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E1" w:rsidRDefault="00706EE1">
      <w:pPr>
        <w:rPr>
          <w:rFonts w:ascii="Times New Roman" w:hAnsi="Times New Roman"/>
          <w:sz w:val="24"/>
          <w:szCs w:val="24"/>
        </w:rPr>
      </w:pPr>
    </w:p>
    <w:p w:rsidR="00706EE1" w:rsidRDefault="00706EE1">
      <w:pPr>
        <w:rPr>
          <w:rFonts w:ascii="Times New Roman" w:hAnsi="Times New Roman"/>
          <w:sz w:val="24"/>
          <w:szCs w:val="24"/>
        </w:rPr>
      </w:pPr>
    </w:p>
    <w:p w:rsidR="00706EE1" w:rsidRPr="00E46A31" w:rsidRDefault="00706EE1" w:rsidP="00E06CA1">
      <w:pPr>
        <w:jc w:val="center"/>
        <w:rPr>
          <w:rFonts w:ascii="Calibri" w:hAnsi="Calibri"/>
          <w:b/>
          <w:sz w:val="22"/>
          <w:szCs w:val="22"/>
        </w:rPr>
      </w:pPr>
      <w:r w:rsidRPr="00E46A31">
        <w:rPr>
          <w:rFonts w:ascii="Calibri" w:hAnsi="Calibri"/>
          <w:b/>
          <w:sz w:val="22"/>
          <w:szCs w:val="22"/>
        </w:rPr>
        <w:t>TEACHER OPPORTUNITY CORPS (TOC)</w:t>
      </w:r>
    </w:p>
    <w:p w:rsidR="00C4468A" w:rsidRPr="00010278" w:rsidRDefault="00F7610C" w:rsidP="00E06CA1">
      <w:pPr>
        <w:jc w:val="center"/>
        <w:rPr>
          <w:rFonts w:ascii="Calibri" w:hAnsi="Calibri"/>
          <w:b/>
          <w:sz w:val="22"/>
          <w:szCs w:val="22"/>
        </w:rPr>
      </w:pPr>
      <w:r w:rsidRPr="00010278">
        <w:rPr>
          <w:rFonts w:ascii="Calibri" w:hAnsi="Calibri"/>
          <w:b/>
          <w:sz w:val="22"/>
          <w:szCs w:val="22"/>
        </w:rPr>
        <w:t xml:space="preserve">A New York State My Brothers’ </w:t>
      </w:r>
      <w:bookmarkStart w:id="0" w:name="_GoBack"/>
      <w:bookmarkEnd w:id="0"/>
      <w:r w:rsidRPr="00010278">
        <w:rPr>
          <w:rFonts w:ascii="Calibri" w:hAnsi="Calibri"/>
          <w:b/>
          <w:sz w:val="22"/>
          <w:szCs w:val="22"/>
        </w:rPr>
        <w:t>Keeper Initiative</w:t>
      </w:r>
    </w:p>
    <w:p w:rsidR="00706EE1" w:rsidRPr="00E46A31" w:rsidRDefault="00706EE1" w:rsidP="00E06CA1">
      <w:pPr>
        <w:jc w:val="center"/>
        <w:rPr>
          <w:rFonts w:ascii="Calibri" w:hAnsi="Calibri"/>
          <w:b/>
          <w:sz w:val="22"/>
          <w:szCs w:val="22"/>
        </w:rPr>
      </w:pPr>
      <w:r w:rsidRPr="00E46A31">
        <w:rPr>
          <w:rFonts w:ascii="Calibri" w:hAnsi="Calibri"/>
          <w:b/>
          <w:sz w:val="22"/>
          <w:szCs w:val="22"/>
        </w:rPr>
        <w:t>201</w:t>
      </w:r>
      <w:r w:rsidR="0048194F" w:rsidRPr="00E46A31">
        <w:rPr>
          <w:rFonts w:ascii="Calibri" w:hAnsi="Calibri"/>
          <w:b/>
          <w:sz w:val="22"/>
          <w:szCs w:val="22"/>
        </w:rPr>
        <w:t>6-2021</w:t>
      </w:r>
    </w:p>
    <w:p w:rsidR="00706EE1" w:rsidRPr="00E46A31" w:rsidRDefault="00706EE1">
      <w:pPr>
        <w:rPr>
          <w:rFonts w:ascii="Calibri" w:hAnsi="Calibri"/>
          <w:sz w:val="22"/>
          <w:szCs w:val="22"/>
        </w:rPr>
      </w:pPr>
    </w:p>
    <w:p w:rsidR="00706EE1" w:rsidRPr="00E46A31" w:rsidRDefault="00706EE1" w:rsidP="00E06CA1">
      <w:pPr>
        <w:jc w:val="center"/>
        <w:rPr>
          <w:rFonts w:ascii="Calibri" w:hAnsi="Calibri"/>
          <w:b/>
          <w:sz w:val="22"/>
          <w:szCs w:val="22"/>
        </w:rPr>
      </w:pPr>
      <w:r w:rsidRPr="00E46A31">
        <w:rPr>
          <w:rFonts w:ascii="Calibri" w:hAnsi="Calibri"/>
          <w:b/>
          <w:sz w:val="22"/>
          <w:szCs w:val="22"/>
        </w:rPr>
        <w:t>ANNOUNCEMENT OF FUNDING OPPORTUNITY</w: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120D66" w:rsidRDefault="00706EE1" w:rsidP="00CA022B">
      <w:pPr>
        <w:ind w:left="2880" w:hanging="2880"/>
        <w:rPr>
          <w:rFonts w:ascii="Calibri" w:hAnsi="Calibri"/>
          <w:sz w:val="22"/>
          <w:szCs w:val="22"/>
        </w:rPr>
      </w:pPr>
      <w:r w:rsidRPr="00E46A31">
        <w:rPr>
          <w:rFonts w:ascii="Calibri" w:hAnsi="Calibri"/>
          <w:sz w:val="22"/>
          <w:szCs w:val="22"/>
        </w:rPr>
        <w:t>Legislative Authority:</w:t>
      </w:r>
      <w:r w:rsidRPr="00E46A31">
        <w:rPr>
          <w:rFonts w:ascii="Calibri" w:hAnsi="Calibri"/>
          <w:sz w:val="22"/>
          <w:szCs w:val="22"/>
        </w:rPr>
        <w:tab/>
      </w:r>
      <w:r w:rsidRPr="00120D66">
        <w:rPr>
          <w:rFonts w:ascii="Calibri" w:hAnsi="Calibri"/>
          <w:sz w:val="22"/>
          <w:szCs w:val="22"/>
        </w:rPr>
        <w:t xml:space="preserve">The Teacher Opportunity Corps (TOC) was </w:t>
      </w:r>
      <w:r w:rsidR="00FA4A14" w:rsidRPr="00120D66">
        <w:rPr>
          <w:rFonts w:ascii="Calibri" w:hAnsi="Calibri"/>
          <w:sz w:val="22"/>
          <w:szCs w:val="22"/>
        </w:rPr>
        <w:t xml:space="preserve">initially </w:t>
      </w:r>
      <w:r w:rsidRPr="00120D66">
        <w:rPr>
          <w:rFonts w:ascii="Calibri" w:hAnsi="Calibri"/>
          <w:sz w:val="22"/>
          <w:szCs w:val="22"/>
        </w:rPr>
        <w:t>established under</w:t>
      </w:r>
      <w:r w:rsidR="003A4A94">
        <w:rPr>
          <w:rFonts w:ascii="Calibri" w:hAnsi="Calibri"/>
          <w:sz w:val="22"/>
          <w:szCs w:val="22"/>
        </w:rPr>
        <w:t xml:space="preserve"> </w:t>
      </w:r>
      <w:r w:rsidRPr="00120D66">
        <w:rPr>
          <w:rFonts w:ascii="Calibri" w:hAnsi="Calibri"/>
          <w:sz w:val="22"/>
          <w:szCs w:val="22"/>
        </w:rPr>
        <w:t xml:space="preserve">Chapter 53 of the Laws of 1987.  This </w:t>
      </w:r>
      <w:r w:rsidR="00FA4A14" w:rsidRPr="00120D66">
        <w:rPr>
          <w:rFonts w:ascii="Calibri" w:hAnsi="Calibri"/>
          <w:sz w:val="22"/>
          <w:szCs w:val="22"/>
        </w:rPr>
        <w:t>a</w:t>
      </w:r>
      <w:r w:rsidR="000A3C9E" w:rsidRPr="00120D66">
        <w:rPr>
          <w:rFonts w:ascii="Calibri" w:hAnsi="Calibri"/>
          <w:sz w:val="22"/>
          <w:szCs w:val="22"/>
        </w:rPr>
        <w:t>nnouncement</w:t>
      </w:r>
      <w:r w:rsidR="003A4A94">
        <w:rPr>
          <w:rFonts w:ascii="Calibri" w:hAnsi="Calibri"/>
          <w:sz w:val="22"/>
          <w:szCs w:val="22"/>
        </w:rPr>
        <w:t xml:space="preserve">, includes essential components of the initial TOC program in the “My Brother’s Keeper Initiative” and </w:t>
      </w:r>
      <w:r w:rsidRPr="00120D66">
        <w:rPr>
          <w:rFonts w:ascii="Calibri" w:hAnsi="Calibri"/>
          <w:sz w:val="22"/>
          <w:szCs w:val="22"/>
        </w:rPr>
        <w:t>is intended</w:t>
      </w:r>
      <w:r w:rsidR="003A4A94">
        <w:rPr>
          <w:rFonts w:ascii="Calibri" w:hAnsi="Calibri"/>
          <w:sz w:val="22"/>
          <w:szCs w:val="22"/>
        </w:rPr>
        <w:t xml:space="preserve"> </w:t>
      </w:r>
      <w:r w:rsidRPr="00120D66">
        <w:rPr>
          <w:rFonts w:ascii="Calibri" w:hAnsi="Calibri"/>
          <w:sz w:val="22"/>
          <w:szCs w:val="22"/>
        </w:rPr>
        <w:t>to assist institutions in applying for Teacher Opportunity</w:t>
      </w:r>
      <w:r w:rsidR="003A4A94">
        <w:rPr>
          <w:rFonts w:ascii="Calibri" w:hAnsi="Calibri"/>
          <w:sz w:val="22"/>
          <w:szCs w:val="22"/>
        </w:rPr>
        <w:t xml:space="preserve"> </w:t>
      </w:r>
      <w:r w:rsidRPr="00120D66">
        <w:rPr>
          <w:rFonts w:ascii="Calibri" w:hAnsi="Calibri"/>
          <w:sz w:val="22"/>
          <w:szCs w:val="22"/>
        </w:rPr>
        <w:t>Corps grant</w:t>
      </w:r>
      <w:r w:rsidR="00FA4A14" w:rsidRPr="00120D66">
        <w:rPr>
          <w:rFonts w:ascii="Calibri" w:hAnsi="Calibri"/>
          <w:sz w:val="22"/>
          <w:szCs w:val="22"/>
        </w:rPr>
        <w:t>/</w:t>
      </w:r>
      <w:r w:rsidRPr="00120D66">
        <w:rPr>
          <w:rFonts w:ascii="Calibri" w:hAnsi="Calibri"/>
          <w:sz w:val="22"/>
          <w:szCs w:val="22"/>
        </w:rPr>
        <w:t>contracts for 201</w:t>
      </w:r>
      <w:r w:rsidR="0048194F" w:rsidRPr="00120D66">
        <w:rPr>
          <w:rFonts w:ascii="Calibri" w:hAnsi="Calibri"/>
          <w:sz w:val="22"/>
          <w:szCs w:val="22"/>
        </w:rPr>
        <w:t>6</w:t>
      </w:r>
      <w:r w:rsidRPr="00120D66">
        <w:rPr>
          <w:rFonts w:ascii="Calibri" w:hAnsi="Calibri"/>
          <w:sz w:val="22"/>
          <w:szCs w:val="22"/>
        </w:rPr>
        <w:t>-20</w:t>
      </w:r>
      <w:r w:rsidR="0048194F" w:rsidRPr="00120D66">
        <w:rPr>
          <w:rFonts w:ascii="Calibri" w:hAnsi="Calibri"/>
          <w:sz w:val="22"/>
          <w:szCs w:val="22"/>
        </w:rPr>
        <w:t>21</w:t>
      </w:r>
      <w:r w:rsidR="000B7AAE">
        <w:rPr>
          <w:rFonts w:ascii="Calibri" w:hAnsi="Calibri"/>
          <w:sz w:val="22"/>
          <w:szCs w:val="22"/>
        </w:rPr>
        <w:t>, as funded under the 2016-17 State Budget</w:t>
      </w:r>
      <w:r w:rsidRPr="00120D66">
        <w:rPr>
          <w:rFonts w:ascii="Calibri" w:hAnsi="Calibri"/>
          <w:sz w:val="22"/>
          <w:szCs w:val="22"/>
        </w:rPr>
        <w:t xml:space="preserve">.  </w:t>
      </w:r>
    </w:p>
    <w:p w:rsidR="00706EE1" w:rsidRPr="00120D66" w:rsidRDefault="00706EE1" w:rsidP="00277714">
      <w:pPr>
        <w:ind w:left="720" w:hanging="720"/>
        <w:rPr>
          <w:rFonts w:ascii="Calibri" w:hAnsi="Calibri"/>
          <w:sz w:val="22"/>
          <w:szCs w:val="22"/>
        </w:rPr>
      </w:pPr>
    </w:p>
    <w:p w:rsidR="00706EE1" w:rsidRPr="00120D66" w:rsidRDefault="00706EE1" w:rsidP="00FA4A14">
      <w:pPr>
        <w:ind w:left="2880" w:hanging="2880"/>
        <w:rPr>
          <w:rFonts w:ascii="Calibri" w:hAnsi="Calibri"/>
          <w:sz w:val="22"/>
          <w:szCs w:val="22"/>
        </w:rPr>
      </w:pPr>
      <w:r w:rsidRPr="00120D66">
        <w:rPr>
          <w:rFonts w:ascii="Calibri" w:hAnsi="Calibri"/>
          <w:sz w:val="22"/>
          <w:szCs w:val="22"/>
        </w:rPr>
        <w:t>Purpose/Goal:</w:t>
      </w:r>
      <w:r w:rsidRPr="00120D66">
        <w:rPr>
          <w:rFonts w:ascii="Calibri" w:hAnsi="Calibri"/>
          <w:sz w:val="22"/>
          <w:szCs w:val="22"/>
        </w:rPr>
        <w:tab/>
        <w:t xml:space="preserve">The purpose of TOC is to increase the participation rate of historically underrepresented and economically disadvantaged individuals in teaching careers.  </w:t>
      </w:r>
    </w:p>
    <w:p w:rsidR="00157AD9" w:rsidRPr="006027D3" w:rsidRDefault="00706EE1" w:rsidP="00277714">
      <w:pPr>
        <w:ind w:left="720" w:hanging="720"/>
        <w:rPr>
          <w:rFonts w:ascii="Calibri" w:hAnsi="Calibri"/>
          <w:sz w:val="22"/>
          <w:szCs w:val="22"/>
        </w:rPr>
      </w:pPr>
      <w:r w:rsidRPr="00120D66">
        <w:rPr>
          <w:rFonts w:ascii="Calibri" w:hAnsi="Calibri"/>
          <w:sz w:val="22"/>
          <w:szCs w:val="22"/>
        </w:rPr>
        <w:tab/>
      </w:r>
      <w:r w:rsidRPr="00120D66">
        <w:rPr>
          <w:rFonts w:ascii="Calibri" w:hAnsi="Calibri"/>
          <w:sz w:val="22"/>
          <w:szCs w:val="22"/>
        </w:rPr>
        <w:tab/>
      </w:r>
      <w:r w:rsidRPr="00120D66">
        <w:rPr>
          <w:rFonts w:ascii="Calibri" w:hAnsi="Calibri"/>
          <w:sz w:val="22"/>
          <w:szCs w:val="22"/>
        </w:rPr>
        <w:tab/>
      </w:r>
      <w:r w:rsidRPr="00120D66">
        <w:rPr>
          <w:rFonts w:ascii="Calibri" w:hAnsi="Calibri"/>
          <w:sz w:val="22"/>
          <w:szCs w:val="22"/>
        </w:rPr>
        <w:tab/>
      </w:r>
      <w:r w:rsidR="00157AD9" w:rsidRPr="006027D3">
        <w:rPr>
          <w:rFonts w:ascii="Calibri" w:hAnsi="Calibri"/>
          <w:sz w:val="22"/>
          <w:szCs w:val="22"/>
        </w:rPr>
        <w:t xml:space="preserve">TOC Programs </w:t>
      </w:r>
      <w:r w:rsidR="00120D66" w:rsidRPr="006027D3">
        <w:rPr>
          <w:rFonts w:ascii="Calibri" w:hAnsi="Calibri"/>
          <w:sz w:val="22"/>
          <w:szCs w:val="22"/>
        </w:rPr>
        <w:t>will</w:t>
      </w:r>
      <w:r w:rsidR="00157AD9" w:rsidRPr="006027D3">
        <w:rPr>
          <w:rFonts w:ascii="Calibri" w:hAnsi="Calibri"/>
          <w:sz w:val="22"/>
          <w:szCs w:val="22"/>
        </w:rPr>
        <w:t>:</w:t>
      </w:r>
    </w:p>
    <w:p w:rsidR="00706EE1" w:rsidRPr="006027D3" w:rsidRDefault="00706EE1" w:rsidP="00277714">
      <w:pPr>
        <w:rPr>
          <w:rFonts w:ascii="Calibri" w:hAnsi="Calibri"/>
          <w:sz w:val="22"/>
          <w:szCs w:val="22"/>
        </w:rPr>
      </w:pPr>
    </w:p>
    <w:p w:rsidR="00706EE1" w:rsidRPr="006027D3" w:rsidRDefault="00120D66" w:rsidP="00BE6D80">
      <w:pPr>
        <w:numPr>
          <w:ilvl w:val="0"/>
          <w:numId w:val="21"/>
        </w:numPr>
        <w:rPr>
          <w:rFonts w:ascii="Calibri" w:hAnsi="Calibri"/>
          <w:sz w:val="22"/>
          <w:szCs w:val="22"/>
        </w:rPr>
      </w:pPr>
      <w:r w:rsidRPr="006027D3">
        <w:rPr>
          <w:rFonts w:ascii="Calibri" w:hAnsi="Calibri"/>
          <w:sz w:val="22"/>
          <w:szCs w:val="22"/>
        </w:rPr>
        <w:t xml:space="preserve">include </w:t>
      </w:r>
      <w:r w:rsidR="008A4B9B" w:rsidRPr="006027D3">
        <w:rPr>
          <w:rFonts w:ascii="Calibri" w:hAnsi="Calibri"/>
          <w:sz w:val="22"/>
          <w:szCs w:val="22"/>
        </w:rPr>
        <w:t>instructional</w:t>
      </w:r>
      <w:r w:rsidR="00157AD9" w:rsidRPr="006027D3">
        <w:rPr>
          <w:rFonts w:ascii="Calibri" w:hAnsi="Calibri"/>
          <w:sz w:val="22"/>
          <w:szCs w:val="22"/>
        </w:rPr>
        <w:t xml:space="preserve"> strategies </w:t>
      </w:r>
      <w:r w:rsidR="00706EE1" w:rsidRPr="006027D3">
        <w:rPr>
          <w:rFonts w:ascii="Calibri" w:hAnsi="Calibri"/>
          <w:sz w:val="22"/>
          <w:szCs w:val="22"/>
        </w:rPr>
        <w:t xml:space="preserve">designed to meet the learning needs of </w:t>
      </w:r>
      <w:r w:rsidR="00157AD9" w:rsidRPr="006027D3">
        <w:rPr>
          <w:rFonts w:ascii="Calibri" w:hAnsi="Calibri"/>
          <w:sz w:val="22"/>
          <w:szCs w:val="22"/>
        </w:rPr>
        <w:t>students placed at risk</w:t>
      </w:r>
      <w:r w:rsidR="00706EE1" w:rsidRPr="006027D3">
        <w:rPr>
          <w:rFonts w:ascii="Calibri" w:hAnsi="Calibri"/>
          <w:sz w:val="22"/>
          <w:szCs w:val="22"/>
        </w:rPr>
        <w:t>;</w:t>
      </w:r>
    </w:p>
    <w:p w:rsidR="00706EE1" w:rsidRPr="00120D66" w:rsidRDefault="00120D66" w:rsidP="00BE6D80">
      <w:pPr>
        <w:numPr>
          <w:ilvl w:val="0"/>
          <w:numId w:val="21"/>
        </w:numPr>
        <w:rPr>
          <w:rFonts w:ascii="Calibri" w:hAnsi="Calibri"/>
          <w:sz w:val="22"/>
          <w:szCs w:val="22"/>
        </w:rPr>
      </w:pPr>
      <w:r w:rsidRPr="006027D3">
        <w:rPr>
          <w:rFonts w:ascii="Calibri" w:hAnsi="Calibri"/>
          <w:sz w:val="22"/>
          <w:szCs w:val="22"/>
        </w:rPr>
        <w:t>incorporate</w:t>
      </w:r>
      <w:r w:rsidR="00706EE1" w:rsidRPr="00120D66">
        <w:rPr>
          <w:rFonts w:ascii="Calibri" w:hAnsi="Calibri"/>
          <w:sz w:val="22"/>
          <w:szCs w:val="22"/>
        </w:rPr>
        <w:t xml:space="preserve"> the use of mentors and other </w:t>
      </w:r>
      <w:r w:rsidR="008A4B9B" w:rsidRPr="00120D66">
        <w:rPr>
          <w:rFonts w:ascii="Calibri" w:hAnsi="Calibri"/>
          <w:sz w:val="22"/>
          <w:szCs w:val="22"/>
        </w:rPr>
        <w:t xml:space="preserve">high quality </w:t>
      </w:r>
      <w:r w:rsidR="00706EE1" w:rsidRPr="00120D66">
        <w:rPr>
          <w:rFonts w:ascii="Calibri" w:hAnsi="Calibri"/>
          <w:sz w:val="22"/>
          <w:szCs w:val="22"/>
        </w:rPr>
        <w:t>support systems for pre</w:t>
      </w:r>
      <w:r w:rsidR="00157AD9" w:rsidRPr="00120D66">
        <w:rPr>
          <w:rFonts w:ascii="Calibri" w:hAnsi="Calibri"/>
          <w:sz w:val="22"/>
          <w:szCs w:val="22"/>
        </w:rPr>
        <w:t>-</w:t>
      </w:r>
      <w:r w:rsidR="00706EE1" w:rsidRPr="00120D66">
        <w:rPr>
          <w:rFonts w:ascii="Calibri" w:hAnsi="Calibri"/>
          <w:sz w:val="22"/>
          <w:szCs w:val="22"/>
        </w:rPr>
        <w:t>service and new teachers</w:t>
      </w:r>
      <w:r w:rsidR="008A4B9B" w:rsidRPr="00120D66">
        <w:rPr>
          <w:rFonts w:ascii="Calibri" w:hAnsi="Calibri"/>
          <w:sz w:val="22"/>
          <w:szCs w:val="22"/>
        </w:rPr>
        <w:t xml:space="preserve"> that</w:t>
      </w:r>
      <w:r w:rsidR="00CB1085" w:rsidRPr="00120D66">
        <w:rPr>
          <w:rFonts w:ascii="Calibri" w:hAnsi="Calibri"/>
          <w:sz w:val="22"/>
          <w:szCs w:val="22"/>
        </w:rPr>
        <w:t xml:space="preserve"> </w:t>
      </w:r>
      <w:r w:rsidR="008A4B9B" w:rsidRPr="00120D66">
        <w:rPr>
          <w:rFonts w:ascii="Calibri" w:hAnsi="Calibri"/>
          <w:sz w:val="22"/>
          <w:szCs w:val="22"/>
        </w:rPr>
        <w:t xml:space="preserve"> </w:t>
      </w:r>
      <w:r w:rsidR="00CB1085" w:rsidRPr="00120D66">
        <w:rPr>
          <w:rFonts w:ascii="Calibri" w:hAnsi="Calibri"/>
          <w:sz w:val="22"/>
          <w:szCs w:val="22"/>
        </w:rPr>
        <w:t>are designed to ensure a lasting and positive effect on classroom performance</w:t>
      </w:r>
      <w:r w:rsidR="00706EE1" w:rsidRPr="00120D66">
        <w:rPr>
          <w:rFonts w:ascii="Calibri" w:hAnsi="Calibri"/>
          <w:sz w:val="22"/>
          <w:szCs w:val="22"/>
        </w:rPr>
        <w:t>;</w:t>
      </w:r>
    </w:p>
    <w:p w:rsidR="00706EE1" w:rsidRPr="00010278" w:rsidRDefault="00706EE1" w:rsidP="004D0715">
      <w:pPr>
        <w:numPr>
          <w:ilvl w:val="0"/>
          <w:numId w:val="21"/>
        </w:numPr>
        <w:rPr>
          <w:rFonts w:ascii="Calibri" w:hAnsi="Calibri"/>
          <w:sz w:val="22"/>
          <w:szCs w:val="22"/>
        </w:rPr>
      </w:pPr>
      <w:r w:rsidRPr="00010278">
        <w:rPr>
          <w:rFonts w:ascii="Calibri" w:hAnsi="Calibri"/>
          <w:sz w:val="22"/>
          <w:szCs w:val="22"/>
        </w:rPr>
        <w:t>re</w:t>
      </w:r>
      <w:r w:rsidR="00120D66" w:rsidRPr="00010278">
        <w:rPr>
          <w:rFonts w:ascii="Calibri" w:hAnsi="Calibri"/>
          <w:sz w:val="22"/>
          <w:szCs w:val="22"/>
        </w:rPr>
        <w:t>flect</w:t>
      </w:r>
      <w:r w:rsidR="00157AD9" w:rsidRPr="00010278">
        <w:rPr>
          <w:rFonts w:ascii="Calibri" w:hAnsi="Calibri"/>
          <w:sz w:val="22"/>
          <w:szCs w:val="22"/>
        </w:rPr>
        <w:t xml:space="preserve"> current</w:t>
      </w:r>
      <w:r w:rsidRPr="00010278">
        <w:rPr>
          <w:rFonts w:ascii="Calibri" w:hAnsi="Calibri"/>
          <w:sz w:val="22"/>
          <w:szCs w:val="22"/>
        </w:rPr>
        <w:t xml:space="preserve"> research on teachi</w:t>
      </w:r>
      <w:r w:rsidR="00157AD9" w:rsidRPr="00010278">
        <w:rPr>
          <w:rFonts w:ascii="Calibri" w:hAnsi="Calibri"/>
          <w:sz w:val="22"/>
          <w:szCs w:val="22"/>
        </w:rPr>
        <w:t xml:space="preserve">ng and learning; culturally and linguistically relevant teaching; </w:t>
      </w:r>
      <w:r w:rsidR="004D0715" w:rsidRPr="004D0715">
        <w:rPr>
          <w:rFonts w:ascii="Calibri" w:hAnsi="Calibri"/>
          <w:sz w:val="22"/>
          <w:szCs w:val="22"/>
        </w:rPr>
        <w:t>youth development; restorative practices</w:t>
      </w:r>
      <w:r w:rsidR="004D0715">
        <w:rPr>
          <w:rFonts w:ascii="Calibri" w:hAnsi="Calibri"/>
          <w:sz w:val="22"/>
          <w:szCs w:val="22"/>
        </w:rPr>
        <w:t xml:space="preserve">; </w:t>
      </w:r>
      <w:r w:rsidR="00157AD9" w:rsidRPr="00010278">
        <w:rPr>
          <w:rFonts w:ascii="Calibri" w:hAnsi="Calibri"/>
          <w:sz w:val="22"/>
          <w:szCs w:val="22"/>
        </w:rPr>
        <w:t>and</w:t>
      </w:r>
      <w:r w:rsidR="008A4B9B" w:rsidRPr="00010278">
        <w:rPr>
          <w:rFonts w:ascii="Calibri" w:hAnsi="Calibri"/>
          <w:sz w:val="22"/>
          <w:szCs w:val="22"/>
        </w:rPr>
        <w:t xml:space="preserve"> STEM concentrations at the elementary, middle </w:t>
      </w:r>
      <w:r w:rsidRPr="00010278">
        <w:rPr>
          <w:rFonts w:ascii="Calibri" w:hAnsi="Calibri"/>
          <w:sz w:val="22"/>
          <w:szCs w:val="22"/>
        </w:rPr>
        <w:t xml:space="preserve"> </w:t>
      </w:r>
      <w:r w:rsidR="008A4B9B" w:rsidRPr="00010278">
        <w:rPr>
          <w:rFonts w:ascii="Calibri" w:hAnsi="Calibri"/>
          <w:sz w:val="22"/>
          <w:szCs w:val="22"/>
        </w:rPr>
        <w:t>&amp; high school levels;</w:t>
      </w:r>
    </w:p>
    <w:p w:rsidR="00706EE1" w:rsidRPr="006027D3" w:rsidRDefault="00120D66" w:rsidP="00BE6D80">
      <w:pPr>
        <w:numPr>
          <w:ilvl w:val="0"/>
          <w:numId w:val="21"/>
        </w:numPr>
        <w:rPr>
          <w:rFonts w:ascii="Calibri" w:hAnsi="Calibri"/>
          <w:sz w:val="22"/>
          <w:szCs w:val="22"/>
        </w:rPr>
      </w:pPr>
      <w:r w:rsidRPr="006027D3">
        <w:rPr>
          <w:rFonts w:ascii="Calibri" w:hAnsi="Calibri"/>
          <w:sz w:val="22"/>
          <w:szCs w:val="22"/>
        </w:rPr>
        <w:t>integrate</w:t>
      </w:r>
      <w:r w:rsidR="00CB1085" w:rsidRPr="006027D3">
        <w:rPr>
          <w:rFonts w:ascii="Calibri" w:hAnsi="Calibri"/>
          <w:sz w:val="22"/>
          <w:szCs w:val="22"/>
        </w:rPr>
        <w:t xml:space="preserve"> a clinically rich pre-service model with a 10 month internship experience</w:t>
      </w:r>
      <w:r w:rsidR="00706EE1" w:rsidRPr="006027D3">
        <w:rPr>
          <w:rFonts w:ascii="Calibri" w:hAnsi="Calibri"/>
          <w:sz w:val="22"/>
          <w:szCs w:val="22"/>
        </w:rPr>
        <w:t xml:space="preserve"> and </w:t>
      </w:r>
      <w:r w:rsidRPr="006027D3">
        <w:rPr>
          <w:rFonts w:ascii="Calibri" w:hAnsi="Calibri"/>
          <w:sz w:val="22"/>
          <w:szCs w:val="22"/>
        </w:rPr>
        <w:t>includes partnerships with high- needs schools to help them address the recurrent teacher shortage areas; and</w:t>
      </w:r>
    </w:p>
    <w:p w:rsidR="00706EE1" w:rsidRPr="00120D66" w:rsidRDefault="00120D66" w:rsidP="00BE6D80">
      <w:pPr>
        <w:numPr>
          <w:ilvl w:val="0"/>
          <w:numId w:val="21"/>
        </w:numPr>
        <w:rPr>
          <w:rFonts w:ascii="Calibri" w:hAnsi="Calibri"/>
          <w:sz w:val="22"/>
          <w:szCs w:val="22"/>
        </w:rPr>
      </w:pPr>
      <w:proofErr w:type="gramStart"/>
      <w:r w:rsidRPr="006027D3">
        <w:rPr>
          <w:rFonts w:ascii="Calibri" w:hAnsi="Calibri"/>
          <w:sz w:val="22"/>
          <w:szCs w:val="22"/>
        </w:rPr>
        <w:t>foster</w:t>
      </w:r>
      <w:proofErr w:type="gramEnd"/>
      <w:r w:rsidR="00706EE1" w:rsidRPr="00120D66">
        <w:rPr>
          <w:rFonts w:ascii="Calibri" w:hAnsi="Calibri"/>
          <w:sz w:val="22"/>
          <w:szCs w:val="22"/>
        </w:rPr>
        <w:t xml:space="preserve"> retention in teaching of highly qualified individuals who value diversity and equity.</w:t>
      </w:r>
    </w:p>
    <w:p w:rsidR="00706EE1" w:rsidRPr="00E46A31" w:rsidRDefault="00706EE1" w:rsidP="00277714">
      <w:pPr>
        <w:rPr>
          <w:rFonts w:ascii="Calibri" w:hAnsi="Calibri"/>
          <w:sz w:val="22"/>
          <w:szCs w:val="22"/>
        </w:rPr>
      </w:pPr>
    </w:p>
    <w:p w:rsidR="00706EE1" w:rsidRPr="00E46A31" w:rsidRDefault="00706EE1" w:rsidP="00FA4A14">
      <w:pPr>
        <w:rPr>
          <w:rFonts w:ascii="Calibri" w:hAnsi="Calibri"/>
          <w:sz w:val="22"/>
          <w:szCs w:val="22"/>
        </w:rPr>
      </w:pPr>
      <w:r w:rsidRPr="00E46A31">
        <w:rPr>
          <w:rFonts w:ascii="Calibri" w:hAnsi="Calibri"/>
          <w:sz w:val="22"/>
          <w:szCs w:val="22"/>
        </w:rPr>
        <w:t>Funding:</w:t>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The allocation for 201</w:t>
      </w:r>
      <w:r w:rsidR="000E28FC" w:rsidRPr="00E46A31">
        <w:rPr>
          <w:rFonts w:ascii="Calibri" w:hAnsi="Calibri"/>
          <w:sz w:val="22"/>
          <w:szCs w:val="22"/>
        </w:rPr>
        <w:t>6</w:t>
      </w:r>
      <w:r w:rsidRPr="00E46A31">
        <w:rPr>
          <w:rFonts w:ascii="Calibri" w:hAnsi="Calibri"/>
          <w:sz w:val="22"/>
          <w:szCs w:val="22"/>
        </w:rPr>
        <w:t>-20</w:t>
      </w:r>
      <w:r w:rsidR="000E28FC" w:rsidRPr="00E46A31">
        <w:rPr>
          <w:rFonts w:ascii="Calibri" w:hAnsi="Calibri"/>
          <w:sz w:val="22"/>
          <w:szCs w:val="22"/>
        </w:rPr>
        <w:t>2</w:t>
      </w:r>
      <w:r w:rsidRPr="00E46A31">
        <w:rPr>
          <w:rFonts w:ascii="Calibri" w:hAnsi="Calibri"/>
          <w:sz w:val="22"/>
          <w:szCs w:val="22"/>
        </w:rPr>
        <w:t xml:space="preserve">1 </w:t>
      </w:r>
      <w:r w:rsidR="000E28FC" w:rsidRPr="00E46A31">
        <w:rPr>
          <w:rFonts w:ascii="Calibri" w:hAnsi="Calibri"/>
          <w:sz w:val="22"/>
          <w:szCs w:val="22"/>
        </w:rPr>
        <w:t>is</w:t>
      </w:r>
      <w:r w:rsidR="00117BD7">
        <w:rPr>
          <w:rFonts w:ascii="Calibri" w:hAnsi="Calibri"/>
          <w:sz w:val="22"/>
          <w:szCs w:val="22"/>
        </w:rPr>
        <w:t xml:space="preserve"> expected to be</w:t>
      </w:r>
      <w:r w:rsidRPr="00E46A31">
        <w:rPr>
          <w:rFonts w:ascii="Calibri" w:hAnsi="Calibri"/>
          <w:sz w:val="22"/>
          <w:szCs w:val="22"/>
        </w:rPr>
        <w:t xml:space="preserve"> </w:t>
      </w:r>
      <w:r w:rsidRPr="006027D3">
        <w:rPr>
          <w:rFonts w:ascii="Calibri" w:hAnsi="Calibri"/>
          <w:sz w:val="22"/>
          <w:szCs w:val="22"/>
        </w:rPr>
        <w:t>$</w:t>
      </w:r>
      <w:r w:rsidR="000E28FC" w:rsidRPr="006027D3">
        <w:rPr>
          <w:rFonts w:ascii="Calibri" w:hAnsi="Calibri"/>
          <w:sz w:val="22"/>
          <w:szCs w:val="22"/>
        </w:rPr>
        <w:t>3,000,000</w:t>
      </w:r>
      <w:r w:rsidR="00117BD7">
        <w:rPr>
          <w:rFonts w:ascii="Calibri" w:hAnsi="Calibri"/>
          <w:sz w:val="22"/>
          <w:szCs w:val="22"/>
        </w:rPr>
        <w:t xml:space="preserve"> annually</w:t>
      </w:r>
      <w:r w:rsidRPr="00E46A31">
        <w:rPr>
          <w:rFonts w:ascii="Calibri" w:hAnsi="Calibri"/>
          <w:sz w:val="22"/>
          <w:szCs w:val="22"/>
        </w:rPr>
        <w:t xml:space="preserve">. </w:t>
      </w:r>
    </w:p>
    <w:p w:rsidR="00706EE1" w:rsidRPr="00E46A31" w:rsidRDefault="00706EE1" w:rsidP="00D97667">
      <w:pPr>
        <w:ind w:left="2880"/>
        <w:rPr>
          <w:rFonts w:ascii="Calibri" w:hAnsi="Calibri"/>
          <w:sz w:val="22"/>
          <w:szCs w:val="22"/>
        </w:rPr>
      </w:pPr>
      <w:r w:rsidRPr="00E46A31">
        <w:rPr>
          <w:rFonts w:ascii="Calibri" w:hAnsi="Calibri"/>
          <w:sz w:val="22"/>
          <w:szCs w:val="22"/>
        </w:rPr>
        <w:t xml:space="preserve">The project period will be from </w:t>
      </w:r>
      <w:r w:rsidR="004A0363">
        <w:rPr>
          <w:rFonts w:ascii="Calibri" w:hAnsi="Calibri"/>
          <w:sz w:val="22"/>
          <w:szCs w:val="22"/>
        </w:rPr>
        <w:t>September</w:t>
      </w:r>
      <w:r w:rsidRPr="00E46A31">
        <w:rPr>
          <w:rFonts w:ascii="Calibri" w:hAnsi="Calibri"/>
          <w:sz w:val="22"/>
          <w:szCs w:val="22"/>
        </w:rPr>
        <w:t xml:space="preserve"> 1-</w:t>
      </w:r>
      <w:r w:rsidR="004A0363">
        <w:rPr>
          <w:rFonts w:ascii="Calibri" w:hAnsi="Calibri"/>
          <w:sz w:val="22"/>
          <w:szCs w:val="22"/>
        </w:rPr>
        <w:t>August</w:t>
      </w:r>
      <w:r w:rsidRPr="00E46A31">
        <w:rPr>
          <w:rFonts w:ascii="Calibri" w:hAnsi="Calibri"/>
          <w:sz w:val="22"/>
          <w:szCs w:val="22"/>
        </w:rPr>
        <w:t xml:space="preserve"> 3</w:t>
      </w:r>
      <w:r w:rsidR="00C6650D">
        <w:rPr>
          <w:rFonts w:ascii="Calibri" w:hAnsi="Calibri"/>
          <w:sz w:val="22"/>
          <w:szCs w:val="22"/>
        </w:rPr>
        <w:t>1</w:t>
      </w:r>
      <w:r w:rsidRPr="00E46A31">
        <w:rPr>
          <w:rFonts w:ascii="Calibri" w:hAnsi="Calibri"/>
          <w:sz w:val="22"/>
          <w:szCs w:val="22"/>
        </w:rPr>
        <w:t xml:space="preserve">, subject to the continuation of the State Appropriation.  </w:t>
      </w:r>
    </w:p>
    <w:p w:rsidR="00706EE1" w:rsidRPr="00E46A31" w:rsidRDefault="00706EE1" w:rsidP="000E28FC">
      <w:pPr>
        <w:jc w:val="both"/>
        <w:rPr>
          <w:rFonts w:ascii="Calibri" w:hAnsi="Calibri"/>
          <w:sz w:val="22"/>
          <w:szCs w:val="22"/>
        </w:rPr>
      </w:pPr>
      <w:r w:rsidRPr="00E46A31">
        <w:rPr>
          <w:rFonts w:ascii="Calibri" w:hAnsi="Calibri"/>
          <w:b/>
          <w:sz w:val="22"/>
          <w:szCs w:val="22"/>
        </w:rPr>
        <w:tab/>
      </w:r>
      <w:r w:rsidRPr="00E46A31">
        <w:rPr>
          <w:rFonts w:ascii="Calibri" w:hAnsi="Calibri"/>
          <w:b/>
          <w:sz w:val="22"/>
          <w:szCs w:val="22"/>
        </w:rPr>
        <w:tab/>
      </w:r>
      <w:r w:rsidRPr="00E46A31">
        <w:rPr>
          <w:rFonts w:ascii="Calibri" w:hAnsi="Calibri"/>
          <w:b/>
          <w:sz w:val="22"/>
          <w:szCs w:val="22"/>
        </w:rPr>
        <w:tab/>
      </w:r>
      <w:r w:rsidRPr="00E46A31">
        <w:rPr>
          <w:rFonts w:ascii="Calibri" w:hAnsi="Calibri"/>
          <w:b/>
          <w:sz w:val="22"/>
          <w:szCs w:val="22"/>
        </w:rPr>
        <w:tab/>
      </w:r>
    </w:p>
    <w:p w:rsidR="00DB4071" w:rsidRPr="00E46A31" w:rsidRDefault="00DB4071" w:rsidP="00DB4071">
      <w:pPr>
        <w:tabs>
          <w:tab w:val="left" w:pos="2880"/>
        </w:tabs>
        <w:ind w:left="2880" w:hanging="2880"/>
        <w:jc w:val="both"/>
        <w:rPr>
          <w:rFonts w:ascii="Calibri" w:hAnsi="Calibri"/>
          <w:sz w:val="22"/>
          <w:szCs w:val="22"/>
        </w:rPr>
      </w:pPr>
      <w:r>
        <w:rPr>
          <w:rFonts w:ascii="Calibri" w:hAnsi="Calibri"/>
          <w:sz w:val="22"/>
          <w:szCs w:val="22"/>
        </w:rPr>
        <w:t>Institutional Eligibility:</w:t>
      </w:r>
      <w:r>
        <w:rPr>
          <w:rFonts w:ascii="Calibri" w:hAnsi="Calibri"/>
          <w:sz w:val="22"/>
          <w:szCs w:val="22"/>
        </w:rPr>
        <w:tab/>
      </w:r>
      <w:r w:rsidRPr="00E46A31">
        <w:rPr>
          <w:rFonts w:ascii="Calibri" w:hAnsi="Calibri"/>
          <w:sz w:val="22"/>
          <w:szCs w:val="22"/>
        </w:rPr>
        <w:t>Only New York State public and independent degree-granting colleges and universities that have a teacher preparation program approved by the State Education Department may submit applications</w:t>
      </w:r>
      <w:r>
        <w:rPr>
          <w:rFonts w:ascii="Calibri" w:hAnsi="Calibri"/>
          <w:sz w:val="22"/>
          <w:szCs w:val="22"/>
        </w:rPr>
        <w:t xml:space="preserve"> for this grant opportunity</w:t>
      </w:r>
      <w:r w:rsidRPr="00E46A31">
        <w:rPr>
          <w:rFonts w:ascii="Calibri" w:hAnsi="Calibri"/>
          <w:sz w:val="22"/>
          <w:szCs w:val="22"/>
        </w:rPr>
        <w:t xml:space="preserve">.  </w:t>
      </w:r>
    </w:p>
    <w:p w:rsidR="00DB4071" w:rsidRDefault="00DB4071" w:rsidP="00CA022B">
      <w:pPr>
        <w:ind w:left="2880" w:hanging="2880"/>
        <w:rPr>
          <w:rFonts w:ascii="Calibri" w:hAnsi="Calibri"/>
          <w:sz w:val="22"/>
          <w:szCs w:val="22"/>
        </w:rPr>
      </w:pPr>
    </w:p>
    <w:p w:rsidR="00FA4A14" w:rsidRPr="00E46A31" w:rsidRDefault="00706EE1" w:rsidP="00CA022B">
      <w:pPr>
        <w:ind w:left="2880" w:hanging="2880"/>
        <w:rPr>
          <w:rFonts w:ascii="Calibri" w:hAnsi="Calibri"/>
          <w:sz w:val="22"/>
          <w:szCs w:val="22"/>
        </w:rPr>
      </w:pPr>
      <w:r w:rsidRPr="00E46A31">
        <w:rPr>
          <w:rFonts w:ascii="Calibri" w:hAnsi="Calibri"/>
          <w:sz w:val="22"/>
          <w:szCs w:val="22"/>
        </w:rPr>
        <w:t>Matching Requirements:</w:t>
      </w:r>
      <w:r w:rsidRPr="00E46A31">
        <w:rPr>
          <w:rFonts w:ascii="Calibri" w:hAnsi="Calibri"/>
          <w:sz w:val="22"/>
          <w:szCs w:val="22"/>
        </w:rPr>
        <w:tab/>
        <w:t>A minimum 15</w:t>
      </w:r>
      <w:r w:rsidR="000E28FC" w:rsidRPr="00E46A31">
        <w:rPr>
          <w:rFonts w:ascii="Calibri" w:hAnsi="Calibri"/>
          <w:sz w:val="22"/>
          <w:szCs w:val="22"/>
        </w:rPr>
        <w:t>%</w:t>
      </w:r>
      <w:r w:rsidRPr="00E46A31">
        <w:rPr>
          <w:rFonts w:ascii="Calibri" w:hAnsi="Calibri"/>
          <w:sz w:val="22"/>
          <w:szCs w:val="22"/>
        </w:rPr>
        <w:t xml:space="preserve"> match of approved TOC grant contract is required.  The matching requirement may be met through the</w:t>
      </w:r>
      <w:r w:rsidR="00695676">
        <w:rPr>
          <w:rFonts w:ascii="Calibri" w:hAnsi="Calibri"/>
          <w:sz w:val="22"/>
          <w:szCs w:val="22"/>
        </w:rPr>
        <w:t xml:space="preserve"> </w:t>
      </w:r>
      <w:r w:rsidRPr="00E46A31">
        <w:rPr>
          <w:rFonts w:ascii="Calibri" w:hAnsi="Calibri"/>
          <w:sz w:val="22"/>
          <w:szCs w:val="22"/>
        </w:rPr>
        <w:t xml:space="preserve">institution’s own resources, private sources, other government sources, and/or in-kind services.  </w:t>
      </w:r>
      <w:r w:rsidR="00E40D6F" w:rsidRPr="00E46A31">
        <w:rPr>
          <w:rFonts w:ascii="Calibri" w:hAnsi="Calibri"/>
          <w:sz w:val="22"/>
          <w:szCs w:val="22"/>
        </w:rPr>
        <w:t>Other State funds may be used in this match</w:t>
      </w:r>
      <w:r w:rsidR="00E40D6F">
        <w:rPr>
          <w:rFonts w:ascii="Calibri" w:hAnsi="Calibri"/>
          <w:sz w:val="22"/>
          <w:szCs w:val="22"/>
        </w:rPr>
        <w:t>, with the exception of state grant funds from another educational opportunity program</w:t>
      </w:r>
      <w:r w:rsidR="00E40D6F" w:rsidRPr="00E46A31">
        <w:rPr>
          <w:rFonts w:ascii="Calibri" w:hAnsi="Calibri"/>
          <w:sz w:val="22"/>
          <w:szCs w:val="22"/>
        </w:rPr>
        <w:t>, but may not duplicate services provided.</w:t>
      </w:r>
    </w:p>
    <w:p w:rsidR="00706EE1" w:rsidRPr="00E46A31" w:rsidRDefault="00706EE1" w:rsidP="00277714">
      <w:pPr>
        <w:rPr>
          <w:rFonts w:ascii="Calibri" w:hAnsi="Calibri"/>
          <w:sz w:val="22"/>
          <w:szCs w:val="22"/>
        </w:rPr>
      </w:pPr>
    </w:p>
    <w:p w:rsidR="00706EE1" w:rsidRPr="00E46A31" w:rsidRDefault="00706EE1" w:rsidP="00117BD7">
      <w:pPr>
        <w:ind w:left="2880" w:hanging="2880"/>
        <w:rPr>
          <w:rFonts w:ascii="Calibri" w:hAnsi="Calibri"/>
          <w:sz w:val="22"/>
          <w:szCs w:val="22"/>
        </w:rPr>
      </w:pPr>
      <w:r w:rsidRPr="00E46A31">
        <w:rPr>
          <w:rFonts w:ascii="Calibri" w:hAnsi="Calibri"/>
          <w:sz w:val="22"/>
          <w:szCs w:val="22"/>
        </w:rPr>
        <w:t>Important Dates:</w:t>
      </w:r>
      <w:r w:rsidRPr="00E46A31">
        <w:rPr>
          <w:rFonts w:ascii="Calibri" w:hAnsi="Calibri"/>
          <w:sz w:val="22"/>
          <w:szCs w:val="22"/>
        </w:rPr>
        <w:tab/>
        <w:t xml:space="preserve">Full proposals must be postmarked </w:t>
      </w:r>
      <w:r w:rsidR="00C4468A" w:rsidRPr="00E46A31">
        <w:rPr>
          <w:rFonts w:ascii="Calibri" w:hAnsi="Calibri"/>
          <w:sz w:val="22"/>
          <w:szCs w:val="22"/>
        </w:rPr>
        <w:t>by</w:t>
      </w:r>
      <w:r w:rsidR="002700F2">
        <w:rPr>
          <w:rFonts w:ascii="Calibri" w:hAnsi="Calibri"/>
          <w:sz w:val="22"/>
          <w:szCs w:val="22"/>
        </w:rPr>
        <w:t xml:space="preserve"> </w:t>
      </w:r>
      <w:r w:rsidR="000B3CC5">
        <w:rPr>
          <w:rFonts w:ascii="Calibri" w:hAnsi="Calibri"/>
          <w:b/>
          <w:sz w:val="22"/>
          <w:szCs w:val="22"/>
          <w:u w:val="single"/>
        </w:rPr>
        <w:t>8/</w:t>
      </w:r>
      <w:r w:rsidR="00AD108D">
        <w:rPr>
          <w:rFonts w:ascii="Calibri" w:hAnsi="Calibri"/>
          <w:b/>
          <w:sz w:val="22"/>
          <w:szCs w:val="22"/>
          <w:u w:val="single"/>
        </w:rPr>
        <w:t>22</w:t>
      </w:r>
      <w:r w:rsidR="000B3CC5">
        <w:rPr>
          <w:rFonts w:ascii="Calibri" w:hAnsi="Calibri"/>
          <w:b/>
          <w:sz w:val="22"/>
          <w:szCs w:val="22"/>
          <w:u w:val="single"/>
        </w:rPr>
        <w:t>/16</w:t>
      </w:r>
      <w:r w:rsidR="00117BD7">
        <w:rPr>
          <w:rFonts w:ascii="Calibri" w:hAnsi="Calibri"/>
          <w:sz w:val="22"/>
          <w:szCs w:val="22"/>
        </w:rPr>
        <w:t>;</w:t>
      </w:r>
      <w:r w:rsidR="00117BD7" w:rsidRPr="00117BD7">
        <w:rPr>
          <w:rFonts w:ascii="Calibri" w:hAnsi="Calibri" w:cs="Calibri"/>
          <w:sz w:val="22"/>
          <w:szCs w:val="22"/>
        </w:rPr>
        <w:t xml:space="preserve"> submit one original and t</w:t>
      </w:r>
      <w:r w:rsidR="00117BD7">
        <w:rPr>
          <w:rFonts w:ascii="Calibri" w:hAnsi="Calibri" w:cs="Calibri"/>
          <w:sz w:val="22"/>
          <w:szCs w:val="22"/>
        </w:rPr>
        <w:t>wo</w:t>
      </w:r>
      <w:r w:rsidR="00117BD7" w:rsidRPr="00117BD7">
        <w:rPr>
          <w:rFonts w:ascii="Calibri" w:hAnsi="Calibri" w:cs="Calibri"/>
          <w:sz w:val="22"/>
          <w:szCs w:val="22"/>
        </w:rPr>
        <w:t xml:space="preserve"> (</w:t>
      </w:r>
      <w:r w:rsidR="00117BD7">
        <w:rPr>
          <w:rFonts w:ascii="Calibri" w:hAnsi="Calibri" w:cs="Calibri"/>
          <w:sz w:val="22"/>
          <w:szCs w:val="22"/>
        </w:rPr>
        <w:t>2</w:t>
      </w:r>
      <w:r w:rsidR="00117BD7" w:rsidRPr="00117BD7">
        <w:rPr>
          <w:rFonts w:ascii="Calibri" w:hAnsi="Calibri" w:cs="Calibri"/>
          <w:sz w:val="22"/>
          <w:szCs w:val="22"/>
        </w:rPr>
        <w:t>) paper copies (both the narrative application and the budget/budget narrative) as well as one electronic copy of the complete application on CD or flash drive</w:t>
      </w:r>
      <w:r w:rsidR="00117BD7">
        <w:rPr>
          <w:rFonts w:ascii="Calibri" w:hAnsi="Calibri" w:cs="Calibri"/>
          <w:sz w:val="22"/>
          <w:szCs w:val="22"/>
        </w:rPr>
        <w:t>.</w:t>
      </w:r>
    </w:p>
    <w:p w:rsidR="00706EE1" w:rsidRPr="00E46A31" w:rsidRDefault="00706EE1" w:rsidP="00F37AB4">
      <w:pPr>
        <w:ind w:left="2880" w:hanging="2880"/>
        <w:rPr>
          <w:rFonts w:ascii="Calibri" w:hAnsi="Calibri"/>
          <w:sz w:val="22"/>
          <w:szCs w:val="22"/>
        </w:rPr>
      </w:pPr>
    </w:p>
    <w:p w:rsidR="00120D66" w:rsidRPr="00E46A31" w:rsidRDefault="009F5E9B" w:rsidP="009F5E9B">
      <w:pPr>
        <w:ind w:left="2880" w:hanging="2880"/>
        <w:rPr>
          <w:rFonts w:ascii="Calibri" w:hAnsi="Calibri"/>
          <w:sz w:val="22"/>
          <w:szCs w:val="22"/>
        </w:rPr>
      </w:pPr>
      <w:r>
        <w:rPr>
          <w:rFonts w:ascii="Calibri" w:hAnsi="Calibri"/>
          <w:sz w:val="22"/>
          <w:szCs w:val="22"/>
        </w:rPr>
        <w:lastRenderedPageBreak/>
        <w:t>Q &amp; A</w:t>
      </w:r>
      <w:r>
        <w:rPr>
          <w:rFonts w:ascii="Calibri" w:hAnsi="Calibri"/>
          <w:sz w:val="22"/>
          <w:szCs w:val="22"/>
        </w:rPr>
        <w:tab/>
      </w:r>
      <w:r w:rsidR="00706EE1" w:rsidRPr="00E46A31">
        <w:rPr>
          <w:rFonts w:ascii="Calibri" w:hAnsi="Calibri"/>
          <w:sz w:val="22"/>
          <w:szCs w:val="22"/>
        </w:rPr>
        <w:t xml:space="preserve">Questions regarding this grant must be e-mailed to </w:t>
      </w:r>
      <w:hyperlink r:id="rId9" w:history="1">
        <w:r w:rsidR="00123C04" w:rsidRPr="00123C04">
          <w:rPr>
            <w:rStyle w:val="Hyperlink"/>
            <w:rFonts w:ascii="Calibri" w:hAnsi="Calibri"/>
            <w:sz w:val="22"/>
            <w:szCs w:val="22"/>
          </w:rPr>
          <w:t>TOCRFP@nysed.gov</w:t>
        </w:r>
      </w:hyperlink>
      <w:r w:rsidR="00706EE1" w:rsidRPr="00E46A31">
        <w:rPr>
          <w:rFonts w:ascii="Calibri" w:hAnsi="Calibri"/>
          <w:sz w:val="22"/>
          <w:szCs w:val="22"/>
        </w:rPr>
        <w:t xml:space="preserve"> </w:t>
      </w:r>
      <w:r w:rsidR="000B3CC5">
        <w:rPr>
          <w:rFonts w:ascii="Calibri" w:hAnsi="Calibri"/>
          <w:sz w:val="22"/>
          <w:szCs w:val="22"/>
        </w:rPr>
        <w:t>by 7/</w:t>
      </w:r>
      <w:r w:rsidR="00AD108D">
        <w:rPr>
          <w:rFonts w:ascii="Calibri" w:hAnsi="Calibri"/>
          <w:sz w:val="22"/>
          <w:szCs w:val="22"/>
        </w:rPr>
        <w:t>2</w:t>
      </w:r>
      <w:r>
        <w:rPr>
          <w:rFonts w:ascii="Calibri" w:hAnsi="Calibri"/>
          <w:sz w:val="22"/>
          <w:szCs w:val="22"/>
        </w:rPr>
        <w:t>8</w:t>
      </w:r>
      <w:r w:rsidR="000B3CC5">
        <w:rPr>
          <w:rFonts w:ascii="Calibri" w:hAnsi="Calibri"/>
          <w:sz w:val="22"/>
          <w:szCs w:val="22"/>
        </w:rPr>
        <w:t>/16</w:t>
      </w:r>
      <w:r w:rsidR="009C1CF0">
        <w:rPr>
          <w:rFonts w:ascii="Calibri" w:hAnsi="Calibri"/>
          <w:sz w:val="22"/>
          <w:szCs w:val="22"/>
        </w:rPr>
        <w:t>.</w:t>
      </w:r>
      <w:r w:rsidR="00687AD4">
        <w:rPr>
          <w:rFonts w:ascii="Calibri" w:hAnsi="Calibri"/>
          <w:sz w:val="22"/>
          <w:szCs w:val="22"/>
        </w:rPr>
        <w:t xml:space="preserve"> </w:t>
      </w:r>
      <w:r w:rsidR="00706EE1" w:rsidRPr="00E46A31">
        <w:rPr>
          <w:rFonts w:ascii="Calibri" w:hAnsi="Calibri"/>
          <w:sz w:val="22"/>
          <w:szCs w:val="22"/>
        </w:rPr>
        <w:t xml:space="preserve">A Question and Answers Summary will be posted at: </w:t>
      </w:r>
      <w:hyperlink r:id="rId10" w:history="1">
        <w:r w:rsidR="00AA5C94">
          <w:rPr>
            <w:rStyle w:val="Hyperlink"/>
            <w:rFonts w:ascii="Calibri" w:hAnsi="Calibri"/>
            <w:sz w:val="22"/>
            <w:szCs w:val="22"/>
          </w:rPr>
          <w:t>http://www.nysed.gov/</w:t>
        </w:r>
        <w:r w:rsidR="00E31976">
          <w:rPr>
            <w:rStyle w:val="Hyperlink"/>
            <w:rFonts w:ascii="Calibri" w:hAnsi="Calibri"/>
            <w:sz w:val="22"/>
            <w:szCs w:val="22"/>
          </w:rPr>
          <w:t>NYSMBK</w:t>
        </w:r>
      </w:hyperlink>
      <w:r w:rsidR="001D1C31">
        <w:rPr>
          <w:rFonts w:ascii="Calibri" w:hAnsi="Calibri"/>
          <w:sz w:val="22"/>
          <w:szCs w:val="22"/>
        </w:rPr>
        <w:t xml:space="preserve"> </w:t>
      </w:r>
      <w:r w:rsidR="00706EE1" w:rsidRPr="00E46A31">
        <w:rPr>
          <w:rFonts w:ascii="Calibri" w:hAnsi="Calibri"/>
          <w:sz w:val="22"/>
          <w:szCs w:val="22"/>
        </w:rPr>
        <w:t xml:space="preserve">no later </w:t>
      </w:r>
      <w:r w:rsidR="00726DA3" w:rsidRPr="00E46A31">
        <w:rPr>
          <w:rFonts w:ascii="Calibri" w:hAnsi="Calibri"/>
          <w:sz w:val="22"/>
          <w:szCs w:val="22"/>
        </w:rPr>
        <w:t xml:space="preserve">than </w:t>
      </w:r>
      <w:r w:rsidR="00AD108D">
        <w:rPr>
          <w:rFonts w:ascii="Calibri" w:hAnsi="Calibri"/>
          <w:sz w:val="22"/>
          <w:szCs w:val="22"/>
        </w:rPr>
        <w:t>8</w:t>
      </w:r>
      <w:r w:rsidR="000B3CC5">
        <w:rPr>
          <w:rFonts w:ascii="Calibri" w:hAnsi="Calibri"/>
          <w:sz w:val="22"/>
          <w:szCs w:val="22"/>
        </w:rPr>
        <w:t>/</w:t>
      </w:r>
      <w:r w:rsidR="00AD108D">
        <w:rPr>
          <w:rFonts w:ascii="Calibri" w:hAnsi="Calibri"/>
          <w:sz w:val="22"/>
          <w:szCs w:val="22"/>
        </w:rPr>
        <w:t>8</w:t>
      </w:r>
      <w:r w:rsidR="000B3CC5">
        <w:rPr>
          <w:rFonts w:ascii="Calibri" w:hAnsi="Calibri"/>
          <w:sz w:val="22"/>
          <w:szCs w:val="22"/>
        </w:rPr>
        <w:t>/16</w:t>
      </w:r>
      <w:r w:rsidR="002700F2">
        <w:rPr>
          <w:rFonts w:ascii="Calibri" w:hAnsi="Calibri"/>
          <w:sz w:val="22"/>
          <w:szCs w:val="22"/>
        </w:rPr>
        <w:t>.</w:t>
      </w:r>
      <w:r w:rsidR="00687AD4">
        <w:rPr>
          <w:rFonts w:ascii="Calibri" w:hAnsi="Calibri"/>
          <w:sz w:val="22"/>
          <w:szCs w:val="22"/>
        </w:rPr>
        <w:t xml:space="preserve"> </w:t>
      </w:r>
      <w:r w:rsidR="002C3E8D">
        <w:rPr>
          <w:rFonts w:ascii="Calibri" w:hAnsi="Calibri"/>
          <w:sz w:val="22"/>
          <w:szCs w:val="22"/>
        </w:rPr>
        <w:t xml:space="preserve">Webinar will be held on </w:t>
      </w:r>
      <w:r w:rsidR="000B3CC5" w:rsidRPr="000B3CC5">
        <w:rPr>
          <w:rFonts w:ascii="Calibri" w:hAnsi="Calibri"/>
          <w:sz w:val="22"/>
          <w:szCs w:val="22"/>
        </w:rPr>
        <w:t>7/</w:t>
      </w:r>
      <w:r w:rsidR="00AD108D">
        <w:rPr>
          <w:rFonts w:ascii="Calibri" w:hAnsi="Calibri"/>
          <w:sz w:val="22"/>
          <w:szCs w:val="22"/>
        </w:rPr>
        <w:t>20</w:t>
      </w:r>
      <w:r w:rsidR="000B3CC5" w:rsidRPr="000B3CC5">
        <w:rPr>
          <w:rFonts w:ascii="Calibri" w:hAnsi="Calibri"/>
          <w:sz w:val="22"/>
          <w:szCs w:val="22"/>
        </w:rPr>
        <w:t>/16</w:t>
      </w:r>
      <w:r w:rsidR="009C1CF0" w:rsidRPr="000B3CC5">
        <w:rPr>
          <w:rFonts w:ascii="Calibri" w:hAnsi="Calibri"/>
          <w:sz w:val="22"/>
          <w:szCs w:val="22"/>
        </w:rPr>
        <w:t>.</w:t>
      </w:r>
    </w:p>
    <w:p w:rsidR="00687AD4" w:rsidRDefault="00687AD4" w:rsidP="00687AD4">
      <w:pPr>
        <w:tabs>
          <w:tab w:val="left" w:pos="2880"/>
        </w:tabs>
        <w:ind w:left="2880" w:hanging="2880"/>
        <w:rPr>
          <w:rFonts w:ascii="Calibri" w:hAnsi="Calibri"/>
          <w:sz w:val="22"/>
          <w:szCs w:val="22"/>
        </w:rPr>
      </w:pPr>
      <w:r>
        <w:rPr>
          <w:rFonts w:ascii="Calibri" w:hAnsi="Calibri"/>
          <w:sz w:val="22"/>
          <w:szCs w:val="22"/>
        </w:rPr>
        <w:tab/>
      </w:r>
    </w:p>
    <w:p w:rsidR="00706EE1" w:rsidRDefault="00687AD4" w:rsidP="00687AD4">
      <w:pPr>
        <w:tabs>
          <w:tab w:val="left" w:pos="2880"/>
        </w:tabs>
        <w:ind w:left="2880"/>
        <w:rPr>
          <w:rFonts w:ascii="Calibri" w:hAnsi="Calibri"/>
          <w:sz w:val="22"/>
          <w:szCs w:val="22"/>
        </w:rPr>
      </w:pPr>
      <w:r w:rsidRPr="00687AD4">
        <w:rPr>
          <w:rFonts w:ascii="Calibri" w:hAnsi="Calibri"/>
          <w:sz w:val="22"/>
          <w:szCs w:val="22"/>
        </w:rPr>
        <w:t>SED reserves the right to modify or amend the RFP upon completion of the webinars and the question and answer period.  Please monitor the website links for any notice of modification or amendment to the RFP</w:t>
      </w:r>
    </w:p>
    <w:p w:rsidR="00687AD4" w:rsidRPr="00E46A31" w:rsidRDefault="00687AD4" w:rsidP="00687AD4">
      <w:pPr>
        <w:tabs>
          <w:tab w:val="left" w:pos="2880"/>
        </w:tabs>
        <w:ind w:left="2880"/>
        <w:rPr>
          <w:rFonts w:ascii="Calibri" w:hAnsi="Calibri"/>
          <w:sz w:val="22"/>
          <w:szCs w:val="22"/>
        </w:rPr>
      </w:pPr>
    </w:p>
    <w:p w:rsidR="003F1E44" w:rsidRDefault="003F1E44" w:rsidP="003F1E44">
      <w:pPr>
        <w:ind w:left="2880" w:hanging="2880"/>
        <w:rPr>
          <w:rFonts w:ascii="Calibri" w:hAnsi="Calibri"/>
          <w:sz w:val="22"/>
          <w:szCs w:val="22"/>
        </w:rPr>
      </w:pPr>
      <w:r>
        <w:rPr>
          <w:rFonts w:ascii="Calibri" w:hAnsi="Calibri"/>
          <w:sz w:val="22"/>
          <w:szCs w:val="22"/>
        </w:rPr>
        <w:t>Notice of Intent</w:t>
      </w:r>
      <w:r>
        <w:rPr>
          <w:rFonts w:ascii="Calibri" w:hAnsi="Calibri"/>
          <w:sz w:val="22"/>
          <w:szCs w:val="22"/>
        </w:rPr>
        <w:tab/>
      </w:r>
      <w:r w:rsidRPr="003F1E44">
        <w:rPr>
          <w:rFonts w:ascii="Calibri" w:hAnsi="Calibri"/>
          <w:sz w:val="22"/>
          <w:szCs w:val="22"/>
        </w:rPr>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is </w:t>
      </w:r>
      <w:r w:rsidR="00AD108D">
        <w:rPr>
          <w:rFonts w:ascii="Calibri" w:hAnsi="Calibri"/>
          <w:sz w:val="22"/>
          <w:szCs w:val="22"/>
        </w:rPr>
        <w:t>8</w:t>
      </w:r>
      <w:r>
        <w:rPr>
          <w:rFonts w:ascii="Calibri" w:hAnsi="Calibri"/>
          <w:sz w:val="22"/>
          <w:szCs w:val="22"/>
        </w:rPr>
        <w:t>/</w:t>
      </w:r>
      <w:r w:rsidR="00AD108D">
        <w:rPr>
          <w:rFonts w:ascii="Calibri" w:hAnsi="Calibri"/>
          <w:sz w:val="22"/>
          <w:szCs w:val="22"/>
        </w:rPr>
        <w:t>12</w:t>
      </w:r>
      <w:r>
        <w:rPr>
          <w:rFonts w:ascii="Calibri" w:hAnsi="Calibri"/>
          <w:sz w:val="22"/>
          <w:szCs w:val="22"/>
        </w:rPr>
        <w:t>/16</w:t>
      </w:r>
      <w:r w:rsidRPr="003F1E44">
        <w:rPr>
          <w:rFonts w:ascii="Calibri" w:hAnsi="Calibri"/>
          <w:sz w:val="22"/>
          <w:szCs w:val="22"/>
        </w:rPr>
        <w:t xml:space="preserve">. Please send the NOI to </w:t>
      </w:r>
      <w:hyperlink r:id="rId11" w:history="1">
        <w:r w:rsidR="00123C04" w:rsidRPr="00123C04">
          <w:rPr>
            <w:rStyle w:val="Hyperlink"/>
            <w:rFonts w:ascii="Calibri" w:hAnsi="Calibri"/>
            <w:sz w:val="22"/>
            <w:szCs w:val="22"/>
          </w:rPr>
          <w:t>TOCRFP@nysed.gov</w:t>
        </w:r>
      </w:hyperlink>
      <w:r w:rsidRPr="003F1E44">
        <w:rPr>
          <w:rFonts w:ascii="Calibri" w:hAnsi="Calibri"/>
          <w:sz w:val="22"/>
          <w:szCs w:val="22"/>
        </w:rPr>
        <w:t>.</w:t>
      </w:r>
    </w:p>
    <w:p w:rsidR="003F1E44" w:rsidRDefault="003F1E44" w:rsidP="00F37AB4">
      <w:pPr>
        <w:rPr>
          <w:rFonts w:ascii="Calibri" w:hAnsi="Calibri"/>
          <w:sz w:val="22"/>
          <w:szCs w:val="22"/>
        </w:rPr>
      </w:pPr>
    </w:p>
    <w:p w:rsidR="00706EE1" w:rsidRPr="00E46A31" w:rsidRDefault="00706EE1" w:rsidP="00F37AB4">
      <w:pPr>
        <w:rPr>
          <w:rFonts w:ascii="Calibri" w:hAnsi="Calibri"/>
          <w:sz w:val="22"/>
          <w:szCs w:val="22"/>
        </w:rPr>
      </w:pPr>
      <w:r w:rsidRPr="00E46A31">
        <w:rPr>
          <w:rFonts w:ascii="Calibri" w:hAnsi="Calibri"/>
          <w:sz w:val="22"/>
          <w:szCs w:val="22"/>
        </w:rPr>
        <w:t>For Information and</w:t>
      </w:r>
      <w:r w:rsidRPr="00E46A31">
        <w:rPr>
          <w:rFonts w:ascii="Calibri" w:hAnsi="Calibri"/>
          <w:sz w:val="22"/>
          <w:szCs w:val="22"/>
        </w:rPr>
        <w:tab/>
      </w:r>
      <w:r w:rsidRPr="00E46A31">
        <w:rPr>
          <w:rFonts w:ascii="Calibri" w:hAnsi="Calibri"/>
          <w:sz w:val="22"/>
          <w:szCs w:val="22"/>
        </w:rPr>
        <w:tab/>
        <w:t>New York State Education Department</w:t>
      </w:r>
    </w:p>
    <w:p w:rsidR="00706EE1" w:rsidRPr="00E46A31" w:rsidRDefault="00706EE1" w:rsidP="00F37AB4">
      <w:pPr>
        <w:rPr>
          <w:rFonts w:ascii="Calibri" w:hAnsi="Calibri"/>
          <w:sz w:val="22"/>
          <w:szCs w:val="22"/>
        </w:rPr>
      </w:pPr>
      <w:r w:rsidRPr="00E46A31">
        <w:rPr>
          <w:rFonts w:ascii="Calibri" w:hAnsi="Calibri"/>
          <w:sz w:val="22"/>
          <w:szCs w:val="22"/>
        </w:rPr>
        <w:t>Not-for-profit Application</w:t>
      </w:r>
      <w:r w:rsidRPr="00E46A31">
        <w:rPr>
          <w:rFonts w:ascii="Calibri" w:hAnsi="Calibri"/>
          <w:sz w:val="22"/>
          <w:szCs w:val="22"/>
        </w:rPr>
        <w:tab/>
        <w:t xml:space="preserve">Office of </w:t>
      </w:r>
      <w:r w:rsidR="00303FA6" w:rsidRPr="00303FA6">
        <w:rPr>
          <w:rFonts w:ascii="Calibri" w:hAnsi="Calibri"/>
          <w:sz w:val="22"/>
          <w:szCs w:val="22"/>
        </w:rPr>
        <w:t>Access, Equity, and Community Engagement Services</w:t>
      </w:r>
    </w:p>
    <w:p w:rsidR="00706EE1" w:rsidRPr="00E46A31" w:rsidRDefault="00706EE1" w:rsidP="00AE4E15">
      <w:pPr>
        <w:rPr>
          <w:rFonts w:ascii="Calibri" w:hAnsi="Calibri"/>
          <w:sz w:val="22"/>
          <w:szCs w:val="22"/>
        </w:rPr>
      </w:pPr>
      <w:r w:rsidRPr="00E46A31">
        <w:rPr>
          <w:rFonts w:ascii="Calibri" w:hAnsi="Calibri"/>
          <w:sz w:val="22"/>
          <w:szCs w:val="22"/>
        </w:rPr>
        <w:t>Submission, Contact:</w:t>
      </w:r>
      <w:r w:rsidRPr="00E46A31">
        <w:rPr>
          <w:rFonts w:ascii="Calibri" w:hAnsi="Calibri"/>
          <w:sz w:val="22"/>
          <w:szCs w:val="22"/>
        </w:rPr>
        <w:tab/>
      </w:r>
      <w:r w:rsidRPr="00E46A31">
        <w:rPr>
          <w:rFonts w:ascii="Calibri" w:hAnsi="Calibri"/>
          <w:sz w:val="22"/>
          <w:szCs w:val="22"/>
        </w:rPr>
        <w:tab/>
        <w:t>89 Washington Avenue/ Room 5</w:t>
      </w:r>
      <w:r w:rsidR="00FA4A14" w:rsidRPr="00E46A31">
        <w:rPr>
          <w:rFonts w:ascii="Calibri" w:hAnsi="Calibri"/>
          <w:sz w:val="22"/>
          <w:szCs w:val="22"/>
        </w:rPr>
        <w:t>05W</w:t>
      </w:r>
    </w:p>
    <w:p w:rsidR="00706EE1" w:rsidRPr="00E46A31" w:rsidRDefault="00706EE1" w:rsidP="00F37AB4">
      <w:pPr>
        <w:ind w:left="2160" w:firstLine="720"/>
        <w:rPr>
          <w:rFonts w:ascii="Calibri" w:hAnsi="Calibri"/>
          <w:sz w:val="22"/>
          <w:szCs w:val="22"/>
        </w:rPr>
      </w:pPr>
      <w:r w:rsidRPr="00E46A31">
        <w:rPr>
          <w:rFonts w:ascii="Calibri" w:hAnsi="Calibri"/>
          <w:sz w:val="22"/>
          <w:szCs w:val="22"/>
        </w:rPr>
        <w:t>Albany, New York 12234</w:t>
      </w:r>
    </w:p>
    <w:p w:rsidR="00706EE1" w:rsidRPr="00E46A31" w:rsidRDefault="00706EE1" w:rsidP="005E29D9">
      <w:pPr>
        <w:ind w:firstLine="720"/>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hyperlink r:id="rId12" w:history="1">
        <w:r w:rsidR="00123C04" w:rsidRPr="00123C04">
          <w:rPr>
            <w:rStyle w:val="Hyperlink"/>
            <w:rFonts w:ascii="Calibri" w:hAnsi="Calibri"/>
            <w:sz w:val="22"/>
            <w:szCs w:val="22"/>
          </w:rPr>
          <w:t>TOCRFP@nysed.gov</w:t>
        </w:r>
      </w:hyperlink>
      <w:r w:rsidR="00E31976" w:rsidRPr="00E46A31">
        <w:rPr>
          <w:rFonts w:ascii="Calibri" w:hAnsi="Calibri"/>
          <w:sz w:val="22"/>
          <w:szCs w:val="22"/>
        </w:rPr>
        <w:t xml:space="preserve"> </w:t>
      </w:r>
    </w:p>
    <w:p w:rsidR="00706EE1" w:rsidRPr="00E46A31" w:rsidRDefault="00706EE1" w:rsidP="002D6F41">
      <w:pPr>
        <w:ind w:firstLine="450"/>
        <w:jc w:val="both"/>
        <w:rPr>
          <w:rFonts w:ascii="Calibri" w:hAnsi="Calibri"/>
          <w:sz w:val="22"/>
          <w:szCs w:val="22"/>
        </w:rPr>
      </w:pPr>
    </w:p>
    <w:p w:rsidR="00706EE1" w:rsidRPr="00E46A31" w:rsidRDefault="00706EE1" w:rsidP="002D6F41">
      <w:pPr>
        <w:rPr>
          <w:rFonts w:ascii="Calibri" w:hAnsi="Calibri"/>
          <w:sz w:val="22"/>
          <w:szCs w:val="22"/>
        </w:rPr>
      </w:pPr>
      <w:r w:rsidRPr="00E46A31">
        <w:rPr>
          <w:rFonts w:ascii="Calibri" w:hAnsi="Calibri"/>
          <w:sz w:val="22"/>
          <w:szCs w:val="22"/>
        </w:rPr>
        <w:t>For-profit Application</w:t>
      </w:r>
      <w:r w:rsidRPr="00E46A31">
        <w:rPr>
          <w:rFonts w:ascii="Calibri" w:hAnsi="Calibri"/>
          <w:sz w:val="22"/>
          <w:szCs w:val="22"/>
        </w:rPr>
        <w:tab/>
      </w:r>
      <w:r w:rsidRPr="00E46A31">
        <w:rPr>
          <w:rFonts w:ascii="Calibri" w:hAnsi="Calibri"/>
          <w:sz w:val="22"/>
          <w:szCs w:val="22"/>
        </w:rPr>
        <w:tab/>
        <w:t>New York State Education Department</w:t>
      </w:r>
    </w:p>
    <w:p w:rsidR="00706EE1" w:rsidRPr="00E46A31" w:rsidRDefault="00706EE1" w:rsidP="002D6F41">
      <w:pPr>
        <w:rPr>
          <w:rFonts w:ascii="Calibri" w:hAnsi="Calibri"/>
          <w:sz w:val="22"/>
          <w:szCs w:val="22"/>
        </w:rPr>
      </w:pPr>
      <w:r w:rsidRPr="00E46A31">
        <w:rPr>
          <w:rFonts w:ascii="Calibri" w:hAnsi="Calibri"/>
          <w:sz w:val="22"/>
          <w:szCs w:val="22"/>
        </w:rPr>
        <w:t>Submission:</w:t>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 xml:space="preserve">Attn: Teacher Opportunity Corps </w:t>
      </w:r>
    </w:p>
    <w:p w:rsidR="00706EE1" w:rsidRPr="00E46A31" w:rsidRDefault="00706EE1" w:rsidP="002D6F41">
      <w:pPr>
        <w:ind w:firstLine="450"/>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Contract Administration Unit</w:t>
      </w:r>
    </w:p>
    <w:p w:rsidR="00706EE1" w:rsidRPr="00E46A31" w:rsidRDefault="00706EE1" w:rsidP="002D6F41">
      <w:pPr>
        <w:ind w:firstLine="450"/>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Room 50</w:t>
      </w:r>
      <w:r w:rsidR="00A81098" w:rsidRPr="00E46A31">
        <w:rPr>
          <w:rFonts w:ascii="Calibri" w:hAnsi="Calibri"/>
          <w:sz w:val="22"/>
          <w:szCs w:val="22"/>
        </w:rPr>
        <w:t>1</w:t>
      </w:r>
      <w:r w:rsidRPr="00E46A31">
        <w:rPr>
          <w:rFonts w:ascii="Calibri" w:hAnsi="Calibri"/>
          <w:sz w:val="22"/>
          <w:szCs w:val="22"/>
        </w:rPr>
        <w:t xml:space="preserve">W EB </w:t>
      </w:r>
    </w:p>
    <w:p w:rsidR="00706EE1" w:rsidRPr="00E46A31" w:rsidRDefault="00706EE1" w:rsidP="002D6F41">
      <w:pPr>
        <w:ind w:firstLine="450"/>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89 Washington Avenue</w:t>
      </w:r>
    </w:p>
    <w:p w:rsidR="00706EE1" w:rsidRPr="00E46A31" w:rsidRDefault="00706EE1" w:rsidP="002D6F41">
      <w:pPr>
        <w:ind w:firstLine="450"/>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Albany, NY  12234</w:t>
      </w:r>
    </w:p>
    <w:p w:rsidR="00706EE1" w:rsidRPr="00E46A31" w:rsidRDefault="00706EE1" w:rsidP="00277714">
      <w:pPr>
        <w:rPr>
          <w:rFonts w:ascii="Calibri" w:hAnsi="Calibri"/>
          <w:sz w:val="22"/>
          <w:szCs w:val="22"/>
        </w:rPr>
      </w:pPr>
    </w:p>
    <w:p w:rsidR="00706EE1" w:rsidRPr="00E46A31" w:rsidRDefault="00706EE1" w:rsidP="00277714">
      <w:pPr>
        <w:rPr>
          <w:rFonts w:ascii="Calibri" w:hAnsi="Calibri"/>
          <w:sz w:val="22"/>
          <w:szCs w:val="22"/>
        </w:rPr>
      </w:pPr>
    </w:p>
    <w:p w:rsidR="00FA4A14" w:rsidRPr="00FA4A14" w:rsidRDefault="00FA4A14" w:rsidP="00FA4A14">
      <w:pPr>
        <w:rPr>
          <w:rFonts w:ascii="Calibri" w:hAnsi="Calibri"/>
          <w:sz w:val="22"/>
          <w:szCs w:val="22"/>
        </w:rPr>
      </w:pPr>
      <w:r w:rsidRPr="00FA4A14">
        <w:rPr>
          <w:rFonts w:ascii="Calibri" w:hAnsi="Calibri"/>
          <w:sz w:val="22"/>
          <w:szCs w:val="22"/>
        </w:rPr>
        <w:t>The State Education Department Contacts:</w:t>
      </w:r>
      <w:r w:rsidRPr="00FA4A14">
        <w:rPr>
          <w:rFonts w:ascii="Calibri" w:hAnsi="Calibri"/>
          <w:sz w:val="22"/>
          <w:szCs w:val="22"/>
        </w:rPr>
        <w:tab/>
      </w:r>
    </w:p>
    <w:p w:rsidR="006A2DBD" w:rsidRDefault="006A2DBD" w:rsidP="00FA4A14">
      <w:pPr>
        <w:rPr>
          <w:rFonts w:ascii="Calibri" w:hAnsi="Calibri"/>
          <w:sz w:val="22"/>
          <w:szCs w:val="22"/>
        </w:rPr>
      </w:pPr>
    </w:p>
    <w:p w:rsidR="00FA4A14" w:rsidRPr="00FA4A14" w:rsidRDefault="00FA4A14" w:rsidP="00FA4A14">
      <w:pPr>
        <w:rPr>
          <w:rFonts w:ascii="Calibri" w:hAnsi="Calibri"/>
          <w:sz w:val="22"/>
          <w:szCs w:val="22"/>
        </w:rPr>
      </w:pPr>
      <w:r w:rsidRPr="00FA4A14">
        <w:rPr>
          <w:rFonts w:ascii="Calibri" w:hAnsi="Calibri"/>
          <w:sz w:val="22"/>
          <w:szCs w:val="22"/>
        </w:rPr>
        <w:t>Program:</w:t>
      </w:r>
    </w:p>
    <w:p w:rsidR="006A2DBD" w:rsidRDefault="006A2DBD" w:rsidP="00FA4A14">
      <w:pPr>
        <w:rPr>
          <w:rFonts w:ascii="Calibri" w:hAnsi="Calibri"/>
          <w:sz w:val="22"/>
          <w:szCs w:val="22"/>
        </w:rPr>
      </w:pPr>
      <w:r>
        <w:rPr>
          <w:rFonts w:ascii="Calibri" w:hAnsi="Calibri"/>
          <w:sz w:val="22"/>
          <w:szCs w:val="22"/>
        </w:rPr>
        <w:t>David Lovell</w:t>
      </w:r>
    </w:p>
    <w:p w:rsidR="006A2DBD" w:rsidRPr="00123C04" w:rsidRDefault="000552B7" w:rsidP="00FA4A14">
      <w:pPr>
        <w:rPr>
          <w:rFonts w:asciiTheme="minorHAnsi" w:hAnsiTheme="minorHAnsi" w:cs="Arial"/>
          <w:sz w:val="22"/>
          <w:szCs w:val="22"/>
        </w:rPr>
      </w:pPr>
      <w:hyperlink r:id="rId13" w:history="1">
        <w:r w:rsidR="00123C04" w:rsidRPr="00123C04">
          <w:rPr>
            <w:rStyle w:val="Hyperlink"/>
            <w:rFonts w:asciiTheme="minorHAnsi" w:hAnsiTheme="minorHAnsi"/>
            <w:sz w:val="22"/>
            <w:szCs w:val="22"/>
          </w:rPr>
          <w:t>TOCRFP@nysed.gov</w:t>
        </w:r>
      </w:hyperlink>
      <w:r w:rsidR="00123C04" w:rsidRPr="00123C04">
        <w:rPr>
          <w:rFonts w:asciiTheme="minorHAnsi" w:hAnsiTheme="minorHAnsi" w:cs="Arial"/>
          <w:sz w:val="22"/>
          <w:szCs w:val="22"/>
        </w:rPr>
        <w:t xml:space="preserve"> </w:t>
      </w:r>
    </w:p>
    <w:p w:rsidR="00FA4A14" w:rsidRPr="00FA4A14" w:rsidRDefault="00FA4A14" w:rsidP="00FA4A14">
      <w:pPr>
        <w:rPr>
          <w:rFonts w:ascii="Calibri" w:hAnsi="Calibri"/>
          <w:sz w:val="22"/>
          <w:szCs w:val="22"/>
        </w:rPr>
      </w:pPr>
      <w:r w:rsidRPr="00FA4A14">
        <w:rPr>
          <w:rFonts w:ascii="Calibri" w:hAnsi="Calibri"/>
          <w:sz w:val="22"/>
          <w:szCs w:val="22"/>
        </w:rPr>
        <w:t xml:space="preserve">  </w:t>
      </w:r>
    </w:p>
    <w:p w:rsidR="00FA4A14" w:rsidRPr="00FA4A14" w:rsidRDefault="00FA4A14" w:rsidP="00FA4A14">
      <w:pPr>
        <w:rPr>
          <w:rFonts w:ascii="Calibri" w:hAnsi="Calibri"/>
          <w:sz w:val="22"/>
          <w:szCs w:val="22"/>
        </w:rPr>
      </w:pPr>
      <w:r w:rsidRPr="00FA4A14">
        <w:rPr>
          <w:rFonts w:ascii="Calibri" w:hAnsi="Calibri"/>
          <w:sz w:val="22"/>
          <w:szCs w:val="22"/>
        </w:rPr>
        <w:t>Fiscal:</w:t>
      </w:r>
    </w:p>
    <w:p w:rsidR="00FA4A14" w:rsidRPr="00FA4A14" w:rsidRDefault="00C60048" w:rsidP="00FA4A14">
      <w:pPr>
        <w:rPr>
          <w:rFonts w:ascii="Calibri" w:hAnsi="Calibri"/>
          <w:sz w:val="22"/>
          <w:szCs w:val="22"/>
        </w:rPr>
      </w:pPr>
      <w:r>
        <w:rPr>
          <w:rFonts w:ascii="Calibri" w:hAnsi="Calibri"/>
          <w:sz w:val="22"/>
          <w:szCs w:val="22"/>
        </w:rPr>
        <w:t>Jessica Hartjen</w:t>
      </w:r>
    </w:p>
    <w:p w:rsidR="00B3039A" w:rsidRPr="00123C04" w:rsidRDefault="000552B7" w:rsidP="00FA4A14">
      <w:pPr>
        <w:rPr>
          <w:rFonts w:asciiTheme="minorHAnsi" w:hAnsiTheme="minorHAnsi"/>
          <w:color w:val="0000FF"/>
          <w:sz w:val="22"/>
          <w:szCs w:val="22"/>
          <w:u w:val="single"/>
        </w:rPr>
      </w:pPr>
      <w:hyperlink r:id="rId14" w:history="1">
        <w:r w:rsidR="00123C04" w:rsidRPr="00123C04">
          <w:rPr>
            <w:rStyle w:val="Hyperlink"/>
            <w:rFonts w:asciiTheme="minorHAnsi" w:hAnsiTheme="minorHAnsi"/>
            <w:sz w:val="22"/>
            <w:szCs w:val="22"/>
          </w:rPr>
          <w:t>TOCRFP@nysed.gov</w:t>
        </w:r>
      </w:hyperlink>
      <w:r w:rsidR="00123C04" w:rsidRPr="00123C04">
        <w:rPr>
          <w:rFonts w:asciiTheme="minorHAnsi" w:hAnsiTheme="minorHAnsi"/>
          <w:color w:val="0000FF"/>
          <w:sz w:val="22"/>
          <w:szCs w:val="22"/>
          <w:u w:val="single"/>
        </w:rPr>
        <w:t xml:space="preserve"> </w:t>
      </w:r>
    </w:p>
    <w:p w:rsidR="006A2DBD" w:rsidRPr="00E46A31" w:rsidRDefault="006A2DBD" w:rsidP="00FA4A14">
      <w:pPr>
        <w:rPr>
          <w:rFonts w:ascii="Calibri" w:hAnsi="Calibri"/>
          <w:sz w:val="22"/>
          <w:szCs w:val="22"/>
        </w:rPr>
      </w:pPr>
    </w:p>
    <w:p w:rsidR="00706EE1" w:rsidRPr="00E46A31" w:rsidRDefault="00706EE1" w:rsidP="00F8753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mallCaps/>
          <w:sz w:val="22"/>
          <w:szCs w:val="22"/>
        </w:rPr>
      </w:pPr>
    </w:p>
    <w:p w:rsidR="006A2DBD" w:rsidRPr="006A2DBD" w:rsidRDefault="006A2DBD" w:rsidP="006A2DBD">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6A2DBD">
        <w:rPr>
          <w:rFonts w:ascii="Calibri" w:hAnsi="Calibri"/>
          <w:sz w:val="22"/>
          <w:szCs w:val="22"/>
        </w:rPr>
        <w:t xml:space="preserve">Program Start Date &amp; Coverage of Expenditures:  </w:t>
      </w:r>
    </w:p>
    <w:p w:rsidR="006A2DBD" w:rsidRDefault="006A2DBD" w:rsidP="006A2DBD">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rsidR="006A2DBD" w:rsidRPr="006A2DBD" w:rsidRDefault="006A2DBD" w:rsidP="006A2DBD">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6A2DBD">
        <w:rPr>
          <w:rFonts w:ascii="Calibri" w:hAnsi="Calibri"/>
          <w:sz w:val="22"/>
          <w:szCs w:val="22"/>
        </w:rPr>
        <w:t xml:space="preserve">The beginning date for </w:t>
      </w:r>
      <w:r>
        <w:rPr>
          <w:rFonts w:ascii="Calibri" w:hAnsi="Calibri"/>
          <w:sz w:val="22"/>
          <w:szCs w:val="22"/>
        </w:rPr>
        <w:t>TOC</w:t>
      </w:r>
      <w:r w:rsidRPr="006A2DBD">
        <w:rPr>
          <w:rFonts w:ascii="Calibri" w:hAnsi="Calibri"/>
          <w:sz w:val="22"/>
          <w:szCs w:val="22"/>
        </w:rPr>
        <w:t xml:space="preserve"> contract activities is </w:t>
      </w:r>
      <w:r>
        <w:rPr>
          <w:rFonts w:ascii="Calibri" w:hAnsi="Calibri"/>
          <w:sz w:val="22"/>
          <w:szCs w:val="22"/>
        </w:rPr>
        <w:t>September</w:t>
      </w:r>
      <w:r w:rsidRPr="006A2DBD">
        <w:rPr>
          <w:rFonts w:ascii="Calibri" w:hAnsi="Calibri"/>
          <w:sz w:val="22"/>
          <w:szCs w:val="22"/>
        </w:rPr>
        <w:t xml:space="preserve"> 1, 201</w:t>
      </w:r>
      <w:r>
        <w:rPr>
          <w:rFonts w:ascii="Calibri" w:hAnsi="Calibri"/>
          <w:sz w:val="22"/>
          <w:szCs w:val="22"/>
        </w:rPr>
        <w:t>6 – August 31, 2021</w:t>
      </w:r>
      <w:r w:rsidRPr="006A2DBD">
        <w:rPr>
          <w:rFonts w:ascii="Calibri" w:hAnsi="Calibri"/>
          <w:sz w:val="22"/>
          <w:szCs w:val="22"/>
        </w:rPr>
        <w:t>.</w:t>
      </w:r>
      <w:r w:rsidR="001D2EE6">
        <w:rPr>
          <w:rFonts w:ascii="Calibri" w:hAnsi="Calibri"/>
          <w:sz w:val="22"/>
          <w:szCs w:val="22"/>
        </w:rPr>
        <w:t xml:space="preserve">  Only expenses incurred during this period will be eligible for coverage with state TOC funds.</w:t>
      </w:r>
      <w:r w:rsidRPr="006A2DBD">
        <w:rPr>
          <w:rFonts w:ascii="Calibri" w:hAnsi="Calibri"/>
          <w:sz w:val="22"/>
          <w:szCs w:val="22"/>
        </w:rPr>
        <w:t xml:space="preserve"> </w:t>
      </w:r>
    </w:p>
    <w:p w:rsidR="006A2DBD" w:rsidRDefault="006A2DBD" w:rsidP="006A2DBD">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rsidR="00706EE1" w:rsidRPr="00E46A31" w:rsidRDefault="00706EE1" w:rsidP="006A2DBD">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rsidR="00706EE1" w:rsidRPr="00E46A31" w:rsidRDefault="00706EE1" w:rsidP="00B63975">
      <w:pPr>
        <w:spacing w:line="220" w:lineRule="exact"/>
        <w:jc w:val="both"/>
        <w:rPr>
          <w:rFonts w:ascii="Calibri" w:hAnsi="Calibri"/>
          <w:b/>
          <w:smallCaps/>
          <w:sz w:val="22"/>
          <w:szCs w:val="22"/>
        </w:rPr>
      </w:pPr>
    </w:p>
    <w:p w:rsidR="00706EE1" w:rsidRPr="00E46A31" w:rsidRDefault="00706EE1">
      <w:pPr>
        <w:spacing w:line="220" w:lineRule="exact"/>
        <w:jc w:val="both"/>
        <w:rPr>
          <w:rFonts w:ascii="Calibri" w:hAnsi="Calibri"/>
          <w:b/>
          <w:smallCaps/>
          <w:sz w:val="22"/>
          <w:szCs w:val="22"/>
        </w:rPr>
      </w:pPr>
    </w:p>
    <w:p w:rsidR="00706EE1" w:rsidRPr="00E46A31" w:rsidRDefault="00706EE1">
      <w:pPr>
        <w:pStyle w:val="Heading1"/>
        <w:ind w:left="1440" w:hanging="1440"/>
        <w:jc w:val="center"/>
        <w:rPr>
          <w:rFonts w:ascii="Calibri" w:hAnsi="Calibri"/>
          <w:b/>
          <w:sz w:val="22"/>
          <w:szCs w:val="22"/>
        </w:rPr>
      </w:pPr>
    </w:p>
    <w:p w:rsidR="00706EE1" w:rsidRPr="00E46A31" w:rsidRDefault="00706EE1">
      <w:pPr>
        <w:pStyle w:val="Heading1"/>
        <w:ind w:left="1440" w:hanging="1440"/>
        <w:jc w:val="center"/>
        <w:rPr>
          <w:rFonts w:ascii="Calibri" w:hAnsi="Calibri"/>
          <w:b/>
          <w:sz w:val="22"/>
          <w:szCs w:val="22"/>
        </w:rPr>
      </w:pPr>
    </w:p>
    <w:p w:rsidR="00706EE1" w:rsidRPr="00E46A31" w:rsidRDefault="00FA4A14">
      <w:pPr>
        <w:pStyle w:val="Heading1"/>
        <w:ind w:left="1440" w:hanging="1440"/>
        <w:jc w:val="center"/>
        <w:rPr>
          <w:rFonts w:ascii="Calibri" w:hAnsi="Calibri"/>
          <w:b/>
          <w:sz w:val="22"/>
          <w:szCs w:val="22"/>
        </w:rPr>
      </w:pPr>
      <w:r w:rsidRPr="00E46A31">
        <w:rPr>
          <w:rFonts w:ascii="Calibri" w:hAnsi="Calibri"/>
          <w:b/>
          <w:sz w:val="22"/>
          <w:szCs w:val="22"/>
        </w:rPr>
        <w:br w:type="page"/>
      </w:r>
      <w:r w:rsidR="00706EE1" w:rsidRPr="00E46A31">
        <w:rPr>
          <w:rFonts w:ascii="Calibri" w:hAnsi="Calibri"/>
          <w:b/>
          <w:sz w:val="22"/>
          <w:szCs w:val="22"/>
        </w:rPr>
        <w:lastRenderedPageBreak/>
        <w:t>The University of the State of New York</w:t>
      </w:r>
    </w:p>
    <w:p w:rsidR="00706EE1" w:rsidRPr="00E46A31" w:rsidRDefault="00706EE1">
      <w:pPr>
        <w:jc w:val="center"/>
        <w:rPr>
          <w:rFonts w:ascii="Calibri" w:hAnsi="Calibri"/>
          <w:b/>
          <w:sz w:val="22"/>
          <w:szCs w:val="22"/>
        </w:rPr>
      </w:pPr>
      <w:r w:rsidRPr="00E46A31">
        <w:rPr>
          <w:rFonts w:ascii="Calibri" w:hAnsi="Calibri"/>
          <w:b/>
          <w:sz w:val="22"/>
          <w:szCs w:val="22"/>
        </w:rPr>
        <w:t>THE STATE EDUCATION DEPARTMENT</w:t>
      </w:r>
    </w:p>
    <w:p w:rsidR="00706EE1" w:rsidRPr="00E46A31" w:rsidRDefault="00706EE1" w:rsidP="0078024F">
      <w:pPr>
        <w:jc w:val="center"/>
        <w:rPr>
          <w:rFonts w:ascii="Calibri" w:hAnsi="Calibri"/>
          <w:b/>
          <w:sz w:val="22"/>
          <w:szCs w:val="22"/>
        </w:rPr>
      </w:pPr>
      <w:r w:rsidRPr="00E46A31">
        <w:rPr>
          <w:rFonts w:ascii="Calibri" w:hAnsi="Calibri"/>
          <w:b/>
          <w:sz w:val="22"/>
          <w:szCs w:val="22"/>
        </w:rPr>
        <w:t xml:space="preserve">Office of </w:t>
      </w:r>
      <w:r w:rsidR="00303FA6" w:rsidRPr="00303FA6">
        <w:rPr>
          <w:rFonts w:ascii="Calibri" w:hAnsi="Calibri"/>
          <w:b/>
          <w:sz w:val="22"/>
          <w:szCs w:val="22"/>
        </w:rPr>
        <w:t>Access, Equity, and Community Engagement Services</w:t>
      </w:r>
    </w:p>
    <w:p w:rsidR="00706EE1" w:rsidRPr="00E46A31" w:rsidRDefault="00706EE1">
      <w:pPr>
        <w:jc w:val="center"/>
        <w:rPr>
          <w:rFonts w:ascii="Calibri" w:hAnsi="Calibri"/>
          <w:b/>
          <w:sz w:val="22"/>
          <w:szCs w:val="22"/>
        </w:rPr>
      </w:pPr>
      <w:r w:rsidRPr="00E46A31">
        <w:rPr>
          <w:rFonts w:ascii="Calibri" w:hAnsi="Calibri"/>
          <w:b/>
          <w:sz w:val="22"/>
          <w:szCs w:val="22"/>
        </w:rPr>
        <w:t>89 Washington Avenue/ Room 5</w:t>
      </w:r>
      <w:r w:rsidR="00AD2DF8">
        <w:rPr>
          <w:rFonts w:ascii="Calibri" w:hAnsi="Calibri"/>
          <w:b/>
          <w:sz w:val="22"/>
          <w:szCs w:val="22"/>
        </w:rPr>
        <w:t>05W</w:t>
      </w:r>
    </w:p>
    <w:p w:rsidR="00706EE1" w:rsidRPr="00E46A31" w:rsidRDefault="00706EE1">
      <w:pPr>
        <w:jc w:val="center"/>
        <w:rPr>
          <w:rFonts w:ascii="Calibri" w:hAnsi="Calibri"/>
          <w:sz w:val="22"/>
          <w:szCs w:val="22"/>
        </w:rPr>
      </w:pPr>
      <w:r w:rsidRPr="00E46A31">
        <w:rPr>
          <w:rFonts w:ascii="Calibri" w:hAnsi="Calibri"/>
          <w:b/>
          <w:sz w:val="22"/>
          <w:szCs w:val="22"/>
        </w:rPr>
        <w:t>Albany, NY 12234</w:t>
      </w: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rPr>
          <w:rFonts w:ascii="Calibri" w:hAnsi="Calibri"/>
          <w:sz w:val="22"/>
          <w:szCs w:val="22"/>
        </w:rPr>
      </w:pPr>
    </w:p>
    <w:p w:rsidR="00706EE1" w:rsidRPr="00E46A31" w:rsidRDefault="00706EE1">
      <w:pPr>
        <w:pStyle w:val="Footer"/>
        <w:tabs>
          <w:tab w:val="clear" w:pos="4320"/>
          <w:tab w:val="clear" w:pos="8640"/>
        </w:tabs>
        <w:jc w:val="center"/>
        <w:rPr>
          <w:rFonts w:ascii="Calibri" w:hAnsi="Calibri"/>
          <w:b/>
          <w:sz w:val="22"/>
          <w:szCs w:val="22"/>
        </w:rPr>
      </w:pPr>
      <w:r w:rsidRPr="00E46A31">
        <w:rPr>
          <w:rFonts w:ascii="Calibri" w:hAnsi="Calibri"/>
          <w:b/>
          <w:sz w:val="22"/>
          <w:szCs w:val="22"/>
        </w:rPr>
        <w:t>Guidelines</w:t>
      </w:r>
    </w:p>
    <w:p w:rsidR="00AD2DF8" w:rsidRDefault="00706EE1">
      <w:pPr>
        <w:pStyle w:val="Footer"/>
        <w:tabs>
          <w:tab w:val="clear" w:pos="4320"/>
          <w:tab w:val="clear" w:pos="8640"/>
        </w:tabs>
        <w:jc w:val="center"/>
        <w:rPr>
          <w:rFonts w:ascii="Calibri" w:hAnsi="Calibri"/>
          <w:b/>
          <w:sz w:val="22"/>
          <w:szCs w:val="22"/>
        </w:rPr>
      </w:pPr>
      <w:r w:rsidRPr="00E46A31">
        <w:rPr>
          <w:rFonts w:ascii="Calibri" w:hAnsi="Calibri"/>
          <w:b/>
          <w:sz w:val="22"/>
          <w:szCs w:val="22"/>
        </w:rPr>
        <w:t xml:space="preserve">For Submission of </w:t>
      </w:r>
    </w:p>
    <w:p w:rsidR="00706EE1" w:rsidRPr="00E46A31" w:rsidRDefault="00706EE1">
      <w:pPr>
        <w:pStyle w:val="Footer"/>
        <w:tabs>
          <w:tab w:val="clear" w:pos="4320"/>
          <w:tab w:val="clear" w:pos="8640"/>
        </w:tabs>
        <w:jc w:val="center"/>
        <w:rPr>
          <w:rFonts w:ascii="Calibri" w:hAnsi="Calibri"/>
          <w:b/>
          <w:sz w:val="22"/>
          <w:szCs w:val="22"/>
        </w:rPr>
      </w:pPr>
      <w:r w:rsidRPr="00E46A31">
        <w:rPr>
          <w:rFonts w:ascii="Calibri" w:hAnsi="Calibri"/>
          <w:b/>
          <w:sz w:val="22"/>
          <w:szCs w:val="22"/>
        </w:rPr>
        <w:t>Teacher Opportunity Corps Proposals</w:t>
      </w:r>
    </w:p>
    <w:p w:rsidR="00706EE1" w:rsidRPr="00E46A31" w:rsidRDefault="00706EE1">
      <w:pPr>
        <w:pStyle w:val="Footer"/>
        <w:tabs>
          <w:tab w:val="clear" w:pos="4320"/>
          <w:tab w:val="clear" w:pos="8640"/>
        </w:tabs>
        <w:jc w:val="center"/>
        <w:rPr>
          <w:rFonts w:ascii="Calibri" w:hAnsi="Calibri"/>
          <w:b/>
          <w:sz w:val="22"/>
          <w:szCs w:val="22"/>
        </w:rPr>
      </w:pPr>
      <w:r w:rsidRPr="00E46A31">
        <w:rPr>
          <w:rFonts w:ascii="Calibri" w:hAnsi="Calibri"/>
          <w:b/>
          <w:sz w:val="22"/>
          <w:szCs w:val="22"/>
        </w:rPr>
        <w:t>For the Period 201</w:t>
      </w:r>
      <w:r w:rsidR="00907C29" w:rsidRPr="00E46A31">
        <w:rPr>
          <w:rFonts w:ascii="Calibri" w:hAnsi="Calibri"/>
          <w:b/>
          <w:sz w:val="22"/>
          <w:szCs w:val="22"/>
        </w:rPr>
        <w:t>6</w:t>
      </w:r>
      <w:r w:rsidRPr="00E46A31">
        <w:rPr>
          <w:rFonts w:ascii="Calibri" w:hAnsi="Calibri"/>
          <w:b/>
          <w:sz w:val="22"/>
          <w:szCs w:val="22"/>
        </w:rPr>
        <w:t>-20</w:t>
      </w:r>
      <w:r w:rsidR="00907C29" w:rsidRPr="00E46A31">
        <w:rPr>
          <w:rFonts w:ascii="Calibri" w:hAnsi="Calibri"/>
          <w:b/>
          <w:sz w:val="22"/>
          <w:szCs w:val="22"/>
        </w:rPr>
        <w:t>2</w:t>
      </w:r>
      <w:r w:rsidRPr="00E46A31">
        <w:rPr>
          <w:rFonts w:ascii="Calibri" w:hAnsi="Calibri"/>
          <w:b/>
          <w:sz w:val="22"/>
          <w:szCs w:val="22"/>
        </w:rPr>
        <w:t>1</w:t>
      </w: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706EE1" w:rsidRPr="00E46A31" w:rsidRDefault="00706EE1">
      <w:pPr>
        <w:pStyle w:val="Footer"/>
        <w:tabs>
          <w:tab w:val="clear" w:pos="4320"/>
          <w:tab w:val="clear" w:pos="8640"/>
        </w:tabs>
        <w:jc w:val="center"/>
        <w:rPr>
          <w:rFonts w:ascii="Calibri" w:hAnsi="Calibri"/>
          <w:b/>
          <w:sz w:val="22"/>
          <w:szCs w:val="22"/>
        </w:rPr>
      </w:pPr>
    </w:p>
    <w:p w:rsidR="00907C29" w:rsidRDefault="00907C29" w:rsidP="00907C29">
      <w:pPr>
        <w:pStyle w:val="Title"/>
      </w:pPr>
      <w:r w:rsidRPr="00E46A31">
        <w:rPr>
          <w:rFonts w:ascii="Calibri" w:hAnsi="Calibri"/>
          <w:sz w:val="22"/>
          <w:szCs w:val="22"/>
        </w:rPr>
        <w:br w:type="page"/>
      </w:r>
      <w:r>
        <w:lastRenderedPageBreak/>
        <w:t>THE UNIVERSITY OF THE STATE OF NEW YORK</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 xml:space="preserve">Regents of </w:t>
      </w:r>
      <w:proofErr w:type="gramStart"/>
      <w:r>
        <w:rPr>
          <w:rFonts w:ascii="Palatino" w:hAnsi="Palatino"/>
          <w:b/>
        </w:rPr>
        <w:t>The</w:t>
      </w:r>
      <w:proofErr w:type="gramEnd"/>
      <w:r>
        <w:rPr>
          <w:rFonts w:ascii="Palatino" w:hAnsi="Palatino"/>
          <w:b/>
        </w:rPr>
        <w:t xml:space="preserve"> University</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sidRPr="0022020E">
        <w:rPr>
          <w:rFonts w:ascii="Palatino" w:hAnsi="Palatino"/>
          <w:smallCaps/>
        </w:rPr>
        <w:t>Betty A. Rosa</w:t>
      </w:r>
      <w:r>
        <w:rPr>
          <w:rFonts w:ascii="Palatino" w:hAnsi="Palatino"/>
        </w:rPr>
        <w:t>, C</w:t>
      </w:r>
      <w:r>
        <w:rPr>
          <w:rFonts w:ascii="Palatino" w:hAnsi="Palatino"/>
          <w:i/>
        </w:rPr>
        <w:t xml:space="preserve">hancellor, </w:t>
      </w:r>
      <w:r>
        <w:rPr>
          <w:rFonts w:ascii="Palatino" w:hAnsi="Palatino"/>
        </w:rPr>
        <w:t xml:space="preserve">B.A., M.S. in Ed., M.S. in Ed., M.Ed., </w:t>
      </w:r>
      <w:proofErr w:type="spellStart"/>
      <w:r>
        <w:rPr>
          <w:rFonts w:ascii="Palatino" w:hAnsi="Palatino"/>
          <w:smallCaps/>
        </w:rPr>
        <w:t>E</w:t>
      </w:r>
      <w:r>
        <w:rPr>
          <w:rFonts w:ascii="Palatino" w:hAnsi="Palatino"/>
        </w:rPr>
        <w:t>d.D</w:t>
      </w:r>
      <w:proofErr w:type="spellEnd"/>
      <w:r>
        <w:rPr>
          <w:rFonts w:ascii="Palatino" w:hAnsi="Palatino"/>
        </w:rPr>
        <w:t xml:space="preserve">. </w:t>
      </w:r>
      <w:r>
        <w:rPr>
          <w:rFonts w:ascii="Palatino" w:hAnsi="Palatino"/>
        </w:rPr>
        <w:tab/>
      </w:r>
      <w:r>
        <w:rPr>
          <w:rFonts w:ascii="Palatino" w:hAnsi="Palatino"/>
        </w:rPr>
        <w:tab/>
        <w:t>Bronx</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T. Andrew Brown</w:t>
      </w:r>
      <w:r w:rsidRPr="005F7BF4">
        <w:rPr>
          <w:rFonts w:ascii="Palatino" w:hAnsi="Palatino"/>
          <w:smallCaps/>
        </w:rPr>
        <w:t xml:space="preserve">, </w:t>
      </w:r>
      <w:r w:rsidRPr="00D61F9B">
        <w:rPr>
          <w:rFonts w:ascii="Palatino" w:hAnsi="Palatino"/>
          <w:i/>
        </w:rPr>
        <w:t>Vice Chancellor</w:t>
      </w:r>
      <w:proofErr w:type="gramStart"/>
      <w:r>
        <w:rPr>
          <w:rFonts w:ascii="Palatino" w:hAnsi="Palatino"/>
          <w:i/>
        </w:rPr>
        <w:t xml:space="preserve">, </w:t>
      </w:r>
      <w:r w:rsidRPr="005F7BF4">
        <w:rPr>
          <w:rFonts w:ascii="Palatino" w:hAnsi="Palatino"/>
          <w:smallCaps/>
        </w:rPr>
        <w:t xml:space="preserve"> B.</w:t>
      </w:r>
      <w:r>
        <w:rPr>
          <w:rFonts w:ascii="Palatino" w:hAnsi="Palatino"/>
          <w:smallCaps/>
        </w:rPr>
        <w:t>A</w:t>
      </w:r>
      <w:proofErr w:type="gramEnd"/>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 xml:space="preserve">. </w:t>
      </w:r>
      <w:r>
        <w:rPr>
          <w:rFonts w:ascii="Palatino" w:hAnsi="Palatino"/>
          <w:smallCaps/>
        </w:rPr>
        <w:tab/>
      </w:r>
      <w:r>
        <w:rPr>
          <w:rFonts w:ascii="Palatino" w:hAnsi="Palatino"/>
        </w:rPr>
        <w:tab/>
        <w:t>Rochester</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James R. </w:t>
      </w:r>
      <w:proofErr w:type="spellStart"/>
      <w:r>
        <w:rPr>
          <w:rFonts w:ascii="Palatino" w:hAnsi="Palatino"/>
          <w:smallCaps/>
        </w:rPr>
        <w:t>Tallon</w:t>
      </w:r>
      <w:proofErr w:type="spellEnd"/>
      <w:r>
        <w:rPr>
          <w:rFonts w:ascii="Palatino" w:hAnsi="Palatino"/>
          <w:smallCaps/>
        </w:rPr>
        <w:t xml:space="preserve">, Jr., </w:t>
      </w:r>
      <w:r>
        <w:rPr>
          <w:rFonts w:ascii="Palatino" w:hAnsi="Palatino"/>
        </w:rPr>
        <w:t xml:space="preserve">B.A., M.A. </w:t>
      </w:r>
      <w:r>
        <w:rPr>
          <w:rFonts w:ascii="Palatino" w:hAnsi="Palatino"/>
        </w:rPr>
        <w:tab/>
      </w:r>
      <w:r>
        <w:rPr>
          <w:rFonts w:ascii="Palatino" w:hAnsi="Palatino"/>
        </w:rPr>
        <w:tab/>
        <w:t>Binghamton</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Roger </w:t>
      </w:r>
      <w:proofErr w:type="spellStart"/>
      <w:r>
        <w:rPr>
          <w:rFonts w:ascii="Palatino" w:hAnsi="Palatino"/>
          <w:smallCaps/>
        </w:rPr>
        <w:t>Tilles</w:t>
      </w:r>
      <w:proofErr w:type="spellEnd"/>
      <w:r>
        <w:rPr>
          <w:rFonts w:ascii="Palatino" w:hAnsi="Palatino"/>
          <w:smallCaps/>
        </w:rPr>
        <w:t>,</w:t>
      </w:r>
      <w:r>
        <w:rPr>
          <w:rFonts w:ascii="Palatino" w:hAnsi="Palatino"/>
        </w:rPr>
        <w:t xml:space="preserve"> </w:t>
      </w:r>
      <w:r>
        <w:rPr>
          <w:rFonts w:ascii="Palatino" w:hAnsi="Palatino"/>
          <w:smallCaps/>
        </w:rPr>
        <w:t xml:space="preserve">B.A., J.D. </w:t>
      </w:r>
      <w:r>
        <w:rPr>
          <w:rFonts w:ascii="Palatino" w:hAnsi="Palatino"/>
          <w:smallCaps/>
        </w:rPr>
        <w:tab/>
      </w:r>
      <w:r>
        <w:rPr>
          <w:rFonts w:ascii="Palatino" w:hAnsi="Palatino"/>
        </w:rPr>
        <w:tab/>
        <w:t>Great Neck</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sidRPr="00243454">
        <w:rPr>
          <w:rFonts w:ascii="Palatino" w:hAnsi="Palatino"/>
          <w:smallCaps/>
        </w:rPr>
        <w:t>Lester W. Young</w:t>
      </w:r>
      <w:r>
        <w:rPr>
          <w:rFonts w:ascii="Palatino" w:hAnsi="Palatino"/>
          <w:smallCaps/>
        </w:rPr>
        <w:t xml:space="preserve">, Jr., B.S., M.S., </w:t>
      </w:r>
      <w:proofErr w:type="spellStart"/>
      <w:r>
        <w:rPr>
          <w:rFonts w:ascii="Palatino" w:hAnsi="Palatino"/>
          <w:smallCaps/>
        </w:rPr>
        <w:t>E</w:t>
      </w:r>
      <w:r>
        <w:rPr>
          <w:rFonts w:ascii="Palatino" w:hAnsi="Palatino"/>
        </w:rPr>
        <w:t>d</w:t>
      </w:r>
      <w:r>
        <w:rPr>
          <w:rFonts w:ascii="Palatino" w:hAnsi="Palatino"/>
          <w:smallCaps/>
        </w:rPr>
        <w:t>.D</w:t>
      </w:r>
      <w:proofErr w:type="spellEnd"/>
      <w:r>
        <w:rPr>
          <w:rFonts w:ascii="Palatino" w:hAnsi="Palatino"/>
          <w:smallCaps/>
        </w:rPr>
        <w:t>. .</w:t>
      </w:r>
      <w:r>
        <w:rPr>
          <w:rFonts w:ascii="Palatino" w:hAnsi="Palatino"/>
          <w:smallCaps/>
        </w:rPr>
        <w:tab/>
      </w:r>
      <w:r>
        <w:rPr>
          <w:rFonts w:ascii="Palatino" w:hAnsi="Palatino"/>
          <w:smallCaps/>
        </w:rPr>
        <w:tab/>
      </w:r>
      <w:proofErr w:type="spellStart"/>
      <w:r>
        <w:rPr>
          <w:rFonts w:ascii="Palatino" w:hAnsi="Palatino"/>
        </w:rPr>
        <w:t>Beechhurst</w:t>
      </w:r>
      <w:proofErr w:type="spellEnd"/>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Christine D. </w:t>
      </w:r>
      <w:proofErr w:type="spellStart"/>
      <w:r>
        <w:rPr>
          <w:rFonts w:ascii="Palatino" w:hAnsi="Palatino"/>
          <w:smallCaps/>
        </w:rPr>
        <w:t>Cea</w:t>
      </w:r>
      <w:proofErr w:type="spellEnd"/>
      <w:r>
        <w:rPr>
          <w:rFonts w:ascii="Palatino" w:hAnsi="Palatino"/>
          <w:smallCaps/>
        </w:rPr>
        <w:t>, B.A., M.A., P</w:t>
      </w:r>
      <w:r>
        <w:rPr>
          <w:rFonts w:ascii="Palatino" w:hAnsi="Palatino"/>
        </w:rPr>
        <w:t>h</w:t>
      </w:r>
      <w:r>
        <w:rPr>
          <w:rFonts w:ascii="Palatino" w:hAnsi="Palatino"/>
          <w:smallCaps/>
        </w:rPr>
        <w:t>.D</w:t>
      </w:r>
      <w:proofErr w:type="gramStart"/>
      <w:r>
        <w:rPr>
          <w:rFonts w:ascii="Palatino" w:hAnsi="Palatino"/>
          <w:smallCaps/>
        </w:rPr>
        <w:t>. .</w:t>
      </w:r>
      <w:proofErr w:type="gramEnd"/>
      <w:r>
        <w:rPr>
          <w:rFonts w:ascii="Palatino" w:hAnsi="Palatino"/>
          <w:smallCaps/>
        </w:rPr>
        <w:tab/>
      </w:r>
      <w:r>
        <w:rPr>
          <w:rFonts w:ascii="Palatino" w:hAnsi="Palatino"/>
          <w:smallCaps/>
        </w:rPr>
        <w:tab/>
      </w:r>
      <w:r>
        <w:rPr>
          <w:rFonts w:ascii="Palatino" w:hAnsi="Palatino"/>
        </w:rPr>
        <w:t>Staten Island</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Wade S. Norwood, B.A. </w:t>
      </w:r>
      <w:r>
        <w:rPr>
          <w:rFonts w:ascii="Palatino" w:hAnsi="Palatino"/>
          <w:smallCaps/>
        </w:rPr>
        <w:tab/>
      </w:r>
      <w:r>
        <w:rPr>
          <w:rFonts w:ascii="Palatino" w:hAnsi="Palatino"/>
          <w:smallCaps/>
        </w:rPr>
        <w:tab/>
      </w:r>
      <w:r>
        <w:rPr>
          <w:rFonts w:ascii="Palatino" w:hAnsi="Palatino"/>
        </w:rPr>
        <w:t>Rochester</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sidRPr="005F7BF4">
        <w:rPr>
          <w:rFonts w:ascii="Palatino" w:hAnsi="Palatino"/>
          <w:smallCaps/>
        </w:rPr>
        <w:t xml:space="preserve">Kathleen M. </w:t>
      </w:r>
      <w:proofErr w:type="spellStart"/>
      <w:r w:rsidRPr="005F7BF4">
        <w:rPr>
          <w:rFonts w:ascii="Palatino" w:hAnsi="Palatino"/>
          <w:smallCaps/>
        </w:rPr>
        <w:t>Cashin</w:t>
      </w:r>
      <w:proofErr w:type="spellEnd"/>
      <w:r>
        <w:rPr>
          <w:rFonts w:ascii="Palatino" w:hAnsi="Palatino"/>
        </w:rPr>
        <w:t xml:space="preserve">, B.S., M.S., </w:t>
      </w:r>
      <w:proofErr w:type="spellStart"/>
      <w:r>
        <w:rPr>
          <w:rFonts w:ascii="Palatino" w:hAnsi="Palatino"/>
        </w:rPr>
        <w:t>Ed.D</w:t>
      </w:r>
      <w:proofErr w:type="spellEnd"/>
      <w:r>
        <w:rPr>
          <w:rFonts w:ascii="Palatino" w:hAnsi="Palatino"/>
        </w:rPr>
        <w:t xml:space="preserve">. </w:t>
      </w:r>
      <w:r>
        <w:rPr>
          <w:rFonts w:ascii="Palatino" w:hAnsi="Palatino"/>
        </w:rPr>
        <w:tab/>
      </w:r>
      <w:r>
        <w:rPr>
          <w:rFonts w:ascii="Palatino" w:hAnsi="Palatino"/>
        </w:rPr>
        <w:tab/>
        <w:t>Brooklyn</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James E. Cottrell</w:t>
      </w:r>
      <w:r w:rsidRPr="005F7BF4">
        <w:rPr>
          <w:rFonts w:ascii="Palatino" w:hAnsi="Palatino"/>
          <w:smallCaps/>
        </w:rPr>
        <w:t>, B.S., M.D</w:t>
      </w:r>
      <w:r>
        <w:rPr>
          <w:rFonts w:ascii="Palatino" w:hAnsi="Palatino"/>
        </w:rPr>
        <w:t xml:space="preserve">. </w:t>
      </w:r>
      <w:r>
        <w:rPr>
          <w:rFonts w:ascii="Palatino" w:hAnsi="Palatino"/>
        </w:rPr>
        <w:tab/>
      </w:r>
      <w:r>
        <w:rPr>
          <w:rFonts w:ascii="Palatino" w:hAnsi="Palatino"/>
        </w:rPr>
        <w:tab/>
        <w:t>New York</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Josephine Victoria Finn</w:t>
      </w:r>
      <w:r w:rsidRPr="005F7BF4">
        <w:rPr>
          <w:rFonts w:ascii="Palatino" w:hAnsi="Palatino"/>
          <w:smallCaps/>
        </w:rPr>
        <w:t>, B.</w:t>
      </w:r>
      <w:r>
        <w:rPr>
          <w:rFonts w:ascii="Palatino" w:hAnsi="Palatino"/>
          <w:smallCaps/>
        </w:rPr>
        <w:t>A</w:t>
      </w:r>
      <w:r w:rsidRPr="005F7BF4">
        <w:rPr>
          <w:rFonts w:ascii="Palatino" w:hAnsi="Palatino"/>
          <w:smallCaps/>
        </w:rPr>
        <w:t xml:space="preserve">., </w:t>
      </w:r>
      <w:r>
        <w:rPr>
          <w:rFonts w:ascii="Palatino" w:hAnsi="Palatino"/>
          <w:smallCaps/>
        </w:rPr>
        <w:t>J</w:t>
      </w:r>
      <w:r w:rsidRPr="005F7BF4">
        <w:rPr>
          <w:rFonts w:ascii="Palatino" w:hAnsi="Palatino"/>
          <w:smallCaps/>
        </w:rPr>
        <w:t>.D</w:t>
      </w:r>
      <w:r>
        <w:rPr>
          <w:rFonts w:ascii="Palatino" w:hAnsi="Palatino"/>
          <w:smallCaps/>
        </w:rPr>
        <w:t>.</w:t>
      </w:r>
      <w:r>
        <w:rPr>
          <w:rFonts w:ascii="Palatino" w:hAnsi="Palatino"/>
          <w:smallCaps/>
        </w:rPr>
        <w:tab/>
      </w:r>
      <w:r>
        <w:rPr>
          <w:rFonts w:ascii="Palatino" w:hAnsi="Palatino"/>
        </w:rPr>
        <w:tab/>
        <w:t>Monticello</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Judith Chin</w:t>
      </w:r>
      <w:proofErr w:type="gramStart"/>
      <w:r>
        <w:rPr>
          <w:rFonts w:ascii="Palatino" w:hAnsi="Palatino"/>
          <w:smallCaps/>
        </w:rPr>
        <w:t>,  M.S</w:t>
      </w:r>
      <w:proofErr w:type="gramEnd"/>
      <w:r>
        <w:rPr>
          <w:rFonts w:ascii="Palatino" w:hAnsi="Palatino"/>
          <w:smallCaps/>
        </w:rPr>
        <w:t xml:space="preserve">. </w:t>
      </w:r>
      <w:r>
        <w:rPr>
          <w:rFonts w:ascii="Palatino" w:hAnsi="Palatino"/>
        </w:rPr>
        <w:t xml:space="preserve">in Ed. </w:t>
      </w:r>
      <w:r>
        <w:rPr>
          <w:rFonts w:ascii="Palatino" w:hAnsi="Palatino"/>
        </w:rPr>
        <w:tab/>
      </w:r>
      <w:r>
        <w:rPr>
          <w:rFonts w:ascii="Palatino" w:hAnsi="Palatino"/>
        </w:rPr>
        <w:tab/>
        <w:t>Little Neck</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Beverly L. </w:t>
      </w:r>
      <w:proofErr w:type="spellStart"/>
      <w:r>
        <w:rPr>
          <w:rFonts w:ascii="Palatino" w:hAnsi="Palatino"/>
          <w:smallCaps/>
        </w:rPr>
        <w:t>Ouderkirk</w:t>
      </w:r>
      <w:proofErr w:type="spellEnd"/>
      <w:r>
        <w:rPr>
          <w:rFonts w:ascii="Palatino" w:hAnsi="Palatino"/>
          <w:smallCaps/>
        </w:rPr>
        <w:t xml:space="preserve">, B.S. </w:t>
      </w:r>
      <w:r>
        <w:rPr>
          <w:rFonts w:ascii="Palatino" w:hAnsi="Palatino"/>
        </w:rPr>
        <w:t>in</w:t>
      </w:r>
      <w:r>
        <w:rPr>
          <w:rFonts w:ascii="Palatino" w:hAnsi="Palatino"/>
          <w:smallCaps/>
        </w:rPr>
        <w:t xml:space="preserve"> E</w:t>
      </w:r>
      <w:r>
        <w:rPr>
          <w:rFonts w:ascii="Palatino" w:hAnsi="Palatino"/>
        </w:rPr>
        <w:t>d</w:t>
      </w:r>
      <w:r>
        <w:rPr>
          <w:rFonts w:ascii="Palatino" w:hAnsi="Palatino"/>
          <w:smallCaps/>
        </w:rPr>
        <w:t xml:space="preserve">., M.S. </w:t>
      </w:r>
      <w:r>
        <w:rPr>
          <w:rFonts w:ascii="Palatino" w:hAnsi="Palatino"/>
        </w:rPr>
        <w:t xml:space="preserve">in Ed. </w:t>
      </w:r>
      <w:r>
        <w:rPr>
          <w:rFonts w:ascii="Palatino" w:hAnsi="Palatino"/>
        </w:rPr>
        <w:tab/>
      </w:r>
      <w:r>
        <w:rPr>
          <w:rFonts w:ascii="Palatino" w:hAnsi="Palatino"/>
        </w:rPr>
        <w:tab/>
        <w:t>Morristown</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Catherine Collins, R.N., N.P., B.S., M.S. </w:t>
      </w:r>
      <w:r>
        <w:rPr>
          <w:rFonts w:ascii="Palatino" w:hAnsi="Palatino"/>
        </w:rPr>
        <w:t xml:space="preserve">in </w:t>
      </w:r>
      <w:r>
        <w:rPr>
          <w:rFonts w:ascii="Palatino" w:hAnsi="Palatino"/>
          <w:smallCaps/>
        </w:rPr>
        <w:t>E</w:t>
      </w:r>
      <w:r>
        <w:rPr>
          <w:rFonts w:ascii="Palatino" w:hAnsi="Palatino"/>
        </w:rPr>
        <w:t>d.</w:t>
      </w:r>
      <w:r>
        <w:rPr>
          <w:rFonts w:ascii="Palatino" w:hAnsi="Palatino"/>
          <w:smallCaps/>
        </w:rPr>
        <w:t xml:space="preserve">, </w:t>
      </w:r>
      <w:proofErr w:type="spellStart"/>
      <w:r>
        <w:rPr>
          <w:rFonts w:ascii="Palatino" w:hAnsi="Palatino"/>
          <w:smallCaps/>
        </w:rPr>
        <w:t>E</w:t>
      </w:r>
      <w:r>
        <w:rPr>
          <w:rFonts w:ascii="Palatino" w:hAnsi="Palatino"/>
        </w:rPr>
        <w:t>d</w:t>
      </w:r>
      <w:r>
        <w:rPr>
          <w:rFonts w:ascii="Palatino" w:hAnsi="Palatino"/>
          <w:smallCaps/>
        </w:rPr>
        <w:t>.D</w:t>
      </w:r>
      <w:proofErr w:type="spellEnd"/>
      <w:r>
        <w:rPr>
          <w:rFonts w:ascii="Palatino" w:hAnsi="Palatino"/>
          <w:smallCaps/>
        </w:rPr>
        <w:t xml:space="preserve">. </w:t>
      </w:r>
      <w:r>
        <w:rPr>
          <w:rFonts w:ascii="Palatino" w:hAnsi="Palatino"/>
          <w:smallCaps/>
        </w:rPr>
        <w:tab/>
      </w:r>
      <w:r>
        <w:rPr>
          <w:rFonts w:ascii="Palatino" w:hAnsi="Palatino"/>
        </w:rPr>
        <w:tab/>
        <w:t>Buffalo</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Judith Johnson, B.A., M.A., C.A.S. </w:t>
      </w:r>
      <w:r>
        <w:rPr>
          <w:rFonts w:ascii="Palatino" w:hAnsi="Palatino"/>
          <w:smallCaps/>
        </w:rPr>
        <w:tab/>
      </w:r>
      <w:r>
        <w:rPr>
          <w:rFonts w:ascii="Palatino" w:hAnsi="Palatino"/>
        </w:rPr>
        <w:tab/>
        <w:t>New Hempstead</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Nan Eileen Mead, B.A. </w:t>
      </w:r>
      <w:r>
        <w:rPr>
          <w:rFonts w:ascii="Palatino" w:hAnsi="Palatino"/>
          <w:smallCaps/>
        </w:rPr>
        <w:tab/>
      </w:r>
      <w:r>
        <w:rPr>
          <w:rFonts w:ascii="Palatino" w:hAnsi="Palatino"/>
        </w:rPr>
        <w:tab/>
        <w:t>Manhattan</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 xml:space="preserve">Elizabeth S. </w:t>
      </w:r>
      <w:proofErr w:type="spellStart"/>
      <w:r>
        <w:rPr>
          <w:rFonts w:ascii="Palatino" w:hAnsi="Palatino"/>
          <w:smallCaps/>
        </w:rPr>
        <w:t>Hakanson</w:t>
      </w:r>
      <w:proofErr w:type="spellEnd"/>
      <w:r>
        <w:rPr>
          <w:rFonts w:ascii="Palatino" w:hAnsi="Palatino"/>
          <w:smallCaps/>
        </w:rPr>
        <w:t xml:space="preserve">, A.S., M.S., C.A.S. </w:t>
      </w:r>
      <w:r>
        <w:rPr>
          <w:rFonts w:ascii="Palatino" w:hAnsi="Palatino"/>
          <w:smallCaps/>
        </w:rPr>
        <w:tab/>
      </w:r>
      <w:r>
        <w:rPr>
          <w:rFonts w:ascii="Palatino" w:hAnsi="Palatino"/>
        </w:rPr>
        <w:tab/>
        <w:t>Syracuse</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r>
        <w:rPr>
          <w:rFonts w:ascii="Palatino" w:hAnsi="Palatino"/>
          <w:smallCaps/>
        </w:rPr>
        <w:t>Luis O. Reyes, B.A., M.A., P</w:t>
      </w:r>
      <w:r>
        <w:rPr>
          <w:rFonts w:ascii="Palatino" w:hAnsi="Palatino"/>
        </w:rPr>
        <w:t>h</w:t>
      </w:r>
      <w:r>
        <w:rPr>
          <w:rFonts w:ascii="Palatino" w:hAnsi="Palatino"/>
          <w:smallCaps/>
        </w:rPr>
        <w:t xml:space="preserve">.D. </w:t>
      </w:r>
      <w:r>
        <w:rPr>
          <w:rFonts w:ascii="Palatino" w:hAnsi="Palatino"/>
          <w:smallCaps/>
        </w:rPr>
        <w:tab/>
      </w:r>
      <w:r>
        <w:rPr>
          <w:rFonts w:ascii="Palatino" w:hAnsi="Palatino"/>
        </w:rPr>
        <w:tab/>
        <w:t>New York</w:t>
      </w: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p>
    <w:p w:rsidR="00907C29" w:rsidRDefault="00907C29" w:rsidP="00907C29">
      <w:pPr>
        <w:tabs>
          <w:tab w:val="decimal" w:leader="dot" w:pos="7050"/>
          <w:tab w:val="left" w:pos="7200"/>
          <w:tab w:val="left" w:pos="7920"/>
          <w:tab w:val="left" w:pos="8640"/>
          <w:tab w:val="left" w:pos="9360"/>
        </w:tabs>
        <w:spacing w:line="280" w:lineRule="exact"/>
        <w:ind w:right="20"/>
        <w:rPr>
          <w:rFonts w:ascii="Palatino" w:hAnsi="Palatino"/>
        </w:rPr>
      </w:pP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rPr>
      </w:pPr>
      <w:r>
        <w:rPr>
          <w:rFonts w:ascii="Palatino" w:hAnsi="Palatino"/>
          <w:b/>
        </w:rPr>
        <w:t xml:space="preserve">Commissioner of Education and President of </w:t>
      </w:r>
      <w:proofErr w:type="gramStart"/>
      <w:r>
        <w:rPr>
          <w:rFonts w:ascii="Palatino" w:hAnsi="Palatino"/>
          <w:b/>
        </w:rPr>
        <w:t>The</w:t>
      </w:r>
      <w:proofErr w:type="gramEnd"/>
      <w:r>
        <w:rPr>
          <w:rFonts w:ascii="Palatino" w:hAnsi="Palatino"/>
          <w:b/>
        </w:rPr>
        <w:t xml:space="preserve"> University</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roofErr w:type="spellStart"/>
      <w:r>
        <w:rPr>
          <w:rFonts w:ascii="Palatino" w:hAnsi="Palatino"/>
          <w:smallCaps/>
        </w:rPr>
        <w:t>MaryEllen</w:t>
      </w:r>
      <w:proofErr w:type="spellEnd"/>
      <w:r>
        <w:rPr>
          <w:rFonts w:ascii="Palatino" w:hAnsi="Palatino"/>
          <w:smallCaps/>
        </w:rPr>
        <w:t xml:space="preserve"> Elia</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Senior Deputy Commissioner</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Jhone Ebert</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Deputy Commissioner of Higher Education</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John D’Agati</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Pr>
          <w:rFonts w:ascii="Palatino" w:hAnsi="Palatino"/>
          <w:b/>
        </w:rPr>
        <w:t>Executive Director</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Stanley S. Hansen Jr.</w:t>
      </w:r>
    </w:p>
    <w:p w:rsidR="00907C29" w:rsidRDefault="00907C29" w:rsidP="00907C2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907C29" w:rsidRDefault="00907C29" w:rsidP="00907C29">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rsidR="00907C29" w:rsidRDefault="00907C29" w:rsidP="00907C29"/>
    <w:p w:rsidR="001D2EE6" w:rsidRPr="00E46A31" w:rsidRDefault="00907C29" w:rsidP="001D2EE6">
      <w:pPr>
        <w:tabs>
          <w:tab w:val="left" w:pos="540"/>
          <w:tab w:val="left" w:pos="1620"/>
        </w:tabs>
        <w:rPr>
          <w:rFonts w:ascii="Calibri" w:hAnsi="Calibri"/>
          <w:b/>
          <w:sz w:val="22"/>
          <w:szCs w:val="22"/>
        </w:rPr>
      </w:pPr>
      <w:r>
        <w:br w:type="page"/>
      </w:r>
      <w:r w:rsidR="001D2EE6" w:rsidRPr="00E46A31">
        <w:rPr>
          <w:rFonts w:ascii="Calibri" w:hAnsi="Calibri"/>
          <w:b/>
          <w:sz w:val="22"/>
          <w:szCs w:val="22"/>
        </w:rPr>
        <w:lastRenderedPageBreak/>
        <w:t xml:space="preserve">Definitions of </w:t>
      </w:r>
      <w:r w:rsidR="004D0715">
        <w:rPr>
          <w:rFonts w:ascii="Calibri" w:hAnsi="Calibri"/>
          <w:b/>
          <w:sz w:val="22"/>
          <w:szCs w:val="22"/>
        </w:rPr>
        <w:t xml:space="preserve">Important </w:t>
      </w:r>
      <w:r w:rsidR="001D2EE6" w:rsidRPr="00E46A31">
        <w:rPr>
          <w:rFonts w:ascii="Calibri" w:hAnsi="Calibri"/>
          <w:b/>
          <w:sz w:val="22"/>
          <w:szCs w:val="22"/>
        </w:rPr>
        <w:t>Terms</w:t>
      </w:r>
    </w:p>
    <w:p w:rsidR="001D2EE6" w:rsidRPr="00E46A31" w:rsidRDefault="001D2EE6" w:rsidP="001D2EE6">
      <w:pPr>
        <w:tabs>
          <w:tab w:val="left" w:pos="540"/>
          <w:tab w:val="left" w:pos="1620"/>
        </w:tabs>
        <w:rPr>
          <w:rFonts w:ascii="Calibri" w:hAnsi="Calibri"/>
          <w:sz w:val="22"/>
          <w:szCs w:val="22"/>
        </w:rPr>
      </w:pPr>
    </w:p>
    <w:p w:rsidR="001D2EE6" w:rsidRPr="00E46A31" w:rsidRDefault="001D2EE6" w:rsidP="001D2EE6">
      <w:pPr>
        <w:tabs>
          <w:tab w:val="left" w:pos="540"/>
          <w:tab w:val="left" w:pos="1620"/>
        </w:tabs>
        <w:rPr>
          <w:rFonts w:ascii="Calibri" w:hAnsi="Calibri"/>
          <w:sz w:val="22"/>
          <w:szCs w:val="22"/>
        </w:rPr>
      </w:pPr>
      <w:r w:rsidRPr="00E46A31">
        <w:rPr>
          <w:rFonts w:ascii="Calibri" w:hAnsi="Calibri"/>
          <w:b/>
          <w:sz w:val="22"/>
          <w:szCs w:val="22"/>
        </w:rPr>
        <w:t>Academic Year</w:t>
      </w:r>
      <w:r w:rsidRPr="00E46A31">
        <w:rPr>
          <w:rFonts w:ascii="Calibri" w:hAnsi="Calibri"/>
          <w:sz w:val="22"/>
          <w:szCs w:val="22"/>
        </w:rPr>
        <w:t>:  The two regular semesters, three trimesters, or required equivalent arrangement normally occurring between August and June.</w:t>
      </w:r>
    </w:p>
    <w:p w:rsidR="001D2EE6" w:rsidRPr="00E46A31" w:rsidRDefault="001D2EE6" w:rsidP="001D2EE6">
      <w:pPr>
        <w:tabs>
          <w:tab w:val="left" w:pos="540"/>
          <w:tab w:val="left" w:pos="1620"/>
        </w:tabs>
        <w:rPr>
          <w:rFonts w:ascii="Calibri" w:hAnsi="Calibri"/>
          <w:sz w:val="22"/>
          <w:szCs w:val="22"/>
        </w:rPr>
      </w:pPr>
    </w:p>
    <w:p w:rsidR="001D2EE6" w:rsidRPr="00E46A31" w:rsidRDefault="001D2EE6" w:rsidP="001D2EE6">
      <w:pPr>
        <w:tabs>
          <w:tab w:val="left" w:pos="540"/>
          <w:tab w:val="left" w:pos="1620"/>
        </w:tabs>
        <w:rPr>
          <w:rFonts w:ascii="Calibri" w:hAnsi="Calibri" w:cs="Calibri"/>
          <w:spacing w:val="-3"/>
          <w:sz w:val="22"/>
          <w:szCs w:val="22"/>
        </w:rPr>
      </w:pPr>
      <w:r w:rsidRPr="00E46A31">
        <w:rPr>
          <w:rFonts w:ascii="Calibri" w:hAnsi="Calibri" w:cs="Calibri"/>
          <w:b/>
          <w:sz w:val="22"/>
          <w:szCs w:val="22"/>
        </w:rPr>
        <w:t xml:space="preserve">Cost of attendance:  </w:t>
      </w:r>
      <w:r w:rsidRPr="00E46A31">
        <w:rPr>
          <w:rFonts w:ascii="Calibri" w:hAnsi="Calibri" w:cs="Calibri"/>
          <w:spacing w:val="-3"/>
          <w:sz w:val="22"/>
          <w:szCs w:val="22"/>
        </w:rPr>
        <w:t>For the purposes of ensuring full need packaging, the cost of attendance includes all costs associated with institutional attendance of a full-time student, including but not limited to additional fees, housing, meal plan, and associated ancillary costs.</w:t>
      </w:r>
    </w:p>
    <w:p w:rsidR="001D2EE6" w:rsidRPr="00E46A31" w:rsidRDefault="001D2EE6" w:rsidP="007C2012">
      <w:pPr>
        <w:tabs>
          <w:tab w:val="left" w:pos="540"/>
          <w:tab w:val="left" w:pos="1620"/>
        </w:tabs>
        <w:rPr>
          <w:rFonts w:ascii="Calibri" w:hAnsi="Calibri"/>
          <w:sz w:val="22"/>
          <w:szCs w:val="22"/>
        </w:rPr>
      </w:pPr>
    </w:p>
    <w:p w:rsidR="007C2012" w:rsidRPr="00E46A31" w:rsidRDefault="007C2012" w:rsidP="007C2012">
      <w:pPr>
        <w:tabs>
          <w:tab w:val="left" w:pos="540"/>
          <w:tab w:val="left" w:pos="1620"/>
        </w:tabs>
        <w:rPr>
          <w:rFonts w:ascii="Calibri" w:hAnsi="Calibri"/>
          <w:sz w:val="22"/>
          <w:szCs w:val="22"/>
        </w:rPr>
      </w:pPr>
      <w:r w:rsidRPr="007C2012">
        <w:rPr>
          <w:rFonts w:ascii="Calibri" w:hAnsi="Calibri"/>
          <w:b/>
          <w:sz w:val="22"/>
          <w:szCs w:val="22"/>
        </w:rPr>
        <w:t>Domicile</w:t>
      </w:r>
      <w:r w:rsidRPr="007C2012">
        <w:rPr>
          <w:rFonts w:ascii="Calibri" w:hAnsi="Calibri"/>
          <w:sz w:val="22"/>
          <w:szCs w:val="22"/>
        </w:rPr>
        <w:t xml:space="preserve">: For the purposes of NYS residency determination for </w:t>
      </w:r>
      <w:r w:rsidR="003B26EF">
        <w:rPr>
          <w:rFonts w:ascii="Calibri" w:hAnsi="Calibri"/>
          <w:sz w:val="22"/>
          <w:szCs w:val="22"/>
        </w:rPr>
        <w:t>TOC</w:t>
      </w:r>
      <w:r w:rsidRPr="007C2012">
        <w:rPr>
          <w:rFonts w:ascii="Calibri" w:hAnsi="Calibri"/>
          <w:sz w:val="22"/>
          <w:szCs w:val="22"/>
        </w:rPr>
        <w:t>, a permanent residence or domicile shall mean the person’s legal home.  A person may have more than one residence; however they will have one domicile or permanent residence.  The permanent residence or domicile (rather than the temporary residence) controls the jurisdiction for taxation and for the exercise of legal rights.</w:t>
      </w:r>
    </w:p>
    <w:p w:rsidR="007C2012" w:rsidRPr="00E46A31" w:rsidRDefault="007C2012" w:rsidP="001D2EE6">
      <w:pPr>
        <w:tabs>
          <w:tab w:val="left" w:pos="540"/>
          <w:tab w:val="left" w:pos="1620"/>
        </w:tabs>
        <w:rPr>
          <w:rFonts w:ascii="Calibri" w:hAnsi="Calibri"/>
          <w:sz w:val="22"/>
          <w:szCs w:val="22"/>
        </w:rPr>
      </w:pPr>
    </w:p>
    <w:p w:rsidR="007C2012" w:rsidRPr="007C2012" w:rsidRDefault="007C2012" w:rsidP="007C2012">
      <w:pPr>
        <w:pStyle w:val="Header"/>
        <w:widowControl w:val="0"/>
        <w:rPr>
          <w:rStyle w:val="Hyperlink"/>
          <w:rFonts w:ascii="Calibri" w:hAnsi="Calibri" w:cs="Calibri"/>
          <w:b/>
          <w:sz w:val="22"/>
          <w:szCs w:val="22"/>
        </w:rPr>
      </w:pPr>
      <w:r w:rsidRPr="00E46A31">
        <w:rPr>
          <w:rFonts w:ascii="Calibri" w:hAnsi="Calibri"/>
          <w:b/>
          <w:sz w:val="22"/>
          <w:szCs w:val="22"/>
        </w:rPr>
        <w:t>Economically Disadvantaged</w:t>
      </w:r>
      <w:r w:rsidRPr="00E46A31">
        <w:rPr>
          <w:rFonts w:ascii="Calibri" w:hAnsi="Calibri"/>
          <w:sz w:val="22"/>
          <w:szCs w:val="22"/>
        </w:rPr>
        <w:t xml:space="preserve">:  </w:t>
      </w:r>
      <w:r w:rsidRPr="007C2012">
        <w:rPr>
          <w:rFonts w:ascii="Calibri" w:hAnsi="Calibri"/>
          <w:sz w:val="22"/>
          <w:szCs w:val="22"/>
        </w:rPr>
        <w:t xml:space="preserve">For the purpose of </w:t>
      </w:r>
      <w:r w:rsidR="005116CE">
        <w:rPr>
          <w:rFonts w:ascii="Calibri" w:hAnsi="Calibri"/>
          <w:sz w:val="22"/>
          <w:szCs w:val="22"/>
        </w:rPr>
        <w:t>TOC</w:t>
      </w:r>
      <w:r w:rsidRPr="007C2012">
        <w:rPr>
          <w:rFonts w:ascii="Calibri" w:hAnsi="Calibri"/>
          <w:sz w:val="22"/>
          <w:szCs w:val="22"/>
        </w:rPr>
        <w:t>, a student who is economically disadvantaged means a student who meets the criteria set forth in section 27-1.1 of the Rules of the Board of Regents</w:t>
      </w:r>
      <w:r w:rsidR="005116CE">
        <w:rPr>
          <w:rFonts w:ascii="Calibri" w:hAnsi="Calibri"/>
          <w:sz w:val="22"/>
          <w:szCs w:val="22"/>
        </w:rPr>
        <w:t xml:space="preserve">.  </w:t>
      </w:r>
      <w:r w:rsidRPr="007C2012">
        <w:rPr>
          <w:rFonts w:ascii="Calibri" w:hAnsi="Calibri" w:cs="Calibri"/>
          <w:sz w:val="22"/>
          <w:szCs w:val="22"/>
        </w:rPr>
        <w:t>A student is considered economically disadvantaged if he or she is a member of a household where the total annual income of such household is equal to or less than 185 percent of the amount under the annual United States Department of Health and Human Services poverty guidelines for the applicant’s family size.  Federal poverty guidelines are published annually by the Department of Health and Human Services in the Federal Register.</w:t>
      </w:r>
      <w:r w:rsidRPr="007C2012">
        <w:rPr>
          <w:rFonts w:ascii="Calibri" w:hAnsi="Calibri" w:cs="Calibri"/>
          <w:sz w:val="22"/>
          <w:szCs w:val="22"/>
          <w:u w:val="single"/>
        </w:rPr>
        <w:t xml:space="preserve"> </w:t>
      </w:r>
      <w:hyperlink r:id="rId15" w:history="1">
        <w:r w:rsidRPr="007C2012">
          <w:rPr>
            <w:rStyle w:val="Hyperlink"/>
            <w:rFonts w:ascii="Calibri" w:hAnsi="Calibri" w:cs="Calibri"/>
            <w:sz w:val="22"/>
            <w:szCs w:val="22"/>
          </w:rPr>
          <w:t>http://aspe.hhs.gov/poverty/</w:t>
        </w:r>
      </w:hyperlink>
      <w:bookmarkStart w:id="1" w:name="BestSection"/>
      <w:bookmarkStart w:id="2" w:name="SR;484"/>
      <w:bookmarkEnd w:id="1"/>
      <w:bookmarkEnd w:id="2"/>
      <w:r w:rsidRPr="007C2012">
        <w:rPr>
          <w:rStyle w:val="Hyperlink"/>
          <w:rFonts w:ascii="Calibri" w:hAnsi="Calibri" w:cs="Calibri"/>
          <w:sz w:val="22"/>
          <w:szCs w:val="22"/>
        </w:rPr>
        <w:t xml:space="preserve"> </w:t>
      </w:r>
    </w:p>
    <w:p w:rsidR="003674F2" w:rsidRPr="003674F2" w:rsidRDefault="003674F2" w:rsidP="00BE6D80">
      <w:pPr>
        <w:pStyle w:val="Header"/>
        <w:numPr>
          <w:ilvl w:val="0"/>
          <w:numId w:val="41"/>
        </w:numPr>
        <w:tabs>
          <w:tab w:val="center" w:pos="720"/>
        </w:tabs>
        <w:rPr>
          <w:rFonts w:ascii="Calibri" w:hAnsi="Calibri" w:cs="Calibri"/>
          <w:sz w:val="22"/>
          <w:szCs w:val="22"/>
        </w:rPr>
      </w:pPr>
      <w:r w:rsidRPr="003674F2">
        <w:rPr>
          <w:rFonts w:ascii="Calibri" w:hAnsi="Calibri" w:cs="Calibri"/>
          <w:sz w:val="22"/>
          <w:szCs w:val="22"/>
        </w:rPr>
        <w:t xml:space="preserve">If utilizing economically disadvantaged as a participation criteria, </w:t>
      </w:r>
      <w:r w:rsidR="00D324D0">
        <w:rPr>
          <w:rFonts w:ascii="Calibri" w:hAnsi="Calibri" w:cs="Calibri"/>
          <w:sz w:val="22"/>
          <w:szCs w:val="22"/>
        </w:rPr>
        <w:t>institutions of higher education (</w:t>
      </w:r>
      <w:r w:rsidRPr="003674F2">
        <w:rPr>
          <w:rFonts w:ascii="Calibri" w:hAnsi="Calibri" w:cs="Calibri"/>
          <w:sz w:val="22"/>
          <w:szCs w:val="22"/>
        </w:rPr>
        <w:t>IHEs</w:t>
      </w:r>
      <w:r w:rsidR="00D324D0">
        <w:rPr>
          <w:rFonts w:ascii="Calibri" w:hAnsi="Calibri" w:cs="Calibri"/>
          <w:sz w:val="22"/>
          <w:szCs w:val="22"/>
        </w:rPr>
        <w:t>)</w:t>
      </w:r>
      <w:r w:rsidRPr="003674F2">
        <w:rPr>
          <w:rFonts w:ascii="Calibri" w:hAnsi="Calibri" w:cs="Calibri"/>
          <w:sz w:val="22"/>
          <w:szCs w:val="22"/>
        </w:rPr>
        <w:t xml:space="preserve"> sponsoring TOC Projects are expected to seek applicants whose life patterns are characterized by economic disadvantage.  These</w:t>
      </w:r>
      <w:r>
        <w:rPr>
          <w:rFonts w:ascii="Calibri" w:hAnsi="Calibri" w:cs="Calibri"/>
          <w:sz w:val="22"/>
          <w:szCs w:val="22"/>
        </w:rPr>
        <w:t xml:space="preserve"> </w:t>
      </w:r>
      <w:r w:rsidRPr="003674F2">
        <w:rPr>
          <w:rFonts w:ascii="Calibri" w:hAnsi="Calibri" w:cs="Calibri"/>
          <w:sz w:val="22"/>
          <w:szCs w:val="22"/>
        </w:rPr>
        <w:t xml:space="preserve">Indicators  may include evidence that the </w:t>
      </w:r>
      <w:r>
        <w:rPr>
          <w:rFonts w:ascii="Calibri" w:hAnsi="Calibri" w:cs="Calibri"/>
          <w:sz w:val="22"/>
          <w:szCs w:val="22"/>
        </w:rPr>
        <w:t>student</w:t>
      </w:r>
      <w:r w:rsidRPr="003674F2">
        <w:rPr>
          <w:rFonts w:ascii="Calibri" w:hAnsi="Calibri" w:cs="Calibri"/>
          <w:sz w:val="22"/>
          <w:szCs w:val="22"/>
        </w:rPr>
        <w:t xml:space="preserve"> and/or the </w:t>
      </w:r>
      <w:r>
        <w:rPr>
          <w:rFonts w:ascii="Calibri" w:hAnsi="Calibri" w:cs="Calibri"/>
          <w:sz w:val="22"/>
          <w:szCs w:val="22"/>
        </w:rPr>
        <w:t>student</w:t>
      </w:r>
      <w:r w:rsidRPr="003674F2">
        <w:rPr>
          <w:rFonts w:ascii="Calibri" w:hAnsi="Calibri" w:cs="Calibri"/>
          <w:sz w:val="22"/>
          <w:szCs w:val="22"/>
        </w:rPr>
        <w:t>’s family has endured long-term economic deprivation, membership in a group underrepresented in higher education, a history of  high unemployment rates, a record of inadequate schooling, and/or little or no accumulation of assets.</w:t>
      </w:r>
    </w:p>
    <w:p w:rsidR="007C2012" w:rsidRPr="007C2012" w:rsidRDefault="007C2012" w:rsidP="00BE6D80">
      <w:pPr>
        <w:pStyle w:val="Header"/>
        <w:numPr>
          <w:ilvl w:val="0"/>
          <w:numId w:val="41"/>
        </w:numPr>
        <w:tabs>
          <w:tab w:val="clear" w:pos="4320"/>
          <w:tab w:val="center" w:pos="720"/>
        </w:tabs>
        <w:rPr>
          <w:rFonts w:ascii="Calibri" w:hAnsi="Calibri" w:cs="Calibri"/>
          <w:b/>
          <w:sz w:val="22"/>
          <w:szCs w:val="22"/>
        </w:rPr>
      </w:pPr>
      <w:r w:rsidRPr="007C2012">
        <w:rPr>
          <w:rFonts w:ascii="Calibri" w:hAnsi="Calibri" w:cs="Calibri"/>
          <w:sz w:val="22"/>
          <w:szCs w:val="22"/>
        </w:rPr>
        <w:t xml:space="preserve">All economic eligibility documentation for </w:t>
      </w:r>
      <w:r>
        <w:rPr>
          <w:rFonts w:ascii="Calibri" w:hAnsi="Calibri" w:cs="Calibri"/>
          <w:sz w:val="22"/>
          <w:szCs w:val="22"/>
        </w:rPr>
        <w:t>TOC</w:t>
      </w:r>
      <w:r w:rsidRPr="007C2012">
        <w:rPr>
          <w:rFonts w:ascii="Calibri" w:hAnsi="Calibri" w:cs="Calibri"/>
          <w:sz w:val="22"/>
          <w:szCs w:val="22"/>
        </w:rPr>
        <w:t xml:space="preserve"> must be provided consistent with the information and documentation utilized for the preparation of the FAFSA and for consideration under the NYS Tuition Assistance Program (TAP).</w:t>
      </w:r>
    </w:p>
    <w:p w:rsidR="007C2012" w:rsidRPr="007C2012" w:rsidRDefault="007C2012" w:rsidP="00BE6D80">
      <w:pPr>
        <w:pStyle w:val="Header"/>
        <w:widowControl w:val="0"/>
        <w:numPr>
          <w:ilvl w:val="0"/>
          <w:numId w:val="41"/>
        </w:numPr>
        <w:tabs>
          <w:tab w:val="clear" w:pos="4320"/>
          <w:tab w:val="clear" w:pos="8640"/>
          <w:tab w:val="center" w:pos="720"/>
        </w:tabs>
        <w:rPr>
          <w:rFonts w:ascii="Calibri" w:hAnsi="Calibri" w:cs="Calibri"/>
          <w:b/>
          <w:sz w:val="22"/>
          <w:szCs w:val="22"/>
        </w:rPr>
      </w:pPr>
      <w:r w:rsidRPr="007C2012">
        <w:rPr>
          <w:rFonts w:ascii="Calibri" w:hAnsi="Calibri" w:cs="Calibri"/>
          <w:sz w:val="22"/>
          <w:szCs w:val="22"/>
        </w:rPr>
        <w:t>The eligibility standards set forth in this section apply only at the time of admis</w:t>
      </w:r>
      <w:r w:rsidRPr="007C2012">
        <w:rPr>
          <w:rFonts w:ascii="Calibri" w:hAnsi="Calibri" w:cs="Calibri"/>
          <w:sz w:val="22"/>
          <w:szCs w:val="22"/>
        </w:rPr>
        <w:softHyphen/>
        <w:t xml:space="preserve">sion as a first-time student in </w:t>
      </w:r>
      <w:r>
        <w:rPr>
          <w:rFonts w:ascii="Calibri" w:hAnsi="Calibri" w:cs="Calibri"/>
          <w:sz w:val="22"/>
          <w:szCs w:val="22"/>
        </w:rPr>
        <w:t>TOC</w:t>
      </w:r>
      <w:r w:rsidRPr="007C2012">
        <w:rPr>
          <w:rFonts w:ascii="Calibri" w:hAnsi="Calibri" w:cs="Calibri"/>
          <w:sz w:val="22"/>
          <w:szCs w:val="22"/>
        </w:rPr>
        <w:t xml:space="preserve">.  </w:t>
      </w:r>
    </w:p>
    <w:p w:rsidR="007C2012" w:rsidRPr="00E46A31" w:rsidRDefault="007C2012" w:rsidP="00BE6D80">
      <w:pPr>
        <w:numPr>
          <w:ilvl w:val="0"/>
          <w:numId w:val="41"/>
        </w:numPr>
        <w:tabs>
          <w:tab w:val="left" w:pos="720"/>
          <w:tab w:val="left" w:pos="1620"/>
        </w:tabs>
        <w:rPr>
          <w:rFonts w:ascii="Calibri" w:hAnsi="Calibri"/>
          <w:sz w:val="22"/>
          <w:szCs w:val="22"/>
        </w:rPr>
      </w:pPr>
      <w:r w:rsidRPr="007C2012">
        <w:rPr>
          <w:rFonts w:ascii="Calibri" w:hAnsi="Calibri" w:cs="Calibri"/>
          <w:sz w:val="22"/>
          <w:szCs w:val="22"/>
        </w:rPr>
        <w:t>Once ad</w:t>
      </w:r>
      <w:r w:rsidRPr="007C2012">
        <w:rPr>
          <w:rFonts w:ascii="Calibri" w:hAnsi="Calibri" w:cs="Calibri"/>
          <w:sz w:val="22"/>
          <w:szCs w:val="22"/>
        </w:rPr>
        <w:softHyphen/>
        <w:t>mitted, a student may continue to receive supportive services as needed, even if the family income rises above the current eligibility standards.  However, a student's economic status must be reviewed under a federally recog</w:t>
      </w:r>
      <w:r w:rsidRPr="007C2012">
        <w:rPr>
          <w:rFonts w:ascii="Calibri" w:hAnsi="Calibri" w:cs="Calibri"/>
          <w:sz w:val="22"/>
          <w:szCs w:val="22"/>
        </w:rPr>
        <w:softHyphen/>
        <w:t>nized needs analysis system each year and appro</w:t>
      </w:r>
      <w:r w:rsidRPr="007C2012">
        <w:rPr>
          <w:rFonts w:ascii="Calibri" w:hAnsi="Calibri" w:cs="Calibri"/>
          <w:sz w:val="22"/>
          <w:szCs w:val="22"/>
        </w:rPr>
        <w:softHyphen/>
        <w:t>priate adjust</w:t>
      </w:r>
      <w:r w:rsidRPr="007C2012">
        <w:rPr>
          <w:rFonts w:ascii="Calibri" w:hAnsi="Calibri" w:cs="Calibri"/>
          <w:sz w:val="22"/>
          <w:szCs w:val="22"/>
        </w:rPr>
        <w:softHyphen/>
        <w:t>ments made in the student's financial aid package.</w:t>
      </w:r>
    </w:p>
    <w:p w:rsidR="007C2012" w:rsidRDefault="007C2012" w:rsidP="00BE6D80">
      <w:pPr>
        <w:numPr>
          <w:ilvl w:val="0"/>
          <w:numId w:val="41"/>
        </w:numPr>
        <w:rPr>
          <w:rFonts w:ascii="Calibri" w:hAnsi="Calibri"/>
          <w:sz w:val="22"/>
          <w:szCs w:val="22"/>
        </w:rPr>
      </w:pPr>
      <w:r w:rsidRPr="007C2012">
        <w:rPr>
          <w:rFonts w:ascii="Calibri" w:hAnsi="Calibri"/>
          <w:sz w:val="22"/>
          <w:szCs w:val="22"/>
        </w:rPr>
        <w:t>Responsibility for Documentation - It is the joint responsibility of the TOC program and the institution’s chief financial aid officer to verify that all first-time program students who are not a member of an underrepresented group are economically eligible and that all of the appropriate documentation to verify this eligibility is on hand.  The institution is responsible and will be held accountable for this documentation.</w:t>
      </w:r>
    </w:p>
    <w:p w:rsidR="003B4062" w:rsidRPr="003B4062" w:rsidRDefault="003B4062" w:rsidP="00BE6D80">
      <w:pPr>
        <w:numPr>
          <w:ilvl w:val="0"/>
          <w:numId w:val="41"/>
        </w:numPr>
        <w:rPr>
          <w:rFonts w:ascii="Calibri" w:hAnsi="Calibri"/>
          <w:sz w:val="22"/>
          <w:szCs w:val="22"/>
        </w:rPr>
      </w:pPr>
      <w:r w:rsidRPr="003B4062">
        <w:rPr>
          <w:rFonts w:ascii="Calibri" w:hAnsi="Calibri"/>
          <w:sz w:val="22"/>
          <w:szCs w:val="22"/>
        </w:rPr>
        <w:t>Reference to the family income scale need not be made if the student falls into one of the following categories, and documentation is available:</w:t>
      </w:r>
    </w:p>
    <w:p w:rsidR="003B4062" w:rsidRPr="003B4062" w:rsidRDefault="003B4062" w:rsidP="00BE6D80">
      <w:pPr>
        <w:numPr>
          <w:ilvl w:val="1"/>
          <w:numId w:val="41"/>
        </w:numPr>
        <w:rPr>
          <w:rFonts w:ascii="Calibri" w:hAnsi="Calibri"/>
          <w:sz w:val="22"/>
          <w:szCs w:val="22"/>
        </w:rPr>
      </w:pPr>
      <w:r w:rsidRPr="003B4062">
        <w:rPr>
          <w:rFonts w:ascii="Calibri" w:hAnsi="Calibri"/>
          <w:sz w:val="22"/>
          <w:szCs w:val="22"/>
        </w:rPr>
        <w:t>The student's family is the recipient of:  (1) Family Assistance Program Aid; or (2) Safety Net Assistance through the New York State Office of Temporary and Disability Assistance, or a county department of social services; or (3) family day care payments through New York State Office of Children and Family Services</w:t>
      </w:r>
      <w:r>
        <w:rPr>
          <w:rFonts w:ascii="Calibri" w:hAnsi="Calibri"/>
          <w:sz w:val="22"/>
          <w:szCs w:val="22"/>
        </w:rPr>
        <w:t xml:space="preserve"> </w:t>
      </w:r>
      <w:r w:rsidRPr="003B4062">
        <w:rPr>
          <w:rFonts w:ascii="Calibri" w:hAnsi="Calibri"/>
          <w:sz w:val="22"/>
          <w:szCs w:val="22"/>
        </w:rPr>
        <w:t>Assistance, or a county department of social services; or</w:t>
      </w:r>
    </w:p>
    <w:p w:rsidR="003B4062" w:rsidRPr="003B4062" w:rsidRDefault="003B4062" w:rsidP="00BE6D80">
      <w:pPr>
        <w:numPr>
          <w:ilvl w:val="1"/>
          <w:numId w:val="41"/>
        </w:numPr>
        <w:rPr>
          <w:rFonts w:ascii="Calibri" w:hAnsi="Calibri"/>
          <w:sz w:val="22"/>
          <w:szCs w:val="22"/>
        </w:rPr>
      </w:pPr>
      <w:r w:rsidRPr="003B4062">
        <w:rPr>
          <w:rFonts w:ascii="Calibri" w:hAnsi="Calibri"/>
          <w:sz w:val="22"/>
          <w:szCs w:val="22"/>
        </w:rPr>
        <w:t>The student is living with foster parents who do not provide support for college, and no monies are provided from the natural parents; or</w:t>
      </w:r>
    </w:p>
    <w:p w:rsidR="003B4062" w:rsidRPr="003B4062" w:rsidRDefault="003B4062" w:rsidP="00BE6D80">
      <w:pPr>
        <w:numPr>
          <w:ilvl w:val="1"/>
          <w:numId w:val="41"/>
        </w:numPr>
        <w:rPr>
          <w:rFonts w:ascii="Calibri" w:hAnsi="Calibri"/>
          <w:sz w:val="22"/>
          <w:szCs w:val="22"/>
        </w:rPr>
      </w:pPr>
      <w:r w:rsidRPr="003B4062">
        <w:rPr>
          <w:rFonts w:ascii="Calibri" w:hAnsi="Calibri"/>
          <w:sz w:val="22"/>
          <w:szCs w:val="22"/>
        </w:rPr>
        <w:t>The student is a ward of the State or a county; or</w:t>
      </w:r>
    </w:p>
    <w:p w:rsidR="003B4062" w:rsidRPr="00E46A31" w:rsidRDefault="003B4062" w:rsidP="00BE6D80">
      <w:pPr>
        <w:numPr>
          <w:ilvl w:val="1"/>
          <w:numId w:val="41"/>
        </w:numPr>
        <w:rPr>
          <w:rFonts w:ascii="Calibri" w:hAnsi="Calibri"/>
          <w:sz w:val="22"/>
          <w:szCs w:val="22"/>
        </w:rPr>
      </w:pPr>
      <w:r w:rsidRPr="003B4062">
        <w:rPr>
          <w:rFonts w:ascii="Calibri" w:hAnsi="Calibri"/>
          <w:sz w:val="22"/>
          <w:szCs w:val="22"/>
        </w:rPr>
        <w:t>The student is enrolled or was enrolled in a State Sponsored Opportunity Program (i.e.</w:t>
      </w:r>
      <w:r w:rsidR="0033719C" w:rsidRPr="003B4062">
        <w:rPr>
          <w:rFonts w:ascii="Calibri" w:hAnsi="Calibri"/>
          <w:sz w:val="22"/>
          <w:szCs w:val="22"/>
        </w:rPr>
        <w:t>, EOP</w:t>
      </w:r>
      <w:r w:rsidRPr="003B4062">
        <w:rPr>
          <w:rFonts w:ascii="Calibri" w:hAnsi="Calibri"/>
          <w:sz w:val="22"/>
          <w:szCs w:val="22"/>
        </w:rPr>
        <w:t>, HEOP, SEEK, College Discovery).</w:t>
      </w:r>
    </w:p>
    <w:p w:rsidR="007C2012" w:rsidRPr="00E46A31" w:rsidRDefault="007C2012" w:rsidP="001D2EE6">
      <w:pPr>
        <w:tabs>
          <w:tab w:val="left" w:pos="540"/>
          <w:tab w:val="left" w:pos="1620"/>
        </w:tabs>
        <w:rPr>
          <w:rFonts w:ascii="Calibri" w:hAnsi="Calibri"/>
          <w:sz w:val="22"/>
          <w:szCs w:val="22"/>
        </w:rPr>
      </w:pPr>
    </w:p>
    <w:p w:rsidR="007C2012" w:rsidRPr="00E46A31" w:rsidRDefault="007C2012" w:rsidP="00434833">
      <w:pPr>
        <w:tabs>
          <w:tab w:val="left" w:pos="540"/>
          <w:tab w:val="left" w:pos="1620"/>
        </w:tabs>
        <w:rPr>
          <w:rFonts w:ascii="Calibri" w:hAnsi="Calibri"/>
          <w:sz w:val="22"/>
          <w:szCs w:val="22"/>
        </w:rPr>
      </w:pPr>
      <w:r w:rsidRPr="007C2012">
        <w:rPr>
          <w:rFonts w:ascii="Calibri" w:hAnsi="Calibri"/>
          <w:b/>
          <w:sz w:val="22"/>
          <w:szCs w:val="22"/>
        </w:rPr>
        <w:t>Eligible Applicants</w:t>
      </w:r>
      <w:r w:rsidRPr="007C2012">
        <w:rPr>
          <w:rFonts w:ascii="Calibri" w:hAnsi="Calibri"/>
          <w:sz w:val="22"/>
          <w:szCs w:val="22"/>
        </w:rPr>
        <w:t>:</w:t>
      </w:r>
      <w:r>
        <w:rPr>
          <w:rFonts w:ascii="Calibri" w:hAnsi="Calibri"/>
          <w:sz w:val="22"/>
          <w:szCs w:val="22"/>
        </w:rPr>
        <w:t xml:space="preserve">  </w:t>
      </w:r>
      <w:r w:rsidRPr="007C2012">
        <w:rPr>
          <w:rFonts w:ascii="Calibri" w:hAnsi="Calibri"/>
          <w:sz w:val="22"/>
          <w:szCs w:val="22"/>
        </w:rPr>
        <w:t>eligible</w:t>
      </w:r>
      <w:r>
        <w:rPr>
          <w:rFonts w:ascii="Calibri" w:hAnsi="Calibri"/>
          <w:sz w:val="22"/>
          <w:szCs w:val="22"/>
        </w:rPr>
        <w:t xml:space="preserve"> </w:t>
      </w:r>
      <w:r w:rsidRPr="007C2012">
        <w:rPr>
          <w:rFonts w:ascii="Calibri" w:hAnsi="Calibri"/>
          <w:sz w:val="22"/>
          <w:szCs w:val="22"/>
        </w:rPr>
        <w:t xml:space="preserve">applicant means a </w:t>
      </w:r>
      <w:r>
        <w:rPr>
          <w:rFonts w:ascii="Calibri" w:hAnsi="Calibri"/>
          <w:sz w:val="22"/>
          <w:szCs w:val="22"/>
        </w:rPr>
        <w:t xml:space="preserve">New York State located </w:t>
      </w:r>
      <w:r w:rsidR="00B84019">
        <w:rPr>
          <w:rFonts w:ascii="Calibri" w:hAnsi="Calibri"/>
          <w:sz w:val="22"/>
          <w:szCs w:val="22"/>
        </w:rPr>
        <w:t xml:space="preserve">public or independent </w:t>
      </w:r>
      <w:r w:rsidRPr="007C2012">
        <w:rPr>
          <w:rFonts w:ascii="Calibri" w:hAnsi="Calibri"/>
          <w:sz w:val="22"/>
          <w:szCs w:val="22"/>
        </w:rPr>
        <w:t>degree-granting</w:t>
      </w:r>
      <w:r>
        <w:rPr>
          <w:rFonts w:ascii="Calibri" w:hAnsi="Calibri"/>
          <w:sz w:val="22"/>
          <w:szCs w:val="22"/>
        </w:rPr>
        <w:t xml:space="preserve"> </w:t>
      </w:r>
      <w:r w:rsidRPr="007C2012">
        <w:rPr>
          <w:rFonts w:ascii="Calibri" w:hAnsi="Calibri"/>
          <w:sz w:val="22"/>
          <w:szCs w:val="22"/>
        </w:rPr>
        <w:t>postsecondary institution</w:t>
      </w:r>
      <w:r w:rsidR="0064134C">
        <w:rPr>
          <w:rFonts w:ascii="Calibri" w:hAnsi="Calibri"/>
          <w:sz w:val="22"/>
          <w:szCs w:val="22"/>
        </w:rPr>
        <w:t xml:space="preserve"> (IHE)</w:t>
      </w:r>
      <w:r w:rsidR="000B24E1">
        <w:rPr>
          <w:rFonts w:ascii="Calibri" w:hAnsi="Calibri"/>
          <w:sz w:val="22"/>
          <w:szCs w:val="22"/>
        </w:rPr>
        <w:t xml:space="preserve"> that </w:t>
      </w:r>
      <w:r w:rsidRPr="007C2012">
        <w:rPr>
          <w:rFonts w:ascii="Calibri" w:hAnsi="Calibri"/>
          <w:sz w:val="22"/>
          <w:szCs w:val="22"/>
        </w:rPr>
        <w:t xml:space="preserve">offers </w:t>
      </w:r>
      <w:r w:rsidR="00B84019" w:rsidRPr="00B84019">
        <w:rPr>
          <w:rFonts w:ascii="Calibri" w:hAnsi="Calibri"/>
          <w:sz w:val="22"/>
          <w:szCs w:val="22"/>
        </w:rPr>
        <w:t xml:space="preserve">a teacher preparation program approved by the </w:t>
      </w:r>
      <w:r w:rsidR="00B84019">
        <w:rPr>
          <w:rFonts w:ascii="Calibri" w:hAnsi="Calibri"/>
          <w:sz w:val="22"/>
          <w:szCs w:val="22"/>
        </w:rPr>
        <w:t xml:space="preserve">NY </w:t>
      </w:r>
      <w:r w:rsidR="00B84019" w:rsidRPr="00B84019">
        <w:rPr>
          <w:rFonts w:ascii="Calibri" w:hAnsi="Calibri"/>
          <w:sz w:val="22"/>
          <w:szCs w:val="22"/>
        </w:rPr>
        <w:t>State Education</w:t>
      </w:r>
      <w:r w:rsidR="00B84019">
        <w:rPr>
          <w:rFonts w:ascii="Calibri" w:hAnsi="Calibri"/>
          <w:sz w:val="22"/>
          <w:szCs w:val="22"/>
        </w:rPr>
        <w:t xml:space="preserve"> </w:t>
      </w:r>
      <w:r w:rsidR="00B84019">
        <w:rPr>
          <w:rFonts w:ascii="Calibri" w:hAnsi="Calibri"/>
          <w:sz w:val="22"/>
          <w:szCs w:val="22"/>
        </w:rPr>
        <w:lastRenderedPageBreak/>
        <w:t>Department</w:t>
      </w:r>
      <w:r w:rsidRPr="007C2012">
        <w:rPr>
          <w:rFonts w:ascii="Calibri" w:hAnsi="Calibri"/>
          <w:sz w:val="22"/>
          <w:szCs w:val="22"/>
        </w:rPr>
        <w:t>.</w:t>
      </w:r>
      <w:r w:rsidR="00434833">
        <w:rPr>
          <w:rFonts w:ascii="Calibri" w:hAnsi="Calibri"/>
          <w:sz w:val="22"/>
          <w:szCs w:val="22"/>
        </w:rPr>
        <w:t xml:space="preserve">  </w:t>
      </w:r>
      <w:r w:rsidR="00434833" w:rsidRPr="00434833">
        <w:rPr>
          <w:rFonts w:ascii="Calibri" w:hAnsi="Calibri"/>
          <w:sz w:val="22"/>
          <w:szCs w:val="22"/>
        </w:rPr>
        <w:t>In order for any proposal to receive</w:t>
      </w:r>
      <w:r w:rsidR="00434833">
        <w:rPr>
          <w:rFonts w:ascii="Calibri" w:hAnsi="Calibri"/>
          <w:sz w:val="22"/>
          <w:szCs w:val="22"/>
        </w:rPr>
        <w:t xml:space="preserve"> </w:t>
      </w:r>
      <w:r w:rsidR="00434833" w:rsidRPr="00434833">
        <w:rPr>
          <w:rFonts w:ascii="Calibri" w:hAnsi="Calibri"/>
          <w:sz w:val="22"/>
          <w:szCs w:val="22"/>
        </w:rPr>
        <w:t xml:space="preserve">consideration, the applicant for your </w:t>
      </w:r>
      <w:r w:rsidR="00434833">
        <w:rPr>
          <w:rFonts w:ascii="Calibri" w:hAnsi="Calibri"/>
          <w:sz w:val="22"/>
          <w:szCs w:val="22"/>
        </w:rPr>
        <w:t>TOC</w:t>
      </w:r>
      <w:r w:rsidR="00434833" w:rsidRPr="00434833">
        <w:rPr>
          <w:rFonts w:ascii="Calibri" w:hAnsi="Calibri"/>
          <w:sz w:val="22"/>
          <w:szCs w:val="22"/>
        </w:rPr>
        <w:t xml:space="preserve"> RFP application must be the degree</w:t>
      </w:r>
      <w:r w:rsidR="00434833">
        <w:rPr>
          <w:rFonts w:ascii="Calibri" w:hAnsi="Calibri"/>
          <w:sz w:val="22"/>
          <w:szCs w:val="22"/>
        </w:rPr>
        <w:t xml:space="preserve"> </w:t>
      </w:r>
      <w:r w:rsidR="00434833" w:rsidRPr="00434833">
        <w:rPr>
          <w:rFonts w:ascii="Calibri" w:hAnsi="Calibri"/>
          <w:sz w:val="22"/>
          <w:szCs w:val="22"/>
        </w:rPr>
        <w:t>granting institution.</w:t>
      </w:r>
      <w:r w:rsidR="00434833">
        <w:rPr>
          <w:rFonts w:ascii="Calibri" w:hAnsi="Calibri"/>
          <w:sz w:val="22"/>
          <w:szCs w:val="22"/>
        </w:rPr>
        <w:t xml:space="preserve">  </w:t>
      </w:r>
      <w:r w:rsidR="00434833" w:rsidRPr="00434833">
        <w:rPr>
          <w:rFonts w:ascii="Calibri" w:hAnsi="Calibri"/>
          <w:sz w:val="22"/>
          <w:szCs w:val="22"/>
        </w:rPr>
        <w:t xml:space="preserve">The Application Cover Page </w:t>
      </w:r>
      <w:r w:rsidR="00DC5B18">
        <w:rPr>
          <w:rFonts w:ascii="Calibri" w:hAnsi="Calibri"/>
          <w:sz w:val="22"/>
          <w:szCs w:val="22"/>
        </w:rPr>
        <w:t>should</w:t>
      </w:r>
      <w:r w:rsidR="00434833" w:rsidRPr="00434833">
        <w:rPr>
          <w:rFonts w:ascii="Calibri" w:hAnsi="Calibri"/>
          <w:sz w:val="22"/>
          <w:szCs w:val="22"/>
        </w:rPr>
        <w:t xml:space="preserve"> </w:t>
      </w:r>
      <w:r w:rsidR="00434833">
        <w:rPr>
          <w:rFonts w:ascii="Calibri" w:hAnsi="Calibri"/>
          <w:sz w:val="22"/>
          <w:szCs w:val="22"/>
        </w:rPr>
        <w:t xml:space="preserve">only </w:t>
      </w:r>
      <w:r w:rsidR="00434833" w:rsidRPr="00434833">
        <w:rPr>
          <w:rFonts w:ascii="Calibri" w:hAnsi="Calibri"/>
          <w:sz w:val="22"/>
          <w:szCs w:val="22"/>
        </w:rPr>
        <w:t>list the degree</w:t>
      </w:r>
      <w:r w:rsidR="00434833">
        <w:rPr>
          <w:rFonts w:ascii="Calibri" w:hAnsi="Calibri"/>
          <w:sz w:val="22"/>
          <w:szCs w:val="22"/>
        </w:rPr>
        <w:t xml:space="preserve"> </w:t>
      </w:r>
      <w:r w:rsidR="00434833" w:rsidRPr="00434833">
        <w:rPr>
          <w:rFonts w:ascii="Calibri" w:hAnsi="Calibri"/>
          <w:sz w:val="22"/>
          <w:szCs w:val="22"/>
        </w:rPr>
        <w:t>granting institution as the applicant.</w:t>
      </w:r>
    </w:p>
    <w:p w:rsidR="007C2012" w:rsidRPr="00E46A31" w:rsidRDefault="007C2012" w:rsidP="001D2EE6">
      <w:pPr>
        <w:tabs>
          <w:tab w:val="left" w:pos="540"/>
          <w:tab w:val="left" w:pos="1620"/>
        </w:tabs>
        <w:rPr>
          <w:rFonts w:ascii="Calibri" w:hAnsi="Calibri"/>
          <w:sz w:val="22"/>
          <w:szCs w:val="22"/>
        </w:rPr>
      </w:pPr>
    </w:p>
    <w:p w:rsidR="003674F2" w:rsidRDefault="007C2012" w:rsidP="001D2EE6">
      <w:pPr>
        <w:tabs>
          <w:tab w:val="left" w:pos="540"/>
          <w:tab w:val="left" w:pos="1620"/>
        </w:tabs>
        <w:rPr>
          <w:rFonts w:ascii="Calibri" w:hAnsi="Calibri"/>
          <w:sz w:val="22"/>
          <w:szCs w:val="22"/>
        </w:rPr>
      </w:pPr>
      <w:r w:rsidRPr="00E46A31">
        <w:rPr>
          <w:rFonts w:ascii="Calibri" w:hAnsi="Calibri"/>
          <w:b/>
          <w:sz w:val="22"/>
          <w:szCs w:val="22"/>
        </w:rPr>
        <w:t>Eligible Student</w:t>
      </w:r>
      <w:r w:rsidRPr="00E46A31">
        <w:rPr>
          <w:rFonts w:ascii="Calibri" w:hAnsi="Calibri"/>
          <w:sz w:val="22"/>
          <w:szCs w:val="22"/>
        </w:rPr>
        <w:t xml:space="preserve">: </w:t>
      </w:r>
      <w:r w:rsidR="005116CE" w:rsidRPr="005116CE">
        <w:rPr>
          <w:rFonts w:ascii="Calibri" w:hAnsi="Calibri"/>
          <w:sz w:val="22"/>
          <w:szCs w:val="22"/>
        </w:rPr>
        <w:t>To be eligible for</w:t>
      </w:r>
      <w:r w:rsidR="005116CE">
        <w:rPr>
          <w:rFonts w:ascii="Calibri" w:hAnsi="Calibri"/>
          <w:sz w:val="22"/>
          <w:szCs w:val="22"/>
        </w:rPr>
        <w:t xml:space="preserve"> TOC</w:t>
      </w:r>
      <w:r w:rsidR="005116CE" w:rsidRPr="005116CE">
        <w:rPr>
          <w:rFonts w:ascii="Calibri" w:hAnsi="Calibri"/>
          <w:sz w:val="22"/>
          <w:szCs w:val="22"/>
        </w:rPr>
        <w:t xml:space="preserve">, a student must be a resident of New York who is </w:t>
      </w:r>
      <w:r w:rsidR="005116CE" w:rsidRPr="001D1C31">
        <w:rPr>
          <w:rFonts w:ascii="Calibri" w:hAnsi="Calibri"/>
          <w:b/>
          <w:sz w:val="22"/>
          <w:szCs w:val="22"/>
          <w:u w:val="single"/>
        </w:rPr>
        <w:t>either</w:t>
      </w:r>
      <w:r w:rsidR="005116CE" w:rsidRPr="005116CE">
        <w:rPr>
          <w:rFonts w:ascii="Calibri" w:hAnsi="Calibri"/>
          <w:sz w:val="22"/>
          <w:szCs w:val="22"/>
        </w:rPr>
        <w:t xml:space="preserve"> from a group</w:t>
      </w:r>
      <w:r w:rsidR="005116CE">
        <w:rPr>
          <w:rFonts w:ascii="Calibri" w:hAnsi="Calibri"/>
          <w:sz w:val="22"/>
          <w:szCs w:val="22"/>
        </w:rPr>
        <w:t xml:space="preserve"> </w:t>
      </w:r>
      <w:r w:rsidR="005116CE" w:rsidRPr="005116CE">
        <w:rPr>
          <w:rFonts w:ascii="Calibri" w:hAnsi="Calibri"/>
          <w:sz w:val="22"/>
          <w:szCs w:val="22"/>
        </w:rPr>
        <w:t>historically</w:t>
      </w:r>
      <w:r w:rsidR="005116CE">
        <w:rPr>
          <w:rFonts w:ascii="Calibri" w:hAnsi="Calibri"/>
          <w:sz w:val="22"/>
          <w:szCs w:val="22"/>
        </w:rPr>
        <w:t xml:space="preserve"> </w:t>
      </w:r>
      <w:r w:rsidR="005116CE" w:rsidRPr="005116CE">
        <w:rPr>
          <w:rFonts w:ascii="Calibri" w:hAnsi="Calibri"/>
          <w:sz w:val="22"/>
          <w:szCs w:val="22"/>
        </w:rPr>
        <w:t>underrepresented in the</w:t>
      </w:r>
      <w:r w:rsidR="005116CE">
        <w:rPr>
          <w:rFonts w:ascii="Calibri" w:hAnsi="Calibri"/>
          <w:sz w:val="22"/>
          <w:szCs w:val="22"/>
        </w:rPr>
        <w:t xml:space="preserve"> teaching </w:t>
      </w:r>
      <w:r w:rsidR="005116CE" w:rsidRPr="002C255C">
        <w:rPr>
          <w:rFonts w:ascii="Calibri" w:hAnsi="Calibri"/>
          <w:sz w:val="22"/>
          <w:szCs w:val="22"/>
        </w:rPr>
        <w:t>field</w:t>
      </w:r>
      <w:r w:rsidR="00B175E7">
        <w:rPr>
          <w:rFonts w:ascii="Calibri" w:hAnsi="Calibri"/>
          <w:sz w:val="22"/>
          <w:szCs w:val="22"/>
        </w:rPr>
        <w:t>,</w:t>
      </w:r>
      <w:r w:rsidR="002C255C" w:rsidRPr="002C255C">
        <w:rPr>
          <w:rFonts w:ascii="Calibri" w:hAnsi="Calibri"/>
          <w:sz w:val="22"/>
          <w:szCs w:val="22"/>
        </w:rPr>
        <w:t xml:space="preserve"> </w:t>
      </w:r>
      <w:r w:rsidR="00F359BF" w:rsidRPr="002C255C">
        <w:rPr>
          <w:rFonts w:ascii="Calibri" w:hAnsi="Calibri"/>
          <w:sz w:val="22"/>
          <w:szCs w:val="22"/>
        </w:rPr>
        <w:t>economically disadvantaged,</w:t>
      </w:r>
      <w:r w:rsidR="00F359BF">
        <w:rPr>
          <w:rFonts w:ascii="Calibri" w:hAnsi="Calibri"/>
          <w:sz w:val="22"/>
          <w:szCs w:val="22"/>
        </w:rPr>
        <w:t xml:space="preserve"> </w:t>
      </w:r>
      <w:r w:rsidR="00B175E7">
        <w:rPr>
          <w:rFonts w:ascii="Calibri" w:hAnsi="Calibri"/>
          <w:sz w:val="22"/>
          <w:szCs w:val="22"/>
        </w:rPr>
        <w:t xml:space="preserve">or satisfies the requirements of the Third Priority found in Section VIII. </w:t>
      </w:r>
      <w:proofErr w:type="gramStart"/>
      <w:r w:rsidR="00B175E7">
        <w:rPr>
          <w:rFonts w:ascii="Calibri" w:hAnsi="Calibri"/>
          <w:sz w:val="22"/>
          <w:szCs w:val="22"/>
        </w:rPr>
        <w:t>Participant Eligibility.</w:t>
      </w:r>
      <w:proofErr w:type="gramEnd"/>
      <w:r w:rsidR="00B175E7">
        <w:rPr>
          <w:rFonts w:ascii="Calibri" w:hAnsi="Calibri"/>
          <w:sz w:val="22"/>
          <w:szCs w:val="22"/>
        </w:rPr>
        <w:t xml:space="preserve"> An eligible student must also </w:t>
      </w:r>
      <w:r w:rsidR="005116CE" w:rsidRPr="005116CE">
        <w:rPr>
          <w:rFonts w:ascii="Calibri" w:hAnsi="Calibri"/>
          <w:sz w:val="22"/>
          <w:szCs w:val="22"/>
        </w:rPr>
        <w:t xml:space="preserve">demonstrate interest in and a potential for a </w:t>
      </w:r>
      <w:r w:rsidR="003B26EF">
        <w:rPr>
          <w:rFonts w:ascii="Calibri" w:hAnsi="Calibri"/>
          <w:sz w:val="22"/>
          <w:szCs w:val="22"/>
        </w:rPr>
        <w:t xml:space="preserve">teaching </w:t>
      </w:r>
      <w:r w:rsidR="005116CE" w:rsidRPr="005116CE">
        <w:rPr>
          <w:rFonts w:ascii="Calibri" w:hAnsi="Calibri"/>
          <w:sz w:val="22"/>
          <w:szCs w:val="22"/>
        </w:rPr>
        <w:t>career</w:t>
      </w:r>
      <w:r w:rsidR="00056163">
        <w:rPr>
          <w:rFonts w:ascii="Calibri" w:hAnsi="Calibri"/>
          <w:sz w:val="22"/>
          <w:szCs w:val="22"/>
        </w:rPr>
        <w:t xml:space="preserve"> and </w:t>
      </w:r>
      <w:r w:rsidR="00B175E7">
        <w:rPr>
          <w:rFonts w:ascii="Calibri" w:hAnsi="Calibri"/>
          <w:sz w:val="22"/>
          <w:szCs w:val="22"/>
        </w:rPr>
        <w:t>be</w:t>
      </w:r>
      <w:r w:rsidR="00056163">
        <w:rPr>
          <w:rFonts w:ascii="Calibri" w:hAnsi="Calibri"/>
          <w:sz w:val="22"/>
          <w:szCs w:val="22"/>
        </w:rPr>
        <w:t xml:space="preserve"> enrolled in a registered teacher preparation program at the undergraduate or graduate level</w:t>
      </w:r>
      <w:r w:rsidR="005116CE" w:rsidRPr="005116CE">
        <w:rPr>
          <w:rFonts w:ascii="Calibri" w:hAnsi="Calibri"/>
          <w:sz w:val="22"/>
          <w:szCs w:val="22"/>
        </w:rPr>
        <w:t>.</w:t>
      </w:r>
      <w:r w:rsidR="005116CE">
        <w:rPr>
          <w:rFonts w:ascii="Calibri" w:hAnsi="Calibri"/>
          <w:sz w:val="22"/>
          <w:szCs w:val="22"/>
        </w:rPr>
        <w:t xml:space="preserve">  </w:t>
      </w:r>
      <w:r w:rsidR="004E514D">
        <w:rPr>
          <w:rFonts w:ascii="Calibri" w:hAnsi="Calibri"/>
          <w:sz w:val="22"/>
          <w:szCs w:val="22"/>
        </w:rPr>
        <w:t>To be eligible, the student must also:</w:t>
      </w:r>
    </w:p>
    <w:p w:rsidR="003674F2" w:rsidRPr="00DA3B16" w:rsidRDefault="003674F2" w:rsidP="00BE6D80">
      <w:pPr>
        <w:numPr>
          <w:ilvl w:val="0"/>
          <w:numId w:val="44"/>
        </w:numPr>
        <w:tabs>
          <w:tab w:val="left" w:pos="540"/>
          <w:tab w:val="left" w:pos="1620"/>
        </w:tabs>
        <w:rPr>
          <w:rFonts w:ascii="Calibri" w:hAnsi="Calibri"/>
          <w:sz w:val="22"/>
          <w:szCs w:val="22"/>
        </w:rPr>
      </w:pPr>
      <w:r w:rsidRPr="003674F2">
        <w:rPr>
          <w:rFonts w:ascii="Calibri" w:hAnsi="Calibri" w:cs="Calibri"/>
          <w:sz w:val="22"/>
          <w:szCs w:val="22"/>
        </w:rPr>
        <w:t>Be a graduate</w:t>
      </w:r>
      <w:r w:rsidR="003B26EF">
        <w:rPr>
          <w:rFonts w:ascii="Calibri" w:hAnsi="Calibri" w:cs="Calibri"/>
          <w:sz w:val="22"/>
          <w:szCs w:val="22"/>
        </w:rPr>
        <w:t xml:space="preserve"> of a recognized high school</w:t>
      </w:r>
      <w:r w:rsidRPr="003674F2">
        <w:rPr>
          <w:rFonts w:ascii="Calibri" w:hAnsi="Calibri" w:cs="Calibri"/>
          <w:sz w:val="22"/>
          <w:szCs w:val="22"/>
        </w:rPr>
        <w:t xml:space="preserve"> or have a</w:t>
      </w:r>
      <w:r>
        <w:rPr>
          <w:rFonts w:ascii="Calibri" w:hAnsi="Calibri" w:cs="Calibri"/>
          <w:sz w:val="22"/>
          <w:szCs w:val="22"/>
        </w:rPr>
        <w:t xml:space="preserve"> state </w:t>
      </w:r>
      <w:r w:rsidRPr="003674F2">
        <w:rPr>
          <w:rFonts w:ascii="Calibri" w:hAnsi="Calibri" w:cs="Calibri"/>
          <w:sz w:val="22"/>
          <w:szCs w:val="22"/>
        </w:rPr>
        <w:t>approved equiva</w:t>
      </w:r>
      <w:r w:rsidRPr="003674F2">
        <w:rPr>
          <w:rFonts w:ascii="Calibri" w:hAnsi="Calibri" w:cs="Calibri"/>
          <w:sz w:val="22"/>
          <w:szCs w:val="22"/>
        </w:rPr>
        <w:softHyphen/>
        <w:t>lency diploma.</w:t>
      </w:r>
    </w:p>
    <w:p w:rsidR="00DA3B16" w:rsidRDefault="00DA3B16" w:rsidP="00BE6D80">
      <w:pPr>
        <w:numPr>
          <w:ilvl w:val="0"/>
          <w:numId w:val="44"/>
        </w:numPr>
        <w:tabs>
          <w:tab w:val="left" w:pos="540"/>
          <w:tab w:val="left" w:pos="1620"/>
        </w:tabs>
        <w:rPr>
          <w:rFonts w:ascii="Calibri" w:hAnsi="Calibri"/>
          <w:sz w:val="22"/>
          <w:szCs w:val="22"/>
        </w:rPr>
      </w:pPr>
      <w:r>
        <w:rPr>
          <w:rFonts w:ascii="Calibri" w:hAnsi="Calibri" w:cs="Calibri"/>
          <w:sz w:val="22"/>
          <w:szCs w:val="22"/>
        </w:rPr>
        <w:t>If a graduate student, be a graduate of a regionally accredited college or university</w:t>
      </w:r>
      <w:r w:rsidR="00B175E7">
        <w:rPr>
          <w:rFonts w:ascii="Calibri" w:hAnsi="Calibri" w:cs="Calibri"/>
          <w:sz w:val="22"/>
          <w:szCs w:val="22"/>
        </w:rPr>
        <w:t>.</w:t>
      </w:r>
    </w:p>
    <w:p w:rsidR="007C2012" w:rsidRPr="00E46A31" w:rsidRDefault="004E514D" w:rsidP="00BE6D80">
      <w:pPr>
        <w:numPr>
          <w:ilvl w:val="0"/>
          <w:numId w:val="44"/>
        </w:numPr>
        <w:tabs>
          <w:tab w:val="left" w:pos="540"/>
          <w:tab w:val="left" w:pos="1620"/>
        </w:tabs>
        <w:ind w:left="540" w:hanging="180"/>
        <w:rPr>
          <w:rFonts w:ascii="Calibri" w:hAnsi="Calibri"/>
          <w:sz w:val="22"/>
          <w:szCs w:val="22"/>
        </w:rPr>
      </w:pPr>
      <w:r>
        <w:rPr>
          <w:rFonts w:ascii="Calibri" w:hAnsi="Calibri"/>
          <w:sz w:val="22"/>
          <w:szCs w:val="22"/>
        </w:rPr>
        <w:t>B</w:t>
      </w:r>
      <w:r w:rsidR="005116CE" w:rsidRPr="005116CE">
        <w:rPr>
          <w:rFonts w:ascii="Calibri" w:hAnsi="Calibri"/>
          <w:sz w:val="22"/>
          <w:szCs w:val="22"/>
        </w:rPr>
        <w:t>e in good academic standing, enrolled full time in an approved</w:t>
      </w:r>
      <w:r w:rsidR="005116CE">
        <w:rPr>
          <w:rFonts w:ascii="Calibri" w:hAnsi="Calibri"/>
          <w:sz w:val="22"/>
          <w:szCs w:val="22"/>
        </w:rPr>
        <w:t xml:space="preserve"> </w:t>
      </w:r>
      <w:r w:rsidR="005116CE" w:rsidRPr="005116CE">
        <w:rPr>
          <w:rFonts w:ascii="Calibri" w:hAnsi="Calibri"/>
          <w:sz w:val="22"/>
          <w:szCs w:val="22"/>
        </w:rPr>
        <w:t>program of study, as defined by the Regents</w:t>
      </w:r>
      <w:r w:rsidR="005116CE">
        <w:rPr>
          <w:rFonts w:ascii="Calibri" w:hAnsi="Calibri"/>
          <w:sz w:val="22"/>
          <w:szCs w:val="22"/>
        </w:rPr>
        <w:t xml:space="preserve"> </w:t>
      </w:r>
      <w:r w:rsidR="005116CE" w:rsidRPr="005116CE">
        <w:rPr>
          <w:rFonts w:ascii="Calibri" w:hAnsi="Calibri"/>
          <w:sz w:val="22"/>
          <w:szCs w:val="22"/>
        </w:rPr>
        <w:t>(</w:t>
      </w:r>
      <w:hyperlink r:id="rId16" w:history="1">
        <w:r w:rsidR="005116CE" w:rsidRPr="003831CB">
          <w:rPr>
            <w:rStyle w:val="Hyperlink"/>
            <w:rFonts w:ascii="Calibri" w:hAnsi="Calibri"/>
            <w:sz w:val="22"/>
            <w:szCs w:val="22"/>
          </w:rPr>
          <w:t>http://www.nysed.gov/heds/IRPSL1.html</w:t>
        </w:r>
      </w:hyperlink>
      <w:r w:rsidR="005116CE" w:rsidRPr="005116CE">
        <w:rPr>
          <w:rFonts w:ascii="Calibri" w:hAnsi="Calibri"/>
          <w:sz w:val="22"/>
          <w:szCs w:val="22"/>
        </w:rPr>
        <w:t>).</w:t>
      </w:r>
    </w:p>
    <w:p w:rsidR="001D2EE6" w:rsidRPr="00E46A31" w:rsidRDefault="001D2EE6" w:rsidP="001D2EE6">
      <w:pPr>
        <w:tabs>
          <w:tab w:val="left" w:pos="540"/>
          <w:tab w:val="left" w:pos="1620"/>
        </w:tabs>
        <w:rPr>
          <w:rFonts w:ascii="Calibri" w:hAnsi="Calibri" w:cs="Calibri"/>
          <w:spacing w:val="-3"/>
          <w:sz w:val="22"/>
          <w:szCs w:val="22"/>
        </w:rPr>
      </w:pPr>
    </w:p>
    <w:p w:rsidR="005116CE" w:rsidRPr="005116CE" w:rsidRDefault="005116CE" w:rsidP="005116CE">
      <w:pPr>
        <w:tabs>
          <w:tab w:val="left" w:pos="540"/>
          <w:tab w:val="left" w:pos="1620"/>
        </w:tabs>
        <w:rPr>
          <w:rFonts w:ascii="Calibri" w:hAnsi="Calibri" w:cs="Calibri"/>
          <w:spacing w:val="-3"/>
          <w:sz w:val="22"/>
          <w:szCs w:val="22"/>
        </w:rPr>
      </w:pPr>
      <w:r w:rsidRPr="005116CE">
        <w:rPr>
          <w:rFonts w:ascii="Calibri" w:hAnsi="Calibri" w:cs="Calibri"/>
          <w:b/>
          <w:spacing w:val="-3"/>
          <w:sz w:val="22"/>
          <w:szCs w:val="22"/>
        </w:rPr>
        <w:t>Full-Time Equivalent (FTE)</w:t>
      </w:r>
      <w:r w:rsidRPr="005116CE">
        <w:rPr>
          <w:rFonts w:ascii="Calibri" w:hAnsi="Calibri" w:cs="Calibri"/>
          <w:spacing w:val="-3"/>
          <w:sz w:val="22"/>
          <w:szCs w:val="22"/>
        </w:rPr>
        <w:t>:</w:t>
      </w:r>
      <w:r>
        <w:rPr>
          <w:rFonts w:ascii="Calibri" w:hAnsi="Calibri" w:cs="Calibri"/>
          <w:spacing w:val="-3"/>
          <w:sz w:val="22"/>
          <w:szCs w:val="22"/>
        </w:rPr>
        <w:t xml:space="preserve">  </w:t>
      </w:r>
      <w:r w:rsidRPr="005116CE">
        <w:rPr>
          <w:rFonts w:ascii="Calibri" w:hAnsi="Calibri" w:cs="Calibri"/>
          <w:spacing w:val="-3"/>
          <w:sz w:val="22"/>
          <w:szCs w:val="22"/>
        </w:rPr>
        <w:t xml:space="preserve">is a way to measure a worker's involvement in a project, or a student's </w:t>
      </w:r>
      <w:r>
        <w:rPr>
          <w:rFonts w:ascii="Calibri" w:hAnsi="Calibri" w:cs="Calibri"/>
          <w:spacing w:val="-3"/>
          <w:sz w:val="22"/>
          <w:szCs w:val="22"/>
        </w:rPr>
        <w:t>e</w:t>
      </w:r>
      <w:r w:rsidRPr="005116CE">
        <w:rPr>
          <w:rFonts w:ascii="Calibri" w:hAnsi="Calibri" w:cs="Calibri"/>
          <w:spacing w:val="-3"/>
          <w:sz w:val="22"/>
          <w:szCs w:val="22"/>
        </w:rPr>
        <w:t xml:space="preserve">nrollment at an educational institution.  </w:t>
      </w:r>
    </w:p>
    <w:p w:rsidR="005116CE" w:rsidRPr="005116CE" w:rsidRDefault="005116CE" w:rsidP="00BE6D80">
      <w:pPr>
        <w:numPr>
          <w:ilvl w:val="0"/>
          <w:numId w:val="42"/>
        </w:numPr>
        <w:tabs>
          <w:tab w:val="left" w:pos="720"/>
          <w:tab w:val="left" w:pos="1620"/>
        </w:tabs>
        <w:rPr>
          <w:rFonts w:ascii="Calibri" w:hAnsi="Calibri" w:cs="Calibri"/>
          <w:spacing w:val="-3"/>
          <w:sz w:val="22"/>
          <w:szCs w:val="22"/>
        </w:rPr>
      </w:pPr>
      <w:r w:rsidRPr="005116CE">
        <w:rPr>
          <w:rFonts w:ascii="Calibri" w:hAnsi="Calibri" w:cs="Calibri"/>
          <w:b/>
          <w:spacing w:val="-3"/>
          <w:sz w:val="22"/>
          <w:szCs w:val="22"/>
        </w:rPr>
        <w:t>Staff:</w:t>
      </w:r>
      <w:r w:rsidRPr="005116CE">
        <w:rPr>
          <w:rFonts w:ascii="Calibri" w:hAnsi="Calibri" w:cs="Calibri"/>
          <w:spacing w:val="-3"/>
          <w:sz w:val="22"/>
          <w:szCs w:val="22"/>
        </w:rPr>
        <w:t xml:space="preserve"> Full-time equivalent for staff is defined as the percent effort for each activity and/or service provided by the worker. An FTE of 1.0 means that the person is equivalent to a full-time worker</w:t>
      </w:r>
      <w:r>
        <w:rPr>
          <w:rFonts w:ascii="Calibri" w:hAnsi="Calibri" w:cs="Calibri"/>
          <w:spacing w:val="-3"/>
          <w:sz w:val="22"/>
          <w:szCs w:val="22"/>
        </w:rPr>
        <w:t xml:space="preserve"> </w:t>
      </w:r>
      <w:r w:rsidRPr="005116CE">
        <w:rPr>
          <w:rFonts w:ascii="Calibri" w:hAnsi="Calibri" w:cs="Calibri"/>
          <w:spacing w:val="-3"/>
          <w:sz w:val="22"/>
          <w:szCs w:val="22"/>
        </w:rPr>
        <w:t>and spends 100% of his or her time on the project; an FTE of 0.5 signifies that the worker spends</w:t>
      </w:r>
      <w:r>
        <w:rPr>
          <w:rFonts w:ascii="Calibri" w:hAnsi="Calibri" w:cs="Calibri"/>
          <w:spacing w:val="-3"/>
          <w:sz w:val="22"/>
          <w:szCs w:val="22"/>
        </w:rPr>
        <w:t xml:space="preserve"> </w:t>
      </w:r>
      <w:r w:rsidRPr="005116CE">
        <w:rPr>
          <w:rFonts w:ascii="Calibri" w:hAnsi="Calibri" w:cs="Calibri"/>
          <w:spacing w:val="-3"/>
          <w:sz w:val="22"/>
          <w:szCs w:val="22"/>
        </w:rPr>
        <w:t xml:space="preserve">half-time of his or her time </w:t>
      </w:r>
      <w:r>
        <w:rPr>
          <w:rFonts w:ascii="Calibri" w:hAnsi="Calibri" w:cs="Calibri"/>
          <w:spacing w:val="-3"/>
          <w:sz w:val="22"/>
          <w:szCs w:val="22"/>
        </w:rPr>
        <w:t>s</w:t>
      </w:r>
      <w:r w:rsidRPr="005116CE">
        <w:rPr>
          <w:rFonts w:ascii="Calibri" w:hAnsi="Calibri" w:cs="Calibri"/>
          <w:spacing w:val="-3"/>
          <w:sz w:val="22"/>
          <w:szCs w:val="22"/>
        </w:rPr>
        <w:t>erving the project.</w:t>
      </w:r>
    </w:p>
    <w:p w:rsidR="005116CE" w:rsidRPr="00E46A31" w:rsidRDefault="005116CE" w:rsidP="00BE6D80">
      <w:pPr>
        <w:numPr>
          <w:ilvl w:val="0"/>
          <w:numId w:val="42"/>
        </w:numPr>
        <w:tabs>
          <w:tab w:val="left" w:pos="720"/>
          <w:tab w:val="left" w:pos="1620"/>
        </w:tabs>
        <w:rPr>
          <w:rFonts w:ascii="Calibri" w:hAnsi="Calibri" w:cs="Calibri"/>
          <w:spacing w:val="-3"/>
          <w:sz w:val="22"/>
          <w:szCs w:val="22"/>
        </w:rPr>
      </w:pPr>
      <w:r w:rsidRPr="005116CE">
        <w:rPr>
          <w:rFonts w:ascii="Calibri" w:hAnsi="Calibri" w:cs="Calibri"/>
          <w:b/>
          <w:spacing w:val="-3"/>
          <w:sz w:val="22"/>
          <w:szCs w:val="22"/>
        </w:rPr>
        <w:t>Student:</w:t>
      </w:r>
      <w:r w:rsidRPr="005116CE">
        <w:rPr>
          <w:rFonts w:ascii="Calibri" w:hAnsi="Calibri" w:cs="Calibri"/>
          <w:spacing w:val="-3"/>
          <w:sz w:val="22"/>
          <w:szCs w:val="22"/>
        </w:rPr>
        <w:t xml:space="preserve"> Full-time equivalent</w:t>
      </w:r>
      <w:r>
        <w:rPr>
          <w:rFonts w:ascii="Calibri" w:hAnsi="Calibri" w:cs="Calibri"/>
          <w:spacing w:val="-3"/>
          <w:sz w:val="22"/>
          <w:szCs w:val="22"/>
        </w:rPr>
        <w:t xml:space="preserve"> </w:t>
      </w:r>
      <w:r w:rsidRPr="005116CE">
        <w:rPr>
          <w:rFonts w:ascii="Calibri" w:hAnsi="Calibri" w:cs="Calibri"/>
          <w:spacing w:val="-3"/>
          <w:sz w:val="22"/>
          <w:szCs w:val="22"/>
        </w:rPr>
        <w:t xml:space="preserve">academic status for a </w:t>
      </w:r>
      <w:r>
        <w:rPr>
          <w:rFonts w:ascii="Calibri" w:hAnsi="Calibri" w:cs="Calibri"/>
          <w:spacing w:val="-3"/>
          <w:sz w:val="22"/>
          <w:szCs w:val="22"/>
        </w:rPr>
        <w:t>TOC</w:t>
      </w:r>
      <w:r w:rsidRPr="005116CE">
        <w:rPr>
          <w:rFonts w:ascii="Calibri" w:hAnsi="Calibri" w:cs="Calibri"/>
          <w:spacing w:val="-3"/>
          <w:sz w:val="22"/>
          <w:szCs w:val="22"/>
        </w:rPr>
        <w:t xml:space="preserve"> participant is defined by the standards set forth at</w:t>
      </w:r>
      <w:r>
        <w:rPr>
          <w:rFonts w:ascii="Calibri" w:hAnsi="Calibri" w:cs="Calibri"/>
          <w:spacing w:val="-3"/>
          <w:sz w:val="22"/>
          <w:szCs w:val="22"/>
        </w:rPr>
        <w:t xml:space="preserve"> </w:t>
      </w:r>
      <w:r w:rsidRPr="005116CE">
        <w:rPr>
          <w:rFonts w:ascii="Calibri" w:hAnsi="Calibri" w:cs="Calibri"/>
          <w:spacing w:val="-3"/>
          <w:sz w:val="22"/>
          <w:szCs w:val="22"/>
        </w:rPr>
        <w:t>each institution to determine or calculate full-time enrollment</w:t>
      </w:r>
      <w:r>
        <w:rPr>
          <w:rFonts w:ascii="Calibri" w:hAnsi="Calibri" w:cs="Calibri"/>
          <w:spacing w:val="-3"/>
          <w:sz w:val="22"/>
          <w:szCs w:val="22"/>
        </w:rPr>
        <w:t xml:space="preserve"> </w:t>
      </w:r>
      <w:r w:rsidRPr="005116CE">
        <w:rPr>
          <w:rFonts w:ascii="Calibri" w:hAnsi="Calibri" w:cs="Calibri"/>
          <w:spacing w:val="-3"/>
          <w:sz w:val="22"/>
          <w:szCs w:val="22"/>
        </w:rPr>
        <w:t>on that campus.</w:t>
      </w:r>
    </w:p>
    <w:p w:rsidR="005116CE" w:rsidRPr="00E46A31" w:rsidRDefault="005116CE" w:rsidP="001D2EE6">
      <w:pPr>
        <w:tabs>
          <w:tab w:val="left" w:pos="540"/>
          <w:tab w:val="left" w:pos="1620"/>
        </w:tabs>
        <w:rPr>
          <w:rFonts w:ascii="Calibri" w:hAnsi="Calibri" w:cs="Calibri"/>
          <w:spacing w:val="-3"/>
          <w:sz w:val="22"/>
          <w:szCs w:val="22"/>
        </w:rPr>
      </w:pPr>
    </w:p>
    <w:p w:rsidR="007C6738" w:rsidRPr="009744C0" w:rsidRDefault="007C6738" w:rsidP="007C6738">
      <w:pPr>
        <w:suppressAutoHyphens/>
        <w:rPr>
          <w:rFonts w:ascii="Calibri" w:hAnsi="Calibri" w:cs="Calibri"/>
          <w:spacing w:val="-3"/>
          <w:sz w:val="22"/>
        </w:rPr>
      </w:pPr>
      <w:r w:rsidRPr="004132FA">
        <w:rPr>
          <w:rFonts w:ascii="Calibri" w:hAnsi="Calibri" w:cs="Calibri"/>
          <w:b/>
          <w:spacing w:val="-3"/>
          <w:sz w:val="22"/>
        </w:rPr>
        <w:t>Headcount:</w:t>
      </w:r>
      <w:r w:rsidRPr="004132FA">
        <w:rPr>
          <w:rFonts w:ascii="Calibri" w:hAnsi="Calibri" w:cs="Calibri"/>
          <w:spacing w:val="-3"/>
          <w:sz w:val="22"/>
        </w:rPr>
        <w:t xml:space="preserve">  Refers to the number of </w:t>
      </w:r>
      <w:r w:rsidRPr="00ED1927">
        <w:rPr>
          <w:rFonts w:ascii="Calibri" w:hAnsi="Calibri" w:cs="Calibri"/>
          <w:spacing w:val="-3"/>
          <w:sz w:val="22"/>
        </w:rPr>
        <w:t xml:space="preserve">unduplicated, full-time student participants enrolled and receiving services in a program during any given fiscal year. </w:t>
      </w:r>
    </w:p>
    <w:p w:rsidR="007C6738" w:rsidRDefault="007C6738" w:rsidP="001D2EE6">
      <w:pPr>
        <w:tabs>
          <w:tab w:val="left" w:pos="540"/>
          <w:tab w:val="left" w:pos="1620"/>
        </w:tabs>
        <w:rPr>
          <w:rFonts w:ascii="Calibri" w:hAnsi="Calibri" w:cs="Calibri"/>
          <w:b/>
          <w:spacing w:val="-3"/>
          <w:sz w:val="22"/>
          <w:szCs w:val="22"/>
        </w:rPr>
      </w:pPr>
    </w:p>
    <w:p w:rsidR="00482E36" w:rsidRPr="00E46A31" w:rsidRDefault="00482E36" w:rsidP="001D2EE6">
      <w:pPr>
        <w:tabs>
          <w:tab w:val="left" w:pos="540"/>
          <w:tab w:val="left" w:pos="1620"/>
        </w:tabs>
        <w:rPr>
          <w:rFonts w:ascii="Calibri" w:hAnsi="Calibri" w:cs="Calibri"/>
          <w:spacing w:val="-3"/>
          <w:sz w:val="22"/>
          <w:szCs w:val="22"/>
        </w:rPr>
      </w:pPr>
      <w:r w:rsidRPr="00E46A31">
        <w:rPr>
          <w:rFonts w:ascii="Calibri" w:hAnsi="Calibri" w:cs="Calibri"/>
          <w:b/>
          <w:spacing w:val="-3"/>
          <w:sz w:val="22"/>
          <w:szCs w:val="22"/>
        </w:rPr>
        <w:t>Historically Underrepresented</w:t>
      </w:r>
      <w:r w:rsidRPr="00E46A31">
        <w:rPr>
          <w:rFonts w:ascii="Calibri" w:hAnsi="Calibri" w:cs="Calibri"/>
          <w:spacing w:val="-3"/>
          <w:sz w:val="22"/>
          <w:szCs w:val="22"/>
        </w:rPr>
        <w:t>:  For the purpose of this RFP, historically underrepresented in the teaching field includes:  American Indian and Alaskan Native; Asian; Native Hawaiian and Pacific Isl</w:t>
      </w:r>
      <w:r w:rsidR="002C255C">
        <w:rPr>
          <w:rFonts w:ascii="Calibri" w:hAnsi="Calibri" w:cs="Calibri"/>
          <w:spacing w:val="-3"/>
          <w:sz w:val="22"/>
          <w:szCs w:val="22"/>
        </w:rPr>
        <w:t xml:space="preserve">ander; Black/African American; </w:t>
      </w:r>
      <w:r w:rsidR="00E71582">
        <w:rPr>
          <w:rFonts w:ascii="Calibri" w:hAnsi="Calibri" w:cs="Calibri"/>
          <w:spacing w:val="-3"/>
          <w:sz w:val="22"/>
          <w:szCs w:val="22"/>
        </w:rPr>
        <w:t xml:space="preserve">and </w:t>
      </w:r>
      <w:r w:rsidRPr="00E46A31">
        <w:rPr>
          <w:rFonts w:ascii="Calibri" w:hAnsi="Calibri" w:cs="Calibri"/>
          <w:spacing w:val="-3"/>
          <w:sz w:val="22"/>
          <w:szCs w:val="22"/>
        </w:rPr>
        <w:t xml:space="preserve">Hispanic/Latino.  </w:t>
      </w:r>
      <w:r w:rsidR="00B707F2">
        <w:rPr>
          <w:rFonts w:ascii="Calibri" w:hAnsi="Calibri" w:cs="Calibri"/>
          <w:spacing w:val="-3"/>
          <w:sz w:val="22"/>
          <w:szCs w:val="22"/>
        </w:rPr>
        <w:t xml:space="preserve"> </w:t>
      </w:r>
      <w:r w:rsidRPr="00E46A31">
        <w:rPr>
          <w:rFonts w:ascii="Calibri" w:hAnsi="Calibri" w:cs="Calibri"/>
          <w:spacing w:val="-3"/>
          <w:sz w:val="22"/>
          <w:szCs w:val="22"/>
        </w:rPr>
        <w:t>2015 NYS teacher certification data identifies each of these groups as underrepresented.</w:t>
      </w:r>
    </w:p>
    <w:p w:rsidR="001D2EE6" w:rsidRPr="00E46A31" w:rsidRDefault="001D2EE6" w:rsidP="001D2EE6">
      <w:pPr>
        <w:tabs>
          <w:tab w:val="left" w:pos="540"/>
          <w:tab w:val="left" w:pos="1620"/>
        </w:tabs>
        <w:rPr>
          <w:rFonts w:ascii="Calibri" w:hAnsi="Calibri" w:cs="Calibri"/>
          <w:spacing w:val="-3"/>
          <w:sz w:val="22"/>
          <w:szCs w:val="22"/>
        </w:rPr>
      </w:pPr>
    </w:p>
    <w:p w:rsidR="005116CE" w:rsidRPr="005116CE" w:rsidRDefault="005116CE" w:rsidP="005116CE">
      <w:pPr>
        <w:tabs>
          <w:tab w:val="left" w:pos="540"/>
          <w:tab w:val="left" w:pos="1620"/>
        </w:tabs>
        <w:rPr>
          <w:rFonts w:ascii="Calibri" w:hAnsi="Calibri" w:cs="Calibri"/>
          <w:spacing w:val="-3"/>
          <w:sz w:val="22"/>
          <w:szCs w:val="22"/>
        </w:rPr>
      </w:pPr>
      <w:r w:rsidRPr="005116CE">
        <w:rPr>
          <w:rFonts w:ascii="Calibri" w:hAnsi="Calibri" w:cs="Calibri"/>
          <w:b/>
          <w:spacing w:val="-3"/>
          <w:sz w:val="22"/>
          <w:szCs w:val="22"/>
        </w:rPr>
        <w:t>Independent Student</w:t>
      </w:r>
      <w:r w:rsidRPr="005116CE">
        <w:rPr>
          <w:rFonts w:ascii="Calibri" w:hAnsi="Calibri" w:cs="Calibri"/>
          <w:spacing w:val="-3"/>
          <w:sz w:val="22"/>
          <w:szCs w:val="22"/>
        </w:rPr>
        <w:t xml:space="preserve">:  For purposes of economic eligibility for </w:t>
      </w:r>
      <w:r>
        <w:rPr>
          <w:rFonts w:ascii="Calibri" w:hAnsi="Calibri" w:cs="Calibri"/>
          <w:spacing w:val="-3"/>
          <w:sz w:val="22"/>
          <w:szCs w:val="22"/>
        </w:rPr>
        <w:t>TOC</w:t>
      </w:r>
      <w:r w:rsidRPr="005116CE">
        <w:rPr>
          <w:rFonts w:ascii="Calibri" w:hAnsi="Calibri" w:cs="Calibri"/>
          <w:spacing w:val="-3"/>
          <w:sz w:val="22"/>
          <w:szCs w:val="22"/>
        </w:rPr>
        <w:t>, an independent student means a student who:</w:t>
      </w:r>
    </w:p>
    <w:p w:rsidR="005116CE" w:rsidRPr="005116CE" w:rsidRDefault="005116CE" w:rsidP="00BE6D80">
      <w:pPr>
        <w:numPr>
          <w:ilvl w:val="0"/>
          <w:numId w:val="43"/>
        </w:numPr>
        <w:tabs>
          <w:tab w:val="left" w:pos="540"/>
          <w:tab w:val="left" w:pos="900"/>
        </w:tabs>
        <w:rPr>
          <w:rFonts w:ascii="Calibri" w:hAnsi="Calibri" w:cs="Calibri"/>
          <w:spacing w:val="-3"/>
          <w:sz w:val="22"/>
          <w:szCs w:val="22"/>
        </w:rPr>
      </w:pPr>
      <w:r w:rsidRPr="005116CE">
        <w:rPr>
          <w:rFonts w:ascii="Calibri" w:hAnsi="Calibri" w:cs="Calibri"/>
          <w:spacing w:val="-3"/>
          <w:sz w:val="22"/>
          <w:szCs w:val="22"/>
        </w:rPr>
        <w:t>is 24 years of age or older by December 31st of the program year; or</w:t>
      </w:r>
    </w:p>
    <w:p w:rsidR="005116CE" w:rsidRPr="005116CE" w:rsidRDefault="005116CE" w:rsidP="00BE6D80">
      <w:pPr>
        <w:numPr>
          <w:ilvl w:val="0"/>
          <w:numId w:val="43"/>
        </w:numPr>
        <w:tabs>
          <w:tab w:val="left" w:pos="540"/>
          <w:tab w:val="left" w:pos="900"/>
        </w:tabs>
        <w:rPr>
          <w:rFonts w:ascii="Calibri" w:hAnsi="Calibri" w:cs="Calibri"/>
          <w:spacing w:val="-3"/>
          <w:sz w:val="22"/>
          <w:szCs w:val="22"/>
        </w:rPr>
      </w:pPr>
      <w:proofErr w:type="gramStart"/>
      <w:r w:rsidRPr="005116CE">
        <w:rPr>
          <w:rFonts w:ascii="Calibri" w:hAnsi="Calibri" w:cs="Calibri"/>
          <w:spacing w:val="-3"/>
          <w:sz w:val="22"/>
          <w:szCs w:val="22"/>
        </w:rPr>
        <w:t>is</w:t>
      </w:r>
      <w:proofErr w:type="gramEnd"/>
      <w:r w:rsidRPr="005116CE">
        <w:rPr>
          <w:rFonts w:ascii="Calibri" w:hAnsi="Calibri" w:cs="Calibri"/>
          <w:spacing w:val="-3"/>
          <w:sz w:val="22"/>
          <w:szCs w:val="22"/>
        </w:rPr>
        <w:t xml:space="preserve"> an orphan or ward of the court. (A student is considered independent if he or she is a ward of the court or was a ward of the court until the individual reached the age of 18); or</w:t>
      </w:r>
    </w:p>
    <w:p w:rsidR="005116CE" w:rsidRPr="005116CE" w:rsidRDefault="005116CE" w:rsidP="00BE6D80">
      <w:pPr>
        <w:numPr>
          <w:ilvl w:val="0"/>
          <w:numId w:val="43"/>
        </w:numPr>
        <w:tabs>
          <w:tab w:val="left" w:pos="540"/>
          <w:tab w:val="left" w:pos="900"/>
        </w:tabs>
        <w:rPr>
          <w:rFonts w:ascii="Calibri" w:hAnsi="Calibri" w:cs="Calibri"/>
          <w:spacing w:val="-3"/>
          <w:sz w:val="22"/>
          <w:szCs w:val="22"/>
        </w:rPr>
      </w:pPr>
      <w:r w:rsidRPr="005116CE">
        <w:rPr>
          <w:rFonts w:ascii="Calibri" w:hAnsi="Calibri" w:cs="Calibri"/>
          <w:spacing w:val="-3"/>
          <w:sz w:val="22"/>
          <w:szCs w:val="22"/>
        </w:rPr>
        <w:t>is a veteran of the Armed Forces of the United States who has engaged in the active duty in the United States Army, Navy, Air Force, Marines, or Coast Guard and was released under a condition other than dishonorable; or</w:t>
      </w:r>
    </w:p>
    <w:p w:rsidR="005116CE" w:rsidRPr="005116CE" w:rsidRDefault="005116CE" w:rsidP="00BE6D80">
      <w:pPr>
        <w:numPr>
          <w:ilvl w:val="0"/>
          <w:numId w:val="43"/>
        </w:numPr>
        <w:tabs>
          <w:tab w:val="left" w:pos="540"/>
          <w:tab w:val="left" w:pos="900"/>
        </w:tabs>
        <w:rPr>
          <w:rFonts w:ascii="Calibri" w:hAnsi="Calibri" w:cs="Calibri"/>
          <w:spacing w:val="-3"/>
          <w:sz w:val="22"/>
          <w:szCs w:val="22"/>
        </w:rPr>
      </w:pPr>
      <w:r w:rsidRPr="005116CE">
        <w:rPr>
          <w:rFonts w:ascii="Calibri" w:hAnsi="Calibri" w:cs="Calibri"/>
          <w:spacing w:val="-3"/>
          <w:sz w:val="22"/>
          <w:szCs w:val="22"/>
        </w:rPr>
        <w:t>is a married individual; or</w:t>
      </w:r>
    </w:p>
    <w:p w:rsidR="005116CE" w:rsidRPr="005116CE" w:rsidRDefault="005116CE" w:rsidP="00BE6D80">
      <w:pPr>
        <w:numPr>
          <w:ilvl w:val="0"/>
          <w:numId w:val="43"/>
        </w:numPr>
        <w:tabs>
          <w:tab w:val="left" w:pos="540"/>
          <w:tab w:val="left" w:pos="900"/>
        </w:tabs>
        <w:rPr>
          <w:rFonts w:ascii="Calibri" w:hAnsi="Calibri" w:cs="Calibri"/>
          <w:spacing w:val="-3"/>
          <w:sz w:val="22"/>
          <w:szCs w:val="22"/>
        </w:rPr>
      </w:pPr>
      <w:r w:rsidRPr="005116CE">
        <w:rPr>
          <w:rFonts w:ascii="Calibri" w:hAnsi="Calibri" w:cs="Calibri"/>
          <w:spacing w:val="-3"/>
          <w:sz w:val="22"/>
          <w:szCs w:val="22"/>
        </w:rPr>
        <w:t>has legal dependents other than a spouse; or</w:t>
      </w:r>
    </w:p>
    <w:p w:rsidR="005116CE" w:rsidRPr="00E46A31" w:rsidRDefault="005116CE" w:rsidP="00BE6D80">
      <w:pPr>
        <w:numPr>
          <w:ilvl w:val="0"/>
          <w:numId w:val="43"/>
        </w:numPr>
        <w:tabs>
          <w:tab w:val="left" w:pos="540"/>
          <w:tab w:val="left" w:pos="900"/>
        </w:tabs>
        <w:rPr>
          <w:rFonts w:ascii="Calibri" w:hAnsi="Calibri" w:cs="Calibri"/>
          <w:spacing w:val="-3"/>
          <w:sz w:val="22"/>
          <w:szCs w:val="22"/>
        </w:rPr>
      </w:pPr>
      <w:proofErr w:type="gramStart"/>
      <w:r w:rsidRPr="005116CE">
        <w:rPr>
          <w:rFonts w:ascii="Calibri" w:hAnsi="Calibri" w:cs="Calibri"/>
          <w:spacing w:val="-3"/>
          <w:sz w:val="22"/>
          <w:szCs w:val="22"/>
        </w:rPr>
        <w:t>is</w:t>
      </w:r>
      <w:proofErr w:type="gramEnd"/>
      <w:r w:rsidRPr="005116CE">
        <w:rPr>
          <w:rFonts w:ascii="Calibri" w:hAnsi="Calibri" w:cs="Calibri"/>
          <w:spacing w:val="-3"/>
          <w:sz w:val="22"/>
          <w:szCs w:val="22"/>
        </w:rPr>
        <w:t xml:space="preserve"> a student for whom a </w:t>
      </w:r>
      <w:r w:rsidR="004D0715">
        <w:rPr>
          <w:rFonts w:ascii="Calibri" w:hAnsi="Calibri" w:cs="Calibri"/>
          <w:spacing w:val="-3"/>
          <w:sz w:val="22"/>
          <w:szCs w:val="22"/>
        </w:rPr>
        <w:t xml:space="preserve">campus </w:t>
      </w:r>
      <w:r w:rsidRPr="005116CE">
        <w:rPr>
          <w:rFonts w:ascii="Calibri" w:hAnsi="Calibri" w:cs="Calibri"/>
          <w:spacing w:val="-3"/>
          <w:sz w:val="22"/>
          <w:szCs w:val="22"/>
        </w:rPr>
        <w:t>financial aid administrator has made a satisfactory documented determination of independence by reason of other extraordinary circumstances.</w:t>
      </w:r>
    </w:p>
    <w:p w:rsidR="005116CE" w:rsidRPr="00E46A31" w:rsidRDefault="005116CE" w:rsidP="001D2EE6">
      <w:pPr>
        <w:tabs>
          <w:tab w:val="left" w:pos="540"/>
          <w:tab w:val="left" w:pos="1620"/>
        </w:tabs>
        <w:rPr>
          <w:rFonts w:ascii="Calibri" w:hAnsi="Calibri" w:cs="Calibri"/>
          <w:spacing w:val="-3"/>
          <w:sz w:val="22"/>
          <w:szCs w:val="22"/>
        </w:rPr>
      </w:pPr>
    </w:p>
    <w:p w:rsidR="001D2EE6" w:rsidRPr="00E46A31" w:rsidRDefault="001D2EE6" w:rsidP="001D2EE6">
      <w:pPr>
        <w:rPr>
          <w:rFonts w:ascii="Calibri" w:hAnsi="Calibri" w:cs="Calibri"/>
          <w:sz w:val="22"/>
          <w:szCs w:val="22"/>
        </w:rPr>
      </w:pPr>
      <w:r w:rsidRPr="00E46A31">
        <w:rPr>
          <w:rFonts w:ascii="Calibri" w:hAnsi="Calibri" w:cs="Calibri"/>
          <w:b/>
          <w:sz w:val="22"/>
          <w:szCs w:val="22"/>
        </w:rPr>
        <w:t xml:space="preserve">Institutional Match: </w:t>
      </w:r>
      <w:r w:rsidRPr="00E46A31">
        <w:rPr>
          <w:rFonts w:ascii="Calibri" w:hAnsi="Calibri" w:cs="Calibri"/>
          <w:sz w:val="22"/>
          <w:szCs w:val="22"/>
        </w:rPr>
        <w:t>The total amount of funds that the institution contributes towards TOC for the purposes of administering TOC.</w:t>
      </w:r>
      <w:r w:rsidR="00C63C4B">
        <w:rPr>
          <w:rFonts w:ascii="Calibri" w:hAnsi="Calibri" w:cs="Calibri"/>
          <w:sz w:val="22"/>
          <w:szCs w:val="22"/>
        </w:rPr>
        <w:t xml:space="preserve"> </w:t>
      </w:r>
      <w:r w:rsidR="00C63C4B" w:rsidRPr="00E46A31">
        <w:rPr>
          <w:rFonts w:ascii="Calibri" w:hAnsi="Calibri"/>
          <w:sz w:val="22"/>
          <w:szCs w:val="22"/>
        </w:rPr>
        <w:t>The matching requirement may be met through the</w:t>
      </w:r>
      <w:r w:rsidR="00C63C4B">
        <w:rPr>
          <w:rFonts w:ascii="Calibri" w:hAnsi="Calibri"/>
          <w:sz w:val="22"/>
          <w:szCs w:val="22"/>
        </w:rPr>
        <w:t xml:space="preserve"> </w:t>
      </w:r>
      <w:r w:rsidR="00C63C4B" w:rsidRPr="00E46A31">
        <w:rPr>
          <w:rFonts w:ascii="Calibri" w:hAnsi="Calibri"/>
          <w:sz w:val="22"/>
          <w:szCs w:val="22"/>
        </w:rPr>
        <w:t>institution’s own resources, private sources, other government sources, and/or in-kind services.  Other State funds may be used in this match</w:t>
      </w:r>
      <w:r w:rsidR="00C63C4B">
        <w:rPr>
          <w:rFonts w:ascii="Calibri" w:hAnsi="Calibri"/>
          <w:sz w:val="22"/>
          <w:szCs w:val="22"/>
        </w:rPr>
        <w:t>, with the exception of state grant funds from another educational opportunity program</w:t>
      </w:r>
      <w:r w:rsidR="00C63C4B" w:rsidRPr="00E46A31">
        <w:rPr>
          <w:rFonts w:ascii="Calibri" w:hAnsi="Calibri"/>
          <w:sz w:val="22"/>
          <w:szCs w:val="22"/>
        </w:rPr>
        <w:t>, but may not duplicate services provided.</w:t>
      </w:r>
    </w:p>
    <w:p w:rsidR="001D2EE6" w:rsidRPr="00E46A31" w:rsidRDefault="001D2EE6" w:rsidP="001D2EE6">
      <w:pPr>
        <w:tabs>
          <w:tab w:val="left" w:pos="540"/>
          <w:tab w:val="left" w:pos="1620"/>
        </w:tabs>
        <w:rPr>
          <w:rFonts w:ascii="Calibri" w:hAnsi="Calibri"/>
          <w:sz w:val="22"/>
          <w:szCs w:val="22"/>
        </w:rPr>
      </w:pPr>
    </w:p>
    <w:p w:rsidR="001D2EE6" w:rsidRPr="001D2EE6" w:rsidRDefault="001D2EE6" w:rsidP="001D2EE6">
      <w:pPr>
        <w:tabs>
          <w:tab w:val="left" w:pos="540"/>
          <w:tab w:val="left" w:pos="1620"/>
        </w:tabs>
        <w:rPr>
          <w:rFonts w:ascii="Calibri" w:hAnsi="Calibri"/>
          <w:sz w:val="22"/>
          <w:szCs w:val="22"/>
        </w:rPr>
      </w:pPr>
      <w:r w:rsidRPr="001D2EE6">
        <w:rPr>
          <w:rFonts w:ascii="Calibri" w:hAnsi="Calibri"/>
          <w:b/>
          <w:sz w:val="22"/>
          <w:szCs w:val="22"/>
        </w:rPr>
        <w:t>New York State Residency</w:t>
      </w:r>
      <w:r w:rsidRPr="001D2EE6">
        <w:rPr>
          <w:rFonts w:ascii="Calibri" w:hAnsi="Calibri"/>
          <w:sz w:val="22"/>
          <w:szCs w:val="22"/>
        </w:rPr>
        <w:t xml:space="preserve">: </w:t>
      </w:r>
      <w:r w:rsidR="003674F2" w:rsidRPr="003674F2">
        <w:rPr>
          <w:rFonts w:ascii="Calibri" w:hAnsi="Calibri" w:cs="Calibri"/>
          <w:sz w:val="22"/>
          <w:szCs w:val="22"/>
        </w:rPr>
        <w:t>a resident of New York State according to the criteria found in NYS Education Law section 661(5)</w:t>
      </w:r>
      <w:r w:rsidR="003674F2">
        <w:rPr>
          <w:rFonts w:ascii="Calibri" w:hAnsi="Calibri" w:cs="Calibri"/>
          <w:sz w:val="22"/>
          <w:szCs w:val="22"/>
        </w:rPr>
        <w:t>.</w:t>
      </w:r>
    </w:p>
    <w:p w:rsidR="001D2EE6" w:rsidRPr="00E46A31" w:rsidRDefault="001D2EE6" w:rsidP="00B03C15">
      <w:pPr>
        <w:tabs>
          <w:tab w:val="left" w:pos="0"/>
          <w:tab w:val="left" w:pos="900"/>
        </w:tabs>
        <w:rPr>
          <w:rFonts w:ascii="Calibri" w:hAnsi="Calibri"/>
          <w:b/>
          <w:sz w:val="22"/>
          <w:szCs w:val="22"/>
        </w:rPr>
      </w:pPr>
    </w:p>
    <w:p w:rsidR="00B84019" w:rsidRDefault="00B03C15" w:rsidP="000B7AAE">
      <w:pPr>
        <w:tabs>
          <w:tab w:val="left" w:pos="0"/>
          <w:tab w:val="left" w:pos="900"/>
        </w:tabs>
        <w:rPr>
          <w:rFonts w:ascii="Calibri" w:hAnsi="Calibri"/>
          <w:sz w:val="22"/>
          <w:szCs w:val="22"/>
        </w:rPr>
      </w:pPr>
      <w:r w:rsidRPr="00E46A31">
        <w:rPr>
          <w:rFonts w:ascii="Calibri" w:hAnsi="Calibri"/>
          <w:b/>
          <w:sz w:val="22"/>
          <w:szCs w:val="22"/>
        </w:rPr>
        <w:t>Partner School:</w:t>
      </w:r>
      <w:r w:rsidRPr="00E46A31">
        <w:rPr>
          <w:rFonts w:ascii="Calibri" w:hAnsi="Calibri"/>
          <w:sz w:val="22"/>
          <w:szCs w:val="22"/>
        </w:rPr>
        <w:t xml:space="preserve">  Each </w:t>
      </w:r>
      <w:r w:rsidR="00B84019" w:rsidRPr="00E46A31">
        <w:rPr>
          <w:rFonts w:ascii="Calibri" w:hAnsi="Calibri"/>
          <w:sz w:val="22"/>
          <w:szCs w:val="22"/>
        </w:rPr>
        <w:t>applicant</w:t>
      </w:r>
      <w:r w:rsidRPr="00E46A31">
        <w:rPr>
          <w:rFonts w:ascii="Calibri" w:hAnsi="Calibri"/>
          <w:sz w:val="22"/>
          <w:szCs w:val="22"/>
        </w:rPr>
        <w:t xml:space="preserve"> IHE must have an MO</w:t>
      </w:r>
      <w:r w:rsidR="00265AF2">
        <w:rPr>
          <w:rFonts w:ascii="Calibri" w:hAnsi="Calibri"/>
          <w:sz w:val="22"/>
          <w:szCs w:val="22"/>
        </w:rPr>
        <w:t>A</w:t>
      </w:r>
      <w:r w:rsidRPr="00E46A31">
        <w:rPr>
          <w:rFonts w:ascii="Calibri" w:hAnsi="Calibri"/>
          <w:sz w:val="22"/>
          <w:szCs w:val="22"/>
        </w:rPr>
        <w:t xml:space="preserve"> partnership agreement with a</w:t>
      </w:r>
      <w:r w:rsidR="00B84019" w:rsidRPr="00E46A31">
        <w:rPr>
          <w:rFonts w:ascii="Calibri" w:hAnsi="Calibri"/>
          <w:sz w:val="22"/>
          <w:szCs w:val="22"/>
        </w:rPr>
        <w:t xml:space="preserve">t least one Focus school or Priority school.  A listing of Priority Schools and Focus Schools may be found </w:t>
      </w:r>
      <w:r w:rsidR="000B7AAE">
        <w:rPr>
          <w:rFonts w:ascii="Calibri" w:hAnsi="Calibri"/>
          <w:sz w:val="22"/>
          <w:szCs w:val="22"/>
        </w:rPr>
        <w:t xml:space="preserve">in Attachment </w:t>
      </w:r>
      <w:r w:rsidR="00563F9C">
        <w:rPr>
          <w:rFonts w:ascii="Calibri" w:hAnsi="Calibri"/>
          <w:sz w:val="22"/>
          <w:szCs w:val="22"/>
        </w:rPr>
        <w:t>VII</w:t>
      </w:r>
      <w:r w:rsidR="0056038E">
        <w:rPr>
          <w:rFonts w:ascii="Calibri" w:hAnsi="Calibri"/>
          <w:sz w:val="22"/>
          <w:szCs w:val="22"/>
        </w:rPr>
        <w:t xml:space="preserve"> (posted with this RFP as a separate file)</w:t>
      </w:r>
      <w:r w:rsidR="000B7AAE">
        <w:rPr>
          <w:rFonts w:ascii="Calibri" w:hAnsi="Calibri"/>
          <w:sz w:val="22"/>
          <w:szCs w:val="22"/>
        </w:rPr>
        <w:t>.</w:t>
      </w:r>
    </w:p>
    <w:p w:rsidR="00B03C15" w:rsidRPr="00E46A31" w:rsidRDefault="00B84019" w:rsidP="00B03C15">
      <w:pPr>
        <w:tabs>
          <w:tab w:val="left" w:pos="0"/>
          <w:tab w:val="left" w:pos="900"/>
        </w:tabs>
        <w:rPr>
          <w:rFonts w:ascii="Calibri" w:hAnsi="Calibri"/>
          <w:sz w:val="22"/>
          <w:szCs w:val="22"/>
        </w:rPr>
      </w:pPr>
      <w:r w:rsidRPr="00E46A31">
        <w:rPr>
          <w:rFonts w:ascii="Calibri" w:hAnsi="Calibri"/>
          <w:sz w:val="22"/>
          <w:szCs w:val="22"/>
        </w:rPr>
        <w:t xml:space="preserve"> </w:t>
      </w:r>
    </w:p>
    <w:p w:rsidR="001D2EE6" w:rsidRPr="00E46A31" w:rsidRDefault="001D2EE6" w:rsidP="001D2EE6">
      <w:pPr>
        <w:tabs>
          <w:tab w:val="left" w:pos="900"/>
        </w:tabs>
        <w:rPr>
          <w:rFonts w:ascii="Calibri" w:hAnsi="Calibri"/>
          <w:sz w:val="22"/>
          <w:szCs w:val="22"/>
        </w:rPr>
      </w:pPr>
      <w:r w:rsidRPr="001D2EE6">
        <w:rPr>
          <w:rFonts w:ascii="Calibri" w:hAnsi="Calibri"/>
          <w:b/>
          <w:sz w:val="22"/>
          <w:szCs w:val="22"/>
        </w:rPr>
        <w:t xml:space="preserve">Program Year: </w:t>
      </w:r>
      <w:r w:rsidRPr="001D2EE6">
        <w:rPr>
          <w:rFonts w:ascii="Calibri" w:hAnsi="Calibri"/>
          <w:sz w:val="22"/>
          <w:szCs w:val="22"/>
        </w:rPr>
        <w:t xml:space="preserve">For purposes of these Guidelines, expenditures and activities occurring between </w:t>
      </w:r>
      <w:r>
        <w:rPr>
          <w:rFonts w:ascii="Calibri" w:hAnsi="Calibri"/>
          <w:sz w:val="22"/>
          <w:szCs w:val="22"/>
        </w:rPr>
        <w:t>Sept</w:t>
      </w:r>
      <w:r w:rsidRPr="001D2EE6">
        <w:rPr>
          <w:rFonts w:ascii="Calibri" w:hAnsi="Calibri"/>
          <w:sz w:val="22"/>
          <w:szCs w:val="22"/>
        </w:rPr>
        <w:t xml:space="preserve"> 1 and </w:t>
      </w:r>
      <w:r>
        <w:rPr>
          <w:rFonts w:ascii="Calibri" w:hAnsi="Calibri"/>
          <w:sz w:val="22"/>
          <w:szCs w:val="22"/>
        </w:rPr>
        <w:t>August</w:t>
      </w:r>
      <w:r w:rsidRPr="001D2EE6">
        <w:rPr>
          <w:rFonts w:ascii="Calibri" w:hAnsi="Calibri"/>
          <w:sz w:val="22"/>
          <w:szCs w:val="22"/>
        </w:rPr>
        <w:t xml:space="preserve"> 3</w:t>
      </w:r>
      <w:r>
        <w:rPr>
          <w:rFonts w:ascii="Calibri" w:hAnsi="Calibri"/>
          <w:sz w:val="22"/>
          <w:szCs w:val="22"/>
        </w:rPr>
        <w:t>1</w:t>
      </w:r>
      <w:r w:rsidRPr="001D2EE6">
        <w:rPr>
          <w:rFonts w:ascii="Calibri" w:hAnsi="Calibri"/>
          <w:sz w:val="22"/>
          <w:szCs w:val="22"/>
        </w:rPr>
        <w:t xml:space="preserve"> of the following year constitute a program year.</w:t>
      </w:r>
    </w:p>
    <w:p w:rsidR="001D2EE6" w:rsidRPr="00E46A31" w:rsidRDefault="001D2EE6" w:rsidP="001D2EE6">
      <w:pPr>
        <w:tabs>
          <w:tab w:val="left" w:pos="900"/>
        </w:tabs>
        <w:rPr>
          <w:rFonts w:ascii="Calibri" w:hAnsi="Calibri"/>
          <w:sz w:val="22"/>
          <w:szCs w:val="22"/>
        </w:rPr>
      </w:pPr>
    </w:p>
    <w:p w:rsidR="00482E36" w:rsidRDefault="001D2EE6" w:rsidP="001D2EE6">
      <w:pPr>
        <w:tabs>
          <w:tab w:val="left" w:pos="900"/>
        </w:tabs>
        <w:rPr>
          <w:rFonts w:ascii="Calibri" w:hAnsi="Calibri"/>
          <w:sz w:val="22"/>
          <w:szCs w:val="22"/>
        </w:rPr>
      </w:pPr>
      <w:r w:rsidRPr="001D2EE6">
        <w:rPr>
          <w:rFonts w:ascii="Calibri" w:hAnsi="Calibri"/>
          <w:b/>
          <w:sz w:val="22"/>
          <w:szCs w:val="22"/>
        </w:rPr>
        <w:t>Students with Disabilities</w:t>
      </w:r>
      <w:r w:rsidRPr="001D2EE6">
        <w:rPr>
          <w:rFonts w:ascii="Calibri" w:hAnsi="Calibri"/>
          <w:sz w:val="22"/>
          <w:szCs w:val="22"/>
        </w:rPr>
        <w:t>:  A student with any physical or mental impairment that substantially limits one or more major life activities such as caring for oneself, performing manual tasks, walking, seeing, hearing, speaking, breathing, learning, or working. “Substantially limited” generally means that a person is unable to perform a major life activity that the average person in the general population can perform. Mitigating or corrective measures such as medication or corrective lenses may be considered when determining whether a person is substantially limited.</w:t>
      </w:r>
    </w:p>
    <w:p w:rsidR="00482E36" w:rsidRDefault="00482E36" w:rsidP="001D2EE6">
      <w:pPr>
        <w:tabs>
          <w:tab w:val="left" w:pos="900"/>
        </w:tabs>
        <w:rPr>
          <w:rFonts w:ascii="Calibri" w:hAnsi="Calibri"/>
          <w:sz w:val="22"/>
          <w:szCs w:val="22"/>
        </w:rPr>
      </w:pPr>
    </w:p>
    <w:p w:rsidR="00482E36" w:rsidRPr="00482E36" w:rsidRDefault="00482E36" w:rsidP="00482E36">
      <w:pPr>
        <w:tabs>
          <w:tab w:val="left" w:pos="540"/>
          <w:tab w:val="left" w:pos="1620"/>
        </w:tabs>
        <w:rPr>
          <w:rFonts w:ascii="Calibri" w:hAnsi="Calibri" w:cs="Calibri"/>
          <w:spacing w:val="-3"/>
          <w:sz w:val="22"/>
          <w:szCs w:val="22"/>
        </w:rPr>
      </w:pPr>
      <w:r w:rsidRPr="00482E36">
        <w:rPr>
          <w:rFonts w:ascii="Calibri" w:hAnsi="Calibri" w:cs="Calibri"/>
          <w:b/>
          <w:spacing w:val="-3"/>
          <w:sz w:val="22"/>
          <w:szCs w:val="22"/>
        </w:rPr>
        <w:t xml:space="preserve">TOC-SED:  </w:t>
      </w:r>
      <w:r w:rsidRPr="00482E36">
        <w:rPr>
          <w:rFonts w:ascii="Calibri" w:hAnsi="Calibri" w:cs="Calibri"/>
          <w:spacing w:val="-3"/>
          <w:sz w:val="22"/>
          <w:szCs w:val="22"/>
        </w:rPr>
        <w:t>New York State’s primary coordination and administration unit for the Teacher Opportunity Corps; housed under SED’s Office of Higher Education.</w:t>
      </w:r>
    </w:p>
    <w:p w:rsidR="007C2012" w:rsidRPr="00E46A31" w:rsidRDefault="007C2012" w:rsidP="001D2EE6">
      <w:pPr>
        <w:tabs>
          <w:tab w:val="left" w:pos="900"/>
        </w:tabs>
        <w:rPr>
          <w:rFonts w:ascii="Calibri" w:hAnsi="Calibri"/>
          <w:sz w:val="22"/>
          <w:szCs w:val="22"/>
        </w:rPr>
      </w:pPr>
    </w:p>
    <w:p w:rsidR="005116CE" w:rsidRDefault="007C2012" w:rsidP="007C2012">
      <w:pPr>
        <w:tabs>
          <w:tab w:val="left" w:pos="900"/>
        </w:tabs>
        <w:rPr>
          <w:rFonts w:ascii="Calibri" w:hAnsi="Calibri"/>
          <w:sz w:val="22"/>
          <w:szCs w:val="22"/>
        </w:rPr>
      </w:pPr>
      <w:r w:rsidRPr="00E46A31">
        <w:rPr>
          <w:rFonts w:ascii="Calibri" w:hAnsi="Calibri"/>
          <w:b/>
          <w:sz w:val="22"/>
          <w:szCs w:val="22"/>
        </w:rPr>
        <w:t>TOC Student</w:t>
      </w:r>
      <w:r w:rsidRPr="00E46A31">
        <w:rPr>
          <w:rFonts w:ascii="Calibri" w:hAnsi="Calibri"/>
          <w:sz w:val="22"/>
          <w:szCs w:val="22"/>
        </w:rPr>
        <w:t xml:space="preserve">: </w:t>
      </w:r>
      <w:r w:rsidRPr="007C2012">
        <w:rPr>
          <w:rFonts w:ascii="Calibri" w:hAnsi="Calibri"/>
          <w:sz w:val="22"/>
          <w:szCs w:val="22"/>
        </w:rPr>
        <w:t xml:space="preserve">A matriculated and active member of a participating </w:t>
      </w:r>
      <w:r>
        <w:rPr>
          <w:rFonts w:ascii="Calibri" w:hAnsi="Calibri"/>
          <w:sz w:val="22"/>
          <w:szCs w:val="22"/>
        </w:rPr>
        <w:t>TOC</w:t>
      </w:r>
      <w:r w:rsidRPr="007C2012">
        <w:rPr>
          <w:rFonts w:ascii="Calibri" w:hAnsi="Calibri"/>
          <w:sz w:val="22"/>
          <w:szCs w:val="22"/>
        </w:rPr>
        <w:t xml:space="preserve"> project.</w:t>
      </w:r>
      <w:r>
        <w:rPr>
          <w:rFonts w:ascii="Calibri" w:hAnsi="Calibri"/>
          <w:sz w:val="22"/>
          <w:szCs w:val="22"/>
        </w:rPr>
        <w:t xml:space="preserve">  </w:t>
      </w:r>
      <w:r w:rsidRPr="007C2012">
        <w:rPr>
          <w:rFonts w:ascii="Calibri" w:hAnsi="Calibri"/>
          <w:sz w:val="22"/>
          <w:szCs w:val="22"/>
        </w:rPr>
        <w:t xml:space="preserve">Active shall be defined as having applied for and been accepted </w:t>
      </w:r>
      <w:r>
        <w:rPr>
          <w:rFonts w:ascii="Calibri" w:hAnsi="Calibri"/>
          <w:sz w:val="22"/>
          <w:szCs w:val="22"/>
        </w:rPr>
        <w:t>in</w:t>
      </w:r>
      <w:r w:rsidRPr="007C2012">
        <w:rPr>
          <w:rFonts w:ascii="Calibri" w:hAnsi="Calibri"/>
          <w:sz w:val="22"/>
          <w:szCs w:val="22"/>
        </w:rPr>
        <w:t xml:space="preserve"> </w:t>
      </w:r>
      <w:r>
        <w:rPr>
          <w:rFonts w:ascii="Calibri" w:hAnsi="Calibri"/>
          <w:sz w:val="22"/>
          <w:szCs w:val="22"/>
        </w:rPr>
        <w:t>TOC</w:t>
      </w:r>
      <w:r w:rsidRPr="007C2012">
        <w:rPr>
          <w:rFonts w:ascii="Calibri" w:hAnsi="Calibri"/>
          <w:sz w:val="22"/>
          <w:szCs w:val="22"/>
        </w:rPr>
        <w:t xml:space="preserve"> at the institution and participation in </w:t>
      </w:r>
      <w:r>
        <w:rPr>
          <w:rFonts w:ascii="Calibri" w:hAnsi="Calibri"/>
          <w:sz w:val="22"/>
          <w:szCs w:val="22"/>
        </w:rPr>
        <w:t>TOC</w:t>
      </w:r>
      <w:r w:rsidRPr="007C2012">
        <w:rPr>
          <w:rFonts w:ascii="Calibri" w:hAnsi="Calibri"/>
          <w:sz w:val="22"/>
          <w:szCs w:val="22"/>
        </w:rPr>
        <w:t xml:space="preserve"> activities.  </w:t>
      </w:r>
    </w:p>
    <w:p w:rsidR="00C95321" w:rsidRPr="00E46A31" w:rsidRDefault="00C95321" w:rsidP="005116CE">
      <w:pPr>
        <w:tabs>
          <w:tab w:val="left" w:pos="900"/>
        </w:tabs>
        <w:rPr>
          <w:rFonts w:ascii="Calibri" w:hAnsi="Calibri"/>
          <w:b/>
          <w:sz w:val="22"/>
          <w:szCs w:val="22"/>
        </w:rPr>
      </w:pPr>
      <w:r w:rsidRPr="00E46A31">
        <w:rPr>
          <w:rFonts w:ascii="Calibri" w:hAnsi="Calibri"/>
          <w:sz w:val="22"/>
          <w:szCs w:val="22"/>
        </w:rPr>
        <w:br w:type="page"/>
      </w:r>
      <w:r w:rsidRPr="00E46A31">
        <w:rPr>
          <w:rFonts w:ascii="Calibri" w:hAnsi="Calibri"/>
          <w:b/>
          <w:sz w:val="22"/>
          <w:szCs w:val="22"/>
        </w:rPr>
        <w:lastRenderedPageBreak/>
        <w:t>TABLE OF CONTENTS</w:t>
      </w:r>
    </w:p>
    <w:p w:rsidR="0056038E" w:rsidRDefault="00C95321">
      <w:pPr>
        <w:pStyle w:val="TOC1"/>
        <w:rPr>
          <w:rFonts w:asciiTheme="minorHAnsi" w:eastAsiaTheme="minorEastAsia" w:hAnsiTheme="minorHAnsi" w:cstheme="minorBidi"/>
          <w:noProof/>
          <w:lang w:eastAsia="en-US"/>
        </w:rPr>
      </w:pPr>
      <w:r w:rsidRPr="00E46A31">
        <w:rPr>
          <w:u w:val="single"/>
        </w:rPr>
        <w:fldChar w:fldCharType="begin"/>
      </w:r>
      <w:r w:rsidRPr="00E46A31">
        <w:rPr>
          <w:u w:val="single"/>
        </w:rPr>
        <w:instrText xml:space="preserve"> TOC \f </w:instrText>
      </w:r>
      <w:r w:rsidRPr="00E46A31">
        <w:rPr>
          <w:u w:val="single"/>
        </w:rPr>
        <w:fldChar w:fldCharType="separate"/>
      </w:r>
      <w:r w:rsidR="0056038E" w:rsidRPr="00207F62">
        <w:rPr>
          <w:noProof/>
        </w:rPr>
        <w:t>I.</w:t>
      </w:r>
      <w:r w:rsidR="0056038E">
        <w:rPr>
          <w:rFonts w:asciiTheme="minorHAnsi" w:eastAsiaTheme="minorEastAsia" w:hAnsiTheme="minorHAnsi" w:cstheme="minorBidi"/>
          <w:noProof/>
          <w:lang w:eastAsia="en-US"/>
        </w:rPr>
        <w:tab/>
      </w:r>
      <w:r w:rsidR="0056038E" w:rsidRPr="00207F62">
        <w:rPr>
          <w:noProof/>
        </w:rPr>
        <w:t>APPLICATION GUIDANCE</w:t>
      </w:r>
      <w:r w:rsidR="0056038E">
        <w:rPr>
          <w:noProof/>
        </w:rPr>
        <w:tab/>
      </w:r>
      <w:r w:rsidR="0056038E">
        <w:rPr>
          <w:noProof/>
        </w:rPr>
        <w:fldChar w:fldCharType="begin"/>
      </w:r>
      <w:r w:rsidR="0056038E">
        <w:rPr>
          <w:noProof/>
        </w:rPr>
        <w:instrText xml:space="preserve"> PAGEREF _Toc457386416 \h </w:instrText>
      </w:r>
      <w:r w:rsidR="0056038E">
        <w:rPr>
          <w:noProof/>
        </w:rPr>
      </w:r>
      <w:r w:rsidR="0056038E">
        <w:rPr>
          <w:noProof/>
        </w:rPr>
        <w:fldChar w:fldCharType="separate"/>
      </w:r>
      <w:r w:rsidR="00727E4F">
        <w:rPr>
          <w:noProof/>
        </w:rPr>
        <w:t>9</w:t>
      </w:r>
      <w:r w:rsidR="0056038E">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II.</w:t>
      </w:r>
      <w:r>
        <w:rPr>
          <w:rFonts w:asciiTheme="minorHAnsi" w:eastAsiaTheme="minorEastAsia" w:hAnsiTheme="minorHAnsi" w:cstheme="minorBidi"/>
          <w:noProof/>
          <w:lang w:eastAsia="en-US"/>
        </w:rPr>
        <w:tab/>
      </w:r>
      <w:r w:rsidRPr="00207F62">
        <w:rPr>
          <w:noProof/>
        </w:rPr>
        <w:t>INTRODUCTION</w:t>
      </w:r>
      <w:r>
        <w:rPr>
          <w:noProof/>
        </w:rPr>
        <w:tab/>
      </w:r>
      <w:r>
        <w:rPr>
          <w:noProof/>
        </w:rPr>
        <w:fldChar w:fldCharType="begin"/>
      </w:r>
      <w:r>
        <w:rPr>
          <w:noProof/>
        </w:rPr>
        <w:instrText xml:space="preserve"> PAGEREF _Toc457386417 \h </w:instrText>
      </w:r>
      <w:r>
        <w:rPr>
          <w:noProof/>
        </w:rPr>
      </w:r>
      <w:r>
        <w:rPr>
          <w:noProof/>
        </w:rPr>
        <w:fldChar w:fldCharType="separate"/>
      </w:r>
      <w:r w:rsidR="00727E4F">
        <w:rPr>
          <w:noProof/>
        </w:rPr>
        <w:t>9</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III.</w:t>
      </w:r>
      <w:r>
        <w:rPr>
          <w:rFonts w:asciiTheme="minorHAnsi" w:eastAsiaTheme="minorEastAsia" w:hAnsiTheme="minorHAnsi" w:cstheme="minorBidi"/>
          <w:noProof/>
          <w:lang w:eastAsia="en-US"/>
        </w:rPr>
        <w:tab/>
      </w:r>
      <w:r w:rsidRPr="00207F62">
        <w:rPr>
          <w:noProof/>
        </w:rPr>
        <w:t>PURPOSE</w:t>
      </w:r>
      <w:r>
        <w:rPr>
          <w:noProof/>
        </w:rPr>
        <w:tab/>
      </w:r>
      <w:r>
        <w:rPr>
          <w:noProof/>
        </w:rPr>
        <w:fldChar w:fldCharType="begin"/>
      </w:r>
      <w:r>
        <w:rPr>
          <w:noProof/>
        </w:rPr>
        <w:instrText xml:space="preserve"> PAGEREF _Toc457386418 \h </w:instrText>
      </w:r>
      <w:r>
        <w:rPr>
          <w:noProof/>
        </w:rPr>
      </w:r>
      <w:r>
        <w:rPr>
          <w:noProof/>
        </w:rPr>
        <w:fldChar w:fldCharType="separate"/>
      </w:r>
      <w:r w:rsidR="00727E4F">
        <w:rPr>
          <w:noProof/>
        </w:rPr>
        <w:t>10</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IV.</w:t>
      </w:r>
      <w:r>
        <w:rPr>
          <w:rFonts w:asciiTheme="minorHAnsi" w:eastAsiaTheme="minorEastAsia" w:hAnsiTheme="minorHAnsi" w:cstheme="minorBidi"/>
          <w:noProof/>
          <w:lang w:eastAsia="en-US"/>
        </w:rPr>
        <w:tab/>
      </w:r>
      <w:r w:rsidRPr="00207F62">
        <w:rPr>
          <w:noProof/>
        </w:rPr>
        <w:t>RATIONALE</w:t>
      </w:r>
      <w:r>
        <w:rPr>
          <w:noProof/>
        </w:rPr>
        <w:tab/>
      </w:r>
      <w:r>
        <w:rPr>
          <w:noProof/>
        </w:rPr>
        <w:fldChar w:fldCharType="begin"/>
      </w:r>
      <w:r>
        <w:rPr>
          <w:noProof/>
        </w:rPr>
        <w:instrText xml:space="preserve"> PAGEREF _Toc457386419 \h </w:instrText>
      </w:r>
      <w:r>
        <w:rPr>
          <w:noProof/>
        </w:rPr>
      </w:r>
      <w:r>
        <w:rPr>
          <w:noProof/>
        </w:rPr>
        <w:fldChar w:fldCharType="separate"/>
      </w:r>
      <w:r w:rsidR="00727E4F">
        <w:rPr>
          <w:noProof/>
        </w:rPr>
        <w:t>10</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V.</w:t>
      </w:r>
      <w:r>
        <w:rPr>
          <w:rFonts w:asciiTheme="minorHAnsi" w:eastAsiaTheme="minorEastAsia" w:hAnsiTheme="minorHAnsi" w:cstheme="minorBidi"/>
          <w:noProof/>
          <w:lang w:eastAsia="en-US"/>
        </w:rPr>
        <w:tab/>
      </w:r>
      <w:r w:rsidRPr="00207F62">
        <w:rPr>
          <w:noProof/>
        </w:rPr>
        <w:t xml:space="preserve"> MISSION AND PRINCIPLES</w:t>
      </w:r>
      <w:r>
        <w:rPr>
          <w:noProof/>
        </w:rPr>
        <w:tab/>
      </w:r>
      <w:r>
        <w:rPr>
          <w:noProof/>
        </w:rPr>
        <w:fldChar w:fldCharType="begin"/>
      </w:r>
      <w:r>
        <w:rPr>
          <w:noProof/>
        </w:rPr>
        <w:instrText xml:space="preserve"> PAGEREF _Toc457386420 \h </w:instrText>
      </w:r>
      <w:r>
        <w:rPr>
          <w:noProof/>
        </w:rPr>
      </w:r>
      <w:r>
        <w:rPr>
          <w:noProof/>
        </w:rPr>
        <w:fldChar w:fldCharType="separate"/>
      </w:r>
      <w:r w:rsidR="00727E4F">
        <w:rPr>
          <w:noProof/>
        </w:rPr>
        <w:t>10</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VI.</w:t>
      </w:r>
      <w:r>
        <w:rPr>
          <w:rFonts w:asciiTheme="minorHAnsi" w:eastAsiaTheme="minorEastAsia" w:hAnsiTheme="minorHAnsi" w:cstheme="minorBidi"/>
          <w:noProof/>
          <w:lang w:eastAsia="en-US"/>
        </w:rPr>
        <w:tab/>
      </w:r>
      <w:r w:rsidRPr="00207F62">
        <w:rPr>
          <w:noProof/>
        </w:rPr>
        <w:t>INSTITUTIONAL ELIGIBILITY</w:t>
      </w:r>
      <w:r>
        <w:rPr>
          <w:noProof/>
        </w:rPr>
        <w:tab/>
      </w:r>
      <w:r>
        <w:rPr>
          <w:noProof/>
        </w:rPr>
        <w:fldChar w:fldCharType="begin"/>
      </w:r>
      <w:r>
        <w:rPr>
          <w:noProof/>
        </w:rPr>
        <w:instrText xml:space="preserve"> PAGEREF _Toc457386421 \h </w:instrText>
      </w:r>
      <w:r>
        <w:rPr>
          <w:noProof/>
        </w:rPr>
      </w:r>
      <w:r>
        <w:rPr>
          <w:noProof/>
        </w:rPr>
        <w:fldChar w:fldCharType="separate"/>
      </w:r>
      <w:r w:rsidR="00727E4F">
        <w:rPr>
          <w:noProof/>
        </w:rPr>
        <w:t>11</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VII. </w:t>
      </w:r>
      <w:r>
        <w:rPr>
          <w:rFonts w:asciiTheme="minorHAnsi" w:eastAsiaTheme="minorEastAsia" w:hAnsiTheme="minorHAnsi" w:cstheme="minorBidi"/>
          <w:noProof/>
          <w:lang w:eastAsia="en-US"/>
        </w:rPr>
        <w:tab/>
      </w:r>
      <w:r w:rsidRPr="00207F62">
        <w:rPr>
          <w:noProof/>
        </w:rPr>
        <w:t>PARTNERSHIP AGREEMENTS</w:t>
      </w:r>
      <w:r>
        <w:rPr>
          <w:noProof/>
        </w:rPr>
        <w:tab/>
      </w:r>
      <w:r>
        <w:rPr>
          <w:noProof/>
        </w:rPr>
        <w:fldChar w:fldCharType="begin"/>
      </w:r>
      <w:r>
        <w:rPr>
          <w:noProof/>
        </w:rPr>
        <w:instrText xml:space="preserve"> PAGEREF _Toc457386422 \h </w:instrText>
      </w:r>
      <w:r>
        <w:rPr>
          <w:noProof/>
        </w:rPr>
      </w:r>
      <w:r>
        <w:rPr>
          <w:noProof/>
        </w:rPr>
        <w:fldChar w:fldCharType="separate"/>
      </w:r>
      <w:r w:rsidR="00727E4F">
        <w:rPr>
          <w:noProof/>
        </w:rPr>
        <w:t>11</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VIII.</w:t>
      </w:r>
      <w:r>
        <w:rPr>
          <w:rFonts w:asciiTheme="minorHAnsi" w:eastAsiaTheme="minorEastAsia" w:hAnsiTheme="minorHAnsi" w:cstheme="minorBidi"/>
          <w:noProof/>
          <w:lang w:eastAsia="en-US"/>
        </w:rPr>
        <w:tab/>
      </w:r>
      <w:r w:rsidRPr="00207F62">
        <w:rPr>
          <w:noProof/>
        </w:rPr>
        <w:t>PARTICIPANT ELIGIBILITY</w:t>
      </w:r>
      <w:r>
        <w:rPr>
          <w:noProof/>
        </w:rPr>
        <w:tab/>
      </w:r>
      <w:r>
        <w:rPr>
          <w:noProof/>
        </w:rPr>
        <w:fldChar w:fldCharType="begin"/>
      </w:r>
      <w:r>
        <w:rPr>
          <w:noProof/>
        </w:rPr>
        <w:instrText xml:space="preserve"> PAGEREF _Toc457386423 \h </w:instrText>
      </w:r>
      <w:r>
        <w:rPr>
          <w:noProof/>
        </w:rPr>
      </w:r>
      <w:r>
        <w:rPr>
          <w:noProof/>
        </w:rPr>
        <w:fldChar w:fldCharType="separate"/>
      </w:r>
      <w:r w:rsidR="00727E4F">
        <w:rPr>
          <w:noProof/>
        </w:rPr>
        <w:t>12</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IX. </w:t>
      </w:r>
      <w:r>
        <w:rPr>
          <w:rFonts w:asciiTheme="minorHAnsi" w:eastAsiaTheme="minorEastAsia" w:hAnsiTheme="minorHAnsi" w:cstheme="minorBidi"/>
          <w:noProof/>
          <w:lang w:eastAsia="en-US"/>
        </w:rPr>
        <w:tab/>
      </w:r>
      <w:r w:rsidRPr="00207F62">
        <w:rPr>
          <w:noProof/>
        </w:rPr>
        <w:t>TOC OBJECTIVES AND KEY STRATEGIES</w:t>
      </w:r>
      <w:r>
        <w:rPr>
          <w:noProof/>
        </w:rPr>
        <w:tab/>
      </w:r>
      <w:r>
        <w:rPr>
          <w:noProof/>
        </w:rPr>
        <w:fldChar w:fldCharType="begin"/>
      </w:r>
      <w:r>
        <w:rPr>
          <w:noProof/>
        </w:rPr>
        <w:instrText xml:space="preserve"> PAGEREF _Toc457386424 \h </w:instrText>
      </w:r>
      <w:r>
        <w:rPr>
          <w:noProof/>
        </w:rPr>
      </w:r>
      <w:r>
        <w:rPr>
          <w:noProof/>
        </w:rPr>
        <w:fldChar w:fldCharType="separate"/>
      </w:r>
      <w:r w:rsidR="00727E4F">
        <w:rPr>
          <w:noProof/>
        </w:rPr>
        <w:t>12</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w:t>
      </w:r>
      <w:r>
        <w:rPr>
          <w:rFonts w:asciiTheme="minorHAnsi" w:eastAsiaTheme="minorEastAsia" w:hAnsiTheme="minorHAnsi" w:cstheme="minorBidi"/>
          <w:noProof/>
          <w:lang w:eastAsia="en-US"/>
        </w:rPr>
        <w:tab/>
      </w:r>
      <w:r w:rsidRPr="00207F62">
        <w:rPr>
          <w:noProof/>
        </w:rPr>
        <w:t>PROJECT EXPECTATIONS</w:t>
      </w:r>
      <w:r>
        <w:rPr>
          <w:noProof/>
        </w:rPr>
        <w:tab/>
      </w:r>
      <w:r>
        <w:rPr>
          <w:noProof/>
        </w:rPr>
        <w:fldChar w:fldCharType="begin"/>
      </w:r>
      <w:r>
        <w:rPr>
          <w:noProof/>
        </w:rPr>
        <w:instrText xml:space="preserve"> PAGEREF _Toc457386425 \h </w:instrText>
      </w:r>
      <w:r>
        <w:rPr>
          <w:noProof/>
        </w:rPr>
      </w:r>
      <w:r>
        <w:rPr>
          <w:noProof/>
        </w:rPr>
        <w:fldChar w:fldCharType="separate"/>
      </w:r>
      <w:r w:rsidR="00727E4F">
        <w:rPr>
          <w:noProof/>
        </w:rPr>
        <w:t>13</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XI.</w:t>
      </w:r>
      <w:r>
        <w:rPr>
          <w:rFonts w:asciiTheme="minorHAnsi" w:eastAsiaTheme="minorEastAsia" w:hAnsiTheme="minorHAnsi" w:cstheme="minorBidi"/>
          <w:noProof/>
          <w:lang w:eastAsia="en-US"/>
        </w:rPr>
        <w:tab/>
      </w:r>
      <w:r w:rsidRPr="00207F62">
        <w:rPr>
          <w:noProof/>
        </w:rPr>
        <w:t>FUNDING LIMITATIONS AND METHOD OF DETERMINING AWARD AMOUNTS</w:t>
      </w:r>
      <w:r>
        <w:rPr>
          <w:noProof/>
        </w:rPr>
        <w:tab/>
      </w:r>
      <w:r>
        <w:rPr>
          <w:noProof/>
        </w:rPr>
        <w:fldChar w:fldCharType="begin"/>
      </w:r>
      <w:r>
        <w:rPr>
          <w:noProof/>
        </w:rPr>
        <w:instrText xml:space="preserve"> PAGEREF _Toc457386426 \h </w:instrText>
      </w:r>
      <w:r>
        <w:rPr>
          <w:noProof/>
        </w:rPr>
      </w:r>
      <w:r>
        <w:rPr>
          <w:noProof/>
        </w:rPr>
        <w:fldChar w:fldCharType="separate"/>
      </w:r>
      <w:r w:rsidR="00727E4F">
        <w:rPr>
          <w:noProof/>
        </w:rPr>
        <w:t>13</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XII.</w:t>
      </w:r>
      <w:r>
        <w:rPr>
          <w:rFonts w:asciiTheme="minorHAnsi" w:eastAsiaTheme="minorEastAsia" w:hAnsiTheme="minorHAnsi" w:cstheme="minorBidi"/>
          <w:noProof/>
          <w:lang w:eastAsia="en-US"/>
        </w:rPr>
        <w:tab/>
      </w:r>
      <w:r w:rsidRPr="00207F62">
        <w:rPr>
          <w:noProof/>
        </w:rPr>
        <w:t>BUDGET</w:t>
      </w:r>
      <w:r>
        <w:rPr>
          <w:noProof/>
        </w:rPr>
        <w:tab/>
      </w:r>
      <w:r>
        <w:rPr>
          <w:noProof/>
        </w:rPr>
        <w:fldChar w:fldCharType="begin"/>
      </w:r>
      <w:r>
        <w:rPr>
          <w:noProof/>
        </w:rPr>
        <w:instrText xml:space="preserve"> PAGEREF _Toc457386427 \h </w:instrText>
      </w:r>
      <w:r>
        <w:rPr>
          <w:noProof/>
        </w:rPr>
      </w:r>
      <w:r>
        <w:rPr>
          <w:noProof/>
        </w:rPr>
        <w:fldChar w:fldCharType="separate"/>
      </w:r>
      <w:r w:rsidR="00727E4F">
        <w:rPr>
          <w:noProof/>
        </w:rPr>
        <w:t>16</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XIII. </w:t>
      </w:r>
      <w:r>
        <w:rPr>
          <w:rFonts w:asciiTheme="minorHAnsi" w:eastAsiaTheme="minorEastAsia" w:hAnsiTheme="minorHAnsi" w:cstheme="minorBidi"/>
          <w:noProof/>
          <w:lang w:eastAsia="en-US"/>
        </w:rPr>
        <w:tab/>
      </w:r>
      <w:r w:rsidRPr="00207F62">
        <w:rPr>
          <w:noProof/>
        </w:rPr>
        <w:t>PROJECT SCHEDULE</w:t>
      </w:r>
      <w:r>
        <w:rPr>
          <w:noProof/>
        </w:rPr>
        <w:tab/>
      </w:r>
      <w:r>
        <w:rPr>
          <w:noProof/>
        </w:rPr>
        <w:fldChar w:fldCharType="begin"/>
      </w:r>
      <w:r>
        <w:rPr>
          <w:noProof/>
        </w:rPr>
        <w:instrText xml:space="preserve"> PAGEREF _Toc457386428 \h </w:instrText>
      </w:r>
      <w:r>
        <w:rPr>
          <w:noProof/>
        </w:rPr>
      </w:r>
      <w:r>
        <w:rPr>
          <w:noProof/>
        </w:rPr>
        <w:fldChar w:fldCharType="separate"/>
      </w:r>
      <w:r w:rsidR="00727E4F">
        <w:rPr>
          <w:noProof/>
        </w:rPr>
        <w:t>18</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XIV.</w:t>
      </w:r>
      <w:r>
        <w:rPr>
          <w:rFonts w:asciiTheme="minorHAnsi" w:eastAsiaTheme="minorEastAsia" w:hAnsiTheme="minorHAnsi" w:cstheme="minorBidi"/>
          <w:noProof/>
          <w:lang w:eastAsia="en-US"/>
        </w:rPr>
        <w:tab/>
      </w:r>
      <w:r w:rsidRPr="00207F62">
        <w:rPr>
          <w:bCs/>
          <w:noProof/>
          <w:color w:val="000000"/>
        </w:rPr>
        <w:t>PREQUALIFICATION REQUIREMENT</w:t>
      </w:r>
      <w:r>
        <w:rPr>
          <w:noProof/>
        </w:rPr>
        <w:tab/>
      </w:r>
      <w:r>
        <w:rPr>
          <w:noProof/>
        </w:rPr>
        <w:fldChar w:fldCharType="begin"/>
      </w:r>
      <w:r>
        <w:rPr>
          <w:noProof/>
        </w:rPr>
        <w:instrText xml:space="preserve"> PAGEREF _Toc457386429 \h </w:instrText>
      </w:r>
      <w:r>
        <w:rPr>
          <w:noProof/>
        </w:rPr>
      </w:r>
      <w:r>
        <w:rPr>
          <w:noProof/>
        </w:rPr>
        <w:fldChar w:fldCharType="separate"/>
      </w:r>
      <w:r w:rsidR="00727E4F">
        <w:rPr>
          <w:noProof/>
        </w:rPr>
        <w:t>18</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XV.</w:t>
      </w:r>
      <w:r>
        <w:rPr>
          <w:rFonts w:asciiTheme="minorHAnsi" w:eastAsiaTheme="minorEastAsia" w:hAnsiTheme="minorHAnsi" w:cstheme="minorBidi"/>
          <w:noProof/>
          <w:lang w:eastAsia="en-US"/>
        </w:rPr>
        <w:tab/>
      </w:r>
      <w:r w:rsidRPr="00207F62">
        <w:rPr>
          <w:noProof/>
        </w:rPr>
        <w:t>MINORITY AND WOMEN-OWNED BUSINESS ENTERPRISE (M/WBE)</w:t>
      </w:r>
      <w:r>
        <w:rPr>
          <w:noProof/>
        </w:rPr>
        <w:tab/>
      </w:r>
      <w:r>
        <w:rPr>
          <w:noProof/>
        </w:rPr>
        <w:fldChar w:fldCharType="begin"/>
      </w:r>
      <w:r>
        <w:rPr>
          <w:noProof/>
        </w:rPr>
        <w:instrText xml:space="preserve"> PAGEREF _Toc457386430 \h </w:instrText>
      </w:r>
      <w:r>
        <w:rPr>
          <w:noProof/>
        </w:rPr>
      </w:r>
      <w:r>
        <w:rPr>
          <w:noProof/>
        </w:rPr>
        <w:fldChar w:fldCharType="separate"/>
      </w:r>
      <w:r w:rsidR="00727E4F">
        <w:rPr>
          <w:noProof/>
        </w:rPr>
        <w:t>19</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XVI.</w:t>
      </w:r>
      <w:r>
        <w:rPr>
          <w:rFonts w:asciiTheme="minorHAnsi" w:eastAsiaTheme="minorEastAsia" w:hAnsiTheme="minorHAnsi" w:cstheme="minorBidi"/>
          <w:noProof/>
          <w:lang w:eastAsia="en-US"/>
        </w:rPr>
        <w:tab/>
      </w:r>
      <w:r w:rsidRPr="00207F62">
        <w:rPr>
          <w:noProof/>
        </w:rPr>
        <w:t>APPLICATION INSTRUCTIONS</w:t>
      </w:r>
      <w:r>
        <w:rPr>
          <w:noProof/>
        </w:rPr>
        <w:tab/>
      </w:r>
      <w:r>
        <w:rPr>
          <w:noProof/>
        </w:rPr>
        <w:fldChar w:fldCharType="begin"/>
      </w:r>
      <w:r>
        <w:rPr>
          <w:noProof/>
        </w:rPr>
        <w:instrText xml:space="preserve"> PAGEREF _Toc457386431 \h </w:instrText>
      </w:r>
      <w:r>
        <w:rPr>
          <w:noProof/>
        </w:rPr>
      </w:r>
      <w:r>
        <w:rPr>
          <w:noProof/>
        </w:rPr>
        <w:fldChar w:fldCharType="separate"/>
      </w:r>
      <w:r w:rsidR="00727E4F">
        <w:rPr>
          <w:noProof/>
        </w:rPr>
        <w:t>21</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XVII.</w:t>
      </w:r>
      <w:r>
        <w:rPr>
          <w:rFonts w:asciiTheme="minorHAnsi" w:eastAsiaTheme="minorEastAsia" w:hAnsiTheme="minorHAnsi" w:cstheme="minorBidi"/>
          <w:noProof/>
          <w:lang w:eastAsia="en-US"/>
        </w:rPr>
        <w:tab/>
      </w:r>
      <w:r w:rsidRPr="00207F62">
        <w:rPr>
          <w:noProof/>
        </w:rPr>
        <w:t>NARRATIVE FORMAT</w:t>
      </w:r>
      <w:r>
        <w:rPr>
          <w:noProof/>
        </w:rPr>
        <w:tab/>
      </w:r>
      <w:r>
        <w:rPr>
          <w:noProof/>
        </w:rPr>
        <w:fldChar w:fldCharType="begin"/>
      </w:r>
      <w:r>
        <w:rPr>
          <w:noProof/>
        </w:rPr>
        <w:instrText xml:space="preserve"> PAGEREF _Toc457386432 \h </w:instrText>
      </w:r>
      <w:r>
        <w:rPr>
          <w:noProof/>
        </w:rPr>
      </w:r>
      <w:r>
        <w:rPr>
          <w:noProof/>
        </w:rPr>
        <w:fldChar w:fldCharType="separate"/>
      </w:r>
      <w:r w:rsidR="00727E4F">
        <w:rPr>
          <w:noProof/>
        </w:rPr>
        <w:t>22</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XVIII.</w:t>
      </w:r>
      <w:r>
        <w:rPr>
          <w:rFonts w:asciiTheme="minorHAnsi" w:eastAsiaTheme="minorEastAsia" w:hAnsiTheme="minorHAnsi" w:cstheme="minorBidi"/>
          <w:noProof/>
          <w:lang w:eastAsia="en-US"/>
        </w:rPr>
        <w:tab/>
      </w:r>
      <w:r w:rsidRPr="00207F62">
        <w:rPr>
          <w:noProof/>
        </w:rPr>
        <w:t>DEBRIEFING, AWARD PROTEST PROCEDURES</w:t>
      </w:r>
      <w:r>
        <w:rPr>
          <w:noProof/>
        </w:rPr>
        <w:tab/>
      </w:r>
      <w:r>
        <w:rPr>
          <w:noProof/>
        </w:rPr>
        <w:fldChar w:fldCharType="begin"/>
      </w:r>
      <w:r>
        <w:rPr>
          <w:noProof/>
        </w:rPr>
        <w:instrText xml:space="preserve"> PAGEREF _Toc457386433 \h </w:instrText>
      </w:r>
      <w:r>
        <w:rPr>
          <w:noProof/>
        </w:rPr>
      </w:r>
      <w:r>
        <w:rPr>
          <w:noProof/>
        </w:rPr>
        <w:fldChar w:fldCharType="separate"/>
      </w:r>
      <w:r w:rsidR="00727E4F">
        <w:rPr>
          <w:noProof/>
        </w:rPr>
        <w:t>25</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XIX. </w:t>
      </w:r>
      <w:r>
        <w:rPr>
          <w:rFonts w:asciiTheme="minorHAnsi" w:eastAsiaTheme="minorEastAsia" w:hAnsiTheme="minorHAnsi" w:cstheme="minorBidi"/>
          <w:noProof/>
          <w:lang w:eastAsia="en-US"/>
        </w:rPr>
        <w:tab/>
      </w:r>
      <w:r w:rsidRPr="00207F62">
        <w:rPr>
          <w:noProof/>
        </w:rPr>
        <w:t>NYSED’S RESERVATION OF RIGHTS</w:t>
      </w:r>
      <w:r>
        <w:rPr>
          <w:noProof/>
        </w:rPr>
        <w:tab/>
      </w:r>
      <w:r>
        <w:rPr>
          <w:noProof/>
        </w:rPr>
        <w:fldChar w:fldCharType="begin"/>
      </w:r>
      <w:r>
        <w:rPr>
          <w:noProof/>
        </w:rPr>
        <w:instrText xml:space="preserve"> PAGEREF _Toc457386434 \h </w:instrText>
      </w:r>
      <w:r>
        <w:rPr>
          <w:noProof/>
        </w:rPr>
      </w:r>
      <w:r>
        <w:rPr>
          <w:noProof/>
        </w:rPr>
        <w:fldChar w:fldCharType="separate"/>
      </w:r>
      <w:r w:rsidR="00727E4F">
        <w:rPr>
          <w:noProof/>
        </w:rPr>
        <w:t>26</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XX.</w:t>
      </w:r>
      <w:r>
        <w:rPr>
          <w:rFonts w:asciiTheme="minorHAnsi" w:eastAsiaTheme="minorEastAsia" w:hAnsiTheme="minorHAnsi" w:cstheme="minorBidi"/>
          <w:noProof/>
          <w:lang w:eastAsia="en-US"/>
        </w:rPr>
        <w:tab/>
      </w:r>
      <w:r w:rsidRPr="00207F62">
        <w:rPr>
          <w:noProof/>
        </w:rPr>
        <w:t>CONTRACT TERMS AND CONDITIONS</w:t>
      </w:r>
      <w:r>
        <w:rPr>
          <w:noProof/>
        </w:rPr>
        <w:tab/>
      </w:r>
      <w:r>
        <w:rPr>
          <w:noProof/>
        </w:rPr>
        <w:fldChar w:fldCharType="begin"/>
      </w:r>
      <w:r>
        <w:rPr>
          <w:noProof/>
        </w:rPr>
        <w:instrText xml:space="preserve"> PAGEREF _Toc457386435 \h </w:instrText>
      </w:r>
      <w:r>
        <w:rPr>
          <w:noProof/>
        </w:rPr>
      </w:r>
      <w:r>
        <w:rPr>
          <w:noProof/>
        </w:rPr>
        <w:fldChar w:fldCharType="separate"/>
      </w:r>
      <w:r w:rsidR="00727E4F">
        <w:rPr>
          <w:noProof/>
        </w:rPr>
        <w:t>27</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XXI.</w:t>
      </w:r>
      <w:r>
        <w:rPr>
          <w:rFonts w:asciiTheme="minorHAnsi" w:eastAsiaTheme="minorEastAsia" w:hAnsiTheme="minorHAnsi" w:cstheme="minorBidi"/>
          <w:noProof/>
          <w:lang w:eastAsia="en-US"/>
        </w:rPr>
        <w:tab/>
      </w:r>
      <w:r w:rsidRPr="00207F62">
        <w:rPr>
          <w:noProof/>
        </w:rPr>
        <w:t>VENDOR RESPONSIBILITY</w:t>
      </w:r>
      <w:r>
        <w:rPr>
          <w:noProof/>
        </w:rPr>
        <w:tab/>
      </w:r>
      <w:r>
        <w:rPr>
          <w:noProof/>
        </w:rPr>
        <w:fldChar w:fldCharType="begin"/>
      </w:r>
      <w:r>
        <w:rPr>
          <w:noProof/>
        </w:rPr>
        <w:instrText xml:space="preserve"> PAGEREF _Toc457386436 \h </w:instrText>
      </w:r>
      <w:r>
        <w:rPr>
          <w:noProof/>
        </w:rPr>
      </w:r>
      <w:r>
        <w:rPr>
          <w:noProof/>
        </w:rPr>
        <w:fldChar w:fldCharType="separate"/>
      </w:r>
      <w:r w:rsidR="00727E4F">
        <w:rPr>
          <w:noProof/>
        </w:rPr>
        <w:t>27</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XXII.</w:t>
      </w:r>
      <w:r>
        <w:rPr>
          <w:rFonts w:asciiTheme="minorHAnsi" w:eastAsiaTheme="minorEastAsia" w:hAnsiTheme="minorHAnsi" w:cstheme="minorBidi"/>
          <w:noProof/>
          <w:lang w:eastAsia="en-US"/>
        </w:rPr>
        <w:tab/>
      </w:r>
      <w:r w:rsidRPr="00207F62">
        <w:rPr>
          <w:noProof/>
        </w:rPr>
        <w:t>WORKERS’ COMPENSATION COVERAGE AND DEBARMENT</w:t>
      </w:r>
      <w:r>
        <w:rPr>
          <w:noProof/>
        </w:rPr>
        <w:tab/>
      </w:r>
      <w:r>
        <w:rPr>
          <w:noProof/>
        </w:rPr>
        <w:fldChar w:fldCharType="begin"/>
      </w:r>
      <w:r>
        <w:rPr>
          <w:noProof/>
        </w:rPr>
        <w:instrText xml:space="preserve"> PAGEREF _Toc457386437 \h </w:instrText>
      </w:r>
      <w:r>
        <w:rPr>
          <w:noProof/>
        </w:rPr>
      </w:r>
      <w:r>
        <w:rPr>
          <w:noProof/>
        </w:rPr>
        <w:fldChar w:fldCharType="separate"/>
      </w:r>
      <w:r w:rsidR="00727E4F">
        <w:rPr>
          <w:noProof/>
        </w:rPr>
        <w:t>27</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XXIII.</w:t>
      </w:r>
      <w:r>
        <w:rPr>
          <w:rFonts w:asciiTheme="minorHAnsi" w:eastAsiaTheme="minorEastAsia" w:hAnsiTheme="minorHAnsi" w:cstheme="minorBidi"/>
          <w:noProof/>
          <w:lang w:eastAsia="en-US"/>
        </w:rPr>
        <w:tab/>
      </w:r>
      <w:r w:rsidRPr="00207F62">
        <w:rPr>
          <w:noProof/>
        </w:rPr>
        <w:t>PUBLICITY</w:t>
      </w:r>
      <w:r>
        <w:rPr>
          <w:noProof/>
        </w:rPr>
        <w:tab/>
      </w:r>
      <w:r>
        <w:rPr>
          <w:noProof/>
        </w:rPr>
        <w:fldChar w:fldCharType="begin"/>
      </w:r>
      <w:r>
        <w:rPr>
          <w:noProof/>
        </w:rPr>
        <w:instrText xml:space="preserve"> PAGEREF _Toc457386438 \h </w:instrText>
      </w:r>
      <w:r>
        <w:rPr>
          <w:noProof/>
        </w:rPr>
      </w:r>
      <w:r>
        <w:rPr>
          <w:noProof/>
        </w:rPr>
        <w:fldChar w:fldCharType="separate"/>
      </w:r>
      <w:r w:rsidR="00727E4F">
        <w:rPr>
          <w:noProof/>
        </w:rPr>
        <w:t>29</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XXIV.</w:t>
      </w:r>
      <w:r>
        <w:rPr>
          <w:rFonts w:asciiTheme="minorHAnsi" w:eastAsiaTheme="minorEastAsia" w:hAnsiTheme="minorHAnsi" w:cstheme="minorBidi"/>
          <w:noProof/>
          <w:lang w:eastAsia="en-US"/>
        </w:rPr>
        <w:tab/>
      </w:r>
      <w:r w:rsidRPr="00207F62">
        <w:rPr>
          <w:noProof/>
        </w:rPr>
        <w:t>CORRESPONDENCE</w:t>
      </w:r>
      <w:r>
        <w:rPr>
          <w:noProof/>
        </w:rPr>
        <w:tab/>
      </w:r>
      <w:r>
        <w:rPr>
          <w:noProof/>
        </w:rPr>
        <w:fldChar w:fldCharType="begin"/>
      </w:r>
      <w:r>
        <w:rPr>
          <w:noProof/>
        </w:rPr>
        <w:instrText xml:space="preserve"> PAGEREF _Toc457386439 \h </w:instrText>
      </w:r>
      <w:r>
        <w:rPr>
          <w:noProof/>
        </w:rPr>
      </w:r>
      <w:r>
        <w:rPr>
          <w:noProof/>
        </w:rPr>
        <w:fldChar w:fldCharType="separate"/>
      </w:r>
      <w:r w:rsidR="00727E4F">
        <w:rPr>
          <w:noProof/>
        </w:rPr>
        <w:t>29</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ATTACHMENT I </w:t>
      </w:r>
      <w:r w:rsidRPr="00207F62">
        <w:rPr>
          <w:noProof/>
          <w:spacing w:val="-3"/>
        </w:rPr>
        <w:t>APPLICATION COVER PAGE</w:t>
      </w:r>
      <w:r>
        <w:rPr>
          <w:noProof/>
        </w:rPr>
        <w:tab/>
      </w:r>
      <w:r>
        <w:rPr>
          <w:noProof/>
        </w:rPr>
        <w:fldChar w:fldCharType="begin"/>
      </w:r>
      <w:r>
        <w:rPr>
          <w:noProof/>
        </w:rPr>
        <w:instrText xml:space="preserve"> PAGEREF _Toc457386440 \h </w:instrText>
      </w:r>
      <w:r>
        <w:rPr>
          <w:noProof/>
        </w:rPr>
      </w:r>
      <w:r>
        <w:rPr>
          <w:noProof/>
        </w:rPr>
        <w:fldChar w:fldCharType="separate"/>
      </w:r>
      <w:r w:rsidR="00727E4F">
        <w:rPr>
          <w:noProof/>
        </w:rPr>
        <w:t>30</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ATTACHMENT II  PROGRAM OBJECTIVES REPORTING FORM</w:t>
      </w:r>
      <w:r>
        <w:rPr>
          <w:noProof/>
        </w:rPr>
        <w:tab/>
      </w:r>
      <w:r>
        <w:rPr>
          <w:noProof/>
        </w:rPr>
        <w:fldChar w:fldCharType="begin"/>
      </w:r>
      <w:r>
        <w:rPr>
          <w:noProof/>
        </w:rPr>
        <w:instrText xml:space="preserve"> PAGEREF _Toc457386441 \h </w:instrText>
      </w:r>
      <w:r>
        <w:rPr>
          <w:noProof/>
        </w:rPr>
      </w:r>
      <w:r>
        <w:rPr>
          <w:noProof/>
        </w:rPr>
        <w:fldChar w:fldCharType="separate"/>
      </w:r>
      <w:r w:rsidR="00727E4F">
        <w:rPr>
          <w:noProof/>
        </w:rPr>
        <w:t>31</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ATTACHMENT III PROPOSED BUDGET</w:t>
      </w:r>
      <w:r>
        <w:rPr>
          <w:noProof/>
        </w:rPr>
        <w:tab/>
      </w:r>
      <w:r>
        <w:rPr>
          <w:noProof/>
        </w:rPr>
        <w:fldChar w:fldCharType="begin"/>
      </w:r>
      <w:r>
        <w:rPr>
          <w:noProof/>
        </w:rPr>
        <w:instrText xml:space="preserve"> PAGEREF _Toc457386442 \h </w:instrText>
      </w:r>
      <w:r>
        <w:rPr>
          <w:noProof/>
        </w:rPr>
      </w:r>
      <w:r>
        <w:rPr>
          <w:noProof/>
        </w:rPr>
        <w:fldChar w:fldCharType="separate"/>
      </w:r>
      <w:r w:rsidR="00727E4F">
        <w:rPr>
          <w:noProof/>
        </w:rPr>
        <w:t>36</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color w:val="000000"/>
        </w:rPr>
        <w:t>ATTACHMENT IV APPLICATION CHECKLIST</w:t>
      </w:r>
      <w:r>
        <w:rPr>
          <w:noProof/>
        </w:rPr>
        <w:tab/>
      </w:r>
      <w:r>
        <w:rPr>
          <w:noProof/>
        </w:rPr>
        <w:fldChar w:fldCharType="begin"/>
      </w:r>
      <w:r>
        <w:rPr>
          <w:noProof/>
        </w:rPr>
        <w:instrText xml:space="preserve"> PAGEREF _Toc457386443 \h </w:instrText>
      </w:r>
      <w:r>
        <w:rPr>
          <w:noProof/>
        </w:rPr>
      </w:r>
      <w:r>
        <w:rPr>
          <w:noProof/>
        </w:rPr>
        <w:fldChar w:fldCharType="separate"/>
      </w:r>
      <w:r w:rsidR="00727E4F">
        <w:rPr>
          <w:noProof/>
        </w:rPr>
        <w:t>37</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 xml:space="preserve">ATTACHMENT V </w:t>
      </w:r>
      <w:r w:rsidRPr="00207F62">
        <w:rPr>
          <w:bCs/>
          <w:noProof/>
        </w:rPr>
        <w:t>BUDGET FORM (FS-10) AND PAYEE INFORMATION FORM</w:t>
      </w:r>
      <w:r>
        <w:rPr>
          <w:noProof/>
        </w:rPr>
        <w:tab/>
      </w:r>
      <w:r>
        <w:rPr>
          <w:noProof/>
        </w:rPr>
        <w:fldChar w:fldCharType="begin"/>
      </w:r>
      <w:r>
        <w:rPr>
          <w:noProof/>
        </w:rPr>
        <w:instrText xml:space="preserve"> PAGEREF _Toc457386444 \h </w:instrText>
      </w:r>
      <w:r>
        <w:rPr>
          <w:noProof/>
        </w:rPr>
      </w:r>
      <w:r>
        <w:rPr>
          <w:noProof/>
        </w:rPr>
        <w:fldChar w:fldCharType="separate"/>
      </w:r>
      <w:r w:rsidR="00727E4F">
        <w:rPr>
          <w:noProof/>
        </w:rPr>
        <w:t>38</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caps/>
          <w:noProof/>
        </w:rPr>
        <w:t>ATTACHMENT VI Sample MOA</w:t>
      </w:r>
      <w:r>
        <w:rPr>
          <w:noProof/>
        </w:rPr>
        <w:tab/>
      </w:r>
      <w:r>
        <w:rPr>
          <w:noProof/>
        </w:rPr>
        <w:fldChar w:fldCharType="begin"/>
      </w:r>
      <w:r>
        <w:rPr>
          <w:noProof/>
        </w:rPr>
        <w:instrText xml:space="preserve"> PAGEREF _Toc457386445 \h </w:instrText>
      </w:r>
      <w:r>
        <w:rPr>
          <w:noProof/>
        </w:rPr>
      </w:r>
      <w:r>
        <w:rPr>
          <w:noProof/>
        </w:rPr>
        <w:fldChar w:fldCharType="separate"/>
      </w:r>
      <w:r w:rsidR="00727E4F">
        <w:rPr>
          <w:noProof/>
        </w:rPr>
        <w:t>39</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ATTACHMENT VII LISTING OF ELIGIBLE PARTNER SCHOOLS</w:t>
      </w:r>
      <w:r>
        <w:rPr>
          <w:noProof/>
        </w:rPr>
        <w:tab/>
      </w:r>
      <w:r>
        <w:rPr>
          <w:noProof/>
        </w:rPr>
        <w:fldChar w:fldCharType="begin"/>
      </w:r>
      <w:r>
        <w:rPr>
          <w:noProof/>
        </w:rPr>
        <w:instrText xml:space="preserve"> PAGEREF _Toc457386446 \h </w:instrText>
      </w:r>
      <w:r>
        <w:rPr>
          <w:noProof/>
        </w:rPr>
      </w:r>
      <w:r>
        <w:rPr>
          <w:noProof/>
        </w:rPr>
        <w:fldChar w:fldCharType="separate"/>
      </w:r>
      <w:r w:rsidR="00727E4F">
        <w:rPr>
          <w:noProof/>
        </w:rPr>
        <w:t>40</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ATTACHMENT VIII M/WBE COMPLIANCE FORMS AND GUIDELINES</w:t>
      </w:r>
      <w:r>
        <w:rPr>
          <w:noProof/>
        </w:rPr>
        <w:tab/>
      </w:r>
      <w:r>
        <w:rPr>
          <w:noProof/>
        </w:rPr>
        <w:fldChar w:fldCharType="begin"/>
      </w:r>
      <w:r>
        <w:rPr>
          <w:noProof/>
        </w:rPr>
        <w:instrText xml:space="preserve"> PAGEREF _Toc457386447 \h </w:instrText>
      </w:r>
      <w:r>
        <w:rPr>
          <w:noProof/>
        </w:rPr>
      </w:r>
      <w:r>
        <w:rPr>
          <w:noProof/>
        </w:rPr>
        <w:fldChar w:fldCharType="separate"/>
      </w:r>
      <w:r w:rsidR="00727E4F">
        <w:rPr>
          <w:noProof/>
        </w:rPr>
        <w:t>41</w:t>
      </w:r>
      <w:r>
        <w:rPr>
          <w:noProof/>
        </w:rPr>
        <w:fldChar w:fldCharType="end"/>
      </w:r>
    </w:p>
    <w:p w:rsidR="0056038E" w:rsidRDefault="0056038E">
      <w:pPr>
        <w:pStyle w:val="TOC1"/>
        <w:rPr>
          <w:rFonts w:asciiTheme="minorHAnsi" w:eastAsiaTheme="minorEastAsia" w:hAnsiTheme="minorHAnsi" w:cstheme="minorBidi"/>
          <w:noProof/>
          <w:lang w:eastAsia="en-US"/>
        </w:rPr>
      </w:pPr>
      <w:r w:rsidRPr="00207F62">
        <w:rPr>
          <w:noProof/>
        </w:rPr>
        <w:t>ATTACHMENT IX EVALUATION RUBRIC</w:t>
      </w:r>
      <w:r>
        <w:rPr>
          <w:noProof/>
        </w:rPr>
        <w:tab/>
      </w:r>
      <w:r>
        <w:rPr>
          <w:noProof/>
        </w:rPr>
        <w:fldChar w:fldCharType="begin"/>
      </w:r>
      <w:r>
        <w:rPr>
          <w:noProof/>
        </w:rPr>
        <w:instrText xml:space="preserve"> PAGEREF _Toc457386448 \h </w:instrText>
      </w:r>
      <w:r>
        <w:rPr>
          <w:noProof/>
        </w:rPr>
      </w:r>
      <w:r>
        <w:rPr>
          <w:noProof/>
        </w:rPr>
        <w:fldChar w:fldCharType="separate"/>
      </w:r>
      <w:r w:rsidR="00727E4F">
        <w:rPr>
          <w:noProof/>
        </w:rPr>
        <w:t>51</w:t>
      </w:r>
      <w:r>
        <w:rPr>
          <w:noProof/>
        </w:rPr>
        <w:fldChar w:fldCharType="end"/>
      </w:r>
    </w:p>
    <w:p w:rsidR="00706EE1" w:rsidRDefault="00C95321" w:rsidP="00AD2DF8">
      <w:pPr>
        <w:jc w:val="center"/>
        <w:rPr>
          <w:rFonts w:ascii="Calibri" w:hAnsi="Calibri"/>
          <w:b/>
          <w:sz w:val="22"/>
          <w:szCs w:val="22"/>
        </w:rPr>
      </w:pPr>
      <w:r w:rsidRPr="00E46A31">
        <w:rPr>
          <w:rFonts w:ascii="Calibri" w:hAnsi="Calibri"/>
          <w:b/>
          <w:sz w:val="22"/>
          <w:szCs w:val="22"/>
          <w:u w:val="single"/>
        </w:rPr>
        <w:fldChar w:fldCharType="end"/>
      </w:r>
      <w:r w:rsidR="00706EE1" w:rsidRPr="00E46A31">
        <w:rPr>
          <w:rFonts w:ascii="Calibri" w:hAnsi="Calibri"/>
          <w:b/>
          <w:sz w:val="22"/>
          <w:szCs w:val="22"/>
          <w:u w:val="single"/>
        </w:rPr>
        <w:br w:type="page"/>
      </w:r>
      <w:r w:rsidR="00706EE1" w:rsidRPr="00E46A31">
        <w:rPr>
          <w:rFonts w:ascii="Calibri" w:hAnsi="Calibri"/>
          <w:b/>
          <w:sz w:val="22"/>
          <w:szCs w:val="22"/>
        </w:rPr>
        <w:lastRenderedPageBreak/>
        <w:t>TEACHER OPPORTUNITY CORPS (TOC)</w:t>
      </w:r>
    </w:p>
    <w:p w:rsidR="00AD2DF8" w:rsidRPr="00E46A31" w:rsidRDefault="00AD2DF8" w:rsidP="00AD2DF8">
      <w:pPr>
        <w:pStyle w:val="Footer"/>
        <w:tabs>
          <w:tab w:val="clear" w:pos="4320"/>
          <w:tab w:val="clear" w:pos="8640"/>
        </w:tabs>
        <w:jc w:val="center"/>
        <w:rPr>
          <w:rFonts w:ascii="Calibri" w:hAnsi="Calibri"/>
          <w:b/>
          <w:bCs/>
          <w:sz w:val="22"/>
          <w:szCs w:val="22"/>
        </w:rPr>
      </w:pPr>
      <w:r w:rsidRPr="00E46A31">
        <w:rPr>
          <w:rFonts w:ascii="Calibri" w:hAnsi="Calibri"/>
          <w:b/>
          <w:bCs/>
          <w:sz w:val="22"/>
          <w:szCs w:val="22"/>
        </w:rPr>
        <w:t>GUIDELINES</w:t>
      </w:r>
    </w:p>
    <w:p w:rsidR="00AD2DF8" w:rsidRPr="00E46A31" w:rsidRDefault="00AD2DF8" w:rsidP="00AD2DF8">
      <w:pPr>
        <w:jc w:val="center"/>
        <w:rPr>
          <w:rFonts w:ascii="Calibri" w:hAnsi="Calibri"/>
          <w:b/>
          <w:sz w:val="22"/>
          <w:szCs w:val="22"/>
        </w:rPr>
      </w:pPr>
      <w:r w:rsidRPr="00E46A31">
        <w:rPr>
          <w:rFonts w:ascii="Calibri" w:hAnsi="Calibri"/>
          <w:b/>
          <w:sz w:val="22"/>
          <w:szCs w:val="22"/>
        </w:rPr>
        <w:t>For the Submission of Grant Proposals</w:t>
      </w:r>
    </w:p>
    <w:p w:rsidR="00AD2DF8" w:rsidRPr="00E46A31" w:rsidRDefault="00AD2DF8" w:rsidP="00AD2DF8">
      <w:pPr>
        <w:jc w:val="center"/>
        <w:rPr>
          <w:rFonts w:ascii="Calibri" w:hAnsi="Calibri"/>
          <w:b/>
          <w:sz w:val="22"/>
          <w:szCs w:val="22"/>
        </w:rPr>
      </w:pPr>
      <w:r w:rsidRPr="00E46A31">
        <w:rPr>
          <w:rFonts w:ascii="Calibri" w:hAnsi="Calibri"/>
          <w:b/>
          <w:sz w:val="22"/>
          <w:szCs w:val="22"/>
        </w:rPr>
        <w:t>For Fiscal Year 2016-21</w:t>
      </w:r>
    </w:p>
    <w:p w:rsidR="00706EE1" w:rsidRPr="00E46A31" w:rsidRDefault="00706EE1">
      <w:pPr>
        <w:rPr>
          <w:rFonts w:ascii="Calibri" w:hAnsi="Calibri"/>
          <w:sz w:val="22"/>
          <w:szCs w:val="22"/>
        </w:rPr>
      </w:pPr>
    </w:p>
    <w:p w:rsidR="00706EE1" w:rsidRPr="00E46A31" w:rsidRDefault="00706EE1" w:rsidP="00D72F6D">
      <w:pPr>
        <w:rPr>
          <w:rFonts w:ascii="Calibri" w:hAnsi="Calibri"/>
          <w:b/>
          <w:sz w:val="22"/>
          <w:szCs w:val="22"/>
        </w:rPr>
      </w:pPr>
      <w:r w:rsidRPr="00E46A31">
        <w:rPr>
          <w:rFonts w:ascii="Calibri" w:hAnsi="Calibri"/>
          <w:b/>
          <w:sz w:val="22"/>
          <w:szCs w:val="22"/>
        </w:rPr>
        <w:t>I</w:t>
      </w:r>
      <w:r w:rsidR="00D72F6D" w:rsidRPr="00E46A31">
        <w:rPr>
          <w:rFonts w:ascii="Calibri" w:hAnsi="Calibri"/>
          <w:b/>
          <w:sz w:val="22"/>
          <w:szCs w:val="22"/>
        </w:rPr>
        <w:t>.</w:t>
      </w:r>
      <w:r w:rsidR="002F2F8B" w:rsidRPr="00E46A31">
        <w:rPr>
          <w:rFonts w:ascii="Calibri" w:hAnsi="Calibri"/>
          <w:b/>
          <w:sz w:val="22"/>
          <w:szCs w:val="22"/>
        </w:rPr>
        <w:tab/>
      </w:r>
      <w:r w:rsidRPr="00E46A31">
        <w:rPr>
          <w:rFonts w:ascii="Calibri" w:hAnsi="Calibri"/>
          <w:b/>
          <w:sz w:val="22"/>
          <w:szCs w:val="22"/>
        </w:rPr>
        <w:t>APPLICATION GUIDANCE</w:t>
      </w:r>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3" w:name="_Toc388967973"/>
      <w:bookmarkStart w:id="4" w:name="_Toc451159442"/>
      <w:bookmarkStart w:id="5" w:name="_Toc451948268"/>
      <w:bookmarkStart w:id="6" w:name="_Toc457386416"/>
      <w:r w:rsidR="002F2F8B" w:rsidRPr="00B56BD1">
        <w:rPr>
          <w:rFonts w:ascii="Calibri" w:hAnsi="Calibri"/>
          <w:sz w:val="22"/>
          <w:szCs w:val="22"/>
        </w:rPr>
        <w:instrText>I</w:instrText>
      </w:r>
      <w:r w:rsidR="00D72F6D" w:rsidRPr="00B56BD1">
        <w:rPr>
          <w:rFonts w:ascii="Calibri" w:hAnsi="Calibri"/>
          <w:sz w:val="22"/>
          <w:szCs w:val="22"/>
        </w:rPr>
        <w:instrText>.</w:instrText>
      </w:r>
      <w:r w:rsidR="002F2F8B" w:rsidRPr="00B56BD1">
        <w:rPr>
          <w:rFonts w:ascii="Calibri" w:hAnsi="Calibri"/>
          <w:sz w:val="22"/>
          <w:szCs w:val="22"/>
        </w:rPr>
        <w:tab/>
        <w:instrText>APPLICATION GUIDANCE</w:instrText>
      </w:r>
      <w:bookmarkEnd w:id="3"/>
      <w:bookmarkEnd w:id="4"/>
      <w:bookmarkEnd w:id="5"/>
      <w:bookmarkEnd w:id="6"/>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r w:rsidRPr="00E46A31">
        <w:rPr>
          <w:rFonts w:ascii="Calibri" w:hAnsi="Calibri"/>
          <w:sz w:val="22"/>
          <w:szCs w:val="22"/>
        </w:rPr>
        <w:t>Please adhere to the following instructions.</w:t>
      </w:r>
    </w:p>
    <w:p w:rsidR="00706EE1" w:rsidRPr="00E46A31" w:rsidRDefault="00706EE1">
      <w:pPr>
        <w:rPr>
          <w:rFonts w:ascii="Calibri" w:hAnsi="Calibri"/>
          <w:sz w:val="22"/>
          <w:szCs w:val="22"/>
        </w:rPr>
      </w:pPr>
    </w:p>
    <w:p w:rsidR="00706EE1" w:rsidRPr="00E46A31" w:rsidRDefault="00706EE1" w:rsidP="00674890">
      <w:pPr>
        <w:rPr>
          <w:rFonts w:ascii="Calibri" w:hAnsi="Calibri"/>
          <w:b/>
          <w:sz w:val="22"/>
          <w:szCs w:val="22"/>
          <w:u w:val="single"/>
        </w:rPr>
      </w:pPr>
      <w:r w:rsidRPr="00E46A31">
        <w:rPr>
          <w:rFonts w:ascii="Calibri" w:hAnsi="Calibri"/>
          <w:b/>
          <w:sz w:val="22"/>
          <w:szCs w:val="22"/>
          <w:u w:val="single"/>
        </w:rPr>
        <w:t>New Prequalification Requirement</w:t>
      </w:r>
    </w:p>
    <w:p w:rsidR="00706EE1" w:rsidRPr="00E46A31" w:rsidRDefault="00706EE1" w:rsidP="00674890">
      <w:pPr>
        <w:rPr>
          <w:rFonts w:ascii="Calibri" w:hAnsi="Calibri"/>
          <w:sz w:val="22"/>
          <w:szCs w:val="22"/>
        </w:rPr>
      </w:pPr>
      <w:r w:rsidRPr="00E46A31">
        <w:rPr>
          <w:rFonts w:ascii="Calibri" w:hAnsi="Calibri"/>
          <w:sz w:val="22"/>
          <w:szCs w:val="22"/>
        </w:rPr>
        <w:t xml:space="preserve">The State of New York has implemented a new statewide prequalification process (described in </w:t>
      </w:r>
      <w:hyperlink r:id="rId17" w:history="1">
        <w:r w:rsidRPr="00E46A31">
          <w:rPr>
            <w:rStyle w:val="Hyperlink"/>
            <w:rFonts w:ascii="Calibri" w:hAnsi="Calibri"/>
            <w:sz w:val="22"/>
            <w:szCs w:val="22"/>
          </w:rPr>
          <w:t>http://www.grantsreform.ny.gov/Grantees</w:t>
        </w:r>
      </w:hyperlink>
      <w:r w:rsidRPr="00E46A31">
        <w:rPr>
          <w:rFonts w:ascii="Calibri" w:hAnsi="Calibri"/>
          <w:sz w:val="22"/>
          <w:szCs w:val="22"/>
        </w:rPr>
        <w:t xml:space="preserve">) designed to facilitate prompt contracting for not-for-profit vendors.  All not-for-profit vendors are required to pre-qualify </w:t>
      </w:r>
      <w:r w:rsidR="00F852A5">
        <w:rPr>
          <w:rFonts w:ascii="Calibri" w:hAnsi="Calibri"/>
          <w:sz w:val="22"/>
          <w:szCs w:val="22"/>
        </w:rPr>
        <w:t>by the</w:t>
      </w:r>
      <w:r w:rsidRPr="00E46A31">
        <w:rPr>
          <w:rFonts w:ascii="Calibri" w:hAnsi="Calibri"/>
          <w:sz w:val="22"/>
          <w:szCs w:val="22"/>
        </w:rPr>
        <w:t xml:space="preserve"> grant application</w:t>
      </w:r>
      <w:r w:rsidR="00F852A5">
        <w:rPr>
          <w:rFonts w:ascii="Calibri" w:hAnsi="Calibri"/>
          <w:sz w:val="22"/>
          <w:szCs w:val="22"/>
        </w:rPr>
        <w:t xml:space="preserve"> deadline</w:t>
      </w:r>
      <w:r w:rsidRPr="00E46A31">
        <w:rPr>
          <w:rFonts w:ascii="Calibri" w:hAnsi="Calibri"/>
          <w:sz w:val="22"/>
          <w:szCs w:val="22"/>
        </w:rPr>
        <w:t xml:space="preserve">.  This includes all currently funded not-for-profit institutions that have already received an award and are in the middle of the program cycle. The pre-qualification must be completed by all not-for-profit </w:t>
      </w:r>
      <w:r w:rsidR="00DB5027" w:rsidRPr="00E46A31">
        <w:rPr>
          <w:rFonts w:ascii="Calibri" w:hAnsi="Calibri"/>
          <w:sz w:val="22"/>
          <w:szCs w:val="22"/>
        </w:rPr>
        <w:t>organizations</w:t>
      </w:r>
      <w:r w:rsidRPr="00E46A31">
        <w:rPr>
          <w:rFonts w:ascii="Calibri" w:hAnsi="Calibri"/>
          <w:sz w:val="22"/>
          <w:szCs w:val="22"/>
        </w:rPr>
        <w:t xml:space="preserve"> </w:t>
      </w:r>
      <w:r w:rsidR="00AE01BA">
        <w:rPr>
          <w:rFonts w:ascii="Calibri" w:hAnsi="Calibri"/>
          <w:sz w:val="22"/>
          <w:szCs w:val="22"/>
        </w:rPr>
        <w:t xml:space="preserve">by </w:t>
      </w:r>
      <w:r w:rsidR="00C53182" w:rsidRPr="00E46A31">
        <w:rPr>
          <w:rFonts w:ascii="Calibri" w:hAnsi="Calibri"/>
          <w:sz w:val="22"/>
          <w:szCs w:val="22"/>
        </w:rPr>
        <w:t xml:space="preserve">the application due date in order to qualify for an award under this grant. </w:t>
      </w:r>
      <w:r w:rsidR="00752C9C">
        <w:rPr>
          <w:rFonts w:ascii="Calibri" w:hAnsi="Calibri"/>
          <w:sz w:val="22"/>
          <w:szCs w:val="22"/>
        </w:rPr>
        <w:t xml:space="preserve">Please find additional information and instructions regarding this requirement in section </w:t>
      </w:r>
      <w:r w:rsidR="00D03668">
        <w:rPr>
          <w:rFonts w:ascii="Calibri" w:hAnsi="Calibri"/>
          <w:sz w:val="22"/>
          <w:szCs w:val="22"/>
        </w:rPr>
        <w:t xml:space="preserve">XVI </w:t>
      </w:r>
      <w:r w:rsidR="00752C9C">
        <w:rPr>
          <w:rFonts w:ascii="Calibri" w:hAnsi="Calibri"/>
          <w:sz w:val="22"/>
          <w:szCs w:val="22"/>
        </w:rPr>
        <w:t xml:space="preserve">of this RFP. </w: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r w:rsidRPr="00E46A31">
        <w:rPr>
          <w:rFonts w:ascii="Calibri" w:hAnsi="Calibri"/>
          <w:b/>
          <w:sz w:val="22"/>
          <w:szCs w:val="22"/>
        </w:rPr>
        <w:t>Required Signature(s)</w:t>
      </w:r>
    </w:p>
    <w:p w:rsidR="00706EE1" w:rsidRPr="00E46A31" w:rsidRDefault="00706EE1">
      <w:pPr>
        <w:rPr>
          <w:rFonts w:ascii="Calibri" w:hAnsi="Calibri"/>
          <w:sz w:val="22"/>
          <w:szCs w:val="22"/>
        </w:rPr>
      </w:pPr>
      <w:r w:rsidRPr="00E46A31">
        <w:rPr>
          <w:rFonts w:ascii="Calibri" w:hAnsi="Calibri"/>
          <w:sz w:val="22"/>
          <w:szCs w:val="22"/>
        </w:rPr>
        <w:t xml:space="preserve">The original signature of the </w:t>
      </w:r>
      <w:r w:rsidR="001D2EE6" w:rsidRPr="00E46A31">
        <w:rPr>
          <w:rFonts w:ascii="Calibri" w:hAnsi="Calibri"/>
          <w:sz w:val="22"/>
          <w:szCs w:val="22"/>
        </w:rPr>
        <w:t>President/</w:t>
      </w:r>
      <w:r w:rsidRPr="00E46A31">
        <w:rPr>
          <w:rFonts w:ascii="Calibri" w:hAnsi="Calibri"/>
          <w:sz w:val="22"/>
          <w:szCs w:val="22"/>
        </w:rPr>
        <w:t xml:space="preserve">Chief Executive Officer (or designee) of the institution must appear on the </w:t>
      </w:r>
      <w:r w:rsidR="00DE6A43">
        <w:rPr>
          <w:rFonts w:ascii="Calibri" w:hAnsi="Calibri"/>
          <w:sz w:val="22"/>
          <w:szCs w:val="22"/>
        </w:rPr>
        <w:t>Application Cover Page</w:t>
      </w:r>
      <w:r w:rsidRPr="00E46A31">
        <w:rPr>
          <w:rFonts w:ascii="Calibri" w:hAnsi="Calibri"/>
          <w:sz w:val="22"/>
          <w:szCs w:val="22"/>
        </w:rPr>
        <w:t xml:space="preserve"> (Attachment I).</w:t>
      </w:r>
    </w:p>
    <w:p w:rsidR="00706EE1" w:rsidRPr="00E46A31" w:rsidRDefault="00706EE1">
      <w:pPr>
        <w:rPr>
          <w:rFonts w:ascii="Calibri" w:hAnsi="Calibri"/>
          <w:sz w:val="22"/>
          <w:szCs w:val="22"/>
        </w:rPr>
      </w:pPr>
    </w:p>
    <w:p w:rsidR="00706EE1" w:rsidRPr="00E46A31" w:rsidRDefault="00706EE1">
      <w:pPr>
        <w:rPr>
          <w:rFonts w:ascii="Calibri" w:hAnsi="Calibri"/>
          <w:b/>
          <w:sz w:val="22"/>
          <w:szCs w:val="22"/>
        </w:rPr>
      </w:pPr>
      <w:r w:rsidRPr="00E46A31">
        <w:rPr>
          <w:rFonts w:ascii="Calibri" w:hAnsi="Calibri"/>
          <w:b/>
          <w:sz w:val="22"/>
          <w:szCs w:val="22"/>
        </w:rPr>
        <w:t>Partnership Agreements</w:t>
      </w:r>
    </w:p>
    <w:p w:rsidR="00706EE1" w:rsidRPr="00E46A31" w:rsidRDefault="00706EE1">
      <w:pPr>
        <w:rPr>
          <w:rFonts w:ascii="Calibri" w:hAnsi="Calibri"/>
          <w:sz w:val="22"/>
          <w:szCs w:val="22"/>
        </w:rPr>
      </w:pPr>
      <w:r w:rsidRPr="00E46A31">
        <w:rPr>
          <w:rFonts w:ascii="Calibri" w:hAnsi="Calibri"/>
          <w:sz w:val="22"/>
          <w:szCs w:val="22"/>
        </w:rPr>
        <w:t xml:space="preserve">Applicant information for all partnership agreements must be provided.  A signed memorandum of agreement (MOA) is required for all </w:t>
      </w:r>
      <w:r w:rsidRPr="00E46A31">
        <w:rPr>
          <w:rFonts w:ascii="Calibri" w:hAnsi="Calibri"/>
          <w:b/>
          <w:sz w:val="22"/>
          <w:szCs w:val="22"/>
        </w:rPr>
        <w:t>partner</w:t>
      </w:r>
      <w:r w:rsidR="00DC5B18">
        <w:rPr>
          <w:rFonts w:ascii="Calibri" w:hAnsi="Calibri"/>
          <w:b/>
          <w:sz w:val="22"/>
          <w:szCs w:val="22"/>
        </w:rPr>
        <w:t xml:space="preserve"> </w:t>
      </w:r>
      <w:r w:rsidRPr="00E46A31">
        <w:rPr>
          <w:rFonts w:ascii="Calibri" w:hAnsi="Calibri"/>
          <w:b/>
          <w:sz w:val="22"/>
          <w:szCs w:val="22"/>
        </w:rPr>
        <w:t>s</w:t>
      </w:r>
      <w:r w:rsidR="00DC5B18">
        <w:rPr>
          <w:rFonts w:ascii="Calibri" w:hAnsi="Calibri"/>
          <w:b/>
          <w:sz w:val="22"/>
          <w:szCs w:val="22"/>
        </w:rPr>
        <w:t>chools</w:t>
      </w:r>
      <w:r w:rsidRPr="00E46A31">
        <w:rPr>
          <w:rFonts w:ascii="Calibri" w:hAnsi="Calibri"/>
          <w:b/>
          <w:sz w:val="22"/>
          <w:szCs w:val="22"/>
        </w:rPr>
        <w:t xml:space="preserve">.  </w:t>
      </w:r>
      <w:r w:rsidRPr="00E46A31">
        <w:rPr>
          <w:rFonts w:ascii="Calibri" w:hAnsi="Calibri"/>
          <w:sz w:val="22"/>
          <w:szCs w:val="22"/>
        </w:rPr>
        <w:t xml:space="preserve">The original signature of all </w:t>
      </w:r>
      <w:r w:rsidRPr="00E46A31">
        <w:rPr>
          <w:rFonts w:ascii="Calibri" w:hAnsi="Calibri"/>
          <w:b/>
          <w:sz w:val="22"/>
          <w:szCs w:val="22"/>
        </w:rPr>
        <w:t xml:space="preserve">partnership </w:t>
      </w:r>
      <w:r w:rsidRPr="00E46A31">
        <w:rPr>
          <w:rFonts w:ascii="Calibri" w:hAnsi="Calibri"/>
          <w:sz w:val="22"/>
          <w:szCs w:val="22"/>
        </w:rPr>
        <w:t>agreements must appear on the MOA.</w:t>
      </w:r>
      <w:r w:rsidR="00C520A3">
        <w:rPr>
          <w:rFonts w:ascii="Calibri" w:hAnsi="Calibri"/>
          <w:sz w:val="22"/>
          <w:szCs w:val="22"/>
        </w:rPr>
        <w:t xml:space="preserve">  </w:t>
      </w:r>
      <w:r w:rsidR="00C520A3" w:rsidRPr="00C520A3">
        <w:rPr>
          <w:rFonts w:ascii="Calibri" w:hAnsi="Calibri"/>
          <w:b/>
          <w:sz w:val="22"/>
          <w:szCs w:val="22"/>
        </w:rPr>
        <w:t>A SIGNED MEMORANDUM OF AGREEMENT (MOA) IS REQUIRED FOR AT LEAST ONE PARTNER SCHOOL AND MUST BE PROVIDED AS A PART OF THE INITIAL APPLICATION.  AN APPLICATION THAT IS SUBMITTED WITHOUT THE SIGNED MO</w:t>
      </w:r>
      <w:r w:rsidR="002A5992">
        <w:rPr>
          <w:rFonts w:ascii="Calibri" w:hAnsi="Calibri"/>
          <w:b/>
          <w:sz w:val="22"/>
          <w:szCs w:val="22"/>
        </w:rPr>
        <w:t>A</w:t>
      </w:r>
      <w:r w:rsidR="00C520A3" w:rsidRPr="00C520A3">
        <w:rPr>
          <w:rFonts w:ascii="Calibri" w:hAnsi="Calibri"/>
          <w:b/>
          <w:sz w:val="22"/>
          <w:szCs w:val="22"/>
        </w:rPr>
        <w:t xml:space="preserve"> WITH THE PARTNER SCHOOL WILL NOT BE CONSIDERED FOR FUNDING.</w: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r w:rsidRPr="00E46A31">
        <w:rPr>
          <w:rFonts w:ascii="Calibri" w:hAnsi="Calibri"/>
          <w:b/>
          <w:sz w:val="22"/>
          <w:szCs w:val="22"/>
        </w:rPr>
        <w:t>Number of Copies</w:t>
      </w:r>
    </w:p>
    <w:p w:rsidR="00706EE1" w:rsidRPr="00E46A31" w:rsidRDefault="00706EE1">
      <w:pPr>
        <w:rPr>
          <w:rFonts w:ascii="Calibri" w:hAnsi="Calibri"/>
          <w:b/>
          <w:sz w:val="22"/>
          <w:szCs w:val="22"/>
          <w:u w:val="single"/>
        </w:rPr>
      </w:pPr>
      <w:r w:rsidRPr="00E46A31">
        <w:rPr>
          <w:rFonts w:ascii="Calibri" w:hAnsi="Calibri"/>
          <w:sz w:val="22"/>
          <w:szCs w:val="22"/>
        </w:rPr>
        <w:t xml:space="preserve">Please submit </w:t>
      </w:r>
      <w:r w:rsidRPr="00E46A31">
        <w:rPr>
          <w:rFonts w:ascii="Calibri" w:hAnsi="Calibri"/>
          <w:b/>
          <w:sz w:val="22"/>
          <w:szCs w:val="22"/>
        </w:rPr>
        <w:t>one original and t</w:t>
      </w:r>
      <w:r w:rsidR="001D2EE6" w:rsidRPr="00E46A31">
        <w:rPr>
          <w:rFonts w:ascii="Calibri" w:hAnsi="Calibri"/>
          <w:b/>
          <w:sz w:val="22"/>
          <w:szCs w:val="22"/>
        </w:rPr>
        <w:t>wo</w:t>
      </w:r>
      <w:r w:rsidRPr="00E46A31">
        <w:rPr>
          <w:rFonts w:ascii="Calibri" w:hAnsi="Calibri"/>
          <w:b/>
          <w:sz w:val="22"/>
          <w:szCs w:val="22"/>
        </w:rPr>
        <w:t xml:space="preserve"> </w:t>
      </w:r>
      <w:r w:rsidRPr="00E46A31">
        <w:rPr>
          <w:rFonts w:ascii="Calibri" w:hAnsi="Calibri"/>
          <w:sz w:val="22"/>
          <w:szCs w:val="22"/>
        </w:rPr>
        <w:t>copies of the full proposal</w:t>
      </w:r>
      <w:r w:rsidR="00257069">
        <w:rPr>
          <w:rFonts w:ascii="Calibri" w:hAnsi="Calibri"/>
          <w:sz w:val="22"/>
          <w:szCs w:val="22"/>
        </w:rPr>
        <w:t xml:space="preserve">, </w:t>
      </w:r>
      <w:r w:rsidR="00257069" w:rsidRPr="00257069">
        <w:rPr>
          <w:rFonts w:ascii="Calibri" w:hAnsi="Calibri" w:cs="Calibri"/>
          <w:sz w:val="22"/>
          <w:szCs w:val="22"/>
        </w:rPr>
        <w:t>as well as one electronic copy of the complete application on CD or flash drive</w:t>
      </w:r>
      <w:r w:rsidR="00257069">
        <w:rPr>
          <w:rFonts w:ascii="Calibri" w:hAnsi="Calibri" w:cs="Calibri"/>
          <w:sz w:val="22"/>
          <w:szCs w:val="22"/>
        </w:rPr>
        <w:t>,</w:t>
      </w:r>
      <w:r w:rsidRPr="00E46A31">
        <w:rPr>
          <w:rFonts w:ascii="Calibri" w:hAnsi="Calibri"/>
          <w:sz w:val="22"/>
          <w:szCs w:val="22"/>
        </w:rPr>
        <w:t xml:space="preserve"> to </w:t>
      </w:r>
      <w:r w:rsidR="001D2EE6" w:rsidRPr="00E46A31">
        <w:rPr>
          <w:rFonts w:ascii="Calibri" w:hAnsi="Calibri"/>
          <w:sz w:val="22"/>
          <w:szCs w:val="22"/>
        </w:rPr>
        <w:t>TOC-SED</w:t>
      </w:r>
      <w:r w:rsidRPr="00E46A31">
        <w:rPr>
          <w:rFonts w:ascii="Calibri" w:hAnsi="Calibri"/>
          <w:sz w:val="22"/>
          <w:szCs w:val="22"/>
        </w:rPr>
        <w:t xml:space="preserve"> postmarked by</w:t>
      </w:r>
      <w:r w:rsidR="001D2EE6" w:rsidRPr="00E46A31">
        <w:rPr>
          <w:rFonts w:ascii="Calibri" w:hAnsi="Calibri"/>
          <w:sz w:val="22"/>
          <w:szCs w:val="22"/>
        </w:rPr>
        <w:t xml:space="preserve"> </w:t>
      </w:r>
      <w:r w:rsidR="000B3CC5">
        <w:rPr>
          <w:rFonts w:ascii="Calibri" w:hAnsi="Calibri"/>
          <w:sz w:val="22"/>
          <w:szCs w:val="22"/>
        </w:rPr>
        <w:t>8/</w:t>
      </w:r>
      <w:r w:rsidR="00AD108D">
        <w:rPr>
          <w:rFonts w:ascii="Calibri" w:hAnsi="Calibri"/>
          <w:sz w:val="22"/>
          <w:szCs w:val="22"/>
        </w:rPr>
        <w:t>22</w:t>
      </w:r>
      <w:r w:rsidR="000B3CC5">
        <w:rPr>
          <w:rFonts w:ascii="Calibri" w:hAnsi="Calibri"/>
          <w:sz w:val="22"/>
          <w:szCs w:val="22"/>
        </w:rPr>
        <w:t>/16</w:t>
      </w:r>
      <w:r w:rsidRPr="00E46A31">
        <w:rPr>
          <w:rFonts w:ascii="Calibri" w:hAnsi="Calibri"/>
          <w:b/>
          <w:sz w:val="22"/>
          <w:szCs w:val="22"/>
        </w:rPr>
        <w:t xml:space="preserve">.  </w:t>
      </w:r>
    </w:p>
    <w:p w:rsidR="00706EE1" w:rsidRPr="00E46A31" w:rsidRDefault="00706EE1">
      <w:pPr>
        <w:rPr>
          <w:rFonts w:ascii="Calibri" w:hAnsi="Calibri"/>
          <w:b/>
          <w:sz w:val="22"/>
          <w:szCs w:val="22"/>
          <w:u w:val="single"/>
        </w:rPr>
      </w:pPr>
    </w:p>
    <w:p w:rsidR="00706EE1" w:rsidRPr="00E46A31" w:rsidRDefault="00706EE1">
      <w:pPr>
        <w:rPr>
          <w:rFonts w:ascii="Calibri" w:hAnsi="Calibri"/>
          <w:b/>
          <w:sz w:val="22"/>
          <w:szCs w:val="22"/>
        </w:rPr>
      </w:pPr>
      <w:r w:rsidRPr="00E46A31">
        <w:rPr>
          <w:rFonts w:ascii="Calibri" w:hAnsi="Calibri"/>
          <w:b/>
          <w:sz w:val="22"/>
          <w:szCs w:val="22"/>
        </w:rPr>
        <w:t>Questions and Answers</w:t>
      </w:r>
    </w:p>
    <w:p w:rsidR="00706EE1" w:rsidRPr="00E46A31" w:rsidRDefault="00706EE1">
      <w:pPr>
        <w:rPr>
          <w:rFonts w:ascii="Calibri" w:hAnsi="Calibri"/>
          <w:sz w:val="22"/>
          <w:szCs w:val="22"/>
        </w:rPr>
      </w:pPr>
      <w:r w:rsidRPr="00E46A31">
        <w:rPr>
          <w:rFonts w:ascii="Calibri" w:hAnsi="Calibri"/>
          <w:sz w:val="22"/>
          <w:szCs w:val="22"/>
        </w:rPr>
        <w:t xml:space="preserve">Please submit all questions via </w:t>
      </w:r>
      <w:r w:rsidRPr="000B3CC5">
        <w:rPr>
          <w:rFonts w:ascii="Calibri" w:hAnsi="Calibri"/>
          <w:sz w:val="22"/>
          <w:szCs w:val="22"/>
        </w:rPr>
        <w:t>email by</w:t>
      </w:r>
      <w:r w:rsidR="002700F2" w:rsidRPr="000B3CC5">
        <w:rPr>
          <w:rFonts w:ascii="Calibri" w:hAnsi="Calibri"/>
          <w:sz w:val="22"/>
          <w:szCs w:val="22"/>
        </w:rPr>
        <w:t xml:space="preserve"> </w:t>
      </w:r>
      <w:r w:rsidR="000B3CC5" w:rsidRPr="000B3CC5">
        <w:rPr>
          <w:rFonts w:ascii="Calibri" w:hAnsi="Calibri"/>
          <w:sz w:val="22"/>
          <w:szCs w:val="22"/>
        </w:rPr>
        <w:t>7</w:t>
      </w:r>
      <w:r w:rsidR="000B3CC5">
        <w:rPr>
          <w:rFonts w:ascii="Calibri" w:hAnsi="Calibri"/>
          <w:sz w:val="22"/>
          <w:szCs w:val="22"/>
        </w:rPr>
        <w:t>/</w:t>
      </w:r>
      <w:r w:rsidR="00AD108D">
        <w:rPr>
          <w:rFonts w:ascii="Calibri" w:hAnsi="Calibri"/>
          <w:sz w:val="22"/>
          <w:szCs w:val="22"/>
        </w:rPr>
        <w:t>2</w:t>
      </w:r>
      <w:r w:rsidR="009F5E9B">
        <w:rPr>
          <w:rFonts w:ascii="Calibri" w:hAnsi="Calibri"/>
          <w:sz w:val="22"/>
          <w:szCs w:val="22"/>
        </w:rPr>
        <w:t>8</w:t>
      </w:r>
      <w:r w:rsidR="000B3CC5">
        <w:rPr>
          <w:rFonts w:ascii="Calibri" w:hAnsi="Calibri"/>
          <w:sz w:val="22"/>
          <w:szCs w:val="22"/>
        </w:rPr>
        <w:t>/16</w:t>
      </w:r>
      <w:r w:rsidR="00726DA3" w:rsidRPr="00E46A31">
        <w:rPr>
          <w:rFonts w:ascii="Calibri" w:hAnsi="Calibri"/>
          <w:sz w:val="22"/>
          <w:szCs w:val="22"/>
        </w:rPr>
        <w:t>,</w:t>
      </w:r>
      <w:r w:rsidRPr="00E46A31">
        <w:rPr>
          <w:rFonts w:ascii="Calibri" w:hAnsi="Calibri"/>
          <w:sz w:val="22"/>
          <w:szCs w:val="22"/>
        </w:rPr>
        <w:t xml:space="preserve"> to </w:t>
      </w:r>
      <w:hyperlink r:id="rId18" w:history="1">
        <w:r w:rsidR="00123C04" w:rsidRPr="00123C04">
          <w:rPr>
            <w:rStyle w:val="Hyperlink"/>
            <w:rFonts w:ascii="Calibri" w:hAnsi="Calibri"/>
            <w:sz w:val="22"/>
            <w:szCs w:val="22"/>
          </w:rPr>
          <w:t>TOCRFP@nysed.gov</w:t>
        </w:r>
      </w:hyperlink>
      <w:r w:rsidRPr="00E46A31">
        <w:rPr>
          <w:rFonts w:ascii="Calibri" w:hAnsi="Calibri"/>
          <w:sz w:val="22"/>
          <w:szCs w:val="22"/>
        </w:rPr>
        <w:t xml:space="preserve">  A Questions and Answers summary will be posted at: </w:t>
      </w:r>
      <w:hyperlink r:id="rId19" w:history="1">
        <w:r w:rsidR="00AA5C94" w:rsidRPr="00AA5C94">
          <w:rPr>
            <w:rStyle w:val="Hyperlink"/>
            <w:rFonts w:ascii="Calibri" w:hAnsi="Calibri"/>
            <w:sz w:val="22"/>
            <w:szCs w:val="22"/>
          </w:rPr>
          <w:t>http://www.nysed.gov/</w:t>
        </w:r>
        <w:r w:rsidR="00E31976" w:rsidRPr="00AA5C94">
          <w:rPr>
            <w:rStyle w:val="Hyperlink"/>
            <w:rFonts w:ascii="Calibri" w:hAnsi="Calibri"/>
            <w:sz w:val="22"/>
            <w:szCs w:val="22"/>
          </w:rPr>
          <w:t>NYSMBK</w:t>
        </w:r>
      </w:hyperlink>
      <w:r w:rsidR="00AA5C94">
        <w:rPr>
          <w:rFonts w:ascii="Calibri" w:hAnsi="Calibri"/>
          <w:sz w:val="22"/>
          <w:szCs w:val="22"/>
        </w:rPr>
        <w:t xml:space="preserve"> </w:t>
      </w:r>
      <w:r w:rsidRPr="00E46A31">
        <w:rPr>
          <w:rFonts w:ascii="Calibri" w:hAnsi="Calibri"/>
          <w:sz w:val="22"/>
          <w:szCs w:val="22"/>
        </w:rPr>
        <w:t xml:space="preserve">no later than </w:t>
      </w:r>
      <w:r w:rsidR="00AD108D">
        <w:rPr>
          <w:rFonts w:ascii="Calibri" w:hAnsi="Calibri"/>
          <w:sz w:val="22"/>
          <w:szCs w:val="22"/>
        </w:rPr>
        <w:t>8</w:t>
      </w:r>
      <w:r w:rsidR="009F5E9B">
        <w:rPr>
          <w:rFonts w:ascii="Calibri" w:hAnsi="Calibri"/>
          <w:sz w:val="22"/>
          <w:szCs w:val="22"/>
        </w:rPr>
        <w:t>/</w:t>
      </w:r>
      <w:r w:rsidR="00AD108D">
        <w:rPr>
          <w:rFonts w:ascii="Calibri" w:hAnsi="Calibri"/>
          <w:sz w:val="22"/>
          <w:szCs w:val="22"/>
        </w:rPr>
        <w:t>8</w:t>
      </w:r>
      <w:r w:rsidR="000B3CC5">
        <w:rPr>
          <w:rFonts w:ascii="Calibri" w:hAnsi="Calibri"/>
          <w:sz w:val="22"/>
          <w:szCs w:val="22"/>
        </w:rPr>
        <w:t>/16</w:t>
      </w:r>
      <w:r w:rsidR="002700F2">
        <w:rPr>
          <w:rFonts w:ascii="Calibri" w:hAnsi="Calibri"/>
          <w:sz w:val="22"/>
          <w:szCs w:val="22"/>
        </w:rPr>
        <w:t>.</w:t>
      </w:r>
      <w:r w:rsidRPr="00E46A31">
        <w:rPr>
          <w:rFonts w:ascii="Calibri" w:hAnsi="Calibri"/>
          <w:sz w:val="22"/>
          <w:szCs w:val="22"/>
        </w:rPr>
        <w:t xml:space="preserve"> </w:t>
      </w:r>
    </w:p>
    <w:p w:rsidR="00706EE1" w:rsidRPr="00E46A31" w:rsidRDefault="00706EE1">
      <w:pPr>
        <w:rPr>
          <w:rFonts w:ascii="Calibri" w:hAnsi="Calibri"/>
          <w:sz w:val="22"/>
          <w:szCs w:val="22"/>
        </w:rPr>
      </w:pPr>
    </w:p>
    <w:p w:rsidR="00AA05D9" w:rsidRPr="00AA05D9" w:rsidRDefault="00AA05D9">
      <w:pPr>
        <w:rPr>
          <w:rFonts w:ascii="Calibri" w:hAnsi="Calibri" w:cs="Calibri"/>
          <w:b/>
          <w:sz w:val="22"/>
          <w:szCs w:val="22"/>
        </w:rPr>
      </w:pPr>
      <w:r w:rsidRPr="00AA05D9">
        <w:rPr>
          <w:rFonts w:ascii="Calibri" w:hAnsi="Calibri" w:cs="Calibri"/>
          <w:b/>
          <w:sz w:val="22"/>
          <w:szCs w:val="22"/>
        </w:rPr>
        <w:t>Non-Mandatory Notice of Intent</w:t>
      </w:r>
    </w:p>
    <w:p w:rsidR="00AA05D9" w:rsidRPr="00AA05D9" w:rsidRDefault="00AA05D9">
      <w:pPr>
        <w:rPr>
          <w:rFonts w:ascii="Calibri" w:hAnsi="Calibri" w:cs="Calibri"/>
          <w:b/>
          <w:sz w:val="22"/>
          <w:szCs w:val="22"/>
        </w:rPr>
      </w:pPr>
      <w:r w:rsidRPr="00AA05D9">
        <w:rPr>
          <w:rFonts w:ascii="Calibri" w:hAnsi="Calibri" w:cs="Calibri"/>
          <w:sz w:val="22"/>
          <w:szCs w:val="22"/>
        </w:rPr>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The due date </w:t>
      </w:r>
      <w:r w:rsidR="00C116D2">
        <w:rPr>
          <w:rFonts w:ascii="Calibri" w:hAnsi="Calibri" w:cs="Calibri"/>
          <w:sz w:val="22"/>
          <w:szCs w:val="22"/>
        </w:rPr>
        <w:t xml:space="preserve">for the NOI </w:t>
      </w:r>
      <w:r w:rsidRPr="00AA05D9">
        <w:rPr>
          <w:rFonts w:ascii="Calibri" w:hAnsi="Calibri" w:cs="Calibri"/>
          <w:sz w:val="22"/>
          <w:szCs w:val="22"/>
        </w:rPr>
        <w:t xml:space="preserve">is </w:t>
      </w:r>
      <w:r w:rsidR="00AD108D">
        <w:rPr>
          <w:rFonts w:ascii="Calibri" w:hAnsi="Calibri" w:cs="Calibri"/>
          <w:sz w:val="22"/>
          <w:szCs w:val="22"/>
        </w:rPr>
        <w:t>8</w:t>
      </w:r>
      <w:r w:rsidRPr="00AA05D9">
        <w:rPr>
          <w:rFonts w:ascii="Calibri" w:hAnsi="Calibri" w:cs="Calibri"/>
          <w:sz w:val="22"/>
          <w:szCs w:val="22"/>
        </w:rPr>
        <w:t>/</w:t>
      </w:r>
      <w:r w:rsidR="00AD108D">
        <w:rPr>
          <w:rFonts w:ascii="Calibri" w:hAnsi="Calibri" w:cs="Calibri"/>
          <w:sz w:val="22"/>
          <w:szCs w:val="22"/>
        </w:rPr>
        <w:t>1</w:t>
      </w:r>
      <w:r w:rsidR="009F5E9B">
        <w:rPr>
          <w:rFonts w:ascii="Calibri" w:hAnsi="Calibri" w:cs="Calibri"/>
          <w:sz w:val="22"/>
          <w:szCs w:val="22"/>
        </w:rPr>
        <w:t>2</w:t>
      </w:r>
      <w:r w:rsidRPr="00AA05D9">
        <w:rPr>
          <w:rFonts w:ascii="Calibri" w:hAnsi="Calibri" w:cs="Calibri"/>
          <w:sz w:val="22"/>
          <w:szCs w:val="22"/>
        </w:rPr>
        <w:t xml:space="preserve">/16. Please send the NOI to </w:t>
      </w:r>
      <w:hyperlink r:id="rId20" w:history="1">
        <w:r w:rsidR="00123C04" w:rsidRPr="00123C04">
          <w:rPr>
            <w:rStyle w:val="Hyperlink"/>
            <w:rFonts w:ascii="Calibri" w:hAnsi="Calibri" w:cs="Calibri"/>
            <w:sz w:val="22"/>
            <w:szCs w:val="22"/>
          </w:rPr>
          <w:t>TOCRFP@nysed.gov</w:t>
        </w:r>
      </w:hyperlink>
      <w:r w:rsidRPr="00E31976">
        <w:rPr>
          <w:rStyle w:val="Hyperlink"/>
          <w:rFonts w:ascii="Calibri" w:hAnsi="Calibri" w:cs="Calibri"/>
          <w:color w:val="000000" w:themeColor="text1"/>
          <w:sz w:val="22"/>
          <w:szCs w:val="22"/>
          <w:u w:val="none"/>
        </w:rPr>
        <w:t>.</w:t>
      </w:r>
    </w:p>
    <w:p w:rsidR="00AA05D9" w:rsidRDefault="00AA05D9">
      <w:pPr>
        <w:rPr>
          <w:rFonts w:ascii="Calibri" w:hAnsi="Calibri"/>
          <w:b/>
          <w:sz w:val="22"/>
          <w:szCs w:val="22"/>
        </w:rPr>
      </w:pPr>
    </w:p>
    <w:p w:rsidR="00706EE1" w:rsidRPr="00E46A31" w:rsidRDefault="00706EE1">
      <w:pPr>
        <w:rPr>
          <w:rFonts w:ascii="Calibri" w:hAnsi="Calibri"/>
          <w:sz w:val="22"/>
          <w:szCs w:val="22"/>
        </w:rPr>
      </w:pPr>
      <w:r w:rsidRPr="00E46A31">
        <w:rPr>
          <w:rFonts w:ascii="Calibri" w:hAnsi="Calibri"/>
          <w:b/>
          <w:sz w:val="22"/>
          <w:szCs w:val="22"/>
        </w:rPr>
        <w:t>Due Date</w:t>
      </w:r>
    </w:p>
    <w:p w:rsidR="002B289E" w:rsidRPr="00E46A31" w:rsidRDefault="00706EE1" w:rsidP="002B289E">
      <w:pPr>
        <w:rPr>
          <w:rFonts w:ascii="Calibri" w:hAnsi="Calibri"/>
          <w:b/>
          <w:sz w:val="22"/>
          <w:szCs w:val="22"/>
          <w:u w:val="single"/>
        </w:rPr>
      </w:pPr>
      <w:r w:rsidRPr="00E46A31">
        <w:rPr>
          <w:rFonts w:ascii="Calibri" w:hAnsi="Calibri"/>
          <w:sz w:val="22"/>
          <w:szCs w:val="22"/>
        </w:rPr>
        <w:t xml:space="preserve">Applicants are responsible for making sure the application package is complete and sent so that the package is postmarked by </w:t>
      </w:r>
      <w:r w:rsidR="000B3CC5">
        <w:rPr>
          <w:rFonts w:ascii="Calibri" w:hAnsi="Calibri"/>
          <w:sz w:val="22"/>
          <w:szCs w:val="22"/>
        </w:rPr>
        <w:t>8/</w:t>
      </w:r>
      <w:r w:rsidR="00AD108D">
        <w:rPr>
          <w:rFonts w:ascii="Calibri" w:hAnsi="Calibri"/>
          <w:sz w:val="22"/>
          <w:szCs w:val="22"/>
        </w:rPr>
        <w:t>22</w:t>
      </w:r>
      <w:r w:rsidR="000B3CC5">
        <w:rPr>
          <w:rFonts w:ascii="Calibri" w:hAnsi="Calibri"/>
          <w:sz w:val="22"/>
          <w:szCs w:val="22"/>
        </w:rPr>
        <w:t>/16.</w:t>
      </w:r>
      <w:r w:rsidR="002B289E" w:rsidRPr="00E46A31">
        <w:rPr>
          <w:rFonts w:ascii="Calibri" w:hAnsi="Calibri"/>
          <w:b/>
          <w:sz w:val="22"/>
          <w:szCs w:val="22"/>
        </w:rPr>
        <w:t xml:space="preserve">  </w: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r w:rsidRPr="00E46A31">
        <w:rPr>
          <w:rFonts w:ascii="Calibri" w:hAnsi="Calibri"/>
          <w:b/>
          <w:sz w:val="22"/>
          <w:szCs w:val="22"/>
        </w:rPr>
        <w:t>Checklist</w:t>
      </w:r>
    </w:p>
    <w:p w:rsidR="00706EE1" w:rsidRPr="00E46A31" w:rsidRDefault="00706EE1">
      <w:pPr>
        <w:rPr>
          <w:rFonts w:ascii="Calibri" w:hAnsi="Calibri"/>
          <w:sz w:val="22"/>
          <w:szCs w:val="22"/>
        </w:rPr>
      </w:pPr>
      <w:r w:rsidRPr="00E46A31">
        <w:rPr>
          <w:rFonts w:ascii="Calibri" w:hAnsi="Calibri"/>
          <w:sz w:val="22"/>
          <w:szCs w:val="22"/>
        </w:rPr>
        <w:t>Please use the Application Checklist to ensure that you send a complete application package.</w:t>
      </w:r>
    </w:p>
    <w:p w:rsidR="00706EE1" w:rsidRPr="00E46A31" w:rsidRDefault="00706EE1">
      <w:pPr>
        <w:rPr>
          <w:rFonts w:ascii="Calibri" w:hAnsi="Calibri"/>
          <w:sz w:val="22"/>
          <w:szCs w:val="22"/>
        </w:rPr>
      </w:pPr>
    </w:p>
    <w:p w:rsidR="00706EE1" w:rsidRPr="00E46A31" w:rsidRDefault="00706EE1">
      <w:pPr>
        <w:rPr>
          <w:rFonts w:ascii="Calibri" w:hAnsi="Calibri"/>
          <w:b/>
          <w:sz w:val="22"/>
          <w:szCs w:val="22"/>
        </w:rPr>
      </w:pPr>
      <w:r w:rsidRPr="00E46A31">
        <w:rPr>
          <w:rFonts w:ascii="Calibri" w:hAnsi="Calibri"/>
          <w:b/>
          <w:sz w:val="22"/>
          <w:szCs w:val="22"/>
        </w:rPr>
        <w:t>II.</w:t>
      </w:r>
      <w:r w:rsidRPr="00E46A31">
        <w:rPr>
          <w:rFonts w:ascii="Calibri" w:hAnsi="Calibri"/>
          <w:b/>
          <w:sz w:val="22"/>
          <w:szCs w:val="22"/>
        </w:rPr>
        <w:tab/>
      </w:r>
      <w:bookmarkStart w:id="7" w:name="intropg1"/>
      <w:r w:rsidRPr="00E46A31">
        <w:rPr>
          <w:rFonts w:ascii="Calibri" w:hAnsi="Calibri"/>
          <w:b/>
          <w:sz w:val="22"/>
          <w:szCs w:val="22"/>
        </w:rPr>
        <w:t>INTRODUCTION</w:t>
      </w:r>
      <w:bookmarkEnd w:id="7"/>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8" w:name="_Toc388967974"/>
      <w:bookmarkStart w:id="9" w:name="_Toc451159443"/>
      <w:bookmarkStart w:id="10" w:name="_Toc451948269"/>
      <w:bookmarkStart w:id="11" w:name="_Toc457386417"/>
      <w:r w:rsidR="002F2F8B" w:rsidRPr="00B56BD1">
        <w:rPr>
          <w:rFonts w:ascii="Calibri" w:hAnsi="Calibri"/>
          <w:sz w:val="22"/>
          <w:szCs w:val="22"/>
        </w:rPr>
        <w:instrText>II.</w:instrText>
      </w:r>
      <w:r w:rsidR="002F2F8B" w:rsidRPr="00B56BD1">
        <w:rPr>
          <w:rFonts w:ascii="Calibri" w:hAnsi="Calibri"/>
          <w:sz w:val="22"/>
          <w:szCs w:val="22"/>
        </w:rPr>
        <w:tab/>
        <w:instrText>INTRODUCTION</w:instrText>
      </w:r>
      <w:bookmarkEnd w:id="8"/>
      <w:bookmarkEnd w:id="9"/>
      <w:bookmarkEnd w:id="10"/>
      <w:bookmarkEnd w:id="11"/>
      <w:r w:rsidR="002F2F8B" w:rsidRPr="00B56BD1">
        <w:rPr>
          <w:rFonts w:ascii="Calibri" w:hAnsi="Calibri"/>
          <w:sz w:val="22"/>
          <w:szCs w:val="22"/>
        </w:rPr>
        <w:instrText>"</w:instrText>
      </w:r>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jc w:val="both"/>
        <w:rPr>
          <w:rFonts w:ascii="Calibri" w:hAnsi="Calibri"/>
          <w:sz w:val="22"/>
          <w:szCs w:val="22"/>
        </w:rPr>
      </w:pPr>
    </w:p>
    <w:p w:rsidR="00706EE1" w:rsidRPr="00E46A31" w:rsidRDefault="00706EE1" w:rsidP="0027502E">
      <w:pPr>
        <w:rPr>
          <w:rFonts w:ascii="Calibri" w:hAnsi="Calibri"/>
          <w:sz w:val="22"/>
          <w:szCs w:val="22"/>
        </w:rPr>
      </w:pPr>
      <w:r w:rsidRPr="00E46A31">
        <w:rPr>
          <w:rFonts w:ascii="Calibri" w:hAnsi="Calibri"/>
          <w:sz w:val="22"/>
          <w:szCs w:val="22"/>
        </w:rPr>
        <w:t xml:space="preserve">The Teacher Opportunity Corps (TOC) was </w:t>
      </w:r>
      <w:r w:rsidR="006142A0" w:rsidRPr="00E46A31">
        <w:rPr>
          <w:rFonts w:ascii="Calibri" w:hAnsi="Calibri"/>
          <w:sz w:val="22"/>
          <w:szCs w:val="22"/>
        </w:rPr>
        <w:t xml:space="preserve">initially </w:t>
      </w:r>
      <w:r w:rsidRPr="00E46A31">
        <w:rPr>
          <w:rFonts w:ascii="Calibri" w:hAnsi="Calibri"/>
          <w:sz w:val="22"/>
          <w:szCs w:val="22"/>
        </w:rPr>
        <w:t xml:space="preserve">established under Chapter 53 of the Laws of 1987.  This </w:t>
      </w:r>
      <w:r w:rsidR="00183543" w:rsidRPr="00E46A31">
        <w:rPr>
          <w:rFonts w:ascii="Calibri" w:hAnsi="Calibri"/>
          <w:sz w:val="22"/>
          <w:szCs w:val="22"/>
        </w:rPr>
        <w:t>announcement</w:t>
      </w:r>
      <w:r w:rsidRPr="00E46A31">
        <w:rPr>
          <w:rFonts w:ascii="Calibri" w:hAnsi="Calibri"/>
          <w:sz w:val="22"/>
          <w:szCs w:val="22"/>
        </w:rPr>
        <w:t xml:space="preserve"> is intended to assist institutions in applying for Teacher Opportunity Corps grant</w:t>
      </w:r>
      <w:r w:rsidR="006142A0" w:rsidRPr="00E46A31">
        <w:rPr>
          <w:rFonts w:ascii="Calibri" w:hAnsi="Calibri"/>
          <w:sz w:val="22"/>
          <w:szCs w:val="22"/>
        </w:rPr>
        <w:t>/</w:t>
      </w:r>
      <w:r w:rsidRPr="00E46A31">
        <w:rPr>
          <w:rFonts w:ascii="Calibri" w:hAnsi="Calibri"/>
          <w:sz w:val="22"/>
          <w:szCs w:val="22"/>
        </w:rPr>
        <w:t>contracts</w:t>
      </w:r>
      <w:r w:rsidR="006142A0" w:rsidRPr="00E46A31">
        <w:rPr>
          <w:rFonts w:ascii="Calibri" w:hAnsi="Calibri"/>
          <w:sz w:val="22"/>
          <w:szCs w:val="22"/>
        </w:rPr>
        <w:t xml:space="preserve"> and to explain the changes in the focus and impact of the program</w:t>
      </w:r>
      <w:r w:rsidRPr="00E46A31">
        <w:rPr>
          <w:rFonts w:ascii="Calibri" w:hAnsi="Calibri"/>
          <w:sz w:val="22"/>
          <w:szCs w:val="22"/>
        </w:rPr>
        <w:t xml:space="preserve">.  These grant contracts will support and help </w:t>
      </w:r>
      <w:r w:rsidR="00A74B44" w:rsidRPr="00E46A31">
        <w:rPr>
          <w:rFonts w:ascii="Calibri" w:hAnsi="Calibri"/>
          <w:sz w:val="22"/>
          <w:szCs w:val="22"/>
        </w:rPr>
        <w:t xml:space="preserve">recruit, retain, and train economically disadvantaged </w:t>
      </w:r>
      <w:r w:rsidR="00A74B44" w:rsidRPr="00E46A31">
        <w:rPr>
          <w:rFonts w:ascii="Calibri" w:hAnsi="Calibri"/>
          <w:b/>
          <w:sz w:val="22"/>
          <w:szCs w:val="22"/>
          <w:u w:val="single"/>
        </w:rPr>
        <w:t>or</w:t>
      </w:r>
      <w:r w:rsidR="00A74B44" w:rsidRPr="00E46A31">
        <w:rPr>
          <w:rFonts w:ascii="Calibri" w:hAnsi="Calibri"/>
          <w:sz w:val="22"/>
          <w:szCs w:val="22"/>
        </w:rPr>
        <w:t xml:space="preserve"> historically underrepresented participants as certified public school teachers to better </w:t>
      </w:r>
      <w:r w:rsidRPr="00E46A31">
        <w:rPr>
          <w:rFonts w:ascii="Calibri" w:hAnsi="Calibri"/>
          <w:sz w:val="22"/>
          <w:szCs w:val="22"/>
        </w:rPr>
        <w:t>address the needs of</w:t>
      </w:r>
      <w:r w:rsidR="008C30F8" w:rsidRPr="00E46A31" w:rsidDel="008C30F8">
        <w:rPr>
          <w:rFonts w:ascii="Calibri" w:hAnsi="Calibri"/>
          <w:sz w:val="22"/>
          <w:szCs w:val="22"/>
        </w:rPr>
        <w:t xml:space="preserve"> </w:t>
      </w:r>
      <w:r w:rsidRPr="00E46A31">
        <w:rPr>
          <w:rFonts w:ascii="Calibri" w:hAnsi="Calibri"/>
          <w:sz w:val="22"/>
          <w:szCs w:val="22"/>
        </w:rPr>
        <w:t>students</w:t>
      </w:r>
      <w:r w:rsidR="008C30F8">
        <w:rPr>
          <w:rFonts w:ascii="Calibri" w:hAnsi="Calibri"/>
          <w:sz w:val="22"/>
          <w:szCs w:val="22"/>
        </w:rPr>
        <w:t xml:space="preserve"> placed at risk</w:t>
      </w:r>
      <w:r w:rsidRPr="00E46A31">
        <w:rPr>
          <w:rFonts w:ascii="Calibri" w:hAnsi="Calibri"/>
          <w:sz w:val="22"/>
          <w:szCs w:val="22"/>
        </w:rPr>
        <w:t xml:space="preserve">.  Targeted activities will allow </w:t>
      </w:r>
      <w:r w:rsidR="00A74B44" w:rsidRPr="00E46A31">
        <w:rPr>
          <w:rFonts w:ascii="Calibri" w:hAnsi="Calibri"/>
          <w:sz w:val="22"/>
          <w:szCs w:val="22"/>
        </w:rPr>
        <w:t>participants</w:t>
      </w:r>
      <w:r w:rsidRPr="00E46A31">
        <w:rPr>
          <w:rFonts w:ascii="Calibri" w:hAnsi="Calibri"/>
          <w:sz w:val="22"/>
          <w:szCs w:val="22"/>
        </w:rPr>
        <w:t xml:space="preserve"> to improve their content knowledge and classroom practice in order to help students achieve academically.</w:t>
      </w:r>
    </w:p>
    <w:p w:rsidR="00706EE1" w:rsidRPr="00E46A31" w:rsidRDefault="00706EE1" w:rsidP="0027502E">
      <w:pPr>
        <w:rPr>
          <w:rFonts w:ascii="Calibri" w:hAnsi="Calibri"/>
          <w:sz w:val="22"/>
          <w:szCs w:val="22"/>
        </w:rPr>
      </w:pPr>
    </w:p>
    <w:p w:rsidR="00706EE1" w:rsidRPr="00E46A31" w:rsidRDefault="00706EE1" w:rsidP="0027502E">
      <w:pPr>
        <w:tabs>
          <w:tab w:val="left" w:pos="720"/>
        </w:tabs>
        <w:ind w:left="720" w:hanging="720"/>
        <w:rPr>
          <w:rFonts w:ascii="Calibri" w:hAnsi="Calibri"/>
          <w:sz w:val="22"/>
          <w:szCs w:val="22"/>
        </w:rPr>
      </w:pPr>
      <w:r w:rsidRPr="00E46A31">
        <w:rPr>
          <w:rFonts w:ascii="Calibri" w:hAnsi="Calibri"/>
          <w:b/>
          <w:sz w:val="22"/>
          <w:szCs w:val="22"/>
        </w:rPr>
        <w:t>III.</w:t>
      </w:r>
      <w:r w:rsidRPr="00E46A31">
        <w:rPr>
          <w:rFonts w:ascii="Calibri" w:hAnsi="Calibri"/>
          <w:b/>
          <w:sz w:val="22"/>
          <w:szCs w:val="22"/>
        </w:rPr>
        <w:tab/>
      </w:r>
      <w:bookmarkStart w:id="12" w:name="purpose"/>
      <w:r w:rsidRPr="00E46A31">
        <w:rPr>
          <w:rFonts w:ascii="Calibri" w:hAnsi="Calibri"/>
          <w:b/>
          <w:sz w:val="22"/>
          <w:szCs w:val="22"/>
        </w:rPr>
        <w:t>PURPOSE</w:t>
      </w:r>
      <w:bookmarkEnd w:id="12"/>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13" w:name="_Toc388967975"/>
      <w:bookmarkStart w:id="14" w:name="_Toc451159444"/>
      <w:bookmarkStart w:id="15" w:name="_Toc451948270"/>
      <w:bookmarkStart w:id="16" w:name="_Toc453676828"/>
      <w:bookmarkStart w:id="17" w:name="_Toc457386418"/>
      <w:r w:rsidR="002F2F8B" w:rsidRPr="00B56BD1">
        <w:rPr>
          <w:rFonts w:ascii="Calibri" w:hAnsi="Calibri"/>
          <w:sz w:val="22"/>
          <w:szCs w:val="22"/>
        </w:rPr>
        <w:instrText>III.</w:instrText>
      </w:r>
      <w:r w:rsidR="002F2F8B" w:rsidRPr="00B56BD1">
        <w:rPr>
          <w:rFonts w:ascii="Calibri" w:hAnsi="Calibri"/>
          <w:sz w:val="22"/>
          <w:szCs w:val="22"/>
        </w:rPr>
        <w:tab/>
        <w:instrText>PURPOSE</w:instrText>
      </w:r>
      <w:bookmarkEnd w:id="13"/>
      <w:bookmarkEnd w:id="14"/>
      <w:bookmarkEnd w:id="15"/>
      <w:bookmarkEnd w:id="16"/>
      <w:bookmarkEnd w:id="17"/>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rsidP="00A74B44">
      <w:pPr>
        <w:tabs>
          <w:tab w:val="left" w:pos="576"/>
        </w:tabs>
        <w:rPr>
          <w:rFonts w:ascii="Calibri" w:hAnsi="Calibri"/>
          <w:sz w:val="22"/>
          <w:szCs w:val="22"/>
        </w:rPr>
      </w:pPr>
    </w:p>
    <w:p w:rsidR="00A74B44" w:rsidRPr="00A74B44" w:rsidRDefault="00A74B44" w:rsidP="00A74B44">
      <w:pPr>
        <w:rPr>
          <w:rFonts w:ascii="Calibri" w:hAnsi="Calibri"/>
          <w:sz w:val="22"/>
          <w:szCs w:val="22"/>
        </w:rPr>
      </w:pPr>
      <w:r w:rsidRPr="00A74B44">
        <w:rPr>
          <w:rFonts w:ascii="Calibri" w:hAnsi="Calibri"/>
          <w:sz w:val="22"/>
          <w:szCs w:val="22"/>
        </w:rPr>
        <w:t>The purpose of TOC is to increase the participation rate of historically underrepresented and economically disadvantaged individuals in teaching careers.  TOC’s intent is to provide training that:</w:t>
      </w:r>
    </w:p>
    <w:p w:rsidR="00A74B44" w:rsidRDefault="00A74B44" w:rsidP="00A74B44">
      <w:pPr>
        <w:rPr>
          <w:rFonts w:ascii="Calibri" w:hAnsi="Calibri"/>
          <w:sz w:val="22"/>
          <w:szCs w:val="22"/>
        </w:rPr>
      </w:pPr>
    </w:p>
    <w:p w:rsidR="002A60C2" w:rsidRPr="006027D3" w:rsidRDefault="002A60C2" w:rsidP="004D1B90">
      <w:pPr>
        <w:numPr>
          <w:ilvl w:val="0"/>
          <w:numId w:val="21"/>
        </w:numPr>
        <w:tabs>
          <w:tab w:val="clear" w:pos="3960"/>
          <w:tab w:val="num" w:pos="1620"/>
        </w:tabs>
        <w:ind w:hanging="2880"/>
        <w:rPr>
          <w:rFonts w:ascii="Calibri" w:hAnsi="Calibri"/>
          <w:sz w:val="22"/>
          <w:szCs w:val="22"/>
        </w:rPr>
      </w:pPr>
      <w:r w:rsidRPr="006027D3">
        <w:rPr>
          <w:rFonts w:ascii="Calibri" w:hAnsi="Calibri"/>
          <w:sz w:val="22"/>
          <w:szCs w:val="22"/>
        </w:rPr>
        <w:t>include</w:t>
      </w:r>
      <w:r w:rsidR="00265AF2">
        <w:rPr>
          <w:rFonts w:ascii="Calibri" w:hAnsi="Calibri"/>
          <w:sz w:val="22"/>
          <w:szCs w:val="22"/>
        </w:rPr>
        <w:t>s</w:t>
      </w:r>
      <w:r w:rsidRPr="006027D3">
        <w:rPr>
          <w:rFonts w:ascii="Calibri" w:hAnsi="Calibri"/>
          <w:sz w:val="22"/>
          <w:szCs w:val="22"/>
        </w:rPr>
        <w:t xml:space="preserve"> instructional strategies designed to meet the learning needs of students placed at risk;</w:t>
      </w:r>
    </w:p>
    <w:p w:rsidR="002A60C2" w:rsidRPr="00120D66" w:rsidRDefault="002A60C2" w:rsidP="004D1B90">
      <w:pPr>
        <w:numPr>
          <w:ilvl w:val="0"/>
          <w:numId w:val="21"/>
        </w:numPr>
        <w:tabs>
          <w:tab w:val="clear" w:pos="3960"/>
          <w:tab w:val="num" w:pos="1620"/>
        </w:tabs>
        <w:ind w:left="1620" w:hanging="540"/>
        <w:rPr>
          <w:rFonts w:ascii="Calibri" w:hAnsi="Calibri"/>
          <w:sz w:val="22"/>
          <w:szCs w:val="22"/>
        </w:rPr>
      </w:pPr>
      <w:r w:rsidRPr="006027D3">
        <w:rPr>
          <w:rFonts w:ascii="Calibri" w:hAnsi="Calibri"/>
          <w:sz w:val="22"/>
          <w:szCs w:val="22"/>
        </w:rPr>
        <w:t>incorporate</w:t>
      </w:r>
      <w:r w:rsidR="00265AF2">
        <w:rPr>
          <w:rFonts w:ascii="Calibri" w:hAnsi="Calibri"/>
          <w:sz w:val="22"/>
          <w:szCs w:val="22"/>
        </w:rPr>
        <w:t>s</w:t>
      </w:r>
      <w:r w:rsidRPr="00120D66">
        <w:rPr>
          <w:rFonts w:ascii="Calibri" w:hAnsi="Calibri"/>
          <w:sz w:val="22"/>
          <w:szCs w:val="22"/>
        </w:rPr>
        <w:t xml:space="preserve"> the use of mentors and other high quality support systems for pre-service and new teachers that  are designed to ensure a lasting and positive effect on classroom performance;</w:t>
      </w:r>
    </w:p>
    <w:p w:rsidR="002A60C2" w:rsidRPr="00010278" w:rsidRDefault="002A60C2" w:rsidP="004D1B90">
      <w:pPr>
        <w:numPr>
          <w:ilvl w:val="0"/>
          <w:numId w:val="21"/>
        </w:numPr>
        <w:tabs>
          <w:tab w:val="clear" w:pos="3960"/>
          <w:tab w:val="num" w:pos="1620"/>
        </w:tabs>
        <w:ind w:left="1620" w:hanging="540"/>
        <w:rPr>
          <w:rFonts w:ascii="Calibri" w:hAnsi="Calibri"/>
          <w:sz w:val="22"/>
          <w:szCs w:val="22"/>
        </w:rPr>
      </w:pPr>
      <w:r w:rsidRPr="00010278">
        <w:rPr>
          <w:rFonts w:ascii="Calibri" w:hAnsi="Calibri"/>
          <w:sz w:val="22"/>
          <w:szCs w:val="22"/>
        </w:rPr>
        <w:t>reflect</w:t>
      </w:r>
      <w:r w:rsidR="00265AF2">
        <w:rPr>
          <w:rFonts w:ascii="Calibri" w:hAnsi="Calibri"/>
          <w:sz w:val="22"/>
          <w:szCs w:val="22"/>
        </w:rPr>
        <w:t>s</w:t>
      </w:r>
      <w:r w:rsidRPr="00010278">
        <w:rPr>
          <w:rFonts w:ascii="Calibri" w:hAnsi="Calibri"/>
          <w:sz w:val="22"/>
          <w:szCs w:val="22"/>
        </w:rPr>
        <w:t xml:space="preserve"> current research on teaching and learning; culturally and linguistically relevant teaching; and STEM concentrations at the elementary, middle &amp; high school levels;</w:t>
      </w:r>
    </w:p>
    <w:p w:rsidR="002A60C2" w:rsidRPr="006027D3" w:rsidRDefault="002A60C2" w:rsidP="004D1B90">
      <w:pPr>
        <w:numPr>
          <w:ilvl w:val="0"/>
          <w:numId w:val="21"/>
        </w:numPr>
        <w:tabs>
          <w:tab w:val="clear" w:pos="3960"/>
          <w:tab w:val="num" w:pos="1620"/>
        </w:tabs>
        <w:ind w:left="1620" w:hanging="540"/>
        <w:rPr>
          <w:rFonts w:ascii="Calibri" w:hAnsi="Calibri"/>
          <w:sz w:val="22"/>
          <w:szCs w:val="22"/>
        </w:rPr>
      </w:pPr>
      <w:r w:rsidRPr="006027D3">
        <w:rPr>
          <w:rFonts w:ascii="Calibri" w:hAnsi="Calibri"/>
          <w:sz w:val="22"/>
          <w:szCs w:val="22"/>
        </w:rPr>
        <w:t>integrate</w:t>
      </w:r>
      <w:r w:rsidR="00265AF2">
        <w:rPr>
          <w:rFonts w:ascii="Calibri" w:hAnsi="Calibri"/>
          <w:sz w:val="22"/>
          <w:szCs w:val="22"/>
        </w:rPr>
        <w:t>s</w:t>
      </w:r>
      <w:r w:rsidRPr="006027D3">
        <w:rPr>
          <w:rFonts w:ascii="Calibri" w:hAnsi="Calibri"/>
          <w:sz w:val="22"/>
          <w:szCs w:val="22"/>
        </w:rPr>
        <w:t xml:space="preserve"> a clinically rich pre-service model with a 10 month internship experience and includes partnerships with high- needs schools to help them address the recurrent teacher shortage areas; and</w:t>
      </w:r>
    </w:p>
    <w:p w:rsidR="002A60C2" w:rsidRPr="00120D66" w:rsidRDefault="002A60C2" w:rsidP="004D1B90">
      <w:pPr>
        <w:numPr>
          <w:ilvl w:val="0"/>
          <w:numId w:val="21"/>
        </w:numPr>
        <w:tabs>
          <w:tab w:val="clear" w:pos="3960"/>
          <w:tab w:val="num" w:pos="1620"/>
        </w:tabs>
        <w:ind w:hanging="2880"/>
        <w:rPr>
          <w:rFonts w:ascii="Calibri" w:hAnsi="Calibri"/>
          <w:sz w:val="22"/>
          <w:szCs w:val="22"/>
        </w:rPr>
      </w:pPr>
      <w:proofErr w:type="gramStart"/>
      <w:r w:rsidRPr="006027D3">
        <w:rPr>
          <w:rFonts w:ascii="Calibri" w:hAnsi="Calibri"/>
          <w:sz w:val="22"/>
          <w:szCs w:val="22"/>
        </w:rPr>
        <w:t>foster</w:t>
      </w:r>
      <w:r w:rsidR="00265AF2">
        <w:rPr>
          <w:rFonts w:ascii="Calibri" w:hAnsi="Calibri"/>
          <w:sz w:val="22"/>
          <w:szCs w:val="22"/>
        </w:rPr>
        <w:t>s</w:t>
      </w:r>
      <w:proofErr w:type="gramEnd"/>
      <w:r w:rsidRPr="00120D66">
        <w:rPr>
          <w:rFonts w:ascii="Calibri" w:hAnsi="Calibri"/>
          <w:sz w:val="22"/>
          <w:szCs w:val="22"/>
        </w:rPr>
        <w:t xml:space="preserve"> retention in teaching of highly qualified individuals who value diversity and equity.</w:t>
      </w:r>
    </w:p>
    <w:p w:rsidR="002A60C2" w:rsidRDefault="002A60C2" w:rsidP="00A74B44">
      <w:pPr>
        <w:rPr>
          <w:rFonts w:ascii="Calibri" w:hAnsi="Calibri"/>
          <w:sz w:val="22"/>
          <w:szCs w:val="22"/>
        </w:rPr>
      </w:pPr>
    </w:p>
    <w:p w:rsidR="00706EE1" w:rsidRPr="00E46A31" w:rsidRDefault="00706EE1" w:rsidP="0027502E">
      <w:pPr>
        <w:rPr>
          <w:rFonts w:ascii="Calibri" w:hAnsi="Calibri"/>
          <w:sz w:val="22"/>
          <w:szCs w:val="22"/>
        </w:rPr>
      </w:pPr>
      <w:r w:rsidRPr="00E46A31">
        <w:rPr>
          <w:rFonts w:ascii="Calibri" w:hAnsi="Calibri"/>
          <w:b/>
          <w:sz w:val="22"/>
          <w:szCs w:val="22"/>
        </w:rPr>
        <w:t>IV.</w:t>
      </w:r>
      <w:r w:rsidRPr="00E46A31">
        <w:rPr>
          <w:rFonts w:ascii="Calibri" w:hAnsi="Calibri"/>
          <w:b/>
          <w:sz w:val="22"/>
          <w:szCs w:val="22"/>
        </w:rPr>
        <w:tab/>
      </w:r>
      <w:bookmarkStart w:id="18" w:name="rational"/>
      <w:r w:rsidRPr="00E46A31">
        <w:rPr>
          <w:rFonts w:ascii="Calibri" w:hAnsi="Calibri"/>
          <w:b/>
          <w:sz w:val="22"/>
          <w:szCs w:val="22"/>
        </w:rPr>
        <w:t>RATIONALE</w:t>
      </w:r>
      <w:bookmarkEnd w:id="18"/>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19" w:name="_Toc388967976"/>
      <w:bookmarkStart w:id="20" w:name="_Toc451159445"/>
      <w:bookmarkStart w:id="21" w:name="_Toc451948271"/>
      <w:bookmarkStart w:id="22" w:name="_Toc457386419"/>
      <w:r w:rsidR="002F2F8B" w:rsidRPr="00B56BD1">
        <w:rPr>
          <w:rFonts w:ascii="Calibri" w:hAnsi="Calibri"/>
          <w:sz w:val="22"/>
          <w:szCs w:val="22"/>
        </w:rPr>
        <w:instrText>IV.</w:instrText>
      </w:r>
      <w:r w:rsidR="002F2F8B" w:rsidRPr="00B56BD1">
        <w:rPr>
          <w:rFonts w:ascii="Calibri" w:hAnsi="Calibri"/>
          <w:sz w:val="22"/>
          <w:szCs w:val="22"/>
        </w:rPr>
        <w:tab/>
        <w:instrText>RATIONALE</w:instrText>
      </w:r>
      <w:bookmarkEnd w:id="19"/>
      <w:bookmarkEnd w:id="20"/>
      <w:bookmarkEnd w:id="21"/>
      <w:bookmarkEnd w:id="22"/>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rsidP="0027502E">
      <w:pPr>
        <w:rPr>
          <w:rFonts w:ascii="Calibri" w:hAnsi="Calibri"/>
          <w:sz w:val="22"/>
          <w:szCs w:val="22"/>
        </w:rPr>
      </w:pPr>
    </w:p>
    <w:p w:rsidR="009052B5" w:rsidRPr="00E46A31" w:rsidRDefault="009052B5" w:rsidP="0027502E">
      <w:pPr>
        <w:rPr>
          <w:rFonts w:ascii="Calibri" w:hAnsi="Calibri"/>
          <w:sz w:val="22"/>
          <w:szCs w:val="22"/>
        </w:rPr>
      </w:pPr>
      <w:r w:rsidRPr="00E46A31">
        <w:rPr>
          <w:rFonts w:ascii="Calibri" w:hAnsi="Calibri"/>
          <w:sz w:val="22"/>
          <w:szCs w:val="22"/>
        </w:rPr>
        <w:t xml:space="preserve">2015 Data on the numbers of certified teachers in New York State show </w:t>
      </w:r>
      <w:r w:rsidRPr="00AE4ADD">
        <w:rPr>
          <w:rFonts w:ascii="Calibri" w:hAnsi="Calibri"/>
          <w:sz w:val="22"/>
          <w:szCs w:val="22"/>
        </w:rPr>
        <w:t>that males and</w:t>
      </w:r>
      <w:r w:rsidRPr="00E46A31">
        <w:rPr>
          <w:rFonts w:ascii="Calibri" w:hAnsi="Calibri"/>
          <w:sz w:val="22"/>
          <w:szCs w:val="22"/>
        </w:rPr>
        <w:t xml:space="preserve"> ethnic/racial minorities are noticeably underrepresented in the teaching field.  Less than 25% of </w:t>
      </w:r>
      <w:r w:rsidR="00611ACE" w:rsidRPr="00E46A31">
        <w:rPr>
          <w:rFonts w:ascii="Calibri" w:hAnsi="Calibri"/>
          <w:sz w:val="22"/>
          <w:szCs w:val="22"/>
        </w:rPr>
        <w:t xml:space="preserve">certified </w:t>
      </w:r>
      <w:r w:rsidRPr="00E46A31">
        <w:rPr>
          <w:rFonts w:ascii="Calibri" w:hAnsi="Calibri"/>
          <w:sz w:val="22"/>
          <w:szCs w:val="22"/>
        </w:rPr>
        <w:t>teachers in New York State are male (24.1%), and the representation of ethnic and racial minorities constitutes less than 20% collectively (American Indian .2%, Asia</w:t>
      </w:r>
      <w:r w:rsidR="00265AF2">
        <w:rPr>
          <w:rFonts w:ascii="Calibri" w:hAnsi="Calibri"/>
          <w:sz w:val="22"/>
          <w:szCs w:val="22"/>
        </w:rPr>
        <w:t>n</w:t>
      </w:r>
      <w:r w:rsidRPr="00E46A31">
        <w:rPr>
          <w:rFonts w:ascii="Calibri" w:hAnsi="Calibri"/>
          <w:sz w:val="22"/>
          <w:szCs w:val="22"/>
        </w:rPr>
        <w:t xml:space="preserve"> 2.6%, African American 8.4%, Latino 7.4%, and Pacific Islander .008%).  Data on students in teacher education programs do not suggest that these numbers are likely to change.  Statewide in 2013-2014, only 24.13% of students enrolled in teacher </w:t>
      </w:r>
      <w:r w:rsidR="003674F2" w:rsidRPr="00E46A31">
        <w:rPr>
          <w:rFonts w:ascii="Calibri" w:hAnsi="Calibri"/>
          <w:sz w:val="22"/>
          <w:szCs w:val="22"/>
        </w:rPr>
        <w:t xml:space="preserve">preparation </w:t>
      </w:r>
      <w:r w:rsidRPr="00E46A31">
        <w:rPr>
          <w:rFonts w:ascii="Calibri" w:hAnsi="Calibri"/>
          <w:sz w:val="22"/>
          <w:szCs w:val="22"/>
        </w:rPr>
        <w:t xml:space="preserve">programs and </w:t>
      </w:r>
      <w:r w:rsidR="00611ACE" w:rsidRPr="00E46A31">
        <w:rPr>
          <w:rFonts w:ascii="Calibri" w:hAnsi="Calibri"/>
          <w:sz w:val="22"/>
          <w:szCs w:val="22"/>
        </w:rPr>
        <w:t xml:space="preserve">only </w:t>
      </w:r>
      <w:r w:rsidRPr="00E46A31">
        <w:rPr>
          <w:rFonts w:ascii="Calibri" w:hAnsi="Calibri"/>
          <w:sz w:val="22"/>
          <w:szCs w:val="22"/>
        </w:rPr>
        <w:t xml:space="preserve">22.89% of </w:t>
      </w:r>
      <w:r w:rsidR="003674F2" w:rsidRPr="00E46A31">
        <w:rPr>
          <w:rFonts w:ascii="Calibri" w:hAnsi="Calibri"/>
          <w:sz w:val="22"/>
          <w:szCs w:val="22"/>
        </w:rPr>
        <w:t xml:space="preserve">teacher preparation </w:t>
      </w:r>
      <w:r w:rsidRPr="00E46A31">
        <w:rPr>
          <w:rFonts w:ascii="Calibri" w:hAnsi="Calibri"/>
          <w:sz w:val="22"/>
          <w:szCs w:val="22"/>
        </w:rPr>
        <w:t xml:space="preserve">program completers are male.  Likewise, the underrepresentation of racial and ethnic minorities </w:t>
      </w:r>
      <w:r w:rsidR="00482E36" w:rsidRPr="00E46A31">
        <w:rPr>
          <w:rFonts w:ascii="Calibri" w:hAnsi="Calibri"/>
          <w:sz w:val="22"/>
          <w:szCs w:val="22"/>
        </w:rPr>
        <w:t xml:space="preserve">in the numbers of enrolled students and program completers mirrors the overall lack of diversity in the currently certified population.  Among enrolled students </w:t>
      </w:r>
      <w:r w:rsidR="003674F2" w:rsidRPr="00E46A31">
        <w:rPr>
          <w:rFonts w:ascii="Calibri" w:hAnsi="Calibri"/>
          <w:sz w:val="22"/>
          <w:szCs w:val="22"/>
        </w:rPr>
        <w:t xml:space="preserve">in teacher preparation programs </w:t>
      </w:r>
      <w:r w:rsidR="00482E36" w:rsidRPr="00E46A31">
        <w:rPr>
          <w:rFonts w:ascii="Calibri" w:hAnsi="Calibri"/>
          <w:sz w:val="22"/>
          <w:szCs w:val="22"/>
        </w:rPr>
        <w:t xml:space="preserve">in 2013-2014 only .25% are American Indian, 4.5% are Asian, 9.33% are African Americans, 14.49% are Latino, and .5% are Pacific Islander.  When looking at </w:t>
      </w:r>
      <w:r w:rsidR="003674F2" w:rsidRPr="00E46A31">
        <w:rPr>
          <w:rFonts w:ascii="Calibri" w:hAnsi="Calibri"/>
          <w:sz w:val="22"/>
          <w:szCs w:val="22"/>
        </w:rPr>
        <w:t xml:space="preserve">teacher preparation </w:t>
      </w:r>
      <w:r w:rsidR="00482E36" w:rsidRPr="00E46A31">
        <w:rPr>
          <w:rFonts w:ascii="Calibri" w:hAnsi="Calibri"/>
          <w:sz w:val="22"/>
          <w:szCs w:val="22"/>
        </w:rPr>
        <w:t xml:space="preserve">program completers the numbers are </w:t>
      </w:r>
      <w:r w:rsidR="003674F2" w:rsidRPr="00E46A31">
        <w:rPr>
          <w:rFonts w:ascii="Calibri" w:hAnsi="Calibri"/>
          <w:sz w:val="22"/>
          <w:szCs w:val="22"/>
        </w:rPr>
        <w:t xml:space="preserve">even </w:t>
      </w:r>
      <w:r w:rsidR="00482E36" w:rsidRPr="00E46A31">
        <w:rPr>
          <w:rFonts w:ascii="Calibri" w:hAnsi="Calibri"/>
          <w:sz w:val="22"/>
          <w:szCs w:val="22"/>
        </w:rPr>
        <w:t>more discouraging, with .2% American Indian, 4.23% Asian, 7.8% African American, 13.8% Latino, and .73% Pacific Islander.</w:t>
      </w:r>
    </w:p>
    <w:p w:rsidR="009052B5" w:rsidRPr="00E46A31" w:rsidRDefault="009052B5" w:rsidP="0027502E">
      <w:pPr>
        <w:rPr>
          <w:rFonts w:ascii="Calibri" w:hAnsi="Calibri"/>
          <w:sz w:val="22"/>
          <w:szCs w:val="22"/>
        </w:rPr>
      </w:pPr>
    </w:p>
    <w:p w:rsidR="00706EE1" w:rsidRPr="00E46A31" w:rsidRDefault="00706EE1" w:rsidP="0027502E">
      <w:pPr>
        <w:rPr>
          <w:rFonts w:ascii="Calibri" w:hAnsi="Calibri"/>
          <w:sz w:val="22"/>
          <w:szCs w:val="22"/>
        </w:rPr>
      </w:pPr>
      <w:r w:rsidRPr="00E46A31">
        <w:rPr>
          <w:rFonts w:ascii="Calibri" w:hAnsi="Calibri"/>
          <w:sz w:val="22"/>
          <w:szCs w:val="22"/>
        </w:rPr>
        <w:t>A</w:t>
      </w:r>
      <w:r w:rsidR="009052B5" w:rsidRPr="00E46A31">
        <w:rPr>
          <w:rFonts w:ascii="Calibri" w:hAnsi="Calibri"/>
          <w:sz w:val="22"/>
          <w:szCs w:val="22"/>
        </w:rPr>
        <w:t>dditionally, a</w:t>
      </w:r>
      <w:r w:rsidRPr="00E46A31">
        <w:rPr>
          <w:rFonts w:ascii="Calibri" w:hAnsi="Calibri"/>
          <w:sz w:val="22"/>
          <w:szCs w:val="22"/>
        </w:rPr>
        <w:t xml:space="preserve"> 1997 New York City Board of Education study compared high achieving and low achieving elementary schools with similar student characteristics and found that "teacher qualifications accounted for more than 90 percent of the variation in student achievement in mathematics and reading." </w:t>
      </w:r>
      <w:proofErr w:type="gramStart"/>
      <w:r w:rsidRPr="00E46A31">
        <w:rPr>
          <w:rFonts w:ascii="Calibri" w:hAnsi="Calibri"/>
          <w:sz w:val="22"/>
          <w:szCs w:val="22"/>
        </w:rPr>
        <w:t xml:space="preserve">(Education Week </w:t>
      </w:r>
      <w:r w:rsidRPr="00E46A31">
        <w:rPr>
          <w:rFonts w:ascii="Calibri" w:hAnsi="Calibri"/>
          <w:i/>
          <w:sz w:val="22"/>
          <w:szCs w:val="22"/>
        </w:rPr>
        <w:t>Special</w:t>
      </w:r>
      <w:r w:rsidRPr="00E46A31">
        <w:rPr>
          <w:rFonts w:ascii="Calibri" w:hAnsi="Calibri"/>
          <w:sz w:val="22"/>
          <w:szCs w:val="22"/>
        </w:rPr>
        <w:t xml:space="preserve"> </w:t>
      </w:r>
      <w:r w:rsidRPr="00E46A31">
        <w:rPr>
          <w:rFonts w:ascii="Calibri" w:hAnsi="Calibri"/>
          <w:i/>
          <w:sz w:val="22"/>
          <w:szCs w:val="22"/>
        </w:rPr>
        <w:t>Report: Quality of Teaching).</w:t>
      </w:r>
      <w:proofErr w:type="gramEnd"/>
      <w:r w:rsidRPr="00E46A31">
        <w:rPr>
          <w:rFonts w:ascii="Calibri" w:hAnsi="Calibri"/>
          <w:i/>
          <w:sz w:val="22"/>
          <w:szCs w:val="22"/>
        </w:rPr>
        <w:t xml:space="preserve">  </w:t>
      </w:r>
      <w:r w:rsidRPr="00E46A31">
        <w:rPr>
          <w:rFonts w:ascii="Calibri" w:hAnsi="Calibri"/>
          <w:sz w:val="22"/>
          <w:szCs w:val="22"/>
        </w:rPr>
        <w:t>The study also indicates that urban and poor rural districts have more difficulty than affluent districts in attracting and retaining the best-qualified teachers.</w:t>
      </w:r>
    </w:p>
    <w:p w:rsidR="00706EE1" w:rsidRPr="00E46A31" w:rsidRDefault="00706EE1" w:rsidP="0027502E">
      <w:pPr>
        <w:rPr>
          <w:rFonts w:ascii="Calibri" w:hAnsi="Calibri"/>
          <w:sz w:val="22"/>
          <w:szCs w:val="22"/>
        </w:rPr>
      </w:pPr>
    </w:p>
    <w:p w:rsidR="00706EE1" w:rsidRPr="00E46A31" w:rsidRDefault="00706EE1" w:rsidP="0027502E">
      <w:pPr>
        <w:rPr>
          <w:rFonts w:ascii="Calibri" w:hAnsi="Calibri"/>
          <w:sz w:val="22"/>
          <w:szCs w:val="22"/>
        </w:rPr>
      </w:pPr>
      <w:r w:rsidRPr="00E46A31">
        <w:rPr>
          <w:rFonts w:ascii="Calibri" w:hAnsi="Calibri"/>
          <w:sz w:val="22"/>
          <w:szCs w:val="22"/>
        </w:rPr>
        <w:t xml:space="preserve">The Teacher Opportunity Corps is part of the State Education Department's effort to </w:t>
      </w:r>
      <w:r w:rsidR="009052B5" w:rsidRPr="00E46A31">
        <w:rPr>
          <w:rFonts w:ascii="Calibri" w:hAnsi="Calibri"/>
          <w:sz w:val="22"/>
          <w:szCs w:val="22"/>
        </w:rPr>
        <w:t>not only recruit and retain more people from underrepresented groups into the teaching field, but by doing so, to help reso</w:t>
      </w:r>
      <w:r w:rsidRPr="00E46A31">
        <w:rPr>
          <w:rFonts w:ascii="Calibri" w:hAnsi="Calibri"/>
          <w:sz w:val="22"/>
          <w:szCs w:val="22"/>
        </w:rPr>
        <w:t>lve the shortage of teachers who are both qualified and prepared to teach students</w:t>
      </w:r>
      <w:r w:rsidR="002A60C2">
        <w:rPr>
          <w:rFonts w:ascii="Calibri" w:hAnsi="Calibri"/>
          <w:sz w:val="22"/>
          <w:szCs w:val="22"/>
        </w:rPr>
        <w:t xml:space="preserve"> that have been placed at risk</w:t>
      </w:r>
      <w:r w:rsidRPr="00E46A31">
        <w:rPr>
          <w:rFonts w:ascii="Calibri" w:hAnsi="Calibri"/>
          <w:sz w:val="22"/>
          <w:szCs w:val="22"/>
        </w:rPr>
        <w:t xml:space="preserve"> in severely underserved areas.  </w:t>
      </w:r>
    </w:p>
    <w:p w:rsidR="00706EE1" w:rsidRPr="00E46A31" w:rsidRDefault="00706EE1" w:rsidP="0027502E">
      <w:pPr>
        <w:rPr>
          <w:rFonts w:ascii="Calibri" w:hAnsi="Calibri"/>
          <w:sz w:val="22"/>
          <w:szCs w:val="22"/>
        </w:rPr>
      </w:pPr>
    </w:p>
    <w:p w:rsidR="00706EE1" w:rsidRPr="00E46A31" w:rsidRDefault="00706EE1">
      <w:pPr>
        <w:tabs>
          <w:tab w:val="left" w:pos="720"/>
        </w:tabs>
        <w:ind w:left="576" w:hanging="576"/>
        <w:jc w:val="both"/>
        <w:rPr>
          <w:rFonts w:ascii="Calibri" w:hAnsi="Calibri"/>
          <w:sz w:val="22"/>
          <w:szCs w:val="22"/>
        </w:rPr>
      </w:pPr>
      <w:r w:rsidRPr="00E46A31">
        <w:rPr>
          <w:rFonts w:ascii="Calibri" w:hAnsi="Calibri"/>
          <w:b/>
          <w:sz w:val="22"/>
          <w:szCs w:val="22"/>
        </w:rPr>
        <w:t>V.</w:t>
      </w:r>
      <w:r w:rsidRPr="00E46A31">
        <w:rPr>
          <w:rFonts w:ascii="Calibri" w:hAnsi="Calibri"/>
          <w:sz w:val="22"/>
          <w:szCs w:val="22"/>
        </w:rPr>
        <w:tab/>
      </w:r>
      <w:r w:rsidRPr="00E46A31">
        <w:rPr>
          <w:rFonts w:ascii="Calibri" w:hAnsi="Calibri"/>
          <w:sz w:val="22"/>
          <w:szCs w:val="22"/>
        </w:rPr>
        <w:tab/>
      </w:r>
      <w:bookmarkStart w:id="23" w:name="miss_princ"/>
      <w:r w:rsidRPr="00E46A31">
        <w:rPr>
          <w:rFonts w:ascii="Calibri" w:hAnsi="Calibri"/>
          <w:b/>
          <w:sz w:val="22"/>
          <w:szCs w:val="22"/>
        </w:rPr>
        <w:t>MISSION AND PRINCIPLES</w:t>
      </w:r>
      <w:bookmarkEnd w:id="23"/>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24" w:name="_Toc388967977"/>
      <w:bookmarkStart w:id="25" w:name="_Toc451159446"/>
      <w:bookmarkStart w:id="26" w:name="_Toc451948272"/>
      <w:bookmarkStart w:id="27" w:name="_Toc457386420"/>
      <w:r w:rsidR="002F2F8B" w:rsidRPr="00B56BD1">
        <w:rPr>
          <w:rFonts w:ascii="Calibri" w:hAnsi="Calibri"/>
          <w:sz w:val="22"/>
          <w:szCs w:val="22"/>
        </w:rPr>
        <w:instrText>V.</w:instrText>
      </w:r>
      <w:r w:rsidR="002F2F8B" w:rsidRPr="00B56BD1">
        <w:rPr>
          <w:rFonts w:ascii="Calibri" w:hAnsi="Calibri"/>
          <w:sz w:val="22"/>
          <w:szCs w:val="22"/>
        </w:rPr>
        <w:tab/>
      </w:r>
      <w:r w:rsidR="002F2F8B" w:rsidRPr="00B56BD1">
        <w:rPr>
          <w:rFonts w:ascii="Calibri" w:hAnsi="Calibri"/>
          <w:sz w:val="22"/>
          <w:szCs w:val="22"/>
        </w:rPr>
        <w:tab/>
        <w:instrText>MISSION AND PRINCIPLES</w:instrText>
      </w:r>
      <w:bookmarkEnd w:id="24"/>
      <w:bookmarkEnd w:id="25"/>
      <w:bookmarkEnd w:id="26"/>
      <w:bookmarkEnd w:id="27"/>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576"/>
        </w:tabs>
        <w:jc w:val="both"/>
        <w:rPr>
          <w:rFonts w:ascii="Calibri" w:hAnsi="Calibri"/>
          <w:sz w:val="22"/>
          <w:szCs w:val="22"/>
        </w:rPr>
      </w:pPr>
    </w:p>
    <w:p w:rsidR="00706EE1" w:rsidRPr="00E46A31" w:rsidRDefault="00706EE1">
      <w:pPr>
        <w:tabs>
          <w:tab w:val="left" w:pos="576"/>
        </w:tabs>
        <w:jc w:val="both"/>
        <w:rPr>
          <w:rFonts w:ascii="Calibri" w:hAnsi="Calibri"/>
          <w:sz w:val="22"/>
          <w:szCs w:val="22"/>
        </w:rPr>
      </w:pPr>
      <w:r w:rsidRPr="00E46A31">
        <w:rPr>
          <w:rFonts w:ascii="Calibri" w:hAnsi="Calibri"/>
          <w:sz w:val="22"/>
          <w:szCs w:val="22"/>
        </w:rPr>
        <w:t>High quality training as envisioned here refers to rigorous and relevant content, as well as to strategies and organizational supports that foster the development of new teachers who will bring positive attitudes to the teaching and learning environment. Partnerships among schools</w:t>
      </w:r>
      <w:r w:rsidR="002A60C2">
        <w:rPr>
          <w:rFonts w:ascii="Calibri" w:hAnsi="Calibri"/>
          <w:sz w:val="22"/>
          <w:szCs w:val="22"/>
        </w:rPr>
        <w:t xml:space="preserve"> and the communities they reside in</w:t>
      </w:r>
      <w:r w:rsidRPr="00E46A31">
        <w:rPr>
          <w:rFonts w:ascii="Calibri" w:hAnsi="Calibri"/>
          <w:sz w:val="22"/>
          <w:szCs w:val="22"/>
        </w:rPr>
        <w:t xml:space="preserve">, higher education </w:t>
      </w:r>
      <w:proofErr w:type="gramStart"/>
      <w:r w:rsidRPr="00E46A31">
        <w:rPr>
          <w:rFonts w:ascii="Calibri" w:hAnsi="Calibri"/>
          <w:sz w:val="22"/>
          <w:szCs w:val="22"/>
        </w:rPr>
        <w:t>institutions,</w:t>
      </w:r>
      <w:proofErr w:type="gramEnd"/>
      <w:r w:rsidRPr="00E46A31">
        <w:rPr>
          <w:rFonts w:ascii="Calibri" w:hAnsi="Calibri"/>
          <w:sz w:val="22"/>
          <w:szCs w:val="22"/>
        </w:rPr>
        <w:t xml:space="preserve"> and other entities are essential in developing these supports for teachers and prospective teachers and for </w:t>
      </w:r>
      <w:r w:rsidRPr="00E46A31">
        <w:rPr>
          <w:rFonts w:ascii="Calibri" w:hAnsi="Calibri"/>
          <w:sz w:val="22"/>
          <w:szCs w:val="22"/>
        </w:rPr>
        <w:lastRenderedPageBreak/>
        <w:t>fostering a commitment to life-long learning.  Furthermore, training and development are likely to be most effective when part of a system-wide effort to prepare, recruit, select and retain teachers.</w:t>
      </w:r>
    </w:p>
    <w:p w:rsidR="00706EE1" w:rsidRPr="00E46A31" w:rsidRDefault="00706EE1">
      <w:pPr>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Effective TOC projects will provide instructional and enrichment activities that:</w:t>
      </w:r>
    </w:p>
    <w:p w:rsidR="00706EE1" w:rsidRPr="00E46A31" w:rsidRDefault="00706EE1">
      <w:pPr>
        <w:jc w:val="both"/>
        <w:rPr>
          <w:rFonts w:ascii="Calibri" w:hAnsi="Calibri"/>
          <w:sz w:val="22"/>
          <w:szCs w:val="22"/>
        </w:rPr>
      </w:pPr>
    </w:p>
    <w:p w:rsidR="00706EE1" w:rsidRPr="00E46A31" w:rsidRDefault="00706EE1" w:rsidP="00616A50">
      <w:pPr>
        <w:numPr>
          <w:ilvl w:val="0"/>
          <w:numId w:val="2"/>
        </w:numPr>
        <w:tabs>
          <w:tab w:val="clear" w:pos="360"/>
          <w:tab w:val="num" w:pos="1080"/>
        </w:tabs>
        <w:ind w:left="1080"/>
        <w:rPr>
          <w:rFonts w:ascii="Calibri" w:hAnsi="Calibri"/>
          <w:sz w:val="22"/>
          <w:szCs w:val="22"/>
        </w:rPr>
      </w:pPr>
      <w:proofErr w:type="gramStart"/>
      <w:r w:rsidRPr="00E46A31">
        <w:rPr>
          <w:rFonts w:ascii="Calibri" w:hAnsi="Calibri"/>
          <w:sz w:val="22"/>
          <w:szCs w:val="22"/>
        </w:rPr>
        <w:t>increase</w:t>
      </w:r>
      <w:proofErr w:type="gramEnd"/>
      <w:r w:rsidRPr="00E46A31">
        <w:rPr>
          <w:rFonts w:ascii="Calibri" w:hAnsi="Calibri"/>
          <w:sz w:val="22"/>
          <w:szCs w:val="22"/>
        </w:rPr>
        <w:t xml:space="preserve"> the participation rate of historically underrepresented and economically disadvantaged individuals in teaching careers</w:t>
      </w:r>
      <w:r w:rsidR="00B84019" w:rsidRPr="00E46A31">
        <w:rPr>
          <w:rFonts w:ascii="Calibri" w:hAnsi="Calibri"/>
          <w:sz w:val="22"/>
          <w:szCs w:val="22"/>
        </w:rPr>
        <w:t>, through successful recruitment, support, and retention</w:t>
      </w:r>
      <w:r w:rsidRPr="00E46A31">
        <w:rPr>
          <w:rFonts w:ascii="Calibri" w:hAnsi="Calibri"/>
          <w:sz w:val="22"/>
          <w:szCs w:val="22"/>
        </w:rPr>
        <w:t xml:space="preserve">.  </w:t>
      </w:r>
    </w:p>
    <w:p w:rsidR="00706EE1" w:rsidRPr="00E46A31" w:rsidRDefault="00706EE1" w:rsidP="00616A50">
      <w:pPr>
        <w:ind w:left="1080"/>
        <w:rPr>
          <w:rFonts w:ascii="Calibri" w:hAnsi="Calibri"/>
          <w:sz w:val="22"/>
          <w:szCs w:val="22"/>
        </w:rPr>
      </w:pPr>
    </w:p>
    <w:p w:rsidR="00706EE1" w:rsidRPr="00E46A31" w:rsidRDefault="00706EE1" w:rsidP="0027502E">
      <w:pPr>
        <w:numPr>
          <w:ilvl w:val="0"/>
          <w:numId w:val="2"/>
        </w:numPr>
        <w:tabs>
          <w:tab w:val="clear" w:pos="360"/>
          <w:tab w:val="num" w:pos="1080"/>
        </w:tabs>
        <w:ind w:left="1080"/>
        <w:rPr>
          <w:rFonts w:ascii="Calibri" w:hAnsi="Calibri"/>
          <w:sz w:val="22"/>
          <w:szCs w:val="22"/>
        </w:rPr>
      </w:pPr>
      <w:r w:rsidRPr="00E46A31">
        <w:rPr>
          <w:rFonts w:ascii="Calibri" w:hAnsi="Calibri"/>
          <w:sz w:val="22"/>
          <w:szCs w:val="22"/>
        </w:rPr>
        <w:t>focus on the high performance of all students as the central measure of effective teaching;</w:t>
      </w:r>
    </w:p>
    <w:p w:rsidR="00706EE1" w:rsidRPr="00E46A31" w:rsidRDefault="00706EE1" w:rsidP="0027502E">
      <w:pPr>
        <w:tabs>
          <w:tab w:val="left" w:pos="288"/>
        </w:tabs>
        <w:rPr>
          <w:rFonts w:ascii="Calibri" w:hAnsi="Calibri"/>
          <w:sz w:val="22"/>
          <w:szCs w:val="22"/>
        </w:rPr>
      </w:pPr>
    </w:p>
    <w:p w:rsidR="00706EE1" w:rsidRPr="00E46A31" w:rsidRDefault="00706EE1" w:rsidP="0027502E">
      <w:pPr>
        <w:numPr>
          <w:ilvl w:val="0"/>
          <w:numId w:val="3"/>
        </w:numPr>
        <w:tabs>
          <w:tab w:val="clear" w:pos="360"/>
          <w:tab w:val="num" w:pos="1080"/>
        </w:tabs>
        <w:ind w:left="1080"/>
        <w:rPr>
          <w:rFonts w:ascii="Calibri" w:hAnsi="Calibri"/>
          <w:sz w:val="22"/>
          <w:szCs w:val="22"/>
        </w:rPr>
      </w:pPr>
      <w:r w:rsidRPr="00E46A31">
        <w:rPr>
          <w:rFonts w:ascii="Calibri" w:hAnsi="Calibri"/>
          <w:sz w:val="22"/>
          <w:szCs w:val="22"/>
        </w:rPr>
        <w:t xml:space="preserve">enable </w:t>
      </w:r>
      <w:r w:rsidR="00B84019" w:rsidRPr="00E46A31">
        <w:rPr>
          <w:rFonts w:ascii="Calibri" w:hAnsi="Calibri"/>
          <w:sz w:val="22"/>
          <w:szCs w:val="22"/>
        </w:rPr>
        <w:t>participants</w:t>
      </w:r>
      <w:r w:rsidRPr="00E46A31">
        <w:rPr>
          <w:rFonts w:ascii="Calibri" w:hAnsi="Calibri"/>
          <w:sz w:val="22"/>
          <w:szCs w:val="22"/>
        </w:rPr>
        <w:t xml:space="preserve"> to develop content area expertise while implementing effective classroom strategies that address the needs of at-risk students;</w:t>
      </w:r>
    </w:p>
    <w:p w:rsidR="00706EE1" w:rsidRPr="00E46A31" w:rsidRDefault="00706EE1" w:rsidP="0027502E">
      <w:pPr>
        <w:tabs>
          <w:tab w:val="left" w:pos="288"/>
        </w:tabs>
        <w:rPr>
          <w:rFonts w:ascii="Calibri" w:hAnsi="Calibri"/>
          <w:sz w:val="22"/>
          <w:szCs w:val="22"/>
        </w:rPr>
      </w:pPr>
    </w:p>
    <w:p w:rsidR="00706EE1" w:rsidRPr="00E46A31" w:rsidRDefault="00706EE1" w:rsidP="0027502E">
      <w:pPr>
        <w:numPr>
          <w:ilvl w:val="0"/>
          <w:numId w:val="4"/>
        </w:numPr>
        <w:tabs>
          <w:tab w:val="clear" w:pos="360"/>
          <w:tab w:val="num" w:pos="1080"/>
        </w:tabs>
        <w:ind w:left="1080"/>
        <w:rPr>
          <w:rFonts w:ascii="Calibri" w:hAnsi="Calibri"/>
          <w:sz w:val="22"/>
          <w:szCs w:val="22"/>
        </w:rPr>
      </w:pPr>
      <w:r w:rsidRPr="00E46A31">
        <w:rPr>
          <w:rFonts w:ascii="Calibri" w:hAnsi="Calibri"/>
          <w:sz w:val="22"/>
          <w:szCs w:val="22"/>
        </w:rPr>
        <w:t>reflect the best available research and practices in teaching, teaming and leadership;</w:t>
      </w:r>
    </w:p>
    <w:p w:rsidR="00706EE1" w:rsidRPr="00E46A31" w:rsidRDefault="00706EE1" w:rsidP="0027502E">
      <w:pPr>
        <w:rPr>
          <w:rFonts w:ascii="Calibri" w:hAnsi="Calibri"/>
          <w:sz w:val="22"/>
          <w:szCs w:val="22"/>
        </w:rPr>
      </w:pPr>
    </w:p>
    <w:p w:rsidR="00706EE1" w:rsidRPr="00E46A31" w:rsidRDefault="00706EE1" w:rsidP="0027502E">
      <w:pPr>
        <w:numPr>
          <w:ilvl w:val="0"/>
          <w:numId w:val="5"/>
        </w:numPr>
        <w:tabs>
          <w:tab w:val="clear" w:pos="360"/>
          <w:tab w:val="num" w:pos="1080"/>
        </w:tabs>
        <w:ind w:left="1080"/>
        <w:rPr>
          <w:rFonts w:ascii="Calibri" w:hAnsi="Calibri"/>
          <w:sz w:val="22"/>
          <w:szCs w:val="22"/>
        </w:rPr>
      </w:pPr>
      <w:r w:rsidRPr="00E46A31">
        <w:rPr>
          <w:rFonts w:ascii="Calibri" w:hAnsi="Calibri"/>
          <w:sz w:val="22"/>
          <w:szCs w:val="22"/>
        </w:rPr>
        <w:t xml:space="preserve">provide </w:t>
      </w:r>
      <w:r w:rsidR="00B84019" w:rsidRPr="00E46A31">
        <w:rPr>
          <w:rFonts w:ascii="Calibri" w:hAnsi="Calibri"/>
          <w:sz w:val="22"/>
          <w:szCs w:val="22"/>
        </w:rPr>
        <w:t>participants</w:t>
      </w:r>
      <w:r w:rsidRPr="00E46A31">
        <w:rPr>
          <w:rFonts w:ascii="Calibri" w:hAnsi="Calibri"/>
          <w:sz w:val="22"/>
          <w:szCs w:val="22"/>
        </w:rPr>
        <w:t xml:space="preserve"> with supplemental classroom experiences to plan strategies and to observe and teach  students</w:t>
      </w:r>
      <w:r w:rsidR="002A60C2">
        <w:rPr>
          <w:rFonts w:ascii="Calibri" w:hAnsi="Calibri"/>
          <w:sz w:val="22"/>
          <w:szCs w:val="22"/>
        </w:rPr>
        <w:t xml:space="preserve"> that have been placed at risk</w:t>
      </w:r>
      <w:r w:rsidRPr="00E46A31">
        <w:rPr>
          <w:rFonts w:ascii="Calibri" w:hAnsi="Calibri"/>
          <w:sz w:val="22"/>
          <w:szCs w:val="22"/>
        </w:rPr>
        <w:t>;</w:t>
      </w:r>
    </w:p>
    <w:p w:rsidR="00706EE1" w:rsidRPr="00E46A31" w:rsidRDefault="00706EE1" w:rsidP="0027502E">
      <w:pPr>
        <w:tabs>
          <w:tab w:val="left" w:pos="288"/>
        </w:tabs>
        <w:ind w:left="60"/>
        <w:rPr>
          <w:rFonts w:ascii="Calibri" w:hAnsi="Calibri"/>
          <w:sz w:val="22"/>
          <w:szCs w:val="22"/>
        </w:rPr>
      </w:pPr>
    </w:p>
    <w:p w:rsidR="00706EE1" w:rsidRPr="00E46A31" w:rsidRDefault="00706EE1" w:rsidP="00BE6D80">
      <w:pPr>
        <w:numPr>
          <w:ilvl w:val="0"/>
          <w:numId w:val="12"/>
        </w:numPr>
        <w:tabs>
          <w:tab w:val="clear" w:pos="360"/>
          <w:tab w:val="left" w:pos="288"/>
          <w:tab w:val="num" w:pos="1080"/>
        </w:tabs>
        <w:ind w:left="1080"/>
        <w:rPr>
          <w:rFonts w:ascii="Calibri" w:hAnsi="Calibri"/>
          <w:sz w:val="22"/>
          <w:szCs w:val="22"/>
        </w:rPr>
      </w:pPr>
      <w:r w:rsidRPr="00E46A31">
        <w:rPr>
          <w:rFonts w:ascii="Calibri" w:hAnsi="Calibri"/>
          <w:sz w:val="22"/>
          <w:szCs w:val="22"/>
        </w:rPr>
        <w:t>cultivate support systems within and outside the school building that promote and sustain implementation of strategies to address the needs of  students</w:t>
      </w:r>
      <w:r w:rsidR="002A60C2">
        <w:rPr>
          <w:rFonts w:ascii="Calibri" w:hAnsi="Calibri"/>
          <w:sz w:val="22"/>
          <w:szCs w:val="22"/>
        </w:rPr>
        <w:t xml:space="preserve"> that have been placed at risk</w:t>
      </w:r>
      <w:r w:rsidRPr="00E46A31">
        <w:rPr>
          <w:rFonts w:ascii="Calibri" w:hAnsi="Calibri"/>
          <w:sz w:val="22"/>
          <w:szCs w:val="22"/>
        </w:rPr>
        <w:t>; and</w:t>
      </w:r>
    </w:p>
    <w:p w:rsidR="00706EE1" w:rsidRPr="00E46A31" w:rsidRDefault="00706EE1" w:rsidP="0027502E">
      <w:pPr>
        <w:tabs>
          <w:tab w:val="left" w:pos="288"/>
        </w:tabs>
        <w:rPr>
          <w:rFonts w:ascii="Calibri" w:hAnsi="Calibri"/>
          <w:sz w:val="22"/>
          <w:szCs w:val="22"/>
        </w:rPr>
      </w:pPr>
    </w:p>
    <w:p w:rsidR="00706EE1" w:rsidRPr="00E46A31" w:rsidRDefault="00706EE1" w:rsidP="0027502E">
      <w:pPr>
        <w:numPr>
          <w:ilvl w:val="0"/>
          <w:numId w:val="6"/>
        </w:numPr>
        <w:tabs>
          <w:tab w:val="clear" w:pos="360"/>
          <w:tab w:val="num" w:pos="1080"/>
        </w:tabs>
        <w:ind w:left="1080"/>
        <w:rPr>
          <w:rFonts w:ascii="Calibri" w:hAnsi="Calibri"/>
          <w:b/>
          <w:sz w:val="22"/>
          <w:szCs w:val="22"/>
        </w:rPr>
      </w:pPr>
      <w:proofErr w:type="gramStart"/>
      <w:r w:rsidRPr="00E46A31">
        <w:rPr>
          <w:rFonts w:ascii="Calibri" w:hAnsi="Calibri"/>
          <w:sz w:val="22"/>
          <w:szCs w:val="22"/>
        </w:rPr>
        <w:t>are</w:t>
      </w:r>
      <w:proofErr w:type="gramEnd"/>
      <w:r w:rsidRPr="00E46A31">
        <w:rPr>
          <w:rFonts w:ascii="Calibri" w:hAnsi="Calibri"/>
          <w:sz w:val="22"/>
          <w:szCs w:val="22"/>
        </w:rPr>
        <w:t xml:space="preserve"> planned </w:t>
      </w:r>
      <w:r w:rsidR="00B84019" w:rsidRPr="00E46A31">
        <w:rPr>
          <w:rFonts w:ascii="Calibri" w:hAnsi="Calibri"/>
          <w:sz w:val="22"/>
          <w:szCs w:val="22"/>
        </w:rPr>
        <w:t xml:space="preserve">and implemented </w:t>
      </w:r>
      <w:r w:rsidRPr="00E46A31">
        <w:rPr>
          <w:rFonts w:ascii="Calibri" w:hAnsi="Calibri"/>
          <w:sz w:val="22"/>
          <w:szCs w:val="22"/>
        </w:rPr>
        <w:t xml:space="preserve">in conjunction with participating </w:t>
      </w:r>
      <w:r w:rsidR="00B84019" w:rsidRPr="00E46A31">
        <w:rPr>
          <w:rFonts w:ascii="Calibri" w:hAnsi="Calibri"/>
          <w:sz w:val="22"/>
          <w:szCs w:val="22"/>
        </w:rPr>
        <w:t xml:space="preserve">Priority and/or Focus </w:t>
      </w:r>
      <w:r w:rsidRPr="00E46A31">
        <w:rPr>
          <w:rFonts w:ascii="Calibri" w:hAnsi="Calibri"/>
          <w:sz w:val="22"/>
          <w:szCs w:val="22"/>
        </w:rPr>
        <w:t>school partners.</w:t>
      </w:r>
    </w:p>
    <w:p w:rsidR="004634C6" w:rsidRDefault="004634C6" w:rsidP="004634C6">
      <w:pPr>
        <w:rPr>
          <w:rFonts w:ascii="Calibri" w:hAnsi="Calibri"/>
          <w:sz w:val="22"/>
          <w:szCs w:val="22"/>
        </w:rPr>
      </w:pPr>
    </w:p>
    <w:p w:rsidR="004634C6" w:rsidRPr="00E46A31" w:rsidRDefault="004634C6" w:rsidP="004634C6">
      <w:pPr>
        <w:rPr>
          <w:rFonts w:ascii="Calibri" w:hAnsi="Calibri"/>
          <w:sz w:val="22"/>
          <w:szCs w:val="22"/>
        </w:rPr>
      </w:pPr>
      <w:r w:rsidRPr="00E46A31">
        <w:rPr>
          <w:rFonts w:ascii="Calibri" w:hAnsi="Calibri"/>
          <w:sz w:val="22"/>
          <w:szCs w:val="22"/>
        </w:rPr>
        <w:t>Teacher Opportunity Corps services must include, but are not limited to, the following:</w:t>
      </w:r>
    </w:p>
    <w:p w:rsidR="004634C6" w:rsidRDefault="004634C6" w:rsidP="004634C6">
      <w:pPr>
        <w:numPr>
          <w:ilvl w:val="0"/>
          <w:numId w:val="53"/>
        </w:numPr>
        <w:tabs>
          <w:tab w:val="left" w:pos="720"/>
        </w:tabs>
        <w:rPr>
          <w:rFonts w:ascii="Calibri" w:hAnsi="Calibri"/>
          <w:sz w:val="22"/>
          <w:szCs w:val="22"/>
        </w:rPr>
      </w:pPr>
      <w:r>
        <w:rPr>
          <w:rFonts w:ascii="Calibri" w:hAnsi="Calibri"/>
          <w:sz w:val="22"/>
          <w:szCs w:val="22"/>
        </w:rPr>
        <w:t>Recruitment and Retention of teacher program students who are from groups underrepresented in the teaching field.</w:t>
      </w:r>
    </w:p>
    <w:p w:rsidR="004634C6" w:rsidRPr="006E5C0F" w:rsidRDefault="004634C6" w:rsidP="004634C6">
      <w:pPr>
        <w:numPr>
          <w:ilvl w:val="0"/>
          <w:numId w:val="53"/>
        </w:numPr>
        <w:tabs>
          <w:tab w:val="left" w:pos="720"/>
        </w:tabs>
        <w:rPr>
          <w:rFonts w:ascii="Calibri" w:hAnsi="Calibri"/>
          <w:sz w:val="22"/>
          <w:szCs w:val="22"/>
        </w:rPr>
      </w:pPr>
      <w:r>
        <w:rPr>
          <w:rFonts w:ascii="Calibri" w:hAnsi="Calibri"/>
          <w:sz w:val="22"/>
          <w:szCs w:val="22"/>
        </w:rPr>
        <w:t>Tuition support</w:t>
      </w:r>
    </w:p>
    <w:p w:rsidR="004634C6" w:rsidRDefault="004634C6" w:rsidP="004634C6">
      <w:pPr>
        <w:numPr>
          <w:ilvl w:val="0"/>
          <w:numId w:val="53"/>
        </w:numPr>
        <w:tabs>
          <w:tab w:val="left" w:pos="720"/>
        </w:tabs>
        <w:rPr>
          <w:rFonts w:ascii="Calibri" w:hAnsi="Calibri"/>
          <w:sz w:val="22"/>
          <w:szCs w:val="22"/>
        </w:rPr>
      </w:pPr>
      <w:r w:rsidRPr="006E5C0F">
        <w:rPr>
          <w:rFonts w:ascii="Calibri" w:hAnsi="Calibri"/>
          <w:sz w:val="22"/>
          <w:szCs w:val="22"/>
        </w:rPr>
        <w:t xml:space="preserve">Field placements </w:t>
      </w:r>
      <w:r>
        <w:rPr>
          <w:rFonts w:ascii="Calibri" w:hAnsi="Calibri"/>
          <w:sz w:val="22"/>
          <w:szCs w:val="22"/>
        </w:rPr>
        <w:t xml:space="preserve">and internships </w:t>
      </w:r>
      <w:r w:rsidRPr="006E5C0F">
        <w:rPr>
          <w:rFonts w:ascii="Calibri" w:hAnsi="Calibri"/>
          <w:sz w:val="22"/>
          <w:szCs w:val="22"/>
        </w:rPr>
        <w:t>exclusively with</w:t>
      </w:r>
      <w:r>
        <w:rPr>
          <w:rFonts w:ascii="Calibri" w:hAnsi="Calibri"/>
          <w:sz w:val="22"/>
          <w:szCs w:val="22"/>
        </w:rPr>
        <w:t xml:space="preserve"> Focus and Priority schools with a TOC partnering MOA</w:t>
      </w:r>
      <w:r w:rsidRPr="006E5C0F">
        <w:rPr>
          <w:rFonts w:ascii="Calibri" w:hAnsi="Calibri"/>
          <w:sz w:val="22"/>
          <w:szCs w:val="22"/>
        </w:rPr>
        <w:t xml:space="preserve">. (Do not include student teaching experiences required by the institution for the fulfillment of degree requirements.)  </w:t>
      </w:r>
    </w:p>
    <w:p w:rsidR="004634C6" w:rsidRPr="006E5C0F" w:rsidRDefault="004634C6" w:rsidP="004634C6">
      <w:pPr>
        <w:numPr>
          <w:ilvl w:val="0"/>
          <w:numId w:val="53"/>
        </w:numPr>
        <w:tabs>
          <w:tab w:val="left" w:pos="720"/>
        </w:tabs>
        <w:rPr>
          <w:rFonts w:ascii="Calibri" w:hAnsi="Calibri"/>
          <w:sz w:val="22"/>
          <w:szCs w:val="22"/>
        </w:rPr>
      </w:pPr>
      <w:r w:rsidRPr="006E5C0F">
        <w:rPr>
          <w:rFonts w:ascii="Calibri" w:hAnsi="Calibri"/>
          <w:sz w:val="22"/>
          <w:szCs w:val="22"/>
        </w:rPr>
        <w:t xml:space="preserve">Collaboration with the partnering school to provide mentoring during the </w:t>
      </w:r>
      <w:r w:rsidRPr="006E5C0F">
        <w:rPr>
          <w:rFonts w:ascii="Calibri" w:hAnsi="Calibri"/>
          <w:b/>
          <w:sz w:val="22"/>
          <w:szCs w:val="22"/>
        </w:rPr>
        <w:t xml:space="preserve">first </w:t>
      </w:r>
      <w:r w:rsidRPr="006E5C0F">
        <w:rPr>
          <w:rFonts w:ascii="Calibri" w:hAnsi="Calibri"/>
          <w:sz w:val="22"/>
          <w:szCs w:val="22"/>
        </w:rPr>
        <w:t>year of teaching after participation in the Corps.</w:t>
      </w:r>
    </w:p>
    <w:p w:rsidR="004634C6" w:rsidRPr="00E46A31" w:rsidRDefault="004634C6" w:rsidP="004634C6">
      <w:pPr>
        <w:pStyle w:val="BodyText"/>
        <w:numPr>
          <w:ilvl w:val="0"/>
          <w:numId w:val="53"/>
        </w:numPr>
        <w:tabs>
          <w:tab w:val="clear" w:pos="288"/>
          <w:tab w:val="left" w:pos="720"/>
        </w:tabs>
        <w:jc w:val="left"/>
        <w:rPr>
          <w:rFonts w:ascii="Calibri" w:hAnsi="Calibri"/>
          <w:sz w:val="22"/>
          <w:szCs w:val="22"/>
        </w:rPr>
      </w:pPr>
      <w:r w:rsidRPr="00E46A31">
        <w:rPr>
          <w:rFonts w:ascii="Calibri" w:hAnsi="Calibri"/>
          <w:sz w:val="22"/>
          <w:szCs w:val="22"/>
        </w:rPr>
        <w:t>Courses which address pedagogy, motivation, and other factors related to teaching of students who are at risk.</w:t>
      </w:r>
    </w:p>
    <w:p w:rsidR="004634C6" w:rsidRPr="00E46A31" w:rsidRDefault="004634C6" w:rsidP="004634C6">
      <w:pPr>
        <w:pStyle w:val="Heading1"/>
        <w:numPr>
          <w:ilvl w:val="1"/>
          <w:numId w:val="53"/>
        </w:numPr>
        <w:tabs>
          <w:tab w:val="clear" w:pos="1440"/>
          <w:tab w:val="left" w:pos="720"/>
        </w:tabs>
        <w:rPr>
          <w:rFonts w:ascii="Calibri" w:hAnsi="Calibri"/>
          <w:sz w:val="22"/>
          <w:szCs w:val="22"/>
        </w:rPr>
      </w:pPr>
      <w:r w:rsidRPr="00E46A31">
        <w:rPr>
          <w:rFonts w:ascii="Calibri" w:hAnsi="Calibri"/>
          <w:sz w:val="22"/>
          <w:szCs w:val="22"/>
        </w:rPr>
        <w:t>Counseling</w:t>
      </w:r>
    </w:p>
    <w:p w:rsidR="004634C6" w:rsidRPr="00BE6D80" w:rsidRDefault="004634C6" w:rsidP="004634C6">
      <w:pPr>
        <w:pStyle w:val="Heading1"/>
        <w:numPr>
          <w:ilvl w:val="1"/>
          <w:numId w:val="53"/>
        </w:numPr>
        <w:tabs>
          <w:tab w:val="clear" w:pos="1440"/>
          <w:tab w:val="left" w:pos="720"/>
        </w:tabs>
        <w:rPr>
          <w:rFonts w:ascii="Calibri" w:hAnsi="Calibri"/>
          <w:sz w:val="22"/>
          <w:szCs w:val="22"/>
        </w:rPr>
      </w:pPr>
      <w:r w:rsidRPr="00BE6D80">
        <w:rPr>
          <w:rFonts w:ascii="Calibri" w:hAnsi="Calibri"/>
          <w:sz w:val="22"/>
          <w:szCs w:val="22"/>
        </w:rPr>
        <w:t>Tutoring</w:t>
      </w:r>
    </w:p>
    <w:p w:rsidR="004634C6" w:rsidRPr="00BE6D80" w:rsidRDefault="004634C6" w:rsidP="004634C6">
      <w:pPr>
        <w:numPr>
          <w:ilvl w:val="1"/>
          <w:numId w:val="53"/>
        </w:numPr>
        <w:rPr>
          <w:rFonts w:ascii="Calibri" w:hAnsi="Calibri"/>
          <w:sz w:val="22"/>
          <w:szCs w:val="22"/>
        </w:rPr>
      </w:pPr>
      <w:r w:rsidRPr="00BE6D80">
        <w:rPr>
          <w:rFonts w:ascii="Calibri" w:hAnsi="Calibri"/>
          <w:sz w:val="22"/>
          <w:szCs w:val="22"/>
        </w:rPr>
        <w:t xml:space="preserve">Classroom management </w:t>
      </w:r>
    </w:p>
    <w:p w:rsidR="004634C6" w:rsidRPr="00BE6D80" w:rsidRDefault="004634C6" w:rsidP="004634C6">
      <w:pPr>
        <w:numPr>
          <w:ilvl w:val="1"/>
          <w:numId w:val="53"/>
        </w:numPr>
        <w:rPr>
          <w:rFonts w:ascii="Calibri" w:hAnsi="Calibri"/>
          <w:sz w:val="22"/>
          <w:szCs w:val="22"/>
        </w:rPr>
      </w:pPr>
      <w:r w:rsidRPr="00BE6D80">
        <w:rPr>
          <w:rFonts w:ascii="Calibri" w:hAnsi="Calibri"/>
          <w:sz w:val="22"/>
          <w:szCs w:val="22"/>
        </w:rPr>
        <w:t>School resource allocation</w:t>
      </w:r>
    </w:p>
    <w:p w:rsidR="00706EE1" w:rsidRPr="00E46A31" w:rsidRDefault="00706EE1" w:rsidP="00895239">
      <w:pPr>
        <w:jc w:val="both"/>
        <w:rPr>
          <w:rFonts w:ascii="Calibri" w:hAnsi="Calibri"/>
          <w:sz w:val="22"/>
          <w:szCs w:val="22"/>
        </w:rPr>
      </w:pPr>
    </w:p>
    <w:p w:rsidR="00706EE1" w:rsidRPr="00E46A31" w:rsidRDefault="00706EE1">
      <w:pPr>
        <w:jc w:val="both"/>
        <w:rPr>
          <w:rFonts w:ascii="Calibri" w:hAnsi="Calibri"/>
          <w:b/>
          <w:sz w:val="22"/>
          <w:szCs w:val="22"/>
        </w:rPr>
      </w:pPr>
      <w:r w:rsidRPr="00E46A31">
        <w:rPr>
          <w:rFonts w:ascii="Calibri" w:hAnsi="Calibri"/>
          <w:b/>
          <w:sz w:val="22"/>
          <w:szCs w:val="22"/>
        </w:rPr>
        <w:t>VI.</w:t>
      </w:r>
      <w:r w:rsidRPr="00E46A31">
        <w:rPr>
          <w:rFonts w:ascii="Calibri" w:hAnsi="Calibri"/>
          <w:b/>
          <w:sz w:val="22"/>
          <w:szCs w:val="22"/>
        </w:rPr>
        <w:tab/>
      </w:r>
      <w:bookmarkStart w:id="28" w:name="institute_elig"/>
      <w:r w:rsidRPr="00E46A31">
        <w:rPr>
          <w:rFonts w:ascii="Calibri" w:hAnsi="Calibri"/>
          <w:b/>
          <w:sz w:val="22"/>
          <w:szCs w:val="22"/>
        </w:rPr>
        <w:t>INSTITUTIONAL ELIGIBILITY</w:t>
      </w:r>
      <w:bookmarkEnd w:id="28"/>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29" w:name="_Toc451159447"/>
      <w:bookmarkStart w:id="30" w:name="_Toc451948273"/>
      <w:bookmarkStart w:id="31" w:name="_Toc457386421"/>
      <w:r w:rsidR="002F2F8B" w:rsidRPr="00B56BD1">
        <w:rPr>
          <w:rFonts w:ascii="Calibri" w:hAnsi="Calibri"/>
          <w:sz w:val="22"/>
          <w:szCs w:val="22"/>
        </w:rPr>
        <w:instrText>VI.</w:instrText>
      </w:r>
      <w:r w:rsidR="002F2F8B" w:rsidRPr="00B56BD1">
        <w:rPr>
          <w:rFonts w:ascii="Calibri" w:hAnsi="Calibri"/>
          <w:sz w:val="22"/>
          <w:szCs w:val="22"/>
        </w:rPr>
        <w:tab/>
        <w:instrText>INSTITUTIONAL ELIGIBILITY</w:instrText>
      </w:r>
      <w:bookmarkEnd w:id="29"/>
      <w:bookmarkEnd w:id="30"/>
      <w:bookmarkEnd w:id="31"/>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720"/>
        </w:tabs>
        <w:jc w:val="both"/>
        <w:rPr>
          <w:rFonts w:ascii="Calibri" w:hAnsi="Calibri"/>
          <w:b/>
          <w:sz w:val="22"/>
          <w:szCs w:val="22"/>
        </w:rPr>
      </w:pPr>
    </w:p>
    <w:p w:rsidR="00706EE1" w:rsidRPr="00E46A31" w:rsidRDefault="00706EE1" w:rsidP="00B84019">
      <w:pPr>
        <w:tabs>
          <w:tab w:val="left" w:pos="720"/>
        </w:tabs>
        <w:rPr>
          <w:rFonts w:ascii="Calibri" w:hAnsi="Calibri"/>
          <w:sz w:val="22"/>
          <w:szCs w:val="22"/>
        </w:rPr>
      </w:pPr>
      <w:r w:rsidRPr="00E46A31">
        <w:rPr>
          <w:rFonts w:ascii="Calibri" w:hAnsi="Calibri"/>
          <w:sz w:val="22"/>
          <w:szCs w:val="22"/>
        </w:rPr>
        <w:t xml:space="preserve">Only New York State public and independent degree-granting colleges and universities that have a teacher preparation program approved by the State Education Department may submit applications.  </w:t>
      </w:r>
    </w:p>
    <w:p w:rsidR="00706EE1" w:rsidRPr="00E46A31" w:rsidRDefault="00706EE1">
      <w:pPr>
        <w:tabs>
          <w:tab w:val="left" w:pos="720"/>
        </w:tabs>
        <w:ind w:left="720"/>
        <w:jc w:val="both"/>
        <w:rPr>
          <w:rFonts w:ascii="Calibri" w:hAnsi="Calibri"/>
          <w:sz w:val="22"/>
          <w:szCs w:val="22"/>
        </w:rPr>
      </w:pPr>
    </w:p>
    <w:p w:rsidR="00706EE1" w:rsidRPr="00E46A31" w:rsidRDefault="00706EE1">
      <w:pPr>
        <w:tabs>
          <w:tab w:val="left" w:pos="720"/>
        </w:tabs>
        <w:ind w:left="720" w:hanging="720"/>
        <w:jc w:val="both"/>
        <w:rPr>
          <w:rFonts w:ascii="Calibri" w:hAnsi="Calibri"/>
          <w:sz w:val="22"/>
          <w:szCs w:val="22"/>
        </w:rPr>
      </w:pPr>
      <w:r w:rsidRPr="00E46A31">
        <w:rPr>
          <w:rFonts w:ascii="Calibri" w:hAnsi="Calibri"/>
          <w:b/>
          <w:sz w:val="22"/>
          <w:szCs w:val="22"/>
        </w:rPr>
        <w:t xml:space="preserve">VII. </w:t>
      </w:r>
      <w:r w:rsidRPr="00E46A31">
        <w:rPr>
          <w:rFonts w:ascii="Calibri" w:hAnsi="Calibri"/>
          <w:b/>
          <w:sz w:val="22"/>
          <w:szCs w:val="22"/>
        </w:rPr>
        <w:tab/>
      </w:r>
      <w:bookmarkStart w:id="32" w:name="part_agree"/>
      <w:r w:rsidRPr="00E46A31">
        <w:rPr>
          <w:rFonts w:ascii="Calibri" w:hAnsi="Calibri"/>
          <w:b/>
          <w:sz w:val="22"/>
          <w:szCs w:val="22"/>
        </w:rPr>
        <w:t>PARTNERSHIP AGREEMENTS</w:t>
      </w:r>
      <w:bookmarkEnd w:id="32"/>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33" w:name="_Toc451159448"/>
      <w:bookmarkStart w:id="34" w:name="_Toc451948274"/>
      <w:bookmarkStart w:id="35" w:name="_Toc457386422"/>
      <w:r w:rsidR="002F2F8B" w:rsidRPr="00B56BD1">
        <w:rPr>
          <w:rFonts w:ascii="Calibri" w:hAnsi="Calibri"/>
          <w:sz w:val="22"/>
          <w:szCs w:val="22"/>
        </w:rPr>
        <w:instrText xml:space="preserve">VII. </w:instrText>
      </w:r>
      <w:r w:rsidR="002F2F8B" w:rsidRPr="00B56BD1">
        <w:rPr>
          <w:rFonts w:ascii="Calibri" w:hAnsi="Calibri"/>
          <w:sz w:val="22"/>
          <w:szCs w:val="22"/>
        </w:rPr>
        <w:tab/>
        <w:instrText>PARTNERSHIP AGREEMENTS</w:instrText>
      </w:r>
      <w:bookmarkEnd w:id="33"/>
      <w:bookmarkEnd w:id="34"/>
      <w:bookmarkEnd w:id="35"/>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720"/>
        </w:tabs>
        <w:jc w:val="both"/>
        <w:rPr>
          <w:rFonts w:ascii="Calibri" w:hAnsi="Calibri"/>
          <w:sz w:val="22"/>
          <w:szCs w:val="22"/>
        </w:rPr>
      </w:pPr>
    </w:p>
    <w:p w:rsidR="00706EE1" w:rsidRPr="00E46A31" w:rsidRDefault="00706EE1" w:rsidP="00030135">
      <w:pPr>
        <w:tabs>
          <w:tab w:val="left" w:pos="720"/>
        </w:tabs>
        <w:rPr>
          <w:rFonts w:ascii="Calibri" w:hAnsi="Calibri"/>
          <w:sz w:val="22"/>
          <w:szCs w:val="22"/>
        </w:rPr>
      </w:pPr>
      <w:r w:rsidRPr="00E46A31">
        <w:rPr>
          <w:rFonts w:ascii="Calibri" w:hAnsi="Calibri"/>
          <w:sz w:val="22"/>
          <w:szCs w:val="22"/>
        </w:rPr>
        <w:t xml:space="preserve">Each institution of higher education (IHE) applicant </w:t>
      </w:r>
      <w:r w:rsidRPr="00E46A31">
        <w:rPr>
          <w:rFonts w:ascii="Calibri" w:hAnsi="Calibri"/>
          <w:b/>
          <w:sz w:val="22"/>
          <w:szCs w:val="22"/>
        </w:rPr>
        <w:t>must establish formal cooperative agreements</w:t>
      </w:r>
      <w:r w:rsidRPr="00E46A31">
        <w:rPr>
          <w:rFonts w:ascii="Calibri" w:hAnsi="Calibri"/>
          <w:sz w:val="22"/>
          <w:szCs w:val="22"/>
        </w:rPr>
        <w:t xml:space="preserve"> with appropriate academic content area departments and with </w:t>
      </w:r>
      <w:r w:rsidR="00030135" w:rsidRPr="00E46A31">
        <w:rPr>
          <w:rFonts w:ascii="Calibri" w:hAnsi="Calibri"/>
          <w:sz w:val="22"/>
          <w:szCs w:val="22"/>
        </w:rPr>
        <w:t>the</w:t>
      </w:r>
      <w:r w:rsidRPr="00E46A31">
        <w:rPr>
          <w:rFonts w:ascii="Calibri" w:hAnsi="Calibri"/>
          <w:sz w:val="22"/>
          <w:szCs w:val="22"/>
        </w:rPr>
        <w:t xml:space="preserve"> appropriate representative from</w:t>
      </w:r>
      <w:r w:rsidR="00030135" w:rsidRPr="00E46A31">
        <w:rPr>
          <w:rFonts w:ascii="Calibri" w:hAnsi="Calibri"/>
          <w:sz w:val="22"/>
          <w:szCs w:val="22"/>
        </w:rPr>
        <w:t xml:space="preserve"> a </w:t>
      </w:r>
      <w:r w:rsidR="00B84019" w:rsidRPr="00E46A31">
        <w:rPr>
          <w:rFonts w:ascii="Calibri" w:hAnsi="Calibri"/>
          <w:sz w:val="22"/>
          <w:szCs w:val="22"/>
        </w:rPr>
        <w:t xml:space="preserve">designated Priority or Focus </w:t>
      </w:r>
      <w:r w:rsidRPr="00E46A31">
        <w:rPr>
          <w:rFonts w:ascii="Calibri" w:hAnsi="Calibri"/>
          <w:sz w:val="22"/>
          <w:szCs w:val="22"/>
        </w:rPr>
        <w:t>school building(s).</w:t>
      </w:r>
    </w:p>
    <w:p w:rsidR="00706EE1" w:rsidRPr="00E46A31" w:rsidRDefault="00706EE1">
      <w:pPr>
        <w:jc w:val="both"/>
        <w:rPr>
          <w:rFonts w:ascii="Calibri" w:hAnsi="Calibri"/>
          <w:sz w:val="22"/>
          <w:szCs w:val="22"/>
        </w:rPr>
      </w:pPr>
    </w:p>
    <w:p w:rsidR="00B707F2" w:rsidRDefault="00706EE1" w:rsidP="00E77056">
      <w:pPr>
        <w:rPr>
          <w:rFonts w:ascii="Calibri" w:hAnsi="Calibri"/>
          <w:sz w:val="22"/>
          <w:szCs w:val="22"/>
        </w:rPr>
      </w:pPr>
      <w:r w:rsidRPr="00E46A31">
        <w:rPr>
          <w:rFonts w:ascii="Calibri" w:hAnsi="Calibri"/>
          <w:sz w:val="22"/>
          <w:szCs w:val="22"/>
        </w:rPr>
        <w:t xml:space="preserve">These partnerships are to be arranged with schools with high concentrations of economically disadvantaged students. </w:t>
      </w:r>
    </w:p>
    <w:p w:rsidR="00B707F2" w:rsidRDefault="00B707F2" w:rsidP="00E77056">
      <w:pPr>
        <w:rPr>
          <w:rFonts w:ascii="Calibri" w:hAnsi="Calibri"/>
          <w:sz w:val="22"/>
          <w:szCs w:val="22"/>
        </w:rPr>
      </w:pPr>
      <w:r w:rsidRPr="00E46A31">
        <w:rPr>
          <w:rFonts w:ascii="Calibri" w:hAnsi="Calibri"/>
          <w:sz w:val="22"/>
          <w:szCs w:val="22"/>
        </w:rPr>
        <w:t xml:space="preserve">A listing of </w:t>
      </w:r>
      <w:r>
        <w:rPr>
          <w:rFonts w:ascii="Calibri" w:hAnsi="Calibri"/>
          <w:sz w:val="22"/>
          <w:szCs w:val="22"/>
        </w:rPr>
        <w:t xml:space="preserve">eligible partner </w:t>
      </w:r>
      <w:r w:rsidRPr="00E46A31">
        <w:rPr>
          <w:rFonts w:ascii="Calibri" w:hAnsi="Calibri"/>
          <w:sz w:val="22"/>
          <w:szCs w:val="22"/>
        </w:rPr>
        <w:t xml:space="preserve">Priority Schools and Focus Schools may be found </w:t>
      </w:r>
      <w:r>
        <w:rPr>
          <w:rFonts w:ascii="Calibri" w:hAnsi="Calibri"/>
          <w:sz w:val="22"/>
          <w:szCs w:val="22"/>
        </w:rPr>
        <w:t xml:space="preserve">in Attachment </w:t>
      </w:r>
      <w:r w:rsidR="00563F9C">
        <w:rPr>
          <w:rFonts w:ascii="Calibri" w:hAnsi="Calibri"/>
          <w:sz w:val="22"/>
          <w:szCs w:val="22"/>
        </w:rPr>
        <w:t>VII</w:t>
      </w:r>
      <w:r w:rsidR="0056038E">
        <w:rPr>
          <w:rFonts w:ascii="Calibri" w:hAnsi="Calibri"/>
          <w:sz w:val="22"/>
          <w:szCs w:val="22"/>
        </w:rPr>
        <w:t xml:space="preserve"> (posted with this RFP as a separate file)</w:t>
      </w:r>
      <w:r>
        <w:rPr>
          <w:rFonts w:ascii="Calibri" w:hAnsi="Calibri"/>
          <w:sz w:val="22"/>
          <w:szCs w:val="22"/>
        </w:rPr>
        <w:t>.</w:t>
      </w:r>
    </w:p>
    <w:p w:rsidR="00706EE1" w:rsidRPr="00E46A31" w:rsidRDefault="00706EE1">
      <w:pPr>
        <w:ind w:firstLine="60"/>
        <w:jc w:val="both"/>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lastRenderedPageBreak/>
        <w:t>A memorandum of agreement (MOA)</w:t>
      </w:r>
      <w:r w:rsidR="00D324D0">
        <w:rPr>
          <w:rFonts w:ascii="Calibri" w:hAnsi="Calibri"/>
          <w:sz w:val="22"/>
          <w:szCs w:val="22"/>
        </w:rPr>
        <w:t>, signed by both the IHE and the partner school,</w:t>
      </w:r>
      <w:r w:rsidRPr="00E46A31">
        <w:rPr>
          <w:rFonts w:ascii="Calibri" w:hAnsi="Calibri"/>
          <w:sz w:val="22"/>
          <w:szCs w:val="22"/>
        </w:rPr>
        <w:t xml:space="preserve"> is required </w:t>
      </w:r>
      <w:r w:rsidR="00030135" w:rsidRPr="00E46A31">
        <w:rPr>
          <w:rFonts w:ascii="Calibri" w:hAnsi="Calibri"/>
          <w:b/>
          <w:sz w:val="22"/>
          <w:szCs w:val="22"/>
        </w:rPr>
        <w:t>as part of the application process</w:t>
      </w:r>
      <w:r w:rsidR="00030135" w:rsidRPr="00E46A31">
        <w:rPr>
          <w:rFonts w:ascii="Calibri" w:hAnsi="Calibri"/>
          <w:sz w:val="22"/>
          <w:szCs w:val="22"/>
        </w:rPr>
        <w:t xml:space="preserve"> </w:t>
      </w:r>
      <w:r w:rsidRPr="00E46A31">
        <w:rPr>
          <w:rFonts w:ascii="Calibri" w:hAnsi="Calibri"/>
          <w:sz w:val="22"/>
          <w:szCs w:val="22"/>
        </w:rPr>
        <w:t xml:space="preserve">between </w:t>
      </w:r>
      <w:r w:rsidR="00030135" w:rsidRPr="00E46A31">
        <w:rPr>
          <w:rFonts w:ascii="Calibri" w:hAnsi="Calibri"/>
          <w:sz w:val="22"/>
          <w:szCs w:val="22"/>
        </w:rPr>
        <w:t>the applicant IHE and at least one Priority or Focus school.  Additional MO</w:t>
      </w:r>
      <w:r w:rsidR="00265AF2">
        <w:rPr>
          <w:rFonts w:ascii="Calibri" w:hAnsi="Calibri"/>
          <w:sz w:val="22"/>
          <w:szCs w:val="22"/>
        </w:rPr>
        <w:t>A</w:t>
      </w:r>
      <w:r w:rsidR="00030135" w:rsidRPr="00E46A31">
        <w:rPr>
          <w:rFonts w:ascii="Calibri" w:hAnsi="Calibri"/>
          <w:sz w:val="22"/>
          <w:szCs w:val="22"/>
        </w:rPr>
        <w:t xml:space="preserve">s may be added after the award process is complete or as the program expands.  </w:t>
      </w:r>
      <w:r w:rsidR="00C520A3" w:rsidRPr="00C520A3">
        <w:rPr>
          <w:rFonts w:ascii="Calibri" w:hAnsi="Calibri"/>
          <w:b/>
          <w:sz w:val="22"/>
          <w:szCs w:val="22"/>
        </w:rPr>
        <w:t>A SIGNED MEMORANDUM OF AGREEMENT (MOA) IS REQUIRED FOR AT LEAST ONE PARTNER SCHOOL AND MUST BE PROVIDED AS A PART OF THE INITIAL APPLICATION.  AN APPLICATION THAT IS SUBMITTED WITHOUT THE SIGNED MO</w:t>
      </w:r>
      <w:r w:rsidR="002A5992">
        <w:rPr>
          <w:rFonts w:ascii="Calibri" w:hAnsi="Calibri"/>
          <w:b/>
          <w:sz w:val="22"/>
          <w:szCs w:val="22"/>
        </w:rPr>
        <w:t>A</w:t>
      </w:r>
      <w:r w:rsidR="00C520A3" w:rsidRPr="00C520A3">
        <w:rPr>
          <w:rFonts w:ascii="Calibri" w:hAnsi="Calibri"/>
          <w:b/>
          <w:sz w:val="22"/>
          <w:szCs w:val="22"/>
        </w:rPr>
        <w:t xml:space="preserve"> WITH THE PARTNER SCHOOL WILL NOT BE CONSIDERED FOR FUNDING.</w:t>
      </w:r>
      <w:r w:rsidR="00C520A3">
        <w:rPr>
          <w:rFonts w:ascii="Calibri" w:hAnsi="Calibri"/>
          <w:b/>
          <w:sz w:val="22"/>
          <w:szCs w:val="22"/>
        </w:rPr>
        <w:t xml:space="preserve">  </w:t>
      </w:r>
      <w:r w:rsidRPr="00E46A31">
        <w:rPr>
          <w:rFonts w:ascii="Calibri" w:hAnsi="Calibri"/>
          <w:sz w:val="22"/>
          <w:szCs w:val="22"/>
        </w:rPr>
        <w:t xml:space="preserve">Each MOA must outline the specific services, materials, and/or fiscal resources that will be provided.  A sample MOA is provided in </w:t>
      </w:r>
      <w:r w:rsidR="0056038E">
        <w:rPr>
          <w:rFonts w:ascii="Calibri" w:hAnsi="Calibri"/>
          <w:sz w:val="22"/>
          <w:szCs w:val="22"/>
        </w:rPr>
        <w:t>Attachment VI</w:t>
      </w:r>
      <w:r w:rsidRPr="00E46A31">
        <w:rPr>
          <w:rFonts w:ascii="Calibri" w:hAnsi="Calibri"/>
          <w:sz w:val="22"/>
          <w:szCs w:val="22"/>
        </w:rPr>
        <w:t xml:space="preserve">. </w:t>
      </w:r>
    </w:p>
    <w:p w:rsidR="00231399" w:rsidRPr="00E46A31" w:rsidRDefault="00231399" w:rsidP="00B67EE0">
      <w:pPr>
        <w:tabs>
          <w:tab w:val="left" w:pos="720"/>
        </w:tabs>
        <w:jc w:val="both"/>
        <w:rPr>
          <w:rFonts w:ascii="Calibri" w:hAnsi="Calibri"/>
          <w:b/>
          <w:sz w:val="22"/>
          <w:szCs w:val="22"/>
        </w:rPr>
      </w:pPr>
    </w:p>
    <w:p w:rsidR="00706EE1" w:rsidRPr="00E46A31" w:rsidRDefault="00EA63EE" w:rsidP="00B67EE0">
      <w:pPr>
        <w:tabs>
          <w:tab w:val="left" w:pos="720"/>
        </w:tabs>
        <w:jc w:val="both"/>
        <w:rPr>
          <w:rFonts w:ascii="Calibri" w:hAnsi="Calibri"/>
          <w:sz w:val="22"/>
          <w:szCs w:val="22"/>
        </w:rPr>
      </w:pPr>
      <w:r>
        <w:rPr>
          <w:rFonts w:ascii="Calibri" w:hAnsi="Calibri"/>
          <w:b/>
          <w:sz w:val="22"/>
          <w:szCs w:val="22"/>
        </w:rPr>
        <w:t>VIII</w:t>
      </w:r>
      <w:r w:rsidR="00706EE1" w:rsidRPr="00E46A31">
        <w:rPr>
          <w:rFonts w:ascii="Calibri" w:hAnsi="Calibri"/>
          <w:b/>
          <w:sz w:val="22"/>
          <w:szCs w:val="22"/>
        </w:rPr>
        <w:t>.</w:t>
      </w:r>
      <w:r w:rsidR="00706EE1" w:rsidRPr="00E46A31">
        <w:rPr>
          <w:rFonts w:ascii="Calibri" w:hAnsi="Calibri"/>
          <w:sz w:val="22"/>
          <w:szCs w:val="22"/>
        </w:rPr>
        <w:tab/>
      </w:r>
      <w:bookmarkStart w:id="36" w:name="part_elig"/>
      <w:r w:rsidR="00706EE1" w:rsidRPr="00E46A31">
        <w:rPr>
          <w:rFonts w:ascii="Calibri" w:hAnsi="Calibri"/>
          <w:b/>
          <w:sz w:val="22"/>
          <w:szCs w:val="22"/>
        </w:rPr>
        <w:t>PARTICIPANT ELIGIBILITY</w:t>
      </w:r>
      <w:bookmarkEnd w:id="36"/>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37" w:name="_Toc451159449"/>
      <w:bookmarkStart w:id="38" w:name="_Toc451948275"/>
      <w:bookmarkStart w:id="39" w:name="_Toc457386423"/>
      <w:r>
        <w:rPr>
          <w:rFonts w:ascii="Calibri" w:hAnsi="Calibri"/>
          <w:sz w:val="22"/>
          <w:szCs w:val="22"/>
        </w:rPr>
        <w:instrText>VII</w:instrText>
      </w:r>
      <w:r w:rsidR="002F2F8B" w:rsidRPr="00B56BD1">
        <w:rPr>
          <w:rFonts w:ascii="Calibri" w:hAnsi="Calibri"/>
          <w:sz w:val="22"/>
          <w:szCs w:val="22"/>
        </w:rPr>
        <w:instrText>I.</w:instrText>
      </w:r>
      <w:r w:rsidR="002F2F8B" w:rsidRPr="00B56BD1">
        <w:rPr>
          <w:rFonts w:ascii="Calibri" w:hAnsi="Calibri"/>
          <w:sz w:val="22"/>
          <w:szCs w:val="22"/>
        </w:rPr>
        <w:tab/>
        <w:instrText>PARTICIPANT ELIGIBILITY</w:instrText>
      </w:r>
      <w:bookmarkEnd w:id="37"/>
      <w:bookmarkEnd w:id="38"/>
      <w:bookmarkEnd w:id="39"/>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720"/>
        </w:tabs>
        <w:jc w:val="both"/>
        <w:rPr>
          <w:rFonts w:ascii="Calibri" w:hAnsi="Calibri"/>
          <w:sz w:val="22"/>
          <w:szCs w:val="22"/>
        </w:rPr>
      </w:pPr>
    </w:p>
    <w:p w:rsidR="00B84019" w:rsidRDefault="00B84019" w:rsidP="00B84019">
      <w:pPr>
        <w:tabs>
          <w:tab w:val="left" w:pos="540"/>
          <w:tab w:val="left" w:pos="1620"/>
        </w:tabs>
        <w:rPr>
          <w:rFonts w:ascii="Calibri" w:hAnsi="Calibri"/>
          <w:sz w:val="22"/>
          <w:szCs w:val="22"/>
        </w:rPr>
      </w:pPr>
      <w:r w:rsidRPr="005116CE">
        <w:rPr>
          <w:rFonts w:ascii="Calibri" w:hAnsi="Calibri"/>
          <w:sz w:val="22"/>
          <w:szCs w:val="22"/>
        </w:rPr>
        <w:t>To be eligible for</w:t>
      </w:r>
      <w:r>
        <w:rPr>
          <w:rFonts w:ascii="Calibri" w:hAnsi="Calibri"/>
          <w:sz w:val="22"/>
          <w:szCs w:val="22"/>
        </w:rPr>
        <w:t xml:space="preserve"> TOC</w:t>
      </w:r>
      <w:r w:rsidRPr="005116CE">
        <w:rPr>
          <w:rFonts w:ascii="Calibri" w:hAnsi="Calibri"/>
          <w:sz w:val="22"/>
          <w:szCs w:val="22"/>
        </w:rPr>
        <w:t xml:space="preserve">, a student must be a resident of New York who is </w:t>
      </w:r>
      <w:r w:rsidRPr="001D1C31">
        <w:rPr>
          <w:rFonts w:ascii="Calibri" w:hAnsi="Calibri"/>
          <w:b/>
          <w:sz w:val="22"/>
          <w:szCs w:val="22"/>
          <w:u w:val="single"/>
        </w:rPr>
        <w:t>either</w:t>
      </w:r>
      <w:r w:rsidRPr="005116CE">
        <w:rPr>
          <w:rFonts w:ascii="Calibri" w:hAnsi="Calibri"/>
          <w:sz w:val="22"/>
          <w:szCs w:val="22"/>
        </w:rPr>
        <w:t xml:space="preserve"> from a group</w:t>
      </w:r>
      <w:r>
        <w:rPr>
          <w:rFonts w:ascii="Calibri" w:hAnsi="Calibri"/>
          <w:sz w:val="22"/>
          <w:szCs w:val="22"/>
        </w:rPr>
        <w:t xml:space="preserve"> </w:t>
      </w:r>
      <w:r w:rsidRPr="005116CE">
        <w:rPr>
          <w:rFonts w:ascii="Calibri" w:hAnsi="Calibri"/>
          <w:sz w:val="22"/>
          <w:szCs w:val="22"/>
        </w:rPr>
        <w:t>historically</w:t>
      </w:r>
      <w:r>
        <w:rPr>
          <w:rFonts w:ascii="Calibri" w:hAnsi="Calibri"/>
          <w:sz w:val="22"/>
          <w:szCs w:val="22"/>
        </w:rPr>
        <w:t xml:space="preserve"> </w:t>
      </w:r>
      <w:r w:rsidRPr="005116CE">
        <w:rPr>
          <w:rFonts w:ascii="Calibri" w:hAnsi="Calibri"/>
          <w:sz w:val="22"/>
          <w:szCs w:val="22"/>
        </w:rPr>
        <w:t>underrepresented in the</w:t>
      </w:r>
      <w:r>
        <w:rPr>
          <w:rFonts w:ascii="Calibri" w:hAnsi="Calibri"/>
          <w:sz w:val="22"/>
          <w:szCs w:val="22"/>
        </w:rPr>
        <w:t xml:space="preserve"> teaching field</w:t>
      </w:r>
      <w:r w:rsidR="00686FF3">
        <w:rPr>
          <w:rFonts w:ascii="Calibri" w:hAnsi="Calibri"/>
          <w:sz w:val="22"/>
          <w:szCs w:val="22"/>
        </w:rPr>
        <w:t>,</w:t>
      </w:r>
      <w:r w:rsidR="002A5992">
        <w:rPr>
          <w:rFonts w:ascii="Calibri" w:hAnsi="Calibri"/>
          <w:sz w:val="22"/>
          <w:szCs w:val="22"/>
        </w:rPr>
        <w:t xml:space="preserve"> </w:t>
      </w:r>
      <w:r w:rsidR="00F359BF">
        <w:rPr>
          <w:rFonts w:ascii="Calibri" w:hAnsi="Calibri"/>
          <w:sz w:val="22"/>
          <w:szCs w:val="22"/>
        </w:rPr>
        <w:t>economically disadvantage</w:t>
      </w:r>
      <w:r w:rsidR="004D0715">
        <w:rPr>
          <w:rFonts w:ascii="Calibri" w:hAnsi="Calibri"/>
          <w:sz w:val="22"/>
          <w:szCs w:val="22"/>
        </w:rPr>
        <w:t>d</w:t>
      </w:r>
      <w:r w:rsidR="00F359BF">
        <w:rPr>
          <w:rFonts w:ascii="Calibri" w:hAnsi="Calibri"/>
          <w:sz w:val="22"/>
          <w:szCs w:val="22"/>
        </w:rPr>
        <w:t xml:space="preserve">, </w:t>
      </w:r>
      <w:r w:rsidR="00686FF3">
        <w:rPr>
          <w:rFonts w:ascii="Calibri" w:hAnsi="Calibri"/>
          <w:sz w:val="22"/>
          <w:szCs w:val="22"/>
        </w:rPr>
        <w:t xml:space="preserve">or satisfies the requirements of the Third Priority found in Section VIII. </w:t>
      </w:r>
      <w:proofErr w:type="gramStart"/>
      <w:r w:rsidR="00686FF3">
        <w:rPr>
          <w:rFonts w:ascii="Calibri" w:hAnsi="Calibri"/>
          <w:sz w:val="22"/>
          <w:szCs w:val="22"/>
        </w:rPr>
        <w:t>Participant Eligibility.</w:t>
      </w:r>
      <w:proofErr w:type="gramEnd"/>
      <w:r w:rsidR="00686FF3">
        <w:rPr>
          <w:rFonts w:ascii="Calibri" w:hAnsi="Calibri"/>
          <w:sz w:val="22"/>
          <w:szCs w:val="22"/>
        </w:rPr>
        <w:t xml:space="preserve"> An eligible student must also</w:t>
      </w:r>
      <w:r w:rsidRPr="005116CE">
        <w:rPr>
          <w:rFonts w:ascii="Calibri" w:hAnsi="Calibri"/>
          <w:sz w:val="22"/>
          <w:szCs w:val="22"/>
        </w:rPr>
        <w:t xml:space="preserve"> demonstrate interest in and a potential for a </w:t>
      </w:r>
      <w:r>
        <w:rPr>
          <w:rFonts w:ascii="Calibri" w:hAnsi="Calibri"/>
          <w:sz w:val="22"/>
          <w:szCs w:val="22"/>
        </w:rPr>
        <w:t xml:space="preserve">teaching </w:t>
      </w:r>
      <w:r w:rsidRPr="005116CE">
        <w:rPr>
          <w:rFonts w:ascii="Calibri" w:hAnsi="Calibri"/>
          <w:sz w:val="22"/>
          <w:szCs w:val="22"/>
        </w:rPr>
        <w:t>career</w:t>
      </w:r>
      <w:r w:rsidR="00F359BF">
        <w:rPr>
          <w:rFonts w:ascii="Calibri" w:hAnsi="Calibri"/>
          <w:sz w:val="22"/>
          <w:szCs w:val="22"/>
        </w:rPr>
        <w:t xml:space="preserve"> and </w:t>
      </w:r>
      <w:r w:rsidR="00686FF3">
        <w:rPr>
          <w:rFonts w:ascii="Calibri" w:hAnsi="Calibri"/>
          <w:sz w:val="22"/>
          <w:szCs w:val="22"/>
        </w:rPr>
        <w:t xml:space="preserve">be </w:t>
      </w:r>
      <w:r w:rsidR="00F359BF">
        <w:rPr>
          <w:rFonts w:ascii="Calibri" w:hAnsi="Calibri"/>
          <w:sz w:val="22"/>
          <w:szCs w:val="22"/>
        </w:rPr>
        <w:t>enrolled in a registered teacher preparation program at the undergraduate or graduate level</w:t>
      </w:r>
      <w:r w:rsidRPr="005116CE">
        <w:rPr>
          <w:rFonts w:ascii="Calibri" w:hAnsi="Calibri"/>
          <w:sz w:val="22"/>
          <w:szCs w:val="22"/>
        </w:rPr>
        <w:t>.</w:t>
      </w:r>
      <w:r>
        <w:rPr>
          <w:rFonts w:ascii="Calibri" w:hAnsi="Calibri"/>
          <w:sz w:val="22"/>
          <w:szCs w:val="22"/>
        </w:rPr>
        <w:t xml:space="preserve">  </w:t>
      </w:r>
      <w:r w:rsidR="004E514D">
        <w:rPr>
          <w:rFonts w:ascii="Calibri" w:hAnsi="Calibri"/>
          <w:sz w:val="22"/>
          <w:szCs w:val="22"/>
        </w:rPr>
        <w:t xml:space="preserve">To be eligible, </w:t>
      </w:r>
      <w:r w:rsidR="00686FF3">
        <w:rPr>
          <w:rFonts w:ascii="Calibri" w:hAnsi="Calibri"/>
          <w:sz w:val="22"/>
          <w:szCs w:val="22"/>
        </w:rPr>
        <w:t xml:space="preserve">a </w:t>
      </w:r>
      <w:r w:rsidR="004E514D">
        <w:rPr>
          <w:rFonts w:ascii="Calibri" w:hAnsi="Calibri"/>
          <w:sz w:val="22"/>
          <w:szCs w:val="22"/>
        </w:rPr>
        <w:t xml:space="preserve">student must also be: </w:t>
      </w:r>
    </w:p>
    <w:p w:rsidR="00030135" w:rsidRDefault="00030135" w:rsidP="00B84019">
      <w:pPr>
        <w:tabs>
          <w:tab w:val="left" w:pos="540"/>
          <w:tab w:val="left" w:pos="1620"/>
        </w:tabs>
        <w:rPr>
          <w:rFonts w:ascii="Calibri" w:hAnsi="Calibri"/>
          <w:sz w:val="22"/>
          <w:szCs w:val="22"/>
        </w:rPr>
      </w:pPr>
    </w:p>
    <w:p w:rsidR="00B84019" w:rsidRPr="00DA3B16" w:rsidRDefault="004E514D" w:rsidP="00BE6D80">
      <w:pPr>
        <w:numPr>
          <w:ilvl w:val="0"/>
          <w:numId w:val="44"/>
        </w:numPr>
        <w:tabs>
          <w:tab w:val="left" w:pos="540"/>
          <w:tab w:val="left" w:pos="1620"/>
        </w:tabs>
        <w:rPr>
          <w:rFonts w:ascii="Calibri" w:hAnsi="Calibri"/>
          <w:sz w:val="22"/>
          <w:szCs w:val="22"/>
        </w:rPr>
      </w:pPr>
      <w:r>
        <w:rPr>
          <w:rFonts w:ascii="Calibri" w:hAnsi="Calibri" w:cs="Calibri"/>
          <w:sz w:val="22"/>
          <w:szCs w:val="22"/>
        </w:rPr>
        <w:t>A</w:t>
      </w:r>
      <w:r w:rsidR="00B84019" w:rsidRPr="003674F2">
        <w:rPr>
          <w:rFonts w:ascii="Calibri" w:hAnsi="Calibri" w:cs="Calibri"/>
          <w:sz w:val="22"/>
          <w:szCs w:val="22"/>
        </w:rPr>
        <w:t xml:space="preserve"> graduate</w:t>
      </w:r>
      <w:r w:rsidR="00B84019">
        <w:rPr>
          <w:rFonts w:ascii="Calibri" w:hAnsi="Calibri" w:cs="Calibri"/>
          <w:sz w:val="22"/>
          <w:szCs w:val="22"/>
        </w:rPr>
        <w:t xml:space="preserve"> of a recognized high school</w:t>
      </w:r>
      <w:r w:rsidR="00B84019" w:rsidRPr="003674F2">
        <w:rPr>
          <w:rFonts w:ascii="Calibri" w:hAnsi="Calibri" w:cs="Calibri"/>
          <w:sz w:val="22"/>
          <w:szCs w:val="22"/>
        </w:rPr>
        <w:t xml:space="preserve"> or have a</w:t>
      </w:r>
      <w:r w:rsidR="00B84019">
        <w:rPr>
          <w:rFonts w:ascii="Calibri" w:hAnsi="Calibri" w:cs="Calibri"/>
          <w:sz w:val="22"/>
          <w:szCs w:val="22"/>
        </w:rPr>
        <w:t xml:space="preserve"> state </w:t>
      </w:r>
      <w:r w:rsidR="00B84019" w:rsidRPr="003674F2">
        <w:rPr>
          <w:rFonts w:ascii="Calibri" w:hAnsi="Calibri" w:cs="Calibri"/>
          <w:sz w:val="22"/>
          <w:szCs w:val="22"/>
        </w:rPr>
        <w:t>approved equiva</w:t>
      </w:r>
      <w:r w:rsidR="00B84019" w:rsidRPr="003674F2">
        <w:rPr>
          <w:rFonts w:ascii="Calibri" w:hAnsi="Calibri" w:cs="Calibri"/>
          <w:sz w:val="22"/>
          <w:szCs w:val="22"/>
        </w:rPr>
        <w:softHyphen/>
        <w:t>lency diploma.</w:t>
      </w:r>
    </w:p>
    <w:p w:rsidR="00B84019" w:rsidRDefault="00B84019" w:rsidP="00F359BF">
      <w:pPr>
        <w:numPr>
          <w:ilvl w:val="0"/>
          <w:numId w:val="44"/>
        </w:numPr>
        <w:tabs>
          <w:tab w:val="left" w:pos="540"/>
          <w:tab w:val="left" w:pos="1620"/>
        </w:tabs>
        <w:rPr>
          <w:rFonts w:ascii="Calibri" w:hAnsi="Calibri"/>
          <w:sz w:val="22"/>
          <w:szCs w:val="22"/>
        </w:rPr>
      </w:pPr>
      <w:r>
        <w:rPr>
          <w:rFonts w:ascii="Calibri" w:hAnsi="Calibri" w:cs="Calibri"/>
          <w:sz w:val="22"/>
          <w:szCs w:val="22"/>
        </w:rPr>
        <w:t>If a graduate student, a graduate of a regionally accredited college or university</w:t>
      </w:r>
    </w:p>
    <w:p w:rsidR="00B84019" w:rsidRPr="00B84019" w:rsidRDefault="0064134C" w:rsidP="00BE6D80">
      <w:pPr>
        <w:numPr>
          <w:ilvl w:val="0"/>
          <w:numId w:val="44"/>
        </w:numPr>
        <w:tabs>
          <w:tab w:val="left" w:pos="540"/>
          <w:tab w:val="left" w:pos="1620"/>
        </w:tabs>
        <w:ind w:left="540" w:hanging="180"/>
        <w:rPr>
          <w:rFonts w:ascii="Calibri" w:hAnsi="Calibri"/>
          <w:sz w:val="22"/>
          <w:szCs w:val="22"/>
        </w:rPr>
      </w:pPr>
      <w:r>
        <w:rPr>
          <w:rFonts w:ascii="Calibri" w:hAnsi="Calibri"/>
          <w:sz w:val="22"/>
          <w:szCs w:val="22"/>
        </w:rPr>
        <w:t xml:space="preserve">All </w:t>
      </w:r>
      <w:r w:rsidR="00B84019" w:rsidRPr="005116CE">
        <w:rPr>
          <w:rFonts w:ascii="Calibri" w:hAnsi="Calibri"/>
          <w:sz w:val="22"/>
          <w:szCs w:val="22"/>
        </w:rPr>
        <w:t>students must be in good academic standing, enrolled full time in an approved</w:t>
      </w:r>
      <w:r w:rsidR="00B84019">
        <w:rPr>
          <w:rFonts w:ascii="Calibri" w:hAnsi="Calibri"/>
          <w:sz w:val="22"/>
          <w:szCs w:val="22"/>
        </w:rPr>
        <w:t xml:space="preserve"> </w:t>
      </w:r>
      <w:r w:rsidR="00B84019" w:rsidRPr="005116CE">
        <w:rPr>
          <w:rFonts w:ascii="Calibri" w:hAnsi="Calibri"/>
          <w:sz w:val="22"/>
          <w:szCs w:val="22"/>
        </w:rPr>
        <w:t>program of study, as defined by the Regents</w:t>
      </w:r>
      <w:r w:rsidR="00B84019">
        <w:rPr>
          <w:rFonts w:ascii="Calibri" w:hAnsi="Calibri"/>
          <w:sz w:val="22"/>
          <w:szCs w:val="22"/>
        </w:rPr>
        <w:t xml:space="preserve"> </w:t>
      </w:r>
      <w:r w:rsidR="00B84019" w:rsidRPr="005116CE">
        <w:rPr>
          <w:rFonts w:ascii="Calibri" w:hAnsi="Calibri"/>
          <w:sz w:val="22"/>
          <w:szCs w:val="22"/>
        </w:rPr>
        <w:t>(</w:t>
      </w:r>
      <w:hyperlink r:id="rId21" w:history="1">
        <w:r w:rsidR="00B84019" w:rsidRPr="003831CB">
          <w:rPr>
            <w:rStyle w:val="Hyperlink"/>
            <w:rFonts w:ascii="Calibri" w:hAnsi="Calibri"/>
            <w:sz w:val="22"/>
            <w:szCs w:val="22"/>
          </w:rPr>
          <w:t>http://www.nysed.gov/heds/IRPSL1.html</w:t>
        </w:r>
      </w:hyperlink>
      <w:r w:rsidR="00B84019" w:rsidRPr="005116CE">
        <w:rPr>
          <w:rFonts w:ascii="Calibri" w:hAnsi="Calibri"/>
          <w:sz w:val="22"/>
          <w:szCs w:val="22"/>
        </w:rPr>
        <w:t>).</w:t>
      </w:r>
    </w:p>
    <w:p w:rsidR="00B84019" w:rsidRPr="00E46A31" w:rsidRDefault="00B84019">
      <w:pPr>
        <w:tabs>
          <w:tab w:val="left" w:pos="720"/>
        </w:tabs>
        <w:jc w:val="both"/>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 xml:space="preserve">Teacher Opportunity Corps projects must </w:t>
      </w:r>
      <w:r w:rsidR="0064134C" w:rsidRPr="00E46A31">
        <w:rPr>
          <w:rFonts w:ascii="Calibri" w:hAnsi="Calibri"/>
          <w:sz w:val="22"/>
          <w:szCs w:val="22"/>
        </w:rPr>
        <w:t xml:space="preserve">recruit and </w:t>
      </w:r>
      <w:r w:rsidRPr="00E46A31">
        <w:rPr>
          <w:rFonts w:ascii="Calibri" w:hAnsi="Calibri"/>
          <w:sz w:val="22"/>
          <w:szCs w:val="22"/>
        </w:rPr>
        <w:t xml:space="preserve">serve participants in the following Priority </w:t>
      </w:r>
      <w:r w:rsidR="0064134C" w:rsidRPr="00E46A31">
        <w:rPr>
          <w:rFonts w:ascii="Calibri" w:hAnsi="Calibri"/>
          <w:sz w:val="22"/>
          <w:szCs w:val="22"/>
        </w:rPr>
        <w:t>order</w:t>
      </w:r>
      <w:r w:rsidRPr="00E46A31">
        <w:rPr>
          <w:rFonts w:ascii="Calibri" w:hAnsi="Calibri"/>
          <w:sz w:val="22"/>
          <w:szCs w:val="22"/>
        </w:rPr>
        <w:t>:</w:t>
      </w:r>
    </w:p>
    <w:p w:rsidR="00706EE1" w:rsidRPr="00E46A31" w:rsidRDefault="00706EE1">
      <w:pPr>
        <w:tabs>
          <w:tab w:val="left" w:pos="288"/>
        </w:tabs>
        <w:jc w:val="both"/>
        <w:rPr>
          <w:rFonts w:ascii="Calibri" w:hAnsi="Calibri"/>
          <w:sz w:val="22"/>
          <w:szCs w:val="22"/>
        </w:rPr>
      </w:pPr>
    </w:p>
    <w:p w:rsidR="00706EE1" w:rsidRPr="00E71582" w:rsidRDefault="00706EE1" w:rsidP="00E71582">
      <w:pPr>
        <w:numPr>
          <w:ilvl w:val="0"/>
          <w:numId w:val="45"/>
        </w:numPr>
        <w:tabs>
          <w:tab w:val="left" w:pos="288"/>
        </w:tabs>
        <w:rPr>
          <w:rFonts w:ascii="Calibri" w:hAnsi="Calibri"/>
          <w:sz w:val="22"/>
          <w:szCs w:val="22"/>
        </w:rPr>
      </w:pPr>
      <w:r w:rsidRPr="00E71582">
        <w:rPr>
          <w:rFonts w:ascii="Calibri" w:hAnsi="Calibri"/>
          <w:b/>
          <w:sz w:val="22"/>
          <w:szCs w:val="22"/>
        </w:rPr>
        <w:t>First Priority</w:t>
      </w:r>
      <w:r w:rsidRPr="00E71582">
        <w:rPr>
          <w:rFonts w:ascii="Calibri" w:hAnsi="Calibri"/>
          <w:sz w:val="22"/>
          <w:szCs w:val="22"/>
        </w:rPr>
        <w:t xml:space="preserve"> given to individuals </w:t>
      </w:r>
      <w:r w:rsidR="00E71582" w:rsidRPr="00E71582">
        <w:rPr>
          <w:rFonts w:ascii="Calibri" w:hAnsi="Calibri"/>
          <w:sz w:val="22"/>
          <w:szCs w:val="22"/>
        </w:rPr>
        <w:t>who have been historically underrepresented and underserved</w:t>
      </w:r>
      <w:r w:rsidR="00E71582">
        <w:rPr>
          <w:rFonts w:ascii="Calibri" w:hAnsi="Calibri"/>
          <w:sz w:val="22"/>
          <w:szCs w:val="22"/>
        </w:rPr>
        <w:t xml:space="preserve"> </w:t>
      </w:r>
      <w:r w:rsidR="00E71582" w:rsidRPr="00E71582">
        <w:rPr>
          <w:rFonts w:ascii="Calibri" w:hAnsi="Calibri"/>
          <w:sz w:val="22"/>
          <w:szCs w:val="22"/>
        </w:rPr>
        <w:t>in the teaching profession.  For the purpose of TOC, these groups include individuals who ar</w:t>
      </w:r>
      <w:r w:rsidR="00E71582" w:rsidRPr="00AE4ADD">
        <w:rPr>
          <w:rFonts w:ascii="Calibri" w:hAnsi="Calibri"/>
          <w:sz w:val="22"/>
          <w:szCs w:val="22"/>
        </w:rPr>
        <w:t xml:space="preserve">e </w:t>
      </w:r>
      <w:r w:rsidR="00E71582" w:rsidRPr="00E46A31">
        <w:rPr>
          <w:rFonts w:ascii="Calibri" w:hAnsi="Calibri" w:cs="Calibri"/>
          <w:spacing w:val="-3"/>
          <w:sz w:val="22"/>
          <w:szCs w:val="22"/>
        </w:rPr>
        <w:t>American Indian and Alaskan Native; Asian; Native Hawaiian and Pacific Isl</w:t>
      </w:r>
      <w:r w:rsidR="00E71582">
        <w:rPr>
          <w:rFonts w:ascii="Calibri" w:hAnsi="Calibri" w:cs="Calibri"/>
          <w:spacing w:val="-3"/>
          <w:sz w:val="22"/>
          <w:szCs w:val="22"/>
        </w:rPr>
        <w:t xml:space="preserve">ander; Black/African American; and </w:t>
      </w:r>
      <w:r w:rsidR="00E71582" w:rsidRPr="00E46A31">
        <w:rPr>
          <w:rFonts w:ascii="Calibri" w:hAnsi="Calibri" w:cs="Calibri"/>
          <w:spacing w:val="-3"/>
          <w:sz w:val="22"/>
          <w:szCs w:val="22"/>
        </w:rPr>
        <w:t xml:space="preserve">Hispanic/Latino. </w:t>
      </w:r>
    </w:p>
    <w:p w:rsidR="00706EE1" w:rsidRPr="00E46A31" w:rsidRDefault="00706EE1">
      <w:pPr>
        <w:tabs>
          <w:tab w:val="left" w:pos="288"/>
        </w:tabs>
        <w:jc w:val="both"/>
        <w:rPr>
          <w:rFonts w:ascii="Calibri" w:hAnsi="Calibri"/>
          <w:sz w:val="22"/>
          <w:szCs w:val="22"/>
        </w:rPr>
      </w:pPr>
    </w:p>
    <w:p w:rsidR="00F359BF" w:rsidRDefault="00706EE1" w:rsidP="00BE6D80">
      <w:pPr>
        <w:numPr>
          <w:ilvl w:val="0"/>
          <w:numId w:val="45"/>
        </w:numPr>
        <w:tabs>
          <w:tab w:val="left" w:pos="288"/>
        </w:tabs>
        <w:jc w:val="both"/>
        <w:rPr>
          <w:rFonts w:ascii="Calibri" w:hAnsi="Calibri"/>
          <w:sz w:val="22"/>
          <w:szCs w:val="22"/>
        </w:rPr>
      </w:pPr>
      <w:r w:rsidRPr="00E46A31">
        <w:rPr>
          <w:rFonts w:ascii="Calibri" w:hAnsi="Calibri"/>
          <w:b/>
          <w:sz w:val="22"/>
          <w:szCs w:val="22"/>
        </w:rPr>
        <w:t>Second Priority</w:t>
      </w:r>
      <w:r w:rsidRPr="00E46A31">
        <w:rPr>
          <w:rFonts w:ascii="Calibri" w:hAnsi="Calibri"/>
          <w:sz w:val="22"/>
          <w:szCs w:val="22"/>
        </w:rPr>
        <w:t xml:space="preserve"> given to individuals who are economically disadvantaged</w:t>
      </w:r>
      <w:r w:rsidR="0064134C" w:rsidRPr="00E46A31">
        <w:rPr>
          <w:rFonts w:ascii="Calibri" w:hAnsi="Calibri"/>
          <w:sz w:val="22"/>
          <w:szCs w:val="22"/>
        </w:rPr>
        <w:t>, as defined above</w:t>
      </w:r>
      <w:r w:rsidRPr="00E46A31">
        <w:rPr>
          <w:rFonts w:ascii="Calibri" w:hAnsi="Calibri"/>
          <w:sz w:val="22"/>
          <w:szCs w:val="22"/>
        </w:rPr>
        <w:t>.</w:t>
      </w:r>
    </w:p>
    <w:p w:rsidR="00F359BF" w:rsidRDefault="00F359BF" w:rsidP="00F359BF">
      <w:pPr>
        <w:tabs>
          <w:tab w:val="left" w:pos="288"/>
        </w:tabs>
        <w:ind w:left="720"/>
        <w:jc w:val="both"/>
        <w:rPr>
          <w:rFonts w:ascii="Calibri" w:hAnsi="Calibri"/>
          <w:sz w:val="22"/>
          <w:szCs w:val="22"/>
        </w:rPr>
      </w:pPr>
    </w:p>
    <w:p w:rsidR="00E71582" w:rsidRPr="00E71582" w:rsidRDefault="00F359BF" w:rsidP="00E71582">
      <w:pPr>
        <w:pStyle w:val="ListParagraph"/>
        <w:numPr>
          <w:ilvl w:val="0"/>
          <w:numId w:val="45"/>
        </w:numPr>
        <w:tabs>
          <w:tab w:val="left" w:pos="288"/>
        </w:tabs>
        <w:jc w:val="both"/>
        <w:rPr>
          <w:rFonts w:ascii="Calibri" w:hAnsi="Calibri"/>
          <w:sz w:val="22"/>
          <w:szCs w:val="22"/>
        </w:rPr>
      </w:pPr>
      <w:r w:rsidRPr="00E71582">
        <w:rPr>
          <w:rFonts w:ascii="Calibri" w:hAnsi="Calibri"/>
          <w:b/>
          <w:sz w:val="22"/>
          <w:szCs w:val="22"/>
        </w:rPr>
        <w:t>Third Priority</w:t>
      </w:r>
      <w:r w:rsidRPr="00E71582">
        <w:rPr>
          <w:rFonts w:ascii="Calibri" w:hAnsi="Calibri"/>
          <w:sz w:val="22"/>
          <w:szCs w:val="22"/>
        </w:rPr>
        <w:t xml:space="preserve"> given to </w:t>
      </w:r>
      <w:r w:rsidR="00E71582" w:rsidRPr="00E71582">
        <w:rPr>
          <w:rFonts w:ascii="Calibri" w:hAnsi="Calibri"/>
          <w:sz w:val="22"/>
          <w:szCs w:val="22"/>
        </w:rPr>
        <w:t xml:space="preserve">any other individual who is </w:t>
      </w:r>
      <w:r w:rsidR="00E71582" w:rsidRPr="00E71582">
        <w:rPr>
          <w:rFonts w:ascii="Calibri" w:hAnsi="Calibri"/>
          <w:b/>
          <w:sz w:val="22"/>
          <w:szCs w:val="22"/>
        </w:rPr>
        <w:t>not</w:t>
      </w:r>
      <w:r w:rsidR="00E71582" w:rsidRPr="00E71582">
        <w:rPr>
          <w:rFonts w:ascii="Calibri" w:hAnsi="Calibri"/>
          <w:sz w:val="22"/>
          <w:szCs w:val="22"/>
        </w:rPr>
        <w:t xml:space="preserve"> historically underrepresented in teaching </w:t>
      </w:r>
      <w:r w:rsidR="00E71582" w:rsidRPr="00E71582">
        <w:rPr>
          <w:rFonts w:ascii="Calibri" w:hAnsi="Calibri"/>
          <w:b/>
          <w:sz w:val="22"/>
          <w:szCs w:val="22"/>
        </w:rPr>
        <w:t xml:space="preserve">nor </w:t>
      </w:r>
      <w:r w:rsidR="00E71582" w:rsidRPr="00E71582">
        <w:rPr>
          <w:rFonts w:ascii="Calibri" w:hAnsi="Calibri"/>
          <w:sz w:val="22"/>
          <w:szCs w:val="22"/>
        </w:rPr>
        <w:t>economically disadvantaged.  Appropriate evidence of the rationale and justification for each applicant admitted to the Corps in this category must be provided by the institution</w:t>
      </w:r>
      <w:r w:rsidR="00482D6B">
        <w:rPr>
          <w:rFonts w:ascii="Calibri" w:hAnsi="Calibri"/>
          <w:sz w:val="22"/>
          <w:szCs w:val="22"/>
        </w:rPr>
        <w:t xml:space="preserve"> and approved by TOC-SED</w:t>
      </w:r>
      <w:r w:rsidR="00E71582" w:rsidRPr="00E71582">
        <w:rPr>
          <w:rFonts w:ascii="Calibri" w:hAnsi="Calibri"/>
          <w:sz w:val="22"/>
          <w:szCs w:val="22"/>
        </w:rPr>
        <w:t xml:space="preserve">.  Institutional rationale/justification </w:t>
      </w:r>
      <w:r w:rsidR="00E71582" w:rsidRPr="00E71582">
        <w:rPr>
          <w:rFonts w:ascii="Calibri" w:hAnsi="Calibri"/>
          <w:b/>
          <w:sz w:val="22"/>
          <w:szCs w:val="22"/>
        </w:rPr>
        <w:t xml:space="preserve">must </w:t>
      </w:r>
      <w:r w:rsidR="00E71582" w:rsidRPr="00E71582">
        <w:rPr>
          <w:rFonts w:ascii="Calibri" w:hAnsi="Calibri"/>
          <w:sz w:val="22"/>
          <w:szCs w:val="22"/>
        </w:rPr>
        <w:t>include the following:</w:t>
      </w:r>
    </w:p>
    <w:p w:rsidR="00E71582" w:rsidRPr="00E71582" w:rsidRDefault="00E71582" w:rsidP="00E71582">
      <w:pPr>
        <w:numPr>
          <w:ilvl w:val="0"/>
          <w:numId w:val="110"/>
        </w:numPr>
        <w:tabs>
          <w:tab w:val="clear" w:pos="360"/>
          <w:tab w:val="left" w:pos="288"/>
          <w:tab w:val="num" w:pos="1800"/>
        </w:tabs>
        <w:ind w:left="1800"/>
        <w:jc w:val="both"/>
        <w:rPr>
          <w:rFonts w:ascii="Calibri" w:hAnsi="Calibri"/>
          <w:sz w:val="22"/>
          <w:szCs w:val="22"/>
        </w:rPr>
      </w:pPr>
      <w:r w:rsidRPr="00E71582">
        <w:rPr>
          <w:rFonts w:ascii="Calibri" w:hAnsi="Calibri"/>
          <w:sz w:val="22"/>
          <w:szCs w:val="22"/>
        </w:rPr>
        <w:t>evidence of effectiveness and results of efforts to recruit Priority 1 and 2 participants,</w:t>
      </w:r>
    </w:p>
    <w:p w:rsidR="00E71582" w:rsidRPr="00E71582" w:rsidRDefault="00E71582" w:rsidP="00E71582">
      <w:pPr>
        <w:numPr>
          <w:ilvl w:val="0"/>
          <w:numId w:val="111"/>
        </w:numPr>
        <w:tabs>
          <w:tab w:val="clear" w:pos="360"/>
          <w:tab w:val="left" w:pos="288"/>
          <w:tab w:val="num" w:pos="2520"/>
        </w:tabs>
        <w:ind w:left="1800"/>
        <w:jc w:val="both"/>
        <w:rPr>
          <w:rFonts w:ascii="Calibri" w:hAnsi="Calibri"/>
          <w:sz w:val="22"/>
          <w:szCs w:val="22"/>
        </w:rPr>
      </w:pPr>
      <w:r w:rsidRPr="00E71582">
        <w:rPr>
          <w:rFonts w:ascii="Calibri" w:hAnsi="Calibri"/>
          <w:sz w:val="22"/>
          <w:szCs w:val="22"/>
        </w:rPr>
        <w:t>a description of the recruitment and selection process for Priority 1 and 2 participants, and</w:t>
      </w:r>
    </w:p>
    <w:p w:rsidR="00E71582" w:rsidRPr="00E71582" w:rsidRDefault="00E71582" w:rsidP="00E71582">
      <w:pPr>
        <w:numPr>
          <w:ilvl w:val="0"/>
          <w:numId w:val="112"/>
        </w:numPr>
        <w:tabs>
          <w:tab w:val="clear" w:pos="360"/>
          <w:tab w:val="left" w:pos="288"/>
          <w:tab w:val="num" w:pos="2520"/>
        </w:tabs>
        <w:ind w:left="1800"/>
        <w:jc w:val="both"/>
        <w:rPr>
          <w:rFonts w:ascii="Calibri" w:hAnsi="Calibri"/>
          <w:sz w:val="22"/>
          <w:szCs w:val="22"/>
        </w:rPr>
      </w:pPr>
      <w:proofErr w:type="gramStart"/>
      <w:r w:rsidRPr="00E71582">
        <w:rPr>
          <w:rFonts w:ascii="Calibri" w:hAnsi="Calibri"/>
          <w:sz w:val="22"/>
          <w:szCs w:val="22"/>
        </w:rPr>
        <w:t>a</w:t>
      </w:r>
      <w:proofErr w:type="gramEnd"/>
      <w:r w:rsidRPr="00E71582">
        <w:rPr>
          <w:rFonts w:ascii="Calibri" w:hAnsi="Calibri"/>
          <w:sz w:val="22"/>
          <w:szCs w:val="22"/>
        </w:rPr>
        <w:t xml:space="preserve"> statement illustrating how the inclusion of Priority 3 participants will fulfill the legislative intent of the Teacher Opportunity Corps.</w:t>
      </w:r>
    </w:p>
    <w:p w:rsidR="00706EE1" w:rsidRPr="00E46A31" w:rsidRDefault="00706EE1" w:rsidP="00BC2744">
      <w:pPr>
        <w:tabs>
          <w:tab w:val="left" w:pos="288"/>
        </w:tabs>
        <w:ind w:left="720"/>
        <w:jc w:val="both"/>
        <w:rPr>
          <w:rFonts w:ascii="Calibri" w:hAnsi="Calibri"/>
          <w:sz w:val="22"/>
          <w:szCs w:val="22"/>
        </w:rPr>
      </w:pPr>
    </w:p>
    <w:p w:rsidR="00706EE1" w:rsidRPr="00E46A31" w:rsidRDefault="00706EE1" w:rsidP="00BC2744">
      <w:pPr>
        <w:tabs>
          <w:tab w:val="left" w:pos="288"/>
        </w:tabs>
        <w:ind w:left="720"/>
        <w:jc w:val="both"/>
        <w:rPr>
          <w:rFonts w:ascii="Calibri" w:hAnsi="Calibri"/>
          <w:sz w:val="22"/>
          <w:szCs w:val="22"/>
        </w:rPr>
      </w:pPr>
    </w:p>
    <w:p w:rsidR="00706EE1" w:rsidRPr="00E46A31" w:rsidRDefault="00EA63EE">
      <w:pPr>
        <w:tabs>
          <w:tab w:val="left" w:pos="720"/>
        </w:tabs>
        <w:ind w:left="1008" w:hanging="1008"/>
        <w:jc w:val="both"/>
        <w:rPr>
          <w:rFonts w:ascii="Calibri" w:hAnsi="Calibri"/>
          <w:sz w:val="22"/>
          <w:szCs w:val="22"/>
        </w:rPr>
      </w:pPr>
      <w:r>
        <w:rPr>
          <w:rFonts w:ascii="Calibri" w:hAnsi="Calibri"/>
          <w:b/>
          <w:sz w:val="22"/>
          <w:szCs w:val="22"/>
        </w:rPr>
        <w:t>I</w:t>
      </w:r>
      <w:r w:rsidR="00706EE1" w:rsidRPr="00E46A31">
        <w:rPr>
          <w:rFonts w:ascii="Calibri" w:hAnsi="Calibri"/>
          <w:b/>
          <w:sz w:val="22"/>
          <w:szCs w:val="22"/>
        </w:rPr>
        <w:t xml:space="preserve">X. </w:t>
      </w:r>
      <w:r w:rsidR="00706EE1" w:rsidRPr="00E46A31">
        <w:rPr>
          <w:rFonts w:ascii="Calibri" w:hAnsi="Calibri"/>
          <w:b/>
          <w:sz w:val="22"/>
          <w:szCs w:val="22"/>
        </w:rPr>
        <w:tab/>
      </w:r>
      <w:bookmarkStart w:id="40" w:name="obj_key"/>
      <w:r w:rsidR="00706EE1" w:rsidRPr="00E46A31">
        <w:rPr>
          <w:rFonts w:ascii="Calibri" w:hAnsi="Calibri"/>
          <w:b/>
          <w:sz w:val="22"/>
          <w:szCs w:val="22"/>
        </w:rPr>
        <w:t>TOC OBJECTIVES AND KEY STRATEGIES</w:t>
      </w:r>
      <w:bookmarkEnd w:id="40"/>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41" w:name="_Toc451159450"/>
      <w:bookmarkStart w:id="42" w:name="_Toc451948276"/>
      <w:bookmarkStart w:id="43" w:name="_Toc457386424"/>
      <w:r w:rsidR="002F2F8B" w:rsidRPr="00B56BD1">
        <w:rPr>
          <w:rFonts w:ascii="Calibri" w:hAnsi="Calibri"/>
          <w:sz w:val="22"/>
          <w:szCs w:val="22"/>
        </w:rPr>
        <w:instrText xml:space="preserve">IX. </w:instrText>
      </w:r>
      <w:r w:rsidR="002F2F8B" w:rsidRPr="00B56BD1">
        <w:rPr>
          <w:rFonts w:ascii="Calibri" w:hAnsi="Calibri"/>
          <w:sz w:val="22"/>
          <w:szCs w:val="22"/>
        </w:rPr>
        <w:tab/>
        <w:instrText>TOC OBJECTIVES AND KEY STRATEGIES</w:instrText>
      </w:r>
      <w:bookmarkEnd w:id="41"/>
      <w:bookmarkEnd w:id="42"/>
      <w:bookmarkEnd w:id="43"/>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1008"/>
        </w:tabs>
        <w:jc w:val="both"/>
        <w:rPr>
          <w:rFonts w:ascii="Calibri" w:hAnsi="Calibri"/>
          <w:sz w:val="22"/>
          <w:szCs w:val="22"/>
        </w:rPr>
      </w:pPr>
    </w:p>
    <w:p w:rsidR="00706EE1" w:rsidRPr="00E46A31" w:rsidRDefault="00706EE1">
      <w:pPr>
        <w:tabs>
          <w:tab w:val="left" w:pos="1008"/>
        </w:tabs>
        <w:jc w:val="both"/>
        <w:rPr>
          <w:rFonts w:ascii="Calibri" w:hAnsi="Calibri"/>
          <w:sz w:val="22"/>
          <w:szCs w:val="22"/>
        </w:rPr>
      </w:pPr>
      <w:r w:rsidRPr="00E46A31">
        <w:rPr>
          <w:rFonts w:ascii="Calibri" w:hAnsi="Calibri"/>
          <w:sz w:val="22"/>
          <w:szCs w:val="22"/>
        </w:rPr>
        <w:t xml:space="preserve">It is important to note that all funded projects must conduct the required objectives within the project period dates specified. </w:t>
      </w:r>
    </w:p>
    <w:p w:rsidR="00706EE1" w:rsidRPr="00E46A31" w:rsidRDefault="00706EE1">
      <w:pPr>
        <w:tabs>
          <w:tab w:val="left" w:pos="1008"/>
        </w:tabs>
        <w:jc w:val="both"/>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 xml:space="preserve">To meet these objectives, all TOC projects must implement strategies that address the intent of the TOC goals </w:t>
      </w:r>
      <w:r w:rsidR="0064134C" w:rsidRPr="00E46A31">
        <w:rPr>
          <w:rFonts w:ascii="Calibri" w:hAnsi="Calibri"/>
          <w:sz w:val="22"/>
          <w:szCs w:val="22"/>
        </w:rPr>
        <w:t>and</w:t>
      </w:r>
      <w:r w:rsidRPr="00E46A31">
        <w:rPr>
          <w:rFonts w:ascii="Calibri" w:hAnsi="Calibri"/>
          <w:sz w:val="22"/>
          <w:szCs w:val="22"/>
        </w:rPr>
        <w:t xml:space="preserve"> priorities</w:t>
      </w:r>
      <w:r w:rsidR="00554DB8">
        <w:rPr>
          <w:rFonts w:ascii="Calibri" w:hAnsi="Calibri"/>
          <w:sz w:val="22"/>
          <w:szCs w:val="22"/>
        </w:rPr>
        <w:t xml:space="preserve">, consistent with RFP Section </w:t>
      </w:r>
      <w:r w:rsidR="00C6397B">
        <w:rPr>
          <w:rFonts w:ascii="Calibri" w:hAnsi="Calibri"/>
          <w:sz w:val="22"/>
          <w:szCs w:val="22"/>
        </w:rPr>
        <w:t>V</w:t>
      </w:r>
      <w:r w:rsidR="00554DB8">
        <w:rPr>
          <w:rFonts w:ascii="Calibri" w:hAnsi="Calibri"/>
          <w:sz w:val="22"/>
          <w:szCs w:val="22"/>
        </w:rPr>
        <w:t>. Mission and Principles</w:t>
      </w:r>
      <w:r w:rsidRPr="00E46A31">
        <w:rPr>
          <w:rFonts w:ascii="Calibri" w:hAnsi="Calibri"/>
          <w:sz w:val="22"/>
          <w:szCs w:val="22"/>
        </w:rPr>
        <w:t xml:space="preserve">. These objectives and key strategies are to be explained in the charts provided in TOC Attachment </w:t>
      </w:r>
      <w:r w:rsidR="00563F9C">
        <w:rPr>
          <w:rFonts w:ascii="Calibri" w:hAnsi="Calibri"/>
          <w:sz w:val="22"/>
          <w:szCs w:val="22"/>
        </w:rPr>
        <w:t>I</w:t>
      </w:r>
      <w:r w:rsidRPr="00E46A31">
        <w:rPr>
          <w:rFonts w:ascii="Calibri" w:hAnsi="Calibri"/>
          <w:sz w:val="22"/>
          <w:szCs w:val="22"/>
        </w:rPr>
        <w:t>I.  A chart is provided for each objective.</w:t>
      </w:r>
    </w:p>
    <w:p w:rsidR="00706EE1" w:rsidRPr="00E46A31" w:rsidRDefault="00706EE1" w:rsidP="00A911F1">
      <w:pPr>
        <w:rPr>
          <w:rFonts w:ascii="Calibri" w:hAnsi="Calibri"/>
          <w:b/>
          <w:sz w:val="22"/>
          <w:szCs w:val="22"/>
        </w:rPr>
      </w:pPr>
    </w:p>
    <w:p w:rsidR="0064134C" w:rsidRPr="00E46A31" w:rsidRDefault="0064134C" w:rsidP="00A911F1">
      <w:pPr>
        <w:rPr>
          <w:rFonts w:ascii="Calibri" w:hAnsi="Calibri"/>
          <w:b/>
          <w:sz w:val="22"/>
          <w:szCs w:val="22"/>
        </w:rPr>
      </w:pPr>
      <w:r w:rsidRPr="00E46A31">
        <w:rPr>
          <w:rFonts w:ascii="Calibri" w:hAnsi="Calibri"/>
          <w:b/>
          <w:sz w:val="22"/>
          <w:szCs w:val="22"/>
        </w:rPr>
        <w:t xml:space="preserve">Objective 1:  </w:t>
      </w:r>
      <w:r w:rsidR="00A911F1" w:rsidRPr="00A911F1">
        <w:rPr>
          <w:rFonts w:ascii="Calibri" w:hAnsi="Calibri"/>
          <w:b/>
          <w:sz w:val="22"/>
          <w:szCs w:val="22"/>
        </w:rPr>
        <w:t>Develop collaborative relationships t</w:t>
      </w:r>
      <w:r w:rsidR="00B221DF">
        <w:rPr>
          <w:rFonts w:ascii="Calibri" w:hAnsi="Calibri"/>
          <w:b/>
          <w:sz w:val="22"/>
          <w:szCs w:val="22"/>
        </w:rPr>
        <w:t>hat</w:t>
      </w:r>
      <w:r w:rsidR="00A911F1" w:rsidRPr="00A911F1">
        <w:rPr>
          <w:rFonts w:ascii="Calibri" w:hAnsi="Calibri"/>
          <w:b/>
          <w:sz w:val="22"/>
          <w:szCs w:val="22"/>
        </w:rPr>
        <w:t xml:space="preserve"> increase the number of students from underrepresented groups who enroll in and complete teacher preparation programs</w:t>
      </w:r>
      <w:r w:rsidR="00A911F1" w:rsidRPr="00A911F1">
        <w:rPr>
          <w:rFonts w:ascii="Calibri" w:hAnsi="Calibri"/>
          <w:sz w:val="22"/>
          <w:szCs w:val="22"/>
        </w:rPr>
        <w:t xml:space="preserve">.  </w:t>
      </w:r>
      <w:r w:rsidR="00A911F1" w:rsidRPr="00E46A31">
        <w:rPr>
          <w:rFonts w:ascii="Calibri" w:hAnsi="Calibri"/>
          <w:sz w:val="22"/>
          <w:szCs w:val="22"/>
        </w:rPr>
        <w:t>P</w:t>
      </w:r>
      <w:r w:rsidRPr="00E46A31">
        <w:rPr>
          <w:rFonts w:ascii="Calibri" w:hAnsi="Calibri" w:cs="Calibri"/>
          <w:sz w:val="22"/>
          <w:szCs w:val="22"/>
        </w:rPr>
        <w:t>lan for the recruitment of economically disadvantaged and</w:t>
      </w:r>
      <w:r w:rsidR="00A911F1" w:rsidRPr="00E46A31">
        <w:rPr>
          <w:rFonts w:ascii="Calibri" w:hAnsi="Calibri" w:cs="Calibri"/>
          <w:sz w:val="22"/>
          <w:szCs w:val="22"/>
        </w:rPr>
        <w:t>/or</w:t>
      </w:r>
      <w:r w:rsidRPr="00E46A31">
        <w:rPr>
          <w:rFonts w:ascii="Calibri" w:hAnsi="Calibri" w:cs="Calibri"/>
          <w:sz w:val="22"/>
          <w:szCs w:val="22"/>
        </w:rPr>
        <w:t xml:space="preserve"> </w:t>
      </w:r>
      <w:r w:rsidR="00A911F1" w:rsidRPr="00E46A31">
        <w:rPr>
          <w:rFonts w:ascii="Calibri" w:hAnsi="Calibri" w:cs="Calibri"/>
          <w:sz w:val="22"/>
          <w:szCs w:val="22"/>
        </w:rPr>
        <w:t>historically underrepresented s</w:t>
      </w:r>
      <w:r w:rsidRPr="00E46A31">
        <w:rPr>
          <w:rFonts w:ascii="Calibri" w:hAnsi="Calibri" w:cs="Calibri"/>
          <w:sz w:val="22"/>
          <w:szCs w:val="22"/>
        </w:rPr>
        <w:t xml:space="preserve">tudents who meet the eligibility as </w:t>
      </w:r>
      <w:r w:rsidR="00A911F1" w:rsidRPr="00E46A31">
        <w:rPr>
          <w:rFonts w:ascii="Calibri" w:hAnsi="Calibri" w:cs="Calibri"/>
          <w:sz w:val="22"/>
          <w:szCs w:val="22"/>
        </w:rPr>
        <w:t>TOC participants</w:t>
      </w:r>
      <w:r w:rsidRPr="00E46A31">
        <w:rPr>
          <w:rFonts w:ascii="Calibri" w:hAnsi="Calibri" w:cs="Calibri"/>
          <w:sz w:val="22"/>
          <w:szCs w:val="22"/>
        </w:rPr>
        <w:t xml:space="preserve">; </w:t>
      </w:r>
      <w:r w:rsidR="00A911F1" w:rsidRPr="00E46A31">
        <w:rPr>
          <w:rFonts w:ascii="Calibri" w:hAnsi="Calibri" w:cs="Calibri"/>
          <w:sz w:val="22"/>
          <w:szCs w:val="22"/>
        </w:rPr>
        <w:t xml:space="preserve">institutional </w:t>
      </w:r>
      <w:r w:rsidRPr="00E46A31">
        <w:rPr>
          <w:rFonts w:ascii="Calibri" w:hAnsi="Calibri" w:cs="Calibri"/>
          <w:sz w:val="22"/>
          <w:szCs w:val="22"/>
        </w:rPr>
        <w:t>efforts to enroll more students in competi</w:t>
      </w:r>
      <w:r w:rsidRPr="00E46A31">
        <w:rPr>
          <w:rFonts w:ascii="Calibri" w:hAnsi="Calibri" w:cs="Calibri"/>
          <w:sz w:val="22"/>
          <w:szCs w:val="22"/>
        </w:rPr>
        <w:softHyphen/>
        <w:t>tive programs of study</w:t>
      </w:r>
      <w:r w:rsidR="00A911F1" w:rsidRPr="00E46A31">
        <w:rPr>
          <w:rFonts w:ascii="Calibri" w:hAnsi="Calibri" w:cs="Calibri"/>
          <w:sz w:val="22"/>
          <w:szCs w:val="22"/>
        </w:rPr>
        <w:t xml:space="preserve"> leading to teacher certification</w:t>
      </w:r>
      <w:r w:rsidRPr="00E46A31">
        <w:rPr>
          <w:rFonts w:ascii="Calibri" w:hAnsi="Calibri" w:cs="Calibri"/>
          <w:sz w:val="22"/>
          <w:szCs w:val="22"/>
        </w:rPr>
        <w:t xml:space="preserve">; institutional plans improving </w:t>
      </w:r>
      <w:r w:rsidR="00A911F1" w:rsidRPr="00E46A31">
        <w:rPr>
          <w:rFonts w:ascii="Calibri" w:hAnsi="Calibri" w:cs="Calibri"/>
          <w:sz w:val="22"/>
          <w:szCs w:val="22"/>
        </w:rPr>
        <w:t>TOC</w:t>
      </w:r>
      <w:r w:rsidRPr="00E46A31">
        <w:rPr>
          <w:rFonts w:ascii="Calibri" w:hAnsi="Calibri" w:cs="Calibri"/>
          <w:sz w:val="22"/>
          <w:szCs w:val="22"/>
        </w:rPr>
        <w:t xml:space="preserve"> </w:t>
      </w:r>
      <w:r w:rsidR="00A911F1" w:rsidRPr="00E46A31">
        <w:rPr>
          <w:rFonts w:ascii="Calibri" w:hAnsi="Calibri" w:cs="Calibri"/>
          <w:sz w:val="22"/>
          <w:szCs w:val="22"/>
        </w:rPr>
        <w:lastRenderedPageBreak/>
        <w:t>participant</w:t>
      </w:r>
      <w:r w:rsidRPr="00E46A31">
        <w:rPr>
          <w:rFonts w:ascii="Calibri" w:hAnsi="Calibri" w:cs="Calibri"/>
          <w:sz w:val="22"/>
          <w:szCs w:val="22"/>
        </w:rPr>
        <w:t xml:space="preserve"> academic success &amp; development; </w:t>
      </w:r>
      <w:r w:rsidR="00A911F1" w:rsidRPr="00E46A31">
        <w:rPr>
          <w:rFonts w:ascii="Calibri" w:hAnsi="Calibri" w:cs="Calibri"/>
          <w:sz w:val="22"/>
          <w:szCs w:val="22"/>
        </w:rPr>
        <w:t xml:space="preserve">and </w:t>
      </w:r>
      <w:r w:rsidRPr="00E46A31">
        <w:rPr>
          <w:rFonts w:ascii="Calibri" w:hAnsi="Calibri" w:cs="Calibri"/>
          <w:sz w:val="22"/>
          <w:szCs w:val="22"/>
        </w:rPr>
        <w:t xml:space="preserve">plans for </w:t>
      </w:r>
      <w:r w:rsidR="00A911F1" w:rsidRPr="00E46A31">
        <w:rPr>
          <w:rFonts w:ascii="Calibri" w:hAnsi="Calibri" w:cs="Calibri"/>
          <w:sz w:val="22"/>
          <w:szCs w:val="22"/>
        </w:rPr>
        <w:t>TOC</w:t>
      </w:r>
      <w:r w:rsidRPr="00E46A31">
        <w:rPr>
          <w:rFonts w:ascii="Calibri" w:hAnsi="Calibri" w:cs="Calibri"/>
          <w:sz w:val="22"/>
          <w:szCs w:val="22"/>
        </w:rPr>
        <w:t xml:space="preserve"> </w:t>
      </w:r>
      <w:r w:rsidR="00A911F1" w:rsidRPr="00E46A31">
        <w:rPr>
          <w:rFonts w:ascii="Calibri" w:hAnsi="Calibri" w:cs="Calibri"/>
          <w:sz w:val="22"/>
          <w:szCs w:val="22"/>
        </w:rPr>
        <w:t>participant</w:t>
      </w:r>
      <w:r w:rsidRPr="00E46A31">
        <w:rPr>
          <w:rFonts w:ascii="Calibri" w:hAnsi="Calibri" w:cs="Calibri"/>
          <w:sz w:val="22"/>
          <w:szCs w:val="22"/>
        </w:rPr>
        <w:t xml:space="preserve"> engagement, retention, and graduation.  The completed proposal document should reflect a cohesive program.</w:t>
      </w:r>
    </w:p>
    <w:p w:rsidR="0064134C" w:rsidRPr="00E46A31" w:rsidRDefault="0064134C" w:rsidP="00D022F3">
      <w:pPr>
        <w:jc w:val="both"/>
        <w:rPr>
          <w:rFonts w:ascii="Calibri" w:hAnsi="Calibri"/>
          <w:b/>
          <w:sz w:val="22"/>
          <w:szCs w:val="22"/>
        </w:rPr>
      </w:pPr>
    </w:p>
    <w:p w:rsidR="00706EE1" w:rsidRPr="00E46A31" w:rsidRDefault="00706EE1" w:rsidP="00D022F3">
      <w:pPr>
        <w:jc w:val="both"/>
        <w:rPr>
          <w:rFonts w:ascii="Calibri" w:hAnsi="Calibri"/>
          <w:b/>
          <w:sz w:val="22"/>
          <w:szCs w:val="22"/>
        </w:rPr>
      </w:pPr>
      <w:r w:rsidRPr="00E46A31">
        <w:rPr>
          <w:rFonts w:ascii="Calibri" w:hAnsi="Calibri"/>
          <w:b/>
          <w:sz w:val="22"/>
          <w:szCs w:val="22"/>
        </w:rPr>
        <w:t xml:space="preserve">Objective </w:t>
      </w:r>
      <w:r w:rsidR="00A911F1" w:rsidRPr="00E46A31">
        <w:rPr>
          <w:rFonts w:ascii="Calibri" w:hAnsi="Calibri"/>
          <w:b/>
          <w:sz w:val="22"/>
          <w:szCs w:val="22"/>
        </w:rPr>
        <w:t>2</w:t>
      </w:r>
      <w:r w:rsidRPr="00E46A31">
        <w:rPr>
          <w:rFonts w:ascii="Calibri" w:hAnsi="Calibri"/>
          <w:b/>
          <w:sz w:val="22"/>
          <w:szCs w:val="22"/>
        </w:rPr>
        <w:t xml:space="preserve">: Provide sustained, intensive and high-quality instructional and enrichment activities addressing the needs of </w:t>
      </w:r>
      <w:r w:rsidR="00A911F1" w:rsidRPr="00E46A31">
        <w:rPr>
          <w:rFonts w:ascii="Calibri" w:hAnsi="Calibri"/>
          <w:b/>
          <w:sz w:val="22"/>
          <w:szCs w:val="22"/>
        </w:rPr>
        <w:t xml:space="preserve">TOC participants to become successful teachers for </w:t>
      </w:r>
      <w:r w:rsidRPr="00E46A31">
        <w:rPr>
          <w:rFonts w:ascii="Calibri" w:hAnsi="Calibri"/>
          <w:b/>
          <w:sz w:val="22"/>
          <w:szCs w:val="22"/>
        </w:rPr>
        <w:t>at-risk students.</w:t>
      </w:r>
    </w:p>
    <w:p w:rsidR="00706EE1" w:rsidRPr="00E46A31" w:rsidRDefault="00706EE1">
      <w:pPr>
        <w:jc w:val="both"/>
        <w:rPr>
          <w:rFonts w:ascii="Calibri" w:hAnsi="Calibri"/>
          <w:b/>
          <w:sz w:val="22"/>
          <w:szCs w:val="22"/>
        </w:rPr>
      </w:pPr>
    </w:p>
    <w:p w:rsidR="00706EE1" w:rsidRPr="00E46A31" w:rsidRDefault="00706EE1" w:rsidP="00A911F1">
      <w:pPr>
        <w:tabs>
          <w:tab w:val="left" w:pos="0"/>
        </w:tabs>
        <w:rPr>
          <w:rFonts w:ascii="Calibri" w:hAnsi="Calibri"/>
          <w:sz w:val="22"/>
          <w:szCs w:val="22"/>
        </w:rPr>
      </w:pPr>
      <w:r w:rsidRPr="00E46A31">
        <w:rPr>
          <w:rFonts w:ascii="Calibri" w:hAnsi="Calibri"/>
          <w:sz w:val="22"/>
          <w:szCs w:val="22"/>
        </w:rPr>
        <w:t xml:space="preserve">Plan, organize, and implement program models/components that enable </w:t>
      </w:r>
      <w:r w:rsidR="00A911F1" w:rsidRPr="00E46A31">
        <w:rPr>
          <w:rFonts w:ascii="Calibri" w:hAnsi="Calibri"/>
          <w:sz w:val="22"/>
          <w:szCs w:val="22"/>
        </w:rPr>
        <w:t>TOC participants</w:t>
      </w:r>
      <w:r w:rsidRPr="00E46A31">
        <w:rPr>
          <w:rFonts w:ascii="Calibri" w:hAnsi="Calibri"/>
          <w:sz w:val="22"/>
          <w:szCs w:val="22"/>
        </w:rPr>
        <w:t xml:space="preserve"> to develop effective classroom strategies in assisting at-risk students to graduate from high school </w:t>
      </w:r>
      <w:r w:rsidR="00A911F1" w:rsidRPr="00E46A31">
        <w:rPr>
          <w:rFonts w:ascii="Calibri" w:hAnsi="Calibri"/>
          <w:sz w:val="22"/>
          <w:szCs w:val="22"/>
        </w:rPr>
        <w:t xml:space="preserve">as </w:t>
      </w:r>
      <w:r w:rsidRPr="00E46A31">
        <w:rPr>
          <w:rFonts w:ascii="Calibri" w:hAnsi="Calibri"/>
          <w:sz w:val="22"/>
          <w:szCs w:val="22"/>
        </w:rPr>
        <w:t>college and career ready.</w:t>
      </w:r>
      <w:r w:rsidR="00A911F1" w:rsidRPr="00E46A31">
        <w:rPr>
          <w:rFonts w:ascii="Calibri" w:hAnsi="Calibri"/>
          <w:sz w:val="22"/>
          <w:szCs w:val="22"/>
        </w:rPr>
        <w:t xml:space="preserve"> </w:t>
      </w:r>
      <w:r w:rsidRPr="00E46A31">
        <w:rPr>
          <w:rFonts w:ascii="Calibri" w:hAnsi="Calibri"/>
          <w:sz w:val="22"/>
          <w:szCs w:val="22"/>
        </w:rPr>
        <w:t xml:space="preserve">Provide comprehensive in-school classroom training for all </w:t>
      </w:r>
      <w:r w:rsidR="00A911F1" w:rsidRPr="00E46A31">
        <w:rPr>
          <w:rFonts w:ascii="Calibri" w:hAnsi="Calibri"/>
          <w:sz w:val="22"/>
          <w:szCs w:val="22"/>
        </w:rPr>
        <w:t xml:space="preserve">TOC </w:t>
      </w:r>
      <w:r w:rsidRPr="00E46A31">
        <w:rPr>
          <w:rFonts w:ascii="Calibri" w:hAnsi="Calibri"/>
          <w:sz w:val="22"/>
          <w:szCs w:val="22"/>
        </w:rPr>
        <w:t>participants.</w:t>
      </w:r>
      <w:r w:rsidR="00A911F1" w:rsidRPr="00E46A31">
        <w:rPr>
          <w:rFonts w:ascii="Calibri" w:hAnsi="Calibri"/>
          <w:sz w:val="22"/>
          <w:szCs w:val="22"/>
        </w:rPr>
        <w:t xml:space="preserve">  </w:t>
      </w:r>
      <w:r w:rsidRPr="00E46A31">
        <w:rPr>
          <w:rFonts w:ascii="Calibri" w:hAnsi="Calibri"/>
          <w:sz w:val="22"/>
          <w:szCs w:val="22"/>
        </w:rPr>
        <w:t>Evaluate, replicate, and disseminate proven strategies that prepare, retain, and support teachers of students</w:t>
      </w:r>
      <w:r w:rsidR="008C30F8">
        <w:rPr>
          <w:rFonts w:ascii="Calibri" w:hAnsi="Calibri"/>
          <w:sz w:val="22"/>
          <w:szCs w:val="22"/>
        </w:rPr>
        <w:t xml:space="preserve"> at risk</w:t>
      </w:r>
      <w:r w:rsidRPr="00E46A31">
        <w:rPr>
          <w:rFonts w:ascii="Calibri" w:hAnsi="Calibri"/>
          <w:sz w:val="22"/>
          <w:szCs w:val="22"/>
        </w:rPr>
        <w:t>.</w:t>
      </w:r>
      <w:r w:rsidR="00A911F1" w:rsidRPr="00E46A31">
        <w:rPr>
          <w:rFonts w:ascii="Calibri" w:hAnsi="Calibri"/>
          <w:sz w:val="22"/>
          <w:szCs w:val="22"/>
        </w:rPr>
        <w:t xml:space="preserve">  </w:t>
      </w:r>
      <w:r w:rsidR="00A911F1" w:rsidRPr="00A911F1">
        <w:rPr>
          <w:rFonts w:ascii="Calibri" w:hAnsi="Calibri" w:cs="Calibri"/>
          <w:sz w:val="22"/>
          <w:szCs w:val="22"/>
        </w:rPr>
        <w:t>The completed proposal document should reflect a cohesive program.</w:t>
      </w:r>
    </w:p>
    <w:p w:rsidR="00706EE1" w:rsidRPr="00E46A31" w:rsidRDefault="00706EE1">
      <w:pPr>
        <w:tabs>
          <w:tab w:val="left" w:pos="288"/>
        </w:tabs>
        <w:jc w:val="both"/>
        <w:rPr>
          <w:rFonts w:ascii="Calibri" w:hAnsi="Calibri"/>
          <w:sz w:val="22"/>
          <w:szCs w:val="22"/>
        </w:rPr>
      </w:pPr>
    </w:p>
    <w:p w:rsidR="00706EE1" w:rsidRPr="00E46A31" w:rsidRDefault="00706EE1" w:rsidP="00D022F3">
      <w:pPr>
        <w:jc w:val="both"/>
        <w:rPr>
          <w:rFonts w:ascii="Calibri" w:hAnsi="Calibri"/>
          <w:b/>
          <w:sz w:val="22"/>
          <w:szCs w:val="22"/>
        </w:rPr>
      </w:pPr>
      <w:r w:rsidRPr="00E46A31">
        <w:rPr>
          <w:rFonts w:ascii="Calibri" w:hAnsi="Calibri"/>
          <w:b/>
          <w:sz w:val="22"/>
          <w:szCs w:val="22"/>
        </w:rPr>
        <w:t xml:space="preserve">Objective </w:t>
      </w:r>
      <w:r w:rsidR="00A911F1" w:rsidRPr="00E46A31">
        <w:rPr>
          <w:rFonts w:ascii="Calibri" w:hAnsi="Calibri"/>
          <w:b/>
          <w:sz w:val="22"/>
          <w:szCs w:val="22"/>
        </w:rPr>
        <w:t>3</w:t>
      </w:r>
      <w:r w:rsidRPr="00E46A31">
        <w:rPr>
          <w:rFonts w:ascii="Calibri" w:hAnsi="Calibri"/>
          <w:b/>
          <w:sz w:val="22"/>
          <w:szCs w:val="22"/>
        </w:rPr>
        <w:t xml:space="preserve">: Provide strong academic content and effective strategies and practices that value equity and diversity and increase the ability of </w:t>
      </w:r>
      <w:r w:rsidR="00A911F1" w:rsidRPr="00E46A31">
        <w:rPr>
          <w:rFonts w:ascii="Calibri" w:hAnsi="Calibri"/>
          <w:b/>
          <w:sz w:val="22"/>
          <w:szCs w:val="22"/>
        </w:rPr>
        <w:t>TOC participants</w:t>
      </w:r>
      <w:r w:rsidRPr="00E46A31">
        <w:rPr>
          <w:rFonts w:ascii="Calibri" w:hAnsi="Calibri"/>
          <w:b/>
          <w:sz w:val="22"/>
          <w:szCs w:val="22"/>
        </w:rPr>
        <w:t xml:space="preserve"> to meet the needs of</w:t>
      </w:r>
      <w:r w:rsidR="008C30F8">
        <w:rPr>
          <w:rFonts w:ascii="Calibri" w:hAnsi="Calibri"/>
          <w:b/>
          <w:sz w:val="22"/>
          <w:szCs w:val="22"/>
        </w:rPr>
        <w:t xml:space="preserve"> students</w:t>
      </w:r>
      <w:r w:rsidRPr="00E46A31">
        <w:rPr>
          <w:rFonts w:ascii="Calibri" w:hAnsi="Calibri"/>
          <w:b/>
          <w:sz w:val="22"/>
          <w:szCs w:val="22"/>
        </w:rPr>
        <w:t xml:space="preserve"> at-risk</w:t>
      </w:r>
      <w:r w:rsidR="008C30F8">
        <w:rPr>
          <w:rFonts w:ascii="Calibri" w:hAnsi="Calibri"/>
          <w:b/>
          <w:sz w:val="22"/>
          <w:szCs w:val="22"/>
        </w:rPr>
        <w:t>.</w:t>
      </w:r>
    </w:p>
    <w:p w:rsidR="00706EE1" w:rsidRPr="00E46A31" w:rsidRDefault="00706EE1">
      <w:pPr>
        <w:jc w:val="both"/>
        <w:rPr>
          <w:rFonts w:ascii="Calibri" w:hAnsi="Calibri"/>
          <w:b/>
          <w:sz w:val="22"/>
          <w:szCs w:val="22"/>
        </w:rPr>
      </w:pPr>
    </w:p>
    <w:p w:rsidR="00706EE1" w:rsidRPr="00E46A31" w:rsidRDefault="00706EE1" w:rsidP="00A911F1">
      <w:pPr>
        <w:tabs>
          <w:tab w:val="left" w:pos="0"/>
        </w:tabs>
        <w:rPr>
          <w:rFonts w:ascii="Calibri" w:hAnsi="Calibri"/>
          <w:sz w:val="22"/>
          <w:szCs w:val="22"/>
        </w:rPr>
      </w:pPr>
      <w:r w:rsidRPr="00E46A31">
        <w:rPr>
          <w:rFonts w:ascii="Calibri" w:hAnsi="Calibri"/>
          <w:sz w:val="22"/>
          <w:szCs w:val="22"/>
        </w:rPr>
        <w:t xml:space="preserve">Provide specific coursework that enables TOC participants to acquire the academic content necessary to teach </w:t>
      </w:r>
      <w:r w:rsidR="0076576B">
        <w:rPr>
          <w:rFonts w:ascii="Calibri" w:hAnsi="Calibri"/>
          <w:sz w:val="22"/>
          <w:szCs w:val="22"/>
        </w:rPr>
        <w:t xml:space="preserve">students </w:t>
      </w:r>
      <w:r w:rsidRPr="00E46A31">
        <w:rPr>
          <w:rFonts w:ascii="Calibri" w:hAnsi="Calibri"/>
          <w:sz w:val="22"/>
          <w:szCs w:val="22"/>
        </w:rPr>
        <w:t>at-risk and apply successful classroom methodologies that incorporate equity practices.</w:t>
      </w:r>
      <w:r w:rsidR="00A911F1" w:rsidRPr="00E46A31">
        <w:rPr>
          <w:rFonts w:ascii="Calibri" w:hAnsi="Calibri"/>
          <w:sz w:val="22"/>
          <w:szCs w:val="22"/>
        </w:rPr>
        <w:t xml:space="preserve">  </w:t>
      </w:r>
      <w:r w:rsidRPr="00E46A31">
        <w:rPr>
          <w:rFonts w:ascii="Calibri" w:hAnsi="Calibri"/>
          <w:sz w:val="22"/>
          <w:szCs w:val="22"/>
        </w:rPr>
        <w:t>Provide coursework</w:t>
      </w:r>
      <w:r w:rsidR="00B221DF" w:rsidRPr="00E46A31">
        <w:rPr>
          <w:rFonts w:ascii="Calibri" w:hAnsi="Calibri"/>
          <w:sz w:val="22"/>
          <w:szCs w:val="22"/>
        </w:rPr>
        <w:t xml:space="preserve"> and field experiences</w:t>
      </w:r>
      <w:r w:rsidRPr="00E46A31">
        <w:rPr>
          <w:rFonts w:ascii="Calibri" w:hAnsi="Calibri"/>
          <w:sz w:val="22"/>
          <w:szCs w:val="22"/>
        </w:rPr>
        <w:t xml:space="preserve"> that </w:t>
      </w:r>
      <w:r w:rsidR="00B221DF" w:rsidRPr="00E46A31">
        <w:rPr>
          <w:rFonts w:ascii="Calibri" w:hAnsi="Calibri"/>
          <w:sz w:val="22"/>
          <w:szCs w:val="22"/>
        </w:rPr>
        <w:t>focus</w:t>
      </w:r>
      <w:r w:rsidRPr="00E46A31">
        <w:rPr>
          <w:rFonts w:ascii="Calibri" w:hAnsi="Calibri"/>
          <w:sz w:val="22"/>
          <w:szCs w:val="22"/>
        </w:rPr>
        <w:t xml:space="preserve"> on strategies to implement content materials and methods which remove all barriers that may limit student success.</w:t>
      </w:r>
      <w:r w:rsidR="00A911F1" w:rsidRPr="00E46A31">
        <w:rPr>
          <w:rFonts w:ascii="Calibri" w:hAnsi="Calibri"/>
          <w:sz w:val="22"/>
          <w:szCs w:val="22"/>
        </w:rPr>
        <w:t xml:space="preserve">  </w:t>
      </w:r>
      <w:r w:rsidRPr="00E46A31">
        <w:rPr>
          <w:rFonts w:ascii="Calibri" w:hAnsi="Calibri"/>
          <w:sz w:val="22"/>
          <w:szCs w:val="22"/>
        </w:rPr>
        <w:t>Provide coursework that reflects recent research in best practices, such as inquiry based learning, brain compatible learning, etc.</w:t>
      </w:r>
      <w:r w:rsidR="00B221DF" w:rsidRPr="00E46A31">
        <w:rPr>
          <w:rFonts w:ascii="Calibri" w:hAnsi="Calibri"/>
          <w:sz w:val="22"/>
          <w:szCs w:val="22"/>
        </w:rPr>
        <w:t xml:space="preserve">  </w:t>
      </w:r>
      <w:r w:rsidRPr="00E46A31">
        <w:rPr>
          <w:rFonts w:ascii="Calibri" w:hAnsi="Calibri"/>
          <w:sz w:val="22"/>
          <w:szCs w:val="22"/>
        </w:rPr>
        <w:t xml:space="preserve">Provide a continuum of services that support </w:t>
      </w:r>
      <w:r w:rsidR="00B221DF" w:rsidRPr="00E46A31">
        <w:rPr>
          <w:rFonts w:ascii="Calibri" w:hAnsi="Calibri"/>
          <w:sz w:val="22"/>
          <w:szCs w:val="22"/>
        </w:rPr>
        <w:t xml:space="preserve">TOC </w:t>
      </w:r>
      <w:r w:rsidRPr="00E46A31">
        <w:rPr>
          <w:rFonts w:ascii="Calibri" w:hAnsi="Calibri"/>
          <w:sz w:val="22"/>
          <w:szCs w:val="22"/>
        </w:rPr>
        <w:t xml:space="preserve">participants in acquiring the skills, attitudes, and knowledge necessary to teach </w:t>
      </w:r>
      <w:r w:rsidR="0076576B">
        <w:rPr>
          <w:rFonts w:ascii="Calibri" w:hAnsi="Calibri"/>
          <w:sz w:val="22"/>
          <w:szCs w:val="22"/>
        </w:rPr>
        <w:t xml:space="preserve">students </w:t>
      </w:r>
      <w:r w:rsidRPr="00E46A31">
        <w:rPr>
          <w:rFonts w:ascii="Calibri" w:hAnsi="Calibri"/>
          <w:sz w:val="22"/>
          <w:szCs w:val="22"/>
        </w:rPr>
        <w:t>at-risk.</w:t>
      </w:r>
      <w:r w:rsidR="00B221DF" w:rsidRPr="00E46A31">
        <w:rPr>
          <w:rFonts w:ascii="Calibri" w:hAnsi="Calibri"/>
          <w:sz w:val="22"/>
          <w:szCs w:val="22"/>
        </w:rPr>
        <w:t xml:space="preserve">  </w:t>
      </w:r>
      <w:r w:rsidRPr="00E46A31">
        <w:rPr>
          <w:rFonts w:ascii="Calibri" w:hAnsi="Calibri"/>
          <w:sz w:val="22"/>
          <w:szCs w:val="22"/>
        </w:rPr>
        <w:t xml:space="preserve">Provide </w:t>
      </w:r>
      <w:r w:rsidR="00B221DF" w:rsidRPr="00E46A31">
        <w:rPr>
          <w:rFonts w:ascii="Calibri" w:hAnsi="Calibri"/>
          <w:sz w:val="22"/>
          <w:szCs w:val="22"/>
        </w:rPr>
        <w:t xml:space="preserve">field experiences and school </w:t>
      </w:r>
      <w:r w:rsidRPr="00E46A31">
        <w:rPr>
          <w:rFonts w:ascii="Calibri" w:hAnsi="Calibri"/>
          <w:sz w:val="22"/>
          <w:szCs w:val="22"/>
        </w:rPr>
        <w:t xml:space="preserve">partnerships that link mentors with all TOC </w:t>
      </w:r>
      <w:r w:rsidR="00B221DF" w:rsidRPr="00E46A31">
        <w:rPr>
          <w:rFonts w:ascii="Calibri" w:hAnsi="Calibri"/>
          <w:sz w:val="22"/>
          <w:szCs w:val="22"/>
        </w:rPr>
        <w:t xml:space="preserve">participants </w:t>
      </w:r>
      <w:r w:rsidR="00B329CA">
        <w:rPr>
          <w:rFonts w:ascii="Calibri" w:hAnsi="Calibri"/>
          <w:sz w:val="22"/>
          <w:szCs w:val="22"/>
        </w:rPr>
        <w:t>that</w:t>
      </w:r>
      <w:r w:rsidR="00B329CA" w:rsidRPr="00E46A31">
        <w:rPr>
          <w:rFonts w:ascii="Calibri" w:hAnsi="Calibri"/>
          <w:sz w:val="22"/>
          <w:szCs w:val="22"/>
        </w:rPr>
        <w:t xml:space="preserve"> </w:t>
      </w:r>
      <w:r w:rsidR="00B221DF" w:rsidRPr="00E46A31">
        <w:rPr>
          <w:rFonts w:ascii="Calibri" w:hAnsi="Calibri"/>
          <w:sz w:val="22"/>
          <w:szCs w:val="22"/>
        </w:rPr>
        <w:t xml:space="preserve">continue </w:t>
      </w:r>
      <w:r w:rsidRPr="00E46A31">
        <w:rPr>
          <w:rFonts w:ascii="Calibri" w:hAnsi="Calibri"/>
          <w:sz w:val="22"/>
          <w:szCs w:val="22"/>
        </w:rPr>
        <w:t>upon completion of their program(s) of study and during the first year of full-time teaching assignment.</w:t>
      </w:r>
    </w:p>
    <w:p w:rsidR="00706EE1" w:rsidRPr="00E46A31" w:rsidRDefault="00706EE1" w:rsidP="005A0B45">
      <w:pPr>
        <w:tabs>
          <w:tab w:val="left" w:pos="288"/>
        </w:tabs>
        <w:rPr>
          <w:rFonts w:ascii="Calibri" w:hAnsi="Calibri"/>
          <w:sz w:val="22"/>
          <w:szCs w:val="22"/>
        </w:rPr>
      </w:pPr>
    </w:p>
    <w:p w:rsidR="00706EE1" w:rsidRPr="00E46A31" w:rsidRDefault="00706EE1">
      <w:pPr>
        <w:jc w:val="both"/>
        <w:rPr>
          <w:rFonts w:ascii="Calibri" w:hAnsi="Calibri"/>
          <w:b/>
          <w:sz w:val="22"/>
          <w:szCs w:val="22"/>
        </w:rPr>
      </w:pPr>
      <w:r w:rsidRPr="00E46A31">
        <w:rPr>
          <w:rFonts w:ascii="Calibri" w:hAnsi="Calibri"/>
          <w:b/>
          <w:sz w:val="22"/>
          <w:szCs w:val="22"/>
        </w:rPr>
        <w:t xml:space="preserve">Objective </w:t>
      </w:r>
      <w:r w:rsidR="00B221DF" w:rsidRPr="00E46A31">
        <w:rPr>
          <w:rFonts w:ascii="Calibri" w:hAnsi="Calibri"/>
          <w:b/>
          <w:sz w:val="22"/>
          <w:szCs w:val="22"/>
        </w:rPr>
        <w:t>4</w:t>
      </w:r>
      <w:r w:rsidRPr="00E46A31">
        <w:rPr>
          <w:rFonts w:ascii="Calibri" w:hAnsi="Calibri"/>
          <w:b/>
          <w:sz w:val="22"/>
          <w:szCs w:val="22"/>
        </w:rPr>
        <w:t xml:space="preserve">: </w:t>
      </w:r>
      <w:r w:rsidRPr="00E46A31">
        <w:rPr>
          <w:rFonts w:ascii="Calibri" w:hAnsi="Calibri"/>
          <w:b/>
          <w:bCs/>
          <w:sz w:val="22"/>
          <w:szCs w:val="22"/>
        </w:rPr>
        <w:t>Establish and maintain partnerships to maximize TOC resources and increase student/program success.</w:t>
      </w:r>
    </w:p>
    <w:p w:rsidR="00706EE1" w:rsidRPr="00E46A31" w:rsidRDefault="00706EE1" w:rsidP="00B221DF">
      <w:pPr>
        <w:jc w:val="both"/>
        <w:rPr>
          <w:rFonts w:ascii="Calibri" w:hAnsi="Calibri"/>
          <w:sz w:val="22"/>
          <w:szCs w:val="22"/>
        </w:rPr>
      </w:pPr>
    </w:p>
    <w:p w:rsidR="00706EE1" w:rsidRPr="00E46A31" w:rsidRDefault="00706EE1" w:rsidP="00B221DF">
      <w:pPr>
        <w:rPr>
          <w:rFonts w:ascii="Calibri" w:hAnsi="Calibri"/>
          <w:sz w:val="22"/>
          <w:szCs w:val="22"/>
        </w:rPr>
      </w:pPr>
      <w:r w:rsidRPr="00E46A31">
        <w:rPr>
          <w:rFonts w:ascii="Calibri" w:hAnsi="Calibri"/>
          <w:sz w:val="22"/>
          <w:szCs w:val="22"/>
        </w:rPr>
        <w:t>Identify and leverage other public and private resources available for the same purpose and with the same focus.</w:t>
      </w:r>
      <w:r w:rsidR="00B221DF" w:rsidRPr="00E46A31">
        <w:rPr>
          <w:rFonts w:ascii="Calibri" w:hAnsi="Calibri"/>
          <w:sz w:val="22"/>
          <w:szCs w:val="22"/>
        </w:rPr>
        <w:t xml:space="preserve">  </w:t>
      </w:r>
      <w:r w:rsidRPr="00E46A31">
        <w:rPr>
          <w:rFonts w:ascii="Calibri" w:hAnsi="Calibri"/>
          <w:sz w:val="22"/>
          <w:szCs w:val="22"/>
        </w:rPr>
        <w:t>Provide a forum to elicit input and feedback from graduates, mentors, and school personnel.</w:t>
      </w:r>
      <w:r w:rsidR="00B221DF" w:rsidRPr="00E46A31">
        <w:rPr>
          <w:rFonts w:ascii="Calibri" w:hAnsi="Calibri"/>
          <w:sz w:val="22"/>
          <w:szCs w:val="22"/>
        </w:rPr>
        <w:t xml:space="preserve">  </w:t>
      </w:r>
      <w:r w:rsidRPr="00E46A31">
        <w:rPr>
          <w:rFonts w:ascii="Calibri" w:hAnsi="Calibri"/>
          <w:sz w:val="22"/>
          <w:szCs w:val="22"/>
        </w:rPr>
        <w:t>Establish a planning agenda to address key issues, plans, strategies, and performance of the TOC program and local teaching needs.</w:t>
      </w:r>
    </w:p>
    <w:p w:rsidR="004634C6" w:rsidRPr="00E46A31" w:rsidRDefault="004634C6" w:rsidP="005A0B45">
      <w:pPr>
        <w:tabs>
          <w:tab w:val="left" w:pos="720"/>
        </w:tabs>
        <w:rPr>
          <w:rFonts w:ascii="Calibri" w:hAnsi="Calibri"/>
          <w:b/>
          <w:sz w:val="22"/>
          <w:szCs w:val="22"/>
        </w:rPr>
      </w:pPr>
    </w:p>
    <w:p w:rsidR="00706EE1" w:rsidRPr="00E46A31" w:rsidRDefault="00706EE1">
      <w:pPr>
        <w:tabs>
          <w:tab w:val="left" w:pos="720"/>
        </w:tabs>
        <w:jc w:val="both"/>
        <w:rPr>
          <w:rFonts w:ascii="Calibri" w:hAnsi="Calibri"/>
          <w:sz w:val="22"/>
          <w:szCs w:val="22"/>
        </w:rPr>
      </w:pPr>
      <w:r w:rsidRPr="00E46A31">
        <w:rPr>
          <w:rFonts w:ascii="Calibri" w:hAnsi="Calibri"/>
          <w:b/>
          <w:sz w:val="22"/>
          <w:szCs w:val="22"/>
        </w:rPr>
        <w:t>X.</w:t>
      </w:r>
      <w:r w:rsidRPr="00E46A31">
        <w:rPr>
          <w:rFonts w:ascii="Calibri" w:hAnsi="Calibri"/>
          <w:b/>
          <w:sz w:val="22"/>
          <w:szCs w:val="22"/>
        </w:rPr>
        <w:tab/>
        <w:t>PROJECT EXPECTATIONS</w:t>
      </w:r>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44" w:name="_Toc451159451"/>
      <w:bookmarkStart w:id="45" w:name="_Toc451948277"/>
      <w:bookmarkStart w:id="46" w:name="_Toc457386425"/>
      <w:r w:rsidR="002F2F8B" w:rsidRPr="00B56BD1">
        <w:rPr>
          <w:rFonts w:ascii="Calibri" w:hAnsi="Calibri"/>
          <w:sz w:val="22"/>
          <w:szCs w:val="22"/>
        </w:rPr>
        <w:instrText>X.</w:instrText>
      </w:r>
      <w:r w:rsidR="002F2F8B" w:rsidRPr="00B56BD1">
        <w:rPr>
          <w:rFonts w:ascii="Calibri" w:hAnsi="Calibri"/>
          <w:sz w:val="22"/>
          <w:szCs w:val="22"/>
        </w:rPr>
        <w:tab/>
        <w:instrText>PROJECT EXPECTATIONS</w:instrText>
      </w:r>
      <w:bookmarkEnd w:id="44"/>
      <w:bookmarkEnd w:id="45"/>
      <w:bookmarkEnd w:id="46"/>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720"/>
        </w:tabs>
        <w:jc w:val="both"/>
        <w:rPr>
          <w:rFonts w:ascii="Calibri" w:hAnsi="Calibri"/>
          <w:b/>
          <w:sz w:val="22"/>
          <w:szCs w:val="22"/>
        </w:rPr>
      </w:pPr>
    </w:p>
    <w:p w:rsidR="00706EE1" w:rsidRPr="00E46A31" w:rsidRDefault="00706EE1">
      <w:pPr>
        <w:tabs>
          <w:tab w:val="left" w:pos="720"/>
        </w:tabs>
        <w:jc w:val="both"/>
        <w:rPr>
          <w:rFonts w:ascii="Calibri" w:hAnsi="Calibri"/>
          <w:sz w:val="22"/>
          <w:szCs w:val="22"/>
        </w:rPr>
      </w:pPr>
      <w:r w:rsidRPr="00E46A31">
        <w:rPr>
          <w:rFonts w:ascii="Calibri" w:hAnsi="Calibri"/>
          <w:sz w:val="22"/>
          <w:szCs w:val="22"/>
        </w:rPr>
        <w:t>All institutions awarded a TOC grant will:</w:t>
      </w:r>
    </w:p>
    <w:p w:rsidR="00706EE1" w:rsidRPr="00E46A31" w:rsidRDefault="00706EE1">
      <w:pPr>
        <w:tabs>
          <w:tab w:val="left" w:pos="720"/>
          <w:tab w:val="left" w:pos="1008"/>
        </w:tabs>
        <w:ind w:left="720"/>
        <w:jc w:val="both"/>
        <w:rPr>
          <w:rFonts w:ascii="Calibri" w:hAnsi="Calibri"/>
          <w:sz w:val="22"/>
          <w:szCs w:val="22"/>
        </w:rPr>
      </w:pPr>
    </w:p>
    <w:p w:rsidR="00706EE1" w:rsidRPr="00E46A31" w:rsidRDefault="00706EE1" w:rsidP="00BE6D80">
      <w:pPr>
        <w:numPr>
          <w:ilvl w:val="0"/>
          <w:numId w:val="7"/>
        </w:numPr>
        <w:tabs>
          <w:tab w:val="clear" w:pos="360"/>
          <w:tab w:val="left" w:pos="720"/>
          <w:tab w:val="left" w:pos="1080"/>
        </w:tabs>
        <w:ind w:left="1080"/>
        <w:rPr>
          <w:rFonts w:ascii="Calibri" w:hAnsi="Calibri"/>
          <w:sz w:val="22"/>
          <w:szCs w:val="22"/>
        </w:rPr>
      </w:pPr>
      <w:r w:rsidRPr="00E46A31">
        <w:rPr>
          <w:rFonts w:ascii="Calibri" w:hAnsi="Calibri"/>
          <w:sz w:val="22"/>
          <w:szCs w:val="22"/>
        </w:rPr>
        <w:t>Accomplish all project activities within the approved proposal period;</w:t>
      </w:r>
    </w:p>
    <w:p w:rsidR="00D65FD8" w:rsidRDefault="00D65FD8" w:rsidP="00BE6D80">
      <w:pPr>
        <w:numPr>
          <w:ilvl w:val="0"/>
          <w:numId w:val="8"/>
        </w:numPr>
        <w:tabs>
          <w:tab w:val="num" w:pos="1080"/>
          <w:tab w:val="left" w:pos="1152"/>
          <w:tab w:val="left" w:pos="1440"/>
        </w:tabs>
        <w:ind w:left="1080"/>
        <w:rPr>
          <w:rFonts w:ascii="Calibri" w:hAnsi="Calibri"/>
          <w:sz w:val="22"/>
          <w:szCs w:val="22"/>
        </w:rPr>
      </w:pPr>
      <w:r w:rsidRPr="00E46A31">
        <w:rPr>
          <w:rFonts w:ascii="Calibri" w:hAnsi="Calibri"/>
          <w:sz w:val="22"/>
          <w:szCs w:val="22"/>
        </w:rPr>
        <w:t xml:space="preserve">Outline </w:t>
      </w:r>
      <w:r>
        <w:rPr>
          <w:rFonts w:ascii="Calibri" w:hAnsi="Calibri"/>
          <w:sz w:val="22"/>
          <w:szCs w:val="22"/>
        </w:rPr>
        <w:t xml:space="preserve">and execute </w:t>
      </w:r>
      <w:r w:rsidRPr="00E46A31">
        <w:rPr>
          <w:rFonts w:ascii="Calibri" w:hAnsi="Calibri"/>
          <w:sz w:val="22"/>
          <w:szCs w:val="22"/>
        </w:rPr>
        <w:t xml:space="preserve">a plan to improve the recruitment, retention, and graduation of teacher preparation program students from </w:t>
      </w:r>
      <w:r>
        <w:rPr>
          <w:rFonts w:ascii="Calibri" w:hAnsi="Calibri"/>
          <w:sz w:val="22"/>
          <w:szCs w:val="22"/>
        </w:rPr>
        <w:t xml:space="preserve">groups </w:t>
      </w:r>
      <w:r w:rsidRPr="00E46A31">
        <w:rPr>
          <w:rFonts w:ascii="Calibri" w:hAnsi="Calibri"/>
          <w:sz w:val="22"/>
          <w:szCs w:val="22"/>
        </w:rPr>
        <w:t xml:space="preserve">underrepresented </w:t>
      </w:r>
      <w:r>
        <w:rPr>
          <w:rFonts w:ascii="Calibri" w:hAnsi="Calibri"/>
          <w:sz w:val="22"/>
          <w:szCs w:val="22"/>
        </w:rPr>
        <w:t>in the teaching field;</w:t>
      </w:r>
    </w:p>
    <w:p w:rsidR="00D65FD8" w:rsidRPr="00AE4ADD" w:rsidRDefault="00D65FD8" w:rsidP="00BE6D80">
      <w:pPr>
        <w:numPr>
          <w:ilvl w:val="0"/>
          <w:numId w:val="8"/>
        </w:numPr>
        <w:tabs>
          <w:tab w:val="num" w:pos="1080"/>
          <w:tab w:val="left" w:pos="1152"/>
          <w:tab w:val="left" w:pos="1440"/>
        </w:tabs>
        <w:ind w:left="1080"/>
        <w:rPr>
          <w:rFonts w:ascii="Calibri" w:hAnsi="Calibri"/>
          <w:sz w:val="22"/>
          <w:szCs w:val="22"/>
        </w:rPr>
      </w:pPr>
      <w:r w:rsidRPr="00AE4ADD">
        <w:rPr>
          <w:rFonts w:ascii="Calibri" w:hAnsi="Calibri"/>
          <w:sz w:val="22"/>
          <w:szCs w:val="22"/>
        </w:rPr>
        <w:t>Outline and execute a plan to improve the recruitment, retention, and graduation of males in teacher preparation programs;</w:t>
      </w:r>
    </w:p>
    <w:p w:rsidR="00D65FD8" w:rsidRDefault="00D65FD8" w:rsidP="00BE6D80">
      <w:pPr>
        <w:numPr>
          <w:ilvl w:val="0"/>
          <w:numId w:val="8"/>
        </w:numPr>
        <w:tabs>
          <w:tab w:val="num" w:pos="1080"/>
          <w:tab w:val="left" w:pos="1152"/>
          <w:tab w:val="left" w:pos="1440"/>
        </w:tabs>
        <w:ind w:left="1080"/>
        <w:rPr>
          <w:rFonts w:ascii="Calibri" w:hAnsi="Calibri"/>
          <w:sz w:val="22"/>
          <w:szCs w:val="22"/>
        </w:rPr>
      </w:pPr>
      <w:r w:rsidRPr="00D65FD8">
        <w:rPr>
          <w:rFonts w:ascii="Calibri" w:hAnsi="Calibri" w:cs="Calibri"/>
          <w:bCs/>
          <w:sz w:val="22"/>
          <w:szCs w:val="22"/>
        </w:rPr>
        <w:t xml:space="preserve">To provide the necessary training and supportive services that assist </w:t>
      </w:r>
      <w:r>
        <w:rPr>
          <w:rFonts w:ascii="Calibri" w:hAnsi="Calibri" w:cs="Calibri"/>
          <w:bCs/>
          <w:sz w:val="22"/>
          <w:szCs w:val="22"/>
        </w:rPr>
        <w:t>TOC</w:t>
      </w:r>
      <w:r w:rsidRPr="00D65FD8">
        <w:rPr>
          <w:rFonts w:ascii="Calibri" w:hAnsi="Calibri" w:cs="Calibri"/>
          <w:bCs/>
          <w:sz w:val="22"/>
          <w:szCs w:val="22"/>
        </w:rPr>
        <w:t xml:space="preserve"> students in succeeding academically</w:t>
      </w:r>
      <w:r>
        <w:rPr>
          <w:rFonts w:ascii="Calibri" w:hAnsi="Calibri" w:cs="Calibri"/>
          <w:bCs/>
          <w:sz w:val="22"/>
          <w:szCs w:val="22"/>
        </w:rPr>
        <w:t>;</w:t>
      </w:r>
    </w:p>
    <w:p w:rsidR="00706EE1" w:rsidRPr="00E46A31" w:rsidRDefault="00706EE1" w:rsidP="00BE6D80">
      <w:pPr>
        <w:numPr>
          <w:ilvl w:val="0"/>
          <w:numId w:val="8"/>
        </w:numPr>
        <w:tabs>
          <w:tab w:val="num" w:pos="1080"/>
          <w:tab w:val="left" w:pos="1152"/>
          <w:tab w:val="left" w:pos="1440"/>
        </w:tabs>
        <w:ind w:left="1080"/>
        <w:rPr>
          <w:rFonts w:ascii="Calibri" w:hAnsi="Calibri"/>
          <w:sz w:val="22"/>
          <w:szCs w:val="22"/>
        </w:rPr>
      </w:pPr>
      <w:r w:rsidRPr="00E46A31">
        <w:rPr>
          <w:rFonts w:ascii="Calibri" w:hAnsi="Calibri"/>
          <w:sz w:val="22"/>
          <w:szCs w:val="22"/>
        </w:rPr>
        <w:t xml:space="preserve">Prepare all TOC participants to make the connection between coursework and classroom instruction, curriculum development and alignment </w:t>
      </w:r>
      <w:r w:rsidR="006954E1" w:rsidRPr="00E46A31">
        <w:rPr>
          <w:rFonts w:ascii="Calibri" w:hAnsi="Calibri"/>
          <w:sz w:val="22"/>
          <w:szCs w:val="22"/>
        </w:rPr>
        <w:t>to support college and career readiness</w:t>
      </w:r>
      <w:r w:rsidRPr="00E46A31">
        <w:rPr>
          <w:rFonts w:ascii="Calibri" w:hAnsi="Calibri"/>
          <w:sz w:val="22"/>
          <w:szCs w:val="22"/>
        </w:rPr>
        <w:t>;</w:t>
      </w:r>
    </w:p>
    <w:p w:rsidR="00706EE1" w:rsidRPr="00E46A31" w:rsidRDefault="00706EE1" w:rsidP="00BE6D80">
      <w:pPr>
        <w:numPr>
          <w:ilvl w:val="0"/>
          <w:numId w:val="8"/>
        </w:numPr>
        <w:tabs>
          <w:tab w:val="left" w:pos="288"/>
        </w:tabs>
        <w:ind w:left="1080"/>
        <w:rPr>
          <w:rFonts w:ascii="Calibri" w:hAnsi="Calibri"/>
          <w:sz w:val="22"/>
          <w:szCs w:val="22"/>
        </w:rPr>
      </w:pPr>
      <w:r w:rsidRPr="00E46A31">
        <w:rPr>
          <w:rFonts w:ascii="Calibri" w:hAnsi="Calibri"/>
          <w:sz w:val="22"/>
          <w:szCs w:val="22"/>
        </w:rPr>
        <w:t>Help TOC participants develop strategies to teach students with a broad range of cultural backgrounds, English Language Learners, students with disabilities, and students with other special learning needs.</w:t>
      </w:r>
    </w:p>
    <w:p w:rsidR="00706EE1" w:rsidRPr="00E46A31" w:rsidRDefault="00706EE1" w:rsidP="00BE6D80">
      <w:pPr>
        <w:numPr>
          <w:ilvl w:val="0"/>
          <w:numId w:val="9"/>
        </w:numPr>
        <w:tabs>
          <w:tab w:val="clear" w:pos="360"/>
          <w:tab w:val="left" w:pos="288"/>
          <w:tab w:val="num" w:pos="1080"/>
        </w:tabs>
        <w:ind w:left="1080"/>
        <w:rPr>
          <w:rFonts w:ascii="Calibri" w:hAnsi="Calibri"/>
          <w:sz w:val="22"/>
          <w:szCs w:val="22"/>
        </w:rPr>
      </w:pPr>
      <w:r w:rsidRPr="00E46A31">
        <w:rPr>
          <w:rFonts w:ascii="Calibri" w:hAnsi="Calibri"/>
          <w:sz w:val="22"/>
          <w:szCs w:val="22"/>
        </w:rPr>
        <w:t>Prepare all  TOC participants to develop and implement curricula using materials and resources from a wide variety of cultures, learning styles, etc.; and</w:t>
      </w:r>
    </w:p>
    <w:p w:rsidR="00706EE1" w:rsidRPr="00E46A31" w:rsidRDefault="00706EE1" w:rsidP="00BE6D80">
      <w:pPr>
        <w:numPr>
          <w:ilvl w:val="0"/>
          <w:numId w:val="10"/>
        </w:numPr>
        <w:tabs>
          <w:tab w:val="clear" w:pos="360"/>
          <w:tab w:val="num" w:pos="1080"/>
        </w:tabs>
        <w:ind w:left="1080"/>
        <w:rPr>
          <w:rFonts w:ascii="Calibri" w:hAnsi="Calibri"/>
          <w:sz w:val="22"/>
          <w:szCs w:val="22"/>
        </w:rPr>
      </w:pPr>
      <w:r w:rsidRPr="00E46A31">
        <w:rPr>
          <w:rFonts w:ascii="Calibri" w:hAnsi="Calibri"/>
          <w:sz w:val="22"/>
          <w:szCs w:val="22"/>
        </w:rPr>
        <w:t>Provide new teachers with ongoing support systems that promote strong classroom management skills and sustain life-long learning.</w:t>
      </w:r>
    </w:p>
    <w:p w:rsidR="00706EE1" w:rsidRPr="00E46A31" w:rsidRDefault="00706EE1" w:rsidP="005A0B45">
      <w:pPr>
        <w:tabs>
          <w:tab w:val="left" w:pos="288"/>
        </w:tabs>
        <w:rPr>
          <w:rFonts w:ascii="Calibri" w:hAnsi="Calibri"/>
          <w:sz w:val="22"/>
          <w:szCs w:val="22"/>
        </w:rPr>
      </w:pPr>
    </w:p>
    <w:p w:rsidR="00706EE1" w:rsidRPr="00E46A31" w:rsidRDefault="00706EE1">
      <w:pPr>
        <w:tabs>
          <w:tab w:val="left" w:pos="720"/>
        </w:tabs>
        <w:ind w:left="720" w:hanging="720"/>
        <w:jc w:val="both"/>
        <w:rPr>
          <w:rFonts w:ascii="Calibri" w:hAnsi="Calibri"/>
          <w:sz w:val="22"/>
          <w:szCs w:val="22"/>
        </w:rPr>
      </w:pPr>
      <w:r w:rsidRPr="00E46A31">
        <w:rPr>
          <w:rFonts w:ascii="Calibri" w:hAnsi="Calibri"/>
          <w:b/>
          <w:sz w:val="22"/>
          <w:szCs w:val="22"/>
        </w:rPr>
        <w:t>X</w:t>
      </w:r>
      <w:r w:rsidR="00231399" w:rsidRPr="00E46A31">
        <w:rPr>
          <w:rFonts w:ascii="Calibri" w:hAnsi="Calibri"/>
          <w:b/>
          <w:sz w:val="22"/>
          <w:szCs w:val="22"/>
        </w:rPr>
        <w:t>I</w:t>
      </w:r>
      <w:r w:rsidRPr="00E46A31">
        <w:rPr>
          <w:rFonts w:ascii="Calibri" w:hAnsi="Calibri"/>
          <w:b/>
          <w:sz w:val="22"/>
          <w:szCs w:val="22"/>
        </w:rPr>
        <w:t>.</w:t>
      </w:r>
      <w:r w:rsidRPr="00E46A31">
        <w:rPr>
          <w:rFonts w:ascii="Calibri" w:hAnsi="Calibri"/>
          <w:sz w:val="22"/>
          <w:szCs w:val="22"/>
        </w:rPr>
        <w:tab/>
      </w:r>
      <w:r w:rsidRPr="00ED32C0">
        <w:rPr>
          <w:rFonts w:ascii="Calibri" w:hAnsi="Calibri"/>
          <w:b/>
          <w:caps/>
          <w:sz w:val="22"/>
          <w:szCs w:val="22"/>
        </w:rPr>
        <w:t>FUNDING LIMITATIONS</w:t>
      </w:r>
      <w:r w:rsidR="00ED32C0" w:rsidRPr="00ED32C0">
        <w:rPr>
          <w:rFonts w:ascii="Calibri" w:hAnsi="Calibri"/>
          <w:b/>
          <w:caps/>
          <w:sz w:val="22"/>
          <w:szCs w:val="22"/>
        </w:rPr>
        <w:t xml:space="preserve"> and Method of Determining Award Amounts</w:t>
      </w:r>
      <w:r w:rsidR="00ED32C0" w:rsidRPr="00E46A31">
        <w:rPr>
          <w:rFonts w:ascii="Calibri" w:hAnsi="Calibri"/>
          <w:b/>
          <w:sz w:val="22"/>
          <w:szCs w:val="22"/>
        </w:rPr>
        <w:t xml:space="preserve"> </w:t>
      </w:r>
      <w:r w:rsidR="002F2F8B" w:rsidRPr="00B56BD1">
        <w:rPr>
          <w:rFonts w:ascii="Calibri" w:hAnsi="Calibri"/>
          <w:sz w:val="22"/>
          <w:szCs w:val="22"/>
        </w:rPr>
        <w:fldChar w:fldCharType="begin"/>
      </w:r>
      <w:r w:rsidR="002F2F8B" w:rsidRPr="00B56BD1">
        <w:rPr>
          <w:rFonts w:ascii="Calibri" w:hAnsi="Calibri"/>
          <w:sz w:val="22"/>
          <w:szCs w:val="22"/>
        </w:rPr>
        <w:instrText xml:space="preserve"> TC "</w:instrText>
      </w:r>
      <w:bookmarkStart w:id="47" w:name="_Toc451159453"/>
      <w:bookmarkStart w:id="48" w:name="_Toc451948279"/>
      <w:bookmarkStart w:id="49" w:name="_Toc457386426"/>
      <w:r w:rsidR="002F2F8B" w:rsidRPr="00B56BD1">
        <w:rPr>
          <w:rFonts w:ascii="Calibri" w:hAnsi="Calibri"/>
          <w:sz w:val="22"/>
          <w:szCs w:val="22"/>
        </w:rPr>
        <w:instrText>XI.</w:instrText>
      </w:r>
      <w:r w:rsidR="002F2F8B" w:rsidRPr="00B56BD1">
        <w:rPr>
          <w:rFonts w:ascii="Calibri" w:hAnsi="Calibri"/>
          <w:sz w:val="22"/>
          <w:szCs w:val="22"/>
        </w:rPr>
        <w:tab/>
        <w:instrText>FUNDING LIMITATIONS</w:instrText>
      </w:r>
      <w:bookmarkEnd w:id="47"/>
      <w:r w:rsidR="00E000A6" w:rsidRPr="00B56BD1">
        <w:rPr>
          <w:rFonts w:ascii="Calibri" w:hAnsi="Calibri"/>
          <w:sz w:val="22"/>
          <w:szCs w:val="22"/>
        </w:rPr>
        <w:instrText xml:space="preserve"> AND METHOD OF DETERMINING AWARD AMOUNTS</w:instrText>
      </w:r>
      <w:bookmarkEnd w:id="48"/>
      <w:bookmarkEnd w:id="49"/>
      <w:r w:rsidR="002F2F8B" w:rsidRPr="00B56BD1">
        <w:rPr>
          <w:rFonts w:ascii="Calibri" w:hAnsi="Calibri"/>
          <w:sz w:val="22"/>
          <w:szCs w:val="22"/>
        </w:rPr>
        <w:instrText xml:space="preserve">" \f C \l "1" </w:instrText>
      </w:r>
      <w:r w:rsidR="002F2F8B" w:rsidRPr="00B56BD1">
        <w:rPr>
          <w:rFonts w:ascii="Calibri" w:hAnsi="Calibri"/>
          <w:sz w:val="22"/>
          <w:szCs w:val="22"/>
        </w:rPr>
        <w:fldChar w:fldCharType="end"/>
      </w:r>
    </w:p>
    <w:p w:rsidR="00706EE1" w:rsidRPr="00E46A31" w:rsidRDefault="00706EE1">
      <w:pPr>
        <w:tabs>
          <w:tab w:val="left" w:pos="720"/>
        </w:tabs>
        <w:jc w:val="both"/>
        <w:rPr>
          <w:rFonts w:ascii="Calibri" w:hAnsi="Calibri"/>
          <w:sz w:val="22"/>
          <w:szCs w:val="22"/>
        </w:rPr>
      </w:pPr>
    </w:p>
    <w:p w:rsidR="00706EE1" w:rsidRPr="00E46A31" w:rsidRDefault="00A027B2" w:rsidP="00231399">
      <w:pPr>
        <w:tabs>
          <w:tab w:val="left" w:pos="720"/>
        </w:tabs>
        <w:rPr>
          <w:rFonts w:ascii="Calibri" w:hAnsi="Calibri"/>
          <w:sz w:val="22"/>
          <w:szCs w:val="22"/>
        </w:rPr>
      </w:pPr>
      <w:r>
        <w:rPr>
          <w:rFonts w:ascii="Calibri" w:hAnsi="Calibri"/>
          <w:sz w:val="22"/>
          <w:szCs w:val="22"/>
        </w:rPr>
        <w:lastRenderedPageBreak/>
        <w:t>I</w:t>
      </w:r>
      <w:r w:rsidR="00231399" w:rsidRPr="00231399">
        <w:rPr>
          <w:rFonts w:ascii="Calibri" w:hAnsi="Calibri"/>
          <w:sz w:val="22"/>
          <w:szCs w:val="22"/>
        </w:rPr>
        <w:t>nstitution</w:t>
      </w:r>
      <w:r>
        <w:rPr>
          <w:rFonts w:ascii="Calibri" w:hAnsi="Calibri"/>
          <w:sz w:val="22"/>
          <w:szCs w:val="22"/>
        </w:rPr>
        <w:t>s</w:t>
      </w:r>
      <w:r w:rsidR="00231399" w:rsidRPr="00231399">
        <w:rPr>
          <w:rFonts w:ascii="Calibri" w:hAnsi="Calibri"/>
          <w:sz w:val="22"/>
          <w:szCs w:val="22"/>
        </w:rPr>
        <w:t xml:space="preserve"> may submit more than one proposal</w:t>
      </w:r>
      <w:r w:rsidR="00231399">
        <w:rPr>
          <w:rFonts w:ascii="Calibri" w:hAnsi="Calibri"/>
          <w:sz w:val="22"/>
          <w:szCs w:val="22"/>
        </w:rPr>
        <w:t xml:space="preserve"> </w:t>
      </w:r>
      <w:r w:rsidR="00231399" w:rsidRPr="00231399">
        <w:rPr>
          <w:rFonts w:ascii="Calibri" w:hAnsi="Calibri"/>
          <w:sz w:val="22"/>
          <w:szCs w:val="22"/>
        </w:rPr>
        <w:t>only</w:t>
      </w:r>
      <w:r w:rsidR="00231399">
        <w:rPr>
          <w:rFonts w:ascii="Calibri" w:hAnsi="Calibri"/>
          <w:sz w:val="22"/>
          <w:szCs w:val="22"/>
        </w:rPr>
        <w:t xml:space="preserve"> </w:t>
      </w:r>
      <w:r w:rsidR="00231399" w:rsidRPr="00231399">
        <w:rPr>
          <w:rFonts w:ascii="Calibri" w:hAnsi="Calibri"/>
          <w:sz w:val="22"/>
          <w:szCs w:val="22"/>
        </w:rPr>
        <w:t>if</w:t>
      </w:r>
      <w:r w:rsidR="00231399">
        <w:rPr>
          <w:rFonts w:ascii="Calibri" w:hAnsi="Calibri"/>
          <w:sz w:val="22"/>
          <w:szCs w:val="22"/>
        </w:rPr>
        <w:t xml:space="preserve"> </w:t>
      </w:r>
      <w:r w:rsidR="00231399" w:rsidRPr="00231399">
        <w:rPr>
          <w:rFonts w:ascii="Calibri" w:hAnsi="Calibri"/>
          <w:sz w:val="22"/>
          <w:szCs w:val="22"/>
        </w:rPr>
        <w:t>the institution</w:t>
      </w:r>
      <w:r w:rsidR="00231399">
        <w:rPr>
          <w:rFonts w:ascii="Calibri" w:hAnsi="Calibri"/>
          <w:sz w:val="22"/>
          <w:szCs w:val="22"/>
        </w:rPr>
        <w:t xml:space="preserve"> </w:t>
      </w:r>
      <w:r w:rsidR="00231399" w:rsidRPr="00231399">
        <w:rPr>
          <w:rFonts w:ascii="Calibri" w:hAnsi="Calibri"/>
          <w:sz w:val="22"/>
          <w:szCs w:val="22"/>
        </w:rPr>
        <w:t>has two</w:t>
      </w:r>
      <w:r w:rsidR="00231399">
        <w:rPr>
          <w:rFonts w:ascii="Calibri" w:hAnsi="Calibri"/>
          <w:sz w:val="22"/>
          <w:szCs w:val="22"/>
        </w:rPr>
        <w:t xml:space="preserve"> </w:t>
      </w:r>
      <w:r w:rsidR="00231399" w:rsidRPr="00231399">
        <w:rPr>
          <w:rFonts w:ascii="Calibri" w:hAnsi="Calibri"/>
          <w:sz w:val="22"/>
          <w:szCs w:val="22"/>
        </w:rPr>
        <w:t xml:space="preserve">or more geographically separate </w:t>
      </w:r>
      <w:r w:rsidR="00231399">
        <w:rPr>
          <w:rFonts w:ascii="Calibri" w:hAnsi="Calibri"/>
          <w:sz w:val="22"/>
          <w:szCs w:val="22"/>
        </w:rPr>
        <w:t xml:space="preserve">and separately operating </w:t>
      </w:r>
      <w:r w:rsidR="00231399" w:rsidRPr="00231399">
        <w:rPr>
          <w:rFonts w:ascii="Calibri" w:hAnsi="Calibri"/>
          <w:sz w:val="22"/>
          <w:szCs w:val="22"/>
        </w:rPr>
        <w:t>campuses</w:t>
      </w:r>
      <w:r w:rsidR="00C87CF3">
        <w:rPr>
          <w:rFonts w:ascii="Calibri" w:hAnsi="Calibri"/>
          <w:sz w:val="22"/>
          <w:szCs w:val="22"/>
        </w:rPr>
        <w:t>, both of which will be operating a TOC project</w:t>
      </w:r>
      <w:r w:rsidR="00231399" w:rsidRPr="00231399">
        <w:rPr>
          <w:rFonts w:ascii="Calibri" w:hAnsi="Calibri"/>
          <w:sz w:val="22"/>
          <w:szCs w:val="22"/>
        </w:rPr>
        <w:t>.</w:t>
      </w:r>
      <w:r w:rsidR="00231399">
        <w:rPr>
          <w:rFonts w:ascii="Calibri" w:hAnsi="Calibri"/>
          <w:sz w:val="22"/>
          <w:szCs w:val="22"/>
        </w:rPr>
        <w:t xml:space="preserve">  </w:t>
      </w:r>
    </w:p>
    <w:p w:rsidR="00706EE1" w:rsidRPr="00E46A31" w:rsidRDefault="00706EE1">
      <w:pPr>
        <w:jc w:val="both"/>
        <w:rPr>
          <w:rFonts w:ascii="Calibri" w:hAnsi="Calibri"/>
          <w:sz w:val="22"/>
          <w:szCs w:val="22"/>
        </w:rPr>
      </w:pPr>
    </w:p>
    <w:p w:rsidR="00EA614C" w:rsidRDefault="00231399" w:rsidP="00EA614C">
      <w:pPr>
        <w:rPr>
          <w:rFonts w:ascii="Calibri" w:hAnsi="Calibri"/>
          <w:sz w:val="22"/>
          <w:szCs w:val="22"/>
        </w:rPr>
      </w:pPr>
      <w:r w:rsidRPr="00231399">
        <w:rPr>
          <w:rFonts w:ascii="Calibri" w:hAnsi="Calibri"/>
          <w:sz w:val="22"/>
          <w:szCs w:val="22"/>
        </w:rPr>
        <w:t xml:space="preserve">The maximum amount of funding that may be requested in any one application will be determined by the minimum number of </w:t>
      </w:r>
      <w:r w:rsidR="00EA614C">
        <w:rPr>
          <w:rFonts w:ascii="Calibri" w:hAnsi="Calibri"/>
          <w:sz w:val="22"/>
          <w:szCs w:val="22"/>
        </w:rPr>
        <w:t xml:space="preserve">TOC </w:t>
      </w:r>
      <w:r w:rsidRPr="00231399">
        <w:rPr>
          <w:rFonts w:ascii="Calibri" w:hAnsi="Calibri"/>
          <w:sz w:val="22"/>
          <w:szCs w:val="22"/>
        </w:rPr>
        <w:t>participants</w:t>
      </w:r>
      <w:r>
        <w:rPr>
          <w:rFonts w:ascii="Calibri" w:hAnsi="Calibri"/>
          <w:sz w:val="22"/>
          <w:szCs w:val="22"/>
        </w:rPr>
        <w:t xml:space="preserve"> </w:t>
      </w:r>
      <w:r w:rsidRPr="00231399">
        <w:rPr>
          <w:rFonts w:ascii="Calibri" w:hAnsi="Calibri"/>
          <w:sz w:val="22"/>
          <w:szCs w:val="22"/>
        </w:rPr>
        <w:t>(headcount)</w:t>
      </w:r>
      <w:r w:rsidR="00EA614C">
        <w:rPr>
          <w:rFonts w:ascii="Calibri" w:hAnsi="Calibri"/>
          <w:sz w:val="22"/>
          <w:szCs w:val="22"/>
        </w:rPr>
        <w:t xml:space="preserve"> t</w:t>
      </w:r>
      <w:r w:rsidR="00EA614C" w:rsidRPr="00231399">
        <w:rPr>
          <w:rFonts w:ascii="Calibri" w:hAnsi="Calibri"/>
          <w:sz w:val="22"/>
          <w:szCs w:val="22"/>
        </w:rPr>
        <w:t>he project commits to serve</w:t>
      </w:r>
      <w:r w:rsidR="00C87CF3">
        <w:rPr>
          <w:rFonts w:ascii="Calibri" w:hAnsi="Calibri"/>
          <w:sz w:val="22"/>
          <w:szCs w:val="22"/>
        </w:rPr>
        <w:t>/and serves</w:t>
      </w:r>
      <w:r w:rsidR="00EA614C" w:rsidRPr="00231399">
        <w:rPr>
          <w:rFonts w:ascii="Calibri" w:hAnsi="Calibri"/>
          <w:sz w:val="22"/>
          <w:szCs w:val="22"/>
        </w:rPr>
        <w:t xml:space="preserve"> contractually on an annual basis</w:t>
      </w:r>
      <w:r w:rsidRPr="00231399">
        <w:rPr>
          <w:rFonts w:ascii="Calibri" w:hAnsi="Calibri"/>
          <w:sz w:val="22"/>
          <w:szCs w:val="22"/>
        </w:rPr>
        <w:t xml:space="preserve">. </w:t>
      </w:r>
      <w:r w:rsidR="00EA614C">
        <w:rPr>
          <w:rFonts w:ascii="Calibri" w:hAnsi="Calibri"/>
          <w:sz w:val="22"/>
          <w:szCs w:val="22"/>
        </w:rPr>
        <w:t xml:space="preserve"> </w:t>
      </w:r>
      <w:r w:rsidR="00EA614C" w:rsidRPr="00231399">
        <w:rPr>
          <w:rFonts w:ascii="Calibri" w:hAnsi="Calibri"/>
          <w:sz w:val="22"/>
          <w:szCs w:val="22"/>
        </w:rPr>
        <w:t>The number of students will</w:t>
      </w:r>
      <w:r w:rsidRPr="00231399">
        <w:rPr>
          <w:rFonts w:ascii="Calibri" w:hAnsi="Calibri"/>
          <w:sz w:val="22"/>
          <w:szCs w:val="22"/>
        </w:rPr>
        <w:t xml:space="preserve"> be</w:t>
      </w:r>
      <w:r w:rsidR="00EA614C">
        <w:rPr>
          <w:rFonts w:ascii="Calibri" w:hAnsi="Calibri"/>
          <w:sz w:val="22"/>
          <w:szCs w:val="22"/>
        </w:rPr>
        <w:t xml:space="preserve"> </w:t>
      </w:r>
      <w:r w:rsidR="00EA614C" w:rsidRPr="00231399">
        <w:rPr>
          <w:rFonts w:ascii="Calibri" w:hAnsi="Calibri"/>
          <w:sz w:val="22"/>
          <w:szCs w:val="22"/>
        </w:rPr>
        <w:t>based on the</w:t>
      </w:r>
      <w:r w:rsidRPr="00231399">
        <w:rPr>
          <w:rFonts w:ascii="Calibri" w:hAnsi="Calibri"/>
          <w:sz w:val="22"/>
          <w:szCs w:val="22"/>
        </w:rPr>
        <w:t xml:space="preserve"> “unduplicated count,” which is the number of </w:t>
      </w:r>
      <w:r w:rsidR="00EA614C">
        <w:rPr>
          <w:rFonts w:ascii="Calibri" w:hAnsi="Calibri"/>
          <w:sz w:val="22"/>
          <w:szCs w:val="22"/>
        </w:rPr>
        <w:t xml:space="preserve">eligible </w:t>
      </w:r>
      <w:r w:rsidRPr="00231399">
        <w:rPr>
          <w:rFonts w:ascii="Calibri" w:hAnsi="Calibri"/>
          <w:sz w:val="22"/>
          <w:szCs w:val="22"/>
        </w:rPr>
        <w:t>students participating</w:t>
      </w:r>
      <w:r w:rsidR="00EA614C">
        <w:rPr>
          <w:rFonts w:ascii="Calibri" w:hAnsi="Calibri"/>
          <w:sz w:val="22"/>
          <w:szCs w:val="22"/>
        </w:rPr>
        <w:t xml:space="preserve"> in TOC.  Funding will be provided at a rate not to exceed $6,500 per student.</w:t>
      </w:r>
    </w:p>
    <w:p w:rsidR="00ED32C0" w:rsidRDefault="00ED32C0" w:rsidP="00EA614C">
      <w:pPr>
        <w:rPr>
          <w:rFonts w:ascii="Calibri" w:hAnsi="Calibri"/>
          <w:sz w:val="22"/>
          <w:szCs w:val="22"/>
        </w:rPr>
      </w:pPr>
    </w:p>
    <w:p w:rsidR="00ED32C0" w:rsidRPr="00E46A31" w:rsidRDefault="00ED32C0" w:rsidP="00EA614C">
      <w:pPr>
        <w:rPr>
          <w:rFonts w:ascii="Calibri" w:hAnsi="Calibri"/>
          <w:sz w:val="22"/>
          <w:szCs w:val="22"/>
        </w:rPr>
      </w:pPr>
      <w:r w:rsidRPr="00231399">
        <w:rPr>
          <w:rFonts w:ascii="Calibri" w:hAnsi="Calibri"/>
          <w:sz w:val="22"/>
          <w:szCs w:val="22"/>
        </w:rPr>
        <w:t>The maximum</w:t>
      </w:r>
      <w:r>
        <w:rPr>
          <w:rFonts w:ascii="Calibri" w:hAnsi="Calibri"/>
          <w:sz w:val="22"/>
          <w:szCs w:val="22"/>
        </w:rPr>
        <w:t xml:space="preserve"> </w:t>
      </w:r>
      <w:r w:rsidRPr="00231399">
        <w:rPr>
          <w:rFonts w:ascii="Calibri" w:hAnsi="Calibri"/>
          <w:sz w:val="22"/>
          <w:szCs w:val="22"/>
        </w:rPr>
        <w:t xml:space="preserve">request for any </w:t>
      </w:r>
      <w:r>
        <w:rPr>
          <w:rFonts w:ascii="Calibri" w:hAnsi="Calibri"/>
          <w:sz w:val="22"/>
          <w:szCs w:val="22"/>
        </w:rPr>
        <w:t>TOC</w:t>
      </w:r>
      <w:r w:rsidRPr="00231399">
        <w:rPr>
          <w:rFonts w:ascii="Calibri" w:hAnsi="Calibri"/>
          <w:sz w:val="22"/>
          <w:szCs w:val="22"/>
        </w:rPr>
        <w:t xml:space="preserve"> project will be $</w:t>
      </w:r>
      <w:r>
        <w:rPr>
          <w:rFonts w:ascii="Calibri" w:hAnsi="Calibri"/>
          <w:sz w:val="22"/>
          <w:szCs w:val="22"/>
        </w:rPr>
        <w:t>325</w:t>
      </w:r>
      <w:r w:rsidRPr="00231399">
        <w:rPr>
          <w:rFonts w:ascii="Calibri" w:hAnsi="Calibri"/>
          <w:sz w:val="22"/>
          <w:szCs w:val="22"/>
        </w:rPr>
        <w:t>,000</w:t>
      </w:r>
      <w:r>
        <w:rPr>
          <w:rFonts w:ascii="Calibri" w:hAnsi="Calibri"/>
          <w:sz w:val="22"/>
          <w:szCs w:val="22"/>
        </w:rPr>
        <w:t xml:space="preserve"> </w:t>
      </w:r>
      <w:r w:rsidRPr="00231399">
        <w:rPr>
          <w:rFonts w:ascii="Calibri" w:hAnsi="Calibri"/>
          <w:sz w:val="22"/>
          <w:szCs w:val="22"/>
        </w:rPr>
        <w:t>per yea</w:t>
      </w:r>
      <w:r>
        <w:rPr>
          <w:rFonts w:ascii="Calibri" w:hAnsi="Calibri"/>
          <w:sz w:val="22"/>
          <w:szCs w:val="22"/>
        </w:rPr>
        <w:t xml:space="preserve">r, based upon a </w:t>
      </w:r>
      <w:r w:rsidR="004C4FDB">
        <w:rPr>
          <w:rFonts w:ascii="Calibri" w:hAnsi="Calibri"/>
          <w:sz w:val="22"/>
          <w:szCs w:val="22"/>
        </w:rPr>
        <w:t xml:space="preserve">minimum </w:t>
      </w:r>
      <w:r>
        <w:rPr>
          <w:rFonts w:ascii="Calibri" w:hAnsi="Calibri"/>
          <w:sz w:val="22"/>
          <w:szCs w:val="22"/>
        </w:rPr>
        <w:t>TOC head count of 50 students</w:t>
      </w:r>
      <w:r w:rsidRPr="00231399">
        <w:rPr>
          <w:rFonts w:ascii="Calibri" w:hAnsi="Calibri"/>
          <w:sz w:val="22"/>
          <w:szCs w:val="22"/>
        </w:rPr>
        <w:t>.</w:t>
      </w:r>
      <w:r>
        <w:rPr>
          <w:rFonts w:ascii="Calibri" w:hAnsi="Calibri"/>
          <w:sz w:val="22"/>
          <w:szCs w:val="22"/>
        </w:rPr>
        <w:t xml:space="preserve">  The minimum size of a TOC project is 5 students with an award of $32,500.  </w:t>
      </w:r>
    </w:p>
    <w:p w:rsidR="00231399" w:rsidRPr="00E46A31" w:rsidRDefault="00231399">
      <w:pPr>
        <w:jc w:val="both"/>
        <w:rPr>
          <w:rFonts w:ascii="Calibri" w:hAnsi="Calibri"/>
          <w:sz w:val="22"/>
          <w:szCs w:val="22"/>
        </w:rPr>
      </w:pPr>
    </w:p>
    <w:p w:rsidR="00231399" w:rsidRPr="00E46A31" w:rsidRDefault="00706EE1">
      <w:pPr>
        <w:jc w:val="both"/>
        <w:rPr>
          <w:rFonts w:ascii="Calibri" w:hAnsi="Calibri"/>
          <w:sz w:val="22"/>
          <w:szCs w:val="22"/>
        </w:rPr>
      </w:pPr>
      <w:r w:rsidRPr="00E46A31">
        <w:rPr>
          <w:rFonts w:ascii="Calibri" w:hAnsi="Calibri"/>
          <w:sz w:val="22"/>
          <w:szCs w:val="22"/>
        </w:rPr>
        <w:t xml:space="preserve">All funding requests will be reviewed at the time of proposal submission.  If certain costs cannot be supported by TOC funds, the </w:t>
      </w:r>
      <w:r w:rsidR="00B329CA">
        <w:rPr>
          <w:rFonts w:ascii="Calibri" w:hAnsi="Calibri"/>
          <w:sz w:val="22"/>
          <w:szCs w:val="22"/>
        </w:rPr>
        <w:t>expenses will be removed from the</w:t>
      </w:r>
      <w:r w:rsidRPr="00E46A31">
        <w:rPr>
          <w:rFonts w:ascii="Calibri" w:hAnsi="Calibri"/>
          <w:sz w:val="22"/>
          <w:szCs w:val="22"/>
        </w:rPr>
        <w:t xml:space="preserve"> proposed budget</w:t>
      </w:r>
      <w:r w:rsidR="00B329CA">
        <w:rPr>
          <w:rFonts w:ascii="Calibri" w:hAnsi="Calibri"/>
          <w:sz w:val="22"/>
          <w:szCs w:val="22"/>
        </w:rPr>
        <w:t xml:space="preserve"> and the budget will be scored accordingly</w:t>
      </w:r>
      <w:r w:rsidRPr="00E46A31">
        <w:rPr>
          <w:rFonts w:ascii="Calibri" w:hAnsi="Calibri"/>
          <w:sz w:val="22"/>
          <w:szCs w:val="22"/>
        </w:rPr>
        <w:t xml:space="preserve">. </w:t>
      </w:r>
    </w:p>
    <w:p w:rsidR="00231399" w:rsidRPr="00E46A31" w:rsidRDefault="00231399" w:rsidP="00EA614C">
      <w:pPr>
        <w:rPr>
          <w:rFonts w:ascii="Calibri" w:hAnsi="Calibri"/>
          <w:sz w:val="22"/>
          <w:szCs w:val="22"/>
        </w:rPr>
      </w:pPr>
    </w:p>
    <w:p w:rsidR="00706EE1" w:rsidRDefault="00706EE1" w:rsidP="00EA614C">
      <w:pPr>
        <w:rPr>
          <w:rFonts w:ascii="Calibri" w:hAnsi="Calibri"/>
          <w:sz w:val="22"/>
          <w:szCs w:val="22"/>
        </w:rPr>
      </w:pPr>
      <w:r w:rsidRPr="00ED32C0">
        <w:rPr>
          <w:rFonts w:ascii="Calibri" w:hAnsi="Calibri"/>
          <w:b/>
          <w:sz w:val="22"/>
          <w:szCs w:val="22"/>
        </w:rPr>
        <w:t>Method of Determining Award Amounts</w:t>
      </w:r>
      <w:r w:rsidR="00ED32C0">
        <w:rPr>
          <w:rFonts w:ascii="Calibri" w:hAnsi="Calibri"/>
          <w:sz w:val="22"/>
          <w:szCs w:val="22"/>
        </w:rPr>
        <w:t>:</w:t>
      </w:r>
    </w:p>
    <w:p w:rsidR="00ED32C0" w:rsidRDefault="00ED32C0" w:rsidP="00EA614C">
      <w:pPr>
        <w:rPr>
          <w:rFonts w:ascii="Calibri" w:hAnsi="Calibri"/>
          <w:sz w:val="22"/>
          <w:szCs w:val="22"/>
        </w:rPr>
      </w:pPr>
    </w:p>
    <w:p w:rsidR="00706EE1" w:rsidRDefault="00ED32C0" w:rsidP="00C87CF3">
      <w:pPr>
        <w:rPr>
          <w:rFonts w:ascii="Calibri" w:hAnsi="Calibri"/>
          <w:b/>
          <w:sz w:val="22"/>
          <w:szCs w:val="22"/>
        </w:rPr>
      </w:pPr>
      <w:r w:rsidRPr="00ED32C0">
        <w:rPr>
          <w:rFonts w:ascii="Calibri" w:hAnsi="Calibri" w:cs="Calibri"/>
          <w:sz w:val="22"/>
          <w:szCs w:val="22"/>
        </w:rPr>
        <w:t>The funds in the appropriation will be distributed to successful applicants according to the process indicated below.  The proposals will be rated numerically, with a maximum possible score of 1</w:t>
      </w:r>
      <w:r>
        <w:rPr>
          <w:rFonts w:ascii="Calibri" w:hAnsi="Calibri" w:cs="Calibri"/>
          <w:sz w:val="22"/>
          <w:szCs w:val="22"/>
        </w:rPr>
        <w:t>00</w:t>
      </w:r>
      <w:r w:rsidRPr="00ED32C0">
        <w:rPr>
          <w:rFonts w:ascii="Calibri" w:hAnsi="Calibri" w:cs="Calibri"/>
          <w:sz w:val="22"/>
          <w:szCs w:val="22"/>
        </w:rPr>
        <w:t xml:space="preserve"> points: </w:t>
      </w:r>
      <w:r w:rsidR="004C4FDB">
        <w:rPr>
          <w:rFonts w:ascii="Calibri" w:hAnsi="Calibri" w:cs="Calibri"/>
          <w:sz w:val="22"/>
          <w:szCs w:val="22"/>
        </w:rPr>
        <w:t>80</w:t>
      </w:r>
      <w:r w:rsidRPr="00ED32C0">
        <w:rPr>
          <w:rFonts w:ascii="Calibri" w:hAnsi="Calibri" w:cs="Calibri"/>
          <w:sz w:val="22"/>
          <w:szCs w:val="22"/>
        </w:rPr>
        <w:t xml:space="preserve"> points for the Narrative Application and </w:t>
      </w:r>
      <w:r w:rsidR="004C4FDB">
        <w:rPr>
          <w:rFonts w:ascii="Calibri" w:hAnsi="Calibri" w:cs="Calibri"/>
          <w:sz w:val="22"/>
          <w:szCs w:val="22"/>
        </w:rPr>
        <w:t>20</w:t>
      </w:r>
      <w:r w:rsidRPr="00ED32C0">
        <w:rPr>
          <w:rFonts w:ascii="Calibri" w:hAnsi="Calibri" w:cs="Calibri"/>
          <w:sz w:val="22"/>
          <w:szCs w:val="22"/>
        </w:rPr>
        <w:t xml:space="preserve"> points for the Budget/Budget Narrative. Scores are recorded to two decimal places.  </w:t>
      </w:r>
    </w:p>
    <w:p w:rsidR="00ED32C0" w:rsidRDefault="00ED32C0">
      <w:pPr>
        <w:jc w:val="both"/>
        <w:rPr>
          <w:rFonts w:ascii="Calibri" w:hAnsi="Calibri"/>
          <w:b/>
          <w:sz w:val="22"/>
          <w:szCs w:val="22"/>
        </w:rPr>
      </w:pPr>
    </w:p>
    <w:p w:rsidR="00ED32C0" w:rsidRPr="00ED32C0" w:rsidRDefault="00ED32C0" w:rsidP="00BE6D80">
      <w:pPr>
        <w:pStyle w:val="Heading2"/>
        <w:widowControl w:val="0"/>
        <w:numPr>
          <w:ilvl w:val="0"/>
          <w:numId w:val="52"/>
        </w:numPr>
        <w:spacing w:line="240" w:lineRule="auto"/>
        <w:rPr>
          <w:rFonts w:ascii="Calibri" w:hAnsi="Calibri" w:cs="Calibri"/>
          <w:i/>
          <w:sz w:val="22"/>
        </w:rPr>
      </w:pPr>
      <w:bookmarkStart w:id="50" w:name="_Toc372551938"/>
      <w:bookmarkStart w:id="51" w:name="_Toc381087655"/>
      <w:r w:rsidRPr="00ED32C0">
        <w:rPr>
          <w:rFonts w:ascii="Calibri" w:eastAsia="MS Mincho" w:hAnsi="Calibri" w:cs="Calibri"/>
          <w:sz w:val="22"/>
          <w:lang w:eastAsia="ja-JP" w:bidi="hi-IN"/>
        </w:rPr>
        <w:t>Awarding of Funds to Non-Profit Institutions</w:t>
      </w:r>
      <w:bookmarkEnd w:id="50"/>
      <w:bookmarkEnd w:id="51"/>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The Narrative Application scores will be determined by two reviewers.  </w:t>
      </w:r>
    </w:p>
    <w:p w:rsidR="00ED32C0" w:rsidRPr="00ED32C0" w:rsidRDefault="00ED32C0" w:rsidP="00BE6D80">
      <w:pPr>
        <w:pStyle w:val="ListParagraph"/>
        <w:widowControl w:val="0"/>
        <w:numPr>
          <w:ilvl w:val="1"/>
          <w:numId w:val="52"/>
        </w:numPr>
        <w:contextualSpacing/>
        <w:rPr>
          <w:rFonts w:ascii="Calibri" w:eastAsia="MS Mincho" w:hAnsi="Calibri" w:cs="Calibri"/>
          <w:sz w:val="22"/>
          <w:szCs w:val="22"/>
          <w:lang w:eastAsia="ja-JP" w:bidi="hi-IN"/>
        </w:rPr>
      </w:pPr>
      <w:r w:rsidRPr="00ED32C0">
        <w:rPr>
          <w:rFonts w:ascii="Calibri" w:hAnsi="Calibri" w:cs="Calibri"/>
          <w:sz w:val="22"/>
          <w:szCs w:val="22"/>
        </w:rPr>
        <w:t xml:space="preserve">The budget and budget narrative of each application will also be reviewed and scored by both reviewers.  </w:t>
      </w:r>
    </w:p>
    <w:p w:rsidR="00ED32C0" w:rsidRPr="00ED32C0" w:rsidRDefault="00ED32C0" w:rsidP="00BE6D80">
      <w:pPr>
        <w:pStyle w:val="ListParagraph"/>
        <w:widowControl w:val="0"/>
        <w:numPr>
          <w:ilvl w:val="1"/>
          <w:numId w:val="52"/>
        </w:numPr>
        <w:contextualSpacing/>
        <w:rPr>
          <w:rFonts w:ascii="Calibri" w:eastAsia="MS Mincho" w:hAnsi="Calibri" w:cs="Calibri"/>
          <w:sz w:val="22"/>
          <w:szCs w:val="22"/>
          <w:lang w:eastAsia="ja-JP" w:bidi="hi-IN"/>
        </w:rPr>
      </w:pPr>
      <w:r w:rsidRPr="00ED32C0">
        <w:rPr>
          <w:rFonts w:ascii="Calibri" w:hAnsi="Calibri" w:cs="Calibri"/>
          <w:sz w:val="22"/>
          <w:szCs w:val="22"/>
        </w:rPr>
        <w:t xml:space="preserve">The final score used for rank ordering the applications will be the average of the two reviewers’ scores for the total of the narrative application and the budget/budget narrative. </w:t>
      </w:r>
    </w:p>
    <w:p w:rsidR="00ED32C0" w:rsidRPr="00ED32C0" w:rsidRDefault="00ED32C0" w:rsidP="00BE6D80">
      <w:pPr>
        <w:pStyle w:val="ListParagraph"/>
        <w:widowControl w:val="0"/>
        <w:numPr>
          <w:ilvl w:val="2"/>
          <w:numId w:val="52"/>
        </w:numPr>
        <w:contextualSpacing/>
        <w:rPr>
          <w:rFonts w:ascii="Calibri" w:hAnsi="Calibri" w:cs="Calibri"/>
          <w:sz w:val="22"/>
          <w:szCs w:val="22"/>
        </w:rPr>
      </w:pPr>
      <w:r w:rsidRPr="00ED32C0">
        <w:rPr>
          <w:rFonts w:ascii="Calibri" w:hAnsi="Calibri" w:cs="Calibri"/>
          <w:sz w:val="22"/>
          <w:szCs w:val="22"/>
        </w:rPr>
        <w:t xml:space="preserve">If, however, the two reviewer’s scores show a discrepancy of more than </w:t>
      </w:r>
      <w:r w:rsidR="00D93D39">
        <w:rPr>
          <w:rFonts w:ascii="Calibri" w:hAnsi="Calibri" w:cs="Calibri"/>
          <w:sz w:val="22"/>
          <w:szCs w:val="22"/>
        </w:rPr>
        <w:t>1</w:t>
      </w:r>
      <w:r w:rsidRPr="00ED32C0">
        <w:rPr>
          <w:rFonts w:ascii="Calibri" w:hAnsi="Calibri" w:cs="Calibri"/>
          <w:sz w:val="22"/>
          <w:szCs w:val="22"/>
        </w:rPr>
        <w:t xml:space="preserve">5 points, the proposal will go to a third reviewer.  After the third review, the mathematical average of all three reviewer’s scores will be the final score.  </w:t>
      </w:r>
    </w:p>
    <w:p w:rsidR="00ED32C0" w:rsidRPr="00ED32C0" w:rsidRDefault="00ED32C0" w:rsidP="00BE6D80">
      <w:pPr>
        <w:pStyle w:val="ListParagraph"/>
        <w:widowControl w:val="0"/>
        <w:numPr>
          <w:ilvl w:val="2"/>
          <w:numId w:val="52"/>
        </w:numPr>
        <w:contextualSpacing/>
        <w:rPr>
          <w:rFonts w:ascii="Calibri" w:eastAsia="MS Mincho" w:hAnsi="Calibri" w:cs="Calibri"/>
          <w:sz w:val="22"/>
          <w:szCs w:val="22"/>
          <w:lang w:eastAsia="ja-JP" w:bidi="hi-IN"/>
        </w:rPr>
      </w:pPr>
      <w:r w:rsidRPr="00ED32C0">
        <w:rPr>
          <w:rFonts w:ascii="Calibri" w:hAnsi="Calibri" w:cs="Calibri"/>
          <w:sz w:val="22"/>
          <w:szCs w:val="22"/>
        </w:rPr>
        <w:t xml:space="preserve">The final application score must be </w:t>
      </w:r>
      <w:r w:rsidR="00A76016">
        <w:rPr>
          <w:rFonts w:ascii="Calibri" w:hAnsi="Calibri" w:cs="Calibri"/>
          <w:sz w:val="22"/>
          <w:szCs w:val="22"/>
        </w:rPr>
        <w:t xml:space="preserve">at least </w:t>
      </w:r>
      <w:r w:rsidR="00D93D39">
        <w:rPr>
          <w:rFonts w:ascii="Calibri" w:hAnsi="Calibri" w:cs="Calibri"/>
          <w:sz w:val="22"/>
          <w:szCs w:val="22"/>
        </w:rPr>
        <w:t>60</w:t>
      </w:r>
      <w:r w:rsidRPr="00ED32C0">
        <w:rPr>
          <w:rFonts w:ascii="Calibri" w:hAnsi="Calibri" w:cs="Calibri"/>
          <w:sz w:val="22"/>
          <w:szCs w:val="22"/>
        </w:rPr>
        <w:t xml:space="preserve"> points for an application to be considered for funding.  Failure to meet this requirement will disqualify a proposal from further consideration. </w:t>
      </w:r>
    </w:p>
    <w:p w:rsidR="00ED32C0" w:rsidRPr="00ED32C0" w:rsidRDefault="00ED32C0" w:rsidP="00BE6D80">
      <w:pPr>
        <w:pStyle w:val="ListParagraph"/>
        <w:widowControl w:val="0"/>
        <w:numPr>
          <w:ilvl w:val="2"/>
          <w:numId w:val="52"/>
        </w:numPr>
        <w:contextualSpacing/>
        <w:rPr>
          <w:rFonts w:ascii="Calibri" w:eastAsia="MS Mincho" w:hAnsi="Calibri" w:cs="Calibri"/>
          <w:sz w:val="22"/>
          <w:szCs w:val="22"/>
          <w:lang w:eastAsia="ja-JP" w:bidi="hi-IN"/>
        </w:rPr>
      </w:pPr>
      <w:r w:rsidRPr="00ED32C0">
        <w:rPr>
          <w:rFonts w:ascii="Calibri" w:hAnsi="Calibri" w:cs="Calibri"/>
          <w:sz w:val="22"/>
          <w:szCs w:val="22"/>
        </w:rPr>
        <w:t xml:space="preserve">In the event of a tie score, the tie breaker will be the highest score on </w:t>
      </w:r>
      <w:r>
        <w:rPr>
          <w:rFonts w:ascii="Calibri" w:hAnsi="Calibri" w:cs="Calibri"/>
          <w:sz w:val="22"/>
          <w:szCs w:val="22"/>
        </w:rPr>
        <w:t xml:space="preserve">the </w:t>
      </w:r>
      <w:r w:rsidR="00D8343E" w:rsidRPr="00D8343E">
        <w:rPr>
          <w:rFonts w:ascii="Calibri" w:hAnsi="Calibri" w:cs="Calibri"/>
          <w:sz w:val="22"/>
          <w:szCs w:val="22"/>
        </w:rPr>
        <w:t xml:space="preserve">Program Objectives, Strategies, Activities, Services </w:t>
      </w:r>
      <w:proofErr w:type="gramStart"/>
      <w:r w:rsidR="00D8343E" w:rsidRPr="00D8343E">
        <w:rPr>
          <w:rFonts w:ascii="Calibri" w:hAnsi="Calibri" w:cs="Calibri"/>
          <w:sz w:val="22"/>
          <w:szCs w:val="22"/>
        </w:rPr>
        <w:t>And</w:t>
      </w:r>
      <w:proofErr w:type="gramEnd"/>
      <w:r w:rsidR="00D8343E" w:rsidRPr="00D8343E">
        <w:rPr>
          <w:rFonts w:ascii="Calibri" w:hAnsi="Calibri" w:cs="Calibri"/>
          <w:sz w:val="22"/>
          <w:szCs w:val="22"/>
        </w:rPr>
        <w:t xml:space="preserve"> Performance Measures/Data Sources</w:t>
      </w:r>
      <w:r>
        <w:rPr>
          <w:rFonts w:ascii="Calibri" w:hAnsi="Calibri" w:cs="Calibri"/>
          <w:sz w:val="22"/>
          <w:szCs w:val="22"/>
        </w:rPr>
        <w:t xml:space="preserve"> section </w:t>
      </w:r>
      <w:r w:rsidRPr="00ED32C0">
        <w:rPr>
          <w:rFonts w:ascii="Calibri" w:hAnsi="Calibri" w:cs="Calibri"/>
          <w:sz w:val="22"/>
          <w:szCs w:val="22"/>
        </w:rPr>
        <w:t xml:space="preserve">of the scoring rubric in the Narrative Application. </w:t>
      </w:r>
    </w:p>
    <w:p w:rsidR="00ED32C0" w:rsidRPr="00ED32C0" w:rsidRDefault="00ED32C0" w:rsidP="00BE6D80">
      <w:pPr>
        <w:pStyle w:val="ListParagraph"/>
        <w:widowControl w:val="0"/>
        <w:numPr>
          <w:ilvl w:val="2"/>
          <w:numId w:val="52"/>
        </w:numPr>
        <w:contextualSpacing/>
        <w:rPr>
          <w:rFonts w:ascii="Calibri" w:eastAsia="MS Mincho" w:hAnsi="Calibri" w:cs="Calibri"/>
          <w:sz w:val="22"/>
          <w:szCs w:val="22"/>
          <w:lang w:eastAsia="ja-JP" w:bidi="hi-IN"/>
        </w:rPr>
      </w:pPr>
      <w:r w:rsidRPr="00ED32C0">
        <w:rPr>
          <w:rFonts w:ascii="Calibri" w:hAnsi="Calibri" w:cs="Calibri"/>
          <w:sz w:val="22"/>
          <w:szCs w:val="22"/>
        </w:rPr>
        <w:t xml:space="preserve">If the scores remain tied after this step, a second tiebreaker will be the highest score on </w:t>
      </w:r>
      <w:r w:rsidR="00D8343E">
        <w:rPr>
          <w:rFonts w:ascii="Calibri" w:hAnsi="Calibri" w:cs="Calibri"/>
          <w:sz w:val="22"/>
          <w:szCs w:val="22"/>
        </w:rPr>
        <w:t xml:space="preserve">the </w:t>
      </w:r>
      <w:r w:rsidR="00D8343E" w:rsidRPr="00D8343E">
        <w:rPr>
          <w:rFonts w:ascii="Calibri" w:hAnsi="Calibri" w:cs="Calibri"/>
          <w:sz w:val="22"/>
          <w:szCs w:val="22"/>
        </w:rPr>
        <w:t>Recruitment and Retention</w:t>
      </w:r>
      <w:r w:rsidR="00D8343E">
        <w:rPr>
          <w:rFonts w:ascii="Calibri" w:hAnsi="Calibri" w:cs="Calibri"/>
          <w:sz w:val="22"/>
          <w:szCs w:val="22"/>
        </w:rPr>
        <w:t xml:space="preserve"> section</w:t>
      </w:r>
      <w:r w:rsidRPr="00ED32C0">
        <w:rPr>
          <w:rFonts w:ascii="Calibri" w:hAnsi="Calibri" w:cs="Calibri"/>
          <w:sz w:val="22"/>
          <w:szCs w:val="22"/>
        </w:rPr>
        <w:t xml:space="preserve"> of the scoring rubric in the Narrative Application.</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New York State is divided into ten Regents Higher Education Regions (found here: </w:t>
      </w:r>
      <w:hyperlink r:id="rId22" w:history="1">
        <w:r w:rsidRPr="00ED32C0">
          <w:rPr>
            <w:rStyle w:val="Hyperlink"/>
            <w:rFonts w:ascii="Calibri" w:hAnsi="Calibri" w:cs="Calibri"/>
            <w:sz w:val="22"/>
            <w:szCs w:val="22"/>
          </w:rPr>
          <w:t>http://www.highered.nysed.gov/kiap/documents/RegentsRegions2009.pdf</w:t>
        </w:r>
      </w:hyperlink>
      <w:r w:rsidRPr="00ED32C0">
        <w:rPr>
          <w:rFonts w:ascii="Calibri" w:hAnsi="Calibri" w:cs="Calibri"/>
          <w:sz w:val="22"/>
          <w:szCs w:val="22"/>
        </w:rPr>
        <w:t>). The highest ranking applicant in each region with a passing score will be funded at the amount of their request, pending modification of the budget if it includes unallowable expenses.</w:t>
      </w:r>
    </w:p>
    <w:p w:rsidR="00ED32C0" w:rsidRPr="00ED32C0" w:rsidRDefault="00ED32C0" w:rsidP="00BE6D80">
      <w:pPr>
        <w:pStyle w:val="ListParagraph"/>
        <w:numPr>
          <w:ilvl w:val="1"/>
          <w:numId w:val="52"/>
        </w:numPr>
        <w:contextualSpacing/>
        <w:rPr>
          <w:rFonts w:ascii="Calibri" w:hAnsi="Calibri" w:cs="Calibri"/>
          <w:sz w:val="22"/>
          <w:szCs w:val="22"/>
        </w:rPr>
      </w:pPr>
      <w:r w:rsidRPr="00ED32C0">
        <w:rPr>
          <w:rFonts w:ascii="Calibri" w:eastAsia="MS Mincho" w:hAnsi="Calibri" w:cs="Calibri"/>
          <w:sz w:val="22"/>
          <w:szCs w:val="22"/>
          <w:lang w:eastAsia="ja-JP" w:bidi="hi-IN"/>
        </w:rPr>
        <w:t xml:space="preserve">The remaining funds will be pooled into a single statewide sum to be awarded to the remaining eligible unfunded applicants in rank order by final application statewide score.  This process should result in at least one program per region and should also support those meritorious applications competing on a statewide basis.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If there are funds remaining that will not fully support funding the next highest application in the statewide ranking, </w:t>
      </w:r>
      <w:r w:rsidRPr="00ED32C0">
        <w:rPr>
          <w:rFonts w:ascii="Calibri" w:eastAsia="MS Mincho" w:hAnsi="Calibri" w:cs="Calibri"/>
          <w:sz w:val="22"/>
          <w:szCs w:val="22"/>
          <w:lang w:eastAsia="ja-JP" w:bidi="hi-IN"/>
        </w:rPr>
        <w:t>that applicant will be given the opportunity to receive a partial award</w:t>
      </w:r>
      <w:r w:rsidRPr="00ED32C0">
        <w:rPr>
          <w:rFonts w:ascii="Calibri" w:hAnsi="Calibri" w:cs="Calibri"/>
          <w:sz w:val="22"/>
          <w:szCs w:val="22"/>
        </w:rPr>
        <w:t xml:space="preserve">.  </w:t>
      </w:r>
      <w:r w:rsidRPr="00ED32C0">
        <w:rPr>
          <w:rFonts w:ascii="Calibri" w:eastAsia="MS Mincho" w:hAnsi="Calibri" w:cs="Calibri"/>
          <w:sz w:val="22"/>
          <w:szCs w:val="22"/>
          <w:lang w:eastAsia="ja-JP" w:bidi="hi-IN"/>
        </w:rPr>
        <w:t>If an eligible applicant chooses not to accept the partial award, the next eligible applicant will be contacted.</w:t>
      </w:r>
    </w:p>
    <w:p w:rsidR="00ED32C0" w:rsidRPr="00ED32C0" w:rsidRDefault="00ED32C0" w:rsidP="00ED32C0">
      <w:pPr>
        <w:pStyle w:val="ListParagraph"/>
        <w:widowControl w:val="0"/>
        <w:ind w:left="1080"/>
        <w:contextualSpacing/>
        <w:rPr>
          <w:rFonts w:ascii="Calibri" w:hAnsi="Calibri" w:cs="Calibri"/>
          <w:sz w:val="22"/>
          <w:szCs w:val="22"/>
        </w:rPr>
      </w:pPr>
    </w:p>
    <w:p w:rsidR="00ED32C0" w:rsidRPr="00ED32C0" w:rsidRDefault="00ED32C0" w:rsidP="00BE6D80">
      <w:pPr>
        <w:pStyle w:val="Heading2"/>
        <w:widowControl w:val="0"/>
        <w:numPr>
          <w:ilvl w:val="0"/>
          <w:numId w:val="52"/>
        </w:numPr>
        <w:spacing w:line="240" w:lineRule="auto"/>
        <w:rPr>
          <w:rFonts w:ascii="Calibri" w:hAnsi="Calibri" w:cs="Calibri"/>
          <w:i/>
          <w:sz w:val="22"/>
        </w:rPr>
      </w:pPr>
      <w:bookmarkStart w:id="52" w:name="_Toc381087656"/>
      <w:r w:rsidRPr="00ED32C0">
        <w:rPr>
          <w:rFonts w:ascii="Calibri" w:hAnsi="Calibri" w:cs="Calibri"/>
          <w:sz w:val="22"/>
        </w:rPr>
        <w:t>Awarding of Funds to For-Profit Institutions:</w:t>
      </w:r>
      <w:bookmarkEnd w:id="52"/>
      <w:r w:rsidRPr="00ED32C0">
        <w:rPr>
          <w:rFonts w:ascii="Calibri" w:hAnsi="Calibri" w:cs="Calibri"/>
          <w:sz w:val="22"/>
        </w:rPr>
        <w:t xml:space="preserve">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A maximum of $</w:t>
      </w:r>
      <w:r>
        <w:rPr>
          <w:rFonts w:ascii="Calibri" w:hAnsi="Calibri" w:cs="Calibri"/>
          <w:sz w:val="22"/>
          <w:szCs w:val="22"/>
        </w:rPr>
        <w:t>325</w:t>
      </w:r>
      <w:r w:rsidRPr="00ED32C0">
        <w:rPr>
          <w:rFonts w:ascii="Calibri" w:hAnsi="Calibri" w:cs="Calibri"/>
          <w:sz w:val="22"/>
          <w:szCs w:val="22"/>
        </w:rPr>
        <w:t xml:space="preserve">,000 will be set aside for the highest ranking for-profit applicants statewide providing that they receive a passing score of </w:t>
      </w:r>
      <w:r w:rsidR="00845C2C">
        <w:rPr>
          <w:rFonts w:ascii="Calibri" w:hAnsi="Calibri" w:cs="Calibri"/>
          <w:sz w:val="22"/>
          <w:szCs w:val="22"/>
        </w:rPr>
        <w:t>4</w:t>
      </w:r>
      <w:r w:rsidR="004C4FDB">
        <w:rPr>
          <w:rFonts w:ascii="Calibri" w:hAnsi="Calibri" w:cs="Calibri"/>
          <w:sz w:val="22"/>
          <w:szCs w:val="22"/>
        </w:rPr>
        <w:t>8</w:t>
      </w:r>
      <w:r w:rsidRPr="00ED32C0">
        <w:rPr>
          <w:rFonts w:ascii="Calibri" w:hAnsi="Calibri" w:cs="Calibri"/>
          <w:sz w:val="22"/>
          <w:szCs w:val="22"/>
        </w:rPr>
        <w:t xml:space="preserve"> points or more on the Narrative Application (valued at </w:t>
      </w:r>
      <w:r w:rsidR="004C4FDB">
        <w:rPr>
          <w:rFonts w:ascii="Calibri" w:hAnsi="Calibri" w:cs="Calibri"/>
          <w:sz w:val="22"/>
          <w:szCs w:val="22"/>
        </w:rPr>
        <w:t>80</w:t>
      </w:r>
      <w:r w:rsidRPr="00ED32C0">
        <w:rPr>
          <w:rFonts w:ascii="Calibri" w:hAnsi="Calibri" w:cs="Calibri"/>
          <w:sz w:val="22"/>
          <w:szCs w:val="22"/>
        </w:rPr>
        <w:t xml:space="preserve"> points total).</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The Narrative Application of each proposal will be reviewed and scored and those applicants who </w:t>
      </w:r>
      <w:r w:rsidRPr="00ED32C0">
        <w:rPr>
          <w:rFonts w:ascii="Calibri" w:hAnsi="Calibri" w:cs="Calibri"/>
          <w:sz w:val="22"/>
          <w:szCs w:val="22"/>
        </w:rPr>
        <w:lastRenderedPageBreak/>
        <w:t xml:space="preserve">receive at least </w:t>
      </w:r>
      <w:r w:rsidR="00845C2C">
        <w:rPr>
          <w:rFonts w:ascii="Calibri" w:hAnsi="Calibri" w:cs="Calibri"/>
          <w:sz w:val="22"/>
          <w:szCs w:val="22"/>
        </w:rPr>
        <w:t>4</w:t>
      </w:r>
      <w:r w:rsidR="004C4FDB">
        <w:rPr>
          <w:rFonts w:ascii="Calibri" w:hAnsi="Calibri" w:cs="Calibri"/>
          <w:sz w:val="22"/>
          <w:szCs w:val="22"/>
        </w:rPr>
        <w:t>8</w:t>
      </w:r>
      <w:r w:rsidRPr="00ED32C0">
        <w:rPr>
          <w:rFonts w:ascii="Calibri" w:hAnsi="Calibri" w:cs="Calibri"/>
          <w:sz w:val="22"/>
          <w:szCs w:val="22"/>
        </w:rPr>
        <w:t xml:space="preserve"> points on the Narrative Application will move on to the cost review phase of the award process. Those who receive less than </w:t>
      </w:r>
      <w:r w:rsidR="00845C2C">
        <w:rPr>
          <w:rFonts w:ascii="Calibri" w:hAnsi="Calibri" w:cs="Calibri"/>
          <w:sz w:val="22"/>
          <w:szCs w:val="22"/>
        </w:rPr>
        <w:t>4</w:t>
      </w:r>
      <w:r w:rsidR="004C4FDB">
        <w:rPr>
          <w:rFonts w:ascii="Calibri" w:hAnsi="Calibri" w:cs="Calibri"/>
          <w:sz w:val="22"/>
          <w:szCs w:val="22"/>
        </w:rPr>
        <w:t>8</w:t>
      </w:r>
      <w:r w:rsidRPr="00ED32C0">
        <w:rPr>
          <w:rFonts w:ascii="Calibri" w:hAnsi="Calibri" w:cs="Calibri"/>
          <w:sz w:val="22"/>
          <w:szCs w:val="22"/>
        </w:rPr>
        <w:t xml:space="preserve"> points in the Narrative Application will be eliminated from further consideration.</w:t>
      </w:r>
    </w:p>
    <w:p w:rsidR="00ED32C0" w:rsidRPr="00A74BFF" w:rsidRDefault="00ED32C0" w:rsidP="00BE6D80">
      <w:pPr>
        <w:pStyle w:val="ListParagraph"/>
        <w:widowControl w:val="0"/>
        <w:numPr>
          <w:ilvl w:val="1"/>
          <w:numId w:val="52"/>
        </w:numPr>
        <w:contextualSpacing/>
        <w:rPr>
          <w:rFonts w:ascii="Calibri" w:hAnsi="Calibri" w:cs="Calibri"/>
          <w:sz w:val="22"/>
          <w:szCs w:val="22"/>
        </w:rPr>
      </w:pPr>
      <w:r w:rsidRPr="00A74BFF">
        <w:rPr>
          <w:rFonts w:ascii="Calibri" w:hAnsi="Calibri" w:cs="Calibri"/>
          <w:sz w:val="22"/>
          <w:szCs w:val="22"/>
        </w:rPr>
        <w:t>For for-profit applicants, the 2</w:t>
      </w:r>
      <w:r w:rsidR="004C4FDB">
        <w:rPr>
          <w:rFonts w:ascii="Calibri" w:hAnsi="Calibri" w:cs="Calibri"/>
          <w:sz w:val="22"/>
          <w:szCs w:val="22"/>
        </w:rPr>
        <w:t>0</w:t>
      </w:r>
      <w:r w:rsidRPr="00A74BFF">
        <w:rPr>
          <w:rFonts w:ascii="Calibri" w:hAnsi="Calibri" w:cs="Calibri"/>
          <w:sz w:val="22"/>
          <w:szCs w:val="22"/>
        </w:rPr>
        <w:t xml:space="preserve"> points available for the financial portion of the application will be awarded pursuant to a formula. This calculation will be computed by the Contract Administration Unit upon completion of the technical scoring by the technical review panel.</w:t>
      </w:r>
      <w:r w:rsidR="00A74BFF" w:rsidRPr="00A74BFF">
        <w:rPr>
          <w:rFonts w:ascii="Calibri" w:hAnsi="Calibri" w:cs="Calibri"/>
          <w:sz w:val="22"/>
          <w:szCs w:val="22"/>
        </w:rPr>
        <w:t xml:space="preserve"> </w:t>
      </w:r>
    </w:p>
    <w:p w:rsidR="00C87CF3"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The financial score will be determined based on the following criteria:</w:t>
      </w:r>
    </w:p>
    <w:p w:rsidR="00A8657C" w:rsidRPr="00A8657C" w:rsidRDefault="004C4FDB" w:rsidP="00A8657C">
      <w:pPr>
        <w:pStyle w:val="ListParagraph"/>
        <w:widowControl w:val="0"/>
        <w:numPr>
          <w:ilvl w:val="2"/>
          <w:numId w:val="52"/>
        </w:numPr>
        <w:contextualSpacing/>
        <w:rPr>
          <w:rFonts w:ascii="Calibri" w:hAnsi="Calibri" w:cs="Calibri"/>
          <w:sz w:val="22"/>
          <w:szCs w:val="22"/>
        </w:rPr>
      </w:pPr>
      <w:r>
        <w:rPr>
          <w:rFonts w:ascii="Calibri" w:hAnsi="Calibri" w:cs="Calibri"/>
          <w:sz w:val="22"/>
          <w:szCs w:val="22"/>
        </w:rPr>
        <w:t>Fifteen</w:t>
      </w:r>
      <w:r w:rsidR="00A8657C" w:rsidRPr="00A8657C">
        <w:rPr>
          <w:rFonts w:ascii="Calibri" w:hAnsi="Calibri" w:cs="Calibri"/>
          <w:sz w:val="22"/>
          <w:szCs w:val="22"/>
        </w:rPr>
        <w:t xml:space="preserve"> (</w:t>
      </w:r>
      <w:r>
        <w:rPr>
          <w:rFonts w:ascii="Calibri" w:hAnsi="Calibri" w:cs="Calibri"/>
          <w:sz w:val="22"/>
          <w:szCs w:val="22"/>
        </w:rPr>
        <w:t>15</w:t>
      </w:r>
      <w:r w:rsidR="00A8657C" w:rsidRPr="00A8657C">
        <w:rPr>
          <w:rFonts w:ascii="Calibri" w:hAnsi="Calibri" w:cs="Calibri"/>
          <w:sz w:val="22"/>
          <w:szCs w:val="22"/>
        </w:rPr>
        <w:t xml:space="preserve">) points will be awarded pursuant to a formula that measures cost per student. It is calculated by dividing the total amount of </w:t>
      </w:r>
      <w:r w:rsidR="00A8657C">
        <w:rPr>
          <w:rFonts w:ascii="Calibri" w:hAnsi="Calibri" w:cs="Calibri"/>
          <w:sz w:val="22"/>
          <w:szCs w:val="22"/>
        </w:rPr>
        <w:t>TOC</w:t>
      </w:r>
      <w:r w:rsidR="00A8657C" w:rsidRPr="00A8657C">
        <w:rPr>
          <w:rFonts w:ascii="Calibri" w:hAnsi="Calibri" w:cs="Calibri"/>
          <w:sz w:val="22"/>
          <w:szCs w:val="22"/>
        </w:rPr>
        <w:t xml:space="preserve"> funds requested from NYSED by the number of students proposed to be served by the applicant per year (unduplicated number of students/headcount). This calculation will be computed by the Contract Administration Unit upon completion of the narrative scoring by the </w:t>
      </w:r>
      <w:r w:rsidR="00A8657C">
        <w:rPr>
          <w:rFonts w:ascii="Calibri" w:hAnsi="Calibri" w:cs="Calibri"/>
          <w:sz w:val="22"/>
          <w:szCs w:val="22"/>
        </w:rPr>
        <w:t>TOC</w:t>
      </w:r>
      <w:r w:rsidR="00A8657C" w:rsidRPr="00A8657C">
        <w:rPr>
          <w:rFonts w:ascii="Calibri" w:hAnsi="Calibri" w:cs="Calibri"/>
          <w:sz w:val="22"/>
          <w:szCs w:val="22"/>
        </w:rPr>
        <w:t xml:space="preserve"> proposal review panel. </w:t>
      </w:r>
    </w:p>
    <w:p w:rsidR="00A8657C" w:rsidRPr="00A8657C" w:rsidRDefault="00A8657C" w:rsidP="00A8657C">
      <w:pPr>
        <w:pStyle w:val="ListParagraph"/>
        <w:widowControl w:val="0"/>
        <w:numPr>
          <w:ilvl w:val="2"/>
          <w:numId w:val="52"/>
        </w:numPr>
        <w:contextualSpacing/>
        <w:rPr>
          <w:rFonts w:ascii="Calibri" w:hAnsi="Calibri" w:cs="Calibri"/>
          <w:sz w:val="22"/>
          <w:szCs w:val="22"/>
        </w:rPr>
      </w:pPr>
      <w:r w:rsidRPr="00A8657C">
        <w:rPr>
          <w:rFonts w:ascii="Calibri" w:hAnsi="Calibri" w:cs="Calibri"/>
          <w:sz w:val="22"/>
          <w:szCs w:val="22"/>
        </w:rPr>
        <w:t xml:space="preserve">The submitted budgets will be awarded points pursuant to a formula which awards the highest score of </w:t>
      </w:r>
      <w:r w:rsidR="004C4FDB">
        <w:rPr>
          <w:rFonts w:ascii="Calibri" w:hAnsi="Calibri" w:cs="Calibri"/>
          <w:sz w:val="22"/>
          <w:szCs w:val="22"/>
        </w:rPr>
        <w:t>fifteen</w:t>
      </w:r>
      <w:r w:rsidRPr="00A8657C">
        <w:rPr>
          <w:rFonts w:ascii="Calibri" w:hAnsi="Calibri" w:cs="Calibri"/>
          <w:sz w:val="22"/>
          <w:szCs w:val="22"/>
        </w:rPr>
        <w:t xml:space="preserve"> (</w:t>
      </w:r>
      <w:r w:rsidR="004C4FDB">
        <w:rPr>
          <w:rFonts w:ascii="Calibri" w:hAnsi="Calibri" w:cs="Calibri"/>
          <w:sz w:val="22"/>
          <w:szCs w:val="22"/>
        </w:rPr>
        <w:t>15</w:t>
      </w:r>
      <w:r w:rsidRPr="00A8657C">
        <w:rPr>
          <w:rFonts w:ascii="Calibri" w:hAnsi="Calibri" w:cs="Calibri"/>
          <w:sz w:val="22"/>
          <w:szCs w:val="22"/>
        </w:rPr>
        <w:t>) points to the budget that reflects the lowest cost per student. As noted in the Funding Limitation section, a program may not exceed $</w:t>
      </w:r>
      <w:r>
        <w:rPr>
          <w:rFonts w:ascii="Calibri" w:hAnsi="Calibri" w:cs="Calibri"/>
          <w:sz w:val="22"/>
          <w:szCs w:val="22"/>
        </w:rPr>
        <w:t>6</w:t>
      </w:r>
      <w:r w:rsidRPr="00A8657C">
        <w:rPr>
          <w:rFonts w:ascii="Calibri" w:hAnsi="Calibri" w:cs="Calibri"/>
          <w:sz w:val="22"/>
          <w:szCs w:val="22"/>
        </w:rPr>
        <w:t>,</w:t>
      </w:r>
      <w:r>
        <w:rPr>
          <w:rFonts w:ascii="Calibri" w:hAnsi="Calibri" w:cs="Calibri"/>
          <w:sz w:val="22"/>
          <w:szCs w:val="22"/>
        </w:rPr>
        <w:t>5</w:t>
      </w:r>
      <w:r w:rsidRPr="00A8657C">
        <w:rPr>
          <w:rFonts w:ascii="Calibri" w:hAnsi="Calibri" w:cs="Calibri"/>
          <w:sz w:val="22"/>
          <w:szCs w:val="22"/>
        </w:rPr>
        <w:t xml:space="preserve">00 cost per student. The remaining budgets will be awarded points based on a calculation that computes the relative difference of each proposal against the lowest cost per student submitted. The resulting percentage is then applied to the maximum point value of </w:t>
      </w:r>
      <w:r w:rsidR="004C4FDB">
        <w:rPr>
          <w:rFonts w:ascii="Calibri" w:hAnsi="Calibri" w:cs="Calibri"/>
          <w:sz w:val="22"/>
          <w:szCs w:val="22"/>
        </w:rPr>
        <w:t>fifteen</w:t>
      </w:r>
      <w:r w:rsidRPr="00A8657C">
        <w:rPr>
          <w:rFonts w:ascii="Calibri" w:hAnsi="Calibri" w:cs="Calibri"/>
          <w:sz w:val="22"/>
          <w:szCs w:val="22"/>
        </w:rPr>
        <w:t xml:space="preserve"> (</w:t>
      </w:r>
      <w:r w:rsidR="004C4FDB">
        <w:rPr>
          <w:rFonts w:ascii="Calibri" w:hAnsi="Calibri" w:cs="Calibri"/>
          <w:sz w:val="22"/>
          <w:szCs w:val="22"/>
        </w:rPr>
        <w:t>15</w:t>
      </w:r>
      <w:r w:rsidRPr="00A8657C">
        <w:rPr>
          <w:rFonts w:ascii="Calibri" w:hAnsi="Calibri" w:cs="Calibri"/>
          <w:sz w:val="22"/>
          <w:szCs w:val="22"/>
        </w:rPr>
        <w:t xml:space="preserve">) points. </w:t>
      </w:r>
    </w:p>
    <w:p w:rsidR="00ED32C0" w:rsidRPr="00A8657C" w:rsidRDefault="00A8657C" w:rsidP="00A8657C">
      <w:pPr>
        <w:pStyle w:val="ListParagraph"/>
        <w:widowControl w:val="0"/>
        <w:numPr>
          <w:ilvl w:val="2"/>
          <w:numId w:val="52"/>
        </w:numPr>
        <w:contextualSpacing/>
        <w:rPr>
          <w:rFonts w:ascii="Calibri" w:hAnsi="Calibri" w:cs="Calibri"/>
          <w:sz w:val="22"/>
          <w:szCs w:val="22"/>
        </w:rPr>
      </w:pPr>
      <w:r w:rsidRPr="00A8657C">
        <w:rPr>
          <w:rFonts w:ascii="Calibri" w:hAnsi="Calibri" w:cs="Calibri"/>
          <w:sz w:val="22"/>
          <w:szCs w:val="22"/>
        </w:rPr>
        <w:t xml:space="preserve">Similarly, five (5) points will be awarded for the highest institutional match (calculated from the Composite budget) per total amount of TOC funds requested from NYSED. The remaining budgets will be awarded points based on a calculation that computes the relative difference of each proposal against the highest institutional match. The resulting percentage is then applied to the maximum point value of five (5) points.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The aggregate score of both the Narrative Application (technical) and Budget/Budget Narrative (cost) will be calculated for each proposal that has passed the technical review stage.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The contract(s) issued pursuant to this RFP will be awarded to the for-profit applicant whose aggregate technical and cost score is the highest among all the for-profit proposals rated, and then the next highest-ranked for-profit applicant, and the next, until there are insufficient funds to award the next ranked for-profit applicant in full. These applicants will be funded at the amount of their request, pending modification of the budget if it includes unallowable expenses.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In the event of a tie score, the contract will be awarded to the applicant whose budget component reflects the lowest overall cost.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If there are no eligible for-profit applicants, these funds revert to the non-profit allocation method.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If funds remain after the awarding the for-profit applicants, those funds revert to the not for-profit allocation method.  </w:t>
      </w:r>
    </w:p>
    <w:p w:rsidR="00ED32C0" w:rsidRPr="00ED32C0" w:rsidRDefault="00ED32C0" w:rsidP="00BE6D80">
      <w:pPr>
        <w:pStyle w:val="ListParagraph"/>
        <w:widowControl w:val="0"/>
        <w:numPr>
          <w:ilvl w:val="1"/>
          <w:numId w:val="52"/>
        </w:numPr>
        <w:contextualSpacing/>
        <w:rPr>
          <w:rFonts w:ascii="Calibri" w:hAnsi="Calibri" w:cs="Calibri"/>
          <w:sz w:val="22"/>
          <w:szCs w:val="22"/>
        </w:rPr>
      </w:pPr>
      <w:r w:rsidRPr="00ED32C0">
        <w:rPr>
          <w:rFonts w:ascii="Calibri" w:hAnsi="Calibri" w:cs="Calibri"/>
          <w:sz w:val="22"/>
          <w:szCs w:val="22"/>
        </w:rPr>
        <w:t xml:space="preserve">Programs administered by for-profit institutions are subject to the same operational controls and guidelines as those for other awardees. </w:t>
      </w:r>
    </w:p>
    <w:p w:rsidR="00C73A55" w:rsidRDefault="00C73A55" w:rsidP="00EA614C">
      <w:pPr>
        <w:rPr>
          <w:rFonts w:ascii="Calibri" w:hAnsi="Calibri"/>
          <w:b/>
          <w:sz w:val="22"/>
          <w:szCs w:val="22"/>
        </w:rPr>
      </w:pPr>
    </w:p>
    <w:p w:rsidR="00EA614C" w:rsidRPr="006029DB" w:rsidRDefault="00EA614C" w:rsidP="00EA614C">
      <w:pPr>
        <w:rPr>
          <w:rFonts w:ascii="Calibri" w:hAnsi="Calibri"/>
          <w:b/>
          <w:sz w:val="22"/>
          <w:szCs w:val="22"/>
        </w:rPr>
      </w:pPr>
      <w:r w:rsidRPr="006029DB">
        <w:rPr>
          <w:rFonts w:ascii="Calibri" w:hAnsi="Calibri"/>
          <w:b/>
          <w:sz w:val="22"/>
          <w:szCs w:val="22"/>
        </w:rPr>
        <w:t>For an increase in available funding:</w:t>
      </w:r>
    </w:p>
    <w:p w:rsidR="00EA614C" w:rsidRPr="00EA614C" w:rsidRDefault="00EA614C" w:rsidP="0094743B">
      <w:pPr>
        <w:jc w:val="both"/>
        <w:rPr>
          <w:rFonts w:ascii="Calibri" w:hAnsi="Calibri"/>
          <w:sz w:val="22"/>
          <w:szCs w:val="22"/>
        </w:rPr>
      </w:pPr>
      <w:r w:rsidRPr="00EA614C">
        <w:rPr>
          <w:rFonts w:ascii="Calibri" w:hAnsi="Calibri"/>
          <w:sz w:val="22"/>
          <w:szCs w:val="22"/>
        </w:rPr>
        <w:t xml:space="preserve">If new or additional funding becomes available, and NYSED chooses to distribute this funding to applicants of this current RFP, NYSED will allocate the funds in this order by: </w:t>
      </w:r>
    </w:p>
    <w:p w:rsidR="00EA614C" w:rsidRPr="00EA614C" w:rsidRDefault="00EA614C" w:rsidP="00BE6D80">
      <w:pPr>
        <w:numPr>
          <w:ilvl w:val="0"/>
          <w:numId w:val="47"/>
        </w:numPr>
        <w:ind w:left="720"/>
        <w:jc w:val="both"/>
        <w:rPr>
          <w:rFonts w:ascii="Calibri" w:hAnsi="Calibri"/>
          <w:sz w:val="22"/>
          <w:szCs w:val="22"/>
        </w:rPr>
      </w:pPr>
      <w:r w:rsidRPr="00EA614C">
        <w:rPr>
          <w:rFonts w:ascii="Calibri" w:hAnsi="Calibri"/>
          <w:sz w:val="22"/>
          <w:szCs w:val="22"/>
        </w:rPr>
        <w:t xml:space="preserve">Making whole any funded programs that have received a partial award; </w:t>
      </w:r>
    </w:p>
    <w:p w:rsidR="00EA614C" w:rsidRPr="00EA614C" w:rsidRDefault="00EA614C" w:rsidP="00BE6D80">
      <w:pPr>
        <w:numPr>
          <w:ilvl w:val="0"/>
          <w:numId w:val="47"/>
        </w:numPr>
        <w:ind w:left="720"/>
        <w:jc w:val="both"/>
        <w:rPr>
          <w:rFonts w:ascii="Calibri" w:hAnsi="Calibri"/>
          <w:sz w:val="22"/>
          <w:szCs w:val="22"/>
        </w:rPr>
      </w:pPr>
      <w:r w:rsidRPr="00EA614C">
        <w:rPr>
          <w:rFonts w:ascii="Calibri" w:hAnsi="Calibri"/>
          <w:sz w:val="22"/>
          <w:szCs w:val="22"/>
        </w:rPr>
        <w:t xml:space="preserve">Approving awards, in rank order, for eligible applicants who received passing scores, but who did not rank high enough to receive the initial funding; </w:t>
      </w:r>
    </w:p>
    <w:p w:rsidR="00EA614C" w:rsidRPr="00E46A31" w:rsidRDefault="00EA614C" w:rsidP="00BE6D80">
      <w:pPr>
        <w:numPr>
          <w:ilvl w:val="0"/>
          <w:numId w:val="47"/>
        </w:numPr>
        <w:ind w:left="720"/>
        <w:jc w:val="both"/>
        <w:rPr>
          <w:rFonts w:ascii="Calibri" w:hAnsi="Calibri"/>
          <w:sz w:val="22"/>
          <w:szCs w:val="22"/>
        </w:rPr>
      </w:pPr>
      <w:r w:rsidRPr="00EA614C">
        <w:rPr>
          <w:rFonts w:ascii="Calibri" w:hAnsi="Calibri"/>
          <w:sz w:val="22"/>
          <w:szCs w:val="22"/>
        </w:rPr>
        <w:t>Allocating funds among already awarded programs</w:t>
      </w:r>
      <w:r w:rsidR="00E23757">
        <w:rPr>
          <w:rFonts w:ascii="Calibri" w:hAnsi="Calibri"/>
          <w:sz w:val="22"/>
          <w:szCs w:val="22"/>
        </w:rPr>
        <w:t xml:space="preserve">.  </w:t>
      </w:r>
      <w:r w:rsidR="00E23757">
        <w:rPr>
          <w:rFonts w:ascii="Calibri" w:hAnsi="Calibri" w:cs="Calibri"/>
          <w:color w:val="000000"/>
          <w:sz w:val="22"/>
          <w:szCs w:val="22"/>
        </w:rPr>
        <w:t>NYSED will offer awarded programs the opportunity to serve additional students based on the per student maximum request amounts outlined in this Funding Limitations section of the RFP. This opportunity will be offered to all awarded programs that have not fallen below 95% of their enrollment goal, according to the most recently submitted rosters of students.  Maximum request amounts will be established by distributing funding proportionally (based on total annual budget) to those institutions that accept the opportunity to serve additional students.</w:t>
      </w:r>
    </w:p>
    <w:p w:rsidR="00EA614C" w:rsidRPr="00E46A31" w:rsidRDefault="00EA614C">
      <w:pPr>
        <w:jc w:val="both"/>
        <w:rPr>
          <w:rFonts w:ascii="Calibri" w:hAnsi="Calibri"/>
          <w:b/>
          <w:sz w:val="22"/>
          <w:szCs w:val="22"/>
        </w:rPr>
      </w:pPr>
    </w:p>
    <w:p w:rsidR="00EA614C" w:rsidRPr="006029DB" w:rsidRDefault="00EA614C" w:rsidP="00EA614C">
      <w:pPr>
        <w:rPr>
          <w:rFonts w:ascii="Calibri" w:hAnsi="Calibri"/>
          <w:b/>
          <w:sz w:val="22"/>
          <w:szCs w:val="22"/>
        </w:rPr>
      </w:pPr>
      <w:r w:rsidRPr="006029DB">
        <w:rPr>
          <w:rFonts w:ascii="Calibri" w:hAnsi="Calibri"/>
          <w:b/>
          <w:sz w:val="22"/>
          <w:szCs w:val="22"/>
        </w:rPr>
        <w:t>For a decrease in available funding:</w:t>
      </w:r>
    </w:p>
    <w:p w:rsidR="00EA614C" w:rsidRDefault="00EA614C" w:rsidP="00C73A55">
      <w:pPr>
        <w:ind w:left="720"/>
        <w:rPr>
          <w:rFonts w:ascii="Calibri" w:hAnsi="Calibri"/>
          <w:sz w:val="22"/>
          <w:szCs w:val="22"/>
        </w:rPr>
      </w:pPr>
      <w:r w:rsidRPr="00EA614C">
        <w:rPr>
          <w:rFonts w:ascii="Calibri" w:hAnsi="Calibri"/>
          <w:sz w:val="22"/>
          <w:szCs w:val="22"/>
        </w:rPr>
        <w:lastRenderedPageBreak/>
        <w:t>A decrease in funding</w:t>
      </w:r>
      <w:r>
        <w:rPr>
          <w:rFonts w:ascii="Calibri" w:hAnsi="Calibri"/>
          <w:sz w:val="22"/>
          <w:szCs w:val="22"/>
        </w:rPr>
        <w:t xml:space="preserve"> </w:t>
      </w:r>
      <w:r w:rsidRPr="00EA614C">
        <w:rPr>
          <w:rFonts w:ascii="Calibri" w:hAnsi="Calibri"/>
          <w:sz w:val="22"/>
          <w:szCs w:val="22"/>
        </w:rPr>
        <w:t>for any subsequent funding year will result in a proportional reduction to all funded projects</w:t>
      </w:r>
      <w:r>
        <w:rPr>
          <w:rFonts w:ascii="Calibri" w:hAnsi="Calibri"/>
          <w:sz w:val="22"/>
          <w:szCs w:val="22"/>
        </w:rPr>
        <w:t xml:space="preserve"> </w:t>
      </w:r>
      <w:r w:rsidRPr="00EA614C">
        <w:rPr>
          <w:rFonts w:ascii="Calibri" w:hAnsi="Calibri"/>
          <w:sz w:val="22"/>
          <w:szCs w:val="22"/>
        </w:rPr>
        <w:t>based on total annual budget.</w:t>
      </w:r>
    </w:p>
    <w:p w:rsidR="00A8657C" w:rsidRDefault="00A8657C" w:rsidP="00C73A55">
      <w:pPr>
        <w:ind w:left="720"/>
        <w:rPr>
          <w:rFonts w:ascii="Calibri" w:hAnsi="Calibri"/>
          <w:sz w:val="22"/>
          <w:szCs w:val="22"/>
        </w:rPr>
      </w:pPr>
    </w:p>
    <w:p w:rsidR="00A8657C" w:rsidRPr="00A8657C" w:rsidRDefault="00A8657C" w:rsidP="00A8657C">
      <w:pPr>
        <w:rPr>
          <w:rFonts w:ascii="Calibri" w:hAnsi="Calibri"/>
          <w:b/>
          <w:sz w:val="22"/>
          <w:szCs w:val="22"/>
        </w:rPr>
      </w:pPr>
      <w:r w:rsidRPr="00A8657C">
        <w:rPr>
          <w:rFonts w:ascii="Calibri" w:hAnsi="Calibri"/>
          <w:b/>
          <w:sz w:val="22"/>
          <w:szCs w:val="22"/>
        </w:rPr>
        <w:t>Shortfalls in enrollment goals:</w:t>
      </w:r>
    </w:p>
    <w:p w:rsidR="00A8657C" w:rsidRPr="00A8657C" w:rsidRDefault="00D77F72" w:rsidP="00A8657C">
      <w:pPr>
        <w:ind w:left="720"/>
        <w:rPr>
          <w:rFonts w:ascii="Calibri" w:hAnsi="Calibri"/>
          <w:sz w:val="22"/>
          <w:szCs w:val="22"/>
        </w:rPr>
      </w:pPr>
      <w:r>
        <w:rPr>
          <w:rFonts w:ascii="Calibri" w:hAnsi="Calibri"/>
          <w:sz w:val="22"/>
          <w:szCs w:val="22"/>
        </w:rPr>
        <w:t>In program years 2 through 5, t</w:t>
      </w:r>
      <w:r w:rsidR="00A8657C" w:rsidRPr="00A8657C">
        <w:rPr>
          <w:rFonts w:ascii="Calibri" w:hAnsi="Calibri"/>
          <w:sz w:val="22"/>
          <w:szCs w:val="22"/>
        </w:rPr>
        <w:t xml:space="preserve">he </w:t>
      </w:r>
      <w:r w:rsidR="00A8657C">
        <w:rPr>
          <w:rFonts w:ascii="Calibri" w:hAnsi="Calibri"/>
          <w:sz w:val="22"/>
          <w:szCs w:val="22"/>
        </w:rPr>
        <w:t>TOC</w:t>
      </w:r>
      <w:r w:rsidR="00A8657C" w:rsidRPr="00A8657C">
        <w:rPr>
          <w:rFonts w:ascii="Calibri" w:hAnsi="Calibri"/>
          <w:sz w:val="22"/>
          <w:szCs w:val="22"/>
        </w:rPr>
        <w:t xml:space="preserve"> award recipient institution will furnish </w:t>
      </w:r>
      <w:r w:rsidR="00A8657C">
        <w:rPr>
          <w:rFonts w:ascii="Calibri" w:hAnsi="Calibri"/>
          <w:sz w:val="22"/>
          <w:szCs w:val="22"/>
        </w:rPr>
        <w:t>TOC</w:t>
      </w:r>
      <w:r w:rsidR="00A8657C" w:rsidRPr="00A8657C">
        <w:rPr>
          <w:rFonts w:ascii="Calibri" w:hAnsi="Calibri"/>
          <w:sz w:val="22"/>
          <w:szCs w:val="22"/>
        </w:rPr>
        <w:t>-SED with a roster of students enrolled in its program as of February 15.  This roster is due March 15.  The number of students listed in this roster will be compared against the number of students proposed to be served in the RFP’s 201</w:t>
      </w:r>
      <w:r>
        <w:rPr>
          <w:rFonts w:ascii="Calibri" w:hAnsi="Calibri"/>
          <w:sz w:val="22"/>
          <w:szCs w:val="22"/>
        </w:rPr>
        <w:t>6</w:t>
      </w:r>
      <w:r w:rsidR="00A8657C" w:rsidRPr="00A8657C">
        <w:rPr>
          <w:rFonts w:ascii="Calibri" w:hAnsi="Calibri"/>
          <w:sz w:val="22"/>
          <w:szCs w:val="22"/>
        </w:rPr>
        <w:t>-201</w:t>
      </w:r>
      <w:r>
        <w:rPr>
          <w:rFonts w:ascii="Calibri" w:hAnsi="Calibri"/>
          <w:sz w:val="22"/>
          <w:szCs w:val="22"/>
        </w:rPr>
        <w:t>7</w:t>
      </w:r>
      <w:r w:rsidR="00A8657C" w:rsidRPr="00A8657C">
        <w:rPr>
          <w:rFonts w:ascii="Calibri" w:hAnsi="Calibri"/>
          <w:sz w:val="22"/>
          <w:szCs w:val="22"/>
        </w:rPr>
        <w:t xml:space="preserve"> </w:t>
      </w:r>
      <w:r>
        <w:rPr>
          <w:rFonts w:ascii="Calibri" w:hAnsi="Calibri"/>
          <w:sz w:val="22"/>
          <w:szCs w:val="22"/>
        </w:rPr>
        <w:t>Proposed</w:t>
      </w:r>
      <w:r w:rsidR="00A8657C" w:rsidRPr="00A8657C">
        <w:rPr>
          <w:rFonts w:ascii="Calibri" w:hAnsi="Calibri"/>
          <w:sz w:val="22"/>
          <w:szCs w:val="22"/>
        </w:rPr>
        <w:t xml:space="preserve"> Budget.  If the current roster is less than 95% of the number set forth in the </w:t>
      </w:r>
      <w:r>
        <w:rPr>
          <w:rFonts w:ascii="Calibri" w:hAnsi="Calibri"/>
          <w:sz w:val="22"/>
          <w:szCs w:val="22"/>
        </w:rPr>
        <w:t>proposed</w:t>
      </w:r>
      <w:r w:rsidR="00A8657C" w:rsidRPr="00A8657C">
        <w:rPr>
          <w:rFonts w:ascii="Calibri" w:hAnsi="Calibri"/>
          <w:sz w:val="22"/>
          <w:szCs w:val="22"/>
        </w:rPr>
        <w:t xml:space="preserve"> budget, the grantee’s budget will be proportionally diminished by the amount of the percentage of the deficiency from the </w:t>
      </w:r>
      <w:r>
        <w:rPr>
          <w:rFonts w:ascii="Calibri" w:hAnsi="Calibri"/>
          <w:sz w:val="22"/>
          <w:szCs w:val="22"/>
        </w:rPr>
        <w:t>proposed</w:t>
      </w:r>
      <w:r w:rsidR="00A8657C" w:rsidRPr="00A8657C">
        <w:rPr>
          <w:rFonts w:ascii="Calibri" w:hAnsi="Calibri"/>
          <w:sz w:val="22"/>
          <w:szCs w:val="22"/>
        </w:rPr>
        <w:t xml:space="preserve"> budget.  For example: if the actual roster is 94% of the projected number, the grantee</w:t>
      </w:r>
      <w:r>
        <w:rPr>
          <w:rFonts w:ascii="Calibri" w:hAnsi="Calibri"/>
          <w:sz w:val="22"/>
          <w:szCs w:val="22"/>
        </w:rPr>
        <w:t>’</w:t>
      </w:r>
      <w:r w:rsidR="00A8657C" w:rsidRPr="00A8657C">
        <w:rPr>
          <w:rFonts w:ascii="Calibri" w:hAnsi="Calibri"/>
          <w:sz w:val="22"/>
          <w:szCs w:val="22"/>
        </w:rPr>
        <w:t>s budget will be reduced by 6% in the year of the deficiency.</w:t>
      </w:r>
    </w:p>
    <w:p w:rsidR="00A8657C" w:rsidRPr="00E46A31" w:rsidRDefault="00A8657C" w:rsidP="00A8657C">
      <w:pPr>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b/>
          <w:sz w:val="22"/>
          <w:szCs w:val="22"/>
        </w:rPr>
        <w:t>XI</w:t>
      </w:r>
      <w:r w:rsidR="00EA63EE">
        <w:rPr>
          <w:rFonts w:ascii="Calibri" w:hAnsi="Calibri"/>
          <w:b/>
          <w:sz w:val="22"/>
          <w:szCs w:val="22"/>
        </w:rPr>
        <w:t>I</w:t>
      </w:r>
      <w:r w:rsidRPr="00E46A31">
        <w:rPr>
          <w:rFonts w:ascii="Calibri" w:hAnsi="Calibri"/>
          <w:b/>
          <w:sz w:val="22"/>
          <w:szCs w:val="22"/>
        </w:rPr>
        <w:t>.   BUDGET</w:t>
      </w:r>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53" w:name="_Toc451159454"/>
      <w:bookmarkStart w:id="54" w:name="_Toc451948280"/>
      <w:bookmarkStart w:id="55" w:name="_Toc457386427"/>
      <w:r w:rsidR="002F2F8B" w:rsidRPr="008D4789">
        <w:rPr>
          <w:rFonts w:ascii="Calibri" w:hAnsi="Calibri"/>
          <w:sz w:val="22"/>
          <w:szCs w:val="22"/>
        </w:rPr>
        <w:instrText>XII.</w:instrText>
      </w:r>
      <w:r w:rsidR="00193697" w:rsidRPr="008D4789">
        <w:rPr>
          <w:rFonts w:ascii="Calibri" w:hAnsi="Calibri"/>
          <w:sz w:val="22"/>
          <w:szCs w:val="22"/>
        </w:rPr>
        <w:tab/>
      </w:r>
      <w:r w:rsidR="002F2F8B" w:rsidRPr="008D4789">
        <w:rPr>
          <w:rFonts w:ascii="Calibri" w:hAnsi="Calibri"/>
          <w:sz w:val="22"/>
          <w:szCs w:val="22"/>
        </w:rPr>
        <w:instrText>BUDGET</w:instrText>
      </w:r>
      <w:bookmarkEnd w:id="53"/>
      <w:bookmarkEnd w:id="54"/>
      <w:bookmarkEnd w:id="55"/>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FC2D3B" w:rsidRPr="00E46A31" w:rsidRDefault="00FC2D3B" w:rsidP="00FC2D3B">
      <w:pPr>
        <w:pStyle w:val="content"/>
        <w:spacing w:before="0" w:beforeAutospacing="0" w:after="0" w:afterAutospacing="0"/>
        <w:ind w:left="0" w:right="0"/>
        <w:rPr>
          <w:rFonts w:ascii="Calibri" w:hAnsi="Calibri" w:cs="Times New Roman"/>
          <w:color w:val="auto"/>
        </w:rPr>
      </w:pPr>
      <w:bookmarkStart w:id="56" w:name="OLE_LINK1"/>
      <w:bookmarkStart w:id="57" w:name="OLE_LINK2"/>
    </w:p>
    <w:p w:rsidR="0058589D" w:rsidRPr="00E46A31" w:rsidRDefault="0058589D" w:rsidP="00C87CF3">
      <w:pPr>
        <w:ind w:right="360"/>
        <w:rPr>
          <w:rFonts w:ascii="Calibri" w:hAnsi="Calibri"/>
          <w:sz w:val="22"/>
          <w:szCs w:val="22"/>
        </w:rPr>
      </w:pPr>
      <w:r w:rsidRPr="00E46A31">
        <w:rPr>
          <w:rFonts w:ascii="Calibri" w:hAnsi="Calibri"/>
          <w:sz w:val="22"/>
          <w:szCs w:val="22"/>
        </w:rPr>
        <w:t xml:space="preserve">Budgeted costs must be in compliance with applicable State and federal laws and regulations and the Department’s Fiscal Guidelines.  These guidelines are available online at the following URL: </w:t>
      </w:r>
      <w:hyperlink r:id="rId23" w:history="1">
        <w:r w:rsidRPr="00E46A31">
          <w:rPr>
            <w:rStyle w:val="Hyperlink"/>
            <w:rFonts w:ascii="Calibri" w:hAnsi="Calibri"/>
            <w:sz w:val="22"/>
            <w:szCs w:val="22"/>
          </w:rPr>
          <w:t>http://www.oms.</w:t>
        </w:r>
        <w:bookmarkStart w:id="58" w:name="_Hlt214418834"/>
        <w:bookmarkStart w:id="59" w:name="_Hlt214418835"/>
        <w:r w:rsidRPr="00E46A31">
          <w:rPr>
            <w:rStyle w:val="Hyperlink"/>
            <w:rFonts w:ascii="Calibri" w:hAnsi="Calibri"/>
            <w:sz w:val="22"/>
            <w:szCs w:val="22"/>
          </w:rPr>
          <w:t>n</w:t>
        </w:r>
        <w:bookmarkStart w:id="60" w:name="_Hlt333207682"/>
        <w:bookmarkStart w:id="61" w:name="_Hlt333207683"/>
        <w:bookmarkEnd w:id="58"/>
        <w:bookmarkEnd w:id="59"/>
        <w:r w:rsidRPr="00E46A31">
          <w:rPr>
            <w:rStyle w:val="Hyperlink"/>
            <w:rFonts w:ascii="Calibri" w:hAnsi="Calibri"/>
            <w:sz w:val="22"/>
            <w:szCs w:val="22"/>
          </w:rPr>
          <w:t>y</w:t>
        </w:r>
        <w:bookmarkEnd w:id="60"/>
        <w:bookmarkEnd w:id="61"/>
        <w:r w:rsidRPr="00E46A31">
          <w:rPr>
            <w:rStyle w:val="Hyperlink"/>
            <w:rFonts w:ascii="Calibri" w:hAnsi="Calibri"/>
            <w:sz w:val="22"/>
            <w:szCs w:val="22"/>
          </w:rPr>
          <w:t>sed.gov/cafe</w:t>
        </w:r>
      </w:hyperlink>
      <w:r w:rsidRPr="00E46A31">
        <w:rPr>
          <w:rFonts w:ascii="Calibri" w:hAnsi="Calibri"/>
          <w:sz w:val="22"/>
          <w:szCs w:val="22"/>
        </w:rPr>
        <w:t xml:space="preserve">.  </w:t>
      </w:r>
    </w:p>
    <w:p w:rsidR="0058589D" w:rsidRPr="00E46A31" w:rsidRDefault="0058589D" w:rsidP="0058589D">
      <w:pPr>
        <w:ind w:right="360"/>
        <w:jc w:val="both"/>
        <w:rPr>
          <w:rFonts w:ascii="Calibri" w:hAnsi="Calibri"/>
          <w:sz w:val="22"/>
          <w:szCs w:val="22"/>
        </w:rPr>
      </w:pPr>
    </w:p>
    <w:p w:rsidR="0058589D" w:rsidRPr="00E46A31" w:rsidRDefault="0058589D" w:rsidP="0058589D">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4" w:history="1">
        <w:r w:rsidRPr="00E46A31">
          <w:rPr>
            <w:rStyle w:val="Hyperlink"/>
            <w:rFonts w:ascii="Calibri" w:hAnsi="Calibri"/>
            <w:sz w:val="22"/>
            <w:szCs w:val="22"/>
          </w:rPr>
          <w:t>http://www.oms.nysed.gov/cafe/g</w:t>
        </w:r>
        <w:bookmarkStart w:id="62" w:name="_Hlt333207698"/>
        <w:bookmarkStart w:id="63" w:name="_Hlt333207699"/>
        <w:r w:rsidRPr="00E46A31">
          <w:rPr>
            <w:rStyle w:val="Hyperlink"/>
            <w:rFonts w:ascii="Calibri" w:hAnsi="Calibri"/>
            <w:sz w:val="22"/>
            <w:szCs w:val="22"/>
          </w:rPr>
          <w:t>u</w:t>
        </w:r>
        <w:bookmarkEnd w:id="62"/>
        <w:bookmarkEnd w:id="63"/>
        <w:r w:rsidRPr="00E46A31">
          <w:rPr>
            <w:rStyle w:val="Hyperlink"/>
            <w:rFonts w:ascii="Calibri" w:hAnsi="Calibri"/>
            <w:sz w:val="22"/>
            <w:szCs w:val="22"/>
          </w:rPr>
          <w:t>idance/guidelines.html</w:t>
        </w:r>
      </w:hyperlink>
      <w:r w:rsidRPr="00E46A31">
        <w:rPr>
          <w:rFonts w:ascii="Calibri" w:hAnsi="Calibri"/>
          <w:sz w:val="22"/>
          <w:szCs w:val="22"/>
        </w:rPr>
        <w:t xml:space="preserve">. </w:t>
      </w:r>
    </w:p>
    <w:p w:rsidR="0058589D" w:rsidRPr="00E46A31" w:rsidRDefault="0058589D" w:rsidP="0058589D">
      <w:pPr>
        <w:autoSpaceDE w:val="0"/>
        <w:autoSpaceDN w:val="0"/>
        <w:adjustRightInd w:val="0"/>
        <w:rPr>
          <w:rFonts w:ascii="Calibri" w:hAnsi="Calibri"/>
          <w:sz w:val="22"/>
          <w:szCs w:val="22"/>
        </w:rPr>
      </w:pPr>
    </w:p>
    <w:p w:rsidR="0058589D" w:rsidRPr="00E46A31" w:rsidRDefault="0058589D" w:rsidP="0058589D">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rsidR="0058589D" w:rsidRPr="00E46A31" w:rsidRDefault="0058589D" w:rsidP="0058589D">
      <w:pPr>
        <w:rPr>
          <w:rFonts w:ascii="Calibri" w:hAnsi="Calibri"/>
          <w:sz w:val="22"/>
          <w:szCs w:val="22"/>
        </w:rPr>
      </w:pPr>
    </w:p>
    <w:p w:rsidR="0058589D" w:rsidRPr="00E46A31" w:rsidRDefault="0058589D" w:rsidP="0058589D">
      <w:pPr>
        <w:rPr>
          <w:rFonts w:ascii="Calibri" w:hAnsi="Calibri"/>
          <w:sz w:val="22"/>
          <w:szCs w:val="22"/>
        </w:rPr>
      </w:pPr>
      <w:r w:rsidRPr="00E46A31">
        <w:rPr>
          <w:rFonts w:ascii="Calibri" w:hAnsi="Calibri"/>
          <w:sz w:val="22"/>
          <w:szCs w:val="22"/>
        </w:rPr>
        <w:t xml:space="preserve">For more information, visit the website </w:t>
      </w:r>
    </w:p>
    <w:p w:rsidR="00706EE1" w:rsidRPr="00E46A31" w:rsidRDefault="000552B7" w:rsidP="0058589D">
      <w:pPr>
        <w:pStyle w:val="content"/>
        <w:spacing w:before="0" w:beforeAutospacing="0" w:after="0" w:afterAutospacing="0"/>
        <w:ind w:left="0" w:right="0"/>
        <w:rPr>
          <w:rFonts w:ascii="Calibri" w:hAnsi="Calibri" w:cs="Times New Roman"/>
        </w:rPr>
      </w:pPr>
      <w:hyperlink r:id="rId25" w:history="1">
        <w:r w:rsidR="0086116B">
          <w:rPr>
            <w:rStyle w:val="Hyperlink"/>
            <w:rFonts w:ascii="Calibri" w:hAnsi="Calibri"/>
          </w:rPr>
          <w:t>http://www.oms.nysed.gov/cafe/guidance/faqs.html</w:t>
        </w:r>
      </w:hyperlink>
    </w:p>
    <w:bookmarkEnd w:id="56"/>
    <w:bookmarkEnd w:id="57"/>
    <w:p w:rsidR="00706EE1" w:rsidRPr="00E46A31" w:rsidRDefault="00706EE1">
      <w:pPr>
        <w:tabs>
          <w:tab w:val="left" w:pos="720"/>
          <w:tab w:val="left" w:pos="1440"/>
        </w:tabs>
        <w:jc w:val="both"/>
        <w:rPr>
          <w:rFonts w:ascii="Calibri" w:hAnsi="Calibri"/>
          <w:sz w:val="22"/>
          <w:szCs w:val="22"/>
        </w:rPr>
      </w:pPr>
    </w:p>
    <w:p w:rsidR="0058589D" w:rsidRPr="00E46A31" w:rsidRDefault="00652777" w:rsidP="00BE6D80">
      <w:pPr>
        <w:numPr>
          <w:ilvl w:val="1"/>
          <w:numId w:val="26"/>
        </w:numPr>
        <w:tabs>
          <w:tab w:val="left" w:pos="-7200"/>
          <w:tab w:val="left" w:pos="0"/>
          <w:tab w:val="left" w:pos="720"/>
        </w:tabs>
        <w:ind w:left="360"/>
        <w:jc w:val="both"/>
        <w:rPr>
          <w:rFonts w:ascii="Calibri" w:hAnsi="Calibri"/>
          <w:sz w:val="22"/>
          <w:szCs w:val="22"/>
        </w:rPr>
      </w:pPr>
      <w:r w:rsidRPr="00E46A31">
        <w:rPr>
          <w:rFonts w:ascii="Calibri" w:hAnsi="Calibri"/>
          <w:sz w:val="22"/>
          <w:szCs w:val="22"/>
        </w:rPr>
        <w:t>Use of Funds</w:t>
      </w:r>
    </w:p>
    <w:p w:rsidR="0058589D" w:rsidRPr="00E46A31" w:rsidRDefault="0058589D">
      <w:pPr>
        <w:tabs>
          <w:tab w:val="left" w:pos="720"/>
          <w:tab w:val="left" w:pos="1440"/>
        </w:tabs>
        <w:jc w:val="both"/>
        <w:rPr>
          <w:rFonts w:ascii="Calibri" w:hAnsi="Calibri"/>
          <w:sz w:val="22"/>
          <w:szCs w:val="22"/>
        </w:rPr>
      </w:pPr>
    </w:p>
    <w:p w:rsidR="00706EE1" w:rsidRPr="00E46A31" w:rsidRDefault="00706EE1" w:rsidP="006029DB">
      <w:pPr>
        <w:pStyle w:val="BodyText2"/>
        <w:tabs>
          <w:tab w:val="clear" w:pos="288"/>
        </w:tabs>
        <w:ind w:left="1440" w:hanging="720"/>
        <w:rPr>
          <w:rFonts w:ascii="Calibri" w:hAnsi="Calibri"/>
          <w:sz w:val="22"/>
          <w:szCs w:val="22"/>
        </w:rPr>
      </w:pPr>
      <w:r w:rsidRPr="00E46A31">
        <w:rPr>
          <w:rFonts w:ascii="Calibri" w:hAnsi="Calibri"/>
          <w:sz w:val="22"/>
          <w:szCs w:val="22"/>
        </w:rPr>
        <w:t xml:space="preserve">1. </w:t>
      </w:r>
      <w:r w:rsidRPr="00E46A31">
        <w:rPr>
          <w:rFonts w:ascii="Calibri" w:hAnsi="Calibri"/>
          <w:sz w:val="22"/>
          <w:szCs w:val="22"/>
        </w:rPr>
        <w:tab/>
        <w:t xml:space="preserve">Activities funded under a TOC </w:t>
      </w:r>
      <w:r w:rsidR="00D65FD8">
        <w:rPr>
          <w:rFonts w:ascii="Calibri" w:hAnsi="Calibri"/>
          <w:sz w:val="22"/>
          <w:szCs w:val="22"/>
        </w:rPr>
        <w:t>award</w:t>
      </w:r>
      <w:r w:rsidRPr="00E46A31">
        <w:rPr>
          <w:rFonts w:ascii="Calibri" w:hAnsi="Calibri"/>
          <w:sz w:val="22"/>
          <w:szCs w:val="22"/>
        </w:rPr>
        <w:t xml:space="preserve"> will be administered according to a written agreement between the State Education Department and the participating institution.</w:t>
      </w:r>
    </w:p>
    <w:p w:rsidR="00706EE1" w:rsidRPr="00E46A31" w:rsidRDefault="00706EE1" w:rsidP="006029DB">
      <w:pPr>
        <w:tabs>
          <w:tab w:val="left" w:pos="1440"/>
          <w:tab w:val="left" w:pos="2160"/>
        </w:tabs>
        <w:ind w:left="1440" w:hanging="720"/>
        <w:rPr>
          <w:rFonts w:ascii="Calibri" w:hAnsi="Calibri"/>
          <w:sz w:val="22"/>
          <w:szCs w:val="22"/>
        </w:rPr>
      </w:pPr>
    </w:p>
    <w:p w:rsidR="00706EE1" w:rsidRPr="00E46A31" w:rsidRDefault="00706EE1" w:rsidP="006029DB">
      <w:pPr>
        <w:pStyle w:val="BodyTextIndent2"/>
        <w:ind w:hanging="720"/>
        <w:jc w:val="left"/>
        <w:rPr>
          <w:rFonts w:ascii="Calibri" w:hAnsi="Calibri"/>
          <w:sz w:val="22"/>
          <w:szCs w:val="22"/>
        </w:rPr>
      </w:pPr>
      <w:r w:rsidRPr="00E46A31">
        <w:rPr>
          <w:rFonts w:ascii="Calibri" w:hAnsi="Calibri"/>
          <w:sz w:val="22"/>
          <w:szCs w:val="22"/>
        </w:rPr>
        <w:t>2.</w:t>
      </w:r>
      <w:r w:rsidRPr="00E46A31">
        <w:rPr>
          <w:rFonts w:ascii="Calibri" w:hAnsi="Calibri"/>
          <w:sz w:val="22"/>
          <w:szCs w:val="22"/>
        </w:rPr>
        <w:tab/>
        <w:t xml:space="preserve">Amendments to the proposal during the course of the year that involve changes in the manner in which TOC funds are expended must have prior written approval from the </w:t>
      </w:r>
      <w:r w:rsidR="006029DB" w:rsidRPr="00E46A31">
        <w:rPr>
          <w:rFonts w:ascii="Calibri" w:hAnsi="Calibri"/>
          <w:sz w:val="22"/>
          <w:szCs w:val="22"/>
        </w:rPr>
        <w:t>TOC-SED</w:t>
      </w:r>
      <w:r w:rsidR="00EE5CB6">
        <w:rPr>
          <w:rFonts w:ascii="Calibri" w:hAnsi="Calibri"/>
          <w:sz w:val="22"/>
          <w:szCs w:val="22"/>
        </w:rPr>
        <w:t xml:space="preserve">, and may require approval by </w:t>
      </w:r>
      <w:r w:rsidR="0086116B">
        <w:rPr>
          <w:rFonts w:ascii="Calibri" w:hAnsi="Calibri"/>
          <w:sz w:val="22"/>
          <w:szCs w:val="22"/>
        </w:rPr>
        <w:t xml:space="preserve">the </w:t>
      </w:r>
      <w:r w:rsidR="00EE5CB6">
        <w:rPr>
          <w:rFonts w:ascii="Calibri" w:hAnsi="Calibri"/>
          <w:sz w:val="22"/>
          <w:szCs w:val="22"/>
        </w:rPr>
        <w:t>O</w:t>
      </w:r>
      <w:r w:rsidR="0086116B">
        <w:rPr>
          <w:rFonts w:ascii="Calibri" w:hAnsi="Calibri"/>
          <w:sz w:val="22"/>
          <w:szCs w:val="22"/>
        </w:rPr>
        <w:t xml:space="preserve">ffice of the </w:t>
      </w:r>
      <w:r w:rsidR="00EE5CB6">
        <w:rPr>
          <w:rFonts w:ascii="Calibri" w:hAnsi="Calibri"/>
          <w:sz w:val="22"/>
          <w:szCs w:val="22"/>
        </w:rPr>
        <w:t>S</w:t>
      </w:r>
      <w:r w:rsidR="0086116B">
        <w:rPr>
          <w:rFonts w:ascii="Calibri" w:hAnsi="Calibri"/>
          <w:sz w:val="22"/>
          <w:szCs w:val="22"/>
        </w:rPr>
        <w:t xml:space="preserve">tate </w:t>
      </w:r>
      <w:r w:rsidR="00EE5CB6">
        <w:rPr>
          <w:rFonts w:ascii="Calibri" w:hAnsi="Calibri"/>
          <w:sz w:val="22"/>
          <w:szCs w:val="22"/>
        </w:rPr>
        <w:t>C</w:t>
      </w:r>
      <w:r w:rsidR="0086116B">
        <w:rPr>
          <w:rFonts w:ascii="Calibri" w:hAnsi="Calibri"/>
          <w:sz w:val="22"/>
          <w:szCs w:val="22"/>
        </w:rPr>
        <w:t>omptroller</w:t>
      </w:r>
      <w:r w:rsidRPr="00E46A31">
        <w:rPr>
          <w:rFonts w:ascii="Calibri" w:hAnsi="Calibri"/>
          <w:sz w:val="22"/>
          <w:szCs w:val="22"/>
        </w:rPr>
        <w:t>.  Expenses for activities not included in the approved budget will not be reimbursed by the State.</w:t>
      </w:r>
    </w:p>
    <w:p w:rsidR="00706EE1" w:rsidRPr="00E46A31" w:rsidRDefault="00706EE1" w:rsidP="005A0B45">
      <w:pPr>
        <w:pStyle w:val="BodyTextIndent2"/>
        <w:jc w:val="left"/>
        <w:rPr>
          <w:rFonts w:ascii="Calibri" w:hAnsi="Calibri"/>
          <w:sz w:val="22"/>
          <w:szCs w:val="22"/>
        </w:rPr>
      </w:pPr>
    </w:p>
    <w:p w:rsidR="00706EE1" w:rsidRPr="00E46A31" w:rsidRDefault="00706EE1">
      <w:pPr>
        <w:tabs>
          <w:tab w:val="left" w:pos="720"/>
        </w:tabs>
        <w:ind w:left="720" w:hanging="720"/>
        <w:jc w:val="both"/>
        <w:rPr>
          <w:rFonts w:ascii="Calibri" w:hAnsi="Calibri"/>
          <w:sz w:val="22"/>
          <w:szCs w:val="22"/>
        </w:rPr>
      </w:pPr>
      <w:r w:rsidRPr="00E46A31">
        <w:rPr>
          <w:rFonts w:ascii="Calibri" w:hAnsi="Calibri"/>
          <w:sz w:val="22"/>
          <w:szCs w:val="22"/>
        </w:rPr>
        <w:t>B.</w:t>
      </w:r>
      <w:r w:rsidRPr="00E46A31">
        <w:rPr>
          <w:rFonts w:ascii="Calibri" w:hAnsi="Calibri"/>
          <w:sz w:val="22"/>
          <w:szCs w:val="22"/>
        </w:rPr>
        <w:tab/>
        <w:t>Allowable Expenses</w:t>
      </w:r>
    </w:p>
    <w:p w:rsidR="00706EE1" w:rsidRPr="00E46A31" w:rsidRDefault="00706EE1">
      <w:pPr>
        <w:tabs>
          <w:tab w:val="left" w:pos="720"/>
        </w:tabs>
        <w:jc w:val="both"/>
        <w:rPr>
          <w:rFonts w:ascii="Calibri" w:hAnsi="Calibri"/>
          <w:sz w:val="22"/>
          <w:szCs w:val="22"/>
        </w:rPr>
      </w:pPr>
    </w:p>
    <w:p w:rsidR="00706EE1" w:rsidRPr="00E46A31" w:rsidRDefault="00706EE1">
      <w:pPr>
        <w:tabs>
          <w:tab w:val="left" w:pos="720"/>
        </w:tabs>
        <w:jc w:val="both"/>
        <w:rPr>
          <w:rFonts w:ascii="Calibri" w:hAnsi="Calibri"/>
          <w:sz w:val="22"/>
          <w:szCs w:val="22"/>
        </w:rPr>
      </w:pPr>
      <w:r w:rsidRPr="00E46A31">
        <w:rPr>
          <w:rFonts w:ascii="Calibri" w:hAnsi="Calibri"/>
          <w:sz w:val="22"/>
          <w:szCs w:val="22"/>
        </w:rPr>
        <w:tab/>
        <w:t>Allowable costs include the following:</w:t>
      </w:r>
    </w:p>
    <w:p w:rsidR="00706EE1" w:rsidRPr="00E46A31" w:rsidRDefault="00706EE1">
      <w:pPr>
        <w:tabs>
          <w:tab w:val="left" w:pos="720"/>
        </w:tabs>
        <w:jc w:val="both"/>
        <w:rPr>
          <w:rFonts w:ascii="Calibri" w:hAnsi="Calibri"/>
          <w:sz w:val="22"/>
          <w:szCs w:val="22"/>
        </w:rPr>
      </w:pPr>
    </w:p>
    <w:p w:rsidR="006029DB" w:rsidRPr="00E46A31" w:rsidRDefault="006029DB" w:rsidP="00BE6D80">
      <w:pPr>
        <w:pStyle w:val="ListParagraph"/>
        <w:widowControl w:val="0"/>
        <w:numPr>
          <w:ilvl w:val="0"/>
          <w:numId w:val="48"/>
        </w:numPr>
        <w:tabs>
          <w:tab w:val="left" w:pos="0"/>
          <w:tab w:val="left" w:pos="720"/>
          <w:tab w:val="left" w:pos="2160"/>
          <w:tab w:val="left" w:pos="2340"/>
        </w:tabs>
        <w:ind w:left="720"/>
        <w:contextualSpacing/>
        <w:rPr>
          <w:rFonts w:ascii="Calibri" w:hAnsi="Calibri"/>
          <w:sz w:val="22"/>
          <w:szCs w:val="22"/>
        </w:rPr>
      </w:pPr>
      <w:r w:rsidRPr="00E46A31">
        <w:rPr>
          <w:rFonts w:ascii="Calibri" w:hAnsi="Calibri"/>
          <w:sz w:val="22"/>
          <w:szCs w:val="22"/>
        </w:rPr>
        <w:t>T</w:t>
      </w:r>
      <w:r w:rsidRPr="006029DB">
        <w:rPr>
          <w:rFonts w:ascii="Calibri" w:hAnsi="Calibri" w:cs="Calibri"/>
          <w:sz w:val="22"/>
          <w:szCs w:val="22"/>
        </w:rPr>
        <w:t>o reimburse</w:t>
      </w:r>
      <w:r>
        <w:rPr>
          <w:rFonts w:ascii="Calibri" w:hAnsi="Calibri" w:cs="Calibri"/>
          <w:sz w:val="22"/>
          <w:szCs w:val="22"/>
        </w:rPr>
        <w:t xml:space="preserve"> </w:t>
      </w:r>
      <w:r w:rsidRPr="006029DB">
        <w:rPr>
          <w:rFonts w:ascii="Calibri" w:hAnsi="Calibri" w:cs="Calibri"/>
          <w:sz w:val="22"/>
          <w:szCs w:val="22"/>
        </w:rPr>
        <w:t>the institution</w:t>
      </w:r>
      <w:r>
        <w:rPr>
          <w:rFonts w:ascii="Calibri" w:hAnsi="Calibri" w:cs="Calibri"/>
          <w:sz w:val="22"/>
          <w:szCs w:val="22"/>
        </w:rPr>
        <w:t xml:space="preserve"> (IHE)</w:t>
      </w:r>
      <w:r w:rsidRPr="006029DB">
        <w:rPr>
          <w:rFonts w:ascii="Calibri" w:hAnsi="Calibri" w:cs="Calibri"/>
          <w:sz w:val="22"/>
          <w:szCs w:val="22"/>
        </w:rPr>
        <w:t xml:space="preserve"> for </w:t>
      </w:r>
      <w:r w:rsidRPr="00D65FD8">
        <w:rPr>
          <w:rFonts w:ascii="Calibri" w:hAnsi="Calibri" w:cs="Calibri"/>
          <w:b/>
          <w:sz w:val="22"/>
          <w:szCs w:val="22"/>
        </w:rPr>
        <w:t>no more than 50 percent of the tuition</w:t>
      </w:r>
      <w:r w:rsidR="00A027B2">
        <w:rPr>
          <w:rFonts w:ascii="Calibri" w:hAnsi="Calibri" w:cs="Calibri"/>
          <w:b/>
          <w:sz w:val="22"/>
          <w:szCs w:val="22"/>
        </w:rPr>
        <w:t xml:space="preserve"> and fees</w:t>
      </w:r>
      <w:r w:rsidR="001404CE">
        <w:rPr>
          <w:rFonts w:ascii="Calibri" w:hAnsi="Calibri" w:cs="Calibri"/>
          <w:b/>
          <w:sz w:val="22"/>
          <w:szCs w:val="22"/>
        </w:rPr>
        <w:t>, including</w:t>
      </w:r>
      <w:r w:rsidRPr="00D65FD8">
        <w:rPr>
          <w:rFonts w:ascii="Calibri" w:hAnsi="Calibri" w:cs="Calibri"/>
          <w:b/>
          <w:sz w:val="22"/>
          <w:szCs w:val="22"/>
        </w:rPr>
        <w:t xml:space="preserve"> </w:t>
      </w:r>
      <w:r w:rsidR="001C3582">
        <w:rPr>
          <w:rFonts w:ascii="Calibri" w:hAnsi="Calibri" w:cs="Calibri"/>
          <w:b/>
          <w:sz w:val="22"/>
          <w:szCs w:val="22"/>
        </w:rPr>
        <w:t>room and board</w:t>
      </w:r>
      <w:r w:rsidR="001404CE">
        <w:rPr>
          <w:rFonts w:ascii="Calibri" w:hAnsi="Calibri" w:cs="Calibri"/>
          <w:b/>
          <w:sz w:val="22"/>
          <w:szCs w:val="22"/>
        </w:rPr>
        <w:t>,</w:t>
      </w:r>
      <w:r w:rsidR="001C3582">
        <w:rPr>
          <w:rFonts w:ascii="Calibri" w:hAnsi="Calibri" w:cs="Calibri"/>
          <w:b/>
          <w:sz w:val="22"/>
          <w:szCs w:val="22"/>
        </w:rPr>
        <w:t xml:space="preserve"> </w:t>
      </w:r>
      <w:r w:rsidRPr="00D65FD8">
        <w:rPr>
          <w:rFonts w:ascii="Calibri" w:hAnsi="Calibri" w:cs="Calibri"/>
          <w:b/>
          <w:sz w:val="22"/>
          <w:szCs w:val="22"/>
        </w:rPr>
        <w:t>charged for the regular academic program</w:t>
      </w:r>
      <w:r w:rsidR="001C3582">
        <w:rPr>
          <w:rFonts w:ascii="Calibri" w:hAnsi="Calibri" w:cs="Calibri"/>
          <w:b/>
          <w:sz w:val="22"/>
          <w:szCs w:val="22"/>
        </w:rPr>
        <w:t xml:space="preserve"> billed directly by the IHE</w:t>
      </w:r>
      <w:r w:rsidRPr="006029DB">
        <w:rPr>
          <w:rFonts w:ascii="Calibri" w:hAnsi="Calibri" w:cs="Calibri"/>
          <w:sz w:val="22"/>
          <w:szCs w:val="22"/>
        </w:rPr>
        <w:t>.</w:t>
      </w:r>
      <w:r>
        <w:rPr>
          <w:rFonts w:ascii="Calibri" w:hAnsi="Calibri" w:cs="Calibri"/>
          <w:sz w:val="22"/>
          <w:szCs w:val="22"/>
        </w:rPr>
        <w:t xml:space="preserve">  Awardees</w:t>
      </w:r>
      <w:r w:rsidRPr="006029DB">
        <w:rPr>
          <w:rFonts w:ascii="Calibri" w:hAnsi="Calibri" w:cs="Calibri"/>
          <w:sz w:val="22"/>
          <w:szCs w:val="22"/>
        </w:rPr>
        <w:t xml:space="preserve"> may request tuition reimbursement on a schedule that is consistent with the institution’s standard tuition collection processes. For example, if a</w:t>
      </w:r>
      <w:r>
        <w:rPr>
          <w:rFonts w:ascii="Calibri" w:hAnsi="Calibri" w:cs="Calibri"/>
          <w:sz w:val="22"/>
          <w:szCs w:val="22"/>
        </w:rPr>
        <w:t>n awardee</w:t>
      </w:r>
      <w:r w:rsidRPr="006029DB">
        <w:rPr>
          <w:rFonts w:ascii="Calibri" w:hAnsi="Calibri" w:cs="Calibri"/>
          <w:sz w:val="22"/>
          <w:szCs w:val="22"/>
        </w:rPr>
        <w:t xml:space="preserve"> collects tuition from students prior to the start of each semester, and after the end of the previous semester, that institution will request tuition reimbursement for that particular semester during that same time period.  Budgeted tuition costs must be based upon the actual student FTE of </w:t>
      </w:r>
      <w:r w:rsidR="00A027B2">
        <w:rPr>
          <w:rFonts w:ascii="Calibri" w:hAnsi="Calibri" w:cs="Calibri"/>
          <w:sz w:val="22"/>
          <w:szCs w:val="22"/>
        </w:rPr>
        <w:t>TOC</w:t>
      </w:r>
      <w:r w:rsidRPr="006029DB">
        <w:rPr>
          <w:rFonts w:ascii="Calibri" w:hAnsi="Calibri" w:cs="Calibri"/>
          <w:sz w:val="22"/>
          <w:szCs w:val="22"/>
        </w:rPr>
        <w:t xml:space="preserve"> students currently enrolled in the institution for that semester.</w:t>
      </w:r>
      <w:r>
        <w:rPr>
          <w:rFonts w:ascii="Calibri" w:hAnsi="Calibri" w:cs="Calibri"/>
          <w:sz w:val="22"/>
          <w:szCs w:val="22"/>
        </w:rPr>
        <w:t xml:space="preserve"> </w:t>
      </w:r>
      <w:r w:rsidRPr="006029DB">
        <w:rPr>
          <w:rFonts w:ascii="Calibri" w:hAnsi="Calibri" w:cs="Calibri"/>
          <w:sz w:val="22"/>
          <w:szCs w:val="22"/>
        </w:rPr>
        <w:t xml:space="preserve">Tuition Assistance </w:t>
      </w:r>
      <w:r w:rsidR="001C3582">
        <w:rPr>
          <w:rFonts w:ascii="Calibri" w:hAnsi="Calibri" w:cs="Calibri"/>
          <w:sz w:val="22"/>
          <w:szCs w:val="22"/>
        </w:rPr>
        <w:t xml:space="preserve">(including room and board) </w:t>
      </w:r>
      <w:r w:rsidRPr="006029DB">
        <w:rPr>
          <w:rFonts w:ascii="Calibri" w:hAnsi="Calibri" w:cs="Calibri"/>
          <w:sz w:val="22"/>
          <w:szCs w:val="22"/>
        </w:rPr>
        <w:t xml:space="preserve">should be recorded on the FS-10 budget form under category </w:t>
      </w:r>
      <w:r w:rsidRPr="001D0D1E">
        <w:rPr>
          <w:rFonts w:ascii="Calibri" w:hAnsi="Calibri" w:cs="Calibri"/>
          <w:b/>
          <w:sz w:val="22"/>
          <w:szCs w:val="22"/>
        </w:rPr>
        <w:t>Code 40 Purchased Services</w:t>
      </w:r>
      <w:r w:rsidRPr="006029DB">
        <w:rPr>
          <w:rFonts w:ascii="Calibri" w:hAnsi="Calibri" w:cs="Calibri"/>
          <w:sz w:val="22"/>
          <w:szCs w:val="22"/>
        </w:rPr>
        <w:t>.</w:t>
      </w:r>
    </w:p>
    <w:p w:rsidR="006029DB" w:rsidRPr="006029DB" w:rsidRDefault="006029DB" w:rsidP="00BE6D80">
      <w:pPr>
        <w:numPr>
          <w:ilvl w:val="0"/>
          <w:numId w:val="48"/>
        </w:numPr>
        <w:tabs>
          <w:tab w:val="left" w:pos="720"/>
          <w:tab w:val="left" w:pos="1440"/>
        </w:tabs>
        <w:ind w:left="720"/>
        <w:rPr>
          <w:rFonts w:ascii="Calibri" w:hAnsi="Calibri"/>
          <w:sz w:val="22"/>
          <w:szCs w:val="22"/>
        </w:rPr>
      </w:pPr>
      <w:r w:rsidRPr="00E46A31">
        <w:rPr>
          <w:rFonts w:ascii="Calibri" w:hAnsi="Calibri"/>
          <w:sz w:val="22"/>
          <w:szCs w:val="22"/>
        </w:rPr>
        <w:t>P</w:t>
      </w:r>
      <w:r w:rsidR="00706EE1" w:rsidRPr="00E46A31">
        <w:rPr>
          <w:rFonts w:ascii="Calibri" w:hAnsi="Calibri"/>
          <w:sz w:val="22"/>
          <w:szCs w:val="22"/>
        </w:rPr>
        <w:t xml:space="preserve">rogram services such as professional and nonprofessional </w:t>
      </w:r>
      <w:r w:rsidR="00706EE1" w:rsidRPr="0072659E">
        <w:rPr>
          <w:rFonts w:ascii="Calibri" w:hAnsi="Calibri"/>
          <w:sz w:val="22"/>
          <w:szCs w:val="22"/>
        </w:rPr>
        <w:t xml:space="preserve">salaries, </w:t>
      </w:r>
      <w:r w:rsidR="00434833">
        <w:rPr>
          <w:rFonts w:ascii="Calibri" w:hAnsi="Calibri"/>
          <w:sz w:val="22"/>
          <w:szCs w:val="22"/>
        </w:rPr>
        <w:t xml:space="preserve">summer salary for faculty, </w:t>
      </w:r>
      <w:r w:rsidR="00975CE9">
        <w:rPr>
          <w:rFonts w:ascii="Calibri" w:hAnsi="Calibri"/>
          <w:sz w:val="22"/>
          <w:szCs w:val="22"/>
        </w:rPr>
        <w:t xml:space="preserve">and stipends to teacher mentors who are </w:t>
      </w:r>
      <w:r w:rsidR="00BC5C6B">
        <w:rPr>
          <w:rFonts w:ascii="Calibri" w:hAnsi="Calibri"/>
          <w:sz w:val="22"/>
          <w:szCs w:val="22"/>
        </w:rPr>
        <w:t xml:space="preserve">classified as </w:t>
      </w:r>
      <w:r w:rsidR="00975CE9">
        <w:rPr>
          <w:rFonts w:ascii="Calibri" w:hAnsi="Calibri"/>
          <w:sz w:val="22"/>
          <w:szCs w:val="22"/>
        </w:rPr>
        <w:t xml:space="preserve">staff </w:t>
      </w:r>
      <w:r w:rsidRPr="006029DB">
        <w:rPr>
          <w:rFonts w:ascii="Calibri" w:hAnsi="Calibri"/>
          <w:sz w:val="22"/>
          <w:szCs w:val="22"/>
        </w:rPr>
        <w:t xml:space="preserve">should be recorded </w:t>
      </w:r>
      <w:r w:rsidR="001D0D1E">
        <w:rPr>
          <w:rFonts w:ascii="Calibri" w:hAnsi="Calibri"/>
          <w:sz w:val="22"/>
          <w:szCs w:val="22"/>
        </w:rPr>
        <w:t xml:space="preserve">appropriately </w:t>
      </w:r>
      <w:r w:rsidRPr="006029DB">
        <w:rPr>
          <w:rFonts w:ascii="Calibri" w:hAnsi="Calibri"/>
          <w:sz w:val="22"/>
          <w:szCs w:val="22"/>
        </w:rPr>
        <w:t xml:space="preserve">under </w:t>
      </w:r>
      <w:r w:rsidRPr="001D0D1E">
        <w:rPr>
          <w:rFonts w:ascii="Calibri" w:hAnsi="Calibri"/>
          <w:b/>
          <w:sz w:val="22"/>
          <w:szCs w:val="22"/>
        </w:rPr>
        <w:t xml:space="preserve">Code 15 </w:t>
      </w:r>
      <w:r w:rsidR="001D0D1E" w:rsidRPr="001D0D1E">
        <w:rPr>
          <w:rFonts w:ascii="Calibri" w:hAnsi="Calibri"/>
          <w:b/>
          <w:sz w:val="22"/>
          <w:szCs w:val="22"/>
        </w:rPr>
        <w:t>or Code 16</w:t>
      </w:r>
      <w:r w:rsidRPr="006029DB">
        <w:rPr>
          <w:rFonts w:ascii="Calibri" w:hAnsi="Calibri"/>
          <w:sz w:val="22"/>
          <w:szCs w:val="22"/>
        </w:rPr>
        <w:t xml:space="preserve">.  Costs of </w:t>
      </w:r>
      <w:r w:rsidRPr="0072659E">
        <w:rPr>
          <w:rFonts w:ascii="Calibri" w:hAnsi="Calibri"/>
          <w:sz w:val="22"/>
          <w:szCs w:val="22"/>
        </w:rPr>
        <w:t>consultants</w:t>
      </w:r>
      <w:r w:rsidR="001D0D1E" w:rsidRPr="0072659E">
        <w:rPr>
          <w:rFonts w:ascii="Calibri" w:hAnsi="Calibri"/>
          <w:sz w:val="22"/>
          <w:szCs w:val="22"/>
        </w:rPr>
        <w:t>, stipends</w:t>
      </w:r>
      <w:r w:rsidR="001D0D1E">
        <w:rPr>
          <w:rFonts w:ascii="Calibri" w:hAnsi="Calibri"/>
          <w:sz w:val="22"/>
          <w:szCs w:val="22"/>
        </w:rPr>
        <w:t xml:space="preserve"> to teacher mentors</w:t>
      </w:r>
      <w:r w:rsidR="00975CE9">
        <w:rPr>
          <w:rFonts w:ascii="Calibri" w:hAnsi="Calibri"/>
          <w:sz w:val="22"/>
          <w:szCs w:val="22"/>
        </w:rPr>
        <w:t xml:space="preserve"> who are not </w:t>
      </w:r>
      <w:r w:rsidR="00BC5C6B">
        <w:rPr>
          <w:rFonts w:ascii="Calibri" w:hAnsi="Calibri"/>
          <w:sz w:val="22"/>
          <w:szCs w:val="22"/>
        </w:rPr>
        <w:t xml:space="preserve">classified as </w:t>
      </w:r>
      <w:proofErr w:type="gramStart"/>
      <w:r w:rsidR="00975CE9">
        <w:rPr>
          <w:rFonts w:ascii="Calibri" w:hAnsi="Calibri"/>
          <w:sz w:val="22"/>
          <w:szCs w:val="22"/>
        </w:rPr>
        <w:t>staff</w:t>
      </w:r>
      <w:r w:rsidR="001D0D1E">
        <w:rPr>
          <w:rFonts w:ascii="Calibri" w:hAnsi="Calibri"/>
          <w:sz w:val="22"/>
          <w:szCs w:val="22"/>
        </w:rPr>
        <w:t>,</w:t>
      </w:r>
      <w:proofErr w:type="gramEnd"/>
      <w:r w:rsidRPr="006029DB">
        <w:rPr>
          <w:rFonts w:ascii="Calibri" w:hAnsi="Calibri"/>
          <w:sz w:val="22"/>
          <w:szCs w:val="22"/>
        </w:rPr>
        <w:t xml:space="preserve"> and other </w:t>
      </w:r>
      <w:r w:rsidR="006D0424">
        <w:rPr>
          <w:rFonts w:ascii="Calibri" w:hAnsi="Calibri"/>
          <w:sz w:val="22"/>
          <w:szCs w:val="22"/>
        </w:rPr>
        <w:t xml:space="preserve">academic or school clinical </w:t>
      </w:r>
      <w:r w:rsidRPr="006029DB">
        <w:rPr>
          <w:rFonts w:ascii="Calibri" w:hAnsi="Calibri"/>
          <w:sz w:val="22"/>
          <w:szCs w:val="22"/>
        </w:rPr>
        <w:t xml:space="preserve">contractual services should be recorded under </w:t>
      </w:r>
      <w:r w:rsidRPr="001D0D1E">
        <w:rPr>
          <w:rFonts w:ascii="Calibri" w:hAnsi="Calibri"/>
          <w:b/>
          <w:sz w:val="22"/>
          <w:szCs w:val="22"/>
        </w:rPr>
        <w:t>Code 40 Purchased Services</w:t>
      </w:r>
      <w:r w:rsidRPr="006029DB">
        <w:rPr>
          <w:rFonts w:ascii="Calibri" w:hAnsi="Calibri"/>
          <w:sz w:val="22"/>
          <w:szCs w:val="22"/>
        </w:rPr>
        <w:t>.</w:t>
      </w:r>
      <w:r w:rsidR="00BC1067">
        <w:rPr>
          <w:rFonts w:ascii="Calibri" w:hAnsi="Calibri"/>
          <w:sz w:val="22"/>
          <w:szCs w:val="22"/>
        </w:rPr>
        <w:t xml:space="preserve">  </w:t>
      </w:r>
      <w:r w:rsidR="00BC1067" w:rsidRPr="00BC1067">
        <w:rPr>
          <w:rFonts w:ascii="Calibri" w:hAnsi="Calibri" w:cs="Calibri"/>
          <w:sz w:val="22"/>
          <w:szCs w:val="22"/>
        </w:rPr>
        <w:t xml:space="preserve">The rate for fringe benefits cannot </w:t>
      </w:r>
      <w:r w:rsidR="00BC1067" w:rsidRPr="00BC1067">
        <w:rPr>
          <w:rFonts w:ascii="Calibri" w:hAnsi="Calibri" w:cs="Calibri"/>
          <w:sz w:val="22"/>
          <w:szCs w:val="22"/>
        </w:rPr>
        <w:lastRenderedPageBreak/>
        <w:t xml:space="preserve">exceed the actual rate paid by the institution </w:t>
      </w:r>
      <w:r w:rsidR="001D0D1E">
        <w:rPr>
          <w:rFonts w:ascii="Calibri" w:hAnsi="Calibri" w:cs="Calibri"/>
          <w:sz w:val="22"/>
          <w:szCs w:val="22"/>
        </w:rPr>
        <w:t xml:space="preserve">for each employee </w:t>
      </w:r>
      <w:r w:rsidR="00BC1067" w:rsidRPr="00BC1067">
        <w:rPr>
          <w:rFonts w:ascii="Calibri" w:hAnsi="Calibri" w:cs="Calibri"/>
          <w:sz w:val="22"/>
          <w:szCs w:val="22"/>
        </w:rPr>
        <w:t xml:space="preserve">and should be recorded under </w:t>
      </w:r>
      <w:r w:rsidR="00BC1067" w:rsidRPr="001D0D1E">
        <w:rPr>
          <w:rFonts w:ascii="Calibri" w:hAnsi="Calibri" w:cs="Calibri"/>
          <w:b/>
          <w:sz w:val="22"/>
          <w:szCs w:val="22"/>
        </w:rPr>
        <w:t>Code 80</w:t>
      </w:r>
      <w:r w:rsidR="00BC1067" w:rsidRPr="00BC1067">
        <w:rPr>
          <w:rFonts w:ascii="Calibri" w:hAnsi="Calibri" w:cs="Calibri"/>
          <w:sz w:val="22"/>
          <w:szCs w:val="22"/>
        </w:rPr>
        <w:t xml:space="preserve"> Employee Benefits.</w:t>
      </w:r>
    </w:p>
    <w:p w:rsidR="00706EE1" w:rsidRPr="00E46A31" w:rsidRDefault="00706EE1" w:rsidP="00BE6D80">
      <w:pPr>
        <w:numPr>
          <w:ilvl w:val="0"/>
          <w:numId w:val="48"/>
        </w:numPr>
        <w:tabs>
          <w:tab w:val="left" w:pos="720"/>
        </w:tabs>
        <w:ind w:left="720"/>
        <w:rPr>
          <w:rFonts w:ascii="Calibri" w:hAnsi="Calibri"/>
          <w:sz w:val="22"/>
          <w:szCs w:val="22"/>
        </w:rPr>
      </w:pPr>
      <w:r w:rsidRPr="00E46A31">
        <w:rPr>
          <w:rFonts w:ascii="Calibri" w:hAnsi="Calibri"/>
          <w:sz w:val="22"/>
          <w:szCs w:val="22"/>
        </w:rPr>
        <w:t xml:space="preserve"> TOC-related travel expenditures for project personnel</w:t>
      </w:r>
      <w:r w:rsidR="00BC1067" w:rsidRPr="00E46A31">
        <w:rPr>
          <w:rFonts w:ascii="Calibri" w:hAnsi="Calibri"/>
          <w:sz w:val="22"/>
          <w:szCs w:val="22"/>
        </w:rPr>
        <w:t xml:space="preserve"> including TOC participants for the purposes of </w:t>
      </w:r>
      <w:r w:rsidR="0072659E">
        <w:rPr>
          <w:rFonts w:ascii="Calibri" w:hAnsi="Calibri"/>
          <w:sz w:val="22"/>
          <w:szCs w:val="22"/>
        </w:rPr>
        <w:t xml:space="preserve">clinical </w:t>
      </w:r>
      <w:r w:rsidR="00BC1067" w:rsidRPr="00E46A31">
        <w:rPr>
          <w:rFonts w:ascii="Calibri" w:hAnsi="Calibri"/>
          <w:sz w:val="22"/>
          <w:szCs w:val="22"/>
        </w:rPr>
        <w:t>field experiences</w:t>
      </w:r>
      <w:r w:rsidR="0072659E">
        <w:rPr>
          <w:rFonts w:ascii="Calibri" w:hAnsi="Calibri"/>
          <w:sz w:val="22"/>
          <w:szCs w:val="22"/>
        </w:rPr>
        <w:t>,</w:t>
      </w:r>
      <w:r w:rsidR="001D0D1E" w:rsidRPr="00E46A31">
        <w:rPr>
          <w:rFonts w:ascii="Calibri" w:hAnsi="Calibri"/>
          <w:sz w:val="22"/>
          <w:szCs w:val="22"/>
        </w:rPr>
        <w:t xml:space="preserve"> and recruitment and retention activities</w:t>
      </w:r>
      <w:r w:rsidR="007A4F80" w:rsidRPr="00E46A31">
        <w:rPr>
          <w:rFonts w:ascii="Calibri" w:hAnsi="Calibri"/>
          <w:sz w:val="22"/>
          <w:szCs w:val="22"/>
        </w:rPr>
        <w:t xml:space="preserve"> </w:t>
      </w:r>
      <w:r w:rsidR="001D0D1E" w:rsidRPr="00E46A31">
        <w:rPr>
          <w:rFonts w:ascii="Calibri" w:hAnsi="Calibri"/>
          <w:sz w:val="22"/>
          <w:szCs w:val="22"/>
        </w:rPr>
        <w:t>s</w:t>
      </w:r>
      <w:r w:rsidR="007A4F80" w:rsidRPr="007A4F80">
        <w:rPr>
          <w:rFonts w:ascii="Calibri" w:hAnsi="Calibri" w:cs="Calibri"/>
          <w:sz w:val="22"/>
          <w:szCs w:val="22"/>
        </w:rPr>
        <w:t xml:space="preserve">hould be recorded under </w:t>
      </w:r>
      <w:r w:rsidR="007A4F80" w:rsidRPr="001D0D1E">
        <w:rPr>
          <w:rFonts w:ascii="Calibri" w:hAnsi="Calibri" w:cs="Calibri"/>
          <w:b/>
          <w:sz w:val="22"/>
          <w:szCs w:val="22"/>
        </w:rPr>
        <w:t>Code 46 Travel Expenses</w:t>
      </w:r>
      <w:r w:rsidR="007A4F80">
        <w:rPr>
          <w:rFonts w:ascii="Calibri" w:hAnsi="Calibri" w:cs="Calibri"/>
          <w:sz w:val="22"/>
          <w:szCs w:val="22"/>
        </w:rPr>
        <w:t>.</w:t>
      </w:r>
    </w:p>
    <w:p w:rsidR="00706EE1" w:rsidRPr="0072659E" w:rsidRDefault="001D0D1E" w:rsidP="00BE6D80">
      <w:pPr>
        <w:numPr>
          <w:ilvl w:val="0"/>
          <w:numId w:val="48"/>
        </w:numPr>
        <w:tabs>
          <w:tab w:val="left" w:pos="720"/>
        </w:tabs>
        <w:ind w:left="720"/>
        <w:rPr>
          <w:rFonts w:ascii="Calibri" w:hAnsi="Calibri"/>
          <w:sz w:val="22"/>
          <w:szCs w:val="22"/>
        </w:rPr>
      </w:pPr>
      <w:r w:rsidRPr="00E46A31">
        <w:rPr>
          <w:rFonts w:ascii="Calibri" w:hAnsi="Calibri"/>
          <w:sz w:val="22"/>
          <w:szCs w:val="22"/>
        </w:rPr>
        <w:t>Teacher</w:t>
      </w:r>
      <w:r w:rsidR="00706EE1" w:rsidRPr="00E46A31">
        <w:rPr>
          <w:rFonts w:ascii="Calibri" w:hAnsi="Calibri"/>
          <w:sz w:val="22"/>
          <w:szCs w:val="22"/>
        </w:rPr>
        <w:t xml:space="preserve"> licensing examination </w:t>
      </w:r>
      <w:r w:rsidR="00C87CF3">
        <w:rPr>
          <w:rFonts w:ascii="Calibri" w:hAnsi="Calibri"/>
          <w:sz w:val="22"/>
          <w:szCs w:val="22"/>
        </w:rPr>
        <w:t>fees</w:t>
      </w:r>
      <w:r w:rsidR="00D77F72">
        <w:rPr>
          <w:rFonts w:ascii="Calibri" w:hAnsi="Calibri"/>
          <w:sz w:val="22"/>
          <w:szCs w:val="22"/>
        </w:rPr>
        <w:t xml:space="preserve"> and</w:t>
      </w:r>
      <w:r w:rsidR="00C87CF3">
        <w:rPr>
          <w:rFonts w:ascii="Calibri" w:hAnsi="Calibri"/>
          <w:sz w:val="22"/>
          <w:szCs w:val="22"/>
        </w:rPr>
        <w:t xml:space="preserve"> </w:t>
      </w:r>
      <w:r w:rsidR="00706EE1" w:rsidRPr="00E46A31">
        <w:rPr>
          <w:rFonts w:ascii="Calibri" w:hAnsi="Calibri"/>
          <w:sz w:val="22"/>
          <w:szCs w:val="22"/>
        </w:rPr>
        <w:t>preparation</w:t>
      </w:r>
      <w:r w:rsidR="00C87CF3">
        <w:rPr>
          <w:rFonts w:ascii="Calibri" w:hAnsi="Calibri"/>
          <w:sz w:val="22"/>
          <w:szCs w:val="22"/>
        </w:rPr>
        <w:t xml:space="preserve"> classes</w:t>
      </w:r>
      <w:r w:rsidR="00D77F72">
        <w:rPr>
          <w:rFonts w:ascii="Calibri" w:hAnsi="Calibri"/>
          <w:sz w:val="22"/>
          <w:szCs w:val="22"/>
        </w:rPr>
        <w:t xml:space="preserve"> </w:t>
      </w:r>
      <w:r w:rsidR="007A4F80">
        <w:rPr>
          <w:rFonts w:ascii="Calibri" w:hAnsi="Calibri" w:cs="Calibri"/>
          <w:sz w:val="22"/>
          <w:szCs w:val="22"/>
        </w:rPr>
        <w:t xml:space="preserve">needed for such examinations should be captured </w:t>
      </w:r>
      <w:r w:rsidR="007A4F80" w:rsidRPr="007A4F80">
        <w:rPr>
          <w:rFonts w:ascii="Calibri" w:hAnsi="Calibri" w:cs="Calibri"/>
          <w:sz w:val="22"/>
          <w:szCs w:val="22"/>
        </w:rPr>
        <w:t xml:space="preserve">under category </w:t>
      </w:r>
      <w:r w:rsidR="007A4F80" w:rsidRPr="001D0D1E">
        <w:rPr>
          <w:rFonts w:ascii="Calibri" w:hAnsi="Calibri" w:cs="Calibri"/>
          <w:b/>
          <w:sz w:val="22"/>
          <w:szCs w:val="22"/>
        </w:rPr>
        <w:t>Code 40 Purchased Services</w:t>
      </w:r>
      <w:r>
        <w:rPr>
          <w:rFonts w:ascii="Calibri" w:hAnsi="Calibri" w:cs="Calibri"/>
          <w:sz w:val="22"/>
          <w:szCs w:val="22"/>
        </w:rPr>
        <w:t>.</w:t>
      </w:r>
    </w:p>
    <w:p w:rsidR="0072659E" w:rsidRPr="00E23757" w:rsidRDefault="0072659E" w:rsidP="00BE6D80">
      <w:pPr>
        <w:numPr>
          <w:ilvl w:val="0"/>
          <w:numId w:val="48"/>
        </w:numPr>
        <w:tabs>
          <w:tab w:val="left" w:pos="720"/>
        </w:tabs>
        <w:ind w:left="720"/>
        <w:rPr>
          <w:rFonts w:ascii="Calibri" w:hAnsi="Calibri"/>
          <w:sz w:val="22"/>
          <w:szCs w:val="22"/>
        </w:rPr>
      </w:pPr>
      <w:r>
        <w:rPr>
          <w:rFonts w:ascii="Calibri" w:hAnsi="Calibri"/>
          <w:sz w:val="22"/>
          <w:szCs w:val="22"/>
        </w:rPr>
        <w:t xml:space="preserve">Supplemental Financial Assistance to include:  </w:t>
      </w:r>
      <w:r w:rsidRPr="0072659E">
        <w:rPr>
          <w:rFonts w:ascii="Calibri" w:hAnsi="Calibri" w:cs="Calibri"/>
          <w:sz w:val="22"/>
          <w:szCs w:val="22"/>
        </w:rPr>
        <w:t xml:space="preserve">Textbooks and instructional materials </w:t>
      </w:r>
      <w:r>
        <w:rPr>
          <w:rFonts w:ascii="Calibri" w:hAnsi="Calibri" w:cs="Calibri"/>
          <w:sz w:val="22"/>
          <w:szCs w:val="22"/>
        </w:rPr>
        <w:t>for TOC participants only,</w:t>
      </w:r>
      <w:r w:rsidRPr="00A22B34">
        <w:rPr>
          <w:rFonts w:ascii="Calibri" w:hAnsi="Calibri" w:cs="Calibri"/>
          <w:sz w:val="22"/>
          <w:szCs w:val="22"/>
        </w:rPr>
        <w:t xml:space="preserve"> </w:t>
      </w:r>
      <w:r w:rsidRPr="0072659E">
        <w:rPr>
          <w:rFonts w:ascii="Calibri" w:hAnsi="Calibri" w:cs="Calibri"/>
          <w:sz w:val="22"/>
          <w:szCs w:val="22"/>
        </w:rPr>
        <w:t>with a limitation of $5</w:t>
      </w:r>
      <w:r w:rsidR="00A74BFF">
        <w:rPr>
          <w:rFonts w:ascii="Calibri" w:hAnsi="Calibri" w:cs="Calibri"/>
          <w:sz w:val="22"/>
          <w:szCs w:val="22"/>
        </w:rPr>
        <w:t>0</w:t>
      </w:r>
      <w:r w:rsidRPr="0072659E">
        <w:rPr>
          <w:rFonts w:ascii="Calibri" w:hAnsi="Calibri" w:cs="Calibri"/>
          <w:sz w:val="22"/>
          <w:szCs w:val="22"/>
        </w:rPr>
        <w:t>0 per year</w:t>
      </w:r>
      <w:r>
        <w:rPr>
          <w:rFonts w:ascii="Calibri" w:hAnsi="Calibri" w:cs="Calibri"/>
          <w:sz w:val="22"/>
          <w:szCs w:val="22"/>
        </w:rPr>
        <w:t xml:space="preserve">, </w:t>
      </w:r>
      <w:r w:rsidRPr="0072659E">
        <w:rPr>
          <w:rFonts w:ascii="Calibri" w:hAnsi="Calibri" w:cs="Calibri"/>
          <w:sz w:val="22"/>
          <w:szCs w:val="22"/>
        </w:rPr>
        <w:t xml:space="preserve">should be recorded under </w:t>
      </w:r>
      <w:r w:rsidR="009F23BB">
        <w:rPr>
          <w:rFonts w:ascii="Calibri" w:hAnsi="Calibri" w:cs="Calibri"/>
          <w:b/>
          <w:sz w:val="22"/>
          <w:szCs w:val="22"/>
        </w:rPr>
        <w:t>Code 40 Purchased Services</w:t>
      </w:r>
      <w:r>
        <w:rPr>
          <w:rFonts w:ascii="Calibri" w:hAnsi="Calibri" w:cs="Calibri"/>
          <w:sz w:val="22"/>
          <w:szCs w:val="22"/>
        </w:rPr>
        <w:t>.</w:t>
      </w:r>
    </w:p>
    <w:p w:rsidR="00E23757" w:rsidRPr="00285E7F" w:rsidRDefault="00E23757" w:rsidP="00467467">
      <w:pPr>
        <w:numPr>
          <w:ilvl w:val="0"/>
          <w:numId w:val="48"/>
        </w:numPr>
        <w:tabs>
          <w:tab w:val="left" w:pos="-720"/>
          <w:tab w:val="num" w:pos="1080"/>
        </w:tabs>
        <w:suppressAutoHyphens/>
        <w:ind w:left="720"/>
        <w:rPr>
          <w:rFonts w:ascii="Calibri" w:hAnsi="Calibri"/>
          <w:spacing w:val="-3"/>
          <w:sz w:val="22"/>
          <w:szCs w:val="22"/>
        </w:rPr>
      </w:pPr>
      <w:r w:rsidRPr="005B259E">
        <w:rPr>
          <w:rFonts w:ascii="Calibri" w:hAnsi="Calibri"/>
          <w:spacing w:val="-3"/>
          <w:sz w:val="22"/>
          <w:szCs w:val="22"/>
        </w:rPr>
        <w:t xml:space="preserve">Administrative and instructional supplies and materials (including </w:t>
      </w:r>
      <w:r w:rsidR="00D77F72">
        <w:rPr>
          <w:rFonts w:ascii="Calibri" w:hAnsi="Calibri"/>
          <w:spacing w:val="-3"/>
          <w:sz w:val="22"/>
          <w:szCs w:val="22"/>
        </w:rPr>
        <w:t xml:space="preserve">textbooks and instructional materials, </w:t>
      </w:r>
      <w:r w:rsidRPr="005B259E">
        <w:rPr>
          <w:rFonts w:ascii="Calibri" w:hAnsi="Calibri"/>
          <w:spacing w:val="-3"/>
          <w:sz w:val="22"/>
          <w:szCs w:val="22"/>
        </w:rPr>
        <w:t>instructional or administrative computer software and computers, lab equipment, etc.)</w:t>
      </w:r>
      <w:r>
        <w:rPr>
          <w:rFonts w:ascii="Calibri" w:hAnsi="Calibri"/>
          <w:spacing w:val="-3"/>
          <w:sz w:val="22"/>
          <w:szCs w:val="22"/>
        </w:rPr>
        <w:t xml:space="preserve"> </w:t>
      </w:r>
      <w:r w:rsidRPr="0072659E">
        <w:rPr>
          <w:rFonts w:ascii="Calibri" w:hAnsi="Calibri" w:cs="Calibri"/>
          <w:sz w:val="22"/>
          <w:szCs w:val="22"/>
        </w:rPr>
        <w:t xml:space="preserve">recorded under </w:t>
      </w:r>
      <w:r w:rsidRPr="0072659E">
        <w:rPr>
          <w:rFonts w:ascii="Calibri" w:hAnsi="Calibri" w:cs="Calibri"/>
          <w:b/>
          <w:sz w:val="22"/>
          <w:szCs w:val="22"/>
        </w:rPr>
        <w:t>Code 45 Supplies and Materials</w:t>
      </w:r>
      <w:r w:rsidRPr="005B259E">
        <w:rPr>
          <w:rFonts w:ascii="Calibri" w:hAnsi="Calibri"/>
          <w:spacing w:val="-3"/>
          <w:sz w:val="22"/>
          <w:szCs w:val="22"/>
        </w:rPr>
        <w:t xml:space="preserve">.  </w:t>
      </w:r>
    </w:p>
    <w:p w:rsidR="00E23757" w:rsidRPr="004326F3" w:rsidRDefault="00E23757" w:rsidP="00E23757">
      <w:pPr>
        <w:numPr>
          <w:ilvl w:val="1"/>
          <w:numId w:val="48"/>
        </w:numPr>
        <w:tabs>
          <w:tab w:val="left" w:pos="-720"/>
          <w:tab w:val="num" w:pos="1800"/>
        </w:tabs>
        <w:suppressAutoHyphens/>
        <w:rPr>
          <w:rFonts w:ascii="Calibri" w:hAnsi="Calibri"/>
          <w:spacing w:val="-3"/>
          <w:sz w:val="22"/>
          <w:szCs w:val="22"/>
        </w:rPr>
      </w:pPr>
      <w:r w:rsidRPr="005B259E">
        <w:rPr>
          <w:rFonts w:ascii="Calibri" w:hAnsi="Calibri"/>
          <w:spacing w:val="-3"/>
          <w:sz w:val="22"/>
          <w:szCs w:val="22"/>
        </w:rPr>
        <w:t xml:space="preserve">When </w:t>
      </w:r>
      <w:r>
        <w:rPr>
          <w:rFonts w:ascii="Calibri" w:hAnsi="Calibri"/>
          <w:spacing w:val="-3"/>
          <w:sz w:val="22"/>
          <w:szCs w:val="22"/>
        </w:rPr>
        <w:t>durable goods (to include computer equipment) are</w:t>
      </w:r>
      <w:r w:rsidRPr="005B259E">
        <w:rPr>
          <w:rFonts w:ascii="Calibri" w:hAnsi="Calibri"/>
          <w:spacing w:val="-3"/>
          <w:sz w:val="22"/>
          <w:szCs w:val="22"/>
        </w:rPr>
        <w:t xml:space="preserve"> purchased with </w:t>
      </w:r>
      <w:r>
        <w:rPr>
          <w:rFonts w:ascii="Calibri" w:hAnsi="Calibri"/>
          <w:spacing w:val="-3"/>
          <w:sz w:val="22"/>
          <w:szCs w:val="22"/>
        </w:rPr>
        <w:t>TOC-SED</w:t>
      </w:r>
      <w:r w:rsidRPr="005B259E">
        <w:rPr>
          <w:rFonts w:ascii="Calibri" w:hAnsi="Calibri"/>
          <w:spacing w:val="-3"/>
          <w:sz w:val="22"/>
          <w:szCs w:val="22"/>
        </w:rPr>
        <w:t xml:space="preserve"> funds, it is the responsibility of the institution to ensure that the Equipment Inventory Form is completed and that a copy is submitted to the </w:t>
      </w:r>
      <w:r>
        <w:rPr>
          <w:rFonts w:ascii="Calibri" w:hAnsi="Calibri"/>
          <w:spacing w:val="-3"/>
          <w:sz w:val="22"/>
          <w:szCs w:val="22"/>
        </w:rPr>
        <w:t>TOC</w:t>
      </w:r>
      <w:r w:rsidRPr="00285E7F">
        <w:rPr>
          <w:rFonts w:ascii="Calibri" w:hAnsi="Calibri"/>
          <w:spacing w:val="-3"/>
          <w:sz w:val="22"/>
          <w:szCs w:val="22"/>
        </w:rPr>
        <w:t>-SE</w:t>
      </w:r>
      <w:r w:rsidRPr="005B259E">
        <w:rPr>
          <w:rFonts w:ascii="Calibri" w:hAnsi="Calibri"/>
          <w:spacing w:val="-3"/>
          <w:sz w:val="22"/>
          <w:szCs w:val="22"/>
        </w:rPr>
        <w:t>D.</w:t>
      </w:r>
    </w:p>
    <w:p w:rsidR="00E23757" w:rsidRPr="00285E7F" w:rsidRDefault="00E23757" w:rsidP="00E23757">
      <w:pPr>
        <w:numPr>
          <w:ilvl w:val="1"/>
          <w:numId w:val="48"/>
        </w:numPr>
        <w:tabs>
          <w:tab w:val="left" w:pos="-720"/>
          <w:tab w:val="num" w:pos="1800"/>
        </w:tabs>
        <w:suppressAutoHyphens/>
        <w:rPr>
          <w:rFonts w:ascii="Calibri" w:hAnsi="Calibri"/>
          <w:spacing w:val="-3"/>
          <w:sz w:val="22"/>
          <w:szCs w:val="22"/>
        </w:rPr>
      </w:pPr>
      <w:r w:rsidRPr="005B259E">
        <w:rPr>
          <w:rFonts w:ascii="Calibri" w:hAnsi="Calibri"/>
          <w:spacing w:val="-3"/>
          <w:sz w:val="22"/>
          <w:szCs w:val="22"/>
        </w:rPr>
        <w:t xml:space="preserve">If a program closes, any </w:t>
      </w:r>
      <w:r>
        <w:rPr>
          <w:rFonts w:ascii="Calibri" w:hAnsi="Calibri"/>
          <w:spacing w:val="-3"/>
          <w:sz w:val="22"/>
          <w:szCs w:val="22"/>
        </w:rPr>
        <w:t>durable goods</w:t>
      </w:r>
      <w:r w:rsidRPr="005B259E">
        <w:rPr>
          <w:rFonts w:ascii="Calibri" w:hAnsi="Calibri"/>
          <w:spacing w:val="-3"/>
          <w:sz w:val="22"/>
          <w:szCs w:val="22"/>
        </w:rPr>
        <w:t xml:space="preserve"> purchased with </w:t>
      </w:r>
      <w:r>
        <w:rPr>
          <w:rFonts w:ascii="Calibri" w:hAnsi="Calibri"/>
          <w:spacing w:val="-3"/>
          <w:sz w:val="22"/>
          <w:szCs w:val="22"/>
        </w:rPr>
        <w:t>TOC</w:t>
      </w:r>
      <w:r w:rsidRPr="005B259E">
        <w:rPr>
          <w:rFonts w:ascii="Calibri" w:hAnsi="Calibri"/>
          <w:spacing w:val="-3"/>
          <w:sz w:val="22"/>
          <w:szCs w:val="22"/>
        </w:rPr>
        <w:t>-S</w:t>
      </w:r>
      <w:r w:rsidRPr="00285E7F">
        <w:rPr>
          <w:rFonts w:ascii="Calibri" w:hAnsi="Calibri"/>
          <w:spacing w:val="-3"/>
          <w:sz w:val="22"/>
          <w:szCs w:val="22"/>
        </w:rPr>
        <w:t>tate</w:t>
      </w:r>
      <w:r w:rsidRPr="005B259E">
        <w:rPr>
          <w:rFonts w:ascii="Calibri" w:hAnsi="Calibri"/>
          <w:spacing w:val="-3"/>
          <w:sz w:val="22"/>
          <w:szCs w:val="22"/>
        </w:rPr>
        <w:t xml:space="preserve"> funds must be released for transfer to another </w:t>
      </w:r>
      <w:r>
        <w:rPr>
          <w:rFonts w:ascii="Calibri" w:hAnsi="Calibri"/>
          <w:spacing w:val="-3"/>
          <w:sz w:val="22"/>
          <w:szCs w:val="22"/>
        </w:rPr>
        <w:t>TOC</w:t>
      </w:r>
      <w:r w:rsidRPr="005B259E">
        <w:rPr>
          <w:rFonts w:ascii="Calibri" w:hAnsi="Calibri"/>
          <w:spacing w:val="-3"/>
          <w:sz w:val="22"/>
          <w:szCs w:val="22"/>
        </w:rPr>
        <w:t xml:space="preserve"> program so that the </w:t>
      </w:r>
      <w:r>
        <w:rPr>
          <w:rFonts w:ascii="Calibri" w:hAnsi="Calibri"/>
          <w:spacing w:val="-3"/>
          <w:sz w:val="22"/>
          <w:szCs w:val="22"/>
        </w:rPr>
        <w:t>durable goods</w:t>
      </w:r>
      <w:r w:rsidRPr="005B259E">
        <w:rPr>
          <w:rFonts w:ascii="Calibri" w:hAnsi="Calibri"/>
          <w:spacing w:val="-3"/>
          <w:sz w:val="22"/>
          <w:szCs w:val="22"/>
        </w:rPr>
        <w:t xml:space="preserve"> continue to support </w:t>
      </w:r>
      <w:r>
        <w:rPr>
          <w:rFonts w:ascii="Calibri" w:hAnsi="Calibri"/>
          <w:spacing w:val="-3"/>
          <w:sz w:val="22"/>
          <w:szCs w:val="22"/>
        </w:rPr>
        <w:t>TOC</w:t>
      </w:r>
      <w:r w:rsidRPr="005B259E">
        <w:rPr>
          <w:rFonts w:ascii="Calibri" w:hAnsi="Calibri"/>
          <w:spacing w:val="-3"/>
          <w:sz w:val="22"/>
          <w:szCs w:val="22"/>
        </w:rPr>
        <w:t xml:space="preserve"> students.  </w:t>
      </w:r>
    </w:p>
    <w:p w:rsidR="00E23757" w:rsidRPr="005B259E" w:rsidRDefault="00E23757" w:rsidP="00E23757">
      <w:pPr>
        <w:numPr>
          <w:ilvl w:val="1"/>
          <w:numId w:val="48"/>
        </w:numPr>
        <w:tabs>
          <w:tab w:val="left" w:pos="-720"/>
          <w:tab w:val="num" w:pos="1800"/>
        </w:tabs>
        <w:suppressAutoHyphens/>
        <w:rPr>
          <w:rFonts w:ascii="Calibri" w:hAnsi="Calibri"/>
          <w:spacing w:val="-3"/>
          <w:sz w:val="22"/>
          <w:szCs w:val="22"/>
        </w:rPr>
      </w:pPr>
      <w:r>
        <w:rPr>
          <w:rFonts w:ascii="Calibri" w:hAnsi="Calibri"/>
          <w:spacing w:val="-3"/>
          <w:sz w:val="22"/>
          <w:szCs w:val="22"/>
        </w:rPr>
        <w:t>TOC</w:t>
      </w:r>
      <w:r w:rsidRPr="005B259E">
        <w:rPr>
          <w:rFonts w:ascii="Calibri" w:hAnsi="Calibri"/>
          <w:spacing w:val="-3"/>
          <w:sz w:val="22"/>
          <w:szCs w:val="22"/>
        </w:rPr>
        <w:t xml:space="preserve">-SED staff will assist </w:t>
      </w:r>
      <w:r w:rsidRPr="00285E7F">
        <w:rPr>
          <w:rFonts w:ascii="Calibri" w:hAnsi="Calibri"/>
          <w:spacing w:val="-3"/>
          <w:sz w:val="22"/>
          <w:szCs w:val="22"/>
        </w:rPr>
        <w:t xml:space="preserve">College staff </w:t>
      </w:r>
      <w:r w:rsidRPr="005B259E">
        <w:rPr>
          <w:rFonts w:ascii="Calibri" w:hAnsi="Calibri"/>
          <w:spacing w:val="-3"/>
          <w:sz w:val="22"/>
          <w:szCs w:val="22"/>
        </w:rPr>
        <w:t xml:space="preserve">in arranging the transfer of such </w:t>
      </w:r>
      <w:r>
        <w:rPr>
          <w:rFonts w:ascii="Calibri" w:hAnsi="Calibri"/>
          <w:spacing w:val="-3"/>
          <w:sz w:val="22"/>
          <w:szCs w:val="22"/>
        </w:rPr>
        <w:t>durable goods</w:t>
      </w:r>
      <w:r w:rsidRPr="005B259E">
        <w:rPr>
          <w:rFonts w:ascii="Calibri" w:hAnsi="Calibri"/>
          <w:spacing w:val="-3"/>
          <w:sz w:val="22"/>
          <w:szCs w:val="22"/>
        </w:rPr>
        <w:t>;</w:t>
      </w:r>
    </w:p>
    <w:p w:rsidR="00E23757" w:rsidRPr="00E46A31" w:rsidRDefault="00E23757" w:rsidP="00BE6D80">
      <w:pPr>
        <w:numPr>
          <w:ilvl w:val="0"/>
          <w:numId w:val="48"/>
        </w:numPr>
        <w:tabs>
          <w:tab w:val="left" w:pos="720"/>
        </w:tabs>
        <w:ind w:left="720"/>
        <w:rPr>
          <w:rFonts w:ascii="Calibri" w:hAnsi="Calibri"/>
          <w:sz w:val="22"/>
          <w:szCs w:val="22"/>
        </w:rPr>
      </w:pPr>
      <w:r>
        <w:rPr>
          <w:rFonts w:ascii="Calibri" w:hAnsi="Calibri"/>
          <w:spacing w:val="-3"/>
          <w:sz w:val="22"/>
          <w:szCs w:val="22"/>
        </w:rPr>
        <w:t>Indirect costs at no more than 8% are allowed.</w:t>
      </w:r>
    </w:p>
    <w:p w:rsidR="00706EE1" w:rsidRPr="00E46A31" w:rsidRDefault="00706EE1" w:rsidP="005A0B45">
      <w:pPr>
        <w:rPr>
          <w:rFonts w:ascii="Calibri" w:hAnsi="Calibri"/>
          <w:sz w:val="22"/>
          <w:szCs w:val="22"/>
        </w:rPr>
      </w:pPr>
    </w:p>
    <w:p w:rsidR="00706EE1" w:rsidRPr="00E46A31" w:rsidRDefault="00706EE1">
      <w:pPr>
        <w:tabs>
          <w:tab w:val="left" w:pos="576"/>
        </w:tabs>
        <w:ind w:left="576" w:hanging="576"/>
        <w:jc w:val="both"/>
        <w:rPr>
          <w:rFonts w:ascii="Calibri" w:hAnsi="Calibri"/>
          <w:sz w:val="22"/>
          <w:szCs w:val="22"/>
        </w:rPr>
      </w:pPr>
      <w:r w:rsidRPr="00E46A31">
        <w:rPr>
          <w:rFonts w:ascii="Calibri" w:hAnsi="Calibri"/>
          <w:sz w:val="22"/>
          <w:szCs w:val="22"/>
        </w:rPr>
        <w:t>C.</w:t>
      </w:r>
      <w:r w:rsidRPr="00E46A31">
        <w:rPr>
          <w:rFonts w:ascii="Calibri" w:hAnsi="Calibri"/>
          <w:sz w:val="22"/>
          <w:szCs w:val="22"/>
        </w:rPr>
        <w:tab/>
      </w:r>
      <w:r w:rsidRPr="00E46A31">
        <w:rPr>
          <w:rFonts w:ascii="Calibri" w:hAnsi="Calibri"/>
          <w:sz w:val="22"/>
          <w:szCs w:val="22"/>
        </w:rPr>
        <w:tab/>
      </w:r>
      <w:r w:rsidR="00BC1067" w:rsidRPr="00E46A31">
        <w:rPr>
          <w:rFonts w:ascii="Calibri" w:hAnsi="Calibri"/>
          <w:sz w:val="22"/>
          <w:szCs w:val="22"/>
        </w:rPr>
        <w:t>Non-Allowable</w:t>
      </w:r>
      <w:r w:rsidRPr="00E46A31">
        <w:rPr>
          <w:rFonts w:ascii="Calibri" w:hAnsi="Calibri"/>
          <w:sz w:val="22"/>
          <w:szCs w:val="22"/>
        </w:rPr>
        <w:t xml:space="preserve"> Expenses</w:t>
      </w:r>
    </w:p>
    <w:p w:rsidR="00706EE1" w:rsidRPr="00E46A31" w:rsidRDefault="00706EE1">
      <w:pPr>
        <w:tabs>
          <w:tab w:val="left" w:pos="576"/>
        </w:tabs>
        <w:jc w:val="both"/>
        <w:rPr>
          <w:rFonts w:ascii="Calibri" w:hAnsi="Calibri"/>
          <w:sz w:val="22"/>
          <w:szCs w:val="22"/>
        </w:rPr>
      </w:pPr>
    </w:p>
    <w:p w:rsidR="00706EE1" w:rsidRPr="00E46A31" w:rsidRDefault="00BC1067" w:rsidP="00BE6D80">
      <w:pPr>
        <w:numPr>
          <w:ilvl w:val="0"/>
          <w:numId w:val="27"/>
        </w:numPr>
        <w:tabs>
          <w:tab w:val="left" w:pos="720"/>
        </w:tabs>
        <w:rPr>
          <w:rFonts w:ascii="Calibri" w:hAnsi="Calibri"/>
          <w:sz w:val="22"/>
          <w:szCs w:val="22"/>
        </w:rPr>
      </w:pPr>
      <w:r w:rsidRPr="00BC1067">
        <w:rPr>
          <w:rFonts w:ascii="Calibri" w:hAnsi="Calibri" w:cs="Calibri"/>
          <w:sz w:val="22"/>
          <w:szCs w:val="22"/>
        </w:rPr>
        <w:t xml:space="preserve">Funds are </w:t>
      </w:r>
      <w:r w:rsidRPr="007A4F80">
        <w:rPr>
          <w:rFonts w:ascii="Calibri" w:hAnsi="Calibri" w:cs="Calibri"/>
          <w:sz w:val="22"/>
          <w:szCs w:val="22"/>
        </w:rPr>
        <w:t>not</w:t>
      </w:r>
      <w:r w:rsidRPr="00BC1067">
        <w:rPr>
          <w:rFonts w:ascii="Calibri" w:hAnsi="Calibri" w:cs="Calibri"/>
          <w:sz w:val="22"/>
          <w:szCs w:val="22"/>
        </w:rPr>
        <w:t xml:space="preserve"> available for rental of office or meeting space, storage facilities, equipment, fixtures or communication cost (phone, postage, and/or electronic communication cost)</w:t>
      </w:r>
      <w:r w:rsidR="007A4F80">
        <w:rPr>
          <w:rFonts w:ascii="Calibri" w:hAnsi="Calibri" w:cs="Calibri"/>
          <w:sz w:val="22"/>
          <w:szCs w:val="22"/>
        </w:rPr>
        <w:t>.</w:t>
      </w:r>
    </w:p>
    <w:p w:rsidR="00706EE1" w:rsidRPr="00586F6C" w:rsidRDefault="007A4F80" w:rsidP="00BE6D80">
      <w:pPr>
        <w:numPr>
          <w:ilvl w:val="0"/>
          <w:numId w:val="27"/>
        </w:numPr>
        <w:tabs>
          <w:tab w:val="left" w:pos="720"/>
        </w:tabs>
        <w:rPr>
          <w:rFonts w:ascii="Calibri" w:hAnsi="Calibri"/>
          <w:sz w:val="22"/>
          <w:szCs w:val="22"/>
        </w:rPr>
      </w:pPr>
      <w:r w:rsidRPr="007A4F80">
        <w:rPr>
          <w:rFonts w:ascii="Calibri" w:hAnsi="Calibri" w:cs="Calibri"/>
          <w:sz w:val="22"/>
          <w:szCs w:val="22"/>
        </w:rPr>
        <w:t>Funds cannot be used for items which previously had been assumed by the institution.</w:t>
      </w:r>
      <w:r>
        <w:rPr>
          <w:rFonts w:ascii="Calibri" w:hAnsi="Calibri" w:cs="Calibri"/>
          <w:sz w:val="22"/>
          <w:szCs w:val="22"/>
        </w:rPr>
        <w:t xml:space="preserve">  </w:t>
      </w:r>
      <w:r w:rsidRPr="007A4F80">
        <w:rPr>
          <w:rFonts w:ascii="Calibri" w:hAnsi="Calibri" w:cs="Calibri"/>
          <w:sz w:val="22"/>
          <w:szCs w:val="22"/>
        </w:rPr>
        <w:t xml:space="preserve">The purpose of a </w:t>
      </w:r>
      <w:r>
        <w:rPr>
          <w:rFonts w:ascii="Calibri" w:hAnsi="Calibri" w:cs="Calibri"/>
          <w:sz w:val="22"/>
          <w:szCs w:val="22"/>
        </w:rPr>
        <w:t>TOC award</w:t>
      </w:r>
      <w:r w:rsidRPr="007A4F80">
        <w:rPr>
          <w:rFonts w:ascii="Calibri" w:hAnsi="Calibri" w:cs="Calibri"/>
          <w:sz w:val="22"/>
          <w:szCs w:val="22"/>
        </w:rPr>
        <w:t xml:space="preserve"> is to supplement rather than supplant monies previously or presently allocated to </w:t>
      </w:r>
      <w:r>
        <w:rPr>
          <w:rFonts w:ascii="Calibri" w:hAnsi="Calibri" w:cs="Calibri"/>
          <w:sz w:val="22"/>
          <w:szCs w:val="22"/>
        </w:rPr>
        <w:t>TOC related activities</w:t>
      </w:r>
      <w:r w:rsidRPr="007A4F80">
        <w:rPr>
          <w:rFonts w:ascii="Calibri" w:hAnsi="Calibri" w:cs="Calibri"/>
          <w:sz w:val="22"/>
          <w:szCs w:val="22"/>
        </w:rPr>
        <w:t>.</w:t>
      </w:r>
    </w:p>
    <w:p w:rsidR="00586F6C" w:rsidRPr="00586F6C" w:rsidRDefault="00586F6C" w:rsidP="00BE6D80">
      <w:pPr>
        <w:numPr>
          <w:ilvl w:val="0"/>
          <w:numId w:val="27"/>
        </w:numPr>
        <w:tabs>
          <w:tab w:val="left" w:pos="720"/>
        </w:tabs>
        <w:rPr>
          <w:rFonts w:ascii="Calibri" w:hAnsi="Calibri"/>
          <w:sz w:val="22"/>
          <w:szCs w:val="22"/>
        </w:rPr>
      </w:pPr>
      <w:r>
        <w:rPr>
          <w:rFonts w:ascii="Calibri" w:hAnsi="Calibri" w:cs="Calibri"/>
          <w:sz w:val="22"/>
          <w:szCs w:val="22"/>
        </w:rPr>
        <w:t>TOC</w:t>
      </w:r>
      <w:r w:rsidRPr="00586F6C">
        <w:rPr>
          <w:rFonts w:ascii="Calibri" w:hAnsi="Calibri" w:cs="Calibri"/>
          <w:sz w:val="22"/>
          <w:szCs w:val="22"/>
        </w:rPr>
        <w:t xml:space="preserve"> funds are intended to establish new efforts or to enrich or expand existing ones. They may not be used to supplant funding of other existing efforts.</w:t>
      </w:r>
    </w:p>
    <w:p w:rsidR="00586F6C" w:rsidRPr="00586F6C" w:rsidRDefault="00586F6C" w:rsidP="00BE6D80">
      <w:pPr>
        <w:numPr>
          <w:ilvl w:val="0"/>
          <w:numId w:val="27"/>
        </w:numPr>
        <w:rPr>
          <w:rFonts w:ascii="Calibri" w:hAnsi="Calibri"/>
          <w:sz w:val="22"/>
          <w:szCs w:val="22"/>
        </w:rPr>
      </w:pPr>
      <w:r>
        <w:rPr>
          <w:rFonts w:ascii="Calibri" w:hAnsi="Calibri"/>
          <w:sz w:val="22"/>
          <w:szCs w:val="22"/>
        </w:rPr>
        <w:t>TOC</w:t>
      </w:r>
      <w:r w:rsidRPr="00586F6C">
        <w:rPr>
          <w:rFonts w:ascii="Calibri" w:hAnsi="Calibri"/>
          <w:sz w:val="22"/>
          <w:szCs w:val="22"/>
        </w:rPr>
        <w:t xml:space="preserve"> funds cannot be used to pay for the salary or stipend of the </w:t>
      </w:r>
      <w:r>
        <w:rPr>
          <w:rFonts w:ascii="Calibri" w:hAnsi="Calibri"/>
          <w:sz w:val="22"/>
          <w:szCs w:val="22"/>
        </w:rPr>
        <w:t>TOC</w:t>
      </w:r>
      <w:r w:rsidRPr="00586F6C">
        <w:rPr>
          <w:rFonts w:ascii="Calibri" w:hAnsi="Calibri"/>
          <w:sz w:val="22"/>
          <w:szCs w:val="22"/>
        </w:rPr>
        <w:t xml:space="preserve"> Director’s Supervisor or someone designated as a Principal Investigator for the grant contract.</w:t>
      </w:r>
    </w:p>
    <w:p w:rsidR="007A4F80" w:rsidRPr="00E23757" w:rsidRDefault="007A4F80" w:rsidP="00BE6D80">
      <w:pPr>
        <w:numPr>
          <w:ilvl w:val="0"/>
          <w:numId w:val="27"/>
        </w:numPr>
        <w:tabs>
          <w:tab w:val="left" w:pos="720"/>
        </w:tabs>
        <w:rPr>
          <w:rFonts w:ascii="Calibri" w:hAnsi="Calibri"/>
          <w:sz w:val="22"/>
          <w:szCs w:val="22"/>
        </w:rPr>
      </w:pPr>
      <w:r w:rsidRPr="007A4F80">
        <w:rPr>
          <w:rFonts w:ascii="Calibri" w:hAnsi="Calibri" w:cs="Calibri"/>
          <w:sz w:val="22"/>
          <w:szCs w:val="22"/>
        </w:rPr>
        <w:t>Funds may not be used for purposes other than those described in the approved grant contract.</w:t>
      </w:r>
    </w:p>
    <w:p w:rsidR="00E23757" w:rsidRPr="005B259E" w:rsidRDefault="00E23757" w:rsidP="00E23757">
      <w:pPr>
        <w:numPr>
          <w:ilvl w:val="0"/>
          <w:numId w:val="27"/>
        </w:numPr>
        <w:tabs>
          <w:tab w:val="left" w:pos="-720"/>
        </w:tabs>
        <w:suppressAutoHyphens/>
        <w:rPr>
          <w:rFonts w:ascii="Calibri" w:hAnsi="Calibri"/>
          <w:spacing w:val="-3"/>
          <w:sz w:val="22"/>
          <w:szCs w:val="22"/>
        </w:rPr>
      </w:pPr>
      <w:r>
        <w:rPr>
          <w:rFonts w:ascii="Calibri" w:hAnsi="Calibri" w:cs="Calibri"/>
          <w:sz w:val="22"/>
          <w:szCs w:val="22"/>
        </w:rPr>
        <w:t>Funds may not be used for cultural enrichment or other social activities.</w:t>
      </w:r>
    </w:p>
    <w:p w:rsidR="00E23757" w:rsidRPr="00E23757" w:rsidRDefault="00E23757" w:rsidP="00467467">
      <w:pPr>
        <w:numPr>
          <w:ilvl w:val="0"/>
          <w:numId w:val="27"/>
        </w:numPr>
        <w:tabs>
          <w:tab w:val="left" w:pos="-720"/>
          <w:tab w:val="left" w:pos="720"/>
        </w:tabs>
        <w:suppressAutoHyphens/>
        <w:rPr>
          <w:rFonts w:ascii="Calibri" w:hAnsi="Calibri"/>
          <w:sz w:val="22"/>
          <w:szCs w:val="22"/>
        </w:rPr>
      </w:pPr>
      <w:r w:rsidRPr="00E23757">
        <w:rPr>
          <w:rFonts w:ascii="Calibri" w:hAnsi="Calibri" w:cs="Calibri"/>
          <w:sz w:val="22"/>
          <w:szCs w:val="22"/>
        </w:rPr>
        <w:t xml:space="preserve">State </w:t>
      </w:r>
      <w:r w:rsidRPr="001C3582">
        <w:rPr>
          <w:rFonts w:ascii="Calibri" w:hAnsi="Calibri" w:cs="Calibri"/>
          <w:sz w:val="22"/>
          <w:szCs w:val="22"/>
        </w:rPr>
        <w:t>TOC funds cannot be used for organizational dues or items not specifically allowed under the categories identified above.</w:t>
      </w:r>
    </w:p>
    <w:p w:rsidR="00706EE1" w:rsidRPr="00E46A31" w:rsidRDefault="00706EE1" w:rsidP="00CA7AFF">
      <w:pPr>
        <w:ind w:left="720"/>
        <w:rPr>
          <w:rFonts w:ascii="Calibri" w:hAnsi="Calibri"/>
          <w:sz w:val="22"/>
          <w:szCs w:val="22"/>
        </w:rPr>
      </w:pPr>
    </w:p>
    <w:p w:rsidR="00706EE1" w:rsidRPr="00E46A31" w:rsidRDefault="00706EE1" w:rsidP="007D6F24">
      <w:pPr>
        <w:tabs>
          <w:tab w:val="left" w:pos="720"/>
        </w:tabs>
        <w:jc w:val="both"/>
        <w:rPr>
          <w:rFonts w:ascii="Calibri" w:hAnsi="Calibri"/>
          <w:sz w:val="22"/>
          <w:szCs w:val="22"/>
        </w:rPr>
      </w:pPr>
      <w:r w:rsidRPr="00E46A31">
        <w:rPr>
          <w:rFonts w:ascii="Calibri" w:hAnsi="Calibri"/>
          <w:sz w:val="22"/>
          <w:szCs w:val="22"/>
        </w:rPr>
        <w:t xml:space="preserve">E.      </w:t>
      </w:r>
      <w:r w:rsidRPr="00E46A31">
        <w:rPr>
          <w:rFonts w:ascii="Calibri" w:hAnsi="Calibri"/>
          <w:sz w:val="22"/>
          <w:szCs w:val="22"/>
        </w:rPr>
        <w:tab/>
        <w:t>Transfer of Funds</w:t>
      </w:r>
    </w:p>
    <w:p w:rsidR="007D6F24" w:rsidRPr="00E46A31" w:rsidRDefault="007D6F24" w:rsidP="007D6F24">
      <w:pPr>
        <w:tabs>
          <w:tab w:val="left" w:pos="360"/>
        </w:tabs>
        <w:ind w:left="780" w:right="608"/>
        <w:rPr>
          <w:rFonts w:ascii="Calibri" w:hAnsi="Calibri"/>
          <w:bCs/>
          <w:sz w:val="22"/>
          <w:szCs w:val="22"/>
        </w:rPr>
      </w:pPr>
      <w:bookmarkStart w:id="64" w:name="_Toc318981403"/>
      <w:bookmarkStart w:id="65" w:name="_Toc325715930"/>
      <w:bookmarkStart w:id="66" w:name="_Toc324843626"/>
      <w:bookmarkEnd w:id="64"/>
      <w:bookmarkEnd w:id="65"/>
      <w:bookmarkEnd w:id="66"/>
    </w:p>
    <w:p w:rsidR="007D6F24" w:rsidRPr="00E46A31" w:rsidRDefault="007D6F24" w:rsidP="007A4F80">
      <w:pPr>
        <w:ind w:left="720" w:right="608" w:hanging="360"/>
        <w:rPr>
          <w:rFonts w:ascii="Calibri" w:hAnsi="Calibri"/>
          <w:sz w:val="22"/>
          <w:szCs w:val="22"/>
        </w:rPr>
      </w:pPr>
      <w:r w:rsidRPr="00E46A31">
        <w:rPr>
          <w:rFonts w:ascii="Calibri" w:eastAsia="Verdana" w:hAnsi="Calibri"/>
          <w:sz w:val="22"/>
          <w:szCs w:val="22"/>
        </w:rPr>
        <w:t xml:space="preserve">1. </w:t>
      </w:r>
      <w:r w:rsidR="007A4F80" w:rsidRPr="00E46A31">
        <w:rPr>
          <w:rFonts w:ascii="Calibri" w:eastAsia="Verdana" w:hAnsi="Calibri"/>
          <w:sz w:val="22"/>
          <w:szCs w:val="22"/>
        </w:rPr>
        <w:tab/>
      </w:r>
      <w:r w:rsidRPr="00E46A31">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7A4F80" w:rsidRPr="00E46A31">
        <w:rPr>
          <w:rFonts w:ascii="Calibri" w:hAnsi="Calibri"/>
          <w:sz w:val="22"/>
          <w:szCs w:val="22"/>
        </w:rPr>
        <w:t>TOC-SED</w:t>
      </w:r>
      <w:r w:rsidRPr="00E46A31">
        <w:rPr>
          <w:rFonts w:ascii="Calibri" w:hAnsi="Calibri"/>
          <w:sz w:val="22"/>
          <w:szCs w:val="22"/>
        </w:rPr>
        <w:t xml:space="preserve"> for review. All FS-10-A forms must be submitted anytime between the start date of any funding year and July 31</w:t>
      </w:r>
      <w:r w:rsidRPr="00E46A31">
        <w:rPr>
          <w:rFonts w:ascii="Calibri" w:hAnsi="Calibri"/>
          <w:sz w:val="22"/>
          <w:szCs w:val="22"/>
          <w:vertAlign w:val="superscript"/>
        </w:rPr>
        <w:t>st</w:t>
      </w:r>
      <w:r w:rsidRPr="00E46A31">
        <w:rPr>
          <w:rFonts w:ascii="Calibri" w:hAnsi="Calibri"/>
          <w:sz w:val="22"/>
          <w:szCs w:val="22"/>
        </w:rPr>
        <w:t xml:space="preserve"> of that year. Funds should not be expended until the budget amendment has been approved in writing. </w:t>
      </w:r>
      <w:r w:rsidR="00726DA3" w:rsidRPr="00E46A31">
        <w:rPr>
          <w:rFonts w:ascii="Calibri" w:hAnsi="Calibri"/>
          <w:sz w:val="22"/>
          <w:szCs w:val="22"/>
        </w:rPr>
        <w:t xml:space="preserve">If the </w:t>
      </w:r>
      <w:r w:rsidR="00726DA3" w:rsidRPr="00E46A31">
        <w:rPr>
          <w:rFonts w:ascii="Calibri" w:hAnsi="Calibri"/>
          <w:color w:val="000000"/>
          <w:sz w:val="22"/>
          <w:szCs w:val="22"/>
        </w:rPr>
        <w:t>amount of the modification is equal to or greater than ten percent of the total value of the contract, the modification will require the prior approval of the Office of the State Comptroller.</w:t>
      </w:r>
    </w:p>
    <w:p w:rsidR="007D6F24" w:rsidRPr="00E46A31" w:rsidRDefault="007D6F24" w:rsidP="007A4F80">
      <w:pPr>
        <w:tabs>
          <w:tab w:val="left" w:pos="360"/>
        </w:tabs>
        <w:ind w:left="720" w:right="608"/>
        <w:rPr>
          <w:rFonts w:ascii="Calibri" w:hAnsi="Calibri"/>
          <w:sz w:val="22"/>
          <w:szCs w:val="22"/>
        </w:rPr>
      </w:pPr>
    </w:p>
    <w:p w:rsidR="007D6F24" w:rsidRPr="00E46A31" w:rsidRDefault="007D6F24" w:rsidP="007A4F80">
      <w:pPr>
        <w:tabs>
          <w:tab w:val="left" w:pos="-7110"/>
        </w:tabs>
        <w:ind w:left="720" w:right="608" w:hanging="360"/>
        <w:rPr>
          <w:rFonts w:ascii="Calibri" w:hAnsi="Calibri"/>
          <w:sz w:val="22"/>
          <w:szCs w:val="22"/>
        </w:rPr>
      </w:pPr>
      <w:r w:rsidRPr="00E46A31">
        <w:rPr>
          <w:rFonts w:ascii="Calibri" w:eastAsia="Verdana" w:hAnsi="Calibri"/>
          <w:sz w:val="22"/>
          <w:szCs w:val="22"/>
        </w:rPr>
        <w:t xml:space="preserve">2. </w:t>
      </w:r>
      <w:r w:rsidR="007A4F80" w:rsidRPr="00E46A31">
        <w:rPr>
          <w:rFonts w:ascii="Calibri" w:eastAsia="Verdana" w:hAnsi="Calibri"/>
          <w:sz w:val="22"/>
          <w:szCs w:val="22"/>
        </w:rPr>
        <w:tab/>
      </w:r>
      <w:r w:rsidRPr="00E46A31">
        <w:rPr>
          <w:rFonts w:ascii="Calibri" w:hAnsi="Calibri"/>
          <w:sz w:val="22"/>
          <w:szCs w:val="22"/>
        </w:rPr>
        <w:t xml:space="preserve">Funds up to 10 percent of line categories may be transferred between approved line categories without prior written approval. However, </w:t>
      </w:r>
      <w:r w:rsidR="007A4F80" w:rsidRPr="00E46A31">
        <w:rPr>
          <w:rFonts w:ascii="Calibri" w:hAnsi="Calibri"/>
          <w:sz w:val="22"/>
          <w:szCs w:val="22"/>
        </w:rPr>
        <w:t>TOC-SED</w:t>
      </w:r>
      <w:r w:rsidRPr="00E46A31">
        <w:rPr>
          <w:rFonts w:ascii="Calibri" w:hAnsi="Calibri"/>
          <w:sz w:val="22"/>
          <w:szCs w:val="22"/>
        </w:rPr>
        <w:t xml:space="preserve"> must be informed in writing of all amendments made to an approved budget within 30 days of each occurrence, but no later than </w:t>
      </w:r>
      <w:r w:rsidR="007A4F80" w:rsidRPr="00E46A31">
        <w:rPr>
          <w:rFonts w:ascii="Calibri" w:hAnsi="Calibri"/>
          <w:sz w:val="22"/>
          <w:szCs w:val="22"/>
        </w:rPr>
        <w:t>July</w:t>
      </w:r>
      <w:r w:rsidRPr="00E46A31">
        <w:rPr>
          <w:rFonts w:ascii="Calibri" w:hAnsi="Calibri"/>
          <w:sz w:val="22"/>
          <w:szCs w:val="22"/>
        </w:rPr>
        <w:t xml:space="preserve"> 3</w:t>
      </w:r>
      <w:r w:rsidR="007A4F80" w:rsidRPr="00E46A31">
        <w:rPr>
          <w:rFonts w:ascii="Calibri" w:hAnsi="Calibri"/>
          <w:sz w:val="22"/>
          <w:szCs w:val="22"/>
        </w:rPr>
        <w:t>1st</w:t>
      </w:r>
      <w:r w:rsidRPr="00E46A31">
        <w:rPr>
          <w:rFonts w:ascii="Calibri" w:hAnsi="Calibri"/>
          <w:sz w:val="22"/>
          <w:szCs w:val="22"/>
        </w:rPr>
        <w:t xml:space="preserve"> of the program year.</w:t>
      </w:r>
    </w:p>
    <w:p w:rsidR="00706EE1" w:rsidRPr="00E46A31" w:rsidRDefault="00706EE1" w:rsidP="007D6F24">
      <w:pPr>
        <w:tabs>
          <w:tab w:val="left" w:pos="576"/>
        </w:tabs>
        <w:ind w:left="576" w:hanging="576"/>
        <w:jc w:val="both"/>
        <w:rPr>
          <w:rFonts w:ascii="Calibri" w:hAnsi="Calibri"/>
          <w:sz w:val="22"/>
          <w:szCs w:val="22"/>
        </w:rPr>
      </w:pPr>
    </w:p>
    <w:p w:rsidR="00706EE1" w:rsidRPr="00E46A31" w:rsidRDefault="00706EE1" w:rsidP="007D6F24">
      <w:pPr>
        <w:tabs>
          <w:tab w:val="left" w:pos="576"/>
        </w:tabs>
        <w:ind w:left="576" w:hanging="576"/>
        <w:jc w:val="both"/>
        <w:rPr>
          <w:rFonts w:ascii="Calibri" w:hAnsi="Calibri"/>
          <w:sz w:val="22"/>
          <w:szCs w:val="22"/>
        </w:rPr>
      </w:pPr>
      <w:r w:rsidRPr="00E46A31">
        <w:rPr>
          <w:rFonts w:ascii="Calibri" w:hAnsi="Calibri"/>
          <w:sz w:val="22"/>
          <w:szCs w:val="22"/>
        </w:rPr>
        <w:t>F.</w:t>
      </w:r>
      <w:r w:rsidRPr="00E46A31">
        <w:rPr>
          <w:rFonts w:ascii="Calibri" w:hAnsi="Calibri"/>
          <w:sz w:val="22"/>
          <w:szCs w:val="22"/>
        </w:rPr>
        <w:tab/>
      </w:r>
      <w:r w:rsidRPr="00E46A31">
        <w:rPr>
          <w:rFonts w:ascii="Calibri" w:hAnsi="Calibri"/>
          <w:sz w:val="22"/>
          <w:szCs w:val="22"/>
        </w:rPr>
        <w:tab/>
        <w:t>Institutional Funds</w:t>
      </w:r>
    </w:p>
    <w:p w:rsidR="00706EE1" w:rsidRPr="00E46A31" w:rsidRDefault="00706EE1">
      <w:pPr>
        <w:tabs>
          <w:tab w:val="left" w:pos="576"/>
        </w:tabs>
        <w:ind w:left="576" w:hanging="576"/>
        <w:jc w:val="both"/>
        <w:rPr>
          <w:rFonts w:ascii="Calibri" w:hAnsi="Calibri"/>
          <w:sz w:val="22"/>
          <w:szCs w:val="22"/>
        </w:rPr>
      </w:pPr>
    </w:p>
    <w:p w:rsidR="00706EE1" w:rsidRPr="00E46A31" w:rsidRDefault="00706EE1" w:rsidP="001D0D1E">
      <w:pPr>
        <w:tabs>
          <w:tab w:val="left" w:pos="720"/>
          <w:tab w:val="left" w:pos="1296"/>
        </w:tabs>
        <w:ind w:left="720" w:hanging="360"/>
        <w:jc w:val="both"/>
        <w:rPr>
          <w:rFonts w:ascii="Calibri" w:hAnsi="Calibri"/>
          <w:sz w:val="22"/>
          <w:szCs w:val="22"/>
        </w:rPr>
      </w:pPr>
      <w:r w:rsidRPr="00E46A31">
        <w:rPr>
          <w:rFonts w:ascii="Calibri" w:hAnsi="Calibri"/>
          <w:sz w:val="22"/>
          <w:szCs w:val="22"/>
        </w:rPr>
        <w:tab/>
        <w:t>1.</w:t>
      </w:r>
      <w:r w:rsidRPr="00E46A31">
        <w:rPr>
          <w:rFonts w:ascii="Calibri" w:hAnsi="Calibri"/>
          <w:sz w:val="22"/>
          <w:szCs w:val="22"/>
        </w:rPr>
        <w:tab/>
      </w:r>
      <w:r w:rsidRPr="00E46A31">
        <w:rPr>
          <w:rFonts w:ascii="Calibri" w:hAnsi="Calibri"/>
          <w:sz w:val="22"/>
          <w:szCs w:val="22"/>
        </w:rPr>
        <w:tab/>
        <w:t>Matching Funds</w:t>
      </w:r>
    </w:p>
    <w:p w:rsidR="00706EE1" w:rsidRPr="00E46A31" w:rsidRDefault="00706EE1" w:rsidP="001D0D1E">
      <w:pPr>
        <w:tabs>
          <w:tab w:val="left" w:pos="720"/>
          <w:tab w:val="left" w:pos="1296"/>
        </w:tabs>
        <w:ind w:left="720" w:hanging="360"/>
        <w:rPr>
          <w:rFonts w:ascii="Calibri" w:hAnsi="Calibri"/>
          <w:sz w:val="22"/>
          <w:szCs w:val="22"/>
        </w:rPr>
      </w:pPr>
    </w:p>
    <w:p w:rsidR="00706EE1" w:rsidRPr="00E46A31" w:rsidRDefault="001D0D1E" w:rsidP="001D0D1E">
      <w:pPr>
        <w:tabs>
          <w:tab w:val="left" w:pos="720"/>
          <w:tab w:val="left" w:pos="1296"/>
        </w:tabs>
        <w:ind w:left="720" w:hanging="360"/>
        <w:rPr>
          <w:rFonts w:ascii="Calibri" w:hAnsi="Calibri"/>
          <w:sz w:val="22"/>
          <w:szCs w:val="22"/>
        </w:rPr>
      </w:pPr>
      <w:r w:rsidRPr="00E46A31">
        <w:rPr>
          <w:rFonts w:ascii="Calibri" w:hAnsi="Calibri"/>
          <w:sz w:val="22"/>
          <w:szCs w:val="22"/>
        </w:rPr>
        <w:lastRenderedPageBreak/>
        <w:tab/>
      </w:r>
      <w:r w:rsidR="00706EE1" w:rsidRPr="00E46A31">
        <w:rPr>
          <w:rFonts w:ascii="Calibri" w:hAnsi="Calibri"/>
          <w:sz w:val="22"/>
          <w:szCs w:val="22"/>
        </w:rPr>
        <w:t>A minimum 15 percent match of the approved TOC grant is required.  The matching requirement may be met through the institution's own resources, private sources, other governmental sources, and/or in-kind services.  Other State funds may be used in this match</w:t>
      </w:r>
      <w:r w:rsidR="00467467">
        <w:rPr>
          <w:rFonts w:ascii="Calibri" w:hAnsi="Calibri"/>
          <w:sz w:val="22"/>
          <w:szCs w:val="22"/>
        </w:rPr>
        <w:t>,</w:t>
      </w:r>
      <w:r w:rsidR="00E23757">
        <w:rPr>
          <w:rFonts w:ascii="Calibri" w:hAnsi="Calibri"/>
          <w:sz w:val="22"/>
          <w:szCs w:val="22"/>
        </w:rPr>
        <w:t xml:space="preserve"> with the exception of state grant funds from another educational opportunity program</w:t>
      </w:r>
      <w:r w:rsidR="00706EE1" w:rsidRPr="00E46A31">
        <w:rPr>
          <w:rFonts w:ascii="Calibri" w:hAnsi="Calibri"/>
          <w:sz w:val="22"/>
          <w:szCs w:val="22"/>
        </w:rPr>
        <w:t>, but may not duplicate services provided.  All matching contributions must be used for activities related exclusively to the TOC project, and institutional accounts must be structured to reflect this contribution by the appropriate line item.</w:t>
      </w:r>
    </w:p>
    <w:p w:rsidR="00706EE1" w:rsidRPr="00E46A31" w:rsidRDefault="00706EE1" w:rsidP="001D0D1E">
      <w:pPr>
        <w:tabs>
          <w:tab w:val="left" w:pos="720"/>
          <w:tab w:val="left" w:pos="1296"/>
        </w:tabs>
        <w:ind w:left="720" w:hanging="360"/>
        <w:rPr>
          <w:rFonts w:ascii="Calibri" w:hAnsi="Calibri"/>
          <w:sz w:val="22"/>
          <w:szCs w:val="22"/>
        </w:rPr>
      </w:pPr>
    </w:p>
    <w:p w:rsidR="00706EE1" w:rsidRPr="00E46A31" w:rsidRDefault="00706EE1" w:rsidP="001D0D1E">
      <w:pPr>
        <w:tabs>
          <w:tab w:val="left" w:pos="720"/>
        </w:tabs>
        <w:ind w:left="720" w:hanging="360"/>
        <w:rPr>
          <w:rFonts w:ascii="Calibri" w:hAnsi="Calibri"/>
          <w:sz w:val="22"/>
          <w:szCs w:val="22"/>
        </w:rPr>
      </w:pPr>
      <w:r w:rsidRPr="00E46A31">
        <w:rPr>
          <w:rFonts w:ascii="Calibri" w:hAnsi="Calibri"/>
          <w:sz w:val="22"/>
          <w:szCs w:val="22"/>
        </w:rPr>
        <w:tab/>
        <w:t>2.</w:t>
      </w:r>
      <w:r w:rsidRPr="00E46A31">
        <w:rPr>
          <w:rFonts w:ascii="Calibri" w:hAnsi="Calibri"/>
          <w:sz w:val="22"/>
          <w:szCs w:val="22"/>
        </w:rPr>
        <w:tab/>
        <w:t>Program Support</w:t>
      </w:r>
    </w:p>
    <w:p w:rsidR="00706EE1" w:rsidRPr="00E46A31" w:rsidRDefault="00706EE1" w:rsidP="001D0D1E">
      <w:pPr>
        <w:tabs>
          <w:tab w:val="left" w:pos="720"/>
        </w:tabs>
        <w:ind w:left="720" w:hanging="360"/>
        <w:rPr>
          <w:rFonts w:ascii="Calibri" w:hAnsi="Calibri"/>
          <w:sz w:val="22"/>
          <w:szCs w:val="22"/>
        </w:rPr>
      </w:pPr>
    </w:p>
    <w:p w:rsidR="00706EE1" w:rsidRPr="00E46A31" w:rsidRDefault="001D0D1E" w:rsidP="001D0D1E">
      <w:pPr>
        <w:tabs>
          <w:tab w:val="left" w:pos="720"/>
        </w:tabs>
        <w:ind w:left="720" w:hanging="360"/>
        <w:rPr>
          <w:rFonts w:ascii="Calibri" w:hAnsi="Calibri"/>
          <w:sz w:val="22"/>
          <w:szCs w:val="22"/>
        </w:rPr>
      </w:pPr>
      <w:r w:rsidRPr="00E46A31">
        <w:rPr>
          <w:rFonts w:ascii="Calibri" w:hAnsi="Calibri"/>
          <w:sz w:val="22"/>
          <w:szCs w:val="22"/>
        </w:rPr>
        <w:tab/>
      </w:r>
      <w:r w:rsidR="00706EE1" w:rsidRPr="00E46A31">
        <w:rPr>
          <w:rFonts w:ascii="Calibri" w:hAnsi="Calibri"/>
          <w:sz w:val="22"/>
          <w:szCs w:val="22"/>
        </w:rPr>
        <w:t>The institution must provide sufficient space and other resources for the effective operation of the program.</w:t>
      </w:r>
    </w:p>
    <w:p w:rsidR="00706EE1" w:rsidRPr="00E46A31" w:rsidRDefault="00706EE1" w:rsidP="001D0D1E">
      <w:pPr>
        <w:tabs>
          <w:tab w:val="left" w:pos="720"/>
        </w:tabs>
        <w:ind w:left="720" w:hanging="360"/>
        <w:rPr>
          <w:rFonts w:ascii="Calibri" w:hAnsi="Calibri"/>
          <w:sz w:val="22"/>
          <w:szCs w:val="22"/>
        </w:rPr>
      </w:pPr>
    </w:p>
    <w:p w:rsidR="00706EE1" w:rsidRPr="00E46A31" w:rsidRDefault="00706EE1" w:rsidP="001D0D1E">
      <w:pPr>
        <w:tabs>
          <w:tab w:val="left" w:pos="720"/>
        </w:tabs>
        <w:ind w:left="720" w:hanging="360"/>
        <w:rPr>
          <w:rFonts w:ascii="Calibri" w:hAnsi="Calibri"/>
          <w:sz w:val="22"/>
          <w:szCs w:val="22"/>
        </w:rPr>
      </w:pPr>
      <w:r w:rsidRPr="00E46A31">
        <w:rPr>
          <w:rFonts w:ascii="Calibri" w:hAnsi="Calibri"/>
          <w:sz w:val="22"/>
          <w:szCs w:val="22"/>
        </w:rPr>
        <w:tab/>
        <w:t>3.</w:t>
      </w:r>
      <w:r w:rsidRPr="00E46A31">
        <w:rPr>
          <w:rFonts w:ascii="Calibri" w:hAnsi="Calibri"/>
          <w:sz w:val="22"/>
          <w:szCs w:val="22"/>
        </w:rPr>
        <w:tab/>
        <w:t>Institutional Obligation</w:t>
      </w:r>
    </w:p>
    <w:p w:rsidR="00706EE1" w:rsidRPr="00E46A31" w:rsidRDefault="00706EE1" w:rsidP="001D0D1E">
      <w:pPr>
        <w:tabs>
          <w:tab w:val="left" w:pos="720"/>
        </w:tabs>
        <w:ind w:left="720" w:hanging="360"/>
        <w:rPr>
          <w:rFonts w:ascii="Calibri" w:hAnsi="Calibri"/>
          <w:sz w:val="22"/>
          <w:szCs w:val="22"/>
        </w:rPr>
      </w:pPr>
    </w:p>
    <w:p w:rsidR="00706EE1" w:rsidRPr="00E46A31" w:rsidRDefault="001D0D1E" w:rsidP="001D0D1E">
      <w:pPr>
        <w:tabs>
          <w:tab w:val="left" w:pos="720"/>
        </w:tabs>
        <w:ind w:left="720" w:hanging="360"/>
        <w:rPr>
          <w:rFonts w:ascii="Calibri" w:hAnsi="Calibri"/>
          <w:sz w:val="22"/>
          <w:szCs w:val="22"/>
        </w:rPr>
      </w:pPr>
      <w:r w:rsidRPr="00E46A31">
        <w:rPr>
          <w:rFonts w:ascii="Calibri" w:hAnsi="Calibri"/>
          <w:sz w:val="22"/>
          <w:szCs w:val="22"/>
        </w:rPr>
        <w:tab/>
      </w:r>
      <w:r w:rsidR="00706EE1" w:rsidRPr="00E46A31">
        <w:rPr>
          <w:rFonts w:ascii="Calibri" w:hAnsi="Calibri"/>
          <w:sz w:val="22"/>
          <w:szCs w:val="22"/>
        </w:rPr>
        <w:t>Institutions approved for funding will have an obligation to honor the institutional amount committed in support of the program in each budget category.  This obligation will be reflected in the approved budget agreed to by the State Education Department and the institution.  The budget may be amended during the year following the procedures stated in Section XI</w:t>
      </w:r>
      <w:r w:rsidR="00F709B7">
        <w:rPr>
          <w:rFonts w:ascii="Calibri" w:hAnsi="Calibri"/>
          <w:sz w:val="22"/>
          <w:szCs w:val="22"/>
        </w:rPr>
        <w:t>V</w:t>
      </w:r>
      <w:r w:rsidR="00706EE1" w:rsidRPr="00E46A31">
        <w:rPr>
          <w:rFonts w:ascii="Calibri" w:hAnsi="Calibri"/>
          <w:sz w:val="22"/>
          <w:szCs w:val="22"/>
        </w:rPr>
        <w:t xml:space="preserve">. </w:t>
      </w:r>
      <w:r w:rsidR="00706EE1" w:rsidRPr="00E46A31">
        <w:rPr>
          <w:rFonts w:ascii="Calibri" w:hAnsi="Calibri"/>
          <w:i/>
          <w:sz w:val="22"/>
          <w:szCs w:val="22"/>
        </w:rPr>
        <w:t>Budget: E. Transfer of Funds.</w:t>
      </w:r>
    </w:p>
    <w:p w:rsidR="00706EE1" w:rsidRPr="00E46A31" w:rsidRDefault="00706EE1" w:rsidP="005A0B45">
      <w:pPr>
        <w:tabs>
          <w:tab w:val="left" w:pos="720"/>
        </w:tabs>
        <w:rPr>
          <w:rFonts w:ascii="Calibri" w:hAnsi="Calibri"/>
          <w:sz w:val="22"/>
          <w:szCs w:val="22"/>
        </w:rPr>
      </w:pPr>
    </w:p>
    <w:p w:rsidR="00706EE1" w:rsidRPr="00E46A31" w:rsidRDefault="00706EE1">
      <w:pPr>
        <w:tabs>
          <w:tab w:val="left" w:pos="576"/>
        </w:tabs>
        <w:ind w:left="576" w:hanging="576"/>
        <w:jc w:val="both"/>
        <w:rPr>
          <w:rFonts w:ascii="Calibri" w:hAnsi="Calibri"/>
          <w:sz w:val="22"/>
          <w:szCs w:val="22"/>
        </w:rPr>
      </w:pPr>
      <w:r w:rsidRPr="00E46A31">
        <w:rPr>
          <w:rFonts w:ascii="Calibri" w:hAnsi="Calibri"/>
          <w:sz w:val="22"/>
          <w:szCs w:val="22"/>
        </w:rPr>
        <w:t>G.</w:t>
      </w:r>
      <w:r w:rsidRPr="00E46A31">
        <w:rPr>
          <w:rFonts w:ascii="Calibri" w:hAnsi="Calibri"/>
          <w:sz w:val="22"/>
          <w:szCs w:val="22"/>
        </w:rPr>
        <w:tab/>
        <w:t>TOC Payment Schedule</w:t>
      </w:r>
    </w:p>
    <w:p w:rsidR="00706EE1" w:rsidRPr="00E46A31" w:rsidRDefault="00706EE1">
      <w:pPr>
        <w:tabs>
          <w:tab w:val="left" w:pos="576"/>
        </w:tabs>
        <w:jc w:val="both"/>
        <w:rPr>
          <w:rFonts w:ascii="Calibri" w:hAnsi="Calibri"/>
          <w:sz w:val="22"/>
          <w:szCs w:val="22"/>
        </w:rPr>
      </w:pPr>
    </w:p>
    <w:p w:rsidR="00706EE1" w:rsidRPr="00E46A31" w:rsidRDefault="00706EE1" w:rsidP="00C87CF3">
      <w:pPr>
        <w:tabs>
          <w:tab w:val="left" w:pos="720"/>
        </w:tabs>
        <w:rPr>
          <w:rFonts w:ascii="Calibri" w:hAnsi="Calibri"/>
          <w:sz w:val="22"/>
          <w:szCs w:val="22"/>
        </w:rPr>
      </w:pPr>
      <w:r w:rsidRPr="00E46A31">
        <w:rPr>
          <w:rFonts w:ascii="Calibri" w:hAnsi="Calibri"/>
          <w:sz w:val="22"/>
          <w:szCs w:val="22"/>
        </w:rPr>
        <w:tab/>
        <w:t xml:space="preserve">Please refer to the </w:t>
      </w:r>
      <w:r w:rsidRPr="00E46A31">
        <w:rPr>
          <w:rFonts w:ascii="Calibri" w:hAnsi="Calibri"/>
          <w:b/>
          <w:bCs/>
          <w:sz w:val="22"/>
          <w:szCs w:val="22"/>
        </w:rPr>
        <w:t>FISCAL GUIDELINES FOR FEDERAL AND STATE AIDED</w:t>
      </w:r>
      <w:r w:rsidR="00C87CF3">
        <w:rPr>
          <w:rFonts w:ascii="Calibri" w:hAnsi="Calibri"/>
          <w:b/>
          <w:bCs/>
          <w:sz w:val="22"/>
          <w:szCs w:val="22"/>
        </w:rPr>
        <w:t xml:space="preserve"> </w:t>
      </w:r>
      <w:r w:rsidRPr="00E46A31">
        <w:rPr>
          <w:rFonts w:ascii="Calibri" w:hAnsi="Calibri"/>
          <w:b/>
          <w:bCs/>
          <w:sz w:val="22"/>
          <w:szCs w:val="22"/>
        </w:rPr>
        <w:t>GRANTS at:</w:t>
      </w:r>
    </w:p>
    <w:p w:rsidR="00706EE1" w:rsidRPr="00E46A31" w:rsidRDefault="000552B7" w:rsidP="00C87CF3">
      <w:pPr>
        <w:tabs>
          <w:tab w:val="left" w:pos="720"/>
        </w:tabs>
        <w:ind w:left="720"/>
        <w:rPr>
          <w:rFonts w:ascii="Calibri" w:hAnsi="Calibri"/>
          <w:sz w:val="22"/>
          <w:szCs w:val="22"/>
        </w:rPr>
      </w:pPr>
      <w:hyperlink r:id="rId26" w:history="1">
        <w:r w:rsidR="00706EE1" w:rsidRPr="00E46A31">
          <w:rPr>
            <w:rStyle w:val="Hyperlink"/>
            <w:rFonts w:ascii="Calibri" w:hAnsi="Calibri"/>
            <w:sz w:val="22"/>
            <w:szCs w:val="22"/>
          </w:rPr>
          <w:t>http://www.oms.nysed.gov/cafe/guidance/guidelines.html</w:t>
        </w:r>
      </w:hyperlink>
    </w:p>
    <w:p w:rsidR="00706EE1" w:rsidRPr="00E46A31" w:rsidRDefault="00706EE1" w:rsidP="00273CA4">
      <w:pPr>
        <w:jc w:val="both"/>
        <w:rPr>
          <w:rFonts w:ascii="Calibri" w:hAnsi="Calibri"/>
          <w:sz w:val="22"/>
          <w:szCs w:val="22"/>
        </w:rPr>
      </w:pPr>
    </w:p>
    <w:p w:rsidR="00706EE1" w:rsidRPr="00E46A31" w:rsidRDefault="00706EE1" w:rsidP="00273CA4">
      <w:pPr>
        <w:jc w:val="both"/>
        <w:rPr>
          <w:rFonts w:ascii="Calibri" w:hAnsi="Calibri"/>
          <w:sz w:val="22"/>
          <w:szCs w:val="22"/>
        </w:rPr>
      </w:pPr>
      <w:r w:rsidRPr="00E46A31">
        <w:rPr>
          <w:rFonts w:ascii="Calibri" w:hAnsi="Calibri"/>
          <w:b/>
          <w:sz w:val="22"/>
          <w:szCs w:val="22"/>
        </w:rPr>
        <w:t>X</w:t>
      </w:r>
      <w:r w:rsidR="00EA63EE">
        <w:rPr>
          <w:rFonts w:ascii="Calibri" w:hAnsi="Calibri"/>
          <w:b/>
          <w:sz w:val="22"/>
          <w:szCs w:val="22"/>
        </w:rPr>
        <w:t>I</w:t>
      </w:r>
      <w:r w:rsidR="00695676">
        <w:rPr>
          <w:rFonts w:ascii="Calibri" w:hAnsi="Calibri"/>
          <w:b/>
          <w:sz w:val="22"/>
          <w:szCs w:val="22"/>
        </w:rPr>
        <w:t>II</w:t>
      </w:r>
      <w:r w:rsidRPr="00E46A31">
        <w:rPr>
          <w:rFonts w:ascii="Calibri" w:hAnsi="Calibri"/>
          <w:b/>
          <w:sz w:val="22"/>
          <w:szCs w:val="22"/>
        </w:rPr>
        <w:t xml:space="preserve">. </w:t>
      </w:r>
      <w:r w:rsidRPr="00E46A31">
        <w:rPr>
          <w:rFonts w:ascii="Calibri" w:hAnsi="Calibri"/>
          <w:b/>
          <w:sz w:val="22"/>
          <w:szCs w:val="22"/>
        </w:rPr>
        <w:tab/>
        <w:t>PROJECT SCHEDULE</w:t>
      </w:r>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67" w:name="_Toc388967986"/>
      <w:bookmarkStart w:id="68" w:name="_Toc451159455"/>
      <w:bookmarkStart w:id="69" w:name="_Toc451948281"/>
      <w:bookmarkStart w:id="70" w:name="_Toc457386428"/>
      <w:r w:rsidR="002F2F8B" w:rsidRPr="008D4789">
        <w:rPr>
          <w:rFonts w:ascii="Calibri" w:hAnsi="Calibri"/>
          <w:sz w:val="22"/>
          <w:szCs w:val="22"/>
        </w:rPr>
        <w:instrText>XI</w:instrText>
      </w:r>
      <w:r w:rsidR="00CA022B">
        <w:rPr>
          <w:rFonts w:ascii="Calibri" w:hAnsi="Calibri"/>
          <w:sz w:val="22"/>
          <w:szCs w:val="22"/>
        </w:rPr>
        <w:instrText>II</w:instrText>
      </w:r>
      <w:r w:rsidR="002F2F8B" w:rsidRPr="008D4789">
        <w:rPr>
          <w:rFonts w:ascii="Calibri" w:hAnsi="Calibri"/>
          <w:sz w:val="22"/>
          <w:szCs w:val="22"/>
        </w:rPr>
        <w:instrText xml:space="preserve">. </w:instrText>
      </w:r>
      <w:r w:rsidR="002F2F8B" w:rsidRPr="008D4789">
        <w:rPr>
          <w:rFonts w:ascii="Calibri" w:hAnsi="Calibri"/>
          <w:sz w:val="22"/>
          <w:szCs w:val="22"/>
        </w:rPr>
        <w:tab/>
        <w:instrText>PROJECT SCHEDULE</w:instrText>
      </w:r>
      <w:bookmarkEnd w:id="67"/>
      <w:bookmarkEnd w:id="68"/>
      <w:bookmarkEnd w:id="69"/>
      <w:bookmarkEnd w:id="70"/>
      <w:r w:rsidR="002F2F8B" w:rsidRPr="008D4789">
        <w:rPr>
          <w:rFonts w:ascii="Calibri" w:hAnsi="Calibri"/>
          <w:sz w:val="22"/>
          <w:szCs w:val="22"/>
        </w:rPr>
        <w:instrText>"</w:instrText>
      </w:r>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864"/>
          <w:tab w:val="left" w:pos="1440"/>
          <w:tab w:val="left" w:pos="1530"/>
        </w:tabs>
        <w:jc w:val="both"/>
        <w:rPr>
          <w:rFonts w:ascii="Calibri" w:hAnsi="Calibri"/>
          <w:sz w:val="22"/>
          <w:szCs w:val="22"/>
        </w:rPr>
      </w:pPr>
    </w:p>
    <w:p w:rsidR="00706EE1" w:rsidRPr="00E46A31" w:rsidRDefault="00706EE1">
      <w:pPr>
        <w:rPr>
          <w:rFonts w:ascii="Calibri" w:hAnsi="Calibri"/>
          <w:sz w:val="22"/>
          <w:szCs w:val="22"/>
        </w:rPr>
      </w:pPr>
      <w:r w:rsidRPr="00E46A31">
        <w:rPr>
          <w:rFonts w:ascii="Calibri" w:hAnsi="Calibri"/>
          <w:sz w:val="22"/>
          <w:szCs w:val="22"/>
        </w:rPr>
        <w:t>A.</w:t>
      </w:r>
      <w:r w:rsidRPr="00E46A31">
        <w:rPr>
          <w:rFonts w:ascii="Calibri" w:hAnsi="Calibri"/>
          <w:sz w:val="22"/>
          <w:szCs w:val="22"/>
        </w:rPr>
        <w:tab/>
        <w:t>Operation Dates</w:t>
      </w:r>
    </w:p>
    <w:p w:rsidR="00706EE1" w:rsidRPr="00E46A31" w:rsidRDefault="00706EE1">
      <w:pPr>
        <w:rPr>
          <w:rFonts w:ascii="Calibri" w:hAnsi="Calibri"/>
          <w:sz w:val="22"/>
          <w:szCs w:val="22"/>
        </w:rPr>
      </w:pPr>
    </w:p>
    <w:p w:rsidR="00706EE1" w:rsidRPr="00E46A31" w:rsidRDefault="00706EE1">
      <w:pPr>
        <w:ind w:left="720"/>
        <w:rPr>
          <w:rFonts w:ascii="Calibri" w:hAnsi="Calibri"/>
          <w:sz w:val="22"/>
          <w:szCs w:val="22"/>
        </w:rPr>
      </w:pPr>
      <w:r w:rsidRPr="00E46A31">
        <w:rPr>
          <w:rFonts w:ascii="Calibri" w:hAnsi="Calibri"/>
          <w:sz w:val="22"/>
          <w:szCs w:val="22"/>
        </w:rPr>
        <w:t xml:space="preserve">For year one, projects may begin as early as </w:t>
      </w:r>
      <w:r w:rsidR="00C87CF3">
        <w:rPr>
          <w:rFonts w:ascii="Calibri" w:hAnsi="Calibri"/>
          <w:sz w:val="22"/>
          <w:szCs w:val="22"/>
        </w:rPr>
        <w:t>Sept.</w:t>
      </w:r>
      <w:r w:rsidRPr="00E46A31">
        <w:rPr>
          <w:rFonts w:ascii="Calibri" w:hAnsi="Calibri"/>
          <w:sz w:val="22"/>
          <w:szCs w:val="22"/>
        </w:rPr>
        <w:t xml:space="preserve"> 1, 201</w:t>
      </w:r>
      <w:r w:rsidR="00C87CF3">
        <w:rPr>
          <w:rFonts w:ascii="Calibri" w:hAnsi="Calibri"/>
          <w:sz w:val="22"/>
          <w:szCs w:val="22"/>
        </w:rPr>
        <w:t>6</w:t>
      </w:r>
      <w:r w:rsidRPr="00E46A31">
        <w:rPr>
          <w:rFonts w:ascii="Calibri" w:hAnsi="Calibri"/>
          <w:sz w:val="22"/>
          <w:szCs w:val="22"/>
        </w:rPr>
        <w:t xml:space="preserve"> but must be completed by </w:t>
      </w:r>
      <w:r w:rsidR="00C87CF3">
        <w:rPr>
          <w:rFonts w:ascii="Calibri" w:hAnsi="Calibri"/>
          <w:sz w:val="22"/>
          <w:szCs w:val="22"/>
        </w:rPr>
        <w:t>August</w:t>
      </w:r>
      <w:r w:rsidRPr="00E46A31">
        <w:rPr>
          <w:rFonts w:ascii="Calibri" w:hAnsi="Calibri"/>
          <w:sz w:val="22"/>
          <w:szCs w:val="22"/>
        </w:rPr>
        <w:t xml:space="preserve"> 3</w:t>
      </w:r>
      <w:r w:rsidR="00C87CF3">
        <w:rPr>
          <w:rFonts w:ascii="Calibri" w:hAnsi="Calibri"/>
          <w:sz w:val="22"/>
          <w:szCs w:val="22"/>
        </w:rPr>
        <w:t>1</w:t>
      </w:r>
      <w:r w:rsidRPr="00E46A31">
        <w:rPr>
          <w:rFonts w:ascii="Calibri" w:hAnsi="Calibri"/>
          <w:sz w:val="22"/>
          <w:szCs w:val="22"/>
        </w:rPr>
        <w:t>, 201</w:t>
      </w:r>
      <w:r w:rsidR="00C87CF3">
        <w:rPr>
          <w:rFonts w:ascii="Calibri" w:hAnsi="Calibri"/>
          <w:sz w:val="22"/>
          <w:szCs w:val="22"/>
        </w:rPr>
        <w:t>7</w:t>
      </w:r>
      <w:r w:rsidRPr="00E46A31">
        <w:rPr>
          <w:rFonts w:ascii="Calibri" w:hAnsi="Calibri"/>
          <w:sz w:val="22"/>
          <w:szCs w:val="22"/>
        </w:rPr>
        <w:t xml:space="preserve">.  Expenses incurred prior to </w:t>
      </w:r>
      <w:r w:rsidR="00C87CF3">
        <w:rPr>
          <w:rFonts w:ascii="Calibri" w:hAnsi="Calibri"/>
          <w:sz w:val="22"/>
          <w:szCs w:val="22"/>
        </w:rPr>
        <w:t>September</w:t>
      </w:r>
      <w:r w:rsidRPr="00E46A31">
        <w:rPr>
          <w:rFonts w:ascii="Calibri" w:hAnsi="Calibri"/>
          <w:sz w:val="22"/>
          <w:szCs w:val="22"/>
        </w:rPr>
        <w:t xml:space="preserve"> 1, 201</w:t>
      </w:r>
      <w:r w:rsidR="00C87CF3">
        <w:rPr>
          <w:rFonts w:ascii="Calibri" w:hAnsi="Calibri"/>
          <w:sz w:val="22"/>
          <w:szCs w:val="22"/>
        </w:rPr>
        <w:t>6</w:t>
      </w:r>
      <w:r w:rsidRPr="00E46A31">
        <w:rPr>
          <w:rFonts w:ascii="Calibri" w:hAnsi="Calibri"/>
          <w:sz w:val="22"/>
          <w:szCs w:val="22"/>
        </w:rPr>
        <w:t xml:space="preserve"> or after </w:t>
      </w:r>
      <w:r w:rsidR="00C87CF3">
        <w:rPr>
          <w:rFonts w:ascii="Calibri" w:hAnsi="Calibri"/>
          <w:sz w:val="22"/>
          <w:szCs w:val="22"/>
        </w:rPr>
        <w:t>August</w:t>
      </w:r>
      <w:r w:rsidRPr="00E46A31">
        <w:rPr>
          <w:rFonts w:ascii="Calibri" w:hAnsi="Calibri"/>
          <w:sz w:val="22"/>
          <w:szCs w:val="22"/>
        </w:rPr>
        <w:t xml:space="preserve"> 3</w:t>
      </w:r>
      <w:r w:rsidR="00C87CF3">
        <w:rPr>
          <w:rFonts w:ascii="Calibri" w:hAnsi="Calibri"/>
          <w:sz w:val="22"/>
          <w:szCs w:val="22"/>
        </w:rPr>
        <w:t>1</w:t>
      </w:r>
      <w:r w:rsidRPr="00E46A31">
        <w:rPr>
          <w:rFonts w:ascii="Calibri" w:hAnsi="Calibri"/>
          <w:sz w:val="22"/>
          <w:szCs w:val="22"/>
        </w:rPr>
        <w:t>, 201</w:t>
      </w:r>
      <w:r w:rsidR="00C87CF3">
        <w:rPr>
          <w:rFonts w:ascii="Calibri" w:hAnsi="Calibri"/>
          <w:sz w:val="22"/>
          <w:szCs w:val="22"/>
        </w:rPr>
        <w:t>7</w:t>
      </w:r>
      <w:r w:rsidRPr="00E46A31">
        <w:rPr>
          <w:rFonts w:ascii="Calibri" w:hAnsi="Calibri"/>
          <w:sz w:val="22"/>
          <w:szCs w:val="22"/>
        </w:rPr>
        <w:t xml:space="preserve">, will not be reimbursed.  </w:t>
      </w:r>
      <w:r w:rsidRPr="00E46A31">
        <w:rPr>
          <w:rFonts w:ascii="Calibri" w:hAnsi="Calibri"/>
          <w:b/>
          <w:sz w:val="22"/>
          <w:szCs w:val="22"/>
        </w:rPr>
        <w:t xml:space="preserve">The subsequent </w:t>
      </w:r>
      <w:r w:rsidR="00C87CF3">
        <w:rPr>
          <w:rFonts w:ascii="Calibri" w:hAnsi="Calibri"/>
          <w:b/>
          <w:sz w:val="22"/>
          <w:szCs w:val="22"/>
        </w:rPr>
        <w:t>four</w:t>
      </w:r>
      <w:r w:rsidRPr="00E46A31">
        <w:rPr>
          <w:rFonts w:ascii="Calibri" w:hAnsi="Calibri"/>
          <w:b/>
          <w:sz w:val="22"/>
          <w:szCs w:val="22"/>
        </w:rPr>
        <w:t xml:space="preserve"> years will be funded at the same level as was awarded for year one, subject to the continuation of the State Appropriation</w:t>
      </w:r>
      <w:r w:rsidR="00C87CF3">
        <w:rPr>
          <w:rFonts w:ascii="Calibri" w:hAnsi="Calibri"/>
          <w:b/>
          <w:sz w:val="22"/>
          <w:szCs w:val="22"/>
        </w:rPr>
        <w:t>, the maintenance of student headcount, and successful performance of the institution</w:t>
      </w:r>
      <w:r w:rsidRPr="00E46A31">
        <w:rPr>
          <w:rFonts w:ascii="Calibri" w:hAnsi="Calibri"/>
          <w:b/>
          <w:sz w:val="22"/>
          <w:szCs w:val="22"/>
        </w:rPr>
        <w:t>.</w:t>
      </w:r>
      <w:r w:rsidRPr="00E46A31">
        <w:rPr>
          <w:rFonts w:ascii="Calibri" w:hAnsi="Calibri"/>
          <w:sz w:val="22"/>
          <w:szCs w:val="22"/>
        </w:rPr>
        <w:t xml:space="preserve"> </w:t>
      </w:r>
    </w:p>
    <w:p w:rsidR="00706EE1" w:rsidRPr="00E46A31" w:rsidRDefault="00706EE1">
      <w:pPr>
        <w:jc w:val="both"/>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B.</w:t>
      </w:r>
      <w:r w:rsidRPr="00E46A31">
        <w:rPr>
          <w:rFonts w:ascii="Calibri" w:hAnsi="Calibri"/>
          <w:sz w:val="22"/>
          <w:szCs w:val="22"/>
        </w:rPr>
        <w:tab/>
        <w:t>Required Reports</w:t>
      </w:r>
    </w:p>
    <w:p w:rsidR="00706EE1" w:rsidRPr="00E46A31" w:rsidRDefault="00706EE1">
      <w:pPr>
        <w:tabs>
          <w:tab w:val="left" w:pos="720"/>
        </w:tabs>
        <w:jc w:val="both"/>
        <w:rPr>
          <w:rFonts w:ascii="Calibri" w:hAnsi="Calibri"/>
          <w:sz w:val="22"/>
          <w:szCs w:val="22"/>
        </w:rPr>
      </w:pPr>
    </w:p>
    <w:p w:rsidR="00706EE1" w:rsidRPr="00E46A31" w:rsidRDefault="00706EE1">
      <w:pPr>
        <w:tabs>
          <w:tab w:val="left" w:pos="720"/>
        </w:tabs>
        <w:ind w:left="720"/>
        <w:jc w:val="both"/>
        <w:rPr>
          <w:rFonts w:ascii="Calibri" w:hAnsi="Calibri"/>
          <w:sz w:val="22"/>
          <w:szCs w:val="22"/>
        </w:rPr>
      </w:pPr>
      <w:r w:rsidRPr="00E46A31">
        <w:rPr>
          <w:rFonts w:ascii="Calibri" w:hAnsi="Calibri"/>
          <w:sz w:val="22"/>
          <w:szCs w:val="22"/>
        </w:rPr>
        <w:t xml:space="preserve">Each institution receiving a TOC grant will be required to submit a Final Report to </w:t>
      </w:r>
      <w:r w:rsidR="006D0424">
        <w:rPr>
          <w:rFonts w:ascii="Calibri" w:hAnsi="Calibri"/>
          <w:sz w:val="22"/>
          <w:szCs w:val="22"/>
        </w:rPr>
        <w:t>TOC-SED</w:t>
      </w:r>
      <w:r w:rsidRPr="00E46A31">
        <w:rPr>
          <w:rFonts w:ascii="Calibri" w:hAnsi="Calibri"/>
          <w:sz w:val="22"/>
          <w:szCs w:val="22"/>
        </w:rPr>
        <w:t>.  The Final Report will provide information about all project operations and expenditures and identify project accomplishments for the 201</w:t>
      </w:r>
      <w:r w:rsidR="006D0424">
        <w:rPr>
          <w:rFonts w:ascii="Calibri" w:hAnsi="Calibri"/>
          <w:sz w:val="22"/>
          <w:szCs w:val="22"/>
        </w:rPr>
        <w:t>6</w:t>
      </w:r>
      <w:r w:rsidRPr="00E46A31">
        <w:rPr>
          <w:rFonts w:ascii="Calibri" w:hAnsi="Calibri"/>
          <w:sz w:val="22"/>
          <w:szCs w:val="22"/>
        </w:rPr>
        <w:t>-201</w:t>
      </w:r>
      <w:r w:rsidR="006D0424">
        <w:rPr>
          <w:rFonts w:ascii="Calibri" w:hAnsi="Calibri"/>
          <w:sz w:val="22"/>
          <w:szCs w:val="22"/>
        </w:rPr>
        <w:t>7</w:t>
      </w:r>
      <w:r w:rsidRPr="00E46A31">
        <w:rPr>
          <w:rFonts w:ascii="Calibri" w:hAnsi="Calibri"/>
          <w:sz w:val="22"/>
          <w:szCs w:val="22"/>
        </w:rPr>
        <w:t xml:space="preserve"> program </w:t>
      </w:r>
      <w:proofErr w:type="gramStart"/>
      <w:r w:rsidRPr="00E46A31">
        <w:rPr>
          <w:rFonts w:ascii="Calibri" w:hAnsi="Calibri"/>
          <w:sz w:val="22"/>
          <w:szCs w:val="22"/>
        </w:rPr>
        <w:t>year</w:t>
      </w:r>
      <w:proofErr w:type="gramEnd"/>
      <w:r w:rsidRPr="00E46A31">
        <w:rPr>
          <w:rFonts w:ascii="Calibri" w:hAnsi="Calibri"/>
          <w:sz w:val="22"/>
          <w:szCs w:val="22"/>
        </w:rPr>
        <w:t xml:space="preserve">.  The Final Report </w:t>
      </w:r>
      <w:r w:rsidR="00C87CF3">
        <w:rPr>
          <w:rFonts w:ascii="Calibri" w:hAnsi="Calibri"/>
          <w:sz w:val="22"/>
          <w:szCs w:val="22"/>
        </w:rPr>
        <w:t xml:space="preserve">annually </w:t>
      </w:r>
      <w:r w:rsidRPr="00E46A31">
        <w:rPr>
          <w:rFonts w:ascii="Calibri" w:hAnsi="Calibri"/>
          <w:sz w:val="22"/>
          <w:szCs w:val="22"/>
        </w:rPr>
        <w:t xml:space="preserve">will be due at the completion of the program (no later than </w:t>
      </w:r>
      <w:r w:rsidR="007D2258">
        <w:rPr>
          <w:rFonts w:ascii="Calibri" w:hAnsi="Calibri"/>
          <w:sz w:val="22"/>
          <w:szCs w:val="22"/>
        </w:rPr>
        <w:t>September 30</w:t>
      </w:r>
      <w:r w:rsidRPr="00E46A31">
        <w:rPr>
          <w:rFonts w:ascii="Calibri" w:hAnsi="Calibri"/>
          <w:sz w:val="22"/>
          <w:szCs w:val="22"/>
        </w:rPr>
        <w:t>).  A format for the Report will be provided</w:t>
      </w:r>
      <w:r w:rsidR="00C87CF3">
        <w:rPr>
          <w:rFonts w:ascii="Calibri" w:hAnsi="Calibri"/>
          <w:sz w:val="22"/>
          <w:szCs w:val="22"/>
        </w:rPr>
        <w:t xml:space="preserve"> by TOC-SED</w:t>
      </w:r>
      <w:r w:rsidRPr="00E46A31">
        <w:rPr>
          <w:rFonts w:ascii="Calibri" w:hAnsi="Calibri"/>
          <w:sz w:val="22"/>
          <w:szCs w:val="22"/>
        </w:rPr>
        <w:t>.</w:t>
      </w:r>
    </w:p>
    <w:p w:rsidR="00706EE1" w:rsidRPr="00E46A31" w:rsidRDefault="00706EE1">
      <w:pPr>
        <w:tabs>
          <w:tab w:val="left" w:pos="720"/>
        </w:tabs>
        <w:jc w:val="both"/>
        <w:rPr>
          <w:rFonts w:ascii="Calibri" w:hAnsi="Calibri"/>
          <w:sz w:val="22"/>
          <w:szCs w:val="22"/>
        </w:rPr>
      </w:pPr>
    </w:p>
    <w:p w:rsidR="00322EF5" w:rsidRPr="00E46A31" w:rsidRDefault="00706EE1" w:rsidP="00322EF5">
      <w:pPr>
        <w:tabs>
          <w:tab w:val="left" w:pos="720"/>
        </w:tabs>
        <w:ind w:left="720" w:hanging="720"/>
        <w:jc w:val="both"/>
        <w:rPr>
          <w:rFonts w:ascii="Calibri" w:hAnsi="Calibri"/>
          <w:b/>
          <w:bCs/>
          <w:color w:val="000000"/>
          <w:sz w:val="22"/>
          <w:szCs w:val="22"/>
        </w:rPr>
      </w:pPr>
      <w:r w:rsidRPr="00E46A31">
        <w:rPr>
          <w:rFonts w:ascii="Calibri" w:hAnsi="Calibri"/>
          <w:b/>
          <w:sz w:val="22"/>
          <w:szCs w:val="22"/>
        </w:rPr>
        <w:t>X</w:t>
      </w:r>
      <w:r w:rsidR="00695676">
        <w:rPr>
          <w:rFonts w:ascii="Calibri" w:hAnsi="Calibri"/>
          <w:b/>
          <w:sz w:val="22"/>
          <w:szCs w:val="22"/>
        </w:rPr>
        <w:t>I</w:t>
      </w:r>
      <w:r w:rsidRPr="00E46A31">
        <w:rPr>
          <w:rFonts w:ascii="Calibri" w:hAnsi="Calibri"/>
          <w:b/>
          <w:sz w:val="22"/>
          <w:szCs w:val="22"/>
        </w:rPr>
        <w:t>V.</w:t>
      </w:r>
      <w:r w:rsidRPr="00E46A31">
        <w:rPr>
          <w:rFonts w:ascii="Calibri" w:hAnsi="Calibri"/>
          <w:sz w:val="22"/>
          <w:szCs w:val="22"/>
        </w:rPr>
        <w:tab/>
      </w:r>
      <w:r w:rsidR="00322EF5" w:rsidRPr="00E46A31">
        <w:rPr>
          <w:rFonts w:ascii="Calibri" w:hAnsi="Calibri"/>
          <w:b/>
          <w:bCs/>
          <w:color w:val="000000"/>
          <w:sz w:val="22"/>
          <w:szCs w:val="22"/>
        </w:rPr>
        <w:t>PREQUALIFICATION REQUIREMENT</w:t>
      </w:r>
      <w:r w:rsidR="002F2F8B" w:rsidRPr="00E46A31">
        <w:rPr>
          <w:rFonts w:ascii="Calibri" w:hAnsi="Calibri"/>
          <w:b/>
          <w:bCs/>
          <w:color w:val="000000"/>
          <w:sz w:val="22"/>
          <w:szCs w:val="22"/>
        </w:rPr>
        <w:fldChar w:fldCharType="begin"/>
      </w:r>
      <w:r w:rsidR="002F2F8B" w:rsidRPr="00E46A31">
        <w:rPr>
          <w:rFonts w:ascii="Calibri" w:hAnsi="Calibri"/>
          <w:sz w:val="22"/>
          <w:szCs w:val="22"/>
        </w:rPr>
        <w:instrText xml:space="preserve"> TC "</w:instrText>
      </w:r>
      <w:bookmarkStart w:id="71" w:name="_Toc451159456"/>
      <w:bookmarkStart w:id="72" w:name="_Toc451948282"/>
      <w:bookmarkStart w:id="73" w:name="_Toc457386429"/>
      <w:r w:rsidR="002F2F8B" w:rsidRPr="008D4789">
        <w:rPr>
          <w:rFonts w:ascii="Calibri" w:hAnsi="Calibri"/>
          <w:sz w:val="22"/>
          <w:szCs w:val="22"/>
        </w:rPr>
        <w:instrText>X</w:instrText>
      </w:r>
      <w:r w:rsidR="00CA022B">
        <w:rPr>
          <w:rFonts w:ascii="Calibri" w:hAnsi="Calibri"/>
          <w:sz w:val="22"/>
          <w:szCs w:val="22"/>
        </w:rPr>
        <w:instrText>I</w:instrText>
      </w:r>
      <w:r w:rsidR="002F2F8B" w:rsidRPr="008D4789">
        <w:rPr>
          <w:rFonts w:ascii="Calibri" w:hAnsi="Calibri"/>
          <w:sz w:val="22"/>
          <w:szCs w:val="22"/>
        </w:rPr>
        <w:instrText>V.</w:instrText>
      </w:r>
      <w:r w:rsidR="002F2F8B" w:rsidRPr="008D4789">
        <w:rPr>
          <w:rFonts w:ascii="Calibri" w:hAnsi="Calibri"/>
          <w:sz w:val="22"/>
          <w:szCs w:val="22"/>
        </w:rPr>
        <w:tab/>
      </w:r>
      <w:r w:rsidR="002F2F8B" w:rsidRPr="008D4789">
        <w:rPr>
          <w:rFonts w:ascii="Calibri" w:hAnsi="Calibri"/>
          <w:bCs/>
          <w:color w:val="000000"/>
          <w:sz w:val="22"/>
          <w:szCs w:val="22"/>
        </w:rPr>
        <w:instrText>PREQUALIFICATION REQUIREMENT</w:instrText>
      </w:r>
      <w:bookmarkEnd w:id="71"/>
      <w:bookmarkEnd w:id="72"/>
      <w:bookmarkEnd w:id="73"/>
      <w:r w:rsidR="002F2F8B" w:rsidRPr="00E46A31">
        <w:rPr>
          <w:rFonts w:ascii="Calibri" w:hAnsi="Calibri"/>
          <w:sz w:val="22"/>
          <w:szCs w:val="22"/>
        </w:rPr>
        <w:instrText xml:space="preserve">" \f C \l "1" </w:instrText>
      </w:r>
      <w:r w:rsidR="002F2F8B" w:rsidRPr="00E46A31">
        <w:rPr>
          <w:rFonts w:ascii="Calibri" w:hAnsi="Calibri"/>
          <w:b/>
          <w:bCs/>
          <w:color w:val="000000"/>
          <w:sz w:val="22"/>
          <w:szCs w:val="22"/>
        </w:rPr>
        <w:fldChar w:fldCharType="end"/>
      </w:r>
    </w:p>
    <w:p w:rsidR="00322EF5" w:rsidRPr="00E46A31" w:rsidRDefault="00322EF5" w:rsidP="00322EF5">
      <w:pPr>
        <w:autoSpaceDE w:val="0"/>
        <w:autoSpaceDN w:val="0"/>
        <w:adjustRightInd w:val="0"/>
        <w:rPr>
          <w:rFonts w:ascii="Calibri" w:hAnsi="Calibri"/>
          <w:b/>
          <w:bCs/>
          <w:color w:val="000000"/>
          <w:sz w:val="22"/>
          <w:szCs w:val="22"/>
        </w:rPr>
      </w:pPr>
    </w:p>
    <w:p w:rsidR="00322EF5" w:rsidRPr="00E46A31" w:rsidRDefault="00322EF5" w:rsidP="00322EF5">
      <w:pPr>
        <w:autoSpaceDE w:val="0"/>
        <w:autoSpaceDN w:val="0"/>
        <w:adjustRightInd w:val="0"/>
        <w:rPr>
          <w:rFonts w:ascii="Calibri" w:hAnsi="Calibri"/>
          <w:color w:val="000000"/>
          <w:sz w:val="22"/>
          <w:szCs w:val="22"/>
        </w:rPr>
      </w:pPr>
      <w:r w:rsidRPr="00E46A31">
        <w:rPr>
          <w:rFonts w:ascii="Calibri" w:hAnsi="Calibri"/>
          <w:color w:val="000000"/>
          <w:sz w:val="22"/>
          <w:szCs w:val="22"/>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initiatives can be found on the </w:t>
      </w:r>
      <w:hyperlink r:id="rId27" w:history="1">
        <w:r w:rsidRPr="00E46A31">
          <w:rPr>
            <w:rStyle w:val="Hyperlink"/>
            <w:rFonts w:ascii="Calibri" w:hAnsi="Calibri"/>
            <w:sz w:val="22"/>
            <w:szCs w:val="22"/>
          </w:rPr>
          <w:t>Grants Reform Website</w:t>
        </w:r>
      </w:hyperlink>
      <w:r w:rsidRPr="00E46A31">
        <w:rPr>
          <w:rFonts w:ascii="Calibri" w:hAnsi="Calibri"/>
          <w:color w:val="000000"/>
          <w:sz w:val="22"/>
          <w:szCs w:val="22"/>
        </w:rPr>
        <w:t xml:space="preserve">.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322EF5">
      <w:pPr>
        <w:autoSpaceDE w:val="0"/>
        <w:autoSpaceDN w:val="0"/>
        <w:adjustRightInd w:val="0"/>
        <w:rPr>
          <w:rFonts w:ascii="Calibri" w:hAnsi="Calibri"/>
          <w:color w:val="000000"/>
          <w:sz w:val="22"/>
          <w:szCs w:val="22"/>
        </w:rPr>
      </w:pPr>
      <w:r w:rsidRPr="00E46A31">
        <w:rPr>
          <w:rFonts w:ascii="Calibri" w:hAnsi="Calibri"/>
          <w:b/>
          <w:color w:val="000000"/>
          <w:sz w:val="22"/>
          <w:szCs w:val="22"/>
        </w:rPr>
        <w:t xml:space="preserve">Proposals received from not-for-profit applicants that have not Registered </w:t>
      </w:r>
      <w:r w:rsidRPr="00E46A31">
        <w:rPr>
          <w:rFonts w:ascii="Calibri" w:hAnsi="Calibri"/>
          <w:b/>
          <w:color w:val="000000"/>
          <w:sz w:val="22"/>
          <w:szCs w:val="22"/>
          <w:u w:val="single"/>
        </w:rPr>
        <w:t>and</w:t>
      </w:r>
      <w:r w:rsidRPr="00E46A31">
        <w:rPr>
          <w:rFonts w:ascii="Calibri" w:hAnsi="Calibri"/>
          <w:b/>
          <w:color w:val="000000"/>
          <w:sz w:val="22"/>
          <w:szCs w:val="22"/>
        </w:rPr>
        <w:t xml:space="preserve"> are not Prequalified in the Grants Gateway </w:t>
      </w:r>
      <w:r w:rsidR="000A01B0">
        <w:rPr>
          <w:rFonts w:ascii="Calibri" w:hAnsi="Calibri"/>
          <w:b/>
          <w:color w:val="000000"/>
          <w:sz w:val="22"/>
          <w:szCs w:val="22"/>
        </w:rPr>
        <w:t xml:space="preserve">by 5:00 PM </w:t>
      </w:r>
      <w:r w:rsidRPr="00E46A31">
        <w:rPr>
          <w:rFonts w:ascii="Calibri" w:hAnsi="Calibri"/>
          <w:b/>
          <w:color w:val="000000"/>
          <w:sz w:val="22"/>
          <w:szCs w:val="22"/>
        </w:rPr>
        <w:t xml:space="preserve">on the proposal due date of </w:t>
      </w:r>
      <w:r w:rsidR="000B3CC5">
        <w:rPr>
          <w:rFonts w:ascii="Calibri" w:hAnsi="Calibri"/>
          <w:b/>
          <w:color w:val="000000"/>
          <w:sz w:val="22"/>
          <w:szCs w:val="22"/>
          <w:u w:val="single"/>
        </w:rPr>
        <w:t xml:space="preserve">August </w:t>
      </w:r>
      <w:r w:rsidR="00AD108D">
        <w:rPr>
          <w:rFonts w:ascii="Calibri" w:hAnsi="Calibri"/>
          <w:b/>
          <w:color w:val="000000"/>
          <w:sz w:val="22"/>
          <w:szCs w:val="22"/>
          <w:u w:val="single"/>
        </w:rPr>
        <w:t>22</w:t>
      </w:r>
      <w:r w:rsidR="000B3CC5">
        <w:rPr>
          <w:rFonts w:ascii="Calibri" w:hAnsi="Calibri"/>
          <w:b/>
          <w:color w:val="000000"/>
          <w:sz w:val="22"/>
          <w:szCs w:val="22"/>
          <w:u w:val="single"/>
        </w:rPr>
        <w:t>, 2016</w:t>
      </w:r>
      <w:r w:rsidR="000B3CC5" w:rsidRPr="000B3CC5">
        <w:rPr>
          <w:rFonts w:ascii="Calibri" w:hAnsi="Calibri"/>
          <w:b/>
          <w:color w:val="000000"/>
          <w:sz w:val="22"/>
          <w:szCs w:val="22"/>
        </w:rPr>
        <w:t xml:space="preserve"> </w:t>
      </w:r>
      <w:r w:rsidRPr="00E46A31">
        <w:rPr>
          <w:rFonts w:ascii="Calibri" w:hAnsi="Calibri"/>
          <w:b/>
          <w:color w:val="000000"/>
          <w:sz w:val="22"/>
          <w:szCs w:val="22"/>
        </w:rPr>
        <w:t>cannot be evaluated.  Such proposals will be disqualified from further consideration</w:t>
      </w:r>
      <w:r w:rsidRPr="00E46A31">
        <w:rPr>
          <w:rFonts w:ascii="Calibri" w:hAnsi="Calibri"/>
          <w:color w:val="000000"/>
          <w:sz w:val="22"/>
          <w:szCs w:val="22"/>
        </w:rPr>
        <w:t xml:space="preserve">.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322EF5">
      <w:pPr>
        <w:autoSpaceDE w:val="0"/>
        <w:autoSpaceDN w:val="0"/>
        <w:adjustRightInd w:val="0"/>
        <w:rPr>
          <w:rFonts w:ascii="Calibri" w:hAnsi="Calibri"/>
          <w:color w:val="000000"/>
          <w:sz w:val="22"/>
          <w:szCs w:val="22"/>
        </w:rPr>
      </w:pPr>
      <w:r w:rsidRPr="00E46A31">
        <w:rPr>
          <w:rFonts w:ascii="Calibri" w:hAnsi="Calibri"/>
          <w:color w:val="000000"/>
          <w:sz w:val="22"/>
          <w:szCs w:val="22"/>
        </w:rPr>
        <w:t xml:space="preserve">Below is a summary of the steps that must be completed to meet registration and prequalification requirements.  The </w:t>
      </w:r>
      <w:hyperlink r:id="rId28" w:history="1">
        <w:r w:rsidRPr="00E46A31">
          <w:rPr>
            <w:rStyle w:val="Hyperlink"/>
            <w:rFonts w:ascii="Calibri" w:hAnsi="Calibri"/>
            <w:sz w:val="22"/>
            <w:szCs w:val="22"/>
          </w:rPr>
          <w:t>Vendor Prequalification Manual</w:t>
        </w:r>
      </w:hyperlink>
      <w:r w:rsidRPr="00E46A31">
        <w:rPr>
          <w:rFonts w:ascii="Calibri" w:hAnsi="Calibri"/>
          <w:color w:val="000000"/>
          <w:sz w:val="22"/>
          <w:szCs w:val="22"/>
        </w:rPr>
        <w:t xml:space="preserve"> on the Grants Reform Website details the requirements and an </w:t>
      </w:r>
      <w:hyperlink r:id="rId29" w:history="1">
        <w:r w:rsidRPr="00E46A31">
          <w:rPr>
            <w:rStyle w:val="Hyperlink"/>
            <w:rFonts w:ascii="Calibri" w:hAnsi="Calibri"/>
            <w:sz w:val="22"/>
            <w:szCs w:val="22"/>
          </w:rPr>
          <w:t>online tutorial</w:t>
        </w:r>
      </w:hyperlink>
      <w:r w:rsidRPr="00E46A31">
        <w:rPr>
          <w:rFonts w:ascii="Calibri" w:hAnsi="Calibri"/>
          <w:color w:val="000000"/>
          <w:sz w:val="22"/>
          <w:szCs w:val="22"/>
        </w:rPr>
        <w:t xml:space="preserve"> are available to walk users through the process.</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6"/>
        </w:numPr>
        <w:autoSpaceDE w:val="0"/>
        <w:autoSpaceDN w:val="0"/>
        <w:adjustRightInd w:val="0"/>
        <w:contextualSpacing/>
        <w:rPr>
          <w:rFonts w:ascii="Calibri" w:hAnsi="Calibri"/>
          <w:color w:val="000000"/>
          <w:sz w:val="22"/>
          <w:szCs w:val="22"/>
        </w:rPr>
      </w:pPr>
      <w:r w:rsidRPr="00E46A31">
        <w:rPr>
          <w:rFonts w:ascii="Calibri" w:hAnsi="Calibri"/>
          <w:b/>
          <w:color w:val="000000"/>
          <w:sz w:val="22"/>
          <w:szCs w:val="22"/>
        </w:rPr>
        <w:t>Register for the Grants Gateway</w:t>
      </w:r>
      <w:r w:rsidRPr="00E46A31">
        <w:rPr>
          <w:rFonts w:ascii="Calibri" w:hAnsi="Calibri"/>
          <w:color w:val="000000"/>
          <w:sz w:val="22"/>
          <w:szCs w:val="22"/>
        </w:rPr>
        <w:t xml:space="preserve">.  </w:t>
      </w:r>
    </w:p>
    <w:p w:rsidR="00322EF5" w:rsidRPr="00E46A31" w:rsidRDefault="00322EF5" w:rsidP="00322EF5">
      <w:pPr>
        <w:pStyle w:val="ListParagraph"/>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7"/>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 xml:space="preserve">On the Grants Reform Website, download a copy of the </w:t>
      </w:r>
      <w:hyperlink r:id="rId30" w:history="1">
        <w:r w:rsidRPr="00E46A31">
          <w:rPr>
            <w:rStyle w:val="Hyperlink"/>
            <w:rFonts w:ascii="Calibri" w:hAnsi="Calibri"/>
            <w:sz w:val="22"/>
            <w:szCs w:val="22"/>
          </w:rPr>
          <w:t>Registration Form for Administrator</w:t>
        </w:r>
      </w:hyperlink>
      <w:r w:rsidRPr="00E46A31">
        <w:rPr>
          <w:rFonts w:ascii="Calibri" w:hAnsi="Calibri"/>
          <w:color w:val="000000"/>
          <w:sz w:val="22"/>
          <w:szCs w:val="22"/>
        </w:rPr>
        <w:t xml:space="preserve">.  A signed, notarized original form must be sent to the Division of Budget at the address provided in the instructions.  You will be provided with a Username and Password allowing you to access the Grants Gateway.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322EF5">
      <w:pPr>
        <w:autoSpaceDE w:val="0"/>
        <w:autoSpaceDN w:val="0"/>
        <w:adjustRightInd w:val="0"/>
        <w:ind w:left="1080"/>
        <w:rPr>
          <w:rFonts w:ascii="Calibri" w:hAnsi="Calibri"/>
          <w:color w:val="000000"/>
          <w:sz w:val="22"/>
          <w:szCs w:val="22"/>
        </w:rPr>
      </w:pPr>
      <w:r w:rsidRPr="00E46A31">
        <w:rPr>
          <w:rFonts w:ascii="Calibri" w:hAnsi="Calibri"/>
          <w:color w:val="000000"/>
          <w:sz w:val="22"/>
          <w:szCs w:val="22"/>
        </w:rPr>
        <w:t xml:space="preserve">If you have previously registered and do not know your Username please email </w:t>
      </w:r>
      <w:hyperlink r:id="rId31" w:history="1">
        <w:r w:rsidRPr="00E46A31">
          <w:rPr>
            <w:rStyle w:val="Hyperlink"/>
            <w:rFonts w:ascii="Calibri" w:hAnsi="Calibri"/>
            <w:sz w:val="22"/>
            <w:szCs w:val="22"/>
          </w:rPr>
          <w:t>grantsreform@budget.ny.gov</w:t>
        </w:r>
      </w:hyperlink>
      <w:r w:rsidRPr="00E46A31">
        <w:rPr>
          <w:rFonts w:ascii="Calibri" w:hAnsi="Calibri"/>
          <w:color w:val="000000"/>
          <w:sz w:val="22"/>
          <w:szCs w:val="22"/>
        </w:rPr>
        <w:t xml:space="preserve"> .   If you do not know your Password please click the </w:t>
      </w:r>
      <w:hyperlink r:id="rId32" w:history="1">
        <w:r w:rsidRPr="00E46A31">
          <w:rPr>
            <w:rStyle w:val="Hyperlink"/>
            <w:rFonts w:ascii="Calibri" w:hAnsi="Calibri"/>
            <w:sz w:val="22"/>
            <w:szCs w:val="22"/>
          </w:rPr>
          <w:t>Forgot Password</w:t>
        </w:r>
      </w:hyperlink>
      <w:r w:rsidRPr="00E46A31">
        <w:rPr>
          <w:rFonts w:ascii="Calibri" w:hAnsi="Calibri"/>
          <w:color w:val="000000"/>
          <w:sz w:val="22"/>
          <w:szCs w:val="22"/>
        </w:rPr>
        <w:t xml:space="preserve"> link from the main log in page and follow the prompts.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6"/>
        </w:numPr>
        <w:autoSpaceDE w:val="0"/>
        <w:autoSpaceDN w:val="0"/>
        <w:adjustRightInd w:val="0"/>
        <w:contextualSpacing/>
        <w:rPr>
          <w:rFonts w:ascii="Calibri" w:hAnsi="Calibri"/>
          <w:color w:val="000000"/>
          <w:sz w:val="22"/>
          <w:szCs w:val="22"/>
        </w:rPr>
      </w:pPr>
      <w:r w:rsidRPr="00E46A31">
        <w:rPr>
          <w:rFonts w:ascii="Calibri" w:hAnsi="Calibri"/>
          <w:b/>
          <w:color w:val="000000"/>
          <w:sz w:val="22"/>
          <w:szCs w:val="22"/>
        </w:rPr>
        <w:t xml:space="preserve">Complete your Prequalification Application.  </w:t>
      </w:r>
    </w:p>
    <w:p w:rsidR="00322EF5" w:rsidRPr="00E46A31" w:rsidRDefault="00322EF5" w:rsidP="00322EF5">
      <w:pPr>
        <w:pStyle w:val="ListParagraph"/>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8"/>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 xml:space="preserve">Log in to the </w:t>
      </w:r>
      <w:hyperlink r:id="rId33" w:history="1">
        <w:r w:rsidRPr="00E46A31">
          <w:rPr>
            <w:rStyle w:val="Hyperlink"/>
            <w:rFonts w:ascii="Calibri" w:hAnsi="Calibri"/>
            <w:sz w:val="22"/>
            <w:szCs w:val="22"/>
          </w:rPr>
          <w:t>Grants Gateway</w:t>
        </w:r>
      </w:hyperlink>
      <w:r w:rsidRPr="00E46A31">
        <w:rPr>
          <w:rFonts w:ascii="Calibri" w:hAnsi="Calibri"/>
          <w:sz w:val="22"/>
          <w:szCs w:val="22"/>
        </w:rPr>
        <w:t xml:space="preserve">.  </w:t>
      </w:r>
      <w:r w:rsidRPr="00E46A31">
        <w:rPr>
          <w:rFonts w:ascii="Calibri" w:hAnsi="Calibri"/>
          <w:b/>
          <w:sz w:val="22"/>
          <w:szCs w:val="22"/>
        </w:rPr>
        <w:t xml:space="preserve"> If this is your first time logging in, </w:t>
      </w:r>
      <w:r w:rsidRPr="00E46A31">
        <w:rPr>
          <w:rFonts w:ascii="Calibri" w:hAnsi="Calibri"/>
          <w:sz w:val="22"/>
          <w:szCs w:val="22"/>
        </w:rPr>
        <w:t>you will</w:t>
      </w:r>
      <w:r w:rsidRPr="00E46A31">
        <w:rPr>
          <w:rFonts w:ascii="Calibri" w:hAnsi="Calibri"/>
          <w:color w:val="000000"/>
          <w:sz w:val="22"/>
          <w:szCs w:val="22"/>
        </w:rPr>
        <w:t xml:space="preserve"> be prompted to change your password at the bottom of your Profile page.  Enter a new password and click SAVE.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8"/>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 xml:space="preserve">Click the </w:t>
      </w:r>
      <w:r w:rsidRPr="00E46A31">
        <w:rPr>
          <w:rFonts w:ascii="Calibri" w:hAnsi="Calibri"/>
          <w:i/>
          <w:color w:val="000000"/>
          <w:sz w:val="22"/>
          <w:szCs w:val="22"/>
        </w:rPr>
        <w:t>Organization(s)</w:t>
      </w:r>
      <w:r w:rsidRPr="00E46A31">
        <w:rPr>
          <w:rFonts w:ascii="Calibri" w:hAnsi="Calibri"/>
          <w:color w:val="000000"/>
          <w:sz w:val="22"/>
          <w:szCs w:val="22"/>
        </w:rPr>
        <w:t xml:space="preserve"> link at the top of the page and complete the required fields including selecting the State agency you have the most grants with.  This page should be completed in its entirety before you SAVE.  A </w:t>
      </w:r>
      <w:r w:rsidRPr="00E46A31">
        <w:rPr>
          <w:rFonts w:ascii="Calibri" w:hAnsi="Calibri"/>
          <w:i/>
          <w:color w:val="000000"/>
          <w:sz w:val="22"/>
          <w:szCs w:val="22"/>
        </w:rPr>
        <w:t>Document Vault</w:t>
      </w:r>
      <w:r w:rsidRPr="00E46A31">
        <w:rPr>
          <w:rFonts w:ascii="Calibri" w:hAnsi="Calibri"/>
          <w:color w:val="000000"/>
          <w:sz w:val="22"/>
          <w:szCs w:val="22"/>
        </w:rPr>
        <w:t xml:space="preserve"> link will become available near the top of the page.  Click this link to access the main Document Vault page.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8"/>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 xml:space="preserve">Answer the questions in the </w:t>
      </w:r>
      <w:r w:rsidRPr="00E46A31">
        <w:rPr>
          <w:rFonts w:ascii="Calibri" w:hAnsi="Calibri"/>
          <w:i/>
          <w:color w:val="000000"/>
          <w:sz w:val="22"/>
          <w:szCs w:val="22"/>
        </w:rPr>
        <w:t>Required Forms</w:t>
      </w:r>
      <w:r w:rsidRPr="00E46A31">
        <w:rPr>
          <w:rFonts w:ascii="Calibri" w:hAnsi="Calibri"/>
          <w:color w:val="000000"/>
          <w:sz w:val="22"/>
          <w:szCs w:val="22"/>
        </w:rPr>
        <w:t xml:space="preserve"> and upload </w:t>
      </w:r>
      <w:r w:rsidRPr="00E46A31">
        <w:rPr>
          <w:rFonts w:ascii="Calibri" w:hAnsi="Calibri"/>
          <w:i/>
          <w:color w:val="000000"/>
          <w:sz w:val="22"/>
          <w:szCs w:val="22"/>
        </w:rPr>
        <w:t>Required Documents</w:t>
      </w:r>
      <w:r w:rsidRPr="00E46A31">
        <w:rPr>
          <w:rFonts w:ascii="Calibri" w:hAnsi="Calibri"/>
          <w:color w:val="000000"/>
          <w:sz w:val="22"/>
          <w:szCs w:val="22"/>
        </w:rPr>
        <w:t xml:space="preserve">.  This constitutes your Prequalification Application.  Optional Documents are not required unless specified in this Request for Proposal.  </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8"/>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 xml:space="preserve">Specific questions about the prequalification process should be referred to your agency representative or to the Grants Reform Team at </w:t>
      </w:r>
      <w:hyperlink r:id="rId34" w:history="1">
        <w:r w:rsidRPr="00E46A31">
          <w:rPr>
            <w:rStyle w:val="Hyperlink"/>
            <w:rFonts w:ascii="Calibri" w:hAnsi="Calibri"/>
            <w:sz w:val="22"/>
            <w:szCs w:val="22"/>
          </w:rPr>
          <w:t>grantsreform@budget.ny.gov</w:t>
        </w:r>
      </w:hyperlink>
      <w:r w:rsidRPr="00E46A31">
        <w:rPr>
          <w:rFonts w:ascii="Calibri" w:hAnsi="Calibri"/>
          <w:color w:val="0000FF"/>
          <w:sz w:val="22"/>
          <w:szCs w:val="22"/>
        </w:rPr>
        <w:t>.</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6"/>
        </w:numPr>
        <w:autoSpaceDE w:val="0"/>
        <w:autoSpaceDN w:val="0"/>
        <w:adjustRightInd w:val="0"/>
        <w:contextualSpacing/>
        <w:rPr>
          <w:rFonts w:ascii="Calibri" w:hAnsi="Calibri"/>
          <w:b/>
          <w:color w:val="000000"/>
          <w:sz w:val="22"/>
          <w:szCs w:val="22"/>
        </w:rPr>
      </w:pPr>
      <w:r w:rsidRPr="00E46A31">
        <w:rPr>
          <w:rFonts w:ascii="Calibri" w:hAnsi="Calibri"/>
          <w:b/>
          <w:color w:val="000000"/>
          <w:sz w:val="22"/>
          <w:szCs w:val="22"/>
        </w:rPr>
        <w:t>Submit Your Prequalification Application</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9"/>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u w:val="single"/>
        </w:rPr>
        <w:t xml:space="preserve">After completing your Prequalification Application, click the </w:t>
      </w:r>
      <w:r w:rsidRPr="00E46A31">
        <w:rPr>
          <w:rFonts w:ascii="Calibri" w:hAnsi="Calibri"/>
          <w:b/>
          <w:i/>
          <w:color w:val="000000"/>
          <w:sz w:val="22"/>
          <w:szCs w:val="22"/>
          <w:u w:val="single"/>
        </w:rPr>
        <w:t>Submit Document Vault</w:t>
      </w:r>
      <w:r w:rsidRPr="00E46A31">
        <w:rPr>
          <w:rFonts w:ascii="Calibri" w:hAnsi="Calibri"/>
          <w:color w:val="000000"/>
          <w:sz w:val="22"/>
          <w:szCs w:val="22"/>
          <w:u w:val="single"/>
        </w:rPr>
        <w:t xml:space="preserve"> Link</w:t>
      </w:r>
      <w:r w:rsidRPr="00E46A31">
        <w:rPr>
          <w:rFonts w:ascii="Calibri" w:hAnsi="Calibri"/>
          <w:color w:val="000000"/>
          <w:sz w:val="22"/>
          <w:szCs w:val="22"/>
        </w:rPr>
        <w:t xml:space="preserve"> located below the Required Documents section to submit your Prequalification Application for State agency review.  Once submitted the status of the Document Vault will change to </w:t>
      </w:r>
      <w:r w:rsidRPr="00E46A31">
        <w:rPr>
          <w:rFonts w:ascii="Calibri" w:hAnsi="Calibri"/>
          <w:i/>
          <w:color w:val="000000"/>
          <w:sz w:val="22"/>
          <w:szCs w:val="22"/>
        </w:rPr>
        <w:t>In Review</w:t>
      </w:r>
      <w:r w:rsidRPr="00E46A31">
        <w:rPr>
          <w:rFonts w:ascii="Calibri" w:hAnsi="Calibri"/>
          <w:color w:val="000000"/>
          <w:sz w:val="22"/>
          <w:szCs w:val="22"/>
        </w:rPr>
        <w:t xml:space="preserve">. </w:t>
      </w:r>
    </w:p>
    <w:p w:rsidR="00322EF5" w:rsidRPr="00E46A31" w:rsidRDefault="00322EF5" w:rsidP="00322EF5">
      <w:pPr>
        <w:pStyle w:val="ListParagraph"/>
        <w:autoSpaceDE w:val="0"/>
        <w:autoSpaceDN w:val="0"/>
        <w:adjustRightInd w:val="0"/>
        <w:ind w:left="1080"/>
        <w:rPr>
          <w:rFonts w:ascii="Calibri" w:hAnsi="Calibri"/>
          <w:color w:val="000000"/>
          <w:sz w:val="22"/>
          <w:szCs w:val="22"/>
        </w:rPr>
      </w:pPr>
      <w:r w:rsidRPr="00E46A31">
        <w:rPr>
          <w:rFonts w:ascii="Calibri" w:hAnsi="Calibri"/>
          <w:color w:val="000000"/>
          <w:sz w:val="22"/>
          <w:szCs w:val="22"/>
        </w:rPr>
        <w:t xml:space="preserve"> </w:t>
      </w:r>
    </w:p>
    <w:p w:rsidR="00322EF5" w:rsidRPr="00E46A31" w:rsidRDefault="00322EF5" w:rsidP="00BE6D80">
      <w:pPr>
        <w:pStyle w:val="ListParagraph"/>
        <w:numPr>
          <w:ilvl w:val="0"/>
          <w:numId w:val="39"/>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If your Prequalification reviewer has questions or requ</w:t>
      </w:r>
      <w:r w:rsidRPr="00E46A31">
        <w:rPr>
          <w:rFonts w:ascii="Calibri" w:hAnsi="Calibri"/>
          <w:sz w:val="22"/>
          <w:szCs w:val="22"/>
        </w:rPr>
        <w:t>ests</w:t>
      </w:r>
      <w:r w:rsidRPr="00E46A31">
        <w:rPr>
          <w:rFonts w:ascii="Calibri" w:hAnsi="Calibri"/>
          <w:color w:val="000000"/>
          <w:sz w:val="22"/>
          <w:szCs w:val="22"/>
        </w:rPr>
        <w:t xml:space="preserve"> changes you will receive email notification from the Gateway system.</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BE6D80">
      <w:pPr>
        <w:pStyle w:val="ListParagraph"/>
        <w:numPr>
          <w:ilvl w:val="0"/>
          <w:numId w:val="39"/>
        </w:numPr>
        <w:autoSpaceDE w:val="0"/>
        <w:autoSpaceDN w:val="0"/>
        <w:adjustRightInd w:val="0"/>
        <w:contextualSpacing/>
        <w:rPr>
          <w:rFonts w:ascii="Calibri" w:hAnsi="Calibri"/>
          <w:color w:val="000000"/>
          <w:sz w:val="22"/>
          <w:szCs w:val="22"/>
        </w:rPr>
      </w:pPr>
      <w:r w:rsidRPr="00E46A31">
        <w:rPr>
          <w:rFonts w:ascii="Calibri" w:hAnsi="Calibri"/>
          <w:color w:val="000000"/>
          <w:sz w:val="22"/>
          <w:szCs w:val="22"/>
        </w:rPr>
        <w:t>Once your Prequalification Application has been approved, you will receive a Gateway notification that you are now prequalified to do business with New York State.</w:t>
      </w:r>
    </w:p>
    <w:p w:rsidR="00322EF5" w:rsidRPr="00E46A31" w:rsidRDefault="00322EF5" w:rsidP="00322EF5">
      <w:pPr>
        <w:autoSpaceDE w:val="0"/>
        <w:autoSpaceDN w:val="0"/>
        <w:adjustRightInd w:val="0"/>
        <w:rPr>
          <w:rFonts w:ascii="Calibri" w:hAnsi="Calibri"/>
          <w:color w:val="000000"/>
          <w:sz w:val="22"/>
          <w:szCs w:val="22"/>
        </w:rPr>
      </w:pPr>
    </w:p>
    <w:p w:rsidR="00322EF5" w:rsidRPr="00E46A31" w:rsidRDefault="00322EF5" w:rsidP="00322EF5">
      <w:pPr>
        <w:autoSpaceDE w:val="0"/>
        <w:autoSpaceDN w:val="0"/>
        <w:adjustRightInd w:val="0"/>
        <w:rPr>
          <w:rFonts w:ascii="Calibri" w:hAnsi="Calibri"/>
          <w:sz w:val="22"/>
          <w:szCs w:val="22"/>
        </w:rPr>
      </w:pPr>
      <w:r w:rsidRPr="00E46A31">
        <w:rPr>
          <w:rFonts w:ascii="Calibri" w:hAnsi="Calibri"/>
          <w:b/>
          <w:bCs/>
          <w:color w:val="000000"/>
          <w:sz w:val="22"/>
          <w:szCs w:val="22"/>
        </w:rPr>
        <w:t>Vendors are strongly encouraged to begin the process as soon as possible in order to participate in this opportunity</w:t>
      </w:r>
    </w:p>
    <w:p w:rsidR="00706EE1" w:rsidRPr="00E46A31" w:rsidRDefault="00706EE1" w:rsidP="00AE1A87">
      <w:pPr>
        <w:jc w:val="both"/>
        <w:rPr>
          <w:rFonts w:ascii="Calibri" w:hAnsi="Calibri"/>
          <w:b/>
          <w:sz w:val="22"/>
          <w:szCs w:val="22"/>
        </w:rPr>
      </w:pPr>
    </w:p>
    <w:p w:rsidR="00F47B05" w:rsidRPr="00E46A31" w:rsidRDefault="00F47B05" w:rsidP="00F47B05">
      <w:pPr>
        <w:spacing w:after="200" w:line="276" w:lineRule="auto"/>
        <w:rPr>
          <w:rFonts w:ascii="Calibri" w:hAnsi="Calibri"/>
          <w:b/>
          <w:sz w:val="22"/>
          <w:szCs w:val="22"/>
          <w:u w:val="single"/>
        </w:rPr>
      </w:pPr>
      <w:r w:rsidRPr="00E46A31">
        <w:rPr>
          <w:rFonts w:ascii="Calibri" w:hAnsi="Calibri"/>
          <w:b/>
          <w:sz w:val="22"/>
          <w:szCs w:val="22"/>
        </w:rPr>
        <w:t>X</w:t>
      </w:r>
      <w:r w:rsidR="005915AF">
        <w:rPr>
          <w:rFonts w:ascii="Calibri" w:hAnsi="Calibri"/>
          <w:b/>
          <w:sz w:val="22"/>
          <w:szCs w:val="22"/>
        </w:rPr>
        <w:t>V</w:t>
      </w:r>
      <w:r w:rsidRPr="00E46A31">
        <w:rPr>
          <w:rFonts w:ascii="Calibri" w:hAnsi="Calibri"/>
          <w:b/>
          <w:sz w:val="22"/>
          <w:szCs w:val="22"/>
        </w:rPr>
        <w:t>.</w:t>
      </w:r>
      <w:r w:rsidRPr="00E46A31">
        <w:rPr>
          <w:rFonts w:ascii="Calibri" w:hAnsi="Calibri"/>
          <w:b/>
          <w:sz w:val="22"/>
          <w:szCs w:val="22"/>
        </w:rPr>
        <w:tab/>
      </w:r>
      <w:r w:rsidRPr="00CA022B">
        <w:rPr>
          <w:rFonts w:ascii="Calibri" w:hAnsi="Calibri"/>
          <w:b/>
          <w:sz w:val="22"/>
          <w:szCs w:val="22"/>
        </w:rPr>
        <w:t>Minority and Women-Owned Business Enterprise (M/WBE) Participation Goals Pursuant to Article 15-A of the New York State Executive Law</w:t>
      </w:r>
      <w:r w:rsidRPr="00CA022B">
        <w:rPr>
          <w:rFonts w:ascii="Calibri" w:hAnsi="Calibri"/>
          <w:sz w:val="22"/>
          <w:szCs w:val="22"/>
        </w:rPr>
        <w:fldChar w:fldCharType="begin"/>
      </w:r>
      <w:r w:rsidRPr="00695676">
        <w:rPr>
          <w:rFonts w:ascii="Calibri" w:hAnsi="Calibri"/>
          <w:sz w:val="22"/>
          <w:szCs w:val="22"/>
        </w:rPr>
        <w:instrText xml:space="preserve"> TC "</w:instrText>
      </w:r>
      <w:bookmarkStart w:id="74" w:name="_Toc451948283"/>
      <w:bookmarkStart w:id="75" w:name="_Toc457386430"/>
      <w:r w:rsidRPr="00695676">
        <w:rPr>
          <w:rFonts w:ascii="Calibri" w:hAnsi="Calibri"/>
          <w:sz w:val="22"/>
          <w:szCs w:val="22"/>
        </w:rPr>
        <w:instrText>X</w:instrText>
      </w:r>
      <w:r w:rsidR="005915AF" w:rsidRPr="00695676">
        <w:rPr>
          <w:rFonts w:ascii="Calibri" w:hAnsi="Calibri"/>
          <w:sz w:val="22"/>
          <w:szCs w:val="22"/>
        </w:rPr>
        <w:instrText>V</w:instrText>
      </w:r>
      <w:r w:rsidRPr="00695676">
        <w:rPr>
          <w:rFonts w:ascii="Calibri" w:hAnsi="Calibri"/>
          <w:sz w:val="22"/>
          <w:szCs w:val="22"/>
        </w:rPr>
        <w:instrText>.</w:instrText>
      </w:r>
      <w:r w:rsidRPr="00695676">
        <w:rPr>
          <w:rFonts w:ascii="Calibri" w:hAnsi="Calibri"/>
          <w:sz w:val="22"/>
          <w:szCs w:val="22"/>
        </w:rPr>
        <w:tab/>
        <w:instrText>MINORITY AND WOMEN-OWNED BUSINESS ENTERPRISE (M/WBE)</w:instrText>
      </w:r>
      <w:bookmarkEnd w:id="74"/>
      <w:bookmarkEnd w:id="75"/>
      <w:r w:rsidRPr="00695676">
        <w:rPr>
          <w:rFonts w:ascii="Calibri" w:hAnsi="Calibri"/>
          <w:sz w:val="22"/>
          <w:szCs w:val="22"/>
        </w:rPr>
        <w:instrText xml:space="preserve">" \f C \l "1" </w:instrText>
      </w:r>
      <w:r w:rsidRPr="00CA022B">
        <w:rPr>
          <w:rFonts w:ascii="Calibri" w:hAnsi="Calibri"/>
          <w:sz w:val="22"/>
          <w:szCs w:val="22"/>
        </w:rPr>
        <w:fldChar w:fldCharType="end"/>
      </w:r>
      <w:r w:rsidRPr="00CA022B">
        <w:rPr>
          <w:rFonts w:ascii="Calibri" w:hAnsi="Calibri"/>
          <w:b/>
          <w:sz w:val="22"/>
          <w:szCs w:val="22"/>
        </w:rPr>
        <w:t xml:space="preserve"> </w:t>
      </w:r>
    </w:p>
    <w:p w:rsidR="00F47B05" w:rsidRDefault="00F47B05" w:rsidP="00F47B05">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The following M/WBE requirements apply when an applicant submits an application for grant funding that exceeds $25,000 for the full grant period.</w:t>
      </w:r>
    </w:p>
    <w:p w:rsidR="00F47B05" w:rsidRPr="00FE15F2" w:rsidRDefault="00F47B05" w:rsidP="00F47B05">
      <w:pPr>
        <w:tabs>
          <w:tab w:val="left" w:pos="-720"/>
          <w:tab w:val="left" w:pos="0"/>
          <w:tab w:val="left" w:pos="720"/>
        </w:tabs>
        <w:suppressAutoHyphens/>
        <w:rPr>
          <w:rFonts w:ascii="Calibri" w:hAnsi="Calibri"/>
          <w:b/>
          <w:i/>
          <w:spacing w:val="-3"/>
          <w:sz w:val="22"/>
          <w:szCs w:val="22"/>
        </w:rPr>
      </w:pPr>
    </w:p>
    <w:p w:rsidR="00F47B05" w:rsidRDefault="00F47B05" w:rsidP="00F47B05">
      <w:pPr>
        <w:tabs>
          <w:tab w:val="left" w:pos="-720"/>
          <w:tab w:val="left" w:pos="0"/>
          <w:tab w:val="left" w:pos="720"/>
        </w:tabs>
        <w:suppressAutoHyphens/>
        <w:rPr>
          <w:rFonts w:ascii="Calibri" w:hAnsi="Calibri"/>
          <w:b/>
          <w:i/>
          <w:spacing w:val="-3"/>
          <w:sz w:val="22"/>
          <w:szCs w:val="22"/>
        </w:rPr>
      </w:pPr>
      <w:r w:rsidRPr="00FE15F2">
        <w:rPr>
          <w:rFonts w:ascii="Calibri" w:hAnsi="Calibri"/>
          <w:b/>
          <w:i/>
          <w:spacing w:val="-3"/>
          <w:sz w:val="22"/>
          <w:szCs w:val="22"/>
        </w:rPr>
        <w:t>All forms referenced here can be found in the M/WBE Documents section at the end of this RFP.</w:t>
      </w:r>
    </w:p>
    <w:p w:rsidR="00F47B05" w:rsidRPr="00FE15F2" w:rsidRDefault="00F47B05" w:rsidP="00F47B05">
      <w:pPr>
        <w:tabs>
          <w:tab w:val="left" w:pos="-720"/>
          <w:tab w:val="left" w:pos="0"/>
          <w:tab w:val="left" w:pos="720"/>
        </w:tabs>
        <w:suppressAutoHyphens/>
        <w:rPr>
          <w:rFonts w:ascii="Calibri" w:hAnsi="Calibri"/>
          <w:b/>
          <w:i/>
          <w:spacing w:val="-3"/>
          <w:sz w:val="22"/>
          <w:szCs w:val="22"/>
        </w:rPr>
      </w:pPr>
    </w:p>
    <w:p w:rsidR="00F47B05"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lastRenderedPageBreak/>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rsidR="00F47B05" w:rsidRDefault="000552B7" w:rsidP="00F47B05">
      <w:pPr>
        <w:tabs>
          <w:tab w:val="left" w:pos="-720"/>
          <w:tab w:val="left" w:pos="0"/>
          <w:tab w:val="left" w:pos="720"/>
        </w:tabs>
        <w:suppressAutoHyphens/>
        <w:rPr>
          <w:rFonts w:ascii="Calibri" w:hAnsi="Calibri"/>
          <w:spacing w:val="-3"/>
          <w:sz w:val="22"/>
          <w:szCs w:val="22"/>
        </w:rPr>
      </w:pPr>
      <w:hyperlink r:id="rId35" w:history="1">
        <w:r w:rsidR="00F47B05" w:rsidRPr="00E30AC1">
          <w:rPr>
            <w:rStyle w:val="Hyperlink"/>
            <w:rFonts w:ascii="Calibri" w:hAnsi="Calibri"/>
            <w:spacing w:val="-3"/>
            <w:sz w:val="22"/>
            <w:szCs w:val="22"/>
          </w:rPr>
          <w:t>https://ny.newnycontracts.com/FrontEnd/VendorSearchPublic.asp?TN=ny&amp;XID=4687</w:t>
        </w:r>
      </w:hyperlink>
      <w:r w:rsidR="00F47B05">
        <w:rPr>
          <w:rFonts w:ascii="Calibri" w:hAnsi="Calibri"/>
          <w:spacing w:val="-3"/>
          <w:sz w:val="22"/>
          <w:szCs w:val="22"/>
        </w:rPr>
        <w:t xml:space="preserve">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The M/WBE participation goal for this grant is </w:t>
      </w:r>
      <w:r>
        <w:rPr>
          <w:rFonts w:ascii="Calibri" w:hAnsi="Calibri"/>
          <w:spacing w:val="-3"/>
          <w:sz w:val="22"/>
          <w:szCs w:val="22"/>
        </w:rPr>
        <w:t>3</w:t>
      </w:r>
      <w:r w:rsidRPr="00FE15F2">
        <w:rPr>
          <w:rFonts w:ascii="Calibri" w:hAnsi="Calibri"/>
          <w:spacing w:val="-3"/>
          <w:sz w:val="22"/>
          <w:szCs w:val="22"/>
        </w:rPr>
        <w:t>0% of each applicant’s total discretionary non-personal service budget over the entire term of the grant.   Discretionary non-personal service budget is defined as total budget, excluding the sum of funds budgeted for:</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720"/>
        </w:tabs>
        <w:suppressAutoHyphens/>
        <w:ind w:left="720"/>
        <w:rPr>
          <w:rFonts w:ascii="Calibri" w:hAnsi="Calibri"/>
          <w:spacing w:val="-3"/>
          <w:sz w:val="22"/>
          <w:szCs w:val="22"/>
        </w:rPr>
      </w:pPr>
      <w:r w:rsidRPr="00FE15F2">
        <w:rPr>
          <w:rFonts w:ascii="Calibri" w:hAnsi="Calibri"/>
          <w:spacing w:val="-3"/>
          <w:sz w:val="22"/>
          <w:szCs w:val="22"/>
        </w:rPr>
        <w:t>1.</w:t>
      </w:r>
      <w:r w:rsidRPr="00FE15F2">
        <w:rPr>
          <w:rFonts w:ascii="Calibri" w:hAnsi="Calibri"/>
          <w:spacing w:val="-3"/>
          <w:sz w:val="22"/>
          <w:szCs w:val="22"/>
        </w:rPr>
        <w:tab/>
      </w:r>
      <w:proofErr w:type="gramStart"/>
      <w:r w:rsidRPr="00FE15F2">
        <w:rPr>
          <w:rFonts w:ascii="Calibri" w:hAnsi="Calibri"/>
          <w:spacing w:val="-3"/>
          <w:sz w:val="22"/>
          <w:szCs w:val="22"/>
        </w:rPr>
        <w:t>direct</w:t>
      </w:r>
      <w:proofErr w:type="gramEnd"/>
      <w:r w:rsidRPr="00FE15F2">
        <w:rPr>
          <w:rFonts w:ascii="Calibri" w:hAnsi="Calibri"/>
          <w:spacing w:val="-3"/>
          <w:sz w:val="22"/>
          <w:szCs w:val="22"/>
        </w:rPr>
        <w:t xml:space="preserve"> personal services  (i.e., professional and support staff salaries) and  fringe benefits; </w:t>
      </w:r>
    </w:p>
    <w:p w:rsidR="00F47B05" w:rsidRDefault="00F47B05" w:rsidP="00F47B05">
      <w:pPr>
        <w:tabs>
          <w:tab w:val="left" w:pos="-720"/>
          <w:tab w:val="left" w:pos="720"/>
        </w:tabs>
        <w:suppressAutoHyphens/>
        <w:ind w:left="720"/>
        <w:rPr>
          <w:rFonts w:ascii="Calibri" w:hAnsi="Calibri"/>
          <w:spacing w:val="-3"/>
          <w:sz w:val="22"/>
          <w:szCs w:val="22"/>
        </w:rPr>
      </w:pPr>
      <w:r w:rsidRPr="00FE15F2">
        <w:rPr>
          <w:rFonts w:ascii="Calibri" w:hAnsi="Calibri"/>
          <w:spacing w:val="-3"/>
          <w:sz w:val="22"/>
          <w:szCs w:val="22"/>
        </w:rPr>
        <w:t>2.</w:t>
      </w:r>
      <w:r w:rsidRPr="00FE15F2">
        <w:rPr>
          <w:rFonts w:ascii="Calibri" w:hAnsi="Calibri"/>
          <w:spacing w:val="-3"/>
          <w:sz w:val="22"/>
          <w:szCs w:val="22"/>
        </w:rPr>
        <w:tab/>
      </w:r>
      <w:proofErr w:type="gramStart"/>
      <w:r w:rsidRPr="00FE15F2">
        <w:rPr>
          <w:rFonts w:ascii="Calibri" w:hAnsi="Calibri"/>
          <w:spacing w:val="-3"/>
          <w:sz w:val="22"/>
          <w:szCs w:val="22"/>
        </w:rPr>
        <w:t>rent</w:t>
      </w:r>
      <w:proofErr w:type="gramEnd"/>
      <w:r w:rsidRPr="00FE15F2">
        <w:rPr>
          <w:rFonts w:ascii="Calibri" w:hAnsi="Calibri"/>
          <w:spacing w:val="-3"/>
          <w:sz w:val="22"/>
          <w:szCs w:val="22"/>
        </w:rPr>
        <w:t>, lease, utilities and indirect costs, if these items are allowable expenditures</w:t>
      </w:r>
      <w:r w:rsidR="00C36E3E">
        <w:rPr>
          <w:rFonts w:ascii="Calibri" w:hAnsi="Calibri"/>
          <w:spacing w:val="-3"/>
          <w:sz w:val="22"/>
          <w:szCs w:val="22"/>
        </w:rPr>
        <w:t>;</w:t>
      </w:r>
    </w:p>
    <w:p w:rsidR="00C36E3E" w:rsidRDefault="00F47B05" w:rsidP="00F47B05">
      <w:pPr>
        <w:tabs>
          <w:tab w:val="left" w:pos="-720"/>
          <w:tab w:val="left" w:pos="720"/>
        </w:tabs>
        <w:suppressAutoHyphens/>
        <w:ind w:left="720"/>
        <w:rPr>
          <w:rFonts w:ascii="Calibri" w:hAnsi="Calibri"/>
          <w:spacing w:val="-3"/>
          <w:sz w:val="22"/>
          <w:szCs w:val="22"/>
        </w:rPr>
      </w:pPr>
      <w:r>
        <w:rPr>
          <w:rFonts w:ascii="Calibri" w:hAnsi="Calibri"/>
          <w:spacing w:val="-3"/>
          <w:sz w:val="22"/>
          <w:szCs w:val="22"/>
        </w:rPr>
        <w:t>3.</w:t>
      </w:r>
      <w:r>
        <w:rPr>
          <w:rFonts w:ascii="Calibri" w:hAnsi="Calibri"/>
          <w:spacing w:val="-3"/>
          <w:sz w:val="22"/>
          <w:szCs w:val="22"/>
        </w:rPr>
        <w:tab/>
      </w:r>
      <w:proofErr w:type="gramStart"/>
      <w:r w:rsidR="00C36E3E">
        <w:rPr>
          <w:rFonts w:ascii="Calibri" w:hAnsi="Calibri"/>
          <w:spacing w:val="-3"/>
          <w:sz w:val="22"/>
          <w:szCs w:val="22"/>
        </w:rPr>
        <w:t>portion</w:t>
      </w:r>
      <w:proofErr w:type="gramEnd"/>
      <w:r w:rsidR="00C36E3E">
        <w:rPr>
          <w:rFonts w:ascii="Calibri" w:hAnsi="Calibri"/>
          <w:spacing w:val="-3"/>
          <w:sz w:val="22"/>
          <w:szCs w:val="22"/>
        </w:rPr>
        <w:t xml:space="preserve"> of purchased services used for stipends, student tuition, and supplemental financial assistance; and</w:t>
      </w:r>
    </w:p>
    <w:p w:rsidR="00F47B05" w:rsidRPr="00FE15F2" w:rsidRDefault="00C36E3E" w:rsidP="00F47B05">
      <w:pPr>
        <w:tabs>
          <w:tab w:val="left" w:pos="-720"/>
          <w:tab w:val="left" w:pos="720"/>
        </w:tabs>
        <w:suppressAutoHyphens/>
        <w:ind w:left="720"/>
        <w:rPr>
          <w:rFonts w:ascii="Calibri" w:hAnsi="Calibri"/>
          <w:spacing w:val="-3"/>
          <w:sz w:val="22"/>
          <w:szCs w:val="22"/>
        </w:rPr>
      </w:pPr>
      <w:r>
        <w:rPr>
          <w:rFonts w:ascii="Calibri" w:hAnsi="Calibri"/>
          <w:spacing w:val="-3"/>
          <w:sz w:val="22"/>
          <w:szCs w:val="22"/>
        </w:rPr>
        <w:t>4.</w:t>
      </w:r>
      <w:r>
        <w:rPr>
          <w:rFonts w:ascii="Calibri" w:hAnsi="Calibri"/>
          <w:spacing w:val="-3"/>
          <w:sz w:val="22"/>
          <w:szCs w:val="22"/>
        </w:rPr>
        <w:tab/>
      </w:r>
      <w:proofErr w:type="gramStart"/>
      <w:r>
        <w:rPr>
          <w:rFonts w:ascii="Calibri" w:hAnsi="Calibri"/>
          <w:spacing w:val="-3"/>
          <w:sz w:val="22"/>
          <w:szCs w:val="22"/>
        </w:rPr>
        <w:t>student</w:t>
      </w:r>
      <w:proofErr w:type="gramEnd"/>
      <w:r>
        <w:rPr>
          <w:rFonts w:ascii="Calibri" w:hAnsi="Calibri"/>
          <w:spacing w:val="-3"/>
          <w:sz w:val="22"/>
          <w:szCs w:val="22"/>
        </w:rPr>
        <w:t xml:space="preserve"> room and board.</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M/WBE participation does not need to be the same for each year of a multi-year grant.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F47B05" w:rsidRDefault="00F47B05" w:rsidP="00F47B05">
      <w:pPr>
        <w:tabs>
          <w:tab w:val="left" w:pos="-720"/>
          <w:tab w:val="left" w:pos="0"/>
          <w:tab w:val="left" w:pos="720"/>
        </w:tabs>
        <w:suppressAutoHyphens/>
        <w:rPr>
          <w:rFonts w:ascii="Calibri" w:hAnsi="Calibri"/>
          <w:b/>
          <w:spacing w:val="-3"/>
          <w:sz w:val="22"/>
          <w:szCs w:val="22"/>
        </w:rPr>
      </w:pPr>
    </w:p>
    <w:p w:rsidR="00F47B05" w:rsidRPr="008E44BF" w:rsidRDefault="00F47B05" w:rsidP="00F47B05">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METHODS TO COMPLY </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An applicant can comply with NYSED’s M/WBE policy by one of three methods:  </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1. Full Participation - This is the preferred method of compliance.  Full participation is achieved when an applicant meets or exceeds the participation goals for this grant.  </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p>
    <w:p w:rsidR="00F47B05" w:rsidRPr="007C16DC"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2.  Partial Participation - Partial Request for Waiver - This is acceptable only if good faith efforts to achieve full participation are made and documented, but full participation is not possible.  </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100 Utilization Plan</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rsidR="00F47B05"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102 Notice of Intent to Participate</w:t>
      </w:r>
      <w:r w:rsidRPr="007C16DC">
        <w:rPr>
          <w:rFonts w:ascii="Calibri" w:hAnsi="Calibri"/>
          <w:spacing w:val="-3"/>
          <w:sz w:val="22"/>
          <w:szCs w:val="22"/>
        </w:rPr>
        <w:tab/>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3.  No Participation - Request for Complete Waiver - This is acceptable only if good faith efforts to achieve full or partial participation are made and documented, but do not result in any participation by M/WBE firm(s).  </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 xml:space="preserve">COMPLETE FORMS:  </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Goal Calculation Worksheet</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Cover Letter</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101 Request for Waiver</w:t>
      </w:r>
    </w:p>
    <w:p w:rsidR="00F47B05" w:rsidRPr="007C16DC"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M/WBE 105 Contractor’s Good Faith Efforts</w:t>
      </w:r>
    </w:p>
    <w:p w:rsidR="00F47B05" w:rsidRPr="007C16DC" w:rsidRDefault="00F47B05" w:rsidP="00F47B05">
      <w:pPr>
        <w:tabs>
          <w:tab w:val="left" w:pos="-720"/>
          <w:tab w:val="left" w:pos="0"/>
          <w:tab w:val="left" w:pos="720"/>
        </w:tabs>
        <w:suppressAutoHyphens/>
        <w:rPr>
          <w:rFonts w:ascii="Calibri" w:hAnsi="Calibri"/>
          <w:spacing w:val="-3"/>
          <w:sz w:val="22"/>
          <w:szCs w:val="22"/>
        </w:rPr>
      </w:pPr>
    </w:p>
    <w:p w:rsidR="00F47B05" w:rsidRPr="008E44BF" w:rsidRDefault="00F47B05" w:rsidP="00F47B05">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GOOD FAITH EFFORTS</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36" w:history="1">
        <w:r w:rsidRPr="00E30AC1">
          <w:rPr>
            <w:rStyle w:val="Hyperlink"/>
            <w:rFonts w:ascii="Calibri" w:hAnsi="Calibri"/>
            <w:spacing w:val="-3"/>
            <w:sz w:val="22"/>
            <w:szCs w:val="22"/>
          </w:rPr>
          <w:t>https://ny.newnycontracts.com/FrontEnd/VendorSearchPublic.asp?TN=ny&amp;XID=4687</w:t>
        </w:r>
      </w:hyperlink>
      <w:r>
        <w:rPr>
          <w:rFonts w:ascii="Calibri" w:hAnsi="Calibri"/>
          <w:spacing w:val="-3"/>
          <w:sz w:val="22"/>
          <w:szCs w:val="22"/>
        </w:rPr>
        <w:t>)</w:t>
      </w:r>
      <w:r w:rsidRPr="00FE15F2">
        <w:rPr>
          <w:rFonts w:ascii="Calibri" w:hAnsi="Calibri"/>
          <w:spacing w:val="-3"/>
          <w:sz w:val="22"/>
          <w:szCs w:val="22"/>
        </w:rPr>
        <w:t xml:space="preserve">; and the solicitation of minority and women-oriented trade and labor organizations.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F47B05" w:rsidRPr="007C16DC" w:rsidRDefault="00F47B05" w:rsidP="00F47B05">
      <w:pPr>
        <w:tabs>
          <w:tab w:val="left" w:pos="-720"/>
          <w:tab w:val="left" w:pos="0"/>
          <w:tab w:val="left" w:pos="720"/>
        </w:tabs>
        <w:suppressAutoHyphens/>
        <w:rPr>
          <w:rFonts w:ascii="Calibri" w:hAnsi="Calibri"/>
          <w:spacing w:val="-3"/>
          <w:sz w:val="22"/>
          <w:szCs w:val="22"/>
        </w:rPr>
      </w:pPr>
    </w:p>
    <w:p w:rsidR="00F47B05" w:rsidRPr="008E44BF" w:rsidRDefault="00F47B05" w:rsidP="00F47B05">
      <w:pPr>
        <w:tabs>
          <w:tab w:val="left" w:pos="-720"/>
          <w:tab w:val="left" w:pos="0"/>
          <w:tab w:val="left" w:pos="720"/>
        </w:tabs>
        <w:suppressAutoHyphens/>
        <w:rPr>
          <w:rFonts w:ascii="Calibri" w:hAnsi="Calibri"/>
          <w:b/>
          <w:spacing w:val="-3"/>
          <w:sz w:val="22"/>
          <w:szCs w:val="22"/>
        </w:rPr>
      </w:pPr>
      <w:r w:rsidRPr="008E44BF">
        <w:rPr>
          <w:rFonts w:ascii="Calibri" w:hAnsi="Calibri"/>
          <w:b/>
          <w:spacing w:val="-3"/>
          <w:sz w:val="22"/>
          <w:szCs w:val="22"/>
        </w:rPr>
        <w:t xml:space="preserve">REQUEST FOR WAIVER </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All payments to Minority and Women-Owned Business Enterprise subcontractor(s) should be reported to the NYSED M/WBE Program Unit using the M/WBE 103 Quarterly M/WBE Compliance Report. This report should be submitted on a quarterly basis and can be found at </w:t>
      </w:r>
    </w:p>
    <w:p w:rsidR="00F47B05" w:rsidRPr="00FE15F2" w:rsidRDefault="000552B7" w:rsidP="00F47B05">
      <w:pPr>
        <w:tabs>
          <w:tab w:val="left" w:pos="-720"/>
          <w:tab w:val="left" w:pos="0"/>
          <w:tab w:val="left" w:pos="720"/>
        </w:tabs>
        <w:suppressAutoHyphens/>
        <w:rPr>
          <w:rFonts w:ascii="Calibri" w:hAnsi="Calibri"/>
          <w:spacing w:val="-3"/>
          <w:sz w:val="22"/>
          <w:szCs w:val="22"/>
        </w:rPr>
      </w:pPr>
      <w:hyperlink r:id="rId37" w:history="1">
        <w:r w:rsidR="00F47B05" w:rsidRPr="00E30AC1">
          <w:rPr>
            <w:rStyle w:val="Hyperlink"/>
            <w:rFonts w:ascii="Calibri" w:hAnsi="Calibri"/>
            <w:spacing w:val="-3"/>
            <w:sz w:val="22"/>
            <w:szCs w:val="22"/>
          </w:rPr>
          <w:t>www.oms.nysed.gov/fiscal/MWBE/forms.html</w:t>
        </w:r>
      </w:hyperlink>
      <w:r w:rsidR="00F47B05" w:rsidRPr="00FE15F2">
        <w:rPr>
          <w:rFonts w:ascii="Calibri" w:hAnsi="Calibri"/>
          <w:spacing w:val="-3"/>
          <w:sz w:val="22"/>
          <w:szCs w:val="22"/>
        </w:rPr>
        <w:t>.</w:t>
      </w:r>
    </w:p>
    <w:p w:rsidR="00F47B05" w:rsidRPr="00FE15F2" w:rsidRDefault="00F47B05" w:rsidP="00F47B05">
      <w:pPr>
        <w:tabs>
          <w:tab w:val="left" w:pos="-720"/>
          <w:tab w:val="left" w:pos="0"/>
          <w:tab w:val="left" w:pos="720"/>
        </w:tabs>
        <w:suppressAutoHyphens/>
        <w:rPr>
          <w:rFonts w:ascii="Calibri" w:hAnsi="Calibri"/>
          <w:spacing w:val="-3"/>
          <w:sz w:val="22"/>
          <w:szCs w:val="22"/>
        </w:rPr>
      </w:pPr>
    </w:p>
    <w:p w:rsidR="00F47B05" w:rsidRDefault="00F47B05" w:rsidP="00F47B05">
      <w:pPr>
        <w:tabs>
          <w:tab w:val="left" w:pos="-720"/>
          <w:tab w:val="left" w:pos="0"/>
          <w:tab w:val="left" w:pos="720"/>
        </w:tabs>
        <w:suppressAutoHyphens/>
        <w:rPr>
          <w:rFonts w:ascii="Calibri" w:hAnsi="Calibri"/>
          <w:spacing w:val="-3"/>
          <w:sz w:val="22"/>
          <w:szCs w:val="22"/>
        </w:rPr>
      </w:pPr>
      <w:r w:rsidRPr="00FE15F2">
        <w:rPr>
          <w:rFonts w:ascii="Calibri" w:hAnsi="Calibri"/>
          <w:spacing w:val="-3"/>
          <w:sz w:val="22"/>
          <w:szCs w:val="22"/>
        </w:rPr>
        <w:t xml:space="preserve">NYSED’s M/WBE Coordinator is available to assist applicants in meeting the M/WBE goals.  The Coordinator can be reached at </w:t>
      </w:r>
      <w:hyperlink r:id="rId38" w:history="1">
        <w:r w:rsidRPr="00E30AC1">
          <w:rPr>
            <w:rStyle w:val="Hyperlink"/>
            <w:rFonts w:ascii="Calibri" w:hAnsi="Calibri"/>
            <w:spacing w:val="-3"/>
            <w:sz w:val="22"/>
            <w:szCs w:val="22"/>
          </w:rPr>
          <w:t>MWBE@mail.nysed.gov</w:t>
        </w:r>
      </w:hyperlink>
      <w:r w:rsidRPr="00FE15F2">
        <w:rPr>
          <w:rFonts w:ascii="Calibri" w:hAnsi="Calibri"/>
          <w:spacing w:val="-3"/>
          <w:sz w:val="22"/>
          <w:szCs w:val="22"/>
        </w:rPr>
        <w:t>.</w:t>
      </w:r>
    </w:p>
    <w:p w:rsidR="00F47B05" w:rsidRDefault="00F47B05" w:rsidP="00F47B05">
      <w:pPr>
        <w:tabs>
          <w:tab w:val="left" w:pos="-720"/>
          <w:tab w:val="left" w:pos="0"/>
          <w:tab w:val="left" w:pos="720"/>
        </w:tabs>
        <w:suppressAutoHyphens/>
        <w:rPr>
          <w:rFonts w:ascii="Calibri" w:hAnsi="Calibri"/>
          <w:spacing w:val="-3"/>
          <w:sz w:val="22"/>
          <w:szCs w:val="22"/>
        </w:rPr>
      </w:pPr>
    </w:p>
    <w:p w:rsidR="00F47B05" w:rsidRPr="00FE15F2" w:rsidRDefault="00F47B05" w:rsidP="00F47B05">
      <w:pPr>
        <w:tabs>
          <w:tab w:val="left" w:pos="-720"/>
          <w:tab w:val="left" w:pos="0"/>
          <w:tab w:val="left" w:pos="720"/>
        </w:tabs>
        <w:suppressAutoHyphens/>
        <w:rPr>
          <w:rFonts w:ascii="Calibri" w:hAnsi="Calibri"/>
          <w:b/>
          <w:spacing w:val="-3"/>
          <w:sz w:val="22"/>
          <w:szCs w:val="22"/>
        </w:rPr>
      </w:pPr>
      <w:r w:rsidRPr="00FE15F2">
        <w:rPr>
          <w:rFonts w:ascii="Calibri" w:hAnsi="Calibri"/>
          <w:b/>
          <w:spacing w:val="-3"/>
          <w:sz w:val="22"/>
          <w:szCs w:val="22"/>
        </w:rPr>
        <w:t xml:space="preserve">Equal Employment Opportunity Reporting (EEO) Pursuant to Article 15-A of the New York State Executive Law </w:t>
      </w:r>
    </w:p>
    <w:p w:rsidR="00F47B05" w:rsidRPr="00285E7F" w:rsidRDefault="00F47B05" w:rsidP="00F47B05">
      <w:pPr>
        <w:tabs>
          <w:tab w:val="left" w:pos="-720"/>
          <w:tab w:val="left" w:pos="0"/>
          <w:tab w:val="left" w:pos="720"/>
        </w:tabs>
        <w:suppressAutoHyphens/>
        <w:rPr>
          <w:rFonts w:ascii="Calibri" w:hAnsi="Calibri"/>
          <w:spacing w:val="-3"/>
          <w:sz w:val="22"/>
          <w:szCs w:val="22"/>
        </w:rPr>
      </w:pPr>
      <w:r w:rsidRPr="007C16DC">
        <w:rPr>
          <w:rFonts w:ascii="Calibri" w:hAnsi="Calibri"/>
          <w:spacing w:val="-3"/>
          <w:sz w:val="22"/>
          <w:szCs w:val="22"/>
        </w:rPr>
        <w:t>Applicants must complete and submit form EEO 100: Staffing Plan.</w:t>
      </w:r>
    </w:p>
    <w:p w:rsidR="00F47B05" w:rsidRDefault="00F47B05" w:rsidP="00AE1A87">
      <w:pPr>
        <w:jc w:val="both"/>
        <w:rPr>
          <w:rFonts w:ascii="Calibri" w:hAnsi="Calibri"/>
          <w:b/>
          <w:sz w:val="22"/>
          <w:szCs w:val="22"/>
        </w:rPr>
      </w:pPr>
    </w:p>
    <w:p w:rsidR="00BB116E" w:rsidRPr="00E46A31" w:rsidRDefault="002F2F8B" w:rsidP="00AE1A87">
      <w:pPr>
        <w:jc w:val="both"/>
        <w:rPr>
          <w:rFonts w:ascii="Calibri" w:hAnsi="Calibri"/>
          <w:b/>
          <w:sz w:val="22"/>
          <w:szCs w:val="22"/>
        </w:rPr>
      </w:pPr>
      <w:r w:rsidRPr="00E46A31">
        <w:rPr>
          <w:rFonts w:ascii="Calibri" w:hAnsi="Calibri"/>
          <w:b/>
          <w:sz w:val="22"/>
          <w:szCs w:val="22"/>
        </w:rPr>
        <w:t>XV</w:t>
      </w:r>
      <w:r w:rsidR="00F709B7">
        <w:rPr>
          <w:rFonts w:ascii="Calibri" w:hAnsi="Calibri"/>
          <w:b/>
          <w:sz w:val="22"/>
          <w:szCs w:val="22"/>
        </w:rPr>
        <w:t>I</w:t>
      </w:r>
      <w:r w:rsidRPr="00E46A31">
        <w:rPr>
          <w:rFonts w:ascii="Calibri" w:hAnsi="Calibri"/>
          <w:b/>
          <w:sz w:val="22"/>
          <w:szCs w:val="22"/>
        </w:rPr>
        <w:t>.</w:t>
      </w:r>
      <w:r w:rsidRPr="00E46A31">
        <w:rPr>
          <w:rFonts w:ascii="Calibri" w:hAnsi="Calibri"/>
          <w:b/>
          <w:sz w:val="22"/>
          <w:szCs w:val="22"/>
        </w:rPr>
        <w:tab/>
      </w:r>
      <w:r w:rsidR="00BB116E" w:rsidRPr="00E46A31">
        <w:rPr>
          <w:rFonts w:ascii="Calibri" w:hAnsi="Calibri"/>
          <w:b/>
          <w:sz w:val="22"/>
          <w:szCs w:val="22"/>
        </w:rPr>
        <w:t>A</w:t>
      </w:r>
      <w:r w:rsidR="00075D42" w:rsidRPr="00E46A31">
        <w:rPr>
          <w:rFonts w:ascii="Calibri" w:hAnsi="Calibri"/>
          <w:b/>
          <w:sz w:val="22"/>
          <w:szCs w:val="22"/>
        </w:rPr>
        <w:t>PPLICATION INSTRUCTIONS</w:t>
      </w:r>
      <w:r w:rsidRPr="00E46A31">
        <w:rPr>
          <w:rFonts w:ascii="Calibri" w:hAnsi="Calibri"/>
          <w:b/>
          <w:sz w:val="22"/>
          <w:szCs w:val="22"/>
        </w:rPr>
        <w:fldChar w:fldCharType="begin"/>
      </w:r>
      <w:r w:rsidRPr="00E46A31">
        <w:rPr>
          <w:rFonts w:ascii="Calibri" w:hAnsi="Calibri"/>
          <w:sz w:val="22"/>
          <w:szCs w:val="22"/>
        </w:rPr>
        <w:instrText xml:space="preserve"> TC </w:instrText>
      </w:r>
      <w:r w:rsidRPr="008D4789">
        <w:rPr>
          <w:rFonts w:ascii="Calibri" w:hAnsi="Calibri"/>
          <w:sz w:val="22"/>
          <w:szCs w:val="22"/>
        </w:rPr>
        <w:instrText>"</w:instrText>
      </w:r>
      <w:bookmarkStart w:id="76" w:name="_Toc451159457"/>
      <w:bookmarkStart w:id="77" w:name="_Toc451948284"/>
      <w:bookmarkStart w:id="78" w:name="_Toc457386431"/>
      <w:r w:rsidRPr="008D4789">
        <w:rPr>
          <w:rFonts w:ascii="Calibri" w:hAnsi="Calibri"/>
          <w:sz w:val="22"/>
          <w:szCs w:val="22"/>
        </w:rPr>
        <w:instrText>XV</w:instrText>
      </w:r>
      <w:r w:rsidR="00D72F6D" w:rsidRPr="008D4789">
        <w:rPr>
          <w:rFonts w:ascii="Calibri" w:hAnsi="Calibri"/>
          <w:sz w:val="22"/>
          <w:szCs w:val="22"/>
        </w:rPr>
        <w:instrText>I</w:instrText>
      </w:r>
      <w:r w:rsidRPr="008D4789">
        <w:rPr>
          <w:rFonts w:ascii="Calibri" w:hAnsi="Calibri"/>
          <w:sz w:val="22"/>
          <w:szCs w:val="22"/>
        </w:rPr>
        <w:instrText>.</w:instrText>
      </w:r>
      <w:r w:rsidRPr="008D4789">
        <w:rPr>
          <w:rFonts w:ascii="Calibri" w:hAnsi="Calibri"/>
          <w:sz w:val="22"/>
          <w:szCs w:val="22"/>
        </w:rPr>
        <w:tab/>
      </w:r>
      <w:r w:rsidR="00075D42" w:rsidRPr="008D4789">
        <w:rPr>
          <w:rFonts w:ascii="Calibri" w:hAnsi="Calibri"/>
          <w:sz w:val="22"/>
          <w:szCs w:val="22"/>
        </w:rPr>
        <w:instrText>APPLICATION INSTRUCTIONS</w:instrText>
      </w:r>
      <w:bookmarkEnd w:id="76"/>
      <w:bookmarkEnd w:id="77"/>
      <w:bookmarkEnd w:id="78"/>
      <w:r w:rsidRPr="00E46A31">
        <w:rPr>
          <w:rFonts w:ascii="Calibri" w:hAnsi="Calibri"/>
          <w:sz w:val="22"/>
          <w:szCs w:val="22"/>
        </w:rPr>
        <w:instrText xml:space="preserve">" \f C \l "1" </w:instrText>
      </w:r>
      <w:r w:rsidRPr="00E46A31">
        <w:rPr>
          <w:rFonts w:ascii="Calibri" w:hAnsi="Calibri"/>
          <w:b/>
          <w:sz w:val="22"/>
          <w:szCs w:val="22"/>
        </w:rPr>
        <w:fldChar w:fldCharType="end"/>
      </w:r>
    </w:p>
    <w:p w:rsidR="00BB116E" w:rsidRPr="00E46A31" w:rsidRDefault="00BB116E" w:rsidP="00AE1A87">
      <w:pPr>
        <w:jc w:val="both"/>
        <w:rPr>
          <w:rFonts w:ascii="Calibri" w:hAnsi="Calibri"/>
          <w:b/>
          <w:sz w:val="22"/>
          <w:szCs w:val="22"/>
        </w:rPr>
      </w:pPr>
    </w:p>
    <w:p w:rsidR="00706EE1" w:rsidRPr="00E46A31" w:rsidRDefault="00706EE1">
      <w:pPr>
        <w:tabs>
          <w:tab w:val="left" w:pos="720"/>
        </w:tabs>
        <w:jc w:val="both"/>
        <w:rPr>
          <w:rFonts w:ascii="Calibri" w:hAnsi="Calibri"/>
          <w:sz w:val="22"/>
          <w:szCs w:val="22"/>
        </w:rPr>
      </w:pPr>
      <w:r w:rsidRPr="00E46A31">
        <w:rPr>
          <w:rFonts w:ascii="Calibri" w:hAnsi="Calibri"/>
          <w:sz w:val="22"/>
          <w:szCs w:val="22"/>
        </w:rPr>
        <w:t>Interested institutions must submit one original and t</w:t>
      </w:r>
      <w:r w:rsidR="00257069">
        <w:rPr>
          <w:rFonts w:ascii="Calibri" w:hAnsi="Calibri"/>
          <w:sz w:val="22"/>
          <w:szCs w:val="22"/>
        </w:rPr>
        <w:t>wo</w:t>
      </w:r>
      <w:r w:rsidRPr="00E46A31">
        <w:rPr>
          <w:rFonts w:ascii="Calibri" w:hAnsi="Calibri"/>
          <w:sz w:val="22"/>
          <w:szCs w:val="22"/>
        </w:rPr>
        <w:t xml:space="preserve"> copies of the application for funding</w:t>
      </w:r>
      <w:r w:rsidR="00257069" w:rsidRPr="00BE6D80">
        <w:rPr>
          <w:rFonts w:ascii="Calibri" w:hAnsi="Calibri" w:cs="Calibri"/>
          <w:sz w:val="22"/>
          <w:szCs w:val="22"/>
        </w:rPr>
        <w:t xml:space="preserve"> </w:t>
      </w:r>
      <w:r w:rsidR="00257069" w:rsidRPr="00257069">
        <w:rPr>
          <w:rFonts w:ascii="Calibri" w:hAnsi="Calibri" w:cs="Calibri"/>
          <w:sz w:val="22"/>
          <w:szCs w:val="22"/>
        </w:rPr>
        <w:t>as well as one electronic copy of the complete application on CD or flash drive</w:t>
      </w:r>
      <w:r w:rsidRPr="00E46A31">
        <w:rPr>
          <w:rFonts w:ascii="Calibri" w:hAnsi="Calibri"/>
          <w:sz w:val="22"/>
          <w:szCs w:val="22"/>
        </w:rPr>
        <w:t xml:space="preserve">.  </w:t>
      </w:r>
      <w:r w:rsidRPr="00E46A31">
        <w:rPr>
          <w:rFonts w:ascii="Calibri" w:hAnsi="Calibri"/>
          <w:b/>
          <w:sz w:val="22"/>
          <w:szCs w:val="22"/>
        </w:rPr>
        <w:t xml:space="preserve">The original must be clearly identified and signed.  </w:t>
      </w:r>
      <w:r w:rsidRPr="00E46A31">
        <w:rPr>
          <w:rFonts w:ascii="Calibri" w:hAnsi="Calibri"/>
          <w:sz w:val="22"/>
          <w:szCs w:val="22"/>
        </w:rPr>
        <w:t xml:space="preserve">An application for funding requires the original signature of the Chief Executive Officer (or designee) of the institution on the </w:t>
      </w:r>
      <w:r w:rsidR="00DE6A43">
        <w:rPr>
          <w:rFonts w:ascii="Calibri" w:hAnsi="Calibri"/>
          <w:sz w:val="22"/>
          <w:szCs w:val="22"/>
        </w:rPr>
        <w:t>Application Cover Page</w:t>
      </w:r>
      <w:r w:rsidRPr="00E46A31">
        <w:rPr>
          <w:rFonts w:ascii="Calibri" w:hAnsi="Calibri"/>
          <w:sz w:val="22"/>
          <w:szCs w:val="22"/>
        </w:rPr>
        <w:t xml:space="preserve"> (Attachment </w:t>
      </w:r>
      <w:r w:rsidR="00D72F6D" w:rsidRPr="00E46A31">
        <w:rPr>
          <w:rFonts w:ascii="Calibri" w:hAnsi="Calibri"/>
          <w:sz w:val="22"/>
          <w:szCs w:val="22"/>
        </w:rPr>
        <w:t>I</w:t>
      </w:r>
      <w:r w:rsidRPr="00E46A31">
        <w:rPr>
          <w:rFonts w:ascii="Calibri" w:hAnsi="Calibri"/>
          <w:sz w:val="22"/>
          <w:szCs w:val="22"/>
        </w:rPr>
        <w:t xml:space="preserve">).  </w:t>
      </w:r>
      <w:r w:rsidRPr="00E46A31">
        <w:rPr>
          <w:rFonts w:ascii="Calibri" w:hAnsi="Calibri"/>
          <w:b/>
          <w:sz w:val="22"/>
          <w:szCs w:val="22"/>
        </w:rPr>
        <w:t>Not for profit applications</w:t>
      </w:r>
      <w:r w:rsidRPr="00E46A31">
        <w:rPr>
          <w:rFonts w:ascii="Calibri" w:hAnsi="Calibri"/>
          <w:sz w:val="22"/>
          <w:szCs w:val="22"/>
        </w:rPr>
        <w:t xml:space="preserve"> for funding </w:t>
      </w:r>
      <w:r w:rsidRPr="00E46A31">
        <w:rPr>
          <w:rFonts w:ascii="Calibri" w:hAnsi="Calibri"/>
          <w:b/>
          <w:sz w:val="22"/>
          <w:szCs w:val="22"/>
        </w:rPr>
        <w:t xml:space="preserve">must be postmarked on or before </w:t>
      </w:r>
      <w:r w:rsidR="000B3CC5">
        <w:rPr>
          <w:rFonts w:ascii="Calibri" w:hAnsi="Calibri"/>
          <w:b/>
          <w:sz w:val="22"/>
          <w:szCs w:val="22"/>
          <w:u w:val="single"/>
        </w:rPr>
        <w:t xml:space="preserve">August </w:t>
      </w:r>
      <w:r w:rsidR="00AD108D">
        <w:rPr>
          <w:rFonts w:ascii="Calibri" w:hAnsi="Calibri"/>
          <w:b/>
          <w:sz w:val="22"/>
          <w:szCs w:val="22"/>
          <w:u w:val="single"/>
        </w:rPr>
        <w:t>22</w:t>
      </w:r>
      <w:r w:rsidR="000B3CC5">
        <w:rPr>
          <w:rFonts w:ascii="Calibri" w:hAnsi="Calibri"/>
          <w:b/>
          <w:sz w:val="22"/>
          <w:szCs w:val="22"/>
          <w:u w:val="single"/>
        </w:rPr>
        <w:t>, 2016</w:t>
      </w:r>
      <w:r w:rsidR="00A371DD">
        <w:rPr>
          <w:rFonts w:ascii="Calibri" w:hAnsi="Calibri"/>
          <w:b/>
          <w:sz w:val="22"/>
          <w:szCs w:val="22"/>
        </w:rPr>
        <w:t xml:space="preserve"> </w:t>
      </w:r>
      <w:r w:rsidRPr="00E46A31">
        <w:rPr>
          <w:rFonts w:ascii="Calibri" w:hAnsi="Calibri"/>
          <w:sz w:val="22"/>
          <w:szCs w:val="22"/>
        </w:rPr>
        <w:t>to:</w:t>
      </w:r>
    </w:p>
    <w:p w:rsidR="00706EE1" w:rsidRPr="00E46A31" w:rsidRDefault="00706EE1">
      <w:pPr>
        <w:tabs>
          <w:tab w:val="left" w:pos="720"/>
        </w:tabs>
        <w:jc w:val="both"/>
        <w:rPr>
          <w:rFonts w:ascii="Calibri" w:hAnsi="Calibri"/>
          <w:sz w:val="22"/>
          <w:szCs w:val="22"/>
        </w:rPr>
      </w:pPr>
    </w:p>
    <w:p w:rsidR="00706EE1" w:rsidRPr="00E46A31" w:rsidRDefault="00706EE1">
      <w:pPr>
        <w:tabs>
          <w:tab w:val="left" w:pos="720"/>
        </w:tabs>
        <w:jc w:val="center"/>
        <w:rPr>
          <w:rFonts w:ascii="Calibri" w:hAnsi="Calibri"/>
          <w:sz w:val="22"/>
          <w:szCs w:val="22"/>
        </w:rPr>
      </w:pPr>
      <w:r w:rsidRPr="00E46A31">
        <w:rPr>
          <w:rFonts w:ascii="Calibri" w:hAnsi="Calibri"/>
          <w:sz w:val="22"/>
          <w:szCs w:val="22"/>
        </w:rPr>
        <w:lastRenderedPageBreak/>
        <w:t>New York State Education Department</w:t>
      </w:r>
    </w:p>
    <w:p w:rsidR="00706EE1" w:rsidRPr="00E46A31" w:rsidRDefault="00706EE1" w:rsidP="00C24395">
      <w:pPr>
        <w:tabs>
          <w:tab w:val="left" w:pos="720"/>
        </w:tabs>
        <w:jc w:val="center"/>
        <w:rPr>
          <w:rFonts w:ascii="Calibri" w:hAnsi="Calibri"/>
          <w:sz w:val="22"/>
          <w:szCs w:val="22"/>
        </w:rPr>
      </w:pPr>
      <w:r w:rsidRPr="00E46A31">
        <w:rPr>
          <w:rFonts w:ascii="Calibri" w:hAnsi="Calibri"/>
          <w:sz w:val="22"/>
          <w:szCs w:val="22"/>
        </w:rPr>
        <w:t xml:space="preserve">Office of </w:t>
      </w:r>
      <w:r w:rsidR="00303FA6" w:rsidRPr="00303FA6">
        <w:rPr>
          <w:rFonts w:ascii="Calibri" w:hAnsi="Calibri"/>
          <w:iCs/>
          <w:sz w:val="22"/>
          <w:szCs w:val="22"/>
        </w:rPr>
        <w:t>Access, Equity, and Community Engagement Services</w:t>
      </w:r>
    </w:p>
    <w:p w:rsidR="00706EE1" w:rsidRPr="00E46A31" w:rsidRDefault="00706EE1">
      <w:pPr>
        <w:tabs>
          <w:tab w:val="left" w:pos="720"/>
        </w:tabs>
        <w:jc w:val="center"/>
        <w:rPr>
          <w:rFonts w:ascii="Calibri" w:hAnsi="Calibri"/>
          <w:sz w:val="22"/>
          <w:szCs w:val="22"/>
        </w:rPr>
      </w:pPr>
      <w:r w:rsidRPr="00E46A31">
        <w:rPr>
          <w:rFonts w:ascii="Calibri" w:hAnsi="Calibri"/>
          <w:sz w:val="22"/>
          <w:szCs w:val="22"/>
        </w:rPr>
        <w:t>89 Washington Avenue/ Room 5</w:t>
      </w:r>
      <w:r w:rsidR="006D0424">
        <w:rPr>
          <w:rFonts w:ascii="Calibri" w:hAnsi="Calibri"/>
          <w:sz w:val="22"/>
          <w:szCs w:val="22"/>
        </w:rPr>
        <w:t>05W</w:t>
      </w:r>
    </w:p>
    <w:p w:rsidR="00706EE1" w:rsidRPr="00E46A31" w:rsidRDefault="00706EE1">
      <w:pPr>
        <w:tabs>
          <w:tab w:val="left" w:pos="720"/>
        </w:tabs>
        <w:jc w:val="center"/>
        <w:rPr>
          <w:rFonts w:ascii="Calibri" w:hAnsi="Calibri"/>
          <w:sz w:val="22"/>
          <w:szCs w:val="22"/>
        </w:rPr>
      </w:pPr>
      <w:r w:rsidRPr="00E46A31">
        <w:rPr>
          <w:rFonts w:ascii="Calibri" w:hAnsi="Calibri"/>
          <w:sz w:val="22"/>
          <w:szCs w:val="22"/>
        </w:rPr>
        <w:t>Albany, NY 12234</w:t>
      </w:r>
    </w:p>
    <w:p w:rsidR="00706EE1" w:rsidRPr="00E46A31" w:rsidRDefault="00706EE1">
      <w:pPr>
        <w:tabs>
          <w:tab w:val="left" w:pos="720"/>
        </w:tabs>
        <w:jc w:val="center"/>
        <w:rPr>
          <w:rFonts w:ascii="Calibri" w:hAnsi="Calibri"/>
          <w:sz w:val="22"/>
          <w:szCs w:val="22"/>
        </w:rPr>
      </w:pPr>
    </w:p>
    <w:p w:rsidR="00706EE1" w:rsidRPr="00E46A31" w:rsidRDefault="00706EE1" w:rsidP="0085750A">
      <w:pPr>
        <w:tabs>
          <w:tab w:val="left" w:pos="720"/>
        </w:tabs>
        <w:rPr>
          <w:rFonts w:ascii="Calibri" w:hAnsi="Calibri"/>
          <w:sz w:val="22"/>
          <w:szCs w:val="22"/>
        </w:rPr>
      </w:pPr>
      <w:r w:rsidRPr="00E46A31">
        <w:rPr>
          <w:rFonts w:ascii="Calibri" w:hAnsi="Calibri"/>
          <w:b/>
          <w:sz w:val="22"/>
          <w:szCs w:val="22"/>
        </w:rPr>
        <w:t>For Profit applications</w:t>
      </w:r>
      <w:r w:rsidRPr="00E46A31">
        <w:rPr>
          <w:rFonts w:ascii="Calibri" w:hAnsi="Calibri"/>
          <w:sz w:val="22"/>
          <w:szCs w:val="22"/>
        </w:rPr>
        <w:t xml:space="preserve"> for funding must be postmarked on or before</w:t>
      </w:r>
      <w:r w:rsidR="00652777" w:rsidRPr="00E46A31">
        <w:rPr>
          <w:rFonts w:ascii="Calibri" w:hAnsi="Calibri"/>
          <w:sz w:val="22"/>
          <w:szCs w:val="22"/>
        </w:rPr>
        <w:t xml:space="preserve"> </w:t>
      </w:r>
      <w:r w:rsidR="000B3CC5">
        <w:rPr>
          <w:rFonts w:ascii="Calibri" w:hAnsi="Calibri"/>
          <w:b/>
          <w:sz w:val="22"/>
          <w:szCs w:val="22"/>
          <w:u w:val="single"/>
        </w:rPr>
        <w:t xml:space="preserve">August </w:t>
      </w:r>
      <w:r w:rsidR="00AD108D">
        <w:rPr>
          <w:rFonts w:ascii="Calibri" w:hAnsi="Calibri"/>
          <w:b/>
          <w:sz w:val="22"/>
          <w:szCs w:val="22"/>
          <w:u w:val="single"/>
        </w:rPr>
        <w:t>22</w:t>
      </w:r>
      <w:r w:rsidR="000B3CC5">
        <w:rPr>
          <w:rFonts w:ascii="Calibri" w:hAnsi="Calibri"/>
          <w:b/>
          <w:sz w:val="22"/>
          <w:szCs w:val="22"/>
          <w:u w:val="single"/>
        </w:rPr>
        <w:t>, 2016</w:t>
      </w:r>
      <w:r w:rsidR="006D0424">
        <w:rPr>
          <w:rFonts w:ascii="Calibri" w:hAnsi="Calibri"/>
          <w:sz w:val="22"/>
          <w:szCs w:val="22"/>
        </w:rPr>
        <w:t xml:space="preserve"> </w:t>
      </w:r>
      <w:r w:rsidRPr="00E46A31">
        <w:rPr>
          <w:rFonts w:ascii="Calibri" w:hAnsi="Calibri"/>
          <w:sz w:val="22"/>
          <w:szCs w:val="22"/>
        </w:rPr>
        <w:t>and mailed to:</w:t>
      </w:r>
    </w:p>
    <w:p w:rsidR="00706EE1" w:rsidRPr="00E46A31" w:rsidRDefault="00706EE1">
      <w:pPr>
        <w:tabs>
          <w:tab w:val="left" w:pos="720"/>
        </w:tabs>
        <w:jc w:val="center"/>
        <w:rPr>
          <w:rFonts w:ascii="Calibri" w:hAnsi="Calibri"/>
          <w:sz w:val="22"/>
          <w:szCs w:val="22"/>
        </w:rPr>
      </w:pPr>
    </w:p>
    <w:p w:rsidR="00706EE1" w:rsidRPr="00E46A31" w:rsidRDefault="00706EE1" w:rsidP="0085750A">
      <w:pPr>
        <w:jc w:val="center"/>
        <w:rPr>
          <w:rFonts w:ascii="Calibri" w:hAnsi="Calibri"/>
          <w:sz w:val="22"/>
          <w:szCs w:val="22"/>
        </w:rPr>
      </w:pPr>
      <w:r w:rsidRPr="00E46A31">
        <w:rPr>
          <w:rFonts w:ascii="Calibri" w:hAnsi="Calibri"/>
          <w:sz w:val="22"/>
          <w:szCs w:val="22"/>
        </w:rPr>
        <w:t>New York State Education Department</w:t>
      </w:r>
    </w:p>
    <w:p w:rsidR="00706EE1" w:rsidRPr="00E46A31" w:rsidRDefault="00706EE1" w:rsidP="0085750A">
      <w:pPr>
        <w:jc w:val="center"/>
        <w:rPr>
          <w:rFonts w:ascii="Calibri" w:hAnsi="Calibri"/>
          <w:sz w:val="22"/>
          <w:szCs w:val="22"/>
        </w:rPr>
      </w:pPr>
      <w:r w:rsidRPr="00E46A31">
        <w:rPr>
          <w:rFonts w:ascii="Calibri" w:hAnsi="Calibri"/>
          <w:sz w:val="22"/>
          <w:szCs w:val="22"/>
        </w:rPr>
        <w:t>Teacher Opportunity Corps RFP</w:t>
      </w:r>
    </w:p>
    <w:p w:rsidR="00706EE1" w:rsidRPr="00E46A31" w:rsidRDefault="00706EE1" w:rsidP="0085750A">
      <w:pPr>
        <w:jc w:val="center"/>
        <w:rPr>
          <w:rFonts w:ascii="Calibri" w:hAnsi="Calibri"/>
          <w:sz w:val="22"/>
          <w:szCs w:val="22"/>
        </w:rPr>
      </w:pPr>
      <w:r w:rsidRPr="00E46A31">
        <w:rPr>
          <w:rFonts w:ascii="Calibri" w:hAnsi="Calibri"/>
          <w:sz w:val="22"/>
          <w:szCs w:val="22"/>
        </w:rPr>
        <w:t>Contract Administration Unit</w:t>
      </w:r>
    </w:p>
    <w:p w:rsidR="00706EE1" w:rsidRPr="00E46A31" w:rsidRDefault="00706EE1" w:rsidP="0085750A">
      <w:pPr>
        <w:jc w:val="center"/>
        <w:rPr>
          <w:rFonts w:ascii="Calibri" w:hAnsi="Calibri"/>
          <w:sz w:val="22"/>
          <w:szCs w:val="22"/>
        </w:rPr>
      </w:pPr>
      <w:r w:rsidRPr="00E46A31">
        <w:rPr>
          <w:rFonts w:ascii="Calibri" w:hAnsi="Calibri"/>
          <w:sz w:val="22"/>
          <w:szCs w:val="22"/>
        </w:rPr>
        <w:t>Room 50</w:t>
      </w:r>
      <w:r w:rsidR="00A371DD">
        <w:rPr>
          <w:rFonts w:ascii="Calibri" w:hAnsi="Calibri"/>
          <w:sz w:val="22"/>
          <w:szCs w:val="22"/>
        </w:rPr>
        <w:t>1</w:t>
      </w:r>
      <w:r w:rsidRPr="00E46A31">
        <w:rPr>
          <w:rFonts w:ascii="Calibri" w:hAnsi="Calibri"/>
          <w:sz w:val="22"/>
          <w:szCs w:val="22"/>
        </w:rPr>
        <w:t>W EB</w:t>
      </w:r>
    </w:p>
    <w:p w:rsidR="00706EE1" w:rsidRPr="00E46A31" w:rsidRDefault="00706EE1" w:rsidP="0085750A">
      <w:pPr>
        <w:jc w:val="center"/>
        <w:rPr>
          <w:rFonts w:ascii="Calibri" w:hAnsi="Calibri"/>
          <w:sz w:val="22"/>
          <w:szCs w:val="22"/>
        </w:rPr>
      </w:pPr>
      <w:r w:rsidRPr="00E46A31">
        <w:rPr>
          <w:rFonts w:ascii="Calibri" w:hAnsi="Calibri"/>
          <w:sz w:val="22"/>
          <w:szCs w:val="22"/>
        </w:rPr>
        <w:t>89 Washington Avenue</w:t>
      </w:r>
    </w:p>
    <w:p w:rsidR="00706EE1" w:rsidRPr="00E46A31" w:rsidRDefault="00706EE1" w:rsidP="0085750A">
      <w:pPr>
        <w:jc w:val="center"/>
        <w:rPr>
          <w:rFonts w:ascii="Calibri" w:hAnsi="Calibri"/>
          <w:sz w:val="22"/>
          <w:szCs w:val="22"/>
        </w:rPr>
      </w:pPr>
      <w:r w:rsidRPr="00E46A31">
        <w:rPr>
          <w:rFonts w:ascii="Calibri" w:hAnsi="Calibri"/>
          <w:sz w:val="22"/>
          <w:szCs w:val="22"/>
        </w:rPr>
        <w:t>Albany, NY  12234</w:t>
      </w:r>
    </w:p>
    <w:p w:rsidR="00706EE1" w:rsidRPr="00E46A31" w:rsidRDefault="00706EE1">
      <w:pPr>
        <w:tabs>
          <w:tab w:val="left" w:pos="720"/>
        </w:tabs>
        <w:jc w:val="center"/>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0B3CC5">
        <w:rPr>
          <w:rFonts w:ascii="Calibri" w:hAnsi="Calibri"/>
          <w:sz w:val="22"/>
          <w:szCs w:val="22"/>
        </w:rPr>
        <w:t xml:space="preserve">August </w:t>
      </w:r>
      <w:r w:rsidR="00AD108D">
        <w:rPr>
          <w:rFonts w:ascii="Calibri" w:hAnsi="Calibri"/>
          <w:sz w:val="22"/>
          <w:szCs w:val="22"/>
        </w:rPr>
        <w:t>22</w:t>
      </w:r>
      <w:r w:rsidR="000B3CC5">
        <w:rPr>
          <w:rFonts w:ascii="Calibri" w:hAnsi="Calibri"/>
          <w:sz w:val="22"/>
          <w:szCs w:val="22"/>
        </w:rPr>
        <w:t>, 2016</w:t>
      </w:r>
      <w:r w:rsidR="00652777" w:rsidRPr="00E46A31">
        <w:rPr>
          <w:rFonts w:ascii="Calibri" w:hAnsi="Calibri"/>
          <w:sz w:val="22"/>
          <w:szCs w:val="22"/>
        </w:rPr>
        <w:t xml:space="preserve"> </w:t>
      </w:r>
      <w:r w:rsidRPr="00E46A31">
        <w:rPr>
          <w:rFonts w:ascii="Calibri" w:hAnsi="Calibri"/>
          <w:sz w:val="22"/>
          <w:szCs w:val="22"/>
        </w:rPr>
        <w:t xml:space="preserve">or earlier. Private metered postmarks </w:t>
      </w:r>
      <w:r w:rsidRPr="00E46A31">
        <w:rPr>
          <w:rFonts w:ascii="Calibri" w:hAnsi="Calibri"/>
          <w:b/>
          <w:sz w:val="22"/>
          <w:szCs w:val="22"/>
          <w:u w:val="single"/>
        </w:rPr>
        <w:t xml:space="preserve">will not </w:t>
      </w:r>
      <w:r w:rsidRPr="00E46A31">
        <w:rPr>
          <w:rFonts w:ascii="Calibri" w:hAnsi="Calibri"/>
          <w:sz w:val="22"/>
          <w:szCs w:val="22"/>
        </w:rPr>
        <w:t>be accepted as proof of meeting the required deadline. Hand delivered applications must be received at the T</w:t>
      </w:r>
      <w:r w:rsidR="00C87CF3">
        <w:rPr>
          <w:rFonts w:ascii="Calibri" w:hAnsi="Calibri"/>
          <w:sz w:val="22"/>
          <w:szCs w:val="22"/>
        </w:rPr>
        <w:t>OC-SED</w:t>
      </w:r>
      <w:r w:rsidRPr="00E46A31">
        <w:rPr>
          <w:rFonts w:ascii="Calibri" w:hAnsi="Calibri"/>
          <w:sz w:val="22"/>
          <w:szCs w:val="22"/>
        </w:rPr>
        <w:t xml:space="preserve"> office by 5:00 p.m. on or before</w:t>
      </w:r>
      <w:r w:rsidR="00A371DD">
        <w:rPr>
          <w:rFonts w:ascii="Calibri" w:hAnsi="Calibri"/>
          <w:sz w:val="22"/>
          <w:szCs w:val="22"/>
        </w:rPr>
        <w:t xml:space="preserve"> </w:t>
      </w:r>
      <w:r w:rsidR="000B3CC5">
        <w:rPr>
          <w:rFonts w:ascii="Calibri" w:hAnsi="Calibri"/>
          <w:sz w:val="22"/>
          <w:szCs w:val="22"/>
        </w:rPr>
        <w:t xml:space="preserve">August </w:t>
      </w:r>
      <w:r w:rsidR="00AD108D">
        <w:rPr>
          <w:rFonts w:ascii="Calibri" w:hAnsi="Calibri"/>
          <w:sz w:val="22"/>
          <w:szCs w:val="22"/>
        </w:rPr>
        <w:t>22</w:t>
      </w:r>
      <w:r w:rsidR="000B3CC5">
        <w:rPr>
          <w:rFonts w:ascii="Calibri" w:hAnsi="Calibri"/>
          <w:sz w:val="22"/>
          <w:szCs w:val="22"/>
        </w:rPr>
        <w:t>, 2016</w:t>
      </w:r>
      <w:r w:rsidR="00652777" w:rsidRPr="00E46A31">
        <w:rPr>
          <w:rFonts w:ascii="Calibri" w:hAnsi="Calibri"/>
          <w:b/>
          <w:sz w:val="22"/>
          <w:szCs w:val="22"/>
        </w:rPr>
        <w:t>.</w:t>
      </w:r>
    </w:p>
    <w:p w:rsidR="00706EE1" w:rsidRPr="00E46A31" w:rsidRDefault="00706EE1">
      <w:pPr>
        <w:jc w:val="both"/>
        <w:rPr>
          <w:rFonts w:ascii="Calibri" w:hAnsi="Calibri"/>
          <w:sz w:val="22"/>
          <w:szCs w:val="22"/>
        </w:rPr>
      </w:pPr>
    </w:p>
    <w:p w:rsidR="00706EE1" w:rsidRPr="00E46A31" w:rsidRDefault="00706EE1">
      <w:pPr>
        <w:jc w:val="both"/>
        <w:rPr>
          <w:rFonts w:ascii="Calibri" w:hAnsi="Calibri"/>
          <w:sz w:val="22"/>
          <w:szCs w:val="22"/>
        </w:rPr>
      </w:pPr>
      <w:r w:rsidRPr="00E46A31">
        <w:rPr>
          <w:rFonts w:ascii="Calibri" w:hAnsi="Calibri"/>
          <w:sz w:val="22"/>
          <w:szCs w:val="22"/>
        </w:rPr>
        <w:t xml:space="preserve">Proposals that do not meet the deadline requirement will </w:t>
      </w:r>
      <w:r w:rsidRPr="00E46A31">
        <w:rPr>
          <w:rFonts w:ascii="Calibri" w:hAnsi="Calibri"/>
          <w:b/>
          <w:sz w:val="22"/>
          <w:szCs w:val="22"/>
          <w:u w:val="single"/>
        </w:rPr>
        <w:t>not</w:t>
      </w:r>
      <w:r w:rsidRPr="00E46A31">
        <w:rPr>
          <w:rFonts w:ascii="Calibri" w:hAnsi="Calibri"/>
          <w:b/>
          <w:sz w:val="22"/>
          <w:szCs w:val="22"/>
        </w:rPr>
        <w:t xml:space="preserve"> </w:t>
      </w:r>
      <w:r w:rsidRPr="00E46A31">
        <w:rPr>
          <w:rFonts w:ascii="Calibri" w:hAnsi="Calibri"/>
          <w:sz w:val="22"/>
          <w:szCs w:val="22"/>
        </w:rPr>
        <w:t>be considered.</w:t>
      </w:r>
    </w:p>
    <w:p w:rsidR="00706EE1" w:rsidRPr="00E46A31" w:rsidRDefault="00706EE1">
      <w:pPr>
        <w:jc w:val="both"/>
        <w:rPr>
          <w:rFonts w:ascii="Calibri" w:hAnsi="Calibri"/>
          <w:sz w:val="22"/>
          <w:szCs w:val="22"/>
        </w:rPr>
      </w:pPr>
      <w:r w:rsidRPr="00E46A31">
        <w:rPr>
          <w:rFonts w:ascii="Calibri" w:hAnsi="Calibri"/>
          <w:sz w:val="22"/>
          <w:szCs w:val="22"/>
        </w:rPr>
        <w:t>A complete application for funding consists of the following items in the order indicated:</w:t>
      </w:r>
    </w:p>
    <w:p w:rsidR="00706EE1" w:rsidRPr="00E46A31" w:rsidRDefault="00706EE1">
      <w:pPr>
        <w:jc w:val="both"/>
        <w:rPr>
          <w:rFonts w:ascii="Calibri" w:hAnsi="Calibri"/>
          <w:sz w:val="22"/>
          <w:szCs w:val="22"/>
        </w:rPr>
      </w:pPr>
    </w:p>
    <w:p w:rsidR="001C3582" w:rsidRDefault="00706EE1">
      <w:pPr>
        <w:tabs>
          <w:tab w:val="left" w:pos="720"/>
        </w:tabs>
        <w:ind w:left="720" w:hanging="720"/>
        <w:jc w:val="both"/>
        <w:rPr>
          <w:rFonts w:ascii="Calibri" w:hAnsi="Calibri"/>
          <w:sz w:val="22"/>
          <w:szCs w:val="22"/>
        </w:rPr>
      </w:pPr>
      <w:r w:rsidRPr="00E46A31">
        <w:rPr>
          <w:rFonts w:ascii="Calibri" w:hAnsi="Calibri"/>
          <w:sz w:val="22"/>
          <w:szCs w:val="22"/>
        </w:rPr>
        <w:t>A.</w:t>
      </w:r>
      <w:r w:rsidRPr="00E46A31">
        <w:rPr>
          <w:rFonts w:ascii="Calibri" w:hAnsi="Calibri"/>
          <w:sz w:val="22"/>
          <w:szCs w:val="22"/>
        </w:rPr>
        <w:tab/>
      </w:r>
      <w:r w:rsidR="001C3582">
        <w:rPr>
          <w:rFonts w:ascii="Calibri" w:hAnsi="Calibri"/>
          <w:sz w:val="22"/>
          <w:szCs w:val="22"/>
        </w:rPr>
        <w:t>Application Cover page</w:t>
      </w:r>
      <w:r w:rsidR="00E717C6">
        <w:rPr>
          <w:rFonts w:ascii="Calibri" w:hAnsi="Calibri"/>
          <w:sz w:val="22"/>
          <w:szCs w:val="22"/>
        </w:rPr>
        <w:t xml:space="preserve"> (Attachment I)</w:t>
      </w:r>
    </w:p>
    <w:p w:rsidR="00E717C6" w:rsidRDefault="00E717C6">
      <w:pPr>
        <w:tabs>
          <w:tab w:val="left" w:pos="720"/>
        </w:tabs>
        <w:ind w:left="720" w:hanging="720"/>
        <w:jc w:val="both"/>
        <w:rPr>
          <w:rFonts w:ascii="Calibri" w:hAnsi="Calibri"/>
          <w:sz w:val="22"/>
          <w:szCs w:val="22"/>
        </w:rPr>
      </w:pPr>
      <w:r>
        <w:rPr>
          <w:rFonts w:ascii="Calibri" w:hAnsi="Calibri"/>
          <w:sz w:val="22"/>
          <w:szCs w:val="22"/>
        </w:rPr>
        <w:t>B.</w:t>
      </w:r>
      <w:r>
        <w:rPr>
          <w:rFonts w:ascii="Calibri" w:hAnsi="Calibri"/>
          <w:sz w:val="22"/>
          <w:szCs w:val="22"/>
        </w:rPr>
        <w:tab/>
        <w:t>Application Checklist (Attachment V)</w:t>
      </w:r>
    </w:p>
    <w:p w:rsidR="00706EE1" w:rsidRPr="00E46A31" w:rsidRDefault="00E717C6">
      <w:pPr>
        <w:tabs>
          <w:tab w:val="left" w:pos="720"/>
        </w:tabs>
        <w:ind w:left="720" w:hanging="720"/>
        <w:jc w:val="both"/>
        <w:rPr>
          <w:rFonts w:ascii="Calibri" w:hAnsi="Calibri"/>
          <w:sz w:val="22"/>
          <w:szCs w:val="22"/>
        </w:rPr>
      </w:pPr>
      <w:r>
        <w:rPr>
          <w:rFonts w:ascii="Calibri" w:hAnsi="Calibri"/>
          <w:sz w:val="22"/>
          <w:szCs w:val="22"/>
        </w:rPr>
        <w:t>C</w:t>
      </w:r>
      <w:r w:rsidR="001C3582">
        <w:rPr>
          <w:rFonts w:ascii="Calibri" w:hAnsi="Calibri"/>
          <w:sz w:val="22"/>
          <w:szCs w:val="22"/>
        </w:rPr>
        <w:t>.</w:t>
      </w:r>
      <w:r w:rsidR="001C3582">
        <w:rPr>
          <w:rFonts w:ascii="Calibri" w:hAnsi="Calibri"/>
          <w:sz w:val="22"/>
          <w:szCs w:val="22"/>
        </w:rPr>
        <w:tab/>
      </w:r>
      <w:r w:rsidR="00706EE1" w:rsidRPr="00E46A31">
        <w:rPr>
          <w:rFonts w:ascii="Calibri" w:hAnsi="Calibri"/>
          <w:sz w:val="22"/>
          <w:szCs w:val="22"/>
        </w:rPr>
        <w:t>Table of Contents</w:t>
      </w:r>
    </w:p>
    <w:p w:rsidR="00706EE1" w:rsidRPr="00E46A31" w:rsidRDefault="00E717C6">
      <w:pPr>
        <w:tabs>
          <w:tab w:val="left" w:pos="720"/>
        </w:tabs>
        <w:ind w:left="720" w:hanging="720"/>
        <w:jc w:val="both"/>
        <w:rPr>
          <w:rFonts w:ascii="Calibri" w:hAnsi="Calibri"/>
          <w:sz w:val="22"/>
          <w:szCs w:val="22"/>
        </w:rPr>
      </w:pPr>
      <w:r>
        <w:rPr>
          <w:rFonts w:ascii="Calibri" w:hAnsi="Calibri"/>
          <w:sz w:val="22"/>
          <w:szCs w:val="22"/>
        </w:rPr>
        <w:t>D</w:t>
      </w:r>
      <w:r w:rsidR="00706EE1" w:rsidRPr="00E46A31">
        <w:rPr>
          <w:rFonts w:ascii="Calibri" w:hAnsi="Calibri"/>
          <w:sz w:val="22"/>
          <w:szCs w:val="22"/>
        </w:rPr>
        <w:t>.</w:t>
      </w:r>
      <w:r w:rsidR="00706EE1" w:rsidRPr="00E46A31">
        <w:rPr>
          <w:rFonts w:ascii="Calibri" w:hAnsi="Calibri"/>
          <w:sz w:val="22"/>
          <w:szCs w:val="22"/>
        </w:rPr>
        <w:tab/>
        <w:t>Narrative that covers, in order, the information requested in Section XVI</w:t>
      </w:r>
      <w:r w:rsidR="0093673C">
        <w:rPr>
          <w:rFonts w:ascii="Calibri" w:hAnsi="Calibri"/>
          <w:sz w:val="22"/>
          <w:szCs w:val="22"/>
        </w:rPr>
        <w:t>II</w:t>
      </w:r>
    </w:p>
    <w:p w:rsidR="00706EE1" w:rsidRPr="00122A40" w:rsidRDefault="00E717C6">
      <w:pPr>
        <w:tabs>
          <w:tab w:val="left" w:pos="720"/>
        </w:tabs>
        <w:ind w:left="720" w:hanging="720"/>
        <w:jc w:val="both"/>
        <w:rPr>
          <w:rFonts w:ascii="Calibri" w:hAnsi="Calibri"/>
          <w:sz w:val="22"/>
          <w:szCs w:val="22"/>
        </w:rPr>
      </w:pPr>
      <w:r>
        <w:rPr>
          <w:rFonts w:ascii="Calibri" w:hAnsi="Calibri"/>
          <w:sz w:val="22"/>
          <w:szCs w:val="22"/>
          <w:lang w:val="fr-FR"/>
        </w:rPr>
        <w:t>E</w:t>
      </w:r>
      <w:r w:rsidR="00706EE1" w:rsidRPr="00E46A31">
        <w:rPr>
          <w:rFonts w:ascii="Calibri" w:hAnsi="Calibri"/>
          <w:sz w:val="22"/>
          <w:szCs w:val="22"/>
          <w:lang w:val="fr-FR"/>
        </w:rPr>
        <w:t>.</w:t>
      </w:r>
      <w:r w:rsidR="00706EE1" w:rsidRPr="00E46A31">
        <w:rPr>
          <w:rFonts w:ascii="Calibri" w:hAnsi="Calibri"/>
          <w:sz w:val="22"/>
          <w:szCs w:val="22"/>
          <w:lang w:val="fr-FR"/>
        </w:rPr>
        <w:tab/>
        <w:t xml:space="preserve">Objectives Matrix </w:t>
      </w:r>
      <w:r w:rsidR="00706EE1" w:rsidRPr="00122A40">
        <w:rPr>
          <w:rFonts w:ascii="Calibri" w:hAnsi="Calibri"/>
          <w:sz w:val="22"/>
          <w:szCs w:val="22"/>
        </w:rPr>
        <w:t>(Attachment I</w:t>
      </w:r>
      <w:r w:rsidR="00563F9C">
        <w:rPr>
          <w:rFonts w:ascii="Calibri" w:hAnsi="Calibri"/>
          <w:sz w:val="22"/>
          <w:szCs w:val="22"/>
        </w:rPr>
        <w:t>I</w:t>
      </w:r>
      <w:r w:rsidR="00706EE1" w:rsidRPr="00122A40">
        <w:rPr>
          <w:rFonts w:ascii="Calibri" w:hAnsi="Calibri"/>
          <w:sz w:val="22"/>
          <w:szCs w:val="22"/>
        </w:rPr>
        <w:t>)</w:t>
      </w:r>
    </w:p>
    <w:p w:rsidR="00262A38" w:rsidRDefault="002D05EE" w:rsidP="00467467">
      <w:pPr>
        <w:tabs>
          <w:tab w:val="left" w:pos="720"/>
        </w:tabs>
        <w:jc w:val="both"/>
        <w:rPr>
          <w:rFonts w:ascii="Calibri" w:hAnsi="Calibri"/>
          <w:sz w:val="22"/>
          <w:szCs w:val="22"/>
        </w:rPr>
      </w:pPr>
      <w:r>
        <w:rPr>
          <w:rFonts w:ascii="Calibri" w:hAnsi="Calibri"/>
          <w:sz w:val="22"/>
          <w:szCs w:val="22"/>
        </w:rPr>
        <w:t>F</w:t>
      </w:r>
      <w:r w:rsidR="00706EE1" w:rsidRPr="00E46A31">
        <w:rPr>
          <w:rFonts w:ascii="Calibri" w:hAnsi="Calibri"/>
          <w:sz w:val="22"/>
          <w:szCs w:val="22"/>
        </w:rPr>
        <w:t>.</w:t>
      </w:r>
      <w:r w:rsidR="00706EE1" w:rsidRPr="00E46A31">
        <w:rPr>
          <w:rFonts w:ascii="Calibri" w:hAnsi="Calibri"/>
          <w:sz w:val="22"/>
          <w:szCs w:val="22"/>
        </w:rPr>
        <w:tab/>
        <w:t>TOC 201</w:t>
      </w:r>
      <w:r w:rsidR="006D0424">
        <w:rPr>
          <w:rFonts w:ascii="Calibri" w:hAnsi="Calibri"/>
          <w:sz w:val="22"/>
          <w:szCs w:val="22"/>
        </w:rPr>
        <w:t>6</w:t>
      </w:r>
      <w:r w:rsidR="00706EE1" w:rsidRPr="00E46A31">
        <w:rPr>
          <w:rFonts w:ascii="Calibri" w:hAnsi="Calibri"/>
          <w:sz w:val="22"/>
          <w:szCs w:val="22"/>
        </w:rPr>
        <w:t>-201</w:t>
      </w:r>
      <w:r w:rsidR="006D0424">
        <w:rPr>
          <w:rFonts w:ascii="Calibri" w:hAnsi="Calibri"/>
          <w:sz w:val="22"/>
          <w:szCs w:val="22"/>
        </w:rPr>
        <w:t>7</w:t>
      </w:r>
      <w:r w:rsidR="00706EE1" w:rsidRPr="00E46A31">
        <w:rPr>
          <w:rFonts w:ascii="Calibri" w:hAnsi="Calibri"/>
          <w:sz w:val="22"/>
          <w:szCs w:val="22"/>
        </w:rPr>
        <w:t xml:space="preserve"> Proposed Budget (Attachment </w:t>
      </w:r>
      <w:r w:rsidR="00122A40">
        <w:rPr>
          <w:rFonts w:ascii="Calibri" w:hAnsi="Calibri"/>
          <w:sz w:val="22"/>
          <w:szCs w:val="22"/>
        </w:rPr>
        <w:t>I</w:t>
      </w:r>
      <w:r w:rsidR="00DE6A43">
        <w:rPr>
          <w:rFonts w:ascii="Calibri" w:hAnsi="Calibri"/>
          <w:sz w:val="22"/>
          <w:szCs w:val="22"/>
        </w:rPr>
        <w:t>II</w:t>
      </w:r>
      <w:r w:rsidR="00706EE1" w:rsidRPr="00E46A31">
        <w:rPr>
          <w:rFonts w:ascii="Calibri" w:hAnsi="Calibri"/>
          <w:sz w:val="22"/>
          <w:szCs w:val="22"/>
        </w:rPr>
        <w:t>)</w:t>
      </w:r>
    </w:p>
    <w:p w:rsidR="004E4665" w:rsidRDefault="004E4665" w:rsidP="00467467">
      <w:pPr>
        <w:tabs>
          <w:tab w:val="left" w:pos="720"/>
        </w:tabs>
        <w:jc w:val="both"/>
        <w:rPr>
          <w:rFonts w:ascii="Calibri" w:hAnsi="Calibri"/>
          <w:sz w:val="22"/>
          <w:szCs w:val="22"/>
        </w:rPr>
      </w:pPr>
      <w:r>
        <w:rPr>
          <w:rFonts w:ascii="Calibri" w:hAnsi="Calibri"/>
          <w:sz w:val="22"/>
          <w:szCs w:val="22"/>
        </w:rPr>
        <w:t>G.</w:t>
      </w:r>
      <w:r>
        <w:rPr>
          <w:rFonts w:ascii="Calibri" w:hAnsi="Calibri"/>
          <w:sz w:val="22"/>
          <w:szCs w:val="22"/>
        </w:rPr>
        <w:tab/>
        <w:t>Budget Narrative</w:t>
      </w:r>
    </w:p>
    <w:p w:rsidR="009E7DFF" w:rsidRDefault="004E4665" w:rsidP="00467467">
      <w:pPr>
        <w:tabs>
          <w:tab w:val="left" w:pos="720"/>
        </w:tabs>
        <w:jc w:val="both"/>
        <w:rPr>
          <w:rFonts w:ascii="Calibri" w:hAnsi="Calibri"/>
          <w:sz w:val="22"/>
          <w:szCs w:val="22"/>
        </w:rPr>
      </w:pPr>
      <w:r>
        <w:rPr>
          <w:rFonts w:ascii="Calibri" w:hAnsi="Calibri"/>
          <w:sz w:val="22"/>
          <w:szCs w:val="22"/>
        </w:rPr>
        <w:t>H</w:t>
      </w:r>
      <w:r w:rsidR="00E717C6">
        <w:rPr>
          <w:rFonts w:ascii="Calibri" w:hAnsi="Calibri"/>
          <w:sz w:val="22"/>
          <w:szCs w:val="22"/>
        </w:rPr>
        <w:t>.</w:t>
      </w:r>
      <w:r w:rsidR="00E717C6">
        <w:rPr>
          <w:rFonts w:ascii="Calibri" w:hAnsi="Calibri"/>
          <w:sz w:val="22"/>
          <w:szCs w:val="22"/>
        </w:rPr>
        <w:tab/>
        <w:t>FS-10 budget form (Attachment V)</w:t>
      </w:r>
    </w:p>
    <w:p w:rsidR="00706EE1" w:rsidRPr="00E46A31" w:rsidRDefault="004E4665" w:rsidP="003C1F4C">
      <w:pPr>
        <w:tabs>
          <w:tab w:val="left" w:pos="720"/>
        </w:tabs>
        <w:ind w:left="720" w:hanging="720"/>
        <w:jc w:val="both"/>
        <w:rPr>
          <w:rFonts w:ascii="Calibri" w:hAnsi="Calibri"/>
          <w:sz w:val="22"/>
          <w:szCs w:val="22"/>
        </w:rPr>
      </w:pPr>
      <w:r>
        <w:rPr>
          <w:rFonts w:ascii="Calibri" w:hAnsi="Calibri"/>
          <w:sz w:val="22"/>
          <w:szCs w:val="22"/>
        </w:rPr>
        <w:t>I</w:t>
      </w:r>
      <w:r w:rsidR="00706EE1" w:rsidRPr="00E46A31">
        <w:rPr>
          <w:rFonts w:ascii="Calibri" w:hAnsi="Calibri"/>
          <w:sz w:val="22"/>
          <w:szCs w:val="22"/>
        </w:rPr>
        <w:t xml:space="preserve">.      </w:t>
      </w:r>
      <w:r w:rsidR="00706EE1" w:rsidRPr="00E46A31">
        <w:rPr>
          <w:rFonts w:ascii="Calibri" w:hAnsi="Calibri"/>
          <w:sz w:val="22"/>
          <w:szCs w:val="22"/>
        </w:rPr>
        <w:tab/>
        <w:t>Completed Payee Information Form</w:t>
      </w:r>
      <w:r w:rsidR="00E717C6">
        <w:rPr>
          <w:rFonts w:ascii="Calibri" w:hAnsi="Calibri"/>
          <w:sz w:val="22"/>
          <w:szCs w:val="22"/>
        </w:rPr>
        <w:t>, if applicable</w:t>
      </w:r>
      <w:r w:rsidR="00706EE1" w:rsidRPr="00E46A31">
        <w:rPr>
          <w:rFonts w:ascii="Calibri" w:hAnsi="Calibri"/>
          <w:sz w:val="22"/>
          <w:szCs w:val="22"/>
        </w:rPr>
        <w:t xml:space="preserve"> (Attachment V)</w:t>
      </w:r>
    </w:p>
    <w:p w:rsidR="00706EE1" w:rsidRDefault="004E4665" w:rsidP="00F96383">
      <w:pPr>
        <w:jc w:val="both"/>
        <w:rPr>
          <w:rFonts w:ascii="Calibri" w:hAnsi="Calibri"/>
          <w:sz w:val="22"/>
          <w:szCs w:val="22"/>
        </w:rPr>
      </w:pPr>
      <w:r>
        <w:rPr>
          <w:rFonts w:ascii="Calibri" w:hAnsi="Calibri"/>
          <w:sz w:val="22"/>
          <w:szCs w:val="22"/>
        </w:rPr>
        <w:t>J</w:t>
      </w:r>
      <w:r w:rsidR="00706EE1" w:rsidRPr="00E46A31">
        <w:rPr>
          <w:rFonts w:ascii="Calibri" w:hAnsi="Calibri"/>
          <w:sz w:val="22"/>
          <w:szCs w:val="22"/>
        </w:rPr>
        <w:t xml:space="preserve">.      </w:t>
      </w:r>
      <w:r w:rsidR="00706EE1" w:rsidRPr="00E46A31">
        <w:rPr>
          <w:rFonts w:ascii="Calibri" w:hAnsi="Calibri"/>
          <w:sz w:val="22"/>
          <w:szCs w:val="22"/>
        </w:rPr>
        <w:tab/>
        <w:t>Signed Memoranda of Agreement (MOA)</w:t>
      </w:r>
      <w:r w:rsidR="00DE6A43">
        <w:rPr>
          <w:rFonts w:ascii="Calibri" w:hAnsi="Calibri"/>
          <w:sz w:val="22"/>
          <w:szCs w:val="22"/>
        </w:rPr>
        <w:t xml:space="preserve"> (Attachment VI</w:t>
      </w:r>
      <w:r w:rsidR="0093673C">
        <w:rPr>
          <w:rFonts w:ascii="Calibri" w:hAnsi="Calibri"/>
          <w:sz w:val="22"/>
          <w:szCs w:val="22"/>
        </w:rPr>
        <w:t>)</w:t>
      </w:r>
    </w:p>
    <w:p w:rsidR="00E23757" w:rsidRPr="00E717C6" w:rsidRDefault="004E4665" w:rsidP="00E717C6">
      <w:pPr>
        <w:jc w:val="both"/>
        <w:rPr>
          <w:rFonts w:ascii="Calibri" w:hAnsi="Calibri"/>
          <w:sz w:val="22"/>
          <w:szCs w:val="22"/>
        </w:rPr>
      </w:pPr>
      <w:r>
        <w:rPr>
          <w:rFonts w:ascii="Calibri" w:hAnsi="Calibri"/>
          <w:sz w:val="22"/>
          <w:szCs w:val="22"/>
        </w:rPr>
        <w:t>K</w:t>
      </w:r>
      <w:r w:rsidR="00E717C6">
        <w:rPr>
          <w:rFonts w:ascii="Calibri" w:hAnsi="Calibri"/>
          <w:sz w:val="22"/>
          <w:szCs w:val="22"/>
        </w:rPr>
        <w:t>.</w:t>
      </w:r>
      <w:r w:rsidR="00E717C6">
        <w:rPr>
          <w:rFonts w:ascii="Calibri" w:hAnsi="Calibri"/>
          <w:sz w:val="22"/>
          <w:szCs w:val="22"/>
        </w:rPr>
        <w:tab/>
      </w:r>
      <w:r w:rsidR="00E23757" w:rsidRPr="00E717C6">
        <w:rPr>
          <w:rFonts w:ascii="Calibri" w:hAnsi="Calibri"/>
          <w:sz w:val="22"/>
          <w:szCs w:val="22"/>
        </w:rPr>
        <w:t>Completed M/WBE forms and documentation</w:t>
      </w:r>
      <w:r w:rsidR="001C3582" w:rsidRPr="00E717C6">
        <w:rPr>
          <w:rFonts w:ascii="Calibri" w:hAnsi="Calibri"/>
          <w:sz w:val="22"/>
          <w:szCs w:val="22"/>
        </w:rPr>
        <w:t xml:space="preserve"> (adjustments to these forms may be required based upon the final award)</w:t>
      </w:r>
    </w:p>
    <w:p w:rsidR="00706EE1" w:rsidRPr="00E46A31" w:rsidRDefault="00706EE1">
      <w:pPr>
        <w:tabs>
          <w:tab w:val="left" w:pos="720"/>
        </w:tabs>
        <w:ind w:left="720" w:hanging="720"/>
        <w:jc w:val="both"/>
        <w:rPr>
          <w:rFonts w:ascii="Calibri" w:hAnsi="Calibri"/>
          <w:b/>
          <w:sz w:val="22"/>
          <w:szCs w:val="22"/>
        </w:rPr>
      </w:pPr>
    </w:p>
    <w:p w:rsidR="00706EE1" w:rsidRPr="00E46A31" w:rsidRDefault="00706EE1">
      <w:pPr>
        <w:tabs>
          <w:tab w:val="left" w:pos="720"/>
        </w:tabs>
        <w:ind w:left="720" w:hanging="720"/>
        <w:jc w:val="both"/>
        <w:rPr>
          <w:rFonts w:ascii="Calibri" w:hAnsi="Calibri"/>
          <w:b/>
          <w:sz w:val="22"/>
          <w:szCs w:val="22"/>
        </w:rPr>
      </w:pPr>
      <w:r w:rsidRPr="00E46A31">
        <w:rPr>
          <w:rFonts w:ascii="Calibri" w:hAnsi="Calibri"/>
          <w:b/>
          <w:sz w:val="22"/>
          <w:szCs w:val="22"/>
        </w:rPr>
        <w:t>XV</w:t>
      </w:r>
      <w:r w:rsidR="00F709B7">
        <w:rPr>
          <w:rFonts w:ascii="Calibri" w:hAnsi="Calibri"/>
          <w:b/>
          <w:sz w:val="22"/>
          <w:szCs w:val="22"/>
        </w:rPr>
        <w:t>I</w:t>
      </w:r>
      <w:r w:rsidR="00E355AC" w:rsidRPr="00E46A31">
        <w:rPr>
          <w:rFonts w:ascii="Calibri" w:hAnsi="Calibri"/>
          <w:b/>
          <w:sz w:val="22"/>
          <w:szCs w:val="22"/>
        </w:rPr>
        <w:t>I</w:t>
      </w:r>
      <w:r w:rsidRPr="00E46A31">
        <w:rPr>
          <w:rFonts w:ascii="Calibri" w:hAnsi="Calibri"/>
          <w:b/>
          <w:sz w:val="22"/>
          <w:szCs w:val="22"/>
        </w:rPr>
        <w:t>.</w:t>
      </w:r>
      <w:r w:rsidRPr="00E46A31">
        <w:rPr>
          <w:rFonts w:ascii="Calibri" w:hAnsi="Calibri"/>
          <w:sz w:val="22"/>
          <w:szCs w:val="22"/>
        </w:rPr>
        <w:tab/>
      </w:r>
      <w:r w:rsidRPr="00E46A31">
        <w:rPr>
          <w:rFonts w:ascii="Calibri" w:hAnsi="Calibri"/>
          <w:b/>
          <w:sz w:val="22"/>
          <w:szCs w:val="22"/>
        </w:rPr>
        <w:t>NARRATIVE FORMAT</w:t>
      </w:r>
      <w:r w:rsidR="002F2F8B" w:rsidRPr="00E46A31">
        <w:rPr>
          <w:rFonts w:ascii="Calibri" w:hAnsi="Calibri"/>
          <w:b/>
          <w:sz w:val="22"/>
          <w:szCs w:val="22"/>
        </w:rPr>
        <w:fldChar w:fldCharType="begin"/>
      </w:r>
      <w:r w:rsidR="002F2F8B" w:rsidRPr="00E46A31">
        <w:rPr>
          <w:rFonts w:ascii="Calibri" w:hAnsi="Calibri"/>
          <w:sz w:val="22"/>
          <w:szCs w:val="22"/>
        </w:rPr>
        <w:instrText xml:space="preserve"> TC "</w:instrText>
      </w:r>
      <w:bookmarkStart w:id="79" w:name="_Toc451159458"/>
      <w:bookmarkStart w:id="80" w:name="_Toc451948285"/>
      <w:bookmarkStart w:id="81" w:name="_Toc457386432"/>
      <w:r w:rsidR="002F2F8B" w:rsidRPr="008D4789">
        <w:rPr>
          <w:rFonts w:ascii="Calibri" w:hAnsi="Calibri"/>
          <w:sz w:val="22"/>
          <w:szCs w:val="22"/>
        </w:rPr>
        <w:instrText>XV</w:instrText>
      </w:r>
      <w:r w:rsidR="00E355AC" w:rsidRPr="008D4789">
        <w:rPr>
          <w:rFonts w:ascii="Calibri" w:hAnsi="Calibri"/>
          <w:sz w:val="22"/>
          <w:szCs w:val="22"/>
        </w:rPr>
        <w:instrText>I</w:instrText>
      </w:r>
      <w:r w:rsidR="002F2F8B" w:rsidRPr="008D4789">
        <w:rPr>
          <w:rFonts w:ascii="Calibri" w:hAnsi="Calibri"/>
          <w:sz w:val="22"/>
          <w:szCs w:val="22"/>
        </w:rPr>
        <w:instrText>I.</w:instrText>
      </w:r>
      <w:r w:rsidR="002F2F8B" w:rsidRPr="008D4789">
        <w:rPr>
          <w:rFonts w:ascii="Calibri" w:hAnsi="Calibri"/>
          <w:sz w:val="22"/>
          <w:szCs w:val="22"/>
        </w:rPr>
        <w:tab/>
        <w:instrText>NARRATIVE FORMAT</w:instrText>
      </w:r>
      <w:bookmarkEnd w:id="79"/>
      <w:bookmarkEnd w:id="80"/>
      <w:bookmarkEnd w:id="81"/>
      <w:r w:rsidR="002F2F8B" w:rsidRPr="00E46A31">
        <w:rPr>
          <w:rFonts w:ascii="Calibri" w:hAnsi="Calibri"/>
          <w:sz w:val="22"/>
          <w:szCs w:val="22"/>
        </w:rPr>
        <w:instrText xml:space="preserve">" \f C \l "1" </w:instrText>
      </w:r>
      <w:r w:rsidR="002F2F8B" w:rsidRPr="00E46A31">
        <w:rPr>
          <w:rFonts w:ascii="Calibri" w:hAnsi="Calibri"/>
          <w:b/>
          <w:sz w:val="22"/>
          <w:szCs w:val="22"/>
        </w:rPr>
        <w:fldChar w:fldCharType="end"/>
      </w:r>
    </w:p>
    <w:p w:rsidR="00706EE1" w:rsidRPr="00E46A31" w:rsidRDefault="00706EE1">
      <w:pPr>
        <w:tabs>
          <w:tab w:val="left" w:pos="720"/>
        </w:tabs>
        <w:ind w:left="720" w:hanging="720"/>
        <w:jc w:val="both"/>
        <w:rPr>
          <w:rFonts w:ascii="Calibri" w:hAnsi="Calibri"/>
          <w:sz w:val="22"/>
          <w:szCs w:val="22"/>
        </w:rPr>
      </w:pPr>
    </w:p>
    <w:p w:rsidR="00706EE1" w:rsidRPr="00E46A31" w:rsidRDefault="00706EE1">
      <w:pPr>
        <w:tabs>
          <w:tab w:val="left" w:pos="720"/>
        </w:tabs>
        <w:jc w:val="both"/>
        <w:rPr>
          <w:rFonts w:ascii="Calibri" w:hAnsi="Calibri"/>
          <w:sz w:val="22"/>
          <w:szCs w:val="22"/>
        </w:rPr>
      </w:pPr>
      <w:r w:rsidRPr="00E46A31">
        <w:rPr>
          <w:rFonts w:ascii="Calibri" w:hAnsi="Calibri"/>
          <w:sz w:val="22"/>
          <w:szCs w:val="22"/>
        </w:rPr>
        <w:t>The proposal narrative should describe the 201</w:t>
      </w:r>
      <w:r w:rsidR="006D0424">
        <w:rPr>
          <w:rFonts w:ascii="Calibri" w:hAnsi="Calibri"/>
          <w:sz w:val="22"/>
          <w:szCs w:val="22"/>
        </w:rPr>
        <w:t>6</w:t>
      </w:r>
      <w:r w:rsidRPr="00E46A31">
        <w:rPr>
          <w:rFonts w:ascii="Calibri" w:hAnsi="Calibri"/>
          <w:sz w:val="22"/>
          <w:szCs w:val="22"/>
        </w:rPr>
        <w:t>-20</w:t>
      </w:r>
      <w:r w:rsidR="00A027B2">
        <w:rPr>
          <w:rFonts w:ascii="Calibri" w:hAnsi="Calibri"/>
          <w:sz w:val="22"/>
          <w:szCs w:val="22"/>
        </w:rPr>
        <w:t>2</w:t>
      </w:r>
      <w:r w:rsidRPr="00E46A31">
        <w:rPr>
          <w:rFonts w:ascii="Calibri" w:hAnsi="Calibri"/>
          <w:sz w:val="22"/>
          <w:szCs w:val="22"/>
        </w:rPr>
        <w:t xml:space="preserve">1 proposed activities in full detail, including the overall goals, planning, implementation, and evaluation of all proposed activities.  </w:t>
      </w:r>
      <w:r w:rsidRPr="00E46A31">
        <w:rPr>
          <w:rFonts w:ascii="Calibri" w:hAnsi="Calibri"/>
          <w:b/>
          <w:sz w:val="22"/>
          <w:szCs w:val="22"/>
        </w:rPr>
        <w:t xml:space="preserve">It </w:t>
      </w:r>
      <w:r w:rsidR="00975CE9">
        <w:rPr>
          <w:rFonts w:ascii="Calibri" w:hAnsi="Calibri"/>
          <w:b/>
          <w:sz w:val="22"/>
          <w:szCs w:val="22"/>
        </w:rPr>
        <w:t>should</w:t>
      </w:r>
      <w:r w:rsidRPr="00E46A31">
        <w:rPr>
          <w:rFonts w:ascii="Calibri" w:hAnsi="Calibri"/>
          <w:b/>
          <w:sz w:val="22"/>
          <w:szCs w:val="22"/>
        </w:rPr>
        <w:t xml:space="preserve"> not be more than 20 double-spaced pages in a</w:t>
      </w:r>
      <w:r w:rsidRPr="00E46A31">
        <w:rPr>
          <w:rFonts w:ascii="Calibri" w:hAnsi="Calibri"/>
          <w:sz w:val="22"/>
          <w:szCs w:val="22"/>
        </w:rPr>
        <w:t xml:space="preserve"> </w:t>
      </w:r>
      <w:r w:rsidRPr="00E46A31">
        <w:rPr>
          <w:rFonts w:ascii="Calibri" w:hAnsi="Calibri"/>
          <w:b/>
          <w:sz w:val="22"/>
          <w:szCs w:val="22"/>
        </w:rPr>
        <w:t>minimum 10 point font</w:t>
      </w:r>
      <w:r w:rsidRPr="00E46A31">
        <w:rPr>
          <w:rFonts w:ascii="Calibri" w:hAnsi="Calibri"/>
          <w:sz w:val="22"/>
          <w:szCs w:val="22"/>
        </w:rPr>
        <w:t>,</w:t>
      </w:r>
      <w:r w:rsidRPr="00E46A31">
        <w:rPr>
          <w:rFonts w:ascii="Calibri" w:hAnsi="Calibri"/>
          <w:b/>
          <w:sz w:val="22"/>
          <w:szCs w:val="22"/>
        </w:rPr>
        <w:t xml:space="preserve"> </w:t>
      </w:r>
      <w:r w:rsidRPr="00E46A31">
        <w:rPr>
          <w:rFonts w:ascii="Calibri" w:hAnsi="Calibri"/>
          <w:sz w:val="22"/>
          <w:szCs w:val="22"/>
        </w:rPr>
        <w:t>and all information requested in this section (excluding resumes, memoranda of agreement, course descriptions and the FS-</w:t>
      </w:r>
      <w:r w:rsidR="009F2363" w:rsidRPr="00E46A31">
        <w:rPr>
          <w:rFonts w:ascii="Calibri" w:hAnsi="Calibri"/>
          <w:sz w:val="22"/>
          <w:szCs w:val="22"/>
        </w:rPr>
        <w:t>10</w:t>
      </w:r>
      <w:r w:rsidRPr="00E46A31">
        <w:rPr>
          <w:rFonts w:ascii="Calibri" w:hAnsi="Calibri"/>
          <w:sz w:val="22"/>
          <w:szCs w:val="22"/>
        </w:rPr>
        <w:t xml:space="preserve">) </w:t>
      </w:r>
      <w:r w:rsidR="00975CE9">
        <w:rPr>
          <w:rFonts w:ascii="Calibri" w:hAnsi="Calibri"/>
          <w:sz w:val="22"/>
          <w:szCs w:val="22"/>
        </w:rPr>
        <w:t>should</w:t>
      </w:r>
      <w:r w:rsidRPr="00E46A31">
        <w:rPr>
          <w:rFonts w:ascii="Calibri" w:hAnsi="Calibri"/>
          <w:sz w:val="22"/>
          <w:szCs w:val="22"/>
        </w:rPr>
        <w:t xml:space="preserve"> be contained within the narrative portion of the proposal.  The narrative should present a cohesive document, with each individual section related to all other sections, and </w:t>
      </w:r>
      <w:r w:rsidR="00975CE9">
        <w:rPr>
          <w:rFonts w:ascii="Calibri" w:hAnsi="Calibri"/>
          <w:sz w:val="22"/>
          <w:szCs w:val="22"/>
        </w:rPr>
        <w:t>should</w:t>
      </w:r>
      <w:r w:rsidRPr="00E46A31">
        <w:rPr>
          <w:rFonts w:ascii="Calibri" w:hAnsi="Calibri"/>
          <w:sz w:val="22"/>
          <w:szCs w:val="22"/>
        </w:rPr>
        <w:t xml:space="preserve"> adhere to the format indicated below.  The name of the institution </w:t>
      </w:r>
      <w:r w:rsidR="00975CE9">
        <w:rPr>
          <w:rFonts w:ascii="Calibri" w:hAnsi="Calibri"/>
          <w:sz w:val="22"/>
          <w:szCs w:val="22"/>
        </w:rPr>
        <w:t>should</w:t>
      </w:r>
      <w:r w:rsidRPr="00E46A31">
        <w:rPr>
          <w:rFonts w:ascii="Calibri" w:hAnsi="Calibri"/>
          <w:sz w:val="22"/>
          <w:szCs w:val="22"/>
        </w:rPr>
        <w:t xml:space="preserve"> appear in the top right corner of each page.  A specific format is required for the information requested in Attachment </w:t>
      </w:r>
      <w:r w:rsidR="00563F9C">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sidRPr="00E46A31">
        <w:rPr>
          <w:rFonts w:ascii="Calibri" w:hAnsi="Calibri"/>
          <w:sz w:val="22"/>
          <w:szCs w:val="22"/>
        </w:rPr>
        <w:t xml:space="preserve">This information should be provided on Attachment </w:t>
      </w:r>
      <w:r w:rsidR="00563F9C">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sidRPr="00E46A31">
        <w:rPr>
          <w:rFonts w:ascii="Calibri" w:hAnsi="Calibri"/>
          <w:sz w:val="22"/>
          <w:szCs w:val="22"/>
        </w:rPr>
        <w:t xml:space="preserve">and be included in the 20 page limit.  Single-spacing may be used on Attachment </w:t>
      </w:r>
      <w:r w:rsidR="00563F9C">
        <w:rPr>
          <w:rFonts w:ascii="Calibri" w:hAnsi="Calibri"/>
          <w:sz w:val="22"/>
          <w:szCs w:val="22"/>
        </w:rPr>
        <w:t>I</w:t>
      </w:r>
      <w:r w:rsidRPr="00E46A31">
        <w:rPr>
          <w:rFonts w:ascii="Calibri" w:hAnsi="Calibri"/>
          <w:sz w:val="22"/>
          <w:szCs w:val="22"/>
        </w:rPr>
        <w:t>I</w:t>
      </w:r>
      <w:r w:rsidRPr="00E46A31">
        <w:rPr>
          <w:rFonts w:ascii="Calibri" w:hAnsi="Calibri"/>
          <w:b/>
          <w:sz w:val="22"/>
          <w:szCs w:val="22"/>
        </w:rPr>
        <w:t xml:space="preserve"> </w:t>
      </w:r>
      <w:r w:rsidRPr="00E46A31">
        <w:rPr>
          <w:rFonts w:ascii="Calibri" w:hAnsi="Calibri"/>
          <w:sz w:val="22"/>
          <w:szCs w:val="22"/>
        </w:rPr>
        <w:t xml:space="preserve">provided that the typeface or font is at least 10 point size. Failure to adhere to these guidelines or to include required information </w:t>
      </w:r>
      <w:r w:rsidR="00DD3DF7">
        <w:rPr>
          <w:rFonts w:ascii="Calibri" w:hAnsi="Calibri"/>
          <w:sz w:val="22"/>
          <w:szCs w:val="22"/>
        </w:rPr>
        <w:t>may be reflected in the scoring</w:t>
      </w:r>
      <w:r w:rsidRPr="00E46A31">
        <w:rPr>
          <w:rFonts w:ascii="Calibri" w:hAnsi="Calibri"/>
          <w:sz w:val="22"/>
          <w:szCs w:val="22"/>
        </w:rPr>
        <w:t>.</w:t>
      </w:r>
    </w:p>
    <w:p w:rsidR="00706EE1" w:rsidRPr="00E46A31" w:rsidRDefault="00706EE1">
      <w:pPr>
        <w:tabs>
          <w:tab w:val="left" w:pos="720"/>
        </w:tabs>
        <w:jc w:val="both"/>
        <w:rPr>
          <w:rFonts w:ascii="Calibri" w:hAnsi="Calibri"/>
          <w:sz w:val="22"/>
          <w:szCs w:val="22"/>
        </w:rPr>
      </w:pPr>
    </w:p>
    <w:p w:rsidR="006D0424" w:rsidRDefault="00706EE1" w:rsidP="005A0B45">
      <w:pPr>
        <w:tabs>
          <w:tab w:val="left" w:pos="720"/>
        </w:tabs>
        <w:ind w:left="720" w:hanging="720"/>
        <w:rPr>
          <w:rFonts w:ascii="Calibri" w:hAnsi="Calibri"/>
          <w:sz w:val="22"/>
          <w:szCs w:val="22"/>
        </w:rPr>
      </w:pPr>
      <w:r w:rsidRPr="00E46A31">
        <w:rPr>
          <w:rFonts w:ascii="Calibri" w:hAnsi="Calibri"/>
          <w:sz w:val="22"/>
          <w:szCs w:val="22"/>
        </w:rPr>
        <w:t>A.</w:t>
      </w:r>
      <w:r w:rsidRPr="00E46A31">
        <w:rPr>
          <w:rFonts w:ascii="Calibri" w:hAnsi="Calibri"/>
          <w:sz w:val="22"/>
          <w:szCs w:val="22"/>
        </w:rPr>
        <w:tab/>
      </w:r>
      <w:r w:rsidR="006D0424" w:rsidRPr="006D0424">
        <w:rPr>
          <w:rFonts w:ascii="Calibri" w:hAnsi="Calibri"/>
          <w:sz w:val="22"/>
          <w:szCs w:val="22"/>
        </w:rPr>
        <w:t>Application Cover Page</w:t>
      </w:r>
    </w:p>
    <w:p w:rsidR="006D0424" w:rsidRDefault="006D0424" w:rsidP="005A0B45">
      <w:pPr>
        <w:tabs>
          <w:tab w:val="left" w:pos="720"/>
        </w:tabs>
        <w:ind w:left="720" w:hanging="720"/>
        <w:rPr>
          <w:rFonts w:ascii="Calibri" w:hAnsi="Calibri"/>
          <w:sz w:val="22"/>
          <w:szCs w:val="22"/>
        </w:rPr>
      </w:pPr>
    </w:p>
    <w:p w:rsidR="00706EE1" w:rsidRPr="00E46A31" w:rsidRDefault="006D0424" w:rsidP="006D0424">
      <w:pPr>
        <w:tabs>
          <w:tab w:val="left" w:pos="720"/>
        </w:tabs>
        <w:rPr>
          <w:rFonts w:ascii="Calibri" w:hAnsi="Calibri"/>
          <w:sz w:val="22"/>
          <w:szCs w:val="22"/>
        </w:rPr>
      </w:pPr>
      <w:r>
        <w:rPr>
          <w:rFonts w:ascii="Calibri" w:hAnsi="Calibri"/>
          <w:sz w:val="22"/>
          <w:szCs w:val="22"/>
        </w:rPr>
        <w:t>B.</w:t>
      </w:r>
      <w:r>
        <w:rPr>
          <w:rFonts w:ascii="Calibri" w:hAnsi="Calibri"/>
          <w:sz w:val="22"/>
          <w:szCs w:val="22"/>
        </w:rPr>
        <w:tab/>
      </w:r>
      <w:r w:rsidRPr="006D0424">
        <w:rPr>
          <w:rFonts w:ascii="Calibri" w:hAnsi="Calibri"/>
          <w:sz w:val="22"/>
          <w:szCs w:val="22"/>
        </w:rPr>
        <w:t>Executive Summary (1 page max)</w:t>
      </w:r>
    </w:p>
    <w:p w:rsidR="00706EE1" w:rsidRPr="00E46A31" w:rsidRDefault="00706EE1" w:rsidP="005A0B45">
      <w:pPr>
        <w:tabs>
          <w:tab w:val="left" w:pos="720"/>
        </w:tabs>
        <w:rPr>
          <w:rFonts w:ascii="Calibri" w:hAnsi="Calibri"/>
          <w:sz w:val="22"/>
          <w:szCs w:val="22"/>
        </w:rPr>
      </w:pPr>
    </w:p>
    <w:p w:rsidR="00706EE1" w:rsidRPr="00E46A31" w:rsidRDefault="006D0424" w:rsidP="005A0B45">
      <w:pPr>
        <w:tabs>
          <w:tab w:val="left" w:pos="720"/>
        </w:tabs>
        <w:ind w:left="720"/>
        <w:rPr>
          <w:rFonts w:ascii="Calibri" w:hAnsi="Calibri"/>
          <w:sz w:val="22"/>
          <w:szCs w:val="22"/>
        </w:rPr>
      </w:pPr>
      <w:r w:rsidRPr="006D0424">
        <w:rPr>
          <w:rFonts w:ascii="Calibri" w:hAnsi="Calibri" w:cs="Calibri"/>
          <w:color w:val="333333"/>
          <w:sz w:val="22"/>
          <w:szCs w:val="22"/>
          <w:shd w:val="clear" w:color="auto" w:fill="FFFFFF"/>
        </w:rPr>
        <w:t>This section summarizes the proposal’s purpose, scope, outcomes and methodology used.</w:t>
      </w:r>
      <w:r>
        <w:rPr>
          <w:rFonts w:ascii="Calibri" w:hAnsi="Calibri" w:cs="Calibri"/>
          <w:color w:val="333333"/>
          <w:sz w:val="22"/>
          <w:szCs w:val="22"/>
          <w:shd w:val="clear" w:color="auto" w:fill="FFFFFF"/>
        </w:rPr>
        <w:t xml:space="preserve"> </w:t>
      </w:r>
    </w:p>
    <w:p w:rsidR="00706EE1" w:rsidRPr="00E46A31" w:rsidRDefault="00706EE1" w:rsidP="005A0B45">
      <w:pPr>
        <w:tabs>
          <w:tab w:val="left" w:pos="720"/>
        </w:tabs>
        <w:rPr>
          <w:rFonts w:ascii="Calibri" w:hAnsi="Calibri"/>
          <w:sz w:val="22"/>
          <w:szCs w:val="22"/>
        </w:rPr>
      </w:pPr>
    </w:p>
    <w:p w:rsidR="00706EE1" w:rsidRPr="00E46A31" w:rsidRDefault="006D0424" w:rsidP="005A0B45">
      <w:pPr>
        <w:tabs>
          <w:tab w:val="left" w:pos="720"/>
        </w:tabs>
        <w:ind w:left="720" w:hanging="720"/>
        <w:rPr>
          <w:rFonts w:ascii="Calibri" w:hAnsi="Calibri"/>
          <w:sz w:val="22"/>
          <w:szCs w:val="22"/>
        </w:rPr>
      </w:pPr>
      <w:r w:rsidRPr="006D0424">
        <w:rPr>
          <w:rFonts w:ascii="Calibri" w:hAnsi="Calibri"/>
          <w:sz w:val="22"/>
          <w:szCs w:val="22"/>
        </w:rPr>
        <w:t>C.</w:t>
      </w:r>
      <w:r w:rsidRPr="006D0424">
        <w:rPr>
          <w:rFonts w:ascii="Calibri" w:hAnsi="Calibri"/>
          <w:sz w:val="22"/>
          <w:szCs w:val="22"/>
        </w:rPr>
        <w:tab/>
        <w:t xml:space="preserve">Organizational Background (Who section):  </w:t>
      </w:r>
    </w:p>
    <w:p w:rsidR="006D0424" w:rsidRPr="006D0424" w:rsidRDefault="006D0424" w:rsidP="006D0424">
      <w:pPr>
        <w:tabs>
          <w:tab w:val="left" w:pos="720"/>
        </w:tabs>
        <w:ind w:left="720"/>
        <w:rPr>
          <w:rFonts w:ascii="Calibri" w:hAnsi="Calibri"/>
          <w:sz w:val="22"/>
          <w:szCs w:val="22"/>
        </w:rPr>
      </w:pPr>
      <w:r w:rsidRPr="006D0424">
        <w:rPr>
          <w:rFonts w:ascii="Calibri" w:hAnsi="Calibri"/>
          <w:sz w:val="22"/>
          <w:szCs w:val="22"/>
        </w:rPr>
        <w:t>This section should include:</w:t>
      </w:r>
    </w:p>
    <w:p w:rsidR="006D0424" w:rsidRPr="006D0424" w:rsidRDefault="006D0424" w:rsidP="006D0424">
      <w:pPr>
        <w:tabs>
          <w:tab w:val="left" w:pos="720"/>
        </w:tabs>
        <w:ind w:left="720"/>
        <w:rPr>
          <w:rFonts w:ascii="Calibri" w:hAnsi="Calibri"/>
          <w:sz w:val="22"/>
          <w:szCs w:val="22"/>
        </w:rPr>
      </w:pPr>
      <w:r w:rsidRPr="006D0424">
        <w:rPr>
          <w:rFonts w:ascii="Calibri" w:hAnsi="Calibri"/>
          <w:sz w:val="22"/>
          <w:szCs w:val="22"/>
        </w:rPr>
        <w:t>1.</w:t>
      </w:r>
      <w:r w:rsidRPr="006D0424">
        <w:rPr>
          <w:rFonts w:ascii="Calibri" w:hAnsi="Calibri"/>
          <w:sz w:val="22"/>
          <w:szCs w:val="22"/>
        </w:rPr>
        <w:tab/>
        <w:t xml:space="preserve">An overview and brief description of the </w:t>
      </w:r>
      <w:r w:rsidR="00CC15C6">
        <w:rPr>
          <w:rFonts w:ascii="Calibri" w:hAnsi="Calibri"/>
          <w:sz w:val="22"/>
          <w:szCs w:val="22"/>
        </w:rPr>
        <w:t>applicant institution</w:t>
      </w:r>
      <w:r w:rsidRPr="006D0424">
        <w:rPr>
          <w:rFonts w:ascii="Calibri" w:hAnsi="Calibri"/>
          <w:sz w:val="22"/>
          <w:szCs w:val="22"/>
        </w:rPr>
        <w:t>.</w:t>
      </w:r>
    </w:p>
    <w:p w:rsidR="006D0424" w:rsidRPr="006D0424" w:rsidRDefault="006D0424" w:rsidP="006D0424">
      <w:pPr>
        <w:tabs>
          <w:tab w:val="left" w:pos="720"/>
        </w:tabs>
        <w:ind w:left="1440" w:hanging="720"/>
        <w:rPr>
          <w:rFonts w:ascii="Calibri" w:hAnsi="Calibri"/>
          <w:sz w:val="22"/>
          <w:szCs w:val="22"/>
        </w:rPr>
      </w:pPr>
      <w:r w:rsidRPr="006D0424">
        <w:rPr>
          <w:rFonts w:ascii="Calibri" w:hAnsi="Calibri"/>
          <w:sz w:val="22"/>
          <w:szCs w:val="22"/>
        </w:rPr>
        <w:t>2.</w:t>
      </w:r>
      <w:r w:rsidRPr="006D0424">
        <w:rPr>
          <w:rFonts w:ascii="Calibri" w:hAnsi="Calibri"/>
          <w:sz w:val="22"/>
          <w:szCs w:val="22"/>
        </w:rPr>
        <w:tab/>
        <w:t xml:space="preserve">This section should explain why your organization is qualified to be a </w:t>
      </w:r>
      <w:r>
        <w:rPr>
          <w:rFonts w:ascii="Calibri" w:hAnsi="Calibri"/>
          <w:sz w:val="22"/>
          <w:szCs w:val="22"/>
        </w:rPr>
        <w:t>TOC</w:t>
      </w:r>
      <w:r w:rsidRPr="006D0424">
        <w:rPr>
          <w:rFonts w:ascii="Calibri" w:hAnsi="Calibri"/>
          <w:sz w:val="22"/>
          <w:szCs w:val="22"/>
        </w:rPr>
        <w:t xml:space="preserve"> institution; </w:t>
      </w:r>
    </w:p>
    <w:p w:rsidR="006D0424" w:rsidRPr="006D0424" w:rsidRDefault="006D0424" w:rsidP="006D0424">
      <w:pPr>
        <w:tabs>
          <w:tab w:val="left" w:pos="720"/>
        </w:tabs>
        <w:ind w:left="1440" w:hanging="720"/>
        <w:rPr>
          <w:rFonts w:ascii="Calibri" w:hAnsi="Calibri"/>
          <w:sz w:val="22"/>
          <w:szCs w:val="22"/>
        </w:rPr>
      </w:pPr>
      <w:r w:rsidRPr="006D0424">
        <w:rPr>
          <w:rFonts w:ascii="Calibri" w:hAnsi="Calibri"/>
          <w:sz w:val="22"/>
          <w:szCs w:val="22"/>
        </w:rPr>
        <w:t>3.</w:t>
      </w:r>
      <w:r w:rsidRPr="006D0424">
        <w:rPr>
          <w:rFonts w:ascii="Calibri" w:hAnsi="Calibri"/>
          <w:sz w:val="22"/>
          <w:szCs w:val="22"/>
        </w:rPr>
        <w:tab/>
        <w:t xml:space="preserve">A brief history, accomplishments, qualifications, and experience in </w:t>
      </w:r>
      <w:r w:rsidR="00CC15C6">
        <w:rPr>
          <w:rFonts w:ascii="Calibri" w:hAnsi="Calibri"/>
          <w:sz w:val="22"/>
          <w:szCs w:val="22"/>
        </w:rPr>
        <w:t>preparing teachers from underrepresented groups and s</w:t>
      </w:r>
      <w:r w:rsidRPr="006D0424">
        <w:rPr>
          <w:rFonts w:ascii="Calibri" w:hAnsi="Calibri"/>
          <w:sz w:val="22"/>
          <w:szCs w:val="22"/>
        </w:rPr>
        <w:t xml:space="preserve">erving the needs of </w:t>
      </w:r>
      <w:r w:rsidR="00CC15C6">
        <w:rPr>
          <w:rFonts w:ascii="Calibri" w:hAnsi="Calibri"/>
          <w:sz w:val="22"/>
          <w:szCs w:val="22"/>
        </w:rPr>
        <w:t xml:space="preserve">underrepresented and at risk </w:t>
      </w:r>
      <w:r w:rsidRPr="006D0424">
        <w:rPr>
          <w:rFonts w:ascii="Calibri" w:hAnsi="Calibri"/>
          <w:sz w:val="22"/>
          <w:szCs w:val="22"/>
        </w:rPr>
        <w:t>populations.</w:t>
      </w:r>
    </w:p>
    <w:p w:rsidR="00706EE1" w:rsidRPr="00E46A31" w:rsidRDefault="006D0424" w:rsidP="006D0424">
      <w:pPr>
        <w:tabs>
          <w:tab w:val="left" w:pos="720"/>
        </w:tabs>
        <w:ind w:left="720"/>
        <w:rPr>
          <w:rFonts w:ascii="Calibri" w:hAnsi="Calibri"/>
          <w:sz w:val="22"/>
          <w:szCs w:val="22"/>
        </w:rPr>
      </w:pPr>
      <w:r>
        <w:rPr>
          <w:rFonts w:ascii="Calibri" w:hAnsi="Calibri"/>
          <w:sz w:val="22"/>
          <w:szCs w:val="22"/>
        </w:rPr>
        <w:tab/>
      </w:r>
    </w:p>
    <w:p w:rsidR="00706EE1" w:rsidRPr="00E46A31" w:rsidRDefault="009E7DFF" w:rsidP="005A0B45">
      <w:pPr>
        <w:tabs>
          <w:tab w:val="left" w:pos="720"/>
        </w:tabs>
        <w:ind w:left="720" w:hanging="720"/>
        <w:rPr>
          <w:rFonts w:ascii="Calibri" w:hAnsi="Calibri"/>
          <w:sz w:val="22"/>
          <w:szCs w:val="22"/>
        </w:rPr>
      </w:pPr>
      <w:r>
        <w:rPr>
          <w:rFonts w:ascii="Calibri" w:hAnsi="Calibri"/>
          <w:sz w:val="22"/>
          <w:szCs w:val="22"/>
        </w:rPr>
        <w:t>D</w:t>
      </w:r>
      <w:r w:rsidR="00706EE1" w:rsidRPr="00E46A31">
        <w:rPr>
          <w:rFonts w:ascii="Calibri" w:hAnsi="Calibri"/>
          <w:sz w:val="22"/>
          <w:szCs w:val="22"/>
        </w:rPr>
        <w:t>.</w:t>
      </w:r>
      <w:r w:rsidR="00706EE1" w:rsidRPr="00E46A31">
        <w:rPr>
          <w:rFonts w:ascii="Calibri" w:hAnsi="Calibri"/>
          <w:sz w:val="22"/>
          <w:szCs w:val="22"/>
        </w:rPr>
        <w:tab/>
      </w:r>
      <w:r w:rsidR="00CC15C6">
        <w:rPr>
          <w:rFonts w:ascii="Calibri" w:hAnsi="Calibri"/>
          <w:sz w:val="22"/>
          <w:szCs w:val="22"/>
        </w:rPr>
        <w:t xml:space="preserve">Need and </w:t>
      </w:r>
      <w:r w:rsidR="00706EE1" w:rsidRPr="00E46A31">
        <w:rPr>
          <w:rFonts w:ascii="Calibri" w:hAnsi="Calibri"/>
          <w:sz w:val="22"/>
          <w:szCs w:val="22"/>
        </w:rPr>
        <w:t xml:space="preserve">Cooperative Relationships </w:t>
      </w:r>
      <w:r w:rsidR="00CC15C6" w:rsidRPr="00CC15C6">
        <w:rPr>
          <w:rFonts w:ascii="Calibri" w:hAnsi="Calibri"/>
          <w:sz w:val="22"/>
          <w:szCs w:val="22"/>
        </w:rPr>
        <w:t xml:space="preserve">(Why section) </w:t>
      </w:r>
    </w:p>
    <w:p w:rsidR="00CC15C6" w:rsidRPr="00262A38" w:rsidRDefault="00CC15C6" w:rsidP="00262A38">
      <w:pPr>
        <w:pStyle w:val="ListParagraph"/>
        <w:numPr>
          <w:ilvl w:val="0"/>
          <w:numId w:val="108"/>
        </w:numPr>
        <w:ind w:left="720"/>
        <w:rPr>
          <w:rFonts w:ascii="Calibri" w:hAnsi="Calibri" w:cs="Calibri"/>
          <w:sz w:val="22"/>
          <w:szCs w:val="22"/>
        </w:rPr>
      </w:pPr>
      <w:r w:rsidRPr="00262A38">
        <w:rPr>
          <w:rFonts w:ascii="Calibri" w:hAnsi="Calibri" w:cs="Calibri"/>
          <w:sz w:val="22"/>
          <w:szCs w:val="22"/>
        </w:rPr>
        <w:t>Identify the need explaining why the institution seeks to operate TOC and the students it is seeking to recruit.  This section should include:</w:t>
      </w:r>
    </w:p>
    <w:p w:rsidR="00CC15C6" w:rsidRPr="00262A38" w:rsidRDefault="00CC15C6" w:rsidP="00262A38">
      <w:pPr>
        <w:pStyle w:val="ListParagraph"/>
        <w:widowControl w:val="0"/>
        <w:numPr>
          <w:ilvl w:val="0"/>
          <w:numId w:val="108"/>
        </w:numPr>
        <w:ind w:left="720"/>
        <w:contextualSpacing/>
        <w:rPr>
          <w:rFonts w:ascii="Calibri" w:hAnsi="Calibri" w:cs="Calibri"/>
          <w:sz w:val="22"/>
          <w:szCs w:val="22"/>
        </w:rPr>
      </w:pPr>
      <w:r w:rsidRPr="00262A38">
        <w:rPr>
          <w:rFonts w:ascii="Calibri" w:hAnsi="Calibri" w:cs="Calibri"/>
          <w:sz w:val="22"/>
          <w:szCs w:val="22"/>
        </w:rPr>
        <w:t>Why does your institution want to be a part of TOC?</w:t>
      </w:r>
    </w:p>
    <w:p w:rsidR="00706EE1" w:rsidRPr="00262A38" w:rsidRDefault="00CC15C6" w:rsidP="00262A38">
      <w:pPr>
        <w:pStyle w:val="ListParagraph"/>
        <w:numPr>
          <w:ilvl w:val="1"/>
          <w:numId w:val="108"/>
        </w:numPr>
        <w:tabs>
          <w:tab w:val="left" w:pos="1440"/>
        </w:tabs>
        <w:ind w:left="720"/>
        <w:rPr>
          <w:rFonts w:ascii="Calibri" w:hAnsi="Calibri"/>
          <w:sz w:val="22"/>
          <w:szCs w:val="22"/>
        </w:rPr>
      </w:pPr>
      <w:r w:rsidRPr="00262A38">
        <w:rPr>
          <w:rFonts w:ascii="Calibri" w:hAnsi="Calibri" w:cs="Calibri"/>
          <w:sz w:val="22"/>
          <w:szCs w:val="22"/>
        </w:rPr>
        <w:t>Community description, poverty, education and other information that describes or relates to your target population and the objectives of your proposal.</w:t>
      </w:r>
    </w:p>
    <w:p w:rsidR="00CC15C6" w:rsidRPr="00262A38" w:rsidRDefault="00706EE1" w:rsidP="00262A38">
      <w:pPr>
        <w:pStyle w:val="ListParagraph"/>
        <w:numPr>
          <w:ilvl w:val="0"/>
          <w:numId w:val="108"/>
        </w:numPr>
        <w:tabs>
          <w:tab w:val="left" w:pos="1080"/>
        </w:tabs>
        <w:ind w:left="720"/>
        <w:rPr>
          <w:rFonts w:ascii="Calibri" w:hAnsi="Calibri"/>
          <w:sz w:val="22"/>
          <w:szCs w:val="22"/>
        </w:rPr>
      </w:pPr>
      <w:r w:rsidRPr="00262A38">
        <w:rPr>
          <w:rFonts w:ascii="Calibri" w:hAnsi="Calibri"/>
          <w:sz w:val="22"/>
          <w:szCs w:val="22"/>
        </w:rPr>
        <w:t xml:space="preserve">Provide a description of the roles and responsibilities of local education agencies, school district(s), and all other parties who will participate in the project.  Specify how each collaborating party will contribute to the project.  </w:t>
      </w:r>
    </w:p>
    <w:p w:rsidR="002563C4" w:rsidRPr="00EA5BCF" w:rsidRDefault="00706EE1" w:rsidP="00262A38">
      <w:pPr>
        <w:numPr>
          <w:ilvl w:val="1"/>
          <w:numId w:val="50"/>
        </w:numPr>
        <w:tabs>
          <w:tab w:val="left" w:pos="720"/>
        </w:tabs>
        <w:ind w:left="720"/>
        <w:rPr>
          <w:rFonts w:ascii="Calibri" w:hAnsi="Calibri"/>
          <w:sz w:val="22"/>
          <w:szCs w:val="22"/>
        </w:rPr>
      </w:pPr>
      <w:r w:rsidRPr="00EA5BCF">
        <w:rPr>
          <w:rFonts w:ascii="Calibri" w:hAnsi="Calibri"/>
          <w:sz w:val="22"/>
          <w:szCs w:val="22"/>
        </w:rPr>
        <w:t xml:space="preserve">Memorandum of Agreement (MOA) that describe collaborations </w:t>
      </w:r>
      <w:r w:rsidRPr="00EA5BCF">
        <w:rPr>
          <w:rFonts w:ascii="Calibri" w:hAnsi="Calibri"/>
          <w:b/>
          <w:sz w:val="22"/>
          <w:szCs w:val="22"/>
          <w:u w:val="single"/>
        </w:rPr>
        <w:t>must</w:t>
      </w:r>
      <w:r w:rsidRPr="00EA5BCF">
        <w:rPr>
          <w:rFonts w:ascii="Calibri" w:hAnsi="Calibri"/>
          <w:sz w:val="22"/>
          <w:szCs w:val="22"/>
        </w:rPr>
        <w:t xml:space="preserve"> be attached.</w:t>
      </w:r>
    </w:p>
    <w:p w:rsidR="00706EE1" w:rsidRPr="00E46A31" w:rsidRDefault="00706EE1" w:rsidP="0000499D">
      <w:pPr>
        <w:numPr>
          <w:ilvl w:val="0"/>
          <w:numId w:val="50"/>
        </w:numPr>
        <w:ind w:left="1080"/>
        <w:rPr>
          <w:rFonts w:ascii="Calibri" w:hAnsi="Calibri"/>
          <w:sz w:val="22"/>
          <w:szCs w:val="22"/>
        </w:rPr>
      </w:pPr>
      <w:r w:rsidRPr="00E46A31">
        <w:rPr>
          <w:rFonts w:ascii="Calibri" w:hAnsi="Calibri"/>
          <w:sz w:val="22"/>
          <w:szCs w:val="22"/>
        </w:rPr>
        <w:t>Describe the institution's plans to coordinate and integrate Teacher Opportunity Corps activities into a systematic approach of enhancing teacher preparation programs.</w:t>
      </w:r>
    </w:p>
    <w:p w:rsidR="00706EE1" w:rsidRPr="00E46A31" w:rsidRDefault="00706EE1" w:rsidP="0000499D">
      <w:pPr>
        <w:numPr>
          <w:ilvl w:val="0"/>
          <w:numId w:val="50"/>
        </w:numPr>
        <w:tabs>
          <w:tab w:val="left" w:pos="720"/>
        </w:tabs>
        <w:ind w:left="1080"/>
        <w:rPr>
          <w:rFonts w:ascii="Calibri" w:hAnsi="Calibri"/>
          <w:sz w:val="22"/>
          <w:szCs w:val="22"/>
        </w:rPr>
      </w:pPr>
      <w:r w:rsidRPr="00E46A31">
        <w:rPr>
          <w:rFonts w:ascii="Calibri" w:hAnsi="Calibri"/>
          <w:sz w:val="22"/>
          <w:szCs w:val="22"/>
        </w:rPr>
        <w:t>Describe any cooperative relationships with other departments within the institution that will provide services to TOC students.</w:t>
      </w:r>
    </w:p>
    <w:p w:rsidR="00706EE1" w:rsidRPr="00E46A31" w:rsidRDefault="00706EE1" w:rsidP="005A0B45">
      <w:pPr>
        <w:tabs>
          <w:tab w:val="left" w:pos="720"/>
        </w:tabs>
        <w:rPr>
          <w:rFonts w:ascii="Calibri" w:hAnsi="Calibri"/>
          <w:sz w:val="22"/>
          <w:szCs w:val="22"/>
        </w:rPr>
      </w:pPr>
    </w:p>
    <w:p w:rsidR="00706EE1" w:rsidRPr="00E46A31" w:rsidRDefault="009E7DFF" w:rsidP="000F05C3">
      <w:pPr>
        <w:tabs>
          <w:tab w:val="left" w:pos="720"/>
        </w:tabs>
        <w:rPr>
          <w:rFonts w:ascii="Calibri" w:hAnsi="Calibri"/>
          <w:sz w:val="22"/>
          <w:szCs w:val="22"/>
        </w:rPr>
      </w:pPr>
      <w:r>
        <w:rPr>
          <w:rFonts w:ascii="Calibri" w:hAnsi="Calibri"/>
          <w:sz w:val="22"/>
          <w:szCs w:val="22"/>
        </w:rPr>
        <w:t>E</w:t>
      </w:r>
      <w:r w:rsidR="00706EE1" w:rsidRPr="00E46A31">
        <w:rPr>
          <w:rFonts w:ascii="Calibri" w:hAnsi="Calibri"/>
          <w:sz w:val="22"/>
          <w:szCs w:val="22"/>
        </w:rPr>
        <w:t>.</w:t>
      </w:r>
      <w:r w:rsidR="00706EE1" w:rsidRPr="00E46A31">
        <w:rPr>
          <w:rFonts w:ascii="Calibri" w:hAnsi="Calibri"/>
          <w:sz w:val="22"/>
          <w:szCs w:val="22"/>
        </w:rPr>
        <w:tab/>
        <w:t>Program Objectives, Strategies, Activities, Services and Performance</w:t>
      </w:r>
      <w:r w:rsidR="000F05C3">
        <w:rPr>
          <w:rFonts w:ascii="Calibri" w:hAnsi="Calibri"/>
          <w:sz w:val="22"/>
          <w:szCs w:val="22"/>
        </w:rPr>
        <w:t xml:space="preserve"> </w:t>
      </w:r>
      <w:r w:rsidR="00706EE1" w:rsidRPr="00E46A31">
        <w:rPr>
          <w:rFonts w:ascii="Calibri" w:hAnsi="Calibri"/>
          <w:sz w:val="22"/>
          <w:szCs w:val="22"/>
        </w:rPr>
        <w:t xml:space="preserve">Measures/Data Sources </w:t>
      </w:r>
      <w:r w:rsidR="002D04DE" w:rsidRPr="00CC15C6">
        <w:rPr>
          <w:rFonts w:ascii="Calibri" w:hAnsi="Calibri"/>
          <w:sz w:val="22"/>
          <w:szCs w:val="22"/>
        </w:rPr>
        <w:t>(</w:t>
      </w:r>
      <w:r w:rsidR="002D04DE">
        <w:rPr>
          <w:rFonts w:ascii="Calibri" w:hAnsi="Calibri"/>
          <w:sz w:val="22"/>
          <w:szCs w:val="22"/>
        </w:rPr>
        <w:t>How</w:t>
      </w:r>
      <w:r w:rsidR="002D04DE" w:rsidRPr="00CC15C6">
        <w:rPr>
          <w:rFonts w:ascii="Calibri" w:hAnsi="Calibri"/>
          <w:sz w:val="22"/>
          <w:szCs w:val="22"/>
        </w:rPr>
        <w:t xml:space="preserve"> section)</w:t>
      </w:r>
      <w:r w:rsidR="00706EE1" w:rsidRPr="00E46A31">
        <w:rPr>
          <w:rFonts w:ascii="Calibri" w:hAnsi="Calibri"/>
          <w:sz w:val="22"/>
          <w:szCs w:val="22"/>
        </w:rPr>
        <w:t xml:space="preserve">   </w:t>
      </w:r>
    </w:p>
    <w:p w:rsidR="00706EE1" w:rsidRPr="00E46A31" w:rsidRDefault="00706EE1" w:rsidP="005A0B45">
      <w:pPr>
        <w:tabs>
          <w:tab w:val="left" w:pos="720"/>
        </w:tabs>
        <w:ind w:left="720" w:hanging="720"/>
        <w:rPr>
          <w:rFonts w:ascii="Calibri" w:hAnsi="Calibri"/>
          <w:sz w:val="22"/>
          <w:szCs w:val="22"/>
        </w:rPr>
      </w:pPr>
    </w:p>
    <w:p w:rsidR="00706EE1" w:rsidRPr="00E46A31" w:rsidRDefault="00706EE1" w:rsidP="005A0B45">
      <w:pPr>
        <w:tabs>
          <w:tab w:val="left" w:pos="720"/>
        </w:tabs>
        <w:ind w:left="720" w:hanging="720"/>
        <w:rPr>
          <w:rFonts w:ascii="Calibri" w:hAnsi="Calibri"/>
          <w:b/>
          <w:sz w:val="22"/>
          <w:szCs w:val="22"/>
        </w:rPr>
      </w:pPr>
      <w:r w:rsidRPr="00E46A31">
        <w:rPr>
          <w:rFonts w:ascii="Calibri" w:hAnsi="Calibri"/>
          <w:b/>
          <w:sz w:val="22"/>
          <w:szCs w:val="22"/>
        </w:rPr>
        <w:t xml:space="preserve">Use the forms provided in Attachment </w:t>
      </w:r>
      <w:r w:rsidR="00563F9C">
        <w:rPr>
          <w:rFonts w:ascii="Calibri" w:hAnsi="Calibri"/>
          <w:b/>
          <w:sz w:val="22"/>
          <w:szCs w:val="22"/>
        </w:rPr>
        <w:t>I</w:t>
      </w:r>
      <w:r w:rsidRPr="00E46A31">
        <w:rPr>
          <w:rFonts w:ascii="Calibri" w:hAnsi="Calibri"/>
          <w:b/>
          <w:sz w:val="22"/>
          <w:szCs w:val="22"/>
        </w:rPr>
        <w:t>I: Program Objectives, Strategies, Activities, Services and Performance Measures/Data Sources</w:t>
      </w:r>
    </w:p>
    <w:p w:rsidR="00706EE1" w:rsidRPr="00E46A31" w:rsidRDefault="00706EE1" w:rsidP="005A0B45">
      <w:pPr>
        <w:rPr>
          <w:rFonts w:ascii="Calibri" w:hAnsi="Calibri"/>
          <w:b/>
          <w:sz w:val="22"/>
          <w:szCs w:val="22"/>
        </w:rPr>
      </w:pPr>
    </w:p>
    <w:p w:rsidR="00706EE1" w:rsidRPr="00E46A31" w:rsidRDefault="00706EE1" w:rsidP="005A0B45">
      <w:pPr>
        <w:rPr>
          <w:rFonts w:ascii="Calibri" w:hAnsi="Calibri"/>
          <w:sz w:val="22"/>
          <w:szCs w:val="22"/>
        </w:rPr>
      </w:pPr>
      <w:r w:rsidRPr="00E46A31">
        <w:rPr>
          <w:rFonts w:ascii="Calibri" w:hAnsi="Calibri"/>
          <w:b/>
          <w:sz w:val="22"/>
          <w:szCs w:val="22"/>
        </w:rPr>
        <w:t>Objective 1</w:t>
      </w:r>
      <w:r w:rsidR="00C87CF3" w:rsidRPr="00E46A31">
        <w:rPr>
          <w:rFonts w:ascii="Calibri" w:hAnsi="Calibri"/>
          <w:b/>
          <w:sz w:val="22"/>
          <w:szCs w:val="22"/>
        </w:rPr>
        <w:t xml:space="preserve">:  </w:t>
      </w:r>
      <w:r w:rsidR="00C87CF3" w:rsidRPr="00262A38">
        <w:rPr>
          <w:rFonts w:ascii="Calibri" w:hAnsi="Calibri"/>
          <w:sz w:val="22"/>
          <w:szCs w:val="22"/>
        </w:rPr>
        <w:t>Develop collaborative relationships that increase the number of students from underrepresented groups who enroll in and complete teacher preparation programs.</w:t>
      </w:r>
      <w:r w:rsidR="00C87CF3" w:rsidRPr="00A911F1">
        <w:rPr>
          <w:rFonts w:ascii="Calibri" w:hAnsi="Calibri"/>
          <w:sz w:val="22"/>
          <w:szCs w:val="22"/>
        </w:rPr>
        <w:t xml:space="preserve">  </w:t>
      </w:r>
      <w:r w:rsidRPr="00E46A31">
        <w:rPr>
          <w:rFonts w:ascii="Calibri" w:hAnsi="Calibri"/>
          <w:sz w:val="22"/>
          <w:szCs w:val="22"/>
        </w:rPr>
        <w:t xml:space="preserve"> </w:t>
      </w:r>
    </w:p>
    <w:p w:rsidR="00706EE1" w:rsidRPr="00E46A31" w:rsidRDefault="00706EE1" w:rsidP="005A0B45">
      <w:pPr>
        <w:rPr>
          <w:rFonts w:ascii="Calibri" w:hAnsi="Calibri"/>
          <w:sz w:val="22"/>
          <w:szCs w:val="22"/>
        </w:rPr>
      </w:pPr>
    </w:p>
    <w:p w:rsidR="00706EE1" w:rsidRPr="00E46A31" w:rsidRDefault="00706EE1" w:rsidP="005A0B45">
      <w:pPr>
        <w:rPr>
          <w:rFonts w:ascii="Calibri" w:hAnsi="Calibri"/>
          <w:sz w:val="22"/>
          <w:szCs w:val="22"/>
        </w:rPr>
      </w:pPr>
      <w:r w:rsidRPr="00E46A31">
        <w:rPr>
          <w:rFonts w:ascii="Calibri" w:hAnsi="Calibri"/>
          <w:b/>
          <w:sz w:val="22"/>
          <w:szCs w:val="22"/>
        </w:rPr>
        <w:t xml:space="preserve">Objective 2: </w:t>
      </w:r>
      <w:r w:rsidR="00C87CF3" w:rsidRPr="00262A38">
        <w:rPr>
          <w:rFonts w:ascii="Calibri" w:hAnsi="Calibri"/>
          <w:sz w:val="22"/>
          <w:szCs w:val="22"/>
        </w:rPr>
        <w:t>Provide sustained, intensive and high-quality instructional and enrichment activities addressing the needs of TOC participants to become successful teachers for at-risk students.</w:t>
      </w:r>
      <w:r w:rsidR="00C87CF3">
        <w:rPr>
          <w:rFonts w:ascii="Calibri" w:hAnsi="Calibri"/>
          <w:b/>
          <w:sz w:val="22"/>
          <w:szCs w:val="22"/>
        </w:rPr>
        <w:t xml:space="preserve"> </w:t>
      </w:r>
    </w:p>
    <w:p w:rsidR="00706EE1" w:rsidRPr="00E46A31" w:rsidRDefault="00706EE1" w:rsidP="005A0B45">
      <w:pPr>
        <w:rPr>
          <w:rFonts w:ascii="Calibri" w:hAnsi="Calibri"/>
          <w:b/>
          <w:sz w:val="22"/>
          <w:szCs w:val="22"/>
        </w:rPr>
      </w:pPr>
    </w:p>
    <w:p w:rsidR="00706EE1" w:rsidRPr="00E46A31" w:rsidRDefault="00706EE1" w:rsidP="005A0B45">
      <w:pPr>
        <w:rPr>
          <w:rFonts w:ascii="Calibri" w:hAnsi="Calibri"/>
          <w:sz w:val="22"/>
          <w:szCs w:val="22"/>
        </w:rPr>
      </w:pPr>
      <w:r w:rsidRPr="00E46A31">
        <w:rPr>
          <w:rFonts w:ascii="Calibri" w:hAnsi="Calibri"/>
          <w:b/>
          <w:sz w:val="22"/>
          <w:szCs w:val="22"/>
        </w:rPr>
        <w:t xml:space="preserve">Objective 3: </w:t>
      </w:r>
      <w:r w:rsidR="00C87CF3" w:rsidRPr="00262A38">
        <w:rPr>
          <w:rFonts w:ascii="Calibri" w:hAnsi="Calibri"/>
          <w:sz w:val="22"/>
          <w:szCs w:val="22"/>
        </w:rPr>
        <w:t>Provide strong academic content and effective strategies and practices that value equity and diversity and increase the ability of TOC participants to meet the needs of at-risk students.</w:t>
      </w:r>
      <w:r w:rsidR="00C87CF3">
        <w:rPr>
          <w:rFonts w:ascii="Calibri" w:hAnsi="Calibri"/>
          <w:b/>
          <w:sz w:val="22"/>
          <w:szCs w:val="22"/>
        </w:rPr>
        <w:t xml:space="preserve"> </w:t>
      </w:r>
    </w:p>
    <w:p w:rsidR="00706EE1" w:rsidRPr="00E46A31" w:rsidRDefault="00706EE1" w:rsidP="005A0B45">
      <w:pPr>
        <w:rPr>
          <w:rFonts w:ascii="Calibri" w:hAnsi="Calibri"/>
          <w:bCs/>
          <w:sz w:val="22"/>
          <w:szCs w:val="22"/>
        </w:rPr>
      </w:pPr>
    </w:p>
    <w:p w:rsidR="00706EE1" w:rsidRPr="00EA5BCF" w:rsidRDefault="00706EE1" w:rsidP="00360A5E">
      <w:pPr>
        <w:rPr>
          <w:rFonts w:ascii="Calibri" w:hAnsi="Calibri"/>
          <w:sz w:val="22"/>
          <w:szCs w:val="22"/>
        </w:rPr>
      </w:pPr>
      <w:r w:rsidRPr="00E46A31">
        <w:rPr>
          <w:rFonts w:ascii="Calibri" w:hAnsi="Calibri"/>
          <w:b/>
          <w:sz w:val="22"/>
          <w:szCs w:val="22"/>
        </w:rPr>
        <w:t xml:space="preserve">Objective 4: </w:t>
      </w:r>
      <w:r w:rsidR="00C87CF3" w:rsidRPr="00262A38">
        <w:rPr>
          <w:rFonts w:ascii="Calibri" w:hAnsi="Calibri"/>
          <w:bCs/>
          <w:sz w:val="22"/>
          <w:szCs w:val="22"/>
        </w:rPr>
        <w:t xml:space="preserve">Establish and maintain partnerships to maximize TOC resources and increase student/program success. </w:t>
      </w:r>
    </w:p>
    <w:p w:rsidR="00706EE1" w:rsidRPr="00E46A31" w:rsidRDefault="00706EE1" w:rsidP="00360A5E">
      <w:pPr>
        <w:tabs>
          <w:tab w:val="left" w:pos="288"/>
        </w:tabs>
        <w:rPr>
          <w:rFonts w:ascii="Calibri" w:hAnsi="Calibri"/>
          <w:sz w:val="22"/>
          <w:szCs w:val="22"/>
        </w:rPr>
      </w:pPr>
    </w:p>
    <w:p w:rsidR="00706EE1" w:rsidRPr="002D04DE" w:rsidRDefault="00706EE1" w:rsidP="006E5C0F">
      <w:pPr>
        <w:tabs>
          <w:tab w:val="left" w:pos="0"/>
        </w:tabs>
        <w:rPr>
          <w:rFonts w:ascii="Calibri" w:hAnsi="Calibri"/>
          <w:sz w:val="22"/>
          <w:szCs w:val="22"/>
        </w:rPr>
      </w:pPr>
      <w:r w:rsidRPr="002D04DE">
        <w:rPr>
          <w:rFonts w:ascii="Calibri" w:hAnsi="Calibri"/>
          <w:sz w:val="22"/>
          <w:szCs w:val="22"/>
        </w:rPr>
        <w:t>For each objective, be sure to address the following:</w:t>
      </w:r>
    </w:p>
    <w:p w:rsidR="00706EE1" w:rsidRPr="00E46A31" w:rsidRDefault="00706EE1" w:rsidP="00360A5E">
      <w:pPr>
        <w:tabs>
          <w:tab w:val="left" w:pos="720"/>
        </w:tabs>
        <w:ind w:left="720" w:hanging="720"/>
        <w:rPr>
          <w:rFonts w:ascii="Calibri" w:hAnsi="Calibri"/>
          <w:sz w:val="22"/>
          <w:szCs w:val="22"/>
        </w:rPr>
      </w:pPr>
    </w:p>
    <w:p w:rsidR="00706EE1" w:rsidRPr="00262A38" w:rsidRDefault="00706EE1" w:rsidP="00262A38">
      <w:pPr>
        <w:pStyle w:val="ListParagraph"/>
        <w:numPr>
          <w:ilvl w:val="0"/>
          <w:numId w:val="109"/>
        </w:numPr>
        <w:rPr>
          <w:rFonts w:ascii="Calibri" w:hAnsi="Calibri"/>
          <w:b/>
          <w:sz w:val="22"/>
          <w:szCs w:val="22"/>
        </w:rPr>
      </w:pPr>
      <w:r w:rsidRPr="00262A38">
        <w:rPr>
          <w:rFonts w:ascii="Calibri" w:hAnsi="Calibri"/>
          <w:b/>
          <w:sz w:val="22"/>
          <w:szCs w:val="22"/>
        </w:rPr>
        <w:t>Objectives and Strategies</w:t>
      </w:r>
    </w:p>
    <w:p w:rsidR="00706EE1" w:rsidRPr="00262A38" w:rsidRDefault="00706EE1" w:rsidP="00262A38">
      <w:pPr>
        <w:pStyle w:val="ListParagraph"/>
        <w:numPr>
          <w:ilvl w:val="1"/>
          <w:numId w:val="109"/>
        </w:numPr>
        <w:tabs>
          <w:tab w:val="left" w:pos="720"/>
        </w:tabs>
        <w:rPr>
          <w:rFonts w:ascii="Calibri" w:hAnsi="Calibri"/>
          <w:sz w:val="22"/>
          <w:szCs w:val="22"/>
        </w:rPr>
      </w:pPr>
      <w:r w:rsidRPr="00262A38">
        <w:rPr>
          <w:rFonts w:ascii="Calibri" w:hAnsi="Calibri"/>
          <w:sz w:val="22"/>
          <w:szCs w:val="22"/>
        </w:rPr>
        <w:t>List specific objectives to be accomplished.  Objectives must support the TOC objectives and key strategies and should be measurable.  Objectives should be focused on improving the preparation of teachers of students who are at-risk, and on increasing the number of individuals from historically underrepresented groups who enter teaching careers.  Each of the TOC objectives listed should be addressed.</w:t>
      </w:r>
    </w:p>
    <w:p w:rsidR="00706EE1" w:rsidRPr="00262A38" w:rsidRDefault="00706EE1" w:rsidP="00262A38">
      <w:pPr>
        <w:pStyle w:val="ListParagraph"/>
        <w:numPr>
          <w:ilvl w:val="0"/>
          <w:numId w:val="109"/>
        </w:numPr>
        <w:rPr>
          <w:rFonts w:ascii="Calibri" w:hAnsi="Calibri"/>
          <w:b/>
          <w:sz w:val="22"/>
          <w:szCs w:val="22"/>
        </w:rPr>
      </w:pPr>
      <w:r w:rsidRPr="00262A38">
        <w:rPr>
          <w:rFonts w:ascii="Calibri" w:hAnsi="Calibri"/>
          <w:b/>
          <w:sz w:val="22"/>
          <w:szCs w:val="22"/>
        </w:rPr>
        <w:t>Activities and Services</w:t>
      </w:r>
    </w:p>
    <w:p w:rsidR="00706EE1" w:rsidRPr="00262A38" w:rsidRDefault="00706EE1" w:rsidP="00262A38">
      <w:pPr>
        <w:pStyle w:val="ListParagraph"/>
        <w:numPr>
          <w:ilvl w:val="1"/>
          <w:numId w:val="109"/>
        </w:numPr>
        <w:tabs>
          <w:tab w:val="left" w:pos="720"/>
        </w:tabs>
        <w:rPr>
          <w:rFonts w:ascii="Calibri" w:hAnsi="Calibri"/>
          <w:sz w:val="22"/>
          <w:szCs w:val="22"/>
        </w:rPr>
      </w:pPr>
      <w:r w:rsidRPr="00262A38">
        <w:rPr>
          <w:rFonts w:ascii="Calibri" w:hAnsi="Calibri"/>
          <w:sz w:val="22"/>
          <w:szCs w:val="22"/>
        </w:rPr>
        <w:t xml:space="preserve">List and describe each activity and service that supports the achievement of each objective. </w:t>
      </w:r>
      <w:r w:rsidR="00554DB8">
        <w:rPr>
          <w:rFonts w:ascii="Calibri" w:hAnsi="Calibri"/>
          <w:sz w:val="22"/>
          <w:szCs w:val="22"/>
        </w:rPr>
        <w:t>Expectations for project activities and service</w:t>
      </w:r>
      <w:r w:rsidR="00C6397B">
        <w:rPr>
          <w:rFonts w:ascii="Calibri" w:hAnsi="Calibri"/>
          <w:sz w:val="22"/>
          <w:szCs w:val="22"/>
        </w:rPr>
        <w:t>s are described in RFP Section V</w:t>
      </w:r>
      <w:r w:rsidR="00554DB8">
        <w:rPr>
          <w:rFonts w:ascii="Calibri" w:hAnsi="Calibri"/>
          <w:sz w:val="22"/>
          <w:szCs w:val="22"/>
        </w:rPr>
        <w:t>. Mission and Principles.</w:t>
      </w:r>
      <w:r w:rsidRPr="00262A38">
        <w:rPr>
          <w:rFonts w:ascii="Calibri" w:hAnsi="Calibri"/>
          <w:sz w:val="22"/>
          <w:szCs w:val="22"/>
        </w:rPr>
        <w:t xml:space="preserve"> Include required, TOC-specific courses, the level of each course, and the credits provided. (Courses identified should not include those that have traditionally been required by the institution to fulfill degree and/or teacher certification requirements.)</w:t>
      </w:r>
    </w:p>
    <w:p w:rsidR="00706EE1" w:rsidRPr="00E46A31" w:rsidRDefault="00706EE1" w:rsidP="00262A38">
      <w:pPr>
        <w:pStyle w:val="Heading1"/>
        <w:numPr>
          <w:ilvl w:val="0"/>
          <w:numId w:val="109"/>
        </w:numPr>
        <w:tabs>
          <w:tab w:val="left" w:pos="720"/>
        </w:tabs>
        <w:rPr>
          <w:rFonts w:ascii="Calibri" w:hAnsi="Calibri"/>
          <w:sz w:val="22"/>
          <w:szCs w:val="22"/>
        </w:rPr>
      </w:pPr>
      <w:r w:rsidRPr="00E46A31">
        <w:rPr>
          <w:rFonts w:ascii="Calibri" w:hAnsi="Calibri"/>
          <w:b/>
          <w:sz w:val="22"/>
          <w:szCs w:val="22"/>
        </w:rPr>
        <w:lastRenderedPageBreak/>
        <w:t>Staff Responsible</w:t>
      </w:r>
      <w:r w:rsidR="006E5C0F">
        <w:rPr>
          <w:rFonts w:ascii="Calibri" w:hAnsi="Calibri"/>
          <w:b/>
          <w:sz w:val="22"/>
          <w:szCs w:val="22"/>
        </w:rPr>
        <w:t xml:space="preserve">:  </w:t>
      </w:r>
      <w:r w:rsidR="006E5C0F" w:rsidRPr="006E5C0F">
        <w:rPr>
          <w:rFonts w:ascii="Calibri" w:hAnsi="Calibri"/>
          <w:sz w:val="22"/>
          <w:szCs w:val="22"/>
        </w:rPr>
        <w:t>I</w:t>
      </w:r>
      <w:r w:rsidRPr="00E46A31">
        <w:rPr>
          <w:rFonts w:ascii="Calibri" w:hAnsi="Calibri"/>
          <w:sz w:val="22"/>
          <w:szCs w:val="22"/>
        </w:rPr>
        <w:t>ndicate staff responsible for the implementation of each activity or service.</w:t>
      </w:r>
    </w:p>
    <w:p w:rsidR="00706EE1" w:rsidRPr="00262A38" w:rsidRDefault="00706EE1" w:rsidP="00262A38">
      <w:pPr>
        <w:pStyle w:val="ListParagraph"/>
        <w:numPr>
          <w:ilvl w:val="0"/>
          <w:numId w:val="109"/>
        </w:numPr>
        <w:tabs>
          <w:tab w:val="left" w:pos="720"/>
        </w:tabs>
        <w:rPr>
          <w:rFonts w:ascii="Calibri" w:hAnsi="Calibri"/>
          <w:sz w:val="22"/>
          <w:szCs w:val="22"/>
        </w:rPr>
      </w:pPr>
      <w:r w:rsidRPr="00262A38">
        <w:rPr>
          <w:rFonts w:ascii="Calibri" w:hAnsi="Calibri"/>
          <w:b/>
          <w:sz w:val="22"/>
          <w:szCs w:val="22"/>
        </w:rPr>
        <w:t>Timeframe</w:t>
      </w:r>
      <w:r w:rsidR="006E5C0F" w:rsidRPr="00262A38">
        <w:rPr>
          <w:rFonts w:ascii="Calibri" w:hAnsi="Calibri"/>
          <w:b/>
          <w:sz w:val="22"/>
          <w:szCs w:val="22"/>
        </w:rPr>
        <w:t xml:space="preserve">:  </w:t>
      </w:r>
      <w:r w:rsidRPr="00262A38">
        <w:rPr>
          <w:rFonts w:ascii="Calibri" w:hAnsi="Calibri"/>
          <w:sz w:val="22"/>
          <w:szCs w:val="22"/>
        </w:rPr>
        <w:t>Indicate the start and end dates, the timeframe, and the duration of each activity or service.</w:t>
      </w:r>
    </w:p>
    <w:p w:rsidR="00706EE1" w:rsidRPr="00262A38" w:rsidRDefault="00706EE1" w:rsidP="00262A38">
      <w:pPr>
        <w:pStyle w:val="ListParagraph"/>
        <w:numPr>
          <w:ilvl w:val="0"/>
          <w:numId w:val="109"/>
        </w:numPr>
        <w:tabs>
          <w:tab w:val="left" w:pos="720"/>
        </w:tabs>
        <w:rPr>
          <w:rFonts w:ascii="Calibri" w:hAnsi="Calibri"/>
          <w:sz w:val="22"/>
          <w:szCs w:val="22"/>
        </w:rPr>
      </w:pPr>
      <w:r w:rsidRPr="00262A38">
        <w:rPr>
          <w:rFonts w:ascii="Calibri" w:hAnsi="Calibri"/>
          <w:b/>
          <w:iCs/>
          <w:sz w:val="22"/>
          <w:szCs w:val="22"/>
        </w:rPr>
        <w:t>Measures/Data Sources</w:t>
      </w:r>
      <w:r w:rsidR="006E5C0F" w:rsidRPr="00262A38">
        <w:rPr>
          <w:rFonts w:ascii="Calibri" w:hAnsi="Calibri"/>
          <w:b/>
          <w:iCs/>
          <w:sz w:val="22"/>
          <w:szCs w:val="22"/>
        </w:rPr>
        <w:t xml:space="preserve">:  </w:t>
      </w:r>
      <w:r w:rsidRPr="00262A38">
        <w:rPr>
          <w:rFonts w:ascii="Calibri" w:hAnsi="Calibri"/>
          <w:sz w:val="22"/>
          <w:szCs w:val="22"/>
        </w:rPr>
        <w:t>For each objective, describe the performance measures/data sources that will assess its efficacy.  Indicate the populations to be served and the tools and instruments that will be used.</w:t>
      </w:r>
    </w:p>
    <w:p w:rsidR="00667F80" w:rsidRDefault="00667F80" w:rsidP="002D71F3">
      <w:pPr>
        <w:tabs>
          <w:tab w:val="left" w:pos="576"/>
        </w:tabs>
        <w:ind w:left="720"/>
        <w:rPr>
          <w:rFonts w:ascii="Calibri" w:hAnsi="Calibri"/>
          <w:sz w:val="22"/>
          <w:szCs w:val="22"/>
        </w:rPr>
      </w:pPr>
    </w:p>
    <w:p w:rsidR="00667F80" w:rsidRDefault="00667F80" w:rsidP="002D71F3">
      <w:pPr>
        <w:tabs>
          <w:tab w:val="left" w:pos="720"/>
        </w:tabs>
        <w:ind w:left="720" w:hanging="720"/>
        <w:rPr>
          <w:rFonts w:ascii="Calibri" w:hAnsi="Calibri"/>
          <w:sz w:val="22"/>
          <w:szCs w:val="22"/>
        </w:rPr>
      </w:pPr>
    </w:p>
    <w:p w:rsidR="00706EE1" w:rsidRPr="00E46A31" w:rsidRDefault="009E7DFF" w:rsidP="002D71F3">
      <w:pPr>
        <w:tabs>
          <w:tab w:val="left" w:pos="720"/>
        </w:tabs>
        <w:ind w:left="720" w:hanging="720"/>
        <w:rPr>
          <w:rFonts w:ascii="Calibri" w:hAnsi="Calibri"/>
          <w:sz w:val="22"/>
          <w:szCs w:val="22"/>
        </w:rPr>
      </w:pPr>
      <w:r>
        <w:rPr>
          <w:rFonts w:ascii="Calibri" w:hAnsi="Calibri"/>
          <w:sz w:val="22"/>
          <w:szCs w:val="22"/>
        </w:rPr>
        <w:t>F</w:t>
      </w:r>
      <w:r w:rsidR="00706EE1" w:rsidRPr="00E46A31">
        <w:rPr>
          <w:rFonts w:ascii="Calibri" w:hAnsi="Calibri"/>
          <w:sz w:val="22"/>
          <w:szCs w:val="22"/>
        </w:rPr>
        <w:t>.</w:t>
      </w:r>
      <w:r w:rsidR="00706EE1" w:rsidRPr="00E46A31">
        <w:rPr>
          <w:rFonts w:ascii="Calibri" w:hAnsi="Calibri"/>
          <w:sz w:val="22"/>
          <w:szCs w:val="22"/>
        </w:rPr>
        <w:tab/>
        <w:t xml:space="preserve">Recruitment </w:t>
      </w:r>
    </w:p>
    <w:p w:rsidR="00706EE1" w:rsidRPr="00E46A31" w:rsidRDefault="00706EE1" w:rsidP="002D71F3">
      <w:pPr>
        <w:tabs>
          <w:tab w:val="left" w:pos="720"/>
        </w:tabs>
        <w:rPr>
          <w:rFonts w:ascii="Calibri" w:hAnsi="Calibri"/>
          <w:sz w:val="22"/>
          <w:szCs w:val="22"/>
        </w:rPr>
      </w:pPr>
    </w:p>
    <w:p w:rsidR="00706EE1" w:rsidRPr="00E46A31" w:rsidRDefault="00706EE1" w:rsidP="006E5C0F">
      <w:pPr>
        <w:tabs>
          <w:tab w:val="left" w:pos="720"/>
        </w:tabs>
        <w:ind w:left="720" w:hanging="360"/>
        <w:rPr>
          <w:rFonts w:ascii="Calibri" w:hAnsi="Calibri"/>
          <w:sz w:val="22"/>
          <w:szCs w:val="22"/>
        </w:rPr>
      </w:pPr>
      <w:r w:rsidRPr="00E46A31">
        <w:rPr>
          <w:rFonts w:ascii="Calibri" w:hAnsi="Calibri"/>
          <w:sz w:val="22"/>
          <w:szCs w:val="22"/>
        </w:rPr>
        <w:t>1.</w:t>
      </w:r>
      <w:r w:rsidRPr="00E46A31">
        <w:rPr>
          <w:rFonts w:ascii="Calibri" w:hAnsi="Calibri"/>
          <w:sz w:val="22"/>
          <w:szCs w:val="22"/>
        </w:rPr>
        <w:tab/>
      </w:r>
      <w:r w:rsidRPr="00E71582">
        <w:rPr>
          <w:rFonts w:ascii="Calibri" w:hAnsi="Calibri"/>
          <w:sz w:val="22"/>
          <w:szCs w:val="22"/>
        </w:rPr>
        <w:t>Describe all strategies and activities that will be used to recruit and select participants</w:t>
      </w:r>
      <w:r w:rsidR="009E1A2A" w:rsidRPr="00E71582">
        <w:rPr>
          <w:rFonts w:ascii="Calibri" w:hAnsi="Calibri"/>
          <w:sz w:val="22"/>
          <w:szCs w:val="22"/>
        </w:rPr>
        <w:t xml:space="preserve"> at both the graduate and undergraduate level</w:t>
      </w:r>
      <w:r w:rsidRPr="00E71582">
        <w:rPr>
          <w:rFonts w:ascii="Calibri" w:hAnsi="Calibri"/>
          <w:sz w:val="22"/>
          <w:szCs w:val="22"/>
        </w:rPr>
        <w:t>.</w:t>
      </w:r>
      <w:r w:rsidR="00520AA8" w:rsidRPr="00E71582">
        <w:rPr>
          <w:rFonts w:ascii="Calibri" w:hAnsi="Calibri"/>
          <w:sz w:val="22"/>
          <w:szCs w:val="22"/>
        </w:rPr>
        <w:t xml:space="preserve"> Include a description of the population that is anticipated to participate in the TOC program and a plan to prioritize recruitment into TOC consistent with the priorities of the RFP</w:t>
      </w:r>
      <w:r w:rsidR="005E2679">
        <w:rPr>
          <w:rFonts w:ascii="Calibri" w:hAnsi="Calibri"/>
          <w:sz w:val="22"/>
          <w:szCs w:val="22"/>
        </w:rPr>
        <w:t xml:space="preserve"> as described in Section VIII. </w:t>
      </w:r>
      <w:proofErr w:type="gramStart"/>
      <w:r w:rsidR="005E2679">
        <w:rPr>
          <w:rFonts w:ascii="Calibri" w:hAnsi="Calibri"/>
          <w:sz w:val="22"/>
          <w:szCs w:val="22"/>
        </w:rPr>
        <w:t>Participant Eligibility</w:t>
      </w:r>
      <w:r w:rsidR="00520AA8" w:rsidRPr="00E71582">
        <w:rPr>
          <w:rFonts w:ascii="Calibri" w:hAnsi="Calibri"/>
          <w:sz w:val="22"/>
          <w:szCs w:val="22"/>
        </w:rPr>
        <w:t>.</w:t>
      </w:r>
      <w:proofErr w:type="gramEnd"/>
    </w:p>
    <w:p w:rsidR="00EA5BCF" w:rsidRPr="00E46A31" w:rsidRDefault="00EA5BCF" w:rsidP="006E5C0F">
      <w:pPr>
        <w:tabs>
          <w:tab w:val="left" w:pos="720"/>
        </w:tabs>
        <w:ind w:left="720" w:hanging="360"/>
        <w:rPr>
          <w:rFonts w:ascii="Calibri" w:hAnsi="Calibri"/>
          <w:sz w:val="22"/>
          <w:szCs w:val="22"/>
        </w:rPr>
      </w:pPr>
    </w:p>
    <w:p w:rsidR="00EA5BCF" w:rsidRDefault="00706EE1" w:rsidP="00262A38">
      <w:pPr>
        <w:tabs>
          <w:tab w:val="left" w:pos="720"/>
        </w:tabs>
        <w:ind w:left="720" w:hanging="360"/>
        <w:rPr>
          <w:rFonts w:ascii="Calibri" w:hAnsi="Calibri"/>
          <w:sz w:val="22"/>
          <w:szCs w:val="22"/>
        </w:rPr>
      </w:pPr>
      <w:r w:rsidRPr="00E46A31">
        <w:rPr>
          <w:rFonts w:ascii="Calibri" w:hAnsi="Calibri"/>
          <w:sz w:val="22"/>
          <w:szCs w:val="22"/>
        </w:rPr>
        <w:t>2.</w:t>
      </w:r>
      <w:r w:rsidRPr="00E46A31">
        <w:rPr>
          <w:rFonts w:ascii="Calibri" w:hAnsi="Calibri"/>
          <w:sz w:val="22"/>
          <w:szCs w:val="22"/>
        </w:rPr>
        <w:tab/>
      </w:r>
      <w:r w:rsidR="00EA5BCF">
        <w:rPr>
          <w:rFonts w:ascii="Calibri" w:hAnsi="Calibri"/>
          <w:sz w:val="22"/>
          <w:szCs w:val="22"/>
        </w:rPr>
        <w:t>A</w:t>
      </w:r>
      <w:r w:rsidR="00EA5BCF" w:rsidRPr="00E46A31">
        <w:rPr>
          <w:rFonts w:ascii="Calibri" w:hAnsi="Calibri"/>
          <w:sz w:val="22"/>
          <w:szCs w:val="22"/>
        </w:rPr>
        <w:t xml:space="preserve"> plan to improve the recruitment, retention, and graduation of teacher preparation program students</w:t>
      </w:r>
      <w:r w:rsidR="00667F80">
        <w:rPr>
          <w:rFonts w:ascii="Calibri" w:hAnsi="Calibri"/>
          <w:sz w:val="22"/>
          <w:szCs w:val="22"/>
        </w:rPr>
        <w:t xml:space="preserve"> who are selected for TOC</w:t>
      </w:r>
      <w:r w:rsidR="00EA5BCF">
        <w:rPr>
          <w:rFonts w:ascii="Calibri" w:hAnsi="Calibri"/>
          <w:sz w:val="22"/>
          <w:szCs w:val="22"/>
        </w:rPr>
        <w:t>;</w:t>
      </w:r>
    </w:p>
    <w:p w:rsidR="00520AA8" w:rsidRDefault="00520AA8" w:rsidP="00520AA8">
      <w:pPr>
        <w:tabs>
          <w:tab w:val="left" w:pos="720"/>
        </w:tabs>
        <w:ind w:left="720" w:hanging="360"/>
        <w:rPr>
          <w:rFonts w:ascii="Calibri" w:hAnsi="Calibri"/>
          <w:sz w:val="22"/>
          <w:szCs w:val="22"/>
        </w:rPr>
      </w:pPr>
    </w:p>
    <w:p w:rsidR="00520AA8" w:rsidRDefault="00FC1A12" w:rsidP="00520AA8">
      <w:pPr>
        <w:tabs>
          <w:tab w:val="left" w:pos="720"/>
        </w:tabs>
        <w:ind w:left="720" w:hanging="360"/>
        <w:rPr>
          <w:rFonts w:ascii="Calibri" w:hAnsi="Calibri"/>
          <w:sz w:val="22"/>
          <w:szCs w:val="22"/>
        </w:rPr>
      </w:pPr>
      <w:r>
        <w:rPr>
          <w:rFonts w:ascii="Calibri" w:hAnsi="Calibri"/>
          <w:sz w:val="22"/>
          <w:szCs w:val="22"/>
        </w:rPr>
        <w:t>3</w:t>
      </w:r>
      <w:r w:rsidR="00520AA8">
        <w:rPr>
          <w:rFonts w:ascii="Calibri" w:hAnsi="Calibri"/>
          <w:sz w:val="22"/>
          <w:szCs w:val="22"/>
        </w:rPr>
        <w:t>.</w:t>
      </w:r>
      <w:r w:rsidR="00520AA8">
        <w:rPr>
          <w:rFonts w:ascii="Calibri" w:hAnsi="Calibri"/>
          <w:sz w:val="22"/>
          <w:szCs w:val="22"/>
        </w:rPr>
        <w:tab/>
        <w:t>A plan that identifies retention mechanisms to provide necessary training and supportive services that assist TOC students in succeeding academically;</w:t>
      </w:r>
    </w:p>
    <w:p w:rsidR="00520AA8" w:rsidRPr="00262A38" w:rsidRDefault="00520AA8" w:rsidP="00520AA8">
      <w:pPr>
        <w:pStyle w:val="ListParagraph"/>
        <w:tabs>
          <w:tab w:val="left" w:pos="720"/>
          <w:tab w:val="left" w:pos="1152"/>
        </w:tabs>
        <w:rPr>
          <w:rFonts w:ascii="Calibri" w:hAnsi="Calibri"/>
          <w:sz w:val="22"/>
          <w:szCs w:val="22"/>
        </w:rPr>
      </w:pPr>
    </w:p>
    <w:p w:rsidR="00520AA8" w:rsidRDefault="00FC1A12" w:rsidP="00520AA8">
      <w:pPr>
        <w:tabs>
          <w:tab w:val="left" w:pos="720"/>
        </w:tabs>
        <w:ind w:left="720" w:hanging="360"/>
        <w:rPr>
          <w:rFonts w:ascii="Calibri" w:hAnsi="Calibri"/>
          <w:sz w:val="22"/>
          <w:szCs w:val="22"/>
        </w:rPr>
      </w:pPr>
      <w:r>
        <w:rPr>
          <w:rFonts w:ascii="Calibri" w:hAnsi="Calibri"/>
          <w:sz w:val="22"/>
          <w:szCs w:val="22"/>
        </w:rPr>
        <w:t>4</w:t>
      </w:r>
      <w:r w:rsidR="00706EE1" w:rsidRPr="00E46A31">
        <w:rPr>
          <w:rFonts w:ascii="Calibri" w:hAnsi="Calibri"/>
          <w:sz w:val="22"/>
          <w:szCs w:val="22"/>
        </w:rPr>
        <w:t>.</w:t>
      </w:r>
      <w:r w:rsidR="00706EE1" w:rsidRPr="00E46A31">
        <w:rPr>
          <w:rFonts w:ascii="Calibri" w:hAnsi="Calibri"/>
          <w:sz w:val="22"/>
          <w:szCs w:val="22"/>
        </w:rPr>
        <w:tab/>
      </w:r>
      <w:r w:rsidR="00EA5BCF">
        <w:rPr>
          <w:rFonts w:ascii="Calibri" w:hAnsi="Calibri"/>
          <w:sz w:val="22"/>
          <w:szCs w:val="22"/>
        </w:rPr>
        <w:t xml:space="preserve">A plan that </w:t>
      </w:r>
      <w:r w:rsidR="00EA5BCF" w:rsidRPr="00E46A31">
        <w:rPr>
          <w:rFonts w:ascii="Calibri" w:hAnsi="Calibri"/>
          <w:sz w:val="22"/>
          <w:szCs w:val="22"/>
        </w:rPr>
        <w:t xml:space="preserve">identifies </w:t>
      </w:r>
      <w:r w:rsidR="00EA5BCF">
        <w:rPr>
          <w:rFonts w:ascii="Calibri" w:hAnsi="Calibri"/>
          <w:sz w:val="22"/>
          <w:szCs w:val="22"/>
        </w:rPr>
        <w:t>retention mechanisms</w:t>
      </w:r>
      <w:r w:rsidR="00EA5BCF" w:rsidRPr="00E46A31">
        <w:rPr>
          <w:rFonts w:ascii="Calibri" w:hAnsi="Calibri"/>
          <w:sz w:val="22"/>
          <w:szCs w:val="22"/>
        </w:rPr>
        <w:t xml:space="preserve"> to </w:t>
      </w:r>
      <w:r w:rsidR="00EA5BCF">
        <w:rPr>
          <w:rFonts w:ascii="Calibri" w:hAnsi="Calibri"/>
          <w:sz w:val="22"/>
          <w:szCs w:val="22"/>
        </w:rPr>
        <w:t>p</w:t>
      </w:r>
      <w:r w:rsidR="00EA5BCF" w:rsidRPr="00E46A31">
        <w:rPr>
          <w:rFonts w:ascii="Calibri" w:hAnsi="Calibri"/>
          <w:sz w:val="22"/>
          <w:szCs w:val="22"/>
        </w:rPr>
        <w:t>repare all TOC participants to make the connection between coursework and classroom instruction, curriculum development and alignment to support college and career readiness</w:t>
      </w:r>
      <w:r w:rsidR="00EA5BCF" w:rsidRPr="00E46A31" w:rsidDel="000D3011">
        <w:rPr>
          <w:rFonts w:ascii="Calibri" w:hAnsi="Calibri"/>
          <w:sz w:val="22"/>
          <w:szCs w:val="22"/>
        </w:rPr>
        <w:t xml:space="preserve"> </w:t>
      </w:r>
    </w:p>
    <w:p w:rsidR="00520AA8" w:rsidRDefault="00520AA8" w:rsidP="00520AA8">
      <w:pPr>
        <w:tabs>
          <w:tab w:val="left" w:pos="720"/>
        </w:tabs>
        <w:ind w:left="720" w:hanging="360"/>
        <w:rPr>
          <w:rFonts w:ascii="Calibri" w:hAnsi="Calibri"/>
          <w:sz w:val="22"/>
          <w:szCs w:val="22"/>
        </w:rPr>
      </w:pPr>
    </w:p>
    <w:p w:rsidR="00EA5BCF" w:rsidRDefault="00FC1A12" w:rsidP="00520AA8">
      <w:pPr>
        <w:tabs>
          <w:tab w:val="left" w:pos="720"/>
        </w:tabs>
        <w:ind w:left="720" w:hanging="360"/>
        <w:rPr>
          <w:rFonts w:ascii="Calibri" w:hAnsi="Calibri"/>
          <w:sz w:val="22"/>
          <w:szCs w:val="22"/>
        </w:rPr>
      </w:pPr>
      <w:r>
        <w:rPr>
          <w:rFonts w:ascii="Calibri" w:hAnsi="Calibri"/>
          <w:sz w:val="22"/>
          <w:szCs w:val="22"/>
        </w:rPr>
        <w:t>5</w:t>
      </w:r>
      <w:r w:rsidR="00520AA8">
        <w:rPr>
          <w:rFonts w:ascii="Calibri" w:hAnsi="Calibri"/>
          <w:sz w:val="22"/>
          <w:szCs w:val="22"/>
        </w:rPr>
        <w:t>.</w:t>
      </w:r>
      <w:r w:rsidR="00520AA8">
        <w:rPr>
          <w:rFonts w:ascii="Calibri" w:hAnsi="Calibri"/>
          <w:sz w:val="22"/>
          <w:szCs w:val="22"/>
        </w:rPr>
        <w:tab/>
      </w:r>
      <w:r w:rsidR="00EA5BCF" w:rsidRPr="00520AA8">
        <w:rPr>
          <w:rFonts w:ascii="Calibri" w:hAnsi="Calibri"/>
          <w:sz w:val="22"/>
          <w:szCs w:val="22"/>
        </w:rPr>
        <w:t>A plan that identifies retention mechanisms help to develop strategies to teach students with a broad range of cultural backgrounds, English Language Learners, students with disabilities, and students with other special learning needs</w:t>
      </w:r>
      <w:r w:rsidR="00520AA8">
        <w:rPr>
          <w:rFonts w:ascii="Calibri" w:hAnsi="Calibri"/>
          <w:sz w:val="22"/>
          <w:szCs w:val="22"/>
        </w:rPr>
        <w:t>, and to develop and implement curricula using materials and resources from a wide variety of cultures, learning styles, etc</w:t>
      </w:r>
      <w:r w:rsidR="00EA5BCF" w:rsidRPr="00520AA8">
        <w:rPr>
          <w:rFonts w:ascii="Calibri" w:hAnsi="Calibri"/>
          <w:sz w:val="22"/>
          <w:szCs w:val="22"/>
        </w:rPr>
        <w:t>.</w:t>
      </w:r>
    </w:p>
    <w:p w:rsidR="00520AA8" w:rsidRDefault="00520AA8" w:rsidP="00520AA8">
      <w:pPr>
        <w:tabs>
          <w:tab w:val="left" w:pos="720"/>
        </w:tabs>
        <w:ind w:left="720" w:hanging="360"/>
        <w:rPr>
          <w:rFonts w:ascii="Calibri" w:hAnsi="Calibri"/>
          <w:sz w:val="22"/>
          <w:szCs w:val="22"/>
        </w:rPr>
      </w:pPr>
    </w:p>
    <w:p w:rsidR="00520AA8" w:rsidRPr="00520AA8" w:rsidRDefault="00FC1A12" w:rsidP="00520AA8">
      <w:pPr>
        <w:tabs>
          <w:tab w:val="left" w:pos="720"/>
        </w:tabs>
        <w:ind w:left="720" w:hanging="360"/>
        <w:rPr>
          <w:rFonts w:ascii="Calibri" w:hAnsi="Calibri"/>
          <w:sz w:val="22"/>
          <w:szCs w:val="22"/>
        </w:rPr>
      </w:pPr>
      <w:r>
        <w:rPr>
          <w:rFonts w:ascii="Calibri" w:hAnsi="Calibri"/>
          <w:sz w:val="22"/>
          <w:szCs w:val="22"/>
        </w:rPr>
        <w:t>6</w:t>
      </w:r>
      <w:r w:rsidR="00520AA8">
        <w:rPr>
          <w:rFonts w:ascii="Calibri" w:hAnsi="Calibri"/>
          <w:sz w:val="22"/>
          <w:szCs w:val="22"/>
        </w:rPr>
        <w:t>.</w:t>
      </w:r>
      <w:r w:rsidR="00520AA8">
        <w:rPr>
          <w:rFonts w:ascii="Calibri" w:hAnsi="Calibri"/>
          <w:sz w:val="22"/>
          <w:szCs w:val="22"/>
        </w:rPr>
        <w:tab/>
        <w:t xml:space="preserve">A plan that identifies retention mechanisms </w:t>
      </w:r>
      <w:proofErr w:type="gramStart"/>
      <w:r w:rsidR="00520AA8">
        <w:rPr>
          <w:rFonts w:ascii="Calibri" w:hAnsi="Calibri"/>
          <w:sz w:val="22"/>
          <w:szCs w:val="22"/>
        </w:rPr>
        <w:t>that provide</w:t>
      </w:r>
      <w:proofErr w:type="gramEnd"/>
      <w:r w:rsidR="00520AA8">
        <w:rPr>
          <w:rFonts w:ascii="Calibri" w:hAnsi="Calibri"/>
          <w:sz w:val="22"/>
          <w:szCs w:val="22"/>
        </w:rPr>
        <w:t xml:space="preserve"> new teachers with ongoing support systems that promote strong classroom management skills and sustain life-long learning.</w:t>
      </w:r>
    </w:p>
    <w:p w:rsidR="00667F80" w:rsidRDefault="00667F80" w:rsidP="002D71F3">
      <w:pPr>
        <w:tabs>
          <w:tab w:val="left" w:pos="720"/>
        </w:tabs>
        <w:rPr>
          <w:rFonts w:ascii="Calibri" w:hAnsi="Calibri"/>
          <w:sz w:val="22"/>
          <w:szCs w:val="22"/>
        </w:rPr>
      </w:pPr>
    </w:p>
    <w:p w:rsidR="00667F80" w:rsidRPr="00E46A31" w:rsidRDefault="00667F80" w:rsidP="002D71F3">
      <w:pPr>
        <w:tabs>
          <w:tab w:val="left" w:pos="720"/>
        </w:tabs>
        <w:rPr>
          <w:rFonts w:ascii="Calibri" w:hAnsi="Calibri"/>
          <w:sz w:val="22"/>
          <w:szCs w:val="22"/>
        </w:rPr>
      </w:pPr>
    </w:p>
    <w:p w:rsidR="00706EE1" w:rsidRPr="00E46A31" w:rsidRDefault="009E7DFF" w:rsidP="002D71F3">
      <w:pPr>
        <w:tabs>
          <w:tab w:val="left" w:pos="720"/>
        </w:tabs>
        <w:rPr>
          <w:rFonts w:ascii="Calibri" w:hAnsi="Calibri"/>
          <w:sz w:val="22"/>
          <w:szCs w:val="22"/>
        </w:rPr>
      </w:pPr>
      <w:r>
        <w:rPr>
          <w:rFonts w:ascii="Calibri" w:hAnsi="Calibri"/>
          <w:sz w:val="22"/>
          <w:szCs w:val="22"/>
        </w:rPr>
        <w:t>G</w:t>
      </w:r>
      <w:r w:rsidR="00706EE1" w:rsidRPr="00E46A31">
        <w:rPr>
          <w:rFonts w:ascii="Calibri" w:hAnsi="Calibri"/>
          <w:sz w:val="22"/>
          <w:szCs w:val="22"/>
        </w:rPr>
        <w:t>.</w:t>
      </w:r>
      <w:r w:rsidR="00706EE1" w:rsidRPr="00E46A31">
        <w:rPr>
          <w:rFonts w:ascii="Calibri" w:hAnsi="Calibri"/>
          <w:sz w:val="22"/>
          <w:szCs w:val="22"/>
        </w:rPr>
        <w:tab/>
        <w:t xml:space="preserve">Project Staffing and Management </w:t>
      </w:r>
    </w:p>
    <w:p w:rsidR="00706EE1" w:rsidRPr="00E46A31" w:rsidRDefault="00706EE1" w:rsidP="002D71F3">
      <w:pPr>
        <w:tabs>
          <w:tab w:val="left" w:pos="720"/>
        </w:tabs>
        <w:rPr>
          <w:rFonts w:ascii="Calibri" w:hAnsi="Calibri"/>
          <w:sz w:val="22"/>
          <w:szCs w:val="22"/>
        </w:rPr>
      </w:pPr>
    </w:p>
    <w:p w:rsidR="00706EE1" w:rsidRPr="00E46A31" w:rsidRDefault="00706EE1" w:rsidP="006E5C0F">
      <w:pPr>
        <w:tabs>
          <w:tab w:val="left" w:pos="720"/>
        </w:tabs>
        <w:ind w:left="720" w:hanging="360"/>
        <w:rPr>
          <w:rFonts w:ascii="Calibri" w:hAnsi="Calibri"/>
          <w:sz w:val="22"/>
          <w:szCs w:val="22"/>
        </w:rPr>
      </w:pPr>
      <w:r w:rsidRPr="00E46A31">
        <w:rPr>
          <w:rFonts w:ascii="Calibri" w:hAnsi="Calibri"/>
          <w:sz w:val="22"/>
          <w:szCs w:val="22"/>
        </w:rPr>
        <w:t>1.</w:t>
      </w:r>
      <w:r w:rsidRPr="00E46A31">
        <w:rPr>
          <w:rFonts w:ascii="Calibri" w:hAnsi="Calibri"/>
          <w:sz w:val="22"/>
          <w:szCs w:val="22"/>
        </w:rPr>
        <w:tab/>
        <w:t>Describe a management plan that will assure the effective completion of project activities given the fiscal and other resources available.</w:t>
      </w:r>
    </w:p>
    <w:p w:rsidR="00706EE1" w:rsidRPr="00E46A31" w:rsidRDefault="00706EE1" w:rsidP="006E5C0F">
      <w:pPr>
        <w:tabs>
          <w:tab w:val="left" w:pos="720"/>
        </w:tabs>
        <w:ind w:left="720" w:hanging="360"/>
        <w:jc w:val="both"/>
        <w:rPr>
          <w:rFonts w:ascii="Calibri" w:hAnsi="Calibri"/>
          <w:sz w:val="22"/>
          <w:szCs w:val="22"/>
        </w:rPr>
      </w:pPr>
    </w:p>
    <w:p w:rsidR="00706EE1" w:rsidRPr="00E46A31" w:rsidRDefault="006E5C0F" w:rsidP="006E5C0F">
      <w:pPr>
        <w:tabs>
          <w:tab w:val="left" w:pos="720"/>
        </w:tabs>
        <w:ind w:left="720" w:hanging="360"/>
        <w:rPr>
          <w:rFonts w:ascii="Calibri" w:hAnsi="Calibri"/>
          <w:sz w:val="22"/>
          <w:szCs w:val="22"/>
        </w:rPr>
      </w:pPr>
      <w:r>
        <w:rPr>
          <w:rFonts w:ascii="Calibri" w:hAnsi="Calibri"/>
          <w:sz w:val="22"/>
          <w:szCs w:val="22"/>
        </w:rPr>
        <w:t>2</w:t>
      </w:r>
      <w:r w:rsidR="00706EE1" w:rsidRPr="00E46A31">
        <w:rPr>
          <w:rFonts w:ascii="Calibri" w:hAnsi="Calibri"/>
          <w:sz w:val="22"/>
          <w:szCs w:val="22"/>
        </w:rPr>
        <w:t>.</w:t>
      </w:r>
      <w:r w:rsidR="00706EE1" w:rsidRPr="00E46A31">
        <w:rPr>
          <w:rFonts w:ascii="Calibri" w:hAnsi="Calibri"/>
          <w:sz w:val="22"/>
          <w:szCs w:val="22"/>
        </w:rPr>
        <w:tab/>
        <w:t>Provide an organization chart which indicates the management structure of the program within the institution</w:t>
      </w:r>
      <w:r w:rsidR="004634C6">
        <w:rPr>
          <w:rFonts w:ascii="Calibri" w:hAnsi="Calibri"/>
          <w:sz w:val="22"/>
          <w:szCs w:val="22"/>
        </w:rPr>
        <w:t xml:space="preserve"> and the reporting line for the project director and all other staff</w:t>
      </w:r>
      <w:r w:rsidR="00706EE1" w:rsidRPr="00E46A31">
        <w:rPr>
          <w:rFonts w:ascii="Calibri" w:hAnsi="Calibri"/>
          <w:sz w:val="22"/>
          <w:szCs w:val="22"/>
        </w:rPr>
        <w:t>.</w:t>
      </w:r>
    </w:p>
    <w:p w:rsidR="00706EE1" w:rsidRPr="00E46A31" w:rsidRDefault="00706EE1" w:rsidP="006E5C0F">
      <w:pPr>
        <w:tabs>
          <w:tab w:val="left" w:pos="720"/>
        </w:tabs>
        <w:ind w:left="720" w:hanging="360"/>
        <w:rPr>
          <w:rFonts w:ascii="Calibri" w:hAnsi="Calibri"/>
          <w:sz w:val="22"/>
          <w:szCs w:val="22"/>
        </w:rPr>
      </w:pPr>
    </w:p>
    <w:p w:rsidR="00706EE1" w:rsidRPr="00E46A31" w:rsidRDefault="00706EE1" w:rsidP="006E5C0F">
      <w:pPr>
        <w:tabs>
          <w:tab w:val="left" w:pos="720"/>
        </w:tabs>
        <w:ind w:left="720" w:hanging="360"/>
        <w:rPr>
          <w:rFonts w:ascii="Calibri" w:hAnsi="Calibri"/>
          <w:sz w:val="22"/>
          <w:szCs w:val="22"/>
        </w:rPr>
      </w:pPr>
      <w:r w:rsidRPr="00E46A31">
        <w:rPr>
          <w:rFonts w:ascii="Calibri" w:hAnsi="Calibri"/>
          <w:b/>
          <w:sz w:val="22"/>
          <w:szCs w:val="22"/>
        </w:rPr>
        <w:t>Note:</w:t>
      </w:r>
      <w:r w:rsidR="006E5C0F">
        <w:rPr>
          <w:rFonts w:ascii="Calibri" w:hAnsi="Calibri"/>
          <w:b/>
          <w:sz w:val="22"/>
          <w:szCs w:val="22"/>
        </w:rPr>
        <w:t xml:space="preserve"> </w:t>
      </w:r>
      <w:r w:rsidRPr="00E46A31">
        <w:rPr>
          <w:rFonts w:ascii="Calibri" w:hAnsi="Calibri"/>
          <w:b/>
          <w:sz w:val="22"/>
          <w:szCs w:val="22"/>
        </w:rPr>
        <w:t>TOC programs must operate under the aegis of departments, schools or divisions of education.  Direct involvement of education faculty is required</w:t>
      </w:r>
      <w:r w:rsidRPr="00E46A31">
        <w:rPr>
          <w:rFonts w:ascii="Calibri" w:hAnsi="Calibri"/>
          <w:sz w:val="22"/>
          <w:szCs w:val="22"/>
        </w:rPr>
        <w:t>.</w:t>
      </w:r>
    </w:p>
    <w:p w:rsidR="00706EE1" w:rsidRPr="00E46A31" w:rsidRDefault="00706EE1" w:rsidP="006E5C0F">
      <w:pPr>
        <w:tabs>
          <w:tab w:val="left" w:pos="720"/>
        </w:tabs>
        <w:ind w:left="720" w:hanging="360"/>
        <w:rPr>
          <w:rFonts w:ascii="Calibri" w:hAnsi="Calibri"/>
          <w:sz w:val="22"/>
          <w:szCs w:val="22"/>
        </w:rPr>
      </w:pPr>
    </w:p>
    <w:p w:rsidR="00706EE1" w:rsidRPr="00E46A31" w:rsidRDefault="00706EE1" w:rsidP="006E5C0F">
      <w:pPr>
        <w:tabs>
          <w:tab w:val="left" w:pos="720"/>
        </w:tabs>
        <w:ind w:left="720" w:hanging="360"/>
        <w:rPr>
          <w:rFonts w:ascii="Calibri" w:hAnsi="Calibri"/>
          <w:sz w:val="22"/>
          <w:szCs w:val="22"/>
        </w:rPr>
      </w:pPr>
      <w:r w:rsidRPr="00E46A31">
        <w:rPr>
          <w:rFonts w:ascii="Calibri" w:hAnsi="Calibri"/>
          <w:sz w:val="22"/>
          <w:szCs w:val="22"/>
        </w:rPr>
        <w:t>3.</w:t>
      </w:r>
      <w:r w:rsidRPr="00E46A31">
        <w:rPr>
          <w:rFonts w:ascii="Calibri" w:hAnsi="Calibri"/>
          <w:sz w:val="22"/>
          <w:szCs w:val="22"/>
        </w:rPr>
        <w:tab/>
        <w:t>Briefly describe all professional staff positions (full-time and part-time, paid and volunteer) that will be assigned directly to the project. Define role and scope of designated positions.</w:t>
      </w:r>
      <w:r w:rsidR="007B636A">
        <w:rPr>
          <w:rFonts w:ascii="Calibri" w:hAnsi="Calibri"/>
          <w:sz w:val="22"/>
          <w:szCs w:val="22"/>
        </w:rPr>
        <w:t xml:space="preserve"> Include t</w:t>
      </w:r>
      <w:r w:rsidR="007B636A" w:rsidRPr="006D0424">
        <w:rPr>
          <w:rFonts w:ascii="Calibri" w:hAnsi="Calibri"/>
          <w:sz w:val="22"/>
          <w:szCs w:val="22"/>
        </w:rPr>
        <w:t xml:space="preserve">he </w:t>
      </w:r>
      <w:r w:rsidR="007B636A">
        <w:rPr>
          <w:rFonts w:ascii="Calibri" w:hAnsi="Calibri"/>
          <w:sz w:val="22"/>
          <w:szCs w:val="22"/>
        </w:rPr>
        <w:t>TOC</w:t>
      </w:r>
      <w:r w:rsidR="007B636A" w:rsidRPr="006D0424">
        <w:rPr>
          <w:rFonts w:ascii="Calibri" w:hAnsi="Calibri"/>
          <w:sz w:val="22"/>
          <w:szCs w:val="22"/>
        </w:rPr>
        <w:t xml:space="preserve"> staff positions that have coordinating responsibilities for the major components of the program (e.g., admissions, financial aid, counseling, tutoring, evaluation, budgeting, reporting)</w:t>
      </w:r>
      <w:r w:rsidR="007B636A">
        <w:rPr>
          <w:rFonts w:ascii="Calibri" w:hAnsi="Calibri"/>
          <w:sz w:val="22"/>
          <w:szCs w:val="22"/>
        </w:rPr>
        <w:t>.</w:t>
      </w:r>
    </w:p>
    <w:p w:rsidR="00706EE1" w:rsidRPr="00E46A31" w:rsidRDefault="00706EE1" w:rsidP="006E5C0F">
      <w:pPr>
        <w:tabs>
          <w:tab w:val="left" w:pos="720"/>
        </w:tabs>
        <w:ind w:left="720" w:hanging="360"/>
        <w:rPr>
          <w:rFonts w:ascii="Calibri" w:hAnsi="Calibri"/>
          <w:sz w:val="22"/>
          <w:szCs w:val="22"/>
        </w:rPr>
      </w:pPr>
    </w:p>
    <w:p w:rsidR="006E5C0F" w:rsidRDefault="006E5C0F" w:rsidP="006E5C0F">
      <w:pPr>
        <w:tabs>
          <w:tab w:val="left" w:pos="720"/>
        </w:tabs>
        <w:ind w:left="720" w:hanging="360"/>
        <w:rPr>
          <w:rFonts w:ascii="Calibri" w:hAnsi="Calibri"/>
          <w:sz w:val="22"/>
          <w:szCs w:val="22"/>
        </w:rPr>
      </w:pPr>
      <w:r w:rsidRPr="006E5C0F">
        <w:rPr>
          <w:rFonts w:ascii="Calibri" w:hAnsi="Calibri"/>
          <w:sz w:val="22"/>
          <w:szCs w:val="22"/>
        </w:rPr>
        <w:t>4.</w:t>
      </w:r>
      <w:r>
        <w:rPr>
          <w:rFonts w:ascii="Calibri" w:hAnsi="Calibri"/>
          <w:sz w:val="22"/>
          <w:szCs w:val="22"/>
        </w:rPr>
        <w:tab/>
      </w:r>
      <w:r w:rsidR="00706EE1" w:rsidRPr="00E46A31">
        <w:rPr>
          <w:rFonts w:ascii="Calibri" w:hAnsi="Calibri"/>
          <w:sz w:val="22"/>
          <w:szCs w:val="22"/>
        </w:rPr>
        <w:t>List the names and titles of all full-time and part-time professional and instructional staff for the project.  Provide current resumes for all professionals in the project.</w:t>
      </w:r>
    </w:p>
    <w:p w:rsidR="00706EE1" w:rsidRDefault="00706EE1" w:rsidP="00CA0CBC">
      <w:pPr>
        <w:tabs>
          <w:tab w:val="left" w:pos="720"/>
        </w:tabs>
        <w:rPr>
          <w:rFonts w:ascii="Calibri" w:hAnsi="Calibri"/>
          <w:sz w:val="22"/>
          <w:szCs w:val="22"/>
        </w:rPr>
      </w:pPr>
    </w:p>
    <w:p w:rsidR="00667F80" w:rsidRDefault="00667F80" w:rsidP="00CA0CBC">
      <w:pPr>
        <w:tabs>
          <w:tab w:val="left" w:pos="720"/>
        </w:tabs>
        <w:rPr>
          <w:rFonts w:ascii="Calibri" w:hAnsi="Calibri"/>
          <w:sz w:val="22"/>
          <w:szCs w:val="22"/>
        </w:rPr>
      </w:pPr>
    </w:p>
    <w:p w:rsidR="00667F80" w:rsidRPr="00E46A31" w:rsidRDefault="00667F80" w:rsidP="00CA0CBC">
      <w:pPr>
        <w:tabs>
          <w:tab w:val="left" w:pos="720"/>
        </w:tabs>
        <w:rPr>
          <w:rFonts w:ascii="Calibri" w:hAnsi="Calibri"/>
          <w:sz w:val="22"/>
          <w:szCs w:val="22"/>
        </w:rPr>
      </w:pPr>
    </w:p>
    <w:p w:rsidR="00706EE1" w:rsidRPr="00E46A31" w:rsidRDefault="009E7DFF" w:rsidP="00CA0CBC">
      <w:pPr>
        <w:rPr>
          <w:rFonts w:ascii="Calibri" w:hAnsi="Calibri"/>
          <w:sz w:val="22"/>
          <w:szCs w:val="22"/>
        </w:rPr>
      </w:pPr>
      <w:r>
        <w:rPr>
          <w:rFonts w:ascii="Calibri" w:hAnsi="Calibri"/>
          <w:sz w:val="22"/>
          <w:szCs w:val="22"/>
        </w:rPr>
        <w:lastRenderedPageBreak/>
        <w:t>H.</w:t>
      </w:r>
      <w:r>
        <w:rPr>
          <w:rFonts w:ascii="Calibri" w:hAnsi="Calibri"/>
          <w:sz w:val="22"/>
          <w:szCs w:val="22"/>
        </w:rPr>
        <w:tab/>
      </w:r>
      <w:r w:rsidR="00706EE1" w:rsidRPr="00E46A31">
        <w:rPr>
          <w:rFonts w:ascii="Calibri" w:hAnsi="Calibri"/>
          <w:sz w:val="22"/>
          <w:szCs w:val="22"/>
        </w:rPr>
        <w:t xml:space="preserve">Budget and Budget Narrative </w:t>
      </w:r>
      <w:r w:rsidR="00706EE1" w:rsidRPr="00E46A31">
        <w:rPr>
          <w:rFonts w:ascii="Calibri" w:hAnsi="Calibri"/>
          <w:b/>
          <w:sz w:val="22"/>
          <w:szCs w:val="22"/>
        </w:rPr>
        <w:t>(Not-for Profits Only)</w:t>
      </w:r>
      <w:r w:rsidR="00706EE1" w:rsidRPr="00E46A31">
        <w:rPr>
          <w:rFonts w:ascii="Calibri" w:hAnsi="Calibri"/>
          <w:sz w:val="22"/>
          <w:szCs w:val="22"/>
        </w:rPr>
        <w:t xml:space="preserve"> </w:t>
      </w:r>
    </w:p>
    <w:p w:rsidR="00706EE1" w:rsidRPr="00E46A31" w:rsidRDefault="00706EE1" w:rsidP="00AC5DF1">
      <w:pPr>
        <w:tabs>
          <w:tab w:val="left" w:pos="720"/>
        </w:tabs>
        <w:rPr>
          <w:rFonts w:ascii="Calibri" w:hAnsi="Calibri"/>
          <w:sz w:val="22"/>
          <w:szCs w:val="22"/>
        </w:rPr>
      </w:pPr>
    </w:p>
    <w:p w:rsidR="00706EE1" w:rsidRPr="004C4FDB" w:rsidRDefault="00706EE1" w:rsidP="004C4FDB">
      <w:pPr>
        <w:tabs>
          <w:tab w:val="left" w:pos="360"/>
          <w:tab w:val="left" w:pos="720"/>
        </w:tabs>
        <w:ind w:left="360"/>
        <w:rPr>
          <w:rFonts w:ascii="Calibri" w:hAnsi="Calibri"/>
          <w:sz w:val="22"/>
          <w:szCs w:val="22"/>
        </w:rPr>
      </w:pPr>
      <w:r w:rsidRPr="00E46A31">
        <w:rPr>
          <w:rFonts w:ascii="Calibri" w:hAnsi="Calibri"/>
          <w:sz w:val="22"/>
          <w:szCs w:val="22"/>
        </w:rPr>
        <w:t xml:space="preserve">1. </w:t>
      </w:r>
      <w:r w:rsidR="00AC5DF1">
        <w:rPr>
          <w:rFonts w:ascii="Calibri" w:hAnsi="Calibri"/>
          <w:sz w:val="22"/>
          <w:szCs w:val="22"/>
        </w:rPr>
        <w:tab/>
      </w:r>
      <w:r w:rsidRPr="00E46A31">
        <w:rPr>
          <w:rFonts w:ascii="Calibri" w:hAnsi="Calibri"/>
          <w:sz w:val="22"/>
          <w:szCs w:val="22"/>
        </w:rPr>
        <w:t>Indicate the proposed expenditures for the project on Attachment I</w:t>
      </w:r>
      <w:r w:rsidR="00193697">
        <w:rPr>
          <w:rFonts w:ascii="Calibri" w:hAnsi="Calibri"/>
          <w:sz w:val="22"/>
          <w:szCs w:val="22"/>
        </w:rPr>
        <w:t>II</w:t>
      </w:r>
      <w:r w:rsidRPr="00E46A31">
        <w:rPr>
          <w:rFonts w:ascii="Calibri" w:hAnsi="Calibri"/>
          <w:sz w:val="22"/>
          <w:szCs w:val="22"/>
        </w:rPr>
        <w:t>: TOC 201</w:t>
      </w:r>
      <w:r w:rsidR="00193697">
        <w:rPr>
          <w:rFonts w:ascii="Calibri" w:hAnsi="Calibri"/>
          <w:sz w:val="22"/>
          <w:szCs w:val="22"/>
        </w:rPr>
        <w:t>6</w:t>
      </w:r>
      <w:r w:rsidRPr="00E46A31">
        <w:rPr>
          <w:rFonts w:ascii="Calibri" w:hAnsi="Calibri"/>
          <w:sz w:val="22"/>
          <w:szCs w:val="22"/>
        </w:rPr>
        <w:t>-201</w:t>
      </w:r>
      <w:r w:rsidR="00193697">
        <w:rPr>
          <w:rFonts w:ascii="Calibri" w:hAnsi="Calibri"/>
          <w:sz w:val="22"/>
          <w:szCs w:val="22"/>
        </w:rPr>
        <w:t>7</w:t>
      </w:r>
      <w:r w:rsidRPr="00E46A31">
        <w:rPr>
          <w:rFonts w:ascii="Calibri" w:hAnsi="Calibri"/>
          <w:sz w:val="22"/>
          <w:szCs w:val="22"/>
        </w:rPr>
        <w:t xml:space="preserve"> Proposed Budget.  The attachment must provide complete information and indicate all proposed expenditures from TOC, institutional and other source funds. </w:t>
      </w:r>
      <w:r w:rsidR="004C4FDB" w:rsidRPr="00E46A31">
        <w:rPr>
          <w:rFonts w:ascii="Calibri" w:hAnsi="Calibri"/>
          <w:sz w:val="22"/>
          <w:szCs w:val="22"/>
        </w:rPr>
        <w:t>Budget narrative expenditures descriptions (including descriptions of institutional and other source contributions) must follow the general format of Attachment I</w:t>
      </w:r>
      <w:r w:rsidR="004C4FDB">
        <w:rPr>
          <w:rFonts w:ascii="Calibri" w:hAnsi="Calibri"/>
          <w:sz w:val="22"/>
          <w:szCs w:val="22"/>
        </w:rPr>
        <w:t>II</w:t>
      </w:r>
      <w:r w:rsidR="004C4FDB" w:rsidRPr="00E46A31">
        <w:rPr>
          <w:rFonts w:ascii="Calibri" w:hAnsi="Calibri"/>
          <w:sz w:val="22"/>
          <w:szCs w:val="22"/>
        </w:rPr>
        <w:t>: TOC 201</w:t>
      </w:r>
      <w:r w:rsidR="004C4FDB">
        <w:rPr>
          <w:rFonts w:ascii="Calibri" w:hAnsi="Calibri"/>
          <w:sz w:val="22"/>
          <w:szCs w:val="22"/>
        </w:rPr>
        <w:t>6</w:t>
      </w:r>
      <w:r w:rsidR="004C4FDB" w:rsidRPr="00E46A31">
        <w:rPr>
          <w:rFonts w:ascii="Calibri" w:hAnsi="Calibri"/>
          <w:sz w:val="22"/>
          <w:szCs w:val="22"/>
        </w:rPr>
        <w:t>-201</w:t>
      </w:r>
      <w:r w:rsidR="004C4FDB">
        <w:rPr>
          <w:rFonts w:ascii="Calibri" w:hAnsi="Calibri"/>
          <w:sz w:val="22"/>
          <w:szCs w:val="22"/>
        </w:rPr>
        <w:t>7</w:t>
      </w:r>
      <w:r w:rsidR="004C4FDB" w:rsidRPr="00E46A31">
        <w:rPr>
          <w:rFonts w:ascii="Calibri" w:hAnsi="Calibri"/>
          <w:sz w:val="22"/>
          <w:szCs w:val="22"/>
        </w:rPr>
        <w:t xml:space="preserve"> Proposed Budget using the same sequence of categories and code numbers. The budget justifications must be clear and appropriate. </w:t>
      </w:r>
      <w:r w:rsidR="004C4FDB" w:rsidRPr="00033D99">
        <w:rPr>
          <w:rFonts w:ascii="Calibri" w:hAnsi="Calibri"/>
          <w:sz w:val="22"/>
          <w:szCs w:val="22"/>
        </w:rPr>
        <w:t>Please also submit a completed FS-10: Proposed Budget for a Federal or State Project with this application.  See Attachment V for additional information.</w:t>
      </w:r>
      <w:r w:rsidR="004C4FDB">
        <w:rPr>
          <w:rFonts w:ascii="Calibri" w:hAnsi="Calibri"/>
          <w:b/>
          <w:sz w:val="22"/>
          <w:szCs w:val="22"/>
        </w:rPr>
        <w:t xml:space="preserve"> </w:t>
      </w:r>
      <w:r w:rsidRPr="00E46A31">
        <w:rPr>
          <w:rFonts w:ascii="Calibri" w:hAnsi="Calibri"/>
          <w:sz w:val="22"/>
          <w:szCs w:val="22"/>
        </w:rPr>
        <w:t xml:space="preserve">The budget must be </w:t>
      </w:r>
      <w:r w:rsidR="00520AA8">
        <w:rPr>
          <w:rFonts w:ascii="Calibri" w:hAnsi="Calibri"/>
          <w:sz w:val="22"/>
          <w:szCs w:val="22"/>
        </w:rPr>
        <w:t xml:space="preserve">appropriate, </w:t>
      </w:r>
      <w:r w:rsidRPr="00E46A31">
        <w:rPr>
          <w:rFonts w:ascii="Calibri" w:hAnsi="Calibri"/>
          <w:sz w:val="22"/>
          <w:szCs w:val="22"/>
        </w:rPr>
        <w:t xml:space="preserve">consistent with the scope of services, reasonable, cost effective and the staffing pattern is appropriate for the services to be offered. </w:t>
      </w:r>
      <w:r w:rsidR="00033D99">
        <w:rPr>
          <w:rFonts w:ascii="Calibri" w:hAnsi="Calibri"/>
          <w:b/>
          <w:sz w:val="22"/>
          <w:szCs w:val="22"/>
        </w:rPr>
        <w:t xml:space="preserve"> </w:t>
      </w:r>
    </w:p>
    <w:p w:rsidR="00706EE1" w:rsidRPr="00E46A31" w:rsidRDefault="00706EE1" w:rsidP="00AC5DF1">
      <w:pPr>
        <w:tabs>
          <w:tab w:val="left" w:pos="720"/>
        </w:tabs>
        <w:rPr>
          <w:rFonts w:ascii="Calibri" w:hAnsi="Calibri"/>
          <w:sz w:val="22"/>
          <w:szCs w:val="22"/>
        </w:rPr>
      </w:pPr>
      <w:r w:rsidRPr="00E46A31">
        <w:rPr>
          <w:rFonts w:ascii="Calibri" w:hAnsi="Calibri"/>
          <w:sz w:val="22"/>
          <w:szCs w:val="22"/>
        </w:rPr>
        <w:tab/>
      </w:r>
    </w:p>
    <w:p w:rsidR="00A93342" w:rsidRDefault="004C4FDB" w:rsidP="00A93342">
      <w:pPr>
        <w:pStyle w:val="BodyTextIndent2"/>
        <w:tabs>
          <w:tab w:val="left" w:pos="360"/>
        </w:tabs>
        <w:ind w:left="360" w:firstLine="0"/>
        <w:jc w:val="left"/>
        <w:rPr>
          <w:rFonts w:ascii="Calibri" w:hAnsi="Calibri"/>
          <w:sz w:val="22"/>
          <w:szCs w:val="22"/>
        </w:rPr>
      </w:pPr>
      <w:r>
        <w:rPr>
          <w:rFonts w:ascii="Calibri" w:hAnsi="Calibri"/>
          <w:sz w:val="22"/>
          <w:szCs w:val="22"/>
        </w:rPr>
        <w:t>2</w:t>
      </w:r>
      <w:r w:rsidR="00706EE1" w:rsidRPr="00E46A31">
        <w:rPr>
          <w:rFonts w:ascii="Calibri" w:hAnsi="Calibri"/>
          <w:sz w:val="22"/>
          <w:szCs w:val="22"/>
        </w:rPr>
        <w:t xml:space="preserve">. </w:t>
      </w:r>
      <w:r w:rsidR="00AC5DF1">
        <w:rPr>
          <w:rFonts w:ascii="Calibri" w:hAnsi="Calibri"/>
          <w:sz w:val="22"/>
          <w:szCs w:val="22"/>
        </w:rPr>
        <w:tab/>
      </w:r>
      <w:r w:rsidR="00706EE1" w:rsidRPr="00E46A31">
        <w:rPr>
          <w:rFonts w:ascii="Calibri" w:hAnsi="Calibri"/>
          <w:sz w:val="22"/>
          <w:szCs w:val="22"/>
        </w:rPr>
        <w:t xml:space="preserve">Each salaried position is identified by title, anticipated salary amount and the time contribution to the TOC Program.  Indicate the per diem or hourly rate for each consultant identified under the Purchased Services Category.  Provide the unit rate or estimate for all services or items. </w:t>
      </w:r>
    </w:p>
    <w:p w:rsidR="00A93342" w:rsidRDefault="00A93342" w:rsidP="00A93342">
      <w:pPr>
        <w:pStyle w:val="BodyTextIndent2"/>
        <w:tabs>
          <w:tab w:val="left" w:pos="360"/>
        </w:tabs>
        <w:ind w:left="360" w:firstLine="0"/>
        <w:jc w:val="left"/>
        <w:rPr>
          <w:rFonts w:ascii="Calibri" w:hAnsi="Calibri"/>
          <w:sz w:val="22"/>
          <w:szCs w:val="22"/>
        </w:rPr>
      </w:pPr>
    </w:p>
    <w:p w:rsidR="00A93342" w:rsidRPr="00E46A31" w:rsidRDefault="004C4FDB" w:rsidP="00A93342">
      <w:pPr>
        <w:pStyle w:val="BodyTextIndent2"/>
        <w:tabs>
          <w:tab w:val="left" w:pos="360"/>
        </w:tabs>
        <w:ind w:left="360" w:firstLine="0"/>
        <w:jc w:val="left"/>
        <w:rPr>
          <w:rFonts w:ascii="Calibri" w:hAnsi="Calibri"/>
          <w:sz w:val="22"/>
          <w:szCs w:val="22"/>
        </w:rPr>
      </w:pPr>
      <w:r>
        <w:rPr>
          <w:rFonts w:ascii="Calibri" w:hAnsi="Calibri"/>
          <w:sz w:val="22"/>
          <w:szCs w:val="22"/>
        </w:rPr>
        <w:t>3</w:t>
      </w:r>
      <w:r w:rsidR="00A93342">
        <w:rPr>
          <w:rFonts w:ascii="Calibri" w:hAnsi="Calibri"/>
          <w:sz w:val="22"/>
          <w:szCs w:val="22"/>
        </w:rPr>
        <w:t>.</w:t>
      </w:r>
      <w:r w:rsidR="00A93342">
        <w:rPr>
          <w:rFonts w:ascii="Calibri" w:hAnsi="Calibri"/>
          <w:sz w:val="22"/>
          <w:szCs w:val="22"/>
        </w:rPr>
        <w:tab/>
      </w:r>
      <w:r w:rsidR="00A93342" w:rsidRPr="00127E38">
        <w:rPr>
          <w:rFonts w:ascii="Calibri" w:hAnsi="Calibri"/>
          <w:sz w:val="22"/>
          <w:szCs w:val="22"/>
        </w:rPr>
        <w:t xml:space="preserve">The </w:t>
      </w:r>
      <w:r w:rsidR="00A93342">
        <w:rPr>
          <w:rFonts w:ascii="Calibri" w:hAnsi="Calibri"/>
          <w:sz w:val="22"/>
          <w:szCs w:val="22"/>
        </w:rPr>
        <w:t>proposal</w:t>
      </w:r>
      <w:r w:rsidR="00A93342" w:rsidRPr="00127E38">
        <w:rPr>
          <w:rFonts w:ascii="Calibri" w:hAnsi="Calibri"/>
          <w:sz w:val="22"/>
          <w:szCs w:val="22"/>
        </w:rPr>
        <w:t xml:space="preserve"> de</w:t>
      </w:r>
      <w:r w:rsidR="00A93342">
        <w:rPr>
          <w:rFonts w:ascii="Calibri" w:hAnsi="Calibri"/>
          <w:sz w:val="22"/>
          <w:szCs w:val="22"/>
        </w:rPr>
        <w:t>monstrates</w:t>
      </w:r>
      <w:r w:rsidR="00A93342" w:rsidRPr="00127E38">
        <w:rPr>
          <w:rFonts w:ascii="Calibri" w:hAnsi="Calibri"/>
          <w:sz w:val="22"/>
          <w:szCs w:val="22"/>
        </w:rPr>
        <w:t xml:space="preserve"> how the expenditures and activities are supplemental to and do not supplant or duplicate services currently provided.</w:t>
      </w:r>
    </w:p>
    <w:p w:rsidR="00706EE1" w:rsidRDefault="00706EE1" w:rsidP="00AC5DF1">
      <w:pPr>
        <w:pStyle w:val="BodyTextIndent2"/>
        <w:ind w:left="0" w:firstLine="0"/>
        <w:jc w:val="left"/>
        <w:rPr>
          <w:rFonts w:ascii="Calibri" w:hAnsi="Calibri"/>
          <w:sz w:val="22"/>
          <w:szCs w:val="22"/>
        </w:rPr>
      </w:pPr>
    </w:p>
    <w:p w:rsidR="00667F80" w:rsidRPr="00E46A31" w:rsidRDefault="00667F80" w:rsidP="00AC5DF1">
      <w:pPr>
        <w:pStyle w:val="BodyTextIndent2"/>
        <w:ind w:left="0" w:firstLine="0"/>
        <w:jc w:val="left"/>
        <w:rPr>
          <w:rFonts w:ascii="Calibri" w:hAnsi="Calibri"/>
          <w:sz w:val="22"/>
          <w:szCs w:val="22"/>
        </w:rPr>
      </w:pPr>
    </w:p>
    <w:p w:rsidR="00706EE1" w:rsidRPr="00E46A31" w:rsidRDefault="00706EE1" w:rsidP="00AC5DF1">
      <w:pPr>
        <w:pStyle w:val="BodyTextIndent2"/>
        <w:ind w:left="0" w:firstLine="0"/>
        <w:jc w:val="left"/>
        <w:rPr>
          <w:rFonts w:ascii="Calibri" w:hAnsi="Calibri"/>
          <w:b/>
          <w:sz w:val="22"/>
          <w:szCs w:val="22"/>
        </w:rPr>
      </w:pPr>
      <w:r w:rsidRPr="00E46A31">
        <w:rPr>
          <w:rFonts w:ascii="Calibri" w:hAnsi="Calibri"/>
          <w:sz w:val="22"/>
          <w:szCs w:val="22"/>
        </w:rPr>
        <w:tab/>
        <w:t xml:space="preserve">Budget </w:t>
      </w:r>
      <w:r w:rsidRPr="00E46A31">
        <w:rPr>
          <w:rFonts w:ascii="Calibri" w:hAnsi="Calibri"/>
          <w:b/>
          <w:sz w:val="22"/>
          <w:szCs w:val="22"/>
        </w:rPr>
        <w:t>(For-profit Only)</w:t>
      </w:r>
    </w:p>
    <w:p w:rsidR="003C1F4C" w:rsidRDefault="003C1F4C" w:rsidP="004E0FAE">
      <w:pPr>
        <w:tabs>
          <w:tab w:val="left" w:pos="720"/>
        </w:tabs>
        <w:ind w:hanging="1080"/>
        <w:rPr>
          <w:rFonts w:ascii="Calibri" w:hAnsi="Calibri"/>
          <w:color w:val="000000"/>
          <w:sz w:val="22"/>
          <w:szCs w:val="22"/>
        </w:rPr>
      </w:pPr>
    </w:p>
    <w:p w:rsidR="003C1F4C" w:rsidRPr="00033D99" w:rsidRDefault="003C1F4C" w:rsidP="003C1F4C">
      <w:pPr>
        <w:tabs>
          <w:tab w:val="left" w:pos="374"/>
        </w:tabs>
        <w:jc w:val="both"/>
        <w:rPr>
          <w:rFonts w:ascii="Calibri" w:hAnsi="Calibri"/>
          <w:sz w:val="22"/>
          <w:szCs w:val="22"/>
        </w:rPr>
      </w:pPr>
      <w:r w:rsidRPr="00033D99">
        <w:rPr>
          <w:rFonts w:ascii="Calibri" w:hAnsi="Calibri"/>
          <w:sz w:val="22"/>
          <w:szCs w:val="22"/>
        </w:rPr>
        <w:t>The submitted budget will be awarded points as follows:</w:t>
      </w:r>
    </w:p>
    <w:p w:rsidR="009E7DFF" w:rsidRDefault="009E7DFF" w:rsidP="003C1F4C">
      <w:pPr>
        <w:tabs>
          <w:tab w:val="left" w:pos="374"/>
        </w:tabs>
        <w:ind w:left="374"/>
        <w:jc w:val="both"/>
        <w:rPr>
          <w:rFonts w:ascii="Calibri" w:hAnsi="Calibri"/>
          <w:sz w:val="22"/>
          <w:szCs w:val="22"/>
        </w:rPr>
      </w:pPr>
    </w:p>
    <w:p w:rsidR="003C1F4C" w:rsidRPr="00033D99" w:rsidRDefault="003C1F4C" w:rsidP="003C1F4C">
      <w:pPr>
        <w:tabs>
          <w:tab w:val="left" w:pos="374"/>
        </w:tabs>
        <w:ind w:left="374"/>
        <w:jc w:val="both"/>
        <w:rPr>
          <w:rFonts w:ascii="Calibri" w:hAnsi="Calibri"/>
          <w:sz w:val="22"/>
          <w:szCs w:val="22"/>
        </w:rPr>
      </w:pPr>
      <w:proofErr w:type="gramStart"/>
      <w:r w:rsidRPr="00033D99">
        <w:rPr>
          <w:rFonts w:ascii="Calibri" w:hAnsi="Calibri"/>
          <w:sz w:val="22"/>
          <w:szCs w:val="22"/>
        </w:rPr>
        <w:t>a</w:t>
      </w:r>
      <w:proofErr w:type="gramEnd"/>
      <w:r w:rsidRPr="00033D99">
        <w:rPr>
          <w:rFonts w:ascii="Calibri" w:hAnsi="Calibri"/>
          <w:sz w:val="22"/>
          <w:szCs w:val="22"/>
        </w:rPr>
        <w:t>.</w:t>
      </w:r>
      <w:r w:rsidRPr="00033D99">
        <w:rPr>
          <w:rFonts w:ascii="Calibri" w:hAnsi="Calibri"/>
          <w:sz w:val="22"/>
          <w:szCs w:val="22"/>
        </w:rPr>
        <w:tab/>
      </w:r>
      <w:r w:rsidR="004C4FDB">
        <w:rPr>
          <w:rFonts w:ascii="Calibri" w:hAnsi="Calibri"/>
          <w:sz w:val="22"/>
          <w:szCs w:val="22"/>
        </w:rPr>
        <w:t>Fifteen</w:t>
      </w:r>
      <w:r w:rsidRPr="00033D99">
        <w:rPr>
          <w:rFonts w:ascii="Calibri" w:hAnsi="Calibri"/>
          <w:sz w:val="22"/>
          <w:szCs w:val="22"/>
        </w:rPr>
        <w:t xml:space="preserve"> (</w:t>
      </w:r>
      <w:r w:rsidR="004C4FDB">
        <w:rPr>
          <w:rFonts w:ascii="Calibri" w:hAnsi="Calibri"/>
          <w:sz w:val="22"/>
          <w:szCs w:val="22"/>
        </w:rPr>
        <w:t>15</w:t>
      </w:r>
      <w:r w:rsidRPr="00033D99">
        <w:rPr>
          <w:rFonts w:ascii="Calibri" w:hAnsi="Calibri"/>
          <w:sz w:val="22"/>
          <w:szCs w:val="22"/>
        </w:rPr>
        <w:t xml:space="preserve">) points will be awarded pursuant to a formula that measures cost per student. It is calculated by dividing the total amount of TOC funds requested from NYSED by the number of students proposed to be served by the applicant per year (unduplicated number of students/headcount). This calculation will be computed by the Contract Administration Unit upon completion of the narrative scoring by the TOC proposal review panel. </w:t>
      </w:r>
    </w:p>
    <w:p w:rsidR="009E7DFF" w:rsidRDefault="009E7DFF" w:rsidP="003C1F4C">
      <w:pPr>
        <w:tabs>
          <w:tab w:val="left" w:pos="374"/>
        </w:tabs>
        <w:ind w:left="374"/>
        <w:jc w:val="both"/>
        <w:rPr>
          <w:rFonts w:ascii="Calibri" w:hAnsi="Calibri"/>
          <w:sz w:val="22"/>
          <w:szCs w:val="22"/>
        </w:rPr>
      </w:pPr>
    </w:p>
    <w:p w:rsidR="003C1F4C" w:rsidRPr="00033D99" w:rsidRDefault="003C1F4C" w:rsidP="003C1F4C">
      <w:pPr>
        <w:tabs>
          <w:tab w:val="left" w:pos="374"/>
        </w:tabs>
        <w:ind w:left="374"/>
        <w:jc w:val="both"/>
        <w:rPr>
          <w:rFonts w:ascii="Calibri" w:hAnsi="Calibri"/>
          <w:sz w:val="22"/>
          <w:szCs w:val="22"/>
        </w:rPr>
      </w:pPr>
      <w:r w:rsidRPr="00033D99">
        <w:rPr>
          <w:rFonts w:ascii="Calibri" w:hAnsi="Calibri"/>
          <w:sz w:val="22"/>
          <w:szCs w:val="22"/>
        </w:rPr>
        <w:t>b.</w:t>
      </w:r>
      <w:r w:rsidRPr="00033D99">
        <w:rPr>
          <w:rFonts w:ascii="Calibri" w:hAnsi="Calibri"/>
          <w:sz w:val="22"/>
          <w:szCs w:val="22"/>
        </w:rPr>
        <w:tab/>
        <w:t xml:space="preserve">The submitted budgets will be awarded points pursuant to a formula which awards the highest score of </w:t>
      </w:r>
      <w:r w:rsidR="004C4FDB">
        <w:rPr>
          <w:rFonts w:ascii="Calibri" w:hAnsi="Calibri"/>
          <w:sz w:val="22"/>
          <w:szCs w:val="22"/>
        </w:rPr>
        <w:t>fifteen</w:t>
      </w:r>
      <w:r w:rsidRPr="00033D99">
        <w:rPr>
          <w:rFonts w:ascii="Calibri" w:hAnsi="Calibri"/>
          <w:sz w:val="22"/>
          <w:szCs w:val="22"/>
        </w:rPr>
        <w:t xml:space="preserve"> (</w:t>
      </w:r>
      <w:r w:rsidR="004C4FDB">
        <w:rPr>
          <w:rFonts w:ascii="Calibri" w:hAnsi="Calibri"/>
          <w:sz w:val="22"/>
          <w:szCs w:val="22"/>
        </w:rPr>
        <w:t>15</w:t>
      </w:r>
      <w:r w:rsidRPr="00033D99">
        <w:rPr>
          <w:rFonts w:ascii="Calibri" w:hAnsi="Calibri"/>
          <w:sz w:val="22"/>
          <w:szCs w:val="22"/>
        </w:rPr>
        <w:t xml:space="preserve">) points to the budget that reflects the lowest cost per student. As noted in the Funding Limitation section, a program may not exceed $6,500 cost per student. The remaining budgets will be awarded points based on a calculation that computes the relative difference of each proposal against the lowest cost per student submitted. The resulting percentage is then applied to the maximum point value of </w:t>
      </w:r>
      <w:r w:rsidR="004C4FDB">
        <w:rPr>
          <w:rFonts w:ascii="Calibri" w:hAnsi="Calibri"/>
          <w:sz w:val="22"/>
          <w:szCs w:val="22"/>
        </w:rPr>
        <w:t>fifteen</w:t>
      </w:r>
      <w:r w:rsidRPr="00033D99">
        <w:rPr>
          <w:rFonts w:ascii="Calibri" w:hAnsi="Calibri"/>
          <w:sz w:val="22"/>
          <w:szCs w:val="22"/>
        </w:rPr>
        <w:t xml:space="preserve"> (</w:t>
      </w:r>
      <w:r w:rsidR="004C4FDB">
        <w:rPr>
          <w:rFonts w:ascii="Calibri" w:hAnsi="Calibri"/>
          <w:sz w:val="22"/>
          <w:szCs w:val="22"/>
        </w:rPr>
        <w:t>15</w:t>
      </w:r>
      <w:r w:rsidRPr="00033D99">
        <w:rPr>
          <w:rFonts w:ascii="Calibri" w:hAnsi="Calibri"/>
          <w:sz w:val="22"/>
          <w:szCs w:val="22"/>
        </w:rPr>
        <w:t xml:space="preserve">) points. </w:t>
      </w:r>
    </w:p>
    <w:p w:rsidR="009E7DFF" w:rsidRDefault="009E7DFF" w:rsidP="003C1F4C">
      <w:pPr>
        <w:tabs>
          <w:tab w:val="left" w:pos="374"/>
        </w:tabs>
        <w:ind w:left="374"/>
        <w:jc w:val="both"/>
        <w:rPr>
          <w:rFonts w:ascii="Calibri" w:hAnsi="Calibri"/>
          <w:sz w:val="22"/>
          <w:szCs w:val="22"/>
        </w:rPr>
      </w:pPr>
    </w:p>
    <w:p w:rsidR="003C1F4C" w:rsidRPr="00033D99" w:rsidRDefault="003C1F4C" w:rsidP="00262A38">
      <w:pPr>
        <w:tabs>
          <w:tab w:val="left" w:pos="374"/>
        </w:tabs>
        <w:ind w:left="374"/>
        <w:jc w:val="both"/>
        <w:rPr>
          <w:rFonts w:ascii="Calibri" w:hAnsi="Calibri"/>
          <w:color w:val="000000"/>
          <w:sz w:val="22"/>
          <w:szCs w:val="22"/>
        </w:rPr>
      </w:pPr>
      <w:proofErr w:type="gramStart"/>
      <w:r w:rsidRPr="00033D99">
        <w:rPr>
          <w:rFonts w:ascii="Calibri" w:hAnsi="Calibri"/>
          <w:sz w:val="22"/>
          <w:szCs w:val="22"/>
        </w:rPr>
        <w:t>c</w:t>
      </w:r>
      <w:proofErr w:type="gramEnd"/>
      <w:r w:rsidRPr="00033D99">
        <w:rPr>
          <w:rFonts w:ascii="Calibri" w:hAnsi="Calibri"/>
          <w:sz w:val="22"/>
          <w:szCs w:val="22"/>
        </w:rPr>
        <w:t>. Five (5) points will be awarded for the highest institutional match (calculated from the Composite budget) per total amount of TOC funds requested from NYSED. The remaining budgets will be awarded points based on a calculation that computes the relative difference of each proposal against the highest institutional match. The resulting percentage is then applied to the maximum point value of five</w:t>
      </w:r>
      <w:r w:rsidR="00221E29">
        <w:rPr>
          <w:rFonts w:ascii="Calibri" w:hAnsi="Calibri"/>
          <w:sz w:val="22"/>
          <w:szCs w:val="22"/>
        </w:rPr>
        <w:t xml:space="preserve"> </w:t>
      </w:r>
      <w:r w:rsidRPr="00033D99">
        <w:rPr>
          <w:rFonts w:ascii="Calibri" w:hAnsi="Calibri"/>
          <w:sz w:val="22"/>
          <w:szCs w:val="22"/>
        </w:rPr>
        <w:t>(5) points.</w:t>
      </w:r>
    </w:p>
    <w:p w:rsidR="00706EE1" w:rsidRDefault="00706EE1" w:rsidP="004E0FAE">
      <w:pPr>
        <w:pStyle w:val="BodyText2"/>
        <w:tabs>
          <w:tab w:val="clear" w:pos="288"/>
          <w:tab w:val="left" w:pos="576"/>
        </w:tabs>
        <w:ind w:left="2160" w:hanging="2160"/>
        <w:jc w:val="both"/>
        <w:rPr>
          <w:rFonts w:ascii="Calibri" w:hAnsi="Calibri"/>
          <w:b/>
          <w:sz w:val="22"/>
          <w:szCs w:val="22"/>
        </w:rPr>
      </w:pPr>
    </w:p>
    <w:p w:rsidR="00C520A3" w:rsidRDefault="00C520A3" w:rsidP="00C520A3">
      <w:pPr>
        <w:pStyle w:val="BodyText2"/>
        <w:tabs>
          <w:tab w:val="clear" w:pos="288"/>
          <w:tab w:val="left" w:pos="576"/>
        </w:tabs>
        <w:ind w:left="360"/>
        <w:jc w:val="both"/>
        <w:rPr>
          <w:rFonts w:ascii="Calibri" w:hAnsi="Calibri"/>
          <w:b/>
          <w:sz w:val="22"/>
          <w:szCs w:val="22"/>
        </w:rPr>
      </w:pPr>
      <w:r w:rsidRPr="00C520A3">
        <w:rPr>
          <w:rFonts w:ascii="Calibri" w:hAnsi="Calibri"/>
          <w:b/>
          <w:sz w:val="22"/>
          <w:szCs w:val="22"/>
        </w:rPr>
        <w:t>A SIGNED MEMORANDUM OF AGREEMENT (MOA) IS REQUIRED FOR AT LEAST ONE PARTNER SCHOOL AND MUST BE PROVIDED AS A PART OF THE INITIAL APPLICATION.  AN APPLICATION THAT IS SUBMITTED WITHOUT THE SIGNED MO</w:t>
      </w:r>
      <w:r w:rsidR="002A5992">
        <w:rPr>
          <w:rFonts w:ascii="Calibri" w:hAnsi="Calibri"/>
          <w:b/>
          <w:sz w:val="22"/>
          <w:szCs w:val="22"/>
        </w:rPr>
        <w:t>A</w:t>
      </w:r>
      <w:r w:rsidRPr="00C520A3">
        <w:rPr>
          <w:rFonts w:ascii="Calibri" w:hAnsi="Calibri"/>
          <w:b/>
          <w:sz w:val="22"/>
          <w:szCs w:val="22"/>
        </w:rPr>
        <w:t xml:space="preserve"> WITH THE PARTNER SCHOOL WILL NOT BE CONSIDERED FOR FUNDING.</w:t>
      </w:r>
    </w:p>
    <w:p w:rsidR="00C520A3" w:rsidRDefault="00C520A3" w:rsidP="004E0FAE">
      <w:pPr>
        <w:pStyle w:val="BodyText2"/>
        <w:tabs>
          <w:tab w:val="clear" w:pos="288"/>
          <w:tab w:val="left" w:pos="576"/>
        </w:tabs>
        <w:ind w:left="2160" w:hanging="2160"/>
        <w:jc w:val="both"/>
        <w:rPr>
          <w:rFonts w:ascii="Calibri" w:hAnsi="Calibri"/>
          <w:b/>
          <w:sz w:val="22"/>
          <w:szCs w:val="22"/>
        </w:rPr>
      </w:pPr>
    </w:p>
    <w:p w:rsidR="00667F80" w:rsidRPr="00E46A31" w:rsidRDefault="00667F80" w:rsidP="004E0FAE">
      <w:pPr>
        <w:pStyle w:val="BodyText2"/>
        <w:tabs>
          <w:tab w:val="clear" w:pos="288"/>
          <w:tab w:val="left" w:pos="576"/>
        </w:tabs>
        <w:ind w:left="2160" w:hanging="2160"/>
        <w:jc w:val="both"/>
        <w:rPr>
          <w:rFonts w:ascii="Calibri" w:hAnsi="Calibri"/>
          <w:b/>
          <w:sz w:val="22"/>
          <w:szCs w:val="22"/>
        </w:rPr>
      </w:pPr>
    </w:p>
    <w:p w:rsidR="00706EE1" w:rsidRPr="00E46A31" w:rsidRDefault="00706EE1" w:rsidP="002C497F">
      <w:pPr>
        <w:tabs>
          <w:tab w:val="left" w:pos="720"/>
          <w:tab w:val="left" w:pos="900"/>
        </w:tabs>
        <w:jc w:val="both"/>
        <w:rPr>
          <w:rFonts w:ascii="Calibri" w:hAnsi="Calibri"/>
          <w:b/>
          <w:sz w:val="22"/>
          <w:szCs w:val="22"/>
        </w:rPr>
      </w:pPr>
      <w:r w:rsidRPr="00E46A31">
        <w:rPr>
          <w:rFonts w:ascii="Calibri" w:hAnsi="Calibri"/>
          <w:b/>
          <w:sz w:val="22"/>
          <w:szCs w:val="22"/>
        </w:rPr>
        <w:t>X</w:t>
      </w:r>
      <w:r w:rsidR="00695676">
        <w:rPr>
          <w:rFonts w:ascii="Calibri" w:hAnsi="Calibri"/>
          <w:b/>
          <w:sz w:val="22"/>
          <w:szCs w:val="22"/>
        </w:rPr>
        <w:t>VII</w:t>
      </w:r>
      <w:r w:rsidR="00F709B7">
        <w:rPr>
          <w:rFonts w:ascii="Calibri" w:hAnsi="Calibri"/>
          <w:b/>
          <w:sz w:val="22"/>
          <w:szCs w:val="22"/>
        </w:rPr>
        <w:t>I</w:t>
      </w:r>
      <w:r w:rsidRPr="00E46A31">
        <w:rPr>
          <w:rFonts w:ascii="Calibri" w:hAnsi="Calibri"/>
          <w:b/>
          <w:sz w:val="22"/>
          <w:szCs w:val="22"/>
        </w:rPr>
        <w:t>.</w:t>
      </w:r>
      <w:r w:rsidRPr="00E46A31">
        <w:rPr>
          <w:rFonts w:ascii="Calibri" w:hAnsi="Calibri"/>
          <w:b/>
          <w:sz w:val="22"/>
          <w:szCs w:val="22"/>
        </w:rPr>
        <w:tab/>
        <w:t>DEBRIEFING, AWARD</w:t>
      </w:r>
      <w:r w:rsidR="00A93342">
        <w:rPr>
          <w:rFonts w:ascii="Calibri" w:hAnsi="Calibri"/>
          <w:b/>
          <w:sz w:val="22"/>
          <w:szCs w:val="22"/>
        </w:rPr>
        <w:t>,</w:t>
      </w:r>
      <w:r w:rsidRPr="00E46A31">
        <w:rPr>
          <w:rFonts w:ascii="Calibri" w:hAnsi="Calibri"/>
          <w:b/>
          <w:sz w:val="22"/>
          <w:szCs w:val="22"/>
        </w:rPr>
        <w:t xml:space="preserve"> PROTEST PROCEDURES</w:t>
      </w:r>
      <w:r w:rsidR="002F2F8B" w:rsidRPr="008D4789">
        <w:rPr>
          <w:rFonts w:ascii="Calibri" w:hAnsi="Calibri"/>
          <w:sz w:val="22"/>
          <w:szCs w:val="22"/>
        </w:rPr>
        <w:fldChar w:fldCharType="begin"/>
      </w:r>
      <w:r w:rsidR="002F2F8B" w:rsidRPr="008D4789">
        <w:rPr>
          <w:rFonts w:ascii="Calibri" w:hAnsi="Calibri"/>
          <w:sz w:val="22"/>
          <w:szCs w:val="22"/>
        </w:rPr>
        <w:instrText xml:space="preserve"> TC "</w:instrText>
      </w:r>
      <w:bookmarkStart w:id="82" w:name="_Toc451159459"/>
      <w:bookmarkStart w:id="83" w:name="_Toc451948286"/>
      <w:bookmarkStart w:id="84" w:name="_Toc457386433"/>
      <w:r w:rsidR="002F2F8B" w:rsidRPr="008D4789">
        <w:rPr>
          <w:rFonts w:ascii="Calibri" w:hAnsi="Calibri"/>
          <w:sz w:val="22"/>
          <w:szCs w:val="22"/>
        </w:rPr>
        <w:instrText>X</w:instrText>
      </w:r>
      <w:r w:rsidR="008A6B81">
        <w:rPr>
          <w:rFonts w:ascii="Calibri" w:hAnsi="Calibri"/>
          <w:sz w:val="22"/>
          <w:szCs w:val="22"/>
        </w:rPr>
        <w:instrText>V</w:instrText>
      </w:r>
      <w:r w:rsidR="00776747" w:rsidRPr="008D4789">
        <w:rPr>
          <w:rFonts w:ascii="Calibri" w:hAnsi="Calibri"/>
          <w:sz w:val="22"/>
          <w:szCs w:val="22"/>
        </w:rPr>
        <w:instrText>I</w:instrText>
      </w:r>
      <w:r w:rsidR="008A6B81">
        <w:rPr>
          <w:rFonts w:ascii="Calibri" w:hAnsi="Calibri"/>
          <w:sz w:val="22"/>
          <w:szCs w:val="22"/>
        </w:rPr>
        <w:instrText>II</w:instrText>
      </w:r>
      <w:r w:rsidR="002F2F8B" w:rsidRPr="008D4789">
        <w:rPr>
          <w:rFonts w:ascii="Calibri" w:hAnsi="Calibri"/>
          <w:sz w:val="22"/>
          <w:szCs w:val="22"/>
        </w:rPr>
        <w:instrText>.</w:instrText>
      </w:r>
      <w:r w:rsidR="002F2F8B" w:rsidRPr="008D4789">
        <w:rPr>
          <w:rFonts w:ascii="Calibri" w:hAnsi="Calibri"/>
          <w:sz w:val="22"/>
          <w:szCs w:val="22"/>
        </w:rPr>
        <w:tab/>
        <w:instrText>DEBRIEFING, AWARD PROTEST PROCEDURES</w:instrText>
      </w:r>
      <w:bookmarkEnd w:id="82"/>
      <w:bookmarkEnd w:id="83"/>
      <w:bookmarkEnd w:id="84"/>
      <w:r w:rsidR="002F2F8B" w:rsidRPr="008D4789">
        <w:rPr>
          <w:rFonts w:ascii="Calibri" w:hAnsi="Calibri"/>
          <w:sz w:val="22"/>
          <w:szCs w:val="22"/>
        </w:rPr>
        <w:instrText xml:space="preserve">" \f C \l "1" </w:instrText>
      </w:r>
      <w:r w:rsidR="002F2F8B" w:rsidRPr="008D4789">
        <w:rPr>
          <w:rFonts w:ascii="Calibri" w:hAnsi="Calibri"/>
          <w:sz w:val="22"/>
          <w:szCs w:val="22"/>
        </w:rPr>
        <w:fldChar w:fldCharType="end"/>
      </w:r>
    </w:p>
    <w:p w:rsidR="00706EE1" w:rsidRPr="00E46A31" w:rsidRDefault="00706EE1" w:rsidP="002C497F">
      <w:pPr>
        <w:jc w:val="both"/>
        <w:rPr>
          <w:rFonts w:ascii="Calibri" w:hAnsi="Calibri"/>
          <w:sz w:val="22"/>
          <w:szCs w:val="22"/>
        </w:rPr>
      </w:pPr>
    </w:p>
    <w:p w:rsidR="00706EE1" w:rsidRPr="00E46A31" w:rsidRDefault="00706EE1" w:rsidP="00652777">
      <w:pPr>
        <w:jc w:val="both"/>
        <w:rPr>
          <w:rFonts w:ascii="Calibri" w:hAnsi="Calibri"/>
          <w:b/>
          <w:bCs/>
          <w:sz w:val="22"/>
          <w:szCs w:val="22"/>
        </w:rPr>
      </w:pPr>
      <w:r w:rsidRPr="00E46A31">
        <w:rPr>
          <w:rFonts w:ascii="Calibri" w:hAnsi="Calibri"/>
          <w:b/>
          <w:bCs/>
          <w:sz w:val="22"/>
          <w:szCs w:val="22"/>
        </w:rPr>
        <w:t xml:space="preserve">Debriefing Procedures </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t>All applicants may request a debriefing within fi</w:t>
      </w:r>
      <w:r w:rsidR="00907AF9">
        <w:rPr>
          <w:rFonts w:ascii="Calibri" w:hAnsi="Calibri"/>
          <w:sz w:val="22"/>
          <w:szCs w:val="22"/>
        </w:rPr>
        <w:t>fteen</w:t>
      </w:r>
      <w:r w:rsidRPr="00E46A31">
        <w:rPr>
          <w:rFonts w:ascii="Calibri" w:hAnsi="Calibri"/>
          <w:sz w:val="22"/>
          <w:szCs w:val="22"/>
        </w:rPr>
        <w:t xml:space="preserve"> (</w:t>
      </w:r>
      <w:r w:rsidR="00907AF9">
        <w:rPr>
          <w:rFonts w:ascii="Calibri" w:hAnsi="Calibri"/>
          <w:sz w:val="22"/>
          <w:szCs w:val="22"/>
        </w:rPr>
        <w:t>1</w:t>
      </w:r>
      <w:r w:rsidRPr="00E46A31">
        <w:rPr>
          <w:rFonts w:ascii="Calibri" w:hAnsi="Calibri"/>
          <w:sz w:val="22"/>
          <w:szCs w:val="22"/>
        </w:rPr>
        <w:t xml:space="preserve">5) </w:t>
      </w:r>
      <w:r w:rsidR="0000499D">
        <w:rPr>
          <w:rFonts w:ascii="Calibri" w:hAnsi="Calibri"/>
          <w:sz w:val="22"/>
          <w:szCs w:val="22"/>
        </w:rPr>
        <w:t>calendar</w:t>
      </w:r>
      <w:r w:rsidR="0000499D" w:rsidRPr="00E46A31">
        <w:rPr>
          <w:rFonts w:ascii="Calibri" w:hAnsi="Calibri"/>
          <w:sz w:val="22"/>
          <w:szCs w:val="22"/>
        </w:rPr>
        <w:t xml:space="preserve"> </w:t>
      </w:r>
      <w:r w:rsidRPr="00E46A31">
        <w:rPr>
          <w:rFonts w:ascii="Calibri" w:hAnsi="Calibri"/>
          <w:sz w:val="22"/>
          <w:szCs w:val="22"/>
        </w:rPr>
        <w:t xml:space="preserve">days of receiving notice of non-award from NYSED.  Applicants may request a debriefing on the selection process regarding this Grant by emailing the request to </w:t>
      </w:r>
      <w:hyperlink r:id="rId39" w:history="1">
        <w:r w:rsidR="00123C04" w:rsidRPr="00123C04">
          <w:rPr>
            <w:rStyle w:val="Hyperlink"/>
            <w:rFonts w:ascii="Calibri" w:hAnsi="Calibri"/>
            <w:sz w:val="22"/>
            <w:szCs w:val="22"/>
          </w:rPr>
          <w:t>TOCRFP@nysed.gov</w:t>
        </w:r>
      </w:hyperlink>
      <w:r w:rsidRPr="00E46A31">
        <w:rPr>
          <w:rFonts w:ascii="Calibri" w:hAnsi="Calibri"/>
          <w:sz w:val="22"/>
          <w:szCs w:val="22"/>
        </w:rPr>
        <w:t xml:space="preserve">. </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lastRenderedPageBreak/>
        <w:t xml:space="preserve">A summary of the strengths and weaknesses of the application, as well as recommendations for improvement will be emailed back to the applicant within ten (10) business days. </w:t>
      </w:r>
    </w:p>
    <w:p w:rsidR="00706EE1" w:rsidRPr="00E46A31" w:rsidRDefault="00706EE1" w:rsidP="00700956">
      <w:pPr>
        <w:pStyle w:val="BodyTextIndent"/>
        <w:ind w:firstLine="0"/>
        <w:rPr>
          <w:rFonts w:ascii="Calibri" w:hAnsi="Calibri"/>
          <w:b/>
          <w:sz w:val="22"/>
          <w:szCs w:val="22"/>
        </w:rPr>
      </w:pPr>
      <w:bookmarkStart w:id="85" w:name="Appleals"/>
      <w:bookmarkEnd w:id="85"/>
    </w:p>
    <w:p w:rsidR="00706EE1" w:rsidRPr="00E46A31" w:rsidRDefault="00706EE1" w:rsidP="00700956">
      <w:pPr>
        <w:jc w:val="both"/>
        <w:rPr>
          <w:rFonts w:ascii="Calibri" w:hAnsi="Calibri"/>
          <w:b/>
          <w:sz w:val="22"/>
          <w:szCs w:val="22"/>
        </w:rPr>
      </w:pPr>
      <w:r w:rsidRPr="00E46A31">
        <w:rPr>
          <w:rFonts w:ascii="Calibri" w:hAnsi="Calibri"/>
          <w:b/>
          <w:sz w:val="22"/>
          <w:szCs w:val="22"/>
        </w:rPr>
        <w:t>Award Protest Procedures</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t>Applicants who receive a notice of non-award may protest the NYSED award decision subject to the following:</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1. The protest must be in writing and must contain specific factual and/or legal allegations setting forth the basis on which the protesting party challenges the contract award by NYSED.</w:t>
      </w: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2.  The protest must be filed within ten (10) business days of receipt of </w:t>
      </w:r>
      <w:r w:rsidR="00907AF9">
        <w:rPr>
          <w:rFonts w:ascii="Calibri" w:hAnsi="Calibri"/>
          <w:sz w:val="22"/>
          <w:szCs w:val="22"/>
        </w:rPr>
        <w:t>a debriefing letter</w:t>
      </w:r>
      <w:r w:rsidRPr="00E46A31">
        <w:rPr>
          <w:rFonts w:ascii="Calibri" w:hAnsi="Calibri"/>
          <w:sz w:val="22"/>
          <w:szCs w:val="22"/>
        </w:rPr>
        <w:t>.  The protest letter must be filed with:</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NYS Education Department</w:t>
      </w: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Contract Administration Unit</w:t>
      </w: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89 Washington Avenue</w:t>
      </w: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Room 50</w:t>
      </w:r>
      <w:r w:rsidR="00E06CA1" w:rsidRPr="00E46A31">
        <w:rPr>
          <w:rFonts w:ascii="Calibri" w:hAnsi="Calibri"/>
          <w:sz w:val="22"/>
          <w:szCs w:val="22"/>
        </w:rPr>
        <w:t>1</w:t>
      </w:r>
      <w:r w:rsidRPr="00E46A31">
        <w:rPr>
          <w:rFonts w:ascii="Calibri" w:hAnsi="Calibri"/>
          <w:sz w:val="22"/>
          <w:szCs w:val="22"/>
        </w:rPr>
        <w:t>W EB</w:t>
      </w:r>
    </w:p>
    <w:p w:rsidR="00706EE1" w:rsidRPr="00E46A31" w:rsidRDefault="00706EE1" w:rsidP="00700956">
      <w:pPr>
        <w:jc w:val="both"/>
        <w:rPr>
          <w:rFonts w:ascii="Calibri" w:hAnsi="Calibri"/>
          <w:sz w:val="22"/>
          <w:szCs w:val="22"/>
        </w:rPr>
      </w:pPr>
      <w:r w:rsidRPr="00E46A31">
        <w:rPr>
          <w:rFonts w:ascii="Calibri" w:hAnsi="Calibri"/>
          <w:sz w:val="22"/>
          <w:szCs w:val="22"/>
        </w:rPr>
        <w:t xml:space="preserve">                            Albany, NY 12234</w:t>
      </w:r>
    </w:p>
    <w:p w:rsidR="00706EE1" w:rsidRPr="00E46A31" w:rsidRDefault="00706EE1" w:rsidP="00700956">
      <w:pPr>
        <w:jc w:val="both"/>
        <w:rPr>
          <w:rFonts w:ascii="Calibri" w:hAnsi="Calibri"/>
          <w:sz w:val="22"/>
          <w:szCs w:val="22"/>
        </w:rPr>
      </w:pPr>
    </w:p>
    <w:p w:rsidR="00706EE1" w:rsidRPr="00E46A31" w:rsidRDefault="00706EE1" w:rsidP="00700956">
      <w:pPr>
        <w:jc w:val="both"/>
        <w:rPr>
          <w:rFonts w:ascii="Calibri" w:hAnsi="Calibri"/>
          <w:sz w:val="22"/>
          <w:szCs w:val="22"/>
        </w:rPr>
      </w:pPr>
      <w:r w:rsidRPr="00E46A31">
        <w:rPr>
          <w:rFonts w:ascii="Calibri" w:hAnsi="Calibri"/>
          <w:sz w:val="22"/>
          <w:szCs w:val="22"/>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706EE1" w:rsidRPr="00E46A31" w:rsidRDefault="00706EE1" w:rsidP="00700956">
      <w:pPr>
        <w:jc w:val="both"/>
        <w:rPr>
          <w:rFonts w:ascii="Calibri" w:hAnsi="Calibri"/>
          <w:sz w:val="22"/>
          <w:szCs w:val="22"/>
        </w:rPr>
      </w:pPr>
    </w:p>
    <w:p w:rsidR="00706EE1" w:rsidRPr="00E46A31" w:rsidRDefault="00706EE1" w:rsidP="00700956">
      <w:pPr>
        <w:ind w:firstLine="720"/>
        <w:jc w:val="both"/>
        <w:rPr>
          <w:rFonts w:ascii="Calibri" w:hAnsi="Calibri"/>
          <w:sz w:val="22"/>
          <w:szCs w:val="22"/>
        </w:rPr>
      </w:pPr>
      <w:r w:rsidRPr="00E46A31">
        <w:rPr>
          <w:rFonts w:ascii="Calibri" w:hAnsi="Calibri"/>
          <w:sz w:val="22"/>
          <w:szCs w:val="22"/>
        </w:rPr>
        <w:t xml:space="preserve">4.  The NYSED Contract Administration Unit (CAU) may summarily deny a protest that fails to contain specific factual or legal allegations, or where the protest only raises issues of law that have already been decided by the courts.  </w:t>
      </w:r>
    </w:p>
    <w:p w:rsidR="00706EE1" w:rsidRPr="00E46A31" w:rsidRDefault="00706EE1" w:rsidP="00700956">
      <w:pPr>
        <w:tabs>
          <w:tab w:val="left" w:pos="864"/>
          <w:tab w:val="left" w:pos="1584"/>
        </w:tabs>
        <w:jc w:val="both"/>
        <w:rPr>
          <w:rFonts w:ascii="Calibri" w:hAnsi="Calibri"/>
          <w:sz w:val="22"/>
          <w:szCs w:val="22"/>
        </w:rPr>
      </w:pPr>
    </w:p>
    <w:p w:rsidR="00EA63EE" w:rsidRPr="00E46A31" w:rsidRDefault="00EA63EE" w:rsidP="00EA63EE">
      <w:pPr>
        <w:tabs>
          <w:tab w:val="left" w:pos="720"/>
        </w:tabs>
        <w:jc w:val="both"/>
        <w:rPr>
          <w:rFonts w:ascii="Calibri" w:hAnsi="Calibri"/>
          <w:b/>
          <w:sz w:val="22"/>
          <w:szCs w:val="22"/>
        </w:rPr>
      </w:pPr>
      <w:r>
        <w:rPr>
          <w:rFonts w:ascii="Calibri" w:hAnsi="Calibri"/>
          <w:b/>
          <w:sz w:val="22"/>
          <w:szCs w:val="22"/>
        </w:rPr>
        <w:t>X</w:t>
      </w:r>
      <w:r w:rsidR="00695676">
        <w:rPr>
          <w:rFonts w:ascii="Calibri" w:hAnsi="Calibri"/>
          <w:b/>
          <w:sz w:val="22"/>
          <w:szCs w:val="22"/>
        </w:rPr>
        <w:t>I</w:t>
      </w:r>
      <w:r>
        <w:rPr>
          <w:rFonts w:ascii="Calibri" w:hAnsi="Calibri"/>
          <w:b/>
          <w:sz w:val="22"/>
          <w:szCs w:val="22"/>
        </w:rPr>
        <w:t>X</w:t>
      </w:r>
      <w:r w:rsidRPr="00E46A31">
        <w:rPr>
          <w:rFonts w:ascii="Calibri" w:hAnsi="Calibri"/>
          <w:b/>
          <w:sz w:val="22"/>
          <w:szCs w:val="22"/>
        </w:rPr>
        <w:t xml:space="preserve">. </w:t>
      </w:r>
      <w:r w:rsidRPr="00E46A31">
        <w:rPr>
          <w:rFonts w:ascii="Calibri" w:hAnsi="Calibri"/>
          <w:b/>
          <w:sz w:val="22"/>
          <w:szCs w:val="22"/>
        </w:rPr>
        <w:tab/>
        <w:t>NYSED’S RESERVATION OF RIGHTS</w:t>
      </w:r>
      <w:r w:rsidRPr="00E46A31">
        <w:rPr>
          <w:rFonts w:ascii="Calibri" w:hAnsi="Calibri"/>
          <w:b/>
          <w:sz w:val="22"/>
          <w:szCs w:val="22"/>
        </w:rPr>
        <w:fldChar w:fldCharType="begin"/>
      </w:r>
      <w:r w:rsidRPr="00E46A31">
        <w:rPr>
          <w:rFonts w:ascii="Calibri" w:hAnsi="Calibri"/>
          <w:sz w:val="22"/>
          <w:szCs w:val="22"/>
        </w:rPr>
        <w:instrText xml:space="preserve"> TC "</w:instrText>
      </w:r>
      <w:bookmarkStart w:id="86" w:name="_Toc451948287"/>
      <w:bookmarkStart w:id="87" w:name="_Toc457386434"/>
      <w:r>
        <w:rPr>
          <w:rFonts w:ascii="Calibri" w:hAnsi="Calibri"/>
          <w:sz w:val="22"/>
          <w:szCs w:val="22"/>
        </w:rPr>
        <w:instrText>X</w:instrText>
      </w:r>
      <w:r w:rsidR="008A6B81">
        <w:rPr>
          <w:rFonts w:ascii="Calibri" w:hAnsi="Calibri"/>
          <w:sz w:val="22"/>
          <w:szCs w:val="22"/>
        </w:rPr>
        <w:instrText>I</w:instrText>
      </w:r>
      <w:r>
        <w:rPr>
          <w:rFonts w:ascii="Calibri" w:hAnsi="Calibri"/>
          <w:sz w:val="22"/>
          <w:szCs w:val="22"/>
        </w:rPr>
        <w:instrText>X</w:instrText>
      </w:r>
      <w:r w:rsidRPr="00B56BD1">
        <w:rPr>
          <w:rFonts w:ascii="Calibri" w:hAnsi="Calibri"/>
          <w:sz w:val="22"/>
          <w:szCs w:val="22"/>
        </w:rPr>
        <w:instrText xml:space="preserve">. </w:instrText>
      </w:r>
      <w:r w:rsidRPr="00B56BD1">
        <w:rPr>
          <w:rFonts w:ascii="Calibri" w:hAnsi="Calibri"/>
          <w:sz w:val="22"/>
          <w:szCs w:val="22"/>
        </w:rPr>
        <w:tab/>
        <w:instrText>NYSED’S RESERVATION OF RIGHTS</w:instrText>
      </w:r>
      <w:bookmarkEnd w:id="86"/>
      <w:bookmarkEnd w:id="87"/>
      <w:r w:rsidRPr="00E46A31">
        <w:rPr>
          <w:rFonts w:ascii="Calibri" w:hAnsi="Calibri"/>
          <w:sz w:val="22"/>
          <w:szCs w:val="22"/>
        </w:rPr>
        <w:instrText xml:space="preserve">" \f C \l "1" </w:instrText>
      </w:r>
      <w:r w:rsidRPr="00E46A31">
        <w:rPr>
          <w:rFonts w:ascii="Calibri" w:hAnsi="Calibri"/>
          <w:b/>
          <w:sz w:val="22"/>
          <w:szCs w:val="22"/>
        </w:rPr>
        <w:fldChar w:fldCharType="end"/>
      </w:r>
    </w:p>
    <w:p w:rsidR="00EA63EE" w:rsidRPr="00E46A31" w:rsidRDefault="00EA63EE" w:rsidP="00EA63EE">
      <w:pPr>
        <w:tabs>
          <w:tab w:val="left" w:pos="720"/>
        </w:tabs>
        <w:jc w:val="both"/>
        <w:rPr>
          <w:rFonts w:ascii="Calibri" w:hAnsi="Calibri"/>
          <w:b/>
          <w:sz w:val="22"/>
          <w:szCs w:val="22"/>
        </w:rPr>
      </w:pPr>
    </w:p>
    <w:p w:rsidR="00EA63EE" w:rsidRPr="00E46A31" w:rsidRDefault="00EA63EE" w:rsidP="00EA63EE">
      <w:pPr>
        <w:tabs>
          <w:tab w:val="left" w:pos="720"/>
        </w:tabs>
        <w:jc w:val="both"/>
        <w:rPr>
          <w:rFonts w:ascii="Calibri" w:hAnsi="Calibri"/>
          <w:sz w:val="22"/>
          <w:szCs w:val="22"/>
        </w:rPr>
      </w:pPr>
      <w:r w:rsidRPr="00E46A31">
        <w:rPr>
          <w:rFonts w:ascii="Calibri" w:hAnsi="Calibri"/>
          <w:sz w:val="22"/>
          <w:szCs w:val="22"/>
        </w:rPr>
        <w:t xml:space="preserve">NYSED reserves the right to: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Reject any or all proposals received in response to the RFP;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Withdraw the RFP at any time, at the agency’s sole discretion;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Make an award under the RFP in whole or in part;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Disqualify any bidder whose conduct and/or proposal fails to conform to the requirements of the RFP;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Seek clarifications of proposals;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Prior to the bid opening, amend the RFP specifications to correct errors or oversights, or to supply additional information, as it may become available;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Prior to the bid opening, direct bidders to submit proposal modifications addressing subsequent RFP amendments;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Change any of the scheduled dates;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Waive any requirements that are not material;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Negotiate with the successful bidder within the scope of the RFP in the best interests of the state;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Conduct contract negotiations with the next responsible bidder, should the agency be unsuccessful in negotiating with the selected bidder;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Utilize any and all ideas submitted in the proposals received;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t xml:space="preserve">Unless otherwise specified in the solicitation, every offer is firm and not revocable for a period of 90 days from the bid opening; </w:t>
      </w:r>
    </w:p>
    <w:p w:rsidR="00EA63EE" w:rsidRPr="00E46A31" w:rsidRDefault="00EA63EE" w:rsidP="00EA63EE">
      <w:pPr>
        <w:numPr>
          <w:ilvl w:val="0"/>
          <w:numId w:val="46"/>
        </w:numPr>
        <w:tabs>
          <w:tab w:val="left" w:pos="720"/>
        </w:tabs>
        <w:ind w:left="720"/>
        <w:jc w:val="both"/>
        <w:rPr>
          <w:rFonts w:ascii="Calibri" w:hAnsi="Calibri"/>
          <w:sz w:val="22"/>
          <w:szCs w:val="22"/>
        </w:rPr>
      </w:pPr>
      <w:r w:rsidRPr="00E46A31">
        <w:rPr>
          <w:rFonts w:ascii="Calibri" w:hAnsi="Calibri"/>
          <w:sz w:val="22"/>
          <w:szCs w:val="22"/>
        </w:rPr>
        <w:lastRenderedPageBreak/>
        <w:t xml:space="preserve">Require clarification at any time during the procurement process and/or require correction of arithmetic or other apparent errors for the purpose of assuring a full and complete understanding of an </w:t>
      </w:r>
      <w:proofErr w:type="spellStart"/>
      <w:r w:rsidRPr="00E46A31">
        <w:rPr>
          <w:rFonts w:ascii="Calibri" w:hAnsi="Calibri"/>
          <w:sz w:val="22"/>
          <w:szCs w:val="22"/>
        </w:rPr>
        <w:t>offer</w:t>
      </w:r>
      <w:r>
        <w:rPr>
          <w:rFonts w:ascii="Calibri" w:hAnsi="Calibri"/>
          <w:sz w:val="22"/>
          <w:szCs w:val="22"/>
        </w:rPr>
        <w:t>e</w:t>
      </w:r>
      <w:r w:rsidRPr="00E46A31">
        <w:rPr>
          <w:rFonts w:ascii="Calibri" w:hAnsi="Calibri"/>
          <w:sz w:val="22"/>
          <w:szCs w:val="22"/>
        </w:rPr>
        <w:t>r’s</w:t>
      </w:r>
      <w:proofErr w:type="spellEnd"/>
      <w:r w:rsidRPr="00E46A31">
        <w:rPr>
          <w:rFonts w:ascii="Calibri" w:hAnsi="Calibri"/>
          <w:sz w:val="22"/>
          <w:szCs w:val="22"/>
        </w:rPr>
        <w:t xml:space="preserve"> proposal and/or to determine an </w:t>
      </w:r>
      <w:proofErr w:type="spellStart"/>
      <w:r w:rsidRPr="00E46A31">
        <w:rPr>
          <w:rFonts w:ascii="Calibri" w:hAnsi="Calibri"/>
          <w:sz w:val="22"/>
          <w:szCs w:val="22"/>
        </w:rPr>
        <w:t>offerer’s</w:t>
      </w:r>
      <w:proofErr w:type="spellEnd"/>
      <w:r w:rsidRPr="00E46A31">
        <w:rPr>
          <w:rFonts w:ascii="Calibri" w:hAnsi="Calibri"/>
          <w:sz w:val="22"/>
          <w:szCs w:val="22"/>
        </w:rPr>
        <w:t xml:space="preserve"> compliance with the requirements of the solicitation; </w:t>
      </w:r>
    </w:p>
    <w:p w:rsidR="00EA63EE" w:rsidRPr="00E46A31" w:rsidRDefault="00EA63EE" w:rsidP="00EA63EE">
      <w:pPr>
        <w:numPr>
          <w:ilvl w:val="0"/>
          <w:numId w:val="46"/>
        </w:numPr>
        <w:tabs>
          <w:tab w:val="left" w:pos="720"/>
        </w:tabs>
        <w:ind w:left="720"/>
        <w:jc w:val="both"/>
        <w:rPr>
          <w:rFonts w:ascii="Calibri" w:hAnsi="Calibri"/>
          <w:sz w:val="22"/>
          <w:szCs w:val="22"/>
        </w:rPr>
      </w:pPr>
      <w:r>
        <w:rPr>
          <w:rFonts w:ascii="Calibri" w:hAnsi="Calibri"/>
          <w:sz w:val="22"/>
          <w:szCs w:val="22"/>
        </w:rPr>
        <w:t>R</w:t>
      </w:r>
      <w:r w:rsidRPr="00E46A31">
        <w:rPr>
          <w:rFonts w:ascii="Calibri" w:hAnsi="Calibri"/>
          <w:sz w:val="22"/>
          <w:szCs w:val="22"/>
        </w:rPr>
        <w:t>equest best and final offers.</w:t>
      </w:r>
    </w:p>
    <w:p w:rsidR="00EA63EE" w:rsidRDefault="00EA63EE" w:rsidP="00EA63EE">
      <w:pPr>
        <w:autoSpaceDE w:val="0"/>
        <w:autoSpaceDN w:val="0"/>
        <w:adjustRightInd w:val="0"/>
        <w:rPr>
          <w:rFonts w:ascii="Calibri" w:hAnsi="Calibri" w:cs="Arial"/>
          <w:b/>
          <w:sz w:val="22"/>
          <w:szCs w:val="22"/>
          <w:u w:val="single"/>
        </w:rPr>
      </w:pPr>
    </w:p>
    <w:p w:rsidR="00EA63EE" w:rsidRPr="008A6B81" w:rsidRDefault="00EA63EE" w:rsidP="00EA63EE">
      <w:pPr>
        <w:autoSpaceDE w:val="0"/>
        <w:autoSpaceDN w:val="0"/>
        <w:adjustRightInd w:val="0"/>
        <w:rPr>
          <w:rFonts w:ascii="Calibri" w:hAnsi="Calibri" w:cs="Arial"/>
          <w:b/>
          <w:sz w:val="22"/>
          <w:szCs w:val="22"/>
        </w:rPr>
      </w:pPr>
      <w:r w:rsidRPr="008A6B81">
        <w:rPr>
          <w:rFonts w:ascii="Calibri" w:hAnsi="Calibri" w:cs="Arial"/>
          <w:b/>
          <w:sz w:val="22"/>
          <w:szCs w:val="22"/>
        </w:rPr>
        <w:t>XX.</w:t>
      </w:r>
      <w:r w:rsidRPr="008A6B81">
        <w:rPr>
          <w:rFonts w:ascii="Calibri" w:hAnsi="Calibri" w:cs="Arial"/>
          <w:b/>
          <w:sz w:val="22"/>
          <w:szCs w:val="22"/>
        </w:rPr>
        <w:tab/>
        <w:t>CONTRACT TERMS AND CONDITIONS</w:t>
      </w:r>
      <w:r w:rsidR="00B8459A" w:rsidRPr="00745C2C">
        <w:rPr>
          <w:rFonts w:ascii="Calibri" w:hAnsi="Calibri"/>
          <w:b/>
          <w:sz w:val="22"/>
          <w:szCs w:val="22"/>
        </w:rPr>
        <w:fldChar w:fldCharType="begin"/>
      </w:r>
      <w:r w:rsidR="00B8459A" w:rsidRPr="003A4A94">
        <w:rPr>
          <w:rFonts w:ascii="Calibri" w:hAnsi="Calibri"/>
          <w:sz w:val="22"/>
          <w:szCs w:val="22"/>
        </w:rPr>
        <w:instrText xml:space="preserve"> TC "</w:instrText>
      </w:r>
      <w:bookmarkStart w:id="88" w:name="_Toc457386435"/>
      <w:r w:rsidR="00B8459A" w:rsidRPr="003A4A94">
        <w:rPr>
          <w:rFonts w:ascii="Calibri" w:hAnsi="Calibri"/>
          <w:sz w:val="22"/>
          <w:szCs w:val="22"/>
        </w:rPr>
        <w:instrText>XX.</w:instrText>
      </w:r>
      <w:r w:rsidR="00B8459A" w:rsidRPr="003A4A94">
        <w:rPr>
          <w:rFonts w:ascii="Calibri" w:hAnsi="Calibri"/>
          <w:sz w:val="22"/>
          <w:szCs w:val="22"/>
        </w:rPr>
        <w:tab/>
        <w:instrText>CONTRACT TERMS AND CONDITIONS</w:instrText>
      </w:r>
      <w:bookmarkEnd w:id="88"/>
      <w:r w:rsidR="00B8459A" w:rsidRPr="003A4A94">
        <w:rPr>
          <w:rFonts w:ascii="Calibri" w:hAnsi="Calibri"/>
          <w:sz w:val="22"/>
          <w:szCs w:val="22"/>
        </w:rPr>
        <w:instrText xml:space="preserve">" \f C \l "1" </w:instrText>
      </w:r>
      <w:r w:rsidR="00B8459A" w:rsidRPr="00745C2C">
        <w:rPr>
          <w:rFonts w:ascii="Calibri" w:hAnsi="Calibri"/>
          <w:b/>
          <w:sz w:val="22"/>
          <w:szCs w:val="22"/>
        </w:rPr>
        <w:fldChar w:fldCharType="end"/>
      </w:r>
    </w:p>
    <w:p w:rsidR="00EA63EE" w:rsidRPr="006239DB" w:rsidRDefault="00EA63EE" w:rsidP="00EA63EE">
      <w:pPr>
        <w:autoSpaceDE w:val="0"/>
        <w:autoSpaceDN w:val="0"/>
        <w:adjustRightInd w:val="0"/>
        <w:rPr>
          <w:rFonts w:ascii="Calibri" w:hAnsi="Calibri" w:cs="Arial"/>
          <w:b/>
          <w:sz w:val="22"/>
          <w:szCs w:val="22"/>
          <w:u w:val="single"/>
        </w:rPr>
      </w:pPr>
    </w:p>
    <w:p w:rsidR="00EA63EE" w:rsidRPr="006239DB" w:rsidRDefault="00EA63EE" w:rsidP="00EA63EE">
      <w:pPr>
        <w:autoSpaceDE w:val="0"/>
        <w:autoSpaceDN w:val="0"/>
        <w:adjustRightInd w:val="0"/>
        <w:rPr>
          <w:rFonts w:ascii="Calibri" w:hAnsi="Calibri" w:cs="Arial"/>
          <w:sz w:val="22"/>
          <w:szCs w:val="22"/>
        </w:rPr>
      </w:pPr>
      <w:r w:rsidRPr="006239DB">
        <w:rPr>
          <w:rFonts w:ascii="Calibri" w:hAnsi="Calibri" w:cs="Arial"/>
          <w:sz w:val="22"/>
          <w:szCs w:val="22"/>
        </w:rPr>
        <w:t xml:space="preserve">Individual awards issued under this grant </w:t>
      </w:r>
      <w:r>
        <w:rPr>
          <w:rFonts w:ascii="Calibri" w:hAnsi="Calibri" w:cs="Arial"/>
          <w:sz w:val="22"/>
          <w:szCs w:val="22"/>
        </w:rPr>
        <w:t xml:space="preserve">RFP </w:t>
      </w:r>
      <w:r w:rsidRPr="006239DB">
        <w:rPr>
          <w:rFonts w:ascii="Calibri" w:hAnsi="Calibri" w:cs="Arial"/>
          <w:sz w:val="22"/>
          <w:szCs w:val="22"/>
        </w:rPr>
        <w:t>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rsidR="00EA63EE" w:rsidRDefault="00EA63EE" w:rsidP="00FA3E97">
      <w:pPr>
        <w:pStyle w:val="Heading1"/>
        <w:jc w:val="both"/>
        <w:rPr>
          <w:rFonts w:ascii="Calibri" w:hAnsi="Calibri"/>
          <w:b/>
          <w:sz w:val="22"/>
          <w:szCs w:val="22"/>
        </w:rPr>
      </w:pPr>
    </w:p>
    <w:p w:rsidR="00706EE1" w:rsidRPr="00E46A31" w:rsidRDefault="00E40675" w:rsidP="008A6B81">
      <w:pPr>
        <w:pStyle w:val="Heading1"/>
        <w:tabs>
          <w:tab w:val="clear" w:pos="1440"/>
          <w:tab w:val="left" w:pos="720"/>
        </w:tabs>
        <w:jc w:val="both"/>
        <w:rPr>
          <w:rFonts w:ascii="Calibri" w:hAnsi="Calibri"/>
          <w:sz w:val="22"/>
          <w:szCs w:val="22"/>
          <w:u w:val="single"/>
        </w:rPr>
      </w:pPr>
      <w:r w:rsidRPr="00E46A31">
        <w:rPr>
          <w:rFonts w:ascii="Calibri" w:hAnsi="Calibri"/>
          <w:b/>
          <w:sz w:val="22"/>
          <w:szCs w:val="22"/>
        </w:rPr>
        <w:t>XX</w:t>
      </w:r>
      <w:r w:rsidR="00F709B7">
        <w:rPr>
          <w:rFonts w:ascii="Calibri" w:hAnsi="Calibri"/>
          <w:b/>
          <w:sz w:val="22"/>
          <w:szCs w:val="22"/>
        </w:rPr>
        <w:t>I</w:t>
      </w:r>
      <w:r w:rsidRPr="00E46A31">
        <w:rPr>
          <w:rFonts w:ascii="Calibri" w:hAnsi="Calibri"/>
          <w:b/>
          <w:sz w:val="22"/>
          <w:szCs w:val="22"/>
        </w:rPr>
        <w:t>.</w:t>
      </w:r>
      <w:r w:rsidRPr="00E46A31">
        <w:rPr>
          <w:rFonts w:ascii="Calibri" w:hAnsi="Calibri"/>
          <w:b/>
          <w:sz w:val="22"/>
          <w:szCs w:val="22"/>
        </w:rPr>
        <w:tab/>
        <w:t>VENDOR RESPONSIBILITY</w:t>
      </w:r>
      <w:r w:rsidRPr="00E46A31">
        <w:rPr>
          <w:rFonts w:ascii="Calibri" w:hAnsi="Calibri"/>
          <w:b/>
          <w:sz w:val="22"/>
          <w:szCs w:val="22"/>
        </w:rPr>
        <w:fldChar w:fldCharType="begin"/>
      </w:r>
      <w:r w:rsidRPr="00E46A31">
        <w:rPr>
          <w:rFonts w:ascii="Calibri" w:hAnsi="Calibri"/>
          <w:sz w:val="22"/>
          <w:szCs w:val="22"/>
        </w:rPr>
        <w:instrText xml:space="preserve"> </w:instrText>
      </w:r>
      <w:r w:rsidRPr="008D4789">
        <w:rPr>
          <w:rFonts w:ascii="Calibri" w:hAnsi="Calibri"/>
          <w:sz w:val="22"/>
          <w:szCs w:val="22"/>
        </w:rPr>
        <w:instrText>TC "</w:instrText>
      </w:r>
      <w:bookmarkStart w:id="89" w:name="_Toc388967993"/>
      <w:bookmarkStart w:id="90" w:name="_Toc451159461"/>
      <w:bookmarkStart w:id="91" w:name="_Toc451948288"/>
      <w:bookmarkStart w:id="92" w:name="_Toc457386436"/>
      <w:r w:rsidRPr="008D4789">
        <w:rPr>
          <w:rFonts w:ascii="Calibri" w:hAnsi="Calibri"/>
          <w:sz w:val="22"/>
          <w:szCs w:val="22"/>
        </w:rPr>
        <w:instrText>XX</w:instrText>
      </w:r>
      <w:r w:rsidR="00DA49AC" w:rsidRPr="008D4789">
        <w:rPr>
          <w:rFonts w:ascii="Calibri" w:hAnsi="Calibri"/>
          <w:sz w:val="22"/>
          <w:szCs w:val="22"/>
        </w:rPr>
        <w:instrText>I</w:instrText>
      </w:r>
      <w:r w:rsidRPr="008D4789">
        <w:rPr>
          <w:rFonts w:ascii="Calibri" w:hAnsi="Calibri"/>
          <w:sz w:val="22"/>
          <w:szCs w:val="22"/>
        </w:rPr>
        <w:instrText>.</w:instrText>
      </w:r>
      <w:r w:rsidRPr="008D4789">
        <w:rPr>
          <w:rFonts w:ascii="Calibri" w:hAnsi="Calibri"/>
          <w:sz w:val="22"/>
          <w:szCs w:val="22"/>
        </w:rPr>
        <w:tab/>
        <w:instrText>VENDOR RESPONSIBILITY</w:instrText>
      </w:r>
      <w:bookmarkEnd w:id="89"/>
      <w:bookmarkEnd w:id="90"/>
      <w:bookmarkEnd w:id="91"/>
      <w:bookmarkEnd w:id="92"/>
      <w:r w:rsidRPr="008D4789">
        <w:rPr>
          <w:rFonts w:ascii="Calibri" w:hAnsi="Calibri"/>
          <w:sz w:val="22"/>
          <w:szCs w:val="22"/>
        </w:rPr>
        <w:instrText>" \f</w:instrText>
      </w:r>
      <w:r w:rsidRPr="00E46A31">
        <w:rPr>
          <w:rFonts w:ascii="Calibri" w:hAnsi="Calibri"/>
          <w:sz w:val="22"/>
          <w:szCs w:val="22"/>
        </w:rPr>
        <w:instrText xml:space="preserve"> C \l "1" </w:instrText>
      </w:r>
      <w:r w:rsidRPr="00E46A31">
        <w:rPr>
          <w:rFonts w:ascii="Calibri" w:hAnsi="Calibri"/>
          <w:b/>
          <w:sz w:val="22"/>
          <w:szCs w:val="22"/>
        </w:rPr>
        <w:fldChar w:fldCharType="end"/>
      </w:r>
    </w:p>
    <w:p w:rsidR="00706EE1" w:rsidRPr="00E46A31" w:rsidRDefault="00706EE1" w:rsidP="00C614DC">
      <w:pPr>
        <w:rPr>
          <w:rFonts w:ascii="Calibri" w:hAnsi="Calibri"/>
          <w:sz w:val="22"/>
          <w:szCs w:val="22"/>
        </w:rPr>
      </w:pPr>
    </w:p>
    <w:p w:rsidR="00706EE1" w:rsidRPr="00E46A31" w:rsidRDefault="00706EE1" w:rsidP="00C614DC">
      <w:pPr>
        <w:pStyle w:val="Header"/>
        <w:tabs>
          <w:tab w:val="clear" w:pos="4320"/>
          <w:tab w:val="clear" w:pos="8640"/>
        </w:tabs>
        <w:rPr>
          <w:rFonts w:ascii="Calibri" w:hAnsi="Calibri"/>
          <w:sz w:val="22"/>
          <w:szCs w:val="22"/>
        </w:rPr>
      </w:pPr>
      <w:r w:rsidRPr="00E46A31">
        <w:rPr>
          <w:rFonts w:ascii="Calibri" w:hAnsi="Calibri"/>
          <w:sz w:val="22"/>
          <w:szCs w:val="22"/>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706EE1" w:rsidRPr="00E46A31" w:rsidRDefault="000552B7" w:rsidP="00C614DC">
      <w:pPr>
        <w:pStyle w:val="Header"/>
        <w:tabs>
          <w:tab w:val="clear" w:pos="4320"/>
          <w:tab w:val="clear" w:pos="8640"/>
        </w:tabs>
        <w:rPr>
          <w:rFonts w:ascii="Calibri" w:hAnsi="Calibri"/>
          <w:sz w:val="22"/>
          <w:szCs w:val="22"/>
        </w:rPr>
      </w:pPr>
      <w:hyperlink r:id="rId40" w:history="1">
        <w:r w:rsidR="00706EE1" w:rsidRPr="00E46A31">
          <w:rPr>
            <w:rStyle w:val="Hyperlink"/>
            <w:rFonts w:ascii="Calibri" w:hAnsi="Calibri"/>
            <w:sz w:val="22"/>
            <w:szCs w:val="22"/>
          </w:rPr>
          <w:t>http://www.osc.state.ny.us/vendrep/resources_docreq_agency.htm</w:t>
        </w:r>
      </w:hyperlink>
      <w:r w:rsidR="00706EE1" w:rsidRPr="00E46A31">
        <w:rPr>
          <w:rFonts w:ascii="Calibri" w:hAnsi="Calibri"/>
          <w:sz w:val="22"/>
          <w:szCs w:val="22"/>
        </w:rPr>
        <w:t>.</w:t>
      </w:r>
    </w:p>
    <w:p w:rsidR="00706EE1" w:rsidRPr="00E46A31" w:rsidRDefault="00706EE1" w:rsidP="00C614DC">
      <w:pPr>
        <w:pStyle w:val="Default"/>
        <w:rPr>
          <w:rFonts w:ascii="Calibri" w:hAnsi="Calibri"/>
          <w:color w:val="auto"/>
          <w:sz w:val="22"/>
          <w:szCs w:val="22"/>
        </w:rPr>
      </w:pPr>
    </w:p>
    <w:p w:rsidR="00706EE1" w:rsidRPr="00E46A31" w:rsidRDefault="00706EE1" w:rsidP="00C614DC">
      <w:pPr>
        <w:pStyle w:val="Default"/>
        <w:rPr>
          <w:rFonts w:ascii="Calibri" w:hAnsi="Calibri"/>
          <w:color w:val="auto"/>
          <w:sz w:val="22"/>
          <w:szCs w:val="22"/>
        </w:rPr>
      </w:pPr>
      <w:r w:rsidRPr="00E46A31">
        <w:rPr>
          <w:rFonts w:ascii="Calibri" w:hAnsi="Calibri"/>
          <w:bCs/>
          <w:sz w:val="22"/>
          <w:szCs w:val="22"/>
        </w:rPr>
        <w:t>NYSED</w:t>
      </w:r>
      <w:r w:rsidRPr="00E46A31">
        <w:rPr>
          <w:rFonts w:ascii="Calibri" w:hAnsi="Calibri"/>
          <w:b/>
          <w:bCs/>
          <w:i/>
          <w:iCs/>
          <w:sz w:val="22"/>
          <w:szCs w:val="22"/>
        </w:rPr>
        <w:t xml:space="preserve"> </w:t>
      </w:r>
      <w:r w:rsidRPr="00E46A31">
        <w:rPr>
          <w:rFonts w:ascii="Calibri" w:hAnsi="Calibri"/>
          <w:bCs/>
          <w:sz w:val="22"/>
          <w:szCs w:val="22"/>
        </w:rPr>
        <w:t>recommends that vendors</w:t>
      </w:r>
      <w:r w:rsidRPr="00E46A31">
        <w:rPr>
          <w:rFonts w:ascii="Calibri" w:hAnsi="Calibri"/>
          <w:b/>
          <w:color w:val="auto"/>
          <w:sz w:val="22"/>
          <w:szCs w:val="22"/>
        </w:rPr>
        <w:t xml:space="preserve"> </w:t>
      </w:r>
      <w:r w:rsidRPr="00E46A31">
        <w:rPr>
          <w:rFonts w:ascii="Calibri" w:hAnsi="Calibri"/>
          <w:color w:val="auto"/>
          <w:sz w:val="22"/>
          <w:szCs w:val="22"/>
        </w:rPr>
        <w:t xml:space="preserve">file the required Vendor Responsibility Questionnaire online via the New York State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System. </w:t>
      </w:r>
      <w:r w:rsidRPr="00E46A31">
        <w:rPr>
          <w:rFonts w:ascii="Calibri" w:hAnsi="Calibri"/>
          <w:sz w:val="22"/>
          <w:szCs w:val="22"/>
        </w:rPr>
        <w:t xml:space="preserve"> </w:t>
      </w:r>
      <w:r w:rsidRPr="00E46A31">
        <w:rPr>
          <w:rFonts w:ascii="Calibri" w:hAnsi="Calibri"/>
          <w:color w:val="auto"/>
          <w:sz w:val="22"/>
          <w:szCs w:val="22"/>
        </w:rPr>
        <w:t xml:space="preserve">To enroll in and use the New York State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System</w:t>
      </w:r>
      <w:r w:rsidRPr="00E46A31">
        <w:rPr>
          <w:rFonts w:ascii="Calibri" w:hAnsi="Calibri"/>
          <w:sz w:val="22"/>
          <w:szCs w:val="22"/>
        </w:rPr>
        <w:t>,</w:t>
      </w:r>
      <w:r w:rsidRPr="00E46A31">
        <w:rPr>
          <w:rFonts w:ascii="Calibri" w:hAnsi="Calibri"/>
          <w:color w:val="auto"/>
          <w:sz w:val="22"/>
          <w:szCs w:val="22"/>
        </w:rPr>
        <w:t xml:space="preserve"> see the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System Instructions available at </w:t>
      </w:r>
      <w:hyperlink r:id="rId41" w:history="1">
        <w:r w:rsidRPr="00E46A31">
          <w:rPr>
            <w:rStyle w:val="Hyperlink"/>
            <w:rFonts w:ascii="Calibri" w:hAnsi="Calibri"/>
            <w:color w:val="auto"/>
            <w:sz w:val="22"/>
            <w:szCs w:val="22"/>
          </w:rPr>
          <w:t>http://www.osc.state.ny.us/vendrep/vendor_index.htm</w:t>
        </w:r>
      </w:hyperlink>
      <w:r w:rsidRPr="00E46A31">
        <w:rPr>
          <w:rFonts w:ascii="Calibri" w:hAnsi="Calibri"/>
          <w:color w:val="auto"/>
          <w:sz w:val="22"/>
          <w:szCs w:val="22"/>
        </w:rPr>
        <w:t xml:space="preserve"> or go directly to the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System online at </w:t>
      </w:r>
      <w:hyperlink r:id="rId42" w:history="1">
        <w:r w:rsidRPr="00E46A31">
          <w:rPr>
            <w:rStyle w:val="Hyperlink"/>
            <w:rFonts w:ascii="Calibri" w:hAnsi="Calibri"/>
            <w:color w:val="auto"/>
            <w:sz w:val="22"/>
            <w:szCs w:val="22"/>
          </w:rPr>
          <w:t>https://portal.osc.state.ny.us</w:t>
        </w:r>
      </w:hyperlink>
      <w:r w:rsidRPr="00E46A31">
        <w:rPr>
          <w:rFonts w:ascii="Calibri" w:hAnsi="Calibri"/>
          <w:color w:val="auto"/>
          <w:sz w:val="22"/>
          <w:szCs w:val="22"/>
        </w:rPr>
        <w:t xml:space="preserve">.  </w:t>
      </w:r>
    </w:p>
    <w:p w:rsidR="00706EE1" w:rsidRPr="00E46A31" w:rsidRDefault="00706EE1" w:rsidP="00C614DC">
      <w:pPr>
        <w:pStyle w:val="Default"/>
        <w:rPr>
          <w:rFonts w:ascii="Calibri" w:hAnsi="Calibri"/>
          <w:color w:val="auto"/>
          <w:sz w:val="22"/>
          <w:szCs w:val="22"/>
        </w:rPr>
      </w:pPr>
    </w:p>
    <w:p w:rsidR="00706EE1" w:rsidRPr="00E46A31" w:rsidRDefault="00706EE1" w:rsidP="00C614DC">
      <w:pPr>
        <w:pStyle w:val="Default"/>
        <w:rPr>
          <w:rFonts w:ascii="Calibri" w:hAnsi="Calibri"/>
          <w:color w:val="auto"/>
          <w:sz w:val="22"/>
          <w:szCs w:val="22"/>
        </w:rPr>
      </w:pPr>
      <w:r w:rsidRPr="00E46A31">
        <w:rPr>
          <w:rFonts w:ascii="Calibri" w:hAnsi="Calibri"/>
          <w:color w:val="auto"/>
          <w:sz w:val="22"/>
          <w:szCs w:val="22"/>
        </w:rPr>
        <w:t xml:space="preserve">Vendors must provide their New York State Vendor Identification Number when enrolling.  To request assignment of a Vendor ID or for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System assistance, contact the Office of the State Comptroller’s Help Desk at 866-370-4672 or 518-408-4672 or by email at </w:t>
      </w:r>
      <w:hyperlink r:id="rId43" w:history="1">
        <w:r w:rsidRPr="00E46A31">
          <w:rPr>
            <w:rStyle w:val="Hyperlink"/>
            <w:rFonts w:ascii="Calibri" w:hAnsi="Calibri"/>
            <w:color w:val="auto"/>
            <w:sz w:val="22"/>
            <w:szCs w:val="22"/>
          </w:rPr>
          <w:t>ciohelpdesk@osc.state.ny.us</w:t>
        </w:r>
      </w:hyperlink>
      <w:r w:rsidRPr="00E46A31">
        <w:rPr>
          <w:rFonts w:ascii="Calibri" w:hAnsi="Calibri"/>
          <w:color w:val="auto"/>
          <w:sz w:val="22"/>
          <w:szCs w:val="22"/>
        </w:rPr>
        <w:t xml:space="preserve">.  </w:t>
      </w:r>
    </w:p>
    <w:p w:rsidR="00706EE1" w:rsidRPr="00E46A31" w:rsidRDefault="00706EE1" w:rsidP="00C614DC">
      <w:pPr>
        <w:pStyle w:val="Default"/>
        <w:rPr>
          <w:rFonts w:ascii="Calibri" w:hAnsi="Calibri"/>
          <w:color w:val="auto"/>
          <w:sz w:val="22"/>
          <w:szCs w:val="22"/>
        </w:rPr>
      </w:pPr>
    </w:p>
    <w:p w:rsidR="00706EE1" w:rsidRPr="00E46A31" w:rsidRDefault="00706EE1" w:rsidP="00C614DC">
      <w:pPr>
        <w:pStyle w:val="Default"/>
        <w:rPr>
          <w:rFonts w:ascii="Calibri" w:hAnsi="Calibri"/>
          <w:color w:val="auto"/>
          <w:sz w:val="22"/>
          <w:szCs w:val="22"/>
        </w:rPr>
      </w:pPr>
      <w:r w:rsidRPr="00E46A31">
        <w:rPr>
          <w:rFonts w:ascii="Calibri" w:hAnsi="Calibri"/>
          <w:color w:val="auto"/>
          <w:sz w:val="22"/>
          <w:szCs w:val="22"/>
        </w:rPr>
        <w:t xml:space="preserve">Vendors opting to complete and submit a paper questionnaire can obtain the appropriate questionnaire from the </w:t>
      </w:r>
      <w:proofErr w:type="spellStart"/>
      <w:r w:rsidRPr="00E46A31">
        <w:rPr>
          <w:rFonts w:ascii="Calibri" w:hAnsi="Calibri"/>
          <w:color w:val="auto"/>
          <w:sz w:val="22"/>
          <w:szCs w:val="22"/>
        </w:rPr>
        <w:t>VendRep</w:t>
      </w:r>
      <w:proofErr w:type="spellEnd"/>
      <w:r w:rsidRPr="00E46A31">
        <w:rPr>
          <w:rFonts w:ascii="Calibri" w:hAnsi="Calibri"/>
          <w:color w:val="auto"/>
          <w:sz w:val="22"/>
          <w:szCs w:val="22"/>
        </w:rPr>
        <w:t xml:space="preserve"> website </w:t>
      </w:r>
      <w:hyperlink r:id="rId44" w:history="1">
        <w:r w:rsidRPr="00E46A31">
          <w:rPr>
            <w:rStyle w:val="Hyperlink"/>
            <w:rFonts w:ascii="Calibri" w:hAnsi="Calibri"/>
            <w:color w:val="auto"/>
            <w:sz w:val="22"/>
            <w:szCs w:val="22"/>
          </w:rPr>
          <w:t>www.osc.state.ny.us/ven</w:t>
        </w:r>
        <w:bookmarkStart w:id="93" w:name="_Hlt188232255"/>
        <w:bookmarkStart w:id="94" w:name="_Hlt188232256"/>
        <w:r w:rsidRPr="00E46A31">
          <w:rPr>
            <w:rStyle w:val="Hyperlink"/>
            <w:rFonts w:ascii="Calibri" w:hAnsi="Calibri"/>
            <w:color w:val="auto"/>
            <w:sz w:val="22"/>
            <w:szCs w:val="22"/>
          </w:rPr>
          <w:t>d</w:t>
        </w:r>
        <w:bookmarkEnd w:id="93"/>
        <w:bookmarkEnd w:id="94"/>
        <w:r w:rsidRPr="00E46A31">
          <w:rPr>
            <w:rStyle w:val="Hyperlink"/>
            <w:rFonts w:ascii="Calibri" w:hAnsi="Calibri"/>
            <w:color w:val="auto"/>
            <w:sz w:val="22"/>
            <w:szCs w:val="22"/>
          </w:rPr>
          <w:t>rep</w:t>
        </w:r>
      </w:hyperlink>
      <w:r w:rsidRPr="00E46A31">
        <w:rPr>
          <w:rFonts w:ascii="Calibri" w:hAnsi="Calibri"/>
          <w:color w:val="auto"/>
          <w:sz w:val="22"/>
          <w:szCs w:val="22"/>
        </w:rPr>
        <w:t xml:space="preserve"> or may contact NYSED or the Office of the State Comptroller’s Help Desk for a copy of the paper form.</w:t>
      </w:r>
    </w:p>
    <w:p w:rsidR="00706EE1" w:rsidRPr="00E46A31" w:rsidRDefault="00706EE1" w:rsidP="00C614DC">
      <w:pPr>
        <w:pStyle w:val="Default"/>
        <w:rPr>
          <w:rFonts w:ascii="Calibri" w:hAnsi="Calibri"/>
          <w:color w:val="auto"/>
          <w:sz w:val="22"/>
          <w:szCs w:val="22"/>
        </w:rPr>
      </w:pPr>
    </w:p>
    <w:p w:rsidR="00706EE1" w:rsidRPr="00E46A31" w:rsidRDefault="00706EE1" w:rsidP="00C614DC">
      <w:pPr>
        <w:rPr>
          <w:rFonts w:ascii="Calibri" w:hAnsi="Calibri"/>
          <w:b/>
          <w:sz w:val="22"/>
          <w:szCs w:val="22"/>
        </w:rPr>
      </w:pPr>
      <w:bookmarkStart w:id="95" w:name="2"/>
      <w:bookmarkEnd w:id="95"/>
      <w:r w:rsidRPr="00E46A31">
        <w:rPr>
          <w:rFonts w:ascii="Calibri" w:hAnsi="Calibri"/>
          <w:b/>
          <w:sz w:val="22"/>
          <w:szCs w:val="22"/>
        </w:rPr>
        <w:t>Subcontractors:</w:t>
      </w:r>
    </w:p>
    <w:p w:rsidR="00706EE1" w:rsidRPr="00E46A31" w:rsidRDefault="00706EE1" w:rsidP="00C614DC">
      <w:pPr>
        <w:rPr>
          <w:rFonts w:ascii="Calibri" w:hAnsi="Calibri"/>
          <w:sz w:val="22"/>
          <w:szCs w:val="22"/>
        </w:rPr>
      </w:pPr>
      <w:r w:rsidRPr="00E46A31">
        <w:rPr>
          <w:rFonts w:ascii="Calibri" w:hAnsi="Calibri"/>
          <w:sz w:val="22"/>
          <w:szCs w:val="22"/>
        </w:rPr>
        <w:t xml:space="preserve">For vendors using subcontractors, a Vendor Responsibility Questionnaire and a NYSED vendor responsibility review are required for a subcontractor where: </w:t>
      </w:r>
    </w:p>
    <w:p w:rsidR="00706EE1" w:rsidRPr="00E46A31" w:rsidRDefault="00706EE1" w:rsidP="00C614DC">
      <w:pPr>
        <w:rPr>
          <w:rFonts w:ascii="Calibri" w:hAnsi="Calibri"/>
          <w:sz w:val="22"/>
          <w:szCs w:val="22"/>
        </w:rPr>
      </w:pPr>
    </w:p>
    <w:p w:rsidR="00706EE1" w:rsidRPr="00E46A31" w:rsidRDefault="00706EE1" w:rsidP="00BE6D80">
      <w:pPr>
        <w:numPr>
          <w:ilvl w:val="0"/>
          <w:numId w:val="29"/>
        </w:numPr>
        <w:rPr>
          <w:rFonts w:ascii="Calibri" w:hAnsi="Calibri"/>
          <w:sz w:val="22"/>
          <w:szCs w:val="22"/>
        </w:rPr>
      </w:pPr>
      <w:r w:rsidRPr="00E46A31">
        <w:rPr>
          <w:rFonts w:ascii="Calibri" w:hAnsi="Calibri"/>
          <w:sz w:val="22"/>
          <w:szCs w:val="22"/>
        </w:rPr>
        <w:t xml:space="preserve">the subcontractor is known at the time of the contract award; </w:t>
      </w:r>
    </w:p>
    <w:p w:rsidR="00706EE1" w:rsidRPr="00E46A31" w:rsidRDefault="00706EE1" w:rsidP="00BE6D80">
      <w:pPr>
        <w:numPr>
          <w:ilvl w:val="0"/>
          <w:numId w:val="29"/>
        </w:numPr>
        <w:rPr>
          <w:rFonts w:ascii="Calibri" w:hAnsi="Calibri"/>
          <w:sz w:val="22"/>
          <w:szCs w:val="22"/>
        </w:rPr>
      </w:pPr>
      <w:r w:rsidRPr="00E46A31">
        <w:rPr>
          <w:rFonts w:ascii="Calibri" w:hAnsi="Calibri"/>
          <w:sz w:val="22"/>
          <w:szCs w:val="22"/>
        </w:rPr>
        <w:t>the subcontractor is not an entity that is exempt from reporting by OSC; and</w:t>
      </w:r>
    </w:p>
    <w:p w:rsidR="00706EE1" w:rsidRPr="005427BF" w:rsidRDefault="00706EE1" w:rsidP="005427BF">
      <w:pPr>
        <w:pStyle w:val="ListParagraph"/>
        <w:numPr>
          <w:ilvl w:val="0"/>
          <w:numId w:val="29"/>
        </w:numPr>
        <w:rPr>
          <w:rFonts w:ascii="Calibri" w:hAnsi="Calibri"/>
          <w:sz w:val="22"/>
          <w:szCs w:val="22"/>
        </w:rPr>
      </w:pPr>
      <w:r w:rsidRPr="005427BF">
        <w:rPr>
          <w:rFonts w:ascii="Calibri" w:hAnsi="Calibri"/>
          <w:sz w:val="22"/>
          <w:szCs w:val="22"/>
        </w:rPr>
        <w:t>the subcontract will equal or exceed $100,000 over the life of the contract</w:t>
      </w:r>
    </w:p>
    <w:p w:rsidR="00706EE1" w:rsidRPr="00E46A31" w:rsidRDefault="00706EE1" w:rsidP="00C614DC">
      <w:pPr>
        <w:pStyle w:val="Heading1"/>
        <w:rPr>
          <w:rFonts w:ascii="Calibri" w:hAnsi="Calibri"/>
          <w:sz w:val="22"/>
          <w:szCs w:val="22"/>
        </w:rPr>
      </w:pPr>
    </w:p>
    <w:p w:rsidR="00706EE1" w:rsidRPr="008D4789" w:rsidRDefault="00E40675" w:rsidP="008A6B81">
      <w:pPr>
        <w:pStyle w:val="Heading1"/>
        <w:tabs>
          <w:tab w:val="clear" w:pos="1440"/>
          <w:tab w:val="left" w:pos="720"/>
        </w:tabs>
        <w:rPr>
          <w:rFonts w:ascii="Calibri" w:hAnsi="Calibri"/>
          <w:sz w:val="22"/>
          <w:szCs w:val="22"/>
        </w:rPr>
      </w:pPr>
      <w:r w:rsidRPr="00E46A31">
        <w:rPr>
          <w:rFonts w:ascii="Calibri" w:hAnsi="Calibri"/>
          <w:b/>
          <w:sz w:val="22"/>
          <w:szCs w:val="22"/>
        </w:rPr>
        <w:t>XX</w:t>
      </w:r>
      <w:r w:rsidR="00F709B7">
        <w:rPr>
          <w:rFonts w:ascii="Calibri" w:hAnsi="Calibri"/>
          <w:b/>
          <w:sz w:val="22"/>
          <w:szCs w:val="22"/>
        </w:rPr>
        <w:t>I</w:t>
      </w:r>
      <w:r w:rsidRPr="00E46A31">
        <w:rPr>
          <w:rFonts w:ascii="Calibri" w:hAnsi="Calibri"/>
          <w:b/>
          <w:sz w:val="22"/>
          <w:szCs w:val="22"/>
        </w:rPr>
        <w:t>I</w:t>
      </w:r>
      <w:r w:rsidR="00DA49AC" w:rsidRPr="00E46A31">
        <w:rPr>
          <w:rFonts w:ascii="Calibri" w:hAnsi="Calibri"/>
          <w:b/>
          <w:sz w:val="22"/>
          <w:szCs w:val="22"/>
        </w:rPr>
        <w:t>.</w:t>
      </w:r>
      <w:r w:rsidRPr="00E46A31">
        <w:rPr>
          <w:rFonts w:ascii="Calibri" w:hAnsi="Calibri"/>
          <w:b/>
          <w:sz w:val="22"/>
          <w:szCs w:val="22"/>
        </w:rPr>
        <w:tab/>
        <w:t>WORKERS’ COMPENSATION COVERAGE AND DEBARMENT</w:t>
      </w:r>
      <w:r w:rsidRPr="008D4789">
        <w:rPr>
          <w:rFonts w:ascii="Calibri" w:hAnsi="Calibri"/>
          <w:sz w:val="22"/>
          <w:szCs w:val="22"/>
        </w:rPr>
        <w:fldChar w:fldCharType="begin"/>
      </w:r>
      <w:r w:rsidRPr="008D4789">
        <w:rPr>
          <w:rFonts w:ascii="Calibri" w:hAnsi="Calibri"/>
          <w:sz w:val="22"/>
          <w:szCs w:val="22"/>
        </w:rPr>
        <w:instrText xml:space="preserve"> TC "</w:instrText>
      </w:r>
      <w:bookmarkStart w:id="96" w:name="_Toc388967994"/>
      <w:bookmarkStart w:id="97" w:name="_Toc451159462"/>
      <w:bookmarkStart w:id="98" w:name="_Toc451948289"/>
      <w:bookmarkStart w:id="99" w:name="_Toc457386437"/>
      <w:r w:rsidRPr="008D4789">
        <w:rPr>
          <w:rFonts w:ascii="Calibri" w:hAnsi="Calibri"/>
          <w:sz w:val="22"/>
          <w:szCs w:val="22"/>
        </w:rPr>
        <w:instrText>XXI</w:instrText>
      </w:r>
      <w:r w:rsidR="00EA63EE">
        <w:rPr>
          <w:rFonts w:ascii="Calibri" w:hAnsi="Calibri"/>
          <w:sz w:val="22"/>
          <w:szCs w:val="22"/>
        </w:rPr>
        <w:instrText>I</w:instrText>
      </w:r>
      <w:r w:rsidR="00DA49AC" w:rsidRPr="008D4789">
        <w:rPr>
          <w:rFonts w:ascii="Calibri" w:hAnsi="Calibri"/>
          <w:sz w:val="22"/>
          <w:szCs w:val="22"/>
        </w:rPr>
        <w:instrText>.</w:instrText>
      </w:r>
      <w:r w:rsidRPr="008D4789">
        <w:rPr>
          <w:rFonts w:ascii="Calibri" w:hAnsi="Calibri"/>
          <w:sz w:val="22"/>
          <w:szCs w:val="22"/>
        </w:rPr>
        <w:tab/>
        <w:instrText>WORKERS’ COMPENSATION COVERAGE AND DEBARMENT</w:instrText>
      </w:r>
      <w:bookmarkEnd w:id="96"/>
      <w:bookmarkEnd w:id="97"/>
      <w:bookmarkEnd w:id="98"/>
      <w:bookmarkEnd w:id="99"/>
      <w:r w:rsidRPr="008D4789">
        <w:rPr>
          <w:rFonts w:ascii="Calibri" w:hAnsi="Calibri"/>
          <w:sz w:val="22"/>
          <w:szCs w:val="22"/>
        </w:rPr>
        <w:instrText xml:space="preserve">" \f C \l "1" </w:instrText>
      </w:r>
      <w:r w:rsidRPr="008D4789">
        <w:rPr>
          <w:rFonts w:ascii="Calibri" w:hAnsi="Calibri"/>
          <w:sz w:val="22"/>
          <w:szCs w:val="22"/>
        </w:rPr>
        <w:fldChar w:fldCharType="end"/>
      </w:r>
    </w:p>
    <w:p w:rsidR="00706EE1" w:rsidRPr="00E46A31" w:rsidRDefault="00706EE1" w:rsidP="00C614DC">
      <w:pPr>
        <w:pStyle w:val="NormalWeb"/>
        <w:spacing w:after="240"/>
        <w:rPr>
          <w:rFonts w:ascii="Calibri" w:hAnsi="Calibri"/>
          <w:sz w:val="22"/>
          <w:szCs w:val="22"/>
        </w:rPr>
      </w:pPr>
      <w:r w:rsidRPr="00E46A31">
        <w:rPr>
          <w:rFonts w:ascii="Calibri" w:hAnsi="Calibri"/>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w:t>
      </w:r>
      <w:r w:rsidRPr="00E46A31">
        <w:rPr>
          <w:rFonts w:ascii="Calibri" w:hAnsi="Calibri"/>
          <w:sz w:val="22"/>
          <w:szCs w:val="22"/>
        </w:rPr>
        <w:lastRenderedPageBreak/>
        <w:t xml:space="preserve">entities to ensure that businesses have appropriate workers’ compensation and disability benefits insurance coverage </w:t>
      </w:r>
      <w:r w:rsidRPr="00E46A31">
        <w:rPr>
          <w:rFonts w:ascii="Calibri" w:hAnsi="Calibri"/>
          <w:i/>
          <w:iCs/>
          <w:sz w:val="22"/>
          <w:szCs w:val="22"/>
        </w:rPr>
        <w:t>prior</w:t>
      </w:r>
      <w:r w:rsidRPr="00E46A31">
        <w:rPr>
          <w:rFonts w:ascii="Calibri" w:hAnsi="Calibri"/>
          <w:sz w:val="22"/>
          <w:szCs w:val="22"/>
        </w:rPr>
        <w:t xml:space="preserve"> to issuing any permits or licenses, or </w:t>
      </w:r>
      <w:r w:rsidRPr="00E46A31">
        <w:rPr>
          <w:rFonts w:ascii="Calibri" w:hAnsi="Calibri"/>
          <w:i/>
          <w:iCs/>
          <w:sz w:val="22"/>
          <w:szCs w:val="22"/>
        </w:rPr>
        <w:t>prior</w:t>
      </w:r>
      <w:r w:rsidRPr="00E46A31">
        <w:rPr>
          <w:rFonts w:ascii="Calibri" w:hAnsi="Calibri"/>
          <w:sz w:val="22"/>
          <w:szCs w:val="22"/>
        </w:rPr>
        <w:t xml:space="preserve"> to entering into contracts.</w:t>
      </w:r>
    </w:p>
    <w:p w:rsidR="00706EE1" w:rsidRPr="00E46A31" w:rsidRDefault="00706EE1" w:rsidP="00C614DC">
      <w:pPr>
        <w:pStyle w:val="NormalWeb"/>
        <w:spacing w:after="240"/>
        <w:rPr>
          <w:rFonts w:ascii="Calibri" w:hAnsi="Calibri"/>
          <w:sz w:val="22"/>
          <w:szCs w:val="22"/>
        </w:rPr>
      </w:pPr>
      <w:r w:rsidRPr="00E46A31">
        <w:rPr>
          <w:rFonts w:ascii="Calibri" w:hAnsi="Calibri"/>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706EE1" w:rsidRPr="00E46A31" w:rsidRDefault="00706EE1" w:rsidP="00C614DC">
      <w:pPr>
        <w:pStyle w:val="NormalWeb"/>
        <w:spacing w:after="240"/>
        <w:rPr>
          <w:rFonts w:ascii="Calibri" w:hAnsi="Calibri"/>
          <w:sz w:val="22"/>
          <w:szCs w:val="22"/>
        </w:rPr>
      </w:pPr>
      <w:r w:rsidRPr="00E46A31">
        <w:rPr>
          <w:rFonts w:ascii="Calibri" w:hAnsi="Calibri"/>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706EE1" w:rsidRPr="00E46A31" w:rsidRDefault="00706EE1" w:rsidP="00C614DC">
      <w:pPr>
        <w:pStyle w:val="NormalWeb"/>
        <w:rPr>
          <w:rFonts w:ascii="Calibri" w:hAnsi="Calibri"/>
          <w:sz w:val="22"/>
          <w:szCs w:val="22"/>
        </w:rPr>
      </w:pPr>
      <w:r w:rsidRPr="00E46A31">
        <w:rPr>
          <w:rFonts w:ascii="Calibri" w:hAnsi="Calibri"/>
          <w:b/>
          <w:bCs/>
          <w:sz w:val="22"/>
          <w:szCs w:val="22"/>
        </w:rPr>
        <w:t>PROOF OF COVERAGE REQUIREMENTS</w:t>
      </w:r>
      <w:r w:rsidRPr="00E46A31">
        <w:rPr>
          <w:rFonts w:ascii="Calibri" w:hAnsi="Calibri"/>
          <w:sz w:val="22"/>
          <w:szCs w:val="22"/>
        </w:rPr>
        <w:t xml:space="preserve"> </w:t>
      </w:r>
    </w:p>
    <w:p w:rsidR="00706EE1" w:rsidRPr="00E46A31" w:rsidRDefault="00706EE1" w:rsidP="00C614DC">
      <w:pPr>
        <w:pStyle w:val="NormalWeb"/>
        <w:spacing w:after="240"/>
        <w:rPr>
          <w:rFonts w:ascii="Calibri" w:hAnsi="Calibri"/>
          <w:sz w:val="22"/>
          <w:szCs w:val="22"/>
        </w:rPr>
      </w:pPr>
      <w:r w:rsidRPr="00E46A31">
        <w:rPr>
          <w:rFonts w:ascii="Calibri" w:hAnsi="Calibri"/>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rsidR="00706EE1" w:rsidRPr="00E46A31" w:rsidRDefault="00706EE1" w:rsidP="00C614DC">
      <w:pPr>
        <w:pStyle w:val="NormalWeb"/>
        <w:spacing w:after="240"/>
        <w:rPr>
          <w:rFonts w:ascii="Calibri" w:hAnsi="Calibri"/>
          <w:sz w:val="22"/>
          <w:szCs w:val="22"/>
        </w:rPr>
      </w:pPr>
      <w:r w:rsidRPr="00E46A31">
        <w:rPr>
          <w:rFonts w:ascii="Calibri" w:hAnsi="Calibri"/>
          <w:b/>
          <w:bCs/>
          <w:i/>
          <w:iCs/>
          <w:sz w:val="22"/>
          <w:szCs w:val="22"/>
        </w:rPr>
        <w:t>Please note – an ACORD form is not acceptable proof of New York State workers’ compensation or disability benefits insurance coverage</w:t>
      </w:r>
      <w:r w:rsidRPr="00E46A31">
        <w:rPr>
          <w:rFonts w:ascii="Calibri" w:hAnsi="Calibri"/>
          <w:sz w:val="22"/>
          <w:szCs w:val="22"/>
        </w:rPr>
        <w:t>.</w:t>
      </w:r>
    </w:p>
    <w:p w:rsidR="00706EE1" w:rsidRPr="00E46A31" w:rsidRDefault="00706EE1" w:rsidP="00C614DC">
      <w:pPr>
        <w:pStyle w:val="NormalWeb"/>
        <w:spacing w:after="0" w:afterAutospacing="0"/>
        <w:rPr>
          <w:rFonts w:ascii="Calibri" w:hAnsi="Calibri"/>
          <w:sz w:val="22"/>
          <w:szCs w:val="22"/>
        </w:rPr>
      </w:pPr>
      <w:r w:rsidRPr="00E46A31">
        <w:rPr>
          <w:rFonts w:ascii="Calibri" w:hAnsi="Calibri"/>
          <w:b/>
          <w:bCs/>
          <w:sz w:val="22"/>
          <w:szCs w:val="22"/>
        </w:rPr>
        <w:t>Proof of Workers’ Compensation Coverage</w:t>
      </w:r>
      <w:r w:rsidRPr="00E46A31">
        <w:rPr>
          <w:rFonts w:ascii="Calibri" w:hAnsi="Calibri"/>
          <w:sz w:val="22"/>
          <w:szCs w:val="22"/>
        </w:rPr>
        <w:t xml:space="preserve"> </w:t>
      </w:r>
    </w:p>
    <w:p w:rsidR="00706EE1" w:rsidRPr="00E46A31" w:rsidRDefault="00706EE1" w:rsidP="00C614DC">
      <w:pPr>
        <w:pStyle w:val="NormalWeb"/>
        <w:spacing w:after="240"/>
        <w:rPr>
          <w:rFonts w:ascii="Calibri" w:hAnsi="Calibri"/>
          <w:sz w:val="22"/>
          <w:szCs w:val="22"/>
        </w:rPr>
      </w:pPr>
      <w:r w:rsidRPr="00E46A31">
        <w:rPr>
          <w:rFonts w:ascii="Calibri" w:hAnsi="Calibri"/>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706EE1" w:rsidRPr="00E46A31" w:rsidRDefault="00706EE1" w:rsidP="00BE6D80">
      <w:pPr>
        <w:numPr>
          <w:ilvl w:val="0"/>
          <w:numId w:val="30"/>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C-105.2</w:t>
      </w:r>
      <w:r w:rsidRPr="00E46A31">
        <w:rPr>
          <w:rFonts w:ascii="Calibri" w:hAnsi="Calibri"/>
          <w:color w:val="000000"/>
          <w:sz w:val="22"/>
          <w:szCs w:val="22"/>
        </w:rPr>
        <w:t xml:space="preserve"> – Certificate of Workers’ Compensation Insurance issued by private insurance carriers, or </w:t>
      </w:r>
      <w:r w:rsidRPr="00E46A31">
        <w:rPr>
          <w:rFonts w:ascii="Calibri" w:hAnsi="Calibri"/>
          <w:b/>
          <w:bCs/>
          <w:color w:val="000000"/>
          <w:sz w:val="22"/>
          <w:szCs w:val="22"/>
        </w:rPr>
        <w:t>Form U-26.3</w:t>
      </w:r>
      <w:r w:rsidRPr="00E46A31">
        <w:rPr>
          <w:rFonts w:ascii="Calibri" w:hAnsi="Calibri"/>
          <w:color w:val="000000"/>
          <w:sz w:val="22"/>
          <w:szCs w:val="22"/>
        </w:rPr>
        <w:t xml:space="preserve"> issued by the State Insurance Fund; or</w:t>
      </w:r>
    </w:p>
    <w:p w:rsidR="00706EE1" w:rsidRPr="00E46A31" w:rsidRDefault="00706EE1" w:rsidP="00BE6D80">
      <w:pPr>
        <w:numPr>
          <w:ilvl w:val="0"/>
          <w:numId w:val="31"/>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SI-12</w:t>
      </w:r>
      <w:r w:rsidRPr="00E46A31">
        <w:rPr>
          <w:rFonts w:ascii="Calibri" w:hAnsi="Calibri"/>
          <w:color w:val="000000"/>
          <w:sz w:val="22"/>
          <w:szCs w:val="22"/>
        </w:rPr>
        <w:t xml:space="preserve">– Certificate of Workers’ Compensation Self-Insurance; or </w:t>
      </w:r>
      <w:r w:rsidRPr="00E46A31">
        <w:rPr>
          <w:rFonts w:ascii="Calibri" w:hAnsi="Calibri"/>
          <w:b/>
          <w:bCs/>
          <w:color w:val="000000"/>
          <w:sz w:val="22"/>
          <w:szCs w:val="22"/>
        </w:rPr>
        <w:t>Form GSI-105.2</w:t>
      </w:r>
      <w:r w:rsidRPr="00E46A31">
        <w:rPr>
          <w:rFonts w:ascii="Calibri" w:hAnsi="Calibri"/>
          <w:color w:val="000000"/>
          <w:sz w:val="22"/>
          <w:szCs w:val="22"/>
        </w:rPr>
        <w:t xml:space="preserve"> Certificate of Participation in Workers’ Compensation Group Self-Insurance; or</w:t>
      </w:r>
    </w:p>
    <w:p w:rsidR="00706EE1" w:rsidRPr="00E46A31" w:rsidRDefault="00706EE1" w:rsidP="00BE6D80">
      <w:pPr>
        <w:numPr>
          <w:ilvl w:val="0"/>
          <w:numId w:val="32"/>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CE-200</w:t>
      </w:r>
      <w:r w:rsidRPr="00E46A31">
        <w:rPr>
          <w:rFonts w:ascii="Calibri" w:hAnsi="Calibri"/>
          <w:color w:val="000000"/>
          <w:sz w:val="22"/>
          <w:szCs w:val="22"/>
        </w:rPr>
        <w:t>– Certificate of Attestation of Exemption from NYS Workers’ Compensation and/or Disability Benefits Coverage.</w:t>
      </w:r>
    </w:p>
    <w:p w:rsidR="00706EE1" w:rsidRPr="00E46A31" w:rsidRDefault="00706EE1" w:rsidP="00C614DC">
      <w:pPr>
        <w:pStyle w:val="NormalWeb"/>
        <w:spacing w:after="0" w:afterAutospacing="0"/>
        <w:rPr>
          <w:rFonts w:ascii="Calibri" w:hAnsi="Calibri"/>
          <w:sz w:val="22"/>
          <w:szCs w:val="22"/>
        </w:rPr>
      </w:pPr>
      <w:r w:rsidRPr="00E46A31">
        <w:rPr>
          <w:rFonts w:ascii="Calibri" w:hAnsi="Calibri"/>
          <w:b/>
          <w:bCs/>
          <w:sz w:val="22"/>
          <w:szCs w:val="22"/>
        </w:rPr>
        <w:t>Proof of Disability Benefits Coverage</w:t>
      </w:r>
      <w:r w:rsidRPr="00E46A31">
        <w:rPr>
          <w:rFonts w:ascii="Calibri" w:hAnsi="Calibri"/>
          <w:sz w:val="22"/>
          <w:szCs w:val="22"/>
        </w:rPr>
        <w:t xml:space="preserve"> </w:t>
      </w:r>
    </w:p>
    <w:p w:rsidR="00706EE1" w:rsidRPr="00E46A31" w:rsidRDefault="00706EE1" w:rsidP="00C614DC">
      <w:pPr>
        <w:pStyle w:val="NormalWeb"/>
        <w:rPr>
          <w:rFonts w:ascii="Calibri" w:hAnsi="Calibri"/>
          <w:sz w:val="22"/>
          <w:szCs w:val="22"/>
        </w:rPr>
      </w:pPr>
      <w:r w:rsidRPr="00E46A31">
        <w:rPr>
          <w:rFonts w:ascii="Calibri" w:hAnsi="Calibri"/>
          <w:sz w:val="22"/>
          <w:szCs w:val="22"/>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706EE1" w:rsidRPr="00E46A31" w:rsidRDefault="00706EE1" w:rsidP="00BE6D80">
      <w:pPr>
        <w:numPr>
          <w:ilvl w:val="0"/>
          <w:numId w:val="33"/>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DB-120.1</w:t>
      </w:r>
      <w:r w:rsidRPr="00E46A31">
        <w:rPr>
          <w:rFonts w:ascii="Calibri" w:hAnsi="Calibri"/>
          <w:color w:val="000000"/>
          <w:sz w:val="22"/>
          <w:szCs w:val="22"/>
        </w:rPr>
        <w:t xml:space="preserve"> - Certificate of Disability Benefits Insurance; or</w:t>
      </w:r>
    </w:p>
    <w:p w:rsidR="00706EE1" w:rsidRPr="00E46A31" w:rsidRDefault="00706EE1" w:rsidP="00BE6D80">
      <w:pPr>
        <w:numPr>
          <w:ilvl w:val="0"/>
          <w:numId w:val="34"/>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t>Form DB-155</w:t>
      </w:r>
      <w:r w:rsidRPr="00E46A31">
        <w:rPr>
          <w:rFonts w:ascii="Calibri" w:hAnsi="Calibri"/>
          <w:color w:val="000000"/>
          <w:sz w:val="22"/>
          <w:szCs w:val="22"/>
        </w:rPr>
        <w:t>- Certificate of Disability Benefits Self-Insurance; or</w:t>
      </w:r>
    </w:p>
    <w:p w:rsidR="00706EE1" w:rsidRPr="00E46A31" w:rsidRDefault="00706EE1" w:rsidP="00BE6D80">
      <w:pPr>
        <w:numPr>
          <w:ilvl w:val="0"/>
          <w:numId w:val="35"/>
        </w:numPr>
        <w:spacing w:before="100" w:beforeAutospacing="1" w:after="100" w:afterAutospacing="1"/>
        <w:rPr>
          <w:rFonts w:ascii="Calibri" w:hAnsi="Calibri"/>
          <w:color w:val="000000"/>
          <w:sz w:val="22"/>
          <w:szCs w:val="22"/>
        </w:rPr>
      </w:pPr>
      <w:r w:rsidRPr="00E46A31">
        <w:rPr>
          <w:rFonts w:ascii="Calibri" w:hAnsi="Calibri"/>
          <w:b/>
          <w:bCs/>
          <w:color w:val="000000"/>
          <w:sz w:val="22"/>
          <w:szCs w:val="22"/>
        </w:rPr>
        <w:lastRenderedPageBreak/>
        <w:t>CE-200</w:t>
      </w:r>
      <w:r w:rsidRPr="00E46A31">
        <w:rPr>
          <w:rFonts w:ascii="Calibri" w:hAnsi="Calibri"/>
          <w:color w:val="000000"/>
          <w:sz w:val="22"/>
          <w:szCs w:val="22"/>
        </w:rPr>
        <w:t>– Certificate of Attestation of Exemption from New York State Workers’ Compensation and/or Disability Benefits Coverage.</w:t>
      </w:r>
    </w:p>
    <w:p w:rsidR="00706EE1" w:rsidRPr="00E46A31" w:rsidRDefault="00706EE1" w:rsidP="00C614DC">
      <w:pPr>
        <w:pStyle w:val="NormalWeb"/>
        <w:spacing w:after="240"/>
        <w:rPr>
          <w:rFonts w:ascii="Calibri" w:hAnsi="Calibri" w:cs="Arial"/>
          <w:color w:val="000000"/>
          <w:spacing w:val="-3"/>
          <w:sz w:val="22"/>
          <w:szCs w:val="22"/>
        </w:rPr>
      </w:pPr>
      <w:r w:rsidRPr="00E46A31">
        <w:rPr>
          <w:rFonts w:ascii="Calibri" w:hAnsi="Calibri"/>
          <w:sz w:val="22"/>
          <w:szCs w:val="22"/>
        </w:rPr>
        <w:t xml:space="preserve">For additional information regarding workers’ compensation and disability benefits requirements, please refer to the New York State Workers’ Compensation Board website at: </w:t>
      </w:r>
      <w:hyperlink r:id="rId45" w:tgtFrame="_self" w:history="1">
        <w:r w:rsidRPr="00E46A31">
          <w:rPr>
            <w:rStyle w:val="Hyperlink"/>
            <w:rFonts w:ascii="Calibri" w:hAnsi="Calibri"/>
            <w:sz w:val="22"/>
            <w:szCs w:val="22"/>
          </w:rPr>
          <w:t>http://www.wcb.ny.gov/content/main/Employers/busPermits.jsp</w:t>
        </w:r>
      </w:hyperlink>
      <w:r w:rsidRPr="00E46A31">
        <w:rPr>
          <w:rFonts w:ascii="Calibri" w:hAnsi="Calibri"/>
          <w:sz w:val="22"/>
          <w:szCs w:val="22"/>
        </w:rPr>
        <w:t>. Alternatively, questions relating to either workers’ compensation or disability benefits coverage should be directed to the NYS Workers’ Compensation Board, Bureau of Compliance at (518) 486-6307.</w:t>
      </w:r>
    </w:p>
    <w:p w:rsidR="00230537" w:rsidRDefault="00230537" w:rsidP="002C497F">
      <w:pPr>
        <w:tabs>
          <w:tab w:val="left" w:pos="864"/>
          <w:tab w:val="left" w:pos="1584"/>
        </w:tabs>
        <w:jc w:val="both"/>
        <w:rPr>
          <w:rFonts w:ascii="Calibri" w:hAnsi="Calibri"/>
          <w:b/>
          <w:sz w:val="22"/>
          <w:szCs w:val="22"/>
        </w:rPr>
      </w:pPr>
      <w:r>
        <w:rPr>
          <w:rFonts w:ascii="Calibri" w:hAnsi="Calibri"/>
          <w:b/>
          <w:sz w:val="22"/>
          <w:szCs w:val="22"/>
        </w:rPr>
        <w:t>XXIII.</w:t>
      </w:r>
      <w:r>
        <w:rPr>
          <w:rFonts w:ascii="Calibri" w:hAnsi="Calibri"/>
          <w:b/>
          <w:sz w:val="22"/>
          <w:szCs w:val="22"/>
        </w:rPr>
        <w:tab/>
        <w:t>PUBLICITY</w:t>
      </w:r>
      <w:r w:rsidRPr="00E46A31">
        <w:rPr>
          <w:rFonts w:ascii="Calibri" w:hAnsi="Calibri"/>
          <w:b/>
          <w:sz w:val="22"/>
          <w:szCs w:val="22"/>
        </w:rPr>
        <w:fldChar w:fldCharType="begin"/>
      </w:r>
      <w:r w:rsidRPr="00E46A31">
        <w:rPr>
          <w:rFonts w:ascii="Calibri" w:hAnsi="Calibri"/>
          <w:sz w:val="22"/>
          <w:szCs w:val="22"/>
        </w:rPr>
        <w:instrText xml:space="preserve"> TC </w:instrText>
      </w:r>
      <w:r w:rsidRPr="008D4789">
        <w:rPr>
          <w:rFonts w:ascii="Calibri" w:hAnsi="Calibri"/>
          <w:sz w:val="22"/>
          <w:szCs w:val="22"/>
        </w:rPr>
        <w:instrText>"</w:instrText>
      </w:r>
      <w:bookmarkStart w:id="100" w:name="_Toc457386438"/>
      <w:r w:rsidRPr="008D4789">
        <w:rPr>
          <w:rFonts w:ascii="Calibri" w:hAnsi="Calibri"/>
          <w:sz w:val="22"/>
          <w:szCs w:val="22"/>
        </w:rPr>
        <w:instrText>XXI</w:instrText>
      </w:r>
      <w:r>
        <w:rPr>
          <w:rFonts w:ascii="Calibri" w:hAnsi="Calibri"/>
          <w:sz w:val="22"/>
          <w:szCs w:val="22"/>
        </w:rPr>
        <w:instrText>II</w:instrText>
      </w:r>
      <w:r w:rsidRPr="008D4789">
        <w:rPr>
          <w:rFonts w:ascii="Calibri" w:hAnsi="Calibri"/>
          <w:sz w:val="22"/>
          <w:szCs w:val="22"/>
        </w:rPr>
        <w:instrText>.</w:instrText>
      </w:r>
      <w:r w:rsidRPr="008D4789">
        <w:rPr>
          <w:rFonts w:ascii="Calibri" w:hAnsi="Calibri"/>
          <w:sz w:val="22"/>
          <w:szCs w:val="22"/>
        </w:rPr>
        <w:tab/>
      </w:r>
      <w:r>
        <w:rPr>
          <w:rFonts w:ascii="Calibri" w:hAnsi="Calibri"/>
          <w:sz w:val="22"/>
          <w:szCs w:val="22"/>
        </w:rPr>
        <w:instrText>PUBLICITY</w:instrText>
      </w:r>
      <w:bookmarkEnd w:id="100"/>
      <w:r w:rsidRPr="008D4789">
        <w:rPr>
          <w:rFonts w:ascii="Calibri" w:hAnsi="Calibri"/>
          <w:sz w:val="22"/>
          <w:szCs w:val="22"/>
        </w:rPr>
        <w:instrText>"</w:instrText>
      </w:r>
      <w:r w:rsidRPr="00E46A31">
        <w:rPr>
          <w:rFonts w:ascii="Calibri" w:hAnsi="Calibri"/>
          <w:sz w:val="22"/>
          <w:szCs w:val="22"/>
        </w:rPr>
        <w:instrText xml:space="preserve"> \f C \l "1" </w:instrText>
      </w:r>
      <w:r w:rsidRPr="00E46A31">
        <w:rPr>
          <w:rFonts w:ascii="Calibri" w:hAnsi="Calibri"/>
          <w:b/>
          <w:sz w:val="22"/>
          <w:szCs w:val="22"/>
        </w:rPr>
        <w:fldChar w:fldCharType="end"/>
      </w:r>
    </w:p>
    <w:p w:rsidR="00230537" w:rsidRDefault="00230537" w:rsidP="002C497F">
      <w:pPr>
        <w:tabs>
          <w:tab w:val="left" w:pos="864"/>
          <w:tab w:val="left" w:pos="1584"/>
        </w:tabs>
        <w:jc w:val="both"/>
        <w:rPr>
          <w:rFonts w:ascii="Calibri" w:hAnsi="Calibri"/>
          <w:b/>
          <w:sz w:val="22"/>
          <w:szCs w:val="22"/>
        </w:rPr>
      </w:pPr>
    </w:p>
    <w:p w:rsidR="00230537" w:rsidRDefault="00230537" w:rsidP="002C497F">
      <w:pPr>
        <w:tabs>
          <w:tab w:val="left" w:pos="864"/>
          <w:tab w:val="left" w:pos="1584"/>
        </w:tabs>
        <w:jc w:val="both"/>
        <w:rPr>
          <w:rFonts w:ascii="Calibri" w:hAnsi="Calibri"/>
          <w:sz w:val="22"/>
          <w:szCs w:val="22"/>
        </w:rPr>
      </w:pPr>
      <w:r>
        <w:rPr>
          <w:rFonts w:ascii="Calibri" w:hAnsi="Calibri"/>
          <w:sz w:val="22"/>
          <w:szCs w:val="22"/>
        </w:rPr>
        <w:t>All materials developed in whole or in part with the support of TOC funds, including publicity releases and program announcements, will include the following statement:</w:t>
      </w:r>
    </w:p>
    <w:p w:rsidR="00230537" w:rsidRDefault="00230537" w:rsidP="002C497F">
      <w:pPr>
        <w:tabs>
          <w:tab w:val="left" w:pos="864"/>
          <w:tab w:val="left" w:pos="1584"/>
        </w:tabs>
        <w:jc w:val="both"/>
        <w:rPr>
          <w:rFonts w:ascii="Calibri" w:hAnsi="Calibri"/>
          <w:sz w:val="22"/>
          <w:szCs w:val="22"/>
        </w:rPr>
      </w:pPr>
    </w:p>
    <w:p w:rsidR="00230537" w:rsidRPr="00230537" w:rsidRDefault="00230537" w:rsidP="00230537">
      <w:pPr>
        <w:tabs>
          <w:tab w:val="left" w:pos="864"/>
          <w:tab w:val="left" w:pos="1584"/>
        </w:tabs>
        <w:ind w:left="720"/>
        <w:jc w:val="both"/>
        <w:rPr>
          <w:rFonts w:ascii="Calibri" w:hAnsi="Calibri"/>
          <w:sz w:val="22"/>
          <w:szCs w:val="22"/>
        </w:rPr>
      </w:pPr>
      <w:r>
        <w:rPr>
          <w:rFonts w:ascii="Calibri" w:hAnsi="Calibri"/>
          <w:sz w:val="22"/>
          <w:szCs w:val="22"/>
        </w:rPr>
        <w:t>Support for the development and production of this material was provided by a grant under the Teacher Opportunity Corps administered by the New York State Education Department.</w:t>
      </w:r>
    </w:p>
    <w:p w:rsidR="00230537" w:rsidRDefault="00230537" w:rsidP="002C497F">
      <w:pPr>
        <w:tabs>
          <w:tab w:val="left" w:pos="864"/>
          <w:tab w:val="left" w:pos="1584"/>
        </w:tabs>
        <w:jc w:val="both"/>
        <w:rPr>
          <w:rFonts w:ascii="Calibri" w:hAnsi="Calibri"/>
          <w:b/>
          <w:sz w:val="22"/>
          <w:szCs w:val="22"/>
        </w:rPr>
      </w:pPr>
    </w:p>
    <w:p w:rsidR="00706EE1" w:rsidRPr="00E46A31" w:rsidRDefault="00706EE1" w:rsidP="002C497F">
      <w:pPr>
        <w:tabs>
          <w:tab w:val="left" w:pos="864"/>
          <w:tab w:val="left" w:pos="1584"/>
        </w:tabs>
        <w:jc w:val="both"/>
        <w:rPr>
          <w:rFonts w:ascii="Calibri" w:hAnsi="Calibri"/>
          <w:sz w:val="22"/>
          <w:szCs w:val="22"/>
        </w:rPr>
      </w:pPr>
      <w:r w:rsidRPr="00E46A31">
        <w:rPr>
          <w:rFonts w:ascii="Calibri" w:hAnsi="Calibri"/>
          <w:b/>
          <w:sz w:val="22"/>
          <w:szCs w:val="22"/>
        </w:rPr>
        <w:t>XX</w:t>
      </w:r>
      <w:r w:rsidR="00E40675" w:rsidRPr="00E46A31">
        <w:rPr>
          <w:rFonts w:ascii="Calibri" w:hAnsi="Calibri"/>
          <w:b/>
          <w:sz w:val="22"/>
          <w:szCs w:val="22"/>
        </w:rPr>
        <w:t>I</w:t>
      </w:r>
      <w:r w:rsidR="00230537">
        <w:rPr>
          <w:rFonts w:ascii="Calibri" w:hAnsi="Calibri"/>
          <w:b/>
          <w:sz w:val="22"/>
          <w:szCs w:val="22"/>
        </w:rPr>
        <w:t>V</w:t>
      </w:r>
      <w:r w:rsidRPr="00E46A31">
        <w:rPr>
          <w:rFonts w:ascii="Calibri" w:hAnsi="Calibri"/>
          <w:b/>
          <w:sz w:val="22"/>
          <w:szCs w:val="22"/>
        </w:rPr>
        <w:t>.</w:t>
      </w:r>
      <w:r w:rsidR="00E40675" w:rsidRPr="00E46A31">
        <w:rPr>
          <w:rFonts w:ascii="Calibri" w:hAnsi="Calibri"/>
          <w:b/>
          <w:sz w:val="22"/>
          <w:szCs w:val="22"/>
        </w:rPr>
        <w:tab/>
      </w:r>
      <w:r w:rsidRPr="00E46A31">
        <w:rPr>
          <w:rFonts w:ascii="Calibri" w:hAnsi="Calibri"/>
          <w:b/>
          <w:sz w:val="22"/>
          <w:szCs w:val="22"/>
        </w:rPr>
        <w:t>CORRESPONDENCE</w:t>
      </w:r>
      <w:r w:rsidR="00E40675" w:rsidRPr="00E46A31">
        <w:rPr>
          <w:rFonts w:ascii="Calibri" w:hAnsi="Calibri"/>
          <w:b/>
          <w:sz w:val="22"/>
          <w:szCs w:val="22"/>
        </w:rPr>
        <w:fldChar w:fldCharType="begin"/>
      </w:r>
      <w:r w:rsidR="00E40675" w:rsidRPr="00E46A31">
        <w:rPr>
          <w:rFonts w:ascii="Calibri" w:hAnsi="Calibri"/>
          <w:sz w:val="22"/>
          <w:szCs w:val="22"/>
        </w:rPr>
        <w:instrText xml:space="preserve"> TC </w:instrText>
      </w:r>
      <w:r w:rsidR="00E40675" w:rsidRPr="008D4789">
        <w:rPr>
          <w:rFonts w:ascii="Calibri" w:hAnsi="Calibri"/>
          <w:sz w:val="22"/>
          <w:szCs w:val="22"/>
        </w:rPr>
        <w:instrText>"</w:instrText>
      </w:r>
      <w:bookmarkStart w:id="101" w:name="_Toc388967995"/>
      <w:bookmarkStart w:id="102" w:name="_Toc451159463"/>
      <w:bookmarkStart w:id="103" w:name="_Toc451948290"/>
      <w:bookmarkStart w:id="104" w:name="_Toc457386439"/>
      <w:r w:rsidR="00E40675" w:rsidRPr="008D4789">
        <w:rPr>
          <w:rFonts w:ascii="Calibri" w:hAnsi="Calibri"/>
          <w:sz w:val="22"/>
          <w:szCs w:val="22"/>
        </w:rPr>
        <w:instrText>XXI</w:instrText>
      </w:r>
      <w:r w:rsidR="00230537">
        <w:rPr>
          <w:rFonts w:ascii="Calibri" w:hAnsi="Calibri"/>
          <w:sz w:val="22"/>
          <w:szCs w:val="22"/>
        </w:rPr>
        <w:instrText>V</w:instrText>
      </w:r>
      <w:r w:rsidR="00E40675" w:rsidRPr="008D4789">
        <w:rPr>
          <w:rFonts w:ascii="Calibri" w:hAnsi="Calibri"/>
          <w:sz w:val="22"/>
          <w:szCs w:val="22"/>
        </w:rPr>
        <w:instrText>.</w:instrText>
      </w:r>
      <w:r w:rsidR="00E40675" w:rsidRPr="008D4789">
        <w:rPr>
          <w:rFonts w:ascii="Calibri" w:hAnsi="Calibri"/>
          <w:sz w:val="22"/>
          <w:szCs w:val="22"/>
        </w:rPr>
        <w:tab/>
        <w:instrText>CORRESPONDENCE</w:instrText>
      </w:r>
      <w:bookmarkEnd w:id="101"/>
      <w:bookmarkEnd w:id="102"/>
      <w:bookmarkEnd w:id="103"/>
      <w:bookmarkEnd w:id="104"/>
      <w:r w:rsidR="00E40675" w:rsidRPr="008D4789">
        <w:rPr>
          <w:rFonts w:ascii="Calibri" w:hAnsi="Calibri"/>
          <w:sz w:val="22"/>
          <w:szCs w:val="22"/>
        </w:rPr>
        <w:instrText>"</w:instrText>
      </w:r>
      <w:r w:rsidR="00E40675" w:rsidRPr="00E46A31">
        <w:rPr>
          <w:rFonts w:ascii="Calibri" w:hAnsi="Calibri"/>
          <w:sz w:val="22"/>
          <w:szCs w:val="22"/>
        </w:rPr>
        <w:instrText xml:space="preserve"> \f C \l "1" </w:instrText>
      </w:r>
      <w:r w:rsidR="00E40675" w:rsidRPr="00E46A31">
        <w:rPr>
          <w:rFonts w:ascii="Calibri" w:hAnsi="Calibri"/>
          <w:b/>
          <w:sz w:val="22"/>
          <w:szCs w:val="22"/>
        </w:rPr>
        <w:fldChar w:fldCharType="end"/>
      </w:r>
    </w:p>
    <w:p w:rsidR="00706EE1" w:rsidRPr="00E46A31" w:rsidRDefault="00706EE1">
      <w:pPr>
        <w:tabs>
          <w:tab w:val="left" w:pos="720"/>
        </w:tabs>
        <w:jc w:val="both"/>
        <w:rPr>
          <w:rFonts w:ascii="Calibri" w:hAnsi="Calibri"/>
          <w:sz w:val="22"/>
          <w:szCs w:val="22"/>
        </w:rPr>
      </w:pPr>
    </w:p>
    <w:p w:rsidR="00706EE1" w:rsidRPr="00E46A31" w:rsidRDefault="00706EE1">
      <w:pPr>
        <w:pStyle w:val="Heading1"/>
        <w:tabs>
          <w:tab w:val="clear" w:pos="1440"/>
          <w:tab w:val="left" w:pos="720"/>
        </w:tabs>
        <w:jc w:val="both"/>
        <w:rPr>
          <w:rFonts w:ascii="Calibri" w:hAnsi="Calibri"/>
          <w:sz w:val="22"/>
          <w:szCs w:val="22"/>
        </w:rPr>
      </w:pPr>
      <w:r w:rsidRPr="00E46A31">
        <w:rPr>
          <w:rFonts w:ascii="Calibri" w:hAnsi="Calibri"/>
          <w:sz w:val="22"/>
          <w:szCs w:val="22"/>
        </w:rPr>
        <w:t>All correspondence, requests for information, and questions concerning the Teacher Opportunity Corps should be addressed to:</w:t>
      </w:r>
    </w:p>
    <w:p w:rsidR="00706EE1" w:rsidRPr="00E46A31" w:rsidRDefault="00706EE1">
      <w:pPr>
        <w:pStyle w:val="Heading1"/>
        <w:tabs>
          <w:tab w:val="clear" w:pos="1440"/>
          <w:tab w:val="left" w:pos="720"/>
        </w:tabs>
        <w:jc w:val="center"/>
        <w:rPr>
          <w:rFonts w:ascii="Calibri" w:hAnsi="Calibri"/>
          <w:sz w:val="22"/>
          <w:szCs w:val="22"/>
        </w:rPr>
      </w:pPr>
      <w:r w:rsidRPr="00E46A31">
        <w:rPr>
          <w:rFonts w:ascii="Calibri" w:hAnsi="Calibri"/>
          <w:sz w:val="22"/>
          <w:szCs w:val="22"/>
        </w:rPr>
        <w:t>New York State Education Department</w:t>
      </w:r>
    </w:p>
    <w:p w:rsidR="00706EE1" w:rsidRPr="00E46A31" w:rsidRDefault="00706EE1" w:rsidP="00C24395">
      <w:pPr>
        <w:pStyle w:val="Heading1"/>
        <w:tabs>
          <w:tab w:val="clear" w:pos="1440"/>
          <w:tab w:val="left" w:pos="720"/>
        </w:tabs>
        <w:jc w:val="center"/>
        <w:rPr>
          <w:rFonts w:ascii="Calibri" w:hAnsi="Calibri"/>
          <w:sz w:val="22"/>
          <w:szCs w:val="22"/>
        </w:rPr>
      </w:pPr>
      <w:r w:rsidRPr="00E46A31">
        <w:rPr>
          <w:rFonts w:ascii="Calibri" w:hAnsi="Calibri"/>
          <w:sz w:val="22"/>
          <w:szCs w:val="22"/>
        </w:rPr>
        <w:t xml:space="preserve">Office of </w:t>
      </w:r>
      <w:r w:rsidR="00303FA6" w:rsidRPr="00303FA6">
        <w:rPr>
          <w:rFonts w:ascii="Calibri" w:hAnsi="Calibri"/>
          <w:sz w:val="22"/>
          <w:szCs w:val="22"/>
        </w:rPr>
        <w:t>Access, Equity, and Community Engagement Services</w:t>
      </w:r>
    </w:p>
    <w:p w:rsidR="00706EE1" w:rsidRPr="00E46A31" w:rsidRDefault="00706EE1" w:rsidP="00FE5115">
      <w:pPr>
        <w:tabs>
          <w:tab w:val="left" w:pos="720"/>
        </w:tabs>
        <w:jc w:val="center"/>
        <w:rPr>
          <w:rFonts w:ascii="Calibri" w:hAnsi="Calibri"/>
          <w:sz w:val="22"/>
          <w:szCs w:val="22"/>
        </w:rPr>
      </w:pPr>
      <w:r w:rsidRPr="00E46A31">
        <w:rPr>
          <w:rFonts w:ascii="Calibri" w:hAnsi="Calibri"/>
          <w:sz w:val="22"/>
          <w:szCs w:val="22"/>
        </w:rPr>
        <w:t>89 Washington Avenue/ Room 5</w:t>
      </w:r>
      <w:r w:rsidR="00C614DC">
        <w:rPr>
          <w:rFonts w:ascii="Calibri" w:hAnsi="Calibri"/>
          <w:sz w:val="22"/>
          <w:szCs w:val="22"/>
        </w:rPr>
        <w:t>05W</w:t>
      </w:r>
    </w:p>
    <w:p w:rsidR="00706EE1" w:rsidRPr="00E46A31" w:rsidRDefault="00706EE1">
      <w:pPr>
        <w:tabs>
          <w:tab w:val="left" w:pos="720"/>
        </w:tabs>
        <w:jc w:val="center"/>
        <w:rPr>
          <w:rFonts w:ascii="Calibri" w:hAnsi="Calibri"/>
          <w:sz w:val="22"/>
          <w:szCs w:val="22"/>
        </w:rPr>
      </w:pPr>
      <w:r w:rsidRPr="00E46A31">
        <w:rPr>
          <w:rFonts w:ascii="Calibri" w:hAnsi="Calibri"/>
          <w:sz w:val="22"/>
          <w:szCs w:val="22"/>
        </w:rPr>
        <w:t>Albany, New York 12234</w:t>
      </w:r>
    </w:p>
    <w:p w:rsidR="00706EE1" w:rsidRPr="00123C04" w:rsidRDefault="000552B7" w:rsidP="00FD1EB9">
      <w:pPr>
        <w:jc w:val="center"/>
        <w:rPr>
          <w:rFonts w:asciiTheme="minorHAnsi" w:hAnsiTheme="minorHAnsi"/>
          <w:b/>
          <w:bCs/>
          <w:sz w:val="22"/>
          <w:szCs w:val="22"/>
        </w:rPr>
      </w:pPr>
      <w:hyperlink r:id="rId46" w:history="1">
        <w:r w:rsidR="00123C04" w:rsidRPr="00123C04">
          <w:rPr>
            <w:rStyle w:val="Hyperlink"/>
            <w:rFonts w:asciiTheme="minorHAnsi" w:hAnsiTheme="minorHAnsi"/>
            <w:sz w:val="22"/>
            <w:szCs w:val="22"/>
          </w:rPr>
          <w:t>TOCRFP@nysed.gov</w:t>
        </w:r>
      </w:hyperlink>
      <w:r w:rsidR="00E31976" w:rsidRPr="00123C04">
        <w:rPr>
          <w:rFonts w:asciiTheme="minorHAnsi" w:hAnsiTheme="minorHAnsi"/>
          <w:b/>
          <w:bCs/>
          <w:sz w:val="22"/>
          <w:szCs w:val="22"/>
        </w:rPr>
        <w:t xml:space="preserve"> </w:t>
      </w:r>
    </w:p>
    <w:p w:rsidR="00C614DC" w:rsidRPr="00E46A31" w:rsidRDefault="00C614DC" w:rsidP="008D36E1">
      <w:pPr>
        <w:ind w:firstLine="720"/>
        <w:rPr>
          <w:rFonts w:ascii="Calibri" w:hAnsi="Calibri"/>
          <w:sz w:val="22"/>
          <w:szCs w:val="22"/>
        </w:rPr>
      </w:pPr>
    </w:p>
    <w:p w:rsidR="008D36E1" w:rsidRPr="00E46A31" w:rsidRDefault="008D36E1" w:rsidP="008D36E1">
      <w:pPr>
        <w:ind w:firstLine="720"/>
        <w:rPr>
          <w:rFonts w:ascii="Calibri" w:hAnsi="Calibri"/>
          <w:b/>
          <w:bCs/>
          <w:sz w:val="22"/>
          <w:szCs w:val="22"/>
        </w:rPr>
      </w:pPr>
    </w:p>
    <w:p w:rsidR="005915AF" w:rsidRDefault="00C520A3" w:rsidP="005915AF">
      <w:pPr>
        <w:rPr>
          <w:rFonts w:ascii="Calibri" w:hAnsi="Calibri"/>
          <w:b/>
          <w:bCs/>
          <w:sz w:val="22"/>
          <w:szCs w:val="22"/>
        </w:rPr>
      </w:pPr>
      <w:r w:rsidRPr="00C520A3">
        <w:rPr>
          <w:rFonts w:ascii="Calibri" w:hAnsi="Calibri"/>
          <w:b/>
          <w:sz w:val="22"/>
          <w:szCs w:val="22"/>
        </w:rPr>
        <w:t>A SIGNED MEMORANDUM OF AGREEMENT (MOA) IS REQUIRED FOR AT LEAST ONE PARTNER SCHOOLS AND MUST BE PROVIDED AS A PART OF THE INITIAL APPLICATION.  AN APPLICATION THAT IS SUBMITTED WITHOUT THE SIGNED MO</w:t>
      </w:r>
      <w:r w:rsidR="002A5992">
        <w:rPr>
          <w:rFonts w:ascii="Calibri" w:hAnsi="Calibri"/>
          <w:b/>
          <w:sz w:val="22"/>
          <w:szCs w:val="22"/>
        </w:rPr>
        <w:t>A</w:t>
      </w:r>
      <w:r w:rsidRPr="00C520A3">
        <w:rPr>
          <w:rFonts w:ascii="Calibri" w:hAnsi="Calibri"/>
          <w:b/>
          <w:sz w:val="22"/>
          <w:szCs w:val="22"/>
        </w:rPr>
        <w:t xml:space="preserve"> WITH THE PARTNER SCHOOL WILL NOT BE CONSIDERED FOR FUNDING.</w:t>
      </w:r>
      <w:r w:rsidR="00AD2DF8">
        <w:rPr>
          <w:rFonts w:ascii="Calibri" w:hAnsi="Calibri"/>
          <w:b/>
          <w:bCs/>
          <w:sz w:val="22"/>
          <w:szCs w:val="22"/>
        </w:rPr>
        <w:br w:type="page"/>
      </w:r>
      <w:r w:rsidR="005915AF">
        <w:rPr>
          <w:rFonts w:ascii="Calibri" w:hAnsi="Calibri"/>
          <w:b/>
          <w:bCs/>
          <w:sz w:val="22"/>
          <w:szCs w:val="22"/>
        </w:rPr>
        <w:lastRenderedPageBreak/>
        <w:t>ATTACHMENT I</w:t>
      </w:r>
    </w:p>
    <w:p w:rsidR="005915AF" w:rsidRPr="000638C0" w:rsidRDefault="00DE6A43" w:rsidP="005915AF">
      <w:pPr>
        <w:jc w:val="center"/>
        <w:rPr>
          <w:rFonts w:ascii="Calibri" w:hAnsi="Calibri" w:cs="Calibri"/>
          <w:b/>
          <w:sz w:val="22"/>
          <w:szCs w:val="22"/>
        </w:rPr>
      </w:pPr>
      <w:r>
        <w:rPr>
          <w:rFonts w:ascii="Calibri" w:hAnsi="Calibri" w:cs="Calibri"/>
          <w:b/>
          <w:sz w:val="22"/>
          <w:szCs w:val="22"/>
        </w:rPr>
        <w:t>Application</w:t>
      </w:r>
      <w:r w:rsidRPr="000638C0">
        <w:rPr>
          <w:rFonts w:ascii="Calibri" w:hAnsi="Calibri" w:cs="Calibri"/>
          <w:b/>
          <w:sz w:val="22"/>
          <w:szCs w:val="22"/>
        </w:rPr>
        <w:t xml:space="preserve"> </w:t>
      </w:r>
      <w:r w:rsidR="005915AF" w:rsidRPr="000638C0">
        <w:rPr>
          <w:rFonts w:ascii="Calibri" w:hAnsi="Calibri" w:cs="Calibri"/>
          <w:b/>
          <w:sz w:val="22"/>
          <w:szCs w:val="22"/>
        </w:rPr>
        <w:t>Cover Page</w:t>
      </w:r>
      <w:r w:rsidR="005915AF">
        <w:rPr>
          <w:rFonts w:ascii="Calibri" w:hAnsi="Calibri" w:cs="Calibri"/>
          <w:b/>
          <w:sz w:val="22"/>
          <w:szCs w:val="22"/>
        </w:rPr>
        <w:t xml:space="preserve"> </w:t>
      </w:r>
      <w:r w:rsidR="005915AF" w:rsidRPr="00E46A31">
        <w:rPr>
          <w:rFonts w:ascii="Calibri" w:hAnsi="Calibri"/>
          <w:b/>
          <w:spacing w:val="-3"/>
          <w:sz w:val="22"/>
          <w:szCs w:val="22"/>
        </w:rPr>
        <w:fldChar w:fldCharType="begin"/>
      </w:r>
      <w:r w:rsidR="005915AF" w:rsidRPr="00E46A31">
        <w:rPr>
          <w:rFonts w:ascii="Calibri" w:hAnsi="Calibri"/>
          <w:sz w:val="22"/>
          <w:szCs w:val="22"/>
        </w:rPr>
        <w:instrText xml:space="preserve"> TC "</w:instrText>
      </w:r>
      <w:bookmarkStart w:id="105" w:name="_Toc451159475"/>
      <w:bookmarkStart w:id="106" w:name="_Toc451948291"/>
      <w:bookmarkStart w:id="107" w:name="_Toc457386440"/>
      <w:r w:rsidR="005915AF" w:rsidRPr="005915AF">
        <w:rPr>
          <w:rFonts w:ascii="Calibri" w:hAnsi="Calibri"/>
          <w:sz w:val="22"/>
          <w:szCs w:val="22"/>
        </w:rPr>
        <w:instrText>ATTACHMENT I</w:instrText>
      </w:r>
      <w:r w:rsidR="005915AF">
        <w:rPr>
          <w:rFonts w:ascii="Calibri" w:hAnsi="Calibri"/>
          <w:sz w:val="22"/>
          <w:szCs w:val="22"/>
        </w:rPr>
        <w:instrText xml:space="preserve"> </w:instrText>
      </w:r>
      <w:r w:rsidR="005915AF" w:rsidRPr="008D4789">
        <w:rPr>
          <w:rFonts w:ascii="Calibri" w:hAnsi="Calibri"/>
          <w:spacing w:val="-3"/>
          <w:sz w:val="22"/>
          <w:szCs w:val="22"/>
        </w:rPr>
        <w:instrText>APPLICATION COVER PAGE</w:instrText>
      </w:r>
      <w:bookmarkEnd w:id="105"/>
      <w:bookmarkEnd w:id="106"/>
      <w:bookmarkEnd w:id="107"/>
      <w:r w:rsidR="005915AF" w:rsidRPr="00E46A31">
        <w:rPr>
          <w:rFonts w:ascii="Calibri" w:hAnsi="Calibri"/>
          <w:sz w:val="22"/>
          <w:szCs w:val="22"/>
        </w:rPr>
        <w:instrText xml:space="preserve">" \f C \l "1" </w:instrText>
      </w:r>
      <w:r w:rsidR="005915AF" w:rsidRPr="00E46A31">
        <w:rPr>
          <w:rFonts w:ascii="Calibri" w:hAnsi="Calibri"/>
          <w:b/>
          <w:spacing w:val="-3"/>
          <w:sz w:val="22"/>
          <w:szCs w:val="22"/>
        </w:rPr>
        <w:fldChar w:fldCharType="end"/>
      </w:r>
    </w:p>
    <w:p w:rsidR="005915AF" w:rsidRPr="000638C0" w:rsidRDefault="005915AF" w:rsidP="005915AF">
      <w:pPr>
        <w:jc w:val="center"/>
        <w:rPr>
          <w:rFonts w:ascii="Calibri" w:hAnsi="Calibri" w:cs="Calibri"/>
          <w:b/>
          <w:sz w:val="22"/>
          <w:szCs w:val="22"/>
        </w:rPr>
      </w:pPr>
      <w:r>
        <w:rPr>
          <w:rFonts w:ascii="Calibri" w:hAnsi="Calibri" w:cs="Calibri"/>
          <w:b/>
          <w:sz w:val="22"/>
          <w:szCs w:val="22"/>
        </w:rPr>
        <w:t>TEACHERS OPPORTUNITY CORPS</w:t>
      </w:r>
    </w:p>
    <w:p w:rsidR="005915AF" w:rsidRPr="000638C0" w:rsidRDefault="005915AF" w:rsidP="005915AF">
      <w:pPr>
        <w:jc w:val="center"/>
        <w:rPr>
          <w:rFonts w:ascii="Calibri" w:hAnsi="Calibri" w:cs="Calibri"/>
          <w:b/>
          <w:sz w:val="22"/>
          <w:szCs w:val="22"/>
        </w:rPr>
      </w:pPr>
      <w:r w:rsidRPr="000638C0">
        <w:rPr>
          <w:rFonts w:ascii="Calibri" w:hAnsi="Calibri" w:cs="Calibri"/>
          <w:b/>
          <w:sz w:val="22"/>
          <w:szCs w:val="22"/>
        </w:rPr>
        <w:t>FISCAL YEARS 201</w:t>
      </w:r>
      <w:r>
        <w:rPr>
          <w:rFonts w:ascii="Calibri" w:hAnsi="Calibri" w:cs="Calibri"/>
          <w:b/>
          <w:sz w:val="22"/>
          <w:szCs w:val="22"/>
        </w:rPr>
        <w:t>6</w:t>
      </w:r>
      <w:r w:rsidRPr="000638C0">
        <w:rPr>
          <w:rFonts w:ascii="Calibri" w:hAnsi="Calibri" w:cs="Calibri"/>
          <w:b/>
          <w:sz w:val="22"/>
          <w:szCs w:val="22"/>
        </w:rPr>
        <w:t>-20</w:t>
      </w:r>
      <w:r>
        <w:rPr>
          <w:rFonts w:ascii="Calibri" w:hAnsi="Calibri" w:cs="Calibri"/>
          <w:b/>
          <w:sz w:val="22"/>
          <w:szCs w:val="22"/>
        </w:rPr>
        <w:t>17</w:t>
      </w:r>
      <w:r w:rsidRPr="000638C0">
        <w:rPr>
          <w:rFonts w:ascii="Calibri" w:hAnsi="Calibri" w:cs="Calibri"/>
          <w:b/>
          <w:sz w:val="22"/>
          <w:szCs w:val="22"/>
        </w:rPr>
        <w:t xml:space="preserve"> through 20</w:t>
      </w:r>
      <w:r>
        <w:rPr>
          <w:rFonts w:ascii="Calibri" w:hAnsi="Calibri" w:cs="Calibri"/>
          <w:b/>
          <w:sz w:val="22"/>
          <w:szCs w:val="22"/>
        </w:rPr>
        <w:t>20</w:t>
      </w:r>
      <w:r w:rsidRPr="000638C0">
        <w:rPr>
          <w:rFonts w:ascii="Calibri" w:hAnsi="Calibri" w:cs="Calibri"/>
          <w:b/>
          <w:sz w:val="22"/>
          <w:szCs w:val="22"/>
        </w:rPr>
        <w:t>-20</w:t>
      </w:r>
      <w:r>
        <w:rPr>
          <w:rFonts w:ascii="Calibri" w:hAnsi="Calibri" w:cs="Calibri"/>
          <w:b/>
          <w:sz w:val="22"/>
          <w:szCs w:val="22"/>
        </w:rPr>
        <w:t>2</w:t>
      </w:r>
      <w:r w:rsidRPr="000638C0">
        <w:rPr>
          <w:rFonts w:ascii="Calibri" w:hAnsi="Calibri" w:cs="Calibri"/>
          <w:b/>
          <w:sz w:val="22"/>
          <w:szCs w:val="22"/>
        </w:rPr>
        <w:t>1</w:t>
      </w:r>
    </w:p>
    <w:p w:rsidR="005915AF" w:rsidRPr="000638C0" w:rsidRDefault="005915AF" w:rsidP="005915AF">
      <w:pPr>
        <w:jc w:val="center"/>
        <w:rPr>
          <w:rFonts w:ascii="Calibri" w:hAnsi="Calibri" w:cs="Calibri"/>
          <w:b/>
          <w:sz w:val="22"/>
          <w:szCs w:val="22"/>
        </w:rPr>
      </w:pP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Name of Institution __________________________________________________________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Regents Higher Education Region ______________________________________________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Pr>
          <w:rFonts w:ascii="Calibri" w:hAnsi="Calibri" w:cs="Calibri"/>
          <w:sz w:val="22"/>
          <w:szCs w:val="22"/>
        </w:rPr>
        <w:t xml:space="preserve">Institution </w:t>
      </w:r>
      <w:r w:rsidRPr="000638C0">
        <w:rPr>
          <w:rFonts w:ascii="Calibri" w:hAnsi="Calibri" w:cs="Calibri"/>
          <w:sz w:val="22"/>
          <w:szCs w:val="22"/>
        </w:rPr>
        <w:t>Address___________________________________________________________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0638C0">
        <w:rPr>
          <w:rFonts w:ascii="Calibri" w:hAnsi="Calibri" w:cs="Calibri"/>
          <w:sz w:val="22"/>
          <w:szCs w:val="22"/>
        </w:rPr>
        <w:t xml:space="preserve"> _____________________________________________________________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Name of Program Director _________________________________</w:t>
      </w:r>
    </w:p>
    <w:p w:rsidR="005915AF" w:rsidRPr="000638C0" w:rsidRDefault="005915AF" w:rsidP="005915AF">
      <w:pPr>
        <w:rPr>
          <w:rFonts w:ascii="Calibri" w:hAnsi="Calibri" w:cs="Calibri"/>
          <w:sz w:val="22"/>
          <w:szCs w:val="22"/>
        </w:rPr>
      </w:pPr>
      <w:r w:rsidRPr="000638C0">
        <w:rPr>
          <w:rFonts w:ascii="Calibri" w:hAnsi="Calibri" w:cs="Calibri"/>
          <w:sz w:val="22"/>
          <w:szCs w:val="22"/>
        </w:rPr>
        <w:t xml:space="preserve">        </w:t>
      </w:r>
    </w:p>
    <w:p w:rsidR="005915AF" w:rsidRPr="000638C0" w:rsidRDefault="005915AF" w:rsidP="005915AF">
      <w:pPr>
        <w:rPr>
          <w:rFonts w:ascii="Calibri" w:hAnsi="Calibri" w:cs="Calibri"/>
          <w:sz w:val="22"/>
          <w:szCs w:val="22"/>
        </w:rPr>
      </w:pPr>
      <w:r w:rsidRPr="000638C0">
        <w:rPr>
          <w:rFonts w:ascii="Calibri" w:hAnsi="Calibri" w:cs="Calibri"/>
          <w:sz w:val="22"/>
          <w:szCs w:val="22"/>
        </w:rPr>
        <w:t xml:space="preserve">     Telephone _____________________       E-mail Address 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Person Submitting Proposal (name/title)    ________________________________</w:t>
      </w:r>
    </w:p>
    <w:p w:rsidR="005915AF" w:rsidRPr="000638C0" w:rsidRDefault="005915AF" w:rsidP="005915AF">
      <w:pPr>
        <w:rPr>
          <w:rFonts w:ascii="Calibri" w:hAnsi="Calibri" w:cs="Calibri"/>
          <w:sz w:val="22"/>
          <w:szCs w:val="22"/>
        </w:rPr>
      </w:pPr>
      <w:r w:rsidRPr="000638C0">
        <w:rPr>
          <w:rFonts w:ascii="Calibri" w:hAnsi="Calibri" w:cs="Calibri"/>
          <w:sz w:val="22"/>
          <w:szCs w:val="22"/>
        </w:rPr>
        <w:t xml:space="preserve">  </w:t>
      </w:r>
    </w:p>
    <w:p w:rsidR="005915AF" w:rsidRPr="000638C0" w:rsidRDefault="005915AF" w:rsidP="005915AF">
      <w:pPr>
        <w:rPr>
          <w:rFonts w:ascii="Calibri" w:hAnsi="Calibri" w:cs="Calibri"/>
          <w:sz w:val="22"/>
          <w:szCs w:val="22"/>
        </w:rPr>
      </w:pPr>
      <w:r w:rsidRPr="000638C0">
        <w:rPr>
          <w:rFonts w:ascii="Calibri" w:hAnsi="Calibri" w:cs="Calibri"/>
          <w:sz w:val="22"/>
          <w:szCs w:val="22"/>
        </w:rPr>
        <w:t xml:space="preserve">     Telephone _____________________       E-mail Address 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r>
        <w:rPr>
          <w:rFonts w:ascii="Calibri" w:hAnsi="Calibri" w:cs="Calibri"/>
          <w:sz w:val="22"/>
          <w:szCs w:val="22"/>
        </w:rPr>
        <w:t>Total Annual TOC Participants/Unduplicated Head Count</w:t>
      </w:r>
      <w:r w:rsidRPr="000638C0">
        <w:rPr>
          <w:rFonts w:ascii="Calibri" w:hAnsi="Calibri" w:cs="Calibri"/>
          <w:sz w:val="22"/>
          <w:szCs w:val="22"/>
        </w:rPr>
        <w:t>:  FTE</w:t>
      </w:r>
      <w:r w:rsidRPr="000638C0">
        <w:rPr>
          <w:rFonts w:ascii="Calibri" w:hAnsi="Calibri" w:cs="Calibri"/>
          <w:sz w:val="22"/>
          <w:szCs w:val="22"/>
        </w:rPr>
        <w:tab/>
        <w:t xml:space="preserve">__________     </w:t>
      </w:r>
    </w:p>
    <w:p w:rsidR="005915AF" w:rsidRDefault="005915AF" w:rsidP="005915AF">
      <w:pPr>
        <w:rPr>
          <w:rFonts w:ascii="Calibri" w:hAnsi="Calibri" w:cs="Calibri"/>
          <w:sz w:val="22"/>
          <w:szCs w:val="22"/>
        </w:rPr>
      </w:pPr>
    </w:p>
    <w:p w:rsidR="005915AF" w:rsidRDefault="005915AF" w:rsidP="005915AF">
      <w:pPr>
        <w:rPr>
          <w:rFonts w:ascii="Calibri" w:hAnsi="Calibri" w:cs="Calibri"/>
          <w:sz w:val="22"/>
          <w:szCs w:val="22"/>
        </w:rPr>
      </w:pPr>
      <w:r>
        <w:rPr>
          <w:rFonts w:ascii="Calibri" w:hAnsi="Calibri" w:cs="Calibri"/>
          <w:sz w:val="22"/>
          <w:szCs w:val="22"/>
        </w:rPr>
        <w:t>Provide a listing of the registered Teacher Preparation Program certification areas</w:t>
      </w:r>
    </w:p>
    <w:p w:rsidR="005915AF" w:rsidRDefault="005915AF" w:rsidP="005915AF">
      <w:pPr>
        <w:rPr>
          <w:rFonts w:ascii="Calibri" w:hAnsi="Calibri" w:cs="Calibri"/>
          <w:sz w:val="22"/>
          <w:szCs w:val="22"/>
        </w:rPr>
      </w:pPr>
    </w:p>
    <w:p w:rsidR="008A6B81" w:rsidRDefault="008A6B81" w:rsidP="005915AF">
      <w:pPr>
        <w:rPr>
          <w:rFonts w:ascii="Calibri" w:hAnsi="Calibri" w:cs="Calibri"/>
          <w:sz w:val="22"/>
          <w:szCs w:val="22"/>
        </w:rPr>
      </w:pPr>
    </w:p>
    <w:p w:rsidR="008A6B81" w:rsidRPr="000638C0" w:rsidRDefault="008A6B81" w:rsidP="005915AF">
      <w:pPr>
        <w:rPr>
          <w:rFonts w:ascii="Calibri" w:hAnsi="Calibri" w:cs="Calibri"/>
          <w:sz w:val="22"/>
          <w:szCs w:val="22"/>
        </w:rPr>
      </w:pPr>
    </w:p>
    <w:p w:rsidR="005915AF" w:rsidRPr="000638C0" w:rsidRDefault="005915AF" w:rsidP="005915AF">
      <w:pPr>
        <w:rPr>
          <w:rFonts w:ascii="Calibri" w:hAnsi="Calibri" w:cs="Calibri"/>
          <w:sz w:val="22"/>
          <w:szCs w:val="22"/>
        </w:rPr>
      </w:pPr>
      <w:r w:rsidRPr="000638C0">
        <w:rPr>
          <w:rFonts w:ascii="Calibri" w:hAnsi="Calibri" w:cs="Calibri"/>
          <w:sz w:val="22"/>
          <w:szCs w:val="22"/>
        </w:rPr>
        <w:t>Signature of Institution Chief Administrator (or designee</w:t>
      </w:r>
      <w:proofErr w:type="gramStart"/>
      <w:r w:rsidRPr="000638C0">
        <w:rPr>
          <w:rFonts w:ascii="Calibri" w:hAnsi="Calibri" w:cs="Calibri"/>
          <w:sz w:val="22"/>
          <w:szCs w:val="22"/>
        </w:rPr>
        <w:t>)_</w:t>
      </w:r>
      <w:proofErr w:type="gramEnd"/>
      <w:r w:rsidRPr="000638C0">
        <w:rPr>
          <w:rFonts w:ascii="Calibri" w:hAnsi="Calibri" w:cs="Calibri"/>
          <w:sz w:val="22"/>
          <w:szCs w:val="22"/>
        </w:rPr>
        <w:t>___________________________________</w:t>
      </w:r>
    </w:p>
    <w:p w:rsidR="005915AF" w:rsidRPr="000638C0" w:rsidRDefault="005915AF" w:rsidP="005915AF">
      <w:pPr>
        <w:rPr>
          <w:rFonts w:ascii="Calibri" w:hAnsi="Calibri" w:cs="Calibri"/>
          <w:sz w:val="22"/>
          <w:szCs w:val="22"/>
        </w:rPr>
      </w:pPr>
    </w:p>
    <w:p w:rsidR="005915AF" w:rsidRPr="000638C0" w:rsidRDefault="005915AF" w:rsidP="005915AF">
      <w:pPr>
        <w:rPr>
          <w:rFonts w:ascii="Calibri" w:hAnsi="Calibri" w:cs="Calibri"/>
          <w:sz w:val="22"/>
          <w:szCs w:val="22"/>
        </w:rPr>
      </w:pPr>
      <w:proofErr w:type="gramStart"/>
      <w:r w:rsidRPr="000638C0">
        <w:rPr>
          <w:rFonts w:ascii="Calibri" w:hAnsi="Calibri" w:cs="Calibri"/>
          <w:sz w:val="22"/>
          <w:szCs w:val="22"/>
        </w:rPr>
        <w:t>Title  _</w:t>
      </w:r>
      <w:proofErr w:type="gramEnd"/>
      <w:r w:rsidRPr="000638C0">
        <w:rPr>
          <w:rFonts w:ascii="Calibri" w:hAnsi="Calibri" w:cs="Calibri"/>
          <w:sz w:val="22"/>
          <w:szCs w:val="22"/>
        </w:rPr>
        <w:t>____________________________________________________________________</w:t>
      </w:r>
    </w:p>
    <w:p w:rsidR="005915AF" w:rsidRPr="000638C0" w:rsidRDefault="005915AF" w:rsidP="005915AF">
      <w:pPr>
        <w:rPr>
          <w:rFonts w:ascii="Calibri" w:hAnsi="Calibri" w:cs="Calibri"/>
          <w:sz w:val="22"/>
          <w:szCs w:val="22"/>
        </w:rPr>
      </w:pPr>
    </w:p>
    <w:p w:rsidR="005915AF" w:rsidRPr="008A6B81" w:rsidRDefault="005915AF" w:rsidP="005915AF">
      <w:pPr>
        <w:rPr>
          <w:rFonts w:ascii="Calibri" w:hAnsi="Calibri" w:cs="Calibri"/>
          <w:i/>
          <w:sz w:val="22"/>
          <w:szCs w:val="16"/>
        </w:rPr>
      </w:pPr>
      <w:r w:rsidRPr="008A6B81">
        <w:rPr>
          <w:rFonts w:ascii="Calibri" w:hAnsi="Calibri" w:cs="Calibri"/>
          <w:i/>
          <w:sz w:val="22"/>
          <w:szCs w:val="16"/>
        </w:rPr>
        <w:t>I hereby certify that I am the President or authorized contracting officer of the applicant institution. The signature of the President or authorized contracting officer serves as certification that the institution agrees, if funded, to operate  TOC  within the letter and spirit of all appur</w:t>
      </w:r>
      <w:r w:rsidRPr="008A6B81">
        <w:rPr>
          <w:rFonts w:ascii="Calibri" w:hAnsi="Calibri" w:cs="Calibri"/>
          <w:i/>
          <w:sz w:val="22"/>
          <w:szCs w:val="16"/>
        </w:rPr>
        <w:softHyphen/>
        <w:t>tenant legislation and rules (including the TOC Guidel</w:t>
      </w:r>
      <w:r w:rsidRPr="008A6B81">
        <w:rPr>
          <w:rFonts w:ascii="Calibri" w:hAnsi="Calibri" w:cs="Calibri"/>
          <w:i/>
          <w:sz w:val="22"/>
          <w:szCs w:val="16"/>
        </w:rPr>
        <w:softHyphen/>
        <w:t>ines for the Submission of Proposals); that the State funds requested will be used for a new, con</w:t>
      </w:r>
      <w:r w:rsidRPr="008A6B81">
        <w:rPr>
          <w:rFonts w:ascii="Calibri" w:hAnsi="Calibri" w:cs="Calibri"/>
          <w:i/>
          <w:sz w:val="22"/>
          <w:szCs w:val="16"/>
        </w:rPr>
        <w:softHyphen/>
        <w:t>tinued or expanded program for students who are historically underrepresented in the teaching field or economic</w:t>
      </w:r>
      <w:r w:rsidRPr="008A6B81">
        <w:rPr>
          <w:rFonts w:ascii="Calibri" w:hAnsi="Calibri" w:cs="Calibri"/>
          <w:i/>
          <w:sz w:val="22"/>
          <w:szCs w:val="16"/>
        </w:rPr>
        <w:softHyphen/>
        <w:t>ally disad</w:t>
      </w:r>
      <w:r w:rsidRPr="008A6B81">
        <w:rPr>
          <w:rFonts w:ascii="Calibri" w:hAnsi="Calibri" w:cs="Calibri"/>
          <w:i/>
          <w:sz w:val="22"/>
          <w:szCs w:val="16"/>
        </w:rPr>
        <w:softHyphen/>
        <w:t>vantaged and seeking to enter the teaching field; that the students benefiting from the funds are New York State residents who have attained a high school diploma or a New York State general equiva</w:t>
      </w:r>
      <w:r w:rsidRPr="008A6B81">
        <w:rPr>
          <w:rFonts w:ascii="Calibri" w:hAnsi="Calibri" w:cs="Calibri"/>
          <w:i/>
          <w:sz w:val="22"/>
          <w:szCs w:val="16"/>
        </w:rPr>
        <w:softHyphen/>
        <w:t>lency certifi</w:t>
      </w:r>
      <w:r w:rsidRPr="008A6B81">
        <w:rPr>
          <w:rFonts w:ascii="Calibri" w:hAnsi="Calibri" w:cs="Calibri"/>
          <w:i/>
          <w:sz w:val="22"/>
          <w:szCs w:val="16"/>
        </w:rPr>
        <w:softHyphen/>
        <w:t xml:space="preserve">cate or the equivalent; </w:t>
      </w:r>
      <w:r w:rsidR="00C93900">
        <w:rPr>
          <w:rFonts w:ascii="Calibri" w:hAnsi="Calibri" w:cs="Calibri"/>
          <w:i/>
          <w:sz w:val="22"/>
          <w:szCs w:val="16"/>
        </w:rPr>
        <w:t>that all activities supported by grant funds will, to the extent possible, be a</w:t>
      </w:r>
      <w:r w:rsidR="002D05EE">
        <w:rPr>
          <w:rFonts w:ascii="Calibri" w:hAnsi="Calibri" w:cs="Calibri"/>
          <w:i/>
          <w:sz w:val="22"/>
          <w:szCs w:val="16"/>
        </w:rPr>
        <w:t>cc</w:t>
      </w:r>
      <w:r w:rsidR="00C93900">
        <w:rPr>
          <w:rFonts w:ascii="Calibri" w:hAnsi="Calibri" w:cs="Calibri"/>
          <w:i/>
          <w:sz w:val="22"/>
          <w:szCs w:val="16"/>
        </w:rPr>
        <w:t>ess</w:t>
      </w:r>
      <w:r w:rsidR="002D05EE">
        <w:rPr>
          <w:rFonts w:ascii="Calibri" w:hAnsi="Calibri" w:cs="Calibri"/>
          <w:i/>
          <w:sz w:val="22"/>
          <w:szCs w:val="16"/>
        </w:rPr>
        <w:t>i</w:t>
      </w:r>
      <w:r w:rsidR="00C93900">
        <w:rPr>
          <w:rFonts w:ascii="Calibri" w:hAnsi="Calibri" w:cs="Calibri"/>
          <w:i/>
          <w:sz w:val="22"/>
          <w:szCs w:val="16"/>
        </w:rPr>
        <w:t>ble by persons with disabilities</w:t>
      </w:r>
      <w:r w:rsidR="002D05EE">
        <w:rPr>
          <w:rFonts w:ascii="Calibri" w:hAnsi="Calibri" w:cs="Calibri"/>
          <w:i/>
          <w:sz w:val="22"/>
          <w:szCs w:val="16"/>
        </w:rPr>
        <w:t>;</w:t>
      </w:r>
      <w:r w:rsidR="00C93900">
        <w:rPr>
          <w:rFonts w:ascii="Calibri" w:hAnsi="Calibri" w:cs="Calibri"/>
          <w:i/>
          <w:sz w:val="22"/>
          <w:szCs w:val="16"/>
        </w:rPr>
        <w:t xml:space="preserve"> </w:t>
      </w:r>
      <w:r w:rsidRPr="008A6B81">
        <w:rPr>
          <w:rFonts w:ascii="Calibri" w:hAnsi="Calibri" w:cs="Calibri"/>
          <w:i/>
          <w:sz w:val="22"/>
          <w:szCs w:val="16"/>
        </w:rPr>
        <w:t>and that contract monies will not be used to supplant or duplicate funds allocated by the institution or an outside source for the support of the program.</w:t>
      </w:r>
      <w:r w:rsidRPr="008A6B81">
        <w:rPr>
          <w:sz w:val="22"/>
        </w:rPr>
        <w:t xml:space="preserve"> </w:t>
      </w:r>
      <w:r w:rsidRPr="008A6B81">
        <w:rPr>
          <w:rFonts w:ascii="Calibri" w:hAnsi="Calibri" w:cs="Calibri"/>
          <w:i/>
          <w:sz w:val="22"/>
          <w:szCs w:val="16"/>
        </w:rPr>
        <w:t>I further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and the terms and conditions outlined in the Master Grant Contract, 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rsidR="005915AF" w:rsidRDefault="005915AF" w:rsidP="00E40675">
      <w:pPr>
        <w:tabs>
          <w:tab w:val="left" w:pos="-1440"/>
          <w:tab w:val="left" w:pos="1440"/>
        </w:tabs>
        <w:rPr>
          <w:rFonts w:ascii="Calibri" w:hAnsi="Calibri"/>
          <w:b/>
          <w:caps/>
          <w:sz w:val="22"/>
          <w:szCs w:val="22"/>
        </w:rPr>
        <w:sectPr w:rsidR="005915AF" w:rsidSect="00AD2DF8">
          <w:footerReference w:type="default" r:id="rId47"/>
          <w:footerReference w:type="first" r:id="rId48"/>
          <w:pgSz w:w="12240" w:h="15840" w:code="1"/>
          <w:pgMar w:top="720" w:right="720" w:bottom="720" w:left="720" w:header="432" w:footer="360" w:gutter="0"/>
          <w:cols w:space="720"/>
          <w:noEndnote/>
          <w:docGrid w:linePitch="272"/>
        </w:sectPr>
      </w:pPr>
    </w:p>
    <w:p w:rsidR="00682883" w:rsidRPr="00682883" w:rsidRDefault="00682883" w:rsidP="00E40675">
      <w:pPr>
        <w:tabs>
          <w:tab w:val="left" w:pos="-1440"/>
          <w:tab w:val="left" w:pos="1440"/>
        </w:tabs>
        <w:rPr>
          <w:rFonts w:ascii="Calibri" w:hAnsi="Calibri"/>
          <w:b/>
          <w:caps/>
          <w:sz w:val="22"/>
          <w:szCs w:val="22"/>
        </w:rPr>
      </w:pPr>
      <w:r w:rsidRPr="00682883">
        <w:rPr>
          <w:rFonts w:ascii="Calibri" w:hAnsi="Calibri"/>
          <w:b/>
          <w:caps/>
          <w:sz w:val="22"/>
          <w:szCs w:val="22"/>
        </w:rPr>
        <w:lastRenderedPageBreak/>
        <w:t xml:space="preserve"> </w:t>
      </w:r>
      <w:r w:rsidR="00706EE1" w:rsidRPr="00682883">
        <w:rPr>
          <w:rFonts w:ascii="Calibri" w:hAnsi="Calibri"/>
          <w:b/>
          <w:caps/>
          <w:sz w:val="22"/>
          <w:szCs w:val="22"/>
        </w:rPr>
        <w:t xml:space="preserve">Attachment </w:t>
      </w:r>
      <w:r w:rsidR="005915AF">
        <w:rPr>
          <w:rFonts w:ascii="Calibri" w:hAnsi="Calibri"/>
          <w:b/>
          <w:caps/>
          <w:sz w:val="22"/>
          <w:szCs w:val="22"/>
        </w:rPr>
        <w:t>I</w:t>
      </w:r>
      <w:r w:rsidR="00706EE1" w:rsidRPr="00682883">
        <w:rPr>
          <w:rFonts w:ascii="Calibri" w:hAnsi="Calibri"/>
          <w:b/>
          <w:caps/>
          <w:sz w:val="22"/>
          <w:szCs w:val="22"/>
        </w:rPr>
        <w:t>I</w:t>
      </w:r>
      <w:r w:rsidR="00E40675" w:rsidRPr="00682883">
        <w:rPr>
          <w:rFonts w:ascii="Calibri" w:hAnsi="Calibri"/>
          <w:b/>
          <w:caps/>
          <w:sz w:val="22"/>
          <w:szCs w:val="22"/>
        </w:rPr>
        <w:t xml:space="preserve">  </w:t>
      </w:r>
    </w:p>
    <w:p w:rsidR="00706EE1" w:rsidRPr="00E46A31" w:rsidRDefault="00706EE1" w:rsidP="00E40675">
      <w:pPr>
        <w:tabs>
          <w:tab w:val="left" w:pos="-1440"/>
          <w:tab w:val="left" w:pos="1440"/>
        </w:tabs>
        <w:rPr>
          <w:rFonts w:ascii="Calibri" w:hAnsi="Calibri"/>
          <w:b/>
          <w:sz w:val="22"/>
          <w:szCs w:val="22"/>
        </w:rPr>
      </w:pPr>
      <w:r w:rsidRPr="00E46A31">
        <w:rPr>
          <w:rFonts w:ascii="Calibri" w:hAnsi="Calibri"/>
          <w:b/>
          <w:sz w:val="22"/>
          <w:szCs w:val="22"/>
        </w:rPr>
        <w:t>Instructions for Completing Program Objectives, Strategies, Activities, Services and Performance Measures/Data Sources</w:t>
      </w:r>
      <w:r w:rsidR="00E40675" w:rsidRPr="00E46A31">
        <w:rPr>
          <w:rFonts w:ascii="Calibri" w:hAnsi="Calibri"/>
          <w:b/>
          <w:sz w:val="22"/>
          <w:szCs w:val="22"/>
        </w:rPr>
        <w:fldChar w:fldCharType="begin"/>
      </w:r>
      <w:r w:rsidR="00E40675" w:rsidRPr="00E46A31">
        <w:rPr>
          <w:rFonts w:ascii="Calibri" w:hAnsi="Calibri"/>
          <w:sz w:val="22"/>
          <w:szCs w:val="22"/>
        </w:rPr>
        <w:instrText xml:space="preserve"> </w:instrText>
      </w:r>
      <w:r w:rsidR="00E40675" w:rsidRPr="008D4789">
        <w:rPr>
          <w:rFonts w:ascii="Calibri" w:hAnsi="Calibri"/>
          <w:sz w:val="22"/>
          <w:szCs w:val="22"/>
        </w:rPr>
        <w:instrText>TC "</w:instrText>
      </w:r>
      <w:bookmarkStart w:id="108" w:name="_Toc388967996"/>
      <w:bookmarkStart w:id="109" w:name="_Toc451159464"/>
      <w:bookmarkStart w:id="110" w:name="_Toc451948292"/>
      <w:bookmarkStart w:id="111" w:name="_Toc457386441"/>
      <w:r w:rsidR="00E000A6" w:rsidRPr="008D4789">
        <w:rPr>
          <w:rFonts w:ascii="Calibri" w:hAnsi="Calibri"/>
          <w:sz w:val="22"/>
          <w:szCs w:val="22"/>
        </w:rPr>
        <w:instrText xml:space="preserve">ATTACHMENT </w:instrText>
      </w:r>
      <w:r w:rsidR="005915AF" w:rsidRPr="008D4789">
        <w:rPr>
          <w:rFonts w:ascii="Calibri" w:hAnsi="Calibri"/>
          <w:sz w:val="22"/>
          <w:szCs w:val="22"/>
        </w:rPr>
        <w:instrText>I</w:instrText>
      </w:r>
      <w:r w:rsidR="00E000A6" w:rsidRPr="008D4789">
        <w:rPr>
          <w:rFonts w:ascii="Calibri" w:hAnsi="Calibri"/>
          <w:sz w:val="22"/>
          <w:szCs w:val="22"/>
        </w:rPr>
        <w:instrText>I</w:instrText>
      </w:r>
      <w:r w:rsidR="00E40675" w:rsidRPr="008D4789">
        <w:rPr>
          <w:rFonts w:ascii="Calibri" w:hAnsi="Calibri"/>
          <w:sz w:val="22"/>
          <w:szCs w:val="22"/>
        </w:rPr>
        <w:instrText xml:space="preserve">  </w:instrText>
      </w:r>
      <w:r w:rsidR="00E000A6" w:rsidRPr="008D4789">
        <w:rPr>
          <w:rFonts w:ascii="Calibri" w:hAnsi="Calibri"/>
          <w:sz w:val="22"/>
          <w:szCs w:val="22"/>
        </w:rPr>
        <w:instrText>PROGRAM OBJECTIVES REPORTING FORM</w:instrText>
      </w:r>
      <w:bookmarkEnd w:id="108"/>
      <w:bookmarkEnd w:id="109"/>
      <w:bookmarkEnd w:id="110"/>
      <w:bookmarkEnd w:id="111"/>
      <w:r w:rsidR="00E40675" w:rsidRPr="008D4789">
        <w:rPr>
          <w:rFonts w:ascii="Calibri" w:hAnsi="Calibri"/>
          <w:sz w:val="22"/>
          <w:szCs w:val="22"/>
        </w:rPr>
        <w:instrText>"</w:instrText>
      </w:r>
      <w:r w:rsidR="00E40675" w:rsidRPr="00E46A31">
        <w:rPr>
          <w:rFonts w:ascii="Calibri" w:hAnsi="Calibri"/>
          <w:sz w:val="22"/>
          <w:szCs w:val="22"/>
        </w:rPr>
        <w:instrText xml:space="preserve"> \f C \l "1" </w:instrText>
      </w:r>
      <w:r w:rsidR="00E40675" w:rsidRPr="00E46A31">
        <w:rPr>
          <w:rFonts w:ascii="Calibri" w:hAnsi="Calibri"/>
          <w:b/>
          <w:sz w:val="22"/>
          <w:szCs w:val="22"/>
        </w:rPr>
        <w:fldChar w:fldCharType="end"/>
      </w:r>
    </w:p>
    <w:p w:rsidR="00706EE1" w:rsidRPr="00E46A31" w:rsidRDefault="00706EE1">
      <w:pPr>
        <w:jc w:val="right"/>
        <w:rPr>
          <w:rFonts w:ascii="Calibri" w:hAnsi="Calibri"/>
          <w:b/>
          <w:sz w:val="22"/>
          <w:szCs w:val="22"/>
        </w:rPr>
      </w:pPr>
    </w:p>
    <w:p w:rsidR="00706EE1" w:rsidRPr="00E46A31" w:rsidRDefault="00706EE1">
      <w:pPr>
        <w:jc w:val="center"/>
        <w:rPr>
          <w:rFonts w:ascii="Calibri" w:hAnsi="Calibri"/>
          <w:b/>
          <w:sz w:val="22"/>
          <w:szCs w:val="22"/>
        </w:rPr>
      </w:pPr>
    </w:p>
    <w:p w:rsidR="00706EE1" w:rsidRPr="00E46A31" w:rsidRDefault="00706EE1" w:rsidP="00BE6D80">
      <w:pPr>
        <w:numPr>
          <w:ilvl w:val="0"/>
          <w:numId w:val="16"/>
        </w:numPr>
        <w:jc w:val="both"/>
        <w:rPr>
          <w:rFonts w:ascii="Calibri" w:hAnsi="Calibri"/>
          <w:sz w:val="22"/>
          <w:szCs w:val="22"/>
        </w:rPr>
      </w:pPr>
      <w:r w:rsidRPr="00E46A31">
        <w:rPr>
          <w:rFonts w:ascii="Calibri" w:hAnsi="Calibri"/>
          <w:sz w:val="22"/>
          <w:szCs w:val="22"/>
        </w:rPr>
        <w:t xml:space="preserve">Each of the </w:t>
      </w:r>
      <w:r w:rsidR="00C614DC">
        <w:rPr>
          <w:rFonts w:ascii="Calibri" w:hAnsi="Calibri"/>
          <w:sz w:val="22"/>
          <w:szCs w:val="22"/>
        </w:rPr>
        <w:t>4</w:t>
      </w:r>
      <w:r w:rsidRPr="00E46A31">
        <w:rPr>
          <w:rFonts w:ascii="Calibri" w:hAnsi="Calibri"/>
          <w:sz w:val="22"/>
          <w:szCs w:val="22"/>
        </w:rPr>
        <w:t xml:space="preserve"> identified TOC Objectives should be addressed. </w:t>
      </w:r>
    </w:p>
    <w:p w:rsidR="00706EE1" w:rsidRPr="00E46A31" w:rsidRDefault="00706EE1" w:rsidP="0077497E">
      <w:pPr>
        <w:ind w:firstLine="360"/>
        <w:jc w:val="both"/>
        <w:rPr>
          <w:rFonts w:ascii="Calibri" w:hAnsi="Calibri"/>
          <w:sz w:val="22"/>
          <w:szCs w:val="22"/>
        </w:rPr>
      </w:pPr>
      <w:r w:rsidRPr="00E46A31">
        <w:rPr>
          <w:rFonts w:ascii="Calibri" w:hAnsi="Calibri"/>
          <w:sz w:val="22"/>
          <w:szCs w:val="22"/>
        </w:rPr>
        <w:t xml:space="preserve">Complete </w:t>
      </w:r>
      <w:r w:rsidRPr="00E46A31">
        <w:rPr>
          <w:rFonts w:ascii="Calibri" w:hAnsi="Calibri"/>
          <w:sz w:val="22"/>
          <w:szCs w:val="22"/>
          <w:u w:val="single"/>
        </w:rPr>
        <w:t>one</w:t>
      </w:r>
      <w:r w:rsidRPr="00E46A31">
        <w:rPr>
          <w:rFonts w:ascii="Calibri" w:hAnsi="Calibri"/>
          <w:sz w:val="22"/>
          <w:szCs w:val="22"/>
        </w:rPr>
        <w:t xml:space="preserve"> sheet for each objective.</w:t>
      </w:r>
    </w:p>
    <w:p w:rsidR="00706EE1" w:rsidRPr="00E46A31" w:rsidRDefault="00706EE1">
      <w:pPr>
        <w:jc w:val="both"/>
        <w:rPr>
          <w:rFonts w:ascii="Calibri" w:hAnsi="Calibri"/>
          <w:sz w:val="22"/>
          <w:szCs w:val="22"/>
        </w:rPr>
      </w:pPr>
    </w:p>
    <w:p w:rsidR="00706EE1" w:rsidRPr="00E46A31" w:rsidRDefault="00706EE1" w:rsidP="00BE6D80">
      <w:pPr>
        <w:numPr>
          <w:ilvl w:val="0"/>
          <w:numId w:val="16"/>
        </w:numPr>
        <w:jc w:val="both"/>
        <w:rPr>
          <w:rFonts w:ascii="Calibri" w:hAnsi="Calibri"/>
          <w:sz w:val="22"/>
          <w:szCs w:val="22"/>
        </w:rPr>
      </w:pPr>
      <w:r w:rsidRPr="00E46A31">
        <w:rPr>
          <w:rFonts w:ascii="Calibri" w:hAnsi="Calibri"/>
          <w:sz w:val="22"/>
          <w:szCs w:val="22"/>
        </w:rPr>
        <w:t>Provide all the information requested in each column of the Objectives, Strategies, Activities Matrix (1-5).</w:t>
      </w:r>
    </w:p>
    <w:p w:rsidR="00706EE1" w:rsidRPr="00E46A31" w:rsidRDefault="00706EE1">
      <w:pPr>
        <w:jc w:val="both"/>
        <w:rPr>
          <w:rFonts w:ascii="Calibri" w:hAnsi="Calibri"/>
          <w:sz w:val="22"/>
          <w:szCs w:val="22"/>
        </w:rPr>
      </w:pPr>
    </w:p>
    <w:p w:rsidR="00706EE1" w:rsidRPr="00E46A31" w:rsidRDefault="00706EE1" w:rsidP="00BE6D80">
      <w:pPr>
        <w:numPr>
          <w:ilvl w:val="0"/>
          <w:numId w:val="16"/>
        </w:numPr>
        <w:jc w:val="both"/>
        <w:rPr>
          <w:rFonts w:ascii="Calibri" w:hAnsi="Calibri"/>
          <w:sz w:val="22"/>
          <w:szCs w:val="22"/>
        </w:rPr>
      </w:pPr>
      <w:r w:rsidRPr="00E46A31">
        <w:rPr>
          <w:rFonts w:ascii="Calibri" w:hAnsi="Calibri"/>
          <w:sz w:val="22"/>
          <w:szCs w:val="22"/>
        </w:rPr>
        <w:t>Funded projects should include strategies that are currently used as well as any new strategies proposed for 201</w:t>
      </w:r>
      <w:r w:rsidR="00C614DC">
        <w:rPr>
          <w:rFonts w:ascii="Calibri" w:hAnsi="Calibri"/>
          <w:sz w:val="22"/>
          <w:szCs w:val="22"/>
        </w:rPr>
        <w:t>6</w:t>
      </w:r>
      <w:r w:rsidRPr="00E46A31">
        <w:rPr>
          <w:rFonts w:ascii="Calibri" w:hAnsi="Calibri"/>
          <w:sz w:val="22"/>
          <w:szCs w:val="22"/>
        </w:rPr>
        <w:t>-201</w:t>
      </w:r>
      <w:r w:rsidR="00C614DC">
        <w:rPr>
          <w:rFonts w:ascii="Calibri" w:hAnsi="Calibri"/>
          <w:sz w:val="22"/>
          <w:szCs w:val="22"/>
        </w:rPr>
        <w:t>7</w:t>
      </w:r>
      <w:r w:rsidRPr="00E46A31">
        <w:rPr>
          <w:rFonts w:ascii="Calibri" w:hAnsi="Calibri"/>
          <w:sz w:val="22"/>
          <w:szCs w:val="22"/>
        </w:rPr>
        <w:t xml:space="preserve">. </w:t>
      </w:r>
    </w:p>
    <w:p w:rsidR="00706EE1" w:rsidRPr="00E46A31" w:rsidRDefault="00706EE1">
      <w:pPr>
        <w:jc w:val="both"/>
        <w:rPr>
          <w:rFonts w:ascii="Calibri" w:hAnsi="Calibri"/>
          <w:sz w:val="22"/>
          <w:szCs w:val="22"/>
        </w:rPr>
      </w:pPr>
    </w:p>
    <w:p w:rsidR="00706EE1" w:rsidRPr="00E46A31" w:rsidRDefault="00706EE1" w:rsidP="00BE6D80">
      <w:pPr>
        <w:numPr>
          <w:ilvl w:val="0"/>
          <w:numId w:val="16"/>
        </w:numPr>
        <w:jc w:val="both"/>
        <w:rPr>
          <w:rFonts w:ascii="Calibri" w:hAnsi="Calibri"/>
          <w:sz w:val="22"/>
          <w:szCs w:val="22"/>
        </w:rPr>
      </w:pPr>
      <w:r w:rsidRPr="00E46A31">
        <w:rPr>
          <w:rFonts w:ascii="Calibri" w:hAnsi="Calibri"/>
          <w:sz w:val="22"/>
          <w:szCs w:val="22"/>
        </w:rPr>
        <w:t>Definitions:</w:t>
      </w:r>
    </w:p>
    <w:p w:rsidR="00706EE1" w:rsidRPr="00E46A31" w:rsidRDefault="00706EE1">
      <w:pPr>
        <w:ind w:left="720" w:hanging="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Strategies:</w:t>
      </w:r>
      <w:r w:rsidRPr="00E46A31">
        <w:rPr>
          <w:rFonts w:ascii="Calibri" w:hAnsi="Calibri"/>
          <w:sz w:val="22"/>
          <w:szCs w:val="22"/>
        </w:rPr>
        <w:t xml:space="preserve"> Describe the process or method TOC projects will use to achieve the TOC objective indicated on the form (how).</w:t>
      </w:r>
    </w:p>
    <w:p w:rsidR="00706EE1" w:rsidRPr="00E46A31" w:rsidRDefault="00706EE1">
      <w:pPr>
        <w:ind w:left="360"/>
        <w:jc w:val="both"/>
        <w:rPr>
          <w:rFonts w:ascii="Calibri" w:hAnsi="Calibri"/>
          <w:sz w:val="22"/>
          <w:szCs w:val="22"/>
        </w:rPr>
      </w:pPr>
    </w:p>
    <w:p w:rsidR="00706EE1" w:rsidRPr="00E46A31" w:rsidRDefault="00706EE1">
      <w:pPr>
        <w:ind w:left="720" w:hanging="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Activities/Services:</w:t>
      </w:r>
      <w:r w:rsidRPr="00E46A31">
        <w:rPr>
          <w:rFonts w:ascii="Calibri" w:hAnsi="Calibri"/>
          <w:sz w:val="22"/>
          <w:szCs w:val="22"/>
        </w:rPr>
        <w:t xml:space="preserve"> Indicate what TOC project will do to accomplish the TOC objective indicated on the form (action/work).</w:t>
      </w:r>
    </w:p>
    <w:p w:rsidR="00706EE1" w:rsidRPr="00E46A31" w:rsidRDefault="00706EE1">
      <w:pPr>
        <w:jc w:val="both"/>
        <w:rPr>
          <w:rFonts w:ascii="Calibri" w:hAnsi="Calibri"/>
          <w:sz w:val="22"/>
          <w:szCs w:val="22"/>
        </w:rPr>
      </w:pPr>
    </w:p>
    <w:p w:rsidR="00706EE1" w:rsidRPr="00E46A31" w:rsidRDefault="00706EE1">
      <w:pPr>
        <w:ind w:left="720" w:hanging="360"/>
        <w:jc w:val="both"/>
        <w:rPr>
          <w:rFonts w:ascii="Calibri" w:hAnsi="Calibri"/>
          <w:sz w:val="22"/>
          <w:szCs w:val="22"/>
          <w:highlight w:val="yellow"/>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S</w:t>
      </w:r>
      <w:r w:rsidRPr="00E46A31">
        <w:rPr>
          <w:rFonts w:ascii="Calibri" w:hAnsi="Calibri"/>
          <w:b/>
          <w:bCs/>
          <w:sz w:val="22"/>
          <w:szCs w:val="22"/>
        </w:rPr>
        <w:t xml:space="preserve">taff Responsible: </w:t>
      </w:r>
      <w:r w:rsidRPr="00E46A31">
        <w:rPr>
          <w:rFonts w:ascii="Calibri" w:hAnsi="Calibri"/>
          <w:sz w:val="22"/>
          <w:szCs w:val="22"/>
        </w:rPr>
        <w:t xml:space="preserve">Indicate the staff </w:t>
      </w:r>
      <w:proofErr w:type="gramStart"/>
      <w:r w:rsidRPr="00E46A31">
        <w:rPr>
          <w:rFonts w:ascii="Calibri" w:hAnsi="Calibri"/>
          <w:sz w:val="22"/>
          <w:szCs w:val="22"/>
        </w:rPr>
        <w:t>who</w:t>
      </w:r>
      <w:proofErr w:type="gramEnd"/>
      <w:r w:rsidRPr="00E46A31">
        <w:rPr>
          <w:rFonts w:ascii="Calibri" w:hAnsi="Calibri"/>
          <w:sz w:val="22"/>
          <w:szCs w:val="22"/>
        </w:rPr>
        <w:t xml:space="preserve"> will be responsible.  Use the title(s) for individuals listed.</w:t>
      </w:r>
    </w:p>
    <w:p w:rsidR="00706EE1" w:rsidRPr="00E46A31" w:rsidRDefault="00706EE1">
      <w:pPr>
        <w:jc w:val="both"/>
        <w:rPr>
          <w:rFonts w:ascii="Calibri" w:hAnsi="Calibri"/>
          <w:sz w:val="22"/>
          <w:szCs w:val="22"/>
        </w:rPr>
      </w:pPr>
    </w:p>
    <w:p w:rsidR="00706EE1" w:rsidRPr="00E46A31" w:rsidRDefault="00706EE1" w:rsidP="00BE6D80">
      <w:pPr>
        <w:numPr>
          <w:ilvl w:val="0"/>
          <w:numId w:val="17"/>
        </w:numPr>
        <w:ind w:left="720"/>
        <w:jc w:val="both"/>
        <w:rPr>
          <w:rFonts w:ascii="Calibri" w:hAnsi="Calibri"/>
          <w:sz w:val="22"/>
          <w:szCs w:val="22"/>
        </w:rPr>
      </w:pPr>
      <w:r w:rsidRPr="00E46A31">
        <w:rPr>
          <w:rFonts w:ascii="Calibri" w:hAnsi="Calibri"/>
          <w:b/>
          <w:sz w:val="22"/>
          <w:szCs w:val="22"/>
        </w:rPr>
        <w:t>Performance Measure:</w:t>
      </w:r>
      <w:r w:rsidRPr="00E46A31">
        <w:rPr>
          <w:rFonts w:ascii="Calibri" w:hAnsi="Calibri"/>
          <w:sz w:val="22"/>
          <w:szCs w:val="22"/>
        </w:rPr>
        <w:t xml:space="preserve"> Indicate measurable elements that will indicate accomplishment of the TOC objective listed on the form.</w:t>
      </w:r>
    </w:p>
    <w:p w:rsidR="00706EE1" w:rsidRPr="00E46A31" w:rsidRDefault="00706EE1">
      <w:pPr>
        <w:ind w:left="360"/>
        <w:jc w:val="both"/>
        <w:rPr>
          <w:rFonts w:ascii="Calibri" w:hAnsi="Calibri"/>
          <w:sz w:val="22"/>
          <w:szCs w:val="22"/>
        </w:rPr>
      </w:pPr>
    </w:p>
    <w:p w:rsidR="00706EE1" w:rsidRPr="00E46A31" w:rsidRDefault="00706EE1">
      <w:pPr>
        <w:ind w:left="360"/>
        <w:jc w:val="both"/>
        <w:rPr>
          <w:rFonts w:ascii="Calibri" w:hAnsi="Calibri"/>
          <w:sz w:val="22"/>
          <w:szCs w:val="22"/>
        </w:rPr>
      </w:pPr>
      <w:r w:rsidRPr="00E46A31">
        <w:rPr>
          <w:rFonts w:ascii="Calibri" w:hAnsi="Calibri"/>
          <w:b/>
          <w:sz w:val="22"/>
          <w:szCs w:val="22"/>
        </w:rPr>
        <w:sym w:font="Symbol" w:char="F0B7"/>
      </w:r>
      <w:r w:rsidRPr="00E46A31">
        <w:rPr>
          <w:rFonts w:ascii="Calibri" w:hAnsi="Calibri"/>
          <w:bCs/>
          <w:sz w:val="22"/>
          <w:szCs w:val="22"/>
        </w:rPr>
        <w:tab/>
      </w:r>
      <w:r w:rsidRPr="00E46A31">
        <w:rPr>
          <w:rFonts w:ascii="Calibri" w:hAnsi="Calibri"/>
          <w:b/>
          <w:sz w:val="22"/>
          <w:szCs w:val="22"/>
        </w:rPr>
        <w:t>Data Source:</w:t>
      </w:r>
      <w:r w:rsidRPr="00E46A31">
        <w:rPr>
          <w:rFonts w:ascii="Calibri" w:hAnsi="Calibri"/>
          <w:sz w:val="22"/>
          <w:szCs w:val="22"/>
        </w:rPr>
        <w:t xml:space="preserve"> Indicate where the data elements are </w:t>
      </w:r>
      <w:proofErr w:type="gramStart"/>
      <w:r w:rsidRPr="00E46A31">
        <w:rPr>
          <w:rFonts w:ascii="Calibri" w:hAnsi="Calibri"/>
          <w:sz w:val="22"/>
          <w:szCs w:val="22"/>
        </w:rPr>
        <w:t>located/drawn</w:t>
      </w:r>
      <w:proofErr w:type="gramEnd"/>
      <w:r w:rsidRPr="00E46A31">
        <w:rPr>
          <w:rFonts w:ascii="Calibri" w:hAnsi="Calibri"/>
          <w:sz w:val="22"/>
          <w:szCs w:val="22"/>
        </w:rPr>
        <w:t xml:space="preserve"> from.</w:t>
      </w:r>
    </w:p>
    <w:p w:rsidR="00706EE1" w:rsidRPr="00E46A31" w:rsidRDefault="00706EE1">
      <w:pPr>
        <w:ind w:left="360"/>
        <w:jc w:val="both"/>
        <w:rPr>
          <w:rFonts w:ascii="Calibri" w:hAnsi="Calibri"/>
          <w:sz w:val="22"/>
          <w:szCs w:val="22"/>
        </w:rPr>
      </w:pPr>
    </w:p>
    <w:p w:rsidR="00706EE1" w:rsidRDefault="00706EE1">
      <w:pPr>
        <w:ind w:left="360"/>
        <w:jc w:val="both"/>
        <w:rPr>
          <w:rFonts w:ascii="Calibri" w:hAnsi="Calibri"/>
          <w:sz w:val="22"/>
          <w:szCs w:val="22"/>
        </w:rPr>
      </w:pPr>
      <w:r w:rsidRPr="00E46A31">
        <w:rPr>
          <w:rFonts w:ascii="Calibri" w:hAnsi="Calibri"/>
          <w:b/>
          <w:bCs/>
          <w:sz w:val="22"/>
          <w:szCs w:val="22"/>
        </w:rPr>
        <w:sym w:font="Symbol" w:char="F0B7"/>
      </w:r>
      <w:r w:rsidRPr="00E46A31">
        <w:rPr>
          <w:rFonts w:ascii="Calibri" w:hAnsi="Calibri"/>
          <w:sz w:val="22"/>
          <w:szCs w:val="22"/>
        </w:rPr>
        <w:tab/>
      </w:r>
      <w:r w:rsidRPr="00E46A31">
        <w:rPr>
          <w:rFonts w:ascii="Calibri" w:hAnsi="Calibri"/>
          <w:b/>
          <w:bCs/>
          <w:sz w:val="22"/>
          <w:szCs w:val="22"/>
        </w:rPr>
        <w:t>Timeframe:</w:t>
      </w:r>
      <w:r w:rsidRPr="00E46A31">
        <w:rPr>
          <w:rFonts w:ascii="Calibri" w:hAnsi="Calibri"/>
          <w:sz w:val="22"/>
          <w:szCs w:val="22"/>
        </w:rPr>
        <w:t xml:space="preserve">  Indicate the timeframe(s) for each item listed.</w:t>
      </w:r>
    </w:p>
    <w:p w:rsidR="00C614DC" w:rsidRPr="00E46A31" w:rsidRDefault="00C614DC">
      <w:pPr>
        <w:ind w:left="360"/>
        <w:jc w:val="both"/>
        <w:rPr>
          <w:rFonts w:ascii="Calibri" w:hAnsi="Calibri"/>
          <w:sz w:val="22"/>
          <w:szCs w:val="22"/>
        </w:rPr>
      </w:pPr>
      <w:r>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756"/>
        <w:gridCol w:w="1655"/>
        <w:gridCol w:w="1214"/>
        <w:gridCol w:w="2485"/>
      </w:tblGrid>
      <w:tr w:rsidR="00706EE1" w:rsidRPr="00E46A31" w:rsidTr="00F709B7">
        <w:trPr>
          <w:cantSplit/>
        </w:trPr>
        <w:tc>
          <w:tcPr>
            <w:tcW w:w="5000" w:type="pct"/>
            <w:gridSpan w:val="5"/>
            <w:vAlign w:val="center"/>
          </w:tcPr>
          <w:p w:rsidR="00706EE1" w:rsidRPr="00E46A31" w:rsidRDefault="00706EE1">
            <w:pPr>
              <w:rPr>
                <w:rFonts w:ascii="Calibri" w:hAnsi="Calibri"/>
                <w:b/>
                <w:sz w:val="22"/>
                <w:szCs w:val="22"/>
              </w:rPr>
            </w:pPr>
            <w:r w:rsidRPr="00E46A31">
              <w:rPr>
                <w:rFonts w:ascii="Calibri" w:hAnsi="Calibri"/>
                <w:sz w:val="22"/>
                <w:szCs w:val="22"/>
              </w:rPr>
              <w:lastRenderedPageBreak/>
              <w:br w:type="page"/>
            </w:r>
            <w:r w:rsidR="00C86F35">
              <w:rPr>
                <w:rFonts w:ascii="Calibri" w:hAnsi="Calibri"/>
                <w:noProof/>
                <w:sz w:val="22"/>
                <w:szCs w:val="22"/>
              </w:rPr>
              <mc:AlternateContent>
                <mc:Choice Requires="wps">
                  <w:drawing>
                    <wp:anchor distT="0" distB="0" distL="114300" distR="114300" simplePos="0" relativeHeight="251651072" behindDoc="0" locked="0" layoutInCell="1" allowOverlap="1" wp14:anchorId="5DC1646E" wp14:editId="5F36B50A">
                      <wp:simplePos x="0" y="0"/>
                      <wp:positionH relativeFrom="column">
                        <wp:posOffset>9195435</wp:posOffset>
                      </wp:positionH>
                      <wp:positionV relativeFrom="page">
                        <wp:posOffset>110490</wp:posOffset>
                      </wp:positionV>
                      <wp:extent cx="274320" cy="67462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4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r>
                                    <w:rPr>
                                      <w:rFonts w:ascii="Times New Roman" w:hAnsi="Times New Roman"/>
                                      <w:b/>
                                    </w:rPr>
                                    <w:t>TOC-Attachment II     Objective 1   Instructions for Completing Objectives, Strategies, Activities Matrix</w:t>
                                  </w:r>
                                </w:p>
                                <w:p w:rsidR="00667F80" w:rsidRDefault="00667F8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05pt;margin-top:8.7pt;width:21.6pt;height:5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" stroked="f">
                      <v:textbox style="layout-flow:vertical" inset="0,0,0,0">
                        <w:txbxContent>
                          <w:p w:rsidR="00667F80" w:rsidRDefault="00667F80">
                            <w:pPr>
                              <w:rPr>
                                <w:rFonts w:ascii="Times New Roman" w:hAnsi="Times New Roman"/>
                                <w:b/>
                              </w:rPr>
                            </w:pPr>
                            <w:r>
                              <w:rPr>
                                <w:rFonts w:ascii="Times New Roman" w:hAnsi="Times New Roman"/>
                                <w:b/>
                              </w:rPr>
                              <w:t>TOC-Attachment II     Objective 1   Instructions for Completing Objectives, Strategies, Activities Matrix</w:t>
                            </w:r>
                          </w:p>
                          <w:p w:rsidR="00667F80" w:rsidRDefault="00667F80"/>
                        </w:txbxContent>
                      </v:textbox>
                      <w10:wrap anchory="page"/>
                    </v:shape>
                  </w:pict>
                </mc:Fallback>
              </mc:AlternateContent>
            </w:r>
          </w:p>
          <w:p w:rsidR="00706EE1" w:rsidRPr="00E46A31" w:rsidRDefault="00706EE1" w:rsidP="00C614DC">
            <w:pPr>
              <w:ind w:left="720" w:hanging="720"/>
              <w:rPr>
                <w:rFonts w:ascii="Calibri" w:hAnsi="Calibri"/>
                <w:b/>
                <w:sz w:val="22"/>
                <w:szCs w:val="22"/>
              </w:rPr>
            </w:pPr>
            <w:r w:rsidRPr="00E46A31">
              <w:rPr>
                <w:rFonts w:ascii="Calibri" w:hAnsi="Calibri"/>
                <w:b/>
                <w:i/>
                <w:sz w:val="22"/>
                <w:szCs w:val="22"/>
              </w:rPr>
              <w:t>Objective 1:</w:t>
            </w:r>
            <w:r w:rsidRPr="00E46A31">
              <w:rPr>
                <w:rFonts w:ascii="Calibri" w:hAnsi="Calibri"/>
                <w:b/>
                <w:sz w:val="22"/>
                <w:szCs w:val="22"/>
              </w:rPr>
              <w:t xml:space="preserve">  </w:t>
            </w:r>
            <w:r w:rsidR="00C614DC" w:rsidRPr="00A911F1">
              <w:rPr>
                <w:rFonts w:ascii="Calibri" w:hAnsi="Calibri"/>
                <w:b/>
                <w:sz w:val="22"/>
                <w:szCs w:val="22"/>
              </w:rPr>
              <w:t>Develop collaborative relationships t</w:t>
            </w:r>
            <w:r w:rsidR="00C614DC">
              <w:rPr>
                <w:rFonts w:ascii="Calibri" w:hAnsi="Calibri"/>
                <w:b/>
                <w:sz w:val="22"/>
                <w:szCs w:val="22"/>
              </w:rPr>
              <w:t>hat</w:t>
            </w:r>
            <w:r w:rsidR="00C614DC" w:rsidRPr="00A911F1">
              <w:rPr>
                <w:rFonts w:ascii="Calibri" w:hAnsi="Calibri"/>
                <w:b/>
                <w:sz w:val="22"/>
                <w:szCs w:val="22"/>
              </w:rPr>
              <w:t xml:space="preserve"> increase the number of students from underrepresented groups who enroll in and complete teacher preparation programs</w:t>
            </w:r>
            <w:r w:rsidR="00C614DC" w:rsidRPr="00A911F1">
              <w:rPr>
                <w:rFonts w:ascii="Calibri" w:hAnsi="Calibri"/>
                <w:sz w:val="22"/>
                <w:szCs w:val="22"/>
              </w:rPr>
              <w:t xml:space="preserve">.  </w:t>
            </w:r>
          </w:p>
        </w:tc>
      </w:tr>
      <w:tr w:rsidR="00706EE1" w:rsidRPr="00E46A31" w:rsidTr="00F709B7">
        <w:tc>
          <w:tcPr>
            <w:tcW w:w="1319" w:type="pct"/>
          </w:tcPr>
          <w:p w:rsidR="00706EE1" w:rsidRPr="00F709B7" w:rsidRDefault="00706EE1">
            <w:pPr>
              <w:pStyle w:val="Heading1"/>
              <w:rPr>
                <w:rFonts w:ascii="Calibri" w:hAnsi="Calibri"/>
                <w:sz w:val="20"/>
              </w:rPr>
            </w:pPr>
          </w:p>
          <w:p w:rsidR="00706EE1" w:rsidRPr="00F709B7" w:rsidRDefault="00706EE1">
            <w:pPr>
              <w:pStyle w:val="Heading1"/>
              <w:rPr>
                <w:rFonts w:ascii="Calibri" w:hAnsi="Calibri"/>
                <w:b/>
                <w:bCs/>
                <w:sz w:val="20"/>
              </w:rPr>
            </w:pPr>
            <w:r w:rsidRPr="00F709B7">
              <w:rPr>
                <w:rFonts w:ascii="Calibri" w:hAnsi="Calibri"/>
                <w:b/>
                <w:bCs/>
                <w:sz w:val="20"/>
              </w:rPr>
              <w:t>Strategies</w:t>
            </w:r>
          </w:p>
        </w:tc>
        <w:tc>
          <w:tcPr>
            <w:tcW w:w="1251" w:type="pct"/>
          </w:tcPr>
          <w:p w:rsidR="00706EE1" w:rsidRPr="00F709B7" w:rsidRDefault="00706EE1">
            <w:pPr>
              <w:pStyle w:val="Heading1"/>
              <w:rPr>
                <w:rFonts w:ascii="Calibri" w:hAnsi="Calibri"/>
                <w:sz w:val="20"/>
              </w:rPr>
            </w:pPr>
            <w:r w:rsidRPr="00F709B7">
              <w:rPr>
                <w:rFonts w:ascii="Calibri" w:hAnsi="Calibri"/>
                <w:sz w:val="20"/>
              </w:rPr>
              <w:t xml:space="preserve">                </w:t>
            </w:r>
          </w:p>
          <w:p w:rsidR="00706EE1" w:rsidRPr="00F709B7" w:rsidRDefault="00706EE1">
            <w:pPr>
              <w:pStyle w:val="Heading1"/>
              <w:rPr>
                <w:rFonts w:ascii="Calibri" w:hAnsi="Calibri"/>
                <w:b/>
                <w:bCs/>
                <w:sz w:val="20"/>
              </w:rPr>
            </w:pPr>
            <w:r w:rsidRPr="00F709B7">
              <w:rPr>
                <w:rFonts w:ascii="Calibri" w:hAnsi="Calibri"/>
                <w:b/>
                <w:bCs/>
                <w:sz w:val="20"/>
              </w:rPr>
              <w:t>Activities/Services</w:t>
            </w:r>
          </w:p>
          <w:p w:rsidR="00706EE1" w:rsidRPr="00F709B7" w:rsidRDefault="00706EE1">
            <w:pPr>
              <w:pStyle w:val="Heading1"/>
              <w:rPr>
                <w:rFonts w:ascii="Calibri" w:hAnsi="Calibri"/>
                <w:b/>
                <w:sz w:val="20"/>
              </w:rPr>
            </w:pPr>
          </w:p>
        </w:tc>
        <w:tc>
          <w:tcPr>
            <w:tcW w:w="751" w:type="pct"/>
          </w:tcPr>
          <w:p w:rsidR="00706EE1" w:rsidRPr="00F709B7" w:rsidRDefault="00706EE1">
            <w:pPr>
              <w:jc w:val="center"/>
              <w:rPr>
                <w:rFonts w:ascii="Calibri" w:hAnsi="Calibri"/>
                <w:b/>
              </w:rPr>
            </w:pPr>
          </w:p>
          <w:p w:rsidR="00706EE1" w:rsidRPr="00F709B7" w:rsidRDefault="00706EE1">
            <w:pPr>
              <w:jc w:val="center"/>
              <w:rPr>
                <w:rFonts w:ascii="Calibri" w:hAnsi="Calibri"/>
                <w:b/>
              </w:rPr>
            </w:pPr>
            <w:r w:rsidRPr="00F709B7">
              <w:rPr>
                <w:rFonts w:ascii="Calibri" w:hAnsi="Calibri"/>
                <w:b/>
              </w:rPr>
              <w:t>Staff Responsible</w:t>
            </w:r>
          </w:p>
        </w:tc>
        <w:tc>
          <w:tcPr>
            <w:tcW w:w="551" w:type="pct"/>
          </w:tcPr>
          <w:p w:rsidR="00706EE1" w:rsidRPr="00F709B7" w:rsidRDefault="00706EE1">
            <w:pPr>
              <w:rPr>
                <w:rFonts w:ascii="Calibri" w:hAnsi="Calibri"/>
              </w:rPr>
            </w:pPr>
          </w:p>
          <w:p w:rsidR="00706EE1" w:rsidRPr="00F709B7" w:rsidRDefault="00706EE1">
            <w:pPr>
              <w:pStyle w:val="Heading1"/>
              <w:rPr>
                <w:rFonts w:ascii="Calibri" w:hAnsi="Calibri"/>
                <w:b/>
                <w:bCs/>
                <w:sz w:val="20"/>
              </w:rPr>
            </w:pPr>
            <w:r w:rsidRPr="00F709B7">
              <w:rPr>
                <w:rFonts w:ascii="Calibri" w:hAnsi="Calibri"/>
                <w:b/>
                <w:bCs/>
                <w:sz w:val="20"/>
              </w:rPr>
              <w:t>Timeframe</w:t>
            </w:r>
          </w:p>
        </w:tc>
        <w:tc>
          <w:tcPr>
            <w:tcW w:w="1127" w:type="pct"/>
          </w:tcPr>
          <w:p w:rsidR="00706EE1" w:rsidRPr="00F709B7" w:rsidRDefault="00706EE1">
            <w:pPr>
              <w:rPr>
                <w:rFonts w:ascii="Calibri" w:hAnsi="Calibri"/>
              </w:rPr>
            </w:pPr>
          </w:p>
          <w:p w:rsidR="00706EE1" w:rsidRPr="00F709B7" w:rsidRDefault="00706EE1">
            <w:pPr>
              <w:pStyle w:val="Heading1"/>
              <w:rPr>
                <w:rFonts w:ascii="Calibri" w:hAnsi="Calibri"/>
                <w:b/>
                <w:bCs/>
                <w:sz w:val="20"/>
              </w:rPr>
            </w:pPr>
            <w:r w:rsidRPr="00F709B7">
              <w:rPr>
                <w:rFonts w:ascii="Calibri" w:hAnsi="Calibri"/>
                <w:b/>
                <w:bCs/>
                <w:sz w:val="20"/>
              </w:rPr>
              <w:t>Performance Measures/Data Sources</w:t>
            </w:r>
          </w:p>
        </w:tc>
      </w:tr>
      <w:tr w:rsidR="00706EE1" w:rsidRPr="00E46A31" w:rsidTr="00F709B7">
        <w:tc>
          <w:tcPr>
            <w:tcW w:w="1319" w:type="pct"/>
          </w:tcPr>
          <w:p w:rsidR="00706EE1" w:rsidRPr="00E46A31" w:rsidRDefault="00C86F3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2096" behindDoc="0" locked="0" layoutInCell="0" allowOverlap="1" wp14:anchorId="50CC1BBF" wp14:editId="4151436E">
                      <wp:simplePos x="0" y="0"/>
                      <wp:positionH relativeFrom="column">
                        <wp:posOffset>-274320</wp:posOffset>
                      </wp:positionH>
                      <wp:positionV relativeFrom="page">
                        <wp:posOffset>3749040</wp:posOffset>
                      </wp:positionV>
                      <wp:extent cx="182880" cy="18288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6pt;margin-top:295.2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" o:allowincell="f" stroked="f">
                      <v:textbox style="layout-flow:vertical" inset="0,0,0,0">
                        <w:txbxContent>
                          <w:p w:rsidR="00667F80" w:rsidRDefault="00667F80">
                            <w:pPr>
                              <w:rPr>
                                <w:rFonts w:ascii="Times New Roman" w:hAnsi="Times New Roman"/>
                                <w:b/>
                              </w:rPr>
                            </w:pPr>
                          </w:p>
                        </w:txbxContent>
                      </v:textbox>
                      <w10:wrap anchory="page"/>
                    </v:shape>
                  </w:pict>
                </mc:Fallback>
              </mc:AlternateConten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tc>
        <w:tc>
          <w:tcPr>
            <w:tcW w:w="1251" w:type="pct"/>
          </w:tcPr>
          <w:p w:rsidR="00706EE1" w:rsidRPr="00E46A31" w:rsidRDefault="00706EE1">
            <w:pPr>
              <w:rPr>
                <w:rFonts w:ascii="Calibri" w:hAnsi="Calibri"/>
                <w:sz w:val="22"/>
                <w:szCs w:val="22"/>
              </w:rPr>
            </w:pPr>
          </w:p>
        </w:tc>
        <w:tc>
          <w:tcPr>
            <w:tcW w:w="751" w:type="pct"/>
          </w:tcPr>
          <w:p w:rsidR="00706EE1" w:rsidRPr="00E46A31" w:rsidRDefault="00706EE1">
            <w:pPr>
              <w:rPr>
                <w:rFonts w:ascii="Calibri" w:hAnsi="Calibri"/>
                <w:sz w:val="22"/>
                <w:szCs w:val="22"/>
              </w:rPr>
            </w:pPr>
          </w:p>
        </w:tc>
        <w:tc>
          <w:tcPr>
            <w:tcW w:w="551" w:type="pct"/>
          </w:tcPr>
          <w:p w:rsidR="00706EE1" w:rsidRPr="00E46A31" w:rsidRDefault="00706EE1">
            <w:pPr>
              <w:rPr>
                <w:rFonts w:ascii="Calibri" w:hAnsi="Calibri"/>
                <w:sz w:val="22"/>
                <w:szCs w:val="22"/>
              </w:rPr>
            </w:pPr>
          </w:p>
        </w:tc>
        <w:tc>
          <w:tcPr>
            <w:tcW w:w="1127" w:type="pct"/>
          </w:tcPr>
          <w:p w:rsidR="00706EE1" w:rsidRPr="00E46A31" w:rsidRDefault="00706EE1">
            <w:pPr>
              <w:rPr>
                <w:rFonts w:ascii="Calibri" w:hAnsi="Calibri"/>
                <w:sz w:val="22"/>
                <w:szCs w:val="22"/>
              </w:rPr>
            </w:pPr>
          </w:p>
        </w:tc>
      </w:tr>
    </w:tbl>
    <w:p w:rsidR="00F709B7" w:rsidRDefault="00F709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2756"/>
        <w:gridCol w:w="1655"/>
        <w:gridCol w:w="1215"/>
        <w:gridCol w:w="2485"/>
      </w:tblGrid>
      <w:tr w:rsidR="00706EE1" w:rsidRPr="00E46A31" w:rsidTr="00F709B7">
        <w:trPr>
          <w:cantSplit/>
        </w:trPr>
        <w:tc>
          <w:tcPr>
            <w:tcW w:w="5000" w:type="pct"/>
            <w:gridSpan w:val="5"/>
            <w:vAlign w:val="center"/>
          </w:tcPr>
          <w:p w:rsidR="00706EE1" w:rsidRPr="00E46A31" w:rsidRDefault="00C86F35">
            <w:pPr>
              <w:ind w:left="720" w:hanging="720"/>
              <w:rPr>
                <w:rFonts w:ascii="Calibri" w:hAnsi="Calibri"/>
                <w:b/>
                <w:i/>
                <w:sz w:val="22"/>
                <w:szCs w:val="22"/>
              </w:rPr>
            </w:pPr>
            <w:r>
              <w:rPr>
                <w:rFonts w:ascii="Calibri" w:hAnsi="Calibri"/>
                <w:noProof/>
                <w:sz w:val="22"/>
                <w:szCs w:val="22"/>
              </w:rPr>
              <w:lastRenderedPageBreak/>
              <mc:AlternateContent>
                <mc:Choice Requires="wps">
                  <w:drawing>
                    <wp:anchor distT="0" distB="0" distL="114300" distR="114300" simplePos="0" relativeHeight="251653120" behindDoc="0" locked="0" layoutInCell="0" allowOverlap="1" wp14:anchorId="6594B304" wp14:editId="14A49B6A">
                      <wp:simplePos x="0" y="0"/>
                      <wp:positionH relativeFrom="column">
                        <wp:posOffset>9144000</wp:posOffset>
                      </wp:positionH>
                      <wp:positionV relativeFrom="page">
                        <wp:posOffset>457200</wp:posOffset>
                      </wp:positionV>
                      <wp:extent cx="274320" cy="686054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86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r>
                                    <w:rPr>
                                      <w:rFonts w:ascii="Times New Roman" w:hAnsi="Times New Roman"/>
                                      <w:b/>
                                    </w:rPr>
                                    <w:t>TOC-Attachment II     Objective 2   Instructions for Completing Objectives, Strategies, Activities Matrix</w:t>
                                  </w:r>
                                </w:p>
                                <w:p w:rsidR="00667F80" w:rsidRDefault="00667F8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in;margin-top:36pt;width:21.6pt;height:5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tw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" o:allowincell="f" stroked="f">
                      <v:textbox style="layout-flow:vertical" inset="0,0,0,0">
                        <w:txbxContent>
                          <w:p w:rsidR="00667F80" w:rsidRDefault="00667F80">
                            <w:pPr>
                              <w:rPr>
                                <w:rFonts w:ascii="Times New Roman" w:hAnsi="Times New Roman"/>
                                <w:b/>
                              </w:rPr>
                            </w:pPr>
                            <w:r>
                              <w:rPr>
                                <w:rFonts w:ascii="Times New Roman" w:hAnsi="Times New Roman"/>
                                <w:b/>
                              </w:rPr>
                              <w:t>TOC-Attachment II     Objective 2   Instructions for Completing Objectives, Strategies, Activities Matrix</w:t>
                            </w:r>
                          </w:p>
                          <w:p w:rsidR="00667F80" w:rsidRDefault="00667F80"/>
                        </w:txbxContent>
                      </v:textbox>
                      <w10:wrap anchory="page"/>
                    </v:shape>
                  </w:pict>
                </mc:Fallback>
              </mc:AlternateContent>
            </w:r>
            <w:r w:rsidR="00706EE1" w:rsidRPr="00E46A31">
              <w:rPr>
                <w:rFonts w:ascii="Calibri" w:hAnsi="Calibri"/>
                <w:sz w:val="22"/>
                <w:szCs w:val="22"/>
              </w:rPr>
              <w:br w:type="page"/>
            </w:r>
          </w:p>
          <w:p w:rsidR="00706EE1" w:rsidRPr="00E46A31" w:rsidRDefault="00706EE1" w:rsidP="00C614DC">
            <w:pPr>
              <w:ind w:left="720" w:hanging="720"/>
              <w:rPr>
                <w:rFonts w:ascii="Calibri" w:hAnsi="Calibri"/>
                <w:b/>
                <w:sz w:val="22"/>
                <w:szCs w:val="22"/>
              </w:rPr>
            </w:pPr>
            <w:r w:rsidRPr="00E46A31">
              <w:rPr>
                <w:rFonts w:ascii="Calibri" w:hAnsi="Calibri"/>
                <w:b/>
                <w:i/>
                <w:sz w:val="22"/>
                <w:szCs w:val="22"/>
              </w:rPr>
              <w:t>Objective 2:</w:t>
            </w:r>
            <w:r w:rsidRPr="00E46A31">
              <w:rPr>
                <w:rFonts w:ascii="Calibri" w:hAnsi="Calibri"/>
                <w:b/>
                <w:sz w:val="22"/>
                <w:szCs w:val="22"/>
              </w:rPr>
              <w:t xml:space="preserve">  </w:t>
            </w:r>
            <w:r w:rsidR="00C614DC" w:rsidRPr="00E46A31">
              <w:rPr>
                <w:rFonts w:ascii="Calibri" w:hAnsi="Calibri"/>
                <w:b/>
                <w:sz w:val="22"/>
                <w:szCs w:val="22"/>
              </w:rPr>
              <w:t>Provide sustained, intensive and high-quality instructional and enrichment activities addressing the needs of TOC participants to become successful teachers for at-risk students.</w:t>
            </w:r>
            <w:r w:rsidR="00C614DC">
              <w:rPr>
                <w:rFonts w:ascii="Calibri" w:hAnsi="Calibri"/>
                <w:b/>
                <w:sz w:val="22"/>
                <w:szCs w:val="22"/>
              </w:rPr>
              <w:t xml:space="preserve"> </w:t>
            </w:r>
          </w:p>
        </w:tc>
      </w:tr>
      <w:tr w:rsidR="00706EE1" w:rsidRPr="00E46A31" w:rsidTr="00F709B7">
        <w:tc>
          <w:tcPr>
            <w:tcW w:w="1319" w:type="pct"/>
          </w:tcPr>
          <w:p w:rsidR="00706EE1" w:rsidRPr="00E46A31" w:rsidRDefault="00706EE1">
            <w:pPr>
              <w:pStyle w:val="Heading1"/>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Strategies</w:t>
            </w:r>
          </w:p>
        </w:tc>
        <w:tc>
          <w:tcPr>
            <w:tcW w:w="1251" w:type="pct"/>
          </w:tcPr>
          <w:p w:rsidR="00706EE1" w:rsidRPr="00E46A31" w:rsidRDefault="00706EE1">
            <w:pPr>
              <w:pStyle w:val="Heading1"/>
              <w:rPr>
                <w:rFonts w:ascii="Calibri" w:hAnsi="Calibri"/>
                <w:sz w:val="22"/>
                <w:szCs w:val="22"/>
              </w:rPr>
            </w:pPr>
            <w:r w:rsidRPr="00E46A31">
              <w:rPr>
                <w:rFonts w:ascii="Calibri" w:hAnsi="Calibri"/>
                <w:sz w:val="22"/>
                <w:szCs w:val="22"/>
              </w:rPr>
              <w:t xml:space="preserve">                </w:t>
            </w:r>
          </w:p>
          <w:p w:rsidR="00706EE1" w:rsidRPr="00E46A31" w:rsidRDefault="00706EE1">
            <w:pPr>
              <w:pStyle w:val="Heading1"/>
              <w:rPr>
                <w:rFonts w:ascii="Calibri" w:hAnsi="Calibri"/>
                <w:b/>
                <w:bCs/>
                <w:sz w:val="22"/>
                <w:szCs w:val="22"/>
              </w:rPr>
            </w:pPr>
            <w:r w:rsidRPr="00E46A31">
              <w:rPr>
                <w:rFonts w:ascii="Calibri" w:hAnsi="Calibri"/>
                <w:b/>
                <w:bCs/>
                <w:sz w:val="22"/>
                <w:szCs w:val="22"/>
              </w:rPr>
              <w:t>Activities/Services</w:t>
            </w:r>
          </w:p>
          <w:p w:rsidR="00706EE1" w:rsidRPr="00E46A31" w:rsidRDefault="00706EE1">
            <w:pPr>
              <w:pStyle w:val="Heading1"/>
              <w:rPr>
                <w:rFonts w:ascii="Calibri" w:hAnsi="Calibri"/>
                <w:b/>
                <w:sz w:val="22"/>
                <w:szCs w:val="22"/>
              </w:rPr>
            </w:pPr>
          </w:p>
        </w:tc>
        <w:tc>
          <w:tcPr>
            <w:tcW w:w="751" w:type="pct"/>
          </w:tcPr>
          <w:p w:rsidR="00706EE1" w:rsidRPr="00E46A31" w:rsidRDefault="00706EE1">
            <w:pPr>
              <w:jc w:val="center"/>
              <w:rPr>
                <w:rFonts w:ascii="Calibri" w:hAnsi="Calibri"/>
                <w:b/>
                <w:sz w:val="22"/>
                <w:szCs w:val="22"/>
              </w:rPr>
            </w:pPr>
          </w:p>
          <w:p w:rsidR="00706EE1" w:rsidRPr="00E46A31" w:rsidRDefault="00706EE1">
            <w:pPr>
              <w:jc w:val="center"/>
              <w:rPr>
                <w:rFonts w:ascii="Calibri" w:hAnsi="Calibri"/>
                <w:b/>
                <w:sz w:val="22"/>
                <w:szCs w:val="22"/>
              </w:rPr>
            </w:pPr>
            <w:r w:rsidRPr="00E46A31">
              <w:rPr>
                <w:rFonts w:ascii="Calibri" w:hAnsi="Calibri"/>
                <w:b/>
                <w:sz w:val="22"/>
                <w:szCs w:val="22"/>
              </w:rPr>
              <w:t>Staff Responsible</w:t>
            </w:r>
          </w:p>
        </w:tc>
        <w:tc>
          <w:tcPr>
            <w:tcW w:w="551" w:type="pct"/>
          </w:tcPr>
          <w:p w:rsidR="00706EE1" w:rsidRPr="00E46A31" w:rsidRDefault="00706EE1">
            <w:pPr>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Timeframe</w:t>
            </w:r>
          </w:p>
        </w:tc>
        <w:tc>
          <w:tcPr>
            <w:tcW w:w="1128" w:type="pct"/>
          </w:tcPr>
          <w:p w:rsidR="00706EE1" w:rsidRPr="00E46A31" w:rsidRDefault="00706EE1">
            <w:pPr>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Performance Measures/Data Sources</w:t>
            </w:r>
          </w:p>
        </w:tc>
      </w:tr>
      <w:tr w:rsidR="00706EE1" w:rsidRPr="00E46A31" w:rsidTr="00F709B7">
        <w:trPr>
          <w:trHeight w:val="350"/>
        </w:trPr>
        <w:tc>
          <w:tcPr>
            <w:tcW w:w="1319" w:type="pct"/>
          </w:tcPr>
          <w:p w:rsidR="00706EE1" w:rsidRPr="00E46A31" w:rsidRDefault="00C86F3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4144" behindDoc="0" locked="0" layoutInCell="0" allowOverlap="1" wp14:anchorId="09EAE7C2" wp14:editId="13C9C470">
                      <wp:simplePos x="0" y="0"/>
                      <wp:positionH relativeFrom="column">
                        <wp:posOffset>-274320</wp:posOffset>
                      </wp:positionH>
                      <wp:positionV relativeFrom="page">
                        <wp:posOffset>3749040</wp:posOffset>
                      </wp:positionV>
                      <wp:extent cx="182880" cy="1828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1.6pt;margin-top:295.2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" o:allowincell="f" stroked="f">
                      <v:textbox style="layout-flow:vertical" inset="0,0,0,0">
                        <w:txbxContent>
                          <w:p w:rsidR="00667F80" w:rsidRDefault="00667F80">
                            <w:pPr>
                              <w:rPr>
                                <w:rFonts w:ascii="Times New Roman" w:hAnsi="Times New Roman"/>
                                <w:b/>
                              </w:rPr>
                            </w:pPr>
                          </w:p>
                        </w:txbxContent>
                      </v:textbox>
                      <w10:wrap anchory="page"/>
                    </v:shape>
                  </w:pict>
                </mc:Fallback>
              </mc:AlternateConten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tc>
        <w:tc>
          <w:tcPr>
            <w:tcW w:w="1251" w:type="pct"/>
          </w:tcPr>
          <w:p w:rsidR="00706EE1" w:rsidRPr="00E46A31" w:rsidRDefault="00706EE1">
            <w:pPr>
              <w:rPr>
                <w:rFonts w:ascii="Calibri" w:hAnsi="Calibri"/>
                <w:sz w:val="22"/>
                <w:szCs w:val="22"/>
              </w:rPr>
            </w:pPr>
          </w:p>
        </w:tc>
        <w:tc>
          <w:tcPr>
            <w:tcW w:w="751" w:type="pct"/>
          </w:tcPr>
          <w:p w:rsidR="00706EE1" w:rsidRPr="00E46A31" w:rsidRDefault="00706EE1">
            <w:pPr>
              <w:rPr>
                <w:rFonts w:ascii="Calibri" w:hAnsi="Calibri"/>
                <w:sz w:val="22"/>
                <w:szCs w:val="22"/>
              </w:rPr>
            </w:pPr>
          </w:p>
        </w:tc>
        <w:tc>
          <w:tcPr>
            <w:tcW w:w="551" w:type="pct"/>
          </w:tcPr>
          <w:p w:rsidR="00706EE1" w:rsidRPr="00E46A31" w:rsidRDefault="00706EE1">
            <w:pPr>
              <w:rPr>
                <w:rFonts w:ascii="Calibri" w:hAnsi="Calibri"/>
                <w:sz w:val="22"/>
                <w:szCs w:val="22"/>
              </w:rPr>
            </w:pPr>
          </w:p>
        </w:tc>
        <w:tc>
          <w:tcPr>
            <w:tcW w:w="1128" w:type="pct"/>
          </w:tcPr>
          <w:p w:rsidR="00706EE1" w:rsidRPr="00E46A31" w:rsidRDefault="00706EE1">
            <w:pPr>
              <w:rPr>
                <w:rFonts w:ascii="Calibri" w:hAnsi="Calibri"/>
                <w:sz w:val="22"/>
                <w:szCs w:val="22"/>
              </w:rPr>
            </w:pPr>
          </w:p>
        </w:tc>
      </w:tr>
    </w:tbl>
    <w:p w:rsidR="00F709B7" w:rsidRDefault="00F709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2756"/>
        <w:gridCol w:w="1655"/>
        <w:gridCol w:w="1215"/>
        <w:gridCol w:w="2485"/>
      </w:tblGrid>
      <w:tr w:rsidR="00706EE1" w:rsidRPr="00E46A31" w:rsidTr="00F709B7">
        <w:trPr>
          <w:cantSplit/>
        </w:trPr>
        <w:tc>
          <w:tcPr>
            <w:tcW w:w="5000" w:type="pct"/>
            <w:gridSpan w:val="5"/>
            <w:vAlign w:val="center"/>
          </w:tcPr>
          <w:p w:rsidR="00706EE1" w:rsidRPr="00E46A31" w:rsidRDefault="00C86F35">
            <w:pPr>
              <w:ind w:left="720" w:hanging="720"/>
              <w:rPr>
                <w:rFonts w:ascii="Calibri" w:hAnsi="Calibri"/>
                <w:b/>
                <w:i/>
                <w:sz w:val="22"/>
                <w:szCs w:val="22"/>
              </w:rPr>
            </w:pPr>
            <w:r>
              <w:rPr>
                <w:rFonts w:ascii="Calibri" w:hAnsi="Calibri"/>
                <w:noProof/>
                <w:sz w:val="22"/>
                <w:szCs w:val="22"/>
              </w:rPr>
              <w:lastRenderedPageBreak/>
              <mc:AlternateContent>
                <mc:Choice Requires="wps">
                  <w:drawing>
                    <wp:anchor distT="0" distB="0" distL="114300" distR="114300" simplePos="0" relativeHeight="251655168" behindDoc="0" locked="0" layoutInCell="0" allowOverlap="1" wp14:anchorId="3E81B0B0" wp14:editId="10642C07">
                      <wp:simplePos x="0" y="0"/>
                      <wp:positionH relativeFrom="column">
                        <wp:posOffset>9144000</wp:posOffset>
                      </wp:positionH>
                      <wp:positionV relativeFrom="page">
                        <wp:posOffset>457200</wp:posOffset>
                      </wp:positionV>
                      <wp:extent cx="274320" cy="674624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4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r>
                                    <w:rPr>
                                      <w:rFonts w:ascii="Times New Roman" w:hAnsi="Times New Roman"/>
                                      <w:b/>
                                    </w:rPr>
                                    <w:t>TOC-Attachment II     Objective 3   Instructions for Completing Objectives, Strategies, Activities Matrix</w:t>
                                  </w:r>
                                </w:p>
                                <w:p w:rsidR="00667F80" w:rsidRDefault="00667F8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in;margin-top:36pt;width:21.6pt;height:5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" o:allowincell="f" stroked="f">
                      <v:textbox style="layout-flow:vertical" inset="0,0,0,0">
                        <w:txbxContent>
                          <w:p w:rsidR="00667F80" w:rsidRDefault="00667F80">
                            <w:pPr>
                              <w:rPr>
                                <w:rFonts w:ascii="Times New Roman" w:hAnsi="Times New Roman"/>
                                <w:b/>
                              </w:rPr>
                            </w:pPr>
                            <w:r>
                              <w:rPr>
                                <w:rFonts w:ascii="Times New Roman" w:hAnsi="Times New Roman"/>
                                <w:b/>
                              </w:rPr>
                              <w:t>TOC-Attachment II     Objective 3   Instructions for Completing Objectives, Strategies, Activities Matrix</w:t>
                            </w:r>
                          </w:p>
                          <w:p w:rsidR="00667F80" w:rsidRDefault="00667F80"/>
                        </w:txbxContent>
                      </v:textbox>
                      <w10:wrap anchory="page"/>
                    </v:shape>
                  </w:pict>
                </mc:Fallback>
              </mc:AlternateContent>
            </w:r>
          </w:p>
          <w:p w:rsidR="00706EE1" w:rsidRPr="00E46A31" w:rsidRDefault="00706EE1">
            <w:pPr>
              <w:ind w:left="720" w:hanging="720"/>
              <w:rPr>
                <w:rFonts w:ascii="Calibri" w:hAnsi="Calibri"/>
                <w:b/>
                <w:sz w:val="22"/>
                <w:szCs w:val="22"/>
              </w:rPr>
            </w:pPr>
            <w:r w:rsidRPr="00E46A31">
              <w:rPr>
                <w:rFonts w:ascii="Calibri" w:hAnsi="Calibri"/>
                <w:b/>
                <w:i/>
                <w:sz w:val="22"/>
                <w:szCs w:val="22"/>
              </w:rPr>
              <w:t>Objective 3:</w:t>
            </w:r>
            <w:r w:rsidRPr="00E46A31">
              <w:rPr>
                <w:rFonts w:ascii="Calibri" w:hAnsi="Calibri"/>
                <w:b/>
                <w:sz w:val="22"/>
                <w:szCs w:val="22"/>
              </w:rPr>
              <w:t xml:space="preserve">  </w:t>
            </w:r>
            <w:r w:rsidR="00C614DC" w:rsidRPr="00E46A31">
              <w:rPr>
                <w:rFonts w:ascii="Calibri" w:hAnsi="Calibri"/>
                <w:b/>
                <w:sz w:val="22"/>
                <w:szCs w:val="22"/>
              </w:rPr>
              <w:t>Provide strong academic content and effective strategies and practices that value equity and diversity and increase the ability of TOC participants to meet the needs of at-risk students.</w:t>
            </w:r>
          </w:p>
          <w:p w:rsidR="00706EE1" w:rsidRPr="00E46A31" w:rsidRDefault="00706EE1">
            <w:pPr>
              <w:rPr>
                <w:rFonts w:ascii="Calibri" w:hAnsi="Calibri"/>
                <w:b/>
                <w:sz w:val="22"/>
                <w:szCs w:val="22"/>
              </w:rPr>
            </w:pPr>
          </w:p>
        </w:tc>
      </w:tr>
      <w:tr w:rsidR="00706EE1" w:rsidRPr="00E46A31" w:rsidTr="00F709B7">
        <w:tc>
          <w:tcPr>
            <w:tcW w:w="1319" w:type="pct"/>
          </w:tcPr>
          <w:p w:rsidR="00706EE1" w:rsidRPr="00E46A31" w:rsidRDefault="00706EE1">
            <w:pPr>
              <w:pStyle w:val="Heading1"/>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Strategies</w:t>
            </w:r>
          </w:p>
        </w:tc>
        <w:tc>
          <w:tcPr>
            <w:tcW w:w="1251" w:type="pct"/>
          </w:tcPr>
          <w:p w:rsidR="00706EE1" w:rsidRPr="00E46A31" w:rsidRDefault="00706EE1">
            <w:pPr>
              <w:pStyle w:val="Heading1"/>
              <w:rPr>
                <w:rFonts w:ascii="Calibri" w:hAnsi="Calibri"/>
                <w:sz w:val="22"/>
                <w:szCs w:val="22"/>
              </w:rPr>
            </w:pPr>
            <w:r w:rsidRPr="00E46A31">
              <w:rPr>
                <w:rFonts w:ascii="Calibri" w:hAnsi="Calibri"/>
                <w:sz w:val="22"/>
                <w:szCs w:val="22"/>
              </w:rPr>
              <w:t xml:space="preserve">                </w:t>
            </w:r>
          </w:p>
          <w:p w:rsidR="00706EE1" w:rsidRPr="00E46A31" w:rsidRDefault="00706EE1">
            <w:pPr>
              <w:pStyle w:val="Heading1"/>
              <w:rPr>
                <w:rFonts w:ascii="Calibri" w:hAnsi="Calibri"/>
                <w:b/>
                <w:bCs/>
                <w:sz w:val="22"/>
                <w:szCs w:val="22"/>
              </w:rPr>
            </w:pPr>
            <w:r w:rsidRPr="00E46A31">
              <w:rPr>
                <w:rFonts w:ascii="Calibri" w:hAnsi="Calibri"/>
                <w:b/>
                <w:bCs/>
                <w:sz w:val="22"/>
                <w:szCs w:val="22"/>
              </w:rPr>
              <w:t>Activities/Services</w:t>
            </w:r>
          </w:p>
          <w:p w:rsidR="00706EE1" w:rsidRPr="00E46A31" w:rsidRDefault="00706EE1">
            <w:pPr>
              <w:pStyle w:val="Heading1"/>
              <w:rPr>
                <w:rFonts w:ascii="Calibri" w:hAnsi="Calibri"/>
                <w:b/>
                <w:sz w:val="22"/>
                <w:szCs w:val="22"/>
              </w:rPr>
            </w:pPr>
          </w:p>
        </w:tc>
        <w:tc>
          <w:tcPr>
            <w:tcW w:w="751" w:type="pct"/>
          </w:tcPr>
          <w:p w:rsidR="00706EE1" w:rsidRPr="00E46A31" w:rsidRDefault="00706EE1">
            <w:pPr>
              <w:jc w:val="center"/>
              <w:rPr>
                <w:rFonts w:ascii="Calibri" w:hAnsi="Calibri"/>
                <w:b/>
                <w:sz w:val="22"/>
                <w:szCs w:val="22"/>
              </w:rPr>
            </w:pPr>
          </w:p>
          <w:p w:rsidR="00706EE1" w:rsidRPr="00E46A31" w:rsidRDefault="00706EE1">
            <w:pPr>
              <w:jc w:val="center"/>
              <w:rPr>
                <w:rFonts w:ascii="Calibri" w:hAnsi="Calibri"/>
                <w:b/>
                <w:sz w:val="22"/>
                <w:szCs w:val="22"/>
              </w:rPr>
            </w:pPr>
            <w:r w:rsidRPr="00E46A31">
              <w:rPr>
                <w:rFonts w:ascii="Calibri" w:hAnsi="Calibri"/>
                <w:b/>
                <w:sz w:val="22"/>
                <w:szCs w:val="22"/>
              </w:rPr>
              <w:t>Staff Responsible</w:t>
            </w:r>
          </w:p>
        </w:tc>
        <w:tc>
          <w:tcPr>
            <w:tcW w:w="551" w:type="pct"/>
          </w:tcPr>
          <w:p w:rsidR="00706EE1" w:rsidRPr="00E46A31" w:rsidRDefault="00706EE1">
            <w:pPr>
              <w:rPr>
                <w:rFonts w:ascii="Calibri" w:hAnsi="Calibri"/>
                <w:b/>
                <w:bCs/>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Timeframe</w:t>
            </w:r>
          </w:p>
        </w:tc>
        <w:tc>
          <w:tcPr>
            <w:tcW w:w="1128" w:type="pct"/>
          </w:tcPr>
          <w:p w:rsidR="00706EE1" w:rsidRPr="00E46A31" w:rsidRDefault="00706EE1">
            <w:pPr>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Performance Measures/Data Sources</w:t>
            </w:r>
          </w:p>
        </w:tc>
      </w:tr>
      <w:tr w:rsidR="00706EE1" w:rsidRPr="00E46A31" w:rsidTr="00F709B7">
        <w:tc>
          <w:tcPr>
            <w:tcW w:w="1319" w:type="pct"/>
          </w:tcPr>
          <w:p w:rsidR="00706EE1" w:rsidRPr="00E46A31" w:rsidRDefault="00C86F3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0" allowOverlap="1" wp14:anchorId="6DF9C515" wp14:editId="220AADD8">
                      <wp:simplePos x="0" y="0"/>
                      <wp:positionH relativeFrom="column">
                        <wp:posOffset>-274320</wp:posOffset>
                      </wp:positionH>
                      <wp:positionV relativeFrom="page">
                        <wp:posOffset>3749040</wp:posOffset>
                      </wp:positionV>
                      <wp:extent cx="182880" cy="1828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1.6pt;margin-top:295.2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" o:allowincell="f" stroked="f">
                      <v:textbox style="layout-flow:vertical" inset="0,0,0,0">
                        <w:txbxContent>
                          <w:p w:rsidR="00667F80" w:rsidRDefault="00667F80">
                            <w:pPr>
                              <w:rPr>
                                <w:rFonts w:ascii="Times New Roman" w:hAnsi="Times New Roman"/>
                                <w:b/>
                              </w:rPr>
                            </w:pPr>
                          </w:p>
                        </w:txbxContent>
                      </v:textbox>
                      <w10:wrap anchory="page"/>
                    </v:shape>
                  </w:pict>
                </mc:Fallback>
              </mc:AlternateConten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tc>
        <w:tc>
          <w:tcPr>
            <w:tcW w:w="1251" w:type="pct"/>
          </w:tcPr>
          <w:p w:rsidR="00706EE1" w:rsidRPr="00E46A31" w:rsidRDefault="00706EE1">
            <w:pPr>
              <w:rPr>
                <w:rFonts w:ascii="Calibri" w:hAnsi="Calibri"/>
                <w:sz w:val="22"/>
                <w:szCs w:val="22"/>
              </w:rPr>
            </w:pPr>
          </w:p>
        </w:tc>
        <w:tc>
          <w:tcPr>
            <w:tcW w:w="751" w:type="pct"/>
          </w:tcPr>
          <w:p w:rsidR="00706EE1" w:rsidRPr="00E46A31" w:rsidRDefault="00706EE1">
            <w:pPr>
              <w:rPr>
                <w:rFonts w:ascii="Calibri" w:hAnsi="Calibri"/>
                <w:sz w:val="22"/>
                <w:szCs w:val="22"/>
              </w:rPr>
            </w:pPr>
          </w:p>
        </w:tc>
        <w:tc>
          <w:tcPr>
            <w:tcW w:w="551" w:type="pct"/>
          </w:tcPr>
          <w:p w:rsidR="00706EE1" w:rsidRPr="00E46A31" w:rsidRDefault="00706EE1">
            <w:pPr>
              <w:rPr>
                <w:rFonts w:ascii="Calibri" w:hAnsi="Calibri"/>
                <w:sz w:val="22"/>
                <w:szCs w:val="22"/>
              </w:rPr>
            </w:pPr>
          </w:p>
        </w:tc>
        <w:tc>
          <w:tcPr>
            <w:tcW w:w="1128" w:type="pct"/>
          </w:tcPr>
          <w:p w:rsidR="00706EE1" w:rsidRPr="00E46A31" w:rsidRDefault="00706EE1">
            <w:pPr>
              <w:rPr>
                <w:rFonts w:ascii="Calibri" w:hAnsi="Calibri"/>
                <w:sz w:val="22"/>
                <w:szCs w:val="22"/>
              </w:rPr>
            </w:pPr>
          </w:p>
        </w:tc>
      </w:tr>
    </w:tbl>
    <w:p w:rsidR="00F709B7" w:rsidRDefault="00F709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2756"/>
        <w:gridCol w:w="1655"/>
        <w:gridCol w:w="1215"/>
        <w:gridCol w:w="2485"/>
      </w:tblGrid>
      <w:tr w:rsidR="00706EE1" w:rsidRPr="00E46A31" w:rsidTr="00F709B7">
        <w:trPr>
          <w:cantSplit/>
        </w:trPr>
        <w:tc>
          <w:tcPr>
            <w:tcW w:w="5000" w:type="pct"/>
            <w:gridSpan w:val="5"/>
            <w:vAlign w:val="center"/>
          </w:tcPr>
          <w:p w:rsidR="00706EE1" w:rsidRPr="00E46A31" w:rsidRDefault="00706EE1">
            <w:pPr>
              <w:rPr>
                <w:rFonts w:ascii="Calibri" w:hAnsi="Calibri"/>
                <w:b/>
                <w:sz w:val="22"/>
                <w:szCs w:val="22"/>
              </w:rPr>
            </w:pPr>
          </w:p>
          <w:p w:rsidR="00706EE1" w:rsidRPr="00E46A31" w:rsidRDefault="00C86F35" w:rsidP="00C614DC">
            <w:pP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7216" behindDoc="0" locked="0" layoutInCell="0" allowOverlap="1" wp14:anchorId="0EBBEAA6" wp14:editId="5A25981A">
                      <wp:simplePos x="0" y="0"/>
                      <wp:positionH relativeFrom="column">
                        <wp:posOffset>9144000</wp:posOffset>
                      </wp:positionH>
                      <wp:positionV relativeFrom="page">
                        <wp:posOffset>640080</wp:posOffset>
                      </wp:positionV>
                      <wp:extent cx="274320" cy="679196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79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r>
                                    <w:rPr>
                                      <w:rFonts w:ascii="Times New Roman" w:hAnsi="Times New Roman"/>
                                      <w:b/>
                                    </w:rPr>
                                    <w:t>TOC-Attachment II     Objective 4   Instructions for Completing Objectives, Strategies, Activities Matrix</w:t>
                                  </w:r>
                                </w:p>
                                <w:p w:rsidR="00667F80" w:rsidRDefault="00667F8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0in;margin-top:50.4pt;width:21.6pt;height:5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" o:allowincell="f" stroked="f">
                      <v:textbox style="layout-flow:vertical" inset="0,0,0,0">
                        <w:txbxContent>
                          <w:p w:rsidR="00667F80" w:rsidRDefault="00667F80">
                            <w:pPr>
                              <w:rPr>
                                <w:rFonts w:ascii="Times New Roman" w:hAnsi="Times New Roman"/>
                                <w:b/>
                              </w:rPr>
                            </w:pPr>
                            <w:r>
                              <w:rPr>
                                <w:rFonts w:ascii="Times New Roman" w:hAnsi="Times New Roman"/>
                                <w:b/>
                              </w:rPr>
                              <w:t>TOC-Attachment II     Objective 4   Instructions for Completing Objectives, Strategies, Activities Matrix</w:t>
                            </w:r>
                          </w:p>
                          <w:p w:rsidR="00667F80" w:rsidRDefault="00667F80"/>
                        </w:txbxContent>
                      </v:textbox>
                      <w10:wrap anchory="page"/>
                    </v:shape>
                  </w:pict>
                </mc:Fallback>
              </mc:AlternateContent>
            </w:r>
            <w:r w:rsidR="00706EE1" w:rsidRPr="00E46A31">
              <w:rPr>
                <w:rFonts w:ascii="Calibri" w:hAnsi="Calibri"/>
                <w:b/>
                <w:i/>
                <w:sz w:val="22"/>
                <w:szCs w:val="22"/>
              </w:rPr>
              <w:t>Objective 4:</w:t>
            </w:r>
            <w:r w:rsidR="00706EE1" w:rsidRPr="00E46A31">
              <w:rPr>
                <w:rFonts w:ascii="Calibri" w:hAnsi="Calibri"/>
                <w:b/>
                <w:sz w:val="22"/>
                <w:szCs w:val="22"/>
              </w:rPr>
              <w:t xml:space="preserve">  </w:t>
            </w:r>
            <w:r w:rsidR="00C614DC" w:rsidRPr="00E46A31">
              <w:rPr>
                <w:rFonts w:ascii="Calibri" w:hAnsi="Calibri"/>
                <w:b/>
                <w:bCs/>
                <w:sz w:val="22"/>
                <w:szCs w:val="22"/>
              </w:rPr>
              <w:t>Establish and maintain partnerships to maximize TOC resources and increase student/program success.</w:t>
            </w:r>
          </w:p>
          <w:p w:rsidR="00706EE1" w:rsidRPr="00E46A31" w:rsidRDefault="00706EE1">
            <w:pPr>
              <w:ind w:left="720" w:hanging="720"/>
              <w:rPr>
                <w:rFonts w:ascii="Calibri" w:hAnsi="Calibri"/>
                <w:b/>
                <w:sz w:val="22"/>
                <w:szCs w:val="22"/>
              </w:rPr>
            </w:pPr>
          </w:p>
        </w:tc>
      </w:tr>
      <w:tr w:rsidR="00706EE1" w:rsidRPr="00E46A31" w:rsidTr="00F709B7">
        <w:tc>
          <w:tcPr>
            <w:tcW w:w="1319" w:type="pct"/>
          </w:tcPr>
          <w:p w:rsidR="00706EE1" w:rsidRPr="00E46A31" w:rsidRDefault="00706EE1">
            <w:pPr>
              <w:pStyle w:val="Heading1"/>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Strategies</w:t>
            </w:r>
          </w:p>
        </w:tc>
        <w:tc>
          <w:tcPr>
            <w:tcW w:w="1251" w:type="pct"/>
          </w:tcPr>
          <w:p w:rsidR="00706EE1" w:rsidRPr="00E46A31" w:rsidRDefault="00706EE1">
            <w:pPr>
              <w:pStyle w:val="Heading1"/>
              <w:rPr>
                <w:rFonts w:ascii="Calibri" w:hAnsi="Calibri"/>
                <w:sz w:val="22"/>
                <w:szCs w:val="22"/>
              </w:rPr>
            </w:pPr>
            <w:r w:rsidRPr="00E46A31">
              <w:rPr>
                <w:rFonts w:ascii="Calibri" w:hAnsi="Calibri"/>
                <w:sz w:val="22"/>
                <w:szCs w:val="22"/>
              </w:rPr>
              <w:t xml:space="preserve">                </w:t>
            </w:r>
          </w:p>
          <w:p w:rsidR="00706EE1" w:rsidRPr="00E46A31" w:rsidRDefault="00706EE1">
            <w:pPr>
              <w:pStyle w:val="Heading1"/>
              <w:rPr>
                <w:rFonts w:ascii="Calibri" w:hAnsi="Calibri"/>
                <w:b/>
                <w:bCs/>
                <w:sz w:val="22"/>
                <w:szCs w:val="22"/>
              </w:rPr>
            </w:pPr>
            <w:r w:rsidRPr="00E46A31">
              <w:rPr>
                <w:rFonts w:ascii="Calibri" w:hAnsi="Calibri"/>
                <w:b/>
                <w:bCs/>
                <w:sz w:val="22"/>
                <w:szCs w:val="22"/>
              </w:rPr>
              <w:t>Activities/Services</w:t>
            </w:r>
          </w:p>
          <w:p w:rsidR="00706EE1" w:rsidRPr="00E46A31" w:rsidRDefault="00706EE1">
            <w:pPr>
              <w:pStyle w:val="Heading1"/>
              <w:rPr>
                <w:rFonts w:ascii="Calibri" w:hAnsi="Calibri"/>
                <w:b/>
                <w:sz w:val="22"/>
                <w:szCs w:val="22"/>
              </w:rPr>
            </w:pPr>
          </w:p>
        </w:tc>
        <w:tc>
          <w:tcPr>
            <w:tcW w:w="751" w:type="pct"/>
          </w:tcPr>
          <w:p w:rsidR="00706EE1" w:rsidRPr="00E46A31" w:rsidRDefault="00706EE1">
            <w:pPr>
              <w:jc w:val="center"/>
              <w:rPr>
                <w:rFonts w:ascii="Calibri" w:hAnsi="Calibri"/>
                <w:b/>
                <w:sz w:val="22"/>
                <w:szCs w:val="22"/>
              </w:rPr>
            </w:pPr>
          </w:p>
          <w:p w:rsidR="00706EE1" w:rsidRPr="00E46A31" w:rsidRDefault="00706EE1">
            <w:pPr>
              <w:jc w:val="center"/>
              <w:rPr>
                <w:rFonts w:ascii="Calibri" w:hAnsi="Calibri"/>
                <w:b/>
                <w:sz w:val="22"/>
                <w:szCs w:val="22"/>
              </w:rPr>
            </w:pPr>
            <w:r w:rsidRPr="00E46A31">
              <w:rPr>
                <w:rFonts w:ascii="Calibri" w:hAnsi="Calibri"/>
                <w:b/>
                <w:sz w:val="22"/>
                <w:szCs w:val="22"/>
              </w:rPr>
              <w:t>Staff Responsible</w:t>
            </w:r>
          </w:p>
        </w:tc>
        <w:tc>
          <w:tcPr>
            <w:tcW w:w="551" w:type="pct"/>
          </w:tcPr>
          <w:p w:rsidR="00706EE1" w:rsidRPr="00E46A31" w:rsidRDefault="00706EE1">
            <w:pPr>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Timeframe</w:t>
            </w:r>
          </w:p>
        </w:tc>
        <w:tc>
          <w:tcPr>
            <w:tcW w:w="1128" w:type="pct"/>
          </w:tcPr>
          <w:p w:rsidR="00706EE1" w:rsidRPr="00E46A31" w:rsidRDefault="00706EE1">
            <w:pPr>
              <w:rPr>
                <w:rFonts w:ascii="Calibri" w:hAnsi="Calibri"/>
                <w:sz w:val="22"/>
                <w:szCs w:val="22"/>
              </w:rPr>
            </w:pPr>
          </w:p>
          <w:p w:rsidR="00706EE1" w:rsidRPr="00E46A31" w:rsidRDefault="00706EE1">
            <w:pPr>
              <w:pStyle w:val="Heading1"/>
              <w:rPr>
                <w:rFonts w:ascii="Calibri" w:hAnsi="Calibri"/>
                <w:b/>
                <w:bCs/>
                <w:sz w:val="22"/>
                <w:szCs w:val="22"/>
              </w:rPr>
            </w:pPr>
            <w:r w:rsidRPr="00E46A31">
              <w:rPr>
                <w:rFonts w:ascii="Calibri" w:hAnsi="Calibri"/>
                <w:b/>
                <w:bCs/>
                <w:sz w:val="22"/>
                <w:szCs w:val="22"/>
              </w:rPr>
              <w:t>Performance Measures/Data Sources</w:t>
            </w:r>
          </w:p>
        </w:tc>
      </w:tr>
      <w:tr w:rsidR="00706EE1" w:rsidRPr="00E46A31" w:rsidTr="00F709B7">
        <w:tc>
          <w:tcPr>
            <w:tcW w:w="1319" w:type="pct"/>
          </w:tcPr>
          <w:p w:rsidR="00706EE1" w:rsidRPr="00E46A31" w:rsidRDefault="00C86F3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0" allowOverlap="1" wp14:anchorId="6F490751" wp14:editId="5FAAA184">
                      <wp:simplePos x="0" y="0"/>
                      <wp:positionH relativeFrom="column">
                        <wp:posOffset>-274320</wp:posOffset>
                      </wp:positionH>
                      <wp:positionV relativeFrom="page">
                        <wp:posOffset>3749040</wp:posOffset>
                      </wp:positionV>
                      <wp:extent cx="182880" cy="18288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Default="00667F80">
                                  <w:pPr>
                                    <w:rPr>
                                      <w:rFonts w:ascii="Times New Roman" w:hAnsi="Times New Roman"/>
                                      <w: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6pt;margin-top:295.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" o:allowincell="f" stroked="f">
                      <v:textbox style="layout-flow:vertical" inset="0,0,0,0">
                        <w:txbxContent>
                          <w:p w:rsidR="00667F80" w:rsidRDefault="00667F80">
                            <w:pPr>
                              <w:rPr>
                                <w:rFonts w:ascii="Times New Roman" w:hAnsi="Times New Roman"/>
                                <w:b/>
                              </w:rPr>
                            </w:pPr>
                          </w:p>
                        </w:txbxContent>
                      </v:textbox>
                      <w10:wrap anchory="page"/>
                    </v:shape>
                  </w:pict>
                </mc:Fallback>
              </mc:AlternateContent>
            </w: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p w:rsidR="00706EE1" w:rsidRPr="00E46A31" w:rsidRDefault="00706EE1">
            <w:pPr>
              <w:rPr>
                <w:rFonts w:ascii="Calibri" w:hAnsi="Calibri"/>
                <w:sz w:val="22"/>
                <w:szCs w:val="22"/>
              </w:rPr>
            </w:pPr>
          </w:p>
        </w:tc>
        <w:tc>
          <w:tcPr>
            <w:tcW w:w="1251" w:type="pct"/>
          </w:tcPr>
          <w:p w:rsidR="00706EE1" w:rsidRPr="00E46A31" w:rsidRDefault="00706EE1">
            <w:pPr>
              <w:rPr>
                <w:rFonts w:ascii="Calibri" w:hAnsi="Calibri"/>
                <w:sz w:val="22"/>
                <w:szCs w:val="22"/>
              </w:rPr>
            </w:pPr>
          </w:p>
        </w:tc>
        <w:tc>
          <w:tcPr>
            <w:tcW w:w="751" w:type="pct"/>
          </w:tcPr>
          <w:p w:rsidR="00706EE1" w:rsidRPr="00E46A31" w:rsidRDefault="00706EE1">
            <w:pPr>
              <w:rPr>
                <w:rFonts w:ascii="Calibri" w:hAnsi="Calibri"/>
                <w:sz w:val="22"/>
                <w:szCs w:val="22"/>
              </w:rPr>
            </w:pPr>
          </w:p>
        </w:tc>
        <w:tc>
          <w:tcPr>
            <w:tcW w:w="551" w:type="pct"/>
          </w:tcPr>
          <w:p w:rsidR="00706EE1" w:rsidRPr="00E46A31" w:rsidRDefault="00706EE1">
            <w:pPr>
              <w:rPr>
                <w:rFonts w:ascii="Calibri" w:hAnsi="Calibri"/>
                <w:sz w:val="22"/>
                <w:szCs w:val="22"/>
              </w:rPr>
            </w:pPr>
          </w:p>
        </w:tc>
        <w:tc>
          <w:tcPr>
            <w:tcW w:w="1128" w:type="pct"/>
          </w:tcPr>
          <w:p w:rsidR="00706EE1" w:rsidRPr="00E46A31" w:rsidRDefault="00706EE1">
            <w:pPr>
              <w:rPr>
                <w:rFonts w:ascii="Calibri" w:hAnsi="Calibri"/>
                <w:sz w:val="22"/>
                <w:szCs w:val="22"/>
              </w:rPr>
            </w:pPr>
          </w:p>
        </w:tc>
      </w:tr>
    </w:tbl>
    <w:p w:rsidR="00706EE1" w:rsidRPr="00E46A31" w:rsidRDefault="00706EE1">
      <w:pPr>
        <w:rPr>
          <w:rFonts w:ascii="Calibri" w:hAnsi="Calibri"/>
          <w:sz w:val="22"/>
          <w:szCs w:val="22"/>
        </w:rPr>
      </w:pPr>
    </w:p>
    <w:p w:rsidR="00706EE1" w:rsidRPr="00E46A31" w:rsidRDefault="00706EE1">
      <w:pPr>
        <w:rPr>
          <w:rFonts w:ascii="Calibri" w:hAnsi="Calibri"/>
          <w:b/>
          <w:sz w:val="22"/>
          <w:szCs w:val="22"/>
        </w:rPr>
        <w:sectPr w:rsidR="00706EE1" w:rsidRPr="00E46A31" w:rsidSect="00AD2DF8">
          <w:pgSz w:w="12240" w:h="15840" w:code="1"/>
          <w:pgMar w:top="720" w:right="720" w:bottom="720" w:left="720" w:header="432" w:footer="360" w:gutter="0"/>
          <w:cols w:space="720"/>
          <w:noEndnote/>
          <w:docGrid w:linePitch="272"/>
        </w:sectPr>
      </w:pPr>
    </w:p>
    <w:p w:rsidR="00706EE1" w:rsidRPr="00E46A31" w:rsidRDefault="00706EE1">
      <w:pPr>
        <w:pStyle w:val="BodyText"/>
        <w:tabs>
          <w:tab w:val="clear" w:pos="288"/>
          <w:tab w:val="left" w:pos="810"/>
        </w:tabs>
        <w:rPr>
          <w:rFonts w:ascii="Calibri" w:hAnsi="Calibri"/>
          <w:sz w:val="22"/>
          <w:szCs w:val="22"/>
        </w:rPr>
      </w:pPr>
    </w:p>
    <w:p w:rsidR="00682883" w:rsidRDefault="00706EE1" w:rsidP="009E50D4">
      <w:pPr>
        <w:rPr>
          <w:rFonts w:ascii="Calibri" w:hAnsi="Calibri"/>
          <w:b/>
          <w:spacing w:val="-3"/>
          <w:sz w:val="22"/>
          <w:szCs w:val="22"/>
        </w:rPr>
      </w:pPr>
      <w:r w:rsidRPr="00682883">
        <w:rPr>
          <w:rFonts w:ascii="Calibri" w:hAnsi="Calibri"/>
          <w:b/>
          <w:caps/>
          <w:sz w:val="22"/>
          <w:szCs w:val="22"/>
        </w:rPr>
        <w:t xml:space="preserve">Attachment </w:t>
      </w:r>
      <w:r w:rsidR="0083166A" w:rsidRPr="00682883">
        <w:rPr>
          <w:rFonts w:ascii="Calibri" w:hAnsi="Calibri"/>
          <w:b/>
          <w:caps/>
          <w:sz w:val="22"/>
          <w:szCs w:val="22"/>
        </w:rPr>
        <w:t>I</w:t>
      </w:r>
      <w:r w:rsidR="00230537">
        <w:rPr>
          <w:rFonts w:ascii="Calibri" w:hAnsi="Calibri"/>
          <w:b/>
          <w:caps/>
          <w:sz w:val="22"/>
          <w:szCs w:val="22"/>
        </w:rPr>
        <w:t>II</w:t>
      </w:r>
      <w:r w:rsidR="00950B19" w:rsidRPr="00E46A31">
        <w:rPr>
          <w:rFonts w:ascii="Calibri" w:hAnsi="Calibri"/>
          <w:b/>
          <w:sz w:val="22"/>
          <w:szCs w:val="22"/>
        </w:rPr>
        <w:t xml:space="preserve"> </w:t>
      </w:r>
      <w:r w:rsidR="00E000A6" w:rsidRPr="00E46A31">
        <w:rPr>
          <w:rFonts w:ascii="Calibri" w:hAnsi="Calibri"/>
          <w:b/>
          <w:sz w:val="22"/>
          <w:szCs w:val="22"/>
        </w:rPr>
        <w:fldChar w:fldCharType="begin"/>
      </w:r>
      <w:r w:rsidR="00E000A6" w:rsidRPr="00E46A31">
        <w:rPr>
          <w:rFonts w:ascii="Calibri" w:hAnsi="Calibri"/>
          <w:sz w:val="22"/>
          <w:szCs w:val="22"/>
        </w:rPr>
        <w:instrText xml:space="preserve"> TC "</w:instrText>
      </w:r>
      <w:bookmarkStart w:id="112" w:name="_Toc451159466"/>
      <w:bookmarkStart w:id="113" w:name="_Toc451948294"/>
      <w:bookmarkStart w:id="114" w:name="_Toc457386442"/>
      <w:r w:rsidR="00E000A6" w:rsidRPr="008D4789">
        <w:rPr>
          <w:rFonts w:ascii="Calibri" w:hAnsi="Calibri"/>
          <w:sz w:val="22"/>
          <w:szCs w:val="22"/>
        </w:rPr>
        <w:instrText>ATTACHMENT I</w:instrText>
      </w:r>
      <w:r w:rsidR="00230537">
        <w:rPr>
          <w:rFonts w:ascii="Calibri" w:hAnsi="Calibri"/>
          <w:sz w:val="22"/>
          <w:szCs w:val="22"/>
        </w:rPr>
        <w:instrText>II</w:instrText>
      </w:r>
      <w:r w:rsidR="00E000A6" w:rsidRPr="008D4789">
        <w:rPr>
          <w:rFonts w:ascii="Calibri" w:hAnsi="Calibri"/>
          <w:sz w:val="22"/>
          <w:szCs w:val="22"/>
        </w:rPr>
        <w:instrText xml:space="preserve"> PROPOSED BUDGET</w:instrText>
      </w:r>
      <w:bookmarkEnd w:id="112"/>
      <w:bookmarkEnd w:id="113"/>
      <w:bookmarkEnd w:id="114"/>
      <w:r w:rsidR="00E000A6" w:rsidRPr="00E46A31">
        <w:rPr>
          <w:rFonts w:ascii="Calibri" w:hAnsi="Calibri"/>
          <w:sz w:val="22"/>
          <w:szCs w:val="22"/>
        </w:rPr>
        <w:instrText xml:space="preserve">" \f C \l "1" </w:instrText>
      </w:r>
      <w:r w:rsidR="00E000A6" w:rsidRPr="00E46A31">
        <w:rPr>
          <w:rFonts w:ascii="Calibri" w:hAnsi="Calibri"/>
          <w:b/>
          <w:sz w:val="22"/>
          <w:szCs w:val="22"/>
        </w:rPr>
        <w:fldChar w:fldCharType="end"/>
      </w:r>
    </w:p>
    <w:p w:rsidR="00706EE1" w:rsidRPr="00E46A31" w:rsidRDefault="00706EE1">
      <w:pPr>
        <w:tabs>
          <w:tab w:val="left" w:pos="0"/>
        </w:tabs>
        <w:suppressAutoHyphens/>
        <w:jc w:val="both"/>
        <w:rPr>
          <w:rFonts w:ascii="Calibri" w:hAnsi="Calibri"/>
          <w:spacing w:val="-3"/>
          <w:sz w:val="22"/>
          <w:szCs w:val="22"/>
        </w:rPr>
      </w:pPr>
      <w:r w:rsidRPr="00E46A31">
        <w:rPr>
          <w:rFonts w:ascii="Calibri" w:hAnsi="Calibri"/>
          <w:b/>
          <w:spacing w:val="-3"/>
          <w:sz w:val="22"/>
          <w:szCs w:val="22"/>
        </w:rPr>
        <w:t>Number of Students to be Served</w:t>
      </w:r>
      <w:proofErr w:type="gramStart"/>
      <w:r w:rsidRPr="00E46A31">
        <w:rPr>
          <w:rFonts w:ascii="Calibri" w:hAnsi="Calibri"/>
          <w:b/>
          <w:spacing w:val="-3"/>
          <w:sz w:val="22"/>
          <w:szCs w:val="22"/>
        </w:rPr>
        <w:t>:_</w:t>
      </w:r>
      <w:proofErr w:type="gramEnd"/>
      <w:r w:rsidRPr="00E46A31">
        <w:rPr>
          <w:rFonts w:ascii="Calibri" w:hAnsi="Calibri"/>
          <w:b/>
          <w:spacing w:val="-3"/>
          <w:sz w:val="22"/>
          <w:szCs w:val="22"/>
        </w:rPr>
        <w:t>_________</w:t>
      </w:r>
    </w:p>
    <w:p w:rsidR="00706EE1" w:rsidRPr="00E46A31" w:rsidRDefault="00706EE1">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E46A31">
        <w:rPr>
          <w:rFonts w:ascii="Calibri" w:hAnsi="Calibri"/>
          <w:b/>
          <w:sz w:val="22"/>
          <w:szCs w:val="22"/>
        </w:rPr>
        <w:t xml:space="preserve">TOC </w:t>
      </w:r>
      <w:r w:rsidR="00C614DC">
        <w:rPr>
          <w:rFonts w:ascii="Calibri" w:hAnsi="Calibri"/>
          <w:b/>
          <w:sz w:val="22"/>
          <w:szCs w:val="22"/>
        </w:rPr>
        <w:t>9</w:t>
      </w:r>
      <w:r w:rsidRPr="00E46A31">
        <w:rPr>
          <w:rFonts w:ascii="Calibri" w:hAnsi="Calibri"/>
          <w:b/>
          <w:sz w:val="22"/>
          <w:szCs w:val="22"/>
        </w:rPr>
        <w:t>/1/1</w:t>
      </w:r>
      <w:r w:rsidR="00C614DC">
        <w:rPr>
          <w:rFonts w:ascii="Calibri" w:hAnsi="Calibri"/>
          <w:b/>
          <w:sz w:val="22"/>
          <w:szCs w:val="22"/>
        </w:rPr>
        <w:t>6</w:t>
      </w:r>
      <w:r w:rsidRPr="00E46A31">
        <w:rPr>
          <w:rFonts w:ascii="Calibri" w:hAnsi="Calibri"/>
          <w:b/>
          <w:sz w:val="22"/>
          <w:szCs w:val="22"/>
        </w:rPr>
        <w:t>-</w:t>
      </w:r>
      <w:r w:rsidR="00C614DC">
        <w:rPr>
          <w:rFonts w:ascii="Calibri" w:hAnsi="Calibri"/>
          <w:b/>
          <w:sz w:val="22"/>
          <w:szCs w:val="22"/>
        </w:rPr>
        <w:t>8</w:t>
      </w:r>
      <w:r w:rsidRPr="00E46A31">
        <w:rPr>
          <w:rFonts w:ascii="Calibri" w:hAnsi="Calibri"/>
          <w:b/>
          <w:sz w:val="22"/>
          <w:szCs w:val="22"/>
        </w:rPr>
        <w:t>/3</w:t>
      </w:r>
      <w:r w:rsidR="00C614DC">
        <w:rPr>
          <w:rFonts w:ascii="Calibri" w:hAnsi="Calibri"/>
          <w:b/>
          <w:sz w:val="22"/>
          <w:szCs w:val="22"/>
        </w:rPr>
        <w:t>1</w:t>
      </w:r>
      <w:r w:rsidRPr="00E46A31">
        <w:rPr>
          <w:rFonts w:ascii="Calibri" w:hAnsi="Calibri"/>
          <w:b/>
          <w:sz w:val="22"/>
          <w:szCs w:val="22"/>
        </w:rPr>
        <w:t>/1</w:t>
      </w:r>
      <w:r w:rsidR="00C614DC">
        <w:rPr>
          <w:rFonts w:ascii="Calibri" w:hAnsi="Calibri"/>
          <w:b/>
          <w:sz w:val="22"/>
          <w:szCs w:val="22"/>
        </w:rPr>
        <w:t>7</w:t>
      </w:r>
      <w:r w:rsidRPr="00E46A31">
        <w:rPr>
          <w:rFonts w:ascii="Calibri" w:hAnsi="Calibri"/>
          <w:b/>
          <w:sz w:val="22"/>
          <w:szCs w:val="22"/>
        </w:rPr>
        <w:t xml:space="preserve"> PROPOSED BUDGET</w:t>
      </w:r>
    </w:p>
    <w:p w:rsidR="00706EE1" w:rsidRPr="00E46A31" w:rsidRDefault="00706EE1">
      <w:pPr>
        <w:tabs>
          <w:tab w:val="left" w:pos="0"/>
          <w:tab w:val="right" w:pos="11346"/>
        </w:tabs>
        <w:suppressAutoHyphens/>
        <w:rPr>
          <w:rFonts w:ascii="Calibri" w:hAnsi="Calibri"/>
          <w:spacing w:val="-3"/>
          <w:sz w:val="22"/>
          <w:szCs w:val="22"/>
        </w:rPr>
      </w:pPr>
      <w:r w:rsidRPr="00E46A31">
        <w:rPr>
          <w:rFonts w:ascii="Calibri" w:hAnsi="Calibri"/>
          <w:b/>
          <w:spacing w:val="-3"/>
          <w:sz w:val="22"/>
          <w:szCs w:val="22"/>
          <w:u w:val="single"/>
        </w:rPr>
        <w:t xml:space="preserve"> </w:t>
      </w:r>
    </w:p>
    <w:p w:rsidR="00706EE1" w:rsidRPr="00E46A31" w:rsidRDefault="00706EE1">
      <w:pPr>
        <w:tabs>
          <w:tab w:val="left" w:pos="0"/>
          <w:tab w:val="right" w:pos="11346"/>
        </w:tabs>
        <w:suppressAutoHyphens/>
        <w:jc w:val="both"/>
        <w:rPr>
          <w:rFonts w:ascii="Calibri" w:hAnsi="Calibri"/>
          <w:spacing w:val="-3"/>
          <w:sz w:val="22"/>
          <w:szCs w:val="22"/>
        </w:rPr>
      </w:pP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spacing w:val="-3"/>
          <w:sz w:val="22"/>
          <w:szCs w:val="22"/>
        </w:rPr>
        <w:tab/>
      </w:r>
      <w:r w:rsidRPr="00E46A31">
        <w:rPr>
          <w:rFonts w:ascii="Calibri" w:hAnsi="Calibri"/>
          <w:b/>
          <w:spacing w:val="-3"/>
          <w:sz w:val="22"/>
          <w:szCs w:val="22"/>
        </w:rPr>
        <w:t>Number of Students Served:</w:t>
      </w:r>
      <w:r w:rsidRPr="00E46A31">
        <w:rPr>
          <w:rFonts w:ascii="Calibri" w:hAnsi="Calibri"/>
          <w:b/>
          <w:spacing w:val="-3"/>
          <w:sz w:val="22"/>
          <w:szCs w:val="22"/>
          <w:u w:val="single"/>
        </w:rPr>
        <w:t xml:space="preserve">                                        </w:t>
      </w:r>
    </w:p>
    <w:p w:rsidR="00706EE1" w:rsidRPr="00E46A31" w:rsidRDefault="00706EE1">
      <w:pPr>
        <w:tabs>
          <w:tab w:val="left" w:pos="0"/>
        </w:tabs>
        <w:suppressAutoHyphens/>
        <w:jc w:val="both"/>
        <w:rPr>
          <w:rFonts w:ascii="Calibri" w:hAnsi="Calibri"/>
          <w:spacing w:val="-3"/>
          <w:sz w:val="22"/>
          <w:szCs w:val="22"/>
        </w:rPr>
      </w:pPr>
    </w:p>
    <w:p w:rsidR="00706EE1" w:rsidRPr="00E46A31" w:rsidRDefault="00706EE1">
      <w:pPr>
        <w:tabs>
          <w:tab w:val="left" w:pos="0"/>
        </w:tabs>
        <w:suppressAutoHyphens/>
        <w:jc w:val="both"/>
        <w:rPr>
          <w:rFonts w:ascii="Calibri" w:hAnsi="Calibri"/>
          <w:spacing w:val="-3"/>
          <w:sz w:val="22"/>
          <w:szCs w:val="22"/>
        </w:rPr>
      </w:pPr>
    </w:p>
    <w:p w:rsidR="00706EE1" w:rsidRPr="00E46A31" w:rsidRDefault="00706EE1">
      <w:pPr>
        <w:tabs>
          <w:tab w:val="left" w:pos="0"/>
          <w:tab w:val="center" w:pos="5673"/>
          <w:tab w:val="left" w:pos="5760"/>
        </w:tabs>
        <w:suppressAutoHyphens/>
        <w:spacing w:after="90"/>
        <w:jc w:val="both"/>
        <w:rPr>
          <w:rFonts w:ascii="Calibri" w:hAnsi="Calibri"/>
          <w:spacing w:val="-2"/>
          <w:sz w:val="22"/>
          <w:szCs w:val="22"/>
        </w:rPr>
      </w:pPr>
      <w:r w:rsidRPr="00E46A31">
        <w:rPr>
          <w:rFonts w:ascii="Calibri" w:hAnsi="Calibri"/>
          <w:spacing w:val="-2"/>
          <w:sz w:val="22"/>
          <w:szCs w:val="22"/>
        </w:rPr>
        <w:tab/>
        <w:t>ROUND CENTS TO THE NEAREST DOLLAR</w:t>
      </w:r>
    </w:p>
    <w:tbl>
      <w:tblPr>
        <w:tblW w:w="0" w:type="auto"/>
        <w:jc w:val="center"/>
        <w:tblLayout w:type="fixed"/>
        <w:tblCellMar>
          <w:left w:w="120" w:type="dxa"/>
          <w:right w:w="120" w:type="dxa"/>
        </w:tblCellMar>
        <w:tblLook w:val="0000" w:firstRow="0" w:lastRow="0" w:firstColumn="0" w:lastColumn="0" w:noHBand="0" w:noVBand="0"/>
      </w:tblPr>
      <w:tblGrid>
        <w:gridCol w:w="793"/>
        <w:gridCol w:w="3890"/>
        <w:gridCol w:w="793"/>
        <w:gridCol w:w="1333"/>
        <w:gridCol w:w="1429"/>
        <w:gridCol w:w="1536"/>
        <w:gridCol w:w="1563"/>
      </w:tblGrid>
      <w:tr w:rsidR="00706EE1" w:rsidRPr="00E46A31">
        <w:trPr>
          <w:jc w:val="center"/>
        </w:trPr>
        <w:tc>
          <w:tcPr>
            <w:tcW w:w="793" w:type="dxa"/>
            <w:tcBorders>
              <w:top w:val="double" w:sz="6" w:space="0" w:color="auto"/>
              <w:left w:val="double" w:sz="6" w:space="0" w:color="auto"/>
            </w:tcBorders>
            <w:shd w:val="pct20" w:color="auto" w:fill="auto"/>
          </w:tcPr>
          <w:p w:rsidR="00706EE1" w:rsidRPr="00E46A31" w:rsidRDefault="00706EE1">
            <w:pPr>
              <w:tabs>
                <w:tab w:val="left" w:pos="0"/>
                <w:tab w:val="center" w:pos="5673"/>
                <w:tab w:val="left" w:pos="5760"/>
              </w:tabs>
              <w:suppressAutoHyphens/>
              <w:spacing w:before="90"/>
              <w:jc w:val="center"/>
              <w:rPr>
                <w:rFonts w:ascii="Calibri" w:hAnsi="Calibri"/>
                <w:b/>
                <w:spacing w:val="-2"/>
                <w:sz w:val="22"/>
                <w:szCs w:val="22"/>
              </w:rPr>
            </w:pPr>
            <w:r w:rsidRPr="00E46A31">
              <w:rPr>
                <w:rFonts w:ascii="Calibri" w:hAnsi="Calibri"/>
                <w:spacing w:val="-2"/>
                <w:sz w:val="22"/>
                <w:szCs w:val="22"/>
              </w:rPr>
              <w:fldChar w:fldCharType="begin"/>
            </w:r>
            <w:r w:rsidRPr="00E46A31">
              <w:rPr>
                <w:rFonts w:ascii="Calibri" w:hAnsi="Calibri"/>
                <w:spacing w:val="-2"/>
                <w:sz w:val="22"/>
                <w:szCs w:val="22"/>
              </w:rPr>
              <w:instrText xml:space="preserve">PRIVATE </w:instrText>
            </w:r>
            <w:r w:rsidRPr="00E46A31">
              <w:rPr>
                <w:rFonts w:ascii="Calibri" w:hAnsi="Calibri"/>
                <w:spacing w:val="-2"/>
                <w:sz w:val="22"/>
                <w:szCs w:val="22"/>
              </w:rPr>
              <w:fldChar w:fldCharType="end"/>
            </w:r>
            <w:r w:rsidRPr="00E46A31">
              <w:rPr>
                <w:rFonts w:ascii="Calibri" w:hAnsi="Calibri"/>
                <w:b/>
                <w:spacing w:val="-2"/>
                <w:sz w:val="22"/>
                <w:szCs w:val="22"/>
              </w:rPr>
              <w:t>Line</w:t>
            </w:r>
          </w:p>
          <w:p w:rsidR="00706EE1" w:rsidRPr="00E46A31" w:rsidRDefault="00706EE1">
            <w:pPr>
              <w:tabs>
                <w:tab w:val="left" w:pos="0"/>
                <w:tab w:val="center" w:pos="5673"/>
                <w:tab w:val="left" w:pos="5760"/>
              </w:tabs>
              <w:suppressAutoHyphens/>
              <w:spacing w:after="54"/>
              <w:jc w:val="center"/>
              <w:rPr>
                <w:rFonts w:ascii="Calibri" w:hAnsi="Calibri"/>
                <w:spacing w:val="-2"/>
                <w:sz w:val="22"/>
                <w:szCs w:val="22"/>
              </w:rPr>
            </w:pPr>
            <w:r w:rsidRPr="00E46A31">
              <w:rPr>
                <w:rFonts w:ascii="Calibri" w:hAnsi="Calibri"/>
                <w:b/>
                <w:spacing w:val="-2"/>
                <w:sz w:val="22"/>
                <w:szCs w:val="22"/>
              </w:rPr>
              <w:t>No.</w:t>
            </w:r>
          </w:p>
        </w:tc>
        <w:tc>
          <w:tcPr>
            <w:tcW w:w="3890" w:type="dxa"/>
            <w:tcBorders>
              <w:top w:val="double" w:sz="6" w:space="0" w:color="auto"/>
              <w:left w:val="single" w:sz="6" w:space="0" w:color="auto"/>
            </w:tcBorders>
            <w:shd w:val="pct20" w:color="auto" w:fill="auto"/>
          </w:tcPr>
          <w:p w:rsidR="00706EE1" w:rsidRPr="00E46A31" w:rsidRDefault="00706EE1">
            <w:pPr>
              <w:tabs>
                <w:tab w:val="left" w:pos="0"/>
              </w:tabs>
              <w:suppressAutoHyphens/>
              <w:spacing w:before="90"/>
              <w:rPr>
                <w:rFonts w:ascii="Calibri" w:hAnsi="Calibri"/>
                <w:spacing w:val="-2"/>
                <w:sz w:val="22"/>
                <w:szCs w:val="22"/>
              </w:rPr>
            </w:pPr>
          </w:p>
          <w:p w:rsidR="00706EE1" w:rsidRPr="00E46A31" w:rsidRDefault="00706EE1">
            <w:pPr>
              <w:tabs>
                <w:tab w:val="left" w:pos="0"/>
              </w:tabs>
              <w:suppressAutoHyphens/>
              <w:spacing w:after="54"/>
              <w:rPr>
                <w:rFonts w:ascii="Calibri" w:hAnsi="Calibri"/>
                <w:spacing w:val="-2"/>
                <w:sz w:val="22"/>
                <w:szCs w:val="22"/>
              </w:rPr>
            </w:pPr>
            <w:r w:rsidRPr="00E46A31">
              <w:rPr>
                <w:rFonts w:ascii="Calibri" w:hAnsi="Calibri"/>
                <w:b/>
                <w:spacing w:val="-2"/>
                <w:sz w:val="22"/>
                <w:szCs w:val="22"/>
              </w:rPr>
              <w:t>Expenditure Category</w:t>
            </w:r>
          </w:p>
        </w:tc>
        <w:tc>
          <w:tcPr>
            <w:tcW w:w="793" w:type="dxa"/>
            <w:tcBorders>
              <w:top w:val="double" w:sz="6" w:space="0" w:color="auto"/>
              <w:left w:val="single" w:sz="6" w:space="0" w:color="auto"/>
            </w:tcBorders>
            <w:shd w:val="pct20" w:color="auto" w:fill="auto"/>
          </w:tcPr>
          <w:p w:rsidR="00706EE1" w:rsidRPr="00E46A31" w:rsidRDefault="00706EE1">
            <w:pPr>
              <w:tabs>
                <w:tab w:val="left" w:pos="0"/>
              </w:tabs>
              <w:suppressAutoHyphens/>
              <w:spacing w:before="90"/>
              <w:jc w:val="center"/>
              <w:rPr>
                <w:rFonts w:ascii="Calibri" w:hAnsi="Calibri"/>
                <w:b/>
                <w:spacing w:val="-2"/>
                <w:sz w:val="22"/>
                <w:szCs w:val="22"/>
              </w:rPr>
            </w:pPr>
          </w:p>
          <w:p w:rsidR="00706EE1" w:rsidRPr="00E46A31" w:rsidRDefault="00706EE1">
            <w:pPr>
              <w:tabs>
                <w:tab w:val="left" w:pos="0"/>
              </w:tabs>
              <w:suppressAutoHyphens/>
              <w:spacing w:after="54"/>
              <w:jc w:val="center"/>
              <w:rPr>
                <w:rFonts w:ascii="Calibri" w:hAnsi="Calibri"/>
                <w:spacing w:val="-2"/>
                <w:sz w:val="22"/>
                <w:szCs w:val="22"/>
              </w:rPr>
            </w:pPr>
            <w:r w:rsidRPr="00E46A31">
              <w:rPr>
                <w:rFonts w:ascii="Calibri" w:hAnsi="Calibri"/>
                <w:b/>
                <w:spacing w:val="-2"/>
                <w:sz w:val="22"/>
                <w:szCs w:val="22"/>
              </w:rPr>
              <w:t>Code</w:t>
            </w:r>
          </w:p>
        </w:tc>
        <w:tc>
          <w:tcPr>
            <w:tcW w:w="1333" w:type="dxa"/>
            <w:tcBorders>
              <w:top w:val="double" w:sz="6" w:space="0" w:color="auto"/>
              <w:left w:val="single" w:sz="6" w:space="0" w:color="auto"/>
            </w:tcBorders>
            <w:shd w:val="pct20" w:color="auto" w:fill="auto"/>
          </w:tcPr>
          <w:p w:rsidR="00706EE1" w:rsidRPr="00E46A31" w:rsidRDefault="00706EE1">
            <w:pPr>
              <w:tabs>
                <w:tab w:val="center" w:pos="545"/>
              </w:tabs>
              <w:suppressAutoHyphens/>
              <w:spacing w:before="90"/>
              <w:rPr>
                <w:rFonts w:ascii="Calibri" w:hAnsi="Calibri"/>
                <w:spacing w:val="-2"/>
                <w:sz w:val="22"/>
                <w:szCs w:val="22"/>
              </w:rPr>
            </w:pPr>
            <w:r w:rsidRPr="00E46A31">
              <w:rPr>
                <w:rFonts w:ascii="Calibri" w:hAnsi="Calibri"/>
                <w:b/>
                <w:spacing w:val="-2"/>
                <w:sz w:val="22"/>
                <w:szCs w:val="22"/>
              </w:rPr>
              <w:tab/>
              <w:t>TOC</w:t>
            </w:r>
          </w:p>
          <w:p w:rsidR="00706EE1" w:rsidRPr="00E46A31" w:rsidRDefault="00706EE1">
            <w:pPr>
              <w:tabs>
                <w:tab w:val="center" w:pos="545"/>
              </w:tabs>
              <w:suppressAutoHyphens/>
              <w:spacing w:after="54"/>
              <w:rPr>
                <w:rFonts w:ascii="Calibri" w:hAnsi="Calibri"/>
                <w:spacing w:val="-2"/>
                <w:sz w:val="22"/>
                <w:szCs w:val="22"/>
              </w:rPr>
            </w:pPr>
            <w:r w:rsidRPr="00E46A31">
              <w:rPr>
                <w:rFonts w:ascii="Calibri" w:hAnsi="Calibri"/>
                <w:b/>
                <w:spacing w:val="-2"/>
                <w:sz w:val="22"/>
                <w:szCs w:val="22"/>
              </w:rPr>
              <w:tab/>
              <w:t>(1)</w:t>
            </w:r>
          </w:p>
        </w:tc>
        <w:tc>
          <w:tcPr>
            <w:tcW w:w="1429" w:type="dxa"/>
            <w:tcBorders>
              <w:top w:val="double" w:sz="6" w:space="0" w:color="auto"/>
              <w:left w:val="single" w:sz="6" w:space="0" w:color="auto"/>
            </w:tcBorders>
            <w:shd w:val="pct20" w:color="auto" w:fill="auto"/>
          </w:tcPr>
          <w:p w:rsidR="00706EE1" w:rsidRPr="00E46A31" w:rsidRDefault="00706EE1">
            <w:pPr>
              <w:tabs>
                <w:tab w:val="center" w:pos="594"/>
              </w:tabs>
              <w:suppressAutoHyphens/>
              <w:spacing w:before="90"/>
              <w:rPr>
                <w:rFonts w:ascii="Calibri" w:hAnsi="Calibri"/>
                <w:b/>
                <w:spacing w:val="-2"/>
                <w:sz w:val="22"/>
                <w:szCs w:val="22"/>
              </w:rPr>
            </w:pPr>
            <w:r w:rsidRPr="00E46A31">
              <w:rPr>
                <w:rFonts w:ascii="Calibri" w:hAnsi="Calibri"/>
                <w:b/>
                <w:spacing w:val="-2"/>
                <w:sz w:val="22"/>
                <w:szCs w:val="22"/>
              </w:rPr>
              <w:tab/>
              <w:t>Institution</w:t>
            </w:r>
          </w:p>
          <w:p w:rsidR="00706EE1" w:rsidRPr="00E46A31" w:rsidRDefault="00706EE1">
            <w:pPr>
              <w:tabs>
                <w:tab w:val="center" w:pos="594"/>
              </w:tabs>
              <w:suppressAutoHyphens/>
              <w:spacing w:after="54"/>
              <w:rPr>
                <w:rFonts w:ascii="Calibri" w:hAnsi="Calibri"/>
                <w:spacing w:val="-2"/>
                <w:sz w:val="22"/>
                <w:szCs w:val="22"/>
              </w:rPr>
            </w:pPr>
            <w:r w:rsidRPr="00E46A31">
              <w:rPr>
                <w:rFonts w:ascii="Calibri" w:hAnsi="Calibri"/>
                <w:b/>
                <w:spacing w:val="-2"/>
                <w:sz w:val="22"/>
                <w:szCs w:val="22"/>
              </w:rPr>
              <w:tab/>
              <w:t>(2)</w:t>
            </w:r>
          </w:p>
        </w:tc>
        <w:tc>
          <w:tcPr>
            <w:tcW w:w="1536" w:type="dxa"/>
            <w:tcBorders>
              <w:top w:val="double" w:sz="6" w:space="0" w:color="auto"/>
              <w:left w:val="single" w:sz="6" w:space="0" w:color="auto"/>
            </w:tcBorders>
            <w:shd w:val="pct20" w:color="auto" w:fill="auto"/>
          </w:tcPr>
          <w:p w:rsidR="00706EE1" w:rsidRPr="00E46A31" w:rsidRDefault="00706EE1">
            <w:pPr>
              <w:tabs>
                <w:tab w:val="center" w:pos="647"/>
              </w:tabs>
              <w:suppressAutoHyphens/>
              <w:spacing w:before="90"/>
              <w:rPr>
                <w:rFonts w:ascii="Calibri" w:hAnsi="Calibri"/>
                <w:b/>
                <w:spacing w:val="-2"/>
                <w:sz w:val="22"/>
                <w:szCs w:val="22"/>
              </w:rPr>
            </w:pPr>
            <w:r w:rsidRPr="00E46A31">
              <w:rPr>
                <w:rFonts w:ascii="Calibri" w:hAnsi="Calibri"/>
                <w:b/>
                <w:spacing w:val="-2"/>
                <w:sz w:val="22"/>
                <w:szCs w:val="22"/>
              </w:rPr>
              <w:tab/>
              <w:t>Other Sources</w:t>
            </w:r>
          </w:p>
          <w:p w:rsidR="00706EE1" w:rsidRPr="00E46A31" w:rsidRDefault="00706EE1">
            <w:pPr>
              <w:tabs>
                <w:tab w:val="center" w:pos="647"/>
              </w:tabs>
              <w:suppressAutoHyphens/>
              <w:spacing w:after="54"/>
              <w:rPr>
                <w:rFonts w:ascii="Calibri" w:hAnsi="Calibri"/>
                <w:spacing w:val="-2"/>
                <w:sz w:val="22"/>
                <w:szCs w:val="22"/>
              </w:rPr>
            </w:pPr>
            <w:r w:rsidRPr="00E46A31">
              <w:rPr>
                <w:rFonts w:ascii="Calibri" w:hAnsi="Calibri"/>
                <w:b/>
                <w:spacing w:val="-2"/>
                <w:sz w:val="22"/>
                <w:szCs w:val="22"/>
              </w:rPr>
              <w:tab/>
              <w:t>(3)</w:t>
            </w:r>
          </w:p>
        </w:tc>
        <w:tc>
          <w:tcPr>
            <w:tcW w:w="1563" w:type="dxa"/>
            <w:tcBorders>
              <w:top w:val="double" w:sz="6" w:space="0" w:color="auto"/>
              <w:left w:val="single" w:sz="6" w:space="0" w:color="auto"/>
              <w:right w:val="double" w:sz="6" w:space="0" w:color="auto"/>
            </w:tcBorders>
            <w:shd w:val="pct20" w:color="auto" w:fill="auto"/>
          </w:tcPr>
          <w:p w:rsidR="00706EE1" w:rsidRPr="00E46A31" w:rsidRDefault="00706EE1">
            <w:pPr>
              <w:tabs>
                <w:tab w:val="center" w:pos="660"/>
              </w:tabs>
              <w:suppressAutoHyphens/>
              <w:spacing w:before="90"/>
              <w:rPr>
                <w:rFonts w:ascii="Calibri" w:hAnsi="Calibri"/>
                <w:b/>
                <w:spacing w:val="-2"/>
                <w:sz w:val="22"/>
                <w:szCs w:val="22"/>
              </w:rPr>
            </w:pPr>
            <w:r w:rsidRPr="00E46A31">
              <w:rPr>
                <w:rFonts w:ascii="Calibri" w:hAnsi="Calibri"/>
                <w:b/>
                <w:spacing w:val="-2"/>
                <w:sz w:val="22"/>
                <w:szCs w:val="22"/>
              </w:rPr>
              <w:tab/>
              <w:t>TOTAL</w:t>
            </w:r>
          </w:p>
          <w:p w:rsidR="00706EE1" w:rsidRPr="00E46A31" w:rsidRDefault="00706EE1">
            <w:pPr>
              <w:tabs>
                <w:tab w:val="center" w:pos="660"/>
              </w:tabs>
              <w:suppressAutoHyphens/>
              <w:spacing w:after="54"/>
              <w:rPr>
                <w:rFonts w:ascii="Calibri" w:hAnsi="Calibri"/>
                <w:spacing w:val="-2"/>
                <w:sz w:val="22"/>
                <w:szCs w:val="22"/>
              </w:rPr>
            </w:pPr>
            <w:r w:rsidRPr="00E46A31">
              <w:rPr>
                <w:rFonts w:ascii="Calibri" w:hAnsi="Calibri"/>
                <w:b/>
                <w:spacing w:val="-2"/>
                <w:sz w:val="22"/>
                <w:szCs w:val="22"/>
              </w:rPr>
              <w:tab/>
              <w:t>(4)</w:t>
            </w: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1</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Salaries for Professional Personnel</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15</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2</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rPr>
                <w:rFonts w:ascii="Calibri" w:hAnsi="Calibri"/>
                <w:b/>
                <w:spacing w:val="-2"/>
                <w:sz w:val="22"/>
                <w:szCs w:val="22"/>
                <w:lang w:val="fr-FR"/>
              </w:rPr>
            </w:pPr>
            <w:r w:rsidRPr="00E46A31">
              <w:rPr>
                <w:rFonts w:ascii="Calibri" w:hAnsi="Calibri"/>
                <w:b/>
                <w:spacing w:val="-2"/>
                <w:sz w:val="22"/>
                <w:szCs w:val="22"/>
                <w:lang w:val="fr-FR"/>
              </w:rPr>
              <w:t>Salaries for Non-Professional</w:t>
            </w:r>
          </w:p>
          <w:p w:rsidR="00706EE1" w:rsidRPr="00E46A31" w:rsidRDefault="00706EE1">
            <w:pPr>
              <w:tabs>
                <w:tab w:val="left" w:pos="0"/>
              </w:tabs>
              <w:suppressAutoHyphens/>
              <w:spacing w:after="54"/>
              <w:rPr>
                <w:rFonts w:ascii="Calibri" w:hAnsi="Calibri"/>
                <w:spacing w:val="-2"/>
                <w:sz w:val="22"/>
                <w:szCs w:val="22"/>
                <w:lang w:val="fr-FR"/>
              </w:rPr>
            </w:pPr>
            <w:r w:rsidRPr="00E46A31">
              <w:rPr>
                <w:rFonts w:ascii="Calibri" w:hAnsi="Calibri"/>
                <w:b/>
                <w:spacing w:val="-2"/>
                <w:sz w:val="22"/>
                <w:szCs w:val="22"/>
                <w:lang w:val="fr-FR"/>
              </w:rPr>
              <w:t>Personnel</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16</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a.  Clerical/Secretarial</w:t>
            </w:r>
          </w:p>
        </w:tc>
        <w:tc>
          <w:tcPr>
            <w:tcW w:w="79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b.  Student Assistants</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c.  Other</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3</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Purchased Services</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40</w:t>
            </w:r>
          </w:p>
        </w:tc>
        <w:tc>
          <w:tcPr>
            <w:tcW w:w="1333" w:type="dxa"/>
            <w:tcBorders>
              <w:top w:val="single" w:sz="6" w:space="0" w:color="auto"/>
              <w:left w:val="single" w:sz="6" w:space="0" w:color="auto"/>
            </w:tcBorders>
          </w:tcPr>
          <w:p w:rsidR="00706EE1" w:rsidRPr="00E46A31" w:rsidRDefault="00706EE1" w:rsidP="00C614DC">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4</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Supplies &amp; Materials</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45</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a.  Instructional</w:t>
            </w:r>
          </w:p>
        </w:tc>
        <w:tc>
          <w:tcPr>
            <w:tcW w:w="79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b.  Other</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5</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Travel Expenses</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46</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a.  Student/Programmatic</w:t>
            </w:r>
          </w:p>
        </w:tc>
        <w:tc>
          <w:tcPr>
            <w:tcW w:w="79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b.  Staff/Administrative</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6</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Employee Benefits</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80</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a.  Professional</w:t>
            </w:r>
            <w:r w:rsidRPr="00E46A31">
              <w:rPr>
                <w:rFonts w:ascii="Calibri" w:hAnsi="Calibri"/>
                <w:spacing w:val="-2"/>
                <w:sz w:val="22"/>
                <w:szCs w:val="22"/>
                <w:u w:val="single"/>
              </w:rPr>
              <w:t xml:space="preserve">      </w:t>
            </w:r>
            <w:r w:rsidRPr="00E46A31">
              <w:rPr>
                <w:rFonts w:ascii="Calibri" w:hAnsi="Calibri"/>
                <w:spacing w:val="-2"/>
                <w:sz w:val="22"/>
                <w:szCs w:val="22"/>
              </w:rPr>
              <w:t>%</w:t>
            </w:r>
          </w:p>
        </w:tc>
        <w:tc>
          <w:tcPr>
            <w:tcW w:w="79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b.  Clerical/Secretarial</w:t>
            </w:r>
            <w:r w:rsidRPr="00E46A31">
              <w:rPr>
                <w:rFonts w:ascii="Calibri" w:hAnsi="Calibri"/>
                <w:spacing w:val="-2"/>
                <w:sz w:val="22"/>
                <w:szCs w:val="22"/>
                <w:u w:val="single"/>
              </w:rPr>
              <w:t xml:space="preserve">      </w:t>
            </w:r>
            <w:r w:rsidRPr="00E46A31">
              <w:rPr>
                <w:rFonts w:ascii="Calibri" w:hAnsi="Calibri"/>
                <w:spacing w:val="-2"/>
                <w:sz w:val="22"/>
                <w:szCs w:val="22"/>
              </w:rPr>
              <w:t>%</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c.  Student Assistants</w:t>
            </w:r>
            <w:r w:rsidRPr="00E46A31">
              <w:rPr>
                <w:rFonts w:ascii="Calibri" w:hAnsi="Calibri"/>
                <w:spacing w:val="-2"/>
                <w:sz w:val="22"/>
                <w:szCs w:val="22"/>
                <w:u w:val="single"/>
              </w:rPr>
              <w:t xml:space="preserve">      </w:t>
            </w:r>
            <w:r w:rsidRPr="00E46A31">
              <w:rPr>
                <w:rFonts w:ascii="Calibri" w:hAnsi="Calibri"/>
                <w:spacing w:val="-2"/>
                <w:sz w:val="22"/>
                <w:szCs w:val="22"/>
              </w:rPr>
              <w:t>%</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left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spacing w:val="-2"/>
                <w:sz w:val="22"/>
                <w:szCs w:val="22"/>
              </w:rPr>
              <w:t xml:space="preserve">  d.  Other</w:t>
            </w:r>
            <w:r w:rsidRPr="00E46A31">
              <w:rPr>
                <w:rFonts w:ascii="Calibri" w:hAnsi="Calibri"/>
                <w:spacing w:val="-2"/>
                <w:sz w:val="22"/>
                <w:szCs w:val="22"/>
                <w:u w:val="single"/>
              </w:rPr>
              <w:t xml:space="preserve">      </w:t>
            </w:r>
            <w:r w:rsidRPr="00E46A31">
              <w:rPr>
                <w:rFonts w:ascii="Calibri" w:hAnsi="Calibri"/>
                <w:spacing w:val="-2"/>
                <w:sz w:val="22"/>
                <w:szCs w:val="22"/>
              </w:rPr>
              <w:t>%</w:t>
            </w:r>
          </w:p>
        </w:tc>
        <w:tc>
          <w:tcPr>
            <w:tcW w:w="793" w:type="dxa"/>
            <w:tcBorders>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shd w:val="pct20" w:color="auto" w:fill="auto"/>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7</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SUBTOTAL of Lines 1-6</w:t>
            </w:r>
          </w:p>
        </w:tc>
        <w:tc>
          <w:tcPr>
            <w:tcW w:w="793" w:type="dxa"/>
            <w:tcBorders>
              <w:top w:val="single" w:sz="6" w:space="0" w:color="auto"/>
              <w:left w:val="sing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 xml:space="preserve"> 8</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Indirect Cost</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90</w:t>
            </w:r>
          </w:p>
        </w:tc>
        <w:tc>
          <w:tcPr>
            <w:tcW w:w="1333"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9</w:t>
            </w:r>
          </w:p>
        </w:tc>
        <w:tc>
          <w:tcPr>
            <w:tcW w:w="3890"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r w:rsidRPr="00E46A31">
              <w:rPr>
                <w:rFonts w:ascii="Calibri" w:hAnsi="Calibri"/>
                <w:b/>
                <w:spacing w:val="-2"/>
                <w:sz w:val="22"/>
                <w:szCs w:val="22"/>
              </w:rPr>
              <w:t>Equipment</w:t>
            </w:r>
          </w:p>
        </w:tc>
        <w:tc>
          <w:tcPr>
            <w:tcW w:w="793" w:type="dxa"/>
            <w:tcBorders>
              <w:top w:val="single" w:sz="6" w:space="0" w:color="auto"/>
              <w:left w:val="single" w:sz="6" w:space="0" w:color="auto"/>
            </w:tcBorders>
          </w:tcPr>
          <w:p w:rsidR="00706EE1" w:rsidRPr="00E46A31" w:rsidRDefault="00706EE1">
            <w:pPr>
              <w:tabs>
                <w:tab w:val="left" w:pos="0"/>
              </w:tabs>
              <w:suppressAutoHyphens/>
              <w:spacing w:before="90" w:after="54"/>
              <w:jc w:val="center"/>
              <w:rPr>
                <w:rFonts w:ascii="Calibri" w:hAnsi="Calibri"/>
                <w:spacing w:val="-2"/>
                <w:sz w:val="22"/>
                <w:szCs w:val="22"/>
              </w:rPr>
            </w:pPr>
            <w:r w:rsidRPr="00E46A31">
              <w:rPr>
                <w:rFonts w:ascii="Calibri" w:hAnsi="Calibri"/>
                <w:spacing w:val="-2"/>
                <w:sz w:val="22"/>
                <w:szCs w:val="22"/>
              </w:rPr>
              <w:t>20</w:t>
            </w:r>
          </w:p>
        </w:tc>
        <w:tc>
          <w:tcPr>
            <w:tcW w:w="1333" w:type="dxa"/>
            <w:tcBorders>
              <w:top w:val="single" w:sz="6" w:space="0" w:color="auto"/>
              <w:left w:val="single" w:sz="6" w:space="0" w:color="auto"/>
            </w:tcBorders>
          </w:tcPr>
          <w:p w:rsidR="00706EE1" w:rsidRPr="00E46A31" w:rsidRDefault="00C614DC" w:rsidP="00C614DC">
            <w:pPr>
              <w:tabs>
                <w:tab w:val="left" w:pos="0"/>
              </w:tabs>
              <w:suppressAutoHyphens/>
              <w:spacing w:before="90" w:after="54"/>
              <w:rPr>
                <w:rFonts w:ascii="Calibri" w:hAnsi="Calibri"/>
                <w:spacing w:val="-2"/>
                <w:sz w:val="22"/>
                <w:szCs w:val="22"/>
              </w:rPr>
            </w:pPr>
            <w:r>
              <w:rPr>
                <w:rFonts w:ascii="Calibri" w:hAnsi="Calibri"/>
                <w:spacing w:val="-2"/>
                <w:sz w:val="22"/>
                <w:szCs w:val="22"/>
              </w:rPr>
              <w:t>XXXXXXXXX</w:t>
            </w:r>
          </w:p>
        </w:tc>
        <w:tc>
          <w:tcPr>
            <w:tcW w:w="1429"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r w:rsidR="00706EE1" w:rsidRPr="00E46A31">
        <w:trPr>
          <w:jc w:val="center"/>
        </w:trPr>
        <w:tc>
          <w:tcPr>
            <w:tcW w:w="793" w:type="dxa"/>
            <w:tcBorders>
              <w:top w:val="single" w:sz="6" w:space="0" w:color="auto"/>
              <w:left w:val="double" w:sz="6" w:space="0" w:color="auto"/>
              <w:bottom w:val="double" w:sz="6" w:space="0" w:color="auto"/>
            </w:tcBorders>
          </w:tcPr>
          <w:p w:rsidR="00706EE1" w:rsidRPr="00E46A31" w:rsidRDefault="00706EE1">
            <w:pPr>
              <w:tabs>
                <w:tab w:val="left" w:pos="0"/>
              </w:tabs>
              <w:suppressAutoHyphens/>
              <w:spacing w:before="90"/>
              <w:jc w:val="center"/>
              <w:rPr>
                <w:rFonts w:ascii="Calibri" w:hAnsi="Calibri"/>
                <w:spacing w:val="-2"/>
                <w:sz w:val="22"/>
                <w:szCs w:val="22"/>
              </w:rPr>
            </w:pPr>
          </w:p>
          <w:p w:rsidR="00706EE1" w:rsidRPr="00E46A31" w:rsidRDefault="00706EE1">
            <w:pPr>
              <w:tabs>
                <w:tab w:val="left" w:pos="0"/>
              </w:tabs>
              <w:suppressAutoHyphens/>
              <w:spacing w:after="54"/>
              <w:jc w:val="center"/>
              <w:rPr>
                <w:rFonts w:ascii="Calibri" w:hAnsi="Calibri"/>
                <w:spacing w:val="-2"/>
                <w:sz w:val="22"/>
                <w:szCs w:val="22"/>
              </w:rPr>
            </w:pPr>
            <w:r w:rsidRPr="00E46A31">
              <w:rPr>
                <w:rFonts w:ascii="Calibri" w:hAnsi="Calibri"/>
                <w:spacing w:val="-2"/>
                <w:sz w:val="22"/>
                <w:szCs w:val="22"/>
              </w:rPr>
              <w:t>10</w:t>
            </w:r>
          </w:p>
        </w:tc>
        <w:tc>
          <w:tcPr>
            <w:tcW w:w="3890" w:type="dxa"/>
            <w:tcBorders>
              <w:top w:val="single" w:sz="6" w:space="0" w:color="auto"/>
              <w:left w:val="single" w:sz="6" w:space="0" w:color="auto"/>
              <w:bottom w:val="double" w:sz="6" w:space="0" w:color="auto"/>
            </w:tcBorders>
          </w:tcPr>
          <w:p w:rsidR="00706EE1" w:rsidRPr="00E46A31" w:rsidRDefault="00706EE1">
            <w:pPr>
              <w:tabs>
                <w:tab w:val="left" w:pos="0"/>
              </w:tabs>
              <w:suppressAutoHyphens/>
              <w:spacing w:before="90"/>
              <w:rPr>
                <w:rFonts w:ascii="Calibri" w:hAnsi="Calibri"/>
                <w:b/>
                <w:spacing w:val="-2"/>
                <w:sz w:val="22"/>
                <w:szCs w:val="22"/>
              </w:rPr>
            </w:pPr>
          </w:p>
          <w:p w:rsidR="00706EE1" w:rsidRPr="00E46A31" w:rsidRDefault="00706EE1">
            <w:pPr>
              <w:tabs>
                <w:tab w:val="left" w:pos="0"/>
              </w:tabs>
              <w:suppressAutoHyphens/>
              <w:spacing w:after="54"/>
              <w:rPr>
                <w:rFonts w:ascii="Calibri" w:hAnsi="Calibri"/>
                <w:spacing w:val="-2"/>
                <w:sz w:val="22"/>
                <w:szCs w:val="22"/>
              </w:rPr>
            </w:pPr>
            <w:r w:rsidRPr="00E46A31">
              <w:rPr>
                <w:rFonts w:ascii="Calibri" w:hAnsi="Calibri"/>
                <w:b/>
                <w:spacing w:val="-2"/>
                <w:sz w:val="22"/>
                <w:szCs w:val="22"/>
              </w:rPr>
              <w:t>GRAND TOTAL (Lines 7 - 9)</w:t>
            </w:r>
          </w:p>
        </w:tc>
        <w:tc>
          <w:tcPr>
            <w:tcW w:w="793" w:type="dxa"/>
            <w:tcBorders>
              <w:top w:val="single" w:sz="6" w:space="0" w:color="auto"/>
              <w:left w:val="single" w:sz="6" w:space="0" w:color="auto"/>
              <w:bottom w:val="double" w:sz="6" w:space="0" w:color="auto"/>
            </w:tcBorders>
            <w:shd w:val="pct20" w:color="auto" w:fill="auto"/>
          </w:tcPr>
          <w:p w:rsidR="00706EE1" w:rsidRPr="00E46A31" w:rsidRDefault="00706EE1">
            <w:pPr>
              <w:tabs>
                <w:tab w:val="left" w:pos="0"/>
              </w:tabs>
              <w:suppressAutoHyphens/>
              <w:spacing w:before="90" w:after="54"/>
              <w:jc w:val="center"/>
              <w:rPr>
                <w:rFonts w:ascii="Calibri" w:hAnsi="Calibri"/>
                <w:spacing w:val="-2"/>
                <w:sz w:val="22"/>
                <w:szCs w:val="22"/>
              </w:rPr>
            </w:pPr>
          </w:p>
        </w:tc>
        <w:tc>
          <w:tcPr>
            <w:tcW w:w="1333" w:type="dxa"/>
            <w:tcBorders>
              <w:top w:val="single" w:sz="6" w:space="0" w:color="auto"/>
              <w:left w:val="single" w:sz="6" w:space="0" w:color="auto"/>
              <w:bottom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429" w:type="dxa"/>
            <w:tcBorders>
              <w:top w:val="single" w:sz="6" w:space="0" w:color="auto"/>
              <w:left w:val="single" w:sz="6" w:space="0" w:color="auto"/>
              <w:bottom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36" w:type="dxa"/>
            <w:tcBorders>
              <w:top w:val="single" w:sz="6" w:space="0" w:color="auto"/>
              <w:left w:val="single" w:sz="6" w:space="0" w:color="auto"/>
              <w:bottom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c>
          <w:tcPr>
            <w:tcW w:w="1563" w:type="dxa"/>
            <w:tcBorders>
              <w:top w:val="single" w:sz="6" w:space="0" w:color="auto"/>
              <w:left w:val="single" w:sz="6" w:space="0" w:color="auto"/>
              <w:bottom w:val="double" w:sz="6" w:space="0" w:color="auto"/>
              <w:right w:val="double" w:sz="6" w:space="0" w:color="auto"/>
            </w:tcBorders>
          </w:tcPr>
          <w:p w:rsidR="00706EE1" w:rsidRPr="00E46A31" w:rsidRDefault="00706EE1">
            <w:pPr>
              <w:tabs>
                <w:tab w:val="left" w:pos="0"/>
              </w:tabs>
              <w:suppressAutoHyphens/>
              <w:spacing w:before="90" w:after="54"/>
              <w:rPr>
                <w:rFonts w:ascii="Calibri" w:hAnsi="Calibri"/>
                <w:spacing w:val="-2"/>
                <w:sz w:val="22"/>
                <w:szCs w:val="22"/>
              </w:rPr>
            </w:pPr>
          </w:p>
        </w:tc>
      </w:tr>
    </w:tbl>
    <w:p w:rsidR="00706EE1" w:rsidRPr="00E46A31" w:rsidRDefault="00706EE1">
      <w:pPr>
        <w:tabs>
          <w:tab w:val="left" w:pos="0"/>
        </w:tabs>
        <w:suppressAutoHyphens/>
        <w:jc w:val="both"/>
        <w:rPr>
          <w:rFonts w:ascii="Calibri" w:hAnsi="Calibri"/>
          <w:spacing w:val="-2"/>
          <w:sz w:val="22"/>
          <w:szCs w:val="22"/>
        </w:rPr>
      </w:pPr>
      <w:proofErr w:type="gramStart"/>
      <w:r w:rsidRPr="00E46A31">
        <w:rPr>
          <w:rFonts w:ascii="Calibri" w:hAnsi="Calibri"/>
          <w:spacing w:val="-2"/>
          <w:sz w:val="22"/>
          <w:szCs w:val="22"/>
        </w:rPr>
        <w:t>ROUND CENTS TO THE NEAREST DOLLAR.</w:t>
      </w:r>
      <w:proofErr w:type="gramEnd"/>
      <w:r w:rsidRPr="00E46A31">
        <w:rPr>
          <w:rFonts w:ascii="Calibri" w:hAnsi="Calibri"/>
          <w:spacing w:val="-2"/>
          <w:sz w:val="22"/>
          <w:szCs w:val="22"/>
        </w:rPr>
        <w:t xml:space="preserve"> </w:t>
      </w:r>
    </w:p>
    <w:p w:rsidR="00706EE1" w:rsidRPr="00E46A31" w:rsidRDefault="00706EE1">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The minimum 15% Matching Funds must be reported in Columns 2 and or 3. </w:t>
      </w:r>
    </w:p>
    <w:p w:rsidR="00682883" w:rsidRPr="00682883" w:rsidRDefault="00266255" w:rsidP="00FD1EB9">
      <w:pPr>
        <w:tabs>
          <w:tab w:val="left" w:pos="-720"/>
        </w:tabs>
        <w:suppressAutoHyphens/>
        <w:jc w:val="both"/>
        <w:rPr>
          <w:rFonts w:ascii="Calibri" w:hAnsi="Calibri"/>
          <w:caps/>
          <w:color w:val="000000"/>
          <w:sz w:val="22"/>
          <w:szCs w:val="22"/>
        </w:rPr>
      </w:pPr>
      <w:r>
        <w:rPr>
          <w:rFonts w:ascii="Calibri" w:hAnsi="Calibri"/>
          <w:b/>
          <w:spacing w:val="-2"/>
          <w:sz w:val="22"/>
          <w:szCs w:val="22"/>
        </w:rPr>
        <w:br w:type="page"/>
      </w:r>
      <w:r w:rsidR="007032E5" w:rsidRPr="00682883">
        <w:rPr>
          <w:rFonts w:ascii="Calibri" w:hAnsi="Calibri"/>
          <w:caps/>
          <w:color w:val="000000"/>
          <w:sz w:val="22"/>
          <w:szCs w:val="22"/>
        </w:rPr>
        <w:lastRenderedPageBreak/>
        <w:t xml:space="preserve">Attachment </w:t>
      </w:r>
      <w:r w:rsidR="00230537">
        <w:rPr>
          <w:rFonts w:ascii="Calibri" w:hAnsi="Calibri"/>
          <w:caps/>
          <w:color w:val="000000"/>
          <w:sz w:val="22"/>
          <w:szCs w:val="22"/>
        </w:rPr>
        <w:t>I</w:t>
      </w:r>
      <w:r w:rsidR="007032E5" w:rsidRPr="00682883">
        <w:rPr>
          <w:rFonts w:ascii="Calibri" w:hAnsi="Calibri"/>
          <w:caps/>
          <w:color w:val="000000"/>
          <w:sz w:val="22"/>
          <w:szCs w:val="22"/>
        </w:rPr>
        <w:t xml:space="preserve">V </w:t>
      </w:r>
    </w:p>
    <w:p w:rsidR="00706EE1" w:rsidRPr="008D4789" w:rsidRDefault="00706EE1" w:rsidP="007032E5">
      <w:pPr>
        <w:pStyle w:val="Title"/>
        <w:jc w:val="left"/>
        <w:rPr>
          <w:rFonts w:ascii="Calibri" w:hAnsi="Calibri"/>
          <w:b w:val="0"/>
          <w:color w:val="000000"/>
          <w:sz w:val="22"/>
          <w:szCs w:val="22"/>
        </w:rPr>
      </w:pPr>
      <w:r w:rsidRPr="00E46A31">
        <w:rPr>
          <w:rFonts w:ascii="Calibri" w:hAnsi="Calibri"/>
          <w:color w:val="000000"/>
          <w:sz w:val="22"/>
          <w:szCs w:val="22"/>
        </w:rPr>
        <w:t>Application Checklist</w:t>
      </w:r>
      <w:r w:rsidR="007032E5" w:rsidRPr="008D4789">
        <w:rPr>
          <w:rFonts w:ascii="Calibri" w:hAnsi="Calibri"/>
          <w:b w:val="0"/>
          <w:color w:val="000000"/>
          <w:sz w:val="22"/>
          <w:szCs w:val="22"/>
        </w:rPr>
        <w:fldChar w:fldCharType="begin"/>
      </w:r>
      <w:r w:rsidR="007032E5" w:rsidRPr="008D4789">
        <w:rPr>
          <w:rFonts w:ascii="Calibri" w:hAnsi="Calibri"/>
          <w:b w:val="0"/>
          <w:sz w:val="22"/>
          <w:szCs w:val="22"/>
        </w:rPr>
        <w:instrText xml:space="preserve"> TC "</w:instrText>
      </w:r>
      <w:bookmarkStart w:id="115" w:name="_Toc388968000"/>
      <w:bookmarkStart w:id="116" w:name="_Toc451159468"/>
      <w:bookmarkStart w:id="117" w:name="_Toc451948295"/>
      <w:bookmarkStart w:id="118" w:name="_Toc457386443"/>
      <w:r w:rsidR="00E000A6" w:rsidRPr="008D4789">
        <w:rPr>
          <w:rFonts w:ascii="Calibri" w:hAnsi="Calibri"/>
          <w:b w:val="0"/>
          <w:color w:val="000000"/>
          <w:sz w:val="22"/>
          <w:szCs w:val="22"/>
        </w:rPr>
        <w:instrText xml:space="preserve">ATTACHMENT </w:instrText>
      </w:r>
      <w:r w:rsidR="00230537">
        <w:rPr>
          <w:rFonts w:ascii="Calibri" w:hAnsi="Calibri"/>
          <w:b w:val="0"/>
          <w:color w:val="000000"/>
          <w:sz w:val="22"/>
          <w:szCs w:val="22"/>
        </w:rPr>
        <w:instrText>I</w:instrText>
      </w:r>
      <w:r w:rsidR="00E000A6" w:rsidRPr="008D4789">
        <w:rPr>
          <w:rFonts w:ascii="Calibri" w:hAnsi="Calibri"/>
          <w:b w:val="0"/>
          <w:color w:val="000000"/>
          <w:sz w:val="22"/>
          <w:szCs w:val="22"/>
        </w:rPr>
        <w:instrText>V APPLICATION CHECKLIST</w:instrText>
      </w:r>
      <w:bookmarkEnd w:id="115"/>
      <w:bookmarkEnd w:id="116"/>
      <w:bookmarkEnd w:id="117"/>
      <w:bookmarkEnd w:id="118"/>
      <w:r w:rsidR="007032E5" w:rsidRPr="008D4789">
        <w:rPr>
          <w:rFonts w:ascii="Calibri" w:hAnsi="Calibri"/>
          <w:b w:val="0"/>
          <w:sz w:val="22"/>
          <w:szCs w:val="22"/>
        </w:rPr>
        <w:instrText xml:space="preserve">" \f C \l "1" </w:instrText>
      </w:r>
      <w:r w:rsidR="007032E5" w:rsidRPr="008D4789">
        <w:rPr>
          <w:rFonts w:ascii="Calibri" w:hAnsi="Calibri"/>
          <w:b w:val="0"/>
          <w:color w:val="000000"/>
          <w:sz w:val="22"/>
          <w:szCs w:val="22"/>
        </w:rPr>
        <w:fldChar w:fldCharType="end"/>
      </w:r>
      <w:r w:rsidR="007032E5" w:rsidRPr="008D4789">
        <w:rPr>
          <w:rFonts w:ascii="Calibri" w:hAnsi="Calibri"/>
          <w:b w:val="0"/>
          <w:color w:val="000000"/>
          <w:sz w:val="22"/>
          <w:szCs w:val="22"/>
        </w:rPr>
        <w:t xml:space="preserve"> </w:t>
      </w:r>
    </w:p>
    <w:p w:rsidR="00706EE1" w:rsidRPr="008D4789" w:rsidRDefault="00706EE1" w:rsidP="00FA3E97">
      <w:pPr>
        <w:jc w:val="center"/>
        <w:rPr>
          <w:rFonts w:ascii="Calibri" w:hAnsi="Calibri" w:cs="Arial"/>
          <w:color w:val="000000"/>
          <w:sz w:val="22"/>
          <w:szCs w:val="22"/>
        </w:rPr>
      </w:pPr>
    </w:p>
    <w:p w:rsidR="00706EE1" w:rsidRPr="00B423E5" w:rsidRDefault="00706EE1" w:rsidP="00FA3E97">
      <w:pPr>
        <w:pStyle w:val="Heading1"/>
        <w:rPr>
          <w:rFonts w:ascii="Calibri" w:hAnsi="Calibri" w:cs="Arial"/>
          <w:color w:val="000000"/>
          <w:sz w:val="22"/>
          <w:szCs w:val="22"/>
        </w:rPr>
      </w:pPr>
      <w:r w:rsidRPr="00B423E5">
        <w:rPr>
          <w:rFonts w:ascii="Calibri" w:hAnsi="Calibri" w:cs="Arial"/>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rsidR="00706EE1" w:rsidRPr="00E46A31" w:rsidRDefault="00706EE1" w:rsidP="00FA3E97">
      <w:pPr>
        <w:pStyle w:val="Heading1"/>
        <w:rPr>
          <w:rFonts w:ascii="Calibri" w:hAnsi="Calibri" w:cs="Arial"/>
          <w:b/>
          <w:bCs/>
          <w:color w:val="000000"/>
          <w:sz w:val="22"/>
          <w:szCs w:val="22"/>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9"/>
        <w:gridCol w:w="1440"/>
        <w:gridCol w:w="1964"/>
        <w:gridCol w:w="16"/>
        <w:gridCol w:w="1949"/>
      </w:tblGrid>
      <w:tr w:rsidR="00706EE1" w:rsidRPr="00E46A31" w:rsidTr="00B423E5">
        <w:trPr>
          <w:trHeight w:val="282"/>
          <w:jc w:val="center"/>
        </w:trPr>
        <w:tc>
          <w:tcPr>
            <w:tcW w:w="5369" w:type="dxa"/>
            <w:gridSpan w:val="2"/>
          </w:tcPr>
          <w:p w:rsidR="00706EE1" w:rsidRPr="00E46A31" w:rsidRDefault="00706EE1" w:rsidP="00586F6C">
            <w:pPr>
              <w:pStyle w:val="Heading2"/>
              <w:spacing w:line="240" w:lineRule="auto"/>
              <w:rPr>
                <w:rFonts w:ascii="Calibri" w:hAnsi="Calibri" w:cs="Arial"/>
                <w:b/>
                <w:iCs/>
                <w:color w:val="000000"/>
                <w:sz w:val="22"/>
                <w:szCs w:val="22"/>
                <w:u w:val="none"/>
              </w:rPr>
            </w:pPr>
            <w:r w:rsidRPr="00E46A31">
              <w:rPr>
                <w:rFonts w:ascii="Calibri" w:hAnsi="Calibri" w:cs="Arial"/>
                <w:b/>
                <w:iCs/>
                <w:color w:val="000000"/>
                <w:sz w:val="22"/>
                <w:szCs w:val="22"/>
                <w:u w:val="none"/>
              </w:rPr>
              <w:t>Required Documents</w:t>
            </w:r>
          </w:p>
        </w:tc>
        <w:tc>
          <w:tcPr>
            <w:tcW w:w="1964" w:type="dxa"/>
          </w:tcPr>
          <w:p w:rsidR="00706EE1" w:rsidRPr="00E46A31" w:rsidRDefault="00706EE1" w:rsidP="00586F6C">
            <w:pPr>
              <w:pStyle w:val="Heading2"/>
              <w:spacing w:line="240" w:lineRule="auto"/>
              <w:jc w:val="center"/>
              <w:rPr>
                <w:rFonts w:ascii="Calibri" w:hAnsi="Calibri" w:cs="Arial"/>
                <w:b/>
                <w:iCs/>
                <w:color w:val="000000"/>
                <w:sz w:val="22"/>
                <w:szCs w:val="22"/>
                <w:u w:val="none"/>
              </w:rPr>
            </w:pPr>
            <w:r w:rsidRPr="00E46A31">
              <w:rPr>
                <w:rFonts w:ascii="Calibri" w:hAnsi="Calibri" w:cs="Arial"/>
                <w:b/>
                <w:iCs/>
                <w:color w:val="000000"/>
                <w:sz w:val="22"/>
                <w:szCs w:val="22"/>
                <w:u w:val="none"/>
              </w:rPr>
              <w:t>Checked-</w:t>
            </w:r>
            <w:r w:rsidR="00586F6C">
              <w:rPr>
                <w:rFonts w:ascii="Calibri" w:hAnsi="Calibri" w:cs="Arial"/>
                <w:b/>
                <w:iCs/>
                <w:color w:val="000000"/>
                <w:sz w:val="22"/>
                <w:szCs w:val="22"/>
                <w:u w:val="none"/>
              </w:rPr>
              <w:t>A</w:t>
            </w:r>
            <w:r w:rsidRPr="00E46A31">
              <w:rPr>
                <w:rFonts w:ascii="Calibri" w:hAnsi="Calibri" w:cs="Arial"/>
                <w:b/>
                <w:iCs/>
                <w:color w:val="000000"/>
                <w:sz w:val="22"/>
                <w:szCs w:val="22"/>
                <w:u w:val="none"/>
              </w:rPr>
              <w:t>pplicant</w:t>
            </w:r>
          </w:p>
        </w:tc>
        <w:tc>
          <w:tcPr>
            <w:tcW w:w="1965" w:type="dxa"/>
            <w:gridSpan w:val="2"/>
          </w:tcPr>
          <w:p w:rsidR="00706EE1" w:rsidRPr="00E46A31" w:rsidRDefault="00B423E5" w:rsidP="00586F6C">
            <w:pPr>
              <w:jc w:val="center"/>
              <w:rPr>
                <w:rFonts w:ascii="Calibri" w:hAnsi="Calibri" w:cs="Arial"/>
                <w:b/>
                <w:bCs/>
                <w:iCs/>
                <w:color w:val="000000"/>
                <w:sz w:val="22"/>
                <w:szCs w:val="22"/>
              </w:rPr>
            </w:pPr>
            <w:r>
              <w:rPr>
                <w:rFonts w:ascii="Calibri" w:hAnsi="Calibri" w:cs="Arial"/>
                <w:b/>
                <w:bCs/>
                <w:iCs/>
                <w:color w:val="000000"/>
                <w:sz w:val="22"/>
                <w:szCs w:val="22"/>
              </w:rPr>
              <w:t>Checked-</w:t>
            </w:r>
            <w:r w:rsidR="00706EE1" w:rsidRPr="00E46A31">
              <w:rPr>
                <w:rFonts w:ascii="Calibri" w:hAnsi="Calibri" w:cs="Arial"/>
                <w:b/>
                <w:bCs/>
                <w:iCs/>
                <w:color w:val="000000"/>
                <w:sz w:val="22"/>
                <w:szCs w:val="22"/>
              </w:rPr>
              <w:t>SED</w:t>
            </w:r>
          </w:p>
        </w:tc>
      </w:tr>
      <w:tr w:rsidR="00706EE1" w:rsidRPr="00E46A31" w:rsidTr="00B423E5">
        <w:trPr>
          <w:trHeight w:val="481"/>
          <w:jc w:val="center"/>
        </w:trPr>
        <w:tc>
          <w:tcPr>
            <w:tcW w:w="5369" w:type="dxa"/>
            <w:gridSpan w:val="2"/>
          </w:tcPr>
          <w:p w:rsidR="00706EE1" w:rsidRPr="00E46A31" w:rsidRDefault="00706EE1" w:rsidP="004E4665">
            <w:pPr>
              <w:pStyle w:val="Header"/>
              <w:tabs>
                <w:tab w:val="clear" w:pos="4320"/>
                <w:tab w:val="clear" w:pos="8640"/>
              </w:tabs>
              <w:rPr>
                <w:rFonts w:ascii="Calibri" w:hAnsi="Calibri" w:cs="Arial"/>
                <w:color w:val="000000"/>
                <w:sz w:val="22"/>
                <w:szCs w:val="22"/>
              </w:rPr>
            </w:pPr>
            <w:r w:rsidRPr="00E46A31">
              <w:rPr>
                <w:rFonts w:ascii="Calibri" w:hAnsi="Calibri" w:cs="Arial"/>
                <w:color w:val="000000"/>
                <w:sz w:val="22"/>
                <w:szCs w:val="22"/>
              </w:rPr>
              <w:t xml:space="preserve">Application Cover Page with Original Signature of Chief </w:t>
            </w:r>
            <w:r w:rsidR="00586F6C">
              <w:rPr>
                <w:rFonts w:ascii="Calibri" w:hAnsi="Calibri" w:cs="Arial"/>
                <w:color w:val="000000"/>
                <w:sz w:val="22"/>
                <w:szCs w:val="22"/>
              </w:rPr>
              <w:t>Executive/</w:t>
            </w:r>
            <w:r w:rsidRPr="00E46A31">
              <w:rPr>
                <w:rFonts w:ascii="Calibri" w:hAnsi="Calibri" w:cs="Arial"/>
                <w:color w:val="000000"/>
                <w:sz w:val="22"/>
                <w:szCs w:val="22"/>
              </w:rPr>
              <w:t>Administrative Officer</w:t>
            </w:r>
          </w:p>
        </w:tc>
        <w:tc>
          <w:tcPr>
            <w:tcW w:w="1964" w:type="dxa"/>
            <w:vAlign w:val="center"/>
          </w:tcPr>
          <w:p w:rsidR="00706EE1" w:rsidRPr="00E46A31" w:rsidRDefault="00706EE1"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vAlign w:val="center"/>
          </w:tcPr>
          <w:p w:rsidR="00706EE1" w:rsidRPr="00E46A31" w:rsidRDefault="00706EE1"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282"/>
          <w:jc w:val="center"/>
        </w:trPr>
        <w:tc>
          <w:tcPr>
            <w:tcW w:w="5369" w:type="dxa"/>
            <w:gridSpan w:val="2"/>
          </w:tcPr>
          <w:p w:rsidR="00DE6A43" w:rsidRPr="00E46A31" w:rsidRDefault="00DE6A43" w:rsidP="004E4665">
            <w:pPr>
              <w:rPr>
                <w:rFonts w:ascii="Calibri" w:hAnsi="Calibri" w:cs="Arial"/>
                <w:color w:val="000000"/>
                <w:sz w:val="22"/>
                <w:szCs w:val="22"/>
              </w:rPr>
            </w:pPr>
            <w:r w:rsidRPr="00E46A31">
              <w:rPr>
                <w:rFonts w:ascii="Calibri" w:hAnsi="Calibri" w:cs="Arial"/>
                <w:color w:val="000000"/>
                <w:sz w:val="22"/>
                <w:szCs w:val="22"/>
              </w:rPr>
              <w:t>Application Checklist</w:t>
            </w:r>
          </w:p>
        </w:tc>
        <w:tc>
          <w:tcPr>
            <w:tcW w:w="1964" w:type="dxa"/>
            <w:vAlign w:val="center"/>
          </w:tcPr>
          <w:p w:rsidR="00DE6A43" w:rsidRPr="00E46A31" w:rsidRDefault="00DE6A43" w:rsidP="00FB59AB">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vAlign w:val="center"/>
          </w:tcPr>
          <w:p w:rsidR="00DE6A43" w:rsidRPr="00E46A31" w:rsidRDefault="00DE6A43" w:rsidP="00FB59AB">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282"/>
          <w:jc w:val="center"/>
        </w:trPr>
        <w:tc>
          <w:tcPr>
            <w:tcW w:w="5369" w:type="dxa"/>
            <w:gridSpan w:val="2"/>
          </w:tcPr>
          <w:p w:rsidR="00DE6A43" w:rsidRPr="00E46A31" w:rsidRDefault="004E4665" w:rsidP="00FA3E97">
            <w:pPr>
              <w:rPr>
                <w:rFonts w:ascii="Calibri" w:hAnsi="Calibri" w:cs="Arial"/>
                <w:color w:val="000000"/>
                <w:sz w:val="22"/>
                <w:szCs w:val="22"/>
              </w:rPr>
            </w:pPr>
            <w:r>
              <w:rPr>
                <w:rFonts w:ascii="Calibri" w:hAnsi="Calibri" w:cs="Arial"/>
                <w:color w:val="000000"/>
                <w:sz w:val="22"/>
                <w:szCs w:val="22"/>
              </w:rPr>
              <w:t>Table of Contents</w:t>
            </w:r>
          </w:p>
        </w:tc>
        <w:tc>
          <w:tcPr>
            <w:tcW w:w="1964" w:type="dxa"/>
            <w:vAlign w:val="center"/>
          </w:tcPr>
          <w:p w:rsidR="00DE6A43" w:rsidRPr="00E46A31" w:rsidRDefault="00DE6A43" w:rsidP="00FA3E97">
            <w:pPr>
              <w:jc w:val="center"/>
              <w:rPr>
                <w:rFonts w:ascii="Calibri" w:hAnsi="Calibri" w:cs="Arial"/>
                <w:color w:val="000000"/>
                <w:sz w:val="22"/>
                <w:szCs w:val="22"/>
              </w:rPr>
            </w:pPr>
          </w:p>
        </w:tc>
        <w:tc>
          <w:tcPr>
            <w:tcW w:w="1965" w:type="dxa"/>
            <w:gridSpan w:val="2"/>
            <w:vAlign w:val="center"/>
          </w:tcPr>
          <w:p w:rsidR="00DE6A43" w:rsidRPr="00E46A31" w:rsidRDefault="00DE6A43" w:rsidP="00FA3E97">
            <w:pPr>
              <w:jc w:val="center"/>
              <w:rPr>
                <w:rFonts w:ascii="Calibri" w:hAnsi="Calibri" w:cs="Arial"/>
                <w:color w:val="000000"/>
                <w:sz w:val="22"/>
                <w:szCs w:val="22"/>
              </w:rPr>
            </w:pPr>
          </w:p>
        </w:tc>
      </w:tr>
      <w:tr w:rsidR="00DE6A43" w:rsidRPr="00E46A31" w:rsidTr="00B423E5">
        <w:trPr>
          <w:trHeight w:val="282"/>
          <w:jc w:val="center"/>
        </w:trPr>
        <w:tc>
          <w:tcPr>
            <w:tcW w:w="5369" w:type="dxa"/>
            <w:gridSpan w:val="2"/>
          </w:tcPr>
          <w:p w:rsidR="00DE6A43" w:rsidRPr="00E46A31" w:rsidRDefault="004E4665" w:rsidP="00FA3E97">
            <w:pPr>
              <w:rPr>
                <w:rFonts w:ascii="Calibri" w:hAnsi="Calibri" w:cs="Arial"/>
                <w:color w:val="000000"/>
                <w:sz w:val="22"/>
                <w:szCs w:val="22"/>
              </w:rPr>
            </w:pPr>
            <w:r w:rsidRPr="004E4665">
              <w:rPr>
                <w:rFonts w:ascii="Calibri" w:hAnsi="Calibri" w:cs="Arial"/>
                <w:color w:val="000000"/>
                <w:sz w:val="22"/>
                <w:szCs w:val="22"/>
              </w:rPr>
              <w:t>Proposal Narrative</w:t>
            </w:r>
          </w:p>
        </w:tc>
        <w:tc>
          <w:tcPr>
            <w:tcW w:w="1964" w:type="dxa"/>
            <w:vAlign w:val="center"/>
          </w:tcPr>
          <w:p w:rsidR="00DE6A43" w:rsidRPr="00E46A31" w:rsidRDefault="00DE6A43" w:rsidP="00FA3E97">
            <w:pPr>
              <w:jc w:val="center"/>
              <w:rPr>
                <w:rFonts w:ascii="Calibri" w:hAnsi="Calibri" w:cs="Arial"/>
                <w:color w:val="000000"/>
                <w:sz w:val="22"/>
                <w:szCs w:val="22"/>
              </w:rPr>
            </w:pPr>
          </w:p>
        </w:tc>
        <w:tc>
          <w:tcPr>
            <w:tcW w:w="1965" w:type="dxa"/>
            <w:gridSpan w:val="2"/>
            <w:vAlign w:val="center"/>
          </w:tcPr>
          <w:p w:rsidR="00DE6A43" w:rsidRPr="00E46A31" w:rsidRDefault="00DE6A43" w:rsidP="00FA3E97">
            <w:pPr>
              <w:jc w:val="center"/>
              <w:rPr>
                <w:rFonts w:ascii="Calibri" w:hAnsi="Calibri" w:cs="Arial"/>
                <w:color w:val="000000"/>
                <w:sz w:val="22"/>
                <w:szCs w:val="22"/>
              </w:rPr>
            </w:pPr>
          </w:p>
        </w:tc>
      </w:tr>
      <w:tr w:rsidR="00DE6A43" w:rsidRPr="00E46A31" w:rsidTr="00B423E5">
        <w:trPr>
          <w:trHeight w:val="262"/>
          <w:jc w:val="center"/>
        </w:trPr>
        <w:tc>
          <w:tcPr>
            <w:tcW w:w="5369" w:type="dxa"/>
            <w:gridSpan w:val="2"/>
          </w:tcPr>
          <w:p w:rsidR="00DE6A43" w:rsidRPr="00E46A31" w:rsidRDefault="004E4665" w:rsidP="004E4665">
            <w:pPr>
              <w:pStyle w:val="Heading1"/>
              <w:rPr>
                <w:rFonts w:ascii="Calibri" w:hAnsi="Calibri" w:cs="Arial"/>
                <w:color w:val="000000"/>
                <w:sz w:val="22"/>
                <w:szCs w:val="22"/>
              </w:rPr>
            </w:pPr>
            <w:r>
              <w:rPr>
                <w:rFonts w:ascii="Calibri" w:hAnsi="Calibri" w:cs="Arial"/>
                <w:color w:val="000000"/>
                <w:sz w:val="22"/>
                <w:szCs w:val="22"/>
              </w:rPr>
              <w:t>Objectives Matrix</w:t>
            </w:r>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4E4665" w:rsidRPr="00E46A31" w:rsidTr="00B423E5">
        <w:trPr>
          <w:trHeight w:val="262"/>
          <w:jc w:val="center"/>
        </w:trPr>
        <w:tc>
          <w:tcPr>
            <w:tcW w:w="5369" w:type="dxa"/>
            <w:gridSpan w:val="2"/>
          </w:tcPr>
          <w:p w:rsidR="004E4665" w:rsidRDefault="004E4665" w:rsidP="004E4665">
            <w:pPr>
              <w:pStyle w:val="Heading1"/>
              <w:rPr>
                <w:rFonts w:ascii="Calibri" w:hAnsi="Calibri" w:cs="Arial"/>
                <w:color w:val="000000"/>
                <w:sz w:val="22"/>
                <w:szCs w:val="22"/>
              </w:rPr>
            </w:pPr>
            <w:r>
              <w:rPr>
                <w:rFonts w:ascii="Calibri" w:hAnsi="Calibri" w:cs="Arial"/>
                <w:color w:val="000000"/>
                <w:sz w:val="22"/>
                <w:szCs w:val="22"/>
              </w:rPr>
              <w:t>TOC 2016-2017 Proposed Budget</w:t>
            </w:r>
          </w:p>
        </w:tc>
        <w:tc>
          <w:tcPr>
            <w:tcW w:w="1964" w:type="dxa"/>
          </w:tcPr>
          <w:p w:rsidR="004E4665" w:rsidRPr="00E46A31" w:rsidRDefault="004E4665" w:rsidP="00FA3E97">
            <w:pPr>
              <w:jc w:val="center"/>
              <w:rPr>
                <w:rFonts w:ascii="Calibri" w:hAnsi="Calibri" w:cs="Arial"/>
                <w:color w:val="000000"/>
                <w:sz w:val="22"/>
                <w:szCs w:val="22"/>
              </w:rPr>
            </w:pPr>
          </w:p>
        </w:tc>
        <w:tc>
          <w:tcPr>
            <w:tcW w:w="1965" w:type="dxa"/>
            <w:gridSpan w:val="2"/>
          </w:tcPr>
          <w:p w:rsidR="004E4665" w:rsidRPr="00E46A31" w:rsidRDefault="004E4665" w:rsidP="00FA3E97">
            <w:pPr>
              <w:jc w:val="center"/>
              <w:rPr>
                <w:rFonts w:ascii="Calibri" w:hAnsi="Calibri" w:cs="Arial"/>
                <w:color w:val="000000"/>
                <w:sz w:val="22"/>
                <w:szCs w:val="22"/>
              </w:rPr>
            </w:pPr>
          </w:p>
        </w:tc>
      </w:tr>
      <w:tr w:rsidR="004E4665" w:rsidRPr="00E46A31" w:rsidTr="00B423E5">
        <w:trPr>
          <w:trHeight w:val="262"/>
          <w:jc w:val="center"/>
        </w:trPr>
        <w:tc>
          <w:tcPr>
            <w:tcW w:w="5369" w:type="dxa"/>
            <w:gridSpan w:val="2"/>
          </w:tcPr>
          <w:p w:rsidR="004E4665" w:rsidRDefault="004E4665" w:rsidP="004E4665">
            <w:pPr>
              <w:pStyle w:val="Heading1"/>
              <w:rPr>
                <w:rFonts w:ascii="Calibri" w:hAnsi="Calibri" w:cs="Arial"/>
                <w:color w:val="000000"/>
                <w:sz w:val="22"/>
                <w:szCs w:val="22"/>
              </w:rPr>
            </w:pPr>
            <w:r w:rsidRPr="004E4665">
              <w:rPr>
                <w:rFonts w:ascii="Calibri" w:hAnsi="Calibri" w:cs="Arial"/>
                <w:color w:val="000000"/>
                <w:sz w:val="22"/>
                <w:szCs w:val="22"/>
              </w:rPr>
              <w:t>Budget Narrative</w:t>
            </w:r>
          </w:p>
        </w:tc>
        <w:tc>
          <w:tcPr>
            <w:tcW w:w="1964" w:type="dxa"/>
          </w:tcPr>
          <w:p w:rsidR="004E4665" w:rsidRPr="00E46A31" w:rsidRDefault="004E4665" w:rsidP="00FA3E97">
            <w:pPr>
              <w:jc w:val="center"/>
              <w:rPr>
                <w:rFonts w:ascii="Calibri" w:hAnsi="Calibri" w:cs="Arial"/>
                <w:color w:val="000000"/>
                <w:sz w:val="22"/>
                <w:szCs w:val="22"/>
              </w:rPr>
            </w:pPr>
          </w:p>
        </w:tc>
        <w:tc>
          <w:tcPr>
            <w:tcW w:w="1965" w:type="dxa"/>
            <w:gridSpan w:val="2"/>
          </w:tcPr>
          <w:p w:rsidR="004E4665" w:rsidRPr="00E46A31" w:rsidRDefault="004E4665" w:rsidP="00FA3E97">
            <w:pPr>
              <w:jc w:val="center"/>
              <w:rPr>
                <w:rFonts w:ascii="Calibri" w:hAnsi="Calibri" w:cs="Arial"/>
                <w:color w:val="000000"/>
                <w:sz w:val="22"/>
                <w:szCs w:val="22"/>
              </w:rPr>
            </w:pPr>
          </w:p>
        </w:tc>
      </w:tr>
      <w:tr w:rsidR="00DE6A43" w:rsidRPr="00E46A31" w:rsidTr="00B423E5">
        <w:trPr>
          <w:trHeight w:val="336"/>
          <w:jc w:val="center"/>
        </w:trPr>
        <w:tc>
          <w:tcPr>
            <w:tcW w:w="5369" w:type="dxa"/>
            <w:gridSpan w:val="2"/>
          </w:tcPr>
          <w:p w:rsidR="00DE6A43" w:rsidRPr="00E46A31" w:rsidRDefault="00DE6A43" w:rsidP="004E4665">
            <w:pPr>
              <w:rPr>
                <w:rFonts w:ascii="Calibri" w:hAnsi="Calibri" w:cs="Arial"/>
                <w:color w:val="000000"/>
                <w:sz w:val="22"/>
                <w:szCs w:val="22"/>
              </w:rPr>
            </w:pPr>
            <w:r w:rsidRPr="00E46A31">
              <w:rPr>
                <w:rFonts w:ascii="Calibri" w:hAnsi="Calibri" w:cs="Arial"/>
                <w:bCs/>
                <w:color w:val="000000"/>
                <w:sz w:val="22"/>
                <w:szCs w:val="22"/>
              </w:rPr>
              <w:t>FS-10 Budget</w:t>
            </w:r>
            <w:r>
              <w:rPr>
                <w:rFonts w:ascii="Calibri" w:hAnsi="Calibri" w:cs="Arial"/>
                <w:bCs/>
                <w:color w:val="000000"/>
                <w:sz w:val="22"/>
                <w:szCs w:val="22"/>
              </w:rPr>
              <w:t xml:space="preserve"> EXCEL Version</w:t>
            </w:r>
            <w:r w:rsidRPr="00E46A31">
              <w:rPr>
                <w:rFonts w:ascii="Calibri" w:hAnsi="Calibri" w:cs="Arial"/>
                <w:bCs/>
                <w:color w:val="000000"/>
                <w:sz w:val="22"/>
                <w:szCs w:val="22"/>
              </w:rPr>
              <w:t xml:space="preserve"> (signature required)</w:t>
            </w:r>
            <w:r w:rsidRPr="00E46A31">
              <w:rPr>
                <w:rFonts w:ascii="Calibri" w:hAnsi="Calibri" w:cs="Arial"/>
                <w:sz w:val="22"/>
                <w:szCs w:val="22"/>
              </w:rPr>
              <w:t xml:space="preserve"> </w:t>
            </w:r>
            <w:hyperlink r:id="rId49" w:history="1">
              <w:r w:rsidRPr="00E46A31">
                <w:rPr>
                  <w:rStyle w:val="Hyperlink"/>
                  <w:rFonts w:ascii="Calibri" w:hAnsi="Calibri" w:cs="Arial"/>
                  <w:sz w:val="22"/>
                  <w:szCs w:val="22"/>
                </w:rPr>
                <w:t>http://www.oms.nysed.gov/cafe</w:t>
              </w:r>
            </w:hyperlink>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336"/>
          <w:jc w:val="center"/>
        </w:trPr>
        <w:tc>
          <w:tcPr>
            <w:tcW w:w="5369" w:type="dxa"/>
            <w:gridSpan w:val="2"/>
          </w:tcPr>
          <w:p w:rsidR="00DE6A43" w:rsidRPr="00E46A31" w:rsidRDefault="004E4665" w:rsidP="004E4665">
            <w:pPr>
              <w:rPr>
                <w:rFonts w:ascii="Calibri" w:hAnsi="Calibri" w:cs="Arial"/>
                <w:color w:val="000000"/>
                <w:sz w:val="22"/>
                <w:szCs w:val="22"/>
              </w:rPr>
            </w:pPr>
            <w:r w:rsidRPr="00E46A31">
              <w:rPr>
                <w:rFonts w:ascii="Calibri" w:hAnsi="Calibri" w:cs="Arial"/>
                <w:color w:val="000000"/>
                <w:sz w:val="22"/>
                <w:szCs w:val="22"/>
              </w:rPr>
              <w:t xml:space="preserve">Payee Information Form </w:t>
            </w:r>
            <w:r>
              <w:rPr>
                <w:rFonts w:ascii="Calibri" w:hAnsi="Calibri" w:cs="Arial"/>
                <w:color w:val="000000"/>
                <w:sz w:val="22"/>
                <w:szCs w:val="22"/>
              </w:rPr>
              <w:t xml:space="preserve">(if applicable) </w:t>
            </w:r>
            <w:hyperlink r:id="rId50" w:history="1">
              <w:r w:rsidRPr="00E46A31">
                <w:rPr>
                  <w:rStyle w:val="Hyperlink"/>
                  <w:rFonts w:ascii="Calibri" w:hAnsi="Calibri" w:cs="Arial"/>
                  <w:sz w:val="22"/>
                  <w:szCs w:val="22"/>
                </w:rPr>
                <w:t>http://www.oms.nysed.gov/cafe/forms/PIform.pdf</w:t>
              </w:r>
            </w:hyperlink>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336"/>
          <w:jc w:val="center"/>
        </w:trPr>
        <w:tc>
          <w:tcPr>
            <w:tcW w:w="5369" w:type="dxa"/>
            <w:gridSpan w:val="2"/>
          </w:tcPr>
          <w:p w:rsidR="00DE6A43" w:rsidRPr="00E46A31" w:rsidRDefault="004E4665" w:rsidP="004E4665">
            <w:pPr>
              <w:rPr>
                <w:rFonts w:ascii="Calibri" w:hAnsi="Calibri" w:cs="Arial"/>
                <w:color w:val="000000"/>
                <w:sz w:val="22"/>
                <w:szCs w:val="22"/>
              </w:rPr>
            </w:pPr>
            <w:r>
              <w:rPr>
                <w:rFonts w:ascii="Calibri" w:hAnsi="Calibri" w:cs="Arial"/>
                <w:color w:val="000000"/>
                <w:sz w:val="22"/>
                <w:szCs w:val="22"/>
              </w:rPr>
              <w:t>Signed Memoranda of Agreement (MOA)</w:t>
            </w:r>
          </w:p>
        </w:tc>
        <w:tc>
          <w:tcPr>
            <w:tcW w:w="1964" w:type="dxa"/>
            <w:vAlign w:val="center"/>
          </w:tcPr>
          <w:p w:rsidR="00DE6A43" w:rsidRPr="00E46A31" w:rsidRDefault="00DE6A43" w:rsidP="00FB59AB">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vAlign w:val="center"/>
          </w:tcPr>
          <w:p w:rsidR="00DE6A43" w:rsidRPr="00E46A31" w:rsidRDefault="00DE6A43" w:rsidP="00FB59AB">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336"/>
          <w:jc w:val="center"/>
        </w:trPr>
        <w:tc>
          <w:tcPr>
            <w:tcW w:w="5369" w:type="dxa"/>
            <w:gridSpan w:val="2"/>
          </w:tcPr>
          <w:p w:rsidR="00DE6A43" w:rsidRPr="00E46A31" w:rsidRDefault="00DE6A43" w:rsidP="00586F6C">
            <w:pPr>
              <w:rPr>
                <w:rFonts w:ascii="Calibri" w:hAnsi="Calibri" w:cs="Arial"/>
                <w:bCs/>
                <w:color w:val="000000"/>
                <w:sz w:val="22"/>
                <w:szCs w:val="22"/>
              </w:rPr>
            </w:pPr>
            <w:r w:rsidRPr="00E46A31">
              <w:rPr>
                <w:rFonts w:ascii="Calibri" w:hAnsi="Calibri" w:cs="Arial"/>
                <w:bCs/>
                <w:color w:val="000000"/>
                <w:sz w:val="22"/>
                <w:szCs w:val="22"/>
              </w:rPr>
              <w:t xml:space="preserve">Worker’s Compensation Documentation </w:t>
            </w:r>
            <w:r>
              <w:rPr>
                <w:rFonts w:ascii="Calibri" w:hAnsi="Calibri" w:cs="Arial"/>
                <w:bCs/>
                <w:color w:val="000000"/>
                <w:sz w:val="22"/>
                <w:szCs w:val="22"/>
              </w:rPr>
              <w:t xml:space="preserve"> (encouraged)</w:t>
            </w:r>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336"/>
          <w:jc w:val="center"/>
        </w:trPr>
        <w:tc>
          <w:tcPr>
            <w:tcW w:w="5369" w:type="dxa"/>
            <w:gridSpan w:val="2"/>
          </w:tcPr>
          <w:p w:rsidR="00DE6A43" w:rsidRPr="00E46A31" w:rsidRDefault="00DE6A43" w:rsidP="00586F6C">
            <w:pPr>
              <w:rPr>
                <w:rFonts w:ascii="Calibri" w:hAnsi="Calibri" w:cs="Arial"/>
                <w:bCs/>
                <w:color w:val="000000"/>
                <w:sz w:val="22"/>
                <w:szCs w:val="22"/>
              </w:rPr>
            </w:pPr>
            <w:r w:rsidRPr="00E46A31">
              <w:rPr>
                <w:rFonts w:ascii="Calibri" w:hAnsi="Calibri" w:cs="Arial"/>
                <w:bCs/>
                <w:color w:val="000000"/>
                <w:sz w:val="22"/>
                <w:szCs w:val="22"/>
              </w:rPr>
              <w:t xml:space="preserve">Disability Benefits Documentation </w:t>
            </w:r>
            <w:r>
              <w:rPr>
                <w:rFonts w:ascii="Calibri" w:hAnsi="Calibri" w:cs="Arial"/>
                <w:bCs/>
                <w:color w:val="000000"/>
                <w:sz w:val="22"/>
                <w:szCs w:val="22"/>
              </w:rPr>
              <w:t>(encouraged)</w:t>
            </w:r>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DE6A43" w:rsidRPr="00E46A31" w:rsidTr="00B423E5">
        <w:trPr>
          <w:trHeight w:val="336"/>
          <w:jc w:val="center"/>
        </w:trPr>
        <w:tc>
          <w:tcPr>
            <w:tcW w:w="5369" w:type="dxa"/>
            <w:gridSpan w:val="2"/>
          </w:tcPr>
          <w:p w:rsidR="00DE6A43" w:rsidRPr="00E46A31" w:rsidRDefault="00DE6A43" w:rsidP="00586F6C">
            <w:pPr>
              <w:rPr>
                <w:rFonts w:ascii="Calibri" w:hAnsi="Calibri" w:cs="Arial"/>
                <w:bCs/>
                <w:color w:val="000000"/>
                <w:sz w:val="22"/>
                <w:szCs w:val="22"/>
              </w:rPr>
            </w:pPr>
            <w:r w:rsidRPr="00FF6207">
              <w:rPr>
                <w:rFonts w:ascii="Calibri" w:hAnsi="Calibri" w:cs="Arial"/>
                <w:bCs/>
                <w:color w:val="000000"/>
                <w:sz w:val="22"/>
                <w:szCs w:val="22"/>
              </w:rPr>
              <w:t>Is the applicant prequalified, if required? (While no documentation is required with the application, the applicant may be required to prequalify in order to be eligible for this grant opportunity)</w:t>
            </w:r>
          </w:p>
        </w:tc>
        <w:tc>
          <w:tcPr>
            <w:tcW w:w="1964" w:type="dxa"/>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c>
          <w:tcPr>
            <w:tcW w:w="1965" w:type="dxa"/>
            <w:gridSpan w:val="2"/>
          </w:tcPr>
          <w:p w:rsidR="00DE6A43" w:rsidRPr="00E46A31" w:rsidRDefault="00DE6A43" w:rsidP="00FA3E97">
            <w:pPr>
              <w:jc w:val="center"/>
              <w:rPr>
                <w:rFonts w:ascii="Calibri" w:hAnsi="Calibri" w:cs="Arial"/>
                <w:color w:val="000000"/>
                <w:sz w:val="22"/>
                <w:szCs w:val="22"/>
              </w:rPr>
            </w:pPr>
            <w:r w:rsidRPr="00E46A31">
              <w:rPr>
                <w:rFonts w:ascii="Calibri" w:hAnsi="Calibri" w:cs="Arial"/>
                <w:color w:val="000000"/>
                <w:sz w:val="22"/>
                <w:szCs w:val="22"/>
              </w:rPr>
              <w:fldChar w:fldCharType="begin">
                <w:ffData>
                  <w:name w:val="Check1"/>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p>
        </w:tc>
      </w:tr>
      <w:tr w:rsidR="004E4665" w:rsidRPr="00E46A31" w:rsidTr="00FB59AB">
        <w:trPr>
          <w:trHeight w:val="336"/>
          <w:jc w:val="center"/>
        </w:trPr>
        <w:tc>
          <w:tcPr>
            <w:tcW w:w="9298" w:type="dxa"/>
            <w:gridSpan w:val="5"/>
          </w:tcPr>
          <w:p w:rsidR="004E4665" w:rsidRPr="004E4665" w:rsidRDefault="004E4665" w:rsidP="004E4665">
            <w:pPr>
              <w:rPr>
                <w:rFonts w:ascii="Calibri" w:hAnsi="Calibri" w:cs="Arial"/>
                <w:color w:val="000000"/>
                <w:sz w:val="22"/>
                <w:szCs w:val="22"/>
              </w:rPr>
            </w:pPr>
            <w:r w:rsidRPr="004E4665">
              <w:rPr>
                <w:rFonts w:ascii="Calibri" w:hAnsi="Calibri" w:cs="Arial"/>
                <w:color w:val="000000"/>
                <w:sz w:val="22"/>
                <w:szCs w:val="22"/>
              </w:rPr>
              <w:t xml:space="preserve">M/WBE Documents Package (original signatures required) </w:t>
            </w:r>
          </w:p>
          <w:p w:rsidR="004E4665" w:rsidRPr="00E46A31" w:rsidRDefault="004E4665" w:rsidP="004E4665">
            <w:pPr>
              <w:jc w:val="center"/>
              <w:rPr>
                <w:rFonts w:ascii="Calibri" w:hAnsi="Calibri" w:cs="Arial"/>
                <w:color w:val="000000"/>
                <w:sz w:val="22"/>
                <w:szCs w:val="22"/>
              </w:rPr>
            </w:pPr>
            <w:r w:rsidRPr="004E4665">
              <w:rPr>
                <w:rFonts w:ascii="Calibri" w:hAnsi="Calibri" w:cs="Arial"/>
                <w:color w:val="000000"/>
                <w:sz w:val="22"/>
                <w:szCs w:val="22"/>
              </w:rPr>
              <w:fldChar w:fldCharType="begin">
                <w:ffData>
                  <w:name w:val="Check31"/>
                  <w:enabled/>
                  <w:calcOnExit w:val="0"/>
                  <w:checkBox>
                    <w:sizeAuto/>
                    <w:default w:val="0"/>
                  </w:checkBox>
                </w:ffData>
              </w:fldChar>
            </w:r>
            <w:r w:rsidRPr="004E4665">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4E4665">
              <w:rPr>
                <w:rFonts w:ascii="Calibri" w:hAnsi="Calibri" w:cs="Arial"/>
                <w:color w:val="000000"/>
                <w:sz w:val="22"/>
                <w:szCs w:val="22"/>
              </w:rPr>
              <w:fldChar w:fldCharType="end"/>
            </w:r>
            <w:r w:rsidRPr="004E4665">
              <w:rPr>
                <w:rFonts w:ascii="Calibri" w:hAnsi="Calibri" w:cs="Arial"/>
                <w:color w:val="000000"/>
                <w:sz w:val="22"/>
                <w:szCs w:val="22"/>
              </w:rPr>
              <w:t xml:space="preserve"> Full Participation</w:t>
            </w:r>
            <w:r w:rsidRPr="004E4665">
              <w:rPr>
                <w:rFonts w:ascii="Calibri" w:hAnsi="Calibri" w:cs="Arial"/>
                <w:color w:val="000000"/>
                <w:sz w:val="22"/>
                <w:szCs w:val="22"/>
              </w:rPr>
              <w:tab/>
            </w:r>
            <w:r w:rsidRPr="004E4665">
              <w:rPr>
                <w:rFonts w:ascii="Calibri" w:hAnsi="Calibri" w:cs="Arial"/>
                <w:color w:val="000000"/>
                <w:sz w:val="22"/>
                <w:szCs w:val="22"/>
              </w:rPr>
              <w:fldChar w:fldCharType="begin">
                <w:ffData>
                  <w:name w:val="Check31"/>
                  <w:enabled/>
                  <w:calcOnExit w:val="0"/>
                  <w:checkBox>
                    <w:sizeAuto/>
                    <w:default w:val="0"/>
                  </w:checkBox>
                </w:ffData>
              </w:fldChar>
            </w:r>
            <w:r w:rsidRPr="004E4665">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4E4665">
              <w:rPr>
                <w:rFonts w:ascii="Calibri" w:hAnsi="Calibri" w:cs="Arial"/>
                <w:color w:val="000000"/>
                <w:sz w:val="22"/>
                <w:szCs w:val="22"/>
              </w:rPr>
              <w:fldChar w:fldCharType="end"/>
            </w:r>
            <w:r w:rsidRPr="004E4665">
              <w:rPr>
                <w:rFonts w:ascii="Calibri" w:hAnsi="Calibri" w:cs="Arial"/>
                <w:color w:val="000000"/>
                <w:sz w:val="22"/>
                <w:szCs w:val="22"/>
              </w:rPr>
              <w:t xml:space="preserve"> Request Partial Waiver</w:t>
            </w:r>
            <w:r w:rsidRPr="004E4665">
              <w:rPr>
                <w:rFonts w:ascii="Calibri" w:hAnsi="Calibri" w:cs="Arial"/>
                <w:color w:val="000000"/>
                <w:sz w:val="22"/>
                <w:szCs w:val="22"/>
              </w:rPr>
              <w:tab/>
            </w:r>
            <w:r w:rsidRPr="004E4665">
              <w:rPr>
                <w:rFonts w:ascii="Calibri" w:hAnsi="Calibri" w:cs="Arial"/>
                <w:color w:val="000000"/>
                <w:sz w:val="22"/>
                <w:szCs w:val="22"/>
              </w:rPr>
              <w:fldChar w:fldCharType="begin">
                <w:ffData>
                  <w:name w:val="Check31"/>
                  <w:enabled/>
                  <w:calcOnExit w:val="0"/>
                  <w:checkBox>
                    <w:sizeAuto/>
                    <w:default w:val="0"/>
                  </w:checkBox>
                </w:ffData>
              </w:fldChar>
            </w:r>
            <w:r w:rsidRPr="004E4665">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4E4665">
              <w:rPr>
                <w:rFonts w:ascii="Calibri" w:hAnsi="Calibri" w:cs="Arial"/>
                <w:color w:val="000000"/>
                <w:sz w:val="22"/>
                <w:szCs w:val="22"/>
              </w:rPr>
              <w:fldChar w:fldCharType="end"/>
            </w:r>
            <w:r w:rsidRPr="004E4665">
              <w:rPr>
                <w:rFonts w:ascii="Calibri" w:hAnsi="Calibri" w:cs="Arial"/>
                <w:color w:val="000000"/>
                <w:sz w:val="22"/>
                <w:szCs w:val="22"/>
              </w:rPr>
              <w:t xml:space="preserve"> Request Total Waiver</w:t>
            </w:r>
          </w:p>
        </w:tc>
      </w:tr>
      <w:tr w:rsidR="004E4665" w:rsidRPr="00E46A31" w:rsidTr="00B423E5">
        <w:trPr>
          <w:trHeight w:hRule="exact" w:val="504"/>
          <w:jc w:val="center"/>
        </w:trPr>
        <w:tc>
          <w:tcPr>
            <w:tcW w:w="3929" w:type="dxa"/>
          </w:tcPr>
          <w:p w:rsidR="004E4665" w:rsidRPr="009E34BB" w:rsidRDefault="004E4665" w:rsidP="00FB59AB">
            <w:pPr>
              <w:spacing w:after="120" w:line="276" w:lineRule="auto"/>
              <w:rPr>
                <w:rFonts w:ascii="Arial" w:hAnsi="Arial" w:cs="Arial"/>
              </w:rPr>
            </w:pPr>
          </w:p>
        </w:tc>
        <w:tc>
          <w:tcPr>
            <w:tcW w:w="1440" w:type="dxa"/>
          </w:tcPr>
          <w:p w:rsidR="004E4665" w:rsidRPr="009E34BB" w:rsidRDefault="004E4665" w:rsidP="00FB59AB">
            <w:pPr>
              <w:spacing w:after="120" w:line="276" w:lineRule="auto"/>
              <w:rPr>
                <w:rFonts w:ascii="Arial" w:hAnsi="Arial" w:cs="Arial"/>
              </w:rPr>
            </w:pPr>
            <w:r w:rsidRPr="009E34BB">
              <w:rPr>
                <w:rFonts w:ascii="Arial" w:hAnsi="Arial" w:cs="Arial"/>
              </w:rPr>
              <w:t>Full Participation</w:t>
            </w:r>
          </w:p>
        </w:tc>
        <w:tc>
          <w:tcPr>
            <w:tcW w:w="1980" w:type="dxa"/>
            <w:gridSpan w:val="2"/>
          </w:tcPr>
          <w:p w:rsidR="004E4665" w:rsidRPr="009E34BB" w:rsidRDefault="004E4665" w:rsidP="00FB59AB">
            <w:pPr>
              <w:spacing w:after="120" w:line="276" w:lineRule="auto"/>
              <w:rPr>
                <w:rFonts w:ascii="Arial" w:hAnsi="Arial" w:cs="Arial"/>
              </w:rPr>
            </w:pPr>
            <w:r w:rsidRPr="009E34BB">
              <w:rPr>
                <w:rFonts w:ascii="Arial" w:hAnsi="Arial" w:cs="Arial"/>
              </w:rPr>
              <w:t>Request Partial Waiver</w:t>
            </w:r>
          </w:p>
        </w:tc>
        <w:tc>
          <w:tcPr>
            <w:tcW w:w="1949" w:type="dxa"/>
          </w:tcPr>
          <w:p w:rsidR="004E4665" w:rsidRPr="009E34BB" w:rsidRDefault="004E4665" w:rsidP="00FB59AB">
            <w:pPr>
              <w:spacing w:after="120" w:line="276" w:lineRule="auto"/>
              <w:rPr>
                <w:rFonts w:ascii="Arial" w:hAnsi="Arial" w:cs="Arial"/>
              </w:rPr>
            </w:pPr>
            <w:r w:rsidRPr="009E34BB">
              <w:rPr>
                <w:rFonts w:ascii="Arial" w:hAnsi="Arial" w:cs="Arial"/>
              </w:rPr>
              <w:t>Request Total Waiver</w:t>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Calculation of M/WBE Goal Amount</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M/WBE Cover Letter</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M/WBE 100 Utilization Plan</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t>N/A</w:t>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M/WBE 102 Notice of Intent to Participate</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t>N/A</w:t>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M/WBE 105 Contractor’s Good Faith Efforts</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t>N/A</w:t>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 xml:space="preserve">M/WBE 101 Request </w:t>
            </w:r>
            <w:r>
              <w:rPr>
                <w:rFonts w:ascii="Arial" w:hAnsi="Arial" w:cs="Arial"/>
              </w:rPr>
              <w:t>for Waiver Form</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t>N/A</w:t>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r>
      <w:tr w:rsidR="004E4665" w:rsidRPr="00E46A31" w:rsidTr="00B423E5">
        <w:trPr>
          <w:trHeight w:val="336"/>
          <w:jc w:val="center"/>
        </w:trPr>
        <w:tc>
          <w:tcPr>
            <w:tcW w:w="3929" w:type="dxa"/>
          </w:tcPr>
          <w:p w:rsidR="004E4665" w:rsidRPr="004E4665" w:rsidRDefault="004E4665" w:rsidP="00FB59AB">
            <w:pPr>
              <w:spacing w:after="120"/>
              <w:rPr>
                <w:rFonts w:ascii="Arial" w:hAnsi="Arial" w:cs="Arial"/>
              </w:rPr>
            </w:pPr>
            <w:r w:rsidRPr="004E4665">
              <w:rPr>
                <w:rFonts w:ascii="Arial" w:hAnsi="Arial" w:cs="Arial"/>
              </w:rPr>
              <w:t>EE0 100 St</w:t>
            </w:r>
            <w:r>
              <w:rPr>
                <w:rFonts w:ascii="Arial" w:hAnsi="Arial" w:cs="Arial"/>
              </w:rPr>
              <w:t>affing Plan</w:t>
            </w:r>
          </w:p>
        </w:tc>
        <w:tc>
          <w:tcPr>
            <w:tcW w:w="1440"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80" w:type="dxa"/>
            <w:gridSpan w:val="2"/>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c>
          <w:tcPr>
            <w:tcW w:w="1949" w:type="dxa"/>
          </w:tcPr>
          <w:p w:rsidR="004E4665" w:rsidRPr="00BE1080" w:rsidRDefault="004E4665" w:rsidP="00FB59AB">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552B7">
              <w:rPr>
                <w:rFonts w:ascii="Calibri" w:hAnsi="Calibri" w:cs="Calibri"/>
                <w:szCs w:val="24"/>
              </w:rPr>
            </w:r>
            <w:r w:rsidR="000552B7">
              <w:rPr>
                <w:rFonts w:ascii="Calibri" w:hAnsi="Calibri" w:cs="Calibri"/>
                <w:szCs w:val="24"/>
              </w:rPr>
              <w:fldChar w:fldCharType="separate"/>
            </w:r>
            <w:r w:rsidRPr="00BE1080">
              <w:rPr>
                <w:rFonts w:ascii="Calibri" w:hAnsi="Calibri" w:cs="Calibri"/>
                <w:szCs w:val="24"/>
              </w:rPr>
              <w:fldChar w:fldCharType="end"/>
            </w:r>
          </w:p>
        </w:tc>
      </w:tr>
      <w:tr w:rsidR="004E4665" w:rsidRPr="00E46A31" w:rsidTr="00FA3E97">
        <w:trPr>
          <w:cantSplit/>
          <w:trHeight w:val="1643"/>
          <w:jc w:val="center"/>
        </w:trPr>
        <w:tc>
          <w:tcPr>
            <w:tcW w:w="9298" w:type="dxa"/>
            <w:gridSpan w:val="5"/>
          </w:tcPr>
          <w:p w:rsidR="004E4665" w:rsidRPr="00E46A31" w:rsidRDefault="004E4665" w:rsidP="00FA3E97">
            <w:pPr>
              <w:rPr>
                <w:rFonts w:ascii="Calibri" w:hAnsi="Calibri" w:cs="Arial"/>
                <w:b/>
                <w:bCs/>
                <w:color w:val="000000"/>
                <w:sz w:val="22"/>
                <w:szCs w:val="22"/>
              </w:rPr>
            </w:pPr>
            <w:r w:rsidRPr="00E46A31">
              <w:rPr>
                <w:rFonts w:ascii="Calibri" w:hAnsi="Calibri" w:cs="Arial"/>
                <w:b/>
                <w:bCs/>
                <w:color w:val="000000"/>
                <w:sz w:val="22"/>
                <w:szCs w:val="22"/>
              </w:rPr>
              <w:t>SED Comments:</w:t>
            </w:r>
          </w:p>
          <w:p w:rsidR="004E4665" w:rsidRPr="00E46A31" w:rsidRDefault="004E4665" w:rsidP="00FA3E97">
            <w:pPr>
              <w:rPr>
                <w:rFonts w:ascii="Calibri" w:hAnsi="Calibri" w:cs="Arial"/>
                <w:color w:val="000000"/>
                <w:sz w:val="22"/>
                <w:szCs w:val="22"/>
              </w:rPr>
            </w:pPr>
            <w:r w:rsidRPr="00E46A31">
              <w:rPr>
                <w:rFonts w:ascii="Calibri" w:hAnsi="Calibri" w:cs="Arial"/>
                <w:color w:val="000000"/>
                <w:sz w:val="22"/>
                <w:szCs w:val="22"/>
              </w:rPr>
              <w:t xml:space="preserve">Has the applicant complied with the application instructions? </w:t>
            </w:r>
            <w:r w:rsidRPr="00E46A31">
              <w:rPr>
                <w:rFonts w:ascii="Calibri" w:hAnsi="Calibri" w:cs="Arial"/>
                <w:color w:val="000000"/>
                <w:sz w:val="22"/>
                <w:szCs w:val="22"/>
              </w:rPr>
              <w:fldChar w:fldCharType="begin">
                <w:ffData>
                  <w:name w:val="Check9"/>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r w:rsidRPr="00E46A31">
              <w:rPr>
                <w:rFonts w:ascii="Calibri" w:hAnsi="Calibri" w:cs="Arial"/>
                <w:color w:val="000000"/>
                <w:sz w:val="22"/>
                <w:szCs w:val="22"/>
              </w:rPr>
              <w:t xml:space="preserve"> Yes  </w:t>
            </w:r>
            <w:r w:rsidRPr="00E46A31">
              <w:rPr>
                <w:rFonts w:ascii="Calibri" w:hAnsi="Calibri" w:cs="Arial"/>
                <w:color w:val="000000"/>
                <w:sz w:val="22"/>
                <w:szCs w:val="22"/>
              </w:rPr>
              <w:fldChar w:fldCharType="begin">
                <w:ffData>
                  <w:name w:val="Check10"/>
                  <w:enabled/>
                  <w:calcOnExit w:val="0"/>
                  <w:checkBox>
                    <w:sizeAuto/>
                    <w:default w:val="0"/>
                  </w:checkBox>
                </w:ffData>
              </w:fldChar>
            </w:r>
            <w:r w:rsidRPr="00E46A31">
              <w:rPr>
                <w:rFonts w:ascii="Calibri" w:hAnsi="Calibri" w:cs="Arial"/>
                <w:color w:val="000000"/>
                <w:sz w:val="22"/>
                <w:szCs w:val="22"/>
              </w:rPr>
              <w:instrText xml:space="preserve"> FORMCHECKBOX </w:instrText>
            </w:r>
            <w:r w:rsidR="000552B7">
              <w:rPr>
                <w:rFonts w:ascii="Calibri" w:hAnsi="Calibri" w:cs="Arial"/>
                <w:color w:val="000000"/>
                <w:sz w:val="22"/>
                <w:szCs w:val="22"/>
              </w:rPr>
            </w:r>
            <w:r w:rsidR="000552B7">
              <w:rPr>
                <w:rFonts w:ascii="Calibri" w:hAnsi="Calibri" w:cs="Arial"/>
                <w:color w:val="000000"/>
                <w:sz w:val="22"/>
                <w:szCs w:val="22"/>
              </w:rPr>
              <w:fldChar w:fldCharType="separate"/>
            </w:r>
            <w:r w:rsidRPr="00E46A31">
              <w:rPr>
                <w:rFonts w:ascii="Calibri" w:hAnsi="Calibri" w:cs="Arial"/>
                <w:color w:val="000000"/>
                <w:sz w:val="22"/>
                <w:szCs w:val="22"/>
              </w:rPr>
              <w:fldChar w:fldCharType="end"/>
            </w:r>
            <w:r w:rsidRPr="00E46A31">
              <w:rPr>
                <w:rFonts w:ascii="Calibri" w:hAnsi="Calibri" w:cs="Arial"/>
                <w:color w:val="000000"/>
                <w:sz w:val="22"/>
                <w:szCs w:val="22"/>
              </w:rPr>
              <w:t xml:space="preserve"> No</w:t>
            </w:r>
          </w:p>
          <w:p w:rsidR="004E4665" w:rsidRPr="00E46A31" w:rsidRDefault="004E4665" w:rsidP="00FA3E97">
            <w:pPr>
              <w:rPr>
                <w:rFonts w:ascii="Calibri" w:hAnsi="Calibri" w:cs="Arial"/>
                <w:b/>
                <w:color w:val="000000"/>
                <w:sz w:val="22"/>
                <w:szCs w:val="22"/>
              </w:rPr>
            </w:pPr>
          </w:p>
          <w:p w:rsidR="004E4665" w:rsidRDefault="004E4665" w:rsidP="00FA3E97">
            <w:pPr>
              <w:rPr>
                <w:rFonts w:ascii="Calibri" w:hAnsi="Calibri" w:cs="Arial"/>
                <w:b/>
                <w:color w:val="000000"/>
                <w:sz w:val="22"/>
                <w:szCs w:val="22"/>
              </w:rPr>
            </w:pPr>
          </w:p>
          <w:p w:rsidR="00B423E5" w:rsidRPr="00E46A31" w:rsidRDefault="00B423E5" w:rsidP="00FA3E97">
            <w:pPr>
              <w:rPr>
                <w:rFonts w:ascii="Calibri" w:hAnsi="Calibri" w:cs="Arial"/>
                <w:b/>
                <w:color w:val="000000"/>
                <w:sz w:val="22"/>
                <w:szCs w:val="22"/>
              </w:rPr>
            </w:pPr>
          </w:p>
          <w:p w:rsidR="004E4665" w:rsidRPr="00E46A31" w:rsidRDefault="004E4665" w:rsidP="00FA3E97">
            <w:pPr>
              <w:rPr>
                <w:rFonts w:ascii="Calibri" w:hAnsi="Calibri" w:cs="Arial"/>
                <w:color w:val="000000"/>
                <w:sz w:val="22"/>
                <w:szCs w:val="22"/>
              </w:rPr>
            </w:pPr>
            <w:r w:rsidRPr="00E46A31">
              <w:rPr>
                <w:rFonts w:ascii="Calibri" w:hAnsi="Calibri" w:cs="Arial"/>
                <w:color w:val="000000"/>
                <w:sz w:val="22"/>
                <w:szCs w:val="22"/>
              </w:rPr>
              <w:t>SED Reviewer: ____________________________________ Date: _____________</w:t>
            </w:r>
          </w:p>
        </w:tc>
      </w:tr>
    </w:tbl>
    <w:p w:rsidR="00682883" w:rsidRDefault="00706EE1" w:rsidP="007032E5">
      <w:pPr>
        <w:pStyle w:val="Header"/>
        <w:tabs>
          <w:tab w:val="clear" w:pos="4320"/>
          <w:tab w:val="clear" w:pos="8640"/>
        </w:tabs>
        <w:rPr>
          <w:rFonts w:ascii="Calibri" w:hAnsi="Calibri"/>
          <w:b/>
          <w:sz w:val="22"/>
          <w:szCs w:val="22"/>
        </w:rPr>
      </w:pPr>
      <w:r w:rsidRPr="00E46A31">
        <w:rPr>
          <w:rFonts w:ascii="Calibri" w:hAnsi="Calibri"/>
          <w:b/>
          <w:sz w:val="22"/>
          <w:szCs w:val="22"/>
        </w:rPr>
        <w:br w:type="page"/>
      </w:r>
      <w:r w:rsidR="00845C2C" w:rsidRPr="00682883" w:rsidDel="00845C2C">
        <w:rPr>
          <w:rFonts w:ascii="Calibri" w:hAnsi="Calibri"/>
          <w:b/>
          <w:caps/>
          <w:sz w:val="22"/>
          <w:szCs w:val="22"/>
        </w:rPr>
        <w:lastRenderedPageBreak/>
        <w:t xml:space="preserve"> </w:t>
      </w:r>
      <w:r w:rsidR="00F53A24" w:rsidRPr="00E46A31">
        <w:rPr>
          <w:rFonts w:ascii="Calibri" w:hAnsi="Calibri"/>
          <w:b/>
          <w:sz w:val="22"/>
          <w:szCs w:val="22"/>
        </w:rPr>
        <w:t>ATTACHMENT V</w:t>
      </w:r>
      <w:r w:rsidR="007032E5" w:rsidRPr="00E46A31">
        <w:rPr>
          <w:rFonts w:ascii="Calibri" w:hAnsi="Calibri"/>
          <w:b/>
          <w:sz w:val="22"/>
          <w:szCs w:val="22"/>
        </w:rPr>
        <w:t xml:space="preserve"> </w:t>
      </w:r>
    </w:p>
    <w:p w:rsidR="003C1F4C" w:rsidRDefault="003C1F4C" w:rsidP="007032E5">
      <w:pPr>
        <w:pStyle w:val="Header"/>
        <w:tabs>
          <w:tab w:val="clear" w:pos="4320"/>
          <w:tab w:val="clear" w:pos="8640"/>
        </w:tabs>
        <w:rPr>
          <w:rFonts w:ascii="Calibri" w:hAnsi="Calibri"/>
          <w:b/>
          <w:bCs/>
          <w:sz w:val="22"/>
          <w:szCs w:val="22"/>
        </w:rPr>
      </w:pPr>
    </w:p>
    <w:p w:rsidR="002E7728" w:rsidRPr="008D4789" w:rsidRDefault="002E7728" w:rsidP="007032E5">
      <w:pPr>
        <w:pStyle w:val="Header"/>
        <w:tabs>
          <w:tab w:val="clear" w:pos="4320"/>
          <w:tab w:val="clear" w:pos="8640"/>
        </w:tabs>
        <w:rPr>
          <w:rFonts w:ascii="Calibri" w:hAnsi="Calibri"/>
          <w:bCs/>
          <w:sz w:val="22"/>
          <w:szCs w:val="22"/>
        </w:rPr>
      </w:pPr>
      <w:r w:rsidRPr="00E46A31">
        <w:rPr>
          <w:rFonts w:ascii="Calibri" w:hAnsi="Calibri"/>
          <w:b/>
          <w:bCs/>
          <w:sz w:val="22"/>
          <w:szCs w:val="22"/>
        </w:rPr>
        <w:t>Budget Form (FS-10)</w:t>
      </w:r>
      <w:r w:rsidR="00265A4C" w:rsidRPr="008D4789">
        <w:rPr>
          <w:rFonts w:ascii="Calibri" w:hAnsi="Calibri"/>
          <w:bCs/>
          <w:sz w:val="22"/>
          <w:szCs w:val="22"/>
        </w:rPr>
        <w:fldChar w:fldCharType="begin"/>
      </w:r>
      <w:r w:rsidR="00265A4C" w:rsidRPr="008D4789">
        <w:rPr>
          <w:rFonts w:ascii="Calibri" w:hAnsi="Calibri"/>
          <w:sz w:val="22"/>
          <w:szCs w:val="22"/>
        </w:rPr>
        <w:instrText xml:space="preserve"> TC "</w:instrText>
      </w:r>
      <w:bookmarkStart w:id="119" w:name="_Toc388968001"/>
      <w:bookmarkStart w:id="120" w:name="_Toc451159469"/>
      <w:bookmarkStart w:id="121" w:name="_Toc451948296"/>
      <w:bookmarkStart w:id="122" w:name="_Toc457386444"/>
      <w:r w:rsidR="00265A4C" w:rsidRPr="008D4789">
        <w:rPr>
          <w:rFonts w:ascii="Calibri" w:hAnsi="Calibri"/>
          <w:sz w:val="22"/>
          <w:szCs w:val="22"/>
        </w:rPr>
        <w:instrText xml:space="preserve">ATTACHMENT </w:instrText>
      </w:r>
      <w:r w:rsidR="00E000A6" w:rsidRPr="008D4789">
        <w:rPr>
          <w:rFonts w:ascii="Calibri" w:hAnsi="Calibri"/>
          <w:sz w:val="22"/>
          <w:szCs w:val="22"/>
        </w:rPr>
        <w:instrText xml:space="preserve">V </w:instrText>
      </w:r>
      <w:r w:rsidR="00E000A6" w:rsidRPr="008D4789">
        <w:rPr>
          <w:rFonts w:ascii="Calibri" w:hAnsi="Calibri"/>
          <w:bCs/>
          <w:sz w:val="22"/>
          <w:szCs w:val="22"/>
        </w:rPr>
        <w:instrText>BUDGET FORM (FS-10)</w:instrText>
      </w:r>
      <w:bookmarkEnd w:id="119"/>
      <w:bookmarkEnd w:id="120"/>
      <w:r w:rsidR="008D4789">
        <w:rPr>
          <w:rFonts w:ascii="Calibri" w:hAnsi="Calibri"/>
          <w:bCs/>
          <w:sz w:val="22"/>
          <w:szCs w:val="22"/>
        </w:rPr>
        <w:instrText xml:space="preserve"> AND PAYEE INFORMATION FORM</w:instrText>
      </w:r>
      <w:bookmarkEnd w:id="121"/>
      <w:bookmarkEnd w:id="122"/>
      <w:r w:rsidR="00265A4C" w:rsidRPr="008D4789">
        <w:rPr>
          <w:rFonts w:ascii="Calibri" w:hAnsi="Calibri"/>
          <w:sz w:val="22"/>
          <w:szCs w:val="22"/>
        </w:rPr>
        <w:instrText xml:space="preserve">" \f C \l "1" </w:instrText>
      </w:r>
      <w:r w:rsidR="00265A4C" w:rsidRPr="008D4789">
        <w:rPr>
          <w:rFonts w:ascii="Calibri" w:hAnsi="Calibri"/>
          <w:bCs/>
          <w:sz w:val="22"/>
          <w:szCs w:val="22"/>
        </w:rPr>
        <w:fldChar w:fldCharType="end"/>
      </w:r>
    </w:p>
    <w:p w:rsidR="002E7728" w:rsidRPr="008D4789" w:rsidRDefault="002E7728" w:rsidP="002E7728">
      <w:pPr>
        <w:pStyle w:val="content"/>
        <w:spacing w:before="0" w:beforeAutospacing="0" w:after="0" w:afterAutospacing="0"/>
        <w:ind w:left="0" w:right="0"/>
        <w:rPr>
          <w:rFonts w:ascii="Calibri" w:hAnsi="Calibri" w:cs="Times New Roman"/>
          <w:color w:val="auto"/>
        </w:rPr>
      </w:pPr>
    </w:p>
    <w:p w:rsidR="002E7728" w:rsidRPr="00E46A31" w:rsidRDefault="002E7728" w:rsidP="002E7728">
      <w:pPr>
        <w:autoSpaceDE w:val="0"/>
        <w:autoSpaceDN w:val="0"/>
        <w:adjustRightInd w:val="0"/>
        <w:rPr>
          <w:rFonts w:ascii="Calibri" w:hAnsi="Calibri"/>
          <w:sz w:val="22"/>
          <w:szCs w:val="22"/>
        </w:rPr>
      </w:pPr>
      <w:r w:rsidRPr="00E46A31">
        <w:rPr>
          <w:rFonts w:ascii="Calibri" w:hAnsi="Calibri"/>
          <w:sz w:val="22"/>
          <w:szCs w:val="22"/>
        </w:rPr>
        <w:t xml:space="preserve">Applicants must submit a FS-10 budget with this application, for the initial 12 month project period of </w:t>
      </w:r>
      <w:r w:rsidR="00682883">
        <w:rPr>
          <w:rFonts w:ascii="Calibri" w:hAnsi="Calibri"/>
          <w:sz w:val="22"/>
          <w:szCs w:val="22"/>
        </w:rPr>
        <w:t>September</w:t>
      </w:r>
      <w:r w:rsidRPr="00E46A31">
        <w:rPr>
          <w:rFonts w:ascii="Calibri" w:hAnsi="Calibri"/>
          <w:sz w:val="22"/>
          <w:szCs w:val="22"/>
        </w:rPr>
        <w:t xml:space="preserve"> 1, 201</w:t>
      </w:r>
      <w:r w:rsidR="00682883">
        <w:rPr>
          <w:rFonts w:ascii="Calibri" w:hAnsi="Calibri"/>
          <w:sz w:val="22"/>
          <w:szCs w:val="22"/>
        </w:rPr>
        <w:t>6</w:t>
      </w:r>
      <w:r w:rsidRPr="00E46A31">
        <w:rPr>
          <w:rFonts w:ascii="Calibri" w:hAnsi="Calibri"/>
          <w:sz w:val="22"/>
          <w:szCs w:val="22"/>
        </w:rPr>
        <w:t xml:space="preserve"> - </w:t>
      </w:r>
      <w:r w:rsidR="00682883">
        <w:rPr>
          <w:rFonts w:ascii="Calibri" w:hAnsi="Calibri"/>
          <w:sz w:val="22"/>
          <w:szCs w:val="22"/>
        </w:rPr>
        <w:t>August</w:t>
      </w:r>
      <w:r w:rsidRPr="00E46A31">
        <w:rPr>
          <w:rFonts w:ascii="Calibri" w:hAnsi="Calibri"/>
          <w:sz w:val="22"/>
          <w:szCs w:val="22"/>
        </w:rPr>
        <w:t xml:space="preserve"> 3</w:t>
      </w:r>
      <w:r w:rsidR="00682883">
        <w:rPr>
          <w:rFonts w:ascii="Calibri" w:hAnsi="Calibri"/>
          <w:sz w:val="22"/>
          <w:szCs w:val="22"/>
        </w:rPr>
        <w:t>1</w:t>
      </w:r>
      <w:r w:rsidRPr="00E46A31">
        <w:rPr>
          <w:rFonts w:ascii="Calibri" w:hAnsi="Calibri"/>
          <w:sz w:val="22"/>
          <w:szCs w:val="22"/>
        </w:rPr>
        <w:t>, 201</w:t>
      </w:r>
      <w:r w:rsidR="00682883">
        <w:rPr>
          <w:rFonts w:ascii="Calibri" w:hAnsi="Calibri"/>
          <w:sz w:val="22"/>
          <w:szCs w:val="22"/>
        </w:rPr>
        <w:t>7</w:t>
      </w:r>
      <w:r w:rsidRPr="00E46A31">
        <w:rPr>
          <w:rFonts w:ascii="Calibri" w:hAnsi="Calibri"/>
          <w:sz w:val="22"/>
          <w:szCs w:val="22"/>
        </w:rPr>
        <w:t xml:space="preserve">. The 12 month budget will be reviewed and scored. </w:t>
      </w:r>
    </w:p>
    <w:p w:rsidR="002E7728" w:rsidRPr="00E46A31" w:rsidRDefault="002E7728" w:rsidP="00682883">
      <w:pPr>
        <w:autoSpaceDE w:val="0"/>
        <w:autoSpaceDN w:val="0"/>
        <w:adjustRightInd w:val="0"/>
        <w:rPr>
          <w:rFonts w:ascii="Calibri" w:hAnsi="Calibri"/>
          <w:sz w:val="22"/>
          <w:szCs w:val="22"/>
        </w:rPr>
      </w:pPr>
    </w:p>
    <w:p w:rsidR="002E7728" w:rsidRPr="00E46A31" w:rsidRDefault="002E7728" w:rsidP="00682883">
      <w:pPr>
        <w:ind w:right="360"/>
        <w:rPr>
          <w:rFonts w:ascii="Calibri" w:hAnsi="Calibri"/>
          <w:sz w:val="22"/>
          <w:szCs w:val="22"/>
        </w:rPr>
      </w:pPr>
      <w:r w:rsidRPr="00E46A31">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51" w:history="1">
        <w:r w:rsidRPr="00E46A31">
          <w:rPr>
            <w:rStyle w:val="Hyperlink"/>
            <w:rFonts w:ascii="Calibri" w:hAnsi="Calibri"/>
            <w:sz w:val="22"/>
            <w:szCs w:val="22"/>
          </w:rPr>
          <w:t>http://www.oms.nysed.gov/cafe</w:t>
        </w:r>
      </w:hyperlink>
      <w:r w:rsidRPr="00E46A31">
        <w:rPr>
          <w:rFonts w:ascii="Calibri" w:hAnsi="Calibri"/>
          <w:sz w:val="22"/>
          <w:szCs w:val="22"/>
        </w:rPr>
        <w:t xml:space="preserve">.  The FS-10 must bear the original signature of the Chief School/Administrative Officer. </w:t>
      </w:r>
    </w:p>
    <w:p w:rsidR="002E7728" w:rsidRPr="00E46A31" w:rsidRDefault="002E7728" w:rsidP="00682883">
      <w:pPr>
        <w:ind w:right="360"/>
        <w:rPr>
          <w:rFonts w:ascii="Calibri" w:hAnsi="Calibri"/>
          <w:sz w:val="22"/>
          <w:szCs w:val="22"/>
        </w:rPr>
      </w:pPr>
    </w:p>
    <w:p w:rsidR="002E7728" w:rsidRPr="00E46A31" w:rsidRDefault="002E7728" w:rsidP="00682883">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52" w:history="1">
        <w:r w:rsidRPr="00E46A31">
          <w:rPr>
            <w:rStyle w:val="Hyperlink"/>
            <w:rFonts w:ascii="Calibri" w:hAnsi="Calibri"/>
            <w:sz w:val="22"/>
            <w:szCs w:val="22"/>
          </w:rPr>
          <w:t>http://www.oms.nysed.gov/cafe/guidance/guidelines.html</w:t>
        </w:r>
      </w:hyperlink>
      <w:r w:rsidRPr="00E46A31">
        <w:rPr>
          <w:rFonts w:ascii="Calibri" w:hAnsi="Calibri"/>
          <w:sz w:val="22"/>
          <w:szCs w:val="22"/>
        </w:rPr>
        <w:t xml:space="preserve">. </w:t>
      </w:r>
    </w:p>
    <w:p w:rsidR="002E7728" w:rsidRPr="00E46A31" w:rsidRDefault="002E7728" w:rsidP="00682883">
      <w:pPr>
        <w:autoSpaceDE w:val="0"/>
        <w:autoSpaceDN w:val="0"/>
        <w:adjustRightInd w:val="0"/>
        <w:rPr>
          <w:rFonts w:ascii="Calibri" w:hAnsi="Calibri"/>
          <w:sz w:val="22"/>
          <w:szCs w:val="22"/>
        </w:rPr>
      </w:pPr>
    </w:p>
    <w:p w:rsidR="002E7728" w:rsidRPr="00E46A31" w:rsidRDefault="002E7728" w:rsidP="00682883">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rsidR="002E7728" w:rsidRPr="00E46A31" w:rsidRDefault="002E7728" w:rsidP="00682883">
      <w:pPr>
        <w:rPr>
          <w:rFonts w:ascii="Calibri" w:hAnsi="Calibri"/>
          <w:sz w:val="22"/>
          <w:szCs w:val="22"/>
        </w:rPr>
      </w:pPr>
    </w:p>
    <w:p w:rsidR="002E7728" w:rsidRPr="00E46A31" w:rsidRDefault="002E7728" w:rsidP="00682883">
      <w:pPr>
        <w:rPr>
          <w:rFonts w:ascii="Calibri" w:hAnsi="Calibri"/>
          <w:sz w:val="22"/>
          <w:szCs w:val="22"/>
        </w:rPr>
      </w:pPr>
      <w:r w:rsidRPr="00E46A31">
        <w:rPr>
          <w:rFonts w:ascii="Calibri" w:hAnsi="Calibri"/>
          <w:sz w:val="22"/>
          <w:szCs w:val="22"/>
        </w:rPr>
        <w:t xml:space="preserve">For more information, visit the website </w:t>
      </w:r>
    </w:p>
    <w:p w:rsidR="002E7728" w:rsidRPr="00E46A31" w:rsidRDefault="000552B7" w:rsidP="00682883">
      <w:pPr>
        <w:pStyle w:val="content"/>
        <w:spacing w:before="0" w:beforeAutospacing="0" w:after="0" w:afterAutospacing="0"/>
        <w:ind w:left="0" w:right="0"/>
        <w:rPr>
          <w:rFonts w:ascii="Calibri" w:hAnsi="Calibri" w:cs="Times New Roman"/>
        </w:rPr>
      </w:pPr>
      <w:hyperlink r:id="rId53" w:history="1">
        <w:r w:rsidR="001404CE">
          <w:rPr>
            <w:rStyle w:val="Hyperlink"/>
            <w:rFonts w:ascii="Calibri" w:hAnsi="Calibri"/>
          </w:rPr>
          <w:t>http://www.oms.nysed.gov/cafe/guidance/faqs.html</w:t>
        </w:r>
      </w:hyperlink>
    </w:p>
    <w:p w:rsidR="003C1F4C" w:rsidRDefault="003C1F4C" w:rsidP="002E7728">
      <w:pPr>
        <w:jc w:val="both"/>
        <w:rPr>
          <w:rFonts w:ascii="Calibri" w:hAnsi="Calibri"/>
          <w:b/>
          <w:sz w:val="22"/>
          <w:szCs w:val="22"/>
        </w:rPr>
      </w:pPr>
    </w:p>
    <w:p w:rsidR="003C1F4C" w:rsidRDefault="003C1F4C" w:rsidP="002E7728">
      <w:pPr>
        <w:jc w:val="both"/>
        <w:rPr>
          <w:rFonts w:ascii="Calibri" w:hAnsi="Calibri"/>
          <w:b/>
          <w:sz w:val="22"/>
          <w:szCs w:val="22"/>
        </w:rPr>
      </w:pPr>
    </w:p>
    <w:p w:rsidR="003C1F4C" w:rsidRPr="003C1F4C" w:rsidRDefault="003C1F4C" w:rsidP="003C1F4C">
      <w:pPr>
        <w:jc w:val="both"/>
        <w:rPr>
          <w:rFonts w:ascii="Calibri" w:hAnsi="Calibri"/>
          <w:b/>
          <w:sz w:val="22"/>
          <w:szCs w:val="22"/>
        </w:rPr>
      </w:pPr>
      <w:r w:rsidRPr="003C1F4C">
        <w:rPr>
          <w:rFonts w:ascii="Calibri" w:hAnsi="Calibri"/>
          <w:b/>
          <w:sz w:val="22"/>
          <w:szCs w:val="22"/>
        </w:rPr>
        <w:t>Complete a Payee Information form/NYSED Substitute W-9 as necessary</w:t>
      </w:r>
    </w:p>
    <w:p w:rsidR="003C1F4C" w:rsidRDefault="003C1F4C" w:rsidP="003C1F4C">
      <w:pPr>
        <w:jc w:val="both"/>
        <w:rPr>
          <w:rFonts w:ascii="Calibri" w:hAnsi="Calibri"/>
          <w:b/>
          <w:sz w:val="22"/>
          <w:szCs w:val="22"/>
        </w:rPr>
      </w:pPr>
    </w:p>
    <w:p w:rsidR="00EF4AEB" w:rsidRPr="003C1F4C" w:rsidRDefault="003C1F4C" w:rsidP="003C1F4C">
      <w:pPr>
        <w:jc w:val="both"/>
        <w:rPr>
          <w:rFonts w:ascii="Calibri" w:hAnsi="Calibri"/>
          <w:sz w:val="22"/>
          <w:szCs w:val="22"/>
        </w:rPr>
      </w:pPr>
      <w:r w:rsidRPr="003C1F4C">
        <w:rPr>
          <w:rFonts w:ascii="Calibri" w:hAnsi="Calibri"/>
          <w:sz w:val="22"/>
          <w:szCs w:val="22"/>
        </w:rPr>
        <w:t xml:space="preserve">Payee Information Form/NYSED Substitute W-9 – 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 Payee Information (or PI) form is required from grant/Request for Proposals applicants that have not previously received grant funding from the Department. The form is submitted with the grant application. A new form must also be submitted when an agency's payment address changes. The form may also be found at: </w:t>
      </w:r>
      <w:hyperlink r:id="rId54" w:history="1">
        <w:r w:rsidR="008A6B81" w:rsidRPr="00A52DA8">
          <w:rPr>
            <w:rStyle w:val="Hyperlink"/>
            <w:rFonts w:ascii="Calibri" w:hAnsi="Calibri"/>
            <w:sz w:val="22"/>
            <w:szCs w:val="22"/>
          </w:rPr>
          <w:t>http://www.oms.nysed.gov/cafe/forms/</w:t>
        </w:r>
      </w:hyperlink>
      <w:r w:rsidR="008A6B81">
        <w:rPr>
          <w:rFonts w:ascii="Calibri" w:hAnsi="Calibri"/>
          <w:sz w:val="22"/>
          <w:szCs w:val="22"/>
        </w:rPr>
        <w:t xml:space="preserve">. </w:t>
      </w:r>
    </w:p>
    <w:p w:rsidR="00EF4AEB" w:rsidRPr="00E46A31" w:rsidRDefault="00EF4AEB" w:rsidP="00FC2D3B">
      <w:pPr>
        <w:rPr>
          <w:rFonts w:ascii="Calibri" w:hAnsi="Calibri"/>
          <w:b/>
          <w:sz w:val="22"/>
          <w:szCs w:val="22"/>
        </w:rPr>
      </w:pPr>
    </w:p>
    <w:p w:rsidR="00EF4AEB" w:rsidRPr="00E46A31" w:rsidRDefault="00EF4AEB" w:rsidP="00FC2D3B">
      <w:pPr>
        <w:rPr>
          <w:rFonts w:ascii="Calibri" w:hAnsi="Calibri"/>
          <w:b/>
          <w:sz w:val="22"/>
          <w:szCs w:val="22"/>
        </w:rPr>
      </w:pPr>
    </w:p>
    <w:p w:rsidR="00706EE1" w:rsidRPr="00E46A31" w:rsidRDefault="00706EE1" w:rsidP="004B67A2">
      <w:pPr>
        <w:tabs>
          <w:tab w:val="left" w:pos="-720"/>
          <w:tab w:val="left" w:pos="-360"/>
        </w:tabs>
        <w:suppressAutoHyphens/>
        <w:jc w:val="both"/>
        <w:rPr>
          <w:rFonts w:ascii="Calibri" w:hAnsi="Calibri"/>
          <w:sz w:val="22"/>
          <w:szCs w:val="22"/>
        </w:rPr>
      </w:pPr>
    </w:p>
    <w:p w:rsidR="00706EE1" w:rsidRPr="00E46A31" w:rsidRDefault="00706EE1" w:rsidP="004B67A2">
      <w:pPr>
        <w:tabs>
          <w:tab w:val="left" w:pos="-720"/>
          <w:tab w:val="left" w:pos="-360"/>
        </w:tabs>
        <w:suppressAutoHyphens/>
        <w:jc w:val="both"/>
        <w:rPr>
          <w:rFonts w:ascii="Calibri" w:hAnsi="Calibri"/>
          <w:sz w:val="22"/>
          <w:szCs w:val="22"/>
        </w:rPr>
      </w:pPr>
    </w:p>
    <w:p w:rsidR="00706EE1" w:rsidRPr="00E46A31" w:rsidRDefault="00706EE1" w:rsidP="00806492">
      <w:pPr>
        <w:pStyle w:val="NormalWeb"/>
        <w:jc w:val="center"/>
        <w:rPr>
          <w:rFonts w:ascii="Calibri" w:hAnsi="Calibri"/>
          <w:b/>
          <w:bCs/>
          <w:color w:val="000000"/>
          <w:sz w:val="22"/>
          <w:szCs w:val="22"/>
        </w:rPr>
        <w:sectPr w:rsidR="00706EE1" w:rsidRPr="00E46A31" w:rsidSect="004E0FAE">
          <w:headerReference w:type="default" r:id="rId55"/>
          <w:footerReference w:type="default" r:id="rId56"/>
          <w:pgSz w:w="12240" w:h="15840"/>
          <w:pgMar w:top="1080" w:right="1440" w:bottom="1440" w:left="1440" w:header="720" w:footer="720" w:gutter="0"/>
          <w:cols w:space="720"/>
          <w:docGrid w:linePitch="326"/>
        </w:sectPr>
      </w:pPr>
    </w:p>
    <w:p w:rsidR="00706EE1" w:rsidRPr="003B4062" w:rsidRDefault="009A4B44">
      <w:pPr>
        <w:rPr>
          <w:rFonts w:ascii="Calibri" w:hAnsi="Calibri"/>
          <w:b/>
          <w:caps/>
          <w:sz w:val="22"/>
          <w:szCs w:val="22"/>
        </w:rPr>
      </w:pPr>
      <w:r w:rsidRPr="003B4062">
        <w:rPr>
          <w:rFonts w:ascii="Calibri" w:hAnsi="Calibri"/>
          <w:b/>
          <w:caps/>
          <w:sz w:val="22"/>
          <w:szCs w:val="22"/>
        </w:rPr>
        <w:lastRenderedPageBreak/>
        <w:t>A</w:t>
      </w:r>
      <w:r w:rsidR="003B4062">
        <w:rPr>
          <w:rFonts w:ascii="Calibri" w:hAnsi="Calibri"/>
          <w:b/>
          <w:caps/>
          <w:sz w:val="22"/>
          <w:szCs w:val="22"/>
        </w:rPr>
        <w:t>TTACHMENT</w:t>
      </w:r>
      <w:r w:rsidRPr="003B4062">
        <w:rPr>
          <w:rFonts w:ascii="Calibri" w:hAnsi="Calibri"/>
          <w:b/>
          <w:caps/>
          <w:sz w:val="22"/>
          <w:szCs w:val="22"/>
        </w:rPr>
        <w:t xml:space="preserve"> </w:t>
      </w:r>
      <w:r w:rsidR="003B4062">
        <w:rPr>
          <w:rFonts w:ascii="Calibri" w:hAnsi="Calibri"/>
          <w:b/>
          <w:caps/>
          <w:sz w:val="22"/>
          <w:szCs w:val="22"/>
        </w:rPr>
        <w:t>V</w:t>
      </w:r>
      <w:r w:rsidR="00D629E6" w:rsidRPr="003B4062">
        <w:rPr>
          <w:rFonts w:ascii="Calibri" w:hAnsi="Calibri"/>
          <w:b/>
          <w:caps/>
          <w:sz w:val="22"/>
          <w:szCs w:val="22"/>
        </w:rPr>
        <w:t>I</w:t>
      </w:r>
      <w:r w:rsidRPr="003B4062">
        <w:rPr>
          <w:rFonts w:ascii="Calibri" w:hAnsi="Calibri"/>
          <w:b/>
          <w:caps/>
          <w:sz w:val="22"/>
          <w:szCs w:val="22"/>
        </w:rPr>
        <w:t xml:space="preserve"> </w:t>
      </w:r>
      <w:r w:rsidRPr="003B4062">
        <w:rPr>
          <w:rFonts w:ascii="Calibri" w:hAnsi="Calibri"/>
          <w:b/>
          <w:caps/>
          <w:sz w:val="22"/>
          <w:szCs w:val="22"/>
        </w:rPr>
        <w:fldChar w:fldCharType="begin"/>
      </w:r>
      <w:r w:rsidRPr="003B4062">
        <w:rPr>
          <w:rFonts w:ascii="Calibri" w:hAnsi="Calibri"/>
          <w:caps/>
          <w:sz w:val="22"/>
          <w:szCs w:val="22"/>
        </w:rPr>
        <w:instrText xml:space="preserve"> TC </w:instrText>
      </w:r>
      <w:r w:rsidRPr="008D4789">
        <w:rPr>
          <w:rFonts w:ascii="Calibri" w:hAnsi="Calibri"/>
          <w:caps/>
          <w:sz w:val="22"/>
          <w:szCs w:val="22"/>
        </w:rPr>
        <w:instrText>"</w:instrText>
      </w:r>
      <w:bookmarkStart w:id="123" w:name="_Toc388968004"/>
      <w:bookmarkStart w:id="124" w:name="_Toc451159471"/>
      <w:bookmarkStart w:id="125" w:name="_Toc451948297"/>
      <w:bookmarkStart w:id="126" w:name="_Toc457386445"/>
      <w:r w:rsidRPr="008D4789">
        <w:rPr>
          <w:rFonts w:ascii="Calibri" w:hAnsi="Calibri"/>
          <w:caps/>
          <w:sz w:val="22"/>
          <w:szCs w:val="22"/>
        </w:rPr>
        <w:instrText>A</w:instrText>
      </w:r>
      <w:r w:rsidR="00193697" w:rsidRPr="008D4789">
        <w:rPr>
          <w:rFonts w:ascii="Calibri" w:hAnsi="Calibri"/>
          <w:caps/>
          <w:sz w:val="22"/>
          <w:szCs w:val="22"/>
        </w:rPr>
        <w:instrText>TTACHMENT</w:instrText>
      </w:r>
      <w:r w:rsidR="001404CE" w:rsidRPr="008D4789">
        <w:rPr>
          <w:rFonts w:ascii="Calibri" w:hAnsi="Calibri"/>
          <w:caps/>
          <w:sz w:val="22"/>
          <w:szCs w:val="22"/>
        </w:rPr>
        <w:instrText xml:space="preserve"> VI</w:instrText>
      </w:r>
      <w:r w:rsidRPr="008D4789">
        <w:rPr>
          <w:rFonts w:ascii="Calibri" w:hAnsi="Calibri"/>
          <w:caps/>
          <w:sz w:val="22"/>
          <w:szCs w:val="22"/>
        </w:rPr>
        <w:instrText xml:space="preserve"> Sample MOA</w:instrText>
      </w:r>
      <w:bookmarkEnd w:id="123"/>
      <w:bookmarkEnd w:id="124"/>
      <w:bookmarkEnd w:id="125"/>
      <w:bookmarkEnd w:id="126"/>
      <w:r w:rsidRPr="008D4789">
        <w:rPr>
          <w:rFonts w:ascii="Calibri" w:hAnsi="Calibri"/>
          <w:caps/>
          <w:sz w:val="22"/>
          <w:szCs w:val="22"/>
        </w:rPr>
        <w:instrText>"</w:instrText>
      </w:r>
      <w:r w:rsidRPr="003B4062">
        <w:rPr>
          <w:rFonts w:ascii="Calibri" w:hAnsi="Calibri"/>
          <w:caps/>
          <w:sz w:val="22"/>
          <w:szCs w:val="22"/>
        </w:rPr>
        <w:instrText xml:space="preserve"> \f C \l "1" </w:instrText>
      </w:r>
      <w:r w:rsidRPr="003B4062">
        <w:rPr>
          <w:rFonts w:ascii="Calibri" w:hAnsi="Calibri"/>
          <w:b/>
          <w:caps/>
          <w:sz w:val="22"/>
          <w:szCs w:val="22"/>
        </w:rPr>
        <w:fldChar w:fldCharType="end"/>
      </w:r>
    </w:p>
    <w:p w:rsidR="00706EE1" w:rsidRPr="00E46A31" w:rsidRDefault="00706EE1">
      <w:pPr>
        <w:jc w:val="center"/>
        <w:rPr>
          <w:rFonts w:ascii="Calibri" w:hAnsi="Calibri"/>
          <w:b/>
          <w:sz w:val="22"/>
          <w:szCs w:val="22"/>
        </w:rPr>
      </w:pPr>
      <w:r w:rsidRPr="00E46A31">
        <w:rPr>
          <w:rFonts w:ascii="Calibri" w:hAnsi="Calibri"/>
          <w:b/>
          <w:sz w:val="22"/>
          <w:szCs w:val="22"/>
        </w:rPr>
        <w:t>SAMPLE</w:t>
      </w:r>
    </w:p>
    <w:p w:rsidR="00706EE1" w:rsidRPr="00E46A31" w:rsidRDefault="00706EE1">
      <w:pPr>
        <w:jc w:val="center"/>
        <w:rPr>
          <w:rFonts w:ascii="Calibri" w:hAnsi="Calibri"/>
          <w:b/>
          <w:sz w:val="22"/>
          <w:szCs w:val="22"/>
        </w:rPr>
      </w:pPr>
      <w:r w:rsidRPr="00E46A31">
        <w:rPr>
          <w:rFonts w:ascii="Calibri" w:hAnsi="Calibri"/>
          <w:b/>
          <w:sz w:val="22"/>
          <w:szCs w:val="22"/>
        </w:rPr>
        <w:t xml:space="preserve">(Insert Name) College and (Insert Name) </w:t>
      </w:r>
      <w:r w:rsidR="00193DF0">
        <w:rPr>
          <w:rFonts w:ascii="Calibri" w:hAnsi="Calibri"/>
          <w:b/>
          <w:sz w:val="22"/>
          <w:szCs w:val="22"/>
        </w:rPr>
        <w:t>School</w:t>
      </w:r>
    </w:p>
    <w:p w:rsidR="00706EE1" w:rsidRPr="00E46A31" w:rsidRDefault="00706EE1">
      <w:pPr>
        <w:jc w:val="center"/>
        <w:rPr>
          <w:rFonts w:ascii="Calibri" w:hAnsi="Calibri"/>
          <w:b/>
          <w:sz w:val="22"/>
          <w:szCs w:val="22"/>
        </w:rPr>
      </w:pPr>
      <w:r w:rsidRPr="00E46A31">
        <w:rPr>
          <w:rFonts w:ascii="Calibri" w:hAnsi="Calibri"/>
          <w:b/>
          <w:sz w:val="22"/>
          <w:szCs w:val="22"/>
        </w:rPr>
        <w:t>Teacher Opportunity Corps Service Agreement</w:t>
      </w:r>
    </w:p>
    <w:p w:rsidR="00706EE1" w:rsidRPr="00E46A31" w:rsidRDefault="00706EE1">
      <w:pPr>
        <w:jc w:val="center"/>
        <w:rPr>
          <w:rFonts w:ascii="Calibri" w:hAnsi="Calibri"/>
          <w:b/>
          <w:sz w:val="22"/>
          <w:szCs w:val="22"/>
        </w:rPr>
      </w:pPr>
    </w:p>
    <w:p w:rsidR="00706EE1" w:rsidRPr="00E46A31" w:rsidRDefault="00706EE1">
      <w:pPr>
        <w:rPr>
          <w:rFonts w:ascii="Calibri" w:hAnsi="Calibri"/>
          <w:sz w:val="22"/>
          <w:szCs w:val="22"/>
        </w:rPr>
      </w:pPr>
      <w:r w:rsidRPr="00E46A31">
        <w:rPr>
          <w:rFonts w:ascii="Calibri" w:hAnsi="Calibri"/>
          <w:sz w:val="22"/>
          <w:szCs w:val="22"/>
        </w:rPr>
        <w:t xml:space="preserve">This cooperative agreement reflects the overall commitment as well as the specific responsibilities and the roles of the (insert Name) College Teacher Opportunity Corps and (insert name) </w:t>
      </w:r>
      <w:r w:rsidR="00193DF0">
        <w:rPr>
          <w:rFonts w:ascii="Calibri" w:hAnsi="Calibri"/>
          <w:sz w:val="22"/>
          <w:szCs w:val="22"/>
        </w:rPr>
        <w:t>School</w:t>
      </w:r>
      <w:r w:rsidRPr="00E46A31">
        <w:rPr>
          <w:rFonts w:ascii="Calibri" w:hAnsi="Calibri"/>
          <w:sz w:val="22"/>
          <w:szCs w:val="22"/>
        </w:rPr>
        <w:t xml:space="preserve"> to enhance the preparation of prospective teachers.  The purpose of this partnership is to prepare and support educators to help all students achieve high standards of learning and development.</w:t>
      </w:r>
    </w:p>
    <w:p w:rsidR="00706EE1" w:rsidRPr="00E46A31" w:rsidRDefault="00706EE1">
      <w:pPr>
        <w:rPr>
          <w:rFonts w:ascii="Calibri" w:hAnsi="Calibri"/>
          <w:sz w:val="22"/>
          <w:szCs w:val="22"/>
        </w:rPr>
      </w:pPr>
    </w:p>
    <w:p w:rsidR="00706EE1" w:rsidRPr="00E46A31" w:rsidRDefault="00706EE1">
      <w:pPr>
        <w:rPr>
          <w:rFonts w:ascii="Calibri" w:hAnsi="Calibri"/>
          <w:b/>
          <w:sz w:val="22"/>
          <w:szCs w:val="22"/>
        </w:rPr>
      </w:pPr>
      <w:r w:rsidRPr="00E46A31">
        <w:rPr>
          <w:rFonts w:ascii="Calibri" w:hAnsi="Calibri"/>
          <w:b/>
          <w:sz w:val="22"/>
          <w:szCs w:val="22"/>
        </w:rPr>
        <w:t>Up front Planning Activities</w:t>
      </w:r>
      <w:proofErr w:type="gramStart"/>
      <w:r w:rsidRPr="00E46A31">
        <w:rPr>
          <w:rFonts w:ascii="Calibri" w:hAnsi="Calibri"/>
          <w:b/>
          <w:sz w:val="22"/>
          <w:szCs w:val="22"/>
        </w:rPr>
        <w:t>:_</w:t>
      </w:r>
      <w:proofErr w:type="gramEnd"/>
      <w:r w:rsidRPr="00E46A31">
        <w:rPr>
          <w:rFonts w:ascii="Calibri" w:hAnsi="Calibri"/>
          <w:b/>
          <w:sz w:val="22"/>
          <w:szCs w:val="22"/>
        </w:rPr>
        <w:t>____________________________________________________</w:t>
      </w:r>
    </w:p>
    <w:p w:rsidR="00706EE1" w:rsidRPr="00E46A31" w:rsidRDefault="00706EE1">
      <w:pPr>
        <w:rPr>
          <w:rFonts w:ascii="Calibri" w:hAnsi="Calibri"/>
          <w:b/>
          <w:sz w:val="22"/>
          <w:szCs w:val="22"/>
        </w:rPr>
      </w:pPr>
      <w:r w:rsidRPr="00E46A31">
        <w:rPr>
          <w:rFonts w:ascii="Calibri" w:hAnsi="Calibri"/>
          <w:b/>
          <w:sz w:val="22"/>
          <w:szCs w:val="22"/>
        </w:rPr>
        <w:t>______________________________________________________________________________</w:t>
      </w:r>
    </w:p>
    <w:p w:rsidR="00706EE1" w:rsidRPr="00E46A31" w:rsidRDefault="00706EE1">
      <w:pPr>
        <w:rPr>
          <w:rFonts w:ascii="Calibri" w:hAnsi="Calibri"/>
          <w:b/>
          <w:sz w:val="22"/>
          <w:szCs w:val="22"/>
        </w:rPr>
      </w:pPr>
    </w:p>
    <w:p w:rsidR="00706EE1" w:rsidRPr="00E46A31" w:rsidRDefault="00706EE1">
      <w:pPr>
        <w:jc w:val="center"/>
        <w:rPr>
          <w:rFonts w:ascii="Calibri" w:hAnsi="Calibri"/>
          <w:b/>
          <w:sz w:val="22"/>
          <w:szCs w:val="22"/>
        </w:rPr>
      </w:pPr>
      <w:r w:rsidRPr="00E46A31">
        <w:rPr>
          <w:rFonts w:ascii="Calibri" w:hAnsi="Calibri"/>
          <w:b/>
          <w:sz w:val="22"/>
          <w:szCs w:val="22"/>
        </w:rPr>
        <w:t>SPECIFIC ROLES AND RESPONSIBILITIES</w:t>
      </w:r>
    </w:p>
    <w:p w:rsidR="00706EE1" w:rsidRPr="00E46A31" w:rsidRDefault="00706EE1">
      <w:pPr>
        <w:jc w:val="center"/>
        <w:rPr>
          <w:rFonts w:ascii="Calibri" w:hAnsi="Calibri"/>
          <w:b/>
          <w:sz w:val="22"/>
          <w:szCs w:val="22"/>
        </w:rPr>
      </w:pPr>
    </w:p>
    <w:p w:rsidR="00706EE1" w:rsidRPr="00E46A31" w:rsidRDefault="00706EE1">
      <w:pPr>
        <w:rPr>
          <w:rFonts w:ascii="Calibri" w:hAnsi="Calibri"/>
          <w:sz w:val="22"/>
          <w:szCs w:val="22"/>
        </w:rPr>
      </w:pPr>
      <w:r w:rsidRPr="00E46A31">
        <w:rPr>
          <w:rFonts w:ascii="Calibri" w:hAnsi="Calibri"/>
          <w:sz w:val="22"/>
          <w:szCs w:val="22"/>
        </w:rPr>
        <w:t xml:space="preserve">The partnership of the (Insert Name) College and the (insert name) </w:t>
      </w:r>
      <w:r w:rsidR="00193DF0">
        <w:rPr>
          <w:rFonts w:ascii="Calibri" w:hAnsi="Calibri"/>
          <w:sz w:val="22"/>
          <w:szCs w:val="22"/>
        </w:rPr>
        <w:t>School</w:t>
      </w:r>
      <w:r w:rsidRPr="00E46A31">
        <w:rPr>
          <w:rFonts w:ascii="Calibri" w:hAnsi="Calibri"/>
          <w:sz w:val="22"/>
          <w:szCs w:val="22"/>
        </w:rPr>
        <w:t xml:space="preserve"> entails the following:</w:t>
      </w:r>
    </w:p>
    <w:p w:rsidR="00706EE1" w:rsidRPr="00E46A31" w:rsidRDefault="00706EE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706EE1" w:rsidRPr="00E46A31">
        <w:tc>
          <w:tcPr>
            <w:tcW w:w="4788" w:type="dxa"/>
          </w:tcPr>
          <w:p w:rsidR="00706EE1" w:rsidRPr="00E46A31" w:rsidRDefault="00706EE1">
            <w:pPr>
              <w:rPr>
                <w:rFonts w:ascii="Calibri" w:hAnsi="Calibri"/>
                <w:b/>
                <w:sz w:val="22"/>
                <w:szCs w:val="22"/>
              </w:rPr>
            </w:pPr>
            <w:r w:rsidRPr="00E46A31">
              <w:rPr>
                <w:rFonts w:ascii="Calibri" w:hAnsi="Calibri"/>
                <w:b/>
                <w:sz w:val="22"/>
                <w:szCs w:val="22"/>
              </w:rPr>
              <w:t>The (insert Name) College Teacher Opportunity Corps agrees to:</w:t>
            </w:r>
          </w:p>
        </w:tc>
        <w:tc>
          <w:tcPr>
            <w:tcW w:w="4788" w:type="dxa"/>
          </w:tcPr>
          <w:p w:rsidR="00706EE1" w:rsidRPr="00E46A31" w:rsidRDefault="00706EE1" w:rsidP="00193DF0">
            <w:pPr>
              <w:rPr>
                <w:rFonts w:ascii="Calibri" w:hAnsi="Calibri"/>
                <w:b/>
                <w:sz w:val="22"/>
                <w:szCs w:val="22"/>
              </w:rPr>
            </w:pPr>
            <w:r w:rsidRPr="00E46A31">
              <w:rPr>
                <w:rFonts w:ascii="Calibri" w:hAnsi="Calibri"/>
                <w:b/>
                <w:sz w:val="22"/>
                <w:szCs w:val="22"/>
              </w:rPr>
              <w:t xml:space="preserve">The (insert Name) </w:t>
            </w:r>
            <w:r w:rsidR="00193DF0">
              <w:rPr>
                <w:rFonts w:ascii="Calibri" w:hAnsi="Calibri"/>
                <w:b/>
                <w:sz w:val="22"/>
                <w:szCs w:val="22"/>
              </w:rPr>
              <w:t>School</w:t>
            </w:r>
            <w:r w:rsidRPr="00E46A31">
              <w:rPr>
                <w:rFonts w:ascii="Calibri" w:hAnsi="Calibri"/>
                <w:b/>
                <w:sz w:val="22"/>
                <w:szCs w:val="22"/>
              </w:rPr>
              <w:t xml:space="preserve"> agrees to:</w:t>
            </w:r>
          </w:p>
        </w:tc>
      </w:tr>
      <w:tr w:rsidR="00706EE1" w:rsidRPr="00E46A31">
        <w:tc>
          <w:tcPr>
            <w:tcW w:w="4788" w:type="dxa"/>
          </w:tcPr>
          <w:p w:rsidR="00706EE1" w:rsidRPr="00E46A31" w:rsidRDefault="00C86F35">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4384" behindDoc="1" locked="0" layoutInCell="0" allowOverlap="1" wp14:anchorId="25F7C4F7" wp14:editId="2D4C0941">
                      <wp:simplePos x="0" y="0"/>
                      <wp:positionH relativeFrom="column">
                        <wp:posOffset>-182880</wp:posOffset>
                      </wp:positionH>
                      <wp:positionV relativeFrom="paragraph">
                        <wp:posOffset>346710</wp:posOffset>
                      </wp:positionV>
                      <wp:extent cx="5188585" cy="1337310"/>
                      <wp:effectExtent l="0" t="0" r="0" b="0"/>
                      <wp:wrapNone/>
                      <wp:docPr id="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64881">
                                <a:off x="0" y="0"/>
                                <a:ext cx="5188585" cy="1337310"/>
                              </a:xfrm>
                              <a:prstGeom prst="rect">
                                <a:avLst/>
                              </a:prstGeom>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14:hiddenEffects>
                                </a:ext>
                              </a:extLst>
                            </wps:spPr>
                            <wps:txbx>
                              <w:txbxContent>
                                <w:p w:rsidR="00667F80" w:rsidRDefault="00667F80" w:rsidP="00C86F35">
                                  <w:pPr>
                                    <w:pStyle w:val="NormalWeb"/>
                                    <w:spacing w:before="0" w:beforeAutospacing="0" w:after="0" w:afterAutospacing="0"/>
                                    <w:jc w:val="center"/>
                                    <w:rPr>
                                      <w:szCs w:val="24"/>
                                    </w:rPr>
                                  </w:pPr>
                                  <w:proofErr w:type="gramStart"/>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1" o:spid="_x0000_s1034" type="#_x0000_t202" style="position:absolute;margin-left:-14.4pt;margin-top:27.3pt;width:408.55pt;height:105.3pt;rotation:-258308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" o:allowincell="f" filled="f" fillcolor="silver" stroked="f">
                      <v:fill opacity="32896f"/>
                      <o:lock v:ext="edit" shapetype="t"/>
                      <v:textbox style="mso-fit-shape-to-text:t">
                        <w:txbxContent>
                          <w:p w:rsidR="00667F80" w:rsidRDefault="00667F80" w:rsidP="00C86F35">
                            <w:pPr>
                              <w:pStyle w:val="NormalWeb"/>
                              <w:spacing w:before="0" w:beforeAutospacing="0" w:after="0" w:afterAutospacing="0"/>
                              <w:jc w:val="center"/>
                              <w:rPr>
                                <w:szCs w:val="24"/>
                              </w:rPr>
                            </w:pPr>
                            <w:proofErr w:type="gramStart"/>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roofErr w:type="gramEnd"/>
                          </w:p>
                        </w:txbxContent>
                      </v:textbox>
                    </v:shape>
                  </w:pict>
                </mc:Fallback>
              </mc:AlternateContent>
            </w:r>
            <w:r w:rsidR="00706EE1" w:rsidRPr="00E46A31">
              <w:rPr>
                <w:rFonts w:ascii="Calibri" w:hAnsi="Calibri"/>
                <w:sz w:val="22"/>
                <w:szCs w:val="22"/>
              </w:rPr>
              <w:t>[List all activities/services/etc. that the college will provide to the partnership.  This may include items such as the following:]</w:t>
            </w:r>
          </w:p>
          <w:p w:rsidR="00706EE1" w:rsidRPr="00E46A31" w:rsidRDefault="00706EE1" w:rsidP="00BE6D80">
            <w:pPr>
              <w:numPr>
                <w:ilvl w:val="0"/>
                <w:numId w:val="19"/>
              </w:numPr>
              <w:rPr>
                <w:rFonts w:ascii="Calibri" w:hAnsi="Calibri"/>
                <w:sz w:val="22"/>
                <w:szCs w:val="22"/>
              </w:rPr>
            </w:pPr>
            <w:r w:rsidRPr="00E46A31">
              <w:rPr>
                <w:rFonts w:ascii="Calibri" w:hAnsi="Calibri"/>
                <w:sz w:val="22"/>
                <w:szCs w:val="22"/>
              </w:rPr>
              <w:t>Offer at least one education course /semester that addresses the needs of the at-risk student</w:t>
            </w:r>
          </w:p>
          <w:p w:rsidR="00706EE1" w:rsidRPr="00E46A31" w:rsidRDefault="00706EE1" w:rsidP="00BE6D80">
            <w:pPr>
              <w:numPr>
                <w:ilvl w:val="0"/>
                <w:numId w:val="19"/>
              </w:numPr>
              <w:rPr>
                <w:rFonts w:ascii="Calibri" w:hAnsi="Calibri"/>
                <w:sz w:val="22"/>
                <w:szCs w:val="22"/>
              </w:rPr>
            </w:pPr>
            <w:r w:rsidRPr="00E46A31">
              <w:rPr>
                <w:rFonts w:ascii="Calibri" w:hAnsi="Calibri"/>
                <w:sz w:val="22"/>
                <w:szCs w:val="22"/>
              </w:rPr>
              <w:t>Obtain teacher input in the planning of professional development activities</w:t>
            </w:r>
          </w:p>
          <w:p w:rsidR="00706EE1" w:rsidRPr="00E46A31" w:rsidRDefault="00706EE1" w:rsidP="00BE6D80">
            <w:pPr>
              <w:numPr>
                <w:ilvl w:val="0"/>
                <w:numId w:val="19"/>
              </w:numPr>
              <w:rPr>
                <w:rFonts w:ascii="Calibri" w:hAnsi="Calibri"/>
                <w:sz w:val="22"/>
                <w:szCs w:val="22"/>
              </w:rPr>
            </w:pPr>
            <w:r w:rsidRPr="00E46A31">
              <w:rPr>
                <w:rFonts w:ascii="Calibri" w:hAnsi="Calibri"/>
                <w:sz w:val="22"/>
                <w:szCs w:val="22"/>
              </w:rPr>
              <w:t>Consult on a regular basis with appropriate school personnel about the progress of each TOC participant</w:t>
            </w:r>
          </w:p>
          <w:p w:rsidR="00706EE1" w:rsidRPr="00E46A31" w:rsidRDefault="00706EE1" w:rsidP="00BE6D80">
            <w:pPr>
              <w:numPr>
                <w:ilvl w:val="0"/>
                <w:numId w:val="19"/>
              </w:numPr>
              <w:rPr>
                <w:rFonts w:ascii="Calibri" w:hAnsi="Calibri"/>
                <w:sz w:val="22"/>
                <w:szCs w:val="22"/>
              </w:rPr>
            </w:pPr>
            <w:r w:rsidRPr="00E46A31">
              <w:rPr>
                <w:rFonts w:ascii="Calibri" w:hAnsi="Calibri"/>
                <w:sz w:val="22"/>
                <w:szCs w:val="22"/>
              </w:rPr>
              <w:t>When distributing, promoting or publicizing TOC activities, attribute sponsorship and provision of grant funds to NYSED-Collegiate and Pre-Professional Programs Unit</w:t>
            </w:r>
          </w:p>
        </w:tc>
        <w:tc>
          <w:tcPr>
            <w:tcW w:w="4788" w:type="dxa"/>
          </w:tcPr>
          <w:p w:rsidR="00706EE1" w:rsidRPr="00E46A31" w:rsidRDefault="00706EE1">
            <w:pPr>
              <w:rPr>
                <w:rFonts w:ascii="Calibri" w:hAnsi="Calibri"/>
                <w:sz w:val="22"/>
                <w:szCs w:val="22"/>
              </w:rPr>
            </w:pPr>
            <w:r w:rsidRPr="00E46A31">
              <w:rPr>
                <w:rFonts w:ascii="Calibri" w:hAnsi="Calibri"/>
                <w:sz w:val="22"/>
                <w:szCs w:val="22"/>
              </w:rPr>
              <w:t>[List all activities/services/etc. that the organization will provide to the partnership.  This may include items such as the following:]</w:t>
            </w:r>
          </w:p>
          <w:p w:rsidR="00706EE1" w:rsidRPr="00E46A31" w:rsidRDefault="00706EE1" w:rsidP="00BE6D80">
            <w:pPr>
              <w:numPr>
                <w:ilvl w:val="0"/>
                <w:numId w:val="20"/>
              </w:numPr>
              <w:rPr>
                <w:rFonts w:ascii="Calibri" w:hAnsi="Calibri"/>
                <w:sz w:val="22"/>
                <w:szCs w:val="22"/>
              </w:rPr>
            </w:pPr>
            <w:r w:rsidRPr="00E46A31">
              <w:rPr>
                <w:rFonts w:ascii="Calibri" w:hAnsi="Calibri"/>
                <w:sz w:val="22"/>
                <w:szCs w:val="22"/>
              </w:rPr>
              <w:t>Identify,  recommend and support non-certified teachers in Title I schools in the following ways:</w:t>
            </w:r>
          </w:p>
          <w:p w:rsidR="00706EE1" w:rsidRPr="00E46A31" w:rsidRDefault="00706EE1" w:rsidP="00BE6D80">
            <w:pPr>
              <w:numPr>
                <w:ilvl w:val="0"/>
                <w:numId w:val="20"/>
              </w:numPr>
              <w:rPr>
                <w:rFonts w:ascii="Calibri" w:hAnsi="Calibri"/>
                <w:sz w:val="22"/>
                <w:szCs w:val="22"/>
              </w:rPr>
            </w:pPr>
            <w:r w:rsidRPr="00E46A31">
              <w:rPr>
                <w:rFonts w:ascii="Calibri" w:hAnsi="Calibri"/>
                <w:sz w:val="22"/>
                <w:szCs w:val="22"/>
              </w:rPr>
              <w:t>Provide release time for above-identified individuals to participate in class activities</w:t>
            </w:r>
          </w:p>
          <w:p w:rsidR="00706EE1" w:rsidRPr="00E46A31" w:rsidRDefault="00706EE1" w:rsidP="00BE6D80">
            <w:pPr>
              <w:numPr>
                <w:ilvl w:val="0"/>
                <w:numId w:val="20"/>
              </w:numPr>
              <w:rPr>
                <w:rFonts w:ascii="Calibri" w:hAnsi="Calibri"/>
                <w:sz w:val="22"/>
                <w:szCs w:val="22"/>
              </w:rPr>
            </w:pPr>
            <w:r w:rsidRPr="00E46A31">
              <w:rPr>
                <w:rFonts w:ascii="Calibri" w:hAnsi="Calibri"/>
                <w:sz w:val="22"/>
                <w:szCs w:val="22"/>
              </w:rPr>
              <w:t xml:space="preserve">Assist the college by providing such services as mentoring, classroom observation, etc. </w:t>
            </w:r>
          </w:p>
          <w:p w:rsidR="00706EE1" w:rsidRPr="00E46A31" w:rsidRDefault="00706EE1" w:rsidP="00BE6D80">
            <w:pPr>
              <w:numPr>
                <w:ilvl w:val="0"/>
                <w:numId w:val="20"/>
              </w:numPr>
              <w:rPr>
                <w:rFonts w:ascii="Calibri" w:hAnsi="Calibri"/>
                <w:sz w:val="22"/>
                <w:szCs w:val="22"/>
              </w:rPr>
            </w:pPr>
            <w:r w:rsidRPr="00E46A31">
              <w:rPr>
                <w:rFonts w:ascii="Calibri" w:hAnsi="Calibri"/>
                <w:sz w:val="22"/>
                <w:szCs w:val="22"/>
              </w:rPr>
              <w:t>Provide college staff access to classrooms in order to track the improvement in instructional practices and procedures</w:t>
            </w:r>
          </w:p>
          <w:p w:rsidR="00706EE1" w:rsidRPr="00E46A31" w:rsidRDefault="00706EE1" w:rsidP="00BE6D80">
            <w:pPr>
              <w:numPr>
                <w:ilvl w:val="0"/>
                <w:numId w:val="20"/>
              </w:numPr>
              <w:rPr>
                <w:rFonts w:ascii="Calibri" w:hAnsi="Calibri"/>
                <w:sz w:val="22"/>
                <w:szCs w:val="22"/>
              </w:rPr>
            </w:pPr>
            <w:r w:rsidRPr="00E46A31">
              <w:rPr>
                <w:rFonts w:ascii="Calibri" w:hAnsi="Calibri"/>
                <w:sz w:val="22"/>
                <w:szCs w:val="22"/>
              </w:rPr>
              <w:t>Provide designated space for project activities</w:t>
            </w:r>
          </w:p>
        </w:tc>
      </w:tr>
    </w:tbl>
    <w:p w:rsidR="00706EE1" w:rsidRPr="00E46A31" w:rsidRDefault="00706EE1">
      <w:pPr>
        <w:rPr>
          <w:rFonts w:ascii="Calibri" w:hAnsi="Calibri"/>
          <w:sz w:val="22"/>
          <w:szCs w:val="22"/>
        </w:rPr>
      </w:pPr>
    </w:p>
    <w:p w:rsidR="00706EE1" w:rsidRPr="00E46A31" w:rsidRDefault="00706EE1">
      <w:pPr>
        <w:rPr>
          <w:rFonts w:ascii="Calibri" w:hAnsi="Calibri"/>
          <w:b/>
          <w:sz w:val="22"/>
          <w:szCs w:val="22"/>
        </w:rPr>
      </w:pPr>
      <w:r w:rsidRPr="00E46A31">
        <w:rPr>
          <w:rFonts w:ascii="Calibri" w:hAnsi="Calibri"/>
          <w:b/>
          <w:sz w:val="22"/>
          <w:szCs w:val="22"/>
        </w:rPr>
        <w:t>Name of Institution___________________   Signature _________________ Date__________</w:t>
      </w:r>
    </w:p>
    <w:p w:rsidR="00706EE1" w:rsidRPr="00E46A31" w:rsidRDefault="00706EE1">
      <w:pPr>
        <w:rPr>
          <w:rFonts w:ascii="Calibri" w:hAnsi="Calibri"/>
          <w:b/>
          <w:sz w:val="22"/>
          <w:szCs w:val="22"/>
        </w:rPr>
      </w:pPr>
    </w:p>
    <w:p w:rsidR="00706EE1" w:rsidRPr="00E46A31" w:rsidRDefault="00706EE1">
      <w:pPr>
        <w:rPr>
          <w:rFonts w:ascii="Calibri" w:hAnsi="Calibri"/>
          <w:b/>
          <w:sz w:val="22"/>
          <w:szCs w:val="22"/>
        </w:rPr>
      </w:pPr>
      <w:r w:rsidRPr="00E46A31">
        <w:rPr>
          <w:rFonts w:ascii="Calibri" w:hAnsi="Calibri"/>
          <w:b/>
          <w:sz w:val="22"/>
          <w:szCs w:val="22"/>
        </w:rPr>
        <w:t>Project Director______________________ Signature___________________ Date_________</w:t>
      </w:r>
    </w:p>
    <w:p w:rsidR="00706EE1" w:rsidRPr="00E46A31" w:rsidRDefault="00706EE1">
      <w:pPr>
        <w:rPr>
          <w:rFonts w:ascii="Calibri" w:hAnsi="Calibri"/>
          <w:b/>
          <w:sz w:val="22"/>
          <w:szCs w:val="22"/>
        </w:rPr>
      </w:pPr>
    </w:p>
    <w:p w:rsidR="00706EE1" w:rsidRPr="00E46A31" w:rsidRDefault="00706EE1">
      <w:pPr>
        <w:rPr>
          <w:rFonts w:ascii="Calibri" w:hAnsi="Calibri"/>
          <w:b/>
          <w:sz w:val="22"/>
          <w:szCs w:val="22"/>
        </w:rPr>
      </w:pPr>
      <w:r w:rsidRPr="00E46A31">
        <w:rPr>
          <w:rFonts w:ascii="Calibri" w:hAnsi="Calibri"/>
          <w:b/>
          <w:sz w:val="22"/>
          <w:szCs w:val="22"/>
        </w:rPr>
        <w:t>Name, Title, Organization_______________________________________________________</w:t>
      </w:r>
    </w:p>
    <w:p w:rsidR="00706EE1" w:rsidRPr="00E46A31" w:rsidRDefault="00706EE1">
      <w:pPr>
        <w:rPr>
          <w:rFonts w:ascii="Calibri" w:hAnsi="Calibri"/>
          <w:b/>
          <w:sz w:val="22"/>
          <w:szCs w:val="22"/>
        </w:rPr>
      </w:pPr>
      <w:r w:rsidRPr="00E46A31">
        <w:rPr>
          <w:rFonts w:ascii="Calibri" w:hAnsi="Calibri"/>
          <w:b/>
          <w:sz w:val="22"/>
          <w:szCs w:val="22"/>
        </w:rPr>
        <w:t>Signature__________________________   Date______________________________</w:t>
      </w:r>
    </w:p>
    <w:p w:rsidR="00706EE1" w:rsidRPr="00E46A31" w:rsidRDefault="00706EE1">
      <w:pPr>
        <w:rPr>
          <w:rFonts w:ascii="Calibri" w:hAnsi="Calibri"/>
          <w:b/>
          <w:sz w:val="22"/>
          <w:szCs w:val="22"/>
        </w:rPr>
      </w:pPr>
    </w:p>
    <w:p w:rsidR="00706EE1" w:rsidRPr="00E46A31" w:rsidRDefault="00706EE1">
      <w:pPr>
        <w:rPr>
          <w:rFonts w:ascii="Calibri" w:hAnsi="Calibri"/>
          <w:b/>
          <w:sz w:val="22"/>
          <w:szCs w:val="22"/>
        </w:rPr>
      </w:pPr>
      <w:r w:rsidRPr="00E46A31">
        <w:rPr>
          <w:rFonts w:ascii="Calibri" w:hAnsi="Calibri"/>
          <w:b/>
          <w:sz w:val="22"/>
          <w:szCs w:val="22"/>
        </w:rPr>
        <w:t>Name, Title, Organization_______________________________________________________</w:t>
      </w:r>
    </w:p>
    <w:p w:rsidR="00706EE1" w:rsidRPr="00E46A31" w:rsidRDefault="00706EE1">
      <w:pPr>
        <w:rPr>
          <w:rFonts w:ascii="Calibri" w:hAnsi="Calibri"/>
          <w:b/>
          <w:sz w:val="22"/>
          <w:szCs w:val="22"/>
        </w:rPr>
      </w:pPr>
      <w:r w:rsidRPr="00E46A31">
        <w:rPr>
          <w:rFonts w:ascii="Calibri" w:hAnsi="Calibri"/>
          <w:b/>
          <w:sz w:val="22"/>
          <w:szCs w:val="22"/>
        </w:rPr>
        <w:t>Signature_________________________</w:t>
      </w:r>
      <w:proofErr w:type="gramStart"/>
      <w:r w:rsidRPr="00E46A31">
        <w:rPr>
          <w:rFonts w:ascii="Calibri" w:hAnsi="Calibri"/>
          <w:b/>
          <w:sz w:val="22"/>
          <w:szCs w:val="22"/>
        </w:rPr>
        <w:t>_  Date</w:t>
      </w:r>
      <w:proofErr w:type="gramEnd"/>
      <w:r w:rsidRPr="00E46A31">
        <w:rPr>
          <w:rFonts w:ascii="Calibri" w:hAnsi="Calibri"/>
          <w:b/>
          <w:sz w:val="22"/>
          <w:szCs w:val="22"/>
        </w:rPr>
        <w:t>_______________________________</w:t>
      </w:r>
    </w:p>
    <w:p w:rsidR="00706EE1" w:rsidRPr="00E46A31" w:rsidRDefault="00706EE1">
      <w:pPr>
        <w:rPr>
          <w:rFonts w:ascii="Calibri" w:hAnsi="Calibri"/>
          <w:b/>
          <w:sz w:val="22"/>
          <w:szCs w:val="22"/>
        </w:rPr>
      </w:pPr>
    </w:p>
    <w:p w:rsidR="00706EE1" w:rsidRPr="00E46A31" w:rsidRDefault="00706EE1">
      <w:pPr>
        <w:rPr>
          <w:rFonts w:ascii="Calibri" w:hAnsi="Calibri"/>
          <w:b/>
          <w:sz w:val="22"/>
          <w:szCs w:val="22"/>
        </w:rPr>
      </w:pPr>
      <w:r w:rsidRPr="00E46A31">
        <w:rPr>
          <w:rFonts w:ascii="Calibri" w:hAnsi="Calibri"/>
          <w:b/>
          <w:sz w:val="22"/>
          <w:szCs w:val="22"/>
        </w:rPr>
        <w:t xml:space="preserve">PLEASE NOTE THAT THESE ACTIVITIES ARE FOR EXAMPLE ONLY.  THE AGREEMENT FOR YOUR PROGAM SHOULD REFLECT THE SPECIFICS OF YOUR PROGRAM AND </w:t>
      </w:r>
      <w:proofErr w:type="gramStart"/>
      <w:r w:rsidRPr="00E46A31">
        <w:rPr>
          <w:rFonts w:ascii="Calibri" w:hAnsi="Calibri"/>
          <w:b/>
          <w:sz w:val="22"/>
          <w:szCs w:val="22"/>
        </w:rPr>
        <w:t>YOUR</w:t>
      </w:r>
      <w:proofErr w:type="gramEnd"/>
      <w:r w:rsidRPr="00E46A31">
        <w:rPr>
          <w:rFonts w:ascii="Calibri" w:hAnsi="Calibri"/>
          <w:b/>
          <w:sz w:val="22"/>
          <w:szCs w:val="22"/>
        </w:rPr>
        <w:t xml:space="preserve"> PARTNERS.  ALL ACTIVITIES/SERVICES, ETC. THAT </w:t>
      </w:r>
      <w:proofErr w:type="gramStart"/>
      <w:r w:rsidRPr="00E46A31">
        <w:rPr>
          <w:rFonts w:ascii="Calibri" w:hAnsi="Calibri"/>
          <w:b/>
          <w:sz w:val="22"/>
          <w:szCs w:val="22"/>
        </w:rPr>
        <w:t>ARE</w:t>
      </w:r>
      <w:proofErr w:type="gramEnd"/>
      <w:r w:rsidRPr="00E46A31">
        <w:rPr>
          <w:rFonts w:ascii="Calibri" w:hAnsi="Calibri"/>
          <w:b/>
          <w:sz w:val="22"/>
          <w:szCs w:val="22"/>
        </w:rPr>
        <w:t xml:space="preserve"> PERTINENT TO YOUR PROJECT SHOULD BE INCLUDED.  </w:t>
      </w:r>
    </w:p>
    <w:p w:rsidR="000B7AAE" w:rsidRDefault="00706EE1" w:rsidP="008A6B81">
      <w:pPr>
        <w:tabs>
          <w:tab w:val="right" w:pos="9360"/>
        </w:tabs>
        <w:suppressAutoHyphens/>
        <w:rPr>
          <w:rFonts w:ascii="Calibri" w:hAnsi="Calibri"/>
          <w:sz w:val="22"/>
          <w:szCs w:val="22"/>
        </w:rPr>
      </w:pPr>
      <w:r w:rsidRPr="00E46A31">
        <w:rPr>
          <w:rFonts w:ascii="Calibri" w:hAnsi="Calibri"/>
          <w:b/>
          <w:spacing w:val="-3"/>
          <w:sz w:val="22"/>
          <w:szCs w:val="22"/>
        </w:rPr>
        <w:br w:type="page"/>
      </w:r>
      <w:hyperlink r:id="rId57" w:history="1"/>
    </w:p>
    <w:p w:rsidR="00706EE1" w:rsidRPr="0056038E" w:rsidRDefault="000B7AAE" w:rsidP="00D77E94">
      <w:pPr>
        <w:rPr>
          <w:rFonts w:ascii="Calibri" w:hAnsi="Calibri"/>
          <w:b/>
          <w:sz w:val="22"/>
          <w:szCs w:val="22"/>
        </w:rPr>
      </w:pPr>
      <w:r w:rsidRPr="0056038E">
        <w:rPr>
          <w:rFonts w:ascii="Calibri" w:hAnsi="Calibri"/>
          <w:b/>
          <w:sz w:val="22"/>
          <w:szCs w:val="22"/>
        </w:rPr>
        <w:lastRenderedPageBreak/>
        <w:t xml:space="preserve">ATTACHMENT </w:t>
      </w:r>
      <w:r w:rsidR="00B56BD1" w:rsidRPr="0056038E">
        <w:rPr>
          <w:rFonts w:ascii="Calibri" w:hAnsi="Calibri"/>
          <w:b/>
          <w:sz w:val="22"/>
          <w:szCs w:val="22"/>
        </w:rPr>
        <w:t>VII</w:t>
      </w:r>
      <w:r w:rsidR="001404CE" w:rsidRPr="0056038E">
        <w:rPr>
          <w:rFonts w:ascii="Calibri" w:hAnsi="Calibri"/>
          <w:b/>
          <w:sz w:val="22"/>
          <w:szCs w:val="22"/>
        </w:rPr>
        <w:fldChar w:fldCharType="begin"/>
      </w:r>
      <w:r w:rsidR="001404CE" w:rsidRPr="0056038E">
        <w:rPr>
          <w:rFonts w:ascii="Calibri" w:hAnsi="Calibri"/>
          <w:b/>
          <w:sz w:val="22"/>
          <w:szCs w:val="22"/>
        </w:rPr>
        <w:instrText xml:space="preserve"> TC "</w:instrText>
      </w:r>
      <w:bookmarkStart w:id="127" w:name="_Toc451948298"/>
      <w:bookmarkStart w:id="128" w:name="_Toc457386446"/>
      <w:r w:rsidR="001404CE" w:rsidRPr="0056038E">
        <w:rPr>
          <w:rFonts w:ascii="Calibri" w:hAnsi="Calibri"/>
          <w:b/>
          <w:sz w:val="22"/>
          <w:szCs w:val="22"/>
        </w:rPr>
        <w:instrText xml:space="preserve">ATTACHMENT </w:instrText>
      </w:r>
      <w:r w:rsidR="00B56BD1" w:rsidRPr="0056038E">
        <w:rPr>
          <w:rFonts w:ascii="Calibri" w:hAnsi="Calibri"/>
          <w:b/>
          <w:sz w:val="22"/>
          <w:szCs w:val="22"/>
        </w:rPr>
        <w:instrText>VII</w:instrText>
      </w:r>
      <w:r w:rsidR="001404CE" w:rsidRPr="0056038E">
        <w:rPr>
          <w:rFonts w:ascii="Calibri" w:hAnsi="Calibri"/>
          <w:b/>
          <w:sz w:val="22"/>
          <w:szCs w:val="22"/>
        </w:rPr>
        <w:instrText xml:space="preserve"> LISTING OF ELIGIBLE PARTNER SCHOOLS</w:instrText>
      </w:r>
      <w:bookmarkEnd w:id="127"/>
      <w:bookmarkEnd w:id="128"/>
      <w:r w:rsidR="001404CE" w:rsidRPr="0056038E">
        <w:rPr>
          <w:rFonts w:ascii="Calibri" w:hAnsi="Calibri"/>
          <w:b/>
          <w:sz w:val="22"/>
          <w:szCs w:val="22"/>
        </w:rPr>
        <w:instrText xml:space="preserve">" \f C \l "1" </w:instrText>
      </w:r>
      <w:r w:rsidR="001404CE" w:rsidRPr="0056038E">
        <w:rPr>
          <w:rFonts w:ascii="Calibri" w:hAnsi="Calibri"/>
          <w:b/>
          <w:sz w:val="22"/>
          <w:szCs w:val="22"/>
        </w:rPr>
        <w:fldChar w:fldCharType="end"/>
      </w:r>
    </w:p>
    <w:p w:rsidR="000B7AAE" w:rsidRDefault="000B7AAE" w:rsidP="000B7AAE">
      <w:pPr>
        <w:jc w:val="center"/>
        <w:rPr>
          <w:b/>
          <w:u w:val="single"/>
        </w:rPr>
      </w:pPr>
    </w:p>
    <w:p w:rsidR="000B7AAE" w:rsidRDefault="000B7AAE" w:rsidP="000B7AAE">
      <w:pPr>
        <w:jc w:val="center"/>
        <w:rPr>
          <w:b/>
          <w:u w:val="single"/>
        </w:rPr>
      </w:pPr>
    </w:p>
    <w:p w:rsidR="000B7AAE" w:rsidRDefault="0056038E">
      <w:pPr>
        <w:rPr>
          <w:rFonts w:ascii="Calibri" w:hAnsi="Calibri"/>
          <w:sz w:val="22"/>
          <w:szCs w:val="22"/>
        </w:rPr>
      </w:pPr>
      <w:r>
        <w:rPr>
          <w:rFonts w:ascii="Calibri" w:hAnsi="Calibri"/>
          <w:sz w:val="22"/>
          <w:szCs w:val="22"/>
        </w:rPr>
        <w:t xml:space="preserve">A listing of eligible partner schools is posted with this RFP as a separate file. </w:t>
      </w:r>
      <w:r w:rsidRPr="00E46A31">
        <w:rPr>
          <w:rFonts w:ascii="Calibri" w:hAnsi="Calibri"/>
          <w:sz w:val="22"/>
          <w:szCs w:val="22"/>
        </w:rPr>
        <w:t>Each applicant IHE must have an MO</w:t>
      </w:r>
      <w:r>
        <w:rPr>
          <w:rFonts w:ascii="Calibri" w:hAnsi="Calibri"/>
          <w:sz w:val="22"/>
          <w:szCs w:val="22"/>
        </w:rPr>
        <w:t>A</w:t>
      </w:r>
      <w:r w:rsidRPr="00E46A31">
        <w:rPr>
          <w:rFonts w:ascii="Calibri" w:hAnsi="Calibri"/>
          <w:sz w:val="22"/>
          <w:szCs w:val="22"/>
        </w:rPr>
        <w:t xml:space="preserve"> partnership agreement with at least one Focus school or Priority school.  </w:t>
      </w:r>
      <w:r w:rsidR="000B7AAE">
        <w:rPr>
          <w:rFonts w:ascii="Calibri" w:hAnsi="Calibri"/>
          <w:sz w:val="22"/>
          <w:szCs w:val="22"/>
        </w:rPr>
        <w:br w:type="page"/>
      </w:r>
    </w:p>
    <w:p w:rsidR="000B7AAE" w:rsidRDefault="000B7AAE">
      <w:pPr>
        <w:rPr>
          <w:rFonts w:ascii="Calibri" w:hAnsi="Calibri"/>
          <w:sz w:val="22"/>
          <w:szCs w:val="22"/>
        </w:rPr>
      </w:pPr>
      <w:r>
        <w:rPr>
          <w:rFonts w:ascii="Calibri" w:hAnsi="Calibri"/>
          <w:sz w:val="22"/>
          <w:szCs w:val="22"/>
        </w:rPr>
        <w:lastRenderedPageBreak/>
        <w:t xml:space="preserve">ATTACHMENT </w:t>
      </w:r>
      <w:r w:rsidR="00DE6A43">
        <w:rPr>
          <w:rFonts w:ascii="Calibri" w:hAnsi="Calibri"/>
          <w:sz w:val="22"/>
          <w:szCs w:val="22"/>
        </w:rPr>
        <w:t>VII</w:t>
      </w:r>
      <w:r w:rsidR="00B56BD1">
        <w:rPr>
          <w:rFonts w:ascii="Calibri" w:hAnsi="Calibri"/>
          <w:sz w:val="22"/>
          <w:szCs w:val="22"/>
        </w:rPr>
        <w:t>I</w:t>
      </w:r>
      <w:r w:rsidR="001404CE" w:rsidRPr="00E46A31">
        <w:rPr>
          <w:rFonts w:ascii="Calibri" w:hAnsi="Calibri"/>
          <w:b/>
          <w:sz w:val="22"/>
          <w:szCs w:val="22"/>
        </w:rPr>
        <w:fldChar w:fldCharType="begin"/>
      </w:r>
      <w:r w:rsidR="001404CE" w:rsidRPr="00E46A31">
        <w:rPr>
          <w:rFonts w:ascii="Calibri" w:hAnsi="Calibri"/>
          <w:sz w:val="22"/>
          <w:szCs w:val="22"/>
        </w:rPr>
        <w:instrText xml:space="preserve"> TC "</w:instrText>
      </w:r>
      <w:bookmarkStart w:id="129" w:name="_Toc451948299"/>
      <w:bookmarkStart w:id="130" w:name="_Toc457386447"/>
      <w:r w:rsidR="001404CE" w:rsidRPr="008D4789">
        <w:rPr>
          <w:rFonts w:ascii="Calibri" w:hAnsi="Calibri"/>
          <w:sz w:val="22"/>
          <w:szCs w:val="22"/>
        </w:rPr>
        <w:instrText xml:space="preserve">ATTACHMENT </w:instrText>
      </w:r>
      <w:r w:rsidR="00DE6A43">
        <w:rPr>
          <w:rFonts w:ascii="Calibri" w:hAnsi="Calibri"/>
          <w:sz w:val="22"/>
          <w:szCs w:val="22"/>
        </w:rPr>
        <w:instrText>VI</w:instrText>
      </w:r>
      <w:r w:rsidR="006D5EE7">
        <w:rPr>
          <w:rFonts w:ascii="Calibri" w:hAnsi="Calibri"/>
          <w:sz w:val="22"/>
          <w:szCs w:val="22"/>
        </w:rPr>
        <w:instrText>I</w:instrText>
      </w:r>
      <w:r w:rsidR="00B56BD1" w:rsidRPr="008D4789">
        <w:rPr>
          <w:rFonts w:ascii="Calibri" w:hAnsi="Calibri"/>
          <w:sz w:val="22"/>
          <w:szCs w:val="22"/>
        </w:rPr>
        <w:instrText>I</w:instrText>
      </w:r>
      <w:r w:rsidR="001404CE" w:rsidRPr="008D4789">
        <w:rPr>
          <w:rFonts w:ascii="Calibri" w:hAnsi="Calibri"/>
          <w:sz w:val="22"/>
          <w:szCs w:val="22"/>
        </w:rPr>
        <w:instrText xml:space="preserve"> M/WBE COMPLIANCE FORMS AND GUIDELINES</w:instrText>
      </w:r>
      <w:bookmarkEnd w:id="129"/>
      <w:bookmarkEnd w:id="130"/>
      <w:r w:rsidR="001404CE" w:rsidRPr="008D4789">
        <w:rPr>
          <w:rFonts w:ascii="Calibri" w:hAnsi="Calibri"/>
          <w:sz w:val="22"/>
          <w:szCs w:val="22"/>
        </w:rPr>
        <w:instrText>"</w:instrText>
      </w:r>
      <w:r w:rsidR="001404CE" w:rsidRPr="00E46A31">
        <w:rPr>
          <w:rFonts w:ascii="Calibri" w:hAnsi="Calibri"/>
          <w:sz w:val="22"/>
          <w:szCs w:val="22"/>
        </w:rPr>
        <w:instrText xml:space="preserve"> \f C \l "1" </w:instrText>
      </w:r>
      <w:r w:rsidR="001404CE" w:rsidRPr="00E46A31">
        <w:rPr>
          <w:rFonts w:ascii="Calibri" w:hAnsi="Calibri"/>
          <w:b/>
          <w:sz w:val="22"/>
          <w:szCs w:val="22"/>
        </w:rPr>
        <w:fldChar w:fldCharType="end"/>
      </w:r>
    </w:p>
    <w:p w:rsidR="000B7AAE" w:rsidRDefault="000B7AAE">
      <w:pPr>
        <w:rPr>
          <w:rFonts w:ascii="Calibri" w:hAnsi="Calibri"/>
          <w:sz w:val="22"/>
          <w:szCs w:val="22"/>
        </w:rPr>
      </w:pPr>
    </w:p>
    <w:p w:rsidR="00033D99" w:rsidRPr="00033D99" w:rsidRDefault="00033D99" w:rsidP="00033D99">
      <w:pPr>
        <w:jc w:val="center"/>
        <w:rPr>
          <w:rFonts w:ascii="Calibri" w:hAnsi="Calibri" w:cs="Calibri"/>
          <w:b/>
          <w:bCs/>
          <w:sz w:val="24"/>
          <w:szCs w:val="24"/>
        </w:rPr>
      </w:pPr>
      <w:r w:rsidRPr="00033D99">
        <w:rPr>
          <w:rFonts w:ascii="Calibri" w:hAnsi="Calibri" w:cs="Calibri"/>
          <w:b/>
          <w:bCs/>
          <w:sz w:val="24"/>
          <w:szCs w:val="24"/>
          <w:u w:val="single"/>
        </w:rPr>
        <w:t>M/WBE Goal Calculation Worksheet</w:t>
      </w:r>
      <w:r w:rsidRPr="00033D99">
        <w:rPr>
          <w:rFonts w:ascii="Calibri" w:hAnsi="Calibri" w:cs="Calibri"/>
          <w:b/>
          <w:bCs/>
          <w:sz w:val="24"/>
          <w:szCs w:val="24"/>
          <w:u w:val="single"/>
        </w:rPr>
        <w:br/>
      </w:r>
    </w:p>
    <w:p w:rsidR="00033D99" w:rsidRPr="00033D99" w:rsidRDefault="00033D99" w:rsidP="00033D99">
      <w:pPr>
        <w:rPr>
          <w:rFonts w:ascii="Calibri" w:eastAsia="Calibri" w:hAnsi="Calibri" w:cs="Calibri"/>
          <w:b/>
          <w:bCs/>
          <w:sz w:val="24"/>
          <w:szCs w:val="24"/>
        </w:rPr>
      </w:pPr>
      <w:r w:rsidRPr="00033D99">
        <w:rPr>
          <w:rFonts w:ascii="Calibri" w:eastAsia="Calibri" w:hAnsi="Calibri" w:cs="Calibri"/>
          <w:b/>
          <w:bCs/>
          <w:sz w:val="24"/>
          <w:szCs w:val="24"/>
          <w:u w:val="single"/>
        </w:rPr>
        <w:t>Project Name:</w:t>
      </w:r>
      <w:r w:rsidRPr="00033D99">
        <w:rPr>
          <w:rFonts w:ascii="Calibri" w:eastAsia="Calibri" w:hAnsi="Calibri" w:cs="Calibri"/>
          <w:b/>
          <w:bCs/>
          <w:sz w:val="24"/>
          <w:szCs w:val="24"/>
        </w:rPr>
        <w:t xml:space="preserve"> TEACHER OPPORTUNITY CORPS (TOC) A New York State My Brothers’ Keeper Initiative 2016-2021</w:t>
      </w:r>
    </w:p>
    <w:p w:rsidR="00033D99" w:rsidRPr="00033D99" w:rsidRDefault="00033D99" w:rsidP="00033D99">
      <w:pPr>
        <w:rPr>
          <w:rFonts w:ascii="Calibri" w:hAnsi="Calibri" w:cs="Calibri"/>
          <w:b/>
          <w:bCs/>
          <w:sz w:val="24"/>
          <w:szCs w:val="24"/>
        </w:rPr>
      </w:pPr>
    </w:p>
    <w:p w:rsidR="00033D99" w:rsidRPr="00033D99" w:rsidRDefault="00033D99" w:rsidP="00033D99">
      <w:pPr>
        <w:rPr>
          <w:rFonts w:ascii="Calibri" w:eastAsia="Calibri" w:hAnsi="Calibri" w:cs="Calibri"/>
          <w:b/>
          <w:bCs/>
          <w:sz w:val="24"/>
          <w:szCs w:val="24"/>
        </w:rPr>
      </w:pPr>
      <w:r w:rsidRPr="00033D99">
        <w:rPr>
          <w:rFonts w:ascii="Calibri" w:eastAsia="Calibri" w:hAnsi="Calibri" w:cs="Calibri"/>
          <w:b/>
          <w:bCs/>
          <w:sz w:val="24"/>
          <w:szCs w:val="24"/>
        </w:rPr>
        <w:t>Applicant Name: _____________________________________________________</w:t>
      </w:r>
    </w:p>
    <w:p w:rsidR="00033D99" w:rsidRPr="00033D99" w:rsidRDefault="00033D99" w:rsidP="00033D99">
      <w:pPr>
        <w:spacing w:before="240"/>
        <w:rPr>
          <w:rFonts w:ascii="Times New Roman" w:hAnsi="Times New Roman" w:cs="Calibri"/>
          <w:bCs/>
        </w:rPr>
      </w:pPr>
      <w:r w:rsidRPr="00033D99">
        <w:rPr>
          <w:rFonts w:ascii="Times New Roman" w:hAnsi="Times New Roman" w:cs="Calibri"/>
          <w:bCs/>
        </w:rPr>
        <w:t xml:space="preserve">The M/WBE participation goal is </w:t>
      </w:r>
      <w:r w:rsidRPr="00033D99">
        <w:rPr>
          <w:rFonts w:ascii="Times New Roman" w:hAnsi="Times New Roman" w:cs="Calibri"/>
          <w:bCs/>
          <w:u w:val="single"/>
        </w:rPr>
        <w:t>30%</w:t>
      </w:r>
      <w:r w:rsidRPr="00033D99">
        <w:rPr>
          <w:rFonts w:ascii="Times New Roman" w:hAnsi="Times New Roman" w:cs="Calibri"/>
          <w:bCs/>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rsidR="00033D99" w:rsidRPr="00033D99" w:rsidRDefault="00033D99" w:rsidP="00033D99">
      <w:pPr>
        <w:jc w:val="center"/>
        <w:rPr>
          <w:rFonts w:ascii="Times New Roman" w:hAnsi="Times New Roman" w:cs="Calibri"/>
          <w:b/>
          <w:bCs/>
          <w:sz w:val="23"/>
          <w:szCs w:val="23"/>
        </w:rPr>
      </w:pPr>
    </w:p>
    <w:p w:rsidR="00033D99" w:rsidRPr="00033D99" w:rsidRDefault="00033D99" w:rsidP="00033D99">
      <w:pPr>
        <w:rPr>
          <w:rFonts w:ascii="Calibri" w:eastAsia="Calibri" w:hAnsi="Calibri" w:cs="Calibri"/>
          <w:b/>
          <w:bCs/>
          <w:sz w:val="24"/>
          <w:szCs w:val="24"/>
        </w:rPr>
      </w:pPr>
      <w:r w:rsidRPr="00033D99">
        <w:rPr>
          <w:rFonts w:ascii="Calibri" w:eastAsia="Calibri" w:hAnsi="Calibri" w:cs="Calibri"/>
          <w:b/>
          <w:bCs/>
          <w:sz w:val="24"/>
          <w:szCs w:val="24"/>
        </w:rPr>
        <w:t xml:space="preserve">Please complete the following table to determine the dollar amount of the M/WBE goal for this grant application. </w:t>
      </w:r>
    </w:p>
    <w:p w:rsidR="00033D99" w:rsidRPr="00033D99" w:rsidRDefault="00033D99" w:rsidP="00033D99">
      <w:pPr>
        <w:rPr>
          <w:rFonts w:ascii="Calibri" w:hAnsi="Calibri" w:cs="Calibri"/>
          <w:bCs/>
          <w:sz w:val="16"/>
          <w:szCs w:val="16"/>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2966"/>
        <w:gridCol w:w="2405"/>
        <w:gridCol w:w="2323"/>
      </w:tblGrid>
      <w:tr w:rsidR="00033D99" w:rsidRPr="00033D99" w:rsidTr="00033D99">
        <w:trPr>
          <w:cantSplit/>
          <w:trHeight w:val="288"/>
          <w:jc w:val="center"/>
        </w:trPr>
        <w:tc>
          <w:tcPr>
            <w:tcW w:w="543" w:type="pct"/>
            <w:shd w:val="clear" w:color="auto" w:fill="D9D9D9"/>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718" w:type="pct"/>
            <w:shd w:val="clear" w:color="auto" w:fill="D9D9D9"/>
            <w:vAlign w:val="center"/>
          </w:tcPr>
          <w:p w:rsidR="00033D99" w:rsidRPr="00033D99" w:rsidRDefault="00033D99" w:rsidP="00033D99">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Budget Category</w:t>
            </w:r>
          </w:p>
        </w:tc>
        <w:tc>
          <w:tcPr>
            <w:tcW w:w="1393" w:type="pct"/>
            <w:shd w:val="clear" w:color="auto" w:fill="D9D9D9"/>
            <w:vAlign w:val="center"/>
          </w:tcPr>
          <w:p w:rsidR="00033D99" w:rsidRPr="00033D99" w:rsidRDefault="00033D99" w:rsidP="00033D99">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Amount budgeted for items excluded from M/WBE calculation</w:t>
            </w:r>
          </w:p>
        </w:tc>
        <w:tc>
          <w:tcPr>
            <w:tcW w:w="1346" w:type="pct"/>
            <w:shd w:val="clear" w:color="auto" w:fill="D9D9D9"/>
            <w:vAlign w:val="center"/>
          </w:tcPr>
          <w:p w:rsidR="00033D99" w:rsidRPr="00033D99" w:rsidRDefault="00033D99" w:rsidP="00033D99">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Totals</w:t>
            </w: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Total Budget</w:t>
            </w:r>
          </w:p>
        </w:tc>
        <w:tc>
          <w:tcPr>
            <w:tcW w:w="1393"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Professional Salaries</w:t>
            </w:r>
          </w:p>
        </w:tc>
        <w:tc>
          <w:tcPr>
            <w:tcW w:w="1393"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Support Staff Salaries</w:t>
            </w:r>
          </w:p>
        </w:tc>
        <w:tc>
          <w:tcPr>
            <w:tcW w:w="1393"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Fringe Benefits</w:t>
            </w:r>
          </w:p>
        </w:tc>
        <w:tc>
          <w:tcPr>
            <w:tcW w:w="1393"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Portion of Purchased Services used for Stipends, Student Tuition, and Supplemental Financial Assistance</w:t>
            </w:r>
            <w:r w:rsidRPr="00033D99">
              <w:rPr>
                <w:rFonts w:ascii="Times New Roman" w:hAnsi="Times New Roman" w:cs="Arial"/>
                <w:b/>
              </w:rPr>
              <w:t xml:space="preserve">  </w:t>
            </w:r>
          </w:p>
        </w:tc>
        <w:tc>
          <w:tcPr>
            <w:tcW w:w="1393"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Indirect Costs</w:t>
            </w:r>
          </w:p>
          <w:p w:rsidR="00033D99" w:rsidRPr="00033D99" w:rsidRDefault="00033D99" w:rsidP="00033D99">
            <w:pPr>
              <w:widowControl w:val="0"/>
              <w:tabs>
                <w:tab w:val="center" w:pos="4320"/>
                <w:tab w:val="right" w:pos="8640"/>
              </w:tabs>
              <w:rPr>
                <w:rFonts w:ascii="Arial" w:hAnsi="Arial" w:cs="Arial"/>
                <w:b/>
                <w:snapToGrid w:val="0"/>
                <w:sz w:val="22"/>
                <w:szCs w:val="22"/>
              </w:rPr>
            </w:pPr>
          </w:p>
        </w:tc>
        <w:tc>
          <w:tcPr>
            <w:tcW w:w="1393"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Student Room and Board</w:t>
            </w:r>
          </w:p>
        </w:tc>
        <w:tc>
          <w:tcPr>
            <w:tcW w:w="1393" w:type="pct"/>
            <w:shd w:val="clear"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Sum of lines 2, 3, 4, 5, 6 and 7</w:t>
            </w:r>
          </w:p>
        </w:tc>
        <w:tc>
          <w:tcPr>
            <w:tcW w:w="1393"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1 minus Line 8</w:t>
            </w:r>
          </w:p>
        </w:tc>
        <w:tc>
          <w:tcPr>
            <w:tcW w:w="1393"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M/WBE Goal percentage (30%)</w:t>
            </w:r>
          </w:p>
        </w:tc>
        <w:tc>
          <w:tcPr>
            <w:tcW w:w="1393"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0.30</w:t>
            </w:r>
          </w:p>
        </w:tc>
      </w:tr>
      <w:tr w:rsidR="00033D99" w:rsidRPr="00033D99" w:rsidTr="00033D99">
        <w:trPr>
          <w:cantSplit/>
          <w:trHeight w:val="576"/>
          <w:jc w:val="center"/>
        </w:trPr>
        <w:tc>
          <w:tcPr>
            <w:tcW w:w="543" w:type="pct"/>
            <w:vAlign w:val="center"/>
          </w:tcPr>
          <w:p w:rsidR="00033D99" w:rsidRPr="00033D99" w:rsidRDefault="00033D99" w:rsidP="00033D99">
            <w:pPr>
              <w:numPr>
                <w:ilvl w:val="0"/>
                <w:numId w:val="100"/>
              </w:numPr>
              <w:rPr>
                <w:rFonts w:ascii="Arial" w:hAnsi="Arial" w:cs="Arial"/>
                <w:b/>
                <w:snapToGrid w:val="0"/>
                <w:sz w:val="22"/>
                <w:szCs w:val="22"/>
              </w:rPr>
            </w:pPr>
          </w:p>
        </w:tc>
        <w:tc>
          <w:tcPr>
            <w:tcW w:w="1718" w:type="pct"/>
            <w:vAlign w:val="center"/>
          </w:tcPr>
          <w:p w:rsidR="00033D99" w:rsidRPr="00033D99" w:rsidRDefault="00033D99" w:rsidP="00033D99">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9 multiplied by Line 10 =MWBE goal amount</w:t>
            </w:r>
          </w:p>
        </w:tc>
        <w:tc>
          <w:tcPr>
            <w:tcW w:w="1393" w:type="pct"/>
            <w:shd w:val="thinDiagCross" w:color="auto" w:fill="auto"/>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c>
          <w:tcPr>
            <w:tcW w:w="1346" w:type="pct"/>
          </w:tcPr>
          <w:p w:rsidR="00033D99" w:rsidRPr="00033D99" w:rsidRDefault="00033D99" w:rsidP="00033D99">
            <w:pPr>
              <w:widowControl w:val="0"/>
              <w:tabs>
                <w:tab w:val="center" w:pos="4320"/>
                <w:tab w:val="right" w:pos="8640"/>
              </w:tabs>
              <w:rPr>
                <w:rFonts w:ascii="Arial" w:hAnsi="Arial" w:cs="Arial"/>
                <w:b/>
                <w:snapToGrid w:val="0"/>
                <w:sz w:val="22"/>
                <w:szCs w:val="22"/>
                <w:u w:val="single"/>
              </w:rPr>
            </w:pPr>
          </w:p>
        </w:tc>
      </w:tr>
    </w:tbl>
    <w:p w:rsidR="00033D99" w:rsidRPr="00033D99" w:rsidRDefault="00033D99" w:rsidP="00033D99">
      <w:pPr>
        <w:rPr>
          <w:rFonts w:ascii="Calibri" w:hAnsi="Calibri" w:cs="Arial"/>
          <w:sz w:val="22"/>
          <w:szCs w:val="22"/>
        </w:rPr>
      </w:pPr>
    </w:p>
    <w:p w:rsidR="00033D99" w:rsidRPr="00033D99" w:rsidRDefault="00033D99" w:rsidP="00033D99">
      <w:pPr>
        <w:rPr>
          <w:rFonts w:ascii="Arial" w:hAnsi="Arial" w:cs="Arial"/>
          <w:b/>
          <w:sz w:val="22"/>
          <w:szCs w:val="22"/>
        </w:rPr>
      </w:pPr>
      <w:r w:rsidRPr="00033D99">
        <w:rPr>
          <w:rFonts w:ascii="Calibri" w:hAnsi="Calibri" w:cs="Arial"/>
          <w:noProof/>
          <w:sz w:val="22"/>
          <w:szCs w:val="22"/>
        </w:rPr>
        <mc:AlternateContent>
          <mc:Choice Requires="wps">
            <w:drawing>
              <wp:anchor distT="0" distB="0" distL="114300" distR="114300" simplePos="0" relativeHeight="251671552" behindDoc="0" locked="0" layoutInCell="1" allowOverlap="1" wp14:anchorId="590BD991" wp14:editId="36A674CB">
                <wp:simplePos x="0" y="0"/>
                <wp:positionH relativeFrom="column">
                  <wp:align>center</wp:align>
                </wp:positionH>
                <wp:positionV relativeFrom="paragraph">
                  <wp:posOffset>0</wp:posOffset>
                </wp:positionV>
                <wp:extent cx="61055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rsidR="00667F80" w:rsidRPr="00763FC7" w:rsidRDefault="00667F80" w:rsidP="00033D99">
                            <w:pPr>
                              <w:jc w:val="center"/>
                              <w:rPr>
                                <w:rFonts w:asciiTheme="minorHAnsi" w:hAnsiTheme="minorHAnsi" w:cs="Arial"/>
                                <w:b/>
                              </w:rPr>
                            </w:pPr>
                            <w:r w:rsidRPr="00763FC7">
                              <w:rPr>
                                <w:rFonts w:asciiTheme="minorHAnsi" w:hAnsiTheme="minorHAnsi" w:cs="Arial"/>
                                <w:b/>
                              </w:rPr>
                              <w:t>This form is only for use with the 2016-2021 TEACHER OPPORTUNITY CORPS (TOC) Program. It may not be used with any other grant program.</w:t>
                            </w:r>
                          </w:p>
                          <w:p w:rsidR="00667F80" w:rsidRDefault="00667F80" w:rsidP="0003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80.75pt;height:44.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8AKQIAAE4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" strokeweight="2pt">
                <v:textbox>
                  <w:txbxContent>
                    <w:p w:rsidR="00667F80" w:rsidRPr="00763FC7" w:rsidRDefault="00667F80" w:rsidP="00033D99">
                      <w:pPr>
                        <w:jc w:val="center"/>
                        <w:rPr>
                          <w:rFonts w:asciiTheme="minorHAnsi" w:hAnsiTheme="minorHAnsi" w:cs="Arial"/>
                          <w:b/>
                        </w:rPr>
                      </w:pPr>
                      <w:r w:rsidRPr="00763FC7">
                        <w:rPr>
                          <w:rFonts w:asciiTheme="minorHAnsi" w:hAnsiTheme="minorHAnsi" w:cs="Arial"/>
                          <w:b/>
                        </w:rPr>
                        <w:t>This form is only for use with the 2016-2021 TEACHER OPPORTUNITY CORPS (TOC) Program. It may not be used with any other grant program.</w:t>
                      </w:r>
                    </w:p>
                    <w:p w:rsidR="00667F80" w:rsidRDefault="00667F80" w:rsidP="00033D99"/>
                  </w:txbxContent>
                </v:textbox>
              </v:shape>
            </w:pict>
          </mc:Fallback>
        </mc:AlternateContent>
      </w:r>
      <w:r w:rsidRPr="00033D99">
        <w:rPr>
          <w:rFonts w:ascii="Times New Roman" w:hAnsi="Times New Roman"/>
          <w:b/>
          <w:sz w:val="24"/>
        </w:rPr>
        <w:br w:type="page"/>
      </w:r>
      <w:r w:rsidRPr="00033D99">
        <w:rPr>
          <w:rFonts w:ascii="Arial" w:hAnsi="Arial" w:cs="Arial"/>
          <w:b/>
          <w:sz w:val="24"/>
          <w:szCs w:val="24"/>
          <w:u w:val="single"/>
        </w:rPr>
        <w:lastRenderedPageBreak/>
        <w:t>M/WBE COVER LETTER</w:t>
      </w:r>
      <w:r w:rsidRPr="00033D99">
        <w:rPr>
          <w:rFonts w:ascii="Arial" w:hAnsi="Arial" w:cs="Arial"/>
          <w:b/>
          <w:sz w:val="24"/>
          <w:szCs w:val="24"/>
        </w:rPr>
        <w:tab/>
        <w:t xml:space="preserve"> </w:t>
      </w:r>
      <w:r w:rsidRPr="00033D99">
        <w:rPr>
          <w:rFonts w:ascii="Arial" w:hAnsi="Arial" w:cs="Arial"/>
          <w:b/>
          <w:sz w:val="22"/>
          <w:szCs w:val="22"/>
        </w:rPr>
        <w:t>Minority &amp; Woman-Owned Business Enterprise Requirements</w:t>
      </w:r>
    </w:p>
    <w:p w:rsidR="00033D99" w:rsidRPr="00033D99" w:rsidRDefault="00033D99" w:rsidP="00033D99">
      <w:pPr>
        <w:ind w:right="-729"/>
        <w:rPr>
          <w:rFonts w:ascii="Arial" w:hAnsi="Arial" w:cs="Arial"/>
          <w:b/>
          <w:sz w:val="24"/>
          <w:szCs w:val="24"/>
        </w:rPr>
      </w:pPr>
    </w:p>
    <w:p w:rsidR="00033D99" w:rsidRPr="00033D99" w:rsidRDefault="00033D99" w:rsidP="00033D99">
      <w:pPr>
        <w:ind w:right="-729"/>
        <w:rPr>
          <w:rFonts w:ascii="Arial" w:hAnsi="Arial" w:cs="Arial"/>
          <w:b/>
          <w:sz w:val="24"/>
          <w:szCs w:val="24"/>
        </w:rPr>
      </w:pPr>
    </w:p>
    <w:p w:rsidR="00033D99" w:rsidRPr="00033D99" w:rsidRDefault="00033D99" w:rsidP="00033D99">
      <w:pPr>
        <w:ind w:right="-729"/>
        <w:rPr>
          <w:rFonts w:ascii="Calibri" w:hAnsi="Calibri" w:cs="Arial"/>
          <w:b/>
          <w:sz w:val="24"/>
          <w:szCs w:val="24"/>
        </w:rPr>
      </w:pPr>
      <w:r w:rsidRPr="00033D99">
        <w:rPr>
          <w:rFonts w:ascii="Calibri" w:hAnsi="Calibri" w:cs="Arial"/>
          <w:b/>
          <w:sz w:val="24"/>
          <w:szCs w:val="24"/>
        </w:rPr>
        <w:t>TEACHER OPPORTUNITY CORPS (TOC) Program</w:t>
      </w:r>
    </w:p>
    <w:p w:rsidR="00033D99" w:rsidRPr="00033D99" w:rsidRDefault="00033D99" w:rsidP="00033D99">
      <w:pPr>
        <w:ind w:right="-729"/>
        <w:rPr>
          <w:rFonts w:ascii="Arial" w:hAnsi="Arial" w:cs="Arial"/>
          <w:b/>
          <w:sz w:val="24"/>
          <w:szCs w:val="24"/>
        </w:rPr>
      </w:pPr>
      <w:r w:rsidRPr="00033D99">
        <w:rPr>
          <w:rFonts w:ascii="Arial" w:hAnsi="Arial" w:cs="Arial"/>
          <w:b/>
          <w:sz w:val="24"/>
          <w:szCs w:val="24"/>
        </w:rPr>
        <w:t>PROJECT NAME:  __________________________________________________</w:t>
      </w:r>
    </w:p>
    <w:p w:rsidR="00033D99" w:rsidRPr="00033D99" w:rsidRDefault="00033D99" w:rsidP="00033D99">
      <w:pPr>
        <w:ind w:right="-729"/>
        <w:rPr>
          <w:rFonts w:ascii="Arial" w:hAnsi="Arial" w:cs="Arial"/>
          <w:b/>
          <w:sz w:val="24"/>
          <w:szCs w:val="24"/>
        </w:rPr>
      </w:pPr>
    </w:p>
    <w:p w:rsidR="00033D99" w:rsidRPr="00033D99" w:rsidRDefault="00033D99" w:rsidP="00033D99">
      <w:pPr>
        <w:ind w:right="-729"/>
        <w:rPr>
          <w:rFonts w:ascii="Arial" w:hAnsi="Arial" w:cs="Arial"/>
          <w:b/>
        </w:rPr>
      </w:pPr>
    </w:p>
    <w:p w:rsidR="00033D99" w:rsidRPr="00033D99" w:rsidRDefault="00033D99" w:rsidP="000B5943">
      <w:pPr>
        <w:rPr>
          <w:rFonts w:ascii="Arial" w:hAnsi="Arial" w:cs="Arial"/>
          <w:sz w:val="24"/>
          <w:szCs w:val="24"/>
        </w:rPr>
      </w:pPr>
      <w:r w:rsidRPr="00033D99">
        <w:rPr>
          <w:rFonts w:ascii="Arial" w:hAnsi="Arial" w:cs="Arial"/>
          <w:sz w:val="24"/>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033D99" w:rsidRPr="00033D99" w:rsidRDefault="00033D99" w:rsidP="000B5943">
      <w:pPr>
        <w:spacing w:after="120"/>
        <w:rPr>
          <w:rFonts w:ascii="Arial" w:hAnsi="Arial" w:cs="Arial"/>
          <w:sz w:val="24"/>
          <w:szCs w:val="24"/>
        </w:rPr>
      </w:pPr>
      <w:r w:rsidRPr="00033D99">
        <w:rPr>
          <w:rFonts w:ascii="Arial" w:hAnsi="Arial" w:cs="Arial"/>
          <w:sz w:val="24"/>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rsidR="00033D99" w:rsidRPr="00033D99" w:rsidRDefault="00033D99" w:rsidP="00033D99">
      <w:pPr>
        <w:spacing w:after="120"/>
        <w:ind w:right="-1188"/>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b/>
          <w:bCs/>
          <w:sz w:val="24"/>
          <w:szCs w:val="24"/>
        </w:rPr>
        <w:tab/>
      </w:r>
      <w:r w:rsidRPr="00033D99">
        <w:rPr>
          <w:rFonts w:ascii="Arial" w:hAnsi="Arial" w:cs="Arial"/>
          <w:sz w:val="24"/>
          <w:szCs w:val="24"/>
        </w:rPr>
        <w:t>Full Participation – No Request for Waiver (PREFERRED)</w:t>
      </w:r>
    </w:p>
    <w:p w:rsidR="00033D99" w:rsidRPr="00033D99" w:rsidRDefault="00033D99" w:rsidP="00033D99">
      <w:pPr>
        <w:spacing w:after="120"/>
        <w:ind w:right="-1188"/>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sz w:val="24"/>
          <w:szCs w:val="24"/>
        </w:rPr>
        <w:tab/>
        <w:t>Partial Participation – Partial Request for Waiver</w:t>
      </w:r>
    </w:p>
    <w:p w:rsidR="00033D99" w:rsidRPr="00033D99" w:rsidRDefault="00033D99" w:rsidP="00033D99">
      <w:pPr>
        <w:ind w:right="-729"/>
        <w:rPr>
          <w:rFonts w:ascii="Arial" w:hAnsi="Arial" w:cs="Arial"/>
          <w:sz w:val="24"/>
          <w:szCs w:val="24"/>
        </w:rPr>
      </w:pPr>
      <w:r w:rsidRPr="00033D99">
        <w:rPr>
          <w:rFonts w:ascii="Arial" w:hAnsi="Arial" w:cs="Arial"/>
          <w:b/>
          <w:bCs/>
          <w:sz w:val="24"/>
          <w:szCs w:val="24"/>
        </w:rPr>
        <w:sym w:font="Wingdings" w:char="F0A8"/>
      </w:r>
      <w:r w:rsidRPr="00033D99">
        <w:rPr>
          <w:rFonts w:ascii="Arial" w:hAnsi="Arial" w:cs="Arial"/>
          <w:sz w:val="24"/>
          <w:szCs w:val="24"/>
        </w:rPr>
        <w:tab/>
        <w:t>No Participation – Request for Complete Waiver</w:t>
      </w:r>
    </w:p>
    <w:p w:rsidR="00033D99" w:rsidRPr="00033D99" w:rsidRDefault="00033D99" w:rsidP="00033D99">
      <w:pPr>
        <w:ind w:right="-729"/>
        <w:rPr>
          <w:rFonts w:ascii="Arial" w:hAnsi="Arial" w:cs="Arial"/>
          <w:sz w:val="24"/>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2"/>
      </w:tblGrid>
      <w:tr w:rsidR="00033D99" w:rsidRPr="00033D99" w:rsidTr="00033D99">
        <w:trPr>
          <w:trHeight w:val="503"/>
        </w:trPr>
        <w:tc>
          <w:tcPr>
            <w:tcW w:w="5000" w:type="pct"/>
            <w:shd w:val="clear" w:color="auto" w:fill="auto"/>
          </w:tcPr>
          <w:p w:rsidR="00033D99" w:rsidRPr="00033D99" w:rsidRDefault="00033D99" w:rsidP="00033D99">
            <w:pPr>
              <w:ind w:right="-729"/>
              <w:rPr>
                <w:rFonts w:ascii="Arial" w:hAnsi="Arial" w:cs="Arial"/>
                <w:sz w:val="24"/>
                <w:szCs w:val="24"/>
              </w:rPr>
            </w:pPr>
            <w:r w:rsidRPr="00033D99">
              <w:rPr>
                <w:rFonts w:ascii="Arial" w:hAnsi="Arial" w:cs="Arial"/>
                <w:sz w:val="24"/>
                <w:szCs w:val="24"/>
              </w:rPr>
              <w:t>By my signature on this Cover Letter, I certify that I am authorized to bind the Bidder’s firm contractually.</w:t>
            </w: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color w:val="FF0000"/>
                <w:sz w:val="24"/>
                <w:szCs w:val="24"/>
              </w:rPr>
            </w:pPr>
          </w:p>
        </w:tc>
      </w:tr>
      <w:tr w:rsidR="00033D99" w:rsidRPr="00033D99" w:rsidTr="00033D99">
        <w:trPr>
          <w:trHeight w:val="602"/>
        </w:trPr>
        <w:tc>
          <w:tcPr>
            <w:tcW w:w="5000" w:type="pct"/>
            <w:shd w:val="clear" w:color="auto" w:fill="auto"/>
          </w:tcPr>
          <w:p w:rsidR="00033D99" w:rsidRPr="00033D99" w:rsidRDefault="00033D99" w:rsidP="00033D99">
            <w:pPr>
              <w:ind w:right="-729"/>
              <w:rPr>
                <w:rFonts w:ascii="Arial" w:hAnsi="Arial" w:cs="Arial"/>
                <w:sz w:val="24"/>
                <w:szCs w:val="24"/>
              </w:rPr>
            </w:pPr>
            <w:r w:rsidRPr="00033D99">
              <w:rPr>
                <w:rFonts w:ascii="Arial" w:hAnsi="Arial" w:cs="Arial"/>
                <w:sz w:val="24"/>
                <w:szCs w:val="24"/>
              </w:rPr>
              <w:t>Typed or Printed Name of Authorized Representative of the Firm</w:t>
            </w: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sz w:val="24"/>
                <w:szCs w:val="24"/>
              </w:rPr>
            </w:pPr>
          </w:p>
        </w:tc>
      </w:tr>
      <w:tr w:rsidR="00033D99" w:rsidRPr="00033D99" w:rsidTr="00033D99">
        <w:trPr>
          <w:trHeight w:val="665"/>
        </w:trPr>
        <w:tc>
          <w:tcPr>
            <w:tcW w:w="5000" w:type="pct"/>
            <w:shd w:val="clear" w:color="auto" w:fill="auto"/>
          </w:tcPr>
          <w:p w:rsidR="00033D99" w:rsidRPr="00033D99" w:rsidRDefault="00033D99" w:rsidP="00033D99">
            <w:pPr>
              <w:ind w:right="-729"/>
              <w:rPr>
                <w:rFonts w:ascii="Arial" w:hAnsi="Arial" w:cs="Arial"/>
                <w:sz w:val="24"/>
                <w:szCs w:val="24"/>
              </w:rPr>
            </w:pPr>
            <w:r w:rsidRPr="00033D99">
              <w:rPr>
                <w:rFonts w:ascii="Arial" w:hAnsi="Arial" w:cs="Arial"/>
                <w:sz w:val="24"/>
                <w:szCs w:val="24"/>
              </w:rPr>
              <w:t>Typed or Printed Title/Position of Authorized Representative of the Firm</w:t>
            </w: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sz w:val="24"/>
                <w:szCs w:val="24"/>
              </w:rPr>
            </w:pPr>
          </w:p>
        </w:tc>
      </w:tr>
      <w:tr w:rsidR="00033D99" w:rsidRPr="00033D99" w:rsidTr="00033D99">
        <w:trPr>
          <w:trHeight w:val="683"/>
        </w:trPr>
        <w:tc>
          <w:tcPr>
            <w:tcW w:w="5000" w:type="pct"/>
            <w:shd w:val="clear" w:color="auto" w:fill="auto"/>
          </w:tcPr>
          <w:p w:rsidR="00033D99" w:rsidRPr="00033D99" w:rsidRDefault="00033D99" w:rsidP="00033D99">
            <w:pPr>
              <w:ind w:right="-729"/>
              <w:rPr>
                <w:rFonts w:ascii="Arial" w:hAnsi="Arial" w:cs="Arial"/>
                <w:sz w:val="24"/>
                <w:szCs w:val="24"/>
              </w:rPr>
            </w:pPr>
            <w:r w:rsidRPr="00033D99">
              <w:rPr>
                <w:rFonts w:ascii="Arial" w:hAnsi="Arial" w:cs="Arial"/>
                <w:sz w:val="24"/>
                <w:szCs w:val="24"/>
              </w:rPr>
              <w:t>Signature/Date</w:t>
            </w: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sz w:val="24"/>
                <w:szCs w:val="24"/>
              </w:rPr>
            </w:pPr>
          </w:p>
          <w:p w:rsidR="00033D99" w:rsidRPr="00033D99" w:rsidRDefault="00033D99" w:rsidP="00033D99">
            <w:pPr>
              <w:ind w:right="-729"/>
              <w:rPr>
                <w:rFonts w:ascii="Arial" w:hAnsi="Arial" w:cs="Arial"/>
                <w:sz w:val="24"/>
                <w:szCs w:val="24"/>
              </w:rPr>
            </w:pPr>
          </w:p>
        </w:tc>
      </w:tr>
    </w:tbl>
    <w:p w:rsidR="00033D99" w:rsidRPr="00033D99" w:rsidRDefault="00033D99" w:rsidP="00033D99">
      <w:pPr>
        <w:ind w:right="-729"/>
        <w:rPr>
          <w:rFonts w:ascii="Arial" w:hAnsi="Arial"/>
          <w:sz w:val="28"/>
          <w:szCs w:val="28"/>
        </w:rPr>
      </w:pPr>
    </w:p>
    <w:p w:rsidR="00033D99" w:rsidRPr="00033D99" w:rsidRDefault="00033D99" w:rsidP="00033D99">
      <w:pPr>
        <w:rPr>
          <w:rFonts w:ascii="Arial" w:hAnsi="Arial" w:cs="Arial"/>
          <w:color w:val="000000"/>
          <w:sz w:val="24"/>
          <w:szCs w:val="24"/>
        </w:rPr>
        <w:sectPr w:rsidR="00033D99" w:rsidRPr="00033D99" w:rsidSect="008A6B81">
          <w:footerReference w:type="even" r:id="rId58"/>
          <w:footerReference w:type="default" r:id="rId59"/>
          <w:headerReference w:type="first" r:id="rId60"/>
          <w:pgSz w:w="12240" w:h="15840"/>
          <w:pgMar w:top="1354" w:right="1152" w:bottom="1080" w:left="1152" w:header="720" w:footer="720" w:gutter="0"/>
          <w:cols w:space="720"/>
          <w:titlePg/>
          <w:docGrid w:linePitch="326"/>
        </w:sectPr>
      </w:pPr>
    </w:p>
    <w:p w:rsidR="00033D99" w:rsidRPr="00033D99" w:rsidRDefault="00033D99" w:rsidP="00033D99">
      <w:pPr>
        <w:jc w:val="center"/>
        <w:rPr>
          <w:rFonts w:ascii="Tw Cen MT" w:hAnsi="Tw Cen MT"/>
          <w:b/>
          <w:sz w:val="24"/>
          <w:szCs w:val="24"/>
        </w:rPr>
      </w:pPr>
      <w:r w:rsidRPr="00033D99">
        <w:rPr>
          <w:rFonts w:ascii="Tw Cen MT" w:hAnsi="Tw Cen MT"/>
          <w:b/>
          <w:sz w:val="24"/>
          <w:szCs w:val="24"/>
        </w:rPr>
        <w:lastRenderedPageBreak/>
        <w:t>M/WBE UTILIZATION PLAN</w:t>
      </w:r>
    </w:p>
    <w:p w:rsidR="00033D99" w:rsidRPr="00033D99" w:rsidRDefault="00033D99" w:rsidP="00033D99">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rsidR="00033D99" w:rsidRPr="00033D99" w:rsidRDefault="00033D99" w:rsidP="00033D99">
      <w:pPr>
        <w:rPr>
          <w:rFonts w:ascii="Tw Cen MT" w:hAnsi="Tw Cen MT"/>
        </w:rPr>
      </w:pPr>
      <w:r w:rsidRPr="00033D99">
        <w:rPr>
          <w:rFonts w:ascii="Tw Cen MT" w:hAnsi="Tw Cen MT"/>
        </w:rPr>
        <w:t>Bidder/Applicant’s Name</w:t>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Telephone/Email:</w:t>
      </w:r>
      <w:r w:rsidRPr="00033D99">
        <w:rPr>
          <w:rFonts w:ascii="Tw Cen MT" w:hAnsi="Tw Cen MT"/>
        </w:rPr>
        <w:tab/>
      </w:r>
      <w:r w:rsidRPr="00033D99">
        <w:rPr>
          <w:rFonts w:ascii="Tw Cen MT" w:hAnsi="Tw Cen MT"/>
        </w:rPr>
        <w:tab/>
        <w:t>_______________________/___________________</w:t>
      </w:r>
    </w:p>
    <w:p w:rsidR="00033D99" w:rsidRPr="00033D99" w:rsidRDefault="00033D99" w:rsidP="00033D99">
      <w:pPr>
        <w:rPr>
          <w:rFonts w:ascii="Tw Cen MT" w:hAnsi="Tw Cen MT"/>
          <w:sz w:val="14"/>
          <w:szCs w:val="14"/>
        </w:rPr>
      </w:pPr>
    </w:p>
    <w:p w:rsidR="00033D99" w:rsidRPr="00033D99" w:rsidRDefault="00033D99" w:rsidP="00033D99">
      <w:pPr>
        <w:rPr>
          <w:rFonts w:ascii="Tw Cen MT" w:hAnsi="Tw Cen MT"/>
        </w:rPr>
      </w:pPr>
      <w:r w:rsidRPr="00033D99">
        <w:rPr>
          <w:rFonts w:ascii="Tw Cen MT" w:hAnsi="Tw Cen MT"/>
        </w:rPr>
        <w:t>Address</w:t>
      </w:r>
      <w:r w:rsidRPr="00033D99">
        <w:rPr>
          <w:rFonts w:ascii="Tw Cen MT" w:hAnsi="Tw Cen MT"/>
        </w:rPr>
        <w:tab/>
      </w:r>
      <w:r w:rsidRPr="00033D99">
        <w:rPr>
          <w:rFonts w:ascii="Tw Cen MT" w:hAnsi="Tw Cen MT"/>
        </w:rPr>
        <w:tab/>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Federal ID No.:</w:t>
      </w:r>
      <w:r w:rsidRPr="00033D99">
        <w:rPr>
          <w:rFonts w:ascii="Tw Cen MT" w:hAnsi="Tw Cen MT"/>
        </w:rPr>
        <w:tab/>
      </w:r>
      <w:r w:rsidRPr="00033D99">
        <w:rPr>
          <w:rFonts w:ascii="Tw Cen MT" w:hAnsi="Tw Cen MT"/>
        </w:rPr>
        <w:tab/>
        <w:t>__________________________________________</w:t>
      </w:r>
    </w:p>
    <w:p w:rsidR="00033D99" w:rsidRPr="00033D99" w:rsidRDefault="00033D99" w:rsidP="00033D99">
      <w:pPr>
        <w:rPr>
          <w:rFonts w:ascii="Tw Cen MT" w:hAnsi="Tw Cen MT"/>
          <w:sz w:val="14"/>
          <w:szCs w:val="14"/>
        </w:rPr>
      </w:pPr>
    </w:p>
    <w:p w:rsidR="00033D99" w:rsidRPr="00033D99" w:rsidRDefault="00033D99" w:rsidP="00033D99">
      <w:pPr>
        <w:rPr>
          <w:rFonts w:ascii="Tw Cen MT" w:hAnsi="Tw Cen MT"/>
        </w:rPr>
      </w:pPr>
      <w:r w:rsidRPr="00033D99">
        <w:rPr>
          <w:rFonts w:ascii="Tw Cen MT" w:hAnsi="Tw Cen MT"/>
        </w:rPr>
        <w:t>City, State, Zip</w:t>
      </w:r>
      <w:r w:rsidRPr="00033D99">
        <w:rPr>
          <w:rFonts w:ascii="Tw Cen MT" w:hAnsi="Tw Cen MT"/>
        </w:rPr>
        <w:tab/>
      </w:r>
      <w:r w:rsidRPr="00033D99">
        <w:rPr>
          <w:rFonts w:ascii="Tw Cen MT" w:hAnsi="Tw Cen MT"/>
        </w:rPr>
        <w:tab/>
      </w:r>
      <w:r w:rsidRPr="00033D99">
        <w:rPr>
          <w:rFonts w:ascii="Tw Cen MT" w:hAnsi="Tw Cen MT"/>
        </w:rPr>
        <w:tab/>
        <w:t>________________________________</w:t>
      </w:r>
      <w:r w:rsidRPr="00033D99">
        <w:rPr>
          <w:rFonts w:ascii="Tw Cen MT" w:hAnsi="Tw Cen MT"/>
        </w:rPr>
        <w:tab/>
      </w:r>
      <w:r w:rsidRPr="00033D99">
        <w:rPr>
          <w:rFonts w:ascii="Tw Cen MT" w:hAnsi="Tw Cen MT"/>
        </w:rPr>
        <w:tab/>
        <w:t>RFP No.:</w:t>
      </w:r>
      <w:r w:rsidRPr="00033D99">
        <w:rPr>
          <w:rFonts w:ascii="Tw Cen MT" w:hAnsi="Tw Cen MT"/>
        </w:rPr>
        <w:tab/>
      </w:r>
      <w:r w:rsidRPr="00033D99">
        <w:rPr>
          <w:rFonts w:ascii="Tw Cen MT" w:hAnsi="Tw Cen MT"/>
        </w:rPr>
        <w:tab/>
      </w:r>
      <w:r w:rsidRPr="00033D99">
        <w:rPr>
          <w:rFonts w:ascii="Tw Cen MT" w:hAnsi="Tw Cen MT"/>
        </w:rPr>
        <w:tab/>
        <w:t>____________________________________</w:t>
      </w:r>
    </w:p>
    <w:p w:rsidR="00033D99" w:rsidRPr="00033D99" w:rsidRDefault="00033D99" w:rsidP="00033D99">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033D99" w:rsidRPr="00033D99" w:rsidTr="00033D99">
        <w:tc>
          <w:tcPr>
            <w:tcW w:w="1640" w:type="pct"/>
            <w:shd w:val="clear" w:color="auto" w:fill="auto"/>
          </w:tcPr>
          <w:p w:rsidR="00033D99" w:rsidRPr="00033D99" w:rsidRDefault="00033D99" w:rsidP="00033D99">
            <w:pPr>
              <w:jc w:val="center"/>
              <w:rPr>
                <w:rFonts w:ascii="Tw Cen MT" w:hAnsi="Tw Cen MT"/>
                <w:b/>
                <w:sz w:val="18"/>
                <w:szCs w:val="18"/>
              </w:rPr>
            </w:pPr>
            <w:r w:rsidRPr="00033D99">
              <w:rPr>
                <w:rFonts w:ascii="Tw Cen MT" w:hAnsi="Tw Cen MT"/>
                <w:b/>
                <w:sz w:val="18"/>
                <w:szCs w:val="18"/>
              </w:rPr>
              <w:t>Certified M/WBE</w:t>
            </w:r>
          </w:p>
          <w:p w:rsidR="00033D99" w:rsidRPr="00033D99" w:rsidRDefault="00033D99" w:rsidP="00033D99">
            <w:pPr>
              <w:rPr>
                <w:rFonts w:ascii="Tw Cen MT" w:hAnsi="Tw Cen MT"/>
                <w:sz w:val="18"/>
                <w:szCs w:val="18"/>
              </w:rPr>
            </w:pPr>
          </w:p>
        </w:tc>
        <w:tc>
          <w:tcPr>
            <w:tcW w:w="1000" w:type="pct"/>
            <w:shd w:val="clear" w:color="auto" w:fill="auto"/>
          </w:tcPr>
          <w:p w:rsidR="00033D99" w:rsidRPr="00033D99" w:rsidRDefault="00033D99" w:rsidP="00033D99">
            <w:pPr>
              <w:jc w:val="center"/>
              <w:rPr>
                <w:rFonts w:ascii="Tw Cen MT" w:hAnsi="Tw Cen MT"/>
                <w:b/>
                <w:sz w:val="18"/>
                <w:szCs w:val="18"/>
              </w:rPr>
            </w:pPr>
            <w:r w:rsidRPr="00033D99">
              <w:rPr>
                <w:rFonts w:ascii="Tw Cen MT" w:hAnsi="Tw Cen MT"/>
                <w:b/>
                <w:sz w:val="18"/>
                <w:szCs w:val="18"/>
              </w:rPr>
              <w:t>Classification</w:t>
            </w:r>
          </w:p>
          <w:p w:rsidR="00033D99" w:rsidRPr="00033D99" w:rsidRDefault="00033D99" w:rsidP="00033D99">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rsidR="00033D99" w:rsidRPr="00033D99" w:rsidRDefault="00033D99" w:rsidP="00033D99">
            <w:pPr>
              <w:jc w:val="center"/>
              <w:rPr>
                <w:rFonts w:ascii="Tw Cen MT" w:hAnsi="Tw Cen MT"/>
                <w:b/>
                <w:sz w:val="18"/>
                <w:szCs w:val="18"/>
              </w:rPr>
            </w:pPr>
            <w:r w:rsidRPr="00033D99">
              <w:rPr>
                <w:rFonts w:ascii="Tw Cen MT" w:hAnsi="Tw Cen MT"/>
                <w:b/>
                <w:sz w:val="18"/>
                <w:szCs w:val="18"/>
              </w:rPr>
              <w:t>Description of Work</w:t>
            </w:r>
          </w:p>
          <w:p w:rsidR="00033D99" w:rsidRPr="00033D99" w:rsidRDefault="00033D99" w:rsidP="00033D99">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rsidR="00033D99" w:rsidRPr="00033D99" w:rsidRDefault="00033D99" w:rsidP="00033D99">
            <w:pPr>
              <w:jc w:val="center"/>
              <w:rPr>
                <w:rFonts w:ascii="Tw Cen MT" w:hAnsi="Tw Cen MT"/>
                <w:b/>
                <w:sz w:val="18"/>
                <w:szCs w:val="18"/>
              </w:rPr>
            </w:pPr>
            <w:r w:rsidRPr="00033D99">
              <w:rPr>
                <w:rFonts w:ascii="Tw Cen MT" w:hAnsi="Tw Cen MT"/>
                <w:b/>
                <w:sz w:val="18"/>
                <w:szCs w:val="18"/>
              </w:rPr>
              <w:t xml:space="preserve">Annual Dollar Value of </w:t>
            </w:r>
          </w:p>
          <w:p w:rsidR="00033D99" w:rsidRPr="00033D99" w:rsidRDefault="00033D99" w:rsidP="00033D99">
            <w:pPr>
              <w:jc w:val="center"/>
              <w:rPr>
                <w:rFonts w:ascii="Tw Cen MT" w:hAnsi="Tw Cen MT"/>
                <w:b/>
                <w:sz w:val="18"/>
                <w:szCs w:val="18"/>
              </w:rPr>
            </w:pPr>
            <w:r w:rsidRPr="00033D99">
              <w:rPr>
                <w:rFonts w:ascii="Tw Cen MT" w:hAnsi="Tw Cen MT"/>
                <w:b/>
                <w:sz w:val="18"/>
                <w:szCs w:val="18"/>
              </w:rPr>
              <w:t>Subcontracts/Supplies/Services</w:t>
            </w:r>
          </w:p>
        </w:tc>
      </w:tr>
      <w:tr w:rsidR="00033D99" w:rsidRPr="00033D99" w:rsidTr="00033D99">
        <w:tc>
          <w:tcPr>
            <w:tcW w:w="1640" w:type="pct"/>
            <w:shd w:val="clear" w:color="auto" w:fill="auto"/>
          </w:tcPr>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 xml:space="preserve">NAME </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ADDRESS</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CITY, ST, ZIP</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PHONE/E-MAIL</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NYS ESD Certified</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MBE      ______</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WBE     ______</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p>
        </w:tc>
        <w:tc>
          <w:tcPr>
            <w:tcW w:w="1120" w:type="pct"/>
            <w:shd w:val="clear" w:color="auto" w:fill="auto"/>
          </w:tcPr>
          <w:p w:rsidR="00033D99" w:rsidRPr="00033D99" w:rsidRDefault="00033D99" w:rsidP="00033D99">
            <w:pPr>
              <w:rPr>
                <w:rFonts w:ascii="Tw Cen MT" w:hAnsi="Tw Cen MT"/>
                <w:sz w:val="18"/>
                <w:szCs w:val="18"/>
              </w:rPr>
            </w:pPr>
          </w:p>
        </w:tc>
        <w:tc>
          <w:tcPr>
            <w:tcW w:w="1240" w:type="pct"/>
            <w:shd w:val="clear" w:color="auto" w:fill="auto"/>
          </w:tcPr>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 _________________</w:t>
            </w:r>
          </w:p>
        </w:tc>
      </w:tr>
      <w:tr w:rsidR="00033D99" w:rsidRPr="00033D99" w:rsidTr="00033D99">
        <w:tc>
          <w:tcPr>
            <w:tcW w:w="1640" w:type="pct"/>
            <w:shd w:val="clear" w:color="auto" w:fill="auto"/>
          </w:tcPr>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NAME</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ADDRESS</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CITY, ST, ZIP</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PHONE/E-MAIL</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rsidR="00033D99" w:rsidRPr="00033D99" w:rsidRDefault="00033D99" w:rsidP="00033D99">
            <w:pPr>
              <w:jc w:val="center"/>
              <w:rPr>
                <w:rFonts w:ascii="Tw Cen MT" w:hAnsi="Tw Cen MT"/>
                <w:sz w:val="18"/>
                <w:szCs w:val="18"/>
              </w:rPr>
            </w:pPr>
            <w:r w:rsidRPr="00033D99">
              <w:rPr>
                <w:rFonts w:ascii="Tw Cen MT" w:hAnsi="Tw Cen MT"/>
                <w:sz w:val="18"/>
                <w:szCs w:val="18"/>
              </w:rPr>
              <w:br/>
              <w:t>NYS ESD Certified</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MBE      ______</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WBE     ______</w:t>
            </w:r>
          </w:p>
          <w:p w:rsidR="00033D99" w:rsidRPr="00033D99" w:rsidRDefault="00033D99" w:rsidP="00033D99">
            <w:pPr>
              <w:jc w:val="center"/>
              <w:rPr>
                <w:rFonts w:ascii="Tw Cen MT" w:hAnsi="Tw Cen MT"/>
                <w:sz w:val="18"/>
                <w:szCs w:val="18"/>
              </w:rPr>
            </w:pPr>
          </w:p>
          <w:p w:rsidR="00033D99" w:rsidRPr="00033D99" w:rsidRDefault="00033D99" w:rsidP="00033D99">
            <w:pPr>
              <w:jc w:val="center"/>
              <w:rPr>
                <w:rFonts w:ascii="Tw Cen MT" w:hAnsi="Tw Cen MT"/>
                <w:sz w:val="18"/>
                <w:szCs w:val="18"/>
              </w:rPr>
            </w:pPr>
          </w:p>
        </w:tc>
        <w:tc>
          <w:tcPr>
            <w:tcW w:w="1120" w:type="pct"/>
            <w:shd w:val="clear" w:color="auto" w:fill="auto"/>
          </w:tcPr>
          <w:p w:rsidR="00033D99" w:rsidRPr="00033D99" w:rsidRDefault="00033D99" w:rsidP="00033D99">
            <w:pPr>
              <w:rPr>
                <w:rFonts w:ascii="Tw Cen MT" w:hAnsi="Tw Cen MT"/>
                <w:sz w:val="18"/>
                <w:szCs w:val="18"/>
              </w:rPr>
            </w:pPr>
          </w:p>
        </w:tc>
        <w:tc>
          <w:tcPr>
            <w:tcW w:w="1240" w:type="pct"/>
            <w:shd w:val="clear" w:color="auto" w:fill="auto"/>
          </w:tcPr>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p>
          <w:p w:rsidR="00033D99" w:rsidRPr="00033D99" w:rsidRDefault="00033D99" w:rsidP="00033D99">
            <w:pPr>
              <w:jc w:val="center"/>
              <w:rPr>
                <w:rFonts w:ascii="Tw Cen MT" w:hAnsi="Tw Cen MT"/>
                <w:sz w:val="18"/>
                <w:szCs w:val="18"/>
              </w:rPr>
            </w:pPr>
            <w:r w:rsidRPr="00033D99">
              <w:rPr>
                <w:rFonts w:ascii="Tw Cen MT" w:hAnsi="Tw Cen MT"/>
                <w:sz w:val="18"/>
                <w:szCs w:val="18"/>
              </w:rPr>
              <w:t>$ ________________</w:t>
            </w:r>
          </w:p>
        </w:tc>
      </w:tr>
    </w:tbl>
    <w:p w:rsidR="00033D99" w:rsidRPr="00033D99" w:rsidRDefault="00033D99" w:rsidP="00033D99">
      <w:pPr>
        <w:rPr>
          <w:rFonts w:ascii="Tw Cen MT" w:hAnsi="Tw Cen MT"/>
          <w:sz w:val="14"/>
          <w:szCs w:val="14"/>
        </w:rPr>
      </w:pPr>
    </w:p>
    <w:p w:rsidR="00033D99" w:rsidRPr="00033D99" w:rsidRDefault="00033D99" w:rsidP="00033D99">
      <w:pPr>
        <w:rPr>
          <w:rFonts w:ascii="Tw Cen MT" w:hAnsi="Tw Cen MT"/>
          <w:sz w:val="14"/>
          <w:szCs w:val="14"/>
        </w:rPr>
      </w:pPr>
    </w:p>
    <w:p w:rsidR="00033D99" w:rsidRPr="00033D99" w:rsidRDefault="00033D99" w:rsidP="00033D99">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rsidR="00033D99" w:rsidRPr="00033D99" w:rsidRDefault="00033D99" w:rsidP="00033D99">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33D99" w:rsidRPr="00033D99" w:rsidTr="00033D99">
        <w:trPr>
          <w:trHeight w:val="1565"/>
        </w:trPr>
        <w:tc>
          <w:tcPr>
            <w:tcW w:w="4853" w:type="dxa"/>
            <w:shd w:val="clear" w:color="auto" w:fill="auto"/>
          </w:tcPr>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REVIEWED BY ________________________ DATE __________</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UTILIZATION PLAN APPROVED YES/NO        DATE __________</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NOTICE OF DEFICIENCY ISSUED YES/NO      DATE __________</w:t>
            </w: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NOTICE OF ACCEPTANCE ISSUED YES/NO    DATE __________</w:t>
            </w:r>
          </w:p>
          <w:p w:rsidR="00033D99" w:rsidRPr="00033D99" w:rsidRDefault="00033D99" w:rsidP="00033D99">
            <w:pPr>
              <w:rPr>
                <w:rFonts w:ascii="Tw Cen MT" w:hAnsi="Tw Cen MT"/>
                <w:sz w:val="18"/>
                <w:szCs w:val="18"/>
              </w:rPr>
            </w:pPr>
          </w:p>
        </w:tc>
      </w:tr>
    </w:tbl>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NAME AND TITLE OF PREPARER:</w:t>
      </w:r>
      <w:r w:rsidRPr="00033D99">
        <w:rPr>
          <w:rFonts w:ascii="Tw Cen MT" w:hAnsi="Tw Cen MT"/>
          <w:sz w:val="18"/>
          <w:szCs w:val="18"/>
        </w:rPr>
        <w:tab/>
        <w:t>_______________________________________</w:t>
      </w:r>
      <w:r w:rsidRPr="00033D99">
        <w:rPr>
          <w:rFonts w:ascii="Tw Cen MT" w:hAnsi="Tw Cen MT"/>
          <w:sz w:val="18"/>
          <w:szCs w:val="18"/>
        </w:rPr>
        <w:tab/>
      </w:r>
      <w:r w:rsidRPr="00033D99">
        <w:rPr>
          <w:rFonts w:ascii="Tw Cen MT" w:hAnsi="Tw Cen MT"/>
          <w:sz w:val="18"/>
          <w:szCs w:val="18"/>
        </w:rPr>
        <w:tab/>
      </w:r>
    </w:p>
    <w:p w:rsidR="00033D99" w:rsidRPr="00033D99" w:rsidRDefault="00033D99" w:rsidP="00033D99">
      <w:pPr>
        <w:rPr>
          <w:rFonts w:ascii="Tw Cen MT" w:hAnsi="Tw Cen MT"/>
          <w:i/>
          <w:sz w:val="18"/>
          <w:szCs w:val="18"/>
        </w:rPr>
      </w:pPr>
      <w:r w:rsidRPr="00033D99">
        <w:rPr>
          <w:rFonts w:ascii="Tw Cen MT" w:hAnsi="Tw Cen MT"/>
          <w:sz w:val="18"/>
          <w:szCs w:val="18"/>
        </w:rPr>
        <w:tab/>
        <w:t>(</w:t>
      </w:r>
      <w:proofErr w:type="gramStart"/>
      <w:r w:rsidRPr="00033D99">
        <w:rPr>
          <w:rFonts w:ascii="Tw Cen MT" w:hAnsi="Tw Cen MT"/>
          <w:i/>
          <w:sz w:val="18"/>
          <w:szCs w:val="18"/>
        </w:rPr>
        <w:t>print</w:t>
      </w:r>
      <w:proofErr w:type="gramEnd"/>
      <w:r w:rsidRPr="00033D99">
        <w:rPr>
          <w:rFonts w:ascii="Tw Cen MT" w:hAnsi="Tw Cen MT"/>
          <w:i/>
          <w:sz w:val="18"/>
          <w:szCs w:val="18"/>
        </w:rPr>
        <w:t xml:space="preserve"> or type)</w:t>
      </w:r>
    </w:p>
    <w:p w:rsidR="000B5943" w:rsidRPr="00033D99" w:rsidRDefault="000B5943"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r>
      <w:r w:rsidRPr="00033D99">
        <w:rPr>
          <w:rFonts w:ascii="Tw Cen MT" w:hAnsi="Tw Cen MT"/>
          <w:sz w:val="18"/>
          <w:szCs w:val="18"/>
        </w:rPr>
        <w:tab/>
        <w:t>_______________________________________</w:t>
      </w:r>
    </w:p>
    <w:p w:rsidR="00033D99" w:rsidRPr="00033D99" w:rsidRDefault="00033D99" w:rsidP="00033D99">
      <w:pPr>
        <w:rPr>
          <w:rFonts w:ascii="Tw Cen MT" w:hAnsi="Tw Cen MT"/>
          <w:sz w:val="16"/>
          <w:szCs w:val="16"/>
        </w:rPr>
      </w:pPr>
    </w:p>
    <w:p w:rsidR="00033D99" w:rsidRPr="00033D99" w:rsidRDefault="00033D99" w:rsidP="00033D99">
      <w:pPr>
        <w:rPr>
          <w:rFonts w:ascii="Tw Cen MT" w:hAnsi="Tw Cen MT"/>
          <w:sz w:val="18"/>
          <w:szCs w:val="18"/>
        </w:rPr>
      </w:pPr>
    </w:p>
    <w:p w:rsidR="00033D99" w:rsidRPr="00033D99" w:rsidRDefault="00033D99" w:rsidP="00033D99">
      <w:pPr>
        <w:rPr>
          <w:rFonts w:ascii="Tw Cen MT" w:hAnsi="Tw Cen MT"/>
          <w:sz w:val="18"/>
          <w:szCs w:val="18"/>
        </w:rPr>
      </w:pPr>
      <w:r w:rsidRPr="00033D99">
        <w:rPr>
          <w:rFonts w:ascii="Tw Cen MT" w:hAnsi="Tw Cen MT"/>
          <w:sz w:val="18"/>
          <w:szCs w:val="18"/>
        </w:rPr>
        <w:t>DATE</w:t>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t xml:space="preserve">_______________________________________   </w:t>
      </w:r>
    </w:p>
    <w:p w:rsidR="00033D99" w:rsidRPr="00033D99" w:rsidRDefault="00033D99" w:rsidP="00033D99">
      <w:pPr>
        <w:rPr>
          <w:rFonts w:ascii="Tw Cen MT" w:hAnsi="Tw Cen MT"/>
          <w:b/>
          <w:sz w:val="18"/>
          <w:szCs w:val="18"/>
        </w:rPr>
      </w:pPr>
    </w:p>
    <w:p w:rsidR="00033D99" w:rsidRPr="00033D99" w:rsidRDefault="00033D99" w:rsidP="00033D99">
      <w:pPr>
        <w:rPr>
          <w:rFonts w:ascii="Tw Cen MT" w:hAnsi="Tw Cen MT"/>
          <w:b/>
        </w:rPr>
        <w:sectPr w:rsidR="00033D99" w:rsidRPr="00033D99" w:rsidSect="00033D99">
          <w:footerReference w:type="default" r:id="rId61"/>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rsidR="00033D99" w:rsidRPr="00033D99" w:rsidRDefault="00033D99" w:rsidP="00033D99">
      <w:pPr>
        <w:jc w:val="center"/>
        <w:rPr>
          <w:rFonts w:ascii="Tw Cen MT" w:hAnsi="Tw Cen MT"/>
          <w:b/>
          <w:sz w:val="24"/>
          <w:szCs w:val="24"/>
        </w:rPr>
      </w:pPr>
      <w:r w:rsidRPr="00033D99">
        <w:rPr>
          <w:rFonts w:ascii="Tw Cen MT" w:hAnsi="Tw Cen MT"/>
          <w:b/>
          <w:sz w:val="24"/>
          <w:szCs w:val="24"/>
        </w:rPr>
        <w:lastRenderedPageBreak/>
        <w:t>M/WBE SUBCONTRACTORS AND SUPPLIERS</w:t>
      </w:r>
    </w:p>
    <w:p w:rsidR="00033D99" w:rsidRPr="00033D99" w:rsidRDefault="00033D99" w:rsidP="00033D99">
      <w:pPr>
        <w:jc w:val="center"/>
        <w:rPr>
          <w:rFonts w:ascii="Tw Cen MT" w:hAnsi="Tw Cen MT"/>
          <w:b/>
          <w:sz w:val="24"/>
          <w:szCs w:val="24"/>
        </w:rPr>
      </w:pPr>
      <w:r w:rsidRPr="00033D99">
        <w:rPr>
          <w:rFonts w:ascii="Tw Cen MT" w:hAnsi="Tw Cen MT"/>
          <w:b/>
          <w:sz w:val="24"/>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033D99" w:rsidRPr="00033D99" w:rsidTr="00033D99">
        <w:trPr>
          <w:trHeight w:val="445"/>
        </w:trPr>
        <w:tc>
          <w:tcPr>
            <w:tcW w:w="5000" w:type="pct"/>
            <w:shd w:val="clear" w:color="auto" w:fill="auto"/>
          </w:tcPr>
          <w:p w:rsidR="00033D99" w:rsidRPr="00033D99" w:rsidRDefault="00033D99" w:rsidP="00033D99">
            <w:pPr>
              <w:rPr>
                <w:rFonts w:ascii="Tw Cen MT" w:hAnsi="Tw Cen MT"/>
              </w:rPr>
            </w:pPr>
            <w:r w:rsidRPr="00033D99">
              <w:rPr>
                <w:rFonts w:ascii="Tw Cen MT" w:hAnsi="Tw Cen MT"/>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33D99" w:rsidRPr="00033D99" w:rsidTr="008A6B81">
        <w:trPr>
          <w:trHeight w:val="2501"/>
        </w:trPr>
        <w:tc>
          <w:tcPr>
            <w:tcW w:w="5000" w:type="pct"/>
            <w:shd w:val="clear" w:color="auto" w:fill="auto"/>
          </w:tcPr>
          <w:p w:rsidR="00033D99" w:rsidRPr="00033D99" w:rsidRDefault="00033D99" w:rsidP="00033D99">
            <w:pPr>
              <w:rPr>
                <w:rFonts w:ascii="Tw Cen MT" w:hAnsi="Tw Cen MT"/>
                <w:sz w:val="22"/>
                <w:szCs w:val="22"/>
              </w:rPr>
            </w:pPr>
          </w:p>
          <w:p w:rsidR="00033D99" w:rsidRPr="00033D99" w:rsidRDefault="00033D99" w:rsidP="00033D99">
            <w:pPr>
              <w:rPr>
                <w:rFonts w:ascii="Tw Cen MT" w:hAnsi="Tw Cen MT"/>
              </w:rPr>
            </w:pPr>
            <w:r w:rsidRPr="00033D99">
              <w:rPr>
                <w:rFonts w:ascii="Tw Cen MT" w:hAnsi="Tw Cen MT"/>
              </w:rPr>
              <w:t>Bidder/Applicant Name: ________________________________________________________________ Federal ID No.: _____________________________________</w:t>
            </w:r>
          </w:p>
          <w:p w:rsidR="00033D99" w:rsidRPr="00033D99" w:rsidRDefault="00033D99" w:rsidP="00033D99">
            <w:pPr>
              <w:rPr>
                <w:rFonts w:ascii="Tw Cen MT" w:hAnsi="Tw Cen MT"/>
              </w:rPr>
            </w:pPr>
          </w:p>
          <w:p w:rsidR="00033D99" w:rsidRPr="00033D99" w:rsidRDefault="00033D99" w:rsidP="00033D99">
            <w:pPr>
              <w:rPr>
                <w:rFonts w:ascii="Tw Cen MT" w:hAnsi="Tw Cen MT"/>
              </w:rPr>
            </w:pPr>
            <w:r w:rsidRPr="00033D99">
              <w:rPr>
                <w:rFonts w:ascii="Tw Cen MT" w:hAnsi="Tw Cen MT"/>
              </w:rPr>
              <w:t>Address: _____________________________________________________________________________ Phone No.: _________________________________________</w:t>
            </w:r>
          </w:p>
          <w:p w:rsidR="00033D99" w:rsidRPr="00033D99" w:rsidRDefault="00033D99" w:rsidP="00033D99">
            <w:pPr>
              <w:rPr>
                <w:rFonts w:ascii="Tw Cen MT" w:hAnsi="Tw Cen MT"/>
              </w:rPr>
            </w:pPr>
          </w:p>
          <w:p w:rsidR="00033D99" w:rsidRPr="00033D99" w:rsidRDefault="00033D99" w:rsidP="00033D99">
            <w:pPr>
              <w:rPr>
                <w:rFonts w:ascii="Tw Cen MT" w:hAnsi="Tw Cen MT"/>
              </w:rPr>
            </w:pPr>
            <w:r w:rsidRPr="00033D99">
              <w:rPr>
                <w:rFonts w:ascii="Tw Cen MT" w:hAnsi="Tw Cen MT"/>
              </w:rPr>
              <w:t>City_______________________________________ State_______ Zip Code_________________           E-mail: _____________________________________________</w:t>
            </w:r>
          </w:p>
          <w:p w:rsidR="00033D99" w:rsidRPr="00033D99" w:rsidRDefault="00033D99" w:rsidP="00033D99">
            <w:pPr>
              <w:rPr>
                <w:rFonts w:ascii="Tw Cen MT" w:hAnsi="Tw Cen MT"/>
              </w:rPr>
            </w:pPr>
          </w:p>
          <w:p w:rsidR="00033D99" w:rsidRPr="00033D99" w:rsidRDefault="00033D99" w:rsidP="00033D99">
            <w:pPr>
              <w:rPr>
                <w:rFonts w:ascii="Tw Cen MT" w:hAnsi="Tw Cen MT"/>
              </w:rPr>
            </w:pPr>
            <w:r w:rsidRPr="00033D99">
              <w:rPr>
                <w:rFonts w:ascii="Tw Cen MT" w:hAnsi="Tw Cen MT"/>
              </w:rPr>
              <w:t>_________________________________________________________                        __________________________________________________________________</w:t>
            </w:r>
          </w:p>
          <w:p w:rsidR="00033D99" w:rsidRPr="00033D99" w:rsidRDefault="00033D99" w:rsidP="00033D99">
            <w:pPr>
              <w:rPr>
                <w:rFonts w:ascii="Tw Cen MT" w:hAnsi="Tw Cen MT"/>
              </w:rPr>
            </w:pPr>
            <w:r w:rsidRPr="00033D99">
              <w:rPr>
                <w:rFonts w:ascii="Tw Cen MT" w:hAnsi="Tw Cen MT"/>
              </w:rPr>
              <w:t>Signature of Authorized Representative of Bidder/Applicant’s Firm                               Print or Type Name and Title of Authorized Representative of Bidder/Applicant’s Firm</w:t>
            </w:r>
          </w:p>
          <w:p w:rsidR="00033D99" w:rsidRPr="00033D99" w:rsidRDefault="00033D99" w:rsidP="00033D99">
            <w:pPr>
              <w:rPr>
                <w:rFonts w:ascii="Tw Cen MT" w:hAnsi="Tw Cen MT"/>
              </w:rPr>
            </w:pPr>
          </w:p>
          <w:p w:rsidR="00033D99" w:rsidRPr="00033D99" w:rsidRDefault="00033D99" w:rsidP="00033D99">
            <w:pPr>
              <w:rPr>
                <w:rFonts w:ascii="Tw Cen MT" w:hAnsi="Tw Cen MT"/>
                <w:sz w:val="22"/>
              </w:rPr>
            </w:pPr>
            <w:r w:rsidRPr="00033D99">
              <w:rPr>
                <w:rFonts w:ascii="Tw Cen MT" w:hAnsi="Tw Cen MT"/>
              </w:rPr>
              <w:t>Date: ________________</w:t>
            </w:r>
          </w:p>
        </w:tc>
      </w:tr>
      <w:tr w:rsidR="00033D99" w:rsidRPr="00033D99" w:rsidTr="00033D99">
        <w:trPr>
          <w:trHeight w:val="3158"/>
        </w:trPr>
        <w:tc>
          <w:tcPr>
            <w:tcW w:w="5000" w:type="pct"/>
            <w:shd w:val="clear" w:color="auto" w:fill="auto"/>
          </w:tcPr>
          <w:p w:rsidR="00033D99" w:rsidRPr="00033D99" w:rsidRDefault="00033D99" w:rsidP="00033D99">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rsidR="00033D99" w:rsidRPr="00033D99" w:rsidRDefault="00033D99" w:rsidP="00033D99">
            <w:pPr>
              <w:rPr>
                <w:rFonts w:ascii="Tw Cen MT" w:hAnsi="Tw Cen MT"/>
                <w:sz w:val="22"/>
              </w:rPr>
            </w:pPr>
          </w:p>
          <w:p w:rsidR="00033D99" w:rsidRPr="00033D99" w:rsidRDefault="00033D99" w:rsidP="00033D99">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rsidR="00033D99" w:rsidRPr="00033D99" w:rsidRDefault="00033D99" w:rsidP="00033D99">
            <w:pPr>
              <w:rPr>
                <w:rFonts w:ascii="Tw Cen MT" w:hAnsi="Tw Cen MT"/>
                <w:sz w:val="22"/>
              </w:rPr>
            </w:pPr>
          </w:p>
          <w:p w:rsidR="00033D99" w:rsidRPr="00033D99" w:rsidRDefault="00033D99" w:rsidP="00033D99">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rsidR="00033D99" w:rsidRPr="00033D99" w:rsidRDefault="00033D99" w:rsidP="00033D99">
            <w:pPr>
              <w:rPr>
                <w:rFonts w:ascii="Tw Cen MT" w:hAnsi="Tw Cen MT"/>
                <w:sz w:val="22"/>
              </w:rPr>
            </w:pPr>
          </w:p>
          <w:p w:rsidR="00033D99" w:rsidRPr="00033D99" w:rsidRDefault="00033D99" w:rsidP="00033D99">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rsidR="00033D99" w:rsidRPr="00033D99" w:rsidRDefault="00033D99" w:rsidP="00033D99">
            <w:pPr>
              <w:rPr>
                <w:rFonts w:ascii="Tw Cen MT" w:hAnsi="Tw Cen MT"/>
                <w:b/>
                <w:sz w:val="22"/>
              </w:rPr>
            </w:pPr>
          </w:p>
          <w:p w:rsidR="00033D99" w:rsidRPr="00033D99" w:rsidRDefault="00033D99" w:rsidP="00033D99">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033D99" w:rsidRPr="00033D99" w:rsidTr="008A6B81">
              <w:trPr>
                <w:trHeight w:val="449"/>
              </w:trPr>
              <w:tc>
                <w:tcPr>
                  <w:tcW w:w="13925" w:type="dxa"/>
                  <w:shd w:val="clear" w:color="auto" w:fill="auto"/>
                </w:tcPr>
                <w:p w:rsidR="00033D99" w:rsidRPr="00033D99" w:rsidRDefault="00033D99" w:rsidP="00033D99">
                  <w:pPr>
                    <w:rPr>
                      <w:rFonts w:ascii="Tw Cen MT" w:hAnsi="Tw Cen MT"/>
                      <w:b/>
                      <w:sz w:val="22"/>
                    </w:rPr>
                  </w:pPr>
                </w:p>
                <w:p w:rsidR="00033D99" w:rsidRPr="00033D99" w:rsidRDefault="00033D99" w:rsidP="00033D99">
                  <w:pPr>
                    <w:rPr>
                      <w:rFonts w:ascii="Tw Cen MT" w:hAnsi="Tw Cen MT"/>
                      <w:b/>
                      <w:sz w:val="22"/>
                    </w:rPr>
                  </w:pPr>
                </w:p>
                <w:p w:rsidR="00033D99" w:rsidRPr="00033D99" w:rsidRDefault="00033D99" w:rsidP="00033D99">
                  <w:pPr>
                    <w:rPr>
                      <w:rFonts w:ascii="Tw Cen MT" w:hAnsi="Tw Cen MT"/>
                      <w:b/>
                      <w:sz w:val="22"/>
                    </w:rPr>
                  </w:pPr>
                </w:p>
              </w:tc>
            </w:tr>
          </w:tbl>
          <w:p w:rsidR="00033D99" w:rsidRPr="00033D99" w:rsidRDefault="00033D99" w:rsidP="00033D99">
            <w:pPr>
              <w:rPr>
                <w:rFonts w:ascii="Times New Roman" w:hAnsi="Times New Roman"/>
                <w:sz w:val="22"/>
              </w:rPr>
            </w:pPr>
            <w:r w:rsidRPr="00033D99">
              <w:rPr>
                <w:rFonts w:ascii="Tw Cen MT" w:hAnsi="Tw Cen MT"/>
                <w:b/>
                <w:sz w:val="22"/>
              </w:rPr>
              <w:t xml:space="preserve">DESIGNATION:   </w:t>
            </w:r>
            <w:r w:rsidRPr="00033D99">
              <w:rPr>
                <w:rFonts w:ascii="Tw Cen MT" w:hAnsi="Tw Cen MT"/>
                <w:sz w:val="22"/>
              </w:rPr>
              <w:t>____MBE Subcontractor      ____WBE Subcontractor      ____ MBE Supplier      ____WBE Supplier</w:t>
            </w:r>
          </w:p>
        </w:tc>
      </w:tr>
      <w:tr w:rsidR="00033D99" w:rsidRPr="00033D99" w:rsidTr="00033D99">
        <w:trPr>
          <w:trHeight w:val="174"/>
        </w:trPr>
        <w:tc>
          <w:tcPr>
            <w:tcW w:w="5000" w:type="pct"/>
            <w:shd w:val="clear" w:color="auto" w:fill="auto"/>
          </w:tcPr>
          <w:p w:rsidR="00033D99" w:rsidRPr="00033D99" w:rsidRDefault="00033D99" w:rsidP="00033D99">
            <w:pPr>
              <w:rPr>
                <w:rFonts w:ascii="Times New Roman" w:hAnsi="Times New Roman"/>
                <w:sz w:val="16"/>
                <w:szCs w:val="16"/>
              </w:rPr>
            </w:pPr>
          </w:p>
        </w:tc>
      </w:tr>
      <w:tr w:rsidR="00033D99" w:rsidRPr="00033D99" w:rsidTr="00033D99">
        <w:trPr>
          <w:trHeight w:val="3037"/>
        </w:trPr>
        <w:tc>
          <w:tcPr>
            <w:tcW w:w="5000" w:type="pct"/>
            <w:shd w:val="clear" w:color="auto" w:fill="auto"/>
          </w:tcPr>
          <w:p w:rsidR="00033D99" w:rsidRPr="00033D99" w:rsidRDefault="00033D99" w:rsidP="00033D99">
            <w:pPr>
              <w:rPr>
                <w:rFonts w:ascii="Tw Cen MT" w:hAnsi="Tw Cen MT"/>
                <w:b/>
                <w:sz w:val="24"/>
              </w:rPr>
            </w:pPr>
            <w:r w:rsidRPr="00033D99">
              <w:rPr>
                <w:rFonts w:ascii="Tw Cen MT" w:hAnsi="Tw Cen MT"/>
                <w:b/>
                <w:sz w:val="24"/>
              </w:rPr>
              <w:t>PART C -  CERTIFICATION STATUS (CHECK ONE):</w:t>
            </w:r>
          </w:p>
          <w:p w:rsidR="00033D99" w:rsidRPr="00033D99" w:rsidRDefault="00033D99" w:rsidP="00033D99">
            <w:pPr>
              <w:rPr>
                <w:rFonts w:ascii="Tw Cen MT" w:hAnsi="Tw Cen MT"/>
              </w:rPr>
            </w:pPr>
            <w:r w:rsidRPr="00033D99">
              <w:rPr>
                <w:rFonts w:ascii="Tw Cen MT" w:hAnsi="Tw Cen MT"/>
                <w:sz w:val="24"/>
              </w:rPr>
              <w:t xml:space="preserve">_____       </w:t>
            </w:r>
            <w:r w:rsidRPr="00033D99">
              <w:rPr>
                <w:rFonts w:ascii="Tw Cen MT" w:hAnsi="Tw Cen MT"/>
              </w:rPr>
              <w:t>The undersigned is a certified M/WBE by the New York State Division of Minority and Women-Owned Business Development (MWBD).</w:t>
            </w:r>
          </w:p>
          <w:p w:rsidR="00033D99" w:rsidRPr="00033D99" w:rsidRDefault="00033D99" w:rsidP="00033D99">
            <w:pPr>
              <w:rPr>
                <w:rFonts w:ascii="Tw Cen MT" w:hAnsi="Tw Cen MT"/>
              </w:rPr>
            </w:pPr>
          </w:p>
          <w:p w:rsidR="00033D99" w:rsidRPr="00033D99" w:rsidRDefault="00033D99" w:rsidP="00033D99">
            <w:pPr>
              <w:rPr>
                <w:rFonts w:ascii="Tw Cen MT" w:hAnsi="Tw Cen MT"/>
                <w:b/>
              </w:rPr>
            </w:pPr>
            <w:r w:rsidRPr="00033D99">
              <w:rPr>
                <w:rFonts w:ascii="Tw Cen MT" w:hAnsi="Tw Cen MT"/>
              </w:rPr>
              <w:t>______        The undersigned has applied to New York State’s Division of Minority and Women-Owned Business Development (MWBD) for M/WBE certification.</w:t>
            </w:r>
            <w:r w:rsidRPr="00033D99">
              <w:rPr>
                <w:rFonts w:ascii="Tw Cen MT" w:hAnsi="Tw Cen MT"/>
                <w:b/>
              </w:rPr>
              <w:t xml:space="preserve"> </w:t>
            </w:r>
          </w:p>
          <w:p w:rsidR="00033D99" w:rsidRPr="00033D99" w:rsidRDefault="00033D99" w:rsidP="00033D99">
            <w:pPr>
              <w:rPr>
                <w:rFonts w:ascii="Tw Cen MT" w:hAnsi="Tw Cen MT"/>
                <w:b/>
              </w:rPr>
            </w:pPr>
          </w:p>
          <w:p w:rsidR="00033D99" w:rsidRPr="00033D99" w:rsidRDefault="00033D99" w:rsidP="00033D99">
            <w:pPr>
              <w:rPr>
                <w:rFonts w:ascii="Tw Cen MT" w:hAnsi="Tw Cen MT"/>
                <w:b/>
                <w:sz w:val="22"/>
                <w:szCs w:val="22"/>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033D99" w:rsidRPr="00033D99" w:rsidRDefault="00033D99" w:rsidP="00033D99">
            <w:pPr>
              <w:rPr>
                <w:rFonts w:ascii="Tw Cen MT" w:hAnsi="Tw Cen MT"/>
                <w:b/>
              </w:rPr>
            </w:pPr>
          </w:p>
          <w:p w:rsidR="00033D99" w:rsidRPr="00033D99" w:rsidRDefault="00033D99" w:rsidP="00033D99">
            <w:pPr>
              <w:rPr>
                <w:rFonts w:ascii="Tw Cen MT" w:hAnsi="Tw Cen MT"/>
              </w:rPr>
            </w:pPr>
            <w:r w:rsidRPr="00033D99">
              <w:rPr>
                <w:rFonts w:ascii="Tw Cen MT" w:hAnsi="Tw Cen MT"/>
              </w:rPr>
              <w:t xml:space="preserve">                                                                                                                                   ___________________________________________________________</w:t>
            </w:r>
          </w:p>
          <w:p w:rsidR="00033D99" w:rsidRPr="00033D99" w:rsidRDefault="00033D99" w:rsidP="00033D99">
            <w:pPr>
              <w:rPr>
                <w:rFonts w:ascii="Tw Cen MT" w:hAnsi="Tw Cen MT"/>
              </w:rPr>
            </w:pPr>
            <w:r w:rsidRPr="00033D99">
              <w:rPr>
                <w:rFonts w:ascii="Tw Cen MT" w:hAnsi="Tw Cen MT"/>
              </w:rPr>
              <w:t>The estimated dollar amount of the agreement $_____________                                      Signature of Authorized Representative of M/WBE Firm</w:t>
            </w:r>
          </w:p>
          <w:p w:rsidR="00033D99" w:rsidRPr="00033D99" w:rsidRDefault="00033D99" w:rsidP="00033D99">
            <w:pPr>
              <w:rPr>
                <w:rFonts w:ascii="Tw Cen MT" w:hAnsi="Tw Cen MT"/>
              </w:rPr>
            </w:pPr>
          </w:p>
          <w:p w:rsidR="00033D99" w:rsidRPr="00033D99" w:rsidRDefault="00033D99" w:rsidP="00033D99">
            <w:pPr>
              <w:rPr>
                <w:rFonts w:ascii="Tw Cen MT" w:hAnsi="Tw Cen MT"/>
              </w:rPr>
            </w:pPr>
            <w:r w:rsidRPr="00033D99">
              <w:rPr>
                <w:rFonts w:ascii="Tw Cen MT" w:hAnsi="Tw Cen MT"/>
              </w:rPr>
              <w:t>__________________________                                                                                    ___________________________________________________________</w:t>
            </w:r>
          </w:p>
          <w:p w:rsidR="00033D99" w:rsidRPr="00033D99" w:rsidRDefault="00033D99" w:rsidP="00033D99">
            <w:pPr>
              <w:rPr>
                <w:rFonts w:ascii="Times New Roman" w:hAnsi="Times New Roman"/>
                <w:sz w:val="24"/>
              </w:rPr>
            </w:pPr>
            <w:r w:rsidRPr="00033D99">
              <w:rPr>
                <w:rFonts w:ascii="Tw Cen MT" w:hAnsi="Tw Cen MT"/>
              </w:rPr>
              <w:t>Date                                                                                                                            Printed or Typed Name and Title of Authorized Representative</w:t>
            </w:r>
            <w:r w:rsidRPr="00033D99">
              <w:rPr>
                <w:rFonts w:ascii="Tw Cen MT" w:hAnsi="Tw Cen MT"/>
                <w:b/>
                <w:sz w:val="24"/>
              </w:rPr>
              <w:t xml:space="preserve"> </w:t>
            </w:r>
          </w:p>
        </w:tc>
      </w:tr>
    </w:tbl>
    <w:p w:rsidR="00033D99" w:rsidRPr="00033D99" w:rsidRDefault="00033D99" w:rsidP="00033D99">
      <w:pPr>
        <w:rPr>
          <w:rFonts w:ascii="Times New Roman" w:hAnsi="Times New Roman"/>
          <w:sz w:val="24"/>
          <w:szCs w:val="24"/>
        </w:rPr>
      </w:pPr>
      <w:r w:rsidRPr="00033D99">
        <w:rPr>
          <w:rFonts w:ascii="Tw Cen MT" w:hAnsi="Tw Cen MT"/>
          <w:b/>
          <w:sz w:val="22"/>
          <w:szCs w:val="22"/>
        </w:rPr>
        <w:t>M/WBE 102</w:t>
      </w:r>
      <w:r w:rsidRPr="00033D99">
        <w:rPr>
          <w:rFonts w:ascii="Tw Cen MT" w:hAnsi="Tw Cen MT"/>
          <w:b/>
          <w:bCs/>
          <w:color w:val="000000"/>
          <w:sz w:val="24"/>
          <w:szCs w:val="24"/>
        </w:rPr>
        <w:t xml:space="preserve">                                                               </w:t>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r w:rsidRPr="00033D99">
        <w:rPr>
          <w:rFonts w:ascii="Tw Cen MT" w:hAnsi="Tw Cen MT"/>
          <w:b/>
          <w:bCs/>
          <w:color w:val="000000"/>
          <w:sz w:val="24"/>
          <w:szCs w:val="24"/>
        </w:rPr>
        <w:tab/>
      </w:r>
    </w:p>
    <w:p w:rsidR="00033D99" w:rsidRPr="00033D99" w:rsidRDefault="00033D99" w:rsidP="00033D99">
      <w:pPr>
        <w:rPr>
          <w:rFonts w:ascii="Tw Cen MT" w:hAnsi="Tw Cen MT"/>
          <w:b/>
        </w:rPr>
        <w:sectPr w:rsidR="00033D99" w:rsidRPr="00033D99" w:rsidSect="00033D99">
          <w:footerReference w:type="default" r:id="rId62"/>
          <w:pgSz w:w="15840" w:h="12240" w:orient="landscape"/>
          <w:pgMar w:top="-630" w:right="1440" w:bottom="180" w:left="1440" w:header="450" w:footer="720" w:gutter="0"/>
          <w:cols w:space="720"/>
          <w:docGrid w:linePitch="360"/>
        </w:sectPr>
      </w:pPr>
    </w:p>
    <w:p w:rsidR="00033D99" w:rsidRPr="00033D99" w:rsidRDefault="00033D99" w:rsidP="00033D99">
      <w:pPr>
        <w:ind w:right="-729"/>
        <w:jc w:val="center"/>
        <w:rPr>
          <w:rFonts w:ascii="Times New Roman" w:hAnsi="Times New Roman" w:cs="Arial"/>
          <w:b/>
          <w:sz w:val="24"/>
          <w:szCs w:val="24"/>
        </w:rPr>
      </w:pPr>
      <w:r w:rsidRPr="00033D99">
        <w:rPr>
          <w:rFonts w:ascii="Times New Roman" w:hAnsi="Times New Roman" w:cs="Arial"/>
          <w:b/>
          <w:sz w:val="24"/>
          <w:szCs w:val="24"/>
        </w:rPr>
        <w:lastRenderedPageBreak/>
        <w:t xml:space="preserve">M/WBE CONTRACTOR GOOD FAITH EFFORTS CERTIFICATION (FORM 105) </w:t>
      </w:r>
    </w:p>
    <w:p w:rsidR="00033D99" w:rsidRPr="00033D99" w:rsidRDefault="00033D99" w:rsidP="00033D99">
      <w:pPr>
        <w:ind w:right="-729"/>
        <w:jc w:val="center"/>
        <w:rPr>
          <w:rFonts w:ascii="Times New Roman" w:hAnsi="Times New Roman" w:cs="Arial"/>
        </w:rPr>
      </w:pPr>
    </w:p>
    <w:p w:rsidR="00033D99" w:rsidRPr="00033D99" w:rsidRDefault="00033D99" w:rsidP="00033D99">
      <w:pPr>
        <w:ind w:right="-729"/>
        <w:rPr>
          <w:rFonts w:ascii="Times New Roman" w:hAnsi="Times New Roman" w:cs="Arial"/>
        </w:rPr>
      </w:pPr>
      <w:r w:rsidRPr="00033D99">
        <w:rPr>
          <w:rFonts w:ascii="Times New Roman" w:hAnsi="Times New Roman" w:cs="Arial"/>
        </w:rPr>
        <w:t>PROJECT/CONTRACT #_______________________________</w:t>
      </w:r>
    </w:p>
    <w:p w:rsidR="00033D99" w:rsidRPr="00033D99" w:rsidRDefault="00033D99" w:rsidP="00033D99">
      <w:pPr>
        <w:ind w:right="-729"/>
        <w:rPr>
          <w:rFonts w:ascii="Times New Roman" w:hAnsi="Times New Roman" w:cs="Arial"/>
        </w:rPr>
      </w:pPr>
    </w:p>
    <w:p w:rsidR="00033D99" w:rsidRPr="00033D99" w:rsidRDefault="00033D99" w:rsidP="00033D99">
      <w:pPr>
        <w:ind w:right="-729"/>
        <w:rPr>
          <w:rFonts w:ascii="Times New Roman" w:hAnsi="Times New Roman" w:cs="Arial"/>
        </w:rPr>
      </w:pPr>
    </w:p>
    <w:p w:rsidR="00033D99" w:rsidRPr="00033D99" w:rsidRDefault="00033D99" w:rsidP="00033D99">
      <w:pPr>
        <w:ind w:right="-729"/>
        <w:rPr>
          <w:rFonts w:ascii="Times New Roman" w:hAnsi="Times New Roman" w:cs="Arial"/>
        </w:rPr>
      </w:pPr>
      <w:r w:rsidRPr="00033D99">
        <w:rPr>
          <w:rFonts w:ascii="Times New Roman" w:hAnsi="Times New Roman" w:cs="Arial"/>
        </w:rPr>
        <w:t>I, ______________________________________________________________________________________</w:t>
      </w:r>
    </w:p>
    <w:p w:rsidR="00033D99" w:rsidRPr="00033D99" w:rsidRDefault="00033D99" w:rsidP="00033D99">
      <w:pPr>
        <w:ind w:right="-729"/>
        <w:rPr>
          <w:rFonts w:ascii="Times New Roman" w:hAnsi="Times New Roman" w:cs="Arial"/>
        </w:rPr>
      </w:pPr>
      <w:r w:rsidRPr="00033D99">
        <w:rPr>
          <w:rFonts w:ascii="Times New Roman" w:hAnsi="Times New Roman" w:cs="Arial"/>
        </w:rPr>
        <w:t>(Bidder/Applicant)</w:t>
      </w:r>
    </w:p>
    <w:p w:rsidR="00033D99" w:rsidRPr="00033D99" w:rsidRDefault="00033D99" w:rsidP="00033D99">
      <w:pPr>
        <w:ind w:right="-729"/>
        <w:rPr>
          <w:rFonts w:ascii="Times New Roman" w:hAnsi="Times New Roman" w:cs="Arial"/>
        </w:rPr>
      </w:pPr>
    </w:p>
    <w:p w:rsidR="00033D99" w:rsidRPr="00033D99" w:rsidRDefault="00033D99" w:rsidP="00033D99">
      <w:pPr>
        <w:ind w:right="-729"/>
        <w:rPr>
          <w:rFonts w:ascii="Times New Roman" w:hAnsi="Times New Roman" w:cs="Arial"/>
        </w:rPr>
      </w:pPr>
      <w:r w:rsidRPr="00033D99">
        <w:rPr>
          <w:rFonts w:ascii="Times New Roman" w:hAnsi="Times New Roman" w:cs="Arial"/>
        </w:rPr>
        <w:t xml:space="preserve">_____________________________________ </w:t>
      </w:r>
      <w:proofErr w:type="gramStart"/>
      <w:r w:rsidRPr="00033D99">
        <w:rPr>
          <w:rFonts w:ascii="Times New Roman" w:hAnsi="Times New Roman" w:cs="Arial"/>
        </w:rPr>
        <w:t>of</w:t>
      </w:r>
      <w:proofErr w:type="gramEnd"/>
      <w:r w:rsidRPr="00033D99">
        <w:rPr>
          <w:rFonts w:ascii="Times New Roman" w:hAnsi="Times New Roman" w:cs="Arial"/>
        </w:rPr>
        <w:t xml:space="preserve"> ________________________________________________</w:t>
      </w:r>
    </w:p>
    <w:p w:rsidR="00033D99" w:rsidRPr="00033D99" w:rsidRDefault="00033D99" w:rsidP="00033D99">
      <w:pPr>
        <w:ind w:right="-729"/>
        <w:rPr>
          <w:rFonts w:ascii="Times New Roman" w:hAnsi="Times New Roman" w:cs="Arial"/>
        </w:rPr>
      </w:pPr>
      <w:r w:rsidRPr="00033D99">
        <w:rPr>
          <w:rFonts w:ascii="Times New Roman" w:hAnsi="Times New Roman" w:cs="Arial"/>
        </w:rPr>
        <w:tab/>
        <w:t>(Title)</w:t>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t>(Company)</w:t>
      </w:r>
    </w:p>
    <w:p w:rsidR="00033D99" w:rsidRPr="00033D99" w:rsidRDefault="00033D99" w:rsidP="00033D99">
      <w:pPr>
        <w:ind w:right="-729"/>
        <w:rPr>
          <w:rFonts w:ascii="Times New Roman" w:hAnsi="Times New Roman" w:cs="Arial"/>
        </w:rPr>
      </w:pPr>
    </w:p>
    <w:p w:rsidR="00033D99" w:rsidRPr="00033D99" w:rsidRDefault="00033D99" w:rsidP="00033D99">
      <w:pPr>
        <w:ind w:right="-729"/>
        <w:rPr>
          <w:rFonts w:ascii="Times New Roman" w:hAnsi="Times New Roman" w:cs="Arial"/>
        </w:rPr>
      </w:pPr>
      <w:r w:rsidRPr="00033D99">
        <w:rPr>
          <w:rFonts w:ascii="Times New Roman" w:hAnsi="Times New Roman" w:cs="Arial"/>
        </w:rPr>
        <w:t>__________________________________________________________    (      )_______________________</w:t>
      </w:r>
    </w:p>
    <w:p w:rsidR="00033D99" w:rsidRPr="00033D99" w:rsidRDefault="00033D99" w:rsidP="00033D99">
      <w:pPr>
        <w:ind w:right="-729"/>
        <w:rPr>
          <w:rFonts w:ascii="Times New Roman" w:hAnsi="Times New Roman" w:cs="Arial"/>
        </w:rPr>
      </w:pPr>
      <w:r w:rsidRPr="00033D99">
        <w:rPr>
          <w:rFonts w:ascii="Times New Roman" w:hAnsi="Times New Roman" w:cs="Arial"/>
        </w:rPr>
        <w:t>(Address)</w:t>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r>
      <w:r w:rsidRPr="00033D99">
        <w:rPr>
          <w:rFonts w:ascii="Times New Roman" w:hAnsi="Times New Roman" w:cs="Arial"/>
        </w:rPr>
        <w:tab/>
        <w:t>(Telephone Number)</w:t>
      </w:r>
    </w:p>
    <w:p w:rsidR="00033D99" w:rsidRPr="00033D99" w:rsidRDefault="00033D99" w:rsidP="00033D99">
      <w:pPr>
        <w:ind w:right="-729"/>
        <w:rPr>
          <w:rFonts w:ascii="Times New Roman" w:hAnsi="Times New Roman" w:cs="Arial"/>
        </w:rPr>
      </w:pPr>
    </w:p>
    <w:p w:rsidR="00033D99" w:rsidRPr="00033D99" w:rsidRDefault="00033D99" w:rsidP="000B5943">
      <w:pPr>
        <w:rPr>
          <w:rFonts w:ascii="Times New Roman" w:hAnsi="Times New Roman" w:cs="Arial"/>
        </w:rPr>
      </w:pPr>
      <w:proofErr w:type="gramStart"/>
      <w:r w:rsidRPr="00033D99">
        <w:rPr>
          <w:rFonts w:ascii="Times New Roman" w:hAnsi="Times New Roman" w:cs="Arial"/>
        </w:rPr>
        <w:t>do</w:t>
      </w:r>
      <w:proofErr w:type="gramEnd"/>
      <w:r w:rsidRPr="00033D99">
        <w:rPr>
          <w:rFonts w:ascii="Times New Roman" w:hAnsi="Times New Roman" w:cs="Arial"/>
        </w:rPr>
        <w:t xml:space="preserve"> hereby submit the following as </w:t>
      </w:r>
      <w:r w:rsidRPr="00033D99">
        <w:rPr>
          <w:rFonts w:ascii="Times New Roman" w:hAnsi="Times New Roman" w:cs="Arial"/>
          <w:i/>
          <w:u w:val="single"/>
        </w:rPr>
        <w:t xml:space="preserve">evidence </w:t>
      </w:r>
      <w:r w:rsidRPr="00033D99">
        <w:rPr>
          <w:rFonts w:ascii="Times New Roman" w:hAnsi="Times New Roman" w:cs="Arial"/>
        </w:rPr>
        <w:t xml:space="preserve">of our good faith efforts to retain certified minority- and women-owned business enterprises:  </w:t>
      </w:r>
    </w:p>
    <w:p w:rsidR="00033D99" w:rsidRPr="00033D99" w:rsidRDefault="00033D99" w:rsidP="00033D99">
      <w:pPr>
        <w:ind w:right="-729"/>
        <w:rPr>
          <w:rFonts w:ascii="Times New Roman" w:hAnsi="Times New Roman" w:cs="Arial"/>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(1) Copies of its solicitations of certified minority- and women-owned business enterprises and any responses thereto;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(2) If responses to the contractor’s solicitations were received, but a certified minority- or woman-owned business enterprise was not selected, the specific reasons that such enterprise was not selected;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(4) Copies of any solicitations of certified minority- and/or women-owned business enterprises listed in the directory of certified businesses;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(6) Information describing the specific steps undertaken to reasonably structure the contract scope of work for the purpose of subcontracting with, or obtaining supplies from, certified minority- and women-owned business enterprises. </w:t>
      </w: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sz w:val="18"/>
          <w:szCs w:val="18"/>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(7) Describe any other action undertaken by the bidder to document its good faith efforts to retain certified minority - and women- owned business enterprises for this procurement. </w:t>
      </w:r>
    </w:p>
    <w:p w:rsidR="00033D99" w:rsidRPr="00033D99" w:rsidRDefault="00033D99" w:rsidP="00033D99">
      <w:pPr>
        <w:autoSpaceDE w:val="0"/>
        <w:autoSpaceDN w:val="0"/>
        <w:adjustRightInd w:val="0"/>
        <w:rPr>
          <w:rFonts w:ascii="Arial" w:hAnsi="Arial" w:cs="Arial"/>
          <w:color w:val="000000"/>
        </w:rPr>
      </w:pPr>
    </w:p>
    <w:p w:rsidR="00033D99" w:rsidRPr="00033D99" w:rsidRDefault="00033D99" w:rsidP="00033D99">
      <w:pPr>
        <w:autoSpaceDE w:val="0"/>
        <w:autoSpaceDN w:val="0"/>
        <w:adjustRightInd w:val="0"/>
        <w:rPr>
          <w:rFonts w:ascii="Arial" w:hAnsi="Arial" w:cs="Arial"/>
          <w:color w:val="000000"/>
        </w:rPr>
      </w:pPr>
      <w:r w:rsidRPr="00033D99">
        <w:rPr>
          <w:rFonts w:ascii="Arial" w:hAnsi="Arial" w:cs="Arial"/>
          <w:color w:val="000000"/>
        </w:rPr>
        <w:t xml:space="preserve">Submit additional pages as needed. </w:t>
      </w:r>
    </w:p>
    <w:p w:rsidR="00033D99" w:rsidRPr="00033D99" w:rsidRDefault="00033D99" w:rsidP="00033D99">
      <w:pPr>
        <w:ind w:right="12"/>
        <w:jc w:val="center"/>
        <w:rPr>
          <w:rFonts w:ascii="Times New Roman" w:hAnsi="Times New Roman" w:cs="Arial"/>
        </w:rPr>
      </w:pPr>
    </w:p>
    <w:p w:rsidR="00033D99" w:rsidRPr="00033D99" w:rsidRDefault="00033D99" w:rsidP="00033D99">
      <w:pPr>
        <w:ind w:right="12"/>
        <w:jc w:val="center"/>
        <w:rPr>
          <w:rFonts w:ascii="Times New Roman" w:hAnsi="Times New Roman" w:cs="Arial"/>
        </w:rPr>
      </w:pPr>
    </w:p>
    <w:p w:rsidR="00033D99" w:rsidRPr="00033D99" w:rsidRDefault="00033D99" w:rsidP="00033D99">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_______________________________________________</w:t>
      </w:r>
    </w:p>
    <w:p w:rsidR="00033D99" w:rsidRPr="00033D99" w:rsidRDefault="00033D99" w:rsidP="00033D99">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Authorized Representative Signature</w:t>
      </w:r>
    </w:p>
    <w:p w:rsidR="00033D99" w:rsidRPr="00033D99" w:rsidRDefault="00033D99" w:rsidP="00033D99">
      <w:pPr>
        <w:ind w:right="12"/>
        <w:rPr>
          <w:rFonts w:ascii="Times New Roman" w:hAnsi="Times New Roman" w:cs="Arial"/>
        </w:rPr>
      </w:pPr>
    </w:p>
    <w:p w:rsidR="00033D99" w:rsidRPr="00033D99" w:rsidRDefault="00033D99" w:rsidP="00033D99">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_______________________________________________</w:t>
      </w:r>
    </w:p>
    <w:p w:rsidR="00033D99" w:rsidRPr="00033D99" w:rsidRDefault="00033D99" w:rsidP="00033D99">
      <w:pPr>
        <w:rPr>
          <w:rFonts w:ascii="Times New Roman" w:hAnsi="Times New Roman"/>
          <w:sz w:val="24"/>
          <w:szCs w:val="22"/>
        </w:rPr>
      </w:pP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r>
      <w:r w:rsidRPr="00033D99">
        <w:rPr>
          <w:rFonts w:ascii="Times New Roman" w:hAnsi="Times New Roman"/>
          <w:sz w:val="24"/>
          <w:szCs w:val="22"/>
        </w:rPr>
        <w:tab/>
        <w:t>Date</w:t>
      </w:r>
    </w:p>
    <w:p w:rsidR="00033D99" w:rsidRPr="00033D99" w:rsidRDefault="00033D99" w:rsidP="00033D99">
      <w:pPr>
        <w:rPr>
          <w:rFonts w:ascii="Times New Roman" w:hAnsi="Times New Roman"/>
          <w:sz w:val="24"/>
          <w:szCs w:val="22"/>
        </w:rPr>
      </w:pPr>
    </w:p>
    <w:p w:rsidR="00033D99" w:rsidRPr="00033D99" w:rsidRDefault="00033D99" w:rsidP="00033D99">
      <w:pPr>
        <w:rPr>
          <w:rFonts w:ascii="Times New Roman" w:hAnsi="Times New Roman"/>
          <w:sz w:val="24"/>
          <w:szCs w:val="22"/>
        </w:rPr>
      </w:pPr>
    </w:p>
    <w:p w:rsidR="00033D99" w:rsidRPr="00033D99" w:rsidRDefault="00033D99" w:rsidP="00033D99">
      <w:pPr>
        <w:rPr>
          <w:rFonts w:ascii="Times New Roman" w:hAnsi="Times New Roman"/>
          <w:sz w:val="24"/>
          <w:szCs w:val="22"/>
        </w:rPr>
      </w:pPr>
    </w:p>
    <w:p w:rsidR="00033D99" w:rsidRPr="00033D99" w:rsidRDefault="00033D99" w:rsidP="00033D99">
      <w:pPr>
        <w:rPr>
          <w:rFonts w:ascii="Tw Cen MT" w:hAnsi="Tw Cen MT"/>
          <w:b/>
          <w:sz w:val="24"/>
          <w:szCs w:val="22"/>
        </w:rPr>
        <w:sectPr w:rsidR="00033D99" w:rsidRPr="00033D99" w:rsidSect="00033D99">
          <w:pgSz w:w="12240" w:h="15840"/>
          <w:pgMar w:top="547" w:right="1440" w:bottom="720" w:left="1440" w:header="360" w:footer="720" w:gutter="0"/>
          <w:cols w:space="720"/>
          <w:docGrid w:linePitch="360"/>
        </w:sectPr>
      </w:pPr>
      <w:r w:rsidRPr="00033D99">
        <w:rPr>
          <w:rFonts w:ascii="Tw Cen MT" w:hAnsi="Tw Cen MT"/>
          <w:b/>
          <w:sz w:val="24"/>
          <w:szCs w:val="22"/>
        </w:rPr>
        <w:t>M/WBE 105</w:t>
      </w:r>
    </w:p>
    <w:p w:rsidR="00033D99" w:rsidRPr="00033D99" w:rsidRDefault="00033D99" w:rsidP="00033D99">
      <w:pPr>
        <w:ind w:right="-729"/>
        <w:jc w:val="center"/>
        <w:rPr>
          <w:rFonts w:ascii="Tahoma" w:hAnsi="Tahoma" w:cs="Tahoma"/>
          <w:b/>
          <w:sz w:val="24"/>
          <w:szCs w:val="24"/>
        </w:rPr>
      </w:pPr>
      <w:r w:rsidRPr="00033D99">
        <w:rPr>
          <w:rFonts w:ascii="Tahoma" w:hAnsi="Tahoma" w:cs="Tahoma"/>
          <w:b/>
          <w:sz w:val="24"/>
          <w:szCs w:val="24"/>
        </w:rPr>
        <w:lastRenderedPageBreak/>
        <w:t>M/WBE CONTRACTOR UNAVAILABLE CERTIFICATION</w:t>
      </w:r>
    </w:p>
    <w:p w:rsidR="00033D99" w:rsidRPr="00033D99" w:rsidRDefault="00033D99" w:rsidP="00033D99">
      <w:pPr>
        <w:ind w:right="-729"/>
        <w:jc w:val="center"/>
        <w:rPr>
          <w:rFonts w:ascii="Tahoma" w:hAnsi="Tahoma" w:cs="Tahoma"/>
          <w:b/>
        </w:rPr>
      </w:pPr>
    </w:p>
    <w:p w:rsidR="00033D99" w:rsidRPr="00033D99" w:rsidRDefault="00033D99" w:rsidP="00033D99">
      <w:pPr>
        <w:ind w:right="-729"/>
        <w:jc w:val="center"/>
        <w:rPr>
          <w:rFonts w:ascii="Tahoma" w:hAnsi="Tahoma" w:cs="Tahoma"/>
          <w:sz w:val="22"/>
          <w:szCs w:val="22"/>
        </w:rPr>
      </w:pPr>
    </w:p>
    <w:p w:rsidR="00033D99" w:rsidRPr="00033D99" w:rsidRDefault="00033D99" w:rsidP="00033D99">
      <w:pPr>
        <w:ind w:right="-729"/>
        <w:rPr>
          <w:rFonts w:ascii="Tahoma" w:hAnsi="Tahoma" w:cs="Tahoma"/>
        </w:rPr>
      </w:pPr>
      <w:r w:rsidRPr="00033D99">
        <w:rPr>
          <w:rFonts w:ascii="Tahoma" w:hAnsi="Tahoma" w:cs="Tahoma"/>
          <w:b/>
          <w:sz w:val="22"/>
          <w:szCs w:val="22"/>
        </w:rPr>
        <w:t>PROJECT NAME</w:t>
      </w:r>
      <w:r w:rsidRPr="00033D99">
        <w:rPr>
          <w:rFonts w:ascii="Tahoma" w:hAnsi="Tahoma" w:cs="Tahoma"/>
        </w:rPr>
        <w:t>_________________________________________________________________________</w:t>
      </w:r>
    </w:p>
    <w:p w:rsidR="00033D99" w:rsidRPr="00033D99" w:rsidRDefault="00033D99" w:rsidP="00033D99">
      <w:pPr>
        <w:ind w:right="-729"/>
        <w:rPr>
          <w:rFonts w:ascii="Tahoma" w:hAnsi="Tahoma" w:cs="Tahoma"/>
        </w:rPr>
      </w:pPr>
    </w:p>
    <w:p w:rsidR="00033D99" w:rsidRPr="00033D99" w:rsidRDefault="00033D99" w:rsidP="00033D99">
      <w:pPr>
        <w:ind w:right="-729"/>
        <w:rPr>
          <w:rFonts w:ascii="Tahoma" w:hAnsi="Tahoma" w:cs="Tahoma"/>
          <w:sz w:val="16"/>
          <w:szCs w:val="16"/>
        </w:rPr>
      </w:pPr>
    </w:p>
    <w:p w:rsidR="00033D99" w:rsidRPr="00033D99" w:rsidRDefault="00033D99" w:rsidP="00033D99">
      <w:pPr>
        <w:ind w:right="-729"/>
        <w:rPr>
          <w:rFonts w:ascii="Tahoma" w:hAnsi="Tahoma" w:cs="Tahoma"/>
        </w:rPr>
      </w:pPr>
      <w:r w:rsidRPr="00033D99">
        <w:rPr>
          <w:rFonts w:ascii="Tahoma" w:hAnsi="Tahoma" w:cs="Tahoma"/>
        </w:rPr>
        <w:t>I, ________________________________________   ______________________   __________________________________________________________</w:t>
      </w:r>
    </w:p>
    <w:p w:rsidR="00033D99" w:rsidRPr="00033D99" w:rsidRDefault="00033D99" w:rsidP="00033D99">
      <w:pPr>
        <w:ind w:right="-729"/>
        <w:rPr>
          <w:rFonts w:ascii="Tahoma" w:hAnsi="Tahoma" w:cs="Tahoma"/>
        </w:rPr>
      </w:pPr>
      <w:r w:rsidRPr="00033D99">
        <w:rPr>
          <w:rFonts w:ascii="Tahoma" w:hAnsi="Tahoma" w:cs="Tahoma"/>
        </w:rPr>
        <w:tab/>
        <w:t>(Authorized Representative)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(Title)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(Bidder/Applicant’s Company)</w:t>
      </w:r>
    </w:p>
    <w:p w:rsidR="00033D99" w:rsidRPr="00033D99" w:rsidRDefault="00033D99" w:rsidP="00033D99">
      <w:pPr>
        <w:ind w:right="-729"/>
        <w:rPr>
          <w:rFonts w:ascii="Tahoma" w:hAnsi="Tahoma" w:cs="Tahoma"/>
        </w:rPr>
      </w:pPr>
    </w:p>
    <w:p w:rsidR="00033D99" w:rsidRPr="00033D99" w:rsidRDefault="00033D99" w:rsidP="00033D99">
      <w:pPr>
        <w:ind w:right="-729"/>
        <w:rPr>
          <w:rFonts w:ascii="Tahoma" w:hAnsi="Tahoma" w:cs="Tahoma"/>
          <w:sz w:val="16"/>
          <w:szCs w:val="16"/>
        </w:rPr>
      </w:pPr>
    </w:p>
    <w:p w:rsidR="00033D99" w:rsidRPr="00033D99" w:rsidRDefault="00033D99" w:rsidP="00033D99">
      <w:pPr>
        <w:ind w:right="-729"/>
        <w:rPr>
          <w:rFonts w:ascii="Tahoma" w:hAnsi="Tahoma" w:cs="Tahoma"/>
        </w:rPr>
      </w:pPr>
      <w:r w:rsidRPr="00033D99">
        <w:rPr>
          <w:rFonts w:ascii="Tahoma" w:hAnsi="Tahoma" w:cs="Tahoma"/>
        </w:rPr>
        <w:t>_____________________________________________________________________________________ (      )___________________________________</w:t>
      </w:r>
    </w:p>
    <w:p w:rsidR="00033D99" w:rsidRPr="00033D99" w:rsidRDefault="00033D99" w:rsidP="00033D99">
      <w:pPr>
        <w:ind w:right="-729"/>
        <w:rPr>
          <w:rFonts w:ascii="Tahoma" w:hAnsi="Tahoma" w:cs="Tahoma"/>
        </w:rPr>
      </w:pPr>
      <w:r w:rsidRPr="00033D99">
        <w:rPr>
          <w:rFonts w:ascii="Tahoma" w:hAnsi="Tahoma" w:cs="Tahoma"/>
        </w:rPr>
        <w:tab/>
      </w:r>
      <w:r w:rsidRPr="00033D99">
        <w:rPr>
          <w:rFonts w:ascii="Tahoma" w:hAnsi="Tahoma" w:cs="Tahoma"/>
        </w:rPr>
        <w:tab/>
        <w:t>(Address)</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(Phone)</w:t>
      </w:r>
    </w:p>
    <w:p w:rsidR="00033D99" w:rsidRPr="00033D99" w:rsidRDefault="00033D99" w:rsidP="00033D99">
      <w:pPr>
        <w:ind w:right="-729"/>
        <w:rPr>
          <w:rFonts w:ascii="Tahoma" w:hAnsi="Tahoma" w:cs="Tahoma"/>
          <w:sz w:val="16"/>
          <w:szCs w:val="16"/>
        </w:rPr>
      </w:pPr>
    </w:p>
    <w:p w:rsidR="00033D99" w:rsidRPr="00033D99" w:rsidRDefault="00033D99" w:rsidP="00033D99">
      <w:pPr>
        <w:ind w:right="12"/>
        <w:rPr>
          <w:rFonts w:ascii="Tahoma" w:hAnsi="Tahoma" w:cs="Tahoma"/>
        </w:rPr>
      </w:pPr>
      <w:r w:rsidRPr="00033D99">
        <w:rPr>
          <w:rFonts w:ascii="Tahoma" w:hAnsi="Tahoma" w:cs="Tahoma"/>
        </w:rPr>
        <w:t xml:space="preserve">I certify that the following New York State Certified Minority/Women Business Enterprises were contacted to obtain a quote for work to be performed on the abovementioned project/contract. </w:t>
      </w:r>
    </w:p>
    <w:p w:rsidR="00033D99" w:rsidRPr="00033D99" w:rsidRDefault="00033D99" w:rsidP="00033D99">
      <w:pPr>
        <w:rPr>
          <w:rFonts w:ascii="Tahoma" w:hAnsi="Tahoma" w:cs="Tahoma"/>
          <w:sz w:val="16"/>
          <w:szCs w:val="16"/>
        </w:rPr>
      </w:pPr>
    </w:p>
    <w:p w:rsidR="00033D99" w:rsidRPr="00033D99" w:rsidRDefault="00033D99" w:rsidP="00033D99">
      <w:pPr>
        <w:ind w:right="-729"/>
        <w:rPr>
          <w:rFonts w:ascii="Tahoma" w:hAnsi="Tahoma" w:cs="Tahoma"/>
        </w:rPr>
      </w:pPr>
      <w:r w:rsidRPr="00033D99">
        <w:rPr>
          <w:rFonts w:ascii="Tahoma" w:hAnsi="Tahoma" w:cs="Tahoma"/>
        </w:rPr>
        <w:t>List of date, name of M/WBE firm, telephone/e-mail address of M/WBEs contacted, type of work requested, estimated budgeted amount for each quote requested.</w:t>
      </w:r>
    </w:p>
    <w:p w:rsidR="00033D99" w:rsidRPr="00033D99" w:rsidRDefault="00033D99" w:rsidP="00033D99">
      <w:pPr>
        <w:ind w:right="-729"/>
        <w:rPr>
          <w:rFonts w:ascii="Tahoma" w:hAnsi="Tahoma" w:cs="Tahoma"/>
        </w:rPr>
      </w:pP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b/>
          <w:u w:val="single"/>
        </w:rPr>
        <w:t>ESTIMATED</w:t>
      </w:r>
    </w:p>
    <w:p w:rsidR="00033D99" w:rsidRPr="00033D99" w:rsidRDefault="00033D99" w:rsidP="00033D99">
      <w:pPr>
        <w:rPr>
          <w:rFonts w:ascii="Tahoma" w:hAnsi="Tahoma" w:cs="Tahoma"/>
          <w:b/>
          <w:u w:val="single"/>
        </w:rPr>
      </w:pPr>
      <w:r w:rsidRPr="00033D99">
        <w:rPr>
          <w:rFonts w:ascii="Tahoma" w:hAnsi="Tahoma" w:cs="Tahoma"/>
          <w:b/>
        </w:rPr>
        <w:tab/>
      </w:r>
      <w:r w:rsidRPr="00033D99">
        <w:rPr>
          <w:rFonts w:ascii="Tahoma" w:hAnsi="Tahoma" w:cs="Tahoma"/>
          <w:b/>
          <w:u w:val="single"/>
        </w:rPr>
        <w:t>DATE</w:t>
      </w:r>
      <w:r w:rsidRPr="00033D99">
        <w:rPr>
          <w:rFonts w:ascii="Tahoma" w:hAnsi="Tahoma" w:cs="Tahoma"/>
        </w:rPr>
        <w:tab/>
      </w:r>
      <w:r w:rsidRPr="00033D99">
        <w:rPr>
          <w:rFonts w:ascii="Tahoma" w:hAnsi="Tahoma" w:cs="Tahoma"/>
        </w:rPr>
        <w:tab/>
      </w:r>
      <w:r w:rsidRPr="00033D99">
        <w:rPr>
          <w:rFonts w:ascii="Tahoma" w:hAnsi="Tahoma" w:cs="Tahoma"/>
          <w:b/>
          <w:u w:val="single"/>
        </w:rPr>
        <w:t>M/WBE NAME</w:t>
      </w:r>
      <w:r w:rsidRPr="00033D99">
        <w:rPr>
          <w:rFonts w:ascii="Tahoma" w:hAnsi="Tahoma" w:cs="Tahoma"/>
          <w:b/>
        </w:rPr>
        <w:t xml:space="preserve">     </w:t>
      </w:r>
      <w:r w:rsidRPr="00033D99">
        <w:rPr>
          <w:rFonts w:ascii="Tahoma" w:hAnsi="Tahoma" w:cs="Tahoma"/>
          <w:b/>
        </w:rPr>
        <w:tab/>
      </w:r>
      <w:r w:rsidRPr="00033D99">
        <w:rPr>
          <w:rFonts w:ascii="Tahoma" w:hAnsi="Tahoma" w:cs="Tahoma"/>
          <w:b/>
        </w:rPr>
        <w:tab/>
      </w:r>
      <w:r w:rsidRPr="00033D99">
        <w:rPr>
          <w:rFonts w:ascii="Tahoma" w:hAnsi="Tahoma" w:cs="Tahoma"/>
          <w:b/>
          <w:u w:val="single"/>
        </w:rPr>
        <w:t>PHONE/EMAIL</w:t>
      </w:r>
      <w:r w:rsidRPr="00033D99">
        <w:rPr>
          <w:rFonts w:ascii="Tahoma" w:hAnsi="Tahoma" w:cs="Tahoma"/>
          <w:b/>
        </w:rPr>
        <w:tab/>
      </w:r>
      <w:r w:rsidRPr="00033D99">
        <w:rPr>
          <w:rFonts w:ascii="Tahoma" w:hAnsi="Tahoma" w:cs="Tahoma"/>
          <w:b/>
          <w:u w:val="single"/>
        </w:rPr>
        <w:t>TYPE OF WORK</w:t>
      </w:r>
      <w:r w:rsidRPr="00033D99">
        <w:rPr>
          <w:rFonts w:ascii="Tahoma" w:hAnsi="Tahoma" w:cs="Tahoma"/>
          <w:b/>
        </w:rPr>
        <w:tab/>
      </w:r>
      <w:r w:rsidRPr="00033D99">
        <w:rPr>
          <w:rFonts w:ascii="Tahoma" w:hAnsi="Tahoma" w:cs="Tahoma"/>
          <w:b/>
        </w:rPr>
        <w:tab/>
        <w:t xml:space="preserve">   </w:t>
      </w:r>
      <w:r w:rsidRPr="00033D99">
        <w:rPr>
          <w:rFonts w:ascii="Tahoma" w:hAnsi="Tahoma" w:cs="Tahoma"/>
          <w:b/>
          <w:u w:val="single"/>
        </w:rPr>
        <w:t>BUDGET</w:t>
      </w:r>
      <w:r w:rsidRPr="00033D99">
        <w:rPr>
          <w:rFonts w:ascii="Tahoma" w:hAnsi="Tahoma" w:cs="Tahoma"/>
          <w:b/>
        </w:rPr>
        <w:t xml:space="preserve">              </w:t>
      </w:r>
      <w:r w:rsidRPr="00033D99">
        <w:rPr>
          <w:rFonts w:ascii="Tahoma" w:hAnsi="Tahoma" w:cs="Tahoma"/>
          <w:b/>
        </w:rPr>
        <w:tab/>
      </w:r>
      <w:r w:rsidRPr="00033D99">
        <w:rPr>
          <w:rFonts w:ascii="Tahoma" w:hAnsi="Tahoma" w:cs="Tahoma"/>
          <w:b/>
          <w:u w:val="single"/>
        </w:rPr>
        <w:t>REASON</w:t>
      </w:r>
    </w:p>
    <w:p w:rsidR="00033D99" w:rsidRPr="00033D99" w:rsidRDefault="00033D99" w:rsidP="00033D99">
      <w:pPr>
        <w:rPr>
          <w:rFonts w:ascii="Tahoma" w:hAnsi="Tahoma" w:cs="Tahoma"/>
          <w:b/>
          <w:sz w:val="16"/>
          <w:szCs w:val="16"/>
        </w:rPr>
      </w:pPr>
    </w:p>
    <w:p w:rsidR="00033D99" w:rsidRPr="00033D99" w:rsidRDefault="00033D99" w:rsidP="00033D99">
      <w:pPr>
        <w:rPr>
          <w:rFonts w:ascii="Tahoma" w:hAnsi="Tahoma" w:cs="Tahoma"/>
        </w:rPr>
      </w:pPr>
      <w:r w:rsidRPr="00033D99">
        <w:rPr>
          <w:rFonts w:ascii="Tahoma" w:hAnsi="Tahoma" w:cs="Tahoma"/>
        </w:rPr>
        <w:t>1.</w:t>
      </w:r>
    </w:p>
    <w:p w:rsidR="00033D99" w:rsidRPr="00033D99" w:rsidRDefault="00033D99" w:rsidP="00033D99">
      <w:pPr>
        <w:pBdr>
          <w:top w:val="single" w:sz="12" w:space="1" w:color="auto"/>
          <w:bottom w:val="single" w:sz="12" w:space="1" w:color="auto"/>
        </w:pBdr>
        <w:rPr>
          <w:rFonts w:ascii="Tahoma" w:hAnsi="Tahoma" w:cs="Tahoma"/>
        </w:rPr>
      </w:pPr>
      <w:r w:rsidRPr="00033D99">
        <w:rPr>
          <w:rFonts w:ascii="Tahoma" w:hAnsi="Tahoma" w:cs="Tahoma"/>
        </w:rPr>
        <w:t>2.</w:t>
      </w:r>
    </w:p>
    <w:p w:rsidR="00033D99" w:rsidRPr="00033D99" w:rsidRDefault="00033D99" w:rsidP="00033D99">
      <w:pPr>
        <w:pBdr>
          <w:bottom w:val="single" w:sz="12" w:space="1" w:color="auto"/>
          <w:between w:val="single" w:sz="12" w:space="1" w:color="auto"/>
        </w:pBdr>
        <w:rPr>
          <w:rFonts w:ascii="Tahoma" w:hAnsi="Tahoma" w:cs="Tahoma"/>
        </w:rPr>
      </w:pPr>
      <w:r w:rsidRPr="00033D99">
        <w:rPr>
          <w:rFonts w:ascii="Tahoma" w:hAnsi="Tahoma" w:cs="Tahoma"/>
        </w:rPr>
        <w:t>3.</w:t>
      </w:r>
    </w:p>
    <w:p w:rsidR="00033D99" w:rsidRPr="00033D99" w:rsidRDefault="00033D99" w:rsidP="00033D99">
      <w:pPr>
        <w:pBdr>
          <w:bottom w:val="single" w:sz="12" w:space="1" w:color="auto"/>
          <w:between w:val="single" w:sz="12" w:space="1" w:color="auto"/>
        </w:pBdr>
        <w:rPr>
          <w:rFonts w:ascii="Tahoma" w:hAnsi="Tahoma" w:cs="Tahoma"/>
        </w:rPr>
      </w:pPr>
      <w:r w:rsidRPr="00033D99">
        <w:rPr>
          <w:rFonts w:ascii="Tahoma" w:hAnsi="Tahoma" w:cs="Tahoma"/>
        </w:rPr>
        <w:t>4.</w:t>
      </w:r>
    </w:p>
    <w:p w:rsidR="00033D99" w:rsidRPr="00033D99" w:rsidRDefault="00033D99" w:rsidP="00033D99">
      <w:pPr>
        <w:pBdr>
          <w:bottom w:val="single" w:sz="12" w:space="1" w:color="auto"/>
          <w:between w:val="single" w:sz="12" w:space="1" w:color="auto"/>
        </w:pBdr>
        <w:rPr>
          <w:rFonts w:ascii="Tahoma" w:hAnsi="Tahoma" w:cs="Tahoma"/>
        </w:rPr>
      </w:pPr>
      <w:r w:rsidRPr="00033D99">
        <w:rPr>
          <w:rFonts w:ascii="Tahoma" w:hAnsi="Tahoma" w:cs="Tahoma"/>
        </w:rPr>
        <w:t>5.</w:t>
      </w:r>
    </w:p>
    <w:p w:rsidR="00033D99" w:rsidRPr="00033D99" w:rsidRDefault="00033D99" w:rsidP="00033D99">
      <w:pPr>
        <w:rPr>
          <w:rFonts w:ascii="Tahoma" w:hAnsi="Tahoma" w:cs="Tahoma"/>
        </w:rPr>
      </w:pPr>
    </w:p>
    <w:p w:rsidR="00033D99" w:rsidRPr="00033D99" w:rsidRDefault="00033D99" w:rsidP="00033D99">
      <w:pPr>
        <w:rPr>
          <w:rFonts w:ascii="Tahoma" w:hAnsi="Tahoma" w:cs="Tahoma"/>
          <w:u w:val="single"/>
        </w:rPr>
      </w:pPr>
      <w:r w:rsidRPr="00033D99">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033D99">
        <w:rPr>
          <w:rFonts w:ascii="Tahoma" w:hAnsi="Tahoma" w:cs="Tahoma"/>
          <w:u w:val="single"/>
        </w:rPr>
        <w:t>Please check appropriate reasons given by each MBE/WBE firm contacted above.)</w:t>
      </w:r>
    </w:p>
    <w:p w:rsidR="00033D99" w:rsidRPr="00033D99" w:rsidRDefault="00033D99" w:rsidP="00033D99">
      <w:pPr>
        <w:ind w:right="-729"/>
        <w:rPr>
          <w:rFonts w:ascii="Tahoma" w:hAnsi="Tahoma" w:cs="Tahoma"/>
        </w:rPr>
      </w:pPr>
    </w:p>
    <w:p w:rsidR="00033D99" w:rsidRPr="00033D99" w:rsidRDefault="00033D99" w:rsidP="00033D99">
      <w:pPr>
        <w:rPr>
          <w:rFonts w:ascii="Tahoma" w:hAnsi="Tahoma" w:cs="Tahoma"/>
        </w:rPr>
      </w:pPr>
      <w:r w:rsidRPr="00033D99">
        <w:rPr>
          <w:rFonts w:ascii="Tahoma" w:hAnsi="Tahoma" w:cs="Tahoma"/>
        </w:rPr>
        <w:tab/>
      </w:r>
      <w:proofErr w:type="gramStart"/>
      <w:r w:rsidRPr="00033D99">
        <w:rPr>
          <w:rFonts w:ascii="Tahoma" w:hAnsi="Tahoma" w:cs="Tahoma"/>
        </w:rPr>
        <w:t>_______</w:t>
      </w:r>
      <w:r w:rsidRPr="00033D99">
        <w:rPr>
          <w:rFonts w:ascii="Tahoma" w:hAnsi="Tahoma" w:cs="Tahoma"/>
          <w:b/>
        </w:rPr>
        <w:t>A.</w:t>
      </w:r>
      <w:proofErr w:type="gramEnd"/>
      <w:r w:rsidRPr="00033D99">
        <w:rPr>
          <w:rFonts w:ascii="Tahoma" w:hAnsi="Tahoma" w:cs="Tahoma"/>
        </w:rPr>
        <w:t xml:space="preserve"> Did not have the capability to perform the work</w:t>
      </w:r>
    </w:p>
    <w:p w:rsidR="00033D99" w:rsidRPr="00033D99" w:rsidRDefault="00033D99" w:rsidP="00033D99">
      <w:pPr>
        <w:rPr>
          <w:rFonts w:ascii="Tahoma" w:hAnsi="Tahoma" w:cs="Tahoma"/>
        </w:rPr>
      </w:pPr>
      <w:r w:rsidRPr="00033D99">
        <w:rPr>
          <w:rFonts w:ascii="Tahoma" w:hAnsi="Tahoma" w:cs="Tahoma"/>
        </w:rPr>
        <w:tab/>
        <w:t>_______</w:t>
      </w:r>
      <w:r w:rsidRPr="00033D99">
        <w:rPr>
          <w:rFonts w:ascii="Tahoma" w:hAnsi="Tahoma" w:cs="Tahoma"/>
          <w:b/>
        </w:rPr>
        <w:t>B</w:t>
      </w:r>
      <w:r w:rsidRPr="00033D99">
        <w:rPr>
          <w:rFonts w:ascii="Tahoma" w:hAnsi="Tahoma" w:cs="Tahoma"/>
        </w:rPr>
        <w:t>. Contract too small</w:t>
      </w:r>
    </w:p>
    <w:p w:rsidR="00033D99" w:rsidRPr="00033D99" w:rsidRDefault="00033D99" w:rsidP="00033D99">
      <w:pPr>
        <w:rPr>
          <w:rFonts w:ascii="Tahoma" w:hAnsi="Tahoma" w:cs="Tahoma"/>
        </w:rPr>
      </w:pPr>
      <w:r w:rsidRPr="00033D99">
        <w:rPr>
          <w:rFonts w:ascii="Tahoma" w:hAnsi="Tahoma" w:cs="Tahoma"/>
        </w:rPr>
        <w:tab/>
        <w:t>_______</w:t>
      </w:r>
      <w:r w:rsidRPr="00033D99">
        <w:rPr>
          <w:rFonts w:ascii="Tahoma" w:hAnsi="Tahoma" w:cs="Tahoma"/>
          <w:b/>
        </w:rPr>
        <w:t>C.</w:t>
      </w:r>
      <w:r w:rsidRPr="00033D99">
        <w:rPr>
          <w:rFonts w:ascii="Tahoma" w:hAnsi="Tahoma" w:cs="Tahoma"/>
        </w:rPr>
        <w:t xml:space="preserve"> Remote location</w:t>
      </w:r>
    </w:p>
    <w:p w:rsidR="00033D99" w:rsidRPr="00033D99" w:rsidRDefault="00033D99" w:rsidP="00033D99">
      <w:pPr>
        <w:rPr>
          <w:rFonts w:ascii="Tahoma" w:hAnsi="Tahoma" w:cs="Tahoma"/>
        </w:rPr>
      </w:pPr>
      <w:r w:rsidRPr="00033D99">
        <w:rPr>
          <w:rFonts w:ascii="Tahoma" w:hAnsi="Tahoma" w:cs="Tahoma"/>
        </w:rPr>
        <w:tab/>
        <w:t>_______</w:t>
      </w:r>
      <w:r w:rsidRPr="00033D99">
        <w:rPr>
          <w:rFonts w:ascii="Tahoma" w:hAnsi="Tahoma" w:cs="Tahoma"/>
          <w:b/>
        </w:rPr>
        <w:t>D.</w:t>
      </w:r>
      <w:r w:rsidRPr="00033D99">
        <w:rPr>
          <w:rFonts w:ascii="Tahoma" w:hAnsi="Tahoma" w:cs="Tahoma"/>
        </w:rPr>
        <w:t xml:space="preserve"> Received solicitation notices too late</w:t>
      </w:r>
    </w:p>
    <w:p w:rsidR="00033D99" w:rsidRPr="00033D99" w:rsidRDefault="00033D99" w:rsidP="00033D99">
      <w:pPr>
        <w:rPr>
          <w:rFonts w:ascii="Tahoma" w:hAnsi="Tahoma" w:cs="Tahoma"/>
        </w:rPr>
      </w:pPr>
      <w:r w:rsidRPr="00033D99">
        <w:rPr>
          <w:rFonts w:ascii="Tahoma" w:hAnsi="Tahoma" w:cs="Tahoma"/>
        </w:rPr>
        <w:tab/>
      </w:r>
      <w:proofErr w:type="gramStart"/>
      <w:r w:rsidRPr="00033D99">
        <w:rPr>
          <w:rFonts w:ascii="Tahoma" w:hAnsi="Tahoma" w:cs="Tahoma"/>
        </w:rPr>
        <w:t>_______</w:t>
      </w:r>
      <w:r w:rsidRPr="00033D99">
        <w:rPr>
          <w:rFonts w:ascii="Tahoma" w:hAnsi="Tahoma" w:cs="Tahoma"/>
          <w:b/>
        </w:rPr>
        <w:t>E.</w:t>
      </w:r>
      <w:proofErr w:type="gramEnd"/>
      <w:r w:rsidRPr="00033D99">
        <w:rPr>
          <w:rFonts w:ascii="Tahoma" w:hAnsi="Tahoma" w:cs="Tahoma"/>
        </w:rPr>
        <w:t xml:space="preserve"> Did not want to work with this contractor</w:t>
      </w:r>
    </w:p>
    <w:p w:rsidR="00033D99" w:rsidRPr="00033D99" w:rsidRDefault="00033D99" w:rsidP="00033D99">
      <w:pPr>
        <w:rPr>
          <w:rFonts w:ascii="Tahoma" w:hAnsi="Tahoma" w:cs="Tahoma"/>
          <w:b/>
        </w:rPr>
      </w:pPr>
      <w:r w:rsidRPr="00033D99">
        <w:rPr>
          <w:rFonts w:ascii="Tahoma" w:hAnsi="Tahoma" w:cs="Tahoma"/>
        </w:rPr>
        <w:tab/>
      </w:r>
      <w:proofErr w:type="gramStart"/>
      <w:r w:rsidRPr="00033D99">
        <w:rPr>
          <w:rFonts w:ascii="Tahoma" w:hAnsi="Tahoma" w:cs="Tahoma"/>
        </w:rPr>
        <w:t>_______</w:t>
      </w:r>
      <w:r w:rsidRPr="00033D99">
        <w:rPr>
          <w:rFonts w:ascii="Tahoma" w:hAnsi="Tahoma" w:cs="Tahoma"/>
          <w:b/>
        </w:rPr>
        <w:t>F.</w:t>
      </w:r>
      <w:proofErr w:type="gramEnd"/>
      <w:r w:rsidRPr="00033D99">
        <w:rPr>
          <w:rFonts w:ascii="Tahoma" w:hAnsi="Tahoma" w:cs="Tahoma"/>
        </w:rPr>
        <w:t xml:space="preserve"> Other (give reason) </w:t>
      </w:r>
      <w:r w:rsidRPr="00033D99">
        <w:rPr>
          <w:rFonts w:ascii="Tahoma" w:hAnsi="Tahoma" w:cs="Tahoma"/>
          <w:b/>
        </w:rPr>
        <w:t>______________________________________________</w:t>
      </w:r>
    </w:p>
    <w:p w:rsidR="00033D99" w:rsidRPr="00033D99" w:rsidRDefault="00033D99" w:rsidP="00033D99">
      <w:pPr>
        <w:rPr>
          <w:rFonts w:ascii="Tahoma" w:hAnsi="Tahoma" w:cs="Tahoma"/>
          <w:b/>
        </w:rPr>
      </w:pPr>
    </w:p>
    <w:p w:rsidR="00033D99" w:rsidRPr="00033D99" w:rsidRDefault="00033D99" w:rsidP="00033D99">
      <w:pPr>
        <w:rPr>
          <w:rFonts w:ascii="Tahoma" w:hAnsi="Tahoma" w:cs="Tahoma"/>
          <w:b/>
        </w:rPr>
      </w:pPr>
    </w:p>
    <w:p w:rsidR="00033D99" w:rsidRPr="00033D99" w:rsidRDefault="00033D99" w:rsidP="00033D99">
      <w:pPr>
        <w:rPr>
          <w:rFonts w:ascii="Tahoma" w:hAnsi="Tahoma" w:cs="Tahoma"/>
          <w:b/>
        </w:rPr>
      </w:pPr>
    </w:p>
    <w:p w:rsidR="00033D99" w:rsidRPr="00033D99" w:rsidRDefault="00033D99" w:rsidP="00033D99">
      <w:pPr>
        <w:rPr>
          <w:rFonts w:ascii="Tahoma" w:hAnsi="Tahoma" w:cs="Tahoma"/>
        </w:rPr>
      </w:pPr>
      <w:r w:rsidRPr="00033D99">
        <w:rPr>
          <w:rFonts w:ascii="Tahoma" w:hAnsi="Tahoma" w:cs="Tahoma"/>
        </w:rPr>
        <w:t>________________________________________________   __________________</w:t>
      </w:r>
      <w:r w:rsidRPr="00033D99">
        <w:rPr>
          <w:rFonts w:ascii="Tahoma" w:hAnsi="Tahoma" w:cs="Tahoma"/>
        </w:rPr>
        <w:tab/>
        <w:t xml:space="preserve"> _________________________________________________</w:t>
      </w:r>
    </w:p>
    <w:p w:rsidR="00033D99" w:rsidRPr="00033D99" w:rsidRDefault="00033D99" w:rsidP="00033D99">
      <w:pPr>
        <w:rPr>
          <w:rFonts w:ascii="Tahoma" w:hAnsi="Tahoma" w:cs="Tahoma"/>
          <w:b/>
        </w:rPr>
      </w:pPr>
      <w:r w:rsidRPr="00033D99">
        <w:rPr>
          <w:rFonts w:ascii="Tahoma" w:hAnsi="Tahoma" w:cs="Tahoma"/>
          <w:b/>
        </w:rPr>
        <w:t>Authorized Representative Signature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b/>
        </w:rPr>
        <w:t xml:space="preserve">      Date</w:t>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r>
      <w:r w:rsidRPr="00033D99">
        <w:rPr>
          <w:rFonts w:ascii="Tahoma" w:hAnsi="Tahoma" w:cs="Tahoma"/>
        </w:rPr>
        <w:tab/>
        <w:t xml:space="preserve"> </w:t>
      </w:r>
      <w:r w:rsidRPr="00033D99">
        <w:rPr>
          <w:rFonts w:ascii="Tahoma" w:hAnsi="Tahoma" w:cs="Tahoma"/>
          <w:b/>
        </w:rPr>
        <w:t>Print Name</w:t>
      </w:r>
    </w:p>
    <w:p w:rsidR="00033D99" w:rsidRPr="00033D99" w:rsidRDefault="00033D99" w:rsidP="00033D99">
      <w:pPr>
        <w:rPr>
          <w:rFonts w:ascii="Tahoma" w:hAnsi="Tahoma" w:cs="Tahoma"/>
          <w:b/>
        </w:rPr>
      </w:pPr>
    </w:p>
    <w:p w:rsidR="00033D99" w:rsidRPr="00033D99" w:rsidRDefault="00033D99" w:rsidP="00033D99">
      <w:pPr>
        <w:rPr>
          <w:rFonts w:ascii="Times New Roman" w:hAnsi="Times New Roman"/>
          <w:b/>
          <w:bCs/>
          <w:sz w:val="24"/>
          <w:szCs w:val="24"/>
        </w:rPr>
      </w:pPr>
      <w:r w:rsidRPr="00033D99">
        <w:rPr>
          <w:rFonts w:ascii="Tahoma" w:hAnsi="Tahoma" w:cs="Tahoma"/>
          <w:b/>
        </w:rPr>
        <w:t>M/WBE 105A</w:t>
      </w:r>
    </w:p>
    <w:p w:rsidR="00033D99" w:rsidRPr="00033D99" w:rsidRDefault="00033D99" w:rsidP="00033D99">
      <w:pPr>
        <w:autoSpaceDE w:val="0"/>
        <w:autoSpaceDN w:val="0"/>
        <w:adjustRightInd w:val="0"/>
        <w:jc w:val="center"/>
        <w:rPr>
          <w:rFonts w:ascii="Times New Roman" w:hAnsi="Times New Roman"/>
          <w:b/>
          <w:bCs/>
          <w:sz w:val="24"/>
          <w:szCs w:val="24"/>
        </w:rPr>
      </w:pPr>
      <w:r w:rsidRPr="00033D99">
        <w:rPr>
          <w:rFonts w:ascii="Times New Roman" w:hAnsi="Times New Roman"/>
          <w:b/>
          <w:bCs/>
          <w:sz w:val="24"/>
          <w:szCs w:val="24"/>
        </w:rPr>
        <w:lastRenderedPageBreak/>
        <w:t>REQUEST FOR WAIVER FORM</w:t>
      </w:r>
    </w:p>
    <w:p w:rsidR="00033D99" w:rsidRPr="00033D99" w:rsidRDefault="00033D99" w:rsidP="00033D99">
      <w:pPr>
        <w:autoSpaceDE w:val="0"/>
        <w:autoSpaceDN w:val="0"/>
        <w:adjustRightInd w:val="0"/>
        <w:jc w:val="center"/>
        <w:rPr>
          <w:rFonts w:ascii="Times New Roman" w:hAnsi="Times New Roman"/>
          <w:b/>
          <w:bCs/>
          <w:sz w:val="22"/>
          <w:szCs w:val="22"/>
        </w:rPr>
      </w:pPr>
    </w:p>
    <w:tbl>
      <w:tblPr>
        <w:tblW w:w="0" w:type="auto"/>
        <w:jc w:val="center"/>
        <w:tblInd w:w="-1710" w:type="dxa"/>
        <w:tblLook w:val="01E0" w:firstRow="1" w:lastRow="1" w:firstColumn="1" w:lastColumn="1" w:noHBand="0" w:noVBand="0"/>
      </w:tblPr>
      <w:tblGrid>
        <w:gridCol w:w="6588"/>
        <w:gridCol w:w="7416"/>
      </w:tblGrid>
      <w:tr w:rsidR="00033D99" w:rsidRPr="00033D99" w:rsidTr="00033D99">
        <w:trPr>
          <w:jc w:val="center"/>
        </w:trPr>
        <w:tc>
          <w:tcPr>
            <w:tcW w:w="6588"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BIDDER/APPLICANT NAME:</w:t>
            </w:r>
          </w:p>
          <w:p w:rsidR="00033D99" w:rsidRPr="00033D99" w:rsidRDefault="00033D99" w:rsidP="00033D99">
            <w:pPr>
              <w:autoSpaceDE w:val="0"/>
              <w:autoSpaceDN w:val="0"/>
              <w:adjustRightInd w:val="0"/>
              <w:rPr>
                <w:rFonts w:ascii="Times New Roman" w:hAnsi="Times New Roman"/>
                <w:b/>
                <w:bCs/>
                <w:sz w:val="22"/>
                <w:szCs w:val="22"/>
              </w:rPr>
            </w:pPr>
          </w:p>
        </w:tc>
        <w:tc>
          <w:tcPr>
            <w:tcW w:w="7416"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TELEPHONE:</w:t>
            </w:r>
          </w:p>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EMAIL:</w:t>
            </w:r>
          </w:p>
        </w:tc>
      </w:tr>
      <w:tr w:rsidR="00033D99" w:rsidRPr="00033D99" w:rsidTr="00033D99">
        <w:trPr>
          <w:jc w:val="center"/>
        </w:trPr>
        <w:tc>
          <w:tcPr>
            <w:tcW w:w="6588"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ADDRESS:</w:t>
            </w:r>
          </w:p>
          <w:p w:rsidR="00033D99" w:rsidRPr="00033D99" w:rsidRDefault="00033D99" w:rsidP="00033D99">
            <w:pPr>
              <w:autoSpaceDE w:val="0"/>
              <w:autoSpaceDN w:val="0"/>
              <w:adjustRightInd w:val="0"/>
              <w:rPr>
                <w:rFonts w:ascii="Times New Roman" w:hAnsi="Times New Roman"/>
                <w:b/>
                <w:bCs/>
                <w:sz w:val="22"/>
                <w:szCs w:val="22"/>
              </w:rPr>
            </w:pPr>
          </w:p>
        </w:tc>
        <w:tc>
          <w:tcPr>
            <w:tcW w:w="7416"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FEDERAL ID NO.:</w:t>
            </w:r>
            <w:r w:rsidRPr="00033D99">
              <w:rPr>
                <w:rFonts w:ascii="Times New Roman" w:hAnsi="Times New Roman"/>
                <w:b/>
                <w:bCs/>
                <w:sz w:val="22"/>
                <w:szCs w:val="22"/>
              </w:rPr>
              <w:br/>
            </w:r>
          </w:p>
        </w:tc>
      </w:tr>
      <w:tr w:rsidR="00033D99" w:rsidRPr="00033D99" w:rsidTr="00033D99">
        <w:trPr>
          <w:jc w:val="center"/>
        </w:trPr>
        <w:tc>
          <w:tcPr>
            <w:tcW w:w="6588"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CITY, STATE, ZIPCODE:</w:t>
            </w:r>
          </w:p>
          <w:p w:rsidR="00033D99" w:rsidRPr="00033D99" w:rsidRDefault="00033D99" w:rsidP="00033D99">
            <w:pPr>
              <w:autoSpaceDE w:val="0"/>
              <w:autoSpaceDN w:val="0"/>
              <w:adjustRightInd w:val="0"/>
              <w:rPr>
                <w:rFonts w:ascii="Times New Roman" w:hAnsi="Times New Roman"/>
                <w:b/>
                <w:bCs/>
                <w:sz w:val="22"/>
                <w:szCs w:val="22"/>
              </w:rPr>
            </w:pPr>
          </w:p>
        </w:tc>
        <w:tc>
          <w:tcPr>
            <w:tcW w:w="7416" w:type="dxa"/>
            <w:shd w:val="clear" w:color="auto" w:fill="auto"/>
          </w:tcPr>
          <w:p w:rsidR="00033D99" w:rsidRPr="00033D99" w:rsidRDefault="00033D99" w:rsidP="00033D99">
            <w:pPr>
              <w:autoSpaceDE w:val="0"/>
              <w:autoSpaceDN w:val="0"/>
              <w:adjustRightInd w:val="0"/>
              <w:rPr>
                <w:rFonts w:ascii="Times New Roman" w:hAnsi="Times New Roman"/>
                <w:b/>
                <w:bCs/>
                <w:sz w:val="22"/>
                <w:szCs w:val="22"/>
              </w:rPr>
            </w:pPr>
            <w:r w:rsidRPr="00033D99">
              <w:rPr>
                <w:rFonts w:ascii="Times New Roman" w:hAnsi="Times New Roman"/>
                <w:b/>
                <w:bCs/>
                <w:sz w:val="22"/>
                <w:szCs w:val="22"/>
              </w:rPr>
              <w:t>RFP#/PROJECT NO.:</w:t>
            </w:r>
          </w:p>
        </w:tc>
      </w:tr>
    </w:tbl>
    <w:p w:rsidR="00033D99" w:rsidRPr="00033D99" w:rsidRDefault="00033D99" w:rsidP="00033D99">
      <w:pPr>
        <w:jc w:val="both"/>
        <w:rPr>
          <w:rFonts w:ascii="Times New Roman" w:hAnsi="Times New Roman"/>
          <w:b/>
          <w:sz w:val="22"/>
          <w:szCs w:val="22"/>
        </w:rPr>
      </w:pPr>
      <w:r w:rsidRPr="00033D99">
        <w:rPr>
          <w:rFonts w:ascii="Times New Roman" w:hAnsi="Times New Roman"/>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033D99" w:rsidRPr="00033D99" w:rsidTr="00033D99">
        <w:trPr>
          <w:jc w:val="center"/>
        </w:trPr>
        <w:tc>
          <w:tcPr>
            <w:tcW w:w="14616" w:type="dxa"/>
            <w:gridSpan w:val="2"/>
            <w:shd w:val="clear" w:color="auto" w:fill="auto"/>
          </w:tcPr>
          <w:p w:rsidR="00033D99" w:rsidRPr="00033D99" w:rsidRDefault="00033D99" w:rsidP="00033D99">
            <w:pPr>
              <w:autoSpaceDE w:val="0"/>
              <w:autoSpaceDN w:val="0"/>
              <w:adjustRightInd w:val="0"/>
              <w:jc w:val="center"/>
              <w:rPr>
                <w:rFonts w:ascii="Times New Roman" w:hAnsi="Times New Roman"/>
                <w:b/>
                <w:bCs/>
                <w:sz w:val="22"/>
                <w:szCs w:val="22"/>
              </w:rPr>
            </w:pPr>
            <w:r w:rsidRPr="00033D99">
              <w:rPr>
                <w:rFonts w:ascii="Times New Roman" w:hAnsi="Times New Roman"/>
                <w:b/>
                <w:bCs/>
                <w:sz w:val="22"/>
                <w:szCs w:val="22"/>
              </w:rPr>
              <w:t>BIDDER/APPLICANT IS REQUESTING (check all that apply):</w:t>
            </w:r>
          </w:p>
        </w:tc>
      </w:tr>
      <w:tr w:rsidR="00033D99" w:rsidRPr="00033D99" w:rsidTr="00033D99">
        <w:trPr>
          <w:trHeight w:val="926"/>
          <w:jc w:val="center"/>
        </w:trPr>
        <w:tc>
          <w:tcPr>
            <w:tcW w:w="7308" w:type="dxa"/>
            <w:shd w:val="clear" w:color="auto" w:fill="auto"/>
          </w:tcPr>
          <w:p w:rsidR="00033D99" w:rsidRPr="00033D99" w:rsidRDefault="00033D99" w:rsidP="00033D99">
            <w:pPr>
              <w:numPr>
                <w:ilvl w:val="0"/>
                <w:numId w:val="101"/>
              </w:numPr>
              <w:autoSpaceDE w:val="0"/>
              <w:autoSpaceDN w:val="0"/>
              <w:adjustRightInd w:val="0"/>
              <w:rPr>
                <w:rFonts w:ascii="Times New Roman" w:hAnsi="Times New Roman"/>
                <w:sz w:val="22"/>
                <w:szCs w:val="22"/>
              </w:rPr>
            </w:pPr>
            <w:r w:rsidRPr="00033D99">
              <w:rPr>
                <w:rFonts w:ascii="Times New Roman" w:hAnsi="Times New Roman"/>
                <w:b/>
                <w:bCs/>
                <w:sz w:val="22"/>
                <w:szCs w:val="22"/>
              </w:rPr>
              <w:t xml:space="preserve">MBE Waiver </w:t>
            </w:r>
            <w:r w:rsidRPr="00033D99">
              <w:rPr>
                <w:rFonts w:ascii="Times New Roman" w:hAnsi="Times New Roman"/>
                <w:sz w:val="22"/>
                <w:szCs w:val="22"/>
              </w:rPr>
              <w:t>- A waiver of the MBE goal for this procurement is requested.</w:t>
            </w:r>
          </w:p>
          <w:p w:rsidR="00033D99" w:rsidRPr="00033D99" w:rsidRDefault="00033D99" w:rsidP="00033D99">
            <w:pPr>
              <w:numPr>
                <w:ilvl w:val="0"/>
                <w:numId w:val="101"/>
              </w:numPr>
              <w:autoSpaceDE w:val="0"/>
              <w:autoSpaceDN w:val="0"/>
              <w:adjustRightInd w:val="0"/>
              <w:jc w:val="center"/>
              <w:rPr>
                <w:rFonts w:ascii="Times New Roman" w:hAnsi="Times New Roman"/>
                <w:b/>
                <w:sz w:val="22"/>
                <w:szCs w:val="22"/>
              </w:rPr>
            </w:pPr>
            <w:r w:rsidRPr="00033D99">
              <w:rPr>
                <w:rFonts w:ascii="Times New Roman" w:hAnsi="Times New Roman"/>
                <w:b/>
                <w:bCs/>
                <w:sz w:val="22"/>
                <w:szCs w:val="22"/>
              </w:rPr>
              <w:t xml:space="preserve">Total                                    </w:t>
            </w:r>
            <w:r w:rsidRPr="00033D99">
              <w:rPr>
                <w:rFonts w:ascii="Times New Roman" w:hAnsi="Times New Roman"/>
                <w:b/>
                <w:bCs/>
                <w:sz w:val="40"/>
                <w:szCs w:val="40"/>
              </w:rPr>
              <w:sym w:font="Wingdings" w:char="F0A8"/>
            </w:r>
            <w:r w:rsidRPr="00033D99">
              <w:rPr>
                <w:rFonts w:ascii="Times New Roman" w:hAnsi="Times New Roman"/>
                <w:b/>
                <w:bCs/>
                <w:sz w:val="22"/>
                <w:szCs w:val="22"/>
              </w:rPr>
              <w:t xml:space="preserve">   </w:t>
            </w:r>
            <w:r w:rsidRPr="00033D99">
              <w:rPr>
                <w:rFonts w:ascii="Times New Roman" w:hAnsi="Times New Roman"/>
                <w:b/>
                <w:sz w:val="22"/>
                <w:szCs w:val="22"/>
              </w:rPr>
              <w:t>Partial _______%</w:t>
            </w:r>
          </w:p>
        </w:tc>
        <w:tc>
          <w:tcPr>
            <w:tcW w:w="7308" w:type="dxa"/>
            <w:shd w:val="clear" w:color="auto" w:fill="auto"/>
          </w:tcPr>
          <w:p w:rsidR="00033D99" w:rsidRPr="00033D99" w:rsidRDefault="00033D99" w:rsidP="00033D99">
            <w:pPr>
              <w:numPr>
                <w:ilvl w:val="0"/>
                <w:numId w:val="101"/>
              </w:numPr>
              <w:autoSpaceDE w:val="0"/>
              <w:autoSpaceDN w:val="0"/>
              <w:adjustRightInd w:val="0"/>
              <w:rPr>
                <w:rFonts w:ascii="Times New Roman" w:hAnsi="Times New Roman"/>
                <w:sz w:val="22"/>
                <w:szCs w:val="22"/>
              </w:rPr>
            </w:pPr>
            <w:r w:rsidRPr="00033D99">
              <w:rPr>
                <w:rFonts w:ascii="Times New Roman" w:hAnsi="Times New Roman"/>
                <w:b/>
                <w:bCs/>
                <w:sz w:val="22"/>
                <w:szCs w:val="22"/>
              </w:rPr>
              <w:t xml:space="preserve">WBE Waiver </w:t>
            </w:r>
            <w:r w:rsidRPr="00033D99">
              <w:rPr>
                <w:rFonts w:ascii="Times New Roman" w:hAnsi="Times New Roman"/>
                <w:sz w:val="22"/>
                <w:szCs w:val="22"/>
              </w:rPr>
              <w:t>- A waiver of the WBE goal for this procurement is requested.</w:t>
            </w:r>
          </w:p>
          <w:p w:rsidR="00033D99" w:rsidRPr="00033D99" w:rsidRDefault="00033D99" w:rsidP="00033D99">
            <w:pPr>
              <w:numPr>
                <w:ilvl w:val="0"/>
                <w:numId w:val="101"/>
              </w:numPr>
              <w:autoSpaceDE w:val="0"/>
              <w:autoSpaceDN w:val="0"/>
              <w:adjustRightInd w:val="0"/>
              <w:jc w:val="center"/>
              <w:rPr>
                <w:rFonts w:ascii="Times New Roman" w:hAnsi="Times New Roman"/>
                <w:sz w:val="22"/>
                <w:szCs w:val="22"/>
              </w:rPr>
            </w:pPr>
            <w:r w:rsidRPr="00033D99">
              <w:rPr>
                <w:rFonts w:ascii="Times New Roman" w:hAnsi="Times New Roman"/>
                <w:b/>
                <w:bCs/>
                <w:sz w:val="22"/>
                <w:szCs w:val="22"/>
              </w:rPr>
              <w:t xml:space="preserve">Total                                      </w:t>
            </w:r>
            <w:r w:rsidRPr="00033D99">
              <w:rPr>
                <w:rFonts w:ascii="Times New Roman" w:hAnsi="Times New Roman"/>
                <w:b/>
                <w:bCs/>
                <w:sz w:val="40"/>
                <w:szCs w:val="40"/>
              </w:rPr>
              <w:sym w:font="Wingdings" w:char="F0A8"/>
            </w:r>
            <w:r w:rsidRPr="00033D99">
              <w:rPr>
                <w:rFonts w:ascii="Times New Roman" w:hAnsi="Times New Roman"/>
                <w:b/>
                <w:bCs/>
                <w:sz w:val="40"/>
                <w:szCs w:val="40"/>
              </w:rPr>
              <w:t xml:space="preserve"> </w:t>
            </w:r>
            <w:r w:rsidRPr="00033D99">
              <w:rPr>
                <w:rFonts w:ascii="Times New Roman" w:hAnsi="Times New Roman"/>
                <w:b/>
                <w:sz w:val="22"/>
                <w:szCs w:val="22"/>
              </w:rPr>
              <w:t>Partial _______%</w:t>
            </w:r>
          </w:p>
        </w:tc>
      </w:tr>
      <w:tr w:rsidR="00033D99" w:rsidRPr="00033D99" w:rsidTr="00033D99">
        <w:trPr>
          <w:trHeight w:val="1178"/>
          <w:jc w:val="center"/>
        </w:trPr>
        <w:tc>
          <w:tcPr>
            <w:tcW w:w="14616" w:type="dxa"/>
            <w:gridSpan w:val="2"/>
            <w:shd w:val="clear" w:color="auto" w:fill="auto"/>
          </w:tcPr>
          <w:p w:rsidR="00033D99" w:rsidRPr="00033D99" w:rsidRDefault="00033D99" w:rsidP="00033D99">
            <w:pPr>
              <w:numPr>
                <w:ilvl w:val="0"/>
                <w:numId w:val="101"/>
              </w:numPr>
              <w:jc w:val="center"/>
              <w:rPr>
                <w:rFonts w:ascii="Times New Roman" w:hAnsi="Times New Roman"/>
                <w:sz w:val="22"/>
                <w:szCs w:val="22"/>
              </w:rPr>
            </w:pPr>
            <w:r w:rsidRPr="00033D99">
              <w:rPr>
                <w:rFonts w:ascii="Times New Roman" w:hAnsi="Times New Roman"/>
                <w:b/>
                <w:sz w:val="22"/>
                <w:szCs w:val="22"/>
              </w:rPr>
              <w:t>Waiver Pending ESD Certification</w:t>
            </w:r>
          </w:p>
          <w:p w:rsidR="00033D99" w:rsidRPr="00033D99" w:rsidRDefault="00033D99" w:rsidP="00033D99">
            <w:pPr>
              <w:rPr>
                <w:rFonts w:ascii="Times New Roman" w:hAnsi="Times New Roman"/>
                <w:sz w:val="22"/>
                <w:szCs w:val="22"/>
              </w:rPr>
            </w:pPr>
            <w:r w:rsidRPr="00033D99">
              <w:rPr>
                <w:rFonts w:ascii="Times New Roman" w:hAnsi="Times New Roman"/>
                <w:sz w:val="22"/>
                <w:szCs w:val="22"/>
              </w:rPr>
              <w:t xml:space="preserve">         (check here if subcontractor or supplier is not certified M/WBE, but an application for certification has been filed with Empire State Development)</w:t>
            </w:r>
          </w:p>
          <w:p w:rsidR="00033D99" w:rsidRPr="00033D99" w:rsidRDefault="00033D99" w:rsidP="00033D99">
            <w:pPr>
              <w:rPr>
                <w:rFonts w:ascii="Times New Roman" w:hAnsi="Times New Roman"/>
                <w:sz w:val="22"/>
                <w:szCs w:val="22"/>
              </w:rPr>
            </w:pPr>
          </w:p>
          <w:p w:rsidR="00033D99" w:rsidRPr="00033D99" w:rsidRDefault="00033D99" w:rsidP="00033D99">
            <w:pPr>
              <w:rPr>
                <w:rFonts w:ascii="Times New Roman" w:hAnsi="Times New Roman"/>
                <w:sz w:val="22"/>
                <w:szCs w:val="22"/>
              </w:rPr>
            </w:pPr>
            <w:r w:rsidRPr="00033D99">
              <w:rPr>
                <w:rFonts w:ascii="Times New Roman" w:hAnsi="Times New Roman"/>
                <w:sz w:val="22"/>
                <w:szCs w:val="22"/>
              </w:rPr>
              <w:t>Subcontractor/Supplier Name:  __________________________________________          Date of application filing:  ________________________________</w:t>
            </w:r>
          </w:p>
          <w:p w:rsidR="00033D99" w:rsidRPr="00033D99" w:rsidRDefault="00033D99" w:rsidP="00033D99">
            <w:pPr>
              <w:autoSpaceDE w:val="0"/>
              <w:autoSpaceDN w:val="0"/>
              <w:adjustRightInd w:val="0"/>
              <w:rPr>
                <w:rFonts w:ascii="Times New Roman" w:hAnsi="Times New Roman"/>
                <w:b/>
                <w:bCs/>
              </w:rPr>
            </w:pPr>
          </w:p>
        </w:tc>
      </w:tr>
    </w:tbl>
    <w:p w:rsidR="00033D99" w:rsidRPr="00033D99" w:rsidRDefault="00033D99" w:rsidP="00033D99">
      <w:pPr>
        <w:autoSpaceDE w:val="0"/>
        <w:autoSpaceDN w:val="0"/>
        <w:adjustRightInd w:val="0"/>
        <w:rPr>
          <w:rFonts w:ascii="Times New Roman" w:hAnsi="Times New Roman"/>
          <w:sz w:val="22"/>
          <w:szCs w:val="22"/>
        </w:rPr>
      </w:pPr>
    </w:p>
    <w:p w:rsidR="00033D99" w:rsidRPr="00033D99" w:rsidRDefault="00033D99" w:rsidP="00033D99">
      <w:pPr>
        <w:autoSpaceDE w:val="0"/>
        <w:autoSpaceDN w:val="0"/>
        <w:adjustRightInd w:val="0"/>
        <w:rPr>
          <w:rFonts w:ascii="Times New Roman" w:hAnsi="Times New Roman"/>
          <w:sz w:val="22"/>
          <w:szCs w:val="22"/>
        </w:rPr>
      </w:pPr>
      <w:r w:rsidRPr="00033D99">
        <w:rPr>
          <w:rFonts w:ascii="Times New Roman" w:hAnsi="Times New Roman"/>
          <w:sz w:val="22"/>
          <w:szCs w:val="22"/>
        </w:rPr>
        <w:t>PREPARED BY (</w:t>
      </w:r>
      <w:r w:rsidRPr="00033D99">
        <w:rPr>
          <w:rFonts w:ascii="Times New Roman" w:hAnsi="Times New Roman"/>
          <w:i/>
          <w:iCs/>
          <w:sz w:val="22"/>
          <w:szCs w:val="22"/>
        </w:rPr>
        <w:t>Signature</w:t>
      </w:r>
      <w:r w:rsidRPr="00033D99">
        <w:rPr>
          <w:rFonts w:ascii="Times New Roman" w:hAnsi="Times New Roman"/>
          <w:sz w:val="22"/>
          <w:szCs w:val="22"/>
        </w:rPr>
        <w:t>): _____________________________________________________            DATE:  _______________________________</w:t>
      </w:r>
    </w:p>
    <w:p w:rsidR="00033D99" w:rsidRPr="00033D99" w:rsidRDefault="00033D99" w:rsidP="00033D99">
      <w:pPr>
        <w:autoSpaceDE w:val="0"/>
        <w:autoSpaceDN w:val="0"/>
        <w:adjustRightInd w:val="0"/>
        <w:rPr>
          <w:rFonts w:ascii="Times New Roman" w:hAnsi="Times New Roman"/>
        </w:rPr>
      </w:pPr>
    </w:p>
    <w:p w:rsidR="00033D99" w:rsidRPr="00033D99" w:rsidRDefault="00033D99" w:rsidP="00033D99">
      <w:pPr>
        <w:autoSpaceDE w:val="0"/>
        <w:autoSpaceDN w:val="0"/>
        <w:adjustRightInd w:val="0"/>
        <w:jc w:val="both"/>
        <w:rPr>
          <w:rFonts w:ascii="Times New Roman" w:hAnsi="Times New Roman"/>
          <w:b/>
          <w:bCs/>
        </w:rPr>
      </w:pPr>
      <w:r w:rsidRPr="00033D99">
        <w:rPr>
          <w:rFonts w:ascii="Times New Roman" w:hAnsi="Times New Roman"/>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033D99" w:rsidRPr="00033D99" w:rsidTr="008110E0">
        <w:trPr>
          <w:trHeight w:val="285"/>
        </w:trPr>
        <w:tc>
          <w:tcPr>
            <w:tcW w:w="7218" w:type="dxa"/>
            <w:tcBorders>
              <w:right w:val="double" w:sz="4" w:space="0" w:color="auto"/>
            </w:tcBorders>
            <w:shd w:val="clear" w:color="auto" w:fill="auto"/>
          </w:tcPr>
          <w:p w:rsidR="00033D99" w:rsidRPr="00033D99" w:rsidRDefault="00033D99" w:rsidP="00033D99">
            <w:pPr>
              <w:autoSpaceDE w:val="0"/>
              <w:autoSpaceDN w:val="0"/>
              <w:adjustRightInd w:val="0"/>
              <w:rPr>
                <w:rFonts w:ascii="Times New Roman" w:hAnsi="Times New Roman"/>
              </w:rPr>
            </w:pPr>
            <w:r w:rsidRPr="00033D99">
              <w:rPr>
                <w:rFonts w:ascii="Times New Roman" w:hAnsi="Times New Roman"/>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033D99" w:rsidRPr="00033D99" w:rsidRDefault="00033D99" w:rsidP="00033D99">
            <w:pPr>
              <w:autoSpaceDE w:val="0"/>
              <w:autoSpaceDN w:val="0"/>
              <w:adjustRightInd w:val="0"/>
              <w:jc w:val="center"/>
              <w:rPr>
                <w:rFonts w:ascii="Times New Roman" w:hAnsi="Times New Roman"/>
                <w:b/>
                <w:sz w:val="22"/>
                <w:szCs w:val="22"/>
              </w:rPr>
            </w:pPr>
            <w:r w:rsidRPr="00033D99">
              <w:rPr>
                <w:rFonts w:ascii="Times New Roman" w:hAnsi="Times New Roman"/>
                <w:b/>
                <w:sz w:val="22"/>
                <w:szCs w:val="22"/>
              </w:rPr>
              <w:t>FOR AUTHORIZED USE ONLY</w:t>
            </w:r>
          </w:p>
        </w:tc>
      </w:tr>
      <w:tr w:rsidR="00033D99" w:rsidRPr="00033D99" w:rsidTr="008110E0">
        <w:trPr>
          <w:trHeight w:val="2094"/>
        </w:trPr>
        <w:tc>
          <w:tcPr>
            <w:tcW w:w="7218" w:type="dxa"/>
            <w:tcBorders>
              <w:right w:val="double" w:sz="4" w:space="0" w:color="auto"/>
            </w:tcBorders>
            <w:shd w:val="clear" w:color="auto" w:fill="auto"/>
          </w:tcPr>
          <w:p w:rsidR="00033D99" w:rsidRPr="00033D99" w:rsidRDefault="00033D99" w:rsidP="00033D99">
            <w:pPr>
              <w:autoSpaceDE w:val="0"/>
              <w:autoSpaceDN w:val="0"/>
              <w:adjustRightInd w:val="0"/>
              <w:rPr>
                <w:rFonts w:ascii="Times New Roman" w:hAnsi="Times New Roman"/>
              </w:rPr>
            </w:pPr>
          </w:p>
          <w:p w:rsidR="00033D99" w:rsidRPr="00033D99" w:rsidRDefault="00033D99" w:rsidP="00033D99">
            <w:pPr>
              <w:autoSpaceDE w:val="0"/>
              <w:autoSpaceDN w:val="0"/>
              <w:adjustRightInd w:val="0"/>
              <w:rPr>
                <w:rFonts w:ascii="Times New Roman" w:hAnsi="Times New Roman"/>
              </w:rPr>
            </w:pPr>
            <w:r w:rsidRPr="00033D99">
              <w:rPr>
                <w:rFonts w:ascii="Times New Roman" w:hAnsi="Times New Roman"/>
              </w:rPr>
              <w:t>TITLE OF PREPARER:</w:t>
            </w:r>
          </w:p>
          <w:p w:rsidR="00033D99" w:rsidRPr="00033D99" w:rsidRDefault="00033D99" w:rsidP="00033D99">
            <w:pPr>
              <w:autoSpaceDE w:val="0"/>
              <w:autoSpaceDN w:val="0"/>
              <w:adjustRightInd w:val="0"/>
              <w:rPr>
                <w:rFonts w:ascii="Times New Roman" w:hAnsi="Times New Roman"/>
              </w:rPr>
            </w:pPr>
          </w:p>
          <w:p w:rsidR="00033D99" w:rsidRPr="00033D99" w:rsidRDefault="00033D99" w:rsidP="00033D99">
            <w:pPr>
              <w:autoSpaceDE w:val="0"/>
              <w:autoSpaceDN w:val="0"/>
              <w:adjustRightInd w:val="0"/>
              <w:rPr>
                <w:rFonts w:ascii="Times New Roman" w:hAnsi="Times New Roman"/>
              </w:rPr>
            </w:pPr>
            <w:r w:rsidRPr="00033D99">
              <w:rPr>
                <w:rFonts w:ascii="Times New Roman" w:hAnsi="Times New Roman"/>
              </w:rPr>
              <w:t>TELEPHONE:</w:t>
            </w:r>
          </w:p>
          <w:p w:rsidR="00033D99" w:rsidRPr="00033D99" w:rsidRDefault="00033D99" w:rsidP="00033D99">
            <w:pPr>
              <w:autoSpaceDE w:val="0"/>
              <w:autoSpaceDN w:val="0"/>
              <w:adjustRightInd w:val="0"/>
              <w:rPr>
                <w:rFonts w:ascii="Times New Roman" w:hAnsi="Times New Roman"/>
              </w:rPr>
            </w:pPr>
          </w:p>
          <w:p w:rsidR="00033D99" w:rsidRPr="00033D99" w:rsidRDefault="00033D99" w:rsidP="00033D99">
            <w:pPr>
              <w:autoSpaceDE w:val="0"/>
              <w:autoSpaceDN w:val="0"/>
              <w:adjustRightInd w:val="0"/>
              <w:rPr>
                <w:rFonts w:ascii="Times New Roman" w:hAnsi="Times New Roman"/>
              </w:rPr>
            </w:pPr>
            <w:r w:rsidRPr="00033D99">
              <w:rPr>
                <w:rFonts w:ascii="Times New Roman" w:hAnsi="Times New Roman"/>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033D99" w:rsidRPr="00033D99" w:rsidRDefault="00033D99" w:rsidP="00033D99">
            <w:pPr>
              <w:autoSpaceDE w:val="0"/>
              <w:autoSpaceDN w:val="0"/>
              <w:adjustRightInd w:val="0"/>
              <w:rPr>
                <w:rFonts w:ascii="Times New Roman" w:hAnsi="Times New Roman"/>
                <w:sz w:val="18"/>
                <w:szCs w:val="18"/>
              </w:rPr>
            </w:pPr>
          </w:p>
          <w:p w:rsidR="00033D99" w:rsidRPr="00033D99" w:rsidRDefault="00033D99" w:rsidP="00033D99">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REVIEWED BY:  _____________________________________                     </w:t>
            </w:r>
          </w:p>
          <w:p w:rsidR="00033D99" w:rsidRPr="00033D99" w:rsidRDefault="00033D99" w:rsidP="00033D99">
            <w:pPr>
              <w:autoSpaceDE w:val="0"/>
              <w:autoSpaceDN w:val="0"/>
              <w:adjustRightInd w:val="0"/>
              <w:rPr>
                <w:rFonts w:ascii="Times New Roman" w:hAnsi="Times New Roman"/>
                <w:sz w:val="18"/>
                <w:szCs w:val="18"/>
              </w:rPr>
            </w:pPr>
          </w:p>
          <w:p w:rsidR="00033D99" w:rsidRPr="00033D99" w:rsidRDefault="00033D99" w:rsidP="00033D99">
            <w:pPr>
              <w:autoSpaceDE w:val="0"/>
              <w:autoSpaceDN w:val="0"/>
              <w:adjustRightInd w:val="0"/>
              <w:rPr>
                <w:rFonts w:ascii="Times New Roman" w:hAnsi="Times New Roman"/>
                <w:sz w:val="18"/>
                <w:szCs w:val="18"/>
              </w:rPr>
            </w:pPr>
            <w:r w:rsidRPr="00033D99">
              <w:rPr>
                <w:rFonts w:ascii="Times New Roman" w:hAnsi="Times New Roman"/>
                <w:sz w:val="18"/>
                <w:szCs w:val="18"/>
              </w:rPr>
              <w:t>DATE:____________________________</w:t>
            </w:r>
          </w:p>
          <w:p w:rsidR="00033D99" w:rsidRPr="00033D99" w:rsidRDefault="00033D99" w:rsidP="00033D99">
            <w:pPr>
              <w:autoSpaceDE w:val="0"/>
              <w:autoSpaceDN w:val="0"/>
              <w:adjustRightInd w:val="0"/>
              <w:rPr>
                <w:rFonts w:ascii="Times New Roman" w:hAnsi="Times New Roman"/>
                <w:b/>
                <w:sz w:val="18"/>
                <w:szCs w:val="18"/>
              </w:rPr>
            </w:pPr>
            <w:r w:rsidRPr="00033D99">
              <w:rPr>
                <w:rFonts w:ascii="Times New Roman" w:hAnsi="Times New Roman"/>
                <w:b/>
              </w:rPr>
              <w:t xml:space="preserve">WAIVER GRANTED  </w:t>
            </w:r>
            <w:r w:rsidRPr="00033D99">
              <w:rPr>
                <w:rFonts w:ascii="Times New Roman" w:hAnsi="Times New Roman"/>
                <w:b/>
              </w:rPr>
              <w:sym w:font="Wingdings" w:char="F0A8"/>
            </w:r>
            <w:r w:rsidRPr="00033D99">
              <w:rPr>
                <w:rFonts w:ascii="Times New Roman" w:hAnsi="Times New Roman"/>
                <w:b/>
              </w:rPr>
              <w:t xml:space="preserve"> YES     </w:t>
            </w:r>
            <w:r w:rsidRPr="00033D99">
              <w:rPr>
                <w:rFonts w:ascii="Times New Roman" w:hAnsi="Times New Roman"/>
                <w:b/>
              </w:rPr>
              <w:sym w:font="Wingdings" w:char="F0A8"/>
            </w:r>
            <w:r w:rsidRPr="00033D99">
              <w:rPr>
                <w:rFonts w:ascii="Times New Roman" w:hAnsi="Times New Roman"/>
                <w:b/>
              </w:rPr>
              <w:t xml:space="preserve">  NO</w:t>
            </w:r>
            <w:r w:rsidRPr="00033D99">
              <w:rPr>
                <w:rFonts w:ascii="Times New Roman" w:hAnsi="Times New Roman"/>
                <w:b/>
                <w:sz w:val="18"/>
                <w:szCs w:val="18"/>
              </w:rPr>
              <w:t xml:space="preserve">                    </w:t>
            </w:r>
          </w:p>
          <w:p w:rsidR="00033D99" w:rsidRPr="00033D99" w:rsidRDefault="00033D99" w:rsidP="00033D99">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TOTAL WAIVER              </w:t>
            </w:r>
            <w:r w:rsidRPr="00033D99">
              <w:rPr>
                <w:rFonts w:ascii="Times New Roman" w:hAnsi="Times New Roman"/>
                <w:sz w:val="18"/>
                <w:szCs w:val="18"/>
              </w:rPr>
              <w:sym w:font="Wingdings" w:char="F0A8"/>
            </w:r>
            <w:r w:rsidRPr="00033D99">
              <w:rPr>
                <w:rFonts w:ascii="Times New Roman" w:hAnsi="Times New Roman"/>
                <w:sz w:val="18"/>
                <w:szCs w:val="18"/>
              </w:rPr>
              <w:t xml:space="preserve">  PARTIAL WAIVER</w:t>
            </w:r>
            <w:r w:rsidRPr="00033D99">
              <w:rPr>
                <w:rFonts w:ascii="Times New Roman" w:hAnsi="Times New Roman"/>
                <w:sz w:val="18"/>
                <w:szCs w:val="18"/>
              </w:rPr>
              <w:b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ESD CERTIFICATION WAIVER           </w:t>
            </w:r>
            <w:r w:rsidRPr="00033D99">
              <w:rPr>
                <w:rFonts w:ascii="Times New Roman" w:hAnsi="Times New Roman"/>
                <w:sz w:val="18"/>
                <w:szCs w:val="18"/>
              </w:rPr>
              <w:sym w:font="Wingdings" w:char="F0A8"/>
            </w:r>
            <w:r w:rsidRPr="00033D99">
              <w:rPr>
                <w:rFonts w:ascii="Times New Roman" w:hAnsi="Times New Roman"/>
                <w:sz w:val="18"/>
                <w:szCs w:val="18"/>
              </w:rPr>
              <w:t xml:space="preserve">  NOTICE OF DEFICIENCY                </w:t>
            </w:r>
          </w:p>
          <w:p w:rsidR="00033D99" w:rsidRPr="00033D99" w:rsidRDefault="00033D99" w:rsidP="00033D99">
            <w:pPr>
              <w:autoSpaceDE w:val="0"/>
              <w:autoSpaceDN w:val="0"/>
              <w:adjustRightInd w:val="0"/>
              <w:rPr>
                <w:rFonts w:ascii="Times New Roman" w:hAnsi="Times New Roman"/>
                <w:sz w:val="18"/>
                <w:szCs w:val="18"/>
              </w:rPr>
            </w:pPr>
            <w:r w:rsidRPr="00033D99">
              <w:rPr>
                <w:rFonts w:ascii="Times New Roman" w:hAnsi="Times New Roman"/>
                <w:sz w:val="18"/>
                <w:szCs w:val="18"/>
              </w:rPr>
              <w:t xml:space="preserve"> </w:t>
            </w:r>
            <w:r w:rsidRPr="00033D99">
              <w:rPr>
                <w:rFonts w:ascii="Times New Roman" w:hAnsi="Times New Roman"/>
                <w:sz w:val="18"/>
                <w:szCs w:val="18"/>
              </w:rPr>
              <w:sym w:font="Wingdings" w:char="F0A8"/>
            </w:r>
            <w:r w:rsidRPr="00033D99">
              <w:rPr>
                <w:rFonts w:ascii="Times New Roman" w:hAnsi="Times New Roman"/>
                <w:sz w:val="18"/>
                <w:szCs w:val="18"/>
              </w:rPr>
              <w:t xml:space="preserve">  CONDITIONAL WAIVER</w:t>
            </w:r>
            <w:r w:rsidRPr="00033D99">
              <w:rPr>
                <w:rFonts w:ascii="Times New Roman" w:hAnsi="Times New Roman"/>
                <w:sz w:val="18"/>
                <w:szCs w:val="18"/>
              </w:rPr>
              <w:br/>
              <w:t xml:space="preserve">COMMENTS:                                                                                                                                </w:t>
            </w:r>
          </w:p>
          <w:p w:rsidR="00033D99" w:rsidRPr="00033D99" w:rsidRDefault="00033D99" w:rsidP="00033D99">
            <w:pPr>
              <w:autoSpaceDE w:val="0"/>
              <w:autoSpaceDN w:val="0"/>
              <w:adjustRightInd w:val="0"/>
              <w:rPr>
                <w:rFonts w:ascii="Times New Roman" w:hAnsi="Times New Roman"/>
                <w:sz w:val="18"/>
                <w:szCs w:val="18"/>
              </w:rPr>
            </w:pPr>
          </w:p>
        </w:tc>
      </w:tr>
    </w:tbl>
    <w:p w:rsidR="00033D99" w:rsidRPr="00033D99" w:rsidRDefault="00033D99" w:rsidP="00033D99">
      <w:pPr>
        <w:autoSpaceDE w:val="0"/>
        <w:autoSpaceDN w:val="0"/>
        <w:adjustRightInd w:val="0"/>
        <w:rPr>
          <w:rFonts w:ascii="Times New Roman" w:hAnsi="Times New Roman"/>
          <w:sz w:val="24"/>
        </w:rPr>
        <w:sectPr w:rsidR="00033D99" w:rsidRPr="00033D99" w:rsidSect="00033D99">
          <w:headerReference w:type="default" r:id="rId63"/>
          <w:footerReference w:type="default" r:id="rId64"/>
          <w:pgSz w:w="15840" w:h="12240" w:orient="landscape"/>
          <w:pgMar w:top="288" w:right="720" w:bottom="432" w:left="720" w:header="360" w:footer="720" w:gutter="0"/>
          <w:cols w:space="720"/>
          <w:docGrid w:linePitch="360"/>
        </w:sectPr>
      </w:pPr>
      <w:r w:rsidRPr="00033D99">
        <w:rPr>
          <w:rFonts w:ascii="Tw Cen MT" w:hAnsi="Tw Cen MT"/>
          <w:b/>
          <w:sz w:val="24"/>
        </w:rPr>
        <w:t>M/WBE 101</w:t>
      </w:r>
    </w:p>
    <w:p w:rsidR="00033D99" w:rsidRPr="00033D99" w:rsidRDefault="00033D99" w:rsidP="00033D99">
      <w:pPr>
        <w:autoSpaceDE w:val="0"/>
        <w:autoSpaceDN w:val="0"/>
        <w:adjustRightInd w:val="0"/>
        <w:jc w:val="center"/>
        <w:rPr>
          <w:rFonts w:ascii="Times New Roman" w:hAnsi="Times New Roman"/>
          <w:b/>
          <w:bCs/>
          <w:sz w:val="24"/>
        </w:rPr>
      </w:pPr>
      <w:r w:rsidRPr="00033D99">
        <w:rPr>
          <w:rFonts w:ascii="Times New Roman" w:hAnsi="Times New Roman"/>
          <w:b/>
          <w:bCs/>
          <w:sz w:val="24"/>
        </w:rPr>
        <w:lastRenderedPageBreak/>
        <w:t>REQUIREMENTS AND DOCUMENT SUBMISSION INSTRUCTIONS</w:t>
      </w:r>
    </w:p>
    <w:p w:rsidR="00033D99" w:rsidRPr="00033D99" w:rsidRDefault="00033D99" w:rsidP="00033D99">
      <w:pPr>
        <w:autoSpaceDE w:val="0"/>
        <w:autoSpaceDN w:val="0"/>
        <w:adjustRightInd w:val="0"/>
        <w:jc w:val="center"/>
        <w:rPr>
          <w:rFonts w:ascii="Times New Roman" w:hAnsi="Times New Roman"/>
          <w:b/>
          <w:bCs/>
          <w:sz w:val="18"/>
          <w:szCs w:val="18"/>
        </w:rPr>
      </w:pPr>
    </w:p>
    <w:p w:rsidR="00033D99" w:rsidRPr="00033D99" w:rsidRDefault="00033D99" w:rsidP="00033D99">
      <w:pPr>
        <w:autoSpaceDE w:val="0"/>
        <w:autoSpaceDN w:val="0"/>
        <w:adjustRightInd w:val="0"/>
        <w:jc w:val="both"/>
        <w:rPr>
          <w:rFonts w:ascii="Times New Roman" w:hAnsi="Times New Roman"/>
          <w:b/>
          <w:bCs/>
          <w:sz w:val="24"/>
        </w:rPr>
      </w:pPr>
      <w:r w:rsidRPr="00033D99">
        <w:rPr>
          <w:rFonts w:ascii="Times New Roman" w:hAnsi="Times New Roman"/>
          <w:b/>
          <w:bCs/>
          <w:sz w:val="24"/>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033D99" w:rsidRPr="00033D99" w:rsidRDefault="00033D99" w:rsidP="00033D99">
      <w:pPr>
        <w:autoSpaceDE w:val="0"/>
        <w:autoSpaceDN w:val="0"/>
        <w:adjustRightInd w:val="0"/>
        <w:rPr>
          <w:rFonts w:ascii="Times New Roman" w:hAnsi="Times New Roman"/>
          <w:b/>
          <w:bCs/>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1. A statement setting forth your basis for requesting a partial or total waiver.</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2. The names of general circulation, trade association, and M/WBE-oriented publications in which you solicited certified M/WBEs for the purposes of complying with your participation goals.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 xml:space="preserve">3. A list identifying the date(s) that all solicitations for certified M/WBE participation were published in any of the above </w:t>
      </w:r>
      <w:r w:rsidRPr="00033D99">
        <w:rPr>
          <w:rFonts w:ascii="Times New Roman" w:hAnsi="Times New Roman"/>
          <w:sz w:val="24"/>
        </w:rPr>
        <w:tab/>
        <w:t>publications.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4. A list of all certified M/WBEs appearing in the NYS Directory of Certified Firms that were solicited for purposes of complying with your certified M/WBE participation levels.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 xml:space="preserve">5. Copies of notices, dates of contact, letters, and other correspondence as proof that solicitations were made in writing and copies of such solicitations, or a sample copy of the solicitation </w:t>
      </w:r>
      <w:proofErr w:type="spellStart"/>
      <w:r w:rsidRPr="00033D99">
        <w:rPr>
          <w:rFonts w:ascii="Times New Roman" w:hAnsi="Times New Roman"/>
          <w:sz w:val="24"/>
        </w:rPr>
        <w:t>if</w:t>
      </w:r>
      <w:proofErr w:type="spellEnd"/>
      <w:r w:rsidRPr="00033D99">
        <w:rPr>
          <w:rFonts w:ascii="Times New Roman" w:hAnsi="Times New Roman"/>
          <w:sz w:val="24"/>
        </w:rPr>
        <w:t xml:space="preserve"> an identical solicitation was made to all certified M/WBEs.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6. Provide copies of responses made by certified M/WBEs to your solicitations.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7. Provide a description of any contract documents, plans, or specifications made available to certified M/WBEs for purposes of soliciting their bids and the date and manner in which these documents were made available.</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8. Provide documentation of any negotiations between you, the Bidder/Applicant and the M/WBEs undertaken for purposes of complying with the certified M/WBE participations goals.</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9. Provide any other information you deem relevant which may help us in evaluating your request for a waiver.</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10. Provide the name, title, address, telephone number and email address of the Bidder/Applicant's representative authorized to discuss and negotiate this waiver request.</w:t>
      </w:r>
    </w:p>
    <w:p w:rsidR="00033D99" w:rsidRPr="00033D99" w:rsidRDefault="00033D99" w:rsidP="00033D99">
      <w:pPr>
        <w:autoSpaceDE w:val="0"/>
        <w:autoSpaceDN w:val="0"/>
        <w:adjustRightInd w:val="0"/>
        <w:rPr>
          <w:rFonts w:ascii="Times New Roman" w:hAnsi="Times New Roman"/>
          <w:sz w:val="16"/>
          <w:szCs w:val="16"/>
        </w:rPr>
      </w:pPr>
    </w:p>
    <w:p w:rsidR="00033D99" w:rsidRPr="00033D99" w:rsidRDefault="00033D99" w:rsidP="00033D99">
      <w:pPr>
        <w:autoSpaceDE w:val="0"/>
        <w:autoSpaceDN w:val="0"/>
        <w:adjustRightInd w:val="0"/>
        <w:rPr>
          <w:rFonts w:ascii="Times New Roman" w:hAnsi="Times New Roman"/>
          <w:sz w:val="24"/>
        </w:rPr>
      </w:pPr>
      <w:r w:rsidRPr="00033D99">
        <w:rPr>
          <w:rFonts w:ascii="Times New Roman" w:hAnsi="Times New Roman"/>
          <w:sz w:val="24"/>
        </w:rPr>
        <w:t>11. Copy of notice of application receipt issued by Empire State Development (ESD).</w:t>
      </w:r>
    </w:p>
    <w:p w:rsidR="00033D99" w:rsidRPr="00033D99" w:rsidRDefault="00033D99" w:rsidP="00033D99">
      <w:pPr>
        <w:autoSpaceDE w:val="0"/>
        <w:autoSpaceDN w:val="0"/>
        <w:adjustRightInd w:val="0"/>
        <w:rPr>
          <w:rFonts w:ascii="Times New Roman" w:hAnsi="Times New Roman"/>
          <w:b/>
          <w:bCs/>
          <w:sz w:val="24"/>
        </w:rPr>
        <w:sectPr w:rsidR="00033D99" w:rsidRPr="00033D99" w:rsidSect="00033D99">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pPr>
      <w:r w:rsidRPr="00033D99">
        <w:rPr>
          <w:rFonts w:ascii="Times New Roman" w:hAnsi="Times New Roman"/>
          <w:b/>
          <w:bCs/>
          <w:sz w:val="24"/>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33D99" w:rsidRPr="00033D99" w:rsidTr="00033D99">
        <w:trPr>
          <w:trHeight w:val="117"/>
        </w:trPr>
        <w:tc>
          <w:tcPr>
            <w:tcW w:w="12618" w:type="dxa"/>
            <w:gridSpan w:val="32"/>
            <w:tcBorders>
              <w:top w:val="nil"/>
              <w:left w:val="nil"/>
              <w:bottom w:val="nil"/>
              <w:right w:val="nil"/>
            </w:tcBorders>
            <w:shd w:val="clear" w:color="auto" w:fill="FFFFFF"/>
            <w:noWrap/>
            <w:vAlign w:val="bottom"/>
          </w:tcPr>
          <w:p w:rsidR="00033D99" w:rsidRPr="00033D99" w:rsidRDefault="00033D99" w:rsidP="00033D99">
            <w:pPr>
              <w:jc w:val="center"/>
              <w:rPr>
                <w:rFonts w:ascii="Tw Cen MT" w:hAnsi="Tw Cen MT"/>
                <w:b/>
                <w:bCs/>
                <w:color w:val="000000"/>
                <w:sz w:val="24"/>
                <w:szCs w:val="24"/>
              </w:rPr>
            </w:pPr>
            <w:r w:rsidRPr="00033D99">
              <w:rPr>
                <w:rFonts w:ascii="Tw Cen MT" w:hAnsi="Tw Cen MT"/>
                <w:b/>
                <w:bCs/>
                <w:color w:val="000000"/>
                <w:sz w:val="24"/>
                <w:szCs w:val="24"/>
              </w:rPr>
              <w:lastRenderedPageBreak/>
              <w:t>EQUAL EMPLOYMENT OPPORTUNITY - STAFFING PLAN  (Instructions on Page 2)</w:t>
            </w:r>
          </w:p>
        </w:tc>
      </w:tr>
      <w:tr w:rsidR="00033D99" w:rsidRPr="00033D99" w:rsidTr="00033D99">
        <w:trPr>
          <w:trHeight w:val="315"/>
        </w:trPr>
        <w:tc>
          <w:tcPr>
            <w:tcW w:w="1555"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1115" w:type="dxa"/>
            <w:gridSpan w:val="5"/>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Telephone:</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360"/>
        </w:trPr>
        <w:tc>
          <w:tcPr>
            <w:tcW w:w="1555"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Address:</w:t>
            </w:r>
          </w:p>
        </w:tc>
        <w:tc>
          <w:tcPr>
            <w:tcW w:w="3956" w:type="dxa"/>
            <w:gridSpan w:val="7"/>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Federal ID No.:</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360"/>
        </w:trPr>
        <w:tc>
          <w:tcPr>
            <w:tcW w:w="1555"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Project No:</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70"/>
        </w:trPr>
        <w:tc>
          <w:tcPr>
            <w:tcW w:w="61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937"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831"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27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775"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77"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5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80"/>
        </w:trPr>
        <w:tc>
          <w:tcPr>
            <w:tcW w:w="1555"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Report includes:</w:t>
            </w:r>
          </w:p>
        </w:tc>
        <w:tc>
          <w:tcPr>
            <w:tcW w:w="831"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1553"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5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Work force to be utilized on this contract OR</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p>
        </w:tc>
        <w:tc>
          <w:tcPr>
            <w:tcW w:w="1198" w:type="dxa"/>
            <w:gridSpan w:val="5"/>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5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90"/>
        </w:trPr>
        <w:tc>
          <w:tcPr>
            <w:tcW w:w="34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1213"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55"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760"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5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Applicant’s total work force</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p>
        </w:tc>
        <w:tc>
          <w:tcPr>
            <w:tcW w:w="2522" w:type="dxa"/>
            <w:gridSpan w:val="10"/>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598" w:type="dxa"/>
            <w:gridSpan w:val="9"/>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253"/>
        </w:trPr>
        <w:tc>
          <w:tcPr>
            <w:tcW w:w="9020" w:type="dxa"/>
            <w:gridSpan w:val="23"/>
            <w:tcBorders>
              <w:top w:val="nil"/>
              <w:left w:val="nil"/>
              <w:bottom w:val="nil"/>
              <w:right w:val="nil"/>
            </w:tcBorders>
            <w:shd w:val="clear" w:color="auto" w:fill="FFFFFF"/>
            <w:noWrap/>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22"/>
                <w:szCs w:val="22"/>
              </w:rPr>
            </w:pPr>
            <w:r w:rsidRPr="00033D99">
              <w:rPr>
                <w:rFonts w:ascii="Tw Cen MT" w:hAnsi="Tw Cen MT"/>
                <w:color w:val="000000"/>
                <w:sz w:val="22"/>
                <w:szCs w:val="22"/>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Race/Ethnicity - report employees in only one category</w:t>
            </w:r>
          </w:p>
        </w:tc>
      </w:tr>
      <w:tr w:rsidR="00033D99" w:rsidRPr="00033D99" w:rsidTr="00033D99">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033D99" w:rsidRPr="00033D99" w:rsidRDefault="00033D99" w:rsidP="00033D99">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033D99" w:rsidRPr="00033D99" w:rsidRDefault="00033D99" w:rsidP="00033D99">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Not-Hispanic or Latino</w:t>
            </w:r>
          </w:p>
        </w:tc>
      </w:tr>
      <w:tr w:rsidR="00033D99" w:rsidRPr="00033D99" w:rsidTr="00033D99">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033D99" w:rsidRPr="00033D99" w:rsidRDefault="00033D99" w:rsidP="00033D99">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033D99" w:rsidRPr="00033D99" w:rsidRDefault="00033D99" w:rsidP="00033D99">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033D99" w:rsidRPr="00033D99" w:rsidRDefault="00033D99" w:rsidP="00033D99">
            <w:pPr>
              <w:rPr>
                <w:rFonts w:ascii="Tw Cen MT" w:hAnsi="Tw Cen MT"/>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033D99" w:rsidRPr="00033D99" w:rsidRDefault="00033D99" w:rsidP="00033D99">
            <w:pPr>
              <w:jc w:val="center"/>
              <w:rPr>
                <w:rFonts w:ascii="Tw Cen MT" w:hAnsi="Tw Cen MT"/>
                <w:color w:val="000000"/>
              </w:rPr>
            </w:pPr>
            <w:r w:rsidRPr="00033D99">
              <w:rPr>
                <w:rFonts w:ascii="Tw Cen MT" w:hAnsi="Tw Cen MT"/>
                <w:color w:val="000000"/>
              </w:rPr>
              <w:t>Female</w:t>
            </w:r>
          </w:p>
        </w:tc>
      </w:tr>
      <w:tr w:rsidR="00033D99" w:rsidRPr="00033D99" w:rsidTr="00033D99">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033D99" w:rsidRPr="00033D99" w:rsidRDefault="00033D99" w:rsidP="00033D99">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033D99" w:rsidRPr="00033D99" w:rsidRDefault="00033D99" w:rsidP="00033D99">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Veteran</w:t>
            </w:r>
          </w:p>
        </w:tc>
      </w:tr>
      <w:tr w:rsidR="00033D99" w:rsidRPr="00033D99" w:rsidTr="00033D99">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w:t>
            </w:r>
          </w:p>
        </w:tc>
      </w:tr>
      <w:tr w:rsidR="00033D99" w:rsidRPr="00033D99" w:rsidTr="00033D9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3D99" w:rsidRPr="00033D99" w:rsidRDefault="00033D99" w:rsidP="00033D99">
            <w:pPr>
              <w:rPr>
                <w:rFonts w:ascii="Tw Cen MT" w:hAnsi="Tw Cen MT"/>
                <w:color w:val="000000"/>
                <w:sz w:val="18"/>
                <w:szCs w:val="18"/>
              </w:rPr>
            </w:pPr>
            <w:r w:rsidRPr="00033D9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033D99" w:rsidRPr="00033D99" w:rsidRDefault="00033D99" w:rsidP="00033D99">
            <w:pPr>
              <w:jc w:val="center"/>
              <w:rPr>
                <w:rFonts w:ascii="Tw Cen MT" w:hAnsi="Tw Cen MT"/>
                <w:color w:val="000000"/>
              </w:rPr>
            </w:pPr>
            <w:r w:rsidRPr="00033D99">
              <w:rPr>
                <w:rFonts w:ascii="Tw Cen MT" w:hAnsi="Tw Cen MT"/>
                <w:color w:val="000000"/>
              </w:rPr>
              <w:t xml:space="preserve"> </w:t>
            </w:r>
          </w:p>
        </w:tc>
      </w:tr>
      <w:tr w:rsidR="00033D99" w:rsidRPr="00033D99" w:rsidTr="000B5943">
        <w:trPr>
          <w:trHeight w:val="161"/>
        </w:trPr>
        <w:tc>
          <w:tcPr>
            <w:tcW w:w="2386" w:type="dxa"/>
            <w:gridSpan w:val="4"/>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837" w:type="dxa"/>
            <w:gridSpan w:val="8"/>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684"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513"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342"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p>
        </w:tc>
        <w:tc>
          <w:tcPr>
            <w:tcW w:w="4410" w:type="dxa"/>
            <w:gridSpan w:val="11"/>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p>
        </w:tc>
      </w:tr>
      <w:tr w:rsidR="00033D99" w:rsidRPr="00033D99" w:rsidTr="00033D99">
        <w:trPr>
          <w:trHeight w:val="180"/>
        </w:trPr>
        <w:tc>
          <w:tcPr>
            <w:tcW w:w="2386" w:type="dxa"/>
            <w:gridSpan w:val="4"/>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3837" w:type="dxa"/>
            <w:gridSpan w:val="8"/>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6"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84"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DATE:</w:t>
            </w:r>
          </w:p>
        </w:tc>
        <w:tc>
          <w:tcPr>
            <w:tcW w:w="513"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342"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10" w:type="dxa"/>
            <w:gridSpan w:val="11"/>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198"/>
        </w:trPr>
        <w:tc>
          <w:tcPr>
            <w:tcW w:w="2658" w:type="dxa"/>
            <w:gridSpan w:val="5"/>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noProof/>
                <w:color w:val="000000"/>
              </w:rPr>
              <mc:AlternateContent>
                <mc:Choice Requires="wps">
                  <w:drawing>
                    <wp:anchor distT="0" distB="0" distL="114300" distR="114300" simplePos="0" relativeHeight="251670528" behindDoc="0" locked="0" layoutInCell="1" allowOverlap="1" wp14:anchorId="2ADB5B20" wp14:editId="3C43AA20">
                      <wp:simplePos x="0" y="0"/>
                      <wp:positionH relativeFrom="column">
                        <wp:posOffset>43815</wp:posOffset>
                      </wp:positionH>
                      <wp:positionV relativeFrom="paragraph">
                        <wp:posOffset>407035</wp:posOffset>
                      </wp:positionV>
                      <wp:extent cx="1257300" cy="342900"/>
                      <wp:effectExtent l="3810"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Pr="002F1598" w:rsidRDefault="00667F80" w:rsidP="00033D99">
                                  <w:pPr>
                                    <w:rPr>
                                      <w:rFonts w:ascii="Tw Cen MT" w:hAnsi="Tw Cen MT"/>
                                      <w:b/>
                                      <w:bCs/>
                                      <w:color w:val="000000"/>
                                    </w:rPr>
                                  </w:pPr>
                                  <w:r>
                                    <w:rPr>
                                      <w:rFonts w:ascii="Tw Cen MT" w:hAnsi="Tw Cen MT"/>
                                      <w:b/>
                                      <w:bCs/>
                                      <w:color w:val="00000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45pt;margin-top:32.05pt;width:9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IggIAABk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" stroked="f">
                      <v:textbox>
                        <w:txbxContent>
                          <w:p w:rsidR="00667F80" w:rsidRPr="002F1598" w:rsidRDefault="00667F80" w:rsidP="00033D99">
                            <w:pPr>
                              <w:rPr>
                                <w:rFonts w:ascii="Tw Cen MT" w:hAnsi="Tw Cen MT"/>
                                <w:b/>
                                <w:bCs/>
                                <w:color w:val="000000"/>
                              </w:rPr>
                            </w:pPr>
                            <w:r>
                              <w:rPr>
                                <w:rFonts w:ascii="Tw Cen MT" w:hAnsi="Tw Cen MT"/>
                                <w:b/>
                                <w:bCs/>
                                <w:color w:val="000000"/>
                              </w:rPr>
                              <w:t>EEO 100</w:t>
                            </w:r>
                          </w:p>
                        </w:txbxContent>
                      </v:textbox>
                    </v:shape>
                  </w:pict>
                </mc:Fallback>
              </mc:AlternateContent>
            </w:r>
            <w:r w:rsidRPr="00033D99">
              <w:rPr>
                <w:rFonts w:ascii="Tw Cen MT" w:hAnsi="Tw Cen MT"/>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noProof/>
                <w:color w:val="000000"/>
              </w:rPr>
              <mc:AlternateContent>
                <mc:Choice Requires="wps">
                  <w:drawing>
                    <wp:anchor distT="0" distB="0" distL="114300" distR="114300" simplePos="0" relativeHeight="251669504" behindDoc="0" locked="0" layoutInCell="1" allowOverlap="1" wp14:anchorId="0AE25CC1" wp14:editId="290D0466">
                      <wp:simplePos x="0" y="0"/>
                      <wp:positionH relativeFrom="column">
                        <wp:posOffset>756285</wp:posOffset>
                      </wp:positionH>
                      <wp:positionV relativeFrom="paragraph">
                        <wp:posOffset>292735</wp:posOffset>
                      </wp:positionV>
                      <wp:extent cx="914400" cy="228600"/>
                      <wp:effectExtent l="3810" t="381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F80" w:rsidRPr="002F1598" w:rsidRDefault="00667F80" w:rsidP="00033D99">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59.55pt;margin-top:23.0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UR5KoEC&#10;AAAYBQAADgAAAAAAAAAAAAAAAAAuAgAAZHJzL2Uyb0RvYy54bWxQSwECLQAUAAYACAAAACEAfk/W&#10;nd0AAAAJAQAADwAAAAAAAAAAAAAAAADbBAAAZHJzL2Rvd25yZXYueG1sUEsFBgAAAAAEAAQA8wAA&#10;AOUFAAAAAA==&#10;" stroked="f">
                      <v:textbox>
                        <w:txbxContent>
                          <w:p w:rsidR="00667F80" w:rsidRPr="002F1598" w:rsidRDefault="00667F80" w:rsidP="00033D99">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1913" w:type="dxa"/>
            <w:gridSpan w:val="7"/>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252"/>
        </w:trPr>
        <w:tc>
          <w:tcPr>
            <w:tcW w:w="12618" w:type="dxa"/>
            <w:gridSpan w:val="32"/>
            <w:tcBorders>
              <w:top w:val="nil"/>
              <w:left w:val="nil"/>
              <w:bottom w:val="nil"/>
              <w:right w:val="nil"/>
            </w:tcBorders>
            <w:shd w:val="clear" w:color="auto" w:fill="FFFFFF"/>
            <w:noWrap/>
            <w:vAlign w:val="bottom"/>
          </w:tcPr>
          <w:p w:rsidR="00033D99" w:rsidRPr="00033D99" w:rsidRDefault="00033D99" w:rsidP="00033D99">
            <w:pPr>
              <w:jc w:val="center"/>
              <w:rPr>
                <w:rFonts w:ascii="Tw Cen MT" w:hAnsi="Tw Cen MT"/>
                <w:b/>
                <w:bCs/>
                <w:color w:val="000000"/>
                <w:sz w:val="24"/>
              </w:rPr>
            </w:pPr>
          </w:p>
          <w:p w:rsidR="00033D99" w:rsidRPr="00033D99" w:rsidRDefault="00033D99" w:rsidP="00033D99">
            <w:pPr>
              <w:jc w:val="center"/>
              <w:rPr>
                <w:rFonts w:ascii="Tw Cen MT" w:hAnsi="Tw Cen MT"/>
                <w:b/>
                <w:bCs/>
                <w:color w:val="000000"/>
                <w:sz w:val="24"/>
              </w:rPr>
            </w:pPr>
            <w:r w:rsidRPr="00033D99">
              <w:rPr>
                <w:rFonts w:ascii="Tw Cen MT" w:hAnsi="Tw Cen MT"/>
                <w:b/>
                <w:bCs/>
                <w:color w:val="000000"/>
                <w:sz w:val="24"/>
              </w:rPr>
              <w:t>STAFFING PLAN INSTRUCTIONS</w:t>
            </w:r>
          </w:p>
        </w:tc>
      </w:tr>
      <w:tr w:rsidR="00033D99" w:rsidRPr="00033D99" w:rsidTr="00033D99">
        <w:trPr>
          <w:trHeight w:val="120"/>
        </w:trPr>
        <w:tc>
          <w:tcPr>
            <w:tcW w:w="61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1215"/>
        </w:trPr>
        <w:tc>
          <w:tcPr>
            <w:tcW w:w="12618" w:type="dxa"/>
            <w:gridSpan w:val="3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33D99" w:rsidRPr="00033D99" w:rsidTr="00033D99">
        <w:trPr>
          <w:trHeight w:val="153"/>
        </w:trPr>
        <w:tc>
          <w:tcPr>
            <w:tcW w:w="61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255"/>
        </w:trPr>
        <w:tc>
          <w:tcPr>
            <w:tcW w:w="4411" w:type="dxa"/>
            <w:gridSpan w:val="8"/>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Instructions for Completing:</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632"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38" w:type="dxa"/>
            <w:gridSpan w:val="3"/>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677"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4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52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60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50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62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 </w:t>
            </w:r>
          </w:p>
        </w:tc>
      </w:tr>
      <w:tr w:rsidR="00033D99" w:rsidRPr="00033D99" w:rsidTr="00033D99">
        <w:trPr>
          <w:trHeight w:val="255"/>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1.</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Enter the Project number that this report applies to, along with the name, address, and federal ID number of the Bidder.</w:t>
            </w:r>
          </w:p>
        </w:tc>
      </w:tr>
      <w:tr w:rsidR="00033D99" w:rsidRPr="00033D99" w:rsidTr="00033D99">
        <w:trPr>
          <w:trHeight w:val="255"/>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2.</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Check the appropriate box to indicate if the work force being reported is just for the contract/project or the Bidder/Applicant’s total work force.</w:t>
            </w:r>
          </w:p>
        </w:tc>
      </w:tr>
      <w:tr w:rsidR="00033D99" w:rsidRPr="00033D99" w:rsidTr="00033D99">
        <w:trPr>
          <w:trHeight w:val="255"/>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3.</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Check off the appropriate box to indicate if the Bidder completing the report is the contractor or subcontractor.</w:t>
            </w:r>
          </w:p>
        </w:tc>
      </w:tr>
      <w:tr w:rsidR="00033D99" w:rsidRPr="00033D99" w:rsidTr="00033D99">
        <w:trPr>
          <w:trHeight w:val="255"/>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4.</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Enter the total work force by EEO job category.</w:t>
            </w:r>
          </w:p>
        </w:tc>
      </w:tr>
      <w:tr w:rsidR="00033D99" w:rsidRPr="00033D99" w:rsidTr="00033D99">
        <w:trPr>
          <w:trHeight w:val="297"/>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5.</w:t>
            </w:r>
          </w:p>
        </w:tc>
        <w:tc>
          <w:tcPr>
            <w:tcW w:w="12000" w:type="dxa"/>
            <w:gridSpan w:val="30"/>
            <w:tcBorders>
              <w:top w:val="nil"/>
              <w:left w:val="nil"/>
              <w:bottom w:val="nil"/>
              <w:right w:val="nil"/>
            </w:tcBorders>
            <w:shd w:val="clear" w:color="auto" w:fill="FFFFFF"/>
          </w:tcPr>
          <w:p w:rsidR="00033D99" w:rsidRPr="00033D99" w:rsidRDefault="00033D99" w:rsidP="00033D99">
            <w:pPr>
              <w:rPr>
                <w:rFonts w:ascii="Tw Cen MT" w:hAnsi="Tw Cen MT"/>
                <w:color w:val="000000"/>
              </w:rPr>
            </w:pPr>
            <w:r w:rsidRPr="00033D99">
              <w:rPr>
                <w:rFonts w:ascii="Tw Cen MT" w:hAnsi="Tw Cen MT"/>
                <w:color w:val="000000"/>
              </w:rPr>
              <w:t>Break down the total work force by gender and race/ethnic background and enter under the heading Race/Ethnicity.  Contact the M/WBE Coordinator, mwbe@mail.nyused.gov, if you have any questions.</w:t>
            </w:r>
          </w:p>
        </w:tc>
      </w:tr>
      <w:tr w:rsidR="00033D99" w:rsidRPr="00033D99" w:rsidTr="00033D99">
        <w:trPr>
          <w:trHeight w:val="108"/>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6.</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Enter the name, title, phone number and email address for the person completing the form. Sign and date the form in designated areas.</w:t>
            </w:r>
          </w:p>
        </w:tc>
      </w:tr>
      <w:tr w:rsidR="00033D99" w:rsidRPr="00033D99" w:rsidTr="00033D99">
        <w:trPr>
          <w:trHeight w:val="81"/>
        </w:trPr>
        <w:tc>
          <w:tcPr>
            <w:tcW w:w="618" w:type="dxa"/>
            <w:gridSpan w:val="2"/>
            <w:tcBorders>
              <w:top w:val="nil"/>
              <w:left w:val="nil"/>
              <w:bottom w:val="nil"/>
              <w:right w:val="nil"/>
            </w:tcBorders>
            <w:shd w:val="clear" w:color="auto" w:fill="FFFFFF"/>
            <w:vAlign w:val="bottom"/>
          </w:tcPr>
          <w:p w:rsidR="00033D99" w:rsidRPr="00033D99" w:rsidRDefault="00033D99" w:rsidP="00033D99">
            <w:pPr>
              <w:jc w:val="right"/>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135"/>
        </w:trPr>
        <w:tc>
          <w:tcPr>
            <w:tcW w:w="12618" w:type="dxa"/>
            <w:gridSpan w:val="32"/>
            <w:tcBorders>
              <w:top w:val="nil"/>
              <w:left w:val="nil"/>
              <w:bottom w:val="nil"/>
              <w:right w:val="nil"/>
            </w:tcBorders>
            <w:shd w:val="clear" w:color="auto" w:fill="FFFFFF"/>
            <w:vAlign w:val="bottom"/>
          </w:tcPr>
          <w:p w:rsidR="00033D99" w:rsidRPr="00033D99" w:rsidRDefault="00033D99" w:rsidP="00033D99">
            <w:pPr>
              <w:rPr>
                <w:rFonts w:ascii="Tw Cen MT" w:hAnsi="Tw Cen MT"/>
                <w:b/>
                <w:bCs/>
                <w:color w:val="000000"/>
              </w:rPr>
            </w:pPr>
            <w:r w:rsidRPr="00033D99">
              <w:rPr>
                <w:rFonts w:ascii="Tw Cen MT" w:hAnsi="Tw Cen MT"/>
                <w:b/>
                <w:bCs/>
                <w:color w:val="000000"/>
              </w:rPr>
              <w:t>RACE/ETHNIC IDENTIFICATION</w:t>
            </w:r>
          </w:p>
        </w:tc>
      </w:tr>
      <w:tr w:rsidR="00033D99" w:rsidRPr="00033D99" w:rsidTr="00033D99">
        <w:trPr>
          <w:trHeight w:val="1290"/>
        </w:trPr>
        <w:tc>
          <w:tcPr>
            <w:tcW w:w="12618" w:type="dxa"/>
            <w:gridSpan w:val="3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33D99" w:rsidRPr="00033D99" w:rsidTr="00033D99">
        <w:trPr>
          <w:trHeight w:val="105"/>
        </w:trPr>
        <w:tc>
          <w:tcPr>
            <w:tcW w:w="61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831"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color w:val="000000"/>
              </w:rPr>
              <w:t> </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Hispanic or Latino</w:t>
            </w:r>
            <w:r w:rsidRPr="00033D99">
              <w:rPr>
                <w:rFonts w:ascii="Tw Cen MT" w:hAnsi="Tw Cen MT"/>
                <w:color w:val="000000"/>
              </w:rPr>
              <w:t xml:space="preserve"> - A person of Cuban, Mexican, Puerto Rican, South or Central American, or other Spanish culture or origin regardless of race.</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 xml:space="preserve">White (Not Hispanic or Latino) </w:t>
            </w:r>
            <w:r w:rsidRPr="00033D99">
              <w:rPr>
                <w:rFonts w:ascii="Tw Cen MT" w:hAnsi="Tw Cen MT"/>
                <w:color w:val="000000"/>
              </w:rPr>
              <w:t>- A person having origins in any of the original peoples of Europe, the Middle East, or North Africa.</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 xml:space="preserve">Black or African American (Not Hispanic or Latino) </w:t>
            </w:r>
            <w:r w:rsidRPr="00033D99">
              <w:rPr>
                <w:rFonts w:ascii="Tw Cen MT" w:hAnsi="Tw Cen MT"/>
                <w:color w:val="000000"/>
              </w:rPr>
              <w:t>- A person having origins in any of the black racial groups of Africa.</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 xml:space="preserve">Native Hawaiian or Other Pacific Islander (Not Hispanic or Latino) </w:t>
            </w:r>
            <w:r w:rsidRPr="00033D99">
              <w:rPr>
                <w:rFonts w:ascii="Tw Cen MT" w:hAnsi="Tw Cen MT"/>
                <w:color w:val="000000"/>
              </w:rPr>
              <w:t>- A person having origins in any of the peoples of Hawaii, Guam, Samoa, or other Pacific Islands.</w:t>
            </w:r>
          </w:p>
        </w:tc>
      </w:tr>
      <w:tr w:rsidR="00033D99" w:rsidRPr="00033D99" w:rsidTr="00033D99">
        <w:trPr>
          <w:trHeight w:val="52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Asian (Not Hispanic or Latino)</w:t>
            </w:r>
            <w:r w:rsidRPr="00033D99">
              <w:rPr>
                <w:rFonts w:ascii="Tw Cen MT" w:hAnsi="Tw Cen MT"/>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33D99" w:rsidRPr="00033D99" w:rsidTr="00033D99">
        <w:trPr>
          <w:trHeight w:val="510"/>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American Indian or Alaska Native (Not Hispanic or Latino)</w:t>
            </w:r>
            <w:r w:rsidRPr="00033D99">
              <w:rPr>
                <w:rFonts w:ascii="Tw Cen MT" w:hAnsi="Tw Cen MT"/>
                <w:color w:val="000000"/>
              </w:rPr>
              <w:t xml:space="preserve"> - A person having origins in any of the original peoples of North and South America (including Central America), and who maintain tribal affiliation or community attachment.</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 xml:space="preserve">Two or More Races (Not Hispanic or Latino) </w:t>
            </w:r>
            <w:r w:rsidRPr="00033D99">
              <w:rPr>
                <w:rFonts w:ascii="Tw Cen MT" w:hAnsi="Tw Cen MT"/>
                <w:color w:val="000000"/>
              </w:rPr>
              <w:t>- All persons who identify with more than one of the above five races.</w:t>
            </w:r>
          </w:p>
        </w:tc>
      </w:tr>
      <w:tr w:rsidR="00033D99" w:rsidRPr="00033D99" w:rsidTr="00033D99">
        <w:trPr>
          <w:trHeight w:val="510"/>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Disabled</w:t>
            </w:r>
            <w:r w:rsidRPr="00033D99">
              <w:rPr>
                <w:rFonts w:ascii="Tw Cen MT" w:hAnsi="Tw Cen MT"/>
                <w:color w:val="000000"/>
              </w:rPr>
              <w:t xml:space="preserve"> -</w:t>
            </w:r>
            <w:r w:rsidRPr="00033D99">
              <w:rPr>
                <w:rFonts w:ascii="Tw Cen MT" w:hAnsi="Tw Cen MT"/>
                <w:b/>
                <w:bCs/>
                <w:color w:val="000000"/>
              </w:rPr>
              <w:t xml:space="preserve"> </w:t>
            </w:r>
            <w:r w:rsidRPr="00033D99">
              <w:rPr>
                <w:rFonts w:ascii="Tw Cen MT" w:hAnsi="Tw Cen MT"/>
                <w:color w:val="000000"/>
              </w:rPr>
              <w:t xml:space="preserve">Any person who has a physical or mental impairment that substantially limits one or more major life activity; has a record of such an impairment; or is regarded as having such an impairment </w:t>
            </w:r>
          </w:p>
        </w:tc>
      </w:tr>
      <w:tr w:rsidR="00033D99" w:rsidRPr="00033D99" w:rsidTr="00033D99">
        <w:trPr>
          <w:trHeight w:val="255"/>
        </w:trPr>
        <w:tc>
          <w:tcPr>
            <w:tcW w:w="618" w:type="dxa"/>
            <w:gridSpan w:val="2"/>
            <w:tcBorders>
              <w:top w:val="nil"/>
              <w:left w:val="nil"/>
              <w:bottom w:val="nil"/>
              <w:right w:val="nil"/>
            </w:tcBorders>
            <w:shd w:val="clear" w:color="auto" w:fill="FFFFFF"/>
          </w:tcPr>
          <w:p w:rsidR="00033D99" w:rsidRPr="00033D99" w:rsidRDefault="00033D99" w:rsidP="00033D99">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rsidR="00033D99" w:rsidRPr="00033D99" w:rsidRDefault="00033D99" w:rsidP="00033D99">
            <w:pPr>
              <w:rPr>
                <w:rFonts w:ascii="Tw Cen MT" w:hAnsi="Tw Cen MT"/>
                <w:color w:val="000000"/>
              </w:rPr>
            </w:pPr>
            <w:r w:rsidRPr="00033D99">
              <w:rPr>
                <w:rFonts w:ascii="Tw Cen MT" w:hAnsi="Tw Cen MT"/>
                <w:b/>
                <w:bCs/>
                <w:color w:val="000000"/>
              </w:rPr>
              <w:t xml:space="preserve">Vietnam Era Veteran </w:t>
            </w:r>
            <w:r w:rsidRPr="00033D99">
              <w:rPr>
                <w:rFonts w:ascii="Tw Cen MT" w:hAnsi="Tw Cen MT"/>
                <w:color w:val="000000"/>
              </w:rPr>
              <w:t>- a veteran who served at any time between and including January 1, 1963 and May 7, 1975.</w:t>
            </w:r>
          </w:p>
        </w:tc>
      </w:tr>
    </w:tbl>
    <w:p w:rsidR="000B7AAE" w:rsidRDefault="00033D99">
      <w:pPr>
        <w:rPr>
          <w:rFonts w:ascii="Calibri" w:hAnsi="Calibri"/>
          <w:sz w:val="22"/>
          <w:szCs w:val="22"/>
        </w:rPr>
      </w:pPr>
      <w:r w:rsidRPr="00033D99">
        <w:rPr>
          <w:rFonts w:ascii="Tw Cen MT" w:hAnsi="Tw Cen MT"/>
          <w:b/>
          <w:bCs/>
          <w:color w:val="000000"/>
          <w:sz w:val="24"/>
          <w:szCs w:val="24"/>
        </w:rPr>
        <w:t xml:space="preserve">EEO 100                                                                         </w:t>
      </w:r>
    </w:p>
    <w:p w:rsidR="00706EE1" w:rsidRPr="00E46A31" w:rsidRDefault="00706EE1" w:rsidP="00D77E94">
      <w:pPr>
        <w:rPr>
          <w:rFonts w:ascii="Calibri" w:hAnsi="Calibri"/>
          <w:sz w:val="22"/>
          <w:szCs w:val="22"/>
        </w:rPr>
        <w:sectPr w:rsidR="00706EE1" w:rsidRPr="00E46A31" w:rsidSect="000B5943">
          <w:headerReference w:type="even" r:id="rId71"/>
          <w:headerReference w:type="default" r:id="rId72"/>
          <w:footerReference w:type="default" r:id="rId73"/>
          <w:headerReference w:type="first" r:id="rId74"/>
          <w:pgSz w:w="15840" w:h="12240" w:orient="landscape"/>
          <w:pgMar w:top="1296" w:right="1440" w:bottom="1296" w:left="1440" w:header="720" w:footer="720" w:gutter="0"/>
          <w:cols w:space="720"/>
          <w:docGrid w:linePitch="272"/>
        </w:sectPr>
      </w:pPr>
    </w:p>
    <w:p w:rsidR="00162B16" w:rsidRDefault="00706EE1" w:rsidP="00162B16">
      <w:pPr>
        <w:tabs>
          <w:tab w:val="left" w:pos="374"/>
        </w:tabs>
        <w:jc w:val="center"/>
        <w:rPr>
          <w:rFonts w:ascii="Calibri" w:hAnsi="Calibri"/>
          <w:b/>
          <w:sz w:val="22"/>
          <w:szCs w:val="22"/>
        </w:rPr>
      </w:pPr>
      <w:bookmarkStart w:id="131" w:name="Appendices"/>
      <w:bookmarkEnd w:id="131"/>
      <w:r w:rsidRPr="00E46A31">
        <w:rPr>
          <w:rFonts w:ascii="Calibri" w:hAnsi="Calibri"/>
          <w:b/>
          <w:sz w:val="22"/>
          <w:szCs w:val="22"/>
        </w:rPr>
        <w:lastRenderedPageBreak/>
        <w:t>Teacher Opportunity Corps</w:t>
      </w:r>
    </w:p>
    <w:p w:rsidR="00162B16" w:rsidRDefault="00706EE1" w:rsidP="00162B16">
      <w:pPr>
        <w:tabs>
          <w:tab w:val="left" w:pos="374"/>
        </w:tabs>
        <w:jc w:val="center"/>
        <w:rPr>
          <w:rFonts w:ascii="Calibri" w:hAnsi="Calibri"/>
          <w:b/>
          <w:sz w:val="22"/>
          <w:szCs w:val="22"/>
        </w:rPr>
      </w:pPr>
      <w:r w:rsidRPr="00E46A31">
        <w:rPr>
          <w:rFonts w:ascii="Calibri" w:hAnsi="Calibri"/>
          <w:b/>
          <w:sz w:val="22"/>
          <w:szCs w:val="22"/>
        </w:rPr>
        <w:t>201</w:t>
      </w:r>
      <w:r w:rsidR="000023D1">
        <w:rPr>
          <w:rFonts w:ascii="Calibri" w:hAnsi="Calibri"/>
          <w:b/>
          <w:sz w:val="22"/>
          <w:szCs w:val="22"/>
        </w:rPr>
        <w:t>6</w:t>
      </w:r>
      <w:r w:rsidRPr="00E46A31">
        <w:rPr>
          <w:rFonts w:ascii="Calibri" w:hAnsi="Calibri"/>
          <w:b/>
          <w:sz w:val="22"/>
          <w:szCs w:val="22"/>
        </w:rPr>
        <w:t>-20</w:t>
      </w:r>
      <w:r w:rsidR="000023D1">
        <w:rPr>
          <w:rFonts w:ascii="Calibri" w:hAnsi="Calibri"/>
          <w:b/>
          <w:sz w:val="22"/>
          <w:szCs w:val="22"/>
        </w:rPr>
        <w:t>2</w:t>
      </w:r>
      <w:r w:rsidRPr="00E46A31">
        <w:rPr>
          <w:rFonts w:ascii="Calibri" w:hAnsi="Calibri"/>
          <w:b/>
          <w:sz w:val="22"/>
          <w:szCs w:val="22"/>
        </w:rPr>
        <w:t>1 Funding Application</w:t>
      </w:r>
    </w:p>
    <w:p w:rsidR="00706EE1" w:rsidRPr="00E46A31" w:rsidRDefault="00706EE1" w:rsidP="008916A6">
      <w:pPr>
        <w:tabs>
          <w:tab w:val="left" w:pos="374"/>
        </w:tabs>
        <w:ind w:left="374"/>
        <w:jc w:val="center"/>
        <w:rPr>
          <w:rFonts w:ascii="Calibri" w:hAnsi="Calibri"/>
          <w:b/>
          <w:sz w:val="22"/>
          <w:szCs w:val="22"/>
        </w:rPr>
      </w:pPr>
      <w:r w:rsidRPr="00E46A31">
        <w:rPr>
          <w:rFonts w:ascii="Calibri" w:hAnsi="Calibri"/>
          <w:b/>
          <w:sz w:val="22"/>
          <w:szCs w:val="22"/>
        </w:rPr>
        <w:t>Evaluation Rubric</w:t>
      </w:r>
      <w:r w:rsidR="00563F9C" w:rsidRPr="00E46A31">
        <w:rPr>
          <w:rFonts w:ascii="Calibri" w:hAnsi="Calibri"/>
          <w:b/>
          <w:sz w:val="22"/>
          <w:szCs w:val="22"/>
        </w:rPr>
        <w:fldChar w:fldCharType="begin"/>
      </w:r>
      <w:r w:rsidR="00563F9C" w:rsidRPr="00E46A31">
        <w:rPr>
          <w:rFonts w:ascii="Calibri" w:hAnsi="Calibri"/>
          <w:sz w:val="22"/>
          <w:szCs w:val="22"/>
        </w:rPr>
        <w:instrText xml:space="preserve"> TC "</w:instrText>
      </w:r>
      <w:bookmarkStart w:id="132" w:name="_Toc451948300"/>
      <w:bookmarkStart w:id="133" w:name="_Toc457386448"/>
      <w:r w:rsidR="00563F9C" w:rsidRPr="008D4789">
        <w:rPr>
          <w:rFonts w:ascii="Calibri" w:hAnsi="Calibri"/>
          <w:sz w:val="22"/>
          <w:szCs w:val="22"/>
        </w:rPr>
        <w:instrText xml:space="preserve">ATTACHMENT </w:instrText>
      </w:r>
      <w:r w:rsidR="00DE6A43">
        <w:rPr>
          <w:rFonts w:ascii="Calibri" w:hAnsi="Calibri"/>
          <w:sz w:val="22"/>
          <w:szCs w:val="22"/>
        </w:rPr>
        <w:instrText>I</w:instrText>
      </w:r>
      <w:r w:rsidR="00563F9C" w:rsidRPr="008D4789">
        <w:rPr>
          <w:rFonts w:ascii="Calibri" w:hAnsi="Calibri"/>
          <w:sz w:val="22"/>
          <w:szCs w:val="22"/>
        </w:rPr>
        <w:instrText xml:space="preserve">X </w:instrText>
      </w:r>
      <w:r w:rsidR="00563F9C">
        <w:rPr>
          <w:rFonts w:ascii="Calibri" w:hAnsi="Calibri"/>
          <w:sz w:val="22"/>
          <w:szCs w:val="22"/>
        </w:rPr>
        <w:instrText>EVALUATION RUBRIC</w:instrText>
      </w:r>
      <w:bookmarkEnd w:id="132"/>
      <w:bookmarkEnd w:id="133"/>
      <w:r w:rsidR="00563F9C" w:rsidRPr="008D4789">
        <w:rPr>
          <w:rFonts w:ascii="Calibri" w:hAnsi="Calibri"/>
          <w:sz w:val="22"/>
          <w:szCs w:val="22"/>
        </w:rPr>
        <w:instrText>"</w:instrText>
      </w:r>
      <w:r w:rsidR="00563F9C" w:rsidRPr="00E46A31">
        <w:rPr>
          <w:rFonts w:ascii="Calibri" w:hAnsi="Calibri"/>
          <w:sz w:val="22"/>
          <w:szCs w:val="22"/>
        </w:rPr>
        <w:instrText xml:space="preserve"> \f C \l "1" </w:instrText>
      </w:r>
      <w:r w:rsidR="00563F9C" w:rsidRPr="00E46A31">
        <w:rPr>
          <w:rFonts w:ascii="Calibri" w:hAnsi="Calibri"/>
          <w:b/>
          <w:sz w:val="22"/>
          <w:szCs w:val="22"/>
        </w:rPr>
        <w:fldChar w:fldCharType="end"/>
      </w:r>
    </w:p>
    <w:p w:rsidR="00706EE1" w:rsidRPr="00E46A31" w:rsidRDefault="00706EE1" w:rsidP="008916A6">
      <w:pPr>
        <w:tabs>
          <w:tab w:val="left" w:pos="374"/>
        </w:tabs>
        <w:ind w:left="374"/>
        <w:jc w:val="center"/>
        <w:rPr>
          <w:rFonts w:ascii="Calibri" w:hAnsi="Calibri"/>
          <w:b/>
          <w:sz w:val="22"/>
          <w:szCs w:val="22"/>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706EE1" w:rsidRPr="00E46A31" w:rsidTr="008916A6">
        <w:trPr>
          <w:trHeight w:val="684"/>
        </w:trPr>
        <w:tc>
          <w:tcPr>
            <w:tcW w:w="8948" w:type="dxa"/>
            <w:gridSpan w:val="4"/>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Applicant:</w:t>
            </w:r>
          </w:p>
        </w:tc>
      </w:tr>
      <w:tr w:rsidR="00706EE1" w:rsidRPr="00E46A31" w:rsidTr="008916A6">
        <w:trPr>
          <w:trHeight w:val="722"/>
        </w:trPr>
        <w:tc>
          <w:tcPr>
            <w:tcW w:w="2237" w:type="dxa"/>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Reviewer’s Initials:</w:t>
            </w:r>
          </w:p>
        </w:tc>
        <w:tc>
          <w:tcPr>
            <w:tcW w:w="2237" w:type="dxa"/>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Review Completed:</w:t>
            </w:r>
          </w:p>
        </w:tc>
        <w:tc>
          <w:tcPr>
            <w:tcW w:w="2237" w:type="dxa"/>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Funding Requested:</w:t>
            </w:r>
          </w:p>
        </w:tc>
        <w:tc>
          <w:tcPr>
            <w:tcW w:w="2237" w:type="dxa"/>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Score:</w:t>
            </w:r>
          </w:p>
        </w:tc>
      </w:tr>
    </w:tbl>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b/>
          <w:sz w:val="22"/>
          <w:szCs w:val="22"/>
          <w:u w:val="single"/>
        </w:rPr>
        <w:t>Evaluation Process</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 xml:space="preserve">Reviewers are asked to evaluate each technical component as listed in the </w:t>
      </w:r>
      <w:r w:rsidR="00845C2C">
        <w:rPr>
          <w:rFonts w:ascii="Calibri" w:hAnsi="Calibri"/>
          <w:sz w:val="22"/>
          <w:szCs w:val="22"/>
        </w:rPr>
        <w:t>RFP</w:t>
      </w:r>
      <w:r w:rsidRPr="00E46A31">
        <w:rPr>
          <w:rFonts w:ascii="Calibri" w:hAnsi="Calibri"/>
          <w:sz w:val="22"/>
          <w:szCs w:val="22"/>
        </w:rPr>
        <w:t xml:space="preserve"> on a scale provided for each component. In all sections, raters may choose to give a score between any two listed numbers if they feel that a score falls between those two numbers. Reviewers will review applications independently and keep applications and scores confidential. Reviewer comments are required to support the score given in each section. </w:t>
      </w:r>
    </w:p>
    <w:p w:rsidR="00706EE1" w:rsidRPr="00E46A31" w:rsidRDefault="00706EE1" w:rsidP="008916A6">
      <w:pPr>
        <w:tabs>
          <w:tab w:val="left" w:pos="374"/>
        </w:tabs>
        <w:jc w:val="both"/>
        <w:rPr>
          <w:rFonts w:ascii="Calibri" w:hAnsi="Calibri"/>
          <w:sz w:val="22"/>
          <w:szCs w:val="22"/>
        </w:rPr>
      </w:pPr>
    </w:p>
    <w:p w:rsidR="00706EE1" w:rsidRPr="00E46A31" w:rsidRDefault="00706EE1" w:rsidP="00E04E23">
      <w:pPr>
        <w:tabs>
          <w:tab w:val="left" w:pos="374"/>
        </w:tabs>
        <w:ind w:left="374"/>
        <w:jc w:val="both"/>
        <w:rPr>
          <w:rFonts w:ascii="Calibri" w:hAnsi="Calibri"/>
          <w:b/>
          <w:sz w:val="22"/>
          <w:szCs w:val="22"/>
          <w:u w:val="single"/>
        </w:rPr>
      </w:pPr>
      <w:r w:rsidRPr="00E46A31">
        <w:rPr>
          <w:rFonts w:ascii="Calibri" w:hAnsi="Calibri"/>
          <w:b/>
          <w:sz w:val="22"/>
          <w:szCs w:val="22"/>
          <w:u w:val="single"/>
        </w:rPr>
        <w:t>Rating Guidelines:</w:t>
      </w:r>
    </w:p>
    <w:p w:rsidR="00706EE1" w:rsidRPr="00E46A31" w:rsidRDefault="00706EE1" w:rsidP="00E04E23">
      <w:pPr>
        <w:tabs>
          <w:tab w:val="left" w:pos="374"/>
        </w:tabs>
        <w:ind w:left="374"/>
        <w:jc w:val="both"/>
        <w:rPr>
          <w:rFonts w:ascii="Calibri" w:hAnsi="Calibri"/>
          <w:b/>
          <w:sz w:val="22"/>
          <w:szCs w:val="22"/>
          <w:u w:val="single"/>
        </w:rPr>
      </w:pPr>
    </w:p>
    <w:p w:rsidR="00706EE1" w:rsidRPr="00E46A31" w:rsidRDefault="00706EE1" w:rsidP="00E04E23">
      <w:pPr>
        <w:tabs>
          <w:tab w:val="left" w:pos="374"/>
        </w:tabs>
        <w:ind w:left="374"/>
        <w:jc w:val="both"/>
        <w:rPr>
          <w:rFonts w:ascii="Calibri" w:hAnsi="Calibri"/>
          <w:sz w:val="22"/>
          <w:szCs w:val="22"/>
        </w:rPr>
      </w:pPr>
      <w:proofErr w:type="gramStart"/>
      <w:r w:rsidRPr="00E46A31">
        <w:rPr>
          <w:rFonts w:ascii="Calibri" w:hAnsi="Calibri"/>
          <w:sz w:val="22"/>
          <w:szCs w:val="22"/>
        </w:rPr>
        <w:t>Excellent-</w:t>
      </w:r>
      <w:r w:rsidRPr="00E46A31">
        <w:rPr>
          <w:rFonts w:ascii="Calibri" w:hAnsi="Calibri"/>
          <w:sz w:val="22"/>
          <w:szCs w:val="22"/>
        </w:rPr>
        <w:tab/>
      </w:r>
      <w:r w:rsidRPr="00E46A31">
        <w:rPr>
          <w:rFonts w:ascii="Calibri" w:hAnsi="Calibri"/>
          <w:sz w:val="22"/>
          <w:szCs w:val="22"/>
        </w:rPr>
        <w:tab/>
        <w:t>Specific and comprehensive.</w:t>
      </w:r>
      <w:proofErr w:type="gramEnd"/>
      <w:r w:rsidRPr="00E46A31">
        <w:rPr>
          <w:rFonts w:ascii="Calibri" w:hAnsi="Calibri"/>
          <w:sz w:val="22"/>
          <w:szCs w:val="22"/>
        </w:rPr>
        <w:t xml:space="preserve"> Complete, detailed and clearly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articulated</w:t>
      </w:r>
      <w:proofErr w:type="gramEnd"/>
      <w:r w:rsidRPr="00E46A31">
        <w:rPr>
          <w:rFonts w:ascii="Calibri" w:hAnsi="Calibri"/>
          <w:sz w:val="22"/>
          <w:szCs w:val="22"/>
        </w:rPr>
        <w:t xml:space="preserve"> information as to how the criteria are met. Well-</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conceived</w:t>
      </w:r>
      <w:proofErr w:type="gramEnd"/>
      <w:r w:rsidRPr="00E46A31">
        <w:rPr>
          <w:rFonts w:ascii="Calibri" w:hAnsi="Calibri"/>
          <w:sz w:val="22"/>
          <w:szCs w:val="22"/>
        </w:rPr>
        <w:t xml:space="preserve"> and thoroughly developed ideas.</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roofErr w:type="gramStart"/>
      <w:r w:rsidRPr="00E46A31">
        <w:rPr>
          <w:rFonts w:ascii="Calibri" w:hAnsi="Calibri"/>
          <w:sz w:val="22"/>
          <w:szCs w:val="22"/>
        </w:rPr>
        <w:t>Good-</w:t>
      </w:r>
      <w:r w:rsidRPr="00E46A31">
        <w:rPr>
          <w:rFonts w:ascii="Calibri" w:hAnsi="Calibri"/>
          <w:sz w:val="22"/>
          <w:szCs w:val="22"/>
        </w:rPr>
        <w:tab/>
      </w:r>
      <w:r w:rsidRPr="00E46A31">
        <w:rPr>
          <w:rFonts w:ascii="Calibri" w:hAnsi="Calibri"/>
          <w:sz w:val="22"/>
          <w:szCs w:val="22"/>
        </w:rPr>
        <w:tab/>
        <w:t>General but sufficient detail.</w:t>
      </w:r>
      <w:proofErr w:type="gramEnd"/>
      <w:r w:rsidRPr="00E46A31">
        <w:rPr>
          <w:rFonts w:ascii="Calibri" w:hAnsi="Calibri"/>
          <w:sz w:val="22"/>
          <w:szCs w:val="22"/>
        </w:rPr>
        <w:t xml:space="preserve"> Adequate information as to how</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the</w:t>
      </w:r>
      <w:proofErr w:type="gramEnd"/>
      <w:r w:rsidRPr="00E46A31">
        <w:rPr>
          <w:rFonts w:ascii="Calibri" w:hAnsi="Calibri"/>
          <w:sz w:val="22"/>
          <w:szCs w:val="22"/>
        </w:rPr>
        <w:t xml:space="preserve"> criteria are met, but some areas are not fully explained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and/or</w:t>
      </w:r>
      <w:proofErr w:type="gramEnd"/>
      <w:r w:rsidRPr="00E46A31">
        <w:rPr>
          <w:rFonts w:ascii="Calibri" w:hAnsi="Calibri"/>
          <w:sz w:val="22"/>
          <w:szCs w:val="22"/>
        </w:rPr>
        <w:t xml:space="preserve"> questions remain. Some minor inconsistencies and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weaknesses</w:t>
      </w:r>
      <w:proofErr w:type="gramEnd"/>
      <w:r w:rsidRPr="00E46A31">
        <w:rPr>
          <w:rFonts w:ascii="Calibri" w:hAnsi="Calibri"/>
          <w:sz w:val="22"/>
          <w:szCs w:val="22"/>
        </w:rPr>
        <w:t>.</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roofErr w:type="gramStart"/>
      <w:r w:rsidRPr="00E46A31">
        <w:rPr>
          <w:rFonts w:ascii="Calibri" w:hAnsi="Calibri"/>
          <w:sz w:val="22"/>
          <w:szCs w:val="22"/>
        </w:rPr>
        <w:t>Fair-</w:t>
      </w:r>
      <w:r w:rsidRPr="00E46A31">
        <w:rPr>
          <w:rFonts w:ascii="Calibri" w:hAnsi="Calibri"/>
          <w:sz w:val="22"/>
          <w:szCs w:val="22"/>
        </w:rPr>
        <w:tab/>
      </w:r>
      <w:r w:rsidRPr="00E46A31">
        <w:rPr>
          <w:rFonts w:ascii="Calibri" w:hAnsi="Calibri"/>
          <w:sz w:val="22"/>
          <w:szCs w:val="22"/>
        </w:rPr>
        <w:tab/>
        <w:t>Sketchy and non-specific.</w:t>
      </w:r>
      <w:proofErr w:type="gramEnd"/>
      <w:r w:rsidRPr="00E46A31">
        <w:rPr>
          <w:rFonts w:ascii="Calibri" w:hAnsi="Calibri"/>
          <w:sz w:val="22"/>
          <w:szCs w:val="22"/>
        </w:rPr>
        <w:t xml:space="preserve"> Criteria appear to be minimally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met</w:t>
      </w:r>
      <w:proofErr w:type="gramEnd"/>
      <w:r w:rsidRPr="00E46A31">
        <w:rPr>
          <w:rFonts w:ascii="Calibri" w:hAnsi="Calibri"/>
          <w:sz w:val="22"/>
          <w:szCs w:val="22"/>
        </w:rPr>
        <w:t xml:space="preserve">, but limited information is provided about approach and </w:t>
      </w:r>
      <w:r w:rsidRPr="00E46A31">
        <w:rPr>
          <w:rFonts w:ascii="Calibri" w:hAnsi="Calibri"/>
          <w:sz w:val="22"/>
          <w:szCs w:val="22"/>
        </w:rPr>
        <w:tab/>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proofErr w:type="gramStart"/>
      <w:r w:rsidRPr="00E46A31">
        <w:rPr>
          <w:rFonts w:ascii="Calibri" w:hAnsi="Calibri"/>
          <w:sz w:val="22"/>
          <w:szCs w:val="22"/>
        </w:rPr>
        <w:t>strategies</w:t>
      </w:r>
      <w:proofErr w:type="gramEnd"/>
      <w:r w:rsidRPr="00E46A31">
        <w:rPr>
          <w:rFonts w:ascii="Calibri" w:hAnsi="Calibri"/>
          <w:sz w:val="22"/>
          <w:szCs w:val="22"/>
        </w:rPr>
        <w:t>. Lacks focus and detail.</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Poor-</w:t>
      </w:r>
      <w:r w:rsidRPr="00E46A31">
        <w:rPr>
          <w:rFonts w:ascii="Calibri" w:hAnsi="Calibri"/>
          <w:sz w:val="22"/>
          <w:szCs w:val="22"/>
        </w:rPr>
        <w:tab/>
        <w:t xml:space="preserve">           </w:t>
      </w:r>
      <w:r w:rsidR="000023D1">
        <w:rPr>
          <w:rFonts w:ascii="Calibri" w:hAnsi="Calibri"/>
          <w:sz w:val="22"/>
          <w:szCs w:val="22"/>
        </w:rPr>
        <w:tab/>
      </w:r>
      <w:r w:rsidRPr="00E46A31">
        <w:rPr>
          <w:rFonts w:ascii="Calibri" w:hAnsi="Calibri"/>
          <w:sz w:val="22"/>
          <w:szCs w:val="22"/>
        </w:rPr>
        <w:t xml:space="preserve">Does not meet the criteria, fails to provide information, </w:t>
      </w:r>
      <w:proofErr w:type="gramStart"/>
      <w:r w:rsidRPr="00E46A31">
        <w:rPr>
          <w:rFonts w:ascii="Calibri" w:hAnsi="Calibri"/>
          <w:sz w:val="22"/>
          <w:szCs w:val="22"/>
        </w:rPr>
        <w:t>provides</w:t>
      </w:r>
      <w:proofErr w:type="gramEnd"/>
      <w:r w:rsidRPr="00E46A31">
        <w:rPr>
          <w:rFonts w:ascii="Calibri" w:hAnsi="Calibri"/>
          <w:sz w:val="22"/>
          <w:szCs w:val="22"/>
        </w:rPr>
        <w:t xml:space="preserve"> information that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 xml:space="preserve">                             </w:t>
      </w:r>
      <w:r w:rsidR="000023D1">
        <w:rPr>
          <w:rFonts w:ascii="Calibri" w:hAnsi="Calibri"/>
          <w:sz w:val="22"/>
          <w:szCs w:val="22"/>
        </w:rPr>
        <w:tab/>
      </w:r>
      <w:proofErr w:type="gramStart"/>
      <w:r w:rsidRPr="00E46A31">
        <w:rPr>
          <w:rFonts w:ascii="Calibri" w:hAnsi="Calibri"/>
          <w:sz w:val="22"/>
          <w:szCs w:val="22"/>
        </w:rPr>
        <w:t>requires</w:t>
      </w:r>
      <w:proofErr w:type="gramEnd"/>
      <w:r w:rsidRPr="00E46A31">
        <w:rPr>
          <w:rFonts w:ascii="Calibri" w:hAnsi="Calibri"/>
          <w:sz w:val="22"/>
          <w:szCs w:val="22"/>
        </w:rPr>
        <w:t xml:space="preserve"> substantial clarification as to how the criteria are met.                </w:t>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N</w:t>
      </w:r>
      <w:r w:rsidR="000023D1">
        <w:rPr>
          <w:rFonts w:ascii="Calibri" w:hAnsi="Calibri"/>
          <w:sz w:val="22"/>
          <w:szCs w:val="22"/>
        </w:rPr>
        <w:t>ot Found (N/F</w:t>
      </w:r>
      <w:proofErr w:type="gramStart"/>
      <w:r w:rsidR="000023D1">
        <w:rPr>
          <w:rFonts w:ascii="Calibri" w:hAnsi="Calibri"/>
          <w:sz w:val="22"/>
          <w:szCs w:val="22"/>
        </w:rPr>
        <w:t>)</w:t>
      </w:r>
      <w:r w:rsidRPr="00E46A31">
        <w:rPr>
          <w:rFonts w:ascii="Calibri" w:hAnsi="Calibri"/>
          <w:sz w:val="22"/>
          <w:szCs w:val="22"/>
        </w:rPr>
        <w:t>-</w:t>
      </w:r>
      <w:proofErr w:type="gramEnd"/>
      <w:r w:rsidRPr="00E46A31">
        <w:rPr>
          <w:rFonts w:ascii="Calibri" w:hAnsi="Calibri"/>
          <w:sz w:val="22"/>
          <w:szCs w:val="22"/>
        </w:rPr>
        <w:tab/>
        <w:t>Does not address the criteria or simply restates the criteria.</w:t>
      </w:r>
    </w:p>
    <w:p w:rsidR="00706EE1" w:rsidRPr="00E46A31" w:rsidRDefault="00706EE1" w:rsidP="00E04E23">
      <w:pPr>
        <w:tabs>
          <w:tab w:val="left" w:pos="374"/>
        </w:tabs>
        <w:ind w:left="374"/>
        <w:jc w:val="both"/>
        <w:rPr>
          <w:rFonts w:ascii="Calibri" w:hAnsi="Calibri"/>
          <w:sz w:val="22"/>
          <w:szCs w:val="22"/>
        </w:rPr>
      </w:pPr>
    </w:p>
    <w:p w:rsidR="00706EE1" w:rsidRPr="00E46A31" w:rsidRDefault="000023D1" w:rsidP="007D2258">
      <w:pPr>
        <w:tabs>
          <w:tab w:val="left" w:pos="374"/>
        </w:tabs>
        <w:ind w:left="374"/>
        <w:jc w:val="both"/>
        <w:rPr>
          <w:rFonts w:ascii="Calibri" w:hAnsi="Calibri"/>
          <w:b/>
          <w:sz w:val="22"/>
          <w:szCs w:val="22"/>
        </w:rPr>
      </w:pPr>
      <w:r>
        <w:rPr>
          <w:rFonts w:ascii="Calibri" w:hAnsi="Calibri"/>
          <w:b/>
          <w:sz w:val="22"/>
          <w:szCs w:val="22"/>
        </w:rPr>
        <w:br w:type="page"/>
      </w:r>
    </w:p>
    <w:p w:rsidR="00706EE1" w:rsidRPr="00E46A31" w:rsidRDefault="00706EE1" w:rsidP="00E04E23">
      <w:pPr>
        <w:tabs>
          <w:tab w:val="left" w:pos="374"/>
        </w:tabs>
        <w:ind w:left="374"/>
        <w:jc w:val="both"/>
        <w:rPr>
          <w:rFonts w:ascii="Calibri" w:hAnsi="Calibri"/>
          <w:b/>
          <w:sz w:val="22"/>
          <w:szCs w:val="22"/>
        </w:rPr>
      </w:pPr>
    </w:p>
    <w:p w:rsidR="00706EE1" w:rsidRPr="00E46A31" w:rsidRDefault="00AE1923" w:rsidP="00E04E23">
      <w:pPr>
        <w:tabs>
          <w:tab w:val="left" w:pos="374"/>
        </w:tabs>
        <w:ind w:left="374"/>
        <w:jc w:val="both"/>
        <w:rPr>
          <w:rFonts w:ascii="Calibri" w:hAnsi="Calibri"/>
          <w:b/>
          <w:sz w:val="22"/>
          <w:szCs w:val="22"/>
        </w:rPr>
      </w:pPr>
      <w:r w:rsidRPr="00AE1923">
        <w:rPr>
          <w:rFonts w:ascii="Calibri" w:hAnsi="Calibri"/>
          <w:b/>
          <w:sz w:val="22"/>
          <w:szCs w:val="22"/>
        </w:rPr>
        <w:t>Organizational Background</w:t>
      </w:r>
      <w:r w:rsidRPr="006D0424">
        <w:rPr>
          <w:rFonts w:ascii="Calibri" w:hAnsi="Calibri"/>
          <w:sz w:val="22"/>
          <w:szCs w:val="22"/>
        </w:rPr>
        <w:t xml:space="preserve"> </w:t>
      </w:r>
      <w:r w:rsidR="00706EE1" w:rsidRPr="00E46A31">
        <w:rPr>
          <w:rFonts w:ascii="Calibri" w:hAnsi="Calibri"/>
          <w:b/>
          <w:sz w:val="22"/>
          <w:szCs w:val="22"/>
        </w:rPr>
        <w:t>(</w:t>
      </w:r>
      <w:r w:rsidR="007B636A">
        <w:rPr>
          <w:rFonts w:ascii="Calibri" w:hAnsi="Calibri"/>
          <w:b/>
          <w:sz w:val="22"/>
          <w:szCs w:val="22"/>
        </w:rPr>
        <w:t>6</w:t>
      </w:r>
      <w:r w:rsidR="00706EE1" w:rsidRPr="00E46A31">
        <w:rPr>
          <w:rFonts w:ascii="Calibri" w:hAnsi="Calibri"/>
          <w:b/>
          <w:sz w:val="22"/>
          <w:szCs w:val="22"/>
        </w:rPr>
        <w:t xml:space="preserve"> points)</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1350"/>
        <w:gridCol w:w="1106"/>
        <w:gridCol w:w="1092"/>
        <w:gridCol w:w="969"/>
      </w:tblGrid>
      <w:tr w:rsidR="00706EE1" w:rsidRPr="00E46A31" w:rsidTr="00E04E23">
        <w:trPr>
          <w:trHeight w:val="242"/>
        </w:trPr>
        <w:tc>
          <w:tcPr>
            <w:tcW w:w="2808" w:type="dxa"/>
            <w:vMerge w:val="restart"/>
          </w:tcPr>
          <w:p w:rsidR="00AE1923" w:rsidRPr="00E46A31" w:rsidRDefault="00706EE1" w:rsidP="00AE1923">
            <w:pPr>
              <w:tabs>
                <w:tab w:val="left" w:pos="374"/>
              </w:tabs>
              <w:ind w:left="374"/>
              <w:rPr>
                <w:rFonts w:ascii="Calibri" w:hAnsi="Calibri"/>
                <w:sz w:val="22"/>
                <w:szCs w:val="22"/>
              </w:rPr>
            </w:pPr>
            <w:r w:rsidRPr="00E46A31">
              <w:rPr>
                <w:rFonts w:ascii="Calibri" w:hAnsi="Calibri"/>
                <w:sz w:val="22"/>
                <w:szCs w:val="22"/>
              </w:rPr>
              <w:t xml:space="preserve">The proposal </w:t>
            </w:r>
            <w:r w:rsidR="00AE1923">
              <w:rPr>
                <w:rFonts w:ascii="Calibri" w:hAnsi="Calibri"/>
                <w:sz w:val="22"/>
                <w:szCs w:val="22"/>
              </w:rPr>
              <w:t>provides an</w:t>
            </w:r>
            <w:r w:rsidR="00AE1923" w:rsidRPr="006D0424">
              <w:rPr>
                <w:rFonts w:ascii="Calibri" w:hAnsi="Calibri"/>
                <w:sz w:val="22"/>
                <w:szCs w:val="22"/>
              </w:rPr>
              <w:t xml:space="preserve"> overview and brief description of the </w:t>
            </w:r>
            <w:r w:rsidR="00AE1923">
              <w:rPr>
                <w:rFonts w:ascii="Calibri" w:hAnsi="Calibri"/>
                <w:sz w:val="22"/>
                <w:szCs w:val="22"/>
              </w:rPr>
              <w:t>applicant institution, and its teacher preparation program</w:t>
            </w:r>
          </w:p>
          <w:p w:rsidR="00706EE1" w:rsidRPr="00E46A31" w:rsidRDefault="00706EE1" w:rsidP="00AE1923">
            <w:pPr>
              <w:tabs>
                <w:tab w:val="left" w:pos="374"/>
              </w:tabs>
              <w:ind w:left="360"/>
              <w:rPr>
                <w:rFonts w:ascii="Calibri" w:hAnsi="Calibri"/>
                <w:sz w:val="22"/>
                <w:szCs w:val="22"/>
              </w:rPr>
            </w:pPr>
          </w:p>
        </w:tc>
        <w:tc>
          <w:tcPr>
            <w:tcW w:w="1620"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Excellent</w:t>
            </w:r>
          </w:p>
        </w:tc>
        <w:tc>
          <w:tcPr>
            <w:tcW w:w="1350"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Good</w:t>
            </w:r>
          </w:p>
        </w:tc>
        <w:tc>
          <w:tcPr>
            <w:tcW w:w="1106"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Fair</w:t>
            </w:r>
          </w:p>
        </w:tc>
        <w:tc>
          <w:tcPr>
            <w:tcW w:w="1092"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706EE1" w:rsidRPr="00E46A31" w:rsidRDefault="00706EE1" w:rsidP="00AE1923">
            <w:pPr>
              <w:tabs>
                <w:tab w:val="left" w:pos="374"/>
              </w:tabs>
              <w:ind w:left="374"/>
              <w:jc w:val="both"/>
              <w:rPr>
                <w:rFonts w:ascii="Calibri" w:hAnsi="Calibri"/>
                <w:b/>
                <w:sz w:val="22"/>
                <w:szCs w:val="22"/>
              </w:rPr>
            </w:pPr>
            <w:r w:rsidRPr="00E46A31">
              <w:rPr>
                <w:rFonts w:ascii="Calibri" w:hAnsi="Calibri"/>
                <w:b/>
                <w:sz w:val="22"/>
                <w:szCs w:val="22"/>
              </w:rPr>
              <w:t>N/</w:t>
            </w:r>
            <w:r w:rsidR="00AE1923">
              <w:rPr>
                <w:rFonts w:ascii="Calibri" w:hAnsi="Calibri"/>
                <w:b/>
                <w:sz w:val="22"/>
                <w:szCs w:val="22"/>
              </w:rPr>
              <w:t>F</w:t>
            </w:r>
          </w:p>
        </w:tc>
      </w:tr>
      <w:tr w:rsidR="00706EE1" w:rsidRPr="00E46A31" w:rsidTr="00E04E23">
        <w:trPr>
          <w:trHeight w:val="597"/>
        </w:trPr>
        <w:tc>
          <w:tcPr>
            <w:tcW w:w="2808" w:type="dxa"/>
            <w:vMerge/>
          </w:tcPr>
          <w:p w:rsidR="00706EE1" w:rsidRPr="00E46A31" w:rsidRDefault="00706EE1" w:rsidP="000E28FC">
            <w:pPr>
              <w:tabs>
                <w:tab w:val="left" w:pos="374"/>
              </w:tabs>
              <w:ind w:left="374"/>
              <w:rPr>
                <w:rFonts w:ascii="Calibri" w:hAnsi="Calibri"/>
                <w:b/>
                <w:sz w:val="22"/>
                <w:szCs w:val="22"/>
              </w:rPr>
            </w:pP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w:t>
            </w:r>
          </w:p>
        </w:tc>
        <w:tc>
          <w:tcPr>
            <w:tcW w:w="135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1.5</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E04E23">
        <w:trPr>
          <w:trHeight w:val="630"/>
        </w:trPr>
        <w:tc>
          <w:tcPr>
            <w:tcW w:w="2808" w:type="dxa"/>
          </w:tcPr>
          <w:p w:rsidR="00706EE1" w:rsidRPr="00E46A31" w:rsidRDefault="00AE1923" w:rsidP="00AE1923">
            <w:pPr>
              <w:tabs>
                <w:tab w:val="left" w:pos="374"/>
              </w:tabs>
              <w:ind w:left="360"/>
              <w:rPr>
                <w:rFonts w:ascii="Calibri" w:hAnsi="Calibri"/>
                <w:sz w:val="22"/>
                <w:szCs w:val="22"/>
              </w:rPr>
            </w:pPr>
            <w:r w:rsidRPr="00E46A31">
              <w:rPr>
                <w:rFonts w:ascii="Calibri" w:hAnsi="Calibri"/>
                <w:sz w:val="22"/>
                <w:szCs w:val="22"/>
              </w:rPr>
              <w:t xml:space="preserve">The proposal </w:t>
            </w:r>
            <w:r>
              <w:rPr>
                <w:rFonts w:ascii="Calibri" w:hAnsi="Calibri"/>
                <w:sz w:val="22"/>
                <w:szCs w:val="22"/>
              </w:rPr>
              <w:t xml:space="preserve">provides a </w:t>
            </w:r>
            <w:r w:rsidRPr="006D0424">
              <w:rPr>
                <w:rFonts w:ascii="Calibri" w:hAnsi="Calibri"/>
                <w:sz w:val="22"/>
                <w:szCs w:val="22"/>
              </w:rPr>
              <w:t xml:space="preserve">brief history, accomplishments, qualifications, and experience in </w:t>
            </w:r>
            <w:r>
              <w:rPr>
                <w:rFonts w:ascii="Calibri" w:hAnsi="Calibri"/>
                <w:sz w:val="22"/>
                <w:szCs w:val="22"/>
              </w:rPr>
              <w:t>preparing teachers from underrepresented groups and s</w:t>
            </w:r>
            <w:r w:rsidRPr="006D0424">
              <w:rPr>
                <w:rFonts w:ascii="Calibri" w:hAnsi="Calibri"/>
                <w:sz w:val="22"/>
                <w:szCs w:val="22"/>
              </w:rPr>
              <w:t xml:space="preserve">erving the needs of </w:t>
            </w:r>
            <w:r>
              <w:rPr>
                <w:rFonts w:ascii="Calibri" w:hAnsi="Calibri"/>
                <w:sz w:val="22"/>
                <w:szCs w:val="22"/>
              </w:rPr>
              <w:t xml:space="preserve">underrepresented and at risk </w:t>
            </w:r>
            <w:r w:rsidRPr="006D0424">
              <w:rPr>
                <w:rFonts w:ascii="Calibri" w:hAnsi="Calibri"/>
                <w:sz w:val="22"/>
                <w:szCs w:val="22"/>
              </w:rPr>
              <w:t>populations</w:t>
            </w: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AE5DC6" w:rsidP="00E04E23">
            <w:pPr>
              <w:tabs>
                <w:tab w:val="left" w:pos="374"/>
              </w:tabs>
              <w:ind w:left="374"/>
              <w:jc w:val="both"/>
              <w:rPr>
                <w:rFonts w:ascii="Calibri" w:hAnsi="Calibri"/>
                <w:b/>
                <w:sz w:val="22"/>
                <w:szCs w:val="22"/>
              </w:rPr>
            </w:pPr>
            <w:r>
              <w:rPr>
                <w:rFonts w:ascii="Calibri" w:hAnsi="Calibri"/>
                <w:b/>
                <w:sz w:val="22"/>
                <w:szCs w:val="22"/>
              </w:rPr>
              <w:t>4</w:t>
            </w:r>
          </w:p>
          <w:p w:rsidR="00706EE1" w:rsidRPr="00E46A31" w:rsidRDefault="00706EE1" w:rsidP="00E04E23">
            <w:pPr>
              <w:tabs>
                <w:tab w:val="left" w:pos="374"/>
              </w:tabs>
              <w:ind w:left="374"/>
              <w:jc w:val="both"/>
              <w:rPr>
                <w:rFonts w:ascii="Calibri" w:hAnsi="Calibri"/>
                <w:b/>
                <w:sz w:val="22"/>
                <w:szCs w:val="22"/>
              </w:rPr>
            </w:pPr>
          </w:p>
        </w:tc>
        <w:tc>
          <w:tcPr>
            <w:tcW w:w="135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AE5DC6" w:rsidP="00AE5DC6">
            <w:pPr>
              <w:tabs>
                <w:tab w:val="left" w:pos="374"/>
              </w:tabs>
              <w:ind w:left="374"/>
              <w:jc w:val="both"/>
              <w:rPr>
                <w:rFonts w:ascii="Calibri" w:hAnsi="Calibri"/>
                <w:b/>
                <w:sz w:val="22"/>
                <w:szCs w:val="22"/>
              </w:rPr>
            </w:pPr>
            <w:r>
              <w:rPr>
                <w:rFonts w:ascii="Calibri" w:hAnsi="Calibri"/>
                <w:b/>
                <w:sz w:val="22"/>
                <w:szCs w:val="22"/>
              </w:rPr>
              <w:t>3</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AE5DC6" w:rsidP="00E04E23">
            <w:pPr>
              <w:tabs>
                <w:tab w:val="left" w:pos="374"/>
              </w:tabs>
              <w:ind w:left="374"/>
              <w:jc w:val="both"/>
              <w:rPr>
                <w:rFonts w:ascii="Calibri" w:hAnsi="Calibri"/>
                <w:b/>
                <w:sz w:val="22"/>
                <w:szCs w:val="22"/>
              </w:rPr>
            </w:pPr>
            <w:r>
              <w:rPr>
                <w:rFonts w:ascii="Calibri" w:hAnsi="Calibri"/>
                <w:b/>
                <w:sz w:val="22"/>
                <w:szCs w:val="22"/>
              </w:rPr>
              <w:t>2</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AE5DC6" w:rsidP="00AE5DC6">
            <w:pPr>
              <w:tabs>
                <w:tab w:val="left" w:pos="374"/>
              </w:tabs>
              <w:ind w:left="374"/>
              <w:jc w:val="both"/>
              <w:rPr>
                <w:rFonts w:ascii="Calibri" w:hAnsi="Calibri"/>
                <w:b/>
                <w:sz w:val="22"/>
                <w:szCs w:val="22"/>
              </w:rPr>
            </w:pPr>
            <w:r>
              <w:rPr>
                <w:rFonts w:ascii="Calibri" w:hAnsi="Calibri"/>
                <w:b/>
                <w:sz w:val="22"/>
                <w:szCs w:val="22"/>
              </w:rPr>
              <w:t>1</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8916A6">
        <w:trPr>
          <w:trHeight w:val="1853"/>
        </w:trPr>
        <w:tc>
          <w:tcPr>
            <w:tcW w:w="8945" w:type="dxa"/>
            <w:gridSpan w:val="6"/>
          </w:tcPr>
          <w:p w:rsidR="00706EE1" w:rsidRPr="00E46A31" w:rsidRDefault="00706EE1" w:rsidP="007B636A">
            <w:pPr>
              <w:tabs>
                <w:tab w:val="left" w:pos="374"/>
              </w:tabs>
              <w:ind w:left="374"/>
              <w:jc w:val="both"/>
              <w:rPr>
                <w:rFonts w:ascii="Calibri" w:hAnsi="Calibri"/>
                <w:sz w:val="22"/>
                <w:szCs w:val="22"/>
              </w:rPr>
            </w:pPr>
            <w:r w:rsidRPr="00E46A31">
              <w:rPr>
                <w:rFonts w:ascii="Calibri" w:hAnsi="Calibri"/>
                <w:sz w:val="22"/>
                <w:szCs w:val="22"/>
              </w:rPr>
              <w:t xml:space="preserve">Comments:                                                                             Score (          ) out of </w:t>
            </w:r>
            <w:r w:rsidR="007B636A">
              <w:rPr>
                <w:rFonts w:ascii="Calibri" w:hAnsi="Calibri"/>
                <w:sz w:val="22"/>
                <w:szCs w:val="22"/>
              </w:rPr>
              <w:t>6</w:t>
            </w:r>
          </w:p>
        </w:tc>
      </w:tr>
    </w:tbl>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AE1923" w:rsidP="00E04E23">
      <w:pPr>
        <w:tabs>
          <w:tab w:val="left" w:pos="374"/>
        </w:tabs>
        <w:ind w:left="374"/>
        <w:jc w:val="both"/>
        <w:rPr>
          <w:rFonts w:ascii="Calibri" w:hAnsi="Calibri"/>
          <w:b/>
          <w:sz w:val="22"/>
          <w:szCs w:val="22"/>
        </w:rPr>
      </w:pPr>
      <w:r w:rsidRPr="00AE1923">
        <w:rPr>
          <w:rFonts w:ascii="Calibri" w:hAnsi="Calibri"/>
          <w:b/>
          <w:sz w:val="22"/>
          <w:szCs w:val="22"/>
        </w:rPr>
        <w:t>Need and Cooperative Relationships</w:t>
      </w:r>
      <w:r w:rsidRPr="00E46A31">
        <w:rPr>
          <w:rFonts w:ascii="Calibri" w:hAnsi="Calibri"/>
          <w:sz w:val="22"/>
          <w:szCs w:val="22"/>
        </w:rPr>
        <w:t xml:space="preserve"> </w:t>
      </w:r>
      <w:r w:rsidR="00706EE1" w:rsidRPr="00E46A31">
        <w:rPr>
          <w:rFonts w:ascii="Calibri" w:hAnsi="Calibri"/>
          <w:b/>
          <w:sz w:val="22"/>
          <w:szCs w:val="22"/>
        </w:rPr>
        <w:t>(10 points)</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170"/>
        <w:gridCol w:w="1106"/>
        <w:gridCol w:w="1092"/>
        <w:gridCol w:w="969"/>
      </w:tblGrid>
      <w:tr w:rsidR="00706EE1" w:rsidRPr="00E46A31" w:rsidTr="00E04E23">
        <w:trPr>
          <w:trHeight w:val="260"/>
        </w:trPr>
        <w:tc>
          <w:tcPr>
            <w:tcW w:w="2988" w:type="dxa"/>
            <w:shd w:val="clear" w:color="auto" w:fill="D9D9D9"/>
          </w:tcPr>
          <w:p w:rsidR="00706EE1" w:rsidRPr="00E46A31" w:rsidRDefault="00706EE1" w:rsidP="00E04E23">
            <w:pPr>
              <w:tabs>
                <w:tab w:val="left" w:pos="374"/>
              </w:tabs>
              <w:ind w:left="374"/>
              <w:jc w:val="both"/>
              <w:rPr>
                <w:rFonts w:ascii="Calibri" w:hAnsi="Calibri"/>
                <w:b/>
                <w:sz w:val="22"/>
                <w:szCs w:val="22"/>
              </w:rPr>
            </w:pPr>
          </w:p>
        </w:tc>
        <w:tc>
          <w:tcPr>
            <w:tcW w:w="1620"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Excellent</w:t>
            </w:r>
          </w:p>
        </w:tc>
        <w:tc>
          <w:tcPr>
            <w:tcW w:w="1170" w:type="dxa"/>
          </w:tcPr>
          <w:p w:rsidR="00706EE1" w:rsidRPr="00E46A31" w:rsidRDefault="00706EE1" w:rsidP="00E04E23">
            <w:pPr>
              <w:tabs>
                <w:tab w:val="left" w:pos="374"/>
              </w:tabs>
              <w:jc w:val="both"/>
              <w:rPr>
                <w:rFonts w:ascii="Calibri" w:hAnsi="Calibri"/>
                <w:b/>
                <w:sz w:val="22"/>
                <w:szCs w:val="22"/>
              </w:rPr>
            </w:pPr>
            <w:r w:rsidRPr="00E46A31">
              <w:rPr>
                <w:rFonts w:ascii="Calibri" w:hAnsi="Calibri"/>
                <w:b/>
                <w:sz w:val="22"/>
                <w:szCs w:val="22"/>
              </w:rPr>
              <w:t>Good</w:t>
            </w:r>
          </w:p>
        </w:tc>
        <w:tc>
          <w:tcPr>
            <w:tcW w:w="1106"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Fair</w:t>
            </w:r>
          </w:p>
        </w:tc>
        <w:tc>
          <w:tcPr>
            <w:tcW w:w="1092"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706EE1" w:rsidRPr="00E46A31" w:rsidRDefault="00706EE1"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706EE1" w:rsidRPr="00E46A31" w:rsidTr="00E04E23">
        <w:trPr>
          <w:trHeight w:val="525"/>
        </w:trPr>
        <w:tc>
          <w:tcPr>
            <w:tcW w:w="2988" w:type="dxa"/>
          </w:tcPr>
          <w:p w:rsidR="00706EE1" w:rsidRPr="00E46A31" w:rsidRDefault="00706EE1" w:rsidP="00AE1923">
            <w:pPr>
              <w:tabs>
                <w:tab w:val="left" w:pos="374"/>
              </w:tabs>
              <w:ind w:left="374"/>
              <w:rPr>
                <w:rFonts w:ascii="Calibri" w:hAnsi="Calibri"/>
                <w:sz w:val="22"/>
                <w:szCs w:val="22"/>
              </w:rPr>
            </w:pPr>
            <w:r w:rsidRPr="00E46A31">
              <w:rPr>
                <w:rFonts w:ascii="Calibri" w:hAnsi="Calibri"/>
                <w:sz w:val="22"/>
                <w:szCs w:val="22"/>
              </w:rPr>
              <w:t xml:space="preserve">Proposal describes </w:t>
            </w:r>
            <w:r w:rsidR="00AE1923" w:rsidRPr="00CC15C6">
              <w:rPr>
                <w:rFonts w:ascii="Calibri" w:hAnsi="Calibri" w:cs="Calibri"/>
                <w:sz w:val="22"/>
                <w:szCs w:val="22"/>
              </w:rPr>
              <w:t xml:space="preserve">the need explaining why the institution seeks to operate </w:t>
            </w:r>
            <w:r w:rsidR="00AE1923">
              <w:rPr>
                <w:rFonts w:ascii="Calibri" w:hAnsi="Calibri" w:cs="Calibri"/>
                <w:sz w:val="22"/>
                <w:szCs w:val="22"/>
              </w:rPr>
              <w:t>TOC</w:t>
            </w:r>
            <w:r w:rsidR="00AE1923" w:rsidRPr="00CC15C6">
              <w:rPr>
                <w:rFonts w:ascii="Calibri" w:hAnsi="Calibri" w:cs="Calibri"/>
                <w:sz w:val="22"/>
                <w:szCs w:val="22"/>
              </w:rPr>
              <w:t xml:space="preserve"> and the students i</w:t>
            </w:r>
            <w:r w:rsidR="00AE1923">
              <w:rPr>
                <w:rFonts w:ascii="Calibri" w:hAnsi="Calibri" w:cs="Calibri"/>
                <w:sz w:val="22"/>
                <w:szCs w:val="22"/>
              </w:rPr>
              <w:t>t</w:t>
            </w:r>
            <w:r w:rsidR="00AE1923" w:rsidRPr="00CC15C6">
              <w:rPr>
                <w:rFonts w:ascii="Calibri" w:hAnsi="Calibri" w:cs="Calibri"/>
                <w:sz w:val="22"/>
                <w:szCs w:val="22"/>
              </w:rPr>
              <w:t xml:space="preserve"> i</w:t>
            </w:r>
            <w:r w:rsidR="00AE1923">
              <w:rPr>
                <w:rFonts w:ascii="Calibri" w:hAnsi="Calibri" w:cs="Calibri"/>
                <w:sz w:val="22"/>
                <w:szCs w:val="22"/>
              </w:rPr>
              <w:t>s</w:t>
            </w:r>
            <w:r w:rsidR="00AE1923" w:rsidRPr="00CC15C6">
              <w:rPr>
                <w:rFonts w:ascii="Calibri" w:hAnsi="Calibri" w:cs="Calibri"/>
                <w:sz w:val="22"/>
                <w:szCs w:val="22"/>
              </w:rPr>
              <w:t xml:space="preserve"> seeking to recruit.</w:t>
            </w: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8E32E1" w:rsidP="00E04E23">
            <w:pPr>
              <w:tabs>
                <w:tab w:val="left" w:pos="374"/>
              </w:tabs>
              <w:ind w:left="374"/>
              <w:jc w:val="both"/>
              <w:rPr>
                <w:rFonts w:ascii="Calibri" w:hAnsi="Calibri"/>
                <w:b/>
                <w:sz w:val="22"/>
                <w:szCs w:val="22"/>
              </w:rPr>
            </w:pPr>
            <w:r>
              <w:rPr>
                <w:rFonts w:ascii="Calibri" w:hAnsi="Calibri"/>
                <w:b/>
                <w:sz w:val="22"/>
                <w:szCs w:val="22"/>
              </w:rPr>
              <w:t>4</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8E32E1" w:rsidP="008E32E1">
            <w:pPr>
              <w:tabs>
                <w:tab w:val="left" w:pos="374"/>
              </w:tabs>
              <w:ind w:left="374"/>
              <w:jc w:val="both"/>
              <w:rPr>
                <w:rFonts w:ascii="Calibri" w:hAnsi="Calibri"/>
                <w:b/>
                <w:sz w:val="22"/>
                <w:szCs w:val="22"/>
              </w:rPr>
            </w:pPr>
            <w:r>
              <w:rPr>
                <w:rFonts w:ascii="Calibri" w:hAnsi="Calibri"/>
                <w:b/>
                <w:sz w:val="22"/>
                <w:szCs w:val="22"/>
              </w:rPr>
              <w:t>3</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8E32E1" w:rsidP="008E32E1">
            <w:pPr>
              <w:tabs>
                <w:tab w:val="left" w:pos="374"/>
              </w:tabs>
              <w:ind w:left="374"/>
              <w:jc w:val="both"/>
              <w:rPr>
                <w:rFonts w:ascii="Calibri" w:hAnsi="Calibri"/>
                <w:b/>
                <w:sz w:val="22"/>
                <w:szCs w:val="22"/>
              </w:rPr>
            </w:pPr>
            <w:r>
              <w:rPr>
                <w:rFonts w:ascii="Calibri" w:hAnsi="Calibri"/>
                <w:b/>
                <w:sz w:val="22"/>
                <w:szCs w:val="22"/>
              </w:rPr>
              <w:t>2</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8E32E1" w:rsidP="008E32E1">
            <w:pPr>
              <w:tabs>
                <w:tab w:val="left" w:pos="374"/>
              </w:tabs>
              <w:ind w:left="374"/>
              <w:jc w:val="both"/>
              <w:rPr>
                <w:rFonts w:ascii="Calibri" w:hAnsi="Calibri"/>
                <w:b/>
                <w:sz w:val="22"/>
                <w:szCs w:val="22"/>
              </w:rPr>
            </w:pPr>
            <w:r>
              <w:rPr>
                <w:rFonts w:ascii="Calibri" w:hAnsi="Calibri"/>
                <w:b/>
                <w:sz w:val="22"/>
                <w:szCs w:val="22"/>
              </w:rPr>
              <w:t>1</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E04E23">
        <w:trPr>
          <w:trHeight w:val="498"/>
        </w:trPr>
        <w:tc>
          <w:tcPr>
            <w:tcW w:w="2988" w:type="dxa"/>
          </w:tcPr>
          <w:p w:rsidR="00706EE1" w:rsidRPr="00E46A31" w:rsidRDefault="00706EE1" w:rsidP="008E32E1">
            <w:pPr>
              <w:tabs>
                <w:tab w:val="left" w:pos="374"/>
              </w:tabs>
              <w:ind w:left="374"/>
              <w:rPr>
                <w:rFonts w:ascii="Calibri" w:hAnsi="Calibri"/>
                <w:sz w:val="22"/>
                <w:szCs w:val="22"/>
              </w:rPr>
            </w:pPr>
            <w:r w:rsidRPr="00E46A31">
              <w:rPr>
                <w:rFonts w:ascii="Calibri" w:hAnsi="Calibri"/>
                <w:sz w:val="22"/>
                <w:szCs w:val="22"/>
              </w:rPr>
              <w:t xml:space="preserve">Proposal </w:t>
            </w:r>
            <w:r w:rsidR="008E32E1">
              <w:rPr>
                <w:rFonts w:ascii="Calibri" w:hAnsi="Calibri"/>
                <w:sz w:val="22"/>
                <w:szCs w:val="22"/>
              </w:rPr>
              <w:t>provides</w:t>
            </w:r>
            <w:r w:rsidRPr="00E46A31">
              <w:rPr>
                <w:rFonts w:ascii="Calibri" w:hAnsi="Calibri"/>
                <w:sz w:val="22"/>
                <w:szCs w:val="22"/>
              </w:rPr>
              <w:t xml:space="preserve"> </w:t>
            </w:r>
            <w:r w:rsidR="008E32E1" w:rsidRPr="00E46A31">
              <w:rPr>
                <w:rFonts w:ascii="Calibri" w:hAnsi="Calibri"/>
                <w:sz w:val="22"/>
                <w:szCs w:val="22"/>
              </w:rPr>
              <w:t>a description of the roles and responsibilities of local education agencies, school district(s), and all other parties who will participate in the project.  Specify how each collaborating party will contribute to the project.</w:t>
            </w: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1.5</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E04E23">
        <w:trPr>
          <w:trHeight w:val="498"/>
        </w:trPr>
        <w:tc>
          <w:tcPr>
            <w:tcW w:w="2988" w:type="dxa"/>
          </w:tcPr>
          <w:p w:rsidR="00706EE1" w:rsidRPr="00E46A31" w:rsidRDefault="00706EE1" w:rsidP="000E28FC">
            <w:pPr>
              <w:tabs>
                <w:tab w:val="left" w:pos="374"/>
              </w:tabs>
              <w:ind w:left="374"/>
              <w:rPr>
                <w:rFonts w:ascii="Calibri" w:hAnsi="Calibri"/>
                <w:sz w:val="22"/>
                <w:szCs w:val="22"/>
              </w:rPr>
            </w:pPr>
            <w:r w:rsidRPr="00E46A31">
              <w:rPr>
                <w:rFonts w:ascii="Calibri" w:hAnsi="Calibri"/>
                <w:sz w:val="22"/>
                <w:szCs w:val="22"/>
              </w:rPr>
              <w:t xml:space="preserve">Proposal describes the institution’s plans to coordinate and integrate Teacher Opportunity Corps activities into a systematic approach of </w:t>
            </w:r>
            <w:r w:rsidRPr="00E46A31">
              <w:rPr>
                <w:rFonts w:ascii="Calibri" w:hAnsi="Calibri"/>
                <w:sz w:val="22"/>
                <w:szCs w:val="22"/>
              </w:rPr>
              <w:lastRenderedPageBreak/>
              <w:t>enhancing teacher preparation programs.</w:t>
            </w: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1.5</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E04E23">
        <w:trPr>
          <w:trHeight w:val="498"/>
        </w:trPr>
        <w:tc>
          <w:tcPr>
            <w:tcW w:w="2988" w:type="dxa"/>
          </w:tcPr>
          <w:p w:rsidR="00706EE1" w:rsidRPr="00E46A31" w:rsidRDefault="00706EE1" w:rsidP="000E28FC">
            <w:pPr>
              <w:tabs>
                <w:tab w:val="left" w:pos="374"/>
              </w:tabs>
              <w:ind w:left="374"/>
              <w:rPr>
                <w:rFonts w:ascii="Calibri" w:hAnsi="Calibri"/>
                <w:sz w:val="22"/>
                <w:szCs w:val="22"/>
              </w:rPr>
            </w:pPr>
            <w:r w:rsidRPr="00E46A31">
              <w:rPr>
                <w:rFonts w:ascii="Calibri" w:hAnsi="Calibri"/>
                <w:sz w:val="22"/>
                <w:szCs w:val="22"/>
              </w:rPr>
              <w:lastRenderedPageBreak/>
              <w:t>Proposal describes cooperative relationships with other departments within the institution that will provide services to TOC students.</w:t>
            </w:r>
          </w:p>
        </w:tc>
        <w:tc>
          <w:tcPr>
            <w:tcW w:w="162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1.5</w:t>
            </w:r>
          </w:p>
        </w:tc>
        <w:tc>
          <w:tcPr>
            <w:tcW w:w="1106"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8916A6">
        <w:trPr>
          <w:trHeight w:val="1565"/>
        </w:trPr>
        <w:tc>
          <w:tcPr>
            <w:tcW w:w="8945" w:type="dxa"/>
            <w:gridSpan w:val="6"/>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Comments:                                                                             Score (          ) out of 10</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b/>
                <w:sz w:val="22"/>
                <w:szCs w:val="22"/>
              </w:rPr>
            </w:pPr>
          </w:p>
        </w:tc>
      </w:tr>
    </w:tbl>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Program Objectives, Strategies, Services and Performance Measures/Data Sources (40 points)</w:t>
      </w:r>
    </w:p>
    <w:p w:rsidR="00706EE1" w:rsidRPr="00E46A31" w:rsidRDefault="00706EE1" w:rsidP="00E04E23">
      <w:pPr>
        <w:tabs>
          <w:tab w:val="left" w:pos="374"/>
        </w:tabs>
        <w:ind w:left="374"/>
        <w:jc w:val="both"/>
        <w:rPr>
          <w:rFonts w:ascii="Calibri" w:hAnsi="Calibri"/>
          <w:b/>
          <w:sz w:val="22"/>
          <w:szCs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1390"/>
        <w:gridCol w:w="984"/>
        <w:gridCol w:w="985"/>
        <w:gridCol w:w="1087"/>
        <w:gridCol w:w="969"/>
      </w:tblGrid>
      <w:tr w:rsidR="00706EE1" w:rsidRPr="00E46A31" w:rsidTr="00CA18F6">
        <w:trPr>
          <w:trHeight w:val="233"/>
        </w:trPr>
        <w:tc>
          <w:tcPr>
            <w:tcW w:w="3531" w:type="dxa"/>
            <w:vMerge w:val="restart"/>
          </w:tcPr>
          <w:p w:rsidR="008E32E1" w:rsidRPr="00E46A31" w:rsidRDefault="00706EE1" w:rsidP="008E32E1">
            <w:pPr>
              <w:tabs>
                <w:tab w:val="left" w:pos="374"/>
              </w:tabs>
              <w:ind w:left="374"/>
              <w:rPr>
                <w:rFonts w:ascii="Calibri" w:hAnsi="Calibri"/>
                <w:sz w:val="22"/>
                <w:szCs w:val="22"/>
              </w:rPr>
            </w:pPr>
            <w:r w:rsidRPr="00E46A31">
              <w:rPr>
                <w:rFonts w:ascii="Calibri" w:hAnsi="Calibri"/>
                <w:b/>
                <w:sz w:val="22"/>
                <w:szCs w:val="22"/>
              </w:rPr>
              <w:t>Objective 1:</w:t>
            </w:r>
            <w:r w:rsidRPr="00E46A31">
              <w:rPr>
                <w:rFonts w:ascii="Calibri" w:hAnsi="Calibri"/>
                <w:sz w:val="22"/>
                <w:szCs w:val="22"/>
              </w:rPr>
              <w:t xml:space="preserve"> Proposal outlines strategies to </w:t>
            </w:r>
            <w:r w:rsidR="008E32E1">
              <w:rPr>
                <w:rFonts w:ascii="Calibri" w:hAnsi="Calibri"/>
                <w:sz w:val="22"/>
                <w:szCs w:val="22"/>
              </w:rPr>
              <w:t>d</w:t>
            </w:r>
            <w:r w:rsidR="008E32E1" w:rsidRPr="008E32E1">
              <w:rPr>
                <w:rFonts w:ascii="Calibri" w:hAnsi="Calibri"/>
                <w:sz w:val="22"/>
                <w:szCs w:val="22"/>
              </w:rPr>
              <w:t>evelop collaborative relationships that increase the number of students from underrepresented groups who enroll in and complete teacher preparation programs</w:t>
            </w:r>
            <w:r w:rsidR="00C40760">
              <w:rPr>
                <w:rFonts w:ascii="Calibri" w:hAnsi="Calibri"/>
                <w:sz w:val="22"/>
                <w:szCs w:val="22"/>
              </w:rPr>
              <w:t xml:space="preserve"> (reviewed from the chart)</w:t>
            </w:r>
          </w:p>
          <w:p w:rsidR="00706EE1" w:rsidRPr="00E46A31" w:rsidRDefault="00706EE1" w:rsidP="008E32E1">
            <w:pPr>
              <w:tabs>
                <w:tab w:val="left" w:pos="374"/>
              </w:tabs>
              <w:ind w:left="360"/>
              <w:rPr>
                <w:rFonts w:ascii="Calibri" w:hAnsi="Calibri"/>
                <w:sz w:val="22"/>
                <w:szCs w:val="22"/>
              </w:rPr>
            </w:pPr>
          </w:p>
        </w:tc>
        <w:tc>
          <w:tcPr>
            <w:tcW w:w="1390"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984"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Good</w:t>
            </w:r>
          </w:p>
        </w:tc>
        <w:tc>
          <w:tcPr>
            <w:tcW w:w="985"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Fair</w:t>
            </w:r>
          </w:p>
        </w:tc>
        <w:tc>
          <w:tcPr>
            <w:tcW w:w="1087"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706EE1" w:rsidRPr="00E46A31" w:rsidRDefault="00706EE1"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AE5DC6" w:rsidRPr="00E46A31" w:rsidTr="00CA18F6">
        <w:trPr>
          <w:trHeight w:val="233"/>
        </w:trPr>
        <w:tc>
          <w:tcPr>
            <w:tcW w:w="3531" w:type="dxa"/>
            <w:vMerge/>
          </w:tcPr>
          <w:p w:rsidR="00AE5DC6" w:rsidRPr="00E46A31" w:rsidRDefault="00AE5DC6" w:rsidP="008E32E1">
            <w:pPr>
              <w:tabs>
                <w:tab w:val="left" w:pos="374"/>
              </w:tabs>
              <w:ind w:left="374"/>
              <w:rPr>
                <w:rFonts w:ascii="Calibri" w:hAnsi="Calibri"/>
                <w:b/>
                <w:sz w:val="22"/>
                <w:szCs w:val="22"/>
              </w:rPr>
            </w:pPr>
          </w:p>
        </w:tc>
        <w:tc>
          <w:tcPr>
            <w:tcW w:w="1390" w:type="dxa"/>
          </w:tcPr>
          <w:p w:rsidR="00AE5DC6" w:rsidRPr="00E46A31" w:rsidRDefault="00AE5DC6" w:rsidP="00CE0B0C">
            <w:pPr>
              <w:tabs>
                <w:tab w:val="left" w:pos="374"/>
              </w:tabs>
              <w:jc w:val="both"/>
              <w:rPr>
                <w:rFonts w:ascii="Calibri" w:hAnsi="Calibri"/>
                <w:b/>
                <w:sz w:val="22"/>
                <w:szCs w:val="22"/>
              </w:rPr>
            </w:pPr>
          </w:p>
        </w:tc>
        <w:tc>
          <w:tcPr>
            <w:tcW w:w="984" w:type="dxa"/>
          </w:tcPr>
          <w:p w:rsidR="00AE5DC6" w:rsidRPr="00E46A31" w:rsidRDefault="00AE5DC6" w:rsidP="00CE0B0C">
            <w:pPr>
              <w:tabs>
                <w:tab w:val="left" w:pos="374"/>
              </w:tabs>
              <w:jc w:val="both"/>
              <w:rPr>
                <w:rFonts w:ascii="Calibri" w:hAnsi="Calibri"/>
                <w:b/>
                <w:sz w:val="22"/>
                <w:szCs w:val="22"/>
              </w:rPr>
            </w:pPr>
          </w:p>
        </w:tc>
        <w:tc>
          <w:tcPr>
            <w:tcW w:w="985" w:type="dxa"/>
          </w:tcPr>
          <w:p w:rsidR="00AE5DC6" w:rsidRPr="00E46A31" w:rsidRDefault="00AE5DC6" w:rsidP="00CE0B0C">
            <w:pPr>
              <w:tabs>
                <w:tab w:val="left" w:pos="374"/>
              </w:tabs>
              <w:jc w:val="both"/>
              <w:rPr>
                <w:rFonts w:ascii="Calibri" w:hAnsi="Calibri"/>
                <w:b/>
                <w:sz w:val="22"/>
                <w:szCs w:val="22"/>
              </w:rPr>
            </w:pPr>
          </w:p>
        </w:tc>
        <w:tc>
          <w:tcPr>
            <w:tcW w:w="1087" w:type="dxa"/>
          </w:tcPr>
          <w:p w:rsidR="00AE5DC6" w:rsidRPr="00E46A31" w:rsidRDefault="00AE5DC6" w:rsidP="00E04E23">
            <w:pPr>
              <w:tabs>
                <w:tab w:val="left" w:pos="374"/>
              </w:tabs>
              <w:ind w:left="374"/>
              <w:jc w:val="both"/>
              <w:rPr>
                <w:rFonts w:ascii="Calibri" w:hAnsi="Calibri"/>
                <w:b/>
                <w:sz w:val="22"/>
                <w:szCs w:val="22"/>
              </w:rPr>
            </w:pPr>
          </w:p>
        </w:tc>
        <w:tc>
          <w:tcPr>
            <w:tcW w:w="969" w:type="dxa"/>
          </w:tcPr>
          <w:p w:rsidR="00AE5DC6" w:rsidRPr="00E46A31" w:rsidRDefault="00AE5DC6" w:rsidP="00E04E23">
            <w:pPr>
              <w:tabs>
                <w:tab w:val="left" w:pos="374"/>
              </w:tabs>
              <w:ind w:left="374"/>
              <w:jc w:val="both"/>
              <w:rPr>
                <w:rFonts w:ascii="Calibri" w:hAnsi="Calibri"/>
                <w:b/>
                <w:sz w:val="22"/>
                <w:szCs w:val="22"/>
              </w:rPr>
            </w:pPr>
          </w:p>
        </w:tc>
      </w:tr>
      <w:tr w:rsidR="00C40760" w:rsidRPr="00E46A31" w:rsidTr="00CA18F6">
        <w:trPr>
          <w:trHeight w:val="233"/>
        </w:trPr>
        <w:tc>
          <w:tcPr>
            <w:tcW w:w="3531" w:type="dxa"/>
          </w:tcPr>
          <w:p w:rsidR="00C40760" w:rsidRPr="008110E0" w:rsidRDefault="00C40760" w:rsidP="00C40760">
            <w:pPr>
              <w:tabs>
                <w:tab w:val="left" w:pos="374"/>
              </w:tabs>
              <w:ind w:left="374"/>
              <w:rPr>
                <w:rFonts w:ascii="Calibri" w:hAnsi="Calibri"/>
                <w:sz w:val="22"/>
                <w:szCs w:val="22"/>
              </w:rPr>
            </w:pPr>
            <w:r>
              <w:rPr>
                <w:rFonts w:ascii="Calibri" w:hAnsi="Calibri"/>
                <w:bCs/>
                <w:sz w:val="22"/>
                <w:szCs w:val="22"/>
              </w:rPr>
              <w:t xml:space="preserve">Does the applicant clearly identify the </w:t>
            </w:r>
            <w:r w:rsidRPr="008110E0">
              <w:rPr>
                <w:rFonts w:ascii="Calibri" w:hAnsi="Calibri"/>
                <w:bCs/>
                <w:sz w:val="22"/>
                <w:szCs w:val="22"/>
              </w:rPr>
              <w:t>Strategies</w:t>
            </w:r>
            <w:r>
              <w:rPr>
                <w:rFonts w:ascii="Calibri" w:hAnsi="Calibri"/>
                <w:bCs/>
                <w:sz w:val="22"/>
                <w:szCs w:val="22"/>
              </w:rPr>
              <w:t xml:space="preserve"> employed to accomplish the objective</w:t>
            </w:r>
          </w:p>
        </w:tc>
        <w:tc>
          <w:tcPr>
            <w:tcW w:w="1390"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2</w:t>
            </w:r>
          </w:p>
        </w:tc>
        <w:tc>
          <w:tcPr>
            <w:tcW w:w="984"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1.5</w:t>
            </w:r>
          </w:p>
        </w:tc>
        <w:tc>
          <w:tcPr>
            <w:tcW w:w="985"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1</w:t>
            </w:r>
          </w:p>
        </w:tc>
        <w:tc>
          <w:tcPr>
            <w:tcW w:w="1087"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sidRPr="00E46A31">
              <w:rPr>
                <w:rFonts w:ascii="Calibri" w:hAnsi="Calibri"/>
                <w:b/>
                <w:sz w:val="22"/>
                <w:szCs w:val="22"/>
              </w:rPr>
              <w:t>.5</w:t>
            </w:r>
          </w:p>
        </w:tc>
        <w:tc>
          <w:tcPr>
            <w:tcW w:w="969"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sidRPr="00E46A31">
              <w:rPr>
                <w:rFonts w:ascii="Calibri" w:hAnsi="Calibri"/>
                <w:b/>
                <w:sz w:val="22"/>
                <w:szCs w:val="22"/>
              </w:rPr>
              <w:t>0</w:t>
            </w:r>
          </w:p>
        </w:tc>
      </w:tr>
      <w:tr w:rsidR="00C40760" w:rsidRPr="00E46A31" w:rsidTr="00CA18F6">
        <w:trPr>
          <w:trHeight w:val="233"/>
        </w:trPr>
        <w:tc>
          <w:tcPr>
            <w:tcW w:w="3531" w:type="dxa"/>
          </w:tcPr>
          <w:p w:rsidR="00C40760" w:rsidRPr="008110E0" w:rsidRDefault="00C40760" w:rsidP="008110E0">
            <w:pPr>
              <w:pStyle w:val="Heading1"/>
              <w:ind w:left="360"/>
              <w:rPr>
                <w:rFonts w:ascii="Calibri" w:hAnsi="Calibri"/>
                <w:bCs/>
                <w:sz w:val="22"/>
                <w:szCs w:val="22"/>
              </w:rPr>
            </w:pPr>
            <w:r>
              <w:rPr>
                <w:rFonts w:ascii="Calibri" w:hAnsi="Calibri"/>
                <w:bCs/>
                <w:sz w:val="22"/>
                <w:szCs w:val="22"/>
              </w:rPr>
              <w:t xml:space="preserve">Does the applicant clearly identify the </w:t>
            </w:r>
            <w:r w:rsidRPr="008110E0">
              <w:rPr>
                <w:rFonts w:ascii="Calibri" w:hAnsi="Calibri"/>
                <w:bCs/>
                <w:sz w:val="22"/>
                <w:szCs w:val="22"/>
              </w:rPr>
              <w:t>Activities/Services</w:t>
            </w:r>
            <w:r>
              <w:rPr>
                <w:rFonts w:ascii="Calibri" w:hAnsi="Calibri"/>
                <w:bCs/>
                <w:sz w:val="22"/>
                <w:szCs w:val="22"/>
              </w:rPr>
              <w:t xml:space="preserve"> provided to accomplish the objective</w:t>
            </w:r>
          </w:p>
          <w:p w:rsidR="00C40760" w:rsidRPr="008110E0" w:rsidRDefault="00C40760" w:rsidP="00C40760">
            <w:pPr>
              <w:tabs>
                <w:tab w:val="left" w:pos="374"/>
              </w:tabs>
              <w:ind w:left="374"/>
              <w:rPr>
                <w:rFonts w:ascii="Calibri" w:hAnsi="Calibri"/>
                <w:sz w:val="22"/>
                <w:szCs w:val="22"/>
              </w:rPr>
            </w:pPr>
          </w:p>
        </w:tc>
        <w:tc>
          <w:tcPr>
            <w:tcW w:w="1390" w:type="dxa"/>
          </w:tcPr>
          <w:p w:rsidR="00E04E17" w:rsidRDefault="00E04E17" w:rsidP="008110E0">
            <w:pPr>
              <w:tabs>
                <w:tab w:val="left" w:pos="374"/>
              </w:tabs>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374"/>
              </w:tabs>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374"/>
              </w:tabs>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0</w:t>
            </w:r>
          </w:p>
        </w:tc>
      </w:tr>
      <w:tr w:rsidR="00C40760" w:rsidRPr="00E46A31" w:rsidTr="00CA18F6">
        <w:trPr>
          <w:trHeight w:val="233"/>
        </w:trPr>
        <w:tc>
          <w:tcPr>
            <w:tcW w:w="3531" w:type="dxa"/>
          </w:tcPr>
          <w:p w:rsidR="00C40760" w:rsidRPr="008110E0" w:rsidRDefault="00C40760" w:rsidP="00C40760">
            <w:pPr>
              <w:tabs>
                <w:tab w:val="left" w:pos="374"/>
              </w:tabs>
              <w:ind w:left="374"/>
              <w:rPr>
                <w:rFonts w:ascii="Calibri" w:hAnsi="Calibri"/>
                <w:sz w:val="22"/>
                <w:szCs w:val="22"/>
              </w:rPr>
            </w:pPr>
            <w:r>
              <w:rPr>
                <w:rFonts w:ascii="Calibri" w:hAnsi="Calibri"/>
                <w:sz w:val="22"/>
                <w:szCs w:val="22"/>
              </w:rPr>
              <w:t xml:space="preserve">Does the applicant identify the responsible </w:t>
            </w:r>
            <w:r w:rsidRPr="008110E0">
              <w:rPr>
                <w:rFonts w:ascii="Calibri" w:hAnsi="Calibri"/>
                <w:sz w:val="22"/>
                <w:szCs w:val="22"/>
              </w:rPr>
              <w:t xml:space="preserve">Staff and Time frame </w:t>
            </w:r>
            <w:r>
              <w:rPr>
                <w:rFonts w:ascii="Calibri" w:hAnsi="Calibri"/>
                <w:sz w:val="22"/>
                <w:szCs w:val="22"/>
              </w:rPr>
              <w:t>needed to accomplish the objective</w:t>
            </w:r>
          </w:p>
        </w:tc>
        <w:tc>
          <w:tcPr>
            <w:tcW w:w="1390"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2</w:t>
            </w:r>
          </w:p>
        </w:tc>
        <w:tc>
          <w:tcPr>
            <w:tcW w:w="984"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1.5</w:t>
            </w:r>
          </w:p>
        </w:tc>
        <w:tc>
          <w:tcPr>
            <w:tcW w:w="985"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jc w:val="center"/>
              <w:rPr>
                <w:rFonts w:ascii="Calibri" w:hAnsi="Calibri"/>
                <w:b/>
                <w:sz w:val="22"/>
                <w:szCs w:val="22"/>
              </w:rPr>
            </w:pPr>
            <w:r w:rsidRPr="00E46A31">
              <w:rPr>
                <w:rFonts w:ascii="Calibri" w:hAnsi="Calibri"/>
                <w:b/>
                <w:sz w:val="22"/>
                <w:szCs w:val="22"/>
              </w:rPr>
              <w:t>1</w:t>
            </w:r>
          </w:p>
        </w:tc>
        <w:tc>
          <w:tcPr>
            <w:tcW w:w="1087"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sidRPr="00E46A31">
              <w:rPr>
                <w:rFonts w:ascii="Calibri" w:hAnsi="Calibri"/>
                <w:b/>
                <w:sz w:val="22"/>
                <w:szCs w:val="22"/>
              </w:rPr>
              <w:t>.5</w:t>
            </w:r>
          </w:p>
        </w:tc>
        <w:tc>
          <w:tcPr>
            <w:tcW w:w="969" w:type="dxa"/>
          </w:tcPr>
          <w:p w:rsidR="00C40760" w:rsidRPr="00E46A31" w:rsidRDefault="00C40760"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sidRPr="00E46A31">
              <w:rPr>
                <w:rFonts w:ascii="Calibri" w:hAnsi="Calibri"/>
                <w:b/>
                <w:sz w:val="22"/>
                <w:szCs w:val="22"/>
              </w:rPr>
              <w:t>0</w:t>
            </w:r>
          </w:p>
        </w:tc>
      </w:tr>
      <w:tr w:rsidR="00C40760" w:rsidRPr="00E46A31" w:rsidTr="008110E0">
        <w:trPr>
          <w:trHeight w:val="593"/>
        </w:trPr>
        <w:tc>
          <w:tcPr>
            <w:tcW w:w="3531" w:type="dxa"/>
          </w:tcPr>
          <w:p w:rsidR="00C40760" w:rsidRPr="008110E0" w:rsidRDefault="00C40760" w:rsidP="00C40760">
            <w:pPr>
              <w:tabs>
                <w:tab w:val="left" w:pos="374"/>
              </w:tabs>
              <w:ind w:left="374"/>
              <w:rPr>
                <w:rFonts w:ascii="Calibri" w:hAnsi="Calibri"/>
                <w:sz w:val="22"/>
                <w:szCs w:val="22"/>
              </w:rPr>
            </w:pPr>
            <w:r>
              <w:rPr>
                <w:rFonts w:ascii="Calibri" w:hAnsi="Calibri"/>
                <w:sz w:val="22"/>
                <w:szCs w:val="22"/>
              </w:rPr>
              <w:t xml:space="preserve">Does the applicant identify the </w:t>
            </w:r>
            <w:r w:rsidRPr="008110E0">
              <w:rPr>
                <w:rFonts w:ascii="Calibri" w:hAnsi="Calibri"/>
                <w:sz w:val="22"/>
                <w:szCs w:val="22"/>
              </w:rPr>
              <w:t>Performance measures and Data Sources</w:t>
            </w:r>
            <w:r>
              <w:rPr>
                <w:rFonts w:ascii="Calibri" w:hAnsi="Calibri"/>
                <w:sz w:val="22"/>
                <w:szCs w:val="22"/>
              </w:rPr>
              <w:t xml:space="preserve"> used to verify that the objective has been achieved</w:t>
            </w:r>
          </w:p>
        </w:tc>
        <w:tc>
          <w:tcPr>
            <w:tcW w:w="1390" w:type="dxa"/>
          </w:tcPr>
          <w:p w:rsidR="00E04E17" w:rsidRDefault="00E04E17" w:rsidP="00F25F4B">
            <w:pPr>
              <w:tabs>
                <w:tab w:val="left" w:pos="374"/>
              </w:tabs>
              <w:jc w:val="center"/>
              <w:rPr>
                <w:rFonts w:ascii="Calibri" w:hAnsi="Calibri"/>
                <w:b/>
                <w:sz w:val="22"/>
                <w:szCs w:val="22"/>
              </w:rPr>
            </w:pPr>
          </w:p>
          <w:p w:rsidR="00C40760" w:rsidRPr="00E46A31" w:rsidRDefault="00C40760" w:rsidP="00F25F4B">
            <w:pPr>
              <w:tabs>
                <w:tab w:val="left" w:pos="374"/>
              </w:tabs>
              <w:jc w:val="center"/>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374"/>
              </w:tabs>
              <w:ind w:left="374"/>
              <w:jc w:val="center"/>
              <w:rPr>
                <w:rFonts w:ascii="Calibri" w:hAnsi="Calibri"/>
                <w:b/>
                <w:sz w:val="22"/>
                <w:szCs w:val="22"/>
              </w:rPr>
            </w:pPr>
          </w:p>
          <w:p w:rsidR="00C40760" w:rsidRPr="00E46A31" w:rsidRDefault="00C40760" w:rsidP="008110E0">
            <w:pPr>
              <w:tabs>
                <w:tab w:val="left" w:pos="374"/>
              </w:tabs>
              <w:ind w:left="374"/>
              <w:jc w:val="center"/>
              <w:rPr>
                <w:rFonts w:ascii="Calibri" w:hAnsi="Calibri"/>
                <w:b/>
                <w:sz w:val="22"/>
                <w:szCs w:val="22"/>
              </w:rPr>
            </w:pPr>
            <w:r>
              <w:rPr>
                <w:rFonts w:ascii="Calibri" w:hAnsi="Calibri"/>
                <w:b/>
                <w:sz w:val="22"/>
                <w:szCs w:val="22"/>
              </w:rPr>
              <w:t>0</w:t>
            </w:r>
          </w:p>
        </w:tc>
      </w:tr>
      <w:tr w:rsidR="00C40760" w:rsidRPr="00E46A31" w:rsidTr="008916A6">
        <w:trPr>
          <w:trHeight w:val="577"/>
        </w:trPr>
        <w:tc>
          <w:tcPr>
            <w:tcW w:w="8946" w:type="dxa"/>
            <w:gridSpan w:val="6"/>
          </w:tcPr>
          <w:p w:rsidR="00C40760" w:rsidRPr="00E46A31" w:rsidRDefault="00C40760" w:rsidP="000E28FC">
            <w:pPr>
              <w:tabs>
                <w:tab w:val="left" w:pos="374"/>
              </w:tabs>
              <w:ind w:left="374"/>
              <w:rPr>
                <w:rFonts w:ascii="Calibri" w:hAnsi="Calibri"/>
                <w:sz w:val="22"/>
                <w:szCs w:val="22"/>
              </w:rPr>
            </w:pPr>
            <w:r w:rsidRPr="00E46A31">
              <w:rPr>
                <w:rFonts w:ascii="Calibri" w:hAnsi="Calibri"/>
                <w:sz w:val="22"/>
                <w:szCs w:val="22"/>
              </w:rPr>
              <w:t xml:space="preserve">Comments:                                                                            Objective 1 Score (          ) out of </w:t>
            </w:r>
            <w:r>
              <w:rPr>
                <w:rFonts w:ascii="Calibri" w:hAnsi="Calibri"/>
                <w:sz w:val="22"/>
                <w:szCs w:val="22"/>
              </w:rPr>
              <w:t>10</w:t>
            </w: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p w:rsidR="00C40760" w:rsidRPr="00E46A31" w:rsidRDefault="00C40760" w:rsidP="000E28FC">
            <w:pPr>
              <w:tabs>
                <w:tab w:val="left" w:pos="374"/>
              </w:tabs>
              <w:ind w:left="374"/>
              <w:rPr>
                <w:rFonts w:ascii="Calibri" w:hAnsi="Calibri"/>
                <w:sz w:val="22"/>
                <w:szCs w:val="22"/>
              </w:rPr>
            </w:pPr>
          </w:p>
        </w:tc>
      </w:tr>
      <w:tr w:rsidR="00C40760" w:rsidRPr="00E46A31" w:rsidTr="00CA18F6">
        <w:trPr>
          <w:trHeight w:val="278"/>
        </w:trPr>
        <w:tc>
          <w:tcPr>
            <w:tcW w:w="3531" w:type="dxa"/>
            <w:vMerge w:val="restart"/>
          </w:tcPr>
          <w:p w:rsidR="00C40760" w:rsidRPr="00E46A31" w:rsidRDefault="00C40760" w:rsidP="00C40760">
            <w:pPr>
              <w:tabs>
                <w:tab w:val="left" w:pos="374"/>
              </w:tabs>
              <w:rPr>
                <w:rFonts w:ascii="Calibri" w:hAnsi="Calibri"/>
                <w:b/>
                <w:sz w:val="22"/>
                <w:szCs w:val="22"/>
              </w:rPr>
            </w:pPr>
          </w:p>
          <w:p w:rsidR="00C40760" w:rsidRPr="00E46A31" w:rsidRDefault="00C40760" w:rsidP="00C40760">
            <w:pPr>
              <w:tabs>
                <w:tab w:val="left" w:pos="374"/>
              </w:tabs>
              <w:ind w:left="374"/>
              <w:rPr>
                <w:rFonts w:ascii="Calibri" w:hAnsi="Calibri"/>
                <w:b/>
                <w:sz w:val="22"/>
                <w:szCs w:val="22"/>
              </w:rPr>
            </w:pPr>
          </w:p>
          <w:p w:rsidR="00C40760" w:rsidRPr="00E46A31" w:rsidRDefault="00C40760" w:rsidP="00C40760">
            <w:pPr>
              <w:tabs>
                <w:tab w:val="left" w:pos="374"/>
              </w:tabs>
              <w:rPr>
                <w:rFonts w:ascii="Calibri" w:hAnsi="Calibri"/>
                <w:sz w:val="22"/>
                <w:szCs w:val="22"/>
              </w:rPr>
            </w:pPr>
            <w:r w:rsidRPr="00E46A31">
              <w:rPr>
                <w:rFonts w:ascii="Calibri" w:hAnsi="Calibri"/>
                <w:b/>
                <w:sz w:val="22"/>
                <w:szCs w:val="22"/>
              </w:rPr>
              <w:t xml:space="preserve">Objective 2: </w:t>
            </w:r>
            <w:r w:rsidRPr="00E46A31">
              <w:rPr>
                <w:rFonts w:ascii="Calibri" w:hAnsi="Calibri"/>
                <w:sz w:val="22"/>
                <w:szCs w:val="22"/>
              </w:rPr>
              <w:t>Proposal outlines strategies to</w:t>
            </w:r>
            <w:r w:rsidRPr="008E32E1">
              <w:rPr>
                <w:rFonts w:ascii="Calibri" w:hAnsi="Calibri"/>
                <w:sz w:val="22"/>
                <w:szCs w:val="22"/>
              </w:rPr>
              <w:t xml:space="preserve"> </w:t>
            </w:r>
            <w:r>
              <w:rPr>
                <w:rFonts w:ascii="Calibri" w:hAnsi="Calibri"/>
                <w:sz w:val="22"/>
                <w:szCs w:val="22"/>
              </w:rPr>
              <w:t>p</w:t>
            </w:r>
            <w:r w:rsidRPr="008E32E1">
              <w:rPr>
                <w:rFonts w:ascii="Calibri" w:hAnsi="Calibri"/>
                <w:sz w:val="22"/>
                <w:szCs w:val="22"/>
              </w:rPr>
              <w:t>rovide sustained, intensive and high-quality instructional and enrichment activities addressing the needs of TOC participants to become successful teachers for at-risk students</w:t>
            </w:r>
          </w:p>
          <w:p w:rsidR="00C40760" w:rsidRPr="00E46A31" w:rsidRDefault="000F4327" w:rsidP="000F4327">
            <w:pPr>
              <w:tabs>
                <w:tab w:val="left" w:pos="374"/>
              </w:tabs>
              <w:rPr>
                <w:rFonts w:ascii="Calibri" w:hAnsi="Calibri"/>
                <w:sz w:val="22"/>
                <w:szCs w:val="22"/>
              </w:rPr>
            </w:pPr>
            <w:r>
              <w:rPr>
                <w:rFonts w:ascii="Calibri" w:hAnsi="Calibri"/>
                <w:sz w:val="22"/>
                <w:szCs w:val="22"/>
              </w:rPr>
              <w:t>(reviewed from chart)</w:t>
            </w:r>
          </w:p>
        </w:tc>
        <w:tc>
          <w:tcPr>
            <w:tcW w:w="1390" w:type="dxa"/>
          </w:tcPr>
          <w:p w:rsidR="00C40760" w:rsidRPr="00E46A31" w:rsidRDefault="00C40760" w:rsidP="008110E0">
            <w:pPr>
              <w:tabs>
                <w:tab w:val="left" w:pos="374"/>
              </w:tabs>
              <w:rPr>
                <w:rFonts w:ascii="Calibri" w:hAnsi="Calibri"/>
                <w:b/>
                <w:sz w:val="22"/>
                <w:szCs w:val="22"/>
              </w:rPr>
            </w:pPr>
          </w:p>
          <w:p w:rsidR="00C40760" w:rsidRPr="00E46A31" w:rsidRDefault="00C40760" w:rsidP="008110E0">
            <w:pPr>
              <w:tabs>
                <w:tab w:val="left" w:pos="374"/>
              </w:tabs>
              <w:rPr>
                <w:rFonts w:ascii="Calibri" w:hAnsi="Calibri"/>
                <w:b/>
                <w:sz w:val="22"/>
                <w:szCs w:val="22"/>
              </w:rPr>
            </w:pPr>
            <w:r w:rsidRPr="00E46A31">
              <w:rPr>
                <w:rFonts w:ascii="Calibri" w:hAnsi="Calibri"/>
                <w:b/>
                <w:sz w:val="22"/>
                <w:szCs w:val="22"/>
              </w:rPr>
              <w:t>Excellent</w:t>
            </w:r>
          </w:p>
        </w:tc>
        <w:tc>
          <w:tcPr>
            <w:tcW w:w="984" w:type="dxa"/>
          </w:tcPr>
          <w:p w:rsidR="00C40760" w:rsidRPr="00E46A31" w:rsidRDefault="00C40760" w:rsidP="008110E0">
            <w:pPr>
              <w:tabs>
                <w:tab w:val="left" w:pos="374"/>
              </w:tabs>
              <w:rPr>
                <w:rFonts w:ascii="Calibri" w:hAnsi="Calibri"/>
                <w:b/>
                <w:sz w:val="22"/>
                <w:szCs w:val="22"/>
              </w:rPr>
            </w:pPr>
          </w:p>
          <w:p w:rsidR="00C40760" w:rsidRPr="00E46A31" w:rsidRDefault="00C40760" w:rsidP="008110E0">
            <w:pPr>
              <w:tabs>
                <w:tab w:val="left" w:pos="374"/>
              </w:tabs>
              <w:rPr>
                <w:rFonts w:ascii="Calibri" w:hAnsi="Calibri"/>
                <w:b/>
                <w:sz w:val="22"/>
                <w:szCs w:val="22"/>
              </w:rPr>
            </w:pPr>
            <w:r w:rsidRPr="00E46A31">
              <w:rPr>
                <w:rFonts w:ascii="Calibri" w:hAnsi="Calibri"/>
                <w:b/>
                <w:sz w:val="22"/>
                <w:szCs w:val="22"/>
              </w:rPr>
              <w:t>Good</w:t>
            </w:r>
          </w:p>
        </w:tc>
        <w:tc>
          <w:tcPr>
            <w:tcW w:w="985" w:type="dxa"/>
          </w:tcPr>
          <w:p w:rsidR="00C40760" w:rsidRPr="00E46A31" w:rsidRDefault="00C40760" w:rsidP="008110E0">
            <w:pPr>
              <w:tabs>
                <w:tab w:val="left" w:pos="374"/>
              </w:tabs>
              <w:rPr>
                <w:rFonts w:ascii="Calibri" w:hAnsi="Calibri"/>
                <w:b/>
                <w:sz w:val="22"/>
                <w:szCs w:val="22"/>
              </w:rPr>
            </w:pPr>
          </w:p>
          <w:p w:rsidR="00C40760" w:rsidRPr="00E46A31" w:rsidRDefault="00C40760" w:rsidP="008110E0">
            <w:pPr>
              <w:tabs>
                <w:tab w:val="left" w:pos="374"/>
              </w:tabs>
              <w:rPr>
                <w:rFonts w:ascii="Calibri" w:hAnsi="Calibri"/>
                <w:b/>
                <w:sz w:val="22"/>
                <w:szCs w:val="22"/>
              </w:rPr>
            </w:pPr>
            <w:r w:rsidRPr="00E46A31">
              <w:rPr>
                <w:rFonts w:ascii="Calibri" w:hAnsi="Calibri"/>
                <w:b/>
                <w:sz w:val="22"/>
                <w:szCs w:val="22"/>
              </w:rPr>
              <w:t>Fair</w:t>
            </w:r>
          </w:p>
        </w:tc>
        <w:tc>
          <w:tcPr>
            <w:tcW w:w="1087" w:type="dxa"/>
          </w:tcPr>
          <w:p w:rsidR="00C40760" w:rsidRPr="00E46A31" w:rsidRDefault="00C40760" w:rsidP="008110E0">
            <w:pPr>
              <w:tabs>
                <w:tab w:val="left" w:pos="374"/>
              </w:tabs>
              <w:ind w:left="374"/>
              <w:rPr>
                <w:rFonts w:ascii="Calibri" w:hAnsi="Calibri"/>
                <w:b/>
                <w:sz w:val="22"/>
                <w:szCs w:val="22"/>
              </w:rPr>
            </w:pPr>
          </w:p>
          <w:p w:rsidR="00C40760" w:rsidRPr="00E46A31" w:rsidRDefault="00C40760" w:rsidP="008110E0">
            <w:pPr>
              <w:tabs>
                <w:tab w:val="left" w:pos="374"/>
              </w:tabs>
              <w:ind w:left="374"/>
              <w:rPr>
                <w:rFonts w:ascii="Calibri" w:hAnsi="Calibri"/>
                <w:b/>
                <w:sz w:val="22"/>
                <w:szCs w:val="22"/>
              </w:rPr>
            </w:pPr>
            <w:r w:rsidRPr="00E46A31">
              <w:rPr>
                <w:rFonts w:ascii="Calibri" w:hAnsi="Calibri"/>
                <w:b/>
                <w:sz w:val="22"/>
                <w:szCs w:val="22"/>
              </w:rPr>
              <w:t>Poor</w:t>
            </w:r>
          </w:p>
        </w:tc>
        <w:tc>
          <w:tcPr>
            <w:tcW w:w="969" w:type="dxa"/>
          </w:tcPr>
          <w:p w:rsidR="00C40760" w:rsidRPr="00E46A31" w:rsidRDefault="00C40760" w:rsidP="008110E0">
            <w:pPr>
              <w:tabs>
                <w:tab w:val="left" w:pos="374"/>
              </w:tabs>
              <w:ind w:left="374"/>
              <w:rPr>
                <w:rFonts w:ascii="Calibri" w:hAnsi="Calibri"/>
                <w:b/>
                <w:sz w:val="22"/>
                <w:szCs w:val="22"/>
              </w:rPr>
            </w:pPr>
          </w:p>
          <w:p w:rsidR="00C40760" w:rsidRPr="00E46A31" w:rsidRDefault="00C40760" w:rsidP="00CA1D39">
            <w:pPr>
              <w:tabs>
                <w:tab w:val="left" w:pos="374"/>
              </w:tabs>
              <w:ind w:left="374"/>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C40760" w:rsidRPr="00E46A31" w:rsidTr="00CA18F6">
        <w:trPr>
          <w:trHeight w:val="278"/>
        </w:trPr>
        <w:tc>
          <w:tcPr>
            <w:tcW w:w="3531" w:type="dxa"/>
            <w:vMerge/>
          </w:tcPr>
          <w:p w:rsidR="00C40760" w:rsidRPr="00E46A31" w:rsidRDefault="00C40760">
            <w:pPr>
              <w:tabs>
                <w:tab w:val="left" w:pos="374"/>
              </w:tabs>
              <w:rPr>
                <w:rFonts w:ascii="Calibri" w:hAnsi="Calibri"/>
                <w:b/>
                <w:sz w:val="22"/>
                <w:szCs w:val="22"/>
              </w:rPr>
            </w:pPr>
          </w:p>
        </w:tc>
        <w:tc>
          <w:tcPr>
            <w:tcW w:w="1390" w:type="dxa"/>
          </w:tcPr>
          <w:p w:rsidR="00C40760" w:rsidRPr="00E46A31" w:rsidRDefault="00C40760" w:rsidP="008110E0">
            <w:pPr>
              <w:tabs>
                <w:tab w:val="left" w:pos="374"/>
              </w:tabs>
              <w:rPr>
                <w:rFonts w:ascii="Calibri" w:hAnsi="Calibri"/>
                <w:b/>
                <w:sz w:val="22"/>
                <w:szCs w:val="22"/>
              </w:rPr>
            </w:pPr>
          </w:p>
        </w:tc>
        <w:tc>
          <w:tcPr>
            <w:tcW w:w="984" w:type="dxa"/>
          </w:tcPr>
          <w:p w:rsidR="00C40760" w:rsidRPr="00E46A31" w:rsidRDefault="00C40760" w:rsidP="008110E0">
            <w:pPr>
              <w:tabs>
                <w:tab w:val="left" w:pos="374"/>
              </w:tabs>
              <w:rPr>
                <w:rFonts w:ascii="Calibri" w:hAnsi="Calibri"/>
                <w:b/>
                <w:sz w:val="22"/>
                <w:szCs w:val="22"/>
              </w:rPr>
            </w:pPr>
          </w:p>
        </w:tc>
        <w:tc>
          <w:tcPr>
            <w:tcW w:w="985" w:type="dxa"/>
          </w:tcPr>
          <w:p w:rsidR="00C40760" w:rsidRPr="00E46A31" w:rsidRDefault="00C40760" w:rsidP="008110E0">
            <w:pPr>
              <w:tabs>
                <w:tab w:val="left" w:pos="374"/>
              </w:tabs>
              <w:rPr>
                <w:rFonts w:ascii="Calibri" w:hAnsi="Calibri"/>
                <w:b/>
                <w:sz w:val="22"/>
                <w:szCs w:val="22"/>
              </w:rPr>
            </w:pPr>
          </w:p>
        </w:tc>
        <w:tc>
          <w:tcPr>
            <w:tcW w:w="1087" w:type="dxa"/>
          </w:tcPr>
          <w:p w:rsidR="00C40760" w:rsidRPr="00E46A31" w:rsidRDefault="00C40760" w:rsidP="008110E0">
            <w:pPr>
              <w:tabs>
                <w:tab w:val="left" w:pos="374"/>
              </w:tabs>
              <w:ind w:left="374"/>
              <w:rPr>
                <w:rFonts w:ascii="Calibri" w:hAnsi="Calibri"/>
                <w:b/>
                <w:sz w:val="22"/>
                <w:szCs w:val="22"/>
              </w:rPr>
            </w:pPr>
          </w:p>
        </w:tc>
        <w:tc>
          <w:tcPr>
            <w:tcW w:w="969" w:type="dxa"/>
          </w:tcPr>
          <w:p w:rsidR="00C40760" w:rsidRPr="00E46A31" w:rsidRDefault="00C40760" w:rsidP="008110E0">
            <w:pPr>
              <w:tabs>
                <w:tab w:val="left" w:pos="374"/>
              </w:tabs>
              <w:ind w:left="374"/>
              <w:rPr>
                <w:rFonts w:ascii="Calibri" w:hAnsi="Calibri"/>
                <w:b/>
                <w:sz w:val="22"/>
                <w:szCs w:val="22"/>
              </w:rPr>
            </w:pPr>
          </w:p>
        </w:tc>
      </w:tr>
      <w:tr w:rsidR="00CA18F6" w:rsidRPr="00E46A31" w:rsidTr="00CA18F6">
        <w:trPr>
          <w:trHeight w:val="278"/>
        </w:trPr>
        <w:tc>
          <w:tcPr>
            <w:tcW w:w="3531" w:type="dxa"/>
          </w:tcPr>
          <w:p w:rsidR="00CA18F6" w:rsidRPr="00E46A31" w:rsidRDefault="00CA18F6" w:rsidP="008110E0">
            <w:pPr>
              <w:tabs>
                <w:tab w:val="left" w:pos="90"/>
              </w:tabs>
              <w:rPr>
                <w:rFonts w:ascii="Calibri" w:hAnsi="Calibri"/>
                <w:b/>
                <w:sz w:val="22"/>
                <w:szCs w:val="22"/>
              </w:rPr>
            </w:pPr>
            <w:r>
              <w:rPr>
                <w:rFonts w:ascii="Calibri" w:hAnsi="Calibri"/>
                <w:bCs/>
                <w:sz w:val="22"/>
                <w:szCs w:val="22"/>
              </w:rPr>
              <w:t xml:space="preserve">Does the applicant clearly identify the </w:t>
            </w:r>
            <w:r w:rsidRPr="00BF2EA8">
              <w:rPr>
                <w:rFonts w:ascii="Calibri" w:hAnsi="Calibri"/>
                <w:bCs/>
                <w:sz w:val="22"/>
                <w:szCs w:val="22"/>
              </w:rPr>
              <w:t>Strategies</w:t>
            </w:r>
            <w:r>
              <w:rPr>
                <w:rFonts w:ascii="Calibri" w:hAnsi="Calibri"/>
                <w:bCs/>
                <w:sz w:val="22"/>
                <w:szCs w:val="22"/>
              </w:rPr>
              <w:t xml:space="preserve"> employed to accomplish the objective</w:t>
            </w:r>
          </w:p>
        </w:tc>
        <w:tc>
          <w:tcPr>
            <w:tcW w:w="1390"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ind w:left="374"/>
              <w:jc w:val="center"/>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E04E17">
            <w:pPr>
              <w:tabs>
                <w:tab w:val="left" w:pos="374"/>
              </w:tabs>
              <w:jc w:val="center"/>
              <w:rPr>
                <w:rFonts w:ascii="Calibri" w:hAnsi="Calibri"/>
                <w:b/>
                <w:sz w:val="22"/>
                <w:szCs w:val="22"/>
              </w:rPr>
            </w:pPr>
            <w:r w:rsidRPr="00E46A31">
              <w:rPr>
                <w:rFonts w:ascii="Calibri" w:hAnsi="Calibri"/>
                <w:b/>
                <w:sz w:val="22"/>
                <w:szCs w:val="22"/>
              </w:rPr>
              <w:t>0</w:t>
            </w:r>
          </w:p>
        </w:tc>
      </w:tr>
      <w:tr w:rsidR="00CA18F6" w:rsidRPr="00E46A31" w:rsidTr="00CA18F6">
        <w:trPr>
          <w:trHeight w:val="278"/>
        </w:trPr>
        <w:tc>
          <w:tcPr>
            <w:tcW w:w="3531" w:type="dxa"/>
          </w:tcPr>
          <w:p w:rsidR="00CA18F6" w:rsidRPr="00BF2EA8" w:rsidRDefault="00CA18F6" w:rsidP="008110E0">
            <w:pPr>
              <w:pStyle w:val="Heading1"/>
              <w:tabs>
                <w:tab w:val="left" w:pos="90"/>
              </w:tabs>
              <w:rPr>
                <w:rFonts w:ascii="Calibri" w:hAnsi="Calibri"/>
                <w:bCs/>
                <w:sz w:val="22"/>
                <w:szCs w:val="22"/>
              </w:rPr>
            </w:pPr>
            <w:r>
              <w:rPr>
                <w:rFonts w:ascii="Calibri" w:hAnsi="Calibri"/>
                <w:bCs/>
                <w:sz w:val="22"/>
                <w:szCs w:val="22"/>
              </w:rPr>
              <w:t xml:space="preserve">Does the applicant clearly identify the </w:t>
            </w:r>
            <w:r w:rsidRPr="00BF2EA8">
              <w:rPr>
                <w:rFonts w:ascii="Calibri" w:hAnsi="Calibri"/>
                <w:bCs/>
                <w:sz w:val="22"/>
                <w:szCs w:val="22"/>
              </w:rPr>
              <w:t>Activities/Services</w:t>
            </w:r>
            <w:r>
              <w:rPr>
                <w:rFonts w:ascii="Calibri" w:hAnsi="Calibri"/>
                <w:bCs/>
                <w:sz w:val="22"/>
                <w:szCs w:val="22"/>
              </w:rPr>
              <w:t xml:space="preserve"> provided to accomplish the objective</w:t>
            </w:r>
          </w:p>
          <w:p w:rsidR="00CA18F6" w:rsidRPr="00E46A31" w:rsidRDefault="00CA18F6" w:rsidP="008110E0">
            <w:pPr>
              <w:tabs>
                <w:tab w:val="left" w:pos="90"/>
              </w:tabs>
              <w:rPr>
                <w:rFonts w:ascii="Calibri" w:hAnsi="Calibri"/>
                <w:b/>
                <w:sz w:val="22"/>
                <w:szCs w:val="22"/>
              </w:rPr>
            </w:pPr>
          </w:p>
        </w:tc>
        <w:tc>
          <w:tcPr>
            <w:tcW w:w="1390" w:type="dxa"/>
          </w:tcPr>
          <w:p w:rsidR="00E04E17" w:rsidRDefault="00E04E17" w:rsidP="008110E0">
            <w:pPr>
              <w:tabs>
                <w:tab w:val="left" w:pos="374"/>
              </w:tabs>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374"/>
              </w:tabs>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374"/>
              </w:tabs>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Pr>
                <w:rFonts w:ascii="Calibri" w:hAnsi="Calibri"/>
                <w:b/>
                <w:sz w:val="22"/>
                <w:szCs w:val="22"/>
              </w:rPr>
              <w:t>1.5</w:t>
            </w:r>
          </w:p>
        </w:tc>
        <w:tc>
          <w:tcPr>
            <w:tcW w:w="1087" w:type="dxa"/>
          </w:tcPr>
          <w:p w:rsidR="00E04E17" w:rsidRDefault="00E04E17" w:rsidP="00F25F4B">
            <w:pPr>
              <w:tabs>
                <w:tab w:val="left" w:pos="374"/>
              </w:tabs>
              <w:jc w:val="center"/>
              <w:rPr>
                <w:rFonts w:ascii="Calibri" w:hAnsi="Calibri"/>
                <w:b/>
                <w:sz w:val="22"/>
                <w:szCs w:val="22"/>
              </w:rPr>
            </w:pPr>
          </w:p>
          <w:p w:rsidR="00CA18F6" w:rsidRPr="00E46A31" w:rsidRDefault="00CA18F6" w:rsidP="00F25F4B">
            <w:pPr>
              <w:tabs>
                <w:tab w:val="left" w:pos="374"/>
              </w:tabs>
              <w:jc w:val="center"/>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374"/>
              </w:tabs>
              <w:ind w:left="374"/>
              <w:jc w:val="center"/>
              <w:rPr>
                <w:rFonts w:ascii="Calibri" w:hAnsi="Calibri"/>
                <w:b/>
                <w:sz w:val="22"/>
                <w:szCs w:val="22"/>
              </w:rPr>
            </w:pPr>
          </w:p>
          <w:p w:rsidR="00CA18F6" w:rsidRPr="00E46A31" w:rsidRDefault="00CA18F6" w:rsidP="00E04E17">
            <w:pPr>
              <w:tabs>
                <w:tab w:val="left" w:pos="374"/>
              </w:tabs>
              <w:jc w:val="center"/>
              <w:rPr>
                <w:rFonts w:ascii="Calibri" w:hAnsi="Calibri"/>
                <w:b/>
                <w:sz w:val="22"/>
                <w:szCs w:val="22"/>
              </w:rPr>
            </w:pPr>
            <w:r>
              <w:rPr>
                <w:rFonts w:ascii="Calibri" w:hAnsi="Calibri"/>
                <w:b/>
                <w:sz w:val="22"/>
                <w:szCs w:val="22"/>
              </w:rPr>
              <w:t>0</w:t>
            </w:r>
          </w:p>
        </w:tc>
      </w:tr>
      <w:tr w:rsidR="00CA18F6" w:rsidRPr="00E46A31" w:rsidTr="00CA18F6">
        <w:trPr>
          <w:trHeight w:val="278"/>
        </w:trPr>
        <w:tc>
          <w:tcPr>
            <w:tcW w:w="3531" w:type="dxa"/>
          </w:tcPr>
          <w:p w:rsidR="00CA18F6" w:rsidRPr="00E46A31" w:rsidRDefault="00CA18F6" w:rsidP="008110E0">
            <w:pPr>
              <w:tabs>
                <w:tab w:val="left" w:pos="90"/>
              </w:tabs>
              <w:rPr>
                <w:rFonts w:ascii="Calibri" w:hAnsi="Calibri"/>
                <w:b/>
                <w:sz w:val="22"/>
                <w:szCs w:val="22"/>
              </w:rPr>
            </w:pPr>
            <w:r>
              <w:rPr>
                <w:rFonts w:ascii="Calibri" w:hAnsi="Calibri"/>
                <w:sz w:val="22"/>
                <w:szCs w:val="22"/>
              </w:rPr>
              <w:t xml:space="preserve">Does the applicant identify the responsible </w:t>
            </w:r>
            <w:r w:rsidRPr="00BF2EA8">
              <w:rPr>
                <w:rFonts w:ascii="Calibri" w:hAnsi="Calibri"/>
                <w:sz w:val="22"/>
                <w:szCs w:val="22"/>
              </w:rPr>
              <w:t xml:space="preserve">Staff and Time frame </w:t>
            </w:r>
            <w:r>
              <w:rPr>
                <w:rFonts w:ascii="Calibri" w:hAnsi="Calibri"/>
                <w:sz w:val="22"/>
                <w:szCs w:val="22"/>
              </w:rPr>
              <w:t>needed to accomplish the objective</w:t>
            </w:r>
          </w:p>
        </w:tc>
        <w:tc>
          <w:tcPr>
            <w:tcW w:w="1390"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8110E0">
            <w:pPr>
              <w:tabs>
                <w:tab w:val="left" w:pos="374"/>
              </w:tabs>
              <w:jc w:val="center"/>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F25F4B">
            <w:pPr>
              <w:tabs>
                <w:tab w:val="left" w:pos="374"/>
              </w:tabs>
              <w:jc w:val="center"/>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CA18F6">
            <w:pPr>
              <w:tabs>
                <w:tab w:val="left" w:pos="374"/>
              </w:tabs>
              <w:ind w:left="374"/>
              <w:jc w:val="center"/>
              <w:rPr>
                <w:rFonts w:ascii="Calibri" w:hAnsi="Calibri"/>
                <w:b/>
                <w:sz w:val="22"/>
                <w:szCs w:val="22"/>
              </w:rPr>
            </w:pPr>
          </w:p>
          <w:p w:rsidR="00CA18F6" w:rsidRPr="00E46A31" w:rsidRDefault="00CA18F6" w:rsidP="00E04E17">
            <w:pPr>
              <w:tabs>
                <w:tab w:val="left" w:pos="374"/>
              </w:tabs>
              <w:jc w:val="center"/>
              <w:rPr>
                <w:rFonts w:ascii="Calibri" w:hAnsi="Calibri"/>
                <w:b/>
                <w:sz w:val="22"/>
                <w:szCs w:val="22"/>
              </w:rPr>
            </w:pPr>
            <w:r w:rsidRPr="00E46A31">
              <w:rPr>
                <w:rFonts w:ascii="Calibri" w:hAnsi="Calibri"/>
                <w:b/>
                <w:sz w:val="22"/>
                <w:szCs w:val="22"/>
              </w:rPr>
              <w:t>0</w:t>
            </w:r>
          </w:p>
        </w:tc>
      </w:tr>
      <w:tr w:rsidR="00CA18F6" w:rsidRPr="00E46A31" w:rsidTr="00CA18F6">
        <w:trPr>
          <w:trHeight w:val="430"/>
        </w:trPr>
        <w:tc>
          <w:tcPr>
            <w:tcW w:w="3531" w:type="dxa"/>
          </w:tcPr>
          <w:p w:rsidR="00CA18F6" w:rsidRPr="00E46A31" w:rsidRDefault="00CA18F6" w:rsidP="008110E0">
            <w:pPr>
              <w:tabs>
                <w:tab w:val="left" w:pos="0"/>
              </w:tabs>
              <w:rPr>
                <w:rFonts w:ascii="Calibri" w:hAnsi="Calibri"/>
                <w:b/>
                <w:sz w:val="22"/>
                <w:szCs w:val="22"/>
              </w:rPr>
            </w:pPr>
            <w:r>
              <w:rPr>
                <w:rFonts w:ascii="Calibri" w:hAnsi="Calibri"/>
                <w:sz w:val="22"/>
                <w:szCs w:val="22"/>
              </w:rPr>
              <w:t xml:space="preserve">Does the applicant identify the </w:t>
            </w:r>
            <w:r w:rsidRPr="00BF2EA8">
              <w:rPr>
                <w:rFonts w:ascii="Calibri" w:hAnsi="Calibri"/>
                <w:sz w:val="22"/>
                <w:szCs w:val="22"/>
              </w:rPr>
              <w:t>Performance measures and Data Sources</w:t>
            </w:r>
            <w:r>
              <w:rPr>
                <w:rFonts w:ascii="Calibri" w:hAnsi="Calibri"/>
                <w:sz w:val="22"/>
                <w:szCs w:val="22"/>
              </w:rPr>
              <w:t xml:space="preserve"> used to verify that the objective has been achieved</w:t>
            </w:r>
          </w:p>
        </w:tc>
        <w:tc>
          <w:tcPr>
            <w:tcW w:w="1390" w:type="dxa"/>
          </w:tcPr>
          <w:p w:rsidR="00E04E17" w:rsidRDefault="00E04E17" w:rsidP="008110E0">
            <w:pPr>
              <w:tabs>
                <w:tab w:val="left" w:pos="-21"/>
              </w:tabs>
              <w:jc w:val="center"/>
              <w:rPr>
                <w:rFonts w:ascii="Calibri" w:hAnsi="Calibri"/>
                <w:b/>
                <w:sz w:val="22"/>
                <w:szCs w:val="22"/>
              </w:rPr>
            </w:pPr>
          </w:p>
          <w:p w:rsidR="00CA18F6" w:rsidRPr="00E46A31" w:rsidRDefault="00CA18F6" w:rsidP="008110E0">
            <w:pPr>
              <w:tabs>
                <w:tab w:val="left" w:pos="-21"/>
              </w:tabs>
              <w:jc w:val="center"/>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21"/>
              </w:tabs>
              <w:jc w:val="center"/>
              <w:rPr>
                <w:rFonts w:ascii="Calibri" w:hAnsi="Calibri"/>
                <w:b/>
                <w:sz w:val="22"/>
                <w:szCs w:val="22"/>
              </w:rPr>
            </w:pPr>
          </w:p>
          <w:p w:rsidR="00CA18F6" w:rsidRPr="00E46A31" w:rsidRDefault="00CA18F6" w:rsidP="008110E0">
            <w:pPr>
              <w:tabs>
                <w:tab w:val="left" w:pos="-21"/>
              </w:tabs>
              <w:jc w:val="center"/>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21"/>
              </w:tabs>
              <w:jc w:val="center"/>
              <w:rPr>
                <w:rFonts w:ascii="Calibri" w:hAnsi="Calibri"/>
                <w:b/>
                <w:sz w:val="22"/>
                <w:szCs w:val="22"/>
              </w:rPr>
            </w:pPr>
          </w:p>
          <w:p w:rsidR="00CA18F6" w:rsidRPr="00E46A31" w:rsidRDefault="00CA18F6" w:rsidP="008110E0">
            <w:pPr>
              <w:tabs>
                <w:tab w:val="left" w:pos="-21"/>
              </w:tabs>
              <w:jc w:val="center"/>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21"/>
              </w:tabs>
              <w:jc w:val="center"/>
              <w:rPr>
                <w:rFonts w:ascii="Calibri" w:hAnsi="Calibri"/>
                <w:b/>
                <w:sz w:val="22"/>
                <w:szCs w:val="22"/>
              </w:rPr>
            </w:pPr>
          </w:p>
          <w:p w:rsidR="00CA18F6" w:rsidRPr="00E46A31" w:rsidRDefault="00CA18F6" w:rsidP="008110E0">
            <w:pPr>
              <w:tabs>
                <w:tab w:val="left" w:pos="-21"/>
              </w:tabs>
              <w:jc w:val="center"/>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21"/>
              </w:tabs>
              <w:jc w:val="center"/>
              <w:rPr>
                <w:rFonts w:ascii="Calibri" w:hAnsi="Calibri"/>
                <w:b/>
                <w:sz w:val="22"/>
                <w:szCs w:val="22"/>
              </w:rPr>
            </w:pPr>
          </w:p>
          <w:p w:rsidR="00CA18F6" w:rsidRPr="00E46A31" w:rsidRDefault="00CA18F6" w:rsidP="008110E0">
            <w:pPr>
              <w:tabs>
                <w:tab w:val="left" w:pos="-21"/>
              </w:tabs>
              <w:jc w:val="center"/>
              <w:rPr>
                <w:rFonts w:ascii="Calibri" w:hAnsi="Calibri"/>
                <w:b/>
                <w:sz w:val="22"/>
                <w:szCs w:val="22"/>
              </w:rPr>
            </w:pPr>
            <w:r>
              <w:rPr>
                <w:rFonts w:ascii="Calibri" w:hAnsi="Calibri"/>
                <w:b/>
                <w:sz w:val="22"/>
                <w:szCs w:val="22"/>
              </w:rPr>
              <w:t>0</w:t>
            </w:r>
          </w:p>
        </w:tc>
      </w:tr>
      <w:tr w:rsidR="00CA18F6" w:rsidRPr="00E46A31" w:rsidTr="008916A6">
        <w:trPr>
          <w:trHeight w:val="430"/>
        </w:trPr>
        <w:tc>
          <w:tcPr>
            <w:tcW w:w="8946" w:type="dxa"/>
            <w:gridSpan w:val="6"/>
          </w:tcPr>
          <w:p w:rsidR="00CA18F6" w:rsidRPr="00E46A31" w:rsidRDefault="00CA18F6" w:rsidP="000E28FC">
            <w:pPr>
              <w:tabs>
                <w:tab w:val="left" w:pos="374"/>
              </w:tabs>
              <w:ind w:left="374"/>
              <w:rPr>
                <w:rFonts w:ascii="Calibri" w:hAnsi="Calibri"/>
                <w:sz w:val="22"/>
                <w:szCs w:val="22"/>
              </w:rPr>
            </w:pPr>
            <w:r w:rsidRPr="00E46A31">
              <w:rPr>
                <w:rFonts w:ascii="Calibri" w:hAnsi="Calibri"/>
                <w:sz w:val="22"/>
                <w:szCs w:val="22"/>
              </w:rPr>
              <w:t>Comments:                                                                            Objective 2 Score (          ) out of 10</w:t>
            </w: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b/>
                <w:sz w:val="22"/>
                <w:szCs w:val="22"/>
              </w:rPr>
            </w:pPr>
          </w:p>
        </w:tc>
      </w:tr>
      <w:tr w:rsidR="00CA18F6" w:rsidRPr="00E46A31" w:rsidTr="00CA18F6">
        <w:trPr>
          <w:trHeight w:val="233"/>
        </w:trPr>
        <w:tc>
          <w:tcPr>
            <w:tcW w:w="3531" w:type="dxa"/>
          </w:tcPr>
          <w:p w:rsidR="00CA18F6" w:rsidRPr="00E46A31" w:rsidRDefault="00CA18F6" w:rsidP="008E32E1">
            <w:pPr>
              <w:tabs>
                <w:tab w:val="left" w:pos="374"/>
              </w:tabs>
              <w:ind w:left="374"/>
              <w:rPr>
                <w:rFonts w:ascii="Calibri" w:hAnsi="Calibri"/>
                <w:sz w:val="22"/>
                <w:szCs w:val="22"/>
              </w:rPr>
            </w:pPr>
            <w:r w:rsidRPr="00E46A31">
              <w:rPr>
                <w:rFonts w:ascii="Calibri" w:hAnsi="Calibri"/>
                <w:b/>
                <w:sz w:val="22"/>
                <w:szCs w:val="22"/>
              </w:rPr>
              <w:t xml:space="preserve">Objective 3: </w:t>
            </w:r>
            <w:r w:rsidRPr="00E46A31">
              <w:rPr>
                <w:rFonts w:ascii="Calibri" w:hAnsi="Calibri"/>
                <w:sz w:val="22"/>
                <w:szCs w:val="22"/>
              </w:rPr>
              <w:t>Proposal outlines strategies to</w:t>
            </w:r>
            <w:r w:rsidRPr="008E32E1">
              <w:rPr>
                <w:rFonts w:ascii="Calibri" w:hAnsi="Calibri"/>
                <w:sz w:val="22"/>
                <w:szCs w:val="22"/>
              </w:rPr>
              <w:t xml:space="preserve"> </w:t>
            </w:r>
            <w:r>
              <w:rPr>
                <w:rFonts w:ascii="Calibri" w:hAnsi="Calibri"/>
                <w:sz w:val="22"/>
                <w:szCs w:val="22"/>
              </w:rPr>
              <w:t>p</w:t>
            </w:r>
            <w:r w:rsidRPr="008E32E1">
              <w:rPr>
                <w:rFonts w:ascii="Calibri" w:hAnsi="Calibri"/>
                <w:sz w:val="22"/>
                <w:szCs w:val="22"/>
              </w:rPr>
              <w:t xml:space="preserve">rovide strong academic content and effective strategies and practices that value equity and diversity and increase the ability of TOC participants to meet the needs of at-risk students. </w:t>
            </w:r>
          </w:p>
          <w:p w:rsidR="00CA18F6" w:rsidRPr="00E46A31" w:rsidRDefault="000F4327" w:rsidP="008E32E1">
            <w:pPr>
              <w:tabs>
                <w:tab w:val="left" w:pos="374"/>
              </w:tabs>
              <w:ind w:left="360"/>
              <w:rPr>
                <w:rFonts w:ascii="Calibri" w:hAnsi="Calibri"/>
                <w:sz w:val="22"/>
                <w:szCs w:val="22"/>
              </w:rPr>
            </w:pPr>
            <w:r>
              <w:rPr>
                <w:rFonts w:ascii="Calibri" w:hAnsi="Calibri"/>
                <w:sz w:val="22"/>
                <w:szCs w:val="22"/>
              </w:rPr>
              <w:t>(reviewed from chart)</w:t>
            </w:r>
          </w:p>
        </w:tc>
        <w:tc>
          <w:tcPr>
            <w:tcW w:w="1390"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984"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Good</w:t>
            </w:r>
          </w:p>
        </w:tc>
        <w:tc>
          <w:tcPr>
            <w:tcW w:w="985"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Fair</w:t>
            </w:r>
          </w:p>
        </w:tc>
        <w:tc>
          <w:tcPr>
            <w:tcW w:w="1087" w:type="dxa"/>
          </w:tcPr>
          <w:p w:rsidR="00CA18F6" w:rsidRPr="00E46A31" w:rsidRDefault="00CA18F6"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CA18F6" w:rsidRPr="00E46A31" w:rsidRDefault="00CA18F6"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CA18F6" w:rsidRPr="00E46A31" w:rsidTr="00CA18F6">
        <w:trPr>
          <w:trHeight w:val="233"/>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bCs/>
                <w:sz w:val="22"/>
                <w:szCs w:val="22"/>
              </w:rPr>
              <w:t xml:space="preserve">Does the applicant clearly identify the </w:t>
            </w:r>
            <w:r w:rsidRPr="00BF2EA8">
              <w:rPr>
                <w:rFonts w:ascii="Calibri" w:hAnsi="Calibri"/>
                <w:bCs/>
                <w:sz w:val="22"/>
                <w:szCs w:val="22"/>
              </w:rPr>
              <w:t>Strategies</w:t>
            </w:r>
            <w:r>
              <w:rPr>
                <w:rFonts w:ascii="Calibri" w:hAnsi="Calibri"/>
                <w:bCs/>
                <w:sz w:val="22"/>
                <w:szCs w:val="22"/>
              </w:rPr>
              <w:t xml:space="preserve"> employed to accomplish the objective</w:t>
            </w:r>
          </w:p>
        </w:tc>
        <w:tc>
          <w:tcPr>
            <w:tcW w:w="1390"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0</w:t>
            </w:r>
          </w:p>
        </w:tc>
      </w:tr>
      <w:tr w:rsidR="00CA18F6" w:rsidRPr="00E46A31" w:rsidTr="00CA18F6">
        <w:trPr>
          <w:trHeight w:val="233"/>
        </w:trPr>
        <w:tc>
          <w:tcPr>
            <w:tcW w:w="3531" w:type="dxa"/>
          </w:tcPr>
          <w:p w:rsidR="00CA18F6" w:rsidRPr="00BF2EA8" w:rsidRDefault="00CA18F6" w:rsidP="008110E0">
            <w:pPr>
              <w:pStyle w:val="Heading1"/>
              <w:tabs>
                <w:tab w:val="left" w:pos="0"/>
                <w:tab w:val="left" w:pos="90"/>
              </w:tabs>
              <w:ind w:left="374"/>
              <w:rPr>
                <w:rFonts w:ascii="Calibri" w:hAnsi="Calibri"/>
                <w:bCs/>
                <w:sz w:val="22"/>
                <w:szCs w:val="22"/>
              </w:rPr>
            </w:pPr>
            <w:r>
              <w:rPr>
                <w:rFonts w:ascii="Calibri" w:hAnsi="Calibri"/>
                <w:bCs/>
                <w:sz w:val="22"/>
                <w:szCs w:val="22"/>
              </w:rPr>
              <w:t xml:space="preserve">Does the applicant clearly identify the </w:t>
            </w:r>
            <w:r w:rsidRPr="00BF2EA8">
              <w:rPr>
                <w:rFonts w:ascii="Calibri" w:hAnsi="Calibri"/>
                <w:bCs/>
                <w:sz w:val="22"/>
                <w:szCs w:val="22"/>
              </w:rPr>
              <w:t>Activities/Services</w:t>
            </w:r>
            <w:r>
              <w:rPr>
                <w:rFonts w:ascii="Calibri" w:hAnsi="Calibri"/>
                <w:bCs/>
                <w:sz w:val="22"/>
                <w:szCs w:val="22"/>
              </w:rPr>
              <w:t xml:space="preserve"> provided to accomplish the objective</w:t>
            </w:r>
          </w:p>
          <w:p w:rsidR="00CA18F6" w:rsidRPr="00E46A31" w:rsidRDefault="00CA18F6" w:rsidP="008110E0">
            <w:pPr>
              <w:tabs>
                <w:tab w:val="left" w:pos="0"/>
              </w:tabs>
              <w:ind w:left="374"/>
              <w:rPr>
                <w:rFonts w:ascii="Calibri" w:hAnsi="Calibri"/>
                <w:b/>
                <w:sz w:val="22"/>
                <w:szCs w:val="22"/>
              </w:rPr>
            </w:pPr>
          </w:p>
        </w:tc>
        <w:tc>
          <w:tcPr>
            <w:tcW w:w="1390"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0</w:t>
            </w:r>
          </w:p>
        </w:tc>
      </w:tr>
      <w:tr w:rsidR="00CA18F6" w:rsidRPr="00E46A31" w:rsidTr="00CA18F6">
        <w:trPr>
          <w:trHeight w:val="233"/>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sz w:val="22"/>
                <w:szCs w:val="22"/>
              </w:rPr>
              <w:t xml:space="preserve">Does the applicant identify the responsible </w:t>
            </w:r>
            <w:r w:rsidRPr="00BF2EA8">
              <w:rPr>
                <w:rFonts w:ascii="Calibri" w:hAnsi="Calibri"/>
                <w:sz w:val="22"/>
                <w:szCs w:val="22"/>
              </w:rPr>
              <w:t xml:space="preserve">Staff and Time frame </w:t>
            </w:r>
            <w:r>
              <w:rPr>
                <w:rFonts w:ascii="Calibri" w:hAnsi="Calibri"/>
                <w:sz w:val="22"/>
                <w:szCs w:val="22"/>
              </w:rPr>
              <w:t xml:space="preserve">needed to accomplish the </w:t>
            </w:r>
            <w:r>
              <w:rPr>
                <w:rFonts w:ascii="Calibri" w:hAnsi="Calibri"/>
                <w:sz w:val="22"/>
                <w:szCs w:val="22"/>
              </w:rPr>
              <w:lastRenderedPageBreak/>
              <w:t>objective</w:t>
            </w:r>
          </w:p>
        </w:tc>
        <w:tc>
          <w:tcPr>
            <w:tcW w:w="1390"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0</w:t>
            </w:r>
          </w:p>
        </w:tc>
      </w:tr>
      <w:tr w:rsidR="00CA18F6" w:rsidRPr="00E46A31" w:rsidTr="00CA18F6">
        <w:trPr>
          <w:trHeight w:val="430"/>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sz w:val="22"/>
                <w:szCs w:val="22"/>
              </w:rPr>
              <w:lastRenderedPageBreak/>
              <w:t xml:space="preserve">Does the applicant identify the </w:t>
            </w:r>
            <w:r w:rsidRPr="00BF2EA8">
              <w:rPr>
                <w:rFonts w:ascii="Calibri" w:hAnsi="Calibri"/>
                <w:sz w:val="22"/>
                <w:szCs w:val="22"/>
              </w:rPr>
              <w:t>Performance measures and Data Sources</w:t>
            </w:r>
            <w:r>
              <w:rPr>
                <w:rFonts w:ascii="Calibri" w:hAnsi="Calibri"/>
                <w:sz w:val="22"/>
                <w:szCs w:val="22"/>
              </w:rPr>
              <w:t xml:space="preserve"> used to verify that the objective has been achieved</w:t>
            </w:r>
          </w:p>
        </w:tc>
        <w:tc>
          <w:tcPr>
            <w:tcW w:w="1390"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0</w:t>
            </w:r>
          </w:p>
        </w:tc>
      </w:tr>
      <w:tr w:rsidR="00CA18F6" w:rsidRPr="00E46A31" w:rsidTr="008916A6">
        <w:trPr>
          <w:trHeight w:val="430"/>
        </w:trPr>
        <w:tc>
          <w:tcPr>
            <w:tcW w:w="8946" w:type="dxa"/>
            <w:gridSpan w:val="6"/>
          </w:tcPr>
          <w:p w:rsidR="00CA18F6" w:rsidRPr="00E46A31" w:rsidRDefault="00CA18F6" w:rsidP="000E28FC">
            <w:pPr>
              <w:tabs>
                <w:tab w:val="left" w:pos="374"/>
              </w:tabs>
              <w:ind w:left="374"/>
              <w:rPr>
                <w:rFonts w:ascii="Calibri" w:hAnsi="Calibri"/>
                <w:sz w:val="22"/>
                <w:szCs w:val="22"/>
              </w:rPr>
            </w:pPr>
            <w:r w:rsidRPr="00E46A31">
              <w:rPr>
                <w:rFonts w:ascii="Calibri" w:hAnsi="Calibri"/>
                <w:sz w:val="22"/>
                <w:szCs w:val="22"/>
              </w:rPr>
              <w:t xml:space="preserve">Comments:                                                                           Objective 3 Score (          ) out of </w:t>
            </w:r>
            <w:r>
              <w:rPr>
                <w:rFonts w:ascii="Calibri" w:hAnsi="Calibri"/>
                <w:sz w:val="22"/>
                <w:szCs w:val="22"/>
              </w:rPr>
              <w:t>10</w:t>
            </w: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sz w:val="22"/>
                <w:szCs w:val="22"/>
              </w:rPr>
            </w:pPr>
          </w:p>
          <w:p w:rsidR="00CA18F6" w:rsidRPr="00E46A31" w:rsidRDefault="00CA18F6" w:rsidP="000E28FC">
            <w:pPr>
              <w:tabs>
                <w:tab w:val="left" w:pos="374"/>
              </w:tabs>
              <w:ind w:left="374"/>
              <w:rPr>
                <w:rFonts w:ascii="Calibri" w:hAnsi="Calibri"/>
                <w:b/>
                <w:sz w:val="22"/>
                <w:szCs w:val="22"/>
              </w:rPr>
            </w:pPr>
          </w:p>
          <w:p w:rsidR="00CA18F6" w:rsidRPr="00E46A31" w:rsidRDefault="00CA18F6" w:rsidP="000E28FC">
            <w:pPr>
              <w:tabs>
                <w:tab w:val="left" w:pos="374"/>
              </w:tabs>
              <w:ind w:left="374"/>
              <w:rPr>
                <w:rFonts w:ascii="Calibri" w:hAnsi="Calibri"/>
                <w:b/>
                <w:sz w:val="22"/>
                <w:szCs w:val="22"/>
              </w:rPr>
            </w:pPr>
          </w:p>
          <w:p w:rsidR="00CA18F6" w:rsidRPr="00E46A31" w:rsidRDefault="00CA18F6" w:rsidP="000E28FC">
            <w:pPr>
              <w:tabs>
                <w:tab w:val="left" w:pos="374"/>
              </w:tabs>
              <w:ind w:left="374"/>
              <w:rPr>
                <w:rFonts w:ascii="Calibri" w:hAnsi="Calibri"/>
                <w:b/>
                <w:sz w:val="22"/>
                <w:szCs w:val="22"/>
              </w:rPr>
            </w:pPr>
          </w:p>
        </w:tc>
      </w:tr>
      <w:tr w:rsidR="00CA18F6" w:rsidRPr="00E46A31" w:rsidTr="00CA18F6">
        <w:trPr>
          <w:trHeight w:val="242"/>
        </w:trPr>
        <w:tc>
          <w:tcPr>
            <w:tcW w:w="3531" w:type="dxa"/>
            <w:vMerge w:val="restart"/>
          </w:tcPr>
          <w:p w:rsidR="00CA18F6" w:rsidRPr="00E46A31" w:rsidRDefault="00CA18F6" w:rsidP="008E32E1">
            <w:pPr>
              <w:tabs>
                <w:tab w:val="left" w:pos="374"/>
              </w:tabs>
              <w:ind w:left="374"/>
              <w:rPr>
                <w:rFonts w:ascii="Calibri" w:hAnsi="Calibri"/>
                <w:sz w:val="22"/>
                <w:szCs w:val="22"/>
              </w:rPr>
            </w:pPr>
            <w:r w:rsidRPr="00E46A31">
              <w:rPr>
                <w:rFonts w:ascii="Calibri" w:hAnsi="Calibri"/>
                <w:b/>
                <w:sz w:val="22"/>
                <w:szCs w:val="22"/>
              </w:rPr>
              <w:t>Objective 4:</w:t>
            </w:r>
            <w:r w:rsidRPr="00E46A31">
              <w:rPr>
                <w:rFonts w:ascii="Calibri" w:hAnsi="Calibri"/>
                <w:sz w:val="22"/>
                <w:szCs w:val="22"/>
              </w:rPr>
              <w:t xml:space="preserve"> Proposal outlines strategies to </w:t>
            </w:r>
            <w:r>
              <w:rPr>
                <w:rFonts w:ascii="Calibri" w:hAnsi="Calibri"/>
                <w:sz w:val="22"/>
                <w:szCs w:val="22"/>
              </w:rPr>
              <w:t>e</w:t>
            </w:r>
            <w:r w:rsidRPr="008E32E1">
              <w:rPr>
                <w:rFonts w:ascii="Calibri" w:hAnsi="Calibri"/>
                <w:bCs/>
                <w:sz w:val="22"/>
                <w:szCs w:val="22"/>
              </w:rPr>
              <w:t>stablish and maintain partnerships to maximize TOC resources and increase student/program success.</w:t>
            </w:r>
            <w:r>
              <w:rPr>
                <w:rFonts w:ascii="Calibri" w:hAnsi="Calibri"/>
                <w:b/>
                <w:bCs/>
                <w:sz w:val="22"/>
                <w:szCs w:val="22"/>
              </w:rPr>
              <w:t xml:space="preserve"> </w:t>
            </w:r>
          </w:p>
          <w:p w:rsidR="00CA18F6" w:rsidRPr="00E46A31" w:rsidRDefault="000F4327" w:rsidP="008E32E1">
            <w:pPr>
              <w:tabs>
                <w:tab w:val="left" w:pos="374"/>
              </w:tabs>
              <w:ind w:left="360"/>
              <w:rPr>
                <w:rFonts w:ascii="Calibri" w:hAnsi="Calibri"/>
                <w:sz w:val="22"/>
                <w:szCs w:val="22"/>
              </w:rPr>
            </w:pPr>
            <w:r>
              <w:rPr>
                <w:rFonts w:ascii="Calibri" w:hAnsi="Calibri"/>
                <w:sz w:val="22"/>
                <w:szCs w:val="22"/>
              </w:rPr>
              <w:t>(reviewed from chart)</w:t>
            </w:r>
          </w:p>
        </w:tc>
        <w:tc>
          <w:tcPr>
            <w:tcW w:w="1390"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984"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Good</w:t>
            </w:r>
          </w:p>
        </w:tc>
        <w:tc>
          <w:tcPr>
            <w:tcW w:w="985" w:type="dxa"/>
          </w:tcPr>
          <w:p w:rsidR="00CA18F6" w:rsidRPr="00E46A31" w:rsidRDefault="00CA18F6" w:rsidP="00CE0B0C">
            <w:pPr>
              <w:tabs>
                <w:tab w:val="left" w:pos="374"/>
              </w:tabs>
              <w:jc w:val="both"/>
              <w:rPr>
                <w:rFonts w:ascii="Calibri" w:hAnsi="Calibri"/>
                <w:b/>
                <w:sz w:val="22"/>
                <w:szCs w:val="22"/>
              </w:rPr>
            </w:pPr>
            <w:r w:rsidRPr="00E46A31">
              <w:rPr>
                <w:rFonts w:ascii="Calibri" w:hAnsi="Calibri"/>
                <w:b/>
                <w:sz w:val="22"/>
                <w:szCs w:val="22"/>
              </w:rPr>
              <w:t>Fair</w:t>
            </w:r>
          </w:p>
        </w:tc>
        <w:tc>
          <w:tcPr>
            <w:tcW w:w="1087" w:type="dxa"/>
          </w:tcPr>
          <w:p w:rsidR="00CA18F6" w:rsidRPr="00E46A31" w:rsidRDefault="00CA18F6"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CA18F6" w:rsidRPr="00E46A31" w:rsidRDefault="00CA18F6"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CA18F6" w:rsidRPr="00E46A31" w:rsidTr="00CA18F6">
        <w:trPr>
          <w:trHeight w:val="242"/>
        </w:trPr>
        <w:tc>
          <w:tcPr>
            <w:tcW w:w="3531" w:type="dxa"/>
            <w:vMerge/>
          </w:tcPr>
          <w:p w:rsidR="00CA18F6" w:rsidRPr="00E46A31" w:rsidRDefault="00CA18F6" w:rsidP="008E32E1">
            <w:pPr>
              <w:tabs>
                <w:tab w:val="left" w:pos="374"/>
              </w:tabs>
              <w:ind w:left="374"/>
              <w:rPr>
                <w:rFonts w:ascii="Calibri" w:hAnsi="Calibri"/>
                <w:b/>
                <w:sz w:val="22"/>
                <w:szCs w:val="22"/>
              </w:rPr>
            </w:pPr>
          </w:p>
        </w:tc>
        <w:tc>
          <w:tcPr>
            <w:tcW w:w="1390" w:type="dxa"/>
          </w:tcPr>
          <w:p w:rsidR="00CA18F6" w:rsidRPr="00E46A31" w:rsidRDefault="00CA18F6" w:rsidP="00CE0B0C">
            <w:pPr>
              <w:tabs>
                <w:tab w:val="left" w:pos="374"/>
              </w:tabs>
              <w:jc w:val="both"/>
              <w:rPr>
                <w:rFonts w:ascii="Calibri" w:hAnsi="Calibri"/>
                <w:b/>
                <w:sz w:val="22"/>
                <w:szCs w:val="22"/>
              </w:rPr>
            </w:pPr>
          </w:p>
        </w:tc>
        <w:tc>
          <w:tcPr>
            <w:tcW w:w="984" w:type="dxa"/>
          </w:tcPr>
          <w:p w:rsidR="00CA18F6" w:rsidRPr="00E46A31" w:rsidRDefault="00CA18F6" w:rsidP="00CE0B0C">
            <w:pPr>
              <w:tabs>
                <w:tab w:val="left" w:pos="374"/>
              </w:tabs>
              <w:jc w:val="both"/>
              <w:rPr>
                <w:rFonts w:ascii="Calibri" w:hAnsi="Calibri"/>
                <w:b/>
                <w:sz w:val="22"/>
                <w:szCs w:val="22"/>
              </w:rPr>
            </w:pPr>
          </w:p>
        </w:tc>
        <w:tc>
          <w:tcPr>
            <w:tcW w:w="985" w:type="dxa"/>
          </w:tcPr>
          <w:p w:rsidR="00CA18F6" w:rsidRPr="00E46A31" w:rsidRDefault="00CA18F6" w:rsidP="00CE0B0C">
            <w:pPr>
              <w:tabs>
                <w:tab w:val="left" w:pos="374"/>
              </w:tabs>
              <w:jc w:val="both"/>
              <w:rPr>
                <w:rFonts w:ascii="Calibri" w:hAnsi="Calibri"/>
                <w:b/>
                <w:sz w:val="22"/>
                <w:szCs w:val="22"/>
              </w:rPr>
            </w:pPr>
          </w:p>
        </w:tc>
        <w:tc>
          <w:tcPr>
            <w:tcW w:w="1087" w:type="dxa"/>
          </w:tcPr>
          <w:p w:rsidR="00CA18F6" w:rsidRPr="00E46A31" w:rsidRDefault="00CA18F6" w:rsidP="00E04E23">
            <w:pPr>
              <w:tabs>
                <w:tab w:val="left" w:pos="374"/>
              </w:tabs>
              <w:ind w:left="374"/>
              <w:jc w:val="both"/>
              <w:rPr>
                <w:rFonts w:ascii="Calibri" w:hAnsi="Calibri"/>
                <w:b/>
                <w:sz w:val="22"/>
                <w:szCs w:val="22"/>
              </w:rPr>
            </w:pPr>
          </w:p>
        </w:tc>
        <w:tc>
          <w:tcPr>
            <w:tcW w:w="969" w:type="dxa"/>
          </w:tcPr>
          <w:p w:rsidR="00CA18F6" w:rsidRPr="00E46A31" w:rsidRDefault="00CA18F6" w:rsidP="00E04E23">
            <w:pPr>
              <w:tabs>
                <w:tab w:val="left" w:pos="374"/>
              </w:tabs>
              <w:ind w:left="374"/>
              <w:jc w:val="both"/>
              <w:rPr>
                <w:rFonts w:ascii="Calibri" w:hAnsi="Calibri"/>
                <w:b/>
                <w:sz w:val="22"/>
                <w:szCs w:val="22"/>
              </w:rPr>
            </w:pPr>
          </w:p>
        </w:tc>
      </w:tr>
      <w:tr w:rsidR="00CA18F6" w:rsidRPr="00E46A31" w:rsidTr="00CA18F6">
        <w:trPr>
          <w:trHeight w:val="242"/>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bCs/>
                <w:sz w:val="22"/>
                <w:szCs w:val="22"/>
              </w:rPr>
              <w:t xml:space="preserve">Does the applicant clearly identify the </w:t>
            </w:r>
            <w:r w:rsidRPr="00BF2EA8">
              <w:rPr>
                <w:rFonts w:ascii="Calibri" w:hAnsi="Calibri"/>
                <w:bCs/>
                <w:sz w:val="22"/>
                <w:szCs w:val="22"/>
              </w:rPr>
              <w:t>Strategies</w:t>
            </w:r>
            <w:r>
              <w:rPr>
                <w:rFonts w:ascii="Calibri" w:hAnsi="Calibri"/>
                <w:bCs/>
                <w:sz w:val="22"/>
                <w:szCs w:val="22"/>
              </w:rPr>
              <w:t xml:space="preserve"> employed to accomplish the objective</w:t>
            </w:r>
          </w:p>
        </w:tc>
        <w:tc>
          <w:tcPr>
            <w:tcW w:w="1390"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0</w:t>
            </w:r>
          </w:p>
        </w:tc>
      </w:tr>
      <w:tr w:rsidR="00CA18F6" w:rsidRPr="00E46A31" w:rsidTr="00CA18F6">
        <w:trPr>
          <w:trHeight w:val="242"/>
        </w:trPr>
        <w:tc>
          <w:tcPr>
            <w:tcW w:w="3531" w:type="dxa"/>
          </w:tcPr>
          <w:p w:rsidR="00CA18F6" w:rsidRPr="00BF2EA8" w:rsidRDefault="00CA18F6" w:rsidP="00CA18F6">
            <w:pPr>
              <w:pStyle w:val="Heading1"/>
              <w:tabs>
                <w:tab w:val="left" w:pos="0"/>
                <w:tab w:val="left" w:pos="90"/>
              </w:tabs>
              <w:ind w:left="374"/>
              <w:rPr>
                <w:rFonts w:ascii="Calibri" w:hAnsi="Calibri"/>
                <w:bCs/>
                <w:sz w:val="22"/>
                <w:szCs w:val="22"/>
              </w:rPr>
            </w:pPr>
            <w:r>
              <w:rPr>
                <w:rFonts w:ascii="Calibri" w:hAnsi="Calibri"/>
                <w:bCs/>
                <w:sz w:val="22"/>
                <w:szCs w:val="22"/>
              </w:rPr>
              <w:t xml:space="preserve">Does the applicant clearly identify the </w:t>
            </w:r>
            <w:r w:rsidRPr="00BF2EA8">
              <w:rPr>
                <w:rFonts w:ascii="Calibri" w:hAnsi="Calibri"/>
                <w:bCs/>
                <w:sz w:val="22"/>
                <w:szCs w:val="22"/>
              </w:rPr>
              <w:t>Activities/Services</w:t>
            </w:r>
            <w:r>
              <w:rPr>
                <w:rFonts w:ascii="Calibri" w:hAnsi="Calibri"/>
                <w:bCs/>
                <w:sz w:val="22"/>
                <w:szCs w:val="22"/>
              </w:rPr>
              <w:t xml:space="preserve"> provided to accomplish the objective</w:t>
            </w:r>
          </w:p>
          <w:p w:rsidR="00CA18F6" w:rsidRPr="00E46A31" w:rsidRDefault="00CA18F6" w:rsidP="008110E0">
            <w:pPr>
              <w:tabs>
                <w:tab w:val="left" w:pos="0"/>
              </w:tabs>
              <w:ind w:left="374"/>
              <w:rPr>
                <w:rFonts w:ascii="Calibri" w:hAnsi="Calibri"/>
                <w:b/>
                <w:sz w:val="22"/>
                <w:szCs w:val="22"/>
              </w:rPr>
            </w:pPr>
          </w:p>
        </w:tc>
        <w:tc>
          <w:tcPr>
            <w:tcW w:w="1390"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0</w:t>
            </w:r>
          </w:p>
        </w:tc>
      </w:tr>
      <w:tr w:rsidR="00CA18F6" w:rsidRPr="00E46A31" w:rsidTr="00CA18F6">
        <w:trPr>
          <w:trHeight w:val="242"/>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sz w:val="22"/>
                <w:szCs w:val="22"/>
              </w:rPr>
              <w:t xml:space="preserve">Does the applicant identify the responsible </w:t>
            </w:r>
            <w:r w:rsidRPr="00BF2EA8">
              <w:rPr>
                <w:rFonts w:ascii="Calibri" w:hAnsi="Calibri"/>
                <w:sz w:val="22"/>
                <w:szCs w:val="22"/>
              </w:rPr>
              <w:t xml:space="preserve">Staff and Time frame </w:t>
            </w:r>
            <w:r>
              <w:rPr>
                <w:rFonts w:ascii="Calibri" w:hAnsi="Calibri"/>
                <w:sz w:val="22"/>
                <w:szCs w:val="22"/>
              </w:rPr>
              <w:t>needed to accomplish the objective</w:t>
            </w:r>
          </w:p>
        </w:tc>
        <w:tc>
          <w:tcPr>
            <w:tcW w:w="1390"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2</w:t>
            </w:r>
          </w:p>
        </w:tc>
        <w:tc>
          <w:tcPr>
            <w:tcW w:w="984"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1.5</w:t>
            </w:r>
          </w:p>
        </w:tc>
        <w:tc>
          <w:tcPr>
            <w:tcW w:w="985"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1</w:t>
            </w:r>
          </w:p>
        </w:tc>
        <w:tc>
          <w:tcPr>
            <w:tcW w:w="1087"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.5</w:t>
            </w:r>
          </w:p>
        </w:tc>
        <w:tc>
          <w:tcPr>
            <w:tcW w:w="969" w:type="dxa"/>
          </w:tcPr>
          <w:p w:rsidR="00CA18F6" w:rsidRPr="00E46A31" w:rsidRDefault="00CA18F6" w:rsidP="00CA18F6">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sidRPr="00E46A31">
              <w:rPr>
                <w:rFonts w:ascii="Calibri" w:hAnsi="Calibri"/>
                <w:b/>
                <w:sz w:val="22"/>
                <w:szCs w:val="22"/>
              </w:rPr>
              <w:t>0</w:t>
            </w:r>
          </w:p>
        </w:tc>
      </w:tr>
      <w:tr w:rsidR="00CA18F6" w:rsidRPr="00E46A31" w:rsidTr="00CA18F6">
        <w:trPr>
          <w:trHeight w:val="806"/>
        </w:trPr>
        <w:tc>
          <w:tcPr>
            <w:tcW w:w="3531" w:type="dxa"/>
          </w:tcPr>
          <w:p w:rsidR="00CA18F6" w:rsidRPr="00E46A31" w:rsidRDefault="00CA18F6" w:rsidP="008110E0">
            <w:pPr>
              <w:tabs>
                <w:tab w:val="left" w:pos="0"/>
              </w:tabs>
              <w:ind w:left="374"/>
              <w:rPr>
                <w:rFonts w:ascii="Calibri" w:hAnsi="Calibri"/>
                <w:b/>
                <w:sz w:val="22"/>
                <w:szCs w:val="22"/>
              </w:rPr>
            </w:pPr>
            <w:r>
              <w:rPr>
                <w:rFonts w:ascii="Calibri" w:hAnsi="Calibri"/>
                <w:sz w:val="22"/>
                <w:szCs w:val="22"/>
              </w:rPr>
              <w:t xml:space="preserve">Does the applicant identify the </w:t>
            </w:r>
            <w:r w:rsidRPr="00BF2EA8">
              <w:rPr>
                <w:rFonts w:ascii="Calibri" w:hAnsi="Calibri"/>
                <w:sz w:val="22"/>
                <w:szCs w:val="22"/>
              </w:rPr>
              <w:t>Performance measures and Data Sources</w:t>
            </w:r>
            <w:r>
              <w:rPr>
                <w:rFonts w:ascii="Calibri" w:hAnsi="Calibri"/>
                <w:sz w:val="22"/>
                <w:szCs w:val="22"/>
              </w:rPr>
              <w:t xml:space="preserve"> used to verify that the objective has been achieved</w:t>
            </w:r>
          </w:p>
        </w:tc>
        <w:tc>
          <w:tcPr>
            <w:tcW w:w="1390"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3</w:t>
            </w:r>
          </w:p>
        </w:tc>
        <w:tc>
          <w:tcPr>
            <w:tcW w:w="984"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2.25</w:t>
            </w:r>
          </w:p>
        </w:tc>
        <w:tc>
          <w:tcPr>
            <w:tcW w:w="985"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1.5</w:t>
            </w:r>
          </w:p>
        </w:tc>
        <w:tc>
          <w:tcPr>
            <w:tcW w:w="1087"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.75</w:t>
            </w:r>
          </w:p>
        </w:tc>
        <w:tc>
          <w:tcPr>
            <w:tcW w:w="969" w:type="dxa"/>
          </w:tcPr>
          <w:p w:rsidR="00E04E17" w:rsidRDefault="00E04E17" w:rsidP="008110E0">
            <w:pPr>
              <w:tabs>
                <w:tab w:val="left" w:pos="0"/>
              </w:tabs>
              <w:ind w:left="374"/>
              <w:rPr>
                <w:rFonts w:ascii="Calibri" w:hAnsi="Calibri"/>
                <w:b/>
                <w:sz w:val="22"/>
                <w:szCs w:val="22"/>
              </w:rPr>
            </w:pPr>
          </w:p>
          <w:p w:rsidR="00CA18F6" w:rsidRPr="00E46A31" w:rsidRDefault="00CA18F6" w:rsidP="008110E0">
            <w:pPr>
              <w:tabs>
                <w:tab w:val="left" w:pos="0"/>
              </w:tabs>
              <w:ind w:left="374"/>
              <w:rPr>
                <w:rFonts w:ascii="Calibri" w:hAnsi="Calibri"/>
                <w:b/>
                <w:sz w:val="22"/>
                <w:szCs w:val="22"/>
              </w:rPr>
            </w:pPr>
            <w:r>
              <w:rPr>
                <w:rFonts w:ascii="Calibri" w:hAnsi="Calibri"/>
                <w:b/>
                <w:sz w:val="22"/>
                <w:szCs w:val="22"/>
              </w:rPr>
              <w:t>0</w:t>
            </w:r>
          </w:p>
        </w:tc>
      </w:tr>
      <w:tr w:rsidR="00CA18F6" w:rsidRPr="00E46A31" w:rsidTr="008916A6">
        <w:trPr>
          <w:trHeight w:val="806"/>
        </w:trPr>
        <w:tc>
          <w:tcPr>
            <w:tcW w:w="8946" w:type="dxa"/>
            <w:gridSpan w:val="6"/>
          </w:tcPr>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Comments:                                                                            Objective 4 Score (          ) out of 1</w:t>
            </w:r>
            <w:r>
              <w:rPr>
                <w:rFonts w:ascii="Calibri" w:hAnsi="Calibri"/>
                <w:sz w:val="22"/>
                <w:szCs w:val="22"/>
              </w:rPr>
              <w:t>0</w:t>
            </w:r>
          </w:p>
          <w:p w:rsidR="00CA18F6" w:rsidRPr="00E46A31" w:rsidRDefault="00CA18F6" w:rsidP="00E04E23">
            <w:pPr>
              <w:tabs>
                <w:tab w:val="left" w:pos="374"/>
              </w:tabs>
              <w:ind w:left="374"/>
              <w:jc w:val="both"/>
              <w:rPr>
                <w:rFonts w:ascii="Calibri" w:hAnsi="Calibri"/>
                <w:sz w:val="22"/>
                <w:szCs w:val="22"/>
              </w:rPr>
            </w:pPr>
          </w:p>
          <w:p w:rsidR="00CA18F6" w:rsidRPr="00E46A31" w:rsidRDefault="00CA18F6" w:rsidP="00E04E23">
            <w:pPr>
              <w:tabs>
                <w:tab w:val="left" w:pos="374"/>
              </w:tabs>
              <w:ind w:left="374"/>
              <w:jc w:val="both"/>
              <w:rPr>
                <w:rFonts w:ascii="Calibri" w:hAnsi="Calibri"/>
                <w:sz w:val="22"/>
                <w:szCs w:val="22"/>
              </w:rPr>
            </w:pPr>
          </w:p>
          <w:p w:rsidR="00CA18F6" w:rsidRPr="00E46A31" w:rsidRDefault="00CA18F6" w:rsidP="00E04E23">
            <w:pPr>
              <w:tabs>
                <w:tab w:val="left" w:pos="374"/>
              </w:tabs>
              <w:ind w:left="374"/>
              <w:jc w:val="both"/>
              <w:rPr>
                <w:rFonts w:ascii="Calibri" w:hAnsi="Calibri"/>
                <w:sz w:val="22"/>
                <w:szCs w:val="22"/>
              </w:rPr>
            </w:pPr>
          </w:p>
          <w:p w:rsidR="00CA18F6" w:rsidRPr="00E46A31" w:rsidRDefault="00CA18F6" w:rsidP="00E04E23">
            <w:pPr>
              <w:tabs>
                <w:tab w:val="left" w:pos="374"/>
              </w:tabs>
              <w:ind w:left="374"/>
              <w:jc w:val="both"/>
              <w:rPr>
                <w:rFonts w:ascii="Calibri" w:hAnsi="Calibri"/>
                <w:sz w:val="22"/>
                <w:szCs w:val="22"/>
              </w:rPr>
            </w:pPr>
          </w:p>
          <w:p w:rsidR="00CA18F6" w:rsidRPr="00E46A31" w:rsidRDefault="00CA18F6" w:rsidP="00E04E23">
            <w:pPr>
              <w:tabs>
                <w:tab w:val="left" w:pos="374"/>
              </w:tabs>
              <w:ind w:left="374"/>
              <w:jc w:val="both"/>
              <w:rPr>
                <w:rFonts w:ascii="Calibri" w:hAnsi="Calibri"/>
                <w:sz w:val="22"/>
                <w:szCs w:val="22"/>
              </w:rPr>
            </w:pPr>
          </w:p>
          <w:p w:rsidR="00CA18F6" w:rsidRPr="00E46A31" w:rsidRDefault="00CA18F6" w:rsidP="00E04E23">
            <w:pPr>
              <w:tabs>
                <w:tab w:val="left" w:pos="374"/>
              </w:tabs>
              <w:ind w:left="374"/>
              <w:jc w:val="both"/>
              <w:rPr>
                <w:rFonts w:ascii="Calibri" w:hAnsi="Calibri"/>
                <w:b/>
                <w:sz w:val="22"/>
                <w:szCs w:val="22"/>
              </w:rPr>
            </w:pPr>
          </w:p>
        </w:tc>
      </w:tr>
      <w:tr w:rsidR="00CA18F6" w:rsidRPr="00E46A31" w:rsidTr="008916A6">
        <w:trPr>
          <w:trHeight w:val="1790"/>
        </w:trPr>
        <w:tc>
          <w:tcPr>
            <w:tcW w:w="8946" w:type="dxa"/>
            <w:gridSpan w:val="6"/>
          </w:tcPr>
          <w:p w:rsidR="00CA18F6" w:rsidRPr="00E46A31" w:rsidRDefault="00CA18F6" w:rsidP="00E04E23">
            <w:pPr>
              <w:tabs>
                <w:tab w:val="left" w:pos="374"/>
              </w:tabs>
              <w:ind w:left="374"/>
              <w:jc w:val="both"/>
              <w:rPr>
                <w:rFonts w:ascii="Calibri" w:hAnsi="Calibri"/>
                <w:b/>
                <w:sz w:val="22"/>
                <w:szCs w:val="22"/>
              </w:rPr>
            </w:pPr>
            <w:r w:rsidRPr="00E46A31">
              <w:rPr>
                <w:rFonts w:ascii="Calibri" w:hAnsi="Calibri"/>
                <w:sz w:val="22"/>
                <w:szCs w:val="22"/>
              </w:rPr>
              <w:t xml:space="preserve">                                                              </w:t>
            </w:r>
            <w:r w:rsidRPr="00E46A31">
              <w:rPr>
                <w:rFonts w:ascii="Calibri" w:hAnsi="Calibri"/>
                <w:b/>
                <w:sz w:val="22"/>
                <w:szCs w:val="22"/>
              </w:rPr>
              <w:t>Total of Objectives 1-</w:t>
            </w:r>
            <w:r>
              <w:rPr>
                <w:rFonts w:ascii="Calibri" w:hAnsi="Calibri"/>
                <w:b/>
                <w:sz w:val="22"/>
                <w:szCs w:val="22"/>
              </w:rPr>
              <w:t>4</w:t>
            </w:r>
            <w:r w:rsidRPr="00E46A31">
              <w:rPr>
                <w:rFonts w:ascii="Calibri" w:hAnsi="Calibri"/>
                <w:b/>
                <w:sz w:val="22"/>
                <w:szCs w:val="22"/>
              </w:rPr>
              <w:t xml:space="preserve"> Scores</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Objective 1 Score (          )</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Objective 2 Score (          )</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Objective 3 Score (          )</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Objective 4 Score (          )</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w:t>
            </w:r>
          </w:p>
          <w:p w:rsidR="00CA18F6" w:rsidRPr="00E46A31" w:rsidRDefault="00CA18F6" w:rsidP="00E04E23">
            <w:pPr>
              <w:tabs>
                <w:tab w:val="left" w:pos="374"/>
              </w:tabs>
              <w:ind w:left="374"/>
              <w:jc w:val="both"/>
              <w:rPr>
                <w:rFonts w:ascii="Calibri" w:hAnsi="Calibri"/>
                <w:sz w:val="22"/>
                <w:szCs w:val="22"/>
              </w:rPr>
            </w:pPr>
            <w:r w:rsidRPr="00E46A31">
              <w:rPr>
                <w:rFonts w:ascii="Calibri" w:hAnsi="Calibri"/>
                <w:sz w:val="22"/>
                <w:szCs w:val="22"/>
              </w:rPr>
              <w:t xml:space="preserve">                                                                             Total Score           (          ) out of 40                   </w:t>
            </w:r>
          </w:p>
        </w:tc>
      </w:tr>
    </w:tbl>
    <w:p w:rsidR="00706EE1" w:rsidRPr="00E46A31" w:rsidRDefault="00706EE1" w:rsidP="00E04E23">
      <w:pPr>
        <w:tabs>
          <w:tab w:val="left" w:pos="374"/>
        </w:tabs>
        <w:ind w:left="374"/>
        <w:jc w:val="both"/>
        <w:rPr>
          <w:rFonts w:ascii="Calibri" w:hAnsi="Calibri"/>
          <w:b/>
          <w:sz w:val="22"/>
          <w:szCs w:val="22"/>
        </w:rPr>
      </w:pPr>
    </w:p>
    <w:p w:rsidR="00C520A3" w:rsidRDefault="00C520A3">
      <w:pPr>
        <w:rPr>
          <w:rFonts w:ascii="Calibri" w:hAnsi="Calibri"/>
          <w:b/>
          <w:sz w:val="22"/>
          <w:szCs w:val="22"/>
        </w:rPr>
      </w:pPr>
      <w:r>
        <w:rPr>
          <w:rFonts w:ascii="Calibri" w:hAnsi="Calibri"/>
          <w:b/>
          <w:sz w:val="22"/>
          <w:szCs w:val="22"/>
        </w:rPr>
        <w:br w:type="page"/>
      </w: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Recruitment</w:t>
      </w:r>
      <w:r w:rsidR="000D3011">
        <w:rPr>
          <w:rFonts w:ascii="Calibri" w:hAnsi="Calibri"/>
          <w:b/>
          <w:sz w:val="22"/>
          <w:szCs w:val="22"/>
        </w:rPr>
        <w:t xml:space="preserve"> and Retention</w:t>
      </w:r>
      <w:r w:rsidRPr="00E46A31">
        <w:rPr>
          <w:rFonts w:ascii="Calibri" w:hAnsi="Calibri"/>
          <w:b/>
          <w:sz w:val="22"/>
          <w:szCs w:val="22"/>
        </w:rPr>
        <w:t xml:space="preserve"> (1</w:t>
      </w:r>
      <w:r w:rsidR="00E04E17">
        <w:rPr>
          <w:rFonts w:ascii="Calibri" w:hAnsi="Calibri"/>
          <w:b/>
          <w:sz w:val="22"/>
          <w:szCs w:val="22"/>
        </w:rPr>
        <w:t>9</w:t>
      </w:r>
      <w:r w:rsidRPr="00E46A31">
        <w:rPr>
          <w:rFonts w:ascii="Calibri" w:hAnsi="Calibri"/>
          <w:b/>
          <w:sz w:val="22"/>
          <w:szCs w:val="22"/>
        </w:rPr>
        <w:t xml:space="preserve"> points)</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288"/>
        <w:gridCol w:w="1165"/>
        <w:gridCol w:w="994"/>
        <w:gridCol w:w="1092"/>
        <w:gridCol w:w="969"/>
      </w:tblGrid>
      <w:tr w:rsidR="00706EE1" w:rsidRPr="00E46A31" w:rsidTr="00CE0B0C">
        <w:trPr>
          <w:trHeight w:val="233"/>
        </w:trPr>
        <w:tc>
          <w:tcPr>
            <w:tcW w:w="3438" w:type="dxa"/>
            <w:shd w:val="clear" w:color="auto" w:fill="D9D9D9"/>
          </w:tcPr>
          <w:p w:rsidR="00706EE1" w:rsidRPr="00E46A31" w:rsidRDefault="00706EE1" w:rsidP="00E04E23">
            <w:pPr>
              <w:tabs>
                <w:tab w:val="left" w:pos="374"/>
              </w:tabs>
              <w:ind w:left="374"/>
              <w:jc w:val="both"/>
              <w:rPr>
                <w:rFonts w:ascii="Calibri" w:hAnsi="Calibri"/>
                <w:b/>
                <w:sz w:val="22"/>
                <w:szCs w:val="22"/>
              </w:rPr>
            </w:pPr>
          </w:p>
        </w:tc>
        <w:tc>
          <w:tcPr>
            <w:tcW w:w="1288"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1165"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Good</w:t>
            </w:r>
          </w:p>
        </w:tc>
        <w:tc>
          <w:tcPr>
            <w:tcW w:w="994"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Fair</w:t>
            </w:r>
          </w:p>
        </w:tc>
        <w:tc>
          <w:tcPr>
            <w:tcW w:w="1092"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706EE1" w:rsidRPr="00E46A31" w:rsidRDefault="00706EE1"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77526A" w:rsidRPr="00E46A31" w:rsidTr="00CE0B0C">
        <w:trPr>
          <w:trHeight w:val="742"/>
        </w:trPr>
        <w:tc>
          <w:tcPr>
            <w:tcW w:w="3438" w:type="dxa"/>
          </w:tcPr>
          <w:p w:rsidR="0077526A" w:rsidRPr="00E46A31" w:rsidRDefault="0077526A" w:rsidP="0077526A">
            <w:pPr>
              <w:tabs>
                <w:tab w:val="left" w:pos="374"/>
              </w:tabs>
              <w:ind w:left="374"/>
              <w:rPr>
                <w:rFonts w:ascii="Calibri" w:hAnsi="Calibri"/>
                <w:sz w:val="22"/>
                <w:szCs w:val="22"/>
              </w:rPr>
            </w:pPr>
            <w:r w:rsidRPr="0077526A">
              <w:rPr>
                <w:rFonts w:ascii="Calibri" w:hAnsi="Calibri"/>
                <w:sz w:val="22"/>
                <w:szCs w:val="22"/>
              </w:rPr>
              <w:t xml:space="preserve">Proposal describes the population that is anticipated to participate in the </w:t>
            </w:r>
            <w:r>
              <w:rPr>
                <w:rFonts w:ascii="Calibri" w:hAnsi="Calibri"/>
                <w:sz w:val="22"/>
                <w:szCs w:val="22"/>
              </w:rPr>
              <w:t xml:space="preserve">applicant’s </w:t>
            </w:r>
            <w:r w:rsidRPr="0077526A">
              <w:rPr>
                <w:rFonts w:ascii="Calibri" w:hAnsi="Calibri"/>
                <w:sz w:val="22"/>
                <w:szCs w:val="22"/>
              </w:rPr>
              <w:t xml:space="preserve">TOC program and the applicant’s plan to prioritize recruitment into TOC consistent </w:t>
            </w:r>
            <w:r>
              <w:rPr>
                <w:rFonts w:ascii="Calibri" w:hAnsi="Calibri"/>
                <w:sz w:val="22"/>
                <w:szCs w:val="22"/>
              </w:rPr>
              <w:t>with the priorities of the RFP</w:t>
            </w:r>
            <w:r w:rsidR="005E2679">
              <w:rPr>
                <w:rFonts w:ascii="Calibri" w:hAnsi="Calibri"/>
                <w:sz w:val="22"/>
                <w:szCs w:val="22"/>
              </w:rPr>
              <w:t xml:space="preserve"> as described in Section VIII. Participant Eligibility</w:t>
            </w:r>
            <w:r>
              <w:rPr>
                <w:rFonts w:ascii="Calibri" w:hAnsi="Calibri"/>
                <w:sz w:val="22"/>
                <w:szCs w:val="22"/>
              </w:rPr>
              <w:t>.</w:t>
            </w:r>
            <w:r w:rsidR="00E02F42">
              <w:rPr>
                <w:rFonts w:ascii="Calibri" w:hAnsi="Calibri"/>
                <w:sz w:val="22"/>
                <w:szCs w:val="22"/>
              </w:rPr>
              <w:t xml:space="preserve"> Proposal describes the strategies and activities that will be used to improve the recruitment, retention, and graduation of teacher preparation program students identified for TOC.</w:t>
            </w:r>
          </w:p>
        </w:tc>
        <w:tc>
          <w:tcPr>
            <w:tcW w:w="1288" w:type="dxa"/>
          </w:tcPr>
          <w:p w:rsidR="00E04E17" w:rsidRDefault="00E04E17" w:rsidP="00E04E23">
            <w:pPr>
              <w:tabs>
                <w:tab w:val="left" w:pos="374"/>
              </w:tabs>
              <w:ind w:left="374"/>
              <w:jc w:val="both"/>
              <w:rPr>
                <w:rFonts w:ascii="Calibri" w:hAnsi="Calibri"/>
                <w:b/>
                <w:sz w:val="22"/>
                <w:szCs w:val="22"/>
              </w:rPr>
            </w:pPr>
          </w:p>
          <w:p w:rsidR="0077526A" w:rsidRDefault="000E473F" w:rsidP="000E473F">
            <w:pPr>
              <w:tabs>
                <w:tab w:val="left" w:pos="374"/>
              </w:tabs>
              <w:ind w:left="374"/>
              <w:jc w:val="both"/>
              <w:rPr>
                <w:rFonts w:ascii="Calibri" w:hAnsi="Calibri"/>
                <w:b/>
                <w:sz w:val="22"/>
                <w:szCs w:val="22"/>
              </w:rPr>
            </w:pPr>
            <w:r>
              <w:rPr>
                <w:rFonts w:ascii="Calibri" w:hAnsi="Calibri"/>
                <w:b/>
                <w:sz w:val="22"/>
                <w:szCs w:val="22"/>
              </w:rPr>
              <w:t>7</w:t>
            </w:r>
          </w:p>
        </w:tc>
        <w:tc>
          <w:tcPr>
            <w:tcW w:w="1165" w:type="dxa"/>
          </w:tcPr>
          <w:p w:rsidR="0077526A" w:rsidRDefault="0077526A" w:rsidP="00E04E23">
            <w:pPr>
              <w:tabs>
                <w:tab w:val="left" w:pos="374"/>
              </w:tabs>
              <w:ind w:left="374"/>
              <w:jc w:val="both"/>
              <w:rPr>
                <w:rFonts w:ascii="Calibri" w:hAnsi="Calibri"/>
                <w:b/>
                <w:sz w:val="22"/>
                <w:szCs w:val="22"/>
              </w:rPr>
            </w:pPr>
          </w:p>
          <w:p w:rsidR="00E04E17" w:rsidRDefault="000E473F" w:rsidP="00E04E23">
            <w:pPr>
              <w:tabs>
                <w:tab w:val="left" w:pos="374"/>
              </w:tabs>
              <w:ind w:left="374"/>
              <w:jc w:val="both"/>
              <w:rPr>
                <w:rFonts w:ascii="Calibri" w:hAnsi="Calibri"/>
                <w:b/>
                <w:sz w:val="22"/>
                <w:szCs w:val="22"/>
              </w:rPr>
            </w:pPr>
            <w:r>
              <w:rPr>
                <w:rFonts w:ascii="Calibri" w:hAnsi="Calibri"/>
                <w:b/>
                <w:sz w:val="22"/>
                <w:szCs w:val="22"/>
              </w:rPr>
              <w:t>5.25</w:t>
            </w:r>
          </w:p>
        </w:tc>
        <w:tc>
          <w:tcPr>
            <w:tcW w:w="994" w:type="dxa"/>
          </w:tcPr>
          <w:p w:rsidR="0077526A" w:rsidRDefault="0077526A" w:rsidP="00E04E23">
            <w:pPr>
              <w:tabs>
                <w:tab w:val="left" w:pos="374"/>
              </w:tabs>
              <w:ind w:left="374"/>
              <w:jc w:val="both"/>
              <w:rPr>
                <w:rFonts w:ascii="Calibri" w:hAnsi="Calibri"/>
                <w:b/>
                <w:sz w:val="22"/>
                <w:szCs w:val="22"/>
              </w:rPr>
            </w:pPr>
          </w:p>
          <w:p w:rsidR="00E04E17" w:rsidRDefault="000E473F" w:rsidP="00E04E23">
            <w:pPr>
              <w:tabs>
                <w:tab w:val="left" w:pos="374"/>
              </w:tabs>
              <w:ind w:left="374"/>
              <w:jc w:val="both"/>
              <w:rPr>
                <w:rFonts w:ascii="Calibri" w:hAnsi="Calibri"/>
                <w:b/>
                <w:sz w:val="22"/>
                <w:szCs w:val="22"/>
              </w:rPr>
            </w:pPr>
            <w:r>
              <w:rPr>
                <w:rFonts w:ascii="Calibri" w:hAnsi="Calibri"/>
                <w:b/>
                <w:sz w:val="22"/>
                <w:szCs w:val="22"/>
              </w:rPr>
              <w:t>3</w:t>
            </w:r>
            <w:r w:rsidR="00E04E17">
              <w:rPr>
                <w:rFonts w:ascii="Calibri" w:hAnsi="Calibri"/>
                <w:b/>
                <w:sz w:val="22"/>
                <w:szCs w:val="22"/>
              </w:rPr>
              <w:t>.5</w:t>
            </w:r>
          </w:p>
        </w:tc>
        <w:tc>
          <w:tcPr>
            <w:tcW w:w="1092" w:type="dxa"/>
          </w:tcPr>
          <w:p w:rsidR="0077526A" w:rsidRDefault="0077526A" w:rsidP="00E04E23">
            <w:pPr>
              <w:tabs>
                <w:tab w:val="left" w:pos="374"/>
              </w:tabs>
              <w:ind w:left="374"/>
              <w:jc w:val="both"/>
              <w:rPr>
                <w:rFonts w:ascii="Calibri" w:hAnsi="Calibri"/>
                <w:b/>
                <w:sz w:val="22"/>
                <w:szCs w:val="22"/>
              </w:rPr>
            </w:pPr>
          </w:p>
          <w:p w:rsidR="00E04E17" w:rsidRDefault="00E04E17" w:rsidP="000E473F">
            <w:pPr>
              <w:tabs>
                <w:tab w:val="left" w:pos="374"/>
              </w:tabs>
              <w:ind w:left="374"/>
              <w:jc w:val="both"/>
              <w:rPr>
                <w:rFonts w:ascii="Calibri" w:hAnsi="Calibri"/>
                <w:b/>
                <w:sz w:val="22"/>
                <w:szCs w:val="22"/>
              </w:rPr>
            </w:pPr>
            <w:r>
              <w:rPr>
                <w:rFonts w:ascii="Calibri" w:hAnsi="Calibri"/>
                <w:b/>
                <w:sz w:val="22"/>
                <w:szCs w:val="22"/>
              </w:rPr>
              <w:t>1.</w:t>
            </w:r>
            <w:r w:rsidR="000E473F">
              <w:rPr>
                <w:rFonts w:ascii="Calibri" w:hAnsi="Calibri"/>
                <w:b/>
                <w:sz w:val="22"/>
                <w:szCs w:val="22"/>
              </w:rPr>
              <w:t>7</w:t>
            </w:r>
            <w:r>
              <w:rPr>
                <w:rFonts w:ascii="Calibri" w:hAnsi="Calibri"/>
                <w:b/>
                <w:sz w:val="22"/>
                <w:szCs w:val="22"/>
              </w:rPr>
              <w:t>5</w:t>
            </w:r>
          </w:p>
        </w:tc>
        <w:tc>
          <w:tcPr>
            <w:tcW w:w="969" w:type="dxa"/>
          </w:tcPr>
          <w:p w:rsidR="0077526A" w:rsidRDefault="0077526A" w:rsidP="00E04E23">
            <w:pPr>
              <w:tabs>
                <w:tab w:val="left" w:pos="374"/>
              </w:tabs>
              <w:ind w:left="374"/>
              <w:jc w:val="both"/>
              <w:rPr>
                <w:rFonts w:ascii="Calibri" w:hAnsi="Calibri"/>
                <w:b/>
                <w:sz w:val="22"/>
                <w:szCs w:val="22"/>
              </w:rPr>
            </w:pPr>
          </w:p>
          <w:p w:rsidR="00E04E17" w:rsidRDefault="00E04E17" w:rsidP="00E04E23">
            <w:pPr>
              <w:tabs>
                <w:tab w:val="left" w:pos="374"/>
              </w:tabs>
              <w:ind w:left="374"/>
              <w:jc w:val="both"/>
              <w:rPr>
                <w:rFonts w:ascii="Calibri" w:hAnsi="Calibri"/>
                <w:b/>
                <w:sz w:val="22"/>
                <w:szCs w:val="22"/>
              </w:rPr>
            </w:pPr>
            <w:r>
              <w:rPr>
                <w:rFonts w:ascii="Calibri" w:hAnsi="Calibri"/>
                <w:b/>
                <w:sz w:val="22"/>
                <w:szCs w:val="22"/>
              </w:rPr>
              <w:t>0</w:t>
            </w:r>
          </w:p>
        </w:tc>
      </w:tr>
      <w:tr w:rsidR="009E1079" w:rsidRPr="00E46A31" w:rsidTr="00CE0B0C">
        <w:trPr>
          <w:trHeight w:val="742"/>
        </w:trPr>
        <w:tc>
          <w:tcPr>
            <w:tcW w:w="3438" w:type="dxa"/>
          </w:tcPr>
          <w:p w:rsidR="009E1079" w:rsidRPr="00E46A31" w:rsidRDefault="009E1079" w:rsidP="000D3011">
            <w:pPr>
              <w:tabs>
                <w:tab w:val="left" w:pos="374"/>
              </w:tabs>
              <w:ind w:left="374"/>
              <w:rPr>
                <w:rFonts w:ascii="Calibri" w:hAnsi="Calibri"/>
                <w:sz w:val="22"/>
                <w:szCs w:val="22"/>
              </w:rPr>
            </w:pPr>
            <w:r>
              <w:rPr>
                <w:rFonts w:ascii="Calibri" w:hAnsi="Calibri"/>
                <w:sz w:val="22"/>
                <w:szCs w:val="22"/>
              </w:rPr>
              <w:t>Proposal identifies retention mechanisms to provide necessary training and supportive services that assist TOC students in succeeding academically.</w:t>
            </w:r>
          </w:p>
        </w:tc>
        <w:tc>
          <w:tcPr>
            <w:tcW w:w="1288" w:type="dxa"/>
          </w:tcPr>
          <w:p w:rsidR="00E04E17" w:rsidRDefault="00E04E17" w:rsidP="00CA022B">
            <w:pPr>
              <w:tabs>
                <w:tab w:val="left" w:pos="0"/>
              </w:tabs>
              <w:ind w:left="374"/>
              <w:rPr>
                <w:rFonts w:ascii="Calibri" w:hAnsi="Calibri"/>
                <w:b/>
                <w:sz w:val="22"/>
                <w:szCs w:val="22"/>
              </w:rPr>
            </w:pPr>
          </w:p>
          <w:p w:rsidR="009E1079" w:rsidRPr="00E46A31" w:rsidRDefault="000E473F" w:rsidP="00CA022B">
            <w:pPr>
              <w:tabs>
                <w:tab w:val="left" w:pos="0"/>
              </w:tabs>
              <w:ind w:left="374"/>
              <w:rPr>
                <w:rFonts w:ascii="Calibri" w:hAnsi="Calibri"/>
                <w:b/>
                <w:sz w:val="22"/>
                <w:szCs w:val="22"/>
              </w:rPr>
            </w:pPr>
            <w:r>
              <w:rPr>
                <w:rFonts w:ascii="Calibri" w:hAnsi="Calibri"/>
                <w:b/>
                <w:sz w:val="22"/>
                <w:szCs w:val="22"/>
              </w:rPr>
              <w:t>3</w:t>
            </w:r>
          </w:p>
        </w:tc>
        <w:tc>
          <w:tcPr>
            <w:tcW w:w="1165" w:type="dxa"/>
          </w:tcPr>
          <w:p w:rsidR="00E04E17" w:rsidRDefault="00E04E17" w:rsidP="00CA022B">
            <w:pPr>
              <w:tabs>
                <w:tab w:val="left" w:pos="0"/>
              </w:tabs>
              <w:ind w:left="374"/>
              <w:rPr>
                <w:rFonts w:ascii="Calibri" w:hAnsi="Calibri"/>
                <w:b/>
                <w:sz w:val="22"/>
                <w:szCs w:val="22"/>
              </w:rPr>
            </w:pPr>
          </w:p>
          <w:p w:rsidR="009E1079" w:rsidRPr="00E46A31" w:rsidRDefault="000E473F" w:rsidP="000E473F">
            <w:pPr>
              <w:tabs>
                <w:tab w:val="left" w:pos="0"/>
              </w:tabs>
              <w:ind w:left="374"/>
              <w:rPr>
                <w:rFonts w:ascii="Calibri" w:hAnsi="Calibri"/>
                <w:b/>
                <w:sz w:val="22"/>
                <w:szCs w:val="22"/>
              </w:rPr>
            </w:pPr>
            <w:r>
              <w:rPr>
                <w:rFonts w:ascii="Calibri" w:hAnsi="Calibri"/>
                <w:b/>
                <w:sz w:val="22"/>
                <w:szCs w:val="22"/>
              </w:rPr>
              <w:t>2.25</w:t>
            </w:r>
          </w:p>
        </w:tc>
        <w:tc>
          <w:tcPr>
            <w:tcW w:w="994"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1</w:t>
            </w:r>
            <w:r w:rsidR="000E473F">
              <w:rPr>
                <w:rFonts w:ascii="Calibri" w:hAnsi="Calibri"/>
                <w:b/>
                <w:sz w:val="22"/>
                <w:szCs w:val="22"/>
              </w:rPr>
              <w:t>.5</w:t>
            </w:r>
          </w:p>
        </w:tc>
        <w:tc>
          <w:tcPr>
            <w:tcW w:w="1092"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w:t>
            </w:r>
            <w:r w:rsidR="000E473F">
              <w:rPr>
                <w:rFonts w:ascii="Calibri" w:hAnsi="Calibri"/>
                <w:b/>
                <w:sz w:val="22"/>
                <w:szCs w:val="22"/>
              </w:rPr>
              <w:t>7</w:t>
            </w:r>
            <w:r>
              <w:rPr>
                <w:rFonts w:ascii="Calibri" w:hAnsi="Calibri"/>
                <w:b/>
                <w:sz w:val="22"/>
                <w:szCs w:val="22"/>
              </w:rPr>
              <w:t>5</w:t>
            </w:r>
          </w:p>
        </w:tc>
        <w:tc>
          <w:tcPr>
            <w:tcW w:w="969"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0</w:t>
            </w:r>
          </w:p>
        </w:tc>
      </w:tr>
      <w:tr w:rsidR="000D3011" w:rsidRPr="00E46A31" w:rsidTr="005E2679">
        <w:trPr>
          <w:trHeight w:val="260"/>
        </w:trPr>
        <w:tc>
          <w:tcPr>
            <w:tcW w:w="3438" w:type="dxa"/>
          </w:tcPr>
          <w:p w:rsidR="000D3011" w:rsidRPr="00E46A31" w:rsidRDefault="000D3011" w:rsidP="000D3011">
            <w:pPr>
              <w:tabs>
                <w:tab w:val="left" w:pos="374"/>
              </w:tabs>
              <w:ind w:left="374"/>
              <w:rPr>
                <w:rFonts w:ascii="Calibri" w:hAnsi="Calibri"/>
                <w:sz w:val="22"/>
                <w:szCs w:val="22"/>
              </w:rPr>
            </w:pPr>
            <w:r w:rsidRPr="00E46A31">
              <w:rPr>
                <w:rFonts w:ascii="Calibri" w:hAnsi="Calibri"/>
                <w:sz w:val="22"/>
                <w:szCs w:val="22"/>
              </w:rPr>
              <w:t xml:space="preserve">Proposal identifies </w:t>
            </w:r>
            <w:r>
              <w:rPr>
                <w:rFonts w:ascii="Calibri" w:hAnsi="Calibri"/>
                <w:sz w:val="22"/>
                <w:szCs w:val="22"/>
              </w:rPr>
              <w:t>retention mechanisms</w:t>
            </w:r>
            <w:r w:rsidRPr="00E46A31">
              <w:rPr>
                <w:rFonts w:ascii="Calibri" w:hAnsi="Calibri"/>
                <w:sz w:val="22"/>
                <w:szCs w:val="22"/>
              </w:rPr>
              <w:t xml:space="preserve"> to </w:t>
            </w:r>
            <w:r>
              <w:rPr>
                <w:rFonts w:ascii="Calibri" w:hAnsi="Calibri"/>
                <w:sz w:val="22"/>
                <w:szCs w:val="22"/>
              </w:rPr>
              <w:t>p</w:t>
            </w:r>
            <w:r w:rsidRPr="00E46A31">
              <w:rPr>
                <w:rFonts w:ascii="Calibri" w:hAnsi="Calibri"/>
                <w:sz w:val="22"/>
                <w:szCs w:val="22"/>
              </w:rPr>
              <w:t>repare all TOC participants to make the connection between coursework and classroom instruction, curriculum development and alignment to support college and career readiness</w:t>
            </w:r>
            <w:r w:rsidRPr="00E46A31" w:rsidDel="000D3011">
              <w:rPr>
                <w:rFonts w:ascii="Calibri" w:hAnsi="Calibri"/>
                <w:sz w:val="22"/>
                <w:szCs w:val="22"/>
              </w:rPr>
              <w:t xml:space="preserve"> </w:t>
            </w:r>
          </w:p>
        </w:tc>
        <w:tc>
          <w:tcPr>
            <w:tcW w:w="1288" w:type="dxa"/>
          </w:tcPr>
          <w:p w:rsidR="000D3011" w:rsidRPr="00E46A31" w:rsidRDefault="000D3011" w:rsidP="00CA022B">
            <w:pPr>
              <w:tabs>
                <w:tab w:val="left" w:pos="0"/>
              </w:tabs>
              <w:ind w:left="374"/>
              <w:rPr>
                <w:rFonts w:ascii="Calibri" w:hAnsi="Calibri"/>
                <w:b/>
                <w:sz w:val="22"/>
                <w:szCs w:val="22"/>
              </w:rPr>
            </w:pPr>
          </w:p>
          <w:p w:rsidR="000D3011" w:rsidRPr="00E46A31" w:rsidRDefault="000E473F" w:rsidP="008E32E1">
            <w:pPr>
              <w:tabs>
                <w:tab w:val="left" w:pos="374"/>
              </w:tabs>
              <w:ind w:left="374"/>
              <w:jc w:val="both"/>
              <w:rPr>
                <w:rFonts w:ascii="Calibri" w:hAnsi="Calibri"/>
                <w:b/>
                <w:sz w:val="22"/>
                <w:szCs w:val="22"/>
              </w:rPr>
            </w:pPr>
            <w:r>
              <w:rPr>
                <w:rFonts w:ascii="Calibri" w:hAnsi="Calibri"/>
                <w:b/>
                <w:sz w:val="22"/>
                <w:szCs w:val="22"/>
              </w:rPr>
              <w:t>3</w:t>
            </w:r>
          </w:p>
        </w:tc>
        <w:tc>
          <w:tcPr>
            <w:tcW w:w="1165" w:type="dxa"/>
          </w:tcPr>
          <w:p w:rsidR="000D3011" w:rsidRPr="00E46A31" w:rsidRDefault="000D3011" w:rsidP="00CA022B">
            <w:pPr>
              <w:tabs>
                <w:tab w:val="left" w:pos="0"/>
              </w:tabs>
              <w:ind w:left="374"/>
              <w:rPr>
                <w:rFonts w:ascii="Calibri" w:hAnsi="Calibri"/>
                <w:b/>
                <w:sz w:val="22"/>
                <w:szCs w:val="22"/>
              </w:rPr>
            </w:pPr>
          </w:p>
          <w:p w:rsidR="000D3011" w:rsidRPr="00E46A31" w:rsidRDefault="000E473F" w:rsidP="00170A50">
            <w:pPr>
              <w:tabs>
                <w:tab w:val="left" w:pos="374"/>
              </w:tabs>
              <w:ind w:left="374"/>
              <w:jc w:val="both"/>
              <w:rPr>
                <w:rFonts w:ascii="Calibri" w:hAnsi="Calibri"/>
                <w:b/>
                <w:sz w:val="22"/>
                <w:szCs w:val="22"/>
              </w:rPr>
            </w:pPr>
            <w:r>
              <w:rPr>
                <w:rFonts w:ascii="Calibri" w:hAnsi="Calibri"/>
                <w:b/>
                <w:sz w:val="22"/>
                <w:szCs w:val="22"/>
              </w:rPr>
              <w:t>2</w:t>
            </w:r>
            <w:r w:rsidR="000D3011" w:rsidRPr="00E46A31">
              <w:rPr>
                <w:rFonts w:ascii="Calibri" w:hAnsi="Calibri"/>
                <w:b/>
                <w:sz w:val="22"/>
                <w:szCs w:val="22"/>
              </w:rPr>
              <w:t>.</w:t>
            </w:r>
            <w:r>
              <w:rPr>
                <w:rFonts w:ascii="Calibri" w:hAnsi="Calibri"/>
                <w:b/>
                <w:sz w:val="22"/>
                <w:szCs w:val="22"/>
              </w:rPr>
              <w:t>2</w:t>
            </w:r>
            <w:r w:rsidR="000D3011" w:rsidRPr="00E46A31">
              <w:rPr>
                <w:rFonts w:ascii="Calibri" w:hAnsi="Calibri"/>
                <w:b/>
                <w:sz w:val="22"/>
                <w:szCs w:val="22"/>
              </w:rPr>
              <w:t>5</w:t>
            </w:r>
          </w:p>
        </w:tc>
        <w:tc>
          <w:tcPr>
            <w:tcW w:w="994"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1</w:t>
            </w:r>
            <w:r w:rsidR="000E473F">
              <w:rPr>
                <w:rFonts w:ascii="Calibri" w:hAnsi="Calibri"/>
                <w:b/>
                <w:sz w:val="22"/>
                <w:szCs w:val="22"/>
              </w:rPr>
              <w:t>.5</w:t>
            </w:r>
          </w:p>
        </w:tc>
        <w:tc>
          <w:tcPr>
            <w:tcW w:w="1092"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w:t>
            </w:r>
            <w:r w:rsidR="000E473F">
              <w:rPr>
                <w:rFonts w:ascii="Calibri" w:hAnsi="Calibri"/>
                <w:b/>
                <w:sz w:val="22"/>
                <w:szCs w:val="22"/>
              </w:rPr>
              <w:t>7</w:t>
            </w:r>
            <w:r w:rsidRPr="00E46A31">
              <w:rPr>
                <w:rFonts w:ascii="Calibri" w:hAnsi="Calibri"/>
                <w:b/>
                <w:sz w:val="22"/>
                <w:szCs w:val="22"/>
              </w:rPr>
              <w:t>5</w:t>
            </w:r>
          </w:p>
        </w:tc>
        <w:tc>
          <w:tcPr>
            <w:tcW w:w="969"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0D3011" w:rsidRPr="00E46A31" w:rsidTr="00CE0B0C">
        <w:trPr>
          <w:trHeight w:val="742"/>
        </w:trPr>
        <w:tc>
          <w:tcPr>
            <w:tcW w:w="3438" w:type="dxa"/>
          </w:tcPr>
          <w:p w:rsidR="000D3011" w:rsidRPr="00E46A31" w:rsidRDefault="000D3011" w:rsidP="005E2679">
            <w:pPr>
              <w:tabs>
                <w:tab w:val="left" w:pos="288"/>
                <w:tab w:val="left" w:pos="360"/>
              </w:tabs>
              <w:ind w:left="360"/>
              <w:rPr>
                <w:rFonts w:ascii="Calibri" w:hAnsi="Calibri"/>
                <w:sz w:val="22"/>
                <w:szCs w:val="22"/>
              </w:rPr>
            </w:pPr>
            <w:r w:rsidRPr="00E46A31">
              <w:rPr>
                <w:rFonts w:ascii="Calibri" w:hAnsi="Calibri"/>
                <w:sz w:val="22"/>
                <w:szCs w:val="22"/>
              </w:rPr>
              <w:t xml:space="preserve">Proposal identifies </w:t>
            </w:r>
            <w:r>
              <w:rPr>
                <w:rFonts w:ascii="Calibri" w:hAnsi="Calibri"/>
                <w:sz w:val="22"/>
                <w:szCs w:val="22"/>
              </w:rPr>
              <w:t xml:space="preserve">retention mechanisms help </w:t>
            </w:r>
            <w:r w:rsidRPr="00E46A31">
              <w:rPr>
                <w:rFonts w:ascii="Calibri" w:hAnsi="Calibri"/>
                <w:sz w:val="22"/>
                <w:szCs w:val="22"/>
              </w:rPr>
              <w:t>to</w:t>
            </w:r>
            <w:r>
              <w:rPr>
                <w:rFonts w:ascii="Calibri" w:hAnsi="Calibri"/>
                <w:sz w:val="22"/>
                <w:szCs w:val="22"/>
              </w:rPr>
              <w:t xml:space="preserve"> </w:t>
            </w:r>
            <w:r w:rsidRPr="00E46A31">
              <w:rPr>
                <w:rFonts w:ascii="Calibri" w:hAnsi="Calibri"/>
                <w:sz w:val="22"/>
                <w:szCs w:val="22"/>
              </w:rPr>
              <w:t>develop strategies to teach students with a broad range of cultural backgrounds, English Language Learners, students with disabilities, and students with other special learning needs</w:t>
            </w:r>
            <w:r w:rsidR="009E1079">
              <w:rPr>
                <w:rFonts w:ascii="Calibri" w:hAnsi="Calibri"/>
                <w:sz w:val="22"/>
                <w:szCs w:val="22"/>
              </w:rPr>
              <w:t>, and to develop and implement curricula using materials and resources from a wide variety of cultures, learning styles, etc</w:t>
            </w:r>
            <w:r w:rsidRPr="00E46A31">
              <w:rPr>
                <w:rFonts w:ascii="Calibri" w:hAnsi="Calibri"/>
                <w:sz w:val="22"/>
                <w:szCs w:val="22"/>
              </w:rPr>
              <w:t>.</w:t>
            </w:r>
          </w:p>
        </w:tc>
        <w:tc>
          <w:tcPr>
            <w:tcW w:w="1288" w:type="dxa"/>
          </w:tcPr>
          <w:p w:rsidR="000D3011" w:rsidRPr="00E46A31" w:rsidRDefault="000D3011" w:rsidP="00CA022B">
            <w:pPr>
              <w:tabs>
                <w:tab w:val="left" w:pos="0"/>
              </w:tabs>
              <w:ind w:left="374"/>
              <w:rPr>
                <w:rFonts w:ascii="Calibri" w:hAnsi="Calibri"/>
                <w:b/>
                <w:sz w:val="22"/>
                <w:szCs w:val="22"/>
              </w:rPr>
            </w:pPr>
          </w:p>
          <w:p w:rsidR="000D3011" w:rsidRPr="00E46A31" w:rsidRDefault="00B71912" w:rsidP="00E04E23">
            <w:pPr>
              <w:tabs>
                <w:tab w:val="left" w:pos="374"/>
              </w:tabs>
              <w:ind w:left="374"/>
              <w:jc w:val="both"/>
              <w:rPr>
                <w:rFonts w:ascii="Calibri" w:hAnsi="Calibri"/>
                <w:b/>
                <w:sz w:val="22"/>
                <w:szCs w:val="22"/>
              </w:rPr>
            </w:pPr>
            <w:r>
              <w:rPr>
                <w:rFonts w:ascii="Calibri" w:hAnsi="Calibri"/>
                <w:b/>
                <w:sz w:val="22"/>
                <w:szCs w:val="22"/>
              </w:rPr>
              <w:t>3</w:t>
            </w:r>
          </w:p>
        </w:tc>
        <w:tc>
          <w:tcPr>
            <w:tcW w:w="1165" w:type="dxa"/>
          </w:tcPr>
          <w:p w:rsidR="000D3011" w:rsidRPr="00E46A31" w:rsidRDefault="000D3011" w:rsidP="00CA022B">
            <w:pPr>
              <w:tabs>
                <w:tab w:val="left" w:pos="0"/>
              </w:tabs>
              <w:ind w:left="374"/>
              <w:rPr>
                <w:rFonts w:ascii="Calibri" w:hAnsi="Calibri"/>
                <w:b/>
                <w:sz w:val="22"/>
                <w:szCs w:val="22"/>
              </w:rPr>
            </w:pPr>
          </w:p>
          <w:p w:rsidR="000D3011" w:rsidRPr="00E46A31" w:rsidRDefault="00B71912" w:rsidP="00E04E23">
            <w:pPr>
              <w:tabs>
                <w:tab w:val="left" w:pos="374"/>
              </w:tabs>
              <w:ind w:left="374"/>
              <w:jc w:val="both"/>
              <w:rPr>
                <w:rFonts w:ascii="Calibri" w:hAnsi="Calibri"/>
                <w:b/>
                <w:sz w:val="22"/>
                <w:szCs w:val="22"/>
              </w:rPr>
            </w:pPr>
            <w:r>
              <w:rPr>
                <w:rFonts w:ascii="Calibri" w:hAnsi="Calibri"/>
                <w:b/>
                <w:sz w:val="22"/>
                <w:szCs w:val="22"/>
              </w:rPr>
              <w:t>2</w:t>
            </w:r>
            <w:r w:rsidR="000D3011" w:rsidRPr="00E46A31">
              <w:rPr>
                <w:rFonts w:ascii="Calibri" w:hAnsi="Calibri"/>
                <w:b/>
                <w:sz w:val="22"/>
                <w:szCs w:val="22"/>
              </w:rPr>
              <w:t>.</w:t>
            </w:r>
            <w:r>
              <w:rPr>
                <w:rFonts w:ascii="Calibri" w:hAnsi="Calibri"/>
                <w:b/>
                <w:sz w:val="22"/>
                <w:szCs w:val="22"/>
              </w:rPr>
              <w:t>2</w:t>
            </w:r>
            <w:r w:rsidR="000D3011" w:rsidRPr="00E46A31">
              <w:rPr>
                <w:rFonts w:ascii="Calibri" w:hAnsi="Calibri"/>
                <w:b/>
                <w:sz w:val="22"/>
                <w:szCs w:val="22"/>
              </w:rPr>
              <w:t>5</w:t>
            </w:r>
          </w:p>
        </w:tc>
        <w:tc>
          <w:tcPr>
            <w:tcW w:w="994"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1</w:t>
            </w:r>
            <w:r w:rsidR="00B71912">
              <w:rPr>
                <w:rFonts w:ascii="Calibri" w:hAnsi="Calibri"/>
                <w:b/>
                <w:sz w:val="22"/>
                <w:szCs w:val="22"/>
              </w:rPr>
              <w:t>.5</w:t>
            </w:r>
          </w:p>
        </w:tc>
        <w:tc>
          <w:tcPr>
            <w:tcW w:w="1092"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w:t>
            </w:r>
            <w:r w:rsidR="00B71912">
              <w:rPr>
                <w:rFonts w:ascii="Calibri" w:hAnsi="Calibri"/>
                <w:b/>
                <w:sz w:val="22"/>
                <w:szCs w:val="22"/>
              </w:rPr>
              <w:t>7</w:t>
            </w:r>
            <w:r w:rsidRPr="00E46A31">
              <w:rPr>
                <w:rFonts w:ascii="Calibri" w:hAnsi="Calibri"/>
                <w:b/>
                <w:sz w:val="22"/>
                <w:szCs w:val="22"/>
              </w:rPr>
              <w:t>5</w:t>
            </w:r>
          </w:p>
        </w:tc>
        <w:tc>
          <w:tcPr>
            <w:tcW w:w="969" w:type="dxa"/>
          </w:tcPr>
          <w:p w:rsidR="000D3011" w:rsidRPr="00E46A31" w:rsidRDefault="000D3011" w:rsidP="00CA022B">
            <w:pPr>
              <w:tabs>
                <w:tab w:val="left" w:pos="0"/>
              </w:tabs>
              <w:ind w:left="374"/>
              <w:rPr>
                <w:rFonts w:ascii="Calibri" w:hAnsi="Calibri"/>
                <w:b/>
                <w:sz w:val="22"/>
                <w:szCs w:val="22"/>
              </w:rPr>
            </w:pPr>
          </w:p>
          <w:p w:rsidR="000D3011" w:rsidRPr="00E46A31" w:rsidRDefault="000D301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9E1079" w:rsidRPr="00E46A31" w:rsidTr="00CE0B0C">
        <w:trPr>
          <w:trHeight w:val="742"/>
        </w:trPr>
        <w:tc>
          <w:tcPr>
            <w:tcW w:w="3438" w:type="dxa"/>
          </w:tcPr>
          <w:p w:rsidR="009E1079" w:rsidRPr="00E46A31" w:rsidRDefault="009E1079" w:rsidP="008110E0">
            <w:pPr>
              <w:tabs>
                <w:tab w:val="left" w:pos="288"/>
                <w:tab w:val="left" w:pos="360"/>
              </w:tabs>
              <w:ind w:left="360"/>
              <w:rPr>
                <w:rFonts w:ascii="Calibri" w:hAnsi="Calibri"/>
                <w:sz w:val="22"/>
                <w:szCs w:val="22"/>
              </w:rPr>
            </w:pPr>
            <w:r>
              <w:rPr>
                <w:rFonts w:ascii="Calibri" w:hAnsi="Calibri"/>
                <w:sz w:val="22"/>
                <w:szCs w:val="22"/>
              </w:rPr>
              <w:t>Proposal identifies retention mechanisms that provide new teachers with ongoing support systems that promote strong classroom management skills and sustain life-long learning.</w:t>
            </w:r>
          </w:p>
        </w:tc>
        <w:tc>
          <w:tcPr>
            <w:tcW w:w="1288" w:type="dxa"/>
          </w:tcPr>
          <w:p w:rsidR="00E04E17" w:rsidRDefault="00E04E17" w:rsidP="00CA022B">
            <w:pPr>
              <w:tabs>
                <w:tab w:val="left" w:pos="0"/>
              </w:tabs>
              <w:ind w:left="374"/>
              <w:rPr>
                <w:rFonts w:ascii="Calibri" w:hAnsi="Calibri"/>
                <w:b/>
                <w:sz w:val="22"/>
                <w:szCs w:val="22"/>
              </w:rPr>
            </w:pPr>
          </w:p>
          <w:p w:rsidR="009E1079" w:rsidRPr="00E46A31" w:rsidRDefault="00B71912" w:rsidP="00CA022B">
            <w:pPr>
              <w:tabs>
                <w:tab w:val="left" w:pos="0"/>
              </w:tabs>
              <w:ind w:left="374"/>
              <w:rPr>
                <w:rFonts w:ascii="Calibri" w:hAnsi="Calibri"/>
                <w:b/>
                <w:sz w:val="22"/>
                <w:szCs w:val="22"/>
              </w:rPr>
            </w:pPr>
            <w:r>
              <w:rPr>
                <w:rFonts w:ascii="Calibri" w:hAnsi="Calibri"/>
                <w:b/>
                <w:sz w:val="22"/>
                <w:szCs w:val="22"/>
              </w:rPr>
              <w:t>3</w:t>
            </w:r>
          </w:p>
        </w:tc>
        <w:tc>
          <w:tcPr>
            <w:tcW w:w="1165" w:type="dxa"/>
          </w:tcPr>
          <w:p w:rsidR="00E04E17" w:rsidRDefault="00E04E17" w:rsidP="00CA022B">
            <w:pPr>
              <w:tabs>
                <w:tab w:val="left" w:pos="0"/>
              </w:tabs>
              <w:ind w:left="374"/>
              <w:rPr>
                <w:rFonts w:ascii="Calibri" w:hAnsi="Calibri"/>
                <w:b/>
                <w:sz w:val="22"/>
                <w:szCs w:val="22"/>
              </w:rPr>
            </w:pPr>
          </w:p>
          <w:p w:rsidR="009E1079" w:rsidRPr="00E46A31" w:rsidRDefault="00B71912" w:rsidP="00CA022B">
            <w:pPr>
              <w:tabs>
                <w:tab w:val="left" w:pos="0"/>
              </w:tabs>
              <w:ind w:left="374"/>
              <w:rPr>
                <w:rFonts w:ascii="Calibri" w:hAnsi="Calibri"/>
                <w:b/>
                <w:sz w:val="22"/>
                <w:szCs w:val="22"/>
              </w:rPr>
            </w:pPr>
            <w:r>
              <w:rPr>
                <w:rFonts w:ascii="Calibri" w:hAnsi="Calibri"/>
                <w:b/>
                <w:sz w:val="22"/>
                <w:szCs w:val="22"/>
              </w:rPr>
              <w:t>2</w:t>
            </w:r>
            <w:r w:rsidR="009E1079">
              <w:rPr>
                <w:rFonts w:ascii="Calibri" w:hAnsi="Calibri"/>
                <w:b/>
                <w:sz w:val="22"/>
                <w:szCs w:val="22"/>
              </w:rPr>
              <w:t>.</w:t>
            </w:r>
            <w:r>
              <w:rPr>
                <w:rFonts w:ascii="Calibri" w:hAnsi="Calibri"/>
                <w:b/>
                <w:sz w:val="22"/>
                <w:szCs w:val="22"/>
              </w:rPr>
              <w:t>2</w:t>
            </w:r>
            <w:r w:rsidR="009E1079">
              <w:rPr>
                <w:rFonts w:ascii="Calibri" w:hAnsi="Calibri"/>
                <w:b/>
                <w:sz w:val="22"/>
                <w:szCs w:val="22"/>
              </w:rPr>
              <w:t>5</w:t>
            </w:r>
          </w:p>
        </w:tc>
        <w:tc>
          <w:tcPr>
            <w:tcW w:w="994"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1</w:t>
            </w:r>
            <w:r w:rsidR="00B71912">
              <w:rPr>
                <w:rFonts w:ascii="Calibri" w:hAnsi="Calibri"/>
                <w:b/>
                <w:sz w:val="22"/>
                <w:szCs w:val="22"/>
              </w:rPr>
              <w:t>.5</w:t>
            </w:r>
          </w:p>
        </w:tc>
        <w:tc>
          <w:tcPr>
            <w:tcW w:w="1092"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w:t>
            </w:r>
            <w:r w:rsidR="00B71912">
              <w:rPr>
                <w:rFonts w:ascii="Calibri" w:hAnsi="Calibri"/>
                <w:b/>
                <w:sz w:val="22"/>
                <w:szCs w:val="22"/>
              </w:rPr>
              <w:t>7</w:t>
            </w:r>
            <w:r>
              <w:rPr>
                <w:rFonts w:ascii="Calibri" w:hAnsi="Calibri"/>
                <w:b/>
                <w:sz w:val="22"/>
                <w:szCs w:val="22"/>
              </w:rPr>
              <w:t>5</w:t>
            </w:r>
          </w:p>
        </w:tc>
        <w:tc>
          <w:tcPr>
            <w:tcW w:w="969" w:type="dxa"/>
          </w:tcPr>
          <w:p w:rsidR="00E04E17" w:rsidRDefault="00E04E17" w:rsidP="00CA022B">
            <w:pPr>
              <w:tabs>
                <w:tab w:val="left" w:pos="0"/>
              </w:tabs>
              <w:ind w:left="374"/>
              <w:rPr>
                <w:rFonts w:ascii="Calibri" w:hAnsi="Calibri"/>
                <w:b/>
                <w:sz w:val="22"/>
                <w:szCs w:val="22"/>
              </w:rPr>
            </w:pPr>
          </w:p>
          <w:p w:rsidR="009E1079" w:rsidRPr="00E46A31" w:rsidRDefault="009E1079" w:rsidP="00CA022B">
            <w:pPr>
              <w:tabs>
                <w:tab w:val="left" w:pos="0"/>
              </w:tabs>
              <w:ind w:left="374"/>
              <w:rPr>
                <w:rFonts w:ascii="Calibri" w:hAnsi="Calibri"/>
                <w:b/>
                <w:sz w:val="22"/>
                <w:szCs w:val="22"/>
              </w:rPr>
            </w:pPr>
            <w:r>
              <w:rPr>
                <w:rFonts w:ascii="Calibri" w:hAnsi="Calibri"/>
                <w:b/>
                <w:sz w:val="22"/>
                <w:szCs w:val="22"/>
              </w:rPr>
              <w:t>0</w:t>
            </w:r>
          </w:p>
        </w:tc>
      </w:tr>
      <w:tr w:rsidR="000D3011" w:rsidRPr="00E46A31" w:rsidTr="008916A6">
        <w:trPr>
          <w:trHeight w:val="783"/>
        </w:trPr>
        <w:tc>
          <w:tcPr>
            <w:tcW w:w="8946" w:type="dxa"/>
            <w:gridSpan w:val="6"/>
          </w:tcPr>
          <w:p w:rsidR="000D3011" w:rsidRPr="00E46A31" w:rsidRDefault="000D3011" w:rsidP="00E04E23">
            <w:pPr>
              <w:tabs>
                <w:tab w:val="left" w:pos="374"/>
              </w:tabs>
              <w:ind w:left="374"/>
              <w:jc w:val="both"/>
              <w:rPr>
                <w:rFonts w:ascii="Calibri" w:hAnsi="Calibri"/>
                <w:sz w:val="22"/>
                <w:szCs w:val="22"/>
              </w:rPr>
            </w:pPr>
            <w:r w:rsidRPr="00E46A31">
              <w:rPr>
                <w:rFonts w:ascii="Calibri" w:hAnsi="Calibri"/>
                <w:sz w:val="22"/>
                <w:szCs w:val="22"/>
              </w:rPr>
              <w:lastRenderedPageBreak/>
              <w:t>Comments:                                                                            Score (          ) out of 1</w:t>
            </w:r>
            <w:r w:rsidR="00E04E17">
              <w:rPr>
                <w:rFonts w:ascii="Calibri" w:hAnsi="Calibri"/>
                <w:sz w:val="22"/>
                <w:szCs w:val="22"/>
              </w:rPr>
              <w:t>9</w:t>
            </w: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p w:rsidR="000D3011" w:rsidRPr="00E46A31" w:rsidRDefault="000D3011" w:rsidP="00E04E23">
            <w:pPr>
              <w:tabs>
                <w:tab w:val="left" w:pos="374"/>
              </w:tabs>
              <w:ind w:left="374"/>
              <w:jc w:val="both"/>
              <w:rPr>
                <w:rFonts w:ascii="Calibri" w:hAnsi="Calibri"/>
                <w:sz w:val="22"/>
                <w:szCs w:val="22"/>
              </w:rPr>
            </w:pPr>
          </w:p>
        </w:tc>
      </w:tr>
    </w:tbl>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Project Staffing and Management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260"/>
        <w:gridCol w:w="1350"/>
        <w:gridCol w:w="990"/>
        <w:gridCol w:w="1170"/>
        <w:gridCol w:w="900"/>
      </w:tblGrid>
      <w:tr w:rsidR="00706EE1" w:rsidRPr="00E46A31" w:rsidTr="007B7043">
        <w:trPr>
          <w:trHeight w:val="287"/>
        </w:trPr>
        <w:tc>
          <w:tcPr>
            <w:tcW w:w="3258" w:type="dxa"/>
            <w:shd w:val="clear" w:color="auto" w:fill="E0E0E0"/>
          </w:tcPr>
          <w:p w:rsidR="00706EE1" w:rsidRPr="00E46A31" w:rsidRDefault="00706EE1" w:rsidP="00E04E23">
            <w:pPr>
              <w:tabs>
                <w:tab w:val="left" w:pos="374"/>
              </w:tabs>
              <w:ind w:left="374"/>
              <w:jc w:val="both"/>
              <w:rPr>
                <w:rFonts w:ascii="Calibri" w:hAnsi="Calibri"/>
                <w:b/>
                <w:sz w:val="22"/>
                <w:szCs w:val="22"/>
              </w:rPr>
            </w:pPr>
          </w:p>
        </w:tc>
        <w:tc>
          <w:tcPr>
            <w:tcW w:w="1260"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1350" w:type="dxa"/>
          </w:tcPr>
          <w:p w:rsidR="00706EE1" w:rsidRPr="00E46A31" w:rsidRDefault="00706EE1" w:rsidP="007B7043">
            <w:pPr>
              <w:tabs>
                <w:tab w:val="left" w:pos="374"/>
              </w:tabs>
              <w:jc w:val="both"/>
              <w:rPr>
                <w:rFonts w:ascii="Calibri" w:hAnsi="Calibri"/>
                <w:b/>
                <w:sz w:val="22"/>
                <w:szCs w:val="22"/>
              </w:rPr>
            </w:pPr>
            <w:r w:rsidRPr="00E46A31">
              <w:rPr>
                <w:rFonts w:ascii="Calibri" w:hAnsi="Calibri"/>
                <w:b/>
                <w:sz w:val="22"/>
                <w:szCs w:val="22"/>
              </w:rPr>
              <w:t>Good</w:t>
            </w:r>
          </w:p>
        </w:tc>
        <w:tc>
          <w:tcPr>
            <w:tcW w:w="990" w:type="dxa"/>
          </w:tcPr>
          <w:p w:rsidR="00706EE1" w:rsidRPr="00E46A31" w:rsidRDefault="00706EE1" w:rsidP="007B7043">
            <w:pPr>
              <w:tabs>
                <w:tab w:val="left" w:pos="374"/>
              </w:tabs>
              <w:jc w:val="both"/>
              <w:rPr>
                <w:rFonts w:ascii="Calibri" w:hAnsi="Calibri"/>
                <w:b/>
                <w:sz w:val="22"/>
                <w:szCs w:val="22"/>
              </w:rPr>
            </w:pPr>
            <w:r w:rsidRPr="00E46A31">
              <w:rPr>
                <w:rFonts w:ascii="Calibri" w:hAnsi="Calibri"/>
                <w:b/>
                <w:sz w:val="22"/>
                <w:szCs w:val="22"/>
              </w:rPr>
              <w:t>Fair</w:t>
            </w:r>
          </w:p>
        </w:tc>
        <w:tc>
          <w:tcPr>
            <w:tcW w:w="1170" w:type="dxa"/>
          </w:tcPr>
          <w:p w:rsidR="00706EE1" w:rsidRPr="00E46A31" w:rsidRDefault="00706EE1" w:rsidP="007B7043">
            <w:pPr>
              <w:tabs>
                <w:tab w:val="left" w:pos="374"/>
              </w:tabs>
              <w:jc w:val="both"/>
              <w:rPr>
                <w:rFonts w:ascii="Calibri" w:hAnsi="Calibri"/>
                <w:b/>
                <w:sz w:val="22"/>
                <w:szCs w:val="22"/>
              </w:rPr>
            </w:pPr>
            <w:r w:rsidRPr="00E46A31">
              <w:rPr>
                <w:rFonts w:ascii="Calibri" w:hAnsi="Calibri"/>
                <w:b/>
                <w:sz w:val="22"/>
                <w:szCs w:val="22"/>
              </w:rPr>
              <w:t>Poor</w:t>
            </w:r>
          </w:p>
        </w:tc>
        <w:tc>
          <w:tcPr>
            <w:tcW w:w="900" w:type="dxa"/>
          </w:tcPr>
          <w:p w:rsidR="00706EE1" w:rsidRPr="00E46A31" w:rsidRDefault="00706EE1" w:rsidP="007B7043">
            <w:pPr>
              <w:tabs>
                <w:tab w:val="left" w:pos="374"/>
              </w:tabs>
              <w:jc w:val="center"/>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706EE1" w:rsidRPr="00E46A31" w:rsidTr="007B7043">
        <w:trPr>
          <w:trHeight w:val="844"/>
        </w:trPr>
        <w:tc>
          <w:tcPr>
            <w:tcW w:w="3258" w:type="dxa"/>
          </w:tcPr>
          <w:p w:rsidR="00706EE1" w:rsidRPr="00E46A31" w:rsidRDefault="00706EE1" w:rsidP="005E2679">
            <w:pPr>
              <w:tabs>
                <w:tab w:val="left" w:pos="374"/>
              </w:tabs>
              <w:ind w:left="374"/>
              <w:jc w:val="both"/>
              <w:rPr>
                <w:rFonts w:ascii="Calibri" w:hAnsi="Calibri"/>
                <w:sz w:val="22"/>
                <w:szCs w:val="22"/>
              </w:rPr>
            </w:pPr>
            <w:r w:rsidRPr="00E46A31">
              <w:rPr>
                <w:rFonts w:ascii="Calibri" w:hAnsi="Calibri"/>
                <w:sz w:val="22"/>
                <w:szCs w:val="22"/>
              </w:rPr>
              <w:t>Proposal describes the role and scope of all professional staff positions that will be assigned directly to the project with a list of all full and part-time instructors and other professionals to be assigned to the project.</w:t>
            </w:r>
          </w:p>
        </w:tc>
        <w:tc>
          <w:tcPr>
            <w:tcW w:w="126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2.5</w:t>
            </w:r>
          </w:p>
        </w:tc>
        <w:tc>
          <w:tcPr>
            <w:tcW w:w="135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1.875</w:t>
            </w:r>
          </w:p>
        </w:tc>
        <w:tc>
          <w:tcPr>
            <w:tcW w:w="99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1.25</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.625</w:t>
            </w:r>
          </w:p>
        </w:tc>
        <w:tc>
          <w:tcPr>
            <w:tcW w:w="90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7B7043">
        <w:trPr>
          <w:trHeight w:val="844"/>
        </w:trPr>
        <w:tc>
          <w:tcPr>
            <w:tcW w:w="3258" w:type="dxa"/>
          </w:tcPr>
          <w:p w:rsidR="00706EE1" w:rsidRPr="00E46A31" w:rsidRDefault="00706EE1" w:rsidP="0077526A">
            <w:pPr>
              <w:tabs>
                <w:tab w:val="left" w:pos="374"/>
              </w:tabs>
              <w:ind w:left="374"/>
              <w:jc w:val="both"/>
              <w:rPr>
                <w:rFonts w:ascii="Calibri" w:hAnsi="Calibri"/>
                <w:sz w:val="22"/>
                <w:szCs w:val="22"/>
              </w:rPr>
            </w:pPr>
            <w:r w:rsidRPr="00E46A31">
              <w:rPr>
                <w:rFonts w:ascii="Calibri" w:hAnsi="Calibri"/>
                <w:sz w:val="22"/>
                <w:szCs w:val="22"/>
              </w:rPr>
              <w:t>Proposal describes a management plan that will assure effective completion of project activities given the fiscal and other resources</w:t>
            </w:r>
            <w:r w:rsidR="0077526A">
              <w:rPr>
                <w:rFonts w:ascii="Calibri" w:hAnsi="Calibri"/>
                <w:sz w:val="22"/>
                <w:szCs w:val="22"/>
              </w:rPr>
              <w:t xml:space="preserve"> and includes a</w:t>
            </w:r>
            <w:r w:rsidR="007B636A" w:rsidRPr="00E46A31">
              <w:rPr>
                <w:rFonts w:ascii="Calibri" w:hAnsi="Calibri"/>
                <w:sz w:val="22"/>
                <w:szCs w:val="22"/>
              </w:rPr>
              <w:t>n organization chart that indicates the reporting lines for the project director and all other staff, as well as providing the management structure of the program within the host institution.</w:t>
            </w:r>
          </w:p>
        </w:tc>
        <w:tc>
          <w:tcPr>
            <w:tcW w:w="126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2.5</w:t>
            </w:r>
          </w:p>
        </w:tc>
        <w:tc>
          <w:tcPr>
            <w:tcW w:w="135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1.875</w:t>
            </w:r>
          </w:p>
        </w:tc>
        <w:tc>
          <w:tcPr>
            <w:tcW w:w="99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1.25</w:t>
            </w:r>
          </w:p>
        </w:tc>
        <w:tc>
          <w:tcPr>
            <w:tcW w:w="117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.625</w:t>
            </w:r>
          </w:p>
        </w:tc>
        <w:tc>
          <w:tcPr>
            <w:tcW w:w="900"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7B7043">
        <w:trPr>
          <w:trHeight w:val="2195"/>
        </w:trPr>
        <w:tc>
          <w:tcPr>
            <w:tcW w:w="8928" w:type="dxa"/>
            <w:gridSpan w:val="6"/>
          </w:tcPr>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Comments:                                                                         Score (          ) out of 5</w:t>
            </w:r>
          </w:p>
        </w:tc>
      </w:tr>
    </w:tbl>
    <w:p w:rsidR="005E2679" w:rsidRDefault="005E2679" w:rsidP="005E2679">
      <w:pPr>
        <w:rPr>
          <w:rFonts w:ascii="Calibri" w:hAnsi="Calibri"/>
          <w:b/>
          <w:sz w:val="22"/>
          <w:szCs w:val="22"/>
        </w:rPr>
      </w:pPr>
    </w:p>
    <w:p w:rsidR="005E2679" w:rsidRDefault="005E2679" w:rsidP="005E2679">
      <w:pPr>
        <w:rPr>
          <w:rFonts w:ascii="Calibri" w:hAnsi="Calibri"/>
          <w:b/>
          <w:sz w:val="22"/>
          <w:szCs w:val="22"/>
        </w:rPr>
      </w:pPr>
    </w:p>
    <w:p w:rsidR="007B7043" w:rsidRDefault="007B7043" w:rsidP="005E2679">
      <w:pPr>
        <w:rPr>
          <w:rFonts w:ascii="Calibri" w:hAnsi="Calibri"/>
          <w:b/>
          <w:sz w:val="22"/>
          <w:szCs w:val="22"/>
        </w:rPr>
      </w:pPr>
      <w:r>
        <w:rPr>
          <w:rFonts w:ascii="Calibri" w:hAnsi="Calibri"/>
          <w:b/>
          <w:sz w:val="22"/>
          <w:szCs w:val="22"/>
        </w:rPr>
        <w:br w:type="page"/>
      </w:r>
    </w:p>
    <w:p w:rsidR="00706EE1" w:rsidRPr="00E46A31" w:rsidRDefault="00706EE1" w:rsidP="005E2679">
      <w:pPr>
        <w:rPr>
          <w:rFonts w:ascii="Calibri" w:hAnsi="Calibri"/>
          <w:b/>
          <w:sz w:val="22"/>
          <w:szCs w:val="22"/>
        </w:rPr>
      </w:pPr>
      <w:r w:rsidRPr="00E46A31">
        <w:rPr>
          <w:rFonts w:ascii="Calibri" w:hAnsi="Calibri"/>
          <w:b/>
          <w:sz w:val="22"/>
          <w:szCs w:val="22"/>
        </w:rPr>
        <w:lastRenderedPageBreak/>
        <w:t>Budget/Budget Narrative (2</w:t>
      </w:r>
      <w:r w:rsidR="0077526A">
        <w:rPr>
          <w:rFonts w:ascii="Calibri" w:hAnsi="Calibri"/>
          <w:b/>
          <w:sz w:val="22"/>
          <w:szCs w:val="22"/>
        </w:rPr>
        <w:t>0</w:t>
      </w:r>
      <w:r w:rsidRPr="00E46A31">
        <w:rPr>
          <w:rFonts w:ascii="Calibri" w:hAnsi="Calibri"/>
          <w:b/>
          <w:sz w:val="22"/>
          <w:szCs w:val="22"/>
        </w:rPr>
        <w:t xml:space="preserve"> points) Not-for-profits </w:t>
      </w:r>
      <w:proofErr w:type="gramStart"/>
      <w:r w:rsidRPr="00E46A31">
        <w:rPr>
          <w:rFonts w:ascii="Calibri" w:hAnsi="Calibri"/>
          <w:b/>
          <w:sz w:val="22"/>
          <w:szCs w:val="22"/>
        </w:rPr>
        <w:t>Only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73"/>
        <w:gridCol w:w="1165"/>
        <w:gridCol w:w="994"/>
        <w:gridCol w:w="1092"/>
        <w:gridCol w:w="969"/>
      </w:tblGrid>
      <w:tr w:rsidR="00706EE1" w:rsidRPr="00E46A31" w:rsidTr="00CE0B0C">
        <w:trPr>
          <w:trHeight w:val="152"/>
        </w:trPr>
        <w:tc>
          <w:tcPr>
            <w:tcW w:w="4068" w:type="dxa"/>
            <w:shd w:val="clear" w:color="auto" w:fill="E0E0E0"/>
          </w:tcPr>
          <w:p w:rsidR="00706EE1" w:rsidRPr="00E46A31" w:rsidRDefault="00706EE1" w:rsidP="00E04E23">
            <w:pPr>
              <w:tabs>
                <w:tab w:val="left" w:pos="374"/>
              </w:tabs>
              <w:ind w:left="374"/>
              <w:jc w:val="both"/>
              <w:rPr>
                <w:rFonts w:ascii="Calibri" w:hAnsi="Calibri"/>
                <w:b/>
                <w:sz w:val="22"/>
                <w:szCs w:val="22"/>
              </w:rPr>
            </w:pPr>
          </w:p>
        </w:tc>
        <w:tc>
          <w:tcPr>
            <w:tcW w:w="1273"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Excellent</w:t>
            </w:r>
          </w:p>
        </w:tc>
        <w:tc>
          <w:tcPr>
            <w:tcW w:w="1165"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Good</w:t>
            </w:r>
          </w:p>
        </w:tc>
        <w:tc>
          <w:tcPr>
            <w:tcW w:w="994" w:type="dxa"/>
          </w:tcPr>
          <w:p w:rsidR="00706EE1" w:rsidRPr="00E46A31" w:rsidRDefault="00706EE1" w:rsidP="00CE0B0C">
            <w:pPr>
              <w:tabs>
                <w:tab w:val="left" w:pos="374"/>
              </w:tabs>
              <w:jc w:val="both"/>
              <w:rPr>
                <w:rFonts w:ascii="Calibri" w:hAnsi="Calibri"/>
                <w:b/>
                <w:sz w:val="22"/>
                <w:szCs w:val="22"/>
              </w:rPr>
            </w:pPr>
            <w:r w:rsidRPr="00E46A31">
              <w:rPr>
                <w:rFonts w:ascii="Calibri" w:hAnsi="Calibri"/>
                <w:b/>
                <w:sz w:val="22"/>
                <w:szCs w:val="22"/>
              </w:rPr>
              <w:t>Fair</w:t>
            </w:r>
          </w:p>
        </w:tc>
        <w:tc>
          <w:tcPr>
            <w:tcW w:w="1092" w:type="dxa"/>
          </w:tcPr>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Poor</w:t>
            </w:r>
          </w:p>
        </w:tc>
        <w:tc>
          <w:tcPr>
            <w:tcW w:w="969" w:type="dxa"/>
          </w:tcPr>
          <w:p w:rsidR="00706EE1" w:rsidRPr="00E46A31" w:rsidRDefault="00706EE1" w:rsidP="00CA1D39">
            <w:pPr>
              <w:tabs>
                <w:tab w:val="left" w:pos="374"/>
              </w:tabs>
              <w:ind w:left="374"/>
              <w:jc w:val="both"/>
              <w:rPr>
                <w:rFonts w:ascii="Calibri" w:hAnsi="Calibri"/>
                <w:b/>
                <w:sz w:val="22"/>
                <w:szCs w:val="22"/>
              </w:rPr>
            </w:pPr>
            <w:r w:rsidRPr="00E46A31">
              <w:rPr>
                <w:rFonts w:ascii="Calibri" w:hAnsi="Calibri"/>
                <w:b/>
                <w:sz w:val="22"/>
                <w:szCs w:val="22"/>
              </w:rPr>
              <w:t>N/</w:t>
            </w:r>
            <w:r w:rsidR="00CA1D39">
              <w:rPr>
                <w:rFonts w:ascii="Calibri" w:hAnsi="Calibri"/>
                <w:b/>
                <w:sz w:val="22"/>
                <w:szCs w:val="22"/>
              </w:rPr>
              <w:t>F</w:t>
            </w:r>
          </w:p>
        </w:tc>
      </w:tr>
      <w:tr w:rsidR="00706EE1" w:rsidRPr="00E46A31" w:rsidTr="00CE0B0C">
        <w:trPr>
          <w:trHeight w:val="1193"/>
        </w:trPr>
        <w:tc>
          <w:tcPr>
            <w:tcW w:w="4068" w:type="dxa"/>
          </w:tcPr>
          <w:p w:rsidR="00706EE1" w:rsidRPr="00E46A31" w:rsidRDefault="00706EE1" w:rsidP="0077526A">
            <w:pPr>
              <w:tabs>
                <w:tab w:val="left" w:pos="374"/>
              </w:tabs>
              <w:ind w:left="374"/>
              <w:jc w:val="both"/>
              <w:rPr>
                <w:rFonts w:ascii="Calibri" w:hAnsi="Calibri"/>
                <w:sz w:val="22"/>
                <w:szCs w:val="22"/>
              </w:rPr>
            </w:pPr>
            <w:r w:rsidRPr="00E46A31">
              <w:rPr>
                <w:rFonts w:ascii="Calibri" w:hAnsi="Calibri"/>
                <w:sz w:val="22"/>
                <w:szCs w:val="22"/>
              </w:rPr>
              <w:t xml:space="preserve"> The </w:t>
            </w:r>
            <w:r w:rsidR="0077526A">
              <w:rPr>
                <w:rFonts w:ascii="Calibri" w:hAnsi="Calibri"/>
                <w:sz w:val="22"/>
                <w:szCs w:val="22"/>
              </w:rPr>
              <w:t>Proposed Budget, FS-10, and Budget Narrative</w:t>
            </w:r>
            <w:r w:rsidRPr="00E46A31">
              <w:rPr>
                <w:rFonts w:ascii="Calibri" w:hAnsi="Calibri"/>
                <w:sz w:val="22"/>
                <w:szCs w:val="22"/>
              </w:rPr>
              <w:t xml:space="preserve"> provide complete information and indicate all proposed expenditures from TOC, institutional and other source funds. The budget </w:t>
            </w:r>
            <w:r w:rsidR="0077526A">
              <w:rPr>
                <w:rFonts w:ascii="Calibri" w:hAnsi="Calibri"/>
                <w:sz w:val="22"/>
                <w:szCs w:val="22"/>
              </w:rPr>
              <w:t>is appropriate and</w:t>
            </w:r>
            <w:r w:rsidRPr="00E46A31">
              <w:rPr>
                <w:rFonts w:ascii="Calibri" w:hAnsi="Calibri"/>
                <w:sz w:val="22"/>
                <w:szCs w:val="22"/>
              </w:rPr>
              <w:t xml:space="preserve"> consistent with the scope of the services.</w:t>
            </w:r>
          </w:p>
        </w:tc>
        <w:tc>
          <w:tcPr>
            <w:tcW w:w="1273"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5</w:t>
            </w:r>
          </w:p>
        </w:tc>
        <w:tc>
          <w:tcPr>
            <w:tcW w:w="1165"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3.75</w:t>
            </w:r>
          </w:p>
        </w:tc>
        <w:tc>
          <w:tcPr>
            <w:tcW w:w="994"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2.5</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1.25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CE0B0C">
        <w:trPr>
          <w:trHeight w:val="1193"/>
        </w:trPr>
        <w:tc>
          <w:tcPr>
            <w:tcW w:w="4068" w:type="dxa"/>
          </w:tcPr>
          <w:p w:rsidR="00706EE1" w:rsidRPr="00E46A31" w:rsidRDefault="0077526A" w:rsidP="00170A50">
            <w:pPr>
              <w:tabs>
                <w:tab w:val="left" w:pos="374"/>
              </w:tabs>
              <w:ind w:left="374"/>
              <w:jc w:val="both"/>
              <w:rPr>
                <w:rFonts w:ascii="Calibri" w:hAnsi="Calibri"/>
                <w:sz w:val="22"/>
                <w:szCs w:val="22"/>
              </w:rPr>
            </w:pPr>
            <w:r>
              <w:rPr>
                <w:rFonts w:ascii="Calibri" w:hAnsi="Calibri"/>
                <w:sz w:val="22"/>
                <w:szCs w:val="22"/>
              </w:rPr>
              <w:t>Proposed expenditures are reasonable and cost effective.</w:t>
            </w:r>
          </w:p>
        </w:tc>
        <w:tc>
          <w:tcPr>
            <w:tcW w:w="1273"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5</w:t>
            </w:r>
          </w:p>
        </w:tc>
        <w:tc>
          <w:tcPr>
            <w:tcW w:w="1165"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3.75</w:t>
            </w:r>
          </w:p>
        </w:tc>
        <w:tc>
          <w:tcPr>
            <w:tcW w:w="994"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2.5</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7526A" w:rsidP="0077526A">
            <w:pPr>
              <w:tabs>
                <w:tab w:val="left" w:pos="374"/>
              </w:tabs>
              <w:ind w:left="374"/>
              <w:jc w:val="both"/>
              <w:rPr>
                <w:rFonts w:ascii="Calibri" w:hAnsi="Calibri"/>
                <w:b/>
                <w:sz w:val="22"/>
                <w:szCs w:val="22"/>
              </w:rPr>
            </w:pPr>
            <w:r>
              <w:rPr>
                <w:rFonts w:ascii="Calibri" w:hAnsi="Calibri"/>
                <w:b/>
                <w:sz w:val="22"/>
                <w:szCs w:val="22"/>
              </w:rPr>
              <w:t>1.25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706EE1" w:rsidRPr="00E46A31" w:rsidTr="00CE0B0C">
        <w:trPr>
          <w:trHeight w:val="1259"/>
        </w:trPr>
        <w:tc>
          <w:tcPr>
            <w:tcW w:w="4068" w:type="dxa"/>
          </w:tcPr>
          <w:p w:rsidR="00706EE1" w:rsidRPr="00E46A31" w:rsidRDefault="00706EE1" w:rsidP="0077526A">
            <w:pPr>
              <w:tabs>
                <w:tab w:val="left" w:pos="374"/>
              </w:tabs>
              <w:ind w:left="374"/>
              <w:jc w:val="both"/>
              <w:rPr>
                <w:rFonts w:ascii="Calibri" w:hAnsi="Calibri"/>
                <w:sz w:val="22"/>
                <w:szCs w:val="22"/>
              </w:rPr>
            </w:pPr>
            <w:r w:rsidRPr="00E46A31">
              <w:rPr>
                <w:rFonts w:ascii="Calibri" w:hAnsi="Calibri"/>
                <w:sz w:val="22"/>
                <w:szCs w:val="22"/>
              </w:rPr>
              <w:t>Each salaried position is identified by title, anticipated salary amount and the time contribution to the TOC Program. Indicate the per diem or hourly rate for each consultant identified under the Purchased Services Category. Provide the unit rate or estimate for all services or items.</w:t>
            </w:r>
          </w:p>
        </w:tc>
        <w:tc>
          <w:tcPr>
            <w:tcW w:w="1273"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5</w:t>
            </w:r>
          </w:p>
        </w:tc>
        <w:tc>
          <w:tcPr>
            <w:tcW w:w="1165"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3.75</w:t>
            </w:r>
          </w:p>
        </w:tc>
        <w:tc>
          <w:tcPr>
            <w:tcW w:w="994"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2.5</w:t>
            </w:r>
          </w:p>
        </w:tc>
        <w:tc>
          <w:tcPr>
            <w:tcW w:w="1092"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1.25</w:t>
            </w:r>
          </w:p>
        </w:tc>
        <w:tc>
          <w:tcPr>
            <w:tcW w:w="969" w:type="dxa"/>
          </w:tcPr>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0</w:t>
            </w:r>
          </w:p>
        </w:tc>
      </w:tr>
      <w:tr w:rsidR="00554DB8" w:rsidRPr="00E46A31" w:rsidTr="00CE0B0C">
        <w:trPr>
          <w:trHeight w:val="1259"/>
        </w:trPr>
        <w:tc>
          <w:tcPr>
            <w:tcW w:w="4068" w:type="dxa"/>
          </w:tcPr>
          <w:p w:rsidR="00554DB8" w:rsidRPr="00E46A31" w:rsidRDefault="00127E38" w:rsidP="00127E38">
            <w:pPr>
              <w:tabs>
                <w:tab w:val="left" w:pos="374"/>
              </w:tabs>
              <w:ind w:left="374"/>
              <w:jc w:val="both"/>
              <w:rPr>
                <w:rFonts w:ascii="Calibri" w:hAnsi="Calibri"/>
                <w:sz w:val="22"/>
                <w:szCs w:val="22"/>
              </w:rPr>
            </w:pPr>
            <w:r w:rsidRPr="00127E38">
              <w:rPr>
                <w:rFonts w:ascii="Calibri" w:hAnsi="Calibri"/>
                <w:sz w:val="22"/>
                <w:szCs w:val="22"/>
              </w:rPr>
              <w:t xml:space="preserve">The </w:t>
            </w:r>
            <w:r>
              <w:rPr>
                <w:rFonts w:ascii="Calibri" w:hAnsi="Calibri"/>
                <w:sz w:val="22"/>
                <w:szCs w:val="22"/>
              </w:rPr>
              <w:t>proposal</w:t>
            </w:r>
            <w:r w:rsidRPr="00127E38">
              <w:rPr>
                <w:rFonts w:ascii="Calibri" w:hAnsi="Calibri"/>
                <w:sz w:val="22"/>
                <w:szCs w:val="22"/>
              </w:rPr>
              <w:t xml:space="preserve"> de</w:t>
            </w:r>
            <w:r>
              <w:rPr>
                <w:rFonts w:ascii="Calibri" w:hAnsi="Calibri"/>
                <w:sz w:val="22"/>
                <w:szCs w:val="22"/>
              </w:rPr>
              <w:t>monstrates</w:t>
            </w:r>
            <w:r w:rsidRPr="00127E38">
              <w:rPr>
                <w:rFonts w:ascii="Calibri" w:hAnsi="Calibri"/>
                <w:sz w:val="22"/>
                <w:szCs w:val="22"/>
              </w:rPr>
              <w:t xml:space="preserve"> how the expenditures and activities are supplemental to and do not supplant or duplicate services currently provided.</w:t>
            </w:r>
          </w:p>
        </w:tc>
        <w:tc>
          <w:tcPr>
            <w:tcW w:w="1273" w:type="dxa"/>
          </w:tcPr>
          <w:p w:rsidR="00E04E17" w:rsidRDefault="00E04E17" w:rsidP="00E04E23">
            <w:pPr>
              <w:tabs>
                <w:tab w:val="left" w:pos="374"/>
              </w:tabs>
              <w:ind w:left="374"/>
              <w:jc w:val="both"/>
              <w:rPr>
                <w:rFonts w:ascii="Calibri" w:hAnsi="Calibri"/>
                <w:b/>
                <w:sz w:val="22"/>
                <w:szCs w:val="22"/>
              </w:rPr>
            </w:pPr>
          </w:p>
          <w:p w:rsidR="00554DB8" w:rsidRPr="00E46A31" w:rsidRDefault="00F04B3B" w:rsidP="00E04E23">
            <w:pPr>
              <w:tabs>
                <w:tab w:val="left" w:pos="374"/>
              </w:tabs>
              <w:ind w:left="374"/>
              <w:jc w:val="both"/>
              <w:rPr>
                <w:rFonts w:ascii="Calibri" w:hAnsi="Calibri"/>
                <w:b/>
                <w:sz w:val="22"/>
                <w:szCs w:val="22"/>
              </w:rPr>
            </w:pPr>
            <w:r>
              <w:rPr>
                <w:rFonts w:ascii="Calibri" w:hAnsi="Calibri"/>
                <w:b/>
                <w:sz w:val="22"/>
                <w:szCs w:val="22"/>
              </w:rPr>
              <w:t>5</w:t>
            </w:r>
          </w:p>
        </w:tc>
        <w:tc>
          <w:tcPr>
            <w:tcW w:w="1165" w:type="dxa"/>
          </w:tcPr>
          <w:p w:rsidR="00E04E17" w:rsidRDefault="00E04E17" w:rsidP="00E04E23">
            <w:pPr>
              <w:tabs>
                <w:tab w:val="left" w:pos="374"/>
              </w:tabs>
              <w:ind w:left="374"/>
              <w:jc w:val="both"/>
              <w:rPr>
                <w:rFonts w:ascii="Calibri" w:hAnsi="Calibri"/>
                <w:b/>
                <w:sz w:val="22"/>
                <w:szCs w:val="22"/>
              </w:rPr>
            </w:pPr>
          </w:p>
          <w:p w:rsidR="00554DB8" w:rsidRPr="00E46A31" w:rsidRDefault="00F04B3B" w:rsidP="00E04E23">
            <w:pPr>
              <w:tabs>
                <w:tab w:val="left" w:pos="374"/>
              </w:tabs>
              <w:ind w:left="374"/>
              <w:jc w:val="both"/>
              <w:rPr>
                <w:rFonts w:ascii="Calibri" w:hAnsi="Calibri"/>
                <w:b/>
                <w:sz w:val="22"/>
                <w:szCs w:val="22"/>
              </w:rPr>
            </w:pPr>
            <w:r>
              <w:rPr>
                <w:rFonts w:ascii="Calibri" w:hAnsi="Calibri"/>
                <w:b/>
                <w:sz w:val="22"/>
                <w:szCs w:val="22"/>
              </w:rPr>
              <w:t>3.75</w:t>
            </w:r>
          </w:p>
        </w:tc>
        <w:tc>
          <w:tcPr>
            <w:tcW w:w="994" w:type="dxa"/>
          </w:tcPr>
          <w:p w:rsidR="00E04E17" w:rsidRDefault="00E04E17" w:rsidP="00E04E23">
            <w:pPr>
              <w:tabs>
                <w:tab w:val="left" w:pos="374"/>
              </w:tabs>
              <w:ind w:left="374"/>
              <w:jc w:val="both"/>
              <w:rPr>
                <w:rFonts w:ascii="Calibri" w:hAnsi="Calibri"/>
                <w:b/>
                <w:sz w:val="22"/>
                <w:szCs w:val="22"/>
              </w:rPr>
            </w:pPr>
          </w:p>
          <w:p w:rsidR="00554DB8" w:rsidRPr="00E46A31" w:rsidRDefault="00F04B3B" w:rsidP="00E04E23">
            <w:pPr>
              <w:tabs>
                <w:tab w:val="left" w:pos="374"/>
              </w:tabs>
              <w:ind w:left="374"/>
              <w:jc w:val="both"/>
              <w:rPr>
                <w:rFonts w:ascii="Calibri" w:hAnsi="Calibri"/>
                <w:b/>
                <w:sz w:val="22"/>
                <w:szCs w:val="22"/>
              </w:rPr>
            </w:pPr>
            <w:r>
              <w:rPr>
                <w:rFonts w:ascii="Calibri" w:hAnsi="Calibri"/>
                <w:b/>
                <w:sz w:val="22"/>
                <w:szCs w:val="22"/>
              </w:rPr>
              <w:t>2.5</w:t>
            </w:r>
          </w:p>
        </w:tc>
        <w:tc>
          <w:tcPr>
            <w:tcW w:w="1092" w:type="dxa"/>
          </w:tcPr>
          <w:p w:rsidR="00E04E17" w:rsidRDefault="00E04E17" w:rsidP="00E04E23">
            <w:pPr>
              <w:tabs>
                <w:tab w:val="left" w:pos="374"/>
              </w:tabs>
              <w:ind w:left="374"/>
              <w:jc w:val="both"/>
              <w:rPr>
                <w:rFonts w:ascii="Calibri" w:hAnsi="Calibri"/>
                <w:b/>
                <w:sz w:val="22"/>
                <w:szCs w:val="22"/>
              </w:rPr>
            </w:pPr>
          </w:p>
          <w:p w:rsidR="00554DB8" w:rsidRPr="00E46A31" w:rsidRDefault="00F04B3B" w:rsidP="00E04E23">
            <w:pPr>
              <w:tabs>
                <w:tab w:val="left" w:pos="374"/>
              </w:tabs>
              <w:ind w:left="374"/>
              <w:jc w:val="both"/>
              <w:rPr>
                <w:rFonts w:ascii="Calibri" w:hAnsi="Calibri"/>
                <w:b/>
                <w:sz w:val="22"/>
                <w:szCs w:val="22"/>
              </w:rPr>
            </w:pPr>
            <w:r>
              <w:rPr>
                <w:rFonts w:ascii="Calibri" w:hAnsi="Calibri"/>
                <w:b/>
                <w:sz w:val="22"/>
                <w:szCs w:val="22"/>
              </w:rPr>
              <w:t>1.25</w:t>
            </w:r>
          </w:p>
        </w:tc>
        <w:tc>
          <w:tcPr>
            <w:tcW w:w="969" w:type="dxa"/>
          </w:tcPr>
          <w:p w:rsidR="00E04E17" w:rsidRDefault="00E04E17" w:rsidP="00E04E23">
            <w:pPr>
              <w:tabs>
                <w:tab w:val="left" w:pos="374"/>
              </w:tabs>
              <w:ind w:left="374"/>
              <w:jc w:val="both"/>
              <w:rPr>
                <w:rFonts w:ascii="Calibri" w:hAnsi="Calibri"/>
                <w:b/>
                <w:sz w:val="22"/>
                <w:szCs w:val="22"/>
              </w:rPr>
            </w:pPr>
          </w:p>
          <w:p w:rsidR="00554DB8" w:rsidRPr="00E46A31" w:rsidRDefault="00F04B3B" w:rsidP="00E04E23">
            <w:pPr>
              <w:tabs>
                <w:tab w:val="left" w:pos="374"/>
              </w:tabs>
              <w:ind w:left="374"/>
              <w:jc w:val="both"/>
              <w:rPr>
                <w:rFonts w:ascii="Calibri" w:hAnsi="Calibri"/>
                <w:b/>
                <w:sz w:val="22"/>
                <w:szCs w:val="22"/>
              </w:rPr>
            </w:pPr>
            <w:r>
              <w:rPr>
                <w:rFonts w:ascii="Calibri" w:hAnsi="Calibri"/>
                <w:b/>
                <w:sz w:val="22"/>
                <w:szCs w:val="22"/>
              </w:rPr>
              <w:t>0</w:t>
            </w:r>
          </w:p>
        </w:tc>
      </w:tr>
      <w:tr w:rsidR="00706EE1" w:rsidRPr="00E46A31" w:rsidTr="00CE0B0C">
        <w:trPr>
          <w:trHeight w:val="1970"/>
        </w:trPr>
        <w:tc>
          <w:tcPr>
            <w:tcW w:w="9561" w:type="dxa"/>
            <w:gridSpan w:val="6"/>
          </w:tcPr>
          <w:p w:rsidR="00706EE1" w:rsidRPr="00E46A31" w:rsidRDefault="00706EE1" w:rsidP="00E04E17">
            <w:pPr>
              <w:tabs>
                <w:tab w:val="left" w:pos="374"/>
              </w:tabs>
              <w:ind w:left="374"/>
              <w:jc w:val="both"/>
              <w:rPr>
                <w:rFonts w:ascii="Calibri" w:hAnsi="Calibri"/>
                <w:sz w:val="22"/>
                <w:szCs w:val="22"/>
              </w:rPr>
            </w:pPr>
            <w:r w:rsidRPr="00E46A31">
              <w:rPr>
                <w:rFonts w:ascii="Calibri" w:hAnsi="Calibri"/>
                <w:sz w:val="22"/>
                <w:szCs w:val="22"/>
              </w:rPr>
              <w:t>Comments:                                                                         Score (          ) out of 2</w:t>
            </w:r>
            <w:r w:rsidR="00E04E17">
              <w:rPr>
                <w:rFonts w:ascii="Calibri" w:hAnsi="Calibri"/>
                <w:sz w:val="22"/>
                <w:szCs w:val="22"/>
              </w:rPr>
              <w:t>0</w:t>
            </w:r>
          </w:p>
        </w:tc>
      </w:tr>
    </w:tbl>
    <w:p w:rsidR="00706EE1" w:rsidRPr="00E46A31" w:rsidRDefault="00706EE1" w:rsidP="00E04E23">
      <w:pPr>
        <w:tabs>
          <w:tab w:val="left" w:pos="374"/>
        </w:tabs>
        <w:ind w:left="374"/>
        <w:jc w:val="both"/>
        <w:rPr>
          <w:rFonts w:ascii="Calibri" w:hAnsi="Calibri"/>
          <w:b/>
          <w:sz w:val="22"/>
          <w:szCs w:val="22"/>
        </w:rPr>
      </w:pPr>
    </w:p>
    <w:p w:rsidR="00706EE1" w:rsidRPr="00E46A31" w:rsidRDefault="00706EE1" w:rsidP="00E04E23">
      <w:pPr>
        <w:tabs>
          <w:tab w:val="left" w:pos="374"/>
        </w:tabs>
        <w:ind w:left="374"/>
        <w:jc w:val="both"/>
        <w:rPr>
          <w:rFonts w:ascii="Calibri" w:hAnsi="Calibri"/>
          <w:b/>
          <w:sz w:val="22"/>
          <w:szCs w:val="22"/>
        </w:rPr>
      </w:pPr>
      <w:r w:rsidRPr="00E46A31">
        <w:rPr>
          <w:rFonts w:ascii="Calibri" w:hAnsi="Calibri"/>
          <w:b/>
          <w:sz w:val="22"/>
          <w:szCs w:val="22"/>
        </w:rPr>
        <w:t>For-profit Applications:</w:t>
      </w:r>
    </w:p>
    <w:p w:rsidR="00F25F4B" w:rsidRPr="00F25F4B" w:rsidRDefault="00F25F4B" w:rsidP="003C1F4C">
      <w:pPr>
        <w:tabs>
          <w:tab w:val="left" w:pos="374"/>
        </w:tabs>
        <w:ind w:left="374"/>
        <w:jc w:val="both"/>
        <w:rPr>
          <w:rFonts w:ascii="Calibri" w:hAnsi="Calibri"/>
          <w:sz w:val="22"/>
          <w:szCs w:val="22"/>
        </w:rPr>
      </w:pPr>
    </w:p>
    <w:p w:rsidR="003C1F4C" w:rsidRPr="00F25F4B" w:rsidRDefault="003C1F4C" w:rsidP="003C1F4C">
      <w:pPr>
        <w:tabs>
          <w:tab w:val="left" w:pos="374"/>
        </w:tabs>
        <w:ind w:left="374"/>
        <w:jc w:val="both"/>
        <w:rPr>
          <w:rFonts w:ascii="Calibri" w:hAnsi="Calibri"/>
          <w:sz w:val="22"/>
          <w:szCs w:val="22"/>
        </w:rPr>
      </w:pPr>
      <w:r w:rsidRPr="00F25F4B">
        <w:rPr>
          <w:rFonts w:ascii="Calibri" w:hAnsi="Calibri"/>
          <w:sz w:val="22"/>
          <w:szCs w:val="22"/>
        </w:rPr>
        <w:t>The financial score will be determined as follows:</w:t>
      </w:r>
    </w:p>
    <w:p w:rsidR="00F25F4B" w:rsidRPr="00F25F4B" w:rsidRDefault="00F25F4B" w:rsidP="003C1F4C">
      <w:pPr>
        <w:tabs>
          <w:tab w:val="left" w:pos="374"/>
        </w:tabs>
        <w:ind w:left="374"/>
        <w:jc w:val="both"/>
        <w:rPr>
          <w:rFonts w:ascii="Calibri" w:hAnsi="Calibri"/>
          <w:sz w:val="22"/>
          <w:szCs w:val="22"/>
        </w:rPr>
      </w:pPr>
    </w:p>
    <w:p w:rsidR="003C1F4C" w:rsidRPr="00F25F4B" w:rsidRDefault="003C1F4C" w:rsidP="003C1F4C">
      <w:pPr>
        <w:tabs>
          <w:tab w:val="left" w:pos="374"/>
        </w:tabs>
        <w:ind w:left="374"/>
        <w:jc w:val="both"/>
        <w:rPr>
          <w:rFonts w:ascii="Calibri" w:hAnsi="Calibri"/>
          <w:sz w:val="22"/>
          <w:szCs w:val="22"/>
        </w:rPr>
      </w:pPr>
      <w:proofErr w:type="gramStart"/>
      <w:r w:rsidRPr="00F25F4B">
        <w:rPr>
          <w:rFonts w:ascii="Calibri" w:hAnsi="Calibri"/>
          <w:sz w:val="22"/>
          <w:szCs w:val="22"/>
        </w:rPr>
        <w:t>a</w:t>
      </w:r>
      <w:proofErr w:type="gramEnd"/>
      <w:r w:rsidRPr="00F25F4B">
        <w:rPr>
          <w:rFonts w:ascii="Calibri" w:hAnsi="Calibri"/>
          <w:sz w:val="22"/>
          <w:szCs w:val="22"/>
        </w:rPr>
        <w:t>.</w:t>
      </w:r>
      <w:r w:rsidRPr="00F25F4B">
        <w:rPr>
          <w:rFonts w:ascii="Calibri" w:hAnsi="Calibri"/>
          <w:sz w:val="22"/>
          <w:szCs w:val="22"/>
        </w:rPr>
        <w:tab/>
      </w:r>
      <w:r w:rsidR="00E04E17">
        <w:rPr>
          <w:rFonts w:ascii="Calibri" w:hAnsi="Calibri"/>
          <w:sz w:val="22"/>
          <w:szCs w:val="22"/>
        </w:rPr>
        <w:t>Fifteen</w:t>
      </w:r>
      <w:r w:rsidRPr="00F25F4B">
        <w:rPr>
          <w:rFonts w:ascii="Calibri" w:hAnsi="Calibri"/>
          <w:sz w:val="22"/>
          <w:szCs w:val="22"/>
        </w:rPr>
        <w:t xml:space="preserve"> (</w:t>
      </w:r>
      <w:r w:rsidR="00E04E17">
        <w:rPr>
          <w:rFonts w:ascii="Calibri" w:hAnsi="Calibri"/>
          <w:sz w:val="22"/>
          <w:szCs w:val="22"/>
        </w:rPr>
        <w:t>15</w:t>
      </w:r>
      <w:r w:rsidRPr="00F25F4B">
        <w:rPr>
          <w:rFonts w:ascii="Calibri" w:hAnsi="Calibri"/>
          <w:sz w:val="22"/>
          <w:szCs w:val="22"/>
        </w:rPr>
        <w:t xml:space="preserve">) points will be awarded pursuant to a formula that measures cost per student. It is calculated by dividing the total amount of TOC funds requested from NYSED by the number of students proposed to be served by the applicant per year (unduplicated number of students/headcount). This calculation will be computed by the Contract Administration Unit upon completion of the narrative scoring by the TOC proposal review panel. </w:t>
      </w:r>
    </w:p>
    <w:p w:rsidR="00F25F4B" w:rsidRPr="00F25F4B" w:rsidRDefault="00F25F4B" w:rsidP="003C1F4C">
      <w:pPr>
        <w:tabs>
          <w:tab w:val="left" w:pos="374"/>
        </w:tabs>
        <w:ind w:left="374"/>
        <w:jc w:val="both"/>
        <w:rPr>
          <w:rFonts w:ascii="Calibri" w:hAnsi="Calibri"/>
          <w:sz w:val="22"/>
          <w:szCs w:val="22"/>
        </w:rPr>
      </w:pPr>
    </w:p>
    <w:p w:rsidR="003C1F4C" w:rsidRPr="00F25F4B" w:rsidRDefault="003C1F4C" w:rsidP="003C1F4C">
      <w:pPr>
        <w:tabs>
          <w:tab w:val="left" w:pos="374"/>
        </w:tabs>
        <w:ind w:left="374"/>
        <w:jc w:val="both"/>
        <w:rPr>
          <w:rFonts w:ascii="Calibri" w:hAnsi="Calibri"/>
          <w:sz w:val="22"/>
          <w:szCs w:val="22"/>
        </w:rPr>
      </w:pPr>
      <w:r w:rsidRPr="00F25F4B">
        <w:rPr>
          <w:rFonts w:ascii="Calibri" w:hAnsi="Calibri"/>
          <w:sz w:val="22"/>
          <w:szCs w:val="22"/>
        </w:rPr>
        <w:t>b.</w:t>
      </w:r>
      <w:r w:rsidRPr="00F25F4B">
        <w:rPr>
          <w:rFonts w:ascii="Calibri" w:hAnsi="Calibri"/>
          <w:sz w:val="22"/>
          <w:szCs w:val="22"/>
        </w:rPr>
        <w:tab/>
        <w:t xml:space="preserve">The submitted budgets will be awarded points pursuant to a formula which awards the highest score of </w:t>
      </w:r>
      <w:r w:rsidR="00E04E17">
        <w:rPr>
          <w:rFonts w:ascii="Calibri" w:hAnsi="Calibri"/>
          <w:sz w:val="22"/>
          <w:szCs w:val="22"/>
        </w:rPr>
        <w:t>fifteen</w:t>
      </w:r>
      <w:r w:rsidRPr="00F25F4B">
        <w:rPr>
          <w:rFonts w:ascii="Calibri" w:hAnsi="Calibri"/>
          <w:sz w:val="22"/>
          <w:szCs w:val="22"/>
        </w:rPr>
        <w:t xml:space="preserve"> (</w:t>
      </w:r>
      <w:r w:rsidR="00E04E17">
        <w:rPr>
          <w:rFonts w:ascii="Calibri" w:hAnsi="Calibri"/>
          <w:sz w:val="22"/>
          <w:szCs w:val="22"/>
        </w:rPr>
        <w:t>15</w:t>
      </w:r>
      <w:r w:rsidRPr="00F25F4B">
        <w:rPr>
          <w:rFonts w:ascii="Calibri" w:hAnsi="Calibri"/>
          <w:sz w:val="22"/>
          <w:szCs w:val="22"/>
        </w:rPr>
        <w:t xml:space="preserve">) points to the budget that reflects the lowest cost per student. As noted in the Funding Limitation section, a program may not exceed $6,500 cost per student. The remaining budgets will be awarded points based on a calculation that computes the relative difference of each proposal against the lowest cost per student submitted. The resulting percentage is then applied to the maximum point value of twenty (20) points. </w:t>
      </w:r>
    </w:p>
    <w:p w:rsidR="00F25F4B" w:rsidRPr="00F25F4B" w:rsidRDefault="00F25F4B" w:rsidP="003C1F4C">
      <w:pPr>
        <w:tabs>
          <w:tab w:val="left" w:pos="374"/>
        </w:tabs>
        <w:ind w:left="374"/>
        <w:jc w:val="both"/>
        <w:rPr>
          <w:rFonts w:ascii="Calibri" w:hAnsi="Calibri"/>
          <w:sz w:val="22"/>
          <w:szCs w:val="22"/>
        </w:rPr>
      </w:pPr>
    </w:p>
    <w:p w:rsidR="00706EE1" w:rsidRPr="00E46A31" w:rsidRDefault="003C1F4C" w:rsidP="005B1EA4">
      <w:pPr>
        <w:tabs>
          <w:tab w:val="left" w:pos="374"/>
        </w:tabs>
        <w:ind w:left="374"/>
        <w:jc w:val="both"/>
        <w:rPr>
          <w:rFonts w:ascii="Calibri" w:hAnsi="Calibri"/>
          <w:b/>
          <w:sz w:val="22"/>
          <w:szCs w:val="22"/>
        </w:rPr>
      </w:pPr>
      <w:proofErr w:type="gramStart"/>
      <w:r w:rsidRPr="00F25F4B">
        <w:rPr>
          <w:rFonts w:ascii="Calibri" w:hAnsi="Calibri"/>
          <w:sz w:val="22"/>
          <w:szCs w:val="22"/>
        </w:rPr>
        <w:lastRenderedPageBreak/>
        <w:t>c</w:t>
      </w:r>
      <w:proofErr w:type="gramEnd"/>
      <w:r w:rsidRPr="00F25F4B">
        <w:rPr>
          <w:rFonts w:ascii="Calibri" w:hAnsi="Calibri"/>
          <w:sz w:val="22"/>
          <w:szCs w:val="22"/>
        </w:rPr>
        <w:t>. Five (5) points will be awarded for the highest institutional match (calculated from the Composite budget) per total amount of TOC funds requested from NYSED. The remaining budgets will be awarded points based on a calculation that computes the relative difference of each proposal against the highest institutional match. The resulting percentage is then applied to the maximum point value of five</w:t>
      </w:r>
      <w:r w:rsidR="005B1EA4">
        <w:rPr>
          <w:rFonts w:ascii="Calibri" w:hAnsi="Calibri"/>
          <w:sz w:val="22"/>
          <w:szCs w:val="22"/>
        </w:rPr>
        <w:t xml:space="preserve"> </w:t>
      </w:r>
      <w:r w:rsidRPr="00F25F4B">
        <w:rPr>
          <w:rFonts w:ascii="Calibri" w:hAnsi="Calibri"/>
          <w:sz w:val="22"/>
          <w:szCs w:val="22"/>
        </w:rPr>
        <w:t>(5) points.</w:t>
      </w:r>
      <w:r w:rsidRPr="003C1F4C">
        <w:rPr>
          <w:rFonts w:ascii="Calibri" w:hAnsi="Calibri"/>
          <w:b/>
          <w:sz w:val="22"/>
          <w:szCs w:val="22"/>
        </w:rPr>
        <w:t xml:space="preserve"> </w:t>
      </w:r>
      <w:r w:rsidR="00C95321" w:rsidRPr="00E46A31">
        <w:rPr>
          <w:rFonts w:ascii="Calibri" w:hAnsi="Calibri"/>
          <w:b/>
          <w:sz w:val="22"/>
          <w:szCs w:val="22"/>
        </w:rPr>
        <w:br w:type="page"/>
      </w:r>
      <w:r w:rsidR="00C95321" w:rsidRPr="00E46A31">
        <w:rPr>
          <w:rFonts w:ascii="Calibri" w:hAnsi="Calibri"/>
          <w:b/>
          <w:sz w:val="22"/>
          <w:szCs w:val="22"/>
        </w:rPr>
        <w:lastRenderedPageBreak/>
        <w:t>Scoring</w:t>
      </w:r>
    </w:p>
    <w:p w:rsidR="00706EE1" w:rsidRPr="00E46A31" w:rsidRDefault="00706EE1" w:rsidP="00E04E23">
      <w:pPr>
        <w:tabs>
          <w:tab w:val="left" w:pos="374"/>
        </w:tabs>
        <w:ind w:left="374"/>
        <w:jc w:val="both"/>
        <w:rPr>
          <w:rFonts w:ascii="Calibri" w:hAnsi="Calibri"/>
          <w:b/>
          <w:sz w:val="22"/>
          <w:szCs w:val="22"/>
        </w:rPr>
      </w:pPr>
    </w:p>
    <w:p w:rsidR="00706EE1" w:rsidRPr="00E46A31" w:rsidRDefault="00170A50" w:rsidP="00170A50">
      <w:pPr>
        <w:tabs>
          <w:tab w:val="left" w:pos="374"/>
          <w:tab w:val="left" w:pos="5760"/>
        </w:tabs>
        <w:ind w:left="374"/>
        <w:jc w:val="both"/>
        <w:rPr>
          <w:rFonts w:ascii="Calibri" w:hAnsi="Calibri"/>
          <w:sz w:val="22"/>
          <w:szCs w:val="22"/>
        </w:rPr>
      </w:pPr>
      <w:r>
        <w:rPr>
          <w:rFonts w:ascii="Calibri" w:hAnsi="Calibri"/>
          <w:sz w:val="22"/>
          <w:szCs w:val="22"/>
        </w:rPr>
        <w:t>Organizational Background</w:t>
      </w:r>
      <w:r w:rsidR="00706EE1" w:rsidRPr="00E46A31">
        <w:rPr>
          <w:rFonts w:ascii="Calibri" w:hAnsi="Calibri"/>
          <w:sz w:val="22"/>
          <w:szCs w:val="22"/>
        </w:rPr>
        <w:tab/>
        <w:t xml:space="preserve">(          ) out of </w:t>
      </w:r>
      <w:r w:rsidR="007B636A">
        <w:rPr>
          <w:rFonts w:ascii="Calibri" w:hAnsi="Calibri"/>
          <w:sz w:val="22"/>
          <w:szCs w:val="22"/>
        </w:rPr>
        <w:t>6</w:t>
      </w:r>
    </w:p>
    <w:p w:rsidR="00706EE1" w:rsidRPr="00E46A31" w:rsidRDefault="00706EE1" w:rsidP="00E04E23">
      <w:pPr>
        <w:tabs>
          <w:tab w:val="left" w:pos="374"/>
        </w:tabs>
        <w:ind w:left="374"/>
        <w:jc w:val="both"/>
        <w:rPr>
          <w:rFonts w:ascii="Calibri" w:hAnsi="Calibri"/>
          <w:sz w:val="22"/>
          <w:szCs w:val="22"/>
        </w:rPr>
      </w:pPr>
    </w:p>
    <w:p w:rsidR="00706EE1" w:rsidRPr="00E46A31" w:rsidRDefault="00170A50" w:rsidP="00E04E23">
      <w:pPr>
        <w:tabs>
          <w:tab w:val="left" w:pos="374"/>
        </w:tabs>
        <w:ind w:left="374"/>
        <w:jc w:val="both"/>
        <w:rPr>
          <w:rFonts w:ascii="Calibri" w:hAnsi="Calibri"/>
          <w:sz w:val="22"/>
          <w:szCs w:val="22"/>
        </w:rPr>
      </w:pPr>
      <w:r>
        <w:rPr>
          <w:rFonts w:ascii="Calibri" w:hAnsi="Calibri"/>
          <w:sz w:val="22"/>
          <w:szCs w:val="22"/>
        </w:rPr>
        <w:t xml:space="preserve">Need &amp; </w:t>
      </w:r>
      <w:r w:rsidR="00706EE1" w:rsidRPr="00E46A31">
        <w:rPr>
          <w:rFonts w:ascii="Calibri" w:hAnsi="Calibri"/>
          <w:sz w:val="22"/>
          <w:szCs w:val="22"/>
        </w:rPr>
        <w:t>Cooperative Relationships</w:t>
      </w:r>
      <w:r w:rsidR="00706EE1" w:rsidRPr="00E46A31">
        <w:rPr>
          <w:rFonts w:ascii="Calibri" w:hAnsi="Calibri"/>
          <w:sz w:val="22"/>
          <w:szCs w:val="22"/>
        </w:rPr>
        <w:tab/>
      </w:r>
      <w:r w:rsidR="00706EE1" w:rsidRPr="00E46A31">
        <w:rPr>
          <w:rFonts w:ascii="Calibri" w:hAnsi="Calibri"/>
          <w:sz w:val="22"/>
          <w:szCs w:val="22"/>
        </w:rPr>
        <w:tab/>
      </w:r>
      <w:r w:rsidR="00706EE1" w:rsidRPr="00E46A31">
        <w:rPr>
          <w:rFonts w:ascii="Calibri" w:hAnsi="Calibri"/>
          <w:sz w:val="22"/>
          <w:szCs w:val="22"/>
        </w:rPr>
        <w:tab/>
      </w:r>
      <w:r w:rsidR="00706EE1" w:rsidRPr="00E46A31">
        <w:rPr>
          <w:rFonts w:ascii="Calibri" w:hAnsi="Calibri"/>
          <w:sz w:val="22"/>
          <w:szCs w:val="22"/>
        </w:rPr>
        <w:tab/>
        <w:t>(          ) out of 10</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 xml:space="preserve">Program Objectives, Strategies, Activities, Services </w:t>
      </w:r>
    </w:p>
    <w:p w:rsidR="00706EE1" w:rsidRPr="00E46A31" w:rsidRDefault="00706EE1" w:rsidP="00170A50">
      <w:pPr>
        <w:tabs>
          <w:tab w:val="left" w:pos="374"/>
          <w:tab w:val="left" w:pos="5760"/>
        </w:tabs>
        <w:ind w:left="374"/>
        <w:jc w:val="both"/>
        <w:rPr>
          <w:rFonts w:ascii="Calibri" w:hAnsi="Calibri"/>
          <w:sz w:val="22"/>
          <w:szCs w:val="22"/>
        </w:rPr>
      </w:pPr>
      <w:r w:rsidRPr="00E46A31">
        <w:rPr>
          <w:rFonts w:ascii="Calibri" w:hAnsi="Calibri"/>
          <w:sz w:val="22"/>
          <w:szCs w:val="22"/>
        </w:rPr>
        <w:t>And Performance Measures/Data Sources</w:t>
      </w:r>
      <w:r w:rsidRPr="00E46A31">
        <w:rPr>
          <w:rFonts w:ascii="Calibri" w:hAnsi="Calibri"/>
          <w:sz w:val="22"/>
          <w:szCs w:val="22"/>
        </w:rPr>
        <w:tab/>
        <w:t>(          ) out of 40</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Recruitment</w:t>
      </w:r>
      <w:r w:rsidR="00FD1EB9">
        <w:rPr>
          <w:rFonts w:ascii="Calibri" w:hAnsi="Calibri"/>
          <w:sz w:val="22"/>
          <w:szCs w:val="22"/>
        </w:rPr>
        <w:t xml:space="preserve"> and Retention</w:t>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 xml:space="preserve">(          ) out of </w:t>
      </w:r>
      <w:r w:rsidR="007B636A">
        <w:rPr>
          <w:rFonts w:ascii="Calibri" w:hAnsi="Calibri"/>
          <w:sz w:val="22"/>
          <w:szCs w:val="22"/>
        </w:rPr>
        <w:t>1</w:t>
      </w:r>
      <w:r w:rsidR="00E04E17">
        <w:rPr>
          <w:rFonts w:ascii="Calibri" w:hAnsi="Calibri"/>
          <w:sz w:val="22"/>
          <w:szCs w:val="22"/>
        </w:rPr>
        <w:t>9</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Project Staffing and Management</w:t>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          ) out of 5</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Budget/Budget Narrative (Not-for-profits only)</w:t>
      </w:r>
      <w:r w:rsidRPr="00E46A31">
        <w:rPr>
          <w:rFonts w:ascii="Calibri" w:hAnsi="Calibri"/>
          <w:sz w:val="22"/>
          <w:szCs w:val="22"/>
        </w:rPr>
        <w:tab/>
      </w:r>
      <w:r w:rsidRPr="00E46A31">
        <w:rPr>
          <w:rFonts w:ascii="Calibri" w:hAnsi="Calibri"/>
          <w:sz w:val="22"/>
          <w:szCs w:val="22"/>
        </w:rPr>
        <w:tab/>
        <w:t>(          ) out of 2</w:t>
      </w:r>
      <w:r w:rsidR="00E04E17">
        <w:rPr>
          <w:rFonts w:ascii="Calibri" w:hAnsi="Calibri"/>
          <w:sz w:val="22"/>
          <w:szCs w:val="22"/>
        </w:rPr>
        <w:t>0</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r>
      <w:r w:rsidRPr="00E46A31">
        <w:rPr>
          <w:rFonts w:ascii="Calibri" w:hAnsi="Calibri"/>
          <w:sz w:val="22"/>
          <w:szCs w:val="22"/>
        </w:rPr>
        <w:tab/>
        <w:t xml:space="preserve">Total Score: </w:t>
      </w:r>
      <w:r w:rsidRPr="00E46A31">
        <w:rPr>
          <w:rFonts w:ascii="Calibri" w:hAnsi="Calibri"/>
          <w:sz w:val="22"/>
          <w:szCs w:val="22"/>
        </w:rPr>
        <w:tab/>
        <w:t>(          ) out of 100</w:t>
      </w: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p>
    <w:p w:rsidR="00706EE1" w:rsidRPr="00E46A31" w:rsidRDefault="00706EE1" w:rsidP="00E04E23">
      <w:pPr>
        <w:tabs>
          <w:tab w:val="left" w:pos="374"/>
        </w:tabs>
        <w:ind w:left="374"/>
        <w:jc w:val="both"/>
        <w:rPr>
          <w:rFonts w:ascii="Calibri" w:hAnsi="Calibri"/>
          <w:sz w:val="22"/>
          <w:szCs w:val="22"/>
        </w:rPr>
      </w:pPr>
      <w:r w:rsidRPr="00E46A31">
        <w:rPr>
          <w:rFonts w:ascii="Calibri" w:hAnsi="Calibri"/>
          <w:sz w:val="22"/>
          <w:szCs w:val="22"/>
        </w:rPr>
        <w:t>Additional Comments:</w:t>
      </w:r>
    </w:p>
    <w:p w:rsidR="00706EE1" w:rsidRPr="00E46A31" w:rsidRDefault="00706EE1" w:rsidP="00495A05">
      <w:pPr>
        <w:tabs>
          <w:tab w:val="left" w:pos="374"/>
        </w:tabs>
        <w:ind w:left="374"/>
        <w:jc w:val="both"/>
        <w:rPr>
          <w:rFonts w:ascii="Calibri" w:hAnsi="Calibri"/>
          <w:sz w:val="22"/>
          <w:szCs w:val="22"/>
        </w:rPr>
      </w:pPr>
    </w:p>
    <w:p w:rsidR="00706EE1" w:rsidRPr="00E46A31" w:rsidRDefault="00706EE1" w:rsidP="00495A05">
      <w:pPr>
        <w:tabs>
          <w:tab w:val="left" w:pos="374"/>
        </w:tabs>
        <w:ind w:left="374"/>
        <w:jc w:val="both"/>
        <w:rPr>
          <w:rFonts w:ascii="Calibri" w:hAnsi="Calibri"/>
          <w:sz w:val="22"/>
          <w:szCs w:val="22"/>
        </w:rPr>
      </w:pPr>
    </w:p>
    <w:p w:rsidR="00706EE1" w:rsidRPr="00E46A31" w:rsidRDefault="00706EE1" w:rsidP="00495A05">
      <w:pPr>
        <w:ind w:left="360" w:hanging="360"/>
        <w:jc w:val="both"/>
        <w:rPr>
          <w:rFonts w:ascii="Calibri" w:hAnsi="Calibri" w:cs="Arial"/>
          <w:spacing w:val="-3"/>
          <w:sz w:val="22"/>
          <w:szCs w:val="22"/>
        </w:rPr>
      </w:pPr>
    </w:p>
    <w:p w:rsidR="00706EE1" w:rsidRPr="00E46A31" w:rsidRDefault="00706EE1" w:rsidP="00495A05">
      <w:pPr>
        <w:tabs>
          <w:tab w:val="center" w:pos="5040"/>
        </w:tabs>
        <w:suppressAutoHyphens/>
        <w:jc w:val="center"/>
        <w:rPr>
          <w:rFonts w:ascii="Calibri" w:hAnsi="Calibri"/>
          <w:sz w:val="22"/>
          <w:szCs w:val="22"/>
        </w:rPr>
      </w:pPr>
    </w:p>
    <w:sectPr w:rsidR="00706EE1" w:rsidRPr="00E46A31" w:rsidSect="006B27CE">
      <w:footerReference w:type="first" r:id="rId75"/>
      <w:pgSz w:w="12240" w:h="15840" w:code="1"/>
      <w:pgMar w:top="720" w:right="1020" w:bottom="720" w:left="1152" w:header="245" w:footer="245"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B7" w:rsidRDefault="000552B7">
      <w:r>
        <w:separator/>
      </w:r>
    </w:p>
  </w:endnote>
  <w:endnote w:type="continuationSeparator" w:id="0">
    <w:p w:rsidR="000552B7" w:rsidRDefault="0005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667F80">
    <w:pPr>
      <w:pStyle w:val="Footer"/>
      <w:jc w:val="right"/>
    </w:pPr>
    <w:r>
      <w:fldChar w:fldCharType="begin"/>
    </w:r>
    <w:r>
      <w:instrText xml:space="preserve"> PAGE   \* MERGEFORMAT </w:instrText>
    </w:r>
    <w:r>
      <w:fldChar w:fldCharType="separate"/>
    </w:r>
    <w:r w:rsidR="00727E4F">
      <w:rPr>
        <w:noProof/>
      </w:rPr>
      <w:t>8</w:t>
    </w:r>
    <w:r>
      <w:rPr>
        <w:noProof/>
      </w:rPr>
      <w:fldChar w:fldCharType="end"/>
    </w:r>
  </w:p>
  <w:p w:rsidR="00667F80" w:rsidRDefault="00667F8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2895"/>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48</w:t>
        </w:r>
        <w:r>
          <w:rPr>
            <w:noProof/>
          </w:rPr>
          <w:fldChar w:fldCharType="end"/>
        </w:r>
      </w:p>
    </w:sdtContent>
  </w:sdt>
  <w:p w:rsidR="00667F80" w:rsidRDefault="00667F8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667F8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64620"/>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60</w:t>
        </w:r>
        <w:r>
          <w:rPr>
            <w:noProof/>
          </w:rPr>
          <w:fldChar w:fldCharType="end"/>
        </w:r>
      </w:p>
    </w:sdtContent>
  </w:sdt>
  <w:p w:rsidR="00667F80" w:rsidRPr="00AE5937" w:rsidRDefault="00667F80" w:rsidP="00AE5937">
    <w:pPr>
      <w:pStyle w:val="Footer"/>
      <w:jc w:val="center"/>
      <w:rPr>
        <w:rFonts w:ascii="Times New Roman" w:hAnsi="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42009"/>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51</w:t>
        </w:r>
        <w:r>
          <w:rPr>
            <w:noProof/>
          </w:rPr>
          <w:fldChar w:fldCharType="end"/>
        </w:r>
      </w:p>
    </w:sdtContent>
  </w:sdt>
  <w:p w:rsidR="00667F80" w:rsidRDefault="0066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38178"/>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39</w:t>
        </w:r>
        <w:r>
          <w:rPr>
            <w:noProof/>
          </w:rPr>
          <w:fldChar w:fldCharType="end"/>
        </w:r>
      </w:p>
    </w:sdtContent>
  </w:sdt>
  <w:p w:rsidR="00667F80" w:rsidRDefault="00667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3694"/>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38</w:t>
        </w:r>
        <w:r>
          <w:rPr>
            <w:noProof/>
          </w:rPr>
          <w:fldChar w:fldCharType="end"/>
        </w:r>
      </w:p>
    </w:sdtContent>
  </w:sdt>
  <w:p w:rsidR="00667F80" w:rsidRPr="005D7421" w:rsidRDefault="00667F80" w:rsidP="00806492">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667F80" w:rsidP="00033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F80" w:rsidRDefault="00667F80" w:rsidP="00033D9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667F80" w:rsidP="00033D99">
    <w:pPr>
      <w:pStyle w:val="Footer"/>
      <w:framePr w:wrap="around" w:vAnchor="text" w:hAnchor="margin" w:xAlign="right" w:y="1"/>
      <w:rPr>
        <w:rStyle w:val="PageNumber"/>
      </w:rPr>
    </w:pPr>
  </w:p>
  <w:p w:rsidR="00667F80" w:rsidRDefault="00667F80" w:rsidP="00033D99">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727E4F">
      <w:rPr>
        <w:rStyle w:val="PageNumber"/>
        <w:noProof/>
      </w:rPr>
      <w:t>42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46818"/>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43</w:t>
        </w:r>
        <w:r>
          <w:rPr>
            <w:noProof/>
          </w:rPr>
          <w:fldChar w:fldCharType="end"/>
        </w:r>
      </w:p>
    </w:sdtContent>
  </w:sdt>
  <w:p w:rsidR="00667F80" w:rsidRDefault="00667F8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42043"/>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45</w:t>
        </w:r>
        <w:r>
          <w:rPr>
            <w:noProof/>
          </w:rPr>
          <w:fldChar w:fldCharType="end"/>
        </w:r>
      </w:p>
    </w:sdtContent>
  </w:sdt>
  <w:p w:rsidR="00667F80" w:rsidRPr="008965F8" w:rsidRDefault="00667F80" w:rsidP="00033D99">
    <w:pPr>
      <w:pStyle w:val="Footer"/>
      <w:ind w:right="360"/>
      <w:jc w:val="right"/>
      <w:rPr>
        <w:rFonts w:ascii="Tw Cen MT" w:hAnsi="Tw Cen MT"/>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90054"/>
      <w:docPartObj>
        <w:docPartGallery w:val="Page Numbers (Bottom of Page)"/>
        <w:docPartUnique/>
      </w:docPartObj>
    </w:sdtPr>
    <w:sdtEndPr>
      <w:rPr>
        <w:noProof/>
      </w:rPr>
    </w:sdtEndPr>
    <w:sdtContent>
      <w:p w:rsidR="00667F80" w:rsidRDefault="00667F80">
        <w:pPr>
          <w:pStyle w:val="Footer"/>
          <w:jc w:val="right"/>
        </w:pPr>
        <w:r>
          <w:fldChar w:fldCharType="begin"/>
        </w:r>
        <w:r>
          <w:instrText xml:space="preserve"> PAGE   \* MERGEFORMAT </w:instrText>
        </w:r>
        <w:r>
          <w:fldChar w:fldCharType="separate"/>
        </w:r>
        <w:r w:rsidR="00727E4F">
          <w:rPr>
            <w:noProof/>
          </w:rPr>
          <w:t>47</w:t>
        </w:r>
        <w:r>
          <w:rPr>
            <w:noProof/>
          </w:rPr>
          <w:fldChar w:fldCharType="end"/>
        </w:r>
      </w:p>
    </w:sdtContent>
  </w:sdt>
  <w:p w:rsidR="00667F80" w:rsidRPr="005D7421" w:rsidRDefault="00667F80" w:rsidP="00033D99">
    <w:pP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66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B7" w:rsidRDefault="000552B7">
      <w:r>
        <w:separator/>
      </w:r>
    </w:p>
  </w:footnote>
  <w:footnote w:type="continuationSeparator" w:id="0">
    <w:p w:rsidR="000552B7" w:rsidRDefault="0005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Pr="0089367A" w:rsidRDefault="00667F80" w:rsidP="00806492">
    <w:pPr>
      <w:ind w:right="-720"/>
      <w:outlineLvl w:val="0"/>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57.6pt;margin-top:-36pt;width:466.95pt;height:233.45pt;z-index:25167155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Pr="0089367A" w:rsidRDefault="00667F80" w:rsidP="00033D99">
    <w:pPr>
      <w:ind w:right="-720"/>
      <w:outlineLvl w:val="0"/>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6.95pt;height:233.45pt;z-index:251698176"/>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66.95pt;height:233.45pt;z-index:251700224"/>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66.95pt;height:233.45pt;z-index:251696128"/>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66.95pt;height:233.45pt;z-index:251704320"/>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Pr="007C516C" w:rsidRDefault="000552B7">
    <w:pPr>
      <w:pStyle w:val="Header"/>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66.95pt;height:233.45pt;z-index:251706368"/>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80" w:rsidRDefault="00055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66.95pt;height:233.45pt;z-index:25170227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ED7"/>
    <w:multiLevelType w:val="hybridMultilevel"/>
    <w:tmpl w:val="52B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00577"/>
    <w:multiLevelType w:val="multilevel"/>
    <w:tmpl w:val="1F36A170"/>
    <w:lvl w:ilvl="0">
      <w:start w:val="2"/>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09A3E76"/>
    <w:multiLevelType w:val="hybridMultilevel"/>
    <w:tmpl w:val="FF947972"/>
    <w:lvl w:ilvl="0" w:tplc="F36AF23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790365"/>
    <w:multiLevelType w:val="hybridMultilevel"/>
    <w:tmpl w:val="F3606B8E"/>
    <w:lvl w:ilvl="0" w:tplc="8E64F9C0">
      <w:start w:val="4"/>
      <w:numFmt w:val="decimal"/>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D546F2"/>
    <w:multiLevelType w:val="hybridMultilevel"/>
    <w:tmpl w:val="D56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1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5203C84"/>
    <w:multiLevelType w:val="hybridMultilevel"/>
    <w:tmpl w:val="CCF44AFC"/>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AC2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A9C436A"/>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45A9E"/>
    <w:multiLevelType w:val="singleLevel"/>
    <w:tmpl w:val="04090003"/>
    <w:lvl w:ilvl="0">
      <w:start w:val="1"/>
      <w:numFmt w:val="bullet"/>
      <w:pStyle w:val="Heading3"/>
      <w:lvlText w:val=""/>
      <w:lvlJc w:val="left"/>
      <w:pPr>
        <w:tabs>
          <w:tab w:val="num" w:pos="360"/>
        </w:tabs>
        <w:ind w:left="360" w:hanging="360"/>
      </w:pPr>
      <w:rPr>
        <w:rFonts w:ascii="Symbol" w:hAnsi="Symbol" w:hint="default"/>
      </w:rPr>
    </w:lvl>
  </w:abstractNum>
  <w:abstractNum w:abstractNumId="13">
    <w:nsid w:val="14373F2E"/>
    <w:multiLevelType w:val="hybridMultilevel"/>
    <w:tmpl w:val="5740A59E"/>
    <w:lvl w:ilvl="0" w:tplc="B998717C">
      <w:start w:val="1"/>
      <w:numFmt w:val="lowerLetter"/>
      <w:lvlText w:val="%1."/>
      <w:lvlJc w:val="left"/>
      <w:pPr>
        <w:tabs>
          <w:tab w:val="num" w:pos="2160"/>
        </w:tabs>
        <w:ind w:left="2160" w:hanging="360"/>
      </w:pPr>
      <w:rPr>
        <w:rFonts w:ascii="Times New Roman" w:eastAsia="Times New Roman" w:hAnsi="Times New Roman" w:cs="Times New Roman"/>
      </w:rPr>
    </w:lvl>
    <w:lvl w:ilvl="1" w:tplc="47DAD39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BB3559B"/>
    <w:multiLevelType w:val="hybridMultilevel"/>
    <w:tmpl w:val="E408B3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C870B6F"/>
    <w:multiLevelType w:val="hybridMultilevel"/>
    <w:tmpl w:val="B9DA532C"/>
    <w:lvl w:ilvl="0" w:tplc="FA9606DA">
      <w:start w:val="1"/>
      <w:numFmt w:val="upperRoman"/>
      <w:lvlText w:val="%1."/>
      <w:lvlJc w:val="left"/>
      <w:pPr>
        <w:ind w:left="720" w:hanging="72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158A1"/>
    <w:multiLevelType w:val="hybridMultilevel"/>
    <w:tmpl w:val="52502F40"/>
    <w:lvl w:ilvl="0" w:tplc="94AAE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9537E"/>
    <w:multiLevelType w:val="hybridMultilevel"/>
    <w:tmpl w:val="196C88DA"/>
    <w:lvl w:ilvl="0" w:tplc="04090001">
      <w:start w:val="1"/>
      <w:numFmt w:val="bullet"/>
      <w:lvlText w:val=""/>
      <w:lvlJc w:val="left"/>
      <w:pPr>
        <w:tabs>
          <w:tab w:val="num" w:pos="1440"/>
        </w:tabs>
        <w:ind w:left="1440" w:hanging="720"/>
      </w:pPr>
      <w:rPr>
        <w:rFonts w:ascii="Symbol" w:hAnsi="Symbol" w:hint="default"/>
      </w:rPr>
    </w:lvl>
    <w:lvl w:ilvl="1" w:tplc="912A9E1E" w:tentative="1">
      <w:start w:val="1"/>
      <w:numFmt w:val="lowerLetter"/>
      <w:lvlText w:val="%2."/>
      <w:lvlJc w:val="left"/>
      <w:pPr>
        <w:tabs>
          <w:tab w:val="num" w:pos="1800"/>
        </w:tabs>
        <w:ind w:left="1800" w:hanging="360"/>
      </w:pPr>
    </w:lvl>
    <w:lvl w:ilvl="2" w:tplc="50C61B78" w:tentative="1">
      <w:start w:val="1"/>
      <w:numFmt w:val="lowerRoman"/>
      <w:lvlText w:val="%3."/>
      <w:lvlJc w:val="right"/>
      <w:pPr>
        <w:tabs>
          <w:tab w:val="num" w:pos="2520"/>
        </w:tabs>
        <w:ind w:left="2520" w:hanging="180"/>
      </w:pPr>
    </w:lvl>
    <w:lvl w:ilvl="3" w:tplc="3C86570E" w:tentative="1">
      <w:start w:val="1"/>
      <w:numFmt w:val="decimal"/>
      <w:lvlText w:val="%4."/>
      <w:lvlJc w:val="left"/>
      <w:pPr>
        <w:tabs>
          <w:tab w:val="num" w:pos="3240"/>
        </w:tabs>
        <w:ind w:left="3240" w:hanging="360"/>
      </w:pPr>
    </w:lvl>
    <w:lvl w:ilvl="4" w:tplc="0690089C" w:tentative="1">
      <w:start w:val="1"/>
      <w:numFmt w:val="lowerLetter"/>
      <w:lvlText w:val="%5."/>
      <w:lvlJc w:val="left"/>
      <w:pPr>
        <w:tabs>
          <w:tab w:val="num" w:pos="3960"/>
        </w:tabs>
        <w:ind w:left="3960" w:hanging="360"/>
      </w:pPr>
    </w:lvl>
    <w:lvl w:ilvl="5" w:tplc="834212CA" w:tentative="1">
      <w:start w:val="1"/>
      <w:numFmt w:val="lowerRoman"/>
      <w:lvlText w:val="%6."/>
      <w:lvlJc w:val="right"/>
      <w:pPr>
        <w:tabs>
          <w:tab w:val="num" w:pos="4680"/>
        </w:tabs>
        <w:ind w:left="4680" w:hanging="180"/>
      </w:pPr>
    </w:lvl>
    <w:lvl w:ilvl="6" w:tplc="11A2BE00" w:tentative="1">
      <w:start w:val="1"/>
      <w:numFmt w:val="decimal"/>
      <w:lvlText w:val="%7."/>
      <w:lvlJc w:val="left"/>
      <w:pPr>
        <w:tabs>
          <w:tab w:val="num" w:pos="5400"/>
        </w:tabs>
        <w:ind w:left="5400" w:hanging="360"/>
      </w:pPr>
    </w:lvl>
    <w:lvl w:ilvl="7" w:tplc="9B28DF58" w:tentative="1">
      <w:start w:val="1"/>
      <w:numFmt w:val="lowerLetter"/>
      <w:lvlText w:val="%8."/>
      <w:lvlJc w:val="left"/>
      <w:pPr>
        <w:tabs>
          <w:tab w:val="num" w:pos="6120"/>
        </w:tabs>
        <w:ind w:left="6120" w:hanging="360"/>
      </w:pPr>
    </w:lvl>
    <w:lvl w:ilvl="8" w:tplc="BE94E502" w:tentative="1">
      <w:start w:val="1"/>
      <w:numFmt w:val="lowerRoman"/>
      <w:lvlText w:val="%9."/>
      <w:lvlJc w:val="right"/>
      <w:pPr>
        <w:tabs>
          <w:tab w:val="num" w:pos="6840"/>
        </w:tabs>
        <w:ind w:left="6840" w:hanging="180"/>
      </w:pPr>
    </w:lvl>
  </w:abstractNum>
  <w:abstractNum w:abstractNumId="18">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6A6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2EA2542"/>
    <w:multiLevelType w:val="hybridMultilevel"/>
    <w:tmpl w:val="7AA6D3FC"/>
    <w:lvl w:ilvl="0" w:tplc="29B8D25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70903"/>
    <w:multiLevelType w:val="hybridMultilevel"/>
    <w:tmpl w:val="B14AF1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3FB1909"/>
    <w:multiLevelType w:val="hybridMultilevel"/>
    <w:tmpl w:val="67D0EEFA"/>
    <w:lvl w:ilvl="0" w:tplc="EF4250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9C2A21"/>
    <w:multiLevelType w:val="hybridMultilevel"/>
    <w:tmpl w:val="CD9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CE3F35"/>
    <w:multiLevelType w:val="hybridMultilevel"/>
    <w:tmpl w:val="7BE6B0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682719D"/>
    <w:multiLevelType w:val="hybridMultilevel"/>
    <w:tmpl w:val="A7B0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F1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8284FA9"/>
    <w:multiLevelType w:val="hybridMultilevel"/>
    <w:tmpl w:val="B4C21CA0"/>
    <w:lvl w:ilvl="0" w:tplc="C06EBC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E22551"/>
    <w:multiLevelType w:val="hybridMultilevel"/>
    <w:tmpl w:val="795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C77B1B"/>
    <w:multiLevelType w:val="multilevel"/>
    <w:tmpl w:val="4768D13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B441838"/>
    <w:multiLevelType w:val="multilevel"/>
    <w:tmpl w:val="97B453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B8833A8"/>
    <w:multiLevelType w:val="hybridMultilevel"/>
    <w:tmpl w:val="67F0CB6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30765859"/>
    <w:multiLevelType w:val="hybridMultilevel"/>
    <w:tmpl w:val="13366750"/>
    <w:lvl w:ilvl="0" w:tplc="AFB2F122">
      <w:start w:val="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7149A4"/>
    <w:multiLevelType w:val="hybridMultilevel"/>
    <w:tmpl w:val="DDEADE46"/>
    <w:lvl w:ilvl="0" w:tplc="0F384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7F67E5"/>
    <w:multiLevelType w:val="hybridMultilevel"/>
    <w:tmpl w:val="0ABC36DA"/>
    <w:lvl w:ilvl="0" w:tplc="676643E0">
      <w:start w:val="13"/>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A36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4597F3A"/>
    <w:multiLevelType w:val="hybridMultilevel"/>
    <w:tmpl w:val="C65C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C23F4F"/>
    <w:multiLevelType w:val="hybridMultilevel"/>
    <w:tmpl w:val="F04A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FD5BB4"/>
    <w:multiLevelType w:val="singleLevel"/>
    <w:tmpl w:val="98B6017C"/>
    <w:lvl w:ilvl="0">
      <w:start w:val="7"/>
      <w:numFmt w:val="upperLetter"/>
      <w:lvlText w:val="%1."/>
      <w:lvlJc w:val="left"/>
      <w:pPr>
        <w:tabs>
          <w:tab w:val="num" w:pos="570"/>
        </w:tabs>
        <w:ind w:left="570" w:hanging="570"/>
      </w:pPr>
      <w:rPr>
        <w:rFonts w:cs="Times New Roman" w:hint="default"/>
      </w:rPr>
    </w:lvl>
  </w:abstractNum>
  <w:abstractNum w:abstractNumId="42">
    <w:nsid w:val="37D22136"/>
    <w:multiLevelType w:val="singleLevel"/>
    <w:tmpl w:val="79960E3A"/>
    <w:lvl w:ilvl="0">
      <w:start w:val="2"/>
      <w:numFmt w:val="decimal"/>
      <w:lvlText w:val="%1."/>
      <w:lvlJc w:val="left"/>
      <w:pPr>
        <w:tabs>
          <w:tab w:val="num" w:pos="720"/>
        </w:tabs>
        <w:ind w:left="720" w:hanging="720"/>
      </w:pPr>
      <w:rPr>
        <w:rFonts w:cs="Times New Roman" w:hint="default"/>
      </w:rPr>
    </w:lvl>
  </w:abstractNum>
  <w:abstractNum w:abstractNumId="43">
    <w:nsid w:val="380F6489"/>
    <w:multiLevelType w:val="hybridMultilevel"/>
    <w:tmpl w:val="273809A2"/>
    <w:lvl w:ilvl="0" w:tplc="97DC6C4E">
      <w:start w:val="1"/>
      <w:numFmt w:val="upperLetter"/>
      <w:lvlText w:val="%1."/>
      <w:lvlJc w:val="left"/>
      <w:pPr>
        <w:tabs>
          <w:tab w:val="num" w:pos="1440"/>
        </w:tabs>
        <w:ind w:left="1440" w:hanging="720"/>
      </w:pPr>
      <w:rPr>
        <w:rFonts w:hint="default"/>
        <w:u w:val="none"/>
      </w:rPr>
    </w:lvl>
    <w:lvl w:ilvl="1" w:tplc="04090019">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381709FA"/>
    <w:multiLevelType w:val="multilevel"/>
    <w:tmpl w:val="D7A8DA2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A73069A"/>
    <w:multiLevelType w:val="hybridMultilevel"/>
    <w:tmpl w:val="D06A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D649E1"/>
    <w:multiLevelType w:val="hybridMultilevel"/>
    <w:tmpl w:val="16EA7E4C"/>
    <w:lvl w:ilvl="0" w:tplc="47DAD3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2D499B"/>
    <w:multiLevelType w:val="hybridMultilevel"/>
    <w:tmpl w:val="199E0930"/>
    <w:lvl w:ilvl="0" w:tplc="0409000F">
      <w:start w:val="1"/>
      <w:numFmt w:val="decimal"/>
      <w:lvlText w:val="%1."/>
      <w:lvlJc w:val="left"/>
      <w:pPr>
        <w:tabs>
          <w:tab w:val="num" w:pos="3510"/>
        </w:tabs>
        <w:ind w:left="3510" w:hanging="360"/>
      </w:pPr>
    </w:lvl>
    <w:lvl w:ilvl="1" w:tplc="04090019">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48">
    <w:nsid w:val="3CE60201"/>
    <w:multiLevelType w:val="hybridMultilevel"/>
    <w:tmpl w:val="3EE062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F0E4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41BA348E"/>
    <w:multiLevelType w:val="hybridMultilevel"/>
    <w:tmpl w:val="CB1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681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3">
    <w:nsid w:val="451B6FE1"/>
    <w:multiLevelType w:val="hybridMultilevel"/>
    <w:tmpl w:val="118A58B4"/>
    <w:lvl w:ilvl="0" w:tplc="E37CBA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6445FFB"/>
    <w:multiLevelType w:val="hybridMultilevel"/>
    <w:tmpl w:val="83666F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8342A48"/>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B3629D5"/>
    <w:multiLevelType w:val="hybridMultilevel"/>
    <w:tmpl w:val="FE08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856AC2"/>
    <w:multiLevelType w:val="singleLevel"/>
    <w:tmpl w:val="D47AE6CE"/>
    <w:lvl w:ilvl="0">
      <w:start w:val="1"/>
      <w:numFmt w:val="decimal"/>
      <w:lvlText w:val="%1."/>
      <w:lvlJc w:val="left"/>
      <w:pPr>
        <w:tabs>
          <w:tab w:val="num" w:pos="2160"/>
        </w:tabs>
        <w:ind w:left="2160" w:hanging="720"/>
      </w:pPr>
      <w:rPr>
        <w:rFonts w:hint="default"/>
      </w:rPr>
    </w:lvl>
  </w:abstractNum>
  <w:abstractNum w:abstractNumId="59">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0">
    <w:nsid w:val="4CA7738A"/>
    <w:multiLevelType w:val="hybridMultilevel"/>
    <w:tmpl w:val="AB2A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2F2DE8"/>
    <w:multiLevelType w:val="multilevel"/>
    <w:tmpl w:val="18D4BC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2">
    <w:nsid w:val="53A228C4"/>
    <w:multiLevelType w:val="hybridMultilevel"/>
    <w:tmpl w:val="DA7699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2D7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691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7E70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8404D49"/>
    <w:multiLevelType w:val="hybridMultilevel"/>
    <w:tmpl w:val="83F85DA8"/>
    <w:lvl w:ilvl="0" w:tplc="A40AAA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AD1C96"/>
    <w:multiLevelType w:val="hybridMultilevel"/>
    <w:tmpl w:val="ACDE513C"/>
    <w:lvl w:ilvl="0" w:tplc="FAEAA440">
      <w:start w:val="1"/>
      <w:numFmt w:val="bullet"/>
      <w:lvlText w:val=""/>
      <w:lvlJc w:val="left"/>
      <w:pPr>
        <w:tabs>
          <w:tab w:val="num" w:pos="2880"/>
        </w:tabs>
        <w:ind w:left="2880" w:hanging="360"/>
      </w:pPr>
      <w:rPr>
        <w:rFonts w:ascii="Symbol" w:hAnsi="Symbol" w:hint="default"/>
      </w:rPr>
    </w:lvl>
    <w:lvl w:ilvl="1" w:tplc="C85C297A" w:tentative="1">
      <w:start w:val="1"/>
      <w:numFmt w:val="bullet"/>
      <w:lvlText w:val="o"/>
      <w:lvlJc w:val="left"/>
      <w:pPr>
        <w:tabs>
          <w:tab w:val="num" w:pos="3600"/>
        </w:tabs>
        <w:ind w:left="3600" w:hanging="360"/>
      </w:pPr>
      <w:rPr>
        <w:rFonts w:ascii="Courier New" w:hAnsi="Courier New" w:cs="Courier New" w:hint="default"/>
      </w:rPr>
    </w:lvl>
    <w:lvl w:ilvl="2" w:tplc="ABA094D8" w:tentative="1">
      <w:start w:val="1"/>
      <w:numFmt w:val="bullet"/>
      <w:lvlText w:val=""/>
      <w:lvlJc w:val="left"/>
      <w:pPr>
        <w:tabs>
          <w:tab w:val="num" w:pos="4320"/>
        </w:tabs>
        <w:ind w:left="4320" w:hanging="360"/>
      </w:pPr>
      <w:rPr>
        <w:rFonts w:ascii="Wingdings" w:hAnsi="Wingdings" w:hint="default"/>
      </w:rPr>
    </w:lvl>
    <w:lvl w:ilvl="3" w:tplc="8A4870E8" w:tentative="1">
      <w:start w:val="1"/>
      <w:numFmt w:val="bullet"/>
      <w:lvlText w:val=""/>
      <w:lvlJc w:val="left"/>
      <w:pPr>
        <w:tabs>
          <w:tab w:val="num" w:pos="5040"/>
        </w:tabs>
        <w:ind w:left="5040" w:hanging="360"/>
      </w:pPr>
      <w:rPr>
        <w:rFonts w:ascii="Symbol" w:hAnsi="Symbol" w:hint="default"/>
      </w:rPr>
    </w:lvl>
    <w:lvl w:ilvl="4" w:tplc="10D4E512" w:tentative="1">
      <w:start w:val="1"/>
      <w:numFmt w:val="bullet"/>
      <w:lvlText w:val="o"/>
      <w:lvlJc w:val="left"/>
      <w:pPr>
        <w:tabs>
          <w:tab w:val="num" w:pos="5760"/>
        </w:tabs>
        <w:ind w:left="5760" w:hanging="360"/>
      </w:pPr>
      <w:rPr>
        <w:rFonts w:ascii="Courier New" w:hAnsi="Courier New" w:cs="Courier New" w:hint="default"/>
      </w:rPr>
    </w:lvl>
    <w:lvl w:ilvl="5" w:tplc="A3E88760" w:tentative="1">
      <w:start w:val="1"/>
      <w:numFmt w:val="bullet"/>
      <w:lvlText w:val=""/>
      <w:lvlJc w:val="left"/>
      <w:pPr>
        <w:tabs>
          <w:tab w:val="num" w:pos="6480"/>
        </w:tabs>
        <w:ind w:left="6480" w:hanging="360"/>
      </w:pPr>
      <w:rPr>
        <w:rFonts w:ascii="Wingdings" w:hAnsi="Wingdings" w:hint="default"/>
      </w:rPr>
    </w:lvl>
    <w:lvl w:ilvl="6" w:tplc="1816848A" w:tentative="1">
      <w:start w:val="1"/>
      <w:numFmt w:val="bullet"/>
      <w:lvlText w:val=""/>
      <w:lvlJc w:val="left"/>
      <w:pPr>
        <w:tabs>
          <w:tab w:val="num" w:pos="7200"/>
        </w:tabs>
        <w:ind w:left="7200" w:hanging="360"/>
      </w:pPr>
      <w:rPr>
        <w:rFonts w:ascii="Symbol" w:hAnsi="Symbol" w:hint="default"/>
      </w:rPr>
    </w:lvl>
    <w:lvl w:ilvl="7" w:tplc="17325728" w:tentative="1">
      <w:start w:val="1"/>
      <w:numFmt w:val="bullet"/>
      <w:lvlText w:val="o"/>
      <w:lvlJc w:val="left"/>
      <w:pPr>
        <w:tabs>
          <w:tab w:val="num" w:pos="7920"/>
        </w:tabs>
        <w:ind w:left="7920" w:hanging="360"/>
      </w:pPr>
      <w:rPr>
        <w:rFonts w:ascii="Courier New" w:hAnsi="Courier New" w:cs="Courier New" w:hint="default"/>
      </w:rPr>
    </w:lvl>
    <w:lvl w:ilvl="8" w:tplc="FBB0391A" w:tentative="1">
      <w:start w:val="1"/>
      <w:numFmt w:val="bullet"/>
      <w:lvlText w:val=""/>
      <w:lvlJc w:val="left"/>
      <w:pPr>
        <w:tabs>
          <w:tab w:val="num" w:pos="8640"/>
        </w:tabs>
        <w:ind w:left="8640" w:hanging="360"/>
      </w:pPr>
      <w:rPr>
        <w:rFonts w:ascii="Wingdings" w:hAnsi="Wingdings" w:hint="default"/>
      </w:rPr>
    </w:lvl>
  </w:abstractNum>
  <w:abstractNum w:abstractNumId="68">
    <w:nsid w:val="58CF449A"/>
    <w:multiLevelType w:val="hybridMultilevel"/>
    <w:tmpl w:val="1232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5B0E77B3"/>
    <w:multiLevelType w:val="hybridMultilevel"/>
    <w:tmpl w:val="FF368194"/>
    <w:lvl w:ilvl="0" w:tplc="FA9606DA">
      <w:start w:val="1"/>
      <w:numFmt w:val="upperRoman"/>
      <w:lvlText w:val="%1."/>
      <w:lvlJc w:val="left"/>
      <w:pPr>
        <w:ind w:left="720" w:hanging="720"/>
      </w:pPr>
      <w:rPr>
        <w:rFonts w:hint="default"/>
      </w:rPr>
    </w:lvl>
    <w:lvl w:ilvl="1" w:tplc="6A1883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B6F0D0E"/>
    <w:multiLevelType w:val="hybridMultilevel"/>
    <w:tmpl w:val="3BEADB9A"/>
    <w:lvl w:ilvl="0" w:tplc="F1A25272">
      <w:start w:val="10"/>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DC34E44"/>
    <w:multiLevelType w:val="singleLevel"/>
    <w:tmpl w:val="79D08C94"/>
    <w:lvl w:ilvl="0">
      <w:start w:val="1"/>
      <w:numFmt w:val="upperLetter"/>
      <w:pStyle w:val="Heading6"/>
      <w:lvlText w:val="%1."/>
      <w:lvlJc w:val="left"/>
      <w:pPr>
        <w:tabs>
          <w:tab w:val="num" w:pos="1440"/>
        </w:tabs>
        <w:ind w:left="1440" w:hanging="720"/>
      </w:pPr>
      <w:rPr>
        <w:rFonts w:cs="Times New Roman" w:hint="default"/>
      </w:rPr>
    </w:lvl>
  </w:abstractNum>
  <w:abstractNum w:abstractNumId="73">
    <w:nsid w:val="5DFC679F"/>
    <w:multiLevelType w:val="hybridMultilevel"/>
    <w:tmpl w:val="E240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E827A46"/>
    <w:multiLevelType w:val="hybridMultilevel"/>
    <w:tmpl w:val="466CFCAA"/>
    <w:lvl w:ilvl="0" w:tplc="07D4A252">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96593E"/>
    <w:multiLevelType w:val="singleLevel"/>
    <w:tmpl w:val="F760E778"/>
    <w:lvl w:ilvl="0">
      <w:start w:val="1"/>
      <w:numFmt w:val="upperRoman"/>
      <w:pStyle w:val="Heading5"/>
      <w:lvlText w:val="%1."/>
      <w:lvlJc w:val="left"/>
      <w:pPr>
        <w:tabs>
          <w:tab w:val="num" w:pos="720"/>
        </w:tabs>
        <w:ind w:left="720" w:hanging="720"/>
      </w:pPr>
      <w:rPr>
        <w:rFonts w:cs="Times New Roman" w:hint="default"/>
      </w:rPr>
    </w:lvl>
  </w:abstractNum>
  <w:abstractNum w:abstractNumId="76">
    <w:nsid w:val="60265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621746F7"/>
    <w:multiLevelType w:val="hybridMultilevel"/>
    <w:tmpl w:val="18480516"/>
    <w:lvl w:ilvl="0" w:tplc="D430D988">
      <w:start w:val="2"/>
      <w:numFmt w:val="decimal"/>
      <w:lvlText w:val="%1."/>
      <w:lvlJc w:val="left"/>
      <w:pPr>
        <w:tabs>
          <w:tab w:val="num" w:pos="1800"/>
        </w:tabs>
        <w:ind w:left="1800" w:hanging="360"/>
      </w:pPr>
      <w:rPr>
        <w:rFonts w:hint="default"/>
      </w:rPr>
    </w:lvl>
    <w:lvl w:ilvl="1" w:tplc="C0D068E0" w:tentative="1">
      <w:start w:val="1"/>
      <w:numFmt w:val="lowerLetter"/>
      <w:lvlText w:val="%2."/>
      <w:lvlJc w:val="left"/>
      <w:pPr>
        <w:tabs>
          <w:tab w:val="num" w:pos="2520"/>
        </w:tabs>
        <w:ind w:left="2520" w:hanging="360"/>
      </w:pPr>
    </w:lvl>
    <w:lvl w:ilvl="2" w:tplc="D6147F8C" w:tentative="1">
      <w:start w:val="1"/>
      <w:numFmt w:val="lowerRoman"/>
      <w:lvlText w:val="%3."/>
      <w:lvlJc w:val="right"/>
      <w:pPr>
        <w:tabs>
          <w:tab w:val="num" w:pos="3240"/>
        </w:tabs>
        <w:ind w:left="3240" w:hanging="180"/>
      </w:pPr>
    </w:lvl>
    <w:lvl w:ilvl="3" w:tplc="7B7255E0" w:tentative="1">
      <w:start w:val="1"/>
      <w:numFmt w:val="decimal"/>
      <w:lvlText w:val="%4."/>
      <w:lvlJc w:val="left"/>
      <w:pPr>
        <w:tabs>
          <w:tab w:val="num" w:pos="3960"/>
        </w:tabs>
        <w:ind w:left="3960" w:hanging="360"/>
      </w:pPr>
    </w:lvl>
    <w:lvl w:ilvl="4" w:tplc="EBC6AF16" w:tentative="1">
      <w:start w:val="1"/>
      <w:numFmt w:val="lowerLetter"/>
      <w:lvlText w:val="%5."/>
      <w:lvlJc w:val="left"/>
      <w:pPr>
        <w:tabs>
          <w:tab w:val="num" w:pos="4680"/>
        </w:tabs>
        <w:ind w:left="4680" w:hanging="360"/>
      </w:pPr>
    </w:lvl>
    <w:lvl w:ilvl="5" w:tplc="94B21B7A" w:tentative="1">
      <w:start w:val="1"/>
      <w:numFmt w:val="lowerRoman"/>
      <w:lvlText w:val="%6."/>
      <w:lvlJc w:val="right"/>
      <w:pPr>
        <w:tabs>
          <w:tab w:val="num" w:pos="5400"/>
        </w:tabs>
        <w:ind w:left="5400" w:hanging="180"/>
      </w:pPr>
    </w:lvl>
    <w:lvl w:ilvl="6" w:tplc="64E2B9FA" w:tentative="1">
      <w:start w:val="1"/>
      <w:numFmt w:val="decimal"/>
      <w:lvlText w:val="%7."/>
      <w:lvlJc w:val="left"/>
      <w:pPr>
        <w:tabs>
          <w:tab w:val="num" w:pos="6120"/>
        </w:tabs>
        <w:ind w:left="6120" w:hanging="360"/>
      </w:pPr>
    </w:lvl>
    <w:lvl w:ilvl="7" w:tplc="4A3414C8" w:tentative="1">
      <w:start w:val="1"/>
      <w:numFmt w:val="lowerLetter"/>
      <w:lvlText w:val="%8."/>
      <w:lvlJc w:val="left"/>
      <w:pPr>
        <w:tabs>
          <w:tab w:val="num" w:pos="6840"/>
        </w:tabs>
        <w:ind w:left="6840" w:hanging="360"/>
      </w:pPr>
    </w:lvl>
    <w:lvl w:ilvl="8" w:tplc="9200A148" w:tentative="1">
      <w:start w:val="1"/>
      <w:numFmt w:val="lowerRoman"/>
      <w:lvlText w:val="%9."/>
      <w:lvlJc w:val="right"/>
      <w:pPr>
        <w:tabs>
          <w:tab w:val="num" w:pos="7560"/>
        </w:tabs>
        <w:ind w:left="7560" w:hanging="180"/>
      </w:pPr>
    </w:lvl>
  </w:abstractNum>
  <w:abstractNum w:abstractNumId="78">
    <w:nsid w:val="623306AE"/>
    <w:multiLevelType w:val="hybridMultilevel"/>
    <w:tmpl w:val="BF5CDA2C"/>
    <w:lvl w:ilvl="0" w:tplc="0C3835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7A03B5"/>
    <w:multiLevelType w:val="singleLevel"/>
    <w:tmpl w:val="C78AB344"/>
    <w:lvl w:ilvl="0">
      <w:start w:val="1"/>
      <w:numFmt w:val="upperLetter"/>
      <w:lvlText w:val="%1."/>
      <w:lvlJc w:val="left"/>
      <w:pPr>
        <w:tabs>
          <w:tab w:val="num" w:pos="720"/>
        </w:tabs>
        <w:ind w:left="720" w:hanging="720"/>
      </w:pPr>
      <w:rPr>
        <w:rFonts w:hint="default"/>
      </w:rPr>
    </w:lvl>
  </w:abstractNum>
  <w:abstractNum w:abstractNumId="80">
    <w:nsid w:val="678A7156"/>
    <w:multiLevelType w:val="singleLevel"/>
    <w:tmpl w:val="8D8238C6"/>
    <w:lvl w:ilvl="0">
      <w:start w:val="1"/>
      <w:numFmt w:val="upperLetter"/>
      <w:pStyle w:val="Heading7"/>
      <w:lvlText w:val="%1."/>
      <w:lvlJc w:val="left"/>
      <w:pPr>
        <w:tabs>
          <w:tab w:val="num" w:pos="1440"/>
        </w:tabs>
        <w:ind w:left="1440" w:hanging="720"/>
      </w:pPr>
      <w:rPr>
        <w:rFonts w:cs="Times New Roman" w:hint="default"/>
      </w:rPr>
    </w:lvl>
  </w:abstractNum>
  <w:abstractNum w:abstractNumId="81">
    <w:nsid w:val="687F1851"/>
    <w:multiLevelType w:val="hybridMultilevel"/>
    <w:tmpl w:val="439062A8"/>
    <w:lvl w:ilvl="0" w:tplc="AE069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6D9F3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709B4251"/>
    <w:multiLevelType w:val="hybridMultilevel"/>
    <w:tmpl w:val="D1623600"/>
    <w:lvl w:ilvl="0" w:tplc="0409000F">
      <w:start w:val="1"/>
      <w:numFmt w:val="lowerLetter"/>
      <w:lvlText w:val="%1."/>
      <w:lvlJc w:val="left"/>
      <w:pPr>
        <w:tabs>
          <w:tab w:val="num" w:pos="1350"/>
        </w:tabs>
        <w:ind w:left="1350" w:hanging="360"/>
      </w:pPr>
      <w:rPr>
        <w:rFonts w:ascii="Times New Roman" w:eastAsia="Times New Roman" w:hAnsi="Times New Roman" w:cs="Times New Roman"/>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6">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87">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0E47A5"/>
    <w:multiLevelType w:val="hybridMultilevel"/>
    <w:tmpl w:val="E06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2AD3193"/>
    <w:multiLevelType w:val="hybridMultilevel"/>
    <w:tmpl w:val="0DF00190"/>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C25B35"/>
    <w:multiLevelType w:val="hybridMultilevel"/>
    <w:tmpl w:val="9648D3C2"/>
    <w:lvl w:ilvl="0" w:tplc="66A440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nsid w:val="72FE3EE5"/>
    <w:multiLevelType w:val="hybridMultilevel"/>
    <w:tmpl w:val="4BFA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4775C43"/>
    <w:multiLevelType w:val="hybridMultilevel"/>
    <w:tmpl w:val="A016E5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3">
    <w:nsid w:val="75FE745C"/>
    <w:multiLevelType w:val="hybridMultilevel"/>
    <w:tmpl w:val="95266DF4"/>
    <w:lvl w:ilvl="0" w:tplc="85F8201A">
      <w:start w:val="1"/>
      <w:numFmt w:val="upperLetter"/>
      <w:lvlText w:val="%1."/>
      <w:lvlJc w:val="left"/>
      <w:pPr>
        <w:tabs>
          <w:tab w:val="num" w:pos="1440"/>
        </w:tabs>
        <w:ind w:left="1440" w:hanging="720"/>
      </w:pPr>
      <w:rPr>
        <w:rFonts w:hint="default"/>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4">
    <w:nsid w:val="763520AA"/>
    <w:multiLevelType w:val="hybridMultilevel"/>
    <w:tmpl w:val="90CE9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31695E"/>
    <w:multiLevelType w:val="hybridMultilevel"/>
    <w:tmpl w:val="FFBE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7461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7611F87"/>
    <w:multiLevelType w:val="hybridMultilevel"/>
    <w:tmpl w:val="BF84BD92"/>
    <w:lvl w:ilvl="0" w:tplc="939C4A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9">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0">
    <w:nsid w:val="7B320947"/>
    <w:multiLevelType w:val="singleLevel"/>
    <w:tmpl w:val="04090001"/>
    <w:lvl w:ilvl="0">
      <w:start w:val="1"/>
      <w:numFmt w:val="bullet"/>
      <w:lvlText w:val=""/>
      <w:lvlJc w:val="left"/>
      <w:pPr>
        <w:ind w:left="720" w:hanging="360"/>
      </w:pPr>
      <w:rPr>
        <w:rFonts w:ascii="Symbol" w:hAnsi="Symbol" w:hint="default"/>
      </w:rPr>
    </w:lvl>
  </w:abstractNum>
  <w:abstractNum w:abstractNumId="101">
    <w:nsid w:val="7C7B4AC8"/>
    <w:multiLevelType w:val="multilevel"/>
    <w:tmpl w:val="F5D8F424"/>
    <w:lvl w:ilvl="0">
      <w:start w:val="1"/>
      <w:numFmt w:val="upperLetter"/>
      <w:lvlText w:val="%1."/>
      <w:lvlJc w:val="left"/>
      <w:pPr>
        <w:ind w:left="720" w:hanging="360"/>
      </w:pPr>
      <w:rPr>
        <w:rFonts w:ascii="Calibri" w:hAnsi="Calibri"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2">
    <w:nsid w:val="7C910AE0"/>
    <w:multiLevelType w:val="hybridMultilevel"/>
    <w:tmpl w:val="C52A8690"/>
    <w:lvl w:ilvl="0" w:tplc="B8E6C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A100EC72"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7E5A1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7FB05A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9"/>
  </w:num>
  <w:num w:numId="3">
    <w:abstractNumId w:val="6"/>
  </w:num>
  <w:num w:numId="4">
    <w:abstractNumId w:val="28"/>
  </w:num>
  <w:num w:numId="5">
    <w:abstractNumId w:val="9"/>
  </w:num>
  <w:num w:numId="6">
    <w:abstractNumId w:val="51"/>
  </w:num>
  <w:num w:numId="7">
    <w:abstractNumId w:val="76"/>
  </w:num>
  <w:num w:numId="8">
    <w:abstractNumId w:val="100"/>
  </w:num>
  <w:num w:numId="9">
    <w:abstractNumId w:val="65"/>
  </w:num>
  <w:num w:numId="10">
    <w:abstractNumId w:val="104"/>
  </w:num>
  <w:num w:numId="11">
    <w:abstractNumId w:val="41"/>
  </w:num>
  <w:num w:numId="12">
    <w:abstractNumId w:val="84"/>
  </w:num>
  <w:num w:numId="13">
    <w:abstractNumId w:val="75"/>
  </w:num>
  <w:num w:numId="14">
    <w:abstractNumId w:val="72"/>
  </w:num>
  <w:num w:numId="15">
    <w:abstractNumId w:val="80"/>
  </w:num>
  <w:num w:numId="16">
    <w:abstractNumId w:val="99"/>
  </w:num>
  <w:num w:numId="17">
    <w:abstractNumId w:val="96"/>
  </w:num>
  <w:num w:numId="18">
    <w:abstractNumId w:val="86"/>
  </w:num>
  <w:num w:numId="19">
    <w:abstractNumId w:val="64"/>
  </w:num>
  <w:num w:numId="20">
    <w:abstractNumId w:val="38"/>
  </w:num>
  <w:num w:numId="21">
    <w:abstractNumId w:val="92"/>
  </w:num>
  <w:num w:numId="22">
    <w:abstractNumId w:val="42"/>
  </w:num>
  <w:num w:numId="23">
    <w:abstractNumId w:val="52"/>
  </w:num>
  <w:num w:numId="24">
    <w:abstractNumId w:val="59"/>
  </w:num>
  <w:num w:numId="25">
    <w:abstractNumId w:val="95"/>
  </w:num>
  <w:num w:numId="26">
    <w:abstractNumId w:val="32"/>
  </w:num>
  <w:num w:numId="27">
    <w:abstractNumId w:val="69"/>
  </w:num>
  <w:num w:numId="28">
    <w:abstractNumId w:val="10"/>
  </w:num>
  <w:num w:numId="29">
    <w:abstractNumId w:val="73"/>
  </w:num>
  <w:num w:numId="30">
    <w:abstractNumId w:val="82"/>
    <w:lvlOverride w:ilvl="0">
      <w:startOverride w:val="1"/>
    </w:lvlOverride>
  </w:num>
  <w:num w:numId="31">
    <w:abstractNumId w:val="82"/>
    <w:lvlOverride w:ilvl="0">
      <w:startOverride w:val="2"/>
    </w:lvlOverride>
  </w:num>
  <w:num w:numId="32">
    <w:abstractNumId w:val="82"/>
    <w:lvlOverride w:ilvl="0">
      <w:startOverride w:val="3"/>
    </w:lvlOverride>
  </w:num>
  <w:num w:numId="33">
    <w:abstractNumId w:val="54"/>
    <w:lvlOverride w:ilvl="0">
      <w:startOverride w:val="1"/>
    </w:lvlOverride>
  </w:num>
  <w:num w:numId="34">
    <w:abstractNumId w:val="54"/>
    <w:lvlOverride w:ilvl="0">
      <w:startOverride w:val="2"/>
    </w:lvlOverride>
  </w:num>
  <w:num w:numId="35">
    <w:abstractNumId w:val="54"/>
    <w:lvlOverride w:ilvl="0">
      <w:startOverride w:val="3"/>
    </w:lvlOverride>
  </w:num>
  <w:num w:numId="36">
    <w:abstractNumId w:val="25"/>
  </w:num>
  <w:num w:numId="37">
    <w:abstractNumId w:val="8"/>
  </w:num>
  <w:num w:numId="38">
    <w:abstractNumId w:val="3"/>
  </w:num>
  <w:num w:numId="39">
    <w:abstractNumId w:val="26"/>
  </w:num>
  <w:num w:numId="40">
    <w:abstractNumId w:val="23"/>
  </w:num>
  <w:num w:numId="41">
    <w:abstractNumId w:val="57"/>
  </w:num>
  <w:num w:numId="42">
    <w:abstractNumId w:val="60"/>
  </w:num>
  <w:num w:numId="43">
    <w:abstractNumId w:val="89"/>
  </w:num>
  <w:num w:numId="44">
    <w:abstractNumId w:val="27"/>
  </w:num>
  <w:num w:numId="45">
    <w:abstractNumId w:val="39"/>
  </w:num>
  <w:num w:numId="46">
    <w:abstractNumId w:val="87"/>
  </w:num>
  <w:num w:numId="47">
    <w:abstractNumId w:val="7"/>
  </w:num>
  <w:num w:numId="48">
    <w:abstractNumId w:val="74"/>
  </w:num>
  <w:num w:numId="49">
    <w:abstractNumId w:val="56"/>
  </w:num>
  <w:num w:numId="50">
    <w:abstractNumId w:val="0"/>
  </w:num>
  <w:num w:numId="51">
    <w:abstractNumId w:val="91"/>
  </w:num>
  <w:num w:numId="52">
    <w:abstractNumId w:val="98"/>
  </w:num>
  <w:num w:numId="53">
    <w:abstractNumId w:val="30"/>
  </w:num>
  <w:num w:numId="54">
    <w:abstractNumId w:val="97"/>
  </w:num>
  <w:num w:numId="55">
    <w:abstractNumId w:val="20"/>
  </w:num>
  <w:num w:numId="56">
    <w:abstractNumId w:val="1"/>
  </w:num>
  <w:num w:numId="57">
    <w:abstractNumId w:val="79"/>
  </w:num>
  <w:num w:numId="58">
    <w:abstractNumId w:val="58"/>
  </w:num>
  <w:num w:numId="59">
    <w:abstractNumId w:val="55"/>
  </w:num>
  <w:num w:numId="60">
    <w:abstractNumId w:val="77"/>
  </w:num>
  <w:num w:numId="61">
    <w:abstractNumId w:val="43"/>
  </w:num>
  <w:num w:numId="62">
    <w:abstractNumId w:val="102"/>
  </w:num>
  <w:num w:numId="63">
    <w:abstractNumId w:val="31"/>
  </w:num>
  <w:num w:numId="64">
    <w:abstractNumId w:val="14"/>
  </w:num>
  <w:num w:numId="65">
    <w:abstractNumId w:val="85"/>
  </w:num>
  <w:num w:numId="66">
    <w:abstractNumId w:val="13"/>
  </w:num>
  <w:num w:numId="67">
    <w:abstractNumId w:val="53"/>
  </w:num>
  <w:num w:numId="68">
    <w:abstractNumId w:val="67"/>
  </w:num>
  <w:num w:numId="69">
    <w:abstractNumId w:val="81"/>
  </w:num>
  <w:num w:numId="70">
    <w:abstractNumId w:val="47"/>
  </w:num>
  <w:num w:numId="71">
    <w:abstractNumId w:val="21"/>
  </w:num>
  <w:num w:numId="72">
    <w:abstractNumId w:val="34"/>
  </w:num>
  <w:num w:numId="73">
    <w:abstractNumId w:val="90"/>
  </w:num>
  <w:num w:numId="74">
    <w:abstractNumId w:val="22"/>
  </w:num>
  <w:num w:numId="75">
    <w:abstractNumId w:val="70"/>
  </w:num>
  <w:num w:numId="76">
    <w:abstractNumId w:val="33"/>
  </w:num>
  <w:num w:numId="77">
    <w:abstractNumId w:val="61"/>
  </w:num>
  <w:num w:numId="78">
    <w:abstractNumId w:val="93"/>
  </w:num>
  <w:num w:numId="79">
    <w:abstractNumId w:val="101"/>
  </w:num>
  <w:num w:numId="80">
    <w:abstractNumId w:val="62"/>
  </w:num>
  <w:num w:numId="81">
    <w:abstractNumId w:val="5"/>
  </w:num>
  <w:num w:numId="82">
    <w:abstractNumId w:val="45"/>
  </w:num>
  <w:num w:numId="83">
    <w:abstractNumId w:val="40"/>
  </w:num>
  <w:num w:numId="84">
    <w:abstractNumId w:val="15"/>
  </w:num>
  <w:num w:numId="85">
    <w:abstractNumId w:val="50"/>
  </w:num>
  <w:num w:numId="86">
    <w:abstractNumId w:val="36"/>
  </w:num>
  <w:num w:numId="87">
    <w:abstractNumId w:val="24"/>
  </w:num>
  <w:num w:numId="88">
    <w:abstractNumId w:val="66"/>
  </w:num>
  <w:num w:numId="89">
    <w:abstractNumId w:val="11"/>
  </w:num>
  <w:num w:numId="90">
    <w:abstractNumId w:val="2"/>
  </w:num>
  <w:num w:numId="91">
    <w:abstractNumId w:val="46"/>
  </w:num>
  <w:num w:numId="92">
    <w:abstractNumId w:val="4"/>
  </w:num>
  <w:num w:numId="93">
    <w:abstractNumId w:val="17"/>
  </w:num>
  <w:num w:numId="94">
    <w:abstractNumId w:val="35"/>
  </w:num>
  <w:num w:numId="95">
    <w:abstractNumId w:val="44"/>
  </w:num>
  <w:num w:numId="96">
    <w:abstractNumId w:val="37"/>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num>
  <w:num w:numId="101">
    <w:abstractNumId w:val="18"/>
  </w:num>
  <w:num w:numId="102">
    <w:abstractNumId w:val="16"/>
  </w:num>
  <w:num w:numId="103">
    <w:abstractNumId w:val="88"/>
  </w:num>
  <w:num w:numId="104">
    <w:abstractNumId w:val="71"/>
  </w:num>
  <w:num w:numId="105">
    <w:abstractNumId w:val="78"/>
  </w:num>
  <w:num w:numId="106">
    <w:abstractNumId w:val="29"/>
  </w:num>
  <w:num w:numId="107">
    <w:abstractNumId w:val="68"/>
  </w:num>
  <w:num w:numId="108">
    <w:abstractNumId w:val="48"/>
  </w:num>
  <w:num w:numId="109">
    <w:abstractNumId w:val="94"/>
  </w:num>
  <w:num w:numId="110">
    <w:abstractNumId w:val="103"/>
  </w:num>
  <w:num w:numId="111">
    <w:abstractNumId w:val="63"/>
  </w:num>
  <w:num w:numId="112">
    <w:abstractNumId w:val="1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C0"/>
    <w:rsid w:val="00000EA7"/>
    <w:rsid w:val="0000199E"/>
    <w:rsid w:val="00001A8C"/>
    <w:rsid w:val="000023D1"/>
    <w:rsid w:val="0000499D"/>
    <w:rsid w:val="00006DE8"/>
    <w:rsid w:val="00010278"/>
    <w:rsid w:val="00013987"/>
    <w:rsid w:val="00013C46"/>
    <w:rsid w:val="00013D29"/>
    <w:rsid w:val="00021748"/>
    <w:rsid w:val="00021DCB"/>
    <w:rsid w:val="00024898"/>
    <w:rsid w:val="0003003B"/>
    <w:rsid w:val="00030135"/>
    <w:rsid w:val="00030CC7"/>
    <w:rsid w:val="00030CEA"/>
    <w:rsid w:val="00033D99"/>
    <w:rsid w:val="00033F02"/>
    <w:rsid w:val="00034CE9"/>
    <w:rsid w:val="000350D3"/>
    <w:rsid w:val="00035AFE"/>
    <w:rsid w:val="00044B0D"/>
    <w:rsid w:val="00050A1C"/>
    <w:rsid w:val="00050A47"/>
    <w:rsid w:val="00051137"/>
    <w:rsid w:val="00053555"/>
    <w:rsid w:val="000545C5"/>
    <w:rsid w:val="000552B7"/>
    <w:rsid w:val="00056163"/>
    <w:rsid w:val="00057121"/>
    <w:rsid w:val="000638C0"/>
    <w:rsid w:val="00066FA1"/>
    <w:rsid w:val="000730AE"/>
    <w:rsid w:val="00075D42"/>
    <w:rsid w:val="0009262C"/>
    <w:rsid w:val="00092791"/>
    <w:rsid w:val="000935EC"/>
    <w:rsid w:val="000A015A"/>
    <w:rsid w:val="000A01B0"/>
    <w:rsid w:val="000A1F32"/>
    <w:rsid w:val="000A3C9E"/>
    <w:rsid w:val="000A4F8D"/>
    <w:rsid w:val="000B1384"/>
    <w:rsid w:val="000B24E1"/>
    <w:rsid w:val="000B3CC5"/>
    <w:rsid w:val="000B5943"/>
    <w:rsid w:val="000B7227"/>
    <w:rsid w:val="000B7AAE"/>
    <w:rsid w:val="000C429E"/>
    <w:rsid w:val="000C69A8"/>
    <w:rsid w:val="000D0393"/>
    <w:rsid w:val="000D1C55"/>
    <w:rsid w:val="000D2B51"/>
    <w:rsid w:val="000D3011"/>
    <w:rsid w:val="000E28FC"/>
    <w:rsid w:val="000E34C7"/>
    <w:rsid w:val="000E473F"/>
    <w:rsid w:val="000F05C3"/>
    <w:rsid w:val="000F37A1"/>
    <w:rsid w:val="000F4327"/>
    <w:rsid w:val="000F627F"/>
    <w:rsid w:val="00100E6E"/>
    <w:rsid w:val="00101743"/>
    <w:rsid w:val="00102880"/>
    <w:rsid w:val="00112114"/>
    <w:rsid w:val="00113265"/>
    <w:rsid w:val="00116701"/>
    <w:rsid w:val="001167DA"/>
    <w:rsid w:val="00117BD7"/>
    <w:rsid w:val="00120D66"/>
    <w:rsid w:val="001212C5"/>
    <w:rsid w:val="00121A0D"/>
    <w:rsid w:val="0012210C"/>
    <w:rsid w:val="00122A40"/>
    <w:rsid w:val="00123C04"/>
    <w:rsid w:val="00124602"/>
    <w:rsid w:val="001263DB"/>
    <w:rsid w:val="00127E38"/>
    <w:rsid w:val="00130F80"/>
    <w:rsid w:val="00131B2A"/>
    <w:rsid w:val="00133F54"/>
    <w:rsid w:val="00134779"/>
    <w:rsid w:val="001368DD"/>
    <w:rsid w:val="0014013F"/>
    <w:rsid w:val="001404CE"/>
    <w:rsid w:val="0014135A"/>
    <w:rsid w:val="00143887"/>
    <w:rsid w:val="0014441A"/>
    <w:rsid w:val="001449CB"/>
    <w:rsid w:val="00151A74"/>
    <w:rsid w:val="001544F4"/>
    <w:rsid w:val="00157AD9"/>
    <w:rsid w:val="0016076B"/>
    <w:rsid w:val="00162B16"/>
    <w:rsid w:val="0017057C"/>
    <w:rsid w:val="00170A50"/>
    <w:rsid w:val="001724C7"/>
    <w:rsid w:val="0017274F"/>
    <w:rsid w:val="00183543"/>
    <w:rsid w:val="00187FE9"/>
    <w:rsid w:val="0019013E"/>
    <w:rsid w:val="00192443"/>
    <w:rsid w:val="00193697"/>
    <w:rsid w:val="00193D9C"/>
    <w:rsid w:val="00193DF0"/>
    <w:rsid w:val="00194277"/>
    <w:rsid w:val="001A38BA"/>
    <w:rsid w:val="001A4875"/>
    <w:rsid w:val="001B055F"/>
    <w:rsid w:val="001B0598"/>
    <w:rsid w:val="001B05FD"/>
    <w:rsid w:val="001C04B1"/>
    <w:rsid w:val="001C0DAC"/>
    <w:rsid w:val="001C3582"/>
    <w:rsid w:val="001C75F0"/>
    <w:rsid w:val="001D01C0"/>
    <w:rsid w:val="001D0D1E"/>
    <w:rsid w:val="001D1C31"/>
    <w:rsid w:val="001D209A"/>
    <w:rsid w:val="001D2EE6"/>
    <w:rsid w:val="001D33DF"/>
    <w:rsid w:val="001E1ABD"/>
    <w:rsid w:val="001E234B"/>
    <w:rsid w:val="001E5B9F"/>
    <w:rsid w:val="001E6615"/>
    <w:rsid w:val="001F6CFA"/>
    <w:rsid w:val="00204513"/>
    <w:rsid w:val="0020519C"/>
    <w:rsid w:val="0020601F"/>
    <w:rsid w:val="00212132"/>
    <w:rsid w:val="00214EFF"/>
    <w:rsid w:val="002169ED"/>
    <w:rsid w:val="00216C46"/>
    <w:rsid w:val="00221E29"/>
    <w:rsid w:val="0022399E"/>
    <w:rsid w:val="00226A33"/>
    <w:rsid w:val="00230537"/>
    <w:rsid w:val="00230834"/>
    <w:rsid w:val="00231399"/>
    <w:rsid w:val="00233D70"/>
    <w:rsid w:val="002344CC"/>
    <w:rsid w:val="00236336"/>
    <w:rsid w:val="00237F4F"/>
    <w:rsid w:val="00242831"/>
    <w:rsid w:val="00244DBD"/>
    <w:rsid w:val="0024728A"/>
    <w:rsid w:val="00247675"/>
    <w:rsid w:val="002563C4"/>
    <w:rsid w:val="00257069"/>
    <w:rsid w:val="002574AB"/>
    <w:rsid w:val="002576AC"/>
    <w:rsid w:val="00261662"/>
    <w:rsid w:val="00261F41"/>
    <w:rsid w:val="00262A38"/>
    <w:rsid w:val="00265A4C"/>
    <w:rsid w:val="00265AF2"/>
    <w:rsid w:val="00266255"/>
    <w:rsid w:val="00267BB9"/>
    <w:rsid w:val="002700F2"/>
    <w:rsid w:val="00273CA4"/>
    <w:rsid w:val="002743FB"/>
    <w:rsid w:val="0027502E"/>
    <w:rsid w:val="002765EF"/>
    <w:rsid w:val="00277714"/>
    <w:rsid w:val="002779DD"/>
    <w:rsid w:val="002804C9"/>
    <w:rsid w:val="0028068A"/>
    <w:rsid w:val="00282215"/>
    <w:rsid w:val="002879C6"/>
    <w:rsid w:val="00293E94"/>
    <w:rsid w:val="002945A7"/>
    <w:rsid w:val="002953D2"/>
    <w:rsid w:val="0029624F"/>
    <w:rsid w:val="002A5992"/>
    <w:rsid w:val="002A60C2"/>
    <w:rsid w:val="002A67C3"/>
    <w:rsid w:val="002A76C3"/>
    <w:rsid w:val="002B0440"/>
    <w:rsid w:val="002B1277"/>
    <w:rsid w:val="002B289E"/>
    <w:rsid w:val="002B7970"/>
    <w:rsid w:val="002C16B7"/>
    <w:rsid w:val="002C255C"/>
    <w:rsid w:val="002C3E8D"/>
    <w:rsid w:val="002C418D"/>
    <w:rsid w:val="002C497F"/>
    <w:rsid w:val="002C667C"/>
    <w:rsid w:val="002D04DE"/>
    <w:rsid w:val="002D05EE"/>
    <w:rsid w:val="002D3503"/>
    <w:rsid w:val="002D6F41"/>
    <w:rsid w:val="002D71F3"/>
    <w:rsid w:val="002E01FB"/>
    <w:rsid w:val="002E6E64"/>
    <w:rsid w:val="002E7728"/>
    <w:rsid w:val="002F0819"/>
    <w:rsid w:val="002F1598"/>
    <w:rsid w:val="002F1F7D"/>
    <w:rsid w:val="002F2F8B"/>
    <w:rsid w:val="002F5298"/>
    <w:rsid w:val="002F5BB4"/>
    <w:rsid w:val="002F7581"/>
    <w:rsid w:val="00301950"/>
    <w:rsid w:val="00301FD6"/>
    <w:rsid w:val="00302D88"/>
    <w:rsid w:val="00303FA6"/>
    <w:rsid w:val="003043E2"/>
    <w:rsid w:val="00307C49"/>
    <w:rsid w:val="003113F6"/>
    <w:rsid w:val="003146A9"/>
    <w:rsid w:val="003200F1"/>
    <w:rsid w:val="0032143E"/>
    <w:rsid w:val="00321746"/>
    <w:rsid w:val="00322D30"/>
    <w:rsid w:val="00322EF5"/>
    <w:rsid w:val="00322F3A"/>
    <w:rsid w:val="003253B4"/>
    <w:rsid w:val="00325B2D"/>
    <w:rsid w:val="0033207F"/>
    <w:rsid w:val="00335552"/>
    <w:rsid w:val="0033719C"/>
    <w:rsid w:val="003373A7"/>
    <w:rsid w:val="003402FF"/>
    <w:rsid w:val="00340B93"/>
    <w:rsid w:val="00350C89"/>
    <w:rsid w:val="00356C38"/>
    <w:rsid w:val="00360A5E"/>
    <w:rsid w:val="00361740"/>
    <w:rsid w:val="00366A5E"/>
    <w:rsid w:val="00366C21"/>
    <w:rsid w:val="003674F2"/>
    <w:rsid w:val="00370258"/>
    <w:rsid w:val="00370AF8"/>
    <w:rsid w:val="003726CB"/>
    <w:rsid w:val="003771FB"/>
    <w:rsid w:val="00380C88"/>
    <w:rsid w:val="00382704"/>
    <w:rsid w:val="00385B29"/>
    <w:rsid w:val="00391641"/>
    <w:rsid w:val="00391C35"/>
    <w:rsid w:val="003A0833"/>
    <w:rsid w:val="003A32D8"/>
    <w:rsid w:val="003A4A94"/>
    <w:rsid w:val="003B26EF"/>
    <w:rsid w:val="003B4062"/>
    <w:rsid w:val="003C1AAB"/>
    <w:rsid w:val="003C1D79"/>
    <w:rsid w:val="003C1F4C"/>
    <w:rsid w:val="003C7426"/>
    <w:rsid w:val="003C7EEC"/>
    <w:rsid w:val="003D13ED"/>
    <w:rsid w:val="003D1993"/>
    <w:rsid w:val="003D5426"/>
    <w:rsid w:val="003E02C0"/>
    <w:rsid w:val="003E439F"/>
    <w:rsid w:val="003E5774"/>
    <w:rsid w:val="003F1E44"/>
    <w:rsid w:val="003F24DC"/>
    <w:rsid w:val="003F5A59"/>
    <w:rsid w:val="003F6114"/>
    <w:rsid w:val="00406A49"/>
    <w:rsid w:val="004109D7"/>
    <w:rsid w:val="00413C66"/>
    <w:rsid w:val="00416779"/>
    <w:rsid w:val="004167F8"/>
    <w:rsid w:val="00417EFC"/>
    <w:rsid w:val="00420932"/>
    <w:rsid w:val="00423AC9"/>
    <w:rsid w:val="00423CE2"/>
    <w:rsid w:val="0042511B"/>
    <w:rsid w:val="0043012D"/>
    <w:rsid w:val="004317EB"/>
    <w:rsid w:val="00431869"/>
    <w:rsid w:val="00432F80"/>
    <w:rsid w:val="004331BC"/>
    <w:rsid w:val="00434833"/>
    <w:rsid w:val="004350B1"/>
    <w:rsid w:val="00435751"/>
    <w:rsid w:val="00440FCB"/>
    <w:rsid w:val="00441311"/>
    <w:rsid w:val="004413D3"/>
    <w:rsid w:val="00441FF5"/>
    <w:rsid w:val="00443F29"/>
    <w:rsid w:val="00446B7F"/>
    <w:rsid w:val="00454EE6"/>
    <w:rsid w:val="004554A7"/>
    <w:rsid w:val="004600B9"/>
    <w:rsid w:val="0046025F"/>
    <w:rsid w:val="004634C6"/>
    <w:rsid w:val="00464BAB"/>
    <w:rsid w:val="00465AC7"/>
    <w:rsid w:val="0046742A"/>
    <w:rsid w:val="00467467"/>
    <w:rsid w:val="00467A01"/>
    <w:rsid w:val="00467DEB"/>
    <w:rsid w:val="0047426C"/>
    <w:rsid w:val="00474DA2"/>
    <w:rsid w:val="004774C4"/>
    <w:rsid w:val="0048194F"/>
    <w:rsid w:val="00482D6B"/>
    <w:rsid w:val="00482E36"/>
    <w:rsid w:val="00482E69"/>
    <w:rsid w:val="00490AD0"/>
    <w:rsid w:val="00492A5D"/>
    <w:rsid w:val="00495046"/>
    <w:rsid w:val="004953CA"/>
    <w:rsid w:val="00495A05"/>
    <w:rsid w:val="00495F30"/>
    <w:rsid w:val="00495F84"/>
    <w:rsid w:val="00496C20"/>
    <w:rsid w:val="004A0363"/>
    <w:rsid w:val="004A31E7"/>
    <w:rsid w:val="004A6F6C"/>
    <w:rsid w:val="004B200E"/>
    <w:rsid w:val="004B229A"/>
    <w:rsid w:val="004B420D"/>
    <w:rsid w:val="004B67A2"/>
    <w:rsid w:val="004B78DE"/>
    <w:rsid w:val="004C3F0E"/>
    <w:rsid w:val="004C4B4A"/>
    <w:rsid w:val="004C4FDB"/>
    <w:rsid w:val="004C5122"/>
    <w:rsid w:val="004D0715"/>
    <w:rsid w:val="004D1B90"/>
    <w:rsid w:val="004D3C51"/>
    <w:rsid w:val="004D3C62"/>
    <w:rsid w:val="004D5FFB"/>
    <w:rsid w:val="004E04E6"/>
    <w:rsid w:val="004E07D4"/>
    <w:rsid w:val="004E0961"/>
    <w:rsid w:val="004E0E51"/>
    <w:rsid w:val="004E0FAE"/>
    <w:rsid w:val="004E1B67"/>
    <w:rsid w:val="004E4046"/>
    <w:rsid w:val="004E4665"/>
    <w:rsid w:val="004E4DC1"/>
    <w:rsid w:val="004E514D"/>
    <w:rsid w:val="004F0B18"/>
    <w:rsid w:val="004F5097"/>
    <w:rsid w:val="004F7D63"/>
    <w:rsid w:val="00501559"/>
    <w:rsid w:val="00501560"/>
    <w:rsid w:val="0050253E"/>
    <w:rsid w:val="00502C2D"/>
    <w:rsid w:val="00503EE3"/>
    <w:rsid w:val="005116CE"/>
    <w:rsid w:val="00516DF4"/>
    <w:rsid w:val="005204E3"/>
    <w:rsid w:val="00520AA8"/>
    <w:rsid w:val="00520CAD"/>
    <w:rsid w:val="00522516"/>
    <w:rsid w:val="00523E31"/>
    <w:rsid w:val="005243FB"/>
    <w:rsid w:val="0052689E"/>
    <w:rsid w:val="005268AB"/>
    <w:rsid w:val="00526FEC"/>
    <w:rsid w:val="005340B3"/>
    <w:rsid w:val="005341E0"/>
    <w:rsid w:val="005427BF"/>
    <w:rsid w:val="00543AC9"/>
    <w:rsid w:val="00543EB3"/>
    <w:rsid w:val="005458F9"/>
    <w:rsid w:val="00545AB2"/>
    <w:rsid w:val="00546672"/>
    <w:rsid w:val="0055199B"/>
    <w:rsid w:val="00553505"/>
    <w:rsid w:val="00554DB8"/>
    <w:rsid w:val="0056038E"/>
    <w:rsid w:val="005608E6"/>
    <w:rsid w:val="00560AFB"/>
    <w:rsid w:val="00563F9C"/>
    <w:rsid w:val="00565ADB"/>
    <w:rsid w:val="005821ED"/>
    <w:rsid w:val="0058589D"/>
    <w:rsid w:val="00586F6C"/>
    <w:rsid w:val="005915AF"/>
    <w:rsid w:val="005939AB"/>
    <w:rsid w:val="005A0B45"/>
    <w:rsid w:val="005A13AE"/>
    <w:rsid w:val="005A2C50"/>
    <w:rsid w:val="005A2C69"/>
    <w:rsid w:val="005A308F"/>
    <w:rsid w:val="005A35D0"/>
    <w:rsid w:val="005A5F9F"/>
    <w:rsid w:val="005B1EA4"/>
    <w:rsid w:val="005B5AC3"/>
    <w:rsid w:val="005B7B8D"/>
    <w:rsid w:val="005C0F73"/>
    <w:rsid w:val="005C1857"/>
    <w:rsid w:val="005C2725"/>
    <w:rsid w:val="005C3142"/>
    <w:rsid w:val="005C645F"/>
    <w:rsid w:val="005D4D65"/>
    <w:rsid w:val="005D7421"/>
    <w:rsid w:val="005E2679"/>
    <w:rsid w:val="005E29D9"/>
    <w:rsid w:val="005F07F9"/>
    <w:rsid w:val="005F1C64"/>
    <w:rsid w:val="005F3DEE"/>
    <w:rsid w:val="005F40C3"/>
    <w:rsid w:val="005F5BB0"/>
    <w:rsid w:val="005F737C"/>
    <w:rsid w:val="006027D3"/>
    <w:rsid w:val="006029DB"/>
    <w:rsid w:val="006050BD"/>
    <w:rsid w:val="00606497"/>
    <w:rsid w:val="006076AE"/>
    <w:rsid w:val="006079D0"/>
    <w:rsid w:val="006110AF"/>
    <w:rsid w:val="00611ACE"/>
    <w:rsid w:val="006120E3"/>
    <w:rsid w:val="006128A4"/>
    <w:rsid w:val="006142A0"/>
    <w:rsid w:val="00614AD7"/>
    <w:rsid w:val="00615E89"/>
    <w:rsid w:val="006167DD"/>
    <w:rsid w:val="00616A50"/>
    <w:rsid w:val="006170CB"/>
    <w:rsid w:val="006175E8"/>
    <w:rsid w:val="0062130C"/>
    <w:rsid w:val="00626383"/>
    <w:rsid w:val="00626A3D"/>
    <w:rsid w:val="00634B3C"/>
    <w:rsid w:val="0063536B"/>
    <w:rsid w:val="00635978"/>
    <w:rsid w:val="00640889"/>
    <w:rsid w:val="0064134C"/>
    <w:rsid w:val="006448CB"/>
    <w:rsid w:val="00647FA4"/>
    <w:rsid w:val="00652777"/>
    <w:rsid w:val="00660057"/>
    <w:rsid w:val="00661391"/>
    <w:rsid w:val="00663FAC"/>
    <w:rsid w:val="006664FE"/>
    <w:rsid w:val="00667F80"/>
    <w:rsid w:val="00670C9E"/>
    <w:rsid w:val="00671AD6"/>
    <w:rsid w:val="00673B30"/>
    <w:rsid w:val="00674890"/>
    <w:rsid w:val="00681882"/>
    <w:rsid w:val="00681FE7"/>
    <w:rsid w:val="00682883"/>
    <w:rsid w:val="006837EB"/>
    <w:rsid w:val="00686FF3"/>
    <w:rsid w:val="00687A0F"/>
    <w:rsid w:val="00687AD4"/>
    <w:rsid w:val="00692439"/>
    <w:rsid w:val="00693269"/>
    <w:rsid w:val="006940DA"/>
    <w:rsid w:val="0069483F"/>
    <w:rsid w:val="006954E1"/>
    <w:rsid w:val="00695518"/>
    <w:rsid w:val="00695676"/>
    <w:rsid w:val="00696952"/>
    <w:rsid w:val="0069708F"/>
    <w:rsid w:val="006A2DBD"/>
    <w:rsid w:val="006A53C0"/>
    <w:rsid w:val="006A7023"/>
    <w:rsid w:val="006B05A1"/>
    <w:rsid w:val="006B07B9"/>
    <w:rsid w:val="006B27CE"/>
    <w:rsid w:val="006B363C"/>
    <w:rsid w:val="006B4BD7"/>
    <w:rsid w:val="006B5E3D"/>
    <w:rsid w:val="006B68C3"/>
    <w:rsid w:val="006B6A19"/>
    <w:rsid w:val="006B6D1F"/>
    <w:rsid w:val="006B7463"/>
    <w:rsid w:val="006B7DC1"/>
    <w:rsid w:val="006C04E2"/>
    <w:rsid w:val="006C0814"/>
    <w:rsid w:val="006C135F"/>
    <w:rsid w:val="006C22F6"/>
    <w:rsid w:val="006C3B76"/>
    <w:rsid w:val="006C4883"/>
    <w:rsid w:val="006C4C5F"/>
    <w:rsid w:val="006C647B"/>
    <w:rsid w:val="006C70A5"/>
    <w:rsid w:val="006C7AA1"/>
    <w:rsid w:val="006D0424"/>
    <w:rsid w:val="006D156D"/>
    <w:rsid w:val="006D176D"/>
    <w:rsid w:val="006D2AF4"/>
    <w:rsid w:val="006D5EE7"/>
    <w:rsid w:val="006D6AAE"/>
    <w:rsid w:val="006D7143"/>
    <w:rsid w:val="006E1010"/>
    <w:rsid w:val="006E5B10"/>
    <w:rsid w:val="006E5C0F"/>
    <w:rsid w:val="006F18C2"/>
    <w:rsid w:val="006F1A40"/>
    <w:rsid w:val="006F41C1"/>
    <w:rsid w:val="006F4786"/>
    <w:rsid w:val="006F569A"/>
    <w:rsid w:val="006F6FC3"/>
    <w:rsid w:val="00700956"/>
    <w:rsid w:val="007032E5"/>
    <w:rsid w:val="00704F70"/>
    <w:rsid w:val="007059E6"/>
    <w:rsid w:val="00705ED7"/>
    <w:rsid w:val="007067AE"/>
    <w:rsid w:val="00706EE1"/>
    <w:rsid w:val="00710C0D"/>
    <w:rsid w:val="00711A82"/>
    <w:rsid w:val="007129CA"/>
    <w:rsid w:val="0072063E"/>
    <w:rsid w:val="0072078E"/>
    <w:rsid w:val="007208E5"/>
    <w:rsid w:val="0072659E"/>
    <w:rsid w:val="00726DA3"/>
    <w:rsid w:val="00727E4F"/>
    <w:rsid w:val="007307AA"/>
    <w:rsid w:val="00730A9B"/>
    <w:rsid w:val="007310C0"/>
    <w:rsid w:val="00731DD9"/>
    <w:rsid w:val="00734FE1"/>
    <w:rsid w:val="0074158D"/>
    <w:rsid w:val="00741A01"/>
    <w:rsid w:val="00742ACF"/>
    <w:rsid w:val="0074492F"/>
    <w:rsid w:val="00745C2C"/>
    <w:rsid w:val="00747216"/>
    <w:rsid w:val="00750893"/>
    <w:rsid w:val="0075236B"/>
    <w:rsid w:val="00752C9C"/>
    <w:rsid w:val="0075784A"/>
    <w:rsid w:val="00760C31"/>
    <w:rsid w:val="00762CCB"/>
    <w:rsid w:val="0076576B"/>
    <w:rsid w:val="0077497E"/>
    <w:rsid w:val="0077526A"/>
    <w:rsid w:val="00776747"/>
    <w:rsid w:val="0078024F"/>
    <w:rsid w:val="00784538"/>
    <w:rsid w:val="00785A34"/>
    <w:rsid w:val="007860B6"/>
    <w:rsid w:val="007931B1"/>
    <w:rsid w:val="00794A68"/>
    <w:rsid w:val="00794B10"/>
    <w:rsid w:val="0079558C"/>
    <w:rsid w:val="007977E6"/>
    <w:rsid w:val="00797FBD"/>
    <w:rsid w:val="007A1BFA"/>
    <w:rsid w:val="007A4307"/>
    <w:rsid w:val="007A4B01"/>
    <w:rsid w:val="007A4F80"/>
    <w:rsid w:val="007A5ED4"/>
    <w:rsid w:val="007A6458"/>
    <w:rsid w:val="007B0A50"/>
    <w:rsid w:val="007B2AFB"/>
    <w:rsid w:val="007B3840"/>
    <w:rsid w:val="007B635B"/>
    <w:rsid w:val="007B636A"/>
    <w:rsid w:val="007B665D"/>
    <w:rsid w:val="007B7043"/>
    <w:rsid w:val="007B7C33"/>
    <w:rsid w:val="007C1B2C"/>
    <w:rsid w:val="007C2012"/>
    <w:rsid w:val="007C2128"/>
    <w:rsid w:val="007C3211"/>
    <w:rsid w:val="007C516C"/>
    <w:rsid w:val="007C6738"/>
    <w:rsid w:val="007C6F31"/>
    <w:rsid w:val="007D2258"/>
    <w:rsid w:val="007D3593"/>
    <w:rsid w:val="007D4106"/>
    <w:rsid w:val="007D4F9F"/>
    <w:rsid w:val="007D56FB"/>
    <w:rsid w:val="007D6F24"/>
    <w:rsid w:val="007D795A"/>
    <w:rsid w:val="007F124F"/>
    <w:rsid w:val="007F34DB"/>
    <w:rsid w:val="00801114"/>
    <w:rsid w:val="008052EA"/>
    <w:rsid w:val="00806492"/>
    <w:rsid w:val="00810B74"/>
    <w:rsid w:val="008110E0"/>
    <w:rsid w:val="00813286"/>
    <w:rsid w:val="008137B0"/>
    <w:rsid w:val="008151C6"/>
    <w:rsid w:val="00821442"/>
    <w:rsid w:val="008271C2"/>
    <w:rsid w:val="0083166A"/>
    <w:rsid w:val="00832E39"/>
    <w:rsid w:val="0083403B"/>
    <w:rsid w:val="00834151"/>
    <w:rsid w:val="00834644"/>
    <w:rsid w:val="00835D60"/>
    <w:rsid w:val="008369C8"/>
    <w:rsid w:val="00841AA0"/>
    <w:rsid w:val="00841D2A"/>
    <w:rsid w:val="00841F40"/>
    <w:rsid w:val="00844A37"/>
    <w:rsid w:val="00845C2C"/>
    <w:rsid w:val="008475E7"/>
    <w:rsid w:val="008504AC"/>
    <w:rsid w:val="00851485"/>
    <w:rsid w:val="008543A7"/>
    <w:rsid w:val="0085750A"/>
    <w:rsid w:val="0086116B"/>
    <w:rsid w:val="008619D3"/>
    <w:rsid w:val="008649AF"/>
    <w:rsid w:val="008659EC"/>
    <w:rsid w:val="00866554"/>
    <w:rsid w:val="0086673C"/>
    <w:rsid w:val="008669BD"/>
    <w:rsid w:val="0086729C"/>
    <w:rsid w:val="0087126B"/>
    <w:rsid w:val="00873EBE"/>
    <w:rsid w:val="00875584"/>
    <w:rsid w:val="00875CD9"/>
    <w:rsid w:val="00880F40"/>
    <w:rsid w:val="0088163B"/>
    <w:rsid w:val="00884AD9"/>
    <w:rsid w:val="0088690C"/>
    <w:rsid w:val="00890FF4"/>
    <w:rsid w:val="008914B2"/>
    <w:rsid w:val="008916A6"/>
    <w:rsid w:val="00891845"/>
    <w:rsid w:val="00892731"/>
    <w:rsid w:val="0089367A"/>
    <w:rsid w:val="00895239"/>
    <w:rsid w:val="008965F8"/>
    <w:rsid w:val="0089719A"/>
    <w:rsid w:val="0089772A"/>
    <w:rsid w:val="008978E3"/>
    <w:rsid w:val="008A4B9B"/>
    <w:rsid w:val="008A6B81"/>
    <w:rsid w:val="008A706E"/>
    <w:rsid w:val="008B26FE"/>
    <w:rsid w:val="008C1DCA"/>
    <w:rsid w:val="008C30F8"/>
    <w:rsid w:val="008C4A47"/>
    <w:rsid w:val="008C6402"/>
    <w:rsid w:val="008C6D40"/>
    <w:rsid w:val="008D2943"/>
    <w:rsid w:val="008D36E1"/>
    <w:rsid w:val="008D43B5"/>
    <w:rsid w:val="008D4789"/>
    <w:rsid w:val="008E006C"/>
    <w:rsid w:val="008E0700"/>
    <w:rsid w:val="008E0BEE"/>
    <w:rsid w:val="008E21C9"/>
    <w:rsid w:val="008E32E1"/>
    <w:rsid w:val="008E4DF7"/>
    <w:rsid w:val="008E6482"/>
    <w:rsid w:val="008E69AD"/>
    <w:rsid w:val="008E77BC"/>
    <w:rsid w:val="008F324B"/>
    <w:rsid w:val="00900D5C"/>
    <w:rsid w:val="0090200D"/>
    <w:rsid w:val="00902FCD"/>
    <w:rsid w:val="009052B5"/>
    <w:rsid w:val="009058B1"/>
    <w:rsid w:val="00907AF9"/>
    <w:rsid w:val="00907C29"/>
    <w:rsid w:val="009106DD"/>
    <w:rsid w:val="009127B6"/>
    <w:rsid w:val="00913814"/>
    <w:rsid w:val="009145BC"/>
    <w:rsid w:val="00915C2A"/>
    <w:rsid w:val="00916F37"/>
    <w:rsid w:val="00925813"/>
    <w:rsid w:val="0093111C"/>
    <w:rsid w:val="00931CCE"/>
    <w:rsid w:val="0093673C"/>
    <w:rsid w:val="00940EF0"/>
    <w:rsid w:val="009456E7"/>
    <w:rsid w:val="00945981"/>
    <w:rsid w:val="0094743B"/>
    <w:rsid w:val="00950B19"/>
    <w:rsid w:val="009523C0"/>
    <w:rsid w:val="0095248E"/>
    <w:rsid w:val="009524DB"/>
    <w:rsid w:val="00952921"/>
    <w:rsid w:val="00955C45"/>
    <w:rsid w:val="00956338"/>
    <w:rsid w:val="009645B8"/>
    <w:rsid w:val="0096510E"/>
    <w:rsid w:val="00967369"/>
    <w:rsid w:val="00967A31"/>
    <w:rsid w:val="00975CE9"/>
    <w:rsid w:val="0099123A"/>
    <w:rsid w:val="0099467C"/>
    <w:rsid w:val="009957A3"/>
    <w:rsid w:val="009962F5"/>
    <w:rsid w:val="00997E67"/>
    <w:rsid w:val="009A0E07"/>
    <w:rsid w:val="009A3BEE"/>
    <w:rsid w:val="009A46B0"/>
    <w:rsid w:val="009A4B44"/>
    <w:rsid w:val="009B6AB7"/>
    <w:rsid w:val="009B75FA"/>
    <w:rsid w:val="009C1CF0"/>
    <w:rsid w:val="009C3A08"/>
    <w:rsid w:val="009C6FFA"/>
    <w:rsid w:val="009C78D0"/>
    <w:rsid w:val="009C79F1"/>
    <w:rsid w:val="009D14A4"/>
    <w:rsid w:val="009D21D1"/>
    <w:rsid w:val="009D485F"/>
    <w:rsid w:val="009D6001"/>
    <w:rsid w:val="009D723D"/>
    <w:rsid w:val="009E1079"/>
    <w:rsid w:val="009E1A2A"/>
    <w:rsid w:val="009E24AE"/>
    <w:rsid w:val="009E50D4"/>
    <w:rsid w:val="009E7DFF"/>
    <w:rsid w:val="009F0D88"/>
    <w:rsid w:val="009F2363"/>
    <w:rsid w:val="009F23BB"/>
    <w:rsid w:val="009F37E8"/>
    <w:rsid w:val="009F5765"/>
    <w:rsid w:val="009F5E9B"/>
    <w:rsid w:val="00A027B2"/>
    <w:rsid w:val="00A07EC1"/>
    <w:rsid w:val="00A10BB6"/>
    <w:rsid w:val="00A1210A"/>
    <w:rsid w:val="00A20C54"/>
    <w:rsid w:val="00A22B34"/>
    <w:rsid w:val="00A24C69"/>
    <w:rsid w:val="00A26777"/>
    <w:rsid w:val="00A31370"/>
    <w:rsid w:val="00A347B2"/>
    <w:rsid w:val="00A36860"/>
    <w:rsid w:val="00A36A94"/>
    <w:rsid w:val="00A371DD"/>
    <w:rsid w:val="00A37E7A"/>
    <w:rsid w:val="00A4340F"/>
    <w:rsid w:val="00A4778F"/>
    <w:rsid w:val="00A517A1"/>
    <w:rsid w:val="00A51BBE"/>
    <w:rsid w:val="00A53A54"/>
    <w:rsid w:val="00A54929"/>
    <w:rsid w:val="00A54FD6"/>
    <w:rsid w:val="00A5603E"/>
    <w:rsid w:val="00A62694"/>
    <w:rsid w:val="00A6792D"/>
    <w:rsid w:val="00A73376"/>
    <w:rsid w:val="00A74B44"/>
    <w:rsid w:val="00A74BFF"/>
    <w:rsid w:val="00A76016"/>
    <w:rsid w:val="00A81098"/>
    <w:rsid w:val="00A8657C"/>
    <w:rsid w:val="00A911F1"/>
    <w:rsid w:val="00A922FA"/>
    <w:rsid w:val="00A9234F"/>
    <w:rsid w:val="00A92772"/>
    <w:rsid w:val="00A93342"/>
    <w:rsid w:val="00AA05D9"/>
    <w:rsid w:val="00AA5C94"/>
    <w:rsid w:val="00AB0B63"/>
    <w:rsid w:val="00AB4BA2"/>
    <w:rsid w:val="00AB7FEA"/>
    <w:rsid w:val="00AC1946"/>
    <w:rsid w:val="00AC515F"/>
    <w:rsid w:val="00AC5DF1"/>
    <w:rsid w:val="00AC6D14"/>
    <w:rsid w:val="00AD108D"/>
    <w:rsid w:val="00AD2189"/>
    <w:rsid w:val="00AD2DF8"/>
    <w:rsid w:val="00AD5A93"/>
    <w:rsid w:val="00AD72BF"/>
    <w:rsid w:val="00AE01BA"/>
    <w:rsid w:val="00AE1923"/>
    <w:rsid w:val="00AE1A87"/>
    <w:rsid w:val="00AE3BE6"/>
    <w:rsid w:val="00AE4A67"/>
    <w:rsid w:val="00AE4ADD"/>
    <w:rsid w:val="00AE4E15"/>
    <w:rsid w:val="00AE5937"/>
    <w:rsid w:val="00AE5DC6"/>
    <w:rsid w:val="00AE652B"/>
    <w:rsid w:val="00AF3E51"/>
    <w:rsid w:val="00AF6A85"/>
    <w:rsid w:val="00B00CC8"/>
    <w:rsid w:val="00B03C15"/>
    <w:rsid w:val="00B03D19"/>
    <w:rsid w:val="00B07B12"/>
    <w:rsid w:val="00B10DD9"/>
    <w:rsid w:val="00B1219B"/>
    <w:rsid w:val="00B122EB"/>
    <w:rsid w:val="00B15A99"/>
    <w:rsid w:val="00B175E7"/>
    <w:rsid w:val="00B221DF"/>
    <w:rsid w:val="00B23A35"/>
    <w:rsid w:val="00B262D9"/>
    <w:rsid w:val="00B27F8E"/>
    <w:rsid w:val="00B3039A"/>
    <w:rsid w:val="00B329CA"/>
    <w:rsid w:val="00B34465"/>
    <w:rsid w:val="00B34902"/>
    <w:rsid w:val="00B40A49"/>
    <w:rsid w:val="00B423E5"/>
    <w:rsid w:val="00B4403A"/>
    <w:rsid w:val="00B4658E"/>
    <w:rsid w:val="00B50085"/>
    <w:rsid w:val="00B52440"/>
    <w:rsid w:val="00B543CD"/>
    <w:rsid w:val="00B5493F"/>
    <w:rsid w:val="00B55791"/>
    <w:rsid w:val="00B56908"/>
    <w:rsid w:val="00B56BD1"/>
    <w:rsid w:val="00B6151A"/>
    <w:rsid w:val="00B61A6B"/>
    <w:rsid w:val="00B63975"/>
    <w:rsid w:val="00B67EE0"/>
    <w:rsid w:val="00B707F2"/>
    <w:rsid w:val="00B71912"/>
    <w:rsid w:val="00B75751"/>
    <w:rsid w:val="00B7772F"/>
    <w:rsid w:val="00B84019"/>
    <w:rsid w:val="00B8459A"/>
    <w:rsid w:val="00B90C1D"/>
    <w:rsid w:val="00B93A8F"/>
    <w:rsid w:val="00B94485"/>
    <w:rsid w:val="00B948F3"/>
    <w:rsid w:val="00B97937"/>
    <w:rsid w:val="00BA13FA"/>
    <w:rsid w:val="00BA4595"/>
    <w:rsid w:val="00BA4D5A"/>
    <w:rsid w:val="00BA6EBD"/>
    <w:rsid w:val="00BB116E"/>
    <w:rsid w:val="00BB2CFC"/>
    <w:rsid w:val="00BB4845"/>
    <w:rsid w:val="00BB68DA"/>
    <w:rsid w:val="00BC0D1D"/>
    <w:rsid w:val="00BC0FC1"/>
    <w:rsid w:val="00BC1067"/>
    <w:rsid w:val="00BC2744"/>
    <w:rsid w:val="00BC3B66"/>
    <w:rsid w:val="00BC3BBB"/>
    <w:rsid w:val="00BC5595"/>
    <w:rsid w:val="00BC5C6B"/>
    <w:rsid w:val="00BC7E31"/>
    <w:rsid w:val="00BD08B4"/>
    <w:rsid w:val="00BD0B6A"/>
    <w:rsid w:val="00BD372E"/>
    <w:rsid w:val="00BD52D4"/>
    <w:rsid w:val="00BD53E2"/>
    <w:rsid w:val="00BD788D"/>
    <w:rsid w:val="00BE0210"/>
    <w:rsid w:val="00BE282B"/>
    <w:rsid w:val="00BE4030"/>
    <w:rsid w:val="00BE4B9B"/>
    <w:rsid w:val="00BE5348"/>
    <w:rsid w:val="00BE6D80"/>
    <w:rsid w:val="00BE703C"/>
    <w:rsid w:val="00BE7C3D"/>
    <w:rsid w:val="00BF0E7D"/>
    <w:rsid w:val="00BF3DE6"/>
    <w:rsid w:val="00BF4FB1"/>
    <w:rsid w:val="00BF533B"/>
    <w:rsid w:val="00BF5350"/>
    <w:rsid w:val="00BF6AC4"/>
    <w:rsid w:val="00BF6DF7"/>
    <w:rsid w:val="00C01E5F"/>
    <w:rsid w:val="00C02B66"/>
    <w:rsid w:val="00C116D2"/>
    <w:rsid w:val="00C16D06"/>
    <w:rsid w:val="00C1738B"/>
    <w:rsid w:val="00C17B3A"/>
    <w:rsid w:val="00C2000E"/>
    <w:rsid w:val="00C24395"/>
    <w:rsid w:val="00C24B0A"/>
    <w:rsid w:val="00C27314"/>
    <w:rsid w:val="00C3368B"/>
    <w:rsid w:val="00C36E3E"/>
    <w:rsid w:val="00C40760"/>
    <w:rsid w:val="00C436DD"/>
    <w:rsid w:val="00C4468A"/>
    <w:rsid w:val="00C510D7"/>
    <w:rsid w:val="00C518DC"/>
    <w:rsid w:val="00C51EDD"/>
    <w:rsid w:val="00C520A3"/>
    <w:rsid w:val="00C53182"/>
    <w:rsid w:val="00C54E4E"/>
    <w:rsid w:val="00C57B9B"/>
    <w:rsid w:val="00C60048"/>
    <w:rsid w:val="00C6021A"/>
    <w:rsid w:val="00C614DC"/>
    <w:rsid w:val="00C61D53"/>
    <w:rsid w:val="00C6352E"/>
    <w:rsid w:val="00C6397B"/>
    <w:rsid w:val="00C63C4B"/>
    <w:rsid w:val="00C64E54"/>
    <w:rsid w:val="00C6650D"/>
    <w:rsid w:val="00C66EC8"/>
    <w:rsid w:val="00C6769F"/>
    <w:rsid w:val="00C73A55"/>
    <w:rsid w:val="00C75133"/>
    <w:rsid w:val="00C76818"/>
    <w:rsid w:val="00C76F5C"/>
    <w:rsid w:val="00C8008F"/>
    <w:rsid w:val="00C80C49"/>
    <w:rsid w:val="00C81E13"/>
    <w:rsid w:val="00C82E52"/>
    <w:rsid w:val="00C835B7"/>
    <w:rsid w:val="00C83B96"/>
    <w:rsid w:val="00C84F81"/>
    <w:rsid w:val="00C86F35"/>
    <w:rsid w:val="00C87CF3"/>
    <w:rsid w:val="00C91704"/>
    <w:rsid w:val="00C93900"/>
    <w:rsid w:val="00C93FC2"/>
    <w:rsid w:val="00C95321"/>
    <w:rsid w:val="00CA022B"/>
    <w:rsid w:val="00CA0CBC"/>
    <w:rsid w:val="00CA18F6"/>
    <w:rsid w:val="00CA1D39"/>
    <w:rsid w:val="00CA4DA4"/>
    <w:rsid w:val="00CA75E7"/>
    <w:rsid w:val="00CA77AF"/>
    <w:rsid w:val="00CA7AFF"/>
    <w:rsid w:val="00CA7FAC"/>
    <w:rsid w:val="00CB1085"/>
    <w:rsid w:val="00CB34D2"/>
    <w:rsid w:val="00CB4DB9"/>
    <w:rsid w:val="00CB4F0E"/>
    <w:rsid w:val="00CB6742"/>
    <w:rsid w:val="00CB682E"/>
    <w:rsid w:val="00CC15C6"/>
    <w:rsid w:val="00CC1DA0"/>
    <w:rsid w:val="00CC278D"/>
    <w:rsid w:val="00CD180D"/>
    <w:rsid w:val="00CD1E08"/>
    <w:rsid w:val="00CD3036"/>
    <w:rsid w:val="00CD40FD"/>
    <w:rsid w:val="00CD77A6"/>
    <w:rsid w:val="00CD7ED1"/>
    <w:rsid w:val="00CE0454"/>
    <w:rsid w:val="00CE0B0C"/>
    <w:rsid w:val="00CE2446"/>
    <w:rsid w:val="00CE427C"/>
    <w:rsid w:val="00CE7EAC"/>
    <w:rsid w:val="00CF5A07"/>
    <w:rsid w:val="00CF7212"/>
    <w:rsid w:val="00D003DD"/>
    <w:rsid w:val="00D022F3"/>
    <w:rsid w:val="00D022F7"/>
    <w:rsid w:val="00D03668"/>
    <w:rsid w:val="00D057C8"/>
    <w:rsid w:val="00D12BA5"/>
    <w:rsid w:val="00D165DE"/>
    <w:rsid w:val="00D1720B"/>
    <w:rsid w:val="00D2139D"/>
    <w:rsid w:val="00D22568"/>
    <w:rsid w:val="00D25B9D"/>
    <w:rsid w:val="00D324D0"/>
    <w:rsid w:val="00D410D3"/>
    <w:rsid w:val="00D44458"/>
    <w:rsid w:val="00D45842"/>
    <w:rsid w:val="00D511B6"/>
    <w:rsid w:val="00D51F34"/>
    <w:rsid w:val="00D52475"/>
    <w:rsid w:val="00D524C9"/>
    <w:rsid w:val="00D605D2"/>
    <w:rsid w:val="00D61E26"/>
    <w:rsid w:val="00D629E6"/>
    <w:rsid w:val="00D62F1D"/>
    <w:rsid w:val="00D64528"/>
    <w:rsid w:val="00D65FD8"/>
    <w:rsid w:val="00D67420"/>
    <w:rsid w:val="00D6786C"/>
    <w:rsid w:val="00D70281"/>
    <w:rsid w:val="00D710FF"/>
    <w:rsid w:val="00D72F6D"/>
    <w:rsid w:val="00D74979"/>
    <w:rsid w:val="00D75996"/>
    <w:rsid w:val="00D76332"/>
    <w:rsid w:val="00D77CF6"/>
    <w:rsid w:val="00D77E94"/>
    <w:rsid w:val="00D77F72"/>
    <w:rsid w:val="00D8343E"/>
    <w:rsid w:val="00D83985"/>
    <w:rsid w:val="00D860D2"/>
    <w:rsid w:val="00D86B93"/>
    <w:rsid w:val="00D93D39"/>
    <w:rsid w:val="00D953C5"/>
    <w:rsid w:val="00D97667"/>
    <w:rsid w:val="00DA0391"/>
    <w:rsid w:val="00DA13D7"/>
    <w:rsid w:val="00DA39DF"/>
    <w:rsid w:val="00DA3B16"/>
    <w:rsid w:val="00DA49AC"/>
    <w:rsid w:val="00DA7EB3"/>
    <w:rsid w:val="00DB2EC6"/>
    <w:rsid w:val="00DB4071"/>
    <w:rsid w:val="00DB5027"/>
    <w:rsid w:val="00DB6543"/>
    <w:rsid w:val="00DB78F8"/>
    <w:rsid w:val="00DB7CD1"/>
    <w:rsid w:val="00DC2FFD"/>
    <w:rsid w:val="00DC4553"/>
    <w:rsid w:val="00DC4BAB"/>
    <w:rsid w:val="00DC5B18"/>
    <w:rsid w:val="00DC7494"/>
    <w:rsid w:val="00DD068B"/>
    <w:rsid w:val="00DD0F93"/>
    <w:rsid w:val="00DD3567"/>
    <w:rsid w:val="00DD3DF7"/>
    <w:rsid w:val="00DD4B07"/>
    <w:rsid w:val="00DD4C39"/>
    <w:rsid w:val="00DD520D"/>
    <w:rsid w:val="00DE2EEA"/>
    <w:rsid w:val="00DE492A"/>
    <w:rsid w:val="00DE6A43"/>
    <w:rsid w:val="00DF1595"/>
    <w:rsid w:val="00DF1CB7"/>
    <w:rsid w:val="00DF200B"/>
    <w:rsid w:val="00E000A6"/>
    <w:rsid w:val="00E014B1"/>
    <w:rsid w:val="00E0153B"/>
    <w:rsid w:val="00E02F42"/>
    <w:rsid w:val="00E03F86"/>
    <w:rsid w:val="00E0410E"/>
    <w:rsid w:val="00E04E17"/>
    <w:rsid w:val="00E04E23"/>
    <w:rsid w:val="00E058B8"/>
    <w:rsid w:val="00E06CA1"/>
    <w:rsid w:val="00E07698"/>
    <w:rsid w:val="00E104C5"/>
    <w:rsid w:val="00E10AFA"/>
    <w:rsid w:val="00E1105D"/>
    <w:rsid w:val="00E202CD"/>
    <w:rsid w:val="00E20999"/>
    <w:rsid w:val="00E20C3E"/>
    <w:rsid w:val="00E20F40"/>
    <w:rsid w:val="00E21A4C"/>
    <w:rsid w:val="00E22B78"/>
    <w:rsid w:val="00E23757"/>
    <w:rsid w:val="00E237C6"/>
    <w:rsid w:val="00E24836"/>
    <w:rsid w:val="00E25A3B"/>
    <w:rsid w:val="00E2777B"/>
    <w:rsid w:val="00E308B0"/>
    <w:rsid w:val="00E30EC6"/>
    <w:rsid w:val="00E31976"/>
    <w:rsid w:val="00E3391D"/>
    <w:rsid w:val="00E34B0F"/>
    <w:rsid w:val="00E355AC"/>
    <w:rsid w:val="00E37974"/>
    <w:rsid w:val="00E40675"/>
    <w:rsid w:val="00E4070E"/>
    <w:rsid w:val="00E40D6F"/>
    <w:rsid w:val="00E422D9"/>
    <w:rsid w:val="00E42F4D"/>
    <w:rsid w:val="00E4333E"/>
    <w:rsid w:val="00E46A31"/>
    <w:rsid w:val="00E4785A"/>
    <w:rsid w:val="00E51E44"/>
    <w:rsid w:val="00E52368"/>
    <w:rsid w:val="00E526FF"/>
    <w:rsid w:val="00E57CB1"/>
    <w:rsid w:val="00E63A3B"/>
    <w:rsid w:val="00E63EBF"/>
    <w:rsid w:val="00E63F41"/>
    <w:rsid w:val="00E650BD"/>
    <w:rsid w:val="00E70F07"/>
    <w:rsid w:val="00E71582"/>
    <w:rsid w:val="00E717C6"/>
    <w:rsid w:val="00E77056"/>
    <w:rsid w:val="00E7787A"/>
    <w:rsid w:val="00E8205C"/>
    <w:rsid w:val="00E82CD3"/>
    <w:rsid w:val="00E83D3F"/>
    <w:rsid w:val="00E84940"/>
    <w:rsid w:val="00E863CE"/>
    <w:rsid w:val="00E90F03"/>
    <w:rsid w:val="00E95F42"/>
    <w:rsid w:val="00E96ECB"/>
    <w:rsid w:val="00EA2842"/>
    <w:rsid w:val="00EA5BCF"/>
    <w:rsid w:val="00EA5FC7"/>
    <w:rsid w:val="00EA614C"/>
    <w:rsid w:val="00EA63EE"/>
    <w:rsid w:val="00EA7ACB"/>
    <w:rsid w:val="00EB3137"/>
    <w:rsid w:val="00EB3CA2"/>
    <w:rsid w:val="00EB7D3C"/>
    <w:rsid w:val="00EC43EC"/>
    <w:rsid w:val="00EC46BE"/>
    <w:rsid w:val="00EC4E3D"/>
    <w:rsid w:val="00ED0BEF"/>
    <w:rsid w:val="00ED2C05"/>
    <w:rsid w:val="00ED32C0"/>
    <w:rsid w:val="00ED3BD0"/>
    <w:rsid w:val="00ED7EE7"/>
    <w:rsid w:val="00EE2C79"/>
    <w:rsid w:val="00EE5CB6"/>
    <w:rsid w:val="00EF121B"/>
    <w:rsid w:val="00EF22AC"/>
    <w:rsid w:val="00EF4AEB"/>
    <w:rsid w:val="00EF5D7F"/>
    <w:rsid w:val="00EF6131"/>
    <w:rsid w:val="00EF6D51"/>
    <w:rsid w:val="00F04B3B"/>
    <w:rsid w:val="00F058D4"/>
    <w:rsid w:val="00F0661F"/>
    <w:rsid w:val="00F11199"/>
    <w:rsid w:val="00F21B17"/>
    <w:rsid w:val="00F24B24"/>
    <w:rsid w:val="00F252BD"/>
    <w:rsid w:val="00F25F4B"/>
    <w:rsid w:val="00F3002D"/>
    <w:rsid w:val="00F307A8"/>
    <w:rsid w:val="00F3171F"/>
    <w:rsid w:val="00F31B29"/>
    <w:rsid w:val="00F32DAC"/>
    <w:rsid w:val="00F32DF6"/>
    <w:rsid w:val="00F359BF"/>
    <w:rsid w:val="00F378C0"/>
    <w:rsid w:val="00F37AB4"/>
    <w:rsid w:val="00F41478"/>
    <w:rsid w:val="00F4194C"/>
    <w:rsid w:val="00F420F4"/>
    <w:rsid w:val="00F4252A"/>
    <w:rsid w:val="00F47B05"/>
    <w:rsid w:val="00F53A24"/>
    <w:rsid w:val="00F635DF"/>
    <w:rsid w:val="00F709B7"/>
    <w:rsid w:val="00F7104B"/>
    <w:rsid w:val="00F72283"/>
    <w:rsid w:val="00F749DE"/>
    <w:rsid w:val="00F7610C"/>
    <w:rsid w:val="00F7612C"/>
    <w:rsid w:val="00F767C7"/>
    <w:rsid w:val="00F82BB0"/>
    <w:rsid w:val="00F852A5"/>
    <w:rsid w:val="00F87379"/>
    <w:rsid w:val="00F87534"/>
    <w:rsid w:val="00F910AD"/>
    <w:rsid w:val="00F92536"/>
    <w:rsid w:val="00F92FC7"/>
    <w:rsid w:val="00F93402"/>
    <w:rsid w:val="00F95B26"/>
    <w:rsid w:val="00F96383"/>
    <w:rsid w:val="00FA3E97"/>
    <w:rsid w:val="00FA4A14"/>
    <w:rsid w:val="00FA62DE"/>
    <w:rsid w:val="00FB0C1A"/>
    <w:rsid w:val="00FB0E23"/>
    <w:rsid w:val="00FB4A02"/>
    <w:rsid w:val="00FB59AB"/>
    <w:rsid w:val="00FB5F08"/>
    <w:rsid w:val="00FB5F82"/>
    <w:rsid w:val="00FB7251"/>
    <w:rsid w:val="00FC13F0"/>
    <w:rsid w:val="00FC1A12"/>
    <w:rsid w:val="00FC2D3B"/>
    <w:rsid w:val="00FC2E10"/>
    <w:rsid w:val="00FC4DE0"/>
    <w:rsid w:val="00FC5631"/>
    <w:rsid w:val="00FC5A8B"/>
    <w:rsid w:val="00FD1EB9"/>
    <w:rsid w:val="00FD3DE4"/>
    <w:rsid w:val="00FD50E0"/>
    <w:rsid w:val="00FE1876"/>
    <w:rsid w:val="00FE2F64"/>
    <w:rsid w:val="00FE3985"/>
    <w:rsid w:val="00FE5115"/>
    <w:rsid w:val="00FE7300"/>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uiPriority="0"/>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76"/>
  </w:style>
  <w:style w:type="paragraph" w:styleId="Heading1">
    <w:name w:val="heading 1"/>
    <w:basedOn w:val="Normal"/>
    <w:next w:val="Normal"/>
    <w:link w:val="Heading1Char"/>
    <w:uiPriority w:val="9"/>
    <w:qFormat/>
    <w:rsid w:val="00606497"/>
    <w:pPr>
      <w:keepNext/>
      <w:tabs>
        <w:tab w:val="left" w:pos="1440"/>
      </w:tabs>
      <w:outlineLvl w:val="0"/>
    </w:pPr>
    <w:rPr>
      <w:rFonts w:ascii="Times New Roman" w:hAnsi="Times New Roman"/>
      <w:sz w:val="24"/>
    </w:rPr>
  </w:style>
  <w:style w:type="paragraph" w:styleId="Heading2">
    <w:name w:val="heading 2"/>
    <w:basedOn w:val="Normal"/>
    <w:next w:val="Normal"/>
    <w:link w:val="Heading2Char"/>
    <w:uiPriority w:val="9"/>
    <w:qFormat/>
    <w:rsid w:val="00606497"/>
    <w:pPr>
      <w:keepNext/>
      <w:spacing w:line="480" w:lineRule="auto"/>
      <w:outlineLvl w:val="1"/>
    </w:pPr>
    <w:rPr>
      <w:rFonts w:ascii="Times New Roman" w:hAnsi="Times New Roman"/>
      <w:sz w:val="24"/>
      <w:u w:val="single"/>
    </w:rPr>
  </w:style>
  <w:style w:type="paragraph" w:styleId="Heading3">
    <w:name w:val="heading 3"/>
    <w:basedOn w:val="Normal"/>
    <w:next w:val="Normal"/>
    <w:link w:val="Heading3Char"/>
    <w:uiPriority w:val="9"/>
    <w:qFormat/>
    <w:rsid w:val="00606497"/>
    <w:pPr>
      <w:keepNext/>
      <w:numPr>
        <w:numId w:val="1"/>
      </w:numPr>
      <w:outlineLvl w:val="2"/>
    </w:pPr>
    <w:rPr>
      <w:rFonts w:ascii="Times New Roman" w:hAnsi="Times New Roman"/>
      <w:sz w:val="28"/>
    </w:rPr>
  </w:style>
  <w:style w:type="paragraph" w:styleId="Heading4">
    <w:name w:val="heading 4"/>
    <w:basedOn w:val="Normal"/>
    <w:next w:val="Normal"/>
    <w:link w:val="Heading4Char"/>
    <w:uiPriority w:val="9"/>
    <w:qFormat/>
    <w:rsid w:val="00606497"/>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uiPriority w:val="9"/>
    <w:qFormat/>
    <w:rsid w:val="00606497"/>
    <w:pPr>
      <w:keepNext/>
      <w:numPr>
        <w:numId w:val="13"/>
      </w:numPr>
      <w:outlineLvl w:val="4"/>
    </w:pPr>
    <w:rPr>
      <w:rFonts w:ascii="Times New Roman" w:hAnsi="Times New Roman"/>
      <w:sz w:val="24"/>
    </w:rPr>
  </w:style>
  <w:style w:type="paragraph" w:styleId="Heading6">
    <w:name w:val="heading 6"/>
    <w:basedOn w:val="Normal"/>
    <w:next w:val="Normal"/>
    <w:link w:val="Heading6Char"/>
    <w:uiPriority w:val="9"/>
    <w:qFormat/>
    <w:rsid w:val="00606497"/>
    <w:pPr>
      <w:keepNext/>
      <w:numPr>
        <w:numId w:val="14"/>
      </w:numPr>
      <w:outlineLvl w:val="5"/>
    </w:pPr>
    <w:rPr>
      <w:rFonts w:ascii="Times New Roman" w:hAnsi="Times New Roman"/>
      <w:sz w:val="24"/>
    </w:rPr>
  </w:style>
  <w:style w:type="paragraph" w:styleId="Heading7">
    <w:name w:val="heading 7"/>
    <w:basedOn w:val="Normal"/>
    <w:next w:val="Normal"/>
    <w:link w:val="Heading7Char"/>
    <w:uiPriority w:val="9"/>
    <w:qFormat/>
    <w:rsid w:val="00606497"/>
    <w:pPr>
      <w:keepNext/>
      <w:numPr>
        <w:numId w:val="15"/>
      </w:numPr>
      <w:jc w:val="right"/>
      <w:outlineLvl w:val="6"/>
    </w:pPr>
    <w:rPr>
      <w:rFonts w:ascii="Times New Roman" w:hAnsi="Times New Roman"/>
      <w:sz w:val="24"/>
    </w:rPr>
  </w:style>
  <w:style w:type="paragraph" w:styleId="Heading8">
    <w:name w:val="heading 8"/>
    <w:basedOn w:val="Normal"/>
    <w:next w:val="Normal"/>
    <w:link w:val="Heading8Char"/>
    <w:uiPriority w:val="9"/>
    <w:qFormat/>
    <w:rsid w:val="00606497"/>
    <w:pPr>
      <w:keepNext/>
      <w:outlineLvl w:val="7"/>
    </w:pPr>
    <w:rPr>
      <w:rFonts w:ascii="Times New Roman" w:hAnsi="Times New Roman"/>
      <w:sz w:val="24"/>
    </w:rPr>
  </w:style>
  <w:style w:type="paragraph" w:styleId="Heading9">
    <w:name w:val="heading 9"/>
    <w:basedOn w:val="Normal"/>
    <w:next w:val="Normal"/>
    <w:link w:val="Heading9Char"/>
    <w:uiPriority w:val="9"/>
    <w:qFormat/>
    <w:rsid w:val="00606497"/>
    <w:pPr>
      <w:keepNext/>
      <w:ind w:firstLine="72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6554"/>
    <w:rPr>
      <w:rFonts w:ascii="Cambria" w:hAnsi="Cambria" w:cs="Times New Roman"/>
      <w:b/>
      <w:bCs/>
      <w:kern w:val="32"/>
      <w:sz w:val="32"/>
      <w:szCs w:val="32"/>
    </w:rPr>
  </w:style>
  <w:style w:type="character" w:customStyle="1" w:styleId="Heading2Char">
    <w:name w:val="Heading 2 Char"/>
    <w:link w:val="Heading2"/>
    <w:uiPriority w:val="9"/>
    <w:locked/>
    <w:rsid w:val="00866554"/>
    <w:rPr>
      <w:rFonts w:ascii="Cambria" w:hAnsi="Cambria" w:cs="Times New Roman"/>
      <w:b/>
      <w:bCs/>
      <w:i/>
      <w:iCs/>
      <w:sz w:val="28"/>
      <w:szCs w:val="28"/>
    </w:rPr>
  </w:style>
  <w:style w:type="character" w:customStyle="1" w:styleId="Heading3Char">
    <w:name w:val="Heading 3 Char"/>
    <w:link w:val="Heading3"/>
    <w:uiPriority w:val="9"/>
    <w:locked/>
    <w:rsid w:val="00866554"/>
    <w:rPr>
      <w:rFonts w:ascii="Times New Roman" w:hAnsi="Times New Roman"/>
      <w:sz w:val="28"/>
    </w:rPr>
  </w:style>
  <w:style w:type="character" w:customStyle="1" w:styleId="Heading4Char">
    <w:name w:val="Heading 4 Char"/>
    <w:link w:val="Heading4"/>
    <w:uiPriority w:val="9"/>
    <w:locked/>
    <w:rsid w:val="00866554"/>
    <w:rPr>
      <w:rFonts w:ascii="Calibri" w:hAnsi="Calibri" w:cs="Times New Roman"/>
      <w:b/>
      <w:bCs/>
      <w:sz w:val="28"/>
      <w:szCs w:val="28"/>
    </w:rPr>
  </w:style>
  <w:style w:type="character" w:customStyle="1" w:styleId="Heading5Char">
    <w:name w:val="Heading 5 Char"/>
    <w:link w:val="Heading5"/>
    <w:uiPriority w:val="9"/>
    <w:locked/>
    <w:rsid w:val="00866554"/>
    <w:rPr>
      <w:rFonts w:ascii="Times New Roman" w:hAnsi="Times New Roman"/>
      <w:sz w:val="24"/>
    </w:rPr>
  </w:style>
  <w:style w:type="character" w:customStyle="1" w:styleId="Heading6Char">
    <w:name w:val="Heading 6 Char"/>
    <w:link w:val="Heading6"/>
    <w:uiPriority w:val="9"/>
    <w:locked/>
    <w:rsid w:val="00866554"/>
    <w:rPr>
      <w:rFonts w:ascii="Times New Roman" w:hAnsi="Times New Roman"/>
      <w:sz w:val="24"/>
    </w:rPr>
  </w:style>
  <w:style w:type="character" w:customStyle="1" w:styleId="Heading7Char">
    <w:name w:val="Heading 7 Char"/>
    <w:link w:val="Heading7"/>
    <w:uiPriority w:val="9"/>
    <w:locked/>
    <w:rsid w:val="00866554"/>
    <w:rPr>
      <w:rFonts w:ascii="Times New Roman" w:hAnsi="Times New Roman"/>
      <w:sz w:val="24"/>
    </w:rPr>
  </w:style>
  <w:style w:type="character" w:customStyle="1" w:styleId="Heading8Char">
    <w:name w:val="Heading 8 Char"/>
    <w:link w:val="Heading8"/>
    <w:uiPriority w:val="9"/>
    <w:locked/>
    <w:rsid w:val="00866554"/>
    <w:rPr>
      <w:rFonts w:ascii="Calibri" w:hAnsi="Calibri" w:cs="Times New Roman"/>
      <w:i/>
      <w:iCs/>
      <w:sz w:val="24"/>
      <w:szCs w:val="24"/>
    </w:rPr>
  </w:style>
  <w:style w:type="character" w:customStyle="1" w:styleId="Heading9Char">
    <w:name w:val="Heading 9 Char"/>
    <w:link w:val="Heading9"/>
    <w:uiPriority w:val="9"/>
    <w:locked/>
    <w:rsid w:val="00866554"/>
    <w:rPr>
      <w:rFonts w:ascii="Cambria" w:hAnsi="Cambria" w:cs="Times New Roman"/>
    </w:rPr>
  </w:style>
  <w:style w:type="paragraph" w:styleId="BalloonText">
    <w:name w:val="Balloon Text"/>
    <w:basedOn w:val="Normal"/>
    <w:link w:val="BalloonTextChar"/>
    <w:uiPriority w:val="99"/>
    <w:semiHidden/>
    <w:rsid w:val="003E02C0"/>
    <w:rPr>
      <w:rFonts w:ascii="Tahoma" w:hAnsi="Tahoma" w:cs="Tahoma"/>
      <w:sz w:val="16"/>
      <w:szCs w:val="16"/>
    </w:rPr>
  </w:style>
  <w:style w:type="character" w:customStyle="1" w:styleId="BalloonTextChar">
    <w:name w:val="Balloon Text Char"/>
    <w:link w:val="BalloonText"/>
    <w:uiPriority w:val="99"/>
    <w:semiHidden/>
    <w:locked/>
    <w:rsid w:val="00866554"/>
    <w:rPr>
      <w:rFonts w:ascii="Times New Roman" w:hAnsi="Times New Roman" w:cs="Times New Roman"/>
      <w:sz w:val="2"/>
    </w:rPr>
  </w:style>
  <w:style w:type="paragraph" w:styleId="BodyText">
    <w:name w:val="Body Text"/>
    <w:basedOn w:val="Normal"/>
    <w:link w:val="BodyTextChar"/>
    <w:rsid w:val="00606497"/>
    <w:pPr>
      <w:tabs>
        <w:tab w:val="left" w:pos="288"/>
      </w:tabs>
      <w:jc w:val="both"/>
    </w:pPr>
    <w:rPr>
      <w:rFonts w:ascii="Times New Roman" w:hAnsi="Times New Roman"/>
      <w:sz w:val="24"/>
    </w:rPr>
  </w:style>
  <w:style w:type="character" w:customStyle="1" w:styleId="BodyTextChar">
    <w:name w:val="Body Text Char"/>
    <w:link w:val="BodyText"/>
    <w:uiPriority w:val="99"/>
    <w:semiHidden/>
    <w:locked/>
    <w:rsid w:val="00866554"/>
    <w:rPr>
      <w:rFonts w:cs="Times New Roman"/>
      <w:sz w:val="20"/>
      <w:szCs w:val="20"/>
    </w:rPr>
  </w:style>
  <w:style w:type="paragraph" w:styleId="BodyTextIndent">
    <w:name w:val="Body Text Indent"/>
    <w:basedOn w:val="Normal"/>
    <w:link w:val="BodyTextIndentChar"/>
    <w:rsid w:val="00606497"/>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semiHidden/>
    <w:locked/>
    <w:rsid w:val="00866554"/>
    <w:rPr>
      <w:rFonts w:cs="Times New Roman"/>
      <w:sz w:val="20"/>
      <w:szCs w:val="20"/>
    </w:rPr>
  </w:style>
  <w:style w:type="paragraph" w:styleId="BodyText2">
    <w:name w:val="Body Text 2"/>
    <w:basedOn w:val="Normal"/>
    <w:link w:val="BodyText2Char"/>
    <w:rsid w:val="00606497"/>
    <w:pPr>
      <w:tabs>
        <w:tab w:val="left" w:pos="288"/>
      </w:tabs>
    </w:pPr>
    <w:rPr>
      <w:rFonts w:ascii="Times New Roman" w:hAnsi="Times New Roman"/>
      <w:sz w:val="24"/>
    </w:rPr>
  </w:style>
  <w:style w:type="character" w:customStyle="1" w:styleId="BodyText2Char">
    <w:name w:val="Body Text 2 Char"/>
    <w:link w:val="BodyText2"/>
    <w:uiPriority w:val="99"/>
    <w:semiHidden/>
    <w:locked/>
    <w:rsid w:val="00866554"/>
    <w:rPr>
      <w:rFonts w:cs="Times New Roman"/>
      <w:sz w:val="20"/>
      <w:szCs w:val="20"/>
    </w:rPr>
  </w:style>
  <w:style w:type="paragraph" w:styleId="BodyTextIndent2">
    <w:name w:val="Body Text Indent 2"/>
    <w:basedOn w:val="Normal"/>
    <w:link w:val="BodyTextIndent2Char"/>
    <w:rsid w:val="00606497"/>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semiHidden/>
    <w:locked/>
    <w:rsid w:val="00866554"/>
    <w:rPr>
      <w:rFonts w:cs="Times New Roman"/>
      <w:sz w:val="20"/>
      <w:szCs w:val="20"/>
    </w:rPr>
  </w:style>
  <w:style w:type="paragraph" w:styleId="BodyTextIndent3">
    <w:name w:val="Body Text Indent 3"/>
    <w:basedOn w:val="Normal"/>
    <w:link w:val="BodyTextIndent3Char"/>
    <w:rsid w:val="00606497"/>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semiHidden/>
    <w:locked/>
    <w:rsid w:val="00866554"/>
    <w:rPr>
      <w:rFonts w:cs="Times New Roman"/>
      <w:sz w:val="16"/>
      <w:szCs w:val="16"/>
    </w:rPr>
  </w:style>
  <w:style w:type="paragraph" w:styleId="Footer">
    <w:name w:val="footer"/>
    <w:basedOn w:val="Normal"/>
    <w:link w:val="FooterChar"/>
    <w:uiPriority w:val="99"/>
    <w:rsid w:val="00606497"/>
    <w:pPr>
      <w:tabs>
        <w:tab w:val="center" w:pos="4320"/>
        <w:tab w:val="right" w:pos="8640"/>
      </w:tabs>
    </w:pPr>
  </w:style>
  <w:style w:type="character" w:customStyle="1" w:styleId="FooterChar">
    <w:name w:val="Footer Char"/>
    <w:link w:val="Footer"/>
    <w:uiPriority w:val="99"/>
    <w:locked/>
    <w:rsid w:val="001E1ABD"/>
    <w:rPr>
      <w:rFonts w:cs="Times New Roman"/>
    </w:rPr>
  </w:style>
  <w:style w:type="character" w:styleId="PageNumber">
    <w:name w:val="page number"/>
    <w:rsid w:val="00606497"/>
    <w:rPr>
      <w:rFonts w:cs="Times New Roman"/>
    </w:rPr>
  </w:style>
  <w:style w:type="paragraph" w:styleId="Title">
    <w:name w:val="Title"/>
    <w:basedOn w:val="Normal"/>
    <w:link w:val="TitleChar"/>
    <w:qFormat/>
    <w:rsid w:val="00606497"/>
    <w:pPr>
      <w:jc w:val="center"/>
    </w:pPr>
    <w:rPr>
      <w:rFonts w:ascii="Arial" w:hAnsi="Arial"/>
      <w:b/>
      <w:sz w:val="28"/>
    </w:rPr>
  </w:style>
  <w:style w:type="character" w:customStyle="1" w:styleId="TitleChar">
    <w:name w:val="Title Char"/>
    <w:link w:val="Title"/>
    <w:locked/>
    <w:rsid w:val="00866554"/>
    <w:rPr>
      <w:rFonts w:ascii="Cambria" w:hAnsi="Cambria" w:cs="Times New Roman"/>
      <w:b/>
      <w:bCs/>
      <w:kern w:val="28"/>
      <w:sz w:val="32"/>
      <w:szCs w:val="32"/>
    </w:rPr>
  </w:style>
  <w:style w:type="paragraph" w:styleId="Header">
    <w:name w:val="header"/>
    <w:basedOn w:val="Normal"/>
    <w:link w:val="HeaderChar"/>
    <w:rsid w:val="00606497"/>
    <w:pPr>
      <w:tabs>
        <w:tab w:val="center" w:pos="4320"/>
        <w:tab w:val="right" w:pos="8640"/>
      </w:tabs>
    </w:pPr>
  </w:style>
  <w:style w:type="character" w:customStyle="1" w:styleId="HeaderChar">
    <w:name w:val="Header Char"/>
    <w:link w:val="Header"/>
    <w:locked/>
    <w:rsid w:val="00866554"/>
    <w:rPr>
      <w:rFonts w:cs="Times New Roman"/>
      <w:sz w:val="20"/>
      <w:szCs w:val="20"/>
    </w:rPr>
  </w:style>
  <w:style w:type="character" w:styleId="CommentReference">
    <w:name w:val="annotation reference"/>
    <w:semiHidden/>
    <w:rsid w:val="00606497"/>
    <w:rPr>
      <w:rFonts w:cs="Times New Roman"/>
      <w:sz w:val="16"/>
    </w:rPr>
  </w:style>
  <w:style w:type="paragraph" w:styleId="CommentText">
    <w:name w:val="annotation text"/>
    <w:basedOn w:val="Normal"/>
    <w:link w:val="CommentTextChar"/>
    <w:semiHidden/>
    <w:rsid w:val="00606497"/>
  </w:style>
  <w:style w:type="character" w:customStyle="1" w:styleId="CommentTextChar">
    <w:name w:val="Comment Text Char"/>
    <w:link w:val="CommentText"/>
    <w:semiHidden/>
    <w:locked/>
    <w:rsid w:val="00866554"/>
    <w:rPr>
      <w:rFonts w:cs="Times New Roman"/>
      <w:sz w:val="20"/>
      <w:szCs w:val="20"/>
    </w:rPr>
  </w:style>
  <w:style w:type="paragraph" w:styleId="BodyText3">
    <w:name w:val="Body Text 3"/>
    <w:basedOn w:val="Normal"/>
    <w:link w:val="BodyText3Char"/>
    <w:rsid w:val="00606497"/>
    <w:pPr>
      <w:jc w:val="both"/>
    </w:pPr>
    <w:rPr>
      <w:rFonts w:ascii="Times New Roman" w:hAnsi="Times New Roman"/>
      <w:b/>
      <w:bCs/>
      <w:sz w:val="24"/>
    </w:rPr>
  </w:style>
  <w:style w:type="character" w:customStyle="1" w:styleId="BodyText3Char">
    <w:name w:val="Body Text 3 Char"/>
    <w:link w:val="BodyText3"/>
    <w:uiPriority w:val="99"/>
    <w:semiHidden/>
    <w:locked/>
    <w:rsid w:val="00866554"/>
    <w:rPr>
      <w:rFonts w:cs="Times New Roman"/>
      <w:sz w:val="16"/>
      <w:szCs w:val="16"/>
    </w:rPr>
  </w:style>
  <w:style w:type="character" w:styleId="Hyperlink">
    <w:name w:val="Hyperlink"/>
    <w:rsid w:val="00606497"/>
    <w:rPr>
      <w:rFonts w:cs="Times New Roman"/>
      <w:color w:val="0000FF"/>
      <w:u w:val="single"/>
    </w:rPr>
  </w:style>
  <w:style w:type="paragraph" w:styleId="FootnoteText">
    <w:name w:val="footnote text"/>
    <w:basedOn w:val="Normal"/>
    <w:link w:val="FootnoteTextChar"/>
    <w:uiPriority w:val="99"/>
    <w:rsid w:val="00606497"/>
    <w:rPr>
      <w:rFonts w:ascii="Times New Roman" w:hAnsi="Times New Roman"/>
    </w:rPr>
  </w:style>
  <w:style w:type="character" w:customStyle="1" w:styleId="FootnoteTextChar">
    <w:name w:val="Footnote Text Char"/>
    <w:link w:val="FootnoteText"/>
    <w:uiPriority w:val="99"/>
    <w:locked/>
    <w:rsid w:val="00866554"/>
    <w:rPr>
      <w:rFonts w:cs="Times New Roman"/>
      <w:sz w:val="20"/>
      <w:szCs w:val="20"/>
    </w:rPr>
  </w:style>
  <w:style w:type="paragraph" w:styleId="CommentSubject">
    <w:name w:val="annotation subject"/>
    <w:basedOn w:val="CommentText"/>
    <w:next w:val="CommentText"/>
    <w:link w:val="CommentSubjectChar"/>
    <w:semiHidden/>
    <w:rsid w:val="003E02C0"/>
    <w:rPr>
      <w:b/>
      <w:bCs/>
    </w:rPr>
  </w:style>
  <w:style w:type="character" w:customStyle="1" w:styleId="CommentSubjectChar">
    <w:name w:val="Comment Subject Char"/>
    <w:link w:val="CommentSubject"/>
    <w:uiPriority w:val="99"/>
    <w:semiHidden/>
    <w:locked/>
    <w:rsid w:val="00866554"/>
    <w:rPr>
      <w:rFonts w:cs="Times New Roman"/>
      <w:b/>
      <w:bCs/>
      <w:sz w:val="20"/>
      <w:szCs w:val="20"/>
    </w:rPr>
  </w:style>
  <w:style w:type="character" w:styleId="FollowedHyperlink">
    <w:name w:val="FollowedHyperlink"/>
    <w:rsid w:val="00226A33"/>
    <w:rPr>
      <w:rFonts w:cs="Times New Roman"/>
      <w:color w:val="800080"/>
      <w:u w:val="single"/>
    </w:rPr>
  </w:style>
  <w:style w:type="paragraph" w:customStyle="1" w:styleId="H1">
    <w:name w:val="H1"/>
    <w:basedOn w:val="Normal"/>
    <w:next w:val="Normal"/>
    <w:uiPriority w:val="99"/>
    <w:rsid w:val="00D860D2"/>
    <w:pPr>
      <w:keepNext/>
      <w:autoSpaceDE w:val="0"/>
      <w:autoSpaceDN w:val="0"/>
      <w:adjustRightInd w:val="0"/>
      <w:spacing w:before="100" w:after="100"/>
      <w:outlineLvl w:val="1"/>
    </w:pPr>
    <w:rPr>
      <w:rFonts w:ascii="Times New Roman" w:hAnsi="Times New Roman"/>
      <w:b/>
      <w:bCs/>
      <w:kern w:val="36"/>
      <w:sz w:val="48"/>
      <w:szCs w:val="48"/>
    </w:rPr>
  </w:style>
  <w:style w:type="character" w:styleId="FootnoteReference">
    <w:name w:val="footnote reference"/>
    <w:uiPriority w:val="99"/>
    <w:rsid w:val="008669BD"/>
    <w:rPr>
      <w:rFonts w:cs="Times New Roman"/>
      <w:vertAlign w:val="superscript"/>
    </w:rPr>
  </w:style>
  <w:style w:type="paragraph" w:customStyle="1" w:styleId="H3">
    <w:name w:val="H3"/>
    <w:basedOn w:val="Normal"/>
    <w:next w:val="Normal"/>
    <w:rsid w:val="00B5493F"/>
    <w:pPr>
      <w:keepNext/>
      <w:spacing w:before="100" w:after="100"/>
      <w:outlineLvl w:val="3"/>
    </w:pPr>
    <w:rPr>
      <w:rFonts w:ascii="Times New Roman" w:hAnsi="Times New Roman"/>
      <w:b/>
      <w:sz w:val="28"/>
    </w:rPr>
  </w:style>
  <w:style w:type="paragraph" w:customStyle="1" w:styleId="H4">
    <w:name w:val="H4"/>
    <w:basedOn w:val="Normal"/>
    <w:next w:val="Normal"/>
    <w:rsid w:val="00B5493F"/>
    <w:pPr>
      <w:keepNext/>
      <w:spacing w:before="100" w:after="100"/>
      <w:outlineLvl w:val="4"/>
    </w:pPr>
    <w:rPr>
      <w:rFonts w:ascii="Times New Roman" w:hAnsi="Times New Roman"/>
      <w:b/>
      <w:sz w:val="24"/>
    </w:rPr>
  </w:style>
  <w:style w:type="paragraph" w:customStyle="1" w:styleId="Blockquote">
    <w:name w:val="Blockquote"/>
    <w:basedOn w:val="Normal"/>
    <w:rsid w:val="00B5493F"/>
    <w:pPr>
      <w:spacing w:before="100" w:after="100"/>
      <w:ind w:left="360" w:right="360"/>
    </w:pPr>
    <w:rPr>
      <w:rFonts w:ascii="Times New Roman" w:hAnsi="Times New Roman"/>
      <w:sz w:val="24"/>
    </w:rPr>
  </w:style>
  <w:style w:type="character" w:styleId="Strong">
    <w:name w:val="Strong"/>
    <w:uiPriority w:val="99"/>
    <w:qFormat/>
    <w:rsid w:val="00204513"/>
    <w:rPr>
      <w:rFonts w:cs="Times New Roman"/>
      <w:b/>
    </w:rPr>
  </w:style>
  <w:style w:type="paragraph" w:styleId="NormalWeb">
    <w:name w:val="Normal (Web)"/>
    <w:basedOn w:val="Normal"/>
    <w:link w:val="NormalWebChar"/>
    <w:rsid w:val="00204513"/>
    <w:pPr>
      <w:spacing w:before="100" w:beforeAutospacing="1" w:after="100" w:afterAutospacing="1"/>
    </w:pPr>
    <w:rPr>
      <w:sz w:val="24"/>
    </w:rPr>
  </w:style>
  <w:style w:type="character" w:customStyle="1" w:styleId="NormalWebChar">
    <w:name w:val="Normal (Web) Char"/>
    <w:link w:val="NormalWeb"/>
    <w:uiPriority w:val="99"/>
    <w:locked/>
    <w:rsid w:val="00FA3E97"/>
    <w:rPr>
      <w:sz w:val="24"/>
      <w:lang w:val="en-US" w:eastAsia="en-US"/>
    </w:rPr>
  </w:style>
  <w:style w:type="table" w:styleId="TableGrid">
    <w:name w:val="Table Grid"/>
    <w:basedOn w:val="TableNormal"/>
    <w:rsid w:val="0023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DE8"/>
    <w:pPr>
      <w:autoSpaceDE w:val="0"/>
      <w:autoSpaceDN w:val="0"/>
      <w:adjustRightInd w:val="0"/>
    </w:pPr>
    <w:rPr>
      <w:rFonts w:ascii="Times New Roman" w:eastAsia="MS Mincho" w:hAnsi="Times New Roman"/>
      <w:color w:val="000000"/>
      <w:sz w:val="24"/>
      <w:szCs w:val="24"/>
      <w:lang w:eastAsia="ja-JP" w:bidi="hi-IN"/>
    </w:rPr>
  </w:style>
  <w:style w:type="paragraph" w:styleId="TOAHeading">
    <w:name w:val="toa heading"/>
    <w:basedOn w:val="Normal"/>
    <w:next w:val="Normal"/>
    <w:semiHidden/>
    <w:rsid w:val="00A54929"/>
    <w:pPr>
      <w:widowControl w:val="0"/>
      <w:tabs>
        <w:tab w:val="right" w:pos="9360"/>
      </w:tabs>
      <w:suppressAutoHyphens/>
    </w:pPr>
    <w:rPr>
      <w:rFonts w:ascii="Times New Roman" w:hAnsi="Times New Roman"/>
    </w:rPr>
  </w:style>
  <w:style w:type="paragraph" w:styleId="Date">
    <w:name w:val="Date"/>
    <w:basedOn w:val="Normal"/>
    <w:next w:val="Normal"/>
    <w:link w:val="DateChar"/>
    <w:uiPriority w:val="99"/>
    <w:rsid w:val="00482E69"/>
  </w:style>
  <w:style w:type="character" w:customStyle="1" w:styleId="DateChar">
    <w:name w:val="Date Char"/>
    <w:link w:val="Date"/>
    <w:uiPriority w:val="99"/>
    <w:semiHidden/>
    <w:locked/>
    <w:rsid w:val="00866554"/>
    <w:rPr>
      <w:rFonts w:cs="Times New Roman"/>
      <w:sz w:val="20"/>
      <w:szCs w:val="20"/>
    </w:rPr>
  </w:style>
  <w:style w:type="paragraph" w:styleId="ListParagraph">
    <w:name w:val="List Paragraph"/>
    <w:basedOn w:val="Normal"/>
    <w:uiPriority w:val="34"/>
    <w:qFormat/>
    <w:rsid w:val="00490AD0"/>
    <w:pPr>
      <w:ind w:left="720"/>
    </w:pPr>
  </w:style>
  <w:style w:type="character" w:customStyle="1" w:styleId="CharChar3">
    <w:name w:val="Char Char3"/>
    <w:uiPriority w:val="99"/>
    <w:locked/>
    <w:rsid w:val="00FA3E97"/>
    <w:rPr>
      <w:snapToGrid w:val="0"/>
      <w:sz w:val="24"/>
      <w:lang w:val="en-US" w:eastAsia="en-US"/>
    </w:rPr>
  </w:style>
  <w:style w:type="paragraph" w:styleId="PlainText">
    <w:name w:val="Plain Text"/>
    <w:basedOn w:val="Normal"/>
    <w:link w:val="PlainTextChar"/>
    <w:uiPriority w:val="99"/>
    <w:locked/>
    <w:rsid w:val="004D3C62"/>
    <w:rPr>
      <w:rFonts w:ascii="Consolas" w:hAnsi="Consolas"/>
      <w:sz w:val="21"/>
      <w:szCs w:val="21"/>
    </w:rPr>
  </w:style>
  <w:style w:type="character" w:customStyle="1" w:styleId="PlainTextChar">
    <w:name w:val="Plain Text Char"/>
    <w:link w:val="PlainText"/>
    <w:uiPriority w:val="99"/>
    <w:locked/>
    <w:rsid w:val="004D3C62"/>
    <w:rPr>
      <w:rFonts w:ascii="Consolas" w:hAnsi="Consolas" w:cs="Times New Roman"/>
      <w:sz w:val="21"/>
      <w:szCs w:val="21"/>
      <w:lang w:val="en-US" w:eastAsia="en-US" w:bidi="ar-SA"/>
    </w:rPr>
  </w:style>
  <w:style w:type="paragraph" w:customStyle="1" w:styleId="content">
    <w:name w:val="content"/>
    <w:basedOn w:val="Normal"/>
    <w:rsid w:val="00FC2D3B"/>
    <w:pPr>
      <w:shd w:val="clear" w:color="auto" w:fill="FFFFFF"/>
      <w:spacing w:before="100" w:beforeAutospacing="1" w:after="100" w:afterAutospacing="1"/>
      <w:ind w:left="200" w:right="140"/>
    </w:pPr>
    <w:rPr>
      <w:rFonts w:ascii="Arial" w:hAnsi="Arial" w:cs="Arial"/>
      <w:color w:val="000000"/>
      <w:sz w:val="22"/>
      <w:szCs w:val="22"/>
    </w:rPr>
  </w:style>
  <w:style w:type="paragraph" w:styleId="TOCHeading">
    <w:name w:val="TOC Heading"/>
    <w:basedOn w:val="Heading1"/>
    <w:next w:val="Normal"/>
    <w:uiPriority w:val="39"/>
    <w:semiHidden/>
    <w:unhideWhenUsed/>
    <w:qFormat/>
    <w:rsid w:val="00C95321"/>
    <w:pPr>
      <w:keepLines/>
      <w:tabs>
        <w:tab w:val="clear" w:pos="1440"/>
      </w:tab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C9532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B00CC8"/>
    <w:pPr>
      <w:tabs>
        <w:tab w:val="left" w:pos="720"/>
        <w:tab w:val="right" w:leader="dot" w:pos="9350"/>
      </w:tabs>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95321"/>
    <w:pPr>
      <w:spacing w:after="100" w:line="276" w:lineRule="auto"/>
      <w:ind w:left="440"/>
    </w:pPr>
    <w:rPr>
      <w:rFonts w:ascii="Calibri" w:eastAsia="MS Mincho" w:hAnsi="Calibri" w:cs="Arial"/>
      <w:sz w:val="22"/>
      <w:szCs w:val="22"/>
      <w:lang w:eastAsia="ja-JP"/>
    </w:rPr>
  </w:style>
  <w:style w:type="paragraph" w:styleId="BlockText">
    <w:name w:val="Block Text"/>
    <w:basedOn w:val="Normal"/>
    <w:locked/>
    <w:rsid w:val="00B707F2"/>
    <w:pPr>
      <w:widowControl w:val="0"/>
      <w:tabs>
        <w:tab w:val="left" w:pos="0"/>
        <w:tab w:val="left" w:pos="720"/>
        <w:tab w:val="left" w:pos="1440"/>
      </w:tabs>
      <w:suppressAutoHyphens/>
      <w:spacing w:line="480" w:lineRule="auto"/>
      <w:ind w:left="1440" w:right="360" w:hanging="1440"/>
      <w:jc w:val="both"/>
    </w:pPr>
    <w:rPr>
      <w:rFonts w:ascii="Times New Roman" w:hAnsi="Times New Roman"/>
      <w:snapToGrid w:val="0"/>
      <w:spacing w:val="-3"/>
      <w:sz w:val="24"/>
    </w:rPr>
  </w:style>
  <w:style w:type="character" w:customStyle="1" w:styleId="EndnoteTextChar">
    <w:name w:val="Endnote Text Char"/>
    <w:basedOn w:val="DefaultParagraphFont"/>
    <w:link w:val="EndnoteText"/>
    <w:semiHidden/>
    <w:rsid w:val="00B707F2"/>
    <w:rPr>
      <w:rFonts w:ascii="Times New Roman" w:hAnsi="Times New Roman"/>
      <w:snapToGrid w:val="0"/>
      <w:sz w:val="24"/>
    </w:rPr>
  </w:style>
  <w:style w:type="paragraph" w:styleId="EndnoteText">
    <w:name w:val="endnote text"/>
    <w:basedOn w:val="Normal"/>
    <w:link w:val="EndnoteTextChar"/>
    <w:semiHidden/>
    <w:locked/>
    <w:rsid w:val="00B707F2"/>
    <w:pPr>
      <w:widowControl w:val="0"/>
    </w:pPr>
    <w:rPr>
      <w:rFonts w:ascii="Times New Roman" w:hAnsi="Times New Roman"/>
      <w:snapToGrid w:val="0"/>
      <w:sz w:val="24"/>
    </w:rPr>
  </w:style>
  <w:style w:type="paragraph" w:styleId="Caption">
    <w:name w:val="caption"/>
    <w:basedOn w:val="Normal"/>
    <w:next w:val="Normal"/>
    <w:qFormat/>
    <w:rsid w:val="00B707F2"/>
    <w:pPr>
      <w:widowControl w:val="0"/>
    </w:pPr>
    <w:rPr>
      <w:rFonts w:ascii="Dutch Roman 12pt" w:hAnsi="Dutch Roman 12pt"/>
      <w:snapToGrid w:val="0"/>
      <w:sz w:val="24"/>
    </w:rPr>
  </w:style>
  <w:style w:type="paragraph" w:customStyle="1" w:styleId="H2">
    <w:name w:val="H2"/>
    <w:basedOn w:val="Normal"/>
    <w:next w:val="Normal"/>
    <w:rsid w:val="00B707F2"/>
    <w:pPr>
      <w:keepNext/>
      <w:spacing w:before="100" w:after="100"/>
      <w:outlineLvl w:val="2"/>
    </w:pPr>
    <w:rPr>
      <w:rFonts w:ascii="Times New Roman" w:hAnsi="Times New Roman"/>
      <w:b/>
      <w:snapToGrid w:val="0"/>
      <w:sz w:val="36"/>
    </w:rPr>
  </w:style>
  <w:style w:type="paragraph" w:customStyle="1" w:styleId="xl22">
    <w:name w:val="xl22"/>
    <w:basedOn w:val="Normal"/>
    <w:rsid w:val="00B707F2"/>
    <w:pPr>
      <w:spacing w:before="100" w:beforeAutospacing="1" w:after="100" w:afterAutospacing="1"/>
    </w:pPr>
    <w:rPr>
      <w:rFonts w:ascii="Times New Roman" w:hAnsi="Times New Roman"/>
      <w:b/>
      <w:bCs/>
      <w:sz w:val="28"/>
      <w:szCs w:val="28"/>
    </w:rPr>
  </w:style>
  <w:style w:type="paragraph" w:customStyle="1" w:styleId="xl23">
    <w:name w:val="xl23"/>
    <w:basedOn w:val="Normal"/>
    <w:rsid w:val="00B707F2"/>
    <w:pPr>
      <w:spacing w:before="100" w:beforeAutospacing="1" w:after="100" w:afterAutospacing="1"/>
    </w:pPr>
    <w:rPr>
      <w:rFonts w:ascii="Times New Roman" w:hAnsi="Times New Roman"/>
      <w:b/>
      <w:bCs/>
      <w:sz w:val="24"/>
      <w:szCs w:val="24"/>
    </w:rPr>
  </w:style>
  <w:style w:type="paragraph" w:customStyle="1" w:styleId="xl24">
    <w:name w:val="xl24"/>
    <w:basedOn w:val="Normal"/>
    <w:rsid w:val="00B707F2"/>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25">
    <w:name w:val="xl25"/>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6">
    <w:name w:val="xl26"/>
    <w:basedOn w:val="Normal"/>
    <w:rsid w:val="00B707F2"/>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7">
    <w:name w:val="xl27"/>
    <w:basedOn w:val="Normal"/>
    <w:rsid w:val="00B707F2"/>
    <w:pPr>
      <w:spacing w:before="100" w:beforeAutospacing="1" w:after="100" w:afterAutospacing="1"/>
    </w:pPr>
    <w:rPr>
      <w:rFonts w:ascii="Times New Roman" w:hAnsi="Times New Roman"/>
      <w:b/>
      <w:bCs/>
      <w:sz w:val="24"/>
      <w:szCs w:val="24"/>
    </w:rPr>
  </w:style>
  <w:style w:type="paragraph" w:customStyle="1" w:styleId="xl28">
    <w:name w:val="xl28"/>
    <w:basedOn w:val="Normal"/>
    <w:rsid w:val="00B707F2"/>
    <w:pPr>
      <w:spacing w:before="100" w:beforeAutospacing="1" w:after="100" w:afterAutospacing="1"/>
    </w:pPr>
    <w:rPr>
      <w:rFonts w:ascii="Times New Roman" w:hAnsi="Times New Roman"/>
      <w:b/>
      <w:bCs/>
      <w:sz w:val="24"/>
      <w:szCs w:val="24"/>
    </w:rPr>
  </w:style>
  <w:style w:type="paragraph" w:customStyle="1" w:styleId="xl29">
    <w:name w:val="xl29"/>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0">
    <w:name w:val="xl30"/>
    <w:basedOn w:val="Normal"/>
    <w:rsid w:val="00B707F2"/>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1">
    <w:name w:val="xl31"/>
    <w:basedOn w:val="Normal"/>
    <w:rsid w:val="00B707F2"/>
    <w:pPr>
      <w:pBdr>
        <w:left w:val="single" w:sz="4" w:space="0" w:color="000000"/>
      </w:pBdr>
      <w:spacing w:before="100" w:beforeAutospacing="1" w:after="100" w:afterAutospacing="1"/>
    </w:pPr>
    <w:rPr>
      <w:rFonts w:ascii="Times New Roman" w:hAnsi="Times New Roman"/>
      <w:b/>
      <w:bCs/>
      <w:sz w:val="24"/>
      <w:szCs w:val="24"/>
    </w:rPr>
  </w:style>
  <w:style w:type="paragraph" w:customStyle="1" w:styleId="xl32">
    <w:name w:val="xl32"/>
    <w:basedOn w:val="Normal"/>
    <w:rsid w:val="00B707F2"/>
    <w:pPr>
      <w:spacing w:before="100" w:beforeAutospacing="1" w:after="100" w:afterAutospacing="1"/>
    </w:pPr>
    <w:rPr>
      <w:rFonts w:ascii="Times New Roman" w:hAnsi="Times New Roman"/>
      <w:b/>
      <w:bCs/>
      <w:sz w:val="24"/>
      <w:szCs w:val="24"/>
    </w:rPr>
  </w:style>
  <w:style w:type="paragraph" w:customStyle="1" w:styleId="xl33">
    <w:name w:val="xl33"/>
    <w:basedOn w:val="Normal"/>
    <w:rsid w:val="00B707F2"/>
    <w:pPr>
      <w:pBdr>
        <w:right w:val="single" w:sz="4" w:space="0" w:color="000000"/>
      </w:pBdr>
      <w:spacing w:before="100" w:beforeAutospacing="1" w:after="100" w:afterAutospacing="1"/>
    </w:pPr>
    <w:rPr>
      <w:rFonts w:ascii="Times New Roman" w:hAnsi="Times New Roman"/>
      <w:b/>
      <w:bCs/>
      <w:sz w:val="24"/>
      <w:szCs w:val="24"/>
    </w:rPr>
  </w:style>
  <w:style w:type="paragraph" w:customStyle="1" w:styleId="xl34">
    <w:name w:val="xl34"/>
    <w:basedOn w:val="Normal"/>
    <w:rsid w:val="00B707F2"/>
    <w:pPr>
      <w:pBdr>
        <w:right w:val="single" w:sz="4" w:space="0" w:color="000000"/>
      </w:pBdr>
      <w:spacing w:before="100" w:beforeAutospacing="1" w:after="100" w:afterAutospacing="1"/>
    </w:pPr>
    <w:rPr>
      <w:rFonts w:ascii="Times New Roman" w:hAnsi="Times New Roman"/>
      <w:sz w:val="24"/>
      <w:szCs w:val="24"/>
    </w:rPr>
  </w:style>
  <w:style w:type="paragraph" w:customStyle="1" w:styleId="xl35">
    <w:name w:val="xl35"/>
    <w:basedOn w:val="Normal"/>
    <w:rsid w:val="00B707F2"/>
    <w:pPr>
      <w:pBdr>
        <w:left w:val="single" w:sz="4" w:space="0" w:color="000000"/>
        <w:bottom w:val="single" w:sz="4" w:space="0" w:color="000000"/>
      </w:pBdr>
      <w:spacing w:before="100" w:beforeAutospacing="1" w:after="100" w:afterAutospacing="1"/>
    </w:pPr>
    <w:rPr>
      <w:rFonts w:ascii="Times New Roman" w:hAnsi="Times New Roman"/>
      <w:b/>
      <w:bCs/>
      <w:sz w:val="24"/>
      <w:szCs w:val="24"/>
    </w:rPr>
  </w:style>
  <w:style w:type="paragraph" w:customStyle="1" w:styleId="xl36">
    <w:name w:val="xl36"/>
    <w:basedOn w:val="Normal"/>
    <w:rsid w:val="00B707F2"/>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7">
    <w:name w:val="xl37"/>
    <w:basedOn w:val="Normal"/>
    <w:rsid w:val="00B707F2"/>
    <w:pPr>
      <w:pBdr>
        <w:bottom w:val="single" w:sz="4" w:space="0" w:color="000000"/>
        <w:right w:val="single" w:sz="4" w:space="0" w:color="000000"/>
      </w:pBdr>
      <w:spacing w:before="100" w:beforeAutospacing="1" w:after="100" w:afterAutospacing="1"/>
    </w:pPr>
    <w:rPr>
      <w:rFonts w:ascii="Times New Roman" w:hAnsi="Times New Roman"/>
      <w:b/>
      <w:bCs/>
      <w:sz w:val="24"/>
      <w:szCs w:val="24"/>
    </w:rPr>
  </w:style>
  <w:style w:type="paragraph" w:customStyle="1" w:styleId="xl38">
    <w:name w:val="xl38"/>
    <w:basedOn w:val="Normal"/>
    <w:rsid w:val="00B707F2"/>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9">
    <w:name w:val="xl39"/>
    <w:basedOn w:val="Normal"/>
    <w:rsid w:val="00B707F2"/>
    <w:pPr>
      <w:pBdr>
        <w:bottom w:val="single" w:sz="4" w:space="0" w:color="000000"/>
      </w:pBdr>
      <w:spacing w:before="100" w:beforeAutospacing="1" w:after="100" w:afterAutospacing="1"/>
    </w:pPr>
    <w:rPr>
      <w:rFonts w:ascii="Times New Roman" w:hAnsi="Times New Roman"/>
      <w:sz w:val="24"/>
      <w:szCs w:val="24"/>
    </w:rPr>
  </w:style>
  <w:style w:type="paragraph" w:customStyle="1" w:styleId="xl40">
    <w:name w:val="xl40"/>
    <w:basedOn w:val="Normal"/>
    <w:rsid w:val="00B707F2"/>
    <w:pPr>
      <w:pBdr>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41">
    <w:name w:val="xl41"/>
    <w:basedOn w:val="Normal"/>
    <w:rsid w:val="00B707F2"/>
    <w:pPr>
      <w:pBdr>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2">
    <w:name w:val="xl42"/>
    <w:basedOn w:val="Normal"/>
    <w:rsid w:val="00B707F2"/>
    <w:pPr>
      <w:pBdr>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3">
    <w:name w:val="xl43"/>
    <w:basedOn w:val="Normal"/>
    <w:rsid w:val="00B707F2"/>
    <w:pPr>
      <w:pBdr>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44">
    <w:name w:val="xl44"/>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5">
    <w:name w:val="xl45"/>
    <w:basedOn w:val="Normal"/>
    <w:rsid w:val="00B707F2"/>
    <w:pPr>
      <w:pBdr>
        <w:left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46">
    <w:name w:val="xl46"/>
    <w:basedOn w:val="Normal"/>
    <w:rsid w:val="00B707F2"/>
    <w:pPr>
      <w:spacing w:before="100" w:beforeAutospacing="1" w:after="100" w:afterAutospacing="1"/>
    </w:pPr>
    <w:rPr>
      <w:rFonts w:ascii="Times New Roman" w:hAnsi="Times New Roman"/>
      <w:b/>
      <w:bCs/>
      <w:sz w:val="24"/>
      <w:szCs w:val="24"/>
    </w:rPr>
  </w:style>
  <w:style w:type="paragraph" w:customStyle="1" w:styleId="xl47">
    <w:name w:val="xl47"/>
    <w:basedOn w:val="Normal"/>
    <w:rsid w:val="00B707F2"/>
    <w:pPr>
      <w:spacing w:before="100" w:beforeAutospacing="1" w:after="100" w:afterAutospacing="1"/>
    </w:pPr>
    <w:rPr>
      <w:rFonts w:ascii="Times New Roman" w:hAnsi="Times New Roman"/>
      <w:b/>
      <w:bCs/>
      <w:sz w:val="28"/>
      <w:szCs w:val="28"/>
    </w:rPr>
  </w:style>
  <w:style w:type="paragraph" w:customStyle="1" w:styleId="xl48">
    <w:name w:val="xl48"/>
    <w:basedOn w:val="Normal"/>
    <w:rsid w:val="00B707F2"/>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b/>
      <w:bCs/>
      <w:sz w:val="24"/>
      <w:szCs w:val="24"/>
    </w:rPr>
  </w:style>
  <w:style w:type="paragraph" w:customStyle="1" w:styleId="xl49">
    <w:name w:val="xl49"/>
    <w:basedOn w:val="Normal"/>
    <w:rsid w:val="00B707F2"/>
    <w:pPr>
      <w:spacing w:before="100" w:beforeAutospacing="1" w:after="100" w:afterAutospacing="1"/>
    </w:pPr>
    <w:rPr>
      <w:rFonts w:ascii="Times New Roman" w:hAnsi="Times New Roman"/>
      <w:b/>
      <w:bCs/>
      <w:sz w:val="24"/>
      <w:szCs w:val="24"/>
    </w:rPr>
  </w:style>
  <w:style w:type="paragraph" w:customStyle="1" w:styleId="xl50">
    <w:name w:val="xl50"/>
    <w:basedOn w:val="Normal"/>
    <w:rsid w:val="00B707F2"/>
    <w:pPr>
      <w:spacing w:before="100" w:beforeAutospacing="1" w:after="100" w:afterAutospacing="1"/>
    </w:pPr>
    <w:rPr>
      <w:rFonts w:ascii="Times New Roman" w:hAnsi="Times New Roman"/>
      <w:sz w:val="24"/>
      <w:szCs w:val="24"/>
    </w:rPr>
  </w:style>
  <w:style w:type="paragraph" w:customStyle="1" w:styleId="xl51">
    <w:name w:val="xl51"/>
    <w:basedOn w:val="Normal"/>
    <w:rsid w:val="00B707F2"/>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b/>
      <w:bCs/>
      <w:sz w:val="24"/>
      <w:szCs w:val="24"/>
    </w:rPr>
  </w:style>
  <w:style w:type="paragraph" w:customStyle="1" w:styleId="xl52">
    <w:name w:val="xl52"/>
    <w:basedOn w:val="Normal"/>
    <w:rsid w:val="00B707F2"/>
    <w:pPr>
      <w:spacing w:before="100" w:beforeAutospacing="1" w:after="100" w:afterAutospacing="1"/>
    </w:pPr>
    <w:rPr>
      <w:rFonts w:ascii="Times New Roman" w:hAnsi="Times New Roman"/>
      <w:b/>
      <w:bCs/>
      <w:sz w:val="24"/>
      <w:szCs w:val="24"/>
    </w:rPr>
  </w:style>
  <w:style w:type="paragraph" w:styleId="MessageHeader">
    <w:name w:val="Message Header"/>
    <w:basedOn w:val="BodyText"/>
    <w:link w:val="MessageHeaderChar"/>
    <w:locked/>
    <w:rsid w:val="00B707F2"/>
    <w:pPr>
      <w:keepLines/>
      <w:tabs>
        <w:tab w:val="clear" w:pos="288"/>
      </w:tabs>
      <w:spacing w:after="120" w:line="180" w:lineRule="atLeast"/>
      <w:ind w:left="720" w:hanging="720"/>
      <w:jc w:val="left"/>
    </w:pPr>
    <w:rPr>
      <w:rFonts w:ascii="Arial" w:hAnsi="Arial"/>
      <w:spacing w:val="-5"/>
    </w:rPr>
  </w:style>
  <w:style w:type="character" w:customStyle="1" w:styleId="MessageHeaderChar">
    <w:name w:val="Message Header Char"/>
    <w:basedOn w:val="DefaultParagraphFont"/>
    <w:link w:val="MessageHeader"/>
    <w:rsid w:val="00B707F2"/>
    <w:rPr>
      <w:rFonts w:ascii="Arial" w:hAnsi="Arial"/>
      <w:spacing w:val="-5"/>
      <w:sz w:val="24"/>
    </w:rPr>
  </w:style>
  <w:style w:type="paragraph" w:styleId="HTMLPreformatted">
    <w:name w:val="HTML Preformatted"/>
    <w:basedOn w:val="Normal"/>
    <w:link w:val="HTMLPreformattedChar"/>
    <w:locked/>
    <w:rsid w:val="00B7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B707F2"/>
    <w:rPr>
      <w:rFonts w:ascii="Courier New" w:eastAsia="Courier New" w:hAnsi="Courier New"/>
    </w:rPr>
  </w:style>
  <w:style w:type="numbering" w:customStyle="1" w:styleId="NoList1">
    <w:name w:val="No List1"/>
    <w:next w:val="NoList"/>
    <w:uiPriority w:val="99"/>
    <w:semiHidden/>
    <w:unhideWhenUsed/>
    <w:rsid w:val="00033D99"/>
  </w:style>
  <w:style w:type="table" w:customStyle="1" w:styleId="TableGrid1">
    <w:name w:val="Table Grid1"/>
    <w:basedOn w:val="TableNormal"/>
    <w:next w:val="TableGrid"/>
    <w:uiPriority w:val="59"/>
    <w:rsid w:val="00033D9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33D99"/>
  </w:style>
  <w:style w:type="paragraph" w:styleId="Revision">
    <w:name w:val="Revision"/>
    <w:hidden/>
    <w:uiPriority w:val="99"/>
    <w:semiHidden/>
    <w:rsid w:val="00A5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uiPriority="0"/>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76"/>
  </w:style>
  <w:style w:type="paragraph" w:styleId="Heading1">
    <w:name w:val="heading 1"/>
    <w:basedOn w:val="Normal"/>
    <w:next w:val="Normal"/>
    <w:link w:val="Heading1Char"/>
    <w:uiPriority w:val="9"/>
    <w:qFormat/>
    <w:rsid w:val="00606497"/>
    <w:pPr>
      <w:keepNext/>
      <w:tabs>
        <w:tab w:val="left" w:pos="1440"/>
      </w:tabs>
      <w:outlineLvl w:val="0"/>
    </w:pPr>
    <w:rPr>
      <w:rFonts w:ascii="Times New Roman" w:hAnsi="Times New Roman"/>
      <w:sz w:val="24"/>
    </w:rPr>
  </w:style>
  <w:style w:type="paragraph" w:styleId="Heading2">
    <w:name w:val="heading 2"/>
    <w:basedOn w:val="Normal"/>
    <w:next w:val="Normal"/>
    <w:link w:val="Heading2Char"/>
    <w:uiPriority w:val="9"/>
    <w:qFormat/>
    <w:rsid w:val="00606497"/>
    <w:pPr>
      <w:keepNext/>
      <w:spacing w:line="480" w:lineRule="auto"/>
      <w:outlineLvl w:val="1"/>
    </w:pPr>
    <w:rPr>
      <w:rFonts w:ascii="Times New Roman" w:hAnsi="Times New Roman"/>
      <w:sz w:val="24"/>
      <w:u w:val="single"/>
    </w:rPr>
  </w:style>
  <w:style w:type="paragraph" w:styleId="Heading3">
    <w:name w:val="heading 3"/>
    <w:basedOn w:val="Normal"/>
    <w:next w:val="Normal"/>
    <w:link w:val="Heading3Char"/>
    <w:uiPriority w:val="9"/>
    <w:qFormat/>
    <w:rsid w:val="00606497"/>
    <w:pPr>
      <w:keepNext/>
      <w:numPr>
        <w:numId w:val="1"/>
      </w:numPr>
      <w:outlineLvl w:val="2"/>
    </w:pPr>
    <w:rPr>
      <w:rFonts w:ascii="Times New Roman" w:hAnsi="Times New Roman"/>
      <w:sz w:val="28"/>
    </w:rPr>
  </w:style>
  <w:style w:type="paragraph" w:styleId="Heading4">
    <w:name w:val="heading 4"/>
    <w:basedOn w:val="Normal"/>
    <w:next w:val="Normal"/>
    <w:link w:val="Heading4Char"/>
    <w:uiPriority w:val="9"/>
    <w:qFormat/>
    <w:rsid w:val="00606497"/>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uiPriority w:val="9"/>
    <w:qFormat/>
    <w:rsid w:val="00606497"/>
    <w:pPr>
      <w:keepNext/>
      <w:numPr>
        <w:numId w:val="13"/>
      </w:numPr>
      <w:outlineLvl w:val="4"/>
    </w:pPr>
    <w:rPr>
      <w:rFonts w:ascii="Times New Roman" w:hAnsi="Times New Roman"/>
      <w:sz w:val="24"/>
    </w:rPr>
  </w:style>
  <w:style w:type="paragraph" w:styleId="Heading6">
    <w:name w:val="heading 6"/>
    <w:basedOn w:val="Normal"/>
    <w:next w:val="Normal"/>
    <w:link w:val="Heading6Char"/>
    <w:uiPriority w:val="9"/>
    <w:qFormat/>
    <w:rsid w:val="00606497"/>
    <w:pPr>
      <w:keepNext/>
      <w:numPr>
        <w:numId w:val="14"/>
      </w:numPr>
      <w:outlineLvl w:val="5"/>
    </w:pPr>
    <w:rPr>
      <w:rFonts w:ascii="Times New Roman" w:hAnsi="Times New Roman"/>
      <w:sz w:val="24"/>
    </w:rPr>
  </w:style>
  <w:style w:type="paragraph" w:styleId="Heading7">
    <w:name w:val="heading 7"/>
    <w:basedOn w:val="Normal"/>
    <w:next w:val="Normal"/>
    <w:link w:val="Heading7Char"/>
    <w:uiPriority w:val="9"/>
    <w:qFormat/>
    <w:rsid w:val="00606497"/>
    <w:pPr>
      <w:keepNext/>
      <w:numPr>
        <w:numId w:val="15"/>
      </w:numPr>
      <w:jc w:val="right"/>
      <w:outlineLvl w:val="6"/>
    </w:pPr>
    <w:rPr>
      <w:rFonts w:ascii="Times New Roman" w:hAnsi="Times New Roman"/>
      <w:sz w:val="24"/>
    </w:rPr>
  </w:style>
  <w:style w:type="paragraph" w:styleId="Heading8">
    <w:name w:val="heading 8"/>
    <w:basedOn w:val="Normal"/>
    <w:next w:val="Normal"/>
    <w:link w:val="Heading8Char"/>
    <w:uiPriority w:val="9"/>
    <w:qFormat/>
    <w:rsid w:val="00606497"/>
    <w:pPr>
      <w:keepNext/>
      <w:outlineLvl w:val="7"/>
    </w:pPr>
    <w:rPr>
      <w:rFonts w:ascii="Times New Roman" w:hAnsi="Times New Roman"/>
      <w:sz w:val="24"/>
    </w:rPr>
  </w:style>
  <w:style w:type="paragraph" w:styleId="Heading9">
    <w:name w:val="heading 9"/>
    <w:basedOn w:val="Normal"/>
    <w:next w:val="Normal"/>
    <w:link w:val="Heading9Char"/>
    <w:uiPriority w:val="9"/>
    <w:qFormat/>
    <w:rsid w:val="00606497"/>
    <w:pPr>
      <w:keepNext/>
      <w:ind w:firstLine="72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6554"/>
    <w:rPr>
      <w:rFonts w:ascii="Cambria" w:hAnsi="Cambria" w:cs="Times New Roman"/>
      <w:b/>
      <w:bCs/>
      <w:kern w:val="32"/>
      <w:sz w:val="32"/>
      <w:szCs w:val="32"/>
    </w:rPr>
  </w:style>
  <w:style w:type="character" w:customStyle="1" w:styleId="Heading2Char">
    <w:name w:val="Heading 2 Char"/>
    <w:link w:val="Heading2"/>
    <w:uiPriority w:val="9"/>
    <w:locked/>
    <w:rsid w:val="00866554"/>
    <w:rPr>
      <w:rFonts w:ascii="Cambria" w:hAnsi="Cambria" w:cs="Times New Roman"/>
      <w:b/>
      <w:bCs/>
      <w:i/>
      <w:iCs/>
      <w:sz w:val="28"/>
      <w:szCs w:val="28"/>
    </w:rPr>
  </w:style>
  <w:style w:type="character" w:customStyle="1" w:styleId="Heading3Char">
    <w:name w:val="Heading 3 Char"/>
    <w:link w:val="Heading3"/>
    <w:uiPriority w:val="9"/>
    <w:locked/>
    <w:rsid w:val="00866554"/>
    <w:rPr>
      <w:rFonts w:ascii="Times New Roman" w:hAnsi="Times New Roman"/>
      <w:sz w:val="28"/>
    </w:rPr>
  </w:style>
  <w:style w:type="character" w:customStyle="1" w:styleId="Heading4Char">
    <w:name w:val="Heading 4 Char"/>
    <w:link w:val="Heading4"/>
    <w:uiPriority w:val="9"/>
    <w:locked/>
    <w:rsid w:val="00866554"/>
    <w:rPr>
      <w:rFonts w:ascii="Calibri" w:hAnsi="Calibri" w:cs="Times New Roman"/>
      <w:b/>
      <w:bCs/>
      <w:sz w:val="28"/>
      <w:szCs w:val="28"/>
    </w:rPr>
  </w:style>
  <w:style w:type="character" w:customStyle="1" w:styleId="Heading5Char">
    <w:name w:val="Heading 5 Char"/>
    <w:link w:val="Heading5"/>
    <w:uiPriority w:val="9"/>
    <w:locked/>
    <w:rsid w:val="00866554"/>
    <w:rPr>
      <w:rFonts w:ascii="Times New Roman" w:hAnsi="Times New Roman"/>
      <w:sz w:val="24"/>
    </w:rPr>
  </w:style>
  <w:style w:type="character" w:customStyle="1" w:styleId="Heading6Char">
    <w:name w:val="Heading 6 Char"/>
    <w:link w:val="Heading6"/>
    <w:uiPriority w:val="9"/>
    <w:locked/>
    <w:rsid w:val="00866554"/>
    <w:rPr>
      <w:rFonts w:ascii="Times New Roman" w:hAnsi="Times New Roman"/>
      <w:sz w:val="24"/>
    </w:rPr>
  </w:style>
  <w:style w:type="character" w:customStyle="1" w:styleId="Heading7Char">
    <w:name w:val="Heading 7 Char"/>
    <w:link w:val="Heading7"/>
    <w:uiPriority w:val="9"/>
    <w:locked/>
    <w:rsid w:val="00866554"/>
    <w:rPr>
      <w:rFonts w:ascii="Times New Roman" w:hAnsi="Times New Roman"/>
      <w:sz w:val="24"/>
    </w:rPr>
  </w:style>
  <w:style w:type="character" w:customStyle="1" w:styleId="Heading8Char">
    <w:name w:val="Heading 8 Char"/>
    <w:link w:val="Heading8"/>
    <w:uiPriority w:val="9"/>
    <w:locked/>
    <w:rsid w:val="00866554"/>
    <w:rPr>
      <w:rFonts w:ascii="Calibri" w:hAnsi="Calibri" w:cs="Times New Roman"/>
      <w:i/>
      <w:iCs/>
      <w:sz w:val="24"/>
      <w:szCs w:val="24"/>
    </w:rPr>
  </w:style>
  <w:style w:type="character" w:customStyle="1" w:styleId="Heading9Char">
    <w:name w:val="Heading 9 Char"/>
    <w:link w:val="Heading9"/>
    <w:uiPriority w:val="9"/>
    <w:locked/>
    <w:rsid w:val="00866554"/>
    <w:rPr>
      <w:rFonts w:ascii="Cambria" w:hAnsi="Cambria" w:cs="Times New Roman"/>
    </w:rPr>
  </w:style>
  <w:style w:type="paragraph" w:styleId="BalloonText">
    <w:name w:val="Balloon Text"/>
    <w:basedOn w:val="Normal"/>
    <w:link w:val="BalloonTextChar"/>
    <w:uiPriority w:val="99"/>
    <w:semiHidden/>
    <w:rsid w:val="003E02C0"/>
    <w:rPr>
      <w:rFonts w:ascii="Tahoma" w:hAnsi="Tahoma" w:cs="Tahoma"/>
      <w:sz w:val="16"/>
      <w:szCs w:val="16"/>
    </w:rPr>
  </w:style>
  <w:style w:type="character" w:customStyle="1" w:styleId="BalloonTextChar">
    <w:name w:val="Balloon Text Char"/>
    <w:link w:val="BalloonText"/>
    <w:uiPriority w:val="99"/>
    <w:semiHidden/>
    <w:locked/>
    <w:rsid w:val="00866554"/>
    <w:rPr>
      <w:rFonts w:ascii="Times New Roman" w:hAnsi="Times New Roman" w:cs="Times New Roman"/>
      <w:sz w:val="2"/>
    </w:rPr>
  </w:style>
  <w:style w:type="paragraph" w:styleId="BodyText">
    <w:name w:val="Body Text"/>
    <w:basedOn w:val="Normal"/>
    <w:link w:val="BodyTextChar"/>
    <w:rsid w:val="00606497"/>
    <w:pPr>
      <w:tabs>
        <w:tab w:val="left" w:pos="288"/>
      </w:tabs>
      <w:jc w:val="both"/>
    </w:pPr>
    <w:rPr>
      <w:rFonts w:ascii="Times New Roman" w:hAnsi="Times New Roman"/>
      <w:sz w:val="24"/>
    </w:rPr>
  </w:style>
  <w:style w:type="character" w:customStyle="1" w:styleId="BodyTextChar">
    <w:name w:val="Body Text Char"/>
    <w:link w:val="BodyText"/>
    <w:uiPriority w:val="99"/>
    <w:semiHidden/>
    <w:locked/>
    <w:rsid w:val="00866554"/>
    <w:rPr>
      <w:rFonts w:cs="Times New Roman"/>
      <w:sz w:val="20"/>
      <w:szCs w:val="20"/>
    </w:rPr>
  </w:style>
  <w:style w:type="paragraph" w:styleId="BodyTextIndent">
    <w:name w:val="Body Text Indent"/>
    <w:basedOn w:val="Normal"/>
    <w:link w:val="BodyTextIndentChar"/>
    <w:rsid w:val="00606497"/>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semiHidden/>
    <w:locked/>
    <w:rsid w:val="00866554"/>
    <w:rPr>
      <w:rFonts w:cs="Times New Roman"/>
      <w:sz w:val="20"/>
      <w:szCs w:val="20"/>
    </w:rPr>
  </w:style>
  <w:style w:type="paragraph" w:styleId="BodyText2">
    <w:name w:val="Body Text 2"/>
    <w:basedOn w:val="Normal"/>
    <w:link w:val="BodyText2Char"/>
    <w:rsid w:val="00606497"/>
    <w:pPr>
      <w:tabs>
        <w:tab w:val="left" w:pos="288"/>
      </w:tabs>
    </w:pPr>
    <w:rPr>
      <w:rFonts w:ascii="Times New Roman" w:hAnsi="Times New Roman"/>
      <w:sz w:val="24"/>
    </w:rPr>
  </w:style>
  <w:style w:type="character" w:customStyle="1" w:styleId="BodyText2Char">
    <w:name w:val="Body Text 2 Char"/>
    <w:link w:val="BodyText2"/>
    <w:uiPriority w:val="99"/>
    <w:semiHidden/>
    <w:locked/>
    <w:rsid w:val="00866554"/>
    <w:rPr>
      <w:rFonts w:cs="Times New Roman"/>
      <w:sz w:val="20"/>
      <w:szCs w:val="20"/>
    </w:rPr>
  </w:style>
  <w:style w:type="paragraph" w:styleId="BodyTextIndent2">
    <w:name w:val="Body Text Indent 2"/>
    <w:basedOn w:val="Normal"/>
    <w:link w:val="BodyTextIndent2Char"/>
    <w:rsid w:val="00606497"/>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semiHidden/>
    <w:locked/>
    <w:rsid w:val="00866554"/>
    <w:rPr>
      <w:rFonts w:cs="Times New Roman"/>
      <w:sz w:val="20"/>
      <w:szCs w:val="20"/>
    </w:rPr>
  </w:style>
  <w:style w:type="paragraph" w:styleId="BodyTextIndent3">
    <w:name w:val="Body Text Indent 3"/>
    <w:basedOn w:val="Normal"/>
    <w:link w:val="BodyTextIndent3Char"/>
    <w:rsid w:val="00606497"/>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semiHidden/>
    <w:locked/>
    <w:rsid w:val="00866554"/>
    <w:rPr>
      <w:rFonts w:cs="Times New Roman"/>
      <w:sz w:val="16"/>
      <w:szCs w:val="16"/>
    </w:rPr>
  </w:style>
  <w:style w:type="paragraph" w:styleId="Footer">
    <w:name w:val="footer"/>
    <w:basedOn w:val="Normal"/>
    <w:link w:val="FooterChar"/>
    <w:uiPriority w:val="99"/>
    <w:rsid w:val="00606497"/>
    <w:pPr>
      <w:tabs>
        <w:tab w:val="center" w:pos="4320"/>
        <w:tab w:val="right" w:pos="8640"/>
      </w:tabs>
    </w:pPr>
  </w:style>
  <w:style w:type="character" w:customStyle="1" w:styleId="FooterChar">
    <w:name w:val="Footer Char"/>
    <w:link w:val="Footer"/>
    <w:uiPriority w:val="99"/>
    <w:locked/>
    <w:rsid w:val="001E1ABD"/>
    <w:rPr>
      <w:rFonts w:cs="Times New Roman"/>
    </w:rPr>
  </w:style>
  <w:style w:type="character" w:styleId="PageNumber">
    <w:name w:val="page number"/>
    <w:rsid w:val="00606497"/>
    <w:rPr>
      <w:rFonts w:cs="Times New Roman"/>
    </w:rPr>
  </w:style>
  <w:style w:type="paragraph" w:styleId="Title">
    <w:name w:val="Title"/>
    <w:basedOn w:val="Normal"/>
    <w:link w:val="TitleChar"/>
    <w:qFormat/>
    <w:rsid w:val="00606497"/>
    <w:pPr>
      <w:jc w:val="center"/>
    </w:pPr>
    <w:rPr>
      <w:rFonts w:ascii="Arial" w:hAnsi="Arial"/>
      <w:b/>
      <w:sz w:val="28"/>
    </w:rPr>
  </w:style>
  <w:style w:type="character" w:customStyle="1" w:styleId="TitleChar">
    <w:name w:val="Title Char"/>
    <w:link w:val="Title"/>
    <w:locked/>
    <w:rsid w:val="00866554"/>
    <w:rPr>
      <w:rFonts w:ascii="Cambria" w:hAnsi="Cambria" w:cs="Times New Roman"/>
      <w:b/>
      <w:bCs/>
      <w:kern w:val="28"/>
      <w:sz w:val="32"/>
      <w:szCs w:val="32"/>
    </w:rPr>
  </w:style>
  <w:style w:type="paragraph" w:styleId="Header">
    <w:name w:val="header"/>
    <w:basedOn w:val="Normal"/>
    <w:link w:val="HeaderChar"/>
    <w:rsid w:val="00606497"/>
    <w:pPr>
      <w:tabs>
        <w:tab w:val="center" w:pos="4320"/>
        <w:tab w:val="right" w:pos="8640"/>
      </w:tabs>
    </w:pPr>
  </w:style>
  <w:style w:type="character" w:customStyle="1" w:styleId="HeaderChar">
    <w:name w:val="Header Char"/>
    <w:link w:val="Header"/>
    <w:locked/>
    <w:rsid w:val="00866554"/>
    <w:rPr>
      <w:rFonts w:cs="Times New Roman"/>
      <w:sz w:val="20"/>
      <w:szCs w:val="20"/>
    </w:rPr>
  </w:style>
  <w:style w:type="character" w:styleId="CommentReference">
    <w:name w:val="annotation reference"/>
    <w:semiHidden/>
    <w:rsid w:val="00606497"/>
    <w:rPr>
      <w:rFonts w:cs="Times New Roman"/>
      <w:sz w:val="16"/>
    </w:rPr>
  </w:style>
  <w:style w:type="paragraph" w:styleId="CommentText">
    <w:name w:val="annotation text"/>
    <w:basedOn w:val="Normal"/>
    <w:link w:val="CommentTextChar"/>
    <w:semiHidden/>
    <w:rsid w:val="00606497"/>
  </w:style>
  <w:style w:type="character" w:customStyle="1" w:styleId="CommentTextChar">
    <w:name w:val="Comment Text Char"/>
    <w:link w:val="CommentText"/>
    <w:semiHidden/>
    <w:locked/>
    <w:rsid w:val="00866554"/>
    <w:rPr>
      <w:rFonts w:cs="Times New Roman"/>
      <w:sz w:val="20"/>
      <w:szCs w:val="20"/>
    </w:rPr>
  </w:style>
  <w:style w:type="paragraph" w:styleId="BodyText3">
    <w:name w:val="Body Text 3"/>
    <w:basedOn w:val="Normal"/>
    <w:link w:val="BodyText3Char"/>
    <w:rsid w:val="00606497"/>
    <w:pPr>
      <w:jc w:val="both"/>
    </w:pPr>
    <w:rPr>
      <w:rFonts w:ascii="Times New Roman" w:hAnsi="Times New Roman"/>
      <w:b/>
      <w:bCs/>
      <w:sz w:val="24"/>
    </w:rPr>
  </w:style>
  <w:style w:type="character" w:customStyle="1" w:styleId="BodyText3Char">
    <w:name w:val="Body Text 3 Char"/>
    <w:link w:val="BodyText3"/>
    <w:uiPriority w:val="99"/>
    <w:semiHidden/>
    <w:locked/>
    <w:rsid w:val="00866554"/>
    <w:rPr>
      <w:rFonts w:cs="Times New Roman"/>
      <w:sz w:val="16"/>
      <w:szCs w:val="16"/>
    </w:rPr>
  </w:style>
  <w:style w:type="character" w:styleId="Hyperlink">
    <w:name w:val="Hyperlink"/>
    <w:rsid w:val="00606497"/>
    <w:rPr>
      <w:rFonts w:cs="Times New Roman"/>
      <w:color w:val="0000FF"/>
      <w:u w:val="single"/>
    </w:rPr>
  </w:style>
  <w:style w:type="paragraph" w:styleId="FootnoteText">
    <w:name w:val="footnote text"/>
    <w:basedOn w:val="Normal"/>
    <w:link w:val="FootnoteTextChar"/>
    <w:uiPriority w:val="99"/>
    <w:rsid w:val="00606497"/>
    <w:rPr>
      <w:rFonts w:ascii="Times New Roman" w:hAnsi="Times New Roman"/>
    </w:rPr>
  </w:style>
  <w:style w:type="character" w:customStyle="1" w:styleId="FootnoteTextChar">
    <w:name w:val="Footnote Text Char"/>
    <w:link w:val="FootnoteText"/>
    <w:uiPriority w:val="99"/>
    <w:locked/>
    <w:rsid w:val="00866554"/>
    <w:rPr>
      <w:rFonts w:cs="Times New Roman"/>
      <w:sz w:val="20"/>
      <w:szCs w:val="20"/>
    </w:rPr>
  </w:style>
  <w:style w:type="paragraph" w:styleId="CommentSubject">
    <w:name w:val="annotation subject"/>
    <w:basedOn w:val="CommentText"/>
    <w:next w:val="CommentText"/>
    <w:link w:val="CommentSubjectChar"/>
    <w:semiHidden/>
    <w:rsid w:val="003E02C0"/>
    <w:rPr>
      <w:b/>
      <w:bCs/>
    </w:rPr>
  </w:style>
  <w:style w:type="character" w:customStyle="1" w:styleId="CommentSubjectChar">
    <w:name w:val="Comment Subject Char"/>
    <w:link w:val="CommentSubject"/>
    <w:uiPriority w:val="99"/>
    <w:semiHidden/>
    <w:locked/>
    <w:rsid w:val="00866554"/>
    <w:rPr>
      <w:rFonts w:cs="Times New Roman"/>
      <w:b/>
      <w:bCs/>
      <w:sz w:val="20"/>
      <w:szCs w:val="20"/>
    </w:rPr>
  </w:style>
  <w:style w:type="character" w:styleId="FollowedHyperlink">
    <w:name w:val="FollowedHyperlink"/>
    <w:rsid w:val="00226A33"/>
    <w:rPr>
      <w:rFonts w:cs="Times New Roman"/>
      <w:color w:val="800080"/>
      <w:u w:val="single"/>
    </w:rPr>
  </w:style>
  <w:style w:type="paragraph" w:customStyle="1" w:styleId="H1">
    <w:name w:val="H1"/>
    <w:basedOn w:val="Normal"/>
    <w:next w:val="Normal"/>
    <w:uiPriority w:val="99"/>
    <w:rsid w:val="00D860D2"/>
    <w:pPr>
      <w:keepNext/>
      <w:autoSpaceDE w:val="0"/>
      <w:autoSpaceDN w:val="0"/>
      <w:adjustRightInd w:val="0"/>
      <w:spacing w:before="100" w:after="100"/>
      <w:outlineLvl w:val="1"/>
    </w:pPr>
    <w:rPr>
      <w:rFonts w:ascii="Times New Roman" w:hAnsi="Times New Roman"/>
      <w:b/>
      <w:bCs/>
      <w:kern w:val="36"/>
      <w:sz w:val="48"/>
      <w:szCs w:val="48"/>
    </w:rPr>
  </w:style>
  <w:style w:type="character" w:styleId="FootnoteReference">
    <w:name w:val="footnote reference"/>
    <w:uiPriority w:val="99"/>
    <w:rsid w:val="008669BD"/>
    <w:rPr>
      <w:rFonts w:cs="Times New Roman"/>
      <w:vertAlign w:val="superscript"/>
    </w:rPr>
  </w:style>
  <w:style w:type="paragraph" w:customStyle="1" w:styleId="H3">
    <w:name w:val="H3"/>
    <w:basedOn w:val="Normal"/>
    <w:next w:val="Normal"/>
    <w:rsid w:val="00B5493F"/>
    <w:pPr>
      <w:keepNext/>
      <w:spacing w:before="100" w:after="100"/>
      <w:outlineLvl w:val="3"/>
    </w:pPr>
    <w:rPr>
      <w:rFonts w:ascii="Times New Roman" w:hAnsi="Times New Roman"/>
      <w:b/>
      <w:sz w:val="28"/>
    </w:rPr>
  </w:style>
  <w:style w:type="paragraph" w:customStyle="1" w:styleId="H4">
    <w:name w:val="H4"/>
    <w:basedOn w:val="Normal"/>
    <w:next w:val="Normal"/>
    <w:rsid w:val="00B5493F"/>
    <w:pPr>
      <w:keepNext/>
      <w:spacing w:before="100" w:after="100"/>
      <w:outlineLvl w:val="4"/>
    </w:pPr>
    <w:rPr>
      <w:rFonts w:ascii="Times New Roman" w:hAnsi="Times New Roman"/>
      <w:b/>
      <w:sz w:val="24"/>
    </w:rPr>
  </w:style>
  <w:style w:type="paragraph" w:customStyle="1" w:styleId="Blockquote">
    <w:name w:val="Blockquote"/>
    <w:basedOn w:val="Normal"/>
    <w:rsid w:val="00B5493F"/>
    <w:pPr>
      <w:spacing w:before="100" w:after="100"/>
      <w:ind w:left="360" w:right="360"/>
    </w:pPr>
    <w:rPr>
      <w:rFonts w:ascii="Times New Roman" w:hAnsi="Times New Roman"/>
      <w:sz w:val="24"/>
    </w:rPr>
  </w:style>
  <w:style w:type="character" w:styleId="Strong">
    <w:name w:val="Strong"/>
    <w:uiPriority w:val="99"/>
    <w:qFormat/>
    <w:rsid w:val="00204513"/>
    <w:rPr>
      <w:rFonts w:cs="Times New Roman"/>
      <w:b/>
    </w:rPr>
  </w:style>
  <w:style w:type="paragraph" w:styleId="NormalWeb">
    <w:name w:val="Normal (Web)"/>
    <w:basedOn w:val="Normal"/>
    <w:link w:val="NormalWebChar"/>
    <w:rsid w:val="00204513"/>
    <w:pPr>
      <w:spacing w:before="100" w:beforeAutospacing="1" w:after="100" w:afterAutospacing="1"/>
    </w:pPr>
    <w:rPr>
      <w:sz w:val="24"/>
    </w:rPr>
  </w:style>
  <w:style w:type="character" w:customStyle="1" w:styleId="NormalWebChar">
    <w:name w:val="Normal (Web) Char"/>
    <w:link w:val="NormalWeb"/>
    <w:uiPriority w:val="99"/>
    <w:locked/>
    <w:rsid w:val="00FA3E97"/>
    <w:rPr>
      <w:sz w:val="24"/>
      <w:lang w:val="en-US" w:eastAsia="en-US"/>
    </w:rPr>
  </w:style>
  <w:style w:type="table" w:styleId="TableGrid">
    <w:name w:val="Table Grid"/>
    <w:basedOn w:val="TableNormal"/>
    <w:rsid w:val="0023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DE8"/>
    <w:pPr>
      <w:autoSpaceDE w:val="0"/>
      <w:autoSpaceDN w:val="0"/>
      <w:adjustRightInd w:val="0"/>
    </w:pPr>
    <w:rPr>
      <w:rFonts w:ascii="Times New Roman" w:eastAsia="MS Mincho" w:hAnsi="Times New Roman"/>
      <w:color w:val="000000"/>
      <w:sz w:val="24"/>
      <w:szCs w:val="24"/>
      <w:lang w:eastAsia="ja-JP" w:bidi="hi-IN"/>
    </w:rPr>
  </w:style>
  <w:style w:type="paragraph" w:styleId="TOAHeading">
    <w:name w:val="toa heading"/>
    <w:basedOn w:val="Normal"/>
    <w:next w:val="Normal"/>
    <w:semiHidden/>
    <w:rsid w:val="00A54929"/>
    <w:pPr>
      <w:widowControl w:val="0"/>
      <w:tabs>
        <w:tab w:val="right" w:pos="9360"/>
      </w:tabs>
      <w:suppressAutoHyphens/>
    </w:pPr>
    <w:rPr>
      <w:rFonts w:ascii="Times New Roman" w:hAnsi="Times New Roman"/>
    </w:rPr>
  </w:style>
  <w:style w:type="paragraph" w:styleId="Date">
    <w:name w:val="Date"/>
    <w:basedOn w:val="Normal"/>
    <w:next w:val="Normal"/>
    <w:link w:val="DateChar"/>
    <w:uiPriority w:val="99"/>
    <w:rsid w:val="00482E69"/>
  </w:style>
  <w:style w:type="character" w:customStyle="1" w:styleId="DateChar">
    <w:name w:val="Date Char"/>
    <w:link w:val="Date"/>
    <w:uiPriority w:val="99"/>
    <w:semiHidden/>
    <w:locked/>
    <w:rsid w:val="00866554"/>
    <w:rPr>
      <w:rFonts w:cs="Times New Roman"/>
      <w:sz w:val="20"/>
      <w:szCs w:val="20"/>
    </w:rPr>
  </w:style>
  <w:style w:type="paragraph" w:styleId="ListParagraph">
    <w:name w:val="List Paragraph"/>
    <w:basedOn w:val="Normal"/>
    <w:uiPriority w:val="34"/>
    <w:qFormat/>
    <w:rsid w:val="00490AD0"/>
    <w:pPr>
      <w:ind w:left="720"/>
    </w:pPr>
  </w:style>
  <w:style w:type="character" w:customStyle="1" w:styleId="CharChar3">
    <w:name w:val="Char Char3"/>
    <w:uiPriority w:val="99"/>
    <w:locked/>
    <w:rsid w:val="00FA3E97"/>
    <w:rPr>
      <w:snapToGrid w:val="0"/>
      <w:sz w:val="24"/>
      <w:lang w:val="en-US" w:eastAsia="en-US"/>
    </w:rPr>
  </w:style>
  <w:style w:type="paragraph" w:styleId="PlainText">
    <w:name w:val="Plain Text"/>
    <w:basedOn w:val="Normal"/>
    <w:link w:val="PlainTextChar"/>
    <w:uiPriority w:val="99"/>
    <w:locked/>
    <w:rsid w:val="004D3C62"/>
    <w:rPr>
      <w:rFonts w:ascii="Consolas" w:hAnsi="Consolas"/>
      <w:sz w:val="21"/>
      <w:szCs w:val="21"/>
    </w:rPr>
  </w:style>
  <w:style w:type="character" w:customStyle="1" w:styleId="PlainTextChar">
    <w:name w:val="Plain Text Char"/>
    <w:link w:val="PlainText"/>
    <w:uiPriority w:val="99"/>
    <w:locked/>
    <w:rsid w:val="004D3C62"/>
    <w:rPr>
      <w:rFonts w:ascii="Consolas" w:hAnsi="Consolas" w:cs="Times New Roman"/>
      <w:sz w:val="21"/>
      <w:szCs w:val="21"/>
      <w:lang w:val="en-US" w:eastAsia="en-US" w:bidi="ar-SA"/>
    </w:rPr>
  </w:style>
  <w:style w:type="paragraph" w:customStyle="1" w:styleId="content">
    <w:name w:val="content"/>
    <w:basedOn w:val="Normal"/>
    <w:rsid w:val="00FC2D3B"/>
    <w:pPr>
      <w:shd w:val="clear" w:color="auto" w:fill="FFFFFF"/>
      <w:spacing w:before="100" w:beforeAutospacing="1" w:after="100" w:afterAutospacing="1"/>
      <w:ind w:left="200" w:right="140"/>
    </w:pPr>
    <w:rPr>
      <w:rFonts w:ascii="Arial" w:hAnsi="Arial" w:cs="Arial"/>
      <w:color w:val="000000"/>
      <w:sz w:val="22"/>
      <w:szCs w:val="22"/>
    </w:rPr>
  </w:style>
  <w:style w:type="paragraph" w:styleId="TOCHeading">
    <w:name w:val="TOC Heading"/>
    <w:basedOn w:val="Heading1"/>
    <w:next w:val="Normal"/>
    <w:uiPriority w:val="39"/>
    <w:semiHidden/>
    <w:unhideWhenUsed/>
    <w:qFormat/>
    <w:rsid w:val="00C95321"/>
    <w:pPr>
      <w:keepLines/>
      <w:tabs>
        <w:tab w:val="clear" w:pos="1440"/>
      </w:tab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C9532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B00CC8"/>
    <w:pPr>
      <w:tabs>
        <w:tab w:val="left" w:pos="720"/>
        <w:tab w:val="right" w:leader="dot" w:pos="9350"/>
      </w:tabs>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95321"/>
    <w:pPr>
      <w:spacing w:after="100" w:line="276" w:lineRule="auto"/>
      <w:ind w:left="440"/>
    </w:pPr>
    <w:rPr>
      <w:rFonts w:ascii="Calibri" w:eastAsia="MS Mincho" w:hAnsi="Calibri" w:cs="Arial"/>
      <w:sz w:val="22"/>
      <w:szCs w:val="22"/>
      <w:lang w:eastAsia="ja-JP"/>
    </w:rPr>
  </w:style>
  <w:style w:type="paragraph" w:styleId="BlockText">
    <w:name w:val="Block Text"/>
    <w:basedOn w:val="Normal"/>
    <w:locked/>
    <w:rsid w:val="00B707F2"/>
    <w:pPr>
      <w:widowControl w:val="0"/>
      <w:tabs>
        <w:tab w:val="left" w:pos="0"/>
        <w:tab w:val="left" w:pos="720"/>
        <w:tab w:val="left" w:pos="1440"/>
      </w:tabs>
      <w:suppressAutoHyphens/>
      <w:spacing w:line="480" w:lineRule="auto"/>
      <w:ind w:left="1440" w:right="360" w:hanging="1440"/>
      <w:jc w:val="both"/>
    </w:pPr>
    <w:rPr>
      <w:rFonts w:ascii="Times New Roman" w:hAnsi="Times New Roman"/>
      <w:snapToGrid w:val="0"/>
      <w:spacing w:val="-3"/>
      <w:sz w:val="24"/>
    </w:rPr>
  </w:style>
  <w:style w:type="character" w:customStyle="1" w:styleId="EndnoteTextChar">
    <w:name w:val="Endnote Text Char"/>
    <w:basedOn w:val="DefaultParagraphFont"/>
    <w:link w:val="EndnoteText"/>
    <w:semiHidden/>
    <w:rsid w:val="00B707F2"/>
    <w:rPr>
      <w:rFonts w:ascii="Times New Roman" w:hAnsi="Times New Roman"/>
      <w:snapToGrid w:val="0"/>
      <w:sz w:val="24"/>
    </w:rPr>
  </w:style>
  <w:style w:type="paragraph" w:styleId="EndnoteText">
    <w:name w:val="endnote text"/>
    <w:basedOn w:val="Normal"/>
    <w:link w:val="EndnoteTextChar"/>
    <w:semiHidden/>
    <w:locked/>
    <w:rsid w:val="00B707F2"/>
    <w:pPr>
      <w:widowControl w:val="0"/>
    </w:pPr>
    <w:rPr>
      <w:rFonts w:ascii="Times New Roman" w:hAnsi="Times New Roman"/>
      <w:snapToGrid w:val="0"/>
      <w:sz w:val="24"/>
    </w:rPr>
  </w:style>
  <w:style w:type="paragraph" w:styleId="Caption">
    <w:name w:val="caption"/>
    <w:basedOn w:val="Normal"/>
    <w:next w:val="Normal"/>
    <w:qFormat/>
    <w:rsid w:val="00B707F2"/>
    <w:pPr>
      <w:widowControl w:val="0"/>
    </w:pPr>
    <w:rPr>
      <w:rFonts w:ascii="Dutch Roman 12pt" w:hAnsi="Dutch Roman 12pt"/>
      <w:snapToGrid w:val="0"/>
      <w:sz w:val="24"/>
    </w:rPr>
  </w:style>
  <w:style w:type="paragraph" w:customStyle="1" w:styleId="H2">
    <w:name w:val="H2"/>
    <w:basedOn w:val="Normal"/>
    <w:next w:val="Normal"/>
    <w:rsid w:val="00B707F2"/>
    <w:pPr>
      <w:keepNext/>
      <w:spacing w:before="100" w:after="100"/>
      <w:outlineLvl w:val="2"/>
    </w:pPr>
    <w:rPr>
      <w:rFonts w:ascii="Times New Roman" w:hAnsi="Times New Roman"/>
      <w:b/>
      <w:snapToGrid w:val="0"/>
      <w:sz w:val="36"/>
    </w:rPr>
  </w:style>
  <w:style w:type="paragraph" w:customStyle="1" w:styleId="xl22">
    <w:name w:val="xl22"/>
    <w:basedOn w:val="Normal"/>
    <w:rsid w:val="00B707F2"/>
    <w:pPr>
      <w:spacing w:before="100" w:beforeAutospacing="1" w:after="100" w:afterAutospacing="1"/>
    </w:pPr>
    <w:rPr>
      <w:rFonts w:ascii="Times New Roman" w:hAnsi="Times New Roman"/>
      <w:b/>
      <w:bCs/>
      <w:sz w:val="28"/>
      <w:szCs w:val="28"/>
    </w:rPr>
  </w:style>
  <w:style w:type="paragraph" w:customStyle="1" w:styleId="xl23">
    <w:name w:val="xl23"/>
    <w:basedOn w:val="Normal"/>
    <w:rsid w:val="00B707F2"/>
    <w:pPr>
      <w:spacing w:before="100" w:beforeAutospacing="1" w:after="100" w:afterAutospacing="1"/>
    </w:pPr>
    <w:rPr>
      <w:rFonts w:ascii="Times New Roman" w:hAnsi="Times New Roman"/>
      <w:b/>
      <w:bCs/>
      <w:sz w:val="24"/>
      <w:szCs w:val="24"/>
    </w:rPr>
  </w:style>
  <w:style w:type="paragraph" w:customStyle="1" w:styleId="xl24">
    <w:name w:val="xl24"/>
    <w:basedOn w:val="Normal"/>
    <w:rsid w:val="00B707F2"/>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25">
    <w:name w:val="xl25"/>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6">
    <w:name w:val="xl26"/>
    <w:basedOn w:val="Normal"/>
    <w:rsid w:val="00B707F2"/>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7">
    <w:name w:val="xl27"/>
    <w:basedOn w:val="Normal"/>
    <w:rsid w:val="00B707F2"/>
    <w:pPr>
      <w:spacing w:before="100" w:beforeAutospacing="1" w:after="100" w:afterAutospacing="1"/>
    </w:pPr>
    <w:rPr>
      <w:rFonts w:ascii="Times New Roman" w:hAnsi="Times New Roman"/>
      <w:b/>
      <w:bCs/>
      <w:sz w:val="24"/>
      <w:szCs w:val="24"/>
    </w:rPr>
  </w:style>
  <w:style w:type="paragraph" w:customStyle="1" w:styleId="xl28">
    <w:name w:val="xl28"/>
    <w:basedOn w:val="Normal"/>
    <w:rsid w:val="00B707F2"/>
    <w:pPr>
      <w:spacing w:before="100" w:beforeAutospacing="1" w:after="100" w:afterAutospacing="1"/>
    </w:pPr>
    <w:rPr>
      <w:rFonts w:ascii="Times New Roman" w:hAnsi="Times New Roman"/>
      <w:b/>
      <w:bCs/>
      <w:sz w:val="24"/>
      <w:szCs w:val="24"/>
    </w:rPr>
  </w:style>
  <w:style w:type="paragraph" w:customStyle="1" w:styleId="xl29">
    <w:name w:val="xl29"/>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0">
    <w:name w:val="xl30"/>
    <w:basedOn w:val="Normal"/>
    <w:rsid w:val="00B707F2"/>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1">
    <w:name w:val="xl31"/>
    <w:basedOn w:val="Normal"/>
    <w:rsid w:val="00B707F2"/>
    <w:pPr>
      <w:pBdr>
        <w:left w:val="single" w:sz="4" w:space="0" w:color="000000"/>
      </w:pBdr>
      <w:spacing w:before="100" w:beforeAutospacing="1" w:after="100" w:afterAutospacing="1"/>
    </w:pPr>
    <w:rPr>
      <w:rFonts w:ascii="Times New Roman" w:hAnsi="Times New Roman"/>
      <w:b/>
      <w:bCs/>
      <w:sz w:val="24"/>
      <w:szCs w:val="24"/>
    </w:rPr>
  </w:style>
  <w:style w:type="paragraph" w:customStyle="1" w:styleId="xl32">
    <w:name w:val="xl32"/>
    <w:basedOn w:val="Normal"/>
    <w:rsid w:val="00B707F2"/>
    <w:pPr>
      <w:spacing w:before="100" w:beforeAutospacing="1" w:after="100" w:afterAutospacing="1"/>
    </w:pPr>
    <w:rPr>
      <w:rFonts w:ascii="Times New Roman" w:hAnsi="Times New Roman"/>
      <w:b/>
      <w:bCs/>
      <w:sz w:val="24"/>
      <w:szCs w:val="24"/>
    </w:rPr>
  </w:style>
  <w:style w:type="paragraph" w:customStyle="1" w:styleId="xl33">
    <w:name w:val="xl33"/>
    <w:basedOn w:val="Normal"/>
    <w:rsid w:val="00B707F2"/>
    <w:pPr>
      <w:pBdr>
        <w:right w:val="single" w:sz="4" w:space="0" w:color="000000"/>
      </w:pBdr>
      <w:spacing w:before="100" w:beforeAutospacing="1" w:after="100" w:afterAutospacing="1"/>
    </w:pPr>
    <w:rPr>
      <w:rFonts w:ascii="Times New Roman" w:hAnsi="Times New Roman"/>
      <w:b/>
      <w:bCs/>
      <w:sz w:val="24"/>
      <w:szCs w:val="24"/>
    </w:rPr>
  </w:style>
  <w:style w:type="paragraph" w:customStyle="1" w:styleId="xl34">
    <w:name w:val="xl34"/>
    <w:basedOn w:val="Normal"/>
    <w:rsid w:val="00B707F2"/>
    <w:pPr>
      <w:pBdr>
        <w:right w:val="single" w:sz="4" w:space="0" w:color="000000"/>
      </w:pBdr>
      <w:spacing w:before="100" w:beforeAutospacing="1" w:after="100" w:afterAutospacing="1"/>
    </w:pPr>
    <w:rPr>
      <w:rFonts w:ascii="Times New Roman" w:hAnsi="Times New Roman"/>
      <w:sz w:val="24"/>
      <w:szCs w:val="24"/>
    </w:rPr>
  </w:style>
  <w:style w:type="paragraph" w:customStyle="1" w:styleId="xl35">
    <w:name w:val="xl35"/>
    <w:basedOn w:val="Normal"/>
    <w:rsid w:val="00B707F2"/>
    <w:pPr>
      <w:pBdr>
        <w:left w:val="single" w:sz="4" w:space="0" w:color="000000"/>
        <w:bottom w:val="single" w:sz="4" w:space="0" w:color="000000"/>
      </w:pBdr>
      <w:spacing w:before="100" w:beforeAutospacing="1" w:after="100" w:afterAutospacing="1"/>
    </w:pPr>
    <w:rPr>
      <w:rFonts w:ascii="Times New Roman" w:hAnsi="Times New Roman"/>
      <w:b/>
      <w:bCs/>
      <w:sz w:val="24"/>
      <w:szCs w:val="24"/>
    </w:rPr>
  </w:style>
  <w:style w:type="paragraph" w:customStyle="1" w:styleId="xl36">
    <w:name w:val="xl36"/>
    <w:basedOn w:val="Normal"/>
    <w:rsid w:val="00B707F2"/>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7">
    <w:name w:val="xl37"/>
    <w:basedOn w:val="Normal"/>
    <w:rsid w:val="00B707F2"/>
    <w:pPr>
      <w:pBdr>
        <w:bottom w:val="single" w:sz="4" w:space="0" w:color="000000"/>
        <w:right w:val="single" w:sz="4" w:space="0" w:color="000000"/>
      </w:pBdr>
      <w:spacing w:before="100" w:beforeAutospacing="1" w:after="100" w:afterAutospacing="1"/>
    </w:pPr>
    <w:rPr>
      <w:rFonts w:ascii="Times New Roman" w:hAnsi="Times New Roman"/>
      <w:b/>
      <w:bCs/>
      <w:sz w:val="24"/>
      <w:szCs w:val="24"/>
    </w:rPr>
  </w:style>
  <w:style w:type="paragraph" w:customStyle="1" w:styleId="xl38">
    <w:name w:val="xl38"/>
    <w:basedOn w:val="Normal"/>
    <w:rsid w:val="00B707F2"/>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9">
    <w:name w:val="xl39"/>
    <w:basedOn w:val="Normal"/>
    <w:rsid w:val="00B707F2"/>
    <w:pPr>
      <w:pBdr>
        <w:bottom w:val="single" w:sz="4" w:space="0" w:color="000000"/>
      </w:pBdr>
      <w:spacing w:before="100" w:beforeAutospacing="1" w:after="100" w:afterAutospacing="1"/>
    </w:pPr>
    <w:rPr>
      <w:rFonts w:ascii="Times New Roman" w:hAnsi="Times New Roman"/>
      <w:sz w:val="24"/>
      <w:szCs w:val="24"/>
    </w:rPr>
  </w:style>
  <w:style w:type="paragraph" w:customStyle="1" w:styleId="xl40">
    <w:name w:val="xl40"/>
    <w:basedOn w:val="Normal"/>
    <w:rsid w:val="00B707F2"/>
    <w:pPr>
      <w:pBdr>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41">
    <w:name w:val="xl41"/>
    <w:basedOn w:val="Normal"/>
    <w:rsid w:val="00B707F2"/>
    <w:pPr>
      <w:pBdr>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2">
    <w:name w:val="xl42"/>
    <w:basedOn w:val="Normal"/>
    <w:rsid w:val="00B707F2"/>
    <w:pPr>
      <w:pBdr>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3">
    <w:name w:val="xl43"/>
    <w:basedOn w:val="Normal"/>
    <w:rsid w:val="00B707F2"/>
    <w:pPr>
      <w:pBdr>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44">
    <w:name w:val="xl44"/>
    <w:basedOn w:val="Normal"/>
    <w:rsid w:val="00B707F2"/>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5">
    <w:name w:val="xl45"/>
    <w:basedOn w:val="Normal"/>
    <w:rsid w:val="00B707F2"/>
    <w:pPr>
      <w:pBdr>
        <w:left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46">
    <w:name w:val="xl46"/>
    <w:basedOn w:val="Normal"/>
    <w:rsid w:val="00B707F2"/>
    <w:pPr>
      <w:spacing w:before="100" w:beforeAutospacing="1" w:after="100" w:afterAutospacing="1"/>
    </w:pPr>
    <w:rPr>
      <w:rFonts w:ascii="Times New Roman" w:hAnsi="Times New Roman"/>
      <w:b/>
      <w:bCs/>
      <w:sz w:val="24"/>
      <w:szCs w:val="24"/>
    </w:rPr>
  </w:style>
  <w:style w:type="paragraph" w:customStyle="1" w:styleId="xl47">
    <w:name w:val="xl47"/>
    <w:basedOn w:val="Normal"/>
    <w:rsid w:val="00B707F2"/>
    <w:pPr>
      <w:spacing w:before="100" w:beforeAutospacing="1" w:after="100" w:afterAutospacing="1"/>
    </w:pPr>
    <w:rPr>
      <w:rFonts w:ascii="Times New Roman" w:hAnsi="Times New Roman"/>
      <w:b/>
      <w:bCs/>
      <w:sz w:val="28"/>
      <w:szCs w:val="28"/>
    </w:rPr>
  </w:style>
  <w:style w:type="paragraph" w:customStyle="1" w:styleId="xl48">
    <w:name w:val="xl48"/>
    <w:basedOn w:val="Normal"/>
    <w:rsid w:val="00B707F2"/>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b/>
      <w:bCs/>
      <w:sz w:val="24"/>
      <w:szCs w:val="24"/>
    </w:rPr>
  </w:style>
  <w:style w:type="paragraph" w:customStyle="1" w:styleId="xl49">
    <w:name w:val="xl49"/>
    <w:basedOn w:val="Normal"/>
    <w:rsid w:val="00B707F2"/>
    <w:pPr>
      <w:spacing w:before="100" w:beforeAutospacing="1" w:after="100" w:afterAutospacing="1"/>
    </w:pPr>
    <w:rPr>
      <w:rFonts w:ascii="Times New Roman" w:hAnsi="Times New Roman"/>
      <w:b/>
      <w:bCs/>
      <w:sz w:val="24"/>
      <w:szCs w:val="24"/>
    </w:rPr>
  </w:style>
  <w:style w:type="paragraph" w:customStyle="1" w:styleId="xl50">
    <w:name w:val="xl50"/>
    <w:basedOn w:val="Normal"/>
    <w:rsid w:val="00B707F2"/>
    <w:pPr>
      <w:spacing w:before="100" w:beforeAutospacing="1" w:after="100" w:afterAutospacing="1"/>
    </w:pPr>
    <w:rPr>
      <w:rFonts w:ascii="Times New Roman" w:hAnsi="Times New Roman"/>
      <w:sz w:val="24"/>
      <w:szCs w:val="24"/>
    </w:rPr>
  </w:style>
  <w:style w:type="paragraph" w:customStyle="1" w:styleId="xl51">
    <w:name w:val="xl51"/>
    <w:basedOn w:val="Normal"/>
    <w:rsid w:val="00B707F2"/>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b/>
      <w:bCs/>
      <w:sz w:val="24"/>
      <w:szCs w:val="24"/>
    </w:rPr>
  </w:style>
  <w:style w:type="paragraph" w:customStyle="1" w:styleId="xl52">
    <w:name w:val="xl52"/>
    <w:basedOn w:val="Normal"/>
    <w:rsid w:val="00B707F2"/>
    <w:pPr>
      <w:spacing w:before="100" w:beforeAutospacing="1" w:after="100" w:afterAutospacing="1"/>
    </w:pPr>
    <w:rPr>
      <w:rFonts w:ascii="Times New Roman" w:hAnsi="Times New Roman"/>
      <w:b/>
      <w:bCs/>
      <w:sz w:val="24"/>
      <w:szCs w:val="24"/>
    </w:rPr>
  </w:style>
  <w:style w:type="paragraph" w:styleId="MessageHeader">
    <w:name w:val="Message Header"/>
    <w:basedOn w:val="BodyText"/>
    <w:link w:val="MessageHeaderChar"/>
    <w:locked/>
    <w:rsid w:val="00B707F2"/>
    <w:pPr>
      <w:keepLines/>
      <w:tabs>
        <w:tab w:val="clear" w:pos="288"/>
      </w:tabs>
      <w:spacing w:after="120" w:line="180" w:lineRule="atLeast"/>
      <w:ind w:left="720" w:hanging="720"/>
      <w:jc w:val="left"/>
    </w:pPr>
    <w:rPr>
      <w:rFonts w:ascii="Arial" w:hAnsi="Arial"/>
      <w:spacing w:val="-5"/>
    </w:rPr>
  </w:style>
  <w:style w:type="character" w:customStyle="1" w:styleId="MessageHeaderChar">
    <w:name w:val="Message Header Char"/>
    <w:basedOn w:val="DefaultParagraphFont"/>
    <w:link w:val="MessageHeader"/>
    <w:rsid w:val="00B707F2"/>
    <w:rPr>
      <w:rFonts w:ascii="Arial" w:hAnsi="Arial"/>
      <w:spacing w:val="-5"/>
      <w:sz w:val="24"/>
    </w:rPr>
  </w:style>
  <w:style w:type="paragraph" w:styleId="HTMLPreformatted">
    <w:name w:val="HTML Preformatted"/>
    <w:basedOn w:val="Normal"/>
    <w:link w:val="HTMLPreformattedChar"/>
    <w:locked/>
    <w:rsid w:val="00B7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B707F2"/>
    <w:rPr>
      <w:rFonts w:ascii="Courier New" w:eastAsia="Courier New" w:hAnsi="Courier New"/>
    </w:rPr>
  </w:style>
  <w:style w:type="numbering" w:customStyle="1" w:styleId="NoList1">
    <w:name w:val="No List1"/>
    <w:next w:val="NoList"/>
    <w:uiPriority w:val="99"/>
    <w:semiHidden/>
    <w:unhideWhenUsed/>
    <w:rsid w:val="00033D99"/>
  </w:style>
  <w:style w:type="table" w:customStyle="1" w:styleId="TableGrid1">
    <w:name w:val="Table Grid1"/>
    <w:basedOn w:val="TableNormal"/>
    <w:next w:val="TableGrid"/>
    <w:uiPriority w:val="59"/>
    <w:rsid w:val="00033D9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33D99"/>
  </w:style>
  <w:style w:type="paragraph" w:styleId="Revision">
    <w:name w:val="Revision"/>
    <w:hidden/>
    <w:uiPriority w:val="99"/>
    <w:semiHidden/>
    <w:rsid w:val="00A5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851">
      <w:bodyDiv w:val="1"/>
      <w:marLeft w:val="0"/>
      <w:marRight w:val="0"/>
      <w:marTop w:val="0"/>
      <w:marBottom w:val="0"/>
      <w:divBdr>
        <w:top w:val="none" w:sz="0" w:space="0" w:color="auto"/>
        <w:left w:val="none" w:sz="0" w:space="0" w:color="auto"/>
        <w:bottom w:val="none" w:sz="0" w:space="0" w:color="auto"/>
        <w:right w:val="none" w:sz="0" w:space="0" w:color="auto"/>
      </w:divBdr>
      <w:divsChild>
        <w:div w:id="74674280">
          <w:marLeft w:val="0"/>
          <w:marRight w:val="0"/>
          <w:marTop w:val="0"/>
          <w:marBottom w:val="0"/>
          <w:divBdr>
            <w:top w:val="none" w:sz="0" w:space="0" w:color="auto"/>
            <w:left w:val="none" w:sz="0" w:space="0" w:color="auto"/>
            <w:bottom w:val="none" w:sz="0" w:space="0" w:color="auto"/>
            <w:right w:val="none" w:sz="0" w:space="0" w:color="auto"/>
          </w:divBdr>
        </w:div>
        <w:div w:id="1907718362">
          <w:marLeft w:val="0"/>
          <w:marRight w:val="0"/>
          <w:marTop w:val="0"/>
          <w:marBottom w:val="0"/>
          <w:divBdr>
            <w:top w:val="none" w:sz="0" w:space="0" w:color="auto"/>
            <w:left w:val="none" w:sz="0" w:space="0" w:color="auto"/>
            <w:bottom w:val="none" w:sz="0" w:space="0" w:color="auto"/>
            <w:right w:val="none" w:sz="0" w:space="0" w:color="auto"/>
          </w:divBdr>
        </w:div>
        <w:div w:id="1730104462">
          <w:marLeft w:val="0"/>
          <w:marRight w:val="0"/>
          <w:marTop w:val="0"/>
          <w:marBottom w:val="0"/>
          <w:divBdr>
            <w:top w:val="none" w:sz="0" w:space="0" w:color="auto"/>
            <w:left w:val="none" w:sz="0" w:space="0" w:color="auto"/>
            <w:bottom w:val="none" w:sz="0" w:space="0" w:color="auto"/>
            <w:right w:val="none" w:sz="0" w:space="0" w:color="auto"/>
          </w:divBdr>
        </w:div>
        <w:div w:id="238490409">
          <w:marLeft w:val="0"/>
          <w:marRight w:val="0"/>
          <w:marTop w:val="0"/>
          <w:marBottom w:val="0"/>
          <w:divBdr>
            <w:top w:val="none" w:sz="0" w:space="0" w:color="auto"/>
            <w:left w:val="none" w:sz="0" w:space="0" w:color="auto"/>
            <w:bottom w:val="none" w:sz="0" w:space="0" w:color="auto"/>
            <w:right w:val="none" w:sz="0" w:space="0" w:color="auto"/>
          </w:divBdr>
        </w:div>
        <w:div w:id="391540662">
          <w:marLeft w:val="0"/>
          <w:marRight w:val="0"/>
          <w:marTop w:val="0"/>
          <w:marBottom w:val="0"/>
          <w:divBdr>
            <w:top w:val="none" w:sz="0" w:space="0" w:color="auto"/>
            <w:left w:val="none" w:sz="0" w:space="0" w:color="auto"/>
            <w:bottom w:val="none" w:sz="0" w:space="0" w:color="auto"/>
            <w:right w:val="none" w:sz="0" w:space="0" w:color="auto"/>
          </w:divBdr>
        </w:div>
        <w:div w:id="1072435060">
          <w:marLeft w:val="0"/>
          <w:marRight w:val="0"/>
          <w:marTop w:val="0"/>
          <w:marBottom w:val="0"/>
          <w:divBdr>
            <w:top w:val="none" w:sz="0" w:space="0" w:color="auto"/>
            <w:left w:val="none" w:sz="0" w:space="0" w:color="auto"/>
            <w:bottom w:val="none" w:sz="0" w:space="0" w:color="auto"/>
            <w:right w:val="none" w:sz="0" w:space="0" w:color="auto"/>
          </w:divBdr>
        </w:div>
        <w:div w:id="1330981781">
          <w:marLeft w:val="0"/>
          <w:marRight w:val="0"/>
          <w:marTop w:val="0"/>
          <w:marBottom w:val="0"/>
          <w:divBdr>
            <w:top w:val="none" w:sz="0" w:space="0" w:color="auto"/>
            <w:left w:val="none" w:sz="0" w:space="0" w:color="auto"/>
            <w:bottom w:val="none" w:sz="0" w:space="0" w:color="auto"/>
            <w:right w:val="none" w:sz="0" w:space="0" w:color="auto"/>
          </w:divBdr>
        </w:div>
        <w:div w:id="1961494001">
          <w:marLeft w:val="0"/>
          <w:marRight w:val="0"/>
          <w:marTop w:val="0"/>
          <w:marBottom w:val="0"/>
          <w:divBdr>
            <w:top w:val="none" w:sz="0" w:space="0" w:color="auto"/>
            <w:left w:val="none" w:sz="0" w:space="0" w:color="auto"/>
            <w:bottom w:val="none" w:sz="0" w:space="0" w:color="auto"/>
            <w:right w:val="none" w:sz="0" w:space="0" w:color="auto"/>
          </w:divBdr>
        </w:div>
      </w:divsChild>
    </w:div>
    <w:div w:id="50275018">
      <w:bodyDiv w:val="1"/>
      <w:marLeft w:val="0"/>
      <w:marRight w:val="0"/>
      <w:marTop w:val="0"/>
      <w:marBottom w:val="0"/>
      <w:divBdr>
        <w:top w:val="none" w:sz="0" w:space="0" w:color="auto"/>
        <w:left w:val="none" w:sz="0" w:space="0" w:color="auto"/>
        <w:bottom w:val="none" w:sz="0" w:space="0" w:color="auto"/>
        <w:right w:val="none" w:sz="0" w:space="0" w:color="auto"/>
      </w:divBdr>
      <w:divsChild>
        <w:div w:id="1260259480">
          <w:marLeft w:val="0"/>
          <w:marRight w:val="0"/>
          <w:marTop w:val="0"/>
          <w:marBottom w:val="0"/>
          <w:divBdr>
            <w:top w:val="none" w:sz="0" w:space="0" w:color="auto"/>
            <w:left w:val="none" w:sz="0" w:space="0" w:color="auto"/>
            <w:bottom w:val="none" w:sz="0" w:space="0" w:color="auto"/>
            <w:right w:val="none" w:sz="0" w:space="0" w:color="auto"/>
          </w:divBdr>
        </w:div>
        <w:div w:id="749081442">
          <w:marLeft w:val="0"/>
          <w:marRight w:val="0"/>
          <w:marTop w:val="0"/>
          <w:marBottom w:val="0"/>
          <w:divBdr>
            <w:top w:val="none" w:sz="0" w:space="0" w:color="auto"/>
            <w:left w:val="none" w:sz="0" w:space="0" w:color="auto"/>
            <w:bottom w:val="none" w:sz="0" w:space="0" w:color="auto"/>
            <w:right w:val="none" w:sz="0" w:space="0" w:color="auto"/>
          </w:divBdr>
        </w:div>
        <w:div w:id="800422712">
          <w:marLeft w:val="0"/>
          <w:marRight w:val="0"/>
          <w:marTop w:val="0"/>
          <w:marBottom w:val="0"/>
          <w:divBdr>
            <w:top w:val="none" w:sz="0" w:space="0" w:color="auto"/>
            <w:left w:val="none" w:sz="0" w:space="0" w:color="auto"/>
            <w:bottom w:val="none" w:sz="0" w:space="0" w:color="auto"/>
            <w:right w:val="none" w:sz="0" w:space="0" w:color="auto"/>
          </w:divBdr>
        </w:div>
        <w:div w:id="932978203">
          <w:marLeft w:val="0"/>
          <w:marRight w:val="0"/>
          <w:marTop w:val="0"/>
          <w:marBottom w:val="0"/>
          <w:divBdr>
            <w:top w:val="none" w:sz="0" w:space="0" w:color="auto"/>
            <w:left w:val="none" w:sz="0" w:space="0" w:color="auto"/>
            <w:bottom w:val="none" w:sz="0" w:space="0" w:color="auto"/>
            <w:right w:val="none" w:sz="0" w:space="0" w:color="auto"/>
          </w:divBdr>
        </w:div>
        <w:div w:id="275604931">
          <w:marLeft w:val="0"/>
          <w:marRight w:val="0"/>
          <w:marTop w:val="0"/>
          <w:marBottom w:val="0"/>
          <w:divBdr>
            <w:top w:val="none" w:sz="0" w:space="0" w:color="auto"/>
            <w:left w:val="none" w:sz="0" w:space="0" w:color="auto"/>
            <w:bottom w:val="none" w:sz="0" w:space="0" w:color="auto"/>
            <w:right w:val="none" w:sz="0" w:space="0" w:color="auto"/>
          </w:divBdr>
        </w:div>
        <w:div w:id="554657634">
          <w:marLeft w:val="0"/>
          <w:marRight w:val="0"/>
          <w:marTop w:val="0"/>
          <w:marBottom w:val="0"/>
          <w:divBdr>
            <w:top w:val="none" w:sz="0" w:space="0" w:color="auto"/>
            <w:left w:val="none" w:sz="0" w:space="0" w:color="auto"/>
            <w:bottom w:val="none" w:sz="0" w:space="0" w:color="auto"/>
            <w:right w:val="none" w:sz="0" w:space="0" w:color="auto"/>
          </w:divBdr>
        </w:div>
        <w:div w:id="977998062">
          <w:marLeft w:val="0"/>
          <w:marRight w:val="0"/>
          <w:marTop w:val="0"/>
          <w:marBottom w:val="0"/>
          <w:divBdr>
            <w:top w:val="none" w:sz="0" w:space="0" w:color="auto"/>
            <w:left w:val="none" w:sz="0" w:space="0" w:color="auto"/>
            <w:bottom w:val="none" w:sz="0" w:space="0" w:color="auto"/>
            <w:right w:val="none" w:sz="0" w:space="0" w:color="auto"/>
          </w:divBdr>
        </w:div>
      </w:divsChild>
    </w:div>
    <w:div w:id="143938180">
      <w:bodyDiv w:val="1"/>
      <w:marLeft w:val="0"/>
      <w:marRight w:val="0"/>
      <w:marTop w:val="0"/>
      <w:marBottom w:val="0"/>
      <w:divBdr>
        <w:top w:val="none" w:sz="0" w:space="0" w:color="auto"/>
        <w:left w:val="none" w:sz="0" w:space="0" w:color="auto"/>
        <w:bottom w:val="none" w:sz="0" w:space="0" w:color="auto"/>
        <w:right w:val="none" w:sz="0" w:space="0" w:color="auto"/>
      </w:divBdr>
    </w:div>
    <w:div w:id="526673857">
      <w:bodyDiv w:val="1"/>
      <w:marLeft w:val="0"/>
      <w:marRight w:val="0"/>
      <w:marTop w:val="0"/>
      <w:marBottom w:val="0"/>
      <w:divBdr>
        <w:top w:val="none" w:sz="0" w:space="0" w:color="auto"/>
        <w:left w:val="none" w:sz="0" w:space="0" w:color="auto"/>
        <w:bottom w:val="none" w:sz="0" w:space="0" w:color="auto"/>
        <w:right w:val="none" w:sz="0" w:space="0" w:color="auto"/>
      </w:divBdr>
      <w:divsChild>
        <w:div w:id="1725175098">
          <w:marLeft w:val="0"/>
          <w:marRight w:val="0"/>
          <w:marTop w:val="0"/>
          <w:marBottom w:val="0"/>
          <w:divBdr>
            <w:top w:val="none" w:sz="0" w:space="0" w:color="auto"/>
            <w:left w:val="none" w:sz="0" w:space="0" w:color="auto"/>
            <w:bottom w:val="none" w:sz="0" w:space="0" w:color="auto"/>
            <w:right w:val="none" w:sz="0" w:space="0" w:color="auto"/>
          </w:divBdr>
        </w:div>
        <w:div w:id="1459030065">
          <w:marLeft w:val="0"/>
          <w:marRight w:val="0"/>
          <w:marTop w:val="0"/>
          <w:marBottom w:val="0"/>
          <w:divBdr>
            <w:top w:val="none" w:sz="0" w:space="0" w:color="auto"/>
            <w:left w:val="none" w:sz="0" w:space="0" w:color="auto"/>
            <w:bottom w:val="none" w:sz="0" w:space="0" w:color="auto"/>
            <w:right w:val="none" w:sz="0" w:space="0" w:color="auto"/>
          </w:divBdr>
        </w:div>
        <w:div w:id="1044913302">
          <w:marLeft w:val="0"/>
          <w:marRight w:val="0"/>
          <w:marTop w:val="0"/>
          <w:marBottom w:val="0"/>
          <w:divBdr>
            <w:top w:val="none" w:sz="0" w:space="0" w:color="auto"/>
            <w:left w:val="none" w:sz="0" w:space="0" w:color="auto"/>
            <w:bottom w:val="none" w:sz="0" w:space="0" w:color="auto"/>
            <w:right w:val="none" w:sz="0" w:space="0" w:color="auto"/>
          </w:divBdr>
        </w:div>
        <w:div w:id="984430153">
          <w:marLeft w:val="0"/>
          <w:marRight w:val="0"/>
          <w:marTop w:val="0"/>
          <w:marBottom w:val="0"/>
          <w:divBdr>
            <w:top w:val="none" w:sz="0" w:space="0" w:color="auto"/>
            <w:left w:val="none" w:sz="0" w:space="0" w:color="auto"/>
            <w:bottom w:val="none" w:sz="0" w:space="0" w:color="auto"/>
            <w:right w:val="none" w:sz="0" w:space="0" w:color="auto"/>
          </w:divBdr>
        </w:div>
        <w:div w:id="623733775">
          <w:marLeft w:val="0"/>
          <w:marRight w:val="0"/>
          <w:marTop w:val="0"/>
          <w:marBottom w:val="0"/>
          <w:divBdr>
            <w:top w:val="none" w:sz="0" w:space="0" w:color="auto"/>
            <w:left w:val="none" w:sz="0" w:space="0" w:color="auto"/>
            <w:bottom w:val="none" w:sz="0" w:space="0" w:color="auto"/>
            <w:right w:val="none" w:sz="0" w:space="0" w:color="auto"/>
          </w:divBdr>
        </w:div>
        <w:div w:id="920064758">
          <w:marLeft w:val="0"/>
          <w:marRight w:val="0"/>
          <w:marTop w:val="0"/>
          <w:marBottom w:val="0"/>
          <w:divBdr>
            <w:top w:val="none" w:sz="0" w:space="0" w:color="auto"/>
            <w:left w:val="none" w:sz="0" w:space="0" w:color="auto"/>
            <w:bottom w:val="none" w:sz="0" w:space="0" w:color="auto"/>
            <w:right w:val="none" w:sz="0" w:space="0" w:color="auto"/>
          </w:divBdr>
        </w:div>
        <w:div w:id="1754933085">
          <w:marLeft w:val="0"/>
          <w:marRight w:val="0"/>
          <w:marTop w:val="0"/>
          <w:marBottom w:val="0"/>
          <w:divBdr>
            <w:top w:val="none" w:sz="0" w:space="0" w:color="auto"/>
            <w:left w:val="none" w:sz="0" w:space="0" w:color="auto"/>
            <w:bottom w:val="none" w:sz="0" w:space="0" w:color="auto"/>
            <w:right w:val="none" w:sz="0" w:space="0" w:color="auto"/>
          </w:divBdr>
        </w:div>
      </w:divsChild>
    </w:div>
    <w:div w:id="557202873">
      <w:bodyDiv w:val="1"/>
      <w:marLeft w:val="0"/>
      <w:marRight w:val="0"/>
      <w:marTop w:val="0"/>
      <w:marBottom w:val="0"/>
      <w:divBdr>
        <w:top w:val="none" w:sz="0" w:space="0" w:color="auto"/>
        <w:left w:val="none" w:sz="0" w:space="0" w:color="auto"/>
        <w:bottom w:val="none" w:sz="0" w:space="0" w:color="auto"/>
        <w:right w:val="none" w:sz="0" w:space="0" w:color="auto"/>
      </w:divBdr>
      <w:divsChild>
        <w:div w:id="453712296">
          <w:marLeft w:val="0"/>
          <w:marRight w:val="0"/>
          <w:marTop w:val="0"/>
          <w:marBottom w:val="0"/>
          <w:divBdr>
            <w:top w:val="none" w:sz="0" w:space="0" w:color="auto"/>
            <w:left w:val="none" w:sz="0" w:space="0" w:color="auto"/>
            <w:bottom w:val="none" w:sz="0" w:space="0" w:color="auto"/>
            <w:right w:val="none" w:sz="0" w:space="0" w:color="auto"/>
          </w:divBdr>
        </w:div>
        <w:div w:id="1639148682">
          <w:marLeft w:val="0"/>
          <w:marRight w:val="0"/>
          <w:marTop w:val="0"/>
          <w:marBottom w:val="0"/>
          <w:divBdr>
            <w:top w:val="none" w:sz="0" w:space="0" w:color="auto"/>
            <w:left w:val="none" w:sz="0" w:space="0" w:color="auto"/>
            <w:bottom w:val="none" w:sz="0" w:space="0" w:color="auto"/>
            <w:right w:val="none" w:sz="0" w:space="0" w:color="auto"/>
          </w:divBdr>
        </w:div>
        <w:div w:id="354813790">
          <w:marLeft w:val="0"/>
          <w:marRight w:val="0"/>
          <w:marTop w:val="0"/>
          <w:marBottom w:val="0"/>
          <w:divBdr>
            <w:top w:val="none" w:sz="0" w:space="0" w:color="auto"/>
            <w:left w:val="none" w:sz="0" w:space="0" w:color="auto"/>
            <w:bottom w:val="none" w:sz="0" w:space="0" w:color="auto"/>
            <w:right w:val="none" w:sz="0" w:space="0" w:color="auto"/>
          </w:divBdr>
        </w:div>
        <w:div w:id="975989395">
          <w:marLeft w:val="0"/>
          <w:marRight w:val="0"/>
          <w:marTop w:val="0"/>
          <w:marBottom w:val="0"/>
          <w:divBdr>
            <w:top w:val="none" w:sz="0" w:space="0" w:color="auto"/>
            <w:left w:val="none" w:sz="0" w:space="0" w:color="auto"/>
            <w:bottom w:val="none" w:sz="0" w:space="0" w:color="auto"/>
            <w:right w:val="none" w:sz="0" w:space="0" w:color="auto"/>
          </w:divBdr>
        </w:div>
        <w:div w:id="669798293">
          <w:marLeft w:val="0"/>
          <w:marRight w:val="0"/>
          <w:marTop w:val="0"/>
          <w:marBottom w:val="0"/>
          <w:divBdr>
            <w:top w:val="none" w:sz="0" w:space="0" w:color="auto"/>
            <w:left w:val="none" w:sz="0" w:space="0" w:color="auto"/>
            <w:bottom w:val="none" w:sz="0" w:space="0" w:color="auto"/>
            <w:right w:val="none" w:sz="0" w:space="0" w:color="auto"/>
          </w:divBdr>
        </w:div>
        <w:div w:id="627203228">
          <w:marLeft w:val="0"/>
          <w:marRight w:val="0"/>
          <w:marTop w:val="0"/>
          <w:marBottom w:val="0"/>
          <w:divBdr>
            <w:top w:val="none" w:sz="0" w:space="0" w:color="auto"/>
            <w:left w:val="none" w:sz="0" w:space="0" w:color="auto"/>
            <w:bottom w:val="none" w:sz="0" w:space="0" w:color="auto"/>
            <w:right w:val="none" w:sz="0" w:space="0" w:color="auto"/>
          </w:divBdr>
        </w:div>
        <w:div w:id="36048534">
          <w:marLeft w:val="0"/>
          <w:marRight w:val="0"/>
          <w:marTop w:val="0"/>
          <w:marBottom w:val="0"/>
          <w:divBdr>
            <w:top w:val="none" w:sz="0" w:space="0" w:color="auto"/>
            <w:left w:val="none" w:sz="0" w:space="0" w:color="auto"/>
            <w:bottom w:val="none" w:sz="0" w:space="0" w:color="auto"/>
            <w:right w:val="none" w:sz="0" w:space="0" w:color="auto"/>
          </w:divBdr>
        </w:div>
        <w:div w:id="429200520">
          <w:marLeft w:val="0"/>
          <w:marRight w:val="0"/>
          <w:marTop w:val="0"/>
          <w:marBottom w:val="0"/>
          <w:divBdr>
            <w:top w:val="none" w:sz="0" w:space="0" w:color="auto"/>
            <w:left w:val="none" w:sz="0" w:space="0" w:color="auto"/>
            <w:bottom w:val="none" w:sz="0" w:space="0" w:color="auto"/>
            <w:right w:val="none" w:sz="0" w:space="0" w:color="auto"/>
          </w:divBdr>
        </w:div>
        <w:div w:id="739402262">
          <w:marLeft w:val="0"/>
          <w:marRight w:val="0"/>
          <w:marTop w:val="0"/>
          <w:marBottom w:val="0"/>
          <w:divBdr>
            <w:top w:val="none" w:sz="0" w:space="0" w:color="auto"/>
            <w:left w:val="none" w:sz="0" w:space="0" w:color="auto"/>
            <w:bottom w:val="none" w:sz="0" w:space="0" w:color="auto"/>
            <w:right w:val="none" w:sz="0" w:space="0" w:color="auto"/>
          </w:divBdr>
        </w:div>
        <w:div w:id="487477436">
          <w:marLeft w:val="0"/>
          <w:marRight w:val="0"/>
          <w:marTop w:val="0"/>
          <w:marBottom w:val="0"/>
          <w:divBdr>
            <w:top w:val="none" w:sz="0" w:space="0" w:color="auto"/>
            <w:left w:val="none" w:sz="0" w:space="0" w:color="auto"/>
            <w:bottom w:val="none" w:sz="0" w:space="0" w:color="auto"/>
            <w:right w:val="none" w:sz="0" w:space="0" w:color="auto"/>
          </w:divBdr>
        </w:div>
        <w:div w:id="1863519741">
          <w:marLeft w:val="0"/>
          <w:marRight w:val="0"/>
          <w:marTop w:val="0"/>
          <w:marBottom w:val="0"/>
          <w:divBdr>
            <w:top w:val="none" w:sz="0" w:space="0" w:color="auto"/>
            <w:left w:val="none" w:sz="0" w:space="0" w:color="auto"/>
            <w:bottom w:val="none" w:sz="0" w:space="0" w:color="auto"/>
            <w:right w:val="none" w:sz="0" w:space="0" w:color="auto"/>
          </w:divBdr>
        </w:div>
        <w:div w:id="699356039">
          <w:marLeft w:val="0"/>
          <w:marRight w:val="0"/>
          <w:marTop w:val="0"/>
          <w:marBottom w:val="0"/>
          <w:divBdr>
            <w:top w:val="none" w:sz="0" w:space="0" w:color="auto"/>
            <w:left w:val="none" w:sz="0" w:space="0" w:color="auto"/>
            <w:bottom w:val="none" w:sz="0" w:space="0" w:color="auto"/>
            <w:right w:val="none" w:sz="0" w:space="0" w:color="auto"/>
          </w:divBdr>
        </w:div>
        <w:div w:id="330375460">
          <w:marLeft w:val="0"/>
          <w:marRight w:val="0"/>
          <w:marTop w:val="0"/>
          <w:marBottom w:val="0"/>
          <w:divBdr>
            <w:top w:val="none" w:sz="0" w:space="0" w:color="auto"/>
            <w:left w:val="none" w:sz="0" w:space="0" w:color="auto"/>
            <w:bottom w:val="none" w:sz="0" w:space="0" w:color="auto"/>
            <w:right w:val="none" w:sz="0" w:space="0" w:color="auto"/>
          </w:divBdr>
        </w:div>
        <w:div w:id="2012177032">
          <w:marLeft w:val="0"/>
          <w:marRight w:val="0"/>
          <w:marTop w:val="0"/>
          <w:marBottom w:val="0"/>
          <w:divBdr>
            <w:top w:val="none" w:sz="0" w:space="0" w:color="auto"/>
            <w:left w:val="none" w:sz="0" w:space="0" w:color="auto"/>
            <w:bottom w:val="none" w:sz="0" w:space="0" w:color="auto"/>
            <w:right w:val="none" w:sz="0" w:space="0" w:color="auto"/>
          </w:divBdr>
        </w:div>
        <w:div w:id="700207503">
          <w:marLeft w:val="0"/>
          <w:marRight w:val="0"/>
          <w:marTop w:val="0"/>
          <w:marBottom w:val="0"/>
          <w:divBdr>
            <w:top w:val="none" w:sz="0" w:space="0" w:color="auto"/>
            <w:left w:val="none" w:sz="0" w:space="0" w:color="auto"/>
            <w:bottom w:val="none" w:sz="0" w:space="0" w:color="auto"/>
            <w:right w:val="none" w:sz="0" w:space="0" w:color="auto"/>
          </w:divBdr>
        </w:div>
        <w:div w:id="1916473178">
          <w:marLeft w:val="0"/>
          <w:marRight w:val="0"/>
          <w:marTop w:val="0"/>
          <w:marBottom w:val="0"/>
          <w:divBdr>
            <w:top w:val="none" w:sz="0" w:space="0" w:color="auto"/>
            <w:left w:val="none" w:sz="0" w:space="0" w:color="auto"/>
            <w:bottom w:val="none" w:sz="0" w:space="0" w:color="auto"/>
            <w:right w:val="none" w:sz="0" w:space="0" w:color="auto"/>
          </w:divBdr>
        </w:div>
        <w:div w:id="1947888458">
          <w:marLeft w:val="0"/>
          <w:marRight w:val="0"/>
          <w:marTop w:val="0"/>
          <w:marBottom w:val="0"/>
          <w:divBdr>
            <w:top w:val="none" w:sz="0" w:space="0" w:color="auto"/>
            <w:left w:val="none" w:sz="0" w:space="0" w:color="auto"/>
            <w:bottom w:val="none" w:sz="0" w:space="0" w:color="auto"/>
            <w:right w:val="none" w:sz="0" w:space="0" w:color="auto"/>
          </w:divBdr>
        </w:div>
        <w:div w:id="459539771">
          <w:marLeft w:val="0"/>
          <w:marRight w:val="0"/>
          <w:marTop w:val="0"/>
          <w:marBottom w:val="0"/>
          <w:divBdr>
            <w:top w:val="none" w:sz="0" w:space="0" w:color="auto"/>
            <w:left w:val="none" w:sz="0" w:space="0" w:color="auto"/>
            <w:bottom w:val="none" w:sz="0" w:space="0" w:color="auto"/>
            <w:right w:val="none" w:sz="0" w:space="0" w:color="auto"/>
          </w:divBdr>
        </w:div>
        <w:div w:id="962074948">
          <w:marLeft w:val="0"/>
          <w:marRight w:val="0"/>
          <w:marTop w:val="0"/>
          <w:marBottom w:val="0"/>
          <w:divBdr>
            <w:top w:val="none" w:sz="0" w:space="0" w:color="auto"/>
            <w:left w:val="none" w:sz="0" w:space="0" w:color="auto"/>
            <w:bottom w:val="none" w:sz="0" w:space="0" w:color="auto"/>
            <w:right w:val="none" w:sz="0" w:space="0" w:color="auto"/>
          </w:divBdr>
        </w:div>
        <w:div w:id="1163664219">
          <w:marLeft w:val="0"/>
          <w:marRight w:val="0"/>
          <w:marTop w:val="0"/>
          <w:marBottom w:val="0"/>
          <w:divBdr>
            <w:top w:val="none" w:sz="0" w:space="0" w:color="auto"/>
            <w:left w:val="none" w:sz="0" w:space="0" w:color="auto"/>
            <w:bottom w:val="none" w:sz="0" w:space="0" w:color="auto"/>
            <w:right w:val="none" w:sz="0" w:space="0" w:color="auto"/>
          </w:divBdr>
        </w:div>
        <w:div w:id="341321076">
          <w:marLeft w:val="0"/>
          <w:marRight w:val="0"/>
          <w:marTop w:val="0"/>
          <w:marBottom w:val="0"/>
          <w:divBdr>
            <w:top w:val="none" w:sz="0" w:space="0" w:color="auto"/>
            <w:left w:val="none" w:sz="0" w:space="0" w:color="auto"/>
            <w:bottom w:val="none" w:sz="0" w:space="0" w:color="auto"/>
            <w:right w:val="none" w:sz="0" w:space="0" w:color="auto"/>
          </w:divBdr>
        </w:div>
        <w:div w:id="1646086068">
          <w:marLeft w:val="0"/>
          <w:marRight w:val="0"/>
          <w:marTop w:val="0"/>
          <w:marBottom w:val="0"/>
          <w:divBdr>
            <w:top w:val="none" w:sz="0" w:space="0" w:color="auto"/>
            <w:left w:val="none" w:sz="0" w:space="0" w:color="auto"/>
            <w:bottom w:val="none" w:sz="0" w:space="0" w:color="auto"/>
            <w:right w:val="none" w:sz="0" w:space="0" w:color="auto"/>
          </w:divBdr>
        </w:div>
        <w:div w:id="1698120542">
          <w:marLeft w:val="0"/>
          <w:marRight w:val="0"/>
          <w:marTop w:val="0"/>
          <w:marBottom w:val="0"/>
          <w:divBdr>
            <w:top w:val="none" w:sz="0" w:space="0" w:color="auto"/>
            <w:left w:val="none" w:sz="0" w:space="0" w:color="auto"/>
            <w:bottom w:val="none" w:sz="0" w:space="0" w:color="auto"/>
            <w:right w:val="none" w:sz="0" w:space="0" w:color="auto"/>
          </w:divBdr>
        </w:div>
        <w:div w:id="225842388">
          <w:marLeft w:val="0"/>
          <w:marRight w:val="0"/>
          <w:marTop w:val="0"/>
          <w:marBottom w:val="0"/>
          <w:divBdr>
            <w:top w:val="none" w:sz="0" w:space="0" w:color="auto"/>
            <w:left w:val="none" w:sz="0" w:space="0" w:color="auto"/>
            <w:bottom w:val="none" w:sz="0" w:space="0" w:color="auto"/>
            <w:right w:val="none" w:sz="0" w:space="0" w:color="auto"/>
          </w:divBdr>
        </w:div>
        <w:div w:id="454754925">
          <w:marLeft w:val="0"/>
          <w:marRight w:val="0"/>
          <w:marTop w:val="0"/>
          <w:marBottom w:val="0"/>
          <w:divBdr>
            <w:top w:val="none" w:sz="0" w:space="0" w:color="auto"/>
            <w:left w:val="none" w:sz="0" w:space="0" w:color="auto"/>
            <w:bottom w:val="none" w:sz="0" w:space="0" w:color="auto"/>
            <w:right w:val="none" w:sz="0" w:space="0" w:color="auto"/>
          </w:divBdr>
        </w:div>
        <w:div w:id="140077037">
          <w:marLeft w:val="0"/>
          <w:marRight w:val="0"/>
          <w:marTop w:val="0"/>
          <w:marBottom w:val="0"/>
          <w:divBdr>
            <w:top w:val="none" w:sz="0" w:space="0" w:color="auto"/>
            <w:left w:val="none" w:sz="0" w:space="0" w:color="auto"/>
            <w:bottom w:val="none" w:sz="0" w:space="0" w:color="auto"/>
            <w:right w:val="none" w:sz="0" w:space="0" w:color="auto"/>
          </w:divBdr>
        </w:div>
        <w:div w:id="362291772">
          <w:marLeft w:val="0"/>
          <w:marRight w:val="0"/>
          <w:marTop w:val="0"/>
          <w:marBottom w:val="0"/>
          <w:divBdr>
            <w:top w:val="none" w:sz="0" w:space="0" w:color="auto"/>
            <w:left w:val="none" w:sz="0" w:space="0" w:color="auto"/>
            <w:bottom w:val="none" w:sz="0" w:space="0" w:color="auto"/>
            <w:right w:val="none" w:sz="0" w:space="0" w:color="auto"/>
          </w:divBdr>
        </w:div>
        <w:div w:id="1568957664">
          <w:marLeft w:val="0"/>
          <w:marRight w:val="0"/>
          <w:marTop w:val="0"/>
          <w:marBottom w:val="0"/>
          <w:divBdr>
            <w:top w:val="none" w:sz="0" w:space="0" w:color="auto"/>
            <w:left w:val="none" w:sz="0" w:space="0" w:color="auto"/>
            <w:bottom w:val="none" w:sz="0" w:space="0" w:color="auto"/>
            <w:right w:val="none" w:sz="0" w:space="0" w:color="auto"/>
          </w:divBdr>
        </w:div>
        <w:div w:id="467010805">
          <w:marLeft w:val="0"/>
          <w:marRight w:val="0"/>
          <w:marTop w:val="0"/>
          <w:marBottom w:val="0"/>
          <w:divBdr>
            <w:top w:val="none" w:sz="0" w:space="0" w:color="auto"/>
            <w:left w:val="none" w:sz="0" w:space="0" w:color="auto"/>
            <w:bottom w:val="none" w:sz="0" w:space="0" w:color="auto"/>
            <w:right w:val="none" w:sz="0" w:space="0" w:color="auto"/>
          </w:divBdr>
        </w:div>
        <w:div w:id="944508211">
          <w:marLeft w:val="0"/>
          <w:marRight w:val="0"/>
          <w:marTop w:val="0"/>
          <w:marBottom w:val="0"/>
          <w:divBdr>
            <w:top w:val="none" w:sz="0" w:space="0" w:color="auto"/>
            <w:left w:val="none" w:sz="0" w:space="0" w:color="auto"/>
            <w:bottom w:val="none" w:sz="0" w:space="0" w:color="auto"/>
            <w:right w:val="none" w:sz="0" w:space="0" w:color="auto"/>
          </w:divBdr>
        </w:div>
        <w:div w:id="1774933074">
          <w:marLeft w:val="0"/>
          <w:marRight w:val="0"/>
          <w:marTop w:val="0"/>
          <w:marBottom w:val="0"/>
          <w:divBdr>
            <w:top w:val="none" w:sz="0" w:space="0" w:color="auto"/>
            <w:left w:val="none" w:sz="0" w:space="0" w:color="auto"/>
            <w:bottom w:val="none" w:sz="0" w:space="0" w:color="auto"/>
            <w:right w:val="none" w:sz="0" w:space="0" w:color="auto"/>
          </w:divBdr>
        </w:div>
        <w:div w:id="1715078520">
          <w:marLeft w:val="0"/>
          <w:marRight w:val="0"/>
          <w:marTop w:val="0"/>
          <w:marBottom w:val="0"/>
          <w:divBdr>
            <w:top w:val="none" w:sz="0" w:space="0" w:color="auto"/>
            <w:left w:val="none" w:sz="0" w:space="0" w:color="auto"/>
            <w:bottom w:val="none" w:sz="0" w:space="0" w:color="auto"/>
            <w:right w:val="none" w:sz="0" w:space="0" w:color="auto"/>
          </w:divBdr>
        </w:div>
        <w:div w:id="1322808640">
          <w:marLeft w:val="0"/>
          <w:marRight w:val="0"/>
          <w:marTop w:val="0"/>
          <w:marBottom w:val="0"/>
          <w:divBdr>
            <w:top w:val="none" w:sz="0" w:space="0" w:color="auto"/>
            <w:left w:val="none" w:sz="0" w:space="0" w:color="auto"/>
            <w:bottom w:val="none" w:sz="0" w:space="0" w:color="auto"/>
            <w:right w:val="none" w:sz="0" w:space="0" w:color="auto"/>
          </w:divBdr>
        </w:div>
        <w:div w:id="866867333">
          <w:marLeft w:val="0"/>
          <w:marRight w:val="0"/>
          <w:marTop w:val="0"/>
          <w:marBottom w:val="0"/>
          <w:divBdr>
            <w:top w:val="none" w:sz="0" w:space="0" w:color="auto"/>
            <w:left w:val="none" w:sz="0" w:space="0" w:color="auto"/>
            <w:bottom w:val="none" w:sz="0" w:space="0" w:color="auto"/>
            <w:right w:val="none" w:sz="0" w:space="0" w:color="auto"/>
          </w:divBdr>
        </w:div>
        <w:div w:id="2082944513">
          <w:marLeft w:val="0"/>
          <w:marRight w:val="0"/>
          <w:marTop w:val="0"/>
          <w:marBottom w:val="0"/>
          <w:divBdr>
            <w:top w:val="none" w:sz="0" w:space="0" w:color="auto"/>
            <w:left w:val="none" w:sz="0" w:space="0" w:color="auto"/>
            <w:bottom w:val="none" w:sz="0" w:space="0" w:color="auto"/>
            <w:right w:val="none" w:sz="0" w:space="0" w:color="auto"/>
          </w:divBdr>
        </w:div>
        <w:div w:id="1585799671">
          <w:marLeft w:val="0"/>
          <w:marRight w:val="0"/>
          <w:marTop w:val="0"/>
          <w:marBottom w:val="0"/>
          <w:divBdr>
            <w:top w:val="none" w:sz="0" w:space="0" w:color="auto"/>
            <w:left w:val="none" w:sz="0" w:space="0" w:color="auto"/>
            <w:bottom w:val="none" w:sz="0" w:space="0" w:color="auto"/>
            <w:right w:val="none" w:sz="0" w:space="0" w:color="auto"/>
          </w:divBdr>
        </w:div>
        <w:div w:id="1436437966">
          <w:marLeft w:val="0"/>
          <w:marRight w:val="0"/>
          <w:marTop w:val="0"/>
          <w:marBottom w:val="0"/>
          <w:divBdr>
            <w:top w:val="none" w:sz="0" w:space="0" w:color="auto"/>
            <w:left w:val="none" w:sz="0" w:space="0" w:color="auto"/>
            <w:bottom w:val="none" w:sz="0" w:space="0" w:color="auto"/>
            <w:right w:val="none" w:sz="0" w:space="0" w:color="auto"/>
          </w:divBdr>
        </w:div>
        <w:div w:id="164708374">
          <w:marLeft w:val="0"/>
          <w:marRight w:val="0"/>
          <w:marTop w:val="0"/>
          <w:marBottom w:val="0"/>
          <w:divBdr>
            <w:top w:val="none" w:sz="0" w:space="0" w:color="auto"/>
            <w:left w:val="none" w:sz="0" w:space="0" w:color="auto"/>
            <w:bottom w:val="none" w:sz="0" w:space="0" w:color="auto"/>
            <w:right w:val="none" w:sz="0" w:space="0" w:color="auto"/>
          </w:divBdr>
        </w:div>
        <w:div w:id="742290221">
          <w:marLeft w:val="0"/>
          <w:marRight w:val="0"/>
          <w:marTop w:val="0"/>
          <w:marBottom w:val="0"/>
          <w:divBdr>
            <w:top w:val="none" w:sz="0" w:space="0" w:color="auto"/>
            <w:left w:val="none" w:sz="0" w:space="0" w:color="auto"/>
            <w:bottom w:val="none" w:sz="0" w:space="0" w:color="auto"/>
            <w:right w:val="none" w:sz="0" w:space="0" w:color="auto"/>
          </w:divBdr>
        </w:div>
      </w:divsChild>
    </w:div>
    <w:div w:id="596985666">
      <w:bodyDiv w:val="1"/>
      <w:marLeft w:val="0"/>
      <w:marRight w:val="0"/>
      <w:marTop w:val="0"/>
      <w:marBottom w:val="0"/>
      <w:divBdr>
        <w:top w:val="none" w:sz="0" w:space="0" w:color="auto"/>
        <w:left w:val="none" w:sz="0" w:space="0" w:color="auto"/>
        <w:bottom w:val="none" w:sz="0" w:space="0" w:color="auto"/>
        <w:right w:val="none" w:sz="0" w:space="0" w:color="auto"/>
      </w:divBdr>
      <w:divsChild>
        <w:div w:id="51975077">
          <w:marLeft w:val="0"/>
          <w:marRight w:val="0"/>
          <w:marTop w:val="0"/>
          <w:marBottom w:val="0"/>
          <w:divBdr>
            <w:top w:val="none" w:sz="0" w:space="0" w:color="auto"/>
            <w:left w:val="none" w:sz="0" w:space="0" w:color="auto"/>
            <w:bottom w:val="none" w:sz="0" w:space="0" w:color="auto"/>
            <w:right w:val="none" w:sz="0" w:space="0" w:color="auto"/>
          </w:divBdr>
        </w:div>
        <w:div w:id="1043675007">
          <w:marLeft w:val="0"/>
          <w:marRight w:val="0"/>
          <w:marTop w:val="0"/>
          <w:marBottom w:val="0"/>
          <w:divBdr>
            <w:top w:val="none" w:sz="0" w:space="0" w:color="auto"/>
            <w:left w:val="none" w:sz="0" w:space="0" w:color="auto"/>
            <w:bottom w:val="none" w:sz="0" w:space="0" w:color="auto"/>
            <w:right w:val="none" w:sz="0" w:space="0" w:color="auto"/>
          </w:divBdr>
        </w:div>
        <w:div w:id="596602079">
          <w:marLeft w:val="0"/>
          <w:marRight w:val="0"/>
          <w:marTop w:val="0"/>
          <w:marBottom w:val="0"/>
          <w:divBdr>
            <w:top w:val="none" w:sz="0" w:space="0" w:color="auto"/>
            <w:left w:val="none" w:sz="0" w:space="0" w:color="auto"/>
            <w:bottom w:val="none" w:sz="0" w:space="0" w:color="auto"/>
            <w:right w:val="none" w:sz="0" w:space="0" w:color="auto"/>
          </w:divBdr>
        </w:div>
        <w:div w:id="1092583352">
          <w:marLeft w:val="0"/>
          <w:marRight w:val="0"/>
          <w:marTop w:val="0"/>
          <w:marBottom w:val="0"/>
          <w:divBdr>
            <w:top w:val="none" w:sz="0" w:space="0" w:color="auto"/>
            <w:left w:val="none" w:sz="0" w:space="0" w:color="auto"/>
            <w:bottom w:val="none" w:sz="0" w:space="0" w:color="auto"/>
            <w:right w:val="none" w:sz="0" w:space="0" w:color="auto"/>
          </w:divBdr>
        </w:div>
        <w:div w:id="1617634416">
          <w:marLeft w:val="0"/>
          <w:marRight w:val="0"/>
          <w:marTop w:val="0"/>
          <w:marBottom w:val="0"/>
          <w:divBdr>
            <w:top w:val="none" w:sz="0" w:space="0" w:color="auto"/>
            <w:left w:val="none" w:sz="0" w:space="0" w:color="auto"/>
            <w:bottom w:val="none" w:sz="0" w:space="0" w:color="auto"/>
            <w:right w:val="none" w:sz="0" w:space="0" w:color="auto"/>
          </w:divBdr>
        </w:div>
        <w:div w:id="2117941850">
          <w:marLeft w:val="0"/>
          <w:marRight w:val="0"/>
          <w:marTop w:val="0"/>
          <w:marBottom w:val="0"/>
          <w:divBdr>
            <w:top w:val="none" w:sz="0" w:space="0" w:color="auto"/>
            <w:left w:val="none" w:sz="0" w:space="0" w:color="auto"/>
            <w:bottom w:val="none" w:sz="0" w:space="0" w:color="auto"/>
            <w:right w:val="none" w:sz="0" w:space="0" w:color="auto"/>
          </w:divBdr>
        </w:div>
        <w:div w:id="726612747">
          <w:marLeft w:val="0"/>
          <w:marRight w:val="0"/>
          <w:marTop w:val="0"/>
          <w:marBottom w:val="0"/>
          <w:divBdr>
            <w:top w:val="none" w:sz="0" w:space="0" w:color="auto"/>
            <w:left w:val="none" w:sz="0" w:space="0" w:color="auto"/>
            <w:bottom w:val="none" w:sz="0" w:space="0" w:color="auto"/>
            <w:right w:val="none" w:sz="0" w:space="0" w:color="auto"/>
          </w:divBdr>
        </w:div>
        <w:div w:id="685058486">
          <w:marLeft w:val="0"/>
          <w:marRight w:val="0"/>
          <w:marTop w:val="0"/>
          <w:marBottom w:val="0"/>
          <w:divBdr>
            <w:top w:val="none" w:sz="0" w:space="0" w:color="auto"/>
            <w:left w:val="none" w:sz="0" w:space="0" w:color="auto"/>
            <w:bottom w:val="none" w:sz="0" w:space="0" w:color="auto"/>
            <w:right w:val="none" w:sz="0" w:space="0" w:color="auto"/>
          </w:divBdr>
        </w:div>
        <w:div w:id="886839829">
          <w:marLeft w:val="0"/>
          <w:marRight w:val="0"/>
          <w:marTop w:val="0"/>
          <w:marBottom w:val="0"/>
          <w:divBdr>
            <w:top w:val="none" w:sz="0" w:space="0" w:color="auto"/>
            <w:left w:val="none" w:sz="0" w:space="0" w:color="auto"/>
            <w:bottom w:val="none" w:sz="0" w:space="0" w:color="auto"/>
            <w:right w:val="none" w:sz="0" w:space="0" w:color="auto"/>
          </w:divBdr>
        </w:div>
        <w:div w:id="797801144">
          <w:marLeft w:val="0"/>
          <w:marRight w:val="0"/>
          <w:marTop w:val="0"/>
          <w:marBottom w:val="0"/>
          <w:divBdr>
            <w:top w:val="none" w:sz="0" w:space="0" w:color="auto"/>
            <w:left w:val="none" w:sz="0" w:space="0" w:color="auto"/>
            <w:bottom w:val="none" w:sz="0" w:space="0" w:color="auto"/>
            <w:right w:val="none" w:sz="0" w:space="0" w:color="auto"/>
          </w:divBdr>
        </w:div>
      </w:divsChild>
    </w:div>
    <w:div w:id="722565283">
      <w:marLeft w:val="60"/>
      <w:marRight w:val="60"/>
      <w:marTop w:val="60"/>
      <w:marBottom w:val="15"/>
      <w:divBdr>
        <w:top w:val="none" w:sz="0" w:space="0" w:color="auto"/>
        <w:left w:val="none" w:sz="0" w:space="0" w:color="auto"/>
        <w:bottom w:val="none" w:sz="0" w:space="0" w:color="auto"/>
        <w:right w:val="none" w:sz="0" w:space="0" w:color="auto"/>
      </w:divBdr>
      <w:divsChild>
        <w:div w:id="722565287">
          <w:marLeft w:val="0"/>
          <w:marRight w:val="0"/>
          <w:marTop w:val="0"/>
          <w:marBottom w:val="0"/>
          <w:divBdr>
            <w:top w:val="none" w:sz="0" w:space="0" w:color="auto"/>
            <w:left w:val="none" w:sz="0" w:space="0" w:color="auto"/>
            <w:bottom w:val="none" w:sz="0" w:space="0" w:color="auto"/>
            <w:right w:val="none" w:sz="0" w:space="0" w:color="auto"/>
          </w:divBdr>
        </w:div>
      </w:divsChild>
    </w:div>
    <w:div w:id="722565284">
      <w:marLeft w:val="0"/>
      <w:marRight w:val="0"/>
      <w:marTop w:val="0"/>
      <w:marBottom w:val="0"/>
      <w:divBdr>
        <w:top w:val="none" w:sz="0" w:space="0" w:color="auto"/>
        <w:left w:val="none" w:sz="0" w:space="0" w:color="auto"/>
        <w:bottom w:val="none" w:sz="0" w:space="0" w:color="auto"/>
        <w:right w:val="none" w:sz="0" w:space="0" w:color="auto"/>
      </w:divBdr>
      <w:divsChild>
        <w:div w:id="722565301">
          <w:marLeft w:val="0"/>
          <w:marRight w:val="0"/>
          <w:marTop w:val="0"/>
          <w:marBottom w:val="0"/>
          <w:divBdr>
            <w:top w:val="none" w:sz="0" w:space="0" w:color="auto"/>
            <w:left w:val="none" w:sz="0" w:space="0" w:color="auto"/>
            <w:bottom w:val="none" w:sz="0" w:space="0" w:color="auto"/>
            <w:right w:val="none" w:sz="0" w:space="0" w:color="auto"/>
          </w:divBdr>
          <w:divsChild>
            <w:div w:id="722565289">
              <w:marLeft w:val="720"/>
              <w:marRight w:val="720"/>
              <w:marTop w:val="100"/>
              <w:marBottom w:val="100"/>
              <w:divBdr>
                <w:top w:val="none" w:sz="0" w:space="0" w:color="auto"/>
                <w:left w:val="none" w:sz="0" w:space="0" w:color="auto"/>
                <w:bottom w:val="none" w:sz="0" w:space="0" w:color="auto"/>
                <w:right w:val="none" w:sz="0" w:space="0" w:color="auto"/>
              </w:divBdr>
            </w:div>
            <w:div w:id="7225653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85">
      <w:marLeft w:val="0"/>
      <w:marRight w:val="0"/>
      <w:marTop w:val="0"/>
      <w:marBottom w:val="0"/>
      <w:divBdr>
        <w:top w:val="none" w:sz="0" w:space="0" w:color="auto"/>
        <w:left w:val="none" w:sz="0" w:space="0" w:color="auto"/>
        <w:bottom w:val="none" w:sz="0" w:space="0" w:color="auto"/>
        <w:right w:val="none" w:sz="0" w:space="0" w:color="auto"/>
      </w:divBdr>
    </w:div>
    <w:div w:id="722565290">
      <w:marLeft w:val="0"/>
      <w:marRight w:val="0"/>
      <w:marTop w:val="0"/>
      <w:marBottom w:val="0"/>
      <w:divBdr>
        <w:top w:val="none" w:sz="0" w:space="0" w:color="auto"/>
        <w:left w:val="none" w:sz="0" w:space="0" w:color="auto"/>
        <w:bottom w:val="none" w:sz="0" w:space="0" w:color="auto"/>
        <w:right w:val="none" w:sz="0" w:space="0" w:color="auto"/>
      </w:divBdr>
      <w:divsChild>
        <w:div w:id="722565298">
          <w:marLeft w:val="0"/>
          <w:marRight w:val="0"/>
          <w:marTop w:val="0"/>
          <w:marBottom w:val="0"/>
          <w:divBdr>
            <w:top w:val="none" w:sz="0" w:space="0" w:color="auto"/>
            <w:left w:val="none" w:sz="0" w:space="0" w:color="auto"/>
            <w:bottom w:val="none" w:sz="0" w:space="0" w:color="auto"/>
            <w:right w:val="none" w:sz="0" w:space="0" w:color="auto"/>
          </w:divBdr>
          <w:divsChild>
            <w:div w:id="722565291">
              <w:marLeft w:val="720"/>
              <w:marRight w:val="720"/>
              <w:marTop w:val="100"/>
              <w:marBottom w:val="100"/>
              <w:divBdr>
                <w:top w:val="none" w:sz="0" w:space="0" w:color="auto"/>
                <w:left w:val="none" w:sz="0" w:space="0" w:color="auto"/>
                <w:bottom w:val="none" w:sz="0" w:space="0" w:color="auto"/>
                <w:right w:val="none" w:sz="0" w:space="0" w:color="auto"/>
              </w:divBdr>
            </w:div>
            <w:div w:id="7225652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94">
      <w:marLeft w:val="0"/>
      <w:marRight w:val="0"/>
      <w:marTop w:val="0"/>
      <w:marBottom w:val="0"/>
      <w:divBdr>
        <w:top w:val="none" w:sz="0" w:space="0" w:color="auto"/>
        <w:left w:val="none" w:sz="0" w:space="0" w:color="auto"/>
        <w:bottom w:val="none" w:sz="0" w:space="0" w:color="auto"/>
        <w:right w:val="none" w:sz="0" w:space="0" w:color="auto"/>
      </w:divBdr>
      <w:divsChild>
        <w:div w:id="722565293">
          <w:marLeft w:val="0"/>
          <w:marRight w:val="0"/>
          <w:marTop w:val="0"/>
          <w:marBottom w:val="0"/>
          <w:divBdr>
            <w:top w:val="none" w:sz="0" w:space="0" w:color="auto"/>
            <w:left w:val="none" w:sz="0" w:space="0" w:color="auto"/>
            <w:bottom w:val="none" w:sz="0" w:space="0" w:color="auto"/>
            <w:right w:val="none" w:sz="0" w:space="0" w:color="auto"/>
          </w:divBdr>
          <w:divsChild>
            <w:div w:id="722565286">
              <w:marLeft w:val="720"/>
              <w:marRight w:val="720"/>
              <w:marTop w:val="100"/>
              <w:marBottom w:val="100"/>
              <w:divBdr>
                <w:top w:val="none" w:sz="0" w:space="0" w:color="auto"/>
                <w:left w:val="none" w:sz="0" w:space="0" w:color="auto"/>
                <w:bottom w:val="none" w:sz="0" w:space="0" w:color="auto"/>
                <w:right w:val="none" w:sz="0" w:space="0" w:color="auto"/>
              </w:divBdr>
            </w:div>
            <w:div w:id="7225652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96">
      <w:marLeft w:val="0"/>
      <w:marRight w:val="0"/>
      <w:marTop w:val="0"/>
      <w:marBottom w:val="0"/>
      <w:divBdr>
        <w:top w:val="none" w:sz="0" w:space="0" w:color="auto"/>
        <w:left w:val="none" w:sz="0" w:space="0" w:color="auto"/>
        <w:bottom w:val="none" w:sz="0" w:space="0" w:color="auto"/>
        <w:right w:val="none" w:sz="0" w:space="0" w:color="auto"/>
      </w:divBdr>
    </w:div>
    <w:div w:id="722565297">
      <w:marLeft w:val="60"/>
      <w:marRight w:val="60"/>
      <w:marTop w:val="60"/>
      <w:marBottom w:val="15"/>
      <w:divBdr>
        <w:top w:val="none" w:sz="0" w:space="0" w:color="auto"/>
        <w:left w:val="none" w:sz="0" w:space="0" w:color="auto"/>
        <w:bottom w:val="none" w:sz="0" w:space="0" w:color="auto"/>
        <w:right w:val="none" w:sz="0" w:space="0" w:color="auto"/>
      </w:divBdr>
      <w:divsChild>
        <w:div w:id="722565295">
          <w:marLeft w:val="0"/>
          <w:marRight w:val="0"/>
          <w:marTop w:val="0"/>
          <w:marBottom w:val="0"/>
          <w:divBdr>
            <w:top w:val="none" w:sz="0" w:space="0" w:color="auto"/>
            <w:left w:val="none" w:sz="0" w:space="0" w:color="auto"/>
            <w:bottom w:val="none" w:sz="0" w:space="0" w:color="auto"/>
            <w:right w:val="none" w:sz="0" w:space="0" w:color="auto"/>
          </w:divBdr>
        </w:div>
      </w:divsChild>
    </w:div>
    <w:div w:id="722565299">
      <w:marLeft w:val="0"/>
      <w:marRight w:val="0"/>
      <w:marTop w:val="0"/>
      <w:marBottom w:val="0"/>
      <w:divBdr>
        <w:top w:val="none" w:sz="0" w:space="0" w:color="auto"/>
        <w:left w:val="none" w:sz="0" w:space="0" w:color="auto"/>
        <w:bottom w:val="none" w:sz="0" w:space="0" w:color="auto"/>
        <w:right w:val="none" w:sz="0" w:space="0" w:color="auto"/>
      </w:divBdr>
    </w:div>
    <w:div w:id="726607174">
      <w:bodyDiv w:val="1"/>
      <w:marLeft w:val="0"/>
      <w:marRight w:val="0"/>
      <w:marTop w:val="0"/>
      <w:marBottom w:val="0"/>
      <w:divBdr>
        <w:top w:val="none" w:sz="0" w:space="0" w:color="auto"/>
        <w:left w:val="none" w:sz="0" w:space="0" w:color="auto"/>
        <w:bottom w:val="none" w:sz="0" w:space="0" w:color="auto"/>
        <w:right w:val="none" w:sz="0" w:space="0" w:color="auto"/>
      </w:divBdr>
      <w:divsChild>
        <w:div w:id="1301620055">
          <w:marLeft w:val="0"/>
          <w:marRight w:val="0"/>
          <w:marTop w:val="0"/>
          <w:marBottom w:val="0"/>
          <w:divBdr>
            <w:top w:val="none" w:sz="0" w:space="0" w:color="auto"/>
            <w:left w:val="none" w:sz="0" w:space="0" w:color="auto"/>
            <w:bottom w:val="none" w:sz="0" w:space="0" w:color="auto"/>
            <w:right w:val="none" w:sz="0" w:space="0" w:color="auto"/>
          </w:divBdr>
        </w:div>
        <w:div w:id="82773138">
          <w:marLeft w:val="0"/>
          <w:marRight w:val="0"/>
          <w:marTop w:val="0"/>
          <w:marBottom w:val="0"/>
          <w:divBdr>
            <w:top w:val="none" w:sz="0" w:space="0" w:color="auto"/>
            <w:left w:val="none" w:sz="0" w:space="0" w:color="auto"/>
            <w:bottom w:val="none" w:sz="0" w:space="0" w:color="auto"/>
            <w:right w:val="none" w:sz="0" w:space="0" w:color="auto"/>
          </w:divBdr>
        </w:div>
        <w:div w:id="1283851226">
          <w:marLeft w:val="0"/>
          <w:marRight w:val="0"/>
          <w:marTop w:val="0"/>
          <w:marBottom w:val="0"/>
          <w:divBdr>
            <w:top w:val="none" w:sz="0" w:space="0" w:color="auto"/>
            <w:left w:val="none" w:sz="0" w:space="0" w:color="auto"/>
            <w:bottom w:val="none" w:sz="0" w:space="0" w:color="auto"/>
            <w:right w:val="none" w:sz="0" w:space="0" w:color="auto"/>
          </w:divBdr>
        </w:div>
        <w:div w:id="1017579711">
          <w:marLeft w:val="0"/>
          <w:marRight w:val="0"/>
          <w:marTop w:val="0"/>
          <w:marBottom w:val="0"/>
          <w:divBdr>
            <w:top w:val="none" w:sz="0" w:space="0" w:color="auto"/>
            <w:left w:val="none" w:sz="0" w:space="0" w:color="auto"/>
            <w:bottom w:val="none" w:sz="0" w:space="0" w:color="auto"/>
            <w:right w:val="none" w:sz="0" w:space="0" w:color="auto"/>
          </w:divBdr>
        </w:div>
        <w:div w:id="401950429">
          <w:marLeft w:val="0"/>
          <w:marRight w:val="0"/>
          <w:marTop w:val="0"/>
          <w:marBottom w:val="0"/>
          <w:divBdr>
            <w:top w:val="none" w:sz="0" w:space="0" w:color="auto"/>
            <w:left w:val="none" w:sz="0" w:space="0" w:color="auto"/>
            <w:bottom w:val="none" w:sz="0" w:space="0" w:color="auto"/>
            <w:right w:val="none" w:sz="0" w:space="0" w:color="auto"/>
          </w:divBdr>
        </w:div>
        <w:div w:id="448939763">
          <w:marLeft w:val="0"/>
          <w:marRight w:val="0"/>
          <w:marTop w:val="0"/>
          <w:marBottom w:val="0"/>
          <w:divBdr>
            <w:top w:val="none" w:sz="0" w:space="0" w:color="auto"/>
            <w:left w:val="none" w:sz="0" w:space="0" w:color="auto"/>
            <w:bottom w:val="none" w:sz="0" w:space="0" w:color="auto"/>
            <w:right w:val="none" w:sz="0" w:space="0" w:color="auto"/>
          </w:divBdr>
        </w:div>
        <w:div w:id="1721905331">
          <w:marLeft w:val="0"/>
          <w:marRight w:val="0"/>
          <w:marTop w:val="0"/>
          <w:marBottom w:val="0"/>
          <w:divBdr>
            <w:top w:val="none" w:sz="0" w:space="0" w:color="auto"/>
            <w:left w:val="none" w:sz="0" w:space="0" w:color="auto"/>
            <w:bottom w:val="none" w:sz="0" w:space="0" w:color="auto"/>
            <w:right w:val="none" w:sz="0" w:space="0" w:color="auto"/>
          </w:divBdr>
        </w:div>
        <w:div w:id="1615215061">
          <w:marLeft w:val="0"/>
          <w:marRight w:val="0"/>
          <w:marTop w:val="0"/>
          <w:marBottom w:val="0"/>
          <w:divBdr>
            <w:top w:val="none" w:sz="0" w:space="0" w:color="auto"/>
            <w:left w:val="none" w:sz="0" w:space="0" w:color="auto"/>
            <w:bottom w:val="none" w:sz="0" w:space="0" w:color="auto"/>
            <w:right w:val="none" w:sz="0" w:space="0" w:color="auto"/>
          </w:divBdr>
        </w:div>
        <w:div w:id="1182548754">
          <w:marLeft w:val="0"/>
          <w:marRight w:val="0"/>
          <w:marTop w:val="0"/>
          <w:marBottom w:val="0"/>
          <w:divBdr>
            <w:top w:val="none" w:sz="0" w:space="0" w:color="auto"/>
            <w:left w:val="none" w:sz="0" w:space="0" w:color="auto"/>
            <w:bottom w:val="none" w:sz="0" w:space="0" w:color="auto"/>
            <w:right w:val="none" w:sz="0" w:space="0" w:color="auto"/>
          </w:divBdr>
        </w:div>
        <w:div w:id="457919769">
          <w:marLeft w:val="0"/>
          <w:marRight w:val="0"/>
          <w:marTop w:val="0"/>
          <w:marBottom w:val="0"/>
          <w:divBdr>
            <w:top w:val="none" w:sz="0" w:space="0" w:color="auto"/>
            <w:left w:val="none" w:sz="0" w:space="0" w:color="auto"/>
            <w:bottom w:val="none" w:sz="0" w:space="0" w:color="auto"/>
            <w:right w:val="none" w:sz="0" w:space="0" w:color="auto"/>
          </w:divBdr>
        </w:div>
        <w:div w:id="1334189798">
          <w:marLeft w:val="0"/>
          <w:marRight w:val="0"/>
          <w:marTop w:val="0"/>
          <w:marBottom w:val="0"/>
          <w:divBdr>
            <w:top w:val="none" w:sz="0" w:space="0" w:color="auto"/>
            <w:left w:val="none" w:sz="0" w:space="0" w:color="auto"/>
            <w:bottom w:val="none" w:sz="0" w:space="0" w:color="auto"/>
            <w:right w:val="none" w:sz="0" w:space="0" w:color="auto"/>
          </w:divBdr>
        </w:div>
        <w:div w:id="1766271170">
          <w:marLeft w:val="0"/>
          <w:marRight w:val="0"/>
          <w:marTop w:val="0"/>
          <w:marBottom w:val="0"/>
          <w:divBdr>
            <w:top w:val="none" w:sz="0" w:space="0" w:color="auto"/>
            <w:left w:val="none" w:sz="0" w:space="0" w:color="auto"/>
            <w:bottom w:val="none" w:sz="0" w:space="0" w:color="auto"/>
            <w:right w:val="none" w:sz="0" w:space="0" w:color="auto"/>
          </w:divBdr>
        </w:div>
        <w:div w:id="861355262">
          <w:marLeft w:val="0"/>
          <w:marRight w:val="0"/>
          <w:marTop w:val="0"/>
          <w:marBottom w:val="0"/>
          <w:divBdr>
            <w:top w:val="none" w:sz="0" w:space="0" w:color="auto"/>
            <w:left w:val="none" w:sz="0" w:space="0" w:color="auto"/>
            <w:bottom w:val="none" w:sz="0" w:space="0" w:color="auto"/>
            <w:right w:val="none" w:sz="0" w:space="0" w:color="auto"/>
          </w:divBdr>
        </w:div>
        <w:div w:id="1850830839">
          <w:marLeft w:val="0"/>
          <w:marRight w:val="0"/>
          <w:marTop w:val="0"/>
          <w:marBottom w:val="0"/>
          <w:divBdr>
            <w:top w:val="none" w:sz="0" w:space="0" w:color="auto"/>
            <w:left w:val="none" w:sz="0" w:space="0" w:color="auto"/>
            <w:bottom w:val="none" w:sz="0" w:space="0" w:color="auto"/>
            <w:right w:val="none" w:sz="0" w:space="0" w:color="auto"/>
          </w:divBdr>
        </w:div>
        <w:div w:id="2041855035">
          <w:marLeft w:val="0"/>
          <w:marRight w:val="0"/>
          <w:marTop w:val="0"/>
          <w:marBottom w:val="0"/>
          <w:divBdr>
            <w:top w:val="none" w:sz="0" w:space="0" w:color="auto"/>
            <w:left w:val="none" w:sz="0" w:space="0" w:color="auto"/>
            <w:bottom w:val="none" w:sz="0" w:space="0" w:color="auto"/>
            <w:right w:val="none" w:sz="0" w:space="0" w:color="auto"/>
          </w:divBdr>
        </w:div>
        <w:div w:id="893585514">
          <w:marLeft w:val="0"/>
          <w:marRight w:val="0"/>
          <w:marTop w:val="0"/>
          <w:marBottom w:val="0"/>
          <w:divBdr>
            <w:top w:val="none" w:sz="0" w:space="0" w:color="auto"/>
            <w:left w:val="none" w:sz="0" w:space="0" w:color="auto"/>
            <w:bottom w:val="none" w:sz="0" w:space="0" w:color="auto"/>
            <w:right w:val="none" w:sz="0" w:space="0" w:color="auto"/>
          </w:divBdr>
        </w:div>
        <w:div w:id="1643971659">
          <w:marLeft w:val="0"/>
          <w:marRight w:val="0"/>
          <w:marTop w:val="0"/>
          <w:marBottom w:val="0"/>
          <w:divBdr>
            <w:top w:val="none" w:sz="0" w:space="0" w:color="auto"/>
            <w:left w:val="none" w:sz="0" w:space="0" w:color="auto"/>
            <w:bottom w:val="none" w:sz="0" w:space="0" w:color="auto"/>
            <w:right w:val="none" w:sz="0" w:space="0" w:color="auto"/>
          </w:divBdr>
        </w:div>
        <w:div w:id="1079405155">
          <w:marLeft w:val="0"/>
          <w:marRight w:val="0"/>
          <w:marTop w:val="0"/>
          <w:marBottom w:val="0"/>
          <w:divBdr>
            <w:top w:val="none" w:sz="0" w:space="0" w:color="auto"/>
            <w:left w:val="none" w:sz="0" w:space="0" w:color="auto"/>
            <w:bottom w:val="none" w:sz="0" w:space="0" w:color="auto"/>
            <w:right w:val="none" w:sz="0" w:space="0" w:color="auto"/>
          </w:divBdr>
        </w:div>
        <w:div w:id="1850219290">
          <w:marLeft w:val="0"/>
          <w:marRight w:val="0"/>
          <w:marTop w:val="0"/>
          <w:marBottom w:val="0"/>
          <w:divBdr>
            <w:top w:val="none" w:sz="0" w:space="0" w:color="auto"/>
            <w:left w:val="none" w:sz="0" w:space="0" w:color="auto"/>
            <w:bottom w:val="none" w:sz="0" w:space="0" w:color="auto"/>
            <w:right w:val="none" w:sz="0" w:space="0" w:color="auto"/>
          </w:divBdr>
        </w:div>
        <w:div w:id="1104956566">
          <w:marLeft w:val="0"/>
          <w:marRight w:val="0"/>
          <w:marTop w:val="0"/>
          <w:marBottom w:val="0"/>
          <w:divBdr>
            <w:top w:val="none" w:sz="0" w:space="0" w:color="auto"/>
            <w:left w:val="none" w:sz="0" w:space="0" w:color="auto"/>
            <w:bottom w:val="none" w:sz="0" w:space="0" w:color="auto"/>
            <w:right w:val="none" w:sz="0" w:space="0" w:color="auto"/>
          </w:divBdr>
        </w:div>
        <w:div w:id="1169101402">
          <w:marLeft w:val="0"/>
          <w:marRight w:val="0"/>
          <w:marTop w:val="0"/>
          <w:marBottom w:val="0"/>
          <w:divBdr>
            <w:top w:val="none" w:sz="0" w:space="0" w:color="auto"/>
            <w:left w:val="none" w:sz="0" w:space="0" w:color="auto"/>
            <w:bottom w:val="none" w:sz="0" w:space="0" w:color="auto"/>
            <w:right w:val="none" w:sz="0" w:space="0" w:color="auto"/>
          </w:divBdr>
        </w:div>
        <w:div w:id="481696094">
          <w:marLeft w:val="0"/>
          <w:marRight w:val="0"/>
          <w:marTop w:val="0"/>
          <w:marBottom w:val="0"/>
          <w:divBdr>
            <w:top w:val="none" w:sz="0" w:space="0" w:color="auto"/>
            <w:left w:val="none" w:sz="0" w:space="0" w:color="auto"/>
            <w:bottom w:val="none" w:sz="0" w:space="0" w:color="auto"/>
            <w:right w:val="none" w:sz="0" w:space="0" w:color="auto"/>
          </w:divBdr>
        </w:div>
        <w:div w:id="1256207503">
          <w:marLeft w:val="0"/>
          <w:marRight w:val="0"/>
          <w:marTop w:val="0"/>
          <w:marBottom w:val="0"/>
          <w:divBdr>
            <w:top w:val="none" w:sz="0" w:space="0" w:color="auto"/>
            <w:left w:val="none" w:sz="0" w:space="0" w:color="auto"/>
            <w:bottom w:val="none" w:sz="0" w:space="0" w:color="auto"/>
            <w:right w:val="none" w:sz="0" w:space="0" w:color="auto"/>
          </w:divBdr>
        </w:div>
        <w:div w:id="1752000933">
          <w:marLeft w:val="0"/>
          <w:marRight w:val="0"/>
          <w:marTop w:val="0"/>
          <w:marBottom w:val="0"/>
          <w:divBdr>
            <w:top w:val="none" w:sz="0" w:space="0" w:color="auto"/>
            <w:left w:val="none" w:sz="0" w:space="0" w:color="auto"/>
            <w:bottom w:val="none" w:sz="0" w:space="0" w:color="auto"/>
            <w:right w:val="none" w:sz="0" w:space="0" w:color="auto"/>
          </w:divBdr>
        </w:div>
        <w:div w:id="91629289">
          <w:marLeft w:val="0"/>
          <w:marRight w:val="0"/>
          <w:marTop w:val="0"/>
          <w:marBottom w:val="0"/>
          <w:divBdr>
            <w:top w:val="none" w:sz="0" w:space="0" w:color="auto"/>
            <w:left w:val="none" w:sz="0" w:space="0" w:color="auto"/>
            <w:bottom w:val="none" w:sz="0" w:space="0" w:color="auto"/>
            <w:right w:val="none" w:sz="0" w:space="0" w:color="auto"/>
          </w:divBdr>
        </w:div>
        <w:div w:id="1437016858">
          <w:marLeft w:val="0"/>
          <w:marRight w:val="0"/>
          <w:marTop w:val="0"/>
          <w:marBottom w:val="0"/>
          <w:divBdr>
            <w:top w:val="none" w:sz="0" w:space="0" w:color="auto"/>
            <w:left w:val="none" w:sz="0" w:space="0" w:color="auto"/>
            <w:bottom w:val="none" w:sz="0" w:space="0" w:color="auto"/>
            <w:right w:val="none" w:sz="0" w:space="0" w:color="auto"/>
          </w:divBdr>
        </w:div>
      </w:divsChild>
    </w:div>
    <w:div w:id="845633088">
      <w:bodyDiv w:val="1"/>
      <w:marLeft w:val="0"/>
      <w:marRight w:val="0"/>
      <w:marTop w:val="0"/>
      <w:marBottom w:val="0"/>
      <w:divBdr>
        <w:top w:val="none" w:sz="0" w:space="0" w:color="auto"/>
        <w:left w:val="none" w:sz="0" w:space="0" w:color="auto"/>
        <w:bottom w:val="none" w:sz="0" w:space="0" w:color="auto"/>
        <w:right w:val="none" w:sz="0" w:space="0" w:color="auto"/>
      </w:divBdr>
      <w:divsChild>
        <w:div w:id="421266141">
          <w:marLeft w:val="0"/>
          <w:marRight w:val="0"/>
          <w:marTop w:val="0"/>
          <w:marBottom w:val="0"/>
          <w:divBdr>
            <w:top w:val="none" w:sz="0" w:space="0" w:color="auto"/>
            <w:left w:val="none" w:sz="0" w:space="0" w:color="auto"/>
            <w:bottom w:val="none" w:sz="0" w:space="0" w:color="auto"/>
            <w:right w:val="none" w:sz="0" w:space="0" w:color="auto"/>
          </w:divBdr>
        </w:div>
        <w:div w:id="1870946530">
          <w:marLeft w:val="0"/>
          <w:marRight w:val="0"/>
          <w:marTop w:val="0"/>
          <w:marBottom w:val="0"/>
          <w:divBdr>
            <w:top w:val="none" w:sz="0" w:space="0" w:color="auto"/>
            <w:left w:val="none" w:sz="0" w:space="0" w:color="auto"/>
            <w:bottom w:val="none" w:sz="0" w:space="0" w:color="auto"/>
            <w:right w:val="none" w:sz="0" w:space="0" w:color="auto"/>
          </w:divBdr>
        </w:div>
        <w:div w:id="1548562461">
          <w:marLeft w:val="0"/>
          <w:marRight w:val="0"/>
          <w:marTop w:val="0"/>
          <w:marBottom w:val="0"/>
          <w:divBdr>
            <w:top w:val="none" w:sz="0" w:space="0" w:color="auto"/>
            <w:left w:val="none" w:sz="0" w:space="0" w:color="auto"/>
            <w:bottom w:val="none" w:sz="0" w:space="0" w:color="auto"/>
            <w:right w:val="none" w:sz="0" w:space="0" w:color="auto"/>
          </w:divBdr>
        </w:div>
        <w:div w:id="1549682689">
          <w:marLeft w:val="0"/>
          <w:marRight w:val="0"/>
          <w:marTop w:val="0"/>
          <w:marBottom w:val="0"/>
          <w:divBdr>
            <w:top w:val="none" w:sz="0" w:space="0" w:color="auto"/>
            <w:left w:val="none" w:sz="0" w:space="0" w:color="auto"/>
            <w:bottom w:val="none" w:sz="0" w:space="0" w:color="auto"/>
            <w:right w:val="none" w:sz="0" w:space="0" w:color="auto"/>
          </w:divBdr>
        </w:div>
        <w:div w:id="1656764274">
          <w:marLeft w:val="0"/>
          <w:marRight w:val="0"/>
          <w:marTop w:val="0"/>
          <w:marBottom w:val="0"/>
          <w:divBdr>
            <w:top w:val="none" w:sz="0" w:space="0" w:color="auto"/>
            <w:left w:val="none" w:sz="0" w:space="0" w:color="auto"/>
            <w:bottom w:val="none" w:sz="0" w:space="0" w:color="auto"/>
            <w:right w:val="none" w:sz="0" w:space="0" w:color="auto"/>
          </w:divBdr>
        </w:div>
        <w:div w:id="524831995">
          <w:marLeft w:val="0"/>
          <w:marRight w:val="0"/>
          <w:marTop w:val="0"/>
          <w:marBottom w:val="0"/>
          <w:divBdr>
            <w:top w:val="none" w:sz="0" w:space="0" w:color="auto"/>
            <w:left w:val="none" w:sz="0" w:space="0" w:color="auto"/>
            <w:bottom w:val="none" w:sz="0" w:space="0" w:color="auto"/>
            <w:right w:val="none" w:sz="0" w:space="0" w:color="auto"/>
          </w:divBdr>
        </w:div>
        <w:div w:id="1630549256">
          <w:marLeft w:val="0"/>
          <w:marRight w:val="0"/>
          <w:marTop w:val="0"/>
          <w:marBottom w:val="0"/>
          <w:divBdr>
            <w:top w:val="none" w:sz="0" w:space="0" w:color="auto"/>
            <w:left w:val="none" w:sz="0" w:space="0" w:color="auto"/>
            <w:bottom w:val="none" w:sz="0" w:space="0" w:color="auto"/>
            <w:right w:val="none" w:sz="0" w:space="0" w:color="auto"/>
          </w:divBdr>
        </w:div>
        <w:div w:id="253126149">
          <w:marLeft w:val="0"/>
          <w:marRight w:val="0"/>
          <w:marTop w:val="0"/>
          <w:marBottom w:val="0"/>
          <w:divBdr>
            <w:top w:val="none" w:sz="0" w:space="0" w:color="auto"/>
            <w:left w:val="none" w:sz="0" w:space="0" w:color="auto"/>
            <w:bottom w:val="none" w:sz="0" w:space="0" w:color="auto"/>
            <w:right w:val="none" w:sz="0" w:space="0" w:color="auto"/>
          </w:divBdr>
        </w:div>
        <w:div w:id="8415027">
          <w:marLeft w:val="0"/>
          <w:marRight w:val="0"/>
          <w:marTop w:val="0"/>
          <w:marBottom w:val="0"/>
          <w:divBdr>
            <w:top w:val="none" w:sz="0" w:space="0" w:color="auto"/>
            <w:left w:val="none" w:sz="0" w:space="0" w:color="auto"/>
            <w:bottom w:val="none" w:sz="0" w:space="0" w:color="auto"/>
            <w:right w:val="none" w:sz="0" w:space="0" w:color="auto"/>
          </w:divBdr>
        </w:div>
        <w:div w:id="879898837">
          <w:marLeft w:val="0"/>
          <w:marRight w:val="0"/>
          <w:marTop w:val="0"/>
          <w:marBottom w:val="0"/>
          <w:divBdr>
            <w:top w:val="none" w:sz="0" w:space="0" w:color="auto"/>
            <w:left w:val="none" w:sz="0" w:space="0" w:color="auto"/>
            <w:bottom w:val="none" w:sz="0" w:space="0" w:color="auto"/>
            <w:right w:val="none" w:sz="0" w:space="0" w:color="auto"/>
          </w:divBdr>
        </w:div>
        <w:div w:id="1676155433">
          <w:marLeft w:val="0"/>
          <w:marRight w:val="0"/>
          <w:marTop w:val="0"/>
          <w:marBottom w:val="0"/>
          <w:divBdr>
            <w:top w:val="none" w:sz="0" w:space="0" w:color="auto"/>
            <w:left w:val="none" w:sz="0" w:space="0" w:color="auto"/>
            <w:bottom w:val="none" w:sz="0" w:space="0" w:color="auto"/>
            <w:right w:val="none" w:sz="0" w:space="0" w:color="auto"/>
          </w:divBdr>
        </w:div>
        <w:div w:id="423500017">
          <w:marLeft w:val="0"/>
          <w:marRight w:val="0"/>
          <w:marTop w:val="0"/>
          <w:marBottom w:val="0"/>
          <w:divBdr>
            <w:top w:val="none" w:sz="0" w:space="0" w:color="auto"/>
            <w:left w:val="none" w:sz="0" w:space="0" w:color="auto"/>
            <w:bottom w:val="none" w:sz="0" w:space="0" w:color="auto"/>
            <w:right w:val="none" w:sz="0" w:space="0" w:color="auto"/>
          </w:divBdr>
        </w:div>
        <w:div w:id="1448962964">
          <w:marLeft w:val="0"/>
          <w:marRight w:val="0"/>
          <w:marTop w:val="0"/>
          <w:marBottom w:val="0"/>
          <w:divBdr>
            <w:top w:val="none" w:sz="0" w:space="0" w:color="auto"/>
            <w:left w:val="none" w:sz="0" w:space="0" w:color="auto"/>
            <w:bottom w:val="none" w:sz="0" w:space="0" w:color="auto"/>
            <w:right w:val="none" w:sz="0" w:space="0" w:color="auto"/>
          </w:divBdr>
        </w:div>
        <w:div w:id="787240629">
          <w:marLeft w:val="0"/>
          <w:marRight w:val="0"/>
          <w:marTop w:val="0"/>
          <w:marBottom w:val="0"/>
          <w:divBdr>
            <w:top w:val="none" w:sz="0" w:space="0" w:color="auto"/>
            <w:left w:val="none" w:sz="0" w:space="0" w:color="auto"/>
            <w:bottom w:val="none" w:sz="0" w:space="0" w:color="auto"/>
            <w:right w:val="none" w:sz="0" w:space="0" w:color="auto"/>
          </w:divBdr>
        </w:div>
        <w:div w:id="269433250">
          <w:marLeft w:val="0"/>
          <w:marRight w:val="0"/>
          <w:marTop w:val="0"/>
          <w:marBottom w:val="0"/>
          <w:divBdr>
            <w:top w:val="none" w:sz="0" w:space="0" w:color="auto"/>
            <w:left w:val="none" w:sz="0" w:space="0" w:color="auto"/>
            <w:bottom w:val="none" w:sz="0" w:space="0" w:color="auto"/>
            <w:right w:val="none" w:sz="0" w:space="0" w:color="auto"/>
          </w:divBdr>
        </w:div>
        <w:div w:id="517355815">
          <w:marLeft w:val="0"/>
          <w:marRight w:val="0"/>
          <w:marTop w:val="0"/>
          <w:marBottom w:val="0"/>
          <w:divBdr>
            <w:top w:val="none" w:sz="0" w:space="0" w:color="auto"/>
            <w:left w:val="none" w:sz="0" w:space="0" w:color="auto"/>
            <w:bottom w:val="none" w:sz="0" w:space="0" w:color="auto"/>
            <w:right w:val="none" w:sz="0" w:space="0" w:color="auto"/>
          </w:divBdr>
        </w:div>
      </w:divsChild>
    </w:div>
    <w:div w:id="920144813">
      <w:bodyDiv w:val="1"/>
      <w:marLeft w:val="0"/>
      <w:marRight w:val="0"/>
      <w:marTop w:val="0"/>
      <w:marBottom w:val="0"/>
      <w:divBdr>
        <w:top w:val="none" w:sz="0" w:space="0" w:color="auto"/>
        <w:left w:val="none" w:sz="0" w:space="0" w:color="auto"/>
        <w:bottom w:val="none" w:sz="0" w:space="0" w:color="auto"/>
        <w:right w:val="none" w:sz="0" w:space="0" w:color="auto"/>
      </w:divBdr>
      <w:divsChild>
        <w:div w:id="168755331">
          <w:marLeft w:val="0"/>
          <w:marRight w:val="0"/>
          <w:marTop w:val="0"/>
          <w:marBottom w:val="0"/>
          <w:divBdr>
            <w:top w:val="none" w:sz="0" w:space="0" w:color="auto"/>
            <w:left w:val="none" w:sz="0" w:space="0" w:color="auto"/>
            <w:bottom w:val="none" w:sz="0" w:space="0" w:color="auto"/>
            <w:right w:val="none" w:sz="0" w:space="0" w:color="auto"/>
          </w:divBdr>
        </w:div>
        <w:div w:id="1002662749">
          <w:marLeft w:val="0"/>
          <w:marRight w:val="0"/>
          <w:marTop w:val="0"/>
          <w:marBottom w:val="0"/>
          <w:divBdr>
            <w:top w:val="none" w:sz="0" w:space="0" w:color="auto"/>
            <w:left w:val="none" w:sz="0" w:space="0" w:color="auto"/>
            <w:bottom w:val="none" w:sz="0" w:space="0" w:color="auto"/>
            <w:right w:val="none" w:sz="0" w:space="0" w:color="auto"/>
          </w:divBdr>
        </w:div>
        <w:div w:id="121005539">
          <w:marLeft w:val="0"/>
          <w:marRight w:val="0"/>
          <w:marTop w:val="0"/>
          <w:marBottom w:val="0"/>
          <w:divBdr>
            <w:top w:val="none" w:sz="0" w:space="0" w:color="auto"/>
            <w:left w:val="none" w:sz="0" w:space="0" w:color="auto"/>
            <w:bottom w:val="none" w:sz="0" w:space="0" w:color="auto"/>
            <w:right w:val="none" w:sz="0" w:space="0" w:color="auto"/>
          </w:divBdr>
        </w:div>
        <w:div w:id="1716854977">
          <w:marLeft w:val="0"/>
          <w:marRight w:val="0"/>
          <w:marTop w:val="0"/>
          <w:marBottom w:val="0"/>
          <w:divBdr>
            <w:top w:val="none" w:sz="0" w:space="0" w:color="auto"/>
            <w:left w:val="none" w:sz="0" w:space="0" w:color="auto"/>
            <w:bottom w:val="none" w:sz="0" w:space="0" w:color="auto"/>
            <w:right w:val="none" w:sz="0" w:space="0" w:color="auto"/>
          </w:divBdr>
        </w:div>
        <w:div w:id="436606800">
          <w:marLeft w:val="0"/>
          <w:marRight w:val="0"/>
          <w:marTop w:val="0"/>
          <w:marBottom w:val="0"/>
          <w:divBdr>
            <w:top w:val="none" w:sz="0" w:space="0" w:color="auto"/>
            <w:left w:val="none" w:sz="0" w:space="0" w:color="auto"/>
            <w:bottom w:val="none" w:sz="0" w:space="0" w:color="auto"/>
            <w:right w:val="none" w:sz="0" w:space="0" w:color="auto"/>
          </w:divBdr>
        </w:div>
        <w:div w:id="1521160546">
          <w:marLeft w:val="0"/>
          <w:marRight w:val="0"/>
          <w:marTop w:val="0"/>
          <w:marBottom w:val="0"/>
          <w:divBdr>
            <w:top w:val="none" w:sz="0" w:space="0" w:color="auto"/>
            <w:left w:val="none" w:sz="0" w:space="0" w:color="auto"/>
            <w:bottom w:val="none" w:sz="0" w:space="0" w:color="auto"/>
            <w:right w:val="none" w:sz="0" w:space="0" w:color="auto"/>
          </w:divBdr>
        </w:div>
        <w:div w:id="1452284037">
          <w:marLeft w:val="0"/>
          <w:marRight w:val="0"/>
          <w:marTop w:val="0"/>
          <w:marBottom w:val="0"/>
          <w:divBdr>
            <w:top w:val="none" w:sz="0" w:space="0" w:color="auto"/>
            <w:left w:val="none" w:sz="0" w:space="0" w:color="auto"/>
            <w:bottom w:val="none" w:sz="0" w:space="0" w:color="auto"/>
            <w:right w:val="none" w:sz="0" w:space="0" w:color="auto"/>
          </w:divBdr>
        </w:div>
        <w:div w:id="583494530">
          <w:marLeft w:val="0"/>
          <w:marRight w:val="0"/>
          <w:marTop w:val="0"/>
          <w:marBottom w:val="0"/>
          <w:divBdr>
            <w:top w:val="none" w:sz="0" w:space="0" w:color="auto"/>
            <w:left w:val="none" w:sz="0" w:space="0" w:color="auto"/>
            <w:bottom w:val="none" w:sz="0" w:space="0" w:color="auto"/>
            <w:right w:val="none" w:sz="0" w:space="0" w:color="auto"/>
          </w:divBdr>
        </w:div>
        <w:div w:id="225576615">
          <w:marLeft w:val="0"/>
          <w:marRight w:val="0"/>
          <w:marTop w:val="0"/>
          <w:marBottom w:val="0"/>
          <w:divBdr>
            <w:top w:val="none" w:sz="0" w:space="0" w:color="auto"/>
            <w:left w:val="none" w:sz="0" w:space="0" w:color="auto"/>
            <w:bottom w:val="none" w:sz="0" w:space="0" w:color="auto"/>
            <w:right w:val="none" w:sz="0" w:space="0" w:color="auto"/>
          </w:divBdr>
        </w:div>
        <w:div w:id="1139030517">
          <w:marLeft w:val="0"/>
          <w:marRight w:val="0"/>
          <w:marTop w:val="0"/>
          <w:marBottom w:val="0"/>
          <w:divBdr>
            <w:top w:val="none" w:sz="0" w:space="0" w:color="auto"/>
            <w:left w:val="none" w:sz="0" w:space="0" w:color="auto"/>
            <w:bottom w:val="none" w:sz="0" w:space="0" w:color="auto"/>
            <w:right w:val="none" w:sz="0" w:space="0" w:color="auto"/>
          </w:divBdr>
        </w:div>
        <w:div w:id="1939825408">
          <w:marLeft w:val="0"/>
          <w:marRight w:val="0"/>
          <w:marTop w:val="0"/>
          <w:marBottom w:val="0"/>
          <w:divBdr>
            <w:top w:val="none" w:sz="0" w:space="0" w:color="auto"/>
            <w:left w:val="none" w:sz="0" w:space="0" w:color="auto"/>
            <w:bottom w:val="none" w:sz="0" w:space="0" w:color="auto"/>
            <w:right w:val="none" w:sz="0" w:space="0" w:color="auto"/>
          </w:divBdr>
        </w:div>
        <w:div w:id="323095602">
          <w:marLeft w:val="0"/>
          <w:marRight w:val="0"/>
          <w:marTop w:val="0"/>
          <w:marBottom w:val="0"/>
          <w:divBdr>
            <w:top w:val="none" w:sz="0" w:space="0" w:color="auto"/>
            <w:left w:val="none" w:sz="0" w:space="0" w:color="auto"/>
            <w:bottom w:val="none" w:sz="0" w:space="0" w:color="auto"/>
            <w:right w:val="none" w:sz="0" w:space="0" w:color="auto"/>
          </w:divBdr>
        </w:div>
        <w:div w:id="1846239650">
          <w:marLeft w:val="0"/>
          <w:marRight w:val="0"/>
          <w:marTop w:val="0"/>
          <w:marBottom w:val="0"/>
          <w:divBdr>
            <w:top w:val="none" w:sz="0" w:space="0" w:color="auto"/>
            <w:left w:val="none" w:sz="0" w:space="0" w:color="auto"/>
            <w:bottom w:val="none" w:sz="0" w:space="0" w:color="auto"/>
            <w:right w:val="none" w:sz="0" w:space="0" w:color="auto"/>
          </w:divBdr>
        </w:div>
      </w:divsChild>
    </w:div>
    <w:div w:id="950093932">
      <w:bodyDiv w:val="1"/>
      <w:marLeft w:val="0"/>
      <w:marRight w:val="0"/>
      <w:marTop w:val="0"/>
      <w:marBottom w:val="0"/>
      <w:divBdr>
        <w:top w:val="none" w:sz="0" w:space="0" w:color="auto"/>
        <w:left w:val="none" w:sz="0" w:space="0" w:color="auto"/>
        <w:bottom w:val="none" w:sz="0" w:space="0" w:color="auto"/>
        <w:right w:val="none" w:sz="0" w:space="0" w:color="auto"/>
      </w:divBdr>
      <w:divsChild>
        <w:div w:id="1981155384">
          <w:marLeft w:val="0"/>
          <w:marRight w:val="0"/>
          <w:marTop w:val="0"/>
          <w:marBottom w:val="0"/>
          <w:divBdr>
            <w:top w:val="none" w:sz="0" w:space="0" w:color="auto"/>
            <w:left w:val="none" w:sz="0" w:space="0" w:color="auto"/>
            <w:bottom w:val="none" w:sz="0" w:space="0" w:color="auto"/>
            <w:right w:val="none" w:sz="0" w:space="0" w:color="auto"/>
          </w:divBdr>
        </w:div>
        <w:div w:id="1135100357">
          <w:marLeft w:val="0"/>
          <w:marRight w:val="0"/>
          <w:marTop w:val="0"/>
          <w:marBottom w:val="0"/>
          <w:divBdr>
            <w:top w:val="none" w:sz="0" w:space="0" w:color="auto"/>
            <w:left w:val="none" w:sz="0" w:space="0" w:color="auto"/>
            <w:bottom w:val="none" w:sz="0" w:space="0" w:color="auto"/>
            <w:right w:val="none" w:sz="0" w:space="0" w:color="auto"/>
          </w:divBdr>
        </w:div>
        <w:div w:id="990870017">
          <w:marLeft w:val="0"/>
          <w:marRight w:val="0"/>
          <w:marTop w:val="0"/>
          <w:marBottom w:val="0"/>
          <w:divBdr>
            <w:top w:val="none" w:sz="0" w:space="0" w:color="auto"/>
            <w:left w:val="none" w:sz="0" w:space="0" w:color="auto"/>
            <w:bottom w:val="none" w:sz="0" w:space="0" w:color="auto"/>
            <w:right w:val="none" w:sz="0" w:space="0" w:color="auto"/>
          </w:divBdr>
        </w:div>
        <w:div w:id="620117229">
          <w:marLeft w:val="0"/>
          <w:marRight w:val="0"/>
          <w:marTop w:val="0"/>
          <w:marBottom w:val="0"/>
          <w:divBdr>
            <w:top w:val="none" w:sz="0" w:space="0" w:color="auto"/>
            <w:left w:val="none" w:sz="0" w:space="0" w:color="auto"/>
            <w:bottom w:val="none" w:sz="0" w:space="0" w:color="auto"/>
            <w:right w:val="none" w:sz="0" w:space="0" w:color="auto"/>
          </w:divBdr>
        </w:div>
        <w:div w:id="1482187179">
          <w:marLeft w:val="0"/>
          <w:marRight w:val="0"/>
          <w:marTop w:val="0"/>
          <w:marBottom w:val="0"/>
          <w:divBdr>
            <w:top w:val="none" w:sz="0" w:space="0" w:color="auto"/>
            <w:left w:val="none" w:sz="0" w:space="0" w:color="auto"/>
            <w:bottom w:val="none" w:sz="0" w:space="0" w:color="auto"/>
            <w:right w:val="none" w:sz="0" w:space="0" w:color="auto"/>
          </w:divBdr>
        </w:div>
        <w:div w:id="222839991">
          <w:marLeft w:val="0"/>
          <w:marRight w:val="0"/>
          <w:marTop w:val="0"/>
          <w:marBottom w:val="0"/>
          <w:divBdr>
            <w:top w:val="none" w:sz="0" w:space="0" w:color="auto"/>
            <w:left w:val="none" w:sz="0" w:space="0" w:color="auto"/>
            <w:bottom w:val="none" w:sz="0" w:space="0" w:color="auto"/>
            <w:right w:val="none" w:sz="0" w:space="0" w:color="auto"/>
          </w:divBdr>
        </w:div>
        <w:div w:id="822888075">
          <w:marLeft w:val="0"/>
          <w:marRight w:val="0"/>
          <w:marTop w:val="0"/>
          <w:marBottom w:val="0"/>
          <w:divBdr>
            <w:top w:val="none" w:sz="0" w:space="0" w:color="auto"/>
            <w:left w:val="none" w:sz="0" w:space="0" w:color="auto"/>
            <w:bottom w:val="none" w:sz="0" w:space="0" w:color="auto"/>
            <w:right w:val="none" w:sz="0" w:space="0" w:color="auto"/>
          </w:divBdr>
        </w:div>
        <w:div w:id="1726100022">
          <w:marLeft w:val="0"/>
          <w:marRight w:val="0"/>
          <w:marTop w:val="0"/>
          <w:marBottom w:val="0"/>
          <w:divBdr>
            <w:top w:val="none" w:sz="0" w:space="0" w:color="auto"/>
            <w:left w:val="none" w:sz="0" w:space="0" w:color="auto"/>
            <w:bottom w:val="none" w:sz="0" w:space="0" w:color="auto"/>
            <w:right w:val="none" w:sz="0" w:space="0" w:color="auto"/>
          </w:divBdr>
        </w:div>
        <w:div w:id="1665205796">
          <w:marLeft w:val="0"/>
          <w:marRight w:val="0"/>
          <w:marTop w:val="0"/>
          <w:marBottom w:val="0"/>
          <w:divBdr>
            <w:top w:val="none" w:sz="0" w:space="0" w:color="auto"/>
            <w:left w:val="none" w:sz="0" w:space="0" w:color="auto"/>
            <w:bottom w:val="none" w:sz="0" w:space="0" w:color="auto"/>
            <w:right w:val="none" w:sz="0" w:space="0" w:color="auto"/>
          </w:divBdr>
        </w:div>
        <w:div w:id="457836992">
          <w:marLeft w:val="0"/>
          <w:marRight w:val="0"/>
          <w:marTop w:val="0"/>
          <w:marBottom w:val="0"/>
          <w:divBdr>
            <w:top w:val="none" w:sz="0" w:space="0" w:color="auto"/>
            <w:left w:val="none" w:sz="0" w:space="0" w:color="auto"/>
            <w:bottom w:val="none" w:sz="0" w:space="0" w:color="auto"/>
            <w:right w:val="none" w:sz="0" w:space="0" w:color="auto"/>
          </w:divBdr>
        </w:div>
        <w:div w:id="516192147">
          <w:marLeft w:val="0"/>
          <w:marRight w:val="0"/>
          <w:marTop w:val="0"/>
          <w:marBottom w:val="0"/>
          <w:divBdr>
            <w:top w:val="none" w:sz="0" w:space="0" w:color="auto"/>
            <w:left w:val="none" w:sz="0" w:space="0" w:color="auto"/>
            <w:bottom w:val="none" w:sz="0" w:space="0" w:color="auto"/>
            <w:right w:val="none" w:sz="0" w:space="0" w:color="auto"/>
          </w:divBdr>
        </w:div>
        <w:div w:id="1539664133">
          <w:marLeft w:val="0"/>
          <w:marRight w:val="0"/>
          <w:marTop w:val="0"/>
          <w:marBottom w:val="0"/>
          <w:divBdr>
            <w:top w:val="none" w:sz="0" w:space="0" w:color="auto"/>
            <w:left w:val="none" w:sz="0" w:space="0" w:color="auto"/>
            <w:bottom w:val="none" w:sz="0" w:space="0" w:color="auto"/>
            <w:right w:val="none" w:sz="0" w:space="0" w:color="auto"/>
          </w:divBdr>
        </w:div>
        <w:div w:id="357630431">
          <w:marLeft w:val="0"/>
          <w:marRight w:val="0"/>
          <w:marTop w:val="0"/>
          <w:marBottom w:val="0"/>
          <w:divBdr>
            <w:top w:val="none" w:sz="0" w:space="0" w:color="auto"/>
            <w:left w:val="none" w:sz="0" w:space="0" w:color="auto"/>
            <w:bottom w:val="none" w:sz="0" w:space="0" w:color="auto"/>
            <w:right w:val="none" w:sz="0" w:space="0" w:color="auto"/>
          </w:divBdr>
        </w:div>
        <w:div w:id="1662007807">
          <w:marLeft w:val="0"/>
          <w:marRight w:val="0"/>
          <w:marTop w:val="0"/>
          <w:marBottom w:val="0"/>
          <w:divBdr>
            <w:top w:val="none" w:sz="0" w:space="0" w:color="auto"/>
            <w:left w:val="none" w:sz="0" w:space="0" w:color="auto"/>
            <w:bottom w:val="none" w:sz="0" w:space="0" w:color="auto"/>
            <w:right w:val="none" w:sz="0" w:space="0" w:color="auto"/>
          </w:divBdr>
        </w:div>
        <w:div w:id="2106801117">
          <w:marLeft w:val="0"/>
          <w:marRight w:val="0"/>
          <w:marTop w:val="0"/>
          <w:marBottom w:val="0"/>
          <w:divBdr>
            <w:top w:val="none" w:sz="0" w:space="0" w:color="auto"/>
            <w:left w:val="none" w:sz="0" w:space="0" w:color="auto"/>
            <w:bottom w:val="none" w:sz="0" w:space="0" w:color="auto"/>
            <w:right w:val="none" w:sz="0" w:space="0" w:color="auto"/>
          </w:divBdr>
        </w:div>
        <w:div w:id="471992012">
          <w:marLeft w:val="0"/>
          <w:marRight w:val="0"/>
          <w:marTop w:val="0"/>
          <w:marBottom w:val="0"/>
          <w:divBdr>
            <w:top w:val="none" w:sz="0" w:space="0" w:color="auto"/>
            <w:left w:val="none" w:sz="0" w:space="0" w:color="auto"/>
            <w:bottom w:val="none" w:sz="0" w:space="0" w:color="auto"/>
            <w:right w:val="none" w:sz="0" w:space="0" w:color="auto"/>
          </w:divBdr>
        </w:div>
      </w:divsChild>
    </w:div>
    <w:div w:id="956445427">
      <w:bodyDiv w:val="1"/>
      <w:marLeft w:val="0"/>
      <w:marRight w:val="0"/>
      <w:marTop w:val="0"/>
      <w:marBottom w:val="0"/>
      <w:divBdr>
        <w:top w:val="none" w:sz="0" w:space="0" w:color="auto"/>
        <w:left w:val="none" w:sz="0" w:space="0" w:color="auto"/>
        <w:bottom w:val="none" w:sz="0" w:space="0" w:color="auto"/>
        <w:right w:val="none" w:sz="0" w:space="0" w:color="auto"/>
      </w:divBdr>
      <w:divsChild>
        <w:div w:id="29382998">
          <w:marLeft w:val="0"/>
          <w:marRight w:val="0"/>
          <w:marTop w:val="0"/>
          <w:marBottom w:val="0"/>
          <w:divBdr>
            <w:top w:val="none" w:sz="0" w:space="0" w:color="auto"/>
            <w:left w:val="none" w:sz="0" w:space="0" w:color="auto"/>
            <w:bottom w:val="none" w:sz="0" w:space="0" w:color="auto"/>
            <w:right w:val="none" w:sz="0" w:space="0" w:color="auto"/>
          </w:divBdr>
        </w:div>
        <w:div w:id="1636179674">
          <w:marLeft w:val="0"/>
          <w:marRight w:val="0"/>
          <w:marTop w:val="0"/>
          <w:marBottom w:val="0"/>
          <w:divBdr>
            <w:top w:val="none" w:sz="0" w:space="0" w:color="auto"/>
            <w:left w:val="none" w:sz="0" w:space="0" w:color="auto"/>
            <w:bottom w:val="none" w:sz="0" w:space="0" w:color="auto"/>
            <w:right w:val="none" w:sz="0" w:space="0" w:color="auto"/>
          </w:divBdr>
        </w:div>
        <w:div w:id="515005636">
          <w:marLeft w:val="0"/>
          <w:marRight w:val="0"/>
          <w:marTop w:val="0"/>
          <w:marBottom w:val="0"/>
          <w:divBdr>
            <w:top w:val="none" w:sz="0" w:space="0" w:color="auto"/>
            <w:left w:val="none" w:sz="0" w:space="0" w:color="auto"/>
            <w:bottom w:val="none" w:sz="0" w:space="0" w:color="auto"/>
            <w:right w:val="none" w:sz="0" w:space="0" w:color="auto"/>
          </w:divBdr>
        </w:div>
        <w:div w:id="1618175789">
          <w:marLeft w:val="0"/>
          <w:marRight w:val="0"/>
          <w:marTop w:val="0"/>
          <w:marBottom w:val="0"/>
          <w:divBdr>
            <w:top w:val="none" w:sz="0" w:space="0" w:color="auto"/>
            <w:left w:val="none" w:sz="0" w:space="0" w:color="auto"/>
            <w:bottom w:val="none" w:sz="0" w:space="0" w:color="auto"/>
            <w:right w:val="none" w:sz="0" w:space="0" w:color="auto"/>
          </w:divBdr>
        </w:div>
        <w:div w:id="1077823570">
          <w:marLeft w:val="0"/>
          <w:marRight w:val="0"/>
          <w:marTop w:val="0"/>
          <w:marBottom w:val="0"/>
          <w:divBdr>
            <w:top w:val="none" w:sz="0" w:space="0" w:color="auto"/>
            <w:left w:val="none" w:sz="0" w:space="0" w:color="auto"/>
            <w:bottom w:val="none" w:sz="0" w:space="0" w:color="auto"/>
            <w:right w:val="none" w:sz="0" w:space="0" w:color="auto"/>
          </w:divBdr>
        </w:div>
        <w:div w:id="140541025">
          <w:marLeft w:val="0"/>
          <w:marRight w:val="0"/>
          <w:marTop w:val="0"/>
          <w:marBottom w:val="0"/>
          <w:divBdr>
            <w:top w:val="none" w:sz="0" w:space="0" w:color="auto"/>
            <w:left w:val="none" w:sz="0" w:space="0" w:color="auto"/>
            <w:bottom w:val="none" w:sz="0" w:space="0" w:color="auto"/>
            <w:right w:val="none" w:sz="0" w:space="0" w:color="auto"/>
          </w:divBdr>
        </w:div>
        <w:div w:id="1157841414">
          <w:marLeft w:val="0"/>
          <w:marRight w:val="0"/>
          <w:marTop w:val="0"/>
          <w:marBottom w:val="0"/>
          <w:divBdr>
            <w:top w:val="none" w:sz="0" w:space="0" w:color="auto"/>
            <w:left w:val="none" w:sz="0" w:space="0" w:color="auto"/>
            <w:bottom w:val="none" w:sz="0" w:space="0" w:color="auto"/>
            <w:right w:val="none" w:sz="0" w:space="0" w:color="auto"/>
          </w:divBdr>
        </w:div>
        <w:div w:id="250314499">
          <w:marLeft w:val="0"/>
          <w:marRight w:val="0"/>
          <w:marTop w:val="0"/>
          <w:marBottom w:val="0"/>
          <w:divBdr>
            <w:top w:val="none" w:sz="0" w:space="0" w:color="auto"/>
            <w:left w:val="none" w:sz="0" w:space="0" w:color="auto"/>
            <w:bottom w:val="none" w:sz="0" w:space="0" w:color="auto"/>
            <w:right w:val="none" w:sz="0" w:space="0" w:color="auto"/>
          </w:divBdr>
        </w:div>
      </w:divsChild>
    </w:div>
    <w:div w:id="958996724">
      <w:bodyDiv w:val="1"/>
      <w:marLeft w:val="0"/>
      <w:marRight w:val="0"/>
      <w:marTop w:val="0"/>
      <w:marBottom w:val="0"/>
      <w:divBdr>
        <w:top w:val="none" w:sz="0" w:space="0" w:color="auto"/>
        <w:left w:val="none" w:sz="0" w:space="0" w:color="auto"/>
        <w:bottom w:val="none" w:sz="0" w:space="0" w:color="auto"/>
        <w:right w:val="none" w:sz="0" w:space="0" w:color="auto"/>
      </w:divBdr>
      <w:divsChild>
        <w:div w:id="1186479723">
          <w:marLeft w:val="0"/>
          <w:marRight w:val="0"/>
          <w:marTop w:val="0"/>
          <w:marBottom w:val="0"/>
          <w:divBdr>
            <w:top w:val="none" w:sz="0" w:space="0" w:color="auto"/>
            <w:left w:val="none" w:sz="0" w:space="0" w:color="auto"/>
            <w:bottom w:val="none" w:sz="0" w:space="0" w:color="auto"/>
            <w:right w:val="none" w:sz="0" w:space="0" w:color="auto"/>
          </w:divBdr>
        </w:div>
        <w:div w:id="859782402">
          <w:marLeft w:val="0"/>
          <w:marRight w:val="0"/>
          <w:marTop w:val="0"/>
          <w:marBottom w:val="0"/>
          <w:divBdr>
            <w:top w:val="none" w:sz="0" w:space="0" w:color="auto"/>
            <w:left w:val="none" w:sz="0" w:space="0" w:color="auto"/>
            <w:bottom w:val="none" w:sz="0" w:space="0" w:color="auto"/>
            <w:right w:val="none" w:sz="0" w:space="0" w:color="auto"/>
          </w:divBdr>
        </w:div>
        <w:div w:id="52581445">
          <w:marLeft w:val="0"/>
          <w:marRight w:val="0"/>
          <w:marTop w:val="0"/>
          <w:marBottom w:val="0"/>
          <w:divBdr>
            <w:top w:val="none" w:sz="0" w:space="0" w:color="auto"/>
            <w:left w:val="none" w:sz="0" w:space="0" w:color="auto"/>
            <w:bottom w:val="none" w:sz="0" w:space="0" w:color="auto"/>
            <w:right w:val="none" w:sz="0" w:space="0" w:color="auto"/>
          </w:divBdr>
        </w:div>
        <w:div w:id="1785728262">
          <w:marLeft w:val="0"/>
          <w:marRight w:val="0"/>
          <w:marTop w:val="0"/>
          <w:marBottom w:val="0"/>
          <w:divBdr>
            <w:top w:val="none" w:sz="0" w:space="0" w:color="auto"/>
            <w:left w:val="none" w:sz="0" w:space="0" w:color="auto"/>
            <w:bottom w:val="none" w:sz="0" w:space="0" w:color="auto"/>
            <w:right w:val="none" w:sz="0" w:space="0" w:color="auto"/>
          </w:divBdr>
        </w:div>
        <w:div w:id="1000237790">
          <w:marLeft w:val="0"/>
          <w:marRight w:val="0"/>
          <w:marTop w:val="0"/>
          <w:marBottom w:val="0"/>
          <w:divBdr>
            <w:top w:val="none" w:sz="0" w:space="0" w:color="auto"/>
            <w:left w:val="none" w:sz="0" w:space="0" w:color="auto"/>
            <w:bottom w:val="none" w:sz="0" w:space="0" w:color="auto"/>
            <w:right w:val="none" w:sz="0" w:space="0" w:color="auto"/>
          </w:divBdr>
        </w:div>
        <w:div w:id="20059313">
          <w:marLeft w:val="0"/>
          <w:marRight w:val="0"/>
          <w:marTop w:val="0"/>
          <w:marBottom w:val="0"/>
          <w:divBdr>
            <w:top w:val="none" w:sz="0" w:space="0" w:color="auto"/>
            <w:left w:val="none" w:sz="0" w:space="0" w:color="auto"/>
            <w:bottom w:val="none" w:sz="0" w:space="0" w:color="auto"/>
            <w:right w:val="none" w:sz="0" w:space="0" w:color="auto"/>
          </w:divBdr>
        </w:div>
        <w:div w:id="1405487202">
          <w:marLeft w:val="0"/>
          <w:marRight w:val="0"/>
          <w:marTop w:val="0"/>
          <w:marBottom w:val="0"/>
          <w:divBdr>
            <w:top w:val="none" w:sz="0" w:space="0" w:color="auto"/>
            <w:left w:val="none" w:sz="0" w:space="0" w:color="auto"/>
            <w:bottom w:val="none" w:sz="0" w:space="0" w:color="auto"/>
            <w:right w:val="none" w:sz="0" w:space="0" w:color="auto"/>
          </w:divBdr>
        </w:div>
        <w:div w:id="575555646">
          <w:marLeft w:val="0"/>
          <w:marRight w:val="0"/>
          <w:marTop w:val="0"/>
          <w:marBottom w:val="0"/>
          <w:divBdr>
            <w:top w:val="none" w:sz="0" w:space="0" w:color="auto"/>
            <w:left w:val="none" w:sz="0" w:space="0" w:color="auto"/>
            <w:bottom w:val="none" w:sz="0" w:space="0" w:color="auto"/>
            <w:right w:val="none" w:sz="0" w:space="0" w:color="auto"/>
          </w:divBdr>
        </w:div>
        <w:div w:id="41176207">
          <w:marLeft w:val="0"/>
          <w:marRight w:val="0"/>
          <w:marTop w:val="0"/>
          <w:marBottom w:val="0"/>
          <w:divBdr>
            <w:top w:val="none" w:sz="0" w:space="0" w:color="auto"/>
            <w:left w:val="none" w:sz="0" w:space="0" w:color="auto"/>
            <w:bottom w:val="none" w:sz="0" w:space="0" w:color="auto"/>
            <w:right w:val="none" w:sz="0" w:space="0" w:color="auto"/>
          </w:divBdr>
        </w:div>
        <w:div w:id="418209605">
          <w:marLeft w:val="0"/>
          <w:marRight w:val="0"/>
          <w:marTop w:val="0"/>
          <w:marBottom w:val="0"/>
          <w:divBdr>
            <w:top w:val="none" w:sz="0" w:space="0" w:color="auto"/>
            <w:left w:val="none" w:sz="0" w:space="0" w:color="auto"/>
            <w:bottom w:val="none" w:sz="0" w:space="0" w:color="auto"/>
            <w:right w:val="none" w:sz="0" w:space="0" w:color="auto"/>
          </w:divBdr>
        </w:div>
        <w:div w:id="2134668037">
          <w:marLeft w:val="0"/>
          <w:marRight w:val="0"/>
          <w:marTop w:val="0"/>
          <w:marBottom w:val="0"/>
          <w:divBdr>
            <w:top w:val="none" w:sz="0" w:space="0" w:color="auto"/>
            <w:left w:val="none" w:sz="0" w:space="0" w:color="auto"/>
            <w:bottom w:val="none" w:sz="0" w:space="0" w:color="auto"/>
            <w:right w:val="none" w:sz="0" w:space="0" w:color="auto"/>
          </w:divBdr>
        </w:div>
        <w:div w:id="923880322">
          <w:marLeft w:val="0"/>
          <w:marRight w:val="0"/>
          <w:marTop w:val="0"/>
          <w:marBottom w:val="0"/>
          <w:divBdr>
            <w:top w:val="none" w:sz="0" w:space="0" w:color="auto"/>
            <w:left w:val="none" w:sz="0" w:space="0" w:color="auto"/>
            <w:bottom w:val="none" w:sz="0" w:space="0" w:color="auto"/>
            <w:right w:val="none" w:sz="0" w:space="0" w:color="auto"/>
          </w:divBdr>
        </w:div>
        <w:div w:id="1610426144">
          <w:marLeft w:val="0"/>
          <w:marRight w:val="0"/>
          <w:marTop w:val="0"/>
          <w:marBottom w:val="0"/>
          <w:divBdr>
            <w:top w:val="none" w:sz="0" w:space="0" w:color="auto"/>
            <w:left w:val="none" w:sz="0" w:space="0" w:color="auto"/>
            <w:bottom w:val="none" w:sz="0" w:space="0" w:color="auto"/>
            <w:right w:val="none" w:sz="0" w:space="0" w:color="auto"/>
          </w:divBdr>
        </w:div>
        <w:div w:id="397292425">
          <w:marLeft w:val="0"/>
          <w:marRight w:val="0"/>
          <w:marTop w:val="0"/>
          <w:marBottom w:val="0"/>
          <w:divBdr>
            <w:top w:val="none" w:sz="0" w:space="0" w:color="auto"/>
            <w:left w:val="none" w:sz="0" w:space="0" w:color="auto"/>
            <w:bottom w:val="none" w:sz="0" w:space="0" w:color="auto"/>
            <w:right w:val="none" w:sz="0" w:space="0" w:color="auto"/>
          </w:divBdr>
        </w:div>
        <w:div w:id="850338997">
          <w:marLeft w:val="0"/>
          <w:marRight w:val="0"/>
          <w:marTop w:val="0"/>
          <w:marBottom w:val="0"/>
          <w:divBdr>
            <w:top w:val="none" w:sz="0" w:space="0" w:color="auto"/>
            <w:left w:val="none" w:sz="0" w:space="0" w:color="auto"/>
            <w:bottom w:val="none" w:sz="0" w:space="0" w:color="auto"/>
            <w:right w:val="none" w:sz="0" w:space="0" w:color="auto"/>
          </w:divBdr>
        </w:div>
        <w:div w:id="1155561145">
          <w:marLeft w:val="0"/>
          <w:marRight w:val="0"/>
          <w:marTop w:val="0"/>
          <w:marBottom w:val="0"/>
          <w:divBdr>
            <w:top w:val="none" w:sz="0" w:space="0" w:color="auto"/>
            <w:left w:val="none" w:sz="0" w:space="0" w:color="auto"/>
            <w:bottom w:val="none" w:sz="0" w:space="0" w:color="auto"/>
            <w:right w:val="none" w:sz="0" w:space="0" w:color="auto"/>
          </w:divBdr>
        </w:div>
        <w:div w:id="820537828">
          <w:marLeft w:val="0"/>
          <w:marRight w:val="0"/>
          <w:marTop w:val="0"/>
          <w:marBottom w:val="0"/>
          <w:divBdr>
            <w:top w:val="none" w:sz="0" w:space="0" w:color="auto"/>
            <w:left w:val="none" w:sz="0" w:space="0" w:color="auto"/>
            <w:bottom w:val="none" w:sz="0" w:space="0" w:color="auto"/>
            <w:right w:val="none" w:sz="0" w:space="0" w:color="auto"/>
          </w:divBdr>
        </w:div>
        <w:div w:id="1945838128">
          <w:marLeft w:val="0"/>
          <w:marRight w:val="0"/>
          <w:marTop w:val="0"/>
          <w:marBottom w:val="0"/>
          <w:divBdr>
            <w:top w:val="none" w:sz="0" w:space="0" w:color="auto"/>
            <w:left w:val="none" w:sz="0" w:space="0" w:color="auto"/>
            <w:bottom w:val="none" w:sz="0" w:space="0" w:color="auto"/>
            <w:right w:val="none" w:sz="0" w:space="0" w:color="auto"/>
          </w:divBdr>
        </w:div>
        <w:div w:id="546726533">
          <w:marLeft w:val="0"/>
          <w:marRight w:val="0"/>
          <w:marTop w:val="0"/>
          <w:marBottom w:val="0"/>
          <w:divBdr>
            <w:top w:val="none" w:sz="0" w:space="0" w:color="auto"/>
            <w:left w:val="none" w:sz="0" w:space="0" w:color="auto"/>
            <w:bottom w:val="none" w:sz="0" w:space="0" w:color="auto"/>
            <w:right w:val="none" w:sz="0" w:space="0" w:color="auto"/>
          </w:divBdr>
        </w:div>
      </w:divsChild>
    </w:div>
    <w:div w:id="1073745042">
      <w:bodyDiv w:val="1"/>
      <w:marLeft w:val="0"/>
      <w:marRight w:val="0"/>
      <w:marTop w:val="0"/>
      <w:marBottom w:val="0"/>
      <w:divBdr>
        <w:top w:val="none" w:sz="0" w:space="0" w:color="auto"/>
        <w:left w:val="none" w:sz="0" w:space="0" w:color="auto"/>
        <w:bottom w:val="none" w:sz="0" w:space="0" w:color="auto"/>
        <w:right w:val="none" w:sz="0" w:space="0" w:color="auto"/>
      </w:divBdr>
      <w:divsChild>
        <w:div w:id="197862756">
          <w:marLeft w:val="0"/>
          <w:marRight w:val="0"/>
          <w:marTop w:val="0"/>
          <w:marBottom w:val="0"/>
          <w:divBdr>
            <w:top w:val="none" w:sz="0" w:space="0" w:color="auto"/>
            <w:left w:val="none" w:sz="0" w:space="0" w:color="auto"/>
            <w:bottom w:val="none" w:sz="0" w:space="0" w:color="auto"/>
            <w:right w:val="none" w:sz="0" w:space="0" w:color="auto"/>
          </w:divBdr>
        </w:div>
        <w:div w:id="2029138855">
          <w:marLeft w:val="0"/>
          <w:marRight w:val="0"/>
          <w:marTop w:val="0"/>
          <w:marBottom w:val="0"/>
          <w:divBdr>
            <w:top w:val="none" w:sz="0" w:space="0" w:color="auto"/>
            <w:left w:val="none" w:sz="0" w:space="0" w:color="auto"/>
            <w:bottom w:val="none" w:sz="0" w:space="0" w:color="auto"/>
            <w:right w:val="none" w:sz="0" w:space="0" w:color="auto"/>
          </w:divBdr>
        </w:div>
        <w:div w:id="387143509">
          <w:marLeft w:val="0"/>
          <w:marRight w:val="0"/>
          <w:marTop w:val="0"/>
          <w:marBottom w:val="0"/>
          <w:divBdr>
            <w:top w:val="none" w:sz="0" w:space="0" w:color="auto"/>
            <w:left w:val="none" w:sz="0" w:space="0" w:color="auto"/>
            <w:bottom w:val="none" w:sz="0" w:space="0" w:color="auto"/>
            <w:right w:val="none" w:sz="0" w:space="0" w:color="auto"/>
          </w:divBdr>
        </w:div>
        <w:div w:id="138966074">
          <w:marLeft w:val="0"/>
          <w:marRight w:val="0"/>
          <w:marTop w:val="0"/>
          <w:marBottom w:val="0"/>
          <w:divBdr>
            <w:top w:val="none" w:sz="0" w:space="0" w:color="auto"/>
            <w:left w:val="none" w:sz="0" w:space="0" w:color="auto"/>
            <w:bottom w:val="none" w:sz="0" w:space="0" w:color="auto"/>
            <w:right w:val="none" w:sz="0" w:space="0" w:color="auto"/>
          </w:divBdr>
        </w:div>
        <w:div w:id="2084986116">
          <w:marLeft w:val="0"/>
          <w:marRight w:val="0"/>
          <w:marTop w:val="0"/>
          <w:marBottom w:val="0"/>
          <w:divBdr>
            <w:top w:val="none" w:sz="0" w:space="0" w:color="auto"/>
            <w:left w:val="none" w:sz="0" w:space="0" w:color="auto"/>
            <w:bottom w:val="none" w:sz="0" w:space="0" w:color="auto"/>
            <w:right w:val="none" w:sz="0" w:space="0" w:color="auto"/>
          </w:divBdr>
        </w:div>
        <w:div w:id="2104373594">
          <w:marLeft w:val="0"/>
          <w:marRight w:val="0"/>
          <w:marTop w:val="0"/>
          <w:marBottom w:val="0"/>
          <w:divBdr>
            <w:top w:val="none" w:sz="0" w:space="0" w:color="auto"/>
            <w:left w:val="none" w:sz="0" w:space="0" w:color="auto"/>
            <w:bottom w:val="none" w:sz="0" w:space="0" w:color="auto"/>
            <w:right w:val="none" w:sz="0" w:space="0" w:color="auto"/>
          </w:divBdr>
        </w:div>
        <w:div w:id="1488744085">
          <w:marLeft w:val="0"/>
          <w:marRight w:val="0"/>
          <w:marTop w:val="0"/>
          <w:marBottom w:val="0"/>
          <w:divBdr>
            <w:top w:val="none" w:sz="0" w:space="0" w:color="auto"/>
            <w:left w:val="none" w:sz="0" w:space="0" w:color="auto"/>
            <w:bottom w:val="none" w:sz="0" w:space="0" w:color="auto"/>
            <w:right w:val="none" w:sz="0" w:space="0" w:color="auto"/>
          </w:divBdr>
        </w:div>
        <w:div w:id="1809010805">
          <w:marLeft w:val="0"/>
          <w:marRight w:val="0"/>
          <w:marTop w:val="0"/>
          <w:marBottom w:val="0"/>
          <w:divBdr>
            <w:top w:val="none" w:sz="0" w:space="0" w:color="auto"/>
            <w:left w:val="none" w:sz="0" w:space="0" w:color="auto"/>
            <w:bottom w:val="none" w:sz="0" w:space="0" w:color="auto"/>
            <w:right w:val="none" w:sz="0" w:space="0" w:color="auto"/>
          </w:divBdr>
        </w:div>
        <w:div w:id="985084632">
          <w:marLeft w:val="0"/>
          <w:marRight w:val="0"/>
          <w:marTop w:val="0"/>
          <w:marBottom w:val="0"/>
          <w:divBdr>
            <w:top w:val="none" w:sz="0" w:space="0" w:color="auto"/>
            <w:left w:val="none" w:sz="0" w:space="0" w:color="auto"/>
            <w:bottom w:val="none" w:sz="0" w:space="0" w:color="auto"/>
            <w:right w:val="none" w:sz="0" w:space="0" w:color="auto"/>
          </w:divBdr>
        </w:div>
        <w:div w:id="418714665">
          <w:marLeft w:val="0"/>
          <w:marRight w:val="0"/>
          <w:marTop w:val="0"/>
          <w:marBottom w:val="0"/>
          <w:divBdr>
            <w:top w:val="none" w:sz="0" w:space="0" w:color="auto"/>
            <w:left w:val="none" w:sz="0" w:space="0" w:color="auto"/>
            <w:bottom w:val="none" w:sz="0" w:space="0" w:color="auto"/>
            <w:right w:val="none" w:sz="0" w:space="0" w:color="auto"/>
          </w:divBdr>
        </w:div>
        <w:div w:id="65885779">
          <w:marLeft w:val="0"/>
          <w:marRight w:val="0"/>
          <w:marTop w:val="0"/>
          <w:marBottom w:val="0"/>
          <w:divBdr>
            <w:top w:val="none" w:sz="0" w:space="0" w:color="auto"/>
            <w:left w:val="none" w:sz="0" w:space="0" w:color="auto"/>
            <w:bottom w:val="none" w:sz="0" w:space="0" w:color="auto"/>
            <w:right w:val="none" w:sz="0" w:space="0" w:color="auto"/>
          </w:divBdr>
        </w:div>
        <w:div w:id="1418093045">
          <w:marLeft w:val="0"/>
          <w:marRight w:val="0"/>
          <w:marTop w:val="0"/>
          <w:marBottom w:val="0"/>
          <w:divBdr>
            <w:top w:val="none" w:sz="0" w:space="0" w:color="auto"/>
            <w:left w:val="none" w:sz="0" w:space="0" w:color="auto"/>
            <w:bottom w:val="none" w:sz="0" w:space="0" w:color="auto"/>
            <w:right w:val="none" w:sz="0" w:space="0" w:color="auto"/>
          </w:divBdr>
        </w:div>
        <w:div w:id="155190168">
          <w:marLeft w:val="0"/>
          <w:marRight w:val="0"/>
          <w:marTop w:val="0"/>
          <w:marBottom w:val="0"/>
          <w:divBdr>
            <w:top w:val="none" w:sz="0" w:space="0" w:color="auto"/>
            <w:left w:val="none" w:sz="0" w:space="0" w:color="auto"/>
            <w:bottom w:val="none" w:sz="0" w:space="0" w:color="auto"/>
            <w:right w:val="none" w:sz="0" w:space="0" w:color="auto"/>
          </w:divBdr>
        </w:div>
        <w:div w:id="1962958369">
          <w:marLeft w:val="0"/>
          <w:marRight w:val="0"/>
          <w:marTop w:val="0"/>
          <w:marBottom w:val="0"/>
          <w:divBdr>
            <w:top w:val="none" w:sz="0" w:space="0" w:color="auto"/>
            <w:left w:val="none" w:sz="0" w:space="0" w:color="auto"/>
            <w:bottom w:val="none" w:sz="0" w:space="0" w:color="auto"/>
            <w:right w:val="none" w:sz="0" w:space="0" w:color="auto"/>
          </w:divBdr>
        </w:div>
        <w:div w:id="793719681">
          <w:marLeft w:val="0"/>
          <w:marRight w:val="0"/>
          <w:marTop w:val="0"/>
          <w:marBottom w:val="0"/>
          <w:divBdr>
            <w:top w:val="none" w:sz="0" w:space="0" w:color="auto"/>
            <w:left w:val="none" w:sz="0" w:space="0" w:color="auto"/>
            <w:bottom w:val="none" w:sz="0" w:space="0" w:color="auto"/>
            <w:right w:val="none" w:sz="0" w:space="0" w:color="auto"/>
          </w:divBdr>
        </w:div>
        <w:div w:id="63070265">
          <w:marLeft w:val="0"/>
          <w:marRight w:val="0"/>
          <w:marTop w:val="0"/>
          <w:marBottom w:val="0"/>
          <w:divBdr>
            <w:top w:val="none" w:sz="0" w:space="0" w:color="auto"/>
            <w:left w:val="none" w:sz="0" w:space="0" w:color="auto"/>
            <w:bottom w:val="none" w:sz="0" w:space="0" w:color="auto"/>
            <w:right w:val="none" w:sz="0" w:space="0" w:color="auto"/>
          </w:divBdr>
        </w:div>
        <w:div w:id="446848302">
          <w:marLeft w:val="0"/>
          <w:marRight w:val="0"/>
          <w:marTop w:val="0"/>
          <w:marBottom w:val="0"/>
          <w:divBdr>
            <w:top w:val="none" w:sz="0" w:space="0" w:color="auto"/>
            <w:left w:val="none" w:sz="0" w:space="0" w:color="auto"/>
            <w:bottom w:val="none" w:sz="0" w:space="0" w:color="auto"/>
            <w:right w:val="none" w:sz="0" w:space="0" w:color="auto"/>
          </w:divBdr>
        </w:div>
        <w:div w:id="1527328886">
          <w:marLeft w:val="0"/>
          <w:marRight w:val="0"/>
          <w:marTop w:val="0"/>
          <w:marBottom w:val="0"/>
          <w:divBdr>
            <w:top w:val="none" w:sz="0" w:space="0" w:color="auto"/>
            <w:left w:val="none" w:sz="0" w:space="0" w:color="auto"/>
            <w:bottom w:val="none" w:sz="0" w:space="0" w:color="auto"/>
            <w:right w:val="none" w:sz="0" w:space="0" w:color="auto"/>
          </w:divBdr>
        </w:div>
        <w:div w:id="1052657385">
          <w:marLeft w:val="0"/>
          <w:marRight w:val="0"/>
          <w:marTop w:val="0"/>
          <w:marBottom w:val="0"/>
          <w:divBdr>
            <w:top w:val="none" w:sz="0" w:space="0" w:color="auto"/>
            <w:left w:val="none" w:sz="0" w:space="0" w:color="auto"/>
            <w:bottom w:val="none" w:sz="0" w:space="0" w:color="auto"/>
            <w:right w:val="none" w:sz="0" w:space="0" w:color="auto"/>
          </w:divBdr>
        </w:div>
        <w:div w:id="109789355">
          <w:marLeft w:val="0"/>
          <w:marRight w:val="0"/>
          <w:marTop w:val="0"/>
          <w:marBottom w:val="0"/>
          <w:divBdr>
            <w:top w:val="none" w:sz="0" w:space="0" w:color="auto"/>
            <w:left w:val="none" w:sz="0" w:space="0" w:color="auto"/>
            <w:bottom w:val="none" w:sz="0" w:space="0" w:color="auto"/>
            <w:right w:val="none" w:sz="0" w:space="0" w:color="auto"/>
          </w:divBdr>
        </w:div>
        <w:div w:id="147672273">
          <w:marLeft w:val="0"/>
          <w:marRight w:val="0"/>
          <w:marTop w:val="0"/>
          <w:marBottom w:val="0"/>
          <w:divBdr>
            <w:top w:val="none" w:sz="0" w:space="0" w:color="auto"/>
            <w:left w:val="none" w:sz="0" w:space="0" w:color="auto"/>
            <w:bottom w:val="none" w:sz="0" w:space="0" w:color="auto"/>
            <w:right w:val="none" w:sz="0" w:space="0" w:color="auto"/>
          </w:divBdr>
        </w:div>
        <w:div w:id="45838235">
          <w:marLeft w:val="0"/>
          <w:marRight w:val="0"/>
          <w:marTop w:val="0"/>
          <w:marBottom w:val="0"/>
          <w:divBdr>
            <w:top w:val="none" w:sz="0" w:space="0" w:color="auto"/>
            <w:left w:val="none" w:sz="0" w:space="0" w:color="auto"/>
            <w:bottom w:val="none" w:sz="0" w:space="0" w:color="auto"/>
            <w:right w:val="none" w:sz="0" w:space="0" w:color="auto"/>
          </w:divBdr>
        </w:div>
        <w:div w:id="871189027">
          <w:marLeft w:val="0"/>
          <w:marRight w:val="0"/>
          <w:marTop w:val="0"/>
          <w:marBottom w:val="0"/>
          <w:divBdr>
            <w:top w:val="none" w:sz="0" w:space="0" w:color="auto"/>
            <w:left w:val="none" w:sz="0" w:space="0" w:color="auto"/>
            <w:bottom w:val="none" w:sz="0" w:space="0" w:color="auto"/>
            <w:right w:val="none" w:sz="0" w:space="0" w:color="auto"/>
          </w:divBdr>
        </w:div>
        <w:div w:id="945695878">
          <w:marLeft w:val="0"/>
          <w:marRight w:val="0"/>
          <w:marTop w:val="0"/>
          <w:marBottom w:val="0"/>
          <w:divBdr>
            <w:top w:val="none" w:sz="0" w:space="0" w:color="auto"/>
            <w:left w:val="none" w:sz="0" w:space="0" w:color="auto"/>
            <w:bottom w:val="none" w:sz="0" w:space="0" w:color="auto"/>
            <w:right w:val="none" w:sz="0" w:space="0" w:color="auto"/>
          </w:divBdr>
        </w:div>
        <w:div w:id="742992528">
          <w:marLeft w:val="0"/>
          <w:marRight w:val="0"/>
          <w:marTop w:val="0"/>
          <w:marBottom w:val="0"/>
          <w:divBdr>
            <w:top w:val="none" w:sz="0" w:space="0" w:color="auto"/>
            <w:left w:val="none" w:sz="0" w:space="0" w:color="auto"/>
            <w:bottom w:val="none" w:sz="0" w:space="0" w:color="auto"/>
            <w:right w:val="none" w:sz="0" w:space="0" w:color="auto"/>
          </w:divBdr>
        </w:div>
        <w:div w:id="1948344792">
          <w:marLeft w:val="0"/>
          <w:marRight w:val="0"/>
          <w:marTop w:val="0"/>
          <w:marBottom w:val="0"/>
          <w:divBdr>
            <w:top w:val="none" w:sz="0" w:space="0" w:color="auto"/>
            <w:left w:val="none" w:sz="0" w:space="0" w:color="auto"/>
            <w:bottom w:val="none" w:sz="0" w:space="0" w:color="auto"/>
            <w:right w:val="none" w:sz="0" w:space="0" w:color="auto"/>
          </w:divBdr>
        </w:div>
        <w:div w:id="1099636978">
          <w:marLeft w:val="0"/>
          <w:marRight w:val="0"/>
          <w:marTop w:val="0"/>
          <w:marBottom w:val="0"/>
          <w:divBdr>
            <w:top w:val="none" w:sz="0" w:space="0" w:color="auto"/>
            <w:left w:val="none" w:sz="0" w:space="0" w:color="auto"/>
            <w:bottom w:val="none" w:sz="0" w:space="0" w:color="auto"/>
            <w:right w:val="none" w:sz="0" w:space="0" w:color="auto"/>
          </w:divBdr>
        </w:div>
        <w:div w:id="1767310751">
          <w:marLeft w:val="0"/>
          <w:marRight w:val="0"/>
          <w:marTop w:val="0"/>
          <w:marBottom w:val="0"/>
          <w:divBdr>
            <w:top w:val="none" w:sz="0" w:space="0" w:color="auto"/>
            <w:left w:val="none" w:sz="0" w:space="0" w:color="auto"/>
            <w:bottom w:val="none" w:sz="0" w:space="0" w:color="auto"/>
            <w:right w:val="none" w:sz="0" w:space="0" w:color="auto"/>
          </w:divBdr>
        </w:div>
        <w:div w:id="604076849">
          <w:marLeft w:val="0"/>
          <w:marRight w:val="0"/>
          <w:marTop w:val="0"/>
          <w:marBottom w:val="0"/>
          <w:divBdr>
            <w:top w:val="none" w:sz="0" w:space="0" w:color="auto"/>
            <w:left w:val="none" w:sz="0" w:space="0" w:color="auto"/>
            <w:bottom w:val="none" w:sz="0" w:space="0" w:color="auto"/>
            <w:right w:val="none" w:sz="0" w:space="0" w:color="auto"/>
          </w:divBdr>
        </w:div>
        <w:div w:id="744182682">
          <w:marLeft w:val="0"/>
          <w:marRight w:val="0"/>
          <w:marTop w:val="0"/>
          <w:marBottom w:val="0"/>
          <w:divBdr>
            <w:top w:val="none" w:sz="0" w:space="0" w:color="auto"/>
            <w:left w:val="none" w:sz="0" w:space="0" w:color="auto"/>
            <w:bottom w:val="none" w:sz="0" w:space="0" w:color="auto"/>
            <w:right w:val="none" w:sz="0" w:space="0" w:color="auto"/>
          </w:divBdr>
        </w:div>
        <w:div w:id="1452282730">
          <w:marLeft w:val="0"/>
          <w:marRight w:val="0"/>
          <w:marTop w:val="0"/>
          <w:marBottom w:val="0"/>
          <w:divBdr>
            <w:top w:val="none" w:sz="0" w:space="0" w:color="auto"/>
            <w:left w:val="none" w:sz="0" w:space="0" w:color="auto"/>
            <w:bottom w:val="none" w:sz="0" w:space="0" w:color="auto"/>
            <w:right w:val="none" w:sz="0" w:space="0" w:color="auto"/>
          </w:divBdr>
        </w:div>
        <w:div w:id="1369531332">
          <w:marLeft w:val="0"/>
          <w:marRight w:val="0"/>
          <w:marTop w:val="0"/>
          <w:marBottom w:val="0"/>
          <w:divBdr>
            <w:top w:val="none" w:sz="0" w:space="0" w:color="auto"/>
            <w:left w:val="none" w:sz="0" w:space="0" w:color="auto"/>
            <w:bottom w:val="none" w:sz="0" w:space="0" w:color="auto"/>
            <w:right w:val="none" w:sz="0" w:space="0" w:color="auto"/>
          </w:divBdr>
        </w:div>
        <w:div w:id="233008380">
          <w:marLeft w:val="0"/>
          <w:marRight w:val="0"/>
          <w:marTop w:val="0"/>
          <w:marBottom w:val="0"/>
          <w:divBdr>
            <w:top w:val="none" w:sz="0" w:space="0" w:color="auto"/>
            <w:left w:val="none" w:sz="0" w:space="0" w:color="auto"/>
            <w:bottom w:val="none" w:sz="0" w:space="0" w:color="auto"/>
            <w:right w:val="none" w:sz="0" w:space="0" w:color="auto"/>
          </w:divBdr>
        </w:div>
        <w:div w:id="781654064">
          <w:marLeft w:val="0"/>
          <w:marRight w:val="0"/>
          <w:marTop w:val="0"/>
          <w:marBottom w:val="0"/>
          <w:divBdr>
            <w:top w:val="none" w:sz="0" w:space="0" w:color="auto"/>
            <w:left w:val="none" w:sz="0" w:space="0" w:color="auto"/>
            <w:bottom w:val="none" w:sz="0" w:space="0" w:color="auto"/>
            <w:right w:val="none" w:sz="0" w:space="0" w:color="auto"/>
          </w:divBdr>
        </w:div>
        <w:div w:id="1818299922">
          <w:marLeft w:val="0"/>
          <w:marRight w:val="0"/>
          <w:marTop w:val="0"/>
          <w:marBottom w:val="0"/>
          <w:divBdr>
            <w:top w:val="none" w:sz="0" w:space="0" w:color="auto"/>
            <w:left w:val="none" w:sz="0" w:space="0" w:color="auto"/>
            <w:bottom w:val="none" w:sz="0" w:space="0" w:color="auto"/>
            <w:right w:val="none" w:sz="0" w:space="0" w:color="auto"/>
          </w:divBdr>
        </w:div>
        <w:div w:id="1201822504">
          <w:marLeft w:val="0"/>
          <w:marRight w:val="0"/>
          <w:marTop w:val="0"/>
          <w:marBottom w:val="0"/>
          <w:divBdr>
            <w:top w:val="none" w:sz="0" w:space="0" w:color="auto"/>
            <w:left w:val="none" w:sz="0" w:space="0" w:color="auto"/>
            <w:bottom w:val="none" w:sz="0" w:space="0" w:color="auto"/>
            <w:right w:val="none" w:sz="0" w:space="0" w:color="auto"/>
          </w:divBdr>
        </w:div>
        <w:div w:id="668144919">
          <w:marLeft w:val="0"/>
          <w:marRight w:val="0"/>
          <w:marTop w:val="0"/>
          <w:marBottom w:val="0"/>
          <w:divBdr>
            <w:top w:val="none" w:sz="0" w:space="0" w:color="auto"/>
            <w:left w:val="none" w:sz="0" w:space="0" w:color="auto"/>
            <w:bottom w:val="none" w:sz="0" w:space="0" w:color="auto"/>
            <w:right w:val="none" w:sz="0" w:space="0" w:color="auto"/>
          </w:divBdr>
        </w:div>
        <w:div w:id="475488223">
          <w:marLeft w:val="0"/>
          <w:marRight w:val="0"/>
          <w:marTop w:val="0"/>
          <w:marBottom w:val="0"/>
          <w:divBdr>
            <w:top w:val="none" w:sz="0" w:space="0" w:color="auto"/>
            <w:left w:val="none" w:sz="0" w:space="0" w:color="auto"/>
            <w:bottom w:val="none" w:sz="0" w:space="0" w:color="auto"/>
            <w:right w:val="none" w:sz="0" w:space="0" w:color="auto"/>
          </w:divBdr>
        </w:div>
        <w:div w:id="574626263">
          <w:marLeft w:val="0"/>
          <w:marRight w:val="0"/>
          <w:marTop w:val="0"/>
          <w:marBottom w:val="0"/>
          <w:divBdr>
            <w:top w:val="none" w:sz="0" w:space="0" w:color="auto"/>
            <w:left w:val="none" w:sz="0" w:space="0" w:color="auto"/>
            <w:bottom w:val="none" w:sz="0" w:space="0" w:color="auto"/>
            <w:right w:val="none" w:sz="0" w:space="0" w:color="auto"/>
          </w:divBdr>
        </w:div>
        <w:div w:id="1448742622">
          <w:marLeft w:val="0"/>
          <w:marRight w:val="0"/>
          <w:marTop w:val="0"/>
          <w:marBottom w:val="0"/>
          <w:divBdr>
            <w:top w:val="none" w:sz="0" w:space="0" w:color="auto"/>
            <w:left w:val="none" w:sz="0" w:space="0" w:color="auto"/>
            <w:bottom w:val="none" w:sz="0" w:space="0" w:color="auto"/>
            <w:right w:val="none" w:sz="0" w:space="0" w:color="auto"/>
          </w:divBdr>
        </w:div>
        <w:div w:id="1736273276">
          <w:marLeft w:val="0"/>
          <w:marRight w:val="0"/>
          <w:marTop w:val="0"/>
          <w:marBottom w:val="0"/>
          <w:divBdr>
            <w:top w:val="none" w:sz="0" w:space="0" w:color="auto"/>
            <w:left w:val="none" w:sz="0" w:space="0" w:color="auto"/>
            <w:bottom w:val="none" w:sz="0" w:space="0" w:color="auto"/>
            <w:right w:val="none" w:sz="0" w:space="0" w:color="auto"/>
          </w:divBdr>
        </w:div>
        <w:div w:id="1260529976">
          <w:marLeft w:val="0"/>
          <w:marRight w:val="0"/>
          <w:marTop w:val="0"/>
          <w:marBottom w:val="0"/>
          <w:divBdr>
            <w:top w:val="none" w:sz="0" w:space="0" w:color="auto"/>
            <w:left w:val="none" w:sz="0" w:space="0" w:color="auto"/>
            <w:bottom w:val="none" w:sz="0" w:space="0" w:color="auto"/>
            <w:right w:val="none" w:sz="0" w:space="0" w:color="auto"/>
          </w:divBdr>
        </w:div>
        <w:div w:id="1622108633">
          <w:marLeft w:val="0"/>
          <w:marRight w:val="0"/>
          <w:marTop w:val="0"/>
          <w:marBottom w:val="0"/>
          <w:divBdr>
            <w:top w:val="none" w:sz="0" w:space="0" w:color="auto"/>
            <w:left w:val="none" w:sz="0" w:space="0" w:color="auto"/>
            <w:bottom w:val="none" w:sz="0" w:space="0" w:color="auto"/>
            <w:right w:val="none" w:sz="0" w:space="0" w:color="auto"/>
          </w:divBdr>
        </w:div>
        <w:div w:id="1180659745">
          <w:marLeft w:val="0"/>
          <w:marRight w:val="0"/>
          <w:marTop w:val="0"/>
          <w:marBottom w:val="0"/>
          <w:divBdr>
            <w:top w:val="none" w:sz="0" w:space="0" w:color="auto"/>
            <w:left w:val="none" w:sz="0" w:space="0" w:color="auto"/>
            <w:bottom w:val="none" w:sz="0" w:space="0" w:color="auto"/>
            <w:right w:val="none" w:sz="0" w:space="0" w:color="auto"/>
          </w:divBdr>
        </w:div>
        <w:div w:id="1003817079">
          <w:marLeft w:val="0"/>
          <w:marRight w:val="0"/>
          <w:marTop w:val="0"/>
          <w:marBottom w:val="0"/>
          <w:divBdr>
            <w:top w:val="none" w:sz="0" w:space="0" w:color="auto"/>
            <w:left w:val="none" w:sz="0" w:space="0" w:color="auto"/>
            <w:bottom w:val="none" w:sz="0" w:space="0" w:color="auto"/>
            <w:right w:val="none" w:sz="0" w:space="0" w:color="auto"/>
          </w:divBdr>
        </w:div>
        <w:div w:id="1297028155">
          <w:marLeft w:val="0"/>
          <w:marRight w:val="0"/>
          <w:marTop w:val="0"/>
          <w:marBottom w:val="0"/>
          <w:divBdr>
            <w:top w:val="none" w:sz="0" w:space="0" w:color="auto"/>
            <w:left w:val="none" w:sz="0" w:space="0" w:color="auto"/>
            <w:bottom w:val="none" w:sz="0" w:space="0" w:color="auto"/>
            <w:right w:val="none" w:sz="0" w:space="0" w:color="auto"/>
          </w:divBdr>
        </w:div>
        <w:div w:id="555316010">
          <w:marLeft w:val="0"/>
          <w:marRight w:val="0"/>
          <w:marTop w:val="0"/>
          <w:marBottom w:val="0"/>
          <w:divBdr>
            <w:top w:val="none" w:sz="0" w:space="0" w:color="auto"/>
            <w:left w:val="none" w:sz="0" w:space="0" w:color="auto"/>
            <w:bottom w:val="none" w:sz="0" w:space="0" w:color="auto"/>
            <w:right w:val="none" w:sz="0" w:space="0" w:color="auto"/>
          </w:divBdr>
        </w:div>
        <w:div w:id="953899945">
          <w:marLeft w:val="0"/>
          <w:marRight w:val="0"/>
          <w:marTop w:val="0"/>
          <w:marBottom w:val="0"/>
          <w:divBdr>
            <w:top w:val="none" w:sz="0" w:space="0" w:color="auto"/>
            <w:left w:val="none" w:sz="0" w:space="0" w:color="auto"/>
            <w:bottom w:val="none" w:sz="0" w:space="0" w:color="auto"/>
            <w:right w:val="none" w:sz="0" w:space="0" w:color="auto"/>
          </w:divBdr>
        </w:div>
        <w:div w:id="220099071">
          <w:marLeft w:val="0"/>
          <w:marRight w:val="0"/>
          <w:marTop w:val="0"/>
          <w:marBottom w:val="0"/>
          <w:divBdr>
            <w:top w:val="none" w:sz="0" w:space="0" w:color="auto"/>
            <w:left w:val="none" w:sz="0" w:space="0" w:color="auto"/>
            <w:bottom w:val="none" w:sz="0" w:space="0" w:color="auto"/>
            <w:right w:val="none" w:sz="0" w:space="0" w:color="auto"/>
          </w:divBdr>
        </w:div>
        <w:div w:id="1683698821">
          <w:marLeft w:val="0"/>
          <w:marRight w:val="0"/>
          <w:marTop w:val="0"/>
          <w:marBottom w:val="0"/>
          <w:divBdr>
            <w:top w:val="none" w:sz="0" w:space="0" w:color="auto"/>
            <w:left w:val="none" w:sz="0" w:space="0" w:color="auto"/>
            <w:bottom w:val="none" w:sz="0" w:space="0" w:color="auto"/>
            <w:right w:val="none" w:sz="0" w:space="0" w:color="auto"/>
          </w:divBdr>
        </w:div>
        <w:div w:id="1847986003">
          <w:marLeft w:val="0"/>
          <w:marRight w:val="0"/>
          <w:marTop w:val="0"/>
          <w:marBottom w:val="0"/>
          <w:divBdr>
            <w:top w:val="none" w:sz="0" w:space="0" w:color="auto"/>
            <w:left w:val="none" w:sz="0" w:space="0" w:color="auto"/>
            <w:bottom w:val="none" w:sz="0" w:space="0" w:color="auto"/>
            <w:right w:val="none" w:sz="0" w:space="0" w:color="auto"/>
          </w:divBdr>
        </w:div>
        <w:div w:id="23945939">
          <w:marLeft w:val="0"/>
          <w:marRight w:val="0"/>
          <w:marTop w:val="0"/>
          <w:marBottom w:val="0"/>
          <w:divBdr>
            <w:top w:val="none" w:sz="0" w:space="0" w:color="auto"/>
            <w:left w:val="none" w:sz="0" w:space="0" w:color="auto"/>
            <w:bottom w:val="none" w:sz="0" w:space="0" w:color="auto"/>
            <w:right w:val="none" w:sz="0" w:space="0" w:color="auto"/>
          </w:divBdr>
        </w:div>
        <w:div w:id="1390885068">
          <w:marLeft w:val="0"/>
          <w:marRight w:val="0"/>
          <w:marTop w:val="0"/>
          <w:marBottom w:val="0"/>
          <w:divBdr>
            <w:top w:val="none" w:sz="0" w:space="0" w:color="auto"/>
            <w:left w:val="none" w:sz="0" w:space="0" w:color="auto"/>
            <w:bottom w:val="none" w:sz="0" w:space="0" w:color="auto"/>
            <w:right w:val="none" w:sz="0" w:space="0" w:color="auto"/>
          </w:divBdr>
        </w:div>
        <w:div w:id="1954047665">
          <w:marLeft w:val="0"/>
          <w:marRight w:val="0"/>
          <w:marTop w:val="0"/>
          <w:marBottom w:val="0"/>
          <w:divBdr>
            <w:top w:val="none" w:sz="0" w:space="0" w:color="auto"/>
            <w:left w:val="none" w:sz="0" w:space="0" w:color="auto"/>
            <w:bottom w:val="none" w:sz="0" w:space="0" w:color="auto"/>
            <w:right w:val="none" w:sz="0" w:space="0" w:color="auto"/>
          </w:divBdr>
        </w:div>
      </w:divsChild>
    </w:div>
    <w:div w:id="1338267618">
      <w:bodyDiv w:val="1"/>
      <w:marLeft w:val="60"/>
      <w:marRight w:val="60"/>
      <w:marTop w:val="60"/>
      <w:marBottom w:val="15"/>
      <w:divBdr>
        <w:top w:val="none" w:sz="0" w:space="0" w:color="auto"/>
        <w:left w:val="none" w:sz="0" w:space="0" w:color="auto"/>
        <w:bottom w:val="none" w:sz="0" w:space="0" w:color="auto"/>
        <w:right w:val="none" w:sz="0" w:space="0" w:color="auto"/>
      </w:divBdr>
    </w:div>
    <w:div w:id="1950157802">
      <w:bodyDiv w:val="1"/>
      <w:marLeft w:val="0"/>
      <w:marRight w:val="0"/>
      <w:marTop w:val="0"/>
      <w:marBottom w:val="0"/>
      <w:divBdr>
        <w:top w:val="none" w:sz="0" w:space="0" w:color="auto"/>
        <w:left w:val="none" w:sz="0" w:space="0" w:color="auto"/>
        <w:bottom w:val="none" w:sz="0" w:space="0" w:color="auto"/>
        <w:right w:val="none" w:sz="0" w:space="0" w:color="auto"/>
      </w:divBdr>
      <w:divsChild>
        <w:div w:id="408386739">
          <w:marLeft w:val="0"/>
          <w:marRight w:val="0"/>
          <w:marTop w:val="0"/>
          <w:marBottom w:val="0"/>
          <w:divBdr>
            <w:top w:val="none" w:sz="0" w:space="0" w:color="auto"/>
            <w:left w:val="none" w:sz="0" w:space="0" w:color="auto"/>
            <w:bottom w:val="none" w:sz="0" w:space="0" w:color="auto"/>
            <w:right w:val="none" w:sz="0" w:space="0" w:color="auto"/>
          </w:divBdr>
        </w:div>
        <w:div w:id="71124002">
          <w:marLeft w:val="0"/>
          <w:marRight w:val="0"/>
          <w:marTop w:val="0"/>
          <w:marBottom w:val="0"/>
          <w:divBdr>
            <w:top w:val="none" w:sz="0" w:space="0" w:color="auto"/>
            <w:left w:val="none" w:sz="0" w:space="0" w:color="auto"/>
            <w:bottom w:val="none" w:sz="0" w:space="0" w:color="auto"/>
            <w:right w:val="none" w:sz="0" w:space="0" w:color="auto"/>
          </w:divBdr>
        </w:div>
        <w:div w:id="1920093802">
          <w:marLeft w:val="0"/>
          <w:marRight w:val="0"/>
          <w:marTop w:val="0"/>
          <w:marBottom w:val="0"/>
          <w:divBdr>
            <w:top w:val="none" w:sz="0" w:space="0" w:color="auto"/>
            <w:left w:val="none" w:sz="0" w:space="0" w:color="auto"/>
            <w:bottom w:val="none" w:sz="0" w:space="0" w:color="auto"/>
            <w:right w:val="none" w:sz="0" w:space="0" w:color="auto"/>
          </w:divBdr>
        </w:div>
        <w:div w:id="1248613151">
          <w:marLeft w:val="0"/>
          <w:marRight w:val="0"/>
          <w:marTop w:val="0"/>
          <w:marBottom w:val="0"/>
          <w:divBdr>
            <w:top w:val="none" w:sz="0" w:space="0" w:color="auto"/>
            <w:left w:val="none" w:sz="0" w:space="0" w:color="auto"/>
            <w:bottom w:val="none" w:sz="0" w:space="0" w:color="auto"/>
            <w:right w:val="none" w:sz="0" w:space="0" w:color="auto"/>
          </w:divBdr>
        </w:div>
        <w:div w:id="2034838053">
          <w:marLeft w:val="0"/>
          <w:marRight w:val="0"/>
          <w:marTop w:val="0"/>
          <w:marBottom w:val="0"/>
          <w:divBdr>
            <w:top w:val="none" w:sz="0" w:space="0" w:color="auto"/>
            <w:left w:val="none" w:sz="0" w:space="0" w:color="auto"/>
            <w:bottom w:val="none" w:sz="0" w:space="0" w:color="auto"/>
            <w:right w:val="none" w:sz="0" w:space="0" w:color="auto"/>
          </w:divBdr>
        </w:div>
        <w:div w:id="1552229795">
          <w:marLeft w:val="0"/>
          <w:marRight w:val="0"/>
          <w:marTop w:val="0"/>
          <w:marBottom w:val="0"/>
          <w:divBdr>
            <w:top w:val="none" w:sz="0" w:space="0" w:color="auto"/>
            <w:left w:val="none" w:sz="0" w:space="0" w:color="auto"/>
            <w:bottom w:val="none" w:sz="0" w:space="0" w:color="auto"/>
            <w:right w:val="none" w:sz="0" w:space="0" w:color="auto"/>
          </w:divBdr>
        </w:div>
        <w:div w:id="1787852149">
          <w:marLeft w:val="0"/>
          <w:marRight w:val="0"/>
          <w:marTop w:val="0"/>
          <w:marBottom w:val="0"/>
          <w:divBdr>
            <w:top w:val="none" w:sz="0" w:space="0" w:color="auto"/>
            <w:left w:val="none" w:sz="0" w:space="0" w:color="auto"/>
            <w:bottom w:val="none" w:sz="0" w:space="0" w:color="auto"/>
            <w:right w:val="none" w:sz="0" w:space="0" w:color="auto"/>
          </w:divBdr>
        </w:div>
        <w:div w:id="578290951">
          <w:marLeft w:val="0"/>
          <w:marRight w:val="0"/>
          <w:marTop w:val="0"/>
          <w:marBottom w:val="0"/>
          <w:divBdr>
            <w:top w:val="none" w:sz="0" w:space="0" w:color="auto"/>
            <w:left w:val="none" w:sz="0" w:space="0" w:color="auto"/>
            <w:bottom w:val="none" w:sz="0" w:space="0" w:color="auto"/>
            <w:right w:val="none" w:sz="0" w:space="0" w:color="auto"/>
          </w:divBdr>
        </w:div>
        <w:div w:id="1944416224">
          <w:marLeft w:val="0"/>
          <w:marRight w:val="0"/>
          <w:marTop w:val="0"/>
          <w:marBottom w:val="0"/>
          <w:divBdr>
            <w:top w:val="none" w:sz="0" w:space="0" w:color="auto"/>
            <w:left w:val="none" w:sz="0" w:space="0" w:color="auto"/>
            <w:bottom w:val="none" w:sz="0" w:space="0" w:color="auto"/>
            <w:right w:val="none" w:sz="0" w:space="0" w:color="auto"/>
          </w:divBdr>
        </w:div>
        <w:div w:id="2062053704">
          <w:marLeft w:val="0"/>
          <w:marRight w:val="0"/>
          <w:marTop w:val="0"/>
          <w:marBottom w:val="0"/>
          <w:divBdr>
            <w:top w:val="none" w:sz="0" w:space="0" w:color="auto"/>
            <w:left w:val="none" w:sz="0" w:space="0" w:color="auto"/>
            <w:bottom w:val="none" w:sz="0" w:space="0" w:color="auto"/>
            <w:right w:val="none" w:sz="0" w:space="0" w:color="auto"/>
          </w:divBdr>
        </w:div>
        <w:div w:id="1891990798">
          <w:marLeft w:val="0"/>
          <w:marRight w:val="0"/>
          <w:marTop w:val="0"/>
          <w:marBottom w:val="0"/>
          <w:divBdr>
            <w:top w:val="none" w:sz="0" w:space="0" w:color="auto"/>
            <w:left w:val="none" w:sz="0" w:space="0" w:color="auto"/>
            <w:bottom w:val="none" w:sz="0" w:space="0" w:color="auto"/>
            <w:right w:val="none" w:sz="0" w:space="0" w:color="auto"/>
          </w:divBdr>
        </w:div>
        <w:div w:id="508251442">
          <w:marLeft w:val="0"/>
          <w:marRight w:val="0"/>
          <w:marTop w:val="0"/>
          <w:marBottom w:val="0"/>
          <w:divBdr>
            <w:top w:val="none" w:sz="0" w:space="0" w:color="auto"/>
            <w:left w:val="none" w:sz="0" w:space="0" w:color="auto"/>
            <w:bottom w:val="none" w:sz="0" w:space="0" w:color="auto"/>
            <w:right w:val="none" w:sz="0" w:space="0" w:color="auto"/>
          </w:divBdr>
        </w:div>
        <w:div w:id="497503571">
          <w:marLeft w:val="0"/>
          <w:marRight w:val="0"/>
          <w:marTop w:val="0"/>
          <w:marBottom w:val="0"/>
          <w:divBdr>
            <w:top w:val="none" w:sz="0" w:space="0" w:color="auto"/>
            <w:left w:val="none" w:sz="0" w:space="0" w:color="auto"/>
            <w:bottom w:val="none" w:sz="0" w:space="0" w:color="auto"/>
            <w:right w:val="none" w:sz="0" w:space="0" w:color="auto"/>
          </w:divBdr>
        </w:div>
        <w:div w:id="2035643302">
          <w:marLeft w:val="0"/>
          <w:marRight w:val="0"/>
          <w:marTop w:val="0"/>
          <w:marBottom w:val="0"/>
          <w:divBdr>
            <w:top w:val="none" w:sz="0" w:space="0" w:color="auto"/>
            <w:left w:val="none" w:sz="0" w:space="0" w:color="auto"/>
            <w:bottom w:val="none" w:sz="0" w:space="0" w:color="auto"/>
            <w:right w:val="none" w:sz="0" w:space="0" w:color="auto"/>
          </w:divBdr>
        </w:div>
        <w:div w:id="1396929578">
          <w:marLeft w:val="0"/>
          <w:marRight w:val="0"/>
          <w:marTop w:val="0"/>
          <w:marBottom w:val="0"/>
          <w:divBdr>
            <w:top w:val="none" w:sz="0" w:space="0" w:color="auto"/>
            <w:left w:val="none" w:sz="0" w:space="0" w:color="auto"/>
            <w:bottom w:val="none" w:sz="0" w:space="0" w:color="auto"/>
            <w:right w:val="none" w:sz="0" w:space="0" w:color="auto"/>
          </w:divBdr>
        </w:div>
        <w:div w:id="472797476">
          <w:marLeft w:val="0"/>
          <w:marRight w:val="0"/>
          <w:marTop w:val="0"/>
          <w:marBottom w:val="0"/>
          <w:divBdr>
            <w:top w:val="none" w:sz="0" w:space="0" w:color="auto"/>
            <w:left w:val="none" w:sz="0" w:space="0" w:color="auto"/>
            <w:bottom w:val="none" w:sz="0" w:space="0" w:color="auto"/>
            <w:right w:val="none" w:sz="0" w:space="0" w:color="auto"/>
          </w:divBdr>
        </w:div>
        <w:div w:id="2073775542">
          <w:marLeft w:val="0"/>
          <w:marRight w:val="0"/>
          <w:marTop w:val="0"/>
          <w:marBottom w:val="0"/>
          <w:divBdr>
            <w:top w:val="none" w:sz="0" w:space="0" w:color="auto"/>
            <w:left w:val="none" w:sz="0" w:space="0" w:color="auto"/>
            <w:bottom w:val="none" w:sz="0" w:space="0" w:color="auto"/>
            <w:right w:val="none" w:sz="0" w:space="0" w:color="auto"/>
          </w:divBdr>
        </w:div>
        <w:div w:id="1769539035">
          <w:marLeft w:val="0"/>
          <w:marRight w:val="0"/>
          <w:marTop w:val="0"/>
          <w:marBottom w:val="0"/>
          <w:divBdr>
            <w:top w:val="none" w:sz="0" w:space="0" w:color="auto"/>
            <w:left w:val="none" w:sz="0" w:space="0" w:color="auto"/>
            <w:bottom w:val="none" w:sz="0" w:space="0" w:color="auto"/>
            <w:right w:val="none" w:sz="0" w:space="0" w:color="auto"/>
          </w:divBdr>
        </w:div>
        <w:div w:id="905149186">
          <w:marLeft w:val="0"/>
          <w:marRight w:val="0"/>
          <w:marTop w:val="0"/>
          <w:marBottom w:val="0"/>
          <w:divBdr>
            <w:top w:val="none" w:sz="0" w:space="0" w:color="auto"/>
            <w:left w:val="none" w:sz="0" w:space="0" w:color="auto"/>
            <w:bottom w:val="none" w:sz="0" w:space="0" w:color="auto"/>
            <w:right w:val="none" w:sz="0" w:space="0" w:color="auto"/>
          </w:divBdr>
        </w:div>
        <w:div w:id="973871897">
          <w:marLeft w:val="0"/>
          <w:marRight w:val="0"/>
          <w:marTop w:val="0"/>
          <w:marBottom w:val="0"/>
          <w:divBdr>
            <w:top w:val="none" w:sz="0" w:space="0" w:color="auto"/>
            <w:left w:val="none" w:sz="0" w:space="0" w:color="auto"/>
            <w:bottom w:val="none" w:sz="0" w:space="0" w:color="auto"/>
            <w:right w:val="none" w:sz="0" w:space="0" w:color="auto"/>
          </w:divBdr>
        </w:div>
        <w:div w:id="584387848">
          <w:marLeft w:val="0"/>
          <w:marRight w:val="0"/>
          <w:marTop w:val="0"/>
          <w:marBottom w:val="0"/>
          <w:divBdr>
            <w:top w:val="none" w:sz="0" w:space="0" w:color="auto"/>
            <w:left w:val="none" w:sz="0" w:space="0" w:color="auto"/>
            <w:bottom w:val="none" w:sz="0" w:space="0" w:color="auto"/>
            <w:right w:val="none" w:sz="0" w:space="0" w:color="auto"/>
          </w:divBdr>
        </w:div>
        <w:div w:id="1949921714">
          <w:marLeft w:val="0"/>
          <w:marRight w:val="0"/>
          <w:marTop w:val="0"/>
          <w:marBottom w:val="0"/>
          <w:divBdr>
            <w:top w:val="none" w:sz="0" w:space="0" w:color="auto"/>
            <w:left w:val="none" w:sz="0" w:space="0" w:color="auto"/>
            <w:bottom w:val="none" w:sz="0" w:space="0" w:color="auto"/>
            <w:right w:val="none" w:sz="0" w:space="0" w:color="auto"/>
          </w:divBdr>
        </w:div>
        <w:div w:id="1623686418">
          <w:marLeft w:val="0"/>
          <w:marRight w:val="0"/>
          <w:marTop w:val="0"/>
          <w:marBottom w:val="0"/>
          <w:divBdr>
            <w:top w:val="none" w:sz="0" w:space="0" w:color="auto"/>
            <w:left w:val="none" w:sz="0" w:space="0" w:color="auto"/>
            <w:bottom w:val="none" w:sz="0" w:space="0" w:color="auto"/>
            <w:right w:val="none" w:sz="0" w:space="0" w:color="auto"/>
          </w:divBdr>
        </w:div>
        <w:div w:id="1457941350">
          <w:marLeft w:val="0"/>
          <w:marRight w:val="0"/>
          <w:marTop w:val="0"/>
          <w:marBottom w:val="0"/>
          <w:divBdr>
            <w:top w:val="none" w:sz="0" w:space="0" w:color="auto"/>
            <w:left w:val="none" w:sz="0" w:space="0" w:color="auto"/>
            <w:bottom w:val="none" w:sz="0" w:space="0" w:color="auto"/>
            <w:right w:val="none" w:sz="0" w:space="0" w:color="auto"/>
          </w:divBdr>
        </w:div>
        <w:div w:id="1174152343">
          <w:marLeft w:val="0"/>
          <w:marRight w:val="0"/>
          <w:marTop w:val="0"/>
          <w:marBottom w:val="0"/>
          <w:divBdr>
            <w:top w:val="none" w:sz="0" w:space="0" w:color="auto"/>
            <w:left w:val="none" w:sz="0" w:space="0" w:color="auto"/>
            <w:bottom w:val="none" w:sz="0" w:space="0" w:color="auto"/>
            <w:right w:val="none" w:sz="0" w:space="0" w:color="auto"/>
          </w:divBdr>
        </w:div>
        <w:div w:id="886993602">
          <w:marLeft w:val="0"/>
          <w:marRight w:val="0"/>
          <w:marTop w:val="0"/>
          <w:marBottom w:val="0"/>
          <w:divBdr>
            <w:top w:val="none" w:sz="0" w:space="0" w:color="auto"/>
            <w:left w:val="none" w:sz="0" w:space="0" w:color="auto"/>
            <w:bottom w:val="none" w:sz="0" w:space="0" w:color="auto"/>
            <w:right w:val="none" w:sz="0" w:space="0" w:color="auto"/>
          </w:divBdr>
        </w:div>
        <w:div w:id="851728116">
          <w:marLeft w:val="0"/>
          <w:marRight w:val="0"/>
          <w:marTop w:val="0"/>
          <w:marBottom w:val="0"/>
          <w:divBdr>
            <w:top w:val="none" w:sz="0" w:space="0" w:color="auto"/>
            <w:left w:val="none" w:sz="0" w:space="0" w:color="auto"/>
            <w:bottom w:val="none" w:sz="0" w:space="0" w:color="auto"/>
            <w:right w:val="none" w:sz="0" w:space="0" w:color="auto"/>
          </w:divBdr>
        </w:div>
        <w:div w:id="6372654">
          <w:marLeft w:val="0"/>
          <w:marRight w:val="0"/>
          <w:marTop w:val="0"/>
          <w:marBottom w:val="0"/>
          <w:divBdr>
            <w:top w:val="none" w:sz="0" w:space="0" w:color="auto"/>
            <w:left w:val="none" w:sz="0" w:space="0" w:color="auto"/>
            <w:bottom w:val="none" w:sz="0" w:space="0" w:color="auto"/>
            <w:right w:val="none" w:sz="0" w:space="0" w:color="auto"/>
          </w:divBdr>
        </w:div>
        <w:div w:id="868682344">
          <w:marLeft w:val="0"/>
          <w:marRight w:val="0"/>
          <w:marTop w:val="0"/>
          <w:marBottom w:val="0"/>
          <w:divBdr>
            <w:top w:val="none" w:sz="0" w:space="0" w:color="auto"/>
            <w:left w:val="none" w:sz="0" w:space="0" w:color="auto"/>
            <w:bottom w:val="none" w:sz="0" w:space="0" w:color="auto"/>
            <w:right w:val="none" w:sz="0" w:space="0" w:color="auto"/>
          </w:divBdr>
        </w:div>
        <w:div w:id="1064453593">
          <w:marLeft w:val="0"/>
          <w:marRight w:val="0"/>
          <w:marTop w:val="0"/>
          <w:marBottom w:val="0"/>
          <w:divBdr>
            <w:top w:val="none" w:sz="0" w:space="0" w:color="auto"/>
            <w:left w:val="none" w:sz="0" w:space="0" w:color="auto"/>
            <w:bottom w:val="none" w:sz="0" w:space="0" w:color="auto"/>
            <w:right w:val="none" w:sz="0" w:space="0" w:color="auto"/>
          </w:divBdr>
        </w:div>
        <w:div w:id="1036200152">
          <w:marLeft w:val="0"/>
          <w:marRight w:val="0"/>
          <w:marTop w:val="0"/>
          <w:marBottom w:val="0"/>
          <w:divBdr>
            <w:top w:val="none" w:sz="0" w:space="0" w:color="auto"/>
            <w:left w:val="none" w:sz="0" w:space="0" w:color="auto"/>
            <w:bottom w:val="none" w:sz="0" w:space="0" w:color="auto"/>
            <w:right w:val="none" w:sz="0" w:space="0" w:color="auto"/>
          </w:divBdr>
        </w:div>
      </w:divsChild>
    </w:div>
    <w:div w:id="1991474656">
      <w:bodyDiv w:val="1"/>
      <w:marLeft w:val="0"/>
      <w:marRight w:val="0"/>
      <w:marTop w:val="0"/>
      <w:marBottom w:val="0"/>
      <w:divBdr>
        <w:top w:val="none" w:sz="0" w:space="0" w:color="auto"/>
        <w:left w:val="none" w:sz="0" w:space="0" w:color="auto"/>
        <w:bottom w:val="none" w:sz="0" w:space="0" w:color="auto"/>
        <w:right w:val="none" w:sz="0" w:space="0" w:color="auto"/>
      </w:divBdr>
    </w:div>
    <w:div w:id="2145654550">
      <w:bodyDiv w:val="1"/>
      <w:marLeft w:val="0"/>
      <w:marRight w:val="0"/>
      <w:marTop w:val="0"/>
      <w:marBottom w:val="0"/>
      <w:divBdr>
        <w:top w:val="none" w:sz="0" w:space="0" w:color="auto"/>
        <w:left w:val="none" w:sz="0" w:space="0" w:color="auto"/>
        <w:bottom w:val="none" w:sz="0" w:space="0" w:color="auto"/>
        <w:right w:val="none" w:sz="0" w:space="0" w:color="auto"/>
      </w:divBdr>
      <w:divsChild>
        <w:div w:id="425423257">
          <w:marLeft w:val="0"/>
          <w:marRight w:val="0"/>
          <w:marTop w:val="0"/>
          <w:marBottom w:val="0"/>
          <w:divBdr>
            <w:top w:val="none" w:sz="0" w:space="0" w:color="auto"/>
            <w:left w:val="none" w:sz="0" w:space="0" w:color="auto"/>
            <w:bottom w:val="none" w:sz="0" w:space="0" w:color="auto"/>
            <w:right w:val="none" w:sz="0" w:space="0" w:color="auto"/>
          </w:divBdr>
        </w:div>
        <w:div w:id="821777143">
          <w:marLeft w:val="0"/>
          <w:marRight w:val="0"/>
          <w:marTop w:val="0"/>
          <w:marBottom w:val="0"/>
          <w:divBdr>
            <w:top w:val="none" w:sz="0" w:space="0" w:color="auto"/>
            <w:left w:val="none" w:sz="0" w:space="0" w:color="auto"/>
            <w:bottom w:val="none" w:sz="0" w:space="0" w:color="auto"/>
            <w:right w:val="none" w:sz="0" w:space="0" w:color="auto"/>
          </w:divBdr>
        </w:div>
        <w:div w:id="1917127925">
          <w:marLeft w:val="0"/>
          <w:marRight w:val="0"/>
          <w:marTop w:val="0"/>
          <w:marBottom w:val="0"/>
          <w:divBdr>
            <w:top w:val="none" w:sz="0" w:space="0" w:color="auto"/>
            <w:left w:val="none" w:sz="0" w:space="0" w:color="auto"/>
            <w:bottom w:val="none" w:sz="0" w:space="0" w:color="auto"/>
            <w:right w:val="none" w:sz="0" w:space="0" w:color="auto"/>
          </w:divBdr>
        </w:div>
        <w:div w:id="353003165">
          <w:marLeft w:val="0"/>
          <w:marRight w:val="0"/>
          <w:marTop w:val="0"/>
          <w:marBottom w:val="0"/>
          <w:divBdr>
            <w:top w:val="none" w:sz="0" w:space="0" w:color="auto"/>
            <w:left w:val="none" w:sz="0" w:space="0" w:color="auto"/>
            <w:bottom w:val="none" w:sz="0" w:space="0" w:color="auto"/>
            <w:right w:val="none" w:sz="0" w:space="0" w:color="auto"/>
          </w:divBdr>
        </w:div>
        <w:div w:id="778062835">
          <w:marLeft w:val="0"/>
          <w:marRight w:val="0"/>
          <w:marTop w:val="0"/>
          <w:marBottom w:val="0"/>
          <w:divBdr>
            <w:top w:val="none" w:sz="0" w:space="0" w:color="auto"/>
            <w:left w:val="none" w:sz="0" w:space="0" w:color="auto"/>
            <w:bottom w:val="none" w:sz="0" w:space="0" w:color="auto"/>
            <w:right w:val="none" w:sz="0" w:space="0" w:color="auto"/>
          </w:divBdr>
        </w:div>
        <w:div w:id="1318798453">
          <w:marLeft w:val="0"/>
          <w:marRight w:val="0"/>
          <w:marTop w:val="0"/>
          <w:marBottom w:val="0"/>
          <w:divBdr>
            <w:top w:val="none" w:sz="0" w:space="0" w:color="auto"/>
            <w:left w:val="none" w:sz="0" w:space="0" w:color="auto"/>
            <w:bottom w:val="none" w:sz="0" w:space="0" w:color="auto"/>
            <w:right w:val="none" w:sz="0" w:space="0" w:color="auto"/>
          </w:divBdr>
        </w:div>
        <w:div w:id="1398093039">
          <w:marLeft w:val="0"/>
          <w:marRight w:val="0"/>
          <w:marTop w:val="0"/>
          <w:marBottom w:val="0"/>
          <w:divBdr>
            <w:top w:val="none" w:sz="0" w:space="0" w:color="auto"/>
            <w:left w:val="none" w:sz="0" w:space="0" w:color="auto"/>
            <w:bottom w:val="none" w:sz="0" w:space="0" w:color="auto"/>
            <w:right w:val="none" w:sz="0" w:space="0" w:color="auto"/>
          </w:divBdr>
        </w:div>
        <w:div w:id="1490709562">
          <w:marLeft w:val="0"/>
          <w:marRight w:val="0"/>
          <w:marTop w:val="0"/>
          <w:marBottom w:val="0"/>
          <w:divBdr>
            <w:top w:val="none" w:sz="0" w:space="0" w:color="auto"/>
            <w:left w:val="none" w:sz="0" w:space="0" w:color="auto"/>
            <w:bottom w:val="none" w:sz="0" w:space="0" w:color="auto"/>
            <w:right w:val="none" w:sz="0" w:space="0" w:color="auto"/>
          </w:divBdr>
        </w:div>
        <w:div w:id="26943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CRFP@nysed.gov" TargetMode="External"/><Relationship Id="rId18" Type="http://schemas.openxmlformats.org/officeDocument/2006/relationships/hyperlink" Target="mailto:TOCRFP@nysed.gov" TargetMode="External"/><Relationship Id="rId26" Type="http://schemas.openxmlformats.org/officeDocument/2006/relationships/hyperlink" Target="http://www.oms.nysed.gov/cafe/guidance/guidelines.html" TargetMode="External"/><Relationship Id="rId39" Type="http://schemas.openxmlformats.org/officeDocument/2006/relationships/hyperlink" Target="mailto:TOCRFP@nysed.gov" TargetMode="External"/><Relationship Id="rId21" Type="http://schemas.openxmlformats.org/officeDocument/2006/relationships/hyperlink" Target="http://www.nysed.gov/heds/IRPSL1.html" TargetMode="External"/><Relationship Id="rId34" Type="http://schemas.openxmlformats.org/officeDocument/2006/relationships/hyperlink" Target="mailto:grantsreform@budget.ny.gov" TargetMode="External"/><Relationship Id="rId42" Type="http://schemas.openxmlformats.org/officeDocument/2006/relationships/hyperlink" Target="https://portal.osc.state.ny.us" TargetMode="External"/><Relationship Id="rId47" Type="http://schemas.openxmlformats.org/officeDocument/2006/relationships/footer" Target="footer1.xml"/><Relationship Id="rId50" Type="http://schemas.openxmlformats.org/officeDocument/2006/relationships/hyperlink" Target="http://www.oms.nysed.gov/cafe/forms/PIform.pdf" TargetMode="External"/><Relationship Id="rId55" Type="http://schemas.openxmlformats.org/officeDocument/2006/relationships/header" Target="header1.xml"/><Relationship Id="rId63" Type="http://schemas.openxmlformats.org/officeDocument/2006/relationships/header" Target="header3.xml"/><Relationship Id="rId68" Type="http://schemas.openxmlformats.org/officeDocument/2006/relationships/footer" Target="footer10.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nysed.gov/heds/IRPSL1.html" TargetMode="External"/><Relationship Id="rId29" Type="http://schemas.openxmlformats.org/officeDocument/2006/relationships/hyperlink" Target="http://grantsreform.ny.gov/youtube" TargetMode="External"/><Relationship Id="rId11" Type="http://schemas.openxmlformats.org/officeDocument/2006/relationships/hyperlink" Target="mailto:TOCRFP@nysed.gov" TargetMode="External"/><Relationship Id="rId24" Type="http://schemas.openxmlformats.org/officeDocument/2006/relationships/hyperlink" Target="http://www.oms.nysed.gov/cafe/guidance/guidelines.html%20" TargetMode="External"/><Relationship Id="rId32" Type="http://schemas.openxmlformats.org/officeDocument/2006/relationships/hyperlink" Target="https://grantsgateway.ny.gov/IntelliGrants_NYSGG/PersonPassword2.aspx?Mode=Forgot" TargetMode="External"/><Relationship Id="rId37" Type="http://schemas.openxmlformats.org/officeDocument/2006/relationships/hyperlink" Target="http://www.oms.nysed.gov/fiscal/MWBE/forms.html" TargetMode="External"/><Relationship Id="rId40" Type="http://schemas.openxmlformats.org/officeDocument/2006/relationships/hyperlink" Target="http://www.osc.state.ny.us/vendrep/resources_docreq_agency.htm" TargetMode="External"/><Relationship Id="rId45" Type="http://schemas.openxmlformats.org/officeDocument/2006/relationships/hyperlink" Target="http://wcb.ny.gov/content/main/Employers/busPermits.jsp" TargetMode="External"/><Relationship Id="rId53" Type="http://schemas.openxmlformats.org/officeDocument/2006/relationships/hyperlink" Target="http://www.oms.nysed.gov/cafe/guidance/faqs.html" TargetMode="External"/><Relationship Id="rId58" Type="http://schemas.openxmlformats.org/officeDocument/2006/relationships/footer" Target="footer4.xml"/><Relationship Id="rId66" Type="http://schemas.openxmlformats.org/officeDocument/2006/relationships/header" Target="header5.xml"/><Relationship Id="rId7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aspe.hhs.gov/poverty/" TargetMode="External"/><Relationship Id="rId23" Type="http://schemas.openxmlformats.org/officeDocument/2006/relationships/hyperlink" Target="http://www.oms.nysed.gov/cafe" TargetMode="External"/><Relationship Id="rId28" Type="http://schemas.openxmlformats.org/officeDocument/2006/relationships/hyperlink" Target="http://www.grantsreform.ny.gov/sites/default/files/docs/VENDOR_POLICY_MANUAL_V.2_10.10.13.pdf" TargetMode="External"/><Relationship Id="rId36" Type="http://schemas.openxmlformats.org/officeDocument/2006/relationships/hyperlink" Target="https://ny.newnycontracts.com/FrontEnd/VendorSearchPublic.asp?TN=ny&amp;XID=4687" TargetMode="External"/><Relationship Id="rId49" Type="http://schemas.openxmlformats.org/officeDocument/2006/relationships/hyperlink" Target="http://www.oms.nysed.gov/cafe" TargetMode="External"/><Relationship Id="rId57" Type="http://schemas.openxmlformats.org/officeDocument/2006/relationships/hyperlink" Target="http://www.oms.nysed.gov/press/attacha_jan2010.html" TargetMode="External"/><Relationship Id="rId61" Type="http://schemas.openxmlformats.org/officeDocument/2006/relationships/footer" Target="footer6.xml"/><Relationship Id="rId10" Type="http://schemas.openxmlformats.org/officeDocument/2006/relationships/hyperlink" Target="http://www.nysed.gov/nysmbk" TargetMode="External"/><Relationship Id="rId19" Type="http://schemas.openxmlformats.org/officeDocument/2006/relationships/hyperlink" Target="http://www.nysed.gov/nysmbk" TargetMode="External"/><Relationship Id="rId31" Type="http://schemas.openxmlformats.org/officeDocument/2006/relationships/hyperlink" Target="mailto:grantsreform@budget.ny.gov" TargetMode="External"/><Relationship Id="rId44" Type="http://schemas.openxmlformats.org/officeDocument/2006/relationships/hyperlink" Target="http://www.osc.state.ny.us/vendrep" TargetMode="External"/><Relationship Id="rId52" Type="http://schemas.openxmlformats.org/officeDocument/2006/relationships/hyperlink" Target="http://www.oms.nysed.gov/cafe/guidance/guidelines.html%20" TargetMode="External"/><Relationship Id="rId60" Type="http://schemas.openxmlformats.org/officeDocument/2006/relationships/header" Target="header2.xml"/><Relationship Id="rId65" Type="http://schemas.openxmlformats.org/officeDocument/2006/relationships/header" Target="header4.xml"/><Relationship Id="rId73"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mailto:TOCRFP@nysed.gov" TargetMode="External"/><Relationship Id="rId14" Type="http://schemas.openxmlformats.org/officeDocument/2006/relationships/hyperlink" Target="mailto:TOCRFP@nysed.gov" TargetMode="External"/><Relationship Id="rId22" Type="http://schemas.openxmlformats.org/officeDocument/2006/relationships/hyperlink" Target="http://www.highered.nysed.gov/kiap/documents/RegentsRegions2009.pdf" TargetMode="External"/><Relationship Id="rId27" Type="http://schemas.openxmlformats.org/officeDocument/2006/relationships/hyperlink" Target="http://www.grantsreform.ny.gov" TargetMode="External"/><Relationship Id="rId30" Type="http://schemas.openxmlformats.org/officeDocument/2006/relationships/hyperlink" Target="http://grantsreform.ny.gov/sites/default/files/RegistrationFormforAdministratorfillable.pdf" TargetMode="External"/><Relationship Id="rId35" Type="http://schemas.openxmlformats.org/officeDocument/2006/relationships/hyperlink" Target="https://ny.newnycontracts.com/FrontEnd/VendorSearchPublic.asp?TN=ny&amp;XID=4687" TargetMode="External"/><Relationship Id="rId43" Type="http://schemas.openxmlformats.org/officeDocument/2006/relationships/hyperlink" Target="mailto:ciohelpdesk@osc.state.ny.us" TargetMode="External"/><Relationship Id="rId48" Type="http://schemas.openxmlformats.org/officeDocument/2006/relationships/footer" Target="footer2.xml"/><Relationship Id="rId56" Type="http://schemas.openxmlformats.org/officeDocument/2006/relationships/footer" Target="footer3.xml"/><Relationship Id="rId64" Type="http://schemas.openxmlformats.org/officeDocument/2006/relationships/footer" Target="footer8.xml"/><Relationship Id="rId69" Type="http://schemas.openxmlformats.org/officeDocument/2006/relationships/header" Target="header6.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ms.nysed.gov/cafe" TargetMode="External"/><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mailto:TOCRFP@nysed.gov" TargetMode="External"/><Relationship Id="rId17" Type="http://schemas.openxmlformats.org/officeDocument/2006/relationships/hyperlink" Target="http://www.grantsreform.ny.gov/Grantees" TargetMode="External"/><Relationship Id="rId25" Type="http://schemas.openxmlformats.org/officeDocument/2006/relationships/hyperlink" Target="http://www.oms.nysed.gov/cafe/guidance/faqs.html" TargetMode="External"/><Relationship Id="rId33" Type="http://schemas.openxmlformats.org/officeDocument/2006/relationships/hyperlink" Target="https://grantsgateway.ny.gov/IntelliGrants_NYSGG/login2.aspx" TargetMode="External"/><Relationship Id="rId38" Type="http://schemas.openxmlformats.org/officeDocument/2006/relationships/hyperlink" Target="mailto:MWBE@mail.nysed.gov" TargetMode="External"/><Relationship Id="rId46" Type="http://schemas.openxmlformats.org/officeDocument/2006/relationships/hyperlink" Target="mailto:TOCRFP@nysed.gov"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yperlink" Target="mailto:TOCRFP@nysed.gov" TargetMode="External"/><Relationship Id="rId41" Type="http://schemas.openxmlformats.org/officeDocument/2006/relationships/hyperlink" Target="http://www.osc.state.ny.us/vendrep/vendor_index.htm" TargetMode="External"/><Relationship Id="rId54" Type="http://schemas.openxmlformats.org/officeDocument/2006/relationships/hyperlink" Target="http://www.oms.nysed.gov/cafe/forms/" TargetMode="External"/><Relationship Id="rId62" Type="http://schemas.openxmlformats.org/officeDocument/2006/relationships/footer" Target="footer7.xml"/><Relationship Id="rId70" Type="http://schemas.openxmlformats.org/officeDocument/2006/relationships/footer" Target="footer11.xml"/><Relationship Id="rId7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F486-036A-40A9-8F4E-488ED65C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60</Pages>
  <Words>21053</Words>
  <Characters>120004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Guidelines for Teacher Opportunity Corps Proposals</vt:lpstr>
    </vt:vector>
  </TitlesOfParts>
  <Company>NYSED</Company>
  <LinksUpToDate>false</LinksUpToDate>
  <CharactersWithSpaces>140776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Teacher Opportunity Corps Proposals</dc:title>
  <dc:creator>USERAREA1</dc:creator>
  <cp:lastModifiedBy>Ron Gill</cp:lastModifiedBy>
  <cp:revision>13</cp:revision>
  <cp:lastPrinted>2016-08-09T13:51:00Z</cp:lastPrinted>
  <dcterms:created xsi:type="dcterms:W3CDTF">2016-07-15T15:38:00Z</dcterms:created>
  <dcterms:modified xsi:type="dcterms:W3CDTF">2016-08-09T13:51:00Z</dcterms:modified>
</cp:coreProperties>
</file>