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8C" w:rsidRPr="00CB22C2" w:rsidRDefault="00D45D8C" w:rsidP="00D45D8C">
      <w:pPr>
        <w:pStyle w:val="Title"/>
        <w:rPr>
          <w:rFonts w:ascii="Arial" w:hAnsi="Arial"/>
        </w:rPr>
      </w:pPr>
      <w:r w:rsidRPr="00CB22C2">
        <w:rPr>
          <w:rFonts w:ascii="Arial" w:hAnsi="Arial"/>
        </w:rPr>
        <w:t>REQUEST FOR PROPOSAL (RFP)</w:t>
      </w:r>
    </w:p>
    <w:p w:rsidR="00D45D8C" w:rsidRPr="00CB22C2" w:rsidRDefault="00D45D8C" w:rsidP="00D45D8C">
      <w:pPr>
        <w:jc w:val="center"/>
        <w:rPr>
          <w:rFonts w:ascii="Arial" w:hAnsi="Arial"/>
          <w:b/>
        </w:rPr>
      </w:pPr>
    </w:p>
    <w:p w:rsidR="00D45D8C" w:rsidRPr="00CB22C2" w:rsidRDefault="00E9722A" w:rsidP="00D45D8C">
      <w:pPr>
        <w:jc w:val="center"/>
        <w:rPr>
          <w:rFonts w:ascii="Arial" w:hAnsi="Arial"/>
          <w:b/>
        </w:rPr>
      </w:pPr>
      <w:r>
        <w:rPr>
          <w:rFonts w:ascii="Arial" w:hAnsi="Arial"/>
          <w:b/>
        </w:rPr>
        <w:t>RFP #</w:t>
      </w:r>
      <w:r w:rsidR="00867110">
        <w:rPr>
          <w:rFonts w:ascii="Arial" w:hAnsi="Arial"/>
          <w:b/>
        </w:rPr>
        <w:t>17-016</w:t>
      </w:r>
    </w:p>
    <w:p w:rsidR="00D45D8C" w:rsidRPr="00CB22C2" w:rsidRDefault="00D45D8C" w:rsidP="00D45D8C">
      <w:pPr>
        <w:pStyle w:val="Header"/>
        <w:tabs>
          <w:tab w:val="clear" w:pos="4320"/>
          <w:tab w:val="clear" w:pos="8640"/>
        </w:tabs>
        <w:jc w:val="center"/>
        <w:rPr>
          <w:rFonts w:ascii="Arial" w:hAnsi="Arial"/>
          <w:b/>
        </w:rPr>
      </w:pPr>
    </w:p>
    <w:p w:rsidR="00D45D8C" w:rsidRPr="00CB22C2" w:rsidRDefault="00D45D8C" w:rsidP="00D45D8C">
      <w:pPr>
        <w:jc w:val="center"/>
        <w:rPr>
          <w:rFonts w:ascii="Arial" w:hAnsi="Arial"/>
          <w:b/>
        </w:rPr>
      </w:pPr>
      <w:r w:rsidRPr="00CB22C2">
        <w:rPr>
          <w:rFonts w:ascii="Arial" w:hAnsi="Arial"/>
          <w:b/>
        </w:rPr>
        <w:t>NEW YORK STATE EDUCATION DEPARTMENT</w:t>
      </w:r>
    </w:p>
    <w:p w:rsidR="00D45D8C" w:rsidRPr="00CB22C2" w:rsidRDefault="00D45D8C" w:rsidP="003B0CF0">
      <w:pPr>
        <w:jc w:val="center"/>
        <w:rPr>
          <w:rFonts w:ascii="Arial" w:hAnsi="Arial"/>
          <w:b/>
        </w:rPr>
      </w:pPr>
    </w:p>
    <w:p w:rsidR="00DE35B2" w:rsidRPr="00B51C99" w:rsidRDefault="00D45D8C" w:rsidP="00DE35B2">
      <w:pPr>
        <w:jc w:val="both"/>
        <w:rPr>
          <w:rFonts w:ascii="Arial" w:hAnsi="Arial" w:cs="Arial"/>
          <w:b/>
          <w:bCs/>
        </w:rPr>
      </w:pPr>
      <w:r w:rsidRPr="00CB22C2">
        <w:rPr>
          <w:rFonts w:ascii="Arial" w:hAnsi="Arial"/>
          <w:b/>
        </w:rPr>
        <w:t xml:space="preserve">Title: </w:t>
      </w:r>
      <w:r w:rsidRPr="00CB22C2">
        <w:rPr>
          <w:rFonts w:ascii="Arial" w:hAnsi="Arial"/>
          <w:b/>
        </w:rPr>
        <w:tab/>
      </w:r>
      <w:r w:rsidR="009B70C9">
        <w:rPr>
          <w:rFonts w:ascii="Arial" w:hAnsi="Arial"/>
          <w:b/>
          <w:color w:val="000000"/>
        </w:rPr>
        <w:t>Intensive Teacher Institute for Teachers of the Blind and Visually Impaired (ITI-TVI)</w:t>
      </w:r>
    </w:p>
    <w:p w:rsidR="00D45D8C" w:rsidRPr="00CB22C2" w:rsidRDefault="00D45D8C" w:rsidP="00D45D8C">
      <w:pPr>
        <w:rPr>
          <w:rFonts w:ascii="Arial" w:hAnsi="Arial"/>
        </w:rPr>
      </w:pPr>
    </w:p>
    <w:p w:rsidR="00FC1C1C" w:rsidRDefault="009B70C9" w:rsidP="00D45D8C">
      <w:pPr>
        <w:jc w:val="both"/>
        <w:rPr>
          <w:rFonts w:ascii="Arial" w:hAnsi="Arial" w:cs="Arial"/>
        </w:rPr>
      </w:pPr>
      <w:r w:rsidRPr="009B70C9">
        <w:rPr>
          <w:rFonts w:ascii="Arial" w:hAnsi="Arial"/>
        </w:rPr>
        <w:t>The New York State Education Department (NYSED) intends to establish an Intensive Teacher Institute (ITI) for Teachers of the Blind and Visually Impaired (TVI) for a five-year period, subject to continued availability of funds for such purposes.  NYSED anticipates that two awards will be made.  The annual maximum award amount made to each of the two programs will be $</w:t>
      </w:r>
      <w:r w:rsidR="009B30AD">
        <w:rPr>
          <w:rFonts w:ascii="Arial" w:hAnsi="Arial"/>
        </w:rPr>
        <w:t>122,750</w:t>
      </w:r>
      <w:r w:rsidRPr="009B70C9">
        <w:rPr>
          <w:rFonts w:ascii="Arial" w:hAnsi="Arial"/>
        </w:rPr>
        <w:t>.</w:t>
      </w:r>
    </w:p>
    <w:p w:rsidR="008A4CA3" w:rsidRDefault="008A4CA3" w:rsidP="00D45D8C">
      <w:pPr>
        <w:jc w:val="both"/>
        <w:rPr>
          <w:rFonts w:ascii="Arial" w:hAnsi="Arial" w:cs="Arial"/>
        </w:rPr>
      </w:pPr>
    </w:p>
    <w:p w:rsidR="00D45D8C" w:rsidRPr="00CB22C2" w:rsidRDefault="00372476" w:rsidP="00D45D8C">
      <w:pPr>
        <w:jc w:val="both"/>
        <w:rPr>
          <w:rFonts w:ascii="Arial" w:hAnsi="Arial"/>
        </w:rPr>
      </w:pPr>
      <w:r>
        <w:rPr>
          <w:rFonts w:ascii="Arial" w:hAnsi="Arial"/>
        </w:rPr>
        <w:t>E</w:t>
      </w:r>
      <w:r w:rsidR="00D45D8C" w:rsidRPr="00CB22C2">
        <w:rPr>
          <w:rFonts w:ascii="Arial" w:hAnsi="Arial"/>
        </w:rPr>
        <w:t xml:space="preserve">ligible </w:t>
      </w:r>
      <w:r>
        <w:rPr>
          <w:rFonts w:ascii="Arial" w:hAnsi="Arial"/>
        </w:rPr>
        <w:t xml:space="preserve">bidders </w:t>
      </w:r>
      <w:r w:rsidR="00DE35B2" w:rsidRPr="00DE35B2">
        <w:rPr>
          <w:rFonts w:ascii="Arial" w:hAnsi="Arial"/>
        </w:rPr>
        <w:t>include</w:t>
      </w:r>
      <w:r w:rsidR="00FC1C1C">
        <w:rPr>
          <w:rFonts w:ascii="Arial" w:hAnsi="Arial"/>
        </w:rPr>
        <w:t xml:space="preserve"> </w:t>
      </w:r>
      <w:r w:rsidR="00DE35B2" w:rsidRPr="00DE35B2">
        <w:rPr>
          <w:rFonts w:ascii="Arial" w:hAnsi="Arial"/>
        </w:rPr>
        <w:t>Institutions of Higher Education (IHEs)</w:t>
      </w:r>
      <w:r w:rsidR="00593489" w:rsidRPr="00593489">
        <w:rPr>
          <w:rFonts w:ascii="Arial" w:hAnsi="Arial"/>
        </w:rPr>
        <w:t xml:space="preserve"> located in New York State </w:t>
      </w:r>
      <w:r w:rsidR="00677C49">
        <w:rPr>
          <w:rFonts w:ascii="Arial" w:hAnsi="Arial"/>
        </w:rPr>
        <w:t>that have a curriculum leading to</w:t>
      </w:r>
      <w:r w:rsidR="00593489">
        <w:rPr>
          <w:rFonts w:ascii="Arial" w:hAnsi="Arial"/>
        </w:rPr>
        <w:t xml:space="preserve"> </w:t>
      </w:r>
      <w:r w:rsidR="00677C49">
        <w:rPr>
          <w:rFonts w:ascii="Arial" w:hAnsi="Arial"/>
        </w:rPr>
        <w:t>certification as a TVI</w:t>
      </w:r>
      <w:r w:rsidR="00593489">
        <w:rPr>
          <w:rFonts w:ascii="Arial" w:hAnsi="Arial"/>
        </w:rPr>
        <w:t>.</w:t>
      </w:r>
    </w:p>
    <w:p w:rsidR="00D45D8C" w:rsidRPr="00CB22C2" w:rsidRDefault="00D45D8C" w:rsidP="00D45D8C">
      <w:pPr>
        <w:jc w:val="both"/>
        <w:rPr>
          <w:rFonts w:ascii="Arial" w:hAnsi="Arial"/>
        </w:rPr>
      </w:pPr>
    </w:p>
    <w:p w:rsidR="00C64C2B" w:rsidRPr="00CB22C2" w:rsidRDefault="00C64C2B" w:rsidP="00C64C2B">
      <w:pPr>
        <w:jc w:val="both"/>
        <w:rPr>
          <w:rFonts w:ascii="Arial" w:hAnsi="Arial"/>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annual contract budget.  </w:t>
      </w:r>
      <w:r w:rsidRPr="003B0CF0">
        <w:rPr>
          <w:rFonts w:ascii="Arial" w:hAnsi="Arial"/>
          <w:spacing w:val="-3"/>
        </w:rPr>
        <w:t xml:space="preserve">Subcontracting is defined as </w:t>
      </w:r>
      <w:r w:rsidRPr="003B0CF0">
        <w:rPr>
          <w:rFonts w:ascii="Arial" w:hAnsi="Arial"/>
        </w:rPr>
        <w:t>non-employee direct personal services and related incidental expenses, including travel.</w:t>
      </w:r>
      <w:r w:rsidRPr="003B0CF0">
        <w:rPr>
          <w:b/>
        </w:rPr>
        <w:t xml:space="preserve">  </w:t>
      </w: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r w:rsidR="00395893" w:rsidRPr="00CB22C2">
        <w:rPr>
          <w:rFonts w:ascii="Arial" w:hAnsi="Arial"/>
        </w:rPr>
        <w:t xml:space="preserve"> </w:t>
      </w:r>
      <w:r w:rsidRPr="00CB22C2">
        <w:rPr>
          <w:rFonts w:ascii="Arial" w:hAnsi="Arial"/>
        </w:rPr>
        <w:t xml:space="preserve"> </w:t>
      </w:r>
    </w:p>
    <w:p w:rsidR="00D45D8C" w:rsidRPr="00CB22C2" w:rsidRDefault="00D45D8C" w:rsidP="00D45D8C">
      <w:pPr>
        <w:jc w:val="both"/>
        <w:rPr>
          <w:rFonts w:ascii="Arial" w:hAnsi="Arial"/>
        </w:rPr>
      </w:pPr>
    </w:p>
    <w:p w:rsidR="00D45D8C" w:rsidRPr="00CB22C2" w:rsidRDefault="00D45D8C" w:rsidP="00D45D8C">
      <w:pPr>
        <w:jc w:val="both"/>
        <w:rPr>
          <w:rFonts w:ascii="Arial" w:hAnsi="Arial"/>
        </w:rPr>
      </w:pPr>
      <w:r w:rsidRPr="00CB22C2">
        <w:rPr>
          <w:rFonts w:ascii="Arial" w:hAnsi="Arial"/>
        </w:rPr>
        <w:t xml:space="preserve">NYSED will award </w:t>
      </w:r>
      <w:r w:rsidR="008F0E46">
        <w:rPr>
          <w:rFonts w:ascii="Arial" w:hAnsi="Arial"/>
        </w:rPr>
        <w:t xml:space="preserve">two </w:t>
      </w:r>
      <w:r w:rsidR="00DE35B2">
        <w:rPr>
          <w:rFonts w:ascii="Arial" w:hAnsi="Arial"/>
        </w:rPr>
        <w:t>(</w:t>
      </w:r>
      <w:r w:rsidR="008F0E46">
        <w:rPr>
          <w:rFonts w:ascii="Arial" w:hAnsi="Arial"/>
        </w:rPr>
        <w:t>2</w:t>
      </w:r>
      <w:r w:rsidR="00DE35B2">
        <w:rPr>
          <w:rFonts w:ascii="Arial" w:hAnsi="Arial"/>
        </w:rPr>
        <w:t>) contract</w:t>
      </w:r>
      <w:r w:rsidR="008F0E46">
        <w:rPr>
          <w:rFonts w:ascii="Arial" w:hAnsi="Arial"/>
        </w:rPr>
        <w:t>s</w:t>
      </w:r>
      <w:r w:rsidRPr="00CB22C2">
        <w:rPr>
          <w:rFonts w:ascii="Arial" w:hAnsi="Arial"/>
        </w:rPr>
        <w:t xml:space="preserve"> pursua</w:t>
      </w:r>
      <w:r w:rsidR="00DE35B2">
        <w:rPr>
          <w:rFonts w:ascii="Arial" w:hAnsi="Arial"/>
        </w:rPr>
        <w:t>nt to this RFP.  The contract</w:t>
      </w:r>
      <w:r w:rsidR="008F0E46">
        <w:rPr>
          <w:rFonts w:ascii="Arial" w:hAnsi="Arial"/>
        </w:rPr>
        <w:t>s</w:t>
      </w:r>
      <w:r w:rsidRPr="00CB22C2">
        <w:rPr>
          <w:rFonts w:ascii="Arial" w:hAnsi="Arial"/>
        </w:rPr>
        <w:t xml:space="preserve"> resulting from this RFP will be for a term </w:t>
      </w:r>
      <w:r w:rsidR="00AA6C77" w:rsidRPr="00CB22C2">
        <w:rPr>
          <w:rFonts w:ascii="Arial" w:hAnsi="Arial"/>
        </w:rPr>
        <w:t xml:space="preserve">anticipated to </w:t>
      </w:r>
      <w:r w:rsidRPr="00CB22C2">
        <w:rPr>
          <w:rFonts w:ascii="Arial" w:hAnsi="Arial"/>
        </w:rPr>
        <w:t xml:space="preserve">begin </w:t>
      </w:r>
      <w:r w:rsidR="00E173C5">
        <w:rPr>
          <w:rFonts w:ascii="Arial" w:hAnsi="Arial"/>
        </w:rPr>
        <w:t xml:space="preserve">July </w:t>
      </w:r>
      <w:r w:rsidR="008F0E46">
        <w:rPr>
          <w:rFonts w:ascii="Arial" w:hAnsi="Arial"/>
        </w:rPr>
        <w:t>1, 201</w:t>
      </w:r>
      <w:r w:rsidR="00B034E2">
        <w:rPr>
          <w:rFonts w:ascii="Arial" w:hAnsi="Arial"/>
        </w:rPr>
        <w:t>7</w:t>
      </w:r>
      <w:r w:rsidR="00DE35B2">
        <w:rPr>
          <w:rFonts w:ascii="Arial" w:hAnsi="Arial"/>
        </w:rPr>
        <w:t xml:space="preserve"> </w:t>
      </w:r>
      <w:r w:rsidRPr="00CB22C2">
        <w:rPr>
          <w:rFonts w:ascii="Arial" w:hAnsi="Arial"/>
        </w:rPr>
        <w:t xml:space="preserve">and </w:t>
      </w:r>
      <w:r w:rsidR="00AA6C77" w:rsidRPr="00CB22C2">
        <w:rPr>
          <w:rFonts w:ascii="Arial" w:hAnsi="Arial"/>
        </w:rPr>
        <w:t xml:space="preserve">to </w:t>
      </w:r>
      <w:r w:rsidRPr="00CB22C2">
        <w:rPr>
          <w:rFonts w:ascii="Arial" w:hAnsi="Arial"/>
        </w:rPr>
        <w:t xml:space="preserve">end </w:t>
      </w:r>
      <w:r w:rsidR="00E173C5">
        <w:rPr>
          <w:rFonts w:ascii="Arial" w:hAnsi="Arial"/>
        </w:rPr>
        <w:t>June 30</w:t>
      </w:r>
      <w:r w:rsidR="008F0E46">
        <w:rPr>
          <w:rFonts w:ascii="Arial" w:hAnsi="Arial"/>
        </w:rPr>
        <w:t>, 202</w:t>
      </w:r>
      <w:r w:rsidR="00B034E2">
        <w:rPr>
          <w:rFonts w:ascii="Arial" w:hAnsi="Arial"/>
        </w:rPr>
        <w:t>2</w:t>
      </w:r>
      <w:r w:rsidRPr="00CB22C2">
        <w:rPr>
          <w:rFonts w:ascii="Arial" w:hAnsi="Arial"/>
        </w:rPr>
        <w:t>.</w:t>
      </w:r>
      <w:r w:rsidR="00DE35B2">
        <w:rPr>
          <w:rFonts w:ascii="Arial" w:hAnsi="Arial"/>
        </w:rPr>
        <w:t xml:space="preserve"> </w:t>
      </w:r>
    </w:p>
    <w:p w:rsidR="00757DBF" w:rsidRDefault="00757DBF" w:rsidP="00D45D8C">
      <w:pPr>
        <w:jc w:val="both"/>
        <w:rPr>
          <w:rFonts w:ascii="Arial" w:hAnsi="Arial"/>
        </w:rPr>
      </w:pPr>
    </w:p>
    <w:p w:rsidR="00D45D8C" w:rsidRPr="00CB22C2" w:rsidRDefault="00D45D8C" w:rsidP="00D45D8C">
      <w:pPr>
        <w:jc w:val="both"/>
        <w:rPr>
          <w:rFonts w:ascii="Arial" w:hAnsi="Arial"/>
          <w:b/>
        </w:rPr>
      </w:pPr>
      <w:r w:rsidRPr="003B0CF0">
        <w:rPr>
          <w:rFonts w:ascii="Arial" w:hAnsi="Arial"/>
        </w:rPr>
        <w:t xml:space="preserve">Service </w:t>
      </w:r>
      <w:r w:rsidRPr="00CB22C2">
        <w:rPr>
          <w:rFonts w:ascii="Arial" w:hAnsi="Arial"/>
        </w:rPr>
        <w:t>Area</w:t>
      </w:r>
      <w:r w:rsidRPr="00CB22C2">
        <w:rPr>
          <w:rFonts w:ascii="Arial" w:hAnsi="Arial"/>
          <w:b/>
        </w:rPr>
        <w:t xml:space="preserve">: </w:t>
      </w:r>
      <w:r w:rsidR="004D18E0" w:rsidRPr="004D18E0">
        <w:rPr>
          <w:rFonts w:ascii="Arial" w:hAnsi="Arial"/>
        </w:rPr>
        <w:t>Statewide</w:t>
      </w:r>
    </w:p>
    <w:p w:rsidR="00D45D8C" w:rsidRPr="00CB22C2" w:rsidRDefault="00D45D8C" w:rsidP="003B0CF0">
      <w:pPr>
        <w:rPr>
          <w:rFonts w:ascii="Arial" w:hAnsi="Arial"/>
        </w:rPr>
      </w:pPr>
    </w:p>
    <w:p w:rsidR="00D45D8C" w:rsidRPr="003B0CF0" w:rsidRDefault="00D45D8C" w:rsidP="003B0CF0">
      <w:pPr>
        <w:rPr>
          <w:rFonts w:ascii="Arial" w:hAnsi="Arial"/>
        </w:rPr>
      </w:pPr>
      <w:r w:rsidRPr="003B0CF0">
        <w:rPr>
          <w:rFonts w:ascii="Arial" w:hAnsi="Arial"/>
          <w:b/>
        </w:rPr>
        <w:t>Mandatory Requirements</w:t>
      </w:r>
      <w:r w:rsidRPr="00CB22C2">
        <w:rPr>
          <w:rFonts w:ascii="Arial" w:hAnsi="Arial"/>
        </w:rPr>
        <w:t xml:space="preserve">:  See Mandatory Requirements </w:t>
      </w:r>
      <w:r w:rsidRPr="003B0CF0">
        <w:rPr>
          <w:rFonts w:ascii="Arial" w:hAnsi="Arial"/>
        </w:rPr>
        <w:t xml:space="preserve">section </w:t>
      </w:r>
      <w:r w:rsidRPr="00CB22C2">
        <w:rPr>
          <w:rFonts w:ascii="Arial" w:hAnsi="Arial"/>
        </w:rPr>
        <w:t>of the RFP</w:t>
      </w:r>
      <w:r w:rsidRPr="003B0CF0">
        <w:rPr>
          <w:rFonts w:ascii="Arial" w:hAnsi="Arial"/>
        </w:rPr>
        <w:t>.</w:t>
      </w:r>
    </w:p>
    <w:p w:rsidR="00D45D8C" w:rsidRPr="00CB22C2" w:rsidRDefault="00D45D8C" w:rsidP="003B0CF0">
      <w:pPr>
        <w:rPr>
          <w:rFonts w:ascii="Arial" w:hAnsi="Arial"/>
        </w:rPr>
      </w:pPr>
    </w:p>
    <w:p w:rsidR="00D45D8C" w:rsidRPr="00CB22C2" w:rsidRDefault="00D45D8C" w:rsidP="003B0CF0">
      <w:pPr>
        <w:rPr>
          <w:rFonts w:ascii="Arial" w:hAnsi="Arial"/>
          <w:b/>
        </w:rPr>
      </w:pPr>
      <w:r w:rsidRPr="00CB22C2">
        <w:rPr>
          <w:rFonts w:ascii="Arial" w:hAnsi="Arial"/>
          <w:b/>
        </w:rPr>
        <w:t xml:space="preserve">Components contained in </w:t>
      </w:r>
      <w:r w:rsidRPr="00CB22C2">
        <w:rPr>
          <w:rFonts w:ascii="Arial" w:hAnsi="Arial"/>
          <w:b/>
          <w:bCs/>
        </w:rPr>
        <w:t>RFP Proposal #</w:t>
      </w:r>
      <w:r w:rsidR="00867110">
        <w:rPr>
          <w:rFonts w:ascii="Arial" w:hAnsi="Arial"/>
          <w:b/>
          <w:bCs/>
        </w:rPr>
        <w:t>17-016</w:t>
      </w:r>
      <w:r w:rsidRPr="00CB22C2">
        <w:rPr>
          <w:rFonts w:ascii="Arial" w:hAnsi="Arial"/>
        </w:rPr>
        <w:t xml:space="preserve"> </w:t>
      </w:r>
      <w:r w:rsidRPr="00CB22C2">
        <w:rPr>
          <w:rFonts w:ascii="Arial" w:hAnsi="Arial"/>
          <w:b/>
        </w:rPr>
        <w:t>are as follows:</w:t>
      </w:r>
    </w:p>
    <w:p w:rsidR="00D45D8C" w:rsidRPr="00CB22C2" w:rsidRDefault="00D45D8C" w:rsidP="003B0CF0">
      <w:pPr>
        <w:rPr>
          <w:rFonts w:ascii="Arial" w:hAnsi="Arial"/>
        </w:rPr>
      </w:pPr>
    </w:p>
    <w:p w:rsidR="00D45D8C" w:rsidRPr="00CB22C2" w:rsidRDefault="00D45D8C" w:rsidP="003B0CF0">
      <w:pPr>
        <w:numPr>
          <w:ilvl w:val="0"/>
          <w:numId w:val="1"/>
        </w:numPr>
        <w:ind w:hanging="720"/>
        <w:rPr>
          <w:rFonts w:ascii="Arial" w:hAnsi="Arial"/>
        </w:rPr>
      </w:pPr>
      <w:r w:rsidRPr="00CB22C2">
        <w:rPr>
          <w:rFonts w:ascii="Arial" w:hAnsi="Arial"/>
        </w:rPr>
        <w:t>Description Of Services To Be Performed</w:t>
      </w:r>
    </w:p>
    <w:p w:rsidR="00D45D8C" w:rsidRPr="00CB22C2" w:rsidRDefault="00D45D8C" w:rsidP="003B0CF0">
      <w:pPr>
        <w:numPr>
          <w:ilvl w:val="0"/>
          <w:numId w:val="1"/>
        </w:numPr>
        <w:ind w:hanging="720"/>
        <w:rPr>
          <w:rFonts w:ascii="Arial" w:hAnsi="Arial"/>
        </w:rPr>
      </w:pPr>
      <w:r w:rsidRPr="00CB22C2">
        <w:rPr>
          <w:rFonts w:ascii="Arial" w:hAnsi="Arial"/>
        </w:rPr>
        <w:t>Submission</w:t>
      </w:r>
    </w:p>
    <w:p w:rsidR="00D45D8C" w:rsidRPr="00CB22C2" w:rsidRDefault="00D45D8C" w:rsidP="003B0CF0">
      <w:pPr>
        <w:numPr>
          <w:ilvl w:val="0"/>
          <w:numId w:val="1"/>
        </w:numPr>
        <w:ind w:hanging="720"/>
        <w:rPr>
          <w:rFonts w:ascii="Arial" w:hAnsi="Arial"/>
        </w:rPr>
      </w:pPr>
      <w:r w:rsidRPr="00CB22C2">
        <w:rPr>
          <w:rFonts w:ascii="Arial" w:hAnsi="Arial"/>
        </w:rPr>
        <w:t>Evaluation Criteria and Method of Award</w:t>
      </w:r>
    </w:p>
    <w:p w:rsidR="00D45D8C" w:rsidRPr="00CB22C2" w:rsidRDefault="00D45D8C" w:rsidP="003B0CF0">
      <w:pPr>
        <w:numPr>
          <w:ilvl w:val="0"/>
          <w:numId w:val="1"/>
        </w:numPr>
        <w:ind w:hanging="720"/>
        <w:rPr>
          <w:rFonts w:ascii="Arial" w:hAnsi="Arial"/>
        </w:rPr>
      </w:pPr>
      <w:r w:rsidRPr="00CB22C2">
        <w:rPr>
          <w:rFonts w:ascii="Arial" w:hAnsi="Arial"/>
        </w:rPr>
        <w:t>Assurances</w:t>
      </w:r>
    </w:p>
    <w:p w:rsidR="00D45D8C" w:rsidRPr="00CB22C2" w:rsidRDefault="00D45D8C" w:rsidP="003B0CF0">
      <w:pPr>
        <w:numPr>
          <w:ilvl w:val="0"/>
          <w:numId w:val="1"/>
        </w:numPr>
        <w:ind w:hanging="720"/>
        <w:rPr>
          <w:rFonts w:ascii="Arial" w:hAnsi="Arial"/>
        </w:rPr>
      </w:pPr>
      <w:r w:rsidRPr="00CB22C2">
        <w:rPr>
          <w:rFonts w:ascii="Arial" w:hAnsi="Arial"/>
        </w:rPr>
        <w:t>Submission Documents (separate document)</w:t>
      </w:r>
    </w:p>
    <w:p w:rsidR="00D45D8C" w:rsidRPr="00CB22C2" w:rsidRDefault="00D45D8C" w:rsidP="003B0CF0">
      <w:pPr>
        <w:rPr>
          <w:rFonts w:ascii="Arial" w:hAnsi="Arial"/>
        </w:rPr>
      </w:pPr>
    </w:p>
    <w:p w:rsidR="00D45D8C" w:rsidRPr="003B0CF0" w:rsidRDefault="00D45D8C" w:rsidP="00D45D8C">
      <w:pPr>
        <w:pStyle w:val="p4"/>
        <w:widowControl/>
        <w:tabs>
          <w:tab w:val="clear" w:pos="720"/>
        </w:tabs>
        <w:spacing w:line="240" w:lineRule="auto"/>
        <w:rPr>
          <w:rFonts w:ascii="Arial" w:hAnsi="Arial"/>
          <w:b/>
        </w:rPr>
      </w:pPr>
      <w:r w:rsidRPr="00CB22C2">
        <w:rPr>
          <w:rFonts w:ascii="Arial" w:hAnsi="Arial"/>
        </w:rPr>
        <w:t xml:space="preserve">Questions regarding the request must be submitted by E-mail </w:t>
      </w:r>
      <w:r w:rsidRPr="00482CAB">
        <w:rPr>
          <w:rFonts w:ascii="Arial" w:hAnsi="Arial"/>
        </w:rPr>
        <w:t xml:space="preserve">to </w:t>
      </w:r>
      <w:r w:rsidR="00450A41" w:rsidRPr="00482CAB">
        <w:rPr>
          <w:rFonts w:ascii="Arial" w:hAnsi="Arial"/>
          <w:b/>
        </w:rPr>
        <w:t>RFP17016@nysed.gov</w:t>
      </w:r>
      <w:r w:rsidRPr="00482CAB">
        <w:rPr>
          <w:rFonts w:ascii="Arial" w:hAnsi="Arial"/>
        </w:rPr>
        <w:t xml:space="preserve">no later than the close of business </w:t>
      </w:r>
      <w:r w:rsidR="008F7817" w:rsidRPr="00482CAB">
        <w:rPr>
          <w:rFonts w:ascii="Arial" w:hAnsi="Arial"/>
        </w:rPr>
        <w:t xml:space="preserve">October </w:t>
      </w:r>
      <w:r w:rsidR="00482CAB" w:rsidRPr="00482CAB">
        <w:rPr>
          <w:rFonts w:ascii="Arial" w:hAnsi="Arial"/>
        </w:rPr>
        <w:t>14</w:t>
      </w:r>
      <w:r w:rsidR="008F7817" w:rsidRPr="00482CAB">
        <w:rPr>
          <w:rFonts w:ascii="Arial" w:hAnsi="Arial"/>
        </w:rPr>
        <w:t>, 2016</w:t>
      </w:r>
      <w:r w:rsidRPr="00482CAB">
        <w:rPr>
          <w:rFonts w:ascii="Arial" w:hAnsi="Arial"/>
        </w:rPr>
        <w:t xml:space="preserve">.  Questions regarding this request should be identified as Program, Fiscal or M/WBE.  A Questions and Answers Summary will be posted to </w:t>
      </w:r>
      <w:r w:rsidR="00482CAB" w:rsidRPr="00482CAB">
        <w:rPr>
          <w:rFonts w:ascii="Arial" w:hAnsi="Arial"/>
        </w:rPr>
        <w:t>http://www.p12.nysed.gov/compcontracts/compcontracts.html</w:t>
      </w:r>
      <w:r w:rsidR="00C26632" w:rsidRPr="00482CAB">
        <w:rPr>
          <w:rFonts w:ascii="Arial" w:hAnsi="Arial"/>
          <w:b/>
        </w:rPr>
        <w:t xml:space="preserve"> </w:t>
      </w:r>
      <w:r w:rsidRPr="00482CAB">
        <w:rPr>
          <w:rFonts w:ascii="Arial" w:hAnsi="Arial"/>
        </w:rPr>
        <w:t>no later than</w:t>
      </w:r>
      <w:r w:rsidR="008F7817" w:rsidRPr="00482CAB">
        <w:rPr>
          <w:rFonts w:ascii="Arial" w:hAnsi="Arial"/>
        </w:rPr>
        <w:t xml:space="preserve"> October 2</w:t>
      </w:r>
      <w:r w:rsidR="00F87281">
        <w:rPr>
          <w:rFonts w:ascii="Arial" w:hAnsi="Arial"/>
        </w:rPr>
        <w:t>1</w:t>
      </w:r>
      <w:r w:rsidR="008F7817" w:rsidRPr="00482CAB">
        <w:rPr>
          <w:rFonts w:ascii="Arial" w:hAnsi="Arial"/>
        </w:rPr>
        <w:t xml:space="preserve">, 2016 </w:t>
      </w:r>
      <w:proofErr w:type="gramStart"/>
      <w:r w:rsidR="004F0BC8" w:rsidRPr="00CB22C2">
        <w:rPr>
          <w:rFonts w:ascii="Arial" w:hAnsi="Arial"/>
        </w:rPr>
        <w:t>The</w:t>
      </w:r>
      <w:proofErr w:type="gramEnd"/>
      <w:r w:rsidR="004F0BC8" w:rsidRPr="00CB22C2">
        <w:rPr>
          <w:rFonts w:ascii="Arial" w:hAnsi="Arial"/>
        </w:rPr>
        <w:t xml:space="preserve"> following are the designated contacts for this procurement:</w:t>
      </w:r>
    </w:p>
    <w:p w:rsidR="00D45D8C" w:rsidRPr="00CB22C2" w:rsidRDefault="00D45D8C" w:rsidP="00D45D8C">
      <w:pPr>
        <w:pStyle w:val="p4"/>
        <w:widowControl/>
        <w:tabs>
          <w:tab w:val="clear" w:pos="720"/>
        </w:tabs>
        <w:spacing w:line="240" w:lineRule="auto"/>
        <w:rPr>
          <w:rFonts w:ascii="Arial" w:hAnsi="Arial"/>
          <w:b/>
          <w:bCs/>
        </w:rPr>
      </w:pPr>
    </w:p>
    <w:p w:rsidR="00D45D8C" w:rsidRPr="003B0CF0" w:rsidRDefault="00D45D8C" w:rsidP="003B0CF0">
      <w:pPr>
        <w:pStyle w:val="p4"/>
        <w:widowControl/>
        <w:tabs>
          <w:tab w:val="clear" w:pos="720"/>
        </w:tabs>
        <w:spacing w:line="240" w:lineRule="auto"/>
      </w:pPr>
    </w:p>
    <w:tbl>
      <w:tblPr>
        <w:tblW w:w="0" w:type="auto"/>
        <w:tblLayout w:type="fixed"/>
        <w:tblLook w:val="0000" w:firstRow="0" w:lastRow="0" w:firstColumn="0" w:lastColumn="0" w:noHBand="0" w:noVBand="0"/>
      </w:tblPr>
      <w:tblGrid>
        <w:gridCol w:w="3168"/>
        <w:gridCol w:w="3510"/>
        <w:gridCol w:w="3510"/>
      </w:tblGrid>
      <w:tr w:rsidR="00D45D8C" w:rsidRPr="00CB22C2" w:rsidTr="003B0CF0">
        <w:tc>
          <w:tcPr>
            <w:tcW w:w="3168" w:type="dxa"/>
          </w:tcPr>
          <w:p w:rsidR="00D45D8C" w:rsidRPr="00CB22C2" w:rsidRDefault="00D45D8C" w:rsidP="003B0CF0">
            <w:pPr>
              <w:rPr>
                <w:rFonts w:ascii="Arial" w:hAnsi="Arial"/>
                <w:b/>
              </w:rPr>
            </w:pPr>
            <w:r w:rsidRPr="00CB22C2">
              <w:rPr>
                <w:rFonts w:ascii="Arial" w:hAnsi="Arial"/>
                <w:b/>
                <w:u w:val="single"/>
              </w:rPr>
              <w:t>Program Matters</w:t>
            </w:r>
          </w:p>
        </w:tc>
        <w:tc>
          <w:tcPr>
            <w:tcW w:w="3510" w:type="dxa"/>
          </w:tcPr>
          <w:p w:rsidR="00D45D8C" w:rsidRPr="00CB22C2" w:rsidRDefault="00D45D8C" w:rsidP="003B0CF0">
            <w:pPr>
              <w:rPr>
                <w:rFonts w:ascii="Arial" w:hAnsi="Arial"/>
                <w:b/>
              </w:rPr>
            </w:pPr>
            <w:r w:rsidRPr="00CB22C2">
              <w:rPr>
                <w:rFonts w:ascii="Arial" w:hAnsi="Arial"/>
                <w:b/>
                <w:u w:val="single"/>
              </w:rPr>
              <w:t>Fiscal Matters</w:t>
            </w:r>
          </w:p>
        </w:tc>
        <w:tc>
          <w:tcPr>
            <w:tcW w:w="3510" w:type="dxa"/>
          </w:tcPr>
          <w:p w:rsidR="00D45D8C" w:rsidRPr="00CB22C2" w:rsidRDefault="00D45D8C" w:rsidP="00D45D8C">
            <w:pPr>
              <w:rPr>
                <w:rFonts w:ascii="Arial" w:hAnsi="Arial"/>
                <w:b/>
                <w:u w:val="single"/>
              </w:rPr>
            </w:pPr>
            <w:r w:rsidRPr="00CB22C2">
              <w:rPr>
                <w:rFonts w:ascii="Arial" w:hAnsi="Arial"/>
                <w:b/>
                <w:u w:val="single"/>
              </w:rPr>
              <w:t>M/WBE Matters</w:t>
            </w:r>
          </w:p>
        </w:tc>
      </w:tr>
      <w:tr w:rsidR="00D45D8C" w:rsidRPr="00CB22C2" w:rsidTr="003B0CF0">
        <w:tc>
          <w:tcPr>
            <w:tcW w:w="3168" w:type="dxa"/>
          </w:tcPr>
          <w:p w:rsidR="00D45D8C" w:rsidRPr="00CB22C2" w:rsidRDefault="00DA5D2B" w:rsidP="003B0CF0">
            <w:pPr>
              <w:rPr>
                <w:rFonts w:ascii="Arial" w:hAnsi="Arial"/>
              </w:rPr>
            </w:pPr>
            <w:r>
              <w:rPr>
                <w:rFonts w:ascii="Arial" w:hAnsi="Arial"/>
              </w:rPr>
              <w:t>Meghan Whelan</w:t>
            </w:r>
            <w:r w:rsidR="00D45D8C" w:rsidRPr="00CB22C2">
              <w:rPr>
                <w:rFonts w:ascii="Arial" w:hAnsi="Arial"/>
                <w:b/>
              </w:rPr>
              <w:t xml:space="preserve"> </w:t>
            </w:r>
          </w:p>
        </w:tc>
        <w:tc>
          <w:tcPr>
            <w:tcW w:w="3510" w:type="dxa"/>
          </w:tcPr>
          <w:p w:rsidR="00D45D8C" w:rsidRPr="003B0CF0" w:rsidRDefault="008F7817" w:rsidP="003B0CF0">
            <w:pPr>
              <w:rPr>
                <w:rFonts w:ascii="Arial" w:hAnsi="Arial"/>
                <w:highlight w:val="yellow"/>
              </w:rPr>
            </w:pPr>
            <w:r w:rsidRPr="00F715CD">
              <w:rPr>
                <w:rFonts w:ascii="Arial" w:hAnsi="Arial"/>
              </w:rPr>
              <w:t>Richard Duprey</w:t>
            </w:r>
          </w:p>
        </w:tc>
        <w:tc>
          <w:tcPr>
            <w:tcW w:w="3510" w:type="dxa"/>
          </w:tcPr>
          <w:p w:rsidR="00D45D8C" w:rsidRPr="00CB22C2" w:rsidRDefault="00D45D8C" w:rsidP="00D45D8C">
            <w:pPr>
              <w:rPr>
                <w:rFonts w:ascii="Arial" w:hAnsi="Arial"/>
              </w:rPr>
            </w:pPr>
            <w:r w:rsidRPr="00CB22C2">
              <w:rPr>
                <w:rFonts w:ascii="Arial" w:hAnsi="Arial"/>
              </w:rPr>
              <w:t>Joan Ramsey</w:t>
            </w:r>
          </w:p>
        </w:tc>
      </w:tr>
      <w:tr w:rsidR="00D45D8C" w:rsidRPr="00CB22C2" w:rsidTr="00D45D8C">
        <w:tc>
          <w:tcPr>
            <w:tcW w:w="3168" w:type="dxa"/>
          </w:tcPr>
          <w:p w:rsidR="00D45D8C" w:rsidRPr="00CB22C2" w:rsidRDefault="00450A41" w:rsidP="00D45D8C">
            <w:pPr>
              <w:rPr>
                <w:rFonts w:ascii="Arial" w:hAnsi="Arial"/>
              </w:rPr>
            </w:pPr>
            <w:r>
              <w:rPr>
                <w:rFonts w:ascii="Arial" w:hAnsi="Arial"/>
              </w:rPr>
              <w:t>RFP17016@nysed.gov</w:t>
            </w:r>
          </w:p>
        </w:tc>
        <w:tc>
          <w:tcPr>
            <w:tcW w:w="3510" w:type="dxa"/>
          </w:tcPr>
          <w:p w:rsidR="00D45D8C" w:rsidRPr="004D18E0" w:rsidRDefault="00450A41" w:rsidP="00D45D8C">
            <w:pPr>
              <w:rPr>
                <w:rFonts w:ascii="Arial" w:hAnsi="Arial"/>
                <w:highlight w:val="yellow"/>
              </w:rPr>
            </w:pPr>
            <w:r>
              <w:rPr>
                <w:rFonts w:ascii="Arial" w:hAnsi="Arial"/>
              </w:rPr>
              <w:t>RFP17016@nysed.gov</w:t>
            </w:r>
          </w:p>
        </w:tc>
        <w:tc>
          <w:tcPr>
            <w:tcW w:w="3510" w:type="dxa"/>
          </w:tcPr>
          <w:p w:rsidR="00D45D8C" w:rsidRPr="004D18E0" w:rsidRDefault="00450A41" w:rsidP="00D45D8C">
            <w:pPr>
              <w:rPr>
                <w:rFonts w:ascii="Arial" w:hAnsi="Arial"/>
                <w:highlight w:val="yellow"/>
              </w:rPr>
            </w:pPr>
            <w:r>
              <w:rPr>
                <w:rFonts w:ascii="Arial" w:hAnsi="Arial"/>
              </w:rPr>
              <w:t>RFP17016@nysed.gov</w:t>
            </w:r>
          </w:p>
        </w:tc>
      </w:tr>
    </w:tbl>
    <w:p w:rsidR="00D45D8C" w:rsidRPr="00CB22C2" w:rsidRDefault="00D45D8C" w:rsidP="00D45D8C">
      <w:pPr>
        <w:pStyle w:val="p4"/>
        <w:widowControl/>
        <w:tabs>
          <w:tab w:val="clear" w:pos="720"/>
        </w:tabs>
        <w:spacing w:line="240" w:lineRule="auto"/>
        <w:rPr>
          <w:rFonts w:ascii="Arial" w:hAnsi="Arial"/>
        </w:rPr>
      </w:pPr>
    </w:p>
    <w:p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lastRenderedPageBreak/>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 xml:space="preserve">and be received at NYSED no later than </w:t>
      </w:r>
      <w:r w:rsidR="008F7817" w:rsidRPr="00F715CD">
        <w:rPr>
          <w:rFonts w:ascii="Arial" w:hAnsi="Arial"/>
          <w:b/>
        </w:rPr>
        <w:t xml:space="preserve">November </w:t>
      </w:r>
      <w:r w:rsidR="00F87281">
        <w:rPr>
          <w:rFonts w:ascii="Arial" w:hAnsi="Arial"/>
          <w:b/>
        </w:rPr>
        <w:t>14</w:t>
      </w:r>
      <w:r w:rsidR="008F7817" w:rsidRPr="00F715CD">
        <w:rPr>
          <w:rFonts w:ascii="Arial" w:hAnsi="Arial"/>
          <w:b/>
        </w:rPr>
        <w:t xml:space="preserve">, </w:t>
      </w:r>
      <w:r w:rsidR="00F715CD" w:rsidRPr="00F715CD">
        <w:rPr>
          <w:rFonts w:ascii="Arial" w:hAnsi="Arial"/>
          <w:b/>
        </w:rPr>
        <w:t>2016</w:t>
      </w:r>
      <w:r w:rsidR="00F715CD">
        <w:rPr>
          <w:rFonts w:ascii="Arial" w:hAnsi="Arial"/>
        </w:rPr>
        <w:t xml:space="preserve"> </w:t>
      </w:r>
      <w:r w:rsidR="00F715CD" w:rsidRPr="00CB22C2">
        <w:rPr>
          <w:rFonts w:ascii="Arial" w:hAnsi="Arial"/>
        </w:rPr>
        <w:t>by</w:t>
      </w:r>
      <w:r w:rsidRPr="00CB22C2">
        <w:rPr>
          <w:rFonts w:ascii="Arial" w:hAnsi="Arial"/>
          <w:b/>
        </w:rPr>
        <w:t xml:space="preserve"> 3:00 PM</w:t>
      </w:r>
      <w:r w:rsidRPr="00CB22C2">
        <w:rPr>
          <w:rFonts w:ascii="Arial" w:hAnsi="Arial"/>
        </w:rPr>
        <w:t>:</w:t>
      </w:r>
    </w:p>
    <w:p w:rsidR="00D45D8C" w:rsidRPr="00CB22C2" w:rsidRDefault="00D45D8C" w:rsidP="00D45D8C">
      <w:pPr>
        <w:pStyle w:val="p4"/>
        <w:widowControl/>
        <w:tabs>
          <w:tab w:val="clear" w:pos="720"/>
        </w:tabs>
        <w:spacing w:line="240" w:lineRule="auto"/>
        <w:rPr>
          <w:rFonts w:ascii="Arial" w:hAnsi="Arial"/>
        </w:rPr>
      </w:pPr>
    </w:p>
    <w:p w:rsidR="004F0BC8" w:rsidRPr="00CB22C2" w:rsidRDefault="004F0BC8" w:rsidP="00FC6170">
      <w:pPr>
        <w:pStyle w:val="Heading6"/>
        <w:numPr>
          <w:ilvl w:val="0"/>
          <w:numId w:val="10"/>
        </w:numPr>
        <w:tabs>
          <w:tab w:val="clear" w:pos="4680"/>
        </w:tabs>
        <w:suppressAutoHyphens w:val="0"/>
        <w:jc w:val="left"/>
        <w:rPr>
          <w:sz w:val="24"/>
          <w:szCs w:val="24"/>
        </w:rPr>
      </w:pPr>
      <w:r w:rsidRPr="00CB22C2">
        <w:rPr>
          <w:b w:val="0"/>
          <w:sz w:val="24"/>
          <w:szCs w:val="24"/>
        </w:rPr>
        <w:t xml:space="preserve">Submission Documents labeled </w:t>
      </w:r>
      <w:r w:rsidRPr="00CB22C2">
        <w:rPr>
          <w:sz w:val="24"/>
          <w:szCs w:val="24"/>
        </w:rPr>
        <w:t xml:space="preserve">Submission </w:t>
      </w:r>
      <w:r w:rsidR="00A276FA" w:rsidRPr="00CB22C2">
        <w:rPr>
          <w:sz w:val="24"/>
          <w:szCs w:val="24"/>
        </w:rPr>
        <w:t>Documents</w:t>
      </w:r>
      <w:r w:rsidRPr="00CB22C2">
        <w:rPr>
          <w:sz w:val="24"/>
          <w:szCs w:val="24"/>
        </w:rPr>
        <w:t xml:space="preserve"> - RFP #</w:t>
      </w:r>
      <w:r w:rsidR="00867110">
        <w:rPr>
          <w:sz w:val="24"/>
          <w:szCs w:val="24"/>
        </w:rPr>
        <w:t>17-016</w:t>
      </w:r>
      <w:r w:rsidR="00757DBF">
        <w:rPr>
          <w:sz w:val="24"/>
          <w:szCs w:val="24"/>
        </w:rPr>
        <w:t xml:space="preserve"> </w:t>
      </w:r>
      <w:r w:rsidRPr="00CB22C2">
        <w:rPr>
          <w:sz w:val="24"/>
          <w:szCs w:val="24"/>
        </w:rPr>
        <w:t>Do Not Open</w:t>
      </w:r>
    </w:p>
    <w:p w:rsidR="00D45D8C" w:rsidRPr="00CB22C2" w:rsidRDefault="00D45D8C" w:rsidP="00FC6170">
      <w:pPr>
        <w:pStyle w:val="Heading6"/>
        <w:numPr>
          <w:ilvl w:val="0"/>
          <w:numId w:val="10"/>
        </w:numPr>
        <w:tabs>
          <w:tab w:val="clear" w:pos="4680"/>
        </w:tabs>
        <w:suppressAutoHyphens w:val="0"/>
        <w:jc w:val="left"/>
        <w:rPr>
          <w:sz w:val="23"/>
          <w:szCs w:val="23"/>
        </w:rPr>
      </w:pPr>
      <w:r w:rsidRPr="00CB22C2">
        <w:rPr>
          <w:b w:val="0"/>
          <w:spacing w:val="0"/>
          <w:sz w:val="24"/>
          <w:szCs w:val="24"/>
        </w:rPr>
        <w:t>Technical Proposal labeled</w:t>
      </w:r>
      <w:r w:rsidRPr="00CB22C2">
        <w:rPr>
          <w:spacing w:val="0"/>
          <w:sz w:val="23"/>
          <w:szCs w:val="23"/>
        </w:rPr>
        <w:t xml:space="preserve"> </w:t>
      </w:r>
      <w:r w:rsidRPr="00CB22C2">
        <w:rPr>
          <w:spacing w:val="0"/>
          <w:sz w:val="24"/>
          <w:szCs w:val="24"/>
        </w:rPr>
        <w:t xml:space="preserve">Technical </w:t>
      </w:r>
      <w:r w:rsidRPr="00CB22C2">
        <w:rPr>
          <w:sz w:val="24"/>
          <w:szCs w:val="24"/>
        </w:rPr>
        <w:t xml:space="preserve">Proposal - RFP </w:t>
      </w:r>
      <w:r w:rsidR="00757DBF" w:rsidRPr="00CB22C2">
        <w:rPr>
          <w:sz w:val="24"/>
          <w:szCs w:val="24"/>
        </w:rPr>
        <w:t>#</w:t>
      </w:r>
      <w:r w:rsidR="008F0E46" w:rsidRPr="008F0E46">
        <w:rPr>
          <w:sz w:val="24"/>
          <w:szCs w:val="24"/>
        </w:rPr>
        <w:t xml:space="preserve"> </w:t>
      </w:r>
      <w:r w:rsidR="00867110">
        <w:rPr>
          <w:sz w:val="24"/>
          <w:szCs w:val="24"/>
        </w:rPr>
        <w:t>17-016</w:t>
      </w:r>
      <w:r w:rsidR="008F0E46" w:rsidRPr="00CB22C2">
        <w:rPr>
          <w:sz w:val="24"/>
          <w:szCs w:val="24"/>
        </w:rPr>
        <w:t xml:space="preserve"> </w:t>
      </w:r>
      <w:r w:rsidRPr="00CB22C2">
        <w:rPr>
          <w:sz w:val="24"/>
          <w:szCs w:val="24"/>
        </w:rPr>
        <w:t>Do Not Open</w:t>
      </w:r>
    </w:p>
    <w:p w:rsidR="00D45D8C" w:rsidRPr="00CB22C2" w:rsidRDefault="00D45D8C" w:rsidP="00FC6170">
      <w:pPr>
        <w:pStyle w:val="Heading6"/>
        <w:numPr>
          <w:ilvl w:val="0"/>
          <w:numId w:val="10"/>
        </w:numPr>
        <w:tabs>
          <w:tab w:val="clear" w:pos="4680"/>
        </w:tabs>
        <w:suppressAutoHyphens w:val="0"/>
        <w:jc w:val="left"/>
        <w:rPr>
          <w:sz w:val="23"/>
          <w:szCs w:val="23"/>
        </w:rPr>
      </w:pPr>
      <w:r w:rsidRPr="00CB22C2">
        <w:rPr>
          <w:b w:val="0"/>
          <w:sz w:val="24"/>
          <w:szCs w:val="24"/>
        </w:rPr>
        <w:t>Cost Proposal labeled</w:t>
      </w:r>
      <w:r w:rsidRPr="00CB22C2">
        <w:rPr>
          <w:sz w:val="23"/>
          <w:szCs w:val="23"/>
        </w:rPr>
        <w:t xml:space="preserve"> </w:t>
      </w:r>
      <w:r w:rsidRPr="00CB22C2">
        <w:rPr>
          <w:sz w:val="24"/>
          <w:szCs w:val="24"/>
        </w:rPr>
        <w:t xml:space="preserve">Cost Proposal – RFP </w:t>
      </w:r>
      <w:r w:rsidR="00757DBF" w:rsidRPr="00CB22C2">
        <w:rPr>
          <w:sz w:val="24"/>
          <w:szCs w:val="24"/>
        </w:rPr>
        <w:t>#</w:t>
      </w:r>
      <w:r w:rsidR="008F0E46" w:rsidRPr="008F0E46">
        <w:rPr>
          <w:sz w:val="24"/>
          <w:szCs w:val="24"/>
        </w:rPr>
        <w:t xml:space="preserve"> </w:t>
      </w:r>
      <w:r w:rsidR="00867110">
        <w:rPr>
          <w:sz w:val="24"/>
          <w:szCs w:val="24"/>
        </w:rPr>
        <w:t>17-016</w:t>
      </w:r>
      <w:r w:rsidR="008F0E46" w:rsidRPr="00CB22C2">
        <w:rPr>
          <w:sz w:val="24"/>
          <w:szCs w:val="24"/>
        </w:rPr>
        <w:t xml:space="preserve"> </w:t>
      </w:r>
      <w:r w:rsidRPr="00CB22C2">
        <w:rPr>
          <w:sz w:val="24"/>
          <w:szCs w:val="24"/>
        </w:rPr>
        <w:t>Do Not Open</w:t>
      </w:r>
    </w:p>
    <w:p w:rsidR="00D45D8C" w:rsidRPr="00CB22C2" w:rsidRDefault="00D45D8C" w:rsidP="00FC6170">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757DBF" w:rsidRPr="00867110">
        <w:rPr>
          <w:rFonts w:ascii="Arial" w:hAnsi="Arial" w:cs="Arial"/>
          <w:b/>
          <w:szCs w:val="24"/>
        </w:rPr>
        <w:t>#</w:t>
      </w:r>
      <w:r w:rsidR="008F0E46" w:rsidRPr="00FC6170">
        <w:rPr>
          <w:rFonts w:ascii="Arial" w:hAnsi="Arial" w:cs="Arial"/>
          <w:szCs w:val="24"/>
        </w:rPr>
        <w:t xml:space="preserve"> </w:t>
      </w:r>
      <w:r w:rsidR="00867110" w:rsidRPr="00FC6170">
        <w:rPr>
          <w:rFonts w:ascii="Arial" w:hAnsi="Arial" w:cs="Arial"/>
          <w:b/>
          <w:szCs w:val="24"/>
        </w:rPr>
        <w:t>17-016</w:t>
      </w:r>
      <w:r w:rsidR="008F0E46" w:rsidRPr="00867110">
        <w:rPr>
          <w:rFonts w:ascii="Arial" w:hAnsi="Arial" w:cs="Arial"/>
          <w:b/>
          <w:szCs w:val="24"/>
        </w:rPr>
        <w:t xml:space="preserve"> </w:t>
      </w:r>
      <w:r w:rsidRPr="00867110">
        <w:rPr>
          <w:rFonts w:ascii="Arial" w:hAnsi="Arial" w:cs="Arial"/>
          <w:b/>
          <w:szCs w:val="24"/>
        </w:rPr>
        <w:t>Do</w:t>
      </w:r>
      <w:r w:rsidRPr="00CB22C2">
        <w:rPr>
          <w:rFonts w:ascii="Arial" w:hAnsi="Arial" w:cs="Arial"/>
          <w:b/>
          <w:szCs w:val="24"/>
        </w:rPr>
        <w:t xml:space="preserve"> Not Open  </w:t>
      </w:r>
    </w:p>
    <w:p w:rsidR="00D45D8C" w:rsidRPr="00CB22C2" w:rsidRDefault="00A276FA" w:rsidP="00FC6170">
      <w:pPr>
        <w:pStyle w:val="p4"/>
        <w:widowControl/>
        <w:numPr>
          <w:ilvl w:val="0"/>
          <w:numId w:val="10"/>
        </w:numPr>
        <w:spacing w:line="240" w:lineRule="auto"/>
        <w:rPr>
          <w:rFonts w:ascii="Arial" w:hAnsi="Arial"/>
        </w:rPr>
      </w:pPr>
      <w:r w:rsidRPr="00CB22C2">
        <w:rPr>
          <w:rFonts w:ascii="Arial" w:hAnsi="Arial"/>
        </w:rPr>
        <w:t>CD-ROM 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Word.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CD-ROM-RFP</w:t>
      </w:r>
      <w:r w:rsidR="00757DBF">
        <w:rPr>
          <w:rFonts w:ascii="Arial" w:hAnsi="Arial"/>
          <w:b/>
        </w:rPr>
        <w:t xml:space="preserve"> </w:t>
      </w:r>
      <w:r w:rsidR="00757DBF" w:rsidRPr="00E026D0">
        <w:rPr>
          <w:rFonts w:ascii="Arial" w:hAnsi="Arial" w:cs="Arial"/>
          <w:b/>
          <w:szCs w:val="24"/>
        </w:rPr>
        <w:t>#</w:t>
      </w:r>
      <w:r w:rsidR="00E026D0" w:rsidRPr="00E026D0">
        <w:rPr>
          <w:rFonts w:ascii="Arial" w:hAnsi="Arial" w:cs="Arial"/>
          <w:b/>
          <w:szCs w:val="24"/>
        </w:rPr>
        <w:t xml:space="preserve"> </w:t>
      </w:r>
      <w:r w:rsidR="00867110">
        <w:rPr>
          <w:rFonts w:ascii="Arial" w:hAnsi="Arial" w:cs="Arial"/>
          <w:b/>
          <w:szCs w:val="24"/>
        </w:rPr>
        <w:t>17-016</w:t>
      </w:r>
      <w:r w:rsidR="00E026D0" w:rsidRPr="00CB22C2">
        <w:rPr>
          <w:rFonts w:ascii="Arial" w:hAnsi="Arial"/>
          <w:b/>
        </w:rPr>
        <w:t xml:space="preserve"> </w:t>
      </w:r>
      <w:r w:rsidR="00D45D8C" w:rsidRPr="00CB22C2">
        <w:rPr>
          <w:rFonts w:ascii="Arial" w:hAnsi="Arial"/>
          <w:b/>
        </w:rPr>
        <w:t>Do Not Open</w:t>
      </w:r>
      <w:r w:rsidR="00D45D8C" w:rsidRPr="00CB22C2">
        <w:rPr>
          <w:rFonts w:ascii="Arial" w:hAnsi="Arial"/>
        </w:rPr>
        <w:t>.</w:t>
      </w:r>
    </w:p>
    <w:p w:rsidR="00D45D8C" w:rsidRPr="00CB22C2" w:rsidRDefault="00D45D8C" w:rsidP="00D45D8C">
      <w:pPr>
        <w:pStyle w:val="p4"/>
        <w:widowControl/>
        <w:tabs>
          <w:tab w:val="clear" w:pos="720"/>
        </w:tabs>
        <w:spacing w:line="240" w:lineRule="auto"/>
        <w:rPr>
          <w:rFonts w:ascii="Arial" w:hAnsi="Arial"/>
        </w:rPr>
      </w:pPr>
    </w:p>
    <w:p w:rsidR="00D45D8C" w:rsidRPr="00CB22C2" w:rsidRDefault="00D45D8C" w:rsidP="00D45D8C">
      <w:pPr>
        <w:jc w:val="both"/>
        <w:rPr>
          <w:rFonts w:ascii="Arial" w:hAnsi="Arial"/>
        </w:rPr>
      </w:pPr>
      <w:r w:rsidRPr="00CB22C2">
        <w:rPr>
          <w:rFonts w:ascii="Arial" w:hAnsi="Arial"/>
        </w:rPr>
        <w:t>The mailing address for all the above documentation is:</w:t>
      </w:r>
    </w:p>
    <w:tbl>
      <w:tblPr>
        <w:tblW w:w="0" w:type="auto"/>
        <w:tblLayout w:type="fixed"/>
        <w:tblLook w:val="0000" w:firstRow="0" w:lastRow="0" w:firstColumn="0" w:lastColumn="0" w:noHBand="0" w:noVBand="0"/>
      </w:tblPr>
      <w:tblGrid>
        <w:gridCol w:w="5508"/>
        <w:gridCol w:w="5508"/>
      </w:tblGrid>
      <w:tr w:rsidR="00D45D8C" w:rsidRPr="00CB22C2" w:rsidTr="00D45D8C">
        <w:tc>
          <w:tcPr>
            <w:tcW w:w="5508" w:type="dxa"/>
          </w:tcPr>
          <w:p w:rsidR="00D45D8C" w:rsidRPr="00CB22C2" w:rsidRDefault="00D45D8C" w:rsidP="003B0CF0">
            <w:pPr>
              <w:pStyle w:val="Header"/>
              <w:tabs>
                <w:tab w:val="clear" w:pos="4320"/>
                <w:tab w:val="clear" w:pos="8640"/>
                <w:tab w:val="left" w:pos="2160"/>
              </w:tabs>
              <w:rPr>
                <w:rFonts w:ascii="Arial" w:hAnsi="Arial"/>
              </w:rPr>
            </w:pP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p>
        </w:tc>
        <w:tc>
          <w:tcPr>
            <w:tcW w:w="5508" w:type="dxa"/>
          </w:tcPr>
          <w:p w:rsidR="00D45D8C" w:rsidRPr="00CB22C2" w:rsidRDefault="00D45D8C" w:rsidP="003B0CF0">
            <w:pPr>
              <w:rPr>
                <w:rFonts w:ascii="Arial" w:hAnsi="Arial"/>
              </w:rPr>
            </w:pPr>
            <w:r w:rsidRPr="00CB22C2">
              <w:rPr>
                <w:rFonts w:ascii="Arial" w:hAnsi="Arial"/>
              </w:rPr>
              <w:t>NYS Education Department</w:t>
            </w:r>
          </w:p>
        </w:tc>
      </w:tr>
      <w:tr w:rsidR="00D45D8C" w:rsidRPr="00CB22C2" w:rsidTr="00D45D8C">
        <w:tc>
          <w:tcPr>
            <w:tcW w:w="5508" w:type="dxa"/>
          </w:tcPr>
          <w:p w:rsidR="00D45D8C" w:rsidRPr="00CB22C2" w:rsidRDefault="00D45D8C" w:rsidP="003B0CF0">
            <w:pPr>
              <w:rPr>
                <w:rFonts w:ascii="Arial" w:hAnsi="Arial"/>
              </w:rPr>
            </w:pPr>
          </w:p>
        </w:tc>
        <w:tc>
          <w:tcPr>
            <w:tcW w:w="5508" w:type="dxa"/>
          </w:tcPr>
          <w:p w:rsidR="00D45D8C" w:rsidRPr="00CB22C2" w:rsidRDefault="00D45D8C" w:rsidP="003B0CF0">
            <w:pPr>
              <w:rPr>
                <w:rFonts w:ascii="Arial" w:hAnsi="Arial"/>
              </w:rPr>
            </w:pPr>
            <w:r w:rsidRPr="00CB22C2">
              <w:rPr>
                <w:rFonts w:ascii="Arial" w:hAnsi="Arial"/>
              </w:rPr>
              <w:t>Bureau of Fiscal Management</w:t>
            </w:r>
          </w:p>
          <w:p w:rsidR="00D45D8C" w:rsidRPr="00CB22C2" w:rsidRDefault="00D45D8C" w:rsidP="00D45D8C">
            <w:pPr>
              <w:rPr>
                <w:rFonts w:ascii="Arial" w:hAnsi="Arial"/>
              </w:rPr>
            </w:pPr>
            <w:r w:rsidRPr="00CB22C2">
              <w:rPr>
                <w:rFonts w:ascii="Arial" w:hAnsi="Arial"/>
              </w:rPr>
              <w:t>Attn: (</w:t>
            </w:r>
            <w:r w:rsidR="008F7817">
              <w:rPr>
                <w:rFonts w:ascii="Arial" w:hAnsi="Arial"/>
              </w:rPr>
              <w:t>Richard Duprey</w:t>
            </w:r>
            <w:r w:rsidRPr="00CB22C2">
              <w:rPr>
                <w:rFonts w:ascii="Arial" w:hAnsi="Arial"/>
              </w:rPr>
              <w:t>, RFP#</w:t>
            </w:r>
            <w:r w:rsidR="00867110">
              <w:rPr>
                <w:rFonts w:ascii="Arial" w:hAnsi="Arial"/>
              </w:rPr>
              <w:t>17-016</w:t>
            </w:r>
            <w:r w:rsidRPr="00CB22C2">
              <w:rPr>
                <w:rFonts w:ascii="Arial" w:hAnsi="Arial"/>
              </w:rPr>
              <w:t xml:space="preserve">) </w:t>
            </w:r>
          </w:p>
          <w:p w:rsidR="00D45D8C" w:rsidRPr="00CB22C2" w:rsidRDefault="00D45D8C" w:rsidP="003B0CF0">
            <w:pPr>
              <w:rPr>
                <w:rFonts w:ascii="Arial" w:hAnsi="Arial"/>
              </w:rPr>
            </w:pPr>
            <w:r w:rsidRPr="00CB22C2">
              <w:rPr>
                <w:rFonts w:ascii="Arial" w:hAnsi="Arial"/>
              </w:rPr>
              <w:t>Contract Administration Unit</w:t>
            </w:r>
          </w:p>
          <w:p w:rsidR="00D45D8C" w:rsidRPr="00CB22C2" w:rsidRDefault="00D45D8C" w:rsidP="003B0CF0">
            <w:pPr>
              <w:rPr>
                <w:rFonts w:ascii="Arial" w:hAnsi="Arial"/>
              </w:rPr>
            </w:pPr>
            <w:r w:rsidRPr="00CB22C2">
              <w:rPr>
                <w:rFonts w:ascii="Arial" w:hAnsi="Arial"/>
              </w:rPr>
              <w:t xml:space="preserve">89 Washington Avenue, Room </w:t>
            </w:r>
            <w:r w:rsidR="00E22EB1" w:rsidRPr="00CB22C2">
              <w:rPr>
                <w:rFonts w:ascii="Arial" w:hAnsi="Arial"/>
              </w:rPr>
              <w:t>50</w:t>
            </w:r>
            <w:r w:rsidR="00E22EB1">
              <w:rPr>
                <w:rFonts w:ascii="Arial" w:hAnsi="Arial"/>
              </w:rPr>
              <w:t>1</w:t>
            </w:r>
            <w:r w:rsidR="00E22EB1" w:rsidRPr="00CB22C2">
              <w:rPr>
                <w:rFonts w:ascii="Arial" w:hAnsi="Arial"/>
              </w:rPr>
              <w:t xml:space="preserve">W </w:t>
            </w:r>
            <w:r w:rsidRPr="00CB22C2">
              <w:rPr>
                <w:rFonts w:ascii="Arial" w:hAnsi="Arial"/>
              </w:rPr>
              <w:t>EB</w:t>
            </w:r>
          </w:p>
          <w:p w:rsidR="00D45D8C" w:rsidRPr="00CB22C2" w:rsidRDefault="00D45D8C" w:rsidP="003B0CF0">
            <w:pPr>
              <w:rPr>
                <w:rFonts w:ascii="Arial" w:hAnsi="Arial"/>
              </w:rPr>
            </w:pPr>
            <w:r w:rsidRPr="00CB22C2">
              <w:rPr>
                <w:rFonts w:ascii="Arial" w:hAnsi="Arial"/>
              </w:rPr>
              <w:t>Albany, NY 12234</w:t>
            </w:r>
          </w:p>
          <w:p w:rsidR="00D45D8C" w:rsidRPr="00CB22C2" w:rsidRDefault="00D45D8C" w:rsidP="003B0CF0">
            <w:pPr>
              <w:rPr>
                <w:rFonts w:ascii="Arial" w:hAnsi="Arial"/>
              </w:rPr>
            </w:pPr>
          </w:p>
        </w:tc>
      </w:tr>
    </w:tbl>
    <w:p w:rsidR="00D45D8C" w:rsidRPr="003B0CF0" w:rsidRDefault="00D45D8C" w:rsidP="003B0CF0">
      <w:pPr>
        <w:pStyle w:val="Heading6"/>
        <w:tabs>
          <w:tab w:val="clear" w:pos="4680"/>
        </w:tabs>
        <w:suppressAutoHyphens w:val="0"/>
      </w:pPr>
      <w:r w:rsidRPr="00CB22C2">
        <w:t xml:space="preserve">(Facsimile copies of the proposals are </w:t>
      </w:r>
      <w:r w:rsidRPr="00CB22C2">
        <w:rPr>
          <w:u w:val="single"/>
        </w:rPr>
        <w:t>NOT</w:t>
      </w:r>
      <w:r w:rsidRPr="00CB22C2">
        <w:t xml:space="preserve"> acceptable)</w:t>
      </w:r>
    </w:p>
    <w:p w:rsidR="00D45D8C" w:rsidRPr="00582535" w:rsidRDefault="00D45D8C" w:rsidP="003B0CF0"/>
    <w:p w:rsidR="00D45D8C" w:rsidRPr="00582535" w:rsidRDefault="00D45D8C" w:rsidP="003B0CF0"/>
    <w:p w:rsidR="00D45D8C" w:rsidRPr="00CB22C2" w:rsidRDefault="008F0E46" w:rsidP="003B0CF0">
      <w:pPr>
        <w:pStyle w:val="BodyText3"/>
        <w:rPr>
          <w:sz w:val="24"/>
        </w:rPr>
        <w:sectPr w:rsidR="00D45D8C" w:rsidRPr="00CB22C2">
          <w:headerReference w:type="default" r:id="rId9"/>
          <w:footerReference w:type="even" r:id="rId10"/>
          <w:footerReference w:type="default" r:id="rId11"/>
          <w:pgSz w:w="12240" w:h="15840" w:code="1"/>
          <w:pgMar w:top="720" w:right="720" w:bottom="720" w:left="720" w:header="0" w:footer="720" w:gutter="0"/>
          <w:pgNumType w:start="1"/>
          <w:cols w:space="720"/>
        </w:sectPr>
      </w:pPr>
      <w:r>
        <w:rPr>
          <w:sz w:val="24"/>
        </w:rPr>
        <w:t xml:space="preserve"> </w:t>
      </w:r>
    </w:p>
    <w:p w:rsidR="00D45D8C" w:rsidRPr="00CB22C2" w:rsidRDefault="00D45D8C" w:rsidP="003B0CF0">
      <w:pPr>
        <w:rPr>
          <w:rFonts w:ascii="Arial" w:hAnsi="Arial"/>
        </w:rPr>
      </w:pPr>
    </w:p>
    <w:p w:rsidR="00D45D8C" w:rsidRPr="00CB22C2" w:rsidRDefault="00D45D8C" w:rsidP="003B0CF0">
      <w:pPr>
        <w:rPr>
          <w:rFonts w:ascii="Arial" w:hAnsi="Arial"/>
          <w:b/>
          <w:sz w:val="28"/>
        </w:rPr>
      </w:pPr>
      <w:r w:rsidRPr="00CB22C2">
        <w:rPr>
          <w:rFonts w:ascii="Arial" w:hAnsi="Arial"/>
          <w:b/>
          <w:sz w:val="28"/>
        </w:rPr>
        <w:t>1.)</w:t>
      </w:r>
      <w:r w:rsidRPr="00CB22C2">
        <w:rPr>
          <w:rFonts w:ascii="Arial" w:hAnsi="Arial"/>
          <w:b/>
          <w:sz w:val="28"/>
        </w:rPr>
        <w:tab/>
      </w:r>
      <w:r w:rsidRPr="00CB22C2">
        <w:rPr>
          <w:rFonts w:ascii="Arial" w:hAnsi="Arial"/>
          <w:b/>
          <w:sz w:val="28"/>
          <w:u w:val="single"/>
        </w:rPr>
        <w:t xml:space="preserve">Description of Services to be </w:t>
      </w:r>
      <w:proofErr w:type="gramStart"/>
      <w:r w:rsidRPr="00CB22C2">
        <w:rPr>
          <w:rFonts w:ascii="Arial" w:hAnsi="Arial"/>
          <w:b/>
          <w:sz w:val="28"/>
          <w:u w:val="single"/>
        </w:rPr>
        <w:t>Performed</w:t>
      </w:r>
      <w:proofErr w:type="gramEnd"/>
    </w:p>
    <w:p w:rsidR="00D45D8C" w:rsidRPr="00CB22C2" w:rsidRDefault="00D45D8C" w:rsidP="003B0CF0">
      <w:pPr>
        <w:rPr>
          <w:rFonts w:ascii="Arial" w:hAnsi="Arial"/>
        </w:rPr>
      </w:pPr>
    </w:p>
    <w:p w:rsidR="00D45D8C" w:rsidRPr="00CB22C2" w:rsidRDefault="00D45D8C" w:rsidP="003B0CF0">
      <w:pPr>
        <w:rPr>
          <w:rFonts w:ascii="Arial" w:hAnsi="Arial"/>
          <w:b/>
        </w:rPr>
      </w:pPr>
      <w:r w:rsidRPr="00CB22C2">
        <w:rPr>
          <w:rFonts w:ascii="Arial" w:hAnsi="Arial"/>
          <w:b/>
        </w:rPr>
        <w:t>Work Statement and Specifications</w:t>
      </w:r>
    </w:p>
    <w:p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rsidR="00D45D8C" w:rsidRPr="00CB22C2" w:rsidRDefault="00D45D8C" w:rsidP="003B0CF0">
      <w:pPr>
        <w:rPr>
          <w:rFonts w:ascii="Arial" w:hAnsi="Arial"/>
        </w:rPr>
      </w:pPr>
    </w:p>
    <w:p w:rsidR="00282EFD" w:rsidRPr="00F715CD" w:rsidRDefault="008F7817" w:rsidP="004D18E0">
      <w:pPr>
        <w:jc w:val="both"/>
        <w:rPr>
          <w:rFonts w:ascii="Arial" w:hAnsi="Arial"/>
          <w:b/>
          <w:shd w:val="clear" w:color="auto" w:fill="FFFFFF"/>
        </w:rPr>
      </w:pPr>
      <w:r w:rsidRPr="00F715CD">
        <w:rPr>
          <w:rFonts w:ascii="Arial" w:hAnsi="Arial"/>
          <w:b/>
          <w:shd w:val="clear" w:color="auto" w:fill="FFFFFF"/>
        </w:rPr>
        <w:t>MANDATORY REQUIREMENTS</w:t>
      </w:r>
    </w:p>
    <w:p w:rsidR="008F7817" w:rsidRDefault="008F7817" w:rsidP="004D18E0">
      <w:pPr>
        <w:jc w:val="both"/>
        <w:rPr>
          <w:rFonts w:ascii="Arial" w:hAnsi="Arial"/>
          <w:shd w:val="clear" w:color="auto" w:fill="FFFFFF"/>
        </w:rPr>
      </w:pPr>
    </w:p>
    <w:p w:rsidR="008F7817" w:rsidRPr="00F715CD" w:rsidRDefault="008F7817" w:rsidP="004D18E0">
      <w:pPr>
        <w:jc w:val="both"/>
        <w:rPr>
          <w:rFonts w:ascii="Arial" w:hAnsi="Arial"/>
          <w:b/>
          <w:shd w:val="clear" w:color="auto" w:fill="FFFFFF"/>
        </w:rPr>
      </w:pPr>
      <w:r w:rsidRPr="00F715CD">
        <w:rPr>
          <w:rFonts w:ascii="Arial" w:hAnsi="Arial"/>
          <w:b/>
          <w:shd w:val="clear" w:color="auto" w:fill="FFFFFF"/>
        </w:rPr>
        <w:t xml:space="preserve">Mandatory </w:t>
      </w:r>
      <w:r>
        <w:rPr>
          <w:rFonts w:ascii="Arial" w:hAnsi="Arial"/>
          <w:b/>
          <w:shd w:val="clear" w:color="auto" w:fill="FFFFFF"/>
        </w:rPr>
        <w:t>E</w:t>
      </w:r>
      <w:r w:rsidRPr="00F715CD">
        <w:rPr>
          <w:rFonts w:ascii="Arial" w:hAnsi="Arial"/>
          <w:b/>
          <w:shd w:val="clear" w:color="auto" w:fill="FFFFFF"/>
        </w:rPr>
        <w:t xml:space="preserve">ligibility </w:t>
      </w:r>
      <w:r>
        <w:rPr>
          <w:rFonts w:ascii="Arial" w:hAnsi="Arial"/>
          <w:b/>
          <w:shd w:val="clear" w:color="auto" w:fill="FFFFFF"/>
        </w:rPr>
        <w:t>R</w:t>
      </w:r>
      <w:r w:rsidRPr="00F715CD">
        <w:rPr>
          <w:rFonts w:ascii="Arial" w:hAnsi="Arial"/>
          <w:b/>
          <w:shd w:val="clear" w:color="auto" w:fill="FFFFFF"/>
        </w:rPr>
        <w:t>equirement:</w:t>
      </w:r>
      <w:r>
        <w:rPr>
          <w:rFonts w:ascii="Arial" w:hAnsi="Arial"/>
          <w:b/>
          <w:shd w:val="clear" w:color="auto" w:fill="FFFFFF"/>
        </w:rPr>
        <w:t xml:space="preserve">  </w:t>
      </w:r>
      <w:r w:rsidRPr="00F715CD">
        <w:rPr>
          <w:rFonts w:ascii="Arial" w:hAnsi="Arial"/>
          <w:shd w:val="clear" w:color="auto" w:fill="FFFFFF"/>
        </w:rPr>
        <w:t>To be eligible to bid on this RFP</w:t>
      </w:r>
      <w:r>
        <w:rPr>
          <w:rFonts w:ascii="Arial" w:hAnsi="Arial"/>
          <w:shd w:val="clear" w:color="auto" w:fill="FFFFFF"/>
        </w:rPr>
        <w:t xml:space="preserve">, the bidder must be an </w:t>
      </w:r>
      <w:r w:rsidR="00037FE1">
        <w:rPr>
          <w:rFonts w:ascii="Arial" w:hAnsi="Arial"/>
          <w:shd w:val="clear" w:color="auto" w:fill="FFFFFF"/>
        </w:rPr>
        <w:t>IHE</w:t>
      </w:r>
      <w:r>
        <w:rPr>
          <w:rFonts w:ascii="Arial" w:hAnsi="Arial"/>
          <w:shd w:val="clear" w:color="auto" w:fill="FFFFFF"/>
        </w:rPr>
        <w:t xml:space="preserve"> located in New York State that has a curriculum leading to certification as a TVI as required by the NYSED Office of Higher Education.</w:t>
      </w:r>
    </w:p>
    <w:p w:rsidR="008F7817" w:rsidRPr="00F715CD" w:rsidRDefault="008F7817" w:rsidP="004D18E0">
      <w:pPr>
        <w:jc w:val="both"/>
        <w:rPr>
          <w:rFonts w:ascii="Arial" w:hAnsi="Arial"/>
          <w:b/>
          <w:shd w:val="clear" w:color="auto" w:fill="FFFFFF"/>
        </w:rPr>
      </w:pPr>
    </w:p>
    <w:p w:rsidR="00B6425F" w:rsidRDefault="00B6425F" w:rsidP="007776AD">
      <w:pPr>
        <w:ind w:right="720"/>
        <w:jc w:val="both"/>
        <w:rPr>
          <w:rFonts w:ascii="Arial" w:hAnsi="Arial"/>
        </w:rPr>
      </w:pPr>
      <w:r>
        <w:rPr>
          <w:rFonts w:ascii="Arial" w:hAnsi="Arial"/>
          <w:b/>
        </w:rPr>
        <w:t>Mandatory Location Requirement</w:t>
      </w:r>
      <w:r w:rsidR="00282EFD">
        <w:rPr>
          <w:rFonts w:ascii="Arial" w:hAnsi="Arial"/>
          <w:b/>
        </w:rPr>
        <w:t xml:space="preserve">: </w:t>
      </w:r>
      <w:r>
        <w:rPr>
          <w:rFonts w:ascii="Arial" w:hAnsi="Arial"/>
        </w:rPr>
        <w:t xml:space="preserve">The </w:t>
      </w:r>
      <w:r w:rsidR="001E6C7A">
        <w:rPr>
          <w:rFonts w:ascii="Arial" w:hAnsi="Arial"/>
        </w:rPr>
        <w:t xml:space="preserve">ITI-TVI </w:t>
      </w:r>
      <w:r>
        <w:rPr>
          <w:rFonts w:ascii="Arial" w:hAnsi="Arial"/>
        </w:rPr>
        <w:t>must maintain an office in New York State where the program office staff is located throughout the term of the contract. Bidders must indicate the location of their New York State office in the bid proposal.</w:t>
      </w:r>
    </w:p>
    <w:p w:rsidR="00482CAB" w:rsidRDefault="00482CAB" w:rsidP="007776AD">
      <w:pPr>
        <w:ind w:right="720"/>
        <w:jc w:val="both"/>
        <w:rPr>
          <w:rFonts w:ascii="Arial" w:hAnsi="Arial"/>
        </w:rPr>
      </w:pPr>
    </w:p>
    <w:p w:rsidR="00482CAB" w:rsidRDefault="00482CAB" w:rsidP="007776AD">
      <w:pPr>
        <w:ind w:right="720"/>
        <w:jc w:val="both"/>
        <w:rPr>
          <w:rFonts w:ascii="Arial" w:hAnsi="Arial"/>
        </w:rPr>
      </w:pPr>
      <w:r w:rsidRPr="0081641D">
        <w:rPr>
          <w:rFonts w:ascii="Arial" w:hAnsi="Arial"/>
          <w:b/>
        </w:rPr>
        <w:t xml:space="preserve">Mandatory Budget Requirement: </w:t>
      </w:r>
      <w:r w:rsidR="00B24743" w:rsidRPr="0081641D">
        <w:rPr>
          <w:rFonts w:ascii="Arial" w:hAnsi="Arial"/>
        </w:rPr>
        <w:t xml:space="preserve">A </w:t>
      </w:r>
      <w:proofErr w:type="gramStart"/>
      <w:r w:rsidR="00B24743" w:rsidRPr="0081641D">
        <w:rPr>
          <w:rFonts w:ascii="Arial" w:hAnsi="Arial"/>
        </w:rPr>
        <w:t>bidders</w:t>
      </w:r>
      <w:proofErr w:type="gramEnd"/>
      <w:r w:rsidR="00B24743" w:rsidRPr="0081641D">
        <w:rPr>
          <w:rFonts w:ascii="Arial" w:hAnsi="Arial"/>
        </w:rPr>
        <w:t xml:space="preserve"> cost proposal must not exceed the annual sum of </w:t>
      </w:r>
      <w:r w:rsidRPr="0081641D">
        <w:rPr>
          <w:rFonts w:ascii="Arial" w:hAnsi="Arial"/>
        </w:rPr>
        <w:t>$122,750.</w:t>
      </w:r>
    </w:p>
    <w:p w:rsidR="007776AD" w:rsidRPr="00CB22C2" w:rsidRDefault="007776AD" w:rsidP="007776AD">
      <w:pPr>
        <w:ind w:right="720"/>
        <w:rPr>
          <w:rFonts w:ascii="Arial" w:eastAsia="Calibri" w:hAnsi="Arial"/>
          <w:sz w:val="20"/>
        </w:rPr>
      </w:pPr>
    </w:p>
    <w:p w:rsidR="00892CF4" w:rsidRPr="00892CF4" w:rsidRDefault="00892CF4" w:rsidP="00892CF4">
      <w:pPr>
        <w:ind w:right="720"/>
        <w:jc w:val="both"/>
        <w:rPr>
          <w:rFonts w:ascii="Arial" w:hAnsi="Arial"/>
          <w:b/>
        </w:rPr>
      </w:pPr>
      <w:r w:rsidRPr="00892CF4">
        <w:rPr>
          <w:rFonts w:ascii="Arial" w:hAnsi="Arial"/>
          <w:b/>
        </w:rPr>
        <w:t xml:space="preserve">Minority and Women-Owned Business Enterprise (M/WBE) Participation Goals Pursuant to Article 15-A of the New York State Executive Law </w:t>
      </w:r>
    </w:p>
    <w:p w:rsidR="00892CF4" w:rsidRPr="00892CF4" w:rsidRDefault="00892CF4" w:rsidP="00892CF4">
      <w:pPr>
        <w:ind w:right="720"/>
        <w:rPr>
          <w:rFonts w:ascii="Arial" w:eastAsia="Calibri" w:hAnsi="Arial"/>
          <w:sz w:val="20"/>
        </w:rPr>
      </w:pPr>
    </w:p>
    <w:p w:rsidR="00892CF4" w:rsidRPr="00892CF4" w:rsidRDefault="00892CF4" w:rsidP="00892CF4">
      <w:pPr>
        <w:jc w:val="both"/>
        <w:rPr>
          <w:rFonts w:ascii="Arial" w:hAnsi="Arial" w:cs="Arial"/>
        </w:rPr>
      </w:pPr>
      <w:r w:rsidRPr="00892CF4">
        <w:rPr>
          <w:rFonts w:ascii="Arial" w:eastAsia="Calibri" w:hAnsi="Arial"/>
          <w:szCs w:val="24"/>
        </w:rPr>
        <w:t xml:space="preserve">For purposes of this procurement, NYS Education Department hereby establishes an overall goal of </w:t>
      </w:r>
      <w:r w:rsidR="00B24743" w:rsidRPr="0081641D">
        <w:rPr>
          <w:rFonts w:ascii="Arial" w:eastAsia="Calibri" w:hAnsi="Arial"/>
          <w:szCs w:val="24"/>
        </w:rPr>
        <w:t>5</w:t>
      </w:r>
      <w:r w:rsidRPr="0081641D">
        <w:rPr>
          <w:rFonts w:ascii="Arial" w:eastAsia="Calibri" w:hAnsi="Arial"/>
          <w:szCs w:val="24"/>
        </w:rPr>
        <w:t>%</w:t>
      </w:r>
      <w:r w:rsidRPr="00892CF4">
        <w:rPr>
          <w:rFonts w:ascii="Arial" w:eastAsia="Calibri" w:hAnsi="Arial"/>
          <w:szCs w:val="24"/>
        </w:rPr>
        <w:t xml:space="preserve"> of the total contract amount for M/WBE </w:t>
      </w:r>
      <w:r w:rsidRPr="0081641D">
        <w:rPr>
          <w:rFonts w:ascii="Arial" w:eastAsia="Calibri" w:hAnsi="Arial"/>
          <w:szCs w:val="24"/>
        </w:rPr>
        <w:t xml:space="preserve">participation, </w:t>
      </w:r>
      <w:r w:rsidR="00B24743" w:rsidRPr="0081641D">
        <w:rPr>
          <w:rFonts w:ascii="Arial" w:eastAsia="Calibri" w:hAnsi="Arial"/>
          <w:szCs w:val="24"/>
        </w:rPr>
        <w:t>3</w:t>
      </w:r>
      <w:r w:rsidRPr="0081641D">
        <w:rPr>
          <w:rFonts w:ascii="Arial" w:eastAsia="Calibri" w:hAnsi="Arial"/>
          <w:szCs w:val="24"/>
        </w:rPr>
        <w:t>%</w:t>
      </w:r>
      <w:r w:rsidRPr="00892CF4">
        <w:rPr>
          <w:rFonts w:ascii="Arial" w:eastAsia="Calibri" w:hAnsi="Arial"/>
          <w:szCs w:val="24"/>
        </w:rPr>
        <w:t xml:space="preserve"> for Minority-Owned Business Enterprises (“MBE”) participation </w:t>
      </w:r>
      <w:r w:rsidRPr="0081641D">
        <w:rPr>
          <w:rFonts w:ascii="Arial" w:eastAsia="Calibri" w:hAnsi="Arial"/>
          <w:szCs w:val="24"/>
        </w:rPr>
        <w:t xml:space="preserve">and </w:t>
      </w:r>
      <w:r w:rsidR="00B24743" w:rsidRPr="0081641D">
        <w:rPr>
          <w:rFonts w:ascii="Arial" w:eastAsia="Calibri" w:hAnsi="Arial"/>
          <w:szCs w:val="24"/>
        </w:rPr>
        <w:t>2</w:t>
      </w:r>
      <w:r w:rsidRPr="0081641D">
        <w:rPr>
          <w:rFonts w:ascii="Arial" w:eastAsia="Calibri" w:hAnsi="Arial"/>
          <w:szCs w:val="24"/>
        </w:rPr>
        <w:t>%</w:t>
      </w:r>
      <w:r w:rsidRPr="00892CF4">
        <w:rPr>
          <w:rFonts w:ascii="Arial" w:eastAsia="Calibri" w:hAnsi="Arial"/>
          <w:szCs w:val="24"/>
        </w:rPr>
        <w:t xml:space="preserve"> for Women-Owned Business Enterprises (“WBE”) participation based on the current availability of qualified MBEs and WBEs.  </w:t>
      </w:r>
      <w:r w:rsidRPr="00892CF4">
        <w:rPr>
          <w:rFonts w:ascii="Arial" w:hAnsi="Arial" w:cs="Arial"/>
          <w:szCs w:val="24"/>
        </w:rPr>
        <w:t>All bidders must document good faith efforts to provide meaningful participation by MWBEs as subcontractors or suppliers in the performance of this Contract</w:t>
      </w:r>
      <w:r w:rsidRPr="00892CF4">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rsidR="00892CF4" w:rsidRPr="00892CF4" w:rsidRDefault="00892CF4" w:rsidP="00892CF4">
      <w:pPr>
        <w:ind w:left="360" w:right="720"/>
        <w:rPr>
          <w:rFonts w:ascii="Arial" w:hAnsi="Arial" w:cs="Arial"/>
        </w:rPr>
      </w:pPr>
    </w:p>
    <w:p w:rsidR="00892CF4" w:rsidRPr="00892CF4" w:rsidRDefault="00892CF4" w:rsidP="00892CF4">
      <w:pPr>
        <w:ind w:left="360" w:right="720"/>
        <w:rPr>
          <w:rFonts w:ascii="Arial" w:hAnsi="Arial" w:cs="Arial"/>
          <w:b/>
        </w:rPr>
      </w:pPr>
      <w:r w:rsidRPr="00892CF4">
        <w:rPr>
          <w:rFonts w:ascii="Arial" w:hAnsi="Arial" w:cs="Arial"/>
          <w:b/>
        </w:rPr>
        <w:t>ACHIEVE FULL COMPLIANCE WITH PARTICIPATION GOALS (PREFERRED)</w:t>
      </w:r>
    </w:p>
    <w:p w:rsidR="00892CF4" w:rsidRPr="00892CF4" w:rsidRDefault="00892CF4" w:rsidP="00892CF4">
      <w:pPr>
        <w:ind w:left="360"/>
        <w:jc w:val="both"/>
        <w:rPr>
          <w:rFonts w:ascii="Arial" w:hAnsi="Arial" w:cs="Arial"/>
        </w:rPr>
      </w:pPr>
      <w:r w:rsidRPr="00892CF4">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w:t>
      </w:r>
      <w:r w:rsidRPr="00892CF4">
        <w:rPr>
          <w:rFonts w:ascii="Arial" w:hAnsi="Arial" w:cs="Arial"/>
          <w:szCs w:val="24"/>
        </w:rPr>
        <w:t>Instructions and copies of t</w:t>
      </w:r>
      <w:r w:rsidRPr="00892CF4">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w:t>
      </w:r>
      <w:proofErr w:type="gramStart"/>
      <w:r w:rsidRPr="00892CF4">
        <w:rPr>
          <w:rFonts w:ascii="Arial" w:hAnsi="Arial" w:cs="Arial"/>
        </w:rPr>
        <w:t xml:space="preserve">see </w:t>
      </w:r>
      <w:r w:rsidRPr="00892CF4">
        <w:t xml:space="preserve"> </w:t>
      </w:r>
      <w:proofErr w:type="gramEnd"/>
      <w:r w:rsidRPr="00892CF4">
        <w:rPr>
          <w:rFonts w:ascii="Arial" w:hAnsi="Arial" w:cs="Arial"/>
        </w:rPr>
        <w:fldChar w:fldCharType="begin"/>
      </w:r>
      <w:r w:rsidRPr="00892CF4">
        <w:rPr>
          <w:rFonts w:ascii="Arial" w:hAnsi="Arial" w:cs="Arial"/>
        </w:rPr>
        <w:instrText xml:space="preserve"> HYPERLINK "https://ny.newnycontracts.com/FrontEnd/VendorSearchPublic.asp?TN=ny&amp;XID=4687" </w:instrText>
      </w:r>
      <w:r w:rsidRPr="00892CF4">
        <w:rPr>
          <w:rFonts w:ascii="Arial" w:hAnsi="Arial" w:cs="Arial"/>
        </w:rPr>
        <w:fldChar w:fldCharType="separate"/>
      </w:r>
      <w:r w:rsidRPr="00892CF4">
        <w:rPr>
          <w:rFonts w:ascii="Arial" w:hAnsi="Arial" w:cs="Arial"/>
          <w:color w:val="0000FF"/>
          <w:u w:val="single"/>
        </w:rPr>
        <w:t>https://ny.newnycontracts.com/FrontEnd/VendorSearchPublic.asp?TN=ny&amp;XID=4687</w:t>
      </w:r>
      <w:r w:rsidRPr="00892CF4">
        <w:rPr>
          <w:rFonts w:ascii="Arial" w:hAnsi="Arial" w:cs="Arial"/>
        </w:rPr>
        <w:fldChar w:fldCharType="end"/>
      </w:r>
      <w:r w:rsidRPr="00892CF4">
        <w:rPr>
          <w:rFonts w:ascii="Arial" w:hAnsi="Arial" w:cs="Arial"/>
        </w:rPr>
        <w:t xml:space="preserve">. </w:t>
      </w:r>
    </w:p>
    <w:p w:rsidR="00892CF4" w:rsidRPr="00892CF4" w:rsidRDefault="00892CF4" w:rsidP="00892CF4">
      <w:pPr>
        <w:tabs>
          <w:tab w:val="left" w:pos="270"/>
          <w:tab w:val="left" w:pos="1440"/>
          <w:tab w:val="left" w:pos="1620"/>
        </w:tabs>
        <w:ind w:left="360" w:right="720"/>
        <w:jc w:val="both"/>
        <w:rPr>
          <w:rFonts w:ascii="Arial" w:hAnsi="Arial" w:cs="Arial"/>
        </w:rPr>
      </w:pPr>
    </w:p>
    <w:p w:rsidR="00892CF4" w:rsidRPr="00892CF4" w:rsidRDefault="00892CF4" w:rsidP="00892CF4">
      <w:pPr>
        <w:tabs>
          <w:tab w:val="left" w:pos="270"/>
          <w:tab w:val="left" w:pos="1440"/>
          <w:tab w:val="left" w:pos="1620"/>
        </w:tabs>
        <w:ind w:left="360"/>
        <w:jc w:val="both"/>
        <w:rPr>
          <w:rFonts w:ascii="Arial" w:hAnsi="Arial" w:cs="Arial"/>
        </w:rPr>
      </w:pPr>
      <w:r w:rsidRPr="00892CF4">
        <w:rPr>
          <w:rFonts w:ascii="Arial" w:hAnsi="Arial" w:cs="Arial"/>
        </w:rPr>
        <w:t xml:space="preserve">The contact person on M/WBE matters is available throughout the application and procurement process to assist bidders in meeting the M/WBE goals.  NYSED reserves the right to approve the addition or deletion of subcontractors or suppliers to enable bidders to comply with the M/WBE </w:t>
      </w:r>
      <w:r w:rsidRPr="00892CF4">
        <w:rPr>
          <w:rFonts w:ascii="Arial" w:hAnsi="Arial" w:cs="Arial"/>
        </w:rPr>
        <w:lastRenderedPageBreak/>
        <w:t>goals, provided such addition or deletion does not impact the technical proposal and/or increase the total cost of the bid proposal.</w:t>
      </w:r>
    </w:p>
    <w:p w:rsidR="00892CF4" w:rsidRPr="00892CF4" w:rsidRDefault="00892CF4" w:rsidP="00892CF4">
      <w:pPr>
        <w:tabs>
          <w:tab w:val="left" w:pos="270"/>
          <w:tab w:val="left" w:pos="1440"/>
          <w:tab w:val="left" w:pos="1620"/>
        </w:tabs>
        <w:ind w:left="360" w:right="720"/>
        <w:jc w:val="both"/>
        <w:rPr>
          <w:rFonts w:ascii="Arial" w:hAnsi="Arial" w:cs="Arial"/>
          <w:b/>
        </w:rPr>
      </w:pPr>
    </w:p>
    <w:p w:rsidR="00892CF4" w:rsidRPr="00892CF4" w:rsidRDefault="00892CF4" w:rsidP="00892CF4">
      <w:pPr>
        <w:tabs>
          <w:tab w:val="left" w:pos="270"/>
          <w:tab w:val="left" w:pos="1440"/>
          <w:tab w:val="left" w:pos="1620"/>
        </w:tabs>
        <w:ind w:left="360" w:right="720"/>
        <w:jc w:val="both"/>
        <w:rPr>
          <w:rFonts w:ascii="Arial" w:hAnsi="Arial" w:cs="Arial"/>
          <w:b/>
        </w:rPr>
      </w:pPr>
      <w:r w:rsidRPr="00892CF4">
        <w:rPr>
          <w:rFonts w:ascii="Arial" w:hAnsi="Arial" w:cs="Arial"/>
          <w:b/>
        </w:rPr>
        <w:t>DOCUMENTATION OF GOOD FAITH EFFORTS</w:t>
      </w:r>
    </w:p>
    <w:p w:rsidR="00892CF4" w:rsidRPr="00892CF4" w:rsidRDefault="00892CF4" w:rsidP="00892CF4">
      <w:pPr>
        <w:tabs>
          <w:tab w:val="left" w:pos="270"/>
          <w:tab w:val="left" w:pos="1440"/>
          <w:tab w:val="left" w:pos="1620"/>
        </w:tabs>
        <w:ind w:left="360"/>
        <w:jc w:val="both"/>
        <w:rPr>
          <w:rFonts w:ascii="Arial" w:hAnsi="Arial" w:cs="Arial"/>
        </w:rPr>
      </w:pPr>
      <w:r w:rsidRPr="00892CF4">
        <w:rPr>
          <w:rFonts w:ascii="Arial" w:hAnsi="Arial" w:cs="Arial"/>
        </w:rPr>
        <w:t>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NYS Directory of Certified Minority and Women-Owned Business Enterprises (</w:t>
      </w:r>
      <w:hyperlink r:id="rId12" w:history="1">
        <w:r w:rsidRPr="00892CF4">
          <w:rPr>
            <w:rFonts w:ascii="Arial" w:hAnsi="Arial"/>
            <w:color w:val="0000FF"/>
            <w:u w:val="single"/>
          </w:rPr>
          <w:t>https://ny.newnycontracts.com/FrontEnd/VendorSearchPublic.asp?TN=ny&amp;XID=4687</w:t>
        </w:r>
      </w:hyperlink>
      <w:r w:rsidRPr="00892CF4">
        <w:rPr>
          <w:rFonts w:ascii="Arial" w:hAnsi="Arial" w:cs="Arial"/>
        </w:rPr>
        <w:t xml:space="preserve">); and the solicitation of minority and women-oriented trade and labor organizations.  Bidders will be required to certify and attest to their good faith efforts by completing NYSED’s Certification of Good Faith </w:t>
      </w:r>
      <w:proofErr w:type="gramStart"/>
      <w:r w:rsidRPr="00892CF4">
        <w:rPr>
          <w:rFonts w:ascii="Arial" w:hAnsi="Arial" w:cs="Arial"/>
        </w:rPr>
        <w:t>Efforts  (</w:t>
      </w:r>
      <w:proofErr w:type="gramEnd"/>
      <w:r w:rsidRPr="00892CF4">
        <w:rPr>
          <w:rFonts w:ascii="Arial" w:hAnsi="Arial" w:cs="Arial"/>
          <w:szCs w:val="24"/>
        </w:rPr>
        <w:t xml:space="preserve">Form M/WBE 105).  </w:t>
      </w:r>
      <w:r w:rsidRPr="00892CF4">
        <w:rPr>
          <w:rFonts w:ascii="Arial" w:hAnsi="Arial" w:cs="Arial"/>
        </w:rPr>
        <w:t xml:space="preserve">See </w:t>
      </w:r>
      <w:r w:rsidRPr="00892CF4">
        <w:rPr>
          <w:rFonts w:ascii="Arial" w:hAnsi="Arial" w:cs="Arial"/>
          <w:szCs w:val="24"/>
        </w:rPr>
        <w:t>the M/WBE Submission Documents for detailed examples of and required forms to document good faith efforts.</w:t>
      </w:r>
    </w:p>
    <w:p w:rsidR="00892CF4" w:rsidRPr="00892CF4" w:rsidRDefault="00892CF4" w:rsidP="00892CF4">
      <w:pPr>
        <w:tabs>
          <w:tab w:val="left" w:pos="270"/>
          <w:tab w:val="left" w:pos="1440"/>
          <w:tab w:val="left" w:pos="1620"/>
        </w:tabs>
        <w:ind w:left="360" w:right="720"/>
        <w:jc w:val="both"/>
        <w:rPr>
          <w:rFonts w:ascii="Arial" w:hAnsi="Arial" w:cs="Arial"/>
        </w:rPr>
      </w:pPr>
    </w:p>
    <w:p w:rsidR="00892CF4" w:rsidRPr="00892CF4" w:rsidRDefault="00892CF4" w:rsidP="00892CF4">
      <w:pPr>
        <w:tabs>
          <w:tab w:val="left" w:pos="270"/>
          <w:tab w:val="left" w:pos="1440"/>
          <w:tab w:val="left" w:pos="1620"/>
        </w:tabs>
        <w:ind w:left="360"/>
        <w:jc w:val="both"/>
        <w:rPr>
          <w:rFonts w:ascii="Arial" w:hAnsi="Arial" w:cs="Arial"/>
        </w:rPr>
      </w:pPr>
      <w:r w:rsidRPr="00892CF4">
        <w:rPr>
          <w:rFonts w:ascii="Arial" w:hAnsi="Arial" w:cs="Arial"/>
        </w:rPr>
        <w:t>NYSED reserves the right to reject any bid for failure to document “good faith efforts” to comply with the stated M/WBE goals.</w:t>
      </w:r>
    </w:p>
    <w:p w:rsidR="00892CF4" w:rsidRPr="00892CF4" w:rsidRDefault="00892CF4" w:rsidP="00892CF4">
      <w:pPr>
        <w:tabs>
          <w:tab w:val="left" w:pos="270"/>
          <w:tab w:val="left" w:pos="1440"/>
          <w:tab w:val="left" w:pos="1620"/>
        </w:tabs>
        <w:ind w:left="360" w:right="720"/>
        <w:jc w:val="both"/>
        <w:rPr>
          <w:rFonts w:ascii="Arial" w:hAnsi="Arial" w:cs="Arial"/>
        </w:rPr>
      </w:pPr>
    </w:p>
    <w:p w:rsidR="00892CF4" w:rsidRPr="00892CF4" w:rsidRDefault="00892CF4" w:rsidP="00892CF4">
      <w:pPr>
        <w:tabs>
          <w:tab w:val="left" w:pos="270"/>
          <w:tab w:val="left" w:pos="1440"/>
          <w:tab w:val="left" w:pos="1620"/>
        </w:tabs>
        <w:ind w:left="360"/>
        <w:jc w:val="both"/>
        <w:rPr>
          <w:rFonts w:ascii="Arial" w:hAnsi="Arial" w:cs="Arial"/>
          <w:caps/>
        </w:rPr>
      </w:pPr>
      <w:r w:rsidRPr="00892CF4">
        <w:rPr>
          <w:rFonts w:ascii="Arial" w:hAnsi="Arial" w:cs="Arial"/>
          <w:caps/>
        </w:rPr>
        <w:t>In the event Bidders cannot comply with NYSED designated participation goals, said bidders must document their “good faith efforts” to comply and submit one of the following requests:</w:t>
      </w:r>
    </w:p>
    <w:p w:rsidR="00892CF4" w:rsidRPr="00892CF4" w:rsidRDefault="00892CF4" w:rsidP="00892CF4">
      <w:pPr>
        <w:tabs>
          <w:tab w:val="left" w:pos="270"/>
          <w:tab w:val="left" w:pos="1440"/>
          <w:tab w:val="left" w:pos="1620"/>
        </w:tabs>
        <w:ind w:left="360" w:right="720"/>
        <w:jc w:val="both"/>
        <w:rPr>
          <w:rFonts w:ascii="Arial" w:hAnsi="Arial" w:cs="Arial"/>
          <w:b/>
        </w:rPr>
      </w:pPr>
    </w:p>
    <w:p w:rsidR="00892CF4" w:rsidRPr="00892CF4" w:rsidRDefault="00892CF4" w:rsidP="00892CF4">
      <w:pPr>
        <w:tabs>
          <w:tab w:val="left" w:pos="270"/>
          <w:tab w:val="left" w:pos="1440"/>
          <w:tab w:val="left" w:pos="1620"/>
        </w:tabs>
        <w:ind w:left="360" w:right="720"/>
        <w:jc w:val="both"/>
        <w:rPr>
          <w:rFonts w:ascii="Arial" w:hAnsi="Arial" w:cs="Arial"/>
          <w:b/>
        </w:rPr>
      </w:pPr>
      <w:r w:rsidRPr="00892CF4">
        <w:rPr>
          <w:rFonts w:ascii="Arial" w:hAnsi="Arial" w:cs="Arial"/>
          <w:b/>
        </w:rPr>
        <w:t>REQUEST A PARTIAL WAIVER OF PARTICIPATION GOALS</w:t>
      </w:r>
    </w:p>
    <w:p w:rsidR="00892CF4" w:rsidRPr="00892CF4" w:rsidRDefault="00892CF4" w:rsidP="00892CF4">
      <w:pPr>
        <w:tabs>
          <w:tab w:val="left" w:pos="270"/>
          <w:tab w:val="left" w:pos="1440"/>
          <w:tab w:val="left" w:pos="1620"/>
        </w:tabs>
        <w:ind w:left="360"/>
        <w:jc w:val="both"/>
        <w:rPr>
          <w:rFonts w:ascii="Arial" w:hAnsi="Arial" w:cs="Arial"/>
        </w:rPr>
      </w:pPr>
      <w:r w:rsidRPr="00892CF4">
        <w:rPr>
          <w:rFonts w:ascii="Arial" w:hAnsi="Arial" w:cs="Arial"/>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892CF4">
        <w:rPr>
          <w:rFonts w:ascii="Arial" w:hAnsi="Arial" w:cs="Arial"/>
          <w:szCs w:val="24"/>
        </w:rPr>
        <w:t xml:space="preserve">Form M/WBE 105) </w:t>
      </w:r>
      <w:r w:rsidRPr="00892CF4">
        <w:rPr>
          <w:rFonts w:ascii="Arial" w:hAnsi="Arial" w:cs="Arial"/>
        </w:rPr>
        <w:t xml:space="preserve">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  </w:t>
      </w:r>
    </w:p>
    <w:p w:rsidR="00892CF4" w:rsidRPr="00892CF4" w:rsidRDefault="00892CF4" w:rsidP="00892CF4">
      <w:pPr>
        <w:tabs>
          <w:tab w:val="left" w:pos="270"/>
          <w:tab w:val="left" w:pos="1440"/>
          <w:tab w:val="left" w:pos="1620"/>
        </w:tabs>
        <w:ind w:left="360" w:right="720"/>
        <w:jc w:val="both"/>
        <w:rPr>
          <w:rFonts w:ascii="Arial" w:hAnsi="Arial" w:cs="Arial"/>
        </w:rPr>
      </w:pPr>
    </w:p>
    <w:p w:rsidR="00892CF4" w:rsidRPr="00892CF4" w:rsidRDefault="00892CF4" w:rsidP="00892CF4">
      <w:pPr>
        <w:tabs>
          <w:tab w:val="left" w:pos="270"/>
          <w:tab w:val="left" w:pos="1440"/>
          <w:tab w:val="left" w:pos="1620"/>
        </w:tabs>
        <w:ind w:left="360" w:right="720"/>
        <w:jc w:val="both"/>
        <w:rPr>
          <w:rFonts w:ascii="Arial" w:hAnsi="Arial" w:cs="Arial"/>
          <w:b/>
        </w:rPr>
      </w:pPr>
      <w:r w:rsidRPr="00892CF4">
        <w:rPr>
          <w:rFonts w:ascii="Arial" w:hAnsi="Arial" w:cs="Arial"/>
          <w:b/>
        </w:rPr>
        <w:t>REQUEST A COMPLETE WAIVER OF PARTICIPATION GOALS</w:t>
      </w:r>
    </w:p>
    <w:p w:rsidR="00892CF4" w:rsidRPr="00892CF4" w:rsidRDefault="00892CF4" w:rsidP="00892CF4">
      <w:pPr>
        <w:tabs>
          <w:tab w:val="left" w:pos="270"/>
          <w:tab w:val="left" w:pos="1440"/>
          <w:tab w:val="left" w:pos="1620"/>
        </w:tabs>
        <w:ind w:left="360"/>
        <w:jc w:val="both"/>
        <w:rPr>
          <w:rFonts w:ascii="Arial" w:hAnsi="Arial" w:cs="Arial"/>
        </w:rPr>
      </w:pPr>
      <w:r w:rsidRPr="00892CF4">
        <w:rPr>
          <w:rFonts w:ascii="Arial" w:hAnsi="Arial" w:cs="Arial"/>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892CF4">
        <w:rPr>
          <w:rFonts w:ascii="Arial" w:hAnsi="Arial" w:cs="Arial"/>
          <w:szCs w:val="24"/>
        </w:rPr>
        <w:t xml:space="preserve">Form M/WBE 105) </w:t>
      </w:r>
      <w:r w:rsidRPr="00892CF4">
        <w:rPr>
          <w:rFonts w:ascii="Arial" w:hAnsi="Arial" w:cs="Arial"/>
        </w:rPr>
        <w:t xml:space="preserve">at the same time as they submit their bid.  The M/WBE Coordinator is available throughout the procurement process to assist in all areas of M/WBE compliance.  </w:t>
      </w:r>
    </w:p>
    <w:p w:rsidR="00892CF4" w:rsidRPr="00892CF4" w:rsidRDefault="00892CF4" w:rsidP="00892CF4">
      <w:pPr>
        <w:tabs>
          <w:tab w:val="left" w:pos="270"/>
          <w:tab w:val="left" w:pos="1440"/>
          <w:tab w:val="left" w:pos="1620"/>
        </w:tabs>
        <w:ind w:right="720"/>
        <w:jc w:val="both"/>
        <w:rPr>
          <w:rFonts w:ascii="Arial" w:hAnsi="Arial" w:cs="Arial"/>
        </w:rPr>
      </w:pPr>
    </w:p>
    <w:p w:rsidR="00892CF4" w:rsidRPr="00892CF4" w:rsidRDefault="00892CF4" w:rsidP="00892CF4">
      <w:pPr>
        <w:rPr>
          <w:rFonts w:ascii="Arial" w:hAnsi="Arial" w:cs="Arial"/>
        </w:rPr>
      </w:pPr>
      <w:r w:rsidRPr="00892CF4">
        <w:rPr>
          <w:rFonts w:ascii="Arial" w:hAnsi="Arial" w:cs="Arial"/>
          <w:szCs w:val="24"/>
        </w:rPr>
        <w:t xml:space="preserve">All payments to Minority and Women-Owned Business Enterprise subcontractor(s) must be reported to NYSED M/WBE Program Unit using M/WBE 103 Quarterly M/WBE Compliance Report. This report must be submitted on a quarterly basis and can be found at </w:t>
      </w:r>
      <w:hyperlink r:id="rId13" w:history="1">
        <w:r w:rsidRPr="00892CF4">
          <w:rPr>
            <w:rFonts w:ascii="Arial" w:hAnsi="Arial" w:cs="Arial"/>
            <w:u w:val="single"/>
          </w:rPr>
          <w:t>www.oms.nysed.gov/fiscal/MWBE/forms.html</w:t>
        </w:r>
      </w:hyperlink>
    </w:p>
    <w:p w:rsidR="00892CF4" w:rsidRPr="00892CF4" w:rsidRDefault="00892CF4" w:rsidP="00892CF4">
      <w:pPr>
        <w:rPr>
          <w:rFonts w:ascii="Arial" w:hAnsi="Arial"/>
          <w:b/>
        </w:rPr>
      </w:pPr>
      <w:r w:rsidRPr="00892CF4">
        <w:rPr>
          <w:rFonts w:ascii="Arial" w:hAnsi="Arial"/>
          <w:b/>
        </w:rPr>
        <w:br w:type="page"/>
      </w:r>
    </w:p>
    <w:p w:rsidR="00892CF4" w:rsidRPr="00892CF4" w:rsidRDefault="00892CF4" w:rsidP="00892CF4">
      <w:pPr>
        <w:rPr>
          <w:rFonts w:ascii="Arial" w:hAnsi="Arial"/>
          <w:b/>
        </w:rPr>
      </w:pPr>
      <w:r w:rsidRPr="00892CF4">
        <w:rPr>
          <w:rFonts w:ascii="Arial" w:hAnsi="Arial"/>
          <w:b/>
        </w:rPr>
        <w:lastRenderedPageBreak/>
        <w:t>Service-Disabled Veteran-Owned Business (SDVOB) Participation Goals Pursuant to Article 17-B of New York State Executive Law</w:t>
      </w:r>
    </w:p>
    <w:p w:rsidR="00892CF4" w:rsidRPr="00892CF4" w:rsidRDefault="00892CF4" w:rsidP="00892CF4">
      <w:pPr>
        <w:rPr>
          <w:rFonts w:ascii="Arial" w:hAnsi="Arial"/>
          <w:b/>
        </w:rPr>
      </w:pPr>
    </w:p>
    <w:p w:rsidR="007776AD" w:rsidRPr="00CB22C2" w:rsidRDefault="00892CF4" w:rsidP="00892CF4">
      <w:pPr>
        <w:rPr>
          <w:rFonts w:ascii="Arial" w:hAnsi="Arial" w:cs="Arial"/>
          <w:b/>
        </w:rPr>
      </w:pPr>
      <w:r w:rsidRPr="00892CF4">
        <w:rPr>
          <w:rFonts w:ascii="Arial" w:hAnsi="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Office of General Services, Division of Service-Disabled Veterans’ Business Development website at: </w:t>
      </w:r>
      <w:hyperlink r:id="rId14" w:history="1">
        <w:r w:rsidRPr="00892CF4">
          <w:rPr>
            <w:rFonts w:ascii="Arial" w:hAnsi="Arial"/>
            <w:color w:val="0000FF"/>
            <w:u w:val="single"/>
          </w:rPr>
          <w:t>http://www.ogs.ny.gov/Core/SDVOBA.asp</w:t>
        </w:r>
      </w:hyperlink>
    </w:p>
    <w:p w:rsidR="00D45D8C" w:rsidRPr="00CB22C2" w:rsidRDefault="00D45D8C" w:rsidP="00D45D8C">
      <w:pPr>
        <w:rPr>
          <w:rFonts w:ascii="Arial" w:hAnsi="Arial"/>
          <w:b/>
        </w:rPr>
      </w:pPr>
    </w:p>
    <w:p w:rsidR="00D45D8C" w:rsidRPr="00CB22C2" w:rsidRDefault="00D45D8C" w:rsidP="003B0CF0">
      <w:pPr>
        <w:rPr>
          <w:rFonts w:ascii="Arial" w:hAnsi="Arial"/>
          <w:b/>
        </w:rPr>
      </w:pPr>
      <w:r w:rsidRPr="00CB22C2">
        <w:rPr>
          <w:rFonts w:ascii="Arial" w:hAnsi="Arial"/>
          <w:b/>
        </w:rPr>
        <w:t>Background</w:t>
      </w:r>
    </w:p>
    <w:p w:rsidR="00E46058" w:rsidRDefault="00FC1C1C" w:rsidP="000B2AB4">
      <w:pPr>
        <w:jc w:val="both"/>
        <w:rPr>
          <w:rFonts w:ascii="Arial" w:hAnsi="Arial" w:cs="Arial"/>
        </w:rPr>
      </w:pPr>
      <w:r w:rsidRPr="00F8799E">
        <w:rPr>
          <w:rFonts w:ascii="Arial" w:hAnsi="Arial" w:cs="Arial"/>
        </w:rPr>
        <w:t xml:space="preserve">Local </w:t>
      </w:r>
      <w:r>
        <w:rPr>
          <w:rFonts w:ascii="Arial" w:hAnsi="Arial" w:cs="Arial"/>
        </w:rPr>
        <w:t xml:space="preserve">educational agencies (LEAs) and approved preschool programs </w:t>
      </w:r>
      <w:r w:rsidRPr="00F8799E">
        <w:rPr>
          <w:rFonts w:ascii="Arial" w:hAnsi="Arial" w:cs="Arial"/>
        </w:rPr>
        <w:t xml:space="preserve">continue to experience difficulty recruiting certified </w:t>
      </w:r>
      <w:r>
        <w:rPr>
          <w:rFonts w:ascii="Arial" w:hAnsi="Arial" w:cs="Arial"/>
        </w:rPr>
        <w:t xml:space="preserve">TVIs </w:t>
      </w:r>
      <w:r w:rsidRPr="00F8799E">
        <w:rPr>
          <w:rFonts w:ascii="Arial" w:hAnsi="Arial" w:cs="Arial"/>
        </w:rPr>
        <w:t>and orientation and mobility specialists</w:t>
      </w:r>
      <w:r>
        <w:rPr>
          <w:rFonts w:ascii="Arial" w:hAnsi="Arial" w:cs="Arial"/>
        </w:rPr>
        <w:t xml:space="preserve"> (OMS)</w:t>
      </w:r>
      <w:r w:rsidRPr="00F8799E">
        <w:rPr>
          <w:rFonts w:ascii="Arial" w:hAnsi="Arial" w:cs="Arial"/>
        </w:rPr>
        <w:t xml:space="preserve">. In an effort to </w:t>
      </w:r>
      <w:r>
        <w:rPr>
          <w:rFonts w:ascii="Arial" w:hAnsi="Arial" w:cs="Arial"/>
        </w:rPr>
        <w:t>address this personnel shortage area</w:t>
      </w:r>
      <w:r w:rsidRPr="00F8799E">
        <w:rPr>
          <w:rFonts w:ascii="Arial" w:hAnsi="Arial" w:cs="Arial"/>
        </w:rPr>
        <w:t>, NYSED initiated ITIs for TVI in Sept</w:t>
      </w:r>
      <w:r>
        <w:rPr>
          <w:rFonts w:ascii="Arial" w:hAnsi="Arial" w:cs="Arial"/>
        </w:rPr>
        <w:t>ember 1993. The program provided</w:t>
      </w:r>
      <w:r w:rsidRPr="00F8799E">
        <w:rPr>
          <w:rFonts w:ascii="Arial" w:hAnsi="Arial" w:cs="Arial"/>
        </w:rPr>
        <w:t xml:space="preserve"> tuition assistance to eligible students at designated </w:t>
      </w:r>
      <w:r>
        <w:rPr>
          <w:rFonts w:ascii="Arial" w:hAnsi="Arial" w:cs="Arial"/>
        </w:rPr>
        <w:t>institutes of higher education (</w:t>
      </w:r>
      <w:r w:rsidRPr="00F8799E">
        <w:rPr>
          <w:rFonts w:ascii="Arial" w:hAnsi="Arial" w:cs="Arial"/>
        </w:rPr>
        <w:t>IHEs</w:t>
      </w:r>
      <w:r>
        <w:rPr>
          <w:rFonts w:ascii="Arial" w:hAnsi="Arial" w:cs="Arial"/>
        </w:rPr>
        <w:t>)</w:t>
      </w:r>
      <w:r w:rsidRPr="00F8799E">
        <w:rPr>
          <w:rFonts w:ascii="Arial" w:hAnsi="Arial" w:cs="Arial"/>
        </w:rPr>
        <w:t xml:space="preserve">, culminating in the issuance of either an initial or professional certificate as a TVI. An Orientation and Mobility Specialist </w:t>
      </w:r>
      <w:r>
        <w:rPr>
          <w:rFonts w:ascii="Arial" w:hAnsi="Arial" w:cs="Arial"/>
        </w:rPr>
        <w:t xml:space="preserve">(OMS) </w:t>
      </w:r>
      <w:r w:rsidRPr="00F8799E">
        <w:rPr>
          <w:rFonts w:ascii="Arial" w:hAnsi="Arial" w:cs="Arial"/>
        </w:rPr>
        <w:t>program, which qualifies participants for national certification, was included under the ITI program in 2002.</w:t>
      </w:r>
    </w:p>
    <w:p w:rsidR="00FC1C1C" w:rsidRDefault="00FC1C1C" w:rsidP="000B2AB4">
      <w:pPr>
        <w:jc w:val="both"/>
        <w:rPr>
          <w:rFonts w:ascii="Arial" w:hAnsi="Arial" w:cs="Arial"/>
          <w:snapToGrid w:val="0"/>
        </w:rPr>
      </w:pPr>
    </w:p>
    <w:p w:rsidR="00FC1C1C" w:rsidRDefault="00FC1C1C" w:rsidP="00FC1C1C">
      <w:pPr>
        <w:jc w:val="both"/>
        <w:rPr>
          <w:rFonts w:ascii="Arial" w:hAnsi="Arial" w:cs="Arial"/>
        </w:rPr>
      </w:pPr>
      <w:r w:rsidRPr="00F8799E">
        <w:rPr>
          <w:rFonts w:ascii="Arial" w:hAnsi="Arial" w:cs="Arial"/>
        </w:rPr>
        <w:t xml:space="preserve">The purpose of the ITI-TVI is to </w:t>
      </w:r>
      <w:r>
        <w:rPr>
          <w:rFonts w:ascii="Arial" w:hAnsi="Arial" w:cs="Arial"/>
        </w:rPr>
        <w:t xml:space="preserve">increase the number of certified individuals working in NYS as TVIs and OMS.  The ITI-TVI will </w:t>
      </w:r>
      <w:r w:rsidRPr="00F8799E">
        <w:rPr>
          <w:rFonts w:ascii="Arial" w:hAnsi="Arial" w:cs="Arial"/>
        </w:rPr>
        <w:t xml:space="preserve">provide tuition assistance to eligible students attending the ITI culminating in the issuance of either an initial or professional certificate as a </w:t>
      </w:r>
      <w:r w:rsidRPr="00CE7ACB">
        <w:rPr>
          <w:rFonts w:ascii="Arial" w:hAnsi="Arial" w:cs="Arial"/>
        </w:rPr>
        <w:t>TVI or in becoming qualified for OMS national certification.</w:t>
      </w:r>
    </w:p>
    <w:p w:rsidR="00FC1C1C" w:rsidRDefault="00FC1C1C" w:rsidP="000B2AB4">
      <w:pPr>
        <w:jc w:val="both"/>
        <w:rPr>
          <w:rFonts w:ascii="Arial" w:hAnsi="Arial" w:cs="Arial"/>
          <w:snapToGrid w:val="0"/>
        </w:rPr>
      </w:pPr>
    </w:p>
    <w:p w:rsidR="00D45D8C" w:rsidRDefault="00D45D8C" w:rsidP="003B0CF0">
      <w:pPr>
        <w:rPr>
          <w:rFonts w:ascii="Arial" w:hAnsi="Arial"/>
          <w:b/>
        </w:rPr>
      </w:pPr>
      <w:r w:rsidRPr="00CB22C2">
        <w:rPr>
          <w:rFonts w:ascii="Arial" w:hAnsi="Arial"/>
          <w:b/>
        </w:rPr>
        <w:t>Deliver</w:t>
      </w:r>
      <w:r w:rsidR="00972099">
        <w:rPr>
          <w:rFonts w:ascii="Arial" w:hAnsi="Arial"/>
          <w:b/>
        </w:rPr>
        <w:t>ables</w:t>
      </w:r>
    </w:p>
    <w:p w:rsidR="00E4157A" w:rsidRPr="00CB22C2" w:rsidRDefault="00E4157A" w:rsidP="003B0CF0">
      <w:pPr>
        <w:rPr>
          <w:rFonts w:ascii="Arial" w:hAnsi="Arial"/>
          <w:b/>
        </w:rPr>
      </w:pPr>
    </w:p>
    <w:p w:rsidR="00282EFD" w:rsidRDefault="00282EFD" w:rsidP="00FC6170">
      <w:pPr>
        <w:numPr>
          <w:ilvl w:val="0"/>
          <w:numId w:val="20"/>
        </w:numPr>
        <w:tabs>
          <w:tab w:val="clear" w:pos="1800"/>
          <w:tab w:val="num" w:pos="360"/>
        </w:tabs>
        <w:ind w:hanging="1800"/>
        <w:jc w:val="both"/>
        <w:rPr>
          <w:rFonts w:ascii="Arial" w:hAnsi="Arial" w:cs="Arial"/>
          <w:b/>
        </w:rPr>
      </w:pPr>
      <w:r>
        <w:rPr>
          <w:rFonts w:ascii="Arial" w:hAnsi="Arial" w:cs="Arial"/>
          <w:b/>
        </w:rPr>
        <w:t>Recruitment of Qualified Candidates</w:t>
      </w:r>
    </w:p>
    <w:p w:rsidR="00282EFD" w:rsidRDefault="009929BA" w:rsidP="00FC6170">
      <w:pPr>
        <w:numPr>
          <w:ilvl w:val="0"/>
          <w:numId w:val="21"/>
        </w:numPr>
        <w:tabs>
          <w:tab w:val="clear" w:pos="987"/>
          <w:tab w:val="num" w:pos="720"/>
          <w:tab w:val="num" w:pos="2337"/>
        </w:tabs>
        <w:ind w:left="720"/>
        <w:jc w:val="both"/>
        <w:rPr>
          <w:rFonts w:ascii="Arial" w:hAnsi="Arial" w:cs="Arial"/>
          <w:szCs w:val="24"/>
        </w:rPr>
      </w:pPr>
      <w:r>
        <w:rPr>
          <w:rFonts w:ascii="Arial" w:hAnsi="Arial" w:cs="Arial"/>
          <w:szCs w:val="24"/>
        </w:rPr>
        <w:t xml:space="preserve">A </w:t>
      </w:r>
      <w:r w:rsidR="0020329E">
        <w:rPr>
          <w:rFonts w:ascii="Arial" w:hAnsi="Arial" w:cs="Arial"/>
          <w:szCs w:val="24"/>
        </w:rPr>
        <w:t xml:space="preserve">recruitment </w:t>
      </w:r>
      <w:r>
        <w:rPr>
          <w:rFonts w:ascii="Arial" w:hAnsi="Arial" w:cs="Arial"/>
          <w:szCs w:val="24"/>
        </w:rPr>
        <w:t>p</w:t>
      </w:r>
      <w:r w:rsidR="00282EFD" w:rsidRPr="00514A02">
        <w:rPr>
          <w:rFonts w:ascii="Arial" w:hAnsi="Arial" w:cs="Arial"/>
          <w:szCs w:val="24"/>
        </w:rPr>
        <w:t xml:space="preserve">lan </w:t>
      </w:r>
      <w:r>
        <w:rPr>
          <w:rFonts w:ascii="Arial" w:hAnsi="Arial" w:cs="Arial"/>
          <w:szCs w:val="24"/>
        </w:rPr>
        <w:t>for qualified candidates</w:t>
      </w:r>
      <w:r w:rsidR="00282EFD">
        <w:rPr>
          <w:rFonts w:ascii="Arial" w:hAnsi="Arial" w:cs="Arial"/>
          <w:szCs w:val="24"/>
        </w:rPr>
        <w:t xml:space="preserve"> for </w:t>
      </w:r>
      <w:r w:rsidR="0020329E">
        <w:rPr>
          <w:rFonts w:ascii="Arial" w:hAnsi="Arial" w:cs="Arial"/>
          <w:szCs w:val="24"/>
        </w:rPr>
        <w:t>the</w:t>
      </w:r>
      <w:r w:rsidR="00282EFD">
        <w:rPr>
          <w:rFonts w:ascii="Arial" w:hAnsi="Arial" w:cs="Arial"/>
          <w:szCs w:val="24"/>
        </w:rPr>
        <w:t xml:space="preserve"> five</w:t>
      </w:r>
      <w:r w:rsidR="00282EFD" w:rsidRPr="00514A02">
        <w:rPr>
          <w:rFonts w:ascii="Arial" w:hAnsi="Arial" w:cs="Arial"/>
          <w:szCs w:val="24"/>
        </w:rPr>
        <w:t xml:space="preserve"> </w:t>
      </w:r>
      <w:r w:rsidR="0020329E">
        <w:rPr>
          <w:rFonts w:ascii="Arial" w:hAnsi="Arial" w:cs="Arial"/>
          <w:szCs w:val="24"/>
        </w:rPr>
        <w:t>year period</w:t>
      </w:r>
      <w:r w:rsidR="00282EFD">
        <w:rPr>
          <w:rFonts w:ascii="Arial" w:hAnsi="Arial" w:cs="Arial"/>
          <w:szCs w:val="24"/>
        </w:rPr>
        <w:t xml:space="preserve">.  The plan should include the </w:t>
      </w:r>
      <w:r w:rsidR="007F372E">
        <w:rPr>
          <w:rFonts w:ascii="Arial" w:hAnsi="Arial" w:cs="Arial"/>
          <w:szCs w:val="24"/>
        </w:rPr>
        <w:t>methods of</w:t>
      </w:r>
      <w:r w:rsidR="00282EFD">
        <w:rPr>
          <w:rFonts w:ascii="Arial" w:hAnsi="Arial" w:cs="Arial"/>
          <w:szCs w:val="24"/>
        </w:rPr>
        <w:t xml:space="preserve"> outreach to potential students who might be in teacher preparation programs or current educators in the field who would like to extend their certifications.   </w:t>
      </w:r>
      <w:r w:rsidR="00AD6446">
        <w:rPr>
          <w:rFonts w:ascii="Arial" w:hAnsi="Arial" w:cs="Arial"/>
          <w:szCs w:val="24"/>
        </w:rPr>
        <w:t>T</w:t>
      </w:r>
      <w:r w:rsidR="00282EFD">
        <w:rPr>
          <w:rFonts w:ascii="Arial" w:hAnsi="Arial" w:cs="Arial"/>
          <w:szCs w:val="24"/>
        </w:rPr>
        <w:t xml:space="preserve">he contacts for dissemination of ITI-TVI information should </w:t>
      </w:r>
      <w:r w:rsidR="007F372E">
        <w:rPr>
          <w:rFonts w:ascii="Arial" w:hAnsi="Arial" w:cs="Arial"/>
          <w:szCs w:val="24"/>
        </w:rPr>
        <w:t>include</w:t>
      </w:r>
      <w:r w:rsidR="00282EFD">
        <w:rPr>
          <w:rFonts w:ascii="Arial" w:hAnsi="Arial" w:cs="Arial"/>
          <w:szCs w:val="24"/>
        </w:rPr>
        <w:t xml:space="preserve"> directors of special education, school administrators (especially those seeking solutions to current shortages of TVIs), professional associations, and community-based organizations that serve youth and adults with visual impairments.  </w:t>
      </w:r>
    </w:p>
    <w:p w:rsidR="00282EFD" w:rsidRPr="009C553F" w:rsidRDefault="00282EFD" w:rsidP="00FC6170">
      <w:pPr>
        <w:numPr>
          <w:ilvl w:val="0"/>
          <w:numId w:val="22"/>
        </w:numPr>
        <w:tabs>
          <w:tab w:val="clear" w:pos="720"/>
          <w:tab w:val="num" w:pos="1080"/>
          <w:tab w:val="left" w:pos="1260"/>
        </w:tabs>
        <w:ind w:left="1080"/>
        <w:jc w:val="both"/>
        <w:rPr>
          <w:rFonts w:ascii="Arial" w:hAnsi="Arial" w:cs="Arial"/>
          <w:szCs w:val="24"/>
        </w:rPr>
      </w:pPr>
      <w:r w:rsidRPr="00AF24F8">
        <w:rPr>
          <w:rFonts w:ascii="Arial" w:hAnsi="Arial" w:cs="Arial"/>
        </w:rPr>
        <w:t xml:space="preserve">Recruitment strategies should </w:t>
      </w:r>
      <w:r w:rsidR="00AD6446">
        <w:rPr>
          <w:rFonts w:ascii="Arial" w:hAnsi="Arial" w:cs="Arial"/>
        </w:rPr>
        <w:t xml:space="preserve">include </w:t>
      </w:r>
      <w:r w:rsidRPr="00AF24F8">
        <w:rPr>
          <w:rFonts w:ascii="Arial" w:hAnsi="Arial" w:cs="Arial"/>
        </w:rPr>
        <w:t>the option of the distance learning program as well as the on-site classes</w:t>
      </w:r>
      <w:r>
        <w:rPr>
          <w:rFonts w:ascii="Arial" w:hAnsi="Arial" w:cs="Arial"/>
        </w:rPr>
        <w:t>.</w:t>
      </w:r>
    </w:p>
    <w:p w:rsidR="009C553F" w:rsidRPr="00514A02" w:rsidRDefault="009C553F" w:rsidP="00FC6170">
      <w:pPr>
        <w:numPr>
          <w:ilvl w:val="0"/>
          <w:numId w:val="22"/>
        </w:numPr>
        <w:tabs>
          <w:tab w:val="clear" w:pos="720"/>
          <w:tab w:val="num" w:pos="1080"/>
          <w:tab w:val="left" w:pos="1260"/>
        </w:tabs>
        <w:ind w:left="1080"/>
        <w:jc w:val="both"/>
        <w:rPr>
          <w:rFonts w:ascii="Arial" w:hAnsi="Arial" w:cs="Arial"/>
          <w:szCs w:val="24"/>
        </w:rPr>
      </w:pPr>
      <w:r>
        <w:rPr>
          <w:rFonts w:ascii="Arial" w:hAnsi="Arial" w:cs="Arial"/>
        </w:rPr>
        <w:t xml:space="preserve">Strategies to </w:t>
      </w:r>
      <w:r w:rsidR="001E1DA9">
        <w:rPr>
          <w:rFonts w:ascii="Arial" w:hAnsi="Arial" w:cs="Arial"/>
        </w:rPr>
        <w:t>encourage participation from individuals outside the New York City and Long Island areas</w:t>
      </w:r>
      <w:r>
        <w:rPr>
          <w:rFonts w:ascii="Arial" w:hAnsi="Arial" w:cs="Arial"/>
        </w:rPr>
        <w:t xml:space="preserve"> must be included. </w:t>
      </w:r>
    </w:p>
    <w:p w:rsidR="00282EFD" w:rsidRPr="00514A02" w:rsidRDefault="00282EFD" w:rsidP="00FC6170">
      <w:pPr>
        <w:numPr>
          <w:ilvl w:val="0"/>
          <w:numId w:val="21"/>
        </w:numPr>
        <w:tabs>
          <w:tab w:val="clear" w:pos="987"/>
          <w:tab w:val="num" w:pos="720"/>
          <w:tab w:val="num" w:pos="2337"/>
        </w:tabs>
        <w:ind w:left="720"/>
        <w:jc w:val="both"/>
        <w:rPr>
          <w:rFonts w:ascii="Arial" w:hAnsi="Arial" w:cs="Arial"/>
        </w:rPr>
      </w:pPr>
      <w:r w:rsidRPr="00514A02">
        <w:rPr>
          <w:rFonts w:ascii="Arial" w:hAnsi="Arial" w:cs="Arial"/>
          <w:szCs w:val="24"/>
        </w:rPr>
        <w:t xml:space="preserve">Ensure </w:t>
      </w:r>
      <w:r>
        <w:rPr>
          <w:rFonts w:ascii="Arial" w:hAnsi="Arial" w:cs="Arial"/>
          <w:szCs w:val="24"/>
        </w:rPr>
        <w:t xml:space="preserve">student </w:t>
      </w:r>
      <w:r w:rsidRPr="00514A02">
        <w:rPr>
          <w:rFonts w:ascii="Arial" w:hAnsi="Arial" w:cs="Arial"/>
          <w:szCs w:val="24"/>
        </w:rPr>
        <w:t xml:space="preserve">candidates meet admission requirements of the institution, </w:t>
      </w:r>
    </w:p>
    <w:p w:rsidR="00282EFD" w:rsidRPr="005F166C" w:rsidRDefault="00282EFD" w:rsidP="00FC6170">
      <w:pPr>
        <w:numPr>
          <w:ilvl w:val="0"/>
          <w:numId w:val="21"/>
        </w:numPr>
        <w:tabs>
          <w:tab w:val="clear" w:pos="987"/>
          <w:tab w:val="num" w:pos="720"/>
          <w:tab w:val="num" w:pos="2337"/>
        </w:tabs>
        <w:ind w:left="720"/>
        <w:jc w:val="both"/>
        <w:rPr>
          <w:rFonts w:ascii="Arial" w:hAnsi="Arial" w:cs="Arial"/>
          <w:szCs w:val="24"/>
        </w:rPr>
      </w:pPr>
      <w:r>
        <w:rPr>
          <w:rFonts w:ascii="Arial" w:hAnsi="Arial" w:cs="Arial"/>
        </w:rPr>
        <w:t>Student c</w:t>
      </w:r>
      <w:r w:rsidRPr="00514A02">
        <w:rPr>
          <w:rFonts w:ascii="Arial" w:hAnsi="Arial" w:cs="Arial"/>
        </w:rPr>
        <w:t>andidates must agree</w:t>
      </w:r>
      <w:r>
        <w:rPr>
          <w:rFonts w:ascii="Arial" w:hAnsi="Arial" w:cs="Arial"/>
        </w:rPr>
        <w:t xml:space="preserve"> in writing</w:t>
      </w:r>
      <w:r w:rsidRPr="00514A02">
        <w:rPr>
          <w:rFonts w:ascii="Arial" w:hAnsi="Arial" w:cs="Arial"/>
        </w:rPr>
        <w:t xml:space="preserve"> to serve as a </w:t>
      </w:r>
      <w:r>
        <w:rPr>
          <w:rFonts w:ascii="Arial" w:hAnsi="Arial" w:cs="Arial"/>
        </w:rPr>
        <w:t xml:space="preserve">TVI </w:t>
      </w:r>
      <w:r w:rsidRPr="00514A02">
        <w:rPr>
          <w:rFonts w:ascii="Arial" w:hAnsi="Arial" w:cs="Arial"/>
        </w:rPr>
        <w:t xml:space="preserve">or as an </w:t>
      </w:r>
      <w:r>
        <w:rPr>
          <w:rFonts w:ascii="Arial" w:hAnsi="Arial" w:cs="Arial"/>
        </w:rPr>
        <w:t xml:space="preserve">OMS </w:t>
      </w:r>
      <w:r w:rsidRPr="00514A02">
        <w:rPr>
          <w:rFonts w:ascii="Arial" w:hAnsi="Arial" w:cs="Arial"/>
        </w:rPr>
        <w:t xml:space="preserve">in a </w:t>
      </w:r>
      <w:r>
        <w:rPr>
          <w:rFonts w:ascii="Arial" w:hAnsi="Arial" w:cs="Arial"/>
        </w:rPr>
        <w:t xml:space="preserve">public or approved private </w:t>
      </w:r>
      <w:r w:rsidRPr="00514A02">
        <w:rPr>
          <w:rFonts w:ascii="Arial" w:hAnsi="Arial" w:cs="Arial"/>
        </w:rPr>
        <w:t xml:space="preserve">school or </w:t>
      </w:r>
      <w:r>
        <w:rPr>
          <w:rFonts w:ascii="Arial" w:hAnsi="Arial" w:cs="Arial"/>
        </w:rPr>
        <w:t xml:space="preserve">an </w:t>
      </w:r>
      <w:r w:rsidRPr="00514A02">
        <w:rPr>
          <w:rFonts w:ascii="Arial" w:hAnsi="Arial" w:cs="Arial"/>
        </w:rPr>
        <w:t>early childhood program in NYS for a period of</w:t>
      </w:r>
      <w:r>
        <w:rPr>
          <w:rFonts w:ascii="Arial" w:hAnsi="Arial" w:cs="Arial"/>
        </w:rPr>
        <w:t xml:space="preserve"> not less than</w:t>
      </w:r>
      <w:r w:rsidRPr="00514A02">
        <w:rPr>
          <w:rFonts w:ascii="Arial" w:hAnsi="Arial" w:cs="Arial"/>
        </w:rPr>
        <w:t xml:space="preserve"> two years </w:t>
      </w:r>
      <w:r>
        <w:rPr>
          <w:rFonts w:ascii="Arial" w:hAnsi="Arial" w:cs="Arial"/>
        </w:rPr>
        <w:t>after receiving certification</w:t>
      </w:r>
      <w:r w:rsidR="00AD6446">
        <w:rPr>
          <w:rFonts w:ascii="Arial" w:hAnsi="Arial" w:cs="Arial"/>
        </w:rPr>
        <w:t xml:space="preserve"> as a TVI or OMS. </w:t>
      </w:r>
      <w:r w:rsidRPr="00514A02">
        <w:rPr>
          <w:rFonts w:ascii="Arial" w:hAnsi="Arial" w:cs="Arial"/>
        </w:rPr>
        <w:t xml:space="preserve"> </w:t>
      </w:r>
    </w:p>
    <w:p w:rsidR="00282EFD" w:rsidRDefault="00282EFD" w:rsidP="00FC6170">
      <w:pPr>
        <w:numPr>
          <w:ilvl w:val="0"/>
          <w:numId w:val="23"/>
        </w:numPr>
        <w:tabs>
          <w:tab w:val="clear" w:pos="720"/>
          <w:tab w:val="num" w:pos="1080"/>
          <w:tab w:val="left" w:pos="1260"/>
        </w:tabs>
        <w:ind w:left="1080"/>
        <w:jc w:val="both"/>
        <w:rPr>
          <w:rFonts w:ascii="Arial" w:hAnsi="Arial" w:cs="Arial"/>
          <w:szCs w:val="24"/>
        </w:rPr>
      </w:pPr>
      <w:r>
        <w:rPr>
          <w:rFonts w:ascii="Arial" w:hAnsi="Arial" w:cs="Arial"/>
          <w:szCs w:val="24"/>
        </w:rPr>
        <w:t xml:space="preserve">The bidder should develop the service agreement form </w:t>
      </w:r>
      <w:r w:rsidR="00AD6446">
        <w:rPr>
          <w:rFonts w:ascii="Arial" w:hAnsi="Arial" w:cs="Arial"/>
          <w:szCs w:val="24"/>
        </w:rPr>
        <w:t xml:space="preserve">within the first quarter of Year 1 </w:t>
      </w:r>
      <w:r>
        <w:rPr>
          <w:rFonts w:ascii="Arial" w:hAnsi="Arial" w:cs="Arial"/>
          <w:szCs w:val="24"/>
        </w:rPr>
        <w:t>and submit it to NYSED for review.  The service agreement should minimally include the demographic information of the student and the statement that the student agrees to serve as a TVI or OMS in a NYS school or early childhood program for two years.</w:t>
      </w:r>
    </w:p>
    <w:p w:rsidR="00282EFD" w:rsidRPr="005F166C" w:rsidRDefault="00282EFD" w:rsidP="00FC6170">
      <w:pPr>
        <w:numPr>
          <w:ilvl w:val="0"/>
          <w:numId w:val="23"/>
        </w:numPr>
        <w:tabs>
          <w:tab w:val="clear" w:pos="720"/>
          <w:tab w:val="num" w:pos="1080"/>
          <w:tab w:val="left" w:pos="1260"/>
        </w:tabs>
        <w:ind w:left="1080"/>
        <w:jc w:val="both"/>
        <w:rPr>
          <w:rFonts w:ascii="Arial" w:hAnsi="Arial" w:cs="Arial"/>
          <w:szCs w:val="24"/>
        </w:rPr>
      </w:pPr>
      <w:r>
        <w:rPr>
          <w:rFonts w:ascii="Arial" w:hAnsi="Arial" w:cs="Arial"/>
          <w:szCs w:val="24"/>
        </w:rPr>
        <w:lastRenderedPageBreak/>
        <w:t xml:space="preserve">The </w:t>
      </w:r>
      <w:r w:rsidR="007F372E">
        <w:rPr>
          <w:rFonts w:ascii="Arial" w:hAnsi="Arial" w:cs="Arial"/>
          <w:szCs w:val="24"/>
        </w:rPr>
        <w:t>bidder</w:t>
      </w:r>
      <w:r>
        <w:rPr>
          <w:rFonts w:ascii="Arial" w:hAnsi="Arial" w:cs="Arial"/>
          <w:szCs w:val="24"/>
        </w:rPr>
        <w:t xml:space="preserve"> should retain the original student-signed service agreement and NYSED must be provided with a copy.</w:t>
      </w:r>
    </w:p>
    <w:p w:rsidR="00282EFD" w:rsidRPr="00514A02" w:rsidRDefault="00282EFD" w:rsidP="00FC6170">
      <w:pPr>
        <w:numPr>
          <w:ilvl w:val="0"/>
          <w:numId w:val="23"/>
        </w:numPr>
        <w:tabs>
          <w:tab w:val="clear" w:pos="720"/>
          <w:tab w:val="num" w:pos="1080"/>
          <w:tab w:val="left" w:pos="1260"/>
        </w:tabs>
        <w:ind w:left="1080"/>
        <w:jc w:val="both"/>
        <w:rPr>
          <w:rFonts w:ascii="Arial" w:hAnsi="Arial" w:cs="Arial"/>
          <w:szCs w:val="24"/>
        </w:rPr>
      </w:pPr>
      <w:r w:rsidRPr="000B476C">
        <w:rPr>
          <w:rFonts w:ascii="Arial" w:hAnsi="Arial" w:cs="Arial"/>
          <w:szCs w:val="24"/>
        </w:rPr>
        <w:t>The</w:t>
      </w:r>
      <w:r>
        <w:rPr>
          <w:rFonts w:ascii="Arial" w:hAnsi="Arial" w:cs="Arial"/>
        </w:rPr>
        <w:t xml:space="preserve"> bidder will include in the </w:t>
      </w:r>
      <w:proofErr w:type="spellStart"/>
      <w:r>
        <w:rPr>
          <w:rFonts w:ascii="Arial" w:hAnsi="Arial" w:cs="Arial"/>
        </w:rPr>
        <w:t>workplan</w:t>
      </w:r>
      <w:proofErr w:type="spellEnd"/>
      <w:r>
        <w:rPr>
          <w:rFonts w:ascii="Arial" w:hAnsi="Arial" w:cs="Arial"/>
        </w:rPr>
        <w:t xml:space="preserve"> the steps to be taken to follow up with ITI-TVI graduates to verify they have completed the two-year service agreement.</w:t>
      </w:r>
    </w:p>
    <w:p w:rsidR="00282EFD" w:rsidRDefault="00282EFD" w:rsidP="00282EFD">
      <w:pPr>
        <w:jc w:val="both"/>
        <w:rPr>
          <w:rFonts w:ascii="Arial" w:hAnsi="Arial" w:cs="Arial"/>
          <w:b/>
        </w:rPr>
      </w:pPr>
    </w:p>
    <w:p w:rsidR="00282EFD" w:rsidRDefault="00282EFD" w:rsidP="00FC6170">
      <w:pPr>
        <w:numPr>
          <w:ilvl w:val="0"/>
          <w:numId w:val="20"/>
        </w:numPr>
        <w:tabs>
          <w:tab w:val="clear" w:pos="1800"/>
          <w:tab w:val="num" w:pos="360"/>
        </w:tabs>
        <w:ind w:hanging="1800"/>
        <w:jc w:val="both"/>
        <w:rPr>
          <w:rFonts w:ascii="Arial" w:hAnsi="Arial" w:cs="Arial"/>
          <w:b/>
        </w:rPr>
      </w:pPr>
      <w:r>
        <w:rPr>
          <w:rFonts w:ascii="Arial" w:hAnsi="Arial" w:cs="Arial"/>
          <w:b/>
        </w:rPr>
        <w:t>Instructional Support</w:t>
      </w:r>
    </w:p>
    <w:p w:rsidR="00282EFD" w:rsidRDefault="00282EFD" w:rsidP="00FC6170">
      <w:pPr>
        <w:numPr>
          <w:ilvl w:val="1"/>
          <w:numId w:val="20"/>
        </w:numPr>
        <w:tabs>
          <w:tab w:val="num" w:pos="1254"/>
        </w:tabs>
        <w:jc w:val="both"/>
        <w:rPr>
          <w:rFonts w:ascii="Arial" w:hAnsi="Arial" w:cs="Arial"/>
          <w:szCs w:val="24"/>
        </w:rPr>
      </w:pPr>
      <w:r>
        <w:rPr>
          <w:rFonts w:ascii="Arial" w:hAnsi="Arial" w:cs="Arial"/>
          <w:szCs w:val="24"/>
        </w:rPr>
        <w:t xml:space="preserve">The </w:t>
      </w:r>
      <w:r w:rsidR="007F372E">
        <w:rPr>
          <w:rFonts w:ascii="Arial" w:hAnsi="Arial" w:cs="Arial"/>
          <w:szCs w:val="24"/>
        </w:rPr>
        <w:t>bidder</w:t>
      </w:r>
      <w:r>
        <w:rPr>
          <w:rFonts w:ascii="Arial" w:hAnsi="Arial" w:cs="Arial"/>
          <w:szCs w:val="24"/>
        </w:rPr>
        <w:t xml:space="preserve"> must offer a curriculum sequence of courses, consistent with requirements leading t</w:t>
      </w:r>
      <w:r w:rsidR="009C553F">
        <w:rPr>
          <w:rFonts w:ascii="Arial" w:hAnsi="Arial" w:cs="Arial"/>
          <w:szCs w:val="24"/>
        </w:rPr>
        <w:t>o certification as a TVI or OMS</w:t>
      </w:r>
      <w:r w:rsidR="00AD6446">
        <w:rPr>
          <w:rFonts w:ascii="Arial" w:hAnsi="Arial" w:cs="Arial"/>
          <w:szCs w:val="24"/>
        </w:rPr>
        <w:t xml:space="preserve"> as required by NYSED Office of Higher Education. </w:t>
      </w:r>
    </w:p>
    <w:p w:rsidR="00282EFD" w:rsidRDefault="00282EFD" w:rsidP="00FC6170">
      <w:pPr>
        <w:numPr>
          <w:ilvl w:val="1"/>
          <w:numId w:val="20"/>
        </w:numPr>
        <w:tabs>
          <w:tab w:val="num" w:pos="900"/>
          <w:tab w:val="num" w:pos="1824"/>
        </w:tabs>
        <w:jc w:val="both"/>
        <w:rPr>
          <w:rFonts w:ascii="Arial" w:hAnsi="Arial" w:cs="Arial"/>
          <w:szCs w:val="24"/>
        </w:rPr>
      </w:pPr>
      <w:r w:rsidRPr="00514A02">
        <w:rPr>
          <w:rFonts w:ascii="Arial" w:hAnsi="Arial" w:cs="Arial"/>
          <w:szCs w:val="24"/>
        </w:rPr>
        <w:t xml:space="preserve">The </w:t>
      </w:r>
      <w:r w:rsidR="007F372E">
        <w:rPr>
          <w:rFonts w:ascii="Arial" w:hAnsi="Arial" w:cs="Arial"/>
          <w:szCs w:val="24"/>
        </w:rPr>
        <w:t>bidder</w:t>
      </w:r>
      <w:r w:rsidRPr="00514A02">
        <w:rPr>
          <w:rFonts w:ascii="Arial" w:hAnsi="Arial" w:cs="Arial"/>
          <w:szCs w:val="24"/>
        </w:rPr>
        <w:t xml:space="preserve"> must provide a distance learning program that would </w:t>
      </w:r>
      <w:r>
        <w:rPr>
          <w:rFonts w:ascii="Arial" w:hAnsi="Arial" w:cs="Arial"/>
          <w:szCs w:val="24"/>
        </w:rPr>
        <w:t xml:space="preserve">allow students throughout NYS who are unable to attend classes on campus to access the </w:t>
      </w:r>
      <w:r w:rsidRPr="00514A02">
        <w:rPr>
          <w:rFonts w:ascii="Arial" w:hAnsi="Arial" w:cs="Arial"/>
          <w:szCs w:val="24"/>
        </w:rPr>
        <w:t>ITI</w:t>
      </w:r>
      <w:r>
        <w:rPr>
          <w:rFonts w:ascii="Arial" w:hAnsi="Arial" w:cs="Arial"/>
          <w:szCs w:val="24"/>
        </w:rPr>
        <w:t>-TVI</w:t>
      </w:r>
      <w:r w:rsidRPr="00514A02">
        <w:rPr>
          <w:rFonts w:ascii="Arial" w:hAnsi="Arial" w:cs="Arial"/>
          <w:szCs w:val="24"/>
        </w:rPr>
        <w:t xml:space="preserve"> course sequence.</w:t>
      </w:r>
    </w:p>
    <w:p w:rsidR="00282EFD" w:rsidRDefault="007F372E" w:rsidP="00FC6170">
      <w:pPr>
        <w:numPr>
          <w:ilvl w:val="1"/>
          <w:numId w:val="20"/>
        </w:numPr>
        <w:tabs>
          <w:tab w:val="num" w:pos="900"/>
          <w:tab w:val="num" w:pos="1824"/>
        </w:tabs>
        <w:jc w:val="both"/>
        <w:rPr>
          <w:rFonts w:ascii="Arial" w:hAnsi="Arial" w:cs="Arial"/>
          <w:szCs w:val="24"/>
        </w:rPr>
      </w:pPr>
      <w:r>
        <w:rPr>
          <w:rFonts w:ascii="Arial" w:hAnsi="Arial" w:cs="Arial"/>
          <w:szCs w:val="24"/>
        </w:rPr>
        <w:t>Bidders</w:t>
      </w:r>
      <w:r w:rsidR="00282EFD" w:rsidRPr="00514A02">
        <w:rPr>
          <w:rFonts w:ascii="Arial" w:hAnsi="Arial" w:cs="Arial"/>
          <w:szCs w:val="24"/>
        </w:rPr>
        <w:t xml:space="preserve"> must </w:t>
      </w:r>
      <w:r w:rsidR="00677C49">
        <w:rPr>
          <w:rFonts w:ascii="Arial" w:hAnsi="Arial" w:cs="Arial"/>
          <w:szCs w:val="24"/>
        </w:rPr>
        <w:t>provide a description of their distance learning program</w:t>
      </w:r>
      <w:r w:rsidR="00726AEC">
        <w:rPr>
          <w:rFonts w:ascii="Arial" w:hAnsi="Arial" w:cs="Arial"/>
          <w:szCs w:val="24"/>
        </w:rPr>
        <w:t xml:space="preserve"> that includes </w:t>
      </w:r>
      <w:r w:rsidR="00F10BC0">
        <w:rPr>
          <w:rFonts w:ascii="Arial" w:hAnsi="Arial" w:cs="Arial"/>
          <w:szCs w:val="24"/>
        </w:rPr>
        <w:t xml:space="preserve">a description of any </w:t>
      </w:r>
      <w:r w:rsidR="00114EF5">
        <w:rPr>
          <w:rFonts w:ascii="Arial" w:hAnsi="Arial" w:cs="Arial"/>
          <w:szCs w:val="24"/>
        </w:rPr>
        <w:t xml:space="preserve">portion of </w:t>
      </w:r>
      <w:r w:rsidR="00593489">
        <w:rPr>
          <w:rFonts w:ascii="Arial" w:hAnsi="Arial" w:cs="Arial"/>
          <w:szCs w:val="24"/>
        </w:rPr>
        <w:t xml:space="preserve">the </w:t>
      </w:r>
      <w:proofErr w:type="gramStart"/>
      <w:r w:rsidR="00593489">
        <w:rPr>
          <w:rFonts w:ascii="Arial" w:hAnsi="Arial" w:cs="Arial"/>
          <w:szCs w:val="24"/>
        </w:rPr>
        <w:t xml:space="preserve">program </w:t>
      </w:r>
      <w:r w:rsidR="00114EF5">
        <w:rPr>
          <w:rFonts w:ascii="Arial" w:hAnsi="Arial" w:cs="Arial"/>
          <w:szCs w:val="24"/>
        </w:rPr>
        <w:t xml:space="preserve"> that</w:t>
      </w:r>
      <w:proofErr w:type="gramEnd"/>
      <w:r w:rsidR="00114EF5">
        <w:rPr>
          <w:rFonts w:ascii="Arial" w:hAnsi="Arial" w:cs="Arial"/>
          <w:szCs w:val="24"/>
        </w:rPr>
        <w:t xml:space="preserve"> requires students to attend in person.</w:t>
      </w:r>
      <w:r w:rsidR="00282EFD">
        <w:rPr>
          <w:rFonts w:ascii="Arial" w:hAnsi="Arial" w:cs="Arial"/>
          <w:szCs w:val="24"/>
        </w:rPr>
        <w:t xml:space="preserve">  </w:t>
      </w:r>
    </w:p>
    <w:p w:rsidR="00282EFD" w:rsidRDefault="00282EFD" w:rsidP="00282EFD">
      <w:pPr>
        <w:ind w:left="1980"/>
        <w:jc w:val="both"/>
        <w:rPr>
          <w:rFonts w:ascii="Arial" w:hAnsi="Arial" w:cs="Arial"/>
          <w:b/>
        </w:rPr>
      </w:pPr>
    </w:p>
    <w:p w:rsidR="00282EFD" w:rsidRDefault="00282EFD" w:rsidP="00FC6170">
      <w:pPr>
        <w:numPr>
          <w:ilvl w:val="0"/>
          <w:numId w:val="20"/>
        </w:numPr>
        <w:tabs>
          <w:tab w:val="clear" w:pos="1800"/>
          <w:tab w:val="num" w:pos="360"/>
        </w:tabs>
        <w:ind w:hanging="1800"/>
        <w:jc w:val="both"/>
        <w:rPr>
          <w:rFonts w:ascii="Arial" w:hAnsi="Arial" w:cs="Arial"/>
          <w:b/>
        </w:rPr>
      </w:pPr>
      <w:r>
        <w:rPr>
          <w:rFonts w:ascii="Arial" w:hAnsi="Arial" w:cs="Arial"/>
          <w:b/>
        </w:rPr>
        <w:t>Tuition Reimbursement</w:t>
      </w:r>
    </w:p>
    <w:p w:rsidR="00CB5AB1" w:rsidRPr="00CB5AB1" w:rsidRDefault="00CB5AB1" w:rsidP="007F690C">
      <w:pPr>
        <w:numPr>
          <w:ilvl w:val="0"/>
          <w:numId w:val="24"/>
        </w:numPr>
        <w:jc w:val="both"/>
        <w:rPr>
          <w:rFonts w:ascii="Arial" w:hAnsi="Arial" w:cs="Arial"/>
          <w:szCs w:val="24"/>
        </w:rPr>
      </w:pPr>
      <w:r>
        <w:rPr>
          <w:rFonts w:ascii="Arial" w:hAnsi="Arial" w:cs="Arial"/>
          <w:szCs w:val="24"/>
        </w:rPr>
        <w:t>Provide tuition reimbursement</w:t>
      </w:r>
      <w:r w:rsidRPr="00514A02">
        <w:rPr>
          <w:rFonts w:ascii="Arial" w:hAnsi="Arial" w:cs="Arial"/>
          <w:szCs w:val="24"/>
        </w:rPr>
        <w:t xml:space="preserve"> up to </w:t>
      </w:r>
      <w:r w:rsidR="00D54B9E">
        <w:rPr>
          <w:rFonts w:ascii="Arial" w:hAnsi="Arial" w:cs="Arial"/>
        </w:rPr>
        <w:t>up to a</w:t>
      </w:r>
      <w:r w:rsidR="00D54B9E" w:rsidRPr="00F8799E">
        <w:rPr>
          <w:rFonts w:ascii="Arial" w:hAnsi="Arial" w:cs="Arial"/>
        </w:rPr>
        <w:t xml:space="preserve"> maximum </w:t>
      </w:r>
      <w:r w:rsidR="00D54B9E">
        <w:rPr>
          <w:rFonts w:ascii="Arial" w:hAnsi="Arial" w:cs="Arial"/>
        </w:rPr>
        <w:t xml:space="preserve">of the </w:t>
      </w:r>
      <w:r w:rsidR="00D54B9E" w:rsidRPr="000765C1">
        <w:rPr>
          <w:rFonts w:ascii="Arial" w:hAnsi="Arial" w:cs="Arial"/>
        </w:rPr>
        <w:t>NYS resident tuition rate</w:t>
      </w:r>
      <w:r w:rsidR="00D54B9E" w:rsidRPr="00F8799E">
        <w:rPr>
          <w:rFonts w:ascii="Arial" w:hAnsi="Arial" w:cs="Arial"/>
        </w:rPr>
        <w:t xml:space="preserve"> </w:t>
      </w:r>
      <w:r w:rsidR="00D54B9E">
        <w:rPr>
          <w:rFonts w:ascii="Arial" w:hAnsi="Arial" w:cs="Arial"/>
        </w:rPr>
        <w:t>at State University of New York (SUNY)</w:t>
      </w:r>
      <w:r w:rsidR="00D54B9E" w:rsidRPr="00F8799E">
        <w:rPr>
          <w:rFonts w:ascii="Arial" w:hAnsi="Arial" w:cs="Arial"/>
        </w:rPr>
        <w:t>/C</w:t>
      </w:r>
      <w:r w:rsidR="00D54B9E">
        <w:rPr>
          <w:rFonts w:ascii="Arial" w:hAnsi="Arial" w:cs="Arial"/>
        </w:rPr>
        <w:t>ity University of New York (CUNY)</w:t>
      </w:r>
      <w:r w:rsidR="00D54B9E">
        <w:rPr>
          <w:rFonts w:ascii="Arial" w:hAnsi="Arial" w:cs="Arial"/>
          <w:szCs w:val="24"/>
        </w:rPr>
        <w:t xml:space="preserve">.  </w:t>
      </w:r>
      <w:r w:rsidR="00F235FF">
        <w:rPr>
          <w:rFonts w:ascii="Arial" w:hAnsi="Arial" w:cs="Arial"/>
          <w:szCs w:val="24"/>
        </w:rPr>
        <w:t>For information on these tuition rates, p</w:t>
      </w:r>
      <w:r w:rsidR="00F10BC0">
        <w:rPr>
          <w:rFonts w:ascii="Arial" w:hAnsi="Arial" w:cs="Arial"/>
          <w:szCs w:val="24"/>
        </w:rPr>
        <w:t xml:space="preserve">lease refer to </w:t>
      </w:r>
      <w:hyperlink r:id="rId15" w:history="1">
        <w:r w:rsidR="007F690C" w:rsidRPr="007F690C">
          <w:rPr>
            <w:rStyle w:val="Hyperlink"/>
            <w:rFonts w:ascii="Arial" w:hAnsi="Arial" w:cs="Arial"/>
            <w:szCs w:val="24"/>
          </w:rPr>
          <w:t>http://www2.cuny.edu/financial-aid/tuition-and-college-costs/tuition-fees/</w:t>
        </w:r>
      </w:hyperlink>
    </w:p>
    <w:p w:rsidR="00282EFD" w:rsidRDefault="00282EFD" w:rsidP="00FC6170">
      <w:pPr>
        <w:numPr>
          <w:ilvl w:val="0"/>
          <w:numId w:val="24"/>
        </w:numPr>
        <w:jc w:val="both"/>
        <w:rPr>
          <w:rFonts w:ascii="Arial" w:hAnsi="Arial" w:cs="Arial"/>
          <w:szCs w:val="24"/>
        </w:rPr>
      </w:pPr>
      <w:r>
        <w:rPr>
          <w:rFonts w:ascii="Arial" w:hAnsi="Arial" w:cs="Arial"/>
          <w:szCs w:val="24"/>
        </w:rPr>
        <w:t>Provide NYSED with a detailed</w:t>
      </w:r>
      <w:r w:rsidRPr="00514A02">
        <w:rPr>
          <w:rFonts w:ascii="Arial" w:hAnsi="Arial" w:cs="Arial"/>
          <w:szCs w:val="24"/>
        </w:rPr>
        <w:t xml:space="preserve"> plan to pursue repayment of the tuition if a student fails to complete the program, fails to maintain continuous enroll</w:t>
      </w:r>
      <w:r>
        <w:rPr>
          <w:rFonts w:ascii="Arial" w:hAnsi="Arial" w:cs="Arial"/>
          <w:szCs w:val="24"/>
        </w:rPr>
        <w:t>ment, or fails to complete the two</w:t>
      </w:r>
      <w:r w:rsidRPr="00514A02">
        <w:rPr>
          <w:rFonts w:ascii="Arial" w:hAnsi="Arial" w:cs="Arial"/>
          <w:szCs w:val="24"/>
        </w:rPr>
        <w:t>-year service requirement</w:t>
      </w:r>
      <w:r>
        <w:rPr>
          <w:rFonts w:ascii="Arial" w:hAnsi="Arial" w:cs="Arial"/>
          <w:szCs w:val="24"/>
        </w:rPr>
        <w:t xml:space="preserve"> after graduation.  </w:t>
      </w:r>
    </w:p>
    <w:p w:rsidR="00BE58B3" w:rsidRDefault="00BE58B3" w:rsidP="00FC6170">
      <w:pPr>
        <w:numPr>
          <w:ilvl w:val="0"/>
          <w:numId w:val="25"/>
        </w:numPr>
        <w:tabs>
          <w:tab w:val="clear" w:pos="720"/>
          <w:tab w:val="num" w:pos="1080"/>
          <w:tab w:val="left" w:pos="1260"/>
        </w:tabs>
        <w:ind w:left="1080"/>
        <w:jc w:val="both"/>
        <w:rPr>
          <w:rFonts w:ascii="Arial" w:hAnsi="Arial" w:cs="Arial"/>
          <w:szCs w:val="24"/>
        </w:rPr>
      </w:pPr>
      <w:r>
        <w:rPr>
          <w:rFonts w:ascii="Arial" w:hAnsi="Arial" w:cs="Arial"/>
          <w:szCs w:val="24"/>
        </w:rPr>
        <w:t xml:space="preserve">A graduate of the ITI-TVI has up to six months to find a position </w:t>
      </w:r>
      <w:r w:rsidR="006D5D36">
        <w:rPr>
          <w:rFonts w:ascii="Arial" w:hAnsi="Arial" w:cs="Arial"/>
          <w:szCs w:val="24"/>
        </w:rPr>
        <w:t>as a TVI or OMS in NYS before tuition must be repaid.</w:t>
      </w:r>
    </w:p>
    <w:p w:rsidR="006D5D36" w:rsidRDefault="006D5D36" w:rsidP="00FC6170">
      <w:pPr>
        <w:numPr>
          <w:ilvl w:val="0"/>
          <w:numId w:val="25"/>
        </w:numPr>
        <w:tabs>
          <w:tab w:val="clear" w:pos="720"/>
          <w:tab w:val="num" w:pos="1080"/>
          <w:tab w:val="left" w:pos="1260"/>
        </w:tabs>
        <w:ind w:left="1080"/>
        <w:jc w:val="both"/>
        <w:rPr>
          <w:rFonts w:ascii="Arial" w:hAnsi="Arial" w:cs="Arial"/>
          <w:szCs w:val="24"/>
        </w:rPr>
      </w:pPr>
      <w:r>
        <w:rPr>
          <w:rFonts w:ascii="Arial" w:hAnsi="Arial" w:cs="Arial"/>
          <w:szCs w:val="24"/>
        </w:rPr>
        <w:t xml:space="preserve">A student enrolled in the ITI-TVI can only break from the program for one semester; if they do not begin taking classes again after that semester, tuition must be repaid immediately. </w:t>
      </w:r>
    </w:p>
    <w:p w:rsidR="006D5D36" w:rsidRPr="00514A02" w:rsidRDefault="006D5D36" w:rsidP="00FC6170">
      <w:pPr>
        <w:numPr>
          <w:ilvl w:val="0"/>
          <w:numId w:val="25"/>
        </w:numPr>
        <w:tabs>
          <w:tab w:val="clear" w:pos="720"/>
          <w:tab w:val="num" w:pos="1080"/>
          <w:tab w:val="left" w:pos="1260"/>
        </w:tabs>
        <w:ind w:left="1080"/>
        <w:jc w:val="both"/>
        <w:rPr>
          <w:rFonts w:ascii="Arial" w:hAnsi="Arial" w:cs="Arial"/>
          <w:szCs w:val="24"/>
        </w:rPr>
      </w:pPr>
      <w:r>
        <w:rPr>
          <w:rFonts w:ascii="Arial" w:hAnsi="Arial" w:cs="Arial"/>
          <w:szCs w:val="24"/>
        </w:rPr>
        <w:t>If a student enrolled in the ITI-TVI drops out of the program, repayment is due immediately.</w:t>
      </w:r>
    </w:p>
    <w:p w:rsidR="00282EFD" w:rsidRDefault="00282EFD" w:rsidP="008F342C">
      <w:pPr>
        <w:ind w:left="360"/>
        <w:rPr>
          <w:rFonts w:ascii="Arial" w:hAnsi="Arial"/>
        </w:rPr>
      </w:pPr>
    </w:p>
    <w:p w:rsidR="00D45D8C" w:rsidRDefault="00D45D8C" w:rsidP="00CB5AB1">
      <w:pPr>
        <w:rPr>
          <w:rFonts w:ascii="Arial" w:hAnsi="Arial"/>
          <w:b/>
        </w:rPr>
      </w:pPr>
      <w:r w:rsidRPr="00CB22C2">
        <w:rPr>
          <w:rFonts w:ascii="Arial" w:hAnsi="Arial"/>
          <w:b/>
        </w:rPr>
        <w:t>Payments and Reports</w:t>
      </w:r>
    </w:p>
    <w:p w:rsidR="00633879" w:rsidRDefault="00991674" w:rsidP="003B0CF0">
      <w:pPr>
        <w:tabs>
          <w:tab w:val="left" w:pos="-2907"/>
        </w:tabs>
        <w:spacing w:after="120"/>
        <w:jc w:val="both"/>
        <w:rPr>
          <w:rFonts w:ascii="Arial" w:hAnsi="Arial" w:cs="Arial"/>
        </w:rPr>
      </w:pPr>
      <w:r w:rsidRPr="00991674">
        <w:rPr>
          <w:rFonts w:ascii="Arial" w:hAnsi="Arial" w:cs="Arial"/>
        </w:rPr>
        <w:t>The contractor will be required to submit quarterly progress reports to NYSED. All reports must be submitted by the due date specified by NYSED. 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p>
    <w:p w:rsidR="00633879" w:rsidRDefault="00633879" w:rsidP="00633879">
      <w:pPr>
        <w:jc w:val="both"/>
        <w:rPr>
          <w:rFonts w:ascii="Arial" w:hAnsi="Arial" w:cs="Arial"/>
        </w:rPr>
      </w:pPr>
    </w:p>
    <w:p w:rsidR="006965D9" w:rsidRPr="006965D9" w:rsidRDefault="006965D9" w:rsidP="006965D9">
      <w:pPr>
        <w:pStyle w:val="BodyTextIndent2"/>
        <w:tabs>
          <w:tab w:val="left" w:pos="1620"/>
        </w:tabs>
        <w:ind w:left="0"/>
        <w:rPr>
          <w:b/>
          <w:bCs/>
        </w:rPr>
      </w:pPr>
      <w:r w:rsidRPr="006965D9">
        <w:rPr>
          <w:b/>
          <w:bCs/>
        </w:rPr>
        <w:t>Accessibility of Web-Based Information and Applications</w:t>
      </w:r>
    </w:p>
    <w:p w:rsidR="006965D9" w:rsidRPr="006965D9" w:rsidRDefault="006965D9" w:rsidP="006965D9">
      <w:pPr>
        <w:pStyle w:val="BodyTextIndent2"/>
        <w:tabs>
          <w:tab w:val="clear" w:pos="270"/>
          <w:tab w:val="clear" w:pos="1440"/>
          <w:tab w:val="left" w:pos="1620"/>
        </w:tabs>
        <w:ind w:left="0"/>
        <w:jc w:val="both"/>
        <w:rPr>
          <w:bCs/>
        </w:rPr>
      </w:pPr>
      <w:r w:rsidRPr="006965D9">
        <w:rPr>
          <w:bCs/>
        </w:rPr>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(see http://www.cio.ny.gov/Policy/NYS-P08-005.pdf) as determined by quality assurance testing. Such quality assurance testing will be conducted by the contractor, and the results of such testing must be satisfactory to NYSED before web-based information and applications will be considered a qualified deliverable under the contract or procurement.</w:t>
      </w:r>
    </w:p>
    <w:p w:rsidR="006965D9" w:rsidRDefault="006965D9" w:rsidP="006965D9">
      <w:pPr>
        <w:pStyle w:val="BodyTextIndent2"/>
        <w:tabs>
          <w:tab w:val="clear" w:pos="270"/>
          <w:tab w:val="clear" w:pos="1440"/>
          <w:tab w:val="left" w:pos="1620"/>
        </w:tabs>
        <w:ind w:left="0"/>
        <w:jc w:val="both"/>
        <w:rPr>
          <w:b/>
          <w:bCs/>
        </w:rPr>
      </w:pPr>
    </w:p>
    <w:p w:rsidR="00227554" w:rsidRDefault="00227554" w:rsidP="00227554">
      <w:pPr>
        <w:pStyle w:val="Heading1"/>
        <w:ind w:right="949"/>
        <w:jc w:val="both"/>
        <w:rPr>
          <w:bCs/>
        </w:rPr>
      </w:pPr>
      <w:r w:rsidRPr="008219D3">
        <w:rPr>
          <w:bCs/>
        </w:rPr>
        <w:t>Budget Information</w:t>
      </w:r>
    </w:p>
    <w:p w:rsidR="00227554" w:rsidRPr="008219D3" w:rsidRDefault="00227554" w:rsidP="00227554">
      <w:pPr>
        <w:jc w:val="both"/>
      </w:pPr>
    </w:p>
    <w:p w:rsidR="00227554" w:rsidRPr="0063172D" w:rsidRDefault="00227554" w:rsidP="00227554">
      <w:pPr>
        <w:jc w:val="both"/>
        <w:rPr>
          <w:rFonts w:ascii="Arial" w:hAnsi="Arial" w:cs="Arial"/>
          <w:color w:val="000000"/>
        </w:rPr>
      </w:pPr>
      <w:r w:rsidRPr="0063172D">
        <w:rPr>
          <w:rFonts w:ascii="Arial" w:hAnsi="Arial" w:cs="Arial"/>
          <w:color w:val="000000"/>
        </w:rPr>
        <w:lastRenderedPageBreak/>
        <w:t>The following should be reviewed in preparation of the budget.  Any items in the proposed budget deemed to be non</w:t>
      </w:r>
      <w:r w:rsidR="005C53AF">
        <w:rPr>
          <w:rFonts w:ascii="Arial" w:hAnsi="Arial" w:cs="Arial"/>
          <w:color w:val="000000"/>
        </w:rPr>
        <w:t>-</w:t>
      </w:r>
      <w:r w:rsidRPr="0063172D">
        <w:rPr>
          <w:rFonts w:ascii="Arial" w:hAnsi="Arial" w:cs="Arial"/>
          <w:color w:val="000000"/>
        </w:rPr>
        <w:t>allowable or inappropriate will be eliminated.</w:t>
      </w:r>
    </w:p>
    <w:p w:rsidR="00227554" w:rsidRDefault="00227554" w:rsidP="00227554">
      <w:pPr>
        <w:jc w:val="both"/>
        <w:rPr>
          <w:rFonts w:ascii="Arial" w:hAnsi="Arial" w:cs="Arial"/>
          <w:color w:val="000000"/>
        </w:rPr>
      </w:pPr>
    </w:p>
    <w:p w:rsidR="00B16F31" w:rsidRPr="005E7CD0" w:rsidRDefault="00B16F31" w:rsidP="00B16F31">
      <w:pPr>
        <w:jc w:val="both"/>
        <w:rPr>
          <w:rFonts w:ascii="Arial" w:hAnsi="Arial" w:cs="Arial"/>
          <w:b/>
          <w:szCs w:val="24"/>
        </w:rPr>
      </w:pPr>
      <w:r w:rsidRPr="0036358C">
        <w:rPr>
          <w:rFonts w:ascii="Arial" w:hAnsi="Arial" w:cs="Arial"/>
          <w:b/>
          <w:szCs w:val="24"/>
        </w:rPr>
        <w:t>Allowable Expenses</w:t>
      </w:r>
    </w:p>
    <w:p w:rsidR="00B16F31" w:rsidRPr="00846E2D" w:rsidRDefault="00B16F31" w:rsidP="00B16F31">
      <w:pPr>
        <w:jc w:val="both"/>
        <w:rPr>
          <w:rFonts w:ascii="Arial" w:hAnsi="Arial" w:cs="Arial"/>
          <w:szCs w:val="24"/>
        </w:rPr>
      </w:pPr>
    </w:p>
    <w:p w:rsidR="00B16F31" w:rsidRPr="00846E2D" w:rsidRDefault="00B16F31" w:rsidP="00B16F31">
      <w:pPr>
        <w:jc w:val="both"/>
        <w:rPr>
          <w:rFonts w:ascii="Arial" w:hAnsi="Arial" w:cs="Arial"/>
          <w:szCs w:val="24"/>
        </w:rPr>
      </w:pPr>
      <w:r w:rsidRPr="00846E2D">
        <w:rPr>
          <w:rFonts w:ascii="Arial" w:hAnsi="Arial" w:cs="Arial"/>
          <w:szCs w:val="24"/>
        </w:rPr>
        <w:t>Expenditure of contract funds is allowed for the following:</w:t>
      </w:r>
    </w:p>
    <w:p w:rsidR="00B16F31" w:rsidRPr="00846E2D" w:rsidRDefault="00B16F31" w:rsidP="00B16F31">
      <w:pPr>
        <w:jc w:val="both"/>
        <w:rPr>
          <w:rFonts w:ascii="Arial" w:hAnsi="Arial" w:cs="Arial"/>
          <w:szCs w:val="24"/>
        </w:rPr>
      </w:pPr>
    </w:p>
    <w:p w:rsidR="00B16F31" w:rsidRPr="00D54B9E" w:rsidRDefault="00B16F31" w:rsidP="00D54B9E">
      <w:pPr>
        <w:numPr>
          <w:ilvl w:val="0"/>
          <w:numId w:val="26"/>
        </w:numPr>
        <w:jc w:val="both"/>
        <w:rPr>
          <w:rFonts w:ascii="Arial" w:hAnsi="Arial" w:cs="Arial"/>
          <w:szCs w:val="24"/>
        </w:rPr>
      </w:pPr>
      <w:r>
        <w:rPr>
          <w:rFonts w:ascii="Arial" w:hAnsi="Arial" w:cs="Arial"/>
        </w:rPr>
        <w:t>A minimum of sixty percent of annual funds for each contract must be dedicated to tuition reimbursement. Contract f</w:t>
      </w:r>
      <w:r w:rsidRPr="00F8799E">
        <w:rPr>
          <w:rFonts w:ascii="Arial" w:hAnsi="Arial" w:cs="Arial"/>
        </w:rPr>
        <w:t xml:space="preserve">unds </w:t>
      </w:r>
      <w:r>
        <w:rPr>
          <w:rFonts w:ascii="Arial" w:hAnsi="Arial" w:cs="Arial"/>
        </w:rPr>
        <w:t>must</w:t>
      </w:r>
      <w:r w:rsidRPr="00F8799E">
        <w:rPr>
          <w:rFonts w:ascii="Arial" w:hAnsi="Arial" w:cs="Arial"/>
        </w:rPr>
        <w:t xml:space="preserve"> be used to support the </w:t>
      </w:r>
      <w:r w:rsidRPr="002F11F9">
        <w:rPr>
          <w:rFonts w:ascii="Arial" w:hAnsi="Arial" w:cs="Arial"/>
        </w:rPr>
        <w:t>semester hour cost</w:t>
      </w:r>
      <w:r>
        <w:rPr>
          <w:rFonts w:ascii="Arial" w:hAnsi="Arial" w:cs="Arial"/>
        </w:rPr>
        <w:t xml:space="preserve"> </w:t>
      </w:r>
      <w:r w:rsidRPr="00F8799E">
        <w:rPr>
          <w:rFonts w:ascii="Arial" w:hAnsi="Arial" w:cs="Arial"/>
        </w:rPr>
        <w:t xml:space="preserve">of participants </w:t>
      </w:r>
      <w:r>
        <w:rPr>
          <w:rFonts w:ascii="Arial" w:hAnsi="Arial" w:cs="Arial"/>
        </w:rPr>
        <w:t>up to a</w:t>
      </w:r>
      <w:r w:rsidRPr="00F8799E">
        <w:rPr>
          <w:rFonts w:ascii="Arial" w:hAnsi="Arial" w:cs="Arial"/>
        </w:rPr>
        <w:t xml:space="preserve"> maximum </w:t>
      </w:r>
      <w:r>
        <w:rPr>
          <w:rFonts w:ascii="Arial" w:hAnsi="Arial" w:cs="Arial"/>
        </w:rPr>
        <w:t xml:space="preserve">of the </w:t>
      </w:r>
      <w:r w:rsidRPr="000765C1">
        <w:rPr>
          <w:rFonts w:ascii="Arial" w:hAnsi="Arial" w:cs="Arial"/>
        </w:rPr>
        <w:t>NYS resident tuition rate</w:t>
      </w:r>
      <w:r w:rsidRPr="00F8799E">
        <w:rPr>
          <w:rFonts w:ascii="Arial" w:hAnsi="Arial" w:cs="Arial"/>
        </w:rPr>
        <w:t xml:space="preserve"> </w:t>
      </w:r>
      <w:r>
        <w:rPr>
          <w:rFonts w:ascii="Arial" w:hAnsi="Arial" w:cs="Arial"/>
        </w:rPr>
        <w:t>at State University of New York (SUNY)</w:t>
      </w:r>
      <w:r w:rsidRPr="00F8799E">
        <w:rPr>
          <w:rFonts w:ascii="Arial" w:hAnsi="Arial" w:cs="Arial"/>
        </w:rPr>
        <w:t>/C</w:t>
      </w:r>
      <w:r>
        <w:rPr>
          <w:rFonts w:ascii="Arial" w:hAnsi="Arial" w:cs="Arial"/>
        </w:rPr>
        <w:t>ity University of New York (CUNY) or $</w:t>
      </w:r>
      <w:bookmarkStart w:id="0" w:name="_GoBack"/>
      <w:r w:rsidR="001C2E01">
        <w:rPr>
          <w:rFonts w:ascii="Arial" w:hAnsi="Arial" w:cs="Arial"/>
        </w:rPr>
        <w:t>425</w:t>
      </w:r>
      <w:bookmarkEnd w:id="0"/>
      <w:r>
        <w:rPr>
          <w:rFonts w:ascii="Arial" w:hAnsi="Arial" w:cs="Arial"/>
        </w:rPr>
        <w:t xml:space="preserve"> per credit hour, whichever is less</w:t>
      </w:r>
      <w:r w:rsidRPr="00F8799E">
        <w:rPr>
          <w:rFonts w:ascii="Arial" w:hAnsi="Arial" w:cs="Arial"/>
        </w:rPr>
        <w:t xml:space="preserve">. </w:t>
      </w:r>
      <w:r w:rsidR="00F452B2">
        <w:rPr>
          <w:rFonts w:ascii="Arial" w:hAnsi="Arial" w:cs="Arial"/>
        </w:rPr>
        <w:t xml:space="preserve">Any </w:t>
      </w:r>
      <w:r w:rsidR="00D54B9E">
        <w:rPr>
          <w:rFonts w:ascii="Arial" w:hAnsi="Arial" w:cs="Arial"/>
        </w:rPr>
        <w:t xml:space="preserve">remaining </w:t>
      </w:r>
      <w:r w:rsidR="00D54B9E" w:rsidRPr="00F8799E">
        <w:rPr>
          <w:rFonts w:ascii="Arial" w:hAnsi="Arial" w:cs="Arial"/>
        </w:rPr>
        <w:t>balance</w:t>
      </w:r>
      <w:r w:rsidRPr="00F8799E">
        <w:rPr>
          <w:rFonts w:ascii="Arial" w:hAnsi="Arial" w:cs="Arial"/>
        </w:rPr>
        <w:t xml:space="preserve"> of the semester hour </w:t>
      </w:r>
      <w:r w:rsidR="00D54B9E" w:rsidRPr="00F8799E">
        <w:rPr>
          <w:rFonts w:ascii="Arial" w:hAnsi="Arial" w:cs="Arial"/>
        </w:rPr>
        <w:t>co</w:t>
      </w:r>
      <w:r w:rsidR="00D54B9E">
        <w:rPr>
          <w:rFonts w:ascii="Arial" w:hAnsi="Arial" w:cs="Arial"/>
        </w:rPr>
        <w:t>st</w:t>
      </w:r>
      <w:r w:rsidRPr="00F8799E">
        <w:rPr>
          <w:rFonts w:ascii="Arial" w:hAnsi="Arial" w:cs="Arial"/>
        </w:rPr>
        <w:t xml:space="preserve"> </w:t>
      </w:r>
      <w:r w:rsidR="00D54B9E">
        <w:rPr>
          <w:rFonts w:ascii="Arial" w:hAnsi="Arial" w:cs="Arial"/>
        </w:rPr>
        <w:t xml:space="preserve">and </w:t>
      </w:r>
      <w:r w:rsidRPr="00F8799E">
        <w:rPr>
          <w:rFonts w:ascii="Arial" w:hAnsi="Arial" w:cs="Arial"/>
        </w:rPr>
        <w:t>all other fees of the IHE is the responsibility of the student participant</w:t>
      </w:r>
      <w:r>
        <w:rPr>
          <w:rFonts w:ascii="Arial" w:hAnsi="Arial" w:cs="Arial"/>
        </w:rPr>
        <w:t>.</w:t>
      </w:r>
    </w:p>
    <w:p w:rsidR="00B16F31" w:rsidRDefault="00B16F31" w:rsidP="00FC6170">
      <w:pPr>
        <w:numPr>
          <w:ilvl w:val="0"/>
          <w:numId w:val="26"/>
        </w:numPr>
        <w:jc w:val="both"/>
        <w:rPr>
          <w:rFonts w:ascii="Arial" w:hAnsi="Arial" w:cs="Arial"/>
          <w:szCs w:val="24"/>
        </w:rPr>
      </w:pPr>
      <w:r w:rsidRPr="00846E2D">
        <w:rPr>
          <w:rFonts w:ascii="Arial" w:hAnsi="Arial" w:cs="Arial"/>
          <w:szCs w:val="24"/>
        </w:rPr>
        <w:t xml:space="preserve">Professional and non-professional salaries:  Include all staff attributable to this agreement. One full-time equivalent (FTE) equals one person working an entire week, each week of the project.  </w:t>
      </w:r>
      <w:r>
        <w:rPr>
          <w:rFonts w:ascii="Arial" w:hAnsi="Arial" w:cs="Arial"/>
          <w:szCs w:val="24"/>
        </w:rPr>
        <w:t>Express partial FTE</w:t>
      </w:r>
      <w:r w:rsidRPr="00846E2D">
        <w:rPr>
          <w:rFonts w:ascii="Arial" w:hAnsi="Arial" w:cs="Arial"/>
          <w:szCs w:val="24"/>
        </w:rPr>
        <w:t xml:space="preserve">s in decimals </w:t>
      </w:r>
      <w:r>
        <w:rPr>
          <w:rFonts w:ascii="Arial" w:hAnsi="Arial" w:cs="Arial"/>
          <w:szCs w:val="24"/>
        </w:rPr>
        <w:t>(</w:t>
      </w:r>
      <w:r w:rsidRPr="00846E2D">
        <w:rPr>
          <w:rFonts w:ascii="Arial" w:hAnsi="Arial" w:cs="Arial"/>
          <w:szCs w:val="24"/>
        </w:rPr>
        <w:t xml:space="preserve">e.g., a </w:t>
      </w:r>
      <w:r>
        <w:rPr>
          <w:rFonts w:ascii="Arial" w:hAnsi="Arial" w:cs="Arial"/>
          <w:szCs w:val="24"/>
        </w:rPr>
        <w:t xml:space="preserve">Project Director/Coordinator </w:t>
      </w:r>
      <w:r w:rsidRPr="00846E2D">
        <w:rPr>
          <w:rFonts w:ascii="Arial" w:hAnsi="Arial" w:cs="Arial"/>
          <w:szCs w:val="24"/>
        </w:rPr>
        <w:t xml:space="preserve">working </w:t>
      </w:r>
      <w:r>
        <w:rPr>
          <w:rFonts w:ascii="Arial" w:hAnsi="Arial" w:cs="Arial"/>
          <w:szCs w:val="24"/>
        </w:rPr>
        <w:t xml:space="preserve">one-half </w:t>
      </w:r>
      <w:r w:rsidRPr="00846E2D">
        <w:rPr>
          <w:rFonts w:ascii="Arial" w:hAnsi="Arial" w:cs="Arial"/>
          <w:szCs w:val="24"/>
        </w:rPr>
        <w:t xml:space="preserve">day per week </w:t>
      </w:r>
      <w:r>
        <w:rPr>
          <w:rFonts w:ascii="Arial" w:hAnsi="Arial" w:cs="Arial"/>
          <w:szCs w:val="24"/>
        </w:rPr>
        <w:t xml:space="preserve">or one full day in a two-week period </w:t>
      </w:r>
      <w:r w:rsidRPr="00846E2D">
        <w:rPr>
          <w:rFonts w:ascii="Arial" w:hAnsi="Arial" w:cs="Arial"/>
          <w:szCs w:val="24"/>
        </w:rPr>
        <w:t xml:space="preserve">equals </w:t>
      </w:r>
      <w:r>
        <w:rPr>
          <w:rFonts w:ascii="Arial" w:hAnsi="Arial" w:cs="Arial"/>
          <w:szCs w:val="24"/>
        </w:rPr>
        <w:t>0</w:t>
      </w:r>
      <w:r w:rsidRPr="00846E2D">
        <w:rPr>
          <w:rFonts w:ascii="Arial" w:hAnsi="Arial" w:cs="Arial"/>
          <w:szCs w:val="24"/>
        </w:rPr>
        <w:t>.</w:t>
      </w:r>
      <w:r>
        <w:rPr>
          <w:rFonts w:ascii="Arial" w:hAnsi="Arial" w:cs="Arial"/>
          <w:szCs w:val="24"/>
        </w:rPr>
        <w:t>1</w:t>
      </w:r>
      <w:r w:rsidRPr="00846E2D">
        <w:rPr>
          <w:rFonts w:ascii="Arial" w:hAnsi="Arial" w:cs="Arial"/>
          <w:szCs w:val="24"/>
        </w:rPr>
        <w:t xml:space="preserve"> FTE</w:t>
      </w:r>
      <w:r>
        <w:rPr>
          <w:rFonts w:ascii="Arial" w:hAnsi="Arial" w:cs="Arial"/>
          <w:szCs w:val="24"/>
        </w:rPr>
        <w:t>)</w:t>
      </w:r>
      <w:r w:rsidRPr="00846E2D">
        <w:rPr>
          <w:rFonts w:ascii="Arial" w:hAnsi="Arial" w:cs="Arial"/>
          <w:szCs w:val="24"/>
        </w:rPr>
        <w:t>.</w:t>
      </w:r>
    </w:p>
    <w:p w:rsidR="00B16F31" w:rsidRPr="00846E2D" w:rsidRDefault="00B16F31" w:rsidP="00B16F31">
      <w:pPr>
        <w:jc w:val="both"/>
        <w:rPr>
          <w:rFonts w:ascii="Arial" w:hAnsi="Arial" w:cs="Arial"/>
          <w:szCs w:val="24"/>
        </w:rPr>
      </w:pPr>
    </w:p>
    <w:p w:rsidR="00B16F31" w:rsidRPr="00846E2D" w:rsidRDefault="00B16F31" w:rsidP="00FC6170">
      <w:pPr>
        <w:numPr>
          <w:ilvl w:val="0"/>
          <w:numId w:val="26"/>
        </w:numPr>
        <w:ind w:left="720" w:hanging="720"/>
        <w:jc w:val="both"/>
        <w:rPr>
          <w:rFonts w:ascii="Arial" w:hAnsi="Arial" w:cs="Arial"/>
          <w:szCs w:val="24"/>
        </w:rPr>
      </w:pPr>
      <w:r w:rsidRPr="00846E2D">
        <w:rPr>
          <w:rFonts w:ascii="Arial" w:hAnsi="Arial" w:cs="Arial"/>
          <w:szCs w:val="24"/>
        </w:rPr>
        <w:t>Employee benefits</w:t>
      </w:r>
    </w:p>
    <w:p w:rsidR="00B16F31" w:rsidRDefault="00B16F31" w:rsidP="00B16F31">
      <w:pPr>
        <w:jc w:val="both"/>
        <w:rPr>
          <w:rFonts w:ascii="Arial" w:hAnsi="Arial" w:cs="Arial"/>
          <w:szCs w:val="24"/>
        </w:rPr>
      </w:pPr>
    </w:p>
    <w:p w:rsidR="00B16F31" w:rsidRDefault="00B16F31" w:rsidP="00FC6170">
      <w:pPr>
        <w:numPr>
          <w:ilvl w:val="0"/>
          <w:numId w:val="26"/>
        </w:numPr>
        <w:jc w:val="both"/>
        <w:rPr>
          <w:rFonts w:ascii="Arial" w:hAnsi="Arial" w:cs="Arial"/>
          <w:szCs w:val="24"/>
        </w:rPr>
      </w:pPr>
      <w:r w:rsidRPr="00846E2D">
        <w:rPr>
          <w:rFonts w:ascii="Arial" w:hAnsi="Arial" w:cs="Arial"/>
          <w:szCs w:val="24"/>
        </w:rPr>
        <w:t xml:space="preserve">Purchased services:  Note that subcontracting costs for direct services are limited to </w:t>
      </w:r>
      <w:r>
        <w:rPr>
          <w:rFonts w:ascii="Arial" w:hAnsi="Arial" w:cs="Arial"/>
          <w:szCs w:val="24"/>
        </w:rPr>
        <w:t>30 percent</w:t>
      </w:r>
      <w:r w:rsidRPr="00846E2D">
        <w:rPr>
          <w:rFonts w:ascii="Arial" w:hAnsi="Arial" w:cs="Arial"/>
          <w:szCs w:val="24"/>
        </w:rPr>
        <w:t xml:space="preserve"> of the total budget.</w:t>
      </w:r>
      <w:r>
        <w:rPr>
          <w:rFonts w:ascii="Arial" w:hAnsi="Arial" w:cs="Arial"/>
          <w:szCs w:val="24"/>
        </w:rPr>
        <w:t xml:space="preserve">  </w:t>
      </w:r>
      <w:r w:rsidRPr="00846E2D">
        <w:rPr>
          <w:rFonts w:ascii="Arial" w:hAnsi="Arial" w:cs="Arial"/>
          <w:szCs w:val="24"/>
        </w:rPr>
        <w:t>Purchased services include consultant services.</w:t>
      </w:r>
      <w:r>
        <w:rPr>
          <w:rFonts w:ascii="Arial" w:hAnsi="Arial" w:cs="Arial"/>
          <w:szCs w:val="24"/>
        </w:rPr>
        <w:t xml:space="preserve"> </w:t>
      </w:r>
      <w:r w:rsidRPr="0036358C">
        <w:rPr>
          <w:rFonts w:ascii="Arial" w:hAnsi="Arial" w:cs="Arial"/>
          <w:szCs w:val="24"/>
        </w:rPr>
        <w:t xml:space="preserve">Tuition </w:t>
      </w:r>
      <w:r>
        <w:rPr>
          <w:rFonts w:ascii="Arial" w:hAnsi="Arial" w:cs="Arial"/>
          <w:szCs w:val="24"/>
        </w:rPr>
        <w:t xml:space="preserve">assistance </w:t>
      </w:r>
      <w:r w:rsidRPr="0036358C">
        <w:rPr>
          <w:rFonts w:ascii="Arial" w:hAnsi="Arial" w:cs="Arial"/>
          <w:szCs w:val="24"/>
        </w:rPr>
        <w:t xml:space="preserve">and instructional </w:t>
      </w:r>
      <w:r>
        <w:rPr>
          <w:rFonts w:ascii="Arial" w:hAnsi="Arial" w:cs="Arial"/>
          <w:szCs w:val="24"/>
        </w:rPr>
        <w:t>support</w:t>
      </w:r>
      <w:r w:rsidRPr="0036358C">
        <w:rPr>
          <w:rFonts w:ascii="Arial" w:hAnsi="Arial" w:cs="Arial"/>
          <w:szCs w:val="24"/>
        </w:rPr>
        <w:t xml:space="preserve"> are not subject to subcontracting limits</w:t>
      </w:r>
      <w:r>
        <w:rPr>
          <w:rFonts w:ascii="Arial" w:hAnsi="Arial" w:cs="Arial"/>
          <w:szCs w:val="24"/>
        </w:rPr>
        <w:t xml:space="preserve"> and may be included under purchased services.</w:t>
      </w:r>
    </w:p>
    <w:p w:rsidR="00B16F31" w:rsidRDefault="00B16F31" w:rsidP="00B16F31">
      <w:pPr>
        <w:jc w:val="both"/>
        <w:rPr>
          <w:rFonts w:ascii="Arial" w:hAnsi="Arial" w:cs="Arial"/>
          <w:szCs w:val="24"/>
        </w:rPr>
      </w:pPr>
    </w:p>
    <w:p w:rsidR="00B16F31" w:rsidRDefault="00B16F31" w:rsidP="00FC6170">
      <w:pPr>
        <w:numPr>
          <w:ilvl w:val="0"/>
          <w:numId w:val="26"/>
        </w:numPr>
        <w:jc w:val="both"/>
        <w:rPr>
          <w:rFonts w:ascii="Arial" w:hAnsi="Arial" w:cs="Arial"/>
          <w:szCs w:val="24"/>
        </w:rPr>
      </w:pPr>
      <w:r w:rsidRPr="0036358C">
        <w:rPr>
          <w:rFonts w:ascii="Arial" w:hAnsi="Arial" w:cs="Arial"/>
          <w:szCs w:val="24"/>
        </w:rPr>
        <w:t>Purchased services with BOCES</w:t>
      </w:r>
    </w:p>
    <w:p w:rsidR="00B16F31" w:rsidRDefault="00B16F31" w:rsidP="00B16F31">
      <w:pPr>
        <w:jc w:val="both"/>
        <w:rPr>
          <w:rFonts w:ascii="Arial" w:hAnsi="Arial" w:cs="Arial"/>
          <w:szCs w:val="24"/>
        </w:rPr>
      </w:pPr>
    </w:p>
    <w:p w:rsidR="00B16F31" w:rsidRPr="00846E2D" w:rsidRDefault="00B16F31" w:rsidP="00FC6170">
      <w:pPr>
        <w:numPr>
          <w:ilvl w:val="0"/>
          <w:numId w:val="26"/>
        </w:numPr>
        <w:ind w:left="399" w:hanging="399"/>
        <w:jc w:val="both"/>
        <w:rPr>
          <w:rFonts w:ascii="Arial" w:hAnsi="Arial" w:cs="Arial"/>
          <w:szCs w:val="24"/>
        </w:rPr>
      </w:pPr>
      <w:r w:rsidRPr="00846E2D">
        <w:rPr>
          <w:rFonts w:ascii="Arial" w:hAnsi="Arial" w:cs="Arial"/>
          <w:szCs w:val="24"/>
        </w:rPr>
        <w:t>Event costs, including space rental and technology for meetings</w:t>
      </w:r>
      <w:r>
        <w:rPr>
          <w:rFonts w:ascii="Arial" w:hAnsi="Arial" w:cs="Arial"/>
          <w:szCs w:val="24"/>
        </w:rPr>
        <w:t xml:space="preserve"> and recruitment</w:t>
      </w:r>
      <w:r w:rsidRPr="00846E2D">
        <w:rPr>
          <w:rFonts w:ascii="Arial" w:hAnsi="Arial" w:cs="Arial"/>
          <w:szCs w:val="24"/>
        </w:rPr>
        <w:t>.  Overnight expenses and per diem payments for participants are not allowed.</w:t>
      </w:r>
    </w:p>
    <w:p w:rsidR="00B16F31" w:rsidRDefault="00B16F31" w:rsidP="00B16F31">
      <w:pPr>
        <w:tabs>
          <w:tab w:val="num" w:pos="1080"/>
        </w:tabs>
        <w:jc w:val="both"/>
        <w:rPr>
          <w:rFonts w:ascii="Arial" w:hAnsi="Arial" w:cs="Arial"/>
          <w:szCs w:val="24"/>
        </w:rPr>
      </w:pPr>
    </w:p>
    <w:p w:rsidR="00B16F31" w:rsidRPr="00846E2D" w:rsidRDefault="00B16F31" w:rsidP="00FC6170">
      <w:pPr>
        <w:numPr>
          <w:ilvl w:val="0"/>
          <w:numId w:val="26"/>
        </w:numPr>
        <w:tabs>
          <w:tab w:val="num" w:pos="1080"/>
        </w:tabs>
        <w:ind w:left="399" w:hanging="399"/>
        <w:jc w:val="both"/>
        <w:rPr>
          <w:rFonts w:ascii="Arial" w:hAnsi="Arial" w:cs="Arial"/>
          <w:szCs w:val="24"/>
        </w:rPr>
      </w:pPr>
      <w:r w:rsidRPr="00846E2D">
        <w:rPr>
          <w:rFonts w:ascii="Arial" w:hAnsi="Arial" w:cs="Arial"/>
          <w:szCs w:val="24"/>
        </w:rPr>
        <w:t xml:space="preserve">Supplies, materials and printing directly related to the project.  </w:t>
      </w:r>
      <w:r w:rsidRPr="00846E2D">
        <w:rPr>
          <w:rFonts w:ascii="Arial" w:hAnsi="Arial" w:cs="Arial"/>
          <w:color w:val="000000"/>
          <w:szCs w:val="24"/>
        </w:rPr>
        <w:t>Cost proposals may, but are not required to, include requests for limited initial technology purchases to support the goals of the project (e.g., one notebook or desktop computer per staff and other shared equipment (</w:t>
      </w:r>
      <w:r>
        <w:rPr>
          <w:rFonts w:ascii="Arial" w:hAnsi="Arial" w:cs="Arial"/>
          <w:color w:val="000000"/>
          <w:szCs w:val="24"/>
        </w:rPr>
        <w:t xml:space="preserve">such as </w:t>
      </w:r>
      <w:r w:rsidRPr="00846E2D">
        <w:rPr>
          <w:rFonts w:ascii="Arial" w:hAnsi="Arial" w:cs="Arial"/>
          <w:color w:val="000000"/>
          <w:szCs w:val="24"/>
        </w:rPr>
        <w:t xml:space="preserve">printers, faxes, etc.) to carry out essential project work. </w:t>
      </w:r>
      <w:r>
        <w:rPr>
          <w:rFonts w:ascii="Arial" w:hAnsi="Arial" w:cs="Arial"/>
          <w:color w:val="000000"/>
          <w:szCs w:val="24"/>
        </w:rPr>
        <w:t xml:space="preserve"> </w:t>
      </w:r>
      <w:r w:rsidRPr="00846E2D">
        <w:rPr>
          <w:rFonts w:ascii="Arial" w:hAnsi="Arial" w:cs="Arial"/>
          <w:color w:val="000000"/>
          <w:szCs w:val="24"/>
        </w:rPr>
        <w:t>Other office supplies and equipment can be included as they directly relate to carrying out the goals of the project.</w:t>
      </w:r>
      <w:r>
        <w:rPr>
          <w:rFonts w:ascii="Arial" w:hAnsi="Arial" w:cs="Arial"/>
          <w:color w:val="000000"/>
          <w:szCs w:val="24"/>
        </w:rPr>
        <w:t xml:space="preserve">  Proposals may also include technology-related expenses for developing and conducting webinars and distance learning events.</w:t>
      </w:r>
    </w:p>
    <w:p w:rsidR="00B16F31" w:rsidRDefault="00B16F31" w:rsidP="00B16F31">
      <w:pPr>
        <w:tabs>
          <w:tab w:val="num" w:pos="1080"/>
        </w:tabs>
        <w:jc w:val="both"/>
        <w:rPr>
          <w:rFonts w:ascii="Arial" w:hAnsi="Arial" w:cs="Arial"/>
          <w:szCs w:val="24"/>
        </w:rPr>
      </w:pPr>
    </w:p>
    <w:p w:rsidR="00B16F31" w:rsidRDefault="00B16F31" w:rsidP="00FC6170">
      <w:pPr>
        <w:numPr>
          <w:ilvl w:val="0"/>
          <w:numId w:val="26"/>
        </w:numPr>
        <w:tabs>
          <w:tab w:val="num" w:pos="1080"/>
        </w:tabs>
        <w:ind w:left="399" w:hanging="399"/>
        <w:jc w:val="both"/>
        <w:rPr>
          <w:rFonts w:ascii="Arial" w:hAnsi="Arial" w:cs="Arial"/>
          <w:szCs w:val="24"/>
        </w:rPr>
      </w:pPr>
      <w:r w:rsidRPr="00846E2D">
        <w:rPr>
          <w:rFonts w:ascii="Arial" w:hAnsi="Arial" w:cs="Arial"/>
          <w:szCs w:val="24"/>
        </w:rPr>
        <w:t xml:space="preserve">Travel expenses for employees and consultants to carry out the essential work of the project. Travel costs including per diem rates must adhere to the established NYS travel rates, as indicated at </w:t>
      </w:r>
      <w:hyperlink r:id="rId16" w:history="1">
        <w:r>
          <w:rPr>
            <w:rStyle w:val="Hyperlink"/>
            <w:rFonts w:ascii="Arial" w:hAnsi="Arial" w:cs="Arial"/>
            <w:szCs w:val="24"/>
          </w:rPr>
          <w:t>GSA Per Diem Rates</w:t>
        </w:r>
      </w:hyperlink>
      <w:r>
        <w:rPr>
          <w:rFonts w:ascii="Arial" w:hAnsi="Arial" w:cs="Arial"/>
          <w:szCs w:val="24"/>
        </w:rPr>
        <w:t xml:space="preserve"> (</w:t>
      </w:r>
      <w:hyperlink r:id="rId17" w:history="1">
        <w:r w:rsidRPr="00276901">
          <w:rPr>
            <w:rStyle w:val="Hyperlink"/>
            <w:rFonts w:ascii="Arial" w:hAnsi="Arial" w:cs="Arial"/>
            <w:szCs w:val="24"/>
          </w:rPr>
          <w:t>http://www.gsa.gov/portal/category/21287</w:t>
        </w:r>
      </w:hyperlink>
      <w:r w:rsidRPr="00801A94">
        <w:rPr>
          <w:rFonts w:ascii="Arial" w:hAnsi="Arial" w:cs="Arial"/>
          <w:szCs w:val="24"/>
        </w:rPr>
        <w:t xml:space="preserve">, </w:t>
      </w:r>
      <w:r>
        <w:rPr>
          <w:rFonts w:ascii="Arial" w:hAnsi="Arial" w:cs="Arial"/>
          <w:szCs w:val="24"/>
        </w:rPr>
        <w:t>click on “</w:t>
      </w:r>
      <w:smartTag w:uri="urn:schemas-microsoft-com:office:smarttags" w:element="place">
        <w:smartTag w:uri="urn:schemas-microsoft-com:office:smarttags" w:element="State">
          <w:r>
            <w:rPr>
              <w:rFonts w:ascii="Arial" w:hAnsi="Arial" w:cs="Arial"/>
              <w:szCs w:val="24"/>
            </w:rPr>
            <w:t>New York</w:t>
          </w:r>
        </w:smartTag>
      </w:smartTag>
      <w:r>
        <w:rPr>
          <w:rFonts w:ascii="Arial" w:hAnsi="Arial" w:cs="Arial"/>
          <w:szCs w:val="24"/>
        </w:rPr>
        <w:t>”).</w:t>
      </w:r>
      <w:r w:rsidRPr="00846E2D">
        <w:rPr>
          <w:rFonts w:ascii="Arial" w:hAnsi="Arial" w:cs="Arial"/>
          <w:szCs w:val="24"/>
        </w:rPr>
        <w:t xml:space="preserve"> </w:t>
      </w:r>
      <w:r>
        <w:rPr>
          <w:rFonts w:ascii="Arial" w:hAnsi="Arial" w:cs="Arial"/>
          <w:szCs w:val="24"/>
        </w:rPr>
        <w:t xml:space="preserve"> </w:t>
      </w:r>
      <w:r w:rsidRPr="00846E2D">
        <w:rPr>
          <w:rFonts w:ascii="Arial" w:hAnsi="Arial" w:cs="Arial"/>
          <w:szCs w:val="24"/>
        </w:rPr>
        <w:t>Out</w:t>
      </w:r>
      <w:r>
        <w:rPr>
          <w:rFonts w:ascii="Arial" w:hAnsi="Arial" w:cs="Arial"/>
          <w:szCs w:val="24"/>
        </w:rPr>
        <w:t>-</w:t>
      </w:r>
      <w:r w:rsidRPr="00846E2D">
        <w:rPr>
          <w:rFonts w:ascii="Arial" w:hAnsi="Arial" w:cs="Arial"/>
          <w:szCs w:val="24"/>
        </w:rPr>
        <w:t>of</w:t>
      </w:r>
      <w:r>
        <w:rPr>
          <w:rFonts w:ascii="Arial" w:hAnsi="Arial" w:cs="Arial"/>
          <w:szCs w:val="24"/>
        </w:rPr>
        <w:t>-S</w:t>
      </w:r>
      <w:r w:rsidRPr="00846E2D">
        <w:rPr>
          <w:rFonts w:ascii="Arial" w:hAnsi="Arial" w:cs="Arial"/>
          <w:szCs w:val="24"/>
        </w:rPr>
        <w:t xml:space="preserve">tate travel for attendance at professional development events for </w:t>
      </w:r>
      <w:r>
        <w:rPr>
          <w:rFonts w:ascii="Arial" w:hAnsi="Arial" w:cs="Arial"/>
          <w:szCs w:val="24"/>
        </w:rPr>
        <w:t>ITI-</w:t>
      </w:r>
      <w:r w:rsidR="00F452B2">
        <w:rPr>
          <w:rFonts w:ascii="Arial" w:hAnsi="Arial" w:cs="Arial"/>
          <w:szCs w:val="24"/>
        </w:rPr>
        <w:t>TVI</w:t>
      </w:r>
      <w:r w:rsidRPr="00846E2D">
        <w:rPr>
          <w:rFonts w:ascii="Arial" w:hAnsi="Arial" w:cs="Arial"/>
          <w:szCs w:val="24"/>
        </w:rPr>
        <w:t xml:space="preserve"> staff must be requested in advance and before any commitments are made and are subject to approval by </w:t>
      </w:r>
      <w:r>
        <w:rPr>
          <w:rFonts w:ascii="Arial" w:hAnsi="Arial" w:cs="Arial"/>
          <w:szCs w:val="24"/>
        </w:rPr>
        <w:t>NY</w:t>
      </w:r>
      <w:r w:rsidRPr="00846E2D">
        <w:rPr>
          <w:rFonts w:ascii="Arial" w:hAnsi="Arial" w:cs="Arial"/>
          <w:szCs w:val="24"/>
        </w:rPr>
        <w:t xml:space="preserve">SED.  </w:t>
      </w:r>
    </w:p>
    <w:p w:rsidR="00B16F31" w:rsidRDefault="00B16F31" w:rsidP="00B16F31">
      <w:pPr>
        <w:tabs>
          <w:tab w:val="num" w:pos="1080"/>
        </w:tabs>
        <w:jc w:val="both"/>
        <w:rPr>
          <w:rFonts w:ascii="Arial" w:hAnsi="Arial" w:cs="Arial"/>
          <w:szCs w:val="24"/>
        </w:rPr>
      </w:pPr>
    </w:p>
    <w:p w:rsidR="00B16F31" w:rsidRPr="00503546" w:rsidRDefault="00B16F31" w:rsidP="00FC6170">
      <w:pPr>
        <w:numPr>
          <w:ilvl w:val="0"/>
          <w:numId w:val="26"/>
        </w:numPr>
        <w:tabs>
          <w:tab w:val="num" w:pos="1080"/>
        </w:tabs>
        <w:ind w:left="399" w:hanging="399"/>
        <w:jc w:val="both"/>
        <w:rPr>
          <w:rFonts w:ascii="Arial" w:hAnsi="Arial" w:cs="Arial"/>
          <w:szCs w:val="24"/>
        </w:rPr>
      </w:pPr>
      <w:r w:rsidRPr="00503546">
        <w:rPr>
          <w:rFonts w:ascii="Arial" w:hAnsi="Arial" w:cs="Arial"/>
          <w:szCs w:val="24"/>
        </w:rPr>
        <w:t xml:space="preserve">Indirect cost (Direct Cost Base – Sum of all preceding subtotals excluding </w:t>
      </w:r>
      <w:r>
        <w:rPr>
          <w:rFonts w:ascii="Arial" w:hAnsi="Arial" w:cs="Arial"/>
          <w:szCs w:val="24"/>
        </w:rPr>
        <w:t>T</w:t>
      </w:r>
      <w:r w:rsidRPr="00503546">
        <w:rPr>
          <w:rFonts w:ascii="Arial" w:hAnsi="Arial" w:cs="Arial"/>
          <w:szCs w:val="24"/>
        </w:rPr>
        <w:t xml:space="preserve">uition </w:t>
      </w:r>
      <w:r>
        <w:rPr>
          <w:rFonts w:ascii="Arial" w:hAnsi="Arial" w:cs="Arial"/>
          <w:szCs w:val="24"/>
        </w:rPr>
        <w:t>A</w:t>
      </w:r>
      <w:r w:rsidRPr="00503546">
        <w:rPr>
          <w:rFonts w:ascii="Arial" w:hAnsi="Arial" w:cs="Arial"/>
          <w:szCs w:val="24"/>
        </w:rPr>
        <w:t xml:space="preserve">ssistance and </w:t>
      </w:r>
      <w:r w:rsidRPr="00FF5618">
        <w:rPr>
          <w:rFonts w:ascii="Arial" w:hAnsi="Arial" w:cs="Arial"/>
          <w:szCs w:val="24"/>
        </w:rPr>
        <w:t>Instructional S</w:t>
      </w:r>
      <w:r>
        <w:rPr>
          <w:rFonts w:ascii="Arial" w:hAnsi="Arial" w:cs="Arial"/>
          <w:szCs w:val="24"/>
        </w:rPr>
        <w:t>upport</w:t>
      </w:r>
      <w:r w:rsidRPr="00503546">
        <w:rPr>
          <w:rFonts w:ascii="Arial" w:hAnsi="Arial" w:cs="Arial"/>
          <w:szCs w:val="24"/>
        </w:rPr>
        <w:t xml:space="preserve"> and the portion of each subcontract in </w:t>
      </w:r>
      <w:r w:rsidRPr="00776F64">
        <w:rPr>
          <w:rFonts w:ascii="Arial" w:hAnsi="Arial" w:cs="Arial"/>
          <w:b/>
          <w:szCs w:val="24"/>
        </w:rPr>
        <w:t>2. Purchased Services</w:t>
      </w:r>
      <w:r w:rsidRPr="00503546">
        <w:rPr>
          <w:rFonts w:ascii="Arial" w:hAnsi="Arial" w:cs="Arial"/>
          <w:szCs w:val="24"/>
        </w:rPr>
        <w:t xml:space="preserve"> that exceeds $25,000)</w:t>
      </w:r>
    </w:p>
    <w:p w:rsidR="00B16F31" w:rsidRDefault="00B16F31">
      <w:pPr>
        <w:pStyle w:val="BodyTextIndent2"/>
        <w:tabs>
          <w:tab w:val="clear" w:pos="270"/>
          <w:tab w:val="clear" w:pos="1440"/>
          <w:tab w:val="left" w:pos="1620"/>
        </w:tabs>
        <w:ind w:left="0"/>
        <w:jc w:val="both"/>
        <w:rPr>
          <w:b/>
          <w:bCs/>
        </w:rPr>
      </w:pPr>
    </w:p>
    <w:p w:rsidR="00EC4E51" w:rsidRPr="00835703" w:rsidRDefault="00EC4E51" w:rsidP="00EC4E51">
      <w:pPr>
        <w:tabs>
          <w:tab w:val="num" w:pos="1080"/>
        </w:tabs>
        <w:jc w:val="both"/>
        <w:rPr>
          <w:rFonts w:ascii="Arial" w:hAnsi="Arial" w:cs="Arial"/>
          <w:b/>
          <w:color w:val="000000"/>
          <w:szCs w:val="24"/>
        </w:rPr>
      </w:pPr>
      <w:r w:rsidRPr="00835703">
        <w:rPr>
          <w:rFonts w:ascii="Arial" w:hAnsi="Arial" w:cs="Arial"/>
          <w:b/>
          <w:color w:val="000000"/>
          <w:szCs w:val="24"/>
        </w:rPr>
        <w:lastRenderedPageBreak/>
        <w:t>Non-allowable Expenses</w:t>
      </w:r>
    </w:p>
    <w:p w:rsidR="00EC4E51" w:rsidRPr="00503546" w:rsidRDefault="00EC4E51" w:rsidP="00EC4E51">
      <w:pPr>
        <w:tabs>
          <w:tab w:val="num" w:pos="1080"/>
        </w:tabs>
        <w:jc w:val="both"/>
        <w:rPr>
          <w:rFonts w:ascii="Arial" w:hAnsi="Arial" w:cs="Arial"/>
          <w:color w:val="000000"/>
          <w:szCs w:val="24"/>
        </w:rPr>
      </w:pPr>
    </w:p>
    <w:p w:rsidR="00EC4E51" w:rsidRPr="00846E2D" w:rsidRDefault="00EC4E51" w:rsidP="00EC4E51">
      <w:pPr>
        <w:jc w:val="both"/>
        <w:rPr>
          <w:rFonts w:ascii="Arial" w:hAnsi="Arial" w:cs="Arial"/>
          <w:szCs w:val="24"/>
        </w:rPr>
      </w:pPr>
      <w:r w:rsidRPr="00846E2D">
        <w:rPr>
          <w:rFonts w:ascii="Arial" w:hAnsi="Arial" w:cs="Arial"/>
          <w:szCs w:val="24"/>
        </w:rPr>
        <w:t>The following items are not allowed and will not be funded:</w:t>
      </w:r>
    </w:p>
    <w:p w:rsidR="00EC4E51" w:rsidRPr="00846E2D" w:rsidRDefault="00EC4E51" w:rsidP="00EC4E51">
      <w:pPr>
        <w:ind w:left="288"/>
        <w:jc w:val="both"/>
        <w:rPr>
          <w:rFonts w:ascii="Arial" w:hAnsi="Arial" w:cs="Arial"/>
          <w:szCs w:val="24"/>
        </w:rPr>
      </w:pPr>
    </w:p>
    <w:p w:rsidR="00EC4E51" w:rsidRDefault="00EC4E51" w:rsidP="00FC6170">
      <w:pPr>
        <w:numPr>
          <w:ilvl w:val="0"/>
          <w:numId w:val="17"/>
        </w:numPr>
        <w:tabs>
          <w:tab w:val="clear" w:pos="576"/>
          <w:tab w:val="num" w:pos="360"/>
        </w:tabs>
        <w:ind w:left="360" w:hanging="360"/>
        <w:jc w:val="both"/>
        <w:rPr>
          <w:rFonts w:ascii="Arial" w:hAnsi="Arial" w:cs="Arial"/>
          <w:szCs w:val="24"/>
        </w:rPr>
      </w:pPr>
    </w:p>
    <w:p w:rsidR="00EC4E51" w:rsidRPr="00846E2D" w:rsidRDefault="00EC4E51" w:rsidP="00FC6170">
      <w:pPr>
        <w:numPr>
          <w:ilvl w:val="0"/>
          <w:numId w:val="17"/>
        </w:numPr>
        <w:tabs>
          <w:tab w:val="clear" w:pos="576"/>
          <w:tab w:val="num" w:pos="360"/>
        </w:tabs>
        <w:ind w:left="360" w:hanging="360"/>
        <w:jc w:val="both"/>
        <w:rPr>
          <w:rFonts w:ascii="Arial" w:hAnsi="Arial" w:cs="Arial"/>
          <w:szCs w:val="24"/>
        </w:rPr>
      </w:pPr>
      <w:r w:rsidRPr="00846E2D">
        <w:rPr>
          <w:rFonts w:ascii="Arial" w:hAnsi="Arial" w:cs="Arial"/>
          <w:szCs w:val="24"/>
        </w:rPr>
        <w:t>Equipment purchases</w:t>
      </w:r>
      <w:r>
        <w:rPr>
          <w:rFonts w:ascii="Arial" w:hAnsi="Arial" w:cs="Arial"/>
          <w:szCs w:val="24"/>
        </w:rPr>
        <w:t xml:space="preserve"> (Equipment is defined as a single item that costs $5,000 or more)</w:t>
      </w:r>
    </w:p>
    <w:p w:rsidR="00EC4E51" w:rsidRPr="00846E2D" w:rsidRDefault="00EC4E51" w:rsidP="00EC4E51">
      <w:pPr>
        <w:tabs>
          <w:tab w:val="num" w:pos="360"/>
        </w:tabs>
        <w:ind w:left="360" w:hanging="360"/>
        <w:jc w:val="both"/>
        <w:rPr>
          <w:rFonts w:ascii="Arial" w:hAnsi="Arial" w:cs="Arial"/>
          <w:szCs w:val="24"/>
        </w:rPr>
      </w:pPr>
    </w:p>
    <w:p w:rsidR="00EC4E51" w:rsidRPr="00846E2D" w:rsidRDefault="00EC4E51" w:rsidP="00FC6170">
      <w:pPr>
        <w:numPr>
          <w:ilvl w:val="0"/>
          <w:numId w:val="17"/>
        </w:numPr>
        <w:tabs>
          <w:tab w:val="clear" w:pos="576"/>
          <w:tab w:val="num" w:pos="360"/>
        </w:tabs>
        <w:ind w:left="360" w:hanging="360"/>
        <w:jc w:val="both"/>
        <w:rPr>
          <w:rFonts w:ascii="Arial" w:hAnsi="Arial" w:cs="Arial"/>
          <w:szCs w:val="24"/>
        </w:rPr>
      </w:pPr>
      <w:r w:rsidRPr="00846E2D">
        <w:rPr>
          <w:rFonts w:ascii="Arial" w:hAnsi="Arial" w:cs="Arial"/>
          <w:szCs w:val="24"/>
        </w:rPr>
        <w:t>New construction or renovation of facilities</w:t>
      </w:r>
    </w:p>
    <w:p w:rsidR="00EC4E51" w:rsidRPr="00846E2D" w:rsidRDefault="00EC4E51" w:rsidP="00EC4E51">
      <w:pPr>
        <w:tabs>
          <w:tab w:val="num" w:pos="360"/>
        </w:tabs>
        <w:ind w:left="360" w:hanging="360"/>
        <w:jc w:val="both"/>
        <w:rPr>
          <w:rFonts w:ascii="Arial" w:hAnsi="Arial" w:cs="Arial"/>
          <w:szCs w:val="24"/>
        </w:rPr>
      </w:pPr>
    </w:p>
    <w:p w:rsidR="00EC4E51" w:rsidRPr="00846E2D" w:rsidRDefault="00EC4E51" w:rsidP="00FC6170">
      <w:pPr>
        <w:numPr>
          <w:ilvl w:val="0"/>
          <w:numId w:val="17"/>
        </w:numPr>
        <w:tabs>
          <w:tab w:val="clear" w:pos="576"/>
          <w:tab w:val="num" w:pos="360"/>
        </w:tabs>
        <w:ind w:left="360" w:hanging="360"/>
        <w:jc w:val="both"/>
        <w:rPr>
          <w:rFonts w:ascii="Arial" w:hAnsi="Arial" w:cs="Arial"/>
          <w:szCs w:val="24"/>
        </w:rPr>
      </w:pPr>
      <w:r w:rsidRPr="00846E2D">
        <w:rPr>
          <w:rFonts w:ascii="Arial" w:hAnsi="Arial" w:cs="Arial"/>
          <w:szCs w:val="24"/>
        </w:rPr>
        <w:t>Food or refreshment costs</w:t>
      </w:r>
    </w:p>
    <w:p w:rsidR="00EC4E51" w:rsidRDefault="00EC4E51">
      <w:pPr>
        <w:pStyle w:val="BodyTextIndent2"/>
        <w:tabs>
          <w:tab w:val="clear" w:pos="270"/>
          <w:tab w:val="clear" w:pos="1440"/>
          <w:tab w:val="left" w:pos="1620"/>
        </w:tabs>
        <w:ind w:left="0"/>
        <w:jc w:val="both"/>
        <w:rPr>
          <w:b/>
          <w:bCs/>
        </w:rPr>
      </w:pPr>
    </w:p>
    <w:p w:rsidR="00D45D8C" w:rsidRPr="00CB22C2" w:rsidRDefault="00D45D8C">
      <w:pPr>
        <w:pStyle w:val="BodyTextIndent2"/>
        <w:tabs>
          <w:tab w:val="clear" w:pos="270"/>
          <w:tab w:val="clear" w:pos="1440"/>
          <w:tab w:val="left" w:pos="1620"/>
        </w:tabs>
        <w:ind w:left="0"/>
        <w:jc w:val="both"/>
        <w:rPr>
          <w:b/>
          <w:bCs/>
        </w:rPr>
      </w:pPr>
      <w:r w:rsidRPr="00CB22C2">
        <w:rPr>
          <w:b/>
          <w:bCs/>
        </w:rPr>
        <w:t>Subcontracting Limit</w:t>
      </w:r>
    </w:p>
    <w:p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of the annual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rsidR="00EE7DE2" w:rsidRPr="00CB22C2" w:rsidRDefault="00EE7DE2" w:rsidP="00D45D8C">
      <w:pPr>
        <w:pStyle w:val="BodyTextIndent2"/>
        <w:tabs>
          <w:tab w:val="clear" w:pos="270"/>
          <w:tab w:val="clear" w:pos="1440"/>
          <w:tab w:val="left" w:pos="1620"/>
        </w:tabs>
        <w:ind w:left="0"/>
        <w:jc w:val="both"/>
        <w:rPr>
          <w:bCs/>
        </w:rPr>
      </w:pPr>
    </w:p>
    <w:p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rsidR="00EE7DE2" w:rsidRPr="00CB22C2" w:rsidRDefault="00EE7DE2" w:rsidP="00EE7DE2">
      <w:pPr>
        <w:rPr>
          <w:rFonts w:ascii="Arial" w:hAnsi="Arial" w:cs="Arial"/>
          <w:szCs w:val="24"/>
        </w:rPr>
      </w:pPr>
    </w:p>
    <w:p w:rsidR="00EE7DE2" w:rsidRPr="00CB22C2" w:rsidRDefault="00EE7DE2" w:rsidP="00FC6170">
      <w:pPr>
        <w:numPr>
          <w:ilvl w:val="0"/>
          <w:numId w:val="17"/>
        </w:numPr>
        <w:tabs>
          <w:tab w:val="clear" w:pos="576"/>
          <w:tab w:val="num" w:pos="360"/>
        </w:tabs>
        <w:ind w:left="360" w:hanging="360"/>
        <w:jc w:val="both"/>
        <w:rPr>
          <w:rFonts w:ascii="Arial" w:hAnsi="Arial" w:cs="Arial"/>
          <w:szCs w:val="24"/>
        </w:rPr>
      </w:pPr>
      <w:r w:rsidRPr="00CB22C2">
        <w:rPr>
          <w:rFonts w:ascii="Arial" w:hAnsi="Arial" w:cs="Arial"/>
          <w:szCs w:val="24"/>
        </w:rPr>
        <w:t xml:space="preserve">the </w:t>
      </w:r>
      <w:r w:rsidRPr="008A1A4F">
        <w:rPr>
          <w:rFonts w:ascii="Arial" w:hAnsi="Arial" w:cs="Arial"/>
        </w:rPr>
        <w:t>subcontractor</w:t>
      </w:r>
      <w:r w:rsidRPr="00CB22C2">
        <w:rPr>
          <w:rFonts w:ascii="Arial" w:hAnsi="Arial" w:cs="Arial"/>
          <w:szCs w:val="24"/>
        </w:rPr>
        <w:t xml:space="preserve"> is known at the time of the contract award; </w:t>
      </w:r>
    </w:p>
    <w:p w:rsidR="00EE7DE2" w:rsidRPr="00CB22C2" w:rsidRDefault="00EE7DE2" w:rsidP="00FC6170">
      <w:pPr>
        <w:numPr>
          <w:ilvl w:val="0"/>
          <w:numId w:val="17"/>
        </w:numPr>
        <w:tabs>
          <w:tab w:val="clear" w:pos="576"/>
          <w:tab w:val="num" w:pos="360"/>
        </w:tabs>
        <w:ind w:left="360" w:hanging="360"/>
        <w:jc w:val="both"/>
        <w:rPr>
          <w:rFonts w:ascii="Arial" w:hAnsi="Arial" w:cs="Arial"/>
          <w:szCs w:val="24"/>
        </w:rPr>
      </w:pPr>
      <w:r w:rsidRPr="008A1A4F">
        <w:rPr>
          <w:rFonts w:ascii="Arial" w:hAnsi="Arial" w:cs="Arial"/>
        </w:rPr>
        <w:t>the</w:t>
      </w:r>
      <w:r w:rsidRPr="00CB22C2">
        <w:rPr>
          <w:rFonts w:ascii="Arial" w:hAnsi="Arial" w:cs="Arial"/>
          <w:szCs w:val="24"/>
        </w:rPr>
        <w:t xml:space="preserve"> subcontractor is not an entity that is exempt from reporting by OSC; and</w:t>
      </w:r>
    </w:p>
    <w:p w:rsidR="00EE7DE2" w:rsidRPr="00CB22C2" w:rsidRDefault="00EE7DE2" w:rsidP="00FC6170">
      <w:pPr>
        <w:numPr>
          <w:ilvl w:val="0"/>
          <w:numId w:val="17"/>
        </w:numPr>
        <w:tabs>
          <w:tab w:val="clear" w:pos="576"/>
          <w:tab w:val="num" w:pos="360"/>
        </w:tabs>
        <w:ind w:left="360" w:hanging="360"/>
        <w:jc w:val="both"/>
        <w:rPr>
          <w:rFonts w:ascii="Arial" w:hAnsi="Arial" w:cs="Arial"/>
          <w:szCs w:val="24"/>
        </w:rPr>
      </w:pPr>
      <w:r w:rsidRPr="00CB22C2">
        <w:rPr>
          <w:rFonts w:ascii="Arial" w:hAnsi="Arial" w:cs="Arial"/>
          <w:szCs w:val="24"/>
        </w:rPr>
        <w:t xml:space="preserve">the </w:t>
      </w:r>
      <w:r w:rsidRPr="008A1A4F">
        <w:rPr>
          <w:rFonts w:ascii="Arial" w:hAnsi="Arial" w:cs="Arial"/>
        </w:rPr>
        <w:t>subcontract</w:t>
      </w:r>
      <w:r w:rsidRPr="00CB22C2">
        <w:rPr>
          <w:rFonts w:ascii="Arial" w:hAnsi="Arial" w:cs="Arial"/>
          <w:szCs w:val="24"/>
        </w:rPr>
        <w:t xml:space="preserve"> will equal or exceed $100,000 over the life of the contract; </w:t>
      </w:r>
    </w:p>
    <w:p w:rsidR="00EE7DE2" w:rsidRPr="00CB22C2" w:rsidRDefault="00EE7DE2" w:rsidP="00EE7DE2">
      <w:pPr>
        <w:pStyle w:val="BodyTextIndent2"/>
        <w:tabs>
          <w:tab w:val="clear" w:pos="270"/>
          <w:tab w:val="clear" w:pos="1440"/>
          <w:tab w:val="left" w:pos="1620"/>
        </w:tabs>
        <w:ind w:left="0"/>
        <w:jc w:val="both"/>
        <w:rPr>
          <w:szCs w:val="24"/>
        </w:rPr>
      </w:pPr>
    </w:p>
    <w:p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rsidR="00EE7DE2" w:rsidRPr="00CB22C2" w:rsidRDefault="00EE7DE2" w:rsidP="00D45D8C">
      <w:pPr>
        <w:pStyle w:val="BodyTextIndent2"/>
        <w:tabs>
          <w:tab w:val="clear" w:pos="270"/>
          <w:tab w:val="clear" w:pos="1440"/>
          <w:tab w:val="left" w:pos="1620"/>
        </w:tabs>
        <w:ind w:left="0"/>
        <w:jc w:val="both"/>
        <w:rPr>
          <w:b/>
        </w:rPr>
      </w:pPr>
    </w:p>
    <w:p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rsidR="00D45D8C" w:rsidRPr="003B0CF0" w:rsidRDefault="00D45D8C" w:rsidP="003B0CF0">
      <w:pPr>
        <w:rPr>
          <w:b/>
        </w:rPr>
      </w:pPr>
    </w:p>
    <w:p w:rsidR="00D45D8C" w:rsidRPr="00CB22C2" w:rsidRDefault="00D45D8C">
      <w:pPr>
        <w:pStyle w:val="BodyTextIndent2"/>
        <w:tabs>
          <w:tab w:val="clear" w:pos="270"/>
          <w:tab w:val="clear" w:pos="1440"/>
          <w:tab w:val="left" w:pos="1620"/>
        </w:tabs>
        <w:ind w:left="0"/>
        <w:jc w:val="both"/>
        <w:rPr>
          <w:b/>
        </w:rPr>
      </w:pPr>
      <w:r w:rsidRPr="00CB22C2">
        <w:rPr>
          <w:b/>
        </w:rPr>
        <w:t>Consultant Staff Changes</w:t>
      </w:r>
    </w:p>
    <w:p w:rsidR="00D45D8C" w:rsidRPr="00CB22C2" w:rsidRDefault="00D45D8C" w:rsidP="003B0CF0">
      <w:pPr>
        <w:autoSpaceDE w:val="0"/>
        <w:autoSpaceDN w:val="0"/>
        <w:adjustRightInd w:val="0"/>
        <w:jc w:val="both"/>
      </w:pPr>
      <w:r w:rsidRPr="00CB22C2">
        <w:rPr>
          <w:rFonts w:ascii="Arial" w:hAnsi="Arial" w:cs="Arial"/>
          <w:bCs/>
          <w:szCs w:val="24"/>
        </w:rPr>
        <w:t>The Contractor will maintain continuity of the Consultant Team staff throughout the course of the contract.</w:t>
      </w:r>
      <w:r w:rsidRPr="00CB22C2">
        <w:rPr>
          <w:rFonts w:ascii="Arial" w:hAnsi="Arial"/>
        </w:rPr>
        <w:t xml:space="preserve"> All changes in staff will be subject to NYSED approval.  The replacement Consultant(s) with comparable skills will be provided at the same or lower hourly rate.</w:t>
      </w:r>
    </w:p>
    <w:p w:rsidR="00D45D8C" w:rsidRPr="003B0CF0" w:rsidRDefault="00D45D8C" w:rsidP="003B0CF0">
      <w:pPr>
        <w:rPr>
          <w:b/>
        </w:rPr>
      </w:pPr>
    </w:p>
    <w:p w:rsidR="00D45D8C" w:rsidRPr="00CB22C2" w:rsidRDefault="00D45D8C" w:rsidP="003B0CF0">
      <w:pPr>
        <w:rPr>
          <w:rFonts w:ascii="Arial" w:hAnsi="Arial"/>
          <w:b/>
        </w:rPr>
      </w:pPr>
      <w:r w:rsidRPr="00CB22C2">
        <w:rPr>
          <w:rFonts w:ascii="Arial" w:hAnsi="Arial"/>
          <w:b/>
        </w:rPr>
        <w:t>Contract Period</w:t>
      </w:r>
    </w:p>
    <w:p w:rsidR="00D45D8C" w:rsidRPr="00CB22C2" w:rsidRDefault="00D45D8C" w:rsidP="00D45D8C">
      <w:pPr>
        <w:jc w:val="both"/>
        <w:rPr>
          <w:rFonts w:ascii="Arial" w:hAnsi="Arial"/>
        </w:rPr>
      </w:pPr>
      <w:r w:rsidRPr="00CB22C2">
        <w:rPr>
          <w:rFonts w:ascii="Arial" w:hAnsi="Arial"/>
        </w:rPr>
        <w:t xml:space="preserve">NYSED will award </w:t>
      </w:r>
      <w:r w:rsidR="00CB5AB1">
        <w:rPr>
          <w:rFonts w:ascii="Arial" w:hAnsi="Arial"/>
        </w:rPr>
        <w:t>two</w:t>
      </w:r>
      <w:r w:rsidR="00925F73" w:rsidRPr="00925F73">
        <w:rPr>
          <w:rFonts w:ascii="Arial" w:hAnsi="Arial"/>
        </w:rPr>
        <w:t xml:space="preserve"> (</w:t>
      </w:r>
      <w:r w:rsidR="00CB5AB1">
        <w:rPr>
          <w:rFonts w:ascii="Arial" w:hAnsi="Arial"/>
        </w:rPr>
        <w:t>2</w:t>
      </w:r>
      <w:r w:rsidR="00925F73" w:rsidRPr="00925F73">
        <w:rPr>
          <w:rFonts w:ascii="Arial" w:hAnsi="Arial"/>
        </w:rPr>
        <w:t>)</w:t>
      </w:r>
      <w:r w:rsidRPr="00CB22C2">
        <w:rPr>
          <w:rFonts w:ascii="Arial" w:hAnsi="Arial"/>
        </w:rPr>
        <w:t xml:space="preserve"> contracts pursuant to this RFP.  The contracts resulting from this RFP will be for a term </w:t>
      </w:r>
      <w:r w:rsidR="006B7A03" w:rsidRPr="00CB22C2">
        <w:rPr>
          <w:rFonts w:ascii="Arial" w:hAnsi="Arial"/>
        </w:rPr>
        <w:t xml:space="preserve">anticipated to </w:t>
      </w:r>
      <w:r w:rsidRPr="00CB22C2">
        <w:rPr>
          <w:rFonts w:ascii="Arial" w:hAnsi="Arial"/>
        </w:rPr>
        <w:t xml:space="preserve">begin </w:t>
      </w:r>
      <w:r w:rsidR="00AF5BBE">
        <w:rPr>
          <w:rFonts w:ascii="Arial" w:hAnsi="Arial"/>
        </w:rPr>
        <w:t>July</w:t>
      </w:r>
      <w:r w:rsidR="00CB5AB1">
        <w:rPr>
          <w:rFonts w:ascii="Arial" w:hAnsi="Arial"/>
        </w:rPr>
        <w:t xml:space="preserve"> 1, 2016</w:t>
      </w:r>
      <w:r w:rsidR="00925F73" w:rsidRPr="00CB22C2">
        <w:rPr>
          <w:rFonts w:ascii="Arial" w:hAnsi="Arial"/>
        </w:rPr>
        <w:t xml:space="preserve"> and</w:t>
      </w:r>
      <w:r w:rsidRPr="00CB22C2">
        <w:rPr>
          <w:rFonts w:ascii="Arial" w:hAnsi="Arial"/>
        </w:rPr>
        <w:t xml:space="preserve"> </w:t>
      </w:r>
      <w:r w:rsidR="006B7A03" w:rsidRPr="00CB22C2">
        <w:rPr>
          <w:rFonts w:ascii="Arial" w:hAnsi="Arial"/>
        </w:rPr>
        <w:t xml:space="preserve">to </w:t>
      </w:r>
      <w:r w:rsidRPr="00CB22C2">
        <w:rPr>
          <w:rFonts w:ascii="Arial" w:hAnsi="Arial"/>
        </w:rPr>
        <w:t xml:space="preserve">end </w:t>
      </w:r>
      <w:r w:rsidR="00AF5BBE">
        <w:rPr>
          <w:rFonts w:ascii="Arial" w:hAnsi="Arial"/>
        </w:rPr>
        <w:t>June 30</w:t>
      </w:r>
      <w:r w:rsidR="00CB5AB1">
        <w:rPr>
          <w:rFonts w:ascii="Arial" w:hAnsi="Arial"/>
        </w:rPr>
        <w:t>, 2021</w:t>
      </w:r>
      <w:r w:rsidRPr="00CB22C2">
        <w:rPr>
          <w:rFonts w:ascii="Arial" w:hAnsi="Arial"/>
        </w:rPr>
        <w:t>.</w:t>
      </w:r>
    </w:p>
    <w:p w:rsidR="00D45D8C" w:rsidRPr="00CB22C2" w:rsidRDefault="00D45D8C" w:rsidP="003B0CF0">
      <w:r w:rsidRPr="003B0CF0">
        <w:rPr>
          <w:rFonts w:ascii="Arial" w:hAnsi="Arial"/>
          <w:b/>
        </w:rPr>
        <w:fldChar w:fldCharType="begin"/>
      </w:r>
      <w:r w:rsidRPr="003B0CF0">
        <w:rPr>
          <w:rFonts w:ascii="Arial" w:hAnsi="Arial"/>
          <w:b/>
        </w:rPr>
        <w:instrText xml:space="preserve">  </w:instrText>
      </w:r>
      <w:r w:rsidRPr="003B0CF0">
        <w:rPr>
          <w:rFonts w:ascii="Arial" w:hAnsi="Arial"/>
          <w:b/>
        </w:rPr>
        <w:fldChar w:fldCharType="end"/>
      </w:r>
    </w:p>
    <w:p w:rsidR="00D45D8C" w:rsidRPr="00CB22C2" w:rsidRDefault="00D45D8C" w:rsidP="00D45D8C">
      <w:pPr>
        <w:jc w:val="both"/>
        <w:rPr>
          <w:rFonts w:ascii="Arial" w:hAnsi="Arial"/>
          <w:b/>
        </w:rPr>
      </w:pPr>
      <w:r w:rsidRPr="00CB22C2">
        <w:rPr>
          <w:rFonts w:ascii="Arial" w:hAnsi="Arial"/>
          <w:b/>
        </w:rPr>
        <w:t>Electronic Processing of Payments</w:t>
      </w:r>
    </w:p>
    <w:p w:rsidR="00D45D8C" w:rsidRPr="00CB22C2" w:rsidRDefault="00D45D8C" w:rsidP="00D45D8C">
      <w:r w:rsidRPr="00CB22C2">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w:t>
      </w:r>
      <w:hyperlink r:id="rId18" w:history="1">
        <w:r w:rsidRPr="00CB22C2">
          <w:rPr>
            <w:rStyle w:val="Hyperlink"/>
            <w:rFonts w:ascii="Arial" w:hAnsi="Arial"/>
            <w:color w:val="auto"/>
          </w:rPr>
          <w:t>www.osc.state.ny.us/epay/index.htm</w:t>
        </w:r>
      </w:hyperlink>
      <w:r w:rsidRPr="00CB22C2">
        <w:rPr>
          <w:rFonts w:ascii="Arial" w:hAnsi="Arial"/>
        </w:rPr>
        <w:t>.</w:t>
      </w:r>
    </w:p>
    <w:p w:rsidR="00D45D8C" w:rsidRPr="00CB22C2" w:rsidRDefault="00D45D8C" w:rsidP="00D45D8C">
      <w:pPr>
        <w:autoSpaceDE w:val="0"/>
        <w:autoSpaceDN w:val="0"/>
        <w:adjustRightInd w:val="0"/>
        <w:jc w:val="both"/>
        <w:rPr>
          <w:rFonts w:ascii="Arial" w:hAnsi="Arial" w:cs="Arial"/>
          <w:szCs w:val="24"/>
        </w:rPr>
      </w:pPr>
    </w:p>
    <w:p w:rsidR="00D45D8C" w:rsidRPr="00CB22C2" w:rsidRDefault="00D45D8C" w:rsidP="00D45D8C">
      <w:pPr>
        <w:pStyle w:val="BodyTextIndent2"/>
        <w:tabs>
          <w:tab w:val="clear" w:pos="270"/>
          <w:tab w:val="clear" w:pos="1440"/>
          <w:tab w:val="left" w:pos="1620"/>
        </w:tabs>
        <w:ind w:left="0"/>
        <w:jc w:val="both"/>
      </w:pPr>
    </w:p>
    <w:p w:rsidR="00892CF4" w:rsidRPr="00892CF4" w:rsidRDefault="00D45D8C" w:rsidP="00892CF4">
      <w:pPr>
        <w:rPr>
          <w:rFonts w:ascii="Arial" w:hAnsi="Arial" w:cs="Arial"/>
          <w:b/>
          <w:szCs w:val="24"/>
        </w:rPr>
      </w:pPr>
      <w:r w:rsidRPr="00CB22C2">
        <w:rPr>
          <w:rFonts w:ascii="Arial" w:hAnsi="Arial" w:cs="Arial"/>
          <w:szCs w:val="24"/>
        </w:rPr>
        <w:br w:type="page"/>
      </w:r>
      <w:r w:rsidR="00892CF4" w:rsidRPr="00892CF4">
        <w:rPr>
          <w:rFonts w:ascii="Arial" w:hAnsi="Arial" w:cs="Arial"/>
          <w:b/>
          <w:szCs w:val="24"/>
        </w:rPr>
        <w:lastRenderedPageBreak/>
        <w:t xml:space="preserve">M/WBE AND EQUAL EMPLOYMENT OPPORTUNITIES REQUIREMENTS CONTRACTOR REQUIREMENT AND OBLIGATION UNDER </w:t>
      </w:r>
      <w:proofErr w:type="gramStart"/>
      <w:r w:rsidR="00892CF4" w:rsidRPr="00892CF4">
        <w:rPr>
          <w:rFonts w:ascii="Arial" w:hAnsi="Arial" w:cs="Arial"/>
          <w:b/>
          <w:szCs w:val="24"/>
        </w:rPr>
        <w:t>NEW YORK</w:t>
      </w:r>
      <w:proofErr w:type="gramEnd"/>
      <w:r w:rsidR="00892CF4" w:rsidRPr="00892CF4">
        <w:rPr>
          <w:rFonts w:ascii="Arial" w:hAnsi="Arial" w:cs="Arial"/>
          <w:b/>
          <w:szCs w:val="24"/>
        </w:rPr>
        <w:t xml:space="preserve"> STATE EXECUTIVE LAW, ARTICLE 15-A (PARTICIPATION BY MINORITY GROUP MEMBERS AND WOMEN WITH RESPECT TO STATE CONTRACTS)</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ab/>
      </w:r>
      <w:r w:rsidRPr="00892CF4">
        <w:rPr>
          <w:rFonts w:ascii="Arial" w:hAnsi="Arial" w:cs="Arial"/>
          <w:szCs w:val="24"/>
        </w:rPr>
        <w:tab/>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ab/>
      </w:r>
      <w:r w:rsidRPr="00892CF4">
        <w:rPr>
          <w:rFonts w:ascii="Arial" w:hAnsi="Arial" w:cs="Arial"/>
          <w:szCs w:val="24"/>
        </w:rPr>
        <w:tab/>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ab/>
      </w:r>
      <w:r w:rsidRPr="00892CF4">
        <w:rPr>
          <w:rFonts w:ascii="Arial" w:hAnsi="Arial" w:cs="Arial"/>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ab/>
      </w:r>
      <w:r w:rsidRPr="00892CF4">
        <w:rPr>
          <w:rFonts w:ascii="Arial" w:hAnsi="Arial" w:cs="Arial"/>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 xml:space="preserve">1.  All state contracts and all documents soliciting bids or proposals for state contracts contain or make reference to the following provisions:      </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 xml:space="preserve">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w:t>
      </w:r>
      <w:r w:rsidRPr="00892CF4">
        <w:rPr>
          <w:rFonts w:ascii="Arial" w:hAnsi="Arial" w:cs="Arial"/>
          <w:szCs w:val="24"/>
        </w:rPr>
        <w:lastRenderedPageBreak/>
        <w:t>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3.  Contractors or subcontractors shall comply with the requirements of any federal law concerning equal employment opportunity, which effectuates the purpose of this section.</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4.  Contractors and subcontractors shall undertake programs of affirmative action and equal employment opportunity as required by this section</w:t>
      </w:r>
      <w:r w:rsidRPr="00892CF4">
        <w:rPr>
          <w:rFonts w:ascii="Arial" w:hAnsi="Arial" w:cs="Arial"/>
          <w:szCs w:val="24"/>
          <w:vertAlign w:val="superscript"/>
        </w:rPr>
        <w:footnoteReference w:id="2"/>
      </w:r>
      <w:r w:rsidRPr="00892CF4">
        <w:rPr>
          <w:rFonts w:ascii="Arial" w:hAnsi="Arial" w:cs="Arial"/>
          <w:szCs w:val="24"/>
        </w:rPr>
        <w:t>.  In accordance with the provision of the Article, the bidder will submit, with their proposal, Staffing Plan (EEO 100).</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892CF4">
        <w:rPr>
          <w:rFonts w:ascii="Arial" w:hAnsi="Arial" w:cs="Arial"/>
          <w:szCs w:val="24"/>
          <w:vertAlign w:val="superscript"/>
        </w:rPr>
        <w:footnoteReference w:id="3"/>
      </w:r>
      <w:r w:rsidRPr="00892CF4">
        <w:rPr>
          <w:rFonts w:ascii="Arial" w:hAnsi="Arial" w:cs="Arial"/>
          <w:szCs w:val="24"/>
        </w:rPr>
        <w:t>.</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 xml:space="preserve">6. Contractor shall make a good faith effort to solicit active participation by enterprises identified in the Empire State Development (“ESD”) directory of certified businesses, which can be viewed at: </w:t>
      </w:r>
      <w:hyperlink r:id="rId19" w:history="1">
        <w:r w:rsidRPr="00892CF4">
          <w:rPr>
            <w:rFonts w:ascii="Arial" w:hAnsi="Arial" w:cs="Arial"/>
            <w:color w:val="0000FF"/>
            <w:szCs w:val="24"/>
            <w:u w:val="single"/>
          </w:rPr>
          <w:t>https://ny.newnycontracts.com/FrontEnd/VendorSearchPublic.asp?TN=ny&amp;XID=4687</w:t>
        </w:r>
      </w:hyperlink>
      <w:r w:rsidRPr="00892CF4">
        <w:rPr>
          <w:rFonts w:ascii="Arial" w:hAnsi="Arial" w:cs="Arial"/>
          <w:szCs w:val="24"/>
        </w:rPr>
        <w:t>. The contractor must document its good faith efforts as set forth in 5 NYCRR 142.8.  This document, Contractors Good Faith Efforts, can be found in the M/WBE Submission Documents.</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7.  Contractor shall agree, as a condition of entering into said contract, to be bound by the provisions of Article 15-A, §316.</w:t>
      </w:r>
    </w:p>
    <w:p w:rsidR="00892CF4" w:rsidRPr="00892CF4" w:rsidRDefault="00892CF4" w:rsidP="00892CF4">
      <w:pPr>
        <w:ind w:left="-57"/>
        <w:jc w:val="both"/>
        <w:rPr>
          <w:rFonts w:ascii="Arial" w:hAnsi="Arial" w:cs="Arial"/>
          <w:szCs w:val="24"/>
        </w:rPr>
      </w:pPr>
    </w:p>
    <w:p w:rsidR="00892CF4" w:rsidRDefault="00892CF4" w:rsidP="00892CF4">
      <w:pPr>
        <w:ind w:left="-57"/>
        <w:jc w:val="both"/>
        <w:rPr>
          <w:rFonts w:ascii="Arial" w:hAnsi="Arial" w:cs="Arial"/>
          <w:szCs w:val="24"/>
        </w:rPr>
      </w:pPr>
      <w:r w:rsidRPr="00892CF4">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9.  Contractor shall comply with the requirements of any federal law concerning opportunities for M/WBEs which effectuates the purpose of this section.</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lastRenderedPageBreak/>
        <w:t>10.  Contractor shall submit all necessary M/WBE documents and/or forms as described above as part of their proposal in response to NYSED procurement.</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rsidR="00892CF4" w:rsidRPr="00892CF4" w:rsidRDefault="00892CF4" w:rsidP="00892CF4">
      <w:pPr>
        <w:ind w:left="-57"/>
        <w:jc w:val="both"/>
        <w:rPr>
          <w:rFonts w:ascii="Arial" w:hAnsi="Arial" w:cs="Arial"/>
          <w:szCs w:val="24"/>
        </w:rPr>
      </w:pPr>
    </w:p>
    <w:p w:rsidR="00892CF4" w:rsidRPr="00892CF4" w:rsidRDefault="00892CF4" w:rsidP="00892CF4">
      <w:pPr>
        <w:ind w:left="-57" w:firstLine="6"/>
        <w:jc w:val="both"/>
        <w:rPr>
          <w:rFonts w:ascii="Arial" w:hAnsi="Arial" w:cs="Arial"/>
          <w:szCs w:val="24"/>
        </w:rPr>
      </w:pPr>
      <w:r w:rsidRPr="00892CF4">
        <w:rPr>
          <w:rFonts w:ascii="Arial" w:hAnsi="Arial" w:cs="Arial"/>
          <w:szCs w:val="24"/>
        </w:rPr>
        <w:t>I. Whether the contractor has advertised in general circulation media, trade association publications and minority-focused and women-focused media and, in such event;</w:t>
      </w:r>
    </w:p>
    <w:p w:rsidR="00892CF4" w:rsidRPr="00892CF4" w:rsidRDefault="00892CF4" w:rsidP="00892CF4">
      <w:pPr>
        <w:ind w:left="-57" w:firstLine="726"/>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a. Whether or not the certified M/WBEs which have been solicited by the contractor exhibited interest in submitting proposals for a particular project by attending a pre-bid conference; and</w:t>
      </w:r>
    </w:p>
    <w:p w:rsidR="00892CF4" w:rsidRPr="00892CF4" w:rsidRDefault="00892CF4" w:rsidP="00892CF4">
      <w:pPr>
        <w:ind w:left="-57" w:firstLine="726"/>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rsidR="00892CF4" w:rsidRPr="00892CF4" w:rsidRDefault="00892CF4" w:rsidP="00892CF4">
      <w:pPr>
        <w:ind w:left="-57"/>
        <w:jc w:val="both"/>
        <w:rPr>
          <w:rFonts w:ascii="Arial" w:hAnsi="Arial" w:cs="Arial"/>
          <w:szCs w:val="24"/>
        </w:rPr>
      </w:pPr>
    </w:p>
    <w:p w:rsidR="00892CF4" w:rsidRPr="00892CF4" w:rsidRDefault="00892CF4" w:rsidP="00892CF4">
      <w:pPr>
        <w:ind w:left="-57"/>
        <w:rPr>
          <w:rFonts w:ascii="Arial" w:hAnsi="Arial" w:cs="Arial"/>
          <w:szCs w:val="24"/>
        </w:rPr>
      </w:pPr>
      <w:r w:rsidRPr="00892CF4">
        <w:rPr>
          <w:rFonts w:ascii="Arial" w:hAnsi="Arial" w:cs="Arial"/>
          <w:szCs w:val="24"/>
        </w:rPr>
        <w:t xml:space="preserve">II. Whether there has been written notification to appropriate certified M/WBEs that appear in the Empire State Development website, found at:  </w:t>
      </w:r>
      <w:hyperlink r:id="rId20" w:history="1">
        <w:r w:rsidRPr="00892CF4">
          <w:rPr>
            <w:rFonts w:ascii="Arial" w:hAnsi="Arial" w:cs="Arial"/>
            <w:color w:val="0000FF"/>
            <w:szCs w:val="24"/>
            <w:u w:val="single"/>
          </w:rPr>
          <w:t>https://ny.newnycontracts.com/FrontEnd/VendorSearchPublic.asp?TN=ny&amp;XID=4687</w:t>
        </w:r>
      </w:hyperlink>
      <w:r w:rsidRPr="00892CF4">
        <w:rPr>
          <w:rFonts w:ascii="Arial" w:hAnsi="Arial" w:cs="Arial"/>
          <w:szCs w:val="24"/>
        </w:rPr>
        <w:t xml:space="preserve">. </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rsidR="00892CF4" w:rsidRPr="00892CF4" w:rsidRDefault="00892CF4" w:rsidP="00892CF4">
      <w:pPr>
        <w:ind w:left="-57" w:firstLine="777"/>
        <w:jc w:val="both"/>
        <w:rPr>
          <w:rFonts w:ascii="Arial" w:hAnsi="Arial" w:cs="Arial"/>
          <w:szCs w:val="24"/>
        </w:rPr>
      </w:pPr>
      <w:r w:rsidRPr="00892CF4">
        <w:rPr>
          <w:rFonts w:ascii="Arial" w:hAnsi="Arial" w:cs="Arial"/>
          <w:szCs w:val="24"/>
        </w:rPr>
        <w:t xml:space="preserve">1) </w:t>
      </w:r>
      <w:proofErr w:type="gramStart"/>
      <w:r w:rsidRPr="00892CF4">
        <w:rPr>
          <w:rFonts w:ascii="Arial" w:hAnsi="Arial" w:cs="Arial"/>
          <w:szCs w:val="24"/>
        </w:rPr>
        <w:t>fully</w:t>
      </w:r>
      <w:proofErr w:type="gramEnd"/>
      <w:r w:rsidRPr="00892CF4">
        <w:rPr>
          <w:rFonts w:ascii="Arial" w:hAnsi="Arial" w:cs="Arial"/>
          <w:szCs w:val="24"/>
        </w:rPr>
        <w:t xml:space="preserve"> comply with the participation goals specified in the RFP; OR </w:t>
      </w:r>
    </w:p>
    <w:p w:rsidR="00892CF4" w:rsidRPr="00892CF4" w:rsidRDefault="00892CF4" w:rsidP="00892CF4">
      <w:pPr>
        <w:ind w:left="-57" w:firstLine="777"/>
        <w:jc w:val="both"/>
        <w:rPr>
          <w:rFonts w:ascii="Arial" w:hAnsi="Arial" w:cs="Arial"/>
          <w:szCs w:val="24"/>
        </w:rPr>
      </w:pPr>
    </w:p>
    <w:p w:rsidR="00892CF4" w:rsidRPr="00892CF4" w:rsidRDefault="00892CF4" w:rsidP="00892CF4">
      <w:pPr>
        <w:ind w:left="720"/>
        <w:jc w:val="both"/>
        <w:rPr>
          <w:rFonts w:ascii="Arial" w:hAnsi="Arial" w:cs="Arial"/>
          <w:szCs w:val="24"/>
        </w:rPr>
      </w:pPr>
      <w:r w:rsidRPr="00892CF4">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rsidR="00892CF4" w:rsidRPr="00892CF4" w:rsidRDefault="00892CF4" w:rsidP="00892CF4">
      <w:pPr>
        <w:ind w:left="720"/>
        <w:jc w:val="both"/>
        <w:rPr>
          <w:rFonts w:ascii="Arial" w:hAnsi="Arial" w:cs="Arial"/>
          <w:szCs w:val="24"/>
        </w:rPr>
      </w:pPr>
    </w:p>
    <w:p w:rsidR="00892CF4" w:rsidRPr="00892CF4" w:rsidRDefault="00892CF4" w:rsidP="00892CF4">
      <w:pPr>
        <w:ind w:left="720"/>
        <w:jc w:val="both"/>
        <w:rPr>
          <w:rFonts w:ascii="Arial" w:hAnsi="Arial" w:cs="Arial"/>
          <w:szCs w:val="24"/>
        </w:rPr>
      </w:pPr>
      <w:r w:rsidRPr="00892CF4">
        <w:rPr>
          <w:rFonts w:ascii="Arial" w:hAnsi="Arial" w:cs="Arial"/>
          <w:szCs w:val="24"/>
        </w:rPr>
        <w:t xml:space="preserve">3) </w:t>
      </w:r>
      <w:proofErr w:type="gramStart"/>
      <w:r w:rsidRPr="00892CF4">
        <w:rPr>
          <w:rFonts w:ascii="Arial" w:hAnsi="Arial" w:cs="Arial"/>
          <w:szCs w:val="24"/>
        </w:rPr>
        <w:t>do</w:t>
      </w:r>
      <w:proofErr w:type="gramEnd"/>
      <w:r w:rsidRPr="00892CF4">
        <w:rPr>
          <w:rFonts w:ascii="Arial" w:hAnsi="Arial" w:cs="Arial"/>
          <w:szCs w:val="24"/>
        </w:rPr>
        <w:t xml:space="preserve"> not include certified M/WBE subcontractors or suppliers, and include a request for a complete waiver, and document its good faith efforts to fully comply with the participation goals specified in the RFP.</w:t>
      </w:r>
    </w:p>
    <w:p w:rsidR="00892CF4" w:rsidRPr="00892CF4" w:rsidRDefault="00892CF4" w:rsidP="00892CF4">
      <w:pPr>
        <w:ind w:left="-57"/>
        <w:jc w:val="both"/>
        <w:rPr>
          <w:rFonts w:ascii="Arial" w:hAnsi="Arial" w:cs="Arial"/>
          <w:szCs w:val="24"/>
        </w:rPr>
      </w:pPr>
    </w:p>
    <w:p w:rsidR="00892CF4" w:rsidRPr="00892CF4" w:rsidRDefault="00892CF4" w:rsidP="00892CF4">
      <w:pPr>
        <w:ind w:left="-57"/>
        <w:rPr>
          <w:rFonts w:ascii="Arial" w:hAnsi="Arial" w:cs="Arial"/>
          <w:szCs w:val="24"/>
        </w:rPr>
      </w:pPr>
    </w:p>
    <w:p w:rsidR="00892CF4" w:rsidRPr="00892CF4" w:rsidRDefault="00892CF4" w:rsidP="00892CF4">
      <w:pPr>
        <w:ind w:left="-57"/>
        <w:jc w:val="both"/>
        <w:rPr>
          <w:rFonts w:ascii="Arial" w:hAnsi="Arial" w:cs="Arial"/>
          <w:szCs w:val="24"/>
        </w:rPr>
      </w:pPr>
      <w:r w:rsidRPr="00892CF4">
        <w:rPr>
          <w:rFonts w:ascii="Arial" w:hAnsi="Arial" w:cs="Arial"/>
          <w:szCs w:val="24"/>
        </w:rPr>
        <w:t xml:space="preserve">All M/WBE firms are required to be certified by Empire State Development (ESD) or must be in the process of obtaining certification from ESD. Online Certification can be found at </w:t>
      </w:r>
    </w:p>
    <w:p w:rsidR="00892CF4" w:rsidRPr="00892CF4" w:rsidRDefault="00892CF4" w:rsidP="00892CF4">
      <w:pPr>
        <w:ind w:left="-57"/>
        <w:jc w:val="both"/>
        <w:rPr>
          <w:rFonts w:ascii="Arial" w:hAnsi="Arial" w:cs="Arial"/>
          <w:szCs w:val="24"/>
        </w:rPr>
      </w:pPr>
      <w:r w:rsidRPr="00892CF4">
        <w:rPr>
          <w:rFonts w:ascii="Arial" w:hAnsi="Arial" w:cs="Arial"/>
          <w:szCs w:val="24"/>
        </w:rPr>
        <w:t>https://ny.newnycontracts.com/FrontEnd/StartCertification.asp?TN=ny&amp;XID=2029</w:t>
      </w:r>
    </w:p>
    <w:p w:rsidR="00892CF4" w:rsidRPr="00892CF4" w:rsidRDefault="00892CF4" w:rsidP="00892CF4">
      <w:pPr>
        <w:ind w:left="-57"/>
        <w:jc w:val="both"/>
        <w:rPr>
          <w:rFonts w:ascii="Arial" w:hAnsi="Arial" w:cs="Arial"/>
          <w:szCs w:val="24"/>
        </w:rPr>
      </w:pPr>
    </w:p>
    <w:p w:rsidR="00892CF4" w:rsidRPr="00892CF4" w:rsidRDefault="00892CF4" w:rsidP="00892CF4">
      <w:pPr>
        <w:ind w:left="-57"/>
        <w:jc w:val="both"/>
      </w:pPr>
      <w:r w:rsidRPr="00892CF4">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rsidR="00D45D8C" w:rsidRPr="00CB22C2" w:rsidRDefault="00892CF4" w:rsidP="00892CF4">
      <w:r w:rsidRPr="00CB22C2">
        <w:t xml:space="preserve"> </w:t>
      </w:r>
    </w:p>
    <w:p w:rsidR="00D45D8C" w:rsidRPr="00CB22C2" w:rsidRDefault="00D45D8C" w:rsidP="00D45D8C">
      <w:pPr>
        <w:pStyle w:val="BodyTextIndent2"/>
        <w:tabs>
          <w:tab w:val="clear" w:pos="270"/>
          <w:tab w:val="clear" w:pos="1440"/>
          <w:tab w:val="left" w:pos="1620"/>
        </w:tabs>
        <w:jc w:val="both"/>
        <w:rPr>
          <w:sz w:val="28"/>
        </w:rPr>
      </w:pPr>
    </w:p>
    <w:p w:rsidR="00A848E7" w:rsidRPr="003B0CF0" w:rsidRDefault="00A848E7" w:rsidP="003B0CF0">
      <w:pPr>
        <w:pStyle w:val="BodyTextIndent2"/>
        <w:tabs>
          <w:tab w:val="clear" w:pos="270"/>
          <w:tab w:val="clear" w:pos="1440"/>
          <w:tab w:val="left" w:pos="1620"/>
        </w:tabs>
        <w:jc w:val="both"/>
        <w:rPr>
          <w:sz w:val="28"/>
        </w:rPr>
        <w:sectPr w:rsidR="00A848E7" w:rsidRPr="003B0CF0" w:rsidSect="00040B5C">
          <w:headerReference w:type="default" r:id="rId21"/>
          <w:footerReference w:type="default" r:id="rId22"/>
          <w:pgSz w:w="12240" w:h="15840" w:code="1"/>
          <w:pgMar w:top="1008" w:right="720" w:bottom="720" w:left="720" w:header="0" w:footer="720" w:gutter="0"/>
          <w:cols w:space="720"/>
        </w:sectPr>
      </w:pPr>
    </w:p>
    <w:p w:rsidR="00D45D8C" w:rsidRPr="003B0CF0" w:rsidRDefault="00D45D8C" w:rsidP="00D45D8C">
      <w:pPr>
        <w:rPr>
          <w:rFonts w:ascii="Arial" w:hAnsi="Arial"/>
        </w:rPr>
      </w:pPr>
    </w:p>
    <w:p w:rsidR="00D45D8C" w:rsidRPr="00CB22C2" w:rsidRDefault="00D45D8C" w:rsidP="003B0CF0">
      <w:pPr>
        <w:rPr>
          <w:rFonts w:ascii="Arial" w:hAnsi="Arial"/>
          <w:b/>
          <w:sz w:val="28"/>
        </w:rPr>
      </w:pPr>
      <w:r w:rsidRPr="00CB22C2">
        <w:rPr>
          <w:rFonts w:ascii="Arial" w:hAnsi="Arial"/>
          <w:b/>
          <w:sz w:val="28"/>
        </w:rPr>
        <w:t>2.)</w:t>
      </w:r>
      <w:r w:rsidRPr="00CB22C2">
        <w:rPr>
          <w:rFonts w:ascii="Arial" w:hAnsi="Arial"/>
          <w:b/>
          <w:sz w:val="28"/>
        </w:rPr>
        <w:tab/>
      </w:r>
      <w:r w:rsidRPr="00CB22C2">
        <w:rPr>
          <w:rFonts w:ascii="Arial" w:hAnsi="Arial"/>
          <w:b/>
          <w:sz w:val="28"/>
          <w:u w:val="single"/>
        </w:rPr>
        <w:t>Submission</w:t>
      </w:r>
    </w:p>
    <w:p w:rsidR="00D45D8C" w:rsidRPr="00CB22C2" w:rsidRDefault="00D45D8C" w:rsidP="003B0CF0">
      <w:pPr>
        <w:rPr>
          <w:rFonts w:ascii="Arial" w:hAnsi="Arial"/>
        </w:rPr>
      </w:pPr>
    </w:p>
    <w:p w:rsidR="00D45D8C" w:rsidRPr="00CB22C2" w:rsidRDefault="00D45D8C" w:rsidP="003B0CF0">
      <w:pPr>
        <w:rPr>
          <w:rFonts w:ascii="Arial" w:hAnsi="Arial"/>
          <w:b/>
        </w:rPr>
      </w:pPr>
      <w:r w:rsidRPr="00CB22C2">
        <w:rPr>
          <w:rFonts w:ascii="Arial" w:hAnsi="Arial"/>
          <w:b/>
        </w:rPr>
        <w:t>Documents to be submitted with this proposal</w:t>
      </w:r>
    </w:p>
    <w:p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details the submission document or documents that are expected to be transmitted by the respondent to the State Education Department in response to this RFP.  </w:t>
      </w:r>
      <w:r w:rsidRPr="00CB22C2">
        <w:rPr>
          <w:rFonts w:ascii="Arial" w:hAnsi="Arial"/>
          <w:snapToGrid w:val="0"/>
        </w:rPr>
        <w:t xml:space="preserve">New York State Education Department shall own all materials, processes, and products (software, code, documentation </w:t>
      </w:r>
      <w:r w:rsidRPr="003B0CF0">
        <w:rPr>
          <w:rFonts w:ascii="Arial" w:hAnsi="Arial"/>
        </w:rPr>
        <w:t xml:space="preserve">and other written materials) developed under this contract.  Materials prepared under this contract shall be in a form that will be ready for copyright in the name of </w:t>
      </w:r>
      <w:r w:rsidRPr="00CB22C2">
        <w:rPr>
          <w:rFonts w:ascii="Arial" w:hAnsi="Arial"/>
          <w:snapToGrid w:val="0"/>
        </w:rPr>
        <w:t>the New York State Education Department.</w:t>
      </w:r>
      <w:r w:rsidRPr="003B0CF0">
        <w:rPr>
          <w:rFonts w:ascii="Arial" w:hAnsi="Arial"/>
        </w:rPr>
        <w:t xml:space="preserve">  Any sub-contractor is also bound by these terms.  </w:t>
      </w:r>
      <w:r w:rsidRPr="00CB22C2">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rsidR="00D45D8C" w:rsidRPr="00CB22C2" w:rsidRDefault="00D45D8C" w:rsidP="003B0CF0">
      <w:pPr>
        <w:rPr>
          <w:rFonts w:ascii="Arial" w:hAnsi="Arial"/>
        </w:rPr>
      </w:pPr>
    </w:p>
    <w:p w:rsidR="00D45D8C" w:rsidRPr="00CB22C2" w:rsidRDefault="00D45D8C" w:rsidP="003B0CF0">
      <w:pPr>
        <w:rPr>
          <w:rFonts w:ascii="Arial" w:hAnsi="Arial"/>
          <w:b/>
        </w:rPr>
      </w:pPr>
      <w:r w:rsidRPr="00CB22C2">
        <w:rPr>
          <w:rFonts w:ascii="Arial" w:hAnsi="Arial"/>
          <w:b/>
        </w:rPr>
        <w:t>Project Submission:</w:t>
      </w:r>
    </w:p>
    <w:p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rsidR="00D45D8C" w:rsidRPr="00CB22C2" w:rsidRDefault="00D45D8C" w:rsidP="00D45D8C">
      <w:pPr>
        <w:pStyle w:val="p4"/>
        <w:widowControl/>
        <w:tabs>
          <w:tab w:val="clear" w:pos="720"/>
        </w:tabs>
        <w:spacing w:line="240" w:lineRule="auto"/>
        <w:rPr>
          <w:rFonts w:ascii="Arial" w:hAnsi="Arial"/>
        </w:rPr>
      </w:pPr>
    </w:p>
    <w:p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BB4FBB" w:rsidRPr="00CB22C2">
        <w:rPr>
          <w:rFonts w:ascii="Arial" w:hAnsi="Arial"/>
        </w:rPr>
        <w:t>Submission Documents Two (2) copies (one bearing an originals signature)</w:t>
      </w:r>
    </w:p>
    <w:p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0C0FA1">
        <w:rPr>
          <w:rFonts w:ascii="Arial" w:hAnsi="Arial"/>
        </w:rPr>
        <w:t xml:space="preserve"> - Five </w:t>
      </w:r>
      <w:r w:rsidR="001C1DDA" w:rsidRPr="00CB22C2">
        <w:rPr>
          <w:rFonts w:ascii="Arial" w:hAnsi="Arial"/>
        </w:rPr>
        <w:t>(</w:t>
      </w:r>
      <w:r w:rsidR="000C0FA1">
        <w:rPr>
          <w:rFonts w:ascii="Arial" w:hAnsi="Arial"/>
        </w:rPr>
        <w:t>5</w:t>
      </w:r>
      <w:r w:rsidR="001C1DDA" w:rsidRPr="00CB22C2">
        <w:rPr>
          <w:rFonts w:ascii="Arial" w:hAnsi="Arial"/>
        </w:rPr>
        <w:t>) copies</w:t>
      </w:r>
    </w:p>
    <w:p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w:t>
      </w:r>
      <w:r w:rsidR="000C0FA1">
        <w:rPr>
          <w:rFonts w:ascii="Arial" w:hAnsi="Arial"/>
        </w:rPr>
        <w:t xml:space="preserve"> - </w:t>
      </w:r>
      <w:r w:rsidR="00D45D8C" w:rsidRPr="00CB22C2">
        <w:rPr>
          <w:rFonts w:ascii="Arial" w:hAnsi="Arial"/>
        </w:rPr>
        <w:t>Three (3) copies (one bearing an original signature)</w:t>
      </w:r>
    </w:p>
    <w:p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Documents—Three (3) copies (one bearing an original signature)</w:t>
      </w:r>
    </w:p>
    <w:p w:rsidR="00D45D8C" w:rsidRPr="00CB22C2" w:rsidRDefault="00BB4FBB" w:rsidP="00BB330D">
      <w:pPr>
        <w:pStyle w:val="p4"/>
        <w:widowControl/>
        <w:tabs>
          <w:tab w:val="clear" w:pos="720"/>
        </w:tabs>
        <w:spacing w:line="240" w:lineRule="auto"/>
        <w:ind w:left="270" w:hanging="27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Word (CD format)—One (1) electronic version with the </w:t>
      </w:r>
      <w:r w:rsidRPr="00CB22C2">
        <w:rPr>
          <w:rFonts w:ascii="Arial" w:hAnsi="Arial"/>
        </w:rPr>
        <w:t xml:space="preserve">submission, </w:t>
      </w:r>
      <w:r w:rsidR="00D45D8C" w:rsidRPr="00CB22C2">
        <w:rPr>
          <w:rFonts w:ascii="Arial" w:hAnsi="Arial"/>
        </w:rPr>
        <w:t>technical, cost, and M/WBE proposals.  Please place the CD-ROM in a separate envelope.</w:t>
      </w:r>
    </w:p>
    <w:p w:rsidR="00D45D8C" w:rsidRPr="00CB22C2" w:rsidRDefault="00D45D8C" w:rsidP="00D45D8C">
      <w:pPr>
        <w:rPr>
          <w:rFonts w:ascii="Arial" w:hAnsi="Arial"/>
          <w:b/>
        </w:rPr>
      </w:pPr>
    </w:p>
    <w:p w:rsidR="001273A7" w:rsidRPr="00CB22C2" w:rsidRDefault="001273A7" w:rsidP="001273A7">
      <w:pPr>
        <w:jc w:val="both"/>
        <w:rPr>
          <w:rFonts w:ascii="Arial" w:hAnsi="Arial" w:cs="Arial"/>
        </w:rPr>
      </w:pPr>
      <w:r w:rsidRPr="00CB22C2">
        <w:rPr>
          <w:rFonts w:ascii="Arial" w:hAnsi="Arial" w:cs="Arial"/>
          <w:szCs w:val="24"/>
        </w:rPr>
        <w:t xml:space="preserve">The proposal must be received by </w:t>
      </w:r>
      <w:r>
        <w:rPr>
          <w:rFonts w:ascii="Arial" w:hAnsi="Arial" w:cs="Arial"/>
          <w:b/>
          <w:szCs w:val="24"/>
        </w:rPr>
        <w:t xml:space="preserve">November </w:t>
      </w:r>
      <w:r w:rsidR="00234CEF">
        <w:rPr>
          <w:rFonts w:ascii="Arial" w:hAnsi="Arial" w:cs="Arial"/>
          <w:b/>
          <w:szCs w:val="24"/>
        </w:rPr>
        <w:t>14</w:t>
      </w:r>
      <w:r>
        <w:rPr>
          <w:rFonts w:ascii="Arial" w:hAnsi="Arial" w:cs="Arial"/>
          <w:b/>
          <w:szCs w:val="24"/>
        </w:rPr>
        <w:t>, 2016</w:t>
      </w:r>
      <w:r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rsidR="00D45D8C" w:rsidRPr="00CB22C2" w:rsidRDefault="00D45D8C" w:rsidP="00D45D8C">
      <w:pPr>
        <w:rPr>
          <w:rFonts w:ascii="Arial" w:hAnsi="Arial"/>
          <w:b/>
        </w:rPr>
      </w:pPr>
    </w:p>
    <w:p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rsidR="00D45D8C" w:rsidRPr="00CB22C2" w:rsidRDefault="00D45D8C" w:rsidP="00D45D8C">
      <w:pPr>
        <w:rPr>
          <w:rFonts w:ascii="Arial" w:hAnsi="Arial"/>
          <w:b/>
        </w:rPr>
      </w:pPr>
    </w:p>
    <w:p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rsidR="00D45D8C" w:rsidRPr="00CB22C2" w:rsidRDefault="00D45D8C" w:rsidP="00D45D8C">
      <w:pPr>
        <w:jc w:val="both"/>
        <w:rPr>
          <w:rFonts w:ascii="Arial" w:hAnsi="Arial"/>
        </w:rPr>
      </w:pPr>
    </w:p>
    <w:p w:rsidR="00D45D8C"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rsidR="00390BF4" w:rsidRDefault="00390BF4" w:rsidP="003B0CF0">
      <w:pPr>
        <w:jc w:val="both"/>
        <w:rPr>
          <w:rFonts w:ascii="Arial" w:hAnsi="Arial"/>
        </w:rPr>
      </w:pPr>
    </w:p>
    <w:p w:rsidR="00614797" w:rsidRDefault="00614797" w:rsidP="003B0CF0">
      <w:pPr>
        <w:jc w:val="both"/>
        <w:rPr>
          <w:rFonts w:ascii="Arial" w:hAnsi="Arial"/>
        </w:rPr>
      </w:pPr>
      <w:r w:rsidRPr="00983F70">
        <w:rPr>
          <w:rFonts w:ascii="Arial" w:hAnsi="Arial"/>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w:t>
      </w:r>
      <w:r>
        <w:rPr>
          <w:rFonts w:ascii="Arial" w:hAnsi="Arial"/>
        </w:rPr>
        <w:t xml:space="preserve">5) </w:t>
      </w:r>
      <w:r w:rsidRPr="00983F70">
        <w:rPr>
          <w:rFonts w:ascii="Arial" w:hAnsi="Arial"/>
        </w:rPr>
        <w:t>Submission Documents</w:t>
      </w:r>
      <w:r>
        <w:rPr>
          <w:rFonts w:ascii="Arial" w:hAnsi="Arial"/>
        </w:rPr>
        <w:t>.</w:t>
      </w:r>
    </w:p>
    <w:p w:rsidR="0050593B" w:rsidRDefault="0050593B" w:rsidP="00582535">
      <w:pPr>
        <w:jc w:val="both"/>
        <w:rPr>
          <w:rFonts w:ascii="Arial" w:hAnsi="Arial"/>
        </w:rPr>
      </w:pPr>
    </w:p>
    <w:p w:rsidR="0050593B" w:rsidRDefault="0050593B" w:rsidP="00D45D8C">
      <w:pPr>
        <w:jc w:val="both"/>
        <w:rPr>
          <w:rFonts w:ascii="Arial" w:hAnsi="Arial"/>
        </w:rPr>
      </w:pPr>
      <w:r>
        <w:rPr>
          <w:rFonts w:ascii="Arial" w:hAnsi="Arial"/>
        </w:rPr>
        <w:t>Note: Proposals must be labeled “</w:t>
      </w:r>
      <w:r w:rsidR="00BB330D">
        <w:rPr>
          <w:rFonts w:ascii="Arial" w:hAnsi="Arial"/>
          <w:b/>
        </w:rPr>
        <w:t>RFP#</w:t>
      </w:r>
      <w:r w:rsidR="0041586A">
        <w:rPr>
          <w:rFonts w:ascii="Arial" w:hAnsi="Arial"/>
          <w:b/>
        </w:rPr>
        <w:t xml:space="preserve">17-016 </w:t>
      </w:r>
      <w:r w:rsidR="00BB330D">
        <w:rPr>
          <w:rFonts w:ascii="Arial" w:hAnsi="Arial"/>
          <w:b/>
        </w:rPr>
        <w:t>Intensive Teacher Institute for Teachers of the Blind and Visually Impaired</w:t>
      </w:r>
      <w:r>
        <w:rPr>
          <w:rFonts w:ascii="Arial" w:hAnsi="Arial"/>
        </w:rPr>
        <w:t>.” This information should be on all the sealed envelopes contained in your submission.</w:t>
      </w:r>
    </w:p>
    <w:p w:rsidR="0050593B" w:rsidRDefault="0050593B" w:rsidP="00D45D8C">
      <w:pPr>
        <w:jc w:val="both"/>
        <w:rPr>
          <w:rFonts w:ascii="Arial" w:hAnsi="Arial"/>
        </w:rPr>
      </w:pPr>
    </w:p>
    <w:p w:rsidR="0050593B" w:rsidRPr="0050593B" w:rsidRDefault="0050593B" w:rsidP="00D45D8C">
      <w:pPr>
        <w:jc w:val="both"/>
        <w:rPr>
          <w:rFonts w:ascii="Arial" w:hAnsi="Arial"/>
          <w:b/>
        </w:rPr>
      </w:pPr>
      <w:r w:rsidRPr="0050593B">
        <w:rPr>
          <w:rFonts w:ascii="Arial" w:hAnsi="Arial"/>
          <w:b/>
        </w:rPr>
        <w:t>Submission Documents</w:t>
      </w:r>
      <w:r>
        <w:rPr>
          <w:rFonts w:ascii="Arial" w:hAnsi="Arial"/>
          <w:b/>
        </w:rPr>
        <w:t>:</w:t>
      </w:r>
    </w:p>
    <w:p w:rsidR="00D45D8C" w:rsidRDefault="00D45D8C" w:rsidP="00D45D8C">
      <w:pPr>
        <w:rPr>
          <w:rFonts w:ascii="Arial" w:hAnsi="Arial"/>
        </w:rPr>
      </w:pPr>
    </w:p>
    <w:p w:rsidR="0050593B" w:rsidRDefault="0050593B" w:rsidP="00D45D8C">
      <w:pPr>
        <w:rPr>
          <w:rFonts w:ascii="Arial" w:hAnsi="Arial"/>
        </w:rPr>
      </w:pPr>
      <w:r>
        <w:rPr>
          <w:rFonts w:ascii="Arial" w:hAnsi="Arial"/>
        </w:rPr>
        <w:t xml:space="preserve">The original plus one (1) copy of the Submission Documents must be mailed in a separate envelope labeled </w:t>
      </w:r>
      <w:r w:rsidR="00BB330D">
        <w:rPr>
          <w:rFonts w:ascii="Arial" w:hAnsi="Arial"/>
          <w:b/>
        </w:rPr>
        <w:t>RFP#</w:t>
      </w:r>
      <w:r w:rsidR="0041586A">
        <w:rPr>
          <w:rFonts w:ascii="Arial" w:hAnsi="Arial"/>
          <w:b/>
        </w:rPr>
        <w:t>17-016</w:t>
      </w:r>
      <w:r w:rsidRPr="0050593B">
        <w:rPr>
          <w:rFonts w:ascii="Arial" w:hAnsi="Arial"/>
          <w:b/>
        </w:rPr>
        <w:t xml:space="preserve"> – Submission Documents – Do Not Open</w:t>
      </w:r>
      <w:r>
        <w:rPr>
          <w:rFonts w:ascii="Arial" w:hAnsi="Arial"/>
        </w:rPr>
        <w:t xml:space="preserve"> and must include the following:</w:t>
      </w:r>
    </w:p>
    <w:p w:rsidR="00915B00" w:rsidRDefault="00915B00" w:rsidP="00D45D8C">
      <w:pPr>
        <w:rPr>
          <w:rFonts w:ascii="Arial" w:hAnsi="Arial"/>
        </w:rPr>
      </w:pPr>
    </w:p>
    <w:p w:rsidR="0050593B" w:rsidRDefault="0050593B" w:rsidP="00FC6170">
      <w:pPr>
        <w:pStyle w:val="ListParagraph"/>
        <w:numPr>
          <w:ilvl w:val="0"/>
          <w:numId w:val="18"/>
        </w:numPr>
        <w:ind w:left="360"/>
        <w:rPr>
          <w:rFonts w:ascii="Arial" w:hAnsi="Arial"/>
        </w:rPr>
      </w:pPr>
      <w:r>
        <w:rPr>
          <w:rFonts w:ascii="Arial" w:hAnsi="Arial"/>
        </w:rPr>
        <w:t>Response Sheet for Bids</w:t>
      </w:r>
      <w:r w:rsidR="00915B00">
        <w:rPr>
          <w:rFonts w:ascii="Arial" w:hAnsi="Arial"/>
        </w:rPr>
        <w:t xml:space="preserve">                              </w:t>
      </w:r>
      <w:r w:rsidR="00915B00">
        <w:rPr>
          <w:rFonts w:ascii="Arial" w:hAnsi="Arial"/>
          <w:b/>
        </w:rPr>
        <w:t>Signature Required</w:t>
      </w:r>
    </w:p>
    <w:p w:rsidR="0050593B" w:rsidRDefault="0050593B" w:rsidP="00FC6170">
      <w:pPr>
        <w:pStyle w:val="ListParagraph"/>
        <w:numPr>
          <w:ilvl w:val="0"/>
          <w:numId w:val="18"/>
        </w:numPr>
        <w:ind w:left="360"/>
        <w:rPr>
          <w:rFonts w:ascii="Arial" w:hAnsi="Arial"/>
        </w:rPr>
      </w:pPr>
      <w:r>
        <w:rPr>
          <w:rFonts w:ascii="Arial" w:hAnsi="Arial"/>
        </w:rPr>
        <w:t>All Forms and Assurances including original signatures where necessary</w:t>
      </w:r>
    </w:p>
    <w:p w:rsidR="00915B00" w:rsidRDefault="00915B00" w:rsidP="00915B00">
      <w:pPr>
        <w:rPr>
          <w:rFonts w:ascii="Arial" w:hAnsi="Arial"/>
        </w:rPr>
      </w:pPr>
    </w:p>
    <w:p w:rsidR="00915B00" w:rsidRPr="003B0CF0" w:rsidRDefault="00915B00" w:rsidP="003B0CF0">
      <w:pPr>
        <w:rPr>
          <w:rFonts w:ascii="Arial" w:hAnsi="Arial"/>
          <w:b/>
        </w:rPr>
      </w:pPr>
      <w:r w:rsidRPr="003B0CF0">
        <w:rPr>
          <w:rFonts w:ascii="Arial" w:hAnsi="Arial"/>
          <w:b/>
        </w:rPr>
        <w:t xml:space="preserve">Technical </w:t>
      </w:r>
      <w:r w:rsidRPr="00915B00">
        <w:rPr>
          <w:rFonts w:ascii="Arial" w:hAnsi="Arial"/>
          <w:b/>
        </w:rPr>
        <w:t>Proposal (70 Points)</w:t>
      </w:r>
    </w:p>
    <w:p w:rsidR="00915B00" w:rsidRPr="00915B00" w:rsidRDefault="00915B00" w:rsidP="00915B00">
      <w:pPr>
        <w:rPr>
          <w:rFonts w:ascii="Arial" w:hAnsi="Arial"/>
          <w:b/>
        </w:rPr>
      </w:pPr>
    </w:p>
    <w:p w:rsidR="00915B00" w:rsidRDefault="00915B00" w:rsidP="00915B00">
      <w:pPr>
        <w:rPr>
          <w:rFonts w:ascii="Arial" w:hAnsi="Arial"/>
        </w:rPr>
      </w:pPr>
      <w:r>
        <w:rPr>
          <w:rFonts w:ascii="Arial" w:hAnsi="Arial"/>
        </w:rPr>
        <w:t>Five copies of the Technical Proposal must be mailed in a separate envelope labeled, “</w:t>
      </w:r>
      <w:r w:rsidRPr="00915B00">
        <w:rPr>
          <w:rFonts w:ascii="Arial" w:hAnsi="Arial"/>
          <w:b/>
        </w:rPr>
        <w:t>RFP #</w:t>
      </w:r>
      <w:r w:rsidR="0041586A">
        <w:rPr>
          <w:rFonts w:ascii="Arial" w:hAnsi="Arial"/>
          <w:b/>
        </w:rPr>
        <w:t>17-016</w:t>
      </w:r>
      <w:r w:rsidRPr="00915B00">
        <w:rPr>
          <w:rFonts w:ascii="Arial" w:hAnsi="Arial"/>
          <w:b/>
        </w:rPr>
        <w:t xml:space="preserve"> Technical Proposal Do Not Open</w:t>
      </w:r>
      <w:r>
        <w:rPr>
          <w:rFonts w:ascii="Arial" w:hAnsi="Arial"/>
        </w:rPr>
        <w:t>” and include the following:</w:t>
      </w:r>
    </w:p>
    <w:p w:rsidR="00915B00" w:rsidRDefault="00915B00" w:rsidP="00915B00">
      <w:pPr>
        <w:rPr>
          <w:rFonts w:ascii="Arial" w:hAnsi="Arial"/>
        </w:rPr>
      </w:pPr>
    </w:p>
    <w:p w:rsidR="00915B00" w:rsidRDefault="00B73D50" w:rsidP="00FC6170">
      <w:pPr>
        <w:pStyle w:val="ListParagraph"/>
        <w:numPr>
          <w:ilvl w:val="0"/>
          <w:numId w:val="18"/>
        </w:numPr>
        <w:ind w:left="360"/>
        <w:rPr>
          <w:rFonts w:ascii="Arial" w:hAnsi="Arial"/>
        </w:rPr>
      </w:pPr>
      <w:r>
        <w:rPr>
          <w:rFonts w:ascii="Arial" w:hAnsi="Arial"/>
        </w:rPr>
        <w:t xml:space="preserve">Mandatory Requirements Certification Form            </w:t>
      </w:r>
      <w:r w:rsidRPr="00B73D50">
        <w:rPr>
          <w:rFonts w:ascii="Arial" w:hAnsi="Arial"/>
          <w:b/>
        </w:rPr>
        <w:t>Signature Required</w:t>
      </w:r>
    </w:p>
    <w:p w:rsidR="00B73D50" w:rsidRDefault="00B73D50" w:rsidP="00FC6170">
      <w:pPr>
        <w:pStyle w:val="ListParagraph"/>
        <w:numPr>
          <w:ilvl w:val="0"/>
          <w:numId w:val="18"/>
        </w:numPr>
        <w:ind w:left="360"/>
        <w:rPr>
          <w:rFonts w:ascii="Arial" w:hAnsi="Arial"/>
        </w:rPr>
      </w:pPr>
      <w:r>
        <w:rPr>
          <w:rFonts w:ascii="Arial" w:hAnsi="Arial"/>
        </w:rPr>
        <w:t>Project Description</w:t>
      </w:r>
    </w:p>
    <w:p w:rsidR="00B73D50" w:rsidRDefault="00B73D50" w:rsidP="00FC6170">
      <w:pPr>
        <w:pStyle w:val="ListParagraph"/>
        <w:numPr>
          <w:ilvl w:val="0"/>
          <w:numId w:val="18"/>
        </w:numPr>
        <w:ind w:left="360"/>
        <w:rPr>
          <w:rFonts w:ascii="Arial" w:hAnsi="Arial"/>
        </w:rPr>
      </w:pPr>
      <w:r>
        <w:rPr>
          <w:rFonts w:ascii="Arial" w:hAnsi="Arial"/>
        </w:rPr>
        <w:t xml:space="preserve">Work Plan [see </w:t>
      </w:r>
      <w:r w:rsidRPr="00B73D50">
        <w:rPr>
          <w:rFonts w:ascii="Arial" w:hAnsi="Arial"/>
          <w:b/>
        </w:rPr>
        <w:t>5.) Submission Documents</w:t>
      </w:r>
      <w:r>
        <w:rPr>
          <w:rFonts w:ascii="Arial" w:hAnsi="Arial"/>
        </w:rPr>
        <w:t xml:space="preserve"> for template to be used]</w:t>
      </w:r>
    </w:p>
    <w:p w:rsidR="00B73D50" w:rsidRDefault="00BB330D" w:rsidP="00FC6170">
      <w:pPr>
        <w:pStyle w:val="ListParagraph"/>
        <w:numPr>
          <w:ilvl w:val="0"/>
          <w:numId w:val="18"/>
        </w:numPr>
        <w:ind w:left="360"/>
        <w:rPr>
          <w:rFonts w:ascii="Arial" w:hAnsi="Arial"/>
        </w:rPr>
      </w:pPr>
      <w:r>
        <w:rPr>
          <w:rFonts w:ascii="Arial" w:hAnsi="Arial"/>
        </w:rPr>
        <w:t>Resume</w:t>
      </w:r>
      <w:r w:rsidR="00714358">
        <w:rPr>
          <w:rFonts w:ascii="Arial" w:hAnsi="Arial"/>
        </w:rPr>
        <w:t>s</w:t>
      </w:r>
    </w:p>
    <w:p w:rsidR="00B73D50" w:rsidRDefault="00B73D50" w:rsidP="00B73D50">
      <w:pPr>
        <w:rPr>
          <w:rFonts w:ascii="Arial" w:hAnsi="Arial"/>
        </w:rPr>
      </w:pPr>
    </w:p>
    <w:p w:rsidR="00B73D50" w:rsidRDefault="00B73D50" w:rsidP="003B0CF0">
      <w:pPr>
        <w:rPr>
          <w:rFonts w:ascii="Arial" w:hAnsi="Arial"/>
        </w:rPr>
      </w:pPr>
      <w:r w:rsidRPr="003B0CF0">
        <w:rPr>
          <w:rFonts w:ascii="Arial" w:hAnsi="Arial"/>
          <w:u w:val="single"/>
        </w:rPr>
        <w:t>Project Description</w:t>
      </w:r>
      <w:r w:rsidR="00C6436A" w:rsidRPr="00C6436A">
        <w:rPr>
          <w:rFonts w:ascii="Arial" w:hAnsi="Arial"/>
          <w:u w:val="single"/>
        </w:rPr>
        <w:t xml:space="preserve"> </w:t>
      </w:r>
      <w:r w:rsidR="00C6436A" w:rsidRPr="003B0CF0">
        <w:rPr>
          <w:rFonts w:ascii="Arial" w:hAnsi="Arial"/>
          <w:u w:val="single"/>
        </w:rPr>
        <w:t>(</w:t>
      </w:r>
      <w:r w:rsidR="00105140">
        <w:rPr>
          <w:rFonts w:ascii="Arial" w:hAnsi="Arial"/>
          <w:u w:val="single"/>
        </w:rPr>
        <w:t>3</w:t>
      </w:r>
      <w:r w:rsidR="006F000C">
        <w:rPr>
          <w:rFonts w:ascii="Arial" w:hAnsi="Arial"/>
          <w:u w:val="single"/>
        </w:rPr>
        <w:t>5</w:t>
      </w:r>
      <w:r w:rsidR="00C6436A" w:rsidRPr="003B0CF0">
        <w:rPr>
          <w:rFonts w:ascii="Arial" w:hAnsi="Arial"/>
          <w:u w:val="single"/>
        </w:rPr>
        <w:t xml:space="preserve"> Points)</w:t>
      </w:r>
    </w:p>
    <w:p w:rsidR="00B73D50" w:rsidRDefault="00B73D50" w:rsidP="00B73D50">
      <w:pPr>
        <w:jc w:val="both"/>
        <w:rPr>
          <w:rFonts w:ascii="Arial" w:hAnsi="Arial"/>
          <w:bCs/>
        </w:rPr>
      </w:pPr>
      <w:r>
        <w:rPr>
          <w:rFonts w:ascii="Arial" w:hAnsi="Arial"/>
          <w:bCs/>
        </w:rPr>
        <w:t xml:space="preserve">The complete project description and supporting materials will be reviewed to determine the overall consistency of the proposal to the stated purpose and deliverables of the RFP.  </w:t>
      </w:r>
    </w:p>
    <w:p w:rsidR="00B73D50" w:rsidRDefault="00B73D50" w:rsidP="009B70C9">
      <w:pPr>
        <w:ind w:left="360"/>
        <w:jc w:val="both"/>
        <w:rPr>
          <w:rFonts w:ascii="Arial" w:hAnsi="Arial"/>
          <w:bCs/>
        </w:rPr>
      </w:pPr>
    </w:p>
    <w:p w:rsidR="003A3C07" w:rsidRPr="003E3D63" w:rsidRDefault="00722298" w:rsidP="003E3D63">
      <w:pPr>
        <w:jc w:val="both"/>
        <w:rPr>
          <w:rFonts w:ascii="Arial" w:hAnsi="Arial"/>
          <w:bCs/>
        </w:rPr>
      </w:pPr>
      <w:r>
        <w:rPr>
          <w:rFonts w:ascii="Arial" w:hAnsi="Arial"/>
          <w:bCs/>
        </w:rPr>
        <w:t>The purpose/mission of the project is described in detail and is consistent with the goals of this RFP. Bidders should d</w:t>
      </w:r>
      <w:r w:rsidR="003A3C07">
        <w:rPr>
          <w:rFonts w:ascii="Arial" w:hAnsi="Arial"/>
          <w:bCs/>
        </w:rPr>
        <w:t>emonstrate</w:t>
      </w:r>
      <w:r w:rsidR="003E3D63">
        <w:rPr>
          <w:rFonts w:ascii="Arial" w:hAnsi="Arial"/>
          <w:bCs/>
        </w:rPr>
        <w:t xml:space="preserve"> and/or identify</w:t>
      </w:r>
      <w:r w:rsidR="003A3C07">
        <w:rPr>
          <w:rFonts w:ascii="Arial" w:hAnsi="Arial"/>
          <w:bCs/>
        </w:rPr>
        <w:t>:</w:t>
      </w:r>
    </w:p>
    <w:p w:rsidR="00A87EAD" w:rsidRDefault="00722298" w:rsidP="00FC6170">
      <w:pPr>
        <w:pStyle w:val="ListParagraph"/>
        <w:numPr>
          <w:ilvl w:val="0"/>
          <w:numId w:val="18"/>
        </w:numPr>
        <w:ind w:left="360"/>
        <w:rPr>
          <w:rFonts w:ascii="Arial" w:hAnsi="Arial"/>
          <w:bCs/>
        </w:rPr>
      </w:pPr>
      <w:r w:rsidRPr="009B70C9">
        <w:rPr>
          <w:rFonts w:ascii="Arial" w:hAnsi="Arial"/>
          <w:bCs/>
        </w:rPr>
        <w:t xml:space="preserve">strategies </w:t>
      </w:r>
      <w:r w:rsidR="005C7B8A">
        <w:rPr>
          <w:rFonts w:ascii="Arial" w:hAnsi="Arial"/>
          <w:bCs/>
        </w:rPr>
        <w:t>for recruitment of qualified candidates</w:t>
      </w:r>
      <w:r w:rsidR="003E3D63">
        <w:rPr>
          <w:rFonts w:ascii="Arial" w:hAnsi="Arial"/>
          <w:bCs/>
        </w:rPr>
        <w:t>, including</w:t>
      </w:r>
      <w:r w:rsidR="00A87EAD">
        <w:rPr>
          <w:rFonts w:ascii="Arial" w:hAnsi="Arial"/>
          <w:bCs/>
        </w:rPr>
        <w:t>:</w:t>
      </w:r>
    </w:p>
    <w:p w:rsidR="00A87EAD" w:rsidRDefault="00A87EAD" w:rsidP="00FC6170">
      <w:pPr>
        <w:pStyle w:val="ListParagraph"/>
        <w:numPr>
          <w:ilvl w:val="1"/>
          <w:numId w:val="18"/>
        </w:numPr>
        <w:ind w:left="720"/>
        <w:rPr>
          <w:rFonts w:ascii="Arial" w:hAnsi="Arial"/>
          <w:bCs/>
        </w:rPr>
      </w:pPr>
      <w:r>
        <w:rPr>
          <w:rFonts w:ascii="Arial" w:hAnsi="Arial"/>
          <w:bCs/>
        </w:rPr>
        <w:t>an ongoing recruitment plan for all five years of the contract;</w:t>
      </w:r>
    </w:p>
    <w:p w:rsidR="001A6D8C" w:rsidRDefault="001A6D8C" w:rsidP="00FC6170">
      <w:pPr>
        <w:pStyle w:val="ListParagraph"/>
        <w:numPr>
          <w:ilvl w:val="1"/>
          <w:numId w:val="18"/>
        </w:numPr>
        <w:ind w:left="720"/>
        <w:rPr>
          <w:rFonts w:ascii="Arial" w:hAnsi="Arial"/>
          <w:bCs/>
        </w:rPr>
      </w:pPr>
      <w:r>
        <w:rPr>
          <w:rFonts w:ascii="Arial" w:hAnsi="Arial"/>
          <w:bCs/>
        </w:rPr>
        <w:t>a plan that ensures students are recruited from all areas of the State;</w:t>
      </w:r>
    </w:p>
    <w:p w:rsidR="00A87EAD" w:rsidRDefault="00A87EAD" w:rsidP="00FC6170">
      <w:pPr>
        <w:pStyle w:val="ListParagraph"/>
        <w:numPr>
          <w:ilvl w:val="1"/>
          <w:numId w:val="18"/>
        </w:numPr>
        <w:ind w:left="720"/>
        <w:rPr>
          <w:rFonts w:ascii="Arial" w:hAnsi="Arial"/>
          <w:bCs/>
        </w:rPr>
      </w:pPr>
      <w:r>
        <w:rPr>
          <w:rFonts w:ascii="Arial" w:hAnsi="Arial"/>
          <w:bCs/>
        </w:rPr>
        <w:t>a plan to ensure candidates meet admission requirements of the institution;</w:t>
      </w:r>
    </w:p>
    <w:p w:rsidR="005C7B8A" w:rsidRDefault="00A87EAD" w:rsidP="00FC6170">
      <w:pPr>
        <w:pStyle w:val="ListParagraph"/>
        <w:numPr>
          <w:ilvl w:val="1"/>
          <w:numId w:val="18"/>
        </w:numPr>
        <w:ind w:left="720"/>
        <w:rPr>
          <w:rFonts w:ascii="Arial" w:hAnsi="Arial"/>
          <w:bCs/>
        </w:rPr>
      </w:pPr>
      <w:r>
        <w:rPr>
          <w:rFonts w:ascii="Arial" w:hAnsi="Arial"/>
          <w:bCs/>
        </w:rPr>
        <w:t>the creation of a service agreement wherein the candidate agrees to serve two years in NYS as a TVI or OMS.</w:t>
      </w:r>
      <w:r w:rsidR="003E3D63">
        <w:rPr>
          <w:rFonts w:ascii="Arial" w:hAnsi="Arial"/>
          <w:bCs/>
        </w:rPr>
        <w:t xml:space="preserve"> </w:t>
      </w:r>
    </w:p>
    <w:p w:rsidR="003A3C07" w:rsidRDefault="003E3D63" w:rsidP="00FC6170">
      <w:pPr>
        <w:pStyle w:val="ListParagraph"/>
        <w:numPr>
          <w:ilvl w:val="0"/>
          <w:numId w:val="18"/>
        </w:numPr>
        <w:ind w:left="360"/>
        <w:rPr>
          <w:rFonts w:ascii="Arial" w:hAnsi="Arial"/>
          <w:bCs/>
        </w:rPr>
      </w:pPr>
      <w:r>
        <w:rPr>
          <w:rFonts w:ascii="Arial" w:hAnsi="Arial"/>
          <w:bCs/>
        </w:rPr>
        <w:t>the coursework leading t</w:t>
      </w:r>
      <w:r w:rsidR="001A6D8C">
        <w:rPr>
          <w:rFonts w:ascii="Arial" w:hAnsi="Arial"/>
          <w:bCs/>
        </w:rPr>
        <w:t>o certification as a TVI or OMS, including:</w:t>
      </w:r>
    </w:p>
    <w:p w:rsidR="00D765EC" w:rsidRDefault="00D765EC" w:rsidP="00FC6170">
      <w:pPr>
        <w:pStyle w:val="ListParagraph"/>
        <w:numPr>
          <w:ilvl w:val="1"/>
          <w:numId w:val="18"/>
        </w:numPr>
        <w:ind w:left="720"/>
        <w:rPr>
          <w:rFonts w:ascii="Arial" w:hAnsi="Arial"/>
          <w:bCs/>
        </w:rPr>
      </w:pPr>
      <w:r>
        <w:rPr>
          <w:rFonts w:ascii="Arial" w:hAnsi="Arial"/>
          <w:bCs/>
        </w:rPr>
        <w:t>detailed information about the current classes offered leading to certification;</w:t>
      </w:r>
    </w:p>
    <w:p w:rsidR="001A6D8C" w:rsidRDefault="00D765EC" w:rsidP="00FC6170">
      <w:pPr>
        <w:pStyle w:val="ListParagraph"/>
        <w:numPr>
          <w:ilvl w:val="1"/>
          <w:numId w:val="18"/>
        </w:numPr>
        <w:ind w:left="720"/>
        <w:rPr>
          <w:rFonts w:ascii="Arial" w:hAnsi="Arial"/>
          <w:bCs/>
        </w:rPr>
      </w:pPr>
      <w:r>
        <w:rPr>
          <w:rFonts w:ascii="Arial" w:hAnsi="Arial"/>
          <w:bCs/>
        </w:rPr>
        <w:t xml:space="preserve">a breakdown of the classes in terms of the percentage of distance learning versus in-person requirements; </w:t>
      </w:r>
    </w:p>
    <w:p w:rsidR="00D765EC" w:rsidRDefault="00FA0969" w:rsidP="00FC6170">
      <w:pPr>
        <w:pStyle w:val="ListParagraph"/>
        <w:numPr>
          <w:ilvl w:val="1"/>
          <w:numId w:val="18"/>
        </w:numPr>
        <w:ind w:left="720"/>
        <w:rPr>
          <w:rFonts w:ascii="Arial" w:hAnsi="Arial"/>
          <w:bCs/>
        </w:rPr>
      </w:pPr>
      <w:r>
        <w:rPr>
          <w:rFonts w:ascii="Arial" w:hAnsi="Arial"/>
          <w:bCs/>
        </w:rPr>
        <w:t>a plan to improve, if necessary, the number of distance learning options so that qualified students from across the State can participate in the ITI-TVI.</w:t>
      </w:r>
    </w:p>
    <w:p w:rsidR="003E3D63" w:rsidRDefault="00A87EAD" w:rsidP="00FC6170">
      <w:pPr>
        <w:pStyle w:val="ListParagraph"/>
        <w:numPr>
          <w:ilvl w:val="0"/>
          <w:numId w:val="18"/>
        </w:numPr>
        <w:ind w:left="360"/>
        <w:rPr>
          <w:rFonts w:ascii="Arial" w:hAnsi="Arial"/>
          <w:bCs/>
        </w:rPr>
      </w:pPr>
      <w:r>
        <w:rPr>
          <w:rFonts w:ascii="Arial" w:hAnsi="Arial"/>
          <w:bCs/>
        </w:rPr>
        <w:t>strategies for the provision of tuition reimbursement</w:t>
      </w:r>
      <w:r w:rsidR="00FA0969">
        <w:rPr>
          <w:rFonts w:ascii="Arial" w:hAnsi="Arial"/>
          <w:bCs/>
        </w:rPr>
        <w:t>, including:</w:t>
      </w:r>
    </w:p>
    <w:p w:rsidR="00FA0969" w:rsidRDefault="00EE1D96" w:rsidP="00FC6170">
      <w:pPr>
        <w:pStyle w:val="ListParagraph"/>
        <w:numPr>
          <w:ilvl w:val="1"/>
          <w:numId w:val="18"/>
        </w:numPr>
        <w:ind w:left="720"/>
        <w:rPr>
          <w:rFonts w:ascii="Arial" w:hAnsi="Arial"/>
          <w:bCs/>
        </w:rPr>
      </w:pPr>
      <w:r>
        <w:rPr>
          <w:rFonts w:ascii="Arial" w:hAnsi="Arial"/>
          <w:bCs/>
        </w:rPr>
        <w:t xml:space="preserve">the procedures </w:t>
      </w:r>
      <w:r w:rsidR="00DB055D">
        <w:rPr>
          <w:rFonts w:ascii="Arial" w:hAnsi="Arial"/>
          <w:bCs/>
        </w:rPr>
        <w:t xml:space="preserve">and timelines </w:t>
      </w:r>
      <w:r>
        <w:rPr>
          <w:rFonts w:ascii="Arial" w:hAnsi="Arial"/>
          <w:bCs/>
        </w:rPr>
        <w:t>for the provision of tuition reimbursement for students enrolled in the program;</w:t>
      </w:r>
    </w:p>
    <w:p w:rsidR="00DB055D" w:rsidRDefault="00DB055D" w:rsidP="00FC6170">
      <w:pPr>
        <w:pStyle w:val="ListParagraph"/>
        <w:numPr>
          <w:ilvl w:val="1"/>
          <w:numId w:val="18"/>
        </w:numPr>
        <w:ind w:left="720"/>
        <w:rPr>
          <w:rFonts w:ascii="Arial" w:hAnsi="Arial"/>
          <w:bCs/>
        </w:rPr>
      </w:pPr>
      <w:r>
        <w:rPr>
          <w:rFonts w:ascii="Arial" w:hAnsi="Arial"/>
          <w:bCs/>
        </w:rPr>
        <w:t>a plan to track students as they complete the two year service requirement; and</w:t>
      </w:r>
    </w:p>
    <w:p w:rsidR="00EE1D96" w:rsidRDefault="00DB055D" w:rsidP="00FC6170">
      <w:pPr>
        <w:pStyle w:val="ListParagraph"/>
        <w:numPr>
          <w:ilvl w:val="1"/>
          <w:numId w:val="18"/>
        </w:numPr>
        <w:ind w:left="720"/>
        <w:rPr>
          <w:rFonts w:ascii="Arial" w:hAnsi="Arial"/>
          <w:bCs/>
        </w:rPr>
      </w:pPr>
      <w:r>
        <w:rPr>
          <w:rFonts w:ascii="Arial" w:hAnsi="Arial"/>
          <w:bCs/>
        </w:rPr>
        <w:t>a</w:t>
      </w:r>
      <w:r w:rsidR="00EE1D96">
        <w:rPr>
          <w:rFonts w:ascii="Arial" w:hAnsi="Arial"/>
          <w:bCs/>
        </w:rPr>
        <w:t xml:space="preserve"> detailed plan to pursue tuition reimbursement if a student fails to complete the program or complete the two-year service requirement after graduation.</w:t>
      </w:r>
    </w:p>
    <w:p w:rsidR="003A3C07" w:rsidRDefault="003A3C07" w:rsidP="00B73D50">
      <w:pPr>
        <w:jc w:val="both"/>
        <w:rPr>
          <w:rFonts w:ascii="Arial" w:hAnsi="Arial"/>
          <w:bCs/>
        </w:rPr>
      </w:pPr>
    </w:p>
    <w:p w:rsidR="00105140" w:rsidRPr="005C7B8A" w:rsidRDefault="005C7B8A" w:rsidP="00B73D50">
      <w:pPr>
        <w:jc w:val="both"/>
        <w:rPr>
          <w:rFonts w:ascii="Arial" w:hAnsi="Arial"/>
          <w:bCs/>
          <w:u w:val="single"/>
        </w:rPr>
      </w:pPr>
      <w:r w:rsidRPr="005C7B8A">
        <w:rPr>
          <w:rFonts w:ascii="Arial" w:hAnsi="Arial"/>
          <w:bCs/>
          <w:u w:val="single"/>
        </w:rPr>
        <w:t>Plan of Operation (</w:t>
      </w:r>
      <w:r w:rsidR="0037693B">
        <w:rPr>
          <w:rFonts w:ascii="Arial" w:hAnsi="Arial"/>
          <w:bCs/>
          <w:u w:val="single"/>
        </w:rPr>
        <w:t>20</w:t>
      </w:r>
      <w:r w:rsidR="00105140" w:rsidRPr="005C7B8A">
        <w:rPr>
          <w:rFonts w:ascii="Arial" w:hAnsi="Arial"/>
          <w:bCs/>
          <w:u w:val="single"/>
        </w:rPr>
        <w:t>points)</w:t>
      </w:r>
    </w:p>
    <w:p w:rsidR="00105140" w:rsidRDefault="00E21889" w:rsidP="00B73D50">
      <w:pPr>
        <w:jc w:val="both"/>
        <w:rPr>
          <w:rFonts w:ascii="Arial" w:hAnsi="Arial"/>
          <w:bCs/>
        </w:rPr>
      </w:pPr>
      <w:r>
        <w:rPr>
          <w:rFonts w:ascii="Arial" w:hAnsi="Arial"/>
          <w:bCs/>
        </w:rPr>
        <w:t>Each proposal must include a plan of operation which contains:</w:t>
      </w:r>
    </w:p>
    <w:p w:rsidR="00743BC6" w:rsidRDefault="00E21889" w:rsidP="00FC6170">
      <w:pPr>
        <w:pStyle w:val="ListParagraph"/>
        <w:numPr>
          <w:ilvl w:val="0"/>
          <w:numId w:val="18"/>
        </w:numPr>
        <w:ind w:left="360"/>
        <w:rPr>
          <w:rFonts w:ascii="Arial" w:hAnsi="Arial"/>
          <w:bCs/>
        </w:rPr>
      </w:pPr>
      <w:r>
        <w:rPr>
          <w:rFonts w:ascii="Arial" w:hAnsi="Arial"/>
          <w:bCs/>
        </w:rPr>
        <w:t xml:space="preserve">a detailed </w:t>
      </w:r>
      <w:proofErr w:type="spellStart"/>
      <w:r w:rsidR="008B2FBC">
        <w:rPr>
          <w:rFonts w:ascii="Arial" w:hAnsi="Arial"/>
          <w:bCs/>
        </w:rPr>
        <w:t>workplan</w:t>
      </w:r>
      <w:proofErr w:type="spellEnd"/>
      <w:r>
        <w:rPr>
          <w:rFonts w:ascii="Arial" w:hAnsi="Arial"/>
          <w:bCs/>
        </w:rPr>
        <w:t xml:space="preserve"> for year one of the project that reflects a relationship between the project deliverables as described in the RFP and the proposed activities;</w:t>
      </w:r>
    </w:p>
    <w:p w:rsidR="00E21889" w:rsidRPr="0081641D" w:rsidRDefault="00743BC6" w:rsidP="00FC6170">
      <w:pPr>
        <w:pStyle w:val="ListParagraph"/>
        <w:numPr>
          <w:ilvl w:val="0"/>
          <w:numId w:val="18"/>
        </w:numPr>
        <w:ind w:left="360"/>
        <w:rPr>
          <w:rFonts w:ascii="Arial" w:hAnsi="Arial"/>
          <w:bCs/>
        </w:rPr>
      </w:pPr>
      <w:r w:rsidRPr="0081641D">
        <w:rPr>
          <w:rFonts w:ascii="Arial" w:hAnsi="Arial"/>
          <w:bCs/>
        </w:rPr>
        <w:t>timeline/schedule of implementation;</w:t>
      </w:r>
      <w:r w:rsidR="00E21889" w:rsidRPr="0081641D">
        <w:rPr>
          <w:rFonts w:ascii="Arial" w:hAnsi="Arial"/>
          <w:bCs/>
        </w:rPr>
        <w:t xml:space="preserve"> and</w:t>
      </w:r>
    </w:p>
    <w:p w:rsidR="00E21889" w:rsidRDefault="00E21889" w:rsidP="00FC6170">
      <w:pPr>
        <w:pStyle w:val="ListParagraph"/>
        <w:numPr>
          <w:ilvl w:val="0"/>
          <w:numId w:val="18"/>
        </w:numPr>
        <w:ind w:left="360"/>
        <w:rPr>
          <w:rFonts w:ascii="Arial" w:hAnsi="Arial"/>
          <w:bCs/>
        </w:rPr>
      </w:pPr>
      <w:r>
        <w:rPr>
          <w:rFonts w:ascii="Arial" w:hAnsi="Arial"/>
          <w:bCs/>
        </w:rPr>
        <w:lastRenderedPageBreak/>
        <w:t>proposed timeli</w:t>
      </w:r>
      <w:r w:rsidR="008B2FBC">
        <w:rPr>
          <w:rFonts w:ascii="Arial" w:hAnsi="Arial"/>
          <w:bCs/>
        </w:rPr>
        <w:t>nes that are reasonable and</w:t>
      </w:r>
      <w:r>
        <w:rPr>
          <w:rFonts w:ascii="Arial" w:hAnsi="Arial"/>
          <w:bCs/>
        </w:rPr>
        <w:t xml:space="preserve"> ensure completion of the deliverables.</w:t>
      </w:r>
    </w:p>
    <w:p w:rsidR="00E21889" w:rsidRDefault="00E21889" w:rsidP="009B70C9">
      <w:pPr>
        <w:rPr>
          <w:rFonts w:ascii="Arial" w:hAnsi="Arial"/>
          <w:bCs/>
        </w:rPr>
      </w:pPr>
    </w:p>
    <w:p w:rsidR="00E21889" w:rsidRPr="005C7B8A" w:rsidRDefault="00E21889" w:rsidP="009B70C9">
      <w:pPr>
        <w:rPr>
          <w:rFonts w:ascii="Arial" w:hAnsi="Arial"/>
          <w:bCs/>
          <w:u w:val="single"/>
        </w:rPr>
      </w:pPr>
      <w:r w:rsidRPr="005C7B8A">
        <w:rPr>
          <w:rFonts w:ascii="Arial" w:hAnsi="Arial"/>
          <w:bCs/>
          <w:u w:val="single"/>
        </w:rPr>
        <w:t>Staffing Plan, Experience and Expertise (</w:t>
      </w:r>
      <w:r w:rsidR="0037693B">
        <w:rPr>
          <w:rFonts w:ascii="Arial" w:hAnsi="Arial"/>
          <w:bCs/>
          <w:u w:val="single"/>
        </w:rPr>
        <w:t>15</w:t>
      </w:r>
      <w:r w:rsidR="003D3031" w:rsidRPr="005C7B8A">
        <w:rPr>
          <w:rFonts w:ascii="Arial" w:hAnsi="Arial"/>
          <w:bCs/>
          <w:u w:val="single"/>
        </w:rPr>
        <w:t xml:space="preserve"> Points)</w:t>
      </w:r>
    </w:p>
    <w:p w:rsidR="00112805" w:rsidRDefault="0037693B" w:rsidP="00112805">
      <w:pPr>
        <w:rPr>
          <w:rFonts w:ascii="Arial" w:hAnsi="Arial"/>
          <w:bCs/>
        </w:rPr>
      </w:pPr>
      <w:r>
        <w:rPr>
          <w:rFonts w:ascii="Arial" w:hAnsi="Arial"/>
          <w:bCs/>
        </w:rPr>
        <w:t xml:space="preserve">Proposals provide a description of the bidder’s experience in operating programs of similar size and scope and a description of any prior experience in providing programs leading to certification as an TVI or OMS. (10 points)  </w:t>
      </w:r>
      <w:r w:rsidR="00EC7B4C">
        <w:rPr>
          <w:rFonts w:ascii="Arial" w:hAnsi="Arial"/>
          <w:bCs/>
        </w:rPr>
        <w:t xml:space="preserve">Each proposal should clearly outline how the bidder will manage the project. This should include a plan for who will be in charge of arranging for recruitment and/or advertising, </w:t>
      </w:r>
      <w:r w:rsidR="00227554">
        <w:rPr>
          <w:rFonts w:ascii="Arial" w:hAnsi="Arial"/>
          <w:bCs/>
        </w:rPr>
        <w:t xml:space="preserve">managing contract funds and supervision of student requirements related to tuition reimbursement. </w:t>
      </w:r>
      <w:r>
        <w:rPr>
          <w:rFonts w:ascii="Arial" w:hAnsi="Arial"/>
          <w:bCs/>
        </w:rPr>
        <w:t xml:space="preserve"> (5 points) </w:t>
      </w:r>
    </w:p>
    <w:p w:rsidR="00112805" w:rsidRDefault="00112805" w:rsidP="00112805">
      <w:pPr>
        <w:rPr>
          <w:rFonts w:ascii="Arial" w:hAnsi="Arial"/>
          <w:bCs/>
        </w:rPr>
      </w:pPr>
    </w:p>
    <w:p w:rsidR="00C6436A" w:rsidRDefault="00C6436A" w:rsidP="00B73D50">
      <w:pPr>
        <w:rPr>
          <w:rFonts w:ascii="Arial" w:hAnsi="Arial"/>
          <w:b/>
        </w:rPr>
      </w:pPr>
      <w:r w:rsidRPr="003B0CF0">
        <w:rPr>
          <w:rFonts w:ascii="Arial" w:hAnsi="Arial"/>
          <w:b/>
        </w:rPr>
        <w:t xml:space="preserve">Proposals </w:t>
      </w:r>
      <w:r w:rsidRPr="00C6436A">
        <w:rPr>
          <w:rFonts w:ascii="Arial" w:hAnsi="Arial"/>
          <w:b/>
        </w:rPr>
        <w:t>that do not include the completed and signed Mandatory Requirements Certification will be disqualified and removed from further consideration.</w:t>
      </w:r>
    </w:p>
    <w:p w:rsidR="00C6436A" w:rsidRDefault="00C6436A" w:rsidP="00B73D50">
      <w:pPr>
        <w:rPr>
          <w:rFonts w:ascii="Arial" w:hAnsi="Arial"/>
          <w:b/>
        </w:rPr>
      </w:pPr>
    </w:p>
    <w:p w:rsidR="00D45D8C" w:rsidRPr="00CB22C2" w:rsidRDefault="00C6436A" w:rsidP="00D45D8C">
      <w:pPr>
        <w:rPr>
          <w:rFonts w:ascii="Arial" w:hAnsi="Arial" w:cs="Arial"/>
          <w:b/>
          <w:szCs w:val="24"/>
        </w:rPr>
      </w:pPr>
      <w:r>
        <w:rPr>
          <w:rFonts w:ascii="Arial" w:hAnsi="Arial" w:cs="Arial"/>
          <w:b/>
          <w:szCs w:val="24"/>
        </w:rPr>
        <w:t xml:space="preserve">Cost Proposal </w:t>
      </w:r>
      <w:r w:rsidR="00D45D8C" w:rsidRPr="00CB22C2">
        <w:rPr>
          <w:rFonts w:ascii="Arial" w:hAnsi="Arial" w:cs="Arial"/>
          <w:b/>
          <w:szCs w:val="24"/>
        </w:rPr>
        <w:t>(</w:t>
      </w:r>
      <w:r w:rsidR="00F92080">
        <w:rPr>
          <w:rFonts w:ascii="Arial" w:hAnsi="Arial" w:cs="Arial"/>
          <w:b/>
          <w:szCs w:val="24"/>
        </w:rPr>
        <w:t>30</w:t>
      </w:r>
      <w:r w:rsidR="00D45D8C" w:rsidRPr="00CB22C2">
        <w:rPr>
          <w:rFonts w:ascii="Arial" w:hAnsi="Arial" w:cs="Arial"/>
          <w:b/>
          <w:szCs w:val="24"/>
        </w:rPr>
        <w:t xml:space="preserve"> points)</w:t>
      </w:r>
    </w:p>
    <w:p w:rsidR="00D45D8C" w:rsidRPr="00CB22C2" w:rsidRDefault="00D45D8C" w:rsidP="00D45D8C">
      <w:pPr>
        <w:rPr>
          <w:rFonts w:ascii="Arial" w:hAnsi="Arial" w:cs="Arial"/>
          <w:b/>
          <w:szCs w:val="24"/>
        </w:rPr>
      </w:pPr>
    </w:p>
    <w:p w:rsidR="00D45D8C" w:rsidRPr="00CB22C2" w:rsidRDefault="00D45D8C" w:rsidP="00D45D8C">
      <w:pPr>
        <w:jc w:val="both"/>
        <w:rPr>
          <w:rFonts w:ascii="Arial" w:hAnsi="Arial"/>
          <w:bCs/>
        </w:rPr>
      </w:pPr>
      <w:r w:rsidRPr="00CB22C2">
        <w:rPr>
          <w:rFonts w:ascii="Arial" w:hAnsi="Arial"/>
          <w:bCs/>
        </w:rPr>
        <w:t xml:space="preserve">The original plus two (2) copies of the completed Cost Proposal must be mailed in a separate envelope labeled </w:t>
      </w:r>
      <w:r w:rsidRPr="00CB22C2">
        <w:rPr>
          <w:rFonts w:ascii="Arial" w:hAnsi="Arial"/>
          <w:b/>
          <w:bCs/>
        </w:rPr>
        <w:t>RFP #</w:t>
      </w:r>
      <w:r w:rsidR="00FC6170">
        <w:rPr>
          <w:rFonts w:ascii="Arial" w:hAnsi="Arial"/>
          <w:b/>
          <w:bCs/>
        </w:rPr>
        <w:t>17-016</w:t>
      </w:r>
      <w:r w:rsidRPr="00CB22C2">
        <w:rPr>
          <w:rFonts w:ascii="Arial" w:hAnsi="Arial"/>
          <w:b/>
          <w:bCs/>
        </w:rPr>
        <w:t>-Cost Proposal-Do Not Open</w:t>
      </w:r>
      <w:r w:rsidRPr="00CB22C2">
        <w:rPr>
          <w:rFonts w:ascii="Arial" w:hAnsi="Arial"/>
          <w:bCs/>
        </w:rPr>
        <w:t xml:space="preserve"> and must include the following: </w:t>
      </w:r>
    </w:p>
    <w:p w:rsidR="00D45D8C" w:rsidRPr="00CB22C2" w:rsidRDefault="00D45D8C" w:rsidP="00D45D8C">
      <w:pPr>
        <w:jc w:val="both"/>
        <w:rPr>
          <w:rFonts w:ascii="Arial" w:hAnsi="Arial"/>
          <w:bCs/>
        </w:rPr>
      </w:pPr>
    </w:p>
    <w:p w:rsidR="00D45D8C" w:rsidRPr="00CB22C2" w:rsidRDefault="00D45D8C" w:rsidP="00D45D8C">
      <w:pPr>
        <w:jc w:val="both"/>
        <w:rPr>
          <w:rFonts w:ascii="Arial" w:hAnsi="Arial"/>
          <w:bCs/>
        </w:rPr>
      </w:pPr>
      <w:r w:rsidRPr="00CB22C2">
        <w:rPr>
          <w:rFonts w:ascii="Arial" w:hAnsi="Arial"/>
          <w:bCs/>
        </w:rPr>
        <w:t xml:space="preserve">Cost information needed as described within #18 and #19 </w:t>
      </w:r>
    </w:p>
    <w:p w:rsidR="00D45D8C" w:rsidRPr="00CB22C2" w:rsidRDefault="00D45D8C" w:rsidP="00D45D8C">
      <w:pPr>
        <w:jc w:val="both"/>
        <w:rPr>
          <w:rFonts w:ascii="Arial" w:hAnsi="Arial"/>
          <w:bCs/>
          <w:sz w:val="14"/>
          <w:szCs w:val="14"/>
        </w:rPr>
      </w:pPr>
    </w:p>
    <w:p w:rsidR="00D45D8C" w:rsidRPr="003B0CF0" w:rsidRDefault="00D45D8C" w:rsidP="003B0CF0">
      <w:pPr>
        <w:ind w:left="720"/>
        <w:rPr>
          <w:rFonts w:ascii="Arial" w:hAnsi="Arial"/>
          <w:sz w:val="23"/>
        </w:rPr>
      </w:pPr>
      <w:r w:rsidRPr="00CB22C2">
        <w:rPr>
          <w:rFonts w:ascii="Arial" w:hAnsi="Arial" w:cs="Arial"/>
          <w:szCs w:val="24"/>
        </w:rPr>
        <w:t>1.)</w:t>
      </w:r>
      <w:r w:rsidRPr="00CB22C2">
        <w:rPr>
          <w:rFonts w:ascii="Arial" w:hAnsi="Arial" w:cs="Arial"/>
          <w:szCs w:val="24"/>
        </w:rPr>
        <w:tab/>
      </w:r>
      <w:r w:rsidRPr="00CB22C2">
        <w:rPr>
          <w:rFonts w:ascii="Arial" w:hAnsi="Arial" w:cs="Arial"/>
          <w:sz w:val="23"/>
          <w:szCs w:val="23"/>
        </w:rPr>
        <w:t xml:space="preserve">Bid Form </w:t>
      </w:r>
      <w:r w:rsidRPr="003B0CF0">
        <w:rPr>
          <w:rFonts w:ascii="Arial" w:hAnsi="Arial"/>
          <w:sz w:val="23"/>
        </w:rPr>
        <w:t>Cost Proposal</w:t>
      </w:r>
    </w:p>
    <w:p w:rsidR="00D45D8C" w:rsidRPr="00CB22C2" w:rsidRDefault="00D45D8C" w:rsidP="00D45D8C">
      <w:pPr>
        <w:ind w:left="720"/>
        <w:rPr>
          <w:rFonts w:ascii="Arial" w:hAnsi="Arial" w:cs="Arial"/>
          <w:b/>
          <w:szCs w:val="24"/>
        </w:rPr>
      </w:pPr>
      <w:r w:rsidRPr="00CB22C2">
        <w:rPr>
          <w:rFonts w:ascii="Arial" w:hAnsi="Arial" w:cs="Arial"/>
          <w:szCs w:val="24"/>
        </w:rPr>
        <w:t>2.)</w:t>
      </w:r>
      <w:r w:rsidRPr="00CB22C2">
        <w:rPr>
          <w:rFonts w:ascii="Arial" w:hAnsi="Arial" w:cs="Arial"/>
          <w:szCs w:val="24"/>
        </w:rPr>
        <w:tab/>
      </w:r>
      <w:r w:rsidR="00CF5743">
        <w:rPr>
          <w:rFonts w:ascii="Arial" w:hAnsi="Arial" w:cs="Arial"/>
          <w:szCs w:val="24"/>
        </w:rPr>
        <w:t>5</w:t>
      </w:r>
      <w:r w:rsidRPr="00CB22C2">
        <w:rPr>
          <w:rFonts w:ascii="Arial" w:hAnsi="Arial" w:cs="Arial"/>
          <w:szCs w:val="24"/>
        </w:rPr>
        <w:t xml:space="preserve"> Year Budget Summary</w:t>
      </w:r>
      <w:r w:rsidRPr="00CB22C2">
        <w:rPr>
          <w:rFonts w:ascii="Arial" w:hAnsi="Arial" w:cs="Arial"/>
          <w:szCs w:val="24"/>
        </w:rPr>
        <w:tab/>
      </w:r>
      <w:r w:rsidRPr="00CB22C2">
        <w:rPr>
          <w:rFonts w:ascii="Arial" w:hAnsi="Arial" w:cs="Arial"/>
          <w:b/>
          <w:szCs w:val="24"/>
        </w:rPr>
        <w:t>Signature Required</w:t>
      </w:r>
    </w:p>
    <w:p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M/WBE Subcontracting/Supplier Form</w:t>
      </w:r>
    </w:p>
    <w:p w:rsidR="00D45D8C" w:rsidRPr="00CB22C2" w:rsidRDefault="00D45D8C" w:rsidP="00D45D8C">
      <w:pPr>
        <w:rPr>
          <w:rFonts w:ascii="Arial" w:hAnsi="Arial" w:cs="Arial"/>
          <w:szCs w:val="24"/>
        </w:rPr>
      </w:pPr>
    </w:p>
    <w:p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rsidR="00D45D8C" w:rsidRPr="00CB22C2" w:rsidRDefault="00D45D8C" w:rsidP="00D45D8C">
      <w:pPr>
        <w:rPr>
          <w:rFonts w:ascii="Arial" w:hAnsi="Arial" w:cs="Arial"/>
          <w:szCs w:val="24"/>
        </w:rPr>
      </w:pPr>
    </w:p>
    <w:p w:rsidR="00D45D8C" w:rsidRPr="003B0CF0" w:rsidRDefault="00D45D8C" w:rsidP="003B0CF0">
      <w:pPr>
        <w:rPr>
          <w:rFonts w:ascii="Arial" w:hAnsi="Arial"/>
          <w:b/>
        </w:rPr>
      </w:pPr>
      <w:r w:rsidRPr="00CB22C2">
        <w:rPr>
          <w:rFonts w:ascii="Arial" w:hAnsi="Arial" w:cs="Arial"/>
          <w:b/>
        </w:rPr>
        <w:t>The Financial Criteria portion of the RFP</w:t>
      </w:r>
      <w:r w:rsidRPr="003B0CF0">
        <w:rPr>
          <w:rFonts w:ascii="Arial" w:hAnsi="Arial"/>
          <w:b/>
        </w:rPr>
        <w:t xml:space="preserve"> will be </w:t>
      </w:r>
      <w:r w:rsidRPr="00CB22C2">
        <w:rPr>
          <w:rFonts w:ascii="Arial" w:hAnsi="Arial" w:cs="Arial"/>
          <w:b/>
        </w:rPr>
        <w:t xml:space="preserve">scored </w:t>
      </w:r>
      <w:r w:rsidRPr="003B0CF0">
        <w:rPr>
          <w:rFonts w:ascii="Arial" w:hAnsi="Arial"/>
          <w:b/>
        </w:rPr>
        <w:t xml:space="preserve">based </w:t>
      </w:r>
      <w:r w:rsidRPr="00CB22C2">
        <w:rPr>
          <w:rFonts w:ascii="Arial" w:hAnsi="Arial" w:cs="Arial"/>
          <w:b/>
        </w:rPr>
        <w:t>upon the grand total of</w:t>
      </w:r>
      <w:r w:rsidRPr="003B0CF0">
        <w:rPr>
          <w:rFonts w:ascii="Arial" w:hAnsi="Arial"/>
          <w:b/>
        </w:rPr>
        <w:t xml:space="preserve"> </w:t>
      </w:r>
      <w:r w:rsidR="00CF5743" w:rsidRPr="003B0CF0">
        <w:rPr>
          <w:rFonts w:ascii="Arial" w:hAnsi="Arial"/>
          <w:b/>
        </w:rPr>
        <w:t>the 5</w:t>
      </w:r>
      <w:r w:rsidRPr="00CB22C2">
        <w:rPr>
          <w:rFonts w:ascii="Arial" w:hAnsi="Arial" w:cs="Arial"/>
          <w:b/>
        </w:rPr>
        <w:t xml:space="preserve"> year budget summary. </w:t>
      </w:r>
    </w:p>
    <w:p w:rsidR="00D45D8C" w:rsidRPr="00CB22C2" w:rsidRDefault="00D45D8C" w:rsidP="00D45D8C">
      <w:pPr>
        <w:rPr>
          <w:rFonts w:ascii="Arial" w:hAnsi="Arial" w:cs="Arial"/>
          <w:b/>
        </w:rPr>
      </w:pPr>
    </w:p>
    <w:p w:rsidR="00D45D8C" w:rsidRPr="00CB22C2" w:rsidRDefault="00D45D8C" w:rsidP="00D45D8C">
      <w:pPr>
        <w:rPr>
          <w:rFonts w:ascii="Arial" w:hAnsi="Arial" w:cs="Arial"/>
          <w:b/>
        </w:rPr>
      </w:pPr>
      <w:r w:rsidRPr="00CB22C2">
        <w:rPr>
          <w:rFonts w:ascii="Arial" w:hAnsi="Arial" w:cs="Arial"/>
          <w:b/>
        </w:rPr>
        <w:t>M/WBE Documents</w:t>
      </w:r>
    </w:p>
    <w:p w:rsidR="00D45D8C" w:rsidRPr="00CB22C2" w:rsidRDefault="00D45D8C" w:rsidP="00D45D8C">
      <w:pPr>
        <w:rPr>
          <w:rFonts w:ascii="Arial" w:hAnsi="Arial" w:cs="Arial"/>
          <w:b/>
        </w:rPr>
      </w:pPr>
    </w:p>
    <w:p w:rsidR="009E4C53" w:rsidRPr="00CB22C2" w:rsidRDefault="00D45D8C" w:rsidP="00D45D8C">
      <w:pPr>
        <w:rPr>
          <w:rFonts w:ascii="Arial" w:hAnsi="Arial" w:cs="Arial"/>
        </w:rPr>
      </w:pPr>
      <w:r w:rsidRPr="00CB22C2">
        <w:rPr>
          <w:rFonts w:ascii="Arial" w:hAnsi="Arial"/>
          <w:bCs/>
        </w:rPr>
        <w:t xml:space="preserve">The original plus two (2) copies of the completed M/WBE Documents must be mailed in a separate envelope labeled </w:t>
      </w:r>
      <w:r w:rsidRPr="00CB22C2">
        <w:rPr>
          <w:rFonts w:ascii="Arial" w:hAnsi="Arial"/>
          <w:b/>
          <w:bCs/>
        </w:rPr>
        <w:t>RFP #</w:t>
      </w:r>
      <w:r w:rsidR="0041586A">
        <w:rPr>
          <w:rFonts w:ascii="Arial" w:hAnsi="Arial"/>
          <w:b/>
          <w:bCs/>
        </w:rPr>
        <w:t>17-016</w:t>
      </w:r>
      <w:r w:rsidRPr="00CB22C2">
        <w:rPr>
          <w:rFonts w:ascii="Arial" w:hAnsi="Arial"/>
          <w:b/>
          <w:bCs/>
        </w:rPr>
        <w:t>-M/WBE Documents-Do Not Open.</w:t>
      </w:r>
      <w:r w:rsidRPr="00CB22C2">
        <w:rPr>
          <w:rFonts w:ascii="Arial" w:hAnsi="Arial"/>
          <w:bCs/>
        </w:rPr>
        <w:t xml:space="preserve"> </w:t>
      </w:r>
      <w:r w:rsidRPr="00CB22C2">
        <w:rPr>
          <w:rFonts w:ascii="Arial" w:hAnsi="Arial" w:cs="Arial"/>
          <w:b/>
        </w:rPr>
        <w:t xml:space="preserve">  </w:t>
      </w:r>
      <w:r w:rsidR="009E4C53" w:rsidRPr="00CB22C2">
        <w:rPr>
          <w:rFonts w:ascii="Arial" w:hAnsi="Arial" w:cs="Arial"/>
        </w:rPr>
        <w:t>Please return the documents listed for the compliance method bidder has achieved:</w:t>
      </w:r>
    </w:p>
    <w:p w:rsidR="009E4C53" w:rsidRPr="00CB22C2" w:rsidRDefault="009E4C53" w:rsidP="00D45D8C">
      <w:pPr>
        <w:rPr>
          <w:rFonts w:ascii="Arial" w:hAnsi="Arial" w:cs="Arial"/>
        </w:rPr>
      </w:pPr>
    </w:p>
    <w:p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rsidR="00D45D8C" w:rsidRPr="00CB22C2" w:rsidRDefault="00D45D8C" w:rsidP="00D45D8C">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9E4C53" w:rsidRPr="00CB22C2" w:rsidRDefault="009E4C53" w:rsidP="00D45D8C">
      <w:pPr>
        <w:rPr>
          <w:rFonts w:ascii="Arial" w:hAnsi="Arial" w:cs="Arial"/>
        </w:rPr>
      </w:pPr>
    </w:p>
    <w:p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rsidR="009E4C53" w:rsidRPr="00CB22C2" w:rsidRDefault="009E4C53" w:rsidP="00D45D8C">
      <w:pPr>
        <w:rPr>
          <w:rFonts w:ascii="Arial" w:hAnsi="Arial" w:cs="Arial"/>
          <w:szCs w:val="24"/>
        </w:rPr>
      </w:pPr>
    </w:p>
    <w:p w:rsidR="009E4C53" w:rsidRPr="00CB22C2" w:rsidRDefault="009E4C53" w:rsidP="009E4C53">
      <w:pPr>
        <w:rPr>
          <w:rFonts w:ascii="Arial" w:hAnsi="Arial" w:cs="Arial"/>
          <w:b/>
          <w:u w:val="single"/>
        </w:rPr>
      </w:pPr>
      <w:r w:rsidRPr="00CB22C2">
        <w:rPr>
          <w:rFonts w:ascii="Arial" w:hAnsi="Arial" w:cs="Arial"/>
          <w:b/>
          <w:u w:val="single"/>
        </w:rPr>
        <w:lastRenderedPageBreak/>
        <w:t>No Participation-Request for Complete Waiver</w:t>
      </w:r>
    </w:p>
    <w:p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rsidR="00D45D8C" w:rsidRPr="00CB22C2" w:rsidRDefault="00D45D8C" w:rsidP="00D45D8C">
      <w:pPr>
        <w:rPr>
          <w:rFonts w:ascii="Arial" w:hAnsi="Arial"/>
          <w:b/>
          <w:sz w:val="28"/>
        </w:rPr>
      </w:pPr>
      <w:r w:rsidRPr="003B0CF0">
        <w:rPr>
          <w:rFonts w:ascii="Arial" w:hAnsi="Arial"/>
        </w:rPr>
        <w:fldChar w:fldCharType="begin"/>
      </w:r>
      <w:r w:rsidRPr="00CB22C2">
        <w:rPr>
          <w:rFonts w:ascii="Arial" w:hAnsi="Arial"/>
        </w:rPr>
        <w:instrText xml:space="preserve">  </w:instrText>
      </w:r>
      <w:r w:rsidRPr="003B0CF0">
        <w:rPr>
          <w:rFonts w:ascii="Arial" w:hAnsi="Arial"/>
        </w:rPr>
        <w:fldChar w:fldCharType="end"/>
      </w:r>
      <w:r w:rsidRPr="00CB22C2">
        <w:rPr>
          <w:rFonts w:ascii="Arial" w:hAnsi="Arial"/>
        </w:rPr>
        <w:br w:type="page"/>
      </w:r>
    </w:p>
    <w:p w:rsidR="00D45D8C" w:rsidRPr="00CB22C2" w:rsidRDefault="00D45D8C" w:rsidP="003B0CF0">
      <w:pPr>
        <w:numPr>
          <w:ilvl w:val="0"/>
          <w:numId w:val="2"/>
        </w:numPr>
        <w:tabs>
          <w:tab w:val="clear" w:pos="360"/>
          <w:tab w:val="num" w:pos="-90"/>
          <w:tab w:val="left" w:pos="0"/>
        </w:tabs>
        <w:ind w:left="0" w:firstLine="0"/>
        <w:rPr>
          <w:rFonts w:ascii="Arial" w:hAnsi="Arial"/>
          <w:b/>
          <w:sz w:val="28"/>
        </w:rPr>
      </w:pPr>
      <w:r w:rsidRPr="00CB22C2">
        <w:rPr>
          <w:rFonts w:ascii="Arial" w:hAnsi="Arial"/>
          <w:b/>
          <w:sz w:val="28"/>
        </w:rPr>
        <w:lastRenderedPageBreak/>
        <w:t>Evaluation Criteria and Method of Award</w:t>
      </w:r>
    </w:p>
    <w:p w:rsidR="00D45D8C" w:rsidRPr="00CB22C2" w:rsidRDefault="00D45D8C" w:rsidP="003B0CF0">
      <w:pPr>
        <w:rPr>
          <w:rFonts w:ascii="Arial" w:hAnsi="Arial"/>
        </w:rPr>
      </w:pPr>
    </w:p>
    <w:p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rsidR="00D45D8C" w:rsidRPr="00CB22C2" w:rsidRDefault="00D45D8C" w:rsidP="003B0CF0">
      <w:pPr>
        <w:rPr>
          <w:rFonts w:ascii="Arial" w:hAnsi="Arial"/>
        </w:rPr>
      </w:pPr>
    </w:p>
    <w:p w:rsidR="00D45D8C" w:rsidRPr="00CB22C2" w:rsidRDefault="00D45D8C" w:rsidP="003B0CF0">
      <w:pPr>
        <w:pStyle w:val="Heading9"/>
      </w:pPr>
      <w:r w:rsidRPr="00CB22C2">
        <w:t>Criteria for Evaluating Bids</w:t>
      </w:r>
    </w:p>
    <w:p w:rsidR="00D45D8C" w:rsidRPr="00CB22C2" w:rsidRDefault="00D45D8C" w:rsidP="00D45D8C">
      <w:pPr>
        <w:jc w:val="both"/>
        <w:rPr>
          <w:rFonts w:ascii="Arial" w:hAnsi="Arial" w:cs="Arial"/>
        </w:rPr>
      </w:pPr>
      <w:r w:rsidRPr="00CB22C2">
        <w:rPr>
          <w:rFonts w:ascii="Arial" w:hAnsi="Arial" w:cs="Arial"/>
        </w:rPr>
        <w:t xml:space="preserve">All </w:t>
      </w:r>
      <w:r w:rsidR="0061479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rsidR="00D45D8C" w:rsidRPr="00CB22C2" w:rsidRDefault="00D45D8C" w:rsidP="00D45D8C">
      <w:pPr>
        <w:tabs>
          <w:tab w:val="left" w:pos="-720"/>
        </w:tabs>
        <w:suppressAutoHyphens/>
        <w:jc w:val="both"/>
        <w:rPr>
          <w:rFonts w:ascii="Arial" w:hAnsi="Arial" w:cs="Arial"/>
          <w:spacing w:val="-3"/>
        </w:rPr>
      </w:pPr>
    </w:p>
    <w:p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An evaluation committee will complete a review of all proposals submitted. 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rsidR="00D45D8C" w:rsidRDefault="00D45D8C" w:rsidP="00D45D8C">
      <w:pPr>
        <w:tabs>
          <w:tab w:val="left" w:pos="-720"/>
        </w:tabs>
        <w:suppressAutoHyphens/>
        <w:jc w:val="both"/>
        <w:rPr>
          <w:rFonts w:ascii="Arial" w:hAnsi="Arial" w:cs="Arial"/>
          <w:spacing w:val="-3"/>
        </w:rPr>
      </w:pPr>
    </w:p>
    <w:p w:rsidR="00614797" w:rsidRDefault="00614797" w:rsidP="00D45D8C">
      <w:pPr>
        <w:tabs>
          <w:tab w:val="left" w:pos="-720"/>
        </w:tabs>
        <w:suppressAutoHyphens/>
        <w:jc w:val="both"/>
        <w:rPr>
          <w:rFonts w:ascii="Arial" w:hAnsi="Arial" w:cs="Arial"/>
          <w:spacing w:val="-3"/>
        </w:rPr>
      </w:pPr>
      <w:r>
        <w:rPr>
          <w:rFonts w:ascii="Arial" w:hAnsi="Arial" w:cs="Arial"/>
          <w:b/>
          <w:spacing w:val="-3"/>
          <w:szCs w:val="24"/>
        </w:rPr>
        <w:t>M</w:t>
      </w:r>
      <w:r w:rsidRPr="00CB22C2">
        <w:rPr>
          <w:rFonts w:ascii="Arial" w:hAnsi="Arial" w:cs="Arial"/>
          <w:b/>
          <w:spacing w:val="-3"/>
          <w:szCs w:val="24"/>
        </w:rPr>
        <w:t>inimum technical score</w:t>
      </w:r>
    </w:p>
    <w:p w:rsidR="00536CCF" w:rsidRPr="00CB22C2" w:rsidRDefault="00536CCF" w:rsidP="00536CCF">
      <w:pPr>
        <w:tabs>
          <w:tab w:val="left" w:pos="-720"/>
        </w:tabs>
        <w:suppressAutoHyphens/>
        <w:jc w:val="both"/>
        <w:rPr>
          <w:rFonts w:ascii="Arial" w:hAnsi="Arial" w:cs="Arial"/>
          <w:spacing w:val="-3"/>
        </w:rPr>
      </w:pPr>
      <w:r w:rsidRPr="00CB22C2">
        <w:rPr>
          <w:rFonts w:ascii="Arial" w:hAnsi="Arial" w:cs="Arial"/>
          <w:spacing w:val="-3"/>
        </w:rPr>
        <w:t xml:space="preserve">Proposals receiving at least </w:t>
      </w:r>
      <w:r>
        <w:rPr>
          <w:rFonts w:ascii="Arial" w:hAnsi="Arial" w:cs="Arial"/>
          <w:spacing w:val="-3"/>
        </w:rPr>
        <w:t xml:space="preserve">an average of </w:t>
      </w:r>
      <w:r w:rsidR="006965D9">
        <w:rPr>
          <w:rFonts w:ascii="Arial" w:hAnsi="Arial" w:cs="Arial"/>
          <w:spacing w:val="-3"/>
        </w:rPr>
        <w:t>60</w:t>
      </w:r>
      <w:r w:rsidRPr="00CB22C2">
        <w:rPr>
          <w:rFonts w:ascii="Arial" w:hAnsi="Arial" w:cs="Arial"/>
          <w:spacing w:val="-3"/>
        </w:rPr>
        <w:t xml:space="preserve"> percent (</w:t>
      </w:r>
      <w:r w:rsidR="006965D9">
        <w:rPr>
          <w:rFonts w:ascii="Arial" w:hAnsi="Arial" w:cs="Arial"/>
          <w:spacing w:val="-3"/>
        </w:rPr>
        <w:t>60</w:t>
      </w:r>
      <w:r w:rsidRPr="00CB22C2">
        <w:rPr>
          <w:rFonts w:ascii="Arial" w:hAnsi="Arial" w:cs="Arial"/>
          <w:spacing w:val="-3"/>
        </w:rPr>
        <w:t xml:space="preserve">%) of the points available for the Technical Proposal (a total of </w:t>
      </w:r>
      <w:r w:rsidR="006965D9">
        <w:rPr>
          <w:rFonts w:ascii="Arial" w:hAnsi="Arial" w:cs="Arial"/>
          <w:spacing w:val="-3"/>
        </w:rPr>
        <w:t>42</w:t>
      </w:r>
      <w:r w:rsidRPr="00CB22C2">
        <w:rPr>
          <w:rFonts w:ascii="Arial" w:hAnsi="Arial" w:cs="Arial"/>
          <w:spacing w:val="-3"/>
        </w:rPr>
        <w:t xml:space="preserve"> out of </w:t>
      </w:r>
      <w:r w:rsidR="006965D9">
        <w:rPr>
          <w:rFonts w:ascii="Arial" w:hAnsi="Arial" w:cs="Arial"/>
          <w:spacing w:val="-3"/>
        </w:rPr>
        <w:t>70</w:t>
      </w:r>
      <w:r w:rsidRPr="00CB22C2">
        <w:rPr>
          <w:rFonts w:ascii="Arial" w:hAnsi="Arial" w:cs="Arial"/>
          <w:spacing w:val="-3"/>
        </w:rPr>
        <w:t xml:space="preserve"> points) will move on to the next step of the process, scoring of the cost proposal. Proposals with a</w:t>
      </w:r>
      <w:r>
        <w:rPr>
          <w:rFonts w:ascii="Arial" w:hAnsi="Arial" w:cs="Arial"/>
          <w:spacing w:val="-3"/>
        </w:rPr>
        <w:t xml:space="preserve">n average score of </w:t>
      </w:r>
      <w:r w:rsidRPr="00CB22C2">
        <w:rPr>
          <w:rFonts w:ascii="Arial" w:hAnsi="Arial" w:cs="Arial"/>
          <w:spacing w:val="-3"/>
        </w:rPr>
        <w:t xml:space="preserve">less than </w:t>
      </w:r>
      <w:r w:rsidR="006965D9">
        <w:rPr>
          <w:rFonts w:ascii="Arial" w:hAnsi="Arial" w:cs="Arial"/>
          <w:spacing w:val="-3"/>
        </w:rPr>
        <w:t>42</w:t>
      </w:r>
      <w:r w:rsidRPr="00CB22C2">
        <w:rPr>
          <w:rFonts w:ascii="Arial" w:hAnsi="Arial" w:cs="Arial"/>
          <w:spacing w:val="-3"/>
        </w:rPr>
        <w:t xml:space="preserve"> points in the Technical Proposal section will be eliminated from further consideration. </w:t>
      </w:r>
    </w:p>
    <w:p w:rsidR="00421E1A" w:rsidRDefault="00421E1A" w:rsidP="00421E1A">
      <w:pPr>
        <w:jc w:val="both"/>
        <w:rPr>
          <w:rFonts w:ascii="Arial" w:hAnsi="Arial"/>
          <w:u w:val="single"/>
        </w:rPr>
      </w:pPr>
    </w:p>
    <w:p w:rsidR="006965D9" w:rsidRPr="00CB22C2" w:rsidRDefault="006965D9" w:rsidP="006965D9">
      <w:pPr>
        <w:rPr>
          <w:rFonts w:ascii="Arial" w:hAnsi="Arial"/>
          <w:b/>
          <w:bCs/>
        </w:rPr>
      </w:pPr>
      <w:r w:rsidRPr="0064750A">
        <w:rPr>
          <w:rFonts w:ascii="Arial" w:hAnsi="Arial"/>
          <w:b/>
          <w:bCs/>
        </w:rPr>
        <w:t>Technical Criteria</w:t>
      </w:r>
      <w:r>
        <w:rPr>
          <w:rFonts w:ascii="Arial" w:hAnsi="Arial"/>
          <w:b/>
          <w:bCs/>
        </w:rPr>
        <w:t xml:space="preserve"> (70 </w:t>
      </w:r>
      <w:r w:rsidRPr="0064750A">
        <w:rPr>
          <w:rFonts w:ascii="Arial" w:hAnsi="Arial"/>
          <w:b/>
          <w:bCs/>
        </w:rPr>
        <w:t>Points)</w:t>
      </w:r>
      <w:r w:rsidRPr="0064750A">
        <w:rPr>
          <w:rFonts w:ascii="Arial" w:hAnsi="Arial"/>
          <w:b/>
          <w:bCs/>
        </w:rPr>
        <w:fldChar w:fldCharType="begin"/>
      </w:r>
      <w:r w:rsidRPr="0064750A">
        <w:rPr>
          <w:rFonts w:ascii="Arial" w:hAnsi="Arial"/>
          <w:b/>
          <w:bCs/>
        </w:rPr>
        <w:instrText xml:space="preserve">  </w:instrText>
      </w:r>
      <w:r w:rsidRPr="0064750A">
        <w:rPr>
          <w:rFonts w:ascii="Arial" w:hAnsi="Arial"/>
          <w:b/>
          <w:bCs/>
        </w:rPr>
        <w:fldChar w:fldCharType="end"/>
      </w:r>
    </w:p>
    <w:p w:rsidR="006965D9" w:rsidRPr="003B0CF0" w:rsidRDefault="006965D9" w:rsidP="00421E1A">
      <w:pPr>
        <w:jc w:val="both"/>
        <w:rPr>
          <w:rFonts w:ascii="Arial" w:hAnsi="Arial"/>
          <w:u w:val="single"/>
        </w:rPr>
      </w:pPr>
    </w:p>
    <w:p w:rsidR="00D45D8C" w:rsidRPr="00CB22C2" w:rsidRDefault="00DD76A8" w:rsidP="003B0CF0">
      <w:pPr>
        <w:rPr>
          <w:rFonts w:ascii="Arial" w:hAnsi="Arial"/>
          <w:b/>
        </w:rPr>
      </w:pPr>
      <w:r>
        <w:rPr>
          <w:rFonts w:ascii="Arial" w:hAnsi="Arial"/>
          <w:b/>
        </w:rPr>
        <w:t xml:space="preserve">Financial Criteria </w:t>
      </w:r>
      <w:r w:rsidR="00D45D8C" w:rsidRPr="00CB22C2">
        <w:rPr>
          <w:rFonts w:ascii="Arial" w:hAnsi="Arial"/>
          <w:b/>
        </w:rPr>
        <w:t>(</w:t>
      </w:r>
      <w:r w:rsidR="006721A1">
        <w:rPr>
          <w:rFonts w:ascii="Arial" w:hAnsi="Arial"/>
          <w:b/>
        </w:rPr>
        <w:t>30</w:t>
      </w:r>
      <w:r w:rsidR="00D45D8C" w:rsidRPr="00CB22C2">
        <w:rPr>
          <w:rFonts w:ascii="Arial" w:hAnsi="Arial"/>
          <w:b/>
        </w:rPr>
        <w:t xml:space="preserve"> Points)</w:t>
      </w:r>
    </w:p>
    <w:p w:rsidR="00D45D8C" w:rsidRPr="003B0CF0" w:rsidRDefault="00D45D8C" w:rsidP="003B0CF0"/>
    <w:p w:rsidR="00D45D8C" w:rsidRPr="00536CCF" w:rsidRDefault="00D45D8C" w:rsidP="003B0CF0">
      <w:pPr>
        <w:rPr>
          <w:rFonts w:ascii="Arial" w:hAnsi="Arial" w:cs="Arial"/>
        </w:rPr>
      </w:pPr>
      <w:r w:rsidRPr="00536CCF">
        <w:rPr>
          <w:rFonts w:ascii="Arial" w:hAnsi="Arial" w:cs="Arial"/>
        </w:rPr>
        <w:t xml:space="preserve">The Financial Criteria portion of </w:t>
      </w:r>
      <w:r w:rsidRPr="00536CCF">
        <w:rPr>
          <w:rFonts w:ascii="Arial" w:hAnsi="Arial" w:cs="Arial"/>
          <w:b/>
          <w:bCs/>
          <w:szCs w:val="24"/>
        </w:rPr>
        <w:t>this</w:t>
      </w:r>
      <w:r w:rsidRPr="00536CCF">
        <w:rPr>
          <w:rFonts w:ascii="Arial" w:hAnsi="Arial" w:cs="Arial"/>
        </w:rPr>
        <w:t xml:space="preserve"> RFP will be scored based u</w:t>
      </w:r>
      <w:r w:rsidR="006721A1" w:rsidRPr="00536CCF">
        <w:rPr>
          <w:rFonts w:ascii="Arial" w:hAnsi="Arial" w:cs="Arial"/>
        </w:rPr>
        <w:t xml:space="preserve">pon the grand total </w:t>
      </w:r>
      <w:r w:rsidR="006721A1" w:rsidRPr="00536CCF">
        <w:rPr>
          <w:rFonts w:ascii="Arial" w:hAnsi="Arial" w:cs="Arial"/>
          <w:b/>
          <w:bCs/>
          <w:szCs w:val="24"/>
        </w:rPr>
        <w:t>for</w:t>
      </w:r>
      <w:r w:rsidR="006721A1" w:rsidRPr="00536CCF">
        <w:rPr>
          <w:rFonts w:ascii="Arial" w:hAnsi="Arial" w:cs="Arial"/>
        </w:rPr>
        <w:t xml:space="preserve"> the five-</w:t>
      </w:r>
      <w:r w:rsidRPr="00536CCF">
        <w:rPr>
          <w:rFonts w:ascii="Arial" w:hAnsi="Arial" w:cs="Arial"/>
        </w:rPr>
        <w:t xml:space="preserve">year </w:t>
      </w:r>
      <w:r w:rsidRPr="00536CCF">
        <w:rPr>
          <w:rFonts w:ascii="Arial" w:hAnsi="Arial" w:cs="Arial"/>
          <w:b/>
          <w:bCs/>
          <w:szCs w:val="24"/>
        </w:rPr>
        <w:t>budget summary.</w:t>
      </w:r>
      <w:r w:rsidRPr="00536CCF">
        <w:rPr>
          <w:rFonts w:ascii="Arial" w:hAnsi="Arial" w:cs="Arial"/>
          <w:bCs/>
        </w:rPr>
        <w:fldChar w:fldCharType="begin"/>
      </w:r>
      <w:r w:rsidRPr="00536CCF">
        <w:rPr>
          <w:rFonts w:ascii="Arial" w:hAnsi="Arial" w:cs="Arial"/>
          <w:bCs/>
        </w:rPr>
        <w:instrText xml:space="preserve">  </w:instrText>
      </w:r>
      <w:r w:rsidRPr="00536CCF">
        <w:rPr>
          <w:rFonts w:ascii="Arial" w:hAnsi="Arial" w:cs="Arial"/>
          <w:bCs/>
        </w:rPr>
        <w:fldChar w:fldCharType="end"/>
      </w:r>
    </w:p>
    <w:p w:rsidR="00D45D8C" w:rsidRPr="003B0CF0" w:rsidRDefault="00D45D8C" w:rsidP="003B0CF0"/>
    <w:p w:rsidR="00D45D8C" w:rsidRPr="00CB22C2" w:rsidRDefault="00D45D8C" w:rsidP="003B0CF0">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721A1" w:rsidRPr="003B0CF0">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w:t>
      </w:r>
      <w:r w:rsidR="006721A1">
        <w:rPr>
          <w:rFonts w:ascii="Arial" w:hAnsi="Arial"/>
        </w:rPr>
        <w:t>score and will be awarded</w:t>
      </w:r>
      <w:r w:rsidRPr="00CB22C2">
        <w:rPr>
          <w:rFonts w:ascii="Arial" w:hAnsi="Arial"/>
        </w:rPr>
        <w:t xml:space="preserve"> points pursuant to a formula. This calculation will be computed by the Contract Administration Unit upon completion of the technical scoring by the technical review panel. </w:t>
      </w:r>
    </w:p>
    <w:p w:rsidR="00D45D8C" w:rsidRPr="00CB22C2" w:rsidRDefault="00D45D8C" w:rsidP="003B0CF0">
      <w:pPr>
        <w:ind w:left="360" w:hanging="360"/>
        <w:jc w:val="both"/>
        <w:rPr>
          <w:rFonts w:ascii="Arial" w:hAnsi="Arial"/>
        </w:rPr>
      </w:pPr>
    </w:p>
    <w:p w:rsidR="00D45D8C" w:rsidRPr="00CB22C2" w:rsidRDefault="00D45D8C" w:rsidP="003B0CF0">
      <w:pPr>
        <w:pStyle w:val="BodyTextIndent3"/>
        <w:jc w:val="both"/>
      </w:pPr>
      <w:r w:rsidRPr="00CB22C2">
        <w:t>•</w:t>
      </w:r>
      <w:r w:rsidRPr="00CB22C2">
        <w:tab/>
        <w:t xml:space="preserve">The submitted budget will be awarded points pursuant to a formula which awards the highest score of </w:t>
      </w:r>
      <w:r w:rsidR="00536CCF">
        <w:t>30</w:t>
      </w:r>
      <w:r w:rsidR="00536CCF" w:rsidRPr="00CB22C2">
        <w:fldChar w:fldCharType="begin"/>
      </w:r>
      <w:r w:rsidR="00536CCF" w:rsidRPr="00CB22C2">
        <w:instrText xml:space="preserve">  </w:instrText>
      </w:r>
      <w:r w:rsidR="00536CCF" w:rsidRPr="00CB22C2">
        <w:fldChar w:fldCharType="end"/>
      </w:r>
      <w:r w:rsidR="00536CCF" w:rsidRPr="00CB22C2">
        <w:t xml:space="preserve"> </w:t>
      </w:r>
      <w:r w:rsidRPr="00CB22C2">
        <w:t xml:space="preserve">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536CCF">
        <w:t>30</w:t>
      </w:r>
      <w:r w:rsidR="00536CCF" w:rsidRPr="00CB22C2">
        <w:fldChar w:fldCharType="begin"/>
      </w:r>
      <w:r w:rsidR="00536CCF" w:rsidRPr="00CB22C2">
        <w:instrText xml:space="preserve">  </w:instrText>
      </w:r>
      <w:r w:rsidR="00536CCF" w:rsidRPr="00CB22C2">
        <w:fldChar w:fldCharType="end"/>
      </w:r>
      <w:r w:rsidR="00536CCF" w:rsidRPr="00CB22C2">
        <w:t xml:space="preserve"> </w:t>
      </w:r>
      <w:r w:rsidRPr="00CB22C2">
        <w:t>points.</w:t>
      </w:r>
    </w:p>
    <w:p w:rsidR="00D45D8C" w:rsidRPr="00CB22C2" w:rsidRDefault="00D45D8C" w:rsidP="003B0CF0">
      <w:pPr>
        <w:pStyle w:val="BodyTextIndent3"/>
        <w:jc w:val="both"/>
      </w:pPr>
    </w:p>
    <w:p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rsidR="00D45D8C" w:rsidRPr="003B0CF0" w:rsidRDefault="00D45D8C" w:rsidP="003B0CF0">
      <w:pPr>
        <w:pStyle w:val="Header"/>
        <w:tabs>
          <w:tab w:val="clear" w:pos="4320"/>
          <w:tab w:val="clear" w:pos="8640"/>
        </w:tabs>
      </w:pPr>
    </w:p>
    <w:p w:rsidR="00D45D8C" w:rsidRPr="00582535" w:rsidRDefault="00D45D8C" w:rsidP="003B0CF0">
      <w:pPr>
        <w:pStyle w:val="Heading2"/>
        <w:jc w:val="left"/>
        <w:rPr>
          <w:sz w:val="28"/>
        </w:rPr>
      </w:pPr>
      <w:r w:rsidRPr="00582535">
        <w:rPr>
          <w:sz w:val="28"/>
        </w:rPr>
        <w:t>Method of Award</w:t>
      </w:r>
    </w:p>
    <w:p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rsidR="00D45D8C" w:rsidRPr="00CB22C2" w:rsidRDefault="00D45D8C" w:rsidP="00D45D8C">
      <w:pPr>
        <w:jc w:val="both"/>
        <w:rPr>
          <w:rFonts w:ascii="Arial" w:hAnsi="Arial"/>
        </w:rPr>
      </w:pPr>
    </w:p>
    <w:p w:rsidR="00D45D8C" w:rsidRPr="003B0CF0" w:rsidRDefault="00D45D8C" w:rsidP="00D45D8C">
      <w:pPr>
        <w:jc w:val="both"/>
        <w:rPr>
          <w:rFonts w:ascii="Arial" w:hAnsi="Arial"/>
          <w:b/>
        </w:rPr>
      </w:pPr>
      <w:r w:rsidRPr="00CB22C2">
        <w:rPr>
          <w:rFonts w:ascii="Arial" w:hAnsi="Arial"/>
        </w:rPr>
        <w:lastRenderedPageBreak/>
        <w:t xml:space="preserve">The contract issued pursuant to this proposal will be awarded </w:t>
      </w:r>
      <w:r w:rsidRPr="0081641D">
        <w:rPr>
          <w:rFonts w:ascii="Arial" w:hAnsi="Arial"/>
        </w:rPr>
        <w:t xml:space="preserve">to </w:t>
      </w:r>
      <w:r w:rsidR="001273A7" w:rsidRPr="0081641D">
        <w:rPr>
          <w:rFonts w:ascii="Arial" w:hAnsi="Arial"/>
        </w:rPr>
        <w:t xml:space="preserve">up to two </w:t>
      </w:r>
      <w:r w:rsidRPr="0081641D">
        <w:rPr>
          <w:rFonts w:ascii="Arial" w:hAnsi="Arial"/>
        </w:rPr>
        <w:t>vendor</w:t>
      </w:r>
      <w:r w:rsidR="001273A7" w:rsidRPr="0081641D">
        <w:rPr>
          <w:rFonts w:ascii="Arial" w:hAnsi="Arial"/>
        </w:rPr>
        <w:t>s</w:t>
      </w:r>
      <w:r w:rsidRPr="00CB22C2">
        <w:rPr>
          <w:rFonts w:ascii="Arial" w:hAnsi="Arial"/>
        </w:rPr>
        <w:t xml:space="preserve"> whose aggregate technical and cost score</w:t>
      </w:r>
      <w:r w:rsidR="001273A7">
        <w:rPr>
          <w:rFonts w:ascii="Arial" w:hAnsi="Arial"/>
        </w:rPr>
        <w:t>s</w:t>
      </w:r>
      <w:r w:rsidRPr="00CB22C2">
        <w:rPr>
          <w:rFonts w:ascii="Arial" w:hAnsi="Arial"/>
        </w:rPr>
        <w:t xml:space="preserve"> </w:t>
      </w:r>
      <w:r w:rsidR="001273A7">
        <w:rPr>
          <w:rFonts w:ascii="Arial" w:hAnsi="Arial"/>
        </w:rPr>
        <w:t>are</w:t>
      </w:r>
      <w:r w:rsidRPr="00CB22C2">
        <w:rPr>
          <w:rFonts w:ascii="Arial" w:hAnsi="Arial"/>
        </w:rPr>
        <w:t xml:space="preserve"> the highest among all the proposals rated.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rsidR="00D45D8C" w:rsidRPr="00CB22C2" w:rsidRDefault="00D45D8C" w:rsidP="00D45D8C">
      <w:pPr>
        <w:jc w:val="both"/>
        <w:rPr>
          <w:rFonts w:ascii="Arial" w:hAnsi="Arial"/>
        </w:rPr>
      </w:pPr>
    </w:p>
    <w:p w:rsidR="00D45D8C" w:rsidRPr="00CB22C2" w:rsidRDefault="00D45D8C" w:rsidP="00D45D8C">
      <w:pPr>
        <w:jc w:val="both"/>
        <w:rPr>
          <w:rFonts w:ascii="Arial" w:hAnsi="Arial"/>
        </w:rPr>
      </w:pPr>
      <w:r w:rsidRPr="00CB22C2">
        <w:rPr>
          <w:rFonts w:ascii="Arial" w:hAnsi="Arial"/>
        </w:rPr>
        <w:t xml:space="preserve">In the event that more than one proposal obtains the highest aggregate score, the contract will be awarded to the vendor in that group of highest aggregate scores whose budget component reflects the lowest overall cost. </w:t>
      </w:r>
    </w:p>
    <w:p w:rsidR="00D45D8C" w:rsidRDefault="00D45D8C" w:rsidP="00D45D8C">
      <w:pPr>
        <w:jc w:val="both"/>
        <w:rPr>
          <w:rFonts w:ascii="Arial" w:hAnsi="Arial"/>
        </w:rPr>
      </w:pPr>
    </w:p>
    <w:p w:rsidR="00A76365" w:rsidRPr="00A76365" w:rsidRDefault="00A76365" w:rsidP="00A76365">
      <w:pPr>
        <w:rPr>
          <w:rFonts w:ascii="Arial" w:hAnsi="Arial"/>
          <w:b/>
          <w:sz w:val="28"/>
          <w:szCs w:val="28"/>
        </w:rPr>
      </w:pPr>
      <w:r w:rsidRPr="00A76365">
        <w:rPr>
          <w:rFonts w:ascii="Arial" w:hAnsi="Arial"/>
          <w:b/>
          <w:sz w:val="28"/>
          <w:szCs w:val="28"/>
        </w:rPr>
        <w:t>NYSED’s Reservation of Rights</w:t>
      </w:r>
    </w:p>
    <w:p w:rsidR="00A76365" w:rsidRPr="00A76365" w:rsidRDefault="00A76365" w:rsidP="00A76365">
      <w:pPr>
        <w:rPr>
          <w:rFonts w:ascii="Arial" w:hAnsi="Arial"/>
        </w:rPr>
      </w:pPr>
    </w:p>
    <w:p w:rsidR="00A76365" w:rsidRPr="00A76365" w:rsidRDefault="00A76365" w:rsidP="00A76365">
      <w:pPr>
        <w:autoSpaceDE w:val="0"/>
        <w:autoSpaceDN w:val="0"/>
        <w:adjustRightInd w:val="0"/>
        <w:jc w:val="both"/>
        <w:rPr>
          <w:rFonts w:ascii="Arial" w:hAnsi="Arial" w:cs="Arial"/>
          <w:szCs w:val="24"/>
        </w:rPr>
      </w:pPr>
      <w:r w:rsidRPr="00A76365">
        <w:rPr>
          <w:rFonts w:ascii="Arial" w:hAnsi="Arial" w:cs="Arial"/>
        </w:rPr>
        <w:t xml:space="preserve">NYSED </w:t>
      </w:r>
      <w:r w:rsidRPr="00A76365">
        <w:rPr>
          <w:rFonts w:ascii="Arial" w:hAnsi="Arial" w:cs="Arial"/>
          <w:szCs w:val="24"/>
        </w:rPr>
        <w:t>reserves the right to:</w:t>
      </w:r>
      <w:r w:rsidRPr="00A76365">
        <w:rPr>
          <w:rFonts w:ascii="Arial" w:hAnsi="Arial" w:cs="Arial"/>
        </w:rPr>
        <w:t xml:space="preserve"> (1) r</w:t>
      </w:r>
      <w:r w:rsidRPr="00A76365">
        <w:rPr>
          <w:rFonts w:ascii="Arial" w:hAnsi="Arial" w:cs="Arial"/>
          <w:szCs w:val="24"/>
        </w:rPr>
        <w:t xml:space="preserve">eject any or all proposals received in response to the </w:t>
      </w:r>
      <w:r w:rsidRPr="00A76365">
        <w:rPr>
          <w:rFonts w:ascii="Arial" w:hAnsi="Arial" w:cs="Arial"/>
        </w:rPr>
        <w:t>RFP</w:t>
      </w:r>
      <w:r w:rsidRPr="00A76365">
        <w:rPr>
          <w:rFonts w:ascii="Arial" w:hAnsi="Arial" w:cs="Arial"/>
          <w:szCs w:val="24"/>
        </w:rPr>
        <w:t>;</w:t>
      </w:r>
      <w:r w:rsidRPr="00A76365">
        <w:rPr>
          <w:rFonts w:ascii="Arial" w:hAnsi="Arial" w:cs="Arial"/>
        </w:rPr>
        <w:t xml:space="preserve"> (2) w</w:t>
      </w:r>
      <w:r w:rsidRPr="00A76365">
        <w:rPr>
          <w:rFonts w:ascii="Arial" w:hAnsi="Arial" w:cs="Arial"/>
          <w:szCs w:val="24"/>
        </w:rPr>
        <w:t xml:space="preserve">ithdraw the </w:t>
      </w:r>
      <w:r w:rsidRPr="00A76365">
        <w:rPr>
          <w:rFonts w:ascii="Arial" w:hAnsi="Arial" w:cs="Arial"/>
        </w:rPr>
        <w:t>RFP</w:t>
      </w:r>
      <w:r w:rsidRPr="00A76365">
        <w:rPr>
          <w:rFonts w:ascii="Arial" w:hAnsi="Arial" w:cs="Arial"/>
          <w:szCs w:val="24"/>
        </w:rPr>
        <w:t xml:space="preserve"> at any time, at the agency’s sole discretion;</w:t>
      </w:r>
      <w:r w:rsidRPr="00A76365">
        <w:rPr>
          <w:rFonts w:ascii="Arial" w:hAnsi="Arial" w:cs="Arial"/>
        </w:rPr>
        <w:t xml:space="preserve"> (3) m</w:t>
      </w:r>
      <w:r w:rsidRPr="00A76365">
        <w:rPr>
          <w:rFonts w:ascii="Arial" w:hAnsi="Arial" w:cs="Arial"/>
          <w:szCs w:val="24"/>
        </w:rPr>
        <w:t xml:space="preserve">ake an award under the </w:t>
      </w:r>
      <w:r w:rsidRPr="00A76365">
        <w:rPr>
          <w:rFonts w:ascii="Arial" w:hAnsi="Arial" w:cs="Arial"/>
        </w:rPr>
        <w:t>RFP</w:t>
      </w:r>
      <w:r w:rsidRPr="00A76365">
        <w:rPr>
          <w:rFonts w:ascii="Arial" w:hAnsi="Arial" w:cs="Arial"/>
          <w:szCs w:val="24"/>
        </w:rPr>
        <w:t xml:space="preserve"> in whole or in part;</w:t>
      </w:r>
      <w:r w:rsidRPr="00A76365">
        <w:rPr>
          <w:rFonts w:ascii="Arial" w:hAnsi="Arial" w:cs="Arial"/>
        </w:rPr>
        <w:t xml:space="preserve"> (4) d</w:t>
      </w:r>
      <w:r w:rsidRPr="00A76365">
        <w:rPr>
          <w:rFonts w:ascii="Arial" w:hAnsi="Arial" w:cs="Arial"/>
          <w:szCs w:val="24"/>
        </w:rPr>
        <w:t>isqualify any bidder whose conduct and/or proposal fails to conform to the</w:t>
      </w:r>
      <w:r w:rsidRPr="00A76365">
        <w:rPr>
          <w:rFonts w:ascii="Arial" w:hAnsi="Arial" w:cs="Arial"/>
        </w:rPr>
        <w:t xml:space="preserve"> </w:t>
      </w:r>
      <w:r w:rsidRPr="00A76365">
        <w:rPr>
          <w:rFonts w:ascii="Arial" w:hAnsi="Arial" w:cs="Arial"/>
          <w:szCs w:val="24"/>
        </w:rPr>
        <w:t xml:space="preserve">requirements of the </w:t>
      </w:r>
      <w:r w:rsidRPr="00A76365">
        <w:rPr>
          <w:rFonts w:ascii="Arial" w:hAnsi="Arial" w:cs="Arial"/>
        </w:rPr>
        <w:t>RFP</w:t>
      </w:r>
      <w:r w:rsidRPr="00A76365">
        <w:rPr>
          <w:rFonts w:ascii="Arial" w:hAnsi="Arial" w:cs="Arial"/>
          <w:szCs w:val="24"/>
        </w:rPr>
        <w:t>;</w:t>
      </w:r>
      <w:r w:rsidRPr="00A76365">
        <w:rPr>
          <w:rFonts w:ascii="Arial" w:hAnsi="Arial" w:cs="Arial"/>
        </w:rPr>
        <w:t xml:space="preserve"> (5) s</w:t>
      </w:r>
      <w:r w:rsidRPr="00A76365">
        <w:rPr>
          <w:rFonts w:ascii="Arial" w:hAnsi="Arial" w:cs="Arial"/>
          <w:szCs w:val="24"/>
        </w:rPr>
        <w:t>eek clarifications of proposals;</w:t>
      </w:r>
      <w:r w:rsidRPr="00A76365">
        <w:rPr>
          <w:rFonts w:ascii="Arial" w:hAnsi="Arial" w:cs="Arial"/>
        </w:rPr>
        <w:t xml:space="preserve"> (6) u</w:t>
      </w:r>
      <w:r w:rsidRPr="00A76365">
        <w:rPr>
          <w:rFonts w:ascii="Arial" w:hAnsi="Arial" w:cs="Arial"/>
          <w:szCs w:val="24"/>
        </w:rPr>
        <w:t xml:space="preserve">se proposal information obtained through site visits, management </w:t>
      </w:r>
      <w:r w:rsidRPr="00A76365">
        <w:rPr>
          <w:rFonts w:ascii="Arial" w:hAnsi="Arial" w:cs="Arial"/>
        </w:rPr>
        <w:t>i</w:t>
      </w:r>
      <w:r w:rsidRPr="00A76365">
        <w:rPr>
          <w:rFonts w:ascii="Arial" w:hAnsi="Arial" w:cs="Arial"/>
          <w:szCs w:val="24"/>
        </w:rPr>
        <w:t>nterviews</w:t>
      </w:r>
      <w:r w:rsidRPr="00A76365">
        <w:rPr>
          <w:rFonts w:ascii="Arial" w:hAnsi="Arial" w:cs="Arial"/>
        </w:rPr>
        <w:t xml:space="preserve"> </w:t>
      </w:r>
      <w:r w:rsidRPr="00A76365">
        <w:rPr>
          <w:rFonts w:ascii="Arial" w:hAnsi="Arial" w:cs="Arial"/>
          <w:szCs w:val="24"/>
        </w:rPr>
        <w:t>and the state’s investigation of a bidder’s qualifications, experience, ability or</w:t>
      </w:r>
      <w:r w:rsidRPr="00A76365">
        <w:rPr>
          <w:rFonts w:ascii="Arial" w:hAnsi="Arial" w:cs="Arial"/>
        </w:rPr>
        <w:t xml:space="preserve"> </w:t>
      </w:r>
      <w:r w:rsidRPr="00A76365">
        <w:rPr>
          <w:rFonts w:ascii="Arial" w:hAnsi="Arial" w:cs="Arial"/>
          <w:szCs w:val="24"/>
        </w:rPr>
        <w:t>financial standing, and any material or information submitted by the bidder in</w:t>
      </w:r>
      <w:r w:rsidRPr="00A76365">
        <w:rPr>
          <w:rFonts w:ascii="Arial" w:hAnsi="Arial" w:cs="Arial"/>
        </w:rPr>
        <w:t xml:space="preserve"> </w:t>
      </w:r>
      <w:r w:rsidRPr="00A76365">
        <w:rPr>
          <w:rFonts w:ascii="Arial" w:hAnsi="Arial" w:cs="Arial"/>
          <w:szCs w:val="24"/>
        </w:rPr>
        <w:t>response to the agency’s request for clarifying information in the course of</w:t>
      </w:r>
      <w:r w:rsidRPr="00A76365">
        <w:rPr>
          <w:rFonts w:ascii="Arial" w:hAnsi="Arial" w:cs="Arial"/>
        </w:rPr>
        <w:t xml:space="preserve"> </w:t>
      </w:r>
      <w:r w:rsidRPr="00A76365">
        <w:rPr>
          <w:rFonts w:ascii="Arial" w:hAnsi="Arial" w:cs="Arial"/>
          <w:szCs w:val="24"/>
        </w:rPr>
        <w:t xml:space="preserve">evaluation and/or selection under the </w:t>
      </w:r>
      <w:r w:rsidRPr="00A76365">
        <w:rPr>
          <w:rFonts w:ascii="Arial" w:hAnsi="Arial" w:cs="Arial"/>
        </w:rPr>
        <w:t>RFP</w:t>
      </w:r>
      <w:r w:rsidRPr="00A76365">
        <w:rPr>
          <w:rFonts w:ascii="Arial" w:hAnsi="Arial" w:cs="Arial"/>
          <w:szCs w:val="24"/>
        </w:rPr>
        <w:t>;</w:t>
      </w:r>
      <w:r w:rsidRPr="00A76365">
        <w:rPr>
          <w:rFonts w:ascii="Arial" w:hAnsi="Arial" w:cs="Arial"/>
        </w:rPr>
        <w:t xml:space="preserve"> (7) p</w:t>
      </w:r>
      <w:r w:rsidRPr="00A76365">
        <w:rPr>
          <w:rFonts w:ascii="Arial" w:hAnsi="Arial" w:cs="Arial"/>
          <w:szCs w:val="24"/>
        </w:rPr>
        <w:t xml:space="preserve">rior to the bid opening, amend the </w:t>
      </w:r>
      <w:r w:rsidRPr="00A76365">
        <w:rPr>
          <w:rFonts w:ascii="Arial" w:hAnsi="Arial" w:cs="Arial"/>
        </w:rPr>
        <w:t>RFP</w:t>
      </w:r>
      <w:r w:rsidRPr="00A76365">
        <w:rPr>
          <w:rFonts w:ascii="Arial" w:hAnsi="Arial" w:cs="Arial"/>
          <w:szCs w:val="24"/>
        </w:rPr>
        <w:t xml:space="preserve"> specifications to correct errors or</w:t>
      </w:r>
      <w:r w:rsidRPr="00A76365">
        <w:rPr>
          <w:rFonts w:ascii="Arial" w:hAnsi="Arial" w:cs="Arial"/>
        </w:rPr>
        <w:t xml:space="preserve"> </w:t>
      </w:r>
      <w:r w:rsidRPr="00A76365">
        <w:rPr>
          <w:rFonts w:ascii="Arial" w:hAnsi="Arial" w:cs="Arial"/>
          <w:szCs w:val="24"/>
        </w:rPr>
        <w:t>oversights, or to supply additional information, as it becomes available;</w:t>
      </w:r>
      <w:r w:rsidRPr="00A76365">
        <w:rPr>
          <w:rFonts w:ascii="Arial" w:hAnsi="Arial" w:cs="Arial"/>
        </w:rPr>
        <w:t xml:space="preserve"> (8) p</w:t>
      </w:r>
      <w:r w:rsidRPr="00A76365">
        <w:rPr>
          <w:rFonts w:ascii="Arial" w:hAnsi="Arial" w:cs="Arial"/>
          <w:szCs w:val="24"/>
        </w:rPr>
        <w:t>rior to the bid opening, direct bidders to submit proposal modifications</w:t>
      </w:r>
      <w:r w:rsidRPr="00A76365">
        <w:rPr>
          <w:rFonts w:ascii="Arial" w:hAnsi="Arial" w:cs="Arial"/>
        </w:rPr>
        <w:t xml:space="preserve"> </w:t>
      </w:r>
      <w:r w:rsidRPr="00A76365">
        <w:rPr>
          <w:rFonts w:ascii="Arial" w:hAnsi="Arial" w:cs="Arial"/>
          <w:szCs w:val="24"/>
        </w:rPr>
        <w:t xml:space="preserve">addressing subsequent </w:t>
      </w:r>
      <w:r w:rsidRPr="00A76365">
        <w:rPr>
          <w:rFonts w:ascii="Arial" w:hAnsi="Arial" w:cs="Arial"/>
        </w:rPr>
        <w:t>RFP</w:t>
      </w:r>
      <w:r w:rsidRPr="00A76365">
        <w:rPr>
          <w:rFonts w:ascii="Arial" w:hAnsi="Arial" w:cs="Arial"/>
          <w:szCs w:val="24"/>
        </w:rPr>
        <w:t xml:space="preserve"> amendments;</w:t>
      </w:r>
      <w:r w:rsidRPr="00A76365">
        <w:rPr>
          <w:rFonts w:ascii="Arial" w:hAnsi="Arial" w:cs="Arial"/>
        </w:rPr>
        <w:t xml:space="preserve"> (9) c</w:t>
      </w:r>
      <w:r w:rsidRPr="00A76365">
        <w:rPr>
          <w:rFonts w:ascii="Arial" w:hAnsi="Arial" w:cs="Arial"/>
          <w:szCs w:val="24"/>
        </w:rPr>
        <w:t>hange any of the scheduled dates;</w:t>
      </w:r>
      <w:r w:rsidRPr="00A76365">
        <w:rPr>
          <w:rFonts w:ascii="Arial" w:hAnsi="Arial" w:cs="Arial"/>
        </w:rPr>
        <w:t xml:space="preserve"> (10) w</w:t>
      </w:r>
      <w:r w:rsidRPr="00A76365">
        <w:rPr>
          <w:rFonts w:ascii="Arial" w:hAnsi="Arial" w:cs="Arial"/>
          <w:szCs w:val="24"/>
        </w:rPr>
        <w:t>aive any requirements that are not material;</w:t>
      </w:r>
      <w:r w:rsidRPr="00A76365">
        <w:rPr>
          <w:rFonts w:ascii="Arial" w:hAnsi="Arial" w:cs="Arial"/>
        </w:rPr>
        <w:t xml:space="preserve"> (11) n</w:t>
      </w:r>
      <w:r w:rsidRPr="00A76365">
        <w:rPr>
          <w:rFonts w:ascii="Arial" w:hAnsi="Arial" w:cs="Arial"/>
          <w:szCs w:val="24"/>
        </w:rPr>
        <w:t xml:space="preserve">egotiate with the successful bidder within the scope of the </w:t>
      </w:r>
      <w:r w:rsidRPr="00A76365">
        <w:rPr>
          <w:rFonts w:ascii="Arial" w:hAnsi="Arial" w:cs="Arial"/>
        </w:rPr>
        <w:t>RFP</w:t>
      </w:r>
      <w:r w:rsidRPr="00A76365">
        <w:rPr>
          <w:rFonts w:ascii="Arial" w:hAnsi="Arial" w:cs="Arial"/>
          <w:szCs w:val="24"/>
        </w:rPr>
        <w:t xml:space="preserve"> in the best</w:t>
      </w:r>
      <w:r w:rsidRPr="00A76365">
        <w:rPr>
          <w:rFonts w:ascii="Arial" w:hAnsi="Arial" w:cs="Arial"/>
        </w:rPr>
        <w:t xml:space="preserve"> </w:t>
      </w:r>
      <w:r w:rsidRPr="00A76365">
        <w:rPr>
          <w:rFonts w:ascii="Arial" w:hAnsi="Arial" w:cs="Arial"/>
          <w:szCs w:val="24"/>
        </w:rPr>
        <w:t>interests of the state;</w:t>
      </w:r>
      <w:r w:rsidRPr="00A76365">
        <w:rPr>
          <w:rFonts w:ascii="Arial" w:hAnsi="Arial" w:cs="Arial"/>
        </w:rPr>
        <w:t xml:space="preserve"> (12) c</w:t>
      </w:r>
      <w:r w:rsidRPr="00A76365">
        <w:rPr>
          <w:rFonts w:ascii="Arial" w:hAnsi="Arial" w:cs="Arial"/>
          <w:szCs w:val="24"/>
        </w:rPr>
        <w:t>onduct contract negotiations with the next responsible bidder, should the</w:t>
      </w:r>
      <w:r w:rsidRPr="00A76365">
        <w:rPr>
          <w:rFonts w:ascii="Arial" w:hAnsi="Arial" w:cs="Arial"/>
        </w:rPr>
        <w:t xml:space="preserve"> </w:t>
      </w:r>
      <w:r w:rsidRPr="00A76365">
        <w:rPr>
          <w:rFonts w:ascii="Arial" w:hAnsi="Arial" w:cs="Arial"/>
          <w:szCs w:val="24"/>
        </w:rPr>
        <w:t>agency be unsuccessful in negotiating with the selected bidder;</w:t>
      </w:r>
      <w:r w:rsidRPr="00A76365">
        <w:rPr>
          <w:rFonts w:ascii="Arial" w:hAnsi="Arial" w:cs="Arial"/>
        </w:rPr>
        <w:t xml:space="preserve"> (13) u</w:t>
      </w:r>
      <w:r w:rsidRPr="00A76365">
        <w:rPr>
          <w:rFonts w:ascii="Arial" w:hAnsi="Arial" w:cs="Arial"/>
          <w:szCs w:val="24"/>
        </w:rPr>
        <w:t>tilize any and all ideas submitted in the proposals received;</w:t>
      </w:r>
      <w:r w:rsidRPr="00A76365">
        <w:rPr>
          <w:rFonts w:ascii="Arial" w:hAnsi="Arial" w:cs="Arial"/>
        </w:rPr>
        <w:t xml:space="preserve"> (14) u</w:t>
      </w:r>
      <w:r w:rsidRPr="00A76365">
        <w:rPr>
          <w:rFonts w:ascii="Arial" w:hAnsi="Arial" w:cs="Arial"/>
          <w:szCs w:val="24"/>
        </w:rPr>
        <w:t>nless otherwise specified in the solicitation, every offer is firm and not revocable</w:t>
      </w:r>
      <w:r w:rsidRPr="00A76365">
        <w:rPr>
          <w:rFonts w:ascii="Arial" w:hAnsi="Arial" w:cs="Arial"/>
        </w:rPr>
        <w:t xml:space="preserve"> </w:t>
      </w:r>
      <w:r w:rsidRPr="00A76365">
        <w:rPr>
          <w:rFonts w:ascii="Arial" w:hAnsi="Arial" w:cs="Arial"/>
          <w:szCs w:val="24"/>
        </w:rPr>
        <w:t xml:space="preserve">for a period of 90 days from the bid opening; </w:t>
      </w:r>
      <w:r w:rsidRPr="00A76365">
        <w:rPr>
          <w:rFonts w:ascii="Arial" w:hAnsi="Arial" w:cs="Arial"/>
        </w:rPr>
        <w:t>(15) r</w:t>
      </w:r>
      <w:r w:rsidRPr="00A76365">
        <w:rPr>
          <w:rFonts w:ascii="Arial" w:hAnsi="Arial" w:cs="Arial"/>
          <w:szCs w:val="24"/>
        </w:rPr>
        <w:t>equire clarification at any time during the procurement process and/or require</w:t>
      </w:r>
      <w:r w:rsidRPr="00A76365">
        <w:rPr>
          <w:rFonts w:ascii="Arial" w:hAnsi="Arial" w:cs="Arial"/>
        </w:rPr>
        <w:t xml:space="preserve"> </w:t>
      </w:r>
      <w:r w:rsidRPr="00A76365">
        <w:rPr>
          <w:rFonts w:ascii="Arial" w:hAnsi="Arial" w:cs="Arial"/>
          <w:szCs w:val="24"/>
        </w:rPr>
        <w:t>correction of arithmetic or other apparent errors for the purpose of assuring a full</w:t>
      </w:r>
      <w:r w:rsidRPr="00A76365">
        <w:rPr>
          <w:rFonts w:ascii="Arial" w:hAnsi="Arial" w:cs="Arial"/>
        </w:rPr>
        <w:t xml:space="preserve"> </w:t>
      </w:r>
      <w:r w:rsidRPr="00A76365">
        <w:rPr>
          <w:rFonts w:ascii="Arial" w:hAnsi="Arial" w:cs="Arial"/>
          <w:szCs w:val="24"/>
        </w:rPr>
        <w:t xml:space="preserve">and complete understanding of an </w:t>
      </w:r>
      <w:proofErr w:type="spellStart"/>
      <w:r w:rsidRPr="00A76365">
        <w:rPr>
          <w:rFonts w:ascii="Arial" w:hAnsi="Arial" w:cs="Arial"/>
          <w:szCs w:val="24"/>
        </w:rPr>
        <w:t>offerer’s</w:t>
      </w:r>
      <w:proofErr w:type="spellEnd"/>
      <w:r w:rsidRPr="00A76365">
        <w:rPr>
          <w:rFonts w:ascii="Arial" w:hAnsi="Arial" w:cs="Arial"/>
          <w:szCs w:val="24"/>
        </w:rPr>
        <w:t xml:space="preserve"> proposal and/or to determine an</w:t>
      </w:r>
      <w:r w:rsidRPr="00A76365">
        <w:rPr>
          <w:rFonts w:ascii="Arial" w:hAnsi="Arial" w:cs="Arial"/>
        </w:rPr>
        <w:t xml:space="preserve"> </w:t>
      </w:r>
      <w:proofErr w:type="spellStart"/>
      <w:r w:rsidRPr="00A76365">
        <w:rPr>
          <w:rFonts w:ascii="Arial" w:hAnsi="Arial" w:cs="Arial"/>
          <w:szCs w:val="24"/>
        </w:rPr>
        <w:t>offerer’s</w:t>
      </w:r>
      <w:proofErr w:type="spellEnd"/>
      <w:r w:rsidRPr="00A76365">
        <w:rPr>
          <w:rFonts w:ascii="Arial" w:hAnsi="Arial" w:cs="Arial"/>
          <w:szCs w:val="24"/>
        </w:rPr>
        <w:t xml:space="preserve"> compliance with the requirements of the solicitation; (16) </w:t>
      </w:r>
      <w:r w:rsidRPr="00A76365">
        <w:rPr>
          <w:rFonts w:ascii="Arial" w:hAnsi="Arial"/>
        </w:rPr>
        <w:t>request best and final offers</w:t>
      </w:r>
      <w:r w:rsidRPr="00A76365">
        <w:rPr>
          <w:rFonts w:ascii="Arial" w:hAnsi="Arial" w:cs="Arial"/>
          <w:szCs w:val="24"/>
        </w:rPr>
        <w:t>.</w:t>
      </w:r>
    </w:p>
    <w:p w:rsidR="00A76365" w:rsidRPr="00A76365" w:rsidRDefault="00A76365" w:rsidP="00A76365">
      <w:pPr>
        <w:rPr>
          <w:rFonts w:ascii="Arial" w:hAnsi="Arial" w:cs="Arial"/>
          <w:sz w:val="28"/>
        </w:rPr>
      </w:pPr>
    </w:p>
    <w:p w:rsidR="00A76365" w:rsidRPr="00A76365" w:rsidRDefault="00A76365" w:rsidP="00A76365">
      <w:pPr>
        <w:jc w:val="both"/>
        <w:rPr>
          <w:rFonts w:ascii="Arial" w:hAnsi="Arial"/>
          <w:b/>
          <w:bCs/>
          <w:sz w:val="28"/>
        </w:rPr>
      </w:pPr>
      <w:r w:rsidRPr="00A76365">
        <w:rPr>
          <w:rFonts w:ascii="Arial" w:hAnsi="Arial"/>
          <w:b/>
          <w:bCs/>
          <w:sz w:val="28"/>
        </w:rPr>
        <w:t>Post Selection Procedures</w:t>
      </w:r>
    </w:p>
    <w:p w:rsidR="00A76365" w:rsidRPr="00A76365" w:rsidRDefault="00A76365" w:rsidP="00A76365">
      <w:pPr>
        <w:jc w:val="both"/>
        <w:rPr>
          <w:rFonts w:ascii="Arial" w:hAnsi="Arial"/>
          <w:b/>
          <w:bCs/>
          <w:sz w:val="28"/>
        </w:rPr>
      </w:pPr>
    </w:p>
    <w:p w:rsidR="00A76365" w:rsidRPr="00A76365" w:rsidRDefault="00A76365" w:rsidP="00A76365">
      <w:pPr>
        <w:jc w:val="both"/>
        <w:rPr>
          <w:rFonts w:ascii="Arial" w:hAnsi="Arial"/>
          <w:szCs w:val="24"/>
        </w:rPr>
      </w:pPr>
      <w:r w:rsidRPr="00A76365">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rsidR="00A76365" w:rsidRPr="00A76365" w:rsidRDefault="00A76365" w:rsidP="00A76365">
      <w:pPr>
        <w:jc w:val="both"/>
        <w:rPr>
          <w:rFonts w:ascii="Arial" w:hAnsi="Arial" w:cs="Arial"/>
        </w:rPr>
      </w:pPr>
    </w:p>
    <w:p w:rsidR="00A76365" w:rsidRPr="00A76365" w:rsidRDefault="00A76365" w:rsidP="00A76365">
      <w:pPr>
        <w:jc w:val="both"/>
        <w:rPr>
          <w:rFonts w:ascii="Arial" w:hAnsi="Arial"/>
          <w:b/>
          <w:bCs/>
          <w:sz w:val="28"/>
          <w:szCs w:val="28"/>
        </w:rPr>
      </w:pPr>
      <w:r w:rsidRPr="00A76365">
        <w:rPr>
          <w:rFonts w:ascii="Arial" w:hAnsi="Arial"/>
          <w:b/>
          <w:bCs/>
          <w:sz w:val="28"/>
          <w:szCs w:val="28"/>
        </w:rPr>
        <w:t>Debriefing Procedures</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All unsuccessful bidders may request a debriefing within fifteen (15) calendar days of receiving notice from NYSED.  Bidders may request a debriefing letter on the selection process regarding this RFP by submitting a written request to the Fiscal Contact person at:</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NYS Education Department</w:t>
      </w:r>
    </w:p>
    <w:p w:rsidR="00A76365" w:rsidRPr="00A76365" w:rsidRDefault="00A76365" w:rsidP="00A76365">
      <w:pPr>
        <w:jc w:val="both"/>
        <w:rPr>
          <w:rFonts w:ascii="Arial" w:hAnsi="Arial"/>
        </w:rPr>
      </w:pPr>
      <w:r w:rsidRPr="00A76365">
        <w:rPr>
          <w:rFonts w:ascii="Arial" w:hAnsi="Arial"/>
        </w:rPr>
        <w:t>Contract Administration Unit</w:t>
      </w:r>
    </w:p>
    <w:p w:rsidR="00A76365" w:rsidRPr="00A76365" w:rsidRDefault="00A76365" w:rsidP="00A76365">
      <w:pPr>
        <w:jc w:val="both"/>
        <w:rPr>
          <w:rFonts w:ascii="Arial" w:hAnsi="Arial"/>
        </w:rPr>
      </w:pPr>
      <w:r w:rsidRPr="00A76365">
        <w:rPr>
          <w:rFonts w:ascii="Arial" w:hAnsi="Arial"/>
        </w:rPr>
        <w:lastRenderedPageBreak/>
        <w:t>89 Washington Avenue</w:t>
      </w:r>
    </w:p>
    <w:p w:rsidR="00A76365" w:rsidRPr="00A76365" w:rsidRDefault="00A76365" w:rsidP="00A76365">
      <w:pPr>
        <w:jc w:val="both"/>
        <w:rPr>
          <w:rFonts w:ascii="Arial" w:hAnsi="Arial"/>
        </w:rPr>
      </w:pPr>
      <w:r w:rsidRPr="00A76365">
        <w:rPr>
          <w:rFonts w:ascii="Arial" w:hAnsi="Arial"/>
        </w:rPr>
        <w:t>Room 501W EB</w:t>
      </w:r>
    </w:p>
    <w:p w:rsidR="00A76365" w:rsidRPr="00A76365" w:rsidRDefault="00A76365" w:rsidP="00A76365">
      <w:pPr>
        <w:jc w:val="both"/>
        <w:rPr>
          <w:rFonts w:ascii="Arial" w:hAnsi="Arial"/>
        </w:rPr>
      </w:pPr>
      <w:r w:rsidRPr="00A76365">
        <w:rPr>
          <w:rFonts w:ascii="Arial" w:hAnsi="Arial"/>
        </w:rPr>
        <w:t>Albany, NY  12234</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rsidR="00A76365" w:rsidRPr="00A76365" w:rsidRDefault="00A76365" w:rsidP="00A76365">
      <w:pPr>
        <w:jc w:val="both"/>
        <w:rPr>
          <w:rFonts w:ascii="Arial" w:hAnsi="Arial"/>
          <w:b/>
        </w:rPr>
      </w:pPr>
    </w:p>
    <w:p w:rsidR="00A76365" w:rsidRPr="00A76365" w:rsidRDefault="00A76365" w:rsidP="00A76365">
      <w:pPr>
        <w:jc w:val="both"/>
        <w:rPr>
          <w:rFonts w:ascii="Arial" w:hAnsi="Arial"/>
          <w:b/>
          <w:sz w:val="28"/>
          <w:szCs w:val="28"/>
        </w:rPr>
      </w:pPr>
      <w:r w:rsidRPr="00A76365">
        <w:rPr>
          <w:rFonts w:ascii="Arial" w:hAnsi="Arial"/>
          <w:b/>
          <w:sz w:val="28"/>
          <w:szCs w:val="28"/>
        </w:rPr>
        <w:t>Contract Award Protest Procedures</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ab/>
        <w:t>Bidders who receive a notice of non-award may protest the NYSED award decision subject to the following:</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ab/>
        <w:t>1. The protest must be in writing and must contain specific factual and/or legal allegations setting forth the basis on which the protesting party challenges the contract award by NYSED.</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ab/>
        <w:t>2.  The protest must be filed within ten (10) business days of receipt of a debriefing letter.  The protest letter must be filed with:</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ab/>
      </w:r>
      <w:r w:rsidRPr="00A76365">
        <w:rPr>
          <w:rFonts w:ascii="Arial" w:hAnsi="Arial"/>
        </w:rPr>
        <w:tab/>
        <w:t>NYS Education Department</w:t>
      </w:r>
    </w:p>
    <w:p w:rsidR="00A76365" w:rsidRPr="00A76365" w:rsidRDefault="00A76365" w:rsidP="00A76365">
      <w:pPr>
        <w:jc w:val="both"/>
        <w:rPr>
          <w:rFonts w:ascii="Arial" w:hAnsi="Arial"/>
        </w:rPr>
      </w:pPr>
      <w:r w:rsidRPr="00A76365">
        <w:rPr>
          <w:rFonts w:ascii="Arial" w:hAnsi="Arial"/>
        </w:rPr>
        <w:tab/>
      </w:r>
      <w:r w:rsidRPr="00A76365">
        <w:rPr>
          <w:rFonts w:ascii="Arial" w:hAnsi="Arial"/>
        </w:rPr>
        <w:tab/>
        <w:t>Contract Administration Unit</w:t>
      </w:r>
    </w:p>
    <w:p w:rsidR="00A76365" w:rsidRPr="00A76365" w:rsidRDefault="00A76365" w:rsidP="00A76365">
      <w:pPr>
        <w:jc w:val="both"/>
        <w:rPr>
          <w:rFonts w:ascii="Arial" w:hAnsi="Arial"/>
        </w:rPr>
      </w:pPr>
      <w:r w:rsidRPr="00A76365">
        <w:rPr>
          <w:rFonts w:ascii="Arial" w:hAnsi="Arial"/>
        </w:rPr>
        <w:tab/>
      </w:r>
      <w:r w:rsidRPr="00A76365">
        <w:rPr>
          <w:rFonts w:ascii="Arial" w:hAnsi="Arial"/>
        </w:rPr>
        <w:tab/>
        <w:t>89 Washington Avenue</w:t>
      </w:r>
    </w:p>
    <w:p w:rsidR="00A76365" w:rsidRPr="00A76365" w:rsidRDefault="00A76365" w:rsidP="00A76365">
      <w:pPr>
        <w:jc w:val="both"/>
        <w:rPr>
          <w:rFonts w:ascii="Arial" w:hAnsi="Arial"/>
        </w:rPr>
      </w:pPr>
      <w:r w:rsidRPr="00A76365">
        <w:rPr>
          <w:rFonts w:ascii="Arial" w:hAnsi="Arial"/>
        </w:rPr>
        <w:tab/>
      </w:r>
      <w:r w:rsidRPr="00A76365">
        <w:rPr>
          <w:rFonts w:ascii="Arial" w:hAnsi="Arial"/>
        </w:rPr>
        <w:tab/>
        <w:t>Room 501W EB</w:t>
      </w:r>
    </w:p>
    <w:p w:rsidR="00A76365" w:rsidRPr="00A76365" w:rsidRDefault="00A76365" w:rsidP="00A76365">
      <w:pPr>
        <w:jc w:val="both"/>
        <w:rPr>
          <w:rFonts w:ascii="Arial" w:hAnsi="Arial"/>
        </w:rPr>
      </w:pPr>
      <w:r w:rsidRPr="00A76365">
        <w:rPr>
          <w:rFonts w:ascii="Arial" w:hAnsi="Arial"/>
        </w:rPr>
        <w:tab/>
      </w:r>
      <w:r w:rsidRPr="00A76365">
        <w:rPr>
          <w:rFonts w:ascii="Arial" w:hAnsi="Arial"/>
        </w:rPr>
        <w:tab/>
        <w:t>Albany, NY 12234</w:t>
      </w:r>
    </w:p>
    <w:p w:rsidR="00A76365" w:rsidRPr="00A76365" w:rsidRDefault="00A76365" w:rsidP="00A76365">
      <w:pPr>
        <w:jc w:val="both"/>
        <w:rPr>
          <w:rFonts w:ascii="Arial" w:hAnsi="Arial"/>
        </w:rPr>
      </w:pPr>
    </w:p>
    <w:p w:rsidR="00A76365" w:rsidRPr="00A76365" w:rsidRDefault="00A76365" w:rsidP="00A76365">
      <w:pPr>
        <w:jc w:val="both"/>
        <w:rPr>
          <w:rFonts w:ascii="Arial" w:hAnsi="Arial"/>
        </w:rPr>
      </w:pPr>
      <w:r w:rsidRPr="00A76365">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A76365" w:rsidRPr="00A76365" w:rsidRDefault="00A76365" w:rsidP="00A76365">
      <w:pPr>
        <w:jc w:val="both"/>
        <w:rPr>
          <w:rFonts w:ascii="Arial" w:hAnsi="Arial"/>
        </w:rPr>
      </w:pPr>
      <w:r w:rsidRPr="00A76365">
        <w:rPr>
          <w:rFonts w:ascii="Arial" w:hAnsi="Arial"/>
        </w:rPr>
        <w:t xml:space="preserve"> </w:t>
      </w:r>
    </w:p>
    <w:p w:rsidR="00A76365" w:rsidRPr="00A76365" w:rsidRDefault="00A76365" w:rsidP="00A76365">
      <w:pPr>
        <w:ind w:firstLine="720"/>
        <w:jc w:val="both"/>
        <w:rPr>
          <w:rFonts w:ascii="Arial" w:hAnsi="Arial"/>
        </w:rPr>
      </w:pPr>
      <w:r w:rsidRPr="00A76365">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rsidR="00A76365" w:rsidRPr="00A76365" w:rsidRDefault="00A76365" w:rsidP="00A76365">
      <w:pPr>
        <w:rPr>
          <w:rFonts w:ascii="Arial" w:hAnsi="Arial"/>
          <w:sz w:val="28"/>
        </w:rPr>
      </w:pPr>
    </w:p>
    <w:p w:rsidR="00A76365" w:rsidRPr="00A76365" w:rsidRDefault="00A76365" w:rsidP="00A76365">
      <w:pPr>
        <w:keepNext/>
        <w:jc w:val="both"/>
        <w:outlineLvl w:val="0"/>
        <w:rPr>
          <w:rFonts w:ascii="Arial" w:hAnsi="Arial" w:cs="Arial"/>
          <w:b/>
          <w:sz w:val="28"/>
        </w:rPr>
      </w:pPr>
      <w:r w:rsidRPr="00A76365">
        <w:rPr>
          <w:rFonts w:ascii="Arial" w:hAnsi="Arial" w:cs="Arial"/>
          <w:b/>
          <w:sz w:val="28"/>
        </w:rPr>
        <w:t>Vendor Responsibility</w:t>
      </w:r>
    </w:p>
    <w:p w:rsidR="00A76365" w:rsidRPr="00A76365" w:rsidRDefault="00A76365" w:rsidP="00A76365">
      <w:pPr>
        <w:jc w:val="both"/>
        <w:rPr>
          <w:rFonts w:ascii="Arial" w:hAnsi="Arial" w:cs="Arial"/>
        </w:rPr>
      </w:pPr>
    </w:p>
    <w:p w:rsidR="00A76365" w:rsidRPr="00A76365" w:rsidRDefault="00A76365" w:rsidP="00A76365">
      <w:pPr>
        <w:jc w:val="both"/>
        <w:rPr>
          <w:rFonts w:ascii="Arial" w:hAnsi="Arial" w:cs="Arial"/>
        </w:rPr>
      </w:pPr>
      <w:r w:rsidRPr="00A76365">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p>
    <w:p w:rsidR="00A76365" w:rsidRPr="00A76365" w:rsidRDefault="005D77CA" w:rsidP="00A76365">
      <w:pPr>
        <w:jc w:val="both"/>
        <w:rPr>
          <w:rFonts w:ascii="Arial" w:hAnsi="Arial" w:cs="Arial"/>
        </w:rPr>
      </w:pPr>
      <w:hyperlink r:id="rId23" w:history="1">
        <w:r w:rsidR="00A76365" w:rsidRPr="00A76365">
          <w:rPr>
            <w:rFonts w:ascii="Arial" w:hAnsi="Arial" w:cs="Arial"/>
            <w:u w:val="single"/>
          </w:rPr>
          <w:t>http://www.osc.state.ny.us/vendrep/resources_docreq_agency.htm</w:t>
        </w:r>
      </w:hyperlink>
      <w:r w:rsidR="00A76365" w:rsidRPr="00A76365">
        <w:rPr>
          <w:rFonts w:ascii="Arial" w:hAnsi="Arial" w:cs="Arial"/>
        </w:rPr>
        <w:t>.</w:t>
      </w:r>
    </w:p>
    <w:p w:rsidR="00A76365" w:rsidRPr="00A76365" w:rsidRDefault="00A76365" w:rsidP="00A76365">
      <w:pPr>
        <w:autoSpaceDE w:val="0"/>
        <w:autoSpaceDN w:val="0"/>
        <w:adjustRightInd w:val="0"/>
        <w:jc w:val="both"/>
        <w:rPr>
          <w:rFonts w:ascii="Arial" w:hAnsi="Arial" w:cs="Arial"/>
          <w:szCs w:val="24"/>
        </w:rPr>
      </w:pPr>
    </w:p>
    <w:p w:rsidR="00A76365" w:rsidRPr="00A76365" w:rsidRDefault="00A76365" w:rsidP="00A76365">
      <w:pPr>
        <w:autoSpaceDE w:val="0"/>
        <w:autoSpaceDN w:val="0"/>
        <w:adjustRightInd w:val="0"/>
        <w:jc w:val="both"/>
        <w:rPr>
          <w:rFonts w:ascii="Arial" w:hAnsi="Arial" w:cs="Arial"/>
          <w:szCs w:val="24"/>
        </w:rPr>
      </w:pPr>
      <w:r w:rsidRPr="00A76365">
        <w:rPr>
          <w:rFonts w:ascii="Arial" w:hAnsi="Arial" w:cs="Arial"/>
          <w:bCs/>
          <w:szCs w:val="24"/>
        </w:rPr>
        <w:t>NYSED</w:t>
      </w:r>
      <w:r w:rsidRPr="00A76365">
        <w:rPr>
          <w:rFonts w:ascii="Arial" w:hAnsi="Arial" w:cs="Arial"/>
          <w:b/>
          <w:bCs/>
          <w:i/>
          <w:iCs/>
          <w:szCs w:val="24"/>
        </w:rPr>
        <w:t xml:space="preserve"> </w:t>
      </w:r>
      <w:r w:rsidRPr="00A76365">
        <w:rPr>
          <w:rFonts w:ascii="Arial" w:hAnsi="Arial" w:cs="Arial"/>
          <w:bCs/>
          <w:szCs w:val="24"/>
        </w:rPr>
        <w:t>recommends that vendors</w:t>
      </w:r>
      <w:r w:rsidRPr="00A76365">
        <w:rPr>
          <w:rFonts w:ascii="Arial" w:hAnsi="Arial" w:cs="Arial"/>
          <w:b/>
          <w:bCs/>
          <w:szCs w:val="24"/>
        </w:rPr>
        <w:t xml:space="preserve"> </w:t>
      </w:r>
      <w:r w:rsidRPr="00A76365">
        <w:rPr>
          <w:rFonts w:ascii="Arial" w:hAnsi="Arial" w:cs="Arial"/>
          <w:szCs w:val="24"/>
        </w:rPr>
        <w:t xml:space="preserve">file the required Vendor Responsibility Questionnaire online via the New York State </w:t>
      </w:r>
      <w:proofErr w:type="spellStart"/>
      <w:r w:rsidRPr="00A76365">
        <w:rPr>
          <w:rFonts w:ascii="Arial" w:hAnsi="Arial" w:cs="Arial"/>
          <w:szCs w:val="24"/>
        </w:rPr>
        <w:t>VendRep</w:t>
      </w:r>
      <w:proofErr w:type="spellEnd"/>
      <w:r w:rsidRPr="00A76365">
        <w:rPr>
          <w:rFonts w:ascii="Arial" w:hAnsi="Arial" w:cs="Arial"/>
          <w:szCs w:val="24"/>
        </w:rPr>
        <w:t xml:space="preserve"> System.  To enroll in and use the New York State </w:t>
      </w:r>
      <w:proofErr w:type="spellStart"/>
      <w:r w:rsidRPr="00A76365">
        <w:rPr>
          <w:rFonts w:ascii="Arial" w:hAnsi="Arial" w:cs="Arial"/>
          <w:szCs w:val="24"/>
        </w:rPr>
        <w:t>VendRep</w:t>
      </w:r>
      <w:proofErr w:type="spellEnd"/>
      <w:r w:rsidRPr="00A76365">
        <w:rPr>
          <w:rFonts w:ascii="Arial" w:hAnsi="Arial" w:cs="Arial"/>
          <w:szCs w:val="24"/>
        </w:rPr>
        <w:t xml:space="preserve"> System, see the </w:t>
      </w:r>
      <w:proofErr w:type="spellStart"/>
      <w:r w:rsidRPr="00A76365">
        <w:rPr>
          <w:rFonts w:ascii="Arial" w:hAnsi="Arial" w:cs="Arial"/>
          <w:szCs w:val="24"/>
        </w:rPr>
        <w:t>VendRep</w:t>
      </w:r>
      <w:proofErr w:type="spellEnd"/>
      <w:r w:rsidRPr="00A76365">
        <w:rPr>
          <w:rFonts w:ascii="Arial" w:hAnsi="Arial" w:cs="Arial"/>
          <w:szCs w:val="24"/>
        </w:rPr>
        <w:t xml:space="preserve"> System Instructions available at </w:t>
      </w:r>
      <w:hyperlink r:id="rId24" w:history="1">
        <w:r w:rsidRPr="00A76365">
          <w:rPr>
            <w:rFonts w:ascii="Arial" w:hAnsi="Arial" w:cs="Arial"/>
            <w:szCs w:val="24"/>
            <w:u w:val="single"/>
          </w:rPr>
          <w:t>http://www.osc.state.ny.us/vendrep/vendor_index.htm</w:t>
        </w:r>
      </w:hyperlink>
      <w:r w:rsidRPr="00A76365">
        <w:rPr>
          <w:rFonts w:ascii="Arial" w:hAnsi="Arial" w:cs="Arial"/>
          <w:szCs w:val="24"/>
        </w:rPr>
        <w:t xml:space="preserve"> or go directly to the </w:t>
      </w:r>
      <w:proofErr w:type="spellStart"/>
      <w:r w:rsidRPr="00A76365">
        <w:rPr>
          <w:rFonts w:ascii="Arial" w:hAnsi="Arial" w:cs="Arial"/>
          <w:szCs w:val="24"/>
        </w:rPr>
        <w:t>VendRep</w:t>
      </w:r>
      <w:proofErr w:type="spellEnd"/>
      <w:r w:rsidRPr="00A76365">
        <w:rPr>
          <w:rFonts w:ascii="Arial" w:hAnsi="Arial" w:cs="Arial"/>
          <w:szCs w:val="24"/>
        </w:rPr>
        <w:t xml:space="preserve"> System online at </w:t>
      </w:r>
      <w:hyperlink r:id="rId25" w:history="1">
        <w:r w:rsidRPr="00A76365">
          <w:rPr>
            <w:rFonts w:ascii="Arial" w:hAnsi="Arial" w:cs="Arial"/>
            <w:szCs w:val="24"/>
            <w:u w:val="single"/>
          </w:rPr>
          <w:t>https://portal.osc.state.ny.us</w:t>
        </w:r>
      </w:hyperlink>
      <w:r w:rsidRPr="00A76365">
        <w:rPr>
          <w:rFonts w:ascii="Arial" w:hAnsi="Arial" w:cs="Arial"/>
          <w:szCs w:val="24"/>
        </w:rPr>
        <w:t xml:space="preserve">.  </w:t>
      </w:r>
    </w:p>
    <w:p w:rsidR="00A76365" w:rsidRPr="00A76365" w:rsidRDefault="00A76365" w:rsidP="00A76365">
      <w:pPr>
        <w:autoSpaceDE w:val="0"/>
        <w:autoSpaceDN w:val="0"/>
        <w:adjustRightInd w:val="0"/>
        <w:jc w:val="both"/>
        <w:rPr>
          <w:rFonts w:ascii="Arial" w:hAnsi="Arial" w:cs="Arial"/>
          <w:szCs w:val="24"/>
        </w:rPr>
      </w:pPr>
    </w:p>
    <w:p w:rsidR="00A76365" w:rsidRPr="00A76365" w:rsidRDefault="00A76365" w:rsidP="00A76365">
      <w:pPr>
        <w:autoSpaceDE w:val="0"/>
        <w:autoSpaceDN w:val="0"/>
        <w:adjustRightInd w:val="0"/>
        <w:jc w:val="both"/>
        <w:rPr>
          <w:rFonts w:ascii="Arial" w:hAnsi="Arial" w:cs="Arial"/>
          <w:szCs w:val="24"/>
        </w:rPr>
      </w:pPr>
      <w:r w:rsidRPr="00A76365">
        <w:rPr>
          <w:rFonts w:ascii="Arial" w:hAnsi="Arial" w:cs="Arial"/>
          <w:szCs w:val="24"/>
        </w:rPr>
        <w:t xml:space="preserve">Vendors must provide their New York State Vendor Identification Number when enrolling.  To request assignment of a Vendor ID or for </w:t>
      </w:r>
      <w:proofErr w:type="spellStart"/>
      <w:r w:rsidRPr="00A76365">
        <w:rPr>
          <w:rFonts w:ascii="Arial" w:hAnsi="Arial" w:cs="Arial"/>
          <w:szCs w:val="24"/>
        </w:rPr>
        <w:t>VendRep</w:t>
      </w:r>
      <w:proofErr w:type="spellEnd"/>
      <w:r w:rsidRPr="00A76365">
        <w:rPr>
          <w:rFonts w:ascii="Arial" w:hAnsi="Arial" w:cs="Arial"/>
          <w:szCs w:val="24"/>
        </w:rPr>
        <w:t xml:space="preserve"> System assistance, contact the Office of the State Comptroller’s Help Desk at 866-370-4672 or 518-408-4672 or by email at </w:t>
      </w:r>
      <w:hyperlink r:id="rId26" w:history="1">
        <w:r w:rsidRPr="00A76365">
          <w:rPr>
            <w:rFonts w:ascii="Arial" w:hAnsi="Arial" w:cs="Arial"/>
            <w:szCs w:val="24"/>
            <w:u w:val="single"/>
          </w:rPr>
          <w:t>ITServiceDesk@osc.state.ny.us</w:t>
        </w:r>
      </w:hyperlink>
      <w:r w:rsidRPr="00A76365">
        <w:rPr>
          <w:rFonts w:ascii="Arial" w:hAnsi="Arial" w:cs="Arial"/>
          <w:szCs w:val="24"/>
        </w:rPr>
        <w:t xml:space="preserve">.  </w:t>
      </w:r>
    </w:p>
    <w:p w:rsidR="00A76365" w:rsidRPr="00A76365" w:rsidRDefault="00A76365" w:rsidP="00A76365">
      <w:pPr>
        <w:autoSpaceDE w:val="0"/>
        <w:autoSpaceDN w:val="0"/>
        <w:adjustRightInd w:val="0"/>
        <w:jc w:val="both"/>
        <w:rPr>
          <w:rFonts w:ascii="Arial" w:hAnsi="Arial" w:cs="Arial"/>
          <w:szCs w:val="24"/>
        </w:rPr>
      </w:pPr>
    </w:p>
    <w:p w:rsidR="00A76365" w:rsidRPr="00A76365" w:rsidRDefault="00A76365" w:rsidP="00A76365">
      <w:pPr>
        <w:autoSpaceDE w:val="0"/>
        <w:autoSpaceDN w:val="0"/>
        <w:adjustRightInd w:val="0"/>
        <w:jc w:val="both"/>
        <w:rPr>
          <w:rFonts w:ascii="Arial" w:hAnsi="Arial" w:cs="Arial"/>
          <w:szCs w:val="24"/>
        </w:rPr>
      </w:pPr>
      <w:r w:rsidRPr="00A76365">
        <w:rPr>
          <w:rFonts w:ascii="Arial" w:hAnsi="Arial" w:cs="Arial"/>
          <w:szCs w:val="24"/>
        </w:rPr>
        <w:t xml:space="preserve">Vendors opting to complete and submit a paper questionnaire can obtain the appropriate questionnaire from the </w:t>
      </w:r>
      <w:proofErr w:type="spellStart"/>
      <w:r w:rsidRPr="00A76365">
        <w:rPr>
          <w:rFonts w:ascii="Arial" w:hAnsi="Arial" w:cs="Arial"/>
          <w:szCs w:val="24"/>
        </w:rPr>
        <w:t>VendRep</w:t>
      </w:r>
      <w:proofErr w:type="spellEnd"/>
      <w:r w:rsidRPr="00A76365">
        <w:rPr>
          <w:rFonts w:ascii="Arial" w:hAnsi="Arial" w:cs="Arial"/>
          <w:szCs w:val="24"/>
        </w:rPr>
        <w:t xml:space="preserve"> website </w:t>
      </w:r>
      <w:hyperlink r:id="rId27" w:history="1">
        <w:r w:rsidRPr="00A76365">
          <w:rPr>
            <w:rFonts w:ascii="Arial" w:hAnsi="Arial" w:cs="Arial"/>
            <w:szCs w:val="24"/>
            <w:u w:val="single"/>
          </w:rPr>
          <w:t>www.osc.state.ny.us/vendrep</w:t>
        </w:r>
      </w:hyperlink>
      <w:r w:rsidRPr="00A76365">
        <w:rPr>
          <w:rFonts w:ascii="Arial" w:hAnsi="Arial" w:cs="Arial"/>
          <w:szCs w:val="24"/>
        </w:rPr>
        <w:t xml:space="preserve"> or may contact NYSED or the Office of the State Comptroller’s Help Desk for a copy of the paper form.</w:t>
      </w:r>
    </w:p>
    <w:p w:rsidR="00A76365" w:rsidRPr="00A76365" w:rsidRDefault="00A76365" w:rsidP="00A76365">
      <w:pPr>
        <w:autoSpaceDE w:val="0"/>
        <w:autoSpaceDN w:val="0"/>
        <w:adjustRightInd w:val="0"/>
        <w:jc w:val="both"/>
        <w:rPr>
          <w:rFonts w:ascii="Arial" w:hAnsi="Arial" w:cs="Arial"/>
          <w:szCs w:val="24"/>
        </w:rPr>
      </w:pPr>
    </w:p>
    <w:p w:rsidR="00A76365" w:rsidRPr="00A76365" w:rsidRDefault="00A76365" w:rsidP="00A76365">
      <w:pPr>
        <w:rPr>
          <w:rFonts w:ascii="Arial" w:hAnsi="Arial" w:cs="Arial"/>
          <w:b/>
          <w:szCs w:val="24"/>
        </w:rPr>
      </w:pPr>
      <w:bookmarkStart w:id="1" w:name="2"/>
      <w:bookmarkEnd w:id="1"/>
      <w:r w:rsidRPr="00A76365">
        <w:rPr>
          <w:rFonts w:ascii="Arial" w:hAnsi="Arial" w:cs="Arial"/>
          <w:b/>
          <w:szCs w:val="24"/>
        </w:rPr>
        <w:t>Subcontractors:</w:t>
      </w:r>
    </w:p>
    <w:p w:rsidR="00A76365" w:rsidRPr="00A76365" w:rsidRDefault="00A76365" w:rsidP="00A76365">
      <w:pPr>
        <w:rPr>
          <w:rFonts w:ascii="Arial" w:hAnsi="Arial" w:cs="Arial"/>
          <w:szCs w:val="24"/>
        </w:rPr>
      </w:pPr>
      <w:r w:rsidRPr="00A76365">
        <w:rPr>
          <w:rFonts w:ascii="Arial" w:hAnsi="Arial" w:cs="Arial"/>
          <w:szCs w:val="24"/>
        </w:rPr>
        <w:t xml:space="preserve">For vendors using subcontractors, a Vendor Responsibility Questionnaire and a NYSED vendor responsibility review are required for a subcontractor where: </w:t>
      </w:r>
    </w:p>
    <w:p w:rsidR="00A76365" w:rsidRPr="00A76365" w:rsidRDefault="00A76365" w:rsidP="00A76365">
      <w:pPr>
        <w:rPr>
          <w:rFonts w:ascii="Arial" w:hAnsi="Arial" w:cs="Arial"/>
          <w:szCs w:val="24"/>
        </w:rPr>
      </w:pPr>
    </w:p>
    <w:p w:rsidR="00A76365" w:rsidRPr="00A76365" w:rsidRDefault="00A76365" w:rsidP="00A76365">
      <w:pPr>
        <w:numPr>
          <w:ilvl w:val="0"/>
          <w:numId w:val="8"/>
        </w:numPr>
        <w:rPr>
          <w:rFonts w:ascii="Arial" w:hAnsi="Arial" w:cs="Arial"/>
          <w:szCs w:val="24"/>
        </w:rPr>
      </w:pPr>
      <w:r w:rsidRPr="00A76365">
        <w:rPr>
          <w:rFonts w:ascii="Arial" w:hAnsi="Arial" w:cs="Arial"/>
          <w:szCs w:val="24"/>
        </w:rPr>
        <w:t xml:space="preserve">the subcontractor is known at the time of the contract award; </w:t>
      </w:r>
    </w:p>
    <w:p w:rsidR="00A76365" w:rsidRPr="00A76365" w:rsidRDefault="00A76365" w:rsidP="00A76365">
      <w:pPr>
        <w:numPr>
          <w:ilvl w:val="0"/>
          <w:numId w:val="8"/>
        </w:numPr>
        <w:rPr>
          <w:rFonts w:ascii="Arial" w:hAnsi="Arial" w:cs="Arial"/>
          <w:szCs w:val="24"/>
        </w:rPr>
      </w:pPr>
      <w:r w:rsidRPr="00A76365">
        <w:rPr>
          <w:rFonts w:ascii="Arial" w:hAnsi="Arial" w:cs="Arial"/>
          <w:szCs w:val="24"/>
        </w:rPr>
        <w:t>the subcontractor is not an entity that is exempt from reporting by OSC; and</w:t>
      </w:r>
    </w:p>
    <w:p w:rsidR="00A76365" w:rsidRPr="00A76365" w:rsidRDefault="00A76365" w:rsidP="00A76365">
      <w:pPr>
        <w:numPr>
          <w:ilvl w:val="0"/>
          <w:numId w:val="8"/>
        </w:numPr>
        <w:rPr>
          <w:rFonts w:ascii="Arial" w:hAnsi="Arial" w:cs="Arial"/>
          <w:szCs w:val="24"/>
        </w:rPr>
      </w:pPr>
      <w:proofErr w:type="gramStart"/>
      <w:r w:rsidRPr="00A76365">
        <w:rPr>
          <w:rFonts w:ascii="Arial" w:hAnsi="Arial" w:cs="Arial"/>
          <w:szCs w:val="24"/>
        </w:rPr>
        <w:t>the</w:t>
      </w:r>
      <w:proofErr w:type="gramEnd"/>
      <w:r w:rsidRPr="00A76365">
        <w:rPr>
          <w:rFonts w:ascii="Arial" w:hAnsi="Arial" w:cs="Arial"/>
          <w:szCs w:val="24"/>
        </w:rPr>
        <w:t xml:space="preserve"> subcontract will equal or exceed $100,000 over the life of the contract.</w:t>
      </w:r>
    </w:p>
    <w:p w:rsidR="00A76365" w:rsidRPr="00A76365" w:rsidRDefault="00A76365" w:rsidP="00A76365">
      <w:pPr>
        <w:ind w:left="360"/>
        <w:rPr>
          <w:rFonts w:ascii="Arial" w:hAnsi="Arial" w:cs="Arial"/>
          <w:szCs w:val="24"/>
        </w:rPr>
      </w:pPr>
    </w:p>
    <w:p w:rsidR="00A76365" w:rsidRPr="00A76365" w:rsidRDefault="00A76365" w:rsidP="00A76365">
      <w:pPr>
        <w:jc w:val="both"/>
        <w:rPr>
          <w:rFonts w:ascii="Arial" w:hAnsi="Arial" w:cs="Arial"/>
          <w:b/>
          <w:bCs/>
        </w:rPr>
      </w:pPr>
      <w:r w:rsidRPr="00A76365">
        <w:rPr>
          <w:rFonts w:ascii="Arial" w:hAnsi="Arial" w:cs="Arial"/>
          <w:b/>
          <w:bCs/>
        </w:rPr>
        <w:t xml:space="preserve">Note: Bidders must acknowledge their method of filing their questionnaire by checking the appropriate box on the Response Sheet for Bids (5. </w:t>
      </w:r>
      <w:proofErr w:type="gramStart"/>
      <w:r w:rsidRPr="00A76365">
        <w:rPr>
          <w:rFonts w:ascii="Arial" w:hAnsi="Arial" w:cs="Arial"/>
          <w:b/>
          <w:bCs/>
        </w:rPr>
        <w:t>Submission Documents).</w:t>
      </w:r>
      <w:proofErr w:type="gramEnd"/>
    </w:p>
    <w:p w:rsidR="00A76365" w:rsidRPr="00A76365" w:rsidRDefault="00A76365" w:rsidP="00A76365">
      <w:pPr>
        <w:autoSpaceDE w:val="0"/>
        <w:autoSpaceDN w:val="0"/>
        <w:adjustRightInd w:val="0"/>
        <w:rPr>
          <w:rFonts w:ascii="Arial" w:hAnsi="Arial" w:cs="Arial"/>
          <w:szCs w:val="16"/>
          <w:u w:val="single"/>
        </w:rPr>
      </w:pPr>
    </w:p>
    <w:p w:rsidR="00A76365" w:rsidRPr="00A76365" w:rsidRDefault="00A76365" w:rsidP="00A76365">
      <w:pPr>
        <w:autoSpaceDE w:val="0"/>
        <w:autoSpaceDN w:val="0"/>
        <w:adjustRightInd w:val="0"/>
        <w:rPr>
          <w:rFonts w:ascii="Arial" w:hAnsi="Arial" w:cs="Arial"/>
          <w:b/>
          <w:bCs/>
          <w:sz w:val="28"/>
          <w:szCs w:val="28"/>
        </w:rPr>
      </w:pPr>
      <w:r w:rsidRPr="00A76365">
        <w:rPr>
          <w:rFonts w:ascii="Arial" w:hAnsi="Arial" w:cs="Arial"/>
          <w:b/>
          <w:bCs/>
          <w:sz w:val="28"/>
          <w:szCs w:val="28"/>
        </w:rPr>
        <w:t>PROCUREMENT LOBBYING LAW</w:t>
      </w:r>
    </w:p>
    <w:p w:rsidR="00A76365" w:rsidRPr="00A76365" w:rsidRDefault="00A76365" w:rsidP="00A76365">
      <w:pPr>
        <w:autoSpaceDE w:val="0"/>
        <w:autoSpaceDN w:val="0"/>
        <w:adjustRightInd w:val="0"/>
        <w:rPr>
          <w:rFonts w:ascii="Arial" w:hAnsi="Arial" w:cs="Arial"/>
          <w:szCs w:val="16"/>
          <w:u w:val="single"/>
        </w:rPr>
      </w:pPr>
    </w:p>
    <w:p w:rsidR="00A76365" w:rsidRPr="00A76365" w:rsidRDefault="00A76365" w:rsidP="00A76365">
      <w:pPr>
        <w:autoSpaceDE w:val="0"/>
        <w:autoSpaceDN w:val="0"/>
        <w:adjustRightInd w:val="0"/>
        <w:rPr>
          <w:rFonts w:ascii="Arial" w:hAnsi="Arial" w:cs="Arial"/>
          <w:szCs w:val="16"/>
        </w:rPr>
      </w:pPr>
      <w:r w:rsidRPr="00A76365">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A76365">
        <w:rPr>
          <w:rFonts w:ascii="Arial" w:hAnsi="Arial" w:cs="Arial"/>
          <w:szCs w:val="16"/>
        </w:rPr>
        <w:t>Offerer</w:t>
      </w:r>
      <w:proofErr w:type="spellEnd"/>
      <w:r w:rsidRPr="00A76365">
        <w:rPr>
          <w:rFonts w:ascii="Arial" w:hAnsi="Arial" w:cs="Arial"/>
          <w:szCs w:val="16"/>
        </w:rPr>
        <w:t xml:space="preserve">/bidder during the procurement process.  An </w:t>
      </w:r>
      <w:proofErr w:type="spellStart"/>
      <w:r w:rsidRPr="00A76365">
        <w:rPr>
          <w:rFonts w:ascii="Arial" w:hAnsi="Arial" w:cs="Arial"/>
          <w:szCs w:val="16"/>
        </w:rPr>
        <w:t>Offerer</w:t>
      </w:r>
      <w:proofErr w:type="spellEnd"/>
      <w:r w:rsidRPr="00A76365">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w:t>
      </w:r>
      <w:proofErr w:type="gramStart"/>
      <w:r w:rsidRPr="00A76365">
        <w:rPr>
          <w:rFonts w:ascii="Arial" w:hAnsi="Arial" w:cs="Arial"/>
          <w:szCs w:val="16"/>
        </w:rPr>
        <w:t>j(</w:t>
      </w:r>
      <w:proofErr w:type="gramEnd"/>
      <w:r w:rsidRPr="00A76365">
        <w:rPr>
          <w:rFonts w:ascii="Arial" w:hAnsi="Arial" w:cs="Arial"/>
          <w:szCs w:val="16"/>
        </w:rPr>
        <w:t xml:space="preserve">3)(a).  Designated staff, as of the date hereof, is identified below.  NYSED employees are also required to obtain certain information when contacted during the restricted period and make a determination of the responsibility of the </w:t>
      </w:r>
      <w:proofErr w:type="spellStart"/>
      <w:r w:rsidRPr="00A76365">
        <w:rPr>
          <w:rFonts w:ascii="Arial" w:hAnsi="Arial" w:cs="Arial"/>
          <w:szCs w:val="16"/>
        </w:rPr>
        <w:t>Offerer</w:t>
      </w:r>
      <w:proofErr w:type="spellEnd"/>
      <w:r w:rsidRPr="00A76365">
        <w:rPr>
          <w:rFonts w:ascii="Arial" w:hAnsi="Arial" w:cs="Arial"/>
          <w:szCs w:val="16"/>
        </w:rPr>
        <w:t xml:space="preserve">/bidder pursuant to these two statutes.  Certain findings of non-responsibility can result in rejection for contract award and in the event of two findings within a four year </w:t>
      </w:r>
      <w:proofErr w:type="gramStart"/>
      <w:r w:rsidRPr="00A76365">
        <w:rPr>
          <w:rFonts w:ascii="Arial" w:hAnsi="Arial" w:cs="Arial"/>
          <w:szCs w:val="16"/>
        </w:rPr>
        <w:t>period,</w:t>
      </w:r>
      <w:proofErr w:type="gramEnd"/>
      <w:r w:rsidRPr="00A76365">
        <w:rPr>
          <w:rFonts w:ascii="Arial" w:hAnsi="Arial" w:cs="Arial"/>
          <w:szCs w:val="16"/>
        </w:rPr>
        <w:t xml:space="preserve"> the </w:t>
      </w:r>
      <w:proofErr w:type="spellStart"/>
      <w:r w:rsidRPr="00A76365">
        <w:rPr>
          <w:rFonts w:ascii="Arial" w:hAnsi="Arial" w:cs="Arial"/>
          <w:szCs w:val="16"/>
        </w:rPr>
        <w:t>Offerer</w:t>
      </w:r>
      <w:proofErr w:type="spellEnd"/>
      <w:r w:rsidRPr="00A76365">
        <w:rPr>
          <w:rFonts w:ascii="Arial" w:hAnsi="Arial" w:cs="Arial"/>
          <w:szCs w:val="16"/>
        </w:rPr>
        <w:t xml:space="preserve">/bidder is debarred from obtaining governmental Procurement Contracts.  Further information about these requirements can be found at the following web link:  </w:t>
      </w:r>
      <w:hyperlink r:id="rId28" w:history="1">
        <w:r w:rsidRPr="00A76365">
          <w:rPr>
            <w:rFonts w:ascii="Arial" w:hAnsi="Arial" w:cs="Arial"/>
            <w:szCs w:val="16"/>
            <w:u w:val="single"/>
          </w:rPr>
          <w:t>http://www.oms.nysed.gov/fiscal/cau/PLL/procurementpolicy.htm</w:t>
        </w:r>
      </w:hyperlink>
    </w:p>
    <w:p w:rsidR="00A76365" w:rsidRPr="00A76365" w:rsidRDefault="00A76365" w:rsidP="00A76365">
      <w:pPr>
        <w:autoSpaceDE w:val="0"/>
        <w:autoSpaceDN w:val="0"/>
        <w:adjustRightInd w:val="0"/>
        <w:rPr>
          <w:rFonts w:ascii="Arial" w:hAnsi="Arial" w:cs="Arial"/>
          <w:szCs w:val="16"/>
        </w:rPr>
      </w:pPr>
    </w:p>
    <w:p w:rsidR="00A76365" w:rsidRPr="00A76365" w:rsidRDefault="00A76365" w:rsidP="00A76365">
      <w:pPr>
        <w:autoSpaceDE w:val="0"/>
        <w:autoSpaceDN w:val="0"/>
        <w:adjustRightInd w:val="0"/>
        <w:rPr>
          <w:rFonts w:ascii="Arial" w:hAnsi="Arial" w:cs="Arial"/>
          <w:szCs w:val="16"/>
        </w:rPr>
      </w:pPr>
      <w:r w:rsidRPr="00A76365">
        <w:rPr>
          <w:rFonts w:ascii="Arial" w:hAnsi="Arial" w:cs="Arial"/>
          <w:szCs w:val="16"/>
        </w:rPr>
        <w:t>Designated Contacts for NYSED</w:t>
      </w:r>
    </w:p>
    <w:p w:rsidR="00A76365" w:rsidRPr="00A76365" w:rsidRDefault="00A76365" w:rsidP="00A76365">
      <w:pPr>
        <w:autoSpaceDE w:val="0"/>
        <w:autoSpaceDN w:val="0"/>
        <w:adjustRightInd w:val="0"/>
        <w:rPr>
          <w:rFonts w:ascii="Arial" w:hAnsi="Arial" w:cs="Arial"/>
          <w:szCs w:val="16"/>
        </w:rPr>
      </w:pPr>
      <w:r w:rsidRPr="00A76365">
        <w:rPr>
          <w:rFonts w:ascii="Arial" w:hAnsi="Arial" w:cs="Arial"/>
          <w:szCs w:val="16"/>
        </w:rPr>
        <w:t xml:space="preserve">Program Office – </w:t>
      </w:r>
      <w:r w:rsidR="00482CAB" w:rsidRPr="00482CAB">
        <w:rPr>
          <w:rFonts w:ascii="Arial" w:hAnsi="Arial" w:cs="Arial"/>
          <w:b/>
          <w:szCs w:val="16"/>
        </w:rPr>
        <w:t xml:space="preserve">Meghan </w:t>
      </w:r>
      <w:r w:rsidR="0081641D">
        <w:rPr>
          <w:rFonts w:ascii="Arial" w:hAnsi="Arial" w:cs="Arial"/>
          <w:b/>
          <w:szCs w:val="16"/>
        </w:rPr>
        <w:t>Whelan</w:t>
      </w:r>
    </w:p>
    <w:p w:rsidR="00A76365" w:rsidRPr="00A76365" w:rsidRDefault="00A76365" w:rsidP="00A76365">
      <w:pPr>
        <w:autoSpaceDE w:val="0"/>
        <w:autoSpaceDN w:val="0"/>
        <w:adjustRightInd w:val="0"/>
        <w:rPr>
          <w:rFonts w:ascii="Arial" w:hAnsi="Arial" w:cs="Arial"/>
          <w:b/>
          <w:szCs w:val="16"/>
        </w:rPr>
      </w:pPr>
      <w:r w:rsidRPr="00A76365">
        <w:rPr>
          <w:rFonts w:ascii="Arial" w:hAnsi="Arial" w:cs="Arial"/>
          <w:szCs w:val="16"/>
        </w:rPr>
        <w:t xml:space="preserve">Contract Administration Unit – </w:t>
      </w:r>
      <w:r w:rsidR="00482CAB" w:rsidRPr="00482CAB">
        <w:rPr>
          <w:rFonts w:ascii="Arial" w:hAnsi="Arial" w:cs="Arial"/>
          <w:b/>
          <w:szCs w:val="16"/>
        </w:rPr>
        <w:t>Richard Duprey</w:t>
      </w:r>
    </w:p>
    <w:p w:rsidR="00A76365" w:rsidRPr="00A76365" w:rsidRDefault="00A76365" w:rsidP="00A76365">
      <w:pPr>
        <w:autoSpaceDE w:val="0"/>
        <w:autoSpaceDN w:val="0"/>
        <w:adjustRightInd w:val="0"/>
        <w:rPr>
          <w:rFonts w:ascii="Arial" w:hAnsi="Arial" w:cs="Arial"/>
          <w:szCs w:val="16"/>
        </w:rPr>
      </w:pPr>
      <w:r w:rsidRPr="00A76365">
        <w:rPr>
          <w:rFonts w:ascii="Arial" w:hAnsi="Arial" w:cs="Arial"/>
          <w:szCs w:val="16"/>
        </w:rPr>
        <w:t xml:space="preserve">M/WBE – </w:t>
      </w:r>
      <w:r w:rsidRPr="00A76365">
        <w:rPr>
          <w:rFonts w:ascii="Arial" w:hAnsi="Arial" w:cs="Arial"/>
          <w:b/>
          <w:szCs w:val="16"/>
        </w:rPr>
        <w:t>Joan Ramsey</w:t>
      </w:r>
    </w:p>
    <w:p w:rsidR="00A76365" w:rsidRPr="00A76365" w:rsidRDefault="00A76365" w:rsidP="00A76365">
      <w:pPr>
        <w:autoSpaceDE w:val="0"/>
        <w:autoSpaceDN w:val="0"/>
        <w:adjustRightInd w:val="0"/>
        <w:rPr>
          <w:rFonts w:ascii="Arial" w:hAnsi="Arial" w:cs="Arial"/>
          <w:szCs w:val="16"/>
          <w:u w:val="single"/>
        </w:rPr>
      </w:pPr>
    </w:p>
    <w:p w:rsidR="00A76365" w:rsidRPr="00A76365" w:rsidRDefault="00A76365" w:rsidP="00A76365">
      <w:pPr>
        <w:jc w:val="both"/>
        <w:rPr>
          <w:rFonts w:ascii="Arial" w:hAnsi="Arial" w:cs="Arial"/>
          <w:b/>
          <w:bCs/>
          <w:sz w:val="28"/>
        </w:rPr>
      </w:pPr>
      <w:r w:rsidRPr="00A76365">
        <w:rPr>
          <w:rFonts w:ascii="Arial" w:hAnsi="Arial" w:cs="Arial"/>
          <w:b/>
          <w:bCs/>
          <w:sz w:val="28"/>
        </w:rPr>
        <w:lastRenderedPageBreak/>
        <w:t>Consultant Disclosure Legislation</w:t>
      </w:r>
    </w:p>
    <w:p w:rsidR="00A76365" w:rsidRPr="00A76365" w:rsidRDefault="00A76365" w:rsidP="00A76365">
      <w:pPr>
        <w:spacing w:before="100" w:beforeAutospacing="1" w:after="100" w:afterAutospacing="1"/>
        <w:jc w:val="both"/>
        <w:rPr>
          <w:rFonts w:ascii="Arial" w:hAnsi="Arial" w:cs="Arial"/>
        </w:rPr>
      </w:pPr>
      <w:r w:rsidRPr="00A76365">
        <w:rPr>
          <w:rFonts w:ascii="Arial" w:hAnsi="Arial" w:cs="Arial"/>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rsidR="00A76365" w:rsidRPr="00A76365" w:rsidRDefault="00A76365" w:rsidP="00A76365">
      <w:pPr>
        <w:spacing w:before="100" w:beforeAutospacing="1" w:after="100" w:afterAutospacing="1"/>
        <w:jc w:val="both"/>
        <w:rPr>
          <w:rFonts w:ascii="Arial" w:hAnsi="Arial" w:cs="Arial"/>
          <w:szCs w:val="17"/>
        </w:rPr>
      </w:pPr>
      <w:r w:rsidRPr="00A76365">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rsidR="00A76365" w:rsidRPr="00A76365" w:rsidRDefault="00A76365" w:rsidP="00A76365">
      <w:pPr>
        <w:spacing w:before="100" w:beforeAutospacing="1" w:after="100" w:afterAutospacing="1"/>
        <w:jc w:val="both"/>
        <w:rPr>
          <w:rFonts w:ascii="Arial" w:hAnsi="Arial" w:cs="Arial"/>
          <w:szCs w:val="17"/>
        </w:rPr>
      </w:pPr>
      <w:r w:rsidRPr="00A76365">
        <w:rPr>
          <w:rFonts w:ascii="Arial" w:hAnsi="Arial" w:cs="Arial"/>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29" w:history="1">
        <w:r w:rsidRPr="00A76365">
          <w:rPr>
            <w:rFonts w:ascii="Arial" w:hAnsi="Arial" w:cs="Arial"/>
            <w:u w:val="single"/>
          </w:rPr>
          <w:t>Form A</w:t>
        </w:r>
      </w:hyperlink>
      <w:r w:rsidRPr="00A76365">
        <w:rPr>
          <w:rFonts w:ascii="Arial" w:hAnsi="Arial" w:cs="Arial"/>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A76365">
        <w:rPr>
          <w:rFonts w:ascii="Arial" w:hAnsi="Arial" w:cs="Arial"/>
          <w:b/>
          <w:bCs/>
          <w:i/>
          <w:iCs/>
        </w:rPr>
        <w:t>prospectively from the start date of the contract through the end of the contract term</w:t>
      </w:r>
      <w:r w:rsidRPr="00A76365">
        <w:rPr>
          <w:rFonts w:ascii="Arial" w:hAnsi="Arial" w:cs="Arial"/>
          <w:i/>
          <w:iCs/>
        </w:rPr>
        <w:t>.</w:t>
      </w:r>
    </w:p>
    <w:p w:rsidR="00A76365" w:rsidRPr="00A76365" w:rsidRDefault="00A76365" w:rsidP="00A76365">
      <w:pPr>
        <w:spacing w:before="100" w:beforeAutospacing="1" w:after="100" w:afterAutospacing="1"/>
        <w:jc w:val="both"/>
        <w:rPr>
          <w:rFonts w:ascii="Arial" w:hAnsi="Arial" w:cs="Arial"/>
          <w:color w:val="6666FF"/>
        </w:rPr>
      </w:pPr>
      <w:r w:rsidRPr="00A76365">
        <w:rPr>
          <w:rFonts w:ascii="Arial" w:hAnsi="Arial" w:cs="Arial"/>
        </w:rPr>
        <w:t xml:space="preserve">Form A: </w:t>
      </w:r>
      <w:r w:rsidRPr="00A76365">
        <w:t xml:space="preserve"> </w:t>
      </w:r>
      <w:hyperlink r:id="rId30" w:history="1">
        <w:r w:rsidRPr="00A76365">
          <w:rPr>
            <w:rFonts w:ascii="Arial" w:hAnsi="Arial" w:cs="Arial"/>
            <w:color w:val="0000FF"/>
            <w:u w:val="single"/>
          </w:rPr>
          <w:t>http://www.osc.state.ny.us/agencies/forms/ac3271s.doc</w:t>
        </w:r>
      </w:hyperlink>
    </w:p>
    <w:p w:rsidR="00A76365" w:rsidRPr="00A76365" w:rsidRDefault="00A76365" w:rsidP="00A76365">
      <w:pPr>
        <w:spacing w:before="100" w:beforeAutospacing="1" w:after="100" w:afterAutospacing="1"/>
        <w:jc w:val="both"/>
        <w:rPr>
          <w:rFonts w:ascii="Arial" w:hAnsi="Arial" w:cs="Arial"/>
        </w:rPr>
      </w:pPr>
      <w:r w:rsidRPr="00A76365">
        <w:rPr>
          <w:rFonts w:ascii="Arial" w:hAnsi="Arial" w:cs="Arial"/>
          <w:b/>
          <w:szCs w:val="24"/>
        </w:rPr>
        <w:t xml:space="preserve">Please note that although this form is </w:t>
      </w:r>
      <w:r w:rsidRPr="00A76365">
        <w:rPr>
          <w:rFonts w:ascii="Arial" w:hAnsi="Arial" w:cs="Arial"/>
          <w:b/>
          <w:szCs w:val="24"/>
          <w:u w:val="single"/>
        </w:rPr>
        <w:t xml:space="preserve">not </w:t>
      </w:r>
      <w:r w:rsidRPr="00A76365">
        <w:rPr>
          <w:rFonts w:ascii="Arial" w:hAnsi="Arial" w:cs="Arial"/>
          <w:b/>
          <w:szCs w:val="24"/>
        </w:rPr>
        <w:t>required as part of the bid submissions, NYSED encourages bidders to include them in their bid submission to expedite contract execution if the bidder is awarded the contract. Note also that only the form listed above is acceptable.</w:t>
      </w:r>
    </w:p>
    <w:p w:rsidR="00A76365" w:rsidRPr="00A76365" w:rsidRDefault="00A76365" w:rsidP="00A76365">
      <w:pPr>
        <w:spacing w:before="100" w:beforeAutospacing="1" w:after="100" w:afterAutospacing="1"/>
        <w:jc w:val="both"/>
        <w:rPr>
          <w:rFonts w:ascii="Arial" w:hAnsi="Arial" w:cs="Arial"/>
          <w:b/>
          <w:bCs/>
        </w:rPr>
      </w:pPr>
      <w:r w:rsidRPr="00A76365">
        <w:rPr>
          <w:rFonts w:ascii="Arial" w:hAnsi="Arial" w:cs="Arial"/>
        </w:rPr>
        <w:t xml:space="preserve">Chapter 10 of the Laws of 2006 mandates that State agencies must now require State contractors to </w:t>
      </w:r>
      <w:r w:rsidRPr="00A76365">
        <w:rPr>
          <w:rFonts w:ascii="Arial" w:hAnsi="Arial" w:cs="Arial"/>
          <w:b/>
          <w:bCs/>
        </w:rPr>
        <w:t>report annually</w:t>
      </w:r>
      <w:r w:rsidRPr="00A76365">
        <w:rPr>
          <w:rFonts w:ascii="Arial"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A76365">
        <w:rPr>
          <w:rFonts w:ascii="Arial" w:hAnsi="Arial"/>
        </w:rPr>
        <w:t>State Consultant Services Contractor’s Annual Employment Report (</w:t>
      </w:r>
      <w:hyperlink r:id="rId31" w:history="1">
        <w:r w:rsidRPr="00A76365">
          <w:rPr>
            <w:rFonts w:ascii="Arial" w:hAnsi="Arial"/>
            <w:u w:val="single"/>
          </w:rPr>
          <w:t>Form B</w:t>
        </w:r>
      </w:hyperlink>
      <w:r w:rsidRPr="00A76365">
        <w:rPr>
          <w:rFonts w:ascii="Arial" w:hAnsi="Arial"/>
        </w:rPr>
        <w:t xml:space="preserve"> - see link below) is to be used to report the </w:t>
      </w:r>
      <w:r w:rsidRPr="00A76365">
        <w:rPr>
          <w:rFonts w:ascii="Arial" w:hAnsi="Arial" w:cs="Arial"/>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A76365">
        <w:rPr>
          <w:rFonts w:ascii="Arial" w:hAnsi="Arial" w:cs="Arial"/>
          <w:b/>
          <w:bCs/>
          <w:i/>
          <w:iCs/>
        </w:rPr>
        <w:t>Form B will be submitted each year the contract is in effect and will capture historical information, detailing actual employment data for the most recently concluded State fiscal year (April 1 – March 31)</w:t>
      </w:r>
      <w:r w:rsidRPr="00A76365">
        <w:rPr>
          <w:rFonts w:ascii="Arial" w:hAnsi="Arial" w:cs="Arial"/>
          <w:b/>
          <w:bCs/>
        </w:rPr>
        <w:t>.</w:t>
      </w:r>
    </w:p>
    <w:p w:rsidR="00A76365" w:rsidRPr="00A76365" w:rsidRDefault="00A76365" w:rsidP="00A76365">
      <w:pPr>
        <w:spacing w:before="100" w:beforeAutospacing="1" w:after="100" w:afterAutospacing="1"/>
        <w:jc w:val="both"/>
        <w:rPr>
          <w:rFonts w:ascii="Arial" w:hAnsi="Arial" w:cs="Arial"/>
        </w:rPr>
      </w:pPr>
      <w:r w:rsidRPr="00A76365">
        <w:rPr>
          <w:rFonts w:ascii="Arial" w:hAnsi="Arial" w:cs="Arial"/>
        </w:rPr>
        <w:t xml:space="preserve">Form B: </w:t>
      </w:r>
      <w:hyperlink r:id="rId32" w:history="1">
        <w:r w:rsidRPr="00A76365">
          <w:rPr>
            <w:rFonts w:ascii="Arial" w:hAnsi="Arial" w:cs="Arial"/>
            <w:color w:val="0000FF"/>
            <w:u w:val="single"/>
          </w:rPr>
          <w:t>http://www.osc.state.ny.us/agencies/forms/ac3272s.doc</w:t>
        </w:r>
      </w:hyperlink>
      <w:r w:rsidRPr="00A76365">
        <w:rPr>
          <w:rFonts w:ascii="Arial" w:hAnsi="Arial" w:cs="Arial"/>
        </w:rPr>
        <w:t xml:space="preserve">  </w:t>
      </w:r>
    </w:p>
    <w:p w:rsidR="00A76365" w:rsidRPr="00A76365" w:rsidRDefault="00A76365" w:rsidP="00A76365">
      <w:pPr>
        <w:spacing w:before="100" w:beforeAutospacing="1" w:after="100" w:afterAutospacing="1"/>
        <w:jc w:val="both"/>
        <w:rPr>
          <w:rFonts w:ascii="Arial" w:hAnsi="Arial" w:cs="Arial"/>
        </w:rPr>
      </w:pPr>
      <w:r w:rsidRPr="00A76365">
        <w:rPr>
          <w:rFonts w:ascii="Arial" w:hAnsi="Arial" w:cs="Arial"/>
        </w:rPr>
        <w:t xml:space="preserve">For more information, please visit OSC Guide to Financial Operations.  </w:t>
      </w:r>
      <w:hyperlink r:id="rId33" w:history="1">
        <w:r w:rsidRPr="00A76365">
          <w:rPr>
            <w:rFonts w:ascii="Arial" w:hAnsi="Arial" w:cs="Arial"/>
            <w:color w:val="0000FF"/>
            <w:u w:val="single"/>
          </w:rPr>
          <w:t>http://www.osc.state.ny.us/agencies/guide/MyWebHelp/</w:t>
        </w:r>
      </w:hyperlink>
      <w:r w:rsidRPr="00A76365">
        <w:rPr>
          <w:rFonts w:ascii="Arial" w:hAnsi="Arial" w:cs="Arial"/>
        </w:rPr>
        <w:t>.</w:t>
      </w:r>
    </w:p>
    <w:p w:rsidR="00A76365" w:rsidRPr="00A76365" w:rsidRDefault="00A76365" w:rsidP="00A76365">
      <w:pPr>
        <w:rPr>
          <w:rFonts w:ascii="Arial" w:hAnsi="Arial" w:cs="Arial"/>
          <w:b/>
        </w:rPr>
      </w:pPr>
      <w:r w:rsidRPr="00A76365">
        <w:rPr>
          <w:rFonts w:ascii="Arial" w:hAnsi="Arial" w:cs="Arial"/>
          <w:b/>
        </w:rPr>
        <w:t xml:space="preserve">Public Officer’s Law Section 73 </w:t>
      </w:r>
    </w:p>
    <w:p w:rsidR="00A76365" w:rsidRPr="00A76365" w:rsidRDefault="00A76365" w:rsidP="00A76365"/>
    <w:p w:rsidR="00A76365" w:rsidRPr="00A76365" w:rsidRDefault="00A76365" w:rsidP="00A76365">
      <w:pPr>
        <w:rPr>
          <w:rFonts w:ascii="Arial" w:hAnsi="Arial" w:cs="Arial"/>
        </w:rPr>
      </w:pPr>
      <w:r w:rsidRPr="00A76365">
        <w:rPr>
          <w:rFonts w:ascii="Arial" w:hAnsi="Arial" w:cs="Arial"/>
        </w:rPr>
        <w:t>All bidders must comply with Public Officer’s Law Section 73 (4</w:t>
      </w:r>
      <w:proofErr w:type="gramStart"/>
      <w:r w:rsidRPr="00A76365">
        <w:rPr>
          <w:rFonts w:ascii="Arial" w:hAnsi="Arial" w:cs="Arial"/>
        </w:rPr>
        <w:t>)(</w:t>
      </w:r>
      <w:proofErr w:type="gramEnd"/>
      <w:r w:rsidRPr="00A76365">
        <w:rPr>
          <w:rFonts w:ascii="Arial" w:hAnsi="Arial" w:cs="Arial"/>
        </w:rPr>
        <w:t>a), as follows:</w:t>
      </w:r>
    </w:p>
    <w:p w:rsidR="00A76365" w:rsidRPr="00A76365" w:rsidRDefault="00A76365" w:rsidP="00A76365">
      <w:pPr>
        <w:rPr>
          <w:rFonts w:ascii="Arial" w:hAnsi="Arial" w:cs="Arial"/>
        </w:rPr>
      </w:pPr>
    </w:p>
    <w:p w:rsidR="00A76365" w:rsidRPr="00A76365" w:rsidRDefault="00A76365" w:rsidP="00A76365">
      <w:pPr>
        <w:jc w:val="both"/>
        <w:rPr>
          <w:rFonts w:ascii="Arial" w:hAnsi="Arial" w:cs="Arial"/>
        </w:rPr>
      </w:pPr>
      <w:r w:rsidRPr="00A76365">
        <w:rPr>
          <w:rFonts w:ascii="Arial" w:hAnsi="Arial" w:cs="Arial"/>
        </w:rPr>
        <w:lastRenderedPageBreak/>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A76365">
        <w:rPr>
          <w:rFonts w:ascii="Arial" w:hAnsi="Arial" w:cs="Arial"/>
        </w:rPr>
        <w:t>i</w:t>
      </w:r>
      <w:proofErr w:type="spellEnd"/>
      <w:r w:rsidRPr="00A76365">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rsidR="00A76365" w:rsidRPr="00A76365" w:rsidRDefault="00A76365" w:rsidP="00A76365">
      <w:pPr>
        <w:rPr>
          <w:rFonts w:ascii="Arial" w:hAnsi="Arial" w:cs="Arial"/>
        </w:rPr>
      </w:pPr>
    </w:p>
    <w:p w:rsidR="00A76365" w:rsidRPr="00A76365" w:rsidRDefault="00A76365" w:rsidP="00A76365">
      <w:pPr>
        <w:jc w:val="both"/>
        <w:rPr>
          <w:rFonts w:ascii="Arial" w:hAnsi="Arial" w:cs="Arial"/>
        </w:rPr>
      </w:pPr>
      <w:r w:rsidRPr="00A76365">
        <w:rPr>
          <w:rFonts w:ascii="Arial" w:hAnsi="Arial" w:cs="Arial"/>
        </w:rPr>
        <w:t>(</w:t>
      </w:r>
      <w:proofErr w:type="spellStart"/>
      <w:r w:rsidRPr="00A76365">
        <w:rPr>
          <w:rFonts w:ascii="Arial" w:hAnsi="Arial" w:cs="Arial"/>
        </w:rPr>
        <w:t>i</w:t>
      </w:r>
      <w:proofErr w:type="spellEnd"/>
      <w:r w:rsidRPr="00A76365">
        <w:rPr>
          <w:rFonts w:ascii="Arial" w:hAnsi="Arial" w:cs="Arial"/>
        </w:rPr>
        <w:t xml:space="preserve">) The term "state officer or employee" shall mean: </w:t>
      </w:r>
    </w:p>
    <w:p w:rsidR="00A76365" w:rsidRPr="00A76365" w:rsidRDefault="00A76365" w:rsidP="00A76365">
      <w:pPr>
        <w:jc w:val="both"/>
        <w:rPr>
          <w:rFonts w:ascii="Arial" w:hAnsi="Arial" w:cs="Arial"/>
        </w:rPr>
      </w:pPr>
      <w:r w:rsidRPr="00A76365">
        <w:rPr>
          <w:rFonts w:ascii="Arial" w:hAnsi="Arial" w:cs="Arial"/>
        </w:rPr>
        <w:t>    (</w:t>
      </w:r>
      <w:proofErr w:type="spellStart"/>
      <w:r w:rsidRPr="00A76365">
        <w:rPr>
          <w:rFonts w:ascii="Arial" w:hAnsi="Arial" w:cs="Arial"/>
        </w:rPr>
        <w:t>i</w:t>
      </w:r>
      <w:proofErr w:type="spellEnd"/>
      <w:r w:rsidRPr="00A76365">
        <w:rPr>
          <w:rFonts w:ascii="Arial" w:hAnsi="Arial" w:cs="Arial"/>
        </w:rPr>
        <w:t xml:space="preserve">) </w:t>
      </w:r>
      <w:proofErr w:type="gramStart"/>
      <w:r w:rsidRPr="00A76365">
        <w:rPr>
          <w:rFonts w:ascii="Arial" w:hAnsi="Arial" w:cs="Arial"/>
        </w:rPr>
        <w:t>heads</w:t>
      </w:r>
      <w:proofErr w:type="gramEnd"/>
      <w:r w:rsidRPr="00A76365">
        <w:rPr>
          <w:rFonts w:ascii="Arial" w:hAnsi="Arial" w:cs="Arial"/>
        </w:rPr>
        <w:t xml:space="preserve"> of state departments and their deputies and assistants other than members of the board of regents of the university of the state of New York who receive no compensation or are compensated on a per diem basis; </w:t>
      </w:r>
    </w:p>
    <w:p w:rsidR="00A76365" w:rsidRPr="00A76365" w:rsidRDefault="00A76365" w:rsidP="00A76365">
      <w:pPr>
        <w:jc w:val="both"/>
        <w:rPr>
          <w:rFonts w:ascii="Arial" w:hAnsi="Arial" w:cs="Arial"/>
        </w:rPr>
      </w:pPr>
      <w:r w:rsidRPr="00A76365">
        <w:rPr>
          <w:rFonts w:ascii="Arial" w:hAnsi="Arial" w:cs="Arial"/>
        </w:rPr>
        <w:t xml:space="preserve">    (ii) </w:t>
      </w:r>
      <w:proofErr w:type="gramStart"/>
      <w:r w:rsidRPr="00A76365">
        <w:rPr>
          <w:rFonts w:ascii="Arial" w:hAnsi="Arial" w:cs="Arial"/>
        </w:rPr>
        <w:t>officers</w:t>
      </w:r>
      <w:proofErr w:type="gramEnd"/>
      <w:r w:rsidRPr="00A76365">
        <w:rPr>
          <w:rFonts w:ascii="Arial" w:hAnsi="Arial" w:cs="Arial"/>
        </w:rPr>
        <w:t xml:space="preserve"> and employees of statewide elected officials; </w:t>
      </w:r>
    </w:p>
    <w:p w:rsidR="00A76365" w:rsidRPr="00A76365" w:rsidRDefault="00A76365" w:rsidP="00A76365">
      <w:pPr>
        <w:jc w:val="both"/>
        <w:rPr>
          <w:rFonts w:ascii="Arial" w:hAnsi="Arial" w:cs="Arial"/>
        </w:rPr>
      </w:pPr>
      <w:r w:rsidRPr="00A76365">
        <w:rPr>
          <w:rFonts w:ascii="Arial" w:hAnsi="Arial" w:cs="Arial"/>
        </w:rPr>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rsidR="00A76365" w:rsidRPr="00A76365" w:rsidRDefault="00A76365" w:rsidP="00A76365">
      <w:pPr>
        <w:jc w:val="both"/>
        <w:rPr>
          <w:rFonts w:ascii="Arial" w:hAnsi="Arial" w:cs="Arial"/>
        </w:rPr>
      </w:pPr>
      <w:r w:rsidRPr="00A76365">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rsidR="00A76365" w:rsidRPr="00A76365" w:rsidRDefault="00A76365" w:rsidP="00A76365">
      <w:pPr>
        <w:rPr>
          <w:rFonts w:ascii="Arial" w:hAnsi="Arial" w:cs="Arial"/>
        </w:rPr>
      </w:pPr>
    </w:p>
    <w:p w:rsidR="00A76365" w:rsidRPr="00A76365" w:rsidRDefault="00A76365" w:rsidP="00A76365">
      <w:pPr>
        <w:rPr>
          <w:rFonts w:ascii="Tahoma" w:hAnsi="Tahoma" w:cs="Tahoma"/>
          <w:sz w:val="20"/>
        </w:rPr>
      </w:pPr>
      <w:r w:rsidRPr="00A76365">
        <w:rPr>
          <w:rFonts w:ascii="Arial" w:hAnsi="Arial" w:cs="Arial"/>
        </w:rPr>
        <w:t xml:space="preserve">Public Officer’s Law Section 73 can be found at </w:t>
      </w:r>
      <w:hyperlink r:id="rId34" w:history="1">
        <w:r w:rsidRPr="00A76365">
          <w:rPr>
            <w:rFonts w:ascii="Arial" w:hAnsi="Arial" w:cs="Arial"/>
            <w:color w:val="0000FF"/>
            <w:szCs w:val="24"/>
            <w:u w:val="single"/>
          </w:rPr>
          <w:t>http://www.jcope.ny.gov/about/ethc/PUBLIC OFFICERS LAW 73 JCOPE.pdf</w:t>
        </w:r>
      </w:hyperlink>
      <w:r w:rsidRPr="00A76365">
        <w:rPr>
          <w:rFonts w:ascii="Arial" w:hAnsi="Arial" w:cs="Arial"/>
        </w:rPr>
        <w:t>.</w:t>
      </w:r>
    </w:p>
    <w:p w:rsidR="00A76365" w:rsidRPr="00A76365" w:rsidRDefault="00A76365" w:rsidP="00A76365">
      <w:pPr>
        <w:rPr>
          <w:rFonts w:ascii="Arial" w:hAnsi="Arial"/>
          <w:sz w:val="28"/>
        </w:rPr>
      </w:pPr>
    </w:p>
    <w:p w:rsidR="00A76365" w:rsidRPr="00A76365" w:rsidRDefault="00A76365" w:rsidP="00A76365">
      <w:pPr>
        <w:rPr>
          <w:bCs/>
          <w:sz w:val="22"/>
          <w:szCs w:val="22"/>
        </w:rPr>
      </w:pPr>
    </w:p>
    <w:p w:rsidR="00A76365" w:rsidRPr="00A76365" w:rsidRDefault="00A76365" w:rsidP="00A76365">
      <w:pPr>
        <w:rPr>
          <w:rFonts w:ascii="Arial" w:hAnsi="Arial" w:cs="Arial"/>
          <w:bCs/>
          <w:szCs w:val="24"/>
        </w:rPr>
      </w:pPr>
      <w:r w:rsidRPr="00A76365">
        <w:rPr>
          <w:rFonts w:ascii="Arial" w:hAnsi="Arial" w:cs="Arial"/>
          <w:b/>
          <w:bCs/>
          <w:szCs w:val="24"/>
        </w:rPr>
        <w:t>NYSED Substitute Form W-9</w:t>
      </w:r>
    </w:p>
    <w:p w:rsidR="00A76365" w:rsidRPr="00A76365" w:rsidRDefault="00A76365" w:rsidP="00A76365">
      <w:pPr>
        <w:rPr>
          <w:rFonts w:ascii="Arial" w:hAnsi="Arial" w:cs="Arial"/>
          <w:szCs w:val="24"/>
        </w:rPr>
      </w:pPr>
    </w:p>
    <w:p w:rsidR="00A76365" w:rsidRPr="00A76365" w:rsidRDefault="00A76365" w:rsidP="00A76365">
      <w:pPr>
        <w:autoSpaceDE w:val="0"/>
        <w:autoSpaceDN w:val="0"/>
        <w:adjustRightInd w:val="0"/>
        <w:jc w:val="both"/>
        <w:rPr>
          <w:rFonts w:ascii="Arial" w:hAnsi="Arial" w:cs="Arial"/>
          <w:bCs/>
          <w:color w:val="000000"/>
          <w:sz w:val="22"/>
          <w:szCs w:val="22"/>
        </w:rPr>
      </w:pPr>
      <w:r w:rsidRPr="00A76365">
        <w:rPr>
          <w:rFonts w:ascii="Arial" w:hAnsi="Arial" w:cs="Arial"/>
          <w:bCs/>
          <w:color w:val="000000"/>
          <w:szCs w:val="24"/>
        </w:rPr>
        <w:t>Any payee/vendor/organization receiving Federal and/or State payments from NYSED must</w:t>
      </w:r>
      <w:r w:rsidRPr="00A76365">
        <w:rPr>
          <w:rFonts w:ascii="Arial" w:hAnsi="Arial" w:cs="Arial"/>
          <w:bCs/>
          <w:color w:val="000000"/>
          <w:sz w:val="22"/>
          <w:szCs w:val="22"/>
        </w:rPr>
        <w:t xml:space="preserve"> complete the NYSED Substitute Form W-9 if they are not yet registered in </w:t>
      </w:r>
      <w:r w:rsidRPr="00A76365">
        <w:rPr>
          <w:rFonts w:ascii="Arial" w:hAnsi="Arial" w:cs="Arial"/>
          <w:bCs/>
          <w:color w:val="000000"/>
          <w:szCs w:val="24"/>
        </w:rPr>
        <w:t>the Statewide Financial System</w:t>
      </w:r>
      <w:r w:rsidRPr="00A76365">
        <w:rPr>
          <w:rFonts w:ascii="Arial" w:hAnsi="Arial" w:cs="Arial"/>
          <w:bCs/>
          <w:color w:val="000000"/>
          <w:sz w:val="22"/>
          <w:szCs w:val="22"/>
        </w:rPr>
        <w:t xml:space="preserve"> centralized vendor file.</w:t>
      </w:r>
    </w:p>
    <w:p w:rsidR="00A76365" w:rsidRPr="00A76365" w:rsidRDefault="00A76365" w:rsidP="00A76365">
      <w:pPr>
        <w:rPr>
          <w:rFonts w:ascii="Arial" w:hAnsi="Arial" w:cs="Arial"/>
          <w:szCs w:val="24"/>
        </w:rPr>
      </w:pPr>
    </w:p>
    <w:p w:rsidR="00A76365" w:rsidRPr="00A76365" w:rsidRDefault="00A76365" w:rsidP="00A76365">
      <w:pPr>
        <w:autoSpaceDE w:val="0"/>
        <w:autoSpaceDN w:val="0"/>
        <w:adjustRightInd w:val="0"/>
        <w:jc w:val="both"/>
        <w:rPr>
          <w:rFonts w:ascii="Arial" w:hAnsi="Arial" w:cs="Arial"/>
          <w:bCs/>
          <w:color w:val="000000"/>
          <w:szCs w:val="24"/>
        </w:rPr>
      </w:pPr>
      <w:r w:rsidRPr="00A76365">
        <w:rPr>
          <w:rFonts w:ascii="Arial" w:hAnsi="Arial" w:cs="Arial"/>
          <w:bCs/>
          <w:color w:val="000000"/>
          <w:szCs w:val="24"/>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rsidR="00A76365" w:rsidRPr="00A76365" w:rsidRDefault="00A76365" w:rsidP="00A76365">
      <w:pPr>
        <w:keepNext/>
        <w:jc w:val="both"/>
        <w:outlineLvl w:val="0"/>
        <w:rPr>
          <w:rFonts w:ascii="Arial" w:hAnsi="Arial" w:cs="Arial"/>
          <w:b/>
          <w:szCs w:val="24"/>
        </w:rPr>
      </w:pPr>
      <w:r w:rsidRPr="00A76365">
        <w:rPr>
          <w:rFonts w:ascii="Arial" w:hAnsi="Arial" w:cs="Arial"/>
          <w:b/>
        </w:rPr>
        <w:br w:type="page"/>
      </w:r>
      <w:r w:rsidRPr="00A76365">
        <w:rPr>
          <w:rFonts w:ascii="Arial" w:hAnsi="Arial" w:cs="Arial"/>
          <w:b/>
          <w:szCs w:val="24"/>
        </w:rPr>
        <w:lastRenderedPageBreak/>
        <w:t>Workers’ Compensation Coverage and Debarment</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A76365">
        <w:rPr>
          <w:rFonts w:ascii="Arial" w:hAnsi="Arial" w:cs="Arial"/>
          <w:i/>
          <w:iCs/>
          <w:szCs w:val="24"/>
        </w:rPr>
        <w:t>prior</w:t>
      </w:r>
      <w:r w:rsidRPr="00A76365">
        <w:rPr>
          <w:rFonts w:ascii="Arial" w:hAnsi="Arial" w:cs="Arial"/>
          <w:szCs w:val="24"/>
        </w:rPr>
        <w:t xml:space="preserve"> to issuing any permits or licenses, or </w:t>
      </w:r>
      <w:r w:rsidRPr="00A76365">
        <w:rPr>
          <w:rFonts w:ascii="Arial" w:hAnsi="Arial" w:cs="Arial"/>
          <w:i/>
          <w:iCs/>
          <w:szCs w:val="24"/>
        </w:rPr>
        <w:t>prior</w:t>
      </w:r>
      <w:r w:rsidRPr="00A76365">
        <w:rPr>
          <w:rFonts w:ascii="Arial" w:hAnsi="Arial" w:cs="Arial"/>
          <w:szCs w:val="24"/>
        </w:rPr>
        <w:t xml:space="preserve"> to entering into contracts.</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A76365" w:rsidRPr="00A76365" w:rsidRDefault="00A76365" w:rsidP="00A76365">
      <w:pPr>
        <w:spacing w:before="100" w:beforeAutospacing="1" w:after="100" w:afterAutospacing="1"/>
        <w:jc w:val="both"/>
        <w:rPr>
          <w:rFonts w:ascii="Arial" w:hAnsi="Arial" w:cs="Arial"/>
          <w:szCs w:val="24"/>
        </w:rPr>
      </w:pPr>
      <w:r w:rsidRPr="00A76365">
        <w:rPr>
          <w:rFonts w:ascii="Arial" w:hAnsi="Arial" w:cs="Arial"/>
          <w:b/>
          <w:bCs/>
          <w:szCs w:val="24"/>
        </w:rPr>
        <w:t>PROOF OF COVERAGE REQUIREMENTS</w:t>
      </w:r>
      <w:r w:rsidRPr="00A76365">
        <w:rPr>
          <w:rFonts w:ascii="Arial" w:hAnsi="Arial" w:cs="Arial"/>
          <w:szCs w:val="24"/>
        </w:rPr>
        <w:t xml:space="preserve"> </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b/>
          <w:bCs/>
          <w:i/>
          <w:iCs/>
          <w:szCs w:val="24"/>
        </w:rPr>
        <w:t>Please note – an ACORD form is not acceptable proof of New York State workers’ compensation or disability benefits insurance coverage</w:t>
      </w:r>
      <w:r w:rsidRPr="00A76365">
        <w:rPr>
          <w:rFonts w:ascii="Arial" w:hAnsi="Arial" w:cs="Arial"/>
          <w:szCs w:val="24"/>
        </w:rPr>
        <w:t>.</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b/>
          <w:bCs/>
          <w:szCs w:val="24"/>
        </w:rPr>
        <w:t>Proof of Workers’ Compensation Coverage</w:t>
      </w:r>
      <w:r w:rsidRPr="00A76365">
        <w:rPr>
          <w:rFonts w:ascii="Arial" w:hAnsi="Arial" w:cs="Arial"/>
          <w:szCs w:val="24"/>
        </w:rPr>
        <w:t xml:space="preserve"> </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A76365" w:rsidRPr="00A76365" w:rsidRDefault="00A76365" w:rsidP="00A76365">
      <w:pPr>
        <w:numPr>
          <w:ilvl w:val="0"/>
          <w:numId w:val="11"/>
        </w:numPr>
        <w:spacing w:before="100" w:beforeAutospacing="1" w:after="100" w:afterAutospacing="1"/>
        <w:jc w:val="both"/>
        <w:rPr>
          <w:rFonts w:ascii="Arial" w:hAnsi="Arial" w:cs="Arial"/>
          <w:color w:val="000000"/>
        </w:rPr>
      </w:pPr>
      <w:r w:rsidRPr="00A76365">
        <w:rPr>
          <w:rFonts w:ascii="Arial" w:hAnsi="Arial" w:cs="Arial"/>
          <w:b/>
          <w:bCs/>
          <w:color w:val="000000"/>
        </w:rPr>
        <w:t>Form C-105.2</w:t>
      </w:r>
      <w:r w:rsidRPr="00A76365">
        <w:rPr>
          <w:rFonts w:ascii="Arial" w:hAnsi="Arial" w:cs="Arial"/>
          <w:color w:val="000000"/>
        </w:rPr>
        <w:t xml:space="preserve"> – Certificate of Workers’ Compensation Insurance issued by private insurance carriers, or </w:t>
      </w:r>
      <w:r w:rsidRPr="00A76365">
        <w:rPr>
          <w:rFonts w:ascii="Arial" w:hAnsi="Arial" w:cs="Arial"/>
          <w:b/>
          <w:bCs/>
          <w:color w:val="000000"/>
        </w:rPr>
        <w:t>Form U-26.3</w:t>
      </w:r>
      <w:r w:rsidRPr="00A76365">
        <w:rPr>
          <w:rFonts w:ascii="Arial" w:hAnsi="Arial" w:cs="Arial"/>
          <w:color w:val="000000"/>
        </w:rPr>
        <w:t xml:space="preserve"> issued by the State Insurance Fund; or</w:t>
      </w:r>
    </w:p>
    <w:p w:rsidR="00A76365" w:rsidRPr="00A76365" w:rsidRDefault="00A76365" w:rsidP="00A76365">
      <w:pPr>
        <w:numPr>
          <w:ilvl w:val="0"/>
          <w:numId w:val="12"/>
        </w:numPr>
        <w:spacing w:before="100" w:beforeAutospacing="1" w:after="100" w:afterAutospacing="1"/>
        <w:jc w:val="both"/>
        <w:rPr>
          <w:rFonts w:ascii="Arial" w:hAnsi="Arial" w:cs="Arial"/>
          <w:color w:val="000000"/>
        </w:rPr>
      </w:pPr>
      <w:r w:rsidRPr="00A76365">
        <w:rPr>
          <w:rFonts w:ascii="Arial" w:hAnsi="Arial" w:cs="Arial"/>
          <w:b/>
          <w:bCs/>
          <w:color w:val="000000"/>
        </w:rPr>
        <w:t>Form SI-12</w:t>
      </w:r>
      <w:r w:rsidRPr="00A76365">
        <w:rPr>
          <w:rFonts w:ascii="Arial" w:hAnsi="Arial" w:cs="Arial"/>
          <w:color w:val="000000"/>
        </w:rPr>
        <w:t xml:space="preserve">– Certificate of Workers’ Compensation Self-Insurance; or </w:t>
      </w:r>
      <w:r w:rsidRPr="00A76365">
        <w:rPr>
          <w:rFonts w:ascii="Arial" w:hAnsi="Arial" w:cs="Arial"/>
          <w:b/>
          <w:bCs/>
          <w:color w:val="000000"/>
        </w:rPr>
        <w:t>Form GSI-105.2</w:t>
      </w:r>
      <w:r w:rsidRPr="00A76365">
        <w:rPr>
          <w:rFonts w:ascii="Arial" w:hAnsi="Arial" w:cs="Arial"/>
          <w:color w:val="000000"/>
        </w:rPr>
        <w:t xml:space="preserve"> Certificate of Participation in Workers’ Compensation Group Self-Insurance; or</w:t>
      </w:r>
    </w:p>
    <w:p w:rsidR="00A76365" w:rsidRPr="00A76365" w:rsidRDefault="00A76365" w:rsidP="00A76365">
      <w:pPr>
        <w:numPr>
          <w:ilvl w:val="0"/>
          <w:numId w:val="13"/>
        </w:numPr>
        <w:spacing w:before="100" w:beforeAutospacing="1" w:after="100" w:afterAutospacing="1"/>
        <w:jc w:val="both"/>
        <w:rPr>
          <w:rFonts w:ascii="Arial" w:hAnsi="Arial" w:cs="Arial"/>
          <w:color w:val="000000"/>
        </w:rPr>
      </w:pPr>
      <w:r w:rsidRPr="00A76365">
        <w:rPr>
          <w:rFonts w:ascii="Arial" w:hAnsi="Arial" w:cs="Arial"/>
          <w:b/>
          <w:bCs/>
          <w:color w:val="000000"/>
        </w:rPr>
        <w:t>CE-200</w:t>
      </w:r>
      <w:r w:rsidRPr="00A76365">
        <w:rPr>
          <w:rFonts w:ascii="Arial" w:hAnsi="Arial" w:cs="Arial"/>
          <w:color w:val="000000"/>
        </w:rPr>
        <w:t>– Certificate of Attestation of Exemption from NYS Workers’ Compensation and/or Disability Benefits Coverage.</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b/>
          <w:bCs/>
          <w:szCs w:val="24"/>
        </w:rPr>
        <w:lastRenderedPageBreak/>
        <w:t>Proof of Disability Benefits Coverage</w:t>
      </w:r>
      <w:r w:rsidRPr="00A76365">
        <w:rPr>
          <w:rFonts w:ascii="Arial" w:hAnsi="Arial" w:cs="Arial"/>
          <w:szCs w:val="24"/>
        </w:rPr>
        <w:t xml:space="preserve"> </w:t>
      </w:r>
    </w:p>
    <w:p w:rsidR="00A76365" w:rsidRPr="00A76365" w:rsidRDefault="00A76365" w:rsidP="00A76365">
      <w:pPr>
        <w:spacing w:before="100" w:beforeAutospacing="1" w:after="100" w:afterAutospacing="1"/>
        <w:jc w:val="both"/>
        <w:rPr>
          <w:rFonts w:ascii="Arial" w:hAnsi="Arial" w:cs="Arial"/>
          <w:szCs w:val="24"/>
        </w:rPr>
      </w:pPr>
      <w:r w:rsidRPr="00A76365">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A76365" w:rsidRPr="00A76365" w:rsidRDefault="00A76365" w:rsidP="00A76365">
      <w:pPr>
        <w:numPr>
          <w:ilvl w:val="0"/>
          <w:numId w:val="14"/>
        </w:numPr>
        <w:spacing w:before="100" w:beforeAutospacing="1" w:after="100" w:afterAutospacing="1"/>
        <w:jc w:val="both"/>
        <w:rPr>
          <w:rFonts w:ascii="Arial" w:hAnsi="Arial" w:cs="Arial"/>
          <w:color w:val="000000"/>
        </w:rPr>
      </w:pPr>
      <w:r w:rsidRPr="00A76365">
        <w:rPr>
          <w:rFonts w:ascii="Arial" w:hAnsi="Arial" w:cs="Arial"/>
          <w:b/>
          <w:bCs/>
          <w:color w:val="000000"/>
        </w:rPr>
        <w:t>Form DB-120.1</w:t>
      </w:r>
      <w:r w:rsidRPr="00A76365">
        <w:rPr>
          <w:rFonts w:ascii="Arial" w:hAnsi="Arial" w:cs="Arial"/>
          <w:color w:val="000000"/>
        </w:rPr>
        <w:t xml:space="preserve"> - Certificate of Disability Benefits Insurance; or</w:t>
      </w:r>
    </w:p>
    <w:p w:rsidR="00A76365" w:rsidRPr="00A76365" w:rsidRDefault="00A76365" w:rsidP="00A76365">
      <w:pPr>
        <w:numPr>
          <w:ilvl w:val="0"/>
          <w:numId w:val="15"/>
        </w:numPr>
        <w:spacing w:before="100" w:beforeAutospacing="1" w:after="100" w:afterAutospacing="1"/>
        <w:jc w:val="both"/>
        <w:rPr>
          <w:rFonts w:ascii="Arial" w:hAnsi="Arial" w:cs="Arial"/>
          <w:color w:val="000000"/>
        </w:rPr>
      </w:pPr>
      <w:r w:rsidRPr="00A76365">
        <w:rPr>
          <w:rFonts w:ascii="Arial" w:hAnsi="Arial" w:cs="Arial"/>
          <w:b/>
          <w:bCs/>
          <w:color w:val="000000"/>
        </w:rPr>
        <w:t>Form DB-155</w:t>
      </w:r>
      <w:r w:rsidRPr="00A76365">
        <w:rPr>
          <w:rFonts w:ascii="Arial" w:hAnsi="Arial" w:cs="Arial"/>
          <w:color w:val="000000"/>
        </w:rPr>
        <w:t>- Certificate of Disability Benefits Self-Insurance; or</w:t>
      </w:r>
    </w:p>
    <w:p w:rsidR="00A76365" w:rsidRPr="00A76365" w:rsidRDefault="00A76365" w:rsidP="00A76365">
      <w:pPr>
        <w:numPr>
          <w:ilvl w:val="0"/>
          <w:numId w:val="16"/>
        </w:numPr>
        <w:spacing w:before="100" w:beforeAutospacing="1" w:after="100" w:afterAutospacing="1"/>
        <w:jc w:val="both"/>
        <w:rPr>
          <w:rFonts w:ascii="Arial" w:hAnsi="Arial" w:cs="Arial"/>
          <w:color w:val="000000"/>
        </w:rPr>
      </w:pPr>
      <w:r w:rsidRPr="00A76365">
        <w:rPr>
          <w:rFonts w:ascii="Arial" w:hAnsi="Arial" w:cs="Arial"/>
          <w:b/>
          <w:bCs/>
          <w:color w:val="000000"/>
        </w:rPr>
        <w:t>CE-200</w:t>
      </w:r>
      <w:r w:rsidRPr="00A76365">
        <w:rPr>
          <w:rFonts w:ascii="Arial" w:hAnsi="Arial" w:cs="Arial"/>
          <w:color w:val="000000"/>
        </w:rPr>
        <w:t>– Certificate of Attestation of Exemption from New York State Workers’ Compensation and/or Disability Benefits Coverage.</w:t>
      </w:r>
    </w:p>
    <w:p w:rsidR="00A76365" w:rsidRPr="00A76365" w:rsidRDefault="00A76365" w:rsidP="00A76365">
      <w:pPr>
        <w:spacing w:before="100" w:beforeAutospacing="1" w:after="240" w:afterAutospacing="1"/>
        <w:jc w:val="both"/>
        <w:rPr>
          <w:rFonts w:ascii="Arial" w:hAnsi="Arial" w:cs="Arial"/>
          <w:szCs w:val="24"/>
        </w:rPr>
      </w:pPr>
      <w:r w:rsidRPr="00A76365">
        <w:rPr>
          <w:rFonts w:ascii="Arial" w:hAnsi="Arial" w:cs="Arial"/>
          <w:szCs w:val="24"/>
        </w:rPr>
        <w:t xml:space="preserve">For additional information regarding workers’ compensation and disability benefits requirements, please refer to the New York State Workers’ Compensation Board website at: </w:t>
      </w:r>
      <w:hyperlink r:id="rId35" w:tgtFrame="_self" w:history="1">
        <w:r w:rsidRPr="00A76365">
          <w:rPr>
            <w:rFonts w:ascii="Arial" w:hAnsi="Arial" w:cs="Arial"/>
            <w:color w:val="0000FF"/>
            <w:szCs w:val="24"/>
            <w:u w:val="single"/>
          </w:rPr>
          <w:t>http://www.wcb.ny.gov/content/main/Employers/Employers.jsp</w:t>
        </w:r>
      </w:hyperlink>
      <w:r w:rsidRPr="00A76365">
        <w:rPr>
          <w:rFonts w:ascii="Arial" w:hAnsi="Arial" w:cs="Arial"/>
          <w:szCs w:val="24"/>
        </w:rPr>
        <w:t>. Alternatively, questions relating to either workers’ compensation or disability benefits coverage should be directed to the NYS Workers’ Compensation Board, Bureau of Compliance at (518) 486-6307.</w:t>
      </w:r>
    </w:p>
    <w:p w:rsidR="00A76365" w:rsidRPr="00A76365" w:rsidRDefault="00A76365" w:rsidP="00A76365">
      <w:pPr>
        <w:spacing w:before="100" w:beforeAutospacing="1" w:after="100" w:afterAutospacing="1"/>
        <w:jc w:val="both"/>
        <w:rPr>
          <w:rFonts w:ascii="Arial" w:hAnsi="Arial" w:cs="Arial"/>
          <w:b/>
          <w:szCs w:val="24"/>
        </w:rPr>
      </w:pPr>
      <w:r w:rsidRPr="00A76365">
        <w:rPr>
          <w:rFonts w:ascii="Arial" w:hAnsi="Arial" w:cs="Arial"/>
          <w:b/>
          <w:szCs w:val="24"/>
        </w:rPr>
        <w:t xml:space="preserve">Please note that although these forms are </w:t>
      </w:r>
      <w:r w:rsidRPr="00A76365">
        <w:rPr>
          <w:rFonts w:ascii="Arial" w:hAnsi="Arial" w:cs="Arial"/>
          <w:b/>
          <w:szCs w:val="24"/>
          <w:u w:val="single"/>
        </w:rPr>
        <w:t xml:space="preserve">not </w:t>
      </w:r>
      <w:r w:rsidRPr="00A76365">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rsidR="00A76365" w:rsidRPr="00A76365" w:rsidRDefault="00A76365" w:rsidP="00A76365">
      <w:pPr>
        <w:autoSpaceDE w:val="0"/>
        <w:autoSpaceDN w:val="0"/>
        <w:adjustRightInd w:val="0"/>
        <w:rPr>
          <w:rFonts w:ascii="Arial" w:hAnsi="Arial" w:cs="Arial"/>
          <w:color w:val="000000"/>
          <w:szCs w:val="24"/>
        </w:rPr>
      </w:pPr>
      <w:r w:rsidRPr="00A76365">
        <w:rPr>
          <w:rFonts w:ascii="Arial" w:hAnsi="Arial" w:cs="Arial"/>
          <w:b/>
          <w:bCs/>
          <w:color w:val="000000"/>
          <w:szCs w:val="24"/>
        </w:rPr>
        <w:t xml:space="preserve">Sales and Compensating Use Tax Certification (Tax Law, § 5-a) </w:t>
      </w:r>
    </w:p>
    <w:p w:rsidR="00A76365" w:rsidRPr="00A76365" w:rsidRDefault="00A76365" w:rsidP="00A76365">
      <w:pPr>
        <w:autoSpaceDE w:val="0"/>
        <w:autoSpaceDN w:val="0"/>
        <w:adjustRightInd w:val="0"/>
        <w:jc w:val="both"/>
        <w:rPr>
          <w:rFonts w:ascii="Arial" w:hAnsi="Arial" w:cs="Arial"/>
          <w:color w:val="000000"/>
          <w:szCs w:val="24"/>
        </w:rPr>
      </w:pPr>
      <w:r w:rsidRPr="00A76365">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rsidR="00A76365" w:rsidRPr="00A76365" w:rsidRDefault="00A76365" w:rsidP="00A76365">
      <w:pPr>
        <w:autoSpaceDE w:val="0"/>
        <w:autoSpaceDN w:val="0"/>
        <w:adjustRightInd w:val="0"/>
        <w:rPr>
          <w:rFonts w:ascii="Arial" w:hAnsi="Arial" w:cs="Arial"/>
          <w:color w:val="000000"/>
          <w:szCs w:val="24"/>
        </w:rPr>
      </w:pPr>
    </w:p>
    <w:p w:rsidR="00A76365" w:rsidRPr="00A76365" w:rsidRDefault="00A76365" w:rsidP="00A76365">
      <w:pPr>
        <w:autoSpaceDE w:val="0"/>
        <w:autoSpaceDN w:val="0"/>
        <w:adjustRightInd w:val="0"/>
        <w:jc w:val="both"/>
        <w:rPr>
          <w:rFonts w:ascii="Arial" w:hAnsi="Arial" w:cs="Arial"/>
          <w:color w:val="000000"/>
          <w:szCs w:val="24"/>
        </w:rPr>
      </w:pPr>
      <w:r w:rsidRPr="00A76365">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New York State Department of Taxation and Finance’s website, available through this link: </w:t>
      </w:r>
      <w:hyperlink r:id="rId36" w:history="1">
        <w:r w:rsidRPr="00A76365">
          <w:rPr>
            <w:rFonts w:ascii="Arial" w:hAnsi="Arial" w:cs="Arial"/>
            <w:color w:val="0000FF"/>
            <w:szCs w:val="24"/>
            <w:u w:val="single"/>
          </w:rPr>
          <w:t>www.tax.ny.gov/pdf/publications/sales/pub223.pdf</w:t>
        </w:r>
      </w:hyperlink>
      <w:r w:rsidRPr="00A76365">
        <w:rPr>
          <w:rFonts w:ascii="Arial" w:hAnsi="Arial" w:cs="Arial"/>
          <w:color w:val="000000"/>
          <w:szCs w:val="24"/>
        </w:rPr>
        <w:t xml:space="preserve">. Forms are available through these links: </w:t>
      </w:r>
    </w:p>
    <w:p w:rsidR="00A76365" w:rsidRPr="00A76365" w:rsidRDefault="00A76365" w:rsidP="00A76365">
      <w:pPr>
        <w:autoSpaceDE w:val="0"/>
        <w:autoSpaceDN w:val="0"/>
        <w:adjustRightInd w:val="0"/>
        <w:spacing w:after="66"/>
        <w:rPr>
          <w:rFonts w:ascii="Arial" w:hAnsi="Arial" w:cs="Arial"/>
          <w:color w:val="000000"/>
          <w:szCs w:val="24"/>
        </w:rPr>
      </w:pPr>
      <w:r w:rsidRPr="00A76365">
        <w:rPr>
          <w:rFonts w:ascii="Arial" w:hAnsi="Arial" w:cs="Arial"/>
          <w:color w:val="000000"/>
          <w:szCs w:val="24"/>
        </w:rPr>
        <w:t xml:space="preserve">• ST-220 CA: </w:t>
      </w:r>
      <w:hyperlink r:id="rId37" w:history="1">
        <w:r w:rsidRPr="00A76365">
          <w:rPr>
            <w:rFonts w:ascii="Arial" w:hAnsi="Arial" w:cs="Arial"/>
            <w:color w:val="0000FF"/>
            <w:szCs w:val="24"/>
            <w:u w:val="single"/>
          </w:rPr>
          <w:t>http://www.tax.ny.gov/pdf/current_forms/st/st220ca_fill_in.pdf</w:t>
        </w:r>
      </w:hyperlink>
      <w:r w:rsidRPr="00A76365">
        <w:rPr>
          <w:rFonts w:ascii="Arial" w:hAnsi="Arial" w:cs="Arial"/>
          <w:color w:val="000000"/>
          <w:szCs w:val="24"/>
        </w:rPr>
        <w:t xml:space="preserve">  </w:t>
      </w:r>
    </w:p>
    <w:p w:rsidR="00A76365" w:rsidRPr="00A76365" w:rsidRDefault="00A76365" w:rsidP="00A76365">
      <w:pPr>
        <w:autoSpaceDE w:val="0"/>
        <w:autoSpaceDN w:val="0"/>
        <w:adjustRightInd w:val="0"/>
        <w:rPr>
          <w:rFonts w:ascii="Arial" w:hAnsi="Arial" w:cs="Arial"/>
          <w:color w:val="000000"/>
          <w:szCs w:val="24"/>
        </w:rPr>
      </w:pPr>
      <w:r w:rsidRPr="00A76365">
        <w:rPr>
          <w:rFonts w:ascii="Arial" w:hAnsi="Arial" w:cs="Arial"/>
          <w:color w:val="000000"/>
          <w:szCs w:val="24"/>
        </w:rPr>
        <w:t xml:space="preserve">• ST-220 TD: </w:t>
      </w:r>
      <w:hyperlink r:id="rId38" w:history="1">
        <w:r w:rsidRPr="00A76365">
          <w:rPr>
            <w:rFonts w:ascii="Arial" w:hAnsi="Arial" w:cs="Arial"/>
            <w:color w:val="0000FF"/>
            <w:szCs w:val="24"/>
            <w:u w:val="single"/>
          </w:rPr>
          <w:t>http://www.tax.ny.gov/pdf/current_forms/st/st220td_fill_in.pdf</w:t>
        </w:r>
      </w:hyperlink>
      <w:r w:rsidRPr="00A76365">
        <w:rPr>
          <w:rFonts w:ascii="Arial" w:hAnsi="Arial" w:cs="Arial"/>
          <w:color w:val="000000"/>
          <w:szCs w:val="24"/>
        </w:rPr>
        <w:t xml:space="preserve">  </w:t>
      </w:r>
    </w:p>
    <w:p w:rsidR="00A76365" w:rsidRPr="00A76365" w:rsidRDefault="00A76365" w:rsidP="00A76365">
      <w:pPr>
        <w:autoSpaceDE w:val="0"/>
        <w:autoSpaceDN w:val="0"/>
        <w:adjustRightInd w:val="0"/>
        <w:rPr>
          <w:rFonts w:ascii="Arial" w:hAnsi="Arial" w:cs="Arial"/>
          <w:color w:val="000000"/>
          <w:szCs w:val="24"/>
        </w:rPr>
      </w:pPr>
    </w:p>
    <w:p w:rsidR="00A76365" w:rsidRPr="00A76365" w:rsidRDefault="00A76365" w:rsidP="00A76365">
      <w:pPr>
        <w:jc w:val="both"/>
        <w:rPr>
          <w:rFonts w:ascii="Arial" w:hAnsi="Arial" w:cs="Arial"/>
          <w:szCs w:val="24"/>
        </w:rPr>
      </w:pPr>
      <w:r w:rsidRPr="00A76365">
        <w:rPr>
          <w:rFonts w:ascii="Arial" w:hAnsi="Arial" w:cs="Arial"/>
          <w:b/>
          <w:bCs/>
          <w:szCs w:val="24"/>
        </w:rPr>
        <w:lastRenderedPageBreak/>
        <w:t>Please note that although these forms are not required as part of the bid submissions, NYSED encourages bidders to include them with their bid submissions to expedite contract execution if the bidder is awarded the contract.</w:t>
      </w:r>
    </w:p>
    <w:p w:rsidR="00A76365" w:rsidRPr="00A76365" w:rsidRDefault="00A76365" w:rsidP="00A76365">
      <w:pPr>
        <w:jc w:val="both"/>
        <w:rPr>
          <w:rFonts w:ascii="Arial" w:hAnsi="Arial" w:cs="Arial"/>
        </w:rPr>
      </w:pPr>
    </w:p>
    <w:p w:rsidR="00A76365" w:rsidRPr="00A76365" w:rsidRDefault="00A76365" w:rsidP="00A76365">
      <w:pPr>
        <w:jc w:val="both"/>
        <w:rPr>
          <w:rFonts w:ascii="Arial" w:hAnsi="Arial" w:cs="Arial"/>
        </w:rPr>
      </w:pPr>
    </w:p>
    <w:p w:rsidR="00A76365" w:rsidRPr="00A76365" w:rsidRDefault="00A76365" w:rsidP="00A76365">
      <w:pPr>
        <w:jc w:val="both"/>
        <w:rPr>
          <w:rFonts w:ascii="Arial" w:hAnsi="Arial" w:cs="Arial"/>
        </w:rPr>
      </w:pPr>
    </w:p>
    <w:p w:rsidR="00A76365" w:rsidRPr="00A76365" w:rsidRDefault="00A76365" w:rsidP="00A76365">
      <w:pPr>
        <w:rPr>
          <w:rFonts w:ascii="Arial" w:hAnsi="Arial"/>
          <w:b/>
          <w:sz w:val="28"/>
        </w:rPr>
      </w:pPr>
      <w:r w:rsidRPr="00A76365">
        <w:rPr>
          <w:rFonts w:ascii="Arial" w:hAnsi="Arial"/>
          <w:b/>
          <w:sz w:val="28"/>
        </w:rPr>
        <w:t>4.)</w:t>
      </w:r>
      <w:r w:rsidRPr="00A76365">
        <w:rPr>
          <w:rFonts w:ascii="Arial" w:hAnsi="Arial"/>
          <w:b/>
          <w:sz w:val="28"/>
        </w:rPr>
        <w:tab/>
      </w:r>
      <w:r w:rsidRPr="00A76365">
        <w:rPr>
          <w:rFonts w:ascii="Arial" w:hAnsi="Arial"/>
          <w:b/>
          <w:sz w:val="28"/>
          <w:u w:val="single"/>
        </w:rPr>
        <w:t>Assurances</w:t>
      </w:r>
    </w:p>
    <w:p w:rsidR="00A76365" w:rsidRPr="00A76365" w:rsidRDefault="00A76365" w:rsidP="00A76365">
      <w:pPr>
        <w:rPr>
          <w:rFonts w:ascii="Arial" w:hAnsi="Arial"/>
          <w:u w:val="single"/>
        </w:rPr>
      </w:pPr>
    </w:p>
    <w:p w:rsidR="00A76365" w:rsidRPr="00A76365" w:rsidRDefault="00A76365" w:rsidP="00A76365">
      <w:pPr>
        <w:ind w:firstLine="720"/>
        <w:jc w:val="both"/>
        <w:rPr>
          <w:rFonts w:ascii="Arial" w:hAnsi="Arial"/>
        </w:rPr>
      </w:pPr>
      <w:proofErr w:type="gramStart"/>
      <w:r w:rsidRPr="00A76365">
        <w:rPr>
          <w:rFonts w:ascii="Arial" w:hAnsi="Arial"/>
        </w:rPr>
        <w:t xml:space="preserve">The State of New York Agreement, Appendix A – Standard Clause for all New York State Contracts, and Appendix A-1 </w:t>
      </w:r>
      <w:r w:rsidRPr="00A76365">
        <w:rPr>
          <w:rFonts w:ascii="Arial" w:hAnsi="Arial"/>
          <w:b/>
          <w:u w:val="single"/>
        </w:rPr>
        <w:t>WILL BE INCLUDED</w:t>
      </w:r>
      <w:r w:rsidRPr="00A76365">
        <w:rPr>
          <w:rFonts w:ascii="Arial" w:hAnsi="Arial"/>
        </w:rPr>
        <w:t xml:space="preserve"> in the contract that results from this RFP.</w:t>
      </w:r>
      <w:proofErr w:type="gramEnd"/>
      <w:r w:rsidRPr="00A76365">
        <w:rPr>
          <w:rFonts w:ascii="Arial" w:hAnsi="Arial"/>
        </w:rPr>
        <w:t xml:space="preserve">  Vendors who are unable to complete or abide by these assurances should not respond to this request.</w:t>
      </w:r>
    </w:p>
    <w:p w:rsidR="00A76365" w:rsidRPr="00A76365" w:rsidRDefault="00A76365" w:rsidP="00A76365">
      <w:pPr>
        <w:ind w:firstLine="720"/>
        <w:jc w:val="both"/>
        <w:rPr>
          <w:rFonts w:ascii="Arial" w:hAnsi="Arial"/>
          <w:b/>
        </w:rPr>
      </w:pPr>
    </w:p>
    <w:p w:rsidR="00A76365" w:rsidRPr="00A76365" w:rsidRDefault="00A76365" w:rsidP="00A76365">
      <w:pPr>
        <w:ind w:firstLine="720"/>
        <w:jc w:val="both"/>
        <w:rPr>
          <w:rFonts w:ascii="Arial" w:hAnsi="Arial"/>
        </w:rPr>
      </w:pPr>
      <w:r w:rsidRPr="00A76365">
        <w:rPr>
          <w:rFonts w:ascii="Arial" w:hAnsi="Arial"/>
        </w:rPr>
        <w:t xml:space="preserve">The documents listed below are included in </w:t>
      </w:r>
      <w:r w:rsidRPr="00A76365">
        <w:rPr>
          <w:rFonts w:ascii="Arial" w:hAnsi="Arial"/>
          <w:b/>
        </w:rPr>
        <w:t>5</w:t>
      </w:r>
      <w:r w:rsidRPr="00A76365">
        <w:rPr>
          <w:rFonts w:ascii="Arial" w:hAnsi="Arial"/>
          <w:b/>
          <w:u w:val="single"/>
        </w:rPr>
        <w:t>.) Submission Documents</w:t>
      </w:r>
      <w:r w:rsidRPr="00A76365">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rsidR="00A76365" w:rsidRPr="00A76365" w:rsidRDefault="00A76365" w:rsidP="00A76365">
      <w:pPr>
        <w:ind w:left="720"/>
        <w:outlineLvl w:val="0"/>
        <w:rPr>
          <w:rFonts w:ascii="Arial" w:hAnsi="Arial"/>
        </w:rPr>
      </w:pPr>
    </w:p>
    <w:p w:rsidR="00A76365" w:rsidRPr="00A76365" w:rsidRDefault="00A76365" w:rsidP="00A76365">
      <w:pPr>
        <w:numPr>
          <w:ilvl w:val="0"/>
          <w:numId w:val="9"/>
        </w:numPr>
        <w:rPr>
          <w:rFonts w:ascii="Arial" w:hAnsi="Arial" w:cs="Arial"/>
          <w:szCs w:val="24"/>
        </w:rPr>
      </w:pPr>
      <w:r w:rsidRPr="00A76365">
        <w:rPr>
          <w:rFonts w:ascii="Arial" w:hAnsi="Arial" w:cs="Arial"/>
          <w:szCs w:val="24"/>
        </w:rPr>
        <w:t>Non-Collusion Certification</w:t>
      </w:r>
    </w:p>
    <w:p w:rsidR="00A76365" w:rsidRPr="00A76365" w:rsidRDefault="00A76365" w:rsidP="00A76365">
      <w:pPr>
        <w:ind w:left="1440"/>
        <w:rPr>
          <w:rFonts w:ascii="Arial" w:hAnsi="Arial" w:cs="Arial"/>
          <w:szCs w:val="24"/>
        </w:rPr>
      </w:pPr>
    </w:p>
    <w:p w:rsidR="00A76365" w:rsidRPr="00A76365" w:rsidRDefault="00A76365" w:rsidP="00A76365">
      <w:pPr>
        <w:numPr>
          <w:ilvl w:val="0"/>
          <w:numId w:val="9"/>
        </w:numPr>
        <w:rPr>
          <w:rFonts w:ascii="Arial" w:hAnsi="Arial" w:cs="Arial"/>
          <w:szCs w:val="24"/>
        </w:rPr>
      </w:pPr>
      <w:r w:rsidRPr="00A76365">
        <w:rPr>
          <w:rFonts w:ascii="Arial" w:hAnsi="Arial" w:cs="Arial"/>
          <w:szCs w:val="24"/>
        </w:rPr>
        <w:t>MacBride Certification</w:t>
      </w:r>
    </w:p>
    <w:p w:rsidR="00A76365" w:rsidRPr="00A76365" w:rsidRDefault="00A76365" w:rsidP="00A76365">
      <w:pPr>
        <w:rPr>
          <w:rFonts w:ascii="Arial" w:hAnsi="Arial" w:cs="Arial"/>
          <w:b/>
          <w:szCs w:val="24"/>
        </w:rPr>
      </w:pPr>
    </w:p>
    <w:p w:rsidR="00A76365" w:rsidRPr="00A76365" w:rsidRDefault="00A76365" w:rsidP="00A76365">
      <w:pPr>
        <w:numPr>
          <w:ilvl w:val="0"/>
          <w:numId w:val="9"/>
        </w:numPr>
        <w:rPr>
          <w:rFonts w:ascii="Arial" w:hAnsi="Arial" w:cs="Arial"/>
          <w:szCs w:val="24"/>
        </w:rPr>
      </w:pPr>
      <w:r w:rsidRPr="00A76365">
        <w:rPr>
          <w:rFonts w:ascii="Arial" w:hAnsi="Arial" w:cs="Arial"/>
          <w:szCs w:val="24"/>
        </w:rPr>
        <w:t>Certification-Omnibus Procurement Act of 1992</w:t>
      </w:r>
    </w:p>
    <w:p w:rsidR="00A76365" w:rsidRPr="00A76365" w:rsidRDefault="00A76365" w:rsidP="00A76365">
      <w:pPr>
        <w:ind w:firstLine="720"/>
        <w:rPr>
          <w:rFonts w:ascii="Arial" w:hAnsi="Arial" w:cs="Arial"/>
          <w:szCs w:val="24"/>
        </w:rPr>
      </w:pPr>
    </w:p>
    <w:p w:rsidR="00A76365" w:rsidRPr="00A76365" w:rsidRDefault="00A76365" w:rsidP="00A76365">
      <w:pPr>
        <w:numPr>
          <w:ilvl w:val="0"/>
          <w:numId w:val="9"/>
        </w:numPr>
        <w:rPr>
          <w:rFonts w:ascii="Arial" w:hAnsi="Arial" w:cs="Arial"/>
          <w:szCs w:val="24"/>
        </w:rPr>
      </w:pPr>
      <w:r w:rsidRPr="00A76365">
        <w:rPr>
          <w:rFonts w:ascii="Arial" w:hAnsi="Arial" w:cs="Arial"/>
          <w:szCs w:val="24"/>
        </w:rPr>
        <w:t>Certification Regarding Lobbying; Debarment and Suspension; and Drug-Free Workplace Requirements</w:t>
      </w:r>
    </w:p>
    <w:p w:rsidR="00A76365" w:rsidRPr="00A76365" w:rsidRDefault="00A76365" w:rsidP="00A76365">
      <w:pPr>
        <w:tabs>
          <w:tab w:val="left" w:pos="1440"/>
        </w:tabs>
        <w:ind w:left="1440"/>
        <w:jc w:val="both"/>
        <w:rPr>
          <w:rFonts w:ascii="Arial" w:hAnsi="Arial" w:cs="Arial"/>
          <w:b/>
          <w:szCs w:val="24"/>
        </w:rPr>
      </w:pPr>
    </w:p>
    <w:p w:rsidR="00A76365" w:rsidRPr="00A76365" w:rsidRDefault="00A76365" w:rsidP="00A76365">
      <w:pPr>
        <w:numPr>
          <w:ilvl w:val="0"/>
          <w:numId w:val="9"/>
        </w:numPr>
        <w:tabs>
          <w:tab w:val="left" w:pos="-2430"/>
        </w:tabs>
        <w:jc w:val="both"/>
        <w:rPr>
          <w:rFonts w:ascii="Arial" w:hAnsi="Arial" w:cs="Arial"/>
          <w:szCs w:val="24"/>
        </w:rPr>
      </w:pPr>
      <w:proofErr w:type="spellStart"/>
      <w:r w:rsidRPr="00A76365">
        <w:rPr>
          <w:rFonts w:ascii="Arial" w:hAnsi="Arial" w:cs="Arial"/>
          <w:szCs w:val="24"/>
        </w:rPr>
        <w:t>Offerer</w:t>
      </w:r>
      <w:proofErr w:type="spellEnd"/>
      <w:r w:rsidRPr="00A76365">
        <w:rPr>
          <w:rFonts w:ascii="Arial" w:hAnsi="Arial" w:cs="Arial"/>
          <w:szCs w:val="24"/>
        </w:rPr>
        <w:t xml:space="preserve"> Disclosure of Prior Non-Responsibility Determinations</w:t>
      </w:r>
    </w:p>
    <w:p w:rsidR="00A76365" w:rsidRPr="00A76365" w:rsidRDefault="00A76365" w:rsidP="00A76365">
      <w:pPr>
        <w:tabs>
          <w:tab w:val="left" w:pos="1440"/>
        </w:tabs>
        <w:ind w:left="1440"/>
        <w:jc w:val="both"/>
        <w:rPr>
          <w:rFonts w:ascii="Arial" w:hAnsi="Arial" w:cs="Arial"/>
          <w:b/>
          <w:szCs w:val="24"/>
        </w:rPr>
      </w:pPr>
    </w:p>
    <w:p w:rsidR="00A76365" w:rsidRPr="00A76365" w:rsidRDefault="00A76365" w:rsidP="00A76365">
      <w:pPr>
        <w:numPr>
          <w:ilvl w:val="0"/>
          <w:numId w:val="9"/>
        </w:numPr>
        <w:tabs>
          <w:tab w:val="left" w:pos="1440"/>
        </w:tabs>
        <w:jc w:val="both"/>
        <w:rPr>
          <w:rFonts w:ascii="Arial" w:hAnsi="Arial" w:cs="Arial"/>
          <w:szCs w:val="24"/>
        </w:rPr>
      </w:pPr>
      <w:r w:rsidRPr="00A76365">
        <w:rPr>
          <w:rFonts w:ascii="Arial" w:hAnsi="Arial" w:cs="Arial"/>
          <w:szCs w:val="24"/>
        </w:rPr>
        <w:t xml:space="preserve">NYSED Substitute Form W-9 (If bidder is not </w:t>
      </w:r>
      <w:r w:rsidRPr="00A76365">
        <w:rPr>
          <w:rFonts w:ascii="Arial" w:hAnsi="Arial" w:cs="Arial"/>
          <w:bCs/>
          <w:szCs w:val="24"/>
        </w:rPr>
        <w:t>yet registered in the SFS centralized vendor file.)</w:t>
      </w:r>
    </w:p>
    <w:p w:rsidR="00A76365" w:rsidRPr="00A76365" w:rsidRDefault="00A76365" w:rsidP="00A76365">
      <w:pPr>
        <w:tabs>
          <w:tab w:val="left" w:pos="1440"/>
        </w:tabs>
        <w:jc w:val="both"/>
        <w:rPr>
          <w:rFonts w:ascii="Arial" w:hAnsi="Arial" w:cs="Arial"/>
          <w:b/>
          <w:szCs w:val="24"/>
        </w:rPr>
      </w:pPr>
    </w:p>
    <w:p w:rsidR="00A76365" w:rsidRPr="00A76365" w:rsidRDefault="00A76365" w:rsidP="00A76365">
      <w:pPr>
        <w:numPr>
          <w:ilvl w:val="0"/>
          <w:numId w:val="9"/>
        </w:numPr>
        <w:tabs>
          <w:tab w:val="left" w:pos="1440"/>
        </w:tabs>
        <w:jc w:val="both"/>
        <w:rPr>
          <w:rFonts w:ascii="Arial" w:hAnsi="Arial" w:cs="Arial"/>
          <w:szCs w:val="24"/>
        </w:rPr>
      </w:pPr>
      <w:r w:rsidRPr="00A76365">
        <w:rPr>
          <w:rFonts w:ascii="Arial" w:hAnsi="Arial" w:cs="Arial"/>
          <w:szCs w:val="24"/>
        </w:rPr>
        <w:t>Iran Divestment Act Certification</w:t>
      </w:r>
    </w:p>
    <w:p w:rsidR="00A76365" w:rsidRPr="00A76365" w:rsidRDefault="00A76365" w:rsidP="00A76365">
      <w:pPr>
        <w:tabs>
          <w:tab w:val="left" w:pos="1440"/>
        </w:tabs>
        <w:jc w:val="both"/>
        <w:rPr>
          <w:rFonts w:ascii="Arial" w:hAnsi="Arial"/>
          <w:b/>
        </w:rPr>
      </w:pPr>
    </w:p>
    <w:p w:rsidR="00A76365" w:rsidRPr="00A76365" w:rsidRDefault="00A76365" w:rsidP="00A76365">
      <w:pPr>
        <w:tabs>
          <w:tab w:val="left" w:pos="1440"/>
        </w:tabs>
        <w:ind w:left="720"/>
        <w:jc w:val="both"/>
        <w:rPr>
          <w:rFonts w:ascii="Arial" w:hAnsi="Arial"/>
          <w:b/>
        </w:rPr>
      </w:pPr>
      <w:r w:rsidRPr="00A76365">
        <w:rPr>
          <w:rFonts w:ascii="Arial" w:hAnsi="Arial"/>
        </w:rPr>
        <w:t>M/WBE Documents</w:t>
      </w:r>
      <w:r w:rsidRPr="00A76365">
        <w:rPr>
          <w:rFonts w:ascii="Arial" w:hAnsi="Arial"/>
          <w:b/>
        </w:rPr>
        <w:t xml:space="preserve"> – (the forms below are included in </w:t>
      </w:r>
      <w:r w:rsidRPr="00A76365">
        <w:rPr>
          <w:rFonts w:ascii="Arial" w:hAnsi="Arial"/>
          <w:b/>
          <w:u w:val="single"/>
        </w:rPr>
        <w:t>5.) Submission Documents</w:t>
      </w:r>
      <w:r w:rsidRPr="00A76365">
        <w:rPr>
          <w:rFonts w:ascii="Arial" w:hAnsi="Arial"/>
          <w:b/>
        </w:rPr>
        <w:t xml:space="preserve">) </w:t>
      </w:r>
    </w:p>
    <w:p w:rsidR="00A76365" w:rsidRPr="00A76365" w:rsidRDefault="00A76365" w:rsidP="00A76365">
      <w:pPr>
        <w:rPr>
          <w:rFonts w:ascii="Arial" w:hAnsi="Arial" w:cs="Arial"/>
        </w:rPr>
      </w:pPr>
      <w:r w:rsidRPr="00A76365">
        <w:rPr>
          <w:rFonts w:ascii="Arial" w:hAnsi="Arial" w:cs="Arial"/>
        </w:rPr>
        <w:t>Please return the documents listed for the compliance method bidder has achieved:</w:t>
      </w:r>
    </w:p>
    <w:p w:rsidR="00A76365" w:rsidRPr="00A76365" w:rsidRDefault="00A76365" w:rsidP="00A76365">
      <w:pPr>
        <w:rPr>
          <w:rFonts w:ascii="Arial" w:hAnsi="Arial" w:cs="Arial"/>
        </w:rPr>
      </w:pPr>
    </w:p>
    <w:p w:rsidR="00A76365" w:rsidRPr="00A76365" w:rsidRDefault="00A76365" w:rsidP="00A76365">
      <w:pPr>
        <w:rPr>
          <w:rFonts w:ascii="Arial" w:hAnsi="Arial" w:cs="Arial"/>
          <w:b/>
        </w:rPr>
      </w:pPr>
      <w:r w:rsidRPr="00A76365">
        <w:rPr>
          <w:rFonts w:ascii="Arial" w:hAnsi="Arial" w:cs="Arial"/>
          <w:b/>
          <w:u w:val="single"/>
        </w:rPr>
        <w:t>Full Participation-No Request for Waiver</w:t>
      </w:r>
      <w:r w:rsidRPr="00A76365">
        <w:rPr>
          <w:rFonts w:ascii="Arial" w:hAnsi="Arial" w:cs="Arial"/>
        </w:rPr>
        <w:tab/>
      </w:r>
      <w:r w:rsidRPr="00A76365">
        <w:rPr>
          <w:rFonts w:ascii="Arial" w:hAnsi="Arial" w:cs="Arial"/>
        </w:rPr>
        <w:tab/>
      </w:r>
      <w:r w:rsidRPr="00A76365">
        <w:rPr>
          <w:rFonts w:ascii="Arial" w:hAnsi="Arial" w:cs="Arial"/>
        </w:rPr>
        <w:tab/>
      </w:r>
      <w:r w:rsidRPr="00A76365">
        <w:rPr>
          <w:rFonts w:ascii="Arial" w:hAnsi="Arial" w:cs="Arial"/>
        </w:rPr>
        <w:tab/>
      </w:r>
      <w:r w:rsidRPr="00A76365">
        <w:rPr>
          <w:rFonts w:ascii="Arial" w:hAnsi="Arial" w:cs="Arial"/>
        </w:rPr>
        <w:tab/>
      </w:r>
      <w:r w:rsidRPr="00A76365">
        <w:rPr>
          <w:rFonts w:ascii="Arial" w:hAnsi="Arial" w:cs="Arial"/>
          <w:b/>
        </w:rPr>
        <w:t>Signatures Required</w:t>
      </w:r>
    </w:p>
    <w:p w:rsidR="00A76365" w:rsidRPr="00A76365" w:rsidRDefault="00A76365" w:rsidP="00A76365">
      <w:pPr>
        <w:rPr>
          <w:rFonts w:ascii="Arial" w:hAnsi="Arial" w:cs="Arial"/>
        </w:rPr>
      </w:pPr>
      <w:r w:rsidRPr="00A76365">
        <w:rPr>
          <w:rFonts w:ascii="Arial" w:hAnsi="Arial" w:cs="Arial"/>
        </w:rPr>
        <w:t>1. M/WBE Cover Letter</w:t>
      </w:r>
      <w:r w:rsidRPr="00A76365">
        <w:rPr>
          <w:rFonts w:ascii="Arial" w:hAnsi="Arial" w:cs="Arial"/>
        </w:rPr>
        <w:tab/>
      </w:r>
    </w:p>
    <w:p w:rsidR="00A76365" w:rsidRPr="00A76365" w:rsidRDefault="00A76365" w:rsidP="00A76365">
      <w:pPr>
        <w:rPr>
          <w:rFonts w:ascii="Arial" w:hAnsi="Arial" w:cs="Arial"/>
          <w:b/>
          <w:u w:val="single"/>
        </w:rPr>
      </w:pPr>
      <w:r w:rsidRPr="00A76365">
        <w:rPr>
          <w:rFonts w:ascii="Arial" w:hAnsi="Arial" w:cs="Arial"/>
        </w:rPr>
        <w:t xml:space="preserve">2. </w:t>
      </w:r>
      <w:r w:rsidRPr="00A76365">
        <w:rPr>
          <w:rFonts w:ascii="Arial" w:hAnsi="Arial" w:cs="Arial"/>
          <w:b/>
        </w:rPr>
        <w:t>M/WBE 100</w:t>
      </w:r>
      <w:r w:rsidRPr="00A76365">
        <w:rPr>
          <w:rFonts w:ascii="Arial" w:hAnsi="Arial" w:cs="Arial"/>
        </w:rPr>
        <w:t xml:space="preserve"> Utilization Plan</w:t>
      </w:r>
    </w:p>
    <w:p w:rsidR="00A76365" w:rsidRPr="00A76365" w:rsidRDefault="00A76365" w:rsidP="00A76365">
      <w:pPr>
        <w:rPr>
          <w:rFonts w:ascii="Arial" w:hAnsi="Arial" w:cs="Arial"/>
        </w:rPr>
      </w:pPr>
      <w:r w:rsidRPr="00A76365">
        <w:rPr>
          <w:rFonts w:ascii="Arial" w:hAnsi="Arial" w:cs="Arial"/>
        </w:rPr>
        <w:t xml:space="preserve">3. </w:t>
      </w:r>
      <w:r w:rsidRPr="00A76365">
        <w:rPr>
          <w:rFonts w:ascii="Arial" w:hAnsi="Arial" w:cs="Arial"/>
          <w:b/>
        </w:rPr>
        <w:t>M/WBE 102</w:t>
      </w:r>
      <w:r w:rsidRPr="00A76365">
        <w:rPr>
          <w:rFonts w:ascii="Arial" w:hAnsi="Arial" w:cs="Arial"/>
        </w:rPr>
        <w:t xml:space="preserve"> Notice of Intent to Participate </w:t>
      </w:r>
    </w:p>
    <w:p w:rsidR="00A76365" w:rsidRPr="00A76365" w:rsidRDefault="00A76365" w:rsidP="00A76365">
      <w:pPr>
        <w:rPr>
          <w:rFonts w:ascii="Arial" w:hAnsi="Arial" w:cs="Arial"/>
        </w:rPr>
      </w:pPr>
      <w:r w:rsidRPr="00A76365">
        <w:rPr>
          <w:rFonts w:ascii="Arial" w:hAnsi="Arial" w:cs="Arial"/>
        </w:rPr>
        <w:t xml:space="preserve">4. </w:t>
      </w:r>
      <w:r w:rsidRPr="00A76365">
        <w:rPr>
          <w:rFonts w:ascii="Arial" w:hAnsi="Arial" w:cs="Arial"/>
          <w:b/>
        </w:rPr>
        <w:t>EEO 100</w:t>
      </w:r>
      <w:r w:rsidRPr="00A76365">
        <w:rPr>
          <w:rFonts w:ascii="Arial" w:hAnsi="Arial" w:cs="Arial"/>
        </w:rPr>
        <w:t xml:space="preserve"> Staffing Plan </w:t>
      </w:r>
    </w:p>
    <w:p w:rsidR="00A76365" w:rsidRPr="00A76365" w:rsidRDefault="00A76365" w:rsidP="00A76365">
      <w:pPr>
        <w:rPr>
          <w:rFonts w:ascii="Arial" w:hAnsi="Arial" w:cs="Arial"/>
        </w:rPr>
      </w:pPr>
    </w:p>
    <w:p w:rsidR="00A76365" w:rsidRPr="00A76365" w:rsidRDefault="00A76365" w:rsidP="00A76365">
      <w:pPr>
        <w:rPr>
          <w:rFonts w:ascii="Arial" w:hAnsi="Arial" w:cs="Arial"/>
          <w:b/>
          <w:u w:val="single"/>
        </w:rPr>
      </w:pPr>
      <w:r w:rsidRPr="00A76365">
        <w:rPr>
          <w:rFonts w:ascii="Arial" w:hAnsi="Arial" w:cs="Arial"/>
          <w:b/>
          <w:u w:val="single"/>
        </w:rPr>
        <w:t>Partial Participation-Partial Request for Waiver</w:t>
      </w:r>
      <w:r w:rsidRPr="00A76365">
        <w:rPr>
          <w:rFonts w:ascii="Arial" w:hAnsi="Arial" w:cs="Arial"/>
        </w:rPr>
        <w:tab/>
      </w:r>
      <w:r w:rsidRPr="00A76365">
        <w:rPr>
          <w:rFonts w:ascii="Arial" w:hAnsi="Arial" w:cs="Arial"/>
        </w:rPr>
        <w:tab/>
      </w:r>
      <w:r w:rsidRPr="00A76365">
        <w:rPr>
          <w:rFonts w:ascii="Arial" w:hAnsi="Arial" w:cs="Arial"/>
        </w:rPr>
        <w:tab/>
      </w:r>
      <w:r w:rsidRPr="00A76365">
        <w:rPr>
          <w:rFonts w:ascii="Arial" w:hAnsi="Arial" w:cs="Arial"/>
        </w:rPr>
        <w:tab/>
      </w:r>
      <w:r w:rsidRPr="00A76365">
        <w:rPr>
          <w:rFonts w:ascii="Arial" w:hAnsi="Arial" w:cs="Arial"/>
          <w:b/>
        </w:rPr>
        <w:t>Signature Required</w:t>
      </w:r>
    </w:p>
    <w:p w:rsidR="00A76365" w:rsidRPr="00A76365" w:rsidRDefault="00A76365" w:rsidP="00A76365">
      <w:pPr>
        <w:rPr>
          <w:rFonts w:ascii="Arial" w:hAnsi="Arial" w:cs="Arial"/>
          <w:b/>
        </w:rPr>
      </w:pPr>
      <w:r w:rsidRPr="00A76365">
        <w:rPr>
          <w:rFonts w:ascii="Arial" w:hAnsi="Arial" w:cs="Arial"/>
        </w:rPr>
        <w:t>1. M/WBE Cover Letter</w:t>
      </w:r>
    </w:p>
    <w:p w:rsidR="00A76365" w:rsidRPr="00A76365" w:rsidRDefault="00A76365" w:rsidP="00A76365">
      <w:pPr>
        <w:rPr>
          <w:rFonts w:ascii="Arial" w:hAnsi="Arial" w:cs="Arial"/>
        </w:rPr>
      </w:pPr>
      <w:r w:rsidRPr="00A76365">
        <w:rPr>
          <w:rFonts w:ascii="Arial" w:hAnsi="Arial" w:cs="Arial"/>
        </w:rPr>
        <w:t xml:space="preserve">2. </w:t>
      </w:r>
      <w:r w:rsidRPr="00A76365">
        <w:rPr>
          <w:rFonts w:ascii="Arial" w:hAnsi="Arial" w:cs="Arial"/>
          <w:b/>
        </w:rPr>
        <w:t>M/WBE 100</w:t>
      </w:r>
      <w:r w:rsidRPr="00A76365">
        <w:rPr>
          <w:rFonts w:ascii="Arial" w:hAnsi="Arial" w:cs="Arial"/>
        </w:rPr>
        <w:t xml:space="preserve"> Utilization Plan</w:t>
      </w:r>
    </w:p>
    <w:p w:rsidR="00A76365" w:rsidRPr="00A76365" w:rsidRDefault="00A76365" w:rsidP="00A76365">
      <w:pPr>
        <w:rPr>
          <w:rFonts w:ascii="Arial" w:hAnsi="Arial" w:cs="Arial"/>
        </w:rPr>
      </w:pPr>
      <w:r w:rsidRPr="00A76365">
        <w:rPr>
          <w:rFonts w:ascii="Arial" w:hAnsi="Arial" w:cs="Arial"/>
        </w:rPr>
        <w:t xml:space="preserve">3. </w:t>
      </w:r>
      <w:r w:rsidRPr="00A76365">
        <w:rPr>
          <w:rFonts w:ascii="Arial" w:hAnsi="Arial" w:cs="Arial"/>
          <w:b/>
        </w:rPr>
        <w:t>M/WBE 102</w:t>
      </w:r>
      <w:r w:rsidRPr="00A76365">
        <w:rPr>
          <w:rFonts w:ascii="Arial" w:hAnsi="Arial" w:cs="Arial"/>
        </w:rPr>
        <w:t xml:space="preserve"> Notice of Intent to Participate </w:t>
      </w:r>
    </w:p>
    <w:p w:rsidR="00A76365" w:rsidRPr="00A76365" w:rsidRDefault="00A76365" w:rsidP="00A76365">
      <w:pPr>
        <w:rPr>
          <w:rFonts w:ascii="Arial" w:hAnsi="Arial" w:cs="Arial"/>
        </w:rPr>
      </w:pPr>
      <w:r w:rsidRPr="00A76365">
        <w:rPr>
          <w:rFonts w:ascii="Arial" w:hAnsi="Arial" w:cs="Arial"/>
        </w:rPr>
        <w:t xml:space="preserve">4. </w:t>
      </w:r>
      <w:r w:rsidRPr="00A76365">
        <w:rPr>
          <w:rFonts w:ascii="Arial" w:hAnsi="Arial" w:cs="Arial"/>
          <w:b/>
        </w:rPr>
        <w:t>EEO 100</w:t>
      </w:r>
      <w:r w:rsidRPr="00A76365">
        <w:rPr>
          <w:rFonts w:ascii="Arial" w:hAnsi="Arial" w:cs="Arial"/>
        </w:rPr>
        <w:t xml:space="preserve"> Staffing Plan </w:t>
      </w:r>
    </w:p>
    <w:p w:rsidR="00A76365" w:rsidRPr="00A76365" w:rsidRDefault="00A76365" w:rsidP="00A76365">
      <w:pPr>
        <w:rPr>
          <w:rFonts w:ascii="Arial" w:hAnsi="Arial" w:cs="Arial"/>
          <w:szCs w:val="24"/>
        </w:rPr>
      </w:pPr>
      <w:r w:rsidRPr="00A76365">
        <w:rPr>
          <w:rFonts w:ascii="Arial" w:hAnsi="Arial" w:cs="Arial"/>
        </w:rPr>
        <w:t xml:space="preserve">5. </w:t>
      </w:r>
      <w:r w:rsidRPr="00A76365">
        <w:rPr>
          <w:rFonts w:ascii="Arial" w:hAnsi="Arial" w:cs="Arial"/>
          <w:b/>
        </w:rPr>
        <w:t>M/WBE 101</w:t>
      </w:r>
      <w:r w:rsidRPr="00A76365">
        <w:rPr>
          <w:rFonts w:ascii="Arial" w:hAnsi="Arial" w:cs="Arial"/>
        </w:rPr>
        <w:t xml:space="preserve"> R</w:t>
      </w:r>
      <w:r w:rsidRPr="00A76365">
        <w:rPr>
          <w:rFonts w:ascii="Arial" w:hAnsi="Arial" w:cs="Arial"/>
          <w:szCs w:val="24"/>
        </w:rPr>
        <w:t>equest for Waiver</w:t>
      </w:r>
    </w:p>
    <w:p w:rsidR="00A76365" w:rsidRPr="00A76365" w:rsidRDefault="00A76365" w:rsidP="00A76365">
      <w:pPr>
        <w:rPr>
          <w:rFonts w:ascii="Arial" w:hAnsi="Arial" w:cs="Arial"/>
          <w:szCs w:val="24"/>
        </w:rPr>
      </w:pPr>
      <w:r w:rsidRPr="00A76365">
        <w:rPr>
          <w:rFonts w:ascii="Arial" w:hAnsi="Arial" w:cs="Arial"/>
          <w:szCs w:val="24"/>
        </w:rPr>
        <w:t xml:space="preserve">6. </w:t>
      </w:r>
      <w:r w:rsidRPr="00A76365">
        <w:rPr>
          <w:rFonts w:ascii="Arial" w:hAnsi="Arial" w:cs="Arial"/>
          <w:b/>
          <w:szCs w:val="24"/>
        </w:rPr>
        <w:t>M/WBE 105</w:t>
      </w:r>
      <w:r w:rsidRPr="00A76365">
        <w:rPr>
          <w:rFonts w:ascii="Arial" w:hAnsi="Arial" w:cs="Arial"/>
          <w:szCs w:val="24"/>
        </w:rPr>
        <w:t xml:space="preserve"> Contractor’s Good Faith Efforts</w:t>
      </w:r>
    </w:p>
    <w:p w:rsidR="00A76365" w:rsidRPr="00A76365" w:rsidRDefault="00A76365" w:rsidP="00A76365">
      <w:pPr>
        <w:rPr>
          <w:rFonts w:ascii="Arial" w:hAnsi="Arial" w:cs="Arial"/>
          <w:szCs w:val="24"/>
        </w:rPr>
      </w:pPr>
    </w:p>
    <w:p w:rsidR="00A76365" w:rsidRPr="00A76365" w:rsidRDefault="00A76365" w:rsidP="00A76365">
      <w:pPr>
        <w:rPr>
          <w:rFonts w:ascii="Arial" w:hAnsi="Arial" w:cs="Arial"/>
          <w:b/>
          <w:u w:val="single"/>
        </w:rPr>
      </w:pPr>
      <w:r w:rsidRPr="00A76365">
        <w:rPr>
          <w:rFonts w:ascii="Arial" w:hAnsi="Arial" w:cs="Arial"/>
          <w:b/>
          <w:u w:val="single"/>
        </w:rPr>
        <w:t>No Participation-Request for Complete Waiver</w:t>
      </w:r>
      <w:r w:rsidRPr="00A76365">
        <w:rPr>
          <w:rFonts w:ascii="Arial" w:hAnsi="Arial" w:cs="Arial"/>
        </w:rPr>
        <w:tab/>
      </w:r>
      <w:r w:rsidRPr="00A76365">
        <w:rPr>
          <w:rFonts w:ascii="Arial" w:hAnsi="Arial" w:cs="Arial"/>
        </w:rPr>
        <w:tab/>
      </w:r>
      <w:r w:rsidRPr="00A76365">
        <w:rPr>
          <w:rFonts w:ascii="Arial" w:hAnsi="Arial" w:cs="Arial"/>
        </w:rPr>
        <w:tab/>
      </w:r>
      <w:r w:rsidRPr="00A76365">
        <w:rPr>
          <w:rFonts w:ascii="Arial" w:hAnsi="Arial" w:cs="Arial"/>
        </w:rPr>
        <w:tab/>
      </w:r>
      <w:r w:rsidRPr="00A76365">
        <w:rPr>
          <w:rFonts w:ascii="Arial" w:hAnsi="Arial" w:cs="Arial"/>
          <w:b/>
        </w:rPr>
        <w:t>Signature Required</w:t>
      </w:r>
    </w:p>
    <w:p w:rsidR="00A76365" w:rsidRPr="00A76365" w:rsidRDefault="00A76365" w:rsidP="00A76365">
      <w:pPr>
        <w:rPr>
          <w:rFonts w:ascii="Arial" w:hAnsi="Arial" w:cs="Arial"/>
          <w:b/>
        </w:rPr>
      </w:pPr>
      <w:r w:rsidRPr="00A76365">
        <w:rPr>
          <w:rFonts w:ascii="Arial" w:hAnsi="Arial" w:cs="Arial"/>
        </w:rPr>
        <w:t>1. M/WBE Cover Letter</w:t>
      </w:r>
      <w:r w:rsidRPr="00A76365">
        <w:rPr>
          <w:rFonts w:ascii="Arial" w:hAnsi="Arial" w:cs="Arial"/>
        </w:rPr>
        <w:tab/>
      </w:r>
    </w:p>
    <w:p w:rsidR="00A76365" w:rsidRPr="00A76365" w:rsidRDefault="00A76365" w:rsidP="00A76365">
      <w:pPr>
        <w:rPr>
          <w:rFonts w:ascii="Arial" w:hAnsi="Arial" w:cs="Arial"/>
          <w:szCs w:val="24"/>
        </w:rPr>
      </w:pPr>
      <w:r w:rsidRPr="00A76365">
        <w:rPr>
          <w:rFonts w:ascii="Arial" w:hAnsi="Arial" w:cs="Arial"/>
        </w:rPr>
        <w:t xml:space="preserve">2. </w:t>
      </w:r>
      <w:r w:rsidRPr="00A76365">
        <w:rPr>
          <w:rFonts w:ascii="Arial" w:hAnsi="Arial" w:cs="Arial"/>
          <w:b/>
        </w:rPr>
        <w:t>M/WBE 101</w:t>
      </w:r>
      <w:r w:rsidRPr="00A76365">
        <w:rPr>
          <w:rFonts w:ascii="Arial" w:hAnsi="Arial" w:cs="Arial"/>
        </w:rPr>
        <w:t xml:space="preserve"> R</w:t>
      </w:r>
      <w:r w:rsidRPr="00A76365">
        <w:rPr>
          <w:rFonts w:ascii="Arial" w:hAnsi="Arial" w:cs="Arial"/>
          <w:szCs w:val="24"/>
        </w:rPr>
        <w:t>equest for Waiver</w:t>
      </w:r>
    </w:p>
    <w:p w:rsidR="00A76365" w:rsidRPr="00A76365" w:rsidRDefault="00A76365" w:rsidP="00A76365">
      <w:pPr>
        <w:rPr>
          <w:rFonts w:ascii="Arial" w:hAnsi="Arial" w:cs="Arial"/>
        </w:rPr>
      </w:pPr>
      <w:r w:rsidRPr="00A76365">
        <w:rPr>
          <w:rFonts w:ascii="Arial" w:hAnsi="Arial" w:cs="Arial"/>
          <w:szCs w:val="24"/>
        </w:rPr>
        <w:t xml:space="preserve">3. </w:t>
      </w:r>
      <w:r w:rsidRPr="00A76365">
        <w:rPr>
          <w:rFonts w:ascii="Arial" w:hAnsi="Arial" w:cs="Arial"/>
          <w:b/>
          <w:szCs w:val="24"/>
        </w:rPr>
        <w:t>M/WBE 105</w:t>
      </w:r>
      <w:r w:rsidRPr="00A76365">
        <w:rPr>
          <w:rFonts w:ascii="Arial" w:hAnsi="Arial" w:cs="Arial"/>
          <w:szCs w:val="24"/>
        </w:rPr>
        <w:t xml:space="preserve"> Contractor’s Good Faith Efforts</w:t>
      </w:r>
    </w:p>
    <w:p w:rsidR="00A76365" w:rsidRPr="00A76365" w:rsidRDefault="00A76365" w:rsidP="00A76365">
      <w:pPr>
        <w:jc w:val="center"/>
        <w:rPr>
          <w:rFonts w:ascii="Arial" w:hAnsi="Arial"/>
          <w:b/>
        </w:rPr>
        <w:sectPr w:rsidR="00A76365" w:rsidRPr="00A76365" w:rsidSect="00E96815">
          <w:headerReference w:type="even" r:id="rId39"/>
          <w:footerReference w:type="default" r:id="rId40"/>
          <w:headerReference w:type="first" r:id="rId41"/>
          <w:endnotePr>
            <w:numFmt w:val="decimal"/>
          </w:endnotePr>
          <w:pgSz w:w="12240" w:h="15840"/>
          <w:pgMar w:top="720" w:right="720" w:bottom="360" w:left="720" w:header="720" w:footer="360" w:gutter="0"/>
          <w:cols w:space="720"/>
          <w:noEndnote/>
        </w:sectPr>
      </w:pPr>
    </w:p>
    <w:p w:rsidR="00A76365" w:rsidRPr="00A76365" w:rsidRDefault="00A76365" w:rsidP="00A76365">
      <w:pPr>
        <w:jc w:val="center"/>
        <w:rPr>
          <w:rFonts w:ascii="Arial" w:hAnsi="Arial"/>
          <w:sz w:val="19"/>
          <w:szCs w:val="19"/>
        </w:rPr>
      </w:pPr>
      <w:r w:rsidRPr="00A76365">
        <w:rPr>
          <w:rFonts w:ascii="Arial" w:hAnsi="Arial"/>
          <w:sz w:val="19"/>
          <w:szCs w:val="19"/>
        </w:rPr>
        <w:lastRenderedPageBreak/>
        <w:t>STATE OF NEW YORK AGREEMENT</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This AGREEMENT is hereby made by and between the People of the State of New York, acting through </w:t>
      </w:r>
      <w:proofErr w:type="spellStart"/>
      <w:r w:rsidRPr="00A76365">
        <w:rPr>
          <w:rFonts w:ascii="Arial" w:hAnsi="Arial"/>
          <w:sz w:val="19"/>
          <w:szCs w:val="19"/>
        </w:rPr>
        <w:t>MaryEllen</w:t>
      </w:r>
      <w:proofErr w:type="spellEnd"/>
      <w:r w:rsidRPr="00A76365">
        <w:rPr>
          <w:rFonts w:ascii="Arial" w:hAnsi="Arial"/>
          <w:sz w:val="19"/>
          <w:szCs w:val="19"/>
        </w:rPr>
        <w:t xml:space="preserve"> Elia, Commissioner of Education of the State of New York, party of the first part, hereinafter referred to as the (STATE) and the public or private agency (CONTRACTOR) identified on the face page hereof. </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 xml:space="preserve">    WITNESSETH:</w:t>
      </w:r>
    </w:p>
    <w:p w:rsidR="00A76365" w:rsidRPr="00A76365" w:rsidRDefault="00A76365" w:rsidP="00A76365">
      <w:pPr>
        <w:rPr>
          <w:rFonts w:ascii="Arial" w:hAnsi="Arial"/>
          <w:sz w:val="19"/>
          <w:szCs w:val="19"/>
        </w:rPr>
      </w:pPr>
      <w:r w:rsidRPr="00A76365">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NOW THEREFORE, in consideration of the promises, responsibilities and covenants herein, the STATE and the CONTRACTOR agree as follows:</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I.</w:t>
      </w:r>
      <w:r w:rsidRPr="00A76365">
        <w:rPr>
          <w:rFonts w:ascii="Arial" w:hAnsi="Arial"/>
          <w:sz w:val="19"/>
          <w:szCs w:val="19"/>
        </w:rPr>
        <w:tab/>
      </w:r>
      <w:r w:rsidRPr="00A76365">
        <w:rPr>
          <w:rFonts w:ascii="Arial" w:hAnsi="Arial"/>
          <w:sz w:val="19"/>
          <w:szCs w:val="19"/>
          <w:u w:val="single"/>
        </w:rPr>
        <w:t>Conditions of Agreement</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rsidR="00A76365" w:rsidRPr="00A76365" w:rsidRDefault="00A76365" w:rsidP="00A76365">
      <w:pPr>
        <w:rPr>
          <w:rFonts w:ascii="Arial" w:hAnsi="Arial"/>
          <w:sz w:val="19"/>
          <w:szCs w:val="19"/>
        </w:rPr>
      </w:pPr>
      <w:r w:rsidRPr="00A76365">
        <w:rPr>
          <w:rFonts w:ascii="Arial" w:hAnsi="Arial"/>
          <w:sz w:val="19"/>
          <w:szCs w:val="19"/>
        </w:rPr>
        <w:tab/>
      </w:r>
    </w:p>
    <w:p w:rsidR="00A76365" w:rsidRPr="00A76365" w:rsidRDefault="00A76365" w:rsidP="00A76365">
      <w:pPr>
        <w:rPr>
          <w:rFonts w:ascii="Arial" w:hAnsi="Arial"/>
          <w:sz w:val="19"/>
          <w:szCs w:val="19"/>
        </w:rPr>
      </w:pPr>
      <w:r w:rsidRPr="00A76365">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C.  This AGREEMENT incorporates the face pages attached and all of the marked appendices identified on the face page hereof.  </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E.  The CONTRACTOR shall perform all services to the satisfaction of the STATE.  The CONTRACTOR shall provide services and meet the program objectives summarized in the Program </w:t>
      </w:r>
      <w:proofErr w:type="spellStart"/>
      <w:r w:rsidRPr="00A76365">
        <w:rPr>
          <w:rFonts w:ascii="Arial" w:hAnsi="Arial"/>
          <w:sz w:val="19"/>
          <w:szCs w:val="19"/>
        </w:rPr>
        <w:t>Workplan</w:t>
      </w:r>
      <w:proofErr w:type="spellEnd"/>
      <w:r w:rsidRPr="00A76365">
        <w:rPr>
          <w:rFonts w:ascii="Arial" w:hAnsi="Arial"/>
          <w:sz w:val="19"/>
          <w:szCs w:val="19"/>
        </w:rPr>
        <w:t xml:space="preserve"> (Appendix D) in accordance with: provisions of the AGREEMENT; relevant laws, rules and regulations, administrative and fiscal guidelines; and where applicable, operating certificates for facilities or licenses for an activity or program.</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G.  Appendix </w:t>
      </w:r>
      <w:proofErr w:type="gramStart"/>
      <w:r w:rsidRPr="00A76365">
        <w:rPr>
          <w:rFonts w:ascii="Arial" w:hAnsi="Arial"/>
          <w:sz w:val="19"/>
          <w:szCs w:val="19"/>
        </w:rPr>
        <w:t>A</w:t>
      </w:r>
      <w:proofErr w:type="gramEnd"/>
      <w:r w:rsidRPr="00A76365">
        <w:rPr>
          <w:rFonts w:ascii="Arial" w:hAnsi="Arial"/>
          <w:sz w:val="19"/>
          <w:szCs w:val="19"/>
        </w:rPr>
        <w:t xml:space="preserve"> (Standard Clauses as required by the Attorney General for all State contracts) takes precedence over all other parts of the AGREEMENT.     </w:t>
      </w:r>
      <w:r w:rsidRPr="00A76365">
        <w:rPr>
          <w:rFonts w:ascii="Arial" w:hAnsi="Arial"/>
          <w:sz w:val="19"/>
          <w:szCs w:val="19"/>
        </w:rPr>
        <w:tab/>
        <w:t xml:space="preserve"> </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II.</w:t>
      </w:r>
      <w:r w:rsidRPr="00A76365">
        <w:rPr>
          <w:rFonts w:ascii="Arial" w:hAnsi="Arial"/>
          <w:sz w:val="19"/>
          <w:szCs w:val="19"/>
        </w:rPr>
        <w:tab/>
      </w:r>
      <w:r w:rsidRPr="00A76365">
        <w:rPr>
          <w:rFonts w:ascii="Arial" w:hAnsi="Arial"/>
          <w:sz w:val="19"/>
          <w:szCs w:val="19"/>
          <w:u w:val="single"/>
        </w:rPr>
        <w:t>Payment and Reporting</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B.  The STATE shall make payments and any </w:t>
      </w:r>
      <w:proofErr w:type="gramStart"/>
      <w:r w:rsidRPr="00A76365">
        <w:rPr>
          <w:rFonts w:ascii="Arial" w:hAnsi="Arial"/>
          <w:sz w:val="19"/>
          <w:szCs w:val="19"/>
        </w:rPr>
        <w:t>reconciliations</w:t>
      </w:r>
      <w:proofErr w:type="gramEnd"/>
      <w:r w:rsidRPr="00A76365">
        <w:rPr>
          <w:rFonts w:ascii="Arial" w:hAnsi="Arial"/>
          <w:sz w:val="19"/>
          <w:szCs w:val="19"/>
        </w:rPr>
        <w:t xml:space="preserve"> in accordance with the Payment and Reporting Schedule (Appendix C).  The STATE shall pay the CONTRACTOR, in consideration of contract services for a given PERIOD, a sum not to </w:t>
      </w:r>
      <w:r w:rsidRPr="00A76365">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C.  The CONTRACTOR shall meet the audit requirements specified by the STATE.</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III.</w:t>
      </w:r>
      <w:r w:rsidRPr="00A76365">
        <w:rPr>
          <w:rFonts w:ascii="Arial" w:hAnsi="Arial"/>
          <w:sz w:val="19"/>
          <w:szCs w:val="19"/>
        </w:rPr>
        <w:tab/>
      </w:r>
      <w:r w:rsidRPr="00A76365">
        <w:rPr>
          <w:rFonts w:ascii="Arial" w:hAnsi="Arial"/>
          <w:sz w:val="19"/>
          <w:szCs w:val="19"/>
          <w:u w:val="single"/>
        </w:rPr>
        <w:t>Terminations</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A.  This AGREEMENT may be terminated at any time upon mutual written consent of the STATE and the CONTRACTOR.</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C.  The STATE may also terminate this AGREEMENT for any reason in accordance with provisions set forth in Appendix A1.</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IV</w:t>
      </w:r>
      <w:proofErr w:type="gramStart"/>
      <w:r w:rsidRPr="00A76365">
        <w:rPr>
          <w:rFonts w:ascii="Arial" w:hAnsi="Arial"/>
          <w:sz w:val="19"/>
          <w:szCs w:val="19"/>
        </w:rPr>
        <w:t xml:space="preserve">.  </w:t>
      </w:r>
      <w:r w:rsidRPr="00A76365">
        <w:rPr>
          <w:rFonts w:ascii="Arial" w:hAnsi="Arial"/>
          <w:sz w:val="19"/>
          <w:szCs w:val="19"/>
          <w:u w:val="single"/>
        </w:rPr>
        <w:t>Indemnification</w:t>
      </w:r>
      <w:proofErr w:type="gramEnd"/>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V.</w:t>
      </w:r>
      <w:r w:rsidRPr="00A76365">
        <w:rPr>
          <w:rFonts w:ascii="Arial" w:hAnsi="Arial"/>
          <w:sz w:val="19"/>
          <w:szCs w:val="19"/>
        </w:rPr>
        <w:tab/>
      </w:r>
      <w:r w:rsidRPr="00A76365">
        <w:rPr>
          <w:rFonts w:ascii="Arial" w:hAnsi="Arial"/>
          <w:sz w:val="19"/>
          <w:szCs w:val="19"/>
          <w:u w:val="single"/>
        </w:rPr>
        <w:t>Property</w:t>
      </w:r>
      <w:r w:rsidRPr="00A76365">
        <w:rPr>
          <w:rFonts w:ascii="Arial" w:hAnsi="Arial"/>
          <w:sz w:val="19"/>
          <w:szCs w:val="19"/>
        </w:rPr>
        <w:t xml:space="preserve"> </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VI.</w:t>
      </w:r>
      <w:r w:rsidRPr="00A76365">
        <w:rPr>
          <w:rFonts w:ascii="Arial" w:hAnsi="Arial"/>
          <w:sz w:val="19"/>
          <w:szCs w:val="19"/>
        </w:rPr>
        <w:tab/>
      </w:r>
      <w:r w:rsidRPr="00A76365">
        <w:rPr>
          <w:rFonts w:ascii="Arial" w:hAnsi="Arial"/>
          <w:sz w:val="19"/>
          <w:szCs w:val="19"/>
          <w:u w:val="single"/>
        </w:rPr>
        <w:t>Safeguards for Services and Confidentiality</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rsidR="00A76365" w:rsidRPr="00A76365" w:rsidRDefault="00A76365" w:rsidP="00A76365">
      <w:pPr>
        <w:rPr>
          <w:rFonts w:ascii="Arial" w:hAnsi="Arial"/>
          <w:sz w:val="19"/>
          <w:szCs w:val="19"/>
        </w:rPr>
      </w:pPr>
    </w:p>
    <w:p w:rsidR="00A76365" w:rsidRPr="00A76365" w:rsidRDefault="00A76365" w:rsidP="00A76365">
      <w:pPr>
        <w:rPr>
          <w:rFonts w:ascii="Arial" w:hAnsi="Arial"/>
          <w:sz w:val="19"/>
          <w:szCs w:val="19"/>
        </w:rPr>
      </w:pPr>
      <w:r w:rsidRPr="00A76365">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rsidR="00A76365" w:rsidRPr="00A76365" w:rsidRDefault="00A76365" w:rsidP="00A76365">
      <w:pPr>
        <w:rPr>
          <w:rFonts w:ascii="Arial" w:hAnsi="Arial"/>
          <w:sz w:val="19"/>
          <w:szCs w:val="19"/>
        </w:rPr>
      </w:pPr>
    </w:p>
    <w:p w:rsidR="00A76365" w:rsidRPr="00A76365" w:rsidRDefault="00A76365" w:rsidP="00A76365">
      <w:pPr>
        <w:rPr>
          <w:noProof/>
          <w:sz w:val="22"/>
          <w:szCs w:val="22"/>
        </w:rPr>
      </w:pPr>
      <w:r w:rsidRPr="00A76365">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rsidR="00A76365" w:rsidRPr="00A76365" w:rsidRDefault="00A76365" w:rsidP="00A76365">
      <w:pPr>
        <w:rPr>
          <w:b/>
          <w:noProof/>
          <w:sz w:val="22"/>
          <w:szCs w:val="22"/>
          <w:u w:val="single"/>
        </w:rPr>
        <w:sectPr w:rsidR="00A76365" w:rsidRPr="00A76365" w:rsidSect="00D45D8C">
          <w:pgSz w:w="12240" w:h="15840"/>
          <w:pgMar w:top="1440" w:right="720" w:bottom="1440" w:left="720" w:header="432" w:footer="432" w:gutter="0"/>
          <w:cols w:space="720"/>
        </w:sectPr>
      </w:pPr>
    </w:p>
    <w:p w:rsidR="00A76365" w:rsidRPr="00A76365" w:rsidRDefault="00A76365" w:rsidP="00A76365">
      <w:pPr>
        <w:tabs>
          <w:tab w:val="left" w:pos="720"/>
          <w:tab w:val="center" w:pos="4680"/>
          <w:tab w:val="right" w:pos="9900"/>
        </w:tabs>
        <w:jc w:val="center"/>
        <w:rPr>
          <w:b/>
          <w:noProof/>
          <w:sz w:val="20"/>
          <w:u w:val="single"/>
        </w:rPr>
      </w:pPr>
      <w:r w:rsidRPr="00A76365">
        <w:rPr>
          <w:b/>
          <w:noProof/>
          <w:sz w:val="20"/>
          <w:u w:val="single"/>
        </w:rPr>
        <w:lastRenderedPageBreak/>
        <w:t>Appendix A</w:t>
      </w:r>
    </w:p>
    <w:p w:rsidR="00A76365" w:rsidRPr="00A76365" w:rsidRDefault="00A76365" w:rsidP="00A76365">
      <w:pPr>
        <w:tabs>
          <w:tab w:val="left" w:pos="720"/>
          <w:tab w:val="center" w:pos="4680"/>
          <w:tab w:val="right" w:pos="9900"/>
        </w:tabs>
        <w:jc w:val="center"/>
        <w:rPr>
          <w:noProof/>
          <w:sz w:val="20"/>
        </w:rPr>
      </w:pPr>
      <w:r w:rsidRPr="00A76365">
        <w:rPr>
          <w:b/>
          <w:noProof/>
          <w:sz w:val="20"/>
          <w:u w:val="single"/>
        </w:rPr>
        <w:t>STANDARD CLAUSES FOR NYS CONTRACTS</w:t>
      </w:r>
    </w:p>
    <w:p w:rsidR="00A76365" w:rsidRPr="00A76365" w:rsidRDefault="00A76365" w:rsidP="00A76365">
      <w:pPr>
        <w:tabs>
          <w:tab w:val="left" w:pos="720"/>
          <w:tab w:val="center" w:pos="4680"/>
          <w:tab w:val="right" w:pos="9900"/>
        </w:tabs>
        <w:jc w:val="both"/>
        <w:rPr>
          <w:noProof/>
          <w:sz w:val="20"/>
        </w:rPr>
      </w:pPr>
    </w:p>
    <w:p w:rsidR="00A76365" w:rsidRPr="00A76365" w:rsidRDefault="00A76365" w:rsidP="00A76365">
      <w:pPr>
        <w:tabs>
          <w:tab w:val="left" w:pos="720"/>
          <w:tab w:val="left" w:pos="1620"/>
        </w:tabs>
        <w:jc w:val="both"/>
        <w:rPr>
          <w:noProof/>
          <w:color w:val="000000"/>
          <w:sz w:val="20"/>
        </w:rPr>
      </w:pPr>
      <w:r w:rsidRPr="00A76365">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 </w:t>
      </w:r>
      <w:r w:rsidRPr="00A76365">
        <w:rPr>
          <w:b/>
          <w:noProof/>
          <w:color w:val="000000"/>
          <w:sz w:val="20"/>
          <w:u w:val="single"/>
        </w:rPr>
        <w:t>EXECUTORY CLAUSE</w:t>
      </w:r>
      <w:r w:rsidRPr="00A76365">
        <w:rPr>
          <w:b/>
          <w:noProof/>
          <w:color w:val="000000"/>
          <w:sz w:val="20"/>
        </w:rPr>
        <w:t>.</w:t>
      </w:r>
      <w:r w:rsidRPr="00A76365">
        <w:rPr>
          <w:noProof/>
          <w:color w:val="000000"/>
          <w:sz w:val="20"/>
        </w:rPr>
        <w:t xml:space="preserve">  In accordance with Section 41 of the State Finance Law, the State shall have no liability under this contract to the Contractor or to anyone else beyond funds appro</w:t>
      </w:r>
      <w:r w:rsidRPr="00A76365">
        <w:rPr>
          <w:noProof/>
          <w:color w:val="000000"/>
          <w:sz w:val="20"/>
        </w:rPr>
        <w:softHyphen/>
        <w:t>priated and available for this contract.</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s>
        <w:jc w:val="both"/>
        <w:rPr>
          <w:color w:val="000000"/>
          <w:sz w:val="20"/>
          <w:u w:val="single"/>
        </w:rPr>
      </w:pPr>
      <w:r w:rsidRPr="00A76365">
        <w:rPr>
          <w:b/>
          <w:noProof/>
          <w:color w:val="000000"/>
          <w:sz w:val="20"/>
          <w:lang w:val="fr-FR"/>
        </w:rPr>
        <w:t xml:space="preserve">2. </w:t>
      </w:r>
      <w:r w:rsidRPr="00A76365">
        <w:rPr>
          <w:b/>
          <w:noProof/>
          <w:color w:val="000000"/>
          <w:sz w:val="20"/>
          <w:u w:val="single"/>
          <w:lang w:val="fr-FR"/>
        </w:rPr>
        <w:t>NON-ASSIGNMENT CLAUSE</w:t>
      </w:r>
      <w:r w:rsidRPr="00A76365">
        <w:rPr>
          <w:b/>
          <w:noProof/>
          <w:color w:val="000000"/>
          <w:sz w:val="20"/>
          <w:lang w:val="fr-FR"/>
        </w:rPr>
        <w:t>.</w:t>
      </w:r>
      <w:r w:rsidRPr="00A76365">
        <w:rPr>
          <w:noProof/>
          <w:color w:val="000000"/>
          <w:sz w:val="20"/>
          <w:lang w:val="fr-FR"/>
        </w:rPr>
        <w:t xml:space="preserve">  </w:t>
      </w:r>
      <w:r w:rsidRPr="00A76365">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3. </w:t>
      </w:r>
      <w:r w:rsidRPr="00A76365">
        <w:rPr>
          <w:b/>
          <w:noProof/>
          <w:color w:val="000000"/>
          <w:sz w:val="20"/>
          <w:u w:val="single"/>
        </w:rPr>
        <w:t>COMPTROLLER'S APPROVAL</w:t>
      </w:r>
      <w:r w:rsidRPr="00A76365">
        <w:rPr>
          <w:b/>
          <w:noProof/>
          <w:color w:val="000000"/>
          <w:sz w:val="20"/>
        </w:rPr>
        <w:t>.</w:t>
      </w:r>
      <w:r w:rsidRPr="00A76365">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4. </w:t>
      </w:r>
      <w:r w:rsidRPr="00A76365">
        <w:rPr>
          <w:b/>
          <w:noProof/>
          <w:color w:val="000000"/>
          <w:sz w:val="20"/>
          <w:u w:val="single"/>
        </w:rPr>
        <w:t>WORKERS' COMPENSATION BENEFITS</w:t>
      </w:r>
      <w:r w:rsidRPr="00A76365">
        <w:rPr>
          <w:b/>
          <w:noProof/>
          <w:color w:val="000000"/>
          <w:sz w:val="20"/>
        </w:rPr>
        <w:t>.</w:t>
      </w:r>
      <w:r w:rsidRPr="00A76365">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s>
        <w:autoSpaceDE w:val="0"/>
        <w:autoSpaceDN w:val="0"/>
        <w:adjustRightInd w:val="0"/>
        <w:jc w:val="both"/>
        <w:rPr>
          <w:noProof/>
          <w:color w:val="000000"/>
          <w:sz w:val="20"/>
        </w:rPr>
      </w:pPr>
      <w:r w:rsidRPr="00A76365">
        <w:rPr>
          <w:b/>
          <w:bCs/>
          <w:color w:val="000000"/>
          <w:sz w:val="20"/>
        </w:rPr>
        <w:lastRenderedPageBreak/>
        <w:t xml:space="preserve">5. </w:t>
      </w:r>
      <w:r w:rsidRPr="00A76365">
        <w:rPr>
          <w:b/>
          <w:bCs/>
          <w:color w:val="000000"/>
          <w:sz w:val="20"/>
          <w:u w:val="single"/>
        </w:rPr>
        <w:t>NON-DISCRIMINATION REQUIREMENTS</w:t>
      </w:r>
      <w:r w:rsidRPr="00A76365">
        <w:rPr>
          <w:b/>
          <w:bCs/>
          <w:color w:val="000000"/>
          <w:sz w:val="20"/>
        </w:rPr>
        <w:t>.</w:t>
      </w:r>
      <w:r w:rsidRPr="00A76365">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A76365" w:rsidRPr="00A76365" w:rsidRDefault="00A76365" w:rsidP="00A76365">
      <w:pPr>
        <w:tabs>
          <w:tab w:val="left" w:pos="720"/>
        </w:tabs>
        <w:jc w:val="both"/>
        <w:rPr>
          <w:b/>
          <w:noProof/>
          <w:color w:val="000000"/>
          <w:sz w:val="20"/>
        </w:rPr>
      </w:pPr>
    </w:p>
    <w:p w:rsidR="00A76365" w:rsidRPr="00A76365" w:rsidRDefault="00A76365" w:rsidP="00A76365">
      <w:pPr>
        <w:tabs>
          <w:tab w:val="left" w:pos="720"/>
        </w:tabs>
        <w:jc w:val="both"/>
        <w:rPr>
          <w:color w:val="000000"/>
          <w:sz w:val="20"/>
        </w:rPr>
      </w:pPr>
      <w:r w:rsidRPr="00A76365">
        <w:rPr>
          <w:b/>
          <w:noProof/>
          <w:color w:val="000000"/>
          <w:sz w:val="20"/>
        </w:rPr>
        <w:t xml:space="preserve">6. </w:t>
      </w:r>
      <w:r w:rsidRPr="00A76365">
        <w:rPr>
          <w:b/>
          <w:noProof/>
          <w:color w:val="000000"/>
          <w:sz w:val="20"/>
          <w:u w:val="single"/>
        </w:rPr>
        <w:t>WAGE AND HOURS PROVISIONS</w:t>
      </w:r>
      <w:r w:rsidRPr="00A76365">
        <w:rPr>
          <w:b/>
          <w:noProof/>
          <w:color w:val="000000"/>
          <w:sz w:val="20"/>
        </w:rPr>
        <w:t>.</w:t>
      </w:r>
      <w:r w:rsidRPr="00A76365">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A76365">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A76365">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A76365" w:rsidRPr="00A76365" w:rsidRDefault="00A76365" w:rsidP="00A76365">
      <w:pPr>
        <w:tabs>
          <w:tab w:val="left" w:pos="720"/>
        </w:tabs>
        <w:jc w:val="both"/>
        <w:rPr>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7. </w:t>
      </w:r>
      <w:r w:rsidRPr="00A76365">
        <w:rPr>
          <w:b/>
          <w:noProof/>
          <w:color w:val="000000"/>
          <w:sz w:val="20"/>
          <w:u w:val="single"/>
        </w:rPr>
        <w:t>NON-COLLUSIVE BIDDING CERTIFICATION</w:t>
      </w:r>
      <w:r w:rsidRPr="00A76365">
        <w:rPr>
          <w:b/>
          <w:noProof/>
          <w:color w:val="000000"/>
          <w:sz w:val="20"/>
        </w:rPr>
        <w:t>.</w:t>
      </w:r>
      <w:r w:rsidRPr="00A76365">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A76365">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8. </w:t>
      </w:r>
      <w:r w:rsidRPr="00A76365">
        <w:rPr>
          <w:b/>
          <w:noProof/>
          <w:color w:val="000000"/>
          <w:sz w:val="20"/>
          <w:u w:val="single"/>
        </w:rPr>
        <w:t>INTERNATIONAL BOYCOTT PROHIBITION</w:t>
      </w:r>
      <w:r w:rsidRPr="00A76365">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A76365">
        <w:rPr>
          <w:noProof/>
          <w:color w:val="000000"/>
          <w:sz w:val="20"/>
        </w:rPr>
        <w:softHyphen/>
        <w:t>ting, or shall participate in an international boycott in viola</w:t>
      </w:r>
      <w:r w:rsidRPr="00A76365">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9. </w:t>
      </w:r>
      <w:r w:rsidRPr="00A76365">
        <w:rPr>
          <w:b/>
          <w:noProof/>
          <w:color w:val="000000"/>
          <w:sz w:val="20"/>
          <w:u w:val="single"/>
        </w:rPr>
        <w:t>SET-OFF RIGHTS</w:t>
      </w:r>
      <w:r w:rsidRPr="00A76365">
        <w:rPr>
          <w:b/>
          <w:noProof/>
          <w:color w:val="000000"/>
          <w:sz w:val="20"/>
        </w:rPr>
        <w:t>.</w:t>
      </w:r>
      <w:r w:rsidRPr="00A76365">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A76365">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10.  </w:t>
      </w:r>
      <w:r w:rsidRPr="00A76365">
        <w:rPr>
          <w:b/>
          <w:noProof/>
          <w:color w:val="000000"/>
          <w:sz w:val="20"/>
          <w:u w:val="single"/>
        </w:rPr>
        <w:t>RECORDS</w:t>
      </w:r>
      <w:r w:rsidRPr="00A76365">
        <w:rPr>
          <w:b/>
          <w:noProof/>
          <w:color w:val="000000"/>
          <w:sz w:val="20"/>
        </w:rPr>
        <w:t>.</w:t>
      </w:r>
      <w:r w:rsidRPr="00A76365">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A76365">
        <w:rPr>
          <w:noProof/>
          <w:color w:val="000000"/>
          <w:sz w:val="20"/>
        </w:rPr>
        <w:softHyphen/>
        <w:t>tion, auditing and copying.  The State shall take reasonable steps to protect from public disclosure any of the Records which are exempt from disclosure under Section 87 of the Public Offi</w:t>
      </w:r>
      <w:r w:rsidRPr="00A76365">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A76365" w:rsidRPr="00A76365" w:rsidRDefault="00A76365" w:rsidP="00A76365">
      <w:pPr>
        <w:tabs>
          <w:tab w:val="left" w:pos="1080"/>
          <w:tab w:val="left" w:pos="1620"/>
        </w:tabs>
        <w:jc w:val="both"/>
        <w:rPr>
          <w:b/>
          <w:noProof/>
          <w:sz w:val="20"/>
        </w:rPr>
      </w:pPr>
    </w:p>
    <w:p w:rsidR="00A76365" w:rsidRPr="00A76365" w:rsidRDefault="00A76365" w:rsidP="00A76365">
      <w:pPr>
        <w:jc w:val="both"/>
        <w:rPr>
          <w:sz w:val="20"/>
        </w:rPr>
      </w:pPr>
      <w:r w:rsidRPr="00A76365">
        <w:rPr>
          <w:b/>
          <w:sz w:val="20"/>
          <w:u w:val="single"/>
        </w:rPr>
        <w:t>11. IDENTIFYING INFORMATION AND PRIVACY NOTIFICATION</w:t>
      </w:r>
      <w:r w:rsidRPr="00A76365">
        <w:rPr>
          <w:sz w:val="20"/>
          <w:u w:val="single"/>
        </w:rPr>
        <w:t xml:space="preserve">. </w:t>
      </w:r>
      <w:r w:rsidRPr="00A76365">
        <w:rPr>
          <w:sz w:val="20"/>
        </w:rPr>
        <w:t xml:space="preserve">   (a) Identification Number(s).  Every </w:t>
      </w:r>
      <w:r w:rsidRPr="00A76365">
        <w:rPr>
          <w:sz w:val="20"/>
        </w:rPr>
        <w:lastRenderedPageBreak/>
        <w:t>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A76365">
        <w:rPr>
          <w:sz w:val="20"/>
        </w:rPr>
        <w:t>i</w:t>
      </w:r>
      <w:proofErr w:type="spellEnd"/>
      <w:r w:rsidRPr="00A76365">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A76365" w:rsidRPr="00A76365" w:rsidRDefault="00A76365" w:rsidP="00A76365">
      <w:pPr>
        <w:jc w:val="both"/>
        <w:rPr>
          <w:sz w:val="20"/>
        </w:rPr>
      </w:pPr>
    </w:p>
    <w:p w:rsidR="00A76365" w:rsidRPr="00A76365" w:rsidRDefault="00A76365" w:rsidP="00A76365">
      <w:pPr>
        <w:jc w:val="both"/>
        <w:rPr>
          <w:rFonts w:ascii="Consolas" w:hAnsi="Consolas"/>
          <w:sz w:val="20"/>
        </w:rPr>
      </w:pPr>
      <w:r w:rsidRPr="00A76365">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A76365" w:rsidRPr="00A76365" w:rsidRDefault="00A76365" w:rsidP="00A76365">
      <w:pPr>
        <w:tabs>
          <w:tab w:val="left" w:pos="1080"/>
          <w:tab w:val="left" w:pos="1620"/>
        </w:tabs>
        <w:jc w:val="both"/>
        <w:rPr>
          <w:noProof/>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12. </w:t>
      </w:r>
      <w:r w:rsidRPr="00A76365">
        <w:rPr>
          <w:b/>
          <w:noProof/>
          <w:color w:val="000000"/>
          <w:sz w:val="20"/>
          <w:u w:val="single"/>
        </w:rPr>
        <w:t>EQUAL EMPLOYMENT OPPORTUNITIES FOR MINORITIES AND WOMEN</w:t>
      </w:r>
      <w:r w:rsidRPr="00A76365">
        <w:rPr>
          <w:b/>
          <w:noProof/>
          <w:color w:val="000000"/>
          <w:sz w:val="20"/>
        </w:rPr>
        <w:t>.</w:t>
      </w:r>
      <w:r w:rsidRPr="00A76365">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A76365">
        <w:rPr>
          <w:color w:val="000000"/>
          <w:sz w:val="20"/>
        </w:rPr>
        <w:t>by signing this agreement the Contractor certifies and affirms that it is Contractor’s equal employment opportunity policy that</w:t>
      </w:r>
      <w:r w:rsidRPr="00A76365">
        <w:rPr>
          <w:noProof/>
          <w:color w:val="000000"/>
          <w:sz w:val="20"/>
        </w:rPr>
        <w:t>:</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(a)  The Contractor will not discriminate against employees or applicants for employment because of race, creed, color, national origin, sex, age, disability or marital status, s</w:t>
      </w:r>
      <w:r w:rsidRPr="00A76365">
        <w:rPr>
          <w:color w:val="000000"/>
          <w:sz w:val="20"/>
        </w:rPr>
        <w:t>hall make and document its conscientious and active efforts to employ and utilize minority group members and women in its work force on State contracts</w:t>
      </w:r>
      <w:r w:rsidRPr="00A76365">
        <w:rPr>
          <w:noProof/>
          <w:color w:val="000000"/>
          <w:sz w:val="20"/>
        </w:rPr>
        <w:t xml:space="preserve"> and will undertake or continue existing programs </w:t>
      </w:r>
      <w:r w:rsidRPr="00A76365">
        <w:rPr>
          <w:noProof/>
          <w:color w:val="000000"/>
          <w:sz w:val="20"/>
        </w:rPr>
        <w:lastRenderedPageBreak/>
        <w:t>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A76365">
        <w:rPr>
          <w:noProof/>
          <w:color w:val="000000"/>
          <w:sz w:val="20"/>
        </w:rPr>
        <w:softHyphen/>
        <w:t>tion and rates of pay or other forms of compensation;</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13. </w:t>
      </w:r>
      <w:r w:rsidRPr="00A76365">
        <w:rPr>
          <w:b/>
          <w:noProof/>
          <w:color w:val="000000"/>
          <w:sz w:val="20"/>
          <w:u w:val="single"/>
        </w:rPr>
        <w:t>CONFLICTING TERMS</w:t>
      </w:r>
      <w:r w:rsidRPr="00A76365">
        <w:rPr>
          <w:b/>
          <w:noProof/>
          <w:color w:val="000000"/>
          <w:sz w:val="20"/>
        </w:rPr>
        <w:t>.</w:t>
      </w:r>
      <w:r w:rsidRPr="00A76365">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14. </w:t>
      </w:r>
      <w:r w:rsidRPr="00A76365">
        <w:rPr>
          <w:b/>
          <w:noProof/>
          <w:color w:val="000000"/>
          <w:sz w:val="20"/>
          <w:u w:val="single"/>
        </w:rPr>
        <w:t>GOVERNING LAW</w:t>
      </w:r>
      <w:r w:rsidRPr="00A76365">
        <w:rPr>
          <w:b/>
          <w:noProof/>
          <w:color w:val="000000"/>
          <w:sz w:val="20"/>
        </w:rPr>
        <w:t>.</w:t>
      </w:r>
      <w:r w:rsidRPr="00A76365">
        <w:rPr>
          <w:noProof/>
          <w:color w:val="000000"/>
          <w:sz w:val="20"/>
        </w:rPr>
        <w:t xml:space="preserve">  This contract shall be governed by the laws of the State of New York except where the Federal supremacy clause requires otherwise.</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15. </w:t>
      </w:r>
      <w:r w:rsidRPr="00A76365">
        <w:rPr>
          <w:b/>
          <w:noProof/>
          <w:color w:val="000000"/>
          <w:sz w:val="20"/>
          <w:u w:val="single"/>
        </w:rPr>
        <w:t>LATE PAYMENT</w:t>
      </w:r>
      <w:r w:rsidRPr="00A76365">
        <w:rPr>
          <w:noProof/>
          <w:color w:val="000000"/>
          <w:sz w:val="20"/>
        </w:rPr>
        <w:t>.  Timeliness of payment and any interest to be paid to Contractor for late payment shall be governed by Article 11-A of the State Finance Law to the extent required by law.</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16. </w:t>
      </w:r>
      <w:r w:rsidRPr="00A76365">
        <w:rPr>
          <w:b/>
          <w:noProof/>
          <w:color w:val="000000"/>
          <w:sz w:val="20"/>
          <w:u w:val="single"/>
        </w:rPr>
        <w:t>NO ARBITRATION</w:t>
      </w:r>
      <w:r w:rsidRPr="00A76365">
        <w:rPr>
          <w:b/>
          <w:noProof/>
          <w:color w:val="000000"/>
          <w:sz w:val="20"/>
        </w:rPr>
        <w:t>.</w:t>
      </w:r>
      <w:r w:rsidRPr="00A76365">
        <w:rPr>
          <w:noProof/>
          <w:color w:val="000000"/>
          <w:sz w:val="20"/>
        </w:rPr>
        <w:t xml:space="preserve">  Disputes involving this contract, including the breach or alleged breach thereof, may not be submitted to binding arbitration (except where statutorily </w:t>
      </w:r>
      <w:r w:rsidRPr="00A76365">
        <w:rPr>
          <w:noProof/>
          <w:color w:val="000000"/>
          <w:sz w:val="20"/>
        </w:rPr>
        <w:lastRenderedPageBreak/>
        <w:t>authorized), but must, instead, be heard in a court of competent jurisdiction of the State of New York.</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17. </w:t>
      </w:r>
      <w:r w:rsidRPr="00A76365">
        <w:rPr>
          <w:b/>
          <w:noProof/>
          <w:color w:val="000000"/>
          <w:sz w:val="20"/>
          <w:u w:val="single"/>
        </w:rPr>
        <w:t>SERVICE OF PROCESS</w:t>
      </w:r>
      <w:r w:rsidRPr="00A76365">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A76365" w:rsidRPr="00A76365" w:rsidRDefault="00A76365" w:rsidP="00A76365">
      <w:pPr>
        <w:tabs>
          <w:tab w:val="left" w:pos="720"/>
        </w:tabs>
        <w:jc w:val="both"/>
        <w:rPr>
          <w:noProof/>
          <w:color w:val="000000"/>
          <w:sz w:val="20"/>
        </w:rPr>
      </w:pPr>
    </w:p>
    <w:p w:rsidR="00A76365" w:rsidRPr="00A76365" w:rsidRDefault="00A76365" w:rsidP="00A76365">
      <w:pPr>
        <w:tabs>
          <w:tab w:val="left" w:pos="720"/>
        </w:tabs>
        <w:jc w:val="both"/>
        <w:rPr>
          <w:noProof/>
          <w:color w:val="000000"/>
          <w:sz w:val="20"/>
        </w:rPr>
      </w:pPr>
      <w:r w:rsidRPr="00A76365">
        <w:rPr>
          <w:b/>
          <w:noProof/>
          <w:color w:val="000000"/>
          <w:sz w:val="20"/>
        </w:rPr>
        <w:t xml:space="preserve">18. </w:t>
      </w:r>
      <w:r w:rsidRPr="00A76365">
        <w:rPr>
          <w:b/>
          <w:noProof/>
          <w:color w:val="000000"/>
          <w:sz w:val="20"/>
          <w:u w:val="single"/>
        </w:rPr>
        <w:t>PROHIBITION ON PURCHASE OF TROPICAL HARDWOODS</w:t>
      </w:r>
      <w:r w:rsidRPr="00A76365">
        <w:rPr>
          <w:noProof/>
          <w:color w:val="000000"/>
          <w:sz w:val="20"/>
        </w:rPr>
        <w:t>. The Contractor certifies and warrants that all wood products to be used under this contract award will be in accordance with, but not limited to, the specifica</w:t>
      </w:r>
      <w:r w:rsidRPr="00A76365">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A76365">
        <w:rPr>
          <w:noProof/>
          <w:color w:val="000000"/>
          <w:sz w:val="20"/>
        </w:rPr>
        <w:softHyphen/>
        <w:t>tion for an exemption under this law will be the responsibility of the contractor to establish to meet with the approval of the State.</w:t>
      </w:r>
    </w:p>
    <w:p w:rsidR="00A76365" w:rsidRPr="00A76365" w:rsidRDefault="00A76365" w:rsidP="00A76365">
      <w:pPr>
        <w:tabs>
          <w:tab w:val="left" w:pos="720"/>
        </w:tabs>
        <w:jc w:val="both"/>
        <w:rPr>
          <w:noProof/>
          <w:color w:val="000000"/>
          <w:sz w:val="20"/>
        </w:rPr>
      </w:pPr>
    </w:p>
    <w:p w:rsidR="00A76365" w:rsidRPr="00A76365" w:rsidRDefault="00A76365" w:rsidP="00A76365">
      <w:pPr>
        <w:tabs>
          <w:tab w:val="left" w:pos="720"/>
        </w:tabs>
        <w:jc w:val="both"/>
        <w:rPr>
          <w:noProof/>
          <w:color w:val="000000"/>
          <w:sz w:val="20"/>
        </w:rPr>
      </w:pPr>
      <w:r w:rsidRPr="00A76365">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A76365" w:rsidRPr="00A76365" w:rsidRDefault="00A76365" w:rsidP="00A76365">
      <w:pPr>
        <w:tabs>
          <w:tab w:val="left" w:pos="720"/>
          <w:tab w:val="left" w:pos="1080"/>
          <w:tab w:val="left" w:pos="1620"/>
        </w:tabs>
        <w:jc w:val="both"/>
        <w:rPr>
          <w:b/>
          <w:noProof/>
          <w:color w:val="000000"/>
          <w:sz w:val="20"/>
        </w:rPr>
      </w:pPr>
    </w:p>
    <w:p w:rsidR="00A76365" w:rsidRPr="00A76365" w:rsidRDefault="00A76365" w:rsidP="00A76365">
      <w:pPr>
        <w:tabs>
          <w:tab w:val="left" w:pos="450"/>
          <w:tab w:val="left" w:pos="720"/>
          <w:tab w:val="left" w:pos="1080"/>
          <w:tab w:val="left" w:pos="1620"/>
        </w:tabs>
        <w:jc w:val="both"/>
        <w:rPr>
          <w:noProof/>
          <w:color w:val="000000"/>
          <w:sz w:val="20"/>
        </w:rPr>
      </w:pPr>
      <w:r w:rsidRPr="00A76365">
        <w:rPr>
          <w:b/>
          <w:noProof/>
          <w:color w:val="000000"/>
          <w:sz w:val="20"/>
        </w:rPr>
        <w:t xml:space="preserve">19. </w:t>
      </w:r>
      <w:r w:rsidRPr="00A76365">
        <w:rPr>
          <w:b/>
          <w:noProof/>
          <w:color w:val="000000"/>
          <w:sz w:val="20"/>
          <w:u w:val="single"/>
        </w:rPr>
        <w:t>MACBRIDE FAIR EMPLOYMENT PRINCIPLES</w:t>
      </w:r>
      <w:r w:rsidRPr="00A76365">
        <w:rPr>
          <w:b/>
          <w:noProof/>
          <w:color w:val="000000"/>
          <w:sz w:val="20"/>
        </w:rPr>
        <w:t>.</w:t>
      </w:r>
      <w:r w:rsidRPr="00A76365">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b/>
          <w:noProof/>
          <w:color w:val="000000"/>
          <w:sz w:val="20"/>
        </w:rPr>
        <w:t xml:space="preserve">20.  </w:t>
      </w:r>
      <w:r w:rsidRPr="00A76365">
        <w:rPr>
          <w:b/>
          <w:noProof/>
          <w:color w:val="000000"/>
          <w:sz w:val="20"/>
          <w:u w:val="single"/>
        </w:rPr>
        <w:t>OMNIBUS PROCUREMENT ACT OF 1992</w:t>
      </w:r>
      <w:r w:rsidRPr="00A76365">
        <w:rPr>
          <w:b/>
          <w:noProof/>
          <w:color w:val="000000"/>
          <w:sz w:val="20"/>
        </w:rPr>
        <w:t>.</w:t>
      </w:r>
      <w:r w:rsidRPr="00A76365">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Information on the availability of New York State subcontractors and suppliers is available from:</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350"/>
          <w:tab w:val="left" w:pos="1620"/>
        </w:tabs>
        <w:ind w:left="288"/>
        <w:jc w:val="both"/>
        <w:rPr>
          <w:noProof/>
          <w:color w:val="000000"/>
          <w:sz w:val="20"/>
        </w:rPr>
      </w:pPr>
      <w:r w:rsidRPr="00A76365">
        <w:rPr>
          <w:noProof/>
          <w:color w:val="000000"/>
          <w:sz w:val="20"/>
        </w:rPr>
        <w:t>NYS Department of Economic Development</w:t>
      </w:r>
    </w:p>
    <w:p w:rsidR="00A76365" w:rsidRPr="00A76365" w:rsidRDefault="00A76365" w:rsidP="00A76365">
      <w:pPr>
        <w:tabs>
          <w:tab w:val="left" w:pos="720"/>
          <w:tab w:val="left" w:pos="1350"/>
          <w:tab w:val="left" w:pos="1620"/>
        </w:tabs>
        <w:ind w:left="288"/>
        <w:jc w:val="both"/>
        <w:rPr>
          <w:noProof/>
          <w:color w:val="000000"/>
          <w:sz w:val="20"/>
        </w:rPr>
      </w:pPr>
      <w:r w:rsidRPr="00A76365">
        <w:rPr>
          <w:noProof/>
          <w:color w:val="000000"/>
          <w:sz w:val="20"/>
        </w:rPr>
        <w:t>Division for Small Business</w:t>
      </w:r>
    </w:p>
    <w:p w:rsidR="00A76365" w:rsidRPr="00A76365" w:rsidRDefault="00A76365" w:rsidP="00A76365">
      <w:pPr>
        <w:tabs>
          <w:tab w:val="left" w:pos="720"/>
          <w:tab w:val="left" w:pos="1080"/>
          <w:tab w:val="left" w:pos="1620"/>
        </w:tabs>
        <w:ind w:left="288"/>
        <w:jc w:val="both"/>
        <w:rPr>
          <w:noProof/>
          <w:color w:val="000000"/>
          <w:sz w:val="20"/>
        </w:rPr>
      </w:pPr>
      <w:r w:rsidRPr="00A76365">
        <w:rPr>
          <w:noProof/>
          <w:color w:val="000000"/>
          <w:sz w:val="20"/>
        </w:rPr>
        <w:lastRenderedPageBreak/>
        <w:t>Albany, New York  12245</w:t>
      </w:r>
    </w:p>
    <w:p w:rsidR="00A76365" w:rsidRPr="00A76365" w:rsidRDefault="00A76365" w:rsidP="00A76365">
      <w:pPr>
        <w:tabs>
          <w:tab w:val="left" w:pos="720"/>
          <w:tab w:val="left" w:pos="1080"/>
          <w:tab w:val="left" w:pos="1620"/>
        </w:tabs>
        <w:ind w:left="288"/>
        <w:jc w:val="both"/>
        <w:rPr>
          <w:noProof/>
          <w:color w:val="000000"/>
          <w:sz w:val="20"/>
        </w:rPr>
      </w:pPr>
      <w:r w:rsidRPr="00A76365">
        <w:rPr>
          <w:noProof/>
          <w:color w:val="000000"/>
          <w:sz w:val="20"/>
        </w:rPr>
        <w:t>Telephone:  518-292-5100</w:t>
      </w:r>
    </w:p>
    <w:p w:rsidR="00A76365" w:rsidRPr="00A76365" w:rsidRDefault="00A76365" w:rsidP="00A76365">
      <w:pPr>
        <w:tabs>
          <w:tab w:val="left" w:pos="720"/>
          <w:tab w:val="left" w:pos="1080"/>
          <w:tab w:val="left" w:pos="1620"/>
        </w:tabs>
        <w:ind w:left="288"/>
        <w:jc w:val="both"/>
        <w:rPr>
          <w:noProof/>
          <w:color w:val="000000"/>
          <w:sz w:val="20"/>
        </w:rPr>
      </w:pPr>
      <w:r w:rsidRPr="00A76365">
        <w:rPr>
          <w:noProof/>
          <w:color w:val="000000"/>
          <w:sz w:val="20"/>
        </w:rPr>
        <w:t>Fax:  518-292-5884</w:t>
      </w:r>
    </w:p>
    <w:p w:rsidR="00A76365" w:rsidRPr="00A76365" w:rsidRDefault="00A76365" w:rsidP="00A76365">
      <w:pPr>
        <w:tabs>
          <w:tab w:val="left" w:pos="720"/>
          <w:tab w:val="left" w:pos="1080"/>
          <w:tab w:val="left" w:pos="1620"/>
        </w:tabs>
        <w:ind w:left="288"/>
        <w:jc w:val="both"/>
        <w:rPr>
          <w:sz w:val="20"/>
        </w:rPr>
      </w:pPr>
      <w:proofErr w:type="gramStart"/>
      <w:r w:rsidRPr="00A76365">
        <w:rPr>
          <w:sz w:val="20"/>
        </w:rPr>
        <w:t>email</w:t>
      </w:r>
      <w:proofErr w:type="gramEnd"/>
      <w:r w:rsidRPr="00A76365">
        <w:rPr>
          <w:sz w:val="20"/>
        </w:rPr>
        <w:t xml:space="preserve">: </w:t>
      </w:r>
      <w:hyperlink r:id="rId42" w:history="1">
        <w:r w:rsidRPr="00A76365">
          <w:rPr>
            <w:color w:val="0000FF"/>
            <w:sz w:val="20"/>
            <w:u w:val="single"/>
          </w:rPr>
          <w:t>opa@esd.ny.gov</w:t>
        </w:r>
      </w:hyperlink>
    </w:p>
    <w:p w:rsidR="00A76365" w:rsidRPr="00A76365" w:rsidRDefault="00A76365" w:rsidP="00A76365">
      <w:pPr>
        <w:tabs>
          <w:tab w:val="left" w:pos="720"/>
          <w:tab w:val="left" w:pos="1080"/>
          <w:tab w:val="left" w:pos="1620"/>
        </w:tabs>
        <w:ind w:left="288"/>
        <w:jc w:val="both"/>
        <w:rPr>
          <w:noProof/>
          <w:sz w:val="20"/>
        </w:rPr>
      </w:pPr>
    </w:p>
    <w:p w:rsidR="00A76365" w:rsidRPr="00A76365" w:rsidRDefault="00A76365" w:rsidP="00A76365">
      <w:pPr>
        <w:tabs>
          <w:tab w:val="left" w:pos="720"/>
          <w:tab w:val="left" w:pos="1080"/>
          <w:tab w:val="left" w:pos="1620"/>
        </w:tabs>
        <w:jc w:val="both"/>
        <w:rPr>
          <w:noProof/>
          <w:sz w:val="20"/>
        </w:rPr>
      </w:pPr>
      <w:r w:rsidRPr="00A76365">
        <w:rPr>
          <w:noProof/>
          <w:sz w:val="20"/>
        </w:rPr>
        <w:t>A directory of certified minority and women-owned business enterprises is available from:</w:t>
      </w:r>
    </w:p>
    <w:p w:rsidR="00A76365" w:rsidRPr="00A76365" w:rsidRDefault="00A76365" w:rsidP="00A76365">
      <w:pPr>
        <w:tabs>
          <w:tab w:val="left" w:pos="720"/>
          <w:tab w:val="left" w:pos="1080"/>
          <w:tab w:val="left" w:pos="1620"/>
        </w:tabs>
        <w:jc w:val="both"/>
        <w:rPr>
          <w:noProof/>
          <w:sz w:val="20"/>
        </w:rPr>
      </w:pPr>
    </w:p>
    <w:p w:rsidR="00A76365" w:rsidRPr="00A76365" w:rsidRDefault="00A76365" w:rsidP="00A76365">
      <w:pPr>
        <w:tabs>
          <w:tab w:val="left" w:pos="720"/>
          <w:tab w:val="left" w:pos="1350"/>
          <w:tab w:val="left" w:pos="1620"/>
        </w:tabs>
        <w:ind w:left="288"/>
        <w:rPr>
          <w:noProof/>
          <w:sz w:val="20"/>
        </w:rPr>
      </w:pPr>
      <w:r w:rsidRPr="00A76365">
        <w:rPr>
          <w:noProof/>
          <w:sz w:val="20"/>
        </w:rPr>
        <w:t>NYS Department of Economic Development</w:t>
      </w:r>
    </w:p>
    <w:p w:rsidR="00A76365" w:rsidRPr="00A76365" w:rsidRDefault="00A76365" w:rsidP="00A76365">
      <w:pPr>
        <w:tabs>
          <w:tab w:val="left" w:pos="720"/>
          <w:tab w:val="left" w:pos="1350"/>
          <w:tab w:val="left" w:pos="1620"/>
        </w:tabs>
        <w:ind w:left="288"/>
        <w:rPr>
          <w:noProof/>
          <w:sz w:val="20"/>
        </w:rPr>
      </w:pPr>
      <w:r w:rsidRPr="00A76365">
        <w:rPr>
          <w:noProof/>
          <w:sz w:val="20"/>
        </w:rPr>
        <w:t>Division of Minority and Women's Business Development</w:t>
      </w:r>
    </w:p>
    <w:p w:rsidR="00A76365" w:rsidRPr="00A76365" w:rsidRDefault="00A76365" w:rsidP="00A76365">
      <w:pPr>
        <w:autoSpaceDE w:val="0"/>
        <w:autoSpaceDN w:val="0"/>
        <w:adjustRightInd w:val="0"/>
        <w:ind w:left="288"/>
        <w:rPr>
          <w:sz w:val="20"/>
        </w:rPr>
      </w:pPr>
      <w:r w:rsidRPr="00A76365">
        <w:rPr>
          <w:sz w:val="20"/>
        </w:rPr>
        <w:t>633 Third Avenue</w:t>
      </w:r>
    </w:p>
    <w:p w:rsidR="00A76365" w:rsidRPr="00A76365" w:rsidRDefault="00A76365" w:rsidP="00A76365">
      <w:pPr>
        <w:autoSpaceDE w:val="0"/>
        <w:autoSpaceDN w:val="0"/>
        <w:adjustRightInd w:val="0"/>
        <w:ind w:left="288"/>
        <w:rPr>
          <w:sz w:val="20"/>
        </w:rPr>
      </w:pPr>
      <w:r w:rsidRPr="00A76365">
        <w:rPr>
          <w:sz w:val="20"/>
        </w:rPr>
        <w:t>New York, NY 10017</w:t>
      </w:r>
    </w:p>
    <w:p w:rsidR="00A76365" w:rsidRPr="00A76365" w:rsidRDefault="00A76365" w:rsidP="00A76365">
      <w:pPr>
        <w:autoSpaceDE w:val="0"/>
        <w:autoSpaceDN w:val="0"/>
        <w:adjustRightInd w:val="0"/>
        <w:ind w:left="288"/>
        <w:rPr>
          <w:sz w:val="20"/>
        </w:rPr>
      </w:pPr>
      <w:r w:rsidRPr="00A76365">
        <w:rPr>
          <w:sz w:val="20"/>
        </w:rPr>
        <w:t>212-803-2414</w:t>
      </w:r>
    </w:p>
    <w:p w:rsidR="00A76365" w:rsidRPr="00A76365" w:rsidRDefault="00A76365" w:rsidP="00A76365">
      <w:pPr>
        <w:autoSpaceDE w:val="0"/>
        <w:autoSpaceDN w:val="0"/>
        <w:adjustRightInd w:val="0"/>
        <w:ind w:left="288"/>
        <w:rPr>
          <w:sz w:val="20"/>
        </w:rPr>
      </w:pPr>
      <w:proofErr w:type="gramStart"/>
      <w:r w:rsidRPr="00A76365">
        <w:rPr>
          <w:sz w:val="20"/>
        </w:rPr>
        <w:t>email</w:t>
      </w:r>
      <w:proofErr w:type="gramEnd"/>
      <w:r w:rsidRPr="00A76365">
        <w:rPr>
          <w:sz w:val="20"/>
        </w:rPr>
        <w:t xml:space="preserve">: </w:t>
      </w:r>
      <w:hyperlink r:id="rId43" w:history="1">
        <w:r w:rsidRPr="00A76365">
          <w:rPr>
            <w:sz w:val="20"/>
            <w:u w:val="single"/>
          </w:rPr>
          <w:t>mwbecertification@esd.ny.gov</w:t>
        </w:r>
      </w:hyperlink>
    </w:p>
    <w:p w:rsidR="00A76365" w:rsidRPr="00A76365" w:rsidRDefault="005D77CA" w:rsidP="00A76365">
      <w:pPr>
        <w:tabs>
          <w:tab w:val="left" w:pos="720"/>
          <w:tab w:val="left" w:pos="1080"/>
          <w:tab w:val="left" w:pos="1620"/>
        </w:tabs>
        <w:ind w:left="288"/>
        <w:jc w:val="both"/>
        <w:rPr>
          <w:sz w:val="20"/>
        </w:rPr>
      </w:pPr>
      <w:hyperlink r:id="rId44" w:history="1">
        <w:r w:rsidR="00A76365" w:rsidRPr="00A76365">
          <w:rPr>
            <w:color w:val="0000FF"/>
            <w:sz w:val="20"/>
            <w:u w:val="single"/>
          </w:rPr>
          <w:t>https://ny.newnycontracts.com/FrontEnd/VendorSearchPublic.asp</w:t>
        </w:r>
      </w:hyperlink>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The Omnibus Procurement Act of 1992 requires that by signing this bid proposal or contract, as applicable, Contractors certify that whenever the total bid amount is greater than $1 million:</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 xml:space="preserve">(b) The Contractor has complied with the Federal Equal Opportunity Act of 1972 (P.L. 92-261), as amended; </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noProof/>
          <w:color w:val="000000"/>
          <w:sz w:val="20"/>
        </w:rPr>
      </w:pPr>
      <w:r w:rsidRPr="00A76365">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A76365" w:rsidRPr="00A76365" w:rsidRDefault="00A76365" w:rsidP="00A76365">
      <w:pPr>
        <w:tabs>
          <w:tab w:val="left" w:pos="720"/>
          <w:tab w:val="left" w:pos="1080"/>
          <w:tab w:val="left" w:pos="1620"/>
        </w:tabs>
        <w:jc w:val="both"/>
        <w:rPr>
          <w:noProof/>
          <w:color w:val="000000"/>
          <w:sz w:val="20"/>
        </w:rPr>
      </w:pPr>
    </w:p>
    <w:p w:rsidR="00A76365" w:rsidRPr="00A76365" w:rsidRDefault="00A76365" w:rsidP="00A76365">
      <w:pPr>
        <w:tabs>
          <w:tab w:val="left" w:pos="720"/>
          <w:tab w:val="left" w:pos="1080"/>
          <w:tab w:val="left" w:pos="1620"/>
        </w:tabs>
        <w:jc w:val="both"/>
        <w:rPr>
          <w:b/>
          <w:noProof/>
          <w:color w:val="000000"/>
          <w:sz w:val="20"/>
        </w:rPr>
      </w:pPr>
      <w:r w:rsidRPr="00A76365">
        <w:rPr>
          <w:noProof/>
          <w:color w:val="000000"/>
          <w:sz w:val="20"/>
        </w:rPr>
        <w:t>(d) The Contractor acknowledges notice that the State may seek to obtain offset credits from foreign countries as a result of this contract and agrees to cooperate with the State in these efforts.</w:t>
      </w:r>
    </w:p>
    <w:p w:rsidR="00A76365" w:rsidRPr="00A76365" w:rsidRDefault="00A76365" w:rsidP="00A76365">
      <w:pPr>
        <w:tabs>
          <w:tab w:val="left" w:pos="720"/>
          <w:tab w:val="left" w:pos="1080"/>
          <w:tab w:val="left" w:pos="1620"/>
        </w:tabs>
        <w:jc w:val="both"/>
        <w:rPr>
          <w:b/>
          <w:noProof/>
          <w:color w:val="000000"/>
          <w:sz w:val="20"/>
        </w:rPr>
      </w:pPr>
    </w:p>
    <w:p w:rsidR="00A76365" w:rsidRPr="00A76365" w:rsidRDefault="00A76365" w:rsidP="00A76365">
      <w:pPr>
        <w:tabs>
          <w:tab w:val="left" w:pos="450"/>
          <w:tab w:val="left" w:pos="720"/>
          <w:tab w:val="left" w:pos="1080"/>
          <w:tab w:val="left" w:pos="1620"/>
        </w:tabs>
        <w:jc w:val="both"/>
        <w:rPr>
          <w:noProof/>
          <w:color w:val="000000"/>
          <w:sz w:val="20"/>
        </w:rPr>
      </w:pPr>
      <w:r w:rsidRPr="00A76365">
        <w:rPr>
          <w:b/>
          <w:noProof/>
          <w:color w:val="000000"/>
          <w:sz w:val="20"/>
        </w:rPr>
        <w:t xml:space="preserve">21. </w:t>
      </w:r>
      <w:r w:rsidRPr="00A76365">
        <w:rPr>
          <w:b/>
          <w:noProof/>
          <w:color w:val="000000"/>
          <w:sz w:val="20"/>
          <w:u w:val="single"/>
        </w:rPr>
        <w:t>RECIPROCITY AND SANCTIONS PROVISIONS</w:t>
      </w:r>
      <w:r w:rsidRPr="00A76365">
        <w:rPr>
          <w:b/>
          <w:noProof/>
          <w:color w:val="000000"/>
          <w:sz w:val="20"/>
        </w:rPr>
        <w:t xml:space="preserve">.   </w:t>
      </w:r>
      <w:r w:rsidRPr="00A76365">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A76365" w:rsidRPr="00A76365" w:rsidRDefault="00A76365" w:rsidP="00A76365">
      <w:pPr>
        <w:tabs>
          <w:tab w:val="left" w:pos="720"/>
        </w:tabs>
        <w:jc w:val="both"/>
        <w:rPr>
          <w:noProof/>
          <w:color w:val="000000"/>
          <w:sz w:val="20"/>
        </w:rPr>
      </w:pPr>
    </w:p>
    <w:p w:rsidR="00A76365" w:rsidRPr="00A76365" w:rsidRDefault="00A76365" w:rsidP="00A76365">
      <w:pPr>
        <w:tabs>
          <w:tab w:val="left" w:pos="450"/>
          <w:tab w:val="left" w:pos="720"/>
        </w:tabs>
        <w:jc w:val="both"/>
        <w:rPr>
          <w:color w:val="000000"/>
          <w:sz w:val="20"/>
        </w:rPr>
      </w:pPr>
      <w:r w:rsidRPr="00A76365">
        <w:rPr>
          <w:b/>
          <w:color w:val="000000"/>
          <w:sz w:val="20"/>
        </w:rPr>
        <w:t xml:space="preserve">22. </w:t>
      </w:r>
      <w:r w:rsidRPr="00A76365">
        <w:rPr>
          <w:b/>
          <w:color w:val="000000"/>
          <w:sz w:val="20"/>
          <w:u w:val="single"/>
        </w:rPr>
        <w:t xml:space="preserve">COMPLIANCE WITH </w:t>
      </w:r>
      <w:proofErr w:type="gramStart"/>
      <w:r w:rsidRPr="00A76365">
        <w:rPr>
          <w:b/>
          <w:color w:val="000000"/>
          <w:sz w:val="20"/>
          <w:u w:val="single"/>
        </w:rPr>
        <w:t>NEW YORK</w:t>
      </w:r>
      <w:proofErr w:type="gramEnd"/>
      <w:r w:rsidRPr="00A76365">
        <w:rPr>
          <w:b/>
          <w:color w:val="000000"/>
          <w:sz w:val="20"/>
          <w:u w:val="single"/>
        </w:rPr>
        <w:t xml:space="preserve"> STATE INFORMATION SECURITY BREACH AND NOTIFICATION ACT. </w:t>
      </w:r>
      <w:r w:rsidRPr="00A76365">
        <w:rPr>
          <w:b/>
          <w:color w:val="000000"/>
          <w:sz w:val="20"/>
        </w:rPr>
        <w:t xml:space="preserve">  </w:t>
      </w:r>
      <w:r w:rsidRPr="00A76365">
        <w:rPr>
          <w:color w:val="000000"/>
          <w:sz w:val="20"/>
        </w:rPr>
        <w:t xml:space="preserve">Contractor shall comply with the </w:t>
      </w:r>
      <w:r w:rsidRPr="00A76365">
        <w:rPr>
          <w:color w:val="000000"/>
          <w:sz w:val="20"/>
        </w:rPr>
        <w:lastRenderedPageBreak/>
        <w:t xml:space="preserve">provisions of the New York State Information Security Breach and Notification Act (General Business Law Section 899-aa; State Technology Law Section 208).  </w:t>
      </w:r>
    </w:p>
    <w:p w:rsidR="00A76365" w:rsidRPr="00A76365" w:rsidRDefault="00A76365" w:rsidP="00A76365">
      <w:pPr>
        <w:tabs>
          <w:tab w:val="left" w:pos="720"/>
          <w:tab w:val="center" w:pos="4320"/>
          <w:tab w:val="right" w:pos="8640"/>
        </w:tabs>
        <w:jc w:val="both"/>
        <w:rPr>
          <w:color w:val="000000"/>
          <w:sz w:val="20"/>
        </w:rPr>
      </w:pPr>
    </w:p>
    <w:p w:rsidR="00A76365" w:rsidRPr="00A76365" w:rsidRDefault="00A76365" w:rsidP="00A76365">
      <w:pPr>
        <w:tabs>
          <w:tab w:val="left" w:pos="450"/>
          <w:tab w:val="left" w:pos="720"/>
        </w:tabs>
        <w:jc w:val="both"/>
        <w:rPr>
          <w:color w:val="000000"/>
          <w:sz w:val="20"/>
        </w:rPr>
      </w:pPr>
      <w:r w:rsidRPr="00A76365">
        <w:rPr>
          <w:b/>
          <w:color w:val="000000"/>
          <w:sz w:val="20"/>
        </w:rPr>
        <w:t xml:space="preserve">23. </w:t>
      </w:r>
      <w:r w:rsidRPr="00A76365">
        <w:rPr>
          <w:b/>
          <w:color w:val="000000"/>
          <w:sz w:val="20"/>
          <w:u w:val="single"/>
        </w:rPr>
        <w:t>COMPLIANCE WITH CONSULTANT DISCLOSURE LAW</w:t>
      </w:r>
      <w:r w:rsidRPr="00A76365">
        <w:rPr>
          <w:b/>
          <w:color w:val="000000"/>
          <w:sz w:val="20"/>
        </w:rPr>
        <w:t xml:space="preserve">. </w:t>
      </w:r>
      <w:r w:rsidRPr="00A76365">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A76365" w:rsidRPr="00A76365" w:rsidRDefault="00A76365" w:rsidP="00A76365">
      <w:pPr>
        <w:tabs>
          <w:tab w:val="left" w:pos="450"/>
          <w:tab w:val="left" w:pos="720"/>
        </w:tabs>
        <w:autoSpaceDE w:val="0"/>
        <w:autoSpaceDN w:val="0"/>
        <w:adjustRightInd w:val="0"/>
        <w:jc w:val="both"/>
        <w:rPr>
          <w:b/>
          <w:color w:val="000000"/>
          <w:sz w:val="20"/>
        </w:rPr>
      </w:pPr>
    </w:p>
    <w:p w:rsidR="00A76365" w:rsidRPr="00A76365" w:rsidRDefault="00A76365" w:rsidP="00A76365">
      <w:pPr>
        <w:tabs>
          <w:tab w:val="left" w:pos="450"/>
          <w:tab w:val="left" w:pos="720"/>
        </w:tabs>
        <w:autoSpaceDE w:val="0"/>
        <w:autoSpaceDN w:val="0"/>
        <w:adjustRightInd w:val="0"/>
        <w:jc w:val="both"/>
        <w:rPr>
          <w:color w:val="000000"/>
          <w:sz w:val="20"/>
        </w:rPr>
      </w:pPr>
      <w:r w:rsidRPr="00A76365">
        <w:rPr>
          <w:b/>
          <w:color w:val="000000"/>
          <w:sz w:val="20"/>
        </w:rPr>
        <w:t xml:space="preserve">24. </w:t>
      </w:r>
      <w:r w:rsidRPr="00A76365">
        <w:rPr>
          <w:b/>
          <w:color w:val="000000"/>
          <w:sz w:val="20"/>
          <w:u w:val="single"/>
        </w:rPr>
        <w:t>PROCUREMENT LOBBYING</w:t>
      </w:r>
      <w:r w:rsidRPr="00A76365">
        <w:rPr>
          <w:b/>
          <w:color w:val="000000"/>
          <w:sz w:val="20"/>
        </w:rPr>
        <w:t xml:space="preserve">. </w:t>
      </w:r>
      <w:r w:rsidRPr="00A76365">
        <w:rPr>
          <w:color w:val="000000"/>
          <w:sz w:val="20"/>
        </w:rPr>
        <w:t xml:space="preserve">To the extent this agreement is a "procurement contract" as defined by </w:t>
      </w:r>
    </w:p>
    <w:p w:rsidR="00A76365" w:rsidRPr="00A76365" w:rsidRDefault="00A76365" w:rsidP="00A76365">
      <w:pPr>
        <w:tabs>
          <w:tab w:val="left" w:pos="450"/>
          <w:tab w:val="left" w:pos="720"/>
        </w:tabs>
        <w:autoSpaceDE w:val="0"/>
        <w:autoSpaceDN w:val="0"/>
        <w:adjustRightInd w:val="0"/>
        <w:jc w:val="both"/>
        <w:rPr>
          <w:color w:val="000000"/>
          <w:sz w:val="20"/>
        </w:rPr>
      </w:pPr>
      <w:r w:rsidRPr="00A76365">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A76365" w:rsidRPr="00A76365" w:rsidRDefault="00A76365" w:rsidP="00A76365">
      <w:pPr>
        <w:tabs>
          <w:tab w:val="left" w:pos="450"/>
          <w:tab w:val="left" w:pos="720"/>
        </w:tabs>
        <w:autoSpaceDE w:val="0"/>
        <w:autoSpaceDN w:val="0"/>
        <w:adjustRightInd w:val="0"/>
        <w:jc w:val="both"/>
        <w:rPr>
          <w:color w:val="000000"/>
          <w:sz w:val="20"/>
        </w:rPr>
      </w:pPr>
    </w:p>
    <w:p w:rsidR="00A76365" w:rsidRPr="00A76365" w:rsidRDefault="00A76365" w:rsidP="00A76365">
      <w:pPr>
        <w:tabs>
          <w:tab w:val="left" w:pos="720"/>
        </w:tabs>
        <w:autoSpaceDE w:val="0"/>
        <w:autoSpaceDN w:val="0"/>
        <w:adjustRightInd w:val="0"/>
        <w:jc w:val="both"/>
        <w:rPr>
          <w:color w:val="000000"/>
          <w:sz w:val="20"/>
        </w:rPr>
      </w:pPr>
      <w:r w:rsidRPr="00A76365">
        <w:rPr>
          <w:b/>
          <w:color w:val="000000"/>
          <w:sz w:val="20"/>
        </w:rPr>
        <w:t xml:space="preserve">25. </w:t>
      </w:r>
      <w:r w:rsidRPr="00A76365">
        <w:rPr>
          <w:b/>
          <w:color w:val="000000"/>
          <w:sz w:val="20"/>
          <w:u w:val="single"/>
        </w:rPr>
        <w:t>CERTIFICATION OF REGISTRATION TO COLLECT SALES AND COMPENSATING USE TAX BY CERTAIN STATE CONTRACTORS, AFFILIATES AND SUBCONTRACTORS</w:t>
      </w:r>
      <w:r w:rsidRPr="00A76365">
        <w:rPr>
          <w:color w:val="000000"/>
          <w:sz w:val="20"/>
          <w:u w:val="single"/>
        </w:rPr>
        <w:t>.</w:t>
      </w:r>
      <w:r w:rsidRPr="00A76365">
        <w:rPr>
          <w:color w:val="000000"/>
          <w:sz w:val="20"/>
        </w:rPr>
        <w:t xml:space="preserve">  </w:t>
      </w:r>
    </w:p>
    <w:p w:rsidR="00A76365" w:rsidRPr="00A76365" w:rsidRDefault="00A76365" w:rsidP="00A76365">
      <w:pPr>
        <w:tabs>
          <w:tab w:val="left" w:pos="720"/>
        </w:tabs>
        <w:autoSpaceDE w:val="0"/>
        <w:autoSpaceDN w:val="0"/>
        <w:adjustRightInd w:val="0"/>
        <w:jc w:val="both"/>
        <w:rPr>
          <w:color w:val="000000"/>
          <w:sz w:val="20"/>
        </w:rPr>
      </w:pPr>
      <w:r w:rsidRPr="00A76365">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A76365" w:rsidRPr="00A76365" w:rsidRDefault="00A76365" w:rsidP="00A76365">
      <w:pPr>
        <w:tabs>
          <w:tab w:val="left" w:pos="720"/>
        </w:tabs>
        <w:autoSpaceDE w:val="0"/>
        <w:autoSpaceDN w:val="0"/>
        <w:adjustRightInd w:val="0"/>
        <w:jc w:val="both"/>
        <w:rPr>
          <w:color w:val="000000"/>
          <w:sz w:val="20"/>
        </w:rPr>
      </w:pPr>
    </w:p>
    <w:p w:rsidR="00A76365" w:rsidRPr="00A76365" w:rsidRDefault="00A76365" w:rsidP="00A76365">
      <w:pPr>
        <w:autoSpaceDE w:val="0"/>
        <w:autoSpaceDN w:val="0"/>
        <w:rPr>
          <w:sz w:val="20"/>
        </w:rPr>
      </w:pPr>
      <w:r w:rsidRPr="00A76365">
        <w:rPr>
          <w:rFonts w:eastAsia="Calibri"/>
          <w:sz w:val="20"/>
        </w:rPr>
        <w:t xml:space="preserve">26. </w:t>
      </w:r>
      <w:r w:rsidRPr="00A76365">
        <w:rPr>
          <w:rFonts w:eastAsia="Calibri"/>
          <w:b/>
          <w:bCs/>
          <w:sz w:val="20"/>
          <w:u w:val="single"/>
        </w:rPr>
        <w:t>IRAN DIVESTMENT ACT</w:t>
      </w:r>
      <w:r w:rsidRPr="00A76365">
        <w:rPr>
          <w:rFonts w:eastAsia="Calibri"/>
          <w:sz w:val="20"/>
        </w:rPr>
        <w:t xml:space="preserve">.  </w:t>
      </w:r>
      <w:r w:rsidRPr="00A76365">
        <w:rPr>
          <w:rFonts w:eastAsia="Calibri"/>
          <w:bCs/>
          <w:iCs/>
          <w:sz w:val="20"/>
        </w:rPr>
        <w:t>By entering into this Agreement, Contractor certifies</w:t>
      </w:r>
      <w:r w:rsidRPr="00A76365">
        <w:rPr>
          <w:rFonts w:eastAsia="Calibri"/>
          <w:sz w:val="20"/>
        </w:rPr>
        <w:t xml:space="preserve"> in accordance with State Finance Law §165-a that it is not on the “Entities Determined to be Non-Responsive Bidders/</w:t>
      </w:r>
      <w:proofErr w:type="spellStart"/>
      <w:r w:rsidRPr="00A76365">
        <w:rPr>
          <w:rFonts w:eastAsia="Calibri"/>
          <w:sz w:val="20"/>
        </w:rPr>
        <w:t>Offerers</w:t>
      </w:r>
      <w:proofErr w:type="spellEnd"/>
      <w:r w:rsidRPr="00A76365">
        <w:rPr>
          <w:rFonts w:eastAsia="Calibri"/>
          <w:sz w:val="20"/>
        </w:rPr>
        <w:t xml:space="preserve"> pursuant to the New York State Iran Divestment Act of 2012” (“Prohibited Entities List”) posted at: </w:t>
      </w:r>
      <w:hyperlink r:id="rId45" w:history="1">
        <w:r w:rsidRPr="00A76365">
          <w:rPr>
            <w:color w:val="0000FF"/>
            <w:sz w:val="20"/>
            <w:u w:val="single"/>
          </w:rPr>
          <w:t>http://www.ogs.ny.gov/about/regs/docs/ListofEntities.pdf</w:t>
        </w:r>
      </w:hyperlink>
    </w:p>
    <w:p w:rsidR="00A76365" w:rsidRPr="00A76365" w:rsidRDefault="00A76365" w:rsidP="00A76365">
      <w:pPr>
        <w:autoSpaceDE w:val="0"/>
        <w:autoSpaceDN w:val="0"/>
        <w:jc w:val="both"/>
        <w:rPr>
          <w:rFonts w:eastAsia="Calibri"/>
          <w:sz w:val="20"/>
        </w:rPr>
      </w:pPr>
    </w:p>
    <w:p w:rsidR="00A76365" w:rsidRPr="00A76365" w:rsidRDefault="00A76365" w:rsidP="00A76365">
      <w:pPr>
        <w:autoSpaceDE w:val="0"/>
        <w:autoSpaceDN w:val="0"/>
        <w:jc w:val="both"/>
        <w:rPr>
          <w:rFonts w:eastAsia="Calibri"/>
          <w:sz w:val="20"/>
        </w:rPr>
      </w:pPr>
      <w:r w:rsidRPr="00A76365">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A76365" w:rsidRPr="00A76365" w:rsidRDefault="00A76365" w:rsidP="00A76365">
      <w:pPr>
        <w:autoSpaceDE w:val="0"/>
        <w:autoSpaceDN w:val="0"/>
        <w:jc w:val="both"/>
        <w:rPr>
          <w:rFonts w:eastAsia="Calibri"/>
          <w:sz w:val="20"/>
        </w:rPr>
      </w:pPr>
    </w:p>
    <w:p w:rsidR="00A76365" w:rsidRPr="00A76365" w:rsidRDefault="00A76365" w:rsidP="00A76365">
      <w:pPr>
        <w:jc w:val="both"/>
        <w:rPr>
          <w:rFonts w:eastAsia="Calibri"/>
          <w:color w:val="000000"/>
          <w:sz w:val="20"/>
        </w:rPr>
      </w:pPr>
      <w:r w:rsidRPr="00A76365">
        <w:rPr>
          <w:rFonts w:eastAsia="Calibri"/>
          <w:color w:val="000000"/>
          <w:sz w:val="20"/>
        </w:rPr>
        <w:t>During the term of the Contract, should the state agency receive information that a person (as defined in State Finance Law §165-</w:t>
      </w:r>
      <w:r w:rsidRPr="00A76365">
        <w:rPr>
          <w:rFonts w:eastAsia="Calibri"/>
          <w:color w:val="000000"/>
          <w:sz w:val="20"/>
        </w:rPr>
        <w:lastRenderedPageBreak/>
        <w:t>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A76365" w:rsidRPr="00A76365" w:rsidRDefault="00A76365" w:rsidP="00A76365">
      <w:pPr>
        <w:jc w:val="both"/>
        <w:rPr>
          <w:rFonts w:eastAsia="Calibri"/>
          <w:color w:val="000000"/>
          <w:sz w:val="20"/>
        </w:rPr>
      </w:pPr>
    </w:p>
    <w:p w:rsidR="00A76365" w:rsidRPr="00A76365" w:rsidRDefault="00A76365" w:rsidP="00A76365">
      <w:pPr>
        <w:jc w:val="both"/>
        <w:rPr>
          <w:rFonts w:eastAsia="Calibri"/>
          <w:sz w:val="20"/>
        </w:rPr>
      </w:pPr>
      <w:r w:rsidRPr="00A76365">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rsidR="00A76365" w:rsidRPr="00A76365" w:rsidRDefault="00A76365" w:rsidP="00A76365">
      <w:pPr>
        <w:jc w:val="both"/>
        <w:rPr>
          <w:rFonts w:eastAsia="Calibri"/>
          <w:sz w:val="20"/>
        </w:rPr>
      </w:pPr>
    </w:p>
    <w:p w:rsidR="00A76365" w:rsidRPr="00A76365" w:rsidRDefault="00A76365" w:rsidP="00A76365">
      <w:pPr>
        <w:tabs>
          <w:tab w:val="left" w:pos="720"/>
        </w:tabs>
        <w:autoSpaceDE w:val="0"/>
        <w:autoSpaceDN w:val="0"/>
        <w:adjustRightInd w:val="0"/>
        <w:jc w:val="both"/>
        <w:rPr>
          <w:color w:val="000000"/>
          <w:sz w:val="20"/>
        </w:rPr>
      </w:pPr>
    </w:p>
    <w:p w:rsidR="00A76365" w:rsidRPr="00A76365" w:rsidRDefault="00A76365" w:rsidP="00A76365">
      <w:pPr>
        <w:tabs>
          <w:tab w:val="left" w:pos="720"/>
        </w:tabs>
        <w:autoSpaceDE w:val="0"/>
        <w:autoSpaceDN w:val="0"/>
        <w:adjustRightInd w:val="0"/>
        <w:jc w:val="both"/>
        <w:rPr>
          <w:color w:val="000000"/>
          <w:sz w:val="20"/>
        </w:rPr>
      </w:pPr>
      <w:r w:rsidRPr="00A76365">
        <w:rPr>
          <w:color w:val="000000"/>
          <w:sz w:val="20"/>
        </w:rPr>
        <w:t>(January 2014)</w:t>
      </w:r>
    </w:p>
    <w:p w:rsidR="00A76365" w:rsidRPr="00A76365" w:rsidRDefault="00A76365" w:rsidP="00A76365">
      <w:pPr>
        <w:rPr>
          <w:noProof/>
          <w:sz w:val="20"/>
        </w:rPr>
        <w:sectPr w:rsidR="00A76365" w:rsidRPr="00A76365" w:rsidSect="00E96815">
          <w:headerReference w:type="even" r:id="rId46"/>
          <w:headerReference w:type="default" r:id="rId47"/>
          <w:footerReference w:type="default" r:id="rId48"/>
          <w:headerReference w:type="first" r:id="rId49"/>
          <w:endnotePr>
            <w:numFmt w:val="decimal"/>
          </w:endnotePr>
          <w:pgSz w:w="12240" w:h="15840" w:code="1"/>
          <w:pgMar w:top="720" w:right="533" w:bottom="720" w:left="907" w:header="432" w:footer="432" w:gutter="0"/>
          <w:cols w:num="2" w:sep="1" w:space="288"/>
        </w:sectPr>
      </w:pPr>
    </w:p>
    <w:p w:rsidR="00A76365" w:rsidRPr="00A76365" w:rsidRDefault="00A76365" w:rsidP="00A76365">
      <w:pPr>
        <w:tabs>
          <w:tab w:val="center" w:pos="5040"/>
        </w:tabs>
        <w:suppressAutoHyphens/>
        <w:jc w:val="center"/>
        <w:rPr>
          <w:spacing w:val="-3"/>
          <w:sz w:val="22"/>
          <w:szCs w:val="22"/>
        </w:rPr>
      </w:pPr>
      <w:r w:rsidRPr="00A76365">
        <w:rPr>
          <w:spacing w:val="-3"/>
          <w:sz w:val="22"/>
          <w:szCs w:val="22"/>
        </w:rPr>
        <w:lastRenderedPageBreak/>
        <w:t>APPENDIX A-1</w:t>
      </w:r>
    </w:p>
    <w:p w:rsidR="00A76365" w:rsidRPr="00A76365" w:rsidRDefault="00A76365" w:rsidP="00A76365">
      <w:pPr>
        <w:tabs>
          <w:tab w:val="left" w:pos="0"/>
        </w:tabs>
        <w:suppressAutoHyphens/>
        <w:jc w:val="both"/>
        <w:rPr>
          <w:spacing w:val="-3"/>
          <w:sz w:val="22"/>
          <w:szCs w:val="22"/>
        </w:rPr>
      </w:pPr>
    </w:p>
    <w:p w:rsidR="00A76365" w:rsidRPr="00A76365" w:rsidRDefault="00A76365" w:rsidP="00A76365">
      <w:pPr>
        <w:tabs>
          <w:tab w:val="left" w:pos="0"/>
        </w:tabs>
        <w:suppressAutoHyphens/>
        <w:jc w:val="both"/>
        <w:rPr>
          <w:spacing w:val="-3"/>
          <w:sz w:val="22"/>
          <w:szCs w:val="22"/>
        </w:rPr>
      </w:pPr>
      <w:r w:rsidRPr="00A76365">
        <w:rPr>
          <w:spacing w:val="-3"/>
          <w:sz w:val="22"/>
          <w:szCs w:val="22"/>
          <w:u w:val="single"/>
        </w:rPr>
        <w:t>Payment and Reporting</w:t>
      </w:r>
    </w:p>
    <w:p w:rsidR="00A76365" w:rsidRPr="00A76365" w:rsidRDefault="00A76365" w:rsidP="00A76365">
      <w:pPr>
        <w:tabs>
          <w:tab w:val="left" w:pos="0"/>
        </w:tabs>
        <w:suppressAutoHyphens/>
        <w:jc w:val="both"/>
        <w:rPr>
          <w:spacing w:val="-3"/>
          <w:sz w:val="22"/>
          <w:szCs w:val="22"/>
        </w:rPr>
      </w:pPr>
    </w:p>
    <w:p w:rsidR="00A76365" w:rsidRPr="00A76365" w:rsidRDefault="00A76365" w:rsidP="00A76365">
      <w:pPr>
        <w:widowControl w:val="0"/>
        <w:numPr>
          <w:ilvl w:val="0"/>
          <w:numId w:val="3"/>
        </w:numPr>
        <w:tabs>
          <w:tab w:val="clear" w:pos="360"/>
          <w:tab w:val="left" w:pos="0"/>
        </w:tabs>
        <w:suppressAutoHyphens/>
        <w:rPr>
          <w:spacing w:val="-3"/>
          <w:sz w:val="22"/>
          <w:szCs w:val="22"/>
        </w:rPr>
      </w:pPr>
      <w:r w:rsidRPr="00A76365">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A76365" w:rsidRPr="00A76365" w:rsidRDefault="00A76365" w:rsidP="00A76365">
      <w:pPr>
        <w:tabs>
          <w:tab w:val="left" w:pos="0"/>
        </w:tabs>
        <w:suppressAutoHyphens/>
        <w:rPr>
          <w:spacing w:val="-3"/>
          <w:sz w:val="22"/>
          <w:szCs w:val="22"/>
        </w:rPr>
      </w:pPr>
      <w:r w:rsidRPr="00A76365">
        <w:rPr>
          <w:spacing w:val="-3"/>
          <w:sz w:val="22"/>
          <w:szCs w:val="22"/>
        </w:rPr>
        <w:t xml:space="preserve"> </w:t>
      </w:r>
    </w:p>
    <w:p w:rsidR="00A76365" w:rsidRPr="00A76365" w:rsidRDefault="00A76365" w:rsidP="00A76365">
      <w:pPr>
        <w:widowControl w:val="0"/>
        <w:numPr>
          <w:ilvl w:val="0"/>
          <w:numId w:val="3"/>
        </w:numPr>
        <w:tabs>
          <w:tab w:val="clear" w:pos="360"/>
          <w:tab w:val="left" w:pos="0"/>
        </w:tabs>
        <w:suppressAutoHyphens/>
        <w:rPr>
          <w:spacing w:val="-3"/>
          <w:sz w:val="22"/>
          <w:szCs w:val="22"/>
        </w:rPr>
      </w:pPr>
      <w:r w:rsidRPr="00A76365">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proofErr w:type="gramStart"/>
      <w:r w:rsidRPr="00A76365">
        <w:rPr>
          <w:sz w:val="22"/>
          <w:szCs w:val="22"/>
        </w:rPr>
        <w:t>Benefits,</w:t>
      </w:r>
      <w:proofErr w:type="gramEnd"/>
      <w:r w:rsidRPr="00A76365">
        <w:rPr>
          <w:sz w:val="22"/>
          <w:szCs w:val="22"/>
        </w:rPr>
        <w:t xml:space="preserve"> represent costs for employees of the contractor only and that such funds will not be expended on any individual classified as an independent contractor. </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0"/>
        </w:tabs>
        <w:suppressAutoHyphens/>
        <w:rPr>
          <w:spacing w:val="-3"/>
          <w:sz w:val="22"/>
          <w:szCs w:val="22"/>
        </w:rPr>
      </w:pPr>
      <w:r w:rsidRPr="00A76365">
        <w:rPr>
          <w:spacing w:val="-3"/>
          <w:sz w:val="22"/>
          <w:szCs w:val="22"/>
          <w:u w:val="single"/>
        </w:rPr>
        <w:t>Terminations</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4"/>
        </w:numPr>
        <w:tabs>
          <w:tab w:val="left" w:pos="0"/>
        </w:tabs>
        <w:suppressAutoHyphens/>
        <w:rPr>
          <w:spacing w:val="-3"/>
          <w:sz w:val="22"/>
          <w:szCs w:val="22"/>
        </w:rPr>
      </w:pPr>
      <w:r w:rsidRPr="00A76365">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360"/>
        </w:tabs>
        <w:ind w:left="360" w:hanging="360"/>
        <w:rPr>
          <w:sz w:val="22"/>
          <w:szCs w:val="22"/>
        </w:rPr>
      </w:pPr>
      <w:r w:rsidRPr="00A76365">
        <w:rPr>
          <w:sz w:val="22"/>
          <w:szCs w:val="22"/>
        </w:rPr>
        <w:t>B.</w:t>
      </w:r>
      <w:r w:rsidRPr="00A76365">
        <w:rPr>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rsidR="00A76365" w:rsidRPr="00A76365" w:rsidRDefault="00A76365" w:rsidP="00A76365">
      <w:pPr>
        <w:tabs>
          <w:tab w:val="left" w:pos="360"/>
        </w:tabs>
        <w:ind w:left="360" w:hanging="360"/>
        <w:rPr>
          <w:sz w:val="22"/>
          <w:szCs w:val="22"/>
        </w:rPr>
      </w:pPr>
    </w:p>
    <w:p w:rsidR="00A76365" w:rsidRPr="00A76365" w:rsidRDefault="00A76365" w:rsidP="00A76365">
      <w:pPr>
        <w:rPr>
          <w:sz w:val="22"/>
          <w:szCs w:val="22"/>
        </w:rPr>
      </w:pPr>
      <w:r w:rsidRPr="00A76365">
        <w:rPr>
          <w:sz w:val="22"/>
          <w:szCs w:val="22"/>
          <w:u w:val="single"/>
        </w:rPr>
        <w:t>Responsibility Provision</w:t>
      </w:r>
      <w:r w:rsidRPr="00A76365">
        <w:rPr>
          <w:sz w:val="22"/>
          <w:szCs w:val="22"/>
        </w:rPr>
        <w:t>s</w:t>
      </w:r>
    </w:p>
    <w:p w:rsidR="00A76365" w:rsidRPr="00A76365" w:rsidRDefault="00A76365" w:rsidP="00A76365">
      <w:pPr>
        <w:rPr>
          <w:sz w:val="22"/>
          <w:szCs w:val="22"/>
        </w:rPr>
      </w:pPr>
    </w:p>
    <w:p w:rsidR="00A76365" w:rsidRPr="00A76365" w:rsidRDefault="00A76365" w:rsidP="00A76365">
      <w:pPr>
        <w:tabs>
          <w:tab w:val="left" w:pos="360"/>
        </w:tabs>
        <w:contextualSpacing/>
        <w:rPr>
          <w:rFonts w:eastAsia="Calibri"/>
          <w:sz w:val="22"/>
          <w:szCs w:val="22"/>
        </w:rPr>
      </w:pPr>
      <w:r w:rsidRPr="00A76365">
        <w:rPr>
          <w:rFonts w:eastAsia="Calibri"/>
          <w:sz w:val="22"/>
          <w:szCs w:val="22"/>
        </w:rPr>
        <w:t xml:space="preserve">A. </w:t>
      </w:r>
      <w:r w:rsidRPr="00A76365">
        <w:rPr>
          <w:rFonts w:eastAsia="Calibri"/>
          <w:sz w:val="22"/>
          <w:szCs w:val="22"/>
        </w:rPr>
        <w:tab/>
        <w:t>General Responsibility Language</w:t>
      </w:r>
    </w:p>
    <w:p w:rsidR="00A76365" w:rsidRPr="00A76365" w:rsidRDefault="00A76365" w:rsidP="00A76365">
      <w:pPr>
        <w:ind w:left="360"/>
        <w:contextualSpacing/>
        <w:rPr>
          <w:rFonts w:eastAsia="Calibri"/>
          <w:sz w:val="22"/>
          <w:szCs w:val="22"/>
        </w:rPr>
      </w:pPr>
      <w:r w:rsidRPr="00A76365">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A76365" w:rsidRPr="00A76365" w:rsidRDefault="00A76365" w:rsidP="00A76365">
      <w:pPr>
        <w:ind w:left="720"/>
        <w:contextualSpacing/>
        <w:rPr>
          <w:rFonts w:eastAsia="Calibri"/>
          <w:sz w:val="22"/>
          <w:szCs w:val="22"/>
        </w:rPr>
      </w:pPr>
    </w:p>
    <w:p w:rsidR="00A76365" w:rsidRPr="00A76365" w:rsidRDefault="00A76365" w:rsidP="00A76365">
      <w:pPr>
        <w:tabs>
          <w:tab w:val="left" w:pos="360"/>
        </w:tabs>
        <w:contextualSpacing/>
        <w:rPr>
          <w:rFonts w:eastAsia="Calibri"/>
          <w:sz w:val="22"/>
          <w:szCs w:val="22"/>
        </w:rPr>
      </w:pPr>
      <w:r w:rsidRPr="00A76365">
        <w:rPr>
          <w:rFonts w:eastAsia="Calibri"/>
          <w:sz w:val="22"/>
          <w:szCs w:val="22"/>
        </w:rPr>
        <w:t xml:space="preserve">B. </w:t>
      </w:r>
      <w:r w:rsidRPr="00A76365">
        <w:rPr>
          <w:rFonts w:eastAsia="Calibri"/>
          <w:sz w:val="22"/>
          <w:szCs w:val="22"/>
        </w:rPr>
        <w:tab/>
        <w:t>Suspension of Work (for Non-Responsibility)</w:t>
      </w:r>
    </w:p>
    <w:p w:rsidR="00A76365" w:rsidRPr="00A76365" w:rsidRDefault="00A76365" w:rsidP="00A76365">
      <w:pPr>
        <w:tabs>
          <w:tab w:val="left" w:pos="360"/>
        </w:tabs>
        <w:ind w:left="360"/>
        <w:contextualSpacing/>
        <w:rPr>
          <w:rFonts w:eastAsia="Calibri"/>
          <w:sz w:val="22"/>
          <w:szCs w:val="22"/>
        </w:rPr>
      </w:pPr>
      <w:r w:rsidRPr="00A76365">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A76365" w:rsidRPr="00A76365" w:rsidRDefault="00A76365" w:rsidP="00A76365">
      <w:pPr>
        <w:ind w:left="720"/>
        <w:contextualSpacing/>
        <w:rPr>
          <w:rFonts w:eastAsia="Calibri"/>
          <w:sz w:val="22"/>
          <w:szCs w:val="22"/>
        </w:rPr>
      </w:pPr>
    </w:p>
    <w:p w:rsidR="00A76365" w:rsidRPr="00A76365" w:rsidRDefault="00A76365" w:rsidP="00A76365">
      <w:pPr>
        <w:tabs>
          <w:tab w:val="left" w:pos="360"/>
        </w:tabs>
        <w:contextualSpacing/>
        <w:rPr>
          <w:rFonts w:eastAsia="Calibri"/>
          <w:sz w:val="22"/>
          <w:szCs w:val="22"/>
        </w:rPr>
      </w:pPr>
    </w:p>
    <w:p w:rsidR="00A76365" w:rsidRPr="00A76365" w:rsidRDefault="00A76365" w:rsidP="00A76365">
      <w:pPr>
        <w:tabs>
          <w:tab w:val="left" w:pos="360"/>
        </w:tabs>
        <w:contextualSpacing/>
        <w:rPr>
          <w:rFonts w:eastAsia="Calibri"/>
          <w:sz w:val="22"/>
          <w:szCs w:val="22"/>
        </w:rPr>
      </w:pPr>
      <w:r w:rsidRPr="00A76365">
        <w:rPr>
          <w:rFonts w:eastAsia="Calibri"/>
          <w:sz w:val="22"/>
          <w:szCs w:val="22"/>
        </w:rPr>
        <w:t xml:space="preserve">C. </w:t>
      </w:r>
      <w:r w:rsidRPr="00A76365">
        <w:rPr>
          <w:rFonts w:eastAsia="Calibri"/>
          <w:sz w:val="22"/>
          <w:szCs w:val="22"/>
        </w:rPr>
        <w:tab/>
        <w:t>Termination (for Non-Responsibility)</w:t>
      </w:r>
    </w:p>
    <w:p w:rsidR="00A76365" w:rsidRPr="00A76365" w:rsidRDefault="00A76365" w:rsidP="00A76365">
      <w:pPr>
        <w:tabs>
          <w:tab w:val="left" w:pos="360"/>
        </w:tabs>
        <w:ind w:left="360"/>
        <w:contextualSpacing/>
        <w:rPr>
          <w:rFonts w:eastAsia="Calibri"/>
          <w:sz w:val="22"/>
          <w:szCs w:val="22"/>
        </w:rPr>
      </w:pPr>
      <w:r w:rsidRPr="00A76365">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0"/>
        </w:tabs>
        <w:suppressAutoHyphens/>
        <w:rPr>
          <w:spacing w:val="-3"/>
          <w:sz w:val="22"/>
          <w:szCs w:val="22"/>
        </w:rPr>
      </w:pPr>
      <w:r w:rsidRPr="00A76365">
        <w:rPr>
          <w:spacing w:val="-3"/>
          <w:sz w:val="22"/>
          <w:szCs w:val="22"/>
          <w:u w:val="single"/>
        </w:rPr>
        <w:t>Property</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360"/>
        </w:tabs>
        <w:suppressAutoHyphens/>
        <w:ind w:left="360" w:hanging="360"/>
        <w:rPr>
          <w:spacing w:val="-3"/>
          <w:sz w:val="22"/>
          <w:szCs w:val="22"/>
        </w:rPr>
      </w:pPr>
      <w:r w:rsidRPr="00A76365">
        <w:rPr>
          <w:spacing w:val="-3"/>
          <w:sz w:val="22"/>
          <w:szCs w:val="22"/>
        </w:rPr>
        <w:lastRenderedPageBreak/>
        <w:t xml:space="preserve">A.  The Contractor shall maintain a complete inventory of all realty, equipment and other non-expendable assets including, but not limited to, books, paintings, </w:t>
      </w:r>
      <w:proofErr w:type="gramStart"/>
      <w:r w:rsidRPr="00A76365">
        <w:rPr>
          <w:spacing w:val="-3"/>
          <w:sz w:val="22"/>
          <w:szCs w:val="22"/>
        </w:rPr>
        <w:t>artifacts</w:t>
      </w:r>
      <w:proofErr w:type="gramEnd"/>
      <w:r w:rsidRPr="00A76365">
        <w:rPr>
          <w:spacing w:val="-3"/>
          <w:sz w:val="22"/>
          <w:szCs w:val="22"/>
        </w:rPr>
        <w:t>,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360"/>
        </w:tabs>
        <w:suppressAutoHyphens/>
        <w:ind w:left="360"/>
        <w:rPr>
          <w:spacing w:val="-3"/>
          <w:sz w:val="22"/>
          <w:szCs w:val="22"/>
        </w:rPr>
      </w:pPr>
      <w:r w:rsidRPr="00A76365">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rsidR="00A76365" w:rsidRPr="00A76365" w:rsidRDefault="00A76365" w:rsidP="00A76365">
      <w:pPr>
        <w:tabs>
          <w:tab w:val="left" w:pos="360"/>
        </w:tabs>
        <w:suppressAutoHyphens/>
        <w:ind w:left="360"/>
        <w:rPr>
          <w:spacing w:val="-3"/>
          <w:sz w:val="22"/>
          <w:szCs w:val="22"/>
        </w:rPr>
      </w:pPr>
      <w:r w:rsidRPr="00A76365">
        <w:rPr>
          <w:spacing w:val="-3"/>
          <w:sz w:val="22"/>
          <w:szCs w:val="22"/>
        </w:rPr>
        <w:tab/>
      </w:r>
    </w:p>
    <w:p w:rsidR="00A76365" w:rsidRPr="00A76365" w:rsidRDefault="00A76365" w:rsidP="00A76365">
      <w:pPr>
        <w:tabs>
          <w:tab w:val="left" w:pos="360"/>
        </w:tabs>
        <w:suppressAutoHyphens/>
        <w:ind w:left="360"/>
        <w:rPr>
          <w:spacing w:val="-3"/>
          <w:sz w:val="22"/>
          <w:szCs w:val="22"/>
        </w:rPr>
      </w:pPr>
      <w:r w:rsidRPr="00A76365">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rsidR="00A76365" w:rsidRPr="00A76365" w:rsidRDefault="00A76365" w:rsidP="00A76365">
      <w:pPr>
        <w:tabs>
          <w:tab w:val="left" w:pos="360"/>
        </w:tabs>
        <w:suppressAutoHyphens/>
        <w:ind w:left="360"/>
        <w:rPr>
          <w:spacing w:val="-3"/>
          <w:sz w:val="22"/>
          <w:szCs w:val="22"/>
        </w:rPr>
      </w:pPr>
    </w:p>
    <w:p w:rsidR="00A76365" w:rsidRPr="00A76365" w:rsidRDefault="00A76365" w:rsidP="00A76365">
      <w:pPr>
        <w:tabs>
          <w:tab w:val="left" w:pos="360"/>
        </w:tabs>
        <w:suppressAutoHyphens/>
        <w:ind w:left="360"/>
        <w:rPr>
          <w:spacing w:val="-3"/>
          <w:sz w:val="22"/>
          <w:szCs w:val="22"/>
        </w:rPr>
      </w:pPr>
      <w:r w:rsidRPr="00A76365">
        <w:rPr>
          <w:spacing w:val="-3"/>
          <w:sz w:val="22"/>
          <w:szCs w:val="22"/>
        </w:rPr>
        <w:t>The Contractor shall not at any time use or allow to be used any non-expendable assets in a manner inconsistent with the purposes of this agreement.</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360"/>
        </w:tabs>
        <w:suppressAutoHyphens/>
        <w:ind w:left="360" w:hanging="360"/>
        <w:rPr>
          <w:spacing w:val="-3"/>
          <w:sz w:val="22"/>
          <w:szCs w:val="22"/>
        </w:rPr>
      </w:pPr>
      <w:r w:rsidRPr="00A76365">
        <w:rPr>
          <w:spacing w:val="-3"/>
          <w:sz w:val="22"/>
          <w:szCs w:val="22"/>
        </w:rPr>
        <w:t>B.</w:t>
      </w:r>
      <w:r w:rsidRPr="00A76365">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270"/>
          <w:tab w:val="left" w:pos="1440"/>
        </w:tabs>
        <w:ind w:left="1440"/>
        <w:rPr>
          <w:sz w:val="22"/>
          <w:szCs w:val="22"/>
        </w:rPr>
      </w:pPr>
      <w:r w:rsidRPr="00A76365">
        <w:rPr>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360"/>
        </w:tabs>
        <w:suppressAutoHyphens/>
        <w:ind w:left="360" w:hanging="360"/>
        <w:rPr>
          <w:spacing w:val="-3"/>
          <w:sz w:val="22"/>
          <w:szCs w:val="22"/>
        </w:rPr>
      </w:pPr>
      <w:r w:rsidRPr="00A76365">
        <w:rPr>
          <w:spacing w:val="-3"/>
          <w:sz w:val="22"/>
          <w:szCs w:val="22"/>
        </w:rPr>
        <w:t>C.</w:t>
      </w:r>
      <w:r w:rsidRPr="00A76365">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360"/>
        </w:tabs>
        <w:suppressAutoHyphens/>
        <w:ind w:left="360" w:hanging="360"/>
        <w:rPr>
          <w:spacing w:val="-3"/>
          <w:sz w:val="22"/>
          <w:szCs w:val="22"/>
        </w:rPr>
      </w:pPr>
      <w:r w:rsidRPr="00A76365">
        <w:rPr>
          <w:spacing w:val="-3"/>
          <w:sz w:val="22"/>
          <w:szCs w:val="22"/>
        </w:rPr>
        <w:t>D.</w:t>
      </w:r>
      <w:r w:rsidRPr="00A76365">
        <w:rPr>
          <w:spacing w:val="-3"/>
          <w:sz w:val="22"/>
          <w:szCs w:val="22"/>
        </w:rPr>
        <w:tab/>
        <w:t>The terms and conditions set forth herein regarding non-expendable assets shall survive the expiration or termination, for whatever reason, of this agreement.</w:t>
      </w:r>
    </w:p>
    <w:p w:rsidR="00A76365" w:rsidRPr="00A76365" w:rsidRDefault="00A76365" w:rsidP="00A76365">
      <w:pPr>
        <w:tabs>
          <w:tab w:val="left" w:pos="0"/>
        </w:tabs>
        <w:suppressAutoHyphens/>
        <w:rPr>
          <w:spacing w:val="-3"/>
          <w:sz w:val="22"/>
          <w:szCs w:val="22"/>
        </w:rPr>
      </w:pPr>
    </w:p>
    <w:p w:rsidR="00A76365" w:rsidRPr="00A76365" w:rsidRDefault="00A76365" w:rsidP="00A76365">
      <w:pPr>
        <w:tabs>
          <w:tab w:val="left" w:pos="0"/>
        </w:tabs>
        <w:suppressAutoHyphens/>
        <w:rPr>
          <w:spacing w:val="-3"/>
          <w:sz w:val="22"/>
          <w:szCs w:val="22"/>
        </w:rPr>
      </w:pPr>
      <w:r w:rsidRPr="00A76365">
        <w:rPr>
          <w:spacing w:val="-3"/>
          <w:sz w:val="22"/>
          <w:szCs w:val="22"/>
          <w:u w:val="single"/>
        </w:rPr>
        <w:t>Safeguards for Services and Confidentiality</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All reports of research, studies, publications, workshops, announcements, and other activities funded as a result of this proposal will acknowledge the support provided by the State of New York.</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This agreement cannot be modified, amended, or otherwise changed except by a writing signed by all parties to this contract.</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Expenses for travel, lodging, and subsistence shall be reimbursed at the per diem rate in effect at the time for New York State Management/Confidential employees.</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No fees shall be charged by the Contractor for training provided under this agreement.</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Nothing herein shall require the State to adopt the curriculum developed pursuant to this agreement.</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5"/>
        </w:numPr>
        <w:tabs>
          <w:tab w:val="left" w:pos="0"/>
        </w:tabs>
        <w:suppressAutoHyphens/>
        <w:rPr>
          <w:spacing w:val="-3"/>
          <w:sz w:val="22"/>
          <w:szCs w:val="22"/>
        </w:rPr>
      </w:pPr>
      <w:r w:rsidRPr="00A76365">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A76365" w:rsidRPr="00A76365" w:rsidRDefault="00A76365" w:rsidP="00A76365">
      <w:pPr>
        <w:keepNext/>
        <w:outlineLvl w:val="2"/>
        <w:rPr>
          <w:b/>
          <w:sz w:val="22"/>
          <w:szCs w:val="22"/>
          <w:u w:val="single"/>
        </w:rPr>
      </w:pPr>
      <w:r w:rsidRPr="00A76365">
        <w:rPr>
          <w:b/>
          <w:sz w:val="22"/>
          <w:szCs w:val="22"/>
          <w:u w:val="single"/>
        </w:rPr>
        <w:t>The parties to this agreement intend the foregoing writing to be the final, complete, and exclusive expression of all the terms of their agreement.</w:t>
      </w:r>
    </w:p>
    <w:p w:rsidR="00A76365" w:rsidRPr="00A76365" w:rsidRDefault="00A76365" w:rsidP="00A76365">
      <w:pPr>
        <w:keepNext/>
        <w:outlineLvl w:val="2"/>
        <w:rPr>
          <w:b/>
          <w:sz w:val="22"/>
          <w:szCs w:val="22"/>
          <w:u w:val="single"/>
        </w:rPr>
      </w:pPr>
      <w:r w:rsidRPr="00A76365">
        <w:rPr>
          <w:b/>
          <w:sz w:val="22"/>
          <w:szCs w:val="22"/>
          <w:u w:val="single"/>
        </w:rPr>
        <w:t>Certifications</w:t>
      </w:r>
    </w:p>
    <w:p w:rsidR="00A76365" w:rsidRPr="00A76365" w:rsidRDefault="00A76365" w:rsidP="00A76365">
      <w:pPr>
        <w:tabs>
          <w:tab w:val="left" w:pos="0"/>
        </w:tabs>
        <w:suppressAutoHyphens/>
        <w:rPr>
          <w:spacing w:val="-3"/>
          <w:sz w:val="22"/>
          <w:szCs w:val="22"/>
          <w:u w:val="single"/>
        </w:rPr>
      </w:pPr>
    </w:p>
    <w:p w:rsidR="00A76365" w:rsidRPr="00A76365" w:rsidRDefault="00A76365" w:rsidP="00A76365">
      <w:pPr>
        <w:widowControl w:val="0"/>
        <w:numPr>
          <w:ilvl w:val="0"/>
          <w:numId w:val="6"/>
        </w:numPr>
        <w:tabs>
          <w:tab w:val="left" w:pos="0"/>
        </w:tabs>
        <w:suppressAutoHyphens/>
        <w:rPr>
          <w:sz w:val="22"/>
          <w:szCs w:val="22"/>
        </w:rPr>
      </w:pPr>
      <w:r w:rsidRPr="00A76365">
        <w:rPr>
          <w:sz w:val="22"/>
          <w:szCs w:val="22"/>
        </w:rPr>
        <w:t>Contractor certifies that it has met the disclosure requirements of State Finance Law §139-k and that all information provided to the State Education Department with respect to State Finance Law §139-k is complete, true and accurate.</w:t>
      </w:r>
    </w:p>
    <w:p w:rsidR="00A76365" w:rsidRPr="00A76365" w:rsidRDefault="00A76365" w:rsidP="00A76365">
      <w:pPr>
        <w:tabs>
          <w:tab w:val="left" w:pos="0"/>
        </w:tabs>
        <w:suppressAutoHyphens/>
        <w:rPr>
          <w:sz w:val="22"/>
          <w:szCs w:val="22"/>
        </w:rPr>
      </w:pPr>
    </w:p>
    <w:p w:rsidR="00A76365" w:rsidRPr="00A76365" w:rsidRDefault="00A76365" w:rsidP="00A76365">
      <w:pPr>
        <w:widowControl w:val="0"/>
        <w:numPr>
          <w:ilvl w:val="0"/>
          <w:numId w:val="6"/>
        </w:numPr>
        <w:tabs>
          <w:tab w:val="left" w:pos="0"/>
        </w:tabs>
        <w:suppressAutoHyphens/>
        <w:rPr>
          <w:sz w:val="22"/>
          <w:szCs w:val="22"/>
        </w:rPr>
      </w:pPr>
      <w:r w:rsidRPr="00A76365">
        <w:rPr>
          <w:sz w:val="22"/>
          <w:szCs w:val="22"/>
        </w:rPr>
        <w:t>Contractor certifies that it has not knowingly and willfully violated the prohibitions against impermissible contacts found in State Finance Law §139-j.</w:t>
      </w:r>
    </w:p>
    <w:p w:rsidR="00A76365" w:rsidRPr="00A76365" w:rsidRDefault="00A76365" w:rsidP="00A76365">
      <w:pPr>
        <w:tabs>
          <w:tab w:val="left" w:pos="0"/>
        </w:tabs>
        <w:suppressAutoHyphens/>
        <w:rPr>
          <w:sz w:val="22"/>
          <w:szCs w:val="22"/>
        </w:rPr>
      </w:pPr>
    </w:p>
    <w:p w:rsidR="00A76365" w:rsidRPr="00A76365" w:rsidRDefault="00A76365" w:rsidP="00A76365">
      <w:pPr>
        <w:widowControl w:val="0"/>
        <w:numPr>
          <w:ilvl w:val="0"/>
          <w:numId w:val="6"/>
        </w:numPr>
        <w:tabs>
          <w:tab w:val="left" w:pos="0"/>
        </w:tabs>
        <w:suppressAutoHyphens/>
        <w:rPr>
          <w:spacing w:val="-3"/>
          <w:sz w:val="22"/>
          <w:szCs w:val="22"/>
        </w:rPr>
      </w:pPr>
      <w:r w:rsidRPr="00A76365">
        <w:rPr>
          <w:sz w:val="22"/>
          <w:szCs w:val="22"/>
        </w:rPr>
        <w:t xml:space="preserve">Contractor certifies that no governmental entity has made a finding of </w:t>
      </w:r>
      <w:proofErr w:type="spellStart"/>
      <w:r w:rsidRPr="00A76365">
        <w:rPr>
          <w:sz w:val="22"/>
          <w:szCs w:val="22"/>
        </w:rPr>
        <w:t>nonresponsibility</w:t>
      </w:r>
      <w:proofErr w:type="spellEnd"/>
      <w:r w:rsidRPr="00A76365">
        <w:rPr>
          <w:sz w:val="22"/>
          <w:szCs w:val="22"/>
        </w:rPr>
        <w:t xml:space="preserve"> regarding the Contractor in the previous four years.</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6"/>
        </w:numPr>
        <w:tabs>
          <w:tab w:val="left" w:pos="0"/>
        </w:tabs>
        <w:suppressAutoHyphens/>
        <w:rPr>
          <w:spacing w:val="-3"/>
          <w:sz w:val="22"/>
          <w:szCs w:val="22"/>
        </w:rPr>
      </w:pPr>
      <w:r w:rsidRPr="00A76365">
        <w:rPr>
          <w:sz w:val="22"/>
          <w:szCs w:val="22"/>
        </w:rPr>
        <w:t>Contractor certifies that no governmental entity or other governmental agency has terminated or withheld a procurement contract with the Contractor due to the intentional provision of false or incomplete information.</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numPr>
          <w:ilvl w:val="0"/>
          <w:numId w:val="6"/>
        </w:numPr>
        <w:tabs>
          <w:tab w:val="left" w:pos="0"/>
        </w:tabs>
        <w:suppressAutoHyphens/>
        <w:rPr>
          <w:spacing w:val="-3"/>
          <w:sz w:val="22"/>
          <w:szCs w:val="22"/>
        </w:rPr>
      </w:pPr>
      <w:r w:rsidRPr="00A76365">
        <w:rPr>
          <w:sz w:val="22"/>
          <w:szCs w:val="22"/>
        </w:rPr>
        <w:t>Contractor affirms that it understands and agrees to comply with the procedures of the STATE relative to permissible contacts as required by State Finance Law §139-j (3) and §139-j (6)(b).</w:t>
      </w:r>
    </w:p>
    <w:p w:rsidR="00A76365" w:rsidRPr="00A76365" w:rsidRDefault="00A76365" w:rsidP="00A76365">
      <w:pPr>
        <w:tabs>
          <w:tab w:val="left" w:pos="0"/>
        </w:tabs>
        <w:suppressAutoHyphens/>
        <w:rPr>
          <w:sz w:val="22"/>
          <w:szCs w:val="22"/>
        </w:rPr>
      </w:pPr>
    </w:p>
    <w:p w:rsidR="00A76365" w:rsidRPr="00A76365" w:rsidRDefault="00A76365" w:rsidP="00A76365">
      <w:pPr>
        <w:widowControl w:val="0"/>
        <w:numPr>
          <w:ilvl w:val="0"/>
          <w:numId w:val="6"/>
        </w:numPr>
        <w:tabs>
          <w:tab w:val="left" w:pos="0"/>
        </w:tabs>
        <w:suppressAutoHyphens/>
        <w:rPr>
          <w:spacing w:val="-3"/>
          <w:sz w:val="22"/>
          <w:szCs w:val="22"/>
        </w:rPr>
      </w:pPr>
      <w:r w:rsidRPr="00A76365">
        <w:rPr>
          <w:sz w:val="22"/>
          <w:szCs w:val="22"/>
        </w:rPr>
        <w:t>Contractor certifies that it is in compliance with NYS Public Officers Law, including but not limited to</w:t>
      </w:r>
      <w:proofErr w:type="gramStart"/>
      <w:r w:rsidRPr="00A76365">
        <w:rPr>
          <w:sz w:val="22"/>
          <w:szCs w:val="22"/>
        </w:rPr>
        <w:t>,  §</w:t>
      </w:r>
      <w:proofErr w:type="gramEnd"/>
      <w:r w:rsidRPr="00A76365">
        <w:rPr>
          <w:sz w:val="22"/>
          <w:szCs w:val="22"/>
        </w:rPr>
        <w:t>73(4)(a).</w:t>
      </w:r>
    </w:p>
    <w:p w:rsidR="00A76365" w:rsidRPr="00A76365" w:rsidRDefault="00A76365" w:rsidP="00A76365">
      <w:pPr>
        <w:keepNext/>
        <w:outlineLvl w:val="2"/>
        <w:rPr>
          <w:b/>
          <w:sz w:val="22"/>
          <w:szCs w:val="22"/>
          <w:u w:val="single"/>
        </w:rPr>
      </w:pPr>
      <w:r w:rsidRPr="00A76365">
        <w:rPr>
          <w:b/>
          <w:sz w:val="22"/>
          <w:szCs w:val="22"/>
          <w:u w:val="single"/>
        </w:rPr>
        <w:t>Notices</w:t>
      </w:r>
    </w:p>
    <w:p w:rsidR="00A76365" w:rsidRPr="00A76365" w:rsidRDefault="00A76365" w:rsidP="00A76365">
      <w:pPr>
        <w:tabs>
          <w:tab w:val="left" w:pos="0"/>
        </w:tabs>
        <w:suppressAutoHyphens/>
        <w:rPr>
          <w:spacing w:val="-3"/>
          <w:sz w:val="22"/>
          <w:szCs w:val="22"/>
        </w:rPr>
      </w:pPr>
    </w:p>
    <w:p w:rsidR="00A76365" w:rsidRPr="00A76365" w:rsidRDefault="00A76365" w:rsidP="00A76365">
      <w:pPr>
        <w:widowControl w:val="0"/>
        <w:tabs>
          <w:tab w:val="left" w:pos="-2610"/>
        </w:tabs>
        <w:rPr>
          <w:snapToGrid w:val="0"/>
          <w:sz w:val="22"/>
          <w:szCs w:val="22"/>
        </w:rPr>
      </w:pPr>
      <w:r w:rsidRPr="00A76365">
        <w:rPr>
          <w:snapToGrid w:val="0"/>
          <w:sz w:val="22"/>
          <w:szCs w:val="22"/>
        </w:rPr>
        <w:t xml:space="preserve">Any written notice or delivery under any provision of this AGREEMENT shall be deemed to have been properly made if sent by certified mail, return receipt requested to the </w:t>
      </w:r>
      <w:proofErr w:type="gramStart"/>
      <w:r w:rsidRPr="00A76365">
        <w:rPr>
          <w:snapToGrid w:val="0"/>
          <w:sz w:val="22"/>
          <w:szCs w:val="22"/>
        </w:rPr>
        <w:t>address(</w:t>
      </w:r>
      <w:proofErr w:type="spellStart"/>
      <w:proofErr w:type="gramEnd"/>
      <w:r w:rsidRPr="00A76365">
        <w:rPr>
          <w:snapToGrid w:val="0"/>
          <w:sz w:val="22"/>
          <w:szCs w:val="22"/>
        </w:rPr>
        <w:t>es</w:t>
      </w:r>
      <w:proofErr w:type="spellEnd"/>
      <w:r w:rsidRPr="00A76365">
        <w:rPr>
          <w:snapToGrid w:val="0"/>
          <w:sz w:val="22"/>
          <w:szCs w:val="22"/>
        </w:rPr>
        <w:t>) set forth in this Agreement, except as such address(</w:t>
      </w:r>
      <w:proofErr w:type="spellStart"/>
      <w:r w:rsidRPr="00A76365">
        <w:rPr>
          <w:snapToGrid w:val="0"/>
          <w:sz w:val="22"/>
          <w:szCs w:val="22"/>
        </w:rPr>
        <w:t>es</w:t>
      </w:r>
      <w:proofErr w:type="spellEnd"/>
      <w:r w:rsidRPr="00A76365">
        <w:rPr>
          <w:snapToGrid w:val="0"/>
          <w:sz w:val="22"/>
          <w:szCs w:val="22"/>
        </w:rPr>
        <w:t>) may be changed by notice in writing.  Notice shall be considered to have been provided as of the date of receipt of the notice by the receiving party.</w:t>
      </w:r>
    </w:p>
    <w:p w:rsidR="00A76365" w:rsidRPr="00A76365" w:rsidRDefault="00A76365" w:rsidP="00A76365">
      <w:pPr>
        <w:widowControl w:val="0"/>
        <w:rPr>
          <w:snapToGrid w:val="0"/>
          <w:sz w:val="22"/>
          <w:szCs w:val="22"/>
          <w:u w:val="single"/>
        </w:rPr>
      </w:pPr>
    </w:p>
    <w:p w:rsidR="00A76365" w:rsidRPr="00A76365" w:rsidRDefault="00A76365" w:rsidP="00A76365">
      <w:pPr>
        <w:widowControl w:val="0"/>
        <w:rPr>
          <w:snapToGrid w:val="0"/>
          <w:sz w:val="22"/>
          <w:szCs w:val="22"/>
          <w:u w:val="single"/>
        </w:rPr>
      </w:pPr>
      <w:r w:rsidRPr="00A76365">
        <w:rPr>
          <w:snapToGrid w:val="0"/>
          <w:sz w:val="22"/>
          <w:szCs w:val="22"/>
          <w:u w:val="single"/>
        </w:rPr>
        <w:t>Miscellaneous</w:t>
      </w:r>
    </w:p>
    <w:p w:rsidR="00A76365" w:rsidRPr="00A76365" w:rsidRDefault="00A76365" w:rsidP="00A76365">
      <w:pPr>
        <w:widowControl w:val="0"/>
        <w:rPr>
          <w:snapToGrid w:val="0"/>
          <w:sz w:val="22"/>
          <w:szCs w:val="22"/>
          <w:u w:val="single"/>
        </w:rPr>
      </w:pPr>
    </w:p>
    <w:p w:rsidR="00A76365" w:rsidRPr="00A76365" w:rsidRDefault="00A76365" w:rsidP="00A76365">
      <w:pPr>
        <w:widowControl w:val="0"/>
        <w:numPr>
          <w:ilvl w:val="0"/>
          <w:numId w:val="7"/>
        </w:numPr>
        <w:tabs>
          <w:tab w:val="num" w:pos="360"/>
        </w:tabs>
        <w:ind w:left="360"/>
        <w:rPr>
          <w:spacing w:val="-3"/>
          <w:sz w:val="22"/>
          <w:szCs w:val="22"/>
        </w:rPr>
      </w:pPr>
      <w:r w:rsidRPr="00A76365">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rsidR="00A76365" w:rsidRPr="00A76365" w:rsidRDefault="00A76365" w:rsidP="00A76365">
      <w:pPr>
        <w:ind w:left="360"/>
        <w:rPr>
          <w:spacing w:val="-3"/>
          <w:sz w:val="22"/>
          <w:szCs w:val="22"/>
        </w:rPr>
      </w:pPr>
    </w:p>
    <w:p w:rsidR="00A76365" w:rsidRPr="00A76365" w:rsidRDefault="00A76365" w:rsidP="00A76365">
      <w:pPr>
        <w:widowControl w:val="0"/>
        <w:numPr>
          <w:ilvl w:val="0"/>
          <w:numId w:val="7"/>
        </w:numPr>
        <w:tabs>
          <w:tab w:val="num" w:pos="360"/>
        </w:tabs>
        <w:ind w:left="360"/>
        <w:rPr>
          <w:spacing w:val="-3"/>
          <w:sz w:val="22"/>
          <w:szCs w:val="22"/>
        </w:rPr>
      </w:pPr>
      <w:r w:rsidRPr="00A76365">
        <w:rPr>
          <w:spacing w:val="-3"/>
          <w:sz w:val="22"/>
          <w:szCs w:val="22"/>
        </w:rPr>
        <w:t xml:space="preserve">If required by the Office of State Comptroller (“OSC”) Bulletin G-226 and </w:t>
      </w:r>
      <w:r w:rsidRPr="00A76365">
        <w:rPr>
          <w:sz w:val="22"/>
          <w:szCs w:val="22"/>
        </w:rPr>
        <w:t>State Finance Law §§ 8 and 163</w:t>
      </w:r>
      <w:r w:rsidRPr="00A76365">
        <w:rPr>
          <w:spacing w:val="-3"/>
          <w:sz w:val="22"/>
          <w:szCs w:val="22"/>
        </w:rPr>
        <w:t>, Contractor agrees to submit an initial planned employment data report on Form A and an annual employment report on Form B.  State will furnish Form A and Form B to Contractor if required.</w:t>
      </w:r>
    </w:p>
    <w:p w:rsidR="00A76365" w:rsidRPr="00A76365" w:rsidRDefault="00A76365" w:rsidP="00A76365">
      <w:pPr>
        <w:tabs>
          <w:tab w:val="num" w:pos="360"/>
        </w:tabs>
        <w:ind w:left="360" w:hanging="360"/>
        <w:rPr>
          <w:sz w:val="22"/>
          <w:szCs w:val="22"/>
        </w:rPr>
      </w:pPr>
    </w:p>
    <w:p w:rsidR="00A76365" w:rsidRPr="00A76365" w:rsidRDefault="00A76365" w:rsidP="00A76365">
      <w:pPr>
        <w:tabs>
          <w:tab w:val="num" w:pos="360"/>
        </w:tabs>
        <w:ind w:left="360"/>
        <w:rPr>
          <w:spacing w:val="-3"/>
          <w:sz w:val="22"/>
          <w:szCs w:val="22"/>
        </w:rPr>
      </w:pPr>
      <w:r w:rsidRPr="00A76365">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rsidR="00A76365" w:rsidRPr="00A76365" w:rsidRDefault="00A76365" w:rsidP="00A76365">
      <w:pPr>
        <w:widowControl w:val="0"/>
        <w:rPr>
          <w:snapToGrid w:val="0"/>
          <w:sz w:val="22"/>
          <w:szCs w:val="22"/>
        </w:rPr>
      </w:pPr>
    </w:p>
    <w:p w:rsidR="00A76365" w:rsidRPr="00A76365" w:rsidRDefault="00A76365" w:rsidP="00A76365">
      <w:pPr>
        <w:ind w:left="360"/>
        <w:rPr>
          <w:sz w:val="22"/>
          <w:szCs w:val="22"/>
        </w:rPr>
      </w:pPr>
      <w:r w:rsidRPr="00A76365">
        <w:rPr>
          <w:sz w:val="22"/>
          <w:szCs w:val="22"/>
        </w:rPr>
        <w:t>By mail:</w:t>
      </w:r>
      <w:r w:rsidRPr="00A76365">
        <w:rPr>
          <w:sz w:val="22"/>
          <w:szCs w:val="22"/>
        </w:rPr>
        <w:tab/>
      </w:r>
      <w:r w:rsidRPr="00A76365">
        <w:rPr>
          <w:sz w:val="22"/>
          <w:szCs w:val="22"/>
        </w:rPr>
        <w:tab/>
        <w:t>NYS Office of the State Comptroller</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Bureau of Contracts</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110 State Street, 11</w:t>
      </w:r>
      <w:r w:rsidRPr="00A76365">
        <w:rPr>
          <w:sz w:val="22"/>
          <w:szCs w:val="22"/>
          <w:vertAlign w:val="superscript"/>
        </w:rPr>
        <w:t>th</w:t>
      </w:r>
      <w:r w:rsidRPr="00A76365">
        <w:rPr>
          <w:sz w:val="22"/>
          <w:szCs w:val="22"/>
        </w:rPr>
        <w:t xml:space="preserve"> Floor</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Albany, NY 12236</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Attn:  Consultant Reporting</w:t>
      </w:r>
    </w:p>
    <w:p w:rsidR="00A76365" w:rsidRPr="00A76365" w:rsidRDefault="00A76365" w:rsidP="00A76365">
      <w:pPr>
        <w:ind w:left="360"/>
        <w:rPr>
          <w:sz w:val="22"/>
          <w:szCs w:val="22"/>
        </w:rPr>
      </w:pPr>
      <w:r w:rsidRPr="00A76365">
        <w:rPr>
          <w:sz w:val="22"/>
          <w:szCs w:val="22"/>
        </w:rPr>
        <w:t>By fax:</w:t>
      </w:r>
      <w:r w:rsidRPr="00A76365">
        <w:rPr>
          <w:sz w:val="22"/>
          <w:szCs w:val="22"/>
        </w:rPr>
        <w:tab/>
      </w:r>
      <w:r w:rsidRPr="00A76365">
        <w:rPr>
          <w:sz w:val="22"/>
          <w:szCs w:val="22"/>
        </w:rPr>
        <w:tab/>
        <w:t>(518) 474-8030 or (518) 473-8808</w:t>
      </w:r>
    </w:p>
    <w:p w:rsidR="00A76365" w:rsidRPr="00A76365" w:rsidRDefault="00A76365" w:rsidP="00A76365">
      <w:pPr>
        <w:ind w:left="360"/>
        <w:rPr>
          <w:sz w:val="22"/>
          <w:szCs w:val="22"/>
        </w:rPr>
      </w:pPr>
    </w:p>
    <w:p w:rsidR="00A76365" w:rsidRPr="00A76365" w:rsidRDefault="00A76365" w:rsidP="00A76365">
      <w:pPr>
        <w:ind w:left="360"/>
        <w:rPr>
          <w:sz w:val="22"/>
          <w:szCs w:val="22"/>
        </w:rPr>
      </w:pPr>
      <w:r w:rsidRPr="00A76365">
        <w:rPr>
          <w:sz w:val="22"/>
          <w:szCs w:val="22"/>
        </w:rPr>
        <w:t>Reports to DCS are to be transmitted as follows:</w:t>
      </w:r>
    </w:p>
    <w:p w:rsidR="00A76365" w:rsidRPr="00A76365" w:rsidRDefault="00A76365" w:rsidP="00A76365">
      <w:pPr>
        <w:ind w:left="360"/>
        <w:rPr>
          <w:sz w:val="22"/>
          <w:szCs w:val="22"/>
        </w:rPr>
      </w:pPr>
    </w:p>
    <w:p w:rsidR="00A76365" w:rsidRPr="00A76365" w:rsidRDefault="00A76365" w:rsidP="00A76365">
      <w:pPr>
        <w:ind w:left="360"/>
        <w:rPr>
          <w:sz w:val="22"/>
          <w:szCs w:val="22"/>
        </w:rPr>
      </w:pPr>
      <w:r w:rsidRPr="00A76365">
        <w:rPr>
          <w:sz w:val="22"/>
          <w:szCs w:val="22"/>
        </w:rPr>
        <w:t>By mail:</w:t>
      </w:r>
      <w:r w:rsidRPr="00A76365">
        <w:rPr>
          <w:sz w:val="22"/>
          <w:szCs w:val="22"/>
        </w:rPr>
        <w:tab/>
      </w:r>
      <w:r w:rsidRPr="00A76365">
        <w:rPr>
          <w:sz w:val="22"/>
          <w:szCs w:val="22"/>
        </w:rPr>
        <w:tab/>
        <w:t>NYS Department of Civil Service</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Office of Counsel</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Alfred E. Smith Office Building</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Albany, NY 12239</w:t>
      </w:r>
    </w:p>
    <w:p w:rsidR="00A76365" w:rsidRPr="00A76365" w:rsidRDefault="00A76365" w:rsidP="00A76365">
      <w:pPr>
        <w:rPr>
          <w:sz w:val="22"/>
          <w:szCs w:val="22"/>
        </w:rPr>
      </w:pPr>
    </w:p>
    <w:p w:rsidR="00A76365" w:rsidRPr="00A76365" w:rsidRDefault="00A76365" w:rsidP="00A76365">
      <w:pPr>
        <w:ind w:left="360"/>
        <w:rPr>
          <w:sz w:val="22"/>
          <w:szCs w:val="22"/>
        </w:rPr>
      </w:pPr>
      <w:r w:rsidRPr="00A76365">
        <w:rPr>
          <w:sz w:val="22"/>
          <w:szCs w:val="22"/>
        </w:rPr>
        <w:t>Reports to NYSED are to be transmitted as follows:</w:t>
      </w:r>
    </w:p>
    <w:p w:rsidR="00A76365" w:rsidRPr="00A76365" w:rsidRDefault="00A76365" w:rsidP="00A76365">
      <w:pPr>
        <w:ind w:left="360"/>
        <w:rPr>
          <w:sz w:val="22"/>
          <w:szCs w:val="22"/>
        </w:rPr>
      </w:pPr>
    </w:p>
    <w:p w:rsidR="00A76365" w:rsidRPr="00A76365" w:rsidRDefault="00A76365" w:rsidP="00A76365">
      <w:pPr>
        <w:ind w:left="360"/>
        <w:rPr>
          <w:sz w:val="22"/>
          <w:szCs w:val="22"/>
        </w:rPr>
      </w:pPr>
      <w:r w:rsidRPr="00A76365">
        <w:rPr>
          <w:sz w:val="22"/>
          <w:szCs w:val="22"/>
        </w:rPr>
        <w:t>By mail:</w:t>
      </w:r>
      <w:r w:rsidRPr="00A76365">
        <w:rPr>
          <w:sz w:val="22"/>
          <w:szCs w:val="22"/>
        </w:rPr>
        <w:tab/>
      </w:r>
      <w:r w:rsidRPr="00A76365">
        <w:rPr>
          <w:sz w:val="22"/>
          <w:szCs w:val="22"/>
        </w:rPr>
        <w:tab/>
        <w:t>NYS Education Department</w:t>
      </w:r>
    </w:p>
    <w:p w:rsidR="00A76365" w:rsidRPr="00A76365" w:rsidRDefault="00A76365" w:rsidP="00A76365">
      <w:pPr>
        <w:ind w:left="360"/>
        <w:rPr>
          <w:sz w:val="22"/>
          <w:szCs w:val="22"/>
        </w:rPr>
      </w:pPr>
      <w:r w:rsidRPr="00A76365">
        <w:rPr>
          <w:sz w:val="22"/>
          <w:szCs w:val="22"/>
        </w:rPr>
        <w:tab/>
      </w:r>
      <w:r w:rsidRPr="00A76365">
        <w:rPr>
          <w:sz w:val="22"/>
          <w:szCs w:val="22"/>
        </w:rPr>
        <w:tab/>
      </w:r>
      <w:r w:rsidRPr="00A76365">
        <w:rPr>
          <w:sz w:val="22"/>
          <w:szCs w:val="22"/>
        </w:rPr>
        <w:tab/>
        <w:t>Contract Administration Unit</w:t>
      </w:r>
    </w:p>
    <w:p w:rsidR="00A76365" w:rsidRPr="00A76365" w:rsidRDefault="00A76365" w:rsidP="00A76365">
      <w:pPr>
        <w:ind w:left="360"/>
        <w:rPr>
          <w:sz w:val="22"/>
          <w:szCs w:val="22"/>
          <w:lang w:val="pl-PL"/>
        </w:rPr>
      </w:pPr>
      <w:r w:rsidRPr="00A76365">
        <w:rPr>
          <w:sz w:val="22"/>
          <w:szCs w:val="22"/>
        </w:rPr>
        <w:tab/>
      </w:r>
      <w:r w:rsidRPr="00A76365">
        <w:rPr>
          <w:sz w:val="22"/>
          <w:szCs w:val="22"/>
        </w:rPr>
        <w:tab/>
      </w:r>
      <w:r w:rsidRPr="00A76365">
        <w:rPr>
          <w:sz w:val="22"/>
          <w:szCs w:val="22"/>
        </w:rPr>
        <w:tab/>
      </w:r>
      <w:r w:rsidRPr="00A76365">
        <w:rPr>
          <w:sz w:val="22"/>
          <w:szCs w:val="22"/>
          <w:lang w:val="pl-PL"/>
        </w:rPr>
        <w:t>Room 505 W EB</w:t>
      </w:r>
    </w:p>
    <w:p w:rsidR="00A76365" w:rsidRPr="00A76365" w:rsidRDefault="00A76365" w:rsidP="00A76365">
      <w:pPr>
        <w:ind w:left="360"/>
        <w:rPr>
          <w:sz w:val="22"/>
          <w:szCs w:val="22"/>
          <w:lang w:val="pl-PL"/>
        </w:rPr>
      </w:pPr>
      <w:r w:rsidRPr="00A76365">
        <w:rPr>
          <w:sz w:val="22"/>
          <w:szCs w:val="22"/>
          <w:lang w:val="pl-PL"/>
        </w:rPr>
        <w:tab/>
      </w:r>
      <w:r w:rsidRPr="00A76365">
        <w:rPr>
          <w:sz w:val="22"/>
          <w:szCs w:val="22"/>
          <w:lang w:val="pl-PL"/>
        </w:rPr>
        <w:tab/>
      </w:r>
      <w:r w:rsidRPr="00A76365">
        <w:rPr>
          <w:sz w:val="22"/>
          <w:szCs w:val="22"/>
          <w:lang w:val="pl-PL"/>
        </w:rPr>
        <w:tab/>
        <w:t>Albany, NY 12234</w:t>
      </w:r>
    </w:p>
    <w:p w:rsidR="00A76365" w:rsidRPr="00A76365" w:rsidRDefault="00A76365" w:rsidP="00A76365">
      <w:pPr>
        <w:ind w:left="360"/>
        <w:rPr>
          <w:sz w:val="22"/>
          <w:szCs w:val="22"/>
        </w:rPr>
      </w:pPr>
      <w:r w:rsidRPr="00A76365">
        <w:rPr>
          <w:sz w:val="22"/>
          <w:szCs w:val="22"/>
        </w:rPr>
        <w:t>By fax:</w:t>
      </w:r>
      <w:r w:rsidRPr="00A76365">
        <w:rPr>
          <w:sz w:val="22"/>
          <w:szCs w:val="22"/>
        </w:rPr>
        <w:tab/>
      </w:r>
      <w:r w:rsidRPr="00A76365">
        <w:rPr>
          <w:sz w:val="22"/>
          <w:szCs w:val="22"/>
        </w:rPr>
        <w:tab/>
        <w:t>(518) 408-1716</w:t>
      </w:r>
    </w:p>
    <w:p w:rsidR="00A76365" w:rsidRPr="00A76365" w:rsidRDefault="00A76365" w:rsidP="00A76365">
      <w:pPr>
        <w:rPr>
          <w:sz w:val="22"/>
          <w:szCs w:val="22"/>
        </w:rPr>
      </w:pPr>
    </w:p>
    <w:p w:rsidR="00A76365" w:rsidRPr="00A76365" w:rsidRDefault="00A76365" w:rsidP="00A76365">
      <w:pPr>
        <w:tabs>
          <w:tab w:val="left" w:pos="360"/>
        </w:tabs>
        <w:autoSpaceDE w:val="0"/>
        <w:autoSpaceDN w:val="0"/>
        <w:adjustRightInd w:val="0"/>
        <w:ind w:left="360" w:hanging="360"/>
        <w:rPr>
          <w:sz w:val="22"/>
          <w:szCs w:val="22"/>
        </w:rPr>
      </w:pPr>
      <w:r w:rsidRPr="00A76365">
        <w:rPr>
          <w:spacing w:val="-3"/>
          <w:sz w:val="22"/>
          <w:szCs w:val="22"/>
        </w:rPr>
        <w:t>C.</w:t>
      </w:r>
      <w:r w:rsidRPr="00A76365">
        <w:rPr>
          <w:spacing w:val="-3"/>
          <w:sz w:val="22"/>
          <w:szCs w:val="22"/>
        </w:rPr>
        <w:tab/>
      </w:r>
      <w:r w:rsidRPr="00A76365">
        <w:rPr>
          <w:sz w:val="22"/>
          <w:szCs w:val="22"/>
          <w:u w:val="single"/>
        </w:rPr>
        <w:t>Consultant Staff Changes</w:t>
      </w:r>
      <w:r w:rsidRPr="00A76365">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rsidR="00A76365" w:rsidRPr="00A76365" w:rsidRDefault="00A76365" w:rsidP="00A76365">
      <w:pPr>
        <w:tabs>
          <w:tab w:val="left" w:pos="360"/>
        </w:tabs>
        <w:autoSpaceDE w:val="0"/>
        <w:autoSpaceDN w:val="0"/>
        <w:adjustRightInd w:val="0"/>
        <w:ind w:left="360" w:hanging="360"/>
        <w:rPr>
          <w:sz w:val="22"/>
          <w:szCs w:val="22"/>
        </w:rPr>
      </w:pP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D.</w:t>
      </w:r>
      <w:r w:rsidRPr="00A76365">
        <w:rPr>
          <w:sz w:val="22"/>
          <w:szCs w:val="22"/>
        </w:rPr>
        <w:tab/>
      </w:r>
      <w:r w:rsidRPr="00A76365">
        <w:rPr>
          <w:sz w:val="22"/>
          <w:szCs w:val="22"/>
          <w:u w:val="single"/>
        </w:rPr>
        <w:t>Order of Precedence</w:t>
      </w:r>
      <w:r w:rsidRPr="00A76365">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rsidR="00A76365" w:rsidRPr="00A76365" w:rsidRDefault="00A76365" w:rsidP="00A76365">
      <w:pPr>
        <w:tabs>
          <w:tab w:val="left" w:pos="360"/>
        </w:tabs>
        <w:autoSpaceDE w:val="0"/>
        <w:autoSpaceDN w:val="0"/>
        <w:adjustRightInd w:val="0"/>
        <w:ind w:left="360" w:hanging="360"/>
        <w:rPr>
          <w:sz w:val="22"/>
          <w:szCs w:val="22"/>
        </w:rPr>
      </w:pP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ab/>
        <w:t>1.</w:t>
      </w:r>
      <w:r w:rsidRPr="00A76365">
        <w:rPr>
          <w:sz w:val="22"/>
          <w:szCs w:val="22"/>
        </w:rPr>
        <w:tab/>
        <w:t xml:space="preserve">Appendix A – Standard Clauses for all State Contracts </w:t>
      </w: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ab/>
        <w:t>2.</w:t>
      </w:r>
      <w:r w:rsidRPr="00A76365">
        <w:rPr>
          <w:sz w:val="22"/>
          <w:szCs w:val="22"/>
        </w:rPr>
        <w:tab/>
        <w:t>State of New York Agreement</w:t>
      </w: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ab/>
        <w:t>3.</w:t>
      </w:r>
      <w:r w:rsidRPr="00A76365">
        <w:rPr>
          <w:sz w:val="22"/>
          <w:szCs w:val="22"/>
        </w:rPr>
        <w:tab/>
        <w:t>Appendix A-1 - Agency Specific Clauses</w:t>
      </w: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ab/>
        <w:t>4.</w:t>
      </w:r>
      <w:r w:rsidRPr="00A76365">
        <w:rPr>
          <w:sz w:val="22"/>
          <w:szCs w:val="22"/>
        </w:rPr>
        <w:tab/>
        <w:t>Appendix X - Sample Modification Agreement Form (where applicable)</w:t>
      </w: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ab/>
        <w:t>5.</w:t>
      </w:r>
      <w:r w:rsidRPr="00A76365">
        <w:rPr>
          <w:sz w:val="22"/>
          <w:szCs w:val="22"/>
        </w:rPr>
        <w:tab/>
        <w:t>Appendix A-3 - Minority/Women-owned Business Enterprise Requirements (where applicable)</w:t>
      </w: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ab/>
        <w:t>6.</w:t>
      </w:r>
      <w:r w:rsidRPr="00A76365">
        <w:rPr>
          <w:sz w:val="22"/>
          <w:szCs w:val="22"/>
        </w:rPr>
        <w:tab/>
        <w:t>Appendix B - Budget</w:t>
      </w:r>
    </w:p>
    <w:p w:rsidR="00A76365" w:rsidRPr="00A76365" w:rsidRDefault="00A76365" w:rsidP="00A76365">
      <w:pPr>
        <w:tabs>
          <w:tab w:val="left" w:pos="360"/>
        </w:tabs>
        <w:autoSpaceDE w:val="0"/>
        <w:autoSpaceDN w:val="0"/>
        <w:adjustRightInd w:val="0"/>
        <w:ind w:left="360" w:hanging="360"/>
        <w:rPr>
          <w:sz w:val="22"/>
          <w:szCs w:val="22"/>
        </w:rPr>
      </w:pPr>
      <w:r w:rsidRPr="00A76365">
        <w:rPr>
          <w:sz w:val="22"/>
          <w:szCs w:val="22"/>
        </w:rPr>
        <w:tab/>
        <w:t>7.</w:t>
      </w:r>
      <w:r w:rsidRPr="00A76365">
        <w:rPr>
          <w:sz w:val="22"/>
          <w:szCs w:val="22"/>
        </w:rPr>
        <w:tab/>
        <w:t xml:space="preserve">Appendix C – Payment and Reporting Schedule </w:t>
      </w:r>
    </w:p>
    <w:p w:rsidR="00A76365" w:rsidRPr="00A76365" w:rsidRDefault="00A76365" w:rsidP="00A76365">
      <w:pPr>
        <w:autoSpaceDE w:val="0"/>
        <w:autoSpaceDN w:val="0"/>
        <w:adjustRightInd w:val="0"/>
        <w:ind w:left="360" w:hanging="360"/>
        <w:rPr>
          <w:sz w:val="22"/>
          <w:szCs w:val="22"/>
        </w:rPr>
      </w:pPr>
      <w:r w:rsidRPr="00A76365">
        <w:rPr>
          <w:sz w:val="22"/>
          <w:szCs w:val="22"/>
        </w:rPr>
        <w:tab/>
        <w:t>8.</w:t>
      </w:r>
      <w:r w:rsidRPr="00A76365">
        <w:rPr>
          <w:sz w:val="22"/>
          <w:szCs w:val="22"/>
        </w:rPr>
        <w:tab/>
        <w:t xml:space="preserve">Appendix D – Program </w:t>
      </w:r>
      <w:proofErr w:type="spellStart"/>
      <w:r w:rsidRPr="00A76365">
        <w:rPr>
          <w:sz w:val="22"/>
          <w:szCs w:val="22"/>
        </w:rPr>
        <w:t>Workplan</w:t>
      </w:r>
      <w:proofErr w:type="spellEnd"/>
      <w:r w:rsidRPr="00A76365" w:rsidDel="004A06E3">
        <w:rPr>
          <w:sz w:val="22"/>
          <w:szCs w:val="22"/>
        </w:rPr>
        <w:t xml:space="preserve"> </w:t>
      </w:r>
    </w:p>
    <w:p w:rsidR="00A76365" w:rsidRPr="00A76365" w:rsidRDefault="00A76365" w:rsidP="00A76365">
      <w:pPr>
        <w:rPr>
          <w:sz w:val="22"/>
          <w:szCs w:val="22"/>
        </w:rPr>
      </w:pP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r>
      <w:r w:rsidRPr="00A76365">
        <w:rPr>
          <w:sz w:val="22"/>
          <w:szCs w:val="22"/>
        </w:rPr>
        <w:tab/>
        <w:t>(Revised 10/20/15)</w:t>
      </w:r>
    </w:p>
    <w:p w:rsidR="00A76365" w:rsidRPr="00CB22C2" w:rsidRDefault="00A76365" w:rsidP="00D45D8C">
      <w:pPr>
        <w:jc w:val="both"/>
        <w:rPr>
          <w:rFonts w:ascii="Arial" w:hAnsi="Arial"/>
        </w:rPr>
      </w:pPr>
    </w:p>
    <w:sectPr w:rsidR="00A76365" w:rsidRPr="00CB22C2" w:rsidSect="00A76365">
      <w:headerReference w:type="even" r:id="rId50"/>
      <w:headerReference w:type="default" r:id="rId51"/>
      <w:footerReference w:type="default" r:id="rId52"/>
      <w:headerReference w:type="first" r:id="rId53"/>
      <w:endnotePr>
        <w:numFmt w:val="decimal"/>
      </w:endnotePr>
      <w:pgSz w:w="12240" w:h="15840" w:code="1"/>
      <w:pgMar w:top="1008" w:right="720" w:bottom="720" w:left="720" w:header="432"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CA" w:rsidRDefault="005D77CA">
      <w:r>
        <w:separator/>
      </w:r>
    </w:p>
  </w:endnote>
  <w:endnote w:type="continuationSeparator" w:id="0">
    <w:p w:rsidR="005D77CA" w:rsidRDefault="005D77CA">
      <w:r>
        <w:continuationSeparator/>
      </w:r>
    </w:p>
  </w:endnote>
  <w:endnote w:type="continuationNotice" w:id="1">
    <w:p w:rsidR="005D77CA" w:rsidRDefault="005D7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CAB" w:rsidRDefault="00482CAB" w:rsidP="003B0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Footer"/>
      <w:framePr w:wrap="around" w:vAnchor="text" w:hAnchor="margin" w:xAlign="center" w:y="1"/>
      <w:rPr>
        <w:rStyle w:val="PageNumber"/>
      </w:rPr>
    </w:pPr>
  </w:p>
  <w:p w:rsidR="00482CAB" w:rsidRDefault="00482CAB">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1C2E0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Footer"/>
      <w:framePr w:wrap="around" w:vAnchor="text" w:hAnchor="margin" w:xAlign="center" w:y="1"/>
      <w:rPr>
        <w:rStyle w:val="PageNumber"/>
      </w:rPr>
    </w:pPr>
  </w:p>
  <w:p w:rsidR="00482CAB" w:rsidRDefault="00482CAB">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1C2E01">
      <w:rPr>
        <w:rStyle w:val="PageNumber"/>
        <w:noProof/>
      </w:rPr>
      <w:t>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E01">
      <w:rPr>
        <w:rStyle w:val="PageNumber"/>
        <w:noProof/>
      </w:rPr>
      <w:t>28</w:t>
    </w:r>
    <w:r>
      <w:rPr>
        <w:rStyle w:val="PageNumber"/>
      </w:rPr>
      <w:fldChar w:fldCharType="end"/>
    </w:r>
  </w:p>
  <w:p w:rsidR="00482CAB" w:rsidRPr="00E96815" w:rsidRDefault="00482CAB" w:rsidP="00E9681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E01">
      <w:rPr>
        <w:rStyle w:val="PageNumber"/>
        <w:noProof/>
      </w:rPr>
      <w:t>33</w:t>
    </w:r>
    <w:r>
      <w:rPr>
        <w:rStyle w:val="PageNumber"/>
      </w:rPr>
      <w:fldChar w:fldCharType="end"/>
    </w:r>
  </w:p>
  <w:p w:rsidR="00482CAB" w:rsidRDefault="00482CAB" w:rsidP="00E96815">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E01">
      <w:rPr>
        <w:rStyle w:val="PageNumber"/>
        <w:noProof/>
      </w:rPr>
      <w:t>37</w:t>
    </w:r>
    <w:r>
      <w:rPr>
        <w:rStyle w:val="PageNumber"/>
      </w:rPr>
      <w:fldChar w:fldCharType="end"/>
    </w:r>
  </w:p>
  <w:p w:rsidR="00482CAB" w:rsidRDefault="00482CAB" w:rsidP="00E96815">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CA" w:rsidRDefault="005D77CA">
      <w:r>
        <w:separator/>
      </w:r>
    </w:p>
  </w:footnote>
  <w:footnote w:type="continuationSeparator" w:id="0">
    <w:p w:rsidR="005D77CA" w:rsidRDefault="005D77CA">
      <w:r>
        <w:continuationSeparator/>
      </w:r>
    </w:p>
  </w:footnote>
  <w:footnote w:type="continuationNotice" w:id="1">
    <w:p w:rsidR="005D77CA" w:rsidRDefault="005D77CA"/>
  </w:footnote>
  <w:footnote w:id="2">
    <w:p w:rsidR="00482CAB" w:rsidRDefault="00482CAB" w:rsidP="00892CF4">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rsidR="00482CAB" w:rsidRDefault="00482CAB" w:rsidP="00892CF4">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on to Empire State Development (</w:t>
      </w:r>
      <w:hyperlink r:id="rId1" w:history="1">
        <w:r w:rsidRPr="00B670AC">
          <w:rPr>
            <w:rStyle w:val="Hyperlink"/>
            <w:sz w:val="16"/>
            <w:szCs w:val="16"/>
          </w:rPr>
          <w:t>http://www.esd.ny.gov/MWBE/Certification.html</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Header"/>
      <w:rPr>
        <w:sz w:val="28"/>
      </w:rPr>
    </w:pPr>
  </w:p>
  <w:p w:rsidR="00482CAB" w:rsidRDefault="00482CAB" w:rsidP="00237061">
    <w:pPr>
      <w:pStyle w:val="Header"/>
      <w:rPr>
        <w:rFonts w:ascii="Arial" w:hAnsi="Arial"/>
      </w:rPr>
    </w:pPr>
    <w:r>
      <w:rPr>
        <w:rFonts w:ascii="Arial" w:hAnsi="Arial"/>
        <w:sz w:val="28"/>
      </w:rPr>
      <w:t>RFP #17-016</w:t>
    </w:r>
  </w:p>
  <w:p w:rsidR="00482CAB" w:rsidRDefault="00482C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Header"/>
      <w:rPr>
        <w:sz w:val="28"/>
      </w:rPr>
    </w:pPr>
  </w:p>
  <w:p w:rsidR="00482CAB" w:rsidRDefault="00482CAB">
    <w:pPr>
      <w:pStyle w:val="Header"/>
      <w:rPr>
        <w:rFonts w:ascii="Arial" w:hAnsi="Arial"/>
      </w:rPr>
    </w:pPr>
    <w:r>
      <w:rPr>
        <w:rFonts w:ascii="Arial" w:hAnsi="Arial"/>
        <w:sz w:val="28"/>
      </w:rPr>
      <w:t>RFP #17-016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5D7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5D7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5D7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5D7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AB" w:rsidRDefault="00482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20"/>
    <w:multiLevelType w:val="multilevel"/>
    <w:tmpl w:val="53462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19A02E4"/>
    <w:multiLevelType w:val="hybridMultilevel"/>
    <w:tmpl w:val="A47A7B6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365DA4"/>
    <w:multiLevelType w:val="singleLevel"/>
    <w:tmpl w:val="04090015"/>
    <w:lvl w:ilvl="0">
      <w:start w:val="1"/>
      <w:numFmt w:val="upperLetter"/>
      <w:lvlText w:val="%1."/>
      <w:lvlJc w:val="left"/>
      <w:pPr>
        <w:tabs>
          <w:tab w:val="num" w:pos="360"/>
        </w:tabs>
        <w:ind w:left="360" w:hanging="360"/>
      </w:pPr>
    </w:lvl>
  </w:abstractNum>
  <w:abstractNum w:abstractNumId="3">
    <w:nsid w:val="1DED4C40"/>
    <w:multiLevelType w:val="hybridMultilevel"/>
    <w:tmpl w:val="748EFFC2"/>
    <w:lvl w:ilvl="0" w:tplc="A9E4F980">
      <w:start w:val="1"/>
      <w:numFmt w:val="decimal"/>
      <w:lvlText w:val="%1."/>
      <w:lvlJc w:val="left"/>
      <w:pPr>
        <w:tabs>
          <w:tab w:val="num" w:pos="1800"/>
        </w:tabs>
        <w:ind w:left="1800" w:hanging="360"/>
      </w:pPr>
      <w:rPr>
        <w:rFonts w:hint="default"/>
        <w:b/>
        <w:i w:val="0"/>
      </w:rPr>
    </w:lvl>
    <w:lvl w:ilvl="1" w:tplc="4B7A1532">
      <w:start w:val="1"/>
      <w:numFmt w:val="upperLetter"/>
      <w:lvlText w:val="%2."/>
      <w:lvlJc w:val="left"/>
      <w:pPr>
        <w:tabs>
          <w:tab w:val="num" w:pos="720"/>
        </w:tabs>
        <w:ind w:left="720" w:hanging="360"/>
      </w:pPr>
      <w:rPr>
        <w:rFonts w:ascii="Arial" w:eastAsia="Times New Roman" w:hAnsi="Arial" w:cs="Arial"/>
        <w:b w:val="0"/>
        <w:i w:val="0"/>
      </w:rPr>
    </w:lvl>
    <w:lvl w:ilvl="2" w:tplc="1A2A0D54">
      <w:start w:val="1"/>
      <w:numFmt w:val="upperLetter"/>
      <w:lvlText w:val="%3."/>
      <w:lvlJc w:val="right"/>
      <w:pPr>
        <w:tabs>
          <w:tab w:val="num" w:pos="1800"/>
        </w:tabs>
        <w:ind w:left="1800" w:hanging="360"/>
      </w:pPr>
      <w:rPr>
        <w:rFonts w:ascii="Arial" w:eastAsia="Times New Roman" w:hAnsi="Arial" w:cs="Arial" w:hint="default"/>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5">
    <w:nsid w:val="29C9426D"/>
    <w:multiLevelType w:val="hybridMultilevel"/>
    <w:tmpl w:val="388E19C6"/>
    <w:lvl w:ilvl="0" w:tplc="4576201C">
      <w:start w:val="1"/>
      <w:numFmt w:val="upperLetter"/>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276F3D"/>
    <w:multiLevelType w:val="hybridMultilevel"/>
    <w:tmpl w:val="B1A6B33C"/>
    <w:lvl w:ilvl="0" w:tplc="6A44115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A169AF"/>
    <w:multiLevelType w:val="hybridMultilevel"/>
    <w:tmpl w:val="4378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7D0959"/>
    <w:multiLevelType w:val="hybridMultilevel"/>
    <w:tmpl w:val="B1D0172C"/>
    <w:lvl w:ilvl="0" w:tplc="48AC414E">
      <w:start w:val="1"/>
      <w:numFmt w:val="upperLetter"/>
      <w:lvlText w:val="%1."/>
      <w:lvlJc w:val="left"/>
      <w:pPr>
        <w:tabs>
          <w:tab w:val="num" w:pos="987"/>
        </w:tabs>
        <w:ind w:left="987"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D571D2"/>
    <w:multiLevelType w:val="singleLevel"/>
    <w:tmpl w:val="04090015"/>
    <w:lvl w:ilvl="0">
      <w:start w:val="1"/>
      <w:numFmt w:val="upperLetter"/>
      <w:lvlText w:val="%1."/>
      <w:lvlJc w:val="left"/>
      <w:pPr>
        <w:tabs>
          <w:tab w:val="num" w:pos="360"/>
        </w:tabs>
        <w:ind w:left="360" w:hanging="360"/>
      </w:pPr>
    </w:lvl>
  </w:abstractNum>
  <w:abstractNum w:abstractNumId="12">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9B0E8C"/>
    <w:multiLevelType w:val="singleLevel"/>
    <w:tmpl w:val="04090015"/>
    <w:lvl w:ilvl="0">
      <w:start w:val="1"/>
      <w:numFmt w:val="upperLetter"/>
      <w:lvlText w:val="%1."/>
      <w:lvlJc w:val="left"/>
      <w:pPr>
        <w:tabs>
          <w:tab w:val="num" w:pos="360"/>
        </w:tabs>
        <w:ind w:left="360" w:hanging="360"/>
      </w:pPr>
    </w:lvl>
  </w:abstractNum>
  <w:abstractNum w:abstractNumId="14">
    <w:nsid w:val="4C48286B"/>
    <w:multiLevelType w:val="singleLevel"/>
    <w:tmpl w:val="04090015"/>
    <w:lvl w:ilvl="0">
      <w:start w:val="1"/>
      <w:numFmt w:val="upperLetter"/>
      <w:lvlText w:val="%1."/>
      <w:lvlJc w:val="left"/>
      <w:pPr>
        <w:tabs>
          <w:tab w:val="num" w:pos="360"/>
        </w:tabs>
        <w:ind w:left="360" w:hanging="360"/>
      </w:pPr>
    </w:lvl>
  </w:abstractNum>
  <w:abstractNum w:abstractNumId="15">
    <w:nsid w:val="5BBA3727"/>
    <w:multiLevelType w:val="hybridMultilevel"/>
    <w:tmpl w:val="3CCCBA16"/>
    <w:lvl w:ilvl="0" w:tplc="AD74ADC6">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FE6657"/>
    <w:multiLevelType w:val="hybridMultilevel"/>
    <w:tmpl w:val="C486F998"/>
    <w:lvl w:ilvl="0" w:tplc="6A44115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0">
    <w:nsid w:val="757C6687"/>
    <w:multiLevelType w:val="hybridMultilevel"/>
    <w:tmpl w:val="4EE293F8"/>
    <w:lvl w:ilvl="0" w:tplc="EAF4406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4553CC"/>
    <w:multiLevelType w:val="hybridMultilevel"/>
    <w:tmpl w:val="C486F998"/>
    <w:lvl w:ilvl="0" w:tplc="6A44115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3"/>
  </w:num>
  <w:num w:numId="4">
    <w:abstractNumId w:val="11"/>
  </w:num>
  <w:num w:numId="5">
    <w:abstractNumId w:val="14"/>
  </w:num>
  <w:num w:numId="6">
    <w:abstractNumId w:val="2"/>
  </w:num>
  <w:num w:numId="7">
    <w:abstractNumId w:val="10"/>
  </w:num>
  <w:num w:numId="8">
    <w:abstractNumId w:val="16"/>
  </w:num>
  <w:num w:numId="9">
    <w:abstractNumId w:val="21"/>
  </w:num>
  <w:num w:numId="10">
    <w:abstractNumId w:val="8"/>
  </w:num>
  <w:num w:numId="11">
    <w:abstractNumId w:val="18"/>
    <w:lvlOverride w:ilvl="0">
      <w:startOverride w:val="1"/>
    </w:lvlOverride>
  </w:num>
  <w:num w:numId="12">
    <w:abstractNumId w:val="18"/>
    <w:lvlOverride w:ilvl="0">
      <w:startOverride w:val="2"/>
    </w:lvlOverride>
  </w:num>
  <w:num w:numId="13">
    <w:abstractNumId w:val="18"/>
    <w:lvlOverride w:ilvl="0">
      <w:startOverride w:val="3"/>
    </w:lvlOverride>
  </w:num>
  <w:num w:numId="14">
    <w:abstractNumId w:val="12"/>
    <w:lvlOverride w:ilvl="0">
      <w:startOverride w:val="1"/>
    </w:lvlOverride>
  </w:num>
  <w:num w:numId="15">
    <w:abstractNumId w:val="12"/>
    <w:lvlOverride w:ilvl="0">
      <w:startOverride w:val="2"/>
    </w:lvlOverride>
  </w:num>
  <w:num w:numId="16">
    <w:abstractNumId w:val="12"/>
    <w:lvlOverride w:ilvl="0">
      <w:startOverride w:val="3"/>
    </w:lvlOverride>
  </w:num>
  <w:num w:numId="17">
    <w:abstractNumId w:val="15"/>
  </w:num>
  <w:num w:numId="18">
    <w:abstractNumId w:val="7"/>
  </w:num>
  <w:num w:numId="19">
    <w:abstractNumId w:val="20"/>
  </w:num>
  <w:num w:numId="20">
    <w:abstractNumId w:val="3"/>
  </w:num>
  <w:num w:numId="21">
    <w:abstractNumId w:val="9"/>
  </w:num>
  <w:num w:numId="22">
    <w:abstractNumId w:val="6"/>
  </w:num>
  <w:num w:numId="23">
    <w:abstractNumId w:val="17"/>
  </w:num>
  <w:num w:numId="24">
    <w:abstractNumId w:val="5"/>
  </w:num>
  <w:num w:numId="25">
    <w:abstractNumId w:val="22"/>
  </w:num>
  <w:num w:numId="26">
    <w:abstractNumId w:val="1"/>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8B4CB2-1910-4E46-821F-6CD6C54C52F7}"/>
    <w:docVar w:name="dgnword-eventsink" w:val="98161248"/>
  </w:docVars>
  <w:rsids>
    <w:rsidRoot w:val="00ED5F4F"/>
    <w:rsid w:val="00000CC6"/>
    <w:rsid w:val="0000152E"/>
    <w:rsid w:val="00007505"/>
    <w:rsid w:val="00010FB6"/>
    <w:rsid w:val="000124D7"/>
    <w:rsid w:val="0001398D"/>
    <w:rsid w:val="000158F4"/>
    <w:rsid w:val="000179DE"/>
    <w:rsid w:val="00021B53"/>
    <w:rsid w:val="00024D2D"/>
    <w:rsid w:val="0003213C"/>
    <w:rsid w:val="0003299E"/>
    <w:rsid w:val="0003418A"/>
    <w:rsid w:val="000370AA"/>
    <w:rsid w:val="00037FE1"/>
    <w:rsid w:val="000404EF"/>
    <w:rsid w:val="0004066B"/>
    <w:rsid w:val="00040B5C"/>
    <w:rsid w:val="00042FDA"/>
    <w:rsid w:val="000452E3"/>
    <w:rsid w:val="000454E9"/>
    <w:rsid w:val="0004716B"/>
    <w:rsid w:val="00047B2C"/>
    <w:rsid w:val="00050BDD"/>
    <w:rsid w:val="00052256"/>
    <w:rsid w:val="000540FA"/>
    <w:rsid w:val="00055E49"/>
    <w:rsid w:val="00056FFA"/>
    <w:rsid w:val="000578E6"/>
    <w:rsid w:val="000609DD"/>
    <w:rsid w:val="0006221C"/>
    <w:rsid w:val="00065717"/>
    <w:rsid w:val="00066D34"/>
    <w:rsid w:val="00067AD6"/>
    <w:rsid w:val="0007156A"/>
    <w:rsid w:val="00071BCF"/>
    <w:rsid w:val="00073DDC"/>
    <w:rsid w:val="00074522"/>
    <w:rsid w:val="00080556"/>
    <w:rsid w:val="00080A35"/>
    <w:rsid w:val="00084300"/>
    <w:rsid w:val="000856A1"/>
    <w:rsid w:val="00093A39"/>
    <w:rsid w:val="000947D2"/>
    <w:rsid w:val="000955B4"/>
    <w:rsid w:val="000959C9"/>
    <w:rsid w:val="000A4C63"/>
    <w:rsid w:val="000A58F9"/>
    <w:rsid w:val="000A6D55"/>
    <w:rsid w:val="000A7C62"/>
    <w:rsid w:val="000B1617"/>
    <w:rsid w:val="000B2AB4"/>
    <w:rsid w:val="000B3173"/>
    <w:rsid w:val="000B5780"/>
    <w:rsid w:val="000B6CA0"/>
    <w:rsid w:val="000C06F0"/>
    <w:rsid w:val="000C0FA1"/>
    <w:rsid w:val="000C261D"/>
    <w:rsid w:val="000C3A26"/>
    <w:rsid w:val="000C3F98"/>
    <w:rsid w:val="000C4029"/>
    <w:rsid w:val="000C452A"/>
    <w:rsid w:val="000C52AF"/>
    <w:rsid w:val="000C5432"/>
    <w:rsid w:val="000C575C"/>
    <w:rsid w:val="000D1791"/>
    <w:rsid w:val="000D3D5E"/>
    <w:rsid w:val="000D5790"/>
    <w:rsid w:val="000D6F32"/>
    <w:rsid w:val="000E016B"/>
    <w:rsid w:val="000E1A43"/>
    <w:rsid w:val="000E1AF6"/>
    <w:rsid w:val="000E1B6B"/>
    <w:rsid w:val="000E2A94"/>
    <w:rsid w:val="000E4437"/>
    <w:rsid w:val="000E5496"/>
    <w:rsid w:val="000F24CE"/>
    <w:rsid w:val="000F3639"/>
    <w:rsid w:val="000F3F44"/>
    <w:rsid w:val="001001B3"/>
    <w:rsid w:val="001005AE"/>
    <w:rsid w:val="0010101D"/>
    <w:rsid w:val="00101CA0"/>
    <w:rsid w:val="001021BE"/>
    <w:rsid w:val="00103A54"/>
    <w:rsid w:val="0010411C"/>
    <w:rsid w:val="00104B73"/>
    <w:rsid w:val="00105140"/>
    <w:rsid w:val="0010777E"/>
    <w:rsid w:val="00110260"/>
    <w:rsid w:val="00111BC3"/>
    <w:rsid w:val="00112805"/>
    <w:rsid w:val="00114AED"/>
    <w:rsid w:val="00114EF5"/>
    <w:rsid w:val="0012069C"/>
    <w:rsid w:val="00123C78"/>
    <w:rsid w:val="00126EF3"/>
    <w:rsid w:val="001273A7"/>
    <w:rsid w:val="001354C7"/>
    <w:rsid w:val="00141BE6"/>
    <w:rsid w:val="00141C65"/>
    <w:rsid w:val="0014240F"/>
    <w:rsid w:val="00144FAE"/>
    <w:rsid w:val="00145EE8"/>
    <w:rsid w:val="00150D9E"/>
    <w:rsid w:val="001513F9"/>
    <w:rsid w:val="001522CC"/>
    <w:rsid w:val="00152EEB"/>
    <w:rsid w:val="0015303E"/>
    <w:rsid w:val="00153DC3"/>
    <w:rsid w:val="001541DE"/>
    <w:rsid w:val="0015525D"/>
    <w:rsid w:val="00155F8F"/>
    <w:rsid w:val="00162764"/>
    <w:rsid w:val="00164250"/>
    <w:rsid w:val="00164423"/>
    <w:rsid w:val="00166D57"/>
    <w:rsid w:val="00167460"/>
    <w:rsid w:val="00167589"/>
    <w:rsid w:val="00170FFA"/>
    <w:rsid w:val="00171319"/>
    <w:rsid w:val="0017148C"/>
    <w:rsid w:val="001737FD"/>
    <w:rsid w:val="001746F2"/>
    <w:rsid w:val="00181606"/>
    <w:rsid w:val="00181841"/>
    <w:rsid w:val="00182086"/>
    <w:rsid w:val="001835FB"/>
    <w:rsid w:val="00184A77"/>
    <w:rsid w:val="00187332"/>
    <w:rsid w:val="0019106C"/>
    <w:rsid w:val="00191B69"/>
    <w:rsid w:val="0019267E"/>
    <w:rsid w:val="001A00AB"/>
    <w:rsid w:val="001A6D8C"/>
    <w:rsid w:val="001A7FA8"/>
    <w:rsid w:val="001B143A"/>
    <w:rsid w:val="001B160A"/>
    <w:rsid w:val="001B45AB"/>
    <w:rsid w:val="001B67ED"/>
    <w:rsid w:val="001B6D54"/>
    <w:rsid w:val="001C1AD2"/>
    <w:rsid w:val="001C1DDA"/>
    <w:rsid w:val="001C2E01"/>
    <w:rsid w:val="001C65C6"/>
    <w:rsid w:val="001C6C3E"/>
    <w:rsid w:val="001C7ED0"/>
    <w:rsid w:val="001D0C2C"/>
    <w:rsid w:val="001D46FD"/>
    <w:rsid w:val="001D6201"/>
    <w:rsid w:val="001D7649"/>
    <w:rsid w:val="001E1DA9"/>
    <w:rsid w:val="001E5D4A"/>
    <w:rsid w:val="001E652B"/>
    <w:rsid w:val="001E6C7A"/>
    <w:rsid w:val="001F16DF"/>
    <w:rsid w:val="001F174C"/>
    <w:rsid w:val="00202F93"/>
    <w:rsid w:val="0020329E"/>
    <w:rsid w:val="002042E3"/>
    <w:rsid w:val="00206347"/>
    <w:rsid w:val="00206BEC"/>
    <w:rsid w:val="00207D1E"/>
    <w:rsid w:val="00211770"/>
    <w:rsid w:val="0021259D"/>
    <w:rsid w:val="00214194"/>
    <w:rsid w:val="00221543"/>
    <w:rsid w:val="00221FA6"/>
    <w:rsid w:val="002231D8"/>
    <w:rsid w:val="00223576"/>
    <w:rsid w:val="0022380B"/>
    <w:rsid w:val="00223E4B"/>
    <w:rsid w:val="00226056"/>
    <w:rsid w:val="00226273"/>
    <w:rsid w:val="00227554"/>
    <w:rsid w:val="00233131"/>
    <w:rsid w:val="00234CEF"/>
    <w:rsid w:val="002351C8"/>
    <w:rsid w:val="00235881"/>
    <w:rsid w:val="00237061"/>
    <w:rsid w:val="0024115C"/>
    <w:rsid w:val="00242D41"/>
    <w:rsid w:val="002430AA"/>
    <w:rsid w:val="00243153"/>
    <w:rsid w:val="00243FAA"/>
    <w:rsid w:val="00244ABE"/>
    <w:rsid w:val="00251E90"/>
    <w:rsid w:val="00253A3C"/>
    <w:rsid w:val="00253E51"/>
    <w:rsid w:val="0025427C"/>
    <w:rsid w:val="002545D4"/>
    <w:rsid w:val="00254A4C"/>
    <w:rsid w:val="00254C8B"/>
    <w:rsid w:val="0025532B"/>
    <w:rsid w:val="00256EF2"/>
    <w:rsid w:val="00264BBB"/>
    <w:rsid w:val="00266CC6"/>
    <w:rsid w:val="0026746E"/>
    <w:rsid w:val="0026755B"/>
    <w:rsid w:val="002676BA"/>
    <w:rsid w:val="00270410"/>
    <w:rsid w:val="002729F8"/>
    <w:rsid w:val="00272D8E"/>
    <w:rsid w:val="00277CD6"/>
    <w:rsid w:val="002805A1"/>
    <w:rsid w:val="00280917"/>
    <w:rsid w:val="00280E41"/>
    <w:rsid w:val="00282974"/>
    <w:rsid w:val="00282C7C"/>
    <w:rsid w:val="00282EFD"/>
    <w:rsid w:val="00283CA5"/>
    <w:rsid w:val="0029048B"/>
    <w:rsid w:val="00290DDF"/>
    <w:rsid w:val="00297162"/>
    <w:rsid w:val="002A096E"/>
    <w:rsid w:val="002A429B"/>
    <w:rsid w:val="002A5F7A"/>
    <w:rsid w:val="002B036E"/>
    <w:rsid w:val="002B359A"/>
    <w:rsid w:val="002B505D"/>
    <w:rsid w:val="002B5192"/>
    <w:rsid w:val="002B5764"/>
    <w:rsid w:val="002B7763"/>
    <w:rsid w:val="002C0A98"/>
    <w:rsid w:val="002C24D0"/>
    <w:rsid w:val="002C3034"/>
    <w:rsid w:val="002C3407"/>
    <w:rsid w:val="002C3AC9"/>
    <w:rsid w:val="002C45A3"/>
    <w:rsid w:val="002C6301"/>
    <w:rsid w:val="002C6487"/>
    <w:rsid w:val="002C7D64"/>
    <w:rsid w:val="002D31C7"/>
    <w:rsid w:val="002D33AB"/>
    <w:rsid w:val="002D346B"/>
    <w:rsid w:val="002D3AF1"/>
    <w:rsid w:val="002D528B"/>
    <w:rsid w:val="002D694A"/>
    <w:rsid w:val="002D6AB0"/>
    <w:rsid w:val="002D7381"/>
    <w:rsid w:val="002E224F"/>
    <w:rsid w:val="002E47E3"/>
    <w:rsid w:val="002E537B"/>
    <w:rsid w:val="002E5F87"/>
    <w:rsid w:val="002F1932"/>
    <w:rsid w:val="002F2774"/>
    <w:rsid w:val="002F295A"/>
    <w:rsid w:val="002F3BC5"/>
    <w:rsid w:val="002F4D0E"/>
    <w:rsid w:val="002F6246"/>
    <w:rsid w:val="002F6F1B"/>
    <w:rsid w:val="002F73D0"/>
    <w:rsid w:val="002F77B3"/>
    <w:rsid w:val="00301746"/>
    <w:rsid w:val="00306C79"/>
    <w:rsid w:val="00310534"/>
    <w:rsid w:val="00311346"/>
    <w:rsid w:val="003121AC"/>
    <w:rsid w:val="00314A4C"/>
    <w:rsid w:val="003156D3"/>
    <w:rsid w:val="003157DC"/>
    <w:rsid w:val="00315F84"/>
    <w:rsid w:val="003167DF"/>
    <w:rsid w:val="00316CB0"/>
    <w:rsid w:val="0032159C"/>
    <w:rsid w:val="003264D8"/>
    <w:rsid w:val="00326DDF"/>
    <w:rsid w:val="00327750"/>
    <w:rsid w:val="00327FD5"/>
    <w:rsid w:val="00330558"/>
    <w:rsid w:val="003308F2"/>
    <w:rsid w:val="003325E8"/>
    <w:rsid w:val="00334854"/>
    <w:rsid w:val="00334FE3"/>
    <w:rsid w:val="00341984"/>
    <w:rsid w:val="0034648F"/>
    <w:rsid w:val="00347476"/>
    <w:rsid w:val="00350B05"/>
    <w:rsid w:val="00351604"/>
    <w:rsid w:val="00351C02"/>
    <w:rsid w:val="00355BB3"/>
    <w:rsid w:val="00355E63"/>
    <w:rsid w:val="00356070"/>
    <w:rsid w:val="003577E4"/>
    <w:rsid w:val="003611F0"/>
    <w:rsid w:val="00367379"/>
    <w:rsid w:val="0037093A"/>
    <w:rsid w:val="0037242B"/>
    <w:rsid w:val="00372476"/>
    <w:rsid w:val="003758E3"/>
    <w:rsid w:val="003767EC"/>
    <w:rsid w:val="0037693B"/>
    <w:rsid w:val="00377B84"/>
    <w:rsid w:val="00377BE1"/>
    <w:rsid w:val="00382AA0"/>
    <w:rsid w:val="00384313"/>
    <w:rsid w:val="003845E9"/>
    <w:rsid w:val="003852DD"/>
    <w:rsid w:val="00385A03"/>
    <w:rsid w:val="00390BF4"/>
    <w:rsid w:val="0039213A"/>
    <w:rsid w:val="00394239"/>
    <w:rsid w:val="00394853"/>
    <w:rsid w:val="00395893"/>
    <w:rsid w:val="00395A77"/>
    <w:rsid w:val="0039775A"/>
    <w:rsid w:val="003A0253"/>
    <w:rsid w:val="003A16D3"/>
    <w:rsid w:val="003A3C07"/>
    <w:rsid w:val="003A3E67"/>
    <w:rsid w:val="003A4AA3"/>
    <w:rsid w:val="003A590C"/>
    <w:rsid w:val="003A79DA"/>
    <w:rsid w:val="003B0CF0"/>
    <w:rsid w:val="003B135B"/>
    <w:rsid w:val="003B2F27"/>
    <w:rsid w:val="003B366E"/>
    <w:rsid w:val="003B5CBE"/>
    <w:rsid w:val="003B722D"/>
    <w:rsid w:val="003B7BD7"/>
    <w:rsid w:val="003C03AF"/>
    <w:rsid w:val="003C0906"/>
    <w:rsid w:val="003C357D"/>
    <w:rsid w:val="003C432E"/>
    <w:rsid w:val="003C5072"/>
    <w:rsid w:val="003D0EF1"/>
    <w:rsid w:val="003D3031"/>
    <w:rsid w:val="003D4232"/>
    <w:rsid w:val="003D457E"/>
    <w:rsid w:val="003E2090"/>
    <w:rsid w:val="003E35E1"/>
    <w:rsid w:val="003E3D63"/>
    <w:rsid w:val="003E5D05"/>
    <w:rsid w:val="003E66DB"/>
    <w:rsid w:val="003F008D"/>
    <w:rsid w:val="003F060D"/>
    <w:rsid w:val="003F0954"/>
    <w:rsid w:val="003F0FC9"/>
    <w:rsid w:val="003F1632"/>
    <w:rsid w:val="003F1DD6"/>
    <w:rsid w:val="003F3164"/>
    <w:rsid w:val="003F4494"/>
    <w:rsid w:val="003F5200"/>
    <w:rsid w:val="003F6474"/>
    <w:rsid w:val="003F69D1"/>
    <w:rsid w:val="003F73F1"/>
    <w:rsid w:val="0040279F"/>
    <w:rsid w:val="004042E3"/>
    <w:rsid w:val="004104B4"/>
    <w:rsid w:val="004134BD"/>
    <w:rsid w:val="0041382F"/>
    <w:rsid w:val="0041383A"/>
    <w:rsid w:val="004157C5"/>
    <w:rsid w:val="0041586A"/>
    <w:rsid w:val="0041704F"/>
    <w:rsid w:val="00420FB0"/>
    <w:rsid w:val="00421E1A"/>
    <w:rsid w:val="00422A55"/>
    <w:rsid w:val="00422B42"/>
    <w:rsid w:val="00425672"/>
    <w:rsid w:val="00427E81"/>
    <w:rsid w:val="00430FB0"/>
    <w:rsid w:val="0043149E"/>
    <w:rsid w:val="00441007"/>
    <w:rsid w:val="00450A41"/>
    <w:rsid w:val="00451127"/>
    <w:rsid w:val="00454843"/>
    <w:rsid w:val="00455223"/>
    <w:rsid w:val="00460507"/>
    <w:rsid w:val="00464B3E"/>
    <w:rsid w:val="004653A8"/>
    <w:rsid w:val="00470D8D"/>
    <w:rsid w:val="004751A3"/>
    <w:rsid w:val="00476BB9"/>
    <w:rsid w:val="00476DC0"/>
    <w:rsid w:val="004813FF"/>
    <w:rsid w:val="00481E1E"/>
    <w:rsid w:val="00482CAB"/>
    <w:rsid w:val="00486E3D"/>
    <w:rsid w:val="00487654"/>
    <w:rsid w:val="00487B0F"/>
    <w:rsid w:val="00490532"/>
    <w:rsid w:val="0049448B"/>
    <w:rsid w:val="004A3D49"/>
    <w:rsid w:val="004A4004"/>
    <w:rsid w:val="004A52CA"/>
    <w:rsid w:val="004A5DD2"/>
    <w:rsid w:val="004A5E60"/>
    <w:rsid w:val="004A6278"/>
    <w:rsid w:val="004B0070"/>
    <w:rsid w:val="004B0C1F"/>
    <w:rsid w:val="004B2488"/>
    <w:rsid w:val="004B252E"/>
    <w:rsid w:val="004B472C"/>
    <w:rsid w:val="004B4905"/>
    <w:rsid w:val="004B6AE3"/>
    <w:rsid w:val="004C348B"/>
    <w:rsid w:val="004C5523"/>
    <w:rsid w:val="004C6FCA"/>
    <w:rsid w:val="004D18E0"/>
    <w:rsid w:val="004D7813"/>
    <w:rsid w:val="004E0775"/>
    <w:rsid w:val="004E0F63"/>
    <w:rsid w:val="004E10D2"/>
    <w:rsid w:val="004E182F"/>
    <w:rsid w:val="004E36B6"/>
    <w:rsid w:val="004E3B01"/>
    <w:rsid w:val="004E63B3"/>
    <w:rsid w:val="004E6564"/>
    <w:rsid w:val="004F0BC8"/>
    <w:rsid w:val="004F15AC"/>
    <w:rsid w:val="004F1A63"/>
    <w:rsid w:val="004F3161"/>
    <w:rsid w:val="004F4C27"/>
    <w:rsid w:val="004F5680"/>
    <w:rsid w:val="004F7437"/>
    <w:rsid w:val="0050026E"/>
    <w:rsid w:val="00501128"/>
    <w:rsid w:val="0050252D"/>
    <w:rsid w:val="005048C8"/>
    <w:rsid w:val="00504B25"/>
    <w:rsid w:val="0050593B"/>
    <w:rsid w:val="0050644D"/>
    <w:rsid w:val="00506DB3"/>
    <w:rsid w:val="005071DE"/>
    <w:rsid w:val="00511DDB"/>
    <w:rsid w:val="00517A16"/>
    <w:rsid w:val="00523B90"/>
    <w:rsid w:val="005247CF"/>
    <w:rsid w:val="0052482A"/>
    <w:rsid w:val="005251AC"/>
    <w:rsid w:val="005275C3"/>
    <w:rsid w:val="00527975"/>
    <w:rsid w:val="00530D90"/>
    <w:rsid w:val="005340CA"/>
    <w:rsid w:val="00535570"/>
    <w:rsid w:val="00536111"/>
    <w:rsid w:val="00536560"/>
    <w:rsid w:val="00536CCF"/>
    <w:rsid w:val="00540158"/>
    <w:rsid w:val="00546146"/>
    <w:rsid w:val="00551939"/>
    <w:rsid w:val="005540C0"/>
    <w:rsid w:val="00554F1B"/>
    <w:rsid w:val="00556930"/>
    <w:rsid w:val="00557718"/>
    <w:rsid w:val="00560282"/>
    <w:rsid w:val="0056052E"/>
    <w:rsid w:val="00561CAC"/>
    <w:rsid w:val="0056412E"/>
    <w:rsid w:val="0057524F"/>
    <w:rsid w:val="0057637F"/>
    <w:rsid w:val="00580F47"/>
    <w:rsid w:val="00582535"/>
    <w:rsid w:val="00582F9F"/>
    <w:rsid w:val="00587F80"/>
    <w:rsid w:val="00590C52"/>
    <w:rsid w:val="00592493"/>
    <w:rsid w:val="005929D6"/>
    <w:rsid w:val="00593489"/>
    <w:rsid w:val="00594647"/>
    <w:rsid w:val="005A13C3"/>
    <w:rsid w:val="005A1DD8"/>
    <w:rsid w:val="005A2429"/>
    <w:rsid w:val="005A5686"/>
    <w:rsid w:val="005A6C3E"/>
    <w:rsid w:val="005A749B"/>
    <w:rsid w:val="005B0037"/>
    <w:rsid w:val="005B04CE"/>
    <w:rsid w:val="005B169A"/>
    <w:rsid w:val="005B35C1"/>
    <w:rsid w:val="005C1756"/>
    <w:rsid w:val="005C2790"/>
    <w:rsid w:val="005C52D3"/>
    <w:rsid w:val="005C53AF"/>
    <w:rsid w:val="005C54C5"/>
    <w:rsid w:val="005C7B8A"/>
    <w:rsid w:val="005C7CF8"/>
    <w:rsid w:val="005C7FE0"/>
    <w:rsid w:val="005D0033"/>
    <w:rsid w:val="005D0796"/>
    <w:rsid w:val="005D396E"/>
    <w:rsid w:val="005D60B0"/>
    <w:rsid w:val="005D60E6"/>
    <w:rsid w:val="005D6489"/>
    <w:rsid w:val="005D77CA"/>
    <w:rsid w:val="005D7D06"/>
    <w:rsid w:val="005E0948"/>
    <w:rsid w:val="005E09A1"/>
    <w:rsid w:val="005E1FF4"/>
    <w:rsid w:val="005E29F8"/>
    <w:rsid w:val="005E330E"/>
    <w:rsid w:val="005E3C41"/>
    <w:rsid w:val="005E43D1"/>
    <w:rsid w:val="005E4FC9"/>
    <w:rsid w:val="005E6407"/>
    <w:rsid w:val="005E750A"/>
    <w:rsid w:val="005E7896"/>
    <w:rsid w:val="005F18E2"/>
    <w:rsid w:val="005F1993"/>
    <w:rsid w:val="005F28FC"/>
    <w:rsid w:val="005F37A1"/>
    <w:rsid w:val="005F3A02"/>
    <w:rsid w:val="005F427C"/>
    <w:rsid w:val="005F5210"/>
    <w:rsid w:val="00602B12"/>
    <w:rsid w:val="006036CC"/>
    <w:rsid w:val="006041A0"/>
    <w:rsid w:val="00604D16"/>
    <w:rsid w:val="00605DCF"/>
    <w:rsid w:val="006117AA"/>
    <w:rsid w:val="00611B44"/>
    <w:rsid w:val="00613D4F"/>
    <w:rsid w:val="00614771"/>
    <w:rsid w:val="00614797"/>
    <w:rsid w:val="0061646C"/>
    <w:rsid w:val="00620690"/>
    <w:rsid w:val="00621C2C"/>
    <w:rsid w:val="00633547"/>
    <w:rsid w:val="00633879"/>
    <w:rsid w:val="00633F0D"/>
    <w:rsid w:val="00634868"/>
    <w:rsid w:val="00634F71"/>
    <w:rsid w:val="00635D30"/>
    <w:rsid w:val="006371F1"/>
    <w:rsid w:val="00640057"/>
    <w:rsid w:val="006417D5"/>
    <w:rsid w:val="006420B0"/>
    <w:rsid w:val="0064269F"/>
    <w:rsid w:val="00644FC3"/>
    <w:rsid w:val="00645117"/>
    <w:rsid w:val="00646C5D"/>
    <w:rsid w:val="0064750A"/>
    <w:rsid w:val="00647B7D"/>
    <w:rsid w:val="006509F7"/>
    <w:rsid w:val="006547DA"/>
    <w:rsid w:val="00654AB5"/>
    <w:rsid w:val="00657356"/>
    <w:rsid w:val="00657E97"/>
    <w:rsid w:val="00657F2A"/>
    <w:rsid w:val="00661EFB"/>
    <w:rsid w:val="00662B39"/>
    <w:rsid w:val="0066335F"/>
    <w:rsid w:val="00667DE4"/>
    <w:rsid w:val="0067029C"/>
    <w:rsid w:val="00670309"/>
    <w:rsid w:val="00670F73"/>
    <w:rsid w:val="00671337"/>
    <w:rsid w:val="006721A1"/>
    <w:rsid w:val="0067348F"/>
    <w:rsid w:val="00675255"/>
    <w:rsid w:val="00675778"/>
    <w:rsid w:val="00677C49"/>
    <w:rsid w:val="00677E23"/>
    <w:rsid w:val="00680949"/>
    <w:rsid w:val="006814EF"/>
    <w:rsid w:val="00681E2D"/>
    <w:rsid w:val="0068225E"/>
    <w:rsid w:val="00683D2F"/>
    <w:rsid w:val="00685DA8"/>
    <w:rsid w:val="006874C6"/>
    <w:rsid w:val="006876F8"/>
    <w:rsid w:val="006928B1"/>
    <w:rsid w:val="006932E9"/>
    <w:rsid w:val="00694B9E"/>
    <w:rsid w:val="006965D9"/>
    <w:rsid w:val="006A08EB"/>
    <w:rsid w:val="006A5AA4"/>
    <w:rsid w:val="006A62B7"/>
    <w:rsid w:val="006A67A0"/>
    <w:rsid w:val="006B04CB"/>
    <w:rsid w:val="006B1254"/>
    <w:rsid w:val="006B2048"/>
    <w:rsid w:val="006B2724"/>
    <w:rsid w:val="006B34DF"/>
    <w:rsid w:val="006B6A2D"/>
    <w:rsid w:val="006B6FB2"/>
    <w:rsid w:val="006B7A03"/>
    <w:rsid w:val="006C0E30"/>
    <w:rsid w:val="006C2088"/>
    <w:rsid w:val="006C58A5"/>
    <w:rsid w:val="006C6596"/>
    <w:rsid w:val="006D0970"/>
    <w:rsid w:val="006D0D46"/>
    <w:rsid w:val="006D181B"/>
    <w:rsid w:val="006D30F3"/>
    <w:rsid w:val="006D326E"/>
    <w:rsid w:val="006D501F"/>
    <w:rsid w:val="006D54A7"/>
    <w:rsid w:val="006D5D36"/>
    <w:rsid w:val="006D6BFB"/>
    <w:rsid w:val="006E1BBF"/>
    <w:rsid w:val="006E573F"/>
    <w:rsid w:val="006F000C"/>
    <w:rsid w:val="006F0F60"/>
    <w:rsid w:val="006F554E"/>
    <w:rsid w:val="00703036"/>
    <w:rsid w:val="00703412"/>
    <w:rsid w:val="00704F4E"/>
    <w:rsid w:val="0070587C"/>
    <w:rsid w:val="00706ACD"/>
    <w:rsid w:val="00707C69"/>
    <w:rsid w:val="00712AC5"/>
    <w:rsid w:val="00714358"/>
    <w:rsid w:val="00716A00"/>
    <w:rsid w:val="00722298"/>
    <w:rsid w:val="00725BB3"/>
    <w:rsid w:val="00725EB5"/>
    <w:rsid w:val="00726AEC"/>
    <w:rsid w:val="00726ECC"/>
    <w:rsid w:val="00727DC6"/>
    <w:rsid w:val="00730491"/>
    <w:rsid w:val="0073215E"/>
    <w:rsid w:val="00733939"/>
    <w:rsid w:val="0073537B"/>
    <w:rsid w:val="007379A1"/>
    <w:rsid w:val="007419D3"/>
    <w:rsid w:val="007423F3"/>
    <w:rsid w:val="007425A5"/>
    <w:rsid w:val="00743A0A"/>
    <w:rsid w:val="00743BC6"/>
    <w:rsid w:val="007446D9"/>
    <w:rsid w:val="00750807"/>
    <w:rsid w:val="007509B6"/>
    <w:rsid w:val="00753929"/>
    <w:rsid w:val="00757DBF"/>
    <w:rsid w:val="00763531"/>
    <w:rsid w:val="00764B0C"/>
    <w:rsid w:val="007728FD"/>
    <w:rsid w:val="00774612"/>
    <w:rsid w:val="0077572A"/>
    <w:rsid w:val="0077664A"/>
    <w:rsid w:val="007776AD"/>
    <w:rsid w:val="00780B60"/>
    <w:rsid w:val="00787E09"/>
    <w:rsid w:val="00790978"/>
    <w:rsid w:val="0079141B"/>
    <w:rsid w:val="0079191F"/>
    <w:rsid w:val="007934E1"/>
    <w:rsid w:val="007A249D"/>
    <w:rsid w:val="007A4172"/>
    <w:rsid w:val="007A4E69"/>
    <w:rsid w:val="007A66FE"/>
    <w:rsid w:val="007B093D"/>
    <w:rsid w:val="007B0A1C"/>
    <w:rsid w:val="007B2018"/>
    <w:rsid w:val="007B4C45"/>
    <w:rsid w:val="007B6F84"/>
    <w:rsid w:val="007C2503"/>
    <w:rsid w:val="007C2DBA"/>
    <w:rsid w:val="007C4306"/>
    <w:rsid w:val="007C71BE"/>
    <w:rsid w:val="007C7F9E"/>
    <w:rsid w:val="007D3A77"/>
    <w:rsid w:val="007D4DBF"/>
    <w:rsid w:val="007D58AE"/>
    <w:rsid w:val="007D5980"/>
    <w:rsid w:val="007D6EB8"/>
    <w:rsid w:val="007D7DC5"/>
    <w:rsid w:val="007E0B40"/>
    <w:rsid w:val="007E0ECF"/>
    <w:rsid w:val="007E3874"/>
    <w:rsid w:val="007E4786"/>
    <w:rsid w:val="007E6C64"/>
    <w:rsid w:val="007F0FD0"/>
    <w:rsid w:val="007F1155"/>
    <w:rsid w:val="007F25C0"/>
    <w:rsid w:val="007F3623"/>
    <w:rsid w:val="007F372E"/>
    <w:rsid w:val="007F4E1D"/>
    <w:rsid w:val="007F690C"/>
    <w:rsid w:val="008022B3"/>
    <w:rsid w:val="00810EA8"/>
    <w:rsid w:val="00813365"/>
    <w:rsid w:val="0081641D"/>
    <w:rsid w:val="00822CEC"/>
    <w:rsid w:val="0082657E"/>
    <w:rsid w:val="008337E4"/>
    <w:rsid w:val="00833F1A"/>
    <w:rsid w:val="008350CB"/>
    <w:rsid w:val="00840CAB"/>
    <w:rsid w:val="0084106D"/>
    <w:rsid w:val="00841BEB"/>
    <w:rsid w:val="008423F5"/>
    <w:rsid w:val="00842CF4"/>
    <w:rsid w:val="00843D7D"/>
    <w:rsid w:val="00844B6B"/>
    <w:rsid w:val="0085023B"/>
    <w:rsid w:val="0085238A"/>
    <w:rsid w:val="00852ECF"/>
    <w:rsid w:val="00853248"/>
    <w:rsid w:val="00861250"/>
    <w:rsid w:val="008615D3"/>
    <w:rsid w:val="00863ADA"/>
    <w:rsid w:val="00863D10"/>
    <w:rsid w:val="00866169"/>
    <w:rsid w:val="00867110"/>
    <w:rsid w:val="00867FF6"/>
    <w:rsid w:val="008759D8"/>
    <w:rsid w:val="00882D39"/>
    <w:rsid w:val="00883688"/>
    <w:rsid w:val="00883D41"/>
    <w:rsid w:val="00890290"/>
    <w:rsid w:val="00892CF4"/>
    <w:rsid w:val="008960FE"/>
    <w:rsid w:val="008A1A4F"/>
    <w:rsid w:val="008A3EAC"/>
    <w:rsid w:val="008A425A"/>
    <w:rsid w:val="008A4CA3"/>
    <w:rsid w:val="008A5EE6"/>
    <w:rsid w:val="008B08D7"/>
    <w:rsid w:val="008B138F"/>
    <w:rsid w:val="008B2FBC"/>
    <w:rsid w:val="008B332F"/>
    <w:rsid w:val="008B49DD"/>
    <w:rsid w:val="008B70C5"/>
    <w:rsid w:val="008B7E8F"/>
    <w:rsid w:val="008C08C0"/>
    <w:rsid w:val="008C4C8B"/>
    <w:rsid w:val="008D20C9"/>
    <w:rsid w:val="008D2C4D"/>
    <w:rsid w:val="008D7793"/>
    <w:rsid w:val="008E06CA"/>
    <w:rsid w:val="008E1511"/>
    <w:rsid w:val="008E437E"/>
    <w:rsid w:val="008E4AD7"/>
    <w:rsid w:val="008E54F9"/>
    <w:rsid w:val="008E6726"/>
    <w:rsid w:val="008F0A88"/>
    <w:rsid w:val="008F0E46"/>
    <w:rsid w:val="008F342C"/>
    <w:rsid w:val="008F62C2"/>
    <w:rsid w:val="008F7817"/>
    <w:rsid w:val="009026B3"/>
    <w:rsid w:val="009026D2"/>
    <w:rsid w:val="00904A95"/>
    <w:rsid w:val="009055E8"/>
    <w:rsid w:val="00905BFA"/>
    <w:rsid w:val="0091139E"/>
    <w:rsid w:val="00914DAC"/>
    <w:rsid w:val="00915B00"/>
    <w:rsid w:val="009161BD"/>
    <w:rsid w:val="0092377E"/>
    <w:rsid w:val="00923892"/>
    <w:rsid w:val="00925F73"/>
    <w:rsid w:val="00927677"/>
    <w:rsid w:val="00927CC4"/>
    <w:rsid w:val="00927F70"/>
    <w:rsid w:val="00930FC0"/>
    <w:rsid w:val="0093169F"/>
    <w:rsid w:val="00933D2C"/>
    <w:rsid w:val="00935262"/>
    <w:rsid w:val="0093647B"/>
    <w:rsid w:val="00941673"/>
    <w:rsid w:val="00944A2A"/>
    <w:rsid w:val="00945143"/>
    <w:rsid w:val="009451A7"/>
    <w:rsid w:val="00946777"/>
    <w:rsid w:val="00946AE5"/>
    <w:rsid w:val="00950F61"/>
    <w:rsid w:val="00954F2E"/>
    <w:rsid w:val="00955650"/>
    <w:rsid w:val="00956CA7"/>
    <w:rsid w:val="00957FB6"/>
    <w:rsid w:val="009655B9"/>
    <w:rsid w:val="00966F77"/>
    <w:rsid w:val="00972099"/>
    <w:rsid w:val="00972872"/>
    <w:rsid w:val="00972A34"/>
    <w:rsid w:val="00972E56"/>
    <w:rsid w:val="00975FC9"/>
    <w:rsid w:val="009807B1"/>
    <w:rsid w:val="00980EED"/>
    <w:rsid w:val="00983383"/>
    <w:rsid w:val="009847F3"/>
    <w:rsid w:val="00987361"/>
    <w:rsid w:val="009903F8"/>
    <w:rsid w:val="00990713"/>
    <w:rsid w:val="00991674"/>
    <w:rsid w:val="00992917"/>
    <w:rsid w:val="009929BA"/>
    <w:rsid w:val="009930A1"/>
    <w:rsid w:val="009946B4"/>
    <w:rsid w:val="009958FE"/>
    <w:rsid w:val="0099669D"/>
    <w:rsid w:val="009A1608"/>
    <w:rsid w:val="009A3116"/>
    <w:rsid w:val="009A588A"/>
    <w:rsid w:val="009A5D9B"/>
    <w:rsid w:val="009A7D8D"/>
    <w:rsid w:val="009B0F27"/>
    <w:rsid w:val="009B30AD"/>
    <w:rsid w:val="009B3522"/>
    <w:rsid w:val="009B4BFF"/>
    <w:rsid w:val="009B70C9"/>
    <w:rsid w:val="009C37F3"/>
    <w:rsid w:val="009C4FC8"/>
    <w:rsid w:val="009C553F"/>
    <w:rsid w:val="009C7222"/>
    <w:rsid w:val="009C77D6"/>
    <w:rsid w:val="009D3614"/>
    <w:rsid w:val="009D6618"/>
    <w:rsid w:val="009D703A"/>
    <w:rsid w:val="009D716D"/>
    <w:rsid w:val="009E03AF"/>
    <w:rsid w:val="009E1D37"/>
    <w:rsid w:val="009E4C53"/>
    <w:rsid w:val="009E5FE0"/>
    <w:rsid w:val="009F15D5"/>
    <w:rsid w:val="009F1E2C"/>
    <w:rsid w:val="009F4470"/>
    <w:rsid w:val="009F511E"/>
    <w:rsid w:val="009F6CE2"/>
    <w:rsid w:val="009F6E4A"/>
    <w:rsid w:val="00A00CB5"/>
    <w:rsid w:val="00A01AF2"/>
    <w:rsid w:val="00A01F76"/>
    <w:rsid w:val="00A045B6"/>
    <w:rsid w:val="00A05D44"/>
    <w:rsid w:val="00A0715F"/>
    <w:rsid w:val="00A079C4"/>
    <w:rsid w:val="00A07A29"/>
    <w:rsid w:val="00A13480"/>
    <w:rsid w:val="00A146A3"/>
    <w:rsid w:val="00A14946"/>
    <w:rsid w:val="00A14E3F"/>
    <w:rsid w:val="00A16101"/>
    <w:rsid w:val="00A16B73"/>
    <w:rsid w:val="00A22073"/>
    <w:rsid w:val="00A22AAE"/>
    <w:rsid w:val="00A2474A"/>
    <w:rsid w:val="00A24A33"/>
    <w:rsid w:val="00A276FA"/>
    <w:rsid w:val="00A27C7E"/>
    <w:rsid w:val="00A317ED"/>
    <w:rsid w:val="00A35C08"/>
    <w:rsid w:val="00A35D01"/>
    <w:rsid w:val="00A37246"/>
    <w:rsid w:val="00A3732A"/>
    <w:rsid w:val="00A42B81"/>
    <w:rsid w:val="00A42C25"/>
    <w:rsid w:val="00A4721D"/>
    <w:rsid w:val="00A5067F"/>
    <w:rsid w:val="00A51221"/>
    <w:rsid w:val="00A51F68"/>
    <w:rsid w:val="00A5200F"/>
    <w:rsid w:val="00A52826"/>
    <w:rsid w:val="00A52B2F"/>
    <w:rsid w:val="00A53267"/>
    <w:rsid w:val="00A554E6"/>
    <w:rsid w:val="00A55B95"/>
    <w:rsid w:val="00A56720"/>
    <w:rsid w:val="00A57E8E"/>
    <w:rsid w:val="00A60851"/>
    <w:rsid w:val="00A61D68"/>
    <w:rsid w:val="00A63C11"/>
    <w:rsid w:val="00A63C69"/>
    <w:rsid w:val="00A64F0F"/>
    <w:rsid w:val="00A65C16"/>
    <w:rsid w:val="00A66F9E"/>
    <w:rsid w:val="00A71AEF"/>
    <w:rsid w:val="00A733EC"/>
    <w:rsid w:val="00A76365"/>
    <w:rsid w:val="00A80019"/>
    <w:rsid w:val="00A8192E"/>
    <w:rsid w:val="00A81D6A"/>
    <w:rsid w:val="00A823DC"/>
    <w:rsid w:val="00A848E7"/>
    <w:rsid w:val="00A87EAD"/>
    <w:rsid w:val="00A909E3"/>
    <w:rsid w:val="00A91438"/>
    <w:rsid w:val="00A945BA"/>
    <w:rsid w:val="00AA2589"/>
    <w:rsid w:val="00AA307C"/>
    <w:rsid w:val="00AA3517"/>
    <w:rsid w:val="00AA3C06"/>
    <w:rsid w:val="00AA3D18"/>
    <w:rsid w:val="00AA4B4C"/>
    <w:rsid w:val="00AA5CEE"/>
    <w:rsid w:val="00AA6B90"/>
    <w:rsid w:val="00AA6C77"/>
    <w:rsid w:val="00AB01A0"/>
    <w:rsid w:val="00AC0D8C"/>
    <w:rsid w:val="00AC3CC8"/>
    <w:rsid w:val="00AC6C42"/>
    <w:rsid w:val="00AC6F97"/>
    <w:rsid w:val="00AC7945"/>
    <w:rsid w:val="00AD24C3"/>
    <w:rsid w:val="00AD29E3"/>
    <w:rsid w:val="00AD3471"/>
    <w:rsid w:val="00AD5DD1"/>
    <w:rsid w:val="00AD6446"/>
    <w:rsid w:val="00AD67E0"/>
    <w:rsid w:val="00AD6ACE"/>
    <w:rsid w:val="00AE0EE1"/>
    <w:rsid w:val="00AE2E76"/>
    <w:rsid w:val="00AE2FAB"/>
    <w:rsid w:val="00AE35B6"/>
    <w:rsid w:val="00AE4B89"/>
    <w:rsid w:val="00AE5416"/>
    <w:rsid w:val="00AE5F91"/>
    <w:rsid w:val="00AF0805"/>
    <w:rsid w:val="00AF0A3E"/>
    <w:rsid w:val="00AF1305"/>
    <w:rsid w:val="00AF2F5C"/>
    <w:rsid w:val="00AF3DA3"/>
    <w:rsid w:val="00AF453B"/>
    <w:rsid w:val="00AF4CF8"/>
    <w:rsid w:val="00AF5347"/>
    <w:rsid w:val="00AF5BBE"/>
    <w:rsid w:val="00AF5C1A"/>
    <w:rsid w:val="00B00E0D"/>
    <w:rsid w:val="00B01AD6"/>
    <w:rsid w:val="00B02992"/>
    <w:rsid w:val="00B034E2"/>
    <w:rsid w:val="00B04107"/>
    <w:rsid w:val="00B04AA1"/>
    <w:rsid w:val="00B04DBF"/>
    <w:rsid w:val="00B052B1"/>
    <w:rsid w:val="00B058CC"/>
    <w:rsid w:val="00B05EC7"/>
    <w:rsid w:val="00B10EB4"/>
    <w:rsid w:val="00B1345D"/>
    <w:rsid w:val="00B14B6C"/>
    <w:rsid w:val="00B1551F"/>
    <w:rsid w:val="00B1560E"/>
    <w:rsid w:val="00B16846"/>
    <w:rsid w:val="00B16F31"/>
    <w:rsid w:val="00B21C1D"/>
    <w:rsid w:val="00B24743"/>
    <w:rsid w:val="00B25836"/>
    <w:rsid w:val="00B31523"/>
    <w:rsid w:val="00B3186F"/>
    <w:rsid w:val="00B35785"/>
    <w:rsid w:val="00B36856"/>
    <w:rsid w:val="00B37DD7"/>
    <w:rsid w:val="00B40F4B"/>
    <w:rsid w:val="00B434AF"/>
    <w:rsid w:val="00B44608"/>
    <w:rsid w:val="00B45EE3"/>
    <w:rsid w:val="00B506E8"/>
    <w:rsid w:val="00B50CD8"/>
    <w:rsid w:val="00B515DB"/>
    <w:rsid w:val="00B51C99"/>
    <w:rsid w:val="00B5566C"/>
    <w:rsid w:val="00B5785F"/>
    <w:rsid w:val="00B57D1F"/>
    <w:rsid w:val="00B61E1C"/>
    <w:rsid w:val="00B624E1"/>
    <w:rsid w:val="00B6322C"/>
    <w:rsid w:val="00B6425F"/>
    <w:rsid w:val="00B65A95"/>
    <w:rsid w:val="00B65D6C"/>
    <w:rsid w:val="00B677EF"/>
    <w:rsid w:val="00B6780E"/>
    <w:rsid w:val="00B70EA8"/>
    <w:rsid w:val="00B721E2"/>
    <w:rsid w:val="00B73178"/>
    <w:rsid w:val="00B7398C"/>
    <w:rsid w:val="00B73D50"/>
    <w:rsid w:val="00B74902"/>
    <w:rsid w:val="00B76CF2"/>
    <w:rsid w:val="00B80409"/>
    <w:rsid w:val="00B80D77"/>
    <w:rsid w:val="00B8288E"/>
    <w:rsid w:val="00B82EBA"/>
    <w:rsid w:val="00B84DB2"/>
    <w:rsid w:val="00B852C5"/>
    <w:rsid w:val="00B9404B"/>
    <w:rsid w:val="00BA129F"/>
    <w:rsid w:val="00BA44DA"/>
    <w:rsid w:val="00BA783F"/>
    <w:rsid w:val="00BB10F8"/>
    <w:rsid w:val="00BB1E96"/>
    <w:rsid w:val="00BB330D"/>
    <w:rsid w:val="00BB3D23"/>
    <w:rsid w:val="00BB4FBB"/>
    <w:rsid w:val="00BB7608"/>
    <w:rsid w:val="00BB7AC2"/>
    <w:rsid w:val="00BC168E"/>
    <w:rsid w:val="00BC3D98"/>
    <w:rsid w:val="00BC44CF"/>
    <w:rsid w:val="00BD0583"/>
    <w:rsid w:val="00BD6205"/>
    <w:rsid w:val="00BD684D"/>
    <w:rsid w:val="00BD7AE4"/>
    <w:rsid w:val="00BE3E33"/>
    <w:rsid w:val="00BE45F4"/>
    <w:rsid w:val="00BE5681"/>
    <w:rsid w:val="00BE570E"/>
    <w:rsid w:val="00BE58B3"/>
    <w:rsid w:val="00BE7515"/>
    <w:rsid w:val="00BE7FE2"/>
    <w:rsid w:val="00BF2539"/>
    <w:rsid w:val="00BF63ED"/>
    <w:rsid w:val="00BF6F78"/>
    <w:rsid w:val="00C00FFE"/>
    <w:rsid w:val="00C019F2"/>
    <w:rsid w:val="00C02847"/>
    <w:rsid w:val="00C02EFF"/>
    <w:rsid w:val="00C03919"/>
    <w:rsid w:val="00C0501E"/>
    <w:rsid w:val="00C05608"/>
    <w:rsid w:val="00C05E43"/>
    <w:rsid w:val="00C078C6"/>
    <w:rsid w:val="00C134A4"/>
    <w:rsid w:val="00C13F98"/>
    <w:rsid w:val="00C1459A"/>
    <w:rsid w:val="00C15CE5"/>
    <w:rsid w:val="00C2008F"/>
    <w:rsid w:val="00C206C4"/>
    <w:rsid w:val="00C2139C"/>
    <w:rsid w:val="00C23B54"/>
    <w:rsid w:val="00C23C6B"/>
    <w:rsid w:val="00C26632"/>
    <w:rsid w:val="00C27398"/>
    <w:rsid w:val="00C279D5"/>
    <w:rsid w:val="00C303CC"/>
    <w:rsid w:val="00C32E37"/>
    <w:rsid w:val="00C35242"/>
    <w:rsid w:val="00C37128"/>
    <w:rsid w:val="00C43835"/>
    <w:rsid w:val="00C44487"/>
    <w:rsid w:val="00C458C8"/>
    <w:rsid w:val="00C46261"/>
    <w:rsid w:val="00C51B28"/>
    <w:rsid w:val="00C57986"/>
    <w:rsid w:val="00C609F0"/>
    <w:rsid w:val="00C60A91"/>
    <w:rsid w:val="00C61933"/>
    <w:rsid w:val="00C6215C"/>
    <w:rsid w:val="00C6304E"/>
    <w:rsid w:val="00C63EB7"/>
    <w:rsid w:val="00C6436A"/>
    <w:rsid w:val="00C64C2B"/>
    <w:rsid w:val="00C6740B"/>
    <w:rsid w:val="00C72B11"/>
    <w:rsid w:val="00C72D71"/>
    <w:rsid w:val="00C73B83"/>
    <w:rsid w:val="00C74597"/>
    <w:rsid w:val="00C74A50"/>
    <w:rsid w:val="00C74DB4"/>
    <w:rsid w:val="00C7638F"/>
    <w:rsid w:val="00C773DE"/>
    <w:rsid w:val="00C77441"/>
    <w:rsid w:val="00C77A2B"/>
    <w:rsid w:val="00C80256"/>
    <w:rsid w:val="00C8055C"/>
    <w:rsid w:val="00C8119C"/>
    <w:rsid w:val="00C824F6"/>
    <w:rsid w:val="00C8387B"/>
    <w:rsid w:val="00C859D0"/>
    <w:rsid w:val="00C85A79"/>
    <w:rsid w:val="00C86578"/>
    <w:rsid w:val="00C87255"/>
    <w:rsid w:val="00C90A0A"/>
    <w:rsid w:val="00C9149A"/>
    <w:rsid w:val="00C929E0"/>
    <w:rsid w:val="00C974CA"/>
    <w:rsid w:val="00C97A57"/>
    <w:rsid w:val="00CA002C"/>
    <w:rsid w:val="00CA0A00"/>
    <w:rsid w:val="00CA3644"/>
    <w:rsid w:val="00CA4DDC"/>
    <w:rsid w:val="00CA5360"/>
    <w:rsid w:val="00CA571F"/>
    <w:rsid w:val="00CB22C2"/>
    <w:rsid w:val="00CB3ABB"/>
    <w:rsid w:val="00CB3C49"/>
    <w:rsid w:val="00CB4384"/>
    <w:rsid w:val="00CB5AB1"/>
    <w:rsid w:val="00CC0944"/>
    <w:rsid w:val="00CC29BA"/>
    <w:rsid w:val="00CC364A"/>
    <w:rsid w:val="00CC554D"/>
    <w:rsid w:val="00CC69F4"/>
    <w:rsid w:val="00CC7D97"/>
    <w:rsid w:val="00CD1486"/>
    <w:rsid w:val="00CD3672"/>
    <w:rsid w:val="00CD3FE5"/>
    <w:rsid w:val="00CD50CE"/>
    <w:rsid w:val="00CD6079"/>
    <w:rsid w:val="00CD6E89"/>
    <w:rsid w:val="00CE056E"/>
    <w:rsid w:val="00CE0742"/>
    <w:rsid w:val="00CE1E58"/>
    <w:rsid w:val="00CE21EA"/>
    <w:rsid w:val="00CF0856"/>
    <w:rsid w:val="00CF169C"/>
    <w:rsid w:val="00CF4407"/>
    <w:rsid w:val="00CF5743"/>
    <w:rsid w:val="00CF5D04"/>
    <w:rsid w:val="00CF6240"/>
    <w:rsid w:val="00CF6D03"/>
    <w:rsid w:val="00CF72D9"/>
    <w:rsid w:val="00CF7B60"/>
    <w:rsid w:val="00D01100"/>
    <w:rsid w:val="00D01C32"/>
    <w:rsid w:val="00D01F35"/>
    <w:rsid w:val="00D02164"/>
    <w:rsid w:val="00D033B6"/>
    <w:rsid w:val="00D06B99"/>
    <w:rsid w:val="00D10CF5"/>
    <w:rsid w:val="00D11BE6"/>
    <w:rsid w:val="00D123C6"/>
    <w:rsid w:val="00D145C0"/>
    <w:rsid w:val="00D14BB7"/>
    <w:rsid w:val="00D17CCB"/>
    <w:rsid w:val="00D20A73"/>
    <w:rsid w:val="00D25B83"/>
    <w:rsid w:val="00D25DC6"/>
    <w:rsid w:val="00D261B8"/>
    <w:rsid w:val="00D31128"/>
    <w:rsid w:val="00D314D1"/>
    <w:rsid w:val="00D32398"/>
    <w:rsid w:val="00D33836"/>
    <w:rsid w:val="00D41AB4"/>
    <w:rsid w:val="00D434D7"/>
    <w:rsid w:val="00D43CFC"/>
    <w:rsid w:val="00D440A2"/>
    <w:rsid w:val="00D45D8C"/>
    <w:rsid w:val="00D45F61"/>
    <w:rsid w:val="00D506EC"/>
    <w:rsid w:val="00D51D88"/>
    <w:rsid w:val="00D51D9C"/>
    <w:rsid w:val="00D52339"/>
    <w:rsid w:val="00D52C50"/>
    <w:rsid w:val="00D533B1"/>
    <w:rsid w:val="00D54666"/>
    <w:rsid w:val="00D54958"/>
    <w:rsid w:val="00D54B9E"/>
    <w:rsid w:val="00D575B7"/>
    <w:rsid w:val="00D626F1"/>
    <w:rsid w:val="00D643A4"/>
    <w:rsid w:val="00D64B40"/>
    <w:rsid w:val="00D66A64"/>
    <w:rsid w:val="00D671D7"/>
    <w:rsid w:val="00D7023C"/>
    <w:rsid w:val="00D70830"/>
    <w:rsid w:val="00D72D4F"/>
    <w:rsid w:val="00D743B2"/>
    <w:rsid w:val="00D75CAA"/>
    <w:rsid w:val="00D765EC"/>
    <w:rsid w:val="00D76E4B"/>
    <w:rsid w:val="00D77D03"/>
    <w:rsid w:val="00D80C0A"/>
    <w:rsid w:val="00D83B26"/>
    <w:rsid w:val="00D87933"/>
    <w:rsid w:val="00D9280E"/>
    <w:rsid w:val="00D933FD"/>
    <w:rsid w:val="00D95B69"/>
    <w:rsid w:val="00D97D43"/>
    <w:rsid w:val="00DA1DCE"/>
    <w:rsid w:val="00DA40C9"/>
    <w:rsid w:val="00DA506E"/>
    <w:rsid w:val="00DA5242"/>
    <w:rsid w:val="00DA5D2B"/>
    <w:rsid w:val="00DB055D"/>
    <w:rsid w:val="00DB1FFF"/>
    <w:rsid w:val="00DB37AF"/>
    <w:rsid w:val="00DB399B"/>
    <w:rsid w:val="00DB48CD"/>
    <w:rsid w:val="00DB60FC"/>
    <w:rsid w:val="00DB7AFA"/>
    <w:rsid w:val="00DC118C"/>
    <w:rsid w:val="00DC24E0"/>
    <w:rsid w:val="00DC2AB4"/>
    <w:rsid w:val="00DC5292"/>
    <w:rsid w:val="00DC6C37"/>
    <w:rsid w:val="00DC7F84"/>
    <w:rsid w:val="00DD1DB6"/>
    <w:rsid w:val="00DD4262"/>
    <w:rsid w:val="00DD4442"/>
    <w:rsid w:val="00DD485C"/>
    <w:rsid w:val="00DD6A8A"/>
    <w:rsid w:val="00DD6FB6"/>
    <w:rsid w:val="00DD76A8"/>
    <w:rsid w:val="00DE0A4D"/>
    <w:rsid w:val="00DE24E1"/>
    <w:rsid w:val="00DE2ACC"/>
    <w:rsid w:val="00DE35B2"/>
    <w:rsid w:val="00DE645D"/>
    <w:rsid w:val="00DF2694"/>
    <w:rsid w:val="00DF3ACE"/>
    <w:rsid w:val="00DF5E1C"/>
    <w:rsid w:val="00DF6313"/>
    <w:rsid w:val="00E026D0"/>
    <w:rsid w:val="00E02E5C"/>
    <w:rsid w:val="00E032C1"/>
    <w:rsid w:val="00E040E9"/>
    <w:rsid w:val="00E04227"/>
    <w:rsid w:val="00E055CF"/>
    <w:rsid w:val="00E05D45"/>
    <w:rsid w:val="00E148C3"/>
    <w:rsid w:val="00E15FE8"/>
    <w:rsid w:val="00E17021"/>
    <w:rsid w:val="00E1715C"/>
    <w:rsid w:val="00E173C5"/>
    <w:rsid w:val="00E177C6"/>
    <w:rsid w:val="00E21889"/>
    <w:rsid w:val="00E22EB1"/>
    <w:rsid w:val="00E22FA8"/>
    <w:rsid w:val="00E23A1B"/>
    <w:rsid w:val="00E31751"/>
    <w:rsid w:val="00E32991"/>
    <w:rsid w:val="00E37911"/>
    <w:rsid w:val="00E37D03"/>
    <w:rsid w:val="00E40EAF"/>
    <w:rsid w:val="00E4157A"/>
    <w:rsid w:val="00E43AA5"/>
    <w:rsid w:val="00E458FD"/>
    <w:rsid w:val="00E46058"/>
    <w:rsid w:val="00E460E8"/>
    <w:rsid w:val="00E5098D"/>
    <w:rsid w:val="00E510BF"/>
    <w:rsid w:val="00E5780C"/>
    <w:rsid w:val="00E601B2"/>
    <w:rsid w:val="00E62243"/>
    <w:rsid w:val="00E63063"/>
    <w:rsid w:val="00E64BEF"/>
    <w:rsid w:val="00E701CC"/>
    <w:rsid w:val="00E71DB2"/>
    <w:rsid w:val="00E749C5"/>
    <w:rsid w:val="00E75BD5"/>
    <w:rsid w:val="00E75F85"/>
    <w:rsid w:val="00E76187"/>
    <w:rsid w:val="00E767DA"/>
    <w:rsid w:val="00E80AA2"/>
    <w:rsid w:val="00E81DB1"/>
    <w:rsid w:val="00E83160"/>
    <w:rsid w:val="00E87DE9"/>
    <w:rsid w:val="00E900B2"/>
    <w:rsid w:val="00E90CE9"/>
    <w:rsid w:val="00E90E07"/>
    <w:rsid w:val="00E91B7B"/>
    <w:rsid w:val="00E91EC0"/>
    <w:rsid w:val="00E928B0"/>
    <w:rsid w:val="00E93F63"/>
    <w:rsid w:val="00E96815"/>
    <w:rsid w:val="00E9722A"/>
    <w:rsid w:val="00E9738C"/>
    <w:rsid w:val="00E9740F"/>
    <w:rsid w:val="00EA09D5"/>
    <w:rsid w:val="00EA16E9"/>
    <w:rsid w:val="00EA1FAF"/>
    <w:rsid w:val="00EA2611"/>
    <w:rsid w:val="00EA44FD"/>
    <w:rsid w:val="00EA54C4"/>
    <w:rsid w:val="00EA6279"/>
    <w:rsid w:val="00EB0927"/>
    <w:rsid w:val="00EB12E9"/>
    <w:rsid w:val="00EB2129"/>
    <w:rsid w:val="00EC1FCE"/>
    <w:rsid w:val="00EC2501"/>
    <w:rsid w:val="00EC4E51"/>
    <w:rsid w:val="00EC7B4C"/>
    <w:rsid w:val="00ED0625"/>
    <w:rsid w:val="00ED0722"/>
    <w:rsid w:val="00ED0CF6"/>
    <w:rsid w:val="00ED0F8B"/>
    <w:rsid w:val="00ED3102"/>
    <w:rsid w:val="00ED324A"/>
    <w:rsid w:val="00ED5F4F"/>
    <w:rsid w:val="00ED7589"/>
    <w:rsid w:val="00EE0FE8"/>
    <w:rsid w:val="00EE1D96"/>
    <w:rsid w:val="00EE4876"/>
    <w:rsid w:val="00EE62D4"/>
    <w:rsid w:val="00EE76F2"/>
    <w:rsid w:val="00EE7DE2"/>
    <w:rsid w:val="00EF0016"/>
    <w:rsid w:val="00EF3C4C"/>
    <w:rsid w:val="00EF66F8"/>
    <w:rsid w:val="00EF6900"/>
    <w:rsid w:val="00EF6BDB"/>
    <w:rsid w:val="00F0039A"/>
    <w:rsid w:val="00F02C0D"/>
    <w:rsid w:val="00F10BA5"/>
    <w:rsid w:val="00F10BC0"/>
    <w:rsid w:val="00F11ED4"/>
    <w:rsid w:val="00F12ACB"/>
    <w:rsid w:val="00F13142"/>
    <w:rsid w:val="00F14227"/>
    <w:rsid w:val="00F17F6A"/>
    <w:rsid w:val="00F235FF"/>
    <w:rsid w:val="00F25BB0"/>
    <w:rsid w:val="00F275CD"/>
    <w:rsid w:val="00F3027E"/>
    <w:rsid w:val="00F35746"/>
    <w:rsid w:val="00F35F2D"/>
    <w:rsid w:val="00F407AD"/>
    <w:rsid w:val="00F42516"/>
    <w:rsid w:val="00F450B2"/>
    <w:rsid w:val="00F452B2"/>
    <w:rsid w:val="00F453FA"/>
    <w:rsid w:val="00F477DE"/>
    <w:rsid w:val="00F502A0"/>
    <w:rsid w:val="00F51798"/>
    <w:rsid w:val="00F51A96"/>
    <w:rsid w:val="00F53824"/>
    <w:rsid w:val="00F55526"/>
    <w:rsid w:val="00F562FE"/>
    <w:rsid w:val="00F605FC"/>
    <w:rsid w:val="00F60B37"/>
    <w:rsid w:val="00F60C19"/>
    <w:rsid w:val="00F62B09"/>
    <w:rsid w:val="00F67236"/>
    <w:rsid w:val="00F702B2"/>
    <w:rsid w:val="00F709DE"/>
    <w:rsid w:val="00F715CD"/>
    <w:rsid w:val="00F7182A"/>
    <w:rsid w:val="00F755DA"/>
    <w:rsid w:val="00F8118A"/>
    <w:rsid w:val="00F87281"/>
    <w:rsid w:val="00F906C3"/>
    <w:rsid w:val="00F92080"/>
    <w:rsid w:val="00F92E72"/>
    <w:rsid w:val="00F95163"/>
    <w:rsid w:val="00F9580E"/>
    <w:rsid w:val="00F97D4C"/>
    <w:rsid w:val="00F97E3F"/>
    <w:rsid w:val="00FA0969"/>
    <w:rsid w:val="00FA212B"/>
    <w:rsid w:val="00FA2279"/>
    <w:rsid w:val="00FA29C8"/>
    <w:rsid w:val="00FA54CB"/>
    <w:rsid w:val="00FA6B1B"/>
    <w:rsid w:val="00FA7901"/>
    <w:rsid w:val="00FA7F93"/>
    <w:rsid w:val="00FB09E9"/>
    <w:rsid w:val="00FB0EFC"/>
    <w:rsid w:val="00FB172B"/>
    <w:rsid w:val="00FB43AF"/>
    <w:rsid w:val="00FB4D93"/>
    <w:rsid w:val="00FB527A"/>
    <w:rsid w:val="00FB7F3A"/>
    <w:rsid w:val="00FC014E"/>
    <w:rsid w:val="00FC1C1C"/>
    <w:rsid w:val="00FC2BD3"/>
    <w:rsid w:val="00FC50B2"/>
    <w:rsid w:val="00FC6170"/>
    <w:rsid w:val="00FC6F47"/>
    <w:rsid w:val="00FD016E"/>
    <w:rsid w:val="00FD0D96"/>
    <w:rsid w:val="00FD2F40"/>
    <w:rsid w:val="00FD31C0"/>
    <w:rsid w:val="00FD45C4"/>
    <w:rsid w:val="00FD582B"/>
    <w:rsid w:val="00FD5AA2"/>
    <w:rsid w:val="00FD6365"/>
    <w:rsid w:val="00FE62FF"/>
    <w:rsid w:val="00FE6B19"/>
    <w:rsid w:val="00FF058C"/>
    <w:rsid w:val="00FF5A8A"/>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BB7"/>
    <w:rPr>
      <w:sz w:val="24"/>
    </w:rPr>
  </w:style>
  <w:style w:type="paragraph" w:styleId="Heading1">
    <w:name w:val="heading 1"/>
    <w:basedOn w:val="Normal"/>
    <w:next w:val="Normal"/>
    <w:qFormat/>
    <w:rsid w:val="00582535"/>
    <w:pPr>
      <w:keepNext/>
      <w:outlineLvl w:val="0"/>
    </w:pPr>
    <w:rPr>
      <w:rFonts w:ascii="Arial" w:hAnsi="Arial"/>
      <w:b/>
    </w:rPr>
  </w:style>
  <w:style w:type="paragraph" w:styleId="Heading2">
    <w:name w:val="heading 2"/>
    <w:basedOn w:val="Normal"/>
    <w:next w:val="Normal"/>
    <w:qFormat/>
    <w:rsid w:val="00582535"/>
    <w:pPr>
      <w:keepNext/>
      <w:jc w:val="center"/>
      <w:outlineLvl w:val="1"/>
    </w:pPr>
    <w:rPr>
      <w:rFonts w:ascii="Arial" w:hAnsi="Arial"/>
      <w:b/>
    </w:rPr>
  </w:style>
  <w:style w:type="paragraph" w:styleId="Heading3">
    <w:name w:val="heading 3"/>
    <w:basedOn w:val="Normal"/>
    <w:next w:val="Normal"/>
    <w:qFormat/>
    <w:rsid w:val="00582535"/>
    <w:pPr>
      <w:keepNext/>
      <w:outlineLvl w:val="2"/>
    </w:pPr>
    <w:rPr>
      <w:rFonts w:ascii="Arial" w:hAnsi="Arial"/>
      <w:b/>
      <w:u w:val="single"/>
    </w:rPr>
  </w:style>
  <w:style w:type="paragraph" w:styleId="Heading4">
    <w:name w:val="heading 4"/>
    <w:basedOn w:val="Normal"/>
    <w:next w:val="Normal"/>
    <w:link w:val="Heading4Char"/>
    <w:qFormat/>
    <w:rsid w:val="00582535"/>
    <w:pPr>
      <w:keepNext/>
      <w:outlineLvl w:val="3"/>
    </w:pPr>
    <w:rPr>
      <w:rFonts w:ascii="Arial" w:hAnsi="Arial"/>
      <w:i/>
    </w:rPr>
  </w:style>
  <w:style w:type="paragraph" w:styleId="Heading5">
    <w:name w:val="heading 5"/>
    <w:basedOn w:val="Normal"/>
    <w:next w:val="Normal"/>
    <w:link w:val="Heading5Char"/>
    <w:unhideWhenUsed/>
    <w:qFormat/>
    <w:rsid w:val="00582535"/>
    <w:pPr>
      <w:spacing w:before="240" w:after="60"/>
      <w:outlineLvl w:val="4"/>
    </w:pPr>
    <w:rPr>
      <w:rFonts w:ascii="Calibri" w:hAnsi="Calibri"/>
      <w:b/>
      <w:bCs/>
      <w:i/>
      <w:iCs/>
      <w:sz w:val="26"/>
      <w:szCs w:val="26"/>
    </w:rPr>
  </w:style>
  <w:style w:type="paragraph" w:styleId="Heading6">
    <w:name w:val="heading 6"/>
    <w:basedOn w:val="Normal"/>
    <w:next w:val="Normal"/>
    <w:qFormat/>
    <w:rsid w:val="00582535"/>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qFormat/>
    <w:rsid w:val="00582535"/>
    <w:pPr>
      <w:keepNext/>
      <w:tabs>
        <w:tab w:val="center" w:pos="4680"/>
      </w:tabs>
      <w:suppressAutoHyphens/>
      <w:jc w:val="center"/>
      <w:outlineLvl w:val="6"/>
    </w:pPr>
    <w:rPr>
      <w:rFonts w:ascii="Arial" w:hAnsi="Arial"/>
      <w:b/>
      <w:spacing w:val="-2"/>
      <w:sz w:val="22"/>
    </w:rPr>
  </w:style>
  <w:style w:type="paragraph" w:styleId="Heading8">
    <w:name w:val="heading 8"/>
    <w:basedOn w:val="Normal"/>
    <w:next w:val="Normal"/>
    <w:link w:val="Heading8Char"/>
    <w:qFormat/>
    <w:rsid w:val="00582535"/>
    <w:pPr>
      <w:keepNext/>
      <w:outlineLvl w:val="7"/>
    </w:pPr>
    <w:rPr>
      <w:b/>
      <w:sz w:val="22"/>
    </w:rPr>
  </w:style>
  <w:style w:type="paragraph" w:styleId="Heading9">
    <w:name w:val="heading 9"/>
    <w:basedOn w:val="Normal"/>
    <w:next w:val="Normal"/>
    <w:qFormat/>
    <w:rsid w:val="00582535"/>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rsid w:val="00D45D8C"/>
    <w:pPr>
      <w:tabs>
        <w:tab w:val="center" w:pos="4320"/>
        <w:tab w:val="right" w:pos="8640"/>
      </w:tabs>
    </w:pPr>
  </w:style>
  <w:style w:type="paragraph" w:styleId="BodyText2">
    <w:name w:val="Body Text 2"/>
    <w:basedOn w:val="Normal"/>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582535"/>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582535"/>
    <w:rPr>
      <w:color w:val="606420"/>
      <w:u w:val="single"/>
    </w:rPr>
  </w:style>
  <w:style w:type="paragraph" w:styleId="PlainText">
    <w:name w:val="Plain Text"/>
    <w:basedOn w:val="Normal"/>
    <w:link w:val="PlainTextChar"/>
    <w:rsid w:val="009847F3"/>
    <w:rPr>
      <w:rFonts w:ascii="Consolas" w:hAnsi="Consolas"/>
      <w:sz w:val="21"/>
      <w:szCs w:val="21"/>
    </w:rPr>
  </w:style>
  <w:style w:type="character" w:customStyle="1" w:styleId="PlainTextChar">
    <w:name w:val="Plain Text Char"/>
    <w:link w:val="PlainText"/>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semiHidden/>
    <w:locked/>
    <w:rsid w:val="00E22FA8"/>
    <w:rPr>
      <w:sz w:val="24"/>
      <w:lang w:val="en-US" w:eastAsia="en-US" w:bidi="ar-SA"/>
    </w:rPr>
  </w:style>
  <w:style w:type="paragraph" w:styleId="List">
    <w:name w:val="List"/>
    <w:basedOn w:val="Normal"/>
    <w:rsid w:val="00B40F4B"/>
    <w:pPr>
      <w:ind w:left="360" w:hanging="360"/>
    </w:pPr>
  </w:style>
  <w:style w:type="paragraph" w:styleId="BodyText">
    <w:name w:val="Body Text"/>
    <w:basedOn w:val="Normal"/>
    <w:link w:val="BodyTextChar"/>
    <w:rsid w:val="00582535"/>
    <w:pPr>
      <w:spacing w:after="120"/>
    </w:pPr>
  </w:style>
  <w:style w:type="character" w:customStyle="1" w:styleId="BodyTextChar">
    <w:name w:val="Body Text Char"/>
    <w:link w:val="BodyText"/>
    <w:rsid w:val="00F97D4C"/>
    <w:rPr>
      <w:sz w:val="24"/>
    </w:rPr>
  </w:style>
  <w:style w:type="paragraph" w:styleId="List2">
    <w:name w:val="List 2"/>
    <w:basedOn w:val="Normal"/>
    <w:rsid w:val="00F97D4C"/>
    <w:pPr>
      <w:ind w:left="720" w:hanging="360"/>
      <w:contextualSpacing/>
    </w:pPr>
  </w:style>
  <w:style w:type="paragraph" w:styleId="ListContinue">
    <w:name w:val="List Continue"/>
    <w:basedOn w:val="Normal"/>
    <w:rsid w:val="00F97D4C"/>
    <w:pPr>
      <w:spacing w:after="120"/>
      <w:ind w:left="360"/>
      <w:contextualSpacing/>
    </w:pPr>
  </w:style>
  <w:style w:type="paragraph" w:styleId="ListParagraph">
    <w:name w:val="List Paragraph"/>
    <w:basedOn w:val="Normal"/>
    <w:uiPriority w:val="34"/>
    <w:qFormat/>
    <w:rsid w:val="00306C79"/>
    <w:pPr>
      <w:ind w:left="720"/>
    </w:pPr>
  </w:style>
  <w:style w:type="character" w:customStyle="1" w:styleId="Heading5Char">
    <w:name w:val="Heading 5 Char"/>
    <w:link w:val="Heading5"/>
    <w:rsid w:val="001E652B"/>
    <w:rPr>
      <w:rFonts w:ascii="Calibri" w:hAnsi="Calibri"/>
      <w:b/>
      <w:bCs/>
      <w:i/>
      <w:iCs/>
      <w:sz w:val="26"/>
      <w:szCs w:val="26"/>
    </w:rPr>
  </w:style>
  <w:style w:type="character" w:customStyle="1" w:styleId="Heading4Char">
    <w:name w:val="Heading 4 Char"/>
    <w:basedOn w:val="DefaultParagraphFont"/>
    <w:link w:val="Heading4"/>
    <w:rsid w:val="00582535"/>
    <w:rPr>
      <w:rFonts w:ascii="Arial" w:hAnsi="Arial"/>
      <w:i/>
      <w:sz w:val="24"/>
    </w:rPr>
  </w:style>
  <w:style w:type="character" w:customStyle="1" w:styleId="Heading7Char">
    <w:name w:val="Heading 7 Char"/>
    <w:basedOn w:val="DefaultParagraphFont"/>
    <w:link w:val="Heading7"/>
    <w:rsid w:val="00582535"/>
    <w:rPr>
      <w:rFonts w:ascii="Arial" w:hAnsi="Arial"/>
      <w:b/>
      <w:spacing w:val="-2"/>
      <w:sz w:val="22"/>
    </w:rPr>
  </w:style>
  <w:style w:type="character" w:customStyle="1" w:styleId="Heading8Char">
    <w:name w:val="Heading 8 Char"/>
    <w:basedOn w:val="DefaultParagraphFont"/>
    <w:link w:val="Heading8"/>
    <w:rsid w:val="00582535"/>
    <w:rPr>
      <w:b/>
      <w:sz w:val="22"/>
    </w:rPr>
  </w:style>
  <w:style w:type="paragraph" w:styleId="Subtitle">
    <w:name w:val="Subtitle"/>
    <w:basedOn w:val="Normal"/>
    <w:link w:val="SubtitleChar"/>
    <w:qFormat/>
    <w:rsid w:val="00582535"/>
    <w:rPr>
      <w:rFonts w:ascii="Arial" w:hAnsi="Arial"/>
      <w:b/>
    </w:rPr>
  </w:style>
  <w:style w:type="character" w:customStyle="1" w:styleId="SubtitleChar">
    <w:name w:val="Subtitle Char"/>
    <w:basedOn w:val="DefaultParagraphFont"/>
    <w:link w:val="Subtitle"/>
    <w:rsid w:val="00582535"/>
    <w:rPr>
      <w:rFonts w:ascii="Arial" w:hAnsi="Arial"/>
      <w:b/>
      <w:sz w:val="24"/>
    </w:rPr>
  </w:style>
  <w:style w:type="paragraph" w:styleId="BodyTextIndent">
    <w:name w:val="Body Text Indent"/>
    <w:basedOn w:val="Normal"/>
    <w:link w:val="BodyTextIndentChar"/>
    <w:rsid w:val="00582535"/>
    <w:pPr>
      <w:tabs>
        <w:tab w:val="left" w:pos="8640"/>
      </w:tabs>
      <w:ind w:left="90"/>
    </w:pPr>
    <w:rPr>
      <w:rFonts w:ascii="Arial" w:hAnsi="Arial"/>
    </w:rPr>
  </w:style>
  <w:style w:type="character" w:customStyle="1" w:styleId="BodyTextIndentChar">
    <w:name w:val="Body Text Indent Char"/>
    <w:basedOn w:val="DefaultParagraphFont"/>
    <w:link w:val="BodyTextIndent"/>
    <w:rsid w:val="00582535"/>
    <w:rPr>
      <w:rFonts w:ascii="Arial" w:hAnsi="Arial"/>
      <w:sz w:val="24"/>
    </w:rPr>
  </w:style>
  <w:style w:type="paragraph" w:customStyle="1" w:styleId="c2">
    <w:name w:val="c2"/>
    <w:basedOn w:val="Normal"/>
    <w:rsid w:val="00582535"/>
    <w:pPr>
      <w:widowControl w:val="0"/>
      <w:spacing w:line="240" w:lineRule="atLeast"/>
      <w:jc w:val="center"/>
    </w:pPr>
    <w:rPr>
      <w:rFonts w:ascii="Chicago" w:hAnsi="Chicago"/>
    </w:rPr>
  </w:style>
  <w:style w:type="paragraph" w:customStyle="1" w:styleId="p5">
    <w:name w:val="p5"/>
    <w:basedOn w:val="Normal"/>
    <w:rsid w:val="00582535"/>
    <w:pPr>
      <w:widowControl w:val="0"/>
      <w:tabs>
        <w:tab w:val="left" w:pos="220"/>
      </w:tabs>
      <w:spacing w:line="240" w:lineRule="atLeast"/>
      <w:jc w:val="both"/>
    </w:pPr>
    <w:rPr>
      <w:rFonts w:ascii="Chicago" w:hAnsi="Chicago"/>
    </w:rPr>
  </w:style>
  <w:style w:type="paragraph" w:customStyle="1" w:styleId="p6">
    <w:name w:val="p6"/>
    <w:basedOn w:val="Normal"/>
    <w:rsid w:val="00582535"/>
    <w:pPr>
      <w:widowControl w:val="0"/>
      <w:tabs>
        <w:tab w:val="left" w:pos="720"/>
      </w:tabs>
      <w:spacing w:line="240" w:lineRule="atLeast"/>
      <w:jc w:val="both"/>
    </w:pPr>
    <w:rPr>
      <w:rFonts w:ascii="Chicago" w:hAnsi="Chicago"/>
    </w:rPr>
  </w:style>
  <w:style w:type="paragraph" w:customStyle="1" w:styleId="p8">
    <w:name w:val="p8"/>
    <w:basedOn w:val="Normal"/>
    <w:rsid w:val="00582535"/>
    <w:pPr>
      <w:widowControl w:val="0"/>
      <w:tabs>
        <w:tab w:val="left" w:pos="280"/>
      </w:tabs>
      <w:spacing w:line="240" w:lineRule="atLeast"/>
      <w:jc w:val="both"/>
    </w:pPr>
    <w:rPr>
      <w:rFonts w:ascii="Chicago" w:hAnsi="Chicago"/>
    </w:rPr>
  </w:style>
  <w:style w:type="paragraph" w:customStyle="1" w:styleId="p11">
    <w:name w:val="p11"/>
    <w:basedOn w:val="Normal"/>
    <w:rsid w:val="00582535"/>
    <w:pPr>
      <w:widowControl w:val="0"/>
      <w:tabs>
        <w:tab w:val="left" w:pos="720"/>
      </w:tabs>
      <w:spacing w:line="240" w:lineRule="atLeast"/>
      <w:jc w:val="both"/>
    </w:pPr>
    <w:rPr>
      <w:rFonts w:ascii="Chicago" w:hAnsi="Chicago"/>
    </w:rPr>
  </w:style>
  <w:style w:type="paragraph" w:customStyle="1" w:styleId="p12">
    <w:name w:val="p12"/>
    <w:basedOn w:val="Normal"/>
    <w:rsid w:val="00582535"/>
    <w:pPr>
      <w:widowControl w:val="0"/>
      <w:tabs>
        <w:tab w:val="left" w:pos="400"/>
      </w:tabs>
      <w:spacing w:line="240" w:lineRule="atLeast"/>
      <w:jc w:val="both"/>
    </w:pPr>
    <w:rPr>
      <w:rFonts w:ascii="Chicago" w:hAnsi="Chicago"/>
    </w:rPr>
  </w:style>
  <w:style w:type="paragraph" w:customStyle="1" w:styleId="p13">
    <w:name w:val="p13"/>
    <w:basedOn w:val="Normal"/>
    <w:rsid w:val="00582535"/>
    <w:pPr>
      <w:widowControl w:val="0"/>
      <w:tabs>
        <w:tab w:val="left" w:pos="220"/>
      </w:tabs>
      <w:spacing w:line="240" w:lineRule="atLeast"/>
      <w:jc w:val="both"/>
    </w:pPr>
    <w:rPr>
      <w:rFonts w:ascii="Chicago" w:hAnsi="Chicago"/>
    </w:rPr>
  </w:style>
  <w:style w:type="paragraph" w:customStyle="1" w:styleId="p16">
    <w:name w:val="p16"/>
    <w:basedOn w:val="Normal"/>
    <w:rsid w:val="00582535"/>
    <w:pPr>
      <w:widowControl w:val="0"/>
      <w:tabs>
        <w:tab w:val="left" w:pos="720"/>
      </w:tabs>
      <w:spacing w:line="240" w:lineRule="atLeast"/>
    </w:pPr>
    <w:rPr>
      <w:rFonts w:ascii="Chicago" w:hAnsi="Chicago"/>
    </w:rPr>
  </w:style>
  <w:style w:type="paragraph" w:customStyle="1" w:styleId="p17">
    <w:name w:val="p17"/>
    <w:basedOn w:val="Normal"/>
    <w:rsid w:val="00582535"/>
    <w:pPr>
      <w:widowControl w:val="0"/>
      <w:spacing w:line="240" w:lineRule="atLeast"/>
      <w:ind w:left="560"/>
    </w:pPr>
    <w:rPr>
      <w:rFonts w:ascii="Chicago" w:hAnsi="Chicago"/>
    </w:rPr>
  </w:style>
  <w:style w:type="paragraph" w:customStyle="1" w:styleId="p18">
    <w:name w:val="p18"/>
    <w:basedOn w:val="Normal"/>
    <w:rsid w:val="00582535"/>
    <w:pPr>
      <w:widowControl w:val="0"/>
      <w:tabs>
        <w:tab w:val="left" w:pos="0"/>
      </w:tabs>
      <w:spacing w:line="240" w:lineRule="atLeast"/>
      <w:ind w:left="1080" w:hanging="520"/>
    </w:pPr>
    <w:rPr>
      <w:rFonts w:ascii="Chicago" w:hAnsi="Chicago"/>
    </w:rPr>
  </w:style>
  <w:style w:type="table" w:styleId="TableGrid">
    <w:name w:val="Table Grid"/>
    <w:basedOn w:val="TableNormal"/>
    <w:rsid w:val="0058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25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BB7"/>
    <w:rPr>
      <w:sz w:val="24"/>
    </w:rPr>
  </w:style>
  <w:style w:type="paragraph" w:styleId="Heading1">
    <w:name w:val="heading 1"/>
    <w:basedOn w:val="Normal"/>
    <w:next w:val="Normal"/>
    <w:qFormat/>
    <w:rsid w:val="00582535"/>
    <w:pPr>
      <w:keepNext/>
      <w:outlineLvl w:val="0"/>
    </w:pPr>
    <w:rPr>
      <w:rFonts w:ascii="Arial" w:hAnsi="Arial"/>
      <w:b/>
    </w:rPr>
  </w:style>
  <w:style w:type="paragraph" w:styleId="Heading2">
    <w:name w:val="heading 2"/>
    <w:basedOn w:val="Normal"/>
    <w:next w:val="Normal"/>
    <w:qFormat/>
    <w:rsid w:val="00582535"/>
    <w:pPr>
      <w:keepNext/>
      <w:jc w:val="center"/>
      <w:outlineLvl w:val="1"/>
    </w:pPr>
    <w:rPr>
      <w:rFonts w:ascii="Arial" w:hAnsi="Arial"/>
      <w:b/>
    </w:rPr>
  </w:style>
  <w:style w:type="paragraph" w:styleId="Heading3">
    <w:name w:val="heading 3"/>
    <w:basedOn w:val="Normal"/>
    <w:next w:val="Normal"/>
    <w:qFormat/>
    <w:rsid w:val="00582535"/>
    <w:pPr>
      <w:keepNext/>
      <w:outlineLvl w:val="2"/>
    </w:pPr>
    <w:rPr>
      <w:rFonts w:ascii="Arial" w:hAnsi="Arial"/>
      <w:b/>
      <w:u w:val="single"/>
    </w:rPr>
  </w:style>
  <w:style w:type="paragraph" w:styleId="Heading4">
    <w:name w:val="heading 4"/>
    <w:basedOn w:val="Normal"/>
    <w:next w:val="Normal"/>
    <w:link w:val="Heading4Char"/>
    <w:qFormat/>
    <w:rsid w:val="00582535"/>
    <w:pPr>
      <w:keepNext/>
      <w:outlineLvl w:val="3"/>
    </w:pPr>
    <w:rPr>
      <w:rFonts w:ascii="Arial" w:hAnsi="Arial"/>
      <w:i/>
    </w:rPr>
  </w:style>
  <w:style w:type="paragraph" w:styleId="Heading5">
    <w:name w:val="heading 5"/>
    <w:basedOn w:val="Normal"/>
    <w:next w:val="Normal"/>
    <w:link w:val="Heading5Char"/>
    <w:unhideWhenUsed/>
    <w:qFormat/>
    <w:rsid w:val="00582535"/>
    <w:pPr>
      <w:spacing w:before="240" w:after="60"/>
      <w:outlineLvl w:val="4"/>
    </w:pPr>
    <w:rPr>
      <w:rFonts w:ascii="Calibri" w:hAnsi="Calibri"/>
      <w:b/>
      <w:bCs/>
      <w:i/>
      <w:iCs/>
      <w:sz w:val="26"/>
      <w:szCs w:val="26"/>
    </w:rPr>
  </w:style>
  <w:style w:type="paragraph" w:styleId="Heading6">
    <w:name w:val="heading 6"/>
    <w:basedOn w:val="Normal"/>
    <w:next w:val="Normal"/>
    <w:qFormat/>
    <w:rsid w:val="00582535"/>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qFormat/>
    <w:rsid w:val="00582535"/>
    <w:pPr>
      <w:keepNext/>
      <w:tabs>
        <w:tab w:val="center" w:pos="4680"/>
      </w:tabs>
      <w:suppressAutoHyphens/>
      <w:jc w:val="center"/>
      <w:outlineLvl w:val="6"/>
    </w:pPr>
    <w:rPr>
      <w:rFonts w:ascii="Arial" w:hAnsi="Arial"/>
      <w:b/>
      <w:spacing w:val="-2"/>
      <w:sz w:val="22"/>
    </w:rPr>
  </w:style>
  <w:style w:type="paragraph" w:styleId="Heading8">
    <w:name w:val="heading 8"/>
    <w:basedOn w:val="Normal"/>
    <w:next w:val="Normal"/>
    <w:link w:val="Heading8Char"/>
    <w:qFormat/>
    <w:rsid w:val="00582535"/>
    <w:pPr>
      <w:keepNext/>
      <w:outlineLvl w:val="7"/>
    </w:pPr>
    <w:rPr>
      <w:b/>
      <w:sz w:val="22"/>
    </w:rPr>
  </w:style>
  <w:style w:type="paragraph" w:styleId="Heading9">
    <w:name w:val="heading 9"/>
    <w:basedOn w:val="Normal"/>
    <w:next w:val="Normal"/>
    <w:qFormat/>
    <w:rsid w:val="00582535"/>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rsid w:val="00D45D8C"/>
    <w:pPr>
      <w:tabs>
        <w:tab w:val="center" w:pos="4320"/>
        <w:tab w:val="right" w:pos="8640"/>
      </w:tabs>
    </w:pPr>
  </w:style>
  <w:style w:type="paragraph" w:styleId="BodyText2">
    <w:name w:val="Body Text 2"/>
    <w:basedOn w:val="Normal"/>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582535"/>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582535"/>
    <w:rPr>
      <w:color w:val="606420"/>
      <w:u w:val="single"/>
    </w:rPr>
  </w:style>
  <w:style w:type="paragraph" w:styleId="PlainText">
    <w:name w:val="Plain Text"/>
    <w:basedOn w:val="Normal"/>
    <w:link w:val="PlainTextChar"/>
    <w:rsid w:val="009847F3"/>
    <w:rPr>
      <w:rFonts w:ascii="Consolas" w:hAnsi="Consolas"/>
      <w:sz w:val="21"/>
      <w:szCs w:val="21"/>
    </w:rPr>
  </w:style>
  <w:style w:type="character" w:customStyle="1" w:styleId="PlainTextChar">
    <w:name w:val="Plain Text Char"/>
    <w:link w:val="PlainText"/>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semiHidden/>
    <w:locked/>
    <w:rsid w:val="00E22FA8"/>
    <w:rPr>
      <w:sz w:val="24"/>
      <w:lang w:val="en-US" w:eastAsia="en-US" w:bidi="ar-SA"/>
    </w:rPr>
  </w:style>
  <w:style w:type="paragraph" w:styleId="List">
    <w:name w:val="List"/>
    <w:basedOn w:val="Normal"/>
    <w:rsid w:val="00B40F4B"/>
    <w:pPr>
      <w:ind w:left="360" w:hanging="360"/>
    </w:pPr>
  </w:style>
  <w:style w:type="paragraph" w:styleId="BodyText">
    <w:name w:val="Body Text"/>
    <w:basedOn w:val="Normal"/>
    <w:link w:val="BodyTextChar"/>
    <w:rsid w:val="00582535"/>
    <w:pPr>
      <w:spacing w:after="120"/>
    </w:pPr>
  </w:style>
  <w:style w:type="character" w:customStyle="1" w:styleId="BodyTextChar">
    <w:name w:val="Body Text Char"/>
    <w:link w:val="BodyText"/>
    <w:rsid w:val="00F97D4C"/>
    <w:rPr>
      <w:sz w:val="24"/>
    </w:rPr>
  </w:style>
  <w:style w:type="paragraph" w:styleId="List2">
    <w:name w:val="List 2"/>
    <w:basedOn w:val="Normal"/>
    <w:rsid w:val="00F97D4C"/>
    <w:pPr>
      <w:ind w:left="720" w:hanging="360"/>
      <w:contextualSpacing/>
    </w:pPr>
  </w:style>
  <w:style w:type="paragraph" w:styleId="ListContinue">
    <w:name w:val="List Continue"/>
    <w:basedOn w:val="Normal"/>
    <w:rsid w:val="00F97D4C"/>
    <w:pPr>
      <w:spacing w:after="120"/>
      <w:ind w:left="360"/>
      <w:contextualSpacing/>
    </w:pPr>
  </w:style>
  <w:style w:type="paragraph" w:styleId="ListParagraph">
    <w:name w:val="List Paragraph"/>
    <w:basedOn w:val="Normal"/>
    <w:uiPriority w:val="34"/>
    <w:qFormat/>
    <w:rsid w:val="00306C79"/>
    <w:pPr>
      <w:ind w:left="720"/>
    </w:pPr>
  </w:style>
  <w:style w:type="character" w:customStyle="1" w:styleId="Heading5Char">
    <w:name w:val="Heading 5 Char"/>
    <w:link w:val="Heading5"/>
    <w:rsid w:val="001E652B"/>
    <w:rPr>
      <w:rFonts w:ascii="Calibri" w:hAnsi="Calibri"/>
      <w:b/>
      <w:bCs/>
      <w:i/>
      <w:iCs/>
      <w:sz w:val="26"/>
      <w:szCs w:val="26"/>
    </w:rPr>
  </w:style>
  <w:style w:type="character" w:customStyle="1" w:styleId="Heading4Char">
    <w:name w:val="Heading 4 Char"/>
    <w:basedOn w:val="DefaultParagraphFont"/>
    <w:link w:val="Heading4"/>
    <w:rsid w:val="00582535"/>
    <w:rPr>
      <w:rFonts w:ascii="Arial" w:hAnsi="Arial"/>
      <w:i/>
      <w:sz w:val="24"/>
    </w:rPr>
  </w:style>
  <w:style w:type="character" w:customStyle="1" w:styleId="Heading7Char">
    <w:name w:val="Heading 7 Char"/>
    <w:basedOn w:val="DefaultParagraphFont"/>
    <w:link w:val="Heading7"/>
    <w:rsid w:val="00582535"/>
    <w:rPr>
      <w:rFonts w:ascii="Arial" w:hAnsi="Arial"/>
      <w:b/>
      <w:spacing w:val="-2"/>
      <w:sz w:val="22"/>
    </w:rPr>
  </w:style>
  <w:style w:type="character" w:customStyle="1" w:styleId="Heading8Char">
    <w:name w:val="Heading 8 Char"/>
    <w:basedOn w:val="DefaultParagraphFont"/>
    <w:link w:val="Heading8"/>
    <w:rsid w:val="00582535"/>
    <w:rPr>
      <w:b/>
      <w:sz w:val="22"/>
    </w:rPr>
  </w:style>
  <w:style w:type="paragraph" w:styleId="Subtitle">
    <w:name w:val="Subtitle"/>
    <w:basedOn w:val="Normal"/>
    <w:link w:val="SubtitleChar"/>
    <w:qFormat/>
    <w:rsid w:val="00582535"/>
    <w:rPr>
      <w:rFonts w:ascii="Arial" w:hAnsi="Arial"/>
      <w:b/>
    </w:rPr>
  </w:style>
  <w:style w:type="character" w:customStyle="1" w:styleId="SubtitleChar">
    <w:name w:val="Subtitle Char"/>
    <w:basedOn w:val="DefaultParagraphFont"/>
    <w:link w:val="Subtitle"/>
    <w:rsid w:val="00582535"/>
    <w:rPr>
      <w:rFonts w:ascii="Arial" w:hAnsi="Arial"/>
      <w:b/>
      <w:sz w:val="24"/>
    </w:rPr>
  </w:style>
  <w:style w:type="paragraph" w:styleId="BodyTextIndent">
    <w:name w:val="Body Text Indent"/>
    <w:basedOn w:val="Normal"/>
    <w:link w:val="BodyTextIndentChar"/>
    <w:rsid w:val="00582535"/>
    <w:pPr>
      <w:tabs>
        <w:tab w:val="left" w:pos="8640"/>
      </w:tabs>
      <w:ind w:left="90"/>
    </w:pPr>
    <w:rPr>
      <w:rFonts w:ascii="Arial" w:hAnsi="Arial"/>
    </w:rPr>
  </w:style>
  <w:style w:type="character" w:customStyle="1" w:styleId="BodyTextIndentChar">
    <w:name w:val="Body Text Indent Char"/>
    <w:basedOn w:val="DefaultParagraphFont"/>
    <w:link w:val="BodyTextIndent"/>
    <w:rsid w:val="00582535"/>
    <w:rPr>
      <w:rFonts w:ascii="Arial" w:hAnsi="Arial"/>
      <w:sz w:val="24"/>
    </w:rPr>
  </w:style>
  <w:style w:type="paragraph" w:customStyle="1" w:styleId="c2">
    <w:name w:val="c2"/>
    <w:basedOn w:val="Normal"/>
    <w:rsid w:val="00582535"/>
    <w:pPr>
      <w:widowControl w:val="0"/>
      <w:spacing w:line="240" w:lineRule="atLeast"/>
      <w:jc w:val="center"/>
    </w:pPr>
    <w:rPr>
      <w:rFonts w:ascii="Chicago" w:hAnsi="Chicago"/>
    </w:rPr>
  </w:style>
  <w:style w:type="paragraph" w:customStyle="1" w:styleId="p5">
    <w:name w:val="p5"/>
    <w:basedOn w:val="Normal"/>
    <w:rsid w:val="00582535"/>
    <w:pPr>
      <w:widowControl w:val="0"/>
      <w:tabs>
        <w:tab w:val="left" w:pos="220"/>
      </w:tabs>
      <w:spacing w:line="240" w:lineRule="atLeast"/>
      <w:jc w:val="both"/>
    </w:pPr>
    <w:rPr>
      <w:rFonts w:ascii="Chicago" w:hAnsi="Chicago"/>
    </w:rPr>
  </w:style>
  <w:style w:type="paragraph" w:customStyle="1" w:styleId="p6">
    <w:name w:val="p6"/>
    <w:basedOn w:val="Normal"/>
    <w:rsid w:val="00582535"/>
    <w:pPr>
      <w:widowControl w:val="0"/>
      <w:tabs>
        <w:tab w:val="left" w:pos="720"/>
      </w:tabs>
      <w:spacing w:line="240" w:lineRule="atLeast"/>
      <w:jc w:val="both"/>
    </w:pPr>
    <w:rPr>
      <w:rFonts w:ascii="Chicago" w:hAnsi="Chicago"/>
    </w:rPr>
  </w:style>
  <w:style w:type="paragraph" w:customStyle="1" w:styleId="p8">
    <w:name w:val="p8"/>
    <w:basedOn w:val="Normal"/>
    <w:rsid w:val="00582535"/>
    <w:pPr>
      <w:widowControl w:val="0"/>
      <w:tabs>
        <w:tab w:val="left" w:pos="280"/>
      </w:tabs>
      <w:spacing w:line="240" w:lineRule="atLeast"/>
      <w:jc w:val="both"/>
    </w:pPr>
    <w:rPr>
      <w:rFonts w:ascii="Chicago" w:hAnsi="Chicago"/>
    </w:rPr>
  </w:style>
  <w:style w:type="paragraph" w:customStyle="1" w:styleId="p11">
    <w:name w:val="p11"/>
    <w:basedOn w:val="Normal"/>
    <w:rsid w:val="00582535"/>
    <w:pPr>
      <w:widowControl w:val="0"/>
      <w:tabs>
        <w:tab w:val="left" w:pos="720"/>
      </w:tabs>
      <w:spacing w:line="240" w:lineRule="atLeast"/>
      <w:jc w:val="both"/>
    </w:pPr>
    <w:rPr>
      <w:rFonts w:ascii="Chicago" w:hAnsi="Chicago"/>
    </w:rPr>
  </w:style>
  <w:style w:type="paragraph" w:customStyle="1" w:styleId="p12">
    <w:name w:val="p12"/>
    <w:basedOn w:val="Normal"/>
    <w:rsid w:val="00582535"/>
    <w:pPr>
      <w:widowControl w:val="0"/>
      <w:tabs>
        <w:tab w:val="left" w:pos="400"/>
      </w:tabs>
      <w:spacing w:line="240" w:lineRule="atLeast"/>
      <w:jc w:val="both"/>
    </w:pPr>
    <w:rPr>
      <w:rFonts w:ascii="Chicago" w:hAnsi="Chicago"/>
    </w:rPr>
  </w:style>
  <w:style w:type="paragraph" w:customStyle="1" w:styleId="p13">
    <w:name w:val="p13"/>
    <w:basedOn w:val="Normal"/>
    <w:rsid w:val="00582535"/>
    <w:pPr>
      <w:widowControl w:val="0"/>
      <w:tabs>
        <w:tab w:val="left" w:pos="220"/>
      </w:tabs>
      <w:spacing w:line="240" w:lineRule="atLeast"/>
      <w:jc w:val="both"/>
    </w:pPr>
    <w:rPr>
      <w:rFonts w:ascii="Chicago" w:hAnsi="Chicago"/>
    </w:rPr>
  </w:style>
  <w:style w:type="paragraph" w:customStyle="1" w:styleId="p16">
    <w:name w:val="p16"/>
    <w:basedOn w:val="Normal"/>
    <w:rsid w:val="00582535"/>
    <w:pPr>
      <w:widowControl w:val="0"/>
      <w:tabs>
        <w:tab w:val="left" w:pos="720"/>
      </w:tabs>
      <w:spacing w:line="240" w:lineRule="atLeast"/>
    </w:pPr>
    <w:rPr>
      <w:rFonts w:ascii="Chicago" w:hAnsi="Chicago"/>
    </w:rPr>
  </w:style>
  <w:style w:type="paragraph" w:customStyle="1" w:styleId="p17">
    <w:name w:val="p17"/>
    <w:basedOn w:val="Normal"/>
    <w:rsid w:val="00582535"/>
    <w:pPr>
      <w:widowControl w:val="0"/>
      <w:spacing w:line="240" w:lineRule="atLeast"/>
      <w:ind w:left="560"/>
    </w:pPr>
    <w:rPr>
      <w:rFonts w:ascii="Chicago" w:hAnsi="Chicago"/>
    </w:rPr>
  </w:style>
  <w:style w:type="paragraph" w:customStyle="1" w:styleId="p18">
    <w:name w:val="p18"/>
    <w:basedOn w:val="Normal"/>
    <w:rsid w:val="00582535"/>
    <w:pPr>
      <w:widowControl w:val="0"/>
      <w:tabs>
        <w:tab w:val="left" w:pos="0"/>
      </w:tabs>
      <w:spacing w:line="240" w:lineRule="atLeast"/>
      <w:ind w:left="1080" w:hanging="520"/>
    </w:pPr>
    <w:rPr>
      <w:rFonts w:ascii="Chicago" w:hAnsi="Chicago"/>
    </w:rPr>
  </w:style>
  <w:style w:type="table" w:styleId="TableGrid">
    <w:name w:val="Table Grid"/>
    <w:basedOn w:val="TableNormal"/>
    <w:rsid w:val="0058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25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8044">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1228614078">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86817787">
      <w:bodyDiv w:val="1"/>
      <w:marLeft w:val="63"/>
      <w:marRight w:val="63"/>
      <w:marTop w:val="63"/>
      <w:marBottom w:val="16"/>
      <w:divBdr>
        <w:top w:val="none" w:sz="0" w:space="0" w:color="auto"/>
        <w:left w:val="none" w:sz="0" w:space="0" w:color="auto"/>
        <w:bottom w:val="none" w:sz="0" w:space="0" w:color="auto"/>
        <w:right w:val="none" w:sz="0" w:space="0" w:color="auto"/>
      </w:divBdr>
      <w:divsChild>
        <w:div w:id="126518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ms.nysed.gov/fiscal/MWBE/forms.html" TargetMode="External"/><Relationship Id="rId18" Type="http://schemas.openxmlformats.org/officeDocument/2006/relationships/hyperlink" Target="http://www.osc.state.ny.us/epay/index.htm" TargetMode="External"/><Relationship Id="rId26" Type="http://schemas.openxmlformats.org/officeDocument/2006/relationships/hyperlink" Target="mailto:ITServiceDesk@osc.state.ny.us" TargetMode="External"/><Relationship Id="rId39" Type="http://schemas.openxmlformats.org/officeDocument/2006/relationships/header" Target="header3.xml"/><Relationship Id="rId21" Type="http://schemas.openxmlformats.org/officeDocument/2006/relationships/header" Target="header2.xml"/><Relationship Id="rId34" Type="http://schemas.openxmlformats.org/officeDocument/2006/relationships/hyperlink" Target="http://www.jcope.ny.gov/about/ethc/PUBLIC%20OFFICERS%20LAW%2073%20JCOPE.pdf" TargetMode="External"/><Relationship Id="rId42" Type="http://schemas.openxmlformats.org/officeDocument/2006/relationships/hyperlink" Target="mailto:opa@esd.ny.gov"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http://www.gsa.gov/portal/category/21287" TargetMode="External"/><Relationship Id="rId25" Type="http://schemas.openxmlformats.org/officeDocument/2006/relationships/hyperlink" Target="https://portal.osc.state.ny.us" TargetMode="External"/><Relationship Id="rId33" Type="http://schemas.openxmlformats.org/officeDocument/2006/relationships/hyperlink" Target="http://www.osc.state.ny.us/agencies/guide/MyWebHelp/" TargetMode="External"/><Relationship Id="rId38" Type="http://schemas.openxmlformats.org/officeDocument/2006/relationships/hyperlink" Target="http://www.tax.ny.gov/pdf/current_forms/st/st220td_fill_in.pdf"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sa.gov/portal/category/21287"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www.osc.state.ny.us/agencies/gbull/g226forma.pdf"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sc.state.ny.us/vendrep/vendor_index.htm" TargetMode="External"/><Relationship Id="rId32" Type="http://schemas.openxmlformats.org/officeDocument/2006/relationships/hyperlink" Target="http://www.osc.state.ny.us/agencies/forms/ac3272s.doc" TargetMode="External"/><Relationship Id="rId37" Type="http://schemas.openxmlformats.org/officeDocument/2006/relationships/hyperlink" Target="http://www.tax.ny.gov/pdf/current_forms/st/st220ca_fill_in.pdf" TargetMode="External"/><Relationship Id="rId40" Type="http://schemas.openxmlformats.org/officeDocument/2006/relationships/footer" Target="footer4.xml"/><Relationship Id="rId45" Type="http://schemas.openxmlformats.org/officeDocument/2006/relationships/hyperlink" Target="http://www.ogs.ny.gov/about/regs/docs/ListofEntities.pdf" TargetMode="External"/><Relationship Id="rId53"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2.cuny.edu/financial-aid/tuition-and-college-costs/tuition-fees/" TargetMode="External"/><Relationship Id="rId23" Type="http://schemas.openxmlformats.org/officeDocument/2006/relationships/hyperlink" Target="http://www.osc.state.ny.us/vendrep/resources_docreq_agency.htm" TargetMode="External"/><Relationship Id="rId28" Type="http://schemas.openxmlformats.org/officeDocument/2006/relationships/hyperlink" Target="http://www.oms.nysed.gov/fiscal/cau/PLL/procurementpolicy.htm" TargetMode="External"/><Relationship Id="rId36" Type="http://schemas.openxmlformats.org/officeDocument/2006/relationships/hyperlink" Target="http://www.tax.ny.gov/pdf/publications/sales/pub223.pdf" TargetMode="External"/><Relationship Id="rId49"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osc.state.ny.us/agencies/gbull/g226form%20b.pdf" TargetMode="External"/><Relationship Id="rId44" Type="http://schemas.openxmlformats.org/officeDocument/2006/relationships/hyperlink" Target="https://ny.newnycontracts.com/FrontEnd/VendorSearchPublic.asp" TargetMode="Externa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gs.ny.gov/Core/SDVOBA.asp" TargetMode="External"/><Relationship Id="rId22" Type="http://schemas.openxmlformats.org/officeDocument/2006/relationships/footer" Target="footer3.xml"/><Relationship Id="rId27" Type="http://schemas.openxmlformats.org/officeDocument/2006/relationships/hyperlink" Target="http://www.osc.state.ny.us/vendrep" TargetMode="External"/><Relationship Id="rId30" Type="http://schemas.openxmlformats.org/officeDocument/2006/relationships/hyperlink" Target="http://www.osc.state.ny.us/agencies/forms/ac3271s.doc" TargetMode="External"/><Relationship Id="rId35" Type="http://schemas.openxmlformats.org/officeDocument/2006/relationships/hyperlink" Target="http://www.wcb.ny.gov/content/main/Employers/Employers.jsp" TargetMode="External"/><Relationship Id="rId43" Type="http://schemas.openxmlformats.org/officeDocument/2006/relationships/hyperlink" Target="mailto:mwbecertification@esd.ny.gov" TargetMode="External"/><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eader" Target="head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4897-EF15-48EB-9AE8-D3BF09C0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17485</Words>
  <Characters>99665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116917</CharactersWithSpaces>
  <SharedDoc>false</SharedDoc>
  <HLinks>
    <vt:vector size="174" baseType="variant">
      <vt:variant>
        <vt:i4>2162749</vt:i4>
      </vt:variant>
      <vt:variant>
        <vt:i4>104</vt:i4>
      </vt:variant>
      <vt:variant>
        <vt:i4>0</vt:i4>
      </vt:variant>
      <vt:variant>
        <vt:i4>5</vt:i4>
      </vt:variant>
      <vt:variant>
        <vt:lpwstr>http://esd.ny.gov/MWBE/directorySearch.html</vt:lpwstr>
      </vt:variant>
      <vt:variant>
        <vt:lpwstr/>
      </vt:variant>
      <vt:variant>
        <vt:i4>3407956</vt:i4>
      </vt:variant>
      <vt:variant>
        <vt:i4>101</vt:i4>
      </vt:variant>
      <vt:variant>
        <vt:i4>0</vt:i4>
      </vt:variant>
      <vt:variant>
        <vt:i4>5</vt:i4>
      </vt:variant>
      <vt:variant>
        <vt:lpwstr>mailto:mwbecertification@esd.ny.gov</vt:lpwstr>
      </vt:variant>
      <vt:variant>
        <vt:lpwstr/>
      </vt:variant>
      <vt:variant>
        <vt:i4>4325433</vt:i4>
      </vt:variant>
      <vt:variant>
        <vt:i4>98</vt:i4>
      </vt:variant>
      <vt:variant>
        <vt:i4>0</vt:i4>
      </vt:variant>
      <vt:variant>
        <vt:i4>5</vt:i4>
      </vt:variant>
      <vt:variant>
        <vt:lpwstr>mailto:opa@esd.ny.gov</vt:lpwstr>
      </vt:variant>
      <vt:variant>
        <vt:lpwstr/>
      </vt:variant>
      <vt:variant>
        <vt:i4>3604537</vt:i4>
      </vt:variant>
      <vt:variant>
        <vt:i4>95</vt:i4>
      </vt:variant>
      <vt:variant>
        <vt:i4>0</vt:i4>
      </vt:variant>
      <vt:variant>
        <vt:i4>5</vt:i4>
      </vt:variant>
      <vt:variant>
        <vt:lpwstr>http://wcb.ny.gov/content/main/Employers/busPermits.jsp</vt:lpwstr>
      </vt:variant>
      <vt:variant>
        <vt:lpwstr/>
      </vt:variant>
      <vt:variant>
        <vt:i4>7536765</vt:i4>
      </vt:variant>
      <vt:variant>
        <vt:i4>92</vt:i4>
      </vt:variant>
      <vt:variant>
        <vt:i4>0</vt:i4>
      </vt:variant>
      <vt:variant>
        <vt:i4>5</vt:i4>
      </vt:variant>
      <vt:variant>
        <vt:lpwstr>http://www.jcope.ny.gov/about/ethc/PUBLIC OFFICERS LAW 73 JCOPE.pdf</vt:lpwstr>
      </vt:variant>
      <vt:variant>
        <vt:lpwstr/>
      </vt:variant>
      <vt:variant>
        <vt:i4>2621482</vt:i4>
      </vt:variant>
      <vt:variant>
        <vt:i4>89</vt:i4>
      </vt:variant>
      <vt:variant>
        <vt:i4>0</vt:i4>
      </vt:variant>
      <vt:variant>
        <vt:i4>5</vt:i4>
      </vt:variant>
      <vt:variant>
        <vt:lpwstr>http://www.osc.state.ny.us/agencies/gbull/g226formb.doc</vt:lpwstr>
      </vt:variant>
      <vt:variant>
        <vt:lpwstr/>
      </vt:variant>
      <vt:variant>
        <vt:i4>1900614</vt:i4>
      </vt:variant>
      <vt:variant>
        <vt:i4>86</vt:i4>
      </vt:variant>
      <vt:variant>
        <vt:i4>0</vt:i4>
      </vt:variant>
      <vt:variant>
        <vt:i4>5</vt:i4>
      </vt:variant>
      <vt:variant>
        <vt:lpwstr>http://www.osc.state.ny.us/agencies/gbull/g226form b.pdf</vt:lpwstr>
      </vt:variant>
      <vt:variant>
        <vt:lpwstr/>
      </vt:variant>
      <vt:variant>
        <vt:i4>2293821</vt:i4>
      </vt:variant>
      <vt:variant>
        <vt:i4>83</vt:i4>
      </vt:variant>
      <vt:variant>
        <vt:i4>0</vt:i4>
      </vt:variant>
      <vt:variant>
        <vt:i4>5</vt:i4>
      </vt:variant>
      <vt:variant>
        <vt:lpwstr>http://www.osc.state.ny.us/agencies/gbull/g226forma.pdf</vt:lpwstr>
      </vt:variant>
      <vt:variant>
        <vt:lpwstr/>
      </vt:variant>
      <vt:variant>
        <vt:i4>2293821</vt:i4>
      </vt:variant>
      <vt:variant>
        <vt:i4>80</vt:i4>
      </vt:variant>
      <vt:variant>
        <vt:i4>0</vt:i4>
      </vt:variant>
      <vt:variant>
        <vt:i4>5</vt:i4>
      </vt:variant>
      <vt:variant>
        <vt:lpwstr>http://www.osc.state.ny.us/agencies/gbull/g226forma.pdf</vt:lpwstr>
      </vt:variant>
      <vt:variant>
        <vt:lpwstr/>
      </vt:variant>
      <vt:variant>
        <vt:i4>4980740</vt:i4>
      </vt:variant>
      <vt:variant>
        <vt:i4>77</vt:i4>
      </vt:variant>
      <vt:variant>
        <vt:i4>0</vt:i4>
      </vt:variant>
      <vt:variant>
        <vt:i4>5</vt:i4>
      </vt:variant>
      <vt:variant>
        <vt:lpwstr>http://www.oms.nysed.gov/fiscal/cau/PLL/procurementpolicy.htm</vt:lpwstr>
      </vt:variant>
      <vt:variant>
        <vt:lpwstr/>
      </vt:variant>
      <vt:variant>
        <vt:i4>7929956</vt:i4>
      </vt:variant>
      <vt:variant>
        <vt:i4>74</vt:i4>
      </vt:variant>
      <vt:variant>
        <vt:i4>0</vt:i4>
      </vt:variant>
      <vt:variant>
        <vt:i4>5</vt:i4>
      </vt:variant>
      <vt:variant>
        <vt:lpwstr>http://www.osc.state.ny.us/vendrep</vt:lpwstr>
      </vt:variant>
      <vt:variant>
        <vt:lpwstr/>
      </vt:variant>
      <vt:variant>
        <vt:i4>3997711</vt:i4>
      </vt:variant>
      <vt:variant>
        <vt:i4>71</vt:i4>
      </vt:variant>
      <vt:variant>
        <vt:i4>0</vt:i4>
      </vt:variant>
      <vt:variant>
        <vt:i4>5</vt:i4>
      </vt:variant>
      <vt:variant>
        <vt:lpwstr>mailto:ciohelpdesk@osc.state.ny.us</vt:lpwstr>
      </vt:variant>
      <vt:variant>
        <vt:lpwstr/>
      </vt:variant>
      <vt:variant>
        <vt:i4>3014770</vt:i4>
      </vt:variant>
      <vt:variant>
        <vt:i4>68</vt:i4>
      </vt:variant>
      <vt:variant>
        <vt:i4>0</vt:i4>
      </vt:variant>
      <vt:variant>
        <vt:i4>5</vt:i4>
      </vt:variant>
      <vt:variant>
        <vt:lpwstr>https://portal.osc.state.ny.us/</vt:lpwstr>
      </vt:variant>
      <vt:variant>
        <vt:lpwstr/>
      </vt:variant>
      <vt:variant>
        <vt:i4>37</vt:i4>
      </vt:variant>
      <vt:variant>
        <vt:i4>65</vt:i4>
      </vt:variant>
      <vt:variant>
        <vt:i4>0</vt:i4>
      </vt:variant>
      <vt:variant>
        <vt:i4>5</vt:i4>
      </vt:variant>
      <vt:variant>
        <vt:lpwstr>http://www.osc.state.ny.us/vendrep/vendor_index.htm</vt:lpwstr>
      </vt:variant>
      <vt:variant>
        <vt:lpwstr/>
      </vt:variant>
      <vt:variant>
        <vt:i4>5570648</vt:i4>
      </vt:variant>
      <vt:variant>
        <vt:i4>62</vt:i4>
      </vt:variant>
      <vt:variant>
        <vt:i4>0</vt:i4>
      </vt:variant>
      <vt:variant>
        <vt:i4>5</vt:i4>
      </vt:variant>
      <vt:variant>
        <vt:lpwstr>http://www.osc.state.ny.us/vendrep/resources_docreq_agency.htm</vt:lpwstr>
      </vt:variant>
      <vt:variant>
        <vt:lpwstr/>
      </vt:variant>
      <vt:variant>
        <vt:i4>4063338</vt:i4>
      </vt:variant>
      <vt:variant>
        <vt:i4>45</vt:i4>
      </vt:variant>
      <vt:variant>
        <vt:i4>0</vt:i4>
      </vt:variant>
      <vt:variant>
        <vt:i4>5</vt:i4>
      </vt:variant>
      <vt:variant>
        <vt:lpwstr>http://www.nylovesmwbe.ny.gov/</vt:lpwstr>
      </vt:variant>
      <vt:variant>
        <vt:lpwstr/>
      </vt:variant>
      <vt:variant>
        <vt:i4>1638420</vt:i4>
      </vt:variant>
      <vt:variant>
        <vt:i4>42</vt:i4>
      </vt:variant>
      <vt:variant>
        <vt:i4>0</vt:i4>
      </vt:variant>
      <vt:variant>
        <vt:i4>5</vt:i4>
      </vt:variant>
      <vt:variant>
        <vt:lpwstr>http://www.osc.state.ny.us/epay/index.htm</vt:lpwstr>
      </vt:variant>
      <vt:variant>
        <vt:lpwstr/>
      </vt:variant>
      <vt:variant>
        <vt:i4>3932258</vt:i4>
      </vt:variant>
      <vt:variant>
        <vt:i4>37</vt:i4>
      </vt:variant>
      <vt:variant>
        <vt:i4>0</vt:i4>
      </vt:variant>
      <vt:variant>
        <vt:i4>5</vt:i4>
      </vt:variant>
      <vt:variant>
        <vt:lpwstr>http://www.gsa.gov/</vt:lpwstr>
      </vt:variant>
      <vt:variant>
        <vt:lpwstr/>
      </vt:variant>
      <vt:variant>
        <vt:i4>3670077</vt:i4>
      </vt:variant>
      <vt:variant>
        <vt:i4>34</vt:i4>
      </vt:variant>
      <vt:variant>
        <vt:i4>0</vt:i4>
      </vt:variant>
      <vt:variant>
        <vt:i4>5</vt:i4>
      </vt:variant>
      <vt:variant>
        <vt:lpwstr>http://edocket.access.gpo.gov/2005/pdf/05-16650.pdf</vt:lpwstr>
      </vt:variant>
      <vt:variant>
        <vt:lpwstr/>
      </vt:variant>
      <vt:variant>
        <vt:i4>3735604</vt:i4>
      </vt:variant>
      <vt:variant>
        <vt:i4>31</vt:i4>
      </vt:variant>
      <vt:variant>
        <vt:i4>0</vt:i4>
      </vt:variant>
      <vt:variant>
        <vt:i4>5</vt:i4>
      </vt:variant>
      <vt:variant>
        <vt:lpwstr>http://edocket.access.gpo.gov/2005/pdf/05-16649.pdf</vt:lpwstr>
      </vt:variant>
      <vt:variant>
        <vt:lpwstr/>
      </vt:variant>
      <vt:variant>
        <vt:i4>3735605</vt:i4>
      </vt:variant>
      <vt:variant>
        <vt:i4>28</vt:i4>
      </vt:variant>
      <vt:variant>
        <vt:i4>0</vt:i4>
      </vt:variant>
      <vt:variant>
        <vt:i4>5</vt:i4>
      </vt:variant>
      <vt:variant>
        <vt:lpwstr>http://edocket.access.gpo.gov/2005/pdf/05-16648.pdf</vt:lpwstr>
      </vt:variant>
      <vt:variant>
        <vt:lpwstr/>
      </vt:variant>
      <vt:variant>
        <vt:i4>7602289</vt:i4>
      </vt:variant>
      <vt:variant>
        <vt:i4>25</vt:i4>
      </vt:variant>
      <vt:variant>
        <vt:i4>0</vt:i4>
      </vt:variant>
      <vt:variant>
        <vt:i4>5</vt:i4>
      </vt:variant>
      <vt:variant>
        <vt:lpwstr>http://www.pbisillinois.org/schools/school-recognition</vt:lpwstr>
      </vt:variant>
      <vt:variant>
        <vt:lpwstr/>
      </vt:variant>
      <vt:variant>
        <vt:i4>8061027</vt:i4>
      </vt:variant>
      <vt:variant>
        <vt:i4>22</vt:i4>
      </vt:variant>
      <vt:variant>
        <vt:i4>0</vt:i4>
      </vt:variant>
      <vt:variant>
        <vt:i4>5</vt:i4>
      </vt:variant>
      <vt:variant>
        <vt:lpwstr>http://flpbs.fmhi.usf.edu/modelschools.cfm</vt:lpwstr>
      </vt:variant>
      <vt:variant>
        <vt:lpwstr/>
      </vt:variant>
      <vt:variant>
        <vt:i4>6029406</vt:i4>
      </vt:variant>
      <vt:variant>
        <vt:i4>19</vt:i4>
      </vt:variant>
      <vt:variant>
        <vt:i4>0</vt:i4>
      </vt:variant>
      <vt:variant>
        <vt:i4>5</vt:i4>
      </vt:variant>
      <vt:variant>
        <vt:lpwstr>http://www.p12.nysed.gov/specialed/techassist/behaviorQI.htm</vt:lpwstr>
      </vt:variant>
      <vt:variant>
        <vt:lpwstr/>
      </vt:variant>
      <vt:variant>
        <vt:i4>3211322</vt:i4>
      </vt:variant>
      <vt:variant>
        <vt:i4>16</vt:i4>
      </vt:variant>
      <vt:variant>
        <vt:i4>0</vt:i4>
      </vt:variant>
      <vt:variant>
        <vt:i4>5</vt:i4>
      </vt:variant>
      <vt:variant>
        <vt:lpwstr>http://www.nysrti.org/</vt:lpwstr>
      </vt:variant>
      <vt:variant>
        <vt:lpwstr/>
      </vt:variant>
      <vt:variant>
        <vt:i4>4259913</vt:i4>
      </vt:variant>
      <vt:variant>
        <vt:i4>13</vt:i4>
      </vt:variant>
      <vt:variant>
        <vt:i4>0</vt:i4>
      </vt:variant>
      <vt:variant>
        <vt:i4>5</vt:i4>
      </vt:variant>
      <vt:variant>
        <vt:lpwstr>http://www.pbis.org/</vt:lpwstr>
      </vt:variant>
      <vt:variant>
        <vt:lpwstr/>
      </vt:variant>
      <vt:variant>
        <vt:i4>4259913</vt:i4>
      </vt:variant>
      <vt:variant>
        <vt:i4>10</vt:i4>
      </vt:variant>
      <vt:variant>
        <vt:i4>0</vt:i4>
      </vt:variant>
      <vt:variant>
        <vt:i4>5</vt:i4>
      </vt:variant>
      <vt:variant>
        <vt:lpwstr>http://www.pbis.org/</vt:lpwstr>
      </vt:variant>
      <vt:variant>
        <vt:lpwstr/>
      </vt:variant>
      <vt:variant>
        <vt:i4>4915223</vt:i4>
      </vt:variant>
      <vt:variant>
        <vt:i4>7</vt:i4>
      </vt:variant>
      <vt:variant>
        <vt:i4>0</vt:i4>
      </vt:variant>
      <vt:variant>
        <vt:i4>5</vt:i4>
      </vt:variant>
      <vt:variant>
        <vt:lpwstr>http://www.pbis.org/main.htm</vt:lpwstr>
      </vt:variant>
      <vt:variant>
        <vt:lpwstr/>
      </vt:variant>
      <vt:variant>
        <vt:i4>7602303</vt:i4>
      </vt:variant>
      <vt:variant>
        <vt:i4>4</vt:i4>
      </vt:variant>
      <vt:variant>
        <vt:i4>0</vt:i4>
      </vt:variant>
      <vt:variant>
        <vt:i4>5</vt:i4>
      </vt:variant>
      <vt:variant>
        <vt:lpwstr>http://www.oms.nysed.gov/fiscal/MWBE/forms.html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wartini</dc:creator>
  <cp:lastModifiedBy>Ron Gill</cp:lastModifiedBy>
  <cp:revision>6</cp:revision>
  <cp:lastPrinted>2016-08-29T19:14:00Z</cp:lastPrinted>
  <dcterms:created xsi:type="dcterms:W3CDTF">2016-09-26T13:40:00Z</dcterms:created>
  <dcterms:modified xsi:type="dcterms:W3CDTF">2016-10-20T19:54:00Z</dcterms:modified>
</cp:coreProperties>
</file>