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3D85F" w14:textId="77777777" w:rsidR="000B638C" w:rsidRPr="00E611A4" w:rsidRDefault="000B638C" w:rsidP="000B638C">
      <w:pPr>
        <w:pStyle w:val="Heading1"/>
        <w:rPr>
          <w:rFonts w:ascii="Arial" w:hAnsi="Arial" w:cs="Arial"/>
        </w:rPr>
      </w:pPr>
      <w:bookmarkStart w:id="0" w:name="_GoBack"/>
      <w:bookmarkEnd w:id="0"/>
      <w:r w:rsidRPr="00E611A4">
        <w:rPr>
          <w:rFonts w:ascii="Arial" w:hAnsi="Arial" w:cs="Arial"/>
        </w:rPr>
        <w:t xml:space="preserve">Announcement of Funding </w:t>
      </w:r>
      <w:smartTag w:uri="urn:schemas-microsoft-com:office:smarttags" w:element="place">
        <w:r w:rsidRPr="00E611A4">
          <w:rPr>
            <w:rFonts w:ascii="Arial" w:hAnsi="Arial" w:cs="Arial"/>
          </w:rPr>
          <w:t>Opportunity</w:t>
        </w:r>
      </w:smartTag>
    </w:p>
    <w:p w14:paraId="6E6631CF" w14:textId="1F7AC709" w:rsidR="00DC7960" w:rsidRDefault="00DC7960" w:rsidP="000B638C">
      <w:pPr>
        <w:pStyle w:val="Title"/>
        <w:rPr>
          <w:rFonts w:ascii="Arial" w:hAnsi="Arial" w:cs="Arial"/>
        </w:rPr>
      </w:pPr>
      <w:r>
        <w:rPr>
          <w:rFonts w:ascii="Arial" w:hAnsi="Arial" w:cs="Arial"/>
        </w:rPr>
        <w:t>201</w:t>
      </w:r>
      <w:r w:rsidR="00236965">
        <w:rPr>
          <w:rFonts w:ascii="Arial" w:hAnsi="Arial" w:cs="Arial"/>
        </w:rPr>
        <w:t>8</w:t>
      </w:r>
      <w:r>
        <w:rPr>
          <w:rFonts w:ascii="Arial" w:hAnsi="Arial" w:cs="Arial"/>
        </w:rPr>
        <w:t xml:space="preserve"> </w:t>
      </w:r>
      <w:r w:rsidR="000B638C">
        <w:rPr>
          <w:rFonts w:ascii="Arial" w:hAnsi="Arial" w:cs="Arial"/>
        </w:rPr>
        <w:t xml:space="preserve">– </w:t>
      </w:r>
      <w:r>
        <w:rPr>
          <w:rFonts w:ascii="Arial" w:hAnsi="Arial" w:cs="Arial"/>
        </w:rPr>
        <w:t>201</w:t>
      </w:r>
      <w:r w:rsidR="00236965">
        <w:rPr>
          <w:rFonts w:ascii="Arial" w:hAnsi="Arial" w:cs="Arial"/>
        </w:rPr>
        <w:t>9</w:t>
      </w:r>
    </w:p>
    <w:p w14:paraId="6191CB22" w14:textId="231CA3E3" w:rsidR="00DC7960" w:rsidRDefault="00DC7960" w:rsidP="000B638C">
      <w:pPr>
        <w:pStyle w:val="Title"/>
        <w:rPr>
          <w:rFonts w:ascii="Arial" w:hAnsi="Arial" w:cs="Arial"/>
        </w:rPr>
      </w:pPr>
      <w:r>
        <w:rPr>
          <w:rFonts w:ascii="Arial" w:hAnsi="Arial" w:cs="Arial"/>
        </w:rPr>
        <w:t>Title II</w:t>
      </w:r>
      <w:r w:rsidR="00780583">
        <w:rPr>
          <w:rFonts w:ascii="Arial" w:hAnsi="Arial" w:cs="Arial"/>
        </w:rPr>
        <w:t>,</w:t>
      </w:r>
      <w:r>
        <w:rPr>
          <w:rFonts w:ascii="Arial" w:hAnsi="Arial" w:cs="Arial"/>
        </w:rPr>
        <w:t xml:space="preserve"> Part B </w:t>
      </w:r>
      <w:bookmarkStart w:id="1" w:name="_Hlk505684949"/>
      <w:r>
        <w:rPr>
          <w:rFonts w:ascii="Arial" w:hAnsi="Arial" w:cs="Arial"/>
        </w:rPr>
        <w:t>Mathematics and Science Partnership</w:t>
      </w:r>
      <w:r w:rsidR="00422E60">
        <w:rPr>
          <w:rFonts w:ascii="Arial" w:hAnsi="Arial" w:cs="Arial"/>
        </w:rPr>
        <w:t>s</w:t>
      </w:r>
      <w:r>
        <w:rPr>
          <w:rFonts w:ascii="Arial" w:hAnsi="Arial" w:cs="Arial"/>
        </w:rPr>
        <w:t xml:space="preserve"> Program</w:t>
      </w:r>
      <w:bookmarkEnd w:id="1"/>
    </w:p>
    <w:p w14:paraId="1CC7F829" w14:textId="77777777" w:rsidR="00DD4A83" w:rsidRDefault="00DD4A83" w:rsidP="000B638C">
      <w:pPr>
        <w:pStyle w:val="Title"/>
        <w:rPr>
          <w:rFonts w:ascii="Arial" w:hAnsi="Arial" w:cs="Arial"/>
        </w:rPr>
      </w:pP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8309"/>
      </w:tblGrid>
      <w:tr w:rsidR="0067106C" w:rsidRPr="007977E6" w14:paraId="0F63B72D" w14:textId="77777777" w:rsidTr="00F15541">
        <w:trPr>
          <w:trHeight w:val="556"/>
          <w:jc w:val="center"/>
        </w:trPr>
        <w:tc>
          <w:tcPr>
            <w:tcW w:w="1734" w:type="dxa"/>
          </w:tcPr>
          <w:p w14:paraId="05EE3FBB" w14:textId="77777777" w:rsidR="0067106C" w:rsidRPr="007977E6" w:rsidRDefault="0088083B" w:rsidP="00B8634E">
            <w:pPr>
              <w:pStyle w:val="Heading1"/>
              <w:rPr>
                <w:rFonts w:ascii="Arial" w:hAnsi="Arial" w:cs="Arial"/>
                <w:color w:val="000000"/>
                <w:sz w:val="24"/>
                <w:szCs w:val="24"/>
              </w:rPr>
            </w:pPr>
            <w:r w:rsidRPr="007977E6">
              <w:rPr>
                <w:rFonts w:ascii="Arial" w:hAnsi="Arial" w:cs="Arial"/>
                <w:color w:val="000000"/>
                <w:sz w:val="24"/>
                <w:szCs w:val="24"/>
              </w:rPr>
              <w:t xml:space="preserve">Legislative Authority </w:t>
            </w:r>
          </w:p>
        </w:tc>
        <w:tc>
          <w:tcPr>
            <w:tcW w:w="8309" w:type="dxa"/>
          </w:tcPr>
          <w:p w14:paraId="200F8B67" w14:textId="77777777" w:rsidR="00561292" w:rsidRPr="007977E6" w:rsidRDefault="00E3430C" w:rsidP="00E72F2B">
            <w:pPr>
              <w:rPr>
                <w:rFonts w:ascii="Arial" w:hAnsi="Arial" w:cs="Arial"/>
                <w:color w:val="000000"/>
                <w:szCs w:val="24"/>
              </w:rPr>
            </w:pPr>
            <w:r>
              <w:rPr>
                <w:rFonts w:ascii="Arial" w:hAnsi="Arial" w:cs="Arial"/>
                <w:color w:val="000000"/>
                <w:szCs w:val="24"/>
              </w:rPr>
              <w:t xml:space="preserve">ESEA </w:t>
            </w:r>
            <w:r w:rsidR="00780583">
              <w:rPr>
                <w:rFonts w:ascii="Arial" w:hAnsi="Arial" w:cs="Arial"/>
                <w:color w:val="000000"/>
                <w:szCs w:val="24"/>
              </w:rPr>
              <w:t>Title II, Part B Mathematics and Science Partnerships</w:t>
            </w:r>
          </w:p>
        </w:tc>
      </w:tr>
      <w:tr w:rsidR="008A3E3A" w:rsidRPr="007977E6" w14:paraId="4E0246BC" w14:textId="77777777" w:rsidTr="00F15541">
        <w:trPr>
          <w:trHeight w:val="651"/>
          <w:jc w:val="center"/>
        </w:trPr>
        <w:tc>
          <w:tcPr>
            <w:tcW w:w="1734" w:type="dxa"/>
          </w:tcPr>
          <w:p w14:paraId="7F76FB22" w14:textId="77777777" w:rsidR="008A3E3A" w:rsidRPr="008A3E3A" w:rsidRDefault="008A3E3A" w:rsidP="00FA554A">
            <w:pPr>
              <w:pStyle w:val="Heading2"/>
              <w:jc w:val="center"/>
              <w:rPr>
                <w:rFonts w:ascii="Arial" w:hAnsi="Arial" w:cs="Arial"/>
                <w:b/>
                <w:color w:val="000000"/>
                <w:szCs w:val="24"/>
                <w:u w:val="none"/>
              </w:rPr>
            </w:pPr>
            <w:r w:rsidRPr="008A3E3A">
              <w:rPr>
                <w:rFonts w:ascii="Arial" w:hAnsi="Arial" w:cs="Arial"/>
                <w:b/>
                <w:color w:val="000000"/>
                <w:szCs w:val="24"/>
                <w:u w:val="none"/>
              </w:rPr>
              <w:t xml:space="preserve">Purpose of Grant </w:t>
            </w:r>
          </w:p>
        </w:tc>
        <w:tc>
          <w:tcPr>
            <w:tcW w:w="8309" w:type="dxa"/>
          </w:tcPr>
          <w:p w14:paraId="128D33A0" w14:textId="4ADA01E9" w:rsidR="008A3E3A" w:rsidRPr="007977E6" w:rsidRDefault="00777BA4" w:rsidP="00FA1A0E">
            <w:pPr>
              <w:pStyle w:val="Header"/>
              <w:tabs>
                <w:tab w:val="clear" w:pos="4320"/>
                <w:tab w:val="clear" w:pos="8640"/>
              </w:tabs>
              <w:rPr>
                <w:rFonts w:ascii="Arial" w:hAnsi="Arial" w:cs="Arial"/>
                <w:color w:val="000000"/>
              </w:rPr>
            </w:pPr>
            <w:r>
              <w:rPr>
                <w:rFonts w:ascii="Arial" w:hAnsi="Arial" w:cs="Arial"/>
                <w:color w:val="000000"/>
              </w:rPr>
              <w:t>Title II, Part B of the Elementary, and secondary Education Act (ESEA)</w:t>
            </w:r>
            <w:r w:rsidR="00BB0827">
              <w:rPr>
                <w:rFonts w:ascii="Arial" w:hAnsi="Arial" w:cs="Arial"/>
                <w:color w:val="000000"/>
              </w:rPr>
              <w:t xml:space="preserve"> </w:t>
            </w:r>
            <w:r>
              <w:rPr>
                <w:rFonts w:ascii="Arial" w:hAnsi="Arial" w:cs="Arial"/>
                <w:color w:val="000000"/>
              </w:rPr>
              <w:t xml:space="preserve">legislation authorizes </w:t>
            </w:r>
            <w:r w:rsidR="00DC7960">
              <w:rPr>
                <w:rFonts w:ascii="Arial" w:hAnsi="Arial" w:cs="Arial"/>
                <w:color w:val="000000"/>
              </w:rPr>
              <w:t>The Mathematics and Science Partnership</w:t>
            </w:r>
            <w:r>
              <w:rPr>
                <w:rFonts w:ascii="Arial" w:hAnsi="Arial" w:cs="Arial"/>
                <w:color w:val="000000"/>
              </w:rPr>
              <w:t>s</w:t>
            </w:r>
            <w:r w:rsidR="00DC7960">
              <w:rPr>
                <w:rFonts w:ascii="Arial" w:hAnsi="Arial" w:cs="Arial"/>
                <w:color w:val="000000"/>
              </w:rPr>
              <w:t xml:space="preserve"> (MSP) competitive grant program</w:t>
            </w:r>
            <w:r>
              <w:rPr>
                <w:rFonts w:ascii="Arial" w:hAnsi="Arial" w:cs="Arial"/>
                <w:color w:val="000000"/>
              </w:rPr>
              <w:t xml:space="preserve">. </w:t>
            </w:r>
            <w:r w:rsidR="00BB0827">
              <w:rPr>
                <w:rFonts w:ascii="Arial" w:hAnsi="Arial" w:cs="Arial"/>
                <w:color w:val="000000"/>
              </w:rPr>
              <w:t xml:space="preserve">The overarching purpose of this grant is to increase the academic achievement of students in mathematics and science through partnerships that enhance teaching of elementary and secondary teachers (PK-12). Through partnerships between local school districts and </w:t>
            </w:r>
            <w:r w:rsidR="002C4DD1">
              <w:rPr>
                <w:rFonts w:ascii="Arial" w:hAnsi="Arial" w:cs="Arial"/>
                <w:color w:val="000000"/>
              </w:rPr>
              <w:t>I</w:t>
            </w:r>
            <w:r w:rsidR="00BB0827">
              <w:rPr>
                <w:rFonts w:ascii="Arial" w:hAnsi="Arial" w:cs="Arial"/>
                <w:color w:val="000000"/>
              </w:rPr>
              <w:t xml:space="preserve">nstitutions of </w:t>
            </w:r>
            <w:r w:rsidR="002C4DD1">
              <w:rPr>
                <w:rFonts w:ascii="Arial" w:hAnsi="Arial" w:cs="Arial"/>
                <w:color w:val="000000"/>
              </w:rPr>
              <w:t>H</w:t>
            </w:r>
            <w:r w:rsidR="00BB0827">
              <w:rPr>
                <w:rFonts w:ascii="Arial" w:hAnsi="Arial" w:cs="Arial"/>
                <w:color w:val="000000"/>
              </w:rPr>
              <w:t xml:space="preserve">igher </w:t>
            </w:r>
            <w:r w:rsidR="002C4DD1">
              <w:rPr>
                <w:rFonts w:ascii="Arial" w:hAnsi="Arial" w:cs="Arial"/>
                <w:color w:val="000000"/>
              </w:rPr>
              <w:t>E</w:t>
            </w:r>
            <w:r w:rsidR="00BB0827">
              <w:rPr>
                <w:rFonts w:ascii="Arial" w:hAnsi="Arial" w:cs="Arial"/>
                <w:color w:val="000000"/>
              </w:rPr>
              <w:t>ducation, teachers participate in professional learning opportunities that strengthen</w:t>
            </w:r>
            <w:r w:rsidR="00BB0827" w:rsidRPr="00BB0827">
              <w:rPr>
                <w:rFonts w:ascii="Arial" w:hAnsi="Arial" w:cs="Arial"/>
                <w:color w:val="000000"/>
              </w:rPr>
              <w:t xml:space="preserve"> </w:t>
            </w:r>
            <w:r w:rsidR="00BB0827">
              <w:rPr>
                <w:rFonts w:ascii="Arial" w:hAnsi="Arial" w:cs="Arial"/>
                <w:color w:val="000000"/>
              </w:rPr>
              <w:t xml:space="preserve">content-pedagogical knowledge and instructional practices in mathematics and science.  Partnerships between high-need school districts and the science, technology, engineering and mathematics departments in </w:t>
            </w:r>
            <w:r w:rsidR="002C4DD1">
              <w:rPr>
                <w:rFonts w:ascii="Arial" w:hAnsi="Arial" w:cs="Arial"/>
                <w:color w:val="000000"/>
              </w:rPr>
              <w:t>I</w:t>
            </w:r>
            <w:r w:rsidR="00BB0827">
              <w:rPr>
                <w:rFonts w:ascii="Arial" w:hAnsi="Arial" w:cs="Arial"/>
                <w:color w:val="000000"/>
              </w:rPr>
              <w:t xml:space="preserve">nstitutions of </w:t>
            </w:r>
            <w:r w:rsidR="002C4DD1">
              <w:rPr>
                <w:rFonts w:ascii="Arial" w:hAnsi="Arial" w:cs="Arial"/>
                <w:color w:val="000000"/>
              </w:rPr>
              <w:t>H</w:t>
            </w:r>
            <w:r w:rsidR="00BB0827">
              <w:rPr>
                <w:rFonts w:ascii="Arial" w:hAnsi="Arial" w:cs="Arial"/>
                <w:color w:val="000000"/>
              </w:rPr>
              <w:t xml:space="preserve">igher </w:t>
            </w:r>
            <w:r w:rsidR="002C4DD1">
              <w:rPr>
                <w:rFonts w:ascii="Arial" w:hAnsi="Arial" w:cs="Arial"/>
                <w:color w:val="000000"/>
              </w:rPr>
              <w:t>E</w:t>
            </w:r>
            <w:r w:rsidR="00BB0827">
              <w:rPr>
                <w:rFonts w:ascii="Arial" w:hAnsi="Arial" w:cs="Arial"/>
                <w:color w:val="000000"/>
              </w:rPr>
              <w:t xml:space="preserve">ducation are at the core of an innovative comprehensive systems approach to enhance teaching and learning. </w:t>
            </w:r>
          </w:p>
        </w:tc>
      </w:tr>
      <w:tr w:rsidR="00FA1A0E" w:rsidRPr="007977E6" w14:paraId="7F5EFEEE" w14:textId="77777777" w:rsidTr="00F15541">
        <w:trPr>
          <w:trHeight w:val="651"/>
          <w:jc w:val="center"/>
        </w:trPr>
        <w:tc>
          <w:tcPr>
            <w:tcW w:w="1734" w:type="dxa"/>
          </w:tcPr>
          <w:p w14:paraId="48606A52" w14:textId="77777777" w:rsidR="00FA1A0E" w:rsidRPr="00FA554A" w:rsidRDefault="00FA1A0E" w:rsidP="00FA554A">
            <w:pPr>
              <w:pStyle w:val="Heading2"/>
              <w:jc w:val="center"/>
              <w:rPr>
                <w:rFonts w:ascii="Arial" w:hAnsi="Arial" w:cs="Arial"/>
                <w:b/>
                <w:color w:val="000000"/>
                <w:szCs w:val="24"/>
                <w:u w:val="none"/>
              </w:rPr>
            </w:pPr>
            <w:r w:rsidRPr="00FA554A">
              <w:rPr>
                <w:rFonts w:ascii="Arial" w:hAnsi="Arial" w:cs="Arial"/>
                <w:b/>
                <w:color w:val="000000"/>
                <w:szCs w:val="24"/>
                <w:u w:val="none"/>
              </w:rPr>
              <w:t>Project Period</w:t>
            </w:r>
          </w:p>
          <w:p w14:paraId="35DBA554" w14:textId="77777777" w:rsidR="00FA1A0E" w:rsidRPr="007977E6" w:rsidRDefault="00FA1A0E" w:rsidP="00B8634E">
            <w:pPr>
              <w:pStyle w:val="Heading1"/>
              <w:rPr>
                <w:rFonts w:ascii="Arial" w:hAnsi="Arial" w:cs="Arial"/>
                <w:color w:val="000000"/>
                <w:sz w:val="24"/>
                <w:szCs w:val="24"/>
              </w:rPr>
            </w:pPr>
          </w:p>
        </w:tc>
        <w:tc>
          <w:tcPr>
            <w:tcW w:w="8309" w:type="dxa"/>
          </w:tcPr>
          <w:p w14:paraId="466263AD" w14:textId="77777777" w:rsidR="00FA1A0E" w:rsidRDefault="00FA1A0E" w:rsidP="00FA1A0E">
            <w:pPr>
              <w:pStyle w:val="Header"/>
              <w:tabs>
                <w:tab w:val="clear" w:pos="4320"/>
                <w:tab w:val="clear" w:pos="8640"/>
              </w:tabs>
              <w:rPr>
                <w:rFonts w:ascii="Arial" w:hAnsi="Arial" w:cs="Arial"/>
                <w:color w:val="000000"/>
              </w:rPr>
            </w:pPr>
          </w:p>
          <w:p w14:paraId="4796CDB9" w14:textId="6A204694" w:rsidR="00780583" w:rsidRPr="007977E6" w:rsidRDefault="00F96929" w:rsidP="00FA1A0E">
            <w:pPr>
              <w:pStyle w:val="Header"/>
              <w:tabs>
                <w:tab w:val="clear" w:pos="4320"/>
                <w:tab w:val="clear" w:pos="8640"/>
              </w:tabs>
              <w:rPr>
                <w:rFonts w:ascii="Arial" w:hAnsi="Arial" w:cs="Arial"/>
                <w:color w:val="000000"/>
              </w:rPr>
            </w:pPr>
            <w:r>
              <w:rPr>
                <w:rFonts w:ascii="Arial" w:hAnsi="Arial" w:cs="Arial"/>
                <w:color w:val="000000"/>
              </w:rPr>
              <w:t xml:space="preserve">September 1, </w:t>
            </w:r>
            <w:r w:rsidR="00A10BBD">
              <w:rPr>
                <w:rFonts w:ascii="Arial" w:hAnsi="Arial" w:cs="Arial"/>
                <w:color w:val="000000"/>
              </w:rPr>
              <w:t>2018</w:t>
            </w:r>
            <w:r>
              <w:rPr>
                <w:rFonts w:ascii="Arial" w:hAnsi="Arial" w:cs="Arial"/>
                <w:color w:val="000000"/>
              </w:rPr>
              <w:t>-</w:t>
            </w:r>
            <w:r w:rsidRPr="002E65EA">
              <w:rPr>
                <w:rFonts w:ascii="Arial" w:hAnsi="Arial" w:cs="Arial"/>
                <w:color w:val="000000"/>
              </w:rPr>
              <w:t>September 30, 2019</w:t>
            </w:r>
            <w:r>
              <w:rPr>
                <w:rFonts w:ascii="Arial" w:hAnsi="Arial" w:cs="Arial"/>
                <w:color w:val="000000"/>
              </w:rPr>
              <w:t xml:space="preserve"> </w:t>
            </w:r>
          </w:p>
        </w:tc>
      </w:tr>
      <w:tr w:rsidR="0067106C" w:rsidRPr="007977E6" w14:paraId="0EDEC1F6" w14:textId="77777777" w:rsidTr="00F15541">
        <w:trPr>
          <w:trHeight w:val="651"/>
          <w:jc w:val="center"/>
        </w:trPr>
        <w:tc>
          <w:tcPr>
            <w:tcW w:w="1734" w:type="dxa"/>
          </w:tcPr>
          <w:p w14:paraId="7A66F0A9" w14:textId="77777777" w:rsidR="0067106C" w:rsidRPr="007977E6" w:rsidRDefault="0067106C" w:rsidP="00B8634E">
            <w:pPr>
              <w:pStyle w:val="Heading1"/>
              <w:rPr>
                <w:rFonts w:ascii="Arial" w:hAnsi="Arial" w:cs="Arial"/>
                <w:color w:val="000000"/>
                <w:sz w:val="24"/>
                <w:szCs w:val="24"/>
              </w:rPr>
            </w:pPr>
            <w:r w:rsidRPr="007977E6">
              <w:rPr>
                <w:rFonts w:ascii="Arial" w:hAnsi="Arial" w:cs="Arial"/>
                <w:color w:val="000000"/>
                <w:sz w:val="24"/>
                <w:szCs w:val="24"/>
              </w:rPr>
              <w:t>Eligible Applicants</w:t>
            </w:r>
          </w:p>
        </w:tc>
        <w:tc>
          <w:tcPr>
            <w:tcW w:w="8309" w:type="dxa"/>
          </w:tcPr>
          <w:p w14:paraId="5A2B7B81" w14:textId="51CC34B0" w:rsidR="00F254FB" w:rsidRDefault="00780583" w:rsidP="00E72F2B">
            <w:pPr>
              <w:pStyle w:val="Header"/>
              <w:tabs>
                <w:tab w:val="clear" w:pos="4320"/>
                <w:tab w:val="clear" w:pos="8640"/>
              </w:tabs>
              <w:rPr>
                <w:rFonts w:ascii="Arial" w:hAnsi="Arial" w:cs="Arial"/>
                <w:color w:val="000000"/>
                <w:szCs w:val="24"/>
              </w:rPr>
            </w:pPr>
            <w:r>
              <w:rPr>
                <w:rFonts w:ascii="Arial" w:hAnsi="Arial" w:cs="Arial"/>
                <w:color w:val="000000"/>
                <w:szCs w:val="24"/>
              </w:rPr>
              <w:t>Eligible Applicant</w:t>
            </w:r>
            <w:r w:rsidR="00B0552F">
              <w:rPr>
                <w:rFonts w:ascii="Arial" w:hAnsi="Arial" w:cs="Arial"/>
                <w:color w:val="000000"/>
                <w:szCs w:val="24"/>
              </w:rPr>
              <w:t>:</w:t>
            </w:r>
          </w:p>
          <w:p w14:paraId="264F5607" w14:textId="15DF60C4" w:rsidR="0093512B" w:rsidRPr="00C06F32" w:rsidRDefault="00F86D92" w:rsidP="00385734">
            <w:pPr>
              <w:pStyle w:val="Header"/>
              <w:numPr>
                <w:ilvl w:val="0"/>
                <w:numId w:val="31"/>
              </w:numPr>
              <w:tabs>
                <w:tab w:val="clear" w:pos="4320"/>
                <w:tab w:val="clear" w:pos="8640"/>
              </w:tabs>
              <w:rPr>
                <w:rFonts w:ascii="Arial" w:hAnsi="Arial" w:cs="Arial"/>
                <w:color w:val="000000"/>
                <w:szCs w:val="24"/>
              </w:rPr>
            </w:pPr>
            <w:r w:rsidRPr="00B0552F">
              <w:rPr>
                <w:rFonts w:ascii="Arial" w:hAnsi="Arial" w:cs="Arial"/>
                <w:color w:val="000000"/>
                <w:szCs w:val="24"/>
              </w:rPr>
              <w:t>A high-n</w:t>
            </w:r>
            <w:r w:rsidR="00780583" w:rsidRPr="00B0552F">
              <w:rPr>
                <w:rFonts w:ascii="Arial" w:hAnsi="Arial" w:cs="Arial"/>
                <w:color w:val="000000"/>
                <w:szCs w:val="24"/>
              </w:rPr>
              <w:t xml:space="preserve">eed </w:t>
            </w:r>
            <w:r w:rsidR="003B523B">
              <w:rPr>
                <w:rFonts w:ascii="Arial" w:hAnsi="Arial" w:cs="Arial"/>
                <w:color w:val="000000"/>
                <w:szCs w:val="24"/>
              </w:rPr>
              <w:t>L</w:t>
            </w:r>
            <w:r w:rsidR="00780583" w:rsidRPr="00B0552F">
              <w:rPr>
                <w:rFonts w:ascii="Arial" w:hAnsi="Arial" w:cs="Arial"/>
                <w:color w:val="000000"/>
                <w:szCs w:val="24"/>
              </w:rPr>
              <w:t xml:space="preserve">ocal </w:t>
            </w:r>
            <w:r w:rsidR="003B523B">
              <w:rPr>
                <w:rFonts w:ascii="Arial" w:hAnsi="Arial" w:cs="Arial"/>
                <w:color w:val="000000"/>
                <w:szCs w:val="24"/>
              </w:rPr>
              <w:t>E</w:t>
            </w:r>
            <w:r w:rsidR="00780583" w:rsidRPr="00B0552F">
              <w:rPr>
                <w:rFonts w:ascii="Arial" w:hAnsi="Arial" w:cs="Arial"/>
                <w:color w:val="000000"/>
                <w:szCs w:val="24"/>
              </w:rPr>
              <w:t xml:space="preserve">ducation </w:t>
            </w:r>
            <w:r w:rsidR="003B523B">
              <w:rPr>
                <w:rFonts w:ascii="Arial" w:hAnsi="Arial" w:cs="Arial"/>
                <w:color w:val="000000"/>
                <w:szCs w:val="24"/>
              </w:rPr>
              <w:t>A</w:t>
            </w:r>
            <w:r w:rsidR="00780583" w:rsidRPr="00B0552F">
              <w:rPr>
                <w:rFonts w:ascii="Arial" w:hAnsi="Arial" w:cs="Arial"/>
                <w:color w:val="000000"/>
                <w:szCs w:val="24"/>
              </w:rPr>
              <w:t xml:space="preserve">gency: the high-need Local </w:t>
            </w:r>
            <w:r w:rsidR="00B0552F">
              <w:rPr>
                <w:rFonts w:ascii="Arial" w:hAnsi="Arial" w:cs="Arial"/>
                <w:color w:val="000000"/>
                <w:szCs w:val="24"/>
              </w:rPr>
              <w:t>E</w:t>
            </w:r>
            <w:r w:rsidR="00780583" w:rsidRPr="00B0552F">
              <w:rPr>
                <w:rFonts w:ascii="Arial" w:hAnsi="Arial" w:cs="Arial"/>
                <w:color w:val="000000"/>
                <w:szCs w:val="24"/>
              </w:rPr>
              <w:t>ducation Agency (LEA) must be the applicant and fiscal agent of the partnership.</w:t>
            </w:r>
            <w:r w:rsidR="00B0552F">
              <w:rPr>
                <w:rFonts w:ascii="Arial" w:hAnsi="Arial" w:cs="Arial"/>
                <w:color w:val="000000"/>
                <w:szCs w:val="24"/>
              </w:rPr>
              <w:t xml:space="preserve"> </w:t>
            </w:r>
            <w:r w:rsidR="003B523B" w:rsidRPr="003B523B">
              <w:rPr>
                <w:rFonts w:ascii="Arial" w:hAnsi="Arial" w:cs="Arial"/>
                <w:color w:val="000000"/>
                <w:szCs w:val="24"/>
              </w:rPr>
              <w:t xml:space="preserve">The </w:t>
            </w:r>
            <w:r w:rsidR="003B523B">
              <w:rPr>
                <w:rFonts w:ascii="Arial" w:hAnsi="Arial" w:cs="Arial"/>
                <w:color w:val="000000"/>
                <w:szCs w:val="24"/>
              </w:rPr>
              <w:t>LEA</w:t>
            </w:r>
            <w:r w:rsidR="003B523B" w:rsidRPr="003B523B">
              <w:rPr>
                <w:rFonts w:ascii="Arial" w:hAnsi="Arial" w:cs="Arial"/>
                <w:color w:val="000000"/>
                <w:szCs w:val="24"/>
              </w:rPr>
              <w:t xml:space="preserve"> must </w:t>
            </w:r>
            <w:r w:rsidR="00F71F97">
              <w:rPr>
                <w:rFonts w:ascii="Arial" w:hAnsi="Arial" w:cs="Arial"/>
                <w:color w:val="000000"/>
                <w:szCs w:val="24"/>
              </w:rPr>
              <w:t xml:space="preserve">partner </w:t>
            </w:r>
            <w:r w:rsidR="003B523B" w:rsidRPr="003B523B">
              <w:rPr>
                <w:rFonts w:ascii="Arial" w:hAnsi="Arial" w:cs="Arial"/>
                <w:color w:val="000000"/>
                <w:szCs w:val="24"/>
              </w:rPr>
              <w:t xml:space="preserve">with </w:t>
            </w:r>
            <w:r w:rsidR="003B523B">
              <w:rPr>
                <w:rFonts w:ascii="Arial" w:hAnsi="Arial" w:cs="Arial"/>
                <w:color w:val="000000"/>
                <w:szCs w:val="24"/>
              </w:rPr>
              <w:t>a</w:t>
            </w:r>
            <w:r w:rsidR="0093512B" w:rsidRPr="00B0552F">
              <w:rPr>
                <w:rFonts w:ascii="Arial" w:hAnsi="Arial" w:cs="Arial"/>
                <w:color w:val="000000"/>
                <w:szCs w:val="24"/>
              </w:rPr>
              <w:t xml:space="preserve">n engineering, mathematics or science department of an Institution of Higher Education that has a registered curriculum in engineering, science or mathematics (section 101(a)) of the Higher Education Act of 1965). </w:t>
            </w:r>
          </w:p>
          <w:p w14:paraId="689C08AE" w14:textId="77777777" w:rsidR="00780583" w:rsidRDefault="00780583" w:rsidP="00780583">
            <w:pPr>
              <w:pStyle w:val="Header"/>
              <w:tabs>
                <w:tab w:val="clear" w:pos="4320"/>
                <w:tab w:val="clear" w:pos="8640"/>
              </w:tabs>
              <w:ind w:left="720"/>
              <w:rPr>
                <w:rFonts w:ascii="Arial" w:hAnsi="Arial" w:cs="Arial"/>
                <w:color w:val="000000"/>
                <w:szCs w:val="24"/>
              </w:rPr>
            </w:pPr>
          </w:p>
          <w:p w14:paraId="0B2B94B2" w14:textId="4C84B2F9" w:rsidR="001F5A2E" w:rsidRDefault="00780583" w:rsidP="002540B4">
            <w:pPr>
              <w:pStyle w:val="Header"/>
              <w:tabs>
                <w:tab w:val="clear" w:pos="4320"/>
                <w:tab w:val="clear" w:pos="8640"/>
              </w:tabs>
              <w:ind w:left="720"/>
              <w:rPr>
                <w:rFonts w:ascii="Arial" w:hAnsi="Arial" w:cs="Arial"/>
                <w:color w:val="000000"/>
                <w:szCs w:val="24"/>
              </w:rPr>
            </w:pPr>
            <w:r>
              <w:rPr>
                <w:rFonts w:ascii="Arial" w:hAnsi="Arial" w:cs="Arial"/>
                <w:color w:val="000000"/>
                <w:szCs w:val="24"/>
              </w:rPr>
              <w:t xml:space="preserve">For </w:t>
            </w:r>
            <w:r w:rsidR="00CC413C" w:rsidRPr="003E4BBB">
              <w:rPr>
                <w:rFonts w:ascii="Arial" w:hAnsi="Arial" w:cs="Arial"/>
                <w:color w:val="000000"/>
                <w:szCs w:val="24"/>
              </w:rPr>
              <w:t xml:space="preserve">purposes of this grant, a </w:t>
            </w:r>
            <w:bookmarkStart w:id="2" w:name="_Hlk503535471"/>
            <w:r w:rsidR="00CC413C" w:rsidRPr="003E4BBB">
              <w:rPr>
                <w:rFonts w:ascii="Arial" w:hAnsi="Arial" w:cs="Arial"/>
                <w:color w:val="000000"/>
                <w:szCs w:val="24"/>
              </w:rPr>
              <w:t>high</w:t>
            </w:r>
            <w:r w:rsidRPr="003E4BBB">
              <w:rPr>
                <w:rFonts w:ascii="Arial" w:hAnsi="Arial" w:cs="Arial"/>
                <w:color w:val="000000"/>
                <w:szCs w:val="24"/>
              </w:rPr>
              <w:t xml:space="preserve">-need LEA is defined as a public school district (“Eligible District”) or public charter school (“Eligible Charter School”) that has at least 50% of students from low-income families as determined </w:t>
            </w:r>
            <w:r w:rsidR="00CC413C" w:rsidRPr="003E4BBB">
              <w:rPr>
                <w:rFonts w:ascii="Arial" w:hAnsi="Arial" w:cs="Arial"/>
                <w:color w:val="000000"/>
                <w:szCs w:val="24"/>
              </w:rPr>
              <w:t>using the criteria specified in code 0198 (Poverty-from low-income family) in New York State Student Information Repository System (SIRS),</w:t>
            </w:r>
            <w:r w:rsidR="00F86D92" w:rsidRPr="003E4BBB">
              <w:rPr>
                <w:rFonts w:ascii="Arial" w:hAnsi="Arial" w:cs="Arial"/>
                <w:color w:val="000000"/>
                <w:szCs w:val="24"/>
              </w:rPr>
              <w:t xml:space="preserve"> </w:t>
            </w:r>
            <w:r w:rsidR="00CC413C" w:rsidRPr="003E4BBB">
              <w:rPr>
                <w:rFonts w:ascii="Arial" w:hAnsi="Arial" w:cs="Arial"/>
                <w:color w:val="000000"/>
                <w:szCs w:val="24"/>
              </w:rPr>
              <w:t>also known as the level 2</w:t>
            </w:r>
            <w:r w:rsidR="00E3430C" w:rsidRPr="003E4BBB">
              <w:rPr>
                <w:rFonts w:ascii="Arial" w:hAnsi="Arial" w:cs="Arial"/>
                <w:color w:val="000000"/>
                <w:szCs w:val="24"/>
              </w:rPr>
              <w:t xml:space="preserve"> Statewide data warehouse, </w:t>
            </w:r>
            <w:r w:rsidR="00E3430C" w:rsidRPr="00650F75">
              <w:rPr>
                <w:rFonts w:ascii="Arial" w:hAnsi="Arial" w:cs="Arial"/>
                <w:color w:val="000000"/>
                <w:szCs w:val="24"/>
              </w:rPr>
              <w:t>201</w:t>
            </w:r>
            <w:r w:rsidR="00090483" w:rsidRPr="00650F75">
              <w:rPr>
                <w:rFonts w:ascii="Arial" w:hAnsi="Arial" w:cs="Arial"/>
                <w:color w:val="000000"/>
                <w:szCs w:val="24"/>
              </w:rPr>
              <w:t>6</w:t>
            </w:r>
            <w:r w:rsidR="00E3430C" w:rsidRPr="00650F75">
              <w:rPr>
                <w:rFonts w:ascii="Arial" w:hAnsi="Arial" w:cs="Arial"/>
                <w:color w:val="000000"/>
                <w:szCs w:val="24"/>
              </w:rPr>
              <w:t>-201</w:t>
            </w:r>
            <w:r w:rsidR="00090483" w:rsidRPr="00650F75">
              <w:rPr>
                <w:rFonts w:ascii="Arial" w:hAnsi="Arial" w:cs="Arial"/>
                <w:color w:val="000000"/>
                <w:szCs w:val="24"/>
              </w:rPr>
              <w:t>7</w:t>
            </w:r>
            <w:r w:rsidR="00CC413C" w:rsidRPr="00650F75">
              <w:rPr>
                <w:rFonts w:ascii="Arial" w:hAnsi="Arial" w:cs="Arial"/>
                <w:color w:val="000000"/>
                <w:szCs w:val="24"/>
              </w:rPr>
              <w:t xml:space="preserve"> </w:t>
            </w:r>
            <w:r w:rsidR="00CC413C" w:rsidRPr="003E4BBB">
              <w:rPr>
                <w:rFonts w:ascii="Arial" w:hAnsi="Arial" w:cs="Arial"/>
                <w:color w:val="000000"/>
                <w:szCs w:val="24"/>
              </w:rPr>
              <w:t>school year</w:t>
            </w:r>
            <w:bookmarkEnd w:id="2"/>
            <w:r w:rsidR="00CC413C" w:rsidRPr="003E4BBB">
              <w:rPr>
                <w:rFonts w:ascii="Arial" w:hAnsi="Arial" w:cs="Arial"/>
                <w:color w:val="000000"/>
                <w:szCs w:val="24"/>
              </w:rPr>
              <w:t>. A list of eligible applicants that meet this crite</w:t>
            </w:r>
            <w:r w:rsidR="00F86D92" w:rsidRPr="003E4BBB">
              <w:rPr>
                <w:rFonts w:ascii="Arial" w:hAnsi="Arial" w:cs="Arial"/>
                <w:color w:val="000000"/>
                <w:szCs w:val="24"/>
              </w:rPr>
              <w:t xml:space="preserve">rion </w:t>
            </w:r>
            <w:r w:rsidR="00CD01FE">
              <w:rPr>
                <w:rFonts w:ascii="Arial" w:hAnsi="Arial" w:cs="Arial"/>
                <w:color w:val="000000"/>
                <w:szCs w:val="24"/>
              </w:rPr>
              <w:t xml:space="preserve">is posted separately with this RFP on </w:t>
            </w:r>
            <w:hyperlink r:id="rId8" w:history="1">
              <w:r w:rsidR="00CD01FE">
                <w:rPr>
                  <w:rStyle w:val="Hyperlink"/>
                  <w:rFonts w:ascii="Arial" w:hAnsi="Arial" w:cs="Arial"/>
                  <w:szCs w:val="24"/>
                </w:rPr>
                <w:t>P-12 Funding Opportunities</w:t>
              </w:r>
            </w:hyperlink>
            <w:r w:rsidR="00CD01FE">
              <w:rPr>
                <w:rFonts w:ascii="Arial" w:hAnsi="Arial" w:cs="Arial"/>
                <w:color w:val="000000"/>
                <w:szCs w:val="24"/>
              </w:rPr>
              <w:t xml:space="preserve">. </w:t>
            </w:r>
          </w:p>
          <w:p w14:paraId="6DB8DA56" w14:textId="3828C2D4" w:rsidR="001F5A2E" w:rsidRDefault="001F5A2E" w:rsidP="002540B4">
            <w:pPr>
              <w:pStyle w:val="Header"/>
              <w:tabs>
                <w:tab w:val="clear" w:pos="4320"/>
                <w:tab w:val="clear" w:pos="8640"/>
              </w:tabs>
              <w:ind w:left="720"/>
              <w:rPr>
                <w:rFonts w:ascii="Arial" w:hAnsi="Arial" w:cs="Arial"/>
                <w:color w:val="000000"/>
                <w:szCs w:val="24"/>
              </w:rPr>
            </w:pPr>
          </w:p>
          <w:p w14:paraId="73986406" w14:textId="0811BBEE" w:rsidR="001F5A2E" w:rsidRPr="001F5A2E" w:rsidRDefault="001F5A2E" w:rsidP="001F5A2E">
            <w:pPr>
              <w:pStyle w:val="Header"/>
              <w:ind w:left="720"/>
              <w:rPr>
                <w:rFonts w:ascii="Arial" w:hAnsi="Arial" w:cs="Arial"/>
                <w:color w:val="000000"/>
                <w:szCs w:val="24"/>
              </w:rPr>
            </w:pPr>
            <w:r w:rsidRPr="001F5A2E">
              <w:rPr>
                <w:rFonts w:ascii="Arial" w:hAnsi="Arial" w:cs="Arial"/>
                <w:color w:val="000000"/>
                <w:szCs w:val="24"/>
              </w:rPr>
              <w:t xml:space="preserve">For the purpose of this </w:t>
            </w:r>
            <w:r w:rsidR="00314A36">
              <w:rPr>
                <w:rFonts w:ascii="Arial" w:hAnsi="Arial" w:cs="Arial"/>
                <w:color w:val="000000"/>
                <w:szCs w:val="24"/>
              </w:rPr>
              <w:t>application</w:t>
            </w:r>
            <w:r w:rsidRPr="001F5A2E">
              <w:rPr>
                <w:rFonts w:ascii="Arial" w:hAnsi="Arial" w:cs="Arial"/>
                <w:color w:val="000000"/>
                <w:szCs w:val="24"/>
              </w:rPr>
              <w:t>, NYCDOE will be the lead LEA applicant to serve schools in the NYC Community School Districts that are included on the eligibility list. Only one application from NYCDOE can be submitted.</w:t>
            </w:r>
          </w:p>
          <w:p w14:paraId="4EF726EE" w14:textId="37C27BF7" w:rsidR="00D92A8F" w:rsidRDefault="00D92A8F" w:rsidP="00C378CF">
            <w:pPr>
              <w:pStyle w:val="Header"/>
              <w:keepNext/>
              <w:tabs>
                <w:tab w:val="clear" w:pos="4320"/>
                <w:tab w:val="clear" w:pos="8640"/>
              </w:tabs>
              <w:ind w:left="720"/>
              <w:jc w:val="center"/>
            </w:pPr>
          </w:p>
          <w:p w14:paraId="4505E995" w14:textId="1CC01C46" w:rsidR="00E63242" w:rsidRPr="007977E6" w:rsidRDefault="00E63242" w:rsidP="000B638C">
            <w:pPr>
              <w:pStyle w:val="Header"/>
              <w:tabs>
                <w:tab w:val="clear" w:pos="4320"/>
                <w:tab w:val="clear" w:pos="8640"/>
              </w:tabs>
              <w:rPr>
                <w:rFonts w:ascii="Arial" w:hAnsi="Arial" w:cs="Arial"/>
                <w:color w:val="000000"/>
                <w:szCs w:val="24"/>
              </w:rPr>
            </w:pPr>
          </w:p>
        </w:tc>
      </w:tr>
      <w:tr w:rsidR="00CD0800" w:rsidRPr="007977E6" w14:paraId="6E78F0B4" w14:textId="77777777" w:rsidTr="00F15541">
        <w:trPr>
          <w:trHeight w:val="822"/>
          <w:jc w:val="center"/>
        </w:trPr>
        <w:tc>
          <w:tcPr>
            <w:tcW w:w="1734" w:type="dxa"/>
          </w:tcPr>
          <w:p w14:paraId="12C3C320" w14:textId="77777777" w:rsidR="00CD0800" w:rsidRPr="007977E6" w:rsidRDefault="008A3E3A" w:rsidP="00B8634E">
            <w:pPr>
              <w:rPr>
                <w:rFonts w:ascii="Arial" w:hAnsi="Arial" w:cs="Arial"/>
                <w:b/>
                <w:color w:val="000000"/>
                <w:szCs w:val="24"/>
              </w:rPr>
            </w:pPr>
            <w:r>
              <w:rPr>
                <w:rFonts w:ascii="Arial" w:hAnsi="Arial" w:cs="Arial"/>
                <w:b/>
                <w:color w:val="000000"/>
                <w:szCs w:val="24"/>
              </w:rPr>
              <w:t>Amount of Funding</w:t>
            </w:r>
          </w:p>
        </w:tc>
        <w:tc>
          <w:tcPr>
            <w:tcW w:w="8309" w:type="dxa"/>
          </w:tcPr>
          <w:p w14:paraId="7B216469" w14:textId="77777777" w:rsidR="00A70B86" w:rsidRDefault="00A70B86" w:rsidP="00C677C9">
            <w:pPr>
              <w:rPr>
                <w:rFonts w:ascii="Arial" w:hAnsi="Arial" w:cs="Arial"/>
                <w:color w:val="000000"/>
                <w:szCs w:val="24"/>
              </w:rPr>
            </w:pPr>
            <w:r>
              <w:rPr>
                <w:rFonts w:ascii="Arial" w:hAnsi="Arial" w:cs="Arial"/>
                <w:color w:val="000000"/>
                <w:szCs w:val="24"/>
              </w:rPr>
              <w:t>Funding P</w:t>
            </w:r>
            <w:r w:rsidR="00BB0827">
              <w:rPr>
                <w:rFonts w:ascii="Arial" w:hAnsi="Arial" w:cs="Arial"/>
                <w:color w:val="000000"/>
                <w:szCs w:val="24"/>
              </w:rPr>
              <w:t>rojection</w:t>
            </w:r>
            <w:r>
              <w:rPr>
                <w:rFonts w:ascii="Arial" w:hAnsi="Arial" w:cs="Arial"/>
                <w:color w:val="000000"/>
                <w:szCs w:val="24"/>
              </w:rPr>
              <w:t xml:space="preserve"> for project period: </w:t>
            </w:r>
          </w:p>
          <w:p w14:paraId="4B15FC6A" w14:textId="1BA67FED" w:rsidR="00CD0800" w:rsidRDefault="00A10BBD" w:rsidP="00C677C9">
            <w:pPr>
              <w:rPr>
                <w:rFonts w:ascii="Arial" w:hAnsi="Arial" w:cs="Arial"/>
                <w:b/>
                <w:color w:val="000000"/>
                <w:szCs w:val="24"/>
              </w:rPr>
            </w:pPr>
            <w:r>
              <w:rPr>
                <w:rFonts w:ascii="Arial" w:hAnsi="Arial" w:cs="Arial"/>
                <w:color w:val="000000"/>
                <w:szCs w:val="24"/>
              </w:rPr>
              <w:t xml:space="preserve">September 1, 2018 </w:t>
            </w:r>
            <w:r w:rsidR="00A70B86">
              <w:rPr>
                <w:rFonts w:ascii="Arial" w:hAnsi="Arial" w:cs="Arial"/>
                <w:color w:val="000000"/>
                <w:szCs w:val="24"/>
              </w:rPr>
              <w:t>-</w:t>
            </w:r>
            <w:r w:rsidR="00A040B4">
              <w:rPr>
                <w:rFonts w:ascii="Arial" w:hAnsi="Arial" w:cs="Arial"/>
                <w:color w:val="000000"/>
                <w:szCs w:val="24"/>
              </w:rPr>
              <w:t xml:space="preserve"> September </w:t>
            </w:r>
            <w:r w:rsidR="00A70B86">
              <w:rPr>
                <w:rFonts w:ascii="Arial" w:hAnsi="Arial" w:cs="Arial"/>
                <w:color w:val="000000"/>
                <w:szCs w:val="24"/>
              </w:rPr>
              <w:t>30, 201</w:t>
            </w:r>
            <w:r w:rsidR="00B57ED1">
              <w:rPr>
                <w:rFonts w:ascii="Arial" w:hAnsi="Arial" w:cs="Arial"/>
                <w:color w:val="000000"/>
                <w:szCs w:val="24"/>
              </w:rPr>
              <w:t>9</w:t>
            </w:r>
            <w:r w:rsidR="00A70B86">
              <w:rPr>
                <w:rFonts w:ascii="Arial" w:hAnsi="Arial" w:cs="Arial"/>
                <w:color w:val="000000"/>
                <w:szCs w:val="24"/>
              </w:rPr>
              <w:t xml:space="preserve"> </w:t>
            </w:r>
            <w:r w:rsidR="00F86D92">
              <w:rPr>
                <w:rFonts w:ascii="Arial" w:hAnsi="Arial" w:cs="Arial"/>
                <w:color w:val="000000"/>
                <w:szCs w:val="24"/>
              </w:rPr>
              <w:t xml:space="preserve">is </w:t>
            </w:r>
            <w:r w:rsidR="00F86D92" w:rsidRPr="000312A3">
              <w:rPr>
                <w:rFonts w:ascii="Arial" w:hAnsi="Arial" w:cs="Arial"/>
                <w:b/>
                <w:color w:val="000000"/>
                <w:szCs w:val="24"/>
              </w:rPr>
              <w:t>$</w:t>
            </w:r>
            <w:r w:rsidR="00F71F97">
              <w:rPr>
                <w:rFonts w:ascii="Arial" w:hAnsi="Arial" w:cs="Arial"/>
                <w:b/>
                <w:color w:val="000000"/>
                <w:szCs w:val="24"/>
              </w:rPr>
              <w:t>7</w:t>
            </w:r>
            <w:r w:rsidR="00F86D92" w:rsidRPr="000312A3">
              <w:rPr>
                <w:rFonts w:ascii="Arial" w:hAnsi="Arial" w:cs="Arial"/>
                <w:b/>
                <w:color w:val="000000"/>
                <w:szCs w:val="24"/>
              </w:rPr>
              <w:t>,</w:t>
            </w:r>
            <w:r w:rsidR="00F71F97">
              <w:rPr>
                <w:rFonts w:ascii="Arial" w:hAnsi="Arial" w:cs="Arial"/>
                <w:b/>
                <w:color w:val="000000"/>
                <w:szCs w:val="24"/>
              </w:rPr>
              <w:t>5</w:t>
            </w:r>
            <w:r w:rsidR="000312A3">
              <w:rPr>
                <w:rFonts w:ascii="Arial" w:hAnsi="Arial" w:cs="Arial"/>
                <w:b/>
                <w:color w:val="000000"/>
                <w:szCs w:val="24"/>
              </w:rPr>
              <w:t>00,000</w:t>
            </w:r>
          </w:p>
          <w:p w14:paraId="25815A7B" w14:textId="77777777" w:rsidR="00F86D92" w:rsidRPr="007977E6" w:rsidRDefault="00F86D92" w:rsidP="00C677C9">
            <w:pPr>
              <w:rPr>
                <w:rFonts w:ascii="Arial" w:hAnsi="Arial" w:cs="Arial"/>
                <w:color w:val="000000"/>
                <w:szCs w:val="24"/>
              </w:rPr>
            </w:pPr>
          </w:p>
        </w:tc>
      </w:tr>
      <w:tr w:rsidR="00C677C9" w:rsidRPr="007977E6" w14:paraId="2BAC648E" w14:textId="77777777" w:rsidTr="00F15541">
        <w:trPr>
          <w:trHeight w:val="2502"/>
          <w:jc w:val="center"/>
        </w:trPr>
        <w:tc>
          <w:tcPr>
            <w:tcW w:w="1734" w:type="dxa"/>
          </w:tcPr>
          <w:p w14:paraId="30B7294B" w14:textId="77777777" w:rsidR="00C677C9" w:rsidRPr="007977E6" w:rsidRDefault="00C677C9" w:rsidP="00B8634E">
            <w:pPr>
              <w:rPr>
                <w:rFonts w:ascii="Arial" w:hAnsi="Arial" w:cs="Arial"/>
                <w:b/>
                <w:color w:val="000000"/>
                <w:szCs w:val="24"/>
              </w:rPr>
            </w:pPr>
            <w:r w:rsidRPr="007977E6">
              <w:rPr>
                <w:rFonts w:ascii="Arial" w:hAnsi="Arial" w:cs="Arial"/>
                <w:b/>
                <w:color w:val="000000"/>
                <w:szCs w:val="24"/>
              </w:rPr>
              <w:lastRenderedPageBreak/>
              <w:t>Application Due Date</w:t>
            </w:r>
            <w:r w:rsidR="008A3E3A">
              <w:rPr>
                <w:rFonts w:ascii="Arial" w:hAnsi="Arial" w:cs="Arial"/>
                <w:b/>
                <w:color w:val="000000"/>
                <w:szCs w:val="24"/>
              </w:rPr>
              <w:t xml:space="preserve"> and Mailing Address</w:t>
            </w:r>
          </w:p>
        </w:tc>
        <w:tc>
          <w:tcPr>
            <w:tcW w:w="8309" w:type="dxa"/>
          </w:tcPr>
          <w:p w14:paraId="7DB7FE7B" w14:textId="419088E8" w:rsidR="00A70B86" w:rsidRDefault="00A70B86" w:rsidP="00C677C9">
            <w:pPr>
              <w:rPr>
                <w:rFonts w:ascii="Arial" w:hAnsi="Arial" w:cs="Arial"/>
                <w:color w:val="000000"/>
                <w:szCs w:val="24"/>
              </w:rPr>
            </w:pPr>
            <w:r>
              <w:rPr>
                <w:rFonts w:ascii="Arial" w:hAnsi="Arial" w:cs="Arial"/>
                <w:color w:val="000000"/>
                <w:szCs w:val="24"/>
              </w:rPr>
              <w:t xml:space="preserve">Applications </w:t>
            </w:r>
            <w:r w:rsidR="0031220B">
              <w:rPr>
                <w:rFonts w:ascii="Arial" w:hAnsi="Arial" w:cs="Arial"/>
                <w:color w:val="000000"/>
                <w:szCs w:val="24"/>
              </w:rPr>
              <w:t>must be p</w:t>
            </w:r>
            <w:r>
              <w:rPr>
                <w:rFonts w:ascii="Arial" w:hAnsi="Arial" w:cs="Arial"/>
                <w:color w:val="000000"/>
                <w:szCs w:val="24"/>
              </w:rPr>
              <w:t xml:space="preserve">ostmarked by: </w:t>
            </w:r>
            <w:r w:rsidR="00E17927">
              <w:rPr>
                <w:rFonts w:ascii="Arial" w:hAnsi="Arial" w:cs="Arial"/>
                <w:b/>
                <w:color w:val="000000"/>
                <w:szCs w:val="24"/>
              </w:rPr>
              <w:t xml:space="preserve">April </w:t>
            </w:r>
            <w:r w:rsidR="000230EE">
              <w:rPr>
                <w:rFonts w:ascii="Arial" w:hAnsi="Arial" w:cs="Arial"/>
                <w:b/>
                <w:color w:val="000000"/>
                <w:szCs w:val="24"/>
              </w:rPr>
              <w:t>6</w:t>
            </w:r>
            <w:r w:rsidRPr="00B57ED1">
              <w:rPr>
                <w:rFonts w:ascii="Arial" w:hAnsi="Arial" w:cs="Arial"/>
                <w:b/>
                <w:color w:val="000000"/>
                <w:szCs w:val="24"/>
              </w:rPr>
              <w:t>, 2018</w:t>
            </w:r>
            <w:r>
              <w:rPr>
                <w:rFonts w:ascii="Arial" w:hAnsi="Arial" w:cs="Arial"/>
                <w:color w:val="000000"/>
                <w:szCs w:val="24"/>
              </w:rPr>
              <w:t xml:space="preserve"> </w:t>
            </w:r>
          </w:p>
          <w:p w14:paraId="16AAA587" w14:textId="1F24A994" w:rsidR="00421A86" w:rsidRPr="007977E6" w:rsidRDefault="00940664" w:rsidP="00C677C9">
            <w:pPr>
              <w:rPr>
                <w:rFonts w:ascii="Arial" w:hAnsi="Arial" w:cs="Arial"/>
                <w:b/>
                <w:color w:val="000000"/>
                <w:szCs w:val="24"/>
              </w:rPr>
            </w:pPr>
            <w:bookmarkStart w:id="3" w:name="_Hlk503856577"/>
            <w:r w:rsidRPr="007977E6">
              <w:rPr>
                <w:rFonts w:ascii="Arial" w:hAnsi="Arial" w:cs="Arial"/>
                <w:color w:val="000000"/>
                <w:szCs w:val="24"/>
              </w:rPr>
              <w:t xml:space="preserve">Submit 1 original and </w:t>
            </w:r>
            <w:r w:rsidR="00A70B86">
              <w:rPr>
                <w:rFonts w:ascii="Arial" w:hAnsi="Arial" w:cs="Arial"/>
                <w:color w:val="000000"/>
                <w:szCs w:val="24"/>
              </w:rPr>
              <w:t>3</w:t>
            </w:r>
            <w:r w:rsidRPr="007977E6">
              <w:rPr>
                <w:rFonts w:ascii="Arial" w:hAnsi="Arial" w:cs="Arial"/>
                <w:color w:val="000000"/>
                <w:szCs w:val="24"/>
              </w:rPr>
              <w:t xml:space="preserve"> </w:t>
            </w:r>
            <w:r w:rsidRPr="00C8525B">
              <w:rPr>
                <w:rFonts w:ascii="Arial" w:hAnsi="Arial" w:cs="Arial"/>
                <w:color w:val="000000"/>
                <w:szCs w:val="24"/>
              </w:rPr>
              <w:t>copies</w:t>
            </w:r>
            <w:r w:rsidRPr="007977E6">
              <w:rPr>
                <w:rFonts w:ascii="Arial" w:hAnsi="Arial" w:cs="Arial"/>
                <w:color w:val="000000"/>
                <w:szCs w:val="24"/>
              </w:rPr>
              <w:t xml:space="preserve"> </w:t>
            </w:r>
            <w:r w:rsidR="00E30C04">
              <w:rPr>
                <w:rFonts w:ascii="Arial" w:hAnsi="Arial" w:cs="Arial"/>
                <w:color w:val="000000"/>
                <w:szCs w:val="24"/>
              </w:rPr>
              <w:t>to</w:t>
            </w:r>
            <w:r w:rsidR="00B57ED1">
              <w:rPr>
                <w:rFonts w:ascii="Arial" w:hAnsi="Arial" w:cs="Arial"/>
                <w:color w:val="000000"/>
                <w:szCs w:val="24"/>
              </w:rPr>
              <w:t>:</w:t>
            </w:r>
          </w:p>
          <w:p w14:paraId="2B9CF4CD" w14:textId="56E1041A" w:rsidR="00421A86" w:rsidRDefault="00421A86" w:rsidP="00C677C9">
            <w:pPr>
              <w:rPr>
                <w:rFonts w:ascii="Arial" w:hAnsi="Arial" w:cs="Arial"/>
                <w:b/>
                <w:color w:val="000000"/>
                <w:szCs w:val="24"/>
              </w:rPr>
            </w:pPr>
          </w:p>
          <w:p w14:paraId="3F681E43" w14:textId="1788C0E1" w:rsidR="00E30C04" w:rsidRDefault="00421A86" w:rsidP="00E30C04">
            <w:pPr>
              <w:rPr>
                <w:rFonts w:ascii="Arial" w:hAnsi="Arial" w:cs="Arial"/>
                <w:color w:val="000000"/>
                <w:szCs w:val="24"/>
              </w:rPr>
            </w:pPr>
            <w:r w:rsidRPr="007977E6">
              <w:rPr>
                <w:rFonts w:ascii="Arial" w:hAnsi="Arial" w:cs="Arial"/>
                <w:color w:val="000000"/>
                <w:szCs w:val="24"/>
              </w:rPr>
              <w:t>New York State Education Department</w:t>
            </w:r>
            <w:r w:rsidR="00E30C04">
              <w:rPr>
                <w:rFonts w:ascii="Arial" w:hAnsi="Arial" w:cs="Arial"/>
                <w:color w:val="000000"/>
                <w:szCs w:val="24"/>
              </w:rPr>
              <w:t xml:space="preserve"> </w:t>
            </w:r>
          </w:p>
          <w:p w14:paraId="185DB640" w14:textId="2A831794" w:rsidR="00422E60" w:rsidRDefault="00E30C04" w:rsidP="00E30C04">
            <w:pPr>
              <w:rPr>
                <w:rFonts w:ascii="Arial" w:hAnsi="Arial" w:cs="Arial"/>
                <w:color w:val="000000"/>
                <w:szCs w:val="24"/>
              </w:rPr>
            </w:pPr>
            <w:r>
              <w:rPr>
                <w:rFonts w:ascii="Arial" w:hAnsi="Arial" w:cs="Arial"/>
                <w:color w:val="000000"/>
                <w:szCs w:val="24"/>
              </w:rPr>
              <w:t xml:space="preserve">Office of </w:t>
            </w:r>
            <w:r w:rsidR="007D08AF">
              <w:rPr>
                <w:rFonts w:ascii="Arial" w:hAnsi="Arial" w:cs="Arial"/>
                <w:color w:val="000000"/>
                <w:szCs w:val="24"/>
              </w:rPr>
              <w:t xml:space="preserve">Curriculum and Instruction </w:t>
            </w:r>
          </w:p>
          <w:p w14:paraId="74BE2276" w14:textId="77777777" w:rsidR="00F15541" w:rsidRPr="007977E6" w:rsidRDefault="00F15541" w:rsidP="00F15541">
            <w:pPr>
              <w:rPr>
                <w:rFonts w:ascii="Arial" w:hAnsi="Arial" w:cs="Arial"/>
                <w:b/>
                <w:color w:val="000000"/>
                <w:szCs w:val="24"/>
              </w:rPr>
            </w:pPr>
            <w:r>
              <w:rPr>
                <w:rFonts w:ascii="Arial" w:hAnsi="Arial" w:cs="Arial"/>
              </w:rPr>
              <w:t>Mathematics and Science Partnerships Program</w:t>
            </w:r>
          </w:p>
          <w:p w14:paraId="01A04A1B" w14:textId="77777777" w:rsidR="007D08AF" w:rsidRDefault="007D08AF" w:rsidP="00421A86">
            <w:pPr>
              <w:rPr>
                <w:rFonts w:ascii="Arial" w:hAnsi="Arial" w:cs="Arial"/>
                <w:color w:val="000000"/>
                <w:szCs w:val="24"/>
              </w:rPr>
            </w:pPr>
            <w:r>
              <w:rPr>
                <w:rFonts w:ascii="Arial" w:hAnsi="Arial" w:cs="Arial"/>
                <w:color w:val="000000"/>
                <w:szCs w:val="24"/>
              </w:rPr>
              <w:t>EBA 860</w:t>
            </w:r>
          </w:p>
          <w:p w14:paraId="5EE43A13" w14:textId="77777777" w:rsidR="00FA1A0E" w:rsidRPr="007977E6" w:rsidRDefault="00FA1A0E" w:rsidP="00421A86">
            <w:pPr>
              <w:rPr>
                <w:rFonts w:ascii="Arial" w:hAnsi="Arial" w:cs="Arial"/>
                <w:color w:val="000000"/>
                <w:szCs w:val="24"/>
              </w:rPr>
            </w:pPr>
            <w:r>
              <w:rPr>
                <w:rFonts w:ascii="Arial" w:hAnsi="Arial" w:cs="Arial"/>
                <w:color w:val="000000"/>
                <w:szCs w:val="24"/>
              </w:rPr>
              <w:t>89 Washington Avenue</w:t>
            </w:r>
          </w:p>
          <w:p w14:paraId="7494C88F" w14:textId="77777777" w:rsidR="008339D0" w:rsidRPr="007977E6" w:rsidRDefault="00421A86" w:rsidP="00421A86">
            <w:pPr>
              <w:rPr>
                <w:rFonts w:ascii="Arial" w:hAnsi="Arial" w:cs="Arial"/>
                <w:b/>
                <w:color w:val="000000"/>
                <w:szCs w:val="24"/>
              </w:rPr>
            </w:pPr>
            <w:r w:rsidRPr="007977E6">
              <w:rPr>
                <w:rFonts w:ascii="Arial" w:hAnsi="Arial" w:cs="Arial"/>
                <w:color w:val="000000"/>
                <w:szCs w:val="24"/>
              </w:rPr>
              <w:t>Albany, NY 12234</w:t>
            </w:r>
          </w:p>
          <w:bookmarkEnd w:id="3"/>
          <w:p w14:paraId="0ADF181A" w14:textId="77777777" w:rsidR="00915CC2" w:rsidRPr="007977E6" w:rsidRDefault="00915CC2" w:rsidP="00C677C9">
            <w:pPr>
              <w:rPr>
                <w:rFonts w:ascii="Arial" w:hAnsi="Arial" w:cs="Arial"/>
                <w:color w:val="000000"/>
                <w:szCs w:val="24"/>
              </w:rPr>
            </w:pPr>
          </w:p>
        </w:tc>
      </w:tr>
      <w:tr w:rsidR="003002EC" w:rsidRPr="007977E6" w14:paraId="5C60A90D" w14:textId="77777777" w:rsidTr="00E17927">
        <w:trPr>
          <w:cantSplit/>
          <w:trHeight w:val="1178"/>
          <w:jc w:val="center"/>
        </w:trPr>
        <w:tc>
          <w:tcPr>
            <w:tcW w:w="1734" w:type="dxa"/>
          </w:tcPr>
          <w:p w14:paraId="0F9A5D87" w14:textId="77777777" w:rsidR="003002EC" w:rsidRPr="007977E6" w:rsidRDefault="003002EC" w:rsidP="003002EC">
            <w:pPr>
              <w:pStyle w:val="Heading1"/>
              <w:jc w:val="left"/>
              <w:rPr>
                <w:rFonts w:ascii="Arial" w:hAnsi="Arial" w:cs="Arial"/>
                <w:color w:val="000000"/>
                <w:sz w:val="24"/>
                <w:szCs w:val="24"/>
              </w:rPr>
            </w:pPr>
            <w:r w:rsidRPr="007977E6">
              <w:rPr>
                <w:rFonts w:ascii="Arial" w:hAnsi="Arial" w:cs="Arial"/>
                <w:color w:val="000000"/>
                <w:sz w:val="24"/>
                <w:szCs w:val="24"/>
              </w:rPr>
              <w:t>Questions</w:t>
            </w:r>
            <w:r w:rsidR="008A3E3A">
              <w:rPr>
                <w:rFonts w:ascii="Arial" w:hAnsi="Arial" w:cs="Arial"/>
                <w:color w:val="000000"/>
                <w:sz w:val="24"/>
                <w:szCs w:val="24"/>
              </w:rPr>
              <w:t xml:space="preserve"> and Answers</w:t>
            </w:r>
          </w:p>
        </w:tc>
        <w:tc>
          <w:tcPr>
            <w:tcW w:w="8309" w:type="dxa"/>
          </w:tcPr>
          <w:p w14:paraId="69EBD26B" w14:textId="77777777" w:rsidR="00D23E52" w:rsidRDefault="003002EC" w:rsidP="00B8634E">
            <w:pPr>
              <w:rPr>
                <w:rFonts w:ascii="Arial" w:hAnsi="Arial" w:cs="Arial"/>
                <w:color w:val="000000"/>
                <w:szCs w:val="24"/>
              </w:rPr>
            </w:pPr>
            <w:r w:rsidRPr="007977E6">
              <w:rPr>
                <w:rFonts w:ascii="Arial" w:hAnsi="Arial" w:cs="Arial"/>
                <w:color w:val="000000"/>
                <w:szCs w:val="24"/>
              </w:rPr>
              <w:t xml:space="preserve">All questions must be submitted </w:t>
            </w:r>
            <w:r w:rsidR="001A0F8D" w:rsidRPr="007977E6">
              <w:rPr>
                <w:rFonts w:ascii="Arial" w:hAnsi="Arial" w:cs="Arial"/>
                <w:color w:val="000000"/>
                <w:szCs w:val="24"/>
              </w:rPr>
              <w:t>via</w:t>
            </w:r>
            <w:r w:rsidR="00FF5668" w:rsidRPr="007977E6">
              <w:rPr>
                <w:rFonts w:ascii="Arial" w:hAnsi="Arial" w:cs="Arial"/>
                <w:color w:val="000000"/>
                <w:szCs w:val="24"/>
              </w:rPr>
              <w:t xml:space="preserve"> E-Mail to </w:t>
            </w:r>
            <w:hyperlink r:id="rId9" w:history="1">
              <w:r w:rsidR="00D23E52" w:rsidRPr="00B024DF">
                <w:rPr>
                  <w:rStyle w:val="Hyperlink"/>
                  <w:rFonts w:ascii="Arial" w:hAnsi="Arial" w:cs="Arial"/>
                  <w:szCs w:val="24"/>
                </w:rPr>
                <w:t>EMSCMSP@nysed.gov</w:t>
              </w:r>
            </w:hyperlink>
          </w:p>
          <w:p w14:paraId="18ADBE0D" w14:textId="0DA7C909" w:rsidR="00915CC2" w:rsidRPr="007977E6" w:rsidRDefault="00F82E1F" w:rsidP="00E17927">
            <w:pPr>
              <w:rPr>
                <w:rFonts w:ascii="Arial" w:hAnsi="Arial" w:cs="Arial"/>
                <w:color w:val="000000"/>
                <w:szCs w:val="24"/>
              </w:rPr>
            </w:pPr>
            <w:r>
              <w:rPr>
                <w:rFonts w:ascii="Arial" w:hAnsi="Arial" w:cs="Arial"/>
                <w:color w:val="000000"/>
                <w:szCs w:val="24"/>
              </w:rPr>
              <w:t xml:space="preserve">by </w:t>
            </w:r>
            <w:bookmarkStart w:id="4" w:name="_Hlk506471381"/>
            <w:r w:rsidR="00E17927" w:rsidRPr="00E17927">
              <w:rPr>
                <w:rFonts w:ascii="Arial" w:hAnsi="Arial" w:cs="Arial"/>
                <w:b/>
                <w:color w:val="000000"/>
                <w:szCs w:val="24"/>
              </w:rPr>
              <w:t>March</w:t>
            </w:r>
            <w:r w:rsidRPr="00422E60">
              <w:rPr>
                <w:rFonts w:ascii="Arial" w:hAnsi="Arial" w:cs="Arial"/>
                <w:b/>
                <w:color w:val="000000"/>
                <w:szCs w:val="24"/>
              </w:rPr>
              <w:t xml:space="preserve"> </w:t>
            </w:r>
            <w:r w:rsidR="000230EE">
              <w:rPr>
                <w:rFonts w:ascii="Arial" w:hAnsi="Arial" w:cs="Arial"/>
                <w:b/>
                <w:color w:val="000000"/>
                <w:szCs w:val="24"/>
              </w:rPr>
              <w:t>5</w:t>
            </w:r>
            <w:r w:rsidRPr="00422E60">
              <w:rPr>
                <w:rFonts w:ascii="Arial" w:hAnsi="Arial" w:cs="Arial"/>
                <w:b/>
                <w:color w:val="000000"/>
                <w:szCs w:val="24"/>
              </w:rPr>
              <w:t>, 2018</w:t>
            </w:r>
            <w:bookmarkEnd w:id="4"/>
            <w:r w:rsidR="00F9398D" w:rsidRPr="008367A5">
              <w:rPr>
                <w:rFonts w:ascii="Arial" w:hAnsi="Arial" w:cs="Arial"/>
                <w:color w:val="000000"/>
                <w:szCs w:val="24"/>
              </w:rPr>
              <w:t>.</w:t>
            </w:r>
            <w:r w:rsidR="001F5DD3">
              <w:rPr>
                <w:rFonts w:ascii="Arial" w:hAnsi="Arial" w:cs="Arial"/>
                <w:color w:val="000000"/>
                <w:szCs w:val="24"/>
              </w:rPr>
              <w:t xml:space="preserve"> </w:t>
            </w:r>
            <w:r w:rsidR="00F9398D" w:rsidRPr="008367A5">
              <w:rPr>
                <w:rFonts w:ascii="Arial" w:hAnsi="Arial" w:cs="Arial"/>
                <w:color w:val="000000"/>
                <w:szCs w:val="24"/>
              </w:rPr>
              <w:t>A</w:t>
            </w:r>
            <w:r w:rsidR="00FF5668" w:rsidRPr="007977E6">
              <w:rPr>
                <w:rFonts w:ascii="Arial" w:hAnsi="Arial" w:cs="Arial"/>
                <w:color w:val="000000"/>
                <w:szCs w:val="24"/>
              </w:rPr>
              <w:t xml:space="preserve"> </w:t>
            </w:r>
            <w:r w:rsidR="003403AC" w:rsidRPr="007977E6">
              <w:rPr>
                <w:rFonts w:ascii="Arial" w:hAnsi="Arial" w:cs="Arial"/>
                <w:color w:val="000000"/>
                <w:szCs w:val="24"/>
              </w:rPr>
              <w:t xml:space="preserve">complete list of all </w:t>
            </w:r>
            <w:r w:rsidR="00FF5668" w:rsidRPr="007977E6">
              <w:rPr>
                <w:rFonts w:ascii="Arial" w:hAnsi="Arial" w:cs="Arial"/>
                <w:color w:val="000000"/>
                <w:szCs w:val="24"/>
              </w:rPr>
              <w:t xml:space="preserve">Questions and Answers </w:t>
            </w:r>
            <w:r w:rsidR="003403AC" w:rsidRPr="007977E6">
              <w:rPr>
                <w:rFonts w:ascii="Arial" w:hAnsi="Arial" w:cs="Arial"/>
                <w:color w:val="000000"/>
                <w:szCs w:val="24"/>
              </w:rPr>
              <w:t xml:space="preserve">will be </w:t>
            </w:r>
            <w:r w:rsidR="00FF5668" w:rsidRPr="007977E6">
              <w:rPr>
                <w:rFonts w:ascii="Arial" w:hAnsi="Arial" w:cs="Arial"/>
                <w:color w:val="000000"/>
                <w:szCs w:val="24"/>
              </w:rPr>
              <w:t xml:space="preserve">posted </w:t>
            </w:r>
            <w:r w:rsidR="003403AC" w:rsidRPr="0031220B">
              <w:rPr>
                <w:rFonts w:ascii="Arial" w:hAnsi="Arial" w:cs="Arial"/>
                <w:color w:val="000000"/>
                <w:szCs w:val="24"/>
              </w:rPr>
              <w:t>to</w:t>
            </w:r>
            <w:hyperlink w:history="1"/>
            <w:r w:rsidRPr="0031220B">
              <w:rPr>
                <w:rFonts w:ascii="Arial" w:hAnsi="Arial" w:cs="Arial"/>
                <w:color w:val="000000"/>
                <w:szCs w:val="24"/>
              </w:rPr>
              <w:t xml:space="preserve"> </w:t>
            </w:r>
            <w:hyperlink r:id="rId10" w:history="1">
              <w:r w:rsidR="00E17927">
                <w:rPr>
                  <w:rStyle w:val="Hyperlink"/>
                  <w:rFonts w:ascii="Arial" w:hAnsi="Arial" w:cs="Arial"/>
                  <w:szCs w:val="24"/>
                </w:rPr>
                <w:t>P-12 Funding Opportunities</w:t>
              </w:r>
            </w:hyperlink>
            <w:r w:rsidR="00090483">
              <w:t xml:space="preserve"> </w:t>
            </w:r>
            <w:r w:rsidR="00AA56D6">
              <w:rPr>
                <w:rFonts w:ascii="Arial" w:hAnsi="Arial" w:cs="Arial"/>
                <w:color w:val="000000"/>
                <w:szCs w:val="24"/>
              </w:rPr>
              <w:t>no l</w:t>
            </w:r>
            <w:r w:rsidR="00FF5668" w:rsidRPr="007977E6">
              <w:rPr>
                <w:rFonts w:ascii="Arial" w:hAnsi="Arial" w:cs="Arial"/>
                <w:color w:val="000000"/>
                <w:szCs w:val="24"/>
              </w:rPr>
              <w:t>ater than</w:t>
            </w:r>
            <w:r w:rsidR="00E30C04">
              <w:rPr>
                <w:rFonts w:ascii="Arial" w:hAnsi="Arial" w:cs="Arial"/>
                <w:color w:val="000000"/>
                <w:szCs w:val="24"/>
              </w:rPr>
              <w:t xml:space="preserve"> </w:t>
            </w:r>
            <w:bookmarkStart w:id="5" w:name="_Hlk506471403"/>
            <w:r w:rsidR="00E17927">
              <w:rPr>
                <w:rFonts w:ascii="Arial" w:hAnsi="Arial" w:cs="Arial"/>
                <w:b/>
                <w:color w:val="000000"/>
                <w:szCs w:val="24"/>
              </w:rPr>
              <w:t>March</w:t>
            </w:r>
            <w:r w:rsidRPr="00422E60">
              <w:rPr>
                <w:rFonts w:ascii="Arial" w:hAnsi="Arial" w:cs="Arial"/>
                <w:b/>
                <w:color w:val="000000"/>
                <w:szCs w:val="24"/>
              </w:rPr>
              <w:t xml:space="preserve"> </w:t>
            </w:r>
            <w:r w:rsidR="00E17927">
              <w:rPr>
                <w:rFonts w:ascii="Arial" w:hAnsi="Arial" w:cs="Arial"/>
                <w:b/>
                <w:color w:val="000000"/>
                <w:szCs w:val="24"/>
              </w:rPr>
              <w:t>2</w:t>
            </w:r>
            <w:r w:rsidR="000230EE">
              <w:rPr>
                <w:rFonts w:ascii="Arial" w:hAnsi="Arial" w:cs="Arial"/>
                <w:b/>
                <w:color w:val="000000"/>
                <w:szCs w:val="24"/>
              </w:rPr>
              <w:t>3</w:t>
            </w:r>
            <w:r w:rsidR="00E30C04" w:rsidRPr="00422E60">
              <w:rPr>
                <w:rFonts w:ascii="Arial" w:hAnsi="Arial" w:cs="Arial"/>
                <w:b/>
                <w:color w:val="000000"/>
                <w:szCs w:val="24"/>
              </w:rPr>
              <w:t>, 2018</w:t>
            </w:r>
            <w:bookmarkEnd w:id="5"/>
            <w:r w:rsidR="00FF5668" w:rsidRPr="00422E60">
              <w:rPr>
                <w:rFonts w:ascii="Arial" w:hAnsi="Arial" w:cs="Arial"/>
                <w:b/>
                <w:color w:val="000000"/>
                <w:szCs w:val="24"/>
              </w:rPr>
              <w:t>.</w:t>
            </w:r>
          </w:p>
        </w:tc>
      </w:tr>
      <w:tr w:rsidR="003A7D32" w:rsidRPr="007977E6" w14:paraId="721C4814" w14:textId="77777777" w:rsidTr="00F15541">
        <w:trPr>
          <w:cantSplit/>
          <w:trHeight w:val="2490"/>
          <w:jc w:val="center"/>
        </w:trPr>
        <w:tc>
          <w:tcPr>
            <w:tcW w:w="1734" w:type="dxa"/>
          </w:tcPr>
          <w:p w14:paraId="034237A3" w14:textId="77777777" w:rsidR="003A7D32" w:rsidRPr="003A7D32" w:rsidRDefault="003A7D32" w:rsidP="0051499D">
            <w:pPr>
              <w:rPr>
                <w:rFonts w:ascii="Arial" w:hAnsi="Arial" w:cs="Arial"/>
                <w:b/>
              </w:rPr>
            </w:pPr>
            <w:r w:rsidRPr="003A7D32">
              <w:rPr>
                <w:rFonts w:ascii="Arial" w:hAnsi="Arial" w:cs="Arial"/>
                <w:b/>
              </w:rPr>
              <w:t xml:space="preserve">Non-Mandatory Notice of Intent </w:t>
            </w:r>
          </w:p>
        </w:tc>
        <w:tc>
          <w:tcPr>
            <w:tcW w:w="8309" w:type="dxa"/>
          </w:tcPr>
          <w:p w14:paraId="53CD6F8B" w14:textId="6B9C32DB" w:rsidR="00D23E52" w:rsidRDefault="003A7D32" w:rsidP="003A7D32">
            <w:pPr>
              <w:rPr>
                <w:rFonts w:ascii="Arial" w:hAnsi="Arial" w:cs="Arial"/>
              </w:rPr>
            </w:pPr>
            <w:r w:rsidRPr="003A7D32">
              <w:rPr>
                <w:rFonts w:ascii="Arial" w:hAnsi="Arial" w:cs="Arial"/>
              </w:rPr>
              <w:t xml:space="preserve">The Notice of Intent </w:t>
            </w:r>
            <w:r w:rsidR="00F805BF">
              <w:rPr>
                <w:rFonts w:ascii="Arial" w:hAnsi="Arial" w:cs="Arial"/>
              </w:rPr>
              <w:t xml:space="preserve">(NOI) </w:t>
            </w:r>
            <w:r w:rsidRPr="003A7D32">
              <w:rPr>
                <w:rFonts w:ascii="Arial" w:hAnsi="Arial" w:cs="Arial"/>
              </w:rPr>
              <w:t>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w:t>
            </w:r>
            <w:r>
              <w:rPr>
                <w:rFonts w:ascii="Arial" w:hAnsi="Arial" w:cs="Arial"/>
              </w:rPr>
              <w:t>’</w:t>
            </w:r>
            <w:r w:rsidRPr="003A7D32">
              <w:rPr>
                <w:rFonts w:ascii="Arial" w:hAnsi="Arial" w:cs="Arial"/>
              </w:rPr>
              <w:t xml:space="preserve">s (use the legal name) intent to submit an application for this grant. </w:t>
            </w:r>
            <w:r w:rsidR="00671622">
              <w:rPr>
                <w:rFonts w:ascii="Arial" w:hAnsi="Arial" w:cs="Arial"/>
              </w:rPr>
              <w:t xml:space="preserve">Please also include your organization’s NYS Vendor ID. </w:t>
            </w:r>
            <w:r w:rsidRPr="003A7D32">
              <w:rPr>
                <w:rFonts w:ascii="Arial" w:hAnsi="Arial" w:cs="Arial"/>
              </w:rPr>
              <w:t>The due date is</w:t>
            </w:r>
            <w:r w:rsidR="00AC4EAC">
              <w:rPr>
                <w:rFonts w:ascii="Arial" w:hAnsi="Arial" w:cs="Arial"/>
              </w:rPr>
              <w:t xml:space="preserve"> </w:t>
            </w:r>
            <w:r w:rsidR="00E17927">
              <w:rPr>
                <w:rFonts w:ascii="Arial" w:hAnsi="Arial" w:cs="Arial"/>
              </w:rPr>
              <w:t xml:space="preserve">March </w:t>
            </w:r>
            <w:r w:rsidR="00555558">
              <w:rPr>
                <w:rFonts w:ascii="Arial" w:hAnsi="Arial" w:cs="Arial"/>
              </w:rPr>
              <w:t>2</w:t>
            </w:r>
            <w:r w:rsidR="000230EE">
              <w:rPr>
                <w:rFonts w:ascii="Arial" w:hAnsi="Arial" w:cs="Arial"/>
              </w:rPr>
              <w:t>6</w:t>
            </w:r>
            <w:r w:rsidR="00555558">
              <w:rPr>
                <w:rFonts w:ascii="Arial" w:hAnsi="Arial" w:cs="Arial"/>
              </w:rPr>
              <w:t>, 2018</w:t>
            </w:r>
            <w:r w:rsidRPr="002E76FB">
              <w:rPr>
                <w:rFonts w:ascii="Arial" w:hAnsi="Arial" w:cs="Arial"/>
              </w:rPr>
              <w:t>.</w:t>
            </w:r>
            <w:r w:rsidRPr="003A7D32">
              <w:rPr>
                <w:rFonts w:ascii="Arial" w:hAnsi="Arial" w:cs="Arial"/>
              </w:rPr>
              <w:t xml:space="preserve"> Please sen</w:t>
            </w:r>
            <w:r>
              <w:rPr>
                <w:rFonts w:ascii="Arial" w:hAnsi="Arial" w:cs="Arial"/>
              </w:rPr>
              <w:t>d</w:t>
            </w:r>
            <w:r w:rsidRPr="003A7D32">
              <w:rPr>
                <w:rFonts w:ascii="Arial" w:hAnsi="Arial" w:cs="Arial"/>
              </w:rPr>
              <w:t xml:space="preserve"> the NOI to</w:t>
            </w:r>
            <w:r w:rsidR="00AC4EAC">
              <w:rPr>
                <w:rFonts w:ascii="Arial" w:hAnsi="Arial" w:cs="Arial"/>
              </w:rPr>
              <w:t xml:space="preserve"> </w:t>
            </w:r>
            <w:hyperlink r:id="rId11" w:history="1">
              <w:r w:rsidR="00D23E52" w:rsidRPr="00B024DF">
                <w:rPr>
                  <w:rStyle w:val="Hyperlink"/>
                  <w:rFonts w:ascii="Arial" w:hAnsi="Arial" w:cs="Arial"/>
                </w:rPr>
                <w:t>EMSCMSP@nysed.gov</w:t>
              </w:r>
            </w:hyperlink>
            <w:r w:rsidR="00612FF9" w:rsidRPr="00612FF9">
              <w:t>.</w:t>
            </w:r>
          </w:p>
          <w:p w14:paraId="1E5D0883" w14:textId="5F59FC2C" w:rsidR="00D23E52" w:rsidRPr="003A7D32" w:rsidRDefault="00D23E52" w:rsidP="003A7D32">
            <w:pPr>
              <w:rPr>
                <w:rFonts w:ascii="Arial" w:hAnsi="Arial" w:cs="Arial"/>
              </w:rPr>
            </w:pPr>
          </w:p>
        </w:tc>
      </w:tr>
    </w:tbl>
    <w:p w14:paraId="42062AD7" w14:textId="77777777" w:rsidR="000648D1" w:rsidRPr="007977E6" w:rsidRDefault="000648D1" w:rsidP="0022509F">
      <w:pPr>
        <w:pStyle w:val="BodyTextIndent"/>
        <w:ind w:left="180" w:right="-720" w:firstLine="0"/>
        <w:jc w:val="both"/>
        <w:rPr>
          <w:rFonts w:ascii="Arial" w:hAnsi="Arial" w:cs="Arial"/>
          <w:color w:val="000000"/>
          <w:szCs w:val="24"/>
        </w:rPr>
      </w:pPr>
    </w:p>
    <w:p w14:paraId="01A65273" w14:textId="77777777" w:rsidR="0067106C" w:rsidRPr="007977E6" w:rsidRDefault="0067106C" w:rsidP="000B638C">
      <w:pPr>
        <w:pStyle w:val="BodyTextIndent"/>
        <w:ind w:firstLine="0"/>
        <w:jc w:val="both"/>
        <w:rPr>
          <w:rFonts w:ascii="Arial" w:hAnsi="Arial" w:cs="Arial"/>
          <w:color w:val="000000"/>
          <w:szCs w:val="24"/>
        </w:rPr>
      </w:pPr>
      <w:r w:rsidRPr="007977E6">
        <w:rPr>
          <w:rFonts w:ascii="Arial" w:hAnsi="Arial" w:cs="Arial"/>
          <w:color w:val="000000"/>
          <w:sz w:val="20"/>
        </w:rPr>
        <w:t>The State Education Department does not discriminate on the basis of age, color, reli</w:t>
      </w:r>
      <w:r w:rsidR="0008112D" w:rsidRPr="007977E6">
        <w:rPr>
          <w:rFonts w:ascii="Arial" w:hAnsi="Arial" w:cs="Arial"/>
          <w:color w:val="000000"/>
          <w:sz w:val="20"/>
        </w:rPr>
        <w:t>gion, creed, disability, marital</w:t>
      </w:r>
      <w:r w:rsidRPr="007977E6">
        <w:rPr>
          <w:rFonts w:ascii="Arial" w:hAnsi="Arial" w:cs="Arial"/>
          <w:color w:val="000000"/>
          <w:sz w:val="20"/>
        </w:rPr>
        <w:t xml:space="preserve">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w:t>
      </w:r>
      <w:smartTag w:uri="urn:schemas-microsoft-com:office:smarttags" w:element="PlaceName">
        <w:r w:rsidRPr="007977E6">
          <w:rPr>
            <w:rFonts w:ascii="Arial" w:hAnsi="Arial" w:cs="Arial"/>
            <w:color w:val="000000"/>
            <w:sz w:val="20"/>
          </w:rPr>
          <w:t>Education</w:t>
        </w:r>
      </w:smartTag>
      <w:r w:rsidRPr="007977E6">
        <w:rPr>
          <w:rFonts w:ascii="Arial" w:hAnsi="Arial" w:cs="Arial"/>
          <w:color w:val="000000"/>
          <w:sz w:val="20"/>
        </w:rPr>
        <w:t xml:space="preserve"> </w:t>
      </w:r>
      <w:smartTag w:uri="urn:schemas-microsoft-com:office:smarttags" w:element="PlaceType">
        <w:r w:rsidRPr="007977E6">
          <w:rPr>
            <w:rFonts w:ascii="Arial" w:hAnsi="Arial" w:cs="Arial"/>
            <w:color w:val="000000"/>
            <w:sz w:val="20"/>
          </w:rPr>
          <w:t>Building</w:t>
        </w:r>
      </w:smartTag>
      <w:r w:rsidRPr="007977E6">
        <w:rPr>
          <w:rFonts w:ascii="Arial" w:hAnsi="Arial" w:cs="Arial"/>
          <w:color w:val="000000"/>
          <w:sz w:val="20"/>
        </w:rPr>
        <w:t xml:space="preserve">, </w:t>
      </w:r>
      <w:smartTag w:uri="urn:schemas-microsoft-com:office:smarttags" w:element="place">
        <w:smartTag w:uri="urn:schemas-microsoft-com:office:smarttags" w:element="City">
          <w:r w:rsidRPr="007977E6">
            <w:rPr>
              <w:rFonts w:ascii="Arial" w:hAnsi="Arial" w:cs="Arial"/>
              <w:color w:val="000000"/>
              <w:sz w:val="20"/>
            </w:rPr>
            <w:t>Albany</w:t>
          </w:r>
        </w:smartTag>
        <w:r w:rsidRPr="007977E6">
          <w:rPr>
            <w:rFonts w:ascii="Arial" w:hAnsi="Arial" w:cs="Arial"/>
            <w:color w:val="000000"/>
            <w:sz w:val="20"/>
          </w:rPr>
          <w:t xml:space="preserve">, </w:t>
        </w:r>
        <w:smartTag w:uri="urn:schemas-microsoft-com:office:smarttags" w:element="State">
          <w:r w:rsidRPr="007977E6">
            <w:rPr>
              <w:rFonts w:ascii="Arial" w:hAnsi="Arial" w:cs="Arial"/>
              <w:color w:val="000000"/>
              <w:sz w:val="20"/>
            </w:rPr>
            <w:t>NY</w:t>
          </w:r>
        </w:smartTag>
        <w:r w:rsidRPr="007977E6">
          <w:rPr>
            <w:rFonts w:ascii="Arial" w:hAnsi="Arial" w:cs="Arial"/>
            <w:color w:val="000000"/>
            <w:sz w:val="20"/>
          </w:rPr>
          <w:t xml:space="preserve"> </w:t>
        </w:r>
        <w:smartTag w:uri="urn:schemas-microsoft-com:office:smarttags" w:element="PostalCode">
          <w:r w:rsidRPr="007977E6">
            <w:rPr>
              <w:rFonts w:ascii="Arial" w:hAnsi="Arial" w:cs="Arial"/>
              <w:color w:val="000000"/>
              <w:sz w:val="20"/>
            </w:rPr>
            <w:t>12234</w:t>
          </w:r>
        </w:smartTag>
      </w:smartTag>
      <w:r w:rsidRPr="007977E6">
        <w:rPr>
          <w:rFonts w:ascii="Arial" w:hAnsi="Arial" w:cs="Arial"/>
          <w:color w:val="000000"/>
          <w:szCs w:val="24"/>
        </w:rPr>
        <w:t>.</w:t>
      </w:r>
    </w:p>
    <w:p w14:paraId="64B5BF2C" w14:textId="77777777" w:rsidR="0067106C" w:rsidRPr="007977E6" w:rsidRDefault="0067106C" w:rsidP="000B638C">
      <w:pPr>
        <w:pStyle w:val="Heading5"/>
        <w:jc w:val="center"/>
        <w:rPr>
          <w:rFonts w:ascii="Arial" w:hAnsi="Arial" w:cs="Arial"/>
          <w:b/>
          <w:color w:val="000000"/>
          <w:szCs w:val="24"/>
          <w:u w:val="none"/>
        </w:rPr>
        <w:sectPr w:rsidR="0067106C" w:rsidRPr="007977E6" w:rsidSect="004D7CD4">
          <w:headerReference w:type="default" r:id="rId12"/>
          <w:footerReference w:type="even" r:id="rId13"/>
          <w:footerReference w:type="default" r:id="rId14"/>
          <w:pgSz w:w="12240" w:h="15840"/>
          <w:pgMar w:top="1440" w:right="1440" w:bottom="720" w:left="1440" w:header="720" w:footer="720" w:gutter="0"/>
          <w:cols w:space="720"/>
          <w:titlePg/>
        </w:sectPr>
      </w:pPr>
    </w:p>
    <w:p w14:paraId="2B73DA12" w14:textId="5F2374B5" w:rsidR="007D6834" w:rsidRPr="007977E6" w:rsidRDefault="00BA744A" w:rsidP="00792AA0">
      <w:pPr>
        <w:pStyle w:val="Title"/>
        <w:ind w:right="-630"/>
        <w:rPr>
          <w:rFonts w:ascii="Arial" w:hAnsi="Arial" w:cs="Arial"/>
          <w:color w:val="000000"/>
          <w:szCs w:val="24"/>
        </w:rPr>
      </w:pPr>
      <w:bookmarkStart w:id="6" w:name="_Hlk506471037"/>
      <w:r w:rsidRPr="007977E6">
        <w:rPr>
          <w:rFonts w:ascii="Arial" w:hAnsi="Arial" w:cs="Arial"/>
          <w:color w:val="000000"/>
          <w:szCs w:val="24"/>
        </w:rPr>
        <w:lastRenderedPageBreak/>
        <w:t>201</w:t>
      </w:r>
      <w:r w:rsidR="000A4C36">
        <w:rPr>
          <w:rFonts w:ascii="Arial" w:hAnsi="Arial" w:cs="Arial"/>
          <w:color w:val="000000"/>
          <w:szCs w:val="24"/>
        </w:rPr>
        <w:t>8</w:t>
      </w:r>
      <w:r w:rsidRPr="007977E6">
        <w:rPr>
          <w:rFonts w:ascii="Arial" w:hAnsi="Arial" w:cs="Arial"/>
          <w:color w:val="000000"/>
          <w:szCs w:val="24"/>
        </w:rPr>
        <w:t>-201</w:t>
      </w:r>
      <w:r w:rsidR="000A4C36">
        <w:rPr>
          <w:rFonts w:ascii="Arial" w:hAnsi="Arial" w:cs="Arial"/>
          <w:color w:val="000000"/>
          <w:szCs w:val="24"/>
        </w:rPr>
        <w:t>9</w:t>
      </w:r>
      <w:r w:rsidRPr="007977E6">
        <w:rPr>
          <w:rFonts w:ascii="Arial" w:hAnsi="Arial" w:cs="Arial"/>
          <w:color w:val="000000"/>
          <w:szCs w:val="24"/>
        </w:rPr>
        <w:t xml:space="preserve"> </w:t>
      </w:r>
      <w:r w:rsidR="00F82E1F">
        <w:rPr>
          <w:rFonts w:ascii="Arial" w:hAnsi="Arial" w:cs="Arial"/>
          <w:color w:val="000000"/>
          <w:szCs w:val="24"/>
        </w:rPr>
        <w:t>Title II, Part B - Mathematics and Science P</w:t>
      </w:r>
      <w:r w:rsidR="00777BA4">
        <w:rPr>
          <w:rFonts w:ascii="Arial" w:hAnsi="Arial" w:cs="Arial"/>
          <w:color w:val="000000"/>
          <w:szCs w:val="24"/>
        </w:rPr>
        <w:t>artnership</w:t>
      </w:r>
      <w:r w:rsidR="00F82E1F">
        <w:rPr>
          <w:rFonts w:ascii="Arial" w:hAnsi="Arial" w:cs="Arial"/>
          <w:color w:val="000000"/>
          <w:szCs w:val="24"/>
        </w:rPr>
        <w:t xml:space="preserve"> Program </w:t>
      </w:r>
    </w:p>
    <w:bookmarkEnd w:id="6"/>
    <w:p w14:paraId="1681B6BD" w14:textId="77777777" w:rsidR="0093759E" w:rsidRPr="007977E6" w:rsidRDefault="0093759E" w:rsidP="00831E66">
      <w:pPr>
        <w:pStyle w:val="Title"/>
        <w:ind w:right="-630"/>
        <w:rPr>
          <w:rFonts w:ascii="Arial" w:hAnsi="Arial" w:cs="Arial"/>
          <w:color w:val="000000"/>
          <w:szCs w:val="24"/>
        </w:rPr>
      </w:pPr>
    </w:p>
    <w:p w14:paraId="094C2E1B" w14:textId="77777777" w:rsidR="00337BCA" w:rsidRPr="00E611A4" w:rsidRDefault="00337BCA" w:rsidP="00E611A4">
      <w:pPr>
        <w:pStyle w:val="Heading2"/>
        <w:jc w:val="center"/>
        <w:rPr>
          <w:rFonts w:ascii="Arial" w:hAnsi="Arial" w:cs="Arial"/>
          <w:b/>
          <w:u w:val="none"/>
        </w:rPr>
      </w:pPr>
      <w:r w:rsidRPr="00E611A4">
        <w:rPr>
          <w:rFonts w:ascii="Arial" w:hAnsi="Arial" w:cs="Arial"/>
          <w:b/>
          <w:u w:val="none"/>
        </w:rPr>
        <w:t>Application</w:t>
      </w:r>
      <w:r w:rsidR="00FA134D" w:rsidRPr="00E611A4">
        <w:rPr>
          <w:rFonts w:ascii="Arial" w:hAnsi="Arial" w:cs="Arial"/>
          <w:b/>
          <w:u w:val="none"/>
        </w:rPr>
        <w:t xml:space="preserve"> Guidance</w:t>
      </w:r>
    </w:p>
    <w:p w14:paraId="4A917330" w14:textId="77777777" w:rsidR="00337BCA" w:rsidRPr="007977E6" w:rsidRDefault="00337BCA" w:rsidP="00831E66">
      <w:pPr>
        <w:pStyle w:val="Title"/>
        <w:ind w:right="-630"/>
        <w:rPr>
          <w:rFonts w:ascii="Arial" w:hAnsi="Arial" w:cs="Arial"/>
          <w:color w:val="000000"/>
          <w:szCs w:val="24"/>
        </w:rPr>
      </w:pPr>
    </w:p>
    <w:p w14:paraId="48FCC6D0" w14:textId="77777777" w:rsidR="00D96119" w:rsidRPr="007977E6" w:rsidRDefault="00D96119" w:rsidP="00831E66">
      <w:pPr>
        <w:pStyle w:val="Title"/>
        <w:ind w:right="-630"/>
        <w:rPr>
          <w:rFonts w:ascii="Arial" w:hAnsi="Arial" w:cs="Arial"/>
          <w:color w:val="000000"/>
          <w:szCs w:val="24"/>
        </w:rPr>
      </w:pPr>
    </w:p>
    <w:p w14:paraId="2463F341" w14:textId="68A22BC6" w:rsidR="00777BA4" w:rsidRDefault="00D96119" w:rsidP="00E611A4">
      <w:pPr>
        <w:pStyle w:val="Heading3"/>
        <w:rPr>
          <w:rFonts w:ascii="Arial" w:hAnsi="Arial" w:cs="Arial"/>
          <w:color w:val="000000"/>
        </w:rPr>
      </w:pPr>
      <w:r w:rsidRPr="00E611A4">
        <w:rPr>
          <w:rFonts w:ascii="Arial" w:hAnsi="Arial" w:cs="Arial"/>
          <w:u w:val="single"/>
        </w:rPr>
        <w:t>Pu</w:t>
      </w:r>
      <w:r w:rsidR="00184576" w:rsidRPr="00E611A4">
        <w:rPr>
          <w:rFonts w:ascii="Arial" w:hAnsi="Arial" w:cs="Arial"/>
          <w:u w:val="single"/>
        </w:rPr>
        <w:t>rpose</w:t>
      </w:r>
      <w:r w:rsidR="00777BA4" w:rsidRPr="00777BA4">
        <w:rPr>
          <w:rFonts w:ascii="Arial" w:hAnsi="Arial" w:cs="Arial"/>
          <w:color w:val="000000"/>
        </w:rPr>
        <w:t xml:space="preserve"> </w:t>
      </w:r>
    </w:p>
    <w:p w14:paraId="30763927" w14:textId="77777777" w:rsidR="00507081" w:rsidRPr="00507081" w:rsidRDefault="00507081" w:rsidP="00507081"/>
    <w:p w14:paraId="2977C85A" w14:textId="48C84AB9" w:rsidR="00184576" w:rsidRPr="00422E60" w:rsidRDefault="00777BA4" w:rsidP="00E611A4">
      <w:pPr>
        <w:pStyle w:val="Heading3"/>
        <w:rPr>
          <w:rFonts w:ascii="Arial" w:hAnsi="Arial" w:cs="Arial"/>
          <w:b w:val="0"/>
          <w:u w:val="single"/>
        </w:rPr>
      </w:pPr>
      <w:r w:rsidRPr="00422E60">
        <w:rPr>
          <w:rFonts w:ascii="Arial" w:hAnsi="Arial" w:cs="Arial"/>
          <w:b w:val="0"/>
          <w:color w:val="000000"/>
        </w:rPr>
        <w:t xml:space="preserve">Title II, Part B of the elementary and secondary Education Act (ESEA) legislation authorizes a Mathematics and Science Partnerships (MSP) competitive grant program.  The overarching </w:t>
      </w:r>
      <w:r w:rsidR="00BB0827" w:rsidRPr="00422E60">
        <w:rPr>
          <w:rFonts w:ascii="Arial" w:hAnsi="Arial" w:cs="Arial"/>
          <w:b w:val="0"/>
          <w:color w:val="000000"/>
        </w:rPr>
        <w:t>p</w:t>
      </w:r>
      <w:r w:rsidRPr="00422E60">
        <w:rPr>
          <w:rFonts w:ascii="Arial" w:hAnsi="Arial" w:cs="Arial"/>
          <w:b w:val="0"/>
          <w:color w:val="000000"/>
        </w:rPr>
        <w:t xml:space="preserve">urpose of this grant is to increase the academic achievement of students in mathematics and science through partnerships that enhance teaching of elementary and secondary teachers </w:t>
      </w:r>
      <w:r w:rsidR="00BB0827" w:rsidRPr="00422E60">
        <w:rPr>
          <w:rFonts w:ascii="Arial" w:hAnsi="Arial" w:cs="Arial"/>
          <w:b w:val="0"/>
          <w:color w:val="000000"/>
        </w:rPr>
        <w:t xml:space="preserve">(PK-12). Through partnerships between local school districts and </w:t>
      </w:r>
      <w:r w:rsidR="002C4DD1">
        <w:rPr>
          <w:rFonts w:ascii="Arial" w:hAnsi="Arial" w:cs="Arial"/>
          <w:b w:val="0"/>
          <w:color w:val="000000"/>
        </w:rPr>
        <w:t>I</w:t>
      </w:r>
      <w:r w:rsidR="00BB0827" w:rsidRPr="00422E60">
        <w:rPr>
          <w:rFonts w:ascii="Arial" w:hAnsi="Arial" w:cs="Arial"/>
          <w:b w:val="0"/>
          <w:color w:val="000000"/>
        </w:rPr>
        <w:t xml:space="preserve">nstitutions of </w:t>
      </w:r>
      <w:r w:rsidR="002C4DD1">
        <w:rPr>
          <w:rFonts w:ascii="Arial" w:hAnsi="Arial" w:cs="Arial"/>
          <w:b w:val="0"/>
          <w:color w:val="000000"/>
        </w:rPr>
        <w:t>H</w:t>
      </w:r>
      <w:r w:rsidR="00BB0827" w:rsidRPr="00422E60">
        <w:rPr>
          <w:rFonts w:ascii="Arial" w:hAnsi="Arial" w:cs="Arial"/>
          <w:b w:val="0"/>
          <w:color w:val="000000"/>
        </w:rPr>
        <w:t xml:space="preserve">igher </w:t>
      </w:r>
      <w:r w:rsidR="002C4DD1">
        <w:rPr>
          <w:rFonts w:ascii="Arial" w:hAnsi="Arial" w:cs="Arial"/>
          <w:b w:val="0"/>
          <w:color w:val="000000"/>
        </w:rPr>
        <w:t>E</w:t>
      </w:r>
      <w:r w:rsidR="00BB0827" w:rsidRPr="00422E60">
        <w:rPr>
          <w:rFonts w:ascii="Arial" w:hAnsi="Arial" w:cs="Arial"/>
          <w:b w:val="0"/>
          <w:color w:val="000000"/>
        </w:rPr>
        <w:t xml:space="preserve">ducation, teachers participate in professional learning opportunities that strengthen content-pedagogical knowledge and instructional practices in mathematics and science.  </w:t>
      </w:r>
      <w:r w:rsidRPr="00422E60">
        <w:rPr>
          <w:rFonts w:ascii="Arial" w:hAnsi="Arial" w:cs="Arial"/>
          <w:b w:val="0"/>
          <w:color w:val="000000"/>
        </w:rPr>
        <w:t xml:space="preserve">Partnerships between high-need school districts and the science, technology, engineering and mathematics departments in </w:t>
      </w:r>
      <w:r w:rsidR="002C4DD1">
        <w:rPr>
          <w:rFonts w:ascii="Arial" w:hAnsi="Arial" w:cs="Arial"/>
          <w:b w:val="0"/>
          <w:color w:val="000000"/>
        </w:rPr>
        <w:t>I</w:t>
      </w:r>
      <w:r w:rsidRPr="00422E60">
        <w:rPr>
          <w:rFonts w:ascii="Arial" w:hAnsi="Arial" w:cs="Arial"/>
          <w:b w:val="0"/>
          <w:color w:val="000000"/>
        </w:rPr>
        <w:t xml:space="preserve">nstitutions of </w:t>
      </w:r>
      <w:r w:rsidR="002C4DD1">
        <w:rPr>
          <w:rFonts w:ascii="Arial" w:hAnsi="Arial" w:cs="Arial"/>
          <w:b w:val="0"/>
          <w:color w:val="000000"/>
        </w:rPr>
        <w:t>H</w:t>
      </w:r>
      <w:r w:rsidRPr="00422E60">
        <w:rPr>
          <w:rFonts w:ascii="Arial" w:hAnsi="Arial" w:cs="Arial"/>
          <w:b w:val="0"/>
          <w:color w:val="000000"/>
        </w:rPr>
        <w:t xml:space="preserve">igher </w:t>
      </w:r>
      <w:r w:rsidR="002C4DD1">
        <w:rPr>
          <w:rFonts w:ascii="Arial" w:hAnsi="Arial" w:cs="Arial"/>
          <w:b w:val="0"/>
          <w:color w:val="000000"/>
        </w:rPr>
        <w:t>E</w:t>
      </w:r>
      <w:r w:rsidRPr="00422E60">
        <w:rPr>
          <w:rFonts w:ascii="Arial" w:hAnsi="Arial" w:cs="Arial"/>
          <w:b w:val="0"/>
          <w:color w:val="000000"/>
        </w:rPr>
        <w:t>ducation are at the core of an innovative comprehen</w:t>
      </w:r>
      <w:r w:rsidR="00BB0827" w:rsidRPr="00422E60">
        <w:rPr>
          <w:rFonts w:ascii="Arial" w:hAnsi="Arial" w:cs="Arial"/>
          <w:b w:val="0"/>
          <w:color w:val="000000"/>
        </w:rPr>
        <w:t>sive systems approach to enhance</w:t>
      </w:r>
      <w:r w:rsidRPr="00422E60">
        <w:rPr>
          <w:rFonts w:ascii="Arial" w:hAnsi="Arial" w:cs="Arial"/>
          <w:b w:val="0"/>
          <w:color w:val="000000"/>
        </w:rPr>
        <w:t xml:space="preserve"> teaching and learning.</w:t>
      </w:r>
    </w:p>
    <w:p w14:paraId="08ECF233" w14:textId="6F81B0DC" w:rsidR="00507081" w:rsidRPr="00507081" w:rsidRDefault="00532C38" w:rsidP="00507081">
      <w:pPr>
        <w:spacing w:before="100" w:beforeAutospacing="1" w:after="100" w:afterAutospacing="1"/>
        <w:rPr>
          <w:rFonts w:ascii="Arial" w:hAnsi="Arial" w:cs="Arial"/>
          <w:szCs w:val="24"/>
        </w:rPr>
      </w:pPr>
      <w:hyperlink r:id="rId15" w:history="1">
        <w:r w:rsidR="00641D5E">
          <w:rPr>
            <w:rStyle w:val="Hyperlink"/>
            <w:rFonts w:ascii="Arial" w:hAnsi="Arial" w:cs="Arial"/>
            <w:szCs w:val="24"/>
          </w:rPr>
          <w:t>The text of ESEA, Title II, Part B can be found here.</w:t>
        </w:r>
      </w:hyperlink>
    </w:p>
    <w:p w14:paraId="051439FD" w14:textId="30756281" w:rsidR="00507081" w:rsidRPr="00507081" w:rsidRDefault="00507081" w:rsidP="00507081">
      <w:pPr>
        <w:spacing w:before="100" w:beforeAutospacing="1" w:after="100" w:afterAutospacing="1"/>
        <w:rPr>
          <w:rFonts w:ascii="Arial" w:hAnsi="Arial" w:cs="Arial"/>
          <w:szCs w:val="24"/>
        </w:rPr>
      </w:pPr>
      <w:r w:rsidRPr="00507081">
        <w:rPr>
          <w:rFonts w:ascii="Arial" w:hAnsi="Arial" w:cs="Arial"/>
          <w:szCs w:val="24"/>
        </w:rPr>
        <w:t xml:space="preserve">The emphasis of ESEA, Title II, Part B - Mathematics and Science Partnerships is to encourage partnerships between high-need school districts and the science, technology, engineering, and/or mathematics (STEM) departments in </w:t>
      </w:r>
      <w:r w:rsidR="002C4DD1">
        <w:rPr>
          <w:rFonts w:ascii="Arial" w:hAnsi="Arial" w:cs="Arial"/>
          <w:szCs w:val="24"/>
        </w:rPr>
        <w:t>I</w:t>
      </w:r>
      <w:r w:rsidRPr="00507081">
        <w:rPr>
          <w:rFonts w:ascii="Arial" w:hAnsi="Arial" w:cs="Arial"/>
          <w:szCs w:val="24"/>
        </w:rPr>
        <w:t xml:space="preserve">nstitutions of </w:t>
      </w:r>
      <w:r w:rsidR="002C4DD1">
        <w:rPr>
          <w:rFonts w:ascii="Arial" w:hAnsi="Arial" w:cs="Arial"/>
          <w:szCs w:val="24"/>
        </w:rPr>
        <w:t>H</w:t>
      </w:r>
      <w:r w:rsidRPr="00507081">
        <w:rPr>
          <w:rFonts w:ascii="Arial" w:hAnsi="Arial" w:cs="Arial"/>
          <w:szCs w:val="24"/>
        </w:rPr>
        <w:t xml:space="preserve">igher </w:t>
      </w:r>
      <w:r w:rsidR="002C4DD1">
        <w:rPr>
          <w:rFonts w:ascii="Arial" w:hAnsi="Arial" w:cs="Arial"/>
          <w:szCs w:val="24"/>
        </w:rPr>
        <w:t>E</w:t>
      </w:r>
      <w:r w:rsidRPr="00507081">
        <w:rPr>
          <w:rFonts w:ascii="Arial" w:hAnsi="Arial" w:cs="Arial"/>
          <w:szCs w:val="24"/>
        </w:rPr>
        <w:t xml:space="preserve">ducation to provide focused professional development opportunities that engage teachers through innovative teaching and learning models and methods in mathematics and science from reliable, or evidence-based research as a means of improving student academic performance and achievement on local, state, national, and international assessments in these content areas.  </w:t>
      </w:r>
    </w:p>
    <w:p w14:paraId="74015FDF" w14:textId="686873DE" w:rsidR="00507081" w:rsidRPr="00507081" w:rsidRDefault="00507081" w:rsidP="00507081">
      <w:pPr>
        <w:spacing w:before="100" w:beforeAutospacing="1" w:after="100" w:afterAutospacing="1"/>
        <w:rPr>
          <w:rFonts w:ascii="Arial" w:hAnsi="Arial" w:cs="Arial"/>
          <w:szCs w:val="24"/>
        </w:rPr>
      </w:pPr>
      <w:r w:rsidRPr="00507081">
        <w:rPr>
          <w:rFonts w:ascii="Arial" w:hAnsi="Arial" w:cs="Arial"/>
          <w:szCs w:val="24"/>
        </w:rPr>
        <w:t xml:space="preserve">The definition of professional development under the No Child Left Behind Act (NCLB) can be found in Title IX, Part A, Section 9101(34), and research can be found in Title IX, Part A, Section 9101(37). </w:t>
      </w:r>
      <w:hyperlink r:id="rId16" w:history="1">
        <w:r w:rsidR="00641D5E">
          <w:rPr>
            <w:rFonts w:ascii="Arial" w:hAnsi="Arial" w:cs="Arial"/>
            <w:color w:val="0000FF"/>
            <w:szCs w:val="24"/>
            <w:u w:val="single"/>
          </w:rPr>
          <w:t>These sections of the NCLB can be found here.</w:t>
        </w:r>
      </w:hyperlink>
    </w:p>
    <w:p w14:paraId="73C7DA5B" w14:textId="433940E6" w:rsidR="00507081" w:rsidRPr="00507081" w:rsidRDefault="00507081" w:rsidP="00507081">
      <w:pPr>
        <w:spacing w:before="100" w:beforeAutospacing="1" w:after="100" w:afterAutospacing="1"/>
        <w:rPr>
          <w:rFonts w:ascii="Arial" w:hAnsi="Arial" w:cs="Arial"/>
          <w:szCs w:val="24"/>
        </w:rPr>
      </w:pPr>
      <w:bookmarkStart w:id="7" w:name="_Hlk496083018"/>
      <w:r w:rsidRPr="00507081">
        <w:rPr>
          <w:rFonts w:ascii="Arial" w:hAnsi="Arial" w:cs="Arial"/>
          <w:szCs w:val="24"/>
        </w:rPr>
        <w:t xml:space="preserve">For purposes of this RFP, professional development pertains to the teaching and learning experiences and activities that support the educator in furthering content knowledge and pedagogical instructional practices in mathematics and science that may also integrate technology and/or engineering education. Professional development must include a series of related, coherent, sustained, and focused activities, workshops, courses, and/or institutes that are well coordinated and culminate in completion of at least </w:t>
      </w:r>
      <w:r w:rsidR="003C0DA6">
        <w:rPr>
          <w:rFonts w:ascii="Arial" w:hAnsi="Arial" w:cs="Arial"/>
          <w:szCs w:val="24"/>
        </w:rPr>
        <w:t>45</w:t>
      </w:r>
      <w:r w:rsidRPr="00507081">
        <w:rPr>
          <w:rFonts w:ascii="Arial" w:hAnsi="Arial" w:cs="Arial"/>
          <w:szCs w:val="24"/>
        </w:rPr>
        <w:t xml:space="preserve"> hours of professional development per teacher participant over a designated period or the duration of the grant. Building leaders are also expected to participate in at least </w:t>
      </w:r>
      <w:r w:rsidR="003C0DA6">
        <w:rPr>
          <w:rFonts w:ascii="Arial" w:hAnsi="Arial" w:cs="Arial"/>
          <w:szCs w:val="24"/>
        </w:rPr>
        <w:t>30</w:t>
      </w:r>
      <w:r w:rsidRPr="00507081">
        <w:rPr>
          <w:rFonts w:ascii="Arial" w:hAnsi="Arial" w:cs="Arial"/>
          <w:szCs w:val="24"/>
        </w:rPr>
        <w:t xml:space="preserve"> hours of professional development per participant.</w:t>
      </w:r>
    </w:p>
    <w:p w14:paraId="5510C813" w14:textId="01E50ECA" w:rsidR="00507081" w:rsidRPr="00507081" w:rsidRDefault="00507081" w:rsidP="00507081">
      <w:pPr>
        <w:spacing w:before="100" w:beforeAutospacing="1" w:after="100" w:afterAutospacing="1"/>
        <w:rPr>
          <w:rFonts w:ascii="Arial" w:hAnsi="Arial" w:cs="Arial"/>
          <w:b/>
          <w:bCs/>
          <w:szCs w:val="24"/>
        </w:rPr>
      </w:pPr>
      <w:r w:rsidRPr="00507081">
        <w:rPr>
          <w:rFonts w:ascii="Arial" w:hAnsi="Arial" w:cs="Arial"/>
          <w:szCs w:val="24"/>
        </w:rPr>
        <w:t>The professional development plan must be challenging and coherent, align to the expectations of the State standards in mathematics and science, and directly relate to the specific needs of the cohort(s) of teachers and building leaders targeted.</w:t>
      </w:r>
    </w:p>
    <w:bookmarkEnd w:id="7"/>
    <w:p w14:paraId="734DDFF6" w14:textId="77777777" w:rsidR="00D96119" w:rsidRPr="007977E6" w:rsidRDefault="00D96119" w:rsidP="00D96119">
      <w:pPr>
        <w:rPr>
          <w:color w:val="000000"/>
        </w:rPr>
      </w:pPr>
    </w:p>
    <w:p w14:paraId="0D95D436" w14:textId="77777777" w:rsidR="005A0EBF" w:rsidRDefault="005A0EBF" w:rsidP="000549E6">
      <w:pPr>
        <w:pStyle w:val="PlainText"/>
        <w:rPr>
          <w:rFonts w:ascii="Arial" w:hAnsi="Arial" w:cs="Arial"/>
          <w:color w:val="000000"/>
          <w:sz w:val="24"/>
          <w:szCs w:val="24"/>
        </w:rPr>
      </w:pPr>
    </w:p>
    <w:p w14:paraId="47FAC833" w14:textId="77777777" w:rsidR="00BB0827" w:rsidRPr="00AA683A" w:rsidRDefault="006B71F3" w:rsidP="00BB0827">
      <w:pPr>
        <w:rPr>
          <w:rFonts w:ascii="Arial" w:hAnsi="Arial" w:cs="Arial"/>
          <w:szCs w:val="24"/>
          <w:u w:val="single"/>
        </w:rPr>
      </w:pPr>
      <w:r w:rsidRPr="00F45F1F">
        <w:rPr>
          <w:rFonts w:ascii="Arial" w:hAnsi="Arial" w:cs="Arial"/>
          <w:b/>
          <w:szCs w:val="24"/>
          <w:u w:val="single"/>
        </w:rPr>
        <w:t>Project Funding</w:t>
      </w:r>
      <w:r w:rsidR="00F82E1F" w:rsidRPr="00F45F1F">
        <w:rPr>
          <w:rFonts w:ascii="Arial" w:hAnsi="Arial" w:cs="Arial"/>
          <w:b/>
          <w:szCs w:val="24"/>
          <w:u w:val="single"/>
        </w:rPr>
        <w:t xml:space="preserve"> </w:t>
      </w:r>
    </w:p>
    <w:p w14:paraId="7ADF2949" w14:textId="77777777" w:rsidR="00BB0827" w:rsidRPr="00AF4814" w:rsidRDefault="00BB0827" w:rsidP="00BB0827">
      <w:pPr>
        <w:rPr>
          <w:rFonts w:ascii="Arial" w:hAnsi="Arial" w:cs="Arial"/>
          <w:szCs w:val="24"/>
          <w:u w:val="single"/>
        </w:rPr>
      </w:pPr>
    </w:p>
    <w:p w14:paraId="51AC88D5" w14:textId="30059E07" w:rsidR="00EB332A" w:rsidRDefault="00BB0827" w:rsidP="00EB332A">
      <w:pPr>
        <w:rPr>
          <w:rFonts w:ascii="Arial" w:hAnsi="Arial" w:cs="Arial"/>
          <w:szCs w:val="24"/>
        </w:rPr>
      </w:pPr>
      <w:r w:rsidRPr="00AF4814">
        <w:rPr>
          <w:rFonts w:ascii="Arial" w:hAnsi="Arial" w:cs="Arial"/>
          <w:b/>
          <w:color w:val="000000"/>
          <w:szCs w:val="24"/>
        </w:rPr>
        <w:t>Funding Projection is</w:t>
      </w:r>
      <w:r w:rsidR="00EB332A">
        <w:rPr>
          <w:rFonts w:ascii="Arial" w:hAnsi="Arial" w:cs="Arial"/>
          <w:b/>
          <w:color w:val="000000"/>
          <w:szCs w:val="24"/>
        </w:rPr>
        <w:t xml:space="preserve"> </w:t>
      </w:r>
      <w:r w:rsidR="00EB332A" w:rsidRPr="00EB332A">
        <w:rPr>
          <w:rFonts w:ascii="Arial" w:hAnsi="Arial" w:cs="Arial"/>
          <w:b/>
          <w:color w:val="000000"/>
          <w:szCs w:val="24"/>
        </w:rPr>
        <w:t xml:space="preserve">estimated at </w:t>
      </w:r>
      <w:r w:rsidRPr="00A43613">
        <w:rPr>
          <w:rFonts w:ascii="Arial" w:hAnsi="Arial" w:cs="Arial"/>
          <w:b/>
          <w:color w:val="000000"/>
          <w:szCs w:val="24"/>
        </w:rPr>
        <w:t>$</w:t>
      </w:r>
      <w:r w:rsidR="00E50E19">
        <w:rPr>
          <w:rFonts w:ascii="Arial" w:hAnsi="Arial" w:cs="Arial"/>
          <w:b/>
          <w:color w:val="000000"/>
          <w:szCs w:val="24"/>
        </w:rPr>
        <w:t>7</w:t>
      </w:r>
      <w:r w:rsidR="00AC4EAC" w:rsidRPr="00A43613">
        <w:rPr>
          <w:rFonts w:ascii="Arial" w:hAnsi="Arial" w:cs="Arial"/>
          <w:b/>
          <w:color w:val="000000"/>
          <w:szCs w:val="24"/>
        </w:rPr>
        <w:t>,</w:t>
      </w:r>
      <w:r w:rsidR="00E50E19">
        <w:rPr>
          <w:rFonts w:ascii="Arial" w:hAnsi="Arial" w:cs="Arial"/>
          <w:b/>
          <w:color w:val="000000"/>
          <w:szCs w:val="24"/>
        </w:rPr>
        <w:t>5</w:t>
      </w:r>
      <w:r w:rsidR="00AC4EAC" w:rsidRPr="00A43613">
        <w:rPr>
          <w:rFonts w:ascii="Arial" w:hAnsi="Arial" w:cs="Arial"/>
          <w:b/>
          <w:color w:val="000000"/>
          <w:szCs w:val="24"/>
        </w:rPr>
        <w:t>00,000</w:t>
      </w:r>
      <w:r w:rsidR="00AC4EAC">
        <w:rPr>
          <w:rFonts w:ascii="Arial" w:hAnsi="Arial" w:cs="Arial"/>
          <w:color w:val="000000"/>
          <w:szCs w:val="24"/>
        </w:rPr>
        <w:t xml:space="preserve"> </w:t>
      </w:r>
      <w:r w:rsidR="00EB332A" w:rsidRPr="00EB332A">
        <w:rPr>
          <w:rFonts w:ascii="Arial" w:hAnsi="Arial" w:cs="Arial"/>
          <w:szCs w:val="24"/>
        </w:rPr>
        <w:t xml:space="preserve">and contingent upon the availability of allocations from the United States Education Department. Awards will be made to </w:t>
      </w:r>
      <w:r w:rsidR="00EB332A">
        <w:rPr>
          <w:rFonts w:ascii="Arial" w:hAnsi="Arial" w:cs="Arial"/>
          <w:szCs w:val="24"/>
        </w:rPr>
        <w:t xml:space="preserve">the high-need </w:t>
      </w:r>
      <w:r w:rsidR="0086485C">
        <w:rPr>
          <w:rFonts w:ascii="Arial" w:hAnsi="Arial" w:cs="Arial"/>
          <w:szCs w:val="24"/>
        </w:rPr>
        <w:t xml:space="preserve">eligible </w:t>
      </w:r>
      <w:r w:rsidR="00EB332A">
        <w:rPr>
          <w:rFonts w:ascii="Arial" w:hAnsi="Arial" w:cs="Arial"/>
          <w:szCs w:val="24"/>
        </w:rPr>
        <w:t>local education agency (</w:t>
      </w:r>
      <w:r w:rsidR="00EB332A" w:rsidRPr="00EB332A">
        <w:rPr>
          <w:rFonts w:ascii="Arial" w:hAnsi="Arial" w:cs="Arial"/>
          <w:szCs w:val="24"/>
        </w:rPr>
        <w:t>LEA</w:t>
      </w:r>
      <w:r w:rsidR="00EB332A">
        <w:rPr>
          <w:rFonts w:ascii="Arial" w:hAnsi="Arial" w:cs="Arial"/>
          <w:szCs w:val="24"/>
        </w:rPr>
        <w:t>)</w:t>
      </w:r>
      <w:r w:rsidR="00EB332A" w:rsidRPr="00EB332A">
        <w:rPr>
          <w:rFonts w:ascii="Arial" w:hAnsi="Arial" w:cs="Arial"/>
          <w:szCs w:val="24"/>
        </w:rPr>
        <w:t xml:space="preserve"> to conduct a local</w:t>
      </w:r>
      <w:r w:rsidR="00703BB2">
        <w:rPr>
          <w:rFonts w:ascii="Arial" w:hAnsi="Arial" w:cs="Arial"/>
          <w:szCs w:val="24"/>
        </w:rPr>
        <w:t xml:space="preserve"> </w:t>
      </w:r>
      <w:r w:rsidR="00BF3546">
        <w:rPr>
          <w:rFonts w:ascii="Arial" w:hAnsi="Arial" w:cs="Arial"/>
          <w:szCs w:val="24"/>
        </w:rPr>
        <w:t>MSP project.</w:t>
      </w:r>
      <w:r w:rsidR="00EB332A" w:rsidRPr="00EB332A">
        <w:rPr>
          <w:rFonts w:ascii="Arial" w:hAnsi="Arial" w:cs="Arial"/>
          <w:szCs w:val="24"/>
        </w:rPr>
        <w:t xml:space="preserve"> </w:t>
      </w:r>
    </w:p>
    <w:p w14:paraId="0FEFCFB0" w14:textId="747C6B0E" w:rsidR="00703BB2" w:rsidRDefault="00703BB2" w:rsidP="00EB332A">
      <w:pPr>
        <w:rPr>
          <w:rFonts w:ascii="Arial" w:hAnsi="Arial" w:cs="Arial"/>
          <w:szCs w:val="24"/>
        </w:rPr>
      </w:pPr>
    </w:p>
    <w:p w14:paraId="636C4917" w14:textId="24969F55" w:rsidR="00703BB2" w:rsidRPr="00BE362C" w:rsidRDefault="00703BB2" w:rsidP="00703BB2">
      <w:pPr>
        <w:spacing w:before="100" w:beforeAutospacing="1" w:after="100" w:afterAutospacing="1"/>
        <w:jc w:val="center"/>
        <w:rPr>
          <w:rFonts w:ascii="Calibri" w:hAnsi="Calibri" w:cs="Calibri"/>
          <w:b/>
          <w:szCs w:val="24"/>
        </w:rPr>
      </w:pPr>
      <w:r>
        <w:rPr>
          <w:rFonts w:ascii="Calibri" w:hAnsi="Calibri" w:cs="Calibri"/>
          <w:b/>
          <w:szCs w:val="24"/>
        </w:rPr>
        <w:t xml:space="preserve">Total </w:t>
      </w:r>
      <w:r w:rsidRPr="00BE362C">
        <w:rPr>
          <w:rFonts w:ascii="Calibri" w:hAnsi="Calibri" w:cs="Calibri"/>
          <w:b/>
          <w:szCs w:val="24"/>
        </w:rPr>
        <w:t xml:space="preserve">Allocation of Funds </w:t>
      </w:r>
      <w:r>
        <w:rPr>
          <w:rFonts w:ascii="Calibri" w:hAnsi="Calibri" w:cs="Calibri"/>
          <w:b/>
          <w:szCs w:val="24"/>
        </w:rPr>
        <w:t>(</w:t>
      </w:r>
      <w:r w:rsidR="006B1410" w:rsidRPr="006B1410">
        <w:rPr>
          <w:rFonts w:ascii="Calibri" w:hAnsi="Calibri" w:cs="Calibri"/>
          <w:b/>
          <w:szCs w:val="24"/>
        </w:rPr>
        <w:t>September 1, 2018 - September 30, 2019</w:t>
      </w:r>
      <w:r>
        <w:rPr>
          <w:rFonts w:ascii="Calibri" w:hAnsi="Calibri" w:cs="Calibri"/>
          <w:b/>
          <w:szCs w:val="24"/>
        </w:rPr>
        <w:t xml:space="preserve">) </w:t>
      </w:r>
      <w:r w:rsidRPr="00BE362C">
        <w:rPr>
          <w:rFonts w:ascii="Calibri" w:hAnsi="Calibri" w:cs="Calibri"/>
          <w:b/>
          <w:szCs w:val="24"/>
        </w:rPr>
        <w:t xml:space="preserve">by Region </w:t>
      </w:r>
    </w:p>
    <w:tbl>
      <w:tblPr>
        <w:tblW w:w="983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1"/>
        <w:gridCol w:w="4950"/>
      </w:tblGrid>
      <w:tr w:rsidR="00703BB2" w:rsidRPr="00BE362C" w14:paraId="2019AB04" w14:textId="77777777" w:rsidTr="00280DCF">
        <w:trPr>
          <w:trHeight w:hRule="exact" w:val="730"/>
        </w:trPr>
        <w:tc>
          <w:tcPr>
            <w:tcW w:w="4881" w:type="dxa"/>
            <w:vAlign w:val="center"/>
          </w:tcPr>
          <w:p w14:paraId="5B85653F" w14:textId="77777777" w:rsidR="00703BB2" w:rsidRPr="00BE362C" w:rsidRDefault="00703BB2" w:rsidP="00480695">
            <w:pPr>
              <w:spacing w:before="100" w:beforeAutospacing="1" w:after="100" w:afterAutospacing="1"/>
              <w:jc w:val="center"/>
              <w:rPr>
                <w:rFonts w:ascii="Calibri" w:hAnsi="Calibri" w:cs="Calibri"/>
                <w:b/>
                <w:szCs w:val="24"/>
              </w:rPr>
            </w:pPr>
            <w:r w:rsidRPr="00BE362C">
              <w:rPr>
                <w:rFonts w:ascii="Calibri" w:hAnsi="Calibri" w:cs="Calibri"/>
                <w:b/>
                <w:szCs w:val="24"/>
              </w:rPr>
              <w:t>District Category</w:t>
            </w:r>
          </w:p>
        </w:tc>
        <w:tc>
          <w:tcPr>
            <w:tcW w:w="4950" w:type="dxa"/>
            <w:vAlign w:val="center"/>
          </w:tcPr>
          <w:p w14:paraId="4607461D" w14:textId="77777777" w:rsidR="00703BB2" w:rsidRPr="00BE362C" w:rsidRDefault="00703BB2" w:rsidP="00480695">
            <w:pPr>
              <w:spacing w:before="100" w:beforeAutospacing="1" w:after="100" w:afterAutospacing="1"/>
              <w:jc w:val="center"/>
              <w:rPr>
                <w:rFonts w:ascii="Calibri" w:hAnsi="Calibri" w:cs="Calibri"/>
                <w:b/>
                <w:szCs w:val="24"/>
              </w:rPr>
            </w:pPr>
            <w:r w:rsidRPr="00BE362C">
              <w:rPr>
                <w:rFonts w:ascii="Calibri" w:hAnsi="Calibri" w:cs="Calibri"/>
                <w:b/>
                <w:szCs w:val="24"/>
              </w:rPr>
              <w:t>Total</w:t>
            </w:r>
          </w:p>
        </w:tc>
      </w:tr>
      <w:tr w:rsidR="00703BB2" w:rsidRPr="00BE362C" w14:paraId="05804A42" w14:textId="77777777" w:rsidTr="00191245">
        <w:trPr>
          <w:trHeight w:hRule="exact" w:val="1432"/>
        </w:trPr>
        <w:tc>
          <w:tcPr>
            <w:tcW w:w="4881" w:type="dxa"/>
            <w:vAlign w:val="center"/>
          </w:tcPr>
          <w:p w14:paraId="13C28230" w14:textId="77777777" w:rsidR="00703BB2" w:rsidRDefault="00703BB2" w:rsidP="00480695">
            <w:pPr>
              <w:spacing w:before="100" w:beforeAutospacing="1" w:after="100" w:afterAutospacing="1"/>
              <w:jc w:val="center"/>
              <w:rPr>
                <w:rFonts w:ascii="Calibri" w:hAnsi="Calibri" w:cs="Calibri"/>
                <w:szCs w:val="24"/>
              </w:rPr>
            </w:pPr>
            <w:r>
              <w:rPr>
                <w:rFonts w:ascii="Calibri" w:hAnsi="Calibri" w:cs="Calibri"/>
                <w:szCs w:val="24"/>
              </w:rPr>
              <w:t>Big 5</w:t>
            </w:r>
          </w:p>
          <w:p w14:paraId="7F6CDA44" w14:textId="3C259DD9" w:rsidR="00703BB2" w:rsidRPr="00BE362C" w:rsidRDefault="00703BB2" w:rsidP="00191245">
            <w:pPr>
              <w:spacing w:before="100" w:beforeAutospacing="1" w:after="100" w:afterAutospacing="1"/>
              <w:jc w:val="center"/>
              <w:rPr>
                <w:rFonts w:ascii="Calibri" w:hAnsi="Calibri" w:cs="Calibri"/>
                <w:szCs w:val="24"/>
              </w:rPr>
            </w:pPr>
            <w:r>
              <w:rPr>
                <w:rFonts w:ascii="Calibri" w:hAnsi="Calibri" w:cs="Calibri"/>
                <w:szCs w:val="24"/>
              </w:rPr>
              <w:t>(NYCDOE, Buffalo</w:t>
            </w:r>
            <w:r w:rsidR="006555B1">
              <w:rPr>
                <w:rFonts w:ascii="Calibri" w:hAnsi="Calibri" w:cs="Calibri"/>
                <w:szCs w:val="24"/>
              </w:rPr>
              <w:t xml:space="preserve"> CSD</w:t>
            </w:r>
            <w:r w:rsidR="00D514A8">
              <w:rPr>
                <w:rFonts w:ascii="Calibri" w:hAnsi="Calibri" w:cs="Calibri"/>
                <w:szCs w:val="24"/>
              </w:rPr>
              <w:t>,</w:t>
            </w:r>
            <w:r>
              <w:rPr>
                <w:rFonts w:ascii="Calibri" w:hAnsi="Calibri" w:cs="Calibri"/>
                <w:szCs w:val="24"/>
              </w:rPr>
              <w:t xml:space="preserve"> Rochester</w:t>
            </w:r>
            <w:r w:rsidR="006555B1">
              <w:rPr>
                <w:rFonts w:ascii="Calibri" w:hAnsi="Calibri" w:cs="Calibri"/>
                <w:szCs w:val="24"/>
              </w:rPr>
              <w:t xml:space="preserve"> CSD</w:t>
            </w:r>
            <w:r>
              <w:rPr>
                <w:rFonts w:ascii="Calibri" w:hAnsi="Calibri" w:cs="Calibri"/>
                <w:szCs w:val="24"/>
              </w:rPr>
              <w:t>,</w:t>
            </w:r>
            <w:r w:rsidR="00191245">
              <w:rPr>
                <w:rFonts w:ascii="Calibri" w:hAnsi="Calibri" w:cs="Calibri"/>
                <w:szCs w:val="24"/>
              </w:rPr>
              <w:t xml:space="preserve"> </w:t>
            </w:r>
            <w:r>
              <w:rPr>
                <w:rFonts w:ascii="Calibri" w:hAnsi="Calibri" w:cs="Calibri"/>
                <w:szCs w:val="24"/>
              </w:rPr>
              <w:t>Syracuse</w:t>
            </w:r>
            <w:r w:rsidR="006555B1">
              <w:rPr>
                <w:rFonts w:ascii="Calibri" w:hAnsi="Calibri" w:cs="Calibri"/>
                <w:szCs w:val="24"/>
              </w:rPr>
              <w:t xml:space="preserve"> CSD</w:t>
            </w:r>
            <w:r>
              <w:rPr>
                <w:rFonts w:ascii="Calibri" w:hAnsi="Calibri" w:cs="Calibri"/>
                <w:szCs w:val="24"/>
              </w:rPr>
              <w:t>, Yonkers</w:t>
            </w:r>
            <w:r w:rsidR="006555B1">
              <w:rPr>
                <w:rFonts w:ascii="Calibri" w:hAnsi="Calibri" w:cs="Calibri"/>
                <w:szCs w:val="24"/>
              </w:rPr>
              <w:t xml:space="preserve"> CSD</w:t>
            </w:r>
            <w:r>
              <w:rPr>
                <w:rFonts w:ascii="Calibri" w:hAnsi="Calibri" w:cs="Calibri"/>
                <w:szCs w:val="24"/>
              </w:rPr>
              <w:t>)</w:t>
            </w:r>
          </w:p>
        </w:tc>
        <w:tc>
          <w:tcPr>
            <w:tcW w:w="4950" w:type="dxa"/>
            <w:vAlign w:val="center"/>
          </w:tcPr>
          <w:p w14:paraId="3807276D" w14:textId="3AFA5640" w:rsidR="00703BB2" w:rsidRPr="00BE362C" w:rsidRDefault="00703BB2" w:rsidP="00480695">
            <w:pPr>
              <w:spacing w:before="100" w:beforeAutospacing="1" w:after="100" w:afterAutospacing="1"/>
              <w:jc w:val="center"/>
              <w:rPr>
                <w:rFonts w:ascii="Calibri" w:hAnsi="Calibri" w:cs="Calibri"/>
                <w:szCs w:val="24"/>
              </w:rPr>
            </w:pPr>
            <w:r w:rsidRPr="00BE362C">
              <w:rPr>
                <w:rFonts w:ascii="Calibri" w:hAnsi="Calibri" w:cs="Calibri"/>
                <w:szCs w:val="24"/>
              </w:rPr>
              <w:t>$</w:t>
            </w:r>
            <w:r w:rsidR="00F71F97">
              <w:rPr>
                <w:rFonts w:ascii="Calibri" w:hAnsi="Calibri" w:cs="Calibri"/>
                <w:szCs w:val="24"/>
              </w:rPr>
              <w:t>5</w:t>
            </w:r>
            <w:r w:rsidRPr="00BE362C">
              <w:rPr>
                <w:rFonts w:ascii="Calibri" w:hAnsi="Calibri" w:cs="Calibri"/>
                <w:szCs w:val="24"/>
              </w:rPr>
              <w:t>,</w:t>
            </w:r>
            <w:r w:rsidR="0086485C">
              <w:rPr>
                <w:rFonts w:ascii="Calibri" w:hAnsi="Calibri" w:cs="Calibri"/>
                <w:szCs w:val="24"/>
              </w:rPr>
              <w:t>5</w:t>
            </w:r>
            <w:r w:rsidRPr="00BE362C">
              <w:rPr>
                <w:rFonts w:ascii="Calibri" w:hAnsi="Calibri" w:cs="Calibri"/>
                <w:szCs w:val="24"/>
              </w:rPr>
              <w:t>00,000</w:t>
            </w:r>
          </w:p>
        </w:tc>
      </w:tr>
      <w:tr w:rsidR="00703BB2" w:rsidRPr="00BE362C" w14:paraId="3C264134" w14:textId="77777777" w:rsidTr="00280DCF">
        <w:trPr>
          <w:trHeight w:hRule="exact" w:val="839"/>
        </w:trPr>
        <w:tc>
          <w:tcPr>
            <w:tcW w:w="4881" w:type="dxa"/>
            <w:vAlign w:val="center"/>
          </w:tcPr>
          <w:p w14:paraId="3A42D3FE" w14:textId="5AF8DAD3" w:rsidR="00703BB2" w:rsidRPr="00BE362C" w:rsidRDefault="00703BB2" w:rsidP="00191245">
            <w:pPr>
              <w:spacing w:before="100" w:beforeAutospacing="1" w:after="100" w:afterAutospacing="1"/>
              <w:jc w:val="center"/>
              <w:rPr>
                <w:rFonts w:ascii="Calibri" w:hAnsi="Calibri" w:cs="Calibri"/>
                <w:szCs w:val="24"/>
              </w:rPr>
            </w:pPr>
            <w:r w:rsidRPr="00BE362C">
              <w:rPr>
                <w:rFonts w:ascii="Calibri" w:hAnsi="Calibri" w:cs="Calibri"/>
                <w:szCs w:val="24"/>
              </w:rPr>
              <w:t>Rest of State</w:t>
            </w:r>
            <w:r>
              <w:rPr>
                <w:rFonts w:ascii="Calibri" w:hAnsi="Calibri" w:cs="Calibri"/>
                <w:szCs w:val="24"/>
              </w:rPr>
              <w:t xml:space="preserve"> (ROS)</w:t>
            </w:r>
          </w:p>
        </w:tc>
        <w:tc>
          <w:tcPr>
            <w:tcW w:w="4950" w:type="dxa"/>
            <w:vAlign w:val="center"/>
          </w:tcPr>
          <w:p w14:paraId="6184BBD2" w14:textId="6D96A9B0" w:rsidR="00703BB2" w:rsidRPr="00BE362C" w:rsidRDefault="00703BB2" w:rsidP="00480695">
            <w:pPr>
              <w:spacing w:before="100" w:beforeAutospacing="1" w:after="100" w:afterAutospacing="1"/>
              <w:jc w:val="center"/>
              <w:rPr>
                <w:rFonts w:ascii="Calibri" w:hAnsi="Calibri" w:cs="Calibri"/>
                <w:szCs w:val="24"/>
              </w:rPr>
            </w:pPr>
            <w:r w:rsidRPr="00BE362C">
              <w:rPr>
                <w:rFonts w:ascii="Calibri" w:hAnsi="Calibri" w:cs="Calibri"/>
                <w:szCs w:val="24"/>
              </w:rPr>
              <w:t>$</w:t>
            </w:r>
            <w:r w:rsidR="00F71F97">
              <w:rPr>
                <w:rFonts w:ascii="Calibri" w:hAnsi="Calibri" w:cs="Calibri"/>
                <w:szCs w:val="24"/>
              </w:rPr>
              <w:t>2</w:t>
            </w:r>
            <w:r w:rsidRPr="00BE362C">
              <w:rPr>
                <w:rFonts w:ascii="Calibri" w:hAnsi="Calibri" w:cs="Calibri"/>
                <w:szCs w:val="24"/>
              </w:rPr>
              <w:t>,</w:t>
            </w:r>
            <w:r w:rsidR="00F71F97">
              <w:rPr>
                <w:rFonts w:ascii="Calibri" w:hAnsi="Calibri" w:cs="Calibri"/>
                <w:szCs w:val="24"/>
              </w:rPr>
              <w:t>0</w:t>
            </w:r>
            <w:r w:rsidRPr="00BE362C">
              <w:rPr>
                <w:rFonts w:ascii="Calibri" w:hAnsi="Calibri" w:cs="Calibri"/>
                <w:szCs w:val="24"/>
              </w:rPr>
              <w:t>00,000</w:t>
            </w:r>
          </w:p>
        </w:tc>
      </w:tr>
    </w:tbl>
    <w:p w14:paraId="6423EBD9" w14:textId="6EC3D3A7" w:rsidR="00703BB2" w:rsidRDefault="00703BB2" w:rsidP="00EB332A">
      <w:pPr>
        <w:rPr>
          <w:rFonts w:ascii="Arial" w:hAnsi="Arial" w:cs="Arial"/>
          <w:szCs w:val="24"/>
        </w:rPr>
      </w:pPr>
    </w:p>
    <w:p w14:paraId="699B9943" w14:textId="0FBFECE4" w:rsidR="006555B1" w:rsidRDefault="006555B1" w:rsidP="00EB332A">
      <w:pPr>
        <w:rPr>
          <w:rFonts w:ascii="Arial" w:hAnsi="Arial" w:cs="Arial"/>
          <w:szCs w:val="24"/>
        </w:rPr>
      </w:pPr>
      <w:r>
        <w:rPr>
          <w:rFonts w:ascii="Arial" w:hAnsi="Arial" w:cs="Arial"/>
          <w:szCs w:val="24"/>
        </w:rPr>
        <w:t xml:space="preserve">Note: </w:t>
      </w:r>
      <w:r w:rsidR="00232493">
        <w:rPr>
          <w:rFonts w:ascii="Arial" w:hAnsi="Arial" w:cs="Arial"/>
          <w:szCs w:val="24"/>
        </w:rPr>
        <w:t>C</w:t>
      </w:r>
      <w:r>
        <w:rPr>
          <w:rFonts w:ascii="Arial" w:hAnsi="Arial" w:cs="Arial"/>
          <w:szCs w:val="24"/>
        </w:rPr>
        <w:t>harter School applications will be included in the district category of their school location</w:t>
      </w:r>
      <w:r w:rsidR="00232493">
        <w:rPr>
          <w:rFonts w:ascii="Arial" w:hAnsi="Arial" w:cs="Arial"/>
          <w:szCs w:val="24"/>
        </w:rPr>
        <w:t>.</w:t>
      </w:r>
    </w:p>
    <w:p w14:paraId="50EFAF35" w14:textId="77777777" w:rsidR="005C3B71" w:rsidRPr="00EB332A" w:rsidRDefault="005C3B71" w:rsidP="00EB332A">
      <w:pPr>
        <w:rPr>
          <w:rFonts w:ascii="Arial" w:hAnsi="Arial" w:cs="Arial"/>
          <w:szCs w:val="24"/>
        </w:rPr>
      </w:pPr>
    </w:p>
    <w:p w14:paraId="3BF07269" w14:textId="77777777" w:rsidR="00BF3546" w:rsidRDefault="0092632D" w:rsidP="0092632D">
      <w:pPr>
        <w:jc w:val="center"/>
        <w:rPr>
          <w:rFonts w:ascii="Arial" w:hAnsi="Arial" w:cs="Arial"/>
          <w:szCs w:val="24"/>
        </w:rPr>
      </w:pPr>
      <w:r>
        <w:rPr>
          <w:rFonts w:ascii="Arial" w:hAnsi="Arial" w:cs="Arial"/>
          <w:szCs w:val="24"/>
        </w:rPr>
        <w:t>An e</w:t>
      </w:r>
      <w:r w:rsidR="00D62C0E" w:rsidRPr="00D62C0E">
        <w:rPr>
          <w:rFonts w:ascii="Arial" w:hAnsi="Arial" w:cs="Arial"/>
          <w:szCs w:val="24"/>
        </w:rPr>
        <w:t xml:space="preserve">ligible </w:t>
      </w:r>
      <w:r>
        <w:rPr>
          <w:rFonts w:ascii="Arial" w:hAnsi="Arial" w:cs="Arial"/>
          <w:szCs w:val="24"/>
        </w:rPr>
        <w:t>a</w:t>
      </w:r>
      <w:r w:rsidR="00D62C0E" w:rsidRPr="00D62C0E">
        <w:rPr>
          <w:rFonts w:ascii="Arial" w:hAnsi="Arial" w:cs="Arial"/>
          <w:szCs w:val="24"/>
        </w:rPr>
        <w:t xml:space="preserve">pplicant cannot request a funding level that exceeds the </w:t>
      </w:r>
    </w:p>
    <w:p w14:paraId="573E91B5" w14:textId="16EA7753" w:rsidR="00EB332A" w:rsidRPr="0092632D" w:rsidRDefault="00D62C0E" w:rsidP="0092632D">
      <w:pPr>
        <w:jc w:val="center"/>
        <w:rPr>
          <w:rFonts w:ascii="Arial" w:hAnsi="Arial" w:cs="Arial"/>
          <w:szCs w:val="24"/>
        </w:rPr>
      </w:pPr>
      <w:r w:rsidRPr="00D62C0E">
        <w:rPr>
          <w:rFonts w:ascii="Arial" w:hAnsi="Arial" w:cs="Arial"/>
          <w:szCs w:val="24"/>
        </w:rPr>
        <w:t>funding period maximums outlined below:</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D62C0E" w:rsidRPr="00D62C0E" w14:paraId="36A0D864" w14:textId="77777777" w:rsidTr="00D62C0E">
        <w:trPr>
          <w:trHeight w:val="1172"/>
        </w:trPr>
        <w:tc>
          <w:tcPr>
            <w:tcW w:w="4860" w:type="dxa"/>
            <w:vAlign w:val="center"/>
          </w:tcPr>
          <w:p w14:paraId="6F5AC268" w14:textId="77777777" w:rsidR="00D62C0E" w:rsidRPr="00D62C0E" w:rsidRDefault="00D62C0E" w:rsidP="00480695">
            <w:pPr>
              <w:jc w:val="center"/>
              <w:rPr>
                <w:rStyle w:val="Strong"/>
                <w:rFonts w:ascii="Arial" w:hAnsi="Arial" w:cs="Arial"/>
                <w:bCs w:val="0"/>
                <w:color w:val="000000"/>
                <w:szCs w:val="24"/>
              </w:rPr>
            </w:pPr>
            <w:r w:rsidRPr="00D62C0E">
              <w:rPr>
                <w:rStyle w:val="Strong"/>
                <w:rFonts w:ascii="Arial" w:hAnsi="Arial" w:cs="Arial"/>
                <w:bCs w:val="0"/>
                <w:color w:val="000000"/>
                <w:szCs w:val="24"/>
              </w:rPr>
              <w:t>District Student Enrollment*</w:t>
            </w:r>
          </w:p>
          <w:p w14:paraId="07E10785" w14:textId="77777777" w:rsidR="00D62C0E" w:rsidRPr="00D62C0E" w:rsidRDefault="00D62C0E" w:rsidP="00480695">
            <w:pPr>
              <w:jc w:val="center"/>
              <w:rPr>
                <w:rStyle w:val="Strong"/>
                <w:rFonts w:ascii="Arial" w:hAnsi="Arial" w:cs="Arial"/>
                <w:bCs w:val="0"/>
                <w:color w:val="000000"/>
                <w:szCs w:val="24"/>
              </w:rPr>
            </w:pPr>
          </w:p>
        </w:tc>
        <w:tc>
          <w:tcPr>
            <w:tcW w:w="4860" w:type="dxa"/>
            <w:vAlign w:val="center"/>
          </w:tcPr>
          <w:p w14:paraId="4481D898" w14:textId="0BF41541" w:rsidR="00D62C0E" w:rsidRPr="00D62C0E" w:rsidRDefault="00D62C0E" w:rsidP="00480695">
            <w:pPr>
              <w:jc w:val="center"/>
              <w:rPr>
                <w:rStyle w:val="Strong"/>
                <w:rFonts w:ascii="Arial" w:hAnsi="Arial" w:cs="Arial"/>
                <w:bCs w:val="0"/>
                <w:color w:val="000000"/>
                <w:szCs w:val="24"/>
              </w:rPr>
            </w:pPr>
            <w:r w:rsidRPr="00D62C0E">
              <w:rPr>
                <w:rStyle w:val="Strong"/>
                <w:rFonts w:ascii="Arial" w:hAnsi="Arial" w:cs="Arial"/>
                <w:bCs w:val="0"/>
                <w:color w:val="000000"/>
                <w:szCs w:val="24"/>
              </w:rPr>
              <w:t xml:space="preserve"> Funding Period </w:t>
            </w:r>
          </w:p>
          <w:p w14:paraId="5EEA36FB" w14:textId="7095E60F" w:rsidR="00D62C0E" w:rsidRPr="00D62C0E" w:rsidRDefault="006B1410" w:rsidP="00480695">
            <w:pPr>
              <w:jc w:val="center"/>
              <w:rPr>
                <w:rStyle w:val="Strong"/>
                <w:rFonts w:ascii="Arial" w:hAnsi="Arial" w:cs="Arial"/>
                <w:bCs w:val="0"/>
                <w:color w:val="000000"/>
                <w:szCs w:val="24"/>
              </w:rPr>
            </w:pPr>
            <w:r>
              <w:rPr>
                <w:rFonts w:ascii="Arial" w:hAnsi="Arial" w:cs="Arial"/>
                <w:color w:val="000000"/>
                <w:szCs w:val="24"/>
              </w:rPr>
              <w:t>September 1, 2018 - September 30, 2019</w:t>
            </w:r>
          </w:p>
        </w:tc>
      </w:tr>
      <w:tr w:rsidR="00D62C0E" w:rsidRPr="00D62C0E" w14:paraId="002269DB" w14:textId="77777777" w:rsidTr="00D62C0E">
        <w:trPr>
          <w:trHeight w:val="1172"/>
        </w:trPr>
        <w:tc>
          <w:tcPr>
            <w:tcW w:w="4860" w:type="dxa"/>
            <w:vAlign w:val="center"/>
          </w:tcPr>
          <w:p w14:paraId="539A4F24" w14:textId="77777777" w:rsidR="00D62C0E" w:rsidRPr="00D62C0E" w:rsidRDefault="00D62C0E" w:rsidP="00480695">
            <w:pPr>
              <w:jc w:val="center"/>
              <w:rPr>
                <w:rStyle w:val="Strong"/>
                <w:rFonts w:ascii="Arial" w:hAnsi="Arial" w:cs="Arial"/>
                <w:bCs w:val="0"/>
                <w:color w:val="000000"/>
                <w:szCs w:val="24"/>
              </w:rPr>
            </w:pPr>
          </w:p>
          <w:p w14:paraId="61DAF79C" w14:textId="77777777" w:rsidR="00D62C0E" w:rsidRPr="00D62C0E" w:rsidRDefault="00D62C0E" w:rsidP="00480695">
            <w:pPr>
              <w:jc w:val="center"/>
              <w:rPr>
                <w:rStyle w:val="Strong"/>
                <w:rFonts w:ascii="Arial" w:hAnsi="Arial" w:cs="Arial"/>
                <w:bCs w:val="0"/>
                <w:color w:val="000000"/>
                <w:szCs w:val="24"/>
              </w:rPr>
            </w:pPr>
            <w:r w:rsidRPr="00D62C0E">
              <w:rPr>
                <w:rStyle w:val="Strong"/>
                <w:rFonts w:ascii="Arial" w:hAnsi="Arial" w:cs="Arial"/>
                <w:bCs w:val="0"/>
                <w:color w:val="000000"/>
                <w:szCs w:val="24"/>
              </w:rPr>
              <w:t>50,000 and above</w:t>
            </w:r>
          </w:p>
          <w:p w14:paraId="285A0C37" w14:textId="77777777" w:rsidR="00D62C0E" w:rsidRPr="00D62C0E" w:rsidRDefault="00D62C0E" w:rsidP="00480695">
            <w:pPr>
              <w:jc w:val="center"/>
              <w:rPr>
                <w:rStyle w:val="Strong"/>
                <w:rFonts w:ascii="Arial" w:hAnsi="Arial" w:cs="Arial"/>
                <w:bCs w:val="0"/>
                <w:color w:val="000000"/>
                <w:szCs w:val="24"/>
              </w:rPr>
            </w:pPr>
          </w:p>
        </w:tc>
        <w:tc>
          <w:tcPr>
            <w:tcW w:w="4860" w:type="dxa"/>
            <w:vAlign w:val="center"/>
          </w:tcPr>
          <w:p w14:paraId="21936D14" w14:textId="7CB592F7" w:rsidR="00D62C0E" w:rsidRPr="00D62C0E" w:rsidRDefault="00D62C0E" w:rsidP="00480695">
            <w:pPr>
              <w:jc w:val="center"/>
              <w:rPr>
                <w:rStyle w:val="Strong"/>
                <w:rFonts w:ascii="Arial" w:hAnsi="Arial" w:cs="Arial"/>
                <w:bCs w:val="0"/>
                <w:color w:val="000000"/>
                <w:szCs w:val="24"/>
              </w:rPr>
            </w:pPr>
            <w:r w:rsidRPr="00D62C0E">
              <w:rPr>
                <w:rStyle w:val="Strong"/>
                <w:rFonts w:ascii="Arial" w:hAnsi="Arial" w:cs="Arial"/>
                <w:bCs w:val="0"/>
                <w:color w:val="000000"/>
                <w:szCs w:val="24"/>
              </w:rPr>
              <w:t xml:space="preserve">  $</w:t>
            </w:r>
            <w:r>
              <w:rPr>
                <w:rStyle w:val="Strong"/>
                <w:rFonts w:ascii="Arial" w:hAnsi="Arial" w:cs="Arial"/>
                <w:bCs w:val="0"/>
                <w:color w:val="000000"/>
                <w:szCs w:val="24"/>
              </w:rPr>
              <w:t>2,0</w:t>
            </w:r>
            <w:r w:rsidRPr="00D62C0E">
              <w:rPr>
                <w:rStyle w:val="Strong"/>
                <w:rFonts w:ascii="Arial" w:hAnsi="Arial" w:cs="Arial"/>
                <w:bCs w:val="0"/>
                <w:color w:val="000000"/>
                <w:szCs w:val="24"/>
              </w:rPr>
              <w:t>00,000</w:t>
            </w:r>
          </w:p>
          <w:p w14:paraId="2FCC5C9A" w14:textId="77777777" w:rsidR="00D62C0E" w:rsidRPr="00D62C0E" w:rsidRDefault="00D62C0E" w:rsidP="00480695">
            <w:pPr>
              <w:jc w:val="center"/>
              <w:rPr>
                <w:rStyle w:val="Strong"/>
                <w:rFonts w:ascii="Arial" w:hAnsi="Arial" w:cs="Arial"/>
                <w:bCs w:val="0"/>
                <w:color w:val="000000"/>
                <w:szCs w:val="24"/>
              </w:rPr>
            </w:pPr>
          </w:p>
        </w:tc>
      </w:tr>
      <w:tr w:rsidR="00D62C0E" w:rsidRPr="00D62C0E" w14:paraId="35D8BE96" w14:textId="77777777" w:rsidTr="00D62C0E">
        <w:trPr>
          <w:trHeight w:val="1172"/>
        </w:trPr>
        <w:tc>
          <w:tcPr>
            <w:tcW w:w="4860" w:type="dxa"/>
            <w:vAlign w:val="center"/>
          </w:tcPr>
          <w:p w14:paraId="4343B08E" w14:textId="77777777" w:rsidR="00D62C0E" w:rsidRPr="00D62C0E" w:rsidRDefault="00D62C0E" w:rsidP="00480695">
            <w:pPr>
              <w:jc w:val="center"/>
              <w:rPr>
                <w:rStyle w:val="Strong"/>
                <w:rFonts w:ascii="Arial" w:hAnsi="Arial" w:cs="Arial"/>
                <w:bCs w:val="0"/>
                <w:color w:val="000000"/>
                <w:szCs w:val="24"/>
              </w:rPr>
            </w:pPr>
            <w:r w:rsidRPr="00D62C0E">
              <w:rPr>
                <w:rStyle w:val="Strong"/>
                <w:rFonts w:ascii="Arial" w:hAnsi="Arial" w:cs="Arial"/>
                <w:bCs w:val="0"/>
                <w:color w:val="000000"/>
                <w:szCs w:val="24"/>
              </w:rPr>
              <w:t>20,000-49,999</w:t>
            </w:r>
          </w:p>
        </w:tc>
        <w:tc>
          <w:tcPr>
            <w:tcW w:w="4860" w:type="dxa"/>
            <w:vAlign w:val="center"/>
          </w:tcPr>
          <w:p w14:paraId="16D901B2" w14:textId="0C4AFE65" w:rsidR="00D62C0E" w:rsidRPr="00D62C0E" w:rsidRDefault="00D62C0E" w:rsidP="00480695">
            <w:pPr>
              <w:jc w:val="center"/>
              <w:rPr>
                <w:rStyle w:val="Strong"/>
                <w:rFonts w:ascii="Arial" w:hAnsi="Arial" w:cs="Arial"/>
                <w:bCs w:val="0"/>
                <w:color w:val="000000"/>
                <w:szCs w:val="24"/>
              </w:rPr>
            </w:pPr>
            <w:r w:rsidRPr="00D62C0E">
              <w:rPr>
                <w:rStyle w:val="Strong"/>
                <w:rFonts w:ascii="Arial" w:hAnsi="Arial" w:cs="Arial"/>
                <w:bCs w:val="0"/>
                <w:color w:val="000000"/>
                <w:szCs w:val="24"/>
              </w:rPr>
              <w:t>$</w:t>
            </w:r>
            <w:r w:rsidR="0092632D">
              <w:rPr>
                <w:rStyle w:val="Strong"/>
                <w:rFonts w:ascii="Arial" w:hAnsi="Arial" w:cs="Arial"/>
                <w:bCs w:val="0"/>
                <w:color w:val="000000"/>
                <w:szCs w:val="24"/>
              </w:rPr>
              <w:t>5</w:t>
            </w:r>
            <w:r w:rsidRPr="00D62C0E">
              <w:rPr>
                <w:rStyle w:val="Strong"/>
                <w:rFonts w:ascii="Arial" w:hAnsi="Arial" w:cs="Arial"/>
                <w:bCs w:val="0"/>
                <w:color w:val="000000"/>
                <w:szCs w:val="24"/>
              </w:rPr>
              <w:t>00,000</w:t>
            </w:r>
          </w:p>
        </w:tc>
      </w:tr>
      <w:tr w:rsidR="00D62C0E" w:rsidRPr="00D62C0E" w14:paraId="047BD97F" w14:textId="77777777" w:rsidTr="00D62C0E">
        <w:trPr>
          <w:trHeight w:val="1172"/>
        </w:trPr>
        <w:tc>
          <w:tcPr>
            <w:tcW w:w="4860" w:type="dxa"/>
            <w:vAlign w:val="center"/>
          </w:tcPr>
          <w:p w14:paraId="57145B28" w14:textId="77777777" w:rsidR="00D62C0E" w:rsidRPr="00D62C0E" w:rsidRDefault="00D62C0E" w:rsidP="00480695">
            <w:pPr>
              <w:jc w:val="center"/>
              <w:rPr>
                <w:rStyle w:val="Strong"/>
                <w:rFonts w:ascii="Arial" w:hAnsi="Arial" w:cs="Arial"/>
                <w:bCs w:val="0"/>
                <w:color w:val="000000"/>
                <w:szCs w:val="24"/>
              </w:rPr>
            </w:pPr>
            <w:r w:rsidRPr="00D62C0E">
              <w:rPr>
                <w:rStyle w:val="Strong"/>
                <w:rFonts w:ascii="Arial" w:hAnsi="Arial" w:cs="Arial"/>
                <w:bCs w:val="0"/>
                <w:color w:val="000000"/>
                <w:szCs w:val="24"/>
              </w:rPr>
              <w:t>19,999 and below</w:t>
            </w:r>
          </w:p>
        </w:tc>
        <w:tc>
          <w:tcPr>
            <w:tcW w:w="4860" w:type="dxa"/>
            <w:vAlign w:val="center"/>
          </w:tcPr>
          <w:p w14:paraId="42F9DF21" w14:textId="0B3B2055" w:rsidR="00D62C0E" w:rsidRPr="00D62C0E" w:rsidRDefault="00D62C0E" w:rsidP="00480695">
            <w:pPr>
              <w:jc w:val="center"/>
              <w:rPr>
                <w:rStyle w:val="Strong"/>
                <w:rFonts w:ascii="Arial" w:hAnsi="Arial" w:cs="Arial"/>
                <w:bCs w:val="0"/>
                <w:color w:val="000000"/>
                <w:szCs w:val="24"/>
              </w:rPr>
            </w:pPr>
            <w:r w:rsidRPr="00D62C0E">
              <w:rPr>
                <w:rStyle w:val="Strong"/>
                <w:rFonts w:ascii="Arial" w:hAnsi="Arial" w:cs="Arial"/>
                <w:bCs w:val="0"/>
                <w:color w:val="000000"/>
                <w:szCs w:val="24"/>
              </w:rPr>
              <w:t>$2</w:t>
            </w:r>
            <w:r w:rsidR="0092632D">
              <w:rPr>
                <w:rStyle w:val="Strong"/>
                <w:rFonts w:ascii="Arial" w:hAnsi="Arial" w:cs="Arial"/>
                <w:bCs w:val="0"/>
                <w:color w:val="000000"/>
                <w:szCs w:val="24"/>
              </w:rPr>
              <w:t>5</w:t>
            </w:r>
            <w:r w:rsidRPr="00D62C0E">
              <w:rPr>
                <w:rStyle w:val="Strong"/>
                <w:rFonts w:ascii="Arial" w:hAnsi="Arial" w:cs="Arial"/>
                <w:bCs w:val="0"/>
                <w:color w:val="000000"/>
                <w:szCs w:val="24"/>
              </w:rPr>
              <w:t>0,000</w:t>
            </w:r>
          </w:p>
        </w:tc>
      </w:tr>
    </w:tbl>
    <w:p w14:paraId="6ACF470C" w14:textId="31FC323F" w:rsidR="00280DCF" w:rsidRDefault="00280DCF" w:rsidP="00EB332A">
      <w:pPr>
        <w:rPr>
          <w:rFonts w:ascii="Arial" w:hAnsi="Arial" w:cs="Arial"/>
          <w:szCs w:val="24"/>
        </w:rPr>
      </w:pPr>
    </w:p>
    <w:p w14:paraId="5C1173E0" w14:textId="4FF1B7F5" w:rsidR="002540B4" w:rsidRDefault="00C20220" w:rsidP="002540B4">
      <w:pPr>
        <w:rPr>
          <w:rFonts w:ascii="Arial" w:hAnsi="Arial" w:cs="Arial"/>
          <w:szCs w:val="24"/>
        </w:rPr>
      </w:pPr>
      <w:bookmarkStart w:id="8" w:name="_Hlk496530201"/>
      <w:r>
        <w:rPr>
          <w:rFonts w:ascii="Arial" w:hAnsi="Arial" w:cs="Arial"/>
          <w:szCs w:val="24"/>
        </w:rPr>
        <w:t>*</w:t>
      </w:r>
      <w:r w:rsidR="00BF3546">
        <w:rPr>
          <w:rFonts w:ascii="Arial" w:hAnsi="Arial" w:cs="Arial"/>
          <w:szCs w:val="24"/>
        </w:rPr>
        <w:t>District student enrollment</w:t>
      </w:r>
      <w:bookmarkEnd w:id="8"/>
      <w:r w:rsidR="00BF3546">
        <w:rPr>
          <w:rFonts w:ascii="Arial" w:hAnsi="Arial" w:cs="Arial"/>
          <w:szCs w:val="24"/>
        </w:rPr>
        <w:t xml:space="preserve"> figures can be found </w:t>
      </w:r>
      <w:r w:rsidR="005B5EC4">
        <w:rPr>
          <w:rFonts w:ascii="Arial" w:hAnsi="Arial" w:cs="Arial"/>
          <w:szCs w:val="24"/>
        </w:rPr>
        <w:t xml:space="preserve">on the </w:t>
      </w:r>
      <w:r w:rsidR="00AC4EAC">
        <w:rPr>
          <w:rFonts w:ascii="Arial" w:hAnsi="Arial" w:cs="Arial"/>
          <w:szCs w:val="24"/>
        </w:rPr>
        <w:t>D</w:t>
      </w:r>
      <w:r w:rsidR="005B5EC4">
        <w:rPr>
          <w:rFonts w:ascii="Arial" w:hAnsi="Arial" w:cs="Arial"/>
          <w:szCs w:val="24"/>
        </w:rPr>
        <w:t xml:space="preserve">epartment’s website </w:t>
      </w:r>
      <w:r w:rsidR="00BF3546">
        <w:rPr>
          <w:rFonts w:ascii="Arial" w:hAnsi="Arial" w:cs="Arial"/>
          <w:szCs w:val="24"/>
        </w:rPr>
        <w:t>at</w:t>
      </w:r>
      <w:r w:rsidR="00A040B4">
        <w:rPr>
          <w:rFonts w:ascii="Arial" w:hAnsi="Arial" w:cs="Arial"/>
          <w:szCs w:val="24"/>
        </w:rPr>
        <w:t xml:space="preserve"> </w:t>
      </w:r>
    </w:p>
    <w:p w14:paraId="31D24A53" w14:textId="318BD259" w:rsidR="002540B4" w:rsidRPr="002540B4" w:rsidRDefault="002540B4" w:rsidP="002540B4">
      <w:pPr>
        <w:rPr>
          <w:rStyle w:val="Hyperlink"/>
          <w:rFonts w:ascii="Arial" w:hAnsi="Arial" w:cs="Arial"/>
          <w:szCs w:val="24"/>
        </w:rPr>
      </w:pPr>
      <w:r>
        <w:rPr>
          <w:rFonts w:ascii="Arial" w:hAnsi="Arial" w:cs="Arial"/>
          <w:szCs w:val="24"/>
        </w:rPr>
        <w:fldChar w:fldCharType="begin"/>
      </w:r>
      <w:r>
        <w:rPr>
          <w:rFonts w:ascii="Arial" w:hAnsi="Arial" w:cs="Arial"/>
          <w:szCs w:val="24"/>
        </w:rPr>
        <w:instrText xml:space="preserve"> HYPERLINK "http://www.p12.nysed.gov/irs/statistics/enroll-n-staff/District2017AllStudents.xlsx" </w:instrText>
      </w:r>
      <w:r>
        <w:rPr>
          <w:rFonts w:ascii="Arial" w:hAnsi="Arial" w:cs="Arial"/>
          <w:szCs w:val="24"/>
        </w:rPr>
        <w:fldChar w:fldCharType="separate"/>
      </w:r>
      <w:r w:rsidRPr="002540B4">
        <w:rPr>
          <w:rStyle w:val="Hyperlink"/>
          <w:rFonts w:ascii="Arial" w:hAnsi="Arial" w:cs="Arial"/>
          <w:szCs w:val="24"/>
        </w:rPr>
        <w:t xml:space="preserve">School District Student Enrollment – All Students 2016-17 </w:t>
      </w:r>
    </w:p>
    <w:p w14:paraId="133F511F" w14:textId="6B7A1FA0" w:rsidR="002540B4" w:rsidRDefault="002540B4" w:rsidP="002540B4">
      <w:pPr>
        <w:rPr>
          <w:rFonts w:ascii="Arial" w:hAnsi="Arial" w:cs="Arial"/>
          <w:szCs w:val="24"/>
        </w:rPr>
      </w:pPr>
      <w:r>
        <w:rPr>
          <w:rFonts w:ascii="Arial" w:hAnsi="Arial" w:cs="Arial"/>
          <w:szCs w:val="24"/>
        </w:rPr>
        <w:fldChar w:fldCharType="end"/>
      </w:r>
    </w:p>
    <w:p w14:paraId="38749504" w14:textId="77777777" w:rsidR="00280DCF" w:rsidRPr="00AF4814" w:rsidRDefault="00280DCF" w:rsidP="00EB332A">
      <w:pPr>
        <w:rPr>
          <w:rFonts w:ascii="Arial" w:hAnsi="Arial" w:cs="Arial"/>
          <w:szCs w:val="24"/>
        </w:rPr>
      </w:pPr>
    </w:p>
    <w:p w14:paraId="548626B8" w14:textId="77777777" w:rsidR="00703BB2" w:rsidRDefault="00184576" w:rsidP="00E611A4">
      <w:pPr>
        <w:pStyle w:val="Heading3"/>
        <w:rPr>
          <w:rFonts w:ascii="Arial" w:hAnsi="Arial" w:cs="Arial"/>
          <w:b w:val="0"/>
          <w:color w:val="000000"/>
          <w:szCs w:val="24"/>
        </w:rPr>
      </w:pPr>
      <w:r w:rsidRPr="00F45F1F">
        <w:rPr>
          <w:rFonts w:ascii="Arial" w:hAnsi="Arial" w:cs="Arial"/>
          <w:szCs w:val="24"/>
          <w:u w:val="single"/>
        </w:rPr>
        <w:t>Project Period</w:t>
      </w:r>
      <w:r w:rsidR="00BB0827" w:rsidRPr="00AF4814">
        <w:rPr>
          <w:rFonts w:ascii="Arial" w:hAnsi="Arial" w:cs="Arial"/>
          <w:b w:val="0"/>
          <w:color w:val="000000"/>
          <w:szCs w:val="24"/>
        </w:rPr>
        <w:t xml:space="preserve"> </w:t>
      </w:r>
    </w:p>
    <w:p w14:paraId="08E21EE9" w14:textId="77777777" w:rsidR="00703BB2" w:rsidRDefault="00703BB2" w:rsidP="00E611A4">
      <w:pPr>
        <w:pStyle w:val="Heading3"/>
        <w:rPr>
          <w:rFonts w:ascii="Arial" w:hAnsi="Arial" w:cs="Arial"/>
          <w:b w:val="0"/>
          <w:color w:val="000000"/>
          <w:szCs w:val="24"/>
        </w:rPr>
      </w:pPr>
    </w:p>
    <w:p w14:paraId="7479ACB8" w14:textId="7BD2226F" w:rsidR="00184576" w:rsidRPr="006B1410" w:rsidRDefault="006B1410" w:rsidP="00E611A4">
      <w:pPr>
        <w:pStyle w:val="Heading3"/>
        <w:rPr>
          <w:rFonts w:ascii="Arial" w:hAnsi="Arial" w:cs="Arial"/>
          <w:b w:val="0"/>
          <w:szCs w:val="24"/>
          <w:u w:val="single"/>
        </w:rPr>
      </w:pPr>
      <w:r w:rsidRPr="006B1410">
        <w:rPr>
          <w:rFonts w:ascii="Arial" w:hAnsi="Arial" w:cs="Arial"/>
          <w:b w:val="0"/>
          <w:color w:val="000000"/>
          <w:szCs w:val="24"/>
        </w:rPr>
        <w:t xml:space="preserve">September 1, 2018 - </w:t>
      </w:r>
      <w:r w:rsidR="00A040B4" w:rsidRPr="006B1410">
        <w:rPr>
          <w:rFonts w:ascii="Arial" w:hAnsi="Arial" w:cs="Arial"/>
          <w:b w:val="0"/>
          <w:color w:val="000000"/>
          <w:szCs w:val="24"/>
        </w:rPr>
        <w:t xml:space="preserve">September </w:t>
      </w:r>
      <w:r w:rsidR="00BB0827" w:rsidRPr="006B1410">
        <w:rPr>
          <w:rFonts w:ascii="Arial" w:hAnsi="Arial" w:cs="Arial"/>
          <w:b w:val="0"/>
          <w:color w:val="000000"/>
          <w:szCs w:val="24"/>
        </w:rPr>
        <w:t>30, 201</w:t>
      </w:r>
      <w:r w:rsidR="00EB332A" w:rsidRPr="006B1410">
        <w:rPr>
          <w:rFonts w:ascii="Arial" w:hAnsi="Arial" w:cs="Arial"/>
          <w:b w:val="0"/>
          <w:color w:val="000000"/>
          <w:szCs w:val="24"/>
        </w:rPr>
        <w:t>9</w:t>
      </w:r>
    </w:p>
    <w:p w14:paraId="186A44F8" w14:textId="77777777" w:rsidR="00302304" w:rsidRPr="007977E6" w:rsidRDefault="00302304" w:rsidP="00B9006A">
      <w:pPr>
        <w:rPr>
          <w:rFonts w:ascii="Arial" w:hAnsi="Arial" w:cs="Arial"/>
          <w:color w:val="000000"/>
          <w:szCs w:val="24"/>
        </w:rPr>
      </w:pPr>
    </w:p>
    <w:p w14:paraId="3FE4AFD7" w14:textId="3CFD59C3" w:rsidR="00184576" w:rsidRDefault="00184576" w:rsidP="00E611A4">
      <w:pPr>
        <w:pStyle w:val="Heading3"/>
        <w:rPr>
          <w:rFonts w:ascii="Arial" w:hAnsi="Arial" w:cs="Arial"/>
          <w:u w:val="single"/>
        </w:rPr>
      </w:pPr>
      <w:r w:rsidRPr="00E611A4">
        <w:rPr>
          <w:rFonts w:ascii="Arial" w:hAnsi="Arial" w:cs="Arial"/>
          <w:u w:val="single"/>
        </w:rPr>
        <w:t>Eligible Applicant</w:t>
      </w:r>
      <w:r w:rsidR="00361E5A">
        <w:rPr>
          <w:rFonts w:ascii="Arial" w:hAnsi="Arial" w:cs="Arial"/>
          <w:u w:val="single"/>
        </w:rPr>
        <w:t>:</w:t>
      </w:r>
    </w:p>
    <w:p w14:paraId="3CD0BE56" w14:textId="754A1B56" w:rsidR="0002574B" w:rsidRDefault="0002574B" w:rsidP="0002574B">
      <w:pPr>
        <w:pStyle w:val="Header"/>
        <w:tabs>
          <w:tab w:val="clear" w:pos="4320"/>
          <w:tab w:val="clear" w:pos="8640"/>
        </w:tabs>
        <w:rPr>
          <w:rFonts w:ascii="Arial" w:hAnsi="Arial" w:cs="Arial"/>
          <w:color w:val="000000"/>
          <w:szCs w:val="24"/>
        </w:rPr>
      </w:pPr>
    </w:p>
    <w:p w14:paraId="2F22B55F" w14:textId="7182CF7D" w:rsidR="0002574B" w:rsidRDefault="0002574B" w:rsidP="00C64791">
      <w:pPr>
        <w:pStyle w:val="Header"/>
        <w:numPr>
          <w:ilvl w:val="0"/>
          <w:numId w:val="31"/>
        </w:numPr>
        <w:tabs>
          <w:tab w:val="clear" w:pos="4320"/>
          <w:tab w:val="clear" w:pos="8640"/>
        </w:tabs>
        <w:rPr>
          <w:rFonts w:ascii="Arial" w:hAnsi="Arial" w:cs="Arial"/>
          <w:color w:val="000000"/>
          <w:szCs w:val="24"/>
        </w:rPr>
      </w:pPr>
      <w:r>
        <w:rPr>
          <w:rFonts w:ascii="Arial" w:hAnsi="Arial" w:cs="Arial"/>
          <w:color w:val="000000"/>
          <w:szCs w:val="24"/>
        </w:rPr>
        <w:t xml:space="preserve">A high-need </w:t>
      </w:r>
      <w:r w:rsidR="00361E5A">
        <w:rPr>
          <w:rFonts w:ascii="Arial" w:hAnsi="Arial" w:cs="Arial"/>
          <w:color w:val="000000"/>
          <w:szCs w:val="24"/>
        </w:rPr>
        <w:t>L</w:t>
      </w:r>
      <w:r>
        <w:rPr>
          <w:rFonts w:ascii="Arial" w:hAnsi="Arial" w:cs="Arial"/>
          <w:color w:val="000000"/>
          <w:szCs w:val="24"/>
        </w:rPr>
        <w:t xml:space="preserve">ocal </w:t>
      </w:r>
      <w:r w:rsidR="00361E5A">
        <w:rPr>
          <w:rFonts w:ascii="Arial" w:hAnsi="Arial" w:cs="Arial"/>
          <w:color w:val="000000"/>
          <w:szCs w:val="24"/>
        </w:rPr>
        <w:t>E</w:t>
      </w:r>
      <w:r>
        <w:rPr>
          <w:rFonts w:ascii="Arial" w:hAnsi="Arial" w:cs="Arial"/>
          <w:color w:val="000000"/>
          <w:szCs w:val="24"/>
        </w:rPr>
        <w:t xml:space="preserve">ducation </w:t>
      </w:r>
      <w:r w:rsidR="00361E5A">
        <w:rPr>
          <w:rFonts w:ascii="Arial" w:hAnsi="Arial" w:cs="Arial"/>
          <w:color w:val="000000"/>
          <w:szCs w:val="24"/>
        </w:rPr>
        <w:t>A</w:t>
      </w:r>
      <w:r>
        <w:rPr>
          <w:rFonts w:ascii="Arial" w:hAnsi="Arial" w:cs="Arial"/>
          <w:color w:val="000000"/>
          <w:szCs w:val="24"/>
        </w:rPr>
        <w:t xml:space="preserve">gency: </w:t>
      </w:r>
      <w:bookmarkStart w:id="9" w:name="_Hlk505259003"/>
      <w:r>
        <w:rPr>
          <w:rFonts w:ascii="Arial" w:hAnsi="Arial" w:cs="Arial"/>
          <w:color w:val="000000"/>
          <w:szCs w:val="24"/>
        </w:rPr>
        <w:t xml:space="preserve">the high-need Local </w:t>
      </w:r>
      <w:r w:rsidR="00892896">
        <w:rPr>
          <w:rFonts w:ascii="Arial" w:hAnsi="Arial" w:cs="Arial"/>
          <w:color w:val="000000"/>
          <w:szCs w:val="24"/>
        </w:rPr>
        <w:t>E</w:t>
      </w:r>
      <w:r>
        <w:rPr>
          <w:rFonts w:ascii="Arial" w:hAnsi="Arial" w:cs="Arial"/>
          <w:color w:val="000000"/>
          <w:szCs w:val="24"/>
        </w:rPr>
        <w:t>ducation Agency (LEA) must be the applicant and fiscal agent of the partnership.</w:t>
      </w:r>
      <w:r w:rsidR="00361E5A">
        <w:rPr>
          <w:rFonts w:ascii="Arial" w:hAnsi="Arial" w:cs="Arial"/>
          <w:color w:val="000000"/>
          <w:szCs w:val="24"/>
        </w:rPr>
        <w:t xml:space="preserve"> </w:t>
      </w:r>
      <w:r w:rsidR="00361E5A" w:rsidRPr="003B523B">
        <w:rPr>
          <w:rFonts w:ascii="Arial" w:hAnsi="Arial" w:cs="Arial"/>
          <w:color w:val="000000"/>
          <w:szCs w:val="24"/>
        </w:rPr>
        <w:t xml:space="preserve">The </w:t>
      </w:r>
      <w:r w:rsidR="00361E5A">
        <w:rPr>
          <w:rFonts w:ascii="Arial" w:hAnsi="Arial" w:cs="Arial"/>
          <w:color w:val="000000"/>
          <w:szCs w:val="24"/>
        </w:rPr>
        <w:t>LEA</w:t>
      </w:r>
      <w:r w:rsidR="00361E5A" w:rsidRPr="003B523B">
        <w:rPr>
          <w:rFonts w:ascii="Arial" w:hAnsi="Arial" w:cs="Arial"/>
          <w:color w:val="000000"/>
          <w:szCs w:val="24"/>
        </w:rPr>
        <w:t xml:space="preserve"> must </w:t>
      </w:r>
      <w:r w:rsidR="003403D2">
        <w:rPr>
          <w:rFonts w:ascii="Arial" w:hAnsi="Arial" w:cs="Arial"/>
          <w:color w:val="000000"/>
          <w:szCs w:val="24"/>
        </w:rPr>
        <w:t xml:space="preserve">partner </w:t>
      </w:r>
      <w:r w:rsidR="00361E5A" w:rsidRPr="003B523B">
        <w:rPr>
          <w:rFonts w:ascii="Arial" w:hAnsi="Arial" w:cs="Arial"/>
          <w:color w:val="000000"/>
          <w:szCs w:val="24"/>
        </w:rPr>
        <w:t xml:space="preserve">with </w:t>
      </w:r>
      <w:r w:rsidR="00361E5A">
        <w:rPr>
          <w:rFonts w:ascii="Arial" w:hAnsi="Arial" w:cs="Arial"/>
          <w:color w:val="000000"/>
          <w:szCs w:val="24"/>
        </w:rPr>
        <w:t>a</w:t>
      </w:r>
      <w:r w:rsidR="00361E5A" w:rsidRPr="00B0552F">
        <w:rPr>
          <w:rFonts w:ascii="Arial" w:hAnsi="Arial" w:cs="Arial"/>
          <w:color w:val="000000"/>
          <w:szCs w:val="24"/>
        </w:rPr>
        <w:t>n engineering, mathematics or science department of an Institution of Higher Education that has a registered curriculum in engineering, science or mathematics (section 101(a)) of the Higher Education Act of 1965).</w:t>
      </w:r>
    </w:p>
    <w:bookmarkEnd w:id="9"/>
    <w:p w14:paraId="6194C5F7" w14:textId="77777777" w:rsidR="0002574B" w:rsidRDefault="0002574B" w:rsidP="0002574B">
      <w:pPr>
        <w:pStyle w:val="Header"/>
        <w:tabs>
          <w:tab w:val="clear" w:pos="4320"/>
          <w:tab w:val="clear" w:pos="8640"/>
        </w:tabs>
        <w:ind w:left="720"/>
        <w:rPr>
          <w:rFonts w:ascii="Arial" w:hAnsi="Arial" w:cs="Arial"/>
          <w:color w:val="000000"/>
          <w:szCs w:val="24"/>
        </w:rPr>
      </w:pPr>
    </w:p>
    <w:p w14:paraId="237B875F" w14:textId="47978474" w:rsidR="0009516C" w:rsidRDefault="0002574B" w:rsidP="0002574B">
      <w:pPr>
        <w:rPr>
          <w:rFonts w:ascii="Arial" w:hAnsi="Arial" w:cs="Arial"/>
          <w:color w:val="000000"/>
          <w:szCs w:val="24"/>
        </w:rPr>
      </w:pPr>
      <w:r w:rsidRPr="00E410D1">
        <w:rPr>
          <w:rFonts w:ascii="Arial" w:hAnsi="Arial" w:cs="Arial"/>
          <w:color w:val="000000"/>
          <w:szCs w:val="24"/>
        </w:rPr>
        <w:t>For purposes of this grant, a high-need LEA is defined as a public school district (“Eligible District”) or public charter school (“Eligible Charter School”) that has at least 50% of students from low-income families as determined using the criteria specified in code 0198 (Poverty-from low-income family) in New York State Student Information Repository System (SIRS), also known as the level 2 Statewide data warehouse, 201</w:t>
      </w:r>
      <w:r w:rsidR="00090483">
        <w:rPr>
          <w:rFonts w:ascii="Arial" w:hAnsi="Arial" w:cs="Arial"/>
          <w:color w:val="000000"/>
          <w:szCs w:val="24"/>
        </w:rPr>
        <w:t>6</w:t>
      </w:r>
      <w:r w:rsidRPr="00E410D1">
        <w:rPr>
          <w:rFonts w:ascii="Arial" w:hAnsi="Arial" w:cs="Arial"/>
          <w:color w:val="000000"/>
          <w:szCs w:val="24"/>
        </w:rPr>
        <w:t>-201</w:t>
      </w:r>
      <w:r w:rsidR="00090483">
        <w:rPr>
          <w:rFonts w:ascii="Arial" w:hAnsi="Arial" w:cs="Arial"/>
          <w:color w:val="000000"/>
          <w:szCs w:val="24"/>
        </w:rPr>
        <w:t>7</w:t>
      </w:r>
      <w:r w:rsidRPr="00E410D1">
        <w:rPr>
          <w:rFonts w:ascii="Arial" w:hAnsi="Arial" w:cs="Arial"/>
          <w:color w:val="000000"/>
          <w:szCs w:val="24"/>
        </w:rPr>
        <w:t xml:space="preserve"> school year.</w:t>
      </w:r>
      <w:r>
        <w:rPr>
          <w:rFonts w:ascii="Arial" w:hAnsi="Arial" w:cs="Arial"/>
          <w:color w:val="000000"/>
          <w:szCs w:val="24"/>
        </w:rPr>
        <w:t xml:space="preserve"> </w:t>
      </w:r>
    </w:p>
    <w:p w14:paraId="55051DE7" w14:textId="77777777" w:rsidR="0009516C" w:rsidRDefault="0009516C" w:rsidP="0002574B">
      <w:pPr>
        <w:rPr>
          <w:rFonts w:ascii="Arial" w:hAnsi="Arial" w:cs="Arial"/>
          <w:color w:val="000000"/>
          <w:szCs w:val="24"/>
        </w:rPr>
      </w:pPr>
    </w:p>
    <w:p w14:paraId="3A981036" w14:textId="5E23F3CA" w:rsidR="00124E09" w:rsidRDefault="0002574B" w:rsidP="0002574B">
      <w:pPr>
        <w:rPr>
          <w:rFonts w:ascii="Arial" w:hAnsi="Arial" w:cs="Arial"/>
          <w:b/>
          <w:color w:val="000000"/>
          <w:szCs w:val="24"/>
        </w:rPr>
      </w:pPr>
      <w:r>
        <w:rPr>
          <w:rFonts w:ascii="Arial" w:hAnsi="Arial" w:cs="Arial"/>
          <w:color w:val="000000"/>
          <w:szCs w:val="24"/>
        </w:rPr>
        <w:t xml:space="preserve">A list of eligible applicants that meet this criterion </w:t>
      </w:r>
      <w:r w:rsidR="00E50E19">
        <w:rPr>
          <w:rFonts w:ascii="Arial" w:hAnsi="Arial" w:cs="Arial"/>
          <w:color w:val="000000"/>
          <w:szCs w:val="24"/>
        </w:rPr>
        <w:t xml:space="preserve">is posted separately with this RFP on </w:t>
      </w:r>
      <w:hyperlink r:id="rId17" w:history="1">
        <w:r w:rsidR="00E50E19">
          <w:rPr>
            <w:rStyle w:val="Hyperlink"/>
            <w:rFonts w:ascii="Arial" w:hAnsi="Arial" w:cs="Arial"/>
            <w:szCs w:val="24"/>
          </w:rPr>
          <w:t>P-12 Funding Opportunities</w:t>
        </w:r>
      </w:hyperlink>
      <w:r w:rsidR="00E50E19">
        <w:rPr>
          <w:rFonts w:ascii="Arial" w:hAnsi="Arial" w:cs="Arial"/>
          <w:color w:val="000000"/>
          <w:szCs w:val="24"/>
        </w:rPr>
        <w:t>.</w:t>
      </w:r>
    </w:p>
    <w:p w14:paraId="5E1BB695" w14:textId="77777777" w:rsidR="009E3E1C" w:rsidRDefault="009E3E1C" w:rsidP="0002574B">
      <w:pPr>
        <w:rPr>
          <w:rFonts w:ascii="Arial" w:hAnsi="Arial" w:cs="Arial"/>
          <w:b/>
          <w:color w:val="000000"/>
          <w:szCs w:val="24"/>
        </w:rPr>
      </w:pPr>
    </w:p>
    <w:p w14:paraId="48880953" w14:textId="1039E57B" w:rsidR="00D24738" w:rsidRPr="008D3ECB" w:rsidRDefault="009E0FDE" w:rsidP="00D24738">
      <w:pPr>
        <w:rPr>
          <w:rFonts w:ascii="Arial" w:hAnsi="Arial" w:cs="Arial"/>
        </w:rPr>
      </w:pPr>
      <w:r>
        <w:rPr>
          <w:rFonts w:ascii="Arial" w:hAnsi="Arial" w:cs="Arial"/>
        </w:rPr>
        <w:t xml:space="preserve">For the purpose of this </w:t>
      </w:r>
      <w:r w:rsidR="00F359F3">
        <w:rPr>
          <w:rFonts w:ascii="Arial" w:hAnsi="Arial" w:cs="Arial"/>
        </w:rPr>
        <w:t>application</w:t>
      </w:r>
      <w:r>
        <w:rPr>
          <w:rFonts w:ascii="Arial" w:hAnsi="Arial" w:cs="Arial"/>
        </w:rPr>
        <w:t xml:space="preserve">, </w:t>
      </w:r>
      <w:r w:rsidR="009E3E1C" w:rsidRPr="008D3ECB">
        <w:rPr>
          <w:rFonts w:ascii="Arial" w:hAnsi="Arial" w:cs="Arial"/>
        </w:rPr>
        <w:t xml:space="preserve">NYCDOE </w:t>
      </w:r>
      <w:r w:rsidR="00B44388">
        <w:rPr>
          <w:rFonts w:ascii="Arial" w:hAnsi="Arial" w:cs="Arial"/>
        </w:rPr>
        <w:t>will be</w:t>
      </w:r>
      <w:r w:rsidR="00D24738" w:rsidRPr="008D3ECB">
        <w:rPr>
          <w:rFonts w:ascii="Arial" w:hAnsi="Arial" w:cs="Arial"/>
        </w:rPr>
        <w:t xml:space="preserve"> the </w:t>
      </w:r>
      <w:r w:rsidR="00B44388">
        <w:rPr>
          <w:rFonts w:ascii="Arial" w:hAnsi="Arial" w:cs="Arial"/>
        </w:rPr>
        <w:t xml:space="preserve">lead </w:t>
      </w:r>
      <w:r w:rsidR="00D24738" w:rsidRPr="008D3ECB">
        <w:rPr>
          <w:rFonts w:ascii="Arial" w:hAnsi="Arial" w:cs="Arial"/>
        </w:rPr>
        <w:t xml:space="preserve">LEA </w:t>
      </w:r>
      <w:r w:rsidR="009E3E1C" w:rsidRPr="008D3ECB">
        <w:rPr>
          <w:rFonts w:ascii="Arial" w:hAnsi="Arial" w:cs="Arial"/>
        </w:rPr>
        <w:t>applica</w:t>
      </w:r>
      <w:r w:rsidR="00D24738" w:rsidRPr="008D3ECB">
        <w:rPr>
          <w:rFonts w:ascii="Arial" w:hAnsi="Arial" w:cs="Arial"/>
        </w:rPr>
        <w:t xml:space="preserve">nt </w:t>
      </w:r>
      <w:r w:rsidR="00B44388">
        <w:rPr>
          <w:rFonts w:ascii="Arial" w:hAnsi="Arial" w:cs="Arial"/>
        </w:rPr>
        <w:t xml:space="preserve">to </w:t>
      </w:r>
      <w:r w:rsidR="00294F96">
        <w:rPr>
          <w:rFonts w:ascii="Arial" w:hAnsi="Arial" w:cs="Arial"/>
        </w:rPr>
        <w:t>serve schools in the</w:t>
      </w:r>
      <w:r w:rsidR="00B44388">
        <w:rPr>
          <w:rFonts w:ascii="Arial" w:hAnsi="Arial" w:cs="Arial"/>
        </w:rPr>
        <w:t xml:space="preserve"> </w:t>
      </w:r>
      <w:r w:rsidR="00D24738" w:rsidRPr="008D3ECB">
        <w:rPr>
          <w:rFonts w:ascii="Arial" w:hAnsi="Arial" w:cs="Arial"/>
        </w:rPr>
        <w:t>NYC Community School District</w:t>
      </w:r>
      <w:r w:rsidR="00294F96">
        <w:rPr>
          <w:rFonts w:ascii="Arial" w:hAnsi="Arial" w:cs="Arial"/>
        </w:rPr>
        <w:t>s</w:t>
      </w:r>
      <w:r w:rsidR="00591F34" w:rsidRPr="008D3ECB">
        <w:rPr>
          <w:rFonts w:ascii="Arial" w:hAnsi="Arial" w:cs="Arial"/>
        </w:rPr>
        <w:t xml:space="preserve"> </w:t>
      </w:r>
      <w:r w:rsidR="001F5A2E">
        <w:rPr>
          <w:rFonts w:ascii="Arial" w:hAnsi="Arial" w:cs="Arial"/>
        </w:rPr>
        <w:t xml:space="preserve">that are </w:t>
      </w:r>
      <w:r w:rsidR="00591F34" w:rsidRPr="008D3ECB">
        <w:rPr>
          <w:rFonts w:ascii="Arial" w:hAnsi="Arial" w:cs="Arial"/>
        </w:rPr>
        <w:t>included on the eligibility list</w:t>
      </w:r>
      <w:r w:rsidR="00B44388">
        <w:rPr>
          <w:rFonts w:ascii="Arial" w:hAnsi="Arial" w:cs="Arial"/>
        </w:rPr>
        <w:t>.</w:t>
      </w:r>
      <w:r w:rsidR="00591F34" w:rsidRPr="008D3ECB">
        <w:rPr>
          <w:rFonts w:ascii="Arial" w:hAnsi="Arial" w:cs="Arial"/>
        </w:rPr>
        <w:t xml:space="preserve"> Only one application from NYCDOE can be submitted.</w:t>
      </w:r>
    </w:p>
    <w:p w14:paraId="6FA1AB10" w14:textId="77777777" w:rsidR="00B30925" w:rsidRPr="00D24738" w:rsidRDefault="00B30925" w:rsidP="00D24738">
      <w:pPr>
        <w:rPr>
          <w:rFonts w:ascii="Arial" w:hAnsi="Arial" w:cs="Arial"/>
          <w:b/>
          <w:color w:val="000000"/>
          <w:szCs w:val="24"/>
        </w:rPr>
      </w:pPr>
    </w:p>
    <w:p w14:paraId="0B93721A" w14:textId="77777777" w:rsidR="00C26868" w:rsidRPr="008E61CA" w:rsidRDefault="00C26868" w:rsidP="00C26868">
      <w:pPr>
        <w:pStyle w:val="NormalWeb"/>
        <w:rPr>
          <w:rFonts w:ascii="Arial" w:hAnsi="Arial" w:cs="Arial"/>
          <w:b/>
          <w:u w:val="single"/>
        </w:rPr>
      </w:pPr>
      <w:r w:rsidRPr="008E61CA">
        <w:rPr>
          <w:rFonts w:ascii="Arial" w:hAnsi="Arial" w:cs="Arial"/>
          <w:b/>
          <w:u w:val="single"/>
        </w:rPr>
        <w:t xml:space="preserve">Mandatory Requirements </w:t>
      </w:r>
    </w:p>
    <w:p w14:paraId="328D0A6A" w14:textId="77777777" w:rsidR="00C26868" w:rsidRPr="00695AEC" w:rsidRDefault="00C26868" w:rsidP="00C26868">
      <w:pPr>
        <w:pStyle w:val="NormalWeb"/>
        <w:rPr>
          <w:rFonts w:ascii="Arial" w:hAnsi="Arial" w:cs="Arial"/>
        </w:rPr>
      </w:pPr>
      <w:r w:rsidRPr="00695AEC">
        <w:rPr>
          <w:rFonts w:ascii="Arial" w:hAnsi="Arial" w:cs="Arial"/>
        </w:rPr>
        <w:t>Applicants must submit with their application:</w:t>
      </w:r>
    </w:p>
    <w:p w14:paraId="67D55C79" w14:textId="77777777" w:rsidR="00C26868" w:rsidRDefault="00C26868" w:rsidP="00C26868">
      <w:pPr>
        <w:pStyle w:val="NormalWeb"/>
        <w:numPr>
          <w:ilvl w:val="0"/>
          <w:numId w:val="33"/>
        </w:numPr>
        <w:rPr>
          <w:rFonts w:ascii="Arial" w:hAnsi="Arial" w:cs="Arial"/>
        </w:rPr>
      </w:pPr>
      <w:r w:rsidRPr="001D616B">
        <w:rPr>
          <w:rFonts w:ascii="Arial" w:hAnsi="Arial" w:cs="Arial"/>
        </w:rPr>
        <w:t xml:space="preserve">Signed Application Cover Page </w:t>
      </w:r>
    </w:p>
    <w:p w14:paraId="4BE8B56E" w14:textId="6F0121A2" w:rsidR="00C8639D" w:rsidRPr="00757E70" w:rsidRDefault="00C26868" w:rsidP="00C8639D">
      <w:pPr>
        <w:pStyle w:val="NormalWeb"/>
        <w:numPr>
          <w:ilvl w:val="0"/>
          <w:numId w:val="33"/>
        </w:numPr>
        <w:rPr>
          <w:rFonts w:ascii="Arial" w:hAnsi="Arial" w:cs="Arial"/>
        </w:rPr>
      </w:pPr>
      <w:r w:rsidRPr="001F0ECF">
        <w:rPr>
          <w:rFonts w:ascii="Arial" w:hAnsi="Arial" w:cs="Arial"/>
        </w:rPr>
        <w:t xml:space="preserve">Attachment 2 - </w:t>
      </w:r>
      <w:r w:rsidR="00C8639D" w:rsidRPr="001F0ECF">
        <w:rPr>
          <w:rFonts w:ascii="Arial" w:hAnsi="Arial" w:cs="Arial"/>
        </w:rPr>
        <w:t xml:space="preserve">The Local Educational Agency (LEA) applicant must sign and submit a </w:t>
      </w:r>
      <w:r w:rsidR="00C8639D">
        <w:rPr>
          <w:rFonts w:ascii="Arial" w:hAnsi="Arial" w:cs="Arial"/>
        </w:rPr>
        <w:t>Memorandum of Understanding (</w:t>
      </w:r>
      <w:r w:rsidR="00C8639D" w:rsidRPr="001F0ECF">
        <w:rPr>
          <w:rFonts w:ascii="Arial" w:hAnsi="Arial" w:cs="Arial"/>
        </w:rPr>
        <w:t>MOU</w:t>
      </w:r>
      <w:r w:rsidR="00C8639D">
        <w:rPr>
          <w:rFonts w:ascii="Arial" w:hAnsi="Arial" w:cs="Arial"/>
        </w:rPr>
        <w:t>)</w:t>
      </w:r>
      <w:r w:rsidR="00C8639D" w:rsidRPr="001F0ECF">
        <w:rPr>
          <w:rFonts w:ascii="Arial" w:hAnsi="Arial" w:cs="Arial"/>
        </w:rPr>
        <w:t xml:space="preserve"> that is also signed by the required Institute of Higher Education (IHE) partner. </w:t>
      </w:r>
      <w:r w:rsidR="00C8639D" w:rsidRPr="00C8639D">
        <w:rPr>
          <w:rFonts w:ascii="Arial" w:hAnsi="Arial"/>
          <w:b/>
        </w:rPr>
        <w:t xml:space="preserve">If an agreement is not submitted, the application will be disqualified. If a MOU is not signed by </w:t>
      </w:r>
      <w:r w:rsidR="00C8639D" w:rsidRPr="00757E70">
        <w:rPr>
          <w:rFonts w:ascii="Arial" w:hAnsi="Arial" w:cs="Arial"/>
          <w:b/>
        </w:rPr>
        <w:t>both</w:t>
      </w:r>
      <w:r w:rsidR="00C8639D" w:rsidRPr="00C8639D">
        <w:rPr>
          <w:rFonts w:ascii="Arial" w:hAnsi="Arial"/>
          <w:b/>
        </w:rPr>
        <w:t xml:space="preserve"> parties to the agreement, it will not be evaluated for scoring purposes and the application will be disqualified.</w:t>
      </w:r>
    </w:p>
    <w:p w14:paraId="39852CE8" w14:textId="77777777" w:rsidR="00C8639D" w:rsidRDefault="00C8639D" w:rsidP="00C8639D">
      <w:pPr>
        <w:pStyle w:val="Title"/>
        <w:tabs>
          <w:tab w:val="left" w:pos="5040"/>
        </w:tabs>
        <w:jc w:val="left"/>
        <w:rPr>
          <w:rFonts w:ascii="Arial" w:hAnsi="Arial" w:cs="Arial"/>
        </w:rPr>
      </w:pPr>
    </w:p>
    <w:p w14:paraId="178AD785" w14:textId="5583CB2E" w:rsidR="00C8639D" w:rsidRDefault="00C8639D" w:rsidP="00C8639D">
      <w:pPr>
        <w:pStyle w:val="Title"/>
        <w:tabs>
          <w:tab w:val="left" w:pos="5040"/>
        </w:tabs>
        <w:ind w:left="720"/>
        <w:jc w:val="left"/>
        <w:rPr>
          <w:rFonts w:ascii="Arial" w:hAnsi="Arial" w:cs="Arial"/>
        </w:rPr>
      </w:pPr>
      <w:r>
        <w:rPr>
          <w:rFonts w:ascii="Arial" w:hAnsi="Arial" w:cs="Arial"/>
        </w:rPr>
        <w:t>A MOU for any other partner should also be included and submitted with the proposal.</w:t>
      </w:r>
    </w:p>
    <w:p w14:paraId="0E4E30E8" w14:textId="2C0CF0E9" w:rsidR="00C26868" w:rsidRDefault="00C26868" w:rsidP="00C8639D">
      <w:pPr>
        <w:pStyle w:val="Title"/>
        <w:tabs>
          <w:tab w:val="left" w:pos="5040"/>
        </w:tabs>
        <w:ind w:left="720"/>
        <w:jc w:val="left"/>
      </w:pPr>
    </w:p>
    <w:p w14:paraId="621B79A6" w14:textId="77777777" w:rsidR="00C26868" w:rsidRDefault="00C26868" w:rsidP="0002574B">
      <w:pPr>
        <w:rPr>
          <w:rFonts w:ascii="Arial" w:hAnsi="Arial" w:cs="Arial"/>
          <w:b/>
          <w:color w:val="000000"/>
          <w:szCs w:val="24"/>
        </w:rPr>
      </w:pPr>
    </w:p>
    <w:p w14:paraId="6D62D03A" w14:textId="21B616D6" w:rsidR="00361E5A" w:rsidRPr="00361E5A" w:rsidRDefault="00C26868" w:rsidP="0002574B">
      <w:pPr>
        <w:rPr>
          <w:rFonts w:ascii="Arial" w:hAnsi="Arial" w:cs="Arial"/>
          <w:b/>
          <w:u w:val="single"/>
        </w:rPr>
      </w:pPr>
      <w:r>
        <w:rPr>
          <w:rFonts w:ascii="Arial" w:hAnsi="Arial" w:cs="Arial"/>
          <w:b/>
          <w:u w:val="single"/>
        </w:rPr>
        <w:t xml:space="preserve">Additional </w:t>
      </w:r>
      <w:r w:rsidR="00361E5A" w:rsidRPr="00361E5A">
        <w:rPr>
          <w:rFonts w:ascii="Arial" w:hAnsi="Arial" w:cs="Arial"/>
          <w:b/>
          <w:u w:val="single"/>
        </w:rPr>
        <w:t>A</w:t>
      </w:r>
      <w:r w:rsidR="0002574B" w:rsidRPr="00361E5A">
        <w:rPr>
          <w:rFonts w:ascii="Arial" w:hAnsi="Arial" w:cs="Arial"/>
          <w:b/>
          <w:u w:val="single"/>
        </w:rPr>
        <w:t xml:space="preserve">pplication </w:t>
      </w:r>
      <w:r w:rsidR="00361E5A" w:rsidRPr="00361E5A">
        <w:rPr>
          <w:rFonts w:ascii="Arial" w:hAnsi="Arial" w:cs="Arial"/>
          <w:b/>
          <w:u w:val="single"/>
        </w:rPr>
        <w:t>Requirements</w:t>
      </w:r>
      <w:r w:rsidR="00361E5A">
        <w:rPr>
          <w:rFonts w:ascii="Arial" w:hAnsi="Arial" w:cs="Arial"/>
          <w:b/>
          <w:u w:val="single"/>
        </w:rPr>
        <w:t>:</w:t>
      </w:r>
    </w:p>
    <w:p w14:paraId="24E35CDE" w14:textId="77777777" w:rsidR="00361E5A" w:rsidRDefault="00361E5A" w:rsidP="0002574B">
      <w:pPr>
        <w:rPr>
          <w:rFonts w:ascii="Arial" w:hAnsi="Arial" w:cs="Arial"/>
          <w:b/>
          <w:color w:val="000000"/>
          <w:szCs w:val="24"/>
        </w:rPr>
      </w:pPr>
    </w:p>
    <w:p w14:paraId="3FA52C52" w14:textId="4B55EF37" w:rsidR="00497E77" w:rsidRDefault="00361E5A" w:rsidP="00361E5A">
      <w:pPr>
        <w:pStyle w:val="ListParagraph"/>
        <w:numPr>
          <w:ilvl w:val="0"/>
          <w:numId w:val="31"/>
        </w:numPr>
        <w:rPr>
          <w:rFonts w:ascii="Arial" w:hAnsi="Arial" w:cs="Arial"/>
          <w:sz w:val="24"/>
          <w:szCs w:val="24"/>
        </w:rPr>
      </w:pPr>
      <w:r w:rsidRPr="00361E5A">
        <w:rPr>
          <w:rFonts w:ascii="Arial" w:hAnsi="Arial" w:cs="Arial"/>
          <w:sz w:val="24"/>
          <w:szCs w:val="24"/>
        </w:rPr>
        <w:t xml:space="preserve">Identifying participating schools: The high-need </w:t>
      </w:r>
      <w:r w:rsidRPr="00E07D8C">
        <w:rPr>
          <w:rFonts w:ascii="Arial" w:hAnsi="Arial" w:cs="Arial"/>
          <w:sz w:val="24"/>
          <w:szCs w:val="24"/>
        </w:rPr>
        <w:t>LEA</w:t>
      </w:r>
      <w:r w:rsidR="00E07D8C" w:rsidRPr="001F0ECF">
        <w:rPr>
          <w:rFonts w:ascii="Arial" w:hAnsi="Arial" w:cs="Arial"/>
          <w:sz w:val="24"/>
          <w:szCs w:val="24"/>
        </w:rPr>
        <w:t xml:space="preserve"> applicant should submit the Participating Schools Identification Form (Attachment 3)</w:t>
      </w:r>
      <w:r w:rsidR="00316A43">
        <w:rPr>
          <w:rFonts w:ascii="Arial" w:hAnsi="Arial" w:cs="Arial"/>
          <w:sz w:val="24"/>
          <w:szCs w:val="24"/>
        </w:rPr>
        <w:t xml:space="preserve"> </w:t>
      </w:r>
      <w:r w:rsidR="00E07D8C" w:rsidRPr="001F0ECF">
        <w:rPr>
          <w:rFonts w:ascii="Arial" w:hAnsi="Arial" w:cs="Arial"/>
          <w:sz w:val="24"/>
          <w:szCs w:val="24"/>
        </w:rPr>
        <w:t>and identify teachers from Priority Schools and Focus Schools to participate in the professional development grant activities</w:t>
      </w:r>
      <w:r w:rsidRPr="00361E5A">
        <w:rPr>
          <w:rFonts w:ascii="Arial" w:hAnsi="Arial" w:cs="Arial"/>
          <w:sz w:val="24"/>
          <w:szCs w:val="24"/>
        </w:rPr>
        <w:t xml:space="preserve"> in the following order: </w:t>
      </w:r>
    </w:p>
    <w:p w14:paraId="1ECCC908" w14:textId="3E0CEE12" w:rsidR="0002574B" w:rsidRPr="00361E5A" w:rsidRDefault="00361E5A" w:rsidP="001F0ECF">
      <w:pPr>
        <w:pStyle w:val="ListParagraph"/>
        <w:rPr>
          <w:rFonts w:ascii="Arial" w:hAnsi="Arial" w:cs="Arial"/>
          <w:sz w:val="24"/>
          <w:szCs w:val="24"/>
        </w:rPr>
      </w:pPr>
      <w:r w:rsidRPr="00361E5A">
        <w:rPr>
          <w:rFonts w:ascii="Arial" w:hAnsi="Arial" w:cs="Arial"/>
          <w:sz w:val="24"/>
          <w:szCs w:val="24"/>
        </w:rPr>
        <w:t xml:space="preserve">1. Priority School List, 2. Focus School List.  Lists can be found in </w:t>
      </w:r>
      <w:r w:rsidRPr="00361E5A">
        <w:rPr>
          <w:rFonts w:ascii="Arial" w:hAnsi="Arial" w:cs="Arial"/>
          <w:b/>
          <w:sz w:val="24"/>
          <w:szCs w:val="24"/>
        </w:rPr>
        <w:t>ATTACHMENT 3</w:t>
      </w:r>
      <w:r w:rsidR="00E07D8C" w:rsidRPr="00B44A21">
        <w:rPr>
          <w:rFonts w:ascii="Arial" w:hAnsi="Arial" w:cs="Arial"/>
          <w:szCs w:val="24"/>
        </w:rPr>
        <w:t xml:space="preserve"> </w:t>
      </w:r>
    </w:p>
    <w:p w14:paraId="5A65E7A1" w14:textId="77777777" w:rsidR="0009516C" w:rsidRDefault="0009516C" w:rsidP="00892896">
      <w:pPr>
        <w:pStyle w:val="ListParagraph"/>
        <w:numPr>
          <w:ilvl w:val="0"/>
          <w:numId w:val="31"/>
        </w:numPr>
        <w:rPr>
          <w:rFonts w:ascii="Arial" w:hAnsi="Arial" w:cs="Arial"/>
          <w:sz w:val="24"/>
          <w:szCs w:val="24"/>
        </w:rPr>
      </w:pPr>
      <w:r>
        <w:rPr>
          <w:rFonts w:ascii="Arial" w:hAnsi="Arial" w:cs="Arial"/>
          <w:sz w:val="24"/>
          <w:szCs w:val="24"/>
        </w:rPr>
        <w:t>The high-need LEA must be the applicant and fiscal agent of the partnership. The grant is awarded to the fiscal agent who must receive and administer the grant funds and submit the required annual reports. The fiscal agent is prohibit</w:t>
      </w:r>
      <w:r w:rsidR="00012ED0">
        <w:rPr>
          <w:rFonts w:ascii="Arial" w:hAnsi="Arial" w:cs="Arial"/>
          <w:sz w:val="24"/>
          <w:szCs w:val="24"/>
        </w:rPr>
        <w:t>ed to subgranting funds to other partners, but may contract for services with other partners or consultants to provide services that the fiscal agent cannot provide. However, the fiscal agent is responsible for the performance of any services provided by other partners or consultants.</w:t>
      </w:r>
      <w:r>
        <w:rPr>
          <w:rFonts w:ascii="Arial" w:hAnsi="Arial" w:cs="Arial"/>
          <w:sz w:val="24"/>
          <w:szCs w:val="24"/>
        </w:rPr>
        <w:t xml:space="preserve"> </w:t>
      </w:r>
    </w:p>
    <w:p w14:paraId="1273E2EF" w14:textId="1A6E75D5" w:rsidR="00012ED0" w:rsidRDefault="00D514A8" w:rsidP="00892896">
      <w:pPr>
        <w:pStyle w:val="ListParagraph"/>
        <w:numPr>
          <w:ilvl w:val="0"/>
          <w:numId w:val="31"/>
        </w:numPr>
        <w:rPr>
          <w:rFonts w:ascii="Arial" w:hAnsi="Arial" w:cs="Arial"/>
          <w:sz w:val="24"/>
          <w:szCs w:val="24"/>
        </w:rPr>
      </w:pPr>
      <w:r>
        <w:rPr>
          <w:rFonts w:ascii="Arial" w:hAnsi="Arial" w:cs="Arial"/>
          <w:sz w:val="24"/>
          <w:szCs w:val="24"/>
        </w:rPr>
        <w:t xml:space="preserve">An </w:t>
      </w:r>
      <w:r w:rsidR="00012ED0" w:rsidRPr="00012ED0">
        <w:rPr>
          <w:rFonts w:ascii="Arial" w:hAnsi="Arial" w:cs="Arial"/>
          <w:sz w:val="24"/>
          <w:szCs w:val="24"/>
        </w:rPr>
        <w:t>eligible applicant may</w:t>
      </w:r>
      <w:r>
        <w:rPr>
          <w:rFonts w:ascii="Arial" w:hAnsi="Arial" w:cs="Arial"/>
          <w:sz w:val="24"/>
          <w:szCs w:val="24"/>
        </w:rPr>
        <w:t xml:space="preserve"> only ap</w:t>
      </w:r>
      <w:r w:rsidR="00012ED0" w:rsidRPr="00012ED0">
        <w:rPr>
          <w:rFonts w:ascii="Arial" w:hAnsi="Arial" w:cs="Arial"/>
          <w:sz w:val="24"/>
          <w:szCs w:val="24"/>
        </w:rPr>
        <w:t>ply for</w:t>
      </w:r>
      <w:r w:rsidR="00AA5A4C">
        <w:rPr>
          <w:rFonts w:ascii="Arial" w:hAnsi="Arial" w:cs="Arial"/>
          <w:sz w:val="24"/>
          <w:szCs w:val="24"/>
        </w:rPr>
        <w:t xml:space="preserve"> </w:t>
      </w:r>
      <w:r w:rsidR="00012ED0" w:rsidRPr="00012ED0">
        <w:rPr>
          <w:rFonts w:ascii="Arial" w:hAnsi="Arial" w:cs="Arial"/>
          <w:sz w:val="24"/>
          <w:szCs w:val="24"/>
        </w:rPr>
        <w:t>one Mathematics</w:t>
      </w:r>
      <w:r>
        <w:rPr>
          <w:rFonts w:ascii="Arial" w:hAnsi="Arial" w:cs="Arial"/>
          <w:sz w:val="24"/>
          <w:szCs w:val="24"/>
        </w:rPr>
        <w:t>,</w:t>
      </w:r>
      <w:r w:rsidR="00012ED0" w:rsidRPr="00012ED0">
        <w:rPr>
          <w:rFonts w:ascii="Arial" w:hAnsi="Arial" w:cs="Arial"/>
          <w:sz w:val="24"/>
          <w:szCs w:val="24"/>
        </w:rPr>
        <w:t xml:space="preserve"> </w:t>
      </w:r>
      <w:r>
        <w:rPr>
          <w:rFonts w:ascii="Arial" w:hAnsi="Arial" w:cs="Arial"/>
          <w:sz w:val="24"/>
          <w:szCs w:val="24"/>
        </w:rPr>
        <w:t xml:space="preserve">or Science, or Mathematics &amp; </w:t>
      </w:r>
      <w:r w:rsidR="00012ED0" w:rsidRPr="00012ED0">
        <w:rPr>
          <w:rFonts w:ascii="Arial" w:hAnsi="Arial" w:cs="Arial"/>
          <w:sz w:val="24"/>
          <w:szCs w:val="24"/>
        </w:rPr>
        <w:t xml:space="preserve">Science </w:t>
      </w:r>
      <w:r>
        <w:rPr>
          <w:rFonts w:ascii="Arial" w:hAnsi="Arial" w:cs="Arial"/>
          <w:sz w:val="24"/>
          <w:szCs w:val="24"/>
        </w:rPr>
        <w:t>p</w:t>
      </w:r>
      <w:r w:rsidR="00012ED0" w:rsidRPr="00012ED0">
        <w:rPr>
          <w:rFonts w:ascii="Arial" w:hAnsi="Arial" w:cs="Arial"/>
          <w:sz w:val="24"/>
          <w:szCs w:val="24"/>
        </w:rPr>
        <w:t>artnership grant.</w:t>
      </w:r>
    </w:p>
    <w:p w14:paraId="02D59D54" w14:textId="77777777" w:rsidR="00012ED0" w:rsidRDefault="00012ED0" w:rsidP="00012ED0">
      <w:pPr>
        <w:pStyle w:val="ListParagraph"/>
        <w:rPr>
          <w:rFonts w:ascii="Arial" w:hAnsi="Arial" w:cs="Arial"/>
          <w:sz w:val="24"/>
          <w:szCs w:val="24"/>
        </w:rPr>
      </w:pPr>
    </w:p>
    <w:p w14:paraId="58016353" w14:textId="7A35C6C6" w:rsidR="00012ED0" w:rsidRPr="001F0ECF" w:rsidRDefault="00012ED0" w:rsidP="00012ED0">
      <w:pPr>
        <w:rPr>
          <w:rFonts w:ascii="Arial" w:hAnsi="Arial" w:cs="Arial"/>
          <w:b/>
          <w:u w:val="single"/>
        </w:rPr>
      </w:pPr>
      <w:r w:rsidRPr="001F0ECF">
        <w:rPr>
          <w:rFonts w:ascii="Arial" w:hAnsi="Arial" w:cs="Arial"/>
          <w:b/>
          <w:u w:val="single"/>
        </w:rPr>
        <w:t>Other member</w:t>
      </w:r>
      <w:r w:rsidR="00D51717" w:rsidRPr="001F0ECF">
        <w:rPr>
          <w:rFonts w:ascii="Arial" w:hAnsi="Arial" w:cs="Arial"/>
          <w:b/>
          <w:u w:val="single"/>
        </w:rPr>
        <w:t>s</w:t>
      </w:r>
      <w:r w:rsidRPr="001F0ECF">
        <w:rPr>
          <w:rFonts w:ascii="Arial" w:hAnsi="Arial" w:cs="Arial"/>
          <w:b/>
          <w:u w:val="single"/>
        </w:rPr>
        <w:t xml:space="preserve"> of the Partnership may include:</w:t>
      </w:r>
    </w:p>
    <w:p w14:paraId="484C4FC1" w14:textId="4759A209" w:rsidR="00012ED0" w:rsidRPr="00012ED0" w:rsidRDefault="00012ED0" w:rsidP="00892896">
      <w:pPr>
        <w:pStyle w:val="ListParagraph"/>
        <w:numPr>
          <w:ilvl w:val="0"/>
          <w:numId w:val="32"/>
        </w:numPr>
        <w:rPr>
          <w:rFonts w:ascii="Arial" w:hAnsi="Arial" w:cs="Arial"/>
          <w:sz w:val="24"/>
          <w:szCs w:val="24"/>
        </w:rPr>
      </w:pPr>
      <w:r w:rsidRPr="00012ED0">
        <w:rPr>
          <w:rFonts w:ascii="Arial" w:hAnsi="Arial" w:cs="Arial"/>
          <w:sz w:val="24"/>
          <w:szCs w:val="24"/>
        </w:rPr>
        <w:t>Another science, technology</w:t>
      </w:r>
      <w:r w:rsidR="0054191D">
        <w:rPr>
          <w:rFonts w:ascii="Arial" w:hAnsi="Arial" w:cs="Arial"/>
          <w:sz w:val="24"/>
          <w:szCs w:val="24"/>
        </w:rPr>
        <w:t>,</w:t>
      </w:r>
      <w:r w:rsidRPr="00012ED0">
        <w:rPr>
          <w:rFonts w:ascii="Arial" w:hAnsi="Arial" w:cs="Arial"/>
          <w:sz w:val="24"/>
          <w:szCs w:val="24"/>
        </w:rPr>
        <w:t xml:space="preserve"> engineering</w:t>
      </w:r>
      <w:r w:rsidR="0054191D">
        <w:rPr>
          <w:rFonts w:ascii="Arial" w:hAnsi="Arial" w:cs="Arial"/>
          <w:sz w:val="24"/>
          <w:szCs w:val="24"/>
        </w:rPr>
        <w:t>,</w:t>
      </w:r>
      <w:r w:rsidRPr="00012ED0">
        <w:rPr>
          <w:rFonts w:ascii="Arial" w:hAnsi="Arial" w:cs="Arial"/>
          <w:sz w:val="24"/>
          <w:szCs w:val="24"/>
        </w:rPr>
        <w:t xml:space="preserve"> mathematics, or teacher education department of an </w:t>
      </w:r>
      <w:r w:rsidR="0054191D">
        <w:rPr>
          <w:rFonts w:ascii="Arial" w:hAnsi="Arial" w:cs="Arial"/>
          <w:sz w:val="24"/>
          <w:szCs w:val="24"/>
        </w:rPr>
        <w:t>I</w:t>
      </w:r>
      <w:r w:rsidRPr="00012ED0">
        <w:rPr>
          <w:rFonts w:ascii="Arial" w:hAnsi="Arial" w:cs="Arial"/>
          <w:sz w:val="24"/>
          <w:szCs w:val="24"/>
        </w:rPr>
        <w:t xml:space="preserve">nstitution of </w:t>
      </w:r>
      <w:r w:rsidR="0054191D">
        <w:rPr>
          <w:rFonts w:ascii="Arial" w:hAnsi="Arial" w:cs="Arial"/>
          <w:sz w:val="24"/>
          <w:szCs w:val="24"/>
        </w:rPr>
        <w:t>H</w:t>
      </w:r>
      <w:r w:rsidRPr="00012ED0">
        <w:rPr>
          <w:rFonts w:ascii="Arial" w:hAnsi="Arial" w:cs="Arial"/>
          <w:sz w:val="24"/>
          <w:szCs w:val="24"/>
        </w:rPr>
        <w:t xml:space="preserve">igher </w:t>
      </w:r>
      <w:r w:rsidR="0054191D">
        <w:rPr>
          <w:rFonts w:ascii="Arial" w:hAnsi="Arial" w:cs="Arial"/>
          <w:sz w:val="24"/>
          <w:szCs w:val="24"/>
        </w:rPr>
        <w:t>E</w:t>
      </w:r>
      <w:r w:rsidRPr="00012ED0">
        <w:rPr>
          <w:rFonts w:ascii="Arial" w:hAnsi="Arial" w:cs="Arial"/>
          <w:sz w:val="24"/>
          <w:szCs w:val="24"/>
        </w:rPr>
        <w:t>ducation;</w:t>
      </w:r>
    </w:p>
    <w:p w14:paraId="329C7F79" w14:textId="77777777" w:rsidR="00012ED0" w:rsidRPr="00012ED0" w:rsidRDefault="00012ED0" w:rsidP="00892896">
      <w:pPr>
        <w:pStyle w:val="ListParagraph"/>
        <w:numPr>
          <w:ilvl w:val="0"/>
          <w:numId w:val="32"/>
        </w:numPr>
        <w:rPr>
          <w:rFonts w:ascii="Arial" w:hAnsi="Arial" w:cs="Arial"/>
          <w:sz w:val="24"/>
          <w:szCs w:val="24"/>
        </w:rPr>
      </w:pPr>
      <w:r w:rsidRPr="00012ED0">
        <w:rPr>
          <w:rFonts w:ascii="Arial" w:hAnsi="Arial" w:cs="Arial"/>
          <w:sz w:val="24"/>
          <w:szCs w:val="24"/>
        </w:rPr>
        <w:t>A business/industry; or</w:t>
      </w:r>
    </w:p>
    <w:p w14:paraId="38D30F10" w14:textId="4EB6A654" w:rsidR="00012ED0" w:rsidRPr="00012ED0" w:rsidRDefault="00012ED0" w:rsidP="00892896">
      <w:pPr>
        <w:pStyle w:val="ListParagraph"/>
        <w:numPr>
          <w:ilvl w:val="0"/>
          <w:numId w:val="32"/>
        </w:numPr>
        <w:rPr>
          <w:rFonts w:ascii="Arial" w:hAnsi="Arial" w:cs="Arial"/>
          <w:szCs w:val="24"/>
        </w:rPr>
      </w:pPr>
      <w:r w:rsidRPr="00012ED0">
        <w:rPr>
          <w:rFonts w:ascii="Arial" w:hAnsi="Arial" w:cs="Arial"/>
          <w:sz w:val="24"/>
          <w:szCs w:val="24"/>
        </w:rPr>
        <w:t>A nonprofit or for-profit organization of demonstrated effectiveness in improving the quality of instruction of mathematics and science teachers</w:t>
      </w:r>
      <w:r>
        <w:rPr>
          <w:rFonts w:ascii="Arial" w:hAnsi="Arial" w:cs="Arial"/>
          <w:szCs w:val="24"/>
        </w:rPr>
        <w:t>.</w:t>
      </w:r>
    </w:p>
    <w:p w14:paraId="15E661FF" w14:textId="1F9F66A7" w:rsidR="00C80AD7" w:rsidRDefault="004E4980" w:rsidP="004E4980">
      <w:pPr>
        <w:rPr>
          <w:rFonts w:ascii="Arial" w:hAnsi="Arial" w:cs="Arial"/>
          <w:szCs w:val="24"/>
        </w:rPr>
      </w:pPr>
      <w:r w:rsidRPr="004E4980">
        <w:rPr>
          <w:rFonts w:ascii="Arial" w:hAnsi="Arial" w:cs="Arial"/>
          <w:szCs w:val="24"/>
        </w:rPr>
        <w:t>Us</w:t>
      </w:r>
      <w:r>
        <w:rPr>
          <w:rFonts w:ascii="Arial" w:hAnsi="Arial" w:cs="Arial"/>
          <w:szCs w:val="24"/>
        </w:rPr>
        <w:t>ing</w:t>
      </w:r>
      <w:r w:rsidRPr="004E4980">
        <w:rPr>
          <w:rFonts w:ascii="Arial" w:hAnsi="Arial" w:cs="Arial"/>
          <w:szCs w:val="24"/>
        </w:rPr>
        <w:t xml:space="preserve"> </w:t>
      </w:r>
      <w:r w:rsidR="00361E5A" w:rsidRPr="00361E5A">
        <w:rPr>
          <w:rFonts w:ascii="Arial" w:hAnsi="Arial" w:cs="Arial"/>
          <w:szCs w:val="24"/>
        </w:rPr>
        <w:t>Attachment 1- Partnership Identification Form</w:t>
      </w:r>
      <w:r>
        <w:rPr>
          <w:rFonts w:ascii="Arial" w:hAnsi="Arial" w:cs="Arial"/>
          <w:szCs w:val="24"/>
        </w:rPr>
        <w:t xml:space="preserve">, </w:t>
      </w:r>
      <w:r w:rsidRPr="004E4980">
        <w:rPr>
          <w:rFonts w:ascii="Arial" w:hAnsi="Arial" w:cs="Arial"/>
          <w:szCs w:val="24"/>
        </w:rPr>
        <w:t>identify every partner in the project</w:t>
      </w:r>
      <w:r w:rsidR="001E25F7">
        <w:rPr>
          <w:rFonts w:ascii="Arial" w:hAnsi="Arial" w:cs="Arial"/>
          <w:szCs w:val="24"/>
        </w:rPr>
        <w:t>.</w:t>
      </w:r>
    </w:p>
    <w:p w14:paraId="42AEFC4F" w14:textId="33BAEAE0" w:rsidR="00C80AD7" w:rsidRDefault="00C80AD7" w:rsidP="004E4980">
      <w:pPr>
        <w:rPr>
          <w:rFonts w:ascii="Arial" w:hAnsi="Arial" w:cs="Arial"/>
          <w:szCs w:val="24"/>
        </w:rPr>
      </w:pPr>
    </w:p>
    <w:p w14:paraId="1E1CC59C" w14:textId="1170A8CF" w:rsidR="00075A75" w:rsidRDefault="00C80AD7" w:rsidP="00075A75">
      <w:pPr>
        <w:spacing w:before="100" w:beforeAutospacing="1" w:after="100" w:afterAutospacing="1"/>
        <w:contextualSpacing/>
        <w:rPr>
          <w:rFonts w:ascii="Arial" w:hAnsi="Arial" w:cs="Arial"/>
          <w:b/>
          <w:u w:val="single"/>
        </w:rPr>
      </w:pPr>
      <w:r w:rsidRPr="001F0ECF">
        <w:rPr>
          <w:rFonts w:ascii="Arial" w:hAnsi="Arial" w:cs="Arial"/>
          <w:b/>
          <w:u w:val="single"/>
        </w:rPr>
        <w:t>Benefits and Services to Non-</w:t>
      </w:r>
      <w:r w:rsidR="00075A75" w:rsidRPr="001F0ECF">
        <w:rPr>
          <w:rFonts w:ascii="Arial" w:hAnsi="Arial" w:cs="Arial"/>
          <w:b/>
          <w:u w:val="single"/>
        </w:rPr>
        <w:t>P</w:t>
      </w:r>
      <w:r w:rsidRPr="001F0ECF">
        <w:rPr>
          <w:rFonts w:ascii="Arial" w:hAnsi="Arial" w:cs="Arial"/>
          <w:b/>
          <w:u w:val="single"/>
        </w:rPr>
        <w:t>ublic School Teachers</w:t>
      </w:r>
    </w:p>
    <w:p w14:paraId="3A43DD3F" w14:textId="77777777" w:rsidR="001F0ECF" w:rsidRDefault="001F0ECF" w:rsidP="00075A75">
      <w:pPr>
        <w:spacing w:before="100" w:beforeAutospacing="1" w:after="100" w:afterAutospacing="1"/>
        <w:contextualSpacing/>
        <w:rPr>
          <w:rFonts w:ascii="Arial" w:hAnsi="Arial" w:cs="Arial"/>
          <w:b/>
          <w:u w:val="single"/>
        </w:rPr>
      </w:pPr>
    </w:p>
    <w:p w14:paraId="50D5B901" w14:textId="77777777" w:rsidR="00075A75" w:rsidRPr="001F0ECF" w:rsidRDefault="00075A75" w:rsidP="00075A75">
      <w:pPr>
        <w:contextualSpacing/>
        <w:rPr>
          <w:rFonts w:ascii="Arial" w:hAnsi="Arial" w:cs="Arial"/>
          <w:szCs w:val="24"/>
        </w:rPr>
      </w:pPr>
      <w:r w:rsidRPr="001F0ECF">
        <w:rPr>
          <w:rFonts w:ascii="Arial" w:hAnsi="Arial" w:cs="Arial"/>
          <w:szCs w:val="24"/>
        </w:rPr>
        <w:t xml:space="preserve">The Mathematics and Science Partnerships program is governed by the Title IX equitable services requirements (NCLB Title IX, Part E, Section 9501(a)) and requires services under this program be made available for all school teachers who teach in non-public schools located in the eligible school districts where the grants are awarded. </w:t>
      </w:r>
    </w:p>
    <w:p w14:paraId="32273235" w14:textId="77777777" w:rsidR="00075A75" w:rsidRPr="001F0ECF" w:rsidRDefault="00075A75" w:rsidP="00075A75">
      <w:pPr>
        <w:rPr>
          <w:rFonts w:ascii="Arial" w:hAnsi="Arial" w:cs="Arial"/>
          <w:szCs w:val="24"/>
        </w:rPr>
      </w:pPr>
    </w:p>
    <w:p w14:paraId="24BDE2BD" w14:textId="6180050A" w:rsidR="00075A75" w:rsidRPr="000B2A67" w:rsidRDefault="00075A75" w:rsidP="00075A75">
      <w:pPr>
        <w:rPr>
          <w:rFonts w:ascii="Calibri" w:hAnsi="Calibri"/>
          <w:szCs w:val="24"/>
        </w:rPr>
      </w:pPr>
      <w:r w:rsidRPr="001F0ECF">
        <w:rPr>
          <w:rFonts w:ascii="Arial" w:hAnsi="Arial" w:cs="Arial"/>
          <w:szCs w:val="24"/>
        </w:rPr>
        <w:t xml:space="preserve">To provide opportunities for equitable participation of non-public teachers, the lead applicant (LEA) must make meaningful and timely consultation with nonpublic schools about services under this program, and the needs of teachers shall be equitably identified and addressed. </w:t>
      </w:r>
      <w:r w:rsidR="001E25F7">
        <w:rPr>
          <w:rFonts w:ascii="Arial" w:hAnsi="Arial" w:cs="Arial"/>
          <w:szCs w:val="24"/>
        </w:rPr>
        <w:t>C</w:t>
      </w:r>
      <w:r w:rsidRPr="001F0ECF">
        <w:rPr>
          <w:rFonts w:ascii="Arial" w:hAnsi="Arial" w:cs="Arial"/>
          <w:szCs w:val="24"/>
        </w:rPr>
        <w:t xml:space="preserve">omplete and submit the Nonpublic Schools Consultation Form (Attachment </w:t>
      </w:r>
      <w:r>
        <w:rPr>
          <w:rFonts w:ascii="Arial" w:hAnsi="Arial" w:cs="Arial"/>
          <w:szCs w:val="24"/>
        </w:rPr>
        <w:t>4</w:t>
      </w:r>
      <w:r w:rsidRPr="001F0ECF">
        <w:rPr>
          <w:rFonts w:ascii="Arial" w:hAnsi="Arial" w:cs="Arial"/>
          <w:szCs w:val="24"/>
        </w:rPr>
        <w:t>) as evidence of meaningful and timely consultation</w:t>
      </w:r>
      <w:r>
        <w:rPr>
          <w:rFonts w:ascii="Calibri" w:hAnsi="Calibri" w:cs="Calibri"/>
          <w:szCs w:val="24"/>
        </w:rPr>
        <w:t>.</w:t>
      </w:r>
    </w:p>
    <w:p w14:paraId="24D16174" w14:textId="42563AEE" w:rsidR="00C80AD7" w:rsidRPr="00460382" w:rsidRDefault="00C80AD7" w:rsidP="004E4980">
      <w:pPr>
        <w:rPr>
          <w:rFonts w:ascii="Arial" w:hAnsi="Arial" w:cs="Arial"/>
          <w:szCs w:val="24"/>
        </w:rPr>
      </w:pPr>
    </w:p>
    <w:p w14:paraId="5DE66680" w14:textId="77777777" w:rsidR="007B02EA" w:rsidRPr="00C64791" w:rsidRDefault="007B02EA" w:rsidP="007B02EA"/>
    <w:p w14:paraId="1FE66B01" w14:textId="77777777" w:rsidR="00342A7D" w:rsidRDefault="00342A7D" w:rsidP="00E611A4">
      <w:pPr>
        <w:pStyle w:val="Heading3"/>
        <w:rPr>
          <w:rFonts w:ascii="Arial" w:hAnsi="Arial" w:cs="Arial"/>
          <w:u w:val="single"/>
        </w:rPr>
      </w:pPr>
      <w:r w:rsidRPr="00E611A4">
        <w:rPr>
          <w:rFonts w:ascii="Arial" w:hAnsi="Arial" w:cs="Arial"/>
          <w:u w:val="single"/>
        </w:rPr>
        <w:t>New Prequalification Requirement</w:t>
      </w:r>
    </w:p>
    <w:p w14:paraId="65A3DBC1" w14:textId="77777777" w:rsidR="00E611A4" w:rsidRPr="00E611A4" w:rsidRDefault="00E611A4" w:rsidP="00E611A4"/>
    <w:p w14:paraId="5A326583" w14:textId="77777777" w:rsidR="00745258" w:rsidRPr="00342A7D" w:rsidRDefault="00342A7D" w:rsidP="00342A7D">
      <w:pPr>
        <w:rPr>
          <w:rFonts w:ascii="Arial" w:hAnsi="Arial" w:cs="Arial"/>
        </w:rPr>
      </w:pPr>
      <w:r w:rsidRPr="00342A7D">
        <w:rPr>
          <w:rFonts w:ascii="Arial" w:hAnsi="Arial" w:cs="Arial"/>
        </w:rPr>
        <w:t>The State of New York has implemented a new statewide prequ</w:t>
      </w:r>
      <w:r w:rsidR="0089127F">
        <w:rPr>
          <w:rFonts w:ascii="Arial" w:hAnsi="Arial" w:cs="Arial"/>
        </w:rPr>
        <w:t>alification process (described o</w:t>
      </w:r>
      <w:r w:rsidRPr="00342A7D">
        <w:rPr>
          <w:rFonts w:ascii="Arial" w:hAnsi="Arial" w:cs="Arial"/>
        </w:rPr>
        <w:t xml:space="preserve">n </w:t>
      </w:r>
      <w:r w:rsidR="0089127F">
        <w:rPr>
          <w:rFonts w:ascii="Arial" w:hAnsi="Arial" w:cs="Arial"/>
        </w:rPr>
        <w:t xml:space="preserve">the </w:t>
      </w:r>
      <w:hyperlink r:id="rId18" w:history="1">
        <w:r w:rsidR="0089127F">
          <w:rPr>
            <w:rStyle w:val="Hyperlink"/>
            <w:rFonts w:ascii="Arial" w:hAnsi="Arial" w:cs="Arial"/>
          </w:rPr>
          <w:t>Grants Reform website</w:t>
        </w:r>
      </w:hyperlink>
      <w:r w:rsidRPr="00342A7D">
        <w:rPr>
          <w:rFonts w:ascii="Arial" w:hAnsi="Arial" w:cs="Arial"/>
        </w:rPr>
        <w:t>) designed to facilitate prompt contracting for not-for-profit vendors.  All not-for-profit vendors are required to pre-qualify prior to grant application.  This includes all currently funded not-for-profit institutions that have already received an award and are in the middle of the program cycle. The pre-qualification must be completed by all not-for-profit institutions</w:t>
      </w:r>
      <w:r w:rsidR="000D6B3F">
        <w:rPr>
          <w:rFonts w:ascii="Arial" w:hAnsi="Arial" w:cs="Arial"/>
        </w:rPr>
        <w:t xml:space="preserve"> prior to application</w:t>
      </w:r>
      <w:r w:rsidRPr="00342A7D">
        <w:rPr>
          <w:rFonts w:ascii="Arial" w:hAnsi="Arial" w:cs="Arial"/>
        </w:rPr>
        <w:t xml:space="preserve"> in order to receive an award under this RFP.</w:t>
      </w:r>
      <w:r w:rsidR="00F3618E">
        <w:rPr>
          <w:rFonts w:ascii="Arial" w:hAnsi="Arial" w:cs="Arial"/>
        </w:rPr>
        <w:t xml:space="preserve"> </w:t>
      </w:r>
      <w:r w:rsidR="00F3618E" w:rsidRPr="00F3618E">
        <w:rPr>
          <w:rFonts w:ascii="Arial" w:hAnsi="Arial" w:cs="Arial"/>
        </w:rPr>
        <w:t>Please review the additional information regarding this requirement in the Prequalification for Individual Applications section below.</w:t>
      </w:r>
    </w:p>
    <w:p w14:paraId="5A6D29BB" w14:textId="77777777" w:rsidR="0087763E" w:rsidRDefault="0087763E" w:rsidP="00E611A4"/>
    <w:p w14:paraId="28E6CE4A" w14:textId="31809899" w:rsidR="0033470C" w:rsidRDefault="006C58B5" w:rsidP="00E611A4">
      <w:pPr>
        <w:pStyle w:val="Heading3"/>
        <w:rPr>
          <w:rFonts w:ascii="Arial" w:hAnsi="Arial" w:cs="Arial"/>
          <w:u w:val="single"/>
        </w:rPr>
      </w:pPr>
      <w:r w:rsidRPr="00703BB2">
        <w:rPr>
          <w:rFonts w:ascii="Arial" w:hAnsi="Arial" w:cs="Arial"/>
          <w:u w:val="single"/>
        </w:rPr>
        <w:t>Description of Program</w:t>
      </w:r>
      <w:r w:rsidR="00A8788C">
        <w:rPr>
          <w:rFonts w:ascii="Arial" w:hAnsi="Arial" w:cs="Arial"/>
          <w:u w:val="single"/>
        </w:rPr>
        <w:t xml:space="preserve"> </w:t>
      </w:r>
    </w:p>
    <w:p w14:paraId="2D6AED71" w14:textId="77777777" w:rsidR="00CC2F59" w:rsidRPr="00CC2F59" w:rsidRDefault="00CC2F59" w:rsidP="0062122F"/>
    <w:p w14:paraId="3984C12E" w14:textId="620168C1" w:rsidR="00A8788C" w:rsidRDefault="00CC2F59" w:rsidP="00D11843">
      <w:pPr>
        <w:rPr>
          <w:rFonts w:ascii="Arial" w:hAnsi="Arial" w:cs="Arial"/>
        </w:rPr>
      </w:pPr>
      <w:r>
        <w:rPr>
          <w:rFonts w:ascii="Arial" w:hAnsi="Arial" w:cs="Arial"/>
        </w:rPr>
        <w:t>T</w:t>
      </w:r>
      <w:r w:rsidR="00A8788C" w:rsidRPr="00D11843">
        <w:rPr>
          <w:rFonts w:ascii="Arial" w:hAnsi="Arial" w:cs="Arial"/>
        </w:rPr>
        <w:t>he New York State Education Department has determine</w:t>
      </w:r>
      <w:r w:rsidR="00A8788C" w:rsidRPr="00A8788C">
        <w:rPr>
          <w:rFonts w:ascii="Arial" w:hAnsi="Arial" w:cs="Arial"/>
        </w:rPr>
        <w:t>d that</w:t>
      </w:r>
      <w:r w:rsidR="00A8788C" w:rsidRPr="00D11843">
        <w:rPr>
          <w:rFonts w:ascii="Arial" w:hAnsi="Arial" w:cs="Arial"/>
        </w:rPr>
        <w:t xml:space="preserve"> </w:t>
      </w:r>
      <w:r w:rsidR="00A8788C">
        <w:rPr>
          <w:rFonts w:ascii="Arial" w:hAnsi="Arial" w:cs="Arial"/>
        </w:rPr>
        <w:t xml:space="preserve">each </w:t>
      </w:r>
      <w:r w:rsidR="00D11843">
        <w:rPr>
          <w:rFonts w:ascii="Arial" w:hAnsi="Arial" w:cs="Arial"/>
        </w:rPr>
        <w:t xml:space="preserve">LEA applicant of the </w:t>
      </w:r>
      <w:r w:rsidR="00A8788C" w:rsidRPr="00D11843">
        <w:rPr>
          <w:rFonts w:ascii="Arial" w:hAnsi="Arial" w:cs="Arial"/>
        </w:rPr>
        <w:t>Mathematics and Science Partnerships program</w:t>
      </w:r>
      <w:r w:rsidR="00A8788C" w:rsidRPr="00A8788C">
        <w:rPr>
          <w:rFonts w:ascii="Arial" w:hAnsi="Arial" w:cs="Arial"/>
        </w:rPr>
        <w:t xml:space="preserve"> </w:t>
      </w:r>
      <w:r>
        <w:rPr>
          <w:rFonts w:ascii="Arial" w:hAnsi="Arial" w:cs="Arial"/>
        </w:rPr>
        <w:t xml:space="preserve">can only </w:t>
      </w:r>
      <w:r w:rsidR="00A8788C">
        <w:rPr>
          <w:rFonts w:ascii="Arial" w:hAnsi="Arial" w:cs="Arial"/>
        </w:rPr>
        <w:t>appl</w:t>
      </w:r>
      <w:r w:rsidR="00D11843">
        <w:rPr>
          <w:rFonts w:ascii="Arial" w:hAnsi="Arial" w:cs="Arial"/>
        </w:rPr>
        <w:t xml:space="preserve">y once. The application can focus solely on Mathematics, or solely </w:t>
      </w:r>
      <w:r>
        <w:rPr>
          <w:rFonts w:ascii="Arial" w:hAnsi="Arial" w:cs="Arial"/>
        </w:rPr>
        <w:t xml:space="preserve">on </w:t>
      </w:r>
      <w:r w:rsidR="00D11843">
        <w:rPr>
          <w:rFonts w:ascii="Arial" w:hAnsi="Arial" w:cs="Arial"/>
        </w:rPr>
        <w:t>Science</w:t>
      </w:r>
      <w:r w:rsidR="009A4533">
        <w:rPr>
          <w:rFonts w:ascii="Arial" w:hAnsi="Arial" w:cs="Arial"/>
        </w:rPr>
        <w:t>,</w:t>
      </w:r>
      <w:r w:rsidR="00D11843">
        <w:rPr>
          <w:rFonts w:ascii="Arial" w:hAnsi="Arial" w:cs="Arial"/>
        </w:rPr>
        <w:t xml:space="preserve"> or focus on both Mathematics </w:t>
      </w:r>
      <w:r w:rsidR="00507081" w:rsidRPr="00507081">
        <w:rPr>
          <w:rFonts w:ascii="Arial" w:hAnsi="Arial" w:cs="Arial"/>
          <w:b/>
          <w:u w:val="single"/>
        </w:rPr>
        <w:t>and</w:t>
      </w:r>
      <w:r w:rsidR="00507081">
        <w:rPr>
          <w:rFonts w:ascii="Arial" w:hAnsi="Arial" w:cs="Arial"/>
        </w:rPr>
        <w:t xml:space="preserve"> </w:t>
      </w:r>
      <w:r>
        <w:rPr>
          <w:rFonts w:ascii="Arial" w:hAnsi="Arial" w:cs="Arial"/>
        </w:rPr>
        <w:t>S</w:t>
      </w:r>
      <w:r w:rsidR="00507081">
        <w:rPr>
          <w:rFonts w:ascii="Arial" w:hAnsi="Arial" w:cs="Arial"/>
        </w:rPr>
        <w:t>cience</w:t>
      </w:r>
      <w:r w:rsidR="00D11843">
        <w:rPr>
          <w:rFonts w:ascii="Arial" w:hAnsi="Arial" w:cs="Arial"/>
        </w:rPr>
        <w:t>. P</w:t>
      </w:r>
      <w:r w:rsidR="00A8788C">
        <w:rPr>
          <w:rFonts w:ascii="Arial" w:hAnsi="Arial" w:cs="Arial"/>
        </w:rPr>
        <w:t>rofessional lear</w:t>
      </w:r>
      <w:r w:rsidR="00D11843">
        <w:rPr>
          <w:rFonts w:ascii="Arial" w:hAnsi="Arial" w:cs="Arial"/>
        </w:rPr>
        <w:t>ning opportunities for elementary,</w:t>
      </w:r>
      <w:r w:rsidR="009A4533">
        <w:rPr>
          <w:rFonts w:ascii="Arial" w:hAnsi="Arial" w:cs="Arial"/>
        </w:rPr>
        <w:t xml:space="preserve"> or secondary</w:t>
      </w:r>
      <w:r w:rsidR="00D11843">
        <w:rPr>
          <w:rFonts w:ascii="Arial" w:hAnsi="Arial" w:cs="Arial"/>
        </w:rPr>
        <w:t>, or both elementary and secondary teachers</w:t>
      </w:r>
      <w:r w:rsidR="00CA59DF">
        <w:rPr>
          <w:rFonts w:ascii="Arial" w:hAnsi="Arial" w:cs="Arial"/>
        </w:rPr>
        <w:t xml:space="preserve"> from participating schools</w:t>
      </w:r>
      <w:r w:rsidR="0012794A">
        <w:rPr>
          <w:rFonts w:ascii="Arial" w:hAnsi="Arial" w:cs="Arial"/>
        </w:rPr>
        <w:t>, as well as a targeted cohort of school leaders</w:t>
      </w:r>
      <w:r w:rsidR="00CA59DF">
        <w:rPr>
          <w:rFonts w:ascii="Arial" w:hAnsi="Arial" w:cs="Arial"/>
        </w:rPr>
        <w:t xml:space="preserve"> from participating </w:t>
      </w:r>
      <w:r w:rsidR="00D75E20">
        <w:rPr>
          <w:rFonts w:ascii="Arial" w:hAnsi="Arial" w:cs="Arial"/>
        </w:rPr>
        <w:t xml:space="preserve">schools </w:t>
      </w:r>
      <w:r w:rsidR="00D11843">
        <w:rPr>
          <w:rFonts w:ascii="Arial" w:hAnsi="Arial" w:cs="Arial"/>
        </w:rPr>
        <w:t>are permitted</w:t>
      </w:r>
      <w:r w:rsidR="003107AF">
        <w:rPr>
          <w:rFonts w:ascii="Arial" w:hAnsi="Arial" w:cs="Arial"/>
        </w:rPr>
        <w:t xml:space="preserve"> to participate</w:t>
      </w:r>
      <w:r w:rsidR="00D11843">
        <w:rPr>
          <w:rFonts w:ascii="Arial" w:hAnsi="Arial" w:cs="Arial"/>
        </w:rPr>
        <w:t xml:space="preserve">. </w:t>
      </w:r>
    </w:p>
    <w:p w14:paraId="34F3C273" w14:textId="711F573D" w:rsidR="00D11843" w:rsidRDefault="00D11843" w:rsidP="00D11843">
      <w:pPr>
        <w:rPr>
          <w:rFonts w:ascii="Arial" w:hAnsi="Arial" w:cs="Arial"/>
        </w:rPr>
      </w:pPr>
    </w:p>
    <w:p w14:paraId="5A62A4FD" w14:textId="2974F2EA" w:rsidR="0062122F" w:rsidRDefault="0062122F" w:rsidP="00D11843">
      <w:pPr>
        <w:rPr>
          <w:rFonts w:ascii="Arial" w:hAnsi="Arial" w:cs="Arial"/>
        </w:rPr>
      </w:pPr>
      <w:r>
        <w:rPr>
          <w:rFonts w:ascii="Arial" w:hAnsi="Arial" w:cs="Arial"/>
        </w:rPr>
        <w:t>Proposals must be guided by:</w:t>
      </w:r>
    </w:p>
    <w:p w14:paraId="770EB5BD" w14:textId="6EAC01FA" w:rsidR="00F45F1F" w:rsidRPr="00A83415" w:rsidRDefault="00532C38" w:rsidP="00A83415">
      <w:pPr>
        <w:pStyle w:val="ListParagraph"/>
        <w:numPr>
          <w:ilvl w:val="0"/>
          <w:numId w:val="33"/>
        </w:numPr>
        <w:ind w:left="360"/>
        <w:rPr>
          <w:rFonts w:ascii="Arial" w:hAnsi="Arial" w:cs="Arial"/>
          <w:sz w:val="24"/>
          <w:szCs w:val="24"/>
        </w:rPr>
      </w:pPr>
      <w:hyperlink r:id="rId19" w:history="1">
        <w:r w:rsidR="00A83415" w:rsidRPr="00A83415">
          <w:rPr>
            <w:rStyle w:val="Hyperlink"/>
            <w:rFonts w:ascii="Arial" w:hAnsi="Arial" w:cs="Arial"/>
            <w:sz w:val="24"/>
            <w:szCs w:val="24"/>
          </w:rPr>
          <w:t>New York State Next Generation Mathematics Learning Standards</w:t>
        </w:r>
      </w:hyperlink>
    </w:p>
    <w:p w14:paraId="259A9A79" w14:textId="205F8815" w:rsidR="0062122F" w:rsidRDefault="0062122F" w:rsidP="00F45F1F">
      <w:pPr>
        <w:ind w:left="360"/>
        <w:rPr>
          <w:szCs w:val="24"/>
        </w:rPr>
      </w:pPr>
      <w:r w:rsidRPr="00FA0DBD">
        <w:rPr>
          <w:rFonts w:ascii="Arial" w:hAnsi="Arial" w:cs="Arial"/>
          <w:szCs w:val="24"/>
        </w:rPr>
        <w:t>and/or</w:t>
      </w:r>
      <w:r>
        <w:rPr>
          <w:szCs w:val="24"/>
        </w:rPr>
        <w:t>;</w:t>
      </w:r>
    </w:p>
    <w:p w14:paraId="62F7514E" w14:textId="4958B013" w:rsidR="0062122F" w:rsidRPr="00A83415" w:rsidRDefault="00532C38" w:rsidP="00A83415">
      <w:pPr>
        <w:pStyle w:val="ListParagraph"/>
        <w:numPr>
          <w:ilvl w:val="0"/>
          <w:numId w:val="33"/>
        </w:numPr>
        <w:ind w:left="360"/>
        <w:rPr>
          <w:rFonts w:ascii="Arial" w:hAnsi="Arial" w:cs="Arial"/>
          <w:sz w:val="24"/>
          <w:szCs w:val="24"/>
        </w:rPr>
      </w:pPr>
      <w:hyperlink r:id="rId20" w:history="1">
        <w:r w:rsidR="00A83415" w:rsidRPr="00A83415">
          <w:rPr>
            <w:rStyle w:val="Hyperlink"/>
            <w:rFonts w:ascii="Arial" w:hAnsi="Arial" w:cs="Arial"/>
            <w:sz w:val="24"/>
            <w:szCs w:val="24"/>
          </w:rPr>
          <w:t>New York State P-12 Science Learning Standards</w:t>
        </w:r>
      </w:hyperlink>
    </w:p>
    <w:p w14:paraId="6375C210" w14:textId="1F917377" w:rsidR="003A29B9" w:rsidRDefault="009A4533" w:rsidP="00010A82">
      <w:pPr>
        <w:rPr>
          <w:rFonts w:ascii="Arial" w:hAnsi="Arial" w:cs="Arial"/>
          <w:color w:val="000000"/>
          <w:szCs w:val="24"/>
        </w:rPr>
      </w:pPr>
      <w:r>
        <w:rPr>
          <w:rFonts w:ascii="Arial" w:hAnsi="Arial" w:cs="Arial"/>
          <w:szCs w:val="24"/>
        </w:rPr>
        <w:t xml:space="preserve">The goal </w:t>
      </w:r>
      <w:r w:rsidR="0012794A">
        <w:rPr>
          <w:rFonts w:ascii="Arial" w:hAnsi="Arial" w:cs="Arial"/>
          <w:szCs w:val="24"/>
        </w:rPr>
        <w:t xml:space="preserve">of this program </w:t>
      </w:r>
      <w:r w:rsidRPr="009A4533">
        <w:rPr>
          <w:rFonts w:ascii="Arial" w:hAnsi="Arial" w:cs="Arial"/>
          <w:szCs w:val="24"/>
        </w:rPr>
        <w:t xml:space="preserve">is to develop and implement professional development opportunities for teachers and school leaders at the local level grounded by promising research and </w:t>
      </w:r>
      <w:r w:rsidR="009D5DAD">
        <w:rPr>
          <w:rFonts w:ascii="Arial" w:hAnsi="Arial" w:cs="Arial"/>
          <w:szCs w:val="24"/>
        </w:rPr>
        <w:t>high-</w:t>
      </w:r>
      <w:r w:rsidR="00994065">
        <w:rPr>
          <w:rFonts w:ascii="Arial" w:hAnsi="Arial" w:cs="Arial"/>
          <w:szCs w:val="24"/>
        </w:rPr>
        <w:t xml:space="preserve">quality </w:t>
      </w:r>
      <w:r w:rsidRPr="009A4533">
        <w:rPr>
          <w:rFonts w:ascii="Arial" w:hAnsi="Arial" w:cs="Arial"/>
          <w:szCs w:val="24"/>
        </w:rPr>
        <w:t>evidence</w:t>
      </w:r>
      <w:r w:rsidR="00994065">
        <w:rPr>
          <w:rFonts w:ascii="Arial" w:hAnsi="Arial" w:cs="Arial"/>
          <w:szCs w:val="24"/>
        </w:rPr>
        <w:t xml:space="preserve">-based </w:t>
      </w:r>
      <w:r w:rsidR="00484C83">
        <w:rPr>
          <w:rFonts w:ascii="Arial" w:hAnsi="Arial" w:cs="Arial"/>
          <w:szCs w:val="24"/>
        </w:rPr>
        <w:t xml:space="preserve">interventions </w:t>
      </w:r>
      <w:r w:rsidRPr="009A4533">
        <w:rPr>
          <w:rFonts w:ascii="Arial" w:hAnsi="Arial" w:cs="Arial"/>
          <w:szCs w:val="24"/>
        </w:rPr>
        <w:t>pertaining to improving curriculum,</w:t>
      </w:r>
      <w:r w:rsidR="00D75E20">
        <w:rPr>
          <w:rFonts w:ascii="Arial" w:hAnsi="Arial" w:cs="Arial"/>
          <w:szCs w:val="24"/>
        </w:rPr>
        <w:t xml:space="preserve"> enhancing </w:t>
      </w:r>
      <w:r w:rsidRPr="009A4533">
        <w:rPr>
          <w:rFonts w:ascii="Arial" w:hAnsi="Arial" w:cs="Arial"/>
          <w:szCs w:val="24"/>
        </w:rPr>
        <w:t xml:space="preserve">instruction and/or assessment practices </w:t>
      </w:r>
      <w:r w:rsidR="0012794A" w:rsidRPr="009A4533">
        <w:rPr>
          <w:rFonts w:ascii="Arial" w:hAnsi="Arial" w:cs="Arial"/>
          <w:szCs w:val="24"/>
        </w:rPr>
        <w:t>in mathematics</w:t>
      </w:r>
      <w:r w:rsidR="00484C83">
        <w:rPr>
          <w:rFonts w:ascii="Arial" w:hAnsi="Arial" w:cs="Arial"/>
          <w:szCs w:val="24"/>
        </w:rPr>
        <w:t xml:space="preserve"> and/or</w:t>
      </w:r>
      <w:r w:rsidRPr="009A4533">
        <w:rPr>
          <w:rFonts w:ascii="Arial" w:hAnsi="Arial" w:cs="Arial"/>
          <w:szCs w:val="24"/>
        </w:rPr>
        <w:t xml:space="preserve"> science</w:t>
      </w:r>
      <w:r w:rsidR="00484C83">
        <w:rPr>
          <w:rFonts w:ascii="Arial" w:hAnsi="Arial" w:cs="Arial"/>
          <w:szCs w:val="24"/>
        </w:rPr>
        <w:t xml:space="preserve"> </w:t>
      </w:r>
      <w:r w:rsidRPr="009A4533">
        <w:rPr>
          <w:rFonts w:ascii="Arial" w:hAnsi="Arial" w:cs="Arial"/>
          <w:szCs w:val="24"/>
        </w:rPr>
        <w:t xml:space="preserve">education implemented at a specific </w:t>
      </w:r>
      <w:r w:rsidR="0012794A">
        <w:rPr>
          <w:rFonts w:ascii="Arial" w:hAnsi="Arial" w:cs="Arial"/>
          <w:szCs w:val="24"/>
        </w:rPr>
        <w:t xml:space="preserve">grade-level(s) </w:t>
      </w:r>
      <w:r w:rsidRPr="009A4533">
        <w:rPr>
          <w:rFonts w:ascii="Arial" w:hAnsi="Arial" w:cs="Arial"/>
          <w:szCs w:val="24"/>
        </w:rPr>
        <w:t>or specific grade-level band</w:t>
      </w:r>
      <w:r w:rsidR="0012794A">
        <w:rPr>
          <w:rFonts w:ascii="Arial" w:hAnsi="Arial" w:cs="Arial"/>
          <w:szCs w:val="24"/>
        </w:rPr>
        <w:t>(</w:t>
      </w:r>
      <w:r>
        <w:rPr>
          <w:rFonts w:ascii="Arial" w:hAnsi="Arial" w:cs="Arial"/>
          <w:szCs w:val="24"/>
        </w:rPr>
        <w:t>s</w:t>
      </w:r>
      <w:r w:rsidR="0012794A">
        <w:rPr>
          <w:rFonts w:ascii="Arial" w:hAnsi="Arial" w:cs="Arial"/>
          <w:szCs w:val="24"/>
        </w:rPr>
        <w:t>).</w:t>
      </w:r>
    </w:p>
    <w:p w14:paraId="239DA350" w14:textId="77777777" w:rsidR="00D51717" w:rsidRDefault="00D51717" w:rsidP="00010A82">
      <w:pPr>
        <w:rPr>
          <w:rFonts w:ascii="Arial" w:hAnsi="Arial" w:cs="Arial"/>
          <w:color w:val="000000"/>
          <w:szCs w:val="24"/>
        </w:rPr>
      </w:pPr>
    </w:p>
    <w:p w14:paraId="4D072957" w14:textId="13D9CFE7" w:rsidR="00B57ED1" w:rsidRPr="00507081" w:rsidRDefault="00B57ED1" w:rsidP="00B57ED1">
      <w:pPr>
        <w:spacing w:before="100" w:beforeAutospacing="1" w:after="100" w:afterAutospacing="1"/>
        <w:rPr>
          <w:rFonts w:ascii="Arial" w:hAnsi="Arial" w:cs="Arial"/>
          <w:szCs w:val="24"/>
        </w:rPr>
      </w:pPr>
      <w:r w:rsidRPr="00507081">
        <w:rPr>
          <w:rFonts w:ascii="Arial" w:hAnsi="Arial" w:cs="Arial"/>
          <w:szCs w:val="24"/>
        </w:rPr>
        <w:t>For purposes of this RFP, professional development</w:t>
      </w:r>
      <w:r w:rsidR="00484C83">
        <w:rPr>
          <w:rFonts w:ascii="Arial" w:hAnsi="Arial" w:cs="Arial"/>
          <w:szCs w:val="24"/>
        </w:rPr>
        <w:t xml:space="preserve"> interventions that address identified needs gaps based on local capacity </w:t>
      </w:r>
      <w:r w:rsidRPr="00507081">
        <w:rPr>
          <w:rFonts w:ascii="Arial" w:hAnsi="Arial" w:cs="Arial"/>
          <w:szCs w:val="24"/>
        </w:rPr>
        <w:t>to</w:t>
      </w:r>
      <w:r w:rsidR="00484C83">
        <w:rPr>
          <w:rFonts w:ascii="Arial" w:hAnsi="Arial" w:cs="Arial"/>
          <w:szCs w:val="24"/>
        </w:rPr>
        <w:t xml:space="preserve"> </w:t>
      </w:r>
      <w:r w:rsidR="00D13E5E">
        <w:rPr>
          <w:rFonts w:ascii="Arial" w:hAnsi="Arial" w:cs="Arial"/>
          <w:szCs w:val="24"/>
        </w:rPr>
        <w:t xml:space="preserve">select and </w:t>
      </w:r>
      <w:r w:rsidR="00484C83">
        <w:rPr>
          <w:rFonts w:ascii="Arial" w:hAnsi="Arial" w:cs="Arial"/>
          <w:szCs w:val="24"/>
        </w:rPr>
        <w:t>provide</w:t>
      </w:r>
      <w:r w:rsidRPr="00507081">
        <w:rPr>
          <w:rFonts w:ascii="Arial" w:hAnsi="Arial" w:cs="Arial"/>
          <w:szCs w:val="24"/>
        </w:rPr>
        <w:t xml:space="preserve"> </w:t>
      </w:r>
      <w:r w:rsidR="00D13E5E">
        <w:rPr>
          <w:rFonts w:ascii="Arial" w:hAnsi="Arial" w:cs="Arial"/>
          <w:szCs w:val="24"/>
        </w:rPr>
        <w:t xml:space="preserve">relevant </w:t>
      </w:r>
      <w:r w:rsidR="008E7B52">
        <w:rPr>
          <w:rFonts w:ascii="Arial" w:hAnsi="Arial" w:cs="Arial"/>
          <w:szCs w:val="24"/>
        </w:rPr>
        <w:t xml:space="preserve">evidence-based and </w:t>
      </w:r>
      <w:r w:rsidR="009D5DAD">
        <w:rPr>
          <w:rFonts w:ascii="Arial" w:hAnsi="Arial" w:cs="Arial"/>
          <w:szCs w:val="24"/>
        </w:rPr>
        <w:t>high-quality</w:t>
      </w:r>
      <w:r w:rsidR="00484C83">
        <w:rPr>
          <w:rFonts w:ascii="Arial" w:hAnsi="Arial" w:cs="Arial"/>
          <w:szCs w:val="24"/>
        </w:rPr>
        <w:t xml:space="preserve"> </w:t>
      </w:r>
      <w:r w:rsidR="00484C83" w:rsidRPr="00507081">
        <w:rPr>
          <w:rFonts w:ascii="Arial" w:hAnsi="Arial" w:cs="Arial"/>
          <w:szCs w:val="24"/>
        </w:rPr>
        <w:t>teaching</w:t>
      </w:r>
      <w:r w:rsidRPr="00507081">
        <w:rPr>
          <w:rFonts w:ascii="Arial" w:hAnsi="Arial" w:cs="Arial"/>
          <w:szCs w:val="24"/>
        </w:rPr>
        <w:t xml:space="preserve"> and learning </w:t>
      </w:r>
      <w:r w:rsidR="008E7B52">
        <w:rPr>
          <w:rFonts w:ascii="Arial" w:hAnsi="Arial" w:cs="Arial"/>
          <w:szCs w:val="24"/>
        </w:rPr>
        <w:t xml:space="preserve">initiatives, </w:t>
      </w:r>
      <w:r w:rsidRPr="00507081">
        <w:rPr>
          <w:rFonts w:ascii="Arial" w:hAnsi="Arial" w:cs="Arial"/>
          <w:szCs w:val="24"/>
        </w:rPr>
        <w:t>experiences</w:t>
      </w:r>
      <w:r w:rsidR="008E7B52">
        <w:rPr>
          <w:rFonts w:ascii="Arial" w:hAnsi="Arial" w:cs="Arial"/>
          <w:szCs w:val="24"/>
        </w:rPr>
        <w:t>,</w:t>
      </w:r>
      <w:r w:rsidRPr="00507081">
        <w:rPr>
          <w:rFonts w:ascii="Arial" w:hAnsi="Arial" w:cs="Arial"/>
          <w:szCs w:val="24"/>
        </w:rPr>
        <w:t xml:space="preserve"> and activities that support educator</w:t>
      </w:r>
      <w:r w:rsidR="009D5DAD">
        <w:rPr>
          <w:rFonts w:ascii="Arial" w:hAnsi="Arial" w:cs="Arial"/>
          <w:szCs w:val="24"/>
        </w:rPr>
        <w:t xml:space="preserve">s </w:t>
      </w:r>
      <w:r w:rsidRPr="00507081">
        <w:rPr>
          <w:rFonts w:ascii="Arial" w:hAnsi="Arial" w:cs="Arial"/>
          <w:szCs w:val="24"/>
        </w:rPr>
        <w:t xml:space="preserve">in furthering content knowledge and pedagogical instructional practices in mathematics and science that may also integrate technology and/or engineering </w:t>
      </w:r>
      <w:r w:rsidR="009D5DAD">
        <w:rPr>
          <w:rFonts w:ascii="Arial" w:hAnsi="Arial" w:cs="Arial"/>
          <w:szCs w:val="24"/>
        </w:rPr>
        <w:t xml:space="preserve">and experiential learning in STEM </w:t>
      </w:r>
      <w:r w:rsidRPr="00507081">
        <w:rPr>
          <w:rFonts w:ascii="Arial" w:hAnsi="Arial" w:cs="Arial"/>
          <w:szCs w:val="24"/>
        </w:rPr>
        <w:t>education. Professional development must include a series of related</w:t>
      </w:r>
      <w:r w:rsidR="00643A1F">
        <w:rPr>
          <w:rFonts w:ascii="Arial" w:hAnsi="Arial" w:cs="Arial"/>
          <w:szCs w:val="24"/>
        </w:rPr>
        <w:t>-</w:t>
      </w:r>
      <w:r w:rsidR="00B32FCD">
        <w:rPr>
          <w:rFonts w:ascii="Arial" w:hAnsi="Arial" w:cs="Arial"/>
          <w:szCs w:val="24"/>
        </w:rPr>
        <w:t>sequential</w:t>
      </w:r>
      <w:r w:rsidRPr="00507081">
        <w:rPr>
          <w:rFonts w:ascii="Arial" w:hAnsi="Arial" w:cs="Arial"/>
          <w:szCs w:val="24"/>
        </w:rPr>
        <w:t xml:space="preserve">, coherent, sustained, and focused activities, workshops, courses, and/or institutes that are </w:t>
      </w:r>
      <w:r w:rsidR="008E7B52">
        <w:rPr>
          <w:rFonts w:ascii="Arial" w:hAnsi="Arial" w:cs="Arial"/>
          <w:szCs w:val="24"/>
        </w:rPr>
        <w:t xml:space="preserve">and </w:t>
      </w:r>
      <w:r w:rsidRPr="00507081">
        <w:rPr>
          <w:rFonts w:ascii="Arial" w:hAnsi="Arial" w:cs="Arial"/>
          <w:szCs w:val="24"/>
        </w:rPr>
        <w:t>well</w:t>
      </w:r>
      <w:r w:rsidR="008E7B52">
        <w:rPr>
          <w:rFonts w:ascii="Arial" w:hAnsi="Arial" w:cs="Arial"/>
          <w:szCs w:val="24"/>
        </w:rPr>
        <w:t>-</w:t>
      </w:r>
      <w:r w:rsidRPr="00507081">
        <w:rPr>
          <w:rFonts w:ascii="Arial" w:hAnsi="Arial" w:cs="Arial"/>
          <w:szCs w:val="24"/>
        </w:rPr>
        <w:t xml:space="preserve">coordinated </w:t>
      </w:r>
      <w:r w:rsidR="008E7B52">
        <w:rPr>
          <w:rFonts w:ascii="Arial" w:hAnsi="Arial" w:cs="Arial"/>
          <w:szCs w:val="24"/>
        </w:rPr>
        <w:t xml:space="preserve">that </w:t>
      </w:r>
      <w:r w:rsidRPr="00507081">
        <w:rPr>
          <w:rFonts w:ascii="Arial" w:hAnsi="Arial" w:cs="Arial"/>
          <w:szCs w:val="24"/>
        </w:rPr>
        <w:t xml:space="preserve">culminate in completion of at least </w:t>
      </w:r>
      <w:r>
        <w:rPr>
          <w:rFonts w:ascii="Arial" w:hAnsi="Arial" w:cs="Arial"/>
          <w:szCs w:val="24"/>
        </w:rPr>
        <w:t>45</w:t>
      </w:r>
      <w:r w:rsidRPr="00507081">
        <w:rPr>
          <w:rFonts w:ascii="Arial" w:hAnsi="Arial" w:cs="Arial"/>
          <w:szCs w:val="24"/>
        </w:rPr>
        <w:t xml:space="preserve"> hours of professional development per teacher participant over a designated period or the duration of the grant. Building leaders are also expected to participate</w:t>
      </w:r>
      <w:r w:rsidR="009D5DAD">
        <w:rPr>
          <w:rFonts w:ascii="Arial" w:hAnsi="Arial" w:cs="Arial"/>
          <w:szCs w:val="24"/>
        </w:rPr>
        <w:t xml:space="preserve"> </w:t>
      </w:r>
      <w:r w:rsidRPr="00507081">
        <w:rPr>
          <w:rFonts w:ascii="Arial" w:hAnsi="Arial" w:cs="Arial"/>
          <w:szCs w:val="24"/>
        </w:rPr>
        <w:t xml:space="preserve">in at least </w:t>
      </w:r>
      <w:r>
        <w:rPr>
          <w:rFonts w:ascii="Arial" w:hAnsi="Arial" w:cs="Arial"/>
          <w:szCs w:val="24"/>
        </w:rPr>
        <w:t>30</w:t>
      </w:r>
      <w:r w:rsidRPr="00507081">
        <w:rPr>
          <w:rFonts w:ascii="Arial" w:hAnsi="Arial" w:cs="Arial"/>
          <w:szCs w:val="24"/>
        </w:rPr>
        <w:t xml:space="preserve"> hours of professional development per participant.</w:t>
      </w:r>
    </w:p>
    <w:p w14:paraId="063792BA" w14:textId="26584E43" w:rsidR="00B57ED1" w:rsidRDefault="00B57ED1" w:rsidP="00010A82">
      <w:pPr>
        <w:rPr>
          <w:rFonts w:ascii="Arial" w:hAnsi="Arial" w:cs="Arial"/>
          <w:color w:val="000000"/>
          <w:szCs w:val="24"/>
        </w:rPr>
      </w:pPr>
      <w:r w:rsidRPr="00507081">
        <w:rPr>
          <w:rFonts w:ascii="Arial" w:hAnsi="Arial" w:cs="Arial"/>
          <w:szCs w:val="24"/>
        </w:rPr>
        <w:t xml:space="preserve">The professional development plan must be challenging and coherent, align to the expectations of the State </w:t>
      </w:r>
      <w:r w:rsidR="008E7B52">
        <w:rPr>
          <w:rFonts w:ascii="Arial" w:hAnsi="Arial" w:cs="Arial"/>
          <w:szCs w:val="24"/>
        </w:rPr>
        <w:t xml:space="preserve">learning </w:t>
      </w:r>
      <w:r w:rsidRPr="00507081">
        <w:rPr>
          <w:rFonts w:ascii="Arial" w:hAnsi="Arial" w:cs="Arial"/>
          <w:szCs w:val="24"/>
        </w:rPr>
        <w:t xml:space="preserve">standards in mathematics and science, and directly relate to the specific </w:t>
      </w:r>
      <w:r w:rsidR="008E7B52">
        <w:rPr>
          <w:rFonts w:ascii="Arial" w:hAnsi="Arial" w:cs="Arial"/>
          <w:szCs w:val="24"/>
        </w:rPr>
        <w:t xml:space="preserve">personalized </w:t>
      </w:r>
      <w:r w:rsidRPr="00507081">
        <w:rPr>
          <w:rFonts w:ascii="Arial" w:hAnsi="Arial" w:cs="Arial"/>
          <w:szCs w:val="24"/>
        </w:rPr>
        <w:t>needs of the cohort(s) of teachers and building leaders targeted.</w:t>
      </w:r>
    </w:p>
    <w:p w14:paraId="1BC6E853" w14:textId="53E3A1DA" w:rsidR="007D3C6F" w:rsidRDefault="007D3C6F" w:rsidP="00010A82">
      <w:pPr>
        <w:rPr>
          <w:rFonts w:ascii="Arial" w:hAnsi="Arial" w:cs="Arial"/>
          <w:color w:val="000000"/>
          <w:szCs w:val="24"/>
        </w:rPr>
      </w:pPr>
    </w:p>
    <w:p w14:paraId="5EC50135" w14:textId="77777777" w:rsidR="005E5AC7" w:rsidRPr="007977E6" w:rsidRDefault="005E5AC7" w:rsidP="00010A82">
      <w:pPr>
        <w:rPr>
          <w:rFonts w:ascii="Arial" w:hAnsi="Arial" w:cs="Arial"/>
          <w:color w:val="000000"/>
          <w:szCs w:val="24"/>
        </w:rPr>
      </w:pPr>
    </w:p>
    <w:p w14:paraId="22D0B96E" w14:textId="33F76F4B" w:rsidR="00B87C19" w:rsidRPr="00E611A4" w:rsidRDefault="00E621B5" w:rsidP="00E611A4">
      <w:pPr>
        <w:pStyle w:val="Heading3"/>
        <w:rPr>
          <w:rFonts w:ascii="Arial" w:hAnsi="Arial" w:cs="Arial"/>
          <w:u w:val="single"/>
        </w:rPr>
      </w:pPr>
      <w:bookmarkStart w:id="10" w:name="_Hlk508627689"/>
      <w:r w:rsidRPr="00D7771B">
        <w:rPr>
          <w:rFonts w:ascii="Arial" w:hAnsi="Arial" w:cs="Arial"/>
          <w:u w:val="single"/>
        </w:rPr>
        <w:t xml:space="preserve">Allowable </w:t>
      </w:r>
      <w:r w:rsidR="0062122F" w:rsidRPr="00D7771B">
        <w:rPr>
          <w:rFonts w:ascii="Arial" w:hAnsi="Arial" w:cs="Arial"/>
          <w:u w:val="single"/>
        </w:rPr>
        <w:t>Activities</w:t>
      </w:r>
      <w:r w:rsidR="009A4533" w:rsidRPr="00D7771B">
        <w:rPr>
          <w:rFonts w:ascii="Arial" w:hAnsi="Arial" w:cs="Arial"/>
          <w:u w:val="single"/>
        </w:rPr>
        <w:t>/</w:t>
      </w:r>
      <w:r w:rsidR="001E7B11" w:rsidRPr="00D7771B">
        <w:rPr>
          <w:rFonts w:ascii="Arial" w:hAnsi="Arial" w:cs="Arial"/>
          <w:u w:val="single"/>
        </w:rPr>
        <w:t>Expenditures</w:t>
      </w:r>
    </w:p>
    <w:bookmarkEnd w:id="10"/>
    <w:p w14:paraId="3C667333" w14:textId="36FC9811" w:rsidR="00E621B5" w:rsidRDefault="00E621B5" w:rsidP="00E611A4"/>
    <w:p w14:paraId="65E1735B" w14:textId="6E0C2F80" w:rsidR="00D75E20" w:rsidRPr="00D75E20" w:rsidRDefault="00D75E20" w:rsidP="00D75E20">
      <w:pPr>
        <w:spacing w:before="100" w:beforeAutospacing="1" w:after="100" w:afterAutospacing="1"/>
        <w:rPr>
          <w:rFonts w:ascii="Arial" w:hAnsi="Arial" w:cs="Arial"/>
          <w:szCs w:val="24"/>
        </w:rPr>
      </w:pPr>
      <w:r w:rsidRPr="00D75E20">
        <w:rPr>
          <w:rFonts w:ascii="Arial" w:hAnsi="Arial" w:cs="Arial"/>
          <w:szCs w:val="24"/>
        </w:rPr>
        <w:t xml:space="preserve">The </w:t>
      </w:r>
      <w:r>
        <w:rPr>
          <w:rFonts w:ascii="Arial" w:hAnsi="Arial" w:cs="Arial"/>
          <w:szCs w:val="24"/>
        </w:rPr>
        <w:t xml:space="preserve">emphasis and expectation of the </w:t>
      </w:r>
      <w:r w:rsidRPr="00167EEE">
        <w:rPr>
          <w:rFonts w:ascii="Arial" w:hAnsi="Arial" w:cs="Arial"/>
          <w:szCs w:val="24"/>
        </w:rPr>
        <w:t xml:space="preserve">professional </w:t>
      </w:r>
      <w:r>
        <w:rPr>
          <w:rFonts w:ascii="Arial" w:hAnsi="Arial" w:cs="Arial"/>
          <w:szCs w:val="24"/>
        </w:rPr>
        <w:t xml:space="preserve">development </w:t>
      </w:r>
      <w:r w:rsidRPr="00167EEE">
        <w:rPr>
          <w:rFonts w:ascii="Arial" w:hAnsi="Arial" w:cs="Arial"/>
          <w:szCs w:val="24"/>
        </w:rPr>
        <w:t>program design, implementation, and overa</w:t>
      </w:r>
      <w:r>
        <w:rPr>
          <w:rFonts w:ascii="Arial" w:hAnsi="Arial" w:cs="Arial"/>
          <w:szCs w:val="24"/>
        </w:rPr>
        <w:t xml:space="preserve">ll execution of funded projects for teachers and school leaders is on </w:t>
      </w:r>
      <w:r>
        <w:rPr>
          <w:rFonts w:ascii="Arial" w:hAnsi="Arial" w:cs="Arial"/>
          <w:bCs/>
          <w:szCs w:val="24"/>
        </w:rPr>
        <w:t xml:space="preserve">providing </w:t>
      </w:r>
      <w:r w:rsidRPr="00D75E20">
        <w:rPr>
          <w:rFonts w:ascii="Arial" w:hAnsi="Arial" w:cs="Arial"/>
          <w:bCs/>
          <w:szCs w:val="24"/>
        </w:rPr>
        <w:t>a series of sequential, co</w:t>
      </w:r>
      <w:r>
        <w:rPr>
          <w:rFonts w:ascii="Arial" w:hAnsi="Arial" w:cs="Arial"/>
          <w:bCs/>
          <w:szCs w:val="24"/>
        </w:rPr>
        <w:t xml:space="preserve">herent learning </w:t>
      </w:r>
      <w:r w:rsidRPr="00D75E20">
        <w:rPr>
          <w:rFonts w:ascii="Arial" w:hAnsi="Arial" w:cs="Arial"/>
          <w:bCs/>
          <w:szCs w:val="24"/>
        </w:rPr>
        <w:t xml:space="preserve">experiences </w:t>
      </w:r>
      <w:r w:rsidRPr="00D75E20">
        <w:rPr>
          <w:rFonts w:ascii="Arial" w:hAnsi="Arial" w:cs="Arial"/>
          <w:szCs w:val="24"/>
        </w:rPr>
        <w:t xml:space="preserve">that address improving both content </w:t>
      </w:r>
      <w:r w:rsidRPr="00D75E20">
        <w:rPr>
          <w:rFonts w:ascii="Arial" w:hAnsi="Arial" w:cs="Arial"/>
          <w:szCs w:val="24"/>
          <w:u w:val="single"/>
        </w:rPr>
        <w:t>and</w:t>
      </w:r>
      <w:r w:rsidRPr="00D75E20">
        <w:rPr>
          <w:rFonts w:ascii="Arial" w:hAnsi="Arial" w:cs="Arial"/>
          <w:szCs w:val="24"/>
        </w:rPr>
        <w:t xml:space="preserve"> pedagogy of </w:t>
      </w:r>
      <w:r w:rsidR="00B83078">
        <w:rPr>
          <w:rFonts w:ascii="Arial" w:hAnsi="Arial" w:cs="Arial"/>
          <w:szCs w:val="24"/>
        </w:rPr>
        <w:t xml:space="preserve">PK-12 </w:t>
      </w:r>
      <w:r w:rsidRPr="00D75E20">
        <w:rPr>
          <w:rFonts w:ascii="Arial" w:hAnsi="Arial" w:cs="Arial"/>
          <w:szCs w:val="24"/>
        </w:rPr>
        <w:t xml:space="preserve">teachers </w:t>
      </w:r>
      <w:r w:rsidR="00B83078">
        <w:rPr>
          <w:rFonts w:ascii="Arial" w:hAnsi="Arial" w:cs="Arial"/>
          <w:szCs w:val="24"/>
        </w:rPr>
        <w:t>of mathematics and science</w:t>
      </w:r>
      <w:r w:rsidRPr="00D75E20">
        <w:rPr>
          <w:rFonts w:ascii="Arial" w:hAnsi="Arial" w:cs="Arial"/>
          <w:szCs w:val="24"/>
        </w:rPr>
        <w:t xml:space="preserve"> </w:t>
      </w:r>
      <w:r w:rsidRPr="00D75E20">
        <w:rPr>
          <w:rFonts w:ascii="Arial" w:hAnsi="Arial" w:cs="Arial"/>
          <w:bCs/>
          <w:szCs w:val="24"/>
        </w:rPr>
        <w:t xml:space="preserve">as defined in ESEA, Title II, Part B </w:t>
      </w:r>
      <w:r w:rsidRPr="00D75E20">
        <w:rPr>
          <w:rFonts w:ascii="Arial" w:hAnsi="Arial" w:cs="Arial"/>
          <w:szCs w:val="24"/>
        </w:rPr>
        <w:t xml:space="preserve">Sections 2201(b)(2) and 2202(c)(3). </w:t>
      </w:r>
    </w:p>
    <w:p w14:paraId="15136877" w14:textId="09950C63" w:rsidR="00D75E20" w:rsidRPr="00D75E20" w:rsidRDefault="00D75E20" w:rsidP="00D75E20">
      <w:pPr>
        <w:spacing w:before="100" w:beforeAutospacing="1" w:after="100" w:afterAutospacing="1"/>
        <w:rPr>
          <w:rFonts w:ascii="Arial" w:hAnsi="Arial" w:cs="Arial"/>
          <w:szCs w:val="24"/>
        </w:rPr>
      </w:pPr>
      <w:r w:rsidRPr="00D75E20">
        <w:rPr>
          <w:rFonts w:ascii="Arial" w:hAnsi="Arial" w:cs="Arial"/>
          <w:szCs w:val="24"/>
        </w:rPr>
        <w:t>In addition to the professional development opportunities for targeted teachers, applicants are expected to develop professional development activities tailored to suppo</w:t>
      </w:r>
      <w:r w:rsidR="00B83078">
        <w:rPr>
          <w:rFonts w:ascii="Arial" w:hAnsi="Arial" w:cs="Arial"/>
          <w:szCs w:val="24"/>
        </w:rPr>
        <w:t>rt a targeted cohort of school</w:t>
      </w:r>
      <w:r w:rsidRPr="00D75E20">
        <w:rPr>
          <w:rFonts w:ascii="Arial" w:hAnsi="Arial" w:cs="Arial"/>
          <w:szCs w:val="24"/>
        </w:rPr>
        <w:t xml:space="preserve"> leaders from participating schools.</w:t>
      </w:r>
    </w:p>
    <w:p w14:paraId="249B611E" w14:textId="337D69A9" w:rsidR="00D75E20" w:rsidRPr="00D75E20" w:rsidRDefault="00B83078" w:rsidP="00D75E20">
      <w:pPr>
        <w:spacing w:before="100" w:beforeAutospacing="1" w:after="100" w:afterAutospacing="1"/>
        <w:rPr>
          <w:rFonts w:ascii="Arial" w:hAnsi="Arial" w:cs="Arial"/>
          <w:bCs/>
          <w:szCs w:val="24"/>
        </w:rPr>
      </w:pPr>
      <w:r>
        <w:rPr>
          <w:rFonts w:ascii="Arial" w:hAnsi="Arial" w:cs="Arial"/>
          <w:bCs/>
          <w:szCs w:val="24"/>
        </w:rPr>
        <w:t>Individual projects may include one or more</w:t>
      </w:r>
      <w:r w:rsidR="00D75E20" w:rsidRPr="00D75E20">
        <w:rPr>
          <w:rFonts w:ascii="Arial" w:hAnsi="Arial" w:cs="Arial"/>
          <w:szCs w:val="24"/>
        </w:rPr>
        <w:t xml:space="preserve"> </w:t>
      </w:r>
      <w:r w:rsidR="005A12E7">
        <w:rPr>
          <w:rFonts w:ascii="Arial" w:hAnsi="Arial" w:cs="Arial"/>
          <w:bCs/>
          <w:szCs w:val="24"/>
        </w:rPr>
        <w:t>of the following activity strands</w:t>
      </w:r>
      <w:r w:rsidR="00D75E20" w:rsidRPr="00D75E20">
        <w:rPr>
          <w:rFonts w:ascii="Arial" w:hAnsi="Arial" w:cs="Arial"/>
          <w:bCs/>
          <w:szCs w:val="24"/>
        </w:rPr>
        <w:t xml:space="preserve">: </w:t>
      </w:r>
    </w:p>
    <w:p w14:paraId="533ADFB3" w14:textId="0246AE8F" w:rsidR="00654A86" w:rsidRPr="00951111" w:rsidRDefault="00D75E20" w:rsidP="003B30B9">
      <w:pPr>
        <w:pStyle w:val="ListParagraph"/>
        <w:numPr>
          <w:ilvl w:val="0"/>
          <w:numId w:val="56"/>
        </w:numPr>
        <w:spacing w:before="100" w:beforeAutospacing="1" w:after="100" w:afterAutospacing="1" w:line="240" w:lineRule="auto"/>
        <w:rPr>
          <w:sz w:val="24"/>
          <w:szCs w:val="24"/>
        </w:rPr>
      </w:pPr>
      <w:r w:rsidRPr="003B30B9">
        <w:rPr>
          <w:rFonts w:ascii="Arial" w:hAnsi="Arial" w:cs="Arial"/>
          <w:sz w:val="24"/>
          <w:szCs w:val="24"/>
        </w:rPr>
        <w:t xml:space="preserve">Develop and implement, </w:t>
      </w:r>
      <w:r w:rsidRPr="003B30B9">
        <w:rPr>
          <w:rFonts w:ascii="Arial" w:hAnsi="Arial" w:cs="Arial"/>
          <w:sz w:val="24"/>
          <w:szCs w:val="24"/>
          <w:u w:val="single"/>
        </w:rPr>
        <w:t>OR</w:t>
      </w:r>
      <w:r w:rsidRPr="003B30B9">
        <w:rPr>
          <w:rFonts w:ascii="Arial" w:hAnsi="Arial" w:cs="Arial"/>
          <w:sz w:val="24"/>
          <w:szCs w:val="24"/>
        </w:rPr>
        <w:t xml:space="preserve"> adopt and implement, rigorous mathematics or science curricula by supporting and strengthening professional development of teachers in these programs; </w:t>
      </w:r>
    </w:p>
    <w:p w14:paraId="6B042714" w14:textId="0E0FC2E4" w:rsidR="00D8499C" w:rsidRPr="003B30B9" w:rsidRDefault="00D8499C" w:rsidP="007D08AF">
      <w:pPr>
        <w:pStyle w:val="ListParagraph"/>
        <w:numPr>
          <w:ilvl w:val="0"/>
          <w:numId w:val="56"/>
        </w:numPr>
        <w:spacing w:before="100" w:beforeAutospacing="1" w:after="100" w:afterAutospacing="1" w:line="240" w:lineRule="auto"/>
        <w:rPr>
          <w:szCs w:val="24"/>
        </w:rPr>
      </w:pPr>
      <w:r w:rsidRPr="003B30B9">
        <w:rPr>
          <w:rFonts w:ascii="Arial" w:hAnsi="Arial" w:cs="Arial"/>
          <w:sz w:val="24"/>
          <w:szCs w:val="24"/>
        </w:rPr>
        <w:t>Improve</w:t>
      </w:r>
      <w:r w:rsidR="003A29B9" w:rsidRPr="003B30B9">
        <w:rPr>
          <w:rFonts w:ascii="Arial" w:hAnsi="Arial" w:cs="Arial"/>
          <w:sz w:val="24"/>
          <w:szCs w:val="24"/>
        </w:rPr>
        <w:t xml:space="preserve"> subject matter knowledge and strong instructional practices and skills of teachers of mathematics, science, and education that reflects current research. Integrate reliable scientifically-based or evidence-based teaching methods, and infusion of technology and engineering teaching methods into curriculum and instructional practices; </w:t>
      </w:r>
    </w:p>
    <w:p w14:paraId="43B15A9A" w14:textId="2680EED3" w:rsidR="00E410D1" w:rsidRPr="003B30B9" w:rsidRDefault="00D8499C" w:rsidP="007D08AF">
      <w:pPr>
        <w:pStyle w:val="ListParagraph"/>
        <w:numPr>
          <w:ilvl w:val="0"/>
          <w:numId w:val="56"/>
        </w:numPr>
        <w:spacing w:before="100" w:beforeAutospacing="1" w:after="100" w:afterAutospacing="1" w:line="240" w:lineRule="auto"/>
        <w:rPr>
          <w:rFonts w:ascii="Arial" w:hAnsi="Arial" w:cs="Arial"/>
          <w:szCs w:val="24"/>
        </w:rPr>
      </w:pPr>
      <w:r w:rsidRPr="003B30B9">
        <w:rPr>
          <w:rFonts w:ascii="Arial" w:hAnsi="Arial" w:cs="Arial"/>
          <w:sz w:val="24"/>
          <w:szCs w:val="24"/>
        </w:rPr>
        <w:t>Establish</w:t>
      </w:r>
      <w:r w:rsidR="00D75E20" w:rsidRPr="003B30B9">
        <w:rPr>
          <w:rFonts w:ascii="Arial" w:hAnsi="Arial" w:cs="Arial"/>
          <w:sz w:val="24"/>
          <w:szCs w:val="24"/>
        </w:rPr>
        <w:t xml:space="preserve"> a series of sequential, coherent professional development experiences including activities, courses, workshops, and institutes, as defined in ESEA, Title II, Part B, Sections 2201(b)(2) and 2202(c)(3)</w:t>
      </w:r>
      <w:r w:rsidR="003A29B9" w:rsidRPr="003B30B9">
        <w:rPr>
          <w:rFonts w:ascii="Arial" w:hAnsi="Arial" w:cs="Arial"/>
          <w:sz w:val="24"/>
          <w:szCs w:val="24"/>
        </w:rPr>
        <w:t xml:space="preserve"> </w:t>
      </w:r>
      <w:r w:rsidR="00D75E20" w:rsidRPr="003B30B9">
        <w:rPr>
          <w:rFonts w:ascii="Arial" w:hAnsi="Arial" w:cs="Arial"/>
          <w:sz w:val="24"/>
          <w:szCs w:val="24"/>
        </w:rPr>
        <w:t xml:space="preserve">that address improving both content </w:t>
      </w:r>
      <w:r w:rsidR="00D75E20" w:rsidRPr="003B30B9">
        <w:rPr>
          <w:rFonts w:ascii="Arial" w:hAnsi="Arial" w:cs="Arial"/>
          <w:sz w:val="24"/>
          <w:szCs w:val="24"/>
          <w:u w:val="single"/>
        </w:rPr>
        <w:t>and</w:t>
      </w:r>
      <w:r w:rsidR="00D75E20" w:rsidRPr="003B30B9">
        <w:rPr>
          <w:rFonts w:ascii="Arial" w:hAnsi="Arial" w:cs="Arial"/>
          <w:sz w:val="24"/>
          <w:szCs w:val="24"/>
        </w:rPr>
        <w:t xml:space="preserve"> pedagogy of teachers;</w:t>
      </w:r>
    </w:p>
    <w:p w14:paraId="15524348" w14:textId="73E285E0" w:rsidR="00D75E20" w:rsidRPr="003B30B9" w:rsidRDefault="00D8499C" w:rsidP="007D08AF">
      <w:pPr>
        <w:pStyle w:val="ListParagraph"/>
        <w:numPr>
          <w:ilvl w:val="0"/>
          <w:numId w:val="56"/>
        </w:numPr>
        <w:spacing w:before="100" w:beforeAutospacing="1" w:after="100" w:afterAutospacing="1" w:line="240" w:lineRule="auto"/>
        <w:rPr>
          <w:szCs w:val="24"/>
        </w:rPr>
      </w:pPr>
      <w:r w:rsidRPr="003B30B9">
        <w:rPr>
          <w:rFonts w:ascii="Arial" w:hAnsi="Arial" w:cs="Arial"/>
          <w:sz w:val="24"/>
          <w:szCs w:val="24"/>
        </w:rPr>
        <w:t xml:space="preserve">Create programs that bring teachers of mathematics and science into contact </w:t>
      </w:r>
      <w:r w:rsidR="00F45F1F" w:rsidRPr="003B30B9">
        <w:rPr>
          <w:rFonts w:ascii="Arial" w:hAnsi="Arial" w:cs="Arial"/>
          <w:sz w:val="24"/>
          <w:szCs w:val="24"/>
        </w:rPr>
        <w:t>with working</w:t>
      </w:r>
      <w:r w:rsidRPr="003B30B9">
        <w:rPr>
          <w:rFonts w:ascii="Arial" w:hAnsi="Arial" w:cs="Arial"/>
          <w:sz w:val="24"/>
          <w:szCs w:val="24"/>
        </w:rPr>
        <w:t xml:space="preserve"> scientists, mathematicians, and engineers through internships and mentor-ships with </w:t>
      </w:r>
      <w:r w:rsidR="002C4DD1">
        <w:rPr>
          <w:rFonts w:ascii="Arial" w:hAnsi="Arial" w:cs="Arial"/>
          <w:sz w:val="24"/>
          <w:szCs w:val="24"/>
        </w:rPr>
        <w:t>I</w:t>
      </w:r>
      <w:r w:rsidRPr="003B30B9">
        <w:rPr>
          <w:rFonts w:ascii="Arial" w:hAnsi="Arial" w:cs="Arial"/>
          <w:sz w:val="24"/>
          <w:szCs w:val="24"/>
        </w:rPr>
        <w:t xml:space="preserve">nstitutes of </w:t>
      </w:r>
      <w:r w:rsidR="002C4DD1">
        <w:rPr>
          <w:rFonts w:ascii="Arial" w:hAnsi="Arial" w:cs="Arial"/>
          <w:sz w:val="24"/>
          <w:szCs w:val="24"/>
        </w:rPr>
        <w:t>H</w:t>
      </w:r>
      <w:r w:rsidRPr="003B30B9">
        <w:rPr>
          <w:rFonts w:ascii="Arial" w:hAnsi="Arial" w:cs="Arial"/>
          <w:sz w:val="24"/>
          <w:szCs w:val="24"/>
        </w:rPr>
        <w:t xml:space="preserve">igher </w:t>
      </w:r>
      <w:r w:rsidR="002C4DD1">
        <w:rPr>
          <w:rFonts w:ascii="Arial" w:hAnsi="Arial" w:cs="Arial"/>
          <w:sz w:val="24"/>
          <w:szCs w:val="24"/>
        </w:rPr>
        <w:t>E</w:t>
      </w:r>
      <w:r w:rsidRPr="003B30B9">
        <w:rPr>
          <w:rFonts w:ascii="Arial" w:hAnsi="Arial" w:cs="Arial"/>
          <w:sz w:val="24"/>
          <w:szCs w:val="24"/>
        </w:rPr>
        <w:t>ducation and/or business and industry partners</w:t>
      </w:r>
      <w:r w:rsidR="00AA683A" w:rsidRPr="003B30B9">
        <w:rPr>
          <w:rFonts w:ascii="Arial" w:hAnsi="Arial" w:cs="Arial"/>
          <w:sz w:val="24"/>
          <w:szCs w:val="24"/>
        </w:rPr>
        <w:t>;</w:t>
      </w:r>
    </w:p>
    <w:p w14:paraId="655A5BBF" w14:textId="7AAAE87C" w:rsidR="00D75E20" w:rsidRPr="003B30B9" w:rsidRDefault="00D8499C" w:rsidP="007D08AF">
      <w:pPr>
        <w:pStyle w:val="ListParagraph"/>
        <w:numPr>
          <w:ilvl w:val="0"/>
          <w:numId w:val="56"/>
        </w:numPr>
        <w:spacing w:before="100" w:beforeAutospacing="1" w:after="100" w:afterAutospacing="1" w:line="240" w:lineRule="auto"/>
        <w:rPr>
          <w:rFonts w:ascii="Arial" w:hAnsi="Arial" w:cs="Arial"/>
          <w:szCs w:val="24"/>
        </w:rPr>
      </w:pPr>
      <w:r w:rsidRPr="003B30B9">
        <w:rPr>
          <w:rFonts w:ascii="Arial" w:hAnsi="Arial" w:cs="Arial"/>
          <w:sz w:val="24"/>
          <w:szCs w:val="24"/>
        </w:rPr>
        <w:t xml:space="preserve">Design </w:t>
      </w:r>
      <w:r w:rsidR="00D75E20" w:rsidRPr="003B30B9">
        <w:rPr>
          <w:rFonts w:ascii="Arial" w:hAnsi="Arial" w:cs="Arial"/>
          <w:sz w:val="24"/>
          <w:szCs w:val="24"/>
        </w:rPr>
        <w:t xml:space="preserve">programs to better prepare elementary and secondary teachers to teach mathematics and/or science, and/or prepare master teachers of mathematics and science to provide professional development to other teachers of mathematics or science; </w:t>
      </w:r>
    </w:p>
    <w:p w14:paraId="567E9569" w14:textId="58DF02EE" w:rsidR="00D75E20" w:rsidRPr="003B30B9" w:rsidRDefault="00D75E20" w:rsidP="007D08AF">
      <w:pPr>
        <w:pStyle w:val="ListParagraph"/>
        <w:numPr>
          <w:ilvl w:val="0"/>
          <w:numId w:val="56"/>
        </w:numPr>
        <w:spacing w:before="100" w:beforeAutospacing="1" w:after="100" w:afterAutospacing="1" w:line="240" w:lineRule="auto"/>
        <w:rPr>
          <w:rFonts w:ascii="Arial" w:hAnsi="Arial" w:cs="Arial"/>
          <w:szCs w:val="24"/>
        </w:rPr>
      </w:pPr>
      <w:r w:rsidRPr="003B30B9">
        <w:rPr>
          <w:rFonts w:ascii="Arial" w:hAnsi="Arial" w:cs="Arial"/>
          <w:sz w:val="24"/>
          <w:szCs w:val="24"/>
        </w:rPr>
        <w:t>Design programs to identify and develop exemplary, lead, master teachers of mathematics and science in the K-12 classrooms that build-in incentives to support career ladders for K-12 teachers of mathematics and science.</w:t>
      </w:r>
    </w:p>
    <w:p w14:paraId="65367999" w14:textId="7F0BF703" w:rsidR="00B83078" w:rsidRPr="005A12E7" w:rsidRDefault="00B83078" w:rsidP="00B83078">
      <w:pPr>
        <w:spacing w:before="100" w:beforeAutospacing="1" w:after="100" w:afterAutospacing="1"/>
        <w:rPr>
          <w:rFonts w:ascii="Arial" w:hAnsi="Arial" w:cs="Arial"/>
          <w:szCs w:val="24"/>
        </w:rPr>
      </w:pPr>
      <w:r w:rsidRPr="005A12E7">
        <w:rPr>
          <w:rFonts w:ascii="Arial" w:hAnsi="Arial" w:cs="Arial"/>
          <w:szCs w:val="24"/>
        </w:rPr>
        <w:t>The professional development should target participation of a mass of the elementary teachers from each participating elementary school</w:t>
      </w:r>
      <w:r w:rsidR="005A12E7">
        <w:rPr>
          <w:rFonts w:ascii="Arial" w:hAnsi="Arial" w:cs="Arial"/>
          <w:szCs w:val="24"/>
        </w:rPr>
        <w:t xml:space="preserve"> and/or a </w:t>
      </w:r>
      <w:r w:rsidRPr="005A12E7">
        <w:rPr>
          <w:rFonts w:ascii="Arial" w:hAnsi="Arial" w:cs="Arial"/>
          <w:szCs w:val="24"/>
        </w:rPr>
        <w:t xml:space="preserve">mass of secondary teachers in each participating middle </w:t>
      </w:r>
      <w:r w:rsidR="005A12E7">
        <w:rPr>
          <w:rFonts w:ascii="Arial" w:hAnsi="Arial" w:cs="Arial"/>
          <w:szCs w:val="24"/>
        </w:rPr>
        <w:t xml:space="preserve">school </w:t>
      </w:r>
      <w:r w:rsidRPr="005A12E7">
        <w:rPr>
          <w:rFonts w:ascii="Arial" w:hAnsi="Arial" w:cs="Arial"/>
          <w:szCs w:val="24"/>
        </w:rPr>
        <w:t xml:space="preserve">and/or high school; </w:t>
      </w:r>
    </w:p>
    <w:p w14:paraId="75E3C3FC" w14:textId="2EB1CACD" w:rsidR="00B83078" w:rsidRPr="005A12E7" w:rsidRDefault="00B83078" w:rsidP="00B83078">
      <w:pPr>
        <w:spacing w:before="100" w:beforeAutospacing="1" w:after="100" w:afterAutospacing="1"/>
        <w:rPr>
          <w:rFonts w:ascii="Arial" w:hAnsi="Arial" w:cs="Arial"/>
        </w:rPr>
      </w:pPr>
      <w:r w:rsidRPr="005A12E7">
        <w:rPr>
          <w:rFonts w:ascii="Arial" w:hAnsi="Arial" w:cs="Arial"/>
          <w:szCs w:val="24"/>
        </w:rPr>
        <w:t>The professional development should target tea</w:t>
      </w:r>
      <w:r w:rsidR="005A12E7">
        <w:rPr>
          <w:rFonts w:ascii="Arial" w:hAnsi="Arial" w:cs="Arial"/>
          <w:szCs w:val="24"/>
        </w:rPr>
        <w:t>chers committed to participate</w:t>
      </w:r>
      <w:r w:rsidRPr="005A12E7">
        <w:rPr>
          <w:rFonts w:ascii="Arial" w:hAnsi="Arial" w:cs="Arial"/>
          <w:szCs w:val="24"/>
        </w:rPr>
        <w:t xml:space="preserve"> a</w:t>
      </w:r>
      <w:r w:rsidR="005A12E7">
        <w:rPr>
          <w:rFonts w:ascii="Arial" w:hAnsi="Arial" w:cs="Arial"/>
          <w:szCs w:val="24"/>
        </w:rPr>
        <w:t>nd complete</w:t>
      </w:r>
      <w:r w:rsidRPr="005A12E7">
        <w:rPr>
          <w:rFonts w:ascii="Arial" w:hAnsi="Arial" w:cs="Arial"/>
          <w:szCs w:val="24"/>
        </w:rPr>
        <w:t xml:space="preserve"> of a minimum of 45 hours of professional development</w:t>
      </w:r>
      <w:r w:rsidR="005A12E7">
        <w:rPr>
          <w:rFonts w:ascii="Arial" w:hAnsi="Arial" w:cs="Arial"/>
          <w:szCs w:val="24"/>
        </w:rPr>
        <w:t xml:space="preserve"> in an activity strand or activity strands. Different cohorts of t</w:t>
      </w:r>
      <w:r w:rsidRPr="005A12E7">
        <w:rPr>
          <w:rFonts w:ascii="Arial" w:hAnsi="Arial" w:cs="Arial"/>
          <w:szCs w:val="24"/>
        </w:rPr>
        <w:t xml:space="preserve">eachers can be targeted and served during </w:t>
      </w:r>
      <w:r w:rsidR="005A12E7">
        <w:rPr>
          <w:rFonts w:ascii="Arial" w:hAnsi="Arial" w:cs="Arial"/>
          <w:szCs w:val="24"/>
        </w:rPr>
        <w:t xml:space="preserve">different </w:t>
      </w:r>
      <w:r w:rsidRPr="005A12E7">
        <w:rPr>
          <w:rFonts w:ascii="Arial" w:hAnsi="Arial" w:cs="Arial"/>
          <w:szCs w:val="24"/>
        </w:rPr>
        <w:t>designated period</w:t>
      </w:r>
      <w:r w:rsidR="005A12E7" w:rsidRPr="005A12E7">
        <w:rPr>
          <w:rFonts w:ascii="Arial" w:hAnsi="Arial" w:cs="Arial"/>
          <w:szCs w:val="24"/>
        </w:rPr>
        <w:t xml:space="preserve">s </w:t>
      </w:r>
      <w:r w:rsidRPr="005A12E7">
        <w:rPr>
          <w:rFonts w:ascii="Arial" w:hAnsi="Arial" w:cs="Arial"/>
          <w:szCs w:val="24"/>
        </w:rPr>
        <w:t xml:space="preserve">over the duration of the grant. </w:t>
      </w:r>
      <w:r w:rsidR="00654A86">
        <w:rPr>
          <w:rFonts w:ascii="Arial" w:hAnsi="Arial" w:cs="Arial"/>
          <w:szCs w:val="24"/>
        </w:rPr>
        <w:t>H</w:t>
      </w:r>
      <w:r w:rsidR="005A12E7">
        <w:rPr>
          <w:rFonts w:ascii="Arial" w:hAnsi="Arial" w:cs="Arial"/>
          <w:szCs w:val="24"/>
        </w:rPr>
        <w:t>owever, t</w:t>
      </w:r>
      <w:r w:rsidRPr="005A12E7">
        <w:rPr>
          <w:rFonts w:ascii="Arial" w:hAnsi="Arial" w:cs="Arial"/>
          <w:szCs w:val="24"/>
        </w:rPr>
        <w:t xml:space="preserve">he number of teachers participating </w:t>
      </w:r>
      <w:r w:rsidR="005A12E7" w:rsidRPr="005A12E7">
        <w:rPr>
          <w:rFonts w:ascii="Arial" w:hAnsi="Arial" w:cs="Arial"/>
          <w:szCs w:val="24"/>
        </w:rPr>
        <w:t xml:space="preserve">in each cohort </w:t>
      </w:r>
      <w:r w:rsidRPr="005A12E7">
        <w:rPr>
          <w:rFonts w:ascii="Arial" w:hAnsi="Arial" w:cs="Arial"/>
          <w:szCs w:val="24"/>
        </w:rPr>
        <w:t xml:space="preserve">should remain consistent. </w:t>
      </w:r>
    </w:p>
    <w:p w14:paraId="372D1F48" w14:textId="5A6CE639" w:rsidR="00B83078" w:rsidRDefault="00B83078" w:rsidP="00E611A4"/>
    <w:p w14:paraId="1EC8F5FF" w14:textId="12F24C2A" w:rsidR="00B83078" w:rsidRPr="006B7CBB" w:rsidRDefault="005A12E7" w:rsidP="00E611A4">
      <w:pPr>
        <w:rPr>
          <w:rFonts w:ascii="Arial" w:hAnsi="Arial" w:cs="Arial"/>
        </w:rPr>
      </w:pPr>
      <w:r w:rsidRPr="006B7CBB">
        <w:rPr>
          <w:rFonts w:ascii="Arial" w:hAnsi="Arial" w:cs="Arial"/>
          <w:szCs w:val="24"/>
        </w:rPr>
        <w:t xml:space="preserve">Building leaders </w:t>
      </w:r>
      <w:r w:rsidR="001F2A0D">
        <w:rPr>
          <w:rFonts w:ascii="Arial" w:hAnsi="Arial" w:cs="Arial"/>
          <w:szCs w:val="24"/>
        </w:rPr>
        <w:t xml:space="preserve">from </w:t>
      </w:r>
      <w:r w:rsidRPr="006B7CBB">
        <w:rPr>
          <w:rFonts w:ascii="Arial" w:hAnsi="Arial" w:cs="Arial"/>
          <w:szCs w:val="24"/>
        </w:rPr>
        <w:t xml:space="preserve">schools </w:t>
      </w:r>
      <w:r w:rsidR="001F2A0D">
        <w:rPr>
          <w:rFonts w:ascii="Arial" w:hAnsi="Arial" w:cs="Arial"/>
          <w:szCs w:val="24"/>
        </w:rPr>
        <w:t xml:space="preserve">of participating teachers </w:t>
      </w:r>
      <w:r w:rsidRPr="006B7CBB">
        <w:rPr>
          <w:rFonts w:ascii="Arial" w:hAnsi="Arial" w:cs="Arial"/>
          <w:szCs w:val="24"/>
        </w:rPr>
        <w:t>are expect</w:t>
      </w:r>
      <w:r w:rsidRPr="005A12E7">
        <w:rPr>
          <w:rFonts w:ascii="Arial" w:hAnsi="Arial" w:cs="Arial"/>
          <w:szCs w:val="24"/>
        </w:rPr>
        <w:t xml:space="preserve">ed </w:t>
      </w:r>
      <w:r w:rsidR="001F2A0D" w:rsidRPr="005A12E7">
        <w:rPr>
          <w:rFonts w:ascii="Arial" w:hAnsi="Arial" w:cs="Arial"/>
          <w:szCs w:val="24"/>
        </w:rPr>
        <w:t>to complete</w:t>
      </w:r>
      <w:r w:rsidRPr="005A12E7">
        <w:rPr>
          <w:rFonts w:ascii="Arial" w:hAnsi="Arial" w:cs="Arial"/>
          <w:szCs w:val="24"/>
        </w:rPr>
        <w:t xml:space="preserve"> 3</w:t>
      </w:r>
      <w:r w:rsidRPr="006B7CBB">
        <w:rPr>
          <w:rFonts w:ascii="Arial" w:hAnsi="Arial" w:cs="Arial"/>
          <w:szCs w:val="24"/>
        </w:rPr>
        <w:t xml:space="preserve">0 hours of targeted professional </w:t>
      </w:r>
      <w:r w:rsidR="001F2A0D">
        <w:rPr>
          <w:rFonts w:ascii="Arial" w:hAnsi="Arial" w:cs="Arial"/>
          <w:szCs w:val="24"/>
        </w:rPr>
        <w:t xml:space="preserve">development </w:t>
      </w:r>
      <w:r w:rsidRPr="006B7CBB">
        <w:rPr>
          <w:rFonts w:ascii="Arial" w:hAnsi="Arial" w:cs="Arial"/>
          <w:szCs w:val="24"/>
        </w:rPr>
        <w:t xml:space="preserve">over the duration of the grant that focuses on </w:t>
      </w:r>
      <w:r w:rsidR="00AA683A">
        <w:rPr>
          <w:rFonts w:ascii="Arial" w:hAnsi="Arial" w:cs="Arial"/>
          <w:szCs w:val="24"/>
        </w:rPr>
        <w:t xml:space="preserve">the same </w:t>
      </w:r>
      <w:r w:rsidRPr="006B7CBB">
        <w:rPr>
          <w:rFonts w:ascii="Arial" w:hAnsi="Arial" w:cs="Arial"/>
          <w:szCs w:val="24"/>
        </w:rPr>
        <w:t>program</w:t>
      </w:r>
      <w:r w:rsidR="001F2A0D">
        <w:rPr>
          <w:rFonts w:ascii="Arial" w:hAnsi="Arial" w:cs="Arial"/>
          <w:szCs w:val="24"/>
        </w:rPr>
        <w:t xml:space="preserve"> activities </w:t>
      </w:r>
      <w:r w:rsidR="00AA683A">
        <w:rPr>
          <w:rFonts w:ascii="Arial" w:hAnsi="Arial" w:cs="Arial"/>
          <w:szCs w:val="24"/>
        </w:rPr>
        <w:t xml:space="preserve">as teachers </w:t>
      </w:r>
      <w:r w:rsidR="001F2A0D">
        <w:rPr>
          <w:rFonts w:ascii="Arial" w:hAnsi="Arial" w:cs="Arial"/>
          <w:szCs w:val="24"/>
        </w:rPr>
        <w:t>and</w:t>
      </w:r>
      <w:r w:rsidR="00AA683A">
        <w:rPr>
          <w:rFonts w:ascii="Arial" w:hAnsi="Arial" w:cs="Arial"/>
          <w:szCs w:val="24"/>
        </w:rPr>
        <w:t xml:space="preserve">/or </w:t>
      </w:r>
      <w:r w:rsidR="001F2A0D">
        <w:rPr>
          <w:rFonts w:ascii="Arial" w:hAnsi="Arial" w:cs="Arial"/>
          <w:szCs w:val="24"/>
        </w:rPr>
        <w:t>STEM leadership</w:t>
      </w:r>
      <w:r w:rsidRPr="006B7CBB">
        <w:rPr>
          <w:rFonts w:ascii="Arial" w:hAnsi="Arial" w:cs="Arial"/>
          <w:szCs w:val="24"/>
        </w:rPr>
        <w:t xml:space="preserve"> initiatives </w:t>
      </w:r>
      <w:r w:rsidR="001F2A0D">
        <w:rPr>
          <w:rFonts w:ascii="Arial" w:hAnsi="Arial" w:cs="Arial"/>
          <w:szCs w:val="24"/>
        </w:rPr>
        <w:t xml:space="preserve">supporting </w:t>
      </w:r>
      <w:r w:rsidRPr="006B7CBB">
        <w:rPr>
          <w:rFonts w:ascii="Arial" w:hAnsi="Arial" w:cs="Arial"/>
          <w:szCs w:val="24"/>
        </w:rPr>
        <w:t>this grant.</w:t>
      </w:r>
    </w:p>
    <w:p w14:paraId="7E6A9EE5" w14:textId="02EFA64F" w:rsidR="00B83078" w:rsidRDefault="00B83078" w:rsidP="00E611A4"/>
    <w:p w14:paraId="4A291599" w14:textId="77777777" w:rsidR="00CA59DF" w:rsidRPr="00703BB2" w:rsidRDefault="00CA59DF" w:rsidP="00E35FB8">
      <w:pPr>
        <w:pStyle w:val="ListParagraph"/>
        <w:numPr>
          <w:ilvl w:val="0"/>
          <w:numId w:val="33"/>
        </w:numPr>
        <w:rPr>
          <w:rFonts w:ascii="Arial" w:hAnsi="Arial" w:cs="Arial"/>
          <w:b/>
          <w:color w:val="000000"/>
          <w:sz w:val="24"/>
          <w:szCs w:val="24"/>
        </w:rPr>
      </w:pPr>
      <w:r w:rsidRPr="00703BB2">
        <w:rPr>
          <w:rFonts w:ascii="Arial" w:hAnsi="Arial" w:cs="Arial"/>
          <w:b/>
          <w:color w:val="000000"/>
          <w:sz w:val="24"/>
          <w:szCs w:val="24"/>
        </w:rPr>
        <w:t>Project Staff</w:t>
      </w:r>
    </w:p>
    <w:p w14:paraId="0273F15F" w14:textId="3A8AA1FB" w:rsidR="00CA59DF" w:rsidRPr="00EB332A" w:rsidRDefault="00CA59DF" w:rsidP="005F634B">
      <w:pPr>
        <w:pStyle w:val="NormalWeb"/>
        <w:ind w:left="720" w:right="-720"/>
        <w:contextualSpacing/>
        <w:rPr>
          <w:rFonts w:ascii="Arial" w:hAnsi="Arial" w:cs="Arial"/>
        </w:rPr>
      </w:pPr>
      <w:r w:rsidRPr="00EB332A">
        <w:rPr>
          <w:rFonts w:ascii="Arial" w:hAnsi="Arial" w:cs="Arial"/>
        </w:rPr>
        <w:t>Qualified expert professional(s) in science, mathematics and/or STEM fields must be designated by the lead Local Education Agency/fiscal agent and are responsible to implement the funded program as required, including all aspects of the professional development plan and evaluation as proposed and delineated in the submitted proposal, and required federal, state, and local annual reports.</w:t>
      </w:r>
    </w:p>
    <w:p w14:paraId="36AB2F37" w14:textId="6830A1EF" w:rsidR="00CA59DF" w:rsidRDefault="00CA59DF" w:rsidP="005F634B">
      <w:pPr>
        <w:pStyle w:val="NormalWeb"/>
        <w:ind w:left="720" w:right="-720"/>
        <w:rPr>
          <w:rFonts w:ascii="Arial" w:hAnsi="Arial" w:cs="Arial"/>
        </w:rPr>
      </w:pPr>
      <w:r w:rsidRPr="00EB332A">
        <w:rPr>
          <w:rFonts w:ascii="Arial" w:hAnsi="Arial" w:cs="Arial"/>
          <w:b/>
          <w:i/>
        </w:rPr>
        <w:t>Required:</w:t>
      </w:r>
      <w:r w:rsidRPr="00EB332A">
        <w:rPr>
          <w:rFonts w:ascii="Arial" w:hAnsi="Arial" w:cs="Arial"/>
          <w:b/>
        </w:rPr>
        <w:t xml:space="preserve"> Project Director</w:t>
      </w:r>
      <w:r w:rsidRPr="00EB332A">
        <w:rPr>
          <w:rFonts w:ascii="Arial" w:hAnsi="Arial" w:cs="Arial"/>
        </w:rPr>
        <w:t>; A project director must be employed by the lead LEA applicant. The project director’s salary cannot exceed 10% of the total grant award or $75,000, whichever amount is less. Each project cannot exceed 1 FTE for the project director position. This position cannot consist of multiple staff members.</w:t>
      </w:r>
    </w:p>
    <w:p w14:paraId="3ECBE2E4" w14:textId="1D6E7F31" w:rsidR="00CA59DF" w:rsidRDefault="00CA59DF" w:rsidP="00CA59DF">
      <w:pPr>
        <w:ind w:left="720"/>
      </w:pPr>
      <w:r w:rsidRPr="00EB332A">
        <w:rPr>
          <w:rFonts w:ascii="Arial" w:hAnsi="Arial" w:cs="Arial"/>
          <w:b/>
          <w:i/>
        </w:rPr>
        <w:t>Optional:</w:t>
      </w:r>
      <w:r w:rsidRPr="00EB332A">
        <w:rPr>
          <w:rFonts w:ascii="Arial" w:hAnsi="Arial" w:cs="Arial"/>
          <w:b/>
        </w:rPr>
        <w:t xml:space="preserve"> Project Support</w:t>
      </w:r>
      <w:r w:rsidRPr="00EB332A">
        <w:rPr>
          <w:rFonts w:ascii="Arial" w:hAnsi="Arial" w:cs="Arial"/>
        </w:rPr>
        <w:t xml:space="preserve"> (Examples: teacher leader; math coach, science coach); Any identified project support must be an employee of the lead LEA applicant, and cannot exceed 5% of the total grant award per year or $37,500, whichever amount is less. Each project cannot exceed two project support positions</w:t>
      </w:r>
      <w:r w:rsidR="008652F1">
        <w:rPr>
          <w:rFonts w:ascii="Arial" w:hAnsi="Arial" w:cs="Arial"/>
        </w:rPr>
        <w:t>.</w:t>
      </w:r>
    </w:p>
    <w:p w14:paraId="3AF5EEE0" w14:textId="4CA5270B" w:rsidR="0088653F" w:rsidRDefault="0088653F" w:rsidP="005F634B">
      <w:pPr>
        <w:pStyle w:val="NormalWeb"/>
        <w:ind w:left="720" w:right="-720"/>
      </w:pPr>
      <w:r w:rsidRPr="0088653F">
        <w:rPr>
          <w:rFonts w:ascii="Arial" w:hAnsi="Arial" w:cs="Arial"/>
          <w:b/>
          <w:i/>
        </w:rPr>
        <w:t>Required</w:t>
      </w:r>
      <w:r w:rsidRPr="0088653F">
        <w:rPr>
          <w:rFonts w:ascii="Arial" w:hAnsi="Arial" w:cs="Arial"/>
        </w:rPr>
        <w:t xml:space="preserve">: </w:t>
      </w:r>
      <w:r w:rsidRPr="0088653F">
        <w:rPr>
          <w:rFonts w:ascii="Arial" w:hAnsi="Arial" w:cs="Arial"/>
          <w:b/>
        </w:rPr>
        <w:t>External Evaluator</w:t>
      </w:r>
      <w:r>
        <w:rPr>
          <w:rFonts w:ascii="Arial" w:hAnsi="Arial" w:cs="Arial"/>
          <w:b/>
        </w:rPr>
        <w:t xml:space="preserve">; </w:t>
      </w:r>
      <w:r w:rsidRPr="0088653F">
        <w:rPr>
          <w:rFonts w:ascii="Arial" w:hAnsi="Arial" w:cs="Arial"/>
        </w:rPr>
        <w:t>Qualified external (third party) expert professional(s)</w:t>
      </w:r>
      <w:r w:rsidR="004D22BE">
        <w:rPr>
          <w:rFonts w:ascii="Arial" w:hAnsi="Arial" w:cs="Arial"/>
        </w:rPr>
        <w:t xml:space="preserve"> </w:t>
      </w:r>
      <w:r w:rsidRPr="0088653F">
        <w:rPr>
          <w:rFonts w:ascii="Arial" w:hAnsi="Arial" w:cs="Arial"/>
        </w:rPr>
        <w:t>responsible for the local project evaluation, state</w:t>
      </w:r>
      <w:r>
        <w:rPr>
          <w:rFonts w:ascii="Arial" w:hAnsi="Arial" w:cs="Arial"/>
          <w:b/>
        </w:rPr>
        <w:t xml:space="preserve"> </w:t>
      </w:r>
      <w:r w:rsidRPr="0088653F">
        <w:rPr>
          <w:rFonts w:ascii="Arial" w:hAnsi="Arial" w:cs="Arial"/>
        </w:rPr>
        <w:t>program</w:t>
      </w:r>
      <w:r>
        <w:rPr>
          <w:rFonts w:ascii="Arial" w:hAnsi="Arial" w:cs="Arial"/>
          <w:b/>
        </w:rPr>
        <w:t xml:space="preserve"> </w:t>
      </w:r>
      <w:r w:rsidRPr="0088653F">
        <w:rPr>
          <w:rFonts w:ascii="Arial" w:hAnsi="Arial" w:cs="Arial"/>
        </w:rPr>
        <w:t>monitoring, and federal evaluation component</w:t>
      </w:r>
      <w:r w:rsidR="002E2603">
        <w:rPr>
          <w:rFonts w:ascii="Arial" w:hAnsi="Arial" w:cs="Arial"/>
        </w:rPr>
        <w:t>s must be designated by the LEA/ fiscal agent. Evaluator cost may not exceed 7% of the total grant funds, or $70,000,</w:t>
      </w:r>
      <w:r w:rsidR="00B8449B">
        <w:rPr>
          <w:rFonts w:ascii="Arial" w:hAnsi="Arial" w:cs="Arial"/>
        </w:rPr>
        <w:t xml:space="preserve"> </w:t>
      </w:r>
      <w:r w:rsidR="002E2603">
        <w:rPr>
          <w:rFonts w:ascii="Arial" w:hAnsi="Arial" w:cs="Arial"/>
        </w:rPr>
        <w:t>whichever is less.</w:t>
      </w:r>
    </w:p>
    <w:p w14:paraId="1F6C35A1" w14:textId="77777777" w:rsidR="00E410D1" w:rsidRDefault="00E410D1" w:rsidP="00B8449B">
      <w:pPr>
        <w:pStyle w:val="NormalWeb"/>
        <w:ind w:right="-720"/>
      </w:pPr>
    </w:p>
    <w:p w14:paraId="415E34E2" w14:textId="77777777" w:rsidR="00C82BEF" w:rsidRPr="00E611A4" w:rsidRDefault="00C82BEF" w:rsidP="00E611A4">
      <w:pPr>
        <w:pStyle w:val="Heading3"/>
        <w:rPr>
          <w:rFonts w:ascii="Arial" w:hAnsi="Arial" w:cs="Arial"/>
          <w:u w:val="single"/>
        </w:rPr>
      </w:pPr>
      <w:r w:rsidRPr="00E611A4">
        <w:rPr>
          <w:rFonts w:ascii="Arial" w:hAnsi="Arial" w:cs="Arial"/>
          <w:u w:val="single"/>
        </w:rPr>
        <w:t>Budget (FS-</w:t>
      </w:r>
      <w:r w:rsidR="001C4F56" w:rsidRPr="00E611A4">
        <w:rPr>
          <w:rFonts w:ascii="Arial" w:hAnsi="Arial" w:cs="Arial"/>
          <w:u w:val="single"/>
        </w:rPr>
        <w:t>1</w:t>
      </w:r>
      <w:r w:rsidRPr="00E611A4">
        <w:rPr>
          <w:rFonts w:ascii="Arial" w:hAnsi="Arial" w:cs="Arial"/>
          <w:u w:val="single"/>
        </w:rPr>
        <w:t>0)</w:t>
      </w:r>
    </w:p>
    <w:p w14:paraId="561F9545" w14:textId="77777777" w:rsidR="00C82BEF" w:rsidRPr="007977E6" w:rsidRDefault="00C82BEF" w:rsidP="00C82BEF">
      <w:pPr>
        <w:rPr>
          <w:rFonts w:ascii="Arial" w:hAnsi="Arial" w:cs="Arial"/>
          <w:color w:val="000000"/>
          <w:szCs w:val="24"/>
          <w:u w:val="single"/>
        </w:rPr>
      </w:pPr>
    </w:p>
    <w:p w14:paraId="14AE69BC" w14:textId="218AD415" w:rsidR="00400475" w:rsidRDefault="00400475" w:rsidP="00400475">
      <w:pPr>
        <w:autoSpaceDE w:val="0"/>
        <w:autoSpaceDN w:val="0"/>
        <w:adjustRightInd w:val="0"/>
        <w:rPr>
          <w:rFonts w:ascii="Arial" w:hAnsi="Arial" w:cs="Arial"/>
          <w:szCs w:val="24"/>
        </w:rPr>
      </w:pPr>
      <w:r w:rsidRPr="00D4309E">
        <w:rPr>
          <w:rFonts w:ascii="Arial" w:hAnsi="Arial" w:cs="Arial"/>
          <w:szCs w:val="24"/>
        </w:rPr>
        <w:t>Applicants must submit a FS-10 budget with this application, for the 1</w:t>
      </w:r>
      <w:r w:rsidR="00AD48CA">
        <w:rPr>
          <w:rFonts w:ascii="Arial" w:hAnsi="Arial" w:cs="Arial"/>
          <w:szCs w:val="24"/>
        </w:rPr>
        <w:t>3</w:t>
      </w:r>
      <w:r w:rsidRPr="00D4309E">
        <w:rPr>
          <w:rFonts w:ascii="Arial" w:hAnsi="Arial" w:cs="Arial"/>
          <w:szCs w:val="24"/>
        </w:rPr>
        <w:t xml:space="preserve"> month project period </w:t>
      </w:r>
      <w:r w:rsidR="00422E60">
        <w:rPr>
          <w:rFonts w:ascii="Arial" w:hAnsi="Arial" w:cs="Arial"/>
          <w:szCs w:val="24"/>
        </w:rPr>
        <w:t xml:space="preserve">of </w:t>
      </w:r>
      <w:r w:rsidR="006B1410">
        <w:rPr>
          <w:rFonts w:ascii="Arial" w:hAnsi="Arial" w:cs="Arial"/>
          <w:color w:val="000000"/>
          <w:szCs w:val="24"/>
        </w:rPr>
        <w:t>September 1, 2018 - September 30, 2019</w:t>
      </w:r>
      <w:r w:rsidRPr="00D4309E">
        <w:rPr>
          <w:rFonts w:ascii="Arial" w:hAnsi="Arial" w:cs="Arial"/>
          <w:szCs w:val="24"/>
        </w:rPr>
        <w:t>. The 1</w:t>
      </w:r>
      <w:r w:rsidR="00AD48CA">
        <w:rPr>
          <w:rFonts w:ascii="Arial" w:hAnsi="Arial" w:cs="Arial"/>
          <w:szCs w:val="24"/>
        </w:rPr>
        <w:t>3</w:t>
      </w:r>
      <w:r w:rsidRPr="00D4309E">
        <w:rPr>
          <w:rFonts w:ascii="Arial" w:hAnsi="Arial" w:cs="Arial"/>
          <w:szCs w:val="24"/>
        </w:rPr>
        <w:t xml:space="preserve"> month budget will be reviewed and scored. </w:t>
      </w:r>
    </w:p>
    <w:p w14:paraId="021B19D5" w14:textId="77777777" w:rsidR="00474603" w:rsidRPr="00D4309E" w:rsidRDefault="00474603" w:rsidP="00400475">
      <w:pPr>
        <w:autoSpaceDE w:val="0"/>
        <w:autoSpaceDN w:val="0"/>
        <w:adjustRightInd w:val="0"/>
        <w:rPr>
          <w:rFonts w:ascii="Arial" w:hAnsi="Arial" w:cs="Arial"/>
          <w:szCs w:val="24"/>
        </w:rPr>
      </w:pPr>
    </w:p>
    <w:p w14:paraId="64BAAD42" w14:textId="77777777" w:rsidR="00400475" w:rsidRPr="00D4309E" w:rsidRDefault="00400475" w:rsidP="00400475">
      <w:pPr>
        <w:ind w:right="360"/>
        <w:jc w:val="both"/>
        <w:rPr>
          <w:rFonts w:ascii="Arial" w:hAnsi="Arial" w:cs="Arial"/>
          <w:szCs w:val="24"/>
        </w:rPr>
      </w:pPr>
      <w:bookmarkStart w:id="11" w:name="OLE_LINK2"/>
      <w:r w:rsidRPr="00D4309E">
        <w:rPr>
          <w:rFonts w:ascii="Arial" w:hAnsi="Arial" w:cs="Arial"/>
          <w:szCs w:val="24"/>
        </w:rPr>
        <w:t>The applicant must complete the FS-10 Budget Form. Budgeted costs must be in compliance with applicable State and federal laws and regulations and the Department’s Fiscal Guidelines.  These guidelines, as well as the FS-10 form, are availa</w:t>
      </w:r>
      <w:r w:rsidR="0089127F">
        <w:rPr>
          <w:rFonts w:ascii="Arial" w:hAnsi="Arial" w:cs="Arial"/>
          <w:szCs w:val="24"/>
        </w:rPr>
        <w:t xml:space="preserve">ble online at the </w:t>
      </w:r>
      <w:hyperlink r:id="rId21" w:history="1">
        <w:r w:rsidR="0089127F">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6895B59C" w14:textId="77777777" w:rsidR="00400475" w:rsidRPr="00D4309E" w:rsidRDefault="00400475" w:rsidP="00400475">
      <w:pPr>
        <w:ind w:right="360"/>
        <w:jc w:val="both"/>
        <w:rPr>
          <w:rFonts w:ascii="Arial" w:hAnsi="Arial" w:cs="Arial"/>
          <w:szCs w:val="24"/>
        </w:rPr>
      </w:pPr>
    </w:p>
    <w:p w14:paraId="52652372" w14:textId="77777777" w:rsidR="00400475" w:rsidRPr="00D4309E" w:rsidRDefault="00400475" w:rsidP="00400475">
      <w:pPr>
        <w:tabs>
          <w:tab w:val="left" w:pos="3330"/>
        </w:tabs>
        <w:autoSpaceDE w:val="0"/>
        <w:autoSpaceDN w:val="0"/>
        <w:adjustRightInd w:val="0"/>
        <w:rPr>
          <w:rFonts w:ascii="Arial" w:hAnsi="Arial" w:cs="Arial"/>
          <w:szCs w:val="24"/>
        </w:rPr>
      </w:pPr>
      <w:r w:rsidRPr="00D4309E">
        <w:rPr>
          <w:rFonts w:ascii="Arial" w:hAnsi="Arial" w:cs="Arial"/>
          <w:szCs w:val="24"/>
        </w:rPr>
        <w:t xml:space="preserve">Information about the categories of expenditures and general information on allowable costs, applicable cost principles and administrative regulations are available in the </w:t>
      </w:r>
      <w:hyperlink r:id="rId22" w:history="1">
        <w:r w:rsidR="0089127F">
          <w:rPr>
            <w:rStyle w:val="Hyperlink"/>
            <w:rFonts w:ascii="Arial" w:hAnsi="Arial" w:cs="Arial"/>
            <w:szCs w:val="24"/>
          </w:rPr>
          <w:t>Fiscal Guidelines for Federal and State Aided Grants</w:t>
        </w:r>
      </w:hyperlink>
      <w:r w:rsidRPr="00D4309E">
        <w:rPr>
          <w:rFonts w:ascii="Arial" w:hAnsi="Arial" w:cs="Arial"/>
          <w:szCs w:val="24"/>
        </w:rPr>
        <w:t xml:space="preserve">. </w:t>
      </w:r>
    </w:p>
    <w:p w14:paraId="0D0DBD56" w14:textId="77777777" w:rsidR="00400475" w:rsidRPr="00D4309E" w:rsidRDefault="00400475" w:rsidP="00400475">
      <w:pPr>
        <w:autoSpaceDE w:val="0"/>
        <w:autoSpaceDN w:val="0"/>
        <w:adjustRightInd w:val="0"/>
        <w:rPr>
          <w:rFonts w:ascii="Arial" w:hAnsi="Arial" w:cs="Arial"/>
          <w:szCs w:val="24"/>
        </w:rPr>
      </w:pPr>
    </w:p>
    <w:p w14:paraId="63253573" w14:textId="77777777" w:rsidR="00400475" w:rsidRPr="00D4309E" w:rsidRDefault="00400475" w:rsidP="00400475">
      <w:pPr>
        <w:autoSpaceDE w:val="0"/>
        <w:autoSpaceDN w:val="0"/>
        <w:adjustRightInd w:val="0"/>
        <w:rPr>
          <w:rFonts w:ascii="Arial" w:hAnsi="Arial" w:cs="Arial"/>
          <w:szCs w:val="24"/>
        </w:rPr>
      </w:pPr>
      <w:r w:rsidRPr="00D4309E">
        <w:rPr>
          <w:rFonts w:ascii="Arial" w:hAnsi="Arial" w:cs="Arial"/>
          <w:szCs w:val="24"/>
        </w:rPr>
        <w:t xml:space="preserve">The budget should be reasonable and appropriate to cover program expenses. </w:t>
      </w:r>
    </w:p>
    <w:p w14:paraId="2580793C" w14:textId="77777777" w:rsidR="0066290F" w:rsidRDefault="0066290F" w:rsidP="00400475">
      <w:pPr>
        <w:rPr>
          <w:rFonts w:ascii="Arial" w:hAnsi="Arial" w:cs="Arial"/>
          <w:szCs w:val="24"/>
        </w:rPr>
      </w:pPr>
    </w:p>
    <w:p w14:paraId="4CB7C152" w14:textId="77777777" w:rsidR="00400475" w:rsidRPr="00D4309E" w:rsidRDefault="00400475" w:rsidP="00400475">
      <w:pPr>
        <w:rPr>
          <w:rFonts w:ascii="Arial" w:hAnsi="Arial" w:cs="Arial"/>
          <w:szCs w:val="24"/>
        </w:rPr>
      </w:pPr>
      <w:r w:rsidRPr="00D4309E">
        <w:rPr>
          <w:rFonts w:ascii="Arial" w:hAnsi="Arial" w:cs="Arial"/>
          <w:szCs w:val="24"/>
        </w:rPr>
        <w:t xml:space="preserve">For more information, visit the </w:t>
      </w:r>
      <w:hyperlink r:id="rId23" w:history="1">
        <w:r w:rsidR="00CF15A5">
          <w:rPr>
            <w:rStyle w:val="Hyperlink"/>
            <w:rFonts w:ascii="Arial" w:hAnsi="Arial" w:cs="Arial"/>
            <w:szCs w:val="24"/>
          </w:rPr>
          <w:t>Grants Finance website</w:t>
        </w:r>
      </w:hyperlink>
      <w:bookmarkEnd w:id="11"/>
    </w:p>
    <w:p w14:paraId="40804E6A" w14:textId="77777777" w:rsidR="00A7592B" w:rsidRPr="00D4309E" w:rsidRDefault="00A7592B" w:rsidP="00795E58">
      <w:pPr>
        <w:spacing w:before="240"/>
      </w:pPr>
    </w:p>
    <w:p w14:paraId="154D1A5E" w14:textId="77777777" w:rsidR="000D26F5" w:rsidRDefault="00184576" w:rsidP="00432FE1">
      <w:pPr>
        <w:pStyle w:val="Heading3"/>
        <w:tabs>
          <w:tab w:val="left" w:pos="0"/>
        </w:tabs>
        <w:rPr>
          <w:rFonts w:ascii="Arial" w:hAnsi="Arial" w:cs="Arial"/>
          <w:color w:val="000000"/>
          <w:szCs w:val="24"/>
          <w:u w:val="single"/>
        </w:rPr>
      </w:pPr>
      <w:r w:rsidRPr="00D7771B">
        <w:rPr>
          <w:rFonts w:ascii="Arial" w:hAnsi="Arial" w:cs="Arial"/>
          <w:color w:val="000000"/>
          <w:szCs w:val="24"/>
          <w:u w:val="single"/>
        </w:rPr>
        <w:t>Application Submission</w:t>
      </w:r>
      <w:r w:rsidR="00B9006A" w:rsidRPr="00D7771B">
        <w:rPr>
          <w:rFonts w:ascii="Arial" w:hAnsi="Arial" w:cs="Arial"/>
          <w:color w:val="000000"/>
          <w:szCs w:val="24"/>
          <w:u w:val="single"/>
        </w:rPr>
        <w:t xml:space="preserve"> Instructions</w:t>
      </w:r>
    </w:p>
    <w:p w14:paraId="49F9442A" w14:textId="27917EA6" w:rsidR="0009516C" w:rsidRDefault="0009516C" w:rsidP="00B83078"/>
    <w:p w14:paraId="6174E291" w14:textId="523B1807" w:rsidR="00C8525B" w:rsidRPr="007977E6" w:rsidRDefault="00C8525B" w:rsidP="00C8525B">
      <w:pPr>
        <w:rPr>
          <w:rFonts w:ascii="Arial" w:hAnsi="Arial" w:cs="Arial"/>
          <w:b/>
          <w:color w:val="000000"/>
          <w:szCs w:val="24"/>
        </w:rPr>
      </w:pPr>
      <w:r w:rsidRPr="007977E6">
        <w:rPr>
          <w:rFonts w:ascii="Arial" w:hAnsi="Arial" w:cs="Arial"/>
          <w:color w:val="000000"/>
          <w:szCs w:val="24"/>
        </w:rPr>
        <w:t xml:space="preserve">Submit 1 original and </w:t>
      </w:r>
      <w:r>
        <w:rPr>
          <w:rFonts w:ascii="Arial" w:hAnsi="Arial" w:cs="Arial"/>
          <w:color w:val="000000"/>
          <w:szCs w:val="24"/>
        </w:rPr>
        <w:t>3</w:t>
      </w:r>
      <w:r w:rsidRPr="007977E6">
        <w:rPr>
          <w:rFonts w:ascii="Arial" w:hAnsi="Arial" w:cs="Arial"/>
          <w:color w:val="000000"/>
          <w:szCs w:val="24"/>
        </w:rPr>
        <w:t xml:space="preserve"> </w:t>
      </w:r>
      <w:r w:rsidRPr="00C8525B">
        <w:rPr>
          <w:rFonts w:ascii="Arial" w:hAnsi="Arial" w:cs="Arial"/>
          <w:color w:val="000000"/>
          <w:szCs w:val="24"/>
        </w:rPr>
        <w:t>copies</w:t>
      </w:r>
      <w:r w:rsidRPr="007977E6">
        <w:rPr>
          <w:rFonts w:ascii="Arial" w:hAnsi="Arial" w:cs="Arial"/>
          <w:color w:val="000000"/>
          <w:szCs w:val="24"/>
        </w:rPr>
        <w:t xml:space="preserve"> </w:t>
      </w:r>
      <w:r w:rsidR="002D04A9">
        <w:rPr>
          <w:rFonts w:ascii="Arial" w:hAnsi="Arial" w:cs="Arial"/>
          <w:color w:val="000000"/>
          <w:szCs w:val="24"/>
        </w:rPr>
        <w:t xml:space="preserve">of the application postmarked by: </w:t>
      </w:r>
      <w:r w:rsidR="00E17927">
        <w:rPr>
          <w:rFonts w:ascii="Arial" w:hAnsi="Arial" w:cs="Arial"/>
          <w:b/>
          <w:color w:val="000000"/>
          <w:szCs w:val="24"/>
        </w:rPr>
        <w:t xml:space="preserve">April </w:t>
      </w:r>
      <w:r w:rsidR="000230EE">
        <w:rPr>
          <w:rFonts w:ascii="Arial" w:hAnsi="Arial" w:cs="Arial"/>
          <w:b/>
          <w:color w:val="000000"/>
          <w:szCs w:val="24"/>
        </w:rPr>
        <w:t>6</w:t>
      </w:r>
      <w:r w:rsidR="002D04A9" w:rsidRPr="00B57ED1">
        <w:rPr>
          <w:rFonts w:ascii="Arial" w:hAnsi="Arial" w:cs="Arial"/>
          <w:b/>
          <w:color w:val="000000"/>
          <w:szCs w:val="24"/>
        </w:rPr>
        <w:t>, 2018</w:t>
      </w:r>
      <w:r w:rsidR="002D04A9">
        <w:rPr>
          <w:rFonts w:ascii="Arial" w:hAnsi="Arial" w:cs="Arial"/>
          <w:color w:val="000000"/>
          <w:szCs w:val="24"/>
        </w:rPr>
        <w:t xml:space="preserve"> </w:t>
      </w:r>
      <w:r>
        <w:rPr>
          <w:rFonts w:ascii="Arial" w:hAnsi="Arial" w:cs="Arial"/>
          <w:color w:val="000000"/>
          <w:szCs w:val="24"/>
        </w:rPr>
        <w:t>to:</w:t>
      </w:r>
    </w:p>
    <w:p w14:paraId="5C24BBDA" w14:textId="3C05E2BC" w:rsidR="00C8525B" w:rsidRDefault="00C8525B" w:rsidP="00C8525B">
      <w:pPr>
        <w:rPr>
          <w:rFonts w:ascii="Arial" w:hAnsi="Arial" w:cs="Arial"/>
          <w:b/>
          <w:color w:val="000000"/>
          <w:szCs w:val="24"/>
        </w:rPr>
      </w:pPr>
    </w:p>
    <w:p w14:paraId="0847789C" w14:textId="63E4B588" w:rsidR="00C8525B" w:rsidRDefault="00C8525B" w:rsidP="00C8525B">
      <w:pPr>
        <w:rPr>
          <w:rFonts w:ascii="Arial" w:hAnsi="Arial" w:cs="Arial"/>
          <w:color w:val="000000"/>
          <w:szCs w:val="24"/>
        </w:rPr>
      </w:pPr>
      <w:r w:rsidRPr="007977E6">
        <w:rPr>
          <w:rFonts w:ascii="Arial" w:hAnsi="Arial" w:cs="Arial"/>
          <w:color w:val="000000"/>
          <w:szCs w:val="24"/>
        </w:rPr>
        <w:t>New York State Education Department</w:t>
      </w:r>
      <w:r>
        <w:rPr>
          <w:rFonts w:ascii="Arial" w:hAnsi="Arial" w:cs="Arial"/>
          <w:color w:val="000000"/>
          <w:szCs w:val="24"/>
        </w:rPr>
        <w:t xml:space="preserve"> </w:t>
      </w:r>
    </w:p>
    <w:p w14:paraId="38EAA70E" w14:textId="77777777" w:rsidR="00C8525B" w:rsidRDefault="00C8525B" w:rsidP="00C8525B">
      <w:pPr>
        <w:rPr>
          <w:rFonts w:ascii="Arial" w:hAnsi="Arial" w:cs="Arial"/>
          <w:color w:val="000000"/>
          <w:szCs w:val="24"/>
        </w:rPr>
      </w:pPr>
      <w:r>
        <w:rPr>
          <w:rFonts w:ascii="Arial" w:hAnsi="Arial" w:cs="Arial"/>
          <w:color w:val="000000"/>
          <w:szCs w:val="24"/>
        </w:rPr>
        <w:t xml:space="preserve">Office of Curriculum and Instruction </w:t>
      </w:r>
    </w:p>
    <w:p w14:paraId="2B45B3FE" w14:textId="77777777" w:rsidR="009239CF" w:rsidRPr="007977E6" w:rsidRDefault="009239CF" w:rsidP="009239CF">
      <w:pPr>
        <w:rPr>
          <w:rFonts w:ascii="Arial" w:hAnsi="Arial" w:cs="Arial"/>
          <w:b/>
          <w:color w:val="000000"/>
          <w:szCs w:val="24"/>
        </w:rPr>
      </w:pPr>
      <w:r>
        <w:rPr>
          <w:rFonts w:ascii="Arial" w:hAnsi="Arial" w:cs="Arial"/>
        </w:rPr>
        <w:t>Mathematics and Science Partnerships Program</w:t>
      </w:r>
    </w:p>
    <w:p w14:paraId="1D178846" w14:textId="77777777" w:rsidR="00C8525B" w:rsidRDefault="00C8525B" w:rsidP="00C8525B">
      <w:pPr>
        <w:rPr>
          <w:rFonts w:ascii="Arial" w:hAnsi="Arial" w:cs="Arial"/>
          <w:color w:val="000000"/>
          <w:szCs w:val="24"/>
        </w:rPr>
      </w:pPr>
      <w:r>
        <w:rPr>
          <w:rFonts w:ascii="Arial" w:hAnsi="Arial" w:cs="Arial"/>
          <w:color w:val="000000"/>
          <w:szCs w:val="24"/>
        </w:rPr>
        <w:t>EBA 860</w:t>
      </w:r>
    </w:p>
    <w:p w14:paraId="2AD3A425" w14:textId="77777777" w:rsidR="00C8525B" w:rsidRPr="007977E6" w:rsidRDefault="00C8525B" w:rsidP="00C8525B">
      <w:pPr>
        <w:rPr>
          <w:rFonts w:ascii="Arial" w:hAnsi="Arial" w:cs="Arial"/>
          <w:color w:val="000000"/>
          <w:szCs w:val="24"/>
        </w:rPr>
      </w:pPr>
      <w:r>
        <w:rPr>
          <w:rFonts w:ascii="Arial" w:hAnsi="Arial" w:cs="Arial"/>
          <w:color w:val="000000"/>
          <w:szCs w:val="24"/>
        </w:rPr>
        <w:t>89 Washington Avenue</w:t>
      </w:r>
    </w:p>
    <w:p w14:paraId="144CFA8F" w14:textId="77777777" w:rsidR="00C8525B" w:rsidRPr="007977E6" w:rsidRDefault="00C8525B" w:rsidP="00C8525B">
      <w:pPr>
        <w:rPr>
          <w:rFonts w:ascii="Arial" w:hAnsi="Arial" w:cs="Arial"/>
          <w:b/>
          <w:color w:val="000000"/>
          <w:szCs w:val="24"/>
        </w:rPr>
      </w:pPr>
      <w:r w:rsidRPr="007977E6">
        <w:rPr>
          <w:rFonts w:ascii="Arial" w:hAnsi="Arial" w:cs="Arial"/>
          <w:color w:val="000000"/>
          <w:szCs w:val="24"/>
        </w:rPr>
        <w:t>Albany, NY 12234</w:t>
      </w:r>
    </w:p>
    <w:p w14:paraId="503EE4B7" w14:textId="77777777" w:rsidR="00C8525B" w:rsidRPr="00B83078" w:rsidRDefault="00C8525B" w:rsidP="00B83078"/>
    <w:p w14:paraId="70E176F9" w14:textId="53A130EA" w:rsidR="00695AEC" w:rsidRPr="00675C46" w:rsidRDefault="00695AEC" w:rsidP="00675C46"/>
    <w:p w14:paraId="7F0AF55A" w14:textId="5DBDB1A9" w:rsidR="00695AEC" w:rsidRPr="00E27CD6" w:rsidRDefault="00695AEC" w:rsidP="00695AEC">
      <w:pPr>
        <w:rPr>
          <w:rFonts w:ascii="Arial" w:hAnsi="Arial" w:cs="Arial"/>
          <w:b/>
          <w:szCs w:val="24"/>
        </w:rPr>
      </w:pPr>
      <w:r w:rsidRPr="00E27CD6">
        <w:rPr>
          <w:rFonts w:ascii="Arial" w:hAnsi="Arial" w:cs="Arial"/>
          <w:b/>
          <w:szCs w:val="24"/>
        </w:rPr>
        <w:t xml:space="preserve">PROPOSAL NARRATIVE </w:t>
      </w:r>
      <w:r w:rsidR="00F57E5A" w:rsidRPr="00E410D1">
        <w:rPr>
          <w:rFonts w:ascii="Arial" w:hAnsi="Arial" w:cs="Arial"/>
          <w:b/>
          <w:szCs w:val="24"/>
        </w:rPr>
        <w:t>(</w:t>
      </w:r>
      <w:r w:rsidR="00D4368D">
        <w:rPr>
          <w:rFonts w:ascii="Arial" w:hAnsi="Arial" w:cs="Arial"/>
          <w:b/>
          <w:szCs w:val="24"/>
        </w:rPr>
        <w:t>70</w:t>
      </w:r>
      <w:r w:rsidR="00B8449B" w:rsidRPr="00E410D1">
        <w:rPr>
          <w:rFonts w:ascii="Arial" w:hAnsi="Arial" w:cs="Arial"/>
          <w:b/>
          <w:szCs w:val="24"/>
        </w:rPr>
        <w:t xml:space="preserve"> </w:t>
      </w:r>
      <w:r w:rsidR="00F57E5A" w:rsidRPr="00E410D1">
        <w:rPr>
          <w:rFonts w:ascii="Arial" w:hAnsi="Arial" w:cs="Arial"/>
          <w:b/>
          <w:szCs w:val="24"/>
        </w:rPr>
        <w:t>PTS)</w:t>
      </w:r>
    </w:p>
    <w:p w14:paraId="62737042" w14:textId="77777777" w:rsidR="00695AEC" w:rsidRPr="00E27CD6" w:rsidRDefault="00695AEC" w:rsidP="00695AEC">
      <w:pPr>
        <w:rPr>
          <w:rFonts w:ascii="Arial" w:hAnsi="Arial" w:cs="Arial"/>
          <w:szCs w:val="24"/>
        </w:rPr>
      </w:pPr>
    </w:p>
    <w:p w14:paraId="01A689D8" w14:textId="4CFC5CDE" w:rsidR="00695AEC" w:rsidRPr="00E27CD6" w:rsidRDefault="00695AEC" w:rsidP="00695AEC">
      <w:pPr>
        <w:rPr>
          <w:rFonts w:ascii="Arial" w:hAnsi="Arial" w:cs="Arial"/>
          <w:szCs w:val="24"/>
        </w:rPr>
      </w:pPr>
      <w:r w:rsidRPr="00E27CD6">
        <w:rPr>
          <w:rFonts w:ascii="Arial" w:hAnsi="Arial" w:cs="Arial"/>
          <w:b/>
          <w:szCs w:val="24"/>
        </w:rPr>
        <w:t>1)</w:t>
      </w:r>
      <w:r w:rsidRPr="00E27CD6">
        <w:rPr>
          <w:rFonts w:ascii="Arial" w:hAnsi="Arial" w:cs="Arial"/>
          <w:szCs w:val="24"/>
        </w:rPr>
        <w:t xml:space="preserve">  </w:t>
      </w:r>
      <w:r w:rsidRPr="00E27CD6">
        <w:rPr>
          <w:rFonts w:ascii="Arial" w:hAnsi="Arial" w:cs="Arial"/>
          <w:b/>
          <w:szCs w:val="24"/>
        </w:rPr>
        <w:t xml:space="preserve">Professional Development Program Overview: </w:t>
      </w:r>
      <w:r w:rsidR="00CB3A0A">
        <w:rPr>
          <w:rFonts w:ascii="Arial" w:hAnsi="Arial" w:cs="Arial"/>
          <w:b/>
          <w:szCs w:val="24"/>
        </w:rPr>
        <w:t>(</w:t>
      </w:r>
      <w:r w:rsidR="00E410D1">
        <w:rPr>
          <w:rFonts w:ascii="Arial" w:hAnsi="Arial" w:cs="Arial"/>
          <w:b/>
          <w:szCs w:val="24"/>
        </w:rPr>
        <w:t>25</w:t>
      </w:r>
      <w:r w:rsidR="00CB3A0A">
        <w:rPr>
          <w:rFonts w:ascii="Arial" w:hAnsi="Arial" w:cs="Arial"/>
          <w:b/>
          <w:szCs w:val="24"/>
        </w:rPr>
        <w:t xml:space="preserve"> PTS)</w:t>
      </w:r>
    </w:p>
    <w:p w14:paraId="7C582F49" w14:textId="77777777" w:rsidR="00CB3A0A" w:rsidRDefault="00CB3A0A" w:rsidP="0036487F">
      <w:pPr>
        <w:rPr>
          <w:rFonts w:ascii="Arial" w:hAnsi="Arial" w:cs="Arial"/>
          <w:szCs w:val="24"/>
        </w:rPr>
      </w:pPr>
    </w:p>
    <w:p w14:paraId="660CA3CC" w14:textId="5C1CBCA1" w:rsidR="0036487F" w:rsidRPr="005F07B1" w:rsidRDefault="0036487F" w:rsidP="005F07B1">
      <w:pPr>
        <w:ind w:left="360"/>
        <w:rPr>
          <w:rFonts w:ascii="Arial" w:hAnsi="Arial" w:cs="Arial"/>
          <w:szCs w:val="24"/>
        </w:rPr>
      </w:pPr>
      <w:r w:rsidRPr="005F07B1">
        <w:rPr>
          <w:rFonts w:ascii="Arial" w:hAnsi="Arial" w:cs="Arial"/>
          <w:szCs w:val="24"/>
        </w:rPr>
        <w:t xml:space="preserve">In the Proposal Narrative: </w:t>
      </w:r>
      <w:r w:rsidR="00695AEC" w:rsidRPr="005F07B1">
        <w:rPr>
          <w:rFonts w:ascii="Arial" w:hAnsi="Arial" w:cs="Arial"/>
          <w:szCs w:val="24"/>
        </w:rPr>
        <w:t xml:space="preserve">Applicants must provide an overview of a comprehensive professional development plan that includes the following components as part of the program design </w:t>
      </w:r>
      <w:r w:rsidRPr="005F07B1">
        <w:rPr>
          <w:rFonts w:ascii="Arial" w:hAnsi="Arial" w:cs="Arial"/>
          <w:bCs/>
          <w:szCs w:val="24"/>
        </w:rPr>
        <w:t xml:space="preserve">as addressed in each activity selected </w:t>
      </w:r>
      <w:r w:rsidR="0077237F" w:rsidRPr="0077237F">
        <w:rPr>
          <w:rFonts w:ascii="Arial" w:hAnsi="Arial" w:cs="Arial"/>
          <w:bCs/>
          <w:szCs w:val="24"/>
        </w:rPr>
        <w:t>specified below:</w:t>
      </w:r>
      <w:r w:rsidRPr="005F07B1">
        <w:rPr>
          <w:rFonts w:ascii="Arial" w:hAnsi="Arial" w:cs="Arial"/>
          <w:bCs/>
          <w:szCs w:val="24"/>
        </w:rPr>
        <w:t xml:space="preserve"> </w:t>
      </w:r>
    </w:p>
    <w:p w14:paraId="5ABB3D49" w14:textId="77777777" w:rsidR="00695AEC" w:rsidRPr="00E27CD6" w:rsidRDefault="00695AEC" w:rsidP="00695AEC">
      <w:pPr>
        <w:spacing w:beforeAutospacing="1" w:afterAutospacing="1"/>
        <w:rPr>
          <w:rFonts w:ascii="Arial" w:hAnsi="Arial" w:cs="Arial"/>
          <w:i/>
          <w:szCs w:val="24"/>
        </w:rPr>
      </w:pPr>
    </w:p>
    <w:p w14:paraId="5C2AF78E" w14:textId="5305DFEA" w:rsidR="00695AEC" w:rsidRPr="00E27CD6" w:rsidRDefault="00695AEC" w:rsidP="00695AEC">
      <w:pPr>
        <w:spacing w:beforeAutospacing="1" w:after="100" w:afterAutospacing="1"/>
        <w:ind w:left="360"/>
        <w:rPr>
          <w:rFonts w:ascii="Arial" w:hAnsi="Arial" w:cs="Arial"/>
          <w:szCs w:val="24"/>
        </w:rPr>
      </w:pPr>
      <w:r w:rsidRPr="00E27CD6">
        <w:rPr>
          <w:rFonts w:ascii="Arial" w:hAnsi="Arial" w:cs="Arial"/>
          <w:szCs w:val="24"/>
        </w:rPr>
        <w:t xml:space="preserve">1a. Engagement of a cohort(s) of teachers, and any targeted building leaders, in a high-need school district(s) in rigorous professional development that supports and improves the implementation of teaching and learning of mathematics and/or science towards increases student achievement in mathematics and/or science at the local, State, and national mathematics or science assessments; </w:t>
      </w:r>
    </w:p>
    <w:p w14:paraId="5400FD57" w14:textId="2EE40090" w:rsidR="00695AEC" w:rsidRDefault="00695AEC" w:rsidP="00231710">
      <w:pPr>
        <w:spacing w:before="100" w:beforeAutospacing="1" w:after="240"/>
        <w:ind w:left="360"/>
        <w:rPr>
          <w:rFonts w:ascii="Arial" w:hAnsi="Arial" w:cs="Arial"/>
          <w:szCs w:val="24"/>
        </w:rPr>
      </w:pPr>
      <w:r w:rsidRPr="00E27CD6">
        <w:rPr>
          <w:rFonts w:ascii="Arial" w:hAnsi="Arial" w:cs="Arial"/>
          <w:szCs w:val="24"/>
        </w:rPr>
        <w:t xml:space="preserve">1b. Collaboration among the </w:t>
      </w:r>
      <w:r w:rsidR="002C4DD1">
        <w:rPr>
          <w:rFonts w:ascii="Arial" w:hAnsi="Arial" w:cs="Arial"/>
          <w:szCs w:val="24"/>
        </w:rPr>
        <w:t>s</w:t>
      </w:r>
      <w:r w:rsidRPr="00E27CD6">
        <w:rPr>
          <w:rFonts w:ascii="Arial" w:hAnsi="Arial" w:cs="Arial"/>
          <w:szCs w:val="24"/>
        </w:rPr>
        <w:t xml:space="preserve">chool district (LEA) and higher education partner(s) and other STEM stakeholders and partners, in delivering and implementing professional development to improve curriculum programming, enhance instructional practices and assessments through multiple modalities that incorporate real-world contexts and support face-to-face, electronic formats, and classroom support;  </w:t>
      </w:r>
    </w:p>
    <w:p w14:paraId="294A994E" w14:textId="6D931BC1" w:rsidR="00F5148B" w:rsidRPr="00B247DC" w:rsidRDefault="00F5148B" w:rsidP="00F5148B">
      <w:pPr>
        <w:spacing w:before="100" w:beforeAutospacing="1" w:after="100" w:afterAutospacing="1"/>
        <w:ind w:left="360"/>
        <w:rPr>
          <w:rFonts w:ascii="Arial" w:hAnsi="Arial" w:cs="Arial"/>
          <w:szCs w:val="24"/>
        </w:rPr>
      </w:pPr>
      <w:r w:rsidRPr="00B247DC">
        <w:rPr>
          <w:rFonts w:ascii="Arial" w:hAnsi="Arial" w:cs="Arial"/>
          <w:szCs w:val="24"/>
        </w:rPr>
        <w:t xml:space="preserve">1c. Identifies and describes a comprehensive professional development plan that illustrates a progression of a series of related, sequential, coherent, sustained, and focused activities, workshops, courses, and/or institutes that address and build upon teachers’ content knowledge, conceptual understandings, pedagogy, instructional practices </w:t>
      </w:r>
      <w:r w:rsidRPr="00B247DC">
        <w:rPr>
          <w:rFonts w:ascii="Arial" w:hAnsi="Arial" w:cs="Arial"/>
          <w:szCs w:val="24"/>
          <w:u w:val="single"/>
        </w:rPr>
        <w:t xml:space="preserve">and </w:t>
      </w:r>
      <w:r w:rsidRPr="00B247DC">
        <w:rPr>
          <w:rFonts w:ascii="Arial" w:hAnsi="Arial" w:cs="Arial"/>
          <w:szCs w:val="24"/>
        </w:rPr>
        <w:t xml:space="preserve">attitudes for each cohort of teachers targeted and the cohort of building leaders. </w:t>
      </w:r>
    </w:p>
    <w:p w14:paraId="2DE80DDE" w14:textId="7F3E1E32" w:rsidR="00F5148B" w:rsidRPr="00B247DC" w:rsidRDefault="00F5148B" w:rsidP="00F5148B">
      <w:pPr>
        <w:spacing w:before="100" w:beforeAutospacing="1" w:after="100" w:afterAutospacing="1"/>
        <w:ind w:left="360"/>
        <w:rPr>
          <w:rFonts w:ascii="Arial" w:hAnsi="Arial" w:cs="Arial"/>
          <w:szCs w:val="24"/>
        </w:rPr>
      </w:pPr>
      <w:r w:rsidRPr="00B247DC">
        <w:rPr>
          <w:rFonts w:ascii="Arial" w:hAnsi="Arial" w:cs="Arial"/>
          <w:szCs w:val="24"/>
        </w:rPr>
        <w:t>1d. Includes the rationale for the series of professional development opportunities for each cohort and addresses how scaffolded learning experiences are interwoven, and demonstrate a progression that enhances the teachers’ depth of knowledge and teaching expertise and practices in mathematics or science subject areas with relevant connections to technology and engineering education. These professional development opportunities must align with New York State learning standards in mathematics and/or sci</w:t>
      </w:r>
      <w:r w:rsidR="00B247DC">
        <w:rPr>
          <w:rFonts w:ascii="Arial" w:hAnsi="Arial" w:cs="Arial"/>
          <w:szCs w:val="24"/>
        </w:rPr>
        <w:t>e</w:t>
      </w:r>
      <w:r w:rsidRPr="00B247DC">
        <w:rPr>
          <w:rFonts w:ascii="Arial" w:hAnsi="Arial" w:cs="Arial"/>
          <w:szCs w:val="24"/>
        </w:rPr>
        <w:t xml:space="preserve">nce and local curricula. </w:t>
      </w:r>
    </w:p>
    <w:p w14:paraId="3A68D0E5" w14:textId="155CB079" w:rsidR="00F5148B" w:rsidRPr="00B247DC" w:rsidRDefault="00F5148B" w:rsidP="00F5148B">
      <w:pPr>
        <w:spacing w:before="100" w:beforeAutospacing="1" w:after="100" w:afterAutospacing="1"/>
        <w:ind w:left="360"/>
        <w:rPr>
          <w:rFonts w:ascii="Arial" w:hAnsi="Arial" w:cs="Arial"/>
          <w:b/>
          <w:bCs/>
          <w:szCs w:val="24"/>
        </w:rPr>
      </w:pPr>
      <w:r w:rsidRPr="00B247DC">
        <w:rPr>
          <w:rFonts w:ascii="Arial" w:hAnsi="Arial" w:cs="Arial"/>
          <w:szCs w:val="24"/>
        </w:rPr>
        <w:t xml:space="preserve">1e. Describes how the comprehensive professional development program for specific cohort(s) of teachers deepens the content knowledge and pedagogy of teachers through professional development opportunities that span over a designated period or the lifetime of the grant </w:t>
      </w:r>
      <w:r w:rsidRPr="00B247DC">
        <w:rPr>
          <w:rFonts w:ascii="Arial" w:hAnsi="Arial" w:cs="Arial"/>
          <w:szCs w:val="24"/>
          <w:u w:val="single"/>
        </w:rPr>
        <w:t xml:space="preserve">and </w:t>
      </w:r>
      <w:r w:rsidRPr="00B247DC">
        <w:rPr>
          <w:rFonts w:ascii="Arial" w:hAnsi="Arial" w:cs="Arial"/>
          <w:szCs w:val="24"/>
        </w:rPr>
        <w:t>substantiate demonstrable and measurable improvement of teacher content knowledge and student academic achievement in mathematics and science.</w:t>
      </w:r>
    </w:p>
    <w:p w14:paraId="063566A5" w14:textId="77777777" w:rsidR="00F5148B" w:rsidRPr="00E27CD6" w:rsidRDefault="00F5148B" w:rsidP="00B247DC">
      <w:pPr>
        <w:rPr>
          <w:rFonts w:ascii="Arial" w:hAnsi="Arial" w:cs="Arial"/>
          <w:szCs w:val="24"/>
        </w:rPr>
      </w:pPr>
    </w:p>
    <w:p w14:paraId="142F4FDF" w14:textId="507CFD88" w:rsidR="00E25729" w:rsidRDefault="0077237F" w:rsidP="00695AEC">
      <w:pPr>
        <w:spacing w:before="100" w:beforeAutospacing="1" w:after="100" w:afterAutospacing="1"/>
        <w:contextualSpacing/>
        <w:rPr>
          <w:rFonts w:ascii="Arial" w:hAnsi="Arial" w:cs="Arial"/>
          <w:b/>
          <w:bCs/>
          <w:szCs w:val="24"/>
        </w:rPr>
      </w:pPr>
      <w:r>
        <w:rPr>
          <w:rFonts w:ascii="Arial" w:hAnsi="Arial" w:cs="Arial"/>
          <w:b/>
          <w:bCs/>
          <w:szCs w:val="24"/>
        </w:rPr>
        <w:t>2)</w:t>
      </w:r>
      <w:r w:rsidR="00E27CD6" w:rsidRPr="00E27CD6">
        <w:rPr>
          <w:rFonts w:ascii="Arial" w:hAnsi="Arial" w:cs="Arial"/>
          <w:b/>
          <w:bCs/>
          <w:szCs w:val="24"/>
        </w:rPr>
        <w:t xml:space="preserve"> </w:t>
      </w:r>
      <w:bookmarkStart w:id="12" w:name="_Hlk496104761"/>
      <w:r w:rsidR="00F5148B">
        <w:rPr>
          <w:rFonts w:ascii="Arial" w:hAnsi="Arial" w:cs="Arial"/>
          <w:b/>
          <w:bCs/>
          <w:szCs w:val="24"/>
        </w:rPr>
        <w:t xml:space="preserve">Specific </w:t>
      </w:r>
      <w:r>
        <w:rPr>
          <w:rFonts w:ascii="Arial" w:hAnsi="Arial" w:cs="Arial"/>
          <w:b/>
          <w:bCs/>
          <w:szCs w:val="24"/>
        </w:rPr>
        <w:t xml:space="preserve">Professional Development </w:t>
      </w:r>
      <w:r w:rsidR="00695AEC" w:rsidRPr="00E27CD6">
        <w:rPr>
          <w:rFonts w:ascii="Arial" w:hAnsi="Arial" w:cs="Arial"/>
          <w:b/>
          <w:bCs/>
          <w:szCs w:val="24"/>
        </w:rPr>
        <w:t>Activities</w:t>
      </w:r>
      <w:bookmarkEnd w:id="12"/>
      <w:r w:rsidR="00695AEC" w:rsidRPr="00E27CD6">
        <w:rPr>
          <w:rFonts w:ascii="Arial" w:hAnsi="Arial" w:cs="Arial"/>
          <w:bCs/>
          <w:szCs w:val="24"/>
        </w:rPr>
        <w:t xml:space="preserve">: </w:t>
      </w:r>
      <w:r w:rsidR="00B44A21" w:rsidRPr="00B247DC">
        <w:rPr>
          <w:rFonts w:ascii="Arial" w:hAnsi="Arial" w:cs="Arial"/>
          <w:b/>
          <w:bCs/>
          <w:szCs w:val="24"/>
        </w:rPr>
        <w:t>(</w:t>
      </w:r>
      <w:r w:rsidR="009E226D">
        <w:rPr>
          <w:rFonts w:ascii="Arial" w:hAnsi="Arial" w:cs="Arial"/>
          <w:b/>
          <w:bCs/>
          <w:szCs w:val="24"/>
        </w:rPr>
        <w:t>2</w:t>
      </w:r>
      <w:r w:rsidR="00643A1F">
        <w:rPr>
          <w:rFonts w:ascii="Arial" w:hAnsi="Arial" w:cs="Arial"/>
          <w:b/>
          <w:bCs/>
          <w:szCs w:val="24"/>
        </w:rPr>
        <w:t>0</w:t>
      </w:r>
      <w:r w:rsidR="00695AEC" w:rsidRPr="00B247DC">
        <w:rPr>
          <w:rFonts w:ascii="Arial" w:hAnsi="Arial" w:cs="Arial"/>
          <w:b/>
          <w:bCs/>
          <w:szCs w:val="24"/>
        </w:rPr>
        <w:t xml:space="preserve"> pts)</w:t>
      </w:r>
    </w:p>
    <w:p w14:paraId="3E0D2A53" w14:textId="77777777" w:rsidR="00F96F8E" w:rsidRDefault="00F96F8E" w:rsidP="00695AEC">
      <w:pPr>
        <w:spacing w:before="100" w:beforeAutospacing="1" w:after="100" w:afterAutospacing="1"/>
        <w:contextualSpacing/>
        <w:rPr>
          <w:rFonts w:ascii="Arial" w:hAnsi="Arial" w:cs="Arial"/>
          <w:b/>
          <w:bCs/>
          <w:szCs w:val="24"/>
        </w:rPr>
      </w:pPr>
    </w:p>
    <w:p w14:paraId="499B80BD" w14:textId="5F68FE2F" w:rsidR="00F96F8E" w:rsidRPr="00FC2E42" w:rsidRDefault="00F96F8E" w:rsidP="00F96F8E">
      <w:pPr>
        <w:rPr>
          <w:szCs w:val="24"/>
        </w:rPr>
      </w:pPr>
      <w:r>
        <w:rPr>
          <w:rFonts w:ascii="Arial" w:hAnsi="Arial" w:cs="Arial"/>
        </w:rPr>
        <w:t>The applica</w:t>
      </w:r>
      <w:r w:rsidR="00AD48CA">
        <w:rPr>
          <w:rFonts w:ascii="Arial" w:hAnsi="Arial" w:cs="Arial"/>
        </w:rPr>
        <w:t>n</w:t>
      </w:r>
      <w:r>
        <w:rPr>
          <w:rFonts w:ascii="Arial" w:hAnsi="Arial" w:cs="Arial"/>
        </w:rPr>
        <w:t xml:space="preserve">t can request one or more funding categories listed below that can focus solely on Mathematics, or solely on Science, or focus on both Mathematics </w:t>
      </w:r>
      <w:r w:rsidRPr="00507081">
        <w:rPr>
          <w:rFonts w:ascii="Arial" w:hAnsi="Arial" w:cs="Arial"/>
          <w:b/>
          <w:u w:val="single"/>
        </w:rPr>
        <w:t>and</w:t>
      </w:r>
      <w:r>
        <w:rPr>
          <w:rFonts w:ascii="Arial" w:hAnsi="Arial" w:cs="Arial"/>
        </w:rPr>
        <w:t xml:space="preserve"> Science.</w:t>
      </w:r>
    </w:p>
    <w:p w14:paraId="3ACF9A03" w14:textId="77777777" w:rsidR="00F96F8E" w:rsidRDefault="00F96F8E" w:rsidP="00F96F8E">
      <w:pPr>
        <w:rPr>
          <w:rFonts w:ascii="Arial" w:hAnsi="Arial" w:cs="Arial"/>
          <w:bCs/>
          <w:szCs w:val="24"/>
        </w:rPr>
      </w:pPr>
    </w:p>
    <w:p w14:paraId="7C267229" w14:textId="61D9150C" w:rsidR="00E27CD6" w:rsidRPr="00E27CD6" w:rsidRDefault="00E27CD6" w:rsidP="00E27CD6">
      <w:pPr>
        <w:rPr>
          <w:rFonts w:ascii="Arial" w:hAnsi="Arial" w:cs="Arial"/>
          <w:szCs w:val="24"/>
        </w:rPr>
      </w:pPr>
      <w:r w:rsidRPr="00E27CD6">
        <w:rPr>
          <w:rFonts w:ascii="Arial" w:hAnsi="Arial" w:cs="Arial"/>
          <w:bCs/>
          <w:szCs w:val="24"/>
        </w:rPr>
        <w:t xml:space="preserve">For each activity </w:t>
      </w:r>
      <w:r>
        <w:rPr>
          <w:rFonts w:ascii="Arial" w:hAnsi="Arial" w:cs="Arial"/>
          <w:bCs/>
          <w:szCs w:val="24"/>
        </w:rPr>
        <w:t xml:space="preserve">selected, </w:t>
      </w:r>
      <w:r w:rsidRPr="00E27CD6">
        <w:rPr>
          <w:rFonts w:ascii="Arial" w:hAnsi="Arial" w:cs="Arial"/>
          <w:bCs/>
          <w:szCs w:val="24"/>
        </w:rPr>
        <w:t xml:space="preserve">the applicant must describe the specific professional development that will be provided, how the professional development will be implemented, and how such activities address the overall program design for targeted teacher participants and building leaders. </w:t>
      </w:r>
      <w:r w:rsidR="00E25729">
        <w:rPr>
          <w:rFonts w:ascii="Arial" w:hAnsi="Arial" w:cs="Arial"/>
          <w:bCs/>
          <w:szCs w:val="24"/>
        </w:rPr>
        <w:t>If more than one activity is selected, each selected activity will be scored separately and will receive up to 20 points. However</w:t>
      </w:r>
      <w:r w:rsidR="00C80AD7">
        <w:rPr>
          <w:rFonts w:ascii="Arial" w:hAnsi="Arial" w:cs="Arial"/>
          <w:bCs/>
          <w:szCs w:val="24"/>
        </w:rPr>
        <w:t xml:space="preserve">, </w:t>
      </w:r>
      <w:r w:rsidR="00E25729">
        <w:rPr>
          <w:rFonts w:ascii="Arial" w:hAnsi="Arial" w:cs="Arial"/>
          <w:bCs/>
          <w:szCs w:val="24"/>
        </w:rPr>
        <w:t>the entire section will not receive more than 20 p</w:t>
      </w:r>
      <w:r w:rsidR="00C80D02">
        <w:rPr>
          <w:rFonts w:ascii="Arial" w:hAnsi="Arial" w:cs="Arial"/>
          <w:bCs/>
          <w:szCs w:val="24"/>
        </w:rPr>
        <w:t>oin</w:t>
      </w:r>
      <w:r w:rsidR="00E25729">
        <w:rPr>
          <w:rFonts w:ascii="Arial" w:hAnsi="Arial" w:cs="Arial"/>
          <w:bCs/>
          <w:szCs w:val="24"/>
        </w:rPr>
        <w:t xml:space="preserve">ts. </w:t>
      </w:r>
      <w:r w:rsidR="00D715B6" w:rsidRPr="00713FAF">
        <w:rPr>
          <w:rFonts w:ascii="Arial" w:hAnsi="Arial" w:cs="Arial"/>
        </w:rPr>
        <w:t xml:space="preserve">If more than one activity is described, then the total points of all described activities will be divided by the number of activities to total 20 points maximum for this section. </w:t>
      </w:r>
      <w:r w:rsidR="00D715B6" w:rsidRPr="00314A36">
        <w:rPr>
          <w:rFonts w:ascii="Arial" w:hAnsi="Arial" w:cs="Arial"/>
          <w:b/>
        </w:rPr>
        <w:t>Extra points will not be given beyond the 20 points.</w:t>
      </w:r>
    </w:p>
    <w:p w14:paraId="2A93A54D" w14:textId="77777777" w:rsidR="00E27CD6" w:rsidRPr="00E27CD6" w:rsidRDefault="00E27CD6" w:rsidP="00695AEC">
      <w:pPr>
        <w:spacing w:before="100" w:beforeAutospacing="1" w:after="100" w:afterAutospacing="1"/>
        <w:contextualSpacing/>
        <w:rPr>
          <w:rFonts w:ascii="Arial" w:hAnsi="Arial" w:cs="Arial"/>
          <w:bCs/>
          <w:szCs w:val="24"/>
        </w:rPr>
      </w:pPr>
    </w:p>
    <w:p w14:paraId="78B3435F" w14:textId="5E24BC52" w:rsidR="00695AEC" w:rsidRPr="00E27CD6" w:rsidRDefault="0036487F" w:rsidP="009B6E77">
      <w:pPr>
        <w:spacing w:before="100" w:beforeAutospacing="1" w:after="100" w:afterAutospacing="1"/>
        <w:ind w:left="360"/>
        <w:contextualSpacing/>
        <w:rPr>
          <w:rFonts w:ascii="Arial" w:hAnsi="Arial" w:cs="Arial"/>
          <w:szCs w:val="24"/>
        </w:rPr>
      </w:pPr>
      <w:r w:rsidRPr="00E27CD6">
        <w:rPr>
          <w:rFonts w:ascii="Arial" w:hAnsi="Arial" w:cs="Arial"/>
          <w:szCs w:val="24"/>
        </w:rPr>
        <w:t>A</w:t>
      </w:r>
      <w:r w:rsidR="00695AEC" w:rsidRPr="00E27CD6">
        <w:rPr>
          <w:rFonts w:ascii="Arial" w:hAnsi="Arial" w:cs="Arial"/>
          <w:szCs w:val="24"/>
        </w:rPr>
        <w:t xml:space="preserve">. Develop and implement, </w:t>
      </w:r>
      <w:r w:rsidR="00695AEC" w:rsidRPr="00E27CD6">
        <w:rPr>
          <w:rFonts w:ascii="Arial" w:hAnsi="Arial" w:cs="Arial"/>
          <w:szCs w:val="24"/>
          <w:u w:val="single"/>
        </w:rPr>
        <w:t>OR</w:t>
      </w:r>
      <w:r w:rsidR="00695AEC" w:rsidRPr="00E27CD6">
        <w:rPr>
          <w:rFonts w:ascii="Arial" w:hAnsi="Arial" w:cs="Arial"/>
          <w:szCs w:val="24"/>
        </w:rPr>
        <w:t xml:space="preserve"> adopt and implement, rigorous mathematics or science curricula by supporting and strengthening professional development of teachers in these programs; </w:t>
      </w:r>
    </w:p>
    <w:p w14:paraId="102C94EB" w14:textId="716C8F1B" w:rsidR="00695AEC" w:rsidRPr="00E27CD6" w:rsidRDefault="0036487F" w:rsidP="00695AEC">
      <w:pPr>
        <w:spacing w:before="100" w:beforeAutospacing="1" w:after="100" w:afterAutospacing="1"/>
        <w:ind w:left="360"/>
        <w:rPr>
          <w:rFonts w:ascii="Arial" w:hAnsi="Arial" w:cs="Arial"/>
          <w:szCs w:val="24"/>
        </w:rPr>
      </w:pPr>
      <w:r w:rsidRPr="00E27CD6">
        <w:rPr>
          <w:rFonts w:ascii="Arial" w:hAnsi="Arial" w:cs="Arial"/>
          <w:szCs w:val="24"/>
        </w:rPr>
        <w:t>B</w:t>
      </w:r>
      <w:r w:rsidR="00695AEC" w:rsidRPr="00E27CD6">
        <w:rPr>
          <w:rFonts w:ascii="Arial" w:hAnsi="Arial" w:cs="Arial"/>
          <w:szCs w:val="24"/>
        </w:rPr>
        <w:t xml:space="preserve">. Improve subject matter knowledge and strong instructional practices and skills of teachers of mathematics, science, and education that reflects current research. Integrate reliable scientifically-based or evidence-based teaching methods, and infusion of technology and engineering teaching methods into curriculum and instructional practices; </w:t>
      </w:r>
    </w:p>
    <w:p w14:paraId="1959A329" w14:textId="35FB5952" w:rsidR="00695AEC" w:rsidRPr="00E27CD6" w:rsidRDefault="0036487F" w:rsidP="00695AEC">
      <w:pPr>
        <w:spacing w:before="100" w:beforeAutospacing="1" w:after="100" w:afterAutospacing="1"/>
        <w:ind w:left="360"/>
        <w:rPr>
          <w:rFonts w:ascii="Arial" w:hAnsi="Arial" w:cs="Arial"/>
          <w:szCs w:val="24"/>
        </w:rPr>
      </w:pPr>
      <w:r w:rsidRPr="00E27CD6">
        <w:rPr>
          <w:rFonts w:ascii="Arial" w:hAnsi="Arial" w:cs="Arial"/>
          <w:szCs w:val="24"/>
        </w:rPr>
        <w:t>C</w:t>
      </w:r>
      <w:r w:rsidR="00695AEC" w:rsidRPr="00E27CD6">
        <w:rPr>
          <w:rFonts w:ascii="Arial" w:hAnsi="Arial" w:cs="Arial"/>
          <w:szCs w:val="24"/>
        </w:rPr>
        <w:t>. Establish a series of sequential, coherent professional development experiences including activities, courses, workshops, and institutes, as defined in ESEA, Title II, Part B, Sections 2201(b)(2) and 2202(c)(3)</w:t>
      </w:r>
      <w:r w:rsidR="009B6E77">
        <w:rPr>
          <w:rFonts w:ascii="Arial" w:hAnsi="Arial" w:cs="Arial"/>
          <w:szCs w:val="24"/>
        </w:rPr>
        <w:t xml:space="preserve"> </w:t>
      </w:r>
      <w:r w:rsidR="00695AEC" w:rsidRPr="00E27CD6">
        <w:rPr>
          <w:rFonts w:ascii="Arial" w:hAnsi="Arial" w:cs="Arial"/>
          <w:szCs w:val="24"/>
        </w:rPr>
        <w:t xml:space="preserve">that address improving both content </w:t>
      </w:r>
      <w:r w:rsidR="00695AEC" w:rsidRPr="00E27CD6">
        <w:rPr>
          <w:rFonts w:ascii="Arial" w:hAnsi="Arial" w:cs="Arial"/>
          <w:szCs w:val="24"/>
          <w:u w:val="single"/>
        </w:rPr>
        <w:t>and</w:t>
      </w:r>
      <w:r w:rsidR="00695AEC" w:rsidRPr="00E27CD6">
        <w:rPr>
          <w:rFonts w:ascii="Arial" w:hAnsi="Arial" w:cs="Arial"/>
          <w:szCs w:val="24"/>
        </w:rPr>
        <w:t xml:space="preserve"> pedagogy of teachers; </w:t>
      </w:r>
    </w:p>
    <w:p w14:paraId="1ED520AE" w14:textId="4C7C9E09" w:rsidR="00695AEC" w:rsidRPr="00E27CD6" w:rsidRDefault="0036487F" w:rsidP="00695AEC">
      <w:pPr>
        <w:spacing w:before="100" w:beforeAutospacing="1" w:after="100" w:afterAutospacing="1"/>
        <w:ind w:left="360"/>
        <w:rPr>
          <w:rFonts w:ascii="Arial" w:hAnsi="Arial" w:cs="Arial"/>
          <w:szCs w:val="24"/>
        </w:rPr>
      </w:pPr>
      <w:r w:rsidRPr="00E27CD6">
        <w:rPr>
          <w:rFonts w:ascii="Arial" w:hAnsi="Arial" w:cs="Arial"/>
          <w:szCs w:val="24"/>
        </w:rPr>
        <w:t>D</w:t>
      </w:r>
      <w:r w:rsidR="00695AEC" w:rsidRPr="00E27CD6">
        <w:rPr>
          <w:rFonts w:ascii="Arial" w:hAnsi="Arial" w:cs="Arial"/>
          <w:szCs w:val="24"/>
        </w:rPr>
        <w:t>.</w:t>
      </w:r>
      <w:r w:rsidR="00F96F8E">
        <w:rPr>
          <w:rFonts w:ascii="Arial" w:hAnsi="Arial" w:cs="Arial"/>
          <w:szCs w:val="24"/>
        </w:rPr>
        <w:t xml:space="preserve"> </w:t>
      </w:r>
      <w:r w:rsidR="00695AEC" w:rsidRPr="00E27CD6">
        <w:rPr>
          <w:rFonts w:ascii="Arial" w:hAnsi="Arial" w:cs="Arial"/>
          <w:szCs w:val="24"/>
        </w:rPr>
        <w:t xml:space="preserve">Create programs that bring teachers of mathematics and science into contact with working scientists, mathematicians, and engineers through internships and mentor-ships with </w:t>
      </w:r>
      <w:r w:rsidR="002C4DD1">
        <w:rPr>
          <w:rFonts w:ascii="Arial" w:hAnsi="Arial" w:cs="Arial"/>
          <w:szCs w:val="24"/>
        </w:rPr>
        <w:t>I</w:t>
      </w:r>
      <w:r w:rsidR="00695AEC" w:rsidRPr="00E27CD6">
        <w:rPr>
          <w:rFonts w:ascii="Arial" w:hAnsi="Arial" w:cs="Arial"/>
          <w:szCs w:val="24"/>
        </w:rPr>
        <w:t xml:space="preserve">nstitutes of </w:t>
      </w:r>
      <w:r w:rsidR="002C4DD1">
        <w:rPr>
          <w:rFonts w:ascii="Arial" w:hAnsi="Arial" w:cs="Arial"/>
          <w:szCs w:val="24"/>
        </w:rPr>
        <w:t>H</w:t>
      </w:r>
      <w:r w:rsidR="00695AEC" w:rsidRPr="00E27CD6">
        <w:rPr>
          <w:rFonts w:ascii="Arial" w:hAnsi="Arial" w:cs="Arial"/>
          <w:szCs w:val="24"/>
        </w:rPr>
        <w:t xml:space="preserve">igher </w:t>
      </w:r>
      <w:r w:rsidR="002C4DD1">
        <w:rPr>
          <w:rFonts w:ascii="Arial" w:hAnsi="Arial" w:cs="Arial"/>
          <w:szCs w:val="24"/>
        </w:rPr>
        <w:t>E</w:t>
      </w:r>
      <w:r w:rsidR="00695AEC" w:rsidRPr="00E27CD6">
        <w:rPr>
          <w:rFonts w:ascii="Arial" w:hAnsi="Arial" w:cs="Arial"/>
          <w:szCs w:val="24"/>
        </w:rPr>
        <w:t>ducation and/or business and industry partners.</w:t>
      </w:r>
    </w:p>
    <w:p w14:paraId="2BE14E35" w14:textId="5F6827DD" w:rsidR="00695AEC" w:rsidRPr="00E27CD6" w:rsidRDefault="0036487F" w:rsidP="00695AEC">
      <w:pPr>
        <w:spacing w:before="100" w:beforeAutospacing="1" w:after="100" w:afterAutospacing="1"/>
        <w:ind w:left="360"/>
        <w:rPr>
          <w:rFonts w:ascii="Arial" w:hAnsi="Arial" w:cs="Arial"/>
          <w:szCs w:val="24"/>
        </w:rPr>
      </w:pPr>
      <w:r w:rsidRPr="00E27CD6">
        <w:rPr>
          <w:rFonts w:ascii="Arial" w:hAnsi="Arial" w:cs="Arial"/>
          <w:szCs w:val="24"/>
        </w:rPr>
        <w:t>E</w:t>
      </w:r>
      <w:r w:rsidR="00695AEC" w:rsidRPr="00E27CD6">
        <w:rPr>
          <w:rFonts w:ascii="Arial" w:hAnsi="Arial" w:cs="Arial"/>
          <w:szCs w:val="24"/>
        </w:rPr>
        <w:t xml:space="preserve">. Design programs to better prepare elementary and secondary teachers to teach mathematics and/or science, and/or prepare master teachers of mathematics and science to provide professional development to other teachers of mathematics or science; </w:t>
      </w:r>
    </w:p>
    <w:p w14:paraId="7D821F4B" w14:textId="01981BE9" w:rsidR="00695AEC" w:rsidRPr="00E27CD6" w:rsidRDefault="0036487F" w:rsidP="00695AEC">
      <w:pPr>
        <w:spacing w:before="100" w:beforeAutospacing="1" w:after="100" w:afterAutospacing="1"/>
        <w:ind w:left="360"/>
        <w:rPr>
          <w:rFonts w:ascii="Arial" w:hAnsi="Arial" w:cs="Arial"/>
          <w:szCs w:val="24"/>
        </w:rPr>
      </w:pPr>
      <w:r w:rsidRPr="00E27CD6">
        <w:rPr>
          <w:rFonts w:ascii="Arial" w:hAnsi="Arial" w:cs="Arial"/>
          <w:szCs w:val="24"/>
        </w:rPr>
        <w:t>F</w:t>
      </w:r>
      <w:r w:rsidR="00695AEC" w:rsidRPr="00E27CD6">
        <w:rPr>
          <w:rFonts w:ascii="Arial" w:hAnsi="Arial" w:cs="Arial"/>
          <w:szCs w:val="24"/>
        </w:rPr>
        <w:t>. Design programs to identify and develop exemplary, lead, master teachers of mathematics and science in the K-12 classrooms that build-in incentives to support career ladders for K-12 teachers of mathematics and science.</w:t>
      </w:r>
    </w:p>
    <w:p w14:paraId="1F5A9E38" w14:textId="723728DC" w:rsidR="00695AEC" w:rsidRDefault="00E27CD6" w:rsidP="00695AEC">
      <w:pPr>
        <w:spacing w:before="100" w:beforeAutospacing="1" w:after="100" w:afterAutospacing="1"/>
        <w:rPr>
          <w:rFonts w:ascii="Arial" w:hAnsi="Arial" w:cs="Arial"/>
          <w:b/>
          <w:szCs w:val="24"/>
        </w:rPr>
      </w:pPr>
      <w:r w:rsidRPr="00E27CD6">
        <w:rPr>
          <w:rFonts w:ascii="Arial" w:hAnsi="Arial" w:cs="Arial"/>
          <w:b/>
          <w:szCs w:val="24"/>
        </w:rPr>
        <w:t>3)</w:t>
      </w:r>
      <w:r w:rsidR="00695AEC" w:rsidRPr="00E27CD6">
        <w:rPr>
          <w:rFonts w:ascii="Arial" w:hAnsi="Arial" w:cs="Arial"/>
          <w:b/>
          <w:szCs w:val="24"/>
        </w:rPr>
        <w:t xml:space="preserve">. Professional Development Plan </w:t>
      </w:r>
      <w:r w:rsidR="0077237F">
        <w:rPr>
          <w:rFonts w:ascii="Arial" w:hAnsi="Arial" w:cs="Arial"/>
          <w:b/>
          <w:szCs w:val="24"/>
        </w:rPr>
        <w:t xml:space="preserve">- </w:t>
      </w:r>
      <w:r w:rsidR="00695AEC" w:rsidRPr="00E27CD6">
        <w:rPr>
          <w:rFonts w:ascii="Arial" w:hAnsi="Arial" w:cs="Arial"/>
          <w:b/>
          <w:szCs w:val="24"/>
        </w:rPr>
        <w:t xml:space="preserve">Template </w:t>
      </w:r>
      <w:r w:rsidR="00B44A21">
        <w:rPr>
          <w:rFonts w:ascii="Arial" w:hAnsi="Arial" w:cs="Arial"/>
          <w:b/>
          <w:szCs w:val="24"/>
        </w:rPr>
        <w:t xml:space="preserve">- </w:t>
      </w:r>
      <w:r w:rsidR="0077237F">
        <w:rPr>
          <w:rFonts w:ascii="Arial" w:hAnsi="Arial" w:cs="Arial"/>
          <w:b/>
          <w:szCs w:val="24"/>
        </w:rPr>
        <w:t xml:space="preserve">A </w:t>
      </w:r>
      <w:r w:rsidR="00695AEC" w:rsidRPr="00E27CD6">
        <w:rPr>
          <w:rFonts w:ascii="Arial" w:hAnsi="Arial" w:cs="Arial"/>
          <w:b/>
          <w:szCs w:val="24"/>
        </w:rPr>
        <w:t>(</w:t>
      </w:r>
      <w:r w:rsidR="00B44A21">
        <w:rPr>
          <w:rFonts w:ascii="Arial" w:hAnsi="Arial" w:cs="Arial"/>
          <w:b/>
          <w:szCs w:val="24"/>
        </w:rPr>
        <w:t>1</w:t>
      </w:r>
      <w:r w:rsidR="00AA5064">
        <w:rPr>
          <w:rFonts w:ascii="Arial" w:hAnsi="Arial" w:cs="Arial"/>
          <w:b/>
          <w:szCs w:val="24"/>
        </w:rPr>
        <w:t>5</w:t>
      </w:r>
      <w:r w:rsidR="00B44A21">
        <w:rPr>
          <w:rFonts w:ascii="Arial" w:hAnsi="Arial" w:cs="Arial"/>
          <w:b/>
          <w:szCs w:val="24"/>
        </w:rPr>
        <w:t xml:space="preserve"> </w:t>
      </w:r>
      <w:r w:rsidR="00695AEC" w:rsidRPr="00E27CD6">
        <w:rPr>
          <w:rFonts w:ascii="Arial" w:hAnsi="Arial" w:cs="Arial"/>
          <w:b/>
          <w:szCs w:val="24"/>
        </w:rPr>
        <w:t>pts)</w:t>
      </w:r>
    </w:p>
    <w:p w14:paraId="53AC23CC" w14:textId="770B32BD" w:rsidR="00B44A21" w:rsidRPr="00E27CD6" w:rsidRDefault="00B44A21" w:rsidP="00B44A21">
      <w:pPr>
        <w:spacing w:before="100" w:beforeAutospacing="1" w:after="100" w:afterAutospacing="1"/>
        <w:rPr>
          <w:rFonts w:ascii="Arial" w:hAnsi="Arial" w:cs="Arial"/>
          <w:b/>
          <w:szCs w:val="24"/>
        </w:rPr>
      </w:pPr>
      <w:r w:rsidRPr="00B44A21">
        <w:rPr>
          <w:rFonts w:ascii="Arial" w:hAnsi="Arial" w:cs="Arial"/>
          <w:szCs w:val="24"/>
        </w:rPr>
        <w:t>Professional Development Plan (Template-A) should specifically:</w:t>
      </w:r>
    </w:p>
    <w:p w14:paraId="727492DF" w14:textId="24B07B69" w:rsidR="00695AEC" w:rsidRPr="00E27CD6" w:rsidRDefault="005F07B1" w:rsidP="00695AEC">
      <w:pPr>
        <w:spacing w:before="100" w:beforeAutospacing="1" w:after="100" w:afterAutospacing="1"/>
        <w:ind w:left="360"/>
        <w:rPr>
          <w:rFonts w:ascii="Arial" w:hAnsi="Arial" w:cs="Arial"/>
          <w:szCs w:val="24"/>
        </w:rPr>
      </w:pPr>
      <w:r>
        <w:rPr>
          <w:rFonts w:ascii="Arial" w:hAnsi="Arial" w:cs="Arial"/>
          <w:szCs w:val="24"/>
        </w:rPr>
        <w:t>3a.</w:t>
      </w:r>
      <w:r w:rsidR="00D7771B">
        <w:rPr>
          <w:rFonts w:ascii="Arial" w:hAnsi="Arial" w:cs="Arial"/>
          <w:szCs w:val="24"/>
        </w:rPr>
        <w:t xml:space="preserve"> </w:t>
      </w:r>
      <w:r w:rsidR="00695AEC" w:rsidRPr="00E27CD6">
        <w:rPr>
          <w:rFonts w:ascii="Arial" w:hAnsi="Arial" w:cs="Arial"/>
          <w:szCs w:val="24"/>
        </w:rPr>
        <w:t xml:space="preserve">Using Template A – Professional Development Plan, provide a summary of the completed professional development plan for each cohort of teachers and the cohort of </w:t>
      </w:r>
      <w:r>
        <w:rPr>
          <w:rFonts w:ascii="Arial" w:hAnsi="Arial" w:cs="Arial"/>
          <w:szCs w:val="24"/>
        </w:rPr>
        <w:t xml:space="preserve">building leaders targeted. Align and describe the </w:t>
      </w:r>
      <w:r w:rsidR="00231710">
        <w:rPr>
          <w:rFonts w:ascii="Arial" w:hAnsi="Arial" w:cs="Arial"/>
          <w:szCs w:val="24"/>
        </w:rPr>
        <w:t>connection(s)</w:t>
      </w:r>
      <w:r>
        <w:rPr>
          <w:rFonts w:ascii="Arial" w:hAnsi="Arial" w:cs="Arial"/>
          <w:szCs w:val="24"/>
        </w:rPr>
        <w:t xml:space="preserve"> to the Professional D</w:t>
      </w:r>
      <w:r w:rsidR="0077237F">
        <w:rPr>
          <w:rFonts w:ascii="Arial" w:hAnsi="Arial" w:cs="Arial"/>
          <w:szCs w:val="24"/>
        </w:rPr>
        <w:t>evelopment  Activities (A-F) selected</w:t>
      </w:r>
      <w:r w:rsidR="00695AEC" w:rsidRPr="00E27CD6">
        <w:rPr>
          <w:rFonts w:ascii="Arial" w:hAnsi="Arial" w:cs="Arial"/>
          <w:szCs w:val="24"/>
        </w:rPr>
        <w:t xml:space="preserve"> above. (</w:t>
      </w:r>
      <w:r>
        <w:rPr>
          <w:rFonts w:ascii="Arial" w:hAnsi="Arial" w:cs="Arial"/>
          <w:szCs w:val="24"/>
        </w:rPr>
        <w:t xml:space="preserve">A </w:t>
      </w:r>
      <w:r w:rsidR="0077237F">
        <w:rPr>
          <w:rFonts w:ascii="Arial" w:hAnsi="Arial" w:cs="Arial"/>
          <w:szCs w:val="24"/>
        </w:rPr>
        <w:t>separate t</w:t>
      </w:r>
      <w:r w:rsidR="00695AEC" w:rsidRPr="00E27CD6">
        <w:rPr>
          <w:rFonts w:ascii="Arial" w:hAnsi="Arial" w:cs="Arial"/>
          <w:szCs w:val="24"/>
        </w:rPr>
        <w:t xml:space="preserve">emplate should be submitted for each cohort </w:t>
      </w:r>
      <w:r w:rsidR="0077237F">
        <w:rPr>
          <w:rFonts w:ascii="Arial" w:hAnsi="Arial" w:cs="Arial"/>
          <w:szCs w:val="24"/>
        </w:rPr>
        <w:t xml:space="preserve">of teachers or leaders </w:t>
      </w:r>
      <w:r w:rsidR="00695AEC" w:rsidRPr="00E27CD6">
        <w:rPr>
          <w:rFonts w:ascii="Arial" w:hAnsi="Arial" w:cs="Arial"/>
          <w:szCs w:val="24"/>
        </w:rPr>
        <w:t xml:space="preserve">to be served </w:t>
      </w:r>
      <w:r w:rsidR="0077237F">
        <w:rPr>
          <w:rFonts w:ascii="Arial" w:hAnsi="Arial" w:cs="Arial"/>
          <w:szCs w:val="24"/>
        </w:rPr>
        <w:t>over the grant period</w:t>
      </w:r>
      <w:r w:rsidR="00695AEC" w:rsidRPr="00E27CD6">
        <w:rPr>
          <w:rFonts w:ascii="Arial" w:hAnsi="Arial" w:cs="Arial"/>
        </w:rPr>
        <w:t xml:space="preserve">. </w:t>
      </w:r>
      <w:r w:rsidR="00695AEC" w:rsidRPr="00E27CD6">
        <w:rPr>
          <w:rFonts w:ascii="Arial" w:hAnsi="Arial" w:cs="Arial"/>
          <w:szCs w:val="24"/>
        </w:rPr>
        <w:t>Duplicate as needed)</w:t>
      </w:r>
    </w:p>
    <w:p w14:paraId="39279C1C" w14:textId="285B64F3" w:rsidR="00695AEC" w:rsidRPr="00B44A21" w:rsidRDefault="005F07B1" w:rsidP="00695AEC">
      <w:pPr>
        <w:spacing w:before="100" w:beforeAutospacing="1" w:after="100" w:afterAutospacing="1"/>
        <w:ind w:left="360"/>
        <w:rPr>
          <w:rFonts w:ascii="Arial" w:hAnsi="Arial" w:cs="Arial"/>
          <w:szCs w:val="24"/>
        </w:rPr>
      </w:pPr>
      <w:bookmarkStart w:id="13" w:name="_Hlk496192623"/>
      <w:r w:rsidRPr="00B44A21">
        <w:rPr>
          <w:rFonts w:ascii="Arial" w:hAnsi="Arial" w:cs="Arial"/>
          <w:szCs w:val="24"/>
        </w:rPr>
        <w:t>3b</w:t>
      </w:r>
      <w:r w:rsidR="00695AEC" w:rsidRPr="00B44A21">
        <w:rPr>
          <w:rFonts w:ascii="Arial" w:hAnsi="Arial" w:cs="Arial"/>
          <w:szCs w:val="24"/>
        </w:rPr>
        <w:t>.</w:t>
      </w:r>
      <w:r w:rsidR="00B44A21">
        <w:rPr>
          <w:rFonts w:ascii="Arial" w:hAnsi="Arial" w:cs="Arial"/>
          <w:szCs w:val="24"/>
        </w:rPr>
        <w:t xml:space="preserve"> </w:t>
      </w:r>
      <w:r w:rsidR="00E27CD6" w:rsidRPr="00B44A21">
        <w:rPr>
          <w:rFonts w:ascii="Arial" w:hAnsi="Arial" w:cs="Arial"/>
          <w:szCs w:val="24"/>
        </w:rPr>
        <w:t xml:space="preserve">Target participation </w:t>
      </w:r>
      <w:r w:rsidR="00695AEC" w:rsidRPr="00B44A21">
        <w:rPr>
          <w:rFonts w:ascii="Arial" w:hAnsi="Arial" w:cs="Arial"/>
          <w:szCs w:val="24"/>
        </w:rPr>
        <w:t xml:space="preserve">of the elementary </w:t>
      </w:r>
      <w:r w:rsidR="00CB3A0A" w:rsidRPr="00B44A21">
        <w:rPr>
          <w:rFonts w:ascii="Arial" w:hAnsi="Arial" w:cs="Arial"/>
          <w:szCs w:val="24"/>
        </w:rPr>
        <w:t>teachers at the elementary level</w:t>
      </w:r>
      <w:r w:rsidR="00E27CD6" w:rsidRPr="00B44A21">
        <w:rPr>
          <w:rFonts w:ascii="Arial" w:hAnsi="Arial" w:cs="Arial"/>
          <w:szCs w:val="24"/>
        </w:rPr>
        <w:t xml:space="preserve">, and/or secondary teachers at the </w:t>
      </w:r>
      <w:r w:rsidR="00695AEC" w:rsidRPr="00B44A21">
        <w:rPr>
          <w:rFonts w:ascii="Arial" w:hAnsi="Arial" w:cs="Arial"/>
          <w:szCs w:val="24"/>
        </w:rPr>
        <w:t>middle</w:t>
      </w:r>
      <w:r w:rsidR="00E27CD6" w:rsidRPr="00B44A21">
        <w:rPr>
          <w:rFonts w:ascii="Arial" w:hAnsi="Arial" w:cs="Arial"/>
          <w:szCs w:val="24"/>
        </w:rPr>
        <w:t xml:space="preserve"> school and/or </w:t>
      </w:r>
      <w:r w:rsidR="00695AEC" w:rsidRPr="00B44A21">
        <w:rPr>
          <w:rFonts w:ascii="Arial" w:hAnsi="Arial" w:cs="Arial"/>
          <w:szCs w:val="24"/>
        </w:rPr>
        <w:t xml:space="preserve">high school </w:t>
      </w:r>
      <w:r w:rsidR="00E27CD6" w:rsidRPr="00B44A21">
        <w:rPr>
          <w:rFonts w:ascii="Arial" w:hAnsi="Arial" w:cs="Arial"/>
          <w:szCs w:val="24"/>
        </w:rPr>
        <w:t>levels</w:t>
      </w:r>
      <w:r w:rsidR="00695AEC" w:rsidRPr="00B44A21">
        <w:rPr>
          <w:rFonts w:ascii="Arial" w:hAnsi="Arial" w:cs="Arial"/>
          <w:szCs w:val="24"/>
        </w:rPr>
        <w:t xml:space="preserve"> based on relevant </w:t>
      </w:r>
      <w:r w:rsidR="00CB3A0A" w:rsidRPr="00B44A21">
        <w:rPr>
          <w:rFonts w:ascii="Arial" w:hAnsi="Arial" w:cs="Arial"/>
          <w:szCs w:val="24"/>
        </w:rPr>
        <w:t>teaching assignments in elementary schools,</w:t>
      </w:r>
      <w:r w:rsidRPr="00B44A21">
        <w:rPr>
          <w:rFonts w:ascii="Arial" w:hAnsi="Arial" w:cs="Arial"/>
          <w:szCs w:val="24"/>
        </w:rPr>
        <w:t xml:space="preserve"> </w:t>
      </w:r>
      <w:r w:rsidR="00CB3A0A" w:rsidRPr="00B44A21">
        <w:rPr>
          <w:rFonts w:ascii="Arial" w:hAnsi="Arial" w:cs="Arial"/>
          <w:szCs w:val="24"/>
        </w:rPr>
        <w:t xml:space="preserve">middle schools and high schools </w:t>
      </w:r>
      <w:r w:rsidRPr="00B44A21">
        <w:rPr>
          <w:rFonts w:ascii="Arial" w:hAnsi="Arial" w:cs="Arial"/>
          <w:szCs w:val="24"/>
        </w:rPr>
        <w:t>for</w:t>
      </w:r>
      <w:r w:rsidR="00CB3A0A" w:rsidRPr="00B44A21">
        <w:rPr>
          <w:rFonts w:ascii="Arial" w:hAnsi="Arial" w:cs="Arial"/>
          <w:szCs w:val="24"/>
        </w:rPr>
        <w:t xml:space="preserve"> </w:t>
      </w:r>
      <w:r w:rsidR="00695AEC" w:rsidRPr="00B44A21">
        <w:rPr>
          <w:rFonts w:ascii="Arial" w:hAnsi="Arial" w:cs="Arial"/>
          <w:szCs w:val="24"/>
        </w:rPr>
        <w:t>mathematics</w:t>
      </w:r>
      <w:r w:rsidR="00E27CD6" w:rsidRPr="00B44A21">
        <w:rPr>
          <w:rFonts w:ascii="Arial" w:hAnsi="Arial" w:cs="Arial"/>
          <w:szCs w:val="24"/>
        </w:rPr>
        <w:t xml:space="preserve">, </w:t>
      </w:r>
      <w:r w:rsidR="00695AEC" w:rsidRPr="00B44A21">
        <w:rPr>
          <w:rFonts w:ascii="Arial" w:hAnsi="Arial" w:cs="Arial"/>
          <w:szCs w:val="24"/>
        </w:rPr>
        <w:t>science</w:t>
      </w:r>
      <w:r w:rsidR="00E27CD6" w:rsidRPr="00B44A21">
        <w:rPr>
          <w:rFonts w:ascii="Arial" w:hAnsi="Arial" w:cs="Arial"/>
          <w:szCs w:val="24"/>
        </w:rPr>
        <w:t xml:space="preserve">, special education, bilingual </w:t>
      </w:r>
      <w:r w:rsidR="00CB3A0A" w:rsidRPr="00B44A21">
        <w:rPr>
          <w:rFonts w:ascii="Arial" w:hAnsi="Arial" w:cs="Arial"/>
          <w:szCs w:val="24"/>
        </w:rPr>
        <w:t xml:space="preserve">education </w:t>
      </w:r>
      <w:r w:rsidR="00E27CD6" w:rsidRPr="00B44A21">
        <w:rPr>
          <w:rFonts w:ascii="Arial" w:hAnsi="Arial" w:cs="Arial"/>
          <w:szCs w:val="24"/>
        </w:rPr>
        <w:t>or other</w:t>
      </w:r>
      <w:r w:rsidR="00695AEC" w:rsidRPr="00B44A21">
        <w:rPr>
          <w:rFonts w:ascii="Arial" w:hAnsi="Arial" w:cs="Arial"/>
          <w:szCs w:val="24"/>
        </w:rPr>
        <w:t xml:space="preserve"> subject </w:t>
      </w:r>
      <w:r w:rsidR="00CB3A0A" w:rsidRPr="00B44A21">
        <w:rPr>
          <w:rFonts w:ascii="Arial" w:hAnsi="Arial" w:cs="Arial"/>
          <w:szCs w:val="24"/>
        </w:rPr>
        <w:t xml:space="preserve">specific certification </w:t>
      </w:r>
      <w:r w:rsidR="00695AEC" w:rsidRPr="00B44A21">
        <w:rPr>
          <w:rFonts w:ascii="Arial" w:hAnsi="Arial" w:cs="Arial"/>
          <w:szCs w:val="24"/>
        </w:rPr>
        <w:t>areas (e.g. t</w:t>
      </w:r>
      <w:r w:rsidRPr="00B44A21">
        <w:rPr>
          <w:rFonts w:ascii="Arial" w:hAnsi="Arial" w:cs="Arial"/>
          <w:szCs w:val="24"/>
        </w:rPr>
        <w:t>argeted teacher cohort(s):</w:t>
      </w:r>
      <w:r w:rsidR="00695AEC" w:rsidRPr="00B44A21">
        <w:rPr>
          <w:rFonts w:ascii="Arial" w:hAnsi="Arial" w:cs="Arial"/>
          <w:szCs w:val="24"/>
        </w:rPr>
        <w:t xml:space="preserve"> </w:t>
      </w:r>
      <w:r w:rsidRPr="00B44A21">
        <w:rPr>
          <w:rFonts w:ascii="Arial" w:hAnsi="Arial" w:cs="Arial"/>
          <w:szCs w:val="24"/>
        </w:rPr>
        <w:t xml:space="preserve">elementary teachers-grades 3 and grade 4; Middle School grade 7-8 life and physical science teachers; </w:t>
      </w:r>
      <w:r w:rsidR="00695AEC" w:rsidRPr="00B44A21">
        <w:rPr>
          <w:rFonts w:ascii="Arial" w:hAnsi="Arial" w:cs="Arial"/>
          <w:szCs w:val="24"/>
        </w:rPr>
        <w:t>Algebra I Teachers, or Chemistry Teachers, or Chemistry and Physics teachers</w:t>
      </w:r>
      <w:r w:rsidRPr="00B44A21">
        <w:rPr>
          <w:rFonts w:ascii="Arial" w:hAnsi="Arial" w:cs="Arial"/>
          <w:szCs w:val="24"/>
        </w:rPr>
        <w:t>…</w:t>
      </w:r>
      <w:r w:rsidR="00695AEC" w:rsidRPr="00B44A21">
        <w:rPr>
          <w:rFonts w:ascii="Arial" w:hAnsi="Arial" w:cs="Arial"/>
          <w:szCs w:val="24"/>
        </w:rPr>
        <w:t>);</w:t>
      </w:r>
    </w:p>
    <w:bookmarkEnd w:id="13"/>
    <w:p w14:paraId="3F9CA9A0" w14:textId="06AE9376" w:rsidR="00695AEC" w:rsidRPr="00D844CE" w:rsidRDefault="005F07B1" w:rsidP="00695AEC">
      <w:pPr>
        <w:spacing w:before="100" w:beforeAutospacing="1" w:after="100" w:afterAutospacing="1"/>
        <w:ind w:left="360"/>
        <w:rPr>
          <w:rFonts w:ascii="Arial" w:hAnsi="Arial" w:cs="Arial"/>
          <w:szCs w:val="24"/>
        </w:rPr>
      </w:pPr>
      <w:r w:rsidRPr="00B44A21">
        <w:rPr>
          <w:rFonts w:ascii="Arial" w:hAnsi="Arial" w:cs="Arial"/>
          <w:szCs w:val="24"/>
        </w:rPr>
        <w:t>3c</w:t>
      </w:r>
      <w:r w:rsidR="00695AEC" w:rsidRPr="00B44A21">
        <w:rPr>
          <w:rFonts w:ascii="Arial" w:hAnsi="Arial" w:cs="Arial"/>
          <w:szCs w:val="24"/>
        </w:rPr>
        <w:t>.</w:t>
      </w:r>
      <w:r w:rsidR="00B44A21">
        <w:rPr>
          <w:rFonts w:ascii="Arial" w:hAnsi="Arial" w:cs="Arial"/>
          <w:szCs w:val="24"/>
        </w:rPr>
        <w:t xml:space="preserve"> </w:t>
      </w:r>
      <w:r w:rsidR="00695AEC" w:rsidRPr="00B44A21">
        <w:rPr>
          <w:rFonts w:ascii="Arial" w:hAnsi="Arial" w:cs="Arial"/>
          <w:szCs w:val="24"/>
        </w:rPr>
        <w:t>Target teachers committed to participation a</w:t>
      </w:r>
      <w:r w:rsidR="00CB3A0A" w:rsidRPr="00B44A21">
        <w:rPr>
          <w:rFonts w:ascii="Arial" w:hAnsi="Arial" w:cs="Arial"/>
          <w:szCs w:val="24"/>
        </w:rPr>
        <w:t>nd completion of a minimum of 45</w:t>
      </w:r>
      <w:r w:rsidR="00695AEC" w:rsidRPr="00B44A21">
        <w:rPr>
          <w:rFonts w:ascii="Arial" w:hAnsi="Arial" w:cs="Arial"/>
          <w:szCs w:val="24"/>
        </w:rPr>
        <w:t xml:space="preserve"> hours of professional development and building leaders committed to participation and completion of</w:t>
      </w:r>
      <w:r w:rsidR="00CB3A0A" w:rsidRPr="00B44A21">
        <w:rPr>
          <w:rFonts w:ascii="Arial" w:hAnsi="Arial" w:cs="Arial"/>
          <w:szCs w:val="24"/>
        </w:rPr>
        <w:t xml:space="preserve"> 3</w:t>
      </w:r>
      <w:r w:rsidR="00695AEC" w:rsidRPr="00B44A21">
        <w:rPr>
          <w:rFonts w:ascii="Arial" w:hAnsi="Arial" w:cs="Arial"/>
          <w:szCs w:val="24"/>
        </w:rPr>
        <w:t>0 hours of professional development, defined in the Professional Development Plan Template for their cohort, as described in the Program Description, Allowable Activities section of this RFP. The lead LEA applicant should also submit the</w:t>
      </w:r>
      <w:r w:rsidR="00695AEC" w:rsidRPr="00B44A21">
        <w:rPr>
          <w:rFonts w:ascii="Arial" w:hAnsi="Arial" w:cs="Arial"/>
        </w:rPr>
        <w:t xml:space="preserve"> </w:t>
      </w:r>
      <w:r w:rsidR="00695AEC" w:rsidRPr="00B44A21">
        <w:rPr>
          <w:rFonts w:ascii="Arial" w:hAnsi="Arial" w:cs="Arial"/>
          <w:szCs w:val="24"/>
        </w:rPr>
        <w:t xml:space="preserve">Participating Schools Identification Form (Attachment </w:t>
      </w:r>
      <w:r w:rsidR="00390C86">
        <w:rPr>
          <w:rFonts w:ascii="Arial" w:hAnsi="Arial" w:cs="Arial"/>
          <w:szCs w:val="24"/>
        </w:rPr>
        <w:t>3</w:t>
      </w:r>
      <w:r w:rsidR="00695AEC" w:rsidRPr="00B44A21">
        <w:rPr>
          <w:rFonts w:ascii="Arial" w:hAnsi="Arial" w:cs="Arial"/>
          <w:szCs w:val="24"/>
        </w:rPr>
        <w:t>)</w:t>
      </w:r>
      <w:r w:rsidR="00E07D8C">
        <w:t xml:space="preserve"> </w:t>
      </w:r>
      <w:r w:rsidR="00E07D8C" w:rsidRPr="00650598">
        <w:rPr>
          <w:rFonts w:ascii="Arial" w:hAnsi="Arial" w:cs="Arial"/>
          <w:szCs w:val="24"/>
        </w:rPr>
        <w:t>and identify teachers from Priority Schools</w:t>
      </w:r>
      <w:r w:rsidR="00316A43" w:rsidRPr="00650598">
        <w:rPr>
          <w:rFonts w:ascii="Arial" w:hAnsi="Arial" w:cs="Arial"/>
          <w:szCs w:val="24"/>
        </w:rPr>
        <w:t xml:space="preserve"> List</w:t>
      </w:r>
      <w:r w:rsidR="00E07D8C" w:rsidRPr="00650598">
        <w:rPr>
          <w:rFonts w:ascii="Arial" w:hAnsi="Arial" w:cs="Arial"/>
          <w:szCs w:val="24"/>
        </w:rPr>
        <w:t xml:space="preserve"> and Focus Schools </w:t>
      </w:r>
      <w:r w:rsidR="00316A43" w:rsidRPr="00650598">
        <w:rPr>
          <w:rFonts w:ascii="Arial" w:hAnsi="Arial" w:cs="Arial"/>
          <w:szCs w:val="24"/>
        </w:rPr>
        <w:t xml:space="preserve">List </w:t>
      </w:r>
      <w:r w:rsidR="00E07D8C" w:rsidRPr="00650598">
        <w:rPr>
          <w:rFonts w:ascii="Arial" w:hAnsi="Arial" w:cs="Arial"/>
          <w:szCs w:val="24"/>
        </w:rPr>
        <w:t>to participate in the professional development grant activities</w:t>
      </w:r>
      <w:r w:rsidR="00695AEC" w:rsidRPr="00D844CE">
        <w:rPr>
          <w:rFonts w:ascii="Arial" w:hAnsi="Arial" w:cs="Arial"/>
          <w:szCs w:val="24"/>
        </w:rPr>
        <w:t>.</w:t>
      </w:r>
    </w:p>
    <w:p w14:paraId="2D2FD9FF" w14:textId="55A055CF" w:rsidR="00D7771B" w:rsidRDefault="00D7771B" w:rsidP="00695AEC">
      <w:pPr>
        <w:spacing w:before="100" w:beforeAutospacing="1" w:after="100" w:afterAutospacing="1"/>
        <w:ind w:left="360"/>
        <w:contextualSpacing/>
        <w:rPr>
          <w:rFonts w:ascii="Arial" w:hAnsi="Arial" w:cs="Arial"/>
          <w:szCs w:val="24"/>
        </w:rPr>
      </w:pPr>
    </w:p>
    <w:p w14:paraId="4F32BFA3" w14:textId="27D4601B" w:rsidR="00695AEC" w:rsidRPr="00B44A21" w:rsidRDefault="00F5148B" w:rsidP="00695AEC">
      <w:pPr>
        <w:pStyle w:val="NormalWeb"/>
        <w:ind w:right="-720"/>
        <w:contextualSpacing/>
        <w:rPr>
          <w:rFonts w:ascii="Arial" w:hAnsi="Arial" w:cs="Arial"/>
          <w:b/>
        </w:rPr>
      </w:pPr>
      <w:r w:rsidRPr="00B44A21">
        <w:rPr>
          <w:rFonts w:ascii="Arial" w:hAnsi="Arial" w:cs="Arial"/>
          <w:b/>
          <w:bCs/>
        </w:rPr>
        <w:t>4</w:t>
      </w:r>
      <w:r w:rsidR="00695AEC" w:rsidRPr="00B44A21">
        <w:rPr>
          <w:rFonts w:ascii="Arial" w:hAnsi="Arial" w:cs="Arial"/>
          <w:b/>
          <w:bCs/>
        </w:rPr>
        <w:t xml:space="preserve">) </w:t>
      </w:r>
      <w:r w:rsidR="00695AEC" w:rsidRPr="00B44A21">
        <w:rPr>
          <w:rFonts w:ascii="Arial" w:hAnsi="Arial" w:cs="Arial"/>
          <w:b/>
        </w:rPr>
        <w:t xml:space="preserve">Evaluation Plan </w:t>
      </w:r>
      <w:r w:rsidR="00B44A21" w:rsidRPr="00B44A21">
        <w:rPr>
          <w:rFonts w:ascii="Arial" w:hAnsi="Arial" w:cs="Arial"/>
          <w:b/>
        </w:rPr>
        <w:t>(1</w:t>
      </w:r>
      <w:r w:rsidR="00695AEC" w:rsidRPr="00B44A21">
        <w:rPr>
          <w:rFonts w:ascii="Arial" w:hAnsi="Arial" w:cs="Arial"/>
          <w:b/>
        </w:rPr>
        <w:t>0 pts)</w:t>
      </w:r>
    </w:p>
    <w:p w14:paraId="68EEA329" w14:textId="7B615F2B" w:rsidR="00695AEC" w:rsidRPr="00B44A21" w:rsidRDefault="00F5148B" w:rsidP="00695AEC">
      <w:pPr>
        <w:pStyle w:val="NormalWeb"/>
        <w:ind w:right="-720"/>
        <w:rPr>
          <w:rFonts w:ascii="Arial" w:hAnsi="Arial" w:cs="Arial"/>
        </w:rPr>
      </w:pPr>
      <w:r w:rsidRPr="00B44A21">
        <w:rPr>
          <w:rFonts w:ascii="Arial" w:hAnsi="Arial" w:cs="Arial"/>
        </w:rPr>
        <w:t>4a.</w:t>
      </w:r>
      <w:r w:rsidR="00B44A21">
        <w:rPr>
          <w:rFonts w:ascii="Arial" w:hAnsi="Arial" w:cs="Arial"/>
        </w:rPr>
        <w:t xml:space="preserve"> </w:t>
      </w:r>
      <w:r w:rsidR="00695AEC" w:rsidRPr="00B44A21">
        <w:rPr>
          <w:rFonts w:ascii="Arial" w:hAnsi="Arial" w:cs="Arial"/>
        </w:rPr>
        <w:t xml:space="preserve">Each proposal must provide an Evaluation Plan Template (See Template B- Evaluation Plan included in this RFP), which will be used to articulate the plan for data collection and required federal, state and local reporting that measures the impact of the professional development program carried out </w:t>
      </w:r>
      <w:r w:rsidR="00AD48CA">
        <w:rPr>
          <w:rFonts w:ascii="Arial" w:hAnsi="Arial" w:cs="Arial"/>
        </w:rPr>
        <w:t>September 1, 2018 - September 30, 2019</w:t>
      </w:r>
    </w:p>
    <w:p w14:paraId="71E859EC" w14:textId="6E0A1890" w:rsidR="00695AEC" w:rsidRPr="00EE7FBA" w:rsidRDefault="00F5148B" w:rsidP="00B44A21">
      <w:pPr>
        <w:pStyle w:val="NormalWeb"/>
        <w:ind w:right="-720"/>
      </w:pPr>
      <w:r w:rsidRPr="00B44A21">
        <w:rPr>
          <w:rFonts w:ascii="Arial" w:hAnsi="Arial" w:cs="Arial"/>
        </w:rPr>
        <w:t>4b.</w:t>
      </w:r>
      <w:r w:rsidR="00B44A21">
        <w:rPr>
          <w:rFonts w:ascii="Arial" w:hAnsi="Arial" w:cs="Arial"/>
        </w:rPr>
        <w:t xml:space="preserve"> </w:t>
      </w:r>
      <w:r w:rsidR="00695AEC" w:rsidRPr="00B44A21">
        <w:rPr>
          <w:rFonts w:ascii="Arial" w:hAnsi="Arial" w:cs="Arial"/>
        </w:rPr>
        <w:t xml:space="preserve">Applicants must also provide a descriptive narrative that is aligned to the Evaluation Plan Template that describes how their evaluation plans, including their selected and/or developed measurement instruments, will address the indicators and benchmarks and comprise the three components defined in the Program Description; Accountability, Reporting and Evaluation Requirements section of this RFP, for federal, state, and local evaluation and </w:t>
      </w:r>
      <w:r w:rsidR="00B44A21" w:rsidRPr="00B44A21">
        <w:rPr>
          <w:rFonts w:ascii="Arial" w:hAnsi="Arial" w:cs="Arial"/>
        </w:rPr>
        <w:t>reporting</w:t>
      </w:r>
    </w:p>
    <w:p w14:paraId="79CEAB37" w14:textId="10D9443C" w:rsidR="00695AEC" w:rsidRPr="001D252F" w:rsidRDefault="00F5148B" w:rsidP="00695AEC">
      <w:pPr>
        <w:spacing w:before="100" w:beforeAutospacing="1" w:after="100" w:afterAutospacing="1"/>
        <w:rPr>
          <w:rFonts w:ascii="Calibri" w:hAnsi="Calibri" w:cs="Calibri"/>
          <w:b/>
          <w:sz w:val="28"/>
          <w:szCs w:val="28"/>
        </w:rPr>
      </w:pPr>
      <w:r>
        <w:rPr>
          <w:rFonts w:ascii="Calibri" w:hAnsi="Calibri" w:cs="Calibri"/>
          <w:b/>
          <w:sz w:val="28"/>
          <w:szCs w:val="28"/>
        </w:rPr>
        <w:t>5</w:t>
      </w:r>
      <w:r w:rsidR="00695AEC" w:rsidRPr="001D252F">
        <w:rPr>
          <w:rFonts w:ascii="Calibri" w:hAnsi="Calibri" w:cs="Calibri"/>
          <w:b/>
          <w:sz w:val="28"/>
          <w:szCs w:val="28"/>
        </w:rPr>
        <w:t xml:space="preserve">) Budget &amp; Budget Narrative </w:t>
      </w:r>
      <w:r w:rsidR="00695AEC">
        <w:rPr>
          <w:rFonts w:ascii="Calibri" w:hAnsi="Calibri" w:cs="Calibri"/>
          <w:b/>
          <w:sz w:val="28"/>
          <w:szCs w:val="28"/>
        </w:rPr>
        <w:t xml:space="preserve">(20 pts) </w:t>
      </w:r>
    </w:p>
    <w:p w14:paraId="088B602F" w14:textId="77777777" w:rsidR="00695AEC" w:rsidRPr="00B44A21" w:rsidRDefault="00695AEC" w:rsidP="00695AEC">
      <w:pPr>
        <w:spacing w:before="100" w:beforeAutospacing="1" w:after="100" w:afterAutospacing="1"/>
        <w:rPr>
          <w:rFonts w:ascii="Arial" w:hAnsi="Arial" w:cs="Arial"/>
          <w:szCs w:val="24"/>
        </w:rPr>
      </w:pPr>
      <w:r w:rsidRPr="00B44A21">
        <w:rPr>
          <w:rFonts w:ascii="Arial" w:hAnsi="Arial" w:cs="Arial"/>
          <w:szCs w:val="24"/>
        </w:rPr>
        <w:t>Applicants must submit:</w:t>
      </w:r>
    </w:p>
    <w:p w14:paraId="65F5A0A5" w14:textId="16642C3D" w:rsidR="00695AEC" w:rsidRPr="00B44A21" w:rsidRDefault="00B247DC" w:rsidP="00B247DC">
      <w:pPr>
        <w:spacing w:before="100" w:beforeAutospacing="1" w:after="100" w:afterAutospacing="1"/>
        <w:ind w:left="720"/>
        <w:rPr>
          <w:rFonts w:ascii="Arial" w:hAnsi="Arial" w:cs="Arial"/>
          <w:szCs w:val="24"/>
        </w:rPr>
      </w:pPr>
      <w:r>
        <w:rPr>
          <w:rFonts w:ascii="Arial" w:hAnsi="Arial" w:cs="Arial"/>
          <w:szCs w:val="24"/>
        </w:rPr>
        <w:t>5a. A</w:t>
      </w:r>
      <w:r w:rsidR="00695AEC" w:rsidRPr="00B44A21">
        <w:rPr>
          <w:rFonts w:ascii="Arial" w:hAnsi="Arial" w:cs="Arial"/>
          <w:szCs w:val="24"/>
        </w:rPr>
        <w:t xml:space="preserve"> detailed FS-10 budget with t</w:t>
      </w:r>
      <w:r w:rsidR="00F5148B" w:rsidRPr="00B44A21">
        <w:rPr>
          <w:rFonts w:ascii="Arial" w:hAnsi="Arial" w:cs="Arial"/>
          <w:szCs w:val="24"/>
        </w:rPr>
        <w:t xml:space="preserve">his application for the </w:t>
      </w:r>
      <w:r w:rsidR="0034606E">
        <w:rPr>
          <w:rFonts w:ascii="Arial" w:hAnsi="Arial" w:cs="Arial"/>
          <w:szCs w:val="24"/>
        </w:rPr>
        <w:t>13</w:t>
      </w:r>
      <w:r w:rsidR="00F5148B" w:rsidRPr="00B44A21">
        <w:rPr>
          <w:rFonts w:ascii="Arial" w:hAnsi="Arial" w:cs="Arial"/>
          <w:szCs w:val="24"/>
        </w:rPr>
        <w:t xml:space="preserve"> month </w:t>
      </w:r>
      <w:r w:rsidR="0034606E">
        <w:rPr>
          <w:rFonts w:ascii="Arial" w:hAnsi="Arial" w:cs="Arial"/>
          <w:szCs w:val="24"/>
        </w:rPr>
        <w:t xml:space="preserve">project </w:t>
      </w:r>
      <w:r w:rsidR="00F5148B" w:rsidRPr="00B44A21">
        <w:rPr>
          <w:rFonts w:ascii="Arial" w:hAnsi="Arial" w:cs="Arial"/>
          <w:szCs w:val="24"/>
        </w:rPr>
        <w:t xml:space="preserve">period of </w:t>
      </w:r>
      <w:r w:rsidR="006B1410">
        <w:rPr>
          <w:rFonts w:ascii="Arial" w:hAnsi="Arial" w:cs="Arial"/>
          <w:color w:val="000000"/>
          <w:szCs w:val="24"/>
        </w:rPr>
        <w:t>September 1, 2018 - September 30, 2019</w:t>
      </w:r>
      <w:r w:rsidR="00695AEC" w:rsidRPr="00B44A21">
        <w:rPr>
          <w:rFonts w:ascii="Arial" w:hAnsi="Arial" w:cs="Arial"/>
          <w:szCs w:val="24"/>
        </w:rPr>
        <w:t>;</w:t>
      </w:r>
    </w:p>
    <w:p w14:paraId="55A2B785" w14:textId="78F7F09E" w:rsidR="00695AEC" w:rsidRPr="00B44A21" w:rsidRDefault="00B247DC" w:rsidP="00B247DC">
      <w:pPr>
        <w:spacing w:before="100" w:beforeAutospacing="1" w:after="100" w:afterAutospacing="1"/>
        <w:ind w:left="720"/>
        <w:rPr>
          <w:rFonts w:ascii="Arial" w:hAnsi="Arial" w:cs="Arial"/>
          <w:szCs w:val="24"/>
        </w:rPr>
      </w:pPr>
      <w:r>
        <w:rPr>
          <w:rFonts w:ascii="Arial" w:hAnsi="Arial" w:cs="Arial"/>
          <w:szCs w:val="24"/>
        </w:rPr>
        <w:t>5b. A</w:t>
      </w:r>
      <w:r w:rsidR="00695AEC" w:rsidRPr="00B44A21">
        <w:rPr>
          <w:rFonts w:ascii="Arial" w:hAnsi="Arial" w:cs="Arial"/>
          <w:szCs w:val="24"/>
        </w:rPr>
        <w:t>n overall proposed resource and expenditure plan, in the form of a budget narrative, which reflects the total commitment of resources by each of the applicant partners, for the entire grant term. To the greatest extent possible, these proposed plans should reflect full and accurate projected costs for developing and operating the program throughout the</w:t>
      </w:r>
      <w:r w:rsidR="00AD48CA">
        <w:rPr>
          <w:rFonts w:ascii="Arial" w:hAnsi="Arial" w:cs="Arial"/>
          <w:szCs w:val="24"/>
        </w:rPr>
        <w:t xml:space="preserve"> </w:t>
      </w:r>
      <w:r w:rsidR="0034606E">
        <w:rPr>
          <w:rFonts w:ascii="Arial" w:hAnsi="Arial" w:cs="Arial"/>
          <w:szCs w:val="24"/>
        </w:rPr>
        <w:t>13</w:t>
      </w:r>
      <w:r w:rsidR="00AD48CA">
        <w:rPr>
          <w:rFonts w:ascii="Arial" w:hAnsi="Arial" w:cs="Arial"/>
          <w:szCs w:val="24"/>
        </w:rPr>
        <w:t xml:space="preserve"> month</w:t>
      </w:r>
      <w:r w:rsidR="0034606E">
        <w:rPr>
          <w:rFonts w:ascii="Arial" w:hAnsi="Arial" w:cs="Arial"/>
          <w:szCs w:val="24"/>
        </w:rPr>
        <w:t xml:space="preserve"> project period</w:t>
      </w:r>
      <w:r w:rsidR="00695AEC" w:rsidRPr="00B44A21">
        <w:rPr>
          <w:rFonts w:ascii="Arial" w:hAnsi="Arial" w:cs="Arial"/>
          <w:szCs w:val="24"/>
        </w:rPr>
        <w:t xml:space="preserve"> of the grant.  </w:t>
      </w:r>
    </w:p>
    <w:p w14:paraId="5E674208" w14:textId="77777777" w:rsidR="00695AEC" w:rsidRPr="00B44A21" w:rsidRDefault="00695AEC" w:rsidP="00695AEC">
      <w:pPr>
        <w:spacing w:before="100" w:beforeAutospacing="1" w:after="100" w:afterAutospacing="1"/>
        <w:rPr>
          <w:rFonts w:ascii="Arial" w:hAnsi="Arial" w:cs="Arial"/>
          <w:szCs w:val="24"/>
        </w:rPr>
      </w:pPr>
      <w:r w:rsidRPr="00B44A21">
        <w:rPr>
          <w:rFonts w:ascii="Arial" w:hAnsi="Arial" w:cs="Arial"/>
          <w:szCs w:val="24"/>
        </w:rPr>
        <w:t>Project budgets will be evaluated based on:</w:t>
      </w:r>
    </w:p>
    <w:p w14:paraId="3A5D0925" w14:textId="5D5BC45C" w:rsidR="00695AEC" w:rsidRPr="00B44A21" w:rsidRDefault="00B247DC" w:rsidP="00B247DC">
      <w:pPr>
        <w:spacing w:before="100" w:beforeAutospacing="1" w:after="100" w:afterAutospacing="1"/>
        <w:ind w:left="720"/>
        <w:jc w:val="both"/>
        <w:rPr>
          <w:rFonts w:ascii="Arial" w:hAnsi="Arial" w:cs="Arial"/>
          <w:b/>
          <w:bCs/>
          <w:color w:val="000000"/>
          <w:szCs w:val="24"/>
        </w:rPr>
      </w:pPr>
      <w:r>
        <w:rPr>
          <w:rFonts w:ascii="Arial" w:hAnsi="Arial" w:cs="Arial"/>
          <w:szCs w:val="24"/>
        </w:rPr>
        <w:t>5c. T</w:t>
      </w:r>
      <w:r w:rsidR="00695AEC" w:rsidRPr="00B44A21">
        <w:rPr>
          <w:rFonts w:ascii="Arial" w:hAnsi="Arial" w:cs="Arial"/>
          <w:szCs w:val="24"/>
        </w:rPr>
        <w:t>he reasonable number of participating teachers</w:t>
      </w:r>
      <w:r w:rsidR="00F5148B" w:rsidRPr="00B44A21">
        <w:rPr>
          <w:rFonts w:ascii="Arial" w:hAnsi="Arial" w:cs="Arial"/>
          <w:szCs w:val="24"/>
        </w:rPr>
        <w:t xml:space="preserve"> and school leaders </w:t>
      </w:r>
      <w:r w:rsidR="00695AEC" w:rsidRPr="00B44A21">
        <w:rPr>
          <w:rFonts w:ascii="Arial" w:hAnsi="Arial" w:cs="Arial"/>
          <w:szCs w:val="24"/>
        </w:rPr>
        <w:t xml:space="preserve">to be served </w:t>
      </w:r>
      <w:r w:rsidR="00F5148B" w:rsidRPr="00B44A21">
        <w:rPr>
          <w:rFonts w:ascii="Arial" w:hAnsi="Arial" w:cs="Arial"/>
          <w:szCs w:val="24"/>
        </w:rPr>
        <w:t xml:space="preserve">and the activities proposed </w:t>
      </w:r>
      <w:r w:rsidR="00695AEC" w:rsidRPr="00B44A21">
        <w:rPr>
          <w:rFonts w:ascii="Arial" w:hAnsi="Arial" w:cs="Arial"/>
          <w:szCs w:val="24"/>
        </w:rPr>
        <w:t xml:space="preserve">in relation to the amount of funds requested. Different cohorts </w:t>
      </w:r>
      <w:r w:rsidR="00F5148B" w:rsidRPr="00B44A21">
        <w:rPr>
          <w:rFonts w:ascii="Arial" w:hAnsi="Arial" w:cs="Arial"/>
          <w:szCs w:val="24"/>
        </w:rPr>
        <w:t xml:space="preserve">of teachers and school leaders </w:t>
      </w:r>
      <w:r w:rsidR="00695AEC" w:rsidRPr="00B44A21">
        <w:rPr>
          <w:rFonts w:ascii="Arial" w:hAnsi="Arial" w:cs="Arial"/>
          <w:szCs w:val="24"/>
        </w:rPr>
        <w:t xml:space="preserve">may be served </w:t>
      </w:r>
      <w:r w:rsidR="00F5148B" w:rsidRPr="00B44A21">
        <w:rPr>
          <w:rFonts w:ascii="Arial" w:hAnsi="Arial" w:cs="Arial"/>
          <w:szCs w:val="24"/>
        </w:rPr>
        <w:t>from participating schools</w:t>
      </w:r>
      <w:r w:rsidR="00B9173B">
        <w:rPr>
          <w:rFonts w:ascii="Arial" w:hAnsi="Arial" w:cs="Arial"/>
          <w:szCs w:val="24"/>
        </w:rPr>
        <w:t>.</w:t>
      </w:r>
    </w:p>
    <w:p w14:paraId="1E349AEC" w14:textId="4BF51E30" w:rsidR="00695AEC" w:rsidRPr="00B44A21" w:rsidRDefault="00B247DC" w:rsidP="00B247DC">
      <w:pPr>
        <w:spacing w:before="100" w:beforeAutospacing="1" w:after="100" w:afterAutospacing="1"/>
        <w:ind w:left="720"/>
        <w:rPr>
          <w:rFonts w:ascii="Arial" w:hAnsi="Arial" w:cs="Arial"/>
          <w:szCs w:val="24"/>
        </w:rPr>
      </w:pPr>
      <w:r>
        <w:rPr>
          <w:rFonts w:ascii="Arial" w:hAnsi="Arial" w:cs="Arial"/>
          <w:szCs w:val="24"/>
        </w:rPr>
        <w:t>5d. T</w:t>
      </w:r>
      <w:r w:rsidR="00695AEC" w:rsidRPr="00B44A21">
        <w:rPr>
          <w:rFonts w:ascii="Arial" w:hAnsi="Arial" w:cs="Arial"/>
          <w:szCs w:val="24"/>
        </w:rPr>
        <w:t>he quality of the program design and efficient use of funds and other resources, as well as the clear alignment of the budget to application guidelines, program activities and the implementation</w:t>
      </w:r>
      <w:r w:rsidR="00E43DE2">
        <w:rPr>
          <w:rFonts w:ascii="Arial" w:hAnsi="Arial" w:cs="Arial"/>
          <w:szCs w:val="24"/>
        </w:rPr>
        <w:t>.</w:t>
      </w:r>
      <w:r w:rsidR="00695AEC" w:rsidRPr="00B44A21">
        <w:rPr>
          <w:rFonts w:ascii="Arial" w:hAnsi="Arial" w:cs="Arial"/>
          <w:szCs w:val="24"/>
        </w:rPr>
        <w:t xml:space="preserve"> Note:  the project director’s salary cannot exceed 10% of the total grant award per year or $75,000, whichever amount is less. The salary of any identified project support cannot exceed 5% of the total grant award per year or $37,500, whichever amount is less. And the cost of the evaluator may not exceed 7% of the total grant award per year or $70,000 maximum per year, whichever is less.</w:t>
      </w:r>
    </w:p>
    <w:p w14:paraId="63281857" w14:textId="4DA51FA4" w:rsidR="00695AEC" w:rsidRPr="00B44A21" w:rsidRDefault="00B247DC" w:rsidP="00B247DC">
      <w:pPr>
        <w:spacing w:before="100" w:beforeAutospacing="1" w:after="100" w:afterAutospacing="1"/>
        <w:ind w:left="720"/>
        <w:jc w:val="both"/>
        <w:rPr>
          <w:rFonts w:ascii="Arial" w:hAnsi="Arial" w:cs="Arial"/>
          <w:b/>
          <w:bCs/>
          <w:color w:val="000000"/>
          <w:szCs w:val="24"/>
        </w:rPr>
      </w:pPr>
      <w:r>
        <w:rPr>
          <w:rFonts w:ascii="Arial" w:hAnsi="Arial" w:cs="Arial"/>
          <w:szCs w:val="24"/>
        </w:rPr>
        <w:t xml:space="preserve">5e. </w:t>
      </w:r>
      <w:r w:rsidR="00695AEC" w:rsidRPr="00B44A21">
        <w:rPr>
          <w:rFonts w:ascii="Arial" w:hAnsi="Arial" w:cs="Arial"/>
          <w:szCs w:val="24"/>
        </w:rPr>
        <w:t>The extent to which the expenditures and activities are supplemental to and do not supplant or duplicate services currently provided.</w:t>
      </w:r>
    </w:p>
    <w:p w14:paraId="143A9BD2" w14:textId="2B511E6A" w:rsidR="00695AEC" w:rsidRPr="00B44A21" w:rsidRDefault="00695AEC" w:rsidP="00695AEC">
      <w:pPr>
        <w:spacing w:before="100" w:beforeAutospacing="1" w:after="100" w:afterAutospacing="1"/>
        <w:rPr>
          <w:rFonts w:ascii="Arial" w:hAnsi="Arial" w:cs="Arial"/>
          <w:szCs w:val="24"/>
        </w:rPr>
      </w:pPr>
      <w:r w:rsidRPr="00B44A21">
        <w:rPr>
          <w:rFonts w:ascii="Arial" w:hAnsi="Arial" w:cs="Arial"/>
          <w:szCs w:val="24"/>
        </w:rPr>
        <w:t xml:space="preserve">Unallowable or inappropriate expenditure(s) will be eliminated and reflected in the score of the budget. For additional information regarding your budget submission, please refer to the </w:t>
      </w:r>
      <w:hyperlink r:id="rId24" w:history="1">
        <w:r w:rsidR="00F82CDC">
          <w:rPr>
            <w:rStyle w:val="Hyperlink"/>
            <w:rFonts w:ascii="Arial" w:hAnsi="Arial" w:cs="Arial"/>
            <w:szCs w:val="24"/>
          </w:rPr>
          <w:t>Fiscal Guidelines for Federal and State Aided Grants</w:t>
        </w:r>
      </w:hyperlink>
      <w:r w:rsidRPr="00B44A21">
        <w:rPr>
          <w:rFonts w:ascii="Arial" w:hAnsi="Arial" w:cs="Arial"/>
          <w:szCs w:val="24"/>
        </w:rPr>
        <w:t>.</w:t>
      </w:r>
    </w:p>
    <w:p w14:paraId="30C2E5D0" w14:textId="6718096A" w:rsidR="00695AEC" w:rsidRDefault="00695AEC" w:rsidP="00D34B68">
      <w:pPr>
        <w:rPr>
          <w:rFonts w:ascii="Arial" w:hAnsi="Arial" w:cs="Arial"/>
        </w:rPr>
      </w:pPr>
    </w:p>
    <w:p w14:paraId="1B7C1CEB" w14:textId="77777777" w:rsidR="00184576" w:rsidRPr="00E611A4" w:rsidRDefault="00AD68B0" w:rsidP="00E611A4">
      <w:pPr>
        <w:pStyle w:val="Heading3"/>
        <w:rPr>
          <w:b w:val="0"/>
        </w:rPr>
      </w:pPr>
      <w:r w:rsidRPr="00E611A4">
        <w:rPr>
          <w:rStyle w:val="Strong"/>
          <w:rFonts w:ascii="Arial" w:hAnsi="Arial" w:cs="Arial"/>
          <w:b/>
          <w:bCs w:val="0"/>
          <w:color w:val="000000"/>
          <w:szCs w:val="24"/>
          <w:u w:val="single"/>
        </w:rPr>
        <w:t>Method of Award</w:t>
      </w:r>
    </w:p>
    <w:p w14:paraId="036E2443" w14:textId="77777777" w:rsidR="00B9006A" w:rsidRPr="00D4309E" w:rsidRDefault="00B9006A" w:rsidP="00B9006A">
      <w:pPr>
        <w:rPr>
          <w:rFonts w:ascii="Arial" w:hAnsi="Arial" w:cs="Arial"/>
          <w:color w:val="000000"/>
          <w:szCs w:val="24"/>
        </w:rPr>
      </w:pPr>
    </w:p>
    <w:p w14:paraId="3371DD5B" w14:textId="75484372" w:rsidR="002D51B7" w:rsidRPr="002D51B7" w:rsidRDefault="0066290F" w:rsidP="00257671">
      <w:pPr>
        <w:pStyle w:val="BodyTextIndent"/>
        <w:ind w:firstLine="0"/>
        <w:jc w:val="both"/>
        <w:rPr>
          <w:rFonts w:ascii="Arial" w:hAnsi="Arial" w:cs="Arial"/>
        </w:rPr>
      </w:pPr>
      <w:r>
        <w:rPr>
          <w:rFonts w:ascii="Arial" w:hAnsi="Arial" w:cs="Arial"/>
          <w:color w:val="000000"/>
        </w:rPr>
        <w:t>Each e</w:t>
      </w:r>
      <w:r w:rsidR="00200509" w:rsidRPr="00D4309E">
        <w:rPr>
          <w:rFonts w:ascii="Arial" w:hAnsi="Arial" w:cs="Arial"/>
          <w:color w:val="000000"/>
        </w:rPr>
        <w:t>ligible prop</w:t>
      </w:r>
      <w:r w:rsidR="0088016F" w:rsidRPr="00D4309E">
        <w:rPr>
          <w:rFonts w:ascii="Arial" w:hAnsi="Arial" w:cs="Arial"/>
          <w:color w:val="000000"/>
        </w:rPr>
        <w:t>osal will be reviewed by at least</w:t>
      </w:r>
      <w:r w:rsidR="00200509" w:rsidRPr="00D4309E">
        <w:rPr>
          <w:rFonts w:ascii="Arial" w:hAnsi="Arial" w:cs="Arial"/>
          <w:color w:val="000000"/>
        </w:rPr>
        <w:t xml:space="preserve"> two reviewers. Each reviewer will score the </w:t>
      </w:r>
      <w:r w:rsidR="00B170D7" w:rsidRPr="00D4309E">
        <w:rPr>
          <w:rFonts w:ascii="Arial" w:hAnsi="Arial" w:cs="Arial"/>
          <w:color w:val="000000"/>
        </w:rPr>
        <w:t>p</w:t>
      </w:r>
      <w:r w:rsidR="00200509" w:rsidRPr="00D4309E">
        <w:rPr>
          <w:rFonts w:ascii="Arial" w:hAnsi="Arial" w:cs="Arial"/>
          <w:color w:val="000000"/>
        </w:rPr>
        <w:t>roposal according to the indicated point criteria</w:t>
      </w:r>
      <w:r w:rsidR="005A6D59" w:rsidRPr="00D4309E">
        <w:rPr>
          <w:rFonts w:ascii="Arial" w:hAnsi="Arial" w:cs="Arial"/>
          <w:color w:val="000000"/>
        </w:rPr>
        <w:t xml:space="preserve"> in the Proposal</w:t>
      </w:r>
      <w:r w:rsidR="00BF1BB1" w:rsidRPr="00D4309E">
        <w:rPr>
          <w:rFonts w:ascii="Arial" w:hAnsi="Arial" w:cs="Arial"/>
          <w:color w:val="000000"/>
        </w:rPr>
        <w:t xml:space="preserve"> </w:t>
      </w:r>
      <w:r w:rsidR="005A6D59" w:rsidRPr="00D4309E">
        <w:rPr>
          <w:rFonts w:ascii="Arial" w:hAnsi="Arial" w:cs="Arial"/>
          <w:color w:val="000000"/>
        </w:rPr>
        <w:t>Narrative</w:t>
      </w:r>
      <w:r w:rsidR="00BF1BB1" w:rsidRPr="00D4309E">
        <w:rPr>
          <w:rFonts w:ascii="Arial" w:hAnsi="Arial" w:cs="Arial"/>
          <w:color w:val="000000"/>
        </w:rPr>
        <w:t xml:space="preserve"> and the Budget using the Proposal Evaluation Rubric.</w:t>
      </w:r>
      <w:r w:rsidR="0088016F" w:rsidRPr="00D4309E">
        <w:rPr>
          <w:rFonts w:ascii="Arial" w:hAnsi="Arial" w:cs="Arial"/>
          <w:color w:val="000000"/>
        </w:rPr>
        <w:t xml:space="preserve">  If individual scores are more than </w:t>
      </w:r>
      <w:r w:rsidR="00FA3A3D">
        <w:rPr>
          <w:rFonts w:ascii="Arial" w:hAnsi="Arial" w:cs="Arial"/>
          <w:color w:val="000000"/>
        </w:rPr>
        <w:t>15</w:t>
      </w:r>
      <w:r w:rsidR="0088016F" w:rsidRPr="00D4309E">
        <w:rPr>
          <w:rFonts w:ascii="Arial" w:hAnsi="Arial" w:cs="Arial"/>
          <w:color w:val="000000"/>
        </w:rPr>
        <w:t xml:space="preserve"> points apart</w:t>
      </w:r>
      <w:r w:rsidR="0068576C" w:rsidRPr="00D4309E">
        <w:rPr>
          <w:rFonts w:ascii="Arial" w:hAnsi="Arial" w:cs="Arial"/>
          <w:color w:val="000000"/>
        </w:rPr>
        <w:t>,</w:t>
      </w:r>
      <w:r w:rsidR="0088016F" w:rsidRPr="00D4309E">
        <w:rPr>
          <w:rFonts w:ascii="Arial" w:hAnsi="Arial" w:cs="Arial"/>
          <w:color w:val="000000"/>
        </w:rPr>
        <w:t xml:space="preserve"> another reviewer will </w:t>
      </w:r>
      <w:r>
        <w:rPr>
          <w:rFonts w:ascii="Arial" w:hAnsi="Arial" w:cs="Arial"/>
          <w:color w:val="000000"/>
        </w:rPr>
        <w:t>score</w:t>
      </w:r>
      <w:r w:rsidR="0088016F" w:rsidRPr="00D4309E">
        <w:rPr>
          <w:rFonts w:ascii="Arial" w:hAnsi="Arial" w:cs="Arial"/>
          <w:color w:val="000000"/>
        </w:rPr>
        <w:t xml:space="preserve"> the application. The two scores closest in numeric value will be averaged </w:t>
      </w:r>
      <w:r w:rsidR="00DC1023" w:rsidRPr="00D4309E">
        <w:rPr>
          <w:rFonts w:ascii="Arial" w:hAnsi="Arial" w:cs="Arial"/>
          <w:color w:val="000000"/>
        </w:rPr>
        <w:t>to calculate the final average score of the application.</w:t>
      </w:r>
      <w:r w:rsidR="0088016F" w:rsidRPr="00D4309E">
        <w:rPr>
          <w:rFonts w:ascii="Arial" w:hAnsi="Arial" w:cs="Arial"/>
          <w:color w:val="000000"/>
        </w:rPr>
        <w:t xml:space="preserve"> </w:t>
      </w:r>
      <w:r w:rsidR="002D51B7" w:rsidRPr="002D51B7">
        <w:rPr>
          <w:rFonts w:ascii="Arial" w:hAnsi="Arial" w:cs="Arial"/>
          <w:bCs/>
        </w:rPr>
        <w:t>If the third reviewer’s score is equal to the average of the two original scores, the third reviewer’s score will become the final score.</w:t>
      </w:r>
    </w:p>
    <w:p w14:paraId="3245BCAF" w14:textId="77777777" w:rsidR="005A6D59" w:rsidRPr="00D4309E" w:rsidRDefault="0088016F" w:rsidP="002B0EAD">
      <w:pPr>
        <w:pStyle w:val="NormalWeb"/>
        <w:rPr>
          <w:rFonts w:ascii="Arial" w:hAnsi="Arial" w:cs="Arial"/>
          <w:color w:val="000000"/>
        </w:rPr>
      </w:pPr>
      <w:r w:rsidRPr="00D4309E">
        <w:rPr>
          <w:rFonts w:ascii="Arial" w:hAnsi="Arial" w:cs="Arial"/>
          <w:color w:val="000000"/>
        </w:rPr>
        <w:t xml:space="preserve">Budgets will be adjusted to eliminate any unallowable or inappropriate </w:t>
      </w:r>
      <w:r w:rsidR="0005511B" w:rsidRPr="00D4309E">
        <w:rPr>
          <w:rFonts w:ascii="Arial" w:hAnsi="Arial" w:cs="Arial"/>
          <w:color w:val="000000"/>
        </w:rPr>
        <w:t>expenditure</w:t>
      </w:r>
      <w:r w:rsidRPr="00D4309E">
        <w:rPr>
          <w:rFonts w:ascii="Arial" w:hAnsi="Arial" w:cs="Arial"/>
          <w:color w:val="000000"/>
        </w:rPr>
        <w:t>.</w:t>
      </w:r>
      <w:r w:rsidR="00364F49" w:rsidRPr="00D4309E">
        <w:rPr>
          <w:rFonts w:ascii="Arial" w:hAnsi="Arial" w:cs="Arial"/>
          <w:color w:val="000000"/>
        </w:rPr>
        <w:t xml:space="preserve">  </w:t>
      </w:r>
    </w:p>
    <w:p w14:paraId="38644A22" w14:textId="26182E74" w:rsidR="0029576F" w:rsidRPr="00762EA2" w:rsidRDefault="00600A70" w:rsidP="00F5148B">
      <w:pPr>
        <w:pStyle w:val="NormalWeb"/>
        <w:rPr>
          <w:rFonts w:ascii="Arial" w:hAnsi="Arial" w:cs="Arial"/>
        </w:rPr>
      </w:pPr>
      <w:r w:rsidRPr="00600A70">
        <w:rPr>
          <w:rFonts w:ascii="Arial" w:hAnsi="Arial" w:cs="Arial"/>
          <w:color w:val="000000"/>
        </w:rPr>
        <w:t xml:space="preserve">Each proposal will be </w:t>
      </w:r>
      <w:r w:rsidR="00AA0F6B">
        <w:rPr>
          <w:rFonts w:ascii="Arial" w:hAnsi="Arial" w:cs="Arial"/>
          <w:color w:val="000000"/>
        </w:rPr>
        <w:t>reviewed and scored</w:t>
      </w:r>
      <w:r w:rsidR="00AA0F6B" w:rsidRPr="00600A70">
        <w:rPr>
          <w:rFonts w:ascii="Arial" w:hAnsi="Arial" w:cs="Arial"/>
          <w:color w:val="000000"/>
        </w:rPr>
        <w:t xml:space="preserve"> </w:t>
      </w:r>
      <w:r w:rsidRPr="00600A70">
        <w:rPr>
          <w:rFonts w:ascii="Arial" w:hAnsi="Arial" w:cs="Arial"/>
          <w:color w:val="000000"/>
        </w:rPr>
        <w:t>according to the District Category (Big 5 or Rest of State) it serves</w:t>
      </w:r>
      <w:r>
        <w:rPr>
          <w:rFonts w:ascii="Arial" w:hAnsi="Arial" w:cs="Arial"/>
          <w:color w:val="000000"/>
        </w:rPr>
        <w:t>.</w:t>
      </w:r>
      <w:r w:rsidRPr="00600A70">
        <w:rPr>
          <w:rFonts w:ascii="Arial" w:hAnsi="Arial" w:cs="Arial"/>
          <w:color w:val="000000"/>
        </w:rPr>
        <w:t xml:space="preserve"> </w:t>
      </w:r>
      <w:r w:rsidR="002D1377" w:rsidRPr="00D4309E">
        <w:rPr>
          <w:rFonts w:ascii="Arial" w:hAnsi="Arial" w:cs="Arial"/>
          <w:color w:val="000000"/>
        </w:rPr>
        <w:t xml:space="preserve">Proposals </w:t>
      </w:r>
      <w:r w:rsidR="00200509" w:rsidRPr="00D4309E">
        <w:rPr>
          <w:rFonts w:ascii="Arial" w:hAnsi="Arial" w:cs="Arial"/>
          <w:color w:val="000000"/>
        </w:rPr>
        <w:t xml:space="preserve">will be </w:t>
      </w:r>
      <w:r w:rsidR="00EF578F" w:rsidRPr="00D4309E">
        <w:rPr>
          <w:rFonts w:ascii="Arial" w:hAnsi="Arial" w:cs="Arial"/>
          <w:color w:val="000000"/>
        </w:rPr>
        <w:t>ranked</w:t>
      </w:r>
      <w:r w:rsidR="00200509" w:rsidRPr="00D4309E">
        <w:rPr>
          <w:rFonts w:ascii="Arial" w:hAnsi="Arial" w:cs="Arial"/>
          <w:color w:val="000000"/>
        </w:rPr>
        <w:t xml:space="preserve"> in order of final average score from highest to lowest</w:t>
      </w:r>
      <w:r>
        <w:rPr>
          <w:rFonts w:ascii="Arial" w:hAnsi="Arial" w:cs="Arial"/>
          <w:color w:val="000000"/>
        </w:rPr>
        <w:t xml:space="preserve"> </w:t>
      </w:r>
      <w:r w:rsidRPr="00600A70">
        <w:rPr>
          <w:rFonts w:ascii="Arial" w:hAnsi="Arial" w:cs="Arial"/>
          <w:color w:val="000000"/>
        </w:rPr>
        <w:t>in each District Category</w:t>
      </w:r>
      <w:r w:rsidR="00E66B71" w:rsidRPr="00D4309E">
        <w:rPr>
          <w:rFonts w:ascii="Arial" w:hAnsi="Arial" w:cs="Arial"/>
          <w:color w:val="000000"/>
        </w:rPr>
        <w:t>.</w:t>
      </w:r>
      <w:r w:rsidR="0060414D" w:rsidRPr="00D4309E">
        <w:rPr>
          <w:rFonts w:ascii="Arial" w:hAnsi="Arial" w:cs="Arial"/>
          <w:color w:val="000000"/>
        </w:rPr>
        <w:t xml:space="preserve">  </w:t>
      </w:r>
      <w:r w:rsidR="00AF5A6B" w:rsidRPr="00D4309E">
        <w:rPr>
          <w:rFonts w:ascii="Arial" w:hAnsi="Arial" w:cs="Arial"/>
          <w:color w:val="000000"/>
        </w:rPr>
        <w:t xml:space="preserve">Proposals that receive a final average score of </w:t>
      </w:r>
      <w:r w:rsidR="00F420C8">
        <w:rPr>
          <w:rFonts w:ascii="Arial" w:hAnsi="Arial" w:cs="Arial"/>
          <w:color w:val="000000"/>
        </w:rPr>
        <w:t>70</w:t>
      </w:r>
      <w:r w:rsidR="00AF5A6B" w:rsidRPr="00D4309E">
        <w:rPr>
          <w:rFonts w:ascii="Arial" w:hAnsi="Arial" w:cs="Arial"/>
          <w:color w:val="000000"/>
        </w:rPr>
        <w:t xml:space="preserve"> or more will be considered for funding</w:t>
      </w:r>
      <w:r w:rsidR="00762EA2">
        <w:rPr>
          <w:rFonts w:ascii="Calibri" w:hAnsi="Calibri" w:cs="Calibri"/>
        </w:rPr>
        <w:t xml:space="preserve">. </w:t>
      </w:r>
      <w:r w:rsidR="00E66B71" w:rsidRPr="00D4309E">
        <w:rPr>
          <w:rFonts w:ascii="Arial" w:hAnsi="Arial" w:cs="Arial"/>
          <w:color w:val="000000"/>
        </w:rPr>
        <w:t>A</w:t>
      </w:r>
      <w:r w:rsidR="00EE53C9" w:rsidRPr="00D4309E">
        <w:rPr>
          <w:rStyle w:val="Strong"/>
          <w:rFonts w:ascii="Arial" w:hAnsi="Arial" w:cs="Arial"/>
          <w:b w:val="0"/>
          <w:color w:val="000000"/>
        </w:rPr>
        <w:t xml:space="preserve">wards will be made to the </w:t>
      </w:r>
      <w:r w:rsidR="00E66B71" w:rsidRPr="00D4309E">
        <w:rPr>
          <w:rStyle w:val="Strong"/>
          <w:rFonts w:ascii="Arial" w:hAnsi="Arial" w:cs="Arial"/>
          <w:color w:val="000000"/>
        </w:rPr>
        <w:t xml:space="preserve">highest ranking </w:t>
      </w:r>
      <w:r w:rsidR="00EE53C9" w:rsidRPr="00D4309E">
        <w:rPr>
          <w:rStyle w:val="Strong"/>
          <w:rFonts w:ascii="Arial" w:hAnsi="Arial" w:cs="Arial"/>
          <w:color w:val="000000"/>
        </w:rPr>
        <w:t>proposal</w:t>
      </w:r>
      <w:r w:rsidR="00631760">
        <w:rPr>
          <w:rStyle w:val="Strong"/>
          <w:rFonts w:ascii="Arial" w:hAnsi="Arial" w:cs="Arial"/>
          <w:color w:val="000000"/>
        </w:rPr>
        <w:t>s</w:t>
      </w:r>
      <w:r w:rsidR="00762EA2">
        <w:rPr>
          <w:rStyle w:val="Strong"/>
          <w:rFonts w:ascii="Arial" w:hAnsi="Arial" w:cs="Arial"/>
          <w:color w:val="000000"/>
        </w:rPr>
        <w:t xml:space="preserve"> </w:t>
      </w:r>
      <w:r w:rsidRPr="00600A70">
        <w:rPr>
          <w:rStyle w:val="Strong"/>
          <w:rFonts w:ascii="Arial" w:hAnsi="Arial" w:cs="Arial"/>
          <w:color w:val="000000"/>
        </w:rPr>
        <w:t xml:space="preserve">in each District Category </w:t>
      </w:r>
      <w:r w:rsidR="00762EA2" w:rsidRPr="00762EA2">
        <w:rPr>
          <w:rStyle w:val="Strong"/>
          <w:rFonts w:ascii="Arial" w:hAnsi="Arial" w:cs="Arial"/>
          <w:b w:val="0"/>
          <w:color w:val="000000"/>
        </w:rPr>
        <w:t>until there are insufficient</w:t>
      </w:r>
      <w:r w:rsidR="00762EA2" w:rsidRPr="00762EA2">
        <w:rPr>
          <w:rFonts w:ascii="Arial" w:hAnsi="Arial" w:cs="Arial"/>
        </w:rPr>
        <w:t xml:space="preserve"> funds to award the next ranked applicant in full</w:t>
      </w:r>
      <w:r w:rsidR="00E34D47" w:rsidRPr="00D4309E">
        <w:rPr>
          <w:rStyle w:val="Strong"/>
          <w:rFonts w:ascii="Arial" w:hAnsi="Arial" w:cs="Arial"/>
          <w:b w:val="0"/>
          <w:color w:val="000000"/>
        </w:rPr>
        <w:t>.</w:t>
      </w:r>
      <w:r w:rsidR="0029576F" w:rsidRPr="00D4309E">
        <w:rPr>
          <w:rFonts w:ascii="Arial" w:hAnsi="Arial" w:cs="Arial"/>
          <w:color w:val="000000"/>
        </w:rPr>
        <w:t xml:space="preserve"> </w:t>
      </w:r>
      <w:r w:rsidR="00762EA2" w:rsidRPr="00762EA2">
        <w:rPr>
          <w:rFonts w:ascii="Arial" w:hAnsi="Arial" w:cs="Arial"/>
        </w:rPr>
        <w:t xml:space="preserve">If there are insufficient funds to award the next-ranked applicant in full, the next-ranked applicant will be offered the opportunity to run a smaller program. </w:t>
      </w:r>
      <w:r w:rsidR="00A85B09" w:rsidRPr="00A85B09">
        <w:rPr>
          <w:rFonts w:ascii="Arial" w:hAnsi="Arial" w:cs="Arial"/>
        </w:rPr>
        <w:t xml:space="preserve">If any funds remain in </w:t>
      </w:r>
      <w:r w:rsidR="00A85B09">
        <w:rPr>
          <w:rFonts w:ascii="Arial" w:hAnsi="Arial" w:cs="Arial"/>
        </w:rPr>
        <w:t>either district category</w:t>
      </w:r>
      <w:r w:rsidR="00A85B09" w:rsidRPr="00A85B09">
        <w:rPr>
          <w:rFonts w:ascii="Arial" w:hAnsi="Arial" w:cs="Arial"/>
        </w:rPr>
        <w:t>, the funds will be awarded to the partnership with the next highest ranking</w:t>
      </w:r>
      <w:r w:rsidR="00A85B09">
        <w:rPr>
          <w:rFonts w:ascii="Arial" w:hAnsi="Arial" w:cs="Arial"/>
        </w:rPr>
        <w:t xml:space="preserve"> partially or unfunded application</w:t>
      </w:r>
      <w:r w:rsidR="00A85B09" w:rsidRPr="00A85B09">
        <w:rPr>
          <w:rFonts w:ascii="Arial" w:hAnsi="Arial" w:cs="Arial"/>
        </w:rPr>
        <w:t xml:space="preserve"> in </w:t>
      </w:r>
      <w:r w:rsidR="00A85B09">
        <w:rPr>
          <w:rFonts w:ascii="Arial" w:hAnsi="Arial" w:cs="Arial"/>
        </w:rPr>
        <w:t>the other category.</w:t>
      </w:r>
    </w:p>
    <w:p w14:paraId="7A7CDBE8" w14:textId="0392F62B" w:rsidR="00E34D47" w:rsidRPr="00D4309E" w:rsidRDefault="009265FD" w:rsidP="00112847">
      <w:pPr>
        <w:rPr>
          <w:rFonts w:ascii="Arial" w:hAnsi="Arial" w:cs="Arial"/>
          <w:color w:val="000000"/>
          <w:szCs w:val="24"/>
        </w:rPr>
      </w:pPr>
      <w:r w:rsidRPr="00D4309E">
        <w:rPr>
          <w:rFonts w:ascii="Arial" w:hAnsi="Arial" w:cs="Arial"/>
          <w:color w:val="000000"/>
          <w:szCs w:val="24"/>
        </w:rPr>
        <w:t>In the event of tie scores</w:t>
      </w:r>
      <w:r w:rsidR="002F3E58" w:rsidRPr="00D4309E">
        <w:rPr>
          <w:rFonts w:ascii="Arial" w:hAnsi="Arial" w:cs="Arial"/>
          <w:color w:val="000000"/>
          <w:szCs w:val="24"/>
        </w:rPr>
        <w:t xml:space="preserve">, </w:t>
      </w:r>
      <w:r w:rsidR="00CE4513" w:rsidRPr="00D4309E">
        <w:rPr>
          <w:rFonts w:ascii="Arial" w:hAnsi="Arial" w:cs="Arial"/>
          <w:color w:val="000000"/>
          <w:szCs w:val="24"/>
        </w:rPr>
        <w:t xml:space="preserve">proposals with the </w:t>
      </w:r>
      <w:r w:rsidR="00146EA8" w:rsidRPr="00D4309E">
        <w:rPr>
          <w:rFonts w:ascii="Arial" w:hAnsi="Arial" w:cs="Arial"/>
          <w:color w:val="000000"/>
          <w:szCs w:val="24"/>
        </w:rPr>
        <w:t>highest</w:t>
      </w:r>
      <w:r w:rsidR="00AC3384" w:rsidRPr="00D4309E">
        <w:rPr>
          <w:rFonts w:ascii="Arial" w:hAnsi="Arial" w:cs="Arial"/>
          <w:color w:val="000000"/>
          <w:szCs w:val="24"/>
        </w:rPr>
        <w:t xml:space="preserve"> </w:t>
      </w:r>
      <w:r w:rsidR="00146EA8" w:rsidRPr="00D4309E">
        <w:rPr>
          <w:rFonts w:ascii="Arial" w:hAnsi="Arial" w:cs="Arial"/>
          <w:color w:val="000000"/>
          <w:szCs w:val="24"/>
        </w:rPr>
        <w:t xml:space="preserve">score on </w:t>
      </w:r>
      <w:r w:rsidR="00050F59">
        <w:rPr>
          <w:rFonts w:ascii="Arial" w:hAnsi="Arial" w:cs="Arial"/>
          <w:color w:val="000000"/>
          <w:szCs w:val="24"/>
        </w:rPr>
        <w:t xml:space="preserve">Section 2 of </w:t>
      </w:r>
      <w:r w:rsidR="00146EA8" w:rsidRPr="00D4309E">
        <w:rPr>
          <w:rFonts w:ascii="Arial" w:hAnsi="Arial" w:cs="Arial"/>
          <w:color w:val="000000"/>
          <w:szCs w:val="24"/>
        </w:rPr>
        <w:t>the Pro</w:t>
      </w:r>
      <w:r w:rsidR="005A6D59" w:rsidRPr="00D4309E">
        <w:rPr>
          <w:rFonts w:ascii="Arial" w:hAnsi="Arial" w:cs="Arial"/>
          <w:color w:val="000000"/>
          <w:szCs w:val="24"/>
        </w:rPr>
        <w:t>posal</w:t>
      </w:r>
      <w:r w:rsidR="00146EA8" w:rsidRPr="00D4309E">
        <w:rPr>
          <w:rFonts w:ascii="Arial" w:hAnsi="Arial" w:cs="Arial"/>
          <w:color w:val="000000"/>
          <w:szCs w:val="24"/>
        </w:rPr>
        <w:t xml:space="preserve"> </w:t>
      </w:r>
      <w:r w:rsidR="005A6D59" w:rsidRPr="00D4309E">
        <w:rPr>
          <w:rFonts w:ascii="Arial" w:hAnsi="Arial" w:cs="Arial"/>
          <w:color w:val="000000"/>
          <w:szCs w:val="24"/>
        </w:rPr>
        <w:t>Narrative</w:t>
      </w:r>
      <w:r w:rsidR="00C90449" w:rsidRPr="00D4309E">
        <w:rPr>
          <w:rFonts w:ascii="Arial" w:hAnsi="Arial" w:cs="Arial"/>
          <w:color w:val="000000"/>
          <w:szCs w:val="24"/>
        </w:rPr>
        <w:t xml:space="preserve"> will be </w:t>
      </w:r>
      <w:r w:rsidR="00EF578F" w:rsidRPr="00D4309E">
        <w:rPr>
          <w:rFonts w:ascii="Arial" w:hAnsi="Arial" w:cs="Arial"/>
          <w:color w:val="000000"/>
          <w:szCs w:val="24"/>
        </w:rPr>
        <w:t>ranked higher</w:t>
      </w:r>
      <w:r w:rsidR="00C90449" w:rsidRPr="00D4309E">
        <w:rPr>
          <w:rFonts w:ascii="Arial" w:hAnsi="Arial" w:cs="Arial"/>
          <w:color w:val="000000"/>
          <w:szCs w:val="24"/>
        </w:rPr>
        <w:t>.</w:t>
      </w:r>
    </w:p>
    <w:p w14:paraId="230D4027" w14:textId="77777777" w:rsidR="00517A44" w:rsidRPr="00D4309E" w:rsidRDefault="00517A44" w:rsidP="00112847">
      <w:pPr>
        <w:rPr>
          <w:rFonts w:ascii="Arial" w:hAnsi="Arial" w:cs="Arial"/>
          <w:color w:val="000000"/>
          <w:szCs w:val="24"/>
        </w:rPr>
      </w:pPr>
    </w:p>
    <w:p w14:paraId="4E62EF29" w14:textId="77777777" w:rsidR="00D37362" w:rsidRPr="00D4309E" w:rsidRDefault="00D37362" w:rsidP="00112847">
      <w:pPr>
        <w:rPr>
          <w:rFonts w:ascii="Arial" w:hAnsi="Arial" w:cs="Arial"/>
          <w:color w:val="000000"/>
          <w:szCs w:val="24"/>
        </w:rPr>
      </w:pPr>
    </w:p>
    <w:p w14:paraId="447DCD50" w14:textId="77777777" w:rsidR="00A37849" w:rsidRPr="00E611A4" w:rsidRDefault="00A37849" w:rsidP="00E611A4">
      <w:pPr>
        <w:pStyle w:val="Heading3"/>
        <w:rPr>
          <w:rFonts w:ascii="Arial" w:hAnsi="Arial" w:cs="Arial"/>
          <w:bCs/>
          <w:u w:val="single"/>
        </w:rPr>
      </w:pPr>
      <w:r w:rsidRPr="00E611A4">
        <w:rPr>
          <w:rFonts w:ascii="Arial" w:hAnsi="Arial" w:cs="Arial"/>
          <w:u w:val="single"/>
        </w:rPr>
        <w:t>Entities’ Responsibility</w:t>
      </w:r>
    </w:p>
    <w:p w14:paraId="293A529A" w14:textId="77777777" w:rsidR="00A37849" w:rsidRPr="00D4309E" w:rsidRDefault="00A37849" w:rsidP="00A37849">
      <w:pPr>
        <w:pStyle w:val="NormalWeb"/>
        <w:spacing w:before="0" w:beforeAutospacing="0" w:after="0" w:afterAutospacing="0"/>
        <w:rPr>
          <w:rFonts w:ascii="Arial" w:hAnsi="Arial" w:cs="Arial"/>
          <w:color w:val="000000"/>
        </w:rPr>
      </w:pPr>
    </w:p>
    <w:p w14:paraId="3D7F9DEF" w14:textId="77777777" w:rsidR="00A37849" w:rsidRPr="00D4309E" w:rsidRDefault="00A37849" w:rsidP="00A37849">
      <w:pPr>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w:t>
      </w:r>
      <w:r w:rsidR="0060414D" w:rsidRPr="00D4309E">
        <w:rPr>
          <w:rFonts w:ascii="Arial" w:hAnsi="Arial" w:cs="Arial"/>
          <w:color w:val="000000"/>
          <w:szCs w:val="24"/>
        </w:rPr>
        <w:t>s.</w:t>
      </w:r>
    </w:p>
    <w:p w14:paraId="63DAB84F" w14:textId="77777777" w:rsidR="00A37849" w:rsidRPr="00D4309E" w:rsidRDefault="00A37849" w:rsidP="00A37849">
      <w:pPr>
        <w:pStyle w:val="NormalWeb"/>
        <w:spacing w:before="0" w:beforeAutospacing="0" w:after="0" w:afterAutospacing="0"/>
        <w:rPr>
          <w:rFonts w:ascii="Arial" w:hAnsi="Arial" w:cs="Arial"/>
          <w:color w:val="000000"/>
        </w:rPr>
      </w:pPr>
    </w:p>
    <w:p w14:paraId="58DD8A69" w14:textId="77777777" w:rsidR="00A37849" w:rsidRPr="00D4309E" w:rsidRDefault="00A37849" w:rsidP="00A37849">
      <w:pPr>
        <w:rPr>
          <w:rFonts w:ascii="Arial" w:hAnsi="Arial" w:cs="Arial"/>
          <w:color w:val="000000"/>
          <w:szCs w:val="24"/>
        </w:rPr>
      </w:pPr>
      <w:r w:rsidRPr="00D4309E">
        <w:rPr>
          <w:rFonts w:ascii="Arial" w:hAnsi="Arial" w:cs="Arial"/>
          <w:color w:val="000000"/>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4613C492" w14:textId="77777777" w:rsidR="00A37849" w:rsidRPr="00D4309E" w:rsidRDefault="00A37849" w:rsidP="00A37849">
      <w:pPr>
        <w:rPr>
          <w:rFonts w:ascii="Arial" w:hAnsi="Arial" w:cs="Arial"/>
          <w:color w:val="000000"/>
          <w:szCs w:val="24"/>
        </w:rPr>
      </w:pPr>
    </w:p>
    <w:p w14:paraId="7F68FA7D" w14:textId="77777777" w:rsidR="00A37849" w:rsidRPr="00D4309E" w:rsidRDefault="00A37849" w:rsidP="00A37849">
      <w:pPr>
        <w:rPr>
          <w:rFonts w:ascii="Arial" w:hAnsi="Arial" w:cs="Arial"/>
          <w:color w:val="000000"/>
          <w:szCs w:val="24"/>
        </w:rPr>
      </w:pPr>
      <w:r w:rsidRPr="00D4309E">
        <w:rPr>
          <w:rFonts w:ascii="Arial" w:hAnsi="Arial" w:cs="Arial"/>
          <w:color w:val="000000"/>
          <w:szCs w:val="24"/>
        </w:rPr>
        <w:t xml:space="preserve">For additional information about grants, please refer to the </w:t>
      </w:r>
      <w:r w:rsidRPr="00D4309E">
        <w:rPr>
          <w:rFonts w:ascii="Arial" w:hAnsi="Arial" w:cs="Arial"/>
          <w:color w:val="000000"/>
          <w:szCs w:val="24"/>
          <w:u w:val="single"/>
        </w:rPr>
        <w:t>Fiscal Guidelines for Federal and State Aided Grants</w:t>
      </w:r>
      <w:r w:rsidRPr="00D4309E">
        <w:rPr>
          <w:rFonts w:ascii="Arial" w:hAnsi="Arial" w:cs="Arial"/>
          <w:color w:val="000000"/>
          <w:szCs w:val="24"/>
        </w:rPr>
        <w:t>.</w:t>
      </w:r>
    </w:p>
    <w:p w14:paraId="795E8B5D" w14:textId="6BB8A5BB" w:rsidR="00A37849" w:rsidRDefault="00A37849" w:rsidP="00A37849">
      <w:pPr>
        <w:rPr>
          <w:rFonts w:ascii="Arial" w:hAnsi="Arial" w:cs="Arial"/>
          <w:color w:val="000000"/>
          <w:szCs w:val="24"/>
        </w:rPr>
      </w:pPr>
    </w:p>
    <w:p w14:paraId="0ADAB0FD" w14:textId="77777777" w:rsidR="0034606E" w:rsidRPr="00D4309E" w:rsidRDefault="0034606E" w:rsidP="00A37849">
      <w:pPr>
        <w:rPr>
          <w:rFonts w:ascii="Arial" w:hAnsi="Arial" w:cs="Arial"/>
          <w:color w:val="000000"/>
          <w:szCs w:val="24"/>
        </w:rPr>
      </w:pPr>
    </w:p>
    <w:p w14:paraId="3B1555AA" w14:textId="77777777" w:rsidR="00B66C3B" w:rsidRPr="00E611A4" w:rsidRDefault="00D751F9" w:rsidP="00E611A4">
      <w:pPr>
        <w:pStyle w:val="Heading3"/>
        <w:rPr>
          <w:rFonts w:ascii="Arial" w:hAnsi="Arial" w:cs="Arial"/>
          <w:u w:val="single"/>
        </w:rPr>
      </w:pPr>
      <w:r w:rsidRPr="00643A1F">
        <w:rPr>
          <w:rFonts w:ascii="Arial" w:hAnsi="Arial" w:cs="Arial"/>
          <w:u w:val="single"/>
        </w:rPr>
        <w:t>Reporting</w:t>
      </w:r>
    </w:p>
    <w:p w14:paraId="72DD9AC6" w14:textId="77777777" w:rsidR="00CB1A77" w:rsidRDefault="00CB1A77" w:rsidP="00CB1A77">
      <w:pPr>
        <w:pStyle w:val="BodyText"/>
        <w:rPr>
          <w:rFonts w:ascii="Arial" w:hAnsi="Arial" w:cs="Arial"/>
          <w:color w:val="000000"/>
          <w:spacing w:val="-3"/>
          <w:szCs w:val="24"/>
        </w:rPr>
      </w:pPr>
    </w:p>
    <w:p w14:paraId="0101B03A" w14:textId="750276D3" w:rsidR="00CB1A77" w:rsidRDefault="00CB1A77" w:rsidP="00CB1A77">
      <w:pPr>
        <w:pStyle w:val="BodyText"/>
        <w:rPr>
          <w:rFonts w:ascii="Arial" w:hAnsi="Arial" w:cs="Arial"/>
          <w:color w:val="000000"/>
          <w:spacing w:val="-3"/>
          <w:szCs w:val="24"/>
        </w:rPr>
      </w:pPr>
      <w:r>
        <w:rPr>
          <w:rFonts w:ascii="Arial" w:hAnsi="Arial" w:cs="Arial"/>
          <w:color w:val="000000"/>
          <w:spacing w:val="-3"/>
          <w:szCs w:val="24"/>
        </w:rPr>
        <w:t>Grant recipients are required to complete a final FS10F budget expenditure report</w:t>
      </w:r>
      <w:r w:rsidR="00B9173B">
        <w:rPr>
          <w:rFonts w:ascii="Arial" w:hAnsi="Arial" w:cs="Arial"/>
          <w:color w:val="000000"/>
          <w:spacing w:val="-3"/>
          <w:szCs w:val="24"/>
        </w:rPr>
        <w:t>, which</w:t>
      </w:r>
      <w:r>
        <w:rPr>
          <w:rFonts w:ascii="Arial" w:hAnsi="Arial" w:cs="Arial"/>
          <w:color w:val="000000"/>
          <w:spacing w:val="-3"/>
          <w:szCs w:val="24"/>
        </w:rPr>
        <w:t xml:space="preserve"> is due to NYSED’s Grants Finance Unit no later than 90 days after the end of the fiscal grant project year. Annual federal reporting, state program monitoring, and local evaluation reports, as described in this section of this RFP must be submitted within 60 days of the end of the project year.</w:t>
      </w:r>
    </w:p>
    <w:p w14:paraId="3C841D5F" w14:textId="77777777" w:rsidR="003F03DF" w:rsidRPr="00D4309E" w:rsidRDefault="003F03DF" w:rsidP="00B66C3B">
      <w:pPr>
        <w:rPr>
          <w:rFonts w:ascii="Arial" w:hAnsi="Arial" w:cs="Arial"/>
          <w:b/>
          <w:color w:val="000000"/>
          <w:szCs w:val="24"/>
          <w:u w:val="single"/>
        </w:rPr>
      </w:pPr>
    </w:p>
    <w:p w14:paraId="5FA37962" w14:textId="7043CA4B" w:rsidR="00762EA2" w:rsidRPr="006947E1" w:rsidRDefault="00762EA2" w:rsidP="00762EA2">
      <w:pPr>
        <w:spacing w:before="100" w:beforeAutospacing="1" w:after="100" w:afterAutospacing="1"/>
        <w:rPr>
          <w:rFonts w:ascii="Arial" w:hAnsi="Arial" w:cs="Arial"/>
          <w:b/>
          <w:bCs/>
          <w:szCs w:val="24"/>
        </w:rPr>
      </w:pPr>
      <w:r w:rsidRPr="006947E1">
        <w:rPr>
          <w:rFonts w:ascii="Arial" w:hAnsi="Arial" w:cs="Arial"/>
          <w:szCs w:val="24"/>
        </w:rPr>
        <w:t>Grant recipients are required to complete an</w:t>
      </w:r>
      <w:r w:rsidR="006947E1">
        <w:rPr>
          <w:rFonts w:ascii="Arial" w:hAnsi="Arial" w:cs="Arial"/>
          <w:szCs w:val="24"/>
        </w:rPr>
        <w:t>d submit an</w:t>
      </w:r>
      <w:r w:rsidRPr="006947E1">
        <w:rPr>
          <w:rFonts w:ascii="Arial" w:hAnsi="Arial" w:cs="Arial"/>
          <w:szCs w:val="24"/>
        </w:rPr>
        <w:t xml:space="preserve"> annual </w:t>
      </w:r>
      <w:r w:rsidR="006947E1">
        <w:rPr>
          <w:rFonts w:ascii="Arial" w:hAnsi="Arial" w:cs="Arial"/>
          <w:szCs w:val="24"/>
        </w:rPr>
        <w:t xml:space="preserve">performance </w:t>
      </w:r>
      <w:r w:rsidRPr="006947E1">
        <w:rPr>
          <w:rFonts w:ascii="Arial" w:hAnsi="Arial" w:cs="Arial"/>
          <w:szCs w:val="24"/>
        </w:rPr>
        <w:t>report directly to the United States Department of Education</w:t>
      </w:r>
      <w:r w:rsidR="006947E1">
        <w:rPr>
          <w:rFonts w:ascii="Arial" w:hAnsi="Arial" w:cs="Arial"/>
          <w:szCs w:val="24"/>
        </w:rPr>
        <w:t xml:space="preserve"> (USDE), and implement </w:t>
      </w:r>
      <w:r w:rsidRPr="006947E1">
        <w:rPr>
          <w:rFonts w:ascii="Arial" w:hAnsi="Arial" w:cs="Arial"/>
          <w:szCs w:val="24"/>
        </w:rPr>
        <w:t xml:space="preserve">a local </w:t>
      </w:r>
      <w:r w:rsidR="006947E1">
        <w:rPr>
          <w:rFonts w:ascii="Arial" w:hAnsi="Arial" w:cs="Arial"/>
          <w:szCs w:val="24"/>
        </w:rPr>
        <w:t xml:space="preserve">program </w:t>
      </w:r>
      <w:r w:rsidRPr="006947E1">
        <w:rPr>
          <w:rFonts w:ascii="Arial" w:hAnsi="Arial" w:cs="Arial"/>
          <w:szCs w:val="24"/>
        </w:rPr>
        <w:t>evaluation</w:t>
      </w:r>
      <w:r w:rsidR="006947E1">
        <w:rPr>
          <w:rFonts w:ascii="Arial" w:hAnsi="Arial" w:cs="Arial"/>
          <w:szCs w:val="24"/>
        </w:rPr>
        <w:t xml:space="preserve"> that collects all the necessary data to meet the federal evaluation and reporting requirements. </w:t>
      </w:r>
      <w:r w:rsidRPr="006947E1">
        <w:rPr>
          <w:rFonts w:ascii="Arial" w:hAnsi="Arial" w:cs="Arial"/>
          <w:szCs w:val="24"/>
        </w:rPr>
        <w:t xml:space="preserve">These annual reports serve as benchmark indicators that measure the goals and objectives targeted and described in the partnership proposal. </w:t>
      </w:r>
      <w:r w:rsidR="006947E1">
        <w:rPr>
          <w:rFonts w:ascii="Arial" w:hAnsi="Arial" w:cs="Arial"/>
          <w:szCs w:val="24"/>
        </w:rPr>
        <w:t xml:space="preserve">The State Education Department will review and approve the annual performance report of each grantee before submitting fully to USDE. The </w:t>
      </w:r>
      <w:r w:rsidRPr="006947E1">
        <w:rPr>
          <w:rFonts w:ascii="Arial" w:hAnsi="Arial" w:cs="Arial"/>
          <w:szCs w:val="24"/>
        </w:rPr>
        <w:t>Reporting expectations are ou</w:t>
      </w:r>
      <w:r w:rsidR="006947E1" w:rsidRPr="006947E1">
        <w:rPr>
          <w:rFonts w:ascii="Arial" w:hAnsi="Arial" w:cs="Arial"/>
          <w:szCs w:val="24"/>
        </w:rPr>
        <w:t>tlined in Components 1 and 2</w:t>
      </w:r>
      <w:r w:rsidRPr="006947E1">
        <w:rPr>
          <w:rFonts w:ascii="Arial" w:hAnsi="Arial" w:cs="Arial"/>
          <w:szCs w:val="24"/>
        </w:rPr>
        <w:t xml:space="preserve"> below. </w:t>
      </w:r>
    </w:p>
    <w:p w14:paraId="1D748AF5" w14:textId="77777777" w:rsidR="00762EA2" w:rsidRPr="00C3568E" w:rsidRDefault="00762EA2" w:rsidP="00762EA2">
      <w:pPr>
        <w:spacing w:before="100" w:beforeAutospacing="1" w:after="100" w:afterAutospacing="1"/>
        <w:rPr>
          <w:rStyle w:val="Hyperlink"/>
          <w:rFonts w:ascii="Arial" w:hAnsi="Arial" w:cs="Arial"/>
          <w:b/>
          <w:color w:val="000000"/>
          <w:szCs w:val="24"/>
          <w:u w:val="none"/>
        </w:rPr>
      </w:pPr>
      <w:r w:rsidRPr="00C3568E">
        <w:rPr>
          <w:rStyle w:val="Hyperlink"/>
          <w:rFonts w:ascii="Arial" w:hAnsi="Arial" w:cs="Arial"/>
          <w:b/>
          <w:color w:val="000000"/>
          <w:szCs w:val="24"/>
          <w:u w:val="none"/>
        </w:rPr>
        <w:t xml:space="preserve">A. Component 1: Federal Evaluation and Reporting  </w:t>
      </w:r>
    </w:p>
    <w:p w14:paraId="1B039121" w14:textId="1EF179D8" w:rsidR="00762EA2" w:rsidRPr="00CB6194" w:rsidRDefault="00C3568E" w:rsidP="00762EA2">
      <w:pPr>
        <w:spacing w:before="100" w:beforeAutospacing="1" w:after="100" w:afterAutospacing="1"/>
        <w:rPr>
          <w:rStyle w:val="Hyperlink"/>
          <w:rFonts w:ascii="Arial" w:hAnsi="Arial" w:cs="Arial"/>
          <w:color w:val="000000"/>
          <w:szCs w:val="24"/>
          <w:u w:val="none"/>
        </w:rPr>
      </w:pPr>
      <w:r w:rsidRPr="00CB6194">
        <w:rPr>
          <w:rStyle w:val="Hyperlink"/>
          <w:rFonts w:ascii="Arial" w:hAnsi="Arial" w:cs="Arial"/>
          <w:color w:val="000000"/>
          <w:szCs w:val="24"/>
          <w:u w:val="none"/>
        </w:rPr>
        <w:t xml:space="preserve">a. </w:t>
      </w:r>
      <w:r w:rsidR="00762EA2" w:rsidRPr="00CB6194">
        <w:rPr>
          <w:rStyle w:val="Hyperlink"/>
          <w:rFonts w:ascii="Arial" w:hAnsi="Arial" w:cs="Arial"/>
          <w:color w:val="000000"/>
          <w:szCs w:val="24"/>
          <w:u w:val="none"/>
        </w:rPr>
        <w:t>Each MSP project is required to collect and report the five Governmental Performance and Results Act (GPRA) indicators developed by the United States Education Department. To help ensure MSP projects meet federal evaluation and</w:t>
      </w:r>
      <w:r w:rsidR="00762EA2" w:rsidRPr="00C3568E">
        <w:rPr>
          <w:rStyle w:val="Hyperlink"/>
          <w:rFonts w:ascii="Arial" w:hAnsi="Arial" w:cs="Arial"/>
          <w:color w:val="000000"/>
          <w:szCs w:val="24"/>
        </w:rPr>
        <w:t xml:space="preserve"> </w:t>
      </w:r>
      <w:r w:rsidR="00762EA2" w:rsidRPr="00CB6194">
        <w:rPr>
          <w:rStyle w:val="Hyperlink"/>
          <w:rFonts w:ascii="Arial" w:hAnsi="Arial" w:cs="Arial"/>
          <w:color w:val="000000"/>
          <w:szCs w:val="24"/>
          <w:u w:val="none"/>
        </w:rPr>
        <w:t>reporting requirements, all local evaluations must collect the necessary data to respond accurately to the following GPRA performance measures:</w:t>
      </w:r>
    </w:p>
    <w:p w14:paraId="72E35456" w14:textId="3A96430A" w:rsidR="00762EA2" w:rsidRPr="00CB6194" w:rsidRDefault="00C3568E" w:rsidP="00762EA2">
      <w:pPr>
        <w:spacing w:before="100" w:beforeAutospacing="1" w:after="100" w:afterAutospacing="1"/>
        <w:rPr>
          <w:rStyle w:val="Hyperlink"/>
          <w:rFonts w:ascii="Arial" w:hAnsi="Arial" w:cs="Arial"/>
          <w:color w:val="000000"/>
          <w:szCs w:val="24"/>
          <w:u w:val="none"/>
        </w:rPr>
      </w:pPr>
      <w:r w:rsidRPr="00CB6194">
        <w:rPr>
          <w:rStyle w:val="Hyperlink"/>
          <w:rFonts w:ascii="Arial" w:hAnsi="Arial" w:cs="Arial"/>
          <w:color w:val="000000"/>
          <w:szCs w:val="24"/>
          <w:u w:val="none"/>
        </w:rPr>
        <w:t xml:space="preserve">b. </w:t>
      </w:r>
      <w:r w:rsidR="00762EA2" w:rsidRPr="00CB6194">
        <w:rPr>
          <w:rStyle w:val="Hyperlink"/>
          <w:rFonts w:ascii="Arial" w:hAnsi="Arial" w:cs="Arial"/>
          <w:color w:val="000000"/>
          <w:szCs w:val="24"/>
          <w:u w:val="none"/>
        </w:rPr>
        <w:t xml:space="preserve">GPRA Measure 1: Teacher Knowledge - The percentage of teachers who significantly increase their content knowledge in mathematics and science, as reflected in project-level pre-and post–assessments. </w:t>
      </w:r>
    </w:p>
    <w:p w14:paraId="16274DAC" w14:textId="78913A6A" w:rsidR="00762EA2" w:rsidRPr="00CB6194" w:rsidRDefault="00C3568E" w:rsidP="00762EA2">
      <w:pPr>
        <w:spacing w:before="100" w:beforeAutospacing="1" w:after="100" w:afterAutospacing="1"/>
        <w:rPr>
          <w:rStyle w:val="Hyperlink"/>
          <w:rFonts w:ascii="Arial" w:hAnsi="Arial" w:cs="Arial"/>
          <w:color w:val="000000"/>
          <w:szCs w:val="24"/>
          <w:u w:val="none"/>
        </w:rPr>
      </w:pPr>
      <w:r w:rsidRPr="00CB6194">
        <w:rPr>
          <w:rStyle w:val="Hyperlink"/>
          <w:rFonts w:ascii="Arial" w:hAnsi="Arial" w:cs="Arial"/>
          <w:color w:val="000000"/>
          <w:szCs w:val="24"/>
          <w:u w:val="none"/>
        </w:rPr>
        <w:t xml:space="preserve">c. </w:t>
      </w:r>
      <w:r w:rsidR="00762EA2" w:rsidRPr="00CB6194">
        <w:rPr>
          <w:rStyle w:val="Hyperlink"/>
          <w:rFonts w:ascii="Arial" w:hAnsi="Arial" w:cs="Arial"/>
          <w:color w:val="000000"/>
          <w:szCs w:val="24"/>
          <w:u w:val="none"/>
        </w:rPr>
        <w:t>GPRA Measure 2: Student Achievement - The percentage of students in classrooms of MSP teachers who score at the basic level or below in State assessments of mathematics or science.</w:t>
      </w:r>
    </w:p>
    <w:p w14:paraId="7CDB7EA5" w14:textId="2ABEAF18" w:rsidR="00762EA2" w:rsidRPr="00CB6194" w:rsidRDefault="00C3568E" w:rsidP="00762EA2">
      <w:pPr>
        <w:spacing w:before="100" w:beforeAutospacing="1" w:after="100" w:afterAutospacing="1"/>
        <w:rPr>
          <w:rStyle w:val="Hyperlink"/>
          <w:rFonts w:ascii="Arial" w:hAnsi="Arial" w:cs="Arial"/>
          <w:color w:val="000000"/>
          <w:szCs w:val="24"/>
          <w:u w:val="none"/>
        </w:rPr>
      </w:pPr>
      <w:r w:rsidRPr="00CB6194">
        <w:rPr>
          <w:rStyle w:val="Hyperlink"/>
          <w:rFonts w:ascii="Arial" w:hAnsi="Arial" w:cs="Arial"/>
          <w:color w:val="000000"/>
          <w:szCs w:val="24"/>
          <w:u w:val="none"/>
        </w:rPr>
        <w:t xml:space="preserve">d. </w:t>
      </w:r>
      <w:r w:rsidR="00762EA2" w:rsidRPr="00CB6194">
        <w:rPr>
          <w:rStyle w:val="Hyperlink"/>
          <w:rFonts w:ascii="Arial" w:hAnsi="Arial" w:cs="Arial"/>
          <w:color w:val="000000"/>
          <w:szCs w:val="24"/>
          <w:u w:val="none"/>
        </w:rPr>
        <w:t xml:space="preserve">GPRA Measure 3: Student Achievement - The percentage of students in classrooms of MSP teachers who score at the proficient level or above in State assessments of mathematics or science. </w:t>
      </w:r>
    </w:p>
    <w:p w14:paraId="0B9684DE" w14:textId="6C9622D0" w:rsidR="00762EA2" w:rsidRPr="00CB6194" w:rsidRDefault="00C3568E" w:rsidP="00762EA2">
      <w:pPr>
        <w:spacing w:before="100" w:beforeAutospacing="1" w:after="100" w:afterAutospacing="1"/>
        <w:rPr>
          <w:rStyle w:val="Hyperlink"/>
          <w:rFonts w:ascii="Arial" w:hAnsi="Arial" w:cs="Arial"/>
          <w:color w:val="000000"/>
          <w:szCs w:val="24"/>
          <w:u w:val="none"/>
        </w:rPr>
      </w:pPr>
      <w:r w:rsidRPr="00CB6194">
        <w:rPr>
          <w:rStyle w:val="Hyperlink"/>
          <w:rFonts w:ascii="Arial" w:hAnsi="Arial" w:cs="Arial"/>
          <w:color w:val="000000"/>
          <w:szCs w:val="24"/>
          <w:u w:val="none"/>
        </w:rPr>
        <w:t xml:space="preserve">e. </w:t>
      </w:r>
      <w:r w:rsidR="00762EA2" w:rsidRPr="00CB6194">
        <w:rPr>
          <w:rStyle w:val="Hyperlink"/>
          <w:rFonts w:ascii="Arial" w:hAnsi="Arial" w:cs="Arial"/>
          <w:color w:val="000000"/>
          <w:szCs w:val="24"/>
          <w:u w:val="none"/>
        </w:rPr>
        <w:t>GPRA Measure 4: Evaluation Design - The percentage of MSP projects that report using experimental or quasi-experimental design for their evaluations.</w:t>
      </w:r>
    </w:p>
    <w:p w14:paraId="2873F51E" w14:textId="5236923B" w:rsidR="00762EA2" w:rsidRPr="00CB6194" w:rsidRDefault="00C3568E" w:rsidP="00762EA2">
      <w:pPr>
        <w:spacing w:before="100" w:beforeAutospacing="1" w:after="100" w:afterAutospacing="1"/>
        <w:rPr>
          <w:rStyle w:val="Hyperlink"/>
          <w:rFonts w:ascii="Arial" w:hAnsi="Arial" w:cs="Arial"/>
          <w:color w:val="000000"/>
          <w:szCs w:val="24"/>
          <w:u w:val="none"/>
        </w:rPr>
      </w:pPr>
      <w:r w:rsidRPr="00CB6194">
        <w:rPr>
          <w:rStyle w:val="Hyperlink"/>
          <w:rFonts w:ascii="Arial" w:hAnsi="Arial" w:cs="Arial"/>
          <w:color w:val="000000"/>
          <w:szCs w:val="24"/>
          <w:u w:val="none"/>
        </w:rPr>
        <w:t xml:space="preserve">f. </w:t>
      </w:r>
      <w:r w:rsidR="00762EA2" w:rsidRPr="00CB6194">
        <w:rPr>
          <w:rStyle w:val="Hyperlink"/>
          <w:rFonts w:ascii="Arial" w:hAnsi="Arial" w:cs="Arial"/>
          <w:color w:val="000000"/>
          <w:szCs w:val="24"/>
          <w:u w:val="none"/>
        </w:rPr>
        <w:t xml:space="preserve">GPRA Measure 5: Evaluation Design - The percentage of MSP projects that use experimental or quasi experimental design for their evaluations that are conducted successfully and that yield scientifically valid results. </w:t>
      </w:r>
    </w:p>
    <w:p w14:paraId="50AF3A9E" w14:textId="3A5A38D1" w:rsidR="00762EA2" w:rsidRPr="00C3568E" w:rsidRDefault="00C3568E" w:rsidP="00762EA2">
      <w:pPr>
        <w:spacing w:before="100" w:beforeAutospacing="1" w:after="100" w:afterAutospacing="1"/>
        <w:rPr>
          <w:rStyle w:val="Hyperlink"/>
          <w:rFonts w:ascii="Arial" w:hAnsi="Arial" w:cs="Arial"/>
          <w:b/>
          <w:color w:val="000000"/>
          <w:szCs w:val="24"/>
          <w:u w:val="none"/>
        </w:rPr>
      </w:pPr>
      <w:r w:rsidRPr="00C3568E">
        <w:rPr>
          <w:rStyle w:val="Hyperlink"/>
          <w:rFonts w:ascii="Arial" w:hAnsi="Arial" w:cs="Arial"/>
          <w:b/>
          <w:color w:val="000000"/>
          <w:szCs w:val="24"/>
          <w:u w:val="none"/>
        </w:rPr>
        <w:t xml:space="preserve">B. </w:t>
      </w:r>
      <w:r w:rsidR="006947E1" w:rsidRPr="00C3568E">
        <w:rPr>
          <w:rStyle w:val="Hyperlink"/>
          <w:rFonts w:ascii="Arial" w:hAnsi="Arial" w:cs="Arial"/>
          <w:b/>
          <w:color w:val="000000"/>
          <w:szCs w:val="24"/>
          <w:u w:val="none"/>
        </w:rPr>
        <w:t>Component 2</w:t>
      </w:r>
      <w:r w:rsidR="00762EA2" w:rsidRPr="00C3568E">
        <w:rPr>
          <w:rStyle w:val="Hyperlink"/>
          <w:rFonts w:ascii="Arial" w:hAnsi="Arial" w:cs="Arial"/>
          <w:b/>
          <w:color w:val="000000"/>
          <w:szCs w:val="24"/>
          <w:u w:val="none"/>
        </w:rPr>
        <w:t>: Local Evaluation</w:t>
      </w:r>
    </w:p>
    <w:p w14:paraId="6D68AFF0" w14:textId="705C1CE6" w:rsidR="00762EA2" w:rsidRPr="00CB6194" w:rsidRDefault="00C3568E" w:rsidP="00762EA2">
      <w:pPr>
        <w:spacing w:before="100" w:beforeAutospacing="1" w:after="100" w:afterAutospacing="1"/>
        <w:rPr>
          <w:rStyle w:val="Hyperlink"/>
          <w:rFonts w:ascii="Arial" w:hAnsi="Arial" w:cs="Arial"/>
          <w:color w:val="000000"/>
          <w:szCs w:val="24"/>
          <w:u w:val="none"/>
        </w:rPr>
      </w:pPr>
      <w:r w:rsidRPr="00CB6194">
        <w:rPr>
          <w:rStyle w:val="Hyperlink"/>
          <w:rFonts w:ascii="Arial" w:hAnsi="Arial" w:cs="Arial"/>
          <w:color w:val="000000"/>
          <w:szCs w:val="24"/>
          <w:u w:val="none"/>
        </w:rPr>
        <w:t>Applicants</w:t>
      </w:r>
      <w:r w:rsidR="006947E1" w:rsidRPr="00CB6194">
        <w:rPr>
          <w:rStyle w:val="Hyperlink"/>
          <w:rFonts w:ascii="Arial" w:hAnsi="Arial" w:cs="Arial"/>
          <w:color w:val="000000"/>
          <w:szCs w:val="24"/>
          <w:u w:val="none"/>
        </w:rPr>
        <w:t xml:space="preserve"> must</w:t>
      </w:r>
      <w:r w:rsidR="00762EA2" w:rsidRPr="00CB6194">
        <w:rPr>
          <w:rStyle w:val="Hyperlink"/>
          <w:rFonts w:ascii="Arial" w:hAnsi="Arial" w:cs="Arial"/>
          <w:color w:val="000000"/>
          <w:szCs w:val="24"/>
          <w:u w:val="none"/>
        </w:rPr>
        <w:t xml:space="preserve"> design plans for implementation of a local evaluation plan, including addressing how the local evaluation will</w:t>
      </w:r>
      <w:r w:rsidRPr="00CB6194">
        <w:rPr>
          <w:rStyle w:val="Hyperlink"/>
          <w:rFonts w:ascii="Arial" w:hAnsi="Arial" w:cs="Arial"/>
          <w:color w:val="000000"/>
          <w:szCs w:val="24"/>
          <w:u w:val="none"/>
        </w:rPr>
        <w:t xml:space="preserve"> collect the 5 GPRA measures listed in - Component 1.</w:t>
      </w:r>
      <w:r w:rsidR="00762EA2" w:rsidRPr="00CB6194">
        <w:rPr>
          <w:rStyle w:val="Hyperlink"/>
          <w:rFonts w:ascii="Arial" w:hAnsi="Arial" w:cs="Arial"/>
          <w:color w:val="000000"/>
          <w:szCs w:val="24"/>
          <w:u w:val="none"/>
        </w:rPr>
        <w:t xml:space="preserve"> </w:t>
      </w:r>
      <w:r w:rsidRPr="00CB6194">
        <w:rPr>
          <w:rStyle w:val="Hyperlink"/>
          <w:rFonts w:ascii="Arial" w:hAnsi="Arial" w:cs="Arial"/>
          <w:color w:val="000000"/>
          <w:szCs w:val="24"/>
          <w:u w:val="none"/>
        </w:rPr>
        <w:t xml:space="preserve">Federal Evaluation and Reporting Requirements - that </w:t>
      </w:r>
      <w:r w:rsidR="00762EA2" w:rsidRPr="00CB6194">
        <w:rPr>
          <w:rStyle w:val="Hyperlink"/>
          <w:rFonts w:ascii="Arial" w:hAnsi="Arial" w:cs="Arial"/>
          <w:color w:val="000000"/>
          <w:szCs w:val="24"/>
          <w:u w:val="none"/>
        </w:rPr>
        <w:t xml:space="preserve">include data to meet required annual federal, state, and local reports, which encompasses the following: </w:t>
      </w:r>
    </w:p>
    <w:p w14:paraId="643283A5" w14:textId="448BDC9B" w:rsidR="00762EA2" w:rsidRPr="00CB6194" w:rsidRDefault="00C3568E" w:rsidP="00762EA2">
      <w:pPr>
        <w:spacing w:before="100" w:beforeAutospacing="1" w:after="100" w:afterAutospacing="1"/>
        <w:rPr>
          <w:rStyle w:val="Hyperlink"/>
          <w:rFonts w:ascii="Arial" w:hAnsi="Arial" w:cs="Arial"/>
          <w:color w:val="000000"/>
          <w:szCs w:val="24"/>
          <w:u w:val="none"/>
        </w:rPr>
      </w:pPr>
      <w:r w:rsidRPr="00CB6194">
        <w:rPr>
          <w:rStyle w:val="Hyperlink"/>
          <w:rFonts w:ascii="Arial" w:hAnsi="Arial" w:cs="Arial"/>
          <w:color w:val="000000"/>
          <w:szCs w:val="24"/>
          <w:u w:val="none"/>
        </w:rPr>
        <w:t>g</w:t>
      </w:r>
      <w:r w:rsidR="00762EA2" w:rsidRPr="00CB6194">
        <w:rPr>
          <w:rStyle w:val="Hyperlink"/>
          <w:rFonts w:ascii="Arial" w:hAnsi="Arial" w:cs="Arial"/>
          <w:color w:val="000000"/>
          <w:szCs w:val="24"/>
          <w:u w:val="none"/>
        </w:rPr>
        <w:t>. Qualitative and quantitative data collection and reporting specific to the individual project.  Use experimental designs, quasi-experimental designs, or evidence-based designs with comparison groups when measuring change in student achievement and teacher content pedagogy, when possible. Methods for measuring the quality of professional development activities and changes in teacher content and pedagogy for 100% of teacher participants is required; data instruments (Annual Pre/Post testing of all participating teachers is required to</w:t>
      </w:r>
      <w:r w:rsidR="00762EA2" w:rsidRPr="00CB6194">
        <w:rPr>
          <w:rStyle w:val="Hyperlink"/>
          <w:rFonts w:ascii="Arial" w:hAnsi="Arial" w:cs="Arial"/>
          <w:szCs w:val="24"/>
          <w:u w:val="none"/>
        </w:rPr>
        <w:t xml:space="preserve"> </w:t>
      </w:r>
      <w:r w:rsidR="00762EA2" w:rsidRPr="00CB6194">
        <w:rPr>
          <w:rStyle w:val="Hyperlink"/>
          <w:rFonts w:ascii="Arial" w:hAnsi="Arial" w:cs="Arial"/>
          <w:color w:val="000000"/>
          <w:szCs w:val="24"/>
          <w:u w:val="none"/>
        </w:rPr>
        <w:t xml:space="preserve">measure teacher content knowledge and pedagogy) including evidence of validity and reliability for all instruments to be used, and analysis must be provided annually. </w:t>
      </w:r>
    </w:p>
    <w:p w14:paraId="00F13BB8" w14:textId="5C2AD3B9" w:rsidR="00762EA2" w:rsidRPr="00CB6194" w:rsidRDefault="00C3568E" w:rsidP="00762EA2">
      <w:pPr>
        <w:spacing w:before="100" w:beforeAutospacing="1" w:after="100" w:afterAutospacing="1"/>
        <w:rPr>
          <w:rStyle w:val="Hyperlink"/>
          <w:rFonts w:ascii="Arial" w:hAnsi="Arial" w:cs="Arial"/>
          <w:color w:val="000000"/>
          <w:szCs w:val="24"/>
          <w:u w:val="none"/>
        </w:rPr>
      </w:pPr>
      <w:r w:rsidRPr="00CB6194">
        <w:rPr>
          <w:rStyle w:val="Hyperlink"/>
          <w:rFonts w:ascii="Arial" w:hAnsi="Arial" w:cs="Arial"/>
          <w:color w:val="000000"/>
          <w:szCs w:val="24"/>
          <w:u w:val="none"/>
        </w:rPr>
        <w:t>h</w:t>
      </w:r>
      <w:r w:rsidR="006947E1" w:rsidRPr="00CB6194">
        <w:rPr>
          <w:rStyle w:val="Hyperlink"/>
          <w:rFonts w:ascii="Arial" w:hAnsi="Arial" w:cs="Arial"/>
          <w:color w:val="000000"/>
          <w:szCs w:val="24"/>
          <w:u w:val="none"/>
        </w:rPr>
        <w:t>. Recipients</w:t>
      </w:r>
      <w:r w:rsidR="00762EA2" w:rsidRPr="00CB6194">
        <w:rPr>
          <w:rStyle w:val="Hyperlink"/>
          <w:rFonts w:ascii="Arial" w:hAnsi="Arial" w:cs="Arial"/>
          <w:color w:val="000000"/>
          <w:szCs w:val="24"/>
          <w:u w:val="none"/>
        </w:rPr>
        <w:t xml:space="preserve"> must submit a separate annual local evaluation report to NYSED, </w:t>
      </w:r>
      <w:r w:rsidR="006947E1" w:rsidRPr="00CB6194">
        <w:rPr>
          <w:rStyle w:val="Hyperlink"/>
          <w:rFonts w:ascii="Arial" w:hAnsi="Arial" w:cs="Arial"/>
          <w:color w:val="000000"/>
          <w:szCs w:val="24"/>
          <w:u w:val="none"/>
        </w:rPr>
        <w:t xml:space="preserve">at the completion of the </w:t>
      </w:r>
      <w:r w:rsidR="00762EA2" w:rsidRPr="00CB6194">
        <w:rPr>
          <w:rStyle w:val="Hyperlink"/>
          <w:rFonts w:ascii="Arial" w:hAnsi="Arial" w:cs="Arial"/>
          <w:color w:val="000000"/>
          <w:szCs w:val="24"/>
          <w:u w:val="none"/>
        </w:rPr>
        <w:t xml:space="preserve">year of funding, to support data collection and analysis during the project year.  The local evaluation report must demonstrate that substantial progress has been made toward meeting project goals; implementation of professional development plan aligned to specific activities and local evaluation efforts.  The performance report should provide an overview of what was proposed for the year and what </w:t>
      </w:r>
      <w:r w:rsidR="006947E1" w:rsidRPr="00CB6194">
        <w:rPr>
          <w:rStyle w:val="Hyperlink"/>
          <w:rFonts w:ascii="Arial" w:hAnsi="Arial" w:cs="Arial"/>
          <w:color w:val="000000"/>
          <w:szCs w:val="24"/>
          <w:u w:val="none"/>
        </w:rPr>
        <w:t xml:space="preserve">was </w:t>
      </w:r>
      <w:r w:rsidRPr="00CB6194">
        <w:rPr>
          <w:rStyle w:val="Hyperlink"/>
          <w:rFonts w:ascii="Arial" w:hAnsi="Arial" w:cs="Arial"/>
          <w:color w:val="000000"/>
          <w:szCs w:val="24"/>
          <w:u w:val="none"/>
        </w:rPr>
        <w:t>implemented</w:t>
      </w:r>
      <w:r w:rsidR="00762EA2" w:rsidRPr="00CB6194">
        <w:rPr>
          <w:rStyle w:val="Hyperlink"/>
          <w:rFonts w:ascii="Arial" w:hAnsi="Arial" w:cs="Arial"/>
          <w:color w:val="000000"/>
          <w:szCs w:val="24"/>
          <w:u w:val="none"/>
        </w:rPr>
        <w:t xml:space="preserve">, including the lessons learned during the process. </w:t>
      </w:r>
    </w:p>
    <w:p w14:paraId="418CAF1A" w14:textId="64675DCF" w:rsidR="00762EA2" w:rsidRPr="00CB6194" w:rsidRDefault="00C3568E" w:rsidP="00762EA2">
      <w:pPr>
        <w:spacing w:before="100" w:beforeAutospacing="1" w:after="100" w:afterAutospacing="1"/>
        <w:rPr>
          <w:rFonts w:ascii="Arial" w:hAnsi="Arial" w:cs="Arial"/>
          <w:color w:val="000000"/>
          <w:szCs w:val="24"/>
        </w:rPr>
      </w:pPr>
      <w:r w:rsidRPr="00CB6194">
        <w:rPr>
          <w:rStyle w:val="Hyperlink"/>
          <w:rFonts w:ascii="Arial" w:hAnsi="Arial" w:cs="Arial"/>
          <w:color w:val="000000"/>
          <w:szCs w:val="24"/>
          <w:u w:val="none"/>
        </w:rPr>
        <w:t>i</w:t>
      </w:r>
      <w:r w:rsidR="00762EA2" w:rsidRPr="00CB6194">
        <w:rPr>
          <w:rStyle w:val="Hyperlink"/>
          <w:rFonts w:ascii="Arial" w:hAnsi="Arial" w:cs="Arial"/>
          <w:color w:val="000000"/>
          <w:szCs w:val="24"/>
          <w:u w:val="none"/>
        </w:rPr>
        <w:t>.</w:t>
      </w:r>
      <w:r w:rsidRPr="00CB6194">
        <w:rPr>
          <w:rStyle w:val="Hyperlink"/>
          <w:rFonts w:ascii="Arial" w:hAnsi="Arial" w:cs="Arial"/>
          <w:color w:val="000000"/>
          <w:szCs w:val="24"/>
          <w:u w:val="none"/>
        </w:rPr>
        <w:t xml:space="preserve"> </w:t>
      </w:r>
      <w:r w:rsidR="00762EA2" w:rsidRPr="00CB6194">
        <w:rPr>
          <w:rStyle w:val="Hyperlink"/>
          <w:rFonts w:ascii="Arial" w:hAnsi="Arial" w:cs="Arial"/>
          <w:color w:val="000000"/>
          <w:szCs w:val="24"/>
          <w:u w:val="none"/>
        </w:rPr>
        <w:t xml:space="preserve">For additional guidance on developing local evaluations for this program, applicants should review the APR and Evaluation Document resources available on the </w:t>
      </w:r>
      <w:hyperlink r:id="rId25" w:history="1">
        <w:r w:rsidR="00F6235C" w:rsidRPr="000C76C5">
          <w:rPr>
            <w:rStyle w:val="Hyperlink"/>
            <w:rFonts w:ascii="Arial" w:hAnsi="Arial" w:cs="Arial"/>
            <w:szCs w:val="24"/>
          </w:rPr>
          <w:t>USDE MSP program website</w:t>
        </w:r>
      </w:hyperlink>
      <w:r w:rsidR="00762EA2" w:rsidRPr="00CB6194">
        <w:rPr>
          <w:rStyle w:val="Hyperlink"/>
          <w:rFonts w:ascii="Arial" w:hAnsi="Arial" w:cs="Arial"/>
          <w:color w:val="000000"/>
          <w:szCs w:val="24"/>
          <w:u w:val="none"/>
        </w:rPr>
        <w:t xml:space="preserve">. In addition, applicants can review, and consider including relevant tools or available instruments in their evaluation design.  In addition, among other measures, applicants can also consider and/or incorporate components of the </w:t>
      </w:r>
      <w:hyperlink r:id="rId26" w:history="1">
        <w:r w:rsidR="00F6235C" w:rsidRPr="000C76C5">
          <w:rPr>
            <w:rStyle w:val="Hyperlink"/>
            <w:rFonts w:ascii="Arial" w:hAnsi="Arial" w:cs="Arial"/>
            <w:szCs w:val="24"/>
          </w:rPr>
          <w:t>National Survey of Mathematics and Science</w:t>
        </w:r>
      </w:hyperlink>
      <w:r w:rsidR="00762EA2" w:rsidRPr="00CB6194">
        <w:rPr>
          <w:rStyle w:val="Hyperlink"/>
          <w:rFonts w:ascii="Arial" w:hAnsi="Arial" w:cs="Arial"/>
          <w:color w:val="000000"/>
          <w:szCs w:val="24"/>
          <w:u w:val="none"/>
        </w:rPr>
        <w:t xml:space="preserve">. </w:t>
      </w:r>
    </w:p>
    <w:p w14:paraId="4D264732" w14:textId="77777777" w:rsidR="00762EA2" w:rsidRPr="00CB6194" w:rsidRDefault="00762EA2" w:rsidP="00762EA2">
      <w:pPr>
        <w:spacing w:before="100" w:beforeAutospacing="1" w:after="100" w:afterAutospacing="1"/>
        <w:rPr>
          <w:rFonts w:ascii="Arial" w:hAnsi="Arial" w:cs="Arial"/>
          <w:szCs w:val="24"/>
        </w:rPr>
      </w:pPr>
      <w:r w:rsidRPr="00CB6194">
        <w:rPr>
          <w:rFonts w:ascii="Arial" w:hAnsi="Arial" w:cs="Arial"/>
          <w:szCs w:val="24"/>
        </w:rPr>
        <w:t>Prior agreement on collecting pertinent project evaluation data must be arranged with school district personnel responsible for collecting and analyzing student and teacher data. Applicants are responsible for adhering to internal review board (IRB) processes and protocols in accordance with local school districts’ policies as appropriate.</w:t>
      </w:r>
    </w:p>
    <w:p w14:paraId="6D40170E" w14:textId="7E12C749" w:rsidR="00B8449B" w:rsidRDefault="00762EA2" w:rsidP="00C56AB2">
      <w:pPr>
        <w:pStyle w:val="Heading3"/>
        <w:rPr>
          <w:rStyle w:val="Hyperlink"/>
          <w:rFonts w:ascii="Arial" w:hAnsi="Arial" w:cs="Arial"/>
          <w:szCs w:val="24"/>
          <w:u w:val="none"/>
        </w:rPr>
      </w:pPr>
      <w:r w:rsidRPr="00CB6194">
        <w:rPr>
          <w:rFonts w:ascii="Arial" w:hAnsi="Arial" w:cs="Arial"/>
          <w:szCs w:val="24"/>
        </w:rPr>
        <w:t xml:space="preserve">Information related to federal reporting requirements can be found at </w:t>
      </w:r>
      <w:hyperlink r:id="rId27" w:history="1">
        <w:r w:rsidRPr="000C76C5">
          <w:rPr>
            <w:rStyle w:val="Hyperlink"/>
            <w:rFonts w:ascii="Arial" w:hAnsi="Arial" w:cs="Arial"/>
            <w:szCs w:val="24"/>
          </w:rPr>
          <w:t>http://www.ed-msp.net/</w:t>
        </w:r>
      </w:hyperlink>
    </w:p>
    <w:p w14:paraId="31743521" w14:textId="77777777" w:rsidR="00393709" w:rsidRPr="00393709" w:rsidRDefault="00393709" w:rsidP="00393709"/>
    <w:p w14:paraId="3169EFD9" w14:textId="77777777" w:rsidR="00B8449B" w:rsidRDefault="00B8449B" w:rsidP="00C56AB2">
      <w:pPr>
        <w:pStyle w:val="Heading3"/>
        <w:rPr>
          <w:rStyle w:val="Hyperlink"/>
          <w:rFonts w:ascii="Arial" w:hAnsi="Arial" w:cs="Arial"/>
          <w:szCs w:val="24"/>
          <w:u w:val="none"/>
        </w:rPr>
      </w:pPr>
    </w:p>
    <w:p w14:paraId="05884ECC" w14:textId="55D04167" w:rsidR="00405DED" w:rsidRPr="00C56AB2" w:rsidRDefault="00C56AB2" w:rsidP="00C56AB2">
      <w:pPr>
        <w:pStyle w:val="Heading3"/>
        <w:rPr>
          <w:rFonts w:ascii="Arial" w:hAnsi="Arial" w:cs="Arial"/>
          <w:u w:val="single"/>
        </w:rPr>
      </w:pPr>
      <w:r>
        <w:rPr>
          <w:rFonts w:ascii="Arial" w:hAnsi="Arial" w:cs="Arial"/>
          <w:u w:val="single"/>
        </w:rPr>
        <w:t>Accessibility of Web-Based Information and Applications</w:t>
      </w:r>
    </w:p>
    <w:p w14:paraId="5943AB52" w14:textId="77777777" w:rsidR="00C56AB2" w:rsidRDefault="00C56AB2" w:rsidP="00E611A4">
      <w:pPr>
        <w:pStyle w:val="Heading3"/>
        <w:rPr>
          <w:rFonts w:ascii="Arial" w:hAnsi="Arial" w:cs="Arial"/>
          <w:u w:val="single"/>
        </w:rPr>
      </w:pPr>
    </w:p>
    <w:p w14:paraId="14104002" w14:textId="77777777" w:rsidR="00C56AB2" w:rsidRPr="00C56AB2" w:rsidRDefault="00C56AB2" w:rsidP="00E611A4">
      <w:pPr>
        <w:pStyle w:val="Heading3"/>
        <w:rPr>
          <w:rFonts w:ascii="Arial" w:hAnsi="Arial" w:cs="Arial"/>
          <w:b w:val="0"/>
          <w:u w:val="single"/>
        </w:rPr>
      </w:pPr>
      <w:r w:rsidRPr="00C56AB2">
        <w:rPr>
          <w:rFonts w:ascii="Arial" w:hAnsi="Arial" w:cs="Arial"/>
          <w:b w:val="0"/>
          <w:color w:val="000000"/>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4E7450B0" w14:textId="77777777" w:rsidR="00C56AB2" w:rsidRDefault="00C56AB2" w:rsidP="00E611A4">
      <w:pPr>
        <w:pStyle w:val="Heading3"/>
        <w:rPr>
          <w:rFonts w:ascii="Arial" w:hAnsi="Arial" w:cs="Arial"/>
          <w:u w:val="single"/>
        </w:rPr>
      </w:pPr>
    </w:p>
    <w:p w14:paraId="5F48401C" w14:textId="77777777" w:rsidR="000F6A7B" w:rsidRPr="00E611A4" w:rsidRDefault="0026277F" w:rsidP="00E611A4">
      <w:pPr>
        <w:pStyle w:val="Heading3"/>
        <w:rPr>
          <w:rFonts w:ascii="Arial" w:hAnsi="Arial" w:cs="Arial"/>
          <w:u w:val="single"/>
        </w:rPr>
      </w:pPr>
      <w:r w:rsidRPr="00E611A4">
        <w:rPr>
          <w:rFonts w:ascii="Arial" w:hAnsi="Arial" w:cs="Arial"/>
          <w:u w:val="single"/>
        </w:rPr>
        <w:t>Requirements for Funding</w:t>
      </w:r>
    </w:p>
    <w:p w14:paraId="71D059A5" w14:textId="77777777" w:rsidR="000F6A7B" w:rsidRPr="00D4309E" w:rsidRDefault="000F6A7B" w:rsidP="000F6A7B">
      <w:pPr>
        <w:rPr>
          <w:rFonts w:ascii="Arial" w:hAnsi="Arial" w:cs="Arial"/>
          <w:szCs w:val="24"/>
        </w:rPr>
      </w:pPr>
    </w:p>
    <w:p w14:paraId="610C0939" w14:textId="77777777" w:rsidR="000F6A7B" w:rsidRPr="00D4309E" w:rsidRDefault="000F6A7B" w:rsidP="000F6A7B">
      <w:pPr>
        <w:jc w:val="both"/>
        <w:rPr>
          <w:rFonts w:ascii="Arial" w:hAnsi="Arial" w:cs="Arial"/>
          <w:szCs w:val="24"/>
        </w:rPr>
      </w:pPr>
      <w:r w:rsidRPr="00D4309E">
        <w:rPr>
          <w:rFonts w:ascii="Arial" w:hAnsi="Arial" w:cs="Arial"/>
          <w:b/>
          <w:szCs w:val="24"/>
        </w:rPr>
        <w:t>Registration In Federal System for Award Management (SAM)</w:t>
      </w:r>
      <w:r w:rsidRPr="00D4309E">
        <w:rPr>
          <w:rFonts w:ascii="Arial" w:hAnsi="Arial" w:cs="Arial"/>
          <w:szCs w:val="24"/>
        </w:rPr>
        <w:t xml:space="preserve"> – In order to be awarded federal funds, an agency must be registered (and then maintain a current registration) in the federal </w:t>
      </w:r>
      <w:hyperlink r:id="rId28" w:history="1">
        <w:r w:rsidRPr="0089127F">
          <w:rPr>
            <w:rStyle w:val="Hyperlink"/>
            <w:rFonts w:ascii="Arial" w:hAnsi="Arial" w:cs="Arial"/>
            <w:szCs w:val="24"/>
          </w:rPr>
          <w:t>System for Award Management</w:t>
        </w:r>
      </w:hyperlink>
      <w:r w:rsidRPr="00D4309E">
        <w:rPr>
          <w:rFonts w:ascii="Arial" w:hAnsi="Arial" w:cs="Arial"/>
          <w:szCs w:val="24"/>
        </w:rPr>
        <w:t xml:space="preserve"> kn</w:t>
      </w:r>
      <w:r w:rsidR="0089127F">
        <w:rPr>
          <w:rFonts w:ascii="Arial" w:hAnsi="Arial" w:cs="Arial"/>
          <w:szCs w:val="24"/>
        </w:rPr>
        <w:t>own as SAM</w:t>
      </w:r>
      <w:r w:rsidRPr="00D4309E">
        <w:rPr>
          <w:rFonts w:ascii="Arial" w:hAnsi="Arial" w:cs="Arial"/>
          <w:szCs w:val="24"/>
        </w:rPr>
        <w:t>.  SAM is a government-wide, web-enabled database that collects, validates, stores and disseminates business information about organizations receiving federal funds.  Information on an agency’s registration in SAM needs to be provided on the Payee Information Form that must be submitted with the application.</w:t>
      </w:r>
    </w:p>
    <w:p w14:paraId="25CABA55" w14:textId="77777777" w:rsidR="000F6A7B" w:rsidRPr="00D4309E" w:rsidRDefault="000F6A7B" w:rsidP="000F6A7B">
      <w:pPr>
        <w:rPr>
          <w:rFonts w:ascii="Arial" w:hAnsi="Arial" w:cs="Arial"/>
          <w:szCs w:val="24"/>
        </w:rPr>
      </w:pPr>
    </w:p>
    <w:p w14:paraId="6D5B148F" w14:textId="77777777" w:rsidR="000F6A7B" w:rsidRPr="00D4309E" w:rsidRDefault="000F6A7B" w:rsidP="000F6A7B">
      <w:pPr>
        <w:pStyle w:val="BodyText"/>
        <w:rPr>
          <w:rFonts w:ascii="Arial" w:hAnsi="Arial" w:cs="Arial"/>
          <w:color w:val="000000"/>
          <w:spacing w:val="-3"/>
          <w:szCs w:val="24"/>
        </w:rPr>
      </w:pPr>
      <w:r w:rsidRPr="00D4309E">
        <w:rPr>
          <w:rFonts w:ascii="Arial" w:hAnsi="Arial" w:cs="Arial"/>
          <w:b/>
          <w:szCs w:val="24"/>
        </w:rPr>
        <w:t xml:space="preserve">Payee Information Form/NYSED Substitute W-9 </w:t>
      </w:r>
      <w:r w:rsidRPr="00D4309E">
        <w:rPr>
          <w:rFonts w:ascii="Arial" w:hAnsi="Arial" w:cs="Arial"/>
          <w:szCs w:val="24"/>
        </w:rPr>
        <w:t xml:space="preserve">– The </w:t>
      </w:r>
      <w:hyperlink r:id="rId29" w:history="1">
        <w:r w:rsidRPr="0089127F">
          <w:rPr>
            <w:rStyle w:val="Hyperlink"/>
            <w:rFonts w:ascii="Arial" w:hAnsi="Arial" w:cs="Arial"/>
            <w:szCs w:val="24"/>
          </w:rPr>
          <w:t>Payee Information Form</w:t>
        </w:r>
      </w:hyperlink>
      <w:r w:rsidRPr="00D4309E">
        <w:rPr>
          <w:rFonts w:ascii="Arial" w:hAnsi="Arial" w:cs="Arial"/>
          <w:szCs w:val="24"/>
        </w:rPr>
        <w:t xml:space="preserve"> is a packet containing the Payee Information Form itself and an accompanying NYSED Substitute W-9. The NYSED Substitute W-9 may or may not be needed from your agency.  Please follow the specifics instructions provided with the form.  The Payee Information Form is used to establish the identity of the applicant organization and enables it to receive federal (and/or State) funds through the NYSED. </w:t>
      </w:r>
    </w:p>
    <w:p w14:paraId="5A30AF4E" w14:textId="77777777" w:rsidR="000F6A7B" w:rsidRPr="00D4309E" w:rsidRDefault="000F6A7B" w:rsidP="000E750B">
      <w:pPr>
        <w:pStyle w:val="BodyText"/>
        <w:rPr>
          <w:rFonts w:ascii="Arial" w:hAnsi="Arial" w:cs="Arial"/>
          <w:color w:val="000000"/>
          <w:spacing w:val="-3"/>
          <w:szCs w:val="24"/>
        </w:rPr>
      </w:pPr>
    </w:p>
    <w:p w14:paraId="18C218D5" w14:textId="77777777" w:rsidR="00033780" w:rsidRPr="00E611A4" w:rsidRDefault="00033780" w:rsidP="00E611A4">
      <w:pPr>
        <w:pStyle w:val="Heading3"/>
        <w:rPr>
          <w:rFonts w:ascii="Arial" w:hAnsi="Arial" w:cs="Arial"/>
          <w:u w:val="single"/>
        </w:rPr>
      </w:pPr>
      <w:bookmarkStart w:id="14" w:name="OLE_LINK1"/>
      <w:r w:rsidRPr="00E611A4">
        <w:rPr>
          <w:rFonts w:ascii="Arial" w:hAnsi="Arial" w:cs="Arial"/>
          <w:u w:val="single"/>
        </w:rPr>
        <w:t>PREQUALIFICATION FOR INDIVIDUAL APPLICATIONS</w:t>
      </w:r>
    </w:p>
    <w:p w14:paraId="693F6085" w14:textId="77777777" w:rsidR="00033780" w:rsidRDefault="00033780" w:rsidP="00033780">
      <w:pPr>
        <w:autoSpaceDE w:val="0"/>
        <w:autoSpaceDN w:val="0"/>
        <w:adjustRightInd w:val="0"/>
        <w:ind w:left="360"/>
        <w:jc w:val="both"/>
        <w:rPr>
          <w:rFonts w:ascii="Arial" w:hAnsi="Arial"/>
          <w:color w:val="000000"/>
          <w:sz w:val="20"/>
          <w:u w:val="single"/>
        </w:rPr>
      </w:pPr>
    </w:p>
    <w:p w14:paraId="3F66B08C" w14:textId="77777777" w:rsidR="00033780" w:rsidRPr="0087367C" w:rsidRDefault="00033780" w:rsidP="00033780">
      <w:pPr>
        <w:autoSpaceDE w:val="0"/>
        <w:autoSpaceDN w:val="0"/>
        <w:adjustRightInd w:val="0"/>
        <w:rPr>
          <w:rFonts w:ascii="Arial" w:hAnsi="Arial" w:cs="Arial"/>
          <w:color w:val="000000"/>
          <w:sz w:val="22"/>
        </w:rPr>
      </w:pPr>
      <w:r>
        <w:rPr>
          <w:rFonts w:ascii="Arial" w:hAnsi="Arial" w:cs="Arial"/>
          <w:color w:val="000000"/>
        </w:rPr>
        <w:t xml:space="preserve">Pursuant to the New York State Division of Budget Bulletin H-1032, dated June 7, 2013, New York State has instituted key reform initiatives to the grant contract process which require not-for-profits to register in the Grants Gateway and complete the Vendor Prequalification process in order for proposals to be evaluated.  Information on these </w:t>
      </w:r>
      <w:r w:rsidRPr="0087367C">
        <w:rPr>
          <w:rFonts w:ascii="Arial" w:hAnsi="Arial" w:cs="Arial"/>
          <w:color w:val="000000"/>
        </w:rPr>
        <w:t xml:space="preserve">initiatives can be found on the </w:t>
      </w:r>
      <w:hyperlink r:id="rId30" w:history="1">
        <w:r w:rsidRPr="0087367C">
          <w:rPr>
            <w:rStyle w:val="Hyperlink"/>
            <w:rFonts w:ascii="Arial" w:hAnsi="Arial" w:cs="Arial"/>
          </w:rPr>
          <w:t>Grants Reform Website</w:t>
        </w:r>
      </w:hyperlink>
      <w:r w:rsidR="00CF15A5">
        <w:rPr>
          <w:rFonts w:ascii="Arial" w:hAnsi="Arial" w:cs="Arial"/>
          <w:color w:val="000000"/>
        </w:rPr>
        <w:t>.</w:t>
      </w:r>
    </w:p>
    <w:p w14:paraId="618FC9B8" w14:textId="77777777" w:rsidR="00033780" w:rsidRPr="0087367C" w:rsidRDefault="00033780" w:rsidP="00033780">
      <w:pPr>
        <w:autoSpaceDE w:val="0"/>
        <w:autoSpaceDN w:val="0"/>
        <w:adjustRightInd w:val="0"/>
        <w:rPr>
          <w:rFonts w:ascii="Arial" w:hAnsi="Arial" w:cs="Arial"/>
          <w:b/>
          <w:color w:val="000000"/>
        </w:rPr>
      </w:pPr>
    </w:p>
    <w:p w14:paraId="643A7008" w14:textId="2CBCD69C" w:rsidR="00033780" w:rsidRPr="0087367C" w:rsidRDefault="0087367C" w:rsidP="00033780">
      <w:pPr>
        <w:autoSpaceDE w:val="0"/>
        <w:autoSpaceDN w:val="0"/>
        <w:adjustRightInd w:val="0"/>
        <w:rPr>
          <w:rFonts w:ascii="Arial" w:hAnsi="Arial" w:cs="Arial"/>
          <w:b/>
          <w:color w:val="000000"/>
        </w:rPr>
      </w:pPr>
      <w:r w:rsidRPr="0087367C">
        <w:rPr>
          <w:rFonts w:ascii="Arial" w:hAnsi="Arial" w:cs="Arial"/>
          <w:b/>
          <w:color w:val="000000"/>
        </w:rPr>
        <w:t xml:space="preserve">Proposals received from not-for-profit applicants that have not Registered </w:t>
      </w:r>
      <w:r w:rsidRPr="0087367C">
        <w:rPr>
          <w:rFonts w:ascii="Arial" w:hAnsi="Arial" w:cs="Arial"/>
          <w:b/>
          <w:color w:val="000000"/>
          <w:u w:val="single"/>
        </w:rPr>
        <w:t>and</w:t>
      </w:r>
      <w:r w:rsidRPr="0087367C">
        <w:rPr>
          <w:rFonts w:ascii="Arial" w:hAnsi="Arial" w:cs="Arial"/>
          <w:b/>
          <w:color w:val="000000"/>
        </w:rPr>
        <w:t xml:space="preserve"> are not Prequalified in the Grants Gateway </w:t>
      </w:r>
      <w:r w:rsidR="003C4E77">
        <w:rPr>
          <w:rFonts w:ascii="Arial" w:hAnsi="Arial" w:cs="Arial"/>
          <w:b/>
          <w:color w:val="000000"/>
        </w:rPr>
        <w:t xml:space="preserve">by 5:00 PM </w:t>
      </w:r>
      <w:r w:rsidRPr="0087367C">
        <w:rPr>
          <w:rFonts w:ascii="Arial" w:hAnsi="Arial" w:cs="Arial"/>
          <w:b/>
          <w:color w:val="000000"/>
        </w:rPr>
        <w:t xml:space="preserve">on the proposal due date of </w:t>
      </w:r>
      <w:r w:rsidR="00222B73">
        <w:rPr>
          <w:rFonts w:ascii="Arial" w:hAnsi="Arial" w:cs="Arial"/>
          <w:b/>
          <w:color w:val="000000"/>
        </w:rPr>
        <w:t>4</w:t>
      </w:r>
      <w:r w:rsidRPr="002A014D">
        <w:rPr>
          <w:rFonts w:ascii="Arial" w:hAnsi="Arial" w:cs="Arial"/>
          <w:b/>
          <w:color w:val="000000"/>
        </w:rPr>
        <w:t>/</w:t>
      </w:r>
      <w:r w:rsidR="000230EE">
        <w:rPr>
          <w:rFonts w:ascii="Arial" w:hAnsi="Arial" w:cs="Arial"/>
          <w:b/>
          <w:color w:val="000000"/>
        </w:rPr>
        <w:t>6</w:t>
      </w:r>
      <w:r w:rsidRPr="002A014D">
        <w:rPr>
          <w:rFonts w:ascii="Arial" w:hAnsi="Arial" w:cs="Arial"/>
          <w:b/>
          <w:color w:val="000000"/>
        </w:rPr>
        <w:t>/</w:t>
      </w:r>
      <w:r w:rsidR="00C64791" w:rsidRPr="002A014D">
        <w:rPr>
          <w:rFonts w:ascii="Arial" w:hAnsi="Arial" w:cs="Arial"/>
          <w:b/>
          <w:color w:val="000000"/>
        </w:rPr>
        <w:t>18</w:t>
      </w:r>
      <w:r w:rsidRPr="0087367C">
        <w:rPr>
          <w:rFonts w:ascii="Arial" w:hAnsi="Arial" w:cs="Arial"/>
          <w:b/>
          <w:color w:val="000000"/>
        </w:rPr>
        <w:t xml:space="preserve"> cannot be evaluated.  Such proposals will be disqualified from further consideration</w:t>
      </w:r>
    </w:p>
    <w:p w14:paraId="30E8DB18" w14:textId="77777777" w:rsidR="00033780" w:rsidRPr="0087367C" w:rsidRDefault="00033780" w:rsidP="00033780">
      <w:pPr>
        <w:autoSpaceDE w:val="0"/>
        <w:autoSpaceDN w:val="0"/>
        <w:adjustRightInd w:val="0"/>
        <w:rPr>
          <w:rFonts w:ascii="Arial" w:hAnsi="Arial" w:cs="Arial"/>
          <w:color w:val="000000"/>
        </w:rPr>
      </w:pPr>
    </w:p>
    <w:p w14:paraId="7029E8AE" w14:textId="77777777" w:rsidR="00033780" w:rsidRDefault="00033780" w:rsidP="00033780">
      <w:pPr>
        <w:autoSpaceDE w:val="0"/>
        <w:autoSpaceDN w:val="0"/>
        <w:adjustRightInd w:val="0"/>
        <w:rPr>
          <w:rFonts w:ascii="Arial" w:hAnsi="Arial" w:cs="Arial"/>
          <w:color w:val="000000"/>
        </w:rPr>
      </w:pPr>
      <w:r w:rsidRPr="0087367C">
        <w:rPr>
          <w:rFonts w:ascii="Arial" w:hAnsi="Arial" w:cs="Arial"/>
          <w:color w:val="000000"/>
        </w:rPr>
        <w:t>Below is a summary of the steps that must be completed to meet registration and prequalification</w:t>
      </w:r>
      <w:r>
        <w:rPr>
          <w:rFonts w:ascii="Arial" w:hAnsi="Arial" w:cs="Arial"/>
          <w:color w:val="000000"/>
        </w:rPr>
        <w:t xml:space="preserve"> requirements.  The </w:t>
      </w:r>
      <w:hyperlink r:id="rId31" w:history="1">
        <w:r>
          <w:rPr>
            <w:rStyle w:val="Hyperlink"/>
            <w:rFonts w:ascii="Arial" w:hAnsi="Arial" w:cs="Arial"/>
          </w:rPr>
          <w:t>Vendor Prequalification Manual</w:t>
        </w:r>
      </w:hyperlink>
      <w:r>
        <w:rPr>
          <w:rFonts w:ascii="Arial" w:hAnsi="Arial" w:cs="Arial"/>
          <w:color w:val="000000"/>
        </w:rPr>
        <w:t xml:space="preserve"> on the Grants Reform Website details the requirements and an </w:t>
      </w:r>
      <w:hyperlink r:id="rId32" w:history="1">
        <w:r>
          <w:rPr>
            <w:rStyle w:val="Hyperlink"/>
            <w:rFonts w:ascii="Arial" w:hAnsi="Arial" w:cs="Arial"/>
          </w:rPr>
          <w:t>online tutorial</w:t>
        </w:r>
      </w:hyperlink>
      <w:r>
        <w:rPr>
          <w:rFonts w:ascii="Arial" w:hAnsi="Arial" w:cs="Arial"/>
          <w:color w:val="000000"/>
        </w:rPr>
        <w:t xml:space="preserve"> are available to walk users through the process.</w:t>
      </w:r>
    </w:p>
    <w:p w14:paraId="12D0478F" w14:textId="77777777" w:rsidR="00033780" w:rsidRDefault="00033780" w:rsidP="00033780">
      <w:pPr>
        <w:autoSpaceDE w:val="0"/>
        <w:autoSpaceDN w:val="0"/>
        <w:adjustRightInd w:val="0"/>
        <w:rPr>
          <w:rFonts w:ascii="Arial" w:hAnsi="Arial" w:cs="Arial"/>
          <w:color w:val="000000"/>
        </w:rPr>
      </w:pPr>
    </w:p>
    <w:p w14:paraId="5B560599" w14:textId="77777777" w:rsidR="00033780" w:rsidRPr="00B247DC" w:rsidRDefault="00033780" w:rsidP="00B247DC">
      <w:pPr>
        <w:autoSpaceDE w:val="0"/>
        <w:autoSpaceDN w:val="0"/>
        <w:adjustRightInd w:val="0"/>
        <w:rPr>
          <w:rFonts w:ascii="Arial" w:hAnsi="Arial" w:cs="Arial"/>
          <w:color w:val="000000"/>
          <w:szCs w:val="24"/>
        </w:rPr>
      </w:pPr>
      <w:r w:rsidRPr="00B247DC">
        <w:rPr>
          <w:rFonts w:ascii="Arial" w:hAnsi="Arial" w:cs="Arial"/>
          <w:b/>
          <w:color w:val="000000"/>
          <w:szCs w:val="24"/>
        </w:rPr>
        <w:t>Register for the Grants Gateway</w:t>
      </w:r>
      <w:r w:rsidRPr="00B247DC">
        <w:rPr>
          <w:rFonts w:ascii="Arial" w:hAnsi="Arial" w:cs="Arial"/>
          <w:color w:val="000000"/>
          <w:szCs w:val="24"/>
        </w:rPr>
        <w:t>.</w:t>
      </w:r>
    </w:p>
    <w:p w14:paraId="0E21B7D2" w14:textId="77777777" w:rsidR="00033780" w:rsidRPr="00033780" w:rsidRDefault="00033780" w:rsidP="00033780">
      <w:pPr>
        <w:pStyle w:val="ListParagraph"/>
        <w:autoSpaceDE w:val="0"/>
        <w:autoSpaceDN w:val="0"/>
        <w:adjustRightInd w:val="0"/>
        <w:spacing w:after="0" w:line="240" w:lineRule="auto"/>
        <w:rPr>
          <w:rFonts w:ascii="Arial" w:hAnsi="Arial" w:cs="Arial"/>
          <w:color w:val="000000"/>
          <w:sz w:val="24"/>
          <w:szCs w:val="24"/>
        </w:rPr>
      </w:pPr>
    </w:p>
    <w:p w14:paraId="3E95A2B8" w14:textId="77777777" w:rsidR="00033780" w:rsidRPr="00033780" w:rsidRDefault="00033780" w:rsidP="003B30B9">
      <w:pPr>
        <w:pStyle w:val="ListParagraph"/>
        <w:numPr>
          <w:ilvl w:val="0"/>
          <w:numId w:val="33"/>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 xml:space="preserve">On the Grants Reform Website, download a copy of the </w:t>
      </w:r>
      <w:hyperlink r:id="rId33" w:history="1">
        <w:r w:rsidRPr="00033780">
          <w:rPr>
            <w:rStyle w:val="Hyperlink"/>
            <w:rFonts w:ascii="Arial" w:hAnsi="Arial" w:cs="Arial"/>
            <w:sz w:val="24"/>
            <w:szCs w:val="24"/>
          </w:rPr>
          <w:t>Registration Form for Administrator</w:t>
        </w:r>
      </w:hyperlink>
      <w:r w:rsidRPr="00033780">
        <w:rPr>
          <w:rFonts w:ascii="Arial" w:hAnsi="Arial" w:cs="Arial"/>
          <w:color w:val="000000"/>
          <w:sz w:val="24"/>
          <w:szCs w:val="24"/>
        </w:rPr>
        <w:t xml:space="preserve">.  A signed, notarized original form must be sent to the Division of Budget at the address provided in the instructions.  You will be provided with a Username and Password allowing you to access the Grants Gateway. </w:t>
      </w:r>
    </w:p>
    <w:p w14:paraId="0D9045DD" w14:textId="77777777" w:rsidR="00033780" w:rsidRPr="00033780" w:rsidRDefault="00033780" w:rsidP="00033780">
      <w:pPr>
        <w:pStyle w:val="ListParagraph"/>
        <w:autoSpaceDE w:val="0"/>
        <w:autoSpaceDN w:val="0"/>
        <w:adjustRightInd w:val="0"/>
        <w:spacing w:after="0" w:line="240" w:lineRule="auto"/>
        <w:ind w:left="1080"/>
        <w:rPr>
          <w:rFonts w:ascii="Arial" w:hAnsi="Arial" w:cs="Arial"/>
          <w:color w:val="000000"/>
          <w:sz w:val="24"/>
          <w:szCs w:val="24"/>
        </w:rPr>
      </w:pPr>
    </w:p>
    <w:p w14:paraId="72D4DAAA" w14:textId="77777777" w:rsidR="00033780" w:rsidRPr="00033780" w:rsidRDefault="00033780" w:rsidP="003B30B9">
      <w:pPr>
        <w:numPr>
          <w:ilvl w:val="0"/>
          <w:numId w:val="33"/>
        </w:numPr>
        <w:autoSpaceDE w:val="0"/>
        <w:autoSpaceDN w:val="0"/>
        <w:adjustRightInd w:val="0"/>
        <w:spacing w:after="200" w:line="276" w:lineRule="auto"/>
        <w:rPr>
          <w:rFonts w:ascii="Arial" w:hAnsi="Arial" w:cs="Arial"/>
          <w:color w:val="000000"/>
          <w:szCs w:val="24"/>
        </w:rPr>
      </w:pPr>
      <w:r w:rsidRPr="00033780">
        <w:rPr>
          <w:rFonts w:ascii="Arial" w:hAnsi="Arial" w:cs="Arial"/>
          <w:color w:val="000000"/>
          <w:szCs w:val="24"/>
        </w:rPr>
        <w:t xml:space="preserve">If you have previously registered and do not know your Username please email </w:t>
      </w:r>
      <w:hyperlink r:id="rId34" w:history="1">
        <w:r w:rsidRPr="00033780">
          <w:rPr>
            <w:rStyle w:val="Hyperlink"/>
            <w:rFonts w:ascii="Arial" w:hAnsi="Arial" w:cs="Arial"/>
            <w:szCs w:val="24"/>
          </w:rPr>
          <w:t>grantsreform@budget.ny.gov</w:t>
        </w:r>
      </w:hyperlink>
      <w:r w:rsidRPr="00033780">
        <w:rPr>
          <w:rFonts w:ascii="Arial" w:hAnsi="Arial" w:cs="Arial"/>
          <w:color w:val="000000"/>
          <w:szCs w:val="24"/>
        </w:rPr>
        <w:t xml:space="preserve">.   If you do not know your Password please click the </w:t>
      </w:r>
      <w:hyperlink r:id="rId35" w:history="1">
        <w:r w:rsidRPr="00033780">
          <w:rPr>
            <w:rStyle w:val="Hyperlink"/>
            <w:rFonts w:ascii="Arial" w:hAnsi="Arial" w:cs="Arial"/>
            <w:szCs w:val="24"/>
          </w:rPr>
          <w:t>Forgot Password</w:t>
        </w:r>
      </w:hyperlink>
      <w:r w:rsidRPr="00033780">
        <w:rPr>
          <w:rFonts w:ascii="Arial" w:hAnsi="Arial" w:cs="Arial"/>
          <w:color w:val="000000"/>
          <w:szCs w:val="24"/>
        </w:rPr>
        <w:t xml:space="preserve"> link from the main log in page and follow the prompts. </w:t>
      </w:r>
    </w:p>
    <w:p w14:paraId="6AD5B27A" w14:textId="77777777" w:rsidR="00033780" w:rsidRPr="00B247DC" w:rsidRDefault="00033780" w:rsidP="00B247DC">
      <w:pPr>
        <w:autoSpaceDE w:val="0"/>
        <w:autoSpaceDN w:val="0"/>
        <w:adjustRightInd w:val="0"/>
        <w:ind w:left="360"/>
        <w:rPr>
          <w:rFonts w:ascii="Arial" w:hAnsi="Arial" w:cs="Arial"/>
          <w:color w:val="000000"/>
          <w:szCs w:val="24"/>
        </w:rPr>
      </w:pPr>
      <w:r w:rsidRPr="00B247DC">
        <w:rPr>
          <w:rFonts w:ascii="Arial" w:hAnsi="Arial" w:cs="Arial"/>
          <w:b/>
          <w:color w:val="000000"/>
          <w:szCs w:val="24"/>
        </w:rPr>
        <w:t>Complete you</w:t>
      </w:r>
      <w:r w:rsidR="00CF15A5" w:rsidRPr="00B247DC">
        <w:rPr>
          <w:rFonts w:ascii="Arial" w:hAnsi="Arial" w:cs="Arial"/>
          <w:b/>
          <w:color w:val="000000"/>
          <w:szCs w:val="24"/>
        </w:rPr>
        <w:t>r Prequalification Application.</w:t>
      </w:r>
    </w:p>
    <w:p w14:paraId="232CE2F1" w14:textId="77777777" w:rsidR="00033780" w:rsidRPr="00033780" w:rsidRDefault="00033780" w:rsidP="00033780">
      <w:pPr>
        <w:pStyle w:val="ListParagraph"/>
        <w:autoSpaceDE w:val="0"/>
        <w:autoSpaceDN w:val="0"/>
        <w:adjustRightInd w:val="0"/>
        <w:spacing w:after="0" w:line="240" w:lineRule="auto"/>
        <w:rPr>
          <w:rFonts w:ascii="Arial" w:hAnsi="Arial" w:cs="Arial"/>
          <w:color w:val="000000"/>
          <w:sz w:val="24"/>
          <w:szCs w:val="24"/>
        </w:rPr>
      </w:pPr>
    </w:p>
    <w:p w14:paraId="0C0AEB54" w14:textId="77777777" w:rsidR="00033780" w:rsidRPr="00033780" w:rsidRDefault="00033780" w:rsidP="003B30B9">
      <w:pPr>
        <w:pStyle w:val="ListParagraph"/>
        <w:numPr>
          <w:ilvl w:val="0"/>
          <w:numId w:val="34"/>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 xml:space="preserve">Log in to the </w:t>
      </w:r>
      <w:hyperlink r:id="rId36" w:history="1">
        <w:r w:rsidRPr="00033780">
          <w:rPr>
            <w:rStyle w:val="Hyperlink"/>
            <w:rFonts w:ascii="Arial" w:hAnsi="Arial" w:cs="Arial"/>
            <w:sz w:val="24"/>
            <w:szCs w:val="24"/>
          </w:rPr>
          <w:t>Grants Gateway</w:t>
        </w:r>
      </w:hyperlink>
      <w:r w:rsidR="00CF15A5">
        <w:rPr>
          <w:rFonts w:ascii="Arial" w:hAnsi="Arial" w:cs="Arial"/>
          <w:sz w:val="24"/>
          <w:szCs w:val="24"/>
        </w:rPr>
        <w:t>.</w:t>
      </w:r>
      <w:r w:rsidRPr="00033780">
        <w:rPr>
          <w:rFonts w:ascii="Arial" w:hAnsi="Arial" w:cs="Arial"/>
          <w:b/>
          <w:sz w:val="24"/>
          <w:szCs w:val="24"/>
        </w:rPr>
        <w:t xml:space="preserve"> If this is your first time logging in, </w:t>
      </w:r>
      <w:r w:rsidRPr="00033780">
        <w:rPr>
          <w:rFonts w:ascii="Arial" w:hAnsi="Arial" w:cs="Arial"/>
          <w:sz w:val="24"/>
          <w:szCs w:val="24"/>
        </w:rPr>
        <w:t>you will</w:t>
      </w:r>
      <w:r w:rsidRPr="00033780">
        <w:rPr>
          <w:rFonts w:ascii="Arial" w:hAnsi="Arial" w:cs="Arial"/>
          <w:color w:val="000000"/>
          <w:sz w:val="24"/>
          <w:szCs w:val="24"/>
        </w:rPr>
        <w:t xml:space="preserve"> be prompted to change your password at the bottom of your Profile page.  Enter a new password and click SAVE.</w:t>
      </w:r>
    </w:p>
    <w:p w14:paraId="19F2BCB3" w14:textId="77777777" w:rsidR="00033780" w:rsidRPr="00033780" w:rsidRDefault="00033780" w:rsidP="00033780">
      <w:pPr>
        <w:pStyle w:val="ListParagraph"/>
        <w:autoSpaceDE w:val="0"/>
        <w:autoSpaceDN w:val="0"/>
        <w:adjustRightInd w:val="0"/>
        <w:spacing w:after="0" w:line="240" w:lineRule="auto"/>
        <w:ind w:left="1080"/>
        <w:rPr>
          <w:rFonts w:ascii="Arial" w:hAnsi="Arial" w:cs="Arial"/>
          <w:color w:val="000000"/>
          <w:sz w:val="24"/>
          <w:szCs w:val="24"/>
        </w:rPr>
      </w:pPr>
    </w:p>
    <w:p w14:paraId="103DE7F0" w14:textId="77777777" w:rsidR="00033780" w:rsidRPr="00033780" w:rsidRDefault="00033780" w:rsidP="003B30B9">
      <w:pPr>
        <w:pStyle w:val="ListParagraph"/>
        <w:numPr>
          <w:ilvl w:val="0"/>
          <w:numId w:val="34"/>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 xml:space="preserve">Click the </w:t>
      </w:r>
      <w:r w:rsidRPr="00033780">
        <w:rPr>
          <w:rFonts w:ascii="Arial" w:hAnsi="Arial" w:cs="Arial"/>
          <w:i/>
          <w:color w:val="000000"/>
          <w:sz w:val="24"/>
          <w:szCs w:val="24"/>
        </w:rPr>
        <w:t>Organization(s)</w:t>
      </w:r>
      <w:r w:rsidRPr="00033780">
        <w:rPr>
          <w:rFonts w:ascii="Arial" w:hAnsi="Arial" w:cs="Arial"/>
          <w:color w:val="000000"/>
          <w:sz w:val="24"/>
          <w:szCs w:val="24"/>
        </w:rPr>
        <w:t xml:space="preserve"> link at the top of the page and complete the required fields including selecting the State agency you have the most grants with.  This page should be completed in its entirety before you SAVE.  A </w:t>
      </w:r>
      <w:r w:rsidRPr="00033780">
        <w:rPr>
          <w:rFonts w:ascii="Arial" w:hAnsi="Arial" w:cs="Arial"/>
          <w:i/>
          <w:color w:val="000000"/>
          <w:sz w:val="24"/>
          <w:szCs w:val="24"/>
        </w:rPr>
        <w:t>Document Vault</w:t>
      </w:r>
      <w:r w:rsidRPr="00033780">
        <w:rPr>
          <w:rFonts w:ascii="Arial" w:hAnsi="Arial" w:cs="Arial"/>
          <w:color w:val="000000"/>
          <w:sz w:val="24"/>
          <w:szCs w:val="24"/>
        </w:rPr>
        <w:t xml:space="preserve"> link will become available near the top of the page.  Click this link to access the main Document Vault page.</w:t>
      </w:r>
    </w:p>
    <w:p w14:paraId="31F78B8D" w14:textId="77777777" w:rsidR="00033780" w:rsidRPr="00033780" w:rsidRDefault="00033780" w:rsidP="00033780">
      <w:pPr>
        <w:pStyle w:val="ListParagraph"/>
        <w:rPr>
          <w:rFonts w:ascii="Arial" w:hAnsi="Arial" w:cs="Arial"/>
          <w:color w:val="000000"/>
          <w:sz w:val="24"/>
          <w:szCs w:val="24"/>
        </w:rPr>
      </w:pPr>
    </w:p>
    <w:p w14:paraId="00B15DE5" w14:textId="77777777" w:rsidR="00033780" w:rsidRPr="00033780" w:rsidRDefault="00033780" w:rsidP="003B30B9">
      <w:pPr>
        <w:pStyle w:val="ListParagraph"/>
        <w:numPr>
          <w:ilvl w:val="0"/>
          <w:numId w:val="34"/>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 xml:space="preserve">Answer the questions in the </w:t>
      </w:r>
      <w:r w:rsidRPr="00033780">
        <w:rPr>
          <w:rFonts w:ascii="Arial" w:hAnsi="Arial" w:cs="Arial"/>
          <w:i/>
          <w:color w:val="000000"/>
          <w:sz w:val="24"/>
          <w:szCs w:val="24"/>
        </w:rPr>
        <w:t>Required Forms</w:t>
      </w:r>
      <w:r w:rsidRPr="00033780">
        <w:rPr>
          <w:rFonts w:ascii="Arial" w:hAnsi="Arial" w:cs="Arial"/>
          <w:color w:val="000000"/>
          <w:sz w:val="24"/>
          <w:szCs w:val="24"/>
        </w:rPr>
        <w:t xml:space="preserve"> and upload </w:t>
      </w:r>
      <w:r w:rsidRPr="00033780">
        <w:rPr>
          <w:rFonts w:ascii="Arial" w:hAnsi="Arial" w:cs="Arial"/>
          <w:i/>
          <w:color w:val="000000"/>
          <w:sz w:val="24"/>
          <w:szCs w:val="24"/>
        </w:rPr>
        <w:t>Required Documents</w:t>
      </w:r>
      <w:r w:rsidRPr="00033780">
        <w:rPr>
          <w:rFonts w:ascii="Arial" w:hAnsi="Arial" w:cs="Arial"/>
          <w:color w:val="000000"/>
          <w:sz w:val="24"/>
          <w:szCs w:val="24"/>
        </w:rPr>
        <w:t>.  This constitutes your Prequalification Application.  Optional Documents are not required unless specified in this Request for Proposal.</w:t>
      </w:r>
    </w:p>
    <w:p w14:paraId="2F6BBA1D" w14:textId="77777777" w:rsidR="00033780" w:rsidRPr="00033780" w:rsidRDefault="00033780" w:rsidP="00033780">
      <w:pPr>
        <w:pStyle w:val="ListParagraph"/>
        <w:autoSpaceDE w:val="0"/>
        <w:autoSpaceDN w:val="0"/>
        <w:adjustRightInd w:val="0"/>
        <w:spacing w:after="0" w:line="240" w:lineRule="auto"/>
        <w:ind w:left="0"/>
        <w:rPr>
          <w:rFonts w:ascii="Arial" w:hAnsi="Arial" w:cs="Arial"/>
          <w:color w:val="000000"/>
          <w:sz w:val="24"/>
          <w:szCs w:val="24"/>
        </w:rPr>
      </w:pPr>
    </w:p>
    <w:p w14:paraId="52CFAC8C" w14:textId="798D1C3D" w:rsidR="00033780" w:rsidRPr="00033780" w:rsidRDefault="00033780" w:rsidP="003B30B9">
      <w:pPr>
        <w:pStyle w:val="ListParagraph"/>
        <w:numPr>
          <w:ilvl w:val="0"/>
          <w:numId w:val="34"/>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 xml:space="preserve">Specific questions about the prequalification process should be referred to your agency representative at </w:t>
      </w:r>
      <w:hyperlink r:id="rId37" w:history="1">
        <w:r w:rsidRPr="00033780">
          <w:rPr>
            <w:rStyle w:val="Hyperlink"/>
            <w:rFonts w:ascii="Arial" w:hAnsi="Arial" w:cs="Arial"/>
            <w:sz w:val="24"/>
            <w:szCs w:val="24"/>
          </w:rPr>
          <w:t>prequal@nysed.gov</w:t>
        </w:r>
      </w:hyperlink>
      <w:r w:rsidRPr="00033780">
        <w:rPr>
          <w:rFonts w:ascii="Arial" w:hAnsi="Arial" w:cs="Arial"/>
          <w:color w:val="000000"/>
          <w:sz w:val="24"/>
          <w:szCs w:val="24"/>
        </w:rPr>
        <w:t xml:space="preserve"> or to the Grants Reform Team at </w:t>
      </w:r>
      <w:hyperlink r:id="rId38" w:history="1">
        <w:r w:rsidRPr="00033780">
          <w:rPr>
            <w:rStyle w:val="Hyperlink"/>
            <w:rFonts w:ascii="Arial" w:hAnsi="Arial" w:cs="Arial"/>
            <w:sz w:val="24"/>
            <w:szCs w:val="24"/>
          </w:rPr>
          <w:t>grantsreform@budget.ny.gov</w:t>
        </w:r>
      </w:hyperlink>
      <w:r w:rsidRPr="00033780">
        <w:rPr>
          <w:rFonts w:ascii="Arial" w:hAnsi="Arial" w:cs="Arial"/>
          <w:color w:val="0000FF"/>
          <w:sz w:val="24"/>
          <w:szCs w:val="24"/>
        </w:rPr>
        <w:t>.</w:t>
      </w:r>
    </w:p>
    <w:p w14:paraId="041B5D2E" w14:textId="77777777" w:rsidR="00033780" w:rsidRPr="00033780" w:rsidRDefault="00033780" w:rsidP="00033780">
      <w:pPr>
        <w:pStyle w:val="ListParagraph"/>
        <w:autoSpaceDE w:val="0"/>
        <w:autoSpaceDN w:val="0"/>
        <w:adjustRightInd w:val="0"/>
        <w:spacing w:after="0" w:line="240" w:lineRule="auto"/>
        <w:ind w:left="1080"/>
        <w:rPr>
          <w:rFonts w:ascii="Arial" w:hAnsi="Arial" w:cs="Arial"/>
          <w:color w:val="000000"/>
          <w:sz w:val="24"/>
          <w:szCs w:val="24"/>
        </w:rPr>
      </w:pPr>
    </w:p>
    <w:p w14:paraId="28D24F21" w14:textId="77777777" w:rsidR="00033780" w:rsidRPr="00B247DC" w:rsidRDefault="00033780" w:rsidP="00B247DC">
      <w:pPr>
        <w:autoSpaceDE w:val="0"/>
        <w:autoSpaceDN w:val="0"/>
        <w:adjustRightInd w:val="0"/>
        <w:ind w:left="360"/>
        <w:rPr>
          <w:rFonts w:ascii="Arial" w:hAnsi="Arial" w:cs="Arial"/>
          <w:b/>
          <w:color w:val="000000"/>
          <w:szCs w:val="24"/>
        </w:rPr>
      </w:pPr>
      <w:r w:rsidRPr="00B247DC">
        <w:rPr>
          <w:rFonts w:ascii="Arial" w:hAnsi="Arial" w:cs="Arial"/>
          <w:b/>
          <w:color w:val="000000"/>
          <w:szCs w:val="24"/>
        </w:rPr>
        <w:t>Submit Your Prequalification Application</w:t>
      </w:r>
    </w:p>
    <w:p w14:paraId="27327F47" w14:textId="77777777" w:rsidR="00033780" w:rsidRPr="00033780" w:rsidRDefault="00033780" w:rsidP="00033780">
      <w:pPr>
        <w:pStyle w:val="ListParagraph"/>
        <w:autoSpaceDE w:val="0"/>
        <w:autoSpaceDN w:val="0"/>
        <w:adjustRightInd w:val="0"/>
        <w:spacing w:after="0" w:line="240" w:lineRule="auto"/>
        <w:ind w:left="360"/>
        <w:rPr>
          <w:rFonts w:ascii="Arial" w:hAnsi="Arial" w:cs="Arial"/>
          <w:b/>
          <w:color w:val="000000"/>
          <w:sz w:val="24"/>
          <w:szCs w:val="24"/>
        </w:rPr>
      </w:pPr>
    </w:p>
    <w:p w14:paraId="57499BE9" w14:textId="77777777" w:rsidR="00033780" w:rsidRPr="00033780" w:rsidRDefault="00033780" w:rsidP="003B30B9">
      <w:pPr>
        <w:pStyle w:val="ListParagraph"/>
        <w:numPr>
          <w:ilvl w:val="0"/>
          <w:numId w:val="35"/>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u w:val="single"/>
        </w:rPr>
        <w:t xml:space="preserve">After completing your Prequalification Application, click the </w:t>
      </w:r>
      <w:r w:rsidRPr="00033780">
        <w:rPr>
          <w:rFonts w:ascii="Arial" w:hAnsi="Arial" w:cs="Arial"/>
          <w:b/>
          <w:i/>
          <w:color w:val="000000"/>
          <w:sz w:val="24"/>
          <w:szCs w:val="24"/>
          <w:u w:val="single"/>
        </w:rPr>
        <w:t>Submit Document Vault</w:t>
      </w:r>
      <w:r w:rsidRPr="00033780">
        <w:rPr>
          <w:rFonts w:ascii="Arial" w:hAnsi="Arial" w:cs="Arial"/>
          <w:color w:val="000000"/>
          <w:sz w:val="24"/>
          <w:szCs w:val="24"/>
          <w:u w:val="single"/>
        </w:rPr>
        <w:t xml:space="preserve"> Link</w:t>
      </w:r>
      <w:r w:rsidRPr="00033780">
        <w:rPr>
          <w:rFonts w:ascii="Arial" w:hAnsi="Arial" w:cs="Arial"/>
          <w:color w:val="000000"/>
          <w:sz w:val="24"/>
          <w:szCs w:val="24"/>
        </w:rPr>
        <w:t xml:space="preserve"> located below the Required Documents section to submit your Prequalification Application for State agency review.  Once submitted the status of the Document Vault will change to </w:t>
      </w:r>
      <w:r w:rsidRPr="00033780">
        <w:rPr>
          <w:rFonts w:ascii="Arial" w:hAnsi="Arial" w:cs="Arial"/>
          <w:i/>
          <w:color w:val="000000"/>
          <w:sz w:val="24"/>
          <w:szCs w:val="24"/>
        </w:rPr>
        <w:t>In Review</w:t>
      </w:r>
      <w:r w:rsidRPr="00033780">
        <w:rPr>
          <w:rFonts w:ascii="Arial" w:hAnsi="Arial" w:cs="Arial"/>
          <w:color w:val="000000"/>
          <w:sz w:val="24"/>
          <w:szCs w:val="24"/>
        </w:rPr>
        <w:t>.</w:t>
      </w:r>
    </w:p>
    <w:p w14:paraId="3DEF20AC" w14:textId="77777777" w:rsidR="00033780" w:rsidRPr="00033780" w:rsidRDefault="00033780" w:rsidP="00033780">
      <w:pPr>
        <w:pStyle w:val="ListParagraph"/>
        <w:autoSpaceDE w:val="0"/>
        <w:autoSpaceDN w:val="0"/>
        <w:adjustRightInd w:val="0"/>
        <w:spacing w:after="0" w:line="240" w:lineRule="auto"/>
        <w:ind w:left="1080"/>
        <w:rPr>
          <w:rFonts w:ascii="Arial" w:hAnsi="Arial" w:cs="Arial"/>
          <w:color w:val="000000"/>
          <w:sz w:val="24"/>
          <w:szCs w:val="24"/>
        </w:rPr>
      </w:pPr>
    </w:p>
    <w:p w14:paraId="19C536F6" w14:textId="77777777" w:rsidR="00033780" w:rsidRPr="00033780" w:rsidRDefault="00033780" w:rsidP="003B30B9">
      <w:pPr>
        <w:pStyle w:val="ListParagraph"/>
        <w:numPr>
          <w:ilvl w:val="0"/>
          <w:numId w:val="35"/>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If your Prequalification reviewer has questions or requ</w:t>
      </w:r>
      <w:r w:rsidRPr="00033780">
        <w:rPr>
          <w:rFonts w:ascii="Arial" w:hAnsi="Arial" w:cs="Arial"/>
          <w:sz w:val="24"/>
          <w:szCs w:val="24"/>
        </w:rPr>
        <w:t>ests</w:t>
      </w:r>
      <w:r w:rsidRPr="00033780">
        <w:rPr>
          <w:rFonts w:ascii="Arial" w:hAnsi="Arial" w:cs="Arial"/>
          <w:color w:val="000000"/>
          <w:sz w:val="24"/>
          <w:szCs w:val="24"/>
        </w:rPr>
        <w:t xml:space="preserve"> changes you will receive email notification from the Gateway system.</w:t>
      </w:r>
    </w:p>
    <w:p w14:paraId="3DDA31FE" w14:textId="77777777" w:rsidR="00033780" w:rsidRPr="00033780" w:rsidRDefault="00033780" w:rsidP="00033780">
      <w:pPr>
        <w:autoSpaceDE w:val="0"/>
        <w:autoSpaceDN w:val="0"/>
        <w:adjustRightInd w:val="0"/>
        <w:rPr>
          <w:rFonts w:ascii="Arial" w:hAnsi="Arial" w:cs="Arial"/>
          <w:color w:val="000000"/>
          <w:szCs w:val="24"/>
        </w:rPr>
      </w:pPr>
    </w:p>
    <w:p w14:paraId="76BCA0B5" w14:textId="77777777" w:rsidR="00033780" w:rsidRPr="00033780" w:rsidRDefault="00033780" w:rsidP="003B30B9">
      <w:pPr>
        <w:pStyle w:val="ListParagraph"/>
        <w:numPr>
          <w:ilvl w:val="0"/>
          <w:numId w:val="35"/>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Once your Prequalification Application has been approved, you will receive a Gateway notification that you are now prequalified to do business with New York State.</w:t>
      </w:r>
    </w:p>
    <w:p w14:paraId="3D6E2BE0" w14:textId="77777777" w:rsidR="00033780" w:rsidRPr="00033780" w:rsidRDefault="00033780" w:rsidP="00033780">
      <w:pPr>
        <w:jc w:val="both"/>
        <w:rPr>
          <w:rFonts w:ascii="Arial" w:hAnsi="Arial" w:cs="Arial"/>
          <w:b/>
          <w:bCs/>
          <w:color w:val="000000"/>
          <w:szCs w:val="24"/>
        </w:rPr>
      </w:pPr>
    </w:p>
    <w:p w14:paraId="46960E69" w14:textId="77777777" w:rsidR="00033780" w:rsidRDefault="00033780" w:rsidP="00033780">
      <w:pPr>
        <w:jc w:val="both"/>
        <w:rPr>
          <w:rFonts w:ascii="Arial" w:hAnsi="Arial" w:cs="Arial"/>
          <w:b/>
          <w:bCs/>
          <w:color w:val="000000"/>
        </w:rPr>
      </w:pPr>
      <w:r>
        <w:rPr>
          <w:rFonts w:ascii="Arial" w:hAnsi="Arial" w:cs="Arial"/>
          <w:b/>
          <w:bCs/>
          <w:color w:val="000000"/>
        </w:rPr>
        <w:t>Vendors are strongly encouraged to begin the process as soon as possible in order to participate in this opportunity.</w:t>
      </w:r>
    </w:p>
    <w:bookmarkEnd w:id="14"/>
    <w:p w14:paraId="05B3AA6A" w14:textId="77777777" w:rsidR="00033780" w:rsidRPr="006C20B0" w:rsidRDefault="00033780" w:rsidP="00033780">
      <w:pPr>
        <w:rPr>
          <w:rFonts w:ascii="Calibri" w:hAnsi="Calibri"/>
          <w:u w:val="single"/>
        </w:rPr>
      </w:pPr>
    </w:p>
    <w:p w14:paraId="589D56EF" w14:textId="77777777" w:rsidR="006C20B0" w:rsidRPr="00E611A4" w:rsidRDefault="006C20B0" w:rsidP="00E611A4">
      <w:pPr>
        <w:pStyle w:val="Heading3"/>
        <w:rPr>
          <w:rFonts w:ascii="Arial" w:hAnsi="Arial" w:cs="Arial"/>
          <w:u w:val="single"/>
        </w:rPr>
      </w:pPr>
      <w:r w:rsidRPr="00E611A4">
        <w:rPr>
          <w:rFonts w:ascii="Arial" w:hAnsi="Arial" w:cs="Arial"/>
          <w:u w:val="single"/>
        </w:rPr>
        <w:t>Debriefing Procedures</w:t>
      </w:r>
    </w:p>
    <w:p w14:paraId="271CF208" w14:textId="77777777" w:rsidR="006C20B0" w:rsidRPr="006C20B0" w:rsidRDefault="006C20B0" w:rsidP="006C20B0">
      <w:pPr>
        <w:spacing w:line="276" w:lineRule="auto"/>
        <w:jc w:val="both"/>
        <w:rPr>
          <w:rFonts w:ascii="Arial" w:hAnsi="Arial"/>
          <w:szCs w:val="24"/>
        </w:rPr>
      </w:pPr>
    </w:p>
    <w:p w14:paraId="1C7DE344" w14:textId="77777777" w:rsidR="006C20B0" w:rsidRPr="006C20B0" w:rsidRDefault="006C20B0" w:rsidP="006C20B0">
      <w:pPr>
        <w:spacing w:line="276" w:lineRule="auto"/>
        <w:jc w:val="both"/>
        <w:rPr>
          <w:rFonts w:ascii="Arial" w:hAnsi="Arial"/>
          <w:szCs w:val="24"/>
        </w:rPr>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 </w:t>
      </w:r>
      <w:r w:rsidR="00E56C84" w:rsidRPr="006C20B0">
        <w:rPr>
          <w:rFonts w:ascii="Arial" w:hAnsi="Arial"/>
          <w:szCs w:val="24"/>
        </w:rPr>
        <w:t>fi</w:t>
      </w:r>
      <w:r w:rsidR="00E56C84">
        <w:rPr>
          <w:rFonts w:ascii="Arial" w:hAnsi="Arial"/>
          <w:szCs w:val="24"/>
        </w:rPr>
        <w:t>fteen</w:t>
      </w:r>
      <w:r w:rsidR="00E56C84" w:rsidRPr="006C20B0">
        <w:rPr>
          <w:rFonts w:ascii="Arial" w:hAnsi="Arial"/>
          <w:szCs w:val="24"/>
        </w:rPr>
        <w:t xml:space="preserve"> </w:t>
      </w:r>
      <w:r w:rsidRPr="006C20B0">
        <w:rPr>
          <w:rFonts w:ascii="Arial" w:hAnsi="Arial"/>
          <w:szCs w:val="24"/>
        </w:rPr>
        <w:t>(</w:t>
      </w:r>
      <w:r w:rsidR="00E56C84">
        <w:rPr>
          <w:rFonts w:ascii="Arial" w:hAnsi="Arial"/>
          <w:szCs w:val="24"/>
        </w:rPr>
        <w:t>1</w:t>
      </w:r>
      <w:r w:rsidRPr="006C20B0">
        <w:rPr>
          <w:rFonts w:ascii="Arial" w:hAnsi="Arial"/>
          <w:szCs w:val="24"/>
        </w:rPr>
        <w:t xml:space="preserve">5) </w:t>
      </w:r>
      <w:r w:rsidR="000648D5">
        <w:rPr>
          <w:rFonts w:ascii="Arial" w:hAnsi="Arial"/>
          <w:szCs w:val="24"/>
        </w:rPr>
        <w:t>calendar</w:t>
      </w:r>
      <w:r w:rsidRPr="006C20B0">
        <w:rPr>
          <w:rFonts w:ascii="Arial" w:hAnsi="Arial"/>
          <w:szCs w:val="24"/>
        </w:rPr>
        <w:t xml:space="preserve"> days of receiving notice from NYSED.  Bidders may request a debriefing letter on the selection process regarding this RFP by submitting a written request to the Fiscal Contact person at:</w:t>
      </w:r>
    </w:p>
    <w:p w14:paraId="248470AF" w14:textId="77777777" w:rsidR="006C20B0" w:rsidRPr="006C20B0" w:rsidRDefault="006C20B0" w:rsidP="006C20B0">
      <w:pPr>
        <w:spacing w:line="276" w:lineRule="auto"/>
        <w:jc w:val="both"/>
        <w:rPr>
          <w:rFonts w:ascii="Arial" w:hAnsi="Arial"/>
          <w:szCs w:val="24"/>
        </w:rPr>
      </w:pPr>
    </w:p>
    <w:p w14:paraId="07E3C045" w14:textId="77777777" w:rsidR="006C20B0" w:rsidRPr="006C20B0" w:rsidRDefault="006C20B0" w:rsidP="006C20B0">
      <w:pPr>
        <w:spacing w:line="276" w:lineRule="auto"/>
        <w:jc w:val="both"/>
        <w:rPr>
          <w:rFonts w:ascii="Arial" w:hAnsi="Arial"/>
          <w:szCs w:val="24"/>
        </w:rPr>
      </w:pPr>
      <w:r w:rsidRPr="006C20B0">
        <w:rPr>
          <w:rFonts w:ascii="Arial" w:hAnsi="Arial"/>
          <w:szCs w:val="24"/>
        </w:rPr>
        <w:t>NYS Education Department</w:t>
      </w:r>
    </w:p>
    <w:p w14:paraId="4753D09C" w14:textId="77777777" w:rsidR="006C20B0" w:rsidRPr="006C20B0" w:rsidRDefault="006C20B0" w:rsidP="006C20B0">
      <w:pPr>
        <w:spacing w:line="276" w:lineRule="auto"/>
        <w:jc w:val="both"/>
        <w:rPr>
          <w:rFonts w:ascii="Arial" w:hAnsi="Arial"/>
          <w:szCs w:val="24"/>
        </w:rPr>
      </w:pPr>
      <w:r w:rsidRPr="006C20B0">
        <w:rPr>
          <w:rFonts w:ascii="Arial" w:hAnsi="Arial"/>
          <w:szCs w:val="24"/>
        </w:rPr>
        <w:t>Contract Administration Unit</w:t>
      </w:r>
    </w:p>
    <w:p w14:paraId="7576DDB1" w14:textId="77777777" w:rsidR="006C20B0" w:rsidRPr="006C20B0" w:rsidRDefault="006C20B0" w:rsidP="006C20B0">
      <w:pPr>
        <w:spacing w:line="276" w:lineRule="auto"/>
        <w:jc w:val="both"/>
        <w:rPr>
          <w:rFonts w:ascii="Arial" w:hAnsi="Arial"/>
          <w:szCs w:val="24"/>
        </w:rPr>
      </w:pPr>
      <w:r w:rsidRPr="006C20B0">
        <w:rPr>
          <w:rFonts w:ascii="Arial" w:hAnsi="Arial"/>
          <w:szCs w:val="24"/>
        </w:rPr>
        <w:t>89 Washington Avenue</w:t>
      </w:r>
    </w:p>
    <w:p w14:paraId="6C23B427" w14:textId="77777777" w:rsidR="006C20B0" w:rsidRPr="006C20B0" w:rsidRDefault="006C20B0" w:rsidP="006C20B0">
      <w:pPr>
        <w:spacing w:line="276" w:lineRule="auto"/>
        <w:jc w:val="both"/>
        <w:rPr>
          <w:rFonts w:ascii="Arial" w:hAnsi="Arial"/>
          <w:szCs w:val="24"/>
        </w:rPr>
      </w:pPr>
      <w:r w:rsidRPr="006C20B0">
        <w:rPr>
          <w:rFonts w:ascii="Arial" w:hAnsi="Arial"/>
          <w:szCs w:val="24"/>
        </w:rPr>
        <w:t>Room 501W EB</w:t>
      </w:r>
    </w:p>
    <w:p w14:paraId="30C328E4" w14:textId="77777777" w:rsidR="006C20B0" w:rsidRPr="006C20B0" w:rsidRDefault="006C20B0" w:rsidP="006C20B0">
      <w:pPr>
        <w:spacing w:line="276" w:lineRule="auto"/>
        <w:jc w:val="both"/>
        <w:rPr>
          <w:rFonts w:ascii="Arial" w:hAnsi="Arial"/>
          <w:szCs w:val="24"/>
        </w:rPr>
      </w:pPr>
      <w:r w:rsidRPr="006C20B0">
        <w:rPr>
          <w:rFonts w:ascii="Arial" w:hAnsi="Arial"/>
          <w:szCs w:val="24"/>
        </w:rPr>
        <w:t>Albany, NY  12234</w:t>
      </w:r>
    </w:p>
    <w:p w14:paraId="4A047BE2" w14:textId="77777777" w:rsidR="006C20B0" w:rsidRPr="006C20B0" w:rsidRDefault="006C20B0" w:rsidP="006C20B0">
      <w:pPr>
        <w:spacing w:line="276" w:lineRule="auto"/>
        <w:jc w:val="both"/>
        <w:rPr>
          <w:rFonts w:ascii="Arial" w:hAnsi="Arial"/>
          <w:szCs w:val="24"/>
        </w:rPr>
      </w:pPr>
    </w:p>
    <w:p w14:paraId="29116AC3" w14:textId="77777777" w:rsidR="006C20B0" w:rsidRPr="006C20B0" w:rsidRDefault="006C20B0" w:rsidP="006C20B0">
      <w:pPr>
        <w:spacing w:line="276" w:lineRule="auto"/>
        <w:jc w:val="both"/>
        <w:rPr>
          <w:rFonts w:ascii="Arial" w:hAnsi="Arial"/>
          <w:szCs w:val="24"/>
        </w:rPr>
      </w:pPr>
      <w:r w:rsidRPr="006C20B0">
        <w:rPr>
          <w:rFonts w:ascii="Arial" w:hAnsi="Arial"/>
          <w:szCs w:val="24"/>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1C3996A1" w14:textId="77777777" w:rsidR="00342A7D" w:rsidRPr="00A44C99" w:rsidRDefault="00342A7D" w:rsidP="0018690E">
      <w:pPr>
        <w:jc w:val="both"/>
        <w:rPr>
          <w:rFonts w:ascii="Arial" w:hAnsi="Arial" w:cs="Arial"/>
          <w:b/>
          <w:szCs w:val="24"/>
        </w:rPr>
      </w:pPr>
    </w:p>
    <w:p w14:paraId="68546585" w14:textId="77777777" w:rsidR="0018690E" w:rsidRPr="00E611A4" w:rsidRDefault="0018690E" w:rsidP="00E611A4">
      <w:pPr>
        <w:pStyle w:val="Heading3"/>
        <w:rPr>
          <w:rFonts w:ascii="Arial" w:hAnsi="Arial" w:cs="Arial"/>
          <w:u w:val="single"/>
        </w:rPr>
      </w:pPr>
      <w:r w:rsidRPr="00E611A4">
        <w:rPr>
          <w:rFonts w:ascii="Arial" w:hAnsi="Arial" w:cs="Arial"/>
          <w:u w:val="single"/>
        </w:rPr>
        <w:t>Contract Award Protest Procedures</w:t>
      </w:r>
    </w:p>
    <w:p w14:paraId="08C780A7" w14:textId="77777777" w:rsidR="0018690E" w:rsidRPr="00D4309E" w:rsidRDefault="0018690E" w:rsidP="0018690E">
      <w:pPr>
        <w:jc w:val="both"/>
        <w:rPr>
          <w:rFonts w:ascii="Arial" w:hAnsi="Arial" w:cs="Arial"/>
          <w:szCs w:val="24"/>
        </w:rPr>
      </w:pPr>
    </w:p>
    <w:p w14:paraId="689F3845" w14:textId="77777777" w:rsidR="0018690E" w:rsidRPr="00D4309E" w:rsidRDefault="0018690E" w:rsidP="0018690E">
      <w:pPr>
        <w:jc w:val="both"/>
        <w:rPr>
          <w:rFonts w:ascii="Arial" w:hAnsi="Arial" w:cs="Arial"/>
          <w:szCs w:val="24"/>
        </w:rPr>
      </w:pPr>
      <w:r w:rsidRPr="00D4309E">
        <w:rPr>
          <w:rFonts w:ascii="Arial" w:hAnsi="Arial" w:cs="Arial"/>
          <w:szCs w:val="24"/>
        </w:rPr>
        <w:tab/>
        <w:t xml:space="preserve">Applicants who receive a notice of non-award </w:t>
      </w:r>
      <w:r w:rsidR="00D536B0">
        <w:rPr>
          <w:rFonts w:ascii="Arial" w:hAnsi="Arial" w:cs="Arial"/>
          <w:szCs w:val="24"/>
        </w:rPr>
        <w:t xml:space="preserve">or disqualification </w:t>
      </w:r>
      <w:r w:rsidRPr="00D4309E">
        <w:rPr>
          <w:rFonts w:ascii="Arial" w:hAnsi="Arial" w:cs="Arial"/>
          <w:szCs w:val="24"/>
        </w:rPr>
        <w:t>may protest the NYSED award decision subject to the following:</w:t>
      </w:r>
    </w:p>
    <w:p w14:paraId="3F3E9259" w14:textId="77777777" w:rsidR="0018690E" w:rsidRPr="00D4309E" w:rsidRDefault="0018690E" w:rsidP="0018690E">
      <w:pPr>
        <w:jc w:val="both"/>
        <w:rPr>
          <w:rFonts w:ascii="Arial" w:hAnsi="Arial" w:cs="Arial"/>
          <w:szCs w:val="24"/>
        </w:rPr>
      </w:pPr>
    </w:p>
    <w:p w14:paraId="5E812DA8" w14:textId="77777777" w:rsidR="0018690E" w:rsidRPr="00D4309E" w:rsidRDefault="0018690E" w:rsidP="0018690E">
      <w:pPr>
        <w:jc w:val="both"/>
        <w:rPr>
          <w:rFonts w:ascii="Arial" w:hAnsi="Arial" w:cs="Arial"/>
          <w:szCs w:val="24"/>
        </w:rPr>
      </w:pPr>
      <w:r w:rsidRPr="00D4309E">
        <w:rPr>
          <w:rFonts w:ascii="Arial" w:hAnsi="Arial" w:cs="Arial"/>
          <w:szCs w:val="24"/>
        </w:rPr>
        <w:tab/>
        <w:t>1. The protest must be in writing and must contain specific factual and/or legal allegations setting forth the basis on which the protesting party challenges the contract award by NYSED.</w:t>
      </w:r>
    </w:p>
    <w:p w14:paraId="1CC17142" w14:textId="77777777" w:rsidR="0018690E" w:rsidRPr="00D4309E" w:rsidRDefault="0018690E" w:rsidP="0018690E">
      <w:pPr>
        <w:jc w:val="both"/>
        <w:rPr>
          <w:rFonts w:ascii="Arial" w:hAnsi="Arial" w:cs="Arial"/>
          <w:szCs w:val="24"/>
        </w:rPr>
      </w:pPr>
    </w:p>
    <w:p w14:paraId="4422A1AE" w14:textId="77777777" w:rsidR="0018690E" w:rsidRPr="00D4309E" w:rsidRDefault="0018690E" w:rsidP="0018690E">
      <w:pPr>
        <w:jc w:val="both"/>
        <w:rPr>
          <w:rFonts w:ascii="Arial" w:hAnsi="Arial" w:cs="Arial"/>
          <w:szCs w:val="24"/>
        </w:rPr>
      </w:pPr>
      <w:r w:rsidRPr="00D4309E">
        <w:rPr>
          <w:rFonts w:ascii="Arial" w:hAnsi="Arial" w:cs="Arial"/>
          <w:szCs w:val="24"/>
        </w:rPr>
        <w:tab/>
        <w:t>2.  The protest must be filed within ten (10) business days of receipt of a debriefing</w:t>
      </w:r>
      <w:r w:rsidR="00D536B0">
        <w:rPr>
          <w:rFonts w:ascii="Arial" w:hAnsi="Arial" w:cs="Arial"/>
          <w:szCs w:val="24"/>
        </w:rPr>
        <w:t xml:space="preserve"> or </w:t>
      </w:r>
      <w:r w:rsidR="00D536B0" w:rsidRPr="00D536B0">
        <w:rPr>
          <w:rFonts w:ascii="Arial" w:hAnsi="Arial" w:cs="Arial"/>
          <w:szCs w:val="24"/>
        </w:rPr>
        <w:t>disqualification</w:t>
      </w:r>
      <w:r w:rsidRPr="00D4309E">
        <w:rPr>
          <w:rFonts w:ascii="Arial" w:hAnsi="Arial" w:cs="Arial"/>
          <w:szCs w:val="24"/>
        </w:rPr>
        <w:t xml:space="preserve"> letter.  The protest letter must be filed with:</w:t>
      </w:r>
    </w:p>
    <w:p w14:paraId="7FA16C98" w14:textId="77777777" w:rsidR="0018690E" w:rsidRPr="00D4309E" w:rsidRDefault="0018690E" w:rsidP="0018690E">
      <w:pPr>
        <w:jc w:val="both"/>
        <w:rPr>
          <w:rFonts w:ascii="Arial" w:hAnsi="Arial" w:cs="Arial"/>
          <w:szCs w:val="24"/>
        </w:rPr>
      </w:pPr>
    </w:p>
    <w:p w14:paraId="6ED001FF" w14:textId="77777777" w:rsidR="0018690E" w:rsidRDefault="0018690E" w:rsidP="00CF15A5">
      <w:pPr>
        <w:ind w:left="1440"/>
        <w:jc w:val="both"/>
        <w:rPr>
          <w:rFonts w:ascii="Arial" w:hAnsi="Arial" w:cs="Arial"/>
          <w:szCs w:val="24"/>
        </w:rPr>
      </w:pPr>
      <w:r w:rsidRPr="00D4309E">
        <w:rPr>
          <w:rFonts w:ascii="Arial" w:hAnsi="Arial" w:cs="Arial"/>
          <w:szCs w:val="24"/>
        </w:rPr>
        <w:t>NYS Education Department</w:t>
      </w:r>
    </w:p>
    <w:p w14:paraId="3CE97A5D" w14:textId="77777777" w:rsidR="0018690E" w:rsidRPr="00D4309E" w:rsidRDefault="0018690E" w:rsidP="00CF15A5">
      <w:pPr>
        <w:ind w:left="1440"/>
        <w:jc w:val="both"/>
        <w:rPr>
          <w:rFonts w:ascii="Arial" w:hAnsi="Arial" w:cs="Arial"/>
          <w:szCs w:val="24"/>
        </w:rPr>
      </w:pPr>
      <w:r w:rsidRPr="00D4309E">
        <w:rPr>
          <w:rFonts w:ascii="Arial" w:hAnsi="Arial" w:cs="Arial"/>
          <w:szCs w:val="24"/>
        </w:rPr>
        <w:t>Contract Administration Unit</w:t>
      </w:r>
    </w:p>
    <w:p w14:paraId="64081CD2" w14:textId="39C7B5AD" w:rsidR="00945716" w:rsidRDefault="00945716" w:rsidP="00CF15A5">
      <w:pPr>
        <w:ind w:left="1440"/>
        <w:jc w:val="both"/>
        <w:rPr>
          <w:rFonts w:ascii="Arial" w:hAnsi="Arial" w:cs="Arial"/>
          <w:szCs w:val="24"/>
        </w:rPr>
      </w:pPr>
      <w:r>
        <w:rPr>
          <w:rFonts w:ascii="Arial" w:hAnsi="Arial" w:cs="Arial"/>
          <w:szCs w:val="24"/>
        </w:rPr>
        <w:t xml:space="preserve">Attn: </w:t>
      </w:r>
      <w:r w:rsidR="00C64791">
        <w:rPr>
          <w:rFonts w:ascii="Arial" w:hAnsi="Arial" w:cs="Arial"/>
          <w:szCs w:val="24"/>
        </w:rPr>
        <w:t>Adam Kutryb</w:t>
      </w:r>
    </w:p>
    <w:p w14:paraId="264698BB" w14:textId="77777777" w:rsidR="0018690E" w:rsidRPr="00D4309E" w:rsidRDefault="0018690E" w:rsidP="00CF15A5">
      <w:pPr>
        <w:ind w:left="1440"/>
        <w:jc w:val="both"/>
        <w:rPr>
          <w:rFonts w:ascii="Arial" w:hAnsi="Arial" w:cs="Arial"/>
          <w:szCs w:val="24"/>
        </w:rPr>
      </w:pPr>
      <w:r w:rsidRPr="00D4309E">
        <w:rPr>
          <w:rFonts w:ascii="Arial" w:hAnsi="Arial" w:cs="Arial"/>
          <w:szCs w:val="24"/>
        </w:rPr>
        <w:t>89 Washington Avenue</w:t>
      </w:r>
    </w:p>
    <w:p w14:paraId="7D5DFBBF" w14:textId="77777777" w:rsidR="0018690E" w:rsidRPr="00D4309E" w:rsidRDefault="0018690E" w:rsidP="00CF15A5">
      <w:pPr>
        <w:ind w:left="1440"/>
        <w:jc w:val="both"/>
        <w:rPr>
          <w:rFonts w:ascii="Arial" w:hAnsi="Arial" w:cs="Arial"/>
          <w:szCs w:val="24"/>
        </w:rPr>
      </w:pPr>
      <w:r w:rsidRPr="00D4309E">
        <w:rPr>
          <w:rFonts w:ascii="Arial" w:hAnsi="Arial" w:cs="Arial"/>
          <w:szCs w:val="24"/>
        </w:rPr>
        <w:t>Room 50</w:t>
      </w:r>
      <w:r w:rsidR="000E7342">
        <w:rPr>
          <w:rFonts w:ascii="Arial" w:hAnsi="Arial" w:cs="Arial"/>
          <w:szCs w:val="24"/>
        </w:rPr>
        <w:t>1</w:t>
      </w:r>
      <w:r w:rsidRPr="00D4309E">
        <w:rPr>
          <w:rFonts w:ascii="Arial" w:hAnsi="Arial" w:cs="Arial"/>
          <w:szCs w:val="24"/>
        </w:rPr>
        <w:t>W EB</w:t>
      </w:r>
    </w:p>
    <w:p w14:paraId="198FC8F9" w14:textId="77777777" w:rsidR="0018690E" w:rsidRPr="00D4309E" w:rsidRDefault="0018690E" w:rsidP="00CF15A5">
      <w:pPr>
        <w:ind w:left="1440"/>
        <w:jc w:val="both"/>
        <w:rPr>
          <w:rFonts w:ascii="Arial" w:hAnsi="Arial" w:cs="Arial"/>
          <w:szCs w:val="24"/>
        </w:rPr>
      </w:pPr>
      <w:r w:rsidRPr="00D4309E">
        <w:rPr>
          <w:rFonts w:ascii="Arial" w:hAnsi="Arial" w:cs="Arial"/>
          <w:szCs w:val="24"/>
        </w:rPr>
        <w:t>Albany, NY 12234</w:t>
      </w:r>
    </w:p>
    <w:p w14:paraId="3C1DB23A" w14:textId="77777777" w:rsidR="0018690E" w:rsidRPr="00D4309E" w:rsidRDefault="0018690E" w:rsidP="0018690E">
      <w:pPr>
        <w:jc w:val="both"/>
        <w:rPr>
          <w:rFonts w:ascii="Arial" w:hAnsi="Arial" w:cs="Arial"/>
          <w:szCs w:val="24"/>
        </w:rPr>
      </w:pPr>
    </w:p>
    <w:p w14:paraId="5A4B36A2" w14:textId="77777777" w:rsidR="0018690E" w:rsidRPr="00D4309E" w:rsidRDefault="0018690E" w:rsidP="0018690E">
      <w:pPr>
        <w:jc w:val="both"/>
        <w:rPr>
          <w:rFonts w:ascii="Arial" w:hAnsi="Arial" w:cs="Arial"/>
          <w:szCs w:val="24"/>
        </w:rPr>
      </w:pPr>
      <w:r w:rsidRPr="00D4309E">
        <w:rPr>
          <w:rFonts w:ascii="Arial" w:hAnsi="Arial" w:cs="Arial"/>
          <w:szCs w:val="24"/>
        </w:rPr>
        <w:tab/>
        <w:t>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27BBD58" w14:textId="77777777" w:rsidR="0018690E" w:rsidRPr="00D4309E" w:rsidRDefault="0018690E" w:rsidP="0018690E">
      <w:pPr>
        <w:jc w:val="both"/>
        <w:rPr>
          <w:rFonts w:ascii="Arial" w:hAnsi="Arial" w:cs="Arial"/>
          <w:szCs w:val="24"/>
        </w:rPr>
      </w:pPr>
    </w:p>
    <w:p w14:paraId="301BA04D" w14:textId="77777777" w:rsidR="0018690E" w:rsidRPr="00D4309E" w:rsidRDefault="0018690E" w:rsidP="0018690E">
      <w:pPr>
        <w:ind w:firstLine="720"/>
        <w:jc w:val="both"/>
        <w:rPr>
          <w:rFonts w:ascii="Arial" w:hAnsi="Arial" w:cs="Arial"/>
          <w:szCs w:val="24"/>
        </w:rPr>
      </w:pPr>
      <w:r w:rsidRPr="00D4309E">
        <w:rPr>
          <w:rFonts w:ascii="Arial" w:hAnsi="Arial" w:cs="Arial"/>
          <w:szCs w:val="24"/>
        </w:rPr>
        <w:t>4.  The NYSED Contract Administration Unit (CAU) may summarily deny a protest that fails to contain specific factual or legal allegations, or where the protest only raises issues of law that have already been decided by the courts.</w:t>
      </w:r>
    </w:p>
    <w:p w14:paraId="2EE180D1" w14:textId="77777777" w:rsidR="0018690E" w:rsidRPr="00805549" w:rsidRDefault="0018690E" w:rsidP="000E750B">
      <w:pPr>
        <w:pStyle w:val="BodyText"/>
        <w:rPr>
          <w:rFonts w:ascii="Arial" w:hAnsi="Arial" w:cs="Arial"/>
          <w:color w:val="000000"/>
          <w:spacing w:val="-3"/>
          <w:szCs w:val="24"/>
          <w:u w:val="single"/>
        </w:rPr>
      </w:pPr>
    </w:p>
    <w:p w14:paraId="1C179969" w14:textId="77777777" w:rsidR="00805549" w:rsidRDefault="00805549" w:rsidP="00E611A4">
      <w:pPr>
        <w:pStyle w:val="Heading3"/>
        <w:rPr>
          <w:rFonts w:ascii="Arial" w:eastAsia="Calibri" w:hAnsi="Arial" w:cs="Arial"/>
          <w:u w:val="single"/>
        </w:rPr>
      </w:pPr>
      <w:r w:rsidRPr="00E611A4">
        <w:rPr>
          <w:rFonts w:ascii="Arial" w:eastAsia="Calibri" w:hAnsi="Arial" w:cs="Arial"/>
          <w:u w:val="single"/>
        </w:rPr>
        <w:t xml:space="preserve">Minority and Women-Owned Business Enterprise (M/WBE) Participation Goals Pursuant to Article 15-A of the New York State Executive Law </w:t>
      </w:r>
    </w:p>
    <w:p w14:paraId="50650F8F" w14:textId="77777777" w:rsidR="00E611A4" w:rsidRPr="00E611A4" w:rsidRDefault="00E611A4" w:rsidP="00E611A4">
      <w:pPr>
        <w:rPr>
          <w:rFonts w:eastAsia="Calibri"/>
        </w:rPr>
      </w:pPr>
    </w:p>
    <w:p w14:paraId="5012C68D" w14:textId="77777777" w:rsidR="00805549" w:rsidRPr="00805549" w:rsidRDefault="00805549" w:rsidP="00805549">
      <w:pPr>
        <w:spacing w:after="200" w:line="276" w:lineRule="auto"/>
        <w:rPr>
          <w:rFonts w:ascii="Arial" w:eastAsia="Calibri" w:hAnsi="Arial" w:cs="Arial"/>
          <w:b/>
          <w:i/>
          <w:szCs w:val="24"/>
        </w:rPr>
      </w:pPr>
      <w:r w:rsidRPr="00805549">
        <w:rPr>
          <w:rFonts w:ascii="Arial" w:eastAsia="Calibri" w:hAnsi="Arial" w:cs="Arial"/>
          <w:b/>
          <w:i/>
          <w:szCs w:val="24"/>
        </w:rPr>
        <w:t>The following M/WBE requirements apply when an applicant submits an application for grant funding that exceeds $25,000 for the full grant period.</w:t>
      </w:r>
    </w:p>
    <w:p w14:paraId="7B57F4BF" w14:textId="77777777" w:rsidR="00805549" w:rsidRPr="00805549" w:rsidRDefault="00805549" w:rsidP="00805549">
      <w:pPr>
        <w:spacing w:after="200" w:line="276" w:lineRule="auto"/>
        <w:rPr>
          <w:rFonts w:ascii="Arial" w:eastAsia="Calibri" w:hAnsi="Arial" w:cs="Arial"/>
          <w:b/>
          <w:szCs w:val="24"/>
        </w:rPr>
      </w:pPr>
      <w:r w:rsidRPr="00805549">
        <w:rPr>
          <w:rFonts w:ascii="Arial" w:eastAsia="Calibri" w:hAnsi="Arial" w:cs="Arial"/>
          <w:b/>
          <w:i/>
          <w:szCs w:val="24"/>
        </w:rPr>
        <w:t>All forms referenced here can be found in the M/WBE Documents section at the end of this RFP.</w:t>
      </w:r>
    </w:p>
    <w:p w14:paraId="7855484E" w14:textId="77777777" w:rsidR="00805549" w:rsidRPr="00805549" w:rsidRDefault="00805549" w:rsidP="00805549">
      <w:pPr>
        <w:autoSpaceDE w:val="0"/>
        <w:autoSpaceDN w:val="0"/>
        <w:adjustRightInd w:val="0"/>
        <w:spacing w:after="200" w:line="276" w:lineRule="auto"/>
        <w:rPr>
          <w:rFonts w:ascii="Arial" w:eastAsia="Calibri" w:hAnsi="Arial" w:cs="Arial"/>
          <w:szCs w:val="24"/>
        </w:rPr>
      </w:pPr>
      <w:r w:rsidRPr="00805549">
        <w:rPr>
          <w:rFonts w:ascii="Arial" w:eastAsia="Calibri" w:hAnsi="Arial" w:cs="Arial"/>
          <w:szCs w:val="24"/>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7AC3E187" w14:textId="77777777" w:rsidR="00805549" w:rsidRPr="00805549" w:rsidRDefault="00805549" w:rsidP="00805549">
      <w:pPr>
        <w:autoSpaceDE w:val="0"/>
        <w:autoSpaceDN w:val="0"/>
        <w:adjustRightInd w:val="0"/>
        <w:spacing w:after="200" w:line="276" w:lineRule="auto"/>
        <w:rPr>
          <w:rFonts w:ascii="Arial" w:eastAsia="Calibri" w:hAnsi="Arial" w:cs="Arial"/>
          <w:szCs w:val="24"/>
        </w:rPr>
      </w:pPr>
      <w:r w:rsidRPr="00805549">
        <w:rPr>
          <w:rFonts w:ascii="Arial" w:eastAsia="Calibri" w:hAnsi="Arial" w:cs="Arial"/>
          <w:szCs w:val="24"/>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r w:rsidR="00E611A4">
        <w:rPr>
          <w:rFonts w:ascii="Arial" w:eastAsia="Calibri" w:hAnsi="Arial" w:cs="Arial"/>
          <w:szCs w:val="24"/>
        </w:rPr>
        <w:t xml:space="preserve">the </w:t>
      </w:r>
      <w:hyperlink r:id="rId39" w:history="1">
        <w:r w:rsidR="00E611A4">
          <w:rPr>
            <w:rFonts w:ascii="Arial" w:eastAsia="Calibri" w:hAnsi="Arial" w:cs="Arial"/>
            <w:color w:val="F7B615"/>
            <w:szCs w:val="24"/>
            <w:u w:val="single"/>
          </w:rPr>
          <w:t>NYS MWBE Directory</w:t>
        </w:r>
      </w:hyperlink>
      <w:r w:rsidR="00E611A4">
        <w:rPr>
          <w:rFonts w:ascii="Arial" w:eastAsia="Calibri" w:hAnsi="Arial" w:cs="Arial"/>
          <w:szCs w:val="24"/>
        </w:rPr>
        <w:t>.</w:t>
      </w:r>
    </w:p>
    <w:p w14:paraId="47AFE85C" w14:textId="77777777" w:rsidR="00805549" w:rsidRPr="00805549" w:rsidRDefault="00805549" w:rsidP="00805549">
      <w:pPr>
        <w:autoSpaceDE w:val="0"/>
        <w:autoSpaceDN w:val="0"/>
        <w:adjustRightInd w:val="0"/>
        <w:spacing w:after="120" w:line="276" w:lineRule="auto"/>
        <w:rPr>
          <w:rFonts w:ascii="Arial" w:eastAsia="Calibri" w:hAnsi="Arial" w:cs="Arial"/>
          <w:szCs w:val="24"/>
        </w:rPr>
      </w:pPr>
      <w:r w:rsidRPr="00805549">
        <w:rPr>
          <w:rFonts w:ascii="Arial" w:eastAsia="Calibri" w:hAnsi="Arial" w:cs="Arial"/>
          <w:szCs w:val="24"/>
        </w:rPr>
        <w:t xml:space="preserve">The M/WBE participation goal for this grant is </w:t>
      </w:r>
      <w:r w:rsidR="007D14C8">
        <w:rPr>
          <w:rFonts w:ascii="Arial" w:eastAsia="Calibri" w:hAnsi="Arial" w:cs="Arial"/>
          <w:szCs w:val="24"/>
        </w:rPr>
        <w:t>3</w:t>
      </w:r>
      <w:r w:rsidR="007D14C8" w:rsidRPr="00805549">
        <w:rPr>
          <w:rFonts w:ascii="Arial" w:eastAsia="Calibri" w:hAnsi="Arial" w:cs="Arial"/>
          <w:szCs w:val="24"/>
        </w:rPr>
        <w:t>0</w:t>
      </w:r>
      <w:r w:rsidRPr="00805549">
        <w:rPr>
          <w:rFonts w:ascii="Arial" w:eastAsia="Calibri" w:hAnsi="Arial" w:cs="Arial"/>
          <w:szCs w:val="24"/>
        </w:rPr>
        <w:t xml:space="preserve">% of each applicant’s total discretionary non-personal service budget </w:t>
      </w:r>
      <w:r w:rsidR="00634852">
        <w:rPr>
          <w:rFonts w:ascii="Arial" w:eastAsia="Calibri" w:hAnsi="Arial" w:cs="Arial"/>
          <w:szCs w:val="24"/>
        </w:rPr>
        <w:t>each year of the grant</w:t>
      </w:r>
      <w:r w:rsidRPr="00805549">
        <w:rPr>
          <w:rFonts w:ascii="Arial" w:eastAsia="Calibri" w:hAnsi="Arial" w:cs="Arial"/>
          <w:szCs w:val="24"/>
        </w:rPr>
        <w:t xml:space="preserve">.   Discretionary non-personal service budget is defined as total </w:t>
      </w:r>
      <w:r w:rsidR="00634852">
        <w:rPr>
          <w:rFonts w:ascii="Arial" w:eastAsia="Calibri" w:hAnsi="Arial" w:cs="Arial"/>
          <w:szCs w:val="24"/>
        </w:rPr>
        <w:t xml:space="preserve">annual </w:t>
      </w:r>
      <w:r w:rsidRPr="00805549">
        <w:rPr>
          <w:rFonts w:ascii="Arial" w:eastAsia="Calibri" w:hAnsi="Arial" w:cs="Arial"/>
          <w:szCs w:val="24"/>
        </w:rPr>
        <w:t>budget, excluding the sum of funds budgeted for:</w:t>
      </w:r>
    </w:p>
    <w:p w14:paraId="4271F60D" w14:textId="77777777" w:rsidR="00805549" w:rsidRPr="00805549" w:rsidRDefault="00805549" w:rsidP="00805549">
      <w:pPr>
        <w:autoSpaceDE w:val="0"/>
        <w:autoSpaceDN w:val="0"/>
        <w:adjustRightInd w:val="0"/>
        <w:spacing w:after="120" w:line="276" w:lineRule="auto"/>
        <w:ind w:left="450" w:hanging="270"/>
        <w:rPr>
          <w:rFonts w:ascii="Arial" w:eastAsia="Calibri" w:hAnsi="Arial" w:cs="Arial"/>
          <w:szCs w:val="24"/>
        </w:rPr>
      </w:pPr>
      <w:r w:rsidRPr="00805549">
        <w:rPr>
          <w:rFonts w:ascii="Arial" w:eastAsia="Calibri" w:hAnsi="Arial" w:cs="Arial"/>
          <w:szCs w:val="24"/>
        </w:rPr>
        <w:t>1.</w:t>
      </w:r>
      <w:r w:rsidRPr="00805549">
        <w:rPr>
          <w:rFonts w:ascii="Arial" w:eastAsia="Calibri" w:hAnsi="Arial" w:cs="Arial"/>
          <w:szCs w:val="24"/>
        </w:rPr>
        <w:tab/>
        <w:t>direct personal services (i.e., professional and support staff salaries) and  fringe benefits; and</w:t>
      </w:r>
    </w:p>
    <w:p w14:paraId="28F92864" w14:textId="77777777" w:rsidR="00805549" w:rsidRPr="00805549" w:rsidRDefault="00805549" w:rsidP="00805549">
      <w:pPr>
        <w:autoSpaceDE w:val="0"/>
        <w:autoSpaceDN w:val="0"/>
        <w:adjustRightInd w:val="0"/>
        <w:spacing w:after="120" w:line="276" w:lineRule="auto"/>
        <w:ind w:left="450" w:hanging="270"/>
        <w:rPr>
          <w:rFonts w:ascii="Arial" w:eastAsia="Calibri" w:hAnsi="Arial" w:cs="Arial"/>
          <w:szCs w:val="24"/>
        </w:rPr>
      </w:pPr>
      <w:r w:rsidRPr="00805549">
        <w:rPr>
          <w:rFonts w:ascii="Arial" w:eastAsia="Calibri" w:hAnsi="Arial" w:cs="Arial"/>
          <w:szCs w:val="24"/>
        </w:rPr>
        <w:t>2.</w:t>
      </w:r>
      <w:r w:rsidRPr="00805549">
        <w:rPr>
          <w:rFonts w:ascii="Arial" w:eastAsia="Calibri" w:hAnsi="Arial" w:cs="Arial"/>
          <w:szCs w:val="24"/>
        </w:rPr>
        <w:tab/>
        <w:t>rent, lease, utilities and indirect costs, if these items are allowable expenditures.</w:t>
      </w:r>
    </w:p>
    <w:p w14:paraId="798F4BBB" w14:textId="77777777" w:rsidR="00805549" w:rsidRPr="00805549" w:rsidRDefault="00805549" w:rsidP="00805549">
      <w:pPr>
        <w:autoSpaceDE w:val="0"/>
        <w:autoSpaceDN w:val="0"/>
        <w:adjustRightInd w:val="0"/>
        <w:spacing w:line="276" w:lineRule="auto"/>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14:paraId="0959491C" w14:textId="77777777" w:rsidR="00805549" w:rsidRPr="00805549" w:rsidRDefault="00805549" w:rsidP="00805549">
      <w:pPr>
        <w:autoSpaceDE w:val="0"/>
        <w:autoSpaceDN w:val="0"/>
        <w:adjustRightInd w:val="0"/>
        <w:spacing w:line="276" w:lineRule="auto"/>
        <w:rPr>
          <w:rFonts w:ascii="Arial" w:eastAsia="Calibri" w:hAnsi="Arial" w:cs="Arial"/>
          <w:szCs w:val="24"/>
        </w:rPr>
      </w:pPr>
    </w:p>
    <w:p w14:paraId="41567A88" w14:textId="77777777" w:rsidR="00805549" w:rsidRPr="00805549" w:rsidRDefault="00805549" w:rsidP="00805549">
      <w:pPr>
        <w:autoSpaceDE w:val="0"/>
        <w:autoSpaceDN w:val="0"/>
        <w:adjustRightInd w:val="0"/>
        <w:spacing w:line="276" w:lineRule="auto"/>
        <w:rPr>
          <w:rFonts w:ascii="Arial" w:eastAsia="Calibri" w:hAnsi="Arial" w:cs="Arial"/>
          <w:szCs w:val="24"/>
        </w:rPr>
      </w:pPr>
      <w:r w:rsidRPr="00805549">
        <w:rPr>
          <w:rFonts w:ascii="Arial" w:eastAsia="Calibri" w:hAnsi="Arial" w:cs="Arial"/>
          <w:szCs w:val="24"/>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2DA79890" w14:textId="77777777" w:rsidR="00805549" w:rsidRPr="00805549" w:rsidRDefault="00805549" w:rsidP="00805549">
      <w:pPr>
        <w:autoSpaceDE w:val="0"/>
        <w:autoSpaceDN w:val="0"/>
        <w:adjustRightInd w:val="0"/>
        <w:spacing w:line="276" w:lineRule="auto"/>
        <w:rPr>
          <w:rFonts w:ascii="Arial" w:eastAsia="Calibri" w:hAnsi="Arial" w:cs="Arial"/>
          <w:szCs w:val="24"/>
        </w:rPr>
      </w:pPr>
    </w:p>
    <w:p w14:paraId="11948809" w14:textId="77777777" w:rsidR="00805549" w:rsidRPr="00805549" w:rsidRDefault="00805549" w:rsidP="00805549">
      <w:pPr>
        <w:rPr>
          <w:rFonts w:ascii="Arial" w:hAnsi="Arial" w:cs="Arial"/>
          <w:b/>
          <w:szCs w:val="24"/>
        </w:rPr>
      </w:pPr>
      <w:r w:rsidRPr="00805549">
        <w:rPr>
          <w:rFonts w:ascii="Arial" w:hAnsi="Arial" w:cs="Arial"/>
          <w:b/>
          <w:szCs w:val="24"/>
        </w:rPr>
        <w:t xml:space="preserve">METHODS TO COMPLY </w:t>
      </w:r>
      <w:r w:rsidRPr="00805549">
        <w:rPr>
          <w:rFonts w:ascii="Arial" w:hAnsi="Arial" w:cs="Arial"/>
          <w:b/>
          <w:szCs w:val="24"/>
        </w:rPr>
        <w:br/>
      </w:r>
    </w:p>
    <w:p w14:paraId="0A336BD5" w14:textId="77777777" w:rsidR="00805549" w:rsidRPr="00805549" w:rsidRDefault="00805549" w:rsidP="00805549">
      <w:pPr>
        <w:autoSpaceDE w:val="0"/>
        <w:autoSpaceDN w:val="0"/>
        <w:adjustRightInd w:val="0"/>
        <w:spacing w:after="200"/>
        <w:rPr>
          <w:rFonts w:ascii="Arial" w:eastAsia="Calibri" w:hAnsi="Arial" w:cs="Arial"/>
          <w:b/>
          <w:szCs w:val="24"/>
        </w:rPr>
      </w:pPr>
      <w:r w:rsidRPr="00805549">
        <w:rPr>
          <w:rFonts w:ascii="Arial" w:eastAsia="Calibri" w:hAnsi="Arial" w:cs="Arial"/>
          <w:szCs w:val="24"/>
        </w:rPr>
        <w:t xml:space="preserve">An applicant can comply with NYSED’s M/WBE policy by one of three methods:  </w:t>
      </w:r>
    </w:p>
    <w:p w14:paraId="71BC8472" w14:textId="77777777" w:rsidR="00805549" w:rsidRPr="00805549" w:rsidRDefault="00805549" w:rsidP="00805549">
      <w:pPr>
        <w:autoSpaceDE w:val="0"/>
        <w:autoSpaceDN w:val="0"/>
        <w:adjustRightInd w:val="0"/>
        <w:spacing w:line="276" w:lineRule="auto"/>
        <w:ind w:left="720"/>
        <w:rPr>
          <w:rFonts w:ascii="Arial" w:eastAsia="Calibri" w:hAnsi="Arial" w:cs="Arial"/>
          <w:szCs w:val="24"/>
        </w:rPr>
      </w:pPr>
      <w:r w:rsidRPr="00805549">
        <w:rPr>
          <w:rFonts w:ascii="Arial" w:eastAsia="Calibri" w:hAnsi="Arial" w:cs="Arial"/>
          <w:b/>
          <w:szCs w:val="24"/>
        </w:rPr>
        <w:t>1.Full Participation</w:t>
      </w:r>
      <w:r w:rsidRPr="00805549">
        <w:rPr>
          <w:rFonts w:ascii="Arial" w:eastAsia="Calibri" w:hAnsi="Arial" w:cs="Arial"/>
          <w:szCs w:val="24"/>
        </w:rPr>
        <w:t xml:space="preserve"> - This is the preferred method of compliance.  Full participation is achieved when an applicant meets or exceeds the participation goals for this grant.  </w:t>
      </w:r>
    </w:p>
    <w:p w14:paraId="683200D9" w14:textId="77777777" w:rsidR="00805549" w:rsidRPr="00805549" w:rsidRDefault="00805549" w:rsidP="00805549">
      <w:pPr>
        <w:spacing w:line="276" w:lineRule="auto"/>
        <w:ind w:left="720" w:firstLine="720"/>
        <w:rPr>
          <w:rFonts w:ascii="Arial" w:eastAsia="Calibri" w:hAnsi="Arial" w:cs="Arial"/>
          <w:szCs w:val="24"/>
        </w:rPr>
      </w:pPr>
      <w:r w:rsidRPr="00805549">
        <w:rPr>
          <w:rFonts w:ascii="Arial" w:eastAsia="Calibri" w:hAnsi="Arial" w:cs="Arial"/>
          <w:szCs w:val="24"/>
        </w:rPr>
        <w:t>COMPLETE FORMS:</w:t>
      </w:r>
    </w:p>
    <w:p w14:paraId="61577359"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72F11A76"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269107BF"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14:paraId="24E2ED00"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30AADED6" w14:textId="77777777" w:rsidR="00805549" w:rsidRPr="00805549" w:rsidRDefault="00805549" w:rsidP="00805549">
      <w:pPr>
        <w:spacing w:line="276" w:lineRule="auto"/>
        <w:ind w:left="720" w:firstLine="720"/>
        <w:rPr>
          <w:rFonts w:ascii="Arial" w:eastAsia="Calibri" w:hAnsi="Arial" w:cs="Arial"/>
          <w:szCs w:val="24"/>
        </w:rPr>
      </w:pPr>
    </w:p>
    <w:p w14:paraId="2633764F" w14:textId="77777777" w:rsidR="00805549" w:rsidRPr="00805549" w:rsidRDefault="00805549" w:rsidP="00805549">
      <w:pPr>
        <w:spacing w:line="276" w:lineRule="auto"/>
        <w:ind w:left="720"/>
        <w:rPr>
          <w:rFonts w:ascii="Arial" w:eastAsia="Calibri" w:hAnsi="Arial" w:cs="Arial"/>
          <w:szCs w:val="24"/>
        </w:rPr>
      </w:pPr>
      <w:r w:rsidRPr="00805549">
        <w:rPr>
          <w:rFonts w:ascii="Arial" w:eastAsia="Calibri" w:hAnsi="Arial" w:cs="Arial"/>
          <w:b/>
          <w:szCs w:val="24"/>
        </w:rPr>
        <w:t>2.  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14:paraId="1F4E81E1" w14:textId="77777777" w:rsidR="00805549" w:rsidRPr="00805549" w:rsidRDefault="00805549" w:rsidP="00805549">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14:paraId="21D94BAA"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283871B5"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186EE208"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14:paraId="70E20600"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14:paraId="2A0D1793"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534E39B1"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14:paraId="7B082C97" w14:textId="77777777" w:rsidR="00805549" w:rsidRPr="00805549" w:rsidRDefault="00805549" w:rsidP="00805549">
      <w:pPr>
        <w:spacing w:line="276" w:lineRule="auto"/>
        <w:ind w:left="720" w:firstLine="720"/>
        <w:rPr>
          <w:rFonts w:ascii="Arial" w:eastAsia="Calibri" w:hAnsi="Arial" w:cs="Arial"/>
          <w:b/>
          <w:szCs w:val="24"/>
        </w:rPr>
      </w:pPr>
    </w:p>
    <w:p w14:paraId="03A38F46" w14:textId="77777777" w:rsidR="00805549" w:rsidRPr="00805549" w:rsidRDefault="00805549" w:rsidP="00805549">
      <w:pPr>
        <w:spacing w:line="276" w:lineRule="auto"/>
        <w:ind w:left="720"/>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34BC31FE" w14:textId="77777777" w:rsidR="00805549" w:rsidRPr="00805549" w:rsidRDefault="00805549" w:rsidP="00805549">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14:paraId="32D6B4A4"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71DCC979"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3E2A1540"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14:paraId="6F7E2079"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14:paraId="54B0B532" w14:textId="77777777" w:rsidR="00805549" w:rsidRPr="00805549" w:rsidRDefault="00805549" w:rsidP="00805549">
      <w:pPr>
        <w:spacing w:line="276" w:lineRule="auto"/>
        <w:rPr>
          <w:rFonts w:ascii="Arial" w:eastAsia="Calibri" w:hAnsi="Arial" w:cs="Arial"/>
          <w:szCs w:val="24"/>
        </w:rPr>
      </w:pPr>
    </w:p>
    <w:p w14:paraId="1A242718" w14:textId="77777777" w:rsidR="00805549" w:rsidRPr="00805549" w:rsidRDefault="00805549" w:rsidP="00805549">
      <w:pPr>
        <w:rPr>
          <w:rFonts w:ascii="Arial" w:hAnsi="Arial" w:cs="Arial"/>
          <w:b/>
          <w:szCs w:val="24"/>
        </w:rPr>
      </w:pPr>
      <w:r w:rsidRPr="00805549">
        <w:rPr>
          <w:rFonts w:ascii="Arial" w:hAnsi="Arial" w:cs="Arial"/>
          <w:b/>
          <w:szCs w:val="24"/>
        </w:rPr>
        <w:t>GOOD FAITH EFFORTS</w:t>
      </w:r>
    </w:p>
    <w:p w14:paraId="77FC74B8" w14:textId="77777777" w:rsidR="00805549" w:rsidRPr="00805549" w:rsidRDefault="00805549" w:rsidP="00805549">
      <w:pPr>
        <w:ind w:left="720"/>
        <w:rPr>
          <w:rFonts w:ascii="Arial" w:hAnsi="Arial" w:cs="Arial"/>
          <w:szCs w:val="24"/>
        </w:rPr>
      </w:pPr>
    </w:p>
    <w:p w14:paraId="2B16AF1B" w14:textId="77777777" w:rsidR="00805549" w:rsidRPr="00805549" w:rsidRDefault="00805549" w:rsidP="00805549">
      <w:pPr>
        <w:ind w:left="720"/>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40" w:history="1">
        <w:r w:rsidRPr="00E611A4">
          <w:rPr>
            <w:rStyle w:val="Hyperlink"/>
            <w:rFonts w:ascii="Arial" w:hAnsi="Arial" w:cs="Arial"/>
            <w:szCs w:val="24"/>
          </w:rPr>
          <w:t>NYS Directory of Certified Minority and Women-Owned Business Enterprises</w:t>
        </w:r>
      </w:hyperlink>
      <w:r w:rsidRPr="00805549">
        <w:rPr>
          <w:rFonts w:ascii="Arial" w:hAnsi="Arial" w:cs="Arial"/>
          <w:szCs w:val="24"/>
        </w:rPr>
        <w:t xml:space="preserve">; and the solicitation of minority and women-oriented trade and labor organizations.  </w:t>
      </w:r>
    </w:p>
    <w:p w14:paraId="204866D1" w14:textId="77777777" w:rsidR="00805549" w:rsidRPr="00805549" w:rsidRDefault="00805549" w:rsidP="00805549">
      <w:pPr>
        <w:ind w:left="720"/>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149D28C2" w14:textId="77777777" w:rsidR="00805549" w:rsidRPr="00805549" w:rsidRDefault="00805549" w:rsidP="00805549">
      <w:pPr>
        <w:ind w:left="720"/>
        <w:rPr>
          <w:rFonts w:ascii="Arial" w:hAnsi="Arial" w:cs="Arial"/>
          <w:szCs w:val="24"/>
        </w:rPr>
      </w:pPr>
    </w:p>
    <w:p w14:paraId="6C31633B" w14:textId="77777777" w:rsidR="00805549" w:rsidRPr="00805549" w:rsidRDefault="00805549" w:rsidP="00805549">
      <w:pPr>
        <w:ind w:left="720"/>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3DB8B696" w14:textId="77777777" w:rsidR="00805549" w:rsidRPr="00805549" w:rsidRDefault="00805549" w:rsidP="00805549">
      <w:pPr>
        <w:ind w:left="720"/>
        <w:rPr>
          <w:rFonts w:ascii="Arial" w:hAnsi="Arial" w:cs="Arial"/>
          <w:szCs w:val="24"/>
        </w:rPr>
      </w:pPr>
    </w:p>
    <w:p w14:paraId="72415E8C" w14:textId="77777777" w:rsidR="00805549" w:rsidRPr="00805549" w:rsidRDefault="00805549" w:rsidP="00805549">
      <w:pPr>
        <w:rPr>
          <w:rFonts w:ascii="Arial" w:hAnsi="Arial" w:cs="Arial"/>
          <w:b/>
          <w:szCs w:val="24"/>
        </w:rPr>
      </w:pPr>
      <w:r w:rsidRPr="00805549">
        <w:rPr>
          <w:rFonts w:ascii="Arial" w:hAnsi="Arial" w:cs="Arial"/>
          <w:b/>
          <w:szCs w:val="24"/>
        </w:rPr>
        <w:t xml:space="preserve">REQUEST FOR WAIVER </w:t>
      </w:r>
    </w:p>
    <w:p w14:paraId="50D51AB1" w14:textId="77777777" w:rsidR="00805549" w:rsidRPr="00805549" w:rsidRDefault="00805549" w:rsidP="00805549">
      <w:pPr>
        <w:ind w:left="720"/>
        <w:rPr>
          <w:rFonts w:ascii="Arial" w:hAnsi="Arial" w:cs="Arial"/>
          <w:szCs w:val="24"/>
        </w:rPr>
      </w:pPr>
    </w:p>
    <w:p w14:paraId="1A6DDFA1" w14:textId="77777777" w:rsidR="00805549" w:rsidRPr="00805549" w:rsidRDefault="00805549" w:rsidP="00805549">
      <w:pPr>
        <w:ind w:left="720"/>
        <w:rPr>
          <w:rFonts w:ascii="Arial" w:hAnsi="Arial" w:cs="Arial"/>
          <w:szCs w:val="24"/>
        </w:rPr>
      </w:pPr>
      <w:r w:rsidRPr="00805549">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0428E97A" w14:textId="77777777" w:rsidR="00805549" w:rsidRPr="00805549" w:rsidRDefault="00805549" w:rsidP="00805549">
      <w:pPr>
        <w:rPr>
          <w:rFonts w:ascii="Arial" w:hAnsi="Arial" w:cs="Arial"/>
          <w:szCs w:val="24"/>
        </w:rPr>
      </w:pPr>
    </w:p>
    <w:p w14:paraId="30919376" w14:textId="77777777" w:rsidR="00805549" w:rsidRPr="00805549" w:rsidRDefault="00805549" w:rsidP="00805549">
      <w:pPr>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5BD2DACD" w14:textId="77777777" w:rsidR="00805549" w:rsidRPr="00805549" w:rsidRDefault="00805549" w:rsidP="00805549">
      <w:pPr>
        <w:spacing w:line="276" w:lineRule="auto"/>
        <w:rPr>
          <w:rFonts w:ascii="Arial" w:eastAsia="Calibri" w:hAnsi="Arial" w:cs="Arial"/>
          <w:szCs w:val="24"/>
        </w:rPr>
      </w:pPr>
    </w:p>
    <w:p w14:paraId="4320C882" w14:textId="351EF176" w:rsidR="00805549" w:rsidRPr="00805549" w:rsidRDefault="00805549" w:rsidP="00805549">
      <w:pPr>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103 Quarterly M/WBE Compliance Report. This report should be submitted on a quar</w:t>
      </w:r>
      <w:r w:rsidR="00E611A4">
        <w:rPr>
          <w:rFonts w:ascii="Arial" w:hAnsi="Arial" w:cs="Arial"/>
          <w:szCs w:val="24"/>
        </w:rPr>
        <w:t xml:space="preserve">terly basis and can be </w:t>
      </w:r>
      <w:r w:rsidR="00F00E1F">
        <w:rPr>
          <w:rFonts w:ascii="Arial" w:hAnsi="Arial" w:cs="Arial"/>
          <w:szCs w:val="24"/>
        </w:rPr>
        <w:t xml:space="preserve">requested </w:t>
      </w:r>
      <w:r w:rsidR="00277C54">
        <w:rPr>
          <w:rFonts w:ascii="Arial" w:hAnsi="Arial" w:cs="Arial"/>
          <w:szCs w:val="24"/>
        </w:rPr>
        <w:t>at</w:t>
      </w:r>
      <w:r w:rsidR="00F00E1F">
        <w:rPr>
          <w:rFonts w:ascii="Arial" w:hAnsi="Arial" w:cs="Arial"/>
          <w:szCs w:val="24"/>
        </w:rPr>
        <w:t xml:space="preserve"> </w:t>
      </w:r>
      <w:hyperlink r:id="rId41" w:history="1">
        <w:r w:rsidR="00F00E1F" w:rsidRPr="00F10C6B">
          <w:rPr>
            <w:rStyle w:val="Hyperlink"/>
            <w:rFonts w:ascii="Arial" w:hAnsi="Arial" w:cs="Arial"/>
            <w:szCs w:val="24"/>
          </w:rPr>
          <w:t>MWBEgrants@nysed.gov</w:t>
        </w:r>
      </w:hyperlink>
      <w:r w:rsidR="00F00E1F">
        <w:rPr>
          <w:rFonts w:ascii="Arial" w:hAnsi="Arial" w:cs="Arial"/>
          <w:szCs w:val="24"/>
        </w:rPr>
        <w:t xml:space="preserve">. </w:t>
      </w:r>
    </w:p>
    <w:p w14:paraId="5BB8FB7E" w14:textId="77777777" w:rsidR="00805549" w:rsidRPr="00805549" w:rsidRDefault="00805549" w:rsidP="00805549">
      <w:pPr>
        <w:rPr>
          <w:rFonts w:ascii="Arial" w:hAnsi="Arial" w:cs="Arial"/>
          <w:szCs w:val="24"/>
        </w:rPr>
      </w:pPr>
    </w:p>
    <w:p w14:paraId="6294E990" w14:textId="22E14ED1" w:rsidR="00805549" w:rsidRPr="00805549" w:rsidRDefault="00805549" w:rsidP="00805549">
      <w:pPr>
        <w:rPr>
          <w:rFonts w:ascii="Arial" w:hAnsi="Arial" w:cs="Arial"/>
          <w:szCs w:val="24"/>
        </w:rPr>
      </w:pPr>
      <w:r w:rsidRPr="00805549">
        <w:rPr>
          <w:rFonts w:ascii="Arial" w:hAnsi="Arial" w:cs="Arial"/>
          <w:szCs w:val="24"/>
        </w:rPr>
        <w:t xml:space="preserve">NYSED’s M/WBE Coordinator is available to assist applicants in meeting the M/WBE goals.  The Coordinator can be reached at </w:t>
      </w:r>
      <w:hyperlink r:id="rId42" w:history="1">
        <w:r w:rsidR="00F00E1F" w:rsidRPr="00CD2967">
          <w:rPr>
            <w:rStyle w:val="Hyperlink"/>
            <w:rFonts w:ascii="Arial" w:hAnsi="Arial" w:cs="Arial"/>
          </w:rPr>
          <w:t>MWBEgrants@nysed.gov</w:t>
        </w:r>
      </w:hyperlink>
      <w:r w:rsidRPr="00805549">
        <w:rPr>
          <w:rFonts w:ascii="Arial" w:hAnsi="Arial" w:cs="Arial"/>
          <w:szCs w:val="24"/>
        </w:rPr>
        <w:t>.</w:t>
      </w:r>
    </w:p>
    <w:p w14:paraId="05D11C85" w14:textId="77777777" w:rsidR="00805549" w:rsidRPr="00805549" w:rsidRDefault="00805549" w:rsidP="00805549">
      <w:pPr>
        <w:rPr>
          <w:rFonts w:ascii="Arial" w:hAnsi="Arial" w:cs="Arial"/>
          <w:szCs w:val="24"/>
        </w:rPr>
      </w:pPr>
    </w:p>
    <w:p w14:paraId="423FE0AD" w14:textId="77777777" w:rsidR="00805549" w:rsidRPr="00805549" w:rsidRDefault="00805549" w:rsidP="00805549">
      <w:pPr>
        <w:spacing w:after="200" w:line="276" w:lineRule="auto"/>
        <w:ind w:right="720"/>
        <w:rPr>
          <w:rFonts w:ascii="Arial" w:eastAsia="Calibri" w:hAnsi="Arial" w:cs="Arial"/>
          <w:b/>
          <w:szCs w:val="24"/>
        </w:rPr>
      </w:pPr>
      <w:r w:rsidRPr="00805549">
        <w:rPr>
          <w:rFonts w:ascii="Arial" w:eastAsia="Calibri" w:hAnsi="Arial" w:cs="Arial"/>
          <w:b/>
          <w:szCs w:val="24"/>
        </w:rPr>
        <w:t xml:space="preserve">Equal Employment Opportunity Reporting (EEO) Pursuant to Article 15-A of the New York State Executive Law </w:t>
      </w:r>
    </w:p>
    <w:p w14:paraId="279B15D4" w14:textId="46FDC128" w:rsidR="000344C7" w:rsidRDefault="00805549" w:rsidP="00CF15A5">
      <w:pPr>
        <w:spacing w:after="120"/>
        <w:rPr>
          <w:rFonts w:ascii="Arial" w:hAnsi="Arial" w:cs="Arial"/>
          <w:szCs w:val="24"/>
        </w:rPr>
      </w:pPr>
      <w:r w:rsidRPr="00805549">
        <w:rPr>
          <w:rFonts w:ascii="Arial" w:hAnsi="Arial" w:cs="Arial"/>
          <w:szCs w:val="24"/>
        </w:rPr>
        <w:t>Applicants must complete and submit form EEO 100: Staffing Plan.</w:t>
      </w:r>
    </w:p>
    <w:p w14:paraId="3B29C87D" w14:textId="77777777" w:rsidR="007D0535" w:rsidRDefault="007D0535" w:rsidP="007D0535">
      <w:pPr>
        <w:pStyle w:val="Heading3"/>
        <w:rPr>
          <w:rFonts w:ascii="Arial" w:eastAsia="Calibri" w:hAnsi="Arial" w:cs="Arial"/>
          <w:u w:val="single"/>
        </w:rPr>
      </w:pPr>
    </w:p>
    <w:p w14:paraId="2662086D" w14:textId="1783ED0D" w:rsidR="007D0535" w:rsidRDefault="007D0535" w:rsidP="007D0535">
      <w:pPr>
        <w:pStyle w:val="Heading3"/>
        <w:rPr>
          <w:rFonts w:ascii="Arial" w:eastAsia="Calibri" w:hAnsi="Arial" w:cs="Arial"/>
          <w:u w:val="single"/>
        </w:rPr>
      </w:pPr>
      <w:r>
        <w:rPr>
          <w:rFonts w:ascii="Arial" w:eastAsia="Calibri" w:hAnsi="Arial" w:cs="Arial"/>
          <w:u w:val="single"/>
        </w:rPr>
        <w:t>Contract Terms and Conditions</w:t>
      </w:r>
    </w:p>
    <w:p w14:paraId="19E9F1AD" w14:textId="77777777" w:rsidR="007D0535" w:rsidRPr="0021581E" w:rsidRDefault="007D0535" w:rsidP="007D0535">
      <w:pPr>
        <w:rPr>
          <w:rFonts w:eastAsia="Calibri"/>
        </w:rPr>
      </w:pPr>
    </w:p>
    <w:p w14:paraId="3EE9368A" w14:textId="7A268FE8" w:rsidR="007D0535" w:rsidRPr="0021581E" w:rsidRDefault="007D0535" w:rsidP="007D0535">
      <w:pPr>
        <w:pStyle w:val="Heading3"/>
        <w:rPr>
          <w:rFonts w:ascii="Arial" w:eastAsia="Calibri" w:hAnsi="Arial" w:cs="Arial"/>
          <w:b w:val="0"/>
        </w:rPr>
      </w:pPr>
      <w:r w:rsidRPr="0021581E">
        <w:rPr>
          <w:rFonts w:ascii="Arial" w:eastAsia="Calibri" w:hAnsi="Arial" w:cs="Arial"/>
          <w:b w:val="0"/>
        </w:rPr>
        <w:t xml:space="preserve">Grant awards to </w:t>
      </w:r>
      <w:r w:rsidR="00403BD0">
        <w:rPr>
          <w:rFonts w:ascii="Arial" w:eastAsia="Calibri" w:hAnsi="Arial" w:cs="Arial"/>
          <w:b w:val="0"/>
        </w:rPr>
        <w:t xml:space="preserve">charter schools </w:t>
      </w:r>
      <w:r w:rsidRPr="0021581E">
        <w:rPr>
          <w:rFonts w:ascii="Arial" w:eastAsia="Calibri" w:hAnsi="Arial" w:cs="Arial"/>
          <w:b w:val="0"/>
        </w:rPr>
        <w:t>will require that the awardee enter into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03A13CB6" w14:textId="77777777" w:rsidR="006E2FFE" w:rsidRDefault="006E2FFE" w:rsidP="00E611A4">
      <w:pPr>
        <w:rPr>
          <w:rFonts w:eastAsia="Calibri"/>
        </w:rPr>
      </w:pPr>
    </w:p>
    <w:p w14:paraId="5BA2CBA9" w14:textId="77777777" w:rsidR="000344C7" w:rsidRPr="00E611A4" w:rsidRDefault="000344C7" w:rsidP="00E611A4">
      <w:pPr>
        <w:pStyle w:val="Heading3"/>
        <w:rPr>
          <w:rFonts w:ascii="Arial" w:eastAsia="Calibri" w:hAnsi="Arial" w:cs="Arial"/>
          <w:u w:val="single"/>
        </w:rPr>
      </w:pPr>
      <w:r w:rsidRPr="00E611A4">
        <w:rPr>
          <w:rFonts w:ascii="Arial" w:eastAsia="Calibri" w:hAnsi="Arial" w:cs="Arial"/>
          <w:u w:val="single"/>
        </w:rPr>
        <w:t>NYSED’s Reservation of Rights</w:t>
      </w:r>
    </w:p>
    <w:p w14:paraId="0F6BFF6B" w14:textId="77777777" w:rsidR="000344C7" w:rsidRPr="00E611A4" w:rsidRDefault="000344C7" w:rsidP="00E611A4">
      <w:pPr>
        <w:rPr>
          <w:rFonts w:ascii="Arial" w:eastAsia="Calibri" w:hAnsi="Arial" w:cs="Arial"/>
        </w:rPr>
      </w:pPr>
    </w:p>
    <w:p w14:paraId="3D326A5D" w14:textId="77777777" w:rsidR="000344C7" w:rsidRPr="00E611A4" w:rsidRDefault="000344C7" w:rsidP="00E611A4">
      <w:pPr>
        <w:rPr>
          <w:rFonts w:ascii="Arial" w:eastAsia="Calibri" w:hAnsi="Arial" w:cs="Arial"/>
        </w:rPr>
      </w:pPr>
      <w:r w:rsidRPr="00E611A4">
        <w:rPr>
          <w:rFonts w:ascii="Arial" w:eastAsia="Calibri" w:hAnsi="Arial" w:cs="Arial"/>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to request best and final offers.</w:t>
      </w:r>
    </w:p>
    <w:p w14:paraId="522737FE" w14:textId="77777777" w:rsidR="00E611A4" w:rsidRDefault="00E611A4" w:rsidP="00E611A4">
      <w:pPr>
        <w:rPr>
          <w:rFonts w:eastAsia="Calibri"/>
        </w:rPr>
      </w:pPr>
    </w:p>
    <w:p w14:paraId="459BECAE" w14:textId="77777777" w:rsidR="000F6A7B" w:rsidRPr="00E611A4" w:rsidRDefault="000F6A7B" w:rsidP="00E611A4">
      <w:pPr>
        <w:pStyle w:val="Heading3"/>
        <w:rPr>
          <w:rFonts w:ascii="Arial" w:hAnsi="Arial" w:cs="Arial"/>
          <w:u w:val="single"/>
        </w:rPr>
      </w:pPr>
      <w:r w:rsidRPr="00E611A4">
        <w:rPr>
          <w:rFonts w:ascii="Arial" w:hAnsi="Arial" w:cs="Arial"/>
          <w:u w:val="single"/>
        </w:rPr>
        <w:t>Vendor Responsibility</w:t>
      </w:r>
    </w:p>
    <w:p w14:paraId="09D3AE26" w14:textId="77777777" w:rsidR="000F6A7B" w:rsidRPr="00D4309E" w:rsidRDefault="000F6A7B" w:rsidP="000F6A7B">
      <w:pPr>
        <w:jc w:val="both"/>
        <w:rPr>
          <w:rFonts w:ascii="Arial" w:hAnsi="Arial" w:cs="Arial"/>
          <w:szCs w:val="24"/>
        </w:rPr>
      </w:pPr>
    </w:p>
    <w:p w14:paraId="18CCA09A" w14:textId="77777777" w:rsidR="000F6A7B" w:rsidRPr="00D4309E" w:rsidRDefault="000F6A7B" w:rsidP="000F6A7B">
      <w:pPr>
        <w:pStyle w:val="Header"/>
        <w:tabs>
          <w:tab w:val="clear" w:pos="4320"/>
          <w:tab w:val="clear" w:pos="8640"/>
        </w:tabs>
        <w:jc w:val="both"/>
        <w:rPr>
          <w:rFonts w:ascii="Arial" w:hAnsi="Arial" w:cs="Arial"/>
          <w:szCs w:val="24"/>
        </w:rPr>
      </w:pPr>
      <w:r w:rsidRPr="00D4309E">
        <w:rPr>
          <w:rFonts w:ascii="Arial" w:hAnsi="Arial" w:cs="Arial"/>
          <w:szCs w:val="24"/>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w:t>
      </w:r>
      <w:smartTag w:uri="urn:schemas-microsoft-com:office:smarttags" w:element="place">
        <w:smartTag w:uri="urn:schemas-microsoft-com:office:smarttags" w:element="PlaceName">
          <w:r w:rsidRPr="00D4309E">
            <w:rPr>
              <w:rFonts w:ascii="Arial" w:hAnsi="Arial" w:cs="Arial"/>
              <w:szCs w:val="24"/>
            </w:rPr>
            <w:t>New York</w:t>
          </w:r>
        </w:smartTag>
        <w:r w:rsidRPr="00D4309E">
          <w:rPr>
            <w:rFonts w:ascii="Arial" w:hAnsi="Arial" w:cs="Arial"/>
            <w:szCs w:val="24"/>
          </w:rPr>
          <w:t xml:space="preserve"> </w:t>
        </w:r>
        <w:smartTag w:uri="urn:schemas-microsoft-com:office:smarttags" w:element="PlaceType">
          <w:r w:rsidRPr="00D4309E">
            <w:rPr>
              <w:rFonts w:ascii="Arial" w:hAnsi="Arial" w:cs="Arial"/>
              <w:szCs w:val="24"/>
            </w:rPr>
            <w:t>State</w:t>
          </w:r>
        </w:smartTag>
      </w:smartTag>
      <w:r w:rsidRPr="00D4309E">
        <w:rPr>
          <w:rFonts w:ascii="Arial" w:hAnsi="Arial" w:cs="Arial"/>
          <w:szCs w:val="24"/>
        </w:rPr>
        <w:t>;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sidR="00E611A4">
        <w:rPr>
          <w:rFonts w:ascii="Arial" w:hAnsi="Arial" w:cs="Arial"/>
          <w:szCs w:val="24"/>
        </w:rPr>
        <w:t xml:space="preserve"> </w:t>
      </w:r>
      <w:hyperlink r:id="rId43" w:history="1">
        <w:r w:rsidR="00E611A4">
          <w:rPr>
            <w:rStyle w:val="Hyperlink"/>
            <w:rFonts w:ascii="Arial" w:hAnsi="Arial" w:cs="Arial"/>
            <w:color w:val="auto"/>
            <w:szCs w:val="24"/>
          </w:rPr>
          <w:t>OSC's website</w:t>
        </w:r>
      </w:hyperlink>
      <w:r w:rsidRPr="00D4309E">
        <w:rPr>
          <w:rFonts w:ascii="Arial" w:hAnsi="Arial" w:cs="Arial"/>
          <w:szCs w:val="24"/>
        </w:rPr>
        <w:t>.</w:t>
      </w:r>
    </w:p>
    <w:p w14:paraId="7D3A01A4" w14:textId="77777777" w:rsidR="000F6A7B" w:rsidRPr="00D4309E" w:rsidRDefault="000F6A7B" w:rsidP="000F6A7B">
      <w:pPr>
        <w:pStyle w:val="Default"/>
        <w:jc w:val="both"/>
        <w:rPr>
          <w:color w:val="auto"/>
        </w:rPr>
      </w:pPr>
    </w:p>
    <w:p w14:paraId="355DFEA5" w14:textId="77777777" w:rsidR="000F6A7B" w:rsidRPr="008430FD" w:rsidRDefault="000F6A7B" w:rsidP="000F6A7B">
      <w:pPr>
        <w:pStyle w:val="Default"/>
        <w:jc w:val="both"/>
        <w:rPr>
          <w:color w:val="auto"/>
        </w:rPr>
      </w:pPr>
      <w:r w:rsidRPr="008430FD">
        <w:rPr>
          <w:bCs/>
        </w:rPr>
        <w:t>NYSED</w:t>
      </w:r>
      <w:r w:rsidRPr="008430FD">
        <w:rPr>
          <w:b/>
          <w:bCs/>
          <w:i/>
          <w:iCs/>
        </w:rPr>
        <w:t xml:space="preserve"> </w:t>
      </w:r>
      <w:r w:rsidRPr="008430FD">
        <w:rPr>
          <w:bCs/>
        </w:rPr>
        <w:t>recommends that vendors</w:t>
      </w:r>
      <w:r w:rsidRPr="008430FD">
        <w:rPr>
          <w:b/>
          <w:color w:val="auto"/>
          <w:szCs w:val="20"/>
        </w:rPr>
        <w:t xml:space="preserve"> </w:t>
      </w:r>
      <w:r w:rsidRPr="008430FD">
        <w:rPr>
          <w:color w:val="auto"/>
          <w:szCs w:val="20"/>
        </w:rPr>
        <w:t xml:space="preserve">file the required Vendor Responsibility Questionnaire online via the New York State VendRep System. </w:t>
      </w:r>
      <w:r w:rsidRPr="008430FD">
        <w:t xml:space="preserve"> </w:t>
      </w:r>
      <w:r w:rsidRPr="008430FD">
        <w:rPr>
          <w:color w:val="auto"/>
          <w:szCs w:val="20"/>
        </w:rPr>
        <w:t>To enroll in and use the New York State VendRep System</w:t>
      </w:r>
      <w:r w:rsidRPr="008430FD">
        <w:t>,</w:t>
      </w:r>
      <w:r w:rsidRPr="008430FD">
        <w:rPr>
          <w:color w:val="auto"/>
          <w:szCs w:val="20"/>
        </w:rPr>
        <w:t xml:space="preserve"> see the </w:t>
      </w:r>
      <w:hyperlink r:id="rId44" w:history="1">
        <w:r w:rsidRPr="00E611A4">
          <w:rPr>
            <w:rStyle w:val="Hyperlink"/>
            <w:szCs w:val="20"/>
          </w:rPr>
          <w:t xml:space="preserve">VendRep System </w:t>
        </w:r>
        <w:r w:rsidRPr="00E611A4">
          <w:rPr>
            <w:rStyle w:val="Hyperlink"/>
          </w:rPr>
          <w:t>Instructions</w:t>
        </w:r>
      </w:hyperlink>
      <w:r w:rsidRPr="008430FD">
        <w:rPr>
          <w:color w:val="auto"/>
        </w:rPr>
        <w:t xml:space="preserve"> or go directly to the </w:t>
      </w:r>
      <w:hyperlink r:id="rId45" w:history="1">
        <w:r w:rsidRPr="00E611A4">
          <w:rPr>
            <w:rStyle w:val="Hyperlink"/>
          </w:rPr>
          <w:t>VendRep System online</w:t>
        </w:r>
      </w:hyperlink>
      <w:r w:rsidR="00E611A4">
        <w:rPr>
          <w:color w:val="auto"/>
        </w:rPr>
        <w:t>.</w:t>
      </w:r>
    </w:p>
    <w:p w14:paraId="71FEC266" w14:textId="77777777" w:rsidR="000F6A7B" w:rsidRPr="00D4309E" w:rsidRDefault="000F6A7B" w:rsidP="000F6A7B">
      <w:pPr>
        <w:pStyle w:val="Default"/>
        <w:jc w:val="both"/>
        <w:rPr>
          <w:color w:val="auto"/>
        </w:rPr>
      </w:pPr>
    </w:p>
    <w:p w14:paraId="5574C7AD" w14:textId="77777777" w:rsidR="000F6A7B" w:rsidRPr="00D4309E" w:rsidRDefault="000F6A7B" w:rsidP="000F6A7B">
      <w:pPr>
        <w:pStyle w:val="Default"/>
        <w:jc w:val="both"/>
        <w:rPr>
          <w:color w:val="auto"/>
        </w:rPr>
      </w:pPr>
      <w:r w:rsidRPr="00D4309E">
        <w:rPr>
          <w:color w:val="auto"/>
        </w:rPr>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46" w:history="1">
        <w:r w:rsidR="00C31C79" w:rsidRPr="006E6CB2">
          <w:rPr>
            <w:rStyle w:val="Hyperlink"/>
          </w:rPr>
          <w:t>ITServiceDesk@osc.state.ny.us</w:t>
        </w:r>
      </w:hyperlink>
      <w:r w:rsidRPr="00D4309E">
        <w:rPr>
          <w:color w:val="auto"/>
        </w:rPr>
        <w:t>.</w:t>
      </w:r>
    </w:p>
    <w:p w14:paraId="7C1D252A" w14:textId="77777777" w:rsidR="000F6A7B" w:rsidRPr="00D4309E" w:rsidRDefault="000F6A7B" w:rsidP="000F6A7B">
      <w:pPr>
        <w:pStyle w:val="Default"/>
        <w:jc w:val="both"/>
        <w:rPr>
          <w:color w:val="auto"/>
        </w:rPr>
      </w:pPr>
    </w:p>
    <w:p w14:paraId="0527BCFD" w14:textId="77777777" w:rsidR="000F6A7B" w:rsidRPr="00D4309E" w:rsidRDefault="000F6A7B" w:rsidP="000F6A7B">
      <w:pPr>
        <w:pStyle w:val="Default"/>
        <w:jc w:val="both"/>
        <w:rPr>
          <w:color w:val="auto"/>
        </w:rPr>
      </w:pPr>
      <w:r w:rsidRPr="00D4309E">
        <w:rPr>
          <w:color w:val="auto"/>
        </w:rPr>
        <w:t xml:space="preserve">Vendors opting to complete and submit a paper questionnaire can obtain the appropriate questionnaire from the </w:t>
      </w:r>
      <w:hyperlink r:id="rId47" w:history="1">
        <w:r w:rsidRPr="00E611A4">
          <w:rPr>
            <w:rStyle w:val="Hyperlink"/>
          </w:rPr>
          <w:t>VendRep website</w:t>
        </w:r>
      </w:hyperlink>
      <w:r w:rsidRPr="00D4309E">
        <w:rPr>
          <w:color w:val="auto"/>
        </w:rPr>
        <w:t xml:space="preserve"> or may contact NYSED or the Office of the State Comptroller’s Help Desk for a copy of the paper form.</w:t>
      </w:r>
    </w:p>
    <w:p w14:paraId="6089EBC8" w14:textId="77777777" w:rsidR="000F6A7B" w:rsidRPr="00D4309E" w:rsidRDefault="000F6A7B" w:rsidP="000F6A7B">
      <w:pPr>
        <w:pStyle w:val="Default"/>
        <w:jc w:val="both"/>
        <w:rPr>
          <w:color w:val="auto"/>
        </w:rPr>
      </w:pPr>
    </w:p>
    <w:p w14:paraId="26274880" w14:textId="77777777" w:rsidR="000F6A7B" w:rsidRPr="00D4309E" w:rsidRDefault="000F6A7B" w:rsidP="000F6A7B">
      <w:pPr>
        <w:rPr>
          <w:rFonts w:ascii="Arial" w:hAnsi="Arial" w:cs="Arial"/>
          <w:b/>
          <w:szCs w:val="24"/>
        </w:rPr>
      </w:pPr>
      <w:bookmarkStart w:id="15" w:name="2"/>
      <w:bookmarkEnd w:id="15"/>
      <w:r w:rsidRPr="00D4309E">
        <w:rPr>
          <w:rFonts w:ascii="Arial" w:hAnsi="Arial" w:cs="Arial"/>
          <w:b/>
          <w:szCs w:val="24"/>
        </w:rPr>
        <w:t>Subcontractors:</w:t>
      </w:r>
    </w:p>
    <w:p w14:paraId="4C151F1B" w14:textId="77777777" w:rsidR="000F6A7B" w:rsidRPr="00D4309E" w:rsidRDefault="000F6A7B" w:rsidP="000F6A7B">
      <w:pPr>
        <w:rPr>
          <w:rFonts w:ascii="Arial" w:hAnsi="Arial" w:cs="Arial"/>
          <w:szCs w:val="24"/>
        </w:rPr>
      </w:pPr>
      <w:r w:rsidRPr="00D4309E">
        <w:rPr>
          <w:rFonts w:ascii="Arial" w:hAnsi="Arial" w:cs="Arial"/>
          <w:szCs w:val="24"/>
        </w:rPr>
        <w:t xml:space="preserve">For vendors using subcontractors, a Vendor Responsibility Questionnaire and a NYSED vendor responsibility review are required for a subcontractor where: </w:t>
      </w:r>
    </w:p>
    <w:p w14:paraId="61572905" w14:textId="77777777" w:rsidR="000F6A7B" w:rsidRPr="00D4309E" w:rsidRDefault="000F6A7B" w:rsidP="000F6A7B">
      <w:pPr>
        <w:rPr>
          <w:rFonts w:ascii="Arial" w:hAnsi="Arial" w:cs="Arial"/>
          <w:szCs w:val="24"/>
        </w:rPr>
      </w:pPr>
    </w:p>
    <w:p w14:paraId="67CD9954" w14:textId="77777777" w:rsidR="000F6A7B" w:rsidRPr="00D4309E" w:rsidRDefault="000F6A7B" w:rsidP="00CC02CB">
      <w:pPr>
        <w:numPr>
          <w:ilvl w:val="0"/>
          <w:numId w:val="21"/>
        </w:numPr>
        <w:rPr>
          <w:rFonts w:ascii="Arial" w:hAnsi="Arial" w:cs="Arial"/>
          <w:szCs w:val="24"/>
        </w:rPr>
      </w:pPr>
      <w:r w:rsidRPr="00D4309E">
        <w:rPr>
          <w:rFonts w:ascii="Arial" w:hAnsi="Arial" w:cs="Arial"/>
          <w:szCs w:val="24"/>
        </w:rPr>
        <w:t xml:space="preserve">the subcontractor is known at the time of the contract award; </w:t>
      </w:r>
    </w:p>
    <w:p w14:paraId="558016A9" w14:textId="77777777" w:rsidR="00487120" w:rsidRDefault="000F6A7B" w:rsidP="00487120">
      <w:pPr>
        <w:numPr>
          <w:ilvl w:val="0"/>
          <w:numId w:val="21"/>
        </w:numPr>
        <w:rPr>
          <w:rFonts w:ascii="Arial" w:hAnsi="Arial" w:cs="Arial"/>
          <w:szCs w:val="24"/>
        </w:rPr>
      </w:pPr>
      <w:r w:rsidRPr="00D4309E">
        <w:rPr>
          <w:rFonts w:ascii="Arial" w:hAnsi="Arial" w:cs="Arial"/>
          <w:szCs w:val="24"/>
        </w:rPr>
        <w:t>the subcontractor is not an entity that is exempt from reporting by OSC; and</w:t>
      </w:r>
    </w:p>
    <w:p w14:paraId="2DF247DC" w14:textId="77777777" w:rsidR="000F6A7B" w:rsidRPr="00487120" w:rsidRDefault="000F6A7B" w:rsidP="00487120">
      <w:pPr>
        <w:numPr>
          <w:ilvl w:val="0"/>
          <w:numId w:val="21"/>
        </w:numPr>
        <w:rPr>
          <w:rFonts w:ascii="Arial" w:hAnsi="Arial" w:cs="Arial"/>
          <w:szCs w:val="24"/>
        </w:rPr>
      </w:pPr>
      <w:r w:rsidRPr="00487120">
        <w:rPr>
          <w:rFonts w:ascii="Arial" w:hAnsi="Arial" w:cs="Arial"/>
          <w:szCs w:val="24"/>
        </w:rPr>
        <w:t>the subcontract will equal or exceed $100,000 over the life of the contract</w:t>
      </w:r>
    </w:p>
    <w:p w14:paraId="42BB7D11" w14:textId="77777777" w:rsidR="00342A7D" w:rsidRDefault="00342A7D" w:rsidP="00E611A4"/>
    <w:p w14:paraId="2DB9CD38" w14:textId="77777777" w:rsidR="0066290F" w:rsidRDefault="0066290F" w:rsidP="00E611A4">
      <w:pPr>
        <w:pStyle w:val="Heading3"/>
        <w:rPr>
          <w:rFonts w:ascii="Arial" w:hAnsi="Arial" w:cs="Arial"/>
          <w:u w:val="single"/>
        </w:rPr>
      </w:pPr>
      <w:r w:rsidRPr="00E611A4">
        <w:rPr>
          <w:rFonts w:ascii="Arial" w:hAnsi="Arial" w:cs="Arial"/>
          <w:u w:val="single"/>
        </w:rPr>
        <w:t>Workers’ Compensation Coverage and Debarment</w:t>
      </w:r>
    </w:p>
    <w:p w14:paraId="4C02A13A" w14:textId="77777777" w:rsidR="00E611A4" w:rsidRPr="00E611A4" w:rsidRDefault="00E611A4" w:rsidP="00E611A4"/>
    <w:p w14:paraId="1BF01DA4" w14:textId="77777777" w:rsidR="0066290F" w:rsidRPr="00CF11BB" w:rsidRDefault="0066290F" w:rsidP="0066290F">
      <w:pPr>
        <w:pStyle w:val="NormalWeb"/>
        <w:spacing w:after="240"/>
        <w:jc w:val="both"/>
        <w:rPr>
          <w:rFonts w:ascii="Arial" w:hAnsi="Arial" w:cs="Arial"/>
        </w:rPr>
      </w:pPr>
      <w:r w:rsidRPr="00CF11BB">
        <w:rPr>
          <w:rFonts w:ascii="Arial" w:hAnsi="Arial" w:cs="Arial"/>
        </w:rPr>
        <w:t xml:space="preserve">New York State Workers’ Compensation Law (WCL) has specific coverage requirements for businesses contracting with </w:t>
      </w:r>
      <w:smartTag w:uri="urn:schemas-microsoft-com:office:smarttags" w:element="place">
        <w:smartTag w:uri="urn:schemas-microsoft-com:office:smarttags" w:element="PlaceName">
          <w:r w:rsidRPr="00CF11BB">
            <w:rPr>
              <w:rFonts w:ascii="Arial" w:hAnsi="Arial" w:cs="Arial"/>
            </w:rPr>
            <w:t>New York</w:t>
          </w:r>
        </w:smartTag>
        <w:r w:rsidRPr="00CF11BB">
          <w:rPr>
            <w:rFonts w:ascii="Arial" w:hAnsi="Arial" w:cs="Arial"/>
          </w:rPr>
          <w:t xml:space="preserve"> </w:t>
        </w:r>
        <w:smartTag w:uri="urn:schemas-microsoft-com:office:smarttags" w:element="PlaceType">
          <w:r w:rsidRPr="00CF11BB">
            <w:rPr>
              <w:rFonts w:ascii="Arial" w:hAnsi="Arial" w:cs="Arial"/>
            </w:rPr>
            <w:t>State</w:t>
          </w:r>
        </w:smartTag>
      </w:smartTag>
      <w:r w:rsidRPr="00CF11BB">
        <w:rPr>
          <w:rFonts w:ascii="Arial" w:hAnsi="Arial" w:cs="Arial"/>
        </w:rPr>
        <w:t xml:space="preserv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65ADE1CF" w14:textId="77777777" w:rsidR="0066290F" w:rsidRPr="00CF11BB" w:rsidRDefault="0066290F" w:rsidP="0066290F">
      <w:pPr>
        <w:pStyle w:val="NormalWeb"/>
        <w:spacing w:after="24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5ABCBC1B" w14:textId="77777777" w:rsidR="0066290F" w:rsidRPr="00CF11BB" w:rsidRDefault="0066290F" w:rsidP="0066290F">
      <w:pPr>
        <w:pStyle w:val="NormalWeb"/>
        <w:spacing w:after="24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158945F5" w14:textId="77777777" w:rsidR="0066290F" w:rsidRPr="00CF11BB" w:rsidRDefault="0066290F" w:rsidP="0066290F">
      <w:pPr>
        <w:pStyle w:val="NormalWeb"/>
        <w:jc w:val="both"/>
        <w:rPr>
          <w:rFonts w:ascii="Arial" w:hAnsi="Arial" w:cs="Arial"/>
        </w:rPr>
      </w:pPr>
      <w:r w:rsidRPr="00CF11BB">
        <w:rPr>
          <w:rFonts w:ascii="Arial" w:hAnsi="Arial" w:cs="Arial"/>
          <w:b/>
          <w:bCs/>
        </w:rPr>
        <w:t>PROOF OF COVERAGE REQUIREMENTS</w:t>
      </w:r>
      <w:r w:rsidRPr="00CF11BB">
        <w:rPr>
          <w:rFonts w:ascii="Arial" w:hAnsi="Arial" w:cs="Arial"/>
        </w:rPr>
        <w:t xml:space="preserve"> </w:t>
      </w:r>
    </w:p>
    <w:p w14:paraId="4E4D7BEE" w14:textId="77777777" w:rsidR="0066290F" w:rsidRPr="00CF11BB" w:rsidRDefault="0066290F" w:rsidP="0066290F">
      <w:pPr>
        <w:pStyle w:val="NormalWeb"/>
        <w:spacing w:after="24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0D982E95" w14:textId="77777777" w:rsidR="0066290F" w:rsidRPr="00CF11BB" w:rsidRDefault="0066290F" w:rsidP="0066290F">
      <w:pPr>
        <w:pStyle w:val="NormalWeb"/>
        <w:spacing w:after="240"/>
        <w:jc w:val="both"/>
        <w:rPr>
          <w:rFonts w:ascii="Arial" w:hAnsi="Arial" w:cs="Arial"/>
        </w:rPr>
      </w:pPr>
      <w:r w:rsidRPr="00CF11BB">
        <w:rPr>
          <w:rFonts w:ascii="Arial" w:hAnsi="Arial" w:cs="Arial"/>
          <w:b/>
          <w:bCs/>
          <w:i/>
          <w:iCs/>
        </w:rPr>
        <w:t xml:space="preserve">Please note – an ACORD form is not acceptable proof of </w:t>
      </w:r>
      <w:smartTag w:uri="urn:schemas-microsoft-com:office:smarttags" w:element="place">
        <w:smartTag w:uri="urn:schemas-microsoft-com:office:smarttags" w:element="PlaceName">
          <w:r w:rsidRPr="00CF11BB">
            <w:rPr>
              <w:rFonts w:ascii="Arial" w:hAnsi="Arial" w:cs="Arial"/>
              <w:b/>
              <w:bCs/>
              <w:i/>
              <w:iCs/>
            </w:rPr>
            <w:t>New York</w:t>
          </w:r>
        </w:smartTag>
        <w:r w:rsidRPr="00CF11BB">
          <w:rPr>
            <w:rFonts w:ascii="Arial" w:hAnsi="Arial" w:cs="Arial"/>
            <w:b/>
            <w:bCs/>
            <w:i/>
            <w:iCs/>
          </w:rPr>
          <w:t xml:space="preserve"> </w:t>
        </w:r>
        <w:smartTag w:uri="urn:schemas-microsoft-com:office:smarttags" w:element="PlaceType">
          <w:r w:rsidRPr="00CF11BB">
            <w:rPr>
              <w:rFonts w:ascii="Arial" w:hAnsi="Arial" w:cs="Arial"/>
              <w:b/>
              <w:bCs/>
              <w:i/>
              <w:iCs/>
            </w:rPr>
            <w:t>State</w:t>
          </w:r>
        </w:smartTag>
      </w:smartTag>
      <w:r w:rsidRPr="00CF11BB">
        <w:rPr>
          <w:rFonts w:ascii="Arial" w:hAnsi="Arial" w:cs="Arial"/>
          <w:b/>
          <w:bCs/>
          <w:i/>
          <w:iCs/>
        </w:rPr>
        <w:t xml:space="preserve"> workers’ compensation or disability benefits insurance coverage</w:t>
      </w:r>
      <w:r w:rsidRPr="00CF11BB">
        <w:rPr>
          <w:rFonts w:ascii="Arial" w:hAnsi="Arial" w:cs="Arial"/>
        </w:rPr>
        <w:t>.</w:t>
      </w:r>
    </w:p>
    <w:p w14:paraId="223FCACB"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04539E39" w14:textId="77777777" w:rsidR="0066290F" w:rsidRPr="00CF11BB" w:rsidRDefault="0066290F" w:rsidP="00375C43">
      <w:pPr>
        <w:pStyle w:val="NormalWeb"/>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16E9A755" w14:textId="77777777" w:rsidR="0066290F" w:rsidRPr="00CF11BB" w:rsidRDefault="0066290F" w:rsidP="00CC02CB">
      <w:pPr>
        <w:numPr>
          <w:ilvl w:val="0"/>
          <w:numId w:val="22"/>
        </w:numPr>
        <w:spacing w:before="100" w:beforeAutospacing="1" w:after="100" w:afterAutospacing="1"/>
        <w:jc w:val="both"/>
        <w:rPr>
          <w:rFonts w:ascii="Arial" w:hAnsi="Arial" w:cs="Arial"/>
          <w:color w:val="000000"/>
        </w:rPr>
      </w:pPr>
      <w:r w:rsidRPr="00CF11BB">
        <w:rPr>
          <w:rFonts w:ascii="Arial" w:hAnsi="Arial" w:cs="Arial"/>
          <w:b/>
          <w:bCs/>
          <w:color w:val="000000"/>
        </w:rPr>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1CC52B51" w14:textId="77777777" w:rsidR="0066290F" w:rsidRPr="00CF11BB" w:rsidRDefault="0066290F" w:rsidP="00CC02CB">
      <w:pPr>
        <w:numPr>
          <w:ilvl w:val="0"/>
          <w:numId w:val="23"/>
        </w:numPr>
        <w:spacing w:before="100" w:beforeAutospacing="1" w:after="100" w:afterAutospacing="1"/>
        <w:jc w:val="both"/>
        <w:rPr>
          <w:rFonts w:ascii="Arial" w:hAnsi="Arial" w:cs="Arial"/>
          <w:color w:val="000000"/>
        </w:rPr>
      </w:pPr>
      <w:r w:rsidRPr="00CF11BB">
        <w:rPr>
          <w:rFonts w:ascii="Arial" w:hAnsi="Arial" w:cs="Arial"/>
          <w:b/>
          <w:bCs/>
          <w:color w:val="000000"/>
        </w:rPr>
        <w:t>Form SI-12</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531B882F" w14:textId="77777777" w:rsidR="0066290F" w:rsidRPr="00CF11BB" w:rsidRDefault="0066290F" w:rsidP="00CC02CB">
      <w:pPr>
        <w:numPr>
          <w:ilvl w:val="0"/>
          <w:numId w:val="24"/>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Certificate of Attestation of Exemption from NYS Workers’ Compensation and/or Disability Benefits Coverage.</w:t>
      </w:r>
    </w:p>
    <w:p w14:paraId="62445108"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71E59790" w14:textId="77777777" w:rsidR="0066290F" w:rsidRPr="00CF11BB" w:rsidRDefault="0066290F" w:rsidP="0066290F">
      <w:pPr>
        <w:pStyle w:val="NormalWeb"/>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0FF47297" w14:textId="77777777" w:rsidR="0066290F" w:rsidRPr="00CF11BB" w:rsidRDefault="0066290F" w:rsidP="00CC02CB">
      <w:pPr>
        <w:numPr>
          <w:ilvl w:val="0"/>
          <w:numId w:val="25"/>
        </w:numPr>
        <w:spacing w:before="100" w:beforeAutospacing="1" w:after="100" w:afterAutospacing="1"/>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 Certificate of Disability Benefits Insurance; or</w:t>
      </w:r>
    </w:p>
    <w:p w14:paraId="2FDCC753" w14:textId="77777777" w:rsidR="0066290F" w:rsidRPr="00CF11BB" w:rsidRDefault="0066290F" w:rsidP="00CC02CB">
      <w:pPr>
        <w:numPr>
          <w:ilvl w:val="0"/>
          <w:numId w:val="26"/>
        </w:numPr>
        <w:spacing w:before="100" w:beforeAutospacing="1" w:after="100" w:afterAutospacing="1"/>
        <w:jc w:val="both"/>
        <w:rPr>
          <w:rFonts w:ascii="Arial" w:hAnsi="Arial" w:cs="Arial"/>
          <w:color w:val="000000"/>
        </w:rPr>
      </w:pPr>
      <w:r w:rsidRPr="00CF11BB">
        <w:rPr>
          <w:rFonts w:ascii="Arial" w:hAnsi="Arial" w:cs="Arial"/>
          <w:b/>
          <w:bCs/>
          <w:color w:val="000000"/>
        </w:rPr>
        <w:t>Form DB-155</w:t>
      </w:r>
      <w:r w:rsidRPr="00CF11BB">
        <w:rPr>
          <w:rFonts w:ascii="Arial" w:hAnsi="Arial" w:cs="Arial"/>
          <w:color w:val="000000"/>
        </w:rPr>
        <w:t>- Certificate of Disability Benefits Self-Insurance; or</w:t>
      </w:r>
    </w:p>
    <w:p w14:paraId="43D78508" w14:textId="77777777" w:rsidR="0066290F" w:rsidRPr="00CF11BB" w:rsidRDefault="0066290F" w:rsidP="00CC02CB">
      <w:pPr>
        <w:numPr>
          <w:ilvl w:val="0"/>
          <w:numId w:val="27"/>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xml:space="preserve">– Certificate of Attestation of Exemption from </w:t>
      </w:r>
      <w:smartTag w:uri="urn:schemas-microsoft-com:office:smarttags" w:element="place">
        <w:smartTag w:uri="urn:schemas-microsoft-com:office:smarttags" w:element="PlaceName">
          <w:r w:rsidRPr="00CF11BB">
            <w:rPr>
              <w:rFonts w:ascii="Arial" w:hAnsi="Arial" w:cs="Arial"/>
              <w:color w:val="000000"/>
            </w:rPr>
            <w:t>New York</w:t>
          </w:r>
        </w:smartTag>
        <w:r w:rsidRPr="00CF11BB">
          <w:rPr>
            <w:rFonts w:ascii="Arial" w:hAnsi="Arial" w:cs="Arial"/>
            <w:color w:val="000000"/>
          </w:rPr>
          <w:t xml:space="preserve"> </w:t>
        </w:r>
        <w:smartTag w:uri="urn:schemas-microsoft-com:office:smarttags" w:element="PlaceType">
          <w:r w:rsidRPr="00CF11BB">
            <w:rPr>
              <w:rFonts w:ascii="Arial" w:hAnsi="Arial" w:cs="Arial"/>
              <w:color w:val="000000"/>
            </w:rPr>
            <w:t>State</w:t>
          </w:r>
        </w:smartTag>
      </w:smartTag>
      <w:r w:rsidRPr="00CF11BB">
        <w:rPr>
          <w:rFonts w:ascii="Arial" w:hAnsi="Arial" w:cs="Arial"/>
          <w:color w:val="000000"/>
        </w:rPr>
        <w:t xml:space="preserve"> Workers’ Compensation and/or Disability Benefits Coverage.</w:t>
      </w:r>
    </w:p>
    <w:p w14:paraId="3E17617E" w14:textId="77777777" w:rsidR="0066290F" w:rsidRDefault="0066290F" w:rsidP="0066290F">
      <w:pPr>
        <w:pStyle w:val="NormalWeb"/>
        <w:spacing w:after="240"/>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48"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2203F398" w14:textId="77777777" w:rsidR="00B91A2C" w:rsidRPr="007977E6" w:rsidRDefault="00716B05" w:rsidP="000E750B">
      <w:pPr>
        <w:pStyle w:val="BodyText"/>
        <w:rPr>
          <w:rFonts w:ascii="Arial" w:hAnsi="Arial" w:cs="Arial"/>
          <w:color w:val="000000"/>
          <w:spacing w:val="-3"/>
          <w:szCs w:val="24"/>
        </w:rPr>
      </w:pPr>
      <w:r w:rsidRPr="007977E6">
        <w:rPr>
          <w:rFonts w:ascii="Arial" w:hAnsi="Arial" w:cs="Arial"/>
          <w:color w:val="000000"/>
          <w:spacing w:val="-3"/>
          <w:szCs w:val="24"/>
        </w:rPr>
        <w:br w:type="page"/>
      </w:r>
    </w:p>
    <w:p w14:paraId="7CF8BEC9" w14:textId="37502562" w:rsidR="00236965" w:rsidRDefault="00236965" w:rsidP="001F2BD8">
      <w:pPr>
        <w:pStyle w:val="Title"/>
        <w:ind w:right="-630"/>
        <w:rPr>
          <w:rFonts w:ascii="Arial" w:hAnsi="Arial" w:cs="Arial"/>
          <w:color w:val="000000"/>
          <w:szCs w:val="24"/>
        </w:rPr>
      </w:pPr>
      <w:r>
        <w:rPr>
          <w:rFonts w:ascii="Arial" w:hAnsi="Arial" w:cs="Arial"/>
          <w:color w:val="000000"/>
          <w:szCs w:val="24"/>
        </w:rPr>
        <w:t>2018-2019</w:t>
      </w:r>
    </w:p>
    <w:p w14:paraId="2B33F278" w14:textId="7054B6E1" w:rsidR="001F2BD8" w:rsidRPr="007977E6" w:rsidRDefault="000A6998" w:rsidP="001F2BD8">
      <w:pPr>
        <w:pStyle w:val="Title"/>
        <w:ind w:right="-630"/>
        <w:rPr>
          <w:rFonts w:ascii="Arial" w:hAnsi="Arial" w:cs="Arial"/>
          <w:color w:val="000000"/>
          <w:szCs w:val="24"/>
        </w:rPr>
      </w:pPr>
      <w:r>
        <w:rPr>
          <w:rFonts w:ascii="Arial" w:hAnsi="Arial" w:cs="Arial"/>
          <w:color w:val="000000"/>
          <w:szCs w:val="24"/>
        </w:rPr>
        <w:t xml:space="preserve">Title II, Part B Mathematics and Science Partnerships Program </w:t>
      </w:r>
    </w:p>
    <w:p w14:paraId="02E9C116" w14:textId="77777777" w:rsidR="00801F20" w:rsidRPr="007977E6" w:rsidRDefault="00125DB7" w:rsidP="00801F20">
      <w:pPr>
        <w:pStyle w:val="Title"/>
        <w:rPr>
          <w:rFonts w:ascii="Arial" w:hAnsi="Arial" w:cs="Arial"/>
          <w:bCs w:val="0"/>
          <w:color w:val="000000"/>
          <w:szCs w:val="24"/>
        </w:rPr>
      </w:pPr>
      <w:r w:rsidRPr="007977E6">
        <w:rPr>
          <w:rFonts w:ascii="Arial" w:hAnsi="Arial" w:cs="Arial"/>
          <w:bCs w:val="0"/>
          <w:color w:val="000000"/>
          <w:szCs w:val="24"/>
        </w:rPr>
        <w:t>Application Cover Page</w:t>
      </w:r>
    </w:p>
    <w:p w14:paraId="5CA11426" w14:textId="77777777" w:rsidR="00801F20" w:rsidRPr="007977E6" w:rsidRDefault="00801F20" w:rsidP="00801F20">
      <w:pPr>
        <w:pStyle w:val="Title"/>
        <w:rPr>
          <w:rFonts w:ascii="Arial" w:hAnsi="Arial" w:cs="Arial"/>
          <w:color w:val="000000"/>
          <w:szCs w:val="24"/>
        </w:rPr>
      </w:pPr>
    </w:p>
    <w:p w14:paraId="2A8EE7A0" w14:textId="77777777" w:rsidR="00DD7DA5" w:rsidRPr="007977E6" w:rsidRDefault="00DD7DA5" w:rsidP="008F16E6">
      <w:pPr>
        <w:pStyle w:val="Title"/>
        <w:ind w:left="-360" w:right="-450"/>
        <w:jc w:val="left"/>
        <w:rPr>
          <w:rFonts w:ascii="Arial" w:hAnsi="Arial" w:cs="Arial"/>
          <w:color w:val="000000"/>
          <w:szCs w:val="24"/>
        </w:rPr>
      </w:pPr>
    </w:p>
    <w:p w14:paraId="4758AC3B" w14:textId="77777777" w:rsidR="00801F20" w:rsidRPr="007977E6" w:rsidRDefault="00801F20" w:rsidP="00801F20">
      <w:pPr>
        <w:pStyle w:val="Subtitle"/>
        <w:rPr>
          <w:rFonts w:ascii="Arial" w:hAnsi="Arial" w:cs="Arial"/>
          <w:color w:val="000000"/>
          <w:sz w:val="24"/>
          <w:szCs w:val="24"/>
        </w:rPr>
      </w:pPr>
      <w:r w:rsidRPr="007977E6">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801F20" w:rsidRPr="007977E6" w14:paraId="204F5A0E" w14:textId="77777777">
        <w:trPr>
          <w:trHeight w:val="422"/>
        </w:trPr>
        <w:tc>
          <w:tcPr>
            <w:tcW w:w="560" w:type="dxa"/>
            <w:tcBorders>
              <w:top w:val="single" w:sz="4" w:space="0" w:color="auto"/>
              <w:left w:val="single" w:sz="4" w:space="0" w:color="auto"/>
              <w:bottom w:val="single" w:sz="4" w:space="0" w:color="auto"/>
              <w:right w:val="single" w:sz="4" w:space="0" w:color="auto"/>
            </w:tcBorders>
          </w:tcPr>
          <w:p w14:paraId="2FD43BBC" w14:textId="77777777" w:rsidR="00801F20" w:rsidRPr="007977E6" w:rsidRDefault="00801F20" w:rsidP="00BC07E3">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7C046F23" w14:textId="77777777" w:rsidR="00801F20" w:rsidRPr="007977E6" w:rsidRDefault="00801F20" w:rsidP="00BC07E3">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51289BBB"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1DEB4541"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65CC8CCD"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73428B88" w14:textId="77777777" w:rsidR="00801F20" w:rsidRPr="007977E6" w:rsidRDefault="00801F20" w:rsidP="00BC07E3">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5AEFD24C"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3D638B0C" w14:textId="77777777" w:rsidR="00801F20" w:rsidRPr="007977E6" w:rsidRDefault="00801F20" w:rsidP="00BC07E3">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2EDA123E"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7EFAA7EA" w14:textId="77777777" w:rsidR="00801F20" w:rsidRPr="007977E6" w:rsidRDefault="00801F20" w:rsidP="00BC07E3">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7108C294"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781D8A4B" w14:textId="77777777" w:rsidR="00801F20" w:rsidRPr="007977E6" w:rsidRDefault="00801F20" w:rsidP="00BC07E3">
            <w:pPr>
              <w:jc w:val="center"/>
              <w:rPr>
                <w:rFonts w:ascii="Arial" w:hAnsi="Arial" w:cs="Arial"/>
                <w:color w:val="000000"/>
                <w:szCs w:val="24"/>
              </w:rPr>
            </w:pPr>
          </w:p>
        </w:tc>
      </w:tr>
    </w:tbl>
    <w:p w14:paraId="1F3E99D7" w14:textId="77777777" w:rsidR="00801F20" w:rsidRPr="007977E6" w:rsidRDefault="00801F20" w:rsidP="00801F20">
      <w:pPr>
        <w:jc w:val="center"/>
        <w:rPr>
          <w:rFonts w:ascii="Arial" w:hAnsi="Arial" w:cs="Arial"/>
          <w:color w:val="000000"/>
          <w:szCs w:val="24"/>
        </w:rPr>
      </w:pPr>
    </w:p>
    <w:p w14:paraId="3FA07CE9" w14:textId="77777777" w:rsidR="00801F20" w:rsidRPr="007977E6" w:rsidRDefault="00801F20" w:rsidP="00801F20">
      <w:pPr>
        <w:jc w:val="center"/>
        <w:rPr>
          <w:rFonts w:ascii="Arial" w:hAnsi="Arial" w:cs="Arial"/>
          <w:color w:val="000000"/>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70330B" w:rsidRPr="007977E6" w14:paraId="02139C89" w14:textId="77777777">
        <w:trPr>
          <w:trHeight w:val="615"/>
        </w:trPr>
        <w:tc>
          <w:tcPr>
            <w:tcW w:w="5040" w:type="dxa"/>
          </w:tcPr>
          <w:p w14:paraId="0AE4CC24"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Name </w:t>
            </w:r>
            <w:r w:rsidR="00906A9D" w:rsidRPr="007977E6">
              <w:rPr>
                <w:rFonts w:ascii="Arial" w:hAnsi="Arial" w:cs="Arial"/>
                <w:color w:val="000000"/>
                <w:szCs w:val="24"/>
              </w:rPr>
              <w:t>Applicant agency</w:t>
            </w:r>
            <w:r w:rsidRPr="007977E6">
              <w:rPr>
                <w:rFonts w:ascii="Arial" w:hAnsi="Arial" w:cs="Arial"/>
                <w:color w:val="000000"/>
                <w:szCs w:val="24"/>
              </w:rPr>
              <w:t>:</w:t>
            </w:r>
          </w:p>
          <w:p w14:paraId="06783E39"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 </w:t>
            </w:r>
          </w:p>
          <w:p w14:paraId="4DF7CC93" w14:textId="77777777" w:rsidR="0070330B" w:rsidRPr="007977E6" w:rsidRDefault="0070330B" w:rsidP="00BC07E3">
            <w:pPr>
              <w:rPr>
                <w:rFonts w:ascii="Arial" w:hAnsi="Arial" w:cs="Arial"/>
                <w:color w:val="000000"/>
                <w:szCs w:val="24"/>
              </w:rPr>
            </w:pPr>
          </w:p>
        </w:tc>
        <w:tc>
          <w:tcPr>
            <w:tcW w:w="5130" w:type="dxa"/>
            <w:gridSpan w:val="2"/>
          </w:tcPr>
          <w:p w14:paraId="36700243"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Name and Title of Contact Person: </w:t>
            </w:r>
          </w:p>
        </w:tc>
      </w:tr>
      <w:tr w:rsidR="0070330B" w:rsidRPr="007977E6" w14:paraId="147C8C15" w14:textId="77777777">
        <w:trPr>
          <w:cantSplit/>
          <w:trHeight w:val="489"/>
        </w:trPr>
        <w:tc>
          <w:tcPr>
            <w:tcW w:w="5040" w:type="dxa"/>
            <w:vMerge w:val="restart"/>
          </w:tcPr>
          <w:p w14:paraId="4568DF3A"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Address:</w:t>
            </w:r>
          </w:p>
          <w:p w14:paraId="63489B66" w14:textId="77777777" w:rsidR="0070330B" w:rsidRPr="007977E6" w:rsidRDefault="0070330B" w:rsidP="00BC07E3">
            <w:pPr>
              <w:rPr>
                <w:rFonts w:ascii="Arial" w:hAnsi="Arial" w:cs="Arial"/>
                <w:color w:val="000000"/>
                <w:szCs w:val="24"/>
              </w:rPr>
            </w:pPr>
          </w:p>
          <w:p w14:paraId="737E750A" w14:textId="77777777" w:rsidR="0070330B" w:rsidRPr="007977E6" w:rsidRDefault="0070330B" w:rsidP="00BC07E3">
            <w:pPr>
              <w:rPr>
                <w:rFonts w:ascii="Arial" w:hAnsi="Arial" w:cs="Arial"/>
                <w:color w:val="000000"/>
                <w:szCs w:val="24"/>
              </w:rPr>
            </w:pPr>
          </w:p>
          <w:p w14:paraId="555CEA6E" w14:textId="77777777" w:rsidR="0070330B" w:rsidRPr="007977E6" w:rsidRDefault="0070330B" w:rsidP="00B84C44">
            <w:pPr>
              <w:pStyle w:val="Title"/>
              <w:ind w:right="-630"/>
              <w:jc w:val="left"/>
              <w:rPr>
                <w:rFonts w:ascii="Arial" w:hAnsi="Arial" w:cs="Arial"/>
                <w:color w:val="000000"/>
                <w:szCs w:val="24"/>
              </w:rPr>
            </w:pPr>
            <w:r w:rsidRPr="007977E6">
              <w:rPr>
                <w:rFonts w:ascii="Arial" w:hAnsi="Arial" w:cs="Arial"/>
                <w:color w:val="000000"/>
                <w:szCs w:val="24"/>
              </w:rPr>
              <w:t>City:</w:t>
            </w:r>
            <w:r w:rsidR="00B84C44">
              <w:rPr>
                <w:rFonts w:ascii="Arial" w:hAnsi="Arial" w:cs="Arial"/>
                <w:color w:val="000000"/>
                <w:szCs w:val="24"/>
              </w:rPr>
              <w:tab/>
            </w:r>
            <w:r w:rsidR="00B84C44">
              <w:rPr>
                <w:rFonts w:ascii="Arial" w:hAnsi="Arial" w:cs="Arial"/>
                <w:color w:val="000000"/>
                <w:szCs w:val="24"/>
              </w:rPr>
              <w:tab/>
            </w:r>
            <w:r w:rsidR="00B84C44">
              <w:rPr>
                <w:rFonts w:ascii="Arial" w:hAnsi="Arial" w:cs="Arial"/>
                <w:color w:val="000000"/>
                <w:szCs w:val="24"/>
              </w:rPr>
              <w:tab/>
            </w:r>
            <w:r w:rsidR="00CF15A5">
              <w:rPr>
                <w:rFonts w:ascii="Arial" w:hAnsi="Arial" w:cs="Arial"/>
                <w:color w:val="000000"/>
                <w:szCs w:val="24"/>
              </w:rPr>
              <w:t>Zip Code:</w:t>
            </w:r>
          </w:p>
          <w:p w14:paraId="689A6A15" w14:textId="77777777" w:rsidR="00665033" w:rsidRPr="007977E6" w:rsidRDefault="00665033" w:rsidP="00BC07E3">
            <w:pPr>
              <w:rPr>
                <w:rFonts w:ascii="Arial" w:hAnsi="Arial" w:cs="Arial"/>
                <w:color w:val="000000"/>
                <w:szCs w:val="24"/>
              </w:rPr>
            </w:pPr>
          </w:p>
          <w:p w14:paraId="06E48598"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County:</w:t>
            </w:r>
          </w:p>
        </w:tc>
        <w:tc>
          <w:tcPr>
            <w:tcW w:w="5130" w:type="dxa"/>
            <w:gridSpan w:val="2"/>
          </w:tcPr>
          <w:p w14:paraId="07E5C328"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Telephone:</w:t>
            </w:r>
          </w:p>
        </w:tc>
      </w:tr>
      <w:tr w:rsidR="0070330B" w:rsidRPr="007977E6" w14:paraId="56227575" w14:textId="77777777">
        <w:trPr>
          <w:cantSplit/>
        </w:trPr>
        <w:tc>
          <w:tcPr>
            <w:tcW w:w="5040" w:type="dxa"/>
            <w:vMerge/>
          </w:tcPr>
          <w:p w14:paraId="0916BE1A" w14:textId="77777777" w:rsidR="0070330B" w:rsidRPr="007977E6" w:rsidRDefault="0070330B" w:rsidP="00BC07E3">
            <w:pPr>
              <w:rPr>
                <w:rFonts w:ascii="Arial" w:hAnsi="Arial" w:cs="Arial"/>
                <w:color w:val="000000"/>
                <w:szCs w:val="24"/>
              </w:rPr>
            </w:pPr>
          </w:p>
        </w:tc>
        <w:tc>
          <w:tcPr>
            <w:tcW w:w="5130" w:type="dxa"/>
            <w:gridSpan w:val="2"/>
          </w:tcPr>
          <w:p w14:paraId="48878EF6"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Fax:</w:t>
            </w:r>
          </w:p>
          <w:p w14:paraId="138450F5" w14:textId="77777777" w:rsidR="00DC067C" w:rsidRPr="007977E6" w:rsidRDefault="00DC067C" w:rsidP="00BC07E3">
            <w:pPr>
              <w:rPr>
                <w:rFonts w:ascii="Arial" w:hAnsi="Arial" w:cs="Arial"/>
                <w:color w:val="000000"/>
                <w:szCs w:val="24"/>
              </w:rPr>
            </w:pPr>
          </w:p>
        </w:tc>
      </w:tr>
      <w:tr w:rsidR="0070330B" w:rsidRPr="007977E6" w14:paraId="2A898366" w14:textId="77777777">
        <w:trPr>
          <w:cantSplit/>
        </w:trPr>
        <w:tc>
          <w:tcPr>
            <w:tcW w:w="5040" w:type="dxa"/>
            <w:vMerge/>
          </w:tcPr>
          <w:p w14:paraId="0300FB06" w14:textId="77777777" w:rsidR="0070330B" w:rsidRPr="007977E6" w:rsidRDefault="0070330B" w:rsidP="00BC07E3">
            <w:pPr>
              <w:rPr>
                <w:rFonts w:ascii="Arial" w:hAnsi="Arial" w:cs="Arial"/>
                <w:color w:val="000000"/>
                <w:szCs w:val="24"/>
              </w:rPr>
            </w:pPr>
          </w:p>
        </w:tc>
        <w:tc>
          <w:tcPr>
            <w:tcW w:w="5130" w:type="dxa"/>
            <w:gridSpan w:val="2"/>
          </w:tcPr>
          <w:p w14:paraId="57AACFC6"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E-Mail:</w:t>
            </w:r>
          </w:p>
          <w:p w14:paraId="4EF1BA6B" w14:textId="77777777" w:rsidR="00DC067C" w:rsidRPr="007977E6" w:rsidRDefault="00DC067C" w:rsidP="00BC07E3">
            <w:pPr>
              <w:rPr>
                <w:rFonts w:ascii="Arial" w:hAnsi="Arial" w:cs="Arial"/>
                <w:color w:val="000000"/>
                <w:szCs w:val="24"/>
              </w:rPr>
            </w:pPr>
          </w:p>
        </w:tc>
      </w:tr>
      <w:tr w:rsidR="0070330B" w:rsidRPr="007977E6" w14:paraId="3D69957A" w14:textId="77777777">
        <w:trPr>
          <w:cantSplit/>
        </w:trPr>
        <w:tc>
          <w:tcPr>
            <w:tcW w:w="10170" w:type="dxa"/>
            <w:gridSpan w:val="3"/>
          </w:tcPr>
          <w:p w14:paraId="7882A270" w14:textId="77777777" w:rsidR="0070330B" w:rsidRPr="007977E6" w:rsidRDefault="0070330B" w:rsidP="00BC07E3">
            <w:pPr>
              <w:rPr>
                <w:rFonts w:ascii="Arial" w:hAnsi="Arial" w:cs="Arial"/>
                <w:color w:val="000000"/>
                <w:szCs w:val="24"/>
              </w:rPr>
            </w:pPr>
          </w:p>
          <w:p w14:paraId="469EA058"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w:t>
            </w:r>
            <w:r w:rsidR="009C3541">
              <w:rPr>
                <w:rFonts w:ascii="Arial" w:hAnsi="Arial" w:cs="Arial"/>
                <w:color w:val="000000"/>
                <w:szCs w:val="24"/>
              </w:rPr>
              <w:t>Appendix A-1G</w:t>
            </w:r>
            <w:r w:rsidR="0018690E">
              <w:rPr>
                <w:rFonts w:ascii="Arial" w:hAnsi="Arial" w:cs="Arial"/>
                <w:color w:val="000000"/>
                <w:szCs w:val="24"/>
              </w:rPr>
              <w:t xml:space="preserve"> </w:t>
            </w:r>
            <w:r w:rsidRPr="007977E6">
              <w:rPr>
                <w:rFonts w:ascii="Arial" w:hAnsi="Arial" w:cs="Arial"/>
                <w:color w:val="000000"/>
                <w:szCs w:val="24"/>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4E7A1AF9" w14:textId="77777777" w:rsidR="0070330B" w:rsidRPr="007977E6" w:rsidRDefault="0070330B" w:rsidP="00BC07E3">
            <w:pPr>
              <w:rPr>
                <w:rFonts w:ascii="Arial" w:hAnsi="Arial" w:cs="Arial"/>
                <w:color w:val="000000"/>
                <w:szCs w:val="24"/>
              </w:rPr>
            </w:pPr>
          </w:p>
        </w:tc>
      </w:tr>
      <w:tr w:rsidR="0070330B" w:rsidRPr="007977E6" w14:paraId="123A8EC0" w14:textId="77777777">
        <w:trPr>
          <w:cantSplit/>
        </w:trPr>
        <w:tc>
          <w:tcPr>
            <w:tcW w:w="5580" w:type="dxa"/>
            <w:gridSpan w:val="2"/>
          </w:tcPr>
          <w:p w14:paraId="16984D0D" w14:textId="77777777" w:rsidR="00665033" w:rsidRPr="007977E6" w:rsidRDefault="00665033" w:rsidP="00BC07E3">
            <w:pPr>
              <w:rPr>
                <w:rFonts w:ascii="Arial" w:hAnsi="Arial" w:cs="Arial"/>
                <w:color w:val="000000"/>
                <w:szCs w:val="24"/>
              </w:rPr>
            </w:pPr>
            <w:r w:rsidRPr="007977E6">
              <w:rPr>
                <w:rFonts w:ascii="Arial" w:hAnsi="Arial" w:cs="Arial"/>
                <w:color w:val="000000"/>
                <w:szCs w:val="24"/>
              </w:rPr>
              <w:t xml:space="preserve">Original </w:t>
            </w:r>
            <w:r w:rsidR="0070330B" w:rsidRPr="007977E6">
              <w:rPr>
                <w:rFonts w:ascii="Arial" w:hAnsi="Arial" w:cs="Arial"/>
                <w:color w:val="000000"/>
                <w:szCs w:val="24"/>
              </w:rPr>
              <w:t>Signature</w:t>
            </w:r>
            <w:r w:rsidRPr="007977E6">
              <w:rPr>
                <w:rFonts w:ascii="Arial" w:hAnsi="Arial" w:cs="Arial"/>
                <w:color w:val="000000"/>
                <w:szCs w:val="24"/>
              </w:rPr>
              <w:t xml:space="preserve"> of Chief </w:t>
            </w:r>
            <w:r w:rsidR="005E6941" w:rsidRPr="007977E6">
              <w:rPr>
                <w:rFonts w:ascii="Arial" w:hAnsi="Arial" w:cs="Arial"/>
                <w:color w:val="000000"/>
                <w:szCs w:val="24"/>
              </w:rPr>
              <w:t>Administrative</w:t>
            </w:r>
            <w:r w:rsidRPr="007977E6">
              <w:rPr>
                <w:rFonts w:ascii="Arial" w:hAnsi="Arial" w:cs="Arial"/>
                <w:color w:val="000000"/>
                <w:szCs w:val="24"/>
              </w:rPr>
              <w:t xml:space="preserve"> Officer</w:t>
            </w:r>
            <w:r w:rsidR="0070330B" w:rsidRPr="007977E6">
              <w:rPr>
                <w:rFonts w:ascii="Arial" w:hAnsi="Arial" w:cs="Arial"/>
                <w:color w:val="000000"/>
                <w:szCs w:val="24"/>
              </w:rPr>
              <w:t xml:space="preserve"> (</w:t>
            </w:r>
            <w:r w:rsidR="0070330B" w:rsidRPr="007977E6">
              <w:rPr>
                <w:rFonts w:ascii="Arial" w:hAnsi="Arial" w:cs="Arial"/>
                <w:b/>
                <w:color w:val="000000"/>
                <w:szCs w:val="24"/>
              </w:rPr>
              <w:t>in blue ink</w:t>
            </w:r>
            <w:r w:rsidR="0070330B" w:rsidRPr="007977E6">
              <w:rPr>
                <w:rFonts w:ascii="Arial" w:hAnsi="Arial" w:cs="Arial"/>
                <w:color w:val="000000"/>
                <w:szCs w:val="24"/>
              </w:rPr>
              <w:t>)</w:t>
            </w:r>
          </w:p>
          <w:p w14:paraId="6BD0BC7E" w14:textId="77777777" w:rsidR="00665033" w:rsidRPr="007977E6" w:rsidRDefault="00665033" w:rsidP="00BC07E3">
            <w:pPr>
              <w:rPr>
                <w:rFonts w:ascii="Arial" w:hAnsi="Arial" w:cs="Arial"/>
                <w:color w:val="000000"/>
                <w:szCs w:val="24"/>
              </w:rPr>
            </w:pPr>
          </w:p>
          <w:p w14:paraId="41DC26A2" w14:textId="77777777" w:rsidR="0070330B" w:rsidRPr="007977E6" w:rsidRDefault="0070330B" w:rsidP="00BC07E3">
            <w:pPr>
              <w:rPr>
                <w:rFonts w:ascii="Arial" w:hAnsi="Arial" w:cs="Arial"/>
                <w:color w:val="000000"/>
                <w:szCs w:val="24"/>
              </w:rPr>
            </w:pPr>
          </w:p>
        </w:tc>
        <w:tc>
          <w:tcPr>
            <w:tcW w:w="4590" w:type="dxa"/>
          </w:tcPr>
          <w:p w14:paraId="35C2EE3E" w14:textId="77777777" w:rsidR="0070330B" w:rsidRPr="007977E6" w:rsidRDefault="00665033" w:rsidP="00BC07E3">
            <w:pPr>
              <w:rPr>
                <w:rFonts w:ascii="Arial" w:hAnsi="Arial" w:cs="Arial"/>
                <w:color w:val="000000"/>
                <w:szCs w:val="24"/>
              </w:rPr>
            </w:pPr>
            <w:r w:rsidRPr="007977E6">
              <w:rPr>
                <w:rFonts w:ascii="Arial" w:hAnsi="Arial" w:cs="Arial"/>
                <w:color w:val="000000"/>
                <w:szCs w:val="24"/>
              </w:rPr>
              <w:t xml:space="preserve">Typed Name of Chief </w:t>
            </w:r>
            <w:r w:rsidR="005E6941" w:rsidRPr="007977E6">
              <w:rPr>
                <w:rFonts w:ascii="Arial" w:hAnsi="Arial" w:cs="Arial"/>
                <w:color w:val="000000"/>
                <w:szCs w:val="24"/>
              </w:rPr>
              <w:t>Administrative</w:t>
            </w:r>
            <w:r w:rsidRPr="007977E6">
              <w:rPr>
                <w:rFonts w:ascii="Arial" w:hAnsi="Arial" w:cs="Arial"/>
                <w:color w:val="000000"/>
                <w:szCs w:val="24"/>
              </w:rPr>
              <w:t xml:space="preserve"> Officer:</w:t>
            </w:r>
          </w:p>
        </w:tc>
      </w:tr>
      <w:tr w:rsidR="00B37A80" w:rsidRPr="007977E6" w14:paraId="115D5824" w14:textId="77777777">
        <w:trPr>
          <w:cantSplit/>
        </w:trPr>
        <w:tc>
          <w:tcPr>
            <w:tcW w:w="10170" w:type="dxa"/>
            <w:gridSpan w:val="3"/>
          </w:tcPr>
          <w:p w14:paraId="6B832780" w14:textId="77777777" w:rsidR="00B37A80" w:rsidRPr="007977E6" w:rsidRDefault="00B37A80" w:rsidP="00BC07E3">
            <w:pPr>
              <w:rPr>
                <w:rFonts w:ascii="Arial" w:hAnsi="Arial" w:cs="Arial"/>
                <w:color w:val="000000"/>
                <w:szCs w:val="24"/>
              </w:rPr>
            </w:pPr>
            <w:r w:rsidRPr="007977E6">
              <w:rPr>
                <w:rFonts w:ascii="Arial" w:hAnsi="Arial" w:cs="Arial"/>
                <w:color w:val="000000"/>
                <w:szCs w:val="24"/>
              </w:rPr>
              <w:t>Date:</w:t>
            </w:r>
          </w:p>
          <w:p w14:paraId="218F4BD8" w14:textId="77777777" w:rsidR="00B37A80" w:rsidRPr="007977E6" w:rsidRDefault="00B37A80" w:rsidP="00BC07E3">
            <w:pPr>
              <w:rPr>
                <w:rFonts w:ascii="Arial" w:hAnsi="Arial" w:cs="Arial"/>
                <w:color w:val="000000"/>
                <w:szCs w:val="24"/>
              </w:rPr>
            </w:pPr>
          </w:p>
        </w:tc>
      </w:tr>
    </w:tbl>
    <w:p w14:paraId="450B192C" w14:textId="77777777" w:rsidR="00992B85" w:rsidRDefault="00992B85" w:rsidP="004E1D40">
      <w:pPr>
        <w:pStyle w:val="Title"/>
        <w:ind w:right="-630"/>
        <w:jc w:val="left"/>
        <w:rPr>
          <w:rFonts w:ascii="Arial" w:hAnsi="Arial" w:cs="Arial"/>
          <w:b w:val="0"/>
          <w:color w:val="000000"/>
          <w:szCs w:val="24"/>
        </w:rPr>
      </w:pPr>
    </w:p>
    <w:p w14:paraId="55D17A62" w14:textId="77777777" w:rsidR="00992B85" w:rsidRPr="004E1D40" w:rsidRDefault="00992B85" w:rsidP="004E1D40">
      <w:pPr>
        <w:pStyle w:val="Title"/>
        <w:ind w:right="-630"/>
        <w:jc w:val="left"/>
        <w:rPr>
          <w:rFonts w:ascii="Arial" w:hAnsi="Arial" w:cs="Arial"/>
          <w:b w:val="0"/>
          <w:color w:val="000000"/>
          <w:szCs w:val="24"/>
        </w:rPr>
      </w:pPr>
    </w:p>
    <w:p w14:paraId="6050F3CA" w14:textId="77777777" w:rsidR="0070330B" w:rsidRPr="007977E6" w:rsidRDefault="00906A9D" w:rsidP="00831E66">
      <w:pPr>
        <w:pStyle w:val="Title"/>
        <w:rPr>
          <w:rFonts w:ascii="Arial" w:hAnsi="Arial" w:cs="Arial"/>
          <w:bCs w:val="0"/>
          <w:color w:val="000000"/>
          <w:szCs w:val="24"/>
        </w:rPr>
      </w:pPr>
      <w:bookmarkStart w:id="16" w:name="Checklist"/>
      <w:r w:rsidRPr="007977E6">
        <w:rPr>
          <w:rFonts w:ascii="Arial" w:hAnsi="Arial" w:cs="Arial"/>
          <w:bCs w:val="0"/>
          <w:color w:val="000000"/>
          <w:szCs w:val="24"/>
        </w:rPr>
        <w:br w:type="page"/>
      </w:r>
    </w:p>
    <w:p w14:paraId="1CA585B2" w14:textId="77777777" w:rsidR="00801F20" w:rsidRPr="00E611A4" w:rsidRDefault="00602CE1" w:rsidP="00E611A4">
      <w:pPr>
        <w:pStyle w:val="Heading2"/>
        <w:jc w:val="center"/>
        <w:rPr>
          <w:rFonts w:ascii="Arial" w:hAnsi="Arial" w:cs="Arial"/>
          <w:b/>
          <w:sz w:val="28"/>
          <w:szCs w:val="24"/>
          <w:u w:val="none"/>
        </w:rPr>
      </w:pPr>
      <w:r w:rsidRPr="00E611A4">
        <w:rPr>
          <w:rFonts w:ascii="Arial" w:hAnsi="Arial" w:cs="Arial"/>
          <w:b/>
          <w:sz w:val="28"/>
          <w:u w:val="none"/>
        </w:rPr>
        <w:t>Application Checklist</w:t>
      </w:r>
      <w:bookmarkEnd w:id="16"/>
    </w:p>
    <w:p w14:paraId="1506B411" w14:textId="77777777" w:rsidR="00801F20" w:rsidRPr="00FD7844" w:rsidRDefault="00801F20" w:rsidP="00801F20">
      <w:pPr>
        <w:jc w:val="center"/>
        <w:rPr>
          <w:rFonts w:ascii="Arial" w:hAnsi="Arial" w:cs="Arial"/>
          <w:b/>
          <w:color w:val="000000"/>
          <w:sz w:val="16"/>
          <w:szCs w:val="24"/>
        </w:rPr>
      </w:pPr>
    </w:p>
    <w:p w14:paraId="3D369EB5" w14:textId="77777777" w:rsidR="00801F20" w:rsidRPr="00E611A4" w:rsidRDefault="00801F20" w:rsidP="00E611A4">
      <w:pPr>
        <w:rPr>
          <w:rFonts w:ascii="Arial" w:hAnsi="Arial" w:cs="Arial"/>
          <w:sz w:val="20"/>
        </w:rPr>
      </w:pPr>
      <w:r w:rsidRPr="00E611A4">
        <w:rPr>
          <w:rFonts w:ascii="Arial" w:hAnsi="Arial" w:cs="Arial"/>
          <w:sz w:val="20"/>
        </w:rPr>
        <w:t>Listed below are the required documents for a complete application package,</w:t>
      </w:r>
      <w:r w:rsidR="000B1014" w:rsidRPr="00E611A4">
        <w:rPr>
          <w:rFonts w:ascii="Arial" w:hAnsi="Arial" w:cs="Arial"/>
          <w:sz w:val="20"/>
        </w:rPr>
        <w:t xml:space="preserve"> in the order that they should be submitted</w:t>
      </w:r>
      <w:r w:rsidRPr="00E611A4">
        <w:rPr>
          <w:rFonts w:ascii="Arial" w:hAnsi="Arial" w:cs="Arial"/>
          <w:sz w:val="20"/>
        </w:rPr>
        <w:t xml:space="preserve">.  Use this checklist to ensure that your application submission is complete and in compliance with </w:t>
      </w:r>
      <w:r w:rsidR="000B1014" w:rsidRPr="00E611A4">
        <w:rPr>
          <w:rFonts w:ascii="Arial" w:hAnsi="Arial" w:cs="Arial"/>
          <w:sz w:val="20"/>
        </w:rPr>
        <w:t>a</w:t>
      </w:r>
      <w:r w:rsidRPr="00E611A4">
        <w:rPr>
          <w:rFonts w:ascii="Arial" w:hAnsi="Arial" w:cs="Arial"/>
          <w:sz w:val="20"/>
        </w:rPr>
        <w:t xml:space="preserve">pplication </w:t>
      </w:r>
      <w:r w:rsidR="000B1014" w:rsidRPr="00E611A4">
        <w:rPr>
          <w:rFonts w:ascii="Arial" w:hAnsi="Arial" w:cs="Arial"/>
          <w:sz w:val="20"/>
        </w:rPr>
        <w:t>i</w:t>
      </w:r>
      <w:r w:rsidRPr="00E611A4">
        <w:rPr>
          <w:rFonts w:ascii="Arial" w:hAnsi="Arial" w:cs="Arial"/>
          <w:sz w:val="20"/>
        </w:rPr>
        <w:t>nstructions.</w:t>
      </w:r>
    </w:p>
    <w:p w14:paraId="737357DF" w14:textId="77777777" w:rsidR="00801F20" w:rsidRPr="009E34BB" w:rsidRDefault="00801F20" w:rsidP="00E611A4"/>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1530"/>
        <w:gridCol w:w="180"/>
        <w:gridCol w:w="1620"/>
        <w:gridCol w:w="90"/>
        <w:gridCol w:w="1589"/>
      </w:tblGrid>
      <w:tr w:rsidR="00801F20" w:rsidRPr="009E34BB" w14:paraId="0F8B44AE" w14:textId="77777777" w:rsidTr="004E6B44">
        <w:trPr>
          <w:trHeight w:val="282"/>
          <w:jc w:val="center"/>
        </w:trPr>
        <w:tc>
          <w:tcPr>
            <w:tcW w:w="5819" w:type="dxa"/>
            <w:gridSpan w:val="2"/>
          </w:tcPr>
          <w:p w14:paraId="2AFF0936" w14:textId="77777777" w:rsidR="00801F20" w:rsidRPr="009E34BB" w:rsidRDefault="00801F20" w:rsidP="00BC07E3">
            <w:pPr>
              <w:pStyle w:val="Heading2"/>
              <w:rPr>
                <w:rFonts w:ascii="Arial" w:hAnsi="Arial" w:cs="Arial"/>
                <w:b/>
                <w:iCs/>
                <w:color w:val="000000"/>
                <w:sz w:val="20"/>
                <w:u w:val="none"/>
              </w:rPr>
            </w:pPr>
            <w:r w:rsidRPr="009E34BB">
              <w:rPr>
                <w:rFonts w:ascii="Arial" w:hAnsi="Arial" w:cs="Arial"/>
                <w:b/>
                <w:iCs/>
                <w:color w:val="000000"/>
                <w:sz w:val="20"/>
                <w:u w:val="none"/>
              </w:rPr>
              <w:t>Required Documents</w:t>
            </w:r>
          </w:p>
        </w:tc>
        <w:tc>
          <w:tcPr>
            <w:tcW w:w="1800" w:type="dxa"/>
            <w:gridSpan w:val="2"/>
          </w:tcPr>
          <w:p w14:paraId="1511388F" w14:textId="77777777" w:rsidR="00801F20" w:rsidRPr="009E34BB" w:rsidRDefault="00801F20" w:rsidP="009E34BB">
            <w:pPr>
              <w:pStyle w:val="Heading2"/>
              <w:jc w:val="center"/>
              <w:rPr>
                <w:rFonts w:ascii="Arial" w:hAnsi="Arial" w:cs="Arial"/>
                <w:b/>
                <w:iCs/>
                <w:color w:val="000000"/>
                <w:sz w:val="20"/>
                <w:u w:val="none"/>
              </w:rPr>
            </w:pPr>
            <w:r w:rsidRPr="009E34BB">
              <w:rPr>
                <w:rFonts w:ascii="Arial" w:hAnsi="Arial" w:cs="Arial"/>
                <w:b/>
                <w:iCs/>
                <w:color w:val="000000"/>
                <w:sz w:val="20"/>
                <w:u w:val="none"/>
              </w:rPr>
              <w:t>Checked</w:t>
            </w:r>
            <w:r w:rsidR="00984F1D" w:rsidRPr="009E34BB">
              <w:rPr>
                <w:rFonts w:ascii="Arial" w:hAnsi="Arial" w:cs="Arial"/>
                <w:b/>
                <w:iCs/>
                <w:color w:val="000000"/>
                <w:sz w:val="20"/>
                <w:u w:val="none"/>
              </w:rPr>
              <w:t>-A</w:t>
            </w:r>
            <w:r w:rsidRPr="009E34BB">
              <w:rPr>
                <w:rFonts w:ascii="Arial" w:hAnsi="Arial" w:cs="Arial"/>
                <w:b/>
                <w:iCs/>
                <w:color w:val="000000"/>
                <w:sz w:val="20"/>
                <w:u w:val="none"/>
              </w:rPr>
              <w:t>pplicant</w:t>
            </w:r>
          </w:p>
        </w:tc>
        <w:tc>
          <w:tcPr>
            <w:tcW w:w="1679" w:type="dxa"/>
            <w:gridSpan w:val="2"/>
            <w:shd w:val="clear" w:color="auto" w:fill="D9D9D9"/>
          </w:tcPr>
          <w:p w14:paraId="50B3748E" w14:textId="77777777" w:rsidR="00801F20" w:rsidRPr="009E34BB" w:rsidRDefault="00984F1D" w:rsidP="009E34BB">
            <w:pPr>
              <w:jc w:val="center"/>
              <w:rPr>
                <w:rFonts w:ascii="Arial" w:hAnsi="Arial" w:cs="Arial"/>
                <w:b/>
                <w:bCs/>
                <w:iCs/>
                <w:color w:val="000000"/>
                <w:sz w:val="20"/>
              </w:rPr>
            </w:pPr>
            <w:r w:rsidRPr="009E34BB">
              <w:rPr>
                <w:rFonts w:ascii="Arial" w:hAnsi="Arial" w:cs="Arial"/>
                <w:b/>
                <w:bCs/>
                <w:iCs/>
                <w:color w:val="000000"/>
                <w:sz w:val="20"/>
              </w:rPr>
              <w:t>Checked</w:t>
            </w:r>
            <w:r w:rsidR="00801F20" w:rsidRPr="009E34BB">
              <w:rPr>
                <w:rFonts w:ascii="Arial" w:hAnsi="Arial" w:cs="Arial"/>
                <w:b/>
                <w:bCs/>
                <w:iCs/>
                <w:color w:val="000000"/>
                <w:sz w:val="20"/>
              </w:rPr>
              <w:t xml:space="preserve"> –SED</w:t>
            </w:r>
          </w:p>
        </w:tc>
      </w:tr>
      <w:tr w:rsidR="00801F20" w:rsidRPr="009E34BB" w14:paraId="7FA7F39C" w14:textId="77777777" w:rsidTr="004E6B44">
        <w:trPr>
          <w:trHeight w:val="481"/>
          <w:jc w:val="center"/>
        </w:trPr>
        <w:tc>
          <w:tcPr>
            <w:tcW w:w="5819" w:type="dxa"/>
            <w:gridSpan w:val="2"/>
          </w:tcPr>
          <w:p w14:paraId="6CD6798F" w14:textId="77777777" w:rsidR="00801F20" w:rsidRPr="009E34BB" w:rsidRDefault="00801F20" w:rsidP="00BC07E3">
            <w:pPr>
              <w:pStyle w:val="Header"/>
              <w:tabs>
                <w:tab w:val="clear" w:pos="4320"/>
                <w:tab w:val="clear" w:pos="8640"/>
              </w:tabs>
              <w:rPr>
                <w:rFonts w:ascii="Arial" w:hAnsi="Arial" w:cs="Arial"/>
                <w:color w:val="000000"/>
                <w:sz w:val="20"/>
              </w:rPr>
            </w:pPr>
            <w:r w:rsidRPr="009E34BB">
              <w:rPr>
                <w:rFonts w:ascii="Arial" w:hAnsi="Arial" w:cs="Arial"/>
                <w:color w:val="000000"/>
                <w:sz w:val="20"/>
              </w:rPr>
              <w:t>Application Cover Page with</w:t>
            </w:r>
            <w:r w:rsidR="00322DFB" w:rsidRPr="009E34BB">
              <w:rPr>
                <w:rFonts w:ascii="Arial" w:hAnsi="Arial" w:cs="Arial"/>
                <w:color w:val="000000"/>
                <w:sz w:val="20"/>
              </w:rPr>
              <w:t xml:space="preserve"> </w:t>
            </w:r>
            <w:r w:rsidR="00CA1720" w:rsidRPr="009E34BB">
              <w:rPr>
                <w:rFonts w:ascii="Arial" w:hAnsi="Arial" w:cs="Arial"/>
                <w:color w:val="000000"/>
                <w:sz w:val="20"/>
              </w:rPr>
              <w:t>O</w:t>
            </w:r>
            <w:r w:rsidR="00322DFB" w:rsidRPr="009E34BB">
              <w:rPr>
                <w:rFonts w:ascii="Arial" w:hAnsi="Arial" w:cs="Arial"/>
                <w:color w:val="000000"/>
                <w:sz w:val="20"/>
              </w:rPr>
              <w:t xml:space="preserve">riginal </w:t>
            </w:r>
            <w:r w:rsidR="00CA1720" w:rsidRPr="009E34BB">
              <w:rPr>
                <w:rFonts w:ascii="Arial" w:hAnsi="Arial" w:cs="Arial"/>
                <w:color w:val="000000"/>
                <w:sz w:val="20"/>
              </w:rPr>
              <w:t>S</w:t>
            </w:r>
            <w:r w:rsidR="00322DFB" w:rsidRPr="009E34BB">
              <w:rPr>
                <w:rFonts w:ascii="Arial" w:hAnsi="Arial" w:cs="Arial"/>
                <w:color w:val="000000"/>
                <w:sz w:val="20"/>
              </w:rPr>
              <w:t>ignature</w:t>
            </w:r>
            <w:r w:rsidR="000B1014" w:rsidRPr="009E34BB">
              <w:rPr>
                <w:rFonts w:ascii="Arial" w:hAnsi="Arial" w:cs="Arial"/>
                <w:color w:val="000000"/>
                <w:sz w:val="20"/>
              </w:rPr>
              <w:t xml:space="preserve"> of Chief </w:t>
            </w:r>
            <w:r w:rsidR="00CA1720" w:rsidRPr="009E34BB">
              <w:rPr>
                <w:rFonts w:ascii="Arial" w:hAnsi="Arial" w:cs="Arial"/>
                <w:color w:val="000000"/>
                <w:sz w:val="20"/>
              </w:rPr>
              <w:t>Administrative</w:t>
            </w:r>
            <w:r w:rsidR="000B1014" w:rsidRPr="009E34BB">
              <w:rPr>
                <w:rFonts w:ascii="Arial" w:hAnsi="Arial" w:cs="Arial"/>
                <w:color w:val="000000"/>
                <w:sz w:val="20"/>
              </w:rPr>
              <w:t xml:space="preserve"> Officer</w:t>
            </w:r>
          </w:p>
          <w:p w14:paraId="7B02658C" w14:textId="77777777" w:rsidR="000B1014" w:rsidRPr="009E34BB" w:rsidRDefault="000B1014" w:rsidP="00BC07E3">
            <w:pPr>
              <w:pStyle w:val="Header"/>
              <w:tabs>
                <w:tab w:val="clear" w:pos="4320"/>
                <w:tab w:val="clear" w:pos="8640"/>
              </w:tabs>
              <w:rPr>
                <w:rFonts w:ascii="Arial" w:hAnsi="Arial" w:cs="Arial"/>
                <w:color w:val="000000"/>
                <w:sz w:val="20"/>
              </w:rPr>
            </w:pPr>
          </w:p>
        </w:tc>
        <w:tc>
          <w:tcPr>
            <w:tcW w:w="1800" w:type="dxa"/>
            <w:gridSpan w:val="2"/>
            <w:vAlign w:val="center"/>
          </w:tcPr>
          <w:p w14:paraId="25FE9CC7" w14:textId="77777777" w:rsidR="00801F20" w:rsidRPr="009E34BB" w:rsidRDefault="00801F20"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bookmarkStart w:id="17" w:name="Check1"/>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bookmarkEnd w:id="17"/>
          </w:p>
        </w:tc>
        <w:tc>
          <w:tcPr>
            <w:tcW w:w="1679" w:type="dxa"/>
            <w:gridSpan w:val="2"/>
            <w:shd w:val="clear" w:color="auto" w:fill="D9D9D9"/>
            <w:vAlign w:val="center"/>
          </w:tcPr>
          <w:p w14:paraId="33D14DF1" w14:textId="77777777" w:rsidR="00801F20" w:rsidRPr="009E34BB" w:rsidRDefault="00801F20"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54D07EC3" w14:textId="77777777" w:rsidTr="004E6B44">
        <w:trPr>
          <w:trHeight w:val="282"/>
          <w:jc w:val="center"/>
        </w:trPr>
        <w:tc>
          <w:tcPr>
            <w:tcW w:w="5819" w:type="dxa"/>
            <w:gridSpan w:val="2"/>
          </w:tcPr>
          <w:p w14:paraId="69399870" w14:textId="77777777" w:rsidR="00901044" w:rsidRPr="009E34BB" w:rsidRDefault="00532C38" w:rsidP="000B1014">
            <w:pPr>
              <w:rPr>
                <w:rFonts w:ascii="Arial" w:hAnsi="Arial" w:cs="Arial"/>
                <w:color w:val="000000"/>
                <w:sz w:val="20"/>
              </w:rPr>
            </w:pPr>
            <w:hyperlink r:id="rId49" w:history="1">
              <w:r w:rsidR="00901044" w:rsidRPr="00E611A4">
                <w:rPr>
                  <w:rStyle w:val="Hyperlink"/>
                  <w:rFonts w:ascii="Arial" w:hAnsi="Arial" w:cs="Arial"/>
                  <w:sz w:val="20"/>
                </w:rPr>
                <w:t>Payee Information Form</w:t>
              </w:r>
            </w:hyperlink>
            <w:r w:rsidR="00901044" w:rsidRPr="009E34BB">
              <w:rPr>
                <w:rFonts w:ascii="Arial" w:hAnsi="Arial" w:cs="Arial"/>
                <w:color w:val="000000"/>
                <w:sz w:val="20"/>
              </w:rPr>
              <w:t xml:space="preserve"> </w:t>
            </w:r>
            <w:r w:rsidR="008240D5" w:rsidRPr="009E34BB">
              <w:rPr>
                <w:rFonts w:ascii="Arial" w:hAnsi="Arial" w:cs="Arial"/>
                <w:color w:val="000000"/>
                <w:sz w:val="20"/>
              </w:rPr>
              <w:t xml:space="preserve">(if applicable) </w:t>
            </w:r>
          </w:p>
          <w:p w14:paraId="6199E8C3" w14:textId="77777777" w:rsidR="00901044" w:rsidRPr="009E34BB" w:rsidRDefault="00901044" w:rsidP="000B1014">
            <w:pPr>
              <w:rPr>
                <w:rFonts w:ascii="Arial" w:hAnsi="Arial" w:cs="Arial"/>
                <w:color w:val="000000"/>
                <w:sz w:val="20"/>
              </w:rPr>
            </w:pPr>
          </w:p>
        </w:tc>
        <w:tc>
          <w:tcPr>
            <w:tcW w:w="1800" w:type="dxa"/>
            <w:gridSpan w:val="2"/>
            <w:vAlign w:val="center"/>
          </w:tcPr>
          <w:p w14:paraId="68836624" w14:textId="77777777" w:rsidR="00901044" w:rsidRPr="009E34BB" w:rsidRDefault="00901044" w:rsidP="00714E5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13F26319" w14:textId="77777777" w:rsidR="00901044" w:rsidRPr="009E34BB" w:rsidRDefault="00901044" w:rsidP="00714E5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0710A8EB" w14:textId="77777777" w:rsidTr="004E6B44">
        <w:trPr>
          <w:trHeight w:val="282"/>
          <w:jc w:val="center"/>
        </w:trPr>
        <w:tc>
          <w:tcPr>
            <w:tcW w:w="5819" w:type="dxa"/>
            <w:gridSpan w:val="2"/>
          </w:tcPr>
          <w:p w14:paraId="5D9BE005" w14:textId="77777777" w:rsidR="00901044" w:rsidRPr="009E34BB" w:rsidRDefault="00901044" w:rsidP="000B1014">
            <w:pPr>
              <w:rPr>
                <w:rFonts w:ascii="Arial" w:hAnsi="Arial" w:cs="Arial"/>
                <w:color w:val="000000"/>
                <w:sz w:val="20"/>
              </w:rPr>
            </w:pPr>
            <w:r w:rsidRPr="009E34BB">
              <w:rPr>
                <w:rFonts w:ascii="Arial" w:hAnsi="Arial" w:cs="Arial"/>
                <w:color w:val="000000"/>
                <w:sz w:val="20"/>
              </w:rPr>
              <w:t>Application Checklist</w:t>
            </w:r>
          </w:p>
          <w:p w14:paraId="3FEE1036" w14:textId="77777777" w:rsidR="00901044" w:rsidRPr="009E34BB" w:rsidRDefault="00901044" w:rsidP="000B1014">
            <w:pPr>
              <w:rPr>
                <w:color w:val="000000"/>
                <w:sz w:val="20"/>
              </w:rPr>
            </w:pPr>
          </w:p>
        </w:tc>
        <w:tc>
          <w:tcPr>
            <w:tcW w:w="1800" w:type="dxa"/>
            <w:gridSpan w:val="2"/>
            <w:vAlign w:val="center"/>
          </w:tcPr>
          <w:p w14:paraId="2AF0ACC7" w14:textId="77777777" w:rsidR="00901044" w:rsidRPr="009E34BB" w:rsidRDefault="00901044"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6E211ADE" w14:textId="77777777" w:rsidR="00901044" w:rsidRPr="009E34BB" w:rsidRDefault="00901044"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3C9D8FBF" w14:textId="77777777" w:rsidTr="004E6B44">
        <w:trPr>
          <w:trHeight w:val="262"/>
          <w:jc w:val="center"/>
        </w:trPr>
        <w:tc>
          <w:tcPr>
            <w:tcW w:w="5819" w:type="dxa"/>
            <w:gridSpan w:val="2"/>
          </w:tcPr>
          <w:p w14:paraId="252CF300" w14:textId="77777777" w:rsidR="00901044" w:rsidRPr="009E34BB" w:rsidRDefault="00901044" w:rsidP="00BC07E3">
            <w:pPr>
              <w:pStyle w:val="Heading1"/>
              <w:jc w:val="left"/>
              <w:rPr>
                <w:rFonts w:ascii="Arial" w:hAnsi="Arial" w:cs="Arial"/>
                <w:b w:val="0"/>
                <w:color w:val="000000"/>
                <w:sz w:val="20"/>
              </w:rPr>
            </w:pPr>
            <w:r w:rsidRPr="009E34BB">
              <w:rPr>
                <w:rFonts w:ascii="Arial" w:hAnsi="Arial" w:cs="Arial"/>
                <w:b w:val="0"/>
                <w:color w:val="000000"/>
                <w:sz w:val="20"/>
              </w:rPr>
              <w:t>Proposal Narrative</w:t>
            </w:r>
          </w:p>
          <w:p w14:paraId="4873003F" w14:textId="77777777" w:rsidR="00901044" w:rsidRPr="009E34BB" w:rsidRDefault="00901044" w:rsidP="000B1014">
            <w:pPr>
              <w:rPr>
                <w:color w:val="000000"/>
                <w:sz w:val="20"/>
              </w:rPr>
            </w:pPr>
          </w:p>
        </w:tc>
        <w:tc>
          <w:tcPr>
            <w:tcW w:w="1800" w:type="dxa"/>
            <w:gridSpan w:val="2"/>
          </w:tcPr>
          <w:p w14:paraId="7EDD4208" w14:textId="77777777" w:rsidR="00901044" w:rsidRPr="009E34BB" w:rsidRDefault="00901044"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093B223F" w14:textId="77777777" w:rsidR="00901044" w:rsidRPr="009E34BB" w:rsidRDefault="00901044"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r>
      <w:tr w:rsidR="00357F0C" w:rsidRPr="009E34BB" w14:paraId="40D8DF66" w14:textId="77777777" w:rsidTr="004E6B44">
        <w:trPr>
          <w:trHeight w:val="336"/>
          <w:jc w:val="center"/>
        </w:trPr>
        <w:tc>
          <w:tcPr>
            <w:tcW w:w="5819" w:type="dxa"/>
            <w:gridSpan w:val="2"/>
          </w:tcPr>
          <w:p w14:paraId="03A06975" w14:textId="77777777" w:rsidR="00357F0C" w:rsidRPr="009E34BB" w:rsidRDefault="00532C38" w:rsidP="000B1014">
            <w:pPr>
              <w:rPr>
                <w:rFonts w:ascii="Arial" w:hAnsi="Arial" w:cs="Arial"/>
                <w:bCs/>
                <w:color w:val="000000"/>
                <w:sz w:val="20"/>
              </w:rPr>
            </w:pPr>
            <w:hyperlink r:id="rId50" w:history="1">
              <w:r w:rsidR="00357F0C" w:rsidRPr="00E611A4">
                <w:rPr>
                  <w:rStyle w:val="Hyperlink"/>
                  <w:rFonts w:ascii="Arial" w:hAnsi="Arial" w:cs="Arial"/>
                  <w:sz w:val="20"/>
                </w:rPr>
                <w:t>FS-10 Budget</w:t>
              </w:r>
            </w:hyperlink>
            <w:r w:rsidR="00357F0C" w:rsidRPr="009E34BB">
              <w:rPr>
                <w:rFonts w:ascii="Arial" w:hAnsi="Arial" w:cs="Arial"/>
                <w:bCs/>
                <w:color w:val="000000"/>
                <w:sz w:val="20"/>
              </w:rPr>
              <w:t xml:space="preserve"> (signature required)</w:t>
            </w:r>
            <w:r w:rsidR="008430FD" w:rsidRPr="009E34BB">
              <w:rPr>
                <w:rFonts w:ascii="Arial" w:hAnsi="Arial" w:cs="Arial"/>
                <w:sz w:val="20"/>
              </w:rPr>
              <w:t xml:space="preserve"> </w:t>
            </w:r>
          </w:p>
          <w:p w14:paraId="3BFA6387" w14:textId="77777777" w:rsidR="00357F0C" w:rsidRPr="009E34BB" w:rsidRDefault="00357F0C" w:rsidP="000B1014">
            <w:pPr>
              <w:rPr>
                <w:rFonts w:ascii="Arial" w:hAnsi="Arial" w:cs="Arial"/>
                <w:color w:val="000000"/>
                <w:sz w:val="20"/>
              </w:rPr>
            </w:pPr>
          </w:p>
        </w:tc>
        <w:tc>
          <w:tcPr>
            <w:tcW w:w="1800" w:type="dxa"/>
            <w:gridSpan w:val="2"/>
          </w:tcPr>
          <w:p w14:paraId="0FC90A76" w14:textId="77777777" w:rsidR="00357F0C" w:rsidRPr="009E34BB" w:rsidRDefault="00357F0C" w:rsidP="00C8198B">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2EA3113B" w14:textId="77777777" w:rsidR="00357F0C" w:rsidRPr="009E34BB" w:rsidRDefault="00357F0C" w:rsidP="00C8198B">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r>
      <w:tr w:rsidR="00357F0C" w:rsidRPr="009E34BB" w14:paraId="40EF0F68" w14:textId="77777777" w:rsidTr="004E6B44">
        <w:trPr>
          <w:trHeight w:val="336"/>
          <w:jc w:val="center"/>
        </w:trPr>
        <w:tc>
          <w:tcPr>
            <w:tcW w:w="5819" w:type="dxa"/>
            <w:gridSpan w:val="2"/>
          </w:tcPr>
          <w:p w14:paraId="5AFF1329" w14:textId="77777777" w:rsidR="00357F0C" w:rsidRPr="009E34BB" w:rsidRDefault="00357F0C" w:rsidP="000B1014">
            <w:pPr>
              <w:rPr>
                <w:color w:val="000000"/>
                <w:sz w:val="20"/>
              </w:rPr>
            </w:pPr>
            <w:r w:rsidRPr="009E34BB">
              <w:rPr>
                <w:rFonts w:ascii="Arial" w:hAnsi="Arial" w:cs="Arial"/>
                <w:bCs/>
                <w:color w:val="000000"/>
                <w:sz w:val="20"/>
              </w:rPr>
              <w:t>Budget Narrative</w:t>
            </w:r>
          </w:p>
          <w:p w14:paraId="068EF433" w14:textId="77777777" w:rsidR="00357F0C" w:rsidRPr="009E34BB" w:rsidRDefault="00357F0C" w:rsidP="000B1014">
            <w:pPr>
              <w:rPr>
                <w:color w:val="000000"/>
                <w:sz w:val="20"/>
              </w:rPr>
            </w:pPr>
          </w:p>
        </w:tc>
        <w:tc>
          <w:tcPr>
            <w:tcW w:w="1800" w:type="dxa"/>
            <w:gridSpan w:val="2"/>
          </w:tcPr>
          <w:p w14:paraId="353AF603" w14:textId="77777777" w:rsidR="00357F0C" w:rsidRPr="009E34BB" w:rsidRDefault="00357F0C"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31FC8E62" w14:textId="77777777" w:rsidR="00357F0C" w:rsidRPr="009E34BB" w:rsidRDefault="00357F0C"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r>
      <w:tr w:rsidR="00D86809" w:rsidRPr="009E34BB" w14:paraId="0B469D0C" w14:textId="77777777" w:rsidTr="004E6B44">
        <w:trPr>
          <w:trHeight w:val="336"/>
          <w:jc w:val="center"/>
        </w:trPr>
        <w:tc>
          <w:tcPr>
            <w:tcW w:w="5819" w:type="dxa"/>
            <w:gridSpan w:val="2"/>
          </w:tcPr>
          <w:p w14:paraId="67DECDA7" w14:textId="328BBAED" w:rsidR="00D86809" w:rsidRPr="009E34BB" w:rsidRDefault="00D86809" w:rsidP="000B1014">
            <w:pPr>
              <w:rPr>
                <w:rFonts w:ascii="Arial" w:hAnsi="Arial" w:cs="Arial"/>
                <w:bCs/>
                <w:color w:val="000000"/>
                <w:sz w:val="20"/>
              </w:rPr>
            </w:pPr>
            <w:r>
              <w:rPr>
                <w:rFonts w:ascii="Arial" w:hAnsi="Arial" w:cs="Arial"/>
                <w:bCs/>
                <w:color w:val="000000"/>
                <w:sz w:val="20"/>
              </w:rPr>
              <w:t>Attachment 1-</w:t>
            </w:r>
            <w:r w:rsidR="00F76C93">
              <w:rPr>
                <w:rFonts w:ascii="Arial" w:hAnsi="Arial" w:cs="Arial"/>
                <w:bCs/>
                <w:color w:val="000000"/>
                <w:sz w:val="20"/>
              </w:rPr>
              <w:t xml:space="preserve">Partnership Identification Form  </w:t>
            </w:r>
          </w:p>
        </w:tc>
        <w:tc>
          <w:tcPr>
            <w:tcW w:w="1800" w:type="dxa"/>
            <w:gridSpan w:val="2"/>
          </w:tcPr>
          <w:p w14:paraId="69846259" w14:textId="0F523A5C" w:rsidR="00D86809" w:rsidRPr="009E34BB" w:rsidRDefault="00D86809"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16BDD2A4" w14:textId="688EEEA8" w:rsidR="00D86809" w:rsidRPr="009E34BB" w:rsidRDefault="00D86809"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r>
      <w:tr w:rsidR="009834C7" w:rsidRPr="009E34BB" w14:paraId="76908609" w14:textId="77777777" w:rsidTr="00EB0C4A">
        <w:trPr>
          <w:trHeight w:val="377"/>
          <w:jc w:val="center"/>
        </w:trPr>
        <w:tc>
          <w:tcPr>
            <w:tcW w:w="5819" w:type="dxa"/>
            <w:gridSpan w:val="2"/>
          </w:tcPr>
          <w:p w14:paraId="6AD7DC82" w14:textId="52DBAF12" w:rsidR="009834C7" w:rsidRDefault="009834C7" w:rsidP="000B1014">
            <w:pPr>
              <w:rPr>
                <w:rFonts w:ascii="Arial" w:hAnsi="Arial" w:cs="Arial"/>
                <w:bCs/>
                <w:color w:val="000000"/>
                <w:sz w:val="20"/>
              </w:rPr>
            </w:pPr>
            <w:r>
              <w:rPr>
                <w:rFonts w:ascii="Arial" w:hAnsi="Arial" w:cs="Arial"/>
                <w:bCs/>
                <w:color w:val="000000"/>
                <w:sz w:val="20"/>
              </w:rPr>
              <w:t>Attachment 2-Memorandum of Understanding (MOU)</w:t>
            </w:r>
          </w:p>
        </w:tc>
        <w:tc>
          <w:tcPr>
            <w:tcW w:w="1800" w:type="dxa"/>
            <w:gridSpan w:val="2"/>
          </w:tcPr>
          <w:p w14:paraId="763361F5" w14:textId="141B3468" w:rsidR="009834C7" w:rsidRPr="009E34BB" w:rsidRDefault="009834C7"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2C41E23A" w14:textId="4CF2BACF" w:rsidR="009834C7" w:rsidRPr="009E34BB" w:rsidRDefault="009834C7"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r>
      <w:tr w:rsidR="00D86809" w:rsidRPr="009E34BB" w14:paraId="146DD934" w14:textId="77777777" w:rsidTr="00EB0C4A">
        <w:trPr>
          <w:trHeight w:val="377"/>
          <w:jc w:val="center"/>
        </w:trPr>
        <w:tc>
          <w:tcPr>
            <w:tcW w:w="5819" w:type="dxa"/>
            <w:gridSpan w:val="2"/>
          </w:tcPr>
          <w:p w14:paraId="3CFF3621" w14:textId="361010B7" w:rsidR="00D86809" w:rsidRPr="009E34BB" w:rsidRDefault="00D86809" w:rsidP="000B1014">
            <w:pPr>
              <w:rPr>
                <w:rFonts w:ascii="Arial" w:hAnsi="Arial" w:cs="Arial"/>
                <w:bCs/>
                <w:color w:val="000000"/>
                <w:sz w:val="20"/>
              </w:rPr>
            </w:pPr>
            <w:r>
              <w:rPr>
                <w:rFonts w:ascii="Arial" w:hAnsi="Arial" w:cs="Arial"/>
                <w:bCs/>
                <w:color w:val="000000"/>
                <w:sz w:val="20"/>
              </w:rPr>
              <w:t xml:space="preserve">Attachment </w:t>
            </w:r>
            <w:r w:rsidR="009834C7">
              <w:rPr>
                <w:rFonts w:ascii="Arial" w:hAnsi="Arial" w:cs="Arial"/>
                <w:bCs/>
                <w:color w:val="000000"/>
                <w:sz w:val="20"/>
              </w:rPr>
              <w:t>3</w:t>
            </w:r>
            <w:r>
              <w:rPr>
                <w:rFonts w:ascii="Arial" w:hAnsi="Arial" w:cs="Arial"/>
                <w:bCs/>
                <w:color w:val="000000"/>
                <w:sz w:val="20"/>
              </w:rPr>
              <w:t>-</w:t>
            </w:r>
            <w:r w:rsidR="00F76C93">
              <w:rPr>
                <w:rFonts w:ascii="Arial" w:hAnsi="Arial" w:cs="Arial"/>
                <w:bCs/>
                <w:color w:val="000000"/>
                <w:sz w:val="20"/>
              </w:rPr>
              <w:t>Participating Schools Identification Form</w:t>
            </w:r>
          </w:p>
        </w:tc>
        <w:bookmarkStart w:id="18" w:name="_Hlk496181987"/>
        <w:tc>
          <w:tcPr>
            <w:tcW w:w="1800" w:type="dxa"/>
            <w:gridSpan w:val="2"/>
          </w:tcPr>
          <w:p w14:paraId="25CC693B" w14:textId="0D7E0D5E" w:rsidR="00D86809" w:rsidRPr="009E34BB" w:rsidRDefault="00D86809"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bookmarkEnd w:id="18"/>
          </w:p>
        </w:tc>
        <w:tc>
          <w:tcPr>
            <w:tcW w:w="1679" w:type="dxa"/>
            <w:gridSpan w:val="2"/>
            <w:shd w:val="clear" w:color="auto" w:fill="D9D9D9"/>
          </w:tcPr>
          <w:p w14:paraId="2DEDBCB9" w14:textId="03769ACF" w:rsidR="00D86809" w:rsidRPr="009E34BB" w:rsidRDefault="00D86809"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r>
      <w:tr w:rsidR="00EB0C4A" w:rsidRPr="009E34BB" w14:paraId="49D262B7" w14:textId="77777777" w:rsidTr="004E6B44">
        <w:trPr>
          <w:trHeight w:val="336"/>
          <w:jc w:val="center"/>
        </w:trPr>
        <w:tc>
          <w:tcPr>
            <w:tcW w:w="5819" w:type="dxa"/>
            <w:gridSpan w:val="2"/>
          </w:tcPr>
          <w:p w14:paraId="5E9FF76C" w14:textId="121579BF" w:rsidR="00EB0C4A" w:rsidRDefault="00EB0C4A" w:rsidP="000B1014">
            <w:pPr>
              <w:rPr>
                <w:rFonts w:ascii="Arial" w:hAnsi="Arial" w:cs="Arial"/>
                <w:bCs/>
                <w:color w:val="000000"/>
                <w:sz w:val="20"/>
              </w:rPr>
            </w:pPr>
            <w:r>
              <w:rPr>
                <w:rFonts w:ascii="Arial" w:hAnsi="Arial" w:cs="Arial"/>
                <w:bCs/>
                <w:color w:val="000000"/>
                <w:sz w:val="20"/>
              </w:rPr>
              <w:t xml:space="preserve">Attachment </w:t>
            </w:r>
            <w:r w:rsidR="009834C7">
              <w:rPr>
                <w:rFonts w:ascii="Arial" w:hAnsi="Arial" w:cs="Arial"/>
                <w:bCs/>
                <w:color w:val="000000"/>
                <w:sz w:val="20"/>
              </w:rPr>
              <w:t>4</w:t>
            </w:r>
            <w:r>
              <w:rPr>
                <w:rFonts w:ascii="Arial" w:hAnsi="Arial" w:cs="Arial"/>
                <w:bCs/>
                <w:color w:val="000000"/>
                <w:sz w:val="20"/>
              </w:rPr>
              <w:t xml:space="preserve">-Non-Public School Consultation Form </w:t>
            </w:r>
          </w:p>
        </w:tc>
        <w:tc>
          <w:tcPr>
            <w:tcW w:w="1800" w:type="dxa"/>
            <w:gridSpan w:val="2"/>
          </w:tcPr>
          <w:p w14:paraId="39E3C57F" w14:textId="50F63B04" w:rsidR="00EB0C4A" w:rsidRPr="009E34BB" w:rsidRDefault="00EB0C4A"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721C7C1D" w14:textId="4B818633" w:rsidR="00EB0C4A" w:rsidRPr="009E34BB" w:rsidRDefault="00EB0C4A"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r>
      <w:tr w:rsidR="00D86809" w:rsidRPr="009E34BB" w14:paraId="7A9BDDFF" w14:textId="77777777" w:rsidTr="00EB0C4A">
        <w:trPr>
          <w:trHeight w:val="350"/>
          <w:jc w:val="center"/>
        </w:trPr>
        <w:tc>
          <w:tcPr>
            <w:tcW w:w="5819" w:type="dxa"/>
            <w:gridSpan w:val="2"/>
          </w:tcPr>
          <w:p w14:paraId="0D2F5913" w14:textId="064B9B66" w:rsidR="00D86809" w:rsidRPr="009E34BB" w:rsidRDefault="00D86809" w:rsidP="00D86809">
            <w:pPr>
              <w:rPr>
                <w:rFonts w:ascii="Arial" w:hAnsi="Arial" w:cs="Arial"/>
                <w:bCs/>
                <w:color w:val="000000"/>
                <w:sz w:val="20"/>
              </w:rPr>
            </w:pPr>
            <w:r>
              <w:rPr>
                <w:rFonts w:ascii="Arial" w:hAnsi="Arial" w:cs="Arial"/>
                <w:bCs/>
                <w:color w:val="000000"/>
                <w:sz w:val="20"/>
              </w:rPr>
              <w:t>Template A-Professional Development Plan</w:t>
            </w:r>
          </w:p>
        </w:tc>
        <w:tc>
          <w:tcPr>
            <w:tcW w:w="1800" w:type="dxa"/>
            <w:gridSpan w:val="2"/>
          </w:tcPr>
          <w:p w14:paraId="6C78E7AB" w14:textId="050B0D1F" w:rsidR="00D86809" w:rsidRPr="009E34BB" w:rsidRDefault="00D86809" w:rsidP="00D86809">
            <w:pPr>
              <w:jc w:val="center"/>
              <w:rPr>
                <w:rFonts w:ascii="Arial" w:hAnsi="Arial" w:cs="Arial"/>
                <w:color w:val="000000"/>
                <w:sz w:val="20"/>
              </w:rPr>
            </w:pPr>
            <w:r w:rsidRPr="00B962F1">
              <w:rPr>
                <w:rFonts w:ascii="Arial" w:hAnsi="Arial" w:cs="Arial"/>
                <w:color w:val="000000"/>
                <w:sz w:val="20"/>
              </w:rPr>
              <w:fldChar w:fldCharType="begin">
                <w:ffData>
                  <w:name w:val="Check1"/>
                  <w:enabled/>
                  <w:calcOnExit w:val="0"/>
                  <w:checkBox>
                    <w:sizeAuto/>
                    <w:default w:val="0"/>
                  </w:checkBox>
                </w:ffData>
              </w:fldChar>
            </w:r>
            <w:r w:rsidRPr="00B962F1">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B962F1">
              <w:rPr>
                <w:rFonts w:ascii="Arial" w:hAnsi="Arial" w:cs="Arial"/>
                <w:color w:val="000000"/>
                <w:sz w:val="20"/>
              </w:rPr>
              <w:fldChar w:fldCharType="end"/>
            </w:r>
          </w:p>
        </w:tc>
        <w:tc>
          <w:tcPr>
            <w:tcW w:w="1679" w:type="dxa"/>
            <w:gridSpan w:val="2"/>
            <w:shd w:val="clear" w:color="auto" w:fill="D9D9D9"/>
          </w:tcPr>
          <w:p w14:paraId="755C8D0B" w14:textId="1403150A" w:rsidR="00D86809" w:rsidRPr="009E34BB" w:rsidRDefault="00D86809" w:rsidP="00D86809">
            <w:pPr>
              <w:jc w:val="center"/>
              <w:rPr>
                <w:rFonts w:ascii="Arial" w:hAnsi="Arial" w:cs="Arial"/>
                <w:color w:val="000000"/>
                <w:sz w:val="20"/>
              </w:rPr>
            </w:pPr>
            <w:r w:rsidRPr="00B962F1">
              <w:rPr>
                <w:rFonts w:ascii="Arial" w:hAnsi="Arial" w:cs="Arial"/>
                <w:color w:val="000000"/>
                <w:sz w:val="20"/>
              </w:rPr>
              <w:fldChar w:fldCharType="begin">
                <w:ffData>
                  <w:name w:val="Check1"/>
                  <w:enabled/>
                  <w:calcOnExit w:val="0"/>
                  <w:checkBox>
                    <w:sizeAuto/>
                    <w:default w:val="0"/>
                  </w:checkBox>
                </w:ffData>
              </w:fldChar>
            </w:r>
            <w:r w:rsidRPr="00B962F1">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B962F1">
              <w:rPr>
                <w:rFonts w:ascii="Arial" w:hAnsi="Arial" w:cs="Arial"/>
                <w:color w:val="000000"/>
                <w:sz w:val="20"/>
              </w:rPr>
              <w:fldChar w:fldCharType="end"/>
            </w:r>
          </w:p>
        </w:tc>
      </w:tr>
      <w:tr w:rsidR="00D86809" w:rsidRPr="009E34BB" w14:paraId="6E07E16E" w14:textId="77777777" w:rsidTr="004E6B44">
        <w:trPr>
          <w:trHeight w:val="336"/>
          <w:jc w:val="center"/>
        </w:trPr>
        <w:tc>
          <w:tcPr>
            <w:tcW w:w="5819" w:type="dxa"/>
            <w:gridSpan w:val="2"/>
          </w:tcPr>
          <w:p w14:paraId="4A3CECEC" w14:textId="5C36855C" w:rsidR="00D86809" w:rsidRDefault="00D86809" w:rsidP="00D86809">
            <w:pPr>
              <w:rPr>
                <w:rFonts w:ascii="Arial" w:hAnsi="Arial" w:cs="Arial"/>
                <w:bCs/>
                <w:color w:val="000000"/>
                <w:sz w:val="20"/>
              </w:rPr>
            </w:pPr>
            <w:r>
              <w:rPr>
                <w:rFonts w:ascii="Arial" w:hAnsi="Arial" w:cs="Arial"/>
                <w:bCs/>
                <w:color w:val="000000"/>
                <w:sz w:val="20"/>
              </w:rPr>
              <w:t xml:space="preserve">Template B-Local Evaluation Plan </w:t>
            </w:r>
          </w:p>
        </w:tc>
        <w:tc>
          <w:tcPr>
            <w:tcW w:w="1800" w:type="dxa"/>
            <w:gridSpan w:val="2"/>
          </w:tcPr>
          <w:p w14:paraId="1E59F00E" w14:textId="6BA33F9B" w:rsidR="00D86809" w:rsidRPr="00B962F1" w:rsidRDefault="00D86809" w:rsidP="00D8680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7B5B0626" w14:textId="0798DB31" w:rsidR="00D86809" w:rsidRPr="00B962F1" w:rsidRDefault="00D86809" w:rsidP="00D8680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r>
      <w:tr w:rsidR="00044A05" w:rsidRPr="009E34BB" w14:paraId="0D5F67FD" w14:textId="77777777" w:rsidTr="00EB0C4A">
        <w:trPr>
          <w:trHeight w:val="377"/>
          <w:jc w:val="center"/>
        </w:trPr>
        <w:tc>
          <w:tcPr>
            <w:tcW w:w="5819" w:type="dxa"/>
            <w:gridSpan w:val="2"/>
          </w:tcPr>
          <w:p w14:paraId="2E2EDF66" w14:textId="77777777" w:rsidR="00044A05" w:rsidRPr="009E34BB" w:rsidRDefault="00044A05" w:rsidP="000B1014">
            <w:pPr>
              <w:rPr>
                <w:rFonts w:ascii="Arial" w:hAnsi="Arial" w:cs="Arial"/>
                <w:bCs/>
                <w:color w:val="000000"/>
                <w:sz w:val="20"/>
              </w:rPr>
            </w:pPr>
            <w:r w:rsidRPr="009E34BB">
              <w:rPr>
                <w:rFonts w:ascii="Arial" w:hAnsi="Arial" w:cs="Arial"/>
                <w:bCs/>
                <w:color w:val="000000"/>
                <w:sz w:val="20"/>
              </w:rPr>
              <w:t>Worker’s Compensation Documentation (encouraged)</w:t>
            </w:r>
          </w:p>
        </w:tc>
        <w:tc>
          <w:tcPr>
            <w:tcW w:w="1800" w:type="dxa"/>
            <w:gridSpan w:val="2"/>
          </w:tcPr>
          <w:p w14:paraId="573D24FE" w14:textId="77777777" w:rsidR="00044A05" w:rsidRPr="009E34BB" w:rsidRDefault="00044A05" w:rsidP="003F78B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5FC1156A" w14:textId="77777777" w:rsidR="00044A05" w:rsidRPr="009E34BB" w:rsidRDefault="00044A05" w:rsidP="003F78B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r>
      <w:tr w:rsidR="00044A05" w:rsidRPr="009E34BB" w14:paraId="4695C9C1" w14:textId="77777777" w:rsidTr="00EB0C4A">
        <w:trPr>
          <w:trHeight w:val="341"/>
          <w:jc w:val="center"/>
        </w:trPr>
        <w:tc>
          <w:tcPr>
            <w:tcW w:w="5819" w:type="dxa"/>
            <w:gridSpan w:val="2"/>
          </w:tcPr>
          <w:p w14:paraId="20251EA4" w14:textId="77777777" w:rsidR="00044A05" w:rsidRPr="009E34BB" w:rsidRDefault="00044A05" w:rsidP="000B1014">
            <w:pPr>
              <w:rPr>
                <w:rFonts w:ascii="Arial" w:hAnsi="Arial" w:cs="Arial"/>
                <w:bCs/>
                <w:color w:val="000000"/>
                <w:sz w:val="20"/>
              </w:rPr>
            </w:pPr>
            <w:r w:rsidRPr="009E34BB">
              <w:rPr>
                <w:rFonts w:ascii="Arial" w:hAnsi="Arial" w:cs="Arial"/>
                <w:bCs/>
                <w:color w:val="000000"/>
                <w:sz w:val="20"/>
              </w:rPr>
              <w:t>Disability Benefits Documentation (encouraged)</w:t>
            </w:r>
          </w:p>
        </w:tc>
        <w:tc>
          <w:tcPr>
            <w:tcW w:w="1800" w:type="dxa"/>
            <w:gridSpan w:val="2"/>
          </w:tcPr>
          <w:p w14:paraId="4B15493A" w14:textId="77777777" w:rsidR="00044A05" w:rsidRPr="009E34BB" w:rsidRDefault="00044A05" w:rsidP="003F78B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0AA71323" w14:textId="77777777" w:rsidR="00044A05" w:rsidRPr="009E34BB" w:rsidRDefault="00044A05" w:rsidP="003F78B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r>
      <w:tr w:rsidR="00257671" w:rsidRPr="009E34BB" w14:paraId="2C017E29" w14:textId="77777777" w:rsidTr="004E6B44">
        <w:trPr>
          <w:trHeight w:val="336"/>
          <w:jc w:val="center"/>
        </w:trPr>
        <w:tc>
          <w:tcPr>
            <w:tcW w:w="5819" w:type="dxa"/>
            <w:gridSpan w:val="2"/>
          </w:tcPr>
          <w:p w14:paraId="7B69D91C" w14:textId="77777777" w:rsidR="00257671" w:rsidRPr="009E34BB" w:rsidRDefault="00257671" w:rsidP="00257671">
            <w:pPr>
              <w:rPr>
                <w:rFonts w:ascii="Arial" w:hAnsi="Arial" w:cs="Arial"/>
                <w:bCs/>
                <w:color w:val="000000"/>
                <w:sz w:val="20"/>
              </w:rPr>
            </w:pPr>
            <w:r>
              <w:rPr>
                <w:rFonts w:ascii="Arial" w:hAnsi="Arial" w:cs="Arial"/>
                <w:bCs/>
                <w:color w:val="000000"/>
                <w:sz w:val="20"/>
              </w:rPr>
              <w:t>Is the applicant prequalified, if required? (While no documentation is required with the application, the applicant may be required to prequalify in order to be eligible for this grant opportunity)</w:t>
            </w:r>
          </w:p>
        </w:tc>
        <w:tc>
          <w:tcPr>
            <w:tcW w:w="1800" w:type="dxa"/>
            <w:gridSpan w:val="2"/>
          </w:tcPr>
          <w:p w14:paraId="26BB0BDF" w14:textId="77777777" w:rsidR="00257671" w:rsidRDefault="00257671" w:rsidP="00DE40E1">
            <w:pPr>
              <w:jc w:val="center"/>
              <w:rPr>
                <w:rFonts w:ascii="Arial" w:hAnsi="Arial" w:cs="Arial"/>
                <w:color w:val="000000"/>
                <w:sz w:val="20"/>
              </w:rPr>
            </w:pPr>
          </w:p>
          <w:p w14:paraId="70C337DC" w14:textId="77777777" w:rsidR="00257671" w:rsidRPr="009E34BB" w:rsidRDefault="00257671" w:rsidP="00DE40E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0C42E890" w14:textId="77777777" w:rsidR="00257671" w:rsidRDefault="00257671" w:rsidP="00DE40E1">
            <w:pPr>
              <w:jc w:val="center"/>
              <w:rPr>
                <w:rFonts w:ascii="Arial" w:hAnsi="Arial" w:cs="Arial"/>
                <w:color w:val="000000"/>
                <w:sz w:val="20"/>
              </w:rPr>
            </w:pPr>
          </w:p>
          <w:p w14:paraId="7DE096AE" w14:textId="77777777" w:rsidR="00257671" w:rsidRPr="009E34BB" w:rsidRDefault="00257671" w:rsidP="00DE40E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p>
        </w:tc>
      </w:tr>
      <w:tr w:rsidR="008240D5" w:rsidRPr="009E34BB" w14:paraId="4B1E3257" w14:textId="77777777" w:rsidTr="00CC02CB">
        <w:trPr>
          <w:trHeight w:val="336"/>
          <w:jc w:val="center"/>
        </w:trPr>
        <w:tc>
          <w:tcPr>
            <w:tcW w:w="9298" w:type="dxa"/>
            <w:gridSpan w:val="6"/>
          </w:tcPr>
          <w:p w14:paraId="5051A291" w14:textId="77777777" w:rsidR="008240D5" w:rsidRPr="009E34BB" w:rsidRDefault="008240D5" w:rsidP="009E34BB">
            <w:pPr>
              <w:spacing w:before="240" w:after="120" w:line="276" w:lineRule="auto"/>
              <w:rPr>
                <w:rFonts w:ascii="Arial" w:hAnsi="Arial" w:cs="Arial"/>
                <w:sz w:val="20"/>
              </w:rPr>
            </w:pPr>
            <w:r w:rsidRPr="009E34BB">
              <w:rPr>
                <w:rFonts w:ascii="Arial" w:hAnsi="Arial" w:cs="Arial"/>
                <w:b/>
                <w:sz w:val="20"/>
              </w:rPr>
              <w:t xml:space="preserve">M/WBE Documents Package (original signatures required) </w:t>
            </w:r>
          </w:p>
          <w:p w14:paraId="66D66CF0" w14:textId="77777777" w:rsidR="008240D5" w:rsidRPr="009E34BB" w:rsidRDefault="008240D5" w:rsidP="008240D5">
            <w:pPr>
              <w:jc w:val="center"/>
              <w:rPr>
                <w:rFonts w:ascii="Arial" w:hAnsi="Arial" w:cs="Arial"/>
                <w:color w:val="000000"/>
                <w:sz w:val="20"/>
              </w:rPr>
            </w:pP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532C38">
              <w:rPr>
                <w:rFonts w:ascii="Arial" w:hAnsi="Arial" w:cs="Arial"/>
                <w:sz w:val="20"/>
              </w:rPr>
            </w:r>
            <w:r w:rsidR="00532C38">
              <w:rPr>
                <w:rFonts w:ascii="Arial" w:hAnsi="Arial" w:cs="Arial"/>
                <w:sz w:val="20"/>
              </w:rPr>
              <w:fldChar w:fldCharType="separate"/>
            </w:r>
            <w:r w:rsidRPr="009E34BB">
              <w:rPr>
                <w:rFonts w:ascii="Arial" w:hAnsi="Arial" w:cs="Arial"/>
                <w:sz w:val="20"/>
              </w:rPr>
              <w:fldChar w:fldCharType="end"/>
            </w:r>
            <w:r w:rsidR="009E34BB" w:rsidRPr="009E34BB">
              <w:rPr>
                <w:rFonts w:ascii="Arial" w:hAnsi="Arial" w:cs="Arial"/>
                <w:sz w:val="20"/>
              </w:rPr>
              <w:t xml:space="preserve"> </w:t>
            </w:r>
            <w:r w:rsidRPr="009E34BB">
              <w:rPr>
                <w:rFonts w:ascii="Arial" w:hAnsi="Arial" w:cs="Arial"/>
                <w:sz w:val="20"/>
              </w:rPr>
              <w:t>Full Participation</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532C38">
              <w:rPr>
                <w:rFonts w:ascii="Arial" w:hAnsi="Arial" w:cs="Arial"/>
                <w:sz w:val="20"/>
              </w:rPr>
            </w:r>
            <w:r w:rsidR="00532C38">
              <w:rPr>
                <w:rFonts w:ascii="Arial" w:hAnsi="Arial" w:cs="Arial"/>
                <w:sz w:val="20"/>
              </w:rPr>
              <w:fldChar w:fldCharType="separate"/>
            </w:r>
            <w:r w:rsidRPr="009E34BB">
              <w:rPr>
                <w:rFonts w:ascii="Arial" w:hAnsi="Arial" w:cs="Arial"/>
                <w:sz w:val="20"/>
              </w:rPr>
              <w:fldChar w:fldCharType="end"/>
            </w:r>
            <w:r w:rsidR="009E34BB" w:rsidRPr="009E34BB">
              <w:rPr>
                <w:rFonts w:ascii="Arial" w:hAnsi="Arial" w:cs="Arial"/>
                <w:sz w:val="20"/>
              </w:rPr>
              <w:t xml:space="preserve"> </w:t>
            </w:r>
            <w:r w:rsidRPr="009E34BB">
              <w:rPr>
                <w:rFonts w:ascii="Arial" w:hAnsi="Arial" w:cs="Arial"/>
                <w:sz w:val="20"/>
              </w:rPr>
              <w:t>Request Partial Waiver</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532C38">
              <w:rPr>
                <w:rFonts w:ascii="Arial" w:hAnsi="Arial" w:cs="Arial"/>
                <w:sz w:val="20"/>
              </w:rPr>
            </w:r>
            <w:r w:rsidR="00532C38">
              <w:rPr>
                <w:rFonts w:ascii="Arial" w:hAnsi="Arial" w:cs="Arial"/>
                <w:sz w:val="20"/>
              </w:rPr>
              <w:fldChar w:fldCharType="separate"/>
            </w:r>
            <w:r w:rsidRPr="009E34BB">
              <w:rPr>
                <w:rFonts w:ascii="Arial" w:hAnsi="Arial" w:cs="Arial"/>
                <w:sz w:val="20"/>
              </w:rPr>
              <w:fldChar w:fldCharType="end"/>
            </w:r>
            <w:r w:rsidR="009E34BB" w:rsidRPr="009E34BB">
              <w:rPr>
                <w:rFonts w:ascii="Arial" w:hAnsi="Arial" w:cs="Arial"/>
                <w:sz w:val="20"/>
              </w:rPr>
              <w:t xml:space="preserve"> </w:t>
            </w:r>
            <w:r w:rsidRPr="009E34BB">
              <w:rPr>
                <w:rFonts w:ascii="Arial" w:hAnsi="Arial" w:cs="Arial"/>
                <w:sz w:val="20"/>
              </w:rPr>
              <w:t>Request Total Waiver</w:t>
            </w:r>
          </w:p>
        </w:tc>
      </w:tr>
      <w:tr w:rsidR="008240D5" w:rsidRPr="009E34BB" w14:paraId="4329F9B7" w14:textId="77777777" w:rsidTr="008240D5">
        <w:trPr>
          <w:trHeight w:val="336"/>
          <w:jc w:val="center"/>
        </w:trPr>
        <w:tc>
          <w:tcPr>
            <w:tcW w:w="4289" w:type="dxa"/>
          </w:tcPr>
          <w:p w14:paraId="607E16CF" w14:textId="77777777" w:rsidR="008240D5" w:rsidRPr="009E34BB" w:rsidRDefault="008240D5" w:rsidP="00CC02CB">
            <w:pPr>
              <w:spacing w:after="120" w:line="276" w:lineRule="auto"/>
              <w:rPr>
                <w:rFonts w:ascii="Arial" w:hAnsi="Arial" w:cs="Arial"/>
                <w:sz w:val="20"/>
              </w:rPr>
            </w:pPr>
          </w:p>
        </w:tc>
        <w:tc>
          <w:tcPr>
            <w:tcW w:w="5009" w:type="dxa"/>
            <w:gridSpan w:val="5"/>
          </w:tcPr>
          <w:p w14:paraId="603DEFEB" w14:textId="77777777" w:rsidR="008240D5" w:rsidRPr="00410CB0" w:rsidRDefault="008240D5" w:rsidP="008240D5">
            <w:pPr>
              <w:spacing w:after="120" w:line="276" w:lineRule="auto"/>
              <w:jc w:val="center"/>
              <w:rPr>
                <w:rFonts w:ascii="Arial" w:hAnsi="Arial" w:cs="Arial"/>
                <w:b/>
                <w:sz w:val="20"/>
              </w:rPr>
            </w:pPr>
            <w:r w:rsidRPr="00410CB0">
              <w:rPr>
                <w:rFonts w:ascii="Arial" w:hAnsi="Arial" w:cs="Arial"/>
                <w:b/>
                <w:sz w:val="20"/>
              </w:rPr>
              <w:t>Forms Required</w:t>
            </w:r>
          </w:p>
        </w:tc>
      </w:tr>
      <w:tr w:rsidR="008240D5" w:rsidRPr="009E34BB" w14:paraId="4C17C504" w14:textId="77777777" w:rsidTr="009E34BB">
        <w:trPr>
          <w:trHeight w:val="638"/>
          <w:jc w:val="center"/>
        </w:trPr>
        <w:tc>
          <w:tcPr>
            <w:tcW w:w="4289" w:type="dxa"/>
          </w:tcPr>
          <w:p w14:paraId="3C5DB82C"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Type of Form</w:t>
            </w:r>
          </w:p>
        </w:tc>
        <w:tc>
          <w:tcPr>
            <w:tcW w:w="1710" w:type="dxa"/>
            <w:gridSpan w:val="2"/>
          </w:tcPr>
          <w:p w14:paraId="726F4FE4"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Full Participation</w:t>
            </w:r>
          </w:p>
        </w:tc>
        <w:tc>
          <w:tcPr>
            <w:tcW w:w="1710" w:type="dxa"/>
            <w:gridSpan w:val="2"/>
          </w:tcPr>
          <w:p w14:paraId="3358CADA"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Request Partial Waiver</w:t>
            </w:r>
          </w:p>
        </w:tc>
        <w:tc>
          <w:tcPr>
            <w:tcW w:w="1589" w:type="dxa"/>
          </w:tcPr>
          <w:p w14:paraId="706ACBC2"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Request Total Waiver</w:t>
            </w:r>
          </w:p>
        </w:tc>
      </w:tr>
      <w:tr w:rsidR="00410CB0" w:rsidRPr="009E34BB" w14:paraId="41685EA4" w14:textId="77777777" w:rsidTr="008240D5">
        <w:trPr>
          <w:trHeight w:val="336"/>
          <w:jc w:val="center"/>
        </w:trPr>
        <w:tc>
          <w:tcPr>
            <w:tcW w:w="4289" w:type="dxa"/>
          </w:tcPr>
          <w:p w14:paraId="46EE07E3" w14:textId="77777777" w:rsidR="00410CB0" w:rsidRPr="00410CB0" w:rsidRDefault="00410CB0" w:rsidP="007A41CE">
            <w:pPr>
              <w:spacing w:after="120"/>
              <w:rPr>
                <w:rFonts w:ascii="Arial" w:hAnsi="Arial" w:cs="Arial"/>
                <w:sz w:val="20"/>
              </w:rPr>
            </w:pPr>
            <w:r w:rsidRPr="00410CB0">
              <w:rPr>
                <w:rFonts w:ascii="Arial" w:hAnsi="Arial" w:cs="Arial"/>
                <w:sz w:val="20"/>
              </w:rPr>
              <w:t>Calculation of M/WBE Goal Amount</w:t>
            </w:r>
          </w:p>
        </w:tc>
        <w:tc>
          <w:tcPr>
            <w:tcW w:w="1710" w:type="dxa"/>
            <w:gridSpan w:val="2"/>
          </w:tcPr>
          <w:p w14:paraId="34B17CB6"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532C38">
              <w:rPr>
                <w:rFonts w:ascii="Calibri" w:hAnsi="Calibri" w:cs="Calibri"/>
                <w:szCs w:val="24"/>
              </w:rPr>
            </w:r>
            <w:r w:rsidR="00532C38">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180A2584"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532C38">
              <w:rPr>
                <w:rFonts w:ascii="Calibri" w:hAnsi="Calibri" w:cs="Calibri"/>
                <w:szCs w:val="24"/>
              </w:rPr>
            </w:r>
            <w:r w:rsidR="00532C38">
              <w:rPr>
                <w:rFonts w:ascii="Calibri" w:hAnsi="Calibri" w:cs="Calibri"/>
                <w:szCs w:val="24"/>
              </w:rPr>
              <w:fldChar w:fldCharType="separate"/>
            </w:r>
            <w:r w:rsidRPr="00BE1080">
              <w:rPr>
                <w:rFonts w:ascii="Calibri" w:hAnsi="Calibri" w:cs="Calibri"/>
                <w:szCs w:val="24"/>
              </w:rPr>
              <w:fldChar w:fldCharType="end"/>
            </w:r>
          </w:p>
        </w:tc>
        <w:tc>
          <w:tcPr>
            <w:tcW w:w="1589" w:type="dxa"/>
          </w:tcPr>
          <w:p w14:paraId="584DF2CC"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532C38">
              <w:rPr>
                <w:rFonts w:ascii="Calibri" w:hAnsi="Calibri" w:cs="Calibri"/>
                <w:szCs w:val="24"/>
              </w:rPr>
            </w:r>
            <w:r w:rsidR="00532C38">
              <w:rPr>
                <w:rFonts w:ascii="Calibri" w:hAnsi="Calibri" w:cs="Calibri"/>
                <w:szCs w:val="24"/>
              </w:rPr>
              <w:fldChar w:fldCharType="separate"/>
            </w:r>
            <w:r w:rsidRPr="00BE1080">
              <w:rPr>
                <w:rFonts w:ascii="Calibri" w:hAnsi="Calibri" w:cs="Calibri"/>
                <w:szCs w:val="24"/>
              </w:rPr>
              <w:fldChar w:fldCharType="end"/>
            </w:r>
          </w:p>
        </w:tc>
      </w:tr>
      <w:tr w:rsidR="00410CB0" w:rsidRPr="009E34BB" w14:paraId="76924C1D" w14:textId="77777777" w:rsidTr="008240D5">
        <w:trPr>
          <w:trHeight w:val="336"/>
          <w:jc w:val="center"/>
        </w:trPr>
        <w:tc>
          <w:tcPr>
            <w:tcW w:w="4289" w:type="dxa"/>
          </w:tcPr>
          <w:p w14:paraId="5C038DF2" w14:textId="77777777" w:rsidR="00410CB0" w:rsidRPr="00410CB0" w:rsidRDefault="00410CB0" w:rsidP="007A41CE">
            <w:pPr>
              <w:spacing w:after="120"/>
              <w:rPr>
                <w:rFonts w:ascii="Arial" w:hAnsi="Arial" w:cs="Arial"/>
                <w:sz w:val="20"/>
              </w:rPr>
            </w:pPr>
            <w:r w:rsidRPr="00410CB0">
              <w:rPr>
                <w:rFonts w:ascii="Arial" w:hAnsi="Arial" w:cs="Arial"/>
                <w:sz w:val="20"/>
              </w:rPr>
              <w:t>M/WBE Cover Letter</w:t>
            </w:r>
          </w:p>
        </w:tc>
        <w:tc>
          <w:tcPr>
            <w:tcW w:w="1710" w:type="dxa"/>
            <w:gridSpan w:val="2"/>
          </w:tcPr>
          <w:p w14:paraId="0F696AFD"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532C38">
              <w:rPr>
                <w:rFonts w:ascii="Calibri" w:hAnsi="Calibri" w:cs="Calibri"/>
                <w:szCs w:val="24"/>
              </w:rPr>
            </w:r>
            <w:r w:rsidR="00532C38">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5A3A18DE"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532C38">
              <w:rPr>
                <w:rFonts w:ascii="Calibri" w:hAnsi="Calibri" w:cs="Calibri"/>
                <w:szCs w:val="24"/>
              </w:rPr>
            </w:r>
            <w:r w:rsidR="00532C38">
              <w:rPr>
                <w:rFonts w:ascii="Calibri" w:hAnsi="Calibri" w:cs="Calibri"/>
                <w:szCs w:val="24"/>
              </w:rPr>
              <w:fldChar w:fldCharType="separate"/>
            </w:r>
            <w:r w:rsidRPr="00BE1080">
              <w:rPr>
                <w:rFonts w:ascii="Calibri" w:hAnsi="Calibri" w:cs="Calibri"/>
                <w:szCs w:val="24"/>
              </w:rPr>
              <w:fldChar w:fldCharType="end"/>
            </w:r>
          </w:p>
        </w:tc>
        <w:tc>
          <w:tcPr>
            <w:tcW w:w="1589" w:type="dxa"/>
          </w:tcPr>
          <w:p w14:paraId="01D8D5E4"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532C38">
              <w:rPr>
                <w:rFonts w:ascii="Calibri" w:hAnsi="Calibri" w:cs="Calibri"/>
                <w:szCs w:val="24"/>
              </w:rPr>
            </w:r>
            <w:r w:rsidR="00532C38">
              <w:rPr>
                <w:rFonts w:ascii="Calibri" w:hAnsi="Calibri" w:cs="Calibri"/>
                <w:szCs w:val="24"/>
              </w:rPr>
              <w:fldChar w:fldCharType="separate"/>
            </w:r>
            <w:r w:rsidRPr="00BE1080">
              <w:rPr>
                <w:rFonts w:ascii="Calibri" w:hAnsi="Calibri" w:cs="Calibri"/>
                <w:szCs w:val="24"/>
              </w:rPr>
              <w:fldChar w:fldCharType="end"/>
            </w:r>
          </w:p>
        </w:tc>
      </w:tr>
      <w:tr w:rsidR="00410CB0" w:rsidRPr="009E34BB" w14:paraId="2F14B78B" w14:textId="77777777" w:rsidTr="008240D5">
        <w:trPr>
          <w:trHeight w:val="336"/>
          <w:jc w:val="center"/>
        </w:trPr>
        <w:tc>
          <w:tcPr>
            <w:tcW w:w="4289" w:type="dxa"/>
          </w:tcPr>
          <w:p w14:paraId="657EEEE5" w14:textId="77777777" w:rsidR="00410CB0" w:rsidRPr="00410CB0" w:rsidRDefault="00410CB0" w:rsidP="007A41CE">
            <w:pPr>
              <w:spacing w:after="120"/>
              <w:rPr>
                <w:rFonts w:ascii="Arial" w:hAnsi="Arial" w:cs="Arial"/>
                <w:sz w:val="20"/>
              </w:rPr>
            </w:pPr>
            <w:r w:rsidRPr="00410CB0">
              <w:rPr>
                <w:rFonts w:ascii="Arial" w:hAnsi="Arial" w:cs="Arial"/>
                <w:b/>
                <w:sz w:val="20"/>
              </w:rPr>
              <w:t>M/WBE 100</w:t>
            </w:r>
            <w:r w:rsidRPr="00410CB0">
              <w:rPr>
                <w:rFonts w:ascii="Arial" w:hAnsi="Arial" w:cs="Arial"/>
                <w:sz w:val="20"/>
              </w:rPr>
              <w:t xml:space="preserve"> Utilization Plan</w:t>
            </w:r>
          </w:p>
        </w:tc>
        <w:tc>
          <w:tcPr>
            <w:tcW w:w="1710" w:type="dxa"/>
            <w:gridSpan w:val="2"/>
          </w:tcPr>
          <w:p w14:paraId="519FA96C"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532C38">
              <w:rPr>
                <w:rFonts w:ascii="Calibri" w:hAnsi="Calibri" w:cs="Calibri"/>
                <w:szCs w:val="24"/>
              </w:rPr>
            </w:r>
            <w:r w:rsidR="00532C38">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75337317"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532C38">
              <w:rPr>
                <w:rFonts w:ascii="Calibri" w:hAnsi="Calibri" w:cs="Calibri"/>
                <w:szCs w:val="24"/>
              </w:rPr>
            </w:r>
            <w:r w:rsidR="00532C38">
              <w:rPr>
                <w:rFonts w:ascii="Calibri" w:hAnsi="Calibri" w:cs="Calibri"/>
                <w:szCs w:val="24"/>
              </w:rPr>
              <w:fldChar w:fldCharType="separate"/>
            </w:r>
            <w:r w:rsidRPr="00BE1080">
              <w:rPr>
                <w:rFonts w:ascii="Calibri" w:hAnsi="Calibri" w:cs="Calibri"/>
                <w:szCs w:val="24"/>
              </w:rPr>
              <w:fldChar w:fldCharType="end"/>
            </w:r>
          </w:p>
        </w:tc>
        <w:tc>
          <w:tcPr>
            <w:tcW w:w="1589" w:type="dxa"/>
          </w:tcPr>
          <w:p w14:paraId="51D337E9"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r>
      <w:tr w:rsidR="00410CB0" w:rsidRPr="009E34BB" w14:paraId="582096B8" w14:textId="77777777" w:rsidTr="008240D5">
        <w:trPr>
          <w:trHeight w:val="336"/>
          <w:jc w:val="center"/>
        </w:trPr>
        <w:tc>
          <w:tcPr>
            <w:tcW w:w="4289" w:type="dxa"/>
          </w:tcPr>
          <w:p w14:paraId="48D2176D" w14:textId="77777777" w:rsidR="00410CB0" w:rsidRPr="00410CB0" w:rsidRDefault="00410CB0" w:rsidP="007A41CE">
            <w:pPr>
              <w:spacing w:after="120"/>
              <w:rPr>
                <w:rFonts w:ascii="Arial" w:hAnsi="Arial" w:cs="Arial"/>
                <w:sz w:val="20"/>
              </w:rPr>
            </w:pPr>
            <w:r w:rsidRPr="00410CB0">
              <w:rPr>
                <w:rFonts w:ascii="Arial" w:hAnsi="Arial" w:cs="Arial"/>
                <w:b/>
                <w:sz w:val="20"/>
              </w:rPr>
              <w:t>M/WBE 102</w:t>
            </w:r>
            <w:r w:rsidRPr="00410CB0">
              <w:rPr>
                <w:rFonts w:ascii="Arial" w:hAnsi="Arial" w:cs="Arial"/>
                <w:sz w:val="20"/>
              </w:rPr>
              <w:t xml:space="preserve"> Notice of Intent to Participate</w:t>
            </w:r>
          </w:p>
        </w:tc>
        <w:tc>
          <w:tcPr>
            <w:tcW w:w="1710" w:type="dxa"/>
            <w:gridSpan w:val="2"/>
          </w:tcPr>
          <w:p w14:paraId="3ED998D3"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532C38">
              <w:rPr>
                <w:rFonts w:ascii="Calibri" w:hAnsi="Calibri" w:cs="Calibri"/>
                <w:szCs w:val="24"/>
              </w:rPr>
            </w:r>
            <w:r w:rsidR="00532C38">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3CC8A387"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532C38">
              <w:rPr>
                <w:rFonts w:ascii="Calibri" w:hAnsi="Calibri" w:cs="Calibri"/>
                <w:szCs w:val="24"/>
              </w:rPr>
            </w:r>
            <w:r w:rsidR="00532C38">
              <w:rPr>
                <w:rFonts w:ascii="Calibri" w:hAnsi="Calibri" w:cs="Calibri"/>
                <w:szCs w:val="24"/>
              </w:rPr>
              <w:fldChar w:fldCharType="separate"/>
            </w:r>
            <w:r w:rsidRPr="00BE1080">
              <w:rPr>
                <w:rFonts w:ascii="Calibri" w:hAnsi="Calibri" w:cs="Calibri"/>
                <w:szCs w:val="24"/>
              </w:rPr>
              <w:fldChar w:fldCharType="end"/>
            </w:r>
          </w:p>
        </w:tc>
        <w:tc>
          <w:tcPr>
            <w:tcW w:w="1589" w:type="dxa"/>
          </w:tcPr>
          <w:p w14:paraId="783659D1"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r>
      <w:tr w:rsidR="00410CB0" w:rsidRPr="009E34BB" w14:paraId="54D281D3" w14:textId="77777777" w:rsidTr="008240D5">
        <w:trPr>
          <w:trHeight w:val="336"/>
          <w:jc w:val="center"/>
        </w:trPr>
        <w:tc>
          <w:tcPr>
            <w:tcW w:w="4289" w:type="dxa"/>
          </w:tcPr>
          <w:p w14:paraId="7542EAFB" w14:textId="77777777" w:rsidR="00410CB0" w:rsidRPr="00410CB0" w:rsidRDefault="00410CB0" w:rsidP="007A41CE">
            <w:pPr>
              <w:spacing w:after="120"/>
              <w:rPr>
                <w:rFonts w:ascii="Arial" w:hAnsi="Arial" w:cs="Arial"/>
                <w:sz w:val="20"/>
              </w:rPr>
            </w:pPr>
            <w:r w:rsidRPr="00410CB0">
              <w:rPr>
                <w:rFonts w:ascii="Arial" w:hAnsi="Arial" w:cs="Arial"/>
                <w:b/>
                <w:sz w:val="20"/>
              </w:rPr>
              <w:t xml:space="preserve">M/WBE 105 </w:t>
            </w:r>
            <w:r w:rsidRPr="00410CB0">
              <w:rPr>
                <w:rFonts w:ascii="Arial" w:hAnsi="Arial" w:cs="Arial"/>
                <w:sz w:val="20"/>
              </w:rPr>
              <w:t>Contractor’s Good Faith Efforts</w:t>
            </w:r>
          </w:p>
        </w:tc>
        <w:tc>
          <w:tcPr>
            <w:tcW w:w="1710" w:type="dxa"/>
            <w:gridSpan w:val="2"/>
          </w:tcPr>
          <w:p w14:paraId="233D8CBB"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c>
          <w:tcPr>
            <w:tcW w:w="1710" w:type="dxa"/>
            <w:gridSpan w:val="2"/>
          </w:tcPr>
          <w:p w14:paraId="0B4CAAFE"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532C38">
              <w:rPr>
                <w:rFonts w:ascii="Calibri" w:hAnsi="Calibri" w:cs="Calibri"/>
                <w:szCs w:val="24"/>
              </w:rPr>
            </w:r>
            <w:r w:rsidR="00532C38">
              <w:rPr>
                <w:rFonts w:ascii="Calibri" w:hAnsi="Calibri" w:cs="Calibri"/>
                <w:szCs w:val="24"/>
              </w:rPr>
              <w:fldChar w:fldCharType="separate"/>
            </w:r>
            <w:r w:rsidRPr="00BE1080">
              <w:rPr>
                <w:rFonts w:ascii="Calibri" w:hAnsi="Calibri" w:cs="Calibri"/>
                <w:szCs w:val="24"/>
              </w:rPr>
              <w:fldChar w:fldCharType="end"/>
            </w:r>
          </w:p>
        </w:tc>
        <w:tc>
          <w:tcPr>
            <w:tcW w:w="1589" w:type="dxa"/>
          </w:tcPr>
          <w:p w14:paraId="17488993"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532C38">
              <w:rPr>
                <w:rFonts w:ascii="Calibri" w:hAnsi="Calibri" w:cs="Calibri"/>
                <w:szCs w:val="24"/>
              </w:rPr>
            </w:r>
            <w:r w:rsidR="00532C38">
              <w:rPr>
                <w:rFonts w:ascii="Calibri" w:hAnsi="Calibri" w:cs="Calibri"/>
                <w:szCs w:val="24"/>
              </w:rPr>
              <w:fldChar w:fldCharType="separate"/>
            </w:r>
            <w:r w:rsidRPr="00BE1080">
              <w:rPr>
                <w:rFonts w:ascii="Calibri" w:hAnsi="Calibri" w:cs="Calibri"/>
                <w:szCs w:val="24"/>
              </w:rPr>
              <w:fldChar w:fldCharType="end"/>
            </w:r>
          </w:p>
        </w:tc>
      </w:tr>
      <w:tr w:rsidR="00410CB0" w:rsidRPr="009E34BB" w14:paraId="60765FDF" w14:textId="77777777" w:rsidTr="008240D5">
        <w:trPr>
          <w:trHeight w:val="336"/>
          <w:jc w:val="center"/>
        </w:trPr>
        <w:tc>
          <w:tcPr>
            <w:tcW w:w="4289" w:type="dxa"/>
          </w:tcPr>
          <w:p w14:paraId="2ACB690D" w14:textId="77777777" w:rsidR="00410CB0" w:rsidRPr="00410CB0" w:rsidRDefault="00410CB0" w:rsidP="007A41CE">
            <w:pPr>
              <w:spacing w:after="120"/>
              <w:rPr>
                <w:rFonts w:ascii="Arial" w:hAnsi="Arial" w:cs="Arial"/>
                <w:sz w:val="20"/>
              </w:rPr>
            </w:pPr>
            <w:r w:rsidRPr="00410CB0">
              <w:rPr>
                <w:rFonts w:ascii="Arial" w:hAnsi="Arial" w:cs="Arial"/>
                <w:b/>
                <w:sz w:val="20"/>
              </w:rPr>
              <w:t>M/WBE 101</w:t>
            </w:r>
            <w:r w:rsidRPr="00410CB0">
              <w:rPr>
                <w:rFonts w:ascii="Arial" w:hAnsi="Arial" w:cs="Arial"/>
                <w:sz w:val="20"/>
              </w:rPr>
              <w:t xml:space="preserve"> Request for Waiver Form and Instructions</w:t>
            </w:r>
          </w:p>
        </w:tc>
        <w:tc>
          <w:tcPr>
            <w:tcW w:w="1710" w:type="dxa"/>
            <w:gridSpan w:val="2"/>
          </w:tcPr>
          <w:p w14:paraId="5889D2B1"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c>
          <w:tcPr>
            <w:tcW w:w="1710" w:type="dxa"/>
            <w:gridSpan w:val="2"/>
          </w:tcPr>
          <w:p w14:paraId="3A64A844"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532C38">
              <w:rPr>
                <w:rFonts w:ascii="Calibri" w:hAnsi="Calibri" w:cs="Calibri"/>
                <w:szCs w:val="24"/>
              </w:rPr>
            </w:r>
            <w:r w:rsidR="00532C38">
              <w:rPr>
                <w:rFonts w:ascii="Calibri" w:hAnsi="Calibri" w:cs="Calibri"/>
                <w:szCs w:val="24"/>
              </w:rPr>
              <w:fldChar w:fldCharType="separate"/>
            </w:r>
            <w:r w:rsidRPr="00BE1080">
              <w:rPr>
                <w:rFonts w:ascii="Calibri" w:hAnsi="Calibri" w:cs="Calibri"/>
                <w:szCs w:val="24"/>
              </w:rPr>
              <w:fldChar w:fldCharType="end"/>
            </w:r>
          </w:p>
        </w:tc>
        <w:tc>
          <w:tcPr>
            <w:tcW w:w="1589" w:type="dxa"/>
          </w:tcPr>
          <w:p w14:paraId="42981BFC"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532C38">
              <w:rPr>
                <w:rFonts w:ascii="Calibri" w:hAnsi="Calibri" w:cs="Calibri"/>
                <w:szCs w:val="24"/>
              </w:rPr>
            </w:r>
            <w:r w:rsidR="00532C38">
              <w:rPr>
                <w:rFonts w:ascii="Calibri" w:hAnsi="Calibri" w:cs="Calibri"/>
                <w:szCs w:val="24"/>
              </w:rPr>
              <w:fldChar w:fldCharType="separate"/>
            </w:r>
            <w:r w:rsidRPr="00BE1080">
              <w:rPr>
                <w:rFonts w:ascii="Calibri" w:hAnsi="Calibri" w:cs="Calibri"/>
                <w:szCs w:val="24"/>
              </w:rPr>
              <w:fldChar w:fldCharType="end"/>
            </w:r>
          </w:p>
        </w:tc>
      </w:tr>
      <w:tr w:rsidR="00410CB0" w:rsidRPr="009E34BB" w14:paraId="362B5B48" w14:textId="77777777" w:rsidTr="008240D5">
        <w:trPr>
          <w:trHeight w:val="336"/>
          <w:jc w:val="center"/>
        </w:trPr>
        <w:tc>
          <w:tcPr>
            <w:tcW w:w="4289" w:type="dxa"/>
          </w:tcPr>
          <w:p w14:paraId="3848D93C" w14:textId="77777777" w:rsidR="00410CB0" w:rsidRPr="00410CB0" w:rsidRDefault="00410CB0" w:rsidP="007A41CE">
            <w:pPr>
              <w:spacing w:after="120"/>
              <w:rPr>
                <w:rFonts w:ascii="Arial" w:hAnsi="Arial" w:cs="Arial"/>
                <w:sz w:val="20"/>
              </w:rPr>
            </w:pPr>
            <w:r w:rsidRPr="00410CB0">
              <w:rPr>
                <w:rFonts w:ascii="Arial" w:hAnsi="Arial" w:cs="Arial"/>
                <w:b/>
                <w:sz w:val="20"/>
              </w:rPr>
              <w:t>EE0 100</w:t>
            </w:r>
            <w:r w:rsidRPr="00410CB0">
              <w:rPr>
                <w:rFonts w:ascii="Arial" w:hAnsi="Arial" w:cs="Arial"/>
                <w:sz w:val="20"/>
              </w:rPr>
              <w:t xml:space="preserve"> Staffing Plan and Instructions</w:t>
            </w:r>
          </w:p>
        </w:tc>
        <w:tc>
          <w:tcPr>
            <w:tcW w:w="1710" w:type="dxa"/>
            <w:gridSpan w:val="2"/>
          </w:tcPr>
          <w:p w14:paraId="5DC2A9DD"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532C38">
              <w:rPr>
                <w:rFonts w:ascii="Calibri" w:hAnsi="Calibri" w:cs="Calibri"/>
                <w:szCs w:val="24"/>
              </w:rPr>
            </w:r>
            <w:r w:rsidR="00532C38">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0FFB5FAD"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532C38">
              <w:rPr>
                <w:rFonts w:ascii="Calibri" w:hAnsi="Calibri" w:cs="Calibri"/>
                <w:szCs w:val="24"/>
              </w:rPr>
            </w:r>
            <w:r w:rsidR="00532C38">
              <w:rPr>
                <w:rFonts w:ascii="Calibri" w:hAnsi="Calibri" w:cs="Calibri"/>
                <w:szCs w:val="24"/>
              </w:rPr>
              <w:fldChar w:fldCharType="separate"/>
            </w:r>
            <w:r w:rsidRPr="00BE1080">
              <w:rPr>
                <w:rFonts w:ascii="Calibri" w:hAnsi="Calibri" w:cs="Calibri"/>
                <w:szCs w:val="24"/>
              </w:rPr>
              <w:fldChar w:fldCharType="end"/>
            </w:r>
          </w:p>
        </w:tc>
        <w:tc>
          <w:tcPr>
            <w:tcW w:w="1589" w:type="dxa"/>
          </w:tcPr>
          <w:p w14:paraId="399221E7"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532C38">
              <w:rPr>
                <w:rFonts w:ascii="Calibri" w:hAnsi="Calibri" w:cs="Calibri"/>
                <w:szCs w:val="24"/>
              </w:rPr>
            </w:r>
            <w:r w:rsidR="00532C38">
              <w:rPr>
                <w:rFonts w:ascii="Calibri" w:hAnsi="Calibri" w:cs="Calibri"/>
                <w:szCs w:val="24"/>
              </w:rPr>
              <w:fldChar w:fldCharType="separate"/>
            </w:r>
            <w:r w:rsidRPr="00BE1080">
              <w:rPr>
                <w:rFonts w:ascii="Calibri" w:hAnsi="Calibri" w:cs="Calibri"/>
                <w:szCs w:val="24"/>
              </w:rPr>
              <w:fldChar w:fldCharType="end"/>
            </w:r>
          </w:p>
        </w:tc>
      </w:tr>
      <w:tr w:rsidR="00357F0C" w:rsidRPr="009E34BB" w14:paraId="76B6F576" w14:textId="77777777" w:rsidTr="00E74932">
        <w:trPr>
          <w:cantSplit/>
          <w:trHeight w:val="1643"/>
          <w:jc w:val="center"/>
        </w:trPr>
        <w:tc>
          <w:tcPr>
            <w:tcW w:w="9298" w:type="dxa"/>
            <w:gridSpan w:val="6"/>
          </w:tcPr>
          <w:p w14:paraId="3859B41F" w14:textId="77777777" w:rsidR="00357F0C" w:rsidRPr="009E34BB" w:rsidRDefault="00357F0C" w:rsidP="00BC07E3">
            <w:pPr>
              <w:rPr>
                <w:rFonts w:ascii="Arial" w:hAnsi="Arial" w:cs="Arial"/>
                <w:b/>
                <w:bCs/>
                <w:color w:val="000000"/>
                <w:sz w:val="20"/>
              </w:rPr>
            </w:pPr>
            <w:r w:rsidRPr="009E34BB">
              <w:rPr>
                <w:rFonts w:ascii="Arial" w:hAnsi="Arial" w:cs="Arial"/>
                <w:b/>
                <w:bCs/>
                <w:color w:val="000000"/>
                <w:sz w:val="20"/>
              </w:rPr>
              <w:t>SED Comments:</w:t>
            </w:r>
          </w:p>
          <w:p w14:paraId="645FD05E" w14:textId="77777777" w:rsidR="00357F0C" w:rsidRPr="009E34BB" w:rsidRDefault="00357F0C" w:rsidP="00BC07E3">
            <w:pPr>
              <w:rPr>
                <w:rFonts w:ascii="Arial" w:hAnsi="Arial" w:cs="Arial"/>
                <w:b/>
                <w:bCs/>
                <w:color w:val="000000"/>
                <w:sz w:val="20"/>
              </w:rPr>
            </w:pPr>
          </w:p>
          <w:p w14:paraId="4AC98E73" w14:textId="77777777" w:rsidR="00357F0C" w:rsidRPr="00CF15A5" w:rsidRDefault="00357F0C" w:rsidP="00423E6A">
            <w:pPr>
              <w:rPr>
                <w:rFonts w:ascii="Arial" w:hAnsi="Arial" w:cs="Arial"/>
                <w:color w:val="000000"/>
                <w:sz w:val="32"/>
              </w:rPr>
            </w:pPr>
            <w:r w:rsidRPr="009E34BB">
              <w:rPr>
                <w:rFonts w:ascii="Arial" w:hAnsi="Arial" w:cs="Arial"/>
                <w:color w:val="000000"/>
                <w:sz w:val="20"/>
              </w:rPr>
              <w:t xml:space="preserve">Has the applicant complied with the application instructions? </w:t>
            </w:r>
            <w:r w:rsidRPr="009E34BB">
              <w:rPr>
                <w:rFonts w:ascii="Arial" w:hAnsi="Arial" w:cs="Arial"/>
                <w:color w:val="000000"/>
                <w:sz w:val="20"/>
              </w:rPr>
              <w:fldChar w:fldCharType="begin">
                <w:ffData>
                  <w:name w:val="Check9"/>
                  <w:enabled/>
                  <w:calcOnExit w:val="0"/>
                  <w:checkBox>
                    <w:sizeAuto/>
                    <w:default w:val="0"/>
                  </w:checkBox>
                </w:ffData>
              </w:fldChar>
            </w:r>
            <w:bookmarkStart w:id="19" w:name="Check9"/>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bookmarkEnd w:id="19"/>
            <w:r w:rsidRPr="009E34BB">
              <w:rPr>
                <w:rFonts w:ascii="Arial" w:hAnsi="Arial" w:cs="Arial"/>
                <w:color w:val="000000"/>
                <w:sz w:val="20"/>
              </w:rPr>
              <w:t xml:space="preserve"> Yes  </w:t>
            </w:r>
            <w:r w:rsidRPr="009E34BB">
              <w:rPr>
                <w:rFonts w:ascii="Arial" w:hAnsi="Arial" w:cs="Arial"/>
                <w:color w:val="000000"/>
                <w:sz w:val="20"/>
              </w:rPr>
              <w:fldChar w:fldCharType="begin">
                <w:ffData>
                  <w:name w:val="Check10"/>
                  <w:enabled/>
                  <w:calcOnExit w:val="0"/>
                  <w:checkBox>
                    <w:sizeAuto/>
                    <w:default w:val="0"/>
                  </w:checkBox>
                </w:ffData>
              </w:fldChar>
            </w:r>
            <w:r w:rsidRPr="009E34BB">
              <w:rPr>
                <w:rFonts w:ascii="Arial" w:hAnsi="Arial" w:cs="Arial"/>
                <w:color w:val="000000"/>
                <w:sz w:val="20"/>
              </w:rPr>
              <w:instrText xml:space="preserve"> FORMCHECKBOX </w:instrText>
            </w:r>
            <w:r w:rsidR="00532C38">
              <w:rPr>
                <w:rFonts w:ascii="Arial" w:hAnsi="Arial" w:cs="Arial"/>
                <w:color w:val="000000"/>
                <w:sz w:val="20"/>
              </w:rPr>
            </w:r>
            <w:r w:rsidR="00532C38">
              <w:rPr>
                <w:rFonts w:ascii="Arial" w:hAnsi="Arial" w:cs="Arial"/>
                <w:color w:val="000000"/>
                <w:sz w:val="20"/>
              </w:rPr>
              <w:fldChar w:fldCharType="separate"/>
            </w:r>
            <w:r w:rsidRPr="009E34BB">
              <w:rPr>
                <w:rFonts w:ascii="Arial" w:hAnsi="Arial" w:cs="Arial"/>
                <w:color w:val="000000"/>
                <w:sz w:val="20"/>
              </w:rPr>
              <w:fldChar w:fldCharType="end"/>
            </w:r>
            <w:r w:rsidRPr="009E34BB">
              <w:rPr>
                <w:rFonts w:ascii="Arial" w:hAnsi="Arial" w:cs="Arial"/>
                <w:color w:val="000000"/>
                <w:sz w:val="20"/>
              </w:rPr>
              <w:t xml:space="preserve"> No</w:t>
            </w:r>
          </w:p>
          <w:p w14:paraId="316AA5A0" w14:textId="77777777" w:rsidR="00357F0C" w:rsidRPr="00CF15A5" w:rsidRDefault="00357F0C" w:rsidP="00BC07E3">
            <w:pPr>
              <w:rPr>
                <w:rFonts w:ascii="Arial" w:hAnsi="Arial" w:cs="Arial"/>
                <w:b/>
                <w:color w:val="000000"/>
                <w:sz w:val="32"/>
              </w:rPr>
            </w:pPr>
          </w:p>
          <w:p w14:paraId="6360A86A" w14:textId="77777777" w:rsidR="00357F0C" w:rsidRPr="00CF15A5" w:rsidRDefault="00357F0C" w:rsidP="00BC07E3">
            <w:pPr>
              <w:rPr>
                <w:rFonts w:ascii="Arial" w:hAnsi="Arial" w:cs="Arial"/>
                <w:b/>
                <w:color w:val="000000"/>
                <w:sz w:val="32"/>
              </w:rPr>
            </w:pPr>
          </w:p>
          <w:p w14:paraId="0E29DAAE" w14:textId="77777777" w:rsidR="00357F0C" w:rsidRPr="009E34BB" w:rsidRDefault="00357F0C" w:rsidP="00BC07E3">
            <w:pPr>
              <w:rPr>
                <w:rFonts w:ascii="Arial" w:hAnsi="Arial" w:cs="Arial"/>
                <w:color w:val="000000"/>
                <w:sz w:val="20"/>
              </w:rPr>
            </w:pPr>
            <w:r w:rsidRPr="009E34BB">
              <w:rPr>
                <w:rFonts w:ascii="Arial" w:hAnsi="Arial" w:cs="Arial"/>
                <w:color w:val="000000"/>
                <w:sz w:val="20"/>
              </w:rPr>
              <w:t>SED Reviewer: ____________________________________ Date: _____________</w:t>
            </w:r>
          </w:p>
        </w:tc>
      </w:tr>
    </w:tbl>
    <w:p w14:paraId="63F3AF2B" w14:textId="77777777" w:rsidR="00801F20" w:rsidRPr="006A71B5" w:rsidRDefault="00801F20" w:rsidP="006A71B5">
      <w:pPr>
        <w:rPr>
          <w:rFonts w:ascii="Arial" w:hAnsi="Arial" w:cs="Arial"/>
          <w:szCs w:val="24"/>
        </w:rPr>
        <w:sectPr w:rsidR="00801F20" w:rsidRPr="006A71B5" w:rsidSect="004D7CD4">
          <w:pgSz w:w="12240" w:h="15840"/>
          <w:pgMar w:top="720" w:right="1440" w:bottom="1440" w:left="1440" w:header="720" w:footer="720" w:gutter="0"/>
          <w:cols w:space="720"/>
        </w:sectPr>
      </w:pPr>
    </w:p>
    <w:p w14:paraId="1693F5D7" w14:textId="77777777" w:rsidR="00714E52" w:rsidRPr="00714E52" w:rsidRDefault="00714E52" w:rsidP="00714E52">
      <w:pPr>
        <w:jc w:val="center"/>
        <w:rPr>
          <w:rFonts w:ascii="Arial" w:hAnsi="Arial" w:cs="Arial"/>
          <w:b/>
          <w:color w:val="000000"/>
        </w:rPr>
      </w:pPr>
      <w:bookmarkStart w:id="20" w:name="_Hlk503856185"/>
      <w:r>
        <w:rPr>
          <w:rFonts w:ascii="Arial" w:hAnsi="Arial" w:cs="Arial"/>
          <w:b/>
          <w:color w:val="000000"/>
        </w:rPr>
        <w:t>Page Limits</w:t>
      </w:r>
    </w:p>
    <w:p w14:paraId="454AFE30" w14:textId="77777777" w:rsidR="00714E52" w:rsidRDefault="00714E52" w:rsidP="00714E52">
      <w:pPr>
        <w:rPr>
          <w:rFonts w:ascii="Arial" w:hAnsi="Arial" w:cs="Arial"/>
          <w:color w:val="000000"/>
        </w:rPr>
      </w:pPr>
    </w:p>
    <w:p w14:paraId="69066368" w14:textId="77777777" w:rsidR="00714E52" w:rsidRDefault="00714E52" w:rsidP="00714E52">
      <w:pPr>
        <w:rPr>
          <w:rFonts w:ascii="Arial" w:hAnsi="Arial" w:cs="Arial"/>
          <w:color w:val="000000"/>
        </w:rPr>
      </w:pPr>
      <w:r>
        <w:rPr>
          <w:rFonts w:ascii="Arial" w:hAnsi="Arial" w:cs="Arial"/>
          <w:color w:val="000000"/>
        </w:rPr>
        <w:t>T</w:t>
      </w:r>
      <w:r w:rsidRPr="007977E6">
        <w:rPr>
          <w:rFonts w:ascii="Arial" w:hAnsi="Arial" w:cs="Arial"/>
          <w:color w:val="000000"/>
        </w:rPr>
        <w:t xml:space="preserve">he Proposal Narrative </w:t>
      </w:r>
      <w:r>
        <w:rPr>
          <w:rFonts w:ascii="Arial" w:hAnsi="Arial" w:cs="Arial"/>
          <w:color w:val="000000"/>
        </w:rPr>
        <w:t xml:space="preserve">and Budget Narrative are to be submitted on </w:t>
      </w:r>
      <w:r w:rsidRPr="007977E6">
        <w:rPr>
          <w:rFonts w:ascii="Arial" w:hAnsi="Arial" w:cs="Arial"/>
          <w:color w:val="000000"/>
        </w:rPr>
        <w:t xml:space="preserve">single-spaced 8.5” x 11” pages with one-inch margins.  Charts/tables are not required to adhere to this standard.  Use a </w:t>
      </w:r>
      <w:r>
        <w:rPr>
          <w:rFonts w:ascii="Arial" w:hAnsi="Arial" w:cs="Arial"/>
          <w:color w:val="000000"/>
        </w:rPr>
        <w:t>T</w:t>
      </w:r>
      <w:r w:rsidRPr="007977E6">
        <w:rPr>
          <w:rFonts w:ascii="Arial" w:hAnsi="Arial" w:cs="Arial"/>
          <w:color w:val="000000"/>
        </w:rPr>
        <w:t xml:space="preserve">imes Roman or Arial font in a 12-point size.  If the Proposal Narrative </w:t>
      </w:r>
      <w:r>
        <w:rPr>
          <w:rFonts w:ascii="Arial" w:hAnsi="Arial" w:cs="Arial"/>
          <w:color w:val="000000"/>
        </w:rPr>
        <w:t xml:space="preserve">and Budget Narratives </w:t>
      </w:r>
      <w:r w:rsidRPr="007977E6">
        <w:rPr>
          <w:rFonts w:ascii="Arial" w:hAnsi="Arial" w:cs="Arial"/>
          <w:color w:val="000000"/>
        </w:rPr>
        <w:t>exceed the page limit, the excess pages will not be read by the reviewers.  Do not include any attachments or addenda</w:t>
      </w:r>
      <w:r>
        <w:rPr>
          <w:rFonts w:ascii="Arial" w:hAnsi="Arial" w:cs="Arial"/>
          <w:color w:val="000000"/>
        </w:rPr>
        <w:t>.</w:t>
      </w:r>
    </w:p>
    <w:p w14:paraId="3520832B" w14:textId="77777777" w:rsidR="00714E52" w:rsidRDefault="00714E52" w:rsidP="00714E52">
      <w:pPr>
        <w:rPr>
          <w:rFonts w:ascii="Arial" w:hAnsi="Arial" w:cs="Arial"/>
          <w:color w:val="000000"/>
        </w:rPr>
      </w:pPr>
    </w:p>
    <w:p w14:paraId="3B54E229" w14:textId="0D98EF4F" w:rsidR="00714E52" w:rsidRDefault="00714E52" w:rsidP="00714E52">
      <w:pPr>
        <w:rPr>
          <w:rFonts w:ascii="Arial" w:hAnsi="Arial" w:cs="Arial"/>
          <w:color w:val="000000"/>
        </w:rPr>
      </w:pPr>
      <w:r>
        <w:rPr>
          <w:rFonts w:ascii="Arial" w:hAnsi="Arial" w:cs="Arial"/>
          <w:color w:val="000000"/>
        </w:rPr>
        <w:t xml:space="preserve">Proposal Narrative-- </w:t>
      </w:r>
      <w:r w:rsidRPr="007977E6">
        <w:rPr>
          <w:rFonts w:ascii="Arial" w:hAnsi="Arial" w:cs="Arial"/>
          <w:color w:val="000000"/>
        </w:rPr>
        <w:t xml:space="preserve">no more than </w:t>
      </w:r>
      <w:r w:rsidR="00EB0C4A">
        <w:rPr>
          <w:rFonts w:ascii="Arial" w:hAnsi="Arial" w:cs="Arial"/>
          <w:color w:val="000000"/>
        </w:rPr>
        <w:t xml:space="preserve">15 </w:t>
      </w:r>
      <w:r>
        <w:rPr>
          <w:rFonts w:ascii="Arial" w:hAnsi="Arial" w:cs="Arial"/>
          <w:color w:val="000000"/>
        </w:rPr>
        <w:t>pages</w:t>
      </w:r>
    </w:p>
    <w:p w14:paraId="42751B0E" w14:textId="77777777" w:rsidR="00714E52" w:rsidRPr="007977E6" w:rsidRDefault="00714E52" w:rsidP="00714E52">
      <w:pPr>
        <w:rPr>
          <w:rFonts w:ascii="Arial" w:hAnsi="Arial" w:cs="Arial"/>
          <w:color w:val="000000"/>
        </w:rPr>
      </w:pPr>
      <w:r>
        <w:rPr>
          <w:rFonts w:ascii="Arial" w:hAnsi="Arial" w:cs="Arial"/>
          <w:color w:val="000000"/>
        </w:rPr>
        <w:t>Budget Narrative-- no more than 3 pages</w:t>
      </w:r>
    </w:p>
    <w:bookmarkEnd w:id="20"/>
    <w:p w14:paraId="219BD1F6" w14:textId="77777777" w:rsidR="00714E52" w:rsidRDefault="00714E52" w:rsidP="00E611A4"/>
    <w:p w14:paraId="71D29717" w14:textId="17D0D2D6" w:rsidR="0070330B" w:rsidRPr="00FD7844" w:rsidRDefault="00C62F35" w:rsidP="00FD7844">
      <w:pPr>
        <w:jc w:val="center"/>
        <w:rPr>
          <w:rFonts w:ascii="Arial" w:hAnsi="Arial" w:cs="Arial"/>
          <w:b/>
        </w:rPr>
      </w:pPr>
      <w:r w:rsidRPr="00FD7844">
        <w:rPr>
          <w:rFonts w:ascii="Arial" w:hAnsi="Arial" w:cs="Arial"/>
          <w:b/>
        </w:rPr>
        <w:t>Pro</w:t>
      </w:r>
      <w:r w:rsidR="00E14732" w:rsidRPr="00FD7844">
        <w:rPr>
          <w:rFonts w:ascii="Arial" w:hAnsi="Arial" w:cs="Arial"/>
          <w:b/>
        </w:rPr>
        <w:t>posal Narrative</w:t>
      </w:r>
      <w:r w:rsidR="005849A7" w:rsidRPr="00FD7844">
        <w:rPr>
          <w:rFonts w:ascii="Arial" w:hAnsi="Arial" w:cs="Arial"/>
          <w:b/>
        </w:rPr>
        <w:t xml:space="preserve"> (</w:t>
      </w:r>
      <w:r w:rsidR="00760406">
        <w:rPr>
          <w:rFonts w:ascii="Arial" w:hAnsi="Arial" w:cs="Arial"/>
          <w:b/>
          <w:color w:val="000000" w:themeColor="text1"/>
        </w:rPr>
        <w:t>7</w:t>
      </w:r>
      <w:r w:rsidR="00B44A21" w:rsidRPr="00B8449B">
        <w:rPr>
          <w:rFonts w:ascii="Arial" w:hAnsi="Arial" w:cs="Arial"/>
          <w:b/>
          <w:color w:val="000000" w:themeColor="text1"/>
        </w:rPr>
        <w:t xml:space="preserve">0 </w:t>
      </w:r>
      <w:r w:rsidR="005849A7" w:rsidRPr="00B8449B">
        <w:rPr>
          <w:rFonts w:ascii="Arial" w:hAnsi="Arial" w:cs="Arial"/>
          <w:b/>
          <w:color w:val="000000" w:themeColor="text1"/>
        </w:rPr>
        <w:t>points</w:t>
      </w:r>
      <w:r w:rsidR="005849A7" w:rsidRPr="00B8449B">
        <w:rPr>
          <w:rFonts w:ascii="Arial" w:hAnsi="Arial" w:cs="Arial"/>
          <w:b/>
        </w:rPr>
        <w:t>)</w:t>
      </w:r>
    </w:p>
    <w:p w14:paraId="36FB4D8F" w14:textId="77777777" w:rsidR="00C30501" w:rsidRPr="007977E6" w:rsidRDefault="00C30501" w:rsidP="00801F20">
      <w:pPr>
        <w:rPr>
          <w:rFonts w:ascii="Arial" w:hAnsi="Arial" w:cs="Arial"/>
          <w:color w:val="000000"/>
          <w:szCs w:val="24"/>
        </w:rPr>
      </w:pPr>
    </w:p>
    <w:p w14:paraId="61DB38B2" w14:textId="77777777" w:rsidR="00301F32" w:rsidRPr="007977E6" w:rsidRDefault="002366A9" w:rsidP="002366A9">
      <w:pPr>
        <w:rPr>
          <w:rFonts w:ascii="Arial" w:hAnsi="Arial" w:cs="Arial"/>
          <w:color w:val="000000"/>
        </w:rPr>
      </w:pPr>
      <w:r w:rsidRPr="007977E6">
        <w:rPr>
          <w:rFonts w:ascii="Arial" w:hAnsi="Arial" w:cs="Arial"/>
          <w:color w:val="000000"/>
        </w:rPr>
        <w:t>P</w:t>
      </w:r>
      <w:r w:rsidR="003D085A" w:rsidRPr="007977E6">
        <w:rPr>
          <w:rFonts w:ascii="Arial" w:hAnsi="Arial" w:cs="Arial"/>
          <w:color w:val="000000"/>
        </w:rPr>
        <w:t xml:space="preserve">rovide a comprehensive description of the proposed project.   Be clear, precise and adhere to the following required </w:t>
      </w:r>
      <w:r w:rsidR="00F8769B" w:rsidRPr="007977E6">
        <w:rPr>
          <w:rFonts w:ascii="Arial" w:hAnsi="Arial" w:cs="Arial"/>
          <w:color w:val="000000"/>
        </w:rPr>
        <w:t>format</w:t>
      </w:r>
      <w:r w:rsidR="003D085A" w:rsidRPr="007977E6">
        <w:rPr>
          <w:rFonts w:ascii="Arial" w:hAnsi="Arial" w:cs="Arial"/>
          <w:color w:val="000000"/>
        </w:rPr>
        <w:t xml:space="preserve">. The narrative will be reviewed in accordance with the following </w:t>
      </w:r>
      <w:r w:rsidRPr="007977E6">
        <w:rPr>
          <w:rFonts w:ascii="Arial" w:hAnsi="Arial" w:cs="Arial"/>
          <w:color w:val="000000"/>
        </w:rPr>
        <w:t>points and according to the Proposal Narrative Rubric</w:t>
      </w:r>
      <w:r w:rsidR="003D085A" w:rsidRPr="007977E6">
        <w:rPr>
          <w:rFonts w:ascii="Arial" w:hAnsi="Arial" w:cs="Arial"/>
          <w:color w:val="000000"/>
        </w:rPr>
        <w:t>.</w:t>
      </w:r>
    </w:p>
    <w:p w14:paraId="321AE506" w14:textId="1F4C7B71" w:rsidR="006830B0" w:rsidRPr="007977E6" w:rsidRDefault="006830B0" w:rsidP="003D085A">
      <w:pPr>
        <w:rPr>
          <w:rFonts w:ascii="Arial" w:hAnsi="Arial" w:cs="Arial"/>
          <w:color w:val="000000"/>
        </w:rPr>
      </w:pPr>
    </w:p>
    <w:p w14:paraId="5DCA9DC2" w14:textId="77777777" w:rsidR="00152832" w:rsidRPr="007977E6" w:rsidRDefault="00152832" w:rsidP="00A15403">
      <w:pPr>
        <w:rPr>
          <w:rFonts w:ascii="Arial" w:hAnsi="Arial" w:cs="Arial"/>
          <w:b/>
          <w:bCs/>
          <w:color w:val="000000"/>
          <w:szCs w:val="24"/>
        </w:rPr>
      </w:pPr>
    </w:p>
    <w:p w14:paraId="41130E1E" w14:textId="1C845AC4" w:rsidR="00345E06" w:rsidRPr="007977E6" w:rsidRDefault="00AA5064" w:rsidP="00CC02CB">
      <w:pPr>
        <w:numPr>
          <w:ilvl w:val="0"/>
          <w:numId w:val="19"/>
        </w:numPr>
        <w:rPr>
          <w:rFonts w:ascii="Arial" w:hAnsi="Arial" w:cs="Arial"/>
          <w:b/>
          <w:color w:val="000000"/>
        </w:rPr>
      </w:pPr>
      <w:r>
        <w:rPr>
          <w:rFonts w:ascii="Arial" w:hAnsi="Arial" w:cs="Arial"/>
          <w:b/>
          <w:bCs/>
          <w:color w:val="000000"/>
        </w:rPr>
        <w:t>Professional D</w:t>
      </w:r>
      <w:r w:rsidR="00B44A21">
        <w:rPr>
          <w:rFonts w:ascii="Arial" w:hAnsi="Arial" w:cs="Arial"/>
          <w:b/>
          <w:bCs/>
          <w:color w:val="000000"/>
        </w:rPr>
        <w:t>evelopment Program</w:t>
      </w:r>
      <w:r w:rsidR="005A6807">
        <w:rPr>
          <w:rFonts w:ascii="Arial" w:hAnsi="Arial" w:cs="Arial"/>
          <w:b/>
          <w:bCs/>
          <w:color w:val="000000"/>
        </w:rPr>
        <w:t xml:space="preserve"> Overview</w:t>
      </w:r>
      <w:r w:rsidR="00B44A21">
        <w:rPr>
          <w:rFonts w:ascii="Arial" w:hAnsi="Arial" w:cs="Arial"/>
          <w:b/>
          <w:bCs/>
          <w:color w:val="000000"/>
        </w:rPr>
        <w:t xml:space="preserve"> </w:t>
      </w:r>
      <w:r w:rsidR="00F51CBE" w:rsidRPr="007977E6">
        <w:rPr>
          <w:rFonts w:ascii="Arial" w:hAnsi="Arial" w:cs="Arial"/>
          <w:b/>
          <w:bCs/>
          <w:color w:val="000000"/>
        </w:rPr>
        <w:t>(</w:t>
      </w:r>
      <w:r w:rsidR="00931C8F">
        <w:rPr>
          <w:rFonts w:ascii="Arial" w:hAnsi="Arial" w:cs="Arial"/>
          <w:b/>
          <w:bCs/>
          <w:color w:val="000000"/>
        </w:rPr>
        <w:t>25</w:t>
      </w:r>
      <w:r w:rsidR="00F51CBE" w:rsidRPr="007977E6">
        <w:rPr>
          <w:rFonts w:ascii="Arial" w:hAnsi="Arial" w:cs="Arial"/>
          <w:b/>
          <w:bCs/>
          <w:color w:val="000000"/>
        </w:rPr>
        <w:t xml:space="preserve"> points</w:t>
      </w:r>
      <w:r w:rsidR="00F51CBE" w:rsidRPr="007977E6">
        <w:rPr>
          <w:rFonts w:ascii="Arial" w:hAnsi="Arial" w:cs="Arial"/>
          <w:b/>
          <w:color w:val="000000"/>
        </w:rPr>
        <w:t>)</w:t>
      </w:r>
    </w:p>
    <w:p w14:paraId="13116B4B" w14:textId="77777777" w:rsidR="003D085A" w:rsidRPr="007977E6" w:rsidRDefault="003D085A" w:rsidP="003D085A">
      <w:pPr>
        <w:ind w:left="360"/>
        <w:rPr>
          <w:color w:val="000000"/>
        </w:rPr>
      </w:pPr>
    </w:p>
    <w:p w14:paraId="1E4DE049" w14:textId="711FAC82" w:rsidR="00EC43CD" w:rsidRPr="007977E6" w:rsidRDefault="00771FB5" w:rsidP="00CC02CB">
      <w:pPr>
        <w:pStyle w:val="PlainText"/>
        <w:numPr>
          <w:ilvl w:val="0"/>
          <w:numId w:val="19"/>
        </w:numPr>
        <w:rPr>
          <w:rFonts w:ascii="Arial" w:hAnsi="Arial" w:cs="Arial"/>
          <w:b/>
          <w:color w:val="000000"/>
          <w:sz w:val="24"/>
        </w:rPr>
      </w:pPr>
      <w:r>
        <w:rPr>
          <w:rFonts w:ascii="Arial" w:hAnsi="Arial" w:cs="Arial"/>
          <w:b/>
          <w:bCs/>
          <w:sz w:val="24"/>
          <w:szCs w:val="24"/>
        </w:rPr>
        <w:t xml:space="preserve">Specific </w:t>
      </w:r>
      <w:r w:rsidR="00AA5064" w:rsidRPr="00AA5064">
        <w:rPr>
          <w:rFonts w:ascii="Arial" w:hAnsi="Arial" w:cs="Arial"/>
          <w:b/>
          <w:bCs/>
          <w:sz w:val="24"/>
          <w:szCs w:val="24"/>
        </w:rPr>
        <w:t>Professional Development</w:t>
      </w:r>
      <w:r w:rsidR="00AA5064">
        <w:rPr>
          <w:rFonts w:ascii="Arial" w:hAnsi="Arial" w:cs="Arial"/>
          <w:b/>
          <w:bCs/>
          <w:szCs w:val="24"/>
        </w:rPr>
        <w:t xml:space="preserve"> </w:t>
      </w:r>
      <w:r w:rsidR="00EC43CD" w:rsidRPr="007977E6">
        <w:rPr>
          <w:rFonts w:ascii="Arial" w:hAnsi="Arial" w:cs="Arial"/>
          <w:b/>
          <w:color w:val="000000"/>
          <w:sz w:val="24"/>
        </w:rPr>
        <w:t>Pro</w:t>
      </w:r>
      <w:r w:rsidR="00B55C82" w:rsidRPr="007977E6">
        <w:rPr>
          <w:rFonts w:ascii="Arial" w:hAnsi="Arial" w:cs="Arial"/>
          <w:b/>
          <w:color w:val="000000"/>
          <w:sz w:val="24"/>
        </w:rPr>
        <w:t>gram</w:t>
      </w:r>
      <w:r w:rsidR="00EC43CD" w:rsidRPr="007977E6">
        <w:rPr>
          <w:rFonts w:ascii="Arial" w:hAnsi="Arial" w:cs="Arial"/>
          <w:b/>
          <w:color w:val="000000"/>
          <w:sz w:val="24"/>
        </w:rPr>
        <w:t xml:space="preserve"> Activities (</w:t>
      </w:r>
      <w:r w:rsidR="001E6CE5">
        <w:rPr>
          <w:rFonts w:ascii="Arial" w:hAnsi="Arial" w:cs="Arial"/>
          <w:b/>
          <w:color w:val="000000"/>
          <w:sz w:val="24"/>
        </w:rPr>
        <w:t>2</w:t>
      </w:r>
      <w:r w:rsidR="00931C8F">
        <w:rPr>
          <w:rFonts w:ascii="Arial" w:hAnsi="Arial" w:cs="Arial"/>
          <w:b/>
          <w:color w:val="000000"/>
          <w:sz w:val="24"/>
        </w:rPr>
        <w:t xml:space="preserve">0 </w:t>
      </w:r>
      <w:r w:rsidR="00EC43CD" w:rsidRPr="007977E6">
        <w:rPr>
          <w:rFonts w:ascii="Arial" w:hAnsi="Arial" w:cs="Arial"/>
          <w:b/>
          <w:color w:val="000000"/>
          <w:sz w:val="24"/>
        </w:rPr>
        <w:t>points)</w:t>
      </w:r>
    </w:p>
    <w:p w14:paraId="2CA2014D" w14:textId="77777777" w:rsidR="002844DB" w:rsidRPr="007977E6" w:rsidRDefault="002844DB" w:rsidP="002844DB">
      <w:pPr>
        <w:pStyle w:val="PlainText"/>
        <w:ind w:left="504"/>
        <w:rPr>
          <w:rFonts w:ascii="Arial" w:hAnsi="Arial" w:cs="Arial"/>
          <w:color w:val="000000"/>
          <w:sz w:val="24"/>
        </w:rPr>
      </w:pPr>
    </w:p>
    <w:p w14:paraId="700D1161" w14:textId="3DE2911F" w:rsidR="00AA5064" w:rsidRPr="00AA5064" w:rsidRDefault="00AA5064" w:rsidP="00AA5064">
      <w:pPr>
        <w:pStyle w:val="BodyText"/>
        <w:numPr>
          <w:ilvl w:val="0"/>
          <w:numId w:val="19"/>
        </w:numPr>
        <w:rPr>
          <w:color w:val="000000"/>
        </w:rPr>
      </w:pPr>
      <w:r>
        <w:rPr>
          <w:rFonts w:ascii="Arial" w:hAnsi="Arial" w:cs="Arial"/>
          <w:b/>
          <w:bCs/>
          <w:color w:val="000000"/>
          <w:szCs w:val="24"/>
        </w:rPr>
        <w:t xml:space="preserve">Professional Development </w:t>
      </w:r>
      <w:r w:rsidR="000517B3">
        <w:rPr>
          <w:rFonts w:ascii="Arial" w:hAnsi="Arial" w:cs="Arial"/>
          <w:b/>
          <w:bCs/>
          <w:color w:val="000000"/>
          <w:szCs w:val="24"/>
        </w:rPr>
        <w:t>Plan</w:t>
      </w:r>
      <w:r>
        <w:rPr>
          <w:rFonts w:ascii="Arial" w:hAnsi="Arial" w:cs="Arial"/>
          <w:b/>
          <w:bCs/>
          <w:color w:val="000000"/>
          <w:szCs w:val="24"/>
        </w:rPr>
        <w:t xml:space="preserve"> Template-A (1</w:t>
      </w:r>
      <w:r w:rsidR="000517B3">
        <w:rPr>
          <w:rFonts w:ascii="Arial" w:hAnsi="Arial" w:cs="Arial"/>
          <w:b/>
          <w:bCs/>
          <w:color w:val="000000"/>
          <w:szCs w:val="24"/>
        </w:rPr>
        <w:t>5</w:t>
      </w:r>
      <w:r>
        <w:rPr>
          <w:rFonts w:ascii="Arial" w:hAnsi="Arial" w:cs="Arial"/>
          <w:b/>
          <w:bCs/>
          <w:color w:val="000000"/>
          <w:szCs w:val="24"/>
        </w:rPr>
        <w:t xml:space="preserve"> points)</w:t>
      </w:r>
    </w:p>
    <w:p w14:paraId="07825C2D" w14:textId="77777777" w:rsidR="00AA5064" w:rsidRPr="00AA5064" w:rsidRDefault="00AA5064" w:rsidP="00AA5064">
      <w:pPr>
        <w:rPr>
          <w:rFonts w:ascii="Arial" w:hAnsi="Arial" w:cs="Arial"/>
          <w:b/>
          <w:bCs/>
          <w:color w:val="000000"/>
          <w:szCs w:val="24"/>
        </w:rPr>
      </w:pPr>
    </w:p>
    <w:p w14:paraId="5E18A3F6" w14:textId="26FE6816" w:rsidR="003D085A" w:rsidRPr="00951111" w:rsidRDefault="00AA5064" w:rsidP="002A014D">
      <w:pPr>
        <w:pStyle w:val="PlainText"/>
        <w:numPr>
          <w:ilvl w:val="0"/>
          <w:numId w:val="19"/>
        </w:numPr>
        <w:rPr>
          <w:rFonts w:ascii="Arial" w:hAnsi="Arial" w:cs="Arial"/>
          <w:b/>
          <w:bCs/>
          <w:szCs w:val="24"/>
        </w:rPr>
      </w:pPr>
      <w:r w:rsidRPr="00A15403">
        <w:rPr>
          <w:rFonts w:ascii="Arial" w:hAnsi="Arial" w:cs="Arial"/>
          <w:b/>
          <w:bCs/>
          <w:sz w:val="24"/>
          <w:szCs w:val="24"/>
        </w:rPr>
        <w:t xml:space="preserve">Program </w:t>
      </w:r>
      <w:r w:rsidR="003D085A" w:rsidRPr="00A15403">
        <w:rPr>
          <w:rFonts w:ascii="Arial" w:hAnsi="Arial" w:cs="Arial"/>
          <w:b/>
          <w:bCs/>
          <w:sz w:val="24"/>
          <w:szCs w:val="24"/>
        </w:rPr>
        <w:t xml:space="preserve">Evaluation Plan </w:t>
      </w:r>
      <w:r w:rsidRPr="00A15403">
        <w:rPr>
          <w:rFonts w:ascii="Arial" w:hAnsi="Arial" w:cs="Arial"/>
          <w:b/>
          <w:bCs/>
          <w:sz w:val="24"/>
          <w:szCs w:val="24"/>
        </w:rPr>
        <w:t xml:space="preserve">and Template- B </w:t>
      </w:r>
      <w:r w:rsidR="009815C9" w:rsidRPr="00A15403">
        <w:rPr>
          <w:rFonts w:ascii="Arial" w:hAnsi="Arial" w:cs="Arial"/>
          <w:b/>
          <w:bCs/>
          <w:sz w:val="24"/>
          <w:szCs w:val="24"/>
        </w:rPr>
        <w:t>(</w:t>
      </w:r>
      <w:r w:rsidRPr="00A15403">
        <w:rPr>
          <w:rFonts w:ascii="Arial" w:hAnsi="Arial" w:cs="Arial"/>
          <w:b/>
          <w:bCs/>
          <w:sz w:val="24"/>
          <w:szCs w:val="24"/>
        </w:rPr>
        <w:t>10</w:t>
      </w:r>
      <w:r w:rsidR="003D085A" w:rsidRPr="00A15403">
        <w:rPr>
          <w:rFonts w:ascii="Arial" w:hAnsi="Arial" w:cs="Arial"/>
          <w:b/>
          <w:bCs/>
          <w:sz w:val="24"/>
          <w:szCs w:val="24"/>
        </w:rPr>
        <w:t xml:space="preserve"> points</w:t>
      </w:r>
      <w:r w:rsidR="009815C9" w:rsidRPr="00A15403">
        <w:rPr>
          <w:rFonts w:ascii="Arial" w:hAnsi="Arial" w:cs="Arial"/>
          <w:b/>
          <w:bCs/>
          <w:sz w:val="24"/>
          <w:szCs w:val="24"/>
        </w:rPr>
        <w:t>)</w:t>
      </w:r>
    </w:p>
    <w:p w14:paraId="0621CA03" w14:textId="77777777" w:rsidR="001C4DAD" w:rsidRPr="007977E6" w:rsidRDefault="001C4DAD" w:rsidP="00E40D2C">
      <w:pPr>
        <w:pStyle w:val="PlainText"/>
        <w:ind w:left="720"/>
        <w:rPr>
          <w:rFonts w:ascii="Arial" w:hAnsi="Arial" w:cs="Arial"/>
          <w:color w:val="000000"/>
          <w:sz w:val="24"/>
        </w:rPr>
      </w:pPr>
    </w:p>
    <w:p w14:paraId="10E84049" w14:textId="493EDFB7" w:rsidR="003D085A" w:rsidRDefault="00AA5064" w:rsidP="001C4DAD">
      <w:pPr>
        <w:pStyle w:val="PlainText"/>
        <w:numPr>
          <w:ilvl w:val="0"/>
          <w:numId w:val="19"/>
        </w:numPr>
        <w:rPr>
          <w:rFonts w:ascii="Arial" w:hAnsi="Arial" w:cs="Arial"/>
          <w:b/>
          <w:bCs/>
          <w:sz w:val="24"/>
          <w:szCs w:val="24"/>
        </w:rPr>
      </w:pPr>
      <w:r w:rsidRPr="00951111">
        <w:rPr>
          <w:rFonts w:ascii="Arial" w:hAnsi="Arial" w:cs="Arial"/>
          <w:b/>
          <w:bCs/>
          <w:sz w:val="24"/>
          <w:szCs w:val="24"/>
        </w:rPr>
        <w:t>Budget and Budget Narrative</w:t>
      </w:r>
      <w:r w:rsidR="000517B3" w:rsidRPr="00951111">
        <w:rPr>
          <w:rFonts w:ascii="Arial" w:hAnsi="Arial" w:cs="Arial"/>
          <w:b/>
          <w:bCs/>
          <w:sz w:val="24"/>
          <w:szCs w:val="24"/>
        </w:rPr>
        <w:t xml:space="preserve"> </w:t>
      </w:r>
      <w:r w:rsidR="00A36E74" w:rsidRPr="00951111">
        <w:rPr>
          <w:rFonts w:ascii="Arial" w:hAnsi="Arial" w:cs="Arial"/>
          <w:b/>
          <w:bCs/>
          <w:sz w:val="24"/>
          <w:szCs w:val="24"/>
        </w:rPr>
        <w:t>(</w:t>
      </w:r>
      <w:r w:rsidRPr="00951111">
        <w:rPr>
          <w:rFonts w:ascii="Arial" w:hAnsi="Arial" w:cs="Arial"/>
          <w:b/>
          <w:bCs/>
          <w:sz w:val="24"/>
          <w:szCs w:val="24"/>
        </w:rPr>
        <w:t xml:space="preserve">20 </w:t>
      </w:r>
      <w:r w:rsidR="003D085A" w:rsidRPr="00951111">
        <w:rPr>
          <w:rFonts w:ascii="Arial" w:hAnsi="Arial" w:cs="Arial"/>
          <w:b/>
          <w:bCs/>
          <w:sz w:val="24"/>
          <w:szCs w:val="24"/>
        </w:rPr>
        <w:t>points</w:t>
      </w:r>
      <w:r w:rsidR="00A36E74" w:rsidRPr="00951111">
        <w:rPr>
          <w:rFonts w:ascii="Arial" w:hAnsi="Arial" w:cs="Arial"/>
          <w:b/>
          <w:bCs/>
          <w:sz w:val="24"/>
          <w:szCs w:val="24"/>
        </w:rPr>
        <w:t>)</w:t>
      </w:r>
    </w:p>
    <w:p w14:paraId="138AFC69" w14:textId="77777777" w:rsidR="00CD2967" w:rsidRDefault="00CD2967" w:rsidP="00CD2967">
      <w:pPr>
        <w:rPr>
          <w:rFonts w:ascii="Arial" w:hAnsi="Arial" w:cs="Arial"/>
          <w:b/>
          <w:bCs/>
          <w:szCs w:val="24"/>
        </w:rPr>
      </w:pPr>
    </w:p>
    <w:p w14:paraId="5482EE7D" w14:textId="77777777" w:rsidR="001C4DAD" w:rsidRDefault="001C4DAD">
      <w:pPr>
        <w:rPr>
          <w:rFonts w:ascii="Arial" w:hAnsi="Arial" w:cs="Arial"/>
          <w:b/>
          <w:bCs/>
          <w:szCs w:val="24"/>
        </w:rPr>
      </w:pPr>
    </w:p>
    <w:p w14:paraId="653B0A18" w14:textId="58C5F134" w:rsidR="00CD2967" w:rsidRPr="009239CF" w:rsidRDefault="00CD2967" w:rsidP="009239CF">
      <w:pPr>
        <w:rPr>
          <w:rFonts w:ascii="Arial" w:hAnsi="Arial" w:cs="Arial"/>
          <w:b/>
          <w:bCs/>
          <w:szCs w:val="24"/>
        </w:rPr>
      </w:pPr>
      <w:r w:rsidRPr="009239CF">
        <w:rPr>
          <w:rFonts w:ascii="Arial" w:hAnsi="Arial" w:cs="Arial"/>
          <w:b/>
          <w:bCs/>
          <w:szCs w:val="24"/>
        </w:rPr>
        <w:t xml:space="preserve">Total </w:t>
      </w:r>
      <w:r w:rsidR="00673B23">
        <w:rPr>
          <w:rFonts w:ascii="Arial" w:hAnsi="Arial" w:cs="Arial"/>
          <w:b/>
          <w:bCs/>
          <w:szCs w:val="24"/>
        </w:rPr>
        <w:t xml:space="preserve">points possible </w:t>
      </w:r>
      <w:r w:rsidR="006B336D">
        <w:rPr>
          <w:rFonts w:ascii="Arial" w:hAnsi="Arial" w:cs="Arial"/>
          <w:b/>
          <w:bCs/>
          <w:szCs w:val="24"/>
        </w:rPr>
        <w:t>= 90 points (Proposal Narrative and Budget and Budget Narrative)</w:t>
      </w:r>
    </w:p>
    <w:p w14:paraId="4AC1E12B" w14:textId="368DE441" w:rsidR="0088037F" w:rsidRPr="007977E6" w:rsidRDefault="00A1580B" w:rsidP="00DB1390">
      <w:pPr>
        <w:ind w:left="180"/>
        <w:jc w:val="center"/>
        <w:rPr>
          <w:rFonts w:ascii="Arial" w:hAnsi="Arial" w:cs="Arial"/>
          <w:b/>
          <w:color w:val="000000"/>
          <w:szCs w:val="24"/>
        </w:rPr>
      </w:pPr>
      <w:r w:rsidRPr="007977E6">
        <w:rPr>
          <w:rFonts w:ascii="Arial" w:hAnsi="Arial" w:cs="Arial"/>
          <w:color w:val="000000"/>
        </w:rPr>
        <w:br w:type="page"/>
      </w:r>
      <w:r w:rsidR="00DC2787">
        <w:rPr>
          <w:rFonts w:ascii="Arial" w:hAnsi="Arial" w:cs="Arial"/>
          <w:b/>
          <w:color w:val="000000"/>
        </w:rPr>
        <w:t xml:space="preserve">Form FS-10 </w:t>
      </w:r>
      <w:r w:rsidR="0088037F" w:rsidRPr="007977E6">
        <w:rPr>
          <w:rFonts w:ascii="Arial" w:hAnsi="Arial" w:cs="Arial"/>
          <w:b/>
          <w:color w:val="000000"/>
          <w:szCs w:val="24"/>
        </w:rPr>
        <w:t>Budget</w:t>
      </w:r>
      <w:r w:rsidR="001D144D" w:rsidRPr="007977E6">
        <w:rPr>
          <w:rFonts w:ascii="Arial" w:hAnsi="Arial" w:cs="Arial"/>
          <w:b/>
          <w:color w:val="000000"/>
          <w:szCs w:val="24"/>
        </w:rPr>
        <w:t xml:space="preserve"> </w:t>
      </w:r>
      <w:r w:rsidR="00DC2787">
        <w:rPr>
          <w:rFonts w:ascii="Arial" w:hAnsi="Arial" w:cs="Arial"/>
          <w:b/>
          <w:color w:val="000000"/>
          <w:szCs w:val="24"/>
        </w:rPr>
        <w:t>and Narrative</w:t>
      </w:r>
    </w:p>
    <w:p w14:paraId="0AE7FEF3" w14:textId="77777777" w:rsidR="00DB1390" w:rsidRPr="007977E6" w:rsidRDefault="00DB1390" w:rsidP="00DB1390">
      <w:pPr>
        <w:ind w:left="180"/>
        <w:jc w:val="center"/>
        <w:rPr>
          <w:rFonts w:ascii="Arial" w:hAnsi="Arial" w:cs="Arial"/>
          <w:b/>
          <w:color w:val="000000"/>
          <w:szCs w:val="24"/>
        </w:rPr>
      </w:pPr>
    </w:p>
    <w:p w14:paraId="012C58F8" w14:textId="5CBBC538" w:rsidR="00606639" w:rsidRPr="007977E6" w:rsidRDefault="00606639" w:rsidP="00DC2787">
      <w:pPr>
        <w:rPr>
          <w:rFonts w:ascii="Arial" w:hAnsi="Arial" w:cs="Arial"/>
          <w:color w:val="000000"/>
        </w:rPr>
      </w:pPr>
      <w:r w:rsidRPr="007977E6">
        <w:rPr>
          <w:rFonts w:ascii="Arial" w:hAnsi="Arial" w:cs="Arial"/>
          <w:color w:val="000000"/>
        </w:rPr>
        <w:t>Us</w:t>
      </w:r>
      <w:r w:rsidR="002844DB">
        <w:rPr>
          <w:rFonts w:ascii="Arial" w:hAnsi="Arial" w:cs="Arial"/>
          <w:color w:val="000000"/>
        </w:rPr>
        <w:t xml:space="preserve">ing the Form FS-10 </w:t>
      </w:r>
      <w:r w:rsidRPr="007977E6">
        <w:rPr>
          <w:rFonts w:ascii="Arial" w:hAnsi="Arial" w:cs="Arial"/>
          <w:color w:val="000000"/>
        </w:rPr>
        <w:t xml:space="preserve">Budget Form, provide an itemized budget and brief narrative of how the requested funds will be used for the </w:t>
      </w:r>
      <w:r w:rsidR="002A014D">
        <w:rPr>
          <w:rFonts w:ascii="Arial" w:hAnsi="Arial" w:cs="Arial"/>
          <w:b/>
          <w:color w:val="000000"/>
        </w:rPr>
        <w:t xml:space="preserve">thirteen months </w:t>
      </w:r>
      <w:r w:rsidR="002D763D" w:rsidRPr="00CD2967">
        <w:rPr>
          <w:rFonts w:ascii="Arial" w:hAnsi="Arial" w:cs="Arial"/>
          <w:color w:val="000000"/>
        </w:rPr>
        <w:t>of the</w:t>
      </w:r>
      <w:r w:rsidR="002D763D">
        <w:rPr>
          <w:rFonts w:ascii="Arial" w:hAnsi="Arial" w:cs="Arial"/>
          <w:b/>
          <w:color w:val="000000"/>
        </w:rPr>
        <w:t xml:space="preserve"> </w:t>
      </w:r>
      <w:r w:rsidRPr="007977E6">
        <w:rPr>
          <w:rFonts w:ascii="Arial" w:hAnsi="Arial" w:cs="Arial"/>
          <w:color w:val="000000"/>
        </w:rPr>
        <w:t>project</w:t>
      </w:r>
      <w:r w:rsidR="002D763D">
        <w:rPr>
          <w:rFonts w:ascii="Arial" w:hAnsi="Arial" w:cs="Arial"/>
          <w:color w:val="000000"/>
        </w:rPr>
        <w:t xml:space="preserve"> period, September 1, 2018 – September 30, 2019</w:t>
      </w:r>
      <w:r w:rsidR="002A014D">
        <w:rPr>
          <w:rFonts w:ascii="Arial" w:hAnsi="Arial" w:cs="Arial"/>
          <w:color w:val="000000"/>
        </w:rPr>
        <w:t>.</w:t>
      </w:r>
    </w:p>
    <w:p w14:paraId="1D5DC769" w14:textId="77777777" w:rsidR="000E7856" w:rsidRPr="007977E6" w:rsidRDefault="000E7856" w:rsidP="00244335">
      <w:pPr>
        <w:rPr>
          <w:rFonts w:ascii="Arial" w:hAnsi="Arial" w:cs="Arial"/>
          <w:color w:val="000000"/>
        </w:rPr>
      </w:pPr>
    </w:p>
    <w:p w14:paraId="31B7CC28" w14:textId="77777777" w:rsidR="000E7856" w:rsidRDefault="005D57F9" w:rsidP="00DC2787">
      <w:pPr>
        <w:rPr>
          <w:rFonts w:ascii="Arial" w:hAnsi="Arial" w:cs="Arial"/>
          <w:color w:val="000000"/>
          <w:szCs w:val="24"/>
        </w:rPr>
      </w:pPr>
      <w:r w:rsidRPr="007977E6">
        <w:rPr>
          <w:rFonts w:ascii="Arial" w:hAnsi="Arial" w:cs="Arial"/>
          <w:color w:val="000000"/>
          <w:szCs w:val="24"/>
        </w:rPr>
        <w:t>Budgeted items must be</w:t>
      </w:r>
      <w:r w:rsidR="00801F20" w:rsidRPr="007977E6">
        <w:rPr>
          <w:rFonts w:ascii="Arial" w:hAnsi="Arial" w:cs="Arial"/>
          <w:color w:val="000000"/>
          <w:szCs w:val="24"/>
        </w:rPr>
        <w:t xml:space="preserve"> </w:t>
      </w:r>
      <w:r w:rsidR="001D32DD" w:rsidRPr="007977E6">
        <w:rPr>
          <w:rFonts w:ascii="Arial" w:hAnsi="Arial" w:cs="Arial"/>
          <w:color w:val="000000"/>
          <w:szCs w:val="24"/>
        </w:rPr>
        <w:t>r</w:t>
      </w:r>
      <w:r w:rsidR="00801F20" w:rsidRPr="007977E6">
        <w:rPr>
          <w:rFonts w:ascii="Arial" w:hAnsi="Arial" w:cs="Arial"/>
          <w:color w:val="000000"/>
          <w:szCs w:val="24"/>
        </w:rPr>
        <w:t>easonable</w:t>
      </w:r>
      <w:r w:rsidRPr="007977E6">
        <w:rPr>
          <w:rFonts w:ascii="Arial" w:hAnsi="Arial" w:cs="Arial"/>
          <w:color w:val="000000"/>
          <w:szCs w:val="24"/>
        </w:rPr>
        <w:t xml:space="preserve"> in cost and necessary for </w:t>
      </w:r>
      <w:r w:rsidR="00801F20" w:rsidRPr="007977E6">
        <w:rPr>
          <w:rFonts w:ascii="Arial" w:hAnsi="Arial" w:cs="Arial"/>
          <w:color w:val="000000"/>
          <w:szCs w:val="24"/>
        </w:rPr>
        <w:t xml:space="preserve">the </w:t>
      </w:r>
      <w:r w:rsidR="00AE6442" w:rsidRPr="007977E6">
        <w:rPr>
          <w:rFonts w:ascii="Arial" w:hAnsi="Arial" w:cs="Arial"/>
          <w:color w:val="000000"/>
          <w:szCs w:val="24"/>
        </w:rPr>
        <w:t>project</w:t>
      </w:r>
      <w:r w:rsidR="000E7856" w:rsidRPr="007977E6">
        <w:rPr>
          <w:rFonts w:ascii="Arial" w:hAnsi="Arial" w:cs="Arial"/>
          <w:color w:val="000000"/>
          <w:szCs w:val="24"/>
        </w:rPr>
        <w:t xml:space="preserve"> in order to receive the maximum points</w:t>
      </w:r>
      <w:r w:rsidRPr="007977E6">
        <w:rPr>
          <w:rFonts w:ascii="Arial" w:hAnsi="Arial" w:cs="Arial"/>
          <w:color w:val="000000"/>
          <w:szCs w:val="24"/>
        </w:rPr>
        <w:t xml:space="preserve">.  </w:t>
      </w:r>
      <w:r w:rsidR="000E7856" w:rsidRPr="007977E6">
        <w:rPr>
          <w:rFonts w:ascii="Arial" w:hAnsi="Arial" w:cs="Arial"/>
          <w:color w:val="000000"/>
          <w:szCs w:val="24"/>
        </w:rPr>
        <w:t>SED staff will eliminate any unallowable or unreasonable items in the bud</w:t>
      </w:r>
      <w:r w:rsidR="00C358D3" w:rsidRPr="007977E6">
        <w:rPr>
          <w:rFonts w:ascii="Arial" w:hAnsi="Arial" w:cs="Arial"/>
          <w:color w:val="000000"/>
          <w:szCs w:val="24"/>
        </w:rPr>
        <w:t>get</w:t>
      </w:r>
      <w:r w:rsidR="000E7856" w:rsidRPr="007977E6">
        <w:rPr>
          <w:rFonts w:ascii="Arial" w:hAnsi="Arial" w:cs="Arial"/>
          <w:color w:val="000000"/>
          <w:szCs w:val="24"/>
        </w:rPr>
        <w:t>.</w:t>
      </w:r>
      <w:r w:rsidR="00C358D3" w:rsidRPr="007977E6">
        <w:rPr>
          <w:rFonts w:ascii="Arial" w:hAnsi="Arial" w:cs="Arial"/>
          <w:color w:val="000000"/>
          <w:szCs w:val="24"/>
        </w:rPr>
        <w:t xml:space="preserve">  </w:t>
      </w:r>
      <w:r w:rsidR="000E7856" w:rsidRPr="007977E6">
        <w:rPr>
          <w:rFonts w:ascii="Arial" w:hAnsi="Arial" w:cs="Arial"/>
          <w:color w:val="000000"/>
          <w:szCs w:val="24"/>
        </w:rPr>
        <w:t>Grantees will not be allowed to substitute new items for those that have been eliminated.</w:t>
      </w:r>
    </w:p>
    <w:p w14:paraId="731FE4AC" w14:textId="77777777" w:rsidR="00DC2787" w:rsidRDefault="00DC2787" w:rsidP="009846FC">
      <w:pPr>
        <w:ind w:left="720"/>
        <w:rPr>
          <w:rFonts w:ascii="Arial" w:hAnsi="Arial" w:cs="Arial"/>
          <w:color w:val="000000"/>
          <w:szCs w:val="24"/>
        </w:rPr>
      </w:pPr>
    </w:p>
    <w:p w14:paraId="29947D47" w14:textId="77777777" w:rsidR="00DC2787" w:rsidRPr="00D4309E" w:rsidRDefault="00DC2787" w:rsidP="00DC2787">
      <w:pPr>
        <w:ind w:right="360"/>
        <w:jc w:val="both"/>
        <w:rPr>
          <w:rFonts w:ascii="Arial" w:hAnsi="Arial" w:cs="Arial"/>
          <w:szCs w:val="24"/>
        </w:rPr>
      </w:pPr>
      <w:r w:rsidRPr="00D4309E">
        <w:rPr>
          <w:rFonts w:ascii="Arial" w:hAnsi="Arial" w:cs="Arial"/>
          <w:szCs w:val="24"/>
        </w:rPr>
        <w:t>Budgeted costs must be in compliance with applicable State and federal laws and regulations and the Department’s Fiscal Guidelines.  These guidelines, as well as the FS-10 form, are availa</w:t>
      </w:r>
      <w:r w:rsidR="00E611A4">
        <w:rPr>
          <w:rFonts w:ascii="Arial" w:hAnsi="Arial" w:cs="Arial"/>
          <w:szCs w:val="24"/>
        </w:rPr>
        <w:t xml:space="preserve">ble online on the </w:t>
      </w:r>
      <w:hyperlink r:id="rId51" w:history="1">
        <w:r w:rsidR="00E611A4">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4096E67C" w14:textId="77777777" w:rsidR="00DC2787" w:rsidRPr="00D4309E" w:rsidRDefault="00DC2787" w:rsidP="00DC2787">
      <w:pPr>
        <w:ind w:right="360"/>
        <w:jc w:val="both"/>
        <w:rPr>
          <w:rFonts w:ascii="Arial" w:hAnsi="Arial" w:cs="Arial"/>
          <w:szCs w:val="24"/>
        </w:rPr>
      </w:pPr>
    </w:p>
    <w:p w14:paraId="7814E6C7" w14:textId="77777777" w:rsidR="00DC2787" w:rsidRPr="00D4309E" w:rsidRDefault="00DC2787" w:rsidP="00DC2787">
      <w:pPr>
        <w:tabs>
          <w:tab w:val="left" w:pos="3330"/>
        </w:tabs>
        <w:autoSpaceDE w:val="0"/>
        <w:autoSpaceDN w:val="0"/>
        <w:adjustRightInd w:val="0"/>
        <w:rPr>
          <w:rFonts w:ascii="Arial" w:hAnsi="Arial" w:cs="Arial"/>
          <w:szCs w:val="24"/>
        </w:rPr>
      </w:pPr>
      <w:r w:rsidRPr="00D4309E">
        <w:rPr>
          <w:rFonts w:ascii="Arial" w:hAnsi="Arial" w:cs="Arial"/>
        </w:rPr>
        <w:t xml:space="preserve">Information about the categories of expenditures and general information on allowable costs, applicable cost principles and administrative regulations are available in the </w:t>
      </w:r>
      <w:hyperlink r:id="rId52" w:history="1">
        <w:r w:rsidRPr="00E611A4">
          <w:rPr>
            <w:rStyle w:val="Hyperlink"/>
            <w:rFonts w:ascii="Arial" w:hAnsi="Arial" w:cs="Arial"/>
          </w:rPr>
          <w:t>Fiscal Guidelines for Federal and State Aided Grants</w:t>
        </w:r>
      </w:hyperlink>
      <w:r w:rsidR="00E611A4">
        <w:rPr>
          <w:rFonts w:ascii="Arial" w:hAnsi="Arial" w:cs="Arial"/>
        </w:rPr>
        <w:t>.</w:t>
      </w:r>
      <w:r w:rsidRPr="00D4309E">
        <w:rPr>
          <w:rFonts w:ascii="Arial" w:hAnsi="Arial" w:cs="Arial"/>
        </w:rPr>
        <w:t xml:space="preserve"> </w:t>
      </w:r>
    </w:p>
    <w:p w14:paraId="54E66849" w14:textId="77777777" w:rsidR="00801F20" w:rsidRPr="007977E6" w:rsidRDefault="00801F20" w:rsidP="009846FC">
      <w:pPr>
        <w:tabs>
          <w:tab w:val="left" w:pos="0"/>
        </w:tabs>
        <w:ind w:left="504"/>
        <w:rPr>
          <w:rFonts w:ascii="Arial" w:hAnsi="Arial" w:cs="Arial"/>
          <w:color w:val="000000"/>
          <w:szCs w:val="24"/>
        </w:rPr>
      </w:pPr>
    </w:p>
    <w:p w14:paraId="2B0DB603" w14:textId="77777777" w:rsidR="009E69E5" w:rsidRDefault="004D7CD4" w:rsidP="00FD7844">
      <w:pPr>
        <w:pStyle w:val="Heading2"/>
        <w:rPr>
          <w:rFonts w:ascii="Arial" w:hAnsi="Arial" w:cs="Arial"/>
          <w:color w:val="000000"/>
          <w:szCs w:val="24"/>
        </w:rPr>
      </w:pPr>
      <w:r>
        <w:rPr>
          <w:rFonts w:ascii="Arial" w:hAnsi="Arial" w:cs="Arial"/>
          <w:color w:val="000000"/>
          <w:szCs w:val="24"/>
        </w:rPr>
        <w:br w:type="page"/>
      </w:r>
    </w:p>
    <w:p w14:paraId="7E88D5EA" w14:textId="5F8423CD" w:rsidR="009E69E5" w:rsidRPr="00400D60" w:rsidRDefault="009E69E5" w:rsidP="004D1371">
      <w:pPr>
        <w:pStyle w:val="Heading2"/>
        <w:jc w:val="center"/>
        <w:rPr>
          <w:rFonts w:ascii="Arial" w:hAnsi="Arial" w:cs="Arial"/>
          <w:b/>
          <w:szCs w:val="24"/>
          <w:u w:val="none"/>
        </w:rPr>
      </w:pPr>
      <w:r w:rsidRPr="00400D60">
        <w:rPr>
          <w:rFonts w:ascii="Arial" w:hAnsi="Arial" w:cs="Arial"/>
          <w:b/>
          <w:szCs w:val="24"/>
          <w:u w:val="none"/>
        </w:rPr>
        <w:t>Attachment 1- Partnership Identification Form</w:t>
      </w:r>
    </w:p>
    <w:p w14:paraId="6283779A" w14:textId="434DD311" w:rsidR="009E69E5" w:rsidRPr="00400D60" w:rsidRDefault="009E69E5" w:rsidP="009E69E5">
      <w:pPr>
        <w:pStyle w:val="Heading2"/>
        <w:jc w:val="center"/>
        <w:rPr>
          <w:rFonts w:ascii="Arial" w:hAnsi="Arial" w:cs="Arial"/>
          <w:b/>
          <w:szCs w:val="24"/>
          <w:u w:val="none"/>
        </w:rPr>
      </w:pPr>
      <w:r w:rsidRPr="00400D60">
        <w:rPr>
          <w:rFonts w:ascii="Arial" w:hAnsi="Arial" w:cs="Arial"/>
          <w:b/>
          <w:szCs w:val="24"/>
          <w:u w:val="none"/>
        </w:rPr>
        <w:t xml:space="preserve">Title II Part B - Mathematics and Science Partnerships </w:t>
      </w:r>
      <w:r w:rsidR="004D1371" w:rsidRPr="00400D60">
        <w:rPr>
          <w:rFonts w:ascii="Arial" w:hAnsi="Arial" w:cs="Arial"/>
          <w:b/>
          <w:szCs w:val="24"/>
          <w:u w:val="none"/>
        </w:rPr>
        <w:t>P</w:t>
      </w:r>
      <w:r w:rsidRPr="00400D60">
        <w:rPr>
          <w:rFonts w:ascii="Arial" w:hAnsi="Arial" w:cs="Arial"/>
          <w:b/>
          <w:szCs w:val="24"/>
          <w:u w:val="none"/>
        </w:rPr>
        <w:t xml:space="preserve">rogram </w:t>
      </w:r>
    </w:p>
    <w:p w14:paraId="1BA7029A" w14:textId="77777777" w:rsidR="004D1371" w:rsidRPr="004D1371" w:rsidRDefault="004D1371" w:rsidP="004D1371"/>
    <w:p w14:paraId="4F3EE796" w14:textId="35A8F70E" w:rsidR="001706CB" w:rsidRDefault="001706CB" w:rsidP="00673B23">
      <w:pPr>
        <w:pStyle w:val="Header"/>
        <w:tabs>
          <w:tab w:val="clear" w:pos="4320"/>
          <w:tab w:val="clear" w:pos="8640"/>
        </w:tabs>
        <w:rPr>
          <w:rFonts w:ascii="Arial" w:hAnsi="Arial" w:cs="Arial"/>
          <w:color w:val="000000"/>
          <w:szCs w:val="24"/>
        </w:rPr>
      </w:pPr>
      <w:r>
        <w:rPr>
          <w:rFonts w:ascii="Arial" w:hAnsi="Arial" w:cs="Arial"/>
          <w:color w:val="000000"/>
          <w:szCs w:val="24"/>
        </w:rPr>
        <w:t xml:space="preserve">The high-need Local Education Agency (LEA) must be the applicant and fiscal agent of the partnership. </w:t>
      </w:r>
      <w:r w:rsidRPr="003B523B">
        <w:rPr>
          <w:rFonts w:ascii="Arial" w:hAnsi="Arial" w:cs="Arial"/>
          <w:color w:val="000000"/>
          <w:szCs w:val="24"/>
        </w:rPr>
        <w:t xml:space="preserve">The </w:t>
      </w:r>
      <w:r>
        <w:rPr>
          <w:rFonts w:ascii="Arial" w:hAnsi="Arial" w:cs="Arial"/>
          <w:color w:val="000000"/>
          <w:szCs w:val="24"/>
        </w:rPr>
        <w:t>LEA</w:t>
      </w:r>
      <w:r w:rsidRPr="003B523B">
        <w:rPr>
          <w:rFonts w:ascii="Arial" w:hAnsi="Arial" w:cs="Arial"/>
          <w:color w:val="000000"/>
          <w:szCs w:val="24"/>
        </w:rPr>
        <w:t xml:space="preserve"> must </w:t>
      </w:r>
      <w:r>
        <w:rPr>
          <w:rFonts w:ascii="Arial" w:hAnsi="Arial" w:cs="Arial"/>
          <w:color w:val="000000"/>
          <w:szCs w:val="24"/>
        </w:rPr>
        <w:t xml:space="preserve">partner </w:t>
      </w:r>
      <w:r w:rsidRPr="003B523B">
        <w:rPr>
          <w:rFonts w:ascii="Arial" w:hAnsi="Arial" w:cs="Arial"/>
          <w:color w:val="000000"/>
          <w:szCs w:val="24"/>
        </w:rPr>
        <w:t xml:space="preserve">with </w:t>
      </w:r>
      <w:r>
        <w:rPr>
          <w:rFonts w:ascii="Arial" w:hAnsi="Arial" w:cs="Arial"/>
          <w:color w:val="000000"/>
          <w:szCs w:val="24"/>
        </w:rPr>
        <w:t>a</w:t>
      </w:r>
      <w:r w:rsidRPr="00B0552F">
        <w:rPr>
          <w:rFonts w:ascii="Arial" w:hAnsi="Arial" w:cs="Arial"/>
          <w:color w:val="000000"/>
          <w:szCs w:val="24"/>
        </w:rPr>
        <w:t>n engineering, mathematics or science department of an Institution of Higher Education that has a registered curriculum in engineering, science or mathematics (section 101(a)) of the Higher Education Act of 1965).</w:t>
      </w:r>
    </w:p>
    <w:p w14:paraId="7C30D9E3" w14:textId="6DCFBF68" w:rsidR="004D1371" w:rsidRDefault="009E69E5" w:rsidP="004D1371">
      <w:pPr>
        <w:pStyle w:val="NormalWeb"/>
        <w:spacing w:before="0" w:after="0"/>
        <w:ind w:left="-360"/>
        <w:jc w:val="center"/>
        <w:rPr>
          <w:rFonts w:ascii="Arial" w:hAnsi="Arial" w:cs="Arial"/>
        </w:rPr>
      </w:pPr>
      <w:r w:rsidRPr="00F86C02">
        <w:rPr>
          <w:rFonts w:ascii="Arial" w:hAnsi="Arial" w:cs="Arial"/>
        </w:rPr>
        <w:t>Use this form to identify below every partner in the project</w:t>
      </w:r>
      <w:r>
        <w:rPr>
          <w:rFonts w:ascii="Arial" w:hAnsi="Arial" w:cs="Arial"/>
        </w:rPr>
        <w:t xml:space="preserve">, </w:t>
      </w:r>
    </w:p>
    <w:p w14:paraId="65EBA169" w14:textId="03DF0FB4" w:rsidR="007159F4" w:rsidRDefault="009E69E5" w:rsidP="004D1371">
      <w:pPr>
        <w:pStyle w:val="NormalWeb"/>
        <w:spacing w:before="0" w:after="0"/>
        <w:ind w:left="-360"/>
        <w:jc w:val="center"/>
        <w:rPr>
          <w:rFonts w:ascii="Arial" w:hAnsi="Arial" w:cs="Arial"/>
        </w:rPr>
      </w:pPr>
      <w:r w:rsidRPr="00F86C02">
        <w:rPr>
          <w:rFonts w:ascii="Arial" w:hAnsi="Arial" w:cs="Arial"/>
        </w:rPr>
        <w:t xml:space="preserve">including the </w:t>
      </w:r>
      <w:r w:rsidR="007159F4">
        <w:rPr>
          <w:rFonts w:ascii="Arial" w:hAnsi="Arial" w:cs="Arial"/>
        </w:rPr>
        <w:t xml:space="preserve">lead LEA, the </w:t>
      </w:r>
      <w:r w:rsidRPr="00F86C02">
        <w:rPr>
          <w:rFonts w:ascii="Arial" w:hAnsi="Arial" w:cs="Arial"/>
        </w:rPr>
        <w:t>Higher Education partner</w:t>
      </w:r>
      <w:r w:rsidR="007159F4">
        <w:rPr>
          <w:rFonts w:ascii="Arial" w:hAnsi="Arial" w:cs="Arial"/>
        </w:rPr>
        <w:t>, and any other partners.</w:t>
      </w:r>
    </w:p>
    <w:p w14:paraId="68904A0D" w14:textId="29E47EBB" w:rsidR="009E69E5" w:rsidRPr="00F86C02" w:rsidRDefault="009E69E5" w:rsidP="004D1371">
      <w:pPr>
        <w:pStyle w:val="NormalWeb"/>
        <w:spacing w:before="0" w:after="0"/>
        <w:ind w:left="-360"/>
        <w:jc w:val="center"/>
        <w:rPr>
          <w:rFonts w:ascii="Arial" w:hAnsi="Arial" w:cs="Arial"/>
        </w:rPr>
      </w:pPr>
    </w:p>
    <w:tbl>
      <w:tblPr>
        <w:tblW w:w="10042"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771"/>
        <w:gridCol w:w="864"/>
        <w:gridCol w:w="2619"/>
      </w:tblGrid>
      <w:tr w:rsidR="009E69E5" w:rsidRPr="00BE362C" w14:paraId="530418B5" w14:textId="77777777" w:rsidTr="00400D60">
        <w:trPr>
          <w:cantSplit/>
        </w:trPr>
        <w:tc>
          <w:tcPr>
            <w:tcW w:w="10042" w:type="dxa"/>
            <w:gridSpan w:val="4"/>
          </w:tcPr>
          <w:p w14:paraId="7A379F24" w14:textId="7E4CBAFC" w:rsidR="009E69E5" w:rsidRPr="00C925B5" w:rsidRDefault="001706CB" w:rsidP="00400D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Pr>
                <w:rFonts w:ascii="Arial" w:hAnsi="Arial" w:cs="Arial"/>
                <w:sz w:val="24"/>
                <w:szCs w:val="24"/>
              </w:rPr>
              <w:t>Name of the lead Local Educational Agency (LEA) Applicant</w:t>
            </w:r>
            <w:r w:rsidR="0054191D">
              <w:rPr>
                <w:rFonts w:ascii="Arial" w:hAnsi="Arial" w:cs="Arial"/>
                <w:sz w:val="24"/>
                <w:szCs w:val="24"/>
              </w:rPr>
              <w:t>:</w:t>
            </w:r>
            <w:r>
              <w:rPr>
                <w:rFonts w:ascii="Arial" w:hAnsi="Arial" w:cs="Arial"/>
                <w:sz w:val="24"/>
                <w:szCs w:val="24"/>
              </w:rPr>
              <w:t xml:space="preserve"> </w:t>
            </w:r>
          </w:p>
          <w:p w14:paraId="42E1298F" w14:textId="77777777" w:rsidR="009E69E5" w:rsidRPr="00C925B5" w:rsidRDefault="009E69E5" w:rsidP="00400D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tc>
      </w:tr>
      <w:tr w:rsidR="009E69E5" w:rsidRPr="00BE362C" w14:paraId="26D9F535" w14:textId="77777777" w:rsidTr="00400D60">
        <w:trPr>
          <w:cantSplit/>
        </w:trPr>
        <w:tc>
          <w:tcPr>
            <w:tcW w:w="10042" w:type="dxa"/>
            <w:gridSpan w:val="4"/>
          </w:tcPr>
          <w:p w14:paraId="5F34B5B6" w14:textId="77777777" w:rsidR="009E69E5" w:rsidRPr="00C925B5" w:rsidRDefault="009E69E5" w:rsidP="00400D60">
            <w:pPr>
              <w:pStyle w:val="Heading2"/>
              <w:ind w:right="-720"/>
              <w:rPr>
                <w:rFonts w:ascii="Arial" w:hAnsi="Arial" w:cs="Arial"/>
                <w:b/>
                <w:szCs w:val="24"/>
              </w:rPr>
            </w:pPr>
            <w:r w:rsidRPr="00C925B5">
              <w:rPr>
                <w:rFonts w:ascii="Arial" w:hAnsi="Arial" w:cs="Arial"/>
                <w:szCs w:val="24"/>
              </w:rPr>
              <w:t>Address</w:t>
            </w:r>
          </w:p>
          <w:p w14:paraId="042BFEC8" w14:textId="77777777" w:rsidR="009E69E5" w:rsidRPr="00C925B5" w:rsidRDefault="009E69E5" w:rsidP="00400D60">
            <w:pPr>
              <w:pStyle w:val="Heading2"/>
              <w:ind w:right="-720"/>
              <w:rPr>
                <w:rFonts w:ascii="Arial" w:hAnsi="Arial" w:cs="Arial"/>
                <w:szCs w:val="24"/>
              </w:rPr>
            </w:pPr>
          </w:p>
        </w:tc>
      </w:tr>
      <w:tr w:rsidR="009E69E5" w:rsidRPr="00BE362C" w14:paraId="306ECDA6" w14:textId="77777777" w:rsidTr="00400D60">
        <w:trPr>
          <w:cantSplit/>
        </w:trPr>
        <w:tc>
          <w:tcPr>
            <w:tcW w:w="4788" w:type="dxa"/>
          </w:tcPr>
          <w:p w14:paraId="12A0AEB9" w14:textId="77777777" w:rsidR="009E69E5" w:rsidRPr="00C925B5" w:rsidRDefault="009E69E5" w:rsidP="00400D60">
            <w:pPr>
              <w:pStyle w:val="Heading2"/>
              <w:ind w:right="-720"/>
              <w:rPr>
                <w:rFonts w:ascii="Arial" w:hAnsi="Arial" w:cs="Arial"/>
                <w:b/>
                <w:szCs w:val="24"/>
              </w:rPr>
            </w:pPr>
            <w:r w:rsidRPr="00C925B5">
              <w:rPr>
                <w:rFonts w:ascii="Arial" w:hAnsi="Arial" w:cs="Arial"/>
                <w:szCs w:val="24"/>
              </w:rPr>
              <w:t>City</w:t>
            </w:r>
          </w:p>
          <w:p w14:paraId="395BB916" w14:textId="77777777" w:rsidR="009E69E5" w:rsidRPr="00C925B5" w:rsidRDefault="009E69E5" w:rsidP="00400D60">
            <w:pPr>
              <w:pStyle w:val="NormalWeb"/>
              <w:spacing w:before="0" w:after="0"/>
              <w:rPr>
                <w:rFonts w:ascii="Arial" w:hAnsi="Arial" w:cs="Arial"/>
              </w:rPr>
            </w:pPr>
          </w:p>
        </w:tc>
        <w:tc>
          <w:tcPr>
            <w:tcW w:w="2635" w:type="dxa"/>
            <w:gridSpan w:val="2"/>
          </w:tcPr>
          <w:p w14:paraId="0ED85E95" w14:textId="77777777" w:rsidR="009E69E5" w:rsidRPr="00C925B5" w:rsidRDefault="009E69E5" w:rsidP="00400D60">
            <w:pPr>
              <w:pStyle w:val="Heading2"/>
              <w:ind w:right="-720"/>
              <w:rPr>
                <w:rFonts w:ascii="Arial" w:hAnsi="Arial" w:cs="Arial"/>
                <w:b/>
                <w:szCs w:val="24"/>
              </w:rPr>
            </w:pPr>
            <w:r w:rsidRPr="00C925B5">
              <w:rPr>
                <w:rFonts w:ascii="Arial" w:hAnsi="Arial" w:cs="Arial"/>
                <w:szCs w:val="24"/>
              </w:rPr>
              <w:t>County</w:t>
            </w:r>
          </w:p>
        </w:tc>
        <w:tc>
          <w:tcPr>
            <w:tcW w:w="2619" w:type="dxa"/>
          </w:tcPr>
          <w:p w14:paraId="1DB12896" w14:textId="77777777" w:rsidR="009E69E5" w:rsidRPr="00C925B5" w:rsidRDefault="009E69E5" w:rsidP="00400D60">
            <w:pPr>
              <w:pStyle w:val="Heading2"/>
              <w:ind w:right="-720"/>
              <w:rPr>
                <w:rFonts w:ascii="Arial" w:hAnsi="Arial" w:cs="Arial"/>
                <w:b/>
                <w:szCs w:val="24"/>
              </w:rPr>
            </w:pPr>
            <w:r w:rsidRPr="00C925B5">
              <w:rPr>
                <w:rFonts w:ascii="Arial" w:hAnsi="Arial" w:cs="Arial"/>
                <w:szCs w:val="24"/>
              </w:rPr>
              <w:t>Zip code</w:t>
            </w:r>
          </w:p>
        </w:tc>
      </w:tr>
      <w:tr w:rsidR="009E69E5" w:rsidRPr="00BE362C" w14:paraId="0647221D" w14:textId="77777777" w:rsidTr="00400D60">
        <w:trPr>
          <w:cantSplit/>
        </w:trPr>
        <w:tc>
          <w:tcPr>
            <w:tcW w:w="6559" w:type="dxa"/>
            <w:gridSpan w:val="2"/>
          </w:tcPr>
          <w:p w14:paraId="25D413E7" w14:textId="77777777" w:rsidR="009E69E5" w:rsidRPr="00C925B5" w:rsidRDefault="009E69E5" w:rsidP="00400D60">
            <w:pPr>
              <w:pStyle w:val="Heading2"/>
              <w:ind w:right="-720"/>
              <w:rPr>
                <w:rFonts w:ascii="Arial" w:hAnsi="Arial" w:cs="Arial"/>
                <w:b/>
                <w:szCs w:val="24"/>
              </w:rPr>
            </w:pPr>
            <w:r w:rsidRPr="00C925B5">
              <w:rPr>
                <w:rFonts w:ascii="Arial" w:hAnsi="Arial" w:cs="Arial"/>
                <w:szCs w:val="24"/>
              </w:rPr>
              <w:t>Contact Person</w:t>
            </w:r>
          </w:p>
          <w:p w14:paraId="540C3A0B" w14:textId="77777777" w:rsidR="009E69E5" w:rsidRPr="00C925B5" w:rsidRDefault="009E69E5" w:rsidP="00400D60">
            <w:pPr>
              <w:rPr>
                <w:rFonts w:ascii="Arial" w:hAnsi="Arial" w:cs="Arial"/>
                <w:szCs w:val="24"/>
              </w:rPr>
            </w:pPr>
          </w:p>
        </w:tc>
        <w:tc>
          <w:tcPr>
            <w:tcW w:w="3483" w:type="dxa"/>
            <w:gridSpan w:val="2"/>
          </w:tcPr>
          <w:p w14:paraId="741B8984" w14:textId="77777777" w:rsidR="009E69E5" w:rsidRPr="00C925B5" w:rsidRDefault="009E69E5" w:rsidP="00400D60">
            <w:pPr>
              <w:pStyle w:val="Heading2"/>
              <w:ind w:right="-720"/>
              <w:rPr>
                <w:rFonts w:ascii="Arial" w:hAnsi="Arial" w:cs="Arial"/>
                <w:b/>
                <w:szCs w:val="24"/>
              </w:rPr>
            </w:pPr>
            <w:r w:rsidRPr="00C925B5">
              <w:rPr>
                <w:rFonts w:ascii="Arial" w:hAnsi="Arial" w:cs="Arial"/>
                <w:szCs w:val="24"/>
              </w:rPr>
              <w:t>Telephone</w:t>
            </w:r>
          </w:p>
          <w:p w14:paraId="5F777EC5" w14:textId="7CBDA4F0" w:rsidR="009E69E5" w:rsidRPr="00C925B5" w:rsidRDefault="009E69E5" w:rsidP="00400D60">
            <w:pPr>
              <w:rPr>
                <w:rFonts w:ascii="Arial" w:hAnsi="Arial" w:cs="Arial"/>
                <w:szCs w:val="24"/>
              </w:rPr>
            </w:pPr>
            <w:r w:rsidRPr="00C925B5">
              <w:rPr>
                <w:rFonts w:ascii="Arial" w:hAnsi="Arial" w:cs="Arial"/>
                <w:szCs w:val="24"/>
              </w:rPr>
              <w:t>(</w:t>
            </w:r>
            <w:r w:rsidR="00631760">
              <w:rPr>
                <w:rFonts w:ascii="Arial" w:hAnsi="Arial" w:cs="Arial"/>
              </w:rPr>
              <w:tab/>
            </w:r>
            <w:r w:rsidRPr="00C925B5">
              <w:rPr>
                <w:rFonts w:ascii="Arial" w:hAnsi="Arial" w:cs="Arial"/>
                <w:szCs w:val="24"/>
              </w:rPr>
              <w:t>)</w:t>
            </w:r>
          </w:p>
        </w:tc>
      </w:tr>
      <w:tr w:rsidR="009E69E5" w:rsidRPr="00BE362C" w14:paraId="3E14E04B" w14:textId="77777777" w:rsidTr="00400D60">
        <w:trPr>
          <w:cantSplit/>
          <w:trHeight w:val="584"/>
        </w:trPr>
        <w:tc>
          <w:tcPr>
            <w:tcW w:w="6559" w:type="dxa"/>
            <w:gridSpan w:val="2"/>
          </w:tcPr>
          <w:p w14:paraId="71F45E24" w14:textId="77777777" w:rsidR="009E69E5" w:rsidRPr="00C925B5" w:rsidRDefault="009E69E5" w:rsidP="00400D60">
            <w:pPr>
              <w:pStyle w:val="Heading2"/>
              <w:ind w:right="-720"/>
              <w:rPr>
                <w:rFonts w:ascii="Arial" w:hAnsi="Arial" w:cs="Arial"/>
                <w:b/>
                <w:szCs w:val="24"/>
              </w:rPr>
            </w:pPr>
            <w:r w:rsidRPr="00C925B5">
              <w:rPr>
                <w:rFonts w:ascii="Arial" w:hAnsi="Arial" w:cs="Arial"/>
                <w:szCs w:val="24"/>
              </w:rPr>
              <w:t>Email Address</w:t>
            </w:r>
          </w:p>
          <w:p w14:paraId="46CC8057" w14:textId="77777777" w:rsidR="009E69E5" w:rsidRPr="00C925B5" w:rsidRDefault="009E69E5" w:rsidP="00400D60">
            <w:pPr>
              <w:rPr>
                <w:rFonts w:ascii="Arial" w:hAnsi="Arial" w:cs="Arial"/>
                <w:szCs w:val="24"/>
              </w:rPr>
            </w:pPr>
          </w:p>
        </w:tc>
        <w:tc>
          <w:tcPr>
            <w:tcW w:w="3483" w:type="dxa"/>
            <w:gridSpan w:val="2"/>
          </w:tcPr>
          <w:p w14:paraId="2E646DC9" w14:textId="77777777" w:rsidR="009E69E5" w:rsidRPr="00C925B5" w:rsidRDefault="009E69E5" w:rsidP="00400D60">
            <w:pPr>
              <w:pStyle w:val="Heading2"/>
              <w:ind w:right="-720"/>
              <w:rPr>
                <w:rFonts w:ascii="Arial" w:hAnsi="Arial" w:cs="Arial"/>
                <w:b/>
                <w:szCs w:val="24"/>
              </w:rPr>
            </w:pPr>
            <w:r w:rsidRPr="00C925B5">
              <w:rPr>
                <w:rFonts w:ascii="Arial" w:hAnsi="Arial" w:cs="Arial"/>
                <w:szCs w:val="24"/>
              </w:rPr>
              <w:t>Fax</w:t>
            </w:r>
          </w:p>
          <w:p w14:paraId="5DD48C3D" w14:textId="4A5E74D2" w:rsidR="009E69E5" w:rsidRPr="00C925B5" w:rsidRDefault="009E69E5" w:rsidP="00400D60">
            <w:pPr>
              <w:rPr>
                <w:rFonts w:ascii="Arial" w:hAnsi="Arial" w:cs="Arial"/>
                <w:szCs w:val="24"/>
              </w:rPr>
            </w:pPr>
            <w:r w:rsidRPr="00C925B5">
              <w:rPr>
                <w:rFonts w:ascii="Arial" w:hAnsi="Arial" w:cs="Arial"/>
                <w:szCs w:val="24"/>
              </w:rPr>
              <w:t>(</w:t>
            </w:r>
            <w:r w:rsidR="00631760">
              <w:rPr>
                <w:rFonts w:ascii="Arial" w:hAnsi="Arial" w:cs="Arial"/>
              </w:rPr>
              <w:tab/>
            </w:r>
            <w:r w:rsidRPr="00C925B5">
              <w:rPr>
                <w:rFonts w:ascii="Arial" w:hAnsi="Arial" w:cs="Arial"/>
                <w:szCs w:val="24"/>
              </w:rPr>
              <w:t>)</w:t>
            </w:r>
          </w:p>
        </w:tc>
      </w:tr>
      <w:tr w:rsidR="009E69E5" w:rsidRPr="00BE362C" w14:paraId="19EFCEA3" w14:textId="77777777" w:rsidTr="00400D60">
        <w:trPr>
          <w:cantSplit/>
          <w:trHeight w:val="521"/>
        </w:trPr>
        <w:tc>
          <w:tcPr>
            <w:tcW w:w="10042" w:type="dxa"/>
            <w:gridSpan w:val="4"/>
            <w:tcBorders>
              <w:left w:val="nil"/>
              <w:right w:val="nil"/>
            </w:tcBorders>
          </w:tcPr>
          <w:p w14:paraId="41ED78CF" w14:textId="77777777" w:rsidR="009E69E5" w:rsidRPr="00BE362C" w:rsidRDefault="009E69E5" w:rsidP="00400D60">
            <w:pPr>
              <w:pStyle w:val="Heading2"/>
              <w:ind w:right="-720"/>
              <w:rPr>
                <w:rFonts w:ascii="Calibri" w:hAnsi="Calibri" w:cs="Calibri"/>
                <w:b/>
                <w:szCs w:val="24"/>
              </w:rPr>
            </w:pPr>
          </w:p>
          <w:p w14:paraId="4E4075B0" w14:textId="77777777" w:rsidR="009E69E5" w:rsidRPr="00BE362C" w:rsidRDefault="009E69E5" w:rsidP="00400D60">
            <w:pPr>
              <w:rPr>
                <w:rFonts w:ascii="Calibri" w:hAnsi="Calibri" w:cs="Calibri"/>
                <w:szCs w:val="24"/>
              </w:rPr>
            </w:pPr>
          </w:p>
        </w:tc>
      </w:tr>
      <w:tr w:rsidR="009E69E5" w:rsidRPr="00BE362C" w14:paraId="51CB5F38" w14:textId="77777777" w:rsidTr="00400D60">
        <w:trPr>
          <w:cantSplit/>
        </w:trPr>
        <w:tc>
          <w:tcPr>
            <w:tcW w:w="10042" w:type="dxa"/>
            <w:gridSpan w:val="4"/>
          </w:tcPr>
          <w:p w14:paraId="5F1EA024" w14:textId="523588CF" w:rsidR="001706CB" w:rsidRDefault="009E69E5" w:rsidP="00400D60">
            <w:pPr>
              <w:pStyle w:val="Heading2"/>
              <w:ind w:right="-720"/>
              <w:rPr>
                <w:rFonts w:ascii="Arial" w:hAnsi="Arial" w:cs="Arial"/>
                <w:szCs w:val="24"/>
              </w:rPr>
            </w:pPr>
            <w:r w:rsidRPr="00C925B5">
              <w:rPr>
                <w:rFonts w:ascii="Arial" w:hAnsi="Arial" w:cs="Arial"/>
                <w:szCs w:val="24"/>
              </w:rPr>
              <w:t xml:space="preserve">Name </w:t>
            </w:r>
            <w:r w:rsidR="001706CB">
              <w:rPr>
                <w:rFonts w:ascii="Arial" w:hAnsi="Arial" w:cs="Arial"/>
                <w:szCs w:val="24"/>
              </w:rPr>
              <w:t>of Institut</w:t>
            </w:r>
            <w:r w:rsidR="00CC547A">
              <w:rPr>
                <w:rFonts w:ascii="Arial" w:hAnsi="Arial" w:cs="Arial"/>
                <w:szCs w:val="24"/>
              </w:rPr>
              <w:t>ion</w:t>
            </w:r>
            <w:r w:rsidR="001706CB">
              <w:rPr>
                <w:rFonts w:ascii="Arial" w:hAnsi="Arial" w:cs="Arial"/>
                <w:szCs w:val="24"/>
              </w:rPr>
              <w:t xml:space="preserve"> of Higher Education</w:t>
            </w:r>
            <w:r w:rsidR="0054191D">
              <w:rPr>
                <w:rFonts w:ascii="Arial" w:hAnsi="Arial" w:cs="Arial"/>
                <w:szCs w:val="24"/>
              </w:rPr>
              <w:t xml:space="preserve"> Partner</w:t>
            </w:r>
            <w:r w:rsidR="00673B23">
              <w:rPr>
                <w:rFonts w:ascii="Arial" w:hAnsi="Arial" w:cs="Arial"/>
                <w:szCs w:val="24"/>
              </w:rPr>
              <w:t>:</w:t>
            </w:r>
          </w:p>
          <w:p w14:paraId="144FBB26" w14:textId="77777777" w:rsidR="009E69E5" w:rsidRPr="00C925B5" w:rsidRDefault="009E69E5" w:rsidP="00CC547A">
            <w:pPr>
              <w:pStyle w:val="Heading2"/>
              <w:tabs>
                <w:tab w:val="left" w:pos="2055"/>
                <w:tab w:val="left" w:pos="4215"/>
                <w:tab w:val="left" w:pos="5745"/>
                <w:tab w:val="left" w:pos="7905"/>
              </w:tabs>
              <w:ind w:right="31"/>
              <w:rPr>
                <w:rFonts w:ascii="Arial" w:hAnsi="Arial" w:cs="Arial"/>
                <w:szCs w:val="24"/>
              </w:rPr>
            </w:pPr>
          </w:p>
        </w:tc>
      </w:tr>
      <w:tr w:rsidR="00CC547A" w:rsidRPr="00BE362C" w14:paraId="52A45CCD" w14:textId="77777777" w:rsidTr="00400D60">
        <w:trPr>
          <w:cantSplit/>
        </w:trPr>
        <w:tc>
          <w:tcPr>
            <w:tcW w:w="10042" w:type="dxa"/>
            <w:gridSpan w:val="4"/>
          </w:tcPr>
          <w:p w14:paraId="22557219" w14:textId="7979863D" w:rsidR="00CC547A" w:rsidRPr="00C925B5" w:rsidRDefault="00CC547A" w:rsidP="00CC547A">
            <w:pPr>
              <w:pStyle w:val="Heading2"/>
              <w:tabs>
                <w:tab w:val="left" w:pos="2055"/>
                <w:tab w:val="left" w:pos="4215"/>
                <w:tab w:val="left" w:pos="5745"/>
                <w:tab w:val="left" w:pos="7905"/>
              </w:tabs>
              <w:ind w:right="31"/>
              <w:rPr>
                <w:rFonts w:ascii="Arial" w:hAnsi="Arial" w:cs="Arial"/>
                <w:b/>
                <w:szCs w:val="24"/>
              </w:rPr>
            </w:pPr>
            <w:r>
              <w:rPr>
                <w:rFonts w:ascii="Arial" w:hAnsi="Arial" w:cs="Arial"/>
                <w:szCs w:val="24"/>
              </w:rPr>
              <w:t>Department of</w:t>
            </w:r>
            <w:r w:rsidRPr="00217F28">
              <w:rPr>
                <w:rFonts w:ascii="Arial" w:hAnsi="Arial" w:cs="Arial"/>
                <w:szCs w:val="24"/>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532C38">
              <w:rPr>
                <w:rFonts w:ascii="Arial" w:hAnsi="Arial" w:cs="Arial"/>
                <w:sz w:val="20"/>
              </w:rPr>
            </w:r>
            <w:r w:rsidR="00532C38">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w:t>
            </w:r>
            <w:r w:rsidRPr="00A94B12">
              <w:rPr>
                <w:rFonts w:ascii="Arial" w:hAnsi="Arial" w:cs="Arial"/>
                <w:szCs w:val="24"/>
              </w:rPr>
              <w:t>Mathematics</w:t>
            </w:r>
            <w:r w:rsidRPr="00217F28">
              <w:rPr>
                <w:rFonts w:ascii="Arial" w:hAnsi="Arial" w:cs="Arial"/>
                <w:szCs w:val="24"/>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532C38">
              <w:rPr>
                <w:rFonts w:ascii="Arial" w:hAnsi="Arial" w:cs="Arial"/>
                <w:sz w:val="20"/>
              </w:rPr>
            </w:r>
            <w:r w:rsidR="00532C38">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w:t>
            </w:r>
            <w:r>
              <w:rPr>
                <w:rFonts w:ascii="Arial" w:hAnsi="Arial" w:cs="Arial"/>
                <w:szCs w:val="24"/>
              </w:rPr>
              <w:t>S</w:t>
            </w:r>
            <w:r w:rsidRPr="00A94B12">
              <w:rPr>
                <w:rFonts w:ascii="Arial" w:hAnsi="Arial" w:cs="Arial"/>
                <w:szCs w:val="24"/>
              </w:rPr>
              <w:t>cience</w:t>
            </w:r>
            <w:r w:rsidRPr="00217F28">
              <w:rPr>
                <w:rFonts w:ascii="Arial" w:hAnsi="Arial" w:cs="Arial"/>
                <w:szCs w:val="24"/>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532C38">
              <w:rPr>
                <w:rFonts w:ascii="Arial" w:hAnsi="Arial" w:cs="Arial"/>
                <w:sz w:val="20"/>
              </w:rPr>
            </w:r>
            <w:r w:rsidR="00532C38">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w:t>
            </w:r>
            <w:r w:rsidRPr="00A94B12">
              <w:rPr>
                <w:rFonts w:ascii="Arial" w:hAnsi="Arial" w:cs="Arial"/>
                <w:szCs w:val="24"/>
              </w:rPr>
              <w:t>Engineering</w:t>
            </w:r>
          </w:p>
          <w:p w14:paraId="12DD6625" w14:textId="2B90906B" w:rsidR="00CC547A" w:rsidRPr="000C76C5" w:rsidRDefault="00CC547A" w:rsidP="000C76C5"/>
        </w:tc>
      </w:tr>
      <w:tr w:rsidR="009E69E5" w:rsidRPr="00BE362C" w14:paraId="76D76D43" w14:textId="77777777" w:rsidTr="00400D60">
        <w:trPr>
          <w:cantSplit/>
        </w:trPr>
        <w:tc>
          <w:tcPr>
            <w:tcW w:w="10042" w:type="dxa"/>
            <w:gridSpan w:val="4"/>
          </w:tcPr>
          <w:p w14:paraId="6AF8005A" w14:textId="77777777" w:rsidR="009E69E5" w:rsidRPr="00C925B5" w:rsidRDefault="009E69E5" w:rsidP="00400D60">
            <w:pPr>
              <w:pStyle w:val="Heading2"/>
              <w:ind w:right="-720"/>
              <w:rPr>
                <w:rFonts w:ascii="Arial" w:hAnsi="Arial" w:cs="Arial"/>
                <w:b/>
                <w:szCs w:val="24"/>
              </w:rPr>
            </w:pPr>
            <w:r w:rsidRPr="00C925B5">
              <w:rPr>
                <w:rFonts w:ascii="Arial" w:hAnsi="Arial" w:cs="Arial"/>
                <w:szCs w:val="24"/>
              </w:rPr>
              <w:t>Address</w:t>
            </w:r>
          </w:p>
          <w:p w14:paraId="47327C4D" w14:textId="77777777" w:rsidR="009E69E5" w:rsidRPr="00C925B5" w:rsidRDefault="009E69E5" w:rsidP="00400D60">
            <w:pPr>
              <w:rPr>
                <w:rFonts w:ascii="Arial" w:hAnsi="Arial" w:cs="Arial"/>
                <w:szCs w:val="24"/>
              </w:rPr>
            </w:pPr>
          </w:p>
        </w:tc>
      </w:tr>
      <w:tr w:rsidR="009E69E5" w:rsidRPr="00BE362C" w14:paraId="4AB655D3" w14:textId="77777777" w:rsidTr="00400D60">
        <w:trPr>
          <w:cantSplit/>
        </w:trPr>
        <w:tc>
          <w:tcPr>
            <w:tcW w:w="4788" w:type="dxa"/>
          </w:tcPr>
          <w:p w14:paraId="418794A2" w14:textId="77777777" w:rsidR="009E69E5" w:rsidRPr="00C925B5" w:rsidRDefault="009E69E5" w:rsidP="00400D60">
            <w:pPr>
              <w:pStyle w:val="Heading2"/>
              <w:ind w:right="-720"/>
              <w:rPr>
                <w:rFonts w:ascii="Arial" w:hAnsi="Arial" w:cs="Arial"/>
                <w:b/>
                <w:szCs w:val="24"/>
              </w:rPr>
            </w:pPr>
            <w:r w:rsidRPr="00C925B5">
              <w:rPr>
                <w:rFonts w:ascii="Arial" w:hAnsi="Arial" w:cs="Arial"/>
                <w:szCs w:val="24"/>
              </w:rPr>
              <w:t>City</w:t>
            </w:r>
          </w:p>
          <w:p w14:paraId="095DD6E8" w14:textId="77777777" w:rsidR="009E69E5" w:rsidRPr="00C925B5" w:rsidRDefault="009E69E5" w:rsidP="00400D60">
            <w:pPr>
              <w:rPr>
                <w:rFonts w:ascii="Arial" w:hAnsi="Arial" w:cs="Arial"/>
                <w:szCs w:val="24"/>
              </w:rPr>
            </w:pPr>
          </w:p>
        </w:tc>
        <w:tc>
          <w:tcPr>
            <w:tcW w:w="2635" w:type="dxa"/>
            <w:gridSpan w:val="2"/>
          </w:tcPr>
          <w:p w14:paraId="700A43C4" w14:textId="77777777" w:rsidR="009E69E5" w:rsidRPr="00C925B5" w:rsidRDefault="009E69E5" w:rsidP="00400D60">
            <w:pPr>
              <w:pStyle w:val="Heading2"/>
              <w:ind w:right="-720"/>
              <w:rPr>
                <w:rFonts w:ascii="Arial" w:hAnsi="Arial" w:cs="Arial"/>
                <w:b/>
                <w:szCs w:val="24"/>
              </w:rPr>
            </w:pPr>
            <w:r w:rsidRPr="00C925B5">
              <w:rPr>
                <w:rFonts w:ascii="Arial" w:hAnsi="Arial" w:cs="Arial"/>
                <w:szCs w:val="24"/>
              </w:rPr>
              <w:t>County</w:t>
            </w:r>
          </w:p>
        </w:tc>
        <w:tc>
          <w:tcPr>
            <w:tcW w:w="2619" w:type="dxa"/>
          </w:tcPr>
          <w:p w14:paraId="54D6ACF7" w14:textId="77777777" w:rsidR="009E69E5" w:rsidRPr="00C925B5" w:rsidRDefault="009E69E5" w:rsidP="00400D60">
            <w:pPr>
              <w:pStyle w:val="Heading2"/>
              <w:ind w:right="-720"/>
              <w:rPr>
                <w:rFonts w:ascii="Arial" w:hAnsi="Arial" w:cs="Arial"/>
                <w:b/>
                <w:szCs w:val="24"/>
              </w:rPr>
            </w:pPr>
            <w:r w:rsidRPr="00C925B5">
              <w:rPr>
                <w:rFonts w:ascii="Arial" w:hAnsi="Arial" w:cs="Arial"/>
                <w:szCs w:val="24"/>
              </w:rPr>
              <w:t>Zip code</w:t>
            </w:r>
          </w:p>
        </w:tc>
      </w:tr>
      <w:tr w:rsidR="009E69E5" w:rsidRPr="00BE362C" w14:paraId="5D131C71" w14:textId="77777777" w:rsidTr="00400D60">
        <w:trPr>
          <w:cantSplit/>
        </w:trPr>
        <w:tc>
          <w:tcPr>
            <w:tcW w:w="6559" w:type="dxa"/>
            <w:gridSpan w:val="2"/>
          </w:tcPr>
          <w:p w14:paraId="50074E2D" w14:textId="77777777" w:rsidR="009E69E5" w:rsidRPr="00C925B5" w:rsidRDefault="009E69E5" w:rsidP="00400D60">
            <w:pPr>
              <w:pStyle w:val="Heading2"/>
              <w:ind w:right="-720"/>
              <w:rPr>
                <w:rFonts w:ascii="Arial" w:hAnsi="Arial" w:cs="Arial"/>
                <w:b/>
                <w:szCs w:val="24"/>
              </w:rPr>
            </w:pPr>
            <w:r w:rsidRPr="00C925B5">
              <w:rPr>
                <w:rFonts w:ascii="Arial" w:hAnsi="Arial" w:cs="Arial"/>
                <w:szCs w:val="24"/>
              </w:rPr>
              <w:t>Contact Person</w:t>
            </w:r>
          </w:p>
        </w:tc>
        <w:tc>
          <w:tcPr>
            <w:tcW w:w="3483" w:type="dxa"/>
            <w:gridSpan w:val="2"/>
          </w:tcPr>
          <w:p w14:paraId="434EFBF9" w14:textId="77777777" w:rsidR="009E69E5" w:rsidRPr="00C925B5" w:rsidRDefault="009E69E5" w:rsidP="00400D60">
            <w:pPr>
              <w:pStyle w:val="Heading2"/>
              <w:ind w:right="-720"/>
              <w:rPr>
                <w:rFonts w:ascii="Arial" w:hAnsi="Arial" w:cs="Arial"/>
                <w:b/>
                <w:szCs w:val="24"/>
              </w:rPr>
            </w:pPr>
            <w:r w:rsidRPr="00C925B5">
              <w:rPr>
                <w:rFonts w:ascii="Arial" w:hAnsi="Arial" w:cs="Arial"/>
                <w:szCs w:val="24"/>
              </w:rPr>
              <w:t>Telephone</w:t>
            </w:r>
          </w:p>
          <w:p w14:paraId="48256150" w14:textId="7FEABB7A" w:rsidR="009E69E5" w:rsidRPr="00683D8C" w:rsidRDefault="009E69E5" w:rsidP="00400D60">
            <w:pPr>
              <w:pStyle w:val="Heading2"/>
              <w:ind w:right="-720"/>
              <w:rPr>
                <w:rFonts w:ascii="Arial" w:hAnsi="Arial" w:cs="Arial"/>
                <w:b/>
                <w:szCs w:val="24"/>
                <w:u w:val="none"/>
              </w:rPr>
            </w:pPr>
            <w:r w:rsidRPr="00683D8C">
              <w:rPr>
                <w:rFonts w:ascii="Arial" w:hAnsi="Arial" w:cs="Arial"/>
                <w:szCs w:val="24"/>
                <w:u w:val="none"/>
              </w:rPr>
              <w:t>(</w:t>
            </w:r>
            <w:r w:rsidR="00631760" w:rsidRPr="00683D8C">
              <w:rPr>
                <w:rFonts w:ascii="Arial" w:hAnsi="Arial" w:cs="Arial"/>
                <w:u w:val="none"/>
              </w:rPr>
              <w:tab/>
            </w:r>
            <w:r w:rsidRPr="00683D8C">
              <w:rPr>
                <w:rFonts w:ascii="Arial" w:hAnsi="Arial" w:cs="Arial"/>
                <w:szCs w:val="24"/>
                <w:u w:val="none"/>
              </w:rPr>
              <w:t>)</w:t>
            </w:r>
          </w:p>
        </w:tc>
      </w:tr>
      <w:tr w:rsidR="009E69E5" w:rsidRPr="00BE362C" w14:paraId="55E96781" w14:textId="77777777" w:rsidTr="00400D60">
        <w:trPr>
          <w:cantSplit/>
        </w:trPr>
        <w:tc>
          <w:tcPr>
            <w:tcW w:w="6559" w:type="dxa"/>
            <w:gridSpan w:val="2"/>
          </w:tcPr>
          <w:p w14:paraId="413707D9" w14:textId="77777777" w:rsidR="009E69E5" w:rsidRPr="00C925B5" w:rsidRDefault="009E69E5" w:rsidP="00400D60">
            <w:pPr>
              <w:pStyle w:val="Heading2"/>
              <w:ind w:right="-720"/>
              <w:rPr>
                <w:rFonts w:ascii="Arial" w:hAnsi="Arial" w:cs="Arial"/>
                <w:b/>
                <w:szCs w:val="24"/>
              </w:rPr>
            </w:pPr>
            <w:r w:rsidRPr="00C925B5">
              <w:rPr>
                <w:rFonts w:ascii="Arial" w:hAnsi="Arial" w:cs="Arial"/>
                <w:szCs w:val="24"/>
              </w:rPr>
              <w:t>Email Address</w:t>
            </w:r>
          </w:p>
        </w:tc>
        <w:tc>
          <w:tcPr>
            <w:tcW w:w="3483" w:type="dxa"/>
            <w:gridSpan w:val="2"/>
          </w:tcPr>
          <w:p w14:paraId="7734DFC7" w14:textId="77777777" w:rsidR="009E69E5" w:rsidRPr="00C925B5" w:rsidRDefault="009E69E5" w:rsidP="00400D60">
            <w:pPr>
              <w:pStyle w:val="Heading2"/>
              <w:ind w:right="-720"/>
              <w:rPr>
                <w:rFonts w:ascii="Arial" w:hAnsi="Arial" w:cs="Arial"/>
                <w:b/>
                <w:szCs w:val="24"/>
              </w:rPr>
            </w:pPr>
            <w:r w:rsidRPr="00C925B5">
              <w:rPr>
                <w:rFonts w:ascii="Arial" w:hAnsi="Arial" w:cs="Arial"/>
                <w:szCs w:val="24"/>
              </w:rPr>
              <w:t>Fax</w:t>
            </w:r>
          </w:p>
          <w:p w14:paraId="4279CE3A" w14:textId="35EDF633" w:rsidR="009E69E5" w:rsidRPr="00C925B5" w:rsidRDefault="009E69E5" w:rsidP="00400D60">
            <w:pPr>
              <w:pStyle w:val="Heading2"/>
              <w:ind w:right="-720"/>
              <w:rPr>
                <w:rFonts w:ascii="Arial" w:hAnsi="Arial" w:cs="Arial"/>
                <w:b/>
                <w:szCs w:val="24"/>
              </w:rPr>
            </w:pPr>
            <w:r w:rsidRPr="00C925B5">
              <w:rPr>
                <w:rFonts w:ascii="Arial" w:hAnsi="Arial" w:cs="Arial"/>
                <w:szCs w:val="24"/>
              </w:rPr>
              <w:t>(</w:t>
            </w:r>
            <w:r w:rsidR="00631760">
              <w:rPr>
                <w:rFonts w:ascii="Arial" w:hAnsi="Arial" w:cs="Arial"/>
              </w:rPr>
              <w:tab/>
            </w:r>
            <w:r w:rsidRPr="00C925B5">
              <w:rPr>
                <w:rFonts w:ascii="Arial" w:hAnsi="Arial" w:cs="Arial"/>
                <w:szCs w:val="24"/>
              </w:rPr>
              <w:t>)</w:t>
            </w:r>
          </w:p>
        </w:tc>
      </w:tr>
    </w:tbl>
    <w:p w14:paraId="763490EF" w14:textId="51D9111C" w:rsidR="00AD1E0E" w:rsidRDefault="00AD1E0E" w:rsidP="009E69E5">
      <w:pPr>
        <w:pStyle w:val="Title"/>
        <w:tabs>
          <w:tab w:val="left" w:pos="5040"/>
        </w:tabs>
        <w:rPr>
          <w:rFonts w:ascii="Arial" w:hAnsi="Arial" w:cs="Arial"/>
        </w:rPr>
      </w:pPr>
    </w:p>
    <w:p w14:paraId="0F723737" w14:textId="77777777" w:rsidR="00AD1E0E" w:rsidRDefault="00AD1E0E">
      <w:pPr>
        <w:rPr>
          <w:rFonts w:ascii="Arial" w:hAnsi="Arial" w:cs="Arial"/>
          <w:b/>
          <w:bCs/>
        </w:rPr>
      </w:pPr>
      <w:r>
        <w:rPr>
          <w:rFonts w:ascii="Arial" w:hAnsi="Arial" w:cs="Arial"/>
        </w:rPr>
        <w:br w:type="page"/>
      </w:r>
    </w:p>
    <w:p w14:paraId="5CB97562" w14:textId="77777777" w:rsidR="009E69E5" w:rsidRDefault="009E69E5" w:rsidP="009E69E5">
      <w:pPr>
        <w:pStyle w:val="Title"/>
        <w:tabs>
          <w:tab w:val="left" w:pos="5040"/>
        </w:tabs>
        <w:rPr>
          <w:rFonts w:ascii="Arial" w:hAnsi="Arial" w:cs="Arial"/>
        </w:rPr>
      </w:pPr>
    </w:p>
    <w:tbl>
      <w:tblPr>
        <w:tblW w:w="10245"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5"/>
        <w:gridCol w:w="1807"/>
        <w:gridCol w:w="881"/>
        <w:gridCol w:w="2672"/>
      </w:tblGrid>
      <w:tr w:rsidR="00A8791D" w:rsidRPr="00C925B5" w14:paraId="6464A5A7" w14:textId="77777777" w:rsidTr="00A94B12">
        <w:trPr>
          <w:cantSplit/>
          <w:trHeight w:val="350"/>
        </w:trPr>
        <w:tc>
          <w:tcPr>
            <w:tcW w:w="10245" w:type="dxa"/>
            <w:gridSpan w:val="4"/>
          </w:tcPr>
          <w:p w14:paraId="12A08A58" w14:textId="69446685" w:rsidR="004D1903" w:rsidRDefault="003F240C" w:rsidP="00A879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Pr>
                <w:rFonts w:ascii="Arial" w:hAnsi="Arial" w:cs="Arial"/>
                <w:sz w:val="24"/>
                <w:szCs w:val="24"/>
              </w:rPr>
              <w:t xml:space="preserve">If applicable, </w:t>
            </w:r>
            <w:r w:rsidR="004D1903">
              <w:rPr>
                <w:rFonts w:ascii="Arial" w:hAnsi="Arial" w:cs="Arial"/>
                <w:sz w:val="24"/>
                <w:szCs w:val="24"/>
              </w:rPr>
              <w:t xml:space="preserve">Name of </w:t>
            </w:r>
            <w:r w:rsidR="00650598">
              <w:rPr>
                <w:rFonts w:ascii="Arial" w:hAnsi="Arial" w:cs="Arial"/>
                <w:sz w:val="24"/>
                <w:szCs w:val="24"/>
              </w:rPr>
              <w:t xml:space="preserve">Other </w:t>
            </w:r>
            <w:r w:rsidR="004D1903">
              <w:rPr>
                <w:rFonts w:ascii="Arial" w:hAnsi="Arial" w:cs="Arial"/>
                <w:sz w:val="24"/>
                <w:szCs w:val="24"/>
              </w:rPr>
              <w:t>Partner:</w:t>
            </w:r>
          </w:p>
          <w:p w14:paraId="744A607E" w14:textId="0F772A25" w:rsidR="004D1903" w:rsidRPr="00A8791D" w:rsidRDefault="004D1903" w:rsidP="00AD1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tc>
      </w:tr>
      <w:tr w:rsidR="00AD1E0E" w:rsidRPr="00C925B5" w14:paraId="20E30D1D" w14:textId="77777777" w:rsidTr="00AD1E0E">
        <w:trPr>
          <w:cantSplit/>
          <w:trHeight w:val="1657"/>
        </w:trPr>
        <w:tc>
          <w:tcPr>
            <w:tcW w:w="10245" w:type="dxa"/>
            <w:gridSpan w:val="4"/>
          </w:tcPr>
          <w:p w14:paraId="0CB0B64D" w14:textId="77777777" w:rsidR="00AD1E0E" w:rsidRDefault="00AD1E0E" w:rsidP="00AD1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000000"/>
                <w:sz w:val="24"/>
                <w:szCs w:val="24"/>
              </w:rPr>
            </w:pPr>
            <w:r>
              <w:rPr>
                <w:rFonts w:ascii="Arial" w:hAnsi="Arial" w:cs="Arial"/>
                <w:color w:val="000000"/>
                <w:sz w:val="24"/>
                <w:szCs w:val="24"/>
              </w:rPr>
              <w:t xml:space="preserve">Other Partners may include: </w:t>
            </w:r>
          </w:p>
          <w:p w14:paraId="724E4F15" w14:textId="77777777" w:rsidR="00AD1E0E" w:rsidRDefault="00AD1E0E" w:rsidP="00AD1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000000"/>
                <w:sz w:val="24"/>
                <w:szCs w:val="24"/>
              </w:rPr>
            </w:pPr>
          </w:p>
          <w:p w14:paraId="413CD1CA" w14:textId="77777777" w:rsidR="00AD1E0E" w:rsidRDefault="00AD1E0E" w:rsidP="00AD1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Pr>
                <w:rFonts w:ascii="Arial" w:hAnsi="Arial" w:cs="Arial"/>
                <w:color w:val="000000"/>
                <w:sz w:val="24"/>
                <w:szCs w:val="24"/>
              </w:rPr>
              <w:t>Another D</w:t>
            </w:r>
            <w:r w:rsidRPr="00012ED0">
              <w:rPr>
                <w:rFonts w:ascii="Arial" w:hAnsi="Arial" w:cs="Arial"/>
                <w:sz w:val="24"/>
                <w:szCs w:val="24"/>
              </w:rPr>
              <w:t xml:space="preserve">epartment of an </w:t>
            </w:r>
            <w:r>
              <w:rPr>
                <w:rFonts w:ascii="Arial" w:hAnsi="Arial" w:cs="Arial"/>
                <w:sz w:val="24"/>
                <w:szCs w:val="24"/>
              </w:rPr>
              <w:t>I</w:t>
            </w:r>
            <w:r w:rsidRPr="00012ED0">
              <w:rPr>
                <w:rFonts w:ascii="Arial" w:hAnsi="Arial" w:cs="Arial"/>
                <w:sz w:val="24"/>
                <w:szCs w:val="24"/>
              </w:rPr>
              <w:t xml:space="preserve">nstitution of </w:t>
            </w:r>
            <w:r>
              <w:rPr>
                <w:rFonts w:ascii="Arial" w:hAnsi="Arial" w:cs="Arial"/>
                <w:sz w:val="24"/>
                <w:szCs w:val="24"/>
              </w:rPr>
              <w:t>H</w:t>
            </w:r>
            <w:r w:rsidRPr="00012ED0">
              <w:rPr>
                <w:rFonts w:ascii="Arial" w:hAnsi="Arial" w:cs="Arial"/>
                <w:sz w:val="24"/>
                <w:szCs w:val="24"/>
              </w:rPr>
              <w:t xml:space="preserve">igher </w:t>
            </w:r>
            <w:r>
              <w:rPr>
                <w:rFonts w:ascii="Arial" w:hAnsi="Arial" w:cs="Arial"/>
                <w:sz w:val="24"/>
                <w:szCs w:val="24"/>
              </w:rPr>
              <w:t>E</w:t>
            </w:r>
            <w:r w:rsidRPr="00012ED0">
              <w:rPr>
                <w:rFonts w:ascii="Arial" w:hAnsi="Arial" w:cs="Arial"/>
                <w:sz w:val="24"/>
                <w:szCs w:val="24"/>
              </w:rPr>
              <w:t>ducation</w:t>
            </w:r>
            <w:r>
              <w:rPr>
                <w:rFonts w:ascii="Arial" w:hAnsi="Arial" w:cs="Arial"/>
                <w:sz w:val="24"/>
                <w:szCs w:val="24"/>
              </w:rPr>
              <w:t>:</w:t>
            </w:r>
          </w:p>
          <w:p w14:paraId="55490148" w14:textId="77777777" w:rsidR="00AD1E0E" w:rsidRDefault="00AD1E0E" w:rsidP="00AD1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713FAF">
              <w:rPr>
                <w:rFonts w:ascii="Arial" w:hAnsi="Arial" w:cs="Arial"/>
                <w:color w:val="000000"/>
                <w:sz w:val="24"/>
                <w:szCs w:val="24"/>
              </w:rPr>
              <w:fldChar w:fldCharType="begin">
                <w:ffData>
                  <w:name w:val="Check1"/>
                  <w:enabled/>
                  <w:calcOnExit w:val="0"/>
                  <w:checkBox>
                    <w:sizeAuto/>
                    <w:default w:val="0"/>
                  </w:checkBox>
                </w:ffData>
              </w:fldChar>
            </w:r>
            <w:r w:rsidRPr="00713FAF">
              <w:rPr>
                <w:rFonts w:ascii="Arial" w:hAnsi="Arial" w:cs="Arial"/>
                <w:color w:val="000000"/>
                <w:sz w:val="24"/>
                <w:szCs w:val="24"/>
              </w:rPr>
              <w:instrText xml:space="preserve"> FORMCHECKBOX </w:instrText>
            </w:r>
            <w:r w:rsidR="00532C38">
              <w:rPr>
                <w:rFonts w:ascii="Arial" w:hAnsi="Arial" w:cs="Arial"/>
                <w:color w:val="000000"/>
                <w:sz w:val="24"/>
                <w:szCs w:val="24"/>
              </w:rPr>
            </w:r>
            <w:r w:rsidR="00532C38">
              <w:rPr>
                <w:rFonts w:ascii="Arial" w:hAnsi="Arial" w:cs="Arial"/>
                <w:color w:val="000000"/>
                <w:sz w:val="24"/>
                <w:szCs w:val="24"/>
              </w:rPr>
              <w:fldChar w:fldCharType="separate"/>
            </w:r>
            <w:r w:rsidRPr="00713FAF">
              <w:rPr>
                <w:rFonts w:ascii="Arial" w:hAnsi="Arial" w:cs="Arial"/>
                <w:color w:val="000000"/>
                <w:sz w:val="24"/>
                <w:szCs w:val="24"/>
              </w:rPr>
              <w:fldChar w:fldCharType="end"/>
            </w:r>
            <w:r w:rsidRPr="00012ED0">
              <w:rPr>
                <w:rFonts w:ascii="Arial" w:hAnsi="Arial" w:cs="Arial"/>
                <w:sz w:val="24"/>
                <w:szCs w:val="24"/>
              </w:rPr>
              <w:t xml:space="preserve">science </w:t>
            </w:r>
            <w:r w:rsidRPr="00713FAF">
              <w:rPr>
                <w:rFonts w:ascii="Arial" w:hAnsi="Arial" w:cs="Arial"/>
                <w:color w:val="000000"/>
                <w:sz w:val="24"/>
                <w:szCs w:val="24"/>
              </w:rPr>
              <w:fldChar w:fldCharType="begin">
                <w:ffData>
                  <w:name w:val="Check1"/>
                  <w:enabled/>
                  <w:calcOnExit w:val="0"/>
                  <w:checkBox>
                    <w:sizeAuto/>
                    <w:default w:val="0"/>
                  </w:checkBox>
                </w:ffData>
              </w:fldChar>
            </w:r>
            <w:r w:rsidRPr="00713FAF">
              <w:rPr>
                <w:rFonts w:ascii="Arial" w:hAnsi="Arial" w:cs="Arial"/>
                <w:color w:val="000000"/>
                <w:sz w:val="24"/>
                <w:szCs w:val="24"/>
              </w:rPr>
              <w:instrText xml:space="preserve"> FORMCHECKBOX </w:instrText>
            </w:r>
            <w:r w:rsidR="00532C38">
              <w:rPr>
                <w:rFonts w:ascii="Arial" w:hAnsi="Arial" w:cs="Arial"/>
                <w:color w:val="000000"/>
                <w:sz w:val="24"/>
                <w:szCs w:val="24"/>
              </w:rPr>
            </w:r>
            <w:r w:rsidR="00532C38">
              <w:rPr>
                <w:rFonts w:ascii="Arial" w:hAnsi="Arial" w:cs="Arial"/>
                <w:color w:val="000000"/>
                <w:sz w:val="24"/>
                <w:szCs w:val="24"/>
              </w:rPr>
              <w:fldChar w:fldCharType="separate"/>
            </w:r>
            <w:r w:rsidRPr="00713FAF">
              <w:rPr>
                <w:rFonts w:ascii="Arial" w:hAnsi="Arial" w:cs="Arial"/>
                <w:color w:val="000000"/>
                <w:sz w:val="24"/>
                <w:szCs w:val="24"/>
              </w:rPr>
              <w:fldChar w:fldCharType="end"/>
            </w:r>
            <w:r w:rsidRPr="00012ED0">
              <w:rPr>
                <w:rFonts w:ascii="Arial" w:hAnsi="Arial" w:cs="Arial"/>
                <w:sz w:val="24"/>
                <w:szCs w:val="24"/>
              </w:rPr>
              <w:t xml:space="preserve">technology </w:t>
            </w:r>
            <w:r w:rsidRPr="00713FAF">
              <w:rPr>
                <w:rFonts w:ascii="Arial" w:hAnsi="Arial" w:cs="Arial"/>
                <w:color w:val="000000"/>
                <w:sz w:val="24"/>
                <w:szCs w:val="24"/>
              </w:rPr>
              <w:fldChar w:fldCharType="begin">
                <w:ffData>
                  <w:name w:val="Check1"/>
                  <w:enabled/>
                  <w:calcOnExit w:val="0"/>
                  <w:checkBox>
                    <w:sizeAuto/>
                    <w:default w:val="0"/>
                  </w:checkBox>
                </w:ffData>
              </w:fldChar>
            </w:r>
            <w:r w:rsidRPr="00713FAF">
              <w:rPr>
                <w:rFonts w:ascii="Arial" w:hAnsi="Arial" w:cs="Arial"/>
                <w:color w:val="000000"/>
                <w:sz w:val="24"/>
                <w:szCs w:val="24"/>
              </w:rPr>
              <w:instrText xml:space="preserve"> FORMCHECKBOX </w:instrText>
            </w:r>
            <w:r w:rsidR="00532C38">
              <w:rPr>
                <w:rFonts w:ascii="Arial" w:hAnsi="Arial" w:cs="Arial"/>
                <w:color w:val="000000"/>
                <w:sz w:val="24"/>
                <w:szCs w:val="24"/>
              </w:rPr>
            </w:r>
            <w:r w:rsidR="00532C38">
              <w:rPr>
                <w:rFonts w:ascii="Arial" w:hAnsi="Arial" w:cs="Arial"/>
                <w:color w:val="000000"/>
                <w:sz w:val="24"/>
                <w:szCs w:val="24"/>
              </w:rPr>
              <w:fldChar w:fldCharType="separate"/>
            </w:r>
            <w:r w:rsidRPr="00713FAF">
              <w:rPr>
                <w:rFonts w:ascii="Arial" w:hAnsi="Arial" w:cs="Arial"/>
                <w:color w:val="000000"/>
                <w:sz w:val="24"/>
                <w:szCs w:val="24"/>
              </w:rPr>
              <w:fldChar w:fldCharType="end"/>
            </w:r>
            <w:r w:rsidRPr="00012ED0">
              <w:rPr>
                <w:rFonts w:ascii="Arial" w:hAnsi="Arial" w:cs="Arial"/>
                <w:sz w:val="24"/>
                <w:szCs w:val="24"/>
              </w:rPr>
              <w:t xml:space="preserve">engineering </w:t>
            </w:r>
            <w:r w:rsidRPr="00713FAF">
              <w:rPr>
                <w:rFonts w:ascii="Arial" w:hAnsi="Arial" w:cs="Arial"/>
                <w:color w:val="000000"/>
                <w:sz w:val="24"/>
                <w:szCs w:val="24"/>
              </w:rPr>
              <w:fldChar w:fldCharType="begin">
                <w:ffData>
                  <w:name w:val="Check1"/>
                  <w:enabled/>
                  <w:calcOnExit w:val="0"/>
                  <w:checkBox>
                    <w:sizeAuto/>
                    <w:default w:val="0"/>
                  </w:checkBox>
                </w:ffData>
              </w:fldChar>
            </w:r>
            <w:r w:rsidRPr="00713FAF">
              <w:rPr>
                <w:rFonts w:ascii="Arial" w:hAnsi="Arial" w:cs="Arial"/>
                <w:color w:val="000000"/>
                <w:sz w:val="24"/>
                <w:szCs w:val="24"/>
              </w:rPr>
              <w:instrText xml:space="preserve"> FORMCHECKBOX </w:instrText>
            </w:r>
            <w:r w:rsidR="00532C38">
              <w:rPr>
                <w:rFonts w:ascii="Arial" w:hAnsi="Arial" w:cs="Arial"/>
                <w:color w:val="000000"/>
                <w:sz w:val="24"/>
                <w:szCs w:val="24"/>
              </w:rPr>
            </w:r>
            <w:r w:rsidR="00532C38">
              <w:rPr>
                <w:rFonts w:ascii="Arial" w:hAnsi="Arial" w:cs="Arial"/>
                <w:color w:val="000000"/>
                <w:sz w:val="24"/>
                <w:szCs w:val="24"/>
              </w:rPr>
              <w:fldChar w:fldCharType="separate"/>
            </w:r>
            <w:r w:rsidRPr="00713FAF">
              <w:rPr>
                <w:rFonts w:ascii="Arial" w:hAnsi="Arial" w:cs="Arial"/>
                <w:color w:val="000000"/>
                <w:sz w:val="24"/>
                <w:szCs w:val="24"/>
              </w:rPr>
              <w:fldChar w:fldCharType="end"/>
            </w:r>
            <w:r w:rsidRPr="00012ED0">
              <w:rPr>
                <w:rFonts w:ascii="Arial" w:hAnsi="Arial" w:cs="Arial"/>
                <w:sz w:val="24"/>
                <w:szCs w:val="24"/>
              </w:rPr>
              <w:t>mathematics</w:t>
            </w:r>
            <w:r w:rsidRPr="00713FAF">
              <w:rPr>
                <w:rFonts w:ascii="Arial" w:hAnsi="Arial" w:cs="Arial"/>
                <w:color w:val="000000"/>
                <w:sz w:val="24"/>
                <w:szCs w:val="24"/>
              </w:rPr>
              <w:t xml:space="preserve"> </w:t>
            </w:r>
            <w:r w:rsidRPr="00713FAF">
              <w:rPr>
                <w:rFonts w:ascii="Arial" w:hAnsi="Arial" w:cs="Arial"/>
                <w:color w:val="000000"/>
                <w:sz w:val="24"/>
                <w:szCs w:val="24"/>
              </w:rPr>
              <w:fldChar w:fldCharType="begin">
                <w:ffData>
                  <w:name w:val="Check1"/>
                  <w:enabled/>
                  <w:calcOnExit w:val="0"/>
                  <w:checkBox>
                    <w:sizeAuto/>
                    <w:default w:val="0"/>
                  </w:checkBox>
                </w:ffData>
              </w:fldChar>
            </w:r>
            <w:r w:rsidRPr="00713FAF">
              <w:rPr>
                <w:rFonts w:ascii="Arial" w:hAnsi="Arial" w:cs="Arial"/>
                <w:color w:val="000000"/>
                <w:sz w:val="24"/>
                <w:szCs w:val="24"/>
              </w:rPr>
              <w:instrText xml:space="preserve"> FORMCHECKBOX </w:instrText>
            </w:r>
            <w:r w:rsidR="00532C38">
              <w:rPr>
                <w:rFonts w:ascii="Arial" w:hAnsi="Arial" w:cs="Arial"/>
                <w:color w:val="000000"/>
                <w:sz w:val="24"/>
                <w:szCs w:val="24"/>
              </w:rPr>
            </w:r>
            <w:r w:rsidR="00532C38">
              <w:rPr>
                <w:rFonts w:ascii="Arial" w:hAnsi="Arial" w:cs="Arial"/>
                <w:color w:val="000000"/>
                <w:sz w:val="24"/>
                <w:szCs w:val="24"/>
              </w:rPr>
              <w:fldChar w:fldCharType="separate"/>
            </w:r>
            <w:r w:rsidRPr="00713FAF">
              <w:rPr>
                <w:rFonts w:ascii="Arial" w:hAnsi="Arial" w:cs="Arial"/>
                <w:color w:val="000000"/>
                <w:sz w:val="24"/>
                <w:szCs w:val="24"/>
              </w:rPr>
              <w:fldChar w:fldCharType="end"/>
            </w:r>
            <w:r w:rsidRPr="00713FAF">
              <w:rPr>
                <w:rFonts w:ascii="Arial" w:hAnsi="Arial" w:cs="Arial"/>
                <w:color w:val="000000"/>
                <w:sz w:val="24"/>
                <w:szCs w:val="24"/>
              </w:rPr>
              <w:t>teacher</w:t>
            </w:r>
            <w:r w:rsidRPr="00012ED0">
              <w:rPr>
                <w:rFonts w:ascii="Arial" w:hAnsi="Arial" w:cs="Arial"/>
                <w:sz w:val="24"/>
                <w:szCs w:val="24"/>
              </w:rPr>
              <w:t xml:space="preserve"> education </w:t>
            </w:r>
          </w:p>
          <w:p w14:paraId="6CC30B42" w14:textId="77777777" w:rsidR="00AD1E0E" w:rsidRDefault="00AD1E0E" w:rsidP="00AD1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000000"/>
                <w:sz w:val="24"/>
                <w:szCs w:val="24"/>
              </w:rPr>
            </w:pPr>
          </w:p>
          <w:p w14:paraId="1193D698" w14:textId="77777777" w:rsidR="00AD1E0E" w:rsidRDefault="00AD1E0E" w:rsidP="00AD1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713FAF">
              <w:rPr>
                <w:rFonts w:ascii="Arial" w:hAnsi="Arial" w:cs="Arial"/>
                <w:color w:val="000000"/>
                <w:sz w:val="24"/>
                <w:szCs w:val="24"/>
              </w:rPr>
              <w:fldChar w:fldCharType="begin">
                <w:ffData>
                  <w:name w:val="Check1"/>
                  <w:enabled/>
                  <w:calcOnExit w:val="0"/>
                  <w:checkBox>
                    <w:sizeAuto/>
                    <w:default w:val="0"/>
                  </w:checkBox>
                </w:ffData>
              </w:fldChar>
            </w:r>
            <w:r w:rsidRPr="00713FAF">
              <w:rPr>
                <w:rFonts w:ascii="Arial" w:hAnsi="Arial" w:cs="Arial"/>
                <w:color w:val="000000"/>
                <w:sz w:val="24"/>
                <w:szCs w:val="24"/>
              </w:rPr>
              <w:instrText xml:space="preserve"> FORMCHECKBOX </w:instrText>
            </w:r>
            <w:r w:rsidR="00532C38">
              <w:rPr>
                <w:rFonts w:ascii="Arial" w:hAnsi="Arial" w:cs="Arial"/>
                <w:color w:val="000000"/>
                <w:sz w:val="24"/>
                <w:szCs w:val="24"/>
              </w:rPr>
            </w:r>
            <w:r w:rsidR="00532C38">
              <w:rPr>
                <w:rFonts w:ascii="Arial" w:hAnsi="Arial" w:cs="Arial"/>
                <w:color w:val="000000"/>
                <w:sz w:val="24"/>
                <w:szCs w:val="24"/>
              </w:rPr>
              <w:fldChar w:fldCharType="separate"/>
            </w:r>
            <w:r w:rsidRPr="00713FAF">
              <w:rPr>
                <w:rFonts w:ascii="Arial" w:hAnsi="Arial" w:cs="Arial"/>
                <w:color w:val="000000"/>
                <w:sz w:val="24"/>
                <w:szCs w:val="24"/>
              </w:rPr>
              <w:fldChar w:fldCharType="end"/>
            </w:r>
            <w:r w:rsidRPr="00012ED0">
              <w:rPr>
                <w:rFonts w:ascii="Arial" w:hAnsi="Arial" w:cs="Arial"/>
                <w:sz w:val="24"/>
                <w:szCs w:val="24"/>
              </w:rPr>
              <w:t xml:space="preserve"> A business/industry</w:t>
            </w:r>
          </w:p>
          <w:p w14:paraId="6F9C432F" w14:textId="77777777" w:rsidR="00AD1E0E" w:rsidRDefault="00AD1E0E" w:rsidP="00AD1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14:paraId="58CA443B" w14:textId="77777777" w:rsidR="00AD1E0E" w:rsidRDefault="00AD1E0E" w:rsidP="00AD1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000000"/>
                <w:sz w:val="24"/>
                <w:szCs w:val="24"/>
              </w:rPr>
            </w:pPr>
            <w:r w:rsidRPr="00713FAF">
              <w:rPr>
                <w:rFonts w:ascii="Arial" w:hAnsi="Arial" w:cs="Arial"/>
                <w:color w:val="000000"/>
                <w:sz w:val="24"/>
                <w:szCs w:val="24"/>
              </w:rPr>
              <w:fldChar w:fldCharType="begin">
                <w:ffData>
                  <w:name w:val="Check1"/>
                  <w:enabled/>
                  <w:calcOnExit w:val="0"/>
                  <w:checkBox>
                    <w:sizeAuto/>
                    <w:default w:val="0"/>
                  </w:checkBox>
                </w:ffData>
              </w:fldChar>
            </w:r>
            <w:r w:rsidRPr="00713FAF">
              <w:rPr>
                <w:rFonts w:ascii="Arial" w:hAnsi="Arial" w:cs="Arial"/>
                <w:color w:val="000000"/>
                <w:sz w:val="24"/>
                <w:szCs w:val="24"/>
              </w:rPr>
              <w:instrText xml:space="preserve"> FORMCHECKBOX </w:instrText>
            </w:r>
            <w:r w:rsidR="00532C38">
              <w:rPr>
                <w:rFonts w:ascii="Arial" w:hAnsi="Arial" w:cs="Arial"/>
                <w:color w:val="000000"/>
                <w:sz w:val="24"/>
                <w:szCs w:val="24"/>
              </w:rPr>
            </w:r>
            <w:r w:rsidR="00532C38">
              <w:rPr>
                <w:rFonts w:ascii="Arial" w:hAnsi="Arial" w:cs="Arial"/>
                <w:color w:val="000000"/>
                <w:sz w:val="24"/>
                <w:szCs w:val="24"/>
              </w:rPr>
              <w:fldChar w:fldCharType="separate"/>
            </w:r>
            <w:r w:rsidRPr="00713FAF">
              <w:rPr>
                <w:rFonts w:ascii="Arial" w:hAnsi="Arial" w:cs="Arial"/>
                <w:color w:val="000000"/>
                <w:sz w:val="24"/>
                <w:szCs w:val="24"/>
              </w:rPr>
              <w:fldChar w:fldCharType="end"/>
            </w:r>
            <w:r w:rsidRPr="00012ED0">
              <w:rPr>
                <w:rFonts w:ascii="Arial" w:hAnsi="Arial" w:cs="Arial"/>
                <w:sz w:val="24"/>
                <w:szCs w:val="24"/>
              </w:rPr>
              <w:t xml:space="preserve"> A nonprofit or for-profit organization of demonstrated effectiveness in improving the quality of instruction of mathematics and science teachers</w:t>
            </w:r>
          </w:p>
          <w:p w14:paraId="3BD2CBD9" w14:textId="77777777" w:rsidR="00AD1E0E" w:rsidRDefault="00AD1E0E" w:rsidP="00A879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tc>
      </w:tr>
      <w:tr w:rsidR="00A8791D" w:rsidRPr="00C925B5" w14:paraId="2C5652BB" w14:textId="77777777" w:rsidTr="00A94B12">
        <w:trPr>
          <w:cantSplit/>
          <w:trHeight w:val="526"/>
        </w:trPr>
        <w:tc>
          <w:tcPr>
            <w:tcW w:w="10245" w:type="dxa"/>
            <w:gridSpan w:val="4"/>
          </w:tcPr>
          <w:p w14:paraId="0433D675" w14:textId="77777777" w:rsidR="00A8791D" w:rsidRPr="00C925B5" w:rsidRDefault="00A8791D" w:rsidP="00A8791D">
            <w:pPr>
              <w:pStyle w:val="Heading2"/>
              <w:ind w:right="-720"/>
              <w:rPr>
                <w:rFonts w:ascii="Arial" w:hAnsi="Arial" w:cs="Arial"/>
                <w:b/>
                <w:szCs w:val="24"/>
              </w:rPr>
            </w:pPr>
            <w:r w:rsidRPr="00C925B5">
              <w:rPr>
                <w:rFonts w:ascii="Arial" w:hAnsi="Arial" w:cs="Arial"/>
                <w:szCs w:val="24"/>
              </w:rPr>
              <w:t>Address</w:t>
            </w:r>
          </w:p>
          <w:p w14:paraId="53B6F15D" w14:textId="77777777" w:rsidR="00A8791D" w:rsidRPr="00C925B5" w:rsidRDefault="00A8791D" w:rsidP="00A8791D">
            <w:pPr>
              <w:pStyle w:val="Heading2"/>
              <w:ind w:right="-720"/>
              <w:rPr>
                <w:rFonts w:ascii="Arial" w:hAnsi="Arial" w:cs="Arial"/>
                <w:szCs w:val="24"/>
              </w:rPr>
            </w:pPr>
          </w:p>
        </w:tc>
      </w:tr>
      <w:tr w:rsidR="00A8791D" w:rsidRPr="00C925B5" w14:paraId="1CE20FFF" w14:textId="77777777" w:rsidTr="00A94B12">
        <w:trPr>
          <w:cantSplit/>
          <w:trHeight w:val="514"/>
        </w:trPr>
        <w:tc>
          <w:tcPr>
            <w:tcW w:w="4885" w:type="dxa"/>
          </w:tcPr>
          <w:p w14:paraId="06B09087" w14:textId="77777777" w:rsidR="00A8791D" w:rsidRPr="00C925B5" w:rsidRDefault="00A8791D" w:rsidP="00A8791D">
            <w:pPr>
              <w:pStyle w:val="Heading2"/>
              <w:ind w:right="-720"/>
              <w:rPr>
                <w:rFonts w:ascii="Arial" w:hAnsi="Arial" w:cs="Arial"/>
                <w:b/>
                <w:szCs w:val="24"/>
              </w:rPr>
            </w:pPr>
            <w:r w:rsidRPr="00C925B5">
              <w:rPr>
                <w:rFonts w:ascii="Arial" w:hAnsi="Arial" w:cs="Arial"/>
                <w:szCs w:val="24"/>
              </w:rPr>
              <w:t>City</w:t>
            </w:r>
          </w:p>
          <w:p w14:paraId="3EA52E2F" w14:textId="77777777" w:rsidR="00A8791D" w:rsidRPr="00C925B5" w:rsidRDefault="00A8791D" w:rsidP="00A8791D">
            <w:pPr>
              <w:pStyle w:val="NormalWeb"/>
              <w:spacing w:before="0" w:after="0"/>
              <w:rPr>
                <w:rFonts w:ascii="Arial" w:hAnsi="Arial" w:cs="Arial"/>
              </w:rPr>
            </w:pPr>
          </w:p>
        </w:tc>
        <w:tc>
          <w:tcPr>
            <w:tcW w:w="2688" w:type="dxa"/>
            <w:gridSpan w:val="2"/>
          </w:tcPr>
          <w:p w14:paraId="61E9A22E" w14:textId="77777777" w:rsidR="00A8791D" w:rsidRPr="00C925B5" w:rsidRDefault="00A8791D" w:rsidP="00A8791D">
            <w:pPr>
              <w:pStyle w:val="Heading2"/>
              <w:ind w:right="-720"/>
              <w:rPr>
                <w:rFonts w:ascii="Arial" w:hAnsi="Arial" w:cs="Arial"/>
                <w:b/>
                <w:szCs w:val="24"/>
              </w:rPr>
            </w:pPr>
            <w:r w:rsidRPr="00C925B5">
              <w:rPr>
                <w:rFonts w:ascii="Arial" w:hAnsi="Arial" w:cs="Arial"/>
                <w:szCs w:val="24"/>
              </w:rPr>
              <w:t>County</w:t>
            </w:r>
          </w:p>
        </w:tc>
        <w:tc>
          <w:tcPr>
            <w:tcW w:w="2672" w:type="dxa"/>
          </w:tcPr>
          <w:p w14:paraId="5AFFA822" w14:textId="77777777" w:rsidR="00A8791D" w:rsidRPr="00C925B5" w:rsidRDefault="00A8791D" w:rsidP="00A8791D">
            <w:pPr>
              <w:pStyle w:val="Heading2"/>
              <w:ind w:right="-720"/>
              <w:rPr>
                <w:rFonts w:ascii="Arial" w:hAnsi="Arial" w:cs="Arial"/>
                <w:b/>
                <w:szCs w:val="24"/>
              </w:rPr>
            </w:pPr>
            <w:r w:rsidRPr="00C925B5">
              <w:rPr>
                <w:rFonts w:ascii="Arial" w:hAnsi="Arial" w:cs="Arial"/>
                <w:szCs w:val="24"/>
              </w:rPr>
              <w:t>Zip code</w:t>
            </w:r>
          </w:p>
        </w:tc>
      </w:tr>
      <w:tr w:rsidR="00A8791D" w:rsidRPr="00C925B5" w14:paraId="58D89E24" w14:textId="77777777" w:rsidTr="00A94B12">
        <w:trPr>
          <w:cantSplit/>
          <w:trHeight w:val="526"/>
        </w:trPr>
        <w:tc>
          <w:tcPr>
            <w:tcW w:w="6692" w:type="dxa"/>
            <w:gridSpan w:val="2"/>
          </w:tcPr>
          <w:p w14:paraId="278C75D7" w14:textId="77777777" w:rsidR="00A8791D" w:rsidRPr="00C925B5" w:rsidRDefault="00A8791D" w:rsidP="00A8791D">
            <w:pPr>
              <w:pStyle w:val="Heading2"/>
              <w:ind w:right="-720"/>
              <w:rPr>
                <w:rFonts w:ascii="Arial" w:hAnsi="Arial" w:cs="Arial"/>
                <w:b/>
                <w:szCs w:val="24"/>
              </w:rPr>
            </w:pPr>
            <w:r w:rsidRPr="00C925B5">
              <w:rPr>
                <w:rFonts w:ascii="Arial" w:hAnsi="Arial" w:cs="Arial"/>
                <w:szCs w:val="24"/>
              </w:rPr>
              <w:t>Contact Person</w:t>
            </w:r>
          </w:p>
          <w:p w14:paraId="52918887" w14:textId="77777777" w:rsidR="00A8791D" w:rsidRPr="00C925B5" w:rsidRDefault="00A8791D" w:rsidP="00A8791D">
            <w:pPr>
              <w:rPr>
                <w:rFonts w:ascii="Arial" w:hAnsi="Arial" w:cs="Arial"/>
                <w:szCs w:val="24"/>
              </w:rPr>
            </w:pPr>
          </w:p>
        </w:tc>
        <w:tc>
          <w:tcPr>
            <w:tcW w:w="3553" w:type="dxa"/>
            <w:gridSpan w:val="2"/>
          </w:tcPr>
          <w:p w14:paraId="342F9190" w14:textId="77777777" w:rsidR="00A8791D" w:rsidRPr="00C925B5" w:rsidRDefault="00A8791D" w:rsidP="00A8791D">
            <w:pPr>
              <w:pStyle w:val="Heading2"/>
              <w:ind w:right="-720"/>
              <w:rPr>
                <w:rFonts w:ascii="Arial" w:hAnsi="Arial" w:cs="Arial"/>
                <w:b/>
                <w:szCs w:val="24"/>
              </w:rPr>
            </w:pPr>
            <w:r w:rsidRPr="00C925B5">
              <w:rPr>
                <w:rFonts w:ascii="Arial" w:hAnsi="Arial" w:cs="Arial"/>
                <w:szCs w:val="24"/>
              </w:rPr>
              <w:t>Telephone</w:t>
            </w:r>
          </w:p>
          <w:p w14:paraId="1FF01815" w14:textId="3866043A" w:rsidR="00A8791D" w:rsidRPr="00C925B5" w:rsidRDefault="00A8791D" w:rsidP="00A8791D">
            <w:pPr>
              <w:rPr>
                <w:rFonts w:ascii="Arial" w:hAnsi="Arial" w:cs="Arial"/>
                <w:szCs w:val="24"/>
              </w:rPr>
            </w:pPr>
            <w:r w:rsidRPr="00C925B5">
              <w:rPr>
                <w:rFonts w:ascii="Arial" w:hAnsi="Arial" w:cs="Arial"/>
                <w:szCs w:val="24"/>
              </w:rPr>
              <w:t>(</w:t>
            </w:r>
            <w:r w:rsidR="00631760">
              <w:rPr>
                <w:rFonts w:ascii="Arial" w:hAnsi="Arial" w:cs="Arial"/>
              </w:rPr>
              <w:tab/>
            </w:r>
            <w:r w:rsidRPr="00C925B5">
              <w:rPr>
                <w:rFonts w:ascii="Arial" w:hAnsi="Arial" w:cs="Arial"/>
                <w:szCs w:val="24"/>
              </w:rPr>
              <w:t>)</w:t>
            </w:r>
          </w:p>
        </w:tc>
      </w:tr>
      <w:tr w:rsidR="00A8791D" w:rsidRPr="00C925B5" w14:paraId="594598B8" w14:textId="77777777" w:rsidTr="00A94B12">
        <w:trPr>
          <w:cantSplit/>
          <w:trHeight w:val="556"/>
        </w:trPr>
        <w:tc>
          <w:tcPr>
            <w:tcW w:w="6692" w:type="dxa"/>
            <w:gridSpan w:val="2"/>
          </w:tcPr>
          <w:p w14:paraId="0937B3FB" w14:textId="77777777" w:rsidR="00A8791D" w:rsidRPr="00C925B5" w:rsidRDefault="00A8791D" w:rsidP="00A8791D">
            <w:pPr>
              <w:pStyle w:val="Heading2"/>
              <w:ind w:right="-720"/>
              <w:rPr>
                <w:rFonts w:ascii="Arial" w:hAnsi="Arial" w:cs="Arial"/>
                <w:b/>
                <w:szCs w:val="24"/>
              </w:rPr>
            </w:pPr>
            <w:r w:rsidRPr="00C925B5">
              <w:rPr>
                <w:rFonts w:ascii="Arial" w:hAnsi="Arial" w:cs="Arial"/>
                <w:szCs w:val="24"/>
              </w:rPr>
              <w:t>Email Address</w:t>
            </w:r>
          </w:p>
          <w:p w14:paraId="3900630D" w14:textId="77777777" w:rsidR="00A8791D" w:rsidRPr="00C925B5" w:rsidRDefault="00A8791D" w:rsidP="00A8791D">
            <w:pPr>
              <w:rPr>
                <w:rFonts w:ascii="Arial" w:hAnsi="Arial" w:cs="Arial"/>
                <w:szCs w:val="24"/>
              </w:rPr>
            </w:pPr>
          </w:p>
        </w:tc>
        <w:tc>
          <w:tcPr>
            <w:tcW w:w="3553" w:type="dxa"/>
            <w:gridSpan w:val="2"/>
          </w:tcPr>
          <w:p w14:paraId="5EE4AC68" w14:textId="77777777" w:rsidR="00A8791D" w:rsidRPr="00C925B5" w:rsidRDefault="00A8791D" w:rsidP="00A8791D">
            <w:pPr>
              <w:pStyle w:val="Heading2"/>
              <w:ind w:right="-720"/>
              <w:rPr>
                <w:rFonts w:ascii="Arial" w:hAnsi="Arial" w:cs="Arial"/>
                <w:b/>
                <w:szCs w:val="24"/>
              </w:rPr>
            </w:pPr>
            <w:r w:rsidRPr="00C925B5">
              <w:rPr>
                <w:rFonts w:ascii="Arial" w:hAnsi="Arial" w:cs="Arial"/>
                <w:szCs w:val="24"/>
              </w:rPr>
              <w:t>Fax</w:t>
            </w:r>
          </w:p>
          <w:p w14:paraId="05B704F3" w14:textId="10875738" w:rsidR="00A8791D" w:rsidRPr="00C925B5" w:rsidRDefault="00A8791D" w:rsidP="00A8791D">
            <w:pPr>
              <w:rPr>
                <w:rFonts w:ascii="Arial" w:hAnsi="Arial" w:cs="Arial"/>
                <w:szCs w:val="24"/>
              </w:rPr>
            </w:pPr>
            <w:r w:rsidRPr="00C925B5">
              <w:rPr>
                <w:rFonts w:ascii="Arial" w:hAnsi="Arial" w:cs="Arial"/>
                <w:szCs w:val="24"/>
              </w:rPr>
              <w:t>(</w:t>
            </w:r>
            <w:r w:rsidR="00631760">
              <w:rPr>
                <w:rFonts w:ascii="Arial" w:hAnsi="Arial" w:cs="Arial"/>
              </w:rPr>
              <w:tab/>
            </w:r>
            <w:r w:rsidRPr="00C925B5">
              <w:rPr>
                <w:rFonts w:ascii="Arial" w:hAnsi="Arial" w:cs="Arial"/>
                <w:szCs w:val="24"/>
              </w:rPr>
              <w:t>)</w:t>
            </w:r>
          </w:p>
        </w:tc>
      </w:tr>
    </w:tbl>
    <w:p w14:paraId="6EC1B014" w14:textId="642BFD92" w:rsidR="00F066D5" w:rsidRDefault="00F066D5" w:rsidP="009E69E5">
      <w:pPr>
        <w:pStyle w:val="Title"/>
        <w:tabs>
          <w:tab w:val="left" w:pos="5040"/>
        </w:tabs>
        <w:rPr>
          <w:rFonts w:ascii="Arial" w:hAnsi="Arial" w:cs="Arial"/>
        </w:rPr>
      </w:pPr>
    </w:p>
    <w:p w14:paraId="6313C6CE" w14:textId="15B90871" w:rsidR="00F066D5" w:rsidRDefault="00F066D5" w:rsidP="009E69E5">
      <w:pPr>
        <w:pStyle w:val="Title"/>
        <w:tabs>
          <w:tab w:val="left" w:pos="5040"/>
        </w:tabs>
        <w:rPr>
          <w:rFonts w:ascii="Arial" w:hAnsi="Arial" w:cs="Arial"/>
        </w:rPr>
      </w:pPr>
    </w:p>
    <w:p w14:paraId="768587D3" w14:textId="1FCC4BB3" w:rsidR="00F066D5" w:rsidRDefault="004D1903" w:rsidP="009E69E5">
      <w:pPr>
        <w:pStyle w:val="Title"/>
        <w:tabs>
          <w:tab w:val="left" w:pos="5040"/>
        </w:tabs>
        <w:rPr>
          <w:rFonts w:ascii="Arial" w:hAnsi="Arial" w:cs="Arial"/>
        </w:rPr>
      </w:pPr>
      <w:r>
        <w:rPr>
          <w:rFonts w:ascii="Arial" w:hAnsi="Arial" w:cs="Arial"/>
        </w:rPr>
        <w:t xml:space="preserve">Duplicate as Needed </w:t>
      </w:r>
    </w:p>
    <w:p w14:paraId="711444AE" w14:textId="6487D9B9" w:rsidR="00F066D5" w:rsidRDefault="00F066D5" w:rsidP="009E69E5">
      <w:pPr>
        <w:pStyle w:val="Title"/>
        <w:tabs>
          <w:tab w:val="left" w:pos="5040"/>
        </w:tabs>
        <w:rPr>
          <w:rFonts w:ascii="Arial" w:hAnsi="Arial" w:cs="Arial"/>
        </w:rPr>
      </w:pPr>
    </w:p>
    <w:p w14:paraId="4AB88006" w14:textId="78BCD8EB" w:rsidR="00650598" w:rsidRDefault="00650598">
      <w:pPr>
        <w:rPr>
          <w:rFonts w:ascii="Arial" w:hAnsi="Arial" w:cs="Arial"/>
          <w:b/>
          <w:bCs/>
        </w:rPr>
      </w:pPr>
      <w:r>
        <w:rPr>
          <w:rFonts w:ascii="Arial" w:hAnsi="Arial" w:cs="Arial"/>
        </w:rPr>
        <w:br w:type="page"/>
      </w:r>
    </w:p>
    <w:p w14:paraId="19EC7311" w14:textId="5F940D46" w:rsidR="005B5056" w:rsidRDefault="005B5056" w:rsidP="005B5056">
      <w:pPr>
        <w:pStyle w:val="Title"/>
        <w:tabs>
          <w:tab w:val="left" w:pos="5040"/>
        </w:tabs>
        <w:rPr>
          <w:rFonts w:ascii="Arial" w:hAnsi="Arial" w:cs="Arial"/>
        </w:rPr>
      </w:pPr>
      <w:r>
        <w:rPr>
          <w:rFonts w:ascii="Arial" w:hAnsi="Arial" w:cs="Arial"/>
        </w:rPr>
        <w:t xml:space="preserve">Attachment 2 - Memorandum of Understanding </w:t>
      </w:r>
      <w:r w:rsidR="0042462B">
        <w:rPr>
          <w:rFonts w:ascii="Arial" w:hAnsi="Arial" w:cs="Arial"/>
        </w:rPr>
        <w:t>(MOU)</w:t>
      </w:r>
    </w:p>
    <w:p w14:paraId="0BC765D8" w14:textId="3BDE7A3B" w:rsidR="005B5056" w:rsidRDefault="005B5056" w:rsidP="005B5056">
      <w:pPr>
        <w:pStyle w:val="Title"/>
        <w:tabs>
          <w:tab w:val="left" w:pos="5040"/>
        </w:tabs>
        <w:rPr>
          <w:rFonts w:ascii="Arial" w:hAnsi="Arial" w:cs="Arial"/>
        </w:rPr>
      </w:pPr>
    </w:p>
    <w:p w14:paraId="77511555" w14:textId="20C9097F" w:rsidR="0042462B" w:rsidRDefault="0042462B" w:rsidP="0042462B">
      <w:pPr>
        <w:pStyle w:val="Title"/>
        <w:tabs>
          <w:tab w:val="left" w:pos="5040"/>
        </w:tabs>
        <w:jc w:val="left"/>
        <w:rPr>
          <w:rFonts w:ascii="Arial" w:hAnsi="Arial" w:cs="Arial"/>
        </w:rPr>
      </w:pPr>
      <w:r>
        <w:rPr>
          <w:rFonts w:ascii="Arial" w:hAnsi="Arial" w:cs="Arial"/>
        </w:rPr>
        <w:t xml:space="preserve">The Local Educational Agency (LEA) applicant must sign and submit a </w:t>
      </w:r>
      <w:r w:rsidR="009B6E77">
        <w:rPr>
          <w:rFonts w:ascii="Arial" w:hAnsi="Arial" w:cs="Arial"/>
        </w:rPr>
        <w:t>Memorandum of Understanding (</w:t>
      </w:r>
      <w:r>
        <w:rPr>
          <w:rFonts w:ascii="Arial" w:hAnsi="Arial" w:cs="Arial"/>
        </w:rPr>
        <w:t>MOU</w:t>
      </w:r>
      <w:r w:rsidR="009B6E77">
        <w:rPr>
          <w:rFonts w:ascii="Arial" w:hAnsi="Arial" w:cs="Arial"/>
        </w:rPr>
        <w:t>)</w:t>
      </w:r>
      <w:r>
        <w:rPr>
          <w:rFonts w:ascii="Arial" w:hAnsi="Arial" w:cs="Arial"/>
        </w:rPr>
        <w:t xml:space="preserve"> that is also signed by the required Institute of Higher Education (IHE) partner.</w:t>
      </w:r>
      <w:r w:rsidR="00A4501B">
        <w:rPr>
          <w:rFonts w:ascii="Arial" w:hAnsi="Arial" w:cs="Arial"/>
        </w:rPr>
        <w:t xml:space="preserve"> </w:t>
      </w:r>
      <w:r w:rsidR="00A4501B" w:rsidRPr="00A4501B">
        <w:rPr>
          <w:rFonts w:ascii="Arial" w:hAnsi="Arial" w:cs="Arial"/>
        </w:rPr>
        <w:t>If an agreement is not submitted, the application will be disqualified.</w:t>
      </w:r>
      <w:r w:rsidR="00675C46">
        <w:rPr>
          <w:rFonts w:ascii="Arial" w:hAnsi="Arial" w:cs="Arial"/>
        </w:rPr>
        <w:t xml:space="preserve"> If a </w:t>
      </w:r>
      <w:r w:rsidR="00A4501B" w:rsidRPr="00A4501B">
        <w:rPr>
          <w:rFonts w:ascii="Arial" w:hAnsi="Arial" w:cs="Arial"/>
        </w:rPr>
        <w:t>MOU</w:t>
      </w:r>
      <w:r w:rsidR="00675C46">
        <w:rPr>
          <w:rFonts w:ascii="Arial" w:hAnsi="Arial" w:cs="Arial"/>
        </w:rPr>
        <w:t xml:space="preserve"> is not</w:t>
      </w:r>
      <w:r w:rsidR="00A4501B" w:rsidRPr="00A4501B">
        <w:rPr>
          <w:rFonts w:ascii="Arial" w:hAnsi="Arial" w:cs="Arial"/>
        </w:rPr>
        <w:t xml:space="preserve"> signed by </w:t>
      </w:r>
      <w:r w:rsidR="00031E06">
        <w:rPr>
          <w:rFonts w:ascii="Arial" w:hAnsi="Arial" w:cs="Arial"/>
        </w:rPr>
        <w:t>both</w:t>
      </w:r>
      <w:r w:rsidR="00031E06" w:rsidRPr="00A4501B">
        <w:rPr>
          <w:rFonts w:ascii="Arial" w:hAnsi="Arial" w:cs="Arial"/>
        </w:rPr>
        <w:t xml:space="preserve"> </w:t>
      </w:r>
      <w:r w:rsidR="00A4501B" w:rsidRPr="00A4501B">
        <w:rPr>
          <w:rFonts w:ascii="Arial" w:hAnsi="Arial" w:cs="Arial"/>
        </w:rPr>
        <w:t>parties to the agreement, it will not be evaluated for scoring purposes and the application will be disqualified.</w:t>
      </w:r>
    </w:p>
    <w:p w14:paraId="01117093" w14:textId="77777777" w:rsidR="0042462B" w:rsidRDefault="0042462B" w:rsidP="0042462B">
      <w:pPr>
        <w:pStyle w:val="Title"/>
        <w:tabs>
          <w:tab w:val="left" w:pos="5040"/>
        </w:tabs>
        <w:jc w:val="left"/>
        <w:rPr>
          <w:rFonts w:ascii="Arial" w:hAnsi="Arial" w:cs="Arial"/>
        </w:rPr>
      </w:pPr>
    </w:p>
    <w:p w14:paraId="6103F077" w14:textId="108B9925" w:rsidR="0042462B" w:rsidRDefault="0042462B" w:rsidP="0042462B">
      <w:pPr>
        <w:pStyle w:val="Title"/>
        <w:tabs>
          <w:tab w:val="left" w:pos="5040"/>
        </w:tabs>
        <w:jc w:val="left"/>
        <w:rPr>
          <w:rFonts w:ascii="Arial" w:hAnsi="Arial" w:cs="Arial"/>
        </w:rPr>
      </w:pPr>
      <w:r>
        <w:rPr>
          <w:rFonts w:ascii="Arial" w:hAnsi="Arial" w:cs="Arial"/>
        </w:rPr>
        <w:t>A MOU for any other partner should also be included and submitted with the proposal.</w:t>
      </w:r>
    </w:p>
    <w:p w14:paraId="4DBDF201" w14:textId="77777777" w:rsidR="0042462B" w:rsidRDefault="0042462B" w:rsidP="0042462B">
      <w:pPr>
        <w:pStyle w:val="Title"/>
        <w:tabs>
          <w:tab w:val="left" w:pos="5040"/>
        </w:tabs>
        <w:jc w:val="left"/>
        <w:rPr>
          <w:rFonts w:ascii="Arial" w:hAnsi="Arial" w:cs="Arial"/>
          <w:i/>
        </w:rPr>
      </w:pPr>
    </w:p>
    <w:p w14:paraId="574D9B1D" w14:textId="77777777" w:rsidR="0042462B" w:rsidRDefault="0042462B" w:rsidP="0042462B">
      <w:pPr>
        <w:pStyle w:val="Title"/>
        <w:tabs>
          <w:tab w:val="left" w:pos="5040"/>
        </w:tabs>
        <w:jc w:val="left"/>
        <w:rPr>
          <w:rFonts w:ascii="Arial" w:hAnsi="Arial" w:cs="Arial"/>
          <w:i/>
        </w:rPr>
      </w:pPr>
    </w:p>
    <w:p w14:paraId="6FE011B4" w14:textId="21306195" w:rsidR="005B5056" w:rsidRDefault="0042462B" w:rsidP="0042462B">
      <w:pPr>
        <w:pStyle w:val="Title"/>
        <w:tabs>
          <w:tab w:val="left" w:pos="5040"/>
        </w:tabs>
        <w:jc w:val="left"/>
        <w:rPr>
          <w:rFonts w:ascii="Arial" w:hAnsi="Arial" w:cs="Arial"/>
          <w:b w:val="0"/>
          <w:i/>
        </w:rPr>
      </w:pPr>
      <w:r>
        <w:rPr>
          <w:rFonts w:ascii="Arial" w:hAnsi="Arial" w:cs="Arial"/>
          <w:b w:val="0"/>
          <w:i/>
        </w:rPr>
        <w:t>(</w:t>
      </w:r>
      <w:r w:rsidRPr="0042462B">
        <w:rPr>
          <w:rFonts w:ascii="Arial" w:hAnsi="Arial" w:cs="Arial"/>
          <w:b w:val="0"/>
          <w:i/>
        </w:rPr>
        <w:t>Insert Local Educational Agency(LEA)</w:t>
      </w:r>
      <w:r>
        <w:rPr>
          <w:rFonts w:ascii="Arial" w:hAnsi="Arial" w:cs="Arial"/>
          <w:b w:val="0"/>
          <w:i/>
        </w:rPr>
        <w:t xml:space="preserve">NAME) </w:t>
      </w:r>
      <w:r w:rsidRPr="0042462B">
        <w:rPr>
          <w:rFonts w:ascii="Arial" w:hAnsi="Arial" w:cs="Arial"/>
          <w:b w:val="0"/>
          <w:i/>
        </w:rPr>
        <w:t xml:space="preserve">and </w:t>
      </w:r>
      <w:r>
        <w:rPr>
          <w:rFonts w:ascii="Arial" w:hAnsi="Arial" w:cs="Arial"/>
          <w:b w:val="0"/>
          <w:i/>
        </w:rPr>
        <w:t>(</w:t>
      </w:r>
      <w:r w:rsidRPr="0042462B">
        <w:rPr>
          <w:rFonts w:ascii="Arial" w:hAnsi="Arial" w:cs="Arial"/>
          <w:b w:val="0"/>
          <w:i/>
        </w:rPr>
        <w:t>Insert Institute of Higher Education Partner</w:t>
      </w:r>
      <w:r>
        <w:rPr>
          <w:rFonts w:ascii="Arial" w:hAnsi="Arial" w:cs="Arial"/>
          <w:b w:val="0"/>
          <w:i/>
        </w:rPr>
        <w:t xml:space="preserve"> NAME)</w:t>
      </w:r>
    </w:p>
    <w:p w14:paraId="289869E0" w14:textId="504A7472" w:rsidR="0042462B" w:rsidRDefault="0042462B" w:rsidP="0042462B">
      <w:pPr>
        <w:pStyle w:val="Title"/>
        <w:tabs>
          <w:tab w:val="left" w:pos="5040"/>
        </w:tabs>
        <w:jc w:val="left"/>
        <w:rPr>
          <w:rFonts w:ascii="Arial" w:hAnsi="Arial" w:cs="Arial"/>
          <w:b w:val="0"/>
          <w:i/>
        </w:rPr>
      </w:pPr>
    </w:p>
    <w:p w14:paraId="53621713" w14:textId="77777777" w:rsidR="0042462B" w:rsidRPr="0042462B" w:rsidRDefault="0042462B" w:rsidP="0042462B">
      <w:pPr>
        <w:pStyle w:val="Title"/>
        <w:tabs>
          <w:tab w:val="left" w:pos="5040"/>
        </w:tabs>
        <w:jc w:val="left"/>
        <w:rPr>
          <w:rFonts w:ascii="Arial" w:hAnsi="Arial" w:cs="Arial"/>
          <w:b w:val="0"/>
        </w:rPr>
      </w:pPr>
    </w:p>
    <w:p w14:paraId="39EB6BB1" w14:textId="172698A8" w:rsidR="0042462B" w:rsidRPr="0042462B" w:rsidRDefault="0042462B" w:rsidP="0042462B">
      <w:pPr>
        <w:autoSpaceDE w:val="0"/>
        <w:autoSpaceDN w:val="0"/>
        <w:adjustRightInd w:val="0"/>
        <w:rPr>
          <w:rFonts w:ascii="Arial" w:hAnsi="Arial" w:cs="Arial"/>
          <w:color w:val="000000"/>
          <w:szCs w:val="24"/>
        </w:rPr>
      </w:pPr>
      <w:r w:rsidRPr="0042462B">
        <w:rPr>
          <w:rFonts w:ascii="Arial" w:hAnsi="Arial" w:cs="Arial"/>
          <w:color w:val="000000"/>
          <w:szCs w:val="24"/>
        </w:rPr>
        <w:t>This cooperative agreement reflects the overall commitment as well as the specific responsibilities and the roles of the (Insert Lead Applicant Name) and (Insert Partner</w:t>
      </w:r>
      <w:r w:rsidR="00F14A85" w:rsidRPr="0042462B" w:rsidDel="00F14A85">
        <w:rPr>
          <w:rFonts w:ascii="Arial" w:hAnsi="Arial" w:cs="Arial"/>
          <w:color w:val="000000"/>
          <w:szCs w:val="24"/>
        </w:rPr>
        <w:t xml:space="preserve"> </w:t>
      </w:r>
      <w:r w:rsidRPr="0042462B">
        <w:rPr>
          <w:rFonts w:ascii="Arial" w:hAnsi="Arial" w:cs="Arial"/>
          <w:color w:val="000000"/>
          <w:szCs w:val="24"/>
        </w:rPr>
        <w:t xml:space="preserve">Names). </w:t>
      </w:r>
    </w:p>
    <w:p w14:paraId="178F3FB4" w14:textId="77777777" w:rsidR="0042462B" w:rsidRPr="0042462B" w:rsidRDefault="0042462B" w:rsidP="0042462B">
      <w:pPr>
        <w:pStyle w:val="HTMLPreformatted"/>
        <w:tabs>
          <w:tab w:val="clear" w:pos="916"/>
          <w:tab w:val="clear" w:pos="1832"/>
        </w:tabs>
        <w:jc w:val="center"/>
        <w:rPr>
          <w:rFonts w:ascii="Arial" w:hAnsi="Arial" w:cs="Arial"/>
          <w:color w:val="000000"/>
          <w:sz w:val="24"/>
          <w:szCs w:val="24"/>
        </w:rPr>
      </w:pPr>
    </w:p>
    <w:p w14:paraId="6D8BA8D1" w14:textId="10DBD130" w:rsidR="0042462B" w:rsidRPr="0042462B" w:rsidRDefault="0042462B" w:rsidP="0042462B">
      <w:pPr>
        <w:pStyle w:val="HTMLPreformatted"/>
        <w:tabs>
          <w:tab w:val="clear" w:pos="916"/>
          <w:tab w:val="clear" w:pos="1832"/>
        </w:tabs>
        <w:rPr>
          <w:rFonts w:ascii="Arial" w:hAnsi="Arial" w:cs="Arial"/>
          <w:b/>
          <w:sz w:val="24"/>
          <w:szCs w:val="24"/>
        </w:rPr>
      </w:pPr>
      <w:r w:rsidRPr="0042462B">
        <w:rPr>
          <w:rFonts w:ascii="Arial" w:hAnsi="Arial" w:cs="Arial"/>
          <w:color w:val="000000"/>
          <w:sz w:val="24"/>
          <w:szCs w:val="24"/>
        </w:rPr>
        <w:t>The overarching purpose of this partnership</w:t>
      </w:r>
      <w:r w:rsidR="00F14A85">
        <w:rPr>
          <w:rFonts w:ascii="Arial" w:hAnsi="Arial" w:cs="Arial"/>
          <w:color w:val="000000"/>
          <w:sz w:val="24"/>
          <w:szCs w:val="24"/>
        </w:rPr>
        <w:t xml:space="preserve"> </w:t>
      </w:r>
      <w:r w:rsidRPr="0042462B">
        <w:rPr>
          <w:rFonts w:ascii="Arial" w:hAnsi="Arial" w:cs="Arial"/>
          <w:color w:val="000000"/>
          <w:sz w:val="24"/>
          <w:szCs w:val="24"/>
        </w:rPr>
        <w:t>is to develop and implement professional development opportunities to enhance content and pedagogy of teachers of mathematics and science for (Insert Names of All Districts/Charter Schools in Application). (Insert Lead Applicant Name) will not act solely as a flow-through for grant funds to pass to other recipients and will be responsible for the performance of any services provided by any partners, consultants, or other organizations, and will coordinate participation. This partnership</w:t>
      </w:r>
      <w:r w:rsidR="00F14A85">
        <w:rPr>
          <w:rFonts w:ascii="Arial" w:hAnsi="Arial" w:cs="Arial"/>
          <w:color w:val="000000"/>
          <w:sz w:val="24"/>
          <w:szCs w:val="24"/>
        </w:rPr>
        <w:t xml:space="preserve"> </w:t>
      </w:r>
      <w:r w:rsidRPr="0042462B">
        <w:rPr>
          <w:rFonts w:ascii="Arial" w:hAnsi="Arial" w:cs="Arial"/>
          <w:color w:val="000000"/>
          <w:sz w:val="24"/>
          <w:szCs w:val="24"/>
        </w:rPr>
        <w:t xml:space="preserve">will only benefit the (Insert Lead Applicant Name)’s student </w:t>
      </w:r>
      <w:r w:rsidR="0013534F">
        <w:rPr>
          <w:rFonts w:ascii="Arial" w:hAnsi="Arial" w:cs="Arial"/>
          <w:color w:val="000000"/>
          <w:sz w:val="24"/>
          <w:szCs w:val="24"/>
        </w:rPr>
        <w:t xml:space="preserve">and teacher </w:t>
      </w:r>
      <w:r w:rsidRPr="0042462B">
        <w:rPr>
          <w:rFonts w:ascii="Arial" w:hAnsi="Arial" w:cs="Arial"/>
          <w:color w:val="000000"/>
          <w:sz w:val="24"/>
          <w:szCs w:val="24"/>
        </w:rPr>
        <w:t>populations. The (Insert Lead Applicant Name) agrees to facilitate communication with and between (Insert All Partners Names) in order to ensure that all partners</w:t>
      </w:r>
      <w:r w:rsidR="00F14A85">
        <w:rPr>
          <w:rFonts w:ascii="Arial" w:hAnsi="Arial" w:cs="Arial"/>
          <w:color w:val="000000"/>
          <w:sz w:val="24"/>
          <w:szCs w:val="24"/>
        </w:rPr>
        <w:t xml:space="preserve"> </w:t>
      </w:r>
      <w:r w:rsidRPr="0042462B">
        <w:rPr>
          <w:rFonts w:ascii="Arial" w:hAnsi="Arial" w:cs="Arial"/>
          <w:color w:val="000000"/>
          <w:sz w:val="24"/>
          <w:szCs w:val="24"/>
        </w:rPr>
        <w:t>fully know all aspects/activities that will be conducted through this grant program.</w:t>
      </w:r>
    </w:p>
    <w:p w14:paraId="6BA15073" w14:textId="77777777" w:rsidR="00031E06" w:rsidRDefault="00031E06">
      <w:pPr>
        <w:rPr>
          <w:rFonts w:ascii="Arial" w:eastAsia="Courier New" w:hAnsi="Arial" w:cs="Arial"/>
          <w:b/>
          <w:szCs w:val="24"/>
        </w:rPr>
      </w:pPr>
      <w:r>
        <w:rPr>
          <w:rFonts w:ascii="Arial" w:hAnsi="Arial" w:cs="Arial"/>
          <w:b/>
          <w:szCs w:val="24"/>
        </w:rPr>
        <w:br w:type="page"/>
      </w:r>
    </w:p>
    <w:p w14:paraId="6E3870C9" w14:textId="05FA3A75" w:rsidR="0042462B" w:rsidRDefault="0042462B" w:rsidP="006762EA">
      <w:pPr>
        <w:pStyle w:val="HTMLPreformatted"/>
        <w:rPr>
          <w:rFonts w:ascii="Calibri" w:hAnsi="Calibri" w:cs="Calibri"/>
          <w:b/>
          <w:sz w:val="24"/>
          <w:szCs w:val="24"/>
        </w:rPr>
      </w:pPr>
      <w:r w:rsidRPr="0042462B">
        <w:rPr>
          <w:rFonts w:ascii="Arial" w:hAnsi="Arial" w:cs="Arial"/>
          <w:b/>
          <w:sz w:val="24"/>
          <w:szCs w:val="24"/>
        </w:rPr>
        <w:t>Up front Planning Activities:</w:t>
      </w:r>
      <w:r w:rsidRPr="00D50DE7">
        <w:rPr>
          <w:rFonts w:ascii="Calibri" w:hAnsi="Calibri" w:cs="Calibri"/>
          <w:b/>
          <w:sz w:val="24"/>
          <w:szCs w:val="24"/>
        </w:rPr>
        <w:t xml:space="preserve"> </w:t>
      </w:r>
    </w:p>
    <w:p w14:paraId="68BC3ACD" w14:textId="77777777" w:rsidR="006762EA" w:rsidRDefault="006762EA" w:rsidP="0042462B">
      <w:pPr>
        <w:rPr>
          <w:rFonts w:ascii="Arial" w:hAnsi="Arial" w:cs="Arial"/>
        </w:rPr>
      </w:pPr>
    </w:p>
    <w:p w14:paraId="4D0E7BFD" w14:textId="77777777" w:rsidR="006762EA" w:rsidRDefault="006762EA" w:rsidP="006762EA">
      <w:pPr>
        <w:autoSpaceDE w:val="0"/>
        <w:autoSpaceDN w:val="0"/>
        <w:adjustRightInd w:val="0"/>
        <w:jc w:val="center"/>
        <w:rPr>
          <w:rFonts w:ascii="Calibri" w:hAnsi="Calibri" w:cs="Calibri"/>
          <w:color w:val="000000"/>
          <w:sz w:val="22"/>
          <w:szCs w:val="22"/>
        </w:rPr>
      </w:pPr>
      <w:r w:rsidRPr="00C31D44">
        <w:rPr>
          <w:rFonts w:ascii="Calibri" w:hAnsi="Calibri" w:cs="Calibri"/>
          <w:b/>
          <w:bCs/>
          <w:color w:val="000000"/>
          <w:sz w:val="22"/>
          <w:szCs w:val="22"/>
        </w:rPr>
        <w:t>SPECIFIC ROLES AND RESPONSIBILITIES</w:t>
      </w:r>
    </w:p>
    <w:p w14:paraId="3FB76483" w14:textId="571309F2" w:rsidR="006762EA" w:rsidRDefault="006762EA" w:rsidP="006762EA">
      <w:pPr>
        <w:pStyle w:val="HTMLPreformatted"/>
        <w:tabs>
          <w:tab w:val="clear" w:pos="916"/>
          <w:tab w:val="clear" w:pos="1832"/>
        </w:tabs>
        <w:rPr>
          <w:rFonts w:ascii="Calibri" w:hAnsi="Calibri" w:cs="Calibri"/>
          <w:b/>
          <w:sz w:val="24"/>
          <w:szCs w:val="24"/>
        </w:rPr>
      </w:pPr>
      <w:r w:rsidRPr="00C31D44">
        <w:rPr>
          <w:rFonts w:ascii="Calibri" w:hAnsi="Calibri" w:cs="Calibri"/>
          <w:color w:val="000000"/>
          <w:sz w:val="22"/>
          <w:szCs w:val="22"/>
        </w:rPr>
        <w:t>The partnership of the (Insert Lead Applicant Name) and the</w:t>
      </w:r>
      <w:r>
        <w:rPr>
          <w:rFonts w:ascii="Calibri" w:hAnsi="Calibri" w:cs="Calibri"/>
          <w:color w:val="000000"/>
          <w:sz w:val="22"/>
          <w:szCs w:val="22"/>
        </w:rPr>
        <w:t xml:space="preserve"> </w:t>
      </w:r>
      <w:r w:rsidRPr="00C31D44">
        <w:rPr>
          <w:rFonts w:ascii="Calibri" w:hAnsi="Calibri" w:cs="Calibri"/>
          <w:color w:val="000000"/>
          <w:sz w:val="22"/>
          <w:szCs w:val="22"/>
        </w:rPr>
        <w:t xml:space="preserve">(Insert </w:t>
      </w:r>
      <w:r>
        <w:rPr>
          <w:rFonts w:ascii="Calibri" w:hAnsi="Calibri" w:cs="Calibri"/>
          <w:color w:val="000000"/>
          <w:sz w:val="22"/>
          <w:szCs w:val="22"/>
        </w:rPr>
        <w:t>Partner</w:t>
      </w:r>
      <w:r w:rsidRPr="00C31D44">
        <w:rPr>
          <w:rFonts w:ascii="Calibri" w:hAnsi="Calibri" w:cs="Calibri"/>
          <w:color w:val="000000"/>
          <w:sz w:val="22"/>
          <w:szCs w:val="22"/>
        </w:rPr>
        <w:t xml:space="preserve"> Name</w:t>
      </w:r>
      <w:r>
        <w:rPr>
          <w:rFonts w:ascii="Calibri" w:hAnsi="Calibri" w:cs="Calibri"/>
          <w:color w:val="000000"/>
          <w:sz w:val="22"/>
          <w:szCs w:val="22"/>
        </w:rPr>
        <w:t>(s</w:t>
      </w:r>
      <w:r w:rsidRPr="00C31D44">
        <w:rPr>
          <w:rFonts w:ascii="Calibri" w:hAnsi="Calibri" w:cs="Calibri"/>
          <w:color w:val="000000"/>
          <w:sz w:val="22"/>
          <w:szCs w:val="22"/>
        </w:rPr>
        <w:t>)</w:t>
      </w:r>
      <w:r w:rsidR="00222B73">
        <w:rPr>
          <w:rFonts w:ascii="Calibri" w:hAnsi="Calibri" w:cs="Calibri"/>
          <w:color w:val="000000"/>
          <w:sz w:val="22"/>
          <w:szCs w:val="22"/>
        </w:rPr>
        <w:t>)</w:t>
      </w:r>
      <w:r w:rsidRPr="00C31D44">
        <w:rPr>
          <w:rFonts w:ascii="Calibri" w:hAnsi="Calibri" w:cs="Calibri"/>
          <w:color w:val="000000"/>
          <w:sz w:val="22"/>
          <w:szCs w:val="22"/>
        </w:rPr>
        <w:t xml:space="preserve"> entails the following:</w:t>
      </w:r>
    </w:p>
    <w:p w14:paraId="7997D9FE" w14:textId="77777777" w:rsidR="006762EA" w:rsidRDefault="006762EA" w:rsidP="006762EA">
      <w:pPr>
        <w:pStyle w:val="HTMLPreformatted"/>
        <w:tabs>
          <w:tab w:val="clear" w:pos="916"/>
          <w:tab w:val="clear" w:pos="1832"/>
        </w:tabs>
        <w:rPr>
          <w:rFonts w:ascii="Calibri" w:hAnsi="Calibri" w:cs="Calibri"/>
          <w:b/>
          <w:sz w:val="24"/>
          <w:szCs w:val="24"/>
        </w:rPr>
      </w:pPr>
    </w:p>
    <w:tbl>
      <w:tblPr>
        <w:tblW w:w="0" w:type="auto"/>
        <w:tblLayout w:type="fixed"/>
        <w:tblLook w:val="0000" w:firstRow="0" w:lastRow="0" w:firstColumn="0" w:lastColumn="0" w:noHBand="0" w:noVBand="0"/>
      </w:tblPr>
      <w:tblGrid>
        <w:gridCol w:w="4604"/>
        <w:gridCol w:w="4604"/>
      </w:tblGrid>
      <w:tr w:rsidR="006762EA" w:rsidRPr="00C31D44" w14:paraId="40E74536" w14:textId="77777777" w:rsidTr="00657D8A">
        <w:trPr>
          <w:trHeight w:val="729"/>
        </w:trPr>
        <w:tc>
          <w:tcPr>
            <w:tcW w:w="4604" w:type="dxa"/>
          </w:tcPr>
          <w:p w14:paraId="5192CE66" w14:textId="4B675F60" w:rsidR="006762EA" w:rsidRPr="00C31D44" w:rsidRDefault="006762EA" w:rsidP="00657D8A">
            <w:pPr>
              <w:autoSpaceDE w:val="0"/>
              <w:autoSpaceDN w:val="0"/>
              <w:adjustRightInd w:val="0"/>
              <w:rPr>
                <w:rFonts w:ascii="Calibri" w:hAnsi="Calibri" w:cs="Calibri"/>
                <w:color w:val="000000"/>
                <w:szCs w:val="22"/>
              </w:rPr>
            </w:pPr>
            <w:r w:rsidRPr="00C31D44">
              <w:rPr>
                <w:rFonts w:ascii="Calibri" w:hAnsi="Calibri" w:cs="Calibri"/>
                <w:b/>
                <w:bCs/>
                <w:color w:val="000000"/>
                <w:sz w:val="22"/>
                <w:szCs w:val="22"/>
              </w:rPr>
              <w:t>The (In</w:t>
            </w:r>
            <w:r>
              <w:rPr>
                <w:rFonts w:ascii="Calibri" w:hAnsi="Calibri" w:cs="Calibri"/>
                <w:b/>
                <w:bCs/>
                <w:color w:val="000000"/>
                <w:sz w:val="22"/>
                <w:szCs w:val="22"/>
              </w:rPr>
              <w:t xml:space="preserve">sert Lead Applicant Name) </w:t>
            </w:r>
            <w:r w:rsidRPr="00C31D44">
              <w:rPr>
                <w:rFonts w:ascii="Calibri" w:hAnsi="Calibri" w:cs="Calibri"/>
                <w:b/>
                <w:bCs/>
                <w:color w:val="000000"/>
                <w:sz w:val="22"/>
                <w:szCs w:val="22"/>
              </w:rPr>
              <w:t xml:space="preserve">District/Charter School agrees to: </w:t>
            </w:r>
          </w:p>
        </w:tc>
        <w:tc>
          <w:tcPr>
            <w:tcW w:w="4604" w:type="dxa"/>
          </w:tcPr>
          <w:p w14:paraId="0804F2E7" w14:textId="04BEED24" w:rsidR="006762EA" w:rsidRPr="00C31D44" w:rsidRDefault="006762EA" w:rsidP="00657D8A">
            <w:pPr>
              <w:autoSpaceDE w:val="0"/>
              <w:autoSpaceDN w:val="0"/>
              <w:adjustRightInd w:val="0"/>
              <w:rPr>
                <w:rFonts w:ascii="Calibri" w:hAnsi="Calibri" w:cs="Calibri"/>
                <w:color w:val="000000"/>
                <w:szCs w:val="22"/>
              </w:rPr>
            </w:pPr>
            <w:r w:rsidRPr="00C31D44">
              <w:rPr>
                <w:rFonts w:ascii="Calibri" w:hAnsi="Calibri" w:cs="Calibri"/>
                <w:b/>
                <w:bCs/>
                <w:color w:val="000000"/>
                <w:sz w:val="22"/>
                <w:szCs w:val="22"/>
              </w:rPr>
              <w:t>The</w:t>
            </w:r>
            <w:r w:rsidR="009B2D80">
              <w:rPr>
                <w:rFonts w:ascii="Calibri" w:hAnsi="Calibri" w:cs="Calibri"/>
                <w:b/>
                <w:bCs/>
                <w:color w:val="000000"/>
                <w:sz w:val="22"/>
                <w:szCs w:val="22"/>
              </w:rPr>
              <w:t xml:space="preserve"> </w:t>
            </w:r>
            <w:r>
              <w:rPr>
                <w:rFonts w:ascii="Calibri" w:hAnsi="Calibri" w:cs="Calibri"/>
                <w:b/>
                <w:bCs/>
                <w:color w:val="000000"/>
                <w:sz w:val="22"/>
                <w:szCs w:val="22"/>
              </w:rPr>
              <w:t>(</w:t>
            </w:r>
            <w:r w:rsidR="00AD1E0E">
              <w:rPr>
                <w:rFonts w:ascii="Calibri" w:hAnsi="Calibri" w:cs="Calibri"/>
                <w:b/>
                <w:bCs/>
                <w:color w:val="000000"/>
                <w:sz w:val="22"/>
                <w:szCs w:val="22"/>
              </w:rPr>
              <w:t xml:space="preserve">Insert </w:t>
            </w:r>
            <w:r>
              <w:rPr>
                <w:rFonts w:ascii="Calibri" w:hAnsi="Calibri" w:cs="Calibri"/>
                <w:b/>
                <w:bCs/>
                <w:color w:val="000000"/>
                <w:sz w:val="22"/>
                <w:szCs w:val="22"/>
              </w:rPr>
              <w:t xml:space="preserve">IHE Partner/) </w:t>
            </w:r>
            <w:r w:rsidRPr="00C31D44">
              <w:rPr>
                <w:rFonts w:ascii="Calibri" w:hAnsi="Calibri" w:cs="Calibri"/>
                <w:b/>
                <w:bCs/>
                <w:color w:val="000000"/>
                <w:sz w:val="22"/>
                <w:szCs w:val="22"/>
              </w:rPr>
              <w:t xml:space="preserve">agrees to: </w:t>
            </w:r>
          </w:p>
        </w:tc>
      </w:tr>
      <w:tr w:rsidR="006762EA" w:rsidRPr="00C31D44" w14:paraId="21645723" w14:textId="77777777" w:rsidTr="00657D8A">
        <w:trPr>
          <w:trHeight w:val="1151"/>
        </w:trPr>
        <w:tc>
          <w:tcPr>
            <w:tcW w:w="4604" w:type="dxa"/>
          </w:tcPr>
          <w:p w14:paraId="0356F26D" w14:textId="77777777" w:rsidR="006762EA" w:rsidRPr="00C31D44" w:rsidRDefault="006762EA" w:rsidP="00657D8A">
            <w:pPr>
              <w:autoSpaceDE w:val="0"/>
              <w:autoSpaceDN w:val="0"/>
              <w:adjustRightInd w:val="0"/>
              <w:rPr>
                <w:rFonts w:ascii="Calibri" w:hAnsi="Calibri" w:cs="Calibri"/>
                <w:color w:val="000000"/>
                <w:szCs w:val="22"/>
              </w:rPr>
            </w:pPr>
            <w:r w:rsidRPr="00C31D44">
              <w:rPr>
                <w:rFonts w:ascii="Calibri" w:hAnsi="Calibri" w:cs="Calibri"/>
                <w:color w:val="000000"/>
                <w:sz w:val="22"/>
                <w:szCs w:val="22"/>
              </w:rPr>
              <w:t xml:space="preserve">List all activities/services/etc. that the Lead Applicant will provide to the partnership. </w:t>
            </w:r>
          </w:p>
        </w:tc>
        <w:tc>
          <w:tcPr>
            <w:tcW w:w="4604" w:type="dxa"/>
          </w:tcPr>
          <w:p w14:paraId="399EEFDA" w14:textId="770EF971" w:rsidR="006762EA" w:rsidRPr="00C31D44" w:rsidRDefault="006762EA" w:rsidP="00657D8A">
            <w:pPr>
              <w:autoSpaceDE w:val="0"/>
              <w:autoSpaceDN w:val="0"/>
              <w:adjustRightInd w:val="0"/>
              <w:rPr>
                <w:rFonts w:ascii="Calibri" w:hAnsi="Calibri" w:cs="Calibri"/>
                <w:color w:val="000000"/>
                <w:szCs w:val="22"/>
              </w:rPr>
            </w:pPr>
            <w:r w:rsidRPr="00C31D44">
              <w:rPr>
                <w:rFonts w:ascii="Calibri" w:hAnsi="Calibri" w:cs="Calibri"/>
                <w:color w:val="000000"/>
                <w:sz w:val="22"/>
                <w:szCs w:val="22"/>
              </w:rPr>
              <w:t>List all activities/services/etc. that the</w:t>
            </w:r>
            <w:r>
              <w:rPr>
                <w:rFonts w:ascii="Calibri" w:hAnsi="Calibri" w:cs="Calibri"/>
                <w:color w:val="000000"/>
                <w:sz w:val="22"/>
                <w:szCs w:val="22"/>
              </w:rPr>
              <w:t xml:space="preserve"> Partner</w:t>
            </w:r>
            <w:r w:rsidR="00F14A85">
              <w:rPr>
                <w:rFonts w:ascii="Calibri" w:hAnsi="Calibri" w:cs="Calibri"/>
                <w:color w:val="000000"/>
                <w:sz w:val="22"/>
                <w:szCs w:val="22"/>
              </w:rPr>
              <w:t xml:space="preserve"> </w:t>
            </w:r>
            <w:r w:rsidRPr="00C31D44">
              <w:rPr>
                <w:rFonts w:ascii="Calibri" w:hAnsi="Calibri" w:cs="Calibri"/>
                <w:color w:val="000000"/>
                <w:sz w:val="22"/>
                <w:szCs w:val="22"/>
              </w:rPr>
              <w:t xml:space="preserve">will provide to the partnership. </w:t>
            </w:r>
          </w:p>
        </w:tc>
      </w:tr>
    </w:tbl>
    <w:p w14:paraId="216FA47F" w14:textId="77777777" w:rsidR="006762EA" w:rsidRDefault="006762EA" w:rsidP="006762EA">
      <w:pPr>
        <w:pStyle w:val="HTMLPreformatted"/>
        <w:tabs>
          <w:tab w:val="clear" w:pos="916"/>
          <w:tab w:val="clear" w:pos="1832"/>
        </w:tabs>
        <w:jc w:val="center"/>
        <w:rPr>
          <w:rFonts w:ascii="Calibri" w:hAnsi="Calibri" w:cs="Calibri"/>
          <w:b/>
          <w:sz w:val="24"/>
          <w:szCs w:val="24"/>
        </w:rPr>
      </w:pPr>
    </w:p>
    <w:p w14:paraId="53065A40" w14:textId="77777777" w:rsidR="006762EA" w:rsidRDefault="006762EA" w:rsidP="006762EA">
      <w:pPr>
        <w:pStyle w:val="HTMLPreformatted"/>
        <w:tabs>
          <w:tab w:val="clear" w:pos="916"/>
          <w:tab w:val="clear" w:pos="1832"/>
        </w:tabs>
        <w:rPr>
          <w:rFonts w:ascii="Calibri" w:hAnsi="Calibri" w:cs="Calibri"/>
          <w:b/>
          <w:sz w:val="24"/>
          <w:szCs w:val="24"/>
        </w:rPr>
      </w:pPr>
    </w:p>
    <w:p w14:paraId="450832BF" w14:textId="77777777" w:rsidR="006762EA" w:rsidRPr="00C80063" w:rsidRDefault="006762EA" w:rsidP="006762EA">
      <w:pPr>
        <w:autoSpaceDE w:val="0"/>
        <w:autoSpaceDN w:val="0"/>
        <w:adjustRightInd w:val="0"/>
        <w:rPr>
          <w:rFonts w:ascii="Arial" w:hAnsi="Arial" w:cs="Arial"/>
          <w:b/>
          <w:bCs/>
          <w:color w:val="000000"/>
          <w:szCs w:val="24"/>
        </w:rPr>
      </w:pPr>
      <w:r w:rsidRPr="00C80063">
        <w:rPr>
          <w:rFonts w:ascii="Arial" w:hAnsi="Arial" w:cs="Arial"/>
          <w:b/>
          <w:bCs/>
          <w:color w:val="000000"/>
          <w:szCs w:val="24"/>
        </w:rPr>
        <w:t xml:space="preserve">Name of Lead Applicant - School District/Charter School </w:t>
      </w:r>
    </w:p>
    <w:p w14:paraId="7764FB8B" w14:textId="77777777" w:rsidR="006762EA" w:rsidRPr="00C80063" w:rsidRDefault="006762EA" w:rsidP="006762EA">
      <w:pPr>
        <w:autoSpaceDE w:val="0"/>
        <w:autoSpaceDN w:val="0"/>
        <w:adjustRightInd w:val="0"/>
        <w:rPr>
          <w:rFonts w:ascii="Arial" w:hAnsi="Arial" w:cs="Arial"/>
          <w:b/>
          <w:bCs/>
          <w:color w:val="000000"/>
          <w:szCs w:val="24"/>
        </w:rPr>
      </w:pPr>
    </w:p>
    <w:p w14:paraId="35C13958" w14:textId="1B005492" w:rsidR="006762EA" w:rsidRPr="00C80063" w:rsidRDefault="006762EA" w:rsidP="006762EA">
      <w:pPr>
        <w:autoSpaceDE w:val="0"/>
        <w:autoSpaceDN w:val="0"/>
        <w:adjustRightInd w:val="0"/>
        <w:rPr>
          <w:rFonts w:ascii="Arial" w:hAnsi="Arial" w:cs="Arial"/>
          <w:color w:val="000000"/>
          <w:szCs w:val="24"/>
        </w:rPr>
      </w:pPr>
      <w:r w:rsidRPr="00C80063">
        <w:rPr>
          <w:rFonts w:ascii="Arial" w:hAnsi="Arial" w:cs="Arial"/>
          <w:b/>
          <w:bCs/>
          <w:color w:val="000000"/>
          <w:szCs w:val="24"/>
        </w:rPr>
        <w:t>______________________________________________________________________</w:t>
      </w:r>
    </w:p>
    <w:p w14:paraId="50C1B49E" w14:textId="77777777" w:rsidR="006762EA" w:rsidRPr="00C80063" w:rsidRDefault="006762EA" w:rsidP="006762EA">
      <w:pPr>
        <w:autoSpaceDE w:val="0"/>
        <w:autoSpaceDN w:val="0"/>
        <w:adjustRightInd w:val="0"/>
        <w:rPr>
          <w:rFonts w:ascii="Arial" w:hAnsi="Arial" w:cs="Arial"/>
          <w:b/>
          <w:bCs/>
          <w:color w:val="000000"/>
          <w:szCs w:val="24"/>
        </w:rPr>
      </w:pPr>
    </w:p>
    <w:p w14:paraId="323AEE76" w14:textId="77777777" w:rsidR="006762EA" w:rsidRPr="00C80063" w:rsidRDefault="006762EA" w:rsidP="006762EA">
      <w:pPr>
        <w:autoSpaceDE w:val="0"/>
        <w:autoSpaceDN w:val="0"/>
        <w:adjustRightInd w:val="0"/>
        <w:rPr>
          <w:rFonts w:ascii="Arial" w:hAnsi="Arial" w:cs="Arial"/>
          <w:b/>
          <w:bCs/>
          <w:color w:val="000000"/>
          <w:szCs w:val="24"/>
        </w:rPr>
      </w:pPr>
    </w:p>
    <w:p w14:paraId="19DAEF46" w14:textId="7E0578B5" w:rsidR="006762EA" w:rsidRPr="00C80063" w:rsidRDefault="006762EA" w:rsidP="006762EA">
      <w:pPr>
        <w:autoSpaceDE w:val="0"/>
        <w:autoSpaceDN w:val="0"/>
        <w:adjustRightInd w:val="0"/>
        <w:rPr>
          <w:rFonts w:ascii="Arial" w:hAnsi="Arial" w:cs="Arial"/>
          <w:b/>
          <w:bCs/>
          <w:color w:val="000000"/>
          <w:szCs w:val="24"/>
        </w:rPr>
      </w:pPr>
      <w:r w:rsidRPr="00C80063">
        <w:rPr>
          <w:rFonts w:ascii="Arial" w:hAnsi="Arial" w:cs="Arial"/>
          <w:b/>
          <w:bCs/>
          <w:color w:val="000000"/>
          <w:szCs w:val="24"/>
        </w:rPr>
        <w:t>Signature ______________________________Printed Name: ___________</w:t>
      </w:r>
      <w:r w:rsidR="00C80063">
        <w:rPr>
          <w:rFonts w:ascii="Arial" w:hAnsi="Arial" w:cs="Arial"/>
          <w:b/>
          <w:bCs/>
          <w:color w:val="000000"/>
          <w:szCs w:val="24"/>
        </w:rPr>
        <w:t>_______</w:t>
      </w:r>
    </w:p>
    <w:p w14:paraId="7F1A1210" w14:textId="77777777" w:rsidR="006762EA" w:rsidRPr="00C80063" w:rsidRDefault="006762EA" w:rsidP="006762EA">
      <w:pPr>
        <w:autoSpaceDE w:val="0"/>
        <w:autoSpaceDN w:val="0"/>
        <w:adjustRightInd w:val="0"/>
        <w:rPr>
          <w:rFonts w:ascii="Arial" w:hAnsi="Arial" w:cs="Arial"/>
          <w:b/>
          <w:bCs/>
          <w:color w:val="000000"/>
          <w:szCs w:val="24"/>
        </w:rPr>
      </w:pPr>
    </w:p>
    <w:p w14:paraId="2633F483" w14:textId="77777777" w:rsidR="006762EA" w:rsidRPr="00C80063" w:rsidRDefault="006762EA" w:rsidP="006762EA">
      <w:pPr>
        <w:autoSpaceDE w:val="0"/>
        <w:autoSpaceDN w:val="0"/>
        <w:adjustRightInd w:val="0"/>
        <w:rPr>
          <w:rFonts w:ascii="Arial" w:hAnsi="Arial" w:cs="Arial"/>
          <w:color w:val="000000"/>
          <w:szCs w:val="24"/>
        </w:rPr>
      </w:pPr>
    </w:p>
    <w:p w14:paraId="1B093FD6" w14:textId="4E825156" w:rsidR="00C80063" w:rsidRDefault="006762EA" w:rsidP="006762EA">
      <w:pPr>
        <w:autoSpaceDE w:val="0"/>
        <w:autoSpaceDN w:val="0"/>
        <w:adjustRightInd w:val="0"/>
        <w:rPr>
          <w:rFonts w:ascii="Arial" w:hAnsi="Arial" w:cs="Arial"/>
          <w:b/>
          <w:bCs/>
          <w:color w:val="000000"/>
          <w:szCs w:val="24"/>
        </w:rPr>
      </w:pPr>
      <w:r w:rsidRPr="00C80063">
        <w:rPr>
          <w:rFonts w:ascii="Arial" w:hAnsi="Arial" w:cs="Arial"/>
          <w:b/>
          <w:bCs/>
          <w:color w:val="000000"/>
          <w:szCs w:val="24"/>
        </w:rPr>
        <w:t>Title: __________________________________</w:t>
      </w:r>
    </w:p>
    <w:p w14:paraId="1A07DAE5" w14:textId="77777777" w:rsidR="00C80063" w:rsidRDefault="00C80063" w:rsidP="006762EA">
      <w:pPr>
        <w:autoSpaceDE w:val="0"/>
        <w:autoSpaceDN w:val="0"/>
        <w:adjustRightInd w:val="0"/>
        <w:rPr>
          <w:rFonts w:ascii="Arial" w:hAnsi="Arial" w:cs="Arial"/>
          <w:b/>
          <w:bCs/>
          <w:color w:val="000000"/>
          <w:szCs w:val="24"/>
        </w:rPr>
      </w:pPr>
    </w:p>
    <w:p w14:paraId="32381371" w14:textId="67F1FFB0" w:rsidR="006762EA" w:rsidRPr="00C80063" w:rsidRDefault="006762EA" w:rsidP="006762EA">
      <w:pPr>
        <w:autoSpaceDE w:val="0"/>
        <w:autoSpaceDN w:val="0"/>
        <w:adjustRightInd w:val="0"/>
        <w:rPr>
          <w:rFonts w:ascii="Arial" w:hAnsi="Arial" w:cs="Arial"/>
          <w:color w:val="000000"/>
          <w:szCs w:val="24"/>
        </w:rPr>
      </w:pPr>
      <w:r w:rsidRPr="00C80063">
        <w:rPr>
          <w:rFonts w:ascii="Arial" w:hAnsi="Arial" w:cs="Arial"/>
          <w:b/>
          <w:bCs/>
          <w:color w:val="000000"/>
          <w:szCs w:val="24"/>
        </w:rPr>
        <w:t>Date___________________________________</w:t>
      </w:r>
    </w:p>
    <w:p w14:paraId="07B68AB1" w14:textId="77777777" w:rsidR="00C80063" w:rsidRDefault="00C80063" w:rsidP="0042462B">
      <w:pPr>
        <w:rPr>
          <w:rFonts w:ascii="Arial" w:hAnsi="Arial" w:cs="Arial"/>
        </w:rPr>
      </w:pPr>
    </w:p>
    <w:p w14:paraId="61F3A590" w14:textId="77777777" w:rsidR="00C80063" w:rsidRDefault="00C80063" w:rsidP="00E928CC">
      <w:pPr>
        <w:spacing w:line="960" w:lineRule="auto"/>
        <w:rPr>
          <w:rFonts w:ascii="Arial" w:hAnsi="Arial" w:cs="Arial"/>
        </w:rPr>
      </w:pPr>
    </w:p>
    <w:p w14:paraId="3B836B56" w14:textId="77777777" w:rsidR="00C80063" w:rsidRPr="00C80063" w:rsidRDefault="00C80063" w:rsidP="00C80063">
      <w:pPr>
        <w:autoSpaceDE w:val="0"/>
        <w:autoSpaceDN w:val="0"/>
        <w:adjustRightInd w:val="0"/>
        <w:rPr>
          <w:rFonts w:ascii="Arial" w:hAnsi="Arial" w:cs="Arial"/>
          <w:b/>
          <w:bCs/>
          <w:color w:val="000000"/>
          <w:szCs w:val="24"/>
        </w:rPr>
      </w:pPr>
      <w:r w:rsidRPr="00C80063">
        <w:rPr>
          <w:rFonts w:ascii="Arial" w:hAnsi="Arial" w:cs="Arial"/>
          <w:b/>
          <w:bCs/>
          <w:color w:val="000000"/>
          <w:szCs w:val="24"/>
        </w:rPr>
        <w:t xml:space="preserve">Name of Partner/IHE </w:t>
      </w:r>
    </w:p>
    <w:p w14:paraId="3BB9871A" w14:textId="77777777" w:rsidR="00C80063" w:rsidRPr="00C80063" w:rsidRDefault="00C80063" w:rsidP="00C80063">
      <w:pPr>
        <w:autoSpaceDE w:val="0"/>
        <w:autoSpaceDN w:val="0"/>
        <w:adjustRightInd w:val="0"/>
        <w:rPr>
          <w:rFonts w:ascii="Arial" w:hAnsi="Arial" w:cs="Arial"/>
          <w:b/>
          <w:bCs/>
          <w:color w:val="000000"/>
          <w:szCs w:val="24"/>
        </w:rPr>
      </w:pPr>
    </w:p>
    <w:p w14:paraId="5780C783" w14:textId="5E2D98C6" w:rsidR="00C80063" w:rsidRPr="00C80063" w:rsidRDefault="00C80063" w:rsidP="00C80063">
      <w:pPr>
        <w:autoSpaceDE w:val="0"/>
        <w:autoSpaceDN w:val="0"/>
        <w:adjustRightInd w:val="0"/>
        <w:rPr>
          <w:rFonts w:ascii="Arial" w:hAnsi="Arial" w:cs="Arial"/>
          <w:color w:val="000000"/>
          <w:szCs w:val="24"/>
        </w:rPr>
      </w:pPr>
      <w:r w:rsidRPr="00C80063">
        <w:rPr>
          <w:rFonts w:ascii="Arial" w:hAnsi="Arial" w:cs="Arial"/>
          <w:b/>
          <w:bCs/>
          <w:color w:val="000000"/>
          <w:szCs w:val="24"/>
        </w:rPr>
        <w:t>______________________________________________________________________</w:t>
      </w:r>
    </w:p>
    <w:p w14:paraId="0272C8FB" w14:textId="77777777" w:rsidR="00C80063" w:rsidRPr="00C80063" w:rsidRDefault="00C80063" w:rsidP="00C80063">
      <w:pPr>
        <w:autoSpaceDE w:val="0"/>
        <w:autoSpaceDN w:val="0"/>
        <w:adjustRightInd w:val="0"/>
        <w:rPr>
          <w:rFonts w:ascii="Arial" w:hAnsi="Arial" w:cs="Arial"/>
          <w:b/>
          <w:bCs/>
          <w:color w:val="000000"/>
          <w:szCs w:val="24"/>
        </w:rPr>
      </w:pPr>
    </w:p>
    <w:p w14:paraId="0894F73D" w14:textId="67D4C768" w:rsidR="00C80063" w:rsidRPr="00C80063" w:rsidRDefault="00C80063" w:rsidP="00C80063">
      <w:pPr>
        <w:autoSpaceDE w:val="0"/>
        <w:autoSpaceDN w:val="0"/>
        <w:adjustRightInd w:val="0"/>
        <w:rPr>
          <w:rFonts w:ascii="Arial" w:hAnsi="Arial" w:cs="Arial"/>
          <w:b/>
          <w:bCs/>
          <w:color w:val="000000"/>
          <w:szCs w:val="24"/>
        </w:rPr>
      </w:pPr>
      <w:r w:rsidRPr="00C80063">
        <w:rPr>
          <w:rFonts w:ascii="Arial" w:hAnsi="Arial" w:cs="Arial"/>
          <w:b/>
          <w:bCs/>
          <w:color w:val="000000"/>
          <w:szCs w:val="24"/>
        </w:rPr>
        <w:t>Signature ______________________________Printed Name: ________________</w:t>
      </w:r>
      <w:r>
        <w:rPr>
          <w:rFonts w:ascii="Arial" w:hAnsi="Arial" w:cs="Arial"/>
          <w:b/>
          <w:bCs/>
          <w:color w:val="000000"/>
          <w:szCs w:val="24"/>
        </w:rPr>
        <w:t>__</w:t>
      </w:r>
    </w:p>
    <w:p w14:paraId="55DD9F86" w14:textId="77777777" w:rsidR="00C80063" w:rsidRPr="00C80063" w:rsidRDefault="00C80063" w:rsidP="00C80063">
      <w:pPr>
        <w:autoSpaceDE w:val="0"/>
        <w:autoSpaceDN w:val="0"/>
        <w:adjustRightInd w:val="0"/>
        <w:rPr>
          <w:rFonts w:ascii="Arial" w:hAnsi="Arial" w:cs="Arial"/>
          <w:b/>
          <w:bCs/>
          <w:color w:val="000000"/>
          <w:szCs w:val="24"/>
        </w:rPr>
      </w:pPr>
    </w:p>
    <w:p w14:paraId="323DC9A3" w14:textId="77777777" w:rsidR="00C80063" w:rsidRPr="00C80063" w:rsidRDefault="00C80063" w:rsidP="00C80063">
      <w:pPr>
        <w:autoSpaceDE w:val="0"/>
        <w:autoSpaceDN w:val="0"/>
        <w:adjustRightInd w:val="0"/>
        <w:rPr>
          <w:rFonts w:ascii="Arial" w:hAnsi="Arial" w:cs="Arial"/>
          <w:color w:val="000000"/>
          <w:szCs w:val="24"/>
        </w:rPr>
      </w:pPr>
    </w:p>
    <w:p w14:paraId="21846F2D" w14:textId="77777777" w:rsidR="00C80063" w:rsidRDefault="00C80063" w:rsidP="00C80063">
      <w:pPr>
        <w:pStyle w:val="HTMLPreformatted"/>
        <w:tabs>
          <w:tab w:val="clear" w:pos="916"/>
          <w:tab w:val="clear" w:pos="1832"/>
        </w:tabs>
        <w:rPr>
          <w:rFonts w:ascii="Arial" w:hAnsi="Arial" w:cs="Arial"/>
          <w:b/>
          <w:bCs/>
          <w:color w:val="000000"/>
          <w:sz w:val="24"/>
          <w:szCs w:val="24"/>
        </w:rPr>
      </w:pPr>
      <w:r w:rsidRPr="00C80063">
        <w:rPr>
          <w:rFonts w:ascii="Arial" w:hAnsi="Arial" w:cs="Arial"/>
          <w:b/>
          <w:bCs/>
          <w:color w:val="000000"/>
          <w:sz w:val="24"/>
          <w:szCs w:val="24"/>
        </w:rPr>
        <w:t xml:space="preserve">Title: __________________________________ </w:t>
      </w:r>
    </w:p>
    <w:p w14:paraId="3BA5CCA6" w14:textId="77777777" w:rsidR="00C80063" w:rsidRDefault="00C80063" w:rsidP="00C80063">
      <w:pPr>
        <w:pStyle w:val="HTMLPreformatted"/>
        <w:tabs>
          <w:tab w:val="clear" w:pos="916"/>
          <w:tab w:val="clear" w:pos="1832"/>
        </w:tabs>
        <w:rPr>
          <w:rFonts w:ascii="Arial" w:hAnsi="Arial" w:cs="Arial"/>
          <w:b/>
          <w:bCs/>
          <w:color w:val="000000"/>
          <w:sz w:val="24"/>
          <w:szCs w:val="24"/>
        </w:rPr>
      </w:pPr>
    </w:p>
    <w:p w14:paraId="076D4756" w14:textId="36CB987D" w:rsidR="00C80063" w:rsidRPr="00C80063" w:rsidRDefault="00C80063" w:rsidP="00C80063">
      <w:pPr>
        <w:pStyle w:val="HTMLPreformatted"/>
        <w:tabs>
          <w:tab w:val="clear" w:pos="916"/>
          <w:tab w:val="clear" w:pos="1832"/>
        </w:tabs>
        <w:rPr>
          <w:rFonts w:ascii="Arial" w:hAnsi="Arial" w:cs="Arial"/>
          <w:b/>
          <w:sz w:val="24"/>
          <w:szCs w:val="24"/>
        </w:rPr>
      </w:pPr>
      <w:r w:rsidRPr="00C80063">
        <w:rPr>
          <w:rFonts w:ascii="Arial" w:hAnsi="Arial" w:cs="Arial"/>
          <w:b/>
          <w:bCs/>
          <w:color w:val="000000"/>
          <w:sz w:val="24"/>
          <w:szCs w:val="24"/>
        </w:rPr>
        <w:t>Date___________________________________</w:t>
      </w:r>
    </w:p>
    <w:p w14:paraId="06566EE9" w14:textId="77777777" w:rsidR="00C80063" w:rsidRPr="00C80063" w:rsidRDefault="00C80063" w:rsidP="00C80063">
      <w:pPr>
        <w:pStyle w:val="HTMLPreformatted"/>
        <w:tabs>
          <w:tab w:val="clear" w:pos="916"/>
          <w:tab w:val="clear" w:pos="1832"/>
        </w:tabs>
        <w:jc w:val="center"/>
        <w:rPr>
          <w:rFonts w:ascii="Arial" w:hAnsi="Arial" w:cs="Arial"/>
          <w:b/>
          <w:sz w:val="24"/>
          <w:szCs w:val="24"/>
        </w:rPr>
      </w:pPr>
    </w:p>
    <w:p w14:paraId="3CE98AC1" w14:textId="77777777" w:rsidR="00C80063" w:rsidRPr="00C80063" w:rsidRDefault="00C80063" w:rsidP="00C80063">
      <w:pPr>
        <w:pStyle w:val="HTMLPreformatted"/>
        <w:tabs>
          <w:tab w:val="clear" w:pos="916"/>
          <w:tab w:val="clear" w:pos="1832"/>
        </w:tabs>
        <w:jc w:val="center"/>
        <w:rPr>
          <w:rFonts w:ascii="Arial" w:hAnsi="Arial" w:cs="Arial"/>
          <w:b/>
          <w:sz w:val="24"/>
          <w:szCs w:val="24"/>
        </w:rPr>
      </w:pPr>
    </w:p>
    <w:p w14:paraId="667CEB19" w14:textId="63634117" w:rsidR="00C80063" w:rsidRDefault="00C80063" w:rsidP="00C80063">
      <w:pPr>
        <w:pStyle w:val="HTMLPreformatted"/>
        <w:tabs>
          <w:tab w:val="clear" w:pos="916"/>
          <w:tab w:val="clear" w:pos="1832"/>
        </w:tabs>
        <w:jc w:val="center"/>
        <w:rPr>
          <w:rFonts w:ascii="Arial" w:hAnsi="Arial" w:cs="Arial"/>
          <w:sz w:val="24"/>
          <w:szCs w:val="24"/>
        </w:rPr>
      </w:pPr>
      <w:r w:rsidRPr="00C80063">
        <w:rPr>
          <w:rFonts w:ascii="Arial" w:hAnsi="Arial" w:cs="Arial"/>
          <w:sz w:val="24"/>
          <w:szCs w:val="24"/>
        </w:rPr>
        <w:t>THE AGREEMENT FOR YOUR PROGAM SHOULD REFLECT THE SPECIFICS OF YOUR PROGRAM. ALL ACTIVITIES/SERVICES, ETC. THAT ARE PERTINENT TO YOUR PROJECT SHOULD BE INCLUDED.  PLEASE MODIFY AS NEEDED.</w:t>
      </w:r>
    </w:p>
    <w:p w14:paraId="75C4004C" w14:textId="77777777" w:rsidR="00615BC6" w:rsidRDefault="00615BC6">
      <w:pPr>
        <w:rPr>
          <w:rFonts w:ascii="Arial" w:hAnsi="Arial" w:cs="Arial"/>
          <w:b/>
          <w:bCs/>
        </w:rPr>
      </w:pPr>
      <w:r>
        <w:rPr>
          <w:rFonts w:ascii="Arial" w:hAnsi="Arial" w:cs="Arial"/>
        </w:rPr>
        <w:br w:type="page"/>
      </w:r>
    </w:p>
    <w:p w14:paraId="5AC71443" w14:textId="0BCF1C0F" w:rsidR="009E69E5" w:rsidRDefault="00400D60" w:rsidP="00400D60">
      <w:pPr>
        <w:pStyle w:val="Title"/>
        <w:tabs>
          <w:tab w:val="left" w:pos="5040"/>
        </w:tabs>
        <w:rPr>
          <w:rFonts w:ascii="Arial" w:hAnsi="Arial" w:cs="Arial"/>
        </w:rPr>
      </w:pPr>
      <w:r>
        <w:rPr>
          <w:rFonts w:ascii="Arial" w:hAnsi="Arial" w:cs="Arial"/>
        </w:rPr>
        <w:t xml:space="preserve">Attachment </w:t>
      </w:r>
      <w:r w:rsidR="005B5056">
        <w:rPr>
          <w:rFonts w:ascii="Arial" w:hAnsi="Arial" w:cs="Arial"/>
        </w:rPr>
        <w:t>3</w:t>
      </w:r>
      <w:r>
        <w:rPr>
          <w:rFonts w:ascii="Arial" w:hAnsi="Arial" w:cs="Arial"/>
        </w:rPr>
        <w:t>- Participating Schools Identification Form</w:t>
      </w:r>
    </w:p>
    <w:p w14:paraId="23742D77" w14:textId="77777777" w:rsidR="00465659" w:rsidRDefault="00465659" w:rsidP="00400D60">
      <w:pPr>
        <w:pStyle w:val="Title"/>
        <w:tabs>
          <w:tab w:val="left" w:pos="5040"/>
        </w:tabs>
        <w:rPr>
          <w:rFonts w:ascii="Arial" w:hAnsi="Arial" w:cs="Arial"/>
        </w:rPr>
      </w:pPr>
    </w:p>
    <w:p w14:paraId="0AAF63B5" w14:textId="14A59720" w:rsidR="00497E77" w:rsidRDefault="008417C3" w:rsidP="00016A66">
      <w:pPr>
        <w:rPr>
          <w:rFonts w:ascii="Arial" w:hAnsi="Arial" w:cs="Arial"/>
        </w:rPr>
      </w:pPr>
      <w:bookmarkStart w:id="21" w:name="_Hlk505261890"/>
      <w:r>
        <w:rPr>
          <w:rFonts w:ascii="Arial" w:hAnsi="Arial" w:cs="Arial"/>
        </w:rPr>
        <w:t xml:space="preserve">Identifying participating </w:t>
      </w:r>
      <w:r w:rsidRPr="00334289">
        <w:rPr>
          <w:rFonts w:ascii="Arial" w:hAnsi="Arial" w:cs="Arial"/>
        </w:rPr>
        <w:t>school</w:t>
      </w:r>
      <w:r>
        <w:rPr>
          <w:rFonts w:ascii="Arial" w:hAnsi="Arial" w:cs="Arial"/>
        </w:rPr>
        <w:t>s:</w:t>
      </w:r>
      <w:r w:rsidR="00316A43">
        <w:rPr>
          <w:rFonts w:ascii="Arial" w:hAnsi="Arial" w:cs="Arial"/>
        </w:rPr>
        <w:t xml:space="preserve"> The high-need</w:t>
      </w:r>
      <w:r w:rsidRPr="00334289">
        <w:rPr>
          <w:rFonts w:ascii="Arial" w:hAnsi="Arial" w:cs="Arial"/>
        </w:rPr>
        <w:t xml:space="preserve"> </w:t>
      </w:r>
      <w:r w:rsidR="00316A43" w:rsidRPr="00B44A21">
        <w:rPr>
          <w:rFonts w:ascii="Arial" w:hAnsi="Arial" w:cs="Arial"/>
          <w:szCs w:val="24"/>
        </w:rPr>
        <w:t>LEA applicant should</w:t>
      </w:r>
      <w:r w:rsidR="00497E77">
        <w:rPr>
          <w:rFonts w:ascii="Arial" w:hAnsi="Arial" w:cs="Arial"/>
          <w:szCs w:val="24"/>
        </w:rPr>
        <w:t xml:space="preserve"> </w:t>
      </w:r>
      <w:r w:rsidR="00316A43" w:rsidRPr="00731737">
        <w:rPr>
          <w:rFonts w:ascii="Arial" w:hAnsi="Arial" w:cs="Arial"/>
        </w:rPr>
        <w:t>select teachers from</w:t>
      </w:r>
      <w:r w:rsidR="00316A43">
        <w:rPr>
          <w:rFonts w:ascii="Arial" w:hAnsi="Arial" w:cs="Arial"/>
        </w:rPr>
        <w:t xml:space="preserve"> </w:t>
      </w:r>
      <w:r w:rsidR="00316A43" w:rsidRPr="00731737">
        <w:rPr>
          <w:rFonts w:ascii="Arial" w:hAnsi="Arial" w:cs="Arial"/>
        </w:rPr>
        <w:t>Priority Schools</w:t>
      </w:r>
      <w:r w:rsidR="00316A43">
        <w:rPr>
          <w:rFonts w:ascii="Arial" w:hAnsi="Arial" w:cs="Arial"/>
        </w:rPr>
        <w:t xml:space="preserve"> </w:t>
      </w:r>
      <w:r w:rsidR="00316A43" w:rsidRPr="00731737">
        <w:rPr>
          <w:rFonts w:ascii="Arial" w:hAnsi="Arial" w:cs="Arial"/>
        </w:rPr>
        <w:t xml:space="preserve">and Focus Schools to participate in the professional development grant activities in the </w:t>
      </w:r>
      <w:r w:rsidRPr="00334289">
        <w:rPr>
          <w:rFonts w:ascii="Arial" w:hAnsi="Arial" w:cs="Arial"/>
        </w:rPr>
        <w:t xml:space="preserve">following order: </w:t>
      </w:r>
    </w:p>
    <w:p w14:paraId="2527C525" w14:textId="75A65FA0" w:rsidR="00016A66" w:rsidRPr="00731737" w:rsidRDefault="00016A66" w:rsidP="00016A66">
      <w:pPr>
        <w:rPr>
          <w:rFonts w:ascii="Arial" w:hAnsi="Arial" w:cs="Arial"/>
          <w:color w:val="000000"/>
          <w:szCs w:val="24"/>
        </w:rPr>
      </w:pPr>
      <w:r>
        <w:rPr>
          <w:rFonts w:ascii="Arial" w:hAnsi="Arial" w:cs="Arial"/>
        </w:rPr>
        <w:t>1.</w:t>
      </w:r>
      <w:r w:rsidR="008417C3">
        <w:rPr>
          <w:rFonts w:ascii="Arial" w:hAnsi="Arial" w:cs="Arial"/>
          <w:color w:val="000000"/>
          <w:szCs w:val="24"/>
        </w:rPr>
        <w:t xml:space="preserve"> </w:t>
      </w:r>
      <w:hyperlink r:id="rId53" w:history="1">
        <w:r w:rsidRPr="0031220B">
          <w:rPr>
            <w:rFonts w:ascii="Arial" w:hAnsi="Arial" w:cs="Arial"/>
            <w:color w:val="0000FF"/>
            <w:szCs w:val="24"/>
            <w:u w:val="single"/>
            <w:lang w:val="en"/>
          </w:rPr>
          <w:t xml:space="preserve">Priority School List </w:t>
        </w:r>
      </w:hyperlink>
      <w:r w:rsidRPr="0031220B">
        <w:rPr>
          <w:rFonts w:ascii="Arial" w:hAnsi="Arial" w:cs="Arial"/>
          <w:szCs w:val="24"/>
          <w:lang w:val="en"/>
        </w:rPr>
        <w:t xml:space="preserve">(22 KB) </w:t>
      </w:r>
      <w:r w:rsidRPr="0031220B">
        <w:rPr>
          <w:rFonts w:ascii="Arial" w:hAnsi="Arial" w:cs="Arial"/>
          <w:noProof/>
          <w:szCs w:val="24"/>
        </w:rPr>
        <w:drawing>
          <wp:inline distT="0" distB="0" distL="0" distR="0" wp14:anchorId="0F745C05" wp14:editId="7DFAEAAE">
            <wp:extent cx="182880" cy="182880"/>
            <wp:effectExtent l="0" t="0" r="7620" b="7620"/>
            <wp:docPr id="6" name="Picture 1" descr="Exc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 Logo"/>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Arial" w:hAnsi="Arial" w:cs="Arial"/>
        </w:rPr>
        <w:t xml:space="preserve">  </w:t>
      </w:r>
    </w:p>
    <w:p w14:paraId="799620C7" w14:textId="0E83456F" w:rsidR="00016A66" w:rsidRPr="0031220B" w:rsidRDefault="00016A66" w:rsidP="0031220B">
      <w:pPr>
        <w:rPr>
          <w:rFonts w:ascii="Arial" w:hAnsi="Arial" w:cs="Arial"/>
        </w:rPr>
      </w:pPr>
      <w:r>
        <w:rPr>
          <w:rFonts w:ascii="Arial" w:hAnsi="Arial" w:cs="Arial"/>
        </w:rPr>
        <w:t>2</w:t>
      </w:r>
      <w:r w:rsidRPr="00016A66">
        <w:rPr>
          <w:rFonts w:ascii="Arial" w:hAnsi="Arial" w:cs="Arial"/>
        </w:rPr>
        <w:t xml:space="preserve">. </w:t>
      </w:r>
      <w:hyperlink r:id="rId55" w:history="1">
        <w:r w:rsidRPr="0031220B">
          <w:rPr>
            <w:rFonts w:ascii="Arial" w:hAnsi="Arial" w:cs="Arial"/>
            <w:color w:val="0000FF"/>
            <w:szCs w:val="24"/>
            <w:u w:val="single"/>
            <w:lang w:val="en"/>
          </w:rPr>
          <w:t>Focus School List</w:t>
        </w:r>
        <w:r w:rsidRPr="00016A66">
          <w:rPr>
            <w:color w:val="0000FF"/>
            <w:szCs w:val="24"/>
            <w:u w:val="single"/>
            <w:lang w:val="en"/>
          </w:rPr>
          <w:t xml:space="preserve"> </w:t>
        </w:r>
      </w:hyperlink>
      <w:r>
        <w:rPr>
          <w:color w:val="0000FF"/>
          <w:szCs w:val="24"/>
          <w:u w:val="single"/>
          <w:lang w:val="en"/>
        </w:rPr>
        <w:t xml:space="preserve"> </w:t>
      </w:r>
      <w:r w:rsidRPr="0031220B">
        <w:rPr>
          <w:rFonts w:ascii="Arial" w:hAnsi="Arial" w:cs="Arial"/>
          <w:szCs w:val="24"/>
          <w:lang w:val="en"/>
        </w:rPr>
        <w:t>(36 KB)</w:t>
      </w:r>
      <w:r w:rsidRPr="00016A66">
        <w:rPr>
          <w:szCs w:val="24"/>
          <w:lang w:val="en"/>
        </w:rPr>
        <w:t xml:space="preserve"> </w:t>
      </w:r>
      <w:r w:rsidRPr="00FC2E42">
        <w:rPr>
          <w:noProof/>
          <w:szCs w:val="24"/>
        </w:rPr>
        <w:drawing>
          <wp:inline distT="0" distB="0" distL="0" distR="0" wp14:anchorId="1E09FE43" wp14:editId="006C1D4C">
            <wp:extent cx="182880" cy="182880"/>
            <wp:effectExtent l="0" t="0" r="7620" b="7620"/>
            <wp:docPr id="7" name="Picture 7" descr="Exc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el Logo"/>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4E21AD50" w14:textId="4B949B52" w:rsidR="00465659" w:rsidRPr="0031220B" w:rsidRDefault="00016A66" w:rsidP="0031220B">
      <w:pPr>
        <w:pStyle w:val="Title"/>
        <w:tabs>
          <w:tab w:val="left" w:pos="5040"/>
        </w:tabs>
        <w:jc w:val="left"/>
        <w:rPr>
          <w:rFonts w:ascii="Arial" w:hAnsi="Arial" w:cs="Arial"/>
          <w:sz w:val="20"/>
        </w:rPr>
      </w:pPr>
      <w:r>
        <w:rPr>
          <w:rFonts w:ascii="Arial" w:hAnsi="Arial" w:cs="Arial"/>
          <w:sz w:val="20"/>
        </w:rPr>
        <w:t xml:space="preserve"> </w:t>
      </w:r>
    </w:p>
    <w:tbl>
      <w:tblPr>
        <w:tblpPr w:leftFromText="180" w:rightFromText="180" w:vertAnchor="text" w:horzAnchor="margin" w:tblpXSpec="center" w:tblpY="213"/>
        <w:tblW w:w="1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790"/>
        <w:gridCol w:w="1787"/>
        <w:gridCol w:w="1363"/>
        <w:gridCol w:w="1350"/>
        <w:gridCol w:w="1472"/>
      </w:tblGrid>
      <w:tr w:rsidR="009E69E5" w:rsidRPr="00BE362C" w14:paraId="6AE8F2C2" w14:textId="77777777" w:rsidTr="00A94B12">
        <w:trPr>
          <w:trHeight w:val="1276"/>
        </w:trPr>
        <w:tc>
          <w:tcPr>
            <w:tcW w:w="2965" w:type="dxa"/>
            <w:vAlign w:val="center"/>
          </w:tcPr>
          <w:bookmarkEnd w:id="21"/>
          <w:p w14:paraId="2261325F" w14:textId="77777777" w:rsidR="009E69E5" w:rsidRPr="00DB06D3" w:rsidRDefault="009E69E5" w:rsidP="00400D60">
            <w:pPr>
              <w:jc w:val="center"/>
              <w:rPr>
                <w:rFonts w:ascii="Arial" w:hAnsi="Arial" w:cs="Arial"/>
                <w:b/>
                <w:szCs w:val="24"/>
              </w:rPr>
            </w:pPr>
            <w:r w:rsidRPr="00DB06D3">
              <w:rPr>
                <w:rFonts w:ascii="Arial" w:hAnsi="Arial" w:cs="Arial"/>
                <w:b/>
                <w:szCs w:val="24"/>
              </w:rPr>
              <w:t>Name of District/School</w:t>
            </w:r>
          </w:p>
        </w:tc>
        <w:tc>
          <w:tcPr>
            <w:tcW w:w="2790" w:type="dxa"/>
            <w:vAlign w:val="center"/>
          </w:tcPr>
          <w:p w14:paraId="05D62CCC" w14:textId="37B1D922" w:rsidR="009E69E5" w:rsidRPr="00DB06D3" w:rsidRDefault="009E69E5" w:rsidP="00400D60">
            <w:pPr>
              <w:ind w:left="162"/>
              <w:jc w:val="center"/>
              <w:rPr>
                <w:rFonts w:ascii="Arial" w:hAnsi="Arial" w:cs="Arial"/>
                <w:b/>
                <w:szCs w:val="24"/>
              </w:rPr>
            </w:pPr>
            <w:r w:rsidRPr="00DB06D3">
              <w:rPr>
                <w:rFonts w:ascii="Arial" w:hAnsi="Arial" w:cs="Arial"/>
                <w:b/>
                <w:szCs w:val="24"/>
              </w:rPr>
              <w:t>Teacher Union Representative acknowledgement</w:t>
            </w:r>
          </w:p>
        </w:tc>
        <w:tc>
          <w:tcPr>
            <w:tcW w:w="1787" w:type="dxa"/>
            <w:vAlign w:val="center"/>
          </w:tcPr>
          <w:p w14:paraId="04815020" w14:textId="5E7B3B4F" w:rsidR="009E69E5" w:rsidRPr="00DB06D3" w:rsidRDefault="00C8525B" w:rsidP="003A24E5">
            <w:pPr>
              <w:jc w:val="center"/>
              <w:rPr>
                <w:rFonts w:ascii="Arial" w:hAnsi="Arial" w:cs="Arial"/>
                <w:b/>
                <w:szCs w:val="24"/>
              </w:rPr>
            </w:pPr>
            <w:r w:rsidRPr="00A94B12">
              <w:rPr>
                <w:rFonts w:ascii="Arial" w:hAnsi="Arial" w:cs="Arial"/>
                <w:b/>
                <w:szCs w:val="24"/>
              </w:rPr>
              <w:t>Schools</w:t>
            </w:r>
          </w:p>
        </w:tc>
        <w:tc>
          <w:tcPr>
            <w:tcW w:w="1363" w:type="dxa"/>
            <w:vAlign w:val="center"/>
          </w:tcPr>
          <w:p w14:paraId="6FEB9012" w14:textId="77777777" w:rsidR="009E69E5" w:rsidRPr="00DB06D3" w:rsidRDefault="009E69E5" w:rsidP="00400D60">
            <w:pPr>
              <w:ind w:left="162"/>
              <w:rPr>
                <w:rFonts w:ascii="Arial" w:hAnsi="Arial" w:cs="Arial"/>
                <w:b/>
                <w:szCs w:val="24"/>
              </w:rPr>
            </w:pPr>
            <w:r w:rsidRPr="00DB06D3">
              <w:rPr>
                <w:rFonts w:ascii="Arial" w:hAnsi="Arial" w:cs="Arial"/>
                <w:b/>
                <w:szCs w:val="24"/>
              </w:rPr>
              <w:t>School Type</w:t>
            </w:r>
          </w:p>
          <w:p w14:paraId="3B030870" w14:textId="77777777" w:rsidR="009E69E5" w:rsidRPr="00DB06D3" w:rsidRDefault="009E69E5" w:rsidP="00400D60">
            <w:pPr>
              <w:ind w:left="162"/>
              <w:rPr>
                <w:rFonts w:ascii="Arial" w:hAnsi="Arial" w:cs="Arial"/>
                <w:b/>
                <w:szCs w:val="24"/>
              </w:rPr>
            </w:pPr>
            <w:r w:rsidRPr="00DB06D3">
              <w:rPr>
                <w:rFonts w:ascii="Arial" w:hAnsi="Arial" w:cs="Arial"/>
                <w:b/>
                <w:szCs w:val="24"/>
              </w:rPr>
              <w:t>(Check One)</w:t>
            </w:r>
          </w:p>
        </w:tc>
        <w:tc>
          <w:tcPr>
            <w:tcW w:w="1350" w:type="dxa"/>
            <w:vAlign w:val="center"/>
          </w:tcPr>
          <w:p w14:paraId="7E677AF0" w14:textId="77777777" w:rsidR="009E69E5" w:rsidRPr="00DB06D3" w:rsidRDefault="009E69E5" w:rsidP="00400D60">
            <w:pPr>
              <w:jc w:val="center"/>
              <w:rPr>
                <w:rFonts w:ascii="Arial" w:hAnsi="Arial" w:cs="Arial"/>
                <w:b/>
                <w:szCs w:val="24"/>
              </w:rPr>
            </w:pPr>
            <w:r w:rsidRPr="00DB06D3">
              <w:rPr>
                <w:rFonts w:ascii="Arial" w:hAnsi="Arial" w:cs="Arial"/>
                <w:b/>
                <w:szCs w:val="24"/>
              </w:rPr>
              <w:t>Number of Teachers to be Served</w:t>
            </w:r>
          </w:p>
        </w:tc>
        <w:tc>
          <w:tcPr>
            <w:tcW w:w="1472" w:type="dxa"/>
            <w:vAlign w:val="center"/>
          </w:tcPr>
          <w:p w14:paraId="62E4499D" w14:textId="77777777" w:rsidR="009E69E5" w:rsidRPr="00DB06D3" w:rsidRDefault="009E69E5" w:rsidP="00400D60">
            <w:pPr>
              <w:jc w:val="center"/>
              <w:rPr>
                <w:rFonts w:ascii="Arial" w:hAnsi="Arial" w:cs="Arial"/>
                <w:b/>
                <w:szCs w:val="24"/>
              </w:rPr>
            </w:pPr>
            <w:r w:rsidRPr="00DB06D3">
              <w:rPr>
                <w:rFonts w:ascii="Arial" w:hAnsi="Arial" w:cs="Arial"/>
                <w:b/>
                <w:szCs w:val="24"/>
              </w:rPr>
              <w:t>Number of Students to be Impacted</w:t>
            </w:r>
          </w:p>
        </w:tc>
      </w:tr>
      <w:tr w:rsidR="009E69E5" w:rsidRPr="00BE362C" w14:paraId="4E7D0EE2" w14:textId="77777777" w:rsidTr="00A94B12">
        <w:trPr>
          <w:trHeight w:val="1288"/>
        </w:trPr>
        <w:tc>
          <w:tcPr>
            <w:tcW w:w="2965" w:type="dxa"/>
          </w:tcPr>
          <w:p w14:paraId="05B5FDCF" w14:textId="77777777" w:rsidR="009E69E5" w:rsidRPr="00BE362C" w:rsidRDefault="009E69E5" w:rsidP="00400D60">
            <w:pPr>
              <w:rPr>
                <w:rFonts w:ascii="Calibri" w:hAnsi="Calibri" w:cs="Calibri"/>
                <w:szCs w:val="24"/>
              </w:rPr>
            </w:pPr>
          </w:p>
          <w:p w14:paraId="31D68F18" w14:textId="77777777" w:rsidR="009E69E5" w:rsidRPr="00BE362C" w:rsidRDefault="009E69E5" w:rsidP="00400D60">
            <w:pPr>
              <w:rPr>
                <w:rFonts w:ascii="Calibri" w:hAnsi="Calibri" w:cs="Calibri"/>
                <w:szCs w:val="24"/>
              </w:rPr>
            </w:pPr>
          </w:p>
          <w:p w14:paraId="0F3C5B98" w14:textId="77777777" w:rsidR="009E69E5" w:rsidRPr="00BE362C" w:rsidRDefault="009E69E5" w:rsidP="00400D60">
            <w:pPr>
              <w:rPr>
                <w:rFonts w:ascii="Calibri" w:hAnsi="Calibri" w:cs="Calibri"/>
                <w:szCs w:val="24"/>
              </w:rPr>
            </w:pPr>
          </w:p>
        </w:tc>
        <w:tc>
          <w:tcPr>
            <w:tcW w:w="2790" w:type="dxa"/>
          </w:tcPr>
          <w:p w14:paraId="1992A1D3" w14:textId="77777777" w:rsidR="009E69E5" w:rsidRDefault="009E69E5" w:rsidP="00400D60">
            <w:pPr>
              <w:rPr>
                <w:rFonts w:ascii="Calibri" w:hAnsi="Calibri" w:cs="Calibri"/>
                <w:szCs w:val="24"/>
              </w:rPr>
            </w:pPr>
          </w:p>
          <w:p w14:paraId="2956D9B2" w14:textId="77777777" w:rsidR="009E69E5" w:rsidRDefault="009E69E5" w:rsidP="00400D60">
            <w:pPr>
              <w:rPr>
                <w:rFonts w:ascii="Calibri" w:hAnsi="Calibri" w:cs="Calibri"/>
                <w:szCs w:val="24"/>
              </w:rPr>
            </w:pPr>
          </w:p>
          <w:p w14:paraId="03EA446E" w14:textId="77777777" w:rsidR="009E69E5" w:rsidRPr="00BE362C" w:rsidRDefault="009E69E5" w:rsidP="00400D60">
            <w:pPr>
              <w:rPr>
                <w:rFonts w:ascii="Calibri" w:hAnsi="Calibri" w:cs="Calibri"/>
                <w:szCs w:val="24"/>
              </w:rPr>
            </w:pPr>
            <w:r>
              <w:rPr>
                <w:rFonts w:ascii="Calibri" w:hAnsi="Calibri" w:cs="Calibri"/>
                <w:szCs w:val="24"/>
              </w:rPr>
              <w:t>____________________</w:t>
            </w:r>
          </w:p>
          <w:p w14:paraId="4D4FDD5E" w14:textId="77777777" w:rsidR="009E69E5" w:rsidRPr="00BE362C" w:rsidRDefault="009E69E5" w:rsidP="00400D60">
            <w:pPr>
              <w:jc w:val="center"/>
              <w:rPr>
                <w:rFonts w:ascii="Calibri" w:hAnsi="Calibri" w:cs="Calibri"/>
                <w:szCs w:val="24"/>
              </w:rPr>
            </w:pPr>
            <w:r w:rsidRPr="00BE362C">
              <w:rPr>
                <w:rFonts w:ascii="Calibri" w:hAnsi="Calibri" w:cs="Calibri"/>
                <w:szCs w:val="24"/>
              </w:rPr>
              <w:t>Print and Sign</w:t>
            </w:r>
          </w:p>
        </w:tc>
        <w:tc>
          <w:tcPr>
            <w:tcW w:w="1787" w:type="dxa"/>
            <w:vAlign w:val="center"/>
          </w:tcPr>
          <w:p w14:paraId="0BEC3BD7" w14:textId="5A11B698" w:rsidR="009E69E5" w:rsidRPr="00DB06D3" w:rsidRDefault="00C8525B" w:rsidP="00400D60">
            <w:pPr>
              <w:rPr>
                <w:rFonts w:ascii="Arial" w:hAnsi="Arial" w:cs="Arial"/>
                <w:szCs w:val="24"/>
              </w:rPr>
            </w:pPr>
            <w:r>
              <w:rPr>
                <w:rFonts w:ascii="Arial" w:hAnsi="Arial" w:cs="Arial"/>
                <w:szCs w:val="24"/>
              </w:rPr>
              <w:t>Priority, Focus</w:t>
            </w:r>
            <w:r w:rsidR="009E69E5" w:rsidRPr="00DB06D3">
              <w:rPr>
                <w:rFonts w:ascii="Arial" w:hAnsi="Arial" w:cs="Arial"/>
                <w:szCs w:val="24"/>
              </w:rPr>
              <w:t xml:space="preserve"> </w:t>
            </w:r>
          </w:p>
          <w:p w14:paraId="00C04EAC" w14:textId="19D6C610" w:rsidR="009E69E5" w:rsidRPr="00DB06D3" w:rsidRDefault="009E69E5" w:rsidP="00F47FC5">
            <w:pPr>
              <w:tabs>
                <w:tab w:val="left" w:pos="886"/>
              </w:tabs>
              <w:rPr>
                <w:rFonts w:ascii="Arial" w:hAnsi="Arial" w:cs="Arial"/>
                <w:szCs w:val="24"/>
              </w:rPr>
            </w:pPr>
            <w:r w:rsidRPr="00DB06D3">
              <w:rPr>
                <w:rFonts w:ascii="Arial" w:hAnsi="Arial" w:cs="Arial"/>
                <w:szCs w:val="24"/>
              </w:rPr>
              <w:sym w:font="Wingdings" w:char="F06F"/>
            </w:r>
            <w:r w:rsidRPr="00DB06D3">
              <w:rPr>
                <w:rFonts w:ascii="Arial" w:hAnsi="Arial" w:cs="Arial"/>
                <w:szCs w:val="24"/>
              </w:rPr>
              <w:t>Yes</w:t>
            </w:r>
            <w:r w:rsidR="00F47FC5" w:rsidRPr="00F47FC5">
              <w:rPr>
                <w:rFonts w:ascii="Arial" w:hAnsi="Arial" w:cs="Arial"/>
                <w:szCs w:val="24"/>
              </w:rPr>
              <w:tab/>
            </w:r>
            <w:r w:rsidRPr="00DB06D3">
              <w:rPr>
                <w:rFonts w:ascii="Arial" w:hAnsi="Arial" w:cs="Arial"/>
                <w:szCs w:val="24"/>
              </w:rPr>
              <w:sym w:font="Wingdings" w:char="F06F"/>
            </w:r>
            <w:r w:rsidRPr="00DB06D3">
              <w:rPr>
                <w:rFonts w:ascii="Arial" w:hAnsi="Arial" w:cs="Arial"/>
                <w:szCs w:val="24"/>
              </w:rPr>
              <w:t>Yes</w:t>
            </w:r>
          </w:p>
          <w:p w14:paraId="6C96CC5C" w14:textId="1D99E1C5" w:rsidR="009E69E5" w:rsidRPr="00DB06D3" w:rsidRDefault="009E69E5" w:rsidP="00F47FC5">
            <w:pPr>
              <w:tabs>
                <w:tab w:val="left" w:pos="886"/>
              </w:tabs>
              <w:rPr>
                <w:rFonts w:ascii="Arial" w:hAnsi="Arial" w:cs="Arial"/>
                <w:szCs w:val="24"/>
              </w:rPr>
            </w:pPr>
            <w:r w:rsidRPr="00DB06D3">
              <w:rPr>
                <w:rFonts w:ascii="Arial" w:hAnsi="Arial" w:cs="Arial"/>
                <w:szCs w:val="24"/>
              </w:rPr>
              <w:sym w:font="Wingdings" w:char="F06F"/>
            </w:r>
            <w:r w:rsidRPr="00DB06D3">
              <w:rPr>
                <w:rFonts w:ascii="Arial" w:hAnsi="Arial" w:cs="Arial"/>
                <w:szCs w:val="24"/>
              </w:rPr>
              <w:t>No</w:t>
            </w:r>
            <w:r w:rsidR="00F47FC5" w:rsidRPr="00F47FC5">
              <w:rPr>
                <w:rFonts w:ascii="Arial" w:hAnsi="Arial" w:cs="Arial"/>
                <w:szCs w:val="24"/>
              </w:rPr>
              <w:tab/>
            </w:r>
            <w:r w:rsidRPr="00DB06D3">
              <w:rPr>
                <w:rFonts w:ascii="Arial" w:hAnsi="Arial" w:cs="Arial"/>
                <w:szCs w:val="24"/>
              </w:rPr>
              <w:sym w:font="Wingdings" w:char="F06F"/>
            </w:r>
            <w:r w:rsidRPr="00DB06D3">
              <w:rPr>
                <w:rFonts w:ascii="Arial" w:hAnsi="Arial" w:cs="Arial"/>
                <w:szCs w:val="24"/>
              </w:rPr>
              <w:t>No</w:t>
            </w:r>
          </w:p>
        </w:tc>
        <w:tc>
          <w:tcPr>
            <w:tcW w:w="1363" w:type="dxa"/>
            <w:vAlign w:val="center"/>
          </w:tcPr>
          <w:p w14:paraId="702AE83F" w14:textId="77777777" w:rsidR="009E69E5" w:rsidRPr="00DB06D3" w:rsidRDefault="009E69E5" w:rsidP="00400D60">
            <w:pPr>
              <w:rPr>
                <w:rFonts w:ascii="Arial" w:hAnsi="Arial" w:cs="Arial"/>
                <w:szCs w:val="24"/>
              </w:rPr>
            </w:pPr>
            <w:r w:rsidRPr="00DB06D3">
              <w:rPr>
                <w:rFonts w:ascii="Arial" w:hAnsi="Arial" w:cs="Arial"/>
                <w:szCs w:val="24"/>
              </w:rPr>
              <w:sym w:font="Wingdings" w:char="F06F"/>
            </w:r>
            <w:r w:rsidRPr="00DB06D3">
              <w:rPr>
                <w:rFonts w:ascii="Arial" w:hAnsi="Arial" w:cs="Arial"/>
                <w:szCs w:val="24"/>
              </w:rPr>
              <w:t xml:space="preserve"> Public</w:t>
            </w:r>
          </w:p>
          <w:p w14:paraId="391CA3CF" w14:textId="77777777" w:rsidR="009E69E5" w:rsidRPr="00DB06D3" w:rsidRDefault="009E69E5" w:rsidP="00400D60">
            <w:pPr>
              <w:rPr>
                <w:rFonts w:ascii="Arial" w:hAnsi="Arial" w:cs="Arial"/>
                <w:szCs w:val="24"/>
              </w:rPr>
            </w:pPr>
            <w:r w:rsidRPr="00DB06D3">
              <w:rPr>
                <w:rFonts w:ascii="Arial" w:hAnsi="Arial" w:cs="Arial"/>
                <w:szCs w:val="24"/>
              </w:rPr>
              <w:sym w:font="Wingdings" w:char="F06F"/>
            </w:r>
            <w:r w:rsidRPr="00DB06D3">
              <w:rPr>
                <w:rFonts w:ascii="Arial" w:hAnsi="Arial" w:cs="Arial"/>
                <w:szCs w:val="24"/>
              </w:rPr>
              <w:t xml:space="preserve"> No</w:t>
            </w:r>
            <w:r>
              <w:rPr>
                <w:rFonts w:ascii="Arial" w:hAnsi="Arial" w:cs="Arial"/>
                <w:szCs w:val="24"/>
              </w:rPr>
              <w:t>npub</w:t>
            </w:r>
          </w:p>
          <w:p w14:paraId="1AC51DD5" w14:textId="77777777" w:rsidR="009E69E5" w:rsidRPr="00DB06D3" w:rsidRDefault="009E69E5" w:rsidP="00400D60">
            <w:pPr>
              <w:rPr>
                <w:rFonts w:ascii="Arial" w:hAnsi="Arial" w:cs="Arial"/>
                <w:szCs w:val="24"/>
              </w:rPr>
            </w:pPr>
            <w:r w:rsidRPr="00DB06D3">
              <w:rPr>
                <w:rFonts w:ascii="Arial" w:hAnsi="Arial" w:cs="Arial"/>
                <w:szCs w:val="24"/>
              </w:rPr>
              <w:sym w:font="Wingdings" w:char="F06F"/>
            </w:r>
            <w:r w:rsidRPr="00DB06D3">
              <w:rPr>
                <w:rFonts w:ascii="Arial" w:hAnsi="Arial" w:cs="Arial"/>
                <w:szCs w:val="24"/>
              </w:rPr>
              <w:t xml:space="preserve"> Charter</w:t>
            </w:r>
          </w:p>
        </w:tc>
        <w:tc>
          <w:tcPr>
            <w:tcW w:w="1350" w:type="dxa"/>
          </w:tcPr>
          <w:p w14:paraId="171641DC" w14:textId="77777777" w:rsidR="009E69E5" w:rsidRPr="00DB06D3" w:rsidRDefault="009E69E5" w:rsidP="00400D60">
            <w:pPr>
              <w:rPr>
                <w:rFonts w:ascii="Arial" w:hAnsi="Arial" w:cs="Arial"/>
                <w:szCs w:val="24"/>
              </w:rPr>
            </w:pPr>
          </w:p>
        </w:tc>
        <w:tc>
          <w:tcPr>
            <w:tcW w:w="1472" w:type="dxa"/>
          </w:tcPr>
          <w:p w14:paraId="4BE9415B" w14:textId="77777777" w:rsidR="009E69E5" w:rsidRPr="00DB06D3" w:rsidRDefault="009E69E5" w:rsidP="00400D60">
            <w:pPr>
              <w:rPr>
                <w:rFonts w:ascii="Arial" w:hAnsi="Arial" w:cs="Arial"/>
                <w:szCs w:val="24"/>
              </w:rPr>
            </w:pPr>
          </w:p>
        </w:tc>
      </w:tr>
      <w:tr w:rsidR="009E69E5" w:rsidRPr="00BE362C" w14:paraId="09256A48" w14:textId="77777777" w:rsidTr="00A94B12">
        <w:trPr>
          <w:trHeight w:val="1276"/>
        </w:trPr>
        <w:tc>
          <w:tcPr>
            <w:tcW w:w="2965" w:type="dxa"/>
          </w:tcPr>
          <w:p w14:paraId="2EB0D13D" w14:textId="77777777" w:rsidR="009E69E5" w:rsidRPr="00BE362C" w:rsidRDefault="009E69E5" w:rsidP="00400D60">
            <w:pPr>
              <w:rPr>
                <w:rFonts w:ascii="Calibri" w:hAnsi="Calibri" w:cs="Calibri"/>
                <w:szCs w:val="24"/>
              </w:rPr>
            </w:pPr>
          </w:p>
          <w:p w14:paraId="5057E288" w14:textId="77777777" w:rsidR="009E69E5" w:rsidRPr="00BE362C" w:rsidRDefault="009E69E5" w:rsidP="00400D60">
            <w:pPr>
              <w:rPr>
                <w:rFonts w:ascii="Calibri" w:hAnsi="Calibri" w:cs="Calibri"/>
                <w:szCs w:val="24"/>
              </w:rPr>
            </w:pPr>
          </w:p>
          <w:p w14:paraId="569A5F49" w14:textId="77777777" w:rsidR="009E69E5" w:rsidRPr="00BE362C" w:rsidRDefault="009E69E5" w:rsidP="00400D60">
            <w:pPr>
              <w:rPr>
                <w:rFonts w:ascii="Calibri" w:hAnsi="Calibri" w:cs="Calibri"/>
                <w:szCs w:val="24"/>
              </w:rPr>
            </w:pPr>
          </w:p>
        </w:tc>
        <w:tc>
          <w:tcPr>
            <w:tcW w:w="2790" w:type="dxa"/>
          </w:tcPr>
          <w:p w14:paraId="7B46523A" w14:textId="77777777" w:rsidR="009E69E5" w:rsidRDefault="009E69E5" w:rsidP="00400D60">
            <w:pPr>
              <w:rPr>
                <w:rFonts w:ascii="Calibri" w:hAnsi="Calibri" w:cs="Calibri"/>
                <w:szCs w:val="24"/>
              </w:rPr>
            </w:pPr>
          </w:p>
          <w:p w14:paraId="53CD6BB0" w14:textId="77777777" w:rsidR="009E69E5" w:rsidRDefault="009E69E5" w:rsidP="00400D60">
            <w:pPr>
              <w:rPr>
                <w:rFonts w:ascii="Calibri" w:hAnsi="Calibri" w:cs="Calibri"/>
                <w:szCs w:val="24"/>
              </w:rPr>
            </w:pPr>
          </w:p>
          <w:p w14:paraId="0AA91914" w14:textId="77777777" w:rsidR="009E69E5" w:rsidRPr="00BE362C" w:rsidRDefault="009E69E5" w:rsidP="00400D60">
            <w:pPr>
              <w:rPr>
                <w:rFonts w:ascii="Calibri" w:hAnsi="Calibri" w:cs="Calibri"/>
                <w:szCs w:val="24"/>
              </w:rPr>
            </w:pPr>
            <w:r>
              <w:rPr>
                <w:rFonts w:ascii="Calibri" w:hAnsi="Calibri" w:cs="Calibri"/>
                <w:szCs w:val="24"/>
              </w:rPr>
              <w:t>____________________</w:t>
            </w:r>
          </w:p>
          <w:p w14:paraId="1433DB73" w14:textId="77777777" w:rsidR="009E69E5" w:rsidRPr="00BE362C" w:rsidRDefault="009E69E5" w:rsidP="00400D60">
            <w:pPr>
              <w:jc w:val="center"/>
              <w:rPr>
                <w:rFonts w:ascii="Calibri" w:hAnsi="Calibri" w:cs="Calibri"/>
                <w:szCs w:val="24"/>
              </w:rPr>
            </w:pPr>
            <w:r w:rsidRPr="00BE362C">
              <w:rPr>
                <w:rFonts w:ascii="Calibri" w:hAnsi="Calibri" w:cs="Calibri"/>
                <w:szCs w:val="24"/>
              </w:rPr>
              <w:t>Print and Sign</w:t>
            </w:r>
          </w:p>
        </w:tc>
        <w:tc>
          <w:tcPr>
            <w:tcW w:w="1787" w:type="dxa"/>
            <w:vAlign w:val="center"/>
          </w:tcPr>
          <w:p w14:paraId="247693AF" w14:textId="79988385" w:rsidR="009E69E5" w:rsidRPr="00DB06D3" w:rsidRDefault="00C8525B" w:rsidP="00400D60">
            <w:pPr>
              <w:rPr>
                <w:rFonts w:ascii="Arial" w:hAnsi="Arial" w:cs="Arial"/>
                <w:szCs w:val="24"/>
              </w:rPr>
            </w:pPr>
            <w:r>
              <w:rPr>
                <w:rFonts w:ascii="Arial" w:hAnsi="Arial" w:cs="Arial"/>
                <w:szCs w:val="24"/>
              </w:rPr>
              <w:t>Priority, Focus</w:t>
            </w:r>
            <w:r w:rsidR="009E69E5" w:rsidRPr="00DB06D3">
              <w:rPr>
                <w:rFonts w:ascii="Arial" w:hAnsi="Arial" w:cs="Arial"/>
                <w:szCs w:val="24"/>
              </w:rPr>
              <w:t xml:space="preserve"> </w:t>
            </w:r>
          </w:p>
          <w:p w14:paraId="740C704C" w14:textId="5A75855A" w:rsidR="009E69E5" w:rsidRPr="00DB06D3" w:rsidRDefault="009E69E5" w:rsidP="00F47FC5">
            <w:pPr>
              <w:tabs>
                <w:tab w:val="left" w:pos="886"/>
              </w:tabs>
              <w:rPr>
                <w:rFonts w:ascii="Arial" w:hAnsi="Arial" w:cs="Arial"/>
                <w:szCs w:val="24"/>
              </w:rPr>
            </w:pPr>
            <w:r w:rsidRPr="00DB06D3">
              <w:rPr>
                <w:rFonts w:ascii="Arial" w:hAnsi="Arial" w:cs="Arial"/>
                <w:szCs w:val="24"/>
              </w:rPr>
              <w:sym w:font="Wingdings" w:char="F06F"/>
            </w:r>
            <w:r w:rsidRPr="00DB06D3">
              <w:rPr>
                <w:rFonts w:ascii="Arial" w:hAnsi="Arial" w:cs="Arial"/>
                <w:szCs w:val="24"/>
              </w:rPr>
              <w:t>Yes</w:t>
            </w:r>
            <w:r w:rsidR="00F47FC5" w:rsidRPr="00F47FC5">
              <w:rPr>
                <w:rFonts w:ascii="Arial" w:hAnsi="Arial" w:cs="Arial"/>
                <w:szCs w:val="24"/>
              </w:rPr>
              <w:tab/>
            </w:r>
            <w:r w:rsidRPr="00DB06D3">
              <w:rPr>
                <w:rFonts w:ascii="Arial" w:hAnsi="Arial" w:cs="Arial"/>
                <w:szCs w:val="24"/>
              </w:rPr>
              <w:sym w:font="Wingdings" w:char="F06F"/>
            </w:r>
            <w:r w:rsidRPr="00DB06D3">
              <w:rPr>
                <w:rFonts w:ascii="Arial" w:hAnsi="Arial" w:cs="Arial"/>
                <w:szCs w:val="24"/>
              </w:rPr>
              <w:t>Yes</w:t>
            </w:r>
          </w:p>
          <w:p w14:paraId="1C3CF7A4" w14:textId="4232C905" w:rsidR="009E69E5" w:rsidRPr="00DB06D3" w:rsidRDefault="009E69E5" w:rsidP="00F47FC5">
            <w:pPr>
              <w:tabs>
                <w:tab w:val="left" w:pos="886"/>
              </w:tabs>
              <w:rPr>
                <w:rFonts w:ascii="Arial" w:hAnsi="Arial" w:cs="Arial"/>
                <w:szCs w:val="24"/>
              </w:rPr>
            </w:pPr>
            <w:r w:rsidRPr="00DB06D3">
              <w:rPr>
                <w:rFonts w:ascii="Arial" w:hAnsi="Arial" w:cs="Arial"/>
                <w:szCs w:val="24"/>
              </w:rPr>
              <w:sym w:font="Wingdings" w:char="F06F"/>
            </w:r>
            <w:r w:rsidRPr="00DB06D3">
              <w:rPr>
                <w:rFonts w:ascii="Arial" w:hAnsi="Arial" w:cs="Arial"/>
                <w:szCs w:val="24"/>
              </w:rPr>
              <w:t>No</w:t>
            </w:r>
            <w:r w:rsidR="00F47FC5" w:rsidRPr="00F47FC5">
              <w:rPr>
                <w:rFonts w:ascii="Arial" w:hAnsi="Arial" w:cs="Arial"/>
                <w:szCs w:val="24"/>
              </w:rPr>
              <w:tab/>
            </w:r>
            <w:r w:rsidRPr="00DB06D3">
              <w:rPr>
                <w:rFonts w:ascii="Arial" w:hAnsi="Arial" w:cs="Arial"/>
                <w:szCs w:val="24"/>
              </w:rPr>
              <w:sym w:font="Wingdings" w:char="F06F"/>
            </w:r>
            <w:r w:rsidRPr="00DB06D3">
              <w:rPr>
                <w:rFonts w:ascii="Arial" w:hAnsi="Arial" w:cs="Arial"/>
                <w:szCs w:val="24"/>
              </w:rPr>
              <w:t>No</w:t>
            </w:r>
          </w:p>
        </w:tc>
        <w:tc>
          <w:tcPr>
            <w:tcW w:w="1363" w:type="dxa"/>
            <w:vAlign w:val="center"/>
          </w:tcPr>
          <w:p w14:paraId="69F514EF" w14:textId="77777777" w:rsidR="009E69E5" w:rsidRPr="00DB06D3" w:rsidRDefault="009E69E5" w:rsidP="00400D60">
            <w:pPr>
              <w:rPr>
                <w:rFonts w:ascii="Arial" w:hAnsi="Arial" w:cs="Arial"/>
                <w:szCs w:val="24"/>
              </w:rPr>
            </w:pPr>
            <w:r w:rsidRPr="00DB06D3">
              <w:rPr>
                <w:rFonts w:ascii="Arial" w:hAnsi="Arial" w:cs="Arial"/>
                <w:szCs w:val="24"/>
              </w:rPr>
              <w:sym w:font="Wingdings" w:char="F06F"/>
            </w:r>
            <w:r w:rsidRPr="00DB06D3">
              <w:rPr>
                <w:rFonts w:ascii="Arial" w:hAnsi="Arial" w:cs="Arial"/>
                <w:szCs w:val="24"/>
              </w:rPr>
              <w:t xml:space="preserve"> Public</w:t>
            </w:r>
          </w:p>
          <w:p w14:paraId="7A31042A" w14:textId="77777777" w:rsidR="009E69E5" w:rsidRPr="00DB06D3" w:rsidRDefault="009E69E5" w:rsidP="00400D60">
            <w:pPr>
              <w:rPr>
                <w:rFonts w:ascii="Arial" w:hAnsi="Arial" w:cs="Arial"/>
                <w:szCs w:val="24"/>
              </w:rPr>
            </w:pPr>
            <w:r w:rsidRPr="00DB06D3">
              <w:rPr>
                <w:rFonts w:ascii="Arial" w:hAnsi="Arial" w:cs="Arial"/>
                <w:szCs w:val="24"/>
              </w:rPr>
              <w:sym w:font="Wingdings" w:char="F06F"/>
            </w:r>
            <w:r>
              <w:rPr>
                <w:rFonts w:ascii="Arial" w:hAnsi="Arial" w:cs="Arial"/>
                <w:szCs w:val="24"/>
              </w:rPr>
              <w:t xml:space="preserve"> Nonpub</w:t>
            </w:r>
          </w:p>
          <w:p w14:paraId="4579BC50" w14:textId="77777777" w:rsidR="009E69E5" w:rsidRPr="00DB06D3" w:rsidRDefault="009E69E5" w:rsidP="00400D60">
            <w:pPr>
              <w:rPr>
                <w:rFonts w:ascii="Arial" w:hAnsi="Arial" w:cs="Arial"/>
                <w:szCs w:val="24"/>
              </w:rPr>
            </w:pPr>
            <w:r w:rsidRPr="00DB06D3">
              <w:rPr>
                <w:rFonts w:ascii="Arial" w:hAnsi="Arial" w:cs="Arial"/>
                <w:szCs w:val="24"/>
              </w:rPr>
              <w:sym w:font="Wingdings" w:char="F06F"/>
            </w:r>
            <w:r w:rsidRPr="00DB06D3">
              <w:rPr>
                <w:rFonts w:ascii="Arial" w:hAnsi="Arial" w:cs="Arial"/>
                <w:szCs w:val="24"/>
              </w:rPr>
              <w:t xml:space="preserve"> Charter</w:t>
            </w:r>
          </w:p>
        </w:tc>
        <w:tc>
          <w:tcPr>
            <w:tcW w:w="1350" w:type="dxa"/>
          </w:tcPr>
          <w:p w14:paraId="6A3A290B" w14:textId="77777777" w:rsidR="009E69E5" w:rsidRPr="00DB06D3" w:rsidRDefault="009E69E5" w:rsidP="00400D60">
            <w:pPr>
              <w:rPr>
                <w:rFonts w:ascii="Arial" w:hAnsi="Arial" w:cs="Arial"/>
                <w:szCs w:val="24"/>
              </w:rPr>
            </w:pPr>
          </w:p>
        </w:tc>
        <w:tc>
          <w:tcPr>
            <w:tcW w:w="1472" w:type="dxa"/>
          </w:tcPr>
          <w:p w14:paraId="54457EFC" w14:textId="77777777" w:rsidR="009E69E5" w:rsidRPr="00DB06D3" w:rsidRDefault="009E69E5" w:rsidP="00400D60">
            <w:pPr>
              <w:rPr>
                <w:rFonts w:ascii="Arial" w:hAnsi="Arial" w:cs="Arial"/>
                <w:szCs w:val="24"/>
              </w:rPr>
            </w:pPr>
          </w:p>
        </w:tc>
      </w:tr>
      <w:tr w:rsidR="009E69E5" w:rsidRPr="00BE362C" w14:paraId="5BDBEDD0" w14:textId="77777777" w:rsidTr="00A94B12">
        <w:trPr>
          <w:trHeight w:val="1288"/>
        </w:trPr>
        <w:tc>
          <w:tcPr>
            <w:tcW w:w="2965" w:type="dxa"/>
          </w:tcPr>
          <w:p w14:paraId="7B6B12BC" w14:textId="77777777" w:rsidR="009E69E5" w:rsidRPr="00BE362C" w:rsidRDefault="009E69E5" w:rsidP="00400D60">
            <w:pPr>
              <w:rPr>
                <w:rFonts w:ascii="Calibri" w:hAnsi="Calibri" w:cs="Calibri"/>
                <w:szCs w:val="24"/>
              </w:rPr>
            </w:pPr>
          </w:p>
          <w:p w14:paraId="55BABA8B" w14:textId="77777777" w:rsidR="009E69E5" w:rsidRPr="00BE362C" w:rsidRDefault="009E69E5" w:rsidP="00400D60">
            <w:pPr>
              <w:rPr>
                <w:rFonts w:ascii="Calibri" w:hAnsi="Calibri" w:cs="Calibri"/>
                <w:szCs w:val="24"/>
              </w:rPr>
            </w:pPr>
          </w:p>
          <w:p w14:paraId="77935743" w14:textId="77777777" w:rsidR="009E69E5" w:rsidRPr="00BE362C" w:rsidRDefault="009E69E5" w:rsidP="00400D60">
            <w:pPr>
              <w:rPr>
                <w:rFonts w:ascii="Calibri" w:hAnsi="Calibri" w:cs="Calibri"/>
                <w:szCs w:val="24"/>
              </w:rPr>
            </w:pPr>
          </w:p>
        </w:tc>
        <w:tc>
          <w:tcPr>
            <w:tcW w:w="2790" w:type="dxa"/>
          </w:tcPr>
          <w:p w14:paraId="6A878D57" w14:textId="77777777" w:rsidR="009E69E5" w:rsidRDefault="009E69E5" w:rsidP="00400D60">
            <w:pPr>
              <w:rPr>
                <w:rFonts w:ascii="Calibri" w:hAnsi="Calibri" w:cs="Calibri"/>
                <w:szCs w:val="24"/>
              </w:rPr>
            </w:pPr>
          </w:p>
          <w:p w14:paraId="6D4620F0" w14:textId="77777777" w:rsidR="009E69E5" w:rsidRDefault="009E69E5" w:rsidP="00400D60">
            <w:pPr>
              <w:rPr>
                <w:rFonts w:ascii="Calibri" w:hAnsi="Calibri" w:cs="Calibri"/>
                <w:szCs w:val="24"/>
              </w:rPr>
            </w:pPr>
          </w:p>
          <w:p w14:paraId="366A8B54" w14:textId="77777777" w:rsidR="009E69E5" w:rsidRPr="00BE362C" w:rsidRDefault="009E69E5" w:rsidP="00400D60">
            <w:pPr>
              <w:rPr>
                <w:rFonts w:ascii="Calibri" w:hAnsi="Calibri" w:cs="Calibri"/>
                <w:szCs w:val="24"/>
              </w:rPr>
            </w:pPr>
            <w:r>
              <w:rPr>
                <w:rFonts w:ascii="Calibri" w:hAnsi="Calibri" w:cs="Calibri"/>
                <w:szCs w:val="24"/>
              </w:rPr>
              <w:t>____________________</w:t>
            </w:r>
          </w:p>
          <w:p w14:paraId="306FDDF9" w14:textId="77777777" w:rsidR="009E69E5" w:rsidRPr="00BE362C" w:rsidRDefault="009E69E5" w:rsidP="00400D60">
            <w:pPr>
              <w:jc w:val="center"/>
              <w:rPr>
                <w:rFonts w:ascii="Calibri" w:hAnsi="Calibri" w:cs="Calibri"/>
                <w:szCs w:val="24"/>
              </w:rPr>
            </w:pPr>
            <w:r w:rsidRPr="00BE362C">
              <w:rPr>
                <w:rFonts w:ascii="Calibri" w:hAnsi="Calibri" w:cs="Calibri"/>
                <w:szCs w:val="24"/>
              </w:rPr>
              <w:t>Print and Sign</w:t>
            </w:r>
          </w:p>
        </w:tc>
        <w:tc>
          <w:tcPr>
            <w:tcW w:w="1787" w:type="dxa"/>
            <w:vAlign w:val="center"/>
          </w:tcPr>
          <w:p w14:paraId="4EA365BC" w14:textId="08EFE9A6" w:rsidR="009E69E5" w:rsidRPr="00DB06D3" w:rsidRDefault="00C8525B" w:rsidP="00400D60">
            <w:pPr>
              <w:rPr>
                <w:rFonts w:ascii="Arial" w:hAnsi="Arial" w:cs="Arial"/>
                <w:szCs w:val="24"/>
              </w:rPr>
            </w:pPr>
            <w:r>
              <w:rPr>
                <w:rFonts w:ascii="Arial" w:hAnsi="Arial" w:cs="Arial"/>
                <w:szCs w:val="24"/>
              </w:rPr>
              <w:t>Priority,</w:t>
            </w:r>
            <w:r w:rsidR="00465659">
              <w:rPr>
                <w:rFonts w:ascii="Arial" w:hAnsi="Arial" w:cs="Arial"/>
                <w:szCs w:val="24"/>
              </w:rPr>
              <w:t xml:space="preserve"> Focus</w:t>
            </w:r>
            <w:r w:rsidR="009E69E5" w:rsidRPr="00DB06D3">
              <w:rPr>
                <w:rFonts w:ascii="Arial" w:hAnsi="Arial" w:cs="Arial"/>
                <w:szCs w:val="24"/>
              </w:rPr>
              <w:t xml:space="preserve"> </w:t>
            </w:r>
          </w:p>
          <w:p w14:paraId="6D82B3B0" w14:textId="381A65C2" w:rsidR="009E69E5" w:rsidRPr="00DB06D3" w:rsidRDefault="009E69E5" w:rsidP="00F47FC5">
            <w:pPr>
              <w:tabs>
                <w:tab w:val="left" w:pos="886"/>
              </w:tabs>
              <w:rPr>
                <w:rFonts w:ascii="Arial" w:hAnsi="Arial" w:cs="Arial"/>
                <w:szCs w:val="24"/>
              </w:rPr>
            </w:pPr>
            <w:r w:rsidRPr="00DB06D3">
              <w:rPr>
                <w:rFonts w:ascii="Arial" w:hAnsi="Arial" w:cs="Arial"/>
                <w:szCs w:val="24"/>
              </w:rPr>
              <w:sym w:font="Wingdings" w:char="F06F"/>
            </w:r>
            <w:r w:rsidRPr="00DB06D3">
              <w:rPr>
                <w:rFonts w:ascii="Arial" w:hAnsi="Arial" w:cs="Arial"/>
                <w:szCs w:val="24"/>
              </w:rPr>
              <w:t>Yes</w:t>
            </w:r>
            <w:r w:rsidR="00F47FC5" w:rsidRPr="00F47FC5">
              <w:rPr>
                <w:rFonts w:ascii="Arial" w:hAnsi="Arial" w:cs="Arial"/>
                <w:szCs w:val="24"/>
              </w:rPr>
              <w:tab/>
            </w:r>
            <w:r w:rsidRPr="00DB06D3">
              <w:rPr>
                <w:rFonts w:ascii="Arial" w:hAnsi="Arial" w:cs="Arial"/>
                <w:szCs w:val="24"/>
              </w:rPr>
              <w:sym w:font="Wingdings" w:char="F06F"/>
            </w:r>
            <w:r w:rsidRPr="00DB06D3">
              <w:rPr>
                <w:rFonts w:ascii="Arial" w:hAnsi="Arial" w:cs="Arial"/>
                <w:szCs w:val="24"/>
              </w:rPr>
              <w:t>Yes</w:t>
            </w:r>
          </w:p>
          <w:p w14:paraId="4A345156" w14:textId="51B2C192" w:rsidR="009E69E5" w:rsidRPr="00DB06D3" w:rsidRDefault="009E69E5" w:rsidP="00F47FC5">
            <w:pPr>
              <w:tabs>
                <w:tab w:val="left" w:pos="886"/>
              </w:tabs>
              <w:rPr>
                <w:rFonts w:ascii="Arial" w:hAnsi="Arial" w:cs="Arial"/>
                <w:szCs w:val="24"/>
              </w:rPr>
            </w:pPr>
            <w:r w:rsidRPr="00DB06D3">
              <w:rPr>
                <w:rFonts w:ascii="Arial" w:hAnsi="Arial" w:cs="Arial"/>
                <w:szCs w:val="24"/>
              </w:rPr>
              <w:sym w:font="Wingdings" w:char="F06F"/>
            </w:r>
            <w:r w:rsidRPr="00DB06D3">
              <w:rPr>
                <w:rFonts w:ascii="Arial" w:hAnsi="Arial" w:cs="Arial"/>
                <w:szCs w:val="24"/>
              </w:rPr>
              <w:t>No</w:t>
            </w:r>
            <w:r w:rsidR="00F47FC5" w:rsidRPr="00F47FC5">
              <w:rPr>
                <w:rFonts w:ascii="Arial" w:hAnsi="Arial" w:cs="Arial"/>
                <w:szCs w:val="24"/>
              </w:rPr>
              <w:tab/>
            </w:r>
            <w:r w:rsidRPr="00DB06D3">
              <w:rPr>
                <w:rFonts w:ascii="Arial" w:hAnsi="Arial" w:cs="Arial"/>
                <w:szCs w:val="24"/>
              </w:rPr>
              <w:sym w:font="Wingdings" w:char="F06F"/>
            </w:r>
            <w:r w:rsidRPr="00DB06D3">
              <w:rPr>
                <w:rFonts w:ascii="Arial" w:hAnsi="Arial" w:cs="Arial"/>
                <w:szCs w:val="24"/>
              </w:rPr>
              <w:t>No</w:t>
            </w:r>
          </w:p>
        </w:tc>
        <w:tc>
          <w:tcPr>
            <w:tcW w:w="1363" w:type="dxa"/>
            <w:vAlign w:val="center"/>
          </w:tcPr>
          <w:p w14:paraId="54212762" w14:textId="77777777" w:rsidR="009E69E5" w:rsidRPr="00DB06D3" w:rsidRDefault="009E69E5" w:rsidP="00400D60">
            <w:pPr>
              <w:rPr>
                <w:rFonts w:ascii="Arial" w:hAnsi="Arial" w:cs="Arial"/>
                <w:szCs w:val="24"/>
              </w:rPr>
            </w:pPr>
            <w:r w:rsidRPr="00DB06D3">
              <w:rPr>
                <w:rFonts w:ascii="Arial" w:hAnsi="Arial" w:cs="Arial"/>
                <w:szCs w:val="24"/>
              </w:rPr>
              <w:sym w:font="Wingdings" w:char="F06F"/>
            </w:r>
            <w:r w:rsidRPr="00DB06D3">
              <w:rPr>
                <w:rFonts w:ascii="Arial" w:hAnsi="Arial" w:cs="Arial"/>
                <w:szCs w:val="24"/>
              </w:rPr>
              <w:t xml:space="preserve"> Public</w:t>
            </w:r>
          </w:p>
          <w:p w14:paraId="16F0BDF6" w14:textId="77777777" w:rsidR="009E69E5" w:rsidRPr="00DB06D3" w:rsidRDefault="009E69E5" w:rsidP="00400D60">
            <w:pPr>
              <w:rPr>
                <w:rFonts w:ascii="Arial" w:hAnsi="Arial" w:cs="Arial"/>
                <w:szCs w:val="24"/>
              </w:rPr>
            </w:pPr>
            <w:r w:rsidRPr="00DB06D3">
              <w:rPr>
                <w:rFonts w:ascii="Arial" w:hAnsi="Arial" w:cs="Arial"/>
                <w:szCs w:val="24"/>
              </w:rPr>
              <w:sym w:font="Wingdings" w:char="F06F"/>
            </w:r>
            <w:r w:rsidRPr="00DB06D3">
              <w:rPr>
                <w:rFonts w:ascii="Arial" w:hAnsi="Arial" w:cs="Arial"/>
                <w:szCs w:val="24"/>
              </w:rPr>
              <w:t xml:space="preserve"> Nonp</w:t>
            </w:r>
            <w:r>
              <w:rPr>
                <w:rFonts w:ascii="Arial" w:hAnsi="Arial" w:cs="Arial"/>
                <w:szCs w:val="24"/>
              </w:rPr>
              <w:t>ub</w:t>
            </w:r>
          </w:p>
          <w:p w14:paraId="2CB4344D" w14:textId="77777777" w:rsidR="009E69E5" w:rsidRPr="00DB06D3" w:rsidRDefault="009E69E5" w:rsidP="00400D60">
            <w:pPr>
              <w:rPr>
                <w:rFonts w:ascii="Arial" w:hAnsi="Arial" w:cs="Arial"/>
                <w:szCs w:val="24"/>
              </w:rPr>
            </w:pPr>
            <w:r w:rsidRPr="00DB06D3">
              <w:rPr>
                <w:rFonts w:ascii="Arial" w:hAnsi="Arial" w:cs="Arial"/>
                <w:szCs w:val="24"/>
              </w:rPr>
              <w:sym w:font="Wingdings" w:char="F06F"/>
            </w:r>
            <w:r w:rsidRPr="00DB06D3">
              <w:rPr>
                <w:rFonts w:ascii="Arial" w:hAnsi="Arial" w:cs="Arial"/>
                <w:szCs w:val="24"/>
              </w:rPr>
              <w:t xml:space="preserve"> Charter</w:t>
            </w:r>
          </w:p>
        </w:tc>
        <w:tc>
          <w:tcPr>
            <w:tcW w:w="1350" w:type="dxa"/>
          </w:tcPr>
          <w:p w14:paraId="18472EB7" w14:textId="77777777" w:rsidR="009E69E5" w:rsidRPr="00DB06D3" w:rsidRDefault="009E69E5" w:rsidP="00400D60">
            <w:pPr>
              <w:rPr>
                <w:rFonts w:ascii="Arial" w:hAnsi="Arial" w:cs="Arial"/>
                <w:szCs w:val="24"/>
              </w:rPr>
            </w:pPr>
          </w:p>
        </w:tc>
        <w:tc>
          <w:tcPr>
            <w:tcW w:w="1472" w:type="dxa"/>
          </w:tcPr>
          <w:p w14:paraId="7DD7D38E" w14:textId="77777777" w:rsidR="009E69E5" w:rsidRPr="00DB06D3" w:rsidRDefault="009E69E5" w:rsidP="00400D60">
            <w:pPr>
              <w:rPr>
                <w:rFonts w:ascii="Arial" w:hAnsi="Arial" w:cs="Arial"/>
                <w:szCs w:val="24"/>
              </w:rPr>
            </w:pPr>
          </w:p>
        </w:tc>
      </w:tr>
      <w:tr w:rsidR="009E69E5" w:rsidRPr="00BE362C" w14:paraId="6483A0AE" w14:textId="77777777" w:rsidTr="00A94B12">
        <w:trPr>
          <w:trHeight w:val="1276"/>
        </w:trPr>
        <w:tc>
          <w:tcPr>
            <w:tcW w:w="2965" w:type="dxa"/>
          </w:tcPr>
          <w:p w14:paraId="1F3F2EE3" w14:textId="77777777" w:rsidR="009E69E5" w:rsidRPr="00BE362C" w:rsidRDefault="009E69E5" w:rsidP="00400D60">
            <w:pPr>
              <w:rPr>
                <w:rFonts w:ascii="Calibri" w:hAnsi="Calibri" w:cs="Calibri"/>
                <w:szCs w:val="24"/>
              </w:rPr>
            </w:pPr>
          </w:p>
          <w:p w14:paraId="55F68AA3" w14:textId="77777777" w:rsidR="009E69E5" w:rsidRPr="00BE362C" w:rsidRDefault="009E69E5" w:rsidP="00400D60">
            <w:pPr>
              <w:rPr>
                <w:rFonts w:ascii="Calibri" w:hAnsi="Calibri" w:cs="Calibri"/>
                <w:szCs w:val="24"/>
              </w:rPr>
            </w:pPr>
          </w:p>
          <w:p w14:paraId="6E3176B0" w14:textId="77777777" w:rsidR="009E69E5" w:rsidRPr="00BE362C" w:rsidRDefault="009E69E5" w:rsidP="00400D60">
            <w:pPr>
              <w:rPr>
                <w:rFonts w:ascii="Calibri" w:hAnsi="Calibri" w:cs="Calibri"/>
                <w:szCs w:val="24"/>
              </w:rPr>
            </w:pPr>
          </w:p>
        </w:tc>
        <w:tc>
          <w:tcPr>
            <w:tcW w:w="2790" w:type="dxa"/>
          </w:tcPr>
          <w:p w14:paraId="7AA33838" w14:textId="77777777" w:rsidR="009E69E5" w:rsidRPr="00BE362C" w:rsidRDefault="009E69E5" w:rsidP="00400D60">
            <w:pPr>
              <w:rPr>
                <w:rFonts w:ascii="Calibri" w:hAnsi="Calibri" w:cs="Calibri"/>
                <w:szCs w:val="24"/>
              </w:rPr>
            </w:pPr>
          </w:p>
          <w:p w14:paraId="62B0A6F7" w14:textId="77777777" w:rsidR="009E69E5" w:rsidRDefault="009E69E5" w:rsidP="00400D60">
            <w:pPr>
              <w:rPr>
                <w:rFonts w:ascii="Calibri" w:hAnsi="Calibri" w:cs="Calibri"/>
                <w:szCs w:val="24"/>
              </w:rPr>
            </w:pPr>
          </w:p>
          <w:p w14:paraId="2E023DDA" w14:textId="77777777" w:rsidR="009E69E5" w:rsidRPr="00BE362C" w:rsidRDefault="009E69E5" w:rsidP="00400D60">
            <w:pPr>
              <w:rPr>
                <w:rFonts w:ascii="Calibri" w:hAnsi="Calibri" w:cs="Calibri"/>
                <w:szCs w:val="24"/>
              </w:rPr>
            </w:pPr>
            <w:r>
              <w:rPr>
                <w:rFonts w:ascii="Calibri" w:hAnsi="Calibri" w:cs="Calibri"/>
                <w:szCs w:val="24"/>
              </w:rPr>
              <w:t>____________________</w:t>
            </w:r>
          </w:p>
          <w:p w14:paraId="270BB228" w14:textId="77777777" w:rsidR="009E69E5" w:rsidRPr="00BE362C" w:rsidRDefault="009E69E5" w:rsidP="00400D60">
            <w:pPr>
              <w:jc w:val="center"/>
              <w:rPr>
                <w:rFonts w:ascii="Calibri" w:hAnsi="Calibri" w:cs="Calibri"/>
                <w:szCs w:val="24"/>
              </w:rPr>
            </w:pPr>
            <w:r w:rsidRPr="00BE362C">
              <w:rPr>
                <w:rFonts w:ascii="Calibri" w:hAnsi="Calibri" w:cs="Calibri"/>
                <w:szCs w:val="24"/>
              </w:rPr>
              <w:t>Print and Sign</w:t>
            </w:r>
          </w:p>
        </w:tc>
        <w:tc>
          <w:tcPr>
            <w:tcW w:w="1787" w:type="dxa"/>
            <w:vAlign w:val="center"/>
          </w:tcPr>
          <w:p w14:paraId="06BE79D5" w14:textId="23C540DE" w:rsidR="009E69E5" w:rsidRPr="00DB06D3" w:rsidRDefault="00465659" w:rsidP="00400D60">
            <w:pPr>
              <w:rPr>
                <w:rFonts w:ascii="Arial" w:hAnsi="Arial" w:cs="Arial"/>
                <w:szCs w:val="24"/>
              </w:rPr>
            </w:pPr>
            <w:r>
              <w:rPr>
                <w:rFonts w:ascii="Arial" w:hAnsi="Arial" w:cs="Arial"/>
                <w:szCs w:val="24"/>
              </w:rPr>
              <w:t>Priority, Focus</w:t>
            </w:r>
            <w:r w:rsidR="009E69E5" w:rsidRPr="00DB06D3">
              <w:rPr>
                <w:rFonts w:ascii="Arial" w:hAnsi="Arial" w:cs="Arial"/>
                <w:szCs w:val="24"/>
              </w:rPr>
              <w:t xml:space="preserve"> </w:t>
            </w:r>
          </w:p>
          <w:p w14:paraId="545496ED" w14:textId="455E25D6" w:rsidR="009E69E5" w:rsidRPr="00DB06D3" w:rsidRDefault="009E69E5" w:rsidP="00F47FC5">
            <w:pPr>
              <w:tabs>
                <w:tab w:val="left" w:pos="886"/>
              </w:tabs>
              <w:rPr>
                <w:rFonts w:ascii="Arial" w:hAnsi="Arial" w:cs="Arial"/>
                <w:szCs w:val="24"/>
              </w:rPr>
            </w:pPr>
            <w:r w:rsidRPr="00DB06D3">
              <w:rPr>
                <w:rFonts w:ascii="Arial" w:hAnsi="Arial" w:cs="Arial"/>
                <w:szCs w:val="24"/>
              </w:rPr>
              <w:sym w:font="Wingdings" w:char="F06F"/>
            </w:r>
            <w:r w:rsidRPr="00DB06D3">
              <w:rPr>
                <w:rFonts w:ascii="Arial" w:hAnsi="Arial" w:cs="Arial"/>
                <w:szCs w:val="24"/>
              </w:rPr>
              <w:t>Yes</w:t>
            </w:r>
            <w:r w:rsidR="00F47FC5" w:rsidRPr="00F47FC5">
              <w:rPr>
                <w:rFonts w:ascii="Arial" w:hAnsi="Arial" w:cs="Arial"/>
                <w:szCs w:val="24"/>
              </w:rPr>
              <w:tab/>
            </w:r>
            <w:r w:rsidRPr="00DB06D3">
              <w:rPr>
                <w:rFonts w:ascii="Arial" w:hAnsi="Arial" w:cs="Arial"/>
                <w:szCs w:val="24"/>
              </w:rPr>
              <w:sym w:font="Wingdings" w:char="F06F"/>
            </w:r>
            <w:r w:rsidRPr="00DB06D3">
              <w:rPr>
                <w:rFonts w:ascii="Arial" w:hAnsi="Arial" w:cs="Arial"/>
                <w:szCs w:val="24"/>
              </w:rPr>
              <w:t>Yes</w:t>
            </w:r>
          </w:p>
          <w:p w14:paraId="4C2EE4ED" w14:textId="43210EEA" w:rsidR="009E69E5" w:rsidRPr="00DB06D3" w:rsidRDefault="009E69E5" w:rsidP="00F47FC5">
            <w:pPr>
              <w:tabs>
                <w:tab w:val="left" w:pos="886"/>
              </w:tabs>
              <w:rPr>
                <w:rFonts w:ascii="Arial" w:hAnsi="Arial" w:cs="Arial"/>
                <w:szCs w:val="24"/>
              </w:rPr>
            </w:pPr>
            <w:r w:rsidRPr="00DB06D3">
              <w:rPr>
                <w:rFonts w:ascii="Arial" w:hAnsi="Arial" w:cs="Arial"/>
                <w:szCs w:val="24"/>
              </w:rPr>
              <w:sym w:font="Wingdings" w:char="F06F"/>
            </w:r>
            <w:r w:rsidRPr="00DB06D3">
              <w:rPr>
                <w:rFonts w:ascii="Arial" w:hAnsi="Arial" w:cs="Arial"/>
                <w:szCs w:val="24"/>
              </w:rPr>
              <w:t>No</w:t>
            </w:r>
            <w:r w:rsidR="00F47FC5" w:rsidRPr="00F47FC5">
              <w:rPr>
                <w:rFonts w:ascii="Arial" w:hAnsi="Arial" w:cs="Arial"/>
                <w:szCs w:val="24"/>
              </w:rPr>
              <w:tab/>
            </w:r>
            <w:r w:rsidRPr="00DB06D3">
              <w:rPr>
                <w:rFonts w:ascii="Arial" w:hAnsi="Arial" w:cs="Arial"/>
                <w:szCs w:val="24"/>
              </w:rPr>
              <w:sym w:font="Wingdings" w:char="F06F"/>
            </w:r>
            <w:r w:rsidRPr="00DB06D3">
              <w:rPr>
                <w:rFonts w:ascii="Arial" w:hAnsi="Arial" w:cs="Arial"/>
                <w:szCs w:val="24"/>
              </w:rPr>
              <w:t>No</w:t>
            </w:r>
          </w:p>
        </w:tc>
        <w:tc>
          <w:tcPr>
            <w:tcW w:w="1363" w:type="dxa"/>
            <w:vAlign w:val="center"/>
          </w:tcPr>
          <w:p w14:paraId="3E114857" w14:textId="77777777" w:rsidR="009E69E5" w:rsidRPr="00DB06D3" w:rsidRDefault="009E69E5" w:rsidP="00400D60">
            <w:pPr>
              <w:rPr>
                <w:rFonts w:ascii="Arial" w:hAnsi="Arial" w:cs="Arial"/>
                <w:szCs w:val="24"/>
              </w:rPr>
            </w:pPr>
            <w:r w:rsidRPr="00DB06D3">
              <w:rPr>
                <w:rFonts w:ascii="Arial" w:hAnsi="Arial" w:cs="Arial"/>
                <w:szCs w:val="24"/>
              </w:rPr>
              <w:sym w:font="Wingdings" w:char="F06F"/>
            </w:r>
            <w:r w:rsidRPr="00DB06D3">
              <w:rPr>
                <w:rFonts w:ascii="Arial" w:hAnsi="Arial" w:cs="Arial"/>
                <w:szCs w:val="24"/>
              </w:rPr>
              <w:t xml:space="preserve"> Public</w:t>
            </w:r>
          </w:p>
          <w:p w14:paraId="38110F31" w14:textId="22C21B3F" w:rsidR="009E69E5" w:rsidRPr="00DB06D3" w:rsidRDefault="009E69E5" w:rsidP="00400D60">
            <w:pPr>
              <w:rPr>
                <w:rFonts w:ascii="Arial" w:hAnsi="Arial" w:cs="Arial"/>
                <w:szCs w:val="24"/>
              </w:rPr>
            </w:pPr>
            <w:r w:rsidRPr="00DB06D3">
              <w:rPr>
                <w:rFonts w:ascii="Arial" w:hAnsi="Arial" w:cs="Arial"/>
                <w:szCs w:val="24"/>
              </w:rPr>
              <w:sym w:font="Wingdings" w:char="F06F"/>
            </w:r>
            <w:r w:rsidR="00FD4843">
              <w:rPr>
                <w:rFonts w:ascii="Arial" w:hAnsi="Arial" w:cs="Arial"/>
                <w:szCs w:val="24"/>
              </w:rPr>
              <w:t xml:space="preserve"> </w:t>
            </w:r>
            <w:r>
              <w:rPr>
                <w:rFonts w:ascii="Arial" w:hAnsi="Arial" w:cs="Arial"/>
                <w:szCs w:val="24"/>
              </w:rPr>
              <w:t>Nonpub</w:t>
            </w:r>
          </w:p>
          <w:p w14:paraId="01809FA0" w14:textId="77777777" w:rsidR="009E69E5" w:rsidRPr="00DB06D3" w:rsidRDefault="009E69E5" w:rsidP="00400D60">
            <w:pPr>
              <w:rPr>
                <w:rFonts w:ascii="Arial" w:hAnsi="Arial" w:cs="Arial"/>
                <w:szCs w:val="24"/>
              </w:rPr>
            </w:pPr>
            <w:r w:rsidRPr="00DB06D3">
              <w:rPr>
                <w:rFonts w:ascii="Arial" w:hAnsi="Arial" w:cs="Arial"/>
                <w:szCs w:val="24"/>
              </w:rPr>
              <w:sym w:font="Wingdings" w:char="F06F"/>
            </w:r>
            <w:r w:rsidRPr="00DB06D3">
              <w:rPr>
                <w:rFonts w:ascii="Arial" w:hAnsi="Arial" w:cs="Arial"/>
                <w:szCs w:val="24"/>
              </w:rPr>
              <w:t xml:space="preserve"> Charter</w:t>
            </w:r>
          </w:p>
        </w:tc>
        <w:tc>
          <w:tcPr>
            <w:tcW w:w="1350" w:type="dxa"/>
          </w:tcPr>
          <w:p w14:paraId="3E7861EA" w14:textId="77777777" w:rsidR="009E69E5" w:rsidRPr="00DB06D3" w:rsidRDefault="009E69E5" w:rsidP="00400D60">
            <w:pPr>
              <w:rPr>
                <w:rFonts w:ascii="Arial" w:hAnsi="Arial" w:cs="Arial"/>
                <w:szCs w:val="24"/>
              </w:rPr>
            </w:pPr>
          </w:p>
        </w:tc>
        <w:tc>
          <w:tcPr>
            <w:tcW w:w="1472" w:type="dxa"/>
          </w:tcPr>
          <w:p w14:paraId="2B512EF8" w14:textId="77777777" w:rsidR="009E69E5" w:rsidRPr="00DB06D3" w:rsidRDefault="009E69E5" w:rsidP="00400D60">
            <w:pPr>
              <w:rPr>
                <w:rFonts w:ascii="Arial" w:hAnsi="Arial" w:cs="Arial"/>
                <w:szCs w:val="24"/>
              </w:rPr>
            </w:pPr>
          </w:p>
        </w:tc>
      </w:tr>
      <w:tr w:rsidR="009E69E5" w:rsidRPr="00BE362C" w14:paraId="3665D38B" w14:textId="77777777" w:rsidTr="00A94B12">
        <w:trPr>
          <w:trHeight w:val="1288"/>
        </w:trPr>
        <w:tc>
          <w:tcPr>
            <w:tcW w:w="2965" w:type="dxa"/>
          </w:tcPr>
          <w:p w14:paraId="28B82315" w14:textId="77777777" w:rsidR="009E69E5" w:rsidRPr="00BE362C" w:rsidRDefault="009E69E5" w:rsidP="00400D60">
            <w:pPr>
              <w:rPr>
                <w:rFonts w:ascii="Calibri" w:hAnsi="Calibri" w:cs="Calibri"/>
                <w:szCs w:val="24"/>
              </w:rPr>
            </w:pPr>
          </w:p>
          <w:p w14:paraId="3B269760" w14:textId="77777777" w:rsidR="009E69E5" w:rsidRPr="00BE362C" w:rsidRDefault="009E69E5" w:rsidP="00400D60">
            <w:pPr>
              <w:rPr>
                <w:rFonts w:ascii="Calibri" w:hAnsi="Calibri" w:cs="Calibri"/>
                <w:szCs w:val="24"/>
              </w:rPr>
            </w:pPr>
          </w:p>
          <w:p w14:paraId="528A00EF" w14:textId="77777777" w:rsidR="009E69E5" w:rsidRPr="00BE362C" w:rsidRDefault="009E69E5" w:rsidP="00400D60">
            <w:pPr>
              <w:rPr>
                <w:rFonts w:ascii="Calibri" w:hAnsi="Calibri" w:cs="Calibri"/>
                <w:szCs w:val="24"/>
              </w:rPr>
            </w:pPr>
          </w:p>
        </w:tc>
        <w:tc>
          <w:tcPr>
            <w:tcW w:w="2790" w:type="dxa"/>
          </w:tcPr>
          <w:p w14:paraId="1352C078" w14:textId="77777777" w:rsidR="009E69E5" w:rsidRPr="00BE362C" w:rsidRDefault="009E69E5" w:rsidP="00400D60">
            <w:pPr>
              <w:rPr>
                <w:rFonts w:ascii="Calibri" w:hAnsi="Calibri" w:cs="Calibri"/>
                <w:szCs w:val="24"/>
              </w:rPr>
            </w:pPr>
          </w:p>
          <w:p w14:paraId="68AE87CB" w14:textId="77777777" w:rsidR="009E69E5" w:rsidRPr="00BE362C" w:rsidRDefault="009E69E5" w:rsidP="00400D60">
            <w:pPr>
              <w:rPr>
                <w:rFonts w:ascii="Calibri" w:hAnsi="Calibri" w:cs="Calibri"/>
                <w:szCs w:val="24"/>
              </w:rPr>
            </w:pPr>
          </w:p>
          <w:p w14:paraId="0A9C6C89" w14:textId="77777777" w:rsidR="009E69E5" w:rsidRPr="00BE362C" w:rsidRDefault="009E69E5" w:rsidP="00400D60">
            <w:pPr>
              <w:rPr>
                <w:rFonts w:ascii="Calibri" w:hAnsi="Calibri" w:cs="Calibri"/>
                <w:szCs w:val="24"/>
              </w:rPr>
            </w:pPr>
            <w:r>
              <w:rPr>
                <w:rFonts w:ascii="Calibri" w:hAnsi="Calibri" w:cs="Calibri"/>
                <w:szCs w:val="24"/>
              </w:rPr>
              <w:t>____________________</w:t>
            </w:r>
          </w:p>
          <w:p w14:paraId="2DFC8BED" w14:textId="77777777" w:rsidR="009E69E5" w:rsidRPr="00BE362C" w:rsidRDefault="009E69E5" w:rsidP="00400D60">
            <w:pPr>
              <w:jc w:val="center"/>
              <w:rPr>
                <w:rFonts w:ascii="Calibri" w:hAnsi="Calibri" w:cs="Calibri"/>
                <w:szCs w:val="24"/>
              </w:rPr>
            </w:pPr>
            <w:r w:rsidRPr="00BE362C">
              <w:rPr>
                <w:rFonts w:ascii="Calibri" w:hAnsi="Calibri" w:cs="Calibri"/>
                <w:szCs w:val="24"/>
              </w:rPr>
              <w:t>Print and Sign</w:t>
            </w:r>
          </w:p>
        </w:tc>
        <w:tc>
          <w:tcPr>
            <w:tcW w:w="1787" w:type="dxa"/>
            <w:vAlign w:val="center"/>
          </w:tcPr>
          <w:p w14:paraId="4C90D9DD" w14:textId="4DC5DDB9" w:rsidR="009E69E5" w:rsidRPr="00DB06D3" w:rsidRDefault="00465659" w:rsidP="00400D60">
            <w:pPr>
              <w:rPr>
                <w:rFonts w:ascii="Arial" w:hAnsi="Arial" w:cs="Arial"/>
                <w:szCs w:val="24"/>
              </w:rPr>
            </w:pPr>
            <w:r>
              <w:rPr>
                <w:rFonts w:ascii="Arial" w:hAnsi="Arial" w:cs="Arial"/>
                <w:szCs w:val="24"/>
              </w:rPr>
              <w:t>Priority, Focus</w:t>
            </w:r>
          </w:p>
          <w:p w14:paraId="6C02DA29" w14:textId="37A09FB7" w:rsidR="009E69E5" w:rsidRPr="00DB06D3" w:rsidRDefault="009E69E5" w:rsidP="00F47FC5">
            <w:pPr>
              <w:tabs>
                <w:tab w:val="left" w:pos="886"/>
              </w:tabs>
              <w:rPr>
                <w:rFonts w:ascii="Arial" w:hAnsi="Arial" w:cs="Arial"/>
                <w:szCs w:val="24"/>
              </w:rPr>
            </w:pPr>
            <w:r w:rsidRPr="00DB06D3">
              <w:rPr>
                <w:rFonts w:ascii="Arial" w:hAnsi="Arial" w:cs="Arial"/>
                <w:szCs w:val="24"/>
              </w:rPr>
              <w:sym w:font="Wingdings" w:char="F06F"/>
            </w:r>
            <w:r w:rsidRPr="00DB06D3">
              <w:rPr>
                <w:rFonts w:ascii="Arial" w:hAnsi="Arial" w:cs="Arial"/>
                <w:szCs w:val="24"/>
              </w:rPr>
              <w:t>Yes</w:t>
            </w:r>
            <w:r w:rsidR="00F47FC5" w:rsidRPr="00F47FC5">
              <w:rPr>
                <w:rFonts w:ascii="Arial" w:hAnsi="Arial" w:cs="Arial"/>
                <w:szCs w:val="24"/>
              </w:rPr>
              <w:tab/>
            </w:r>
            <w:r w:rsidRPr="00DB06D3">
              <w:rPr>
                <w:rFonts w:ascii="Arial" w:hAnsi="Arial" w:cs="Arial"/>
                <w:szCs w:val="24"/>
              </w:rPr>
              <w:sym w:font="Wingdings" w:char="F06F"/>
            </w:r>
            <w:r w:rsidRPr="00DB06D3">
              <w:rPr>
                <w:rFonts w:ascii="Arial" w:hAnsi="Arial" w:cs="Arial"/>
                <w:szCs w:val="24"/>
              </w:rPr>
              <w:t>Yes</w:t>
            </w:r>
          </w:p>
          <w:p w14:paraId="44783FCB" w14:textId="774E12C6" w:rsidR="009E69E5" w:rsidRPr="00DB06D3" w:rsidRDefault="009E69E5" w:rsidP="00F47FC5">
            <w:pPr>
              <w:tabs>
                <w:tab w:val="left" w:pos="886"/>
              </w:tabs>
              <w:rPr>
                <w:rFonts w:ascii="Arial" w:hAnsi="Arial" w:cs="Arial"/>
                <w:szCs w:val="24"/>
              </w:rPr>
            </w:pPr>
            <w:r w:rsidRPr="00DB06D3">
              <w:rPr>
                <w:rFonts w:ascii="Arial" w:hAnsi="Arial" w:cs="Arial"/>
                <w:szCs w:val="24"/>
              </w:rPr>
              <w:sym w:font="Wingdings" w:char="F06F"/>
            </w:r>
            <w:r w:rsidRPr="00DB06D3">
              <w:rPr>
                <w:rFonts w:ascii="Arial" w:hAnsi="Arial" w:cs="Arial"/>
                <w:szCs w:val="24"/>
              </w:rPr>
              <w:t>No</w:t>
            </w:r>
            <w:r w:rsidR="00F47FC5" w:rsidRPr="00F47FC5">
              <w:rPr>
                <w:rFonts w:ascii="Arial" w:hAnsi="Arial" w:cs="Arial"/>
                <w:szCs w:val="24"/>
              </w:rPr>
              <w:tab/>
            </w:r>
            <w:r w:rsidRPr="00DB06D3">
              <w:rPr>
                <w:rFonts w:ascii="Arial" w:hAnsi="Arial" w:cs="Arial"/>
                <w:szCs w:val="24"/>
              </w:rPr>
              <w:sym w:font="Wingdings" w:char="F06F"/>
            </w:r>
            <w:r w:rsidRPr="00DB06D3">
              <w:rPr>
                <w:rFonts w:ascii="Arial" w:hAnsi="Arial" w:cs="Arial"/>
                <w:szCs w:val="24"/>
              </w:rPr>
              <w:t>No</w:t>
            </w:r>
          </w:p>
        </w:tc>
        <w:tc>
          <w:tcPr>
            <w:tcW w:w="1363" w:type="dxa"/>
            <w:vAlign w:val="center"/>
          </w:tcPr>
          <w:p w14:paraId="543433F9" w14:textId="77777777" w:rsidR="009E69E5" w:rsidRPr="00DB06D3" w:rsidRDefault="009E69E5" w:rsidP="00400D60">
            <w:pPr>
              <w:rPr>
                <w:rFonts w:ascii="Arial" w:hAnsi="Arial" w:cs="Arial"/>
                <w:szCs w:val="24"/>
              </w:rPr>
            </w:pPr>
            <w:r w:rsidRPr="00DB06D3">
              <w:rPr>
                <w:rFonts w:ascii="Arial" w:hAnsi="Arial" w:cs="Arial"/>
                <w:szCs w:val="24"/>
              </w:rPr>
              <w:sym w:font="Wingdings" w:char="F06F"/>
            </w:r>
            <w:r w:rsidRPr="00DB06D3">
              <w:rPr>
                <w:rFonts w:ascii="Arial" w:hAnsi="Arial" w:cs="Arial"/>
                <w:szCs w:val="24"/>
              </w:rPr>
              <w:t xml:space="preserve"> Public</w:t>
            </w:r>
          </w:p>
          <w:p w14:paraId="71BAC081" w14:textId="77777777" w:rsidR="009E69E5" w:rsidRPr="00DB06D3" w:rsidRDefault="009E69E5" w:rsidP="00400D60">
            <w:pPr>
              <w:rPr>
                <w:rFonts w:ascii="Arial" w:hAnsi="Arial" w:cs="Arial"/>
                <w:szCs w:val="24"/>
              </w:rPr>
            </w:pPr>
            <w:r w:rsidRPr="00DB06D3">
              <w:rPr>
                <w:rFonts w:ascii="Arial" w:hAnsi="Arial" w:cs="Arial"/>
                <w:szCs w:val="24"/>
              </w:rPr>
              <w:sym w:font="Wingdings" w:char="F06F"/>
            </w:r>
            <w:r w:rsidRPr="00DB06D3">
              <w:rPr>
                <w:rFonts w:ascii="Arial" w:hAnsi="Arial" w:cs="Arial"/>
                <w:szCs w:val="24"/>
              </w:rPr>
              <w:t xml:space="preserve"> Nonpub</w:t>
            </w:r>
          </w:p>
          <w:p w14:paraId="24780808" w14:textId="77777777" w:rsidR="009E69E5" w:rsidRPr="00DB06D3" w:rsidRDefault="009E69E5" w:rsidP="00400D60">
            <w:pPr>
              <w:rPr>
                <w:rFonts w:ascii="Arial" w:hAnsi="Arial" w:cs="Arial"/>
                <w:szCs w:val="24"/>
              </w:rPr>
            </w:pPr>
            <w:r w:rsidRPr="00DB06D3">
              <w:rPr>
                <w:rFonts w:ascii="Arial" w:hAnsi="Arial" w:cs="Arial"/>
                <w:szCs w:val="24"/>
              </w:rPr>
              <w:sym w:font="Wingdings" w:char="F06F"/>
            </w:r>
            <w:r w:rsidRPr="00DB06D3">
              <w:rPr>
                <w:rFonts w:ascii="Arial" w:hAnsi="Arial" w:cs="Arial"/>
                <w:szCs w:val="24"/>
              </w:rPr>
              <w:t xml:space="preserve"> Charter</w:t>
            </w:r>
          </w:p>
        </w:tc>
        <w:tc>
          <w:tcPr>
            <w:tcW w:w="1350" w:type="dxa"/>
          </w:tcPr>
          <w:p w14:paraId="2BD8D56D" w14:textId="77777777" w:rsidR="009E69E5" w:rsidRPr="00DB06D3" w:rsidRDefault="009E69E5" w:rsidP="00400D60">
            <w:pPr>
              <w:rPr>
                <w:rFonts w:ascii="Arial" w:hAnsi="Arial" w:cs="Arial"/>
                <w:szCs w:val="24"/>
              </w:rPr>
            </w:pPr>
          </w:p>
        </w:tc>
        <w:tc>
          <w:tcPr>
            <w:tcW w:w="1472" w:type="dxa"/>
          </w:tcPr>
          <w:p w14:paraId="38808B1E" w14:textId="77777777" w:rsidR="009E69E5" w:rsidRPr="00DB06D3" w:rsidRDefault="009E69E5" w:rsidP="00400D60">
            <w:pPr>
              <w:rPr>
                <w:rFonts w:ascii="Arial" w:hAnsi="Arial" w:cs="Arial"/>
                <w:szCs w:val="24"/>
              </w:rPr>
            </w:pPr>
          </w:p>
        </w:tc>
      </w:tr>
      <w:tr w:rsidR="009E69E5" w:rsidRPr="00BE362C" w14:paraId="220736C5" w14:textId="77777777" w:rsidTr="00A94B12">
        <w:trPr>
          <w:trHeight w:val="1288"/>
        </w:trPr>
        <w:tc>
          <w:tcPr>
            <w:tcW w:w="2965" w:type="dxa"/>
          </w:tcPr>
          <w:p w14:paraId="7B714692" w14:textId="77777777" w:rsidR="009E69E5" w:rsidRPr="00BE362C" w:rsidRDefault="009E69E5" w:rsidP="00400D60">
            <w:pPr>
              <w:rPr>
                <w:rFonts w:ascii="Calibri" w:hAnsi="Calibri" w:cs="Calibri"/>
                <w:szCs w:val="24"/>
              </w:rPr>
            </w:pPr>
          </w:p>
        </w:tc>
        <w:tc>
          <w:tcPr>
            <w:tcW w:w="2790" w:type="dxa"/>
          </w:tcPr>
          <w:p w14:paraId="43AD4F64" w14:textId="77777777" w:rsidR="009E69E5" w:rsidRPr="00BE362C" w:rsidRDefault="009E69E5" w:rsidP="00400D60">
            <w:pPr>
              <w:rPr>
                <w:rFonts w:ascii="Calibri" w:hAnsi="Calibri" w:cs="Calibri"/>
                <w:szCs w:val="24"/>
              </w:rPr>
            </w:pPr>
          </w:p>
          <w:p w14:paraId="6ACB8F02" w14:textId="77777777" w:rsidR="009E69E5" w:rsidRDefault="009E69E5" w:rsidP="00400D60">
            <w:pPr>
              <w:rPr>
                <w:rFonts w:ascii="Calibri" w:hAnsi="Calibri" w:cs="Calibri"/>
                <w:szCs w:val="24"/>
              </w:rPr>
            </w:pPr>
          </w:p>
          <w:p w14:paraId="1E3A3E35" w14:textId="77777777" w:rsidR="009E69E5" w:rsidRDefault="009E69E5" w:rsidP="00400D60">
            <w:pPr>
              <w:rPr>
                <w:rFonts w:ascii="Calibri" w:hAnsi="Calibri" w:cs="Calibri"/>
                <w:szCs w:val="24"/>
              </w:rPr>
            </w:pPr>
            <w:r>
              <w:rPr>
                <w:rFonts w:ascii="Calibri" w:hAnsi="Calibri" w:cs="Calibri"/>
                <w:szCs w:val="24"/>
              </w:rPr>
              <w:t>____________________</w:t>
            </w:r>
          </w:p>
          <w:p w14:paraId="3B71421C" w14:textId="77777777" w:rsidR="009E69E5" w:rsidRPr="00BE362C" w:rsidRDefault="009E69E5" w:rsidP="00400D60">
            <w:pPr>
              <w:jc w:val="center"/>
              <w:rPr>
                <w:rFonts w:ascii="Calibri" w:hAnsi="Calibri" w:cs="Calibri"/>
                <w:szCs w:val="24"/>
              </w:rPr>
            </w:pPr>
            <w:r w:rsidRPr="00BE362C">
              <w:rPr>
                <w:rFonts w:ascii="Calibri" w:hAnsi="Calibri" w:cs="Calibri"/>
                <w:szCs w:val="24"/>
              </w:rPr>
              <w:t>Print and Sign</w:t>
            </w:r>
          </w:p>
        </w:tc>
        <w:tc>
          <w:tcPr>
            <w:tcW w:w="1787" w:type="dxa"/>
            <w:vAlign w:val="center"/>
          </w:tcPr>
          <w:p w14:paraId="0301F143" w14:textId="09C5BCA9" w:rsidR="009E69E5" w:rsidRPr="00DB06D3" w:rsidRDefault="00465659" w:rsidP="00400D60">
            <w:pPr>
              <w:rPr>
                <w:rFonts w:ascii="Arial" w:hAnsi="Arial" w:cs="Arial"/>
                <w:szCs w:val="24"/>
              </w:rPr>
            </w:pPr>
            <w:r>
              <w:rPr>
                <w:rFonts w:ascii="Arial" w:hAnsi="Arial" w:cs="Arial"/>
                <w:szCs w:val="24"/>
              </w:rPr>
              <w:t>Priority, Focus</w:t>
            </w:r>
            <w:r w:rsidR="009E69E5" w:rsidRPr="00DB06D3">
              <w:rPr>
                <w:rFonts w:ascii="Arial" w:hAnsi="Arial" w:cs="Arial"/>
                <w:szCs w:val="24"/>
              </w:rPr>
              <w:t xml:space="preserve"> </w:t>
            </w:r>
          </w:p>
          <w:p w14:paraId="7C913695" w14:textId="35DA3E50" w:rsidR="009E69E5" w:rsidRPr="00DB06D3" w:rsidRDefault="009E69E5" w:rsidP="00F47FC5">
            <w:pPr>
              <w:tabs>
                <w:tab w:val="left" w:pos="886"/>
              </w:tabs>
              <w:rPr>
                <w:rFonts w:ascii="Arial" w:hAnsi="Arial" w:cs="Arial"/>
                <w:szCs w:val="24"/>
              </w:rPr>
            </w:pPr>
            <w:r w:rsidRPr="00DB06D3">
              <w:rPr>
                <w:rFonts w:ascii="Arial" w:hAnsi="Arial" w:cs="Arial"/>
                <w:szCs w:val="24"/>
              </w:rPr>
              <w:sym w:font="Wingdings" w:char="F06F"/>
            </w:r>
            <w:r w:rsidRPr="00DB06D3">
              <w:rPr>
                <w:rFonts w:ascii="Arial" w:hAnsi="Arial" w:cs="Arial"/>
                <w:szCs w:val="24"/>
              </w:rPr>
              <w:t>Yes</w:t>
            </w:r>
            <w:r w:rsidR="00F47FC5" w:rsidRPr="00F47FC5">
              <w:rPr>
                <w:rFonts w:ascii="Arial" w:hAnsi="Arial" w:cs="Arial"/>
                <w:szCs w:val="24"/>
              </w:rPr>
              <w:tab/>
            </w:r>
            <w:r w:rsidRPr="00DB06D3">
              <w:rPr>
                <w:rFonts w:ascii="Arial" w:hAnsi="Arial" w:cs="Arial"/>
                <w:szCs w:val="24"/>
              </w:rPr>
              <w:sym w:font="Wingdings" w:char="F06F"/>
            </w:r>
            <w:r w:rsidRPr="00DB06D3">
              <w:rPr>
                <w:rFonts w:ascii="Arial" w:hAnsi="Arial" w:cs="Arial"/>
                <w:szCs w:val="24"/>
              </w:rPr>
              <w:t>Yes</w:t>
            </w:r>
          </w:p>
          <w:p w14:paraId="69E7E884" w14:textId="2B0F4DF0" w:rsidR="009E69E5" w:rsidRPr="00DB06D3" w:rsidRDefault="009E69E5" w:rsidP="00F47FC5">
            <w:pPr>
              <w:tabs>
                <w:tab w:val="left" w:pos="886"/>
              </w:tabs>
              <w:rPr>
                <w:rFonts w:ascii="Arial" w:hAnsi="Arial" w:cs="Arial"/>
                <w:szCs w:val="24"/>
              </w:rPr>
            </w:pPr>
            <w:r w:rsidRPr="00DB06D3">
              <w:rPr>
                <w:rFonts w:ascii="Arial" w:hAnsi="Arial" w:cs="Arial"/>
                <w:szCs w:val="24"/>
              </w:rPr>
              <w:sym w:font="Wingdings" w:char="F06F"/>
            </w:r>
            <w:r w:rsidRPr="00DB06D3">
              <w:rPr>
                <w:rFonts w:ascii="Arial" w:hAnsi="Arial" w:cs="Arial"/>
                <w:szCs w:val="24"/>
              </w:rPr>
              <w:t>No</w:t>
            </w:r>
            <w:r w:rsidR="00F47FC5" w:rsidRPr="00F47FC5">
              <w:rPr>
                <w:rFonts w:ascii="Arial" w:hAnsi="Arial" w:cs="Arial"/>
                <w:szCs w:val="24"/>
              </w:rPr>
              <w:tab/>
            </w:r>
            <w:r w:rsidRPr="00DB06D3">
              <w:rPr>
                <w:rFonts w:ascii="Arial" w:hAnsi="Arial" w:cs="Arial"/>
                <w:szCs w:val="24"/>
              </w:rPr>
              <w:sym w:font="Wingdings" w:char="F06F"/>
            </w:r>
            <w:r w:rsidRPr="00DB06D3">
              <w:rPr>
                <w:rFonts w:ascii="Arial" w:hAnsi="Arial" w:cs="Arial"/>
                <w:szCs w:val="24"/>
              </w:rPr>
              <w:t>No</w:t>
            </w:r>
          </w:p>
        </w:tc>
        <w:tc>
          <w:tcPr>
            <w:tcW w:w="1363" w:type="dxa"/>
            <w:vAlign w:val="center"/>
          </w:tcPr>
          <w:p w14:paraId="00D00093" w14:textId="77777777" w:rsidR="009E69E5" w:rsidRPr="00DB06D3" w:rsidRDefault="009E69E5" w:rsidP="00400D60">
            <w:pPr>
              <w:rPr>
                <w:rFonts w:ascii="Arial" w:hAnsi="Arial" w:cs="Arial"/>
                <w:szCs w:val="24"/>
              </w:rPr>
            </w:pPr>
            <w:r w:rsidRPr="00DB06D3">
              <w:rPr>
                <w:rFonts w:ascii="Arial" w:hAnsi="Arial" w:cs="Arial"/>
                <w:szCs w:val="24"/>
              </w:rPr>
              <w:sym w:font="Wingdings" w:char="F06F"/>
            </w:r>
            <w:r w:rsidRPr="00DB06D3">
              <w:rPr>
                <w:rFonts w:ascii="Arial" w:hAnsi="Arial" w:cs="Arial"/>
                <w:szCs w:val="24"/>
              </w:rPr>
              <w:t xml:space="preserve"> Public</w:t>
            </w:r>
          </w:p>
          <w:p w14:paraId="46B2BB1A" w14:textId="77777777" w:rsidR="009E69E5" w:rsidRPr="00DB06D3" w:rsidRDefault="009E69E5" w:rsidP="00400D60">
            <w:pPr>
              <w:rPr>
                <w:rFonts w:ascii="Arial" w:hAnsi="Arial" w:cs="Arial"/>
                <w:szCs w:val="24"/>
              </w:rPr>
            </w:pPr>
            <w:r w:rsidRPr="00DB06D3">
              <w:rPr>
                <w:rFonts w:ascii="Arial" w:hAnsi="Arial" w:cs="Arial"/>
                <w:szCs w:val="24"/>
              </w:rPr>
              <w:sym w:font="Wingdings" w:char="F06F"/>
            </w:r>
            <w:r w:rsidRPr="00DB06D3">
              <w:rPr>
                <w:rFonts w:ascii="Arial" w:hAnsi="Arial" w:cs="Arial"/>
                <w:szCs w:val="24"/>
              </w:rPr>
              <w:t xml:space="preserve"> Nonpub</w:t>
            </w:r>
          </w:p>
          <w:p w14:paraId="51C0BB06" w14:textId="77777777" w:rsidR="009E69E5" w:rsidRPr="00DB06D3" w:rsidRDefault="009E69E5" w:rsidP="00400D60">
            <w:pPr>
              <w:rPr>
                <w:rFonts w:ascii="Arial" w:hAnsi="Arial" w:cs="Arial"/>
                <w:szCs w:val="24"/>
              </w:rPr>
            </w:pPr>
            <w:r w:rsidRPr="00DB06D3">
              <w:rPr>
                <w:rFonts w:ascii="Arial" w:hAnsi="Arial" w:cs="Arial"/>
                <w:szCs w:val="24"/>
              </w:rPr>
              <w:sym w:font="Wingdings" w:char="F06F"/>
            </w:r>
            <w:r w:rsidRPr="00DB06D3">
              <w:rPr>
                <w:rFonts w:ascii="Arial" w:hAnsi="Arial" w:cs="Arial"/>
                <w:szCs w:val="24"/>
              </w:rPr>
              <w:t xml:space="preserve"> Charter</w:t>
            </w:r>
          </w:p>
        </w:tc>
        <w:tc>
          <w:tcPr>
            <w:tcW w:w="1350" w:type="dxa"/>
          </w:tcPr>
          <w:p w14:paraId="69D3ADAB" w14:textId="77777777" w:rsidR="009E69E5" w:rsidRPr="00DB06D3" w:rsidRDefault="009E69E5" w:rsidP="00400D60">
            <w:pPr>
              <w:rPr>
                <w:rFonts w:ascii="Arial" w:hAnsi="Arial" w:cs="Arial"/>
                <w:szCs w:val="24"/>
              </w:rPr>
            </w:pPr>
          </w:p>
        </w:tc>
        <w:tc>
          <w:tcPr>
            <w:tcW w:w="1472" w:type="dxa"/>
          </w:tcPr>
          <w:p w14:paraId="78BA66D0" w14:textId="77777777" w:rsidR="009E69E5" w:rsidRPr="00DB06D3" w:rsidRDefault="009E69E5" w:rsidP="00400D60">
            <w:pPr>
              <w:rPr>
                <w:rFonts w:ascii="Arial" w:hAnsi="Arial" w:cs="Arial"/>
                <w:szCs w:val="24"/>
              </w:rPr>
            </w:pPr>
          </w:p>
        </w:tc>
      </w:tr>
      <w:tr w:rsidR="009E69E5" w:rsidRPr="00BE362C" w14:paraId="728E19E9" w14:textId="77777777" w:rsidTr="00A94B12">
        <w:trPr>
          <w:cantSplit/>
          <w:trHeight w:val="422"/>
        </w:trPr>
        <w:tc>
          <w:tcPr>
            <w:tcW w:w="8905" w:type="dxa"/>
            <w:gridSpan w:val="4"/>
            <w:tcBorders>
              <w:left w:val="nil"/>
              <w:bottom w:val="nil"/>
            </w:tcBorders>
            <w:vAlign w:val="center"/>
          </w:tcPr>
          <w:p w14:paraId="378DF5FE" w14:textId="77777777" w:rsidR="009E69E5" w:rsidRPr="00BE362C" w:rsidRDefault="009E69E5" w:rsidP="00400D60">
            <w:pPr>
              <w:jc w:val="right"/>
              <w:rPr>
                <w:rFonts w:ascii="Calibri" w:hAnsi="Calibri" w:cs="Calibri"/>
                <w:szCs w:val="24"/>
              </w:rPr>
            </w:pPr>
            <w:r w:rsidRPr="00BE362C">
              <w:rPr>
                <w:rFonts w:ascii="Calibri" w:hAnsi="Calibri" w:cs="Calibri"/>
                <w:szCs w:val="24"/>
              </w:rPr>
              <w:t>Total</w:t>
            </w:r>
          </w:p>
        </w:tc>
        <w:tc>
          <w:tcPr>
            <w:tcW w:w="1350" w:type="dxa"/>
          </w:tcPr>
          <w:p w14:paraId="5C22DED3" w14:textId="77777777" w:rsidR="009E69E5" w:rsidRDefault="009E69E5" w:rsidP="00400D60">
            <w:pPr>
              <w:rPr>
                <w:rFonts w:ascii="Calibri" w:hAnsi="Calibri" w:cs="Calibri"/>
                <w:szCs w:val="24"/>
              </w:rPr>
            </w:pPr>
          </w:p>
          <w:p w14:paraId="40CB1E6B" w14:textId="77777777" w:rsidR="009E69E5" w:rsidRPr="00BE362C" w:rsidRDefault="009E69E5" w:rsidP="00400D60">
            <w:pPr>
              <w:rPr>
                <w:rFonts w:ascii="Calibri" w:hAnsi="Calibri" w:cs="Calibri"/>
                <w:szCs w:val="24"/>
              </w:rPr>
            </w:pPr>
          </w:p>
        </w:tc>
        <w:tc>
          <w:tcPr>
            <w:tcW w:w="1472" w:type="dxa"/>
          </w:tcPr>
          <w:p w14:paraId="4B5AB993" w14:textId="77777777" w:rsidR="009E69E5" w:rsidRPr="00BE362C" w:rsidRDefault="009E69E5" w:rsidP="00400D60">
            <w:pPr>
              <w:rPr>
                <w:rFonts w:ascii="Calibri" w:hAnsi="Calibri" w:cs="Calibri"/>
                <w:szCs w:val="24"/>
              </w:rPr>
            </w:pPr>
          </w:p>
        </w:tc>
      </w:tr>
    </w:tbl>
    <w:p w14:paraId="70E4F8E5" w14:textId="77777777" w:rsidR="00031E06" w:rsidRDefault="00031E06">
      <w:pPr>
        <w:rPr>
          <w:rFonts w:ascii="Arial" w:hAnsi="Arial" w:cs="Arial"/>
          <w:b/>
          <w:bCs/>
        </w:rPr>
      </w:pPr>
      <w:r>
        <w:rPr>
          <w:rFonts w:ascii="Arial" w:hAnsi="Arial" w:cs="Arial"/>
        </w:rPr>
        <w:br w:type="page"/>
      </w:r>
    </w:p>
    <w:p w14:paraId="730C549D" w14:textId="185C5031" w:rsidR="009E69E5" w:rsidRDefault="009E69E5" w:rsidP="009E69E5">
      <w:pPr>
        <w:pStyle w:val="Title"/>
        <w:rPr>
          <w:rFonts w:ascii="Arial" w:hAnsi="Arial" w:cs="Arial"/>
        </w:rPr>
      </w:pPr>
      <w:r w:rsidRPr="008B69EB">
        <w:rPr>
          <w:rFonts w:ascii="Arial" w:hAnsi="Arial" w:cs="Arial"/>
        </w:rPr>
        <w:t xml:space="preserve">Attachment </w:t>
      </w:r>
      <w:r w:rsidR="005B5056">
        <w:rPr>
          <w:rFonts w:ascii="Arial" w:hAnsi="Arial" w:cs="Arial"/>
        </w:rPr>
        <w:t>4</w:t>
      </w:r>
      <w:r w:rsidRPr="008B69EB">
        <w:rPr>
          <w:rFonts w:ascii="Arial" w:hAnsi="Arial" w:cs="Arial"/>
        </w:rPr>
        <w:t xml:space="preserve"> - Nonpublic Schools Consultation Form</w:t>
      </w:r>
    </w:p>
    <w:p w14:paraId="287D28C4" w14:textId="5EBFD91B" w:rsidR="00BF34A0" w:rsidRDefault="00BF34A0" w:rsidP="009E69E5">
      <w:pPr>
        <w:pStyle w:val="Title"/>
        <w:rPr>
          <w:rFonts w:ascii="Arial" w:hAnsi="Arial" w:cs="Arial"/>
        </w:rPr>
      </w:pPr>
    </w:p>
    <w:p w14:paraId="682C4FA1" w14:textId="62D94D76" w:rsidR="00BF34A0" w:rsidRPr="000B2A67" w:rsidRDefault="00BF34A0" w:rsidP="00BF34A0">
      <w:pPr>
        <w:rPr>
          <w:rFonts w:ascii="Calibri" w:hAnsi="Calibri"/>
          <w:szCs w:val="24"/>
        </w:rPr>
      </w:pPr>
      <w:r w:rsidRPr="001F0ECF">
        <w:rPr>
          <w:rFonts w:ascii="Arial" w:hAnsi="Arial" w:cs="Arial"/>
          <w:szCs w:val="24"/>
        </w:rPr>
        <w:t xml:space="preserve">To provide opportunities for equitable participation of non-public teachers, the lead applicant (LEA) must make meaningful and timely consultation with nonpublic schools about services under this program, and the needs of teachers shall be equitably identified and addressed. </w:t>
      </w:r>
      <w:r w:rsidR="003F240C">
        <w:rPr>
          <w:rFonts w:ascii="Arial" w:hAnsi="Arial" w:cs="Arial"/>
          <w:szCs w:val="24"/>
        </w:rPr>
        <w:t>C</w:t>
      </w:r>
      <w:r w:rsidRPr="001F0ECF">
        <w:rPr>
          <w:rFonts w:ascii="Arial" w:hAnsi="Arial" w:cs="Arial"/>
          <w:szCs w:val="24"/>
        </w:rPr>
        <w:t>omplete and submit th</w:t>
      </w:r>
      <w:r>
        <w:rPr>
          <w:rFonts w:ascii="Arial" w:hAnsi="Arial" w:cs="Arial"/>
          <w:szCs w:val="24"/>
        </w:rPr>
        <w:t>is</w:t>
      </w:r>
      <w:r w:rsidRPr="001F0ECF">
        <w:rPr>
          <w:rFonts w:ascii="Arial" w:hAnsi="Arial" w:cs="Arial"/>
          <w:szCs w:val="24"/>
        </w:rPr>
        <w:t xml:space="preserve"> Nonpublic Schools Consultation Form as evidence of meaningful and timely consultation</w:t>
      </w:r>
      <w:r>
        <w:rPr>
          <w:rFonts w:ascii="Calibri" w:hAnsi="Calibri" w:cs="Calibri"/>
          <w:szCs w:val="24"/>
        </w:rPr>
        <w:t>.</w:t>
      </w:r>
    </w:p>
    <w:p w14:paraId="3B170C49" w14:textId="77777777" w:rsidR="009E69E5" w:rsidRPr="008B69EB" w:rsidRDefault="009E69E5" w:rsidP="009E69E5">
      <w:pPr>
        <w:rPr>
          <w:rFonts w:ascii="Arial" w:hAnsi="Arial" w:cs="Arial"/>
          <w:b/>
          <w:szCs w:val="24"/>
        </w:rPr>
      </w:pPr>
    </w:p>
    <w:p w14:paraId="7E3F3318" w14:textId="77777777" w:rsidR="009E69E5" w:rsidRPr="008B69EB" w:rsidRDefault="009E69E5" w:rsidP="009E69E5">
      <w:pPr>
        <w:tabs>
          <w:tab w:val="left" w:pos="10800"/>
          <w:tab w:val="left" w:pos="11520"/>
        </w:tabs>
        <w:ind w:left="360" w:hanging="360"/>
        <w:jc w:val="both"/>
        <w:rPr>
          <w:rFonts w:ascii="Arial" w:hAnsi="Arial" w:cs="Arial"/>
          <w:szCs w:val="24"/>
        </w:rPr>
      </w:pPr>
      <w:r w:rsidRPr="008B69EB">
        <w:rPr>
          <w:rFonts w:ascii="Arial" w:hAnsi="Arial" w:cs="Arial"/>
          <w:szCs w:val="24"/>
        </w:rPr>
        <w:t>1.</w:t>
      </w:r>
      <w:r w:rsidRPr="008B69EB">
        <w:rPr>
          <w:rFonts w:ascii="Arial" w:hAnsi="Arial" w:cs="Arial"/>
          <w:szCs w:val="24"/>
        </w:rPr>
        <w:tab/>
        <w:t xml:space="preserve">Are there nonpublic schools located in the district to be served by the proposed program of the partnership? </w:t>
      </w:r>
      <w:r w:rsidRPr="008B69EB">
        <w:rPr>
          <w:rFonts w:ascii="Arial" w:hAnsi="Arial" w:cs="Arial"/>
          <w:szCs w:val="24"/>
        </w:rPr>
        <w:sym w:font="Symbol" w:char="F0F0"/>
      </w:r>
      <w:r w:rsidRPr="008B69EB">
        <w:rPr>
          <w:rFonts w:ascii="Arial" w:hAnsi="Arial" w:cs="Arial"/>
          <w:szCs w:val="24"/>
        </w:rPr>
        <w:t xml:space="preserve"> Yes </w:t>
      </w:r>
      <w:r w:rsidRPr="008B69EB">
        <w:rPr>
          <w:rFonts w:ascii="Arial" w:hAnsi="Arial" w:cs="Arial"/>
          <w:szCs w:val="24"/>
        </w:rPr>
        <w:sym w:font="Symbol" w:char="F0F0"/>
      </w:r>
      <w:r w:rsidRPr="008B69EB">
        <w:rPr>
          <w:rFonts w:ascii="Arial" w:hAnsi="Arial" w:cs="Arial"/>
          <w:szCs w:val="24"/>
        </w:rPr>
        <w:t xml:space="preserve"> No</w:t>
      </w:r>
    </w:p>
    <w:p w14:paraId="5998131B" w14:textId="77777777" w:rsidR="009E69E5" w:rsidRPr="008B69EB" w:rsidRDefault="009E69E5" w:rsidP="003B30B9">
      <w:pPr>
        <w:numPr>
          <w:ilvl w:val="0"/>
          <w:numId w:val="36"/>
        </w:numPr>
        <w:tabs>
          <w:tab w:val="left" w:pos="8640"/>
          <w:tab w:val="left" w:pos="10080"/>
        </w:tabs>
        <w:jc w:val="both"/>
        <w:rPr>
          <w:rFonts w:ascii="Arial" w:hAnsi="Arial" w:cs="Arial"/>
          <w:szCs w:val="24"/>
        </w:rPr>
      </w:pPr>
      <w:r w:rsidRPr="008B69EB">
        <w:rPr>
          <w:rFonts w:ascii="Arial" w:hAnsi="Arial" w:cs="Arial"/>
          <w:szCs w:val="24"/>
        </w:rPr>
        <w:t xml:space="preserve">If </w:t>
      </w:r>
      <w:r w:rsidRPr="008B69EB">
        <w:rPr>
          <w:rFonts w:ascii="Arial" w:hAnsi="Arial" w:cs="Arial"/>
          <w:b/>
          <w:szCs w:val="24"/>
        </w:rPr>
        <w:t>yes</w:t>
      </w:r>
      <w:r w:rsidRPr="008B69EB">
        <w:rPr>
          <w:rFonts w:ascii="Arial" w:hAnsi="Arial" w:cs="Arial"/>
          <w:szCs w:val="24"/>
        </w:rPr>
        <w:t>, list all nonpublic schools that were consulted and have an authorized official of each nonpublic school sign the form in the second column to confirm that consultation took place and indicate in the third column the date(s) and type(s) of consultation.  Types of consultation include face-to-face meetings, email, fax, telephone calls, letters and videoconferences.</w:t>
      </w:r>
    </w:p>
    <w:p w14:paraId="3A21E886" w14:textId="77777777" w:rsidR="009E69E5" w:rsidRPr="008B69EB" w:rsidRDefault="009E69E5" w:rsidP="003B30B9">
      <w:pPr>
        <w:numPr>
          <w:ilvl w:val="0"/>
          <w:numId w:val="36"/>
        </w:numPr>
        <w:tabs>
          <w:tab w:val="left" w:pos="8640"/>
          <w:tab w:val="left" w:pos="10080"/>
        </w:tabs>
        <w:jc w:val="both"/>
        <w:rPr>
          <w:rFonts w:ascii="Arial" w:hAnsi="Arial" w:cs="Arial"/>
          <w:szCs w:val="24"/>
        </w:rPr>
      </w:pPr>
      <w:r w:rsidRPr="008B69EB">
        <w:rPr>
          <w:rFonts w:ascii="Arial" w:hAnsi="Arial" w:cs="Arial"/>
          <w:szCs w:val="24"/>
        </w:rPr>
        <w:t>Any participating nonpublic schools should be included in the Participating Schools Identification Form.</w:t>
      </w:r>
    </w:p>
    <w:p w14:paraId="41E21DDE" w14:textId="77777777" w:rsidR="009E69E5" w:rsidRPr="008B69EB" w:rsidRDefault="009E69E5" w:rsidP="009E69E5">
      <w:pPr>
        <w:rPr>
          <w:rFonts w:ascii="Arial" w:hAnsi="Arial" w:cs="Arial"/>
          <w:szCs w:val="24"/>
        </w:rPr>
      </w:pPr>
    </w:p>
    <w:tbl>
      <w:tblPr>
        <w:tblW w:w="1091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2"/>
        <w:gridCol w:w="3855"/>
        <w:gridCol w:w="3088"/>
      </w:tblGrid>
      <w:tr w:rsidR="009E69E5" w:rsidRPr="008B69EB" w14:paraId="696F5C79" w14:textId="77777777" w:rsidTr="00400D60">
        <w:trPr>
          <w:trHeight w:val="1626"/>
          <w:tblHeader/>
        </w:trPr>
        <w:tc>
          <w:tcPr>
            <w:tcW w:w="3972" w:type="dxa"/>
            <w:vAlign w:val="center"/>
          </w:tcPr>
          <w:p w14:paraId="1AA0A88A" w14:textId="77777777" w:rsidR="009E69E5" w:rsidRPr="008B69EB" w:rsidRDefault="009E69E5" w:rsidP="00400D60">
            <w:pPr>
              <w:jc w:val="center"/>
              <w:rPr>
                <w:rFonts w:ascii="Arial" w:hAnsi="Arial" w:cs="Arial"/>
                <w:b/>
                <w:szCs w:val="24"/>
              </w:rPr>
            </w:pPr>
            <w:r w:rsidRPr="008B69EB">
              <w:rPr>
                <w:rFonts w:ascii="Arial" w:hAnsi="Arial" w:cs="Arial"/>
                <w:b/>
                <w:szCs w:val="24"/>
              </w:rPr>
              <w:t>School Name</w:t>
            </w:r>
          </w:p>
        </w:tc>
        <w:tc>
          <w:tcPr>
            <w:tcW w:w="3855" w:type="dxa"/>
          </w:tcPr>
          <w:p w14:paraId="206E7646" w14:textId="77777777" w:rsidR="009E69E5" w:rsidRPr="008B69EB" w:rsidRDefault="009E69E5" w:rsidP="00400D60">
            <w:pPr>
              <w:jc w:val="center"/>
              <w:rPr>
                <w:rFonts w:ascii="Arial" w:hAnsi="Arial" w:cs="Arial"/>
                <w:b/>
                <w:szCs w:val="24"/>
              </w:rPr>
            </w:pPr>
            <w:r w:rsidRPr="008B69EB">
              <w:rPr>
                <w:rFonts w:ascii="Arial" w:hAnsi="Arial" w:cs="Arial"/>
                <w:b/>
                <w:szCs w:val="24"/>
              </w:rPr>
              <w:t>Print Name and Title of School Official</w:t>
            </w:r>
          </w:p>
          <w:p w14:paraId="48BC217D" w14:textId="77777777" w:rsidR="009E69E5" w:rsidRPr="008B69EB" w:rsidRDefault="009E69E5" w:rsidP="00400D60">
            <w:pPr>
              <w:jc w:val="center"/>
              <w:rPr>
                <w:rFonts w:ascii="Arial" w:hAnsi="Arial" w:cs="Arial"/>
                <w:b/>
                <w:szCs w:val="24"/>
              </w:rPr>
            </w:pPr>
            <w:r w:rsidRPr="008B69EB">
              <w:rPr>
                <w:rFonts w:ascii="Arial" w:hAnsi="Arial" w:cs="Arial"/>
                <w:b/>
                <w:szCs w:val="24"/>
              </w:rPr>
              <w:t>--------------------------------------</w:t>
            </w:r>
          </w:p>
          <w:p w14:paraId="745D8BE1" w14:textId="77777777" w:rsidR="009E69E5" w:rsidRPr="008B69EB" w:rsidRDefault="009E69E5" w:rsidP="00400D60">
            <w:pPr>
              <w:jc w:val="center"/>
              <w:rPr>
                <w:rFonts w:ascii="Arial" w:hAnsi="Arial" w:cs="Arial"/>
                <w:b/>
                <w:szCs w:val="24"/>
              </w:rPr>
            </w:pPr>
            <w:r w:rsidRPr="008B69EB">
              <w:rPr>
                <w:rFonts w:ascii="Arial" w:hAnsi="Arial" w:cs="Arial"/>
                <w:b/>
                <w:szCs w:val="24"/>
              </w:rPr>
              <w:t>Signature of School Official</w:t>
            </w:r>
          </w:p>
        </w:tc>
        <w:tc>
          <w:tcPr>
            <w:tcW w:w="3088" w:type="dxa"/>
            <w:vAlign w:val="center"/>
          </w:tcPr>
          <w:p w14:paraId="43CC1DEA" w14:textId="77777777" w:rsidR="009E69E5" w:rsidRPr="008B69EB" w:rsidRDefault="009E69E5" w:rsidP="00400D60">
            <w:pPr>
              <w:jc w:val="center"/>
              <w:rPr>
                <w:rFonts w:ascii="Arial" w:hAnsi="Arial" w:cs="Arial"/>
                <w:b/>
                <w:szCs w:val="24"/>
              </w:rPr>
            </w:pPr>
            <w:r w:rsidRPr="008B69EB">
              <w:rPr>
                <w:rFonts w:ascii="Arial" w:hAnsi="Arial" w:cs="Arial"/>
                <w:b/>
                <w:szCs w:val="24"/>
              </w:rPr>
              <w:t xml:space="preserve">Dates and Type of Consultation </w:t>
            </w:r>
          </w:p>
          <w:p w14:paraId="08A4787F" w14:textId="77777777" w:rsidR="009E69E5" w:rsidRPr="008B69EB" w:rsidRDefault="009E69E5" w:rsidP="00400D60">
            <w:pPr>
              <w:jc w:val="center"/>
              <w:rPr>
                <w:rFonts w:ascii="Arial" w:hAnsi="Arial" w:cs="Arial"/>
                <w:b/>
                <w:szCs w:val="24"/>
              </w:rPr>
            </w:pPr>
            <w:r w:rsidRPr="008B69EB">
              <w:rPr>
                <w:rFonts w:ascii="Arial" w:hAnsi="Arial" w:cs="Arial"/>
                <w:b/>
                <w:szCs w:val="24"/>
              </w:rPr>
              <w:t xml:space="preserve">and Value of Estimated Costs </w:t>
            </w:r>
          </w:p>
          <w:p w14:paraId="28AF557D" w14:textId="77777777" w:rsidR="009E69E5" w:rsidRPr="008B69EB" w:rsidRDefault="009E69E5" w:rsidP="00400D60">
            <w:pPr>
              <w:jc w:val="center"/>
              <w:rPr>
                <w:rFonts w:ascii="Arial" w:hAnsi="Arial" w:cs="Arial"/>
                <w:b/>
                <w:szCs w:val="24"/>
              </w:rPr>
            </w:pPr>
            <w:r w:rsidRPr="008B69EB">
              <w:rPr>
                <w:rFonts w:ascii="Arial" w:hAnsi="Arial" w:cs="Arial"/>
                <w:b/>
                <w:szCs w:val="24"/>
              </w:rPr>
              <w:t xml:space="preserve">for Services to be Provided </w:t>
            </w:r>
          </w:p>
        </w:tc>
      </w:tr>
      <w:tr w:rsidR="009E69E5" w:rsidRPr="008B69EB" w14:paraId="729536CC" w14:textId="77777777" w:rsidTr="00400D60">
        <w:trPr>
          <w:trHeight w:val="1294"/>
        </w:trPr>
        <w:tc>
          <w:tcPr>
            <w:tcW w:w="3972" w:type="dxa"/>
          </w:tcPr>
          <w:p w14:paraId="703B7368" w14:textId="77777777" w:rsidR="009E69E5" w:rsidRPr="008B69EB" w:rsidRDefault="009E69E5" w:rsidP="00400D60">
            <w:pPr>
              <w:rPr>
                <w:rFonts w:ascii="Arial" w:hAnsi="Arial" w:cs="Arial"/>
                <w:b/>
                <w:szCs w:val="24"/>
              </w:rPr>
            </w:pPr>
          </w:p>
        </w:tc>
        <w:tc>
          <w:tcPr>
            <w:tcW w:w="3855" w:type="dxa"/>
          </w:tcPr>
          <w:p w14:paraId="33C75ABD" w14:textId="77777777" w:rsidR="009E69E5" w:rsidRPr="008B69EB" w:rsidRDefault="009E69E5" w:rsidP="00400D60">
            <w:pPr>
              <w:jc w:val="center"/>
              <w:rPr>
                <w:rFonts w:ascii="Arial" w:hAnsi="Arial" w:cs="Arial"/>
                <w:szCs w:val="24"/>
              </w:rPr>
            </w:pPr>
          </w:p>
          <w:p w14:paraId="01F0C52D" w14:textId="77777777" w:rsidR="009E69E5" w:rsidRDefault="009E69E5" w:rsidP="00400D60">
            <w:pPr>
              <w:jc w:val="center"/>
              <w:rPr>
                <w:rFonts w:ascii="Arial" w:hAnsi="Arial" w:cs="Arial"/>
                <w:szCs w:val="24"/>
              </w:rPr>
            </w:pPr>
          </w:p>
          <w:p w14:paraId="0CC911E3" w14:textId="77777777" w:rsidR="009E69E5" w:rsidRPr="008B69EB" w:rsidRDefault="009E69E5" w:rsidP="00400D60">
            <w:pPr>
              <w:jc w:val="center"/>
              <w:rPr>
                <w:rFonts w:ascii="Arial" w:hAnsi="Arial" w:cs="Arial"/>
                <w:szCs w:val="24"/>
              </w:rPr>
            </w:pPr>
            <w:r w:rsidRPr="008B69EB">
              <w:rPr>
                <w:rFonts w:ascii="Arial" w:hAnsi="Arial" w:cs="Arial"/>
                <w:szCs w:val="24"/>
              </w:rPr>
              <w:t>--------------------------------------</w:t>
            </w:r>
          </w:p>
          <w:p w14:paraId="18BFF056" w14:textId="77777777" w:rsidR="009E69E5" w:rsidRPr="008B69EB" w:rsidRDefault="009E69E5" w:rsidP="00400D60">
            <w:pPr>
              <w:jc w:val="center"/>
              <w:rPr>
                <w:rFonts w:ascii="Arial" w:hAnsi="Arial" w:cs="Arial"/>
                <w:szCs w:val="24"/>
              </w:rPr>
            </w:pPr>
          </w:p>
        </w:tc>
        <w:tc>
          <w:tcPr>
            <w:tcW w:w="3088" w:type="dxa"/>
          </w:tcPr>
          <w:p w14:paraId="1673C690" w14:textId="77777777" w:rsidR="009E69E5" w:rsidRPr="008B69EB" w:rsidRDefault="009E69E5" w:rsidP="00400D60">
            <w:pPr>
              <w:jc w:val="right"/>
              <w:rPr>
                <w:rFonts w:ascii="Arial" w:hAnsi="Arial" w:cs="Arial"/>
                <w:szCs w:val="24"/>
              </w:rPr>
            </w:pPr>
          </w:p>
        </w:tc>
      </w:tr>
      <w:tr w:rsidR="009E69E5" w:rsidRPr="008B69EB" w14:paraId="644DACF7" w14:textId="77777777" w:rsidTr="00400D60">
        <w:trPr>
          <w:trHeight w:val="1408"/>
        </w:trPr>
        <w:tc>
          <w:tcPr>
            <w:tcW w:w="3972" w:type="dxa"/>
          </w:tcPr>
          <w:p w14:paraId="6164264F" w14:textId="77777777" w:rsidR="009E69E5" w:rsidRPr="008B69EB" w:rsidRDefault="009E69E5" w:rsidP="00400D60">
            <w:pPr>
              <w:rPr>
                <w:rFonts w:ascii="Arial" w:hAnsi="Arial" w:cs="Arial"/>
                <w:b/>
                <w:szCs w:val="24"/>
              </w:rPr>
            </w:pPr>
          </w:p>
        </w:tc>
        <w:tc>
          <w:tcPr>
            <w:tcW w:w="3855" w:type="dxa"/>
          </w:tcPr>
          <w:p w14:paraId="5A1E8009" w14:textId="77777777" w:rsidR="009E69E5" w:rsidRPr="008B69EB" w:rsidRDefault="009E69E5" w:rsidP="00400D60">
            <w:pPr>
              <w:jc w:val="center"/>
              <w:rPr>
                <w:rFonts w:ascii="Arial" w:hAnsi="Arial" w:cs="Arial"/>
                <w:szCs w:val="24"/>
              </w:rPr>
            </w:pPr>
          </w:p>
          <w:p w14:paraId="5F22C337" w14:textId="77777777" w:rsidR="009E69E5" w:rsidRDefault="009E69E5" w:rsidP="00400D60">
            <w:pPr>
              <w:jc w:val="center"/>
              <w:rPr>
                <w:rFonts w:ascii="Arial" w:hAnsi="Arial" w:cs="Arial"/>
                <w:szCs w:val="24"/>
              </w:rPr>
            </w:pPr>
          </w:p>
          <w:p w14:paraId="53A80F0A" w14:textId="77777777" w:rsidR="009E69E5" w:rsidRPr="008B69EB" w:rsidRDefault="009E69E5" w:rsidP="00400D60">
            <w:pPr>
              <w:jc w:val="center"/>
              <w:rPr>
                <w:rFonts w:ascii="Arial" w:hAnsi="Arial" w:cs="Arial"/>
                <w:szCs w:val="24"/>
              </w:rPr>
            </w:pPr>
            <w:r w:rsidRPr="008B69EB">
              <w:rPr>
                <w:rFonts w:ascii="Arial" w:hAnsi="Arial" w:cs="Arial"/>
                <w:szCs w:val="24"/>
              </w:rPr>
              <w:t>--------------------------------------</w:t>
            </w:r>
          </w:p>
          <w:p w14:paraId="7155C859" w14:textId="77777777" w:rsidR="009E69E5" w:rsidRPr="008B69EB" w:rsidRDefault="009E69E5" w:rsidP="00400D60">
            <w:pPr>
              <w:jc w:val="center"/>
              <w:rPr>
                <w:rFonts w:ascii="Arial" w:hAnsi="Arial" w:cs="Arial"/>
                <w:szCs w:val="24"/>
              </w:rPr>
            </w:pPr>
          </w:p>
        </w:tc>
        <w:tc>
          <w:tcPr>
            <w:tcW w:w="3088" w:type="dxa"/>
          </w:tcPr>
          <w:p w14:paraId="02F3F6BF" w14:textId="77777777" w:rsidR="009E69E5" w:rsidRPr="008B69EB" w:rsidRDefault="009E69E5" w:rsidP="00400D60">
            <w:pPr>
              <w:jc w:val="right"/>
              <w:rPr>
                <w:rFonts w:ascii="Arial" w:hAnsi="Arial" w:cs="Arial"/>
                <w:szCs w:val="24"/>
              </w:rPr>
            </w:pPr>
          </w:p>
        </w:tc>
      </w:tr>
      <w:tr w:rsidR="009E69E5" w:rsidRPr="008B69EB" w14:paraId="5166B276" w14:textId="77777777" w:rsidTr="00400D60">
        <w:trPr>
          <w:trHeight w:val="1232"/>
        </w:trPr>
        <w:tc>
          <w:tcPr>
            <w:tcW w:w="3972" w:type="dxa"/>
          </w:tcPr>
          <w:p w14:paraId="12F166B0" w14:textId="77777777" w:rsidR="009E69E5" w:rsidRPr="008B69EB" w:rsidRDefault="009E69E5" w:rsidP="00400D60">
            <w:pPr>
              <w:rPr>
                <w:rFonts w:ascii="Arial" w:hAnsi="Arial" w:cs="Arial"/>
                <w:b/>
                <w:szCs w:val="24"/>
              </w:rPr>
            </w:pPr>
          </w:p>
        </w:tc>
        <w:tc>
          <w:tcPr>
            <w:tcW w:w="3855" w:type="dxa"/>
          </w:tcPr>
          <w:p w14:paraId="51FD2815" w14:textId="77777777" w:rsidR="009E69E5" w:rsidRPr="008B69EB" w:rsidRDefault="009E69E5" w:rsidP="00400D60">
            <w:pPr>
              <w:jc w:val="center"/>
              <w:rPr>
                <w:rFonts w:ascii="Arial" w:hAnsi="Arial" w:cs="Arial"/>
                <w:szCs w:val="24"/>
              </w:rPr>
            </w:pPr>
          </w:p>
          <w:p w14:paraId="77F785AB" w14:textId="77777777" w:rsidR="009E69E5" w:rsidRDefault="009E69E5" w:rsidP="00400D60">
            <w:pPr>
              <w:jc w:val="center"/>
              <w:rPr>
                <w:rFonts w:ascii="Arial" w:hAnsi="Arial" w:cs="Arial"/>
                <w:szCs w:val="24"/>
              </w:rPr>
            </w:pPr>
          </w:p>
          <w:p w14:paraId="6DCFDB5E" w14:textId="77777777" w:rsidR="009E69E5" w:rsidRPr="008B69EB" w:rsidRDefault="009E69E5" w:rsidP="00400D60">
            <w:pPr>
              <w:jc w:val="center"/>
              <w:rPr>
                <w:rFonts w:ascii="Arial" w:hAnsi="Arial" w:cs="Arial"/>
                <w:szCs w:val="24"/>
              </w:rPr>
            </w:pPr>
            <w:r w:rsidRPr="008B69EB">
              <w:rPr>
                <w:rFonts w:ascii="Arial" w:hAnsi="Arial" w:cs="Arial"/>
                <w:szCs w:val="24"/>
              </w:rPr>
              <w:t>--------------------------------------</w:t>
            </w:r>
          </w:p>
          <w:p w14:paraId="5A1F94DE" w14:textId="77777777" w:rsidR="009E69E5" w:rsidRPr="008B69EB" w:rsidRDefault="009E69E5" w:rsidP="00400D60">
            <w:pPr>
              <w:jc w:val="center"/>
              <w:rPr>
                <w:rFonts w:ascii="Arial" w:hAnsi="Arial" w:cs="Arial"/>
                <w:szCs w:val="24"/>
              </w:rPr>
            </w:pPr>
          </w:p>
        </w:tc>
        <w:tc>
          <w:tcPr>
            <w:tcW w:w="3088" w:type="dxa"/>
          </w:tcPr>
          <w:p w14:paraId="089EDBE6" w14:textId="77777777" w:rsidR="009E69E5" w:rsidRPr="008B69EB" w:rsidRDefault="009E69E5" w:rsidP="00400D60">
            <w:pPr>
              <w:jc w:val="right"/>
              <w:rPr>
                <w:rFonts w:ascii="Arial" w:hAnsi="Arial" w:cs="Arial"/>
                <w:szCs w:val="24"/>
              </w:rPr>
            </w:pPr>
          </w:p>
        </w:tc>
      </w:tr>
      <w:tr w:rsidR="009E69E5" w:rsidRPr="008B69EB" w14:paraId="6996AED4" w14:textId="77777777" w:rsidTr="00400D60">
        <w:trPr>
          <w:trHeight w:val="1408"/>
        </w:trPr>
        <w:tc>
          <w:tcPr>
            <w:tcW w:w="3972" w:type="dxa"/>
          </w:tcPr>
          <w:p w14:paraId="6BD943A3" w14:textId="77777777" w:rsidR="009E69E5" w:rsidRPr="008B69EB" w:rsidRDefault="009E69E5" w:rsidP="00400D60">
            <w:pPr>
              <w:rPr>
                <w:rFonts w:ascii="Arial" w:hAnsi="Arial" w:cs="Arial"/>
                <w:b/>
                <w:szCs w:val="24"/>
              </w:rPr>
            </w:pPr>
          </w:p>
        </w:tc>
        <w:tc>
          <w:tcPr>
            <w:tcW w:w="3855" w:type="dxa"/>
          </w:tcPr>
          <w:p w14:paraId="0904BE34" w14:textId="77777777" w:rsidR="009E69E5" w:rsidRPr="008B69EB" w:rsidRDefault="009E69E5" w:rsidP="00400D60">
            <w:pPr>
              <w:jc w:val="center"/>
              <w:rPr>
                <w:rFonts w:ascii="Arial" w:hAnsi="Arial" w:cs="Arial"/>
                <w:szCs w:val="24"/>
              </w:rPr>
            </w:pPr>
          </w:p>
          <w:p w14:paraId="16017948" w14:textId="77777777" w:rsidR="009E69E5" w:rsidRDefault="009E69E5" w:rsidP="00400D60">
            <w:pPr>
              <w:jc w:val="center"/>
              <w:rPr>
                <w:rFonts w:ascii="Arial" w:hAnsi="Arial" w:cs="Arial"/>
                <w:szCs w:val="24"/>
              </w:rPr>
            </w:pPr>
          </w:p>
          <w:p w14:paraId="51966EF6" w14:textId="77777777" w:rsidR="009E69E5" w:rsidRPr="008B69EB" w:rsidRDefault="009E69E5" w:rsidP="00400D60">
            <w:pPr>
              <w:jc w:val="center"/>
              <w:rPr>
                <w:rFonts w:ascii="Arial" w:hAnsi="Arial" w:cs="Arial"/>
                <w:szCs w:val="24"/>
              </w:rPr>
            </w:pPr>
            <w:r w:rsidRPr="008B69EB">
              <w:rPr>
                <w:rFonts w:ascii="Arial" w:hAnsi="Arial" w:cs="Arial"/>
                <w:szCs w:val="24"/>
              </w:rPr>
              <w:t>--------------------------------------</w:t>
            </w:r>
          </w:p>
          <w:p w14:paraId="132BA8DD" w14:textId="77777777" w:rsidR="009E69E5" w:rsidRPr="008B69EB" w:rsidRDefault="009E69E5" w:rsidP="00400D60">
            <w:pPr>
              <w:jc w:val="center"/>
              <w:rPr>
                <w:rFonts w:ascii="Arial" w:hAnsi="Arial" w:cs="Arial"/>
                <w:szCs w:val="24"/>
              </w:rPr>
            </w:pPr>
          </w:p>
        </w:tc>
        <w:tc>
          <w:tcPr>
            <w:tcW w:w="3088" w:type="dxa"/>
          </w:tcPr>
          <w:p w14:paraId="0CF9E36E" w14:textId="77777777" w:rsidR="009E69E5" w:rsidRPr="008B69EB" w:rsidRDefault="009E69E5" w:rsidP="00400D60">
            <w:pPr>
              <w:jc w:val="right"/>
              <w:rPr>
                <w:rFonts w:ascii="Arial" w:hAnsi="Arial" w:cs="Arial"/>
                <w:szCs w:val="24"/>
              </w:rPr>
            </w:pPr>
          </w:p>
        </w:tc>
      </w:tr>
      <w:tr w:rsidR="009E69E5" w:rsidRPr="008B69EB" w14:paraId="6DCA7605" w14:textId="77777777" w:rsidTr="00400D60">
        <w:trPr>
          <w:trHeight w:val="1408"/>
        </w:trPr>
        <w:tc>
          <w:tcPr>
            <w:tcW w:w="3972" w:type="dxa"/>
          </w:tcPr>
          <w:p w14:paraId="54BDD9E0" w14:textId="77777777" w:rsidR="009E69E5" w:rsidRPr="008B69EB" w:rsidRDefault="009E69E5" w:rsidP="00400D60">
            <w:pPr>
              <w:rPr>
                <w:rFonts w:ascii="Arial" w:hAnsi="Arial" w:cs="Arial"/>
                <w:b/>
                <w:szCs w:val="24"/>
              </w:rPr>
            </w:pPr>
          </w:p>
        </w:tc>
        <w:tc>
          <w:tcPr>
            <w:tcW w:w="3855" w:type="dxa"/>
          </w:tcPr>
          <w:p w14:paraId="125C3E92" w14:textId="77777777" w:rsidR="009E69E5" w:rsidRDefault="009E69E5" w:rsidP="00400D60">
            <w:pPr>
              <w:jc w:val="center"/>
              <w:rPr>
                <w:rFonts w:ascii="Arial" w:hAnsi="Arial" w:cs="Arial"/>
                <w:szCs w:val="24"/>
              </w:rPr>
            </w:pPr>
          </w:p>
          <w:p w14:paraId="77D9127F" w14:textId="77777777" w:rsidR="009E69E5" w:rsidRDefault="009E69E5" w:rsidP="00400D60">
            <w:pPr>
              <w:jc w:val="center"/>
              <w:rPr>
                <w:rFonts w:ascii="Arial" w:hAnsi="Arial" w:cs="Arial"/>
                <w:szCs w:val="24"/>
              </w:rPr>
            </w:pPr>
          </w:p>
          <w:p w14:paraId="5DA77976" w14:textId="77777777" w:rsidR="009E69E5" w:rsidRPr="008B69EB" w:rsidRDefault="009E69E5" w:rsidP="00400D60">
            <w:pPr>
              <w:jc w:val="center"/>
              <w:rPr>
                <w:rFonts w:ascii="Arial" w:hAnsi="Arial" w:cs="Arial"/>
                <w:szCs w:val="24"/>
              </w:rPr>
            </w:pPr>
            <w:r w:rsidRPr="008B69EB">
              <w:rPr>
                <w:rFonts w:ascii="Arial" w:hAnsi="Arial" w:cs="Arial"/>
                <w:szCs w:val="24"/>
              </w:rPr>
              <w:t>--------------------------------------</w:t>
            </w:r>
          </w:p>
          <w:p w14:paraId="7CEB9049" w14:textId="77777777" w:rsidR="009E69E5" w:rsidRPr="008B69EB" w:rsidRDefault="009E69E5" w:rsidP="00400D60">
            <w:pPr>
              <w:jc w:val="center"/>
              <w:rPr>
                <w:rFonts w:ascii="Arial" w:hAnsi="Arial" w:cs="Arial"/>
                <w:szCs w:val="24"/>
              </w:rPr>
            </w:pPr>
          </w:p>
        </w:tc>
        <w:tc>
          <w:tcPr>
            <w:tcW w:w="3088" w:type="dxa"/>
          </w:tcPr>
          <w:p w14:paraId="740B3A5A" w14:textId="77777777" w:rsidR="009E69E5" w:rsidRPr="008B69EB" w:rsidRDefault="009E69E5" w:rsidP="00400D60">
            <w:pPr>
              <w:jc w:val="right"/>
              <w:rPr>
                <w:rFonts w:ascii="Arial" w:hAnsi="Arial" w:cs="Arial"/>
                <w:szCs w:val="24"/>
              </w:rPr>
            </w:pPr>
          </w:p>
        </w:tc>
      </w:tr>
    </w:tbl>
    <w:p w14:paraId="0B1E8A3E" w14:textId="54C69842" w:rsidR="009E69E5" w:rsidRDefault="009E69E5" w:rsidP="009E69E5">
      <w:pPr>
        <w:ind w:right="-1008"/>
        <w:jc w:val="center"/>
        <w:rPr>
          <w:rFonts w:ascii="Calibri" w:hAnsi="Calibri" w:cs="Calibri"/>
          <w:b/>
          <w:szCs w:val="24"/>
        </w:rPr>
      </w:pPr>
      <w:r>
        <w:rPr>
          <w:rFonts w:ascii="Calibri" w:hAnsi="Calibri" w:cs="Calibri"/>
          <w:b/>
          <w:szCs w:val="24"/>
        </w:rPr>
        <w:t>Duplicate as needed</w:t>
      </w:r>
    </w:p>
    <w:p w14:paraId="4F9E4A16" w14:textId="1EB8259E" w:rsidR="00272F37" w:rsidRDefault="00031E06" w:rsidP="00731737">
      <w:pPr>
        <w:rPr>
          <w:bCs/>
          <w:szCs w:val="24"/>
        </w:rPr>
      </w:pPr>
      <w:r>
        <w:rPr>
          <w:rFonts w:ascii="Calibri" w:hAnsi="Calibri" w:cs="Calibri"/>
          <w:b/>
          <w:szCs w:val="24"/>
        </w:rPr>
        <w:br w:type="page"/>
      </w:r>
    </w:p>
    <w:tbl>
      <w:tblPr>
        <w:tblpPr w:leftFromText="180" w:rightFromText="180" w:vertAnchor="text" w:horzAnchor="margin" w:tblpXSpec="center" w:tblpY="-69"/>
        <w:tblW w:w="1123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361"/>
        <w:gridCol w:w="935"/>
        <w:gridCol w:w="1946"/>
        <w:gridCol w:w="2024"/>
        <w:gridCol w:w="2024"/>
        <w:gridCol w:w="2945"/>
      </w:tblGrid>
      <w:tr w:rsidR="009E69E5" w:rsidRPr="00B80472" w14:paraId="57D2D92F" w14:textId="77777777" w:rsidTr="002C3DA5">
        <w:trPr>
          <w:trHeight w:val="2566"/>
        </w:trPr>
        <w:tc>
          <w:tcPr>
            <w:tcW w:w="1361" w:type="dxa"/>
            <w:tcBorders>
              <w:top w:val="single" w:sz="12" w:space="0" w:color="auto"/>
              <w:left w:val="single" w:sz="12" w:space="0" w:color="auto"/>
              <w:bottom w:val="single" w:sz="4" w:space="0" w:color="auto"/>
              <w:right w:val="single" w:sz="12" w:space="0" w:color="auto"/>
            </w:tcBorders>
            <w:shd w:val="clear" w:color="auto" w:fill="CCCCCC"/>
            <w:tcMar>
              <w:top w:w="14" w:type="dxa"/>
              <w:left w:w="58" w:type="dxa"/>
              <w:bottom w:w="14" w:type="dxa"/>
              <w:right w:w="58" w:type="dxa"/>
            </w:tcMar>
            <w:vAlign w:val="center"/>
          </w:tcPr>
          <w:p w14:paraId="6FD3A154" w14:textId="23A6C571" w:rsidR="009E69E5" w:rsidRPr="00B80472" w:rsidRDefault="009E69E5" w:rsidP="002C3DA5">
            <w:pPr>
              <w:rPr>
                <w:rFonts w:ascii="Arial" w:hAnsi="Arial" w:cs="Arial"/>
                <w:b/>
                <w:sz w:val="16"/>
                <w:szCs w:val="16"/>
              </w:rPr>
            </w:pPr>
            <w:r w:rsidRPr="00B80472">
              <w:rPr>
                <w:rFonts w:ascii="Arial" w:hAnsi="Arial" w:cs="Arial"/>
                <w:b/>
                <w:sz w:val="16"/>
                <w:szCs w:val="16"/>
              </w:rPr>
              <w:t>Identify Project Title</w:t>
            </w:r>
          </w:p>
        </w:tc>
        <w:tc>
          <w:tcPr>
            <w:tcW w:w="9874" w:type="dxa"/>
            <w:gridSpan w:val="5"/>
            <w:tcBorders>
              <w:top w:val="single" w:sz="12" w:space="0" w:color="auto"/>
              <w:left w:val="single" w:sz="12" w:space="0" w:color="auto"/>
              <w:bottom w:val="single" w:sz="4" w:space="0" w:color="auto"/>
              <w:right w:val="single" w:sz="12" w:space="0" w:color="auto"/>
            </w:tcBorders>
            <w:tcMar>
              <w:top w:w="14" w:type="dxa"/>
              <w:left w:w="58" w:type="dxa"/>
              <w:bottom w:w="14" w:type="dxa"/>
              <w:right w:w="58" w:type="dxa"/>
            </w:tcMar>
            <w:vAlign w:val="center"/>
          </w:tcPr>
          <w:p w14:paraId="6CCA1E80" w14:textId="15EC4F8F" w:rsidR="00393709" w:rsidRPr="00CD3017" w:rsidRDefault="00393709" w:rsidP="009A7681">
            <w:pPr>
              <w:tabs>
                <w:tab w:val="left" w:pos="1890"/>
                <w:tab w:val="left" w:pos="1980"/>
              </w:tabs>
              <w:ind w:left="1980" w:right="120"/>
              <w:rPr>
                <w:rFonts w:ascii="Arial" w:hAnsi="Arial" w:cs="Arial"/>
                <w:b/>
                <w:szCs w:val="24"/>
              </w:rPr>
            </w:pPr>
            <w:r w:rsidRPr="00CD3017">
              <w:rPr>
                <w:rFonts w:ascii="Arial" w:hAnsi="Arial" w:cs="Arial"/>
                <w:b/>
                <w:szCs w:val="24"/>
              </w:rPr>
              <w:t>Template A - Professional Development Plan</w:t>
            </w:r>
          </w:p>
          <w:p w14:paraId="61EF2A6E" w14:textId="77777777" w:rsidR="00393709" w:rsidRDefault="009E69E5" w:rsidP="009A7681">
            <w:pPr>
              <w:ind w:right="120"/>
              <w:rPr>
                <w:rFonts w:ascii="Arial" w:hAnsi="Arial" w:cs="Arial"/>
                <w:b/>
                <w:sz w:val="16"/>
                <w:szCs w:val="16"/>
              </w:rPr>
            </w:pPr>
            <w:r w:rsidRPr="00B80472">
              <w:rPr>
                <w:rFonts w:ascii="Arial" w:hAnsi="Arial" w:cs="Arial"/>
                <w:b/>
                <w:sz w:val="16"/>
                <w:szCs w:val="16"/>
              </w:rPr>
              <w:t xml:space="preserve">The template for the Professional Development Plan must be completed for each cohort of teachers targeted in the project.  </w:t>
            </w:r>
          </w:p>
          <w:p w14:paraId="653897A8" w14:textId="15CCB63D" w:rsidR="009E69E5" w:rsidRPr="00B80472" w:rsidRDefault="009E69E5" w:rsidP="009A7681">
            <w:pPr>
              <w:ind w:right="120"/>
              <w:rPr>
                <w:rFonts w:ascii="Arial" w:hAnsi="Arial" w:cs="Arial"/>
                <w:b/>
                <w:sz w:val="16"/>
                <w:szCs w:val="16"/>
              </w:rPr>
            </w:pPr>
            <w:r w:rsidRPr="00B80472">
              <w:rPr>
                <w:rFonts w:ascii="Arial" w:hAnsi="Arial" w:cs="Arial"/>
                <w:b/>
                <w:sz w:val="16"/>
                <w:szCs w:val="16"/>
              </w:rPr>
              <w:t>It must include the series of activities, workshops, courses, and institutes over the duration of the grant for each teacher cohort targeted.</w:t>
            </w:r>
          </w:p>
          <w:p w14:paraId="471EF0C8" w14:textId="77777777" w:rsidR="009E69E5" w:rsidRPr="00B80472" w:rsidRDefault="009E69E5" w:rsidP="009A7681">
            <w:pPr>
              <w:ind w:right="120"/>
              <w:rPr>
                <w:rFonts w:ascii="Arial" w:hAnsi="Arial" w:cs="Arial"/>
                <w:b/>
                <w:i/>
                <w:sz w:val="16"/>
                <w:szCs w:val="16"/>
              </w:rPr>
            </w:pPr>
          </w:p>
          <w:p w14:paraId="0907FFF4" w14:textId="77777777" w:rsidR="009E69E5" w:rsidRPr="00B80472" w:rsidRDefault="009E69E5" w:rsidP="009A7681">
            <w:pPr>
              <w:ind w:right="120"/>
              <w:rPr>
                <w:rFonts w:ascii="Arial" w:hAnsi="Arial" w:cs="Arial"/>
                <w:b/>
                <w:sz w:val="16"/>
                <w:szCs w:val="16"/>
              </w:rPr>
            </w:pPr>
            <w:r w:rsidRPr="00B80472">
              <w:rPr>
                <w:rFonts w:ascii="Arial" w:hAnsi="Arial" w:cs="Arial"/>
                <w:b/>
                <w:sz w:val="16"/>
                <w:szCs w:val="16"/>
              </w:rPr>
              <w:t xml:space="preserve">Cohort of Teachers </w:t>
            </w:r>
            <w:r>
              <w:rPr>
                <w:rFonts w:ascii="Arial" w:hAnsi="Arial" w:cs="Arial"/>
                <w:b/>
                <w:sz w:val="16"/>
                <w:szCs w:val="16"/>
              </w:rPr>
              <w:t xml:space="preserve">or Building Leaders </w:t>
            </w:r>
            <w:r w:rsidRPr="00B80472">
              <w:rPr>
                <w:rFonts w:ascii="Arial" w:hAnsi="Arial" w:cs="Arial"/>
                <w:b/>
                <w:sz w:val="16"/>
                <w:szCs w:val="16"/>
              </w:rPr>
              <w:t xml:space="preserve">Targeted: </w:t>
            </w:r>
          </w:p>
          <w:p w14:paraId="12F2D835" w14:textId="77777777" w:rsidR="009E69E5" w:rsidRPr="00B80472" w:rsidRDefault="009E69E5" w:rsidP="009A7681">
            <w:pPr>
              <w:ind w:right="120"/>
              <w:rPr>
                <w:rFonts w:ascii="Arial" w:hAnsi="Arial" w:cs="Arial"/>
                <w:b/>
                <w:sz w:val="16"/>
                <w:szCs w:val="16"/>
              </w:rPr>
            </w:pPr>
            <w:r w:rsidRPr="00B80472">
              <w:rPr>
                <w:rFonts w:ascii="Arial" w:hAnsi="Arial" w:cs="Arial"/>
                <w:b/>
                <w:sz w:val="16"/>
                <w:szCs w:val="16"/>
              </w:rPr>
              <w:t># of Teachers:</w:t>
            </w:r>
          </w:p>
          <w:p w14:paraId="095D354F" w14:textId="77777777" w:rsidR="009E69E5" w:rsidRPr="00B80472" w:rsidRDefault="009E69E5" w:rsidP="009A7681">
            <w:pPr>
              <w:ind w:right="120"/>
              <w:rPr>
                <w:rFonts w:ascii="Arial" w:hAnsi="Arial" w:cs="Arial"/>
                <w:b/>
                <w:i/>
                <w:color w:val="999999"/>
                <w:sz w:val="16"/>
                <w:szCs w:val="16"/>
              </w:rPr>
            </w:pPr>
            <w:r w:rsidRPr="00B80472">
              <w:rPr>
                <w:rFonts w:ascii="Arial" w:hAnsi="Arial" w:cs="Arial"/>
                <w:b/>
                <w:sz w:val="16"/>
                <w:szCs w:val="16"/>
              </w:rPr>
              <w:t>Total # of Professional Development Hours for this Cohort:</w:t>
            </w:r>
          </w:p>
        </w:tc>
      </w:tr>
      <w:tr w:rsidR="009E69E5" w:rsidRPr="00B80472" w14:paraId="2EC89B84" w14:textId="77777777" w:rsidTr="00393709">
        <w:trPr>
          <w:trHeight w:val="594"/>
        </w:trPr>
        <w:tc>
          <w:tcPr>
            <w:tcW w:w="1361" w:type="dxa"/>
            <w:tcBorders>
              <w:top w:val="single" w:sz="4" w:space="0" w:color="auto"/>
              <w:left w:val="single" w:sz="12" w:space="0" w:color="auto"/>
              <w:right w:val="single" w:sz="12" w:space="0" w:color="auto"/>
            </w:tcBorders>
            <w:shd w:val="clear" w:color="auto" w:fill="CCCCCC"/>
            <w:tcMar>
              <w:top w:w="14" w:type="dxa"/>
              <w:left w:w="58" w:type="dxa"/>
              <w:bottom w:w="14" w:type="dxa"/>
              <w:right w:w="58" w:type="dxa"/>
            </w:tcMar>
          </w:tcPr>
          <w:p w14:paraId="4EE2D6D6" w14:textId="1C627676" w:rsidR="009E69E5" w:rsidRPr="00B80472" w:rsidRDefault="009E69E5" w:rsidP="00400D60">
            <w:pPr>
              <w:rPr>
                <w:rFonts w:ascii="Arial" w:hAnsi="Arial" w:cs="Arial"/>
                <w:b/>
                <w:sz w:val="16"/>
                <w:szCs w:val="16"/>
              </w:rPr>
            </w:pPr>
            <w:r w:rsidRPr="00B80472">
              <w:rPr>
                <w:rFonts w:ascii="Arial" w:hAnsi="Arial" w:cs="Arial"/>
                <w:b/>
                <w:sz w:val="16"/>
                <w:szCs w:val="16"/>
              </w:rPr>
              <w:t>Summary of the Series of PD</w:t>
            </w:r>
            <w:r>
              <w:rPr>
                <w:rFonts w:ascii="Arial" w:hAnsi="Arial" w:cs="Arial"/>
                <w:b/>
                <w:sz w:val="16"/>
                <w:szCs w:val="16"/>
              </w:rPr>
              <w:t xml:space="preserve">  </w:t>
            </w:r>
          </w:p>
        </w:tc>
        <w:tc>
          <w:tcPr>
            <w:tcW w:w="9874" w:type="dxa"/>
            <w:gridSpan w:val="5"/>
            <w:tcBorders>
              <w:top w:val="single" w:sz="4" w:space="0" w:color="auto"/>
              <w:left w:val="single" w:sz="12" w:space="0" w:color="auto"/>
              <w:bottom w:val="single" w:sz="4" w:space="0" w:color="auto"/>
              <w:right w:val="single" w:sz="12" w:space="0" w:color="auto"/>
            </w:tcBorders>
            <w:shd w:val="clear" w:color="auto" w:fill="FFFFFF"/>
            <w:tcMar>
              <w:top w:w="14" w:type="dxa"/>
              <w:left w:w="58" w:type="dxa"/>
              <w:bottom w:w="14" w:type="dxa"/>
              <w:right w:w="58" w:type="dxa"/>
            </w:tcMar>
          </w:tcPr>
          <w:p w14:paraId="6F58A5C2" w14:textId="77777777" w:rsidR="009E69E5" w:rsidRPr="00B80472" w:rsidRDefault="009E69E5" w:rsidP="00400D60">
            <w:pPr>
              <w:rPr>
                <w:rFonts w:ascii="Arial" w:hAnsi="Arial" w:cs="Arial"/>
                <w:b/>
                <w:sz w:val="16"/>
                <w:szCs w:val="16"/>
              </w:rPr>
            </w:pPr>
            <w:r w:rsidRPr="00B80472">
              <w:rPr>
                <w:rFonts w:ascii="Arial" w:hAnsi="Arial" w:cs="Arial"/>
                <w:b/>
                <w:sz w:val="16"/>
                <w:szCs w:val="16"/>
              </w:rPr>
              <w:t>Description:</w:t>
            </w:r>
          </w:p>
          <w:p w14:paraId="36DBF166" w14:textId="77777777" w:rsidR="009E69E5" w:rsidRPr="00B80472" w:rsidRDefault="009E69E5" w:rsidP="00400D60">
            <w:pPr>
              <w:rPr>
                <w:rFonts w:ascii="Arial" w:hAnsi="Arial" w:cs="Arial"/>
                <w:b/>
                <w:sz w:val="16"/>
                <w:szCs w:val="16"/>
              </w:rPr>
            </w:pPr>
          </w:p>
        </w:tc>
      </w:tr>
      <w:tr w:rsidR="009E69E5" w:rsidRPr="00B80472" w14:paraId="3E2D5BEC" w14:textId="77777777" w:rsidTr="00393709">
        <w:trPr>
          <w:trHeight w:val="615"/>
        </w:trPr>
        <w:tc>
          <w:tcPr>
            <w:tcW w:w="1361" w:type="dxa"/>
            <w:tcBorders>
              <w:top w:val="single" w:sz="4" w:space="0" w:color="auto"/>
              <w:left w:val="single" w:sz="12" w:space="0" w:color="auto"/>
              <w:bottom w:val="single" w:sz="4" w:space="0" w:color="auto"/>
              <w:right w:val="single" w:sz="12" w:space="0" w:color="auto"/>
            </w:tcBorders>
            <w:shd w:val="clear" w:color="auto" w:fill="CCCCCC"/>
            <w:tcMar>
              <w:top w:w="14" w:type="dxa"/>
              <w:left w:w="58" w:type="dxa"/>
              <w:bottom w:w="14" w:type="dxa"/>
              <w:right w:w="58" w:type="dxa"/>
            </w:tcMar>
          </w:tcPr>
          <w:p w14:paraId="6102D90A" w14:textId="77777777" w:rsidR="009E69E5" w:rsidRPr="00B80472" w:rsidRDefault="009E69E5" w:rsidP="00400D60">
            <w:pPr>
              <w:rPr>
                <w:rFonts w:ascii="Arial" w:hAnsi="Arial" w:cs="Arial"/>
                <w:b/>
                <w:sz w:val="16"/>
                <w:szCs w:val="16"/>
              </w:rPr>
            </w:pPr>
            <w:r w:rsidRPr="00B80472">
              <w:rPr>
                <w:rFonts w:ascii="Arial" w:hAnsi="Arial" w:cs="Arial"/>
                <w:b/>
                <w:sz w:val="16"/>
                <w:szCs w:val="16"/>
              </w:rPr>
              <w:t>Summary of PD Providers</w:t>
            </w:r>
          </w:p>
        </w:tc>
        <w:tc>
          <w:tcPr>
            <w:tcW w:w="9874" w:type="dxa"/>
            <w:gridSpan w:val="5"/>
            <w:tcBorders>
              <w:top w:val="single" w:sz="4" w:space="0" w:color="auto"/>
              <w:left w:val="single" w:sz="12" w:space="0" w:color="auto"/>
              <w:bottom w:val="single" w:sz="4" w:space="0" w:color="auto"/>
              <w:right w:val="single" w:sz="12" w:space="0" w:color="auto"/>
            </w:tcBorders>
            <w:tcMar>
              <w:top w:w="14" w:type="dxa"/>
              <w:left w:w="58" w:type="dxa"/>
              <w:bottom w:w="14" w:type="dxa"/>
              <w:right w:w="58" w:type="dxa"/>
            </w:tcMar>
          </w:tcPr>
          <w:p w14:paraId="454D366A" w14:textId="77777777" w:rsidR="009E69E5" w:rsidRPr="00B80472" w:rsidRDefault="009E69E5" w:rsidP="00400D60">
            <w:pPr>
              <w:rPr>
                <w:rFonts w:ascii="Arial" w:hAnsi="Arial" w:cs="Arial"/>
                <w:color w:val="999999"/>
                <w:sz w:val="16"/>
                <w:szCs w:val="16"/>
              </w:rPr>
            </w:pPr>
            <w:r w:rsidRPr="00B80472">
              <w:rPr>
                <w:rFonts w:ascii="Arial" w:hAnsi="Arial" w:cs="Arial"/>
                <w:b/>
                <w:sz w:val="16"/>
                <w:szCs w:val="16"/>
              </w:rPr>
              <w:t>Description:</w:t>
            </w:r>
          </w:p>
        </w:tc>
      </w:tr>
      <w:tr w:rsidR="009E69E5" w:rsidRPr="00B80472" w14:paraId="74185E50" w14:textId="77777777" w:rsidTr="00393709">
        <w:trPr>
          <w:trHeight w:val="2117"/>
        </w:trPr>
        <w:tc>
          <w:tcPr>
            <w:tcW w:w="1361" w:type="dxa"/>
            <w:vMerge w:val="restart"/>
            <w:tcBorders>
              <w:left w:val="single" w:sz="12" w:space="0" w:color="auto"/>
              <w:right w:val="single" w:sz="12" w:space="0" w:color="auto"/>
            </w:tcBorders>
            <w:shd w:val="clear" w:color="auto" w:fill="CCCCCC"/>
            <w:tcMar>
              <w:top w:w="14" w:type="dxa"/>
              <w:left w:w="58" w:type="dxa"/>
              <w:bottom w:w="14" w:type="dxa"/>
              <w:right w:w="58" w:type="dxa"/>
            </w:tcMar>
          </w:tcPr>
          <w:p w14:paraId="6D2C3749" w14:textId="77777777" w:rsidR="009E69E5" w:rsidRPr="008E1C2D" w:rsidRDefault="009E69E5" w:rsidP="00400D60">
            <w:pPr>
              <w:rPr>
                <w:rFonts w:ascii="Arial" w:hAnsi="Arial" w:cs="Arial"/>
                <w:b/>
                <w:sz w:val="16"/>
                <w:szCs w:val="16"/>
              </w:rPr>
            </w:pPr>
            <w:r w:rsidRPr="008E1C2D">
              <w:rPr>
                <w:rFonts w:ascii="Arial" w:hAnsi="Arial" w:cs="Arial"/>
                <w:b/>
                <w:sz w:val="16"/>
                <w:szCs w:val="16"/>
              </w:rPr>
              <w:t>Series of Professional Development:</w:t>
            </w:r>
          </w:p>
          <w:p w14:paraId="5451E175" w14:textId="77777777" w:rsidR="009E69E5" w:rsidRPr="008E1C2D" w:rsidRDefault="009E69E5" w:rsidP="00400D60">
            <w:pPr>
              <w:rPr>
                <w:rFonts w:ascii="Arial" w:hAnsi="Arial" w:cs="Arial"/>
                <w:b/>
                <w:sz w:val="16"/>
                <w:szCs w:val="16"/>
              </w:rPr>
            </w:pPr>
          </w:p>
          <w:p w14:paraId="64431BBF" w14:textId="77777777" w:rsidR="009E69E5" w:rsidRPr="008E1C2D" w:rsidRDefault="009E69E5" w:rsidP="00400D60">
            <w:pPr>
              <w:rPr>
                <w:rFonts w:ascii="Arial" w:hAnsi="Arial" w:cs="Arial"/>
                <w:b/>
                <w:sz w:val="16"/>
                <w:szCs w:val="16"/>
              </w:rPr>
            </w:pPr>
            <w:r w:rsidRPr="008E1C2D">
              <w:rPr>
                <w:rFonts w:ascii="Arial" w:hAnsi="Arial" w:cs="Arial"/>
                <w:b/>
                <w:sz w:val="16"/>
                <w:szCs w:val="16"/>
              </w:rPr>
              <w:t>Provide a coherent description of the series of activities, workshops, courses, and/or institutes.</w:t>
            </w:r>
          </w:p>
          <w:p w14:paraId="7D8C4AD8" w14:textId="77777777" w:rsidR="009E69E5" w:rsidRPr="008E1C2D" w:rsidRDefault="009E69E5" w:rsidP="00400D60">
            <w:pPr>
              <w:rPr>
                <w:rFonts w:ascii="Arial" w:hAnsi="Arial" w:cs="Arial"/>
                <w:b/>
                <w:i/>
                <w:sz w:val="16"/>
                <w:szCs w:val="16"/>
              </w:rPr>
            </w:pPr>
          </w:p>
          <w:p w14:paraId="0A204638" w14:textId="77777777" w:rsidR="009E69E5" w:rsidRPr="008E1C2D" w:rsidRDefault="009E69E5" w:rsidP="00400D60">
            <w:pPr>
              <w:rPr>
                <w:rFonts w:ascii="Arial" w:hAnsi="Arial" w:cs="Arial"/>
                <w:b/>
                <w:sz w:val="16"/>
                <w:szCs w:val="16"/>
              </w:rPr>
            </w:pPr>
            <w:r w:rsidRPr="008E1C2D">
              <w:rPr>
                <w:rFonts w:ascii="Arial" w:hAnsi="Arial" w:cs="Arial"/>
                <w:b/>
                <w:sz w:val="16"/>
                <w:szCs w:val="16"/>
              </w:rPr>
              <w:t xml:space="preserve">Completion of this matrix should clearly illustrate a progression of activities that address the specific needs of this cohort and builds upon teachers’ content knowledge, conceptual understandings, instructional skills, and attitudes over the life span of the grant. </w:t>
            </w:r>
          </w:p>
          <w:p w14:paraId="13328EAA" w14:textId="77777777" w:rsidR="009E69E5" w:rsidRPr="00B80472" w:rsidRDefault="009E69E5" w:rsidP="00400D60">
            <w:pPr>
              <w:rPr>
                <w:rFonts w:ascii="Arial" w:hAnsi="Arial" w:cs="Arial"/>
                <w:b/>
                <w:sz w:val="16"/>
                <w:szCs w:val="16"/>
              </w:rPr>
            </w:pPr>
          </w:p>
        </w:tc>
        <w:tc>
          <w:tcPr>
            <w:tcW w:w="935" w:type="dxa"/>
            <w:tcBorders>
              <w:top w:val="single" w:sz="12" w:space="0" w:color="auto"/>
              <w:left w:val="single" w:sz="12" w:space="0" w:color="auto"/>
              <w:right w:val="single" w:sz="12" w:space="0" w:color="auto"/>
            </w:tcBorders>
            <w:shd w:val="clear" w:color="auto" w:fill="E6E6E6"/>
            <w:tcMar>
              <w:top w:w="14" w:type="dxa"/>
              <w:left w:w="58" w:type="dxa"/>
              <w:bottom w:w="14" w:type="dxa"/>
              <w:right w:w="58" w:type="dxa"/>
            </w:tcMar>
          </w:tcPr>
          <w:p w14:paraId="1597CBB4" w14:textId="4E225503" w:rsidR="009E69E5" w:rsidRPr="00B80472" w:rsidRDefault="009E69E5" w:rsidP="00400D60">
            <w:pPr>
              <w:rPr>
                <w:rFonts w:ascii="Arial" w:hAnsi="Arial" w:cs="Arial"/>
                <w:b/>
                <w:sz w:val="16"/>
                <w:szCs w:val="16"/>
              </w:rPr>
            </w:pPr>
            <w:r>
              <w:rPr>
                <w:rFonts w:ascii="Arial" w:hAnsi="Arial" w:cs="Arial"/>
                <w:b/>
                <w:sz w:val="16"/>
                <w:szCs w:val="16"/>
              </w:rPr>
              <w:t>201</w:t>
            </w:r>
            <w:r w:rsidR="008E3B92">
              <w:rPr>
                <w:rFonts w:ascii="Arial" w:hAnsi="Arial" w:cs="Arial"/>
                <w:b/>
                <w:sz w:val="16"/>
                <w:szCs w:val="16"/>
              </w:rPr>
              <w:t>8</w:t>
            </w:r>
            <w:r>
              <w:rPr>
                <w:rFonts w:ascii="Arial" w:hAnsi="Arial" w:cs="Arial"/>
                <w:b/>
                <w:sz w:val="16"/>
                <w:szCs w:val="16"/>
              </w:rPr>
              <w:t>-201</w:t>
            </w:r>
            <w:r w:rsidR="008E3B92">
              <w:rPr>
                <w:rFonts w:ascii="Arial" w:hAnsi="Arial" w:cs="Arial"/>
                <w:b/>
                <w:sz w:val="16"/>
                <w:szCs w:val="16"/>
              </w:rPr>
              <w:t>9</w:t>
            </w:r>
          </w:p>
          <w:p w14:paraId="0EB41FC4" w14:textId="47B79453" w:rsidR="009E69E5" w:rsidRPr="00B80472" w:rsidRDefault="009E69E5" w:rsidP="002C3DA5">
            <w:pPr>
              <w:rPr>
                <w:rFonts w:ascii="Arial" w:hAnsi="Arial" w:cs="Arial"/>
                <w:color w:val="333333"/>
                <w:sz w:val="16"/>
                <w:szCs w:val="16"/>
              </w:rPr>
            </w:pPr>
            <w:r w:rsidRPr="00B80472">
              <w:rPr>
                <w:rFonts w:ascii="Arial" w:hAnsi="Arial" w:cs="Arial"/>
                <w:b/>
                <w:sz w:val="16"/>
                <w:szCs w:val="16"/>
              </w:rPr>
              <w:t>Total PD Hours per Year:</w:t>
            </w:r>
          </w:p>
        </w:tc>
        <w:tc>
          <w:tcPr>
            <w:tcW w:w="1946" w:type="dxa"/>
            <w:tcBorders>
              <w:top w:val="single" w:sz="12" w:space="0" w:color="auto"/>
              <w:left w:val="single" w:sz="12" w:space="0" w:color="auto"/>
              <w:right w:val="single" w:sz="12" w:space="0" w:color="auto"/>
            </w:tcBorders>
          </w:tcPr>
          <w:p w14:paraId="2F3361F8" w14:textId="77777777" w:rsidR="009E69E5" w:rsidRPr="00B80472" w:rsidRDefault="009E69E5" w:rsidP="002C3DA5">
            <w:pPr>
              <w:spacing w:line="1200" w:lineRule="auto"/>
              <w:rPr>
                <w:rFonts w:ascii="Arial" w:hAnsi="Arial" w:cs="Arial"/>
                <w:color w:val="333333"/>
                <w:sz w:val="16"/>
                <w:szCs w:val="16"/>
              </w:rPr>
            </w:pPr>
            <w:r w:rsidRPr="00B80472">
              <w:rPr>
                <w:rFonts w:ascii="Arial" w:hAnsi="Arial" w:cs="Arial"/>
                <w:color w:val="333333"/>
                <w:sz w:val="16"/>
                <w:szCs w:val="16"/>
              </w:rPr>
              <w:t xml:space="preserve">Summer PD Offered: </w:t>
            </w:r>
          </w:p>
          <w:p w14:paraId="5BA76DCF" w14:textId="77777777" w:rsidR="009E69E5" w:rsidRPr="00B80472" w:rsidRDefault="009E69E5" w:rsidP="002C3DA5">
            <w:pPr>
              <w:spacing w:line="1200" w:lineRule="auto"/>
              <w:rPr>
                <w:rFonts w:ascii="Arial" w:hAnsi="Arial" w:cs="Arial"/>
                <w:color w:val="333333"/>
                <w:sz w:val="16"/>
                <w:szCs w:val="16"/>
              </w:rPr>
            </w:pPr>
            <w:r w:rsidRPr="00B80472">
              <w:rPr>
                <w:rFonts w:ascii="Arial" w:hAnsi="Arial" w:cs="Arial"/>
                <w:color w:val="333333"/>
                <w:sz w:val="16"/>
                <w:szCs w:val="16"/>
              </w:rPr>
              <w:t>Subtotal of PD Hours:</w:t>
            </w:r>
          </w:p>
        </w:tc>
        <w:tc>
          <w:tcPr>
            <w:tcW w:w="2024" w:type="dxa"/>
            <w:tcBorders>
              <w:top w:val="single" w:sz="12" w:space="0" w:color="auto"/>
              <w:left w:val="single" w:sz="12" w:space="0" w:color="auto"/>
              <w:right w:val="single" w:sz="12" w:space="0" w:color="auto"/>
            </w:tcBorders>
          </w:tcPr>
          <w:p w14:paraId="412C817B" w14:textId="77777777" w:rsidR="009E69E5" w:rsidRPr="00B80472" w:rsidRDefault="009E69E5" w:rsidP="000825C8">
            <w:pPr>
              <w:spacing w:line="1200" w:lineRule="auto"/>
              <w:rPr>
                <w:rFonts w:ascii="Arial" w:hAnsi="Arial" w:cs="Arial"/>
                <w:color w:val="333333"/>
                <w:sz w:val="16"/>
                <w:szCs w:val="16"/>
              </w:rPr>
            </w:pPr>
            <w:r>
              <w:rPr>
                <w:rFonts w:ascii="Arial" w:hAnsi="Arial" w:cs="Arial"/>
                <w:color w:val="333333"/>
                <w:sz w:val="16"/>
                <w:szCs w:val="16"/>
              </w:rPr>
              <w:t xml:space="preserve">Fall </w:t>
            </w:r>
            <w:r w:rsidRPr="00B80472">
              <w:rPr>
                <w:rFonts w:ascii="Arial" w:hAnsi="Arial" w:cs="Arial"/>
                <w:color w:val="333333"/>
                <w:sz w:val="16"/>
                <w:szCs w:val="16"/>
              </w:rPr>
              <w:t xml:space="preserve">PD Offered: </w:t>
            </w:r>
          </w:p>
          <w:p w14:paraId="163AA7F5" w14:textId="77777777" w:rsidR="009E69E5" w:rsidRPr="00B80472" w:rsidRDefault="009E69E5" w:rsidP="000825C8">
            <w:pPr>
              <w:spacing w:line="1200" w:lineRule="auto"/>
              <w:rPr>
                <w:rFonts w:ascii="Arial" w:hAnsi="Arial" w:cs="Arial"/>
                <w:color w:val="333333"/>
                <w:sz w:val="16"/>
                <w:szCs w:val="16"/>
              </w:rPr>
            </w:pPr>
            <w:r w:rsidRPr="00B80472">
              <w:rPr>
                <w:rFonts w:ascii="Arial" w:hAnsi="Arial" w:cs="Arial"/>
                <w:color w:val="333333"/>
                <w:sz w:val="16"/>
                <w:szCs w:val="16"/>
              </w:rPr>
              <w:t>Subtotal of PD Hours:</w:t>
            </w:r>
          </w:p>
        </w:tc>
        <w:tc>
          <w:tcPr>
            <w:tcW w:w="2024" w:type="dxa"/>
            <w:tcBorders>
              <w:top w:val="single" w:sz="12" w:space="0" w:color="auto"/>
              <w:left w:val="single" w:sz="12" w:space="0" w:color="auto"/>
              <w:right w:val="single" w:sz="12" w:space="0" w:color="auto"/>
            </w:tcBorders>
          </w:tcPr>
          <w:p w14:paraId="634A2CA1" w14:textId="77777777" w:rsidR="009E69E5" w:rsidRPr="00B80472" w:rsidRDefault="009E69E5" w:rsidP="000825C8">
            <w:pPr>
              <w:spacing w:line="1200" w:lineRule="auto"/>
              <w:rPr>
                <w:rFonts w:ascii="Arial" w:hAnsi="Arial" w:cs="Arial"/>
                <w:color w:val="333333"/>
                <w:sz w:val="16"/>
                <w:szCs w:val="16"/>
              </w:rPr>
            </w:pPr>
            <w:r>
              <w:rPr>
                <w:rFonts w:ascii="Arial" w:hAnsi="Arial" w:cs="Arial"/>
                <w:color w:val="333333"/>
                <w:sz w:val="16"/>
                <w:szCs w:val="16"/>
              </w:rPr>
              <w:t xml:space="preserve">Winter </w:t>
            </w:r>
            <w:r w:rsidRPr="00B80472">
              <w:rPr>
                <w:rFonts w:ascii="Arial" w:hAnsi="Arial" w:cs="Arial"/>
                <w:color w:val="333333"/>
                <w:sz w:val="16"/>
                <w:szCs w:val="16"/>
              </w:rPr>
              <w:t xml:space="preserve">PD Offered: </w:t>
            </w:r>
          </w:p>
          <w:p w14:paraId="66137E9A" w14:textId="77777777" w:rsidR="009E69E5" w:rsidRPr="00B80472" w:rsidRDefault="009E69E5" w:rsidP="000825C8">
            <w:pPr>
              <w:spacing w:line="1200" w:lineRule="auto"/>
              <w:rPr>
                <w:rFonts w:ascii="Arial" w:hAnsi="Arial" w:cs="Arial"/>
                <w:color w:val="333333"/>
                <w:sz w:val="16"/>
                <w:szCs w:val="16"/>
              </w:rPr>
            </w:pPr>
            <w:r w:rsidRPr="00B80472">
              <w:rPr>
                <w:rFonts w:ascii="Arial" w:hAnsi="Arial" w:cs="Arial"/>
                <w:color w:val="333333"/>
                <w:sz w:val="16"/>
                <w:szCs w:val="16"/>
              </w:rPr>
              <w:t>Subtotal of PD Hours:</w:t>
            </w:r>
          </w:p>
        </w:tc>
        <w:tc>
          <w:tcPr>
            <w:tcW w:w="2945" w:type="dxa"/>
            <w:tcBorders>
              <w:top w:val="single" w:sz="12" w:space="0" w:color="auto"/>
              <w:left w:val="single" w:sz="12" w:space="0" w:color="auto"/>
              <w:right w:val="single" w:sz="12" w:space="0" w:color="auto"/>
            </w:tcBorders>
          </w:tcPr>
          <w:p w14:paraId="14ECD834" w14:textId="77777777" w:rsidR="009E69E5" w:rsidRPr="00B80472" w:rsidRDefault="009E69E5" w:rsidP="000825C8">
            <w:pPr>
              <w:spacing w:line="1200" w:lineRule="auto"/>
              <w:rPr>
                <w:rFonts w:ascii="Arial" w:hAnsi="Arial" w:cs="Arial"/>
                <w:color w:val="333333"/>
                <w:sz w:val="16"/>
                <w:szCs w:val="16"/>
              </w:rPr>
            </w:pPr>
            <w:r>
              <w:rPr>
                <w:rFonts w:ascii="Arial" w:hAnsi="Arial" w:cs="Arial"/>
                <w:color w:val="333333"/>
                <w:sz w:val="16"/>
                <w:szCs w:val="16"/>
              </w:rPr>
              <w:t xml:space="preserve">Spring </w:t>
            </w:r>
            <w:r w:rsidRPr="00B80472">
              <w:rPr>
                <w:rFonts w:ascii="Arial" w:hAnsi="Arial" w:cs="Arial"/>
                <w:color w:val="333333"/>
                <w:sz w:val="16"/>
                <w:szCs w:val="16"/>
              </w:rPr>
              <w:t xml:space="preserve">PD Offered: </w:t>
            </w:r>
          </w:p>
          <w:p w14:paraId="38B0DCEE" w14:textId="77777777" w:rsidR="009E69E5" w:rsidRPr="00B80472" w:rsidRDefault="009E69E5" w:rsidP="000825C8">
            <w:pPr>
              <w:spacing w:line="1200" w:lineRule="auto"/>
              <w:rPr>
                <w:rFonts w:ascii="Arial" w:hAnsi="Arial" w:cs="Arial"/>
                <w:color w:val="333333"/>
                <w:sz w:val="16"/>
                <w:szCs w:val="16"/>
              </w:rPr>
            </w:pPr>
            <w:r w:rsidRPr="00B80472">
              <w:rPr>
                <w:rFonts w:ascii="Arial" w:hAnsi="Arial" w:cs="Arial"/>
                <w:color w:val="333333"/>
                <w:sz w:val="16"/>
                <w:szCs w:val="16"/>
              </w:rPr>
              <w:t>Subtotal of PD Hours:</w:t>
            </w:r>
          </w:p>
        </w:tc>
      </w:tr>
      <w:tr w:rsidR="009E69E5" w:rsidRPr="00B80472" w14:paraId="4655242E" w14:textId="77777777" w:rsidTr="00393709">
        <w:trPr>
          <w:trHeight w:val="3136"/>
        </w:trPr>
        <w:tc>
          <w:tcPr>
            <w:tcW w:w="1361" w:type="dxa"/>
            <w:vMerge/>
            <w:tcBorders>
              <w:left w:val="single" w:sz="12" w:space="0" w:color="auto"/>
              <w:right w:val="single" w:sz="12" w:space="0" w:color="auto"/>
            </w:tcBorders>
            <w:shd w:val="clear" w:color="auto" w:fill="CCCCCC"/>
            <w:tcMar>
              <w:top w:w="14" w:type="dxa"/>
              <w:left w:w="58" w:type="dxa"/>
              <w:bottom w:w="14" w:type="dxa"/>
              <w:right w:w="58" w:type="dxa"/>
            </w:tcMar>
          </w:tcPr>
          <w:p w14:paraId="65E72AAE" w14:textId="77777777" w:rsidR="009E69E5" w:rsidRPr="00B80472" w:rsidRDefault="009E69E5" w:rsidP="00400D60">
            <w:pPr>
              <w:rPr>
                <w:rFonts w:ascii="Arial" w:hAnsi="Arial" w:cs="Arial"/>
                <w:b/>
                <w:sz w:val="16"/>
                <w:szCs w:val="16"/>
              </w:rPr>
            </w:pPr>
          </w:p>
        </w:tc>
        <w:tc>
          <w:tcPr>
            <w:tcW w:w="9874" w:type="dxa"/>
            <w:gridSpan w:val="5"/>
            <w:tcBorders>
              <w:top w:val="single" w:sz="12" w:space="0" w:color="auto"/>
              <w:left w:val="single" w:sz="12" w:space="0" w:color="auto"/>
              <w:bottom w:val="nil"/>
              <w:right w:val="single" w:sz="12" w:space="0" w:color="auto"/>
            </w:tcBorders>
            <w:shd w:val="clear" w:color="auto" w:fill="D9D9D9"/>
            <w:tcMar>
              <w:top w:w="14" w:type="dxa"/>
              <w:left w:w="58" w:type="dxa"/>
              <w:bottom w:w="14" w:type="dxa"/>
              <w:right w:w="58" w:type="dxa"/>
            </w:tcMar>
          </w:tcPr>
          <w:p w14:paraId="705D4CB8" w14:textId="634BB332" w:rsidR="009E69E5" w:rsidRPr="00B80472" w:rsidRDefault="009E69E5" w:rsidP="00400D60">
            <w:pPr>
              <w:rPr>
                <w:rFonts w:ascii="Arial" w:hAnsi="Arial" w:cs="Arial"/>
                <w:color w:val="333333"/>
                <w:sz w:val="16"/>
                <w:szCs w:val="16"/>
              </w:rPr>
            </w:pPr>
            <w:r w:rsidRPr="00B80472">
              <w:rPr>
                <w:rFonts w:ascii="Arial" w:hAnsi="Arial" w:cs="Arial"/>
                <w:color w:val="333333"/>
                <w:sz w:val="16"/>
                <w:szCs w:val="16"/>
              </w:rPr>
              <w:t xml:space="preserve">Summary of the Professional Development Focus </w:t>
            </w:r>
          </w:p>
        </w:tc>
      </w:tr>
      <w:tr w:rsidR="009E69E5" w:rsidRPr="00B80472" w14:paraId="1ECC2F66" w14:textId="77777777" w:rsidTr="00393709">
        <w:trPr>
          <w:trHeight w:val="814"/>
        </w:trPr>
        <w:tc>
          <w:tcPr>
            <w:tcW w:w="1361" w:type="dxa"/>
            <w:vMerge w:val="restart"/>
            <w:tcBorders>
              <w:top w:val="single" w:sz="4" w:space="0" w:color="auto"/>
              <w:left w:val="single" w:sz="12" w:space="0" w:color="auto"/>
              <w:bottom w:val="single" w:sz="12" w:space="0" w:color="auto"/>
              <w:right w:val="single" w:sz="12" w:space="0" w:color="auto"/>
            </w:tcBorders>
            <w:shd w:val="clear" w:color="auto" w:fill="CCCCCC"/>
            <w:tcMar>
              <w:top w:w="14" w:type="dxa"/>
              <w:left w:w="58" w:type="dxa"/>
              <w:bottom w:w="14" w:type="dxa"/>
              <w:right w:w="58" w:type="dxa"/>
            </w:tcMar>
          </w:tcPr>
          <w:p w14:paraId="4B59E3EF" w14:textId="77777777" w:rsidR="009E69E5" w:rsidRPr="00B80472" w:rsidRDefault="009E69E5" w:rsidP="00400D60">
            <w:pPr>
              <w:rPr>
                <w:rFonts w:ascii="Arial" w:hAnsi="Arial" w:cs="Arial"/>
                <w:b/>
                <w:sz w:val="16"/>
                <w:szCs w:val="16"/>
              </w:rPr>
            </w:pPr>
            <w:r w:rsidRPr="00B80472">
              <w:rPr>
                <w:rFonts w:ascii="Arial" w:hAnsi="Arial" w:cs="Arial"/>
                <w:b/>
                <w:sz w:val="16"/>
                <w:szCs w:val="16"/>
              </w:rPr>
              <w:t xml:space="preserve">Formative and Summative Assessments to Evaluate Implementation of the Professional Development Program </w:t>
            </w:r>
          </w:p>
        </w:tc>
        <w:tc>
          <w:tcPr>
            <w:tcW w:w="9874" w:type="dxa"/>
            <w:gridSpan w:val="5"/>
            <w:tcBorders>
              <w:top w:val="single" w:sz="4" w:space="0" w:color="auto"/>
              <w:left w:val="single" w:sz="12" w:space="0" w:color="auto"/>
              <w:right w:val="single" w:sz="12" w:space="0" w:color="auto"/>
            </w:tcBorders>
            <w:tcMar>
              <w:top w:w="14" w:type="dxa"/>
              <w:left w:w="58" w:type="dxa"/>
              <w:bottom w:w="14" w:type="dxa"/>
              <w:right w:w="58" w:type="dxa"/>
            </w:tcMar>
          </w:tcPr>
          <w:p w14:paraId="528A1EE4" w14:textId="77777777" w:rsidR="009E69E5" w:rsidRPr="00B80472" w:rsidRDefault="009E69E5" w:rsidP="00400D60">
            <w:pPr>
              <w:rPr>
                <w:rFonts w:ascii="Arial" w:hAnsi="Arial" w:cs="Arial"/>
                <w:b/>
                <w:sz w:val="16"/>
                <w:szCs w:val="16"/>
              </w:rPr>
            </w:pPr>
            <w:r w:rsidRPr="00B80472">
              <w:rPr>
                <w:rFonts w:ascii="Arial" w:hAnsi="Arial" w:cs="Arial"/>
                <w:b/>
                <w:sz w:val="16"/>
                <w:szCs w:val="16"/>
              </w:rPr>
              <w:t>Description of Formative Assessments:</w:t>
            </w:r>
          </w:p>
          <w:p w14:paraId="17CFED38" w14:textId="77777777" w:rsidR="009E69E5" w:rsidRPr="00B80472" w:rsidRDefault="009E69E5" w:rsidP="00400D60">
            <w:pPr>
              <w:rPr>
                <w:rFonts w:ascii="Arial" w:hAnsi="Arial" w:cs="Arial"/>
                <w:b/>
                <w:i/>
                <w:sz w:val="16"/>
                <w:szCs w:val="16"/>
              </w:rPr>
            </w:pPr>
          </w:p>
        </w:tc>
      </w:tr>
      <w:tr w:rsidR="009E69E5" w:rsidRPr="00B80472" w14:paraId="4CBA4BD9" w14:textId="77777777" w:rsidTr="00393709">
        <w:trPr>
          <w:trHeight w:val="1557"/>
        </w:trPr>
        <w:tc>
          <w:tcPr>
            <w:tcW w:w="1361" w:type="dxa"/>
            <w:vMerge/>
            <w:tcBorders>
              <w:top w:val="single" w:sz="4" w:space="0" w:color="auto"/>
              <w:left w:val="single" w:sz="12" w:space="0" w:color="auto"/>
              <w:bottom w:val="single" w:sz="12" w:space="0" w:color="auto"/>
              <w:right w:val="single" w:sz="12" w:space="0" w:color="auto"/>
            </w:tcBorders>
            <w:shd w:val="clear" w:color="auto" w:fill="CCCCCC"/>
            <w:tcMar>
              <w:top w:w="14" w:type="dxa"/>
              <w:left w:w="58" w:type="dxa"/>
              <w:bottom w:w="14" w:type="dxa"/>
              <w:right w:w="58" w:type="dxa"/>
            </w:tcMar>
          </w:tcPr>
          <w:p w14:paraId="1A431C6C" w14:textId="77777777" w:rsidR="009E69E5" w:rsidRPr="00B80472" w:rsidRDefault="009E69E5" w:rsidP="00400D60">
            <w:pPr>
              <w:rPr>
                <w:rFonts w:ascii="Arial" w:hAnsi="Arial" w:cs="Arial"/>
                <w:b/>
                <w:sz w:val="16"/>
                <w:szCs w:val="16"/>
              </w:rPr>
            </w:pPr>
          </w:p>
        </w:tc>
        <w:tc>
          <w:tcPr>
            <w:tcW w:w="9874" w:type="dxa"/>
            <w:gridSpan w:val="5"/>
            <w:tcBorders>
              <w:left w:val="single" w:sz="12" w:space="0" w:color="auto"/>
              <w:bottom w:val="single" w:sz="4" w:space="0" w:color="auto"/>
              <w:right w:val="single" w:sz="12" w:space="0" w:color="auto"/>
            </w:tcBorders>
            <w:tcMar>
              <w:top w:w="14" w:type="dxa"/>
              <w:left w:w="58" w:type="dxa"/>
              <w:bottom w:w="14" w:type="dxa"/>
              <w:right w:w="58" w:type="dxa"/>
            </w:tcMar>
          </w:tcPr>
          <w:p w14:paraId="1BA60FD6" w14:textId="77777777" w:rsidR="009E69E5" w:rsidRPr="00B80472" w:rsidRDefault="009E69E5" w:rsidP="00400D60">
            <w:pPr>
              <w:rPr>
                <w:rFonts w:ascii="Arial" w:hAnsi="Arial" w:cs="Arial"/>
                <w:color w:val="999999"/>
                <w:sz w:val="16"/>
                <w:szCs w:val="16"/>
              </w:rPr>
            </w:pPr>
            <w:r>
              <w:rPr>
                <w:rFonts w:ascii="Arial" w:hAnsi="Arial" w:cs="Arial"/>
                <w:b/>
                <w:sz w:val="16"/>
                <w:szCs w:val="16"/>
              </w:rPr>
              <w:t xml:space="preserve">Description of Summative </w:t>
            </w:r>
            <w:r w:rsidRPr="00B80472">
              <w:rPr>
                <w:rFonts w:ascii="Arial" w:hAnsi="Arial" w:cs="Arial"/>
                <w:b/>
                <w:sz w:val="16"/>
                <w:szCs w:val="16"/>
              </w:rPr>
              <w:t>Assessments:</w:t>
            </w:r>
          </w:p>
        </w:tc>
      </w:tr>
    </w:tbl>
    <w:p w14:paraId="752F07E8" w14:textId="50232D42" w:rsidR="00F847D3" w:rsidRDefault="00F847D3">
      <w:pPr>
        <w:rPr>
          <w:rFonts w:ascii="Arial" w:hAnsi="Arial" w:cs="Arial"/>
          <w:b/>
          <w:szCs w:val="24"/>
        </w:rPr>
      </w:pPr>
      <w:r>
        <w:rPr>
          <w:rFonts w:ascii="Arial" w:hAnsi="Arial" w:cs="Arial"/>
          <w:b/>
          <w:szCs w:val="24"/>
        </w:rPr>
        <w:br w:type="page"/>
      </w:r>
    </w:p>
    <w:p w14:paraId="21FCAC22" w14:textId="418604F2" w:rsidR="009E69E5" w:rsidRPr="00CD3017" w:rsidRDefault="009E69E5" w:rsidP="009E69E5">
      <w:pPr>
        <w:ind w:right="-1008"/>
        <w:jc w:val="center"/>
        <w:rPr>
          <w:rFonts w:ascii="Arial" w:hAnsi="Arial" w:cs="Arial"/>
          <w:b/>
          <w:szCs w:val="24"/>
        </w:rPr>
      </w:pPr>
      <w:r w:rsidRPr="00CD3017">
        <w:rPr>
          <w:rFonts w:ascii="Arial" w:hAnsi="Arial" w:cs="Arial"/>
          <w:b/>
          <w:szCs w:val="24"/>
        </w:rPr>
        <w:t>TEMPLATE B – LOCAL EVALUATION PLAN</w:t>
      </w:r>
    </w:p>
    <w:tbl>
      <w:tblPr>
        <w:tblW w:w="11025" w:type="dxa"/>
        <w:tblInd w:w="-82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2349"/>
        <w:gridCol w:w="1238"/>
        <w:gridCol w:w="838"/>
        <w:gridCol w:w="2256"/>
        <w:gridCol w:w="4344"/>
      </w:tblGrid>
      <w:tr w:rsidR="009E69E5" w:rsidRPr="00B80472" w14:paraId="1E643D6A" w14:textId="77777777" w:rsidTr="00400D60">
        <w:trPr>
          <w:trHeight w:val="1187"/>
        </w:trPr>
        <w:tc>
          <w:tcPr>
            <w:tcW w:w="2349" w:type="dxa"/>
            <w:tcBorders>
              <w:top w:val="single" w:sz="12" w:space="0" w:color="auto"/>
              <w:left w:val="single" w:sz="12" w:space="0" w:color="auto"/>
              <w:bottom w:val="single" w:sz="4" w:space="0" w:color="auto"/>
              <w:right w:val="single" w:sz="12" w:space="0" w:color="auto"/>
            </w:tcBorders>
            <w:shd w:val="clear" w:color="auto" w:fill="CCCCCC"/>
            <w:tcMar>
              <w:top w:w="14" w:type="dxa"/>
              <w:left w:w="58" w:type="dxa"/>
              <w:bottom w:w="14" w:type="dxa"/>
              <w:right w:w="58" w:type="dxa"/>
            </w:tcMar>
            <w:vAlign w:val="center"/>
          </w:tcPr>
          <w:p w14:paraId="75646832" w14:textId="77777777" w:rsidR="009E69E5" w:rsidRPr="00B80472" w:rsidRDefault="009E69E5" w:rsidP="00400D60">
            <w:pPr>
              <w:rPr>
                <w:rFonts w:ascii="Arial" w:hAnsi="Arial" w:cs="Arial"/>
                <w:b/>
                <w:sz w:val="16"/>
                <w:szCs w:val="16"/>
              </w:rPr>
            </w:pPr>
            <w:r w:rsidRPr="00B80472">
              <w:rPr>
                <w:rFonts w:ascii="Arial" w:hAnsi="Arial" w:cs="Arial"/>
                <w:b/>
                <w:sz w:val="16"/>
                <w:szCs w:val="16"/>
              </w:rPr>
              <w:t>Project Goal</w:t>
            </w:r>
            <w:r>
              <w:rPr>
                <w:rFonts w:ascii="Arial" w:hAnsi="Arial" w:cs="Arial"/>
                <w:b/>
                <w:sz w:val="16"/>
                <w:szCs w:val="16"/>
              </w:rPr>
              <w:t xml:space="preserve"> #</w:t>
            </w:r>
          </w:p>
        </w:tc>
        <w:tc>
          <w:tcPr>
            <w:tcW w:w="8676" w:type="dxa"/>
            <w:gridSpan w:val="4"/>
            <w:tcBorders>
              <w:top w:val="single" w:sz="12" w:space="0" w:color="auto"/>
              <w:left w:val="single" w:sz="12" w:space="0" w:color="auto"/>
              <w:bottom w:val="single" w:sz="4" w:space="0" w:color="auto"/>
              <w:right w:val="single" w:sz="12" w:space="0" w:color="auto"/>
            </w:tcBorders>
            <w:tcMar>
              <w:top w:w="14" w:type="dxa"/>
              <w:left w:w="58" w:type="dxa"/>
              <w:bottom w:w="14" w:type="dxa"/>
              <w:right w:w="58" w:type="dxa"/>
            </w:tcMar>
            <w:vAlign w:val="center"/>
          </w:tcPr>
          <w:p w14:paraId="27FE29D2" w14:textId="77777777" w:rsidR="009E69E5" w:rsidRDefault="009E69E5" w:rsidP="00400D60">
            <w:pPr>
              <w:rPr>
                <w:rFonts w:ascii="Arial" w:hAnsi="Arial" w:cs="Arial"/>
                <w:sz w:val="16"/>
                <w:szCs w:val="16"/>
              </w:rPr>
            </w:pPr>
            <w:r w:rsidRPr="00B80472">
              <w:rPr>
                <w:rFonts w:ascii="Arial" w:hAnsi="Arial" w:cs="Arial"/>
                <w:sz w:val="16"/>
                <w:szCs w:val="16"/>
              </w:rPr>
              <w:t xml:space="preserve">At a minimum, evaluations must include assessment of each of the following goals: </w:t>
            </w:r>
          </w:p>
          <w:p w14:paraId="5C97273E" w14:textId="77777777" w:rsidR="009E69E5" w:rsidRDefault="009E69E5" w:rsidP="00400D60">
            <w:pPr>
              <w:rPr>
                <w:rFonts w:ascii="Arial" w:hAnsi="Arial" w:cs="Arial"/>
                <w:sz w:val="16"/>
                <w:szCs w:val="16"/>
              </w:rPr>
            </w:pPr>
            <w:r w:rsidRPr="00B80472">
              <w:rPr>
                <w:rFonts w:ascii="Arial" w:hAnsi="Arial" w:cs="Arial"/>
                <w:sz w:val="16"/>
                <w:szCs w:val="16"/>
              </w:rPr>
              <w:t xml:space="preserve">1) quality and effectiveness of professional development, </w:t>
            </w:r>
          </w:p>
          <w:p w14:paraId="2DC95A14" w14:textId="77777777" w:rsidR="009E69E5" w:rsidRDefault="009E69E5" w:rsidP="00400D60">
            <w:pPr>
              <w:rPr>
                <w:rFonts w:ascii="Arial" w:hAnsi="Arial" w:cs="Arial"/>
                <w:sz w:val="16"/>
                <w:szCs w:val="16"/>
              </w:rPr>
            </w:pPr>
            <w:r w:rsidRPr="00B80472">
              <w:rPr>
                <w:rFonts w:ascii="Arial" w:hAnsi="Arial" w:cs="Arial"/>
                <w:sz w:val="16"/>
                <w:szCs w:val="16"/>
              </w:rPr>
              <w:t xml:space="preserve">2) increase in the content knowledge of teachers, </w:t>
            </w:r>
          </w:p>
          <w:p w14:paraId="209181F7" w14:textId="77777777" w:rsidR="009E69E5" w:rsidRDefault="009E69E5" w:rsidP="00400D60">
            <w:pPr>
              <w:rPr>
                <w:rFonts w:ascii="Arial" w:hAnsi="Arial" w:cs="Arial"/>
                <w:sz w:val="16"/>
                <w:szCs w:val="16"/>
              </w:rPr>
            </w:pPr>
            <w:r w:rsidRPr="00B80472">
              <w:rPr>
                <w:rFonts w:ascii="Arial" w:hAnsi="Arial" w:cs="Arial"/>
                <w:sz w:val="16"/>
                <w:szCs w:val="16"/>
              </w:rPr>
              <w:t xml:space="preserve">3) increase in the pedagogical skills, and </w:t>
            </w:r>
          </w:p>
          <w:p w14:paraId="0933AC43" w14:textId="77777777" w:rsidR="009E69E5" w:rsidRPr="00B80472" w:rsidRDefault="009E69E5" w:rsidP="00400D60">
            <w:pPr>
              <w:rPr>
                <w:rFonts w:ascii="Arial" w:hAnsi="Arial" w:cs="Arial"/>
                <w:color w:val="999999"/>
                <w:sz w:val="16"/>
                <w:szCs w:val="16"/>
              </w:rPr>
            </w:pPr>
            <w:r w:rsidRPr="00B80472">
              <w:rPr>
                <w:rFonts w:ascii="Arial" w:hAnsi="Arial" w:cs="Arial"/>
                <w:sz w:val="16"/>
                <w:szCs w:val="16"/>
              </w:rPr>
              <w:t>4) improved student achievement</w:t>
            </w:r>
            <w:r w:rsidRPr="00B80472">
              <w:rPr>
                <w:rFonts w:ascii="Arial" w:hAnsi="Arial" w:cs="Arial"/>
                <w:color w:val="999999"/>
                <w:sz w:val="16"/>
                <w:szCs w:val="16"/>
              </w:rPr>
              <w:t>.</w:t>
            </w:r>
          </w:p>
        </w:tc>
      </w:tr>
      <w:tr w:rsidR="009E69E5" w:rsidRPr="00B80472" w14:paraId="3C32FB0A" w14:textId="77777777" w:rsidTr="00400D60">
        <w:trPr>
          <w:trHeight w:val="263"/>
        </w:trPr>
        <w:tc>
          <w:tcPr>
            <w:tcW w:w="2349" w:type="dxa"/>
            <w:vMerge w:val="restart"/>
            <w:tcBorders>
              <w:top w:val="single" w:sz="4" w:space="0" w:color="auto"/>
              <w:left w:val="single" w:sz="12" w:space="0" w:color="auto"/>
              <w:right w:val="single" w:sz="12" w:space="0" w:color="auto"/>
            </w:tcBorders>
            <w:shd w:val="clear" w:color="auto" w:fill="CCCCCC"/>
            <w:tcMar>
              <w:top w:w="14" w:type="dxa"/>
              <w:left w:w="58" w:type="dxa"/>
              <w:bottom w:w="14" w:type="dxa"/>
              <w:right w:w="58" w:type="dxa"/>
            </w:tcMar>
            <w:vAlign w:val="center"/>
          </w:tcPr>
          <w:p w14:paraId="0694D265" w14:textId="77777777" w:rsidR="009E69E5" w:rsidRPr="00B80472" w:rsidRDefault="009E69E5" w:rsidP="00400D60">
            <w:pPr>
              <w:rPr>
                <w:rFonts w:ascii="Arial" w:hAnsi="Arial" w:cs="Arial"/>
                <w:b/>
                <w:sz w:val="16"/>
                <w:szCs w:val="16"/>
              </w:rPr>
            </w:pPr>
            <w:r w:rsidRPr="00B80472">
              <w:rPr>
                <w:rFonts w:ascii="Arial" w:hAnsi="Arial" w:cs="Arial"/>
                <w:b/>
                <w:sz w:val="16"/>
                <w:szCs w:val="16"/>
              </w:rPr>
              <w:t>MSP Activities and Outputs</w:t>
            </w:r>
          </w:p>
        </w:tc>
        <w:tc>
          <w:tcPr>
            <w:tcW w:w="4332" w:type="dxa"/>
            <w:gridSpan w:val="3"/>
            <w:tcBorders>
              <w:top w:val="single" w:sz="4" w:space="0" w:color="auto"/>
              <w:left w:val="single" w:sz="12" w:space="0" w:color="auto"/>
            </w:tcBorders>
            <w:shd w:val="clear" w:color="auto" w:fill="D9D9D9"/>
            <w:tcMar>
              <w:top w:w="14" w:type="dxa"/>
              <w:left w:w="58" w:type="dxa"/>
              <w:bottom w:w="14" w:type="dxa"/>
              <w:right w:w="58" w:type="dxa"/>
            </w:tcMar>
            <w:vAlign w:val="center"/>
          </w:tcPr>
          <w:p w14:paraId="165819BA" w14:textId="77777777" w:rsidR="009E69E5" w:rsidRPr="00B80472" w:rsidRDefault="009E69E5" w:rsidP="00400D60">
            <w:pPr>
              <w:jc w:val="center"/>
              <w:rPr>
                <w:rFonts w:ascii="Arial" w:hAnsi="Arial" w:cs="Arial"/>
                <w:b/>
                <w:sz w:val="16"/>
                <w:szCs w:val="16"/>
              </w:rPr>
            </w:pPr>
            <w:r w:rsidRPr="00B80472">
              <w:rPr>
                <w:rFonts w:ascii="Arial" w:hAnsi="Arial" w:cs="Arial"/>
                <w:b/>
                <w:sz w:val="16"/>
                <w:szCs w:val="16"/>
              </w:rPr>
              <w:t>MSP project activities</w:t>
            </w:r>
          </w:p>
        </w:tc>
        <w:tc>
          <w:tcPr>
            <w:tcW w:w="4344" w:type="dxa"/>
            <w:tcBorders>
              <w:top w:val="single" w:sz="4" w:space="0" w:color="auto"/>
              <w:right w:val="single" w:sz="12" w:space="0" w:color="auto"/>
            </w:tcBorders>
            <w:shd w:val="clear" w:color="auto" w:fill="D9D9D9"/>
            <w:tcMar>
              <w:top w:w="14" w:type="dxa"/>
              <w:left w:w="58" w:type="dxa"/>
              <w:bottom w:w="14" w:type="dxa"/>
              <w:right w:w="58" w:type="dxa"/>
            </w:tcMar>
            <w:vAlign w:val="center"/>
          </w:tcPr>
          <w:p w14:paraId="4CDFAE6A" w14:textId="77777777" w:rsidR="009E69E5" w:rsidRPr="00B80472" w:rsidRDefault="009E69E5" w:rsidP="00400D60">
            <w:pPr>
              <w:jc w:val="center"/>
              <w:rPr>
                <w:rFonts w:ascii="Arial" w:hAnsi="Arial" w:cs="Arial"/>
                <w:b/>
                <w:sz w:val="16"/>
                <w:szCs w:val="16"/>
              </w:rPr>
            </w:pPr>
            <w:r w:rsidRPr="00B80472">
              <w:rPr>
                <w:rFonts w:ascii="Arial" w:hAnsi="Arial" w:cs="Arial"/>
                <w:b/>
                <w:sz w:val="16"/>
                <w:szCs w:val="16"/>
              </w:rPr>
              <w:t>Outputs</w:t>
            </w:r>
          </w:p>
        </w:tc>
      </w:tr>
      <w:tr w:rsidR="009E69E5" w:rsidRPr="00B80472" w14:paraId="30B260ED" w14:textId="77777777" w:rsidTr="00400D60">
        <w:trPr>
          <w:trHeight w:val="1569"/>
        </w:trPr>
        <w:tc>
          <w:tcPr>
            <w:tcW w:w="2349" w:type="dxa"/>
            <w:vMerge/>
            <w:tcBorders>
              <w:left w:val="single" w:sz="12" w:space="0" w:color="auto"/>
              <w:right w:val="single" w:sz="12" w:space="0" w:color="auto"/>
            </w:tcBorders>
            <w:shd w:val="clear" w:color="auto" w:fill="CCCCCC"/>
            <w:tcMar>
              <w:top w:w="14" w:type="dxa"/>
              <w:left w:w="58" w:type="dxa"/>
              <w:bottom w:w="14" w:type="dxa"/>
              <w:right w:w="58" w:type="dxa"/>
            </w:tcMar>
            <w:vAlign w:val="center"/>
          </w:tcPr>
          <w:p w14:paraId="0AD58301" w14:textId="77777777" w:rsidR="009E69E5" w:rsidRPr="00B80472" w:rsidRDefault="009E69E5" w:rsidP="00400D60">
            <w:pPr>
              <w:rPr>
                <w:rFonts w:ascii="Arial" w:hAnsi="Arial" w:cs="Arial"/>
                <w:b/>
                <w:sz w:val="16"/>
                <w:szCs w:val="16"/>
              </w:rPr>
            </w:pPr>
          </w:p>
        </w:tc>
        <w:tc>
          <w:tcPr>
            <w:tcW w:w="4332" w:type="dxa"/>
            <w:gridSpan w:val="3"/>
            <w:tcBorders>
              <w:left w:val="single" w:sz="12" w:space="0" w:color="auto"/>
            </w:tcBorders>
            <w:tcMar>
              <w:top w:w="14" w:type="dxa"/>
              <w:left w:w="58" w:type="dxa"/>
              <w:bottom w:w="14" w:type="dxa"/>
              <w:right w:w="58" w:type="dxa"/>
            </w:tcMar>
            <w:vAlign w:val="center"/>
          </w:tcPr>
          <w:p w14:paraId="3C0F8512" w14:textId="77777777" w:rsidR="009E69E5" w:rsidRPr="00B80472" w:rsidRDefault="009E69E5" w:rsidP="00400D60">
            <w:pPr>
              <w:rPr>
                <w:rFonts w:ascii="Arial" w:hAnsi="Arial" w:cs="Arial"/>
                <w:sz w:val="16"/>
                <w:szCs w:val="16"/>
              </w:rPr>
            </w:pPr>
            <w:r w:rsidRPr="00B80472">
              <w:rPr>
                <w:rFonts w:ascii="Arial" w:hAnsi="Arial" w:cs="Arial"/>
                <w:sz w:val="16"/>
                <w:szCs w:val="16"/>
              </w:rPr>
              <w:t>List MSP activities that directly address this project goal.</w:t>
            </w:r>
          </w:p>
          <w:p w14:paraId="3A70D6DC" w14:textId="77777777" w:rsidR="009E69E5" w:rsidRPr="00B80472" w:rsidRDefault="009E69E5" w:rsidP="00400D60">
            <w:pPr>
              <w:rPr>
                <w:rFonts w:ascii="Arial" w:hAnsi="Arial" w:cs="Arial"/>
                <w:sz w:val="16"/>
                <w:szCs w:val="16"/>
              </w:rPr>
            </w:pPr>
            <w:r w:rsidRPr="00B80472">
              <w:rPr>
                <w:rFonts w:ascii="Arial" w:hAnsi="Arial" w:cs="Arial"/>
                <w:b/>
                <w:sz w:val="16"/>
                <w:szCs w:val="16"/>
              </w:rPr>
              <w:t>EXAMPLE:</w:t>
            </w:r>
          </w:p>
          <w:p w14:paraId="15EF8F2A" w14:textId="77777777" w:rsidR="009E69E5" w:rsidRPr="00B80472" w:rsidRDefault="009E69E5" w:rsidP="00400D60">
            <w:pPr>
              <w:rPr>
                <w:rFonts w:ascii="Arial" w:hAnsi="Arial" w:cs="Arial"/>
                <w:sz w:val="16"/>
                <w:szCs w:val="16"/>
              </w:rPr>
            </w:pPr>
            <w:r w:rsidRPr="00B80472">
              <w:rPr>
                <w:rFonts w:ascii="Arial" w:hAnsi="Arial" w:cs="Arial"/>
                <w:sz w:val="16"/>
                <w:szCs w:val="16"/>
              </w:rPr>
              <w:t>1) Three 45-hour graduate courses in math for middle school teachers</w:t>
            </w:r>
          </w:p>
          <w:p w14:paraId="2253FE8C" w14:textId="77777777" w:rsidR="009E69E5" w:rsidRPr="00B80472" w:rsidRDefault="009E69E5" w:rsidP="00400D60">
            <w:pPr>
              <w:rPr>
                <w:rFonts w:ascii="Arial" w:hAnsi="Arial" w:cs="Arial"/>
                <w:sz w:val="16"/>
                <w:szCs w:val="16"/>
              </w:rPr>
            </w:pPr>
            <w:r w:rsidRPr="00B80472">
              <w:rPr>
                <w:rFonts w:ascii="Arial" w:hAnsi="Arial" w:cs="Arial"/>
                <w:sz w:val="16"/>
                <w:szCs w:val="16"/>
              </w:rPr>
              <w:t>2) A series of four 2-hour workshops in effective teaching strategies for middle school teachers</w:t>
            </w:r>
          </w:p>
        </w:tc>
        <w:tc>
          <w:tcPr>
            <w:tcW w:w="4344" w:type="dxa"/>
            <w:tcBorders>
              <w:right w:val="single" w:sz="12" w:space="0" w:color="auto"/>
            </w:tcBorders>
            <w:vAlign w:val="center"/>
          </w:tcPr>
          <w:p w14:paraId="0B5914DC" w14:textId="77777777" w:rsidR="009E69E5" w:rsidRPr="00B80472" w:rsidRDefault="009E69E5" w:rsidP="00400D60">
            <w:pPr>
              <w:rPr>
                <w:rFonts w:ascii="Arial" w:hAnsi="Arial" w:cs="Arial"/>
                <w:sz w:val="16"/>
                <w:szCs w:val="16"/>
              </w:rPr>
            </w:pPr>
            <w:r w:rsidRPr="00B80472">
              <w:rPr>
                <w:rFonts w:ascii="Arial" w:hAnsi="Arial" w:cs="Arial"/>
                <w:sz w:val="16"/>
                <w:szCs w:val="16"/>
              </w:rPr>
              <w:t>For each activity, list the outputs that will be documented.</w:t>
            </w:r>
          </w:p>
          <w:p w14:paraId="7381E0C9" w14:textId="77777777" w:rsidR="009E69E5" w:rsidRPr="00B80472" w:rsidRDefault="009E69E5" w:rsidP="00400D60">
            <w:pPr>
              <w:rPr>
                <w:rFonts w:ascii="Arial" w:hAnsi="Arial" w:cs="Arial"/>
                <w:sz w:val="16"/>
                <w:szCs w:val="16"/>
              </w:rPr>
            </w:pPr>
            <w:r w:rsidRPr="00B80472">
              <w:rPr>
                <w:rFonts w:ascii="Arial" w:hAnsi="Arial" w:cs="Arial"/>
                <w:b/>
                <w:sz w:val="16"/>
                <w:szCs w:val="16"/>
              </w:rPr>
              <w:t>EXAMPLE:</w:t>
            </w:r>
          </w:p>
          <w:p w14:paraId="589966F2" w14:textId="77777777" w:rsidR="009E69E5" w:rsidRPr="00B80472" w:rsidRDefault="009E69E5" w:rsidP="00400D60">
            <w:pPr>
              <w:rPr>
                <w:rFonts w:ascii="Arial" w:hAnsi="Arial" w:cs="Arial"/>
                <w:sz w:val="16"/>
                <w:szCs w:val="16"/>
              </w:rPr>
            </w:pPr>
            <w:r w:rsidRPr="00B80472">
              <w:rPr>
                <w:rFonts w:ascii="Arial" w:hAnsi="Arial" w:cs="Arial"/>
                <w:sz w:val="16"/>
                <w:szCs w:val="16"/>
              </w:rPr>
              <w:t xml:space="preserve">1) Number of teachers completing each graduate course, teacher satisfaction with courses </w:t>
            </w:r>
          </w:p>
          <w:p w14:paraId="100F295C" w14:textId="77777777" w:rsidR="009E69E5" w:rsidRPr="00B80472" w:rsidRDefault="009E69E5" w:rsidP="00400D60">
            <w:pPr>
              <w:rPr>
                <w:rFonts w:ascii="Arial" w:hAnsi="Arial" w:cs="Arial"/>
                <w:sz w:val="16"/>
                <w:szCs w:val="16"/>
              </w:rPr>
            </w:pPr>
            <w:r w:rsidRPr="00B80472">
              <w:rPr>
                <w:rFonts w:ascii="Arial" w:hAnsi="Arial" w:cs="Arial"/>
                <w:sz w:val="16"/>
                <w:szCs w:val="16"/>
              </w:rPr>
              <w:t>2) Number of teachers completing series, satisfaction and usefulness of series</w:t>
            </w:r>
          </w:p>
        </w:tc>
      </w:tr>
      <w:tr w:rsidR="009E69E5" w:rsidRPr="00B80472" w14:paraId="3DAB5B1B" w14:textId="77777777" w:rsidTr="00400D60">
        <w:trPr>
          <w:trHeight w:val="1767"/>
        </w:trPr>
        <w:tc>
          <w:tcPr>
            <w:tcW w:w="2349" w:type="dxa"/>
            <w:tcBorders>
              <w:top w:val="single" w:sz="4" w:space="0" w:color="auto"/>
              <w:left w:val="single" w:sz="12" w:space="0" w:color="auto"/>
              <w:bottom w:val="single" w:sz="4" w:space="0" w:color="auto"/>
              <w:right w:val="single" w:sz="12" w:space="0" w:color="auto"/>
            </w:tcBorders>
            <w:shd w:val="clear" w:color="auto" w:fill="CCCCCC"/>
            <w:tcMar>
              <w:top w:w="14" w:type="dxa"/>
              <w:left w:w="58" w:type="dxa"/>
              <w:bottom w:w="14" w:type="dxa"/>
              <w:right w:w="58" w:type="dxa"/>
            </w:tcMar>
            <w:vAlign w:val="center"/>
          </w:tcPr>
          <w:p w14:paraId="463D27E8" w14:textId="77777777" w:rsidR="009E69E5" w:rsidRPr="00B80472" w:rsidRDefault="009E69E5" w:rsidP="00400D60">
            <w:pPr>
              <w:rPr>
                <w:rFonts w:ascii="Arial" w:hAnsi="Arial" w:cs="Arial"/>
                <w:b/>
                <w:sz w:val="16"/>
                <w:szCs w:val="16"/>
              </w:rPr>
            </w:pPr>
            <w:r w:rsidRPr="00B80472">
              <w:rPr>
                <w:rFonts w:ascii="Arial" w:hAnsi="Arial" w:cs="Arial"/>
                <w:b/>
                <w:sz w:val="16"/>
                <w:szCs w:val="16"/>
              </w:rPr>
              <w:t>Indicators</w:t>
            </w:r>
          </w:p>
        </w:tc>
        <w:tc>
          <w:tcPr>
            <w:tcW w:w="8676" w:type="dxa"/>
            <w:gridSpan w:val="4"/>
            <w:tcBorders>
              <w:top w:val="single" w:sz="4" w:space="0" w:color="auto"/>
              <w:left w:val="single" w:sz="12" w:space="0" w:color="auto"/>
              <w:bottom w:val="single" w:sz="4" w:space="0" w:color="auto"/>
              <w:right w:val="single" w:sz="12" w:space="0" w:color="auto"/>
            </w:tcBorders>
            <w:tcMar>
              <w:top w:w="14" w:type="dxa"/>
              <w:left w:w="58" w:type="dxa"/>
              <w:bottom w:w="14" w:type="dxa"/>
              <w:right w:w="58" w:type="dxa"/>
            </w:tcMar>
            <w:vAlign w:val="center"/>
          </w:tcPr>
          <w:p w14:paraId="3330D7E2" w14:textId="77777777" w:rsidR="009E69E5" w:rsidRPr="00B80472" w:rsidRDefault="009E69E5" w:rsidP="00400D60">
            <w:pPr>
              <w:rPr>
                <w:rFonts w:ascii="Arial" w:hAnsi="Arial" w:cs="Arial"/>
                <w:b/>
                <w:sz w:val="16"/>
                <w:szCs w:val="16"/>
              </w:rPr>
            </w:pPr>
            <w:r w:rsidRPr="00B80472">
              <w:rPr>
                <w:rFonts w:ascii="Arial" w:hAnsi="Arial" w:cs="Arial"/>
                <w:sz w:val="16"/>
                <w:szCs w:val="16"/>
              </w:rPr>
              <w:t xml:space="preserve">List the information that will be used to “indicate” progress toward this project goal. If there are multiple indicators, please number each one individually. </w:t>
            </w:r>
            <w:r w:rsidRPr="00B80472">
              <w:rPr>
                <w:rFonts w:ascii="Arial" w:hAnsi="Arial" w:cs="Arial"/>
                <w:b/>
                <w:sz w:val="16"/>
                <w:szCs w:val="16"/>
              </w:rPr>
              <w:br w:type="page"/>
            </w:r>
          </w:p>
          <w:p w14:paraId="73D6C274" w14:textId="77777777" w:rsidR="009E69E5" w:rsidRPr="00B80472" w:rsidRDefault="009E69E5" w:rsidP="00400D60">
            <w:pPr>
              <w:rPr>
                <w:rFonts w:ascii="Arial" w:hAnsi="Arial" w:cs="Arial"/>
                <w:sz w:val="16"/>
                <w:szCs w:val="16"/>
              </w:rPr>
            </w:pPr>
            <w:r w:rsidRPr="00B80472">
              <w:rPr>
                <w:rFonts w:ascii="Arial" w:hAnsi="Arial" w:cs="Arial"/>
                <w:b/>
                <w:sz w:val="16"/>
                <w:szCs w:val="16"/>
              </w:rPr>
              <w:t>EXAMPLE:</w:t>
            </w:r>
          </w:p>
          <w:p w14:paraId="10EED5AD" w14:textId="77777777" w:rsidR="009E69E5" w:rsidRPr="00B80472" w:rsidRDefault="009E69E5" w:rsidP="00400D60">
            <w:pPr>
              <w:rPr>
                <w:rFonts w:ascii="Arial" w:hAnsi="Arial" w:cs="Arial"/>
                <w:sz w:val="16"/>
                <w:szCs w:val="16"/>
              </w:rPr>
            </w:pPr>
            <w:r w:rsidRPr="00B80472">
              <w:rPr>
                <w:rFonts w:ascii="Arial" w:hAnsi="Arial" w:cs="Arial"/>
                <w:sz w:val="16"/>
                <w:szCs w:val="16"/>
              </w:rPr>
              <w:t>1) Change in pre- and post-test content knowledge scores</w:t>
            </w:r>
          </w:p>
          <w:p w14:paraId="3588194D" w14:textId="77777777" w:rsidR="009E69E5" w:rsidRPr="00B80472" w:rsidRDefault="009E69E5" w:rsidP="00400D60">
            <w:pPr>
              <w:rPr>
                <w:rFonts w:ascii="Arial" w:hAnsi="Arial" w:cs="Arial"/>
                <w:sz w:val="16"/>
                <w:szCs w:val="16"/>
              </w:rPr>
            </w:pPr>
            <w:r w:rsidRPr="00B80472">
              <w:rPr>
                <w:rFonts w:ascii="Arial" w:hAnsi="Arial" w:cs="Arial"/>
                <w:sz w:val="16"/>
                <w:szCs w:val="16"/>
              </w:rPr>
              <w:t>2) Number of participating teachers reporting they use effective instructional strategies in math</w:t>
            </w:r>
          </w:p>
          <w:p w14:paraId="413F7571" w14:textId="77777777" w:rsidR="009E69E5" w:rsidRPr="00B80472" w:rsidRDefault="009E69E5" w:rsidP="00400D60">
            <w:pPr>
              <w:rPr>
                <w:rFonts w:ascii="Arial" w:hAnsi="Arial" w:cs="Arial"/>
                <w:sz w:val="16"/>
                <w:szCs w:val="16"/>
              </w:rPr>
            </w:pPr>
            <w:r w:rsidRPr="00B80472">
              <w:rPr>
                <w:rFonts w:ascii="Arial" w:hAnsi="Arial" w:cs="Arial"/>
                <w:sz w:val="16"/>
                <w:szCs w:val="16"/>
              </w:rPr>
              <w:t>3) The number of participating math teachers certified in subject</w:t>
            </w:r>
          </w:p>
          <w:p w14:paraId="3A893B0E" w14:textId="77777777" w:rsidR="009E69E5" w:rsidRPr="00B80472" w:rsidRDefault="009E69E5" w:rsidP="00400D60">
            <w:pPr>
              <w:rPr>
                <w:rFonts w:ascii="Arial" w:hAnsi="Arial" w:cs="Arial"/>
                <w:sz w:val="16"/>
                <w:szCs w:val="16"/>
              </w:rPr>
            </w:pPr>
            <w:r w:rsidRPr="00B80472">
              <w:rPr>
                <w:rFonts w:ascii="Arial" w:hAnsi="Arial" w:cs="Arial"/>
                <w:sz w:val="16"/>
                <w:szCs w:val="16"/>
              </w:rPr>
              <w:t>4) The number of participating math teachers highly qualified in subject</w:t>
            </w:r>
          </w:p>
        </w:tc>
      </w:tr>
      <w:tr w:rsidR="009E69E5" w:rsidRPr="00B80472" w14:paraId="3334FEA6" w14:textId="77777777" w:rsidTr="00400D60">
        <w:trPr>
          <w:trHeight w:val="1437"/>
        </w:trPr>
        <w:tc>
          <w:tcPr>
            <w:tcW w:w="2349" w:type="dxa"/>
            <w:tcBorders>
              <w:left w:val="single" w:sz="12" w:space="0" w:color="auto"/>
              <w:right w:val="single" w:sz="12" w:space="0" w:color="auto"/>
            </w:tcBorders>
            <w:shd w:val="clear" w:color="auto" w:fill="CCCCCC"/>
            <w:tcMar>
              <w:top w:w="14" w:type="dxa"/>
              <w:left w:w="58" w:type="dxa"/>
              <w:bottom w:w="14" w:type="dxa"/>
              <w:right w:w="58" w:type="dxa"/>
            </w:tcMar>
            <w:vAlign w:val="center"/>
          </w:tcPr>
          <w:p w14:paraId="71D2FE89" w14:textId="77777777" w:rsidR="009E69E5" w:rsidRPr="00B80472" w:rsidRDefault="009E69E5" w:rsidP="00400D60">
            <w:pPr>
              <w:rPr>
                <w:rFonts w:ascii="Arial" w:hAnsi="Arial" w:cs="Arial"/>
                <w:b/>
                <w:sz w:val="16"/>
                <w:szCs w:val="16"/>
              </w:rPr>
            </w:pPr>
            <w:r w:rsidRPr="00B80472">
              <w:rPr>
                <w:rFonts w:ascii="Arial" w:hAnsi="Arial" w:cs="Arial"/>
                <w:b/>
                <w:sz w:val="16"/>
                <w:szCs w:val="16"/>
              </w:rPr>
              <w:t>Benchmarks</w:t>
            </w:r>
          </w:p>
        </w:tc>
        <w:tc>
          <w:tcPr>
            <w:tcW w:w="1238" w:type="dxa"/>
            <w:tcBorders>
              <w:left w:val="single" w:sz="12" w:space="0" w:color="auto"/>
              <w:right w:val="nil"/>
            </w:tcBorders>
            <w:tcMar>
              <w:top w:w="14" w:type="dxa"/>
              <w:left w:w="58" w:type="dxa"/>
              <w:bottom w:w="14" w:type="dxa"/>
              <w:right w:w="58" w:type="dxa"/>
            </w:tcMar>
            <w:vAlign w:val="center"/>
          </w:tcPr>
          <w:p w14:paraId="467BC4E8" w14:textId="77777777" w:rsidR="009E69E5" w:rsidRPr="00B80472" w:rsidRDefault="009E69E5" w:rsidP="00400D60">
            <w:pPr>
              <w:jc w:val="right"/>
              <w:rPr>
                <w:rFonts w:ascii="Arial" w:hAnsi="Arial" w:cs="Arial"/>
                <w:b/>
                <w:sz w:val="16"/>
                <w:szCs w:val="16"/>
              </w:rPr>
            </w:pPr>
            <w:r>
              <w:rPr>
                <w:rFonts w:ascii="Arial" w:hAnsi="Arial" w:cs="Arial"/>
                <w:b/>
                <w:sz w:val="16"/>
                <w:szCs w:val="16"/>
              </w:rPr>
              <w:t>2018-19</w:t>
            </w:r>
            <w:r w:rsidRPr="00B80472">
              <w:rPr>
                <w:rFonts w:ascii="Arial" w:hAnsi="Arial" w:cs="Arial"/>
                <w:b/>
                <w:sz w:val="16"/>
                <w:szCs w:val="16"/>
              </w:rPr>
              <w:t>:</w:t>
            </w:r>
          </w:p>
        </w:tc>
        <w:tc>
          <w:tcPr>
            <w:tcW w:w="7438" w:type="dxa"/>
            <w:gridSpan w:val="3"/>
            <w:tcBorders>
              <w:left w:val="nil"/>
              <w:right w:val="single" w:sz="12" w:space="0" w:color="auto"/>
            </w:tcBorders>
            <w:tcMar>
              <w:top w:w="14" w:type="dxa"/>
              <w:left w:w="58" w:type="dxa"/>
              <w:bottom w:w="14" w:type="dxa"/>
              <w:right w:w="58" w:type="dxa"/>
            </w:tcMar>
            <w:vAlign w:val="center"/>
          </w:tcPr>
          <w:p w14:paraId="153DCAEE" w14:textId="77777777" w:rsidR="009E69E5" w:rsidRPr="00B80472" w:rsidRDefault="009E69E5" w:rsidP="00400D60">
            <w:pPr>
              <w:rPr>
                <w:rFonts w:ascii="Arial" w:hAnsi="Arial" w:cs="Arial"/>
                <w:sz w:val="16"/>
                <w:szCs w:val="16"/>
              </w:rPr>
            </w:pPr>
            <w:r w:rsidRPr="00B80472">
              <w:rPr>
                <w:rFonts w:ascii="Arial" w:hAnsi="Arial" w:cs="Arial"/>
                <w:sz w:val="16"/>
                <w:szCs w:val="16"/>
              </w:rPr>
              <w:t xml:space="preserve">Expected change or target for each indicator listed above by the end of 2014-15. </w:t>
            </w:r>
          </w:p>
          <w:p w14:paraId="7E9ECD58" w14:textId="77777777" w:rsidR="009E69E5" w:rsidRPr="00B80472" w:rsidRDefault="009E69E5" w:rsidP="00400D60">
            <w:pPr>
              <w:rPr>
                <w:rFonts w:ascii="Arial" w:hAnsi="Arial" w:cs="Arial"/>
                <w:sz w:val="16"/>
                <w:szCs w:val="16"/>
              </w:rPr>
            </w:pPr>
            <w:r w:rsidRPr="00B80472">
              <w:rPr>
                <w:rFonts w:ascii="Arial" w:hAnsi="Arial" w:cs="Arial"/>
                <w:b/>
                <w:sz w:val="16"/>
                <w:szCs w:val="16"/>
              </w:rPr>
              <w:t>EXAMPLES:</w:t>
            </w:r>
          </w:p>
          <w:p w14:paraId="2D38B4B6" w14:textId="77777777" w:rsidR="009E69E5" w:rsidRPr="00B80472" w:rsidRDefault="009E69E5" w:rsidP="00400D60">
            <w:pPr>
              <w:rPr>
                <w:rFonts w:ascii="Arial" w:hAnsi="Arial" w:cs="Arial"/>
                <w:sz w:val="16"/>
                <w:szCs w:val="16"/>
              </w:rPr>
            </w:pPr>
            <w:r w:rsidRPr="00B80472">
              <w:rPr>
                <w:rFonts w:ascii="Arial" w:hAnsi="Arial" w:cs="Arial"/>
                <w:sz w:val="16"/>
                <w:szCs w:val="16"/>
              </w:rPr>
              <w:t xml:space="preserve">1) 90% of participating teachers will show a 25% increase in their pre- and post-test content knowledge scores </w:t>
            </w:r>
          </w:p>
          <w:p w14:paraId="73797AD0" w14:textId="77777777" w:rsidR="009E69E5" w:rsidRPr="00B80472" w:rsidRDefault="009E69E5" w:rsidP="00400D60">
            <w:pPr>
              <w:rPr>
                <w:rFonts w:ascii="Arial" w:hAnsi="Arial" w:cs="Arial"/>
                <w:sz w:val="16"/>
                <w:szCs w:val="16"/>
              </w:rPr>
            </w:pPr>
            <w:r w:rsidRPr="00B80472">
              <w:rPr>
                <w:rFonts w:ascii="Arial" w:hAnsi="Arial" w:cs="Arial"/>
                <w:sz w:val="16"/>
                <w:szCs w:val="16"/>
              </w:rPr>
              <w:t xml:space="preserve">2) 100% of teachers will report using at least 3 new effective instructional strategies in math </w:t>
            </w:r>
          </w:p>
          <w:p w14:paraId="16696F75" w14:textId="77777777" w:rsidR="009E69E5" w:rsidRPr="00B80472" w:rsidRDefault="009E69E5" w:rsidP="00400D60">
            <w:pPr>
              <w:rPr>
                <w:rFonts w:ascii="Arial" w:hAnsi="Arial" w:cs="Arial"/>
                <w:sz w:val="16"/>
                <w:szCs w:val="16"/>
              </w:rPr>
            </w:pPr>
            <w:r w:rsidRPr="00B80472">
              <w:rPr>
                <w:rFonts w:ascii="Arial" w:hAnsi="Arial" w:cs="Arial"/>
                <w:sz w:val="16"/>
                <w:szCs w:val="16"/>
              </w:rPr>
              <w:t>3) 20% of participating teachers certified in math</w:t>
            </w:r>
          </w:p>
          <w:p w14:paraId="65E59293" w14:textId="77777777" w:rsidR="009E69E5" w:rsidRPr="00B80472" w:rsidRDefault="009E69E5" w:rsidP="00400D60">
            <w:pPr>
              <w:rPr>
                <w:rFonts w:ascii="Arial" w:hAnsi="Arial" w:cs="Arial"/>
                <w:sz w:val="16"/>
                <w:szCs w:val="16"/>
              </w:rPr>
            </w:pPr>
            <w:r w:rsidRPr="00B80472">
              <w:rPr>
                <w:rFonts w:ascii="Arial" w:hAnsi="Arial" w:cs="Arial"/>
                <w:sz w:val="16"/>
                <w:szCs w:val="16"/>
              </w:rPr>
              <w:t>4) 20% of participating teachers highly qualified in math</w:t>
            </w:r>
          </w:p>
        </w:tc>
      </w:tr>
      <w:tr w:rsidR="009E69E5" w:rsidRPr="00B80472" w14:paraId="44A832E3" w14:textId="77777777" w:rsidTr="00400D60">
        <w:trPr>
          <w:trHeight w:val="263"/>
        </w:trPr>
        <w:tc>
          <w:tcPr>
            <w:tcW w:w="2349" w:type="dxa"/>
            <w:vMerge w:val="restart"/>
            <w:tcBorders>
              <w:top w:val="single" w:sz="4" w:space="0" w:color="auto"/>
              <w:left w:val="single" w:sz="12" w:space="0" w:color="auto"/>
              <w:bottom w:val="single" w:sz="12" w:space="0" w:color="auto"/>
              <w:right w:val="single" w:sz="12" w:space="0" w:color="auto"/>
            </w:tcBorders>
            <w:shd w:val="clear" w:color="auto" w:fill="CCCCCC"/>
            <w:tcMar>
              <w:top w:w="14" w:type="dxa"/>
              <w:left w:w="58" w:type="dxa"/>
              <w:bottom w:w="14" w:type="dxa"/>
              <w:right w:w="58" w:type="dxa"/>
            </w:tcMar>
            <w:vAlign w:val="center"/>
          </w:tcPr>
          <w:p w14:paraId="1319F9B4" w14:textId="77777777" w:rsidR="009E69E5" w:rsidRPr="00B80472" w:rsidRDefault="009E69E5" w:rsidP="00400D60">
            <w:pPr>
              <w:rPr>
                <w:rFonts w:ascii="Arial" w:hAnsi="Arial" w:cs="Arial"/>
                <w:b/>
                <w:sz w:val="16"/>
                <w:szCs w:val="16"/>
              </w:rPr>
            </w:pPr>
            <w:r w:rsidRPr="00B80472">
              <w:rPr>
                <w:rFonts w:ascii="Arial" w:hAnsi="Arial" w:cs="Arial"/>
                <w:b/>
                <w:sz w:val="16"/>
                <w:szCs w:val="16"/>
              </w:rPr>
              <w:t>Measurement tools/</w:t>
            </w:r>
          </w:p>
          <w:p w14:paraId="668D283C" w14:textId="77777777" w:rsidR="009E69E5" w:rsidRPr="00B80472" w:rsidRDefault="009E69E5" w:rsidP="00400D60">
            <w:pPr>
              <w:rPr>
                <w:rFonts w:ascii="Arial" w:hAnsi="Arial" w:cs="Arial"/>
                <w:b/>
                <w:sz w:val="16"/>
                <w:szCs w:val="16"/>
              </w:rPr>
            </w:pPr>
            <w:r w:rsidRPr="00B80472">
              <w:rPr>
                <w:rFonts w:ascii="Arial" w:hAnsi="Arial" w:cs="Arial"/>
                <w:b/>
                <w:sz w:val="16"/>
                <w:szCs w:val="16"/>
              </w:rPr>
              <w:t>Data sources</w:t>
            </w:r>
          </w:p>
        </w:tc>
        <w:tc>
          <w:tcPr>
            <w:tcW w:w="8676" w:type="dxa"/>
            <w:gridSpan w:val="4"/>
            <w:tcBorders>
              <w:top w:val="single" w:sz="4" w:space="0" w:color="auto"/>
              <w:left w:val="single" w:sz="12" w:space="0" w:color="auto"/>
              <w:right w:val="single" w:sz="12" w:space="0" w:color="auto"/>
            </w:tcBorders>
            <w:shd w:val="clear" w:color="auto" w:fill="D9D9D9"/>
            <w:tcMar>
              <w:top w:w="14" w:type="dxa"/>
              <w:left w:w="58" w:type="dxa"/>
              <w:bottom w:w="14" w:type="dxa"/>
              <w:right w:w="58" w:type="dxa"/>
            </w:tcMar>
            <w:vAlign w:val="center"/>
          </w:tcPr>
          <w:p w14:paraId="504D6854" w14:textId="77777777" w:rsidR="009E69E5" w:rsidRPr="00B80472" w:rsidRDefault="009E69E5" w:rsidP="00400D60">
            <w:pPr>
              <w:rPr>
                <w:rFonts w:ascii="Arial" w:hAnsi="Arial" w:cs="Arial"/>
                <w:b/>
                <w:sz w:val="16"/>
                <w:szCs w:val="16"/>
              </w:rPr>
            </w:pPr>
            <w:r>
              <w:rPr>
                <w:rFonts w:ascii="Arial" w:hAnsi="Arial" w:cs="Arial"/>
                <w:b/>
                <w:sz w:val="16"/>
                <w:szCs w:val="16"/>
              </w:rPr>
              <w:t>Measurement tool/Data sources</w:t>
            </w:r>
            <w:r w:rsidRPr="00B80472">
              <w:rPr>
                <w:rFonts w:ascii="Arial" w:hAnsi="Arial" w:cs="Arial"/>
                <w:b/>
                <w:sz w:val="16"/>
                <w:szCs w:val="16"/>
              </w:rPr>
              <w:t xml:space="preserve">: </w:t>
            </w:r>
            <w:r w:rsidRPr="00B80472">
              <w:rPr>
                <w:rFonts w:ascii="Arial" w:hAnsi="Arial" w:cs="Arial"/>
                <w:sz w:val="16"/>
                <w:szCs w:val="16"/>
              </w:rPr>
              <w:t>Identify tool or data source</w:t>
            </w:r>
          </w:p>
        </w:tc>
      </w:tr>
      <w:tr w:rsidR="009E69E5" w:rsidRPr="00B80472" w14:paraId="3588766A" w14:textId="77777777" w:rsidTr="00400D60">
        <w:trPr>
          <w:trHeight w:val="1734"/>
        </w:trPr>
        <w:tc>
          <w:tcPr>
            <w:tcW w:w="2349" w:type="dxa"/>
            <w:vMerge/>
            <w:tcBorders>
              <w:top w:val="single" w:sz="4" w:space="0" w:color="auto"/>
              <w:left w:val="single" w:sz="12" w:space="0" w:color="auto"/>
              <w:bottom w:val="single" w:sz="12" w:space="0" w:color="auto"/>
              <w:right w:val="single" w:sz="12" w:space="0" w:color="auto"/>
            </w:tcBorders>
            <w:shd w:val="clear" w:color="auto" w:fill="CCCCCC"/>
            <w:tcMar>
              <w:top w:w="14" w:type="dxa"/>
              <w:left w:w="58" w:type="dxa"/>
              <w:bottom w:w="14" w:type="dxa"/>
              <w:right w:w="58" w:type="dxa"/>
            </w:tcMar>
            <w:vAlign w:val="center"/>
          </w:tcPr>
          <w:p w14:paraId="03B4F62D" w14:textId="77777777" w:rsidR="009E69E5" w:rsidRPr="00B80472" w:rsidRDefault="009E69E5" w:rsidP="00400D60">
            <w:pPr>
              <w:rPr>
                <w:rFonts w:ascii="Arial" w:hAnsi="Arial" w:cs="Arial"/>
                <w:b/>
                <w:sz w:val="16"/>
                <w:szCs w:val="16"/>
              </w:rPr>
            </w:pPr>
          </w:p>
        </w:tc>
        <w:tc>
          <w:tcPr>
            <w:tcW w:w="2076" w:type="dxa"/>
            <w:gridSpan w:val="2"/>
            <w:tcBorders>
              <w:left w:val="single" w:sz="12" w:space="0" w:color="auto"/>
              <w:right w:val="nil"/>
            </w:tcBorders>
            <w:tcMar>
              <w:top w:w="14" w:type="dxa"/>
              <w:left w:w="58" w:type="dxa"/>
              <w:bottom w:w="14" w:type="dxa"/>
              <w:right w:w="58" w:type="dxa"/>
            </w:tcMar>
            <w:vAlign w:val="center"/>
          </w:tcPr>
          <w:p w14:paraId="5054C94E" w14:textId="77777777" w:rsidR="009E69E5" w:rsidRPr="00B80472" w:rsidRDefault="009E69E5" w:rsidP="00400D60">
            <w:pPr>
              <w:jc w:val="right"/>
              <w:rPr>
                <w:rFonts w:ascii="Arial" w:hAnsi="Arial" w:cs="Arial"/>
                <w:b/>
                <w:i/>
                <w:sz w:val="16"/>
                <w:szCs w:val="16"/>
              </w:rPr>
            </w:pPr>
            <w:r w:rsidRPr="00B80472">
              <w:rPr>
                <w:rFonts w:ascii="Arial" w:hAnsi="Arial" w:cs="Arial"/>
                <w:b/>
                <w:i/>
                <w:sz w:val="16"/>
                <w:szCs w:val="16"/>
              </w:rPr>
              <w:t xml:space="preserve">Description </w:t>
            </w:r>
          </w:p>
        </w:tc>
        <w:tc>
          <w:tcPr>
            <w:tcW w:w="6600" w:type="dxa"/>
            <w:gridSpan w:val="2"/>
            <w:tcBorders>
              <w:left w:val="nil"/>
              <w:right w:val="single" w:sz="12" w:space="0" w:color="auto"/>
            </w:tcBorders>
            <w:tcMar>
              <w:top w:w="14" w:type="dxa"/>
              <w:left w:w="58" w:type="dxa"/>
              <w:bottom w:w="14" w:type="dxa"/>
              <w:right w:w="58" w:type="dxa"/>
            </w:tcMar>
          </w:tcPr>
          <w:p w14:paraId="5FBB8E93" w14:textId="77777777" w:rsidR="009E69E5" w:rsidRPr="00B80472" w:rsidRDefault="009E69E5" w:rsidP="00400D60">
            <w:pPr>
              <w:rPr>
                <w:rFonts w:ascii="Arial" w:hAnsi="Arial" w:cs="Arial"/>
                <w:sz w:val="16"/>
                <w:szCs w:val="16"/>
              </w:rPr>
            </w:pPr>
            <w:r w:rsidRPr="00B80472">
              <w:rPr>
                <w:rFonts w:ascii="Arial" w:hAnsi="Arial" w:cs="Arial"/>
                <w:sz w:val="16"/>
                <w:szCs w:val="16"/>
              </w:rPr>
              <w:t>Indicator: Please identify the indicator(s) that this measurement tool or data source will address.</w:t>
            </w:r>
          </w:p>
          <w:p w14:paraId="3959840E" w14:textId="77777777" w:rsidR="009E69E5" w:rsidRPr="00B80472" w:rsidRDefault="009E69E5" w:rsidP="00400D60">
            <w:pPr>
              <w:rPr>
                <w:rFonts w:ascii="Arial" w:hAnsi="Arial" w:cs="Arial"/>
                <w:sz w:val="16"/>
                <w:szCs w:val="16"/>
              </w:rPr>
            </w:pPr>
          </w:p>
          <w:p w14:paraId="3A2BE115" w14:textId="77777777" w:rsidR="009E69E5" w:rsidRPr="00B80472" w:rsidRDefault="009E69E5" w:rsidP="00400D60">
            <w:pPr>
              <w:rPr>
                <w:rFonts w:ascii="Arial" w:hAnsi="Arial" w:cs="Arial"/>
                <w:sz w:val="16"/>
                <w:szCs w:val="16"/>
              </w:rPr>
            </w:pPr>
            <w:r w:rsidRPr="00B80472">
              <w:rPr>
                <w:rFonts w:ascii="Arial" w:hAnsi="Arial" w:cs="Arial"/>
                <w:sz w:val="16"/>
                <w:szCs w:val="16"/>
              </w:rPr>
              <w:t>Created or established: Please specify whether this tool or data source is pre-existing or whether it was developed specifically for the evaluation of this MSP project.</w:t>
            </w:r>
          </w:p>
          <w:p w14:paraId="4066ADDB" w14:textId="77777777" w:rsidR="009E69E5" w:rsidRPr="00B80472" w:rsidRDefault="009E69E5" w:rsidP="00400D60">
            <w:pPr>
              <w:rPr>
                <w:rFonts w:ascii="Arial" w:hAnsi="Arial" w:cs="Arial"/>
                <w:sz w:val="16"/>
                <w:szCs w:val="16"/>
              </w:rPr>
            </w:pPr>
          </w:p>
          <w:p w14:paraId="3E28927C" w14:textId="77777777" w:rsidR="009E69E5" w:rsidRPr="00B80472" w:rsidRDefault="009E69E5" w:rsidP="00400D60">
            <w:pPr>
              <w:rPr>
                <w:rFonts w:ascii="Arial" w:hAnsi="Arial" w:cs="Arial"/>
                <w:sz w:val="16"/>
                <w:szCs w:val="16"/>
              </w:rPr>
            </w:pPr>
            <w:r w:rsidRPr="00B80472">
              <w:rPr>
                <w:rFonts w:ascii="Arial" w:hAnsi="Arial" w:cs="Arial"/>
                <w:sz w:val="16"/>
                <w:szCs w:val="16"/>
              </w:rPr>
              <w:t>Evidence of validity and reliability: Please indicate whether any evidence supporting this tool or data source is available. If not, please explain how the quality of the instrument was assessed.</w:t>
            </w:r>
          </w:p>
        </w:tc>
      </w:tr>
      <w:tr w:rsidR="009E69E5" w:rsidRPr="00B80472" w14:paraId="1ECFB3DC" w14:textId="77777777" w:rsidTr="00400D60">
        <w:trPr>
          <w:trHeight w:val="1970"/>
        </w:trPr>
        <w:tc>
          <w:tcPr>
            <w:tcW w:w="2349" w:type="dxa"/>
            <w:vMerge/>
            <w:tcBorders>
              <w:top w:val="single" w:sz="4" w:space="0" w:color="auto"/>
              <w:left w:val="single" w:sz="12" w:space="0" w:color="auto"/>
              <w:bottom w:val="single" w:sz="12" w:space="0" w:color="auto"/>
              <w:right w:val="single" w:sz="12" w:space="0" w:color="auto"/>
            </w:tcBorders>
            <w:shd w:val="clear" w:color="auto" w:fill="CCCCCC"/>
            <w:tcMar>
              <w:top w:w="14" w:type="dxa"/>
              <w:left w:w="58" w:type="dxa"/>
              <w:bottom w:w="14" w:type="dxa"/>
              <w:right w:w="58" w:type="dxa"/>
            </w:tcMar>
            <w:vAlign w:val="center"/>
          </w:tcPr>
          <w:p w14:paraId="4F339267" w14:textId="77777777" w:rsidR="009E69E5" w:rsidRPr="00B80472" w:rsidRDefault="009E69E5" w:rsidP="00400D60">
            <w:pPr>
              <w:rPr>
                <w:rFonts w:ascii="Arial" w:hAnsi="Arial" w:cs="Arial"/>
                <w:b/>
                <w:sz w:val="16"/>
                <w:szCs w:val="16"/>
              </w:rPr>
            </w:pPr>
          </w:p>
        </w:tc>
        <w:tc>
          <w:tcPr>
            <w:tcW w:w="2076" w:type="dxa"/>
            <w:gridSpan w:val="2"/>
            <w:tcBorders>
              <w:left w:val="single" w:sz="12" w:space="0" w:color="auto"/>
              <w:right w:val="nil"/>
            </w:tcBorders>
            <w:tcMar>
              <w:top w:w="14" w:type="dxa"/>
              <w:left w:w="58" w:type="dxa"/>
              <w:bottom w:w="14" w:type="dxa"/>
              <w:right w:w="58" w:type="dxa"/>
            </w:tcMar>
            <w:vAlign w:val="center"/>
          </w:tcPr>
          <w:p w14:paraId="088467B7" w14:textId="77777777" w:rsidR="009E69E5" w:rsidRPr="00B80472" w:rsidRDefault="009E69E5" w:rsidP="00400D60">
            <w:pPr>
              <w:jc w:val="right"/>
              <w:rPr>
                <w:rFonts w:ascii="Arial" w:hAnsi="Arial" w:cs="Arial"/>
                <w:b/>
                <w:i/>
                <w:sz w:val="16"/>
                <w:szCs w:val="16"/>
              </w:rPr>
            </w:pPr>
            <w:r w:rsidRPr="00B80472">
              <w:rPr>
                <w:rFonts w:ascii="Arial" w:hAnsi="Arial" w:cs="Arial"/>
                <w:b/>
                <w:i/>
                <w:sz w:val="16"/>
                <w:szCs w:val="16"/>
              </w:rPr>
              <w:t>Sample</w:t>
            </w:r>
          </w:p>
        </w:tc>
        <w:tc>
          <w:tcPr>
            <w:tcW w:w="6600" w:type="dxa"/>
            <w:gridSpan w:val="2"/>
            <w:tcBorders>
              <w:left w:val="nil"/>
              <w:right w:val="single" w:sz="12" w:space="0" w:color="auto"/>
            </w:tcBorders>
            <w:tcMar>
              <w:top w:w="14" w:type="dxa"/>
              <w:left w:w="58" w:type="dxa"/>
              <w:bottom w:w="14" w:type="dxa"/>
              <w:right w:w="58" w:type="dxa"/>
            </w:tcMar>
          </w:tcPr>
          <w:p w14:paraId="5A8B9957" w14:textId="77777777" w:rsidR="009E69E5" w:rsidRPr="00B80472" w:rsidRDefault="009E69E5" w:rsidP="00400D60">
            <w:pPr>
              <w:rPr>
                <w:rFonts w:ascii="Arial" w:hAnsi="Arial" w:cs="Arial"/>
                <w:sz w:val="16"/>
                <w:szCs w:val="16"/>
              </w:rPr>
            </w:pPr>
            <w:r w:rsidRPr="00B80472">
              <w:rPr>
                <w:rFonts w:ascii="Arial" w:hAnsi="Arial" w:cs="Arial"/>
                <w:sz w:val="16"/>
                <w:szCs w:val="16"/>
              </w:rPr>
              <w:t xml:space="preserve">Target group(s): Please indicate the group or groups for whom the data was/will be collected (e.g., treatment and comparison elementary school teachers). </w:t>
            </w:r>
          </w:p>
          <w:p w14:paraId="388691D9" w14:textId="77777777" w:rsidR="009E69E5" w:rsidRPr="00B80472" w:rsidRDefault="009E69E5" w:rsidP="00400D60">
            <w:pPr>
              <w:rPr>
                <w:rFonts w:ascii="Arial" w:hAnsi="Arial" w:cs="Arial"/>
                <w:sz w:val="16"/>
                <w:szCs w:val="16"/>
              </w:rPr>
            </w:pPr>
          </w:p>
          <w:p w14:paraId="1D95F33F" w14:textId="77777777" w:rsidR="009E69E5" w:rsidRPr="00B80472" w:rsidRDefault="009E69E5" w:rsidP="00400D60">
            <w:pPr>
              <w:rPr>
                <w:rFonts w:ascii="Arial" w:hAnsi="Arial" w:cs="Arial"/>
                <w:sz w:val="16"/>
                <w:szCs w:val="16"/>
              </w:rPr>
            </w:pPr>
            <w:r w:rsidRPr="00B80472">
              <w:rPr>
                <w:rFonts w:ascii="Arial" w:hAnsi="Arial" w:cs="Arial"/>
                <w:sz w:val="16"/>
                <w:szCs w:val="16"/>
              </w:rPr>
              <w:t>Approximate sample size: Please specify the approximate number by group for whom data was/will be collected (e.g., 10 treatment and 10 control teachers).</w:t>
            </w:r>
          </w:p>
          <w:p w14:paraId="1CA18152" w14:textId="77777777" w:rsidR="009E69E5" w:rsidRPr="00B80472" w:rsidRDefault="009E69E5" w:rsidP="00400D60">
            <w:pPr>
              <w:rPr>
                <w:rFonts w:ascii="Arial" w:hAnsi="Arial" w:cs="Arial"/>
                <w:sz w:val="16"/>
                <w:szCs w:val="16"/>
              </w:rPr>
            </w:pPr>
          </w:p>
          <w:p w14:paraId="7AEADA90" w14:textId="77777777" w:rsidR="009E69E5" w:rsidRPr="00B80472" w:rsidRDefault="009E69E5" w:rsidP="00400D60">
            <w:pPr>
              <w:rPr>
                <w:rFonts w:ascii="Arial" w:hAnsi="Arial" w:cs="Arial"/>
                <w:sz w:val="16"/>
                <w:szCs w:val="16"/>
              </w:rPr>
            </w:pPr>
            <w:r w:rsidRPr="00B80472">
              <w:rPr>
                <w:rFonts w:ascii="Arial" w:hAnsi="Arial" w:cs="Arial"/>
                <w:sz w:val="16"/>
                <w:szCs w:val="16"/>
              </w:rPr>
              <w:t>Sampling procedure: Please explain how the sample was/will be identified (e.g., stratified random sample of teachers—stratified on public/private teacher, school size, number of hours participated).</w:t>
            </w:r>
          </w:p>
        </w:tc>
      </w:tr>
      <w:tr w:rsidR="009E69E5" w:rsidRPr="00B80472" w14:paraId="677BA1FD" w14:textId="77777777" w:rsidTr="00400D60">
        <w:trPr>
          <w:trHeight w:val="263"/>
        </w:trPr>
        <w:tc>
          <w:tcPr>
            <w:tcW w:w="2349" w:type="dxa"/>
            <w:vMerge/>
            <w:tcBorders>
              <w:top w:val="single" w:sz="4" w:space="0" w:color="auto"/>
              <w:left w:val="single" w:sz="12" w:space="0" w:color="auto"/>
              <w:bottom w:val="single" w:sz="12" w:space="0" w:color="auto"/>
              <w:right w:val="single" w:sz="12" w:space="0" w:color="auto"/>
            </w:tcBorders>
            <w:shd w:val="clear" w:color="auto" w:fill="CCCCCC"/>
            <w:tcMar>
              <w:top w:w="14" w:type="dxa"/>
              <w:left w:w="58" w:type="dxa"/>
              <w:bottom w:w="14" w:type="dxa"/>
              <w:right w:w="58" w:type="dxa"/>
            </w:tcMar>
            <w:vAlign w:val="center"/>
          </w:tcPr>
          <w:p w14:paraId="2133C7FB" w14:textId="77777777" w:rsidR="009E69E5" w:rsidRPr="00B80472" w:rsidRDefault="009E69E5" w:rsidP="00400D60">
            <w:pPr>
              <w:rPr>
                <w:rFonts w:ascii="Arial" w:hAnsi="Arial" w:cs="Arial"/>
                <w:b/>
                <w:sz w:val="16"/>
                <w:szCs w:val="16"/>
              </w:rPr>
            </w:pPr>
          </w:p>
        </w:tc>
        <w:tc>
          <w:tcPr>
            <w:tcW w:w="2076" w:type="dxa"/>
            <w:gridSpan w:val="2"/>
            <w:tcBorders>
              <w:left w:val="single" w:sz="12" w:space="0" w:color="auto"/>
              <w:bottom w:val="single" w:sz="12" w:space="0" w:color="auto"/>
              <w:right w:val="nil"/>
            </w:tcBorders>
            <w:tcMar>
              <w:top w:w="14" w:type="dxa"/>
              <w:left w:w="58" w:type="dxa"/>
              <w:bottom w:w="14" w:type="dxa"/>
              <w:right w:w="58" w:type="dxa"/>
            </w:tcMar>
            <w:vAlign w:val="center"/>
          </w:tcPr>
          <w:p w14:paraId="5A8B9F7B" w14:textId="77777777" w:rsidR="009E69E5" w:rsidRPr="00B80472" w:rsidRDefault="009E69E5" w:rsidP="00400D60">
            <w:pPr>
              <w:jc w:val="right"/>
              <w:rPr>
                <w:rFonts w:ascii="Arial" w:hAnsi="Arial" w:cs="Arial"/>
                <w:b/>
                <w:i/>
                <w:sz w:val="16"/>
                <w:szCs w:val="16"/>
              </w:rPr>
            </w:pPr>
            <w:r w:rsidRPr="00B80472">
              <w:rPr>
                <w:rFonts w:ascii="Arial" w:hAnsi="Arial" w:cs="Arial"/>
                <w:b/>
                <w:i/>
                <w:sz w:val="16"/>
                <w:szCs w:val="16"/>
              </w:rPr>
              <w:t>Timeline</w:t>
            </w:r>
          </w:p>
        </w:tc>
        <w:tc>
          <w:tcPr>
            <w:tcW w:w="6600" w:type="dxa"/>
            <w:gridSpan w:val="2"/>
            <w:tcBorders>
              <w:left w:val="nil"/>
              <w:bottom w:val="single" w:sz="12" w:space="0" w:color="auto"/>
              <w:right w:val="single" w:sz="12" w:space="0" w:color="auto"/>
            </w:tcBorders>
            <w:tcMar>
              <w:top w:w="14" w:type="dxa"/>
              <w:left w:w="58" w:type="dxa"/>
              <w:bottom w:w="14" w:type="dxa"/>
              <w:right w:w="58" w:type="dxa"/>
            </w:tcMar>
            <w:vAlign w:val="center"/>
          </w:tcPr>
          <w:p w14:paraId="39720D79" w14:textId="367F50FC" w:rsidR="009E69E5" w:rsidRPr="00B80472" w:rsidRDefault="009E69E5" w:rsidP="00400D60">
            <w:pPr>
              <w:rPr>
                <w:rFonts w:ascii="Arial" w:hAnsi="Arial" w:cs="Arial"/>
                <w:sz w:val="16"/>
                <w:szCs w:val="16"/>
              </w:rPr>
            </w:pPr>
            <w:r w:rsidRPr="00B80472">
              <w:rPr>
                <w:rFonts w:ascii="Arial" w:hAnsi="Arial" w:cs="Arial"/>
                <w:sz w:val="16"/>
                <w:szCs w:val="16"/>
              </w:rPr>
              <w:t>Please specify when the data for the tool or source will be collected (</w:t>
            </w:r>
            <w:r w:rsidR="009A7681" w:rsidRPr="00B80472">
              <w:rPr>
                <w:rFonts w:ascii="Arial" w:hAnsi="Arial" w:cs="Arial"/>
                <w:sz w:val="16"/>
                <w:szCs w:val="16"/>
              </w:rPr>
              <w:t>e.g.,</w:t>
            </w:r>
            <w:r w:rsidR="009A7681">
              <w:rPr>
                <w:rFonts w:ascii="Arial" w:hAnsi="Arial" w:cs="Arial"/>
                <w:sz w:val="16"/>
                <w:szCs w:val="16"/>
              </w:rPr>
              <w:t xml:space="preserve"> </w:t>
            </w:r>
            <w:r w:rsidR="009A7681" w:rsidRPr="00B80472">
              <w:rPr>
                <w:rFonts w:ascii="Arial" w:hAnsi="Arial" w:cs="Arial"/>
                <w:sz w:val="16"/>
                <w:szCs w:val="16"/>
              </w:rPr>
              <w:t>Fall</w:t>
            </w:r>
            <w:r w:rsidRPr="00B80472">
              <w:rPr>
                <w:rFonts w:ascii="Arial" w:hAnsi="Arial" w:cs="Arial"/>
                <w:sz w:val="16"/>
                <w:szCs w:val="16"/>
              </w:rPr>
              <w:t xml:space="preserve"> 20</w:t>
            </w:r>
            <w:r w:rsidR="008E3B92">
              <w:rPr>
                <w:rFonts w:ascii="Arial" w:hAnsi="Arial" w:cs="Arial"/>
                <w:sz w:val="16"/>
                <w:szCs w:val="16"/>
              </w:rPr>
              <w:t>18</w:t>
            </w:r>
            <w:r w:rsidRPr="00B80472">
              <w:rPr>
                <w:rFonts w:ascii="Arial" w:hAnsi="Arial" w:cs="Arial"/>
                <w:sz w:val="16"/>
                <w:szCs w:val="16"/>
              </w:rPr>
              <w:t xml:space="preserve">, </w:t>
            </w:r>
            <w:r w:rsidR="008E3B92">
              <w:rPr>
                <w:rFonts w:ascii="Arial" w:hAnsi="Arial" w:cs="Arial"/>
                <w:sz w:val="16"/>
                <w:szCs w:val="16"/>
              </w:rPr>
              <w:t>Spring 2019</w:t>
            </w:r>
            <w:r w:rsidRPr="00B80472">
              <w:rPr>
                <w:rFonts w:ascii="Arial" w:hAnsi="Arial" w:cs="Arial"/>
                <w:sz w:val="16"/>
                <w:szCs w:val="16"/>
              </w:rPr>
              <w:t>)</w:t>
            </w:r>
          </w:p>
        </w:tc>
      </w:tr>
    </w:tbl>
    <w:p w14:paraId="3C4ECA75" w14:textId="77777777" w:rsidR="00F847D3" w:rsidRDefault="00F847D3">
      <w:pPr>
        <w:rPr>
          <w:rFonts w:ascii="Arial" w:hAnsi="Arial" w:cs="Arial"/>
          <w:b/>
          <w:color w:val="000000"/>
          <w:szCs w:val="24"/>
        </w:rPr>
      </w:pPr>
      <w:r>
        <w:rPr>
          <w:rFonts w:ascii="Arial" w:hAnsi="Arial" w:cs="Arial"/>
          <w:b/>
          <w:color w:val="000000"/>
          <w:szCs w:val="24"/>
        </w:rPr>
        <w:br w:type="page"/>
      </w:r>
    </w:p>
    <w:p w14:paraId="0EB709F8" w14:textId="39097EB5" w:rsidR="009B2D80" w:rsidRPr="005A583D" w:rsidRDefault="009B2D80" w:rsidP="009B2D80">
      <w:pPr>
        <w:jc w:val="center"/>
        <w:rPr>
          <w:rFonts w:ascii="Arial" w:hAnsi="Arial" w:cs="Arial"/>
          <w:b/>
          <w:color w:val="000000"/>
          <w:szCs w:val="24"/>
        </w:rPr>
      </w:pPr>
      <w:r w:rsidRPr="005A583D">
        <w:rPr>
          <w:rFonts w:ascii="Arial" w:hAnsi="Arial" w:cs="Arial"/>
          <w:b/>
          <w:color w:val="000000"/>
          <w:szCs w:val="24"/>
        </w:rPr>
        <w:t>Application Evaluation Rubric</w:t>
      </w:r>
    </w:p>
    <w:p w14:paraId="5C8135DA" w14:textId="2A8D5A5E" w:rsidR="009B2D80" w:rsidRPr="005A583D" w:rsidRDefault="009B2D80" w:rsidP="009B2D80">
      <w:pPr>
        <w:jc w:val="center"/>
        <w:rPr>
          <w:rFonts w:ascii="Arial" w:hAnsi="Arial" w:cs="Arial"/>
          <w:b/>
          <w:color w:val="000000"/>
          <w:szCs w:val="24"/>
        </w:rPr>
      </w:pPr>
      <w:r w:rsidRPr="005A583D">
        <w:rPr>
          <w:rFonts w:ascii="Arial" w:hAnsi="Arial" w:cs="Arial"/>
          <w:b/>
          <w:color w:val="000000"/>
          <w:szCs w:val="24"/>
        </w:rPr>
        <w:t>Title II</w:t>
      </w:r>
      <w:r w:rsidR="005A583D" w:rsidRPr="005A583D">
        <w:rPr>
          <w:rFonts w:ascii="Arial" w:hAnsi="Arial" w:cs="Arial"/>
          <w:b/>
          <w:color w:val="000000"/>
          <w:szCs w:val="24"/>
        </w:rPr>
        <w:t>-P</w:t>
      </w:r>
      <w:r w:rsidRPr="005A583D">
        <w:rPr>
          <w:rFonts w:ascii="Arial" w:hAnsi="Arial" w:cs="Arial"/>
          <w:b/>
          <w:color w:val="000000"/>
          <w:szCs w:val="24"/>
        </w:rPr>
        <w:t>art B</w:t>
      </w:r>
      <w:r w:rsidR="005A583D" w:rsidRPr="005A583D">
        <w:rPr>
          <w:rFonts w:ascii="Arial" w:hAnsi="Arial" w:cs="Arial"/>
          <w:b/>
          <w:color w:val="000000"/>
          <w:szCs w:val="24"/>
        </w:rPr>
        <w:t>:</w:t>
      </w:r>
      <w:r w:rsidRPr="005A583D">
        <w:rPr>
          <w:rFonts w:ascii="Arial" w:hAnsi="Arial" w:cs="Arial"/>
          <w:b/>
          <w:color w:val="000000"/>
          <w:szCs w:val="24"/>
        </w:rPr>
        <w:t xml:space="preserve"> Mathematics and Science Partnerships Program</w:t>
      </w:r>
    </w:p>
    <w:p w14:paraId="0BD0A4EA" w14:textId="2372A14E" w:rsidR="005A583D" w:rsidRPr="005A583D" w:rsidRDefault="005A583D" w:rsidP="009B2D80">
      <w:pPr>
        <w:jc w:val="center"/>
        <w:rPr>
          <w:rFonts w:ascii="Arial" w:hAnsi="Arial" w:cs="Arial"/>
          <w:b/>
          <w:color w:val="000000"/>
          <w:szCs w:val="24"/>
        </w:rPr>
      </w:pPr>
    </w:p>
    <w:p w14:paraId="7FA2F1E4" w14:textId="2270C73A" w:rsidR="005A583D" w:rsidRPr="005A583D" w:rsidRDefault="006B1410" w:rsidP="009B2D80">
      <w:pPr>
        <w:jc w:val="center"/>
        <w:rPr>
          <w:rFonts w:ascii="Arial" w:hAnsi="Arial" w:cs="Arial"/>
          <w:b/>
          <w:color w:val="000000"/>
          <w:szCs w:val="24"/>
        </w:rPr>
      </w:pPr>
      <w:r w:rsidRPr="006B1410">
        <w:rPr>
          <w:rFonts w:ascii="Arial" w:hAnsi="Arial" w:cs="Arial"/>
          <w:b/>
          <w:color w:val="000000"/>
          <w:szCs w:val="24"/>
        </w:rPr>
        <w:t>September 1, 2018 - September 30, 2019</w:t>
      </w:r>
    </w:p>
    <w:p w14:paraId="1F2C0F44" w14:textId="1D77D031" w:rsidR="009B2D80" w:rsidRDefault="009B2D80">
      <w:pPr>
        <w:rPr>
          <w:rFonts w:ascii="Arial" w:hAnsi="Arial" w:cs="Arial"/>
          <w:color w:val="000000"/>
          <w:szCs w:val="24"/>
          <w:u w:val="single"/>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7"/>
        <w:gridCol w:w="2126"/>
        <w:gridCol w:w="971"/>
        <w:gridCol w:w="1344"/>
        <w:gridCol w:w="2297"/>
      </w:tblGrid>
      <w:tr w:rsidR="005A583D" w:rsidRPr="005C732F" w14:paraId="55483DCA" w14:textId="77777777" w:rsidTr="00A94B12">
        <w:trPr>
          <w:cantSplit/>
          <w:trHeight w:val="1403"/>
        </w:trPr>
        <w:tc>
          <w:tcPr>
            <w:tcW w:w="6524" w:type="dxa"/>
            <w:gridSpan w:val="3"/>
            <w:tcBorders>
              <w:bottom w:val="single" w:sz="4" w:space="0" w:color="auto"/>
              <w:right w:val="nil"/>
            </w:tcBorders>
          </w:tcPr>
          <w:p w14:paraId="70B284D5" w14:textId="5EF86325" w:rsidR="005A583D" w:rsidRPr="004D7A9B" w:rsidRDefault="004D7A9B" w:rsidP="00657D8A">
            <w:pPr>
              <w:rPr>
                <w:szCs w:val="24"/>
              </w:rPr>
            </w:pPr>
            <w:r w:rsidRPr="004D7A9B">
              <w:rPr>
                <w:szCs w:val="24"/>
              </w:rPr>
              <w:t xml:space="preserve">Local Educational Agency (LEA) </w:t>
            </w:r>
            <w:r w:rsidR="005A583D" w:rsidRPr="004D7A9B">
              <w:rPr>
                <w:szCs w:val="24"/>
              </w:rPr>
              <w:t xml:space="preserve">Applicant: </w:t>
            </w:r>
          </w:p>
          <w:p w14:paraId="0B9EDCD0" w14:textId="77777777" w:rsidR="005A583D" w:rsidRPr="004D7A9B" w:rsidRDefault="005A583D" w:rsidP="00657D8A">
            <w:pPr>
              <w:rPr>
                <w:szCs w:val="24"/>
              </w:rPr>
            </w:pPr>
          </w:p>
          <w:p w14:paraId="6889CDBC" w14:textId="770055CA" w:rsidR="005A583D" w:rsidRPr="004D7A9B" w:rsidRDefault="005A583D" w:rsidP="00657D8A">
            <w:pPr>
              <w:rPr>
                <w:szCs w:val="24"/>
              </w:rPr>
            </w:pPr>
          </w:p>
        </w:tc>
        <w:tc>
          <w:tcPr>
            <w:tcW w:w="3641" w:type="dxa"/>
            <w:gridSpan w:val="2"/>
            <w:tcBorders>
              <w:top w:val="single" w:sz="4" w:space="0" w:color="auto"/>
              <w:left w:val="nil"/>
              <w:bottom w:val="single" w:sz="4" w:space="0" w:color="auto"/>
              <w:right w:val="single" w:sz="4" w:space="0" w:color="auto"/>
            </w:tcBorders>
          </w:tcPr>
          <w:p w14:paraId="09A68BA7" w14:textId="77777777" w:rsidR="005A583D" w:rsidRPr="004D7A9B" w:rsidRDefault="005A583D" w:rsidP="00657D8A">
            <w:pPr>
              <w:rPr>
                <w:szCs w:val="24"/>
              </w:rPr>
            </w:pPr>
          </w:p>
        </w:tc>
      </w:tr>
      <w:tr w:rsidR="005A583D" w:rsidRPr="005C732F" w14:paraId="16A56C24" w14:textId="77777777" w:rsidTr="004D7A9B">
        <w:trPr>
          <w:cantSplit/>
          <w:trHeight w:val="1709"/>
        </w:trPr>
        <w:tc>
          <w:tcPr>
            <w:tcW w:w="3427" w:type="dxa"/>
            <w:tcBorders>
              <w:top w:val="single" w:sz="4" w:space="0" w:color="auto"/>
              <w:left w:val="single" w:sz="4" w:space="0" w:color="auto"/>
              <w:bottom w:val="single" w:sz="4" w:space="0" w:color="auto"/>
              <w:right w:val="single" w:sz="4" w:space="0" w:color="auto"/>
            </w:tcBorders>
          </w:tcPr>
          <w:p w14:paraId="4F774A18" w14:textId="6E0FCCB7" w:rsidR="005A583D" w:rsidRPr="004D7A9B" w:rsidRDefault="005A583D" w:rsidP="00657D8A">
            <w:pPr>
              <w:rPr>
                <w:szCs w:val="24"/>
              </w:rPr>
            </w:pPr>
            <w:r w:rsidRPr="004D7A9B">
              <w:rPr>
                <w:szCs w:val="24"/>
              </w:rPr>
              <w:t xml:space="preserve">Reviewer </w:t>
            </w:r>
            <w:r w:rsidRPr="004D7A9B">
              <w:rPr>
                <w:szCs w:val="24"/>
              </w:rPr>
              <w:fldChar w:fldCharType="begin">
                <w:ffData>
                  <w:name w:val="Text144"/>
                  <w:enabled/>
                  <w:calcOnExit w:val="0"/>
                  <w:textInput/>
                </w:ffData>
              </w:fldChar>
            </w:r>
            <w:bookmarkStart w:id="22" w:name="Text144"/>
            <w:r w:rsidRPr="004D7A9B">
              <w:rPr>
                <w:szCs w:val="24"/>
              </w:rPr>
              <w:instrText xml:space="preserve"> FORMTEXT </w:instrText>
            </w:r>
            <w:r w:rsidRPr="004D7A9B">
              <w:rPr>
                <w:szCs w:val="24"/>
              </w:rPr>
            </w:r>
            <w:r w:rsidRPr="004D7A9B">
              <w:rPr>
                <w:szCs w:val="24"/>
              </w:rPr>
              <w:fldChar w:fldCharType="separate"/>
            </w:r>
            <w:r w:rsidRPr="004D7A9B">
              <w:rPr>
                <w:szCs w:val="24"/>
              </w:rPr>
              <w:t> </w:t>
            </w:r>
            <w:r w:rsidRPr="004D7A9B">
              <w:rPr>
                <w:szCs w:val="24"/>
              </w:rPr>
              <w:t> </w:t>
            </w:r>
            <w:r w:rsidRPr="004D7A9B">
              <w:rPr>
                <w:szCs w:val="24"/>
              </w:rPr>
              <w:t> </w:t>
            </w:r>
            <w:r w:rsidRPr="004D7A9B">
              <w:rPr>
                <w:szCs w:val="24"/>
              </w:rPr>
              <w:t> </w:t>
            </w:r>
            <w:r w:rsidRPr="004D7A9B">
              <w:rPr>
                <w:szCs w:val="24"/>
              </w:rPr>
              <w:t> </w:t>
            </w:r>
            <w:r w:rsidRPr="004D7A9B">
              <w:rPr>
                <w:szCs w:val="24"/>
              </w:rPr>
              <w:fldChar w:fldCharType="end"/>
            </w:r>
            <w:bookmarkEnd w:id="22"/>
          </w:p>
          <w:p w14:paraId="2E626126" w14:textId="77777777" w:rsidR="005A583D" w:rsidRPr="004D7A9B" w:rsidRDefault="005A583D" w:rsidP="00657D8A">
            <w:pPr>
              <w:rPr>
                <w:szCs w:val="24"/>
              </w:rPr>
            </w:pPr>
          </w:p>
          <w:p w14:paraId="0F35ADE6" w14:textId="77777777" w:rsidR="005A583D" w:rsidRPr="004D7A9B" w:rsidRDefault="005A583D" w:rsidP="00657D8A">
            <w:pPr>
              <w:rPr>
                <w:szCs w:val="24"/>
              </w:rPr>
            </w:pPr>
          </w:p>
          <w:p w14:paraId="195D01C9" w14:textId="77777777" w:rsidR="005A583D" w:rsidRPr="004D7A9B" w:rsidRDefault="005A583D" w:rsidP="00657D8A">
            <w:pPr>
              <w:rPr>
                <w:szCs w:val="24"/>
              </w:rPr>
            </w:pPr>
            <w:r w:rsidRPr="004D7A9B">
              <w:rPr>
                <w:szCs w:val="24"/>
              </w:rPr>
              <w:t>Initials</w:t>
            </w:r>
          </w:p>
        </w:tc>
        <w:tc>
          <w:tcPr>
            <w:tcW w:w="2126" w:type="dxa"/>
            <w:tcBorders>
              <w:top w:val="single" w:sz="4" w:space="0" w:color="auto"/>
              <w:left w:val="single" w:sz="4" w:space="0" w:color="auto"/>
              <w:bottom w:val="single" w:sz="4" w:space="0" w:color="auto"/>
              <w:right w:val="single" w:sz="4" w:space="0" w:color="auto"/>
            </w:tcBorders>
          </w:tcPr>
          <w:p w14:paraId="201A3C76" w14:textId="77777777" w:rsidR="005A583D" w:rsidRPr="004D7A9B" w:rsidRDefault="005A583D" w:rsidP="00657D8A">
            <w:pPr>
              <w:rPr>
                <w:szCs w:val="24"/>
              </w:rPr>
            </w:pPr>
            <w:r w:rsidRPr="004D7A9B">
              <w:rPr>
                <w:szCs w:val="24"/>
              </w:rPr>
              <w:t>Review</w:t>
            </w:r>
          </w:p>
          <w:p w14:paraId="298E3670" w14:textId="77777777" w:rsidR="005A583D" w:rsidRPr="004D7A9B" w:rsidRDefault="005A583D" w:rsidP="00657D8A">
            <w:pPr>
              <w:rPr>
                <w:szCs w:val="24"/>
              </w:rPr>
            </w:pPr>
            <w:r w:rsidRPr="004D7A9B">
              <w:rPr>
                <w:szCs w:val="24"/>
              </w:rPr>
              <w:t>Completed:</w:t>
            </w:r>
          </w:p>
          <w:p w14:paraId="4FCB29AC" w14:textId="6CC014B3" w:rsidR="005A583D" w:rsidRPr="004D7A9B" w:rsidRDefault="005A583D" w:rsidP="00657D8A">
            <w:pPr>
              <w:rPr>
                <w:szCs w:val="24"/>
              </w:rPr>
            </w:pPr>
            <w:r w:rsidRPr="004D7A9B">
              <w:rPr>
                <w:szCs w:val="24"/>
              </w:rPr>
              <w:fldChar w:fldCharType="begin">
                <w:ffData>
                  <w:name w:val="Text145"/>
                  <w:enabled/>
                  <w:calcOnExit w:val="0"/>
                  <w:textInput/>
                </w:ffData>
              </w:fldChar>
            </w:r>
            <w:bookmarkStart w:id="23" w:name="Text145"/>
            <w:r w:rsidRPr="004D7A9B">
              <w:rPr>
                <w:szCs w:val="24"/>
              </w:rPr>
              <w:instrText xml:space="preserve"> FORMTEXT </w:instrText>
            </w:r>
            <w:r w:rsidRPr="004D7A9B">
              <w:rPr>
                <w:szCs w:val="24"/>
              </w:rPr>
            </w:r>
            <w:r w:rsidRPr="004D7A9B">
              <w:rPr>
                <w:szCs w:val="24"/>
              </w:rPr>
              <w:fldChar w:fldCharType="separate"/>
            </w:r>
            <w:r w:rsidRPr="004D7A9B">
              <w:rPr>
                <w:szCs w:val="24"/>
              </w:rPr>
              <w:t> </w:t>
            </w:r>
            <w:r w:rsidRPr="004D7A9B">
              <w:rPr>
                <w:szCs w:val="24"/>
              </w:rPr>
              <w:t> </w:t>
            </w:r>
            <w:r w:rsidRPr="004D7A9B">
              <w:rPr>
                <w:szCs w:val="24"/>
              </w:rPr>
              <w:t> </w:t>
            </w:r>
            <w:r w:rsidRPr="004D7A9B">
              <w:rPr>
                <w:szCs w:val="24"/>
              </w:rPr>
              <w:t> </w:t>
            </w:r>
            <w:r w:rsidRPr="004D7A9B">
              <w:rPr>
                <w:szCs w:val="24"/>
              </w:rPr>
              <w:t> </w:t>
            </w:r>
            <w:r w:rsidRPr="004D7A9B">
              <w:rPr>
                <w:szCs w:val="24"/>
              </w:rPr>
              <w:fldChar w:fldCharType="end"/>
            </w:r>
            <w:bookmarkEnd w:id="23"/>
          </w:p>
        </w:tc>
        <w:tc>
          <w:tcPr>
            <w:tcW w:w="2315" w:type="dxa"/>
            <w:gridSpan w:val="2"/>
            <w:tcBorders>
              <w:left w:val="single" w:sz="4" w:space="0" w:color="auto"/>
            </w:tcBorders>
          </w:tcPr>
          <w:p w14:paraId="400A9429" w14:textId="77777777" w:rsidR="005A583D" w:rsidRPr="004D7A9B" w:rsidRDefault="005A583D" w:rsidP="00657D8A">
            <w:pPr>
              <w:rPr>
                <w:szCs w:val="24"/>
              </w:rPr>
            </w:pPr>
            <w:r w:rsidRPr="004D7A9B">
              <w:rPr>
                <w:szCs w:val="24"/>
              </w:rPr>
              <w:t>Funding</w:t>
            </w:r>
          </w:p>
          <w:p w14:paraId="70E2B937" w14:textId="77777777" w:rsidR="005A583D" w:rsidRPr="004D7A9B" w:rsidRDefault="005A583D" w:rsidP="00657D8A">
            <w:pPr>
              <w:rPr>
                <w:szCs w:val="24"/>
              </w:rPr>
            </w:pPr>
            <w:r w:rsidRPr="004D7A9B">
              <w:rPr>
                <w:szCs w:val="24"/>
              </w:rPr>
              <w:t>Requested:</w:t>
            </w:r>
          </w:p>
          <w:p w14:paraId="44E86865" w14:textId="4EA4B19B" w:rsidR="005A583D" w:rsidRPr="004D7A9B" w:rsidRDefault="005A583D" w:rsidP="00657D8A">
            <w:pPr>
              <w:rPr>
                <w:szCs w:val="24"/>
              </w:rPr>
            </w:pPr>
            <w:r w:rsidRPr="004D7A9B">
              <w:rPr>
                <w:szCs w:val="24"/>
              </w:rPr>
              <w:fldChar w:fldCharType="begin">
                <w:ffData>
                  <w:name w:val="Text146"/>
                  <w:enabled/>
                  <w:calcOnExit w:val="0"/>
                  <w:textInput/>
                </w:ffData>
              </w:fldChar>
            </w:r>
            <w:bookmarkStart w:id="24" w:name="Text146"/>
            <w:r w:rsidRPr="004D7A9B">
              <w:rPr>
                <w:szCs w:val="24"/>
              </w:rPr>
              <w:instrText xml:space="preserve"> FORMTEXT </w:instrText>
            </w:r>
            <w:r w:rsidRPr="004D7A9B">
              <w:rPr>
                <w:szCs w:val="24"/>
              </w:rPr>
            </w:r>
            <w:r w:rsidRPr="004D7A9B">
              <w:rPr>
                <w:szCs w:val="24"/>
              </w:rPr>
              <w:fldChar w:fldCharType="separate"/>
            </w:r>
            <w:r w:rsidRPr="004D7A9B">
              <w:rPr>
                <w:szCs w:val="24"/>
              </w:rPr>
              <w:t> </w:t>
            </w:r>
            <w:r w:rsidRPr="004D7A9B">
              <w:rPr>
                <w:szCs w:val="24"/>
              </w:rPr>
              <w:t> </w:t>
            </w:r>
            <w:r w:rsidRPr="004D7A9B">
              <w:rPr>
                <w:szCs w:val="24"/>
              </w:rPr>
              <w:t> </w:t>
            </w:r>
            <w:r w:rsidRPr="004D7A9B">
              <w:rPr>
                <w:szCs w:val="24"/>
              </w:rPr>
              <w:t> </w:t>
            </w:r>
            <w:r w:rsidRPr="004D7A9B">
              <w:rPr>
                <w:szCs w:val="24"/>
              </w:rPr>
              <w:t> </w:t>
            </w:r>
            <w:r w:rsidRPr="004D7A9B">
              <w:rPr>
                <w:szCs w:val="24"/>
              </w:rPr>
              <w:fldChar w:fldCharType="end"/>
            </w:r>
            <w:bookmarkEnd w:id="24"/>
          </w:p>
        </w:tc>
        <w:tc>
          <w:tcPr>
            <w:tcW w:w="2297" w:type="dxa"/>
            <w:tcBorders>
              <w:top w:val="single" w:sz="4" w:space="0" w:color="auto"/>
              <w:left w:val="single" w:sz="4" w:space="0" w:color="auto"/>
            </w:tcBorders>
          </w:tcPr>
          <w:p w14:paraId="22F9B672" w14:textId="77777777" w:rsidR="005A583D" w:rsidRPr="004D7A9B" w:rsidRDefault="005A583D" w:rsidP="00657D8A">
            <w:pPr>
              <w:rPr>
                <w:szCs w:val="24"/>
              </w:rPr>
            </w:pPr>
            <w:r w:rsidRPr="004D7A9B">
              <w:rPr>
                <w:szCs w:val="24"/>
              </w:rPr>
              <w:t>Score:</w:t>
            </w:r>
          </w:p>
          <w:p w14:paraId="60D8FF64" w14:textId="77777777" w:rsidR="005A583D" w:rsidRPr="004D7A9B" w:rsidRDefault="005A583D" w:rsidP="00657D8A">
            <w:pPr>
              <w:rPr>
                <w:szCs w:val="24"/>
              </w:rPr>
            </w:pPr>
          </w:p>
          <w:p w14:paraId="7FCA8035" w14:textId="0344A0C2" w:rsidR="005A583D" w:rsidRPr="004D7A9B" w:rsidRDefault="005A583D" w:rsidP="00657D8A">
            <w:pPr>
              <w:rPr>
                <w:szCs w:val="24"/>
              </w:rPr>
            </w:pPr>
            <w:r w:rsidRPr="004D7A9B">
              <w:rPr>
                <w:szCs w:val="24"/>
              </w:rPr>
              <w:fldChar w:fldCharType="begin">
                <w:ffData>
                  <w:name w:val="Text147"/>
                  <w:enabled/>
                  <w:calcOnExit w:val="0"/>
                  <w:textInput/>
                </w:ffData>
              </w:fldChar>
            </w:r>
            <w:bookmarkStart w:id="25" w:name="Text147"/>
            <w:r w:rsidRPr="004D7A9B">
              <w:rPr>
                <w:szCs w:val="24"/>
              </w:rPr>
              <w:instrText xml:space="preserve"> FORMTEXT </w:instrText>
            </w:r>
            <w:r w:rsidRPr="004D7A9B">
              <w:rPr>
                <w:szCs w:val="24"/>
              </w:rPr>
            </w:r>
            <w:r w:rsidRPr="004D7A9B">
              <w:rPr>
                <w:szCs w:val="24"/>
              </w:rPr>
              <w:fldChar w:fldCharType="separate"/>
            </w:r>
            <w:r w:rsidRPr="004D7A9B">
              <w:rPr>
                <w:szCs w:val="24"/>
              </w:rPr>
              <w:t> </w:t>
            </w:r>
            <w:r w:rsidRPr="004D7A9B">
              <w:rPr>
                <w:szCs w:val="24"/>
              </w:rPr>
              <w:t> </w:t>
            </w:r>
            <w:r w:rsidRPr="004D7A9B">
              <w:rPr>
                <w:szCs w:val="24"/>
              </w:rPr>
              <w:t> </w:t>
            </w:r>
            <w:r w:rsidRPr="004D7A9B">
              <w:rPr>
                <w:szCs w:val="24"/>
              </w:rPr>
              <w:t> </w:t>
            </w:r>
            <w:r w:rsidRPr="004D7A9B">
              <w:rPr>
                <w:szCs w:val="24"/>
              </w:rPr>
              <w:t> </w:t>
            </w:r>
            <w:r w:rsidRPr="004D7A9B">
              <w:rPr>
                <w:szCs w:val="24"/>
              </w:rPr>
              <w:fldChar w:fldCharType="end"/>
            </w:r>
            <w:bookmarkEnd w:id="25"/>
          </w:p>
        </w:tc>
      </w:tr>
    </w:tbl>
    <w:p w14:paraId="6332505B" w14:textId="77777777" w:rsidR="005A583D" w:rsidRPr="00FC2E42" w:rsidRDefault="005A583D" w:rsidP="005A583D">
      <w:pPr>
        <w:rPr>
          <w:szCs w:val="24"/>
          <w:u w:val="single"/>
        </w:rPr>
      </w:pPr>
    </w:p>
    <w:p w14:paraId="38904705" w14:textId="5CFC866F" w:rsidR="005A583D" w:rsidRPr="004D7A9B" w:rsidRDefault="005A583D" w:rsidP="005A583D">
      <w:pPr>
        <w:rPr>
          <w:rFonts w:ascii="Arial" w:hAnsi="Arial" w:cs="Arial"/>
          <w:szCs w:val="24"/>
        </w:rPr>
      </w:pPr>
      <w:r w:rsidRPr="004D7A9B">
        <w:rPr>
          <w:rFonts w:ascii="Arial" w:hAnsi="Arial" w:cs="Arial"/>
          <w:szCs w:val="24"/>
        </w:rPr>
        <w:t>Check all that apply:</w:t>
      </w:r>
    </w:p>
    <w:p w14:paraId="12015BF8" w14:textId="77777777" w:rsidR="005A583D" w:rsidRPr="00FC2E42" w:rsidRDefault="005A583D" w:rsidP="005A583D">
      <w:pPr>
        <w:rPr>
          <w:szCs w:val="24"/>
        </w:rPr>
      </w:pPr>
    </w:p>
    <w:tbl>
      <w:tblPr>
        <w:tblStyle w:val="TableGrid"/>
        <w:tblW w:w="10165" w:type="dxa"/>
        <w:tblLayout w:type="fixed"/>
        <w:tblLook w:val="04A0" w:firstRow="1" w:lastRow="0" w:firstColumn="1" w:lastColumn="0" w:noHBand="0" w:noVBand="1"/>
      </w:tblPr>
      <w:tblGrid>
        <w:gridCol w:w="5305"/>
        <w:gridCol w:w="1710"/>
        <w:gridCol w:w="1350"/>
        <w:gridCol w:w="1800"/>
      </w:tblGrid>
      <w:tr w:rsidR="00E00D59" w:rsidRPr="00FC2E42" w14:paraId="501E8244" w14:textId="77777777" w:rsidTr="00E00D59">
        <w:tc>
          <w:tcPr>
            <w:tcW w:w="5305" w:type="dxa"/>
          </w:tcPr>
          <w:p w14:paraId="0470CC00" w14:textId="65780E98" w:rsidR="004D7A9B" w:rsidRPr="004D7A9B" w:rsidRDefault="005A583D" w:rsidP="004D7A9B">
            <w:pPr>
              <w:jc w:val="center"/>
              <w:rPr>
                <w:rFonts w:ascii="Arial" w:hAnsi="Arial" w:cs="Arial"/>
                <w:b/>
                <w:szCs w:val="24"/>
              </w:rPr>
            </w:pPr>
            <w:r w:rsidRPr="004D7A9B">
              <w:rPr>
                <w:rFonts w:ascii="Arial" w:hAnsi="Arial" w:cs="Arial"/>
                <w:b/>
                <w:szCs w:val="24"/>
              </w:rPr>
              <w:t>Funding Categories Requested</w:t>
            </w:r>
          </w:p>
          <w:p w14:paraId="07A4E284" w14:textId="08462DD6" w:rsidR="005A583D" w:rsidRDefault="004D7A9B" w:rsidP="005A583D">
            <w:pPr>
              <w:rPr>
                <w:rFonts w:ascii="Arial" w:hAnsi="Arial" w:cs="Arial"/>
              </w:rPr>
            </w:pPr>
            <w:r>
              <w:rPr>
                <w:rFonts w:ascii="Arial" w:hAnsi="Arial" w:cs="Arial"/>
              </w:rPr>
              <w:t xml:space="preserve">NOTE: The LEA applicant of the </w:t>
            </w:r>
            <w:r w:rsidRPr="00D11843">
              <w:rPr>
                <w:rFonts w:ascii="Arial" w:hAnsi="Arial" w:cs="Arial"/>
              </w:rPr>
              <w:t>Mathematics and Science Partnerships program</w:t>
            </w:r>
            <w:r w:rsidRPr="00A8788C">
              <w:rPr>
                <w:rFonts w:ascii="Arial" w:hAnsi="Arial" w:cs="Arial"/>
              </w:rPr>
              <w:t xml:space="preserve"> </w:t>
            </w:r>
            <w:r>
              <w:rPr>
                <w:rFonts w:ascii="Arial" w:hAnsi="Arial" w:cs="Arial"/>
              </w:rPr>
              <w:t xml:space="preserve">can only apply once. The application can focus solely on Mathematics, or solely on Science, or focus on both Mathematics </w:t>
            </w:r>
            <w:r w:rsidRPr="00507081">
              <w:rPr>
                <w:rFonts w:ascii="Arial" w:hAnsi="Arial" w:cs="Arial"/>
                <w:b/>
                <w:u w:val="single"/>
              </w:rPr>
              <w:t>and</w:t>
            </w:r>
            <w:r>
              <w:rPr>
                <w:rFonts w:ascii="Arial" w:hAnsi="Arial" w:cs="Arial"/>
              </w:rPr>
              <w:t xml:space="preserve"> Science.</w:t>
            </w:r>
          </w:p>
          <w:p w14:paraId="1A76DED3" w14:textId="77777777" w:rsidR="00304BEC" w:rsidRDefault="00304BEC" w:rsidP="005A583D">
            <w:pPr>
              <w:rPr>
                <w:rFonts w:ascii="Arial" w:hAnsi="Arial" w:cs="Arial"/>
                <w:bCs/>
                <w:szCs w:val="24"/>
              </w:rPr>
            </w:pPr>
          </w:p>
          <w:p w14:paraId="07591741" w14:textId="123DA401" w:rsidR="00304BEC" w:rsidRPr="00FC2E42" w:rsidRDefault="00304BEC" w:rsidP="005A583D">
            <w:pPr>
              <w:rPr>
                <w:szCs w:val="24"/>
              </w:rPr>
            </w:pPr>
            <w:r>
              <w:rPr>
                <w:rFonts w:ascii="Arial" w:hAnsi="Arial" w:cs="Arial"/>
                <w:bCs/>
                <w:szCs w:val="24"/>
              </w:rPr>
              <w:t>Individual projects may include one or more</w:t>
            </w:r>
            <w:r w:rsidRPr="00D75E20">
              <w:rPr>
                <w:rFonts w:ascii="Arial" w:hAnsi="Arial" w:cs="Arial"/>
                <w:szCs w:val="24"/>
              </w:rPr>
              <w:t xml:space="preserve"> </w:t>
            </w:r>
            <w:r>
              <w:rPr>
                <w:rFonts w:ascii="Arial" w:hAnsi="Arial" w:cs="Arial"/>
                <w:bCs/>
                <w:szCs w:val="24"/>
              </w:rPr>
              <w:t>of the following activity strands:</w:t>
            </w:r>
          </w:p>
          <w:p w14:paraId="401977F9" w14:textId="77777777" w:rsidR="005A583D" w:rsidRPr="00FC2E42" w:rsidRDefault="005A583D" w:rsidP="00657D8A">
            <w:pPr>
              <w:rPr>
                <w:szCs w:val="24"/>
              </w:rPr>
            </w:pPr>
          </w:p>
        </w:tc>
        <w:tc>
          <w:tcPr>
            <w:tcW w:w="1710" w:type="dxa"/>
            <w:vAlign w:val="center"/>
          </w:tcPr>
          <w:p w14:paraId="0DF8E30C" w14:textId="77777777" w:rsidR="005A583D" w:rsidRDefault="005A583D" w:rsidP="00657D8A">
            <w:pPr>
              <w:jc w:val="center"/>
              <w:rPr>
                <w:rFonts w:ascii="Arial" w:hAnsi="Arial" w:cs="Arial"/>
                <w:b/>
                <w:szCs w:val="24"/>
              </w:rPr>
            </w:pPr>
            <w:r w:rsidRPr="00E00D59">
              <w:rPr>
                <w:rFonts w:ascii="Arial" w:hAnsi="Arial" w:cs="Arial"/>
                <w:b/>
                <w:szCs w:val="24"/>
              </w:rPr>
              <w:t>Mathematics</w:t>
            </w:r>
          </w:p>
          <w:p w14:paraId="2C1C538A" w14:textId="09A68C9C" w:rsidR="008E3B92" w:rsidRPr="00E00D59" w:rsidRDefault="008E3B92" w:rsidP="008E3B92">
            <w:pPr>
              <w:jc w:val="center"/>
              <w:rPr>
                <w:rFonts w:ascii="Arial" w:hAnsi="Arial" w:cs="Arial"/>
                <w:b/>
                <w:szCs w:val="24"/>
              </w:rPr>
            </w:pPr>
            <w:r>
              <w:rPr>
                <w:rFonts w:ascii="Arial" w:hAnsi="Arial" w:cs="Arial"/>
                <w:b/>
                <w:szCs w:val="24"/>
              </w:rPr>
              <w:t>Only</w:t>
            </w:r>
          </w:p>
        </w:tc>
        <w:tc>
          <w:tcPr>
            <w:tcW w:w="1350" w:type="dxa"/>
            <w:vAlign w:val="center"/>
          </w:tcPr>
          <w:p w14:paraId="55BDA4EE" w14:textId="15F01107" w:rsidR="005A583D" w:rsidRPr="00E00D59" w:rsidRDefault="005A583D" w:rsidP="008E3B92">
            <w:pPr>
              <w:jc w:val="center"/>
              <w:rPr>
                <w:rFonts w:ascii="Arial" w:hAnsi="Arial" w:cs="Arial"/>
                <w:b/>
                <w:szCs w:val="24"/>
              </w:rPr>
            </w:pPr>
            <w:r w:rsidRPr="00E00D59">
              <w:rPr>
                <w:rFonts w:ascii="Arial" w:hAnsi="Arial" w:cs="Arial"/>
                <w:b/>
                <w:szCs w:val="24"/>
              </w:rPr>
              <w:t>Science</w:t>
            </w:r>
            <w:r w:rsidR="008E3B92">
              <w:rPr>
                <w:rFonts w:ascii="Arial" w:hAnsi="Arial" w:cs="Arial"/>
                <w:b/>
                <w:szCs w:val="24"/>
              </w:rPr>
              <w:t xml:space="preserve"> Only</w:t>
            </w:r>
          </w:p>
        </w:tc>
        <w:tc>
          <w:tcPr>
            <w:tcW w:w="1800" w:type="dxa"/>
            <w:vAlign w:val="center"/>
          </w:tcPr>
          <w:p w14:paraId="676D2975" w14:textId="77777777" w:rsidR="005A583D" w:rsidRPr="00E00D59" w:rsidRDefault="005A583D" w:rsidP="00657D8A">
            <w:pPr>
              <w:jc w:val="center"/>
              <w:rPr>
                <w:rFonts w:ascii="Arial" w:hAnsi="Arial" w:cs="Arial"/>
                <w:b/>
                <w:szCs w:val="24"/>
              </w:rPr>
            </w:pPr>
            <w:r w:rsidRPr="00E00D59">
              <w:rPr>
                <w:rFonts w:ascii="Arial" w:hAnsi="Arial" w:cs="Arial"/>
                <w:b/>
                <w:szCs w:val="24"/>
              </w:rPr>
              <w:t xml:space="preserve">Mathematics AND Science </w:t>
            </w:r>
          </w:p>
        </w:tc>
      </w:tr>
      <w:tr w:rsidR="00E00D59" w:rsidRPr="00FC2E42" w14:paraId="0E542C50" w14:textId="77777777" w:rsidTr="006D7E07">
        <w:tc>
          <w:tcPr>
            <w:tcW w:w="5305" w:type="dxa"/>
          </w:tcPr>
          <w:p w14:paraId="358B53EC" w14:textId="77777777" w:rsidR="005A583D" w:rsidRPr="00E27CD6" w:rsidRDefault="005A583D" w:rsidP="005A583D">
            <w:pPr>
              <w:spacing w:before="100" w:beforeAutospacing="1" w:after="100" w:afterAutospacing="1"/>
              <w:ind w:left="420"/>
              <w:rPr>
                <w:rFonts w:ascii="Arial" w:hAnsi="Arial" w:cs="Arial"/>
                <w:szCs w:val="24"/>
              </w:rPr>
            </w:pPr>
            <w:r w:rsidRPr="00E27CD6">
              <w:rPr>
                <w:rFonts w:ascii="Arial" w:hAnsi="Arial" w:cs="Arial"/>
                <w:szCs w:val="24"/>
              </w:rPr>
              <w:t xml:space="preserve">A. Develop and implement, </w:t>
            </w:r>
            <w:r w:rsidRPr="00E27CD6">
              <w:rPr>
                <w:rFonts w:ascii="Arial" w:hAnsi="Arial" w:cs="Arial"/>
                <w:szCs w:val="24"/>
                <w:u w:val="single"/>
              </w:rPr>
              <w:t>OR</w:t>
            </w:r>
            <w:r w:rsidRPr="00E27CD6">
              <w:rPr>
                <w:rFonts w:ascii="Arial" w:hAnsi="Arial" w:cs="Arial"/>
                <w:szCs w:val="24"/>
              </w:rPr>
              <w:t xml:space="preserve"> adopt and implement, rigorous mathematics or science curricula by supporting and strengthening professional development of teachers in these programs; </w:t>
            </w:r>
          </w:p>
          <w:p w14:paraId="5CDD334B" w14:textId="77777777" w:rsidR="005A583D" w:rsidRPr="00FC2E42" w:rsidRDefault="005A583D" w:rsidP="00657D8A">
            <w:pPr>
              <w:rPr>
                <w:szCs w:val="24"/>
              </w:rPr>
            </w:pPr>
          </w:p>
        </w:tc>
        <w:tc>
          <w:tcPr>
            <w:tcW w:w="1710" w:type="dxa"/>
            <w:tcBorders>
              <w:bottom w:val="single" w:sz="4" w:space="0" w:color="auto"/>
            </w:tcBorders>
            <w:vAlign w:val="center"/>
          </w:tcPr>
          <w:p w14:paraId="2D059B8A" w14:textId="77777777"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p>
        </w:tc>
        <w:tc>
          <w:tcPr>
            <w:tcW w:w="1350" w:type="dxa"/>
            <w:tcBorders>
              <w:bottom w:val="single" w:sz="4" w:space="0" w:color="auto"/>
            </w:tcBorders>
            <w:vAlign w:val="center"/>
          </w:tcPr>
          <w:p w14:paraId="4B2CC810" w14:textId="77777777"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p>
        </w:tc>
        <w:tc>
          <w:tcPr>
            <w:tcW w:w="1800" w:type="dxa"/>
            <w:shd w:val="clear" w:color="auto" w:fill="auto"/>
            <w:vAlign w:val="center"/>
          </w:tcPr>
          <w:p w14:paraId="1003D9DE" w14:textId="77777777"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p>
        </w:tc>
      </w:tr>
      <w:tr w:rsidR="00E00D59" w:rsidRPr="00FC2E42" w14:paraId="2D1477A2" w14:textId="77777777" w:rsidTr="006D7E07">
        <w:tc>
          <w:tcPr>
            <w:tcW w:w="5305" w:type="dxa"/>
          </w:tcPr>
          <w:p w14:paraId="7694FE0B" w14:textId="77777777" w:rsidR="00E00D59" w:rsidRDefault="004D7A9B" w:rsidP="00F847D3">
            <w:pPr>
              <w:ind w:left="420"/>
              <w:rPr>
                <w:rFonts w:ascii="Arial" w:hAnsi="Arial" w:cs="Arial"/>
                <w:szCs w:val="24"/>
              </w:rPr>
            </w:pPr>
            <w:r w:rsidRPr="00E27CD6">
              <w:rPr>
                <w:rFonts w:ascii="Arial" w:hAnsi="Arial" w:cs="Arial"/>
                <w:szCs w:val="24"/>
              </w:rPr>
              <w:t>B. Improve subject matter knowledge and strong instructional practices and skills of teachers of mathematics, science, and education that reflects current research. Integrate reliable scientifically-based or evidence-based teaching methods, and infusion of technology and engineering teaching methods into curriculum and instructional practices</w:t>
            </w:r>
            <w:r w:rsidR="00643A1F">
              <w:rPr>
                <w:rFonts w:ascii="Arial" w:hAnsi="Arial" w:cs="Arial"/>
                <w:szCs w:val="24"/>
              </w:rPr>
              <w:t>;</w:t>
            </w:r>
          </w:p>
          <w:p w14:paraId="20E89E1D" w14:textId="7AE677F5" w:rsidR="001A5E90" w:rsidRPr="00FC2E42" w:rsidRDefault="001A5E90" w:rsidP="00F847D3">
            <w:pPr>
              <w:ind w:left="420"/>
              <w:rPr>
                <w:szCs w:val="24"/>
              </w:rPr>
            </w:pPr>
          </w:p>
        </w:tc>
        <w:tc>
          <w:tcPr>
            <w:tcW w:w="1710" w:type="dxa"/>
            <w:shd w:val="clear" w:color="auto" w:fill="auto"/>
            <w:vAlign w:val="center"/>
          </w:tcPr>
          <w:p w14:paraId="170694A1" w14:textId="77777777"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p>
        </w:tc>
        <w:tc>
          <w:tcPr>
            <w:tcW w:w="1350" w:type="dxa"/>
            <w:shd w:val="clear" w:color="auto" w:fill="auto"/>
            <w:vAlign w:val="center"/>
          </w:tcPr>
          <w:p w14:paraId="7280B303" w14:textId="77777777"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p>
        </w:tc>
        <w:tc>
          <w:tcPr>
            <w:tcW w:w="1800" w:type="dxa"/>
            <w:vAlign w:val="center"/>
          </w:tcPr>
          <w:p w14:paraId="4E6061B7" w14:textId="77777777"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p>
        </w:tc>
      </w:tr>
      <w:tr w:rsidR="00E00D59" w:rsidRPr="00FC2E42" w14:paraId="6004D004" w14:textId="77777777" w:rsidTr="00E00D59">
        <w:tc>
          <w:tcPr>
            <w:tcW w:w="5305" w:type="dxa"/>
          </w:tcPr>
          <w:p w14:paraId="4DB57908" w14:textId="115EC52B" w:rsidR="005A583D" w:rsidRDefault="004D7A9B" w:rsidP="001A5E90">
            <w:pPr>
              <w:ind w:left="420"/>
              <w:rPr>
                <w:rFonts w:ascii="Arial" w:hAnsi="Arial" w:cs="Arial"/>
                <w:szCs w:val="24"/>
              </w:rPr>
            </w:pPr>
            <w:r w:rsidRPr="00E27CD6">
              <w:rPr>
                <w:rFonts w:ascii="Arial" w:hAnsi="Arial" w:cs="Arial"/>
                <w:szCs w:val="24"/>
              </w:rPr>
              <w:t>C. Establish a series of sequential, coherent professional development experiences including activities, courses, workshops, and institutes, as defined in ESEA, Title II, Part B, Sections 2201(b)(2) and 2202(c)(</w:t>
            </w:r>
            <w:r w:rsidR="008E3B92" w:rsidRPr="00E27CD6">
              <w:rPr>
                <w:rFonts w:ascii="Arial" w:hAnsi="Arial" w:cs="Arial"/>
                <w:szCs w:val="24"/>
              </w:rPr>
              <w:t>3) that</w:t>
            </w:r>
            <w:r w:rsidRPr="00E27CD6">
              <w:rPr>
                <w:rFonts w:ascii="Arial" w:hAnsi="Arial" w:cs="Arial"/>
                <w:szCs w:val="24"/>
              </w:rPr>
              <w:t xml:space="preserve"> address improving both content </w:t>
            </w:r>
            <w:r w:rsidRPr="00E27CD6">
              <w:rPr>
                <w:rFonts w:ascii="Arial" w:hAnsi="Arial" w:cs="Arial"/>
                <w:szCs w:val="24"/>
                <w:u w:val="single"/>
              </w:rPr>
              <w:t>and</w:t>
            </w:r>
            <w:r w:rsidRPr="00E27CD6">
              <w:rPr>
                <w:rFonts w:ascii="Arial" w:hAnsi="Arial" w:cs="Arial"/>
                <w:szCs w:val="24"/>
              </w:rPr>
              <w:t xml:space="preserve"> pedagogy of teachers;</w:t>
            </w:r>
          </w:p>
          <w:p w14:paraId="049E247F" w14:textId="25CD3D4D" w:rsidR="001A5E90" w:rsidRPr="00FC2E42" w:rsidRDefault="001A5E90" w:rsidP="001A5E90">
            <w:pPr>
              <w:ind w:left="420"/>
              <w:rPr>
                <w:color w:val="000000"/>
                <w:szCs w:val="24"/>
              </w:rPr>
            </w:pPr>
          </w:p>
        </w:tc>
        <w:tc>
          <w:tcPr>
            <w:tcW w:w="1710" w:type="dxa"/>
            <w:vAlign w:val="center"/>
          </w:tcPr>
          <w:p w14:paraId="41EADE73" w14:textId="0D811ACA"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r w:rsidR="006E1E5C">
              <w:rPr>
                <w:szCs w:val="24"/>
              </w:rPr>
              <w:t xml:space="preserve"> </w:t>
            </w:r>
          </w:p>
        </w:tc>
        <w:tc>
          <w:tcPr>
            <w:tcW w:w="1350" w:type="dxa"/>
            <w:vAlign w:val="center"/>
          </w:tcPr>
          <w:p w14:paraId="6A64B219" w14:textId="77777777"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p>
        </w:tc>
        <w:tc>
          <w:tcPr>
            <w:tcW w:w="1800" w:type="dxa"/>
            <w:tcBorders>
              <w:bottom w:val="single" w:sz="4" w:space="0" w:color="auto"/>
            </w:tcBorders>
            <w:vAlign w:val="center"/>
          </w:tcPr>
          <w:p w14:paraId="34115E7F" w14:textId="77777777"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p>
        </w:tc>
      </w:tr>
      <w:tr w:rsidR="00E00D59" w:rsidRPr="00FC2E42" w14:paraId="10DD23AF" w14:textId="77777777" w:rsidTr="00E00D59">
        <w:trPr>
          <w:trHeight w:val="386"/>
        </w:trPr>
        <w:tc>
          <w:tcPr>
            <w:tcW w:w="5305" w:type="dxa"/>
          </w:tcPr>
          <w:p w14:paraId="4ECBF738" w14:textId="4670BB0D" w:rsidR="004D7A9B" w:rsidRPr="00E27CD6" w:rsidRDefault="004D7A9B" w:rsidP="004D7A9B">
            <w:pPr>
              <w:spacing w:before="100" w:beforeAutospacing="1" w:after="100" w:afterAutospacing="1"/>
              <w:ind w:left="360"/>
              <w:rPr>
                <w:rFonts w:ascii="Arial" w:hAnsi="Arial" w:cs="Arial"/>
                <w:szCs w:val="24"/>
              </w:rPr>
            </w:pPr>
            <w:r w:rsidRPr="00E27CD6">
              <w:rPr>
                <w:rFonts w:ascii="Arial" w:hAnsi="Arial" w:cs="Arial"/>
                <w:szCs w:val="24"/>
              </w:rPr>
              <w:t>D.</w:t>
            </w:r>
            <w:r w:rsidR="006C4211">
              <w:rPr>
                <w:rFonts w:ascii="Arial" w:hAnsi="Arial" w:cs="Arial"/>
                <w:szCs w:val="24"/>
              </w:rPr>
              <w:t xml:space="preserve"> </w:t>
            </w:r>
            <w:r w:rsidRPr="00E27CD6">
              <w:rPr>
                <w:rFonts w:ascii="Arial" w:hAnsi="Arial" w:cs="Arial"/>
                <w:szCs w:val="24"/>
              </w:rPr>
              <w:t xml:space="preserve">Create programs that bring teachers of mathematics and science into contact with working scientists, mathematicians, and engineers through internships and mentor-ships with </w:t>
            </w:r>
            <w:r w:rsidR="00E70C34">
              <w:rPr>
                <w:rFonts w:ascii="Arial" w:hAnsi="Arial" w:cs="Arial"/>
                <w:szCs w:val="24"/>
              </w:rPr>
              <w:t>I</w:t>
            </w:r>
            <w:r w:rsidRPr="00E27CD6">
              <w:rPr>
                <w:rFonts w:ascii="Arial" w:hAnsi="Arial" w:cs="Arial"/>
                <w:szCs w:val="24"/>
              </w:rPr>
              <w:t xml:space="preserve">nstitutes of </w:t>
            </w:r>
            <w:r w:rsidR="00E70C34">
              <w:rPr>
                <w:rFonts w:ascii="Arial" w:hAnsi="Arial" w:cs="Arial"/>
                <w:szCs w:val="24"/>
              </w:rPr>
              <w:t>H</w:t>
            </w:r>
            <w:r w:rsidRPr="00E27CD6">
              <w:rPr>
                <w:rFonts w:ascii="Arial" w:hAnsi="Arial" w:cs="Arial"/>
                <w:szCs w:val="24"/>
              </w:rPr>
              <w:t xml:space="preserve">igher </w:t>
            </w:r>
            <w:r w:rsidR="00E70C34">
              <w:rPr>
                <w:rFonts w:ascii="Arial" w:hAnsi="Arial" w:cs="Arial"/>
                <w:szCs w:val="24"/>
              </w:rPr>
              <w:t>E</w:t>
            </w:r>
            <w:r w:rsidRPr="00E27CD6">
              <w:rPr>
                <w:rFonts w:ascii="Arial" w:hAnsi="Arial" w:cs="Arial"/>
                <w:szCs w:val="24"/>
              </w:rPr>
              <w:t>ducation and/or business and industry partners.</w:t>
            </w:r>
          </w:p>
          <w:p w14:paraId="05168BF0" w14:textId="77777777" w:rsidR="005A583D" w:rsidRPr="00FC2E42" w:rsidRDefault="005A583D" w:rsidP="00657D8A">
            <w:pPr>
              <w:keepNext/>
              <w:outlineLvl w:val="3"/>
              <w:rPr>
                <w:color w:val="000000"/>
                <w:szCs w:val="24"/>
              </w:rPr>
            </w:pPr>
          </w:p>
        </w:tc>
        <w:tc>
          <w:tcPr>
            <w:tcW w:w="1710" w:type="dxa"/>
            <w:vAlign w:val="center"/>
          </w:tcPr>
          <w:p w14:paraId="4D0334D4" w14:textId="77777777"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p>
        </w:tc>
        <w:tc>
          <w:tcPr>
            <w:tcW w:w="1350" w:type="dxa"/>
            <w:vAlign w:val="center"/>
          </w:tcPr>
          <w:p w14:paraId="0F0E7D2A" w14:textId="77777777"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p>
        </w:tc>
        <w:tc>
          <w:tcPr>
            <w:tcW w:w="1800" w:type="dxa"/>
            <w:tcBorders>
              <w:bottom w:val="single" w:sz="4" w:space="0" w:color="auto"/>
            </w:tcBorders>
            <w:shd w:val="clear" w:color="auto" w:fill="FFFFFF"/>
            <w:vAlign w:val="center"/>
          </w:tcPr>
          <w:p w14:paraId="39E4670F" w14:textId="77777777"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p>
        </w:tc>
      </w:tr>
      <w:tr w:rsidR="00E00D59" w:rsidRPr="00FC2E42" w14:paraId="2A9ACF96" w14:textId="77777777" w:rsidTr="00E00D59">
        <w:tc>
          <w:tcPr>
            <w:tcW w:w="5305" w:type="dxa"/>
          </w:tcPr>
          <w:p w14:paraId="3C1AF6C5" w14:textId="77777777" w:rsidR="004D7A9B" w:rsidRPr="00E27CD6" w:rsidRDefault="004D7A9B" w:rsidP="004D7A9B">
            <w:pPr>
              <w:spacing w:before="100" w:beforeAutospacing="1" w:after="100" w:afterAutospacing="1"/>
              <w:ind w:left="360"/>
              <w:rPr>
                <w:rFonts w:ascii="Arial" w:hAnsi="Arial" w:cs="Arial"/>
                <w:szCs w:val="24"/>
              </w:rPr>
            </w:pPr>
            <w:r w:rsidRPr="00E27CD6">
              <w:rPr>
                <w:rFonts w:ascii="Arial" w:hAnsi="Arial" w:cs="Arial"/>
                <w:szCs w:val="24"/>
              </w:rPr>
              <w:t xml:space="preserve">E. Design programs to better prepare elementary and secondary teachers to teach mathematics and/or science, and/or prepare master teachers of mathematics and science to provide professional development to other teachers of mathematics or science; </w:t>
            </w:r>
          </w:p>
          <w:p w14:paraId="1B8A1278" w14:textId="77777777" w:rsidR="005A583D" w:rsidRPr="00FC2E42" w:rsidRDefault="005A583D" w:rsidP="00657D8A">
            <w:pPr>
              <w:keepNext/>
              <w:outlineLvl w:val="3"/>
              <w:rPr>
                <w:szCs w:val="24"/>
              </w:rPr>
            </w:pPr>
          </w:p>
        </w:tc>
        <w:tc>
          <w:tcPr>
            <w:tcW w:w="1710" w:type="dxa"/>
            <w:vAlign w:val="center"/>
          </w:tcPr>
          <w:p w14:paraId="1AF35073" w14:textId="77777777"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p>
        </w:tc>
        <w:tc>
          <w:tcPr>
            <w:tcW w:w="1350" w:type="dxa"/>
            <w:vAlign w:val="center"/>
          </w:tcPr>
          <w:p w14:paraId="036210DE" w14:textId="77777777"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p>
        </w:tc>
        <w:tc>
          <w:tcPr>
            <w:tcW w:w="1800" w:type="dxa"/>
            <w:shd w:val="clear" w:color="auto" w:fill="FFFFFF"/>
            <w:vAlign w:val="center"/>
          </w:tcPr>
          <w:p w14:paraId="642DB3E4" w14:textId="77777777"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p>
        </w:tc>
      </w:tr>
      <w:tr w:rsidR="00E00D59" w:rsidRPr="00FC2E42" w14:paraId="4BAF7C31" w14:textId="77777777" w:rsidTr="00E00D59">
        <w:tc>
          <w:tcPr>
            <w:tcW w:w="5305" w:type="dxa"/>
          </w:tcPr>
          <w:p w14:paraId="011884DD" w14:textId="77777777" w:rsidR="003D50E9" w:rsidRPr="00E27CD6" w:rsidRDefault="003D50E9" w:rsidP="003D50E9">
            <w:pPr>
              <w:spacing w:before="100" w:beforeAutospacing="1" w:after="100" w:afterAutospacing="1"/>
              <w:ind w:left="360"/>
              <w:rPr>
                <w:rFonts w:ascii="Arial" w:hAnsi="Arial" w:cs="Arial"/>
                <w:szCs w:val="24"/>
              </w:rPr>
            </w:pPr>
            <w:r w:rsidRPr="00E27CD6">
              <w:rPr>
                <w:rFonts w:ascii="Arial" w:hAnsi="Arial" w:cs="Arial"/>
                <w:szCs w:val="24"/>
              </w:rPr>
              <w:t>F. Design programs to identify and develop exemplary, lead, master teachers of mathematics and science in the K-12 classrooms that build-in incentives to support career ladders for K-12 teachers of mathematics and science.</w:t>
            </w:r>
          </w:p>
          <w:p w14:paraId="6C229F84" w14:textId="77777777" w:rsidR="005A583D" w:rsidRPr="00FC2E42" w:rsidRDefault="005A583D" w:rsidP="003D50E9">
            <w:pPr>
              <w:spacing w:before="100" w:beforeAutospacing="1" w:after="100" w:afterAutospacing="1"/>
              <w:ind w:left="720"/>
              <w:rPr>
                <w:szCs w:val="24"/>
              </w:rPr>
            </w:pPr>
          </w:p>
        </w:tc>
        <w:tc>
          <w:tcPr>
            <w:tcW w:w="1710" w:type="dxa"/>
            <w:tcBorders>
              <w:bottom w:val="single" w:sz="4" w:space="0" w:color="auto"/>
            </w:tcBorders>
            <w:vAlign w:val="center"/>
          </w:tcPr>
          <w:p w14:paraId="074E8D7B" w14:textId="77777777"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p>
        </w:tc>
        <w:tc>
          <w:tcPr>
            <w:tcW w:w="1350" w:type="dxa"/>
            <w:tcBorders>
              <w:bottom w:val="single" w:sz="4" w:space="0" w:color="auto"/>
            </w:tcBorders>
            <w:vAlign w:val="center"/>
          </w:tcPr>
          <w:p w14:paraId="6B966B57" w14:textId="77777777"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p>
        </w:tc>
        <w:tc>
          <w:tcPr>
            <w:tcW w:w="1800" w:type="dxa"/>
            <w:tcBorders>
              <w:bottom w:val="single" w:sz="4" w:space="0" w:color="auto"/>
            </w:tcBorders>
            <w:vAlign w:val="center"/>
          </w:tcPr>
          <w:p w14:paraId="04A0E9A3" w14:textId="77777777" w:rsidR="005A583D" w:rsidRPr="00FC2E42" w:rsidRDefault="005A583D" w:rsidP="00657D8A">
            <w:pPr>
              <w:jc w:val="center"/>
              <w:rPr>
                <w:szCs w:val="24"/>
              </w:rPr>
            </w:pPr>
            <w:r w:rsidRPr="00FC2E42">
              <w:rPr>
                <w:szCs w:val="24"/>
              </w:rPr>
              <w:fldChar w:fldCharType="begin">
                <w:ffData>
                  <w:name w:val="Check42"/>
                  <w:enabled/>
                  <w:calcOnExit w:val="0"/>
                  <w:checkBox>
                    <w:sizeAuto/>
                    <w:default w:val="0"/>
                  </w:checkBox>
                </w:ffData>
              </w:fldChar>
            </w:r>
            <w:r w:rsidRPr="00FC2E42">
              <w:rPr>
                <w:szCs w:val="24"/>
              </w:rPr>
              <w:instrText xml:space="preserve"> FORMCHECKBOX </w:instrText>
            </w:r>
            <w:r w:rsidR="00532C38">
              <w:rPr>
                <w:szCs w:val="24"/>
              </w:rPr>
            </w:r>
            <w:r w:rsidR="00532C38">
              <w:rPr>
                <w:szCs w:val="24"/>
              </w:rPr>
              <w:fldChar w:fldCharType="separate"/>
            </w:r>
            <w:r w:rsidRPr="00FC2E42">
              <w:rPr>
                <w:szCs w:val="24"/>
              </w:rPr>
              <w:fldChar w:fldCharType="end"/>
            </w:r>
          </w:p>
        </w:tc>
      </w:tr>
    </w:tbl>
    <w:p w14:paraId="21B344C8" w14:textId="77777777" w:rsidR="005A583D" w:rsidRDefault="009B2D80">
      <w:pPr>
        <w:rPr>
          <w:rFonts w:ascii="Arial" w:hAnsi="Arial" w:cs="Arial"/>
          <w:color w:val="000000"/>
          <w:szCs w:val="24"/>
          <w:u w:val="single"/>
        </w:rPr>
      </w:pPr>
      <w:r>
        <w:rPr>
          <w:rFonts w:ascii="Arial" w:hAnsi="Arial" w:cs="Arial"/>
          <w:color w:val="000000"/>
          <w:szCs w:val="24"/>
          <w:u w:val="single"/>
        </w:rPr>
        <w:br w:type="page"/>
      </w:r>
    </w:p>
    <w:p w14:paraId="7B8F70C3" w14:textId="41B57E45" w:rsidR="005A583D" w:rsidRPr="00CE0516" w:rsidRDefault="005A583D" w:rsidP="005A583D">
      <w:pPr>
        <w:rPr>
          <w:rFonts w:ascii="Arial" w:hAnsi="Arial" w:cs="Arial"/>
          <w:szCs w:val="24"/>
        </w:rPr>
      </w:pPr>
      <w:r w:rsidRPr="00CE0516">
        <w:rPr>
          <w:rFonts w:ascii="Arial" w:hAnsi="Arial" w:cs="Arial"/>
          <w:b/>
          <w:szCs w:val="24"/>
        </w:rPr>
        <w:t>Funding/Technical Priorities</w:t>
      </w:r>
    </w:p>
    <w:p w14:paraId="48E5D736" w14:textId="77777777" w:rsidR="005A583D" w:rsidRPr="00CE0516" w:rsidRDefault="005A583D" w:rsidP="005A583D">
      <w:pPr>
        <w:rPr>
          <w:rFonts w:ascii="Arial" w:hAnsi="Arial" w:cs="Arial"/>
          <w:b/>
          <w:szCs w:val="24"/>
        </w:rPr>
      </w:pPr>
    </w:p>
    <w:p w14:paraId="347DFB86" w14:textId="77777777" w:rsidR="005A583D" w:rsidRPr="00CE0516" w:rsidRDefault="005A583D" w:rsidP="005A583D">
      <w:pPr>
        <w:rPr>
          <w:rFonts w:ascii="Arial" w:hAnsi="Arial" w:cs="Arial"/>
          <w:b/>
          <w:szCs w:val="24"/>
        </w:rPr>
      </w:pPr>
      <w:r w:rsidRPr="00CE0516">
        <w:rPr>
          <w:rFonts w:ascii="Arial" w:hAnsi="Arial" w:cs="Arial"/>
          <w:szCs w:val="24"/>
        </w:rPr>
        <w:t>Check all that apply:</w:t>
      </w:r>
    </w:p>
    <w:p w14:paraId="5C57A2F9" w14:textId="11610ABE" w:rsidR="008F258A" w:rsidRDefault="008F258A" w:rsidP="008F258A">
      <w:pPr>
        <w:rPr>
          <w:rFonts w:ascii="Arial" w:hAnsi="Arial" w:cs="Arial"/>
        </w:rPr>
      </w:pPr>
      <w:r>
        <w:rPr>
          <w:rFonts w:ascii="Arial" w:hAnsi="Arial" w:cs="Arial"/>
        </w:rPr>
        <w:t xml:space="preserve">Identifying participating </w:t>
      </w:r>
      <w:r w:rsidRPr="00334289">
        <w:rPr>
          <w:rFonts w:ascii="Arial" w:hAnsi="Arial" w:cs="Arial"/>
        </w:rPr>
        <w:t>school</w:t>
      </w:r>
      <w:r>
        <w:rPr>
          <w:rFonts w:ascii="Arial" w:hAnsi="Arial" w:cs="Arial"/>
        </w:rPr>
        <w:t>s</w:t>
      </w:r>
      <w:r w:rsidR="005E456E">
        <w:rPr>
          <w:rFonts w:ascii="Arial" w:hAnsi="Arial" w:cs="Arial"/>
        </w:rPr>
        <w:t xml:space="preserve"> (see attachment 3)</w:t>
      </w:r>
      <w:r>
        <w:rPr>
          <w:rFonts w:ascii="Arial" w:hAnsi="Arial" w:cs="Arial"/>
        </w:rPr>
        <w:t>: The high-need</w:t>
      </w:r>
      <w:r w:rsidRPr="00334289">
        <w:rPr>
          <w:rFonts w:ascii="Arial" w:hAnsi="Arial" w:cs="Arial"/>
        </w:rPr>
        <w:t xml:space="preserve"> </w:t>
      </w:r>
      <w:r w:rsidRPr="00B44A21">
        <w:rPr>
          <w:rFonts w:ascii="Arial" w:hAnsi="Arial" w:cs="Arial"/>
          <w:szCs w:val="24"/>
        </w:rPr>
        <w:t>LEA applicant should</w:t>
      </w:r>
      <w:r>
        <w:rPr>
          <w:rFonts w:ascii="Arial" w:hAnsi="Arial" w:cs="Arial"/>
          <w:szCs w:val="24"/>
        </w:rPr>
        <w:t xml:space="preserve"> </w:t>
      </w:r>
      <w:r w:rsidRPr="00713FAF">
        <w:rPr>
          <w:rFonts w:ascii="Arial" w:hAnsi="Arial" w:cs="Arial"/>
        </w:rPr>
        <w:t>select teachers from Priority Schools</w:t>
      </w:r>
      <w:r>
        <w:rPr>
          <w:rFonts w:ascii="Arial" w:hAnsi="Arial" w:cs="Arial"/>
        </w:rPr>
        <w:t xml:space="preserve"> </w:t>
      </w:r>
      <w:r w:rsidRPr="00713FAF">
        <w:rPr>
          <w:rFonts w:ascii="Arial" w:hAnsi="Arial" w:cs="Arial"/>
        </w:rPr>
        <w:t>and Focus Schools</w:t>
      </w:r>
      <w:r>
        <w:rPr>
          <w:rFonts w:ascii="Arial" w:hAnsi="Arial" w:cs="Arial"/>
        </w:rPr>
        <w:t xml:space="preserve"> </w:t>
      </w:r>
      <w:r w:rsidRPr="00713FAF">
        <w:rPr>
          <w:rFonts w:ascii="Arial" w:hAnsi="Arial" w:cs="Arial"/>
        </w:rPr>
        <w:t>to participate in the professional development grant activities</w:t>
      </w:r>
      <w:r w:rsidRPr="00A94B12">
        <w:rPr>
          <w:rFonts w:ascii="Arial" w:hAnsi="Arial" w:cs="Arial"/>
        </w:rPr>
        <w:t xml:space="preserve"> in the </w:t>
      </w:r>
      <w:r w:rsidRPr="00334289">
        <w:rPr>
          <w:rFonts w:ascii="Arial" w:hAnsi="Arial" w:cs="Arial"/>
        </w:rPr>
        <w:t xml:space="preserve">following order: </w:t>
      </w:r>
    </w:p>
    <w:p w14:paraId="291417EE" w14:textId="77777777" w:rsidR="008F258A" w:rsidRPr="00713FAF" w:rsidRDefault="008F258A" w:rsidP="008F258A">
      <w:pPr>
        <w:rPr>
          <w:rFonts w:ascii="Arial" w:hAnsi="Arial" w:cs="Arial"/>
          <w:color w:val="000000"/>
          <w:szCs w:val="24"/>
        </w:rPr>
      </w:pPr>
      <w:r>
        <w:rPr>
          <w:rFonts w:ascii="Arial" w:hAnsi="Arial" w:cs="Arial"/>
        </w:rPr>
        <w:t>1.</w:t>
      </w:r>
      <w:r>
        <w:rPr>
          <w:rFonts w:ascii="Arial" w:hAnsi="Arial" w:cs="Arial"/>
          <w:color w:val="000000"/>
          <w:szCs w:val="24"/>
        </w:rPr>
        <w:t xml:space="preserve"> </w:t>
      </w:r>
      <w:hyperlink r:id="rId56" w:history="1">
        <w:r w:rsidRPr="0031220B">
          <w:rPr>
            <w:rFonts w:ascii="Arial" w:hAnsi="Arial" w:cs="Arial"/>
            <w:color w:val="0000FF"/>
            <w:szCs w:val="24"/>
            <w:u w:val="single"/>
            <w:lang w:val="en"/>
          </w:rPr>
          <w:t xml:space="preserve">Priority School List </w:t>
        </w:r>
      </w:hyperlink>
      <w:r w:rsidRPr="0031220B">
        <w:rPr>
          <w:rFonts w:ascii="Arial" w:hAnsi="Arial" w:cs="Arial"/>
          <w:szCs w:val="24"/>
          <w:lang w:val="en"/>
        </w:rPr>
        <w:t xml:space="preserve">(22 KB) </w:t>
      </w:r>
      <w:r w:rsidRPr="0031220B">
        <w:rPr>
          <w:rFonts w:ascii="Arial" w:hAnsi="Arial" w:cs="Arial"/>
          <w:noProof/>
          <w:szCs w:val="24"/>
        </w:rPr>
        <w:drawing>
          <wp:inline distT="0" distB="0" distL="0" distR="0" wp14:anchorId="41AAC636" wp14:editId="4F82E66D">
            <wp:extent cx="182880" cy="182880"/>
            <wp:effectExtent l="0" t="0" r="7620" b="7620"/>
            <wp:docPr id="8" name="Picture 1" descr="Exc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 Logo"/>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Arial" w:hAnsi="Arial" w:cs="Arial"/>
        </w:rPr>
        <w:t xml:space="preserve">  </w:t>
      </w:r>
    </w:p>
    <w:p w14:paraId="02E6C767" w14:textId="77777777" w:rsidR="008F258A" w:rsidRPr="0031220B" w:rsidRDefault="008F258A" w:rsidP="008F258A">
      <w:pPr>
        <w:rPr>
          <w:rFonts w:ascii="Arial" w:hAnsi="Arial" w:cs="Arial"/>
        </w:rPr>
      </w:pPr>
      <w:r>
        <w:rPr>
          <w:rFonts w:ascii="Arial" w:hAnsi="Arial" w:cs="Arial"/>
        </w:rPr>
        <w:t>2</w:t>
      </w:r>
      <w:r w:rsidRPr="00016A66">
        <w:rPr>
          <w:rFonts w:ascii="Arial" w:hAnsi="Arial" w:cs="Arial"/>
        </w:rPr>
        <w:t xml:space="preserve">. </w:t>
      </w:r>
      <w:hyperlink r:id="rId57" w:history="1">
        <w:r w:rsidRPr="0031220B">
          <w:rPr>
            <w:rFonts w:ascii="Arial" w:hAnsi="Arial" w:cs="Arial"/>
            <w:color w:val="0000FF"/>
            <w:szCs w:val="24"/>
            <w:u w:val="single"/>
            <w:lang w:val="en"/>
          </w:rPr>
          <w:t>Focus School List</w:t>
        </w:r>
        <w:r w:rsidRPr="00016A66">
          <w:rPr>
            <w:color w:val="0000FF"/>
            <w:szCs w:val="24"/>
            <w:u w:val="single"/>
            <w:lang w:val="en"/>
          </w:rPr>
          <w:t xml:space="preserve"> </w:t>
        </w:r>
      </w:hyperlink>
      <w:r>
        <w:rPr>
          <w:color w:val="0000FF"/>
          <w:szCs w:val="24"/>
          <w:u w:val="single"/>
          <w:lang w:val="en"/>
        </w:rPr>
        <w:t xml:space="preserve"> </w:t>
      </w:r>
      <w:r w:rsidRPr="0031220B">
        <w:rPr>
          <w:rFonts w:ascii="Arial" w:hAnsi="Arial" w:cs="Arial"/>
          <w:szCs w:val="24"/>
          <w:lang w:val="en"/>
        </w:rPr>
        <w:t>(36 KB)</w:t>
      </w:r>
      <w:r w:rsidRPr="00016A66">
        <w:rPr>
          <w:szCs w:val="24"/>
          <w:lang w:val="en"/>
        </w:rPr>
        <w:t xml:space="preserve"> </w:t>
      </w:r>
      <w:r w:rsidRPr="00FC2E42">
        <w:rPr>
          <w:noProof/>
          <w:szCs w:val="24"/>
        </w:rPr>
        <w:drawing>
          <wp:inline distT="0" distB="0" distL="0" distR="0" wp14:anchorId="6BCEB125" wp14:editId="736ED891">
            <wp:extent cx="182880" cy="182880"/>
            <wp:effectExtent l="0" t="0" r="7620" b="7620"/>
            <wp:docPr id="9" name="Picture 9" descr="Exc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el Logo"/>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6A7C67E6" w14:textId="1D74FA95" w:rsidR="008F258A" w:rsidRPr="0031220B" w:rsidRDefault="008F258A" w:rsidP="008F258A">
      <w:pPr>
        <w:pStyle w:val="Title"/>
        <w:tabs>
          <w:tab w:val="left" w:pos="5040"/>
        </w:tabs>
        <w:jc w:val="left"/>
        <w:rPr>
          <w:rFonts w:ascii="Arial" w:hAnsi="Arial" w:cs="Arial"/>
          <w:sz w:val="20"/>
        </w:rPr>
      </w:pPr>
    </w:p>
    <w:p w14:paraId="2D6F1410" w14:textId="1E15E361" w:rsidR="005A583D" w:rsidRPr="00CE0516" w:rsidRDefault="005A583D" w:rsidP="00C67384">
      <w:pPr>
        <w:rPr>
          <w:rFonts w:ascii="Arial" w:hAnsi="Arial" w:cs="Arial"/>
          <w:szCs w:val="24"/>
        </w:rPr>
      </w:pPr>
    </w:p>
    <w:p w14:paraId="49725877" w14:textId="0E21FB06" w:rsidR="005A583D" w:rsidRPr="00CE0516" w:rsidRDefault="00E2365C" w:rsidP="005A583D">
      <w:pPr>
        <w:ind w:left="1440" w:hanging="720"/>
        <w:rPr>
          <w:rFonts w:ascii="Arial" w:hAnsi="Arial" w:cs="Arial"/>
          <w:szCs w:val="24"/>
        </w:rPr>
      </w:pPr>
      <w:r w:rsidRPr="00CE0516">
        <w:rPr>
          <w:rFonts w:ascii="Arial" w:hAnsi="Arial" w:cs="Arial"/>
          <w:szCs w:val="24"/>
        </w:rPr>
        <w:fldChar w:fldCharType="begin">
          <w:ffData>
            <w:name w:val="Check24"/>
            <w:enabled/>
            <w:calcOnExit w:val="0"/>
            <w:checkBox>
              <w:sizeAuto/>
              <w:default w:val="0"/>
            </w:checkBox>
          </w:ffData>
        </w:fldChar>
      </w:r>
      <w:r w:rsidRPr="00CE0516">
        <w:rPr>
          <w:rFonts w:ascii="Arial" w:hAnsi="Arial" w:cs="Arial"/>
          <w:szCs w:val="24"/>
        </w:rPr>
        <w:instrText xml:space="preserve"> FORMCHECKBOX </w:instrText>
      </w:r>
      <w:r w:rsidR="00532C38">
        <w:rPr>
          <w:rFonts w:ascii="Arial" w:hAnsi="Arial" w:cs="Arial"/>
          <w:szCs w:val="24"/>
        </w:rPr>
      </w:r>
      <w:r w:rsidR="00532C38">
        <w:rPr>
          <w:rFonts w:ascii="Arial" w:hAnsi="Arial" w:cs="Arial"/>
          <w:szCs w:val="24"/>
        </w:rPr>
        <w:fldChar w:fldCharType="separate"/>
      </w:r>
      <w:r w:rsidRPr="00CE0516">
        <w:rPr>
          <w:rFonts w:ascii="Arial" w:hAnsi="Arial" w:cs="Arial"/>
          <w:szCs w:val="24"/>
        </w:rPr>
        <w:fldChar w:fldCharType="end"/>
      </w:r>
      <w:r w:rsidRPr="00CE0516">
        <w:rPr>
          <w:rFonts w:ascii="Arial" w:hAnsi="Arial" w:cs="Arial"/>
          <w:szCs w:val="24"/>
        </w:rPr>
        <w:tab/>
      </w:r>
      <w:r>
        <w:rPr>
          <w:rFonts w:ascii="Arial" w:hAnsi="Arial" w:cs="Arial"/>
          <w:szCs w:val="24"/>
        </w:rPr>
        <w:t xml:space="preserve">Priority Schools </w:t>
      </w:r>
      <w:r>
        <w:rPr>
          <w:rFonts w:ascii="Arial" w:hAnsi="Arial" w:cs="Arial"/>
          <w:szCs w:val="24"/>
        </w:rPr>
        <w:tab/>
      </w:r>
      <w:r>
        <w:rPr>
          <w:rFonts w:ascii="Arial" w:hAnsi="Arial" w:cs="Arial"/>
          <w:szCs w:val="24"/>
        </w:rPr>
        <w:tab/>
      </w:r>
      <w:r w:rsidRPr="00CE0516">
        <w:rPr>
          <w:rFonts w:ascii="Arial" w:hAnsi="Arial" w:cs="Arial"/>
          <w:szCs w:val="24"/>
        </w:rPr>
        <w:fldChar w:fldCharType="begin">
          <w:ffData>
            <w:name w:val="Check24"/>
            <w:enabled/>
            <w:calcOnExit w:val="0"/>
            <w:checkBox>
              <w:sizeAuto/>
              <w:default w:val="0"/>
            </w:checkBox>
          </w:ffData>
        </w:fldChar>
      </w:r>
      <w:r w:rsidRPr="00CE0516">
        <w:rPr>
          <w:rFonts w:ascii="Arial" w:hAnsi="Arial" w:cs="Arial"/>
          <w:szCs w:val="24"/>
        </w:rPr>
        <w:instrText xml:space="preserve"> FORMCHECKBOX </w:instrText>
      </w:r>
      <w:r w:rsidR="00532C38">
        <w:rPr>
          <w:rFonts w:ascii="Arial" w:hAnsi="Arial" w:cs="Arial"/>
          <w:szCs w:val="24"/>
        </w:rPr>
      </w:r>
      <w:r w:rsidR="00532C38">
        <w:rPr>
          <w:rFonts w:ascii="Arial" w:hAnsi="Arial" w:cs="Arial"/>
          <w:szCs w:val="24"/>
        </w:rPr>
        <w:fldChar w:fldCharType="separate"/>
      </w:r>
      <w:r w:rsidRPr="00CE0516">
        <w:rPr>
          <w:rFonts w:ascii="Arial" w:hAnsi="Arial" w:cs="Arial"/>
          <w:szCs w:val="24"/>
        </w:rPr>
        <w:fldChar w:fldCharType="end"/>
      </w:r>
      <w:r w:rsidR="00545C4E" w:rsidRPr="00545C4E">
        <w:rPr>
          <w:rFonts w:ascii="Arial" w:hAnsi="Arial" w:cs="Arial"/>
          <w:szCs w:val="24"/>
        </w:rPr>
        <w:tab/>
      </w:r>
      <w:r>
        <w:rPr>
          <w:rFonts w:ascii="Arial" w:hAnsi="Arial" w:cs="Arial"/>
          <w:szCs w:val="24"/>
        </w:rPr>
        <w:t>Focus Schools</w:t>
      </w:r>
    </w:p>
    <w:p w14:paraId="41C8A562" w14:textId="51CE4DFD" w:rsidR="005A583D" w:rsidRDefault="005A583D" w:rsidP="00C67384">
      <w:pPr>
        <w:ind w:left="1440" w:hanging="720"/>
        <w:rPr>
          <w:b/>
          <w:szCs w:val="24"/>
        </w:rPr>
      </w:pPr>
      <w:r w:rsidRPr="00CE0516">
        <w:rPr>
          <w:rFonts w:ascii="Arial" w:hAnsi="Arial" w:cs="Arial"/>
          <w:szCs w:val="24"/>
        </w:rPr>
        <w:tab/>
      </w:r>
    </w:p>
    <w:p w14:paraId="497D73B2" w14:textId="48295089" w:rsidR="005A583D" w:rsidRPr="00CE0516" w:rsidRDefault="00CE0516" w:rsidP="005A583D">
      <w:pPr>
        <w:rPr>
          <w:rFonts w:ascii="Arial" w:hAnsi="Arial" w:cs="Arial"/>
          <w:b/>
          <w:szCs w:val="24"/>
        </w:rPr>
      </w:pPr>
      <w:r>
        <w:rPr>
          <w:rFonts w:ascii="Arial" w:hAnsi="Arial" w:cs="Arial"/>
          <w:b/>
          <w:szCs w:val="24"/>
        </w:rPr>
        <w:t xml:space="preserve">Proposal </w:t>
      </w:r>
      <w:r w:rsidR="005A583D" w:rsidRPr="00CE0516">
        <w:rPr>
          <w:rFonts w:ascii="Arial" w:hAnsi="Arial" w:cs="Arial"/>
          <w:b/>
          <w:szCs w:val="24"/>
        </w:rPr>
        <w:t>Narrative</w:t>
      </w:r>
    </w:p>
    <w:p w14:paraId="6B880613" w14:textId="77777777" w:rsidR="00CE0516" w:rsidRDefault="00CE0516" w:rsidP="005A583D">
      <w:pPr>
        <w:rPr>
          <w:rFonts w:ascii="Arial" w:hAnsi="Arial" w:cs="Arial"/>
          <w:szCs w:val="24"/>
          <w:u w:val="single"/>
        </w:rPr>
      </w:pPr>
    </w:p>
    <w:p w14:paraId="6CCC5E5C" w14:textId="6C0088AB" w:rsidR="005A583D" w:rsidRPr="00CE0516" w:rsidRDefault="005A583D" w:rsidP="005A583D">
      <w:pPr>
        <w:rPr>
          <w:rFonts w:ascii="Arial" w:hAnsi="Arial" w:cs="Arial"/>
          <w:szCs w:val="24"/>
        </w:rPr>
      </w:pPr>
      <w:r w:rsidRPr="00CE0516">
        <w:rPr>
          <w:rFonts w:ascii="Arial" w:hAnsi="Arial" w:cs="Arial"/>
          <w:szCs w:val="24"/>
          <w:u w:val="single"/>
        </w:rPr>
        <w:t>Rating Guidelines</w:t>
      </w:r>
      <w:r w:rsidRPr="00CE0516">
        <w:rPr>
          <w:rFonts w:ascii="Arial" w:hAnsi="Arial" w:cs="Arial"/>
          <w:szCs w:val="24"/>
        </w:rPr>
        <w:t>:</w:t>
      </w:r>
    </w:p>
    <w:p w14:paraId="36F10C92" w14:textId="77777777" w:rsidR="00CE0516" w:rsidRDefault="00CE0516" w:rsidP="005A583D">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eastAsia="Courier New" w:hAnsi="Arial" w:cs="Arial"/>
          <w:szCs w:val="24"/>
        </w:rPr>
      </w:pPr>
    </w:p>
    <w:p w14:paraId="774CE26F" w14:textId="1992329D" w:rsidR="005A583D" w:rsidRDefault="00CE0516" w:rsidP="005A583D">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eastAsia="Courier New" w:hAnsi="Arial" w:cs="Arial"/>
          <w:szCs w:val="24"/>
        </w:rPr>
      </w:pPr>
      <w:r>
        <w:rPr>
          <w:rFonts w:ascii="Arial" w:eastAsia="Courier New" w:hAnsi="Arial" w:cs="Arial"/>
          <w:szCs w:val="24"/>
        </w:rPr>
        <w:t>Very Good:</w:t>
      </w:r>
      <w:r w:rsidR="005A583D" w:rsidRPr="00CE0516">
        <w:rPr>
          <w:rFonts w:ascii="Arial" w:eastAsia="Courier New" w:hAnsi="Arial" w:cs="Arial"/>
          <w:szCs w:val="24"/>
        </w:rPr>
        <w:t xml:space="preserve"> </w:t>
      </w:r>
      <w:r w:rsidR="005A583D" w:rsidRPr="00CE0516">
        <w:rPr>
          <w:rFonts w:ascii="Arial" w:eastAsia="Courier New" w:hAnsi="Arial" w:cs="Arial"/>
          <w:szCs w:val="24"/>
        </w:rPr>
        <w:tab/>
      </w:r>
      <w:r w:rsidR="005A583D" w:rsidRPr="00CE0516">
        <w:rPr>
          <w:rFonts w:ascii="Arial" w:eastAsia="Courier New" w:hAnsi="Arial" w:cs="Arial"/>
          <w:color w:val="000000"/>
          <w:szCs w:val="24"/>
        </w:rPr>
        <w:t xml:space="preserve">Specific and comprehensive. </w:t>
      </w:r>
      <w:r w:rsidR="005A583D" w:rsidRPr="00CE0516">
        <w:rPr>
          <w:rFonts w:ascii="Arial" w:eastAsia="Courier New" w:hAnsi="Arial" w:cs="Arial"/>
          <w:szCs w:val="24"/>
        </w:rPr>
        <w:t>Complete, detailed, and clearly articulated information as to how the criteria are met.  Well-conceived and thoroughly developed ideas.</w:t>
      </w:r>
    </w:p>
    <w:p w14:paraId="18AC8016" w14:textId="77777777" w:rsidR="00CE0516" w:rsidRPr="00CE0516" w:rsidRDefault="00CE0516" w:rsidP="005A583D">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eastAsia="Courier New" w:hAnsi="Arial" w:cs="Arial"/>
          <w:szCs w:val="24"/>
        </w:rPr>
      </w:pPr>
    </w:p>
    <w:p w14:paraId="7F148F9C" w14:textId="40678F7B" w:rsidR="00CE0516" w:rsidRDefault="00CE0516" w:rsidP="005A583D">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eastAsia="Courier New" w:hAnsi="Arial" w:cs="Arial"/>
          <w:szCs w:val="24"/>
        </w:rPr>
      </w:pPr>
      <w:r>
        <w:rPr>
          <w:rFonts w:ascii="Arial" w:eastAsia="Courier New" w:hAnsi="Arial" w:cs="Arial"/>
          <w:szCs w:val="24"/>
        </w:rPr>
        <w:t>Good:</w:t>
      </w:r>
      <w:r w:rsidR="005A583D" w:rsidRPr="00CE0516">
        <w:rPr>
          <w:rFonts w:ascii="Arial" w:eastAsia="Courier New" w:hAnsi="Arial" w:cs="Arial"/>
          <w:szCs w:val="24"/>
        </w:rPr>
        <w:tab/>
        <w:t xml:space="preserve">General but sufficient detail. </w:t>
      </w:r>
      <w:r w:rsidR="005A583D" w:rsidRPr="00CE0516">
        <w:rPr>
          <w:rFonts w:ascii="Arial" w:eastAsia="Courier New" w:hAnsi="Arial" w:cs="Arial"/>
          <w:color w:val="000000"/>
          <w:szCs w:val="24"/>
        </w:rPr>
        <w:t xml:space="preserve">Adequate </w:t>
      </w:r>
      <w:r w:rsidR="005A583D" w:rsidRPr="00CE0516">
        <w:rPr>
          <w:rFonts w:ascii="Arial" w:eastAsia="Courier New" w:hAnsi="Arial" w:cs="Arial"/>
          <w:szCs w:val="24"/>
        </w:rPr>
        <w:t>information as to how the criteria are met, but some areas are not fully explained and/or questions remain.  Some minor inconsistencies and weaknesses.</w:t>
      </w:r>
    </w:p>
    <w:p w14:paraId="5B97B5A2" w14:textId="304094A5" w:rsidR="005A583D" w:rsidRPr="00CE0516" w:rsidRDefault="005A583D" w:rsidP="005A583D">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eastAsia="Courier New" w:hAnsi="Arial" w:cs="Arial"/>
          <w:szCs w:val="24"/>
        </w:rPr>
      </w:pPr>
    </w:p>
    <w:p w14:paraId="661FE4B0" w14:textId="13DD150B" w:rsidR="005A583D" w:rsidRDefault="00CE0516" w:rsidP="005A583D">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eastAsia="Courier New" w:hAnsi="Arial" w:cs="Arial"/>
          <w:szCs w:val="24"/>
        </w:rPr>
      </w:pPr>
      <w:r>
        <w:rPr>
          <w:rFonts w:ascii="Arial" w:eastAsia="Courier New" w:hAnsi="Arial" w:cs="Arial"/>
          <w:szCs w:val="24"/>
        </w:rPr>
        <w:t>Fair:</w:t>
      </w:r>
      <w:r w:rsidR="005A583D" w:rsidRPr="00CE0516">
        <w:rPr>
          <w:rFonts w:ascii="Arial" w:eastAsia="Courier New" w:hAnsi="Arial" w:cs="Arial"/>
          <w:szCs w:val="24"/>
        </w:rPr>
        <w:tab/>
      </w:r>
      <w:r w:rsidR="005E456E">
        <w:rPr>
          <w:rFonts w:ascii="Arial" w:eastAsia="Courier New" w:hAnsi="Arial" w:cs="Arial"/>
          <w:szCs w:val="24"/>
        </w:rPr>
        <w:t>L</w:t>
      </w:r>
      <w:r w:rsidR="005A583D" w:rsidRPr="00CE0516">
        <w:rPr>
          <w:rFonts w:ascii="Arial" w:eastAsia="Courier New" w:hAnsi="Arial" w:cs="Arial"/>
          <w:szCs w:val="24"/>
        </w:rPr>
        <w:t>imited information is provided about approach and strategies.  Lacks focus and detail.</w:t>
      </w:r>
    </w:p>
    <w:p w14:paraId="7FA50FAE" w14:textId="77777777" w:rsidR="00CE0516" w:rsidRPr="00CE0516" w:rsidRDefault="00CE0516" w:rsidP="005A583D">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eastAsia="Courier New" w:hAnsi="Arial" w:cs="Arial"/>
          <w:szCs w:val="24"/>
        </w:rPr>
      </w:pPr>
    </w:p>
    <w:p w14:paraId="70950FCC" w14:textId="7507F729" w:rsidR="005A583D" w:rsidRDefault="00CE0516" w:rsidP="005A583D">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eastAsia="Courier New" w:hAnsi="Arial" w:cs="Arial"/>
          <w:szCs w:val="24"/>
        </w:rPr>
      </w:pPr>
      <w:r>
        <w:rPr>
          <w:rFonts w:ascii="Arial" w:eastAsia="Courier New" w:hAnsi="Arial" w:cs="Arial"/>
          <w:szCs w:val="24"/>
        </w:rPr>
        <w:t>Poor:</w:t>
      </w:r>
      <w:r w:rsidR="005A583D" w:rsidRPr="00CE0516">
        <w:rPr>
          <w:rFonts w:ascii="Arial" w:eastAsia="Courier New" w:hAnsi="Arial" w:cs="Arial"/>
          <w:szCs w:val="24"/>
        </w:rPr>
        <w:tab/>
        <w:t>Does not meet the criteria, fails to provide information, provides inaccurate information, or provides information that requires substantial clarification as to how the criteria are met.</w:t>
      </w:r>
    </w:p>
    <w:p w14:paraId="4DA1C559" w14:textId="77777777" w:rsidR="00CE0516" w:rsidRPr="00CE0516" w:rsidRDefault="00CE0516" w:rsidP="005A583D">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eastAsia="Courier New" w:hAnsi="Arial" w:cs="Arial"/>
          <w:szCs w:val="24"/>
        </w:rPr>
      </w:pPr>
    </w:p>
    <w:p w14:paraId="218BF97A" w14:textId="34890B94" w:rsidR="005A583D" w:rsidRPr="00CE0516" w:rsidRDefault="00CE0516" w:rsidP="005A583D">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eastAsia="Courier New" w:hAnsi="Arial" w:cs="Arial"/>
          <w:szCs w:val="24"/>
        </w:rPr>
      </w:pPr>
      <w:r>
        <w:rPr>
          <w:rFonts w:ascii="Arial" w:eastAsia="Courier New" w:hAnsi="Arial" w:cs="Arial"/>
          <w:szCs w:val="24"/>
        </w:rPr>
        <w:t xml:space="preserve">N/A : </w:t>
      </w:r>
      <w:r w:rsidR="005A583D" w:rsidRPr="00CE0516">
        <w:rPr>
          <w:rFonts w:ascii="Arial" w:eastAsia="Courier New" w:hAnsi="Arial" w:cs="Arial"/>
          <w:szCs w:val="24"/>
        </w:rPr>
        <w:tab/>
        <w:t>Does not address the criteria or simply re-states the criteria.</w:t>
      </w:r>
    </w:p>
    <w:p w14:paraId="5EC72849" w14:textId="77777777" w:rsidR="001A5E90" w:rsidRDefault="001A5E90">
      <w:pPr>
        <w:rPr>
          <w:rFonts w:ascii="Arial" w:hAnsi="Arial" w:cs="Arial"/>
          <w:b/>
          <w:szCs w:val="24"/>
        </w:rPr>
      </w:pPr>
      <w:r>
        <w:rPr>
          <w:rFonts w:ascii="Arial" w:hAnsi="Arial" w:cs="Arial"/>
          <w:b/>
          <w:szCs w:val="24"/>
        </w:rPr>
        <w:br w:type="page"/>
      </w:r>
    </w:p>
    <w:p w14:paraId="3B897356" w14:textId="76FCE416" w:rsidR="0076474B" w:rsidRPr="006E1E5C" w:rsidRDefault="0076474B" w:rsidP="0076474B">
      <w:pPr>
        <w:jc w:val="center"/>
        <w:rPr>
          <w:rFonts w:ascii="Arial" w:hAnsi="Arial" w:cs="Arial"/>
          <w:b/>
          <w:szCs w:val="24"/>
        </w:rPr>
      </w:pPr>
      <w:r w:rsidRPr="006E1E5C">
        <w:rPr>
          <w:rFonts w:ascii="Arial" w:hAnsi="Arial" w:cs="Arial"/>
          <w:b/>
          <w:szCs w:val="24"/>
        </w:rPr>
        <w:t>Scoring Rubric</w:t>
      </w:r>
    </w:p>
    <w:p w14:paraId="231A86B5" w14:textId="7FCFDAAC" w:rsidR="0076474B" w:rsidRPr="006E1E5C" w:rsidRDefault="0076474B" w:rsidP="0076474B">
      <w:pPr>
        <w:jc w:val="center"/>
        <w:rPr>
          <w:rFonts w:ascii="Arial" w:hAnsi="Arial" w:cs="Arial"/>
          <w:b/>
          <w:szCs w:val="24"/>
        </w:rPr>
      </w:pPr>
      <w:r w:rsidRPr="006E1E5C">
        <w:rPr>
          <w:rFonts w:ascii="Arial" w:hAnsi="Arial" w:cs="Arial"/>
          <w:b/>
          <w:szCs w:val="24"/>
        </w:rPr>
        <w:t xml:space="preserve">2018-2019  Title II Part B MSP Program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928"/>
        <w:gridCol w:w="810"/>
        <w:gridCol w:w="810"/>
        <w:gridCol w:w="990"/>
        <w:gridCol w:w="990"/>
      </w:tblGrid>
      <w:tr w:rsidR="0076474B" w:rsidRPr="006E1E5C" w14:paraId="1D8F44A1" w14:textId="77777777" w:rsidTr="00762C96">
        <w:tc>
          <w:tcPr>
            <w:tcW w:w="5637" w:type="dxa"/>
          </w:tcPr>
          <w:p w14:paraId="4BAE86C6" w14:textId="77777777" w:rsidR="0076474B" w:rsidRPr="006E1E5C" w:rsidRDefault="0076474B" w:rsidP="00657D8A">
            <w:pPr>
              <w:jc w:val="center"/>
              <w:rPr>
                <w:rFonts w:ascii="Arial" w:hAnsi="Arial" w:cs="Arial"/>
                <w:b/>
                <w:bCs/>
                <w:szCs w:val="24"/>
              </w:rPr>
            </w:pPr>
            <w:r w:rsidRPr="006E1E5C">
              <w:rPr>
                <w:rFonts w:ascii="Arial" w:hAnsi="Arial" w:cs="Arial"/>
                <w:b/>
                <w:bCs/>
                <w:szCs w:val="24"/>
              </w:rPr>
              <w:t xml:space="preserve">Proposal Narrative </w:t>
            </w:r>
          </w:p>
        </w:tc>
        <w:tc>
          <w:tcPr>
            <w:tcW w:w="928" w:type="dxa"/>
          </w:tcPr>
          <w:p w14:paraId="01753C8A" w14:textId="77777777" w:rsidR="0076474B" w:rsidRPr="006E1E5C" w:rsidRDefault="0076474B" w:rsidP="00657D8A">
            <w:pPr>
              <w:jc w:val="center"/>
              <w:rPr>
                <w:rFonts w:ascii="Arial" w:hAnsi="Arial" w:cs="Arial"/>
                <w:szCs w:val="24"/>
              </w:rPr>
            </w:pPr>
            <w:r w:rsidRPr="006E1E5C">
              <w:rPr>
                <w:rFonts w:ascii="Arial" w:hAnsi="Arial" w:cs="Arial"/>
                <w:szCs w:val="24"/>
              </w:rPr>
              <w:t>Very</w:t>
            </w:r>
          </w:p>
          <w:p w14:paraId="09A02F1C" w14:textId="77777777" w:rsidR="0076474B" w:rsidRPr="006E1E5C" w:rsidRDefault="0076474B" w:rsidP="00657D8A">
            <w:pPr>
              <w:jc w:val="center"/>
              <w:rPr>
                <w:rFonts w:ascii="Arial" w:hAnsi="Arial" w:cs="Arial"/>
                <w:szCs w:val="24"/>
              </w:rPr>
            </w:pPr>
            <w:r w:rsidRPr="006E1E5C">
              <w:rPr>
                <w:rFonts w:ascii="Arial" w:hAnsi="Arial" w:cs="Arial"/>
                <w:szCs w:val="24"/>
              </w:rPr>
              <w:t>Good</w:t>
            </w:r>
          </w:p>
        </w:tc>
        <w:tc>
          <w:tcPr>
            <w:tcW w:w="810" w:type="dxa"/>
          </w:tcPr>
          <w:p w14:paraId="613C08C2" w14:textId="77777777" w:rsidR="0076474B" w:rsidRPr="006E1E5C" w:rsidRDefault="0076474B" w:rsidP="00657D8A">
            <w:pPr>
              <w:jc w:val="center"/>
              <w:rPr>
                <w:rFonts w:ascii="Arial" w:hAnsi="Arial" w:cs="Arial"/>
                <w:szCs w:val="24"/>
              </w:rPr>
            </w:pPr>
            <w:r w:rsidRPr="006E1E5C">
              <w:rPr>
                <w:rFonts w:ascii="Arial" w:hAnsi="Arial" w:cs="Arial"/>
                <w:szCs w:val="24"/>
              </w:rPr>
              <w:t>Good</w:t>
            </w:r>
          </w:p>
        </w:tc>
        <w:tc>
          <w:tcPr>
            <w:tcW w:w="810" w:type="dxa"/>
          </w:tcPr>
          <w:p w14:paraId="5728D9AC" w14:textId="77777777" w:rsidR="0076474B" w:rsidRPr="006E1E5C" w:rsidRDefault="0076474B" w:rsidP="00657D8A">
            <w:pPr>
              <w:jc w:val="center"/>
              <w:rPr>
                <w:rFonts w:ascii="Arial" w:hAnsi="Arial" w:cs="Arial"/>
                <w:szCs w:val="24"/>
              </w:rPr>
            </w:pPr>
            <w:r w:rsidRPr="006E1E5C">
              <w:rPr>
                <w:rFonts w:ascii="Arial" w:hAnsi="Arial" w:cs="Arial"/>
                <w:szCs w:val="24"/>
              </w:rPr>
              <w:t>Fair</w:t>
            </w:r>
          </w:p>
        </w:tc>
        <w:tc>
          <w:tcPr>
            <w:tcW w:w="990" w:type="dxa"/>
          </w:tcPr>
          <w:p w14:paraId="55337FE3" w14:textId="77777777" w:rsidR="0076474B" w:rsidRPr="006E1E5C" w:rsidRDefault="0076474B" w:rsidP="00657D8A">
            <w:pPr>
              <w:jc w:val="center"/>
              <w:rPr>
                <w:rFonts w:ascii="Arial" w:hAnsi="Arial" w:cs="Arial"/>
                <w:szCs w:val="24"/>
              </w:rPr>
            </w:pPr>
            <w:r w:rsidRPr="006E1E5C">
              <w:rPr>
                <w:rFonts w:ascii="Arial" w:hAnsi="Arial" w:cs="Arial"/>
                <w:szCs w:val="24"/>
              </w:rPr>
              <w:t>Poor</w:t>
            </w:r>
          </w:p>
        </w:tc>
        <w:tc>
          <w:tcPr>
            <w:tcW w:w="990" w:type="dxa"/>
          </w:tcPr>
          <w:p w14:paraId="33BE1097" w14:textId="77777777" w:rsidR="0076474B" w:rsidRPr="006E1E5C" w:rsidRDefault="0076474B" w:rsidP="00657D8A">
            <w:pPr>
              <w:jc w:val="center"/>
              <w:rPr>
                <w:rFonts w:ascii="Arial" w:hAnsi="Arial" w:cs="Arial"/>
                <w:szCs w:val="24"/>
              </w:rPr>
            </w:pPr>
            <w:r w:rsidRPr="006E1E5C">
              <w:rPr>
                <w:rFonts w:ascii="Arial" w:hAnsi="Arial" w:cs="Arial"/>
                <w:szCs w:val="24"/>
              </w:rPr>
              <w:t>N/A</w:t>
            </w:r>
          </w:p>
        </w:tc>
      </w:tr>
      <w:tr w:rsidR="0076474B" w:rsidRPr="00FD2DA5" w14:paraId="58C9911D" w14:textId="77777777" w:rsidTr="00762C96">
        <w:trPr>
          <w:cantSplit/>
          <w:trHeight w:val="2564"/>
        </w:trPr>
        <w:tc>
          <w:tcPr>
            <w:tcW w:w="5637" w:type="dxa"/>
          </w:tcPr>
          <w:p w14:paraId="24DA770F" w14:textId="661FD0F4" w:rsidR="0076474B" w:rsidRPr="00E27CD6" w:rsidRDefault="0076474B" w:rsidP="0076474B">
            <w:pPr>
              <w:rPr>
                <w:rFonts w:ascii="Arial" w:hAnsi="Arial" w:cs="Arial"/>
                <w:szCs w:val="24"/>
              </w:rPr>
            </w:pPr>
            <w:r w:rsidRPr="00E27CD6">
              <w:rPr>
                <w:rFonts w:ascii="Arial" w:hAnsi="Arial" w:cs="Arial"/>
                <w:b/>
                <w:szCs w:val="24"/>
              </w:rPr>
              <w:t>1)</w:t>
            </w:r>
            <w:r w:rsidR="007B6D0E">
              <w:rPr>
                <w:rFonts w:ascii="Arial" w:hAnsi="Arial" w:cs="Arial"/>
                <w:b/>
                <w:szCs w:val="24"/>
              </w:rPr>
              <w:t>.</w:t>
            </w:r>
            <w:r w:rsidRPr="00E27CD6">
              <w:rPr>
                <w:rFonts w:ascii="Arial" w:hAnsi="Arial" w:cs="Arial"/>
                <w:szCs w:val="24"/>
              </w:rPr>
              <w:t xml:space="preserve">  </w:t>
            </w:r>
            <w:r w:rsidRPr="00E27CD6">
              <w:rPr>
                <w:rFonts w:ascii="Arial" w:hAnsi="Arial" w:cs="Arial"/>
                <w:b/>
                <w:szCs w:val="24"/>
              </w:rPr>
              <w:t xml:space="preserve">Professional Development Program Overview: </w:t>
            </w:r>
            <w:r>
              <w:rPr>
                <w:rFonts w:ascii="Arial" w:hAnsi="Arial" w:cs="Arial"/>
                <w:b/>
                <w:szCs w:val="24"/>
              </w:rPr>
              <w:t>(</w:t>
            </w:r>
            <w:r w:rsidR="00931C8F">
              <w:rPr>
                <w:rFonts w:ascii="Arial" w:hAnsi="Arial" w:cs="Arial"/>
                <w:b/>
                <w:szCs w:val="24"/>
              </w:rPr>
              <w:t xml:space="preserve">25 </w:t>
            </w:r>
            <w:r>
              <w:rPr>
                <w:rFonts w:ascii="Arial" w:hAnsi="Arial" w:cs="Arial"/>
                <w:b/>
                <w:szCs w:val="24"/>
              </w:rPr>
              <w:t>PTS)</w:t>
            </w:r>
          </w:p>
          <w:p w14:paraId="26021B7D" w14:textId="77777777" w:rsidR="0076474B" w:rsidRPr="00FD2DA5" w:rsidRDefault="0076474B" w:rsidP="00657D8A">
            <w:pPr>
              <w:rPr>
                <w:rFonts w:ascii="Calibri" w:hAnsi="Calibri" w:cs="Calibri"/>
                <w:i/>
                <w:szCs w:val="24"/>
              </w:rPr>
            </w:pPr>
          </w:p>
          <w:p w14:paraId="6A6DD428" w14:textId="2A8340ED" w:rsidR="0076474B" w:rsidRPr="005F07B1" w:rsidRDefault="0076474B" w:rsidP="0076474B">
            <w:pPr>
              <w:ind w:left="360"/>
              <w:rPr>
                <w:rFonts w:ascii="Arial" w:hAnsi="Arial" w:cs="Arial"/>
                <w:szCs w:val="24"/>
              </w:rPr>
            </w:pPr>
            <w:r w:rsidRPr="005F07B1">
              <w:rPr>
                <w:rFonts w:ascii="Arial" w:hAnsi="Arial" w:cs="Arial"/>
                <w:szCs w:val="24"/>
              </w:rPr>
              <w:t xml:space="preserve">In the Proposal Narrative: </w:t>
            </w:r>
            <w:r>
              <w:rPr>
                <w:rFonts w:ascii="Arial" w:hAnsi="Arial" w:cs="Arial"/>
                <w:szCs w:val="24"/>
              </w:rPr>
              <w:t>Applicant</w:t>
            </w:r>
            <w:r w:rsidRPr="005F07B1">
              <w:rPr>
                <w:rFonts w:ascii="Arial" w:hAnsi="Arial" w:cs="Arial"/>
                <w:szCs w:val="24"/>
              </w:rPr>
              <w:t xml:space="preserve"> provide</w:t>
            </w:r>
            <w:r>
              <w:rPr>
                <w:rFonts w:ascii="Arial" w:hAnsi="Arial" w:cs="Arial"/>
                <w:szCs w:val="24"/>
              </w:rPr>
              <w:t>d</w:t>
            </w:r>
            <w:r w:rsidRPr="005F07B1">
              <w:rPr>
                <w:rFonts w:ascii="Arial" w:hAnsi="Arial" w:cs="Arial"/>
                <w:szCs w:val="24"/>
              </w:rPr>
              <w:t xml:space="preserve"> an overview of a comprehensive professional development plan that includes the following components as part of the program design </w:t>
            </w:r>
            <w:r w:rsidRPr="005F07B1">
              <w:rPr>
                <w:rFonts w:ascii="Arial" w:hAnsi="Arial" w:cs="Arial"/>
                <w:bCs/>
                <w:szCs w:val="24"/>
              </w:rPr>
              <w:t xml:space="preserve">as addressed in each activity selected </w:t>
            </w:r>
            <w:r w:rsidRPr="0077237F">
              <w:rPr>
                <w:rFonts w:ascii="Arial" w:hAnsi="Arial" w:cs="Arial"/>
                <w:bCs/>
                <w:szCs w:val="24"/>
              </w:rPr>
              <w:t>specified below:</w:t>
            </w:r>
          </w:p>
          <w:p w14:paraId="3CAC38BF" w14:textId="23BE1DC6" w:rsidR="0076474B" w:rsidRPr="00FD2DA5" w:rsidRDefault="0076474B" w:rsidP="00657D8A">
            <w:pPr>
              <w:rPr>
                <w:rFonts w:ascii="Calibri" w:hAnsi="Calibri" w:cs="Calibri"/>
                <w:i/>
                <w:szCs w:val="24"/>
              </w:rPr>
            </w:pPr>
            <w:r w:rsidRPr="00FD2DA5">
              <w:rPr>
                <w:rFonts w:ascii="Calibri" w:hAnsi="Calibri" w:cs="Calibri"/>
                <w:i/>
                <w:szCs w:val="24"/>
              </w:rPr>
              <w:t xml:space="preserve"> </w:t>
            </w:r>
          </w:p>
        </w:tc>
        <w:tc>
          <w:tcPr>
            <w:tcW w:w="928" w:type="dxa"/>
            <w:shd w:val="clear" w:color="auto" w:fill="E6E6E6"/>
          </w:tcPr>
          <w:p w14:paraId="3609CB15" w14:textId="77777777" w:rsidR="0076474B" w:rsidRPr="00FD2DA5" w:rsidRDefault="0076474B" w:rsidP="00657D8A">
            <w:pPr>
              <w:rPr>
                <w:rFonts w:ascii="Calibri" w:hAnsi="Calibri" w:cs="Calibri"/>
                <w:szCs w:val="24"/>
              </w:rPr>
            </w:pPr>
          </w:p>
        </w:tc>
        <w:tc>
          <w:tcPr>
            <w:tcW w:w="810" w:type="dxa"/>
            <w:shd w:val="clear" w:color="auto" w:fill="E6E6E6"/>
          </w:tcPr>
          <w:p w14:paraId="30C0BA59" w14:textId="77777777" w:rsidR="0076474B" w:rsidRPr="00FD2DA5" w:rsidRDefault="0076474B" w:rsidP="00657D8A">
            <w:pPr>
              <w:rPr>
                <w:rFonts w:ascii="Calibri" w:hAnsi="Calibri" w:cs="Calibri"/>
                <w:szCs w:val="24"/>
              </w:rPr>
            </w:pPr>
          </w:p>
        </w:tc>
        <w:tc>
          <w:tcPr>
            <w:tcW w:w="810" w:type="dxa"/>
            <w:shd w:val="clear" w:color="auto" w:fill="E6E6E6"/>
          </w:tcPr>
          <w:p w14:paraId="6CB9BA60" w14:textId="77777777" w:rsidR="0076474B" w:rsidRPr="00FD2DA5" w:rsidRDefault="0076474B" w:rsidP="00657D8A">
            <w:pPr>
              <w:rPr>
                <w:rFonts w:ascii="Calibri" w:hAnsi="Calibri" w:cs="Calibri"/>
                <w:szCs w:val="24"/>
              </w:rPr>
            </w:pPr>
          </w:p>
        </w:tc>
        <w:tc>
          <w:tcPr>
            <w:tcW w:w="990" w:type="dxa"/>
            <w:shd w:val="clear" w:color="auto" w:fill="E6E6E6"/>
          </w:tcPr>
          <w:p w14:paraId="2C2FF11C" w14:textId="77777777" w:rsidR="0076474B" w:rsidRPr="00FD2DA5" w:rsidRDefault="0076474B" w:rsidP="00657D8A">
            <w:pPr>
              <w:rPr>
                <w:rFonts w:ascii="Calibri" w:hAnsi="Calibri" w:cs="Calibri"/>
                <w:szCs w:val="24"/>
              </w:rPr>
            </w:pPr>
          </w:p>
        </w:tc>
        <w:tc>
          <w:tcPr>
            <w:tcW w:w="990" w:type="dxa"/>
            <w:shd w:val="clear" w:color="auto" w:fill="E6E6E6"/>
          </w:tcPr>
          <w:p w14:paraId="464178F1" w14:textId="77777777" w:rsidR="0076474B" w:rsidRPr="00FD2DA5" w:rsidRDefault="0076474B" w:rsidP="00657D8A">
            <w:pPr>
              <w:rPr>
                <w:rFonts w:ascii="Calibri" w:hAnsi="Calibri" w:cs="Calibri"/>
                <w:szCs w:val="24"/>
              </w:rPr>
            </w:pPr>
          </w:p>
        </w:tc>
      </w:tr>
      <w:tr w:rsidR="0076474B" w:rsidRPr="00FD2DA5" w14:paraId="4A2155D7" w14:textId="77777777" w:rsidTr="00762C96">
        <w:trPr>
          <w:trHeight w:val="2528"/>
        </w:trPr>
        <w:tc>
          <w:tcPr>
            <w:tcW w:w="5637" w:type="dxa"/>
          </w:tcPr>
          <w:p w14:paraId="25169BFA" w14:textId="77777777" w:rsidR="0076474B" w:rsidRPr="00E27CD6" w:rsidRDefault="0076474B" w:rsidP="0076474B">
            <w:pPr>
              <w:spacing w:beforeAutospacing="1" w:after="100" w:afterAutospacing="1"/>
              <w:ind w:left="360"/>
              <w:rPr>
                <w:rFonts w:ascii="Arial" w:hAnsi="Arial" w:cs="Arial"/>
                <w:szCs w:val="24"/>
              </w:rPr>
            </w:pPr>
            <w:r w:rsidRPr="00E27CD6">
              <w:rPr>
                <w:rFonts w:ascii="Arial" w:hAnsi="Arial" w:cs="Arial"/>
                <w:szCs w:val="24"/>
              </w:rPr>
              <w:t xml:space="preserve">1a. Engagement of a cohort(s) of teachers, and any targeted building leaders, in a high-need school district(s) in rigorous professional development that supports and improves the implementation of teaching and learning of mathematics and/or science towards increases student achievement in mathematics and/or science at the local, State, and national mathematics or science assessments; </w:t>
            </w:r>
          </w:p>
          <w:p w14:paraId="47D0DE06" w14:textId="5D0CCEB7" w:rsidR="0076474B" w:rsidRPr="00FD2DA5" w:rsidRDefault="0076474B" w:rsidP="00657D8A">
            <w:pPr>
              <w:spacing w:beforeAutospacing="1" w:after="100" w:afterAutospacing="1"/>
              <w:ind w:left="360"/>
              <w:rPr>
                <w:rFonts w:ascii="Calibri" w:hAnsi="Calibri" w:cs="Calibri"/>
                <w:szCs w:val="24"/>
              </w:rPr>
            </w:pPr>
          </w:p>
        </w:tc>
        <w:tc>
          <w:tcPr>
            <w:tcW w:w="928" w:type="dxa"/>
            <w:vAlign w:val="center"/>
          </w:tcPr>
          <w:p w14:paraId="32E279E0" w14:textId="7F629110" w:rsidR="0076474B" w:rsidRPr="00FD2DA5" w:rsidRDefault="00771FB5" w:rsidP="00657D8A">
            <w:pPr>
              <w:jc w:val="center"/>
              <w:rPr>
                <w:rFonts w:ascii="Calibri" w:hAnsi="Calibri" w:cs="Calibri"/>
                <w:szCs w:val="24"/>
              </w:rPr>
            </w:pPr>
            <w:r>
              <w:rPr>
                <w:rFonts w:ascii="Calibri" w:hAnsi="Calibri" w:cs="Calibri"/>
                <w:szCs w:val="24"/>
              </w:rPr>
              <w:t>5</w:t>
            </w:r>
          </w:p>
        </w:tc>
        <w:tc>
          <w:tcPr>
            <w:tcW w:w="810" w:type="dxa"/>
            <w:vAlign w:val="center"/>
          </w:tcPr>
          <w:p w14:paraId="356A5D38" w14:textId="6AD8A834" w:rsidR="0076474B" w:rsidRPr="00FD2DA5" w:rsidRDefault="00771FB5" w:rsidP="00657D8A">
            <w:pPr>
              <w:jc w:val="center"/>
              <w:rPr>
                <w:rFonts w:ascii="Calibri" w:hAnsi="Calibri" w:cs="Calibri"/>
                <w:szCs w:val="24"/>
              </w:rPr>
            </w:pPr>
            <w:r>
              <w:rPr>
                <w:rFonts w:ascii="Calibri" w:hAnsi="Calibri" w:cs="Calibri"/>
                <w:szCs w:val="24"/>
              </w:rPr>
              <w:t>3.75</w:t>
            </w:r>
          </w:p>
        </w:tc>
        <w:tc>
          <w:tcPr>
            <w:tcW w:w="810" w:type="dxa"/>
            <w:vAlign w:val="center"/>
          </w:tcPr>
          <w:p w14:paraId="4C86F4D3" w14:textId="53C84F96" w:rsidR="0076474B" w:rsidRPr="00FD2DA5" w:rsidRDefault="00771FB5" w:rsidP="00657D8A">
            <w:pPr>
              <w:jc w:val="center"/>
              <w:rPr>
                <w:rFonts w:ascii="Calibri" w:hAnsi="Calibri" w:cs="Calibri"/>
                <w:szCs w:val="24"/>
              </w:rPr>
            </w:pPr>
            <w:r>
              <w:rPr>
                <w:rFonts w:ascii="Calibri" w:hAnsi="Calibri" w:cs="Calibri"/>
                <w:szCs w:val="24"/>
              </w:rPr>
              <w:t>2.5</w:t>
            </w:r>
          </w:p>
        </w:tc>
        <w:tc>
          <w:tcPr>
            <w:tcW w:w="990" w:type="dxa"/>
            <w:vAlign w:val="center"/>
          </w:tcPr>
          <w:p w14:paraId="706B276E" w14:textId="56936891" w:rsidR="0076474B" w:rsidRPr="00FD2DA5" w:rsidRDefault="00771FB5" w:rsidP="00657D8A">
            <w:pPr>
              <w:jc w:val="center"/>
              <w:rPr>
                <w:rFonts w:ascii="Calibri" w:hAnsi="Calibri" w:cs="Calibri"/>
                <w:szCs w:val="24"/>
              </w:rPr>
            </w:pPr>
            <w:r>
              <w:rPr>
                <w:rFonts w:ascii="Calibri" w:hAnsi="Calibri" w:cs="Calibri"/>
                <w:szCs w:val="24"/>
              </w:rPr>
              <w:t>1.75</w:t>
            </w:r>
          </w:p>
        </w:tc>
        <w:tc>
          <w:tcPr>
            <w:tcW w:w="990" w:type="dxa"/>
            <w:vAlign w:val="center"/>
          </w:tcPr>
          <w:p w14:paraId="59D48C90" w14:textId="77777777" w:rsidR="0076474B" w:rsidRPr="00FD2DA5" w:rsidRDefault="0076474B" w:rsidP="00657D8A">
            <w:pPr>
              <w:jc w:val="center"/>
              <w:rPr>
                <w:rFonts w:ascii="Calibri" w:hAnsi="Calibri" w:cs="Calibri"/>
                <w:szCs w:val="24"/>
              </w:rPr>
            </w:pPr>
            <w:r w:rsidRPr="00FD2DA5">
              <w:rPr>
                <w:rFonts w:ascii="Calibri" w:hAnsi="Calibri" w:cs="Calibri"/>
                <w:szCs w:val="24"/>
              </w:rPr>
              <w:t>0</w:t>
            </w:r>
          </w:p>
        </w:tc>
      </w:tr>
      <w:tr w:rsidR="0076474B" w:rsidRPr="00FD2DA5" w14:paraId="4B3B82FA" w14:textId="77777777" w:rsidTr="00762C96">
        <w:tc>
          <w:tcPr>
            <w:tcW w:w="5637" w:type="dxa"/>
          </w:tcPr>
          <w:p w14:paraId="7BE6F7A9" w14:textId="62F612C4" w:rsidR="0076474B" w:rsidRPr="003D50E9" w:rsidRDefault="003D50E9" w:rsidP="003D50E9">
            <w:pPr>
              <w:spacing w:before="100" w:beforeAutospacing="1" w:after="240"/>
              <w:ind w:left="360"/>
              <w:rPr>
                <w:rFonts w:ascii="Arial" w:hAnsi="Arial" w:cs="Arial"/>
                <w:szCs w:val="24"/>
              </w:rPr>
            </w:pPr>
            <w:r w:rsidRPr="00E27CD6">
              <w:rPr>
                <w:rFonts w:ascii="Arial" w:hAnsi="Arial" w:cs="Arial"/>
                <w:szCs w:val="24"/>
              </w:rPr>
              <w:t xml:space="preserve">1b. Collaboration among the </w:t>
            </w:r>
            <w:r w:rsidR="00E70C34">
              <w:rPr>
                <w:rFonts w:ascii="Arial" w:hAnsi="Arial" w:cs="Arial"/>
                <w:szCs w:val="24"/>
              </w:rPr>
              <w:t>s</w:t>
            </w:r>
            <w:r w:rsidRPr="00E27CD6">
              <w:rPr>
                <w:rFonts w:ascii="Arial" w:hAnsi="Arial" w:cs="Arial"/>
                <w:szCs w:val="24"/>
              </w:rPr>
              <w:t xml:space="preserve">chool district (LEA) and higher education partner(s) and other STEM stakeholders and partners, in delivering and implementing professional development to improve curriculum programming, enhance instructional practices and assessments through multiple modalities that incorporate real-world contexts and support face-to-face, electronic formats, and classroom support;  </w:t>
            </w:r>
          </w:p>
        </w:tc>
        <w:tc>
          <w:tcPr>
            <w:tcW w:w="928" w:type="dxa"/>
            <w:vAlign w:val="center"/>
          </w:tcPr>
          <w:p w14:paraId="66B81770" w14:textId="67123AA1" w:rsidR="0076474B" w:rsidRPr="00FD2DA5" w:rsidRDefault="00771FB5" w:rsidP="00657D8A">
            <w:pPr>
              <w:jc w:val="center"/>
              <w:rPr>
                <w:rFonts w:ascii="Calibri" w:hAnsi="Calibri" w:cs="Calibri"/>
                <w:szCs w:val="24"/>
              </w:rPr>
            </w:pPr>
            <w:r>
              <w:rPr>
                <w:rFonts w:ascii="Calibri" w:hAnsi="Calibri" w:cs="Calibri"/>
                <w:szCs w:val="24"/>
              </w:rPr>
              <w:t>5</w:t>
            </w:r>
          </w:p>
        </w:tc>
        <w:tc>
          <w:tcPr>
            <w:tcW w:w="810" w:type="dxa"/>
            <w:vAlign w:val="center"/>
          </w:tcPr>
          <w:p w14:paraId="3F680612" w14:textId="7AEC66F3" w:rsidR="0076474B" w:rsidRPr="00FD2DA5" w:rsidRDefault="00771FB5" w:rsidP="00657D8A">
            <w:pPr>
              <w:jc w:val="center"/>
              <w:rPr>
                <w:rFonts w:ascii="Calibri" w:hAnsi="Calibri" w:cs="Calibri"/>
                <w:szCs w:val="24"/>
              </w:rPr>
            </w:pPr>
            <w:r>
              <w:rPr>
                <w:rFonts w:ascii="Calibri" w:hAnsi="Calibri" w:cs="Calibri"/>
                <w:szCs w:val="24"/>
              </w:rPr>
              <w:t>3.75</w:t>
            </w:r>
          </w:p>
        </w:tc>
        <w:tc>
          <w:tcPr>
            <w:tcW w:w="810" w:type="dxa"/>
            <w:vAlign w:val="center"/>
          </w:tcPr>
          <w:p w14:paraId="14BDA6FA" w14:textId="5E5BF960" w:rsidR="0076474B" w:rsidRPr="00FD2DA5" w:rsidRDefault="00771FB5" w:rsidP="00657D8A">
            <w:pPr>
              <w:jc w:val="center"/>
              <w:rPr>
                <w:rFonts w:ascii="Calibri" w:hAnsi="Calibri" w:cs="Calibri"/>
                <w:szCs w:val="24"/>
              </w:rPr>
            </w:pPr>
            <w:r>
              <w:rPr>
                <w:rFonts w:ascii="Calibri" w:hAnsi="Calibri" w:cs="Calibri"/>
                <w:szCs w:val="24"/>
              </w:rPr>
              <w:t>2.5</w:t>
            </w:r>
          </w:p>
        </w:tc>
        <w:tc>
          <w:tcPr>
            <w:tcW w:w="990" w:type="dxa"/>
            <w:vAlign w:val="center"/>
          </w:tcPr>
          <w:p w14:paraId="4ABB6E68" w14:textId="4D7E134F" w:rsidR="0076474B" w:rsidRPr="00FD2DA5" w:rsidRDefault="00771FB5" w:rsidP="00657D8A">
            <w:pPr>
              <w:jc w:val="center"/>
              <w:rPr>
                <w:rFonts w:ascii="Calibri" w:hAnsi="Calibri" w:cs="Calibri"/>
                <w:szCs w:val="24"/>
              </w:rPr>
            </w:pPr>
            <w:r>
              <w:rPr>
                <w:rFonts w:ascii="Calibri" w:hAnsi="Calibri" w:cs="Calibri"/>
                <w:szCs w:val="24"/>
              </w:rPr>
              <w:t>1.75</w:t>
            </w:r>
          </w:p>
        </w:tc>
        <w:tc>
          <w:tcPr>
            <w:tcW w:w="990" w:type="dxa"/>
            <w:vAlign w:val="center"/>
          </w:tcPr>
          <w:p w14:paraId="13875E5B" w14:textId="77777777" w:rsidR="0076474B" w:rsidRPr="00FD2DA5" w:rsidRDefault="0076474B" w:rsidP="00657D8A">
            <w:pPr>
              <w:jc w:val="center"/>
              <w:rPr>
                <w:rFonts w:ascii="Calibri" w:hAnsi="Calibri" w:cs="Calibri"/>
                <w:szCs w:val="24"/>
              </w:rPr>
            </w:pPr>
            <w:r w:rsidRPr="00FD2DA5">
              <w:rPr>
                <w:rFonts w:ascii="Calibri" w:hAnsi="Calibri" w:cs="Calibri"/>
                <w:szCs w:val="24"/>
              </w:rPr>
              <w:t>0</w:t>
            </w:r>
          </w:p>
        </w:tc>
      </w:tr>
      <w:tr w:rsidR="0076474B" w:rsidRPr="00FD2DA5" w14:paraId="42E2CD7A" w14:textId="77777777" w:rsidTr="00762C96">
        <w:tc>
          <w:tcPr>
            <w:tcW w:w="5637" w:type="dxa"/>
          </w:tcPr>
          <w:p w14:paraId="451C9A52" w14:textId="7C66ABB9" w:rsidR="0076474B" w:rsidRPr="00C51650" w:rsidRDefault="003D50E9" w:rsidP="003D50E9">
            <w:pPr>
              <w:spacing w:before="100" w:beforeAutospacing="1" w:after="100" w:afterAutospacing="1"/>
              <w:ind w:left="360"/>
              <w:rPr>
                <w:rFonts w:ascii="Arial" w:hAnsi="Arial" w:cs="Arial"/>
                <w:szCs w:val="24"/>
              </w:rPr>
            </w:pPr>
            <w:r w:rsidRPr="00B247DC">
              <w:rPr>
                <w:rFonts w:ascii="Arial" w:hAnsi="Arial" w:cs="Arial"/>
                <w:szCs w:val="24"/>
              </w:rPr>
              <w:t xml:space="preserve">1c. Identifies and describes a comprehensive professional development plan that illustrates a progression of a series of related, sequential, coherent, sustained, and focused activities, workshops, courses, and/or institutes that address and build upon teachers’ content knowledge, conceptual understandings, pedagogy, instructional practices </w:t>
            </w:r>
            <w:r w:rsidRPr="00B247DC">
              <w:rPr>
                <w:rFonts w:ascii="Arial" w:hAnsi="Arial" w:cs="Arial"/>
                <w:szCs w:val="24"/>
                <w:u w:val="single"/>
              </w:rPr>
              <w:t xml:space="preserve">and </w:t>
            </w:r>
            <w:r w:rsidRPr="00B247DC">
              <w:rPr>
                <w:rFonts w:ascii="Arial" w:hAnsi="Arial" w:cs="Arial"/>
                <w:szCs w:val="24"/>
              </w:rPr>
              <w:t xml:space="preserve">attitudes for each cohort of teachers targeted and the cohort of building leaders. </w:t>
            </w:r>
          </w:p>
        </w:tc>
        <w:tc>
          <w:tcPr>
            <w:tcW w:w="928" w:type="dxa"/>
            <w:vAlign w:val="center"/>
          </w:tcPr>
          <w:p w14:paraId="75590C09" w14:textId="05C1A2EF" w:rsidR="0076474B" w:rsidRPr="00FD2DA5" w:rsidRDefault="00771FB5" w:rsidP="00657D8A">
            <w:pPr>
              <w:jc w:val="center"/>
              <w:rPr>
                <w:rFonts w:ascii="Calibri" w:hAnsi="Calibri" w:cs="Calibri"/>
                <w:szCs w:val="24"/>
              </w:rPr>
            </w:pPr>
            <w:r>
              <w:rPr>
                <w:rFonts w:ascii="Calibri" w:hAnsi="Calibri" w:cs="Calibri"/>
                <w:szCs w:val="24"/>
              </w:rPr>
              <w:t>5</w:t>
            </w:r>
          </w:p>
        </w:tc>
        <w:tc>
          <w:tcPr>
            <w:tcW w:w="810" w:type="dxa"/>
            <w:vAlign w:val="center"/>
          </w:tcPr>
          <w:p w14:paraId="742FA3B6" w14:textId="5E429ED5" w:rsidR="0076474B" w:rsidRPr="00FD2DA5" w:rsidRDefault="00771FB5" w:rsidP="00A94B12">
            <w:pPr>
              <w:jc w:val="center"/>
              <w:rPr>
                <w:rFonts w:ascii="Calibri" w:hAnsi="Calibri" w:cs="Calibri"/>
                <w:szCs w:val="24"/>
              </w:rPr>
            </w:pPr>
            <w:r>
              <w:rPr>
                <w:rFonts w:ascii="Calibri" w:hAnsi="Calibri" w:cs="Calibri"/>
                <w:szCs w:val="24"/>
              </w:rPr>
              <w:t>3.75</w:t>
            </w:r>
          </w:p>
        </w:tc>
        <w:tc>
          <w:tcPr>
            <w:tcW w:w="810" w:type="dxa"/>
            <w:vAlign w:val="center"/>
          </w:tcPr>
          <w:p w14:paraId="62A8736D" w14:textId="21BC0DAC" w:rsidR="0076474B" w:rsidRPr="00FD2DA5" w:rsidRDefault="00771FB5" w:rsidP="00A94B12">
            <w:pPr>
              <w:jc w:val="center"/>
              <w:rPr>
                <w:rFonts w:ascii="Calibri" w:hAnsi="Calibri" w:cs="Calibri"/>
                <w:szCs w:val="24"/>
              </w:rPr>
            </w:pPr>
            <w:r>
              <w:rPr>
                <w:rFonts w:ascii="Calibri" w:hAnsi="Calibri" w:cs="Calibri"/>
                <w:szCs w:val="24"/>
              </w:rPr>
              <w:t>2.5</w:t>
            </w:r>
          </w:p>
        </w:tc>
        <w:tc>
          <w:tcPr>
            <w:tcW w:w="990" w:type="dxa"/>
            <w:vAlign w:val="center"/>
          </w:tcPr>
          <w:p w14:paraId="7361159B" w14:textId="76F1C9E6" w:rsidR="0076474B" w:rsidRPr="00FD2DA5" w:rsidRDefault="00771FB5" w:rsidP="00657D8A">
            <w:pPr>
              <w:jc w:val="center"/>
              <w:rPr>
                <w:rFonts w:ascii="Calibri" w:hAnsi="Calibri" w:cs="Calibri"/>
                <w:szCs w:val="24"/>
              </w:rPr>
            </w:pPr>
            <w:r>
              <w:rPr>
                <w:rFonts w:ascii="Calibri" w:hAnsi="Calibri" w:cs="Calibri"/>
                <w:szCs w:val="24"/>
              </w:rPr>
              <w:t>1.75</w:t>
            </w:r>
          </w:p>
        </w:tc>
        <w:tc>
          <w:tcPr>
            <w:tcW w:w="990" w:type="dxa"/>
            <w:vAlign w:val="center"/>
          </w:tcPr>
          <w:p w14:paraId="6E86C28F" w14:textId="77777777" w:rsidR="0076474B" w:rsidRPr="00FD2DA5" w:rsidRDefault="0076474B" w:rsidP="00657D8A">
            <w:pPr>
              <w:jc w:val="center"/>
              <w:rPr>
                <w:rFonts w:ascii="Calibri" w:hAnsi="Calibri" w:cs="Calibri"/>
                <w:szCs w:val="24"/>
              </w:rPr>
            </w:pPr>
            <w:r w:rsidRPr="00FD2DA5">
              <w:rPr>
                <w:rFonts w:ascii="Calibri" w:hAnsi="Calibri" w:cs="Calibri"/>
                <w:szCs w:val="24"/>
              </w:rPr>
              <w:t>0</w:t>
            </w:r>
          </w:p>
        </w:tc>
      </w:tr>
      <w:tr w:rsidR="0076474B" w:rsidRPr="00FD2DA5" w14:paraId="54FBF16B" w14:textId="77777777" w:rsidTr="00762C96">
        <w:tc>
          <w:tcPr>
            <w:tcW w:w="5637" w:type="dxa"/>
          </w:tcPr>
          <w:p w14:paraId="524E868B" w14:textId="77777777" w:rsidR="00C51650" w:rsidRPr="00B247DC" w:rsidRDefault="00C51650" w:rsidP="00C51650">
            <w:pPr>
              <w:spacing w:before="100" w:beforeAutospacing="1" w:after="100" w:afterAutospacing="1"/>
              <w:ind w:left="360"/>
              <w:rPr>
                <w:rFonts w:ascii="Arial" w:hAnsi="Arial" w:cs="Arial"/>
                <w:szCs w:val="24"/>
              </w:rPr>
            </w:pPr>
            <w:r w:rsidRPr="00B247DC">
              <w:rPr>
                <w:rFonts w:ascii="Arial" w:hAnsi="Arial" w:cs="Arial"/>
                <w:szCs w:val="24"/>
              </w:rPr>
              <w:t>1d. Includes the rationale for the series of professional development opportunities for each cohort and addresses how scaffolded learning experiences are interwoven, and demonstrate a progression that enhances the teachers’ depth of knowledge and teaching expertise and practices in mathematics or science subject areas with relevant connections to technology and engineering education. These professional development opportunities must align with New York State learning standards in mathematics and/or sci</w:t>
            </w:r>
            <w:r>
              <w:rPr>
                <w:rFonts w:ascii="Arial" w:hAnsi="Arial" w:cs="Arial"/>
                <w:szCs w:val="24"/>
              </w:rPr>
              <w:t>e</w:t>
            </w:r>
            <w:r w:rsidRPr="00B247DC">
              <w:rPr>
                <w:rFonts w:ascii="Arial" w:hAnsi="Arial" w:cs="Arial"/>
                <w:szCs w:val="24"/>
              </w:rPr>
              <w:t xml:space="preserve">nce and local curricula. </w:t>
            </w:r>
          </w:p>
          <w:p w14:paraId="7D923D49" w14:textId="77777777" w:rsidR="0076474B" w:rsidRPr="00FD2DA5" w:rsidRDefault="0076474B" w:rsidP="00C51650">
            <w:pPr>
              <w:ind w:left="360"/>
              <w:rPr>
                <w:rFonts w:ascii="Calibri" w:hAnsi="Calibri" w:cs="Calibri"/>
                <w:szCs w:val="24"/>
              </w:rPr>
            </w:pPr>
          </w:p>
        </w:tc>
        <w:tc>
          <w:tcPr>
            <w:tcW w:w="928" w:type="dxa"/>
            <w:vAlign w:val="center"/>
          </w:tcPr>
          <w:p w14:paraId="6E461E11" w14:textId="7F3D6BB6" w:rsidR="0076474B" w:rsidRPr="00FD2DA5" w:rsidRDefault="00771FB5" w:rsidP="00657D8A">
            <w:pPr>
              <w:jc w:val="center"/>
              <w:rPr>
                <w:rFonts w:ascii="Calibri" w:hAnsi="Calibri" w:cs="Calibri"/>
                <w:szCs w:val="24"/>
              </w:rPr>
            </w:pPr>
            <w:r>
              <w:rPr>
                <w:rFonts w:ascii="Calibri" w:hAnsi="Calibri" w:cs="Calibri"/>
                <w:szCs w:val="24"/>
              </w:rPr>
              <w:t>5</w:t>
            </w:r>
          </w:p>
        </w:tc>
        <w:tc>
          <w:tcPr>
            <w:tcW w:w="810" w:type="dxa"/>
            <w:vAlign w:val="center"/>
          </w:tcPr>
          <w:p w14:paraId="12FC5875" w14:textId="617C4E9B" w:rsidR="0076474B" w:rsidRPr="00FD2DA5" w:rsidRDefault="00771FB5" w:rsidP="00657D8A">
            <w:pPr>
              <w:jc w:val="center"/>
              <w:rPr>
                <w:rFonts w:ascii="Calibri" w:hAnsi="Calibri" w:cs="Calibri"/>
                <w:szCs w:val="24"/>
              </w:rPr>
            </w:pPr>
            <w:r>
              <w:rPr>
                <w:rFonts w:ascii="Calibri" w:hAnsi="Calibri" w:cs="Calibri"/>
                <w:szCs w:val="24"/>
              </w:rPr>
              <w:t>3.75</w:t>
            </w:r>
          </w:p>
        </w:tc>
        <w:tc>
          <w:tcPr>
            <w:tcW w:w="810" w:type="dxa"/>
            <w:vAlign w:val="center"/>
          </w:tcPr>
          <w:p w14:paraId="75DA31BB" w14:textId="67C0B4FD" w:rsidR="0076474B" w:rsidRPr="00FD2DA5" w:rsidRDefault="00771FB5" w:rsidP="00657D8A">
            <w:pPr>
              <w:jc w:val="center"/>
              <w:rPr>
                <w:rFonts w:ascii="Calibri" w:hAnsi="Calibri" w:cs="Calibri"/>
                <w:szCs w:val="24"/>
              </w:rPr>
            </w:pPr>
            <w:r>
              <w:rPr>
                <w:rFonts w:ascii="Calibri" w:hAnsi="Calibri" w:cs="Calibri"/>
                <w:szCs w:val="24"/>
              </w:rPr>
              <w:t>2.5</w:t>
            </w:r>
          </w:p>
        </w:tc>
        <w:tc>
          <w:tcPr>
            <w:tcW w:w="990" w:type="dxa"/>
            <w:vAlign w:val="center"/>
          </w:tcPr>
          <w:p w14:paraId="4EB2B9BC" w14:textId="286AC61D" w:rsidR="0076474B" w:rsidRPr="00FD2DA5" w:rsidRDefault="00771FB5" w:rsidP="00657D8A">
            <w:pPr>
              <w:jc w:val="center"/>
              <w:rPr>
                <w:rFonts w:ascii="Calibri" w:hAnsi="Calibri" w:cs="Calibri"/>
                <w:szCs w:val="24"/>
              </w:rPr>
            </w:pPr>
            <w:r>
              <w:rPr>
                <w:rFonts w:ascii="Calibri" w:hAnsi="Calibri" w:cs="Calibri"/>
                <w:szCs w:val="24"/>
              </w:rPr>
              <w:t>1.75</w:t>
            </w:r>
          </w:p>
        </w:tc>
        <w:tc>
          <w:tcPr>
            <w:tcW w:w="990" w:type="dxa"/>
            <w:vAlign w:val="center"/>
          </w:tcPr>
          <w:p w14:paraId="398C433B" w14:textId="77777777" w:rsidR="0076474B" w:rsidRPr="00FD2DA5" w:rsidRDefault="0076474B" w:rsidP="00657D8A">
            <w:pPr>
              <w:jc w:val="center"/>
              <w:rPr>
                <w:rFonts w:ascii="Calibri" w:hAnsi="Calibri" w:cs="Calibri"/>
                <w:szCs w:val="24"/>
              </w:rPr>
            </w:pPr>
            <w:r w:rsidRPr="00FD2DA5">
              <w:rPr>
                <w:rFonts w:ascii="Calibri" w:hAnsi="Calibri" w:cs="Calibri"/>
                <w:szCs w:val="24"/>
              </w:rPr>
              <w:t>0</w:t>
            </w:r>
          </w:p>
        </w:tc>
      </w:tr>
      <w:tr w:rsidR="00931C8F" w:rsidRPr="00FD2DA5" w14:paraId="3B049714" w14:textId="77777777" w:rsidTr="00762C96">
        <w:tc>
          <w:tcPr>
            <w:tcW w:w="5637" w:type="dxa"/>
          </w:tcPr>
          <w:p w14:paraId="56C3E589" w14:textId="77777777" w:rsidR="00931C8F" w:rsidRPr="00B247DC" w:rsidRDefault="00931C8F" w:rsidP="00931C8F">
            <w:pPr>
              <w:spacing w:before="100" w:beforeAutospacing="1" w:after="100" w:afterAutospacing="1"/>
              <w:ind w:left="360"/>
              <w:rPr>
                <w:rFonts w:ascii="Arial" w:hAnsi="Arial" w:cs="Arial"/>
                <w:b/>
                <w:bCs/>
                <w:szCs w:val="24"/>
              </w:rPr>
            </w:pPr>
            <w:r w:rsidRPr="00B247DC">
              <w:rPr>
                <w:rFonts w:ascii="Arial" w:hAnsi="Arial" w:cs="Arial"/>
                <w:szCs w:val="24"/>
              </w:rPr>
              <w:t xml:space="preserve">1e. Describes how the comprehensive professional development program for specific cohort(s) of teachers deepens the content knowledge and pedagogy of teachers through professional development opportunities that span over a designated period or the lifetime of the grant </w:t>
            </w:r>
            <w:r w:rsidRPr="00B247DC">
              <w:rPr>
                <w:rFonts w:ascii="Arial" w:hAnsi="Arial" w:cs="Arial"/>
                <w:szCs w:val="24"/>
                <w:u w:val="single"/>
              </w:rPr>
              <w:t xml:space="preserve">and </w:t>
            </w:r>
            <w:r w:rsidRPr="00B247DC">
              <w:rPr>
                <w:rFonts w:ascii="Arial" w:hAnsi="Arial" w:cs="Arial"/>
                <w:szCs w:val="24"/>
              </w:rPr>
              <w:t>substantiate demonstrable and measurable improvement of teacher content knowledge and student academic achievement in mathematics and science.</w:t>
            </w:r>
          </w:p>
          <w:p w14:paraId="58BB2287" w14:textId="77777777" w:rsidR="00931C8F" w:rsidRPr="00B247DC" w:rsidRDefault="00931C8F" w:rsidP="00C51650">
            <w:pPr>
              <w:spacing w:before="100" w:beforeAutospacing="1" w:after="100" w:afterAutospacing="1"/>
              <w:ind w:left="360"/>
              <w:rPr>
                <w:rFonts w:ascii="Arial" w:hAnsi="Arial" w:cs="Arial"/>
                <w:szCs w:val="24"/>
              </w:rPr>
            </w:pPr>
          </w:p>
        </w:tc>
        <w:tc>
          <w:tcPr>
            <w:tcW w:w="928" w:type="dxa"/>
            <w:vAlign w:val="center"/>
          </w:tcPr>
          <w:p w14:paraId="1E28709C" w14:textId="41B4F4FD" w:rsidR="00931C8F" w:rsidRPr="00FD2DA5" w:rsidRDefault="00771FB5" w:rsidP="00657D8A">
            <w:pPr>
              <w:jc w:val="center"/>
              <w:rPr>
                <w:rFonts w:ascii="Calibri" w:hAnsi="Calibri" w:cs="Calibri"/>
                <w:szCs w:val="24"/>
              </w:rPr>
            </w:pPr>
            <w:r>
              <w:rPr>
                <w:rFonts w:ascii="Calibri" w:hAnsi="Calibri" w:cs="Calibri"/>
                <w:szCs w:val="24"/>
              </w:rPr>
              <w:t>5</w:t>
            </w:r>
          </w:p>
        </w:tc>
        <w:tc>
          <w:tcPr>
            <w:tcW w:w="810" w:type="dxa"/>
            <w:vAlign w:val="center"/>
          </w:tcPr>
          <w:p w14:paraId="1074C2CD" w14:textId="68635A75" w:rsidR="00931C8F" w:rsidRPr="00FD2DA5" w:rsidRDefault="00771FB5" w:rsidP="00657D8A">
            <w:pPr>
              <w:jc w:val="center"/>
              <w:rPr>
                <w:rFonts w:ascii="Calibri" w:hAnsi="Calibri" w:cs="Calibri"/>
                <w:szCs w:val="24"/>
              </w:rPr>
            </w:pPr>
            <w:r>
              <w:rPr>
                <w:rFonts w:ascii="Calibri" w:hAnsi="Calibri" w:cs="Calibri"/>
                <w:szCs w:val="24"/>
              </w:rPr>
              <w:t>3.75</w:t>
            </w:r>
          </w:p>
        </w:tc>
        <w:tc>
          <w:tcPr>
            <w:tcW w:w="810" w:type="dxa"/>
            <w:vAlign w:val="center"/>
          </w:tcPr>
          <w:p w14:paraId="6A61F9CD" w14:textId="2A950959" w:rsidR="00931C8F" w:rsidRPr="00FD2DA5" w:rsidRDefault="00771FB5" w:rsidP="00657D8A">
            <w:pPr>
              <w:jc w:val="center"/>
              <w:rPr>
                <w:rFonts w:ascii="Calibri" w:hAnsi="Calibri" w:cs="Calibri"/>
                <w:szCs w:val="24"/>
              </w:rPr>
            </w:pPr>
            <w:r>
              <w:rPr>
                <w:rFonts w:ascii="Calibri" w:hAnsi="Calibri" w:cs="Calibri"/>
                <w:szCs w:val="24"/>
              </w:rPr>
              <w:t>2.5</w:t>
            </w:r>
          </w:p>
        </w:tc>
        <w:tc>
          <w:tcPr>
            <w:tcW w:w="990" w:type="dxa"/>
            <w:vAlign w:val="center"/>
          </w:tcPr>
          <w:p w14:paraId="4BB92AAD" w14:textId="0FD03E81" w:rsidR="00931C8F" w:rsidRPr="00FD2DA5" w:rsidRDefault="00771FB5" w:rsidP="00657D8A">
            <w:pPr>
              <w:jc w:val="center"/>
              <w:rPr>
                <w:rFonts w:ascii="Calibri" w:hAnsi="Calibri" w:cs="Calibri"/>
                <w:szCs w:val="24"/>
              </w:rPr>
            </w:pPr>
            <w:r>
              <w:rPr>
                <w:rFonts w:ascii="Calibri" w:hAnsi="Calibri" w:cs="Calibri"/>
                <w:szCs w:val="24"/>
              </w:rPr>
              <w:t>1.75</w:t>
            </w:r>
          </w:p>
        </w:tc>
        <w:tc>
          <w:tcPr>
            <w:tcW w:w="990" w:type="dxa"/>
            <w:vAlign w:val="center"/>
          </w:tcPr>
          <w:p w14:paraId="19A71CB2" w14:textId="52966C85" w:rsidR="00931C8F" w:rsidRPr="00FD2DA5" w:rsidRDefault="00931C8F" w:rsidP="00657D8A">
            <w:pPr>
              <w:jc w:val="center"/>
              <w:rPr>
                <w:rFonts w:ascii="Calibri" w:hAnsi="Calibri" w:cs="Calibri"/>
                <w:szCs w:val="24"/>
              </w:rPr>
            </w:pPr>
            <w:r>
              <w:rPr>
                <w:rFonts w:ascii="Calibri" w:hAnsi="Calibri" w:cs="Calibri"/>
                <w:szCs w:val="24"/>
              </w:rPr>
              <w:t>0</w:t>
            </w:r>
          </w:p>
        </w:tc>
      </w:tr>
      <w:tr w:rsidR="0076474B" w:rsidRPr="00FD2DA5" w14:paraId="3F8AA24E" w14:textId="77777777" w:rsidTr="00762C96">
        <w:tc>
          <w:tcPr>
            <w:tcW w:w="5637" w:type="dxa"/>
          </w:tcPr>
          <w:p w14:paraId="60697E8B" w14:textId="77777777" w:rsidR="0076474B" w:rsidRPr="00314A36" w:rsidRDefault="0076474B" w:rsidP="00657D8A">
            <w:pPr>
              <w:ind w:left="720"/>
              <w:jc w:val="right"/>
              <w:rPr>
                <w:rFonts w:ascii="Arial" w:hAnsi="Arial" w:cs="Arial"/>
                <w:szCs w:val="24"/>
              </w:rPr>
            </w:pPr>
            <w:r w:rsidRPr="00314A36">
              <w:rPr>
                <w:rFonts w:ascii="Arial" w:hAnsi="Arial" w:cs="Arial"/>
                <w:szCs w:val="24"/>
              </w:rPr>
              <w:t>Sub-total</w:t>
            </w:r>
          </w:p>
        </w:tc>
        <w:tc>
          <w:tcPr>
            <w:tcW w:w="4528" w:type="dxa"/>
            <w:gridSpan w:val="5"/>
            <w:vAlign w:val="center"/>
          </w:tcPr>
          <w:p w14:paraId="4A28912F" w14:textId="278936B6" w:rsidR="0076474B" w:rsidRPr="00314A36" w:rsidRDefault="007B3B36" w:rsidP="00657D8A">
            <w:pPr>
              <w:rPr>
                <w:rFonts w:ascii="Arial" w:hAnsi="Arial" w:cs="Arial"/>
                <w:szCs w:val="24"/>
              </w:rPr>
            </w:pPr>
            <w:r w:rsidRPr="00314A36">
              <w:rPr>
                <w:rFonts w:ascii="Arial" w:hAnsi="Arial" w:cs="Arial"/>
                <w:szCs w:val="24"/>
              </w:rPr>
              <w:t>(</w:t>
            </w:r>
            <w:r w:rsidRPr="00314A36">
              <w:rPr>
                <w:rFonts w:ascii="Arial" w:hAnsi="Arial" w:cs="Arial"/>
                <w:b/>
                <w:szCs w:val="24"/>
              </w:rPr>
              <w:tab/>
            </w:r>
            <w:r w:rsidR="0076474B" w:rsidRPr="00314A36">
              <w:rPr>
                <w:rFonts w:ascii="Arial" w:hAnsi="Arial" w:cs="Arial"/>
                <w:szCs w:val="24"/>
              </w:rPr>
              <w:t>) out of</w:t>
            </w:r>
            <w:r w:rsidR="00931C8F" w:rsidRPr="00314A36">
              <w:rPr>
                <w:rFonts w:ascii="Arial" w:hAnsi="Arial" w:cs="Arial"/>
                <w:szCs w:val="24"/>
              </w:rPr>
              <w:t xml:space="preserve"> </w:t>
            </w:r>
            <w:r w:rsidR="00762C96" w:rsidRPr="00314A36">
              <w:rPr>
                <w:rFonts w:ascii="Arial" w:hAnsi="Arial" w:cs="Arial"/>
                <w:b/>
                <w:szCs w:val="24"/>
              </w:rPr>
              <w:t xml:space="preserve">25 </w:t>
            </w:r>
            <w:r w:rsidR="0076474B" w:rsidRPr="00314A36">
              <w:rPr>
                <w:rFonts w:ascii="Arial" w:hAnsi="Arial" w:cs="Arial"/>
                <w:szCs w:val="24"/>
              </w:rPr>
              <w:t>points</w:t>
            </w:r>
          </w:p>
          <w:p w14:paraId="11568720" w14:textId="77777777" w:rsidR="0076474B" w:rsidRPr="00314A36" w:rsidRDefault="0076474B" w:rsidP="00657D8A">
            <w:pPr>
              <w:rPr>
                <w:rFonts w:ascii="Arial" w:hAnsi="Arial" w:cs="Arial"/>
                <w:szCs w:val="24"/>
              </w:rPr>
            </w:pPr>
          </w:p>
        </w:tc>
      </w:tr>
    </w:tbl>
    <w:p w14:paraId="44814F58" w14:textId="77777777" w:rsidR="0076474B" w:rsidRPr="00FD2DA5" w:rsidRDefault="0076474B" w:rsidP="0076474B">
      <w:pPr>
        <w:rPr>
          <w:rFonts w:ascii="Calibri" w:hAnsi="Calibri" w:cs="Calibri"/>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900"/>
        <w:gridCol w:w="987"/>
        <w:gridCol w:w="903"/>
        <w:gridCol w:w="873"/>
        <w:gridCol w:w="927"/>
      </w:tblGrid>
      <w:tr w:rsidR="00BF732D" w:rsidRPr="00FD2DA5" w14:paraId="0381CB20" w14:textId="77777777" w:rsidTr="00A94B12">
        <w:trPr>
          <w:trHeight w:val="2780"/>
        </w:trPr>
        <w:tc>
          <w:tcPr>
            <w:tcW w:w="5580" w:type="dxa"/>
          </w:tcPr>
          <w:p w14:paraId="0E0A9AFD" w14:textId="044D511E" w:rsidR="006C4211" w:rsidRDefault="006C4211" w:rsidP="006C4211">
            <w:pPr>
              <w:spacing w:before="100" w:beforeAutospacing="1" w:after="100" w:afterAutospacing="1"/>
              <w:rPr>
                <w:rFonts w:ascii="Arial" w:hAnsi="Arial" w:cs="Arial"/>
                <w:b/>
                <w:bCs/>
                <w:szCs w:val="24"/>
              </w:rPr>
            </w:pPr>
            <w:r>
              <w:rPr>
                <w:rFonts w:ascii="Arial" w:hAnsi="Arial" w:cs="Arial"/>
                <w:b/>
                <w:bCs/>
                <w:szCs w:val="24"/>
              </w:rPr>
              <w:t>2)</w:t>
            </w:r>
            <w:r w:rsidR="007B6D0E">
              <w:rPr>
                <w:rFonts w:ascii="Arial" w:hAnsi="Arial" w:cs="Arial"/>
                <w:b/>
                <w:bCs/>
                <w:szCs w:val="24"/>
              </w:rPr>
              <w:t>.</w:t>
            </w:r>
            <w:bookmarkStart w:id="26" w:name="_Hlk496535643"/>
            <w:r w:rsidR="00762C96">
              <w:rPr>
                <w:rFonts w:ascii="Arial" w:hAnsi="Arial" w:cs="Arial"/>
                <w:b/>
                <w:bCs/>
                <w:szCs w:val="24"/>
              </w:rPr>
              <w:t xml:space="preserve"> </w:t>
            </w:r>
            <w:r>
              <w:rPr>
                <w:rFonts w:ascii="Arial" w:hAnsi="Arial" w:cs="Arial"/>
                <w:b/>
                <w:bCs/>
                <w:szCs w:val="24"/>
              </w:rPr>
              <w:t xml:space="preserve">Specific Professional Development </w:t>
            </w:r>
            <w:r w:rsidRPr="00E27CD6">
              <w:rPr>
                <w:rFonts w:ascii="Arial" w:hAnsi="Arial" w:cs="Arial"/>
                <w:b/>
                <w:bCs/>
                <w:szCs w:val="24"/>
              </w:rPr>
              <w:t>Activities</w:t>
            </w:r>
            <w:r w:rsidRPr="00E27CD6">
              <w:rPr>
                <w:rFonts w:ascii="Arial" w:hAnsi="Arial" w:cs="Arial"/>
                <w:bCs/>
                <w:szCs w:val="24"/>
              </w:rPr>
              <w:t xml:space="preserve">: </w:t>
            </w:r>
            <w:r>
              <w:rPr>
                <w:rFonts w:ascii="Arial" w:hAnsi="Arial" w:cs="Arial"/>
                <w:b/>
                <w:bCs/>
                <w:szCs w:val="24"/>
              </w:rPr>
              <w:t>(</w:t>
            </w:r>
            <w:r w:rsidR="001612C4">
              <w:rPr>
                <w:rFonts w:ascii="Arial" w:hAnsi="Arial" w:cs="Arial"/>
                <w:b/>
                <w:bCs/>
                <w:szCs w:val="24"/>
              </w:rPr>
              <w:t>2</w:t>
            </w:r>
            <w:r w:rsidR="00771FB5">
              <w:rPr>
                <w:rFonts w:ascii="Arial" w:hAnsi="Arial" w:cs="Arial"/>
                <w:b/>
                <w:bCs/>
                <w:szCs w:val="24"/>
              </w:rPr>
              <w:t>0</w:t>
            </w:r>
            <w:r w:rsidR="005A6807">
              <w:rPr>
                <w:rFonts w:ascii="Arial" w:hAnsi="Arial" w:cs="Arial"/>
                <w:b/>
                <w:bCs/>
                <w:szCs w:val="24"/>
              </w:rPr>
              <w:t xml:space="preserve"> </w:t>
            </w:r>
            <w:r w:rsidR="00762C96">
              <w:rPr>
                <w:rFonts w:ascii="Arial" w:hAnsi="Arial" w:cs="Arial"/>
                <w:b/>
                <w:bCs/>
                <w:szCs w:val="24"/>
              </w:rPr>
              <w:t>PTS</w:t>
            </w:r>
            <w:r w:rsidRPr="00B247DC">
              <w:rPr>
                <w:rFonts w:ascii="Arial" w:hAnsi="Arial" w:cs="Arial"/>
                <w:b/>
                <w:bCs/>
                <w:szCs w:val="24"/>
              </w:rPr>
              <w:t>)</w:t>
            </w:r>
          </w:p>
          <w:p w14:paraId="103D5C76" w14:textId="545CF20F" w:rsidR="005E456E" w:rsidRDefault="005E456E" w:rsidP="005E456E">
            <w:pPr>
              <w:rPr>
                <w:rFonts w:ascii="Arial" w:hAnsi="Arial" w:cs="Arial"/>
                <w:b/>
                <w:bCs/>
                <w:szCs w:val="24"/>
              </w:rPr>
            </w:pPr>
            <w:r>
              <w:rPr>
                <w:rFonts w:ascii="Arial" w:hAnsi="Arial" w:cs="Arial"/>
              </w:rPr>
              <w:t xml:space="preserve">The applicant can request one or more funding categories listed below that can focus solely on Mathematics, or solely on Science, or focus on both Mathematics </w:t>
            </w:r>
            <w:r w:rsidRPr="00507081">
              <w:rPr>
                <w:rFonts w:ascii="Arial" w:hAnsi="Arial" w:cs="Arial"/>
                <w:b/>
                <w:u w:val="single"/>
              </w:rPr>
              <w:t>and</w:t>
            </w:r>
            <w:r>
              <w:rPr>
                <w:rFonts w:ascii="Arial" w:hAnsi="Arial" w:cs="Arial"/>
              </w:rPr>
              <w:t xml:space="preserve"> Science.</w:t>
            </w:r>
          </w:p>
          <w:p w14:paraId="340BB726" w14:textId="77777777" w:rsidR="005E456E" w:rsidRDefault="005E456E" w:rsidP="00A94B12">
            <w:pPr>
              <w:rPr>
                <w:rFonts w:ascii="Arial" w:hAnsi="Arial" w:cs="Arial"/>
                <w:b/>
                <w:bCs/>
                <w:szCs w:val="24"/>
              </w:rPr>
            </w:pPr>
          </w:p>
          <w:p w14:paraId="5588015E" w14:textId="27EBCB0A" w:rsidR="00D715B6" w:rsidRDefault="00D715B6" w:rsidP="00A94B12">
            <w:pPr>
              <w:rPr>
                <w:rFonts w:ascii="Arial" w:hAnsi="Arial" w:cs="Arial"/>
              </w:rPr>
            </w:pPr>
            <w:r>
              <w:rPr>
                <w:rFonts w:ascii="Arial" w:hAnsi="Arial" w:cs="Arial"/>
                <w:bCs/>
                <w:szCs w:val="24"/>
              </w:rPr>
              <w:t>If more than one activity is selected, each selected activity will be scored separately and will receive up to 20 points. However, the entire section will not receive more than 20</w:t>
            </w:r>
            <w:r w:rsidR="005E456E">
              <w:rPr>
                <w:rFonts w:ascii="Arial" w:hAnsi="Arial" w:cs="Arial"/>
                <w:bCs/>
                <w:szCs w:val="24"/>
              </w:rPr>
              <w:t xml:space="preserve"> points</w:t>
            </w:r>
            <w:r>
              <w:rPr>
                <w:rFonts w:ascii="Arial" w:hAnsi="Arial" w:cs="Arial"/>
                <w:bCs/>
                <w:szCs w:val="24"/>
              </w:rPr>
              <w:t xml:space="preserve">. </w:t>
            </w:r>
            <w:r w:rsidRPr="00D768A5">
              <w:rPr>
                <w:rFonts w:ascii="Arial" w:hAnsi="Arial" w:cs="Arial"/>
              </w:rPr>
              <w:t xml:space="preserve">If more than one activity is described, then the total points of all described activities will be divided by the number of activities to total 20 points maximum for this section. </w:t>
            </w:r>
            <w:r w:rsidRPr="000C76C5">
              <w:rPr>
                <w:rFonts w:ascii="Arial" w:hAnsi="Arial" w:cs="Arial"/>
                <w:b/>
              </w:rPr>
              <w:t>Extra points will not be given beyond the 20 points.</w:t>
            </w:r>
          </w:p>
          <w:bookmarkEnd w:id="26"/>
          <w:p w14:paraId="694005BB" w14:textId="77777777" w:rsidR="005E456E" w:rsidRDefault="005E456E" w:rsidP="006C4211">
            <w:pPr>
              <w:rPr>
                <w:rFonts w:ascii="Arial" w:hAnsi="Arial" w:cs="Arial"/>
                <w:bCs/>
                <w:szCs w:val="24"/>
              </w:rPr>
            </w:pPr>
          </w:p>
          <w:p w14:paraId="623F678E" w14:textId="2A35B3D0" w:rsidR="00D715B6" w:rsidRDefault="006C4211" w:rsidP="006C4211">
            <w:pPr>
              <w:rPr>
                <w:rFonts w:ascii="Arial" w:hAnsi="Arial" w:cs="Arial"/>
                <w:bCs/>
                <w:szCs w:val="24"/>
              </w:rPr>
            </w:pPr>
            <w:r w:rsidRPr="00E27CD6">
              <w:rPr>
                <w:rFonts w:ascii="Arial" w:hAnsi="Arial" w:cs="Arial"/>
                <w:bCs/>
                <w:szCs w:val="24"/>
              </w:rPr>
              <w:t xml:space="preserve">For each activity </w:t>
            </w:r>
            <w:r>
              <w:rPr>
                <w:rFonts w:ascii="Arial" w:hAnsi="Arial" w:cs="Arial"/>
                <w:bCs/>
                <w:szCs w:val="24"/>
              </w:rPr>
              <w:t xml:space="preserve">selected, </w:t>
            </w:r>
            <w:r w:rsidRPr="00E27CD6">
              <w:rPr>
                <w:rFonts w:ascii="Arial" w:hAnsi="Arial" w:cs="Arial"/>
                <w:bCs/>
                <w:szCs w:val="24"/>
              </w:rPr>
              <w:t>the applicant</w:t>
            </w:r>
            <w:r w:rsidR="00D715B6" w:rsidRPr="00825B49">
              <w:rPr>
                <w:rFonts w:ascii="Arial" w:hAnsi="Arial" w:cs="Arial"/>
                <w:b/>
                <w:bCs/>
                <w:szCs w:val="24"/>
              </w:rPr>
              <w:t xml:space="preserve"> described</w:t>
            </w:r>
            <w:r w:rsidR="00D715B6">
              <w:rPr>
                <w:rFonts w:ascii="Arial" w:hAnsi="Arial" w:cs="Arial"/>
                <w:bCs/>
                <w:szCs w:val="24"/>
              </w:rPr>
              <w:t>:</w:t>
            </w:r>
          </w:p>
          <w:p w14:paraId="50903A74" w14:textId="31B07CFF" w:rsidR="00D715B6" w:rsidRDefault="00BF732D" w:rsidP="006C4211">
            <w:pPr>
              <w:rPr>
                <w:rFonts w:ascii="Arial" w:hAnsi="Arial" w:cs="Arial"/>
                <w:bCs/>
                <w:szCs w:val="24"/>
              </w:rPr>
            </w:pPr>
            <w:r>
              <w:rPr>
                <w:rFonts w:ascii="Arial" w:hAnsi="Arial" w:cs="Arial"/>
                <w:bCs/>
                <w:szCs w:val="24"/>
              </w:rPr>
              <w:t>1</w:t>
            </w:r>
            <w:r w:rsidR="00D715B6">
              <w:rPr>
                <w:rFonts w:ascii="Arial" w:hAnsi="Arial" w:cs="Arial"/>
                <w:bCs/>
                <w:szCs w:val="24"/>
              </w:rPr>
              <w:t>.</w:t>
            </w:r>
            <w:r w:rsidR="006C4211" w:rsidRPr="00E27CD6">
              <w:rPr>
                <w:rFonts w:ascii="Arial" w:hAnsi="Arial" w:cs="Arial"/>
                <w:bCs/>
                <w:szCs w:val="24"/>
              </w:rPr>
              <w:t xml:space="preserve"> </w:t>
            </w:r>
            <w:r w:rsidR="00D715B6">
              <w:rPr>
                <w:rFonts w:ascii="Arial" w:hAnsi="Arial" w:cs="Arial"/>
                <w:bCs/>
                <w:szCs w:val="24"/>
              </w:rPr>
              <w:t>T</w:t>
            </w:r>
            <w:r w:rsidR="006C4211" w:rsidRPr="00E27CD6">
              <w:rPr>
                <w:rFonts w:ascii="Arial" w:hAnsi="Arial" w:cs="Arial"/>
                <w:bCs/>
                <w:szCs w:val="24"/>
              </w:rPr>
              <w:t>he specific professional development that will be provided</w:t>
            </w:r>
            <w:r w:rsidR="005E456E">
              <w:rPr>
                <w:rFonts w:ascii="Arial" w:hAnsi="Arial" w:cs="Arial"/>
                <w:bCs/>
                <w:szCs w:val="24"/>
              </w:rPr>
              <w:t>,</w:t>
            </w:r>
            <w:r w:rsidR="00D715B6">
              <w:rPr>
                <w:rFonts w:ascii="Arial" w:hAnsi="Arial" w:cs="Arial"/>
                <w:bCs/>
                <w:szCs w:val="24"/>
              </w:rPr>
              <w:t xml:space="preserve"> (10 PTS)</w:t>
            </w:r>
          </w:p>
          <w:p w14:paraId="4415FBBD" w14:textId="7D9CD194" w:rsidR="00D715B6" w:rsidRDefault="00BF732D" w:rsidP="006C4211">
            <w:pPr>
              <w:rPr>
                <w:rFonts w:ascii="Arial" w:hAnsi="Arial" w:cs="Arial"/>
                <w:bCs/>
                <w:szCs w:val="24"/>
              </w:rPr>
            </w:pPr>
            <w:r>
              <w:rPr>
                <w:rFonts w:ascii="Arial" w:hAnsi="Arial" w:cs="Arial"/>
                <w:bCs/>
                <w:szCs w:val="24"/>
              </w:rPr>
              <w:t>2</w:t>
            </w:r>
            <w:r w:rsidR="00D715B6">
              <w:rPr>
                <w:rFonts w:ascii="Arial" w:hAnsi="Arial" w:cs="Arial"/>
                <w:bCs/>
                <w:szCs w:val="24"/>
              </w:rPr>
              <w:t>.</w:t>
            </w:r>
            <w:r w:rsidR="006C4211" w:rsidRPr="00E27CD6">
              <w:rPr>
                <w:rFonts w:ascii="Arial" w:hAnsi="Arial" w:cs="Arial"/>
                <w:bCs/>
                <w:szCs w:val="24"/>
              </w:rPr>
              <w:t xml:space="preserve"> </w:t>
            </w:r>
            <w:r w:rsidR="00D715B6">
              <w:rPr>
                <w:rFonts w:ascii="Arial" w:hAnsi="Arial" w:cs="Arial"/>
                <w:bCs/>
                <w:szCs w:val="24"/>
              </w:rPr>
              <w:t>H</w:t>
            </w:r>
            <w:r w:rsidR="006C4211" w:rsidRPr="00E27CD6">
              <w:rPr>
                <w:rFonts w:ascii="Arial" w:hAnsi="Arial" w:cs="Arial"/>
                <w:bCs/>
                <w:szCs w:val="24"/>
              </w:rPr>
              <w:t xml:space="preserve">ow the professional development will be implemented, </w:t>
            </w:r>
            <w:r w:rsidR="00D715B6">
              <w:rPr>
                <w:rFonts w:ascii="Arial" w:hAnsi="Arial" w:cs="Arial"/>
                <w:bCs/>
                <w:szCs w:val="24"/>
              </w:rPr>
              <w:t>(5 PTS)</w:t>
            </w:r>
          </w:p>
          <w:p w14:paraId="47E8899E" w14:textId="64D49B90" w:rsidR="006C4211" w:rsidRPr="00E27CD6" w:rsidRDefault="00BF732D" w:rsidP="006C4211">
            <w:pPr>
              <w:rPr>
                <w:rFonts w:ascii="Arial" w:hAnsi="Arial" w:cs="Arial"/>
                <w:szCs w:val="24"/>
              </w:rPr>
            </w:pPr>
            <w:r>
              <w:rPr>
                <w:rFonts w:ascii="Arial" w:hAnsi="Arial" w:cs="Arial"/>
                <w:bCs/>
                <w:szCs w:val="24"/>
              </w:rPr>
              <w:t>3</w:t>
            </w:r>
            <w:r w:rsidR="00D715B6">
              <w:rPr>
                <w:rFonts w:ascii="Arial" w:hAnsi="Arial" w:cs="Arial"/>
                <w:bCs/>
                <w:szCs w:val="24"/>
              </w:rPr>
              <w:t>. H</w:t>
            </w:r>
            <w:r w:rsidR="006C4211" w:rsidRPr="00E27CD6">
              <w:rPr>
                <w:rFonts w:ascii="Arial" w:hAnsi="Arial" w:cs="Arial"/>
                <w:bCs/>
                <w:szCs w:val="24"/>
              </w:rPr>
              <w:t>ow such activities address the overall program design for targeted teacher participants and building leaders.</w:t>
            </w:r>
            <w:r w:rsidR="00D844CE">
              <w:rPr>
                <w:rFonts w:ascii="Arial" w:hAnsi="Arial" w:cs="Arial"/>
                <w:bCs/>
                <w:szCs w:val="24"/>
              </w:rPr>
              <w:t xml:space="preserve"> </w:t>
            </w:r>
            <w:r w:rsidR="00D715B6">
              <w:rPr>
                <w:rFonts w:ascii="Arial" w:hAnsi="Arial" w:cs="Arial"/>
                <w:bCs/>
                <w:szCs w:val="24"/>
              </w:rPr>
              <w:t>(5 PTS)</w:t>
            </w:r>
          </w:p>
          <w:p w14:paraId="31DC1671" w14:textId="74A832F7" w:rsidR="0064716F" w:rsidRPr="00FD2DA5" w:rsidRDefault="0064716F" w:rsidP="00657D8A">
            <w:pPr>
              <w:spacing w:before="100" w:beforeAutospacing="1" w:after="100" w:afterAutospacing="1"/>
              <w:rPr>
                <w:rFonts w:ascii="Calibri" w:hAnsi="Calibri" w:cs="Calibri"/>
                <w:b/>
                <w:sz w:val="28"/>
                <w:szCs w:val="28"/>
              </w:rPr>
            </w:pPr>
          </w:p>
        </w:tc>
        <w:tc>
          <w:tcPr>
            <w:tcW w:w="900" w:type="dxa"/>
            <w:shd w:val="clear" w:color="auto" w:fill="E6E6E6"/>
          </w:tcPr>
          <w:p w14:paraId="394707E7" w14:textId="77777777" w:rsidR="006C4211" w:rsidRPr="00314A36" w:rsidRDefault="006C4211" w:rsidP="006C4211">
            <w:pPr>
              <w:jc w:val="center"/>
              <w:rPr>
                <w:rFonts w:ascii="Arial" w:hAnsi="Arial" w:cs="Arial"/>
                <w:szCs w:val="24"/>
              </w:rPr>
            </w:pPr>
            <w:r w:rsidRPr="00314A36">
              <w:rPr>
                <w:rFonts w:ascii="Arial" w:hAnsi="Arial" w:cs="Arial"/>
                <w:szCs w:val="24"/>
              </w:rPr>
              <w:t>Very</w:t>
            </w:r>
          </w:p>
          <w:p w14:paraId="6355C384" w14:textId="7506FC76" w:rsidR="006C4211" w:rsidRPr="00314A36" w:rsidRDefault="006C4211" w:rsidP="006C4211">
            <w:pPr>
              <w:jc w:val="center"/>
              <w:rPr>
                <w:rFonts w:ascii="Arial" w:hAnsi="Arial" w:cs="Arial"/>
                <w:szCs w:val="24"/>
              </w:rPr>
            </w:pPr>
            <w:r w:rsidRPr="00314A36">
              <w:rPr>
                <w:rFonts w:ascii="Arial" w:hAnsi="Arial" w:cs="Arial"/>
                <w:szCs w:val="24"/>
              </w:rPr>
              <w:t>Good</w:t>
            </w:r>
          </w:p>
        </w:tc>
        <w:tc>
          <w:tcPr>
            <w:tcW w:w="987" w:type="dxa"/>
            <w:shd w:val="clear" w:color="auto" w:fill="E6E6E6"/>
          </w:tcPr>
          <w:p w14:paraId="6C3A9051" w14:textId="0B90510B" w:rsidR="006C4211" w:rsidRPr="00314A36" w:rsidRDefault="006C4211" w:rsidP="00BF732D">
            <w:pPr>
              <w:ind w:right="75"/>
              <w:jc w:val="center"/>
              <w:rPr>
                <w:rFonts w:ascii="Arial" w:hAnsi="Arial" w:cs="Arial"/>
                <w:szCs w:val="24"/>
              </w:rPr>
            </w:pPr>
            <w:r w:rsidRPr="00314A36">
              <w:rPr>
                <w:rFonts w:ascii="Arial" w:hAnsi="Arial" w:cs="Arial"/>
                <w:szCs w:val="24"/>
              </w:rPr>
              <w:t>Good</w:t>
            </w:r>
          </w:p>
        </w:tc>
        <w:tc>
          <w:tcPr>
            <w:tcW w:w="903" w:type="dxa"/>
            <w:shd w:val="clear" w:color="auto" w:fill="E6E6E6"/>
          </w:tcPr>
          <w:p w14:paraId="1DBF6CD0" w14:textId="23A7CA24" w:rsidR="006C4211" w:rsidRPr="00314A36" w:rsidRDefault="006C4211" w:rsidP="00BF732D">
            <w:pPr>
              <w:ind w:right="51"/>
              <w:jc w:val="center"/>
              <w:rPr>
                <w:rFonts w:ascii="Arial" w:hAnsi="Arial" w:cs="Arial"/>
                <w:szCs w:val="24"/>
              </w:rPr>
            </w:pPr>
            <w:r w:rsidRPr="00314A36">
              <w:rPr>
                <w:rFonts w:ascii="Arial" w:hAnsi="Arial" w:cs="Arial"/>
                <w:szCs w:val="24"/>
              </w:rPr>
              <w:t>Fair</w:t>
            </w:r>
          </w:p>
        </w:tc>
        <w:tc>
          <w:tcPr>
            <w:tcW w:w="873" w:type="dxa"/>
            <w:shd w:val="clear" w:color="auto" w:fill="E6E6E6"/>
          </w:tcPr>
          <w:p w14:paraId="53BE24EE" w14:textId="23A238EE" w:rsidR="006C4211" w:rsidRPr="00314A36" w:rsidRDefault="006C4211" w:rsidP="00657D8A">
            <w:pPr>
              <w:jc w:val="center"/>
              <w:rPr>
                <w:rFonts w:ascii="Arial" w:hAnsi="Arial" w:cs="Arial"/>
                <w:szCs w:val="24"/>
              </w:rPr>
            </w:pPr>
            <w:r w:rsidRPr="00314A36">
              <w:rPr>
                <w:rFonts w:ascii="Arial" w:hAnsi="Arial" w:cs="Arial"/>
                <w:szCs w:val="24"/>
              </w:rPr>
              <w:t>Poor</w:t>
            </w:r>
          </w:p>
        </w:tc>
        <w:tc>
          <w:tcPr>
            <w:tcW w:w="927" w:type="dxa"/>
            <w:shd w:val="clear" w:color="auto" w:fill="E6E6E6"/>
          </w:tcPr>
          <w:p w14:paraId="409B8F3C" w14:textId="58753A2F" w:rsidR="006C4211" w:rsidRPr="00314A36" w:rsidRDefault="006C4211" w:rsidP="00657D8A">
            <w:pPr>
              <w:jc w:val="center"/>
              <w:rPr>
                <w:rFonts w:ascii="Arial" w:hAnsi="Arial" w:cs="Arial"/>
                <w:szCs w:val="24"/>
              </w:rPr>
            </w:pPr>
            <w:r w:rsidRPr="00314A36">
              <w:rPr>
                <w:rFonts w:ascii="Arial" w:hAnsi="Arial" w:cs="Arial"/>
                <w:szCs w:val="24"/>
              </w:rPr>
              <w:t>N/A</w:t>
            </w:r>
          </w:p>
        </w:tc>
      </w:tr>
      <w:tr w:rsidR="00BF732D" w:rsidRPr="00FD2DA5" w14:paraId="1ADF7250" w14:textId="77777777" w:rsidTr="00A94B12">
        <w:trPr>
          <w:trHeight w:val="1580"/>
        </w:trPr>
        <w:tc>
          <w:tcPr>
            <w:tcW w:w="5580" w:type="dxa"/>
            <w:vMerge w:val="restart"/>
          </w:tcPr>
          <w:p w14:paraId="075D2D75" w14:textId="2A05F742" w:rsidR="00BF732D" w:rsidRDefault="00BF732D" w:rsidP="001612C4">
            <w:pPr>
              <w:spacing w:before="100" w:beforeAutospacing="1" w:after="100" w:afterAutospacing="1"/>
              <w:ind w:left="420"/>
              <w:rPr>
                <w:rFonts w:ascii="Arial" w:hAnsi="Arial" w:cs="Arial"/>
                <w:szCs w:val="24"/>
              </w:rPr>
            </w:pPr>
            <w:r w:rsidRPr="00E27CD6">
              <w:rPr>
                <w:rFonts w:ascii="Arial" w:hAnsi="Arial" w:cs="Arial"/>
                <w:szCs w:val="24"/>
              </w:rPr>
              <w:t xml:space="preserve">A. Develop and implement, </w:t>
            </w:r>
            <w:r w:rsidRPr="00E27CD6">
              <w:rPr>
                <w:rFonts w:ascii="Arial" w:hAnsi="Arial" w:cs="Arial"/>
                <w:szCs w:val="24"/>
                <w:u w:val="single"/>
              </w:rPr>
              <w:t>OR</w:t>
            </w:r>
            <w:r w:rsidRPr="00E27CD6">
              <w:rPr>
                <w:rFonts w:ascii="Arial" w:hAnsi="Arial" w:cs="Arial"/>
                <w:szCs w:val="24"/>
              </w:rPr>
              <w:t xml:space="preserve"> adopt and implement, rigorous mathematics or science curricula by supporting and strengthening professional development of teachers in these programs; </w:t>
            </w:r>
          </w:p>
          <w:p w14:paraId="1538749B" w14:textId="43C90C26" w:rsidR="00BF732D" w:rsidRDefault="00BF732D" w:rsidP="00D844CE">
            <w:pPr>
              <w:rPr>
                <w:rFonts w:ascii="Arial" w:hAnsi="Arial" w:cs="Arial"/>
                <w:bCs/>
                <w:szCs w:val="24"/>
              </w:rPr>
            </w:pPr>
            <w:r>
              <w:rPr>
                <w:rFonts w:ascii="Arial" w:hAnsi="Arial" w:cs="Arial"/>
                <w:bCs/>
                <w:szCs w:val="24"/>
              </w:rPr>
              <w:t>T</w:t>
            </w:r>
            <w:r w:rsidRPr="00E27CD6">
              <w:rPr>
                <w:rFonts w:ascii="Arial" w:hAnsi="Arial" w:cs="Arial"/>
                <w:bCs/>
                <w:szCs w:val="24"/>
              </w:rPr>
              <w:t>he applicant</w:t>
            </w:r>
            <w:r w:rsidRPr="00825B49">
              <w:rPr>
                <w:rFonts w:ascii="Arial" w:hAnsi="Arial" w:cs="Arial"/>
                <w:b/>
                <w:bCs/>
                <w:szCs w:val="24"/>
              </w:rPr>
              <w:t xml:space="preserve"> described</w:t>
            </w:r>
            <w:r>
              <w:rPr>
                <w:rFonts w:ascii="Arial" w:hAnsi="Arial" w:cs="Arial"/>
                <w:bCs/>
                <w:szCs w:val="24"/>
              </w:rPr>
              <w:t>:</w:t>
            </w:r>
          </w:p>
          <w:p w14:paraId="31DE23C5" w14:textId="7B62F7EA" w:rsidR="00BF732D" w:rsidRDefault="00BF732D" w:rsidP="00D844CE">
            <w:pPr>
              <w:rPr>
                <w:rFonts w:ascii="Arial" w:hAnsi="Arial" w:cs="Arial"/>
                <w:bCs/>
                <w:szCs w:val="24"/>
              </w:rPr>
            </w:pPr>
            <w:r>
              <w:rPr>
                <w:rFonts w:ascii="Arial" w:hAnsi="Arial" w:cs="Arial"/>
                <w:bCs/>
                <w:szCs w:val="24"/>
              </w:rPr>
              <w:t>1.</w:t>
            </w:r>
            <w:r w:rsidRPr="00E27CD6">
              <w:rPr>
                <w:rFonts w:ascii="Arial" w:hAnsi="Arial" w:cs="Arial"/>
                <w:bCs/>
                <w:szCs w:val="24"/>
              </w:rPr>
              <w:t xml:space="preserve"> </w:t>
            </w:r>
            <w:r>
              <w:rPr>
                <w:rFonts w:ascii="Arial" w:hAnsi="Arial" w:cs="Arial"/>
                <w:bCs/>
                <w:szCs w:val="24"/>
              </w:rPr>
              <w:t>T</w:t>
            </w:r>
            <w:r w:rsidRPr="00E27CD6">
              <w:rPr>
                <w:rFonts w:ascii="Arial" w:hAnsi="Arial" w:cs="Arial"/>
                <w:bCs/>
                <w:szCs w:val="24"/>
              </w:rPr>
              <w:t>he specific professional development that will be provided</w:t>
            </w:r>
            <w:r w:rsidR="00D768A5">
              <w:rPr>
                <w:rFonts w:ascii="Arial" w:hAnsi="Arial" w:cs="Arial"/>
                <w:bCs/>
                <w:szCs w:val="24"/>
              </w:rPr>
              <w:t>,</w:t>
            </w:r>
            <w:r>
              <w:rPr>
                <w:rFonts w:ascii="Arial" w:hAnsi="Arial" w:cs="Arial"/>
                <w:bCs/>
                <w:szCs w:val="24"/>
              </w:rPr>
              <w:t xml:space="preserve"> (10 PTS)</w:t>
            </w:r>
          </w:p>
          <w:p w14:paraId="320EFEA8" w14:textId="74635D30" w:rsidR="00BF732D" w:rsidRDefault="00BF732D" w:rsidP="00D844CE">
            <w:pPr>
              <w:rPr>
                <w:rFonts w:ascii="Arial" w:hAnsi="Arial" w:cs="Arial"/>
                <w:bCs/>
                <w:szCs w:val="24"/>
              </w:rPr>
            </w:pPr>
            <w:r>
              <w:rPr>
                <w:rFonts w:ascii="Arial" w:hAnsi="Arial" w:cs="Arial"/>
                <w:bCs/>
                <w:szCs w:val="24"/>
              </w:rPr>
              <w:t>2.</w:t>
            </w:r>
            <w:r w:rsidRPr="00E27CD6">
              <w:rPr>
                <w:rFonts w:ascii="Arial" w:hAnsi="Arial" w:cs="Arial"/>
                <w:bCs/>
                <w:szCs w:val="24"/>
              </w:rPr>
              <w:t xml:space="preserve"> </w:t>
            </w:r>
            <w:r>
              <w:rPr>
                <w:rFonts w:ascii="Arial" w:hAnsi="Arial" w:cs="Arial"/>
                <w:bCs/>
                <w:szCs w:val="24"/>
              </w:rPr>
              <w:t>H</w:t>
            </w:r>
            <w:r w:rsidRPr="00E27CD6">
              <w:rPr>
                <w:rFonts w:ascii="Arial" w:hAnsi="Arial" w:cs="Arial"/>
                <w:bCs/>
                <w:szCs w:val="24"/>
              </w:rPr>
              <w:t xml:space="preserve">ow the professional development will be implemented, </w:t>
            </w:r>
            <w:r>
              <w:rPr>
                <w:rFonts w:ascii="Arial" w:hAnsi="Arial" w:cs="Arial"/>
                <w:bCs/>
                <w:szCs w:val="24"/>
              </w:rPr>
              <w:t>(5 PTS)</w:t>
            </w:r>
          </w:p>
          <w:p w14:paraId="45FC8968" w14:textId="01E554B8" w:rsidR="00BF732D" w:rsidRDefault="00BF732D" w:rsidP="006555B1">
            <w:pPr>
              <w:rPr>
                <w:rFonts w:ascii="Arial" w:hAnsi="Arial" w:cs="Arial"/>
                <w:bCs/>
                <w:szCs w:val="24"/>
              </w:rPr>
            </w:pPr>
            <w:r>
              <w:rPr>
                <w:rFonts w:ascii="Arial" w:hAnsi="Arial" w:cs="Arial"/>
                <w:bCs/>
                <w:szCs w:val="24"/>
              </w:rPr>
              <w:t>3. H</w:t>
            </w:r>
            <w:r w:rsidRPr="00E27CD6">
              <w:rPr>
                <w:rFonts w:ascii="Arial" w:hAnsi="Arial" w:cs="Arial"/>
                <w:bCs/>
                <w:szCs w:val="24"/>
              </w:rPr>
              <w:t>ow such activities address the overall program design for targeted teacher participants and building leaders.</w:t>
            </w:r>
            <w:r>
              <w:rPr>
                <w:rFonts w:ascii="Arial" w:hAnsi="Arial" w:cs="Arial"/>
                <w:bCs/>
                <w:szCs w:val="24"/>
              </w:rPr>
              <w:t xml:space="preserve"> (5 PTS</w:t>
            </w:r>
            <w:r w:rsidR="006555B1">
              <w:rPr>
                <w:rFonts w:ascii="Arial" w:hAnsi="Arial" w:cs="Arial"/>
                <w:bCs/>
                <w:szCs w:val="24"/>
              </w:rPr>
              <w:t xml:space="preserve">) </w:t>
            </w:r>
          </w:p>
          <w:p w14:paraId="731A1B35" w14:textId="77777777" w:rsidR="006555B1" w:rsidRPr="00E27CD6" w:rsidRDefault="006555B1" w:rsidP="00A94B12">
            <w:pPr>
              <w:rPr>
                <w:rFonts w:ascii="Arial" w:hAnsi="Arial" w:cs="Arial"/>
                <w:szCs w:val="24"/>
              </w:rPr>
            </w:pPr>
          </w:p>
          <w:p w14:paraId="0B334A9E" w14:textId="6F06F447" w:rsidR="00BF732D" w:rsidRPr="00E410D1" w:rsidRDefault="00BF732D" w:rsidP="007B3B36">
            <w:pPr>
              <w:spacing w:before="100" w:beforeAutospacing="1" w:after="100" w:afterAutospacing="1"/>
              <w:ind w:left="150"/>
              <w:rPr>
                <w:rFonts w:ascii="Arial" w:hAnsi="Arial" w:cs="Arial"/>
                <w:szCs w:val="24"/>
              </w:rPr>
            </w:pPr>
            <w:r>
              <w:rPr>
                <w:rFonts w:ascii="Arial" w:hAnsi="Arial" w:cs="Arial"/>
                <w:szCs w:val="24"/>
              </w:rPr>
              <w:t>Score (</w:t>
            </w:r>
            <w:r w:rsidRPr="006F6A90">
              <w:rPr>
                <w:rFonts w:ascii="Arial" w:hAnsi="Arial" w:cs="Arial"/>
                <w:b/>
                <w:szCs w:val="24"/>
              </w:rPr>
              <w:tab/>
            </w:r>
            <w:r>
              <w:rPr>
                <w:rFonts w:ascii="Arial" w:hAnsi="Arial" w:cs="Arial"/>
                <w:szCs w:val="24"/>
              </w:rPr>
              <w:t>) out of 20</w:t>
            </w:r>
          </w:p>
        </w:tc>
        <w:tc>
          <w:tcPr>
            <w:tcW w:w="900" w:type="dxa"/>
            <w:vAlign w:val="center"/>
          </w:tcPr>
          <w:p w14:paraId="49C251C9" w14:textId="59D92D33" w:rsidR="00BF732D" w:rsidRPr="00FD2DA5" w:rsidRDefault="00BF732D" w:rsidP="00C07CB8">
            <w:pPr>
              <w:jc w:val="center"/>
              <w:rPr>
                <w:rFonts w:ascii="Calibri" w:hAnsi="Calibri" w:cs="Calibri"/>
                <w:szCs w:val="24"/>
              </w:rPr>
            </w:pPr>
            <w:r>
              <w:rPr>
                <w:rFonts w:ascii="Calibri" w:hAnsi="Calibri" w:cs="Calibri"/>
                <w:szCs w:val="24"/>
              </w:rPr>
              <w:t>10</w:t>
            </w:r>
          </w:p>
        </w:tc>
        <w:tc>
          <w:tcPr>
            <w:tcW w:w="987" w:type="dxa"/>
            <w:vAlign w:val="center"/>
          </w:tcPr>
          <w:p w14:paraId="3EC86350" w14:textId="64BEAB02" w:rsidR="00BF732D" w:rsidRPr="00FD2DA5" w:rsidRDefault="00BF732D" w:rsidP="00657D8A">
            <w:pPr>
              <w:jc w:val="center"/>
              <w:rPr>
                <w:rFonts w:ascii="Calibri" w:hAnsi="Calibri" w:cs="Calibri"/>
                <w:szCs w:val="24"/>
              </w:rPr>
            </w:pPr>
            <w:r>
              <w:rPr>
                <w:rFonts w:ascii="Calibri" w:hAnsi="Calibri" w:cs="Calibri"/>
                <w:szCs w:val="24"/>
              </w:rPr>
              <w:t>7.5</w:t>
            </w:r>
          </w:p>
        </w:tc>
        <w:tc>
          <w:tcPr>
            <w:tcW w:w="903" w:type="dxa"/>
            <w:vAlign w:val="center"/>
          </w:tcPr>
          <w:p w14:paraId="2896BEFE" w14:textId="4BCFBDC7" w:rsidR="00BF732D" w:rsidRPr="00FD2DA5" w:rsidRDefault="00BF732D" w:rsidP="00657D8A">
            <w:pPr>
              <w:jc w:val="center"/>
              <w:rPr>
                <w:rFonts w:ascii="Calibri" w:hAnsi="Calibri" w:cs="Calibri"/>
                <w:szCs w:val="24"/>
              </w:rPr>
            </w:pPr>
            <w:r>
              <w:rPr>
                <w:rFonts w:ascii="Calibri" w:hAnsi="Calibri" w:cs="Calibri"/>
                <w:szCs w:val="24"/>
              </w:rPr>
              <w:t>5</w:t>
            </w:r>
          </w:p>
        </w:tc>
        <w:tc>
          <w:tcPr>
            <w:tcW w:w="873" w:type="dxa"/>
            <w:vAlign w:val="center"/>
          </w:tcPr>
          <w:p w14:paraId="3A29E254" w14:textId="2DD2F076" w:rsidR="00BF732D" w:rsidRPr="00FD2DA5" w:rsidRDefault="00BF732D" w:rsidP="00657D8A">
            <w:pPr>
              <w:jc w:val="center"/>
              <w:rPr>
                <w:rFonts w:ascii="Calibri" w:hAnsi="Calibri" w:cs="Calibri"/>
                <w:szCs w:val="24"/>
              </w:rPr>
            </w:pPr>
            <w:r>
              <w:rPr>
                <w:rFonts w:ascii="Calibri" w:hAnsi="Calibri" w:cs="Calibri"/>
                <w:szCs w:val="24"/>
              </w:rPr>
              <w:t>2.5</w:t>
            </w:r>
          </w:p>
        </w:tc>
        <w:tc>
          <w:tcPr>
            <w:tcW w:w="927" w:type="dxa"/>
            <w:vAlign w:val="center"/>
          </w:tcPr>
          <w:p w14:paraId="73DC7200" w14:textId="64CC2FD2" w:rsidR="00BF732D" w:rsidRPr="00FD2DA5" w:rsidRDefault="00C07CB8" w:rsidP="00657D8A">
            <w:pPr>
              <w:jc w:val="center"/>
              <w:rPr>
                <w:rFonts w:ascii="Calibri" w:hAnsi="Calibri" w:cs="Calibri"/>
                <w:szCs w:val="24"/>
              </w:rPr>
            </w:pPr>
            <w:r w:rsidRPr="00FD2DA5">
              <w:rPr>
                <w:rFonts w:ascii="Calibri" w:hAnsi="Calibri" w:cs="Calibri"/>
                <w:szCs w:val="24"/>
              </w:rPr>
              <w:t>0</w:t>
            </w:r>
          </w:p>
        </w:tc>
      </w:tr>
      <w:tr w:rsidR="00BF732D" w:rsidRPr="00FD2DA5" w14:paraId="3A6F8EE7" w14:textId="77777777" w:rsidTr="00A94B12">
        <w:trPr>
          <w:trHeight w:val="1580"/>
        </w:trPr>
        <w:tc>
          <w:tcPr>
            <w:tcW w:w="5580" w:type="dxa"/>
            <w:vMerge/>
          </w:tcPr>
          <w:p w14:paraId="0AF2A9A2" w14:textId="77777777" w:rsidR="00BF732D" w:rsidRPr="00E27CD6" w:rsidRDefault="00BF732D" w:rsidP="00BF732D">
            <w:pPr>
              <w:spacing w:before="100" w:beforeAutospacing="1" w:after="100" w:afterAutospacing="1"/>
              <w:ind w:left="420"/>
              <w:rPr>
                <w:rFonts w:ascii="Arial" w:hAnsi="Arial" w:cs="Arial"/>
                <w:szCs w:val="24"/>
              </w:rPr>
            </w:pPr>
          </w:p>
        </w:tc>
        <w:tc>
          <w:tcPr>
            <w:tcW w:w="900" w:type="dxa"/>
            <w:vAlign w:val="center"/>
          </w:tcPr>
          <w:p w14:paraId="1A62525E" w14:textId="306C6F90" w:rsidR="00C07CB8" w:rsidRDefault="00BF732D" w:rsidP="00BF732D">
            <w:pPr>
              <w:jc w:val="center"/>
              <w:rPr>
                <w:rFonts w:ascii="Calibri" w:hAnsi="Calibri" w:cs="Calibri"/>
                <w:szCs w:val="24"/>
              </w:rPr>
            </w:pPr>
            <w:r>
              <w:rPr>
                <w:rFonts w:ascii="Calibri" w:hAnsi="Calibri" w:cs="Calibri"/>
                <w:szCs w:val="24"/>
              </w:rPr>
              <w:t>5</w:t>
            </w:r>
          </w:p>
        </w:tc>
        <w:tc>
          <w:tcPr>
            <w:tcW w:w="987" w:type="dxa"/>
            <w:vAlign w:val="center"/>
          </w:tcPr>
          <w:p w14:paraId="48FEA190" w14:textId="3352F52A" w:rsidR="00C07CB8" w:rsidRDefault="00BF732D" w:rsidP="00BF732D">
            <w:pPr>
              <w:jc w:val="center"/>
              <w:rPr>
                <w:rFonts w:ascii="Calibri" w:hAnsi="Calibri" w:cs="Calibri"/>
                <w:szCs w:val="24"/>
              </w:rPr>
            </w:pPr>
            <w:r w:rsidRPr="00FD2DA5">
              <w:rPr>
                <w:rFonts w:ascii="Calibri" w:hAnsi="Calibri" w:cs="Calibri"/>
                <w:szCs w:val="24"/>
              </w:rPr>
              <w:t>3.75</w:t>
            </w:r>
          </w:p>
        </w:tc>
        <w:tc>
          <w:tcPr>
            <w:tcW w:w="903" w:type="dxa"/>
            <w:vAlign w:val="center"/>
          </w:tcPr>
          <w:p w14:paraId="6B88DABD" w14:textId="0DB09245" w:rsidR="00C07CB8" w:rsidRDefault="00BF732D" w:rsidP="00BF732D">
            <w:pPr>
              <w:jc w:val="center"/>
              <w:rPr>
                <w:rFonts w:ascii="Calibri" w:hAnsi="Calibri" w:cs="Calibri"/>
                <w:szCs w:val="24"/>
              </w:rPr>
            </w:pPr>
            <w:r w:rsidRPr="00FD2DA5">
              <w:rPr>
                <w:rFonts w:ascii="Calibri" w:hAnsi="Calibri" w:cs="Calibri"/>
                <w:szCs w:val="24"/>
              </w:rPr>
              <w:t>2.5</w:t>
            </w:r>
          </w:p>
        </w:tc>
        <w:tc>
          <w:tcPr>
            <w:tcW w:w="873" w:type="dxa"/>
            <w:vAlign w:val="center"/>
          </w:tcPr>
          <w:p w14:paraId="7C3C8529" w14:textId="5F9B405C" w:rsidR="00C07CB8" w:rsidRDefault="00BF732D" w:rsidP="00BF732D">
            <w:pPr>
              <w:jc w:val="center"/>
              <w:rPr>
                <w:rFonts w:ascii="Calibri" w:hAnsi="Calibri" w:cs="Calibri"/>
                <w:szCs w:val="24"/>
              </w:rPr>
            </w:pPr>
            <w:r w:rsidRPr="00FD2DA5">
              <w:rPr>
                <w:rFonts w:ascii="Calibri" w:hAnsi="Calibri" w:cs="Calibri"/>
                <w:szCs w:val="24"/>
              </w:rPr>
              <w:t>1.25</w:t>
            </w:r>
          </w:p>
        </w:tc>
        <w:tc>
          <w:tcPr>
            <w:tcW w:w="927" w:type="dxa"/>
            <w:vAlign w:val="center"/>
          </w:tcPr>
          <w:p w14:paraId="38CD6384" w14:textId="6D0874C7" w:rsidR="00BF732D" w:rsidRPr="00FD2DA5" w:rsidRDefault="00C07CB8" w:rsidP="00A94B12">
            <w:pPr>
              <w:jc w:val="center"/>
              <w:rPr>
                <w:rFonts w:ascii="Calibri" w:hAnsi="Calibri" w:cs="Calibri"/>
                <w:szCs w:val="24"/>
              </w:rPr>
            </w:pPr>
            <w:r w:rsidRPr="00FD2DA5">
              <w:rPr>
                <w:rFonts w:ascii="Calibri" w:hAnsi="Calibri" w:cs="Calibri"/>
                <w:szCs w:val="24"/>
              </w:rPr>
              <w:t>0</w:t>
            </w:r>
          </w:p>
        </w:tc>
      </w:tr>
      <w:tr w:rsidR="00BF732D" w:rsidRPr="00FD2DA5" w14:paraId="49A93148" w14:textId="77777777" w:rsidTr="00A94B12">
        <w:trPr>
          <w:trHeight w:val="1580"/>
        </w:trPr>
        <w:tc>
          <w:tcPr>
            <w:tcW w:w="5580" w:type="dxa"/>
            <w:vMerge/>
          </w:tcPr>
          <w:p w14:paraId="64CA067D" w14:textId="77777777" w:rsidR="00BF732D" w:rsidRPr="00E27CD6" w:rsidRDefault="00BF732D" w:rsidP="00BF732D">
            <w:pPr>
              <w:spacing w:before="100" w:beforeAutospacing="1" w:after="100" w:afterAutospacing="1"/>
              <w:ind w:left="420"/>
              <w:rPr>
                <w:rFonts w:ascii="Arial" w:hAnsi="Arial" w:cs="Arial"/>
                <w:szCs w:val="24"/>
              </w:rPr>
            </w:pPr>
          </w:p>
        </w:tc>
        <w:tc>
          <w:tcPr>
            <w:tcW w:w="900" w:type="dxa"/>
            <w:vAlign w:val="center"/>
          </w:tcPr>
          <w:p w14:paraId="3567C9B2" w14:textId="42AB0BAA" w:rsidR="00BF732D" w:rsidRDefault="00BF732D" w:rsidP="00A94B12">
            <w:pPr>
              <w:jc w:val="center"/>
              <w:rPr>
                <w:rFonts w:ascii="Calibri" w:hAnsi="Calibri" w:cs="Calibri"/>
                <w:szCs w:val="24"/>
              </w:rPr>
            </w:pPr>
            <w:r>
              <w:rPr>
                <w:rFonts w:ascii="Calibri" w:hAnsi="Calibri" w:cs="Calibri"/>
                <w:szCs w:val="24"/>
              </w:rPr>
              <w:t>5</w:t>
            </w:r>
          </w:p>
        </w:tc>
        <w:tc>
          <w:tcPr>
            <w:tcW w:w="987" w:type="dxa"/>
            <w:vAlign w:val="center"/>
          </w:tcPr>
          <w:p w14:paraId="69B174CC" w14:textId="06A1EC11" w:rsidR="00BF732D" w:rsidRDefault="00BF732D" w:rsidP="00BF732D">
            <w:pPr>
              <w:jc w:val="center"/>
              <w:rPr>
                <w:rFonts w:ascii="Calibri" w:hAnsi="Calibri" w:cs="Calibri"/>
                <w:szCs w:val="24"/>
              </w:rPr>
            </w:pPr>
            <w:r w:rsidRPr="00FD2DA5">
              <w:rPr>
                <w:rFonts w:ascii="Calibri" w:hAnsi="Calibri" w:cs="Calibri"/>
                <w:szCs w:val="24"/>
              </w:rPr>
              <w:t>3.75</w:t>
            </w:r>
          </w:p>
        </w:tc>
        <w:tc>
          <w:tcPr>
            <w:tcW w:w="903" w:type="dxa"/>
            <w:vAlign w:val="center"/>
          </w:tcPr>
          <w:p w14:paraId="57DAACB8" w14:textId="5F36FB2D" w:rsidR="00BF732D" w:rsidRDefault="00BF732D" w:rsidP="00A94B12">
            <w:pPr>
              <w:jc w:val="center"/>
              <w:rPr>
                <w:rFonts w:ascii="Calibri" w:hAnsi="Calibri" w:cs="Calibri"/>
                <w:szCs w:val="24"/>
              </w:rPr>
            </w:pPr>
            <w:r w:rsidRPr="00FD2DA5">
              <w:rPr>
                <w:rFonts w:ascii="Calibri" w:hAnsi="Calibri" w:cs="Calibri"/>
                <w:szCs w:val="24"/>
              </w:rPr>
              <w:t>2.5</w:t>
            </w:r>
          </w:p>
        </w:tc>
        <w:tc>
          <w:tcPr>
            <w:tcW w:w="873" w:type="dxa"/>
            <w:vAlign w:val="center"/>
          </w:tcPr>
          <w:p w14:paraId="7B20FD49" w14:textId="044AC37C" w:rsidR="00BF732D" w:rsidRDefault="00BF732D" w:rsidP="00BF732D">
            <w:pPr>
              <w:jc w:val="center"/>
              <w:rPr>
                <w:rFonts w:ascii="Calibri" w:hAnsi="Calibri" w:cs="Calibri"/>
                <w:szCs w:val="24"/>
              </w:rPr>
            </w:pPr>
            <w:r w:rsidRPr="00FD2DA5">
              <w:rPr>
                <w:rFonts w:ascii="Calibri" w:hAnsi="Calibri" w:cs="Calibri"/>
                <w:szCs w:val="24"/>
              </w:rPr>
              <w:t>1.25</w:t>
            </w:r>
          </w:p>
        </w:tc>
        <w:tc>
          <w:tcPr>
            <w:tcW w:w="927" w:type="dxa"/>
            <w:vAlign w:val="center"/>
          </w:tcPr>
          <w:p w14:paraId="3BA1CFAF" w14:textId="3199EFB7" w:rsidR="00BF732D" w:rsidRPr="00FD2DA5" w:rsidRDefault="00BF732D" w:rsidP="00BF732D">
            <w:pPr>
              <w:jc w:val="center"/>
              <w:rPr>
                <w:rFonts w:ascii="Calibri" w:hAnsi="Calibri" w:cs="Calibri"/>
                <w:szCs w:val="24"/>
              </w:rPr>
            </w:pPr>
            <w:r w:rsidRPr="00FD2DA5">
              <w:rPr>
                <w:rFonts w:ascii="Calibri" w:hAnsi="Calibri" w:cs="Calibri"/>
                <w:szCs w:val="24"/>
              </w:rPr>
              <w:t>0</w:t>
            </w:r>
          </w:p>
        </w:tc>
      </w:tr>
      <w:tr w:rsidR="00A23E8C" w:rsidRPr="00FD2DA5" w14:paraId="6599CE23" w14:textId="77777777" w:rsidTr="00A23E8C">
        <w:trPr>
          <w:trHeight w:val="1950"/>
        </w:trPr>
        <w:tc>
          <w:tcPr>
            <w:tcW w:w="5580" w:type="dxa"/>
            <w:vMerge w:val="restart"/>
          </w:tcPr>
          <w:p w14:paraId="15BF8F2B" w14:textId="2E4FAA98" w:rsidR="00A23E8C" w:rsidRDefault="00A23E8C" w:rsidP="00BF732D">
            <w:pPr>
              <w:spacing w:before="100" w:beforeAutospacing="1" w:after="100" w:afterAutospacing="1"/>
              <w:ind w:left="360"/>
              <w:rPr>
                <w:rFonts w:ascii="Arial" w:hAnsi="Arial" w:cs="Arial"/>
                <w:szCs w:val="24"/>
              </w:rPr>
            </w:pPr>
            <w:r w:rsidRPr="00E27CD6">
              <w:rPr>
                <w:rFonts w:ascii="Arial" w:hAnsi="Arial" w:cs="Arial"/>
                <w:szCs w:val="24"/>
              </w:rPr>
              <w:t xml:space="preserve">B. Improve subject matter knowledge and strong instructional practices and skills of teachers of mathematics, science, and education that reflects current research. Integrate reliable scientifically-based or evidence-based teaching methods, and infusion of technology and engineering teaching methods into curriculum and instructional practices; </w:t>
            </w:r>
          </w:p>
          <w:p w14:paraId="35D6D0AB" w14:textId="5AED4235" w:rsidR="00A23E8C" w:rsidRDefault="00A23E8C" w:rsidP="00BF732D">
            <w:pPr>
              <w:rPr>
                <w:rFonts w:ascii="Arial" w:hAnsi="Arial" w:cs="Arial"/>
                <w:bCs/>
                <w:szCs w:val="24"/>
              </w:rPr>
            </w:pPr>
            <w:r>
              <w:rPr>
                <w:rFonts w:ascii="Arial" w:hAnsi="Arial" w:cs="Arial"/>
                <w:bCs/>
                <w:szCs w:val="24"/>
              </w:rPr>
              <w:t>T</w:t>
            </w:r>
            <w:r w:rsidRPr="00E27CD6">
              <w:rPr>
                <w:rFonts w:ascii="Arial" w:hAnsi="Arial" w:cs="Arial"/>
                <w:bCs/>
                <w:szCs w:val="24"/>
              </w:rPr>
              <w:t>he applicant</w:t>
            </w:r>
            <w:r w:rsidRPr="00825B49">
              <w:rPr>
                <w:rFonts w:ascii="Arial" w:hAnsi="Arial" w:cs="Arial"/>
                <w:b/>
                <w:bCs/>
                <w:szCs w:val="24"/>
              </w:rPr>
              <w:t xml:space="preserve"> described</w:t>
            </w:r>
            <w:r>
              <w:rPr>
                <w:rFonts w:ascii="Arial" w:hAnsi="Arial" w:cs="Arial"/>
                <w:bCs/>
                <w:szCs w:val="24"/>
              </w:rPr>
              <w:t>:</w:t>
            </w:r>
          </w:p>
          <w:p w14:paraId="0D100338" w14:textId="290F1087" w:rsidR="00A23E8C" w:rsidRDefault="00A23E8C" w:rsidP="00BF732D">
            <w:pPr>
              <w:rPr>
                <w:rFonts w:ascii="Arial" w:hAnsi="Arial" w:cs="Arial"/>
                <w:bCs/>
                <w:szCs w:val="24"/>
              </w:rPr>
            </w:pPr>
            <w:r>
              <w:rPr>
                <w:rFonts w:ascii="Arial" w:hAnsi="Arial" w:cs="Arial"/>
                <w:bCs/>
                <w:szCs w:val="24"/>
              </w:rPr>
              <w:t>1.</w:t>
            </w:r>
            <w:r w:rsidRPr="00E27CD6">
              <w:rPr>
                <w:rFonts w:ascii="Arial" w:hAnsi="Arial" w:cs="Arial"/>
                <w:bCs/>
                <w:szCs w:val="24"/>
              </w:rPr>
              <w:t xml:space="preserve"> </w:t>
            </w:r>
            <w:r>
              <w:rPr>
                <w:rFonts w:ascii="Arial" w:hAnsi="Arial" w:cs="Arial"/>
                <w:bCs/>
                <w:szCs w:val="24"/>
              </w:rPr>
              <w:t>T</w:t>
            </w:r>
            <w:r w:rsidRPr="00E27CD6">
              <w:rPr>
                <w:rFonts w:ascii="Arial" w:hAnsi="Arial" w:cs="Arial"/>
                <w:bCs/>
                <w:szCs w:val="24"/>
              </w:rPr>
              <w:t>he specific professional development that will be provided</w:t>
            </w:r>
            <w:r>
              <w:rPr>
                <w:rFonts w:ascii="Arial" w:hAnsi="Arial" w:cs="Arial"/>
                <w:bCs/>
                <w:szCs w:val="24"/>
              </w:rPr>
              <w:t>, (10 PTS)</w:t>
            </w:r>
          </w:p>
          <w:p w14:paraId="3A583FAE" w14:textId="53FA710D" w:rsidR="00A23E8C" w:rsidRDefault="00A23E8C" w:rsidP="00BF732D">
            <w:pPr>
              <w:rPr>
                <w:rFonts w:ascii="Arial" w:hAnsi="Arial" w:cs="Arial"/>
                <w:bCs/>
                <w:szCs w:val="24"/>
              </w:rPr>
            </w:pPr>
            <w:r>
              <w:rPr>
                <w:rFonts w:ascii="Arial" w:hAnsi="Arial" w:cs="Arial"/>
                <w:bCs/>
                <w:szCs w:val="24"/>
              </w:rPr>
              <w:t>2.</w:t>
            </w:r>
            <w:r w:rsidRPr="00E27CD6">
              <w:rPr>
                <w:rFonts w:ascii="Arial" w:hAnsi="Arial" w:cs="Arial"/>
                <w:bCs/>
                <w:szCs w:val="24"/>
              </w:rPr>
              <w:t xml:space="preserve"> </w:t>
            </w:r>
            <w:r>
              <w:rPr>
                <w:rFonts w:ascii="Arial" w:hAnsi="Arial" w:cs="Arial"/>
                <w:bCs/>
                <w:szCs w:val="24"/>
              </w:rPr>
              <w:t>H</w:t>
            </w:r>
            <w:r w:rsidRPr="00E27CD6">
              <w:rPr>
                <w:rFonts w:ascii="Arial" w:hAnsi="Arial" w:cs="Arial"/>
                <w:bCs/>
                <w:szCs w:val="24"/>
              </w:rPr>
              <w:t xml:space="preserve">ow the professional development will be implemented, </w:t>
            </w:r>
            <w:r>
              <w:rPr>
                <w:rFonts w:ascii="Arial" w:hAnsi="Arial" w:cs="Arial"/>
                <w:bCs/>
                <w:szCs w:val="24"/>
              </w:rPr>
              <w:t>(5 PTS)</w:t>
            </w:r>
          </w:p>
          <w:p w14:paraId="668FC2DC" w14:textId="26B54DA9" w:rsidR="00A23E8C" w:rsidRPr="00E27CD6" w:rsidRDefault="00A23E8C" w:rsidP="00BF732D">
            <w:pPr>
              <w:rPr>
                <w:rFonts w:ascii="Arial" w:hAnsi="Arial" w:cs="Arial"/>
                <w:szCs w:val="24"/>
              </w:rPr>
            </w:pPr>
            <w:r>
              <w:rPr>
                <w:rFonts w:ascii="Arial" w:hAnsi="Arial" w:cs="Arial"/>
                <w:bCs/>
                <w:szCs w:val="24"/>
              </w:rPr>
              <w:t>3. H</w:t>
            </w:r>
            <w:r w:rsidRPr="00E27CD6">
              <w:rPr>
                <w:rFonts w:ascii="Arial" w:hAnsi="Arial" w:cs="Arial"/>
                <w:bCs/>
                <w:szCs w:val="24"/>
              </w:rPr>
              <w:t>ow such activities address the overall program design for targeted teacher participants and building leaders.</w:t>
            </w:r>
            <w:r>
              <w:rPr>
                <w:rFonts w:ascii="Arial" w:hAnsi="Arial" w:cs="Arial"/>
                <w:bCs/>
                <w:szCs w:val="24"/>
              </w:rPr>
              <w:t xml:space="preserve"> (5 PTS)</w:t>
            </w:r>
          </w:p>
          <w:p w14:paraId="025D8D33" w14:textId="77777777" w:rsidR="00A23E8C" w:rsidRPr="00E27CD6" w:rsidRDefault="00A23E8C" w:rsidP="00BF732D">
            <w:pPr>
              <w:spacing w:before="100" w:beforeAutospacing="1" w:after="100" w:afterAutospacing="1"/>
              <w:ind w:left="360"/>
              <w:rPr>
                <w:rFonts w:ascii="Arial" w:hAnsi="Arial" w:cs="Arial"/>
                <w:szCs w:val="24"/>
              </w:rPr>
            </w:pPr>
          </w:p>
          <w:p w14:paraId="21A2EEEF" w14:textId="5CE88075" w:rsidR="00A23E8C" w:rsidRPr="00E410D1" w:rsidRDefault="00A23E8C" w:rsidP="00BF732D">
            <w:pPr>
              <w:spacing w:before="100" w:beforeAutospacing="1" w:after="100" w:afterAutospacing="1"/>
              <w:ind w:left="60"/>
              <w:rPr>
                <w:rFonts w:ascii="Arial" w:hAnsi="Arial" w:cs="Arial"/>
                <w:szCs w:val="24"/>
              </w:rPr>
            </w:pPr>
            <w:r>
              <w:rPr>
                <w:rFonts w:ascii="Arial" w:hAnsi="Arial" w:cs="Arial"/>
                <w:szCs w:val="24"/>
              </w:rPr>
              <w:t>Score (</w:t>
            </w:r>
            <w:r w:rsidRPr="006F6A90">
              <w:rPr>
                <w:rFonts w:ascii="Arial" w:hAnsi="Arial" w:cs="Arial"/>
                <w:b/>
                <w:szCs w:val="24"/>
              </w:rPr>
              <w:tab/>
            </w:r>
            <w:r>
              <w:rPr>
                <w:rFonts w:ascii="Arial" w:hAnsi="Arial" w:cs="Arial"/>
                <w:szCs w:val="24"/>
              </w:rPr>
              <w:t>) out of 20</w:t>
            </w:r>
          </w:p>
        </w:tc>
        <w:tc>
          <w:tcPr>
            <w:tcW w:w="900" w:type="dxa"/>
            <w:vAlign w:val="center"/>
          </w:tcPr>
          <w:p w14:paraId="02B5156E" w14:textId="3DC10D58" w:rsidR="00A23E8C" w:rsidRPr="00FD2DA5" w:rsidRDefault="00A23E8C" w:rsidP="00A23E8C">
            <w:pPr>
              <w:jc w:val="center"/>
              <w:rPr>
                <w:rFonts w:ascii="Calibri" w:hAnsi="Calibri" w:cs="Calibri"/>
                <w:szCs w:val="24"/>
              </w:rPr>
            </w:pPr>
            <w:r>
              <w:rPr>
                <w:rFonts w:ascii="Calibri" w:hAnsi="Calibri" w:cs="Calibri"/>
                <w:szCs w:val="24"/>
              </w:rPr>
              <w:t>10</w:t>
            </w:r>
          </w:p>
        </w:tc>
        <w:tc>
          <w:tcPr>
            <w:tcW w:w="987" w:type="dxa"/>
            <w:vAlign w:val="center"/>
          </w:tcPr>
          <w:p w14:paraId="7803BED3" w14:textId="46F8B4C7" w:rsidR="00A23E8C" w:rsidRPr="00FD2DA5" w:rsidRDefault="00A23E8C" w:rsidP="00A23E8C">
            <w:pPr>
              <w:jc w:val="center"/>
              <w:rPr>
                <w:rFonts w:ascii="Calibri" w:hAnsi="Calibri" w:cs="Calibri"/>
                <w:szCs w:val="24"/>
              </w:rPr>
            </w:pPr>
            <w:r>
              <w:rPr>
                <w:rFonts w:ascii="Calibri" w:hAnsi="Calibri" w:cs="Calibri"/>
                <w:szCs w:val="24"/>
              </w:rPr>
              <w:t>7.5</w:t>
            </w:r>
          </w:p>
        </w:tc>
        <w:tc>
          <w:tcPr>
            <w:tcW w:w="903" w:type="dxa"/>
            <w:vAlign w:val="center"/>
          </w:tcPr>
          <w:p w14:paraId="42BCA8C1" w14:textId="4F96306C" w:rsidR="00A23E8C" w:rsidRPr="00FD2DA5" w:rsidRDefault="00A23E8C" w:rsidP="00A23E8C">
            <w:pPr>
              <w:jc w:val="center"/>
              <w:rPr>
                <w:rFonts w:ascii="Calibri" w:hAnsi="Calibri" w:cs="Calibri"/>
                <w:szCs w:val="24"/>
              </w:rPr>
            </w:pPr>
            <w:r>
              <w:rPr>
                <w:rFonts w:ascii="Calibri" w:hAnsi="Calibri" w:cs="Calibri"/>
                <w:szCs w:val="24"/>
              </w:rPr>
              <w:t>5</w:t>
            </w:r>
          </w:p>
        </w:tc>
        <w:tc>
          <w:tcPr>
            <w:tcW w:w="873" w:type="dxa"/>
            <w:vAlign w:val="center"/>
          </w:tcPr>
          <w:p w14:paraId="5AA2C782" w14:textId="7B24DB19" w:rsidR="00A23E8C" w:rsidRPr="00FD2DA5" w:rsidRDefault="00A23E8C" w:rsidP="00A23E8C">
            <w:pPr>
              <w:jc w:val="center"/>
              <w:rPr>
                <w:rFonts w:ascii="Calibri" w:hAnsi="Calibri" w:cs="Calibri"/>
                <w:szCs w:val="24"/>
              </w:rPr>
            </w:pPr>
            <w:r>
              <w:rPr>
                <w:rFonts w:ascii="Calibri" w:hAnsi="Calibri" w:cs="Calibri"/>
                <w:szCs w:val="24"/>
              </w:rPr>
              <w:t>2.5</w:t>
            </w:r>
          </w:p>
        </w:tc>
        <w:tc>
          <w:tcPr>
            <w:tcW w:w="927" w:type="dxa"/>
            <w:vAlign w:val="center"/>
          </w:tcPr>
          <w:p w14:paraId="31CCA670" w14:textId="1E9BCFCA" w:rsidR="00A23E8C" w:rsidRPr="00FD2DA5" w:rsidRDefault="00A23E8C" w:rsidP="00A23E8C">
            <w:pPr>
              <w:jc w:val="center"/>
              <w:rPr>
                <w:rFonts w:ascii="Calibri" w:hAnsi="Calibri" w:cs="Calibri"/>
                <w:szCs w:val="24"/>
              </w:rPr>
            </w:pPr>
            <w:r>
              <w:rPr>
                <w:rFonts w:ascii="Calibri" w:hAnsi="Calibri" w:cs="Calibri"/>
                <w:szCs w:val="24"/>
              </w:rPr>
              <w:t>0</w:t>
            </w:r>
          </w:p>
        </w:tc>
      </w:tr>
      <w:tr w:rsidR="00A23E8C" w:rsidRPr="00FD2DA5" w14:paraId="613B3AB6" w14:textId="77777777" w:rsidTr="00A94B12">
        <w:trPr>
          <w:trHeight w:val="1950"/>
        </w:trPr>
        <w:tc>
          <w:tcPr>
            <w:tcW w:w="5580" w:type="dxa"/>
            <w:vMerge/>
          </w:tcPr>
          <w:p w14:paraId="6AF60519" w14:textId="77777777" w:rsidR="00A23E8C" w:rsidRPr="00E27CD6" w:rsidRDefault="00A23E8C" w:rsidP="00BF732D">
            <w:pPr>
              <w:spacing w:before="100" w:beforeAutospacing="1" w:after="100" w:afterAutospacing="1"/>
              <w:ind w:left="360"/>
              <w:rPr>
                <w:rFonts w:ascii="Arial" w:hAnsi="Arial" w:cs="Arial"/>
                <w:szCs w:val="24"/>
              </w:rPr>
            </w:pPr>
          </w:p>
        </w:tc>
        <w:tc>
          <w:tcPr>
            <w:tcW w:w="900" w:type="dxa"/>
            <w:vAlign w:val="center"/>
          </w:tcPr>
          <w:p w14:paraId="7B2E8AE3" w14:textId="2BB4F9A7" w:rsidR="00A23E8C" w:rsidRDefault="00A23E8C" w:rsidP="00514DB6">
            <w:pPr>
              <w:jc w:val="center"/>
              <w:rPr>
                <w:rFonts w:ascii="Calibri" w:hAnsi="Calibri" w:cs="Calibri"/>
                <w:szCs w:val="24"/>
              </w:rPr>
            </w:pPr>
            <w:r>
              <w:rPr>
                <w:rFonts w:ascii="Calibri" w:hAnsi="Calibri" w:cs="Calibri"/>
                <w:szCs w:val="24"/>
              </w:rPr>
              <w:t>5</w:t>
            </w:r>
          </w:p>
        </w:tc>
        <w:tc>
          <w:tcPr>
            <w:tcW w:w="987" w:type="dxa"/>
            <w:vAlign w:val="center"/>
          </w:tcPr>
          <w:p w14:paraId="43931B94" w14:textId="269D2E45" w:rsidR="00A23E8C" w:rsidDel="001612C4" w:rsidRDefault="00A23E8C" w:rsidP="00A23E8C">
            <w:pPr>
              <w:jc w:val="center"/>
              <w:rPr>
                <w:rFonts w:ascii="Calibri" w:hAnsi="Calibri" w:cs="Calibri"/>
                <w:szCs w:val="24"/>
              </w:rPr>
            </w:pPr>
            <w:r>
              <w:rPr>
                <w:rFonts w:ascii="Calibri" w:hAnsi="Calibri" w:cs="Calibri"/>
                <w:szCs w:val="24"/>
              </w:rPr>
              <w:t>3.75</w:t>
            </w:r>
          </w:p>
        </w:tc>
        <w:tc>
          <w:tcPr>
            <w:tcW w:w="903" w:type="dxa"/>
            <w:vAlign w:val="center"/>
          </w:tcPr>
          <w:p w14:paraId="7D95D301" w14:textId="4D7FB463" w:rsidR="00A23E8C" w:rsidDel="001612C4" w:rsidRDefault="00A23E8C" w:rsidP="00A23E8C">
            <w:pPr>
              <w:jc w:val="center"/>
              <w:rPr>
                <w:rFonts w:ascii="Calibri" w:hAnsi="Calibri" w:cs="Calibri"/>
                <w:szCs w:val="24"/>
              </w:rPr>
            </w:pPr>
            <w:r>
              <w:rPr>
                <w:rFonts w:ascii="Calibri" w:hAnsi="Calibri" w:cs="Calibri"/>
                <w:szCs w:val="24"/>
              </w:rPr>
              <w:t>2.5</w:t>
            </w:r>
          </w:p>
        </w:tc>
        <w:tc>
          <w:tcPr>
            <w:tcW w:w="873" w:type="dxa"/>
            <w:vAlign w:val="center"/>
          </w:tcPr>
          <w:p w14:paraId="77CCD02F" w14:textId="0AE0B5E7" w:rsidR="00A23E8C" w:rsidDel="001612C4" w:rsidRDefault="00A23E8C" w:rsidP="00A23E8C">
            <w:pPr>
              <w:jc w:val="center"/>
              <w:rPr>
                <w:rFonts w:ascii="Calibri" w:hAnsi="Calibri" w:cs="Calibri"/>
                <w:szCs w:val="24"/>
              </w:rPr>
            </w:pPr>
            <w:r>
              <w:rPr>
                <w:rFonts w:ascii="Calibri" w:hAnsi="Calibri" w:cs="Calibri"/>
                <w:szCs w:val="24"/>
              </w:rPr>
              <w:t>1.25</w:t>
            </w:r>
          </w:p>
        </w:tc>
        <w:tc>
          <w:tcPr>
            <w:tcW w:w="927" w:type="dxa"/>
            <w:vAlign w:val="center"/>
          </w:tcPr>
          <w:p w14:paraId="075BA0FA" w14:textId="54175790" w:rsidR="00A23E8C" w:rsidRDefault="00A23E8C" w:rsidP="00514DB6">
            <w:pPr>
              <w:jc w:val="center"/>
              <w:rPr>
                <w:rFonts w:ascii="Calibri" w:hAnsi="Calibri" w:cs="Calibri"/>
                <w:szCs w:val="24"/>
              </w:rPr>
            </w:pPr>
            <w:r>
              <w:rPr>
                <w:rFonts w:ascii="Calibri" w:hAnsi="Calibri" w:cs="Calibri"/>
                <w:szCs w:val="24"/>
              </w:rPr>
              <w:t>0</w:t>
            </w:r>
          </w:p>
        </w:tc>
      </w:tr>
      <w:tr w:rsidR="00A23E8C" w:rsidRPr="00FD2DA5" w14:paraId="74FE39A2" w14:textId="77777777" w:rsidTr="00A94B12">
        <w:trPr>
          <w:trHeight w:val="1950"/>
        </w:trPr>
        <w:tc>
          <w:tcPr>
            <w:tcW w:w="5580" w:type="dxa"/>
            <w:vMerge/>
          </w:tcPr>
          <w:p w14:paraId="3848322F" w14:textId="77777777" w:rsidR="00A23E8C" w:rsidRPr="00E27CD6" w:rsidRDefault="00A23E8C" w:rsidP="00BF732D">
            <w:pPr>
              <w:spacing w:before="100" w:beforeAutospacing="1" w:after="100" w:afterAutospacing="1"/>
              <w:ind w:left="360"/>
              <w:rPr>
                <w:rFonts w:ascii="Arial" w:hAnsi="Arial" w:cs="Arial"/>
                <w:szCs w:val="24"/>
              </w:rPr>
            </w:pPr>
          </w:p>
        </w:tc>
        <w:tc>
          <w:tcPr>
            <w:tcW w:w="900" w:type="dxa"/>
            <w:vAlign w:val="center"/>
          </w:tcPr>
          <w:p w14:paraId="44B9F54A" w14:textId="16F39327" w:rsidR="00A23E8C" w:rsidRDefault="00A23E8C" w:rsidP="00514DB6">
            <w:pPr>
              <w:jc w:val="center"/>
              <w:rPr>
                <w:rFonts w:ascii="Calibri" w:hAnsi="Calibri" w:cs="Calibri"/>
                <w:szCs w:val="24"/>
              </w:rPr>
            </w:pPr>
            <w:r>
              <w:rPr>
                <w:rFonts w:ascii="Calibri" w:hAnsi="Calibri" w:cs="Calibri"/>
                <w:szCs w:val="24"/>
              </w:rPr>
              <w:t>5</w:t>
            </w:r>
          </w:p>
        </w:tc>
        <w:tc>
          <w:tcPr>
            <w:tcW w:w="987" w:type="dxa"/>
            <w:vAlign w:val="center"/>
          </w:tcPr>
          <w:p w14:paraId="2D03E4E9" w14:textId="1E2D09CC" w:rsidR="00A23E8C" w:rsidDel="001612C4" w:rsidRDefault="00A23E8C" w:rsidP="00C07CB8">
            <w:pPr>
              <w:jc w:val="center"/>
              <w:rPr>
                <w:rFonts w:ascii="Calibri" w:hAnsi="Calibri" w:cs="Calibri"/>
                <w:szCs w:val="24"/>
              </w:rPr>
            </w:pPr>
            <w:r>
              <w:rPr>
                <w:rFonts w:ascii="Calibri" w:hAnsi="Calibri" w:cs="Calibri"/>
                <w:szCs w:val="24"/>
              </w:rPr>
              <w:t>3.75</w:t>
            </w:r>
          </w:p>
        </w:tc>
        <w:tc>
          <w:tcPr>
            <w:tcW w:w="903" w:type="dxa"/>
            <w:vAlign w:val="center"/>
          </w:tcPr>
          <w:p w14:paraId="09718DFF" w14:textId="294DC11C" w:rsidR="00A23E8C" w:rsidDel="001612C4" w:rsidRDefault="00A23E8C" w:rsidP="00C07CB8">
            <w:pPr>
              <w:jc w:val="center"/>
              <w:rPr>
                <w:rFonts w:ascii="Calibri" w:hAnsi="Calibri" w:cs="Calibri"/>
                <w:szCs w:val="24"/>
              </w:rPr>
            </w:pPr>
            <w:r>
              <w:rPr>
                <w:rFonts w:ascii="Calibri" w:hAnsi="Calibri" w:cs="Calibri"/>
                <w:szCs w:val="24"/>
              </w:rPr>
              <w:t>2.5</w:t>
            </w:r>
          </w:p>
        </w:tc>
        <w:tc>
          <w:tcPr>
            <w:tcW w:w="873" w:type="dxa"/>
            <w:vAlign w:val="center"/>
          </w:tcPr>
          <w:p w14:paraId="646130D3" w14:textId="12E7D7DA" w:rsidR="00A23E8C" w:rsidDel="001612C4" w:rsidRDefault="00A23E8C" w:rsidP="00C07CB8">
            <w:pPr>
              <w:jc w:val="center"/>
              <w:rPr>
                <w:rFonts w:ascii="Calibri" w:hAnsi="Calibri" w:cs="Calibri"/>
                <w:szCs w:val="24"/>
              </w:rPr>
            </w:pPr>
            <w:r>
              <w:rPr>
                <w:rFonts w:ascii="Calibri" w:hAnsi="Calibri" w:cs="Calibri"/>
                <w:szCs w:val="24"/>
              </w:rPr>
              <w:t>1.25</w:t>
            </w:r>
          </w:p>
        </w:tc>
        <w:tc>
          <w:tcPr>
            <w:tcW w:w="927" w:type="dxa"/>
            <w:vAlign w:val="center"/>
          </w:tcPr>
          <w:p w14:paraId="7F9AE989" w14:textId="4A66F908" w:rsidR="00A23E8C" w:rsidRDefault="00A23E8C" w:rsidP="00514DB6">
            <w:pPr>
              <w:jc w:val="center"/>
              <w:rPr>
                <w:rFonts w:ascii="Calibri" w:hAnsi="Calibri" w:cs="Calibri"/>
                <w:szCs w:val="24"/>
              </w:rPr>
            </w:pPr>
            <w:r>
              <w:rPr>
                <w:rFonts w:ascii="Calibri" w:hAnsi="Calibri" w:cs="Calibri"/>
                <w:szCs w:val="24"/>
              </w:rPr>
              <w:t>0</w:t>
            </w:r>
          </w:p>
        </w:tc>
      </w:tr>
      <w:tr w:rsidR="00A23E8C" w:rsidRPr="00FD2DA5" w14:paraId="2AD60B4B" w14:textId="77777777" w:rsidTr="00A23E8C">
        <w:trPr>
          <w:trHeight w:val="1765"/>
        </w:trPr>
        <w:tc>
          <w:tcPr>
            <w:tcW w:w="5580" w:type="dxa"/>
            <w:vMerge w:val="restart"/>
          </w:tcPr>
          <w:p w14:paraId="78D9496B" w14:textId="158C26FF" w:rsidR="00A23E8C" w:rsidRDefault="00A23E8C" w:rsidP="00BF732D">
            <w:pPr>
              <w:spacing w:before="100" w:beforeAutospacing="1" w:after="100" w:afterAutospacing="1"/>
              <w:ind w:left="360"/>
              <w:rPr>
                <w:rFonts w:ascii="Arial" w:hAnsi="Arial" w:cs="Arial"/>
                <w:szCs w:val="24"/>
              </w:rPr>
            </w:pPr>
            <w:r w:rsidRPr="00E27CD6">
              <w:rPr>
                <w:rFonts w:ascii="Arial" w:hAnsi="Arial" w:cs="Arial"/>
                <w:szCs w:val="24"/>
              </w:rPr>
              <w:t>C. Establish a series of sequential, coherent professional development experiences including activities, courses, workshops, and institutes, as defined in ESEA, Title II, Part B, Sections 2201(b)(2) and 2202(c)(3)</w:t>
            </w:r>
            <w:r>
              <w:rPr>
                <w:rFonts w:ascii="Arial" w:hAnsi="Arial" w:cs="Arial"/>
                <w:szCs w:val="24"/>
              </w:rPr>
              <w:t xml:space="preserve"> </w:t>
            </w:r>
            <w:r w:rsidRPr="00E27CD6">
              <w:rPr>
                <w:rFonts w:ascii="Arial" w:hAnsi="Arial" w:cs="Arial"/>
                <w:szCs w:val="24"/>
              </w:rPr>
              <w:t xml:space="preserve">that address improving both content </w:t>
            </w:r>
            <w:r w:rsidRPr="00E27CD6">
              <w:rPr>
                <w:rFonts w:ascii="Arial" w:hAnsi="Arial" w:cs="Arial"/>
                <w:szCs w:val="24"/>
                <w:u w:val="single"/>
              </w:rPr>
              <w:t>and</w:t>
            </w:r>
            <w:r w:rsidRPr="00E27CD6">
              <w:rPr>
                <w:rFonts w:ascii="Arial" w:hAnsi="Arial" w:cs="Arial"/>
                <w:szCs w:val="24"/>
              </w:rPr>
              <w:t xml:space="preserve"> pedagogy of teachers;</w:t>
            </w:r>
            <w:r>
              <w:rPr>
                <w:rFonts w:ascii="Arial" w:hAnsi="Arial" w:cs="Arial"/>
                <w:szCs w:val="24"/>
              </w:rPr>
              <w:t xml:space="preserve"> </w:t>
            </w:r>
          </w:p>
          <w:p w14:paraId="1700ED90" w14:textId="0E6B08C1" w:rsidR="00A23E8C" w:rsidRDefault="00A23E8C" w:rsidP="00BF732D">
            <w:pPr>
              <w:rPr>
                <w:rFonts w:ascii="Arial" w:hAnsi="Arial" w:cs="Arial"/>
                <w:bCs/>
                <w:szCs w:val="24"/>
              </w:rPr>
            </w:pPr>
            <w:r>
              <w:rPr>
                <w:rFonts w:ascii="Arial" w:hAnsi="Arial" w:cs="Arial"/>
                <w:bCs/>
                <w:szCs w:val="24"/>
              </w:rPr>
              <w:t>T</w:t>
            </w:r>
            <w:r w:rsidRPr="00E27CD6">
              <w:rPr>
                <w:rFonts w:ascii="Arial" w:hAnsi="Arial" w:cs="Arial"/>
                <w:bCs/>
                <w:szCs w:val="24"/>
              </w:rPr>
              <w:t>he applicant</w:t>
            </w:r>
            <w:r w:rsidRPr="00825B49">
              <w:rPr>
                <w:rFonts w:ascii="Arial" w:hAnsi="Arial" w:cs="Arial"/>
                <w:b/>
                <w:bCs/>
                <w:szCs w:val="24"/>
              </w:rPr>
              <w:t xml:space="preserve"> described</w:t>
            </w:r>
            <w:r>
              <w:rPr>
                <w:rFonts w:ascii="Arial" w:hAnsi="Arial" w:cs="Arial"/>
                <w:bCs/>
                <w:szCs w:val="24"/>
              </w:rPr>
              <w:t>:</w:t>
            </w:r>
          </w:p>
          <w:p w14:paraId="19A66C1B" w14:textId="18368D5A" w:rsidR="00A23E8C" w:rsidRDefault="00A23E8C" w:rsidP="00BF732D">
            <w:pPr>
              <w:rPr>
                <w:rFonts w:ascii="Arial" w:hAnsi="Arial" w:cs="Arial"/>
                <w:bCs/>
                <w:szCs w:val="24"/>
              </w:rPr>
            </w:pPr>
            <w:r>
              <w:rPr>
                <w:rFonts w:ascii="Arial" w:hAnsi="Arial" w:cs="Arial"/>
                <w:bCs/>
                <w:szCs w:val="24"/>
              </w:rPr>
              <w:t>1.</w:t>
            </w:r>
            <w:r w:rsidRPr="00E27CD6">
              <w:rPr>
                <w:rFonts w:ascii="Arial" w:hAnsi="Arial" w:cs="Arial"/>
                <w:bCs/>
                <w:szCs w:val="24"/>
              </w:rPr>
              <w:t xml:space="preserve"> </w:t>
            </w:r>
            <w:r>
              <w:rPr>
                <w:rFonts w:ascii="Arial" w:hAnsi="Arial" w:cs="Arial"/>
                <w:bCs/>
                <w:szCs w:val="24"/>
              </w:rPr>
              <w:t>T</w:t>
            </w:r>
            <w:r w:rsidRPr="00E27CD6">
              <w:rPr>
                <w:rFonts w:ascii="Arial" w:hAnsi="Arial" w:cs="Arial"/>
                <w:bCs/>
                <w:szCs w:val="24"/>
              </w:rPr>
              <w:t>he specific professional development that will be provided</w:t>
            </w:r>
            <w:r>
              <w:rPr>
                <w:rFonts w:ascii="Arial" w:hAnsi="Arial" w:cs="Arial"/>
                <w:bCs/>
                <w:szCs w:val="24"/>
              </w:rPr>
              <w:t>, (10 PTS)</w:t>
            </w:r>
          </w:p>
          <w:p w14:paraId="208E0387" w14:textId="6D50C1F3" w:rsidR="00A23E8C" w:rsidRDefault="00A23E8C" w:rsidP="00BF732D">
            <w:pPr>
              <w:rPr>
                <w:rFonts w:ascii="Arial" w:hAnsi="Arial" w:cs="Arial"/>
                <w:bCs/>
                <w:szCs w:val="24"/>
              </w:rPr>
            </w:pPr>
            <w:r>
              <w:rPr>
                <w:rFonts w:ascii="Arial" w:hAnsi="Arial" w:cs="Arial"/>
                <w:bCs/>
                <w:szCs w:val="24"/>
              </w:rPr>
              <w:t>2.</w:t>
            </w:r>
            <w:r w:rsidRPr="00E27CD6">
              <w:rPr>
                <w:rFonts w:ascii="Arial" w:hAnsi="Arial" w:cs="Arial"/>
                <w:bCs/>
                <w:szCs w:val="24"/>
              </w:rPr>
              <w:t xml:space="preserve"> </w:t>
            </w:r>
            <w:r>
              <w:rPr>
                <w:rFonts w:ascii="Arial" w:hAnsi="Arial" w:cs="Arial"/>
                <w:bCs/>
                <w:szCs w:val="24"/>
              </w:rPr>
              <w:t>H</w:t>
            </w:r>
            <w:r w:rsidRPr="00E27CD6">
              <w:rPr>
                <w:rFonts w:ascii="Arial" w:hAnsi="Arial" w:cs="Arial"/>
                <w:bCs/>
                <w:szCs w:val="24"/>
              </w:rPr>
              <w:t xml:space="preserve">ow the professional development will be implemented, </w:t>
            </w:r>
            <w:r>
              <w:rPr>
                <w:rFonts w:ascii="Arial" w:hAnsi="Arial" w:cs="Arial"/>
                <w:bCs/>
                <w:szCs w:val="24"/>
              </w:rPr>
              <w:t>(5 PTS)</w:t>
            </w:r>
          </w:p>
          <w:p w14:paraId="032A22F8" w14:textId="330C0FD3" w:rsidR="00A23E8C" w:rsidRPr="00D844CE" w:rsidRDefault="00A23E8C" w:rsidP="00BF732D">
            <w:pPr>
              <w:rPr>
                <w:rFonts w:ascii="Arial" w:hAnsi="Arial" w:cs="Arial"/>
                <w:bCs/>
                <w:szCs w:val="24"/>
              </w:rPr>
            </w:pPr>
            <w:r>
              <w:rPr>
                <w:rFonts w:ascii="Arial" w:hAnsi="Arial" w:cs="Arial"/>
                <w:bCs/>
                <w:szCs w:val="24"/>
              </w:rPr>
              <w:t>3. H</w:t>
            </w:r>
            <w:r w:rsidRPr="00E27CD6">
              <w:rPr>
                <w:rFonts w:ascii="Arial" w:hAnsi="Arial" w:cs="Arial"/>
                <w:bCs/>
                <w:szCs w:val="24"/>
              </w:rPr>
              <w:t>ow such activities address the overall program design for targeted teacher participants and building leaders.</w:t>
            </w:r>
            <w:r>
              <w:rPr>
                <w:rFonts w:ascii="Arial" w:hAnsi="Arial" w:cs="Arial"/>
                <w:bCs/>
                <w:szCs w:val="24"/>
              </w:rPr>
              <w:t xml:space="preserve"> (5 PTS)</w:t>
            </w:r>
          </w:p>
          <w:p w14:paraId="3CC0D496" w14:textId="77777777" w:rsidR="00A23E8C" w:rsidRDefault="00A23E8C" w:rsidP="00BF732D">
            <w:pPr>
              <w:spacing w:before="100" w:beforeAutospacing="1" w:after="100" w:afterAutospacing="1"/>
              <w:ind w:left="360"/>
              <w:rPr>
                <w:rFonts w:ascii="Arial" w:hAnsi="Arial" w:cs="Arial"/>
                <w:szCs w:val="24"/>
              </w:rPr>
            </w:pPr>
          </w:p>
          <w:p w14:paraId="60BAEFED" w14:textId="56A3EF8F" w:rsidR="00A23E8C" w:rsidRPr="00FD2DA5" w:rsidRDefault="00A23E8C" w:rsidP="00BF732D">
            <w:pPr>
              <w:spacing w:before="100" w:beforeAutospacing="1" w:after="100" w:afterAutospacing="1"/>
              <w:ind w:left="150"/>
              <w:rPr>
                <w:rFonts w:ascii="Calibri" w:hAnsi="Calibri" w:cs="Calibri"/>
                <w:szCs w:val="24"/>
              </w:rPr>
            </w:pPr>
            <w:r>
              <w:rPr>
                <w:rFonts w:ascii="Arial" w:hAnsi="Arial" w:cs="Arial"/>
                <w:szCs w:val="24"/>
              </w:rPr>
              <w:t>Score (</w:t>
            </w:r>
            <w:r w:rsidRPr="006F6A90">
              <w:rPr>
                <w:rFonts w:ascii="Arial" w:hAnsi="Arial" w:cs="Arial"/>
                <w:b/>
                <w:szCs w:val="24"/>
              </w:rPr>
              <w:tab/>
            </w:r>
            <w:r>
              <w:rPr>
                <w:rFonts w:ascii="Arial" w:hAnsi="Arial" w:cs="Arial"/>
                <w:szCs w:val="24"/>
              </w:rPr>
              <w:t>) out of 20</w:t>
            </w:r>
          </w:p>
        </w:tc>
        <w:tc>
          <w:tcPr>
            <w:tcW w:w="900" w:type="dxa"/>
            <w:vAlign w:val="center"/>
          </w:tcPr>
          <w:p w14:paraId="7E93452A" w14:textId="400C660D" w:rsidR="00A23E8C" w:rsidRPr="00FD2DA5" w:rsidRDefault="00A23E8C" w:rsidP="00A23E8C">
            <w:pPr>
              <w:jc w:val="center"/>
              <w:rPr>
                <w:rFonts w:ascii="Calibri" w:hAnsi="Calibri" w:cs="Calibri"/>
                <w:szCs w:val="24"/>
              </w:rPr>
            </w:pPr>
            <w:r>
              <w:rPr>
                <w:rFonts w:ascii="Calibri" w:hAnsi="Calibri" w:cs="Calibri"/>
                <w:szCs w:val="24"/>
              </w:rPr>
              <w:t>10</w:t>
            </w:r>
          </w:p>
        </w:tc>
        <w:tc>
          <w:tcPr>
            <w:tcW w:w="987" w:type="dxa"/>
            <w:vAlign w:val="center"/>
          </w:tcPr>
          <w:p w14:paraId="72D155F0" w14:textId="255CB5DF" w:rsidR="00A23E8C" w:rsidRPr="00FD2DA5" w:rsidRDefault="00A23E8C" w:rsidP="00A23E8C">
            <w:pPr>
              <w:jc w:val="center"/>
              <w:rPr>
                <w:rFonts w:ascii="Calibri" w:hAnsi="Calibri" w:cs="Calibri"/>
                <w:szCs w:val="24"/>
              </w:rPr>
            </w:pPr>
            <w:r>
              <w:rPr>
                <w:rFonts w:ascii="Calibri" w:hAnsi="Calibri" w:cs="Calibri"/>
                <w:szCs w:val="24"/>
              </w:rPr>
              <w:t>7.5</w:t>
            </w:r>
          </w:p>
        </w:tc>
        <w:tc>
          <w:tcPr>
            <w:tcW w:w="903" w:type="dxa"/>
            <w:vAlign w:val="center"/>
          </w:tcPr>
          <w:p w14:paraId="63DAD7CA" w14:textId="552780C3" w:rsidR="00A23E8C" w:rsidRPr="00FD2DA5" w:rsidRDefault="00A23E8C" w:rsidP="00A23E8C">
            <w:pPr>
              <w:jc w:val="center"/>
              <w:rPr>
                <w:rFonts w:ascii="Calibri" w:hAnsi="Calibri" w:cs="Calibri"/>
                <w:szCs w:val="24"/>
              </w:rPr>
            </w:pPr>
            <w:r>
              <w:rPr>
                <w:rFonts w:ascii="Calibri" w:hAnsi="Calibri" w:cs="Calibri"/>
                <w:szCs w:val="24"/>
              </w:rPr>
              <w:t>5</w:t>
            </w:r>
          </w:p>
        </w:tc>
        <w:tc>
          <w:tcPr>
            <w:tcW w:w="873" w:type="dxa"/>
            <w:vAlign w:val="center"/>
          </w:tcPr>
          <w:p w14:paraId="5D95471C" w14:textId="51DE4D2A" w:rsidR="00A23E8C" w:rsidRPr="00FD2DA5" w:rsidRDefault="00A23E8C" w:rsidP="00A23E8C">
            <w:pPr>
              <w:jc w:val="center"/>
              <w:rPr>
                <w:rFonts w:ascii="Calibri" w:hAnsi="Calibri" w:cs="Calibri"/>
                <w:szCs w:val="24"/>
              </w:rPr>
            </w:pPr>
            <w:r>
              <w:rPr>
                <w:rFonts w:ascii="Calibri" w:hAnsi="Calibri" w:cs="Calibri"/>
                <w:szCs w:val="24"/>
              </w:rPr>
              <w:t>2.5</w:t>
            </w:r>
          </w:p>
        </w:tc>
        <w:tc>
          <w:tcPr>
            <w:tcW w:w="927" w:type="dxa"/>
            <w:vAlign w:val="center"/>
          </w:tcPr>
          <w:p w14:paraId="42D5D823" w14:textId="537F78BD" w:rsidR="00A23E8C" w:rsidRPr="00FD2DA5" w:rsidRDefault="00A23E8C" w:rsidP="00A23E8C">
            <w:pPr>
              <w:jc w:val="center"/>
              <w:rPr>
                <w:rFonts w:ascii="Calibri" w:hAnsi="Calibri" w:cs="Calibri"/>
                <w:szCs w:val="24"/>
              </w:rPr>
            </w:pPr>
            <w:r w:rsidRPr="00FD2DA5">
              <w:rPr>
                <w:rFonts w:ascii="Calibri" w:hAnsi="Calibri" w:cs="Calibri"/>
                <w:szCs w:val="24"/>
              </w:rPr>
              <w:t>0</w:t>
            </w:r>
          </w:p>
        </w:tc>
      </w:tr>
      <w:tr w:rsidR="00A23E8C" w:rsidRPr="00FD2DA5" w14:paraId="2B63969B" w14:textId="77777777" w:rsidTr="00A94B12">
        <w:trPr>
          <w:trHeight w:val="1765"/>
        </w:trPr>
        <w:tc>
          <w:tcPr>
            <w:tcW w:w="5580" w:type="dxa"/>
            <w:vMerge/>
          </w:tcPr>
          <w:p w14:paraId="0160EE21" w14:textId="77777777" w:rsidR="00A23E8C" w:rsidRPr="00E27CD6" w:rsidRDefault="00A23E8C" w:rsidP="00BF732D">
            <w:pPr>
              <w:spacing w:before="100" w:beforeAutospacing="1" w:after="100" w:afterAutospacing="1"/>
              <w:ind w:left="360"/>
              <w:rPr>
                <w:rFonts w:ascii="Arial" w:hAnsi="Arial" w:cs="Arial"/>
                <w:szCs w:val="24"/>
              </w:rPr>
            </w:pPr>
          </w:p>
        </w:tc>
        <w:tc>
          <w:tcPr>
            <w:tcW w:w="900" w:type="dxa"/>
            <w:vAlign w:val="center"/>
          </w:tcPr>
          <w:p w14:paraId="7E9C2281" w14:textId="015C73FC" w:rsidR="00A23E8C" w:rsidRDefault="00A23E8C" w:rsidP="00BF732D">
            <w:pPr>
              <w:jc w:val="center"/>
              <w:rPr>
                <w:rFonts w:ascii="Calibri" w:hAnsi="Calibri" w:cs="Calibri"/>
                <w:szCs w:val="24"/>
              </w:rPr>
            </w:pPr>
            <w:r>
              <w:rPr>
                <w:rFonts w:ascii="Calibri" w:hAnsi="Calibri" w:cs="Calibri"/>
                <w:szCs w:val="24"/>
              </w:rPr>
              <w:t>5</w:t>
            </w:r>
          </w:p>
        </w:tc>
        <w:tc>
          <w:tcPr>
            <w:tcW w:w="987" w:type="dxa"/>
            <w:vAlign w:val="center"/>
          </w:tcPr>
          <w:p w14:paraId="46E4A9BF" w14:textId="66B475BF" w:rsidR="00A23E8C" w:rsidRDefault="00A23E8C" w:rsidP="00A23E8C">
            <w:pPr>
              <w:jc w:val="center"/>
              <w:rPr>
                <w:rFonts w:ascii="Calibri" w:hAnsi="Calibri" w:cs="Calibri"/>
                <w:szCs w:val="24"/>
              </w:rPr>
            </w:pPr>
            <w:r>
              <w:rPr>
                <w:rFonts w:ascii="Calibri" w:hAnsi="Calibri" w:cs="Calibri"/>
                <w:szCs w:val="24"/>
              </w:rPr>
              <w:t>3.75</w:t>
            </w:r>
          </w:p>
        </w:tc>
        <w:tc>
          <w:tcPr>
            <w:tcW w:w="903" w:type="dxa"/>
            <w:vAlign w:val="center"/>
          </w:tcPr>
          <w:p w14:paraId="4D50E591" w14:textId="6E0124FF" w:rsidR="00A23E8C" w:rsidDel="001612C4" w:rsidRDefault="00A23E8C" w:rsidP="00A23E8C">
            <w:pPr>
              <w:jc w:val="center"/>
              <w:rPr>
                <w:rFonts w:ascii="Calibri" w:hAnsi="Calibri" w:cs="Calibri"/>
                <w:szCs w:val="24"/>
              </w:rPr>
            </w:pPr>
            <w:r>
              <w:rPr>
                <w:rFonts w:ascii="Calibri" w:hAnsi="Calibri" w:cs="Calibri"/>
                <w:szCs w:val="24"/>
              </w:rPr>
              <w:t>2.5</w:t>
            </w:r>
          </w:p>
        </w:tc>
        <w:tc>
          <w:tcPr>
            <w:tcW w:w="873" w:type="dxa"/>
            <w:vAlign w:val="center"/>
          </w:tcPr>
          <w:p w14:paraId="3383DC12" w14:textId="77BCC799" w:rsidR="00A23E8C" w:rsidDel="001612C4" w:rsidRDefault="00A23E8C" w:rsidP="00A23E8C">
            <w:pPr>
              <w:jc w:val="center"/>
              <w:rPr>
                <w:rFonts w:ascii="Calibri" w:hAnsi="Calibri" w:cs="Calibri"/>
                <w:szCs w:val="24"/>
              </w:rPr>
            </w:pPr>
            <w:r>
              <w:rPr>
                <w:rFonts w:ascii="Calibri" w:hAnsi="Calibri" w:cs="Calibri"/>
                <w:szCs w:val="24"/>
              </w:rPr>
              <w:t>1.25</w:t>
            </w:r>
          </w:p>
        </w:tc>
        <w:tc>
          <w:tcPr>
            <w:tcW w:w="927" w:type="dxa"/>
            <w:vAlign w:val="center"/>
          </w:tcPr>
          <w:p w14:paraId="649E63B2" w14:textId="24BD1BD7" w:rsidR="00A23E8C" w:rsidRPr="00FD2DA5" w:rsidDel="00514DB6" w:rsidRDefault="00A23E8C" w:rsidP="00514DB6">
            <w:pPr>
              <w:jc w:val="center"/>
              <w:rPr>
                <w:rFonts w:ascii="Calibri" w:hAnsi="Calibri" w:cs="Calibri"/>
                <w:szCs w:val="24"/>
              </w:rPr>
            </w:pPr>
            <w:r>
              <w:rPr>
                <w:rFonts w:ascii="Calibri" w:hAnsi="Calibri" w:cs="Calibri"/>
                <w:szCs w:val="24"/>
              </w:rPr>
              <w:t>0</w:t>
            </w:r>
          </w:p>
        </w:tc>
      </w:tr>
      <w:tr w:rsidR="00A23E8C" w:rsidRPr="00FD2DA5" w14:paraId="3FD7913A" w14:textId="77777777" w:rsidTr="00A94B12">
        <w:trPr>
          <w:trHeight w:val="1765"/>
        </w:trPr>
        <w:tc>
          <w:tcPr>
            <w:tcW w:w="5580" w:type="dxa"/>
            <w:vMerge/>
          </w:tcPr>
          <w:p w14:paraId="26958436" w14:textId="77777777" w:rsidR="00A23E8C" w:rsidRPr="00E27CD6" w:rsidRDefault="00A23E8C" w:rsidP="00BF732D">
            <w:pPr>
              <w:spacing w:before="100" w:beforeAutospacing="1" w:after="100" w:afterAutospacing="1"/>
              <w:ind w:left="360"/>
              <w:rPr>
                <w:rFonts w:ascii="Arial" w:hAnsi="Arial" w:cs="Arial"/>
                <w:szCs w:val="24"/>
              </w:rPr>
            </w:pPr>
          </w:p>
        </w:tc>
        <w:tc>
          <w:tcPr>
            <w:tcW w:w="900" w:type="dxa"/>
            <w:vAlign w:val="center"/>
          </w:tcPr>
          <w:p w14:paraId="50FDE588" w14:textId="383036E7" w:rsidR="00A23E8C" w:rsidRDefault="00A23E8C" w:rsidP="00BF732D">
            <w:pPr>
              <w:jc w:val="center"/>
              <w:rPr>
                <w:rFonts w:ascii="Calibri" w:hAnsi="Calibri" w:cs="Calibri"/>
                <w:szCs w:val="24"/>
              </w:rPr>
            </w:pPr>
            <w:r>
              <w:rPr>
                <w:rFonts w:ascii="Calibri" w:hAnsi="Calibri" w:cs="Calibri"/>
                <w:szCs w:val="24"/>
              </w:rPr>
              <w:t>5</w:t>
            </w:r>
          </w:p>
        </w:tc>
        <w:tc>
          <w:tcPr>
            <w:tcW w:w="987" w:type="dxa"/>
            <w:vAlign w:val="center"/>
          </w:tcPr>
          <w:p w14:paraId="375B6B0C" w14:textId="134C8262" w:rsidR="00A23E8C" w:rsidRDefault="00A23E8C" w:rsidP="00514DB6">
            <w:pPr>
              <w:jc w:val="center"/>
              <w:rPr>
                <w:rFonts w:ascii="Calibri" w:hAnsi="Calibri" w:cs="Calibri"/>
                <w:szCs w:val="24"/>
              </w:rPr>
            </w:pPr>
            <w:r>
              <w:rPr>
                <w:rFonts w:ascii="Calibri" w:hAnsi="Calibri" w:cs="Calibri"/>
                <w:szCs w:val="24"/>
              </w:rPr>
              <w:t>3.75</w:t>
            </w:r>
          </w:p>
        </w:tc>
        <w:tc>
          <w:tcPr>
            <w:tcW w:w="903" w:type="dxa"/>
            <w:vAlign w:val="center"/>
          </w:tcPr>
          <w:p w14:paraId="492680A1" w14:textId="23113078" w:rsidR="00A23E8C" w:rsidDel="001612C4" w:rsidRDefault="00A23E8C" w:rsidP="00514DB6">
            <w:pPr>
              <w:jc w:val="center"/>
              <w:rPr>
                <w:rFonts w:ascii="Calibri" w:hAnsi="Calibri" w:cs="Calibri"/>
                <w:szCs w:val="24"/>
              </w:rPr>
            </w:pPr>
            <w:r>
              <w:rPr>
                <w:rFonts w:ascii="Calibri" w:hAnsi="Calibri" w:cs="Calibri"/>
                <w:szCs w:val="24"/>
              </w:rPr>
              <w:t>2.5</w:t>
            </w:r>
          </w:p>
        </w:tc>
        <w:tc>
          <w:tcPr>
            <w:tcW w:w="873" w:type="dxa"/>
            <w:vAlign w:val="center"/>
          </w:tcPr>
          <w:p w14:paraId="65216F16" w14:textId="065FA0AF" w:rsidR="00A23E8C" w:rsidDel="001612C4" w:rsidRDefault="00A23E8C" w:rsidP="00A23E8C">
            <w:pPr>
              <w:jc w:val="center"/>
              <w:rPr>
                <w:rFonts w:ascii="Calibri" w:hAnsi="Calibri" w:cs="Calibri"/>
                <w:szCs w:val="24"/>
              </w:rPr>
            </w:pPr>
            <w:r>
              <w:rPr>
                <w:rFonts w:ascii="Calibri" w:hAnsi="Calibri" w:cs="Calibri"/>
                <w:szCs w:val="24"/>
              </w:rPr>
              <w:t>1.25</w:t>
            </w:r>
          </w:p>
        </w:tc>
        <w:tc>
          <w:tcPr>
            <w:tcW w:w="927" w:type="dxa"/>
            <w:vAlign w:val="center"/>
          </w:tcPr>
          <w:p w14:paraId="4EAF8D96" w14:textId="408D7EF7" w:rsidR="00A23E8C" w:rsidRPr="00FD2DA5" w:rsidDel="00514DB6" w:rsidRDefault="00A23E8C" w:rsidP="00514DB6">
            <w:pPr>
              <w:jc w:val="center"/>
              <w:rPr>
                <w:rFonts w:ascii="Calibri" w:hAnsi="Calibri" w:cs="Calibri"/>
                <w:szCs w:val="24"/>
              </w:rPr>
            </w:pPr>
            <w:r>
              <w:rPr>
                <w:rFonts w:ascii="Calibri" w:hAnsi="Calibri" w:cs="Calibri"/>
                <w:szCs w:val="24"/>
              </w:rPr>
              <w:t>0</w:t>
            </w:r>
          </w:p>
        </w:tc>
      </w:tr>
      <w:tr w:rsidR="00A23E8C" w:rsidRPr="00FD2DA5" w14:paraId="23F2969F" w14:textId="77777777" w:rsidTr="00A23E8C">
        <w:trPr>
          <w:trHeight w:val="1695"/>
        </w:trPr>
        <w:tc>
          <w:tcPr>
            <w:tcW w:w="5580" w:type="dxa"/>
            <w:vMerge w:val="restart"/>
          </w:tcPr>
          <w:p w14:paraId="7149AE8D" w14:textId="6001BFA4" w:rsidR="00A23E8C" w:rsidRDefault="00A23E8C" w:rsidP="002A2363">
            <w:pPr>
              <w:ind w:left="345"/>
              <w:rPr>
                <w:rFonts w:ascii="Arial" w:hAnsi="Arial" w:cs="Arial"/>
                <w:szCs w:val="24"/>
              </w:rPr>
            </w:pPr>
            <w:r w:rsidRPr="00E27CD6">
              <w:rPr>
                <w:rFonts w:ascii="Arial" w:hAnsi="Arial" w:cs="Arial"/>
                <w:szCs w:val="24"/>
              </w:rPr>
              <w:t>D.</w:t>
            </w:r>
            <w:r>
              <w:rPr>
                <w:rFonts w:ascii="Arial" w:hAnsi="Arial" w:cs="Arial"/>
                <w:szCs w:val="24"/>
              </w:rPr>
              <w:t xml:space="preserve"> </w:t>
            </w:r>
            <w:r w:rsidRPr="00E27CD6">
              <w:rPr>
                <w:rFonts w:ascii="Arial" w:hAnsi="Arial" w:cs="Arial"/>
                <w:szCs w:val="24"/>
              </w:rPr>
              <w:t xml:space="preserve">Create programs that bring teachers of mathematics and science into contact with working scientists, mathematicians, and engineers through internships and mentor-ships with </w:t>
            </w:r>
            <w:r w:rsidR="00E70C34">
              <w:rPr>
                <w:rFonts w:ascii="Arial" w:hAnsi="Arial" w:cs="Arial"/>
                <w:szCs w:val="24"/>
              </w:rPr>
              <w:t>I</w:t>
            </w:r>
            <w:r w:rsidRPr="00E27CD6">
              <w:rPr>
                <w:rFonts w:ascii="Arial" w:hAnsi="Arial" w:cs="Arial"/>
                <w:szCs w:val="24"/>
              </w:rPr>
              <w:t xml:space="preserve">nstitutes of </w:t>
            </w:r>
            <w:r w:rsidR="00E70C34">
              <w:rPr>
                <w:rFonts w:ascii="Arial" w:hAnsi="Arial" w:cs="Arial"/>
                <w:szCs w:val="24"/>
              </w:rPr>
              <w:t>H</w:t>
            </w:r>
            <w:r w:rsidRPr="00E27CD6">
              <w:rPr>
                <w:rFonts w:ascii="Arial" w:hAnsi="Arial" w:cs="Arial"/>
                <w:szCs w:val="24"/>
              </w:rPr>
              <w:t xml:space="preserve">igher </w:t>
            </w:r>
            <w:r w:rsidR="00E70C34">
              <w:rPr>
                <w:rFonts w:ascii="Arial" w:hAnsi="Arial" w:cs="Arial"/>
                <w:szCs w:val="24"/>
              </w:rPr>
              <w:t>E</w:t>
            </w:r>
            <w:r w:rsidRPr="00E27CD6">
              <w:rPr>
                <w:rFonts w:ascii="Arial" w:hAnsi="Arial" w:cs="Arial"/>
                <w:szCs w:val="24"/>
              </w:rPr>
              <w:t>ducation and/or business and industry partners.</w:t>
            </w:r>
          </w:p>
          <w:p w14:paraId="66E4EA96" w14:textId="084F4B5C" w:rsidR="00A23E8C" w:rsidRDefault="00A23E8C" w:rsidP="00BF732D">
            <w:pPr>
              <w:rPr>
                <w:rFonts w:ascii="Arial" w:hAnsi="Arial" w:cs="Arial"/>
                <w:szCs w:val="24"/>
              </w:rPr>
            </w:pPr>
          </w:p>
          <w:p w14:paraId="1B84195C" w14:textId="1326169A" w:rsidR="00A23E8C" w:rsidRDefault="00A23E8C" w:rsidP="00BF732D">
            <w:pPr>
              <w:rPr>
                <w:rFonts w:ascii="Arial" w:hAnsi="Arial" w:cs="Arial"/>
                <w:bCs/>
                <w:szCs w:val="24"/>
              </w:rPr>
            </w:pPr>
            <w:r>
              <w:rPr>
                <w:rFonts w:ascii="Arial" w:hAnsi="Arial" w:cs="Arial"/>
                <w:bCs/>
                <w:szCs w:val="24"/>
              </w:rPr>
              <w:t>T</w:t>
            </w:r>
            <w:r w:rsidRPr="00E27CD6">
              <w:rPr>
                <w:rFonts w:ascii="Arial" w:hAnsi="Arial" w:cs="Arial"/>
                <w:bCs/>
                <w:szCs w:val="24"/>
              </w:rPr>
              <w:t>he applicant</w:t>
            </w:r>
            <w:r w:rsidRPr="00825B49">
              <w:rPr>
                <w:rFonts w:ascii="Arial" w:hAnsi="Arial" w:cs="Arial"/>
                <w:b/>
                <w:bCs/>
                <w:szCs w:val="24"/>
              </w:rPr>
              <w:t xml:space="preserve"> described</w:t>
            </w:r>
            <w:r>
              <w:rPr>
                <w:rFonts w:ascii="Arial" w:hAnsi="Arial" w:cs="Arial"/>
                <w:bCs/>
                <w:szCs w:val="24"/>
              </w:rPr>
              <w:t>:</w:t>
            </w:r>
          </w:p>
          <w:p w14:paraId="35CD8C81" w14:textId="0C770BC1" w:rsidR="00A23E8C" w:rsidRDefault="00A23E8C" w:rsidP="00BF732D">
            <w:pPr>
              <w:rPr>
                <w:rFonts w:ascii="Arial" w:hAnsi="Arial" w:cs="Arial"/>
                <w:bCs/>
                <w:szCs w:val="24"/>
              </w:rPr>
            </w:pPr>
            <w:r>
              <w:rPr>
                <w:rFonts w:ascii="Arial" w:hAnsi="Arial" w:cs="Arial"/>
                <w:bCs/>
                <w:szCs w:val="24"/>
              </w:rPr>
              <w:t>1.</w:t>
            </w:r>
            <w:r w:rsidRPr="00E27CD6">
              <w:rPr>
                <w:rFonts w:ascii="Arial" w:hAnsi="Arial" w:cs="Arial"/>
                <w:bCs/>
                <w:szCs w:val="24"/>
              </w:rPr>
              <w:t xml:space="preserve"> </w:t>
            </w:r>
            <w:r>
              <w:rPr>
                <w:rFonts w:ascii="Arial" w:hAnsi="Arial" w:cs="Arial"/>
                <w:bCs/>
                <w:szCs w:val="24"/>
              </w:rPr>
              <w:t>T</w:t>
            </w:r>
            <w:r w:rsidRPr="00E27CD6">
              <w:rPr>
                <w:rFonts w:ascii="Arial" w:hAnsi="Arial" w:cs="Arial"/>
                <w:bCs/>
                <w:szCs w:val="24"/>
              </w:rPr>
              <w:t>he specific professional development that will be provided</w:t>
            </w:r>
            <w:r>
              <w:rPr>
                <w:rFonts w:ascii="Arial" w:hAnsi="Arial" w:cs="Arial"/>
                <w:bCs/>
                <w:szCs w:val="24"/>
              </w:rPr>
              <w:t>, (10 PTS)</w:t>
            </w:r>
          </w:p>
          <w:p w14:paraId="2993FF8A" w14:textId="31E3597A" w:rsidR="00A23E8C" w:rsidRDefault="00A23E8C" w:rsidP="00BF732D">
            <w:pPr>
              <w:rPr>
                <w:rFonts w:ascii="Arial" w:hAnsi="Arial" w:cs="Arial"/>
                <w:bCs/>
                <w:szCs w:val="24"/>
              </w:rPr>
            </w:pPr>
            <w:r>
              <w:rPr>
                <w:rFonts w:ascii="Arial" w:hAnsi="Arial" w:cs="Arial"/>
                <w:bCs/>
                <w:szCs w:val="24"/>
              </w:rPr>
              <w:t>2.</w:t>
            </w:r>
            <w:r w:rsidRPr="00E27CD6">
              <w:rPr>
                <w:rFonts w:ascii="Arial" w:hAnsi="Arial" w:cs="Arial"/>
                <w:bCs/>
                <w:szCs w:val="24"/>
              </w:rPr>
              <w:t xml:space="preserve"> </w:t>
            </w:r>
            <w:r>
              <w:rPr>
                <w:rFonts w:ascii="Arial" w:hAnsi="Arial" w:cs="Arial"/>
                <w:bCs/>
                <w:szCs w:val="24"/>
              </w:rPr>
              <w:t>H</w:t>
            </w:r>
            <w:r w:rsidRPr="00E27CD6">
              <w:rPr>
                <w:rFonts w:ascii="Arial" w:hAnsi="Arial" w:cs="Arial"/>
                <w:bCs/>
                <w:szCs w:val="24"/>
              </w:rPr>
              <w:t xml:space="preserve">ow the professional development will be implemented, </w:t>
            </w:r>
            <w:r>
              <w:rPr>
                <w:rFonts w:ascii="Arial" w:hAnsi="Arial" w:cs="Arial"/>
                <w:bCs/>
                <w:szCs w:val="24"/>
              </w:rPr>
              <w:t>(5 PTS)</w:t>
            </w:r>
          </w:p>
          <w:p w14:paraId="2DBF2055" w14:textId="233E1AEE" w:rsidR="00A23E8C" w:rsidRPr="00E27CD6" w:rsidRDefault="00A23E8C" w:rsidP="00BF732D">
            <w:pPr>
              <w:rPr>
                <w:rFonts w:ascii="Arial" w:hAnsi="Arial" w:cs="Arial"/>
                <w:szCs w:val="24"/>
              </w:rPr>
            </w:pPr>
            <w:r>
              <w:rPr>
                <w:rFonts w:ascii="Arial" w:hAnsi="Arial" w:cs="Arial"/>
                <w:bCs/>
                <w:szCs w:val="24"/>
              </w:rPr>
              <w:t>3. H</w:t>
            </w:r>
            <w:r w:rsidRPr="00E27CD6">
              <w:rPr>
                <w:rFonts w:ascii="Arial" w:hAnsi="Arial" w:cs="Arial"/>
                <w:bCs/>
                <w:szCs w:val="24"/>
              </w:rPr>
              <w:t>ow such activities address the overall program design for targeted teacher participants and building leaders.</w:t>
            </w:r>
            <w:r>
              <w:rPr>
                <w:rFonts w:ascii="Arial" w:hAnsi="Arial" w:cs="Arial"/>
                <w:bCs/>
                <w:szCs w:val="24"/>
              </w:rPr>
              <w:t xml:space="preserve"> (5 PTS)</w:t>
            </w:r>
          </w:p>
          <w:p w14:paraId="20C24177" w14:textId="77777777" w:rsidR="00A23E8C" w:rsidRPr="00E27CD6" w:rsidRDefault="00A23E8C" w:rsidP="000F49E5">
            <w:pPr>
              <w:spacing w:before="100" w:beforeAutospacing="1" w:after="100" w:afterAutospacing="1"/>
              <w:rPr>
                <w:rFonts w:ascii="Arial" w:hAnsi="Arial" w:cs="Arial"/>
                <w:szCs w:val="24"/>
              </w:rPr>
            </w:pPr>
          </w:p>
          <w:p w14:paraId="1FD4C997" w14:textId="426C981B" w:rsidR="00A23E8C" w:rsidRPr="00E410D1" w:rsidRDefault="00A23E8C" w:rsidP="00BF732D">
            <w:pPr>
              <w:spacing w:before="100" w:beforeAutospacing="1" w:after="100" w:afterAutospacing="1"/>
              <w:ind w:left="150"/>
              <w:rPr>
                <w:rFonts w:ascii="Arial" w:hAnsi="Arial" w:cs="Arial"/>
                <w:szCs w:val="24"/>
              </w:rPr>
            </w:pPr>
            <w:r>
              <w:rPr>
                <w:rFonts w:ascii="Arial" w:hAnsi="Arial" w:cs="Arial"/>
                <w:szCs w:val="24"/>
              </w:rPr>
              <w:t>Score (</w:t>
            </w:r>
            <w:r w:rsidRPr="006F6A90">
              <w:rPr>
                <w:rFonts w:ascii="Arial" w:hAnsi="Arial" w:cs="Arial"/>
                <w:b/>
                <w:szCs w:val="24"/>
              </w:rPr>
              <w:tab/>
            </w:r>
            <w:r>
              <w:rPr>
                <w:rFonts w:ascii="Arial" w:hAnsi="Arial" w:cs="Arial"/>
                <w:szCs w:val="24"/>
              </w:rPr>
              <w:t>) out of 20</w:t>
            </w:r>
          </w:p>
        </w:tc>
        <w:tc>
          <w:tcPr>
            <w:tcW w:w="900" w:type="dxa"/>
            <w:vAlign w:val="center"/>
          </w:tcPr>
          <w:p w14:paraId="414679B3" w14:textId="264AB353" w:rsidR="00A23E8C" w:rsidRPr="00FD2DA5" w:rsidRDefault="00A23E8C" w:rsidP="00A23E8C">
            <w:pPr>
              <w:jc w:val="center"/>
              <w:rPr>
                <w:rFonts w:ascii="Calibri" w:hAnsi="Calibri" w:cs="Calibri"/>
                <w:szCs w:val="24"/>
              </w:rPr>
            </w:pPr>
            <w:r>
              <w:rPr>
                <w:rFonts w:ascii="Calibri" w:hAnsi="Calibri" w:cs="Calibri"/>
                <w:szCs w:val="24"/>
              </w:rPr>
              <w:t>10</w:t>
            </w:r>
          </w:p>
        </w:tc>
        <w:tc>
          <w:tcPr>
            <w:tcW w:w="987" w:type="dxa"/>
            <w:vAlign w:val="center"/>
          </w:tcPr>
          <w:p w14:paraId="47B7ABAF" w14:textId="1B73E403" w:rsidR="00A23E8C" w:rsidRPr="00FD2DA5" w:rsidRDefault="00A23E8C" w:rsidP="00A23E8C">
            <w:pPr>
              <w:jc w:val="center"/>
              <w:rPr>
                <w:rFonts w:ascii="Calibri" w:hAnsi="Calibri" w:cs="Calibri"/>
                <w:szCs w:val="24"/>
              </w:rPr>
            </w:pPr>
            <w:r>
              <w:rPr>
                <w:rFonts w:ascii="Calibri" w:hAnsi="Calibri" w:cs="Calibri"/>
                <w:szCs w:val="24"/>
              </w:rPr>
              <w:t>7.5</w:t>
            </w:r>
          </w:p>
        </w:tc>
        <w:tc>
          <w:tcPr>
            <w:tcW w:w="903" w:type="dxa"/>
            <w:vAlign w:val="center"/>
          </w:tcPr>
          <w:p w14:paraId="6C422260" w14:textId="218598D2" w:rsidR="00A23E8C" w:rsidRPr="00FD2DA5" w:rsidRDefault="00A23E8C" w:rsidP="00A23E8C">
            <w:pPr>
              <w:jc w:val="center"/>
              <w:rPr>
                <w:rFonts w:ascii="Calibri" w:hAnsi="Calibri" w:cs="Calibri"/>
                <w:szCs w:val="24"/>
              </w:rPr>
            </w:pPr>
            <w:r>
              <w:rPr>
                <w:rFonts w:ascii="Calibri" w:hAnsi="Calibri" w:cs="Calibri"/>
                <w:szCs w:val="24"/>
              </w:rPr>
              <w:t>5</w:t>
            </w:r>
          </w:p>
        </w:tc>
        <w:tc>
          <w:tcPr>
            <w:tcW w:w="873" w:type="dxa"/>
            <w:vAlign w:val="center"/>
          </w:tcPr>
          <w:p w14:paraId="402DB9DB" w14:textId="6656FBA6" w:rsidR="00A23E8C" w:rsidRPr="00FD2DA5" w:rsidRDefault="00A23E8C" w:rsidP="00E90459">
            <w:pPr>
              <w:jc w:val="center"/>
              <w:rPr>
                <w:rFonts w:ascii="Calibri" w:hAnsi="Calibri" w:cs="Calibri"/>
                <w:szCs w:val="24"/>
              </w:rPr>
            </w:pPr>
            <w:r>
              <w:rPr>
                <w:rFonts w:ascii="Calibri" w:hAnsi="Calibri" w:cs="Calibri"/>
                <w:szCs w:val="24"/>
              </w:rPr>
              <w:t>2.5</w:t>
            </w:r>
          </w:p>
        </w:tc>
        <w:tc>
          <w:tcPr>
            <w:tcW w:w="927" w:type="dxa"/>
            <w:vAlign w:val="center"/>
          </w:tcPr>
          <w:p w14:paraId="353FDF80" w14:textId="190F0F64" w:rsidR="00A23E8C" w:rsidRPr="00FD2DA5" w:rsidRDefault="00A23E8C" w:rsidP="00E90459">
            <w:pPr>
              <w:jc w:val="center"/>
              <w:rPr>
                <w:rFonts w:ascii="Calibri" w:hAnsi="Calibri" w:cs="Calibri"/>
                <w:szCs w:val="24"/>
              </w:rPr>
            </w:pPr>
            <w:r>
              <w:rPr>
                <w:rFonts w:ascii="Calibri" w:hAnsi="Calibri" w:cs="Calibri"/>
                <w:szCs w:val="24"/>
              </w:rPr>
              <w:t>0</w:t>
            </w:r>
          </w:p>
        </w:tc>
      </w:tr>
      <w:tr w:rsidR="00A23E8C" w:rsidRPr="00FD2DA5" w14:paraId="15D7617A" w14:textId="77777777" w:rsidTr="00A94B12">
        <w:trPr>
          <w:trHeight w:val="1695"/>
        </w:trPr>
        <w:tc>
          <w:tcPr>
            <w:tcW w:w="5580" w:type="dxa"/>
            <w:vMerge/>
          </w:tcPr>
          <w:p w14:paraId="52D79A07" w14:textId="77777777" w:rsidR="00A23E8C" w:rsidRPr="00E27CD6" w:rsidRDefault="00A23E8C" w:rsidP="00BF732D">
            <w:pPr>
              <w:rPr>
                <w:rFonts w:ascii="Arial" w:hAnsi="Arial" w:cs="Arial"/>
                <w:szCs w:val="24"/>
              </w:rPr>
            </w:pPr>
          </w:p>
        </w:tc>
        <w:tc>
          <w:tcPr>
            <w:tcW w:w="900" w:type="dxa"/>
            <w:vAlign w:val="center"/>
          </w:tcPr>
          <w:p w14:paraId="343CF202" w14:textId="516EBEC5" w:rsidR="00A23E8C" w:rsidDel="001612C4" w:rsidRDefault="00A23E8C" w:rsidP="00C07CB8">
            <w:pPr>
              <w:jc w:val="center"/>
              <w:rPr>
                <w:rFonts w:ascii="Calibri" w:hAnsi="Calibri" w:cs="Calibri"/>
                <w:szCs w:val="24"/>
              </w:rPr>
            </w:pPr>
            <w:r>
              <w:rPr>
                <w:rFonts w:ascii="Calibri" w:hAnsi="Calibri" w:cs="Calibri"/>
                <w:szCs w:val="24"/>
              </w:rPr>
              <w:t>5</w:t>
            </w:r>
          </w:p>
        </w:tc>
        <w:tc>
          <w:tcPr>
            <w:tcW w:w="987" w:type="dxa"/>
            <w:vAlign w:val="center"/>
          </w:tcPr>
          <w:p w14:paraId="211D0D0C" w14:textId="461F8916" w:rsidR="00A23E8C" w:rsidDel="001612C4" w:rsidRDefault="00A23E8C" w:rsidP="00A23E8C">
            <w:pPr>
              <w:jc w:val="center"/>
              <w:rPr>
                <w:rFonts w:ascii="Calibri" w:hAnsi="Calibri" w:cs="Calibri"/>
                <w:szCs w:val="24"/>
              </w:rPr>
            </w:pPr>
            <w:r>
              <w:rPr>
                <w:rFonts w:ascii="Calibri" w:hAnsi="Calibri" w:cs="Calibri"/>
                <w:szCs w:val="24"/>
              </w:rPr>
              <w:t>3.75</w:t>
            </w:r>
          </w:p>
        </w:tc>
        <w:tc>
          <w:tcPr>
            <w:tcW w:w="903" w:type="dxa"/>
            <w:vAlign w:val="center"/>
          </w:tcPr>
          <w:p w14:paraId="728A426C" w14:textId="462E5338" w:rsidR="00A23E8C" w:rsidDel="001612C4" w:rsidRDefault="00A23E8C" w:rsidP="00A23E8C">
            <w:pPr>
              <w:jc w:val="center"/>
              <w:rPr>
                <w:rFonts w:ascii="Calibri" w:hAnsi="Calibri" w:cs="Calibri"/>
                <w:szCs w:val="24"/>
              </w:rPr>
            </w:pPr>
            <w:r>
              <w:rPr>
                <w:rFonts w:ascii="Calibri" w:hAnsi="Calibri" w:cs="Calibri"/>
                <w:szCs w:val="24"/>
              </w:rPr>
              <w:t>2.5</w:t>
            </w:r>
          </w:p>
        </w:tc>
        <w:tc>
          <w:tcPr>
            <w:tcW w:w="873" w:type="dxa"/>
            <w:vAlign w:val="center"/>
          </w:tcPr>
          <w:p w14:paraId="3D232ADC" w14:textId="0C930C5B" w:rsidR="00A23E8C" w:rsidDel="001612C4" w:rsidRDefault="00E90459" w:rsidP="00E90459">
            <w:pPr>
              <w:jc w:val="center"/>
              <w:rPr>
                <w:rFonts w:ascii="Calibri" w:hAnsi="Calibri" w:cs="Calibri"/>
                <w:szCs w:val="24"/>
              </w:rPr>
            </w:pPr>
            <w:r>
              <w:rPr>
                <w:rFonts w:ascii="Calibri" w:hAnsi="Calibri" w:cs="Calibri"/>
                <w:szCs w:val="24"/>
              </w:rPr>
              <w:t>1.25</w:t>
            </w:r>
          </w:p>
        </w:tc>
        <w:tc>
          <w:tcPr>
            <w:tcW w:w="927" w:type="dxa"/>
            <w:vAlign w:val="center"/>
          </w:tcPr>
          <w:p w14:paraId="09301D0E" w14:textId="338BA553" w:rsidR="00A23E8C" w:rsidDel="00B442B9" w:rsidRDefault="00E90459" w:rsidP="00A23E8C">
            <w:pPr>
              <w:jc w:val="center"/>
              <w:rPr>
                <w:rFonts w:ascii="Calibri" w:hAnsi="Calibri" w:cs="Calibri"/>
                <w:szCs w:val="24"/>
              </w:rPr>
            </w:pPr>
            <w:r>
              <w:rPr>
                <w:rFonts w:ascii="Calibri" w:hAnsi="Calibri" w:cs="Calibri"/>
                <w:szCs w:val="24"/>
              </w:rPr>
              <w:t>0</w:t>
            </w:r>
          </w:p>
        </w:tc>
      </w:tr>
      <w:tr w:rsidR="00A23E8C" w:rsidRPr="00FD2DA5" w14:paraId="03423752" w14:textId="77777777" w:rsidTr="00A94B12">
        <w:trPr>
          <w:trHeight w:val="1695"/>
        </w:trPr>
        <w:tc>
          <w:tcPr>
            <w:tcW w:w="5580" w:type="dxa"/>
            <w:vMerge/>
          </w:tcPr>
          <w:p w14:paraId="02C3526D" w14:textId="77777777" w:rsidR="00A23E8C" w:rsidRPr="00E27CD6" w:rsidRDefault="00A23E8C" w:rsidP="00BF732D">
            <w:pPr>
              <w:rPr>
                <w:rFonts w:ascii="Arial" w:hAnsi="Arial" w:cs="Arial"/>
                <w:szCs w:val="24"/>
              </w:rPr>
            </w:pPr>
          </w:p>
        </w:tc>
        <w:tc>
          <w:tcPr>
            <w:tcW w:w="900" w:type="dxa"/>
            <w:vAlign w:val="center"/>
          </w:tcPr>
          <w:p w14:paraId="1A3DCF8E" w14:textId="61C1DFA0" w:rsidR="00A23E8C" w:rsidDel="001612C4" w:rsidRDefault="00A23E8C" w:rsidP="00C07CB8">
            <w:pPr>
              <w:jc w:val="center"/>
              <w:rPr>
                <w:rFonts w:ascii="Calibri" w:hAnsi="Calibri" w:cs="Calibri"/>
                <w:szCs w:val="24"/>
              </w:rPr>
            </w:pPr>
            <w:r>
              <w:rPr>
                <w:rFonts w:ascii="Calibri" w:hAnsi="Calibri" w:cs="Calibri"/>
                <w:szCs w:val="24"/>
              </w:rPr>
              <w:t>5</w:t>
            </w:r>
          </w:p>
        </w:tc>
        <w:tc>
          <w:tcPr>
            <w:tcW w:w="987" w:type="dxa"/>
            <w:vAlign w:val="center"/>
          </w:tcPr>
          <w:p w14:paraId="505037A7" w14:textId="2EA83CD7" w:rsidR="00A23E8C" w:rsidDel="001612C4" w:rsidRDefault="00A23E8C" w:rsidP="00A23E8C">
            <w:pPr>
              <w:jc w:val="center"/>
              <w:rPr>
                <w:rFonts w:ascii="Calibri" w:hAnsi="Calibri" w:cs="Calibri"/>
                <w:szCs w:val="24"/>
              </w:rPr>
            </w:pPr>
            <w:r>
              <w:rPr>
                <w:rFonts w:ascii="Calibri" w:hAnsi="Calibri" w:cs="Calibri"/>
                <w:szCs w:val="24"/>
              </w:rPr>
              <w:t>3.75</w:t>
            </w:r>
          </w:p>
        </w:tc>
        <w:tc>
          <w:tcPr>
            <w:tcW w:w="903" w:type="dxa"/>
            <w:vAlign w:val="center"/>
          </w:tcPr>
          <w:p w14:paraId="3073F3EF" w14:textId="158C7A36" w:rsidR="00A23E8C" w:rsidDel="001612C4" w:rsidRDefault="00A23E8C" w:rsidP="00A23E8C">
            <w:pPr>
              <w:jc w:val="center"/>
              <w:rPr>
                <w:rFonts w:ascii="Calibri" w:hAnsi="Calibri" w:cs="Calibri"/>
                <w:szCs w:val="24"/>
              </w:rPr>
            </w:pPr>
            <w:r>
              <w:rPr>
                <w:rFonts w:ascii="Calibri" w:hAnsi="Calibri" w:cs="Calibri"/>
                <w:szCs w:val="24"/>
              </w:rPr>
              <w:t>2.5</w:t>
            </w:r>
          </w:p>
        </w:tc>
        <w:tc>
          <w:tcPr>
            <w:tcW w:w="873" w:type="dxa"/>
            <w:vAlign w:val="center"/>
          </w:tcPr>
          <w:p w14:paraId="6B61F1BC" w14:textId="74AF0F35" w:rsidR="00A23E8C" w:rsidDel="001612C4" w:rsidRDefault="00E90459" w:rsidP="00E90459">
            <w:pPr>
              <w:jc w:val="center"/>
              <w:rPr>
                <w:rFonts w:ascii="Calibri" w:hAnsi="Calibri" w:cs="Calibri"/>
                <w:szCs w:val="24"/>
              </w:rPr>
            </w:pPr>
            <w:r>
              <w:rPr>
                <w:rFonts w:ascii="Calibri" w:hAnsi="Calibri" w:cs="Calibri"/>
                <w:szCs w:val="24"/>
              </w:rPr>
              <w:t>1.25</w:t>
            </w:r>
          </w:p>
        </w:tc>
        <w:tc>
          <w:tcPr>
            <w:tcW w:w="927" w:type="dxa"/>
            <w:vAlign w:val="center"/>
          </w:tcPr>
          <w:p w14:paraId="2783B84D" w14:textId="3C7D2080" w:rsidR="00A23E8C" w:rsidDel="00B442B9" w:rsidRDefault="00E90459" w:rsidP="00A23E8C">
            <w:pPr>
              <w:jc w:val="center"/>
              <w:rPr>
                <w:rFonts w:ascii="Calibri" w:hAnsi="Calibri" w:cs="Calibri"/>
                <w:szCs w:val="24"/>
              </w:rPr>
            </w:pPr>
            <w:r>
              <w:rPr>
                <w:rFonts w:ascii="Calibri" w:hAnsi="Calibri" w:cs="Calibri"/>
                <w:szCs w:val="24"/>
              </w:rPr>
              <w:t>0</w:t>
            </w:r>
          </w:p>
        </w:tc>
      </w:tr>
      <w:tr w:rsidR="00E90459" w:rsidRPr="003F5A64" w14:paraId="70B1DA8F" w14:textId="77777777" w:rsidTr="00E90459">
        <w:trPr>
          <w:trHeight w:val="1695"/>
        </w:trPr>
        <w:tc>
          <w:tcPr>
            <w:tcW w:w="5580" w:type="dxa"/>
            <w:vMerge w:val="restart"/>
          </w:tcPr>
          <w:p w14:paraId="22C9E550" w14:textId="77777777" w:rsidR="00E90459" w:rsidRDefault="00E90459" w:rsidP="002A2363">
            <w:pPr>
              <w:ind w:left="345"/>
              <w:rPr>
                <w:rFonts w:ascii="Arial" w:hAnsi="Arial" w:cs="Arial"/>
                <w:szCs w:val="24"/>
              </w:rPr>
            </w:pPr>
            <w:r w:rsidRPr="00E27CD6">
              <w:rPr>
                <w:rFonts w:ascii="Arial" w:hAnsi="Arial" w:cs="Arial"/>
                <w:szCs w:val="24"/>
              </w:rPr>
              <w:t xml:space="preserve">E. Design programs to better prepare elementary </w:t>
            </w:r>
            <w:r>
              <w:rPr>
                <w:rFonts w:ascii="Arial" w:hAnsi="Arial" w:cs="Arial"/>
                <w:szCs w:val="24"/>
              </w:rPr>
              <w:t xml:space="preserve">  </w:t>
            </w:r>
            <w:r w:rsidRPr="00E27CD6">
              <w:rPr>
                <w:rFonts w:ascii="Arial" w:hAnsi="Arial" w:cs="Arial"/>
                <w:szCs w:val="24"/>
              </w:rPr>
              <w:t xml:space="preserve">and secondary teachers to teach mathematics and/or science, and/or prepare master teachers of mathematics and science to provide professional development to other teachers of mathematics or science; </w:t>
            </w:r>
          </w:p>
          <w:p w14:paraId="6E167E07" w14:textId="77777777" w:rsidR="00E90459" w:rsidRDefault="00E90459" w:rsidP="00BF732D">
            <w:pPr>
              <w:rPr>
                <w:rFonts w:ascii="Arial" w:hAnsi="Arial" w:cs="Arial"/>
                <w:szCs w:val="24"/>
              </w:rPr>
            </w:pPr>
          </w:p>
          <w:p w14:paraId="2D154FDA" w14:textId="108F8CBA" w:rsidR="00E90459" w:rsidRDefault="00E90459" w:rsidP="00BF732D">
            <w:pPr>
              <w:rPr>
                <w:rFonts w:ascii="Arial" w:hAnsi="Arial" w:cs="Arial"/>
                <w:bCs/>
                <w:szCs w:val="24"/>
              </w:rPr>
            </w:pPr>
            <w:r>
              <w:rPr>
                <w:rFonts w:ascii="Arial" w:hAnsi="Arial" w:cs="Arial"/>
                <w:szCs w:val="24"/>
              </w:rPr>
              <w:t>T</w:t>
            </w:r>
            <w:r w:rsidRPr="00E27CD6">
              <w:rPr>
                <w:rFonts w:ascii="Arial" w:hAnsi="Arial" w:cs="Arial"/>
                <w:bCs/>
                <w:szCs w:val="24"/>
              </w:rPr>
              <w:t>he applicant</w:t>
            </w:r>
            <w:r w:rsidRPr="00825B49">
              <w:rPr>
                <w:rFonts w:ascii="Arial" w:hAnsi="Arial" w:cs="Arial"/>
                <w:b/>
                <w:bCs/>
                <w:szCs w:val="24"/>
              </w:rPr>
              <w:t xml:space="preserve"> described</w:t>
            </w:r>
            <w:r>
              <w:rPr>
                <w:rFonts w:ascii="Arial" w:hAnsi="Arial" w:cs="Arial"/>
                <w:bCs/>
                <w:szCs w:val="24"/>
              </w:rPr>
              <w:t>:</w:t>
            </w:r>
          </w:p>
          <w:p w14:paraId="25A51B30" w14:textId="4FE0E141" w:rsidR="00E90459" w:rsidRDefault="00E90459" w:rsidP="00BF732D">
            <w:pPr>
              <w:rPr>
                <w:rFonts w:ascii="Arial" w:hAnsi="Arial" w:cs="Arial"/>
                <w:bCs/>
                <w:szCs w:val="24"/>
              </w:rPr>
            </w:pPr>
            <w:r>
              <w:rPr>
                <w:rFonts w:ascii="Arial" w:hAnsi="Arial" w:cs="Arial"/>
                <w:bCs/>
                <w:szCs w:val="24"/>
              </w:rPr>
              <w:t>1.</w:t>
            </w:r>
            <w:r w:rsidRPr="00E27CD6">
              <w:rPr>
                <w:rFonts w:ascii="Arial" w:hAnsi="Arial" w:cs="Arial"/>
                <w:bCs/>
                <w:szCs w:val="24"/>
              </w:rPr>
              <w:t xml:space="preserve"> </w:t>
            </w:r>
            <w:r>
              <w:rPr>
                <w:rFonts w:ascii="Arial" w:hAnsi="Arial" w:cs="Arial"/>
                <w:bCs/>
                <w:szCs w:val="24"/>
              </w:rPr>
              <w:t>T</w:t>
            </w:r>
            <w:r w:rsidRPr="00E27CD6">
              <w:rPr>
                <w:rFonts w:ascii="Arial" w:hAnsi="Arial" w:cs="Arial"/>
                <w:bCs/>
                <w:szCs w:val="24"/>
              </w:rPr>
              <w:t>he specific professional development that will be provided</w:t>
            </w:r>
            <w:r>
              <w:rPr>
                <w:rFonts w:ascii="Arial" w:hAnsi="Arial" w:cs="Arial"/>
                <w:bCs/>
                <w:szCs w:val="24"/>
              </w:rPr>
              <w:t>, (10 PTS)</w:t>
            </w:r>
          </w:p>
          <w:p w14:paraId="4A10D4BB" w14:textId="11D275FB" w:rsidR="00E90459" w:rsidRDefault="00E90459" w:rsidP="00BF732D">
            <w:pPr>
              <w:rPr>
                <w:rFonts w:ascii="Arial" w:hAnsi="Arial" w:cs="Arial"/>
                <w:bCs/>
                <w:szCs w:val="24"/>
              </w:rPr>
            </w:pPr>
            <w:r>
              <w:rPr>
                <w:rFonts w:ascii="Arial" w:hAnsi="Arial" w:cs="Arial"/>
                <w:bCs/>
                <w:szCs w:val="24"/>
              </w:rPr>
              <w:t>2.</w:t>
            </w:r>
            <w:r w:rsidRPr="00E27CD6">
              <w:rPr>
                <w:rFonts w:ascii="Arial" w:hAnsi="Arial" w:cs="Arial"/>
                <w:bCs/>
                <w:szCs w:val="24"/>
              </w:rPr>
              <w:t xml:space="preserve"> </w:t>
            </w:r>
            <w:r>
              <w:rPr>
                <w:rFonts w:ascii="Arial" w:hAnsi="Arial" w:cs="Arial"/>
                <w:bCs/>
                <w:szCs w:val="24"/>
              </w:rPr>
              <w:t>H</w:t>
            </w:r>
            <w:r w:rsidRPr="00E27CD6">
              <w:rPr>
                <w:rFonts w:ascii="Arial" w:hAnsi="Arial" w:cs="Arial"/>
                <w:bCs/>
                <w:szCs w:val="24"/>
              </w:rPr>
              <w:t xml:space="preserve">ow the professional development will be implemented, </w:t>
            </w:r>
            <w:r>
              <w:rPr>
                <w:rFonts w:ascii="Arial" w:hAnsi="Arial" w:cs="Arial"/>
                <w:bCs/>
                <w:szCs w:val="24"/>
              </w:rPr>
              <w:t>(5 PTS)</w:t>
            </w:r>
          </w:p>
          <w:p w14:paraId="02BDF10A" w14:textId="3E994917" w:rsidR="00E90459" w:rsidRPr="00E27CD6" w:rsidRDefault="00E90459" w:rsidP="00BF732D">
            <w:pPr>
              <w:rPr>
                <w:rFonts w:ascii="Arial" w:hAnsi="Arial" w:cs="Arial"/>
                <w:szCs w:val="24"/>
              </w:rPr>
            </w:pPr>
            <w:r>
              <w:rPr>
                <w:rFonts w:ascii="Arial" w:hAnsi="Arial" w:cs="Arial"/>
                <w:bCs/>
                <w:szCs w:val="24"/>
              </w:rPr>
              <w:t>3. H</w:t>
            </w:r>
            <w:r w:rsidRPr="00E27CD6">
              <w:rPr>
                <w:rFonts w:ascii="Arial" w:hAnsi="Arial" w:cs="Arial"/>
                <w:bCs/>
                <w:szCs w:val="24"/>
              </w:rPr>
              <w:t>ow such activities address the overall program design for targeted teacher participants and building leaders.</w:t>
            </w:r>
            <w:r>
              <w:rPr>
                <w:rFonts w:ascii="Arial" w:hAnsi="Arial" w:cs="Arial"/>
                <w:bCs/>
                <w:szCs w:val="24"/>
              </w:rPr>
              <w:t xml:space="preserve"> (5 PTS)</w:t>
            </w:r>
          </w:p>
          <w:p w14:paraId="5A9EA3F6" w14:textId="01D2DD31" w:rsidR="00E90459" w:rsidRDefault="00E90459" w:rsidP="00BF732D">
            <w:pPr>
              <w:spacing w:before="100" w:beforeAutospacing="1" w:after="100" w:afterAutospacing="1"/>
              <w:rPr>
                <w:rFonts w:ascii="Arial" w:hAnsi="Arial" w:cs="Arial"/>
                <w:szCs w:val="24"/>
              </w:rPr>
            </w:pPr>
          </w:p>
          <w:p w14:paraId="0C741446" w14:textId="1CB3BBC0" w:rsidR="00E90459" w:rsidRPr="00FD2DA5" w:rsidRDefault="00E90459" w:rsidP="00BF732D">
            <w:pPr>
              <w:spacing w:before="100" w:beforeAutospacing="1" w:after="100" w:afterAutospacing="1"/>
              <w:ind w:left="150"/>
              <w:rPr>
                <w:rFonts w:ascii="Calibri" w:hAnsi="Calibri" w:cs="Calibri"/>
                <w:b/>
                <w:i/>
                <w:szCs w:val="24"/>
              </w:rPr>
            </w:pPr>
            <w:r>
              <w:rPr>
                <w:rFonts w:ascii="Arial" w:hAnsi="Arial" w:cs="Arial"/>
                <w:szCs w:val="24"/>
              </w:rPr>
              <w:t>Score (</w:t>
            </w:r>
            <w:r w:rsidRPr="006F6A90">
              <w:rPr>
                <w:rFonts w:ascii="Arial" w:hAnsi="Arial" w:cs="Arial"/>
                <w:b/>
                <w:szCs w:val="24"/>
              </w:rPr>
              <w:tab/>
            </w:r>
            <w:r>
              <w:rPr>
                <w:rFonts w:ascii="Arial" w:hAnsi="Arial" w:cs="Arial"/>
                <w:szCs w:val="24"/>
              </w:rPr>
              <w:t>) out of 20</w:t>
            </w:r>
          </w:p>
        </w:tc>
        <w:tc>
          <w:tcPr>
            <w:tcW w:w="900" w:type="dxa"/>
            <w:vAlign w:val="center"/>
          </w:tcPr>
          <w:p w14:paraId="5C3A8B3C" w14:textId="6983B984" w:rsidR="00E90459" w:rsidRPr="000C76C5" w:rsidRDefault="00E90459" w:rsidP="000F49E5">
            <w:pPr>
              <w:jc w:val="center"/>
              <w:rPr>
                <w:rFonts w:asciiTheme="minorHAnsi" w:hAnsiTheme="minorHAnsi" w:cs="Arial"/>
                <w:szCs w:val="24"/>
              </w:rPr>
            </w:pPr>
            <w:r>
              <w:rPr>
                <w:rFonts w:asciiTheme="minorHAnsi" w:hAnsiTheme="minorHAnsi" w:cs="Arial"/>
                <w:szCs w:val="24"/>
              </w:rPr>
              <w:t>1</w:t>
            </w:r>
            <w:r w:rsidRPr="008A7DBC">
              <w:rPr>
                <w:rFonts w:asciiTheme="minorHAnsi" w:hAnsiTheme="minorHAnsi" w:cs="Arial"/>
                <w:szCs w:val="24"/>
              </w:rPr>
              <w:t>0</w:t>
            </w:r>
          </w:p>
        </w:tc>
        <w:tc>
          <w:tcPr>
            <w:tcW w:w="987" w:type="dxa"/>
            <w:vAlign w:val="center"/>
          </w:tcPr>
          <w:p w14:paraId="4CFC536A" w14:textId="15000671" w:rsidR="00E90459" w:rsidRPr="000C76C5" w:rsidRDefault="00E90459" w:rsidP="000F49E5">
            <w:pPr>
              <w:jc w:val="center"/>
              <w:rPr>
                <w:rFonts w:ascii="Calibri" w:hAnsi="Calibri" w:cs="Calibri"/>
                <w:szCs w:val="24"/>
              </w:rPr>
            </w:pPr>
            <w:r>
              <w:rPr>
                <w:rFonts w:ascii="Calibri" w:hAnsi="Calibri" w:cs="Calibri"/>
                <w:szCs w:val="24"/>
              </w:rPr>
              <w:t>7.5</w:t>
            </w:r>
          </w:p>
        </w:tc>
        <w:tc>
          <w:tcPr>
            <w:tcW w:w="903" w:type="dxa"/>
            <w:vAlign w:val="center"/>
          </w:tcPr>
          <w:p w14:paraId="0718E274" w14:textId="4D99C229" w:rsidR="00E90459" w:rsidRPr="000C76C5" w:rsidRDefault="00E90459" w:rsidP="000F49E5">
            <w:pPr>
              <w:jc w:val="center"/>
              <w:rPr>
                <w:rFonts w:ascii="Calibri" w:hAnsi="Calibri" w:cs="Calibri"/>
                <w:szCs w:val="24"/>
              </w:rPr>
            </w:pPr>
            <w:r>
              <w:rPr>
                <w:rFonts w:ascii="Calibri" w:hAnsi="Calibri" w:cs="Calibri"/>
                <w:szCs w:val="24"/>
              </w:rPr>
              <w:t>5</w:t>
            </w:r>
          </w:p>
        </w:tc>
        <w:tc>
          <w:tcPr>
            <w:tcW w:w="873" w:type="dxa"/>
            <w:vAlign w:val="center"/>
          </w:tcPr>
          <w:p w14:paraId="60B4208E" w14:textId="70FCBA76" w:rsidR="00E90459" w:rsidRPr="000C76C5" w:rsidRDefault="00E90459" w:rsidP="000F49E5">
            <w:pPr>
              <w:jc w:val="center"/>
              <w:rPr>
                <w:rFonts w:ascii="Calibri" w:hAnsi="Calibri" w:cs="Calibri"/>
                <w:szCs w:val="24"/>
              </w:rPr>
            </w:pPr>
            <w:r>
              <w:rPr>
                <w:rFonts w:ascii="Calibri" w:hAnsi="Calibri" w:cs="Calibri"/>
                <w:szCs w:val="24"/>
              </w:rPr>
              <w:t>2.5</w:t>
            </w:r>
          </w:p>
        </w:tc>
        <w:tc>
          <w:tcPr>
            <w:tcW w:w="927" w:type="dxa"/>
            <w:vAlign w:val="center"/>
          </w:tcPr>
          <w:p w14:paraId="7951CC10" w14:textId="221F5576" w:rsidR="00E90459" w:rsidRPr="003F5A64" w:rsidRDefault="00E90459" w:rsidP="000F49E5">
            <w:pPr>
              <w:jc w:val="center"/>
              <w:rPr>
                <w:rFonts w:ascii="Calibri" w:hAnsi="Calibri" w:cs="Calibri"/>
                <w:color w:val="C0C0C0"/>
                <w:szCs w:val="24"/>
                <w:highlight w:val="lightGray"/>
              </w:rPr>
            </w:pPr>
            <w:r w:rsidRPr="00FD2DA5">
              <w:rPr>
                <w:rFonts w:ascii="Calibri" w:hAnsi="Calibri" w:cs="Calibri"/>
                <w:szCs w:val="24"/>
              </w:rPr>
              <w:t>0</w:t>
            </w:r>
          </w:p>
        </w:tc>
      </w:tr>
      <w:tr w:rsidR="00E90459" w:rsidRPr="003F5A64" w14:paraId="5EEADF8C" w14:textId="77777777" w:rsidTr="00A94B12">
        <w:trPr>
          <w:trHeight w:val="1695"/>
        </w:trPr>
        <w:tc>
          <w:tcPr>
            <w:tcW w:w="5580" w:type="dxa"/>
            <w:vMerge/>
          </w:tcPr>
          <w:p w14:paraId="768CBAB4" w14:textId="77777777" w:rsidR="00E90459" w:rsidRPr="00E27CD6" w:rsidRDefault="00E90459" w:rsidP="00BF732D">
            <w:pPr>
              <w:rPr>
                <w:rFonts w:ascii="Arial" w:hAnsi="Arial" w:cs="Arial"/>
                <w:szCs w:val="24"/>
              </w:rPr>
            </w:pPr>
          </w:p>
        </w:tc>
        <w:tc>
          <w:tcPr>
            <w:tcW w:w="900" w:type="dxa"/>
            <w:vAlign w:val="center"/>
          </w:tcPr>
          <w:p w14:paraId="0FE38920" w14:textId="34E0F783" w:rsidR="00E90459" w:rsidRDefault="000F49E5">
            <w:pPr>
              <w:jc w:val="center"/>
              <w:rPr>
                <w:rFonts w:asciiTheme="minorHAnsi" w:hAnsiTheme="minorHAnsi" w:cs="Arial"/>
                <w:szCs w:val="24"/>
              </w:rPr>
            </w:pPr>
            <w:r>
              <w:rPr>
                <w:rFonts w:asciiTheme="minorHAnsi" w:hAnsiTheme="minorHAnsi" w:cs="Arial"/>
                <w:szCs w:val="24"/>
              </w:rPr>
              <w:t>5</w:t>
            </w:r>
          </w:p>
        </w:tc>
        <w:tc>
          <w:tcPr>
            <w:tcW w:w="987" w:type="dxa"/>
            <w:vAlign w:val="center"/>
          </w:tcPr>
          <w:p w14:paraId="27103C4F" w14:textId="3219C330" w:rsidR="00E90459" w:rsidRDefault="000F49E5" w:rsidP="000F49E5">
            <w:pPr>
              <w:jc w:val="center"/>
              <w:rPr>
                <w:rFonts w:ascii="Calibri" w:hAnsi="Calibri" w:cs="Calibri"/>
                <w:szCs w:val="24"/>
              </w:rPr>
            </w:pPr>
            <w:r>
              <w:rPr>
                <w:rFonts w:ascii="Calibri" w:hAnsi="Calibri" w:cs="Calibri"/>
                <w:szCs w:val="24"/>
              </w:rPr>
              <w:t>3.75</w:t>
            </w:r>
          </w:p>
        </w:tc>
        <w:tc>
          <w:tcPr>
            <w:tcW w:w="903" w:type="dxa"/>
            <w:vAlign w:val="center"/>
          </w:tcPr>
          <w:p w14:paraId="34E67891" w14:textId="095A7306" w:rsidR="00E90459" w:rsidRDefault="000F49E5" w:rsidP="000F49E5">
            <w:pPr>
              <w:jc w:val="center"/>
              <w:rPr>
                <w:rFonts w:ascii="Calibri" w:hAnsi="Calibri" w:cs="Calibri"/>
                <w:szCs w:val="24"/>
              </w:rPr>
            </w:pPr>
            <w:r>
              <w:rPr>
                <w:rFonts w:ascii="Calibri" w:hAnsi="Calibri" w:cs="Calibri"/>
                <w:szCs w:val="24"/>
              </w:rPr>
              <w:t>2.5</w:t>
            </w:r>
          </w:p>
        </w:tc>
        <w:tc>
          <w:tcPr>
            <w:tcW w:w="873" w:type="dxa"/>
            <w:vAlign w:val="center"/>
          </w:tcPr>
          <w:p w14:paraId="08AC32AA" w14:textId="74924D77" w:rsidR="00E90459" w:rsidRDefault="000F49E5" w:rsidP="000F49E5">
            <w:pPr>
              <w:jc w:val="center"/>
              <w:rPr>
                <w:rFonts w:ascii="Calibri" w:hAnsi="Calibri" w:cs="Calibri"/>
                <w:szCs w:val="24"/>
              </w:rPr>
            </w:pPr>
            <w:r>
              <w:rPr>
                <w:rFonts w:ascii="Calibri" w:hAnsi="Calibri" w:cs="Calibri"/>
                <w:szCs w:val="24"/>
              </w:rPr>
              <w:t>1.25</w:t>
            </w:r>
          </w:p>
        </w:tc>
        <w:tc>
          <w:tcPr>
            <w:tcW w:w="927" w:type="dxa"/>
            <w:vAlign w:val="center"/>
          </w:tcPr>
          <w:p w14:paraId="51204B05" w14:textId="393E4B5F" w:rsidR="00E90459" w:rsidDel="00DB5B4E" w:rsidRDefault="000F49E5" w:rsidP="00BF732D">
            <w:pPr>
              <w:jc w:val="center"/>
              <w:rPr>
                <w:rFonts w:ascii="Calibri" w:hAnsi="Calibri" w:cs="Calibri"/>
                <w:szCs w:val="24"/>
              </w:rPr>
            </w:pPr>
            <w:r>
              <w:rPr>
                <w:rFonts w:ascii="Calibri" w:hAnsi="Calibri" w:cs="Calibri"/>
                <w:szCs w:val="24"/>
              </w:rPr>
              <w:t>0</w:t>
            </w:r>
          </w:p>
        </w:tc>
      </w:tr>
      <w:tr w:rsidR="00E90459" w:rsidRPr="003F5A64" w14:paraId="5852C77B" w14:textId="77777777" w:rsidTr="00A94B12">
        <w:trPr>
          <w:trHeight w:val="1695"/>
        </w:trPr>
        <w:tc>
          <w:tcPr>
            <w:tcW w:w="5580" w:type="dxa"/>
            <w:vMerge/>
          </w:tcPr>
          <w:p w14:paraId="738EEACD" w14:textId="77777777" w:rsidR="00E90459" w:rsidRPr="00E27CD6" w:rsidRDefault="00E90459" w:rsidP="00BF732D">
            <w:pPr>
              <w:rPr>
                <w:rFonts w:ascii="Arial" w:hAnsi="Arial" w:cs="Arial"/>
                <w:szCs w:val="24"/>
              </w:rPr>
            </w:pPr>
          </w:p>
        </w:tc>
        <w:tc>
          <w:tcPr>
            <w:tcW w:w="900" w:type="dxa"/>
            <w:vAlign w:val="center"/>
          </w:tcPr>
          <w:p w14:paraId="4CD2BEB8" w14:textId="5230FD19" w:rsidR="00E90459" w:rsidRDefault="000F49E5">
            <w:pPr>
              <w:jc w:val="center"/>
              <w:rPr>
                <w:rFonts w:asciiTheme="minorHAnsi" w:hAnsiTheme="minorHAnsi" w:cs="Arial"/>
                <w:szCs w:val="24"/>
              </w:rPr>
            </w:pPr>
            <w:r>
              <w:rPr>
                <w:rFonts w:asciiTheme="minorHAnsi" w:hAnsiTheme="minorHAnsi" w:cs="Arial"/>
                <w:szCs w:val="24"/>
              </w:rPr>
              <w:t>5</w:t>
            </w:r>
          </w:p>
        </w:tc>
        <w:tc>
          <w:tcPr>
            <w:tcW w:w="987" w:type="dxa"/>
            <w:vAlign w:val="center"/>
          </w:tcPr>
          <w:p w14:paraId="4BEB899C" w14:textId="02CC3CB3" w:rsidR="00E90459" w:rsidRDefault="000F49E5" w:rsidP="000F49E5">
            <w:pPr>
              <w:jc w:val="center"/>
              <w:rPr>
                <w:rFonts w:ascii="Calibri" w:hAnsi="Calibri" w:cs="Calibri"/>
                <w:szCs w:val="24"/>
              </w:rPr>
            </w:pPr>
            <w:r>
              <w:rPr>
                <w:rFonts w:ascii="Calibri" w:hAnsi="Calibri" w:cs="Calibri"/>
                <w:szCs w:val="24"/>
              </w:rPr>
              <w:t>3.75</w:t>
            </w:r>
          </w:p>
        </w:tc>
        <w:tc>
          <w:tcPr>
            <w:tcW w:w="903" w:type="dxa"/>
            <w:vAlign w:val="center"/>
          </w:tcPr>
          <w:p w14:paraId="260B0DAD" w14:textId="6D135FCD" w:rsidR="00E90459" w:rsidRDefault="000F49E5" w:rsidP="000F49E5">
            <w:pPr>
              <w:jc w:val="center"/>
              <w:rPr>
                <w:rFonts w:ascii="Calibri" w:hAnsi="Calibri" w:cs="Calibri"/>
                <w:szCs w:val="24"/>
              </w:rPr>
            </w:pPr>
            <w:r>
              <w:rPr>
                <w:rFonts w:ascii="Calibri" w:hAnsi="Calibri" w:cs="Calibri"/>
                <w:szCs w:val="24"/>
              </w:rPr>
              <w:t>2.5</w:t>
            </w:r>
          </w:p>
        </w:tc>
        <w:tc>
          <w:tcPr>
            <w:tcW w:w="873" w:type="dxa"/>
            <w:vAlign w:val="center"/>
          </w:tcPr>
          <w:p w14:paraId="11185DD3" w14:textId="2B4CB8CB" w:rsidR="00E90459" w:rsidRDefault="000F49E5" w:rsidP="000F49E5">
            <w:pPr>
              <w:jc w:val="center"/>
              <w:rPr>
                <w:rFonts w:ascii="Calibri" w:hAnsi="Calibri" w:cs="Calibri"/>
                <w:szCs w:val="24"/>
              </w:rPr>
            </w:pPr>
            <w:r>
              <w:rPr>
                <w:rFonts w:ascii="Calibri" w:hAnsi="Calibri" w:cs="Calibri"/>
                <w:szCs w:val="24"/>
              </w:rPr>
              <w:t>1.25</w:t>
            </w:r>
          </w:p>
        </w:tc>
        <w:tc>
          <w:tcPr>
            <w:tcW w:w="927" w:type="dxa"/>
            <w:vAlign w:val="center"/>
          </w:tcPr>
          <w:p w14:paraId="6ED40F10" w14:textId="1A03FE91" w:rsidR="00E90459" w:rsidDel="00DB5B4E" w:rsidRDefault="000F49E5" w:rsidP="00BF732D">
            <w:pPr>
              <w:jc w:val="center"/>
              <w:rPr>
                <w:rFonts w:ascii="Calibri" w:hAnsi="Calibri" w:cs="Calibri"/>
                <w:szCs w:val="24"/>
              </w:rPr>
            </w:pPr>
            <w:r>
              <w:rPr>
                <w:rFonts w:ascii="Calibri" w:hAnsi="Calibri" w:cs="Calibri"/>
                <w:szCs w:val="24"/>
              </w:rPr>
              <w:t>0</w:t>
            </w:r>
          </w:p>
        </w:tc>
      </w:tr>
      <w:tr w:rsidR="000F49E5" w:rsidRPr="00FD2DA5" w14:paraId="49E0F592" w14:textId="77777777" w:rsidTr="000F49E5">
        <w:trPr>
          <w:trHeight w:val="1670"/>
        </w:trPr>
        <w:tc>
          <w:tcPr>
            <w:tcW w:w="5580" w:type="dxa"/>
            <w:vMerge w:val="restart"/>
          </w:tcPr>
          <w:p w14:paraId="7911BE09" w14:textId="7E05FD84" w:rsidR="000F49E5" w:rsidRDefault="000F49E5" w:rsidP="00BF732D">
            <w:pPr>
              <w:spacing w:before="100" w:beforeAutospacing="1" w:after="100" w:afterAutospacing="1"/>
              <w:ind w:left="360"/>
              <w:rPr>
                <w:rFonts w:ascii="Arial" w:hAnsi="Arial" w:cs="Arial"/>
                <w:szCs w:val="24"/>
              </w:rPr>
            </w:pPr>
            <w:r w:rsidRPr="00E27CD6">
              <w:rPr>
                <w:rFonts w:ascii="Arial" w:hAnsi="Arial" w:cs="Arial"/>
                <w:szCs w:val="24"/>
              </w:rPr>
              <w:t>F. Design programs to identify and develop exemplary, lead, master teachers of mathematics and science in the K-12 classrooms that build-in incentives to support career ladders for K-12 teachers of mathematics and science.</w:t>
            </w:r>
          </w:p>
          <w:p w14:paraId="4D8A003A" w14:textId="5DD6EF93" w:rsidR="000F49E5" w:rsidRDefault="000F49E5" w:rsidP="00BF732D">
            <w:pPr>
              <w:rPr>
                <w:rFonts w:ascii="Arial" w:hAnsi="Arial" w:cs="Arial"/>
                <w:bCs/>
                <w:szCs w:val="24"/>
              </w:rPr>
            </w:pPr>
            <w:r>
              <w:rPr>
                <w:rFonts w:ascii="Arial" w:hAnsi="Arial" w:cs="Arial"/>
                <w:bCs/>
                <w:szCs w:val="24"/>
              </w:rPr>
              <w:t>T</w:t>
            </w:r>
            <w:r w:rsidRPr="00E27CD6">
              <w:rPr>
                <w:rFonts w:ascii="Arial" w:hAnsi="Arial" w:cs="Arial"/>
                <w:bCs/>
                <w:szCs w:val="24"/>
              </w:rPr>
              <w:t>he applicant</w:t>
            </w:r>
            <w:r w:rsidRPr="00825B49">
              <w:rPr>
                <w:rFonts w:ascii="Arial" w:hAnsi="Arial" w:cs="Arial"/>
                <w:b/>
                <w:bCs/>
                <w:szCs w:val="24"/>
              </w:rPr>
              <w:t xml:space="preserve"> described</w:t>
            </w:r>
            <w:r>
              <w:rPr>
                <w:rFonts w:ascii="Arial" w:hAnsi="Arial" w:cs="Arial"/>
                <w:bCs/>
                <w:szCs w:val="24"/>
              </w:rPr>
              <w:t>:</w:t>
            </w:r>
          </w:p>
          <w:p w14:paraId="42379FF7" w14:textId="6CECFC58" w:rsidR="000F49E5" w:rsidRDefault="000F49E5" w:rsidP="00BF732D">
            <w:pPr>
              <w:rPr>
                <w:rFonts w:ascii="Arial" w:hAnsi="Arial" w:cs="Arial"/>
                <w:bCs/>
                <w:szCs w:val="24"/>
              </w:rPr>
            </w:pPr>
            <w:r>
              <w:rPr>
                <w:rFonts w:ascii="Arial" w:hAnsi="Arial" w:cs="Arial"/>
                <w:bCs/>
                <w:szCs w:val="24"/>
              </w:rPr>
              <w:t>1.</w:t>
            </w:r>
            <w:r w:rsidRPr="00E27CD6">
              <w:rPr>
                <w:rFonts w:ascii="Arial" w:hAnsi="Arial" w:cs="Arial"/>
                <w:bCs/>
                <w:szCs w:val="24"/>
              </w:rPr>
              <w:t xml:space="preserve"> </w:t>
            </w:r>
            <w:r>
              <w:rPr>
                <w:rFonts w:ascii="Arial" w:hAnsi="Arial" w:cs="Arial"/>
                <w:bCs/>
                <w:szCs w:val="24"/>
              </w:rPr>
              <w:t>T</w:t>
            </w:r>
            <w:r w:rsidRPr="00E27CD6">
              <w:rPr>
                <w:rFonts w:ascii="Arial" w:hAnsi="Arial" w:cs="Arial"/>
                <w:bCs/>
                <w:szCs w:val="24"/>
              </w:rPr>
              <w:t>he specific professional development that will be provided</w:t>
            </w:r>
            <w:r>
              <w:rPr>
                <w:rFonts w:ascii="Arial" w:hAnsi="Arial" w:cs="Arial"/>
                <w:bCs/>
                <w:szCs w:val="24"/>
              </w:rPr>
              <w:t>, (10 PTS)</w:t>
            </w:r>
          </w:p>
          <w:p w14:paraId="6B0099F9" w14:textId="268DA5C5" w:rsidR="000F49E5" w:rsidRDefault="000F49E5" w:rsidP="00BF732D">
            <w:pPr>
              <w:rPr>
                <w:rFonts w:ascii="Arial" w:hAnsi="Arial" w:cs="Arial"/>
                <w:bCs/>
                <w:szCs w:val="24"/>
              </w:rPr>
            </w:pPr>
            <w:r>
              <w:rPr>
                <w:rFonts w:ascii="Arial" w:hAnsi="Arial" w:cs="Arial"/>
                <w:bCs/>
                <w:szCs w:val="24"/>
              </w:rPr>
              <w:t>2.</w:t>
            </w:r>
            <w:r w:rsidRPr="00E27CD6">
              <w:rPr>
                <w:rFonts w:ascii="Arial" w:hAnsi="Arial" w:cs="Arial"/>
                <w:bCs/>
                <w:szCs w:val="24"/>
              </w:rPr>
              <w:t xml:space="preserve"> </w:t>
            </w:r>
            <w:r>
              <w:rPr>
                <w:rFonts w:ascii="Arial" w:hAnsi="Arial" w:cs="Arial"/>
                <w:bCs/>
                <w:szCs w:val="24"/>
              </w:rPr>
              <w:t>H</w:t>
            </w:r>
            <w:r w:rsidRPr="00E27CD6">
              <w:rPr>
                <w:rFonts w:ascii="Arial" w:hAnsi="Arial" w:cs="Arial"/>
                <w:bCs/>
                <w:szCs w:val="24"/>
              </w:rPr>
              <w:t xml:space="preserve">ow the professional development will be implemented, </w:t>
            </w:r>
            <w:r>
              <w:rPr>
                <w:rFonts w:ascii="Arial" w:hAnsi="Arial" w:cs="Arial"/>
                <w:bCs/>
                <w:szCs w:val="24"/>
              </w:rPr>
              <w:t>(5 PTS)</w:t>
            </w:r>
          </w:p>
          <w:p w14:paraId="111FDE18" w14:textId="303CD0E9" w:rsidR="000F49E5" w:rsidRPr="00E27CD6" w:rsidRDefault="000F49E5" w:rsidP="00BF732D">
            <w:pPr>
              <w:rPr>
                <w:rFonts w:ascii="Arial" w:hAnsi="Arial" w:cs="Arial"/>
                <w:szCs w:val="24"/>
              </w:rPr>
            </w:pPr>
            <w:r>
              <w:rPr>
                <w:rFonts w:ascii="Arial" w:hAnsi="Arial" w:cs="Arial"/>
                <w:bCs/>
                <w:szCs w:val="24"/>
              </w:rPr>
              <w:t>3. H</w:t>
            </w:r>
            <w:r w:rsidRPr="00E27CD6">
              <w:rPr>
                <w:rFonts w:ascii="Arial" w:hAnsi="Arial" w:cs="Arial"/>
                <w:bCs/>
                <w:szCs w:val="24"/>
              </w:rPr>
              <w:t>ow such activities address the overall program design for targeted teacher participants and building leaders.</w:t>
            </w:r>
            <w:r>
              <w:rPr>
                <w:rFonts w:ascii="Arial" w:hAnsi="Arial" w:cs="Arial"/>
                <w:bCs/>
                <w:szCs w:val="24"/>
              </w:rPr>
              <w:t xml:space="preserve"> (5 PTS)</w:t>
            </w:r>
          </w:p>
          <w:p w14:paraId="46DBAB3C" w14:textId="77777777" w:rsidR="000F49E5" w:rsidRPr="00E27CD6" w:rsidRDefault="000F49E5" w:rsidP="00BF732D">
            <w:pPr>
              <w:spacing w:before="100" w:beforeAutospacing="1" w:after="100" w:afterAutospacing="1"/>
              <w:ind w:left="360"/>
              <w:rPr>
                <w:rFonts w:ascii="Arial" w:hAnsi="Arial" w:cs="Arial"/>
                <w:szCs w:val="24"/>
              </w:rPr>
            </w:pPr>
          </w:p>
          <w:p w14:paraId="44CE0352" w14:textId="49BE39C9" w:rsidR="000F49E5" w:rsidRPr="00E410D1" w:rsidRDefault="000F49E5" w:rsidP="00BF732D">
            <w:pPr>
              <w:spacing w:before="100" w:beforeAutospacing="1" w:after="100" w:afterAutospacing="1"/>
              <w:ind w:left="150"/>
              <w:rPr>
                <w:rFonts w:ascii="Arial" w:hAnsi="Arial" w:cs="Arial"/>
                <w:szCs w:val="24"/>
              </w:rPr>
            </w:pPr>
            <w:r>
              <w:rPr>
                <w:rFonts w:ascii="Arial" w:hAnsi="Arial" w:cs="Arial"/>
                <w:szCs w:val="24"/>
              </w:rPr>
              <w:t>Score (</w:t>
            </w:r>
            <w:r w:rsidRPr="006F6A90">
              <w:rPr>
                <w:rFonts w:ascii="Arial" w:hAnsi="Arial" w:cs="Arial"/>
                <w:b/>
                <w:szCs w:val="24"/>
              </w:rPr>
              <w:tab/>
            </w:r>
            <w:r>
              <w:rPr>
                <w:rFonts w:ascii="Arial" w:hAnsi="Arial" w:cs="Arial"/>
                <w:szCs w:val="24"/>
              </w:rPr>
              <w:t>) out of 20</w:t>
            </w:r>
          </w:p>
        </w:tc>
        <w:tc>
          <w:tcPr>
            <w:tcW w:w="900" w:type="dxa"/>
            <w:vAlign w:val="center"/>
          </w:tcPr>
          <w:p w14:paraId="2E622979" w14:textId="549C0887" w:rsidR="000F49E5" w:rsidRPr="00FD2DA5" w:rsidRDefault="000F49E5" w:rsidP="000F49E5">
            <w:pPr>
              <w:jc w:val="center"/>
              <w:rPr>
                <w:rFonts w:ascii="Calibri" w:hAnsi="Calibri" w:cs="Calibri"/>
                <w:szCs w:val="24"/>
              </w:rPr>
            </w:pPr>
            <w:r>
              <w:rPr>
                <w:rFonts w:ascii="Calibri" w:hAnsi="Calibri" w:cs="Calibri"/>
                <w:szCs w:val="24"/>
              </w:rPr>
              <w:t>10</w:t>
            </w:r>
          </w:p>
        </w:tc>
        <w:tc>
          <w:tcPr>
            <w:tcW w:w="987" w:type="dxa"/>
            <w:vAlign w:val="center"/>
          </w:tcPr>
          <w:p w14:paraId="06DDC1C8" w14:textId="35D51DC9" w:rsidR="000F49E5" w:rsidRPr="00FD2DA5" w:rsidRDefault="000F49E5" w:rsidP="000F49E5">
            <w:pPr>
              <w:jc w:val="center"/>
              <w:rPr>
                <w:rFonts w:ascii="Calibri" w:hAnsi="Calibri" w:cs="Calibri"/>
                <w:szCs w:val="24"/>
              </w:rPr>
            </w:pPr>
            <w:r>
              <w:rPr>
                <w:rFonts w:ascii="Calibri" w:hAnsi="Calibri" w:cs="Calibri"/>
                <w:szCs w:val="24"/>
              </w:rPr>
              <w:t>7.5</w:t>
            </w:r>
          </w:p>
        </w:tc>
        <w:tc>
          <w:tcPr>
            <w:tcW w:w="903" w:type="dxa"/>
            <w:vAlign w:val="center"/>
          </w:tcPr>
          <w:p w14:paraId="045FB953" w14:textId="489EAFDF" w:rsidR="000F49E5" w:rsidRPr="00FD2DA5" w:rsidRDefault="000F49E5" w:rsidP="000F49E5">
            <w:pPr>
              <w:jc w:val="center"/>
              <w:rPr>
                <w:rFonts w:ascii="Calibri" w:hAnsi="Calibri" w:cs="Calibri"/>
                <w:szCs w:val="24"/>
              </w:rPr>
            </w:pPr>
            <w:r>
              <w:rPr>
                <w:rFonts w:ascii="Calibri" w:hAnsi="Calibri" w:cs="Calibri"/>
                <w:szCs w:val="24"/>
              </w:rPr>
              <w:t>5</w:t>
            </w:r>
          </w:p>
        </w:tc>
        <w:tc>
          <w:tcPr>
            <w:tcW w:w="873" w:type="dxa"/>
            <w:vAlign w:val="center"/>
          </w:tcPr>
          <w:p w14:paraId="67556A4F" w14:textId="4A792ACA" w:rsidR="000F49E5" w:rsidRPr="00FD2DA5" w:rsidRDefault="000F49E5" w:rsidP="000F49E5">
            <w:pPr>
              <w:jc w:val="center"/>
              <w:rPr>
                <w:rFonts w:ascii="Calibri" w:hAnsi="Calibri" w:cs="Calibri"/>
                <w:szCs w:val="24"/>
              </w:rPr>
            </w:pPr>
            <w:r>
              <w:rPr>
                <w:rFonts w:ascii="Calibri" w:hAnsi="Calibri" w:cs="Calibri"/>
                <w:szCs w:val="24"/>
              </w:rPr>
              <w:t>2.5</w:t>
            </w:r>
          </w:p>
        </w:tc>
        <w:tc>
          <w:tcPr>
            <w:tcW w:w="927" w:type="dxa"/>
            <w:vAlign w:val="center"/>
          </w:tcPr>
          <w:p w14:paraId="52DC4BA3" w14:textId="141B3CE6" w:rsidR="000F49E5" w:rsidRPr="00FD2DA5" w:rsidRDefault="000F49E5" w:rsidP="000F49E5">
            <w:pPr>
              <w:jc w:val="center"/>
              <w:rPr>
                <w:rFonts w:ascii="Calibri" w:hAnsi="Calibri" w:cs="Calibri"/>
                <w:szCs w:val="24"/>
              </w:rPr>
            </w:pPr>
            <w:r w:rsidRPr="00FD2DA5">
              <w:rPr>
                <w:rFonts w:ascii="Calibri" w:hAnsi="Calibri" w:cs="Calibri"/>
                <w:szCs w:val="24"/>
              </w:rPr>
              <w:t>0</w:t>
            </w:r>
          </w:p>
        </w:tc>
      </w:tr>
      <w:tr w:rsidR="000F49E5" w:rsidRPr="00FD2DA5" w14:paraId="644A9120" w14:textId="77777777" w:rsidTr="00A94B12">
        <w:trPr>
          <w:trHeight w:val="1670"/>
        </w:trPr>
        <w:tc>
          <w:tcPr>
            <w:tcW w:w="5580" w:type="dxa"/>
            <w:vMerge/>
          </w:tcPr>
          <w:p w14:paraId="38F12502" w14:textId="77777777" w:rsidR="000F49E5" w:rsidRPr="00E27CD6" w:rsidRDefault="000F49E5" w:rsidP="00BF732D">
            <w:pPr>
              <w:spacing w:before="100" w:beforeAutospacing="1" w:after="100" w:afterAutospacing="1"/>
              <w:ind w:left="360"/>
              <w:rPr>
                <w:rFonts w:ascii="Arial" w:hAnsi="Arial" w:cs="Arial"/>
                <w:szCs w:val="24"/>
              </w:rPr>
            </w:pPr>
          </w:p>
        </w:tc>
        <w:tc>
          <w:tcPr>
            <w:tcW w:w="900" w:type="dxa"/>
            <w:vAlign w:val="center"/>
          </w:tcPr>
          <w:p w14:paraId="16258E0D" w14:textId="769E4499" w:rsidR="000F49E5" w:rsidDel="00CA71EB" w:rsidRDefault="000F49E5" w:rsidP="00B442B9">
            <w:pPr>
              <w:jc w:val="center"/>
              <w:rPr>
                <w:rFonts w:ascii="Calibri" w:hAnsi="Calibri" w:cs="Calibri"/>
                <w:szCs w:val="24"/>
              </w:rPr>
            </w:pPr>
            <w:r>
              <w:rPr>
                <w:rFonts w:ascii="Calibri" w:hAnsi="Calibri" w:cs="Calibri"/>
                <w:szCs w:val="24"/>
              </w:rPr>
              <w:t>5</w:t>
            </w:r>
          </w:p>
        </w:tc>
        <w:tc>
          <w:tcPr>
            <w:tcW w:w="987" w:type="dxa"/>
            <w:vAlign w:val="center"/>
          </w:tcPr>
          <w:p w14:paraId="39C757C6" w14:textId="11147D65" w:rsidR="000F49E5" w:rsidRDefault="000F49E5" w:rsidP="000F49E5">
            <w:pPr>
              <w:jc w:val="center"/>
              <w:rPr>
                <w:rFonts w:ascii="Calibri" w:hAnsi="Calibri" w:cs="Calibri"/>
                <w:szCs w:val="24"/>
              </w:rPr>
            </w:pPr>
            <w:r>
              <w:rPr>
                <w:rFonts w:ascii="Calibri" w:hAnsi="Calibri" w:cs="Calibri"/>
                <w:szCs w:val="24"/>
              </w:rPr>
              <w:t>3.75</w:t>
            </w:r>
          </w:p>
        </w:tc>
        <w:tc>
          <w:tcPr>
            <w:tcW w:w="903" w:type="dxa"/>
            <w:vAlign w:val="center"/>
          </w:tcPr>
          <w:p w14:paraId="2F7F129C" w14:textId="6D23F56B" w:rsidR="000F49E5" w:rsidRDefault="000F49E5" w:rsidP="000F49E5">
            <w:pPr>
              <w:jc w:val="center"/>
              <w:rPr>
                <w:rFonts w:ascii="Calibri" w:hAnsi="Calibri" w:cs="Calibri"/>
                <w:szCs w:val="24"/>
              </w:rPr>
            </w:pPr>
            <w:r>
              <w:rPr>
                <w:rFonts w:ascii="Calibri" w:hAnsi="Calibri" w:cs="Calibri"/>
                <w:szCs w:val="24"/>
              </w:rPr>
              <w:t>2.5</w:t>
            </w:r>
          </w:p>
        </w:tc>
        <w:tc>
          <w:tcPr>
            <w:tcW w:w="873" w:type="dxa"/>
            <w:vAlign w:val="center"/>
          </w:tcPr>
          <w:p w14:paraId="38F9AFAE" w14:textId="3F9E6806" w:rsidR="000F49E5" w:rsidDel="00CA71EB" w:rsidRDefault="000F49E5" w:rsidP="000F49E5">
            <w:pPr>
              <w:jc w:val="center"/>
              <w:rPr>
                <w:rFonts w:ascii="Calibri" w:hAnsi="Calibri" w:cs="Calibri"/>
                <w:szCs w:val="24"/>
              </w:rPr>
            </w:pPr>
            <w:r>
              <w:rPr>
                <w:rFonts w:ascii="Calibri" w:hAnsi="Calibri" w:cs="Calibri"/>
                <w:szCs w:val="24"/>
              </w:rPr>
              <w:t>1.25</w:t>
            </w:r>
          </w:p>
        </w:tc>
        <w:tc>
          <w:tcPr>
            <w:tcW w:w="927" w:type="dxa"/>
            <w:vAlign w:val="center"/>
          </w:tcPr>
          <w:p w14:paraId="5DD58B36" w14:textId="53D3B81E" w:rsidR="000F49E5" w:rsidRPr="00FD2DA5" w:rsidDel="00DB5B4E" w:rsidRDefault="000F49E5" w:rsidP="000F49E5">
            <w:pPr>
              <w:jc w:val="center"/>
              <w:rPr>
                <w:rFonts w:ascii="Calibri" w:hAnsi="Calibri" w:cs="Calibri"/>
                <w:szCs w:val="24"/>
              </w:rPr>
            </w:pPr>
            <w:r>
              <w:rPr>
                <w:rFonts w:ascii="Calibri" w:hAnsi="Calibri" w:cs="Calibri"/>
                <w:szCs w:val="24"/>
              </w:rPr>
              <w:t>0</w:t>
            </w:r>
          </w:p>
        </w:tc>
      </w:tr>
      <w:tr w:rsidR="000F49E5" w:rsidRPr="00FD2DA5" w14:paraId="5AF7C437" w14:textId="77777777" w:rsidTr="00A94B12">
        <w:trPr>
          <w:trHeight w:val="1670"/>
        </w:trPr>
        <w:tc>
          <w:tcPr>
            <w:tcW w:w="5580" w:type="dxa"/>
            <w:vMerge/>
          </w:tcPr>
          <w:p w14:paraId="1BAE51CB" w14:textId="77777777" w:rsidR="000F49E5" w:rsidRPr="00E27CD6" w:rsidRDefault="000F49E5" w:rsidP="00BF732D">
            <w:pPr>
              <w:spacing w:before="100" w:beforeAutospacing="1" w:after="100" w:afterAutospacing="1"/>
              <w:ind w:left="360"/>
              <w:rPr>
                <w:rFonts w:ascii="Arial" w:hAnsi="Arial" w:cs="Arial"/>
                <w:szCs w:val="24"/>
              </w:rPr>
            </w:pPr>
          </w:p>
        </w:tc>
        <w:tc>
          <w:tcPr>
            <w:tcW w:w="900" w:type="dxa"/>
            <w:vAlign w:val="center"/>
          </w:tcPr>
          <w:p w14:paraId="09849212" w14:textId="7161112F" w:rsidR="000F49E5" w:rsidDel="00CA71EB" w:rsidRDefault="000F49E5" w:rsidP="00B442B9">
            <w:pPr>
              <w:jc w:val="center"/>
              <w:rPr>
                <w:rFonts w:ascii="Calibri" w:hAnsi="Calibri" w:cs="Calibri"/>
                <w:szCs w:val="24"/>
              </w:rPr>
            </w:pPr>
            <w:r>
              <w:rPr>
                <w:rFonts w:ascii="Calibri" w:hAnsi="Calibri" w:cs="Calibri"/>
                <w:szCs w:val="24"/>
              </w:rPr>
              <w:t>5</w:t>
            </w:r>
          </w:p>
        </w:tc>
        <w:tc>
          <w:tcPr>
            <w:tcW w:w="987" w:type="dxa"/>
            <w:vAlign w:val="center"/>
          </w:tcPr>
          <w:p w14:paraId="3DE46E4B" w14:textId="177E58AC" w:rsidR="000F49E5" w:rsidRDefault="000F49E5" w:rsidP="000F49E5">
            <w:pPr>
              <w:jc w:val="center"/>
              <w:rPr>
                <w:rFonts w:ascii="Calibri" w:hAnsi="Calibri" w:cs="Calibri"/>
                <w:szCs w:val="24"/>
              </w:rPr>
            </w:pPr>
            <w:r>
              <w:rPr>
                <w:rFonts w:ascii="Calibri" w:hAnsi="Calibri" w:cs="Calibri"/>
                <w:szCs w:val="24"/>
              </w:rPr>
              <w:t>3.75</w:t>
            </w:r>
          </w:p>
        </w:tc>
        <w:tc>
          <w:tcPr>
            <w:tcW w:w="903" w:type="dxa"/>
            <w:vAlign w:val="center"/>
          </w:tcPr>
          <w:p w14:paraId="7F67FE19" w14:textId="1A9135B7" w:rsidR="000F49E5" w:rsidRDefault="000F49E5" w:rsidP="000F49E5">
            <w:pPr>
              <w:jc w:val="center"/>
              <w:rPr>
                <w:rFonts w:ascii="Calibri" w:hAnsi="Calibri" w:cs="Calibri"/>
                <w:szCs w:val="24"/>
              </w:rPr>
            </w:pPr>
            <w:r>
              <w:rPr>
                <w:rFonts w:ascii="Calibri" w:hAnsi="Calibri" w:cs="Calibri"/>
                <w:szCs w:val="24"/>
              </w:rPr>
              <w:t>2.5</w:t>
            </w:r>
          </w:p>
        </w:tc>
        <w:tc>
          <w:tcPr>
            <w:tcW w:w="873" w:type="dxa"/>
            <w:vAlign w:val="center"/>
          </w:tcPr>
          <w:p w14:paraId="538BF087" w14:textId="138B2DD3" w:rsidR="000F49E5" w:rsidDel="00CA71EB" w:rsidRDefault="000F49E5" w:rsidP="000F49E5">
            <w:pPr>
              <w:jc w:val="center"/>
              <w:rPr>
                <w:rFonts w:ascii="Calibri" w:hAnsi="Calibri" w:cs="Calibri"/>
                <w:szCs w:val="24"/>
              </w:rPr>
            </w:pPr>
            <w:r>
              <w:rPr>
                <w:rFonts w:ascii="Calibri" w:hAnsi="Calibri" w:cs="Calibri"/>
                <w:szCs w:val="24"/>
              </w:rPr>
              <w:t>1.25</w:t>
            </w:r>
          </w:p>
        </w:tc>
        <w:tc>
          <w:tcPr>
            <w:tcW w:w="927" w:type="dxa"/>
            <w:vAlign w:val="center"/>
          </w:tcPr>
          <w:p w14:paraId="3A97572A" w14:textId="259C55EB" w:rsidR="000F49E5" w:rsidRPr="00FD2DA5" w:rsidDel="00DB5B4E" w:rsidRDefault="000F49E5" w:rsidP="000F49E5">
            <w:pPr>
              <w:jc w:val="center"/>
              <w:rPr>
                <w:rFonts w:ascii="Calibri" w:hAnsi="Calibri" w:cs="Calibri"/>
                <w:szCs w:val="24"/>
              </w:rPr>
            </w:pPr>
            <w:r>
              <w:rPr>
                <w:rFonts w:ascii="Calibri" w:hAnsi="Calibri" w:cs="Calibri"/>
                <w:szCs w:val="24"/>
              </w:rPr>
              <w:t>0</w:t>
            </w:r>
          </w:p>
        </w:tc>
      </w:tr>
      <w:tr w:rsidR="00BF732D" w:rsidRPr="00FD2DA5" w14:paraId="1128EBFB" w14:textId="77777777" w:rsidTr="00A94B12">
        <w:trPr>
          <w:trHeight w:val="1088"/>
        </w:trPr>
        <w:tc>
          <w:tcPr>
            <w:tcW w:w="5580" w:type="dxa"/>
            <w:vAlign w:val="center"/>
          </w:tcPr>
          <w:p w14:paraId="2B22AE99" w14:textId="3E1E6BCA" w:rsidR="00BF732D" w:rsidRPr="009A7681" w:rsidRDefault="00BF732D" w:rsidP="000F49E5">
            <w:pPr>
              <w:spacing w:line="312" w:lineRule="auto"/>
              <w:rPr>
                <w:rFonts w:ascii="Arial" w:hAnsi="Arial" w:cs="Arial"/>
                <w:bCs/>
                <w:szCs w:val="24"/>
              </w:rPr>
            </w:pPr>
            <w:r w:rsidRPr="009A7681">
              <w:rPr>
                <w:rFonts w:ascii="Arial" w:hAnsi="Arial" w:cs="Arial"/>
                <w:bCs/>
                <w:sz w:val="22"/>
                <w:szCs w:val="24"/>
              </w:rPr>
              <w:t xml:space="preserve">Sub-total of all categories completed </w:t>
            </w:r>
            <w:r w:rsidRPr="000F49E5">
              <w:rPr>
                <w:rFonts w:ascii="Arial" w:hAnsi="Arial" w:cs="Arial"/>
                <w:b/>
                <w:bCs/>
                <w:sz w:val="22"/>
                <w:szCs w:val="24"/>
              </w:rPr>
              <w:t>_________</w:t>
            </w:r>
            <w:r w:rsidRPr="009A7681">
              <w:rPr>
                <w:rFonts w:ascii="Arial" w:hAnsi="Arial" w:cs="Arial"/>
                <w:bCs/>
                <w:sz w:val="22"/>
                <w:szCs w:val="24"/>
              </w:rPr>
              <w:t xml:space="preserve"> ÷ (divided by) # of categories applied for </w:t>
            </w:r>
            <w:r w:rsidRPr="000F49E5">
              <w:rPr>
                <w:rFonts w:ascii="Arial" w:hAnsi="Arial" w:cs="Arial"/>
                <w:b/>
                <w:bCs/>
                <w:sz w:val="22"/>
                <w:szCs w:val="24"/>
              </w:rPr>
              <w:t>________</w:t>
            </w:r>
            <w:r w:rsidRPr="009A7681">
              <w:rPr>
                <w:rFonts w:ascii="Arial" w:hAnsi="Arial" w:cs="Arial"/>
                <w:bCs/>
                <w:sz w:val="22"/>
                <w:szCs w:val="24"/>
              </w:rPr>
              <w:t xml:space="preserve"> = Professional Development Category Score</w:t>
            </w:r>
            <w:r w:rsidR="00ED2B71">
              <w:rPr>
                <w:rFonts w:ascii="Arial" w:hAnsi="Arial" w:cs="Arial"/>
                <w:bCs/>
                <w:sz w:val="22"/>
                <w:szCs w:val="24"/>
              </w:rPr>
              <w:t xml:space="preserve"> </w:t>
            </w:r>
            <w:r w:rsidRPr="000F49E5">
              <w:rPr>
                <w:rFonts w:ascii="Arial" w:hAnsi="Arial" w:cs="Arial"/>
                <w:b/>
                <w:bCs/>
                <w:sz w:val="22"/>
                <w:szCs w:val="24"/>
              </w:rPr>
              <w:t>________</w:t>
            </w:r>
            <w:r w:rsidRPr="009A7681">
              <w:rPr>
                <w:rFonts w:ascii="Arial" w:hAnsi="Arial" w:cs="Arial"/>
                <w:bCs/>
                <w:sz w:val="22"/>
                <w:szCs w:val="24"/>
              </w:rPr>
              <w:t xml:space="preserve">  </w:t>
            </w:r>
          </w:p>
        </w:tc>
        <w:tc>
          <w:tcPr>
            <w:tcW w:w="4590" w:type="dxa"/>
            <w:gridSpan w:val="5"/>
            <w:vAlign w:val="center"/>
          </w:tcPr>
          <w:p w14:paraId="6C90FC38" w14:textId="3EC9EDB4" w:rsidR="00BF732D" w:rsidRPr="00314A36" w:rsidRDefault="00BF732D" w:rsidP="00BF732D">
            <w:pPr>
              <w:rPr>
                <w:rFonts w:ascii="Arial" w:hAnsi="Arial" w:cs="Arial"/>
                <w:szCs w:val="24"/>
              </w:rPr>
            </w:pPr>
            <w:r w:rsidRPr="00314A36">
              <w:rPr>
                <w:rFonts w:ascii="Arial" w:hAnsi="Arial" w:cs="Arial"/>
                <w:szCs w:val="24"/>
              </w:rPr>
              <w:t>(</w:t>
            </w:r>
            <w:r w:rsidRPr="00314A36">
              <w:rPr>
                <w:rFonts w:ascii="Arial" w:hAnsi="Arial" w:cs="Arial"/>
                <w:b/>
                <w:szCs w:val="24"/>
              </w:rPr>
              <w:tab/>
            </w:r>
            <w:r w:rsidRPr="00314A36">
              <w:rPr>
                <w:rFonts w:ascii="Arial" w:hAnsi="Arial" w:cs="Arial"/>
                <w:szCs w:val="24"/>
              </w:rPr>
              <w:t xml:space="preserve">) out of </w:t>
            </w:r>
            <w:r w:rsidRPr="00314A36">
              <w:rPr>
                <w:rFonts w:ascii="Arial" w:hAnsi="Arial" w:cs="Arial"/>
                <w:b/>
                <w:szCs w:val="24"/>
              </w:rPr>
              <w:t>20</w:t>
            </w:r>
            <w:r w:rsidRPr="00314A36">
              <w:rPr>
                <w:rFonts w:ascii="Arial" w:hAnsi="Arial" w:cs="Arial"/>
                <w:szCs w:val="24"/>
              </w:rPr>
              <w:t xml:space="preserve"> points </w:t>
            </w:r>
            <w:r w:rsidRPr="00314A36">
              <w:rPr>
                <w:rFonts w:ascii="Arial" w:hAnsi="Arial" w:cs="Arial"/>
                <w:b/>
                <w:szCs w:val="24"/>
              </w:rPr>
              <w:t>MAXIMUM</w:t>
            </w:r>
          </w:p>
        </w:tc>
      </w:tr>
    </w:tbl>
    <w:p w14:paraId="207F54C4" w14:textId="77777777" w:rsidR="006E1E5C" w:rsidRDefault="006E1E5C">
      <w:pPr>
        <w:rPr>
          <w:rFonts w:ascii="Arial" w:hAnsi="Arial" w:cs="Arial"/>
          <w:color w:val="000000"/>
          <w:szCs w:val="24"/>
          <w:u w:val="single"/>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5"/>
        <w:gridCol w:w="810"/>
        <w:gridCol w:w="805"/>
        <w:gridCol w:w="725"/>
        <w:gridCol w:w="990"/>
        <w:gridCol w:w="630"/>
      </w:tblGrid>
      <w:tr w:rsidR="006E1E5C" w:rsidRPr="00FD2DA5" w14:paraId="322EC688" w14:textId="77777777" w:rsidTr="008D3ECB">
        <w:trPr>
          <w:trHeight w:val="1514"/>
        </w:trPr>
        <w:tc>
          <w:tcPr>
            <w:tcW w:w="6295" w:type="dxa"/>
          </w:tcPr>
          <w:p w14:paraId="6A2BEDCB" w14:textId="1A3E7126" w:rsidR="006E1E5C" w:rsidRDefault="006E1E5C" w:rsidP="006E1E5C">
            <w:pPr>
              <w:spacing w:before="100" w:beforeAutospacing="1" w:after="100" w:afterAutospacing="1"/>
              <w:rPr>
                <w:rFonts w:ascii="Arial" w:hAnsi="Arial" w:cs="Arial"/>
                <w:b/>
                <w:szCs w:val="24"/>
              </w:rPr>
            </w:pPr>
            <w:r w:rsidRPr="00E27CD6">
              <w:rPr>
                <w:rFonts w:ascii="Arial" w:hAnsi="Arial" w:cs="Arial"/>
                <w:b/>
                <w:szCs w:val="24"/>
              </w:rPr>
              <w:t xml:space="preserve">3). Professional Development Plan </w:t>
            </w:r>
            <w:r>
              <w:rPr>
                <w:rFonts w:ascii="Arial" w:hAnsi="Arial" w:cs="Arial"/>
                <w:b/>
                <w:szCs w:val="24"/>
              </w:rPr>
              <w:t xml:space="preserve">- </w:t>
            </w:r>
            <w:r w:rsidRPr="00E27CD6">
              <w:rPr>
                <w:rFonts w:ascii="Arial" w:hAnsi="Arial" w:cs="Arial"/>
                <w:b/>
                <w:szCs w:val="24"/>
              </w:rPr>
              <w:t xml:space="preserve">Template </w:t>
            </w:r>
            <w:r>
              <w:rPr>
                <w:rFonts w:ascii="Arial" w:hAnsi="Arial" w:cs="Arial"/>
                <w:b/>
                <w:szCs w:val="24"/>
              </w:rPr>
              <w:t>A</w:t>
            </w:r>
            <w:r w:rsidR="00EF3D39">
              <w:rPr>
                <w:rFonts w:ascii="Arial" w:hAnsi="Arial" w:cs="Arial"/>
                <w:b/>
                <w:szCs w:val="24"/>
              </w:rPr>
              <w:t xml:space="preserve"> </w:t>
            </w:r>
            <w:r w:rsidRPr="00E27CD6">
              <w:rPr>
                <w:rFonts w:ascii="Arial" w:hAnsi="Arial" w:cs="Arial"/>
                <w:b/>
                <w:szCs w:val="24"/>
              </w:rPr>
              <w:t>(</w:t>
            </w:r>
            <w:r w:rsidR="00F261F9">
              <w:rPr>
                <w:rFonts w:ascii="Arial" w:hAnsi="Arial" w:cs="Arial"/>
                <w:b/>
                <w:szCs w:val="24"/>
              </w:rPr>
              <w:t>15</w:t>
            </w:r>
            <w:r w:rsidRPr="00E27CD6">
              <w:rPr>
                <w:rFonts w:ascii="Arial" w:hAnsi="Arial" w:cs="Arial"/>
                <w:b/>
                <w:szCs w:val="24"/>
              </w:rPr>
              <w:t>pts)</w:t>
            </w:r>
          </w:p>
          <w:p w14:paraId="1E5143DC" w14:textId="79289108" w:rsidR="006E1E5C" w:rsidRPr="00FD2DA5" w:rsidRDefault="006E1E5C" w:rsidP="006E1E5C">
            <w:pPr>
              <w:spacing w:before="100" w:beforeAutospacing="1" w:after="100" w:afterAutospacing="1"/>
              <w:ind w:left="360"/>
              <w:rPr>
                <w:rFonts w:ascii="Calibri" w:hAnsi="Calibri" w:cs="Calibri"/>
                <w:szCs w:val="24"/>
              </w:rPr>
            </w:pPr>
            <w:r w:rsidRPr="00B44A21">
              <w:rPr>
                <w:rFonts w:ascii="Arial" w:hAnsi="Arial" w:cs="Arial"/>
                <w:szCs w:val="24"/>
              </w:rPr>
              <w:t>Professional Development Plan (Template-A) should specifically:</w:t>
            </w:r>
          </w:p>
        </w:tc>
        <w:tc>
          <w:tcPr>
            <w:tcW w:w="810" w:type="dxa"/>
            <w:shd w:val="clear" w:color="auto" w:fill="E0E0E0"/>
          </w:tcPr>
          <w:p w14:paraId="2EA4FEBA" w14:textId="77777777" w:rsidR="006E1E5C" w:rsidRPr="00314A36" w:rsidRDefault="006E1E5C" w:rsidP="00657D8A">
            <w:pPr>
              <w:jc w:val="center"/>
              <w:rPr>
                <w:rFonts w:ascii="Arial" w:hAnsi="Arial" w:cs="Arial"/>
                <w:szCs w:val="24"/>
              </w:rPr>
            </w:pPr>
            <w:r w:rsidRPr="00314A36">
              <w:rPr>
                <w:rFonts w:ascii="Arial" w:hAnsi="Arial" w:cs="Arial"/>
                <w:szCs w:val="24"/>
              </w:rPr>
              <w:t>Very</w:t>
            </w:r>
          </w:p>
          <w:p w14:paraId="0ACCFB11" w14:textId="77777777" w:rsidR="006E1E5C" w:rsidRPr="00314A36" w:rsidRDefault="006E1E5C" w:rsidP="00657D8A">
            <w:pPr>
              <w:jc w:val="center"/>
              <w:rPr>
                <w:rFonts w:ascii="Arial" w:hAnsi="Arial" w:cs="Arial"/>
                <w:szCs w:val="24"/>
              </w:rPr>
            </w:pPr>
            <w:r w:rsidRPr="00314A36">
              <w:rPr>
                <w:rFonts w:ascii="Arial" w:hAnsi="Arial" w:cs="Arial"/>
                <w:szCs w:val="24"/>
              </w:rPr>
              <w:t>Good</w:t>
            </w:r>
          </w:p>
        </w:tc>
        <w:tc>
          <w:tcPr>
            <w:tcW w:w="805" w:type="dxa"/>
            <w:shd w:val="clear" w:color="auto" w:fill="E0E0E0"/>
          </w:tcPr>
          <w:p w14:paraId="74C87850" w14:textId="77777777" w:rsidR="006E1E5C" w:rsidRPr="00314A36" w:rsidRDefault="006E1E5C" w:rsidP="00657D8A">
            <w:pPr>
              <w:jc w:val="center"/>
              <w:rPr>
                <w:rFonts w:ascii="Arial" w:hAnsi="Arial" w:cs="Arial"/>
                <w:szCs w:val="24"/>
              </w:rPr>
            </w:pPr>
            <w:r w:rsidRPr="00314A36">
              <w:rPr>
                <w:rFonts w:ascii="Arial" w:hAnsi="Arial" w:cs="Arial"/>
                <w:szCs w:val="24"/>
              </w:rPr>
              <w:t>Good</w:t>
            </w:r>
          </w:p>
        </w:tc>
        <w:tc>
          <w:tcPr>
            <w:tcW w:w="725" w:type="dxa"/>
            <w:shd w:val="clear" w:color="auto" w:fill="E0E0E0"/>
          </w:tcPr>
          <w:p w14:paraId="49BC9DA8" w14:textId="77777777" w:rsidR="006E1E5C" w:rsidRPr="00314A36" w:rsidRDefault="006E1E5C" w:rsidP="00657D8A">
            <w:pPr>
              <w:jc w:val="center"/>
              <w:rPr>
                <w:rFonts w:ascii="Arial" w:hAnsi="Arial" w:cs="Arial"/>
                <w:szCs w:val="24"/>
              </w:rPr>
            </w:pPr>
            <w:r w:rsidRPr="00314A36">
              <w:rPr>
                <w:rFonts w:ascii="Arial" w:hAnsi="Arial" w:cs="Arial"/>
                <w:szCs w:val="24"/>
              </w:rPr>
              <w:t>Fair</w:t>
            </w:r>
          </w:p>
        </w:tc>
        <w:tc>
          <w:tcPr>
            <w:tcW w:w="990" w:type="dxa"/>
            <w:shd w:val="clear" w:color="auto" w:fill="E0E0E0"/>
          </w:tcPr>
          <w:p w14:paraId="63F914F7" w14:textId="77777777" w:rsidR="006E1E5C" w:rsidRPr="00314A36" w:rsidRDefault="006E1E5C" w:rsidP="00657D8A">
            <w:pPr>
              <w:jc w:val="center"/>
              <w:rPr>
                <w:rFonts w:ascii="Arial" w:hAnsi="Arial" w:cs="Arial"/>
                <w:szCs w:val="24"/>
              </w:rPr>
            </w:pPr>
            <w:r w:rsidRPr="00314A36">
              <w:rPr>
                <w:rFonts w:ascii="Arial" w:hAnsi="Arial" w:cs="Arial"/>
                <w:szCs w:val="24"/>
              </w:rPr>
              <w:t>Poor</w:t>
            </w:r>
          </w:p>
        </w:tc>
        <w:tc>
          <w:tcPr>
            <w:tcW w:w="630" w:type="dxa"/>
            <w:shd w:val="clear" w:color="auto" w:fill="E0E0E0"/>
          </w:tcPr>
          <w:p w14:paraId="65A626E3" w14:textId="77777777" w:rsidR="006E1E5C" w:rsidRPr="00314A36" w:rsidRDefault="006E1E5C" w:rsidP="00657D8A">
            <w:pPr>
              <w:jc w:val="center"/>
              <w:rPr>
                <w:rFonts w:ascii="Arial" w:hAnsi="Arial" w:cs="Arial"/>
                <w:szCs w:val="24"/>
              </w:rPr>
            </w:pPr>
            <w:r w:rsidRPr="00314A36">
              <w:rPr>
                <w:rFonts w:ascii="Arial" w:hAnsi="Arial" w:cs="Arial"/>
                <w:szCs w:val="24"/>
              </w:rPr>
              <w:t>N/A</w:t>
            </w:r>
          </w:p>
        </w:tc>
      </w:tr>
      <w:tr w:rsidR="006E1E5C" w:rsidRPr="00FD2DA5" w14:paraId="11A816BB" w14:textId="77777777" w:rsidTr="008D3ECB">
        <w:trPr>
          <w:trHeight w:val="3682"/>
        </w:trPr>
        <w:tc>
          <w:tcPr>
            <w:tcW w:w="6295" w:type="dxa"/>
          </w:tcPr>
          <w:p w14:paraId="4CA573D6" w14:textId="77777777" w:rsidR="006E1E5C" w:rsidRDefault="006E1E5C" w:rsidP="006E1E5C">
            <w:pPr>
              <w:spacing w:before="100" w:beforeAutospacing="1" w:after="100" w:afterAutospacing="1"/>
              <w:ind w:left="360"/>
              <w:rPr>
                <w:rFonts w:ascii="Arial" w:hAnsi="Arial" w:cs="Arial"/>
                <w:szCs w:val="24"/>
              </w:rPr>
            </w:pPr>
            <w:r>
              <w:rPr>
                <w:rFonts w:ascii="Arial" w:hAnsi="Arial" w:cs="Arial"/>
                <w:szCs w:val="24"/>
              </w:rPr>
              <w:t xml:space="preserve">3a. </w:t>
            </w:r>
            <w:r w:rsidRPr="00E27CD6">
              <w:rPr>
                <w:rFonts w:ascii="Arial" w:hAnsi="Arial" w:cs="Arial"/>
                <w:szCs w:val="24"/>
              </w:rPr>
              <w:t xml:space="preserve">Using Template A – Professional Development Plan, provide a summary of the completed professional development plan for each cohort of teachers and the cohort of </w:t>
            </w:r>
            <w:r>
              <w:rPr>
                <w:rFonts w:ascii="Arial" w:hAnsi="Arial" w:cs="Arial"/>
                <w:szCs w:val="24"/>
              </w:rPr>
              <w:t>building leaders targeted. Align and describe the connection(s) to the Professional Development Activities (A-F) selected</w:t>
            </w:r>
            <w:r w:rsidRPr="00E27CD6">
              <w:rPr>
                <w:rFonts w:ascii="Arial" w:hAnsi="Arial" w:cs="Arial"/>
                <w:szCs w:val="24"/>
              </w:rPr>
              <w:t xml:space="preserve"> above. </w:t>
            </w:r>
          </w:p>
          <w:p w14:paraId="6ABC30F4" w14:textId="3B7683A7" w:rsidR="006E1E5C" w:rsidRPr="00E27CD6" w:rsidRDefault="006E1E5C" w:rsidP="006E1E5C">
            <w:pPr>
              <w:spacing w:before="100" w:beforeAutospacing="1" w:after="100" w:afterAutospacing="1"/>
              <w:ind w:left="360"/>
              <w:rPr>
                <w:rFonts w:ascii="Arial" w:hAnsi="Arial" w:cs="Arial"/>
                <w:szCs w:val="24"/>
              </w:rPr>
            </w:pPr>
            <w:r w:rsidRPr="00E27CD6">
              <w:rPr>
                <w:rFonts w:ascii="Arial" w:hAnsi="Arial" w:cs="Arial"/>
                <w:szCs w:val="24"/>
              </w:rPr>
              <w:t>(</w:t>
            </w:r>
            <w:r>
              <w:rPr>
                <w:rFonts w:ascii="Arial" w:hAnsi="Arial" w:cs="Arial"/>
                <w:szCs w:val="24"/>
              </w:rPr>
              <w:t>A separate t</w:t>
            </w:r>
            <w:r w:rsidRPr="00E27CD6">
              <w:rPr>
                <w:rFonts w:ascii="Arial" w:hAnsi="Arial" w:cs="Arial"/>
                <w:szCs w:val="24"/>
              </w:rPr>
              <w:t xml:space="preserve">emplate should be submitted for each cohort </w:t>
            </w:r>
            <w:r>
              <w:rPr>
                <w:rFonts w:ascii="Arial" w:hAnsi="Arial" w:cs="Arial"/>
                <w:szCs w:val="24"/>
              </w:rPr>
              <w:t xml:space="preserve">of teachers or leaders </w:t>
            </w:r>
            <w:r w:rsidRPr="00E27CD6">
              <w:rPr>
                <w:rFonts w:ascii="Arial" w:hAnsi="Arial" w:cs="Arial"/>
                <w:szCs w:val="24"/>
              </w:rPr>
              <w:t xml:space="preserve">to be served </w:t>
            </w:r>
            <w:r>
              <w:rPr>
                <w:rFonts w:ascii="Arial" w:hAnsi="Arial" w:cs="Arial"/>
                <w:szCs w:val="24"/>
              </w:rPr>
              <w:t>over the grant period</w:t>
            </w:r>
            <w:r w:rsidRPr="00E27CD6">
              <w:rPr>
                <w:rFonts w:ascii="Arial" w:hAnsi="Arial" w:cs="Arial"/>
              </w:rPr>
              <w:t xml:space="preserve">. </w:t>
            </w:r>
            <w:r w:rsidRPr="00E27CD6">
              <w:rPr>
                <w:rFonts w:ascii="Arial" w:hAnsi="Arial" w:cs="Arial"/>
                <w:szCs w:val="24"/>
              </w:rPr>
              <w:t>Duplicate as needed)</w:t>
            </w:r>
          </w:p>
          <w:p w14:paraId="478310BE" w14:textId="5629FF45" w:rsidR="006E1E5C" w:rsidRPr="00FD2DA5" w:rsidRDefault="006E1E5C" w:rsidP="00657D8A">
            <w:pPr>
              <w:spacing w:before="100" w:beforeAutospacing="1" w:after="100" w:afterAutospacing="1"/>
              <w:ind w:left="360"/>
              <w:rPr>
                <w:rFonts w:ascii="Calibri" w:hAnsi="Calibri" w:cs="Calibri"/>
                <w:szCs w:val="24"/>
              </w:rPr>
            </w:pPr>
          </w:p>
        </w:tc>
        <w:tc>
          <w:tcPr>
            <w:tcW w:w="810" w:type="dxa"/>
            <w:vAlign w:val="center"/>
          </w:tcPr>
          <w:p w14:paraId="0A2631DA" w14:textId="2C9F0B15" w:rsidR="006E1E5C" w:rsidRPr="00FD2DA5" w:rsidRDefault="0008226C" w:rsidP="00657D8A">
            <w:pPr>
              <w:jc w:val="center"/>
              <w:rPr>
                <w:rFonts w:ascii="Calibri" w:hAnsi="Calibri" w:cs="Calibri"/>
                <w:szCs w:val="24"/>
              </w:rPr>
            </w:pPr>
            <w:r>
              <w:rPr>
                <w:rFonts w:ascii="Calibri" w:hAnsi="Calibri" w:cs="Calibri"/>
                <w:szCs w:val="24"/>
              </w:rPr>
              <w:t>4</w:t>
            </w:r>
          </w:p>
        </w:tc>
        <w:tc>
          <w:tcPr>
            <w:tcW w:w="805" w:type="dxa"/>
            <w:vAlign w:val="center"/>
          </w:tcPr>
          <w:p w14:paraId="76533017" w14:textId="1E4CC68A" w:rsidR="006E1E5C" w:rsidRPr="00FD2DA5" w:rsidRDefault="0008226C" w:rsidP="00657D8A">
            <w:pPr>
              <w:jc w:val="center"/>
              <w:rPr>
                <w:rFonts w:ascii="Calibri" w:hAnsi="Calibri" w:cs="Calibri"/>
                <w:szCs w:val="24"/>
              </w:rPr>
            </w:pPr>
            <w:r>
              <w:rPr>
                <w:rFonts w:ascii="Calibri" w:hAnsi="Calibri" w:cs="Calibri"/>
                <w:szCs w:val="24"/>
              </w:rPr>
              <w:t>3</w:t>
            </w:r>
          </w:p>
        </w:tc>
        <w:tc>
          <w:tcPr>
            <w:tcW w:w="725" w:type="dxa"/>
            <w:vAlign w:val="center"/>
          </w:tcPr>
          <w:p w14:paraId="7068CF86" w14:textId="064EF5C1" w:rsidR="006E1E5C" w:rsidRPr="00FD2DA5" w:rsidRDefault="0008226C" w:rsidP="00657D8A">
            <w:pPr>
              <w:jc w:val="center"/>
              <w:rPr>
                <w:rFonts w:ascii="Calibri" w:hAnsi="Calibri" w:cs="Calibri"/>
                <w:szCs w:val="24"/>
              </w:rPr>
            </w:pPr>
            <w:r>
              <w:rPr>
                <w:rFonts w:ascii="Calibri" w:hAnsi="Calibri" w:cs="Calibri"/>
                <w:szCs w:val="24"/>
              </w:rPr>
              <w:t>2</w:t>
            </w:r>
          </w:p>
        </w:tc>
        <w:tc>
          <w:tcPr>
            <w:tcW w:w="990" w:type="dxa"/>
            <w:vAlign w:val="center"/>
          </w:tcPr>
          <w:p w14:paraId="7FEE3A8B" w14:textId="7C59CA18" w:rsidR="006E1E5C" w:rsidRPr="00FD2DA5" w:rsidRDefault="0008226C" w:rsidP="00657D8A">
            <w:pPr>
              <w:jc w:val="center"/>
              <w:rPr>
                <w:rFonts w:ascii="Calibri" w:hAnsi="Calibri" w:cs="Calibri"/>
                <w:szCs w:val="24"/>
              </w:rPr>
            </w:pPr>
            <w:r>
              <w:rPr>
                <w:rFonts w:ascii="Calibri" w:hAnsi="Calibri" w:cs="Calibri"/>
                <w:szCs w:val="24"/>
              </w:rPr>
              <w:t>1</w:t>
            </w:r>
          </w:p>
        </w:tc>
        <w:tc>
          <w:tcPr>
            <w:tcW w:w="630" w:type="dxa"/>
            <w:vAlign w:val="center"/>
          </w:tcPr>
          <w:p w14:paraId="7148D1DE" w14:textId="77777777" w:rsidR="006E1E5C" w:rsidRPr="00FD2DA5" w:rsidRDefault="006E1E5C" w:rsidP="00657D8A">
            <w:pPr>
              <w:jc w:val="center"/>
              <w:rPr>
                <w:rFonts w:ascii="Calibri" w:hAnsi="Calibri" w:cs="Calibri"/>
                <w:szCs w:val="24"/>
              </w:rPr>
            </w:pPr>
            <w:r w:rsidRPr="00FD2DA5">
              <w:rPr>
                <w:rFonts w:ascii="Calibri" w:hAnsi="Calibri" w:cs="Calibri"/>
                <w:szCs w:val="24"/>
              </w:rPr>
              <w:t>0</w:t>
            </w:r>
          </w:p>
        </w:tc>
      </w:tr>
      <w:tr w:rsidR="006E1E5C" w:rsidRPr="00FD2DA5" w14:paraId="620BA426" w14:textId="77777777" w:rsidTr="008D3ECB">
        <w:trPr>
          <w:trHeight w:val="4324"/>
        </w:trPr>
        <w:tc>
          <w:tcPr>
            <w:tcW w:w="6295" w:type="dxa"/>
          </w:tcPr>
          <w:p w14:paraId="695009FA" w14:textId="77777777" w:rsidR="006E1E5C" w:rsidRPr="00B44A21" w:rsidRDefault="006E1E5C" w:rsidP="006E1E5C">
            <w:pPr>
              <w:spacing w:before="100" w:beforeAutospacing="1" w:after="100" w:afterAutospacing="1"/>
              <w:ind w:left="360"/>
              <w:rPr>
                <w:rFonts w:ascii="Arial" w:hAnsi="Arial" w:cs="Arial"/>
                <w:szCs w:val="24"/>
              </w:rPr>
            </w:pPr>
            <w:r w:rsidRPr="00B44A21">
              <w:rPr>
                <w:rFonts w:ascii="Arial" w:hAnsi="Arial" w:cs="Arial"/>
                <w:szCs w:val="24"/>
              </w:rPr>
              <w:t>3b.</w:t>
            </w:r>
            <w:r>
              <w:rPr>
                <w:rFonts w:ascii="Arial" w:hAnsi="Arial" w:cs="Arial"/>
                <w:szCs w:val="24"/>
              </w:rPr>
              <w:t xml:space="preserve"> </w:t>
            </w:r>
            <w:r w:rsidRPr="00B44A21">
              <w:rPr>
                <w:rFonts w:ascii="Arial" w:hAnsi="Arial" w:cs="Arial"/>
                <w:szCs w:val="24"/>
              </w:rPr>
              <w:t>Target participation of the elementary teachers at the elementary level, and/or secondary teachers at the middle school and/or high school levels based on relevant teaching assignments in elementary schools, middle schools and high schools for mathematics, science, special education, bilingual education or other subject specific certification areas (e.g. targeted teacher cohort(s): elementary teachers-grades 3 and grade 4; Middle School grade 7-8 life and physical science teachers; Algebra I Teachers, or Chemistry Teachers, or Chemistry and Physics teachers…);</w:t>
            </w:r>
          </w:p>
          <w:p w14:paraId="787CB8C1" w14:textId="25D7A576" w:rsidR="006E1E5C" w:rsidRPr="00FD2DA5" w:rsidRDefault="006E1E5C" w:rsidP="00657D8A">
            <w:pPr>
              <w:spacing w:before="100" w:beforeAutospacing="1" w:after="100" w:afterAutospacing="1"/>
              <w:ind w:left="360"/>
              <w:rPr>
                <w:rFonts w:ascii="Calibri" w:hAnsi="Calibri" w:cs="Calibri"/>
                <w:szCs w:val="24"/>
              </w:rPr>
            </w:pPr>
          </w:p>
        </w:tc>
        <w:tc>
          <w:tcPr>
            <w:tcW w:w="810" w:type="dxa"/>
            <w:vAlign w:val="center"/>
          </w:tcPr>
          <w:p w14:paraId="63C8C67D" w14:textId="77777777" w:rsidR="006E1E5C" w:rsidRPr="00FD2DA5" w:rsidRDefault="006E1E5C" w:rsidP="00657D8A">
            <w:pPr>
              <w:jc w:val="center"/>
              <w:rPr>
                <w:rFonts w:ascii="Calibri" w:hAnsi="Calibri" w:cs="Calibri"/>
                <w:szCs w:val="24"/>
              </w:rPr>
            </w:pPr>
            <w:r w:rsidRPr="00FD2DA5">
              <w:rPr>
                <w:rFonts w:ascii="Calibri" w:hAnsi="Calibri" w:cs="Calibri"/>
                <w:szCs w:val="24"/>
              </w:rPr>
              <w:t>6</w:t>
            </w:r>
          </w:p>
        </w:tc>
        <w:tc>
          <w:tcPr>
            <w:tcW w:w="805" w:type="dxa"/>
            <w:vAlign w:val="center"/>
          </w:tcPr>
          <w:p w14:paraId="28738559" w14:textId="77777777" w:rsidR="006E1E5C" w:rsidRPr="00FD2DA5" w:rsidRDefault="006E1E5C" w:rsidP="00657D8A">
            <w:pPr>
              <w:jc w:val="center"/>
              <w:rPr>
                <w:rFonts w:ascii="Calibri" w:hAnsi="Calibri" w:cs="Calibri"/>
                <w:szCs w:val="24"/>
              </w:rPr>
            </w:pPr>
            <w:r w:rsidRPr="00FD2DA5">
              <w:rPr>
                <w:rFonts w:ascii="Calibri" w:hAnsi="Calibri" w:cs="Calibri"/>
                <w:szCs w:val="24"/>
              </w:rPr>
              <w:t>4.5</w:t>
            </w:r>
          </w:p>
        </w:tc>
        <w:tc>
          <w:tcPr>
            <w:tcW w:w="725" w:type="dxa"/>
            <w:vAlign w:val="center"/>
          </w:tcPr>
          <w:p w14:paraId="72CF7C4C" w14:textId="77777777" w:rsidR="006E1E5C" w:rsidRPr="00FD2DA5" w:rsidRDefault="006E1E5C" w:rsidP="00657D8A">
            <w:pPr>
              <w:jc w:val="center"/>
              <w:rPr>
                <w:rFonts w:ascii="Calibri" w:hAnsi="Calibri" w:cs="Calibri"/>
                <w:szCs w:val="24"/>
              </w:rPr>
            </w:pPr>
            <w:r w:rsidRPr="00FD2DA5">
              <w:rPr>
                <w:rFonts w:ascii="Calibri" w:hAnsi="Calibri" w:cs="Calibri"/>
                <w:szCs w:val="24"/>
              </w:rPr>
              <w:t>3.0</w:t>
            </w:r>
          </w:p>
        </w:tc>
        <w:tc>
          <w:tcPr>
            <w:tcW w:w="990" w:type="dxa"/>
            <w:vAlign w:val="center"/>
          </w:tcPr>
          <w:p w14:paraId="1CE06F11" w14:textId="77777777" w:rsidR="006E1E5C" w:rsidRPr="00FD2DA5" w:rsidRDefault="006E1E5C" w:rsidP="00657D8A">
            <w:pPr>
              <w:jc w:val="center"/>
              <w:rPr>
                <w:rFonts w:ascii="Calibri" w:hAnsi="Calibri" w:cs="Calibri"/>
                <w:szCs w:val="24"/>
              </w:rPr>
            </w:pPr>
            <w:r w:rsidRPr="00FD2DA5">
              <w:rPr>
                <w:rFonts w:ascii="Calibri" w:hAnsi="Calibri" w:cs="Calibri"/>
                <w:szCs w:val="24"/>
              </w:rPr>
              <w:t>1.5</w:t>
            </w:r>
          </w:p>
        </w:tc>
        <w:tc>
          <w:tcPr>
            <w:tcW w:w="630" w:type="dxa"/>
            <w:vAlign w:val="center"/>
          </w:tcPr>
          <w:p w14:paraId="6911919A" w14:textId="77777777" w:rsidR="006E1E5C" w:rsidRPr="00FD2DA5" w:rsidRDefault="006E1E5C" w:rsidP="00657D8A">
            <w:pPr>
              <w:jc w:val="center"/>
              <w:rPr>
                <w:rFonts w:ascii="Calibri" w:hAnsi="Calibri" w:cs="Calibri"/>
                <w:szCs w:val="24"/>
              </w:rPr>
            </w:pPr>
            <w:r w:rsidRPr="00FD2DA5">
              <w:rPr>
                <w:rFonts w:ascii="Calibri" w:hAnsi="Calibri" w:cs="Calibri"/>
                <w:szCs w:val="24"/>
              </w:rPr>
              <w:t>0</w:t>
            </w:r>
          </w:p>
        </w:tc>
      </w:tr>
      <w:tr w:rsidR="006E1E5C" w:rsidRPr="00FD2DA5" w14:paraId="58E9F6A2" w14:textId="77777777" w:rsidTr="008D3ECB">
        <w:trPr>
          <w:trHeight w:val="3500"/>
        </w:trPr>
        <w:tc>
          <w:tcPr>
            <w:tcW w:w="6295" w:type="dxa"/>
          </w:tcPr>
          <w:p w14:paraId="4FEA8E4D" w14:textId="12A5C977" w:rsidR="00D844CE" w:rsidRPr="00D844CE" w:rsidRDefault="006E1E5C" w:rsidP="00D844CE">
            <w:pPr>
              <w:spacing w:before="100" w:beforeAutospacing="1" w:after="100" w:afterAutospacing="1"/>
              <w:ind w:left="360"/>
              <w:rPr>
                <w:rFonts w:ascii="Arial" w:hAnsi="Arial" w:cs="Arial"/>
                <w:szCs w:val="24"/>
              </w:rPr>
            </w:pPr>
            <w:r w:rsidRPr="00B44A21">
              <w:rPr>
                <w:rFonts w:ascii="Arial" w:hAnsi="Arial" w:cs="Arial"/>
                <w:szCs w:val="24"/>
              </w:rPr>
              <w:t>3c.</w:t>
            </w:r>
            <w:r>
              <w:rPr>
                <w:rFonts w:ascii="Arial" w:hAnsi="Arial" w:cs="Arial"/>
                <w:szCs w:val="24"/>
              </w:rPr>
              <w:t xml:space="preserve"> </w:t>
            </w:r>
            <w:r w:rsidRPr="00B44A21">
              <w:rPr>
                <w:rFonts w:ascii="Arial" w:hAnsi="Arial" w:cs="Arial"/>
                <w:szCs w:val="24"/>
              </w:rPr>
              <w:t>Target teachers committed to participation and completion of a minimum of 45 hours of professional development and building leaders committed to participation and completion of 30 hours of professional development, defined in the Professional Development Plan Template for their cohort, as described in the Program Description, Allowable Activities section of this RFP. The lead LEA applicant should also submit the</w:t>
            </w:r>
            <w:r w:rsidRPr="00B44A21">
              <w:rPr>
                <w:rFonts w:ascii="Arial" w:hAnsi="Arial" w:cs="Arial"/>
              </w:rPr>
              <w:t xml:space="preserve"> </w:t>
            </w:r>
            <w:r w:rsidRPr="00B44A21">
              <w:rPr>
                <w:rFonts w:ascii="Arial" w:hAnsi="Arial" w:cs="Arial"/>
                <w:szCs w:val="24"/>
              </w:rPr>
              <w:t xml:space="preserve">Participating Schools Identification Form (Attachment </w:t>
            </w:r>
            <w:r w:rsidR="00390C86">
              <w:rPr>
                <w:rFonts w:ascii="Arial" w:hAnsi="Arial" w:cs="Arial"/>
                <w:szCs w:val="24"/>
              </w:rPr>
              <w:t>3</w:t>
            </w:r>
            <w:r w:rsidRPr="00B44A21">
              <w:rPr>
                <w:rFonts w:ascii="Arial" w:hAnsi="Arial" w:cs="Arial"/>
                <w:szCs w:val="24"/>
              </w:rPr>
              <w:t xml:space="preserve">) </w:t>
            </w:r>
            <w:r w:rsidR="00D844CE" w:rsidRPr="00713FAF">
              <w:rPr>
                <w:rFonts w:ascii="Arial" w:hAnsi="Arial" w:cs="Arial"/>
                <w:szCs w:val="24"/>
              </w:rPr>
              <w:t>and identify teachers from Priority Schools List and Focus Schools List to participate in the professional development grant activities</w:t>
            </w:r>
            <w:r w:rsidR="00D844CE" w:rsidRPr="00D844CE">
              <w:rPr>
                <w:rFonts w:ascii="Arial" w:hAnsi="Arial" w:cs="Arial"/>
                <w:szCs w:val="24"/>
              </w:rPr>
              <w:t>.</w:t>
            </w:r>
          </w:p>
          <w:p w14:paraId="05930FC9" w14:textId="61AC4D22" w:rsidR="00EF3D39" w:rsidRPr="00FD2DA5" w:rsidRDefault="00EF3D39" w:rsidP="00657D8A">
            <w:pPr>
              <w:spacing w:before="100" w:beforeAutospacing="1" w:after="100" w:afterAutospacing="1"/>
              <w:ind w:left="360"/>
              <w:rPr>
                <w:rFonts w:ascii="Calibri" w:hAnsi="Calibri" w:cs="Calibri"/>
                <w:szCs w:val="24"/>
              </w:rPr>
            </w:pPr>
          </w:p>
        </w:tc>
        <w:tc>
          <w:tcPr>
            <w:tcW w:w="810" w:type="dxa"/>
            <w:tcBorders>
              <w:bottom w:val="single" w:sz="4" w:space="0" w:color="auto"/>
            </w:tcBorders>
            <w:vAlign w:val="center"/>
          </w:tcPr>
          <w:p w14:paraId="75D1474A" w14:textId="4FFE5BA7" w:rsidR="006E1E5C" w:rsidRPr="00FD2DA5" w:rsidRDefault="0008226C" w:rsidP="00657D8A">
            <w:pPr>
              <w:jc w:val="center"/>
              <w:rPr>
                <w:rFonts w:ascii="Calibri" w:hAnsi="Calibri" w:cs="Calibri"/>
                <w:szCs w:val="24"/>
              </w:rPr>
            </w:pPr>
            <w:r>
              <w:rPr>
                <w:rFonts w:ascii="Calibri" w:hAnsi="Calibri" w:cs="Calibri"/>
                <w:szCs w:val="24"/>
              </w:rPr>
              <w:t>5</w:t>
            </w:r>
          </w:p>
        </w:tc>
        <w:tc>
          <w:tcPr>
            <w:tcW w:w="805" w:type="dxa"/>
            <w:tcBorders>
              <w:bottom w:val="single" w:sz="4" w:space="0" w:color="auto"/>
            </w:tcBorders>
            <w:vAlign w:val="center"/>
          </w:tcPr>
          <w:p w14:paraId="78A8E7B4" w14:textId="77777777" w:rsidR="006E1E5C" w:rsidRPr="00FD2DA5" w:rsidRDefault="006E1E5C" w:rsidP="00657D8A">
            <w:pPr>
              <w:jc w:val="center"/>
              <w:rPr>
                <w:rFonts w:ascii="Calibri" w:hAnsi="Calibri" w:cs="Calibri"/>
                <w:szCs w:val="24"/>
              </w:rPr>
            </w:pPr>
            <w:r w:rsidRPr="00FD2DA5">
              <w:rPr>
                <w:rFonts w:ascii="Calibri" w:hAnsi="Calibri" w:cs="Calibri"/>
                <w:szCs w:val="24"/>
              </w:rPr>
              <w:t>3.75</w:t>
            </w:r>
          </w:p>
        </w:tc>
        <w:tc>
          <w:tcPr>
            <w:tcW w:w="725" w:type="dxa"/>
            <w:tcBorders>
              <w:bottom w:val="single" w:sz="4" w:space="0" w:color="auto"/>
            </w:tcBorders>
            <w:vAlign w:val="center"/>
          </w:tcPr>
          <w:p w14:paraId="02CDCE1E" w14:textId="77777777" w:rsidR="006E1E5C" w:rsidRPr="00FD2DA5" w:rsidRDefault="006E1E5C" w:rsidP="00657D8A">
            <w:pPr>
              <w:jc w:val="center"/>
              <w:rPr>
                <w:rFonts w:ascii="Calibri" w:hAnsi="Calibri" w:cs="Calibri"/>
                <w:szCs w:val="24"/>
              </w:rPr>
            </w:pPr>
            <w:r w:rsidRPr="00FD2DA5">
              <w:rPr>
                <w:rFonts w:ascii="Calibri" w:hAnsi="Calibri" w:cs="Calibri"/>
                <w:szCs w:val="24"/>
              </w:rPr>
              <w:t>2.5</w:t>
            </w:r>
          </w:p>
        </w:tc>
        <w:tc>
          <w:tcPr>
            <w:tcW w:w="990" w:type="dxa"/>
            <w:tcBorders>
              <w:bottom w:val="single" w:sz="4" w:space="0" w:color="auto"/>
            </w:tcBorders>
            <w:vAlign w:val="center"/>
          </w:tcPr>
          <w:p w14:paraId="2C6913C4" w14:textId="77777777" w:rsidR="006E1E5C" w:rsidRPr="00FD2DA5" w:rsidRDefault="006E1E5C" w:rsidP="00657D8A">
            <w:pPr>
              <w:jc w:val="center"/>
              <w:rPr>
                <w:rFonts w:ascii="Calibri" w:hAnsi="Calibri" w:cs="Calibri"/>
                <w:szCs w:val="24"/>
              </w:rPr>
            </w:pPr>
            <w:r w:rsidRPr="00FD2DA5">
              <w:rPr>
                <w:rFonts w:ascii="Calibri" w:hAnsi="Calibri" w:cs="Calibri"/>
                <w:szCs w:val="24"/>
              </w:rPr>
              <w:t>1.25</w:t>
            </w:r>
          </w:p>
        </w:tc>
        <w:tc>
          <w:tcPr>
            <w:tcW w:w="630" w:type="dxa"/>
            <w:tcBorders>
              <w:bottom w:val="single" w:sz="4" w:space="0" w:color="auto"/>
            </w:tcBorders>
            <w:vAlign w:val="center"/>
          </w:tcPr>
          <w:p w14:paraId="562808E4" w14:textId="77777777" w:rsidR="006E1E5C" w:rsidRPr="00FD2DA5" w:rsidRDefault="006E1E5C" w:rsidP="00657D8A">
            <w:pPr>
              <w:jc w:val="center"/>
              <w:rPr>
                <w:rFonts w:ascii="Calibri" w:hAnsi="Calibri" w:cs="Calibri"/>
                <w:szCs w:val="24"/>
              </w:rPr>
            </w:pPr>
            <w:r w:rsidRPr="00FD2DA5">
              <w:rPr>
                <w:rFonts w:ascii="Calibri" w:hAnsi="Calibri" w:cs="Calibri"/>
                <w:szCs w:val="24"/>
              </w:rPr>
              <w:t>0</w:t>
            </w:r>
          </w:p>
        </w:tc>
      </w:tr>
      <w:tr w:rsidR="00B203D3" w:rsidRPr="00FD2DA5" w14:paraId="1FFA2FCF" w14:textId="77777777" w:rsidTr="008D3ECB">
        <w:trPr>
          <w:trHeight w:val="611"/>
        </w:trPr>
        <w:tc>
          <w:tcPr>
            <w:tcW w:w="6295" w:type="dxa"/>
            <w:vAlign w:val="center"/>
          </w:tcPr>
          <w:p w14:paraId="41056AC4" w14:textId="16B91C26" w:rsidR="00B203D3" w:rsidRPr="008F3F10" w:rsidRDefault="009778A1" w:rsidP="008F3F10">
            <w:pPr>
              <w:pStyle w:val="NormalWeb"/>
              <w:ind w:left="4290" w:right="-720"/>
              <w:jc w:val="center"/>
              <w:rPr>
                <w:rFonts w:ascii="Arial" w:hAnsi="Arial" w:cs="Arial"/>
                <w:bCs/>
              </w:rPr>
            </w:pPr>
            <w:r>
              <w:rPr>
                <w:rFonts w:ascii="Arial" w:hAnsi="Arial" w:cs="Arial"/>
                <w:bCs/>
              </w:rPr>
              <w:t>S</w:t>
            </w:r>
            <w:r w:rsidR="00B203D3" w:rsidRPr="008F3F10">
              <w:rPr>
                <w:rFonts w:ascii="Arial" w:hAnsi="Arial" w:cs="Arial"/>
                <w:bCs/>
              </w:rPr>
              <w:t>ub</w:t>
            </w:r>
            <w:r>
              <w:rPr>
                <w:rFonts w:ascii="Arial" w:hAnsi="Arial" w:cs="Arial"/>
                <w:bCs/>
              </w:rPr>
              <w:t>-</w:t>
            </w:r>
            <w:r w:rsidR="00B203D3" w:rsidRPr="008F3F10">
              <w:rPr>
                <w:rFonts w:ascii="Arial" w:hAnsi="Arial" w:cs="Arial"/>
                <w:bCs/>
              </w:rPr>
              <w:t>total</w:t>
            </w:r>
          </w:p>
        </w:tc>
        <w:tc>
          <w:tcPr>
            <w:tcW w:w="3960" w:type="dxa"/>
            <w:gridSpan w:val="5"/>
            <w:vAlign w:val="center"/>
          </w:tcPr>
          <w:p w14:paraId="0A740540" w14:textId="61975BB1" w:rsidR="00B203D3" w:rsidRPr="007B3B36" w:rsidRDefault="00B203D3" w:rsidP="008F3F10">
            <w:pPr>
              <w:rPr>
                <w:rFonts w:ascii="Calibri" w:hAnsi="Calibri" w:cs="Calibri"/>
                <w:szCs w:val="24"/>
              </w:rPr>
            </w:pPr>
            <w:r w:rsidRPr="008F3F10">
              <w:rPr>
                <w:rFonts w:ascii="Arial" w:hAnsi="Arial" w:cs="Arial"/>
                <w:bCs/>
              </w:rPr>
              <w:t>(</w:t>
            </w:r>
            <w:r w:rsidR="007B3B36" w:rsidRPr="006F6A90">
              <w:rPr>
                <w:rFonts w:ascii="Arial" w:hAnsi="Arial" w:cs="Arial"/>
                <w:b/>
                <w:szCs w:val="24"/>
              </w:rPr>
              <w:tab/>
            </w:r>
            <w:r w:rsidRPr="008F3F10">
              <w:rPr>
                <w:rFonts w:ascii="Arial" w:hAnsi="Arial" w:cs="Arial"/>
                <w:bCs/>
              </w:rPr>
              <w:t xml:space="preserve">) out of </w:t>
            </w:r>
            <w:r w:rsidRPr="007B3B36">
              <w:rPr>
                <w:rFonts w:ascii="Arial" w:hAnsi="Arial" w:cs="Arial"/>
                <w:b/>
                <w:bCs/>
              </w:rPr>
              <w:t>15</w:t>
            </w:r>
            <w:r w:rsidR="007B3B36">
              <w:rPr>
                <w:rFonts w:ascii="Arial" w:hAnsi="Arial" w:cs="Arial"/>
                <w:bCs/>
              </w:rPr>
              <w:t xml:space="preserve"> </w:t>
            </w:r>
            <w:r w:rsidRPr="008F3F10">
              <w:rPr>
                <w:rFonts w:ascii="Arial" w:hAnsi="Arial" w:cs="Arial"/>
                <w:bCs/>
              </w:rPr>
              <w:t>p</w:t>
            </w:r>
            <w:r w:rsidR="007B3B36">
              <w:rPr>
                <w:rFonts w:ascii="Arial" w:hAnsi="Arial" w:cs="Arial"/>
                <w:bCs/>
              </w:rPr>
              <w:t>oin</w:t>
            </w:r>
            <w:r w:rsidRPr="008F3F10">
              <w:rPr>
                <w:rFonts w:ascii="Arial" w:hAnsi="Arial" w:cs="Arial"/>
                <w:bCs/>
              </w:rPr>
              <w:t>ts</w:t>
            </w:r>
          </w:p>
        </w:tc>
      </w:tr>
      <w:tr w:rsidR="00B203D3" w:rsidRPr="00FD2DA5" w14:paraId="2C151BAA" w14:textId="77777777" w:rsidTr="008D3ECB">
        <w:trPr>
          <w:trHeight w:val="969"/>
        </w:trPr>
        <w:tc>
          <w:tcPr>
            <w:tcW w:w="6295" w:type="dxa"/>
          </w:tcPr>
          <w:p w14:paraId="347068D9" w14:textId="597EB43B" w:rsidR="00B203D3" w:rsidRPr="00B44A21" w:rsidRDefault="00B203D3" w:rsidP="00657D8A">
            <w:pPr>
              <w:pStyle w:val="NormalWeb"/>
              <w:ind w:right="-720"/>
              <w:rPr>
                <w:rFonts w:ascii="Arial" w:hAnsi="Arial" w:cs="Arial"/>
                <w:b/>
              </w:rPr>
            </w:pPr>
            <w:r w:rsidRPr="00B44A21">
              <w:rPr>
                <w:rFonts w:ascii="Arial" w:hAnsi="Arial" w:cs="Arial"/>
                <w:b/>
                <w:bCs/>
              </w:rPr>
              <w:t xml:space="preserve">4) </w:t>
            </w:r>
            <w:r w:rsidRPr="00B44A21">
              <w:rPr>
                <w:rFonts w:ascii="Arial" w:hAnsi="Arial" w:cs="Arial"/>
                <w:b/>
              </w:rPr>
              <w:t>Evaluation Plan</w:t>
            </w:r>
            <w:r>
              <w:rPr>
                <w:rFonts w:ascii="Arial" w:hAnsi="Arial" w:cs="Arial"/>
                <w:b/>
              </w:rPr>
              <w:t xml:space="preserve"> Template B </w:t>
            </w:r>
            <w:r w:rsidRPr="00B44A21">
              <w:rPr>
                <w:rFonts w:ascii="Arial" w:hAnsi="Arial" w:cs="Arial"/>
                <w:b/>
              </w:rPr>
              <w:t>(1</w:t>
            </w:r>
            <w:r>
              <w:rPr>
                <w:rFonts w:ascii="Arial" w:hAnsi="Arial" w:cs="Arial"/>
                <w:b/>
              </w:rPr>
              <w:t>0PTS</w:t>
            </w:r>
            <w:r w:rsidRPr="00B44A21">
              <w:rPr>
                <w:rFonts w:ascii="Arial" w:hAnsi="Arial" w:cs="Arial"/>
                <w:b/>
              </w:rPr>
              <w:t>)</w:t>
            </w:r>
          </w:p>
          <w:p w14:paraId="36C610A0" w14:textId="77777777" w:rsidR="00B203D3" w:rsidRPr="00FD2DA5" w:rsidRDefault="00B203D3" w:rsidP="00657D8A">
            <w:pPr>
              <w:pStyle w:val="NormalWeb"/>
              <w:ind w:right="-720"/>
              <w:rPr>
                <w:rFonts w:ascii="Calibri" w:hAnsi="Calibri" w:cs="Calibri"/>
              </w:rPr>
            </w:pPr>
          </w:p>
        </w:tc>
        <w:tc>
          <w:tcPr>
            <w:tcW w:w="3960" w:type="dxa"/>
            <w:gridSpan w:val="5"/>
            <w:vAlign w:val="center"/>
          </w:tcPr>
          <w:p w14:paraId="0B6490D6" w14:textId="77777777" w:rsidR="00B203D3" w:rsidRPr="00FD2DA5" w:rsidRDefault="00B203D3" w:rsidP="00657D8A">
            <w:pPr>
              <w:jc w:val="center"/>
              <w:rPr>
                <w:rFonts w:ascii="Calibri" w:hAnsi="Calibri" w:cs="Calibri"/>
                <w:szCs w:val="24"/>
              </w:rPr>
            </w:pPr>
          </w:p>
        </w:tc>
      </w:tr>
      <w:tr w:rsidR="006E1E5C" w:rsidRPr="00FD2DA5" w14:paraId="0CCE3336" w14:textId="77777777" w:rsidTr="008D3ECB">
        <w:trPr>
          <w:trHeight w:val="2033"/>
        </w:trPr>
        <w:tc>
          <w:tcPr>
            <w:tcW w:w="6295" w:type="dxa"/>
          </w:tcPr>
          <w:p w14:paraId="22A77C98" w14:textId="5881808F" w:rsidR="006E1E5C" w:rsidRPr="00891E52" w:rsidRDefault="00657D8A" w:rsidP="00B203D3">
            <w:pPr>
              <w:pStyle w:val="NormalWeb"/>
              <w:ind w:right="105"/>
              <w:contextualSpacing/>
              <w:rPr>
                <w:rFonts w:ascii="Arial" w:hAnsi="Arial" w:cs="Arial"/>
                <w:spacing w:val="6"/>
              </w:rPr>
            </w:pPr>
            <w:r w:rsidRPr="00891E52">
              <w:rPr>
                <w:rFonts w:ascii="Arial" w:hAnsi="Arial" w:cs="Arial"/>
              </w:rPr>
              <w:t xml:space="preserve">4a. Each proposal must provide an Evaluation Plan Template (See Template B- Evaluation Plan included in this RFP), which will be used to articulate the plan for data collection and required federal, state and local reporting that measures the impact of the professional development program carried out </w:t>
            </w:r>
            <w:r w:rsidR="0008226C" w:rsidRPr="00891E52">
              <w:rPr>
                <w:rFonts w:ascii="Arial" w:hAnsi="Arial" w:cs="Arial"/>
                <w:spacing w:val="6"/>
              </w:rPr>
              <w:t xml:space="preserve">for the project period </w:t>
            </w:r>
            <w:r w:rsidR="00891E52">
              <w:rPr>
                <w:rFonts w:ascii="Arial" w:hAnsi="Arial" w:cs="Arial"/>
                <w:spacing w:val="6"/>
              </w:rPr>
              <w:t xml:space="preserve">of </w:t>
            </w:r>
            <w:r w:rsidR="0008226C" w:rsidRPr="00891E52">
              <w:rPr>
                <w:rFonts w:ascii="Arial" w:hAnsi="Arial" w:cs="Arial"/>
                <w:spacing w:val="6"/>
              </w:rPr>
              <w:t>September 1, 201</w:t>
            </w:r>
            <w:r w:rsidR="00D96792">
              <w:rPr>
                <w:rFonts w:ascii="Arial" w:hAnsi="Arial" w:cs="Arial"/>
                <w:spacing w:val="6"/>
              </w:rPr>
              <w:t>8</w:t>
            </w:r>
            <w:r w:rsidR="0008226C" w:rsidRPr="00891E52">
              <w:rPr>
                <w:rFonts w:ascii="Arial" w:hAnsi="Arial" w:cs="Arial"/>
                <w:spacing w:val="6"/>
              </w:rPr>
              <w:t>-</w:t>
            </w:r>
            <w:r w:rsidR="00D96792">
              <w:rPr>
                <w:rFonts w:ascii="Arial" w:hAnsi="Arial" w:cs="Arial"/>
                <w:spacing w:val="6"/>
              </w:rPr>
              <w:t>S</w:t>
            </w:r>
            <w:r w:rsidR="0008226C" w:rsidRPr="00891E52">
              <w:rPr>
                <w:rFonts w:ascii="Arial" w:hAnsi="Arial" w:cs="Arial"/>
                <w:spacing w:val="6"/>
              </w:rPr>
              <w:t>eptember 30, 201</w:t>
            </w:r>
            <w:r w:rsidR="00D96792">
              <w:rPr>
                <w:rFonts w:ascii="Arial" w:hAnsi="Arial" w:cs="Arial"/>
                <w:spacing w:val="-3"/>
              </w:rPr>
              <w:t>9</w:t>
            </w:r>
          </w:p>
        </w:tc>
        <w:tc>
          <w:tcPr>
            <w:tcW w:w="810" w:type="dxa"/>
            <w:vAlign w:val="center"/>
          </w:tcPr>
          <w:p w14:paraId="0E63A199" w14:textId="2B5984A1" w:rsidR="006E1E5C" w:rsidRPr="00FD2DA5" w:rsidRDefault="007B6D0E" w:rsidP="00657D8A">
            <w:pPr>
              <w:jc w:val="center"/>
              <w:rPr>
                <w:rFonts w:ascii="Calibri" w:hAnsi="Calibri" w:cs="Calibri"/>
                <w:szCs w:val="24"/>
              </w:rPr>
            </w:pPr>
            <w:r>
              <w:rPr>
                <w:rFonts w:ascii="Calibri" w:hAnsi="Calibri" w:cs="Calibri"/>
                <w:szCs w:val="24"/>
              </w:rPr>
              <w:t>5</w:t>
            </w:r>
          </w:p>
        </w:tc>
        <w:tc>
          <w:tcPr>
            <w:tcW w:w="805" w:type="dxa"/>
            <w:vAlign w:val="center"/>
          </w:tcPr>
          <w:p w14:paraId="1F3B1DE9" w14:textId="25BC74A1" w:rsidR="006E1E5C" w:rsidRPr="00FD2DA5" w:rsidRDefault="007B6D0E" w:rsidP="00657D8A">
            <w:pPr>
              <w:jc w:val="center"/>
              <w:rPr>
                <w:rFonts w:ascii="Calibri" w:hAnsi="Calibri" w:cs="Calibri"/>
                <w:szCs w:val="24"/>
              </w:rPr>
            </w:pPr>
            <w:r>
              <w:rPr>
                <w:rFonts w:ascii="Calibri" w:hAnsi="Calibri" w:cs="Calibri"/>
                <w:szCs w:val="24"/>
              </w:rPr>
              <w:t>3.75</w:t>
            </w:r>
          </w:p>
        </w:tc>
        <w:tc>
          <w:tcPr>
            <w:tcW w:w="725" w:type="dxa"/>
            <w:vAlign w:val="center"/>
          </w:tcPr>
          <w:p w14:paraId="39F73761" w14:textId="57859AD3" w:rsidR="006E1E5C" w:rsidRPr="00FD2DA5" w:rsidRDefault="007B6D0E" w:rsidP="00657D8A">
            <w:pPr>
              <w:jc w:val="center"/>
              <w:rPr>
                <w:rFonts w:ascii="Calibri" w:hAnsi="Calibri" w:cs="Calibri"/>
                <w:szCs w:val="24"/>
              </w:rPr>
            </w:pPr>
            <w:r>
              <w:rPr>
                <w:rFonts w:ascii="Calibri" w:hAnsi="Calibri" w:cs="Calibri"/>
                <w:szCs w:val="24"/>
              </w:rPr>
              <w:t>2.5</w:t>
            </w:r>
          </w:p>
        </w:tc>
        <w:tc>
          <w:tcPr>
            <w:tcW w:w="990" w:type="dxa"/>
            <w:vAlign w:val="center"/>
          </w:tcPr>
          <w:p w14:paraId="5C1465DE" w14:textId="61B9C3F2" w:rsidR="006E1E5C" w:rsidRPr="00FD2DA5" w:rsidRDefault="006E1E5C" w:rsidP="00657D8A">
            <w:pPr>
              <w:jc w:val="center"/>
              <w:rPr>
                <w:rFonts w:ascii="Calibri" w:hAnsi="Calibri" w:cs="Calibri"/>
                <w:szCs w:val="24"/>
              </w:rPr>
            </w:pPr>
            <w:r w:rsidRPr="00FD2DA5">
              <w:rPr>
                <w:rFonts w:ascii="Calibri" w:hAnsi="Calibri" w:cs="Calibri"/>
                <w:szCs w:val="24"/>
              </w:rPr>
              <w:t>1.</w:t>
            </w:r>
            <w:r w:rsidR="007B6D0E">
              <w:rPr>
                <w:rFonts w:ascii="Calibri" w:hAnsi="Calibri" w:cs="Calibri"/>
                <w:szCs w:val="24"/>
              </w:rPr>
              <w:t>2</w:t>
            </w:r>
            <w:r w:rsidRPr="00FD2DA5">
              <w:rPr>
                <w:rFonts w:ascii="Calibri" w:hAnsi="Calibri" w:cs="Calibri"/>
                <w:szCs w:val="24"/>
              </w:rPr>
              <w:t>5</w:t>
            </w:r>
          </w:p>
        </w:tc>
        <w:tc>
          <w:tcPr>
            <w:tcW w:w="630" w:type="dxa"/>
            <w:vAlign w:val="center"/>
          </w:tcPr>
          <w:p w14:paraId="1594E97E" w14:textId="77777777" w:rsidR="006E1E5C" w:rsidRPr="00FD2DA5" w:rsidRDefault="006E1E5C" w:rsidP="00657D8A">
            <w:pPr>
              <w:jc w:val="center"/>
              <w:rPr>
                <w:rFonts w:ascii="Calibri" w:hAnsi="Calibri" w:cs="Calibri"/>
                <w:szCs w:val="24"/>
              </w:rPr>
            </w:pPr>
            <w:r w:rsidRPr="00FD2DA5">
              <w:rPr>
                <w:rFonts w:ascii="Calibri" w:hAnsi="Calibri" w:cs="Calibri"/>
                <w:szCs w:val="24"/>
              </w:rPr>
              <w:t>0</w:t>
            </w:r>
          </w:p>
        </w:tc>
      </w:tr>
      <w:tr w:rsidR="006E1E5C" w:rsidRPr="00FD2DA5" w14:paraId="5CCC7225" w14:textId="77777777" w:rsidTr="008D3ECB">
        <w:trPr>
          <w:trHeight w:val="3197"/>
        </w:trPr>
        <w:tc>
          <w:tcPr>
            <w:tcW w:w="6295" w:type="dxa"/>
          </w:tcPr>
          <w:p w14:paraId="5D8F4714" w14:textId="7EA6FC6F" w:rsidR="006E1E5C" w:rsidRPr="00FD2DA5" w:rsidRDefault="00657D8A" w:rsidP="00EB5C4B">
            <w:pPr>
              <w:pStyle w:val="NormalWeb"/>
              <w:ind w:right="105"/>
              <w:contextualSpacing/>
              <w:rPr>
                <w:rFonts w:ascii="Calibri" w:hAnsi="Calibri" w:cs="Calibri"/>
                <w:b/>
                <w:bCs/>
              </w:rPr>
            </w:pPr>
            <w:r w:rsidRPr="00B44A21">
              <w:rPr>
                <w:rFonts w:ascii="Arial" w:hAnsi="Arial" w:cs="Arial"/>
              </w:rPr>
              <w:t>4b.</w:t>
            </w:r>
            <w:r>
              <w:rPr>
                <w:rFonts w:ascii="Arial" w:hAnsi="Arial" w:cs="Arial"/>
              </w:rPr>
              <w:t xml:space="preserve"> </w:t>
            </w:r>
            <w:r w:rsidRPr="00B44A21">
              <w:rPr>
                <w:rFonts w:ascii="Arial" w:hAnsi="Arial" w:cs="Arial"/>
              </w:rPr>
              <w:t>Applicants must also provide a descriptive narrative that is aligned to the Evaluation Plan Template that describes how their evaluation plans, including their selected and/or developed measurement instruments, will address the indicators and benchmarks and comprise the three components defined in the Program Description; Accountability, Reporting and Evaluation Requirements section of this RFP, for federal, state, and local evaluation and reporting</w:t>
            </w:r>
          </w:p>
        </w:tc>
        <w:tc>
          <w:tcPr>
            <w:tcW w:w="810" w:type="dxa"/>
            <w:vAlign w:val="center"/>
          </w:tcPr>
          <w:p w14:paraId="5CA6A766" w14:textId="77777777" w:rsidR="006E1E5C" w:rsidRPr="00FD2DA5" w:rsidRDefault="006E1E5C" w:rsidP="00657D8A">
            <w:pPr>
              <w:jc w:val="center"/>
              <w:rPr>
                <w:rFonts w:ascii="Calibri" w:hAnsi="Calibri" w:cs="Calibri"/>
                <w:szCs w:val="24"/>
              </w:rPr>
            </w:pPr>
            <w:r w:rsidRPr="00FD2DA5">
              <w:rPr>
                <w:rFonts w:ascii="Calibri" w:hAnsi="Calibri" w:cs="Calibri"/>
                <w:szCs w:val="24"/>
              </w:rPr>
              <w:t>5</w:t>
            </w:r>
          </w:p>
        </w:tc>
        <w:tc>
          <w:tcPr>
            <w:tcW w:w="805" w:type="dxa"/>
            <w:vAlign w:val="center"/>
          </w:tcPr>
          <w:p w14:paraId="0070EBCB" w14:textId="77777777" w:rsidR="006E1E5C" w:rsidRPr="00FD2DA5" w:rsidRDefault="006E1E5C" w:rsidP="00657D8A">
            <w:pPr>
              <w:jc w:val="center"/>
              <w:rPr>
                <w:rFonts w:ascii="Calibri" w:hAnsi="Calibri" w:cs="Calibri"/>
                <w:szCs w:val="24"/>
              </w:rPr>
            </w:pPr>
            <w:r w:rsidRPr="00FD2DA5">
              <w:rPr>
                <w:rFonts w:ascii="Calibri" w:hAnsi="Calibri" w:cs="Calibri"/>
                <w:szCs w:val="24"/>
              </w:rPr>
              <w:t>3.75</w:t>
            </w:r>
          </w:p>
        </w:tc>
        <w:tc>
          <w:tcPr>
            <w:tcW w:w="725" w:type="dxa"/>
            <w:vAlign w:val="center"/>
          </w:tcPr>
          <w:p w14:paraId="07128844" w14:textId="77777777" w:rsidR="006E1E5C" w:rsidRPr="00FD2DA5" w:rsidRDefault="006E1E5C" w:rsidP="00657D8A">
            <w:pPr>
              <w:jc w:val="center"/>
              <w:rPr>
                <w:rFonts w:ascii="Calibri" w:hAnsi="Calibri" w:cs="Calibri"/>
                <w:szCs w:val="24"/>
              </w:rPr>
            </w:pPr>
            <w:r w:rsidRPr="00FD2DA5">
              <w:rPr>
                <w:rFonts w:ascii="Calibri" w:hAnsi="Calibri" w:cs="Calibri"/>
                <w:szCs w:val="24"/>
              </w:rPr>
              <w:t>2.5</w:t>
            </w:r>
          </w:p>
        </w:tc>
        <w:tc>
          <w:tcPr>
            <w:tcW w:w="990" w:type="dxa"/>
            <w:vAlign w:val="center"/>
          </w:tcPr>
          <w:p w14:paraId="6D02510C" w14:textId="77777777" w:rsidR="006E1E5C" w:rsidRPr="00FD2DA5" w:rsidRDefault="006E1E5C" w:rsidP="00657D8A">
            <w:pPr>
              <w:jc w:val="center"/>
              <w:rPr>
                <w:rFonts w:ascii="Calibri" w:hAnsi="Calibri" w:cs="Calibri"/>
                <w:szCs w:val="24"/>
              </w:rPr>
            </w:pPr>
            <w:r w:rsidRPr="00FD2DA5">
              <w:rPr>
                <w:rFonts w:ascii="Calibri" w:hAnsi="Calibri" w:cs="Calibri"/>
                <w:szCs w:val="24"/>
              </w:rPr>
              <w:t>1.25</w:t>
            </w:r>
          </w:p>
        </w:tc>
        <w:tc>
          <w:tcPr>
            <w:tcW w:w="630" w:type="dxa"/>
            <w:vAlign w:val="center"/>
          </w:tcPr>
          <w:p w14:paraId="0CEC357B" w14:textId="77777777" w:rsidR="006E1E5C" w:rsidRPr="00FD2DA5" w:rsidRDefault="006E1E5C" w:rsidP="00657D8A">
            <w:pPr>
              <w:jc w:val="center"/>
              <w:rPr>
                <w:rFonts w:ascii="Calibri" w:hAnsi="Calibri" w:cs="Calibri"/>
                <w:szCs w:val="24"/>
              </w:rPr>
            </w:pPr>
            <w:r w:rsidRPr="00FD2DA5">
              <w:rPr>
                <w:rFonts w:ascii="Calibri" w:hAnsi="Calibri" w:cs="Calibri"/>
                <w:szCs w:val="24"/>
              </w:rPr>
              <w:t>0</w:t>
            </w:r>
          </w:p>
        </w:tc>
      </w:tr>
      <w:tr w:rsidR="006E1E5C" w:rsidRPr="00FD2DA5" w14:paraId="0E0CDBF5" w14:textId="77777777" w:rsidTr="008D3ECB">
        <w:trPr>
          <w:trHeight w:val="593"/>
        </w:trPr>
        <w:tc>
          <w:tcPr>
            <w:tcW w:w="6295" w:type="dxa"/>
          </w:tcPr>
          <w:p w14:paraId="47A580AE" w14:textId="77777777" w:rsidR="0064716F" w:rsidRDefault="0064716F" w:rsidP="00657D8A">
            <w:pPr>
              <w:ind w:left="720"/>
              <w:jc w:val="right"/>
              <w:rPr>
                <w:rFonts w:ascii="Calibri" w:hAnsi="Calibri" w:cs="Calibri"/>
                <w:szCs w:val="24"/>
              </w:rPr>
            </w:pPr>
          </w:p>
          <w:p w14:paraId="2A43D3B4" w14:textId="389D690B" w:rsidR="006E1E5C" w:rsidRPr="00FD2DA5" w:rsidRDefault="00EE13B8" w:rsidP="00657D8A">
            <w:pPr>
              <w:ind w:left="720"/>
              <w:jc w:val="right"/>
              <w:rPr>
                <w:rFonts w:ascii="Calibri" w:hAnsi="Calibri" w:cs="Calibri"/>
                <w:szCs w:val="24"/>
              </w:rPr>
            </w:pPr>
            <w:r w:rsidRPr="00C409E3">
              <w:rPr>
                <w:rFonts w:ascii="Arial" w:hAnsi="Arial" w:cs="Arial"/>
                <w:szCs w:val="24"/>
              </w:rPr>
              <w:t>Sub</w:t>
            </w:r>
            <w:r w:rsidR="009778A1">
              <w:rPr>
                <w:rFonts w:ascii="Arial" w:hAnsi="Arial" w:cs="Arial"/>
                <w:szCs w:val="24"/>
              </w:rPr>
              <w:t>-</w:t>
            </w:r>
            <w:r w:rsidR="00314A36">
              <w:rPr>
                <w:rFonts w:ascii="Arial" w:hAnsi="Arial" w:cs="Arial"/>
                <w:szCs w:val="24"/>
              </w:rPr>
              <w:t>t</w:t>
            </w:r>
            <w:r w:rsidRPr="00C409E3">
              <w:rPr>
                <w:rFonts w:ascii="Arial" w:hAnsi="Arial" w:cs="Arial"/>
                <w:szCs w:val="24"/>
              </w:rPr>
              <w:t xml:space="preserve">otal </w:t>
            </w:r>
          </w:p>
        </w:tc>
        <w:tc>
          <w:tcPr>
            <w:tcW w:w="3960" w:type="dxa"/>
            <w:gridSpan w:val="5"/>
            <w:vAlign w:val="center"/>
          </w:tcPr>
          <w:p w14:paraId="11F625D0" w14:textId="77777777" w:rsidR="0064716F" w:rsidRDefault="0064716F" w:rsidP="00657D8A">
            <w:pPr>
              <w:rPr>
                <w:rFonts w:ascii="Calibri" w:hAnsi="Calibri" w:cs="Calibri"/>
                <w:szCs w:val="24"/>
              </w:rPr>
            </w:pPr>
          </w:p>
          <w:p w14:paraId="071D6734" w14:textId="790A343A" w:rsidR="006E1E5C" w:rsidRPr="00C409E3" w:rsidRDefault="00B203D3" w:rsidP="00657D8A">
            <w:pPr>
              <w:rPr>
                <w:rFonts w:ascii="Arial" w:hAnsi="Arial" w:cs="Arial"/>
                <w:szCs w:val="24"/>
              </w:rPr>
            </w:pPr>
            <w:r w:rsidRPr="00C409E3">
              <w:rPr>
                <w:rFonts w:ascii="Arial" w:hAnsi="Arial" w:cs="Arial"/>
                <w:szCs w:val="24"/>
              </w:rPr>
              <w:t>(</w:t>
            </w:r>
            <w:r w:rsidR="007B3B36" w:rsidRPr="006F6A90">
              <w:rPr>
                <w:rFonts w:ascii="Arial" w:hAnsi="Arial" w:cs="Arial"/>
                <w:b/>
                <w:szCs w:val="24"/>
              </w:rPr>
              <w:tab/>
            </w:r>
            <w:r w:rsidRPr="00C409E3">
              <w:rPr>
                <w:rFonts w:ascii="Arial" w:hAnsi="Arial" w:cs="Arial"/>
                <w:szCs w:val="24"/>
              </w:rPr>
              <w:t xml:space="preserve">) out of </w:t>
            </w:r>
            <w:r w:rsidRPr="00EB5C4B">
              <w:rPr>
                <w:rFonts w:ascii="Arial" w:hAnsi="Arial" w:cs="Arial"/>
                <w:b/>
                <w:szCs w:val="24"/>
              </w:rPr>
              <w:t>10</w:t>
            </w:r>
            <w:r w:rsidRPr="00C409E3">
              <w:rPr>
                <w:rFonts w:ascii="Arial" w:hAnsi="Arial" w:cs="Arial"/>
                <w:szCs w:val="24"/>
              </w:rPr>
              <w:t xml:space="preserve"> points</w:t>
            </w:r>
            <w:r w:rsidR="007B6D0E">
              <w:rPr>
                <w:rFonts w:ascii="Calibri" w:hAnsi="Calibri" w:cs="Calibri"/>
                <w:szCs w:val="24"/>
              </w:rPr>
              <w:t xml:space="preserve"> </w:t>
            </w:r>
          </w:p>
        </w:tc>
      </w:tr>
    </w:tbl>
    <w:p w14:paraId="636518EA" w14:textId="33A946D7" w:rsidR="0064716F" w:rsidRDefault="0064716F">
      <w:pPr>
        <w:rPr>
          <w:rFonts w:ascii="Arial" w:hAnsi="Arial" w:cs="Arial"/>
          <w:color w:val="000000"/>
          <w:szCs w:val="24"/>
          <w:u w:val="single"/>
        </w:rPr>
      </w:pPr>
    </w:p>
    <w:p w14:paraId="000F76CF" w14:textId="77777777" w:rsidR="0064716F" w:rsidRDefault="0064716F">
      <w:pPr>
        <w:rPr>
          <w:rFonts w:ascii="Arial" w:hAnsi="Arial" w:cs="Arial"/>
          <w:color w:val="000000"/>
          <w:szCs w:val="24"/>
          <w:u w:val="single"/>
        </w:rPr>
      </w:pPr>
    </w:p>
    <w:p w14:paraId="1563D8D2" w14:textId="77777777" w:rsidR="00657D8A" w:rsidRDefault="00657D8A">
      <w:pPr>
        <w:rPr>
          <w:rFonts w:ascii="Arial" w:hAnsi="Arial" w:cs="Arial"/>
          <w:color w:val="000000"/>
          <w:szCs w:val="24"/>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1"/>
        <w:gridCol w:w="804"/>
        <w:gridCol w:w="804"/>
        <w:gridCol w:w="640"/>
        <w:gridCol w:w="757"/>
        <w:gridCol w:w="617"/>
      </w:tblGrid>
      <w:tr w:rsidR="00657D8A" w:rsidRPr="00FD2DA5" w14:paraId="052AE6F5" w14:textId="77777777" w:rsidTr="007B3B36">
        <w:trPr>
          <w:trHeight w:val="816"/>
        </w:trPr>
        <w:tc>
          <w:tcPr>
            <w:tcW w:w="6313" w:type="dxa"/>
          </w:tcPr>
          <w:p w14:paraId="01D0C628" w14:textId="70640F94" w:rsidR="0064716F" w:rsidRDefault="0064716F" w:rsidP="0064716F">
            <w:pPr>
              <w:spacing w:before="100" w:beforeAutospacing="1" w:after="100" w:afterAutospacing="1"/>
              <w:rPr>
                <w:rFonts w:ascii="Calibri" w:hAnsi="Calibri" w:cs="Calibri"/>
                <w:b/>
                <w:sz w:val="28"/>
                <w:szCs w:val="28"/>
              </w:rPr>
            </w:pPr>
            <w:r>
              <w:rPr>
                <w:rFonts w:ascii="Calibri" w:hAnsi="Calibri" w:cs="Calibri"/>
                <w:b/>
                <w:sz w:val="28"/>
                <w:szCs w:val="28"/>
              </w:rPr>
              <w:t>5</w:t>
            </w:r>
            <w:r w:rsidRPr="001D252F">
              <w:rPr>
                <w:rFonts w:ascii="Calibri" w:hAnsi="Calibri" w:cs="Calibri"/>
                <w:b/>
                <w:sz w:val="28"/>
                <w:szCs w:val="28"/>
              </w:rPr>
              <w:t xml:space="preserve">) Budget &amp; Budget Narrative </w:t>
            </w:r>
            <w:r>
              <w:rPr>
                <w:rFonts w:ascii="Calibri" w:hAnsi="Calibri" w:cs="Calibri"/>
                <w:b/>
                <w:sz w:val="28"/>
                <w:szCs w:val="28"/>
              </w:rPr>
              <w:t xml:space="preserve">(20 pts) </w:t>
            </w:r>
          </w:p>
          <w:p w14:paraId="3744D327" w14:textId="79947259" w:rsidR="0064716F" w:rsidRPr="00B44A21" w:rsidRDefault="0064716F" w:rsidP="0064716F">
            <w:pPr>
              <w:spacing w:before="100" w:beforeAutospacing="1" w:after="100" w:afterAutospacing="1"/>
              <w:rPr>
                <w:rFonts w:ascii="Arial" w:hAnsi="Arial" w:cs="Arial"/>
                <w:szCs w:val="24"/>
              </w:rPr>
            </w:pPr>
            <w:r w:rsidRPr="00B44A21">
              <w:rPr>
                <w:rFonts w:ascii="Arial" w:hAnsi="Arial" w:cs="Arial"/>
                <w:szCs w:val="24"/>
              </w:rPr>
              <w:t xml:space="preserve">Unallowable or inappropriate expenditure(s) will be eliminated and reflected in the score of the budget. For additional information regarding your budget submission, please refer to the </w:t>
            </w:r>
            <w:hyperlink r:id="rId58" w:history="1">
              <w:r w:rsidR="00F6235C">
                <w:rPr>
                  <w:rStyle w:val="Hyperlink"/>
                  <w:rFonts w:ascii="Arial" w:hAnsi="Arial" w:cs="Arial"/>
                  <w:szCs w:val="24"/>
                </w:rPr>
                <w:t>Fiscal Guidelines for Federal and State Aided Grants</w:t>
              </w:r>
            </w:hyperlink>
            <w:r w:rsidRPr="00B44A21">
              <w:rPr>
                <w:rFonts w:ascii="Arial" w:hAnsi="Arial" w:cs="Arial"/>
                <w:szCs w:val="24"/>
              </w:rPr>
              <w:t>.</w:t>
            </w:r>
          </w:p>
          <w:p w14:paraId="659C83B0" w14:textId="57254462" w:rsidR="00657D8A" w:rsidRPr="0064716F" w:rsidRDefault="0064716F" w:rsidP="00657D8A">
            <w:pPr>
              <w:spacing w:before="100" w:beforeAutospacing="1" w:after="100" w:afterAutospacing="1"/>
              <w:rPr>
                <w:rFonts w:ascii="Arial" w:hAnsi="Arial" w:cs="Arial"/>
                <w:szCs w:val="24"/>
              </w:rPr>
            </w:pPr>
            <w:r w:rsidRPr="00B44A21">
              <w:rPr>
                <w:rFonts w:ascii="Arial" w:hAnsi="Arial" w:cs="Arial"/>
                <w:szCs w:val="24"/>
              </w:rPr>
              <w:t>Project budgets will be evaluated based on:</w:t>
            </w:r>
          </w:p>
        </w:tc>
        <w:tc>
          <w:tcPr>
            <w:tcW w:w="747" w:type="dxa"/>
            <w:shd w:val="clear" w:color="auto" w:fill="CCCCCC"/>
          </w:tcPr>
          <w:p w14:paraId="4074D63F" w14:textId="77777777" w:rsidR="00657D8A" w:rsidRPr="00314A36" w:rsidRDefault="00657D8A" w:rsidP="00657D8A">
            <w:pPr>
              <w:jc w:val="center"/>
              <w:rPr>
                <w:rFonts w:ascii="Arial" w:hAnsi="Arial" w:cs="Arial"/>
                <w:szCs w:val="24"/>
              </w:rPr>
            </w:pPr>
            <w:r w:rsidRPr="00314A36">
              <w:rPr>
                <w:rFonts w:ascii="Arial" w:hAnsi="Arial" w:cs="Arial"/>
                <w:szCs w:val="24"/>
              </w:rPr>
              <w:t>Very</w:t>
            </w:r>
          </w:p>
          <w:p w14:paraId="5D4C0A86" w14:textId="77777777" w:rsidR="00657D8A" w:rsidRPr="00314A36" w:rsidRDefault="00657D8A" w:rsidP="00657D8A">
            <w:pPr>
              <w:jc w:val="center"/>
              <w:rPr>
                <w:rFonts w:ascii="Arial" w:hAnsi="Arial" w:cs="Arial"/>
                <w:szCs w:val="24"/>
              </w:rPr>
            </w:pPr>
            <w:r w:rsidRPr="00314A36">
              <w:rPr>
                <w:rFonts w:ascii="Arial" w:hAnsi="Arial" w:cs="Arial"/>
                <w:szCs w:val="24"/>
              </w:rPr>
              <w:t>Good</w:t>
            </w:r>
          </w:p>
        </w:tc>
        <w:tc>
          <w:tcPr>
            <w:tcW w:w="764" w:type="dxa"/>
            <w:shd w:val="clear" w:color="auto" w:fill="CCCCCC"/>
          </w:tcPr>
          <w:p w14:paraId="493C9623" w14:textId="77777777" w:rsidR="00657D8A" w:rsidRPr="00314A36" w:rsidRDefault="00657D8A" w:rsidP="00657D8A">
            <w:pPr>
              <w:jc w:val="center"/>
              <w:rPr>
                <w:rFonts w:ascii="Arial" w:hAnsi="Arial" w:cs="Arial"/>
                <w:szCs w:val="24"/>
              </w:rPr>
            </w:pPr>
            <w:r w:rsidRPr="00314A36">
              <w:rPr>
                <w:rFonts w:ascii="Arial" w:hAnsi="Arial" w:cs="Arial"/>
                <w:szCs w:val="24"/>
              </w:rPr>
              <w:t>Good</w:t>
            </w:r>
          </w:p>
        </w:tc>
        <w:tc>
          <w:tcPr>
            <w:tcW w:w="642" w:type="dxa"/>
            <w:shd w:val="clear" w:color="auto" w:fill="CCCCCC"/>
          </w:tcPr>
          <w:p w14:paraId="3458A64A" w14:textId="77777777" w:rsidR="00657D8A" w:rsidRPr="00314A36" w:rsidRDefault="00657D8A" w:rsidP="00657D8A">
            <w:pPr>
              <w:jc w:val="center"/>
              <w:rPr>
                <w:rFonts w:ascii="Arial" w:hAnsi="Arial" w:cs="Arial"/>
                <w:szCs w:val="24"/>
              </w:rPr>
            </w:pPr>
            <w:r w:rsidRPr="00314A36">
              <w:rPr>
                <w:rFonts w:ascii="Arial" w:hAnsi="Arial" w:cs="Arial"/>
                <w:szCs w:val="24"/>
              </w:rPr>
              <w:t>Fair</w:t>
            </w:r>
          </w:p>
        </w:tc>
        <w:tc>
          <w:tcPr>
            <w:tcW w:w="764" w:type="dxa"/>
            <w:shd w:val="clear" w:color="auto" w:fill="CCCCCC"/>
          </w:tcPr>
          <w:p w14:paraId="47F03C19" w14:textId="77777777" w:rsidR="00657D8A" w:rsidRPr="00314A36" w:rsidRDefault="00657D8A" w:rsidP="00657D8A">
            <w:pPr>
              <w:jc w:val="center"/>
              <w:rPr>
                <w:rFonts w:ascii="Arial" w:hAnsi="Arial" w:cs="Arial"/>
                <w:szCs w:val="24"/>
              </w:rPr>
            </w:pPr>
            <w:r w:rsidRPr="00314A36">
              <w:rPr>
                <w:rFonts w:ascii="Arial" w:hAnsi="Arial" w:cs="Arial"/>
                <w:szCs w:val="24"/>
              </w:rPr>
              <w:t>Poor</w:t>
            </w:r>
          </w:p>
        </w:tc>
        <w:tc>
          <w:tcPr>
            <w:tcW w:w="603" w:type="dxa"/>
            <w:shd w:val="clear" w:color="auto" w:fill="CCCCCC"/>
          </w:tcPr>
          <w:p w14:paraId="663E7567" w14:textId="77777777" w:rsidR="00657D8A" w:rsidRPr="00314A36" w:rsidRDefault="00657D8A" w:rsidP="00657D8A">
            <w:pPr>
              <w:jc w:val="center"/>
              <w:rPr>
                <w:rFonts w:ascii="Arial" w:hAnsi="Arial" w:cs="Arial"/>
                <w:szCs w:val="24"/>
              </w:rPr>
            </w:pPr>
            <w:r w:rsidRPr="00314A36">
              <w:rPr>
                <w:rFonts w:ascii="Arial" w:hAnsi="Arial" w:cs="Arial"/>
                <w:szCs w:val="24"/>
              </w:rPr>
              <w:t>N/A</w:t>
            </w:r>
          </w:p>
        </w:tc>
      </w:tr>
      <w:tr w:rsidR="00657D8A" w:rsidRPr="00FD2DA5" w14:paraId="7A50D85E" w14:textId="77777777" w:rsidTr="007B3B36">
        <w:tc>
          <w:tcPr>
            <w:tcW w:w="6313" w:type="dxa"/>
          </w:tcPr>
          <w:p w14:paraId="46E43D9C" w14:textId="77777777" w:rsidR="0064716F" w:rsidRDefault="0064716F" w:rsidP="0064716F">
            <w:pPr>
              <w:spacing w:before="100" w:beforeAutospacing="1" w:after="100" w:afterAutospacing="1"/>
              <w:ind w:left="720"/>
              <w:rPr>
                <w:rFonts w:ascii="Arial" w:hAnsi="Arial" w:cs="Arial"/>
                <w:szCs w:val="24"/>
              </w:rPr>
            </w:pPr>
            <w:r w:rsidRPr="00B44A21">
              <w:rPr>
                <w:rFonts w:ascii="Arial" w:hAnsi="Arial" w:cs="Arial"/>
                <w:szCs w:val="24"/>
              </w:rPr>
              <w:t>Applicants must submit</w:t>
            </w:r>
            <w:r>
              <w:rPr>
                <w:rFonts w:ascii="Arial" w:hAnsi="Arial" w:cs="Arial"/>
                <w:szCs w:val="24"/>
              </w:rPr>
              <w:t xml:space="preserve"> the following: </w:t>
            </w:r>
          </w:p>
          <w:p w14:paraId="0447D6F6" w14:textId="3FF4C153" w:rsidR="0064716F" w:rsidRPr="00B44A21" w:rsidRDefault="0064716F" w:rsidP="008F3F10">
            <w:pPr>
              <w:spacing w:before="100" w:beforeAutospacing="1" w:after="100" w:afterAutospacing="1"/>
              <w:ind w:left="720"/>
              <w:rPr>
                <w:rFonts w:ascii="Arial" w:hAnsi="Arial" w:cs="Arial"/>
                <w:szCs w:val="24"/>
              </w:rPr>
            </w:pPr>
            <w:r>
              <w:rPr>
                <w:rFonts w:ascii="Arial" w:hAnsi="Arial" w:cs="Arial"/>
                <w:szCs w:val="24"/>
              </w:rPr>
              <w:t>5a. A</w:t>
            </w:r>
            <w:r w:rsidRPr="00B44A21">
              <w:rPr>
                <w:rFonts w:ascii="Arial" w:hAnsi="Arial" w:cs="Arial"/>
                <w:szCs w:val="24"/>
              </w:rPr>
              <w:t xml:space="preserve"> detailed FS-10 budget with this application for the </w:t>
            </w:r>
            <w:r w:rsidR="00EE4AAD">
              <w:rPr>
                <w:rFonts w:ascii="Arial" w:hAnsi="Arial" w:cs="Arial"/>
                <w:szCs w:val="24"/>
              </w:rPr>
              <w:t>thirteen</w:t>
            </w:r>
            <w:r w:rsidR="00EE4AAD" w:rsidRPr="00B44A21">
              <w:rPr>
                <w:rFonts w:ascii="Arial" w:hAnsi="Arial" w:cs="Arial"/>
                <w:szCs w:val="24"/>
              </w:rPr>
              <w:t xml:space="preserve"> </w:t>
            </w:r>
            <w:r w:rsidRPr="00B44A21">
              <w:rPr>
                <w:rFonts w:ascii="Arial" w:hAnsi="Arial" w:cs="Arial"/>
                <w:szCs w:val="24"/>
              </w:rPr>
              <w:t xml:space="preserve">month </w:t>
            </w:r>
            <w:r w:rsidR="0008226C">
              <w:rPr>
                <w:rFonts w:ascii="Arial" w:hAnsi="Arial" w:cs="Arial"/>
                <w:szCs w:val="24"/>
              </w:rPr>
              <w:t xml:space="preserve">project </w:t>
            </w:r>
            <w:r w:rsidRPr="00B44A21">
              <w:rPr>
                <w:rFonts w:ascii="Arial" w:hAnsi="Arial" w:cs="Arial"/>
                <w:szCs w:val="24"/>
              </w:rPr>
              <w:t xml:space="preserve">period of </w:t>
            </w:r>
            <w:r w:rsidR="006B1410">
              <w:rPr>
                <w:rFonts w:ascii="Arial" w:hAnsi="Arial" w:cs="Arial"/>
                <w:color w:val="000000"/>
                <w:szCs w:val="24"/>
              </w:rPr>
              <w:t>September 1, 2018 - September 30, 2019</w:t>
            </w:r>
            <w:r w:rsidRPr="00B44A21">
              <w:rPr>
                <w:rFonts w:ascii="Arial" w:hAnsi="Arial" w:cs="Arial"/>
                <w:szCs w:val="24"/>
              </w:rPr>
              <w:t>;</w:t>
            </w:r>
          </w:p>
          <w:p w14:paraId="59EB061E" w14:textId="066B2BBB" w:rsidR="00657D8A" w:rsidRPr="00FD2DA5" w:rsidRDefault="00657D8A" w:rsidP="00657D8A">
            <w:pPr>
              <w:spacing w:before="100" w:beforeAutospacing="1" w:after="100" w:afterAutospacing="1"/>
              <w:rPr>
                <w:rFonts w:ascii="Calibri" w:hAnsi="Calibri" w:cs="Calibri"/>
                <w:szCs w:val="24"/>
              </w:rPr>
            </w:pPr>
          </w:p>
        </w:tc>
        <w:tc>
          <w:tcPr>
            <w:tcW w:w="747" w:type="dxa"/>
            <w:vAlign w:val="center"/>
          </w:tcPr>
          <w:p w14:paraId="285680D2" w14:textId="42A3A254" w:rsidR="00657D8A" w:rsidRPr="00FD2DA5" w:rsidRDefault="007B6D0E" w:rsidP="00657D8A">
            <w:pPr>
              <w:jc w:val="center"/>
              <w:rPr>
                <w:rFonts w:ascii="Calibri" w:hAnsi="Calibri" w:cs="Calibri"/>
                <w:szCs w:val="24"/>
              </w:rPr>
            </w:pPr>
            <w:r>
              <w:rPr>
                <w:rFonts w:ascii="Calibri" w:hAnsi="Calibri" w:cs="Calibri"/>
                <w:szCs w:val="24"/>
              </w:rPr>
              <w:t>4</w:t>
            </w:r>
          </w:p>
        </w:tc>
        <w:tc>
          <w:tcPr>
            <w:tcW w:w="764" w:type="dxa"/>
            <w:vAlign w:val="center"/>
          </w:tcPr>
          <w:p w14:paraId="1998BC8D" w14:textId="17BAE127" w:rsidR="00657D8A" w:rsidRPr="00FD2DA5" w:rsidRDefault="007B6D0E" w:rsidP="00657D8A">
            <w:pPr>
              <w:jc w:val="center"/>
              <w:rPr>
                <w:rFonts w:ascii="Calibri" w:hAnsi="Calibri" w:cs="Calibri"/>
                <w:szCs w:val="24"/>
              </w:rPr>
            </w:pPr>
            <w:r>
              <w:rPr>
                <w:rFonts w:ascii="Calibri" w:hAnsi="Calibri" w:cs="Calibri"/>
                <w:szCs w:val="24"/>
              </w:rPr>
              <w:t>3</w:t>
            </w:r>
          </w:p>
        </w:tc>
        <w:tc>
          <w:tcPr>
            <w:tcW w:w="642" w:type="dxa"/>
            <w:vAlign w:val="center"/>
          </w:tcPr>
          <w:p w14:paraId="138632E9" w14:textId="76282075" w:rsidR="00657D8A" w:rsidRPr="00FD2DA5" w:rsidRDefault="007B6D0E" w:rsidP="00657D8A">
            <w:pPr>
              <w:jc w:val="center"/>
              <w:rPr>
                <w:rFonts w:ascii="Calibri" w:hAnsi="Calibri" w:cs="Calibri"/>
                <w:szCs w:val="24"/>
              </w:rPr>
            </w:pPr>
            <w:r>
              <w:rPr>
                <w:rFonts w:ascii="Calibri" w:hAnsi="Calibri" w:cs="Calibri"/>
                <w:szCs w:val="24"/>
              </w:rPr>
              <w:t>2</w:t>
            </w:r>
          </w:p>
        </w:tc>
        <w:tc>
          <w:tcPr>
            <w:tcW w:w="764" w:type="dxa"/>
            <w:vAlign w:val="center"/>
          </w:tcPr>
          <w:p w14:paraId="1E5BC546" w14:textId="7F55A751" w:rsidR="00657D8A" w:rsidRPr="00FD2DA5" w:rsidRDefault="007B6D0E" w:rsidP="00657D8A">
            <w:pPr>
              <w:jc w:val="center"/>
              <w:rPr>
                <w:rFonts w:ascii="Calibri" w:hAnsi="Calibri" w:cs="Calibri"/>
                <w:szCs w:val="24"/>
              </w:rPr>
            </w:pPr>
            <w:r>
              <w:rPr>
                <w:rFonts w:ascii="Calibri" w:hAnsi="Calibri" w:cs="Calibri"/>
                <w:szCs w:val="24"/>
              </w:rPr>
              <w:t>1</w:t>
            </w:r>
          </w:p>
        </w:tc>
        <w:tc>
          <w:tcPr>
            <w:tcW w:w="603" w:type="dxa"/>
            <w:vAlign w:val="center"/>
          </w:tcPr>
          <w:p w14:paraId="41ABE3D9" w14:textId="77777777" w:rsidR="00657D8A" w:rsidRPr="00FD2DA5" w:rsidRDefault="00657D8A" w:rsidP="00657D8A">
            <w:pPr>
              <w:jc w:val="center"/>
              <w:rPr>
                <w:rFonts w:ascii="Calibri" w:hAnsi="Calibri" w:cs="Calibri"/>
                <w:szCs w:val="24"/>
              </w:rPr>
            </w:pPr>
            <w:r w:rsidRPr="00FD2DA5">
              <w:rPr>
                <w:rFonts w:ascii="Calibri" w:hAnsi="Calibri" w:cs="Calibri"/>
                <w:szCs w:val="24"/>
              </w:rPr>
              <w:t>0</w:t>
            </w:r>
          </w:p>
        </w:tc>
      </w:tr>
      <w:tr w:rsidR="00657D8A" w:rsidRPr="00FD2DA5" w14:paraId="55829F8F" w14:textId="77777777" w:rsidTr="007B3B36">
        <w:tc>
          <w:tcPr>
            <w:tcW w:w="6313" w:type="dxa"/>
          </w:tcPr>
          <w:p w14:paraId="6C44A8F9" w14:textId="77EAFC40" w:rsidR="0064716F" w:rsidRPr="00B44A21" w:rsidRDefault="0064716F" w:rsidP="0064716F">
            <w:pPr>
              <w:spacing w:before="100" w:beforeAutospacing="1" w:after="100" w:afterAutospacing="1"/>
              <w:ind w:left="720"/>
              <w:rPr>
                <w:rFonts w:ascii="Arial" w:hAnsi="Arial" w:cs="Arial"/>
                <w:szCs w:val="24"/>
              </w:rPr>
            </w:pPr>
            <w:r>
              <w:rPr>
                <w:rFonts w:ascii="Arial" w:hAnsi="Arial" w:cs="Arial"/>
                <w:szCs w:val="24"/>
              </w:rPr>
              <w:t>5b. A</w:t>
            </w:r>
            <w:r w:rsidRPr="00B44A21">
              <w:rPr>
                <w:rFonts w:ascii="Arial" w:hAnsi="Arial" w:cs="Arial"/>
                <w:szCs w:val="24"/>
              </w:rPr>
              <w:t xml:space="preserve">n overall proposed resource and expenditure plan, in the form of a budget narrative, which reflects the total commitment of resources by each of the applicant partners, for the entire grant term. To the greatest extent possible, these proposed plans should reflect full and accurate projected costs for developing and operating the program throughout the </w:t>
            </w:r>
            <w:r w:rsidR="0008226C">
              <w:rPr>
                <w:rFonts w:ascii="Arial" w:hAnsi="Arial" w:cs="Arial"/>
                <w:szCs w:val="24"/>
              </w:rPr>
              <w:t xml:space="preserve">project period </w:t>
            </w:r>
            <w:r w:rsidRPr="00B44A21">
              <w:rPr>
                <w:rFonts w:ascii="Arial" w:hAnsi="Arial" w:cs="Arial"/>
                <w:szCs w:val="24"/>
              </w:rPr>
              <w:t xml:space="preserve">of </w:t>
            </w:r>
            <w:r w:rsidR="0008226C">
              <w:rPr>
                <w:rFonts w:ascii="Arial" w:hAnsi="Arial" w:cs="Arial"/>
                <w:szCs w:val="24"/>
              </w:rPr>
              <w:t>September 1, 2018 – September 30, 2019</w:t>
            </w:r>
            <w:r w:rsidRPr="00B44A21">
              <w:rPr>
                <w:rFonts w:ascii="Arial" w:hAnsi="Arial" w:cs="Arial"/>
                <w:szCs w:val="24"/>
              </w:rPr>
              <w:t xml:space="preserve">.  </w:t>
            </w:r>
          </w:p>
          <w:p w14:paraId="0A897481" w14:textId="278B78BE" w:rsidR="00657D8A" w:rsidRPr="00023445" w:rsidRDefault="00657D8A" w:rsidP="00657D8A">
            <w:pPr>
              <w:pStyle w:val="NormalWeb"/>
              <w:ind w:right="-113"/>
              <w:rPr>
                <w:rFonts w:ascii="Calibri" w:hAnsi="Calibri" w:cs="Calibri"/>
              </w:rPr>
            </w:pPr>
          </w:p>
        </w:tc>
        <w:tc>
          <w:tcPr>
            <w:tcW w:w="747" w:type="dxa"/>
            <w:vAlign w:val="center"/>
          </w:tcPr>
          <w:p w14:paraId="56473122" w14:textId="3E306A27" w:rsidR="00657D8A" w:rsidRPr="00FD2DA5" w:rsidRDefault="007B6D0E" w:rsidP="00657D8A">
            <w:pPr>
              <w:jc w:val="center"/>
              <w:rPr>
                <w:rFonts w:ascii="Calibri" w:hAnsi="Calibri" w:cs="Calibri"/>
                <w:szCs w:val="24"/>
              </w:rPr>
            </w:pPr>
            <w:r>
              <w:rPr>
                <w:rFonts w:ascii="Calibri" w:hAnsi="Calibri" w:cs="Calibri"/>
                <w:szCs w:val="24"/>
              </w:rPr>
              <w:t>4</w:t>
            </w:r>
          </w:p>
        </w:tc>
        <w:tc>
          <w:tcPr>
            <w:tcW w:w="764" w:type="dxa"/>
            <w:vAlign w:val="center"/>
          </w:tcPr>
          <w:p w14:paraId="0434CF01" w14:textId="09D496DE" w:rsidR="00657D8A" w:rsidRPr="00FD2DA5" w:rsidRDefault="007B6D0E" w:rsidP="00657D8A">
            <w:pPr>
              <w:jc w:val="center"/>
              <w:rPr>
                <w:rFonts w:ascii="Calibri" w:hAnsi="Calibri" w:cs="Calibri"/>
                <w:szCs w:val="24"/>
              </w:rPr>
            </w:pPr>
            <w:r>
              <w:rPr>
                <w:rFonts w:ascii="Calibri" w:hAnsi="Calibri" w:cs="Calibri"/>
                <w:szCs w:val="24"/>
              </w:rPr>
              <w:t>3</w:t>
            </w:r>
          </w:p>
        </w:tc>
        <w:tc>
          <w:tcPr>
            <w:tcW w:w="642" w:type="dxa"/>
            <w:vAlign w:val="center"/>
          </w:tcPr>
          <w:p w14:paraId="78F6112F" w14:textId="7AED1C64" w:rsidR="00657D8A" w:rsidRPr="00FD2DA5" w:rsidRDefault="007B6D0E" w:rsidP="00657D8A">
            <w:pPr>
              <w:jc w:val="center"/>
              <w:rPr>
                <w:rFonts w:ascii="Calibri" w:hAnsi="Calibri" w:cs="Calibri"/>
                <w:szCs w:val="24"/>
              </w:rPr>
            </w:pPr>
            <w:r>
              <w:rPr>
                <w:rFonts w:ascii="Calibri" w:hAnsi="Calibri" w:cs="Calibri"/>
                <w:szCs w:val="24"/>
              </w:rPr>
              <w:t>2</w:t>
            </w:r>
          </w:p>
        </w:tc>
        <w:tc>
          <w:tcPr>
            <w:tcW w:w="764" w:type="dxa"/>
            <w:vAlign w:val="center"/>
          </w:tcPr>
          <w:p w14:paraId="12FE1E48" w14:textId="3A1E25CD" w:rsidR="00657D8A" w:rsidRPr="00FD2DA5" w:rsidRDefault="007B6D0E" w:rsidP="00657D8A">
            <w:pPr>
              <w:jc w:val="center"/>
              <w:rPr>
                <w:rFonts w:ascii="Calibri" w:hAnsi="Calibri" w:cs="Calibri"/>
                <w:szCs w:val="24"/>
              </w:rPr>
            </w:pPr>
            <w:r>
              <w:rPr>
                <w:rFonts w:ascii="Calibri" w:hAnsi="Calibri" w:cs="Calibri"/>
                <w:szCs w:val="24"/>
              </w:rPr>
              <w:t>1</w:t>
            </w:r>
          </w:p>
        </w:tc>
        <w:tc>
          <w:tcPr>
            <w:tcW w:w="603" w:type="dxa"/>
            <w:vAlign w:val="center"/>
          </w:tcPr>
          <w:p w14:paraId="39DC5A57" w14:textId="77777777" w:rsidR="00657D8A" w:rsidRPr="00FD2DA5" w:rsidRDefault="00657D8A" w:rsidP="00657D8A">
            <w:pPr>
              <w:jc w:val="center"/>
              <w:rPr>
                <w:rFonts w:ascii="Calibri" w:hAnsi="Calibri" w:cs="Calibri"/>
                <w:szCs w:val="24"/>
              </w:rPr>
            </w:pPr>
            <w:r>
              <w:rPr>
                <w:rFonts w:ascii="Calibri" w:hAnsi="Calibri" w:cs="Calibri"/>
                <w:szCs w:val="24"/>
              </w:rPr>
              <w:t>0</w:t>
            </w:r>
          </w:p>
        </w:tc>
      </w:tr>
      <w:tr w:rsidR="00657D8A" w:rsidRPr="00FD2DA5" w14:paraId="7EE21FD3" w14:textId="77777777" w:rsidTr="007B3B36">
        <w:trPr>
          <w:trHeight w:val="1457"/>
        </w:trPr>
        <w:tc>
          <w:tcPr>
            <w:tcW w:w="6313" w:type="dxa"/>
          </w:tcPr>
          <w:p w14:paraId="363B3007" w14:textId="73378ADF" w:rsidR="0064716F" w:rsidRPr="00B44A21" w:rsidRDefault="0064716F" w:rsidP="0064716F">
            <w:pPr>
              <w:spacing w:before="100" w:beforeAutospacing="1" w:after="100" w:afterAutospacing="1"/>
              <w:ind w:left="720"/>
              <w:jc w:val="both"/>
              <w:rPr>
                <w:rFonts w:ascii="Arial" w:hAnsi="Arial" w:cs="Arial"/>
                <w:b/>
                <w:bCs/>
                <w:color w:val="000000"/>
                <w:szCs w:val="24"/>
              </w:rPr>
            </w:pPr>
            <w:r>
              <w:rPr>
                <w:rFonts w:ascii="Arial" w:hAnsi="Arial" w:cs="Arial"/>
                <w:szCs w:val="24"/>
              </w:rPr>
              <w:t>5c. T</w:t>
            </w:r>
            <w:r w:rsidRPr="00B44A21">
              <w:rPr>
                <w:rFonts w:ascii="Arial" w:hAnsi="Arial" w:cs="Arial"/>
                <w:szCs w:val="24"/>
              </w:rPr>
              <w:t>he reasonable number of participating teachers and school leaders to be served and the activities proposed in relation to the amount of funds requested. Different cohorts of teachers and school leaders may be served from participating schools</w:t>
            </w:r>
            <w:r w:rsidR="00E43DE2">
              <w:rPr>
                <w:rFonts w:ascii="Arial" w:hAnsi="Arial" w:cs="Arial"/>
                <w:szCs w:val="24"/>
              </w:rPr>
              <w:t>.</w:t>
            </w:r>
            <w:r w:rsidRPr="00B44A21">
              <w:rPr>
                <w:rFonts w:ascii="Arial" w:hAnsi="Arial" w:cs="Arial"/>
                <w:szCs w:val="24"/>
              </w:rPr>
              <w:t xml:space="preserve"> </w:t>
            </w:r>
          </w:p>
          <w:p w14:paraId="42E0E49F" w14:textId="41D557A8" w:rsidR="00657D8A" w:rsidRPr="00FD2DA5" w:rsidRDefault="00657D8A" w:rsidP="00657D8A">
            <w:pPr>
              <w:spacing w:before="100" w:beforeAutospacing="1" w:after="100" w:afterAutospacing="1"/>
              <w:rPr>
                <w:rFonts w:ascii="Calibri" w:hAnsi="Calibri" w:cs="Calibri"/>
              </w:rPr>
            </w:pPr>
          </w:p>
        </w:tc>
        <w:tc>
          <w:tcPr>
            <w:tcW w:w="747" w:type="dxa"/>
            <w:vAlign w:val="center"/>
          </w:tcPr>
          <w:p w14:paraId="48AF8233" w14:textId="18770E64" w:rsidR="00657D8A" w:rsidRPr="00FD2DA5" w:rsidRDefault="007B6D0E" w:rsidP="00657D8A">
            <w:pPr>
              <w:jc w:val="center"/>
              <w:rPr>
                <w:rFonts w:ascii="Calibri" w:hAnsi="Calibri" w:cs="Calibri"/>
                <w:szCs w:val="24"/>
              </w:rPr>
            </w:pPr>
            <w:r>
              <w:rPr>
                <w:rFonts w:ascii="Calibri" w:hAnsi="Calibri" w:cs="Calibri"/>
                <w:szCs w:val="24"/>
              </w:rPr>
              <w:t>4</w:t>
            </w:r>
          </w:p>
        </w:tc>
        <w:tc>
          <w:tcPr>
            <w:tcW w:w="764" w:type="dxa"/>
            <w:vAlign w:val="center"/>
          </w:tcPr>
          <w:p w14:paraId="1022C196" w14:textId="42807F6C" w:rsidR="00657D8A" w:rsidRPr="00FD2DA5" w:rsidRDefault="007B6D0E" w:rsidP="00657D8A">
            <w:pPr>
              <w:jc w:val="center"/>
              <w:rPr>
                <w:rFonts w:ascii="Calibri" w:hAnsi="Calibri" w:cs="Calibri"/>
                <w:szCs w:val="24"/>
              </w:rPr>
            </w:pPr>
            <w:r>
              <w:rPr>
                <w:rFonts w:ascii="Calibri" w:hAnsi="Calibri" w:cs="Calibri"/>
                <w:szCs w:val="24"/>
              </w:rPr>
              <w:t>3</w:t>
            </w:r>
          </w:p>
        </w:tc>
        <w:tc>
          <w:tcPr>
            <w:tcW w:w="642" w:type="dxa"/>
            <w:vAlign w:val="center"/>
          </w:tcPr>
          <w:p w14:paraId="20694FEA" w14:textId="364FDF05" w:rsidR="00657D8A" w:rsidRPr="00FD2DA5" w:rsidRDefault="007B6D0E" w:rsidP="00657D8A">
            <w:pPr>
              <w:jc w:val="center"/>
              <w:rPr>
                <w:rFonts w:ascii="Calibri" w:hAnsi="Calibri" w:cs="Calibri"/>
                <w:szCs w:val="24"/>
              </w:rPr>
            </w:pPr>
            <w:r>
              <w:rPr>
                <w:rFonts w:ascii="Calibri" w:hAnsi="Calibri" w:cs="Calibri"/>
                <w:szCs w:val="24"/>
              </w:rPr>
              <w:t>2</w:t>
            </w:r>
          </w:p>
        </w:tc>
        <w:tc>
          <w:tcPr>
            <w:tcW w:w="764" w:type="dxa"/>
            <w:vAlign w:val="center"/>
          </w:tcPr>
          <w:p w14:paraId="032B953C" w14:textId="72980915" w:rsidR="00657D8A" w:rsidRPr="00FD2DA5" w:rsidRDefault="007B6D0E" w:rsidP="00657D8A">
            <w:pPr>
              <w:jc w:val="center"/>
              <w:rPr>
                <w:rFonts w:ascii="Calibri" w:hAnsi="Calibri" w:cs="Calibri"/>
                <w:szCs w:val="24"/>
              </w:rPr>
            </w:pPr>
            <w:r>
              <w:rPr>
                <w:rFonts w:ascii="Calibri" w:hAnsi="Calibri" w:cs="Calibri"/>
                <w:szCs w:val="24"/>
              </w:rPr>
              <w:t>1</w:t>
            </w:r>
          </w:p>
        </w:tc>
        <w:tc>
          <w:tcPr>
            <w:tcW w:w="603" w:type="dxa"/>
            <w:vAlign w:val="center"/>
          </w:tcPr>
          <w:p w14:paraId="3A08CE61" w14:textId="77777777" w:rsidR="00657D8A" w:rsidRPr="00FD2DA5" w:rsidRDefault="00657D8A" w:rsidP="00657D8A">
            <w:pPr>
              <w:jc w:val="center"/>
              <w:rPr>
                <w:rFonts w:ascii="Calibri" w:hAnsi="Calibri" w:cs="Calibri"/>
                <w:szCs w:val="24"/>
              </w:rPr>
            </w:pPr>
            <w:r>
              <w:rPr>
                <w:rFonts w:ascii="Calibri" w:hAnsi="Calibri" w:cs="Calibri"/>
                <w:szCs w:val="24"/>
              </w:rPr>
              <w:t>0</w:t>
            </w:r>
          </w:p>
        </w:tc>
      </w:tr>
      <w:tr w:rsidR="00657D8A" w:rsidRPr="00FD2DA5" w14:paraId="56B10FE5" w14:textId="77777777" w:rsidTr="007B3B36">
        <w:trPr>
          <w:trHeight w:val="440"/>
        </w:trPr>
        <w:tc>
          <w:tcPr>
            <w:tcW w:w="6313" w:type="dxa"/>
          </w:tcPr>
          <w:p w14:paraId="3E4239B2" w14:textId="4F92ADA8" w:rsidR="0064716F" w:rsidRPr="00B44A21" w:rsidRDefault="0064716F" w:rsidP="0064716F">
            <w:pPr>
              <w:spacing w:before="100" w:beforeAutospacing="1" w:after="100" w:afterAutospacing="1"/>
              <w:ind w:left="720"/>
              <w:rPr>
                <w:rFonts w:ascii="Arial" w:hAnsi="Arial" w:cs="Arial"/>
                <w:szCs w:val="24"/>
              </w:rPr>
            </w:pPr>
            <w:r>
              <w:rPr>
                <w:rFonts w:ascii="Arial" w:hAnsi="Arial" w:cs="Arial"/>
                <w:szCs w:val="24"/>
              </w:rPr>
              <w:t>5d. T</w:t>
            </w:r>
            <w:r w:rsidRPr="00B44A21">
              <w:rPr>
                <w:rFonts w:ascii="Arial" w:hAnsi="Arial" w:cs="Arial"/>
                <w:szCs w:val="24"/>
              </w:rPr>
              <w:t>he quality of the program design and efficient use of funds and other resources, as well as the clear alignment of the budget to application guidelines, program activities and the implementation</w:t>
            </w:r>
            <w:r w:rsidR="00415B96">
              <w:rPr>
                <w:rFonts w:ascii="Arial" w:hAnsi="Arial" w:cs="Arial"/>
                <w:szCs w:val="24"/>
              </w:rPr>
              <w:t>.</w:t>
            </w:r>
            <w:r w:rsidRPr="00B44A21">
              <w:rPr>
                <w:rFonts w:ascii="Arial" w:hAnsi="Arial" w:cs="Arial"/>
                <w:szCs w:val="24"/>
              </w:rPr>
              <w:t xml:space="preserve"> Note:  the project director’s salary cannot exceed 10% of the total grant award per year or $75,000, whichever amount is less. The salary of any identified project support cannot exceed 5% of the total grant award per year or $37,500, whichever amount is less. And the cost of the evaluator may not exceed 7% of the total grant award per year or $70,000 maximum per year, whichever is less.</w:t>
            </w:r>
          </w:p>
          <w:p w14:paraId="4C4434B8" w14:textId="77777777" w:rsidR="00657D8A" w:rsidRPr="00FD2DA5" w:rsidRDefault="00657D8A" w:rsidP="0064716F">
            <w:pPr>
              <w:spacing w:before="100" w:beforeAutospacing="1" w:after="100" w:afterAutospacing="1"/>
              <w:rPr>
                <w:rFonts w:ascii="Calibri" w:hAnsi="Calibri" w:cs="Calibri"/>
              </w:rPr>
            </w:pPr>
          </w:p>
        </w:tc>
        <w:tc>
          <w:tcPr>
            <w:tcW w:w="747" w:type="dxa"/>
            <w:vAlign w:val="center"/>
          </w:tcPr>
          <w:p w14:paraId="6FA76117" w14:textId="7557256A" w:rsidR="00657D8A" w:rsidRDefault="007B6D0E" w:rsidP="00657D8A">
            <w:pPr>
              <w:jc w:val="center"/>
              <w:rPr>
                <w:rFonts w:ascii="Calibri" w:hAnsi="Calibri" w:cs="Calibri"/>
                <w:szCs w:val="24"/>
              </w:rPr>
            </w:pPr>
            <w:r>
              <w:rPr>
                <w:rFonts w:ascii="Calibri" w:hAnsi="Calibri" w:cs="Calibri"/>
                <w:szCs w:val="24"/>
              </w:rPr>
              <w:t>4</w:t>
            </w:r>
          </w:p>
        </w:tc>
        <w:tc>
          <w:tcPr>
            <w:tcW w:w="764" w:type="dxa"/>
            <w:vAlign w:val="center"/>
          </w:tcPr>
          <w:p w14:paraId="03449EED" w14:textId="08C993D9" w:rsidR="00657D8A" w:rsidRDefault="007B6D0E" w:rsidP="00657D8A">
            <w:pPr>
              <w:jc w:val="center"/>
              <w:rPr>
                <w:rFonts w:ascii="Calibri" w:hAnsi="Calibri" w:cs="Calibri"/>
                <w:szCs w:val="24"/>
              </w:rPr>
            </w:pPr>
            <w:r>
              <w:rPr>
                <w:rFonts w:ascii="Calibri" w:hAnsi="Calibri" w:cs="Calibri"/>
                <w:szCs w:val="24"/>
              </w:rPr>
              <w:t>3</w:t>
            </w:r>
          </w:p>
        </w:tc>
        <w:tc>
          <w:tcPr>
            <w:tcW w:w="642" w:type="dxa"/>
            <w:vAlign w:val="center"/>
          </w:tcPr>
          <w:p w14:paraId="7A91AF67" w14:textId="1F731961" w:rsidR="00657D8A" w:rsidRDefault="007B6D0E" w:rsidP="00657D8A">
            <w:pPr>
              <w:jc w:val="center"/>
              <w:rPr>
                <w:rFonts w:ascii="Calibri" w:hAnsi="Calibri" w:cs="Calibri"/>
                <w:szCs w:val="24"/>
              </w:rPr>
            </w:pPr>
            <w:r>
              <w:rPr>
                <w:rFonts w:ascii="Calibri" w:hAnsi="Calibri" w:cs="Calibri"/>
                <w:szCs w:val="24"/>
              </w:rPr>
              <w:t>2</w:t>
            </w:r>
          </w:p>
        </w:tc>
        <w:tc>
          <w:tcPr>
            <w:tcW w:w="764" w:type="dxa"/>
            <w:vAlign w:val="center"/>
          </w:tcPr>
          <w:p w14:paraId="4203034C" w14:textId="1DEA054C" w:rsidR="00657D8A" w:rsidRDefault="007B6D0E" w:rsidP="00657D8A">
            <w:pPr>
              <w:jc w:val="center"/>
              <w:rPr>
                <w:rFonts w:ascii="Calibri" w:hAnsi="Calibri" w:cs="Calibri"/>
                <w:szCs w:val="24"/>
              </w:rPr>
            </w:pPr>
            <w:r>
              <w:rPr>
                <w:rFonts w:ascii="Calibri" w:hAnsi="Calibri" w:cs="Calibri"/>
                <w:szCs w:val="24"/>
              </w:rPr>
              <w:t>1</w:t>
            </w:r>
          </w:p>
        </w:tc>
        <w:tc>
          <w:tcPr>
            <w:tcW w:w="603" w:type="dxa"/>
            <w:vAlign w:val="center"/>
          </w:tcPr>
          <w:p w14:paraId="08A2555A" w14:textId="77777777" w:rsidR="00657D8A" w:rsidRPr="00FD2DA5" w:rsidRDefault="00657D8A" w:rsidP="00657D8A">
            <w:pPr>
              <w:jc w:val="center"/>
              <w:rPr>
                <w:rFonts w:ascii="Calibri" w:hAnsi="Calibri" w:cs="Calibri"/>
                <w:szCs w:val="24"/>
              </w:rPr>
            </w:pPr>
            <w:r>
              <w:rPr>
                <w:rFonts w:ascii="Calibri" w:hAnsi="Calibri" w:cs="Calibri"/>
                <w:szCs w:val="24"/>
              </w:rPr>
              <w:t>0</w:t>
            </w:r>
          </w:p>
        </w:tc>
      </w:tr>
      <w:tr w:rsidR="0064716F" w:rsidRPr="00FD2DA5" w14:paraId="2482D585" w14:textId="77777777" w:rsidTr="007B3B36">
        <w:trPr>
          <w:trHeight w:val="440"/>
        </w:trPr>
        <w:tc>
          <w:tcPr>
            <w:tcW w:w="6313" w:type="dxa"/>
          </w:tcPr>
          <w:p w14:paraId="11CD4736" w14:textId="77777777" w:rsidR="0064716F" w:rsidRPr="00B44A21" w:rsidRDefault="0064716F" w:rsidP="0064716F">
            <w:pPr>
              <w:spacing w:before="100" w:beforeAutospacing="1" w:after="100" w:afterAutospacing="1"/>
              <w:ind w:left="720"/>
              <w:jc w:val="both"/>
              <w:rPr>
                <w:rFonts w:ascii="Arial" w:hAnsi="Arial" w:cs="Arial"/>
                <w:b/>
                <w:bCs/>
                <w:color w:val="000000"/>
                <w:szCs w:val="24"/>
              </w:rPr>
            </w:pPr>
            <w:r>
              <w:rPr>
                <w:rFonts w:ascii="Arial" w:hAnsi="Arial" w:cs="Arial"/>
                <w:szCs w:val="24"/>
              </w:rPr>
              <w:t xml:space="preserve">5e. </w:t>
            </w:r>
            <w:r w:rsidRPr="00B44A21">
              <w:rPr>
                <w:rFonts w:ascii="Arial" w:hAnsi="Arial" w:cs="Arial"/>
                <w:szCs w:val="24"/>
              </w:rPr>
              <w:t>The extent to which the expenditures and activities are supplemental to and do not supplant or duplicate services currently provided.</w:t>
            </w:r>
          </w:p>
          <w:p w14:paraId="312DE318" w14:textId="77777777" w:rsidR="0064716F" w:rsidRPr="00B44A21" w:rsidRDefault="0064716F" w:rsidP="0064716F">
            <w:pPr>
              <w:spacing w:before="100" w:beforeAutospacing="1" w:after="100" w:afterAutospacing="1"/>
              <w:rPr>
                <w:rFonts w:ascii="Arial" w:hAnsi="Arial" w:cs="Arial"/>
                <w:szCs w:val="24"/>
              </w:rPr>
            </w:pPr>
          </w:p>
        </w:tc>
        <w:tc>
          <w:tcPr>
            <w:tcW w:w="747" w:type="dxa"/>
            <w:vAlign w:val="center"/>
          </w:tcPr>
          <w:p w14:paraId="486DDFBE" w14:textId="0408EAE5" w:rsidR="0064716F" w:rsidRPr="00FD2DA5" w:rsidRDefault="0008226C" w:rsidP="00657D8A">
            <w:pPr>
              <w:jc w:val="center"/>
              <w:rPr>
                <w:rFonts w:ascii="Calibri" w:hAnsi="Calibri" w:cs="Calibri"/>
                <w:szCs w:val="24"/>
              </w:rPr>
            </w:pPr>
            <w:r>
              <w:rPr>
                <w:rFonts w:ascii="Calibri" w:hAnsi="Calibri" w:cs="Calibri"/>
                <w:szCs w:val="24"/>
              </w:rPr>
              <w:t>4</w:t>
            </w:r>
          </w:p>
        </w:tc>
        <w:tc>
          <w:tcPr>
            <w:tcW w:w="764" w:type="dxa"/>
            <w:vAlign w:val="center"/>
          </w:tcPr>
          <w:p w14:paraId="3A2D5590" w14:textId="3385DFA9" w:rsidR="0064716F" w:rsidRPr="00FD2DA5" w:rsidRDefault="0008226C" w:rsidP="00657D8A">
            <w:pPr>
              <w:jc w:val="center"/>
              <w:rPr>
                <w:rFonts w:ascii="Calibri" w:hAnsi="Calibri" w:cs="Calibri"/>
                <w:szCs w:val="24"/>
              </w:rPr>
            </w:pPr>
            <w:r>
              <w:rPr>
                <w:rFonts w:ascii="Calibri" w:hAnsi="Calibri" w:cs="Calibri"/>
                <w:szCs w:val="24"/>
              </w:rPr>
              <w:t>3</w:t>
            </w:r>
          </w:p>
        </w:tc>
        <w:tc>
          <w:tcPr>
            <w:tcW w:w="642" w:type="dxa"/>
            <w:vAlign w:val="center"/>
          </w:tcPr>
          <w:p w14:paraId="78385179" w14:textId="6B28D666" w:rsidR="0064716F" w:rsidRPr="00FD2DA5" w:rsidRDefault="0008226C" w:rsidP="00657D8A">
            <w:pPr>
              <w:jc w:val="center"/>
              <w:rPr>
                <w:rFonts w:ascii="Calibri" w:hAnsi="Calibri" w:cs="Calibri"/>
                <w:szCs w:val="24"/>
              </w:rPr>
            </w:pPr>
            <w:r>
              <w:rPr>
                <w:rFonts w:ascii="Calibri" w:hAnsi="Calibri" w:cs="Calibri"/>
                <w:szCs w:val="24"/>
              </w:rPr>
              <w:t>2</w:t>
            </w:r>
          </w:p>
        </w:tc>
        <w:tc>
          <w:tcPr>
            <w:tcW w:w="764" w:type="dxa"/>
            <w:vAlign w:val="center"/>
          </w:tcPr>
          <w:p w14:paraId="239A78D5" w14:textId="3EBD614B" w:rsidR="0064716F" w:rsidRPr="00FD2DA5" w:rsidRDefault="0008226C" w:rsidP="00657D8A">
            <w:pPr>
              <w:jc w:val="center"/>
              <w:rPr>
                <w:rFonts w:ascii="Calibri" w:hAnsi="Calibri" w:cs="Calibri"/>
                <w:szCs w:val="24"/>
              </w:rPr>
            </w:pPr>
            <w:r>
              <w:rPr>
                <w:rFonts w:ascii="Calibri" w:hAnsi="Calibri" w:cs="Calibri"/>
                <w:szCs w:val="24"/>
              </w:rPr>
              <w:t>1</w:t>
            </w:r>
          </w:p>
        </w:tc>
        <w:tc>
          <w:tcPr>
            <w:tcW w:w="603" w:type="dxa"/>
            <w:vAlign w:val="center"/>
          </w:tcPr>
          <w:p w14:paraId="781A502D" w14:textId="5A8D81E3" w:rsidR="0064716F" w:rsidRDefault="0064716F" w:rsidP="00657D8A">
            <w:pPr>
              <w:jc w:val="center"/>
              <w:rPr>
                <w:rFonts w:ascii="Calibri" w:hAnsi="Calibri" w:cs="Calibri"/>
                <w:szCs w:val="24"/>
              </w:rPr>
            </w:pPr>
            <w:r>
              <w:rPr>
                <w:rFonts w:ascii="Calibri" w:hAnsi="Calibri" w:cs="Calibri"/>
                <w:szCs w:val="24"/>
              </w:rPr>
              <w:t>0</w:t>
            </w:r>
          </w:p>
        </w:tc>
      </w:tr>
      <w:tr w:rsidR="007B3B36" w:rsidRPr="00314A36" w14:paraId="79AF7C47" w14:textId="77777777" w:rsidTr="008F3F10">
        <w:trPr>
          <w:trHeight w:val="413"/>
        </w:trPr>
        <w:tc>
          <w:tcPr>
            <w:tcW w:w="6313" w:type="dxa"/>
          </w:tcPr>
          <w:p w14:paraId="67D4FEA9" w14:textId="499D9B93" w:rsidR="007B3B36" w:rsidRPr="00314A36" w:rsidRDefault="007B3B36" w:rsidP="007B3B36">
            <w:pPr>
              <w:ind w:left="5010"/>
              <w:rPr>
                <w:rFonts w:ascii="Arial" w:hAnsi="Arial" w:cs="Arial"/>
                <w:szCs w:val="24"/>
              </w:rPr>
            </w:pPr>
            <w:r w:rsidRPr="00314A36">
              <w:rPr>
                <w:rFonts w:ascii="Arial" w:hAnsi="Arial" w:cs="Arial"/>
                <w:szCs w:val="24"/>
              </w:rPr>
              <w:t>Sub-total</w:t>
            </w:r>
          </w:p>
          <w:p w14:paraId="461F455C" w14:textId="77777777" w:rsidR="007B3B36" w:rsidRPr="00314A36" w:rsidRDefault="007B3B36" w:rsidP="0064716F">
            <w:pPr>
              <w:rPr>
                <w:rFonts w:ascii="Arial" w:hAnsi="Arial" w:cs="Arial"/>
                <w:szCs w:val="24"/>
              </w:rPr>
            </w:pPr>
          </w:p>
        </w:tc>
        <w:tc>
          <w:tcPr>
            <w:tcW w:w="3520" w:type="dxa"/>
            <w:gridSpan w:val="5"/>
          </w:tcPr>
          <w:p w14:paraId="61BBB8DA" w14:textId="12244637" w:rsidR="007B3B36" w:rsidRPr="00314A36" w:rsidRDefault="007B3B36" w:rsidP="007B3B36">
            <w:pPr>
              <w:rPr>
                <w:rFonts w:ascii="Arial" w:hAnsi="Arial" w:cs="Arial"/>
                <w:szCs w:val="24"/>
              </w:rPr>
            </w:pPr>
            <w:r w:rsidRPr="00314A36">
              <w:rPr>
                <w:rFonts w:ascii="Arial" w:hAnsi="Arial" w:cs="Arial"/>
                <w:szCs w:val="24"/>
              </w:rPr>
              <w:t xml:space="preserve"> (</w:t>
            </w:r>
            <w:r w:rsidRPr="00314A36">
              <w:rPr>
                <w:rFonts w:ascii="Arial" w:hAnsi="Arial" w:cs="Arial"/>
                <w:b/>
                <w:szCs w:val="24"/>
              </w:rPr>
              <w:tab/>
            </w:r>
            <w:r w:rsidRPr="00314A36">
              <w:rPr>
                <w:rFonts w:ascii="Arial" w:hAnsi="Arial" w:cs="Arial"/>
                <w:szCs w:val="24"/>
              </w:rPr>
              <w:t xml:space="preserve">) out of </w:t>
            </w:r>
            <w:r w:rsidRPr="00314A36">
              <w:rPr>
                <w:rFonts w:ascii="Arial" w:hAnsi="Arial" w:cs="Arial"/>
                <w:b/>
                <w:szCs w:val="24"/>
              </w:rPr>
              <w:t>20</w:t>
            </w:r>
            <w:r w:rsidRPr="00314A36">
              <w:rPr>
                <w:rFonts w:ascii="Arial" w:hAnsi="Arial" w:cs="Arial"/>
                <w:szCs w:val="24"/>
              </w:rPr>
              <w:t xml:space="preserve"> points</w:t>
            </w:r>
          </w:p>
        </w:tc>
      </w:tr>
    </w:tbl>
    <w:p w14:paraId="5C3F9E03" w14:textId="2408E5C0" w:rsidR="00657D8A" w:rsidRDefault="00657D8A" w:rsidP="00657D8A">
      <w:pPr>
        <w:rPr>
          <w:rFonts w:ascii="Calibri" w:hAnsi="Calibri" w:cs="Calibri"/>
          <w:szCs w:val="24"/>
        </w:rPr>
      </w:pPr>
    </w:p>
    <w:p w14:paraId="0462B804" w14:textId="1C5CEBB9" w:rsidR="000D65EF" w:rsidRDefault="000D65EF" w:rsidP="00657D8A">
      <w:pPr>
        <w:rPr>
          <w:rFonts w:ascii="Calibri" w:hAnsi="Calibri" w:cs="Calibri"/>
          <w:szCs w:val="24"/>
        </w:rPr>
      </w:pPr>
    </w:p>
    <w:p w14:paraId="33CBE9BB" w14:textId="79A1C11F" w:rsidR="000D65EF" w:rsidRPr="007B6D0E" w:rsidRDefault="0061036A" w:rsidP="0061036A">
      <w:pPr>
        <w:rPr>
          <w:rFonts w:ascii="Arial" w:hAnsi="Arial" w:cs="Arial"/>
          <w:b/>
          <w:szCs w:val="24"/>
        </w:rPr>
      </w:pPr>
      <w:r w:rsidRPr="007B6D0E">
        <w:rPr>
          <w:rFonts w:ascii="Arial" w:hAnsi="Arial" w:cs="Arial"/>
          <w:b/>
          <w:szCs w:val="24"/>
        </w:rPr>
        <w:t xml:space="preserve"> </w:t>
      </w:r>
      <w:r w:rsidR="000D65EF" w:rsidRPr="007B6D0E">
        <w:rPr>
          <w:rFonts w:ascii="Arial" w:hAnsi="Arial" w:cs="Arial"/>
          <w:b/>
          <w:szCs w:val="24"/>
        </w:rPr>
        <w:t>Score Summary</w:t>
      </w:r>
    </w:p>
    <w:p w14:paraId="45C0FC0E" w14:textId="7174ABA9" w:rsidR="00774A23" w:rsidRDefault="00774A23" w:rsidP="00774A23">
      <w:pPr>
        <w:rPr>
          <w:rFonts w:ascii="Arial" w:hAnsi="Arial" w:cs="Arial"/>
          <w:b/>
          <w:szCs w:val="24"/>
        </w:rPr>
      </w:pPr>
    </w:p>
    <w:p w14:paraId="691D1651" w14:textId="790DD029" w:rsidR="005D6AD3" w:rsidRPr="006F6A90" w:rsidRDefault="0061036A" w:rsidP="00F7021B">
      <w:pPr>
        <w:pStyle w:val="ListParagraph"/>
        <w:numPr>
          <w:ilvl w:val="0"/>
          <w:numId w:val="60"/>
        </w:numPr>
        <w:spacing w:line="480" w:lineRule="auto"/>
        <w:ind w:left="86" w:firstLine="0"/>
        <w:rPr>
          <w:rFonts w:ascii="Arial" w:hAnsi="Arial" w:cs="Arial"/>
          <w:b/>
          <w:szCs w:val="24"/>
        </w:rPr>
      </w:pPr>
      <w:r w:rsidRPr="006F6A90">
        <w:rPr>
          <w:rFonts w:ascii="Arial" w:hAnsi="Arial" w:cs="Arial"/>
          <w:b/>
          <w:sz w:val="24"/>
          <w:szCs w:val="24"/>
        </w:rPr>
        <w:t xml:space="preserve">Professional </w:t>
      </w:r>
      <w:r w:rsidR="005D6AD3" w:rsidRPr="006F6A90">
        <w:rPr>
          <w:rFonts w:ascii="Arial" w:hAnsi="Arial" w:cs="Arial"/>
          <w:b/>
          <w:sz w:val="24"/>
          <w:szCs w:val="24"/>
        </w:rPr>
        <w:t>D</w:t>
      </w:r>
      <w:r w:rsidRPr="006F6A90">
        <w:rPr>
          <w:rFonts w:ascii="Arial" w:hAnsi="Arial" w:cs="Arial"/>
          <w:b/>
          <w:sz w:val="24"/>
          <w:szCs w:val="24"/>
        </w:rPr>
        <w:t xml:space="preserve">evelopment </w:t>
      </w:r>
      <w:r w:rsidR="005D6AD3" w:rsidRPr="006F6A90">
        <w:rPr>
          <w:rFonts w:ascii="Arial" w:hAnsi="Arial" w:cs="Arial"/>
          <w:b/>
          <w:sz w:val="24"/>
          <w:szCs w:val="24"/>
        </w:rPr>
        <w:t>P</w:t>
      </w:r>
      <w:r w:rsidRPr="006F6A90">
        <w:rPr>
          <w:rFonts w:ascii="Arial" w:hAnsi="Arial" w:cs="Arial"/>
          <w:b/>
          <w:sz w:val="24"/>
          <w:szCs w:val="24"/>
        </w:rPr>
        <w:t xml:space="preserve">rogram </w:t>
      </w:r>
      <w:r w:rsidR="00C409E3" w:rsidRPr="006F6A90">
        <w:rPr>
          <w:rFonts w:ascii="Arial" w:hAnsi="Arial" w:cs="Arial"/>
          <w:b/>
          <w:sz w:val="24"/>
          <w:szCs w:val="24"/>
        </w:rPr>
        <w:t>Overview</w:t>
      </w:r>
      <w:r w:rsidR="00615BC6" w:rsidRPr="006F6A90">
        <w:rPr>
          <w:rFonts w:ascii="Arial" w:hAnsi="Arial" w:cs="Arial"/>
          <w:b/>
          <w:sz w:val="24"/>
          <w:szCs w:val="24"/>
        </w:rPr>
        <w:tab/>
      </w:r>
      <w:r w:rsidR="00C409E3" w:rsidRPr="006F6A90">
        <w:rPr>
          <w:rFonts w:ascii="Arial" w:hAnsi="Arial" w:cs="Arial"/>
          <w:b/>
          <w:sz w:val="24"/>
          <w:szCs w:val="24"/>
        </w:rPr>
        <w:t>Score</w:t>
      </w:r>
      <w:r w:rsidRPr="006F6A90">
        <w:rPr>
          <w:rFonts w:ascii="Arial" w:hAnsi="Arial" w:cs="Arial"/>
          <w:b/>
          <w:sz w:val="24"/>
          <w:szCs w:val="24"/>
        </w:rPr>
        <w:t xml:space="preserve"> </w:t>
      </w:r>
      <w:r w:rsidR="00292BB7" w:rsidRPr="006F6A90">
        <w:rPr>
          <w:rFonts w:ascii="Arial" w:hAnsi="Arial" w:cs="Arial"/>
          <w:b/>
          <w:sz w:val="24"/>
          <w:szCs w:val="24"/>
        </w:rPr>
        <w:t>(25)</w:t>
      </w:r>
      <w:r w:rsidR="00615BC6" w:rsidRPr="006F6A90">
        <w:rPr>
          <w:rFonts w:ascii="Arial" w:hAnsi="Arial" w:cs="Arial"/>
          <w:b/>
          <w:sz w:val="24"/>
          <w:szCs w:val="24"/>
        </w:rPr>
        <w:tab/>
      </w:r>
      <w:r w:rsidRPr="006F6A90">
        <w:rPr>
          <w:rFonts w:ascii="Arial" w:hAnsi="Arial" w:cs="Arial"/>
          <w:b/>
          <w:sz w:val="24"/>
          <w:szCs w:val="24"/>
        </w:rPr>
        <w:t>_______</w:t>
      </w:r>
    </w:p>
    <w:p w14:paraId="16CDD9FE" w14:textId="7F68F229" w:rsidR="000D65EF" w:rsidRPr="006F6A90" w:rsidRDefault="000D65EF" w:rsidP="00F7021B">
      <w:pPr>
        <w:pStyle w:val="ListParagraph"/>
        <w:numPr>
          <w:ilvl w:val="0"/>
          <w:numId w:val="60"/>
        </w:numPr>
        <w:autoSpaceDE w:val="0"/>
        <w:autoSpaceDN w:val="0"/>
        <w:adjustRightInd w:val="0"/>
        <w:spacing w:line="480" w:lineRule="auto"/>
        <w:ind w:left="86" w:firstLine="0"/>
        <w:rPr>
          <w:rFonts w:ascii="Arial" w:hAnsi="Arial" w:cs="Arial"/>
          <w:b/>
          <w:szCs w:val="24"/>
        </w:rPr>
      </w:pPr>
      <w:r w:rsidRPr="006F6A90">
        <w:rPr>
          <w:rFonts w:ascii="Arial" w:hAnsi="Arial" w:cs="Arial"/>
          <w:b/>
          <w:sz w:val="24"/>
          <w:szCs w:val="24"/>
        </w:rPr>
        <w:t xml:space="preserve">Specific Professional Development </w:t>
      </w:r>
      <w:r w:rsidR="00C409E3" w:rsidRPr="006F6A90">
        <w:rPr>
          <w:rFonts w:ascii="Arial" w:hAnsi="Arial" w:cs="Arial"/>
          <w:b/>
          <w:sz w:val="24"/>
          <w:szCs w:val="24"/>
        </w:rPr>
        <w:t>Activities</w:t>
      </w:r>
      <w:r w:rsidR="00615BC6" w:rsidRPr="006F6A90">
        <w:rPr>
          <w:rFonts w:ascii="Arial" w:hAnsi="Arial" w:cs="Arial"/>
          <w:b/>
          <w:sz w:val="24"/>
          <w:szCs w:val="24"/>
        </w:rPr>
        <w:tab/>
      </w:r>
      <w:r w:rsidR="00C409E3" w:rsidRPr="006F6A90">
        <w:rPr>
          <w:rFonts w:ascii="Arial" w:hAnsi="Arial" w:cs="Arial"/>
          <w:b/>
          <w:sz w:val="24"/>
          <w:szCs w:val="24"/>
        </w:rPr>
        <w:t>Score</w:t>
      </w:r>
      <w:r w:rsidR="0061036A" w:rsidRPr="006F6A90">
        <w:rPr>
          <w:rFonts w:ascii="Arial" w:hAnsi="Arial" w:cs="Arial"/>
          <w:b/>
          <w:sz w:val="24"/>
          <w:szCs w:val="24"/>
        </w:rPr>
        <w:t xml:space="preserve"> </w:t>
      </w:r>
      <w:r w:rsidR="00292BB7" w:rsidRPr="006F6A90">
        <w:rPr>
          <w:rFonts w:ascii="Arial" w:hAnsi="Arial" w:cs="Arial"/>
          <w:b/>
          <w:sz w:val="24"/>
          <w:szCs w:val="24"/>
        </w:rPr>
        <w:t>(</w:t>
      </w:r>
      <w:r w:rsidR="0089470B">
        <w:rPr>
          <w:rFonts w:ascii="Arial" w:hAnsi="Arial" w:cs="Arial"/>
          <w:b/>
          <w:sz w:val="24"/>
          <w:szCs w:val="24"/>
        </w:rPr>
        <w:t>2</w:t>
      </w:r>
      <w:r w:rsidR="00292BB7" w:rsidRPr="006F6A90">
        <w:rPr>
          <w:rFonts w:ascii="Arial" w:hAnsi="Arial" w:cs="Arial"/>
          <w:b/>
          <w:sz w:val="24"/>
          <w:szCs w:val="24"/>
        </w:rPr>
        <w:t>0)</w:t>
      </w:r>
      <w:r w:rsidR="00615BC6" w:rsidRPr="006F6A90">
        <w:rPr>
          <w:rFonts w:ascii="Arial" w:hAnsi="Arial" w:cs="Arial"/>
          <w:b/>
          <w:sz w:val="24"/>
          <w:szCs w:val="24"/>
        </w:rPr>
        <w:tab/>
      </w:r>
      <w:r w:rsidR="00C409E3" w:rsidRPr="006F6A90">
        <w:rPr>
          <w:rFonts w:ascii="Arial" w:hAnsi="Arial" w:cs="Arial"/>
          <w:b/>
          <w:sz w:val="24"/>
          <w:szCs w:val="24"/>
        </w:rPr>
        <w:t>_______</w:t>
      </w:r>
    </w:p>
    <w:p w14:paraId="306D4C82" w14:textId="590EB896" w:rsidR="0061036A" w:rsidRPr="006F6A90" w:rsidRDefault="0061036A" w:rsidP="00F7021B">
      <w:pPr>
        <w:pStyle w:val="ListParagraph"/>
        <w:numPr>
          <w:ilvl w:val="0"/>
          <w:numId w:val="60"/>
        </w:numPr>
        <w:autoSpaceDE w:val="0"/>
        <w:autoSpaceDN w:val="0"/>
        <w:adjustRightInd w:val="0"/>
        <w:spacing w:line="480" w:lineRule="auto"/>
        <w:ind w:left="86" w:firstLine="0"/>
        <w:rPr>
          <w:rFonts w:ascii="Arial" w:hAnsi="Arial" w:cs="Arial"/>
          <w:b/>
          <w:szCs w:val="24"/>
        </w:rPr>
      </w:pPr>
      <w:r w:rsidRPr="006F6A90">
        <w:rPr>
          <w:rFonts w:ascii="Arial" w:hAnsi="Arial" w:cs="Arial"/>
          <w:b/>
          <w:sz w:val="24"/>
          <w:szCs w:val="24"/>
        </w:rPr>
        <w:t xml:space="preserve">Professional </w:t>
      </w:r>
      <w:r w:rsidR="0089470B">
        <w:rPr>
          <w:rFonts w:ascii="Arial" w:hAnsi="Arial" w:cs="Arial"/>
          <w:b/>
          <w:sz w:val="24"/>
          <w:szCs w:val="24"/>
        </w:rPr>
        <w:t>D</w:t>
      </w:r>
      <w:r w:rsidRPr="006F6A90">
        <w:rPr>
          <w:rFonts w:ascii="Arial" w:hAnsi="Arial" w:cs="Arial"/>
          <w:b/>
          <w:sz w:val="24"/>
          <w:szCs w:val="24"/>
        </w:rPr>
        <w:t xml:space="preserve">evelopment Plan Template </w:t>
      </w:r>
      <w:r w:rsidR="00615BC6" w:rsidRPr="006F6A90">
        <w:rPr>
          <w:rFonts w:ascii="Arial" w:hAnsi="Arial" w:cs="Arial"/>
          <w:b/>
          <w:sz w:val="24"/>
          <w:szCs w:val="24"/>
        </w:rPr>
        <w:t>–</w:t>
      </w:r>
      <w:r w:rsidR="0012267E" w:rsidRPr="006F6A90">
        <w:rPr>
          <w:rFonts w:ascii="Arial" w:hAnsi="Arial" w:cs="Arial"/>
          <w:b/>
          <w:sz w:val="24"/>
          <w:szCs w:val="24"/>
        </w:rPr>
        <w:t xml:space="preserve"> </w:t>
      </w:r>
      <w:r w:rsidRPr="006F6A90">
        <w:rPr>
          <w:rFonts w:ascii="Arial" w:hAnsi="Arial" w:cs="Arial"/>
          <w:b/>
          <w:sz w:val="24"/>
          <w:szCs w:val="24"/>
        </w:rPr>
        <w:t>A</w:t>
      </w:r>
      <w:r w:rsidR="00615BC6" w:rsidRPr="006F6A90">
        <w:rPr>
          <w:rFonts w:ascii="Arial" w:hAnsi="Arial" w:cs="Arial"/>
          <w:b/>
          <w:sz w:val="24"/>
          <w:szCs w:val="24"/>
        </w:rPr>
        <w:tab/>
      </w:r>
      <w:r w:rsidRPr="006F6A90">
        <w:rPr>
          <w:rFonts w:ascii="Arial" w:hAnsi="Arial" w:cs="Arial"/>
          <w:b/>
          <w:sz w:val="24"/>
          <w:szCs w:val="24"/>
        </w:rPr>
        <w:t>Score</w:t>
      </w:r>
      <w:r w:rsidR="00292BB7" w:rsidRPr="006F6A90">
        <w:rPr>
          <w:rFonts w:ascii="Arial" w:hAnsi="Arial" w:cs="Arial"/>
          <w:b/>
          <w:sz w:val="24"/>
          <w:szCs w:val="24"/>
        </w:rPr>
        <w:t xml:space="preserve"> (15)</w:t>
      </w:r>
      <w:r w:rsidR="00615BC6" w:rsidRPr="006F6A90">
        <w:rPr>
          <w:rFonts w:ascii="Arial" w:hAnsi="Arial" w:cs="Arial"/>
          <w:b/>
          <w:sz w:val="24"/>
          <w:szCs w:val="24"/>
        </w:rPr>
        <w:tab/>
      </w:r>
      <w:r w:rsidRPr="006F6A90">
        <w:rPr>
          <w:rFonts w:ascii="Arial" w:hAnsi="Arial" w:cs="Arial"/>
          <w:b/>
          <w:sz w:val="24"/>
          <w:szCs w:val="24"/>
        </w:rPr>
        <w:t>_______</w:t>
      </w:r>
    </w:p>
    <w:p w14:paraId="25829A25" w14:textId="3F9222AB" w:rsidR="0061036A" w:rsidRPr="006F6A90" w:rsidRDefault="0061036A" w:rsidP="00F7021B">
      <w:pPr>
        <w:pStyle w:val="ListParagraph"/>
        <w:numPr>
          <w:ilvl w:val="0"/>
          <w:numId w:val="60"/>
        </w:numPr>
        <w:autoSpaceDE w:val="0"/>
        <w:autoSpaceDN w:val="0"/>
        <w:adjustRightInd w:val="0"/>
        <w:spacing w:line="480" w:lineRule="auto"/>
        <w:ind w:left="86" w:firstLine="0"/>
        <w:rPr>
          <w:rFonts w:ascii="Arial" w:hAnsi="Arial" w:cs="Arial"/>
          <w:b/>
          <w:szCs w:val="24"/>
        </w:rPr>
      </w:pPr>
      <w:r w:rsidRPr="006F6A90">
        <w:rPr>
          <w:rFonts w:ascii="Arial" w:hAnsi="Arial" w:cs="Arial"/>
          <w:b/>
          <w:sz w:val="24"/>
          <w:szCs w:val="24"/>
        </w:rPr>
        <w:t xml:space="preserve">Program Evaluation Plan Template </w:t>
      </w:r>
      <w:r w:rsidR="00615BC6" w:rsidRPr="006F6A90">
        <w:rPr>
          <w:rFonts w:ascii="Arial" w:hAnsi="Arial" w:cs="Arial"/>
          <w:b/>
          <w:sz w:val="24"/>
          <w:szCs w:val="24"/>
        </w:rPr>
        <w:t>–</w:t>
      </w:r>
      <w:r w:rsidRPr="006F6A90">
        <w:rPr>
          <w:rFonts w:ascii="Arial" w:hAnsi="Arial" w:cs="Arial"/>
          <w:b/>
          <w:sz w:val="24"/>
          <w:szCs w:val="24"/>
        </w:rPr>
        <w:t xml:space="preserve"> B</w:t>
      </w:r>
      <w:r w:rsidR="00615BC6" w:rsidRPr="006F6A90">
        <w:rPr>
          <w:rFonts w:ascii="Arial" w:hAnsi="Arial" w:cs="Arial"/>
          <w:b/>
          <w:sz w:val="24"/>
          <w:szCs w:val="24"/>
        </w:rPr>
        <w:tab/>
      </w:r>
      <w:r w:rsidR="00615BC6" w:rsidRPr="006F6A90">
        <w:rPr>
          <w:rFonts w:ascii="Arial" w:hAnsi="Arial" w:cs="Arial"/>
          <w:b/>
          <w:sz w:val="24"/>
          <w:szCs w:val="24"/>
        </w:rPr>
        <w:tab/>
      </w:r>
      <w:r w:rsidR="00292BB7" w:rsidRPr="006F6A90">
        <w:rPr>
          <w:rFonts w:ascii="Arial" w:hAnsi="Arial" w:cs="Arial"/>
          <w:b/>
          <w:sz w:val="24"/>
          <w:szCs w:val="24"/>
        </w:rPr>
        <w:t>Score (10)</w:t>
      </w:r>
      <w:bookmarkStart w:id="27" w:name="_Hlk496537508"/>
      <w:r w:rsidR="00615BC6" w:rsidRPr="006F6A90">
        <w:rPr>
          <w:rFonts w:ascii="Arial" w:hAnsi="Arial" w:cs="Arial"/>
          <w:b/>
          <w:sz w:val="24"/>
          <w:szCs w:val="24"/>
        </w:rPr>
        <w:tab/>
      </w:r>
      <w:r w:rsidR="00774A23" w:rsidRPr="006F6A90">
        <w:rPr>
          <w:rFonts w:ascii="Arial" w:hAnsi="Arial" w:cs="Arial"/>
          <w:b/>
          <w:sz w:val="24"/>
          <w:szCs w:val="24"/>
        </w:rPr>
        <w:t>_______</w:t>
      </w:r>
      <w:bookmarkEnd w:id="27"/>
    </w:p>
    <w:p w14:paraId="2E17999D" w14:textId="2BB89F9A" w:rsidR="00292BB7" w:rsidRPr="006F6A90" w:rsidRDefault="0061036A" w:rsidP="009F7173">
      <w:pPr>
        <w:pStyle w:val="ListParagraph"/>
        <w:numPr>
          <w:ilvl w:val="0"/>
          <w:numId w:val="60"/>
        </w:numPr>
        <w:tabs>
          <w:tab w:val="left" w:pos="720"/>
          <w:tab w:val="left" w:pos="6480"/>
        </w:tabs>
        <w:autoSpaceDE w:val="0"/>
        <w:autoSpaceDN w:val="0"/>
        <w:adjustRightInd w:val="0"/>
        <w:spacing w:line="480" w:lineRule="auto"/>
        <w:ind w:left="86" w:firstLine="0"/>
        <w:rPr>
          <w:rFonts w:ascii="Arial" w:hAnsi="Arial" w:cs="Arial"/>
          <w:b/>
          <w:szCs w:val="24"/>
        </w:rPr>
      </w:pPr>
      <w:r w:rsidRPr="006F6A90">
        <w:rPr>
          <w:rFonts w:ascii="Arial" w:hAnsi="Arial" w:cs="Arial"/>
          <w:b/>
          <w:sz w:val="24"/>
          <w:szCs w:val="24"/>
        </w:rPr>
        <w:t>Budget and Budget Narrative</w:t>
      </w:r>
      <w:r w:rsidR="006F6A90" w:rsidRPr="006F6A90">
        <w:rPr>
          <w:rFonts w:ascii="Arial" w:hAnsi="Arial" w:cs="Arial"/>
          <w:b/>
          <w:sz w:val="24"/>
          <w:szCs w:val="24"/>
        </w:rPr>
        <w:tab/>
      </w:r>
      <w:r w:rsidR="00292BB7" w:rsidRPr="006F6A90">
        <w:rPr>
          <w:rFonts w:ascii="Arial" w:hAnsi="Arial" w:cs="Arial"/>
          <w:b/>
          <w:sz w:val="24"/>
          <w:szCs w:val="24"/>
        </w:rPr>
        <w:t>Score (20)</w:t>
      </w:r>
      <w:r w:rsidR="00615BC6" w:rsidRPr="006F6A90">
        <w:rPr>
          <w:rFonts w:ascii="Arial" w:hAnsi="Arial" w:cs="Arial"/>
          <w:b/>
          <w:sz w:val="24"/>
          <w:szCs w:val="24"/>
        </w:rPr>
        <w:tab/>
      </w:r>
      <w:r w:rsidRPr="006F6A90">
        <w:rPr>
          <w:rFonts w:ascii="Arial" w:hAnsi="Arial" w:cs="Arial"/>
          <w:b/>
          <w:sz w:val="24"/>
          <w:szCs w:val="24"/>
        </w:rPr>
        <w:t>_______</w:t>
      </w:r>
    </w:p>
    <w:p w14:paraId="56E86737" w14:textId="77777777" w:rsidR="00316733" w:rsidRDefault="00774A23" w:rsidP="00EE4AAD">
      <w:pPr>
        <w:ind w:left="3420"/>
        <w:rPr>
          <w:rFonts w:ascii="Arial" w:hAnsi="Arial" w:cs="Arial"/>
          <w:b/>
          <w:szCs w:val="24"/>
        </w:rPr>
      </w:pPr>
      <w:r w:rsidRPr="00774A23">
        <w:rPr>
          <w:rFonts w:ascii="Arial" w:hAnsi="Arial" w:cs="Arial"/>
          <w:b/>
          <w:szCs w:val="24"/>
        </w:rPr>
        <w:t>Total Application Score</w:t>
      </w:r>
      <w:r w:rsidR="00EE4AAD">
        <w:rPr>
          <w:rFonts w:ascii="Arial" w:hAnsi="Arial" w:cs="Arial"/>
          <w:b/>
          <w:szCs w:val="24"/>
        </w:rPr>
        <w:tab/>
      </w:r>
      <w:r w:rsidR="00292BB7">
        <w:rPr>
          <w:rFonts w:ascii="Arial" w:hAnsi="Arial" w:cs="Arial"/>
          <w:b/>
          <w:szCs w:val="24"/>
        </w:rPr>
        <w:t>(</w:t>
      </w:r>
      <w:r w:rsidR="00292BB7" w:rsidRPr="00774A23">
        <w:rPr>
          <w:rFonts w:ascii="Arial" w:hAnsi="Arial" w:cs="Arial"/>
          <w:b/>
          <w:szCs w:val="24"/>
        </w:rPr>
        <w:t xml:space="preserve">out of </w:t>
      </w:r>
      <w:r w:rsidR="0089470B">
        <w:rPr>
          <w:rFonts w:ascii="Arial" w:hAnsi="Arial" w:cs="Arial"/>
          <w:b/>
          <w:szCs w:val="24"/>
        </w:rPr>
        <w:t>9</w:t>
      </w:r>
      <w:r w:rsidR="00292BB7" w:rsidRPr="00774A23">
        <w:rPr>
          <w:rFonts w:ascii="Arial" w:hAnsi="Arial" w:cs="Arial"/>
          <w:b/>
          <w:szCs w:val="24"/>
        </w:rPr>
        <w:t>0</w:t>
      </w:r>
      <w:r w:rsidR="00292BB7" w:rsidRPr="007B6D0E">
        <w:rPr>
          <w:rFonts w:ascii="Arial" w:hAnsi="Arial" w:cs="Arial"/>
          <w:b/>
          <w:szCs w:val="24"/>
        </w:rPr>
        <w:t>)</w:t>
      </w:r>
      <w:r w:rsidR="00615BC6">
        <w:rPr>
          <w:rFonts w:ascii="Arial" w:hAnsi="Arial" w:cs="Arial"/>
          <w:b/>
          <w:szCs w:val="24"/>
        </w:rPr>
        <w:tab/>
      </w:r>
      <w:r w:rsidR="00292BB7" w:rsidRPr="007B6D0E">
        <w:rPr>
          <w:rFonts w:ascii="Arial" w:hAnsi="Arial" w:cs="Arial"/>
          <w:b/>
          <w:szCs w:val="24"/>
        </w:rPr>
        <w:t>___</w:t>
      </w:r>
      <w:r w:rsidRPr="0012267E">
        <w:rPr>
          <w:rFonts w:ascii="Arial" w:hAnsi="Arial" w:cs="Arial"/>
          <w:b/>
          <w:szCs w:val="24"/>
        </w:rPr>
        <w:t>____</w:t>
      </w:r>
    </w:p>
    <w:p w14:paraId="106E07B6" w14:textId="77777777" w:rsidR="00316733" w:rsidRDefault="00316733" w:rsidP="004E0D7E">
      <w:pPr>
        <w:ind w:left="3420"/>
        <w:rPr>
          <w:rFonts w:asciiTheme="minorHAnsi" w:hAnsiTheme="minorHAnsi" w:cs="Arial"/>
          <w:b/>
        </w:rPr>
        <w:sectPr w:rsidR="00316733" w:rsidSect="009F7173">
          <w:footerReference w:type="even" r:id="rId59"/>
          <w:footerReference w:type="default" r:id="rId60"/>
          <w:pgSz w:w="12240" w:h="15840"/>
          <w:pgMar w:top="1440" w:right="1440" w:bottom="1440" w:left="1440" w:header="720" w:footer="720" w:gutter="0"/>
          <w:cols w:space="720"/>
        </w:sectPr>
      </w:pPr>
    </w:p>
    <w:p w14:paraId="237BFC9E" w14:textId="2F530D72" w:rsidR="00316733" w:rsidRPr="00316733" w:rsidRDefault="00316733" w:rsidP="004E0D7E">
      <w:pPr>
        <w:spacing w:after="200" w:line="276" w:lineRule="auto"/>
        <w:ind w:left="-720" w:right="-720" w:firstLine="720"/>
        <w:contextualSpacing/>
        <w:jc w:val="center"/>
        <w:rPr>
          <w:rFonts w:ascii="Calibri" w:eastAsia="Calibri" w:hAnsi="Calibri" w:cs="Calibri"/>
          <w:b/>
          <w:bCs/>
          <w:sz w:val="22"/>
          <w:szCs w:val="24"/>
          <w:u w:val="single"/>
        </w:rPr>
      </w:pPr>
      <w:r w:rsidRPr="00316733">
        <w:rPr>
          <w:rFonts w:ascii="Calibri" w:eastAsia="Calibri" w:hAnsi="Calibri" w:cs="Calibri"/>
          <w:b/>
          <w:bCs/>
          <w:sz w:val="22"/>
          <w:szCs w:val="24"/>
          <w:u w:val="single"/>
        </w:rPr>
        <w:t>M/WBE Goal Calculation Worksheet</w:t>
      </w:r>
    </w:p>
    <w:p w14:paraId="66971136" w14:textId="2DEC0221" w:rsidR="00316733" w:rsidRDefault="00316733" w:rsidP="00316733">
      <w:pPr>
        <w:autoSpaceDE w:val="0"/>
        <w:autoSpaceDN w:val="0"/>
        <w:adjustRightInd w:val="0"/>
        <w:ind w:left="-720" w:right="-720"/>
        <w:contextualSpacing/>
        <w:rPr>
          <w:rFonts w:ascii="Arial" w:hAnsi="Arial" w:cs="Arial"/>
          <w:b/>
          <w:bCs/>
          <w:color w:val="000000"/>
          <w:sz w:val="22"/>
          <w:szCs w:val="23"/>
        </w:rPr>
      </w:pPr>
      <w:r w:rsidRPr="004E0D7E">
        <w:rPr>
          <w:rFonts w:ascii="Arial" w:hAnsi="Arial" w:cs="Calibri"/>
          <w:b/>
          <w:bCs/>
          <w:color w:val="000000"/>
          <w:sz w:val="22"/>
          <w:szCs w:val="24"/>
          <w:u w:val="single"/>
        </w:rPr>
        <w:t>Project Name:</w:t>
      </w:r>
      <w:r w:rsidRPr="004E0D7E">
        <w:rPr>
          <w:rFonts w:ascii="Arial" w:hAnsi="Arial" w:cs="Calibri"/>
          <w:b/>
          <w:bCs/>
          <w:color w:val="000000"/>
          <w:sz w:val="22"/>
          <w:szCs w:val="24"/>
        </w:rPr>
        <w:t xml:space="preserve"> </w:t>
      </w:r>
      <w:r w:rsidRPr="004E0D7E">
        <w:rPr>
          <w:rFonts w:ascii="Arial" w:hAnsi="Arial" w:cs="Arial"/>
          <w:color w:val="000000"/>
          <w:sz w:val="22"/>
          <w:szCs w:val="24"/>
        </w:rPr>
        <w:t xml:space="preserve"> </w:t>
      </w:r>
      <w:r w:rsidRPr="004E0D7E">
        <w:rPr>
          <w:rFonts w:ascii="Arial" w:hAnsi="Arial" w:cs="Arial"/>
          <w:b/>
          <w:bCs/>
          <w:color w:val="000000"/>
          <w:sz w:val="22"/>
          <w:szCs w:val="23"/>
        </w:rPr>
        <w:t>Title II, Part B Mathematics and Science Partnerships Program</w:t>
      </w:r>
    </w:p>
    <w:p w14:paraId="521A7CD6" w14:textId="77777777" w:rsidR="00316733" w:rsidRPr="004E0D7E" w:rsidRDefault="00316733" w:rsidP="004E0D7E">
      <w:pPr>
        <w:autoSpaceDE w:val="0"/>
        <w:autoSpaceDN w:val="0"/>
        <w:adjustRightInd w:val="0"/>
        <w:ind w:left="-720" w:right="-720"/>
        <w:contextualSpacing/>
        <w:rPr>
          <w:rFonts w:ascii="Arial" w:hAnsi="Arial" w:cs="Calibri"/>
          <w:b/>
          <w:bCs/>
          <w:color w:val="000000"/>
          <w:sz w:val="22"/>
          <w:szCs w:val="24"/>
        </w:rPr>
      </w:pPr>
    </w:p>
    <w:p w14:paraId="4C7C4053" w14:textId="77777777" w:rsidR="00316733" w:rsidRPr="00316733" w:rsidRDefault="00316733" w:rsidP="004E0D7E">
      <w:pPr>
        <w:spacing w:after="200" w:line="276" w:lineRule="auto"/>
        <w:ind w:left="-720" w:right="-720"/>
        <w:contextualSpacing/>
        <w:rPr>
          <w:rFonts w:ascii="Calibri" w:eastAsia="Calibri" w:hAnsi="Calibri" w:cs="Calibri"/>
          <w:b/>
          <w:bCs/>
          <w:sz w:val="22"/>
          <w:szCs w:val="24"/>
        </w:rPr>
      </w:pPr>
      <w:r w:rsidRPr="00316733">
        <w:rPr>
          <w:rFonts w:ascii="Calibri" w:eastAsia="Calibri" w:hAnsi="Calibri" w:cs="Calibri"/>
          <w:b/>
          <w:bCs/>
          <w:sz w:val="22"/>
          <w:szCs w:val="24"/>
        </w:rPr>
        <w:t>Applicant Name: _____________________________________________________</w:t>
      </w:r>
    </w:p>
    <w:p w14:paraId="55BC85B8" w14:textId="662C32BF" w:rsidR="00316733" w:rsidRDefault="00316733" w:rsidP="00DA2C0F">
      <w:pPr>
        <w:spacing w:before="240" w:after="200" w:line="276" w:lineRule="auto"/>
        <w:ind w:left="-720" w:right="-720"/>
        <w:contextualSpacing/>
        <w:rPr>
          <w:rFonts w:ascii="Calibri" w:eastAsia="Calibri" w:hAnsi="Calibri" w:cs="Calibri"/>
          <w:bCs/>
          <w:sz w:val="20"/>
          <w:szCs w:val="22"/>
        </w:rPr>
      </w:pPr>
      <w:r w:rsidRPr="00316733">
        <w:rPr>
          <w:rFonts w:ascii="Calibri" w:eastAsia="Calibri" w:hAnsi="Calibri" w:cs="Calibri"/>
          <w:bCs/>
          <w:sz w:val="20"/>
          <w:szCs w:val="22"/>
        </w:rPr>
        <w:t xml:space="preserve">The M/WBE participation goal is </w:t>
      </w:r>
      <w:r w:rsidRPr="00316733">
        <w:rPr>
          <w:rFonts w:ascii="Calibri" w:eastAsia="Calibri" w:hAnsi="Calibri" w:cs="Calibri"/>
          <w:bCs/>
          <w:sz w:val="20"/>
          <w:szCs w:val="22"/>
          <w:u w:val="single"/>
        </w:rPr>
        <w:t>30%</w:t>
      </w:r>
      <w:r w:rsidRPr="00316733">
        <w:rPr>
          <w:rFonts w:ascii="Calibri" w:eastAsia="Calibri" w:hAnsi="Calibri" w:cs="Calibri"/>
          <w:bCs/>
          <w:sz w:val="20"/>
          <w:szCs w:val="22"/>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expenditures.  </w:t>
      </w:r>
    </w:p>
    <w:p w14:paraId="48A3BEF3" w14:textId="77777777" w:rsidR="00316733" w:rsidRPr="00316733" w:rsidRDefault="00316733" w:rsidP="004E0D7E">
      <w:pPr>
        <w:spacing w:before="240" w:after="200" w:line="276" w:lineRule="auto"/>
        <w:ind w:left="-720" w:right="-720"/>
        <w:contextualSpacing/>
        <w:rPr>
          <w:rFonts w:ascii="Calibri" w:eastAsia="Calibri" w:hAnsi="Calibri" w:cs="Calibri"/>
          <w:bCs/>
          <w:sz w:val="20"/>
          <w:szCs w:val="22"/>
        </w:rPr>
      </w:pPr>
    </w:p>
    <w:p w14:paraId="3C62CE51" w14:textId="77777777" w:rsidR="00316733" w:rsidRPr="00316733" w:rsidRDefault="00316733" w:rsidP="004E0D7E">
      <w:pPr>
        <w:spacing w:before="240" w:after="200" w:line="276" w:lineRule="auto"/>
        <w:ind w:left="-720" w:right="-720"/>
        <w:contextualSpacing/>
        <w:rPr>
          <w:rFonts w:ascii="Calibri" w:eastAsia="Calibri" w:hAnsi="Calibri" w:cs="Calibri"/>
          <w:bCs/>
          <w:sz w:val="20"/>
          <w:szCs w:val="22"/>
        </w:rPr>
      </w:pPr>
      <w:r w:rsidRPr="00316733">
        <w:rPr>
          <w:rFonts w:ascii="Calibri" w:eastAsia="Calibri" w:hAnsi="Calibri" w:cs="Calibri"/>
          <w:b/>
          <w:bCs/>
          <w:sz w:val="20"/>
          <w:szCs w:val="22"/>
        </w:rPr>
        <w:t xml:space="preserve">For the purposes of the grant, the salary and fringe benefit exclusion applies to the expenses of the </w:t>
      </w:r>
      <w:r w:rsidRPr="00316733">
        <w:rPr>
          <w:rFonts w:ascii="Calibri" w:eastAsia="Calibri" w:hAnsi="Calibri" w:cs="Calibri"/>
          <w:b/>
          <w:bCs/>
          <w:sz w:val="20"/>
          <w:szCs w:val="22"/>
          <w:u w:val="single"/>
        </w:rPr>
        <w:t>lead applicant</w:t>
      </w:r>
      <w:r w:rsidRPr="00316733">
        <w:rPr>
          <w:rFonts w:ascii="Calibri" w:eastAsia="Calibri" w:hAnsi="Calibri" w:cs="Calibri"/>
          <w:b/>
          <w:bCs/>
          <w:sz w:val="20"/>
          <w:szCs w:val="22"/>
        </w:rPr>
        <w:t xml:space="preserve"> as well as any </w:t>
      </w:r>
      <w:r w:rsidRPr="00316733">
        <w:rPr>
          <w:rFonts w:ascii="Calibri" w:eastAsia="Calibri" w:hAnsi="Calibri" w:cs="Calibri"/>
          <w:b/>
          <w:bCs/>
          <w:sz w:val="20"/>
          <w:szCs w:val="22"/>
          <w:u w:val="single"/>
        </w:rPr>
        <w:t>approved Institution of Higher Education partner (IHE)</w:t>
      </w:r>
      <w:r w:rsidRPr="00316733">
        <w:rPr>
          <w:rFonts w:ascii="Calibri" w:eastAsia="Calibri" w:hAnsi="Calibri" w:cs="Calibri"/>
          <w:b/>
          <w:bCs/>
          <w:sz w:val="20"/>
          <w:szCs w:val="22"/>
        </w:rPr>
        <w:t xml:space="preserve">.  </w:t>
      </w:r>
      <w:r w:rsidRPr="00316733">
        <w:rPr>
          <w:rFonts w:ascii="Calibri" w:eastAsia="Calibri" w:hAnsi="Calibri" w:cs="Calibri"/>
          <w:bCs/>
          <w:sz w:val="20"/>
          <w:szCs w:val="22"/>
        </w:rPr>
        <w:t>For example, the salaries and fringe benefits of project staff employed by any approved partner should be excluded from the total budget, along with the lead applicant’s project staff salaries, when calculating the discretionary non-personal service budget. Therefore,</w:t>
      </w:r>
      <w:r w:rsidRPr="00316733">
        <w:rPr>
          <w:rFonts w:ascii="Calibri" w:eastAsia="Calibri" w:hAnsi="Calibri" w:cs="Calibri"/>
          <w:b/>
          <w:bCs/>
          <w:sz w:val="20"/>
          <w:szCs w:val="22"/>
        </w:rPr>
        <w:t xml:space="preserve"> lines 2-4 below will include any project salaries and fringe benefits of the lead applicant AND members of the IHE partnership. </w:t>
      </w:r>
      <w:r w:rsidRPr="00316733">
        <w:rPr>
          <w:rFonts w:ascii="Calibri" w:eastAsia="Calibri" w:hAnsi="Calibri" w:cs="Calibri"/>
          <w:bCs/>
          <w:sz w:val="20"/>
          <w:szCs w:val="22"/>
        </w:rPr>
        <w:t>(Please note that the indirect costs of partner organizations are not allowable expenses under this grant program.)</w:t>
      </w:r>
    </w:p>
    <w:p w14:paraId="3591D789" w14:textId="77777777" w:rsidR="00316733" w:rsidRPr="00316733" w:rsidRDefault="00316733" w:rsidP="004E0D7E">
      <w:pPr>
        <w:spacing w:after="200" w:line="276" w:lineRule="auto"/>
        <w:ind w:left="-720" w:right="-720"/>
        <w:contextualSpacing/>
        <w:rPr>
          <w:rFonts w:ascii="Calibri" w:eastAsia="Calibri" w:hAnsi="Calibri" w:cs="Calibri"/>
          <w:bCs/>
          <w:sz w:val="16"/>
          <w:szCs w:val="16"/>
        </w:rPr>
      </w:pPr>
      <w:r w:rsidRPr="00316733">
        <w:rPr>
          <w:rFonts w:ascii="Calibri" w:eastAsia="Calibri" w:hAnsi="Calibri" w:cs="Calibri"/>
          <w:b/>
          <w:bCs/>
          <w:sz w:val="20"/>
          <w:szCs w:val="22"/>
        </w:rPr>
        <w:t xml:space="preserve">Please complete the following table to determine the dollar amount of the M/WBE goal for this grant application. </w:t>
      </w: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3113"/>
        <w:gridCol w:w="2283"/>
        <w:gridCol w:w="2734"/>
      </w:tblGrid>
      <w:tr w:rsidR="00316733" w:rsidRPr="00316733" w14:paraId="3CAAB2C4" w14:textId="77777777" w:rsidTr="00316733">
        <w:trPr>
          <w:cantSplit/>
          <w:trHeight w:val="288"/>
          <w:jc w:val="center"/>
        </w:trPr>
        <w:tc>
          <w:tcPr>
            <w:tcW w:w="403" w:type="pct"/>
            <w:shd w:val="clear" w:color="auto" w:fill="D9D9D9"/>
          </w:tcPr>
          <w:p w14:paraId="37068201"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c>
          <w:tcPr>
            <w:tcW w:w="1760" w:type="pct"/>
            <w:shd w:val="clear" w:color="auto" w:fill="D9D9D9"/>
            <w:vAlign w:val="center"/>
          </w:tcPr>
          <w:p w14:paraId="0FB63509" w14:textId="77777777" w:rsidR="00316733" w:rsidRPr="00316733" w:rsidRDefault="00316733" w:rsidP="00316733">
            <w:pPr>
              <w:widowControl w:val="0"/>
              <w:tabs>
                <w:tab w:val="center" w:pos="4320"/>
                <w:tab w:val="right" w:pos="8640"/>
              </w:tabs>
              <w:spacing w:after="200" w:line="276" w:lineRule="auto"/>
              <w:jc w:val="center"/>
              <w:rPr>
                <w:rFonts w:ascii="Arial" w:eastAsia="Calibri" w:hAnsi="Arial" w:cs="Arial"/>
                <w:b/>
                <w:snapToGrid w:val="0"/>
                <w:sz w:val="20"/>
                <w:szCs w:val="22"/>
              </w:rPr>
            </w:pPr>
            <w:r w:rsidRPr="00316733">
              <w:rPr>
                <w:rFonts w:ascii="Arial" w:eastAsia="Calibri" w:hAnsi="Arial" w:cs="Arial"/>
                <w:b/>
                <w:snapToGrid w:val="0"/>
                <w:sz w:val="20"/>
                <w:szCs w:val="22"/>
              </w:rPr>
              <w:t>Budget Category</w:t>
            </w:r>
          </w:p>
        </w:tc>
        <w:tc>
          <w:tcPr>
            <w:tcW w:w="1291" w:type="pct"/>
            <w:shd w:val="clear" w:color="auto" w:fill="D9D9D9"/>
            <w:vAlign w:val="center"/>
          </w:tcPr>
          <w:p w14:paraId="5C1D577C" w14:textId="77777777" w:rsidR="00316733" w:rsidRPr="00316733" w:rsidRDefault="00316733" w:rsidP="00316733">
            <w:pPr>
              <w:widowControl w:val="0"/>
              <w:tabs>
                <w:tab w:val="center" w:pos="4320"/>
                <w:tab w:val="right" w:pos="8640"/>
              </w:tabs>
              <w:spacing w:after="200" w:line="276" w:lineRule="auto"/>
              <w:jc w:val="center"/>
              <w:rPr>
                <w:rFonts w:ascii="Arial" w:eastAsia="Calibri" w:hAnsi="Arial" w:cs="Arial"/>
                <w:b/>
                <w:snapToGrid w:val="0"/>
                <w:sz w:val="20"/>
                <w:szCs w:val="22"/>
              </w:rPr>
            </w:pPr>
            <w:r w:rsidRPr="00316733">
              <w:rPr>
                <w:rFonts w:ascii="Arial" w:eastAsia="Calibri" w:hAnsi="Arial" w:cs="Arial"/>
                <w:b/>
                <w:snapToGrid w:val="0"/>
                <w:sz w:val="20"/>
                <w:szCs w:val="22"/>
              </w:rPr>
              <w:t>Amount budgeted for items excluded from M/WBE calculation</w:t>
            </w:r>
          </w:p>
        </w:tc>
        <w:tc>
          <w:tcPr>
            <w:tcW w:w="1546" w:type="pct"/>
            <w:shd w:val="clear" w:color="auto" w:fill="D9D9D9"/>
            <w:vAlign w:val="center"/>
          </w:tcPr>
          <w:p w14:paraId="6CB2193E" w14:textId="77777777" w:rsidR="00316733" w:rsidRPr="00316733" w:rsidRDefault="00316733" w:rsidP="00316733">
            <w:pPr>
              <w:widowControl w:val="0"/>
              <w:tabs>
                <w:tab w:val="center" w:pos="4320"/>
                <w:tab w:val="right" w:pos="8640"/>
              </w:tabs>
              <w:spacing w:after="200" w:line="276" w:lineRule="auto"/>
              <w:jc w:val="center"/>
              <w:rPr>
                <w:rFonts w:ascii="Arial" w:eastAsia="Calibri" w:hAnsi="Arial" w:cs="Arial"/>
                <w:b/>
                <w:snapToGrid w:val="0"/>
                <w:sz w:val="20"/>
                <w:szCs w:val="22"/>
              </w:rPr>
            </w:pPr>
            <w:r w:rsidRPr="00316733">
              <w:rPr>
                <w:rFonts w:ascii="Arial" w:eastAsia="Calibri" w:hAnsi="Arial" w:cs="Arial"/>
                <w:b/>
                <w:snapToGrid w:val="0"/>
                <w:sz w:val="20"/>
                <w:szCs w:val="22"/>
              </w:rPr>
              <w:t>Totals</w:t>
            </w:r>
          </w:p>
          <w:p w14:paraId="077F60A1" w14:textId="77777777" w:rsidR="00316733" w:rsidRPr="00316733" w:rsidRDefault="00316733" w:rsidP="00316733">
            <w:pPr>
              <w:widowControl w:val="0"/>
              <w:tabs>
                <w:tab w:val="center" w:pos="4320"/>
                <w:tab w:val="right" w:pos="8640"/>
              </w:tabs>
              <w:spacing w:after="200" w:line="276" w:lineRule="auto"/>
              <w:jc w:val="center"/>
              <w:rPr>
                <w:rFonts w:ascii="Arial" w:eastAsia="Calibri" w:hAnsi="Arial" w:cs="Arial"/>
                <w:b/>
                <w:snapToGrid w:val="0"/>
                <w:sz w:val="16"/>
                <w:szCs w:val="16"/>
              </w:rPr>
            </w:pPr>
            <w:r w:rsidRPr="00316733">
              <w:rPr>
                <w:rFonts w:ascii="Arial" w:eastAsia="Calibri" w:hAnsi="Arial" w:cs="Arial"/>
                <w:b/>
                <w:snapToGrid w:val="0"/>
                <w:sz w:val="16"/>
                <w:szCs w:val="16"/>
              </w:rPr>
              <w:t xml:space="preserve">(2018-19 Project Total) </w:t>
            </w:r>
          </w:p>
        </w:tc>
      </w:tr>
      <w:tr w:rsidR="00316733" w:rsidRPr="00316733" w14:paraId="5452300F" w14:textId="77777777" w:rsidTr="00316733">
        <w:trPr>
          <w:cantSplit/>
          <w:trHeight w:val="576"/>
          <w:jc w:val="center"/>
        </w:trPr>
        <w:tc>
          <w:tcPr>
            <w:tcW w:w="403" w:type="pct"/>
            <w:vAlign w:val="center"/>
          </w:tcPr>
          <w:p w14:paraId="7B98DE78" w14:textId="77777777" w:rsidR="00316733" w:rsidRPr="00316733" w:rsidRDefault="00316733" w:rsidP="00316733">
            <w:pPr>
              <w:numPr>
                <w:ilvl w:val="0"/>
                <w:numId w:val="29"/>
              </w:numPr>
              <w:spacing w:after="200" w:line="276" w:lineRule="auto"/>
              <w:rPr>
                <w:rFonts w:ascii="Arial" w:eastAsia="Calibri" w:hAnsi="Arial" w:cs="Arial"/>
                <w:b/>
                <w:snapToGrid w:val="0"/>
                <w:sz w:val="20"/>
                <w:szCs w:val="22"/>
              </w:rPr>
            </w:pPr>
          </w:p>
        </w:tc>
        <w:tc>
          <w:tcPr>
            <w:tcW w:w="1760" w:type="pct"/>
            <w:vAlign w:val="center"/>
          </w:tcPr>
          <w:p w14:paraId="329B968F"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rPr>
            </w:pPr>
            <w:r w:rsidRPr="00316733">
              <w:rPr>
                <w:rFonts w:ascii="Arial" w:eastAsia="Calibri" w:hAnsi="Arial" w:cs="Arial"/>
                <w:b/>
                <w:snapToGrid w:val="0"/>
                <w:sz w:val="20"/>
                <w:szCs w:val="22"/>
              </w:rPr>
              <w:t>Total Budget</w:t>
            </w:r>
          </w:p>
        </w:tc>
        <w:tc>
          <w:tcPr>
            <w:tcW w:w="1291" w:type="pct"/>
            <w:shd w:val="thinDiagCross" w:color="auto" w:fill="auto"/>
          </w:tcPr>
          <w:p w14:paraId="15EBB442"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c>
          <w:tcPr>
            <w:tcW w:w="1546" w:type="pct"/>
          </w:tcPr>
          <w:p w14:paraId="0E6F0652"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r>
      <w:tr w:rsidR="00316733" w:rsidRPr="00316733" w14:paraId="794316DC" w14:textId="77777777" w:rsidTr="00316733">
        <w:trPr>
          <w:cantSplit/>
          <w:trHeight w:val="576"/>
          <w:jc w:val="center"/>
        </w:trPr>
        <w:tc>
          <w:tcPr>
            <w:tcW w:w="403" w:type="pct"/>
            <w:vAlign w:val="center"/>
          </w:tcPr>
          <w:p w14:paraId="700A9918" w14:textId="77777777" w:rsidR="00316733" w:rsidRPr="00316733" w:rsidRDefault="00316733" w:rsidP="00316733">
            <w:pPr>
              <w:numPr>
                <w:ilvl w:val="0"/>
                <w:numId w:val="29"/>
              </w:numPr>
              <w:spacing w:after="200" w:line="276" w:lineRule="auto"/>
              <w:rPr>
                <w:rFonts w:ascii="Arial" w:eastAsia="Calibri" w:hAnsi="Arial" w:cs="Arial"/>
                <w:b/>
                <w:snapToGrid w:val="0"/>
                <w:sz w:val="20"/>
                <w:szCs w:val="22"/>
              </w:rPr>
            </w:pPr>
          </w:p>
        </w:tc>
        <w:tc>
          <w:tcPr>
            <w:tcW w:w="1760" w:type="pct"/>
            <w:vAlign w:val="center"/>
          </w:tcPr>
          <w:p w14:paraId="61A03244"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rPr>
            </w:pPr>
            <w:r w:rsidRPr="00316733">
              <w:rPr>
                <w:rFonts w:ascii="Arial" w:eastAsia="Calibri" w:hAnsi="Arial" w:cs="Arial"/>
                <w:b/>
                <w:snapToGrid w:val="0"/>
                <w:sz w:val="20"/>
                <w:szCs w:val="22"/>
              </w:rPr>
              <w:t>Professional Salaries</w:t>
            </w:r>
          </w:p>
        </w:tc>
        <w:tc>
          <w:tcPr>
            <w:tcW w:w="1291" w:type="pct"/>
          </w:tcPr>
          <w:p w14:paraId="59B540FB"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c>
          <w:tcPr>
            <w:tcW w:w="1546" w:type="pct"/>
            <w:shd w:val="thinDiagCross" w:color="auto" w:fill="auto"/>
          </w:tcPr>
          <w:p w14:paraId="198AB4B4"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r>
      <w:tr w:rsidR="00316733" w:rsidRPr="00316733" w14:paraId="5C4CE344" w14:textId="77777777" w:rsidTr="00316733">
        <w:trPr>
          <w:cantSplit/>
          <w:trHeight w:val="576"/>
          <w:jc w:val="center"/>
        </w:trPr>
        <w:tc>
          <w:tcPr>
            <w:tcW w:w="403" w:type="pct"/>
            <w:vAlign w:val="center"/>
          </w:tcPr>
          <w:p w14:paraId="1DD0DBFA" w14:textId="77777777" w:rsidR="00316733" w:rsidRPr="00316733" w:rsidRDefault="00316733" w:rsidP="00316733">
            <w:pPr>
              <w:numPr>
                <w:ilvl w:val="0"/>
                <w:numId w:val="29"/>
              </w:numPr>
              <w:spacing w:after="200" w:line="276" w:lineRule="auto"/>
              <w:rPr>
                <w:rFonts w:ascii="Arial" w:eastAsia="Calibri" w:hAnsi="Arial" w:cs="Arial"/>
                <w:b/>
                <w:snapToGrid w:val="0"/>
                <w:sz w:val="20"/>
                <w:szCs w:val="22"/>
              </w:rPr>
            </w:pPr>
          </w:p>
        </w:tc>
        <w:tc>
          <w:tcPr>
            <w:tcW w:w="1760" w:type="pct"/>
            <w:vAlign w:val="center"/>
          </w:tcPr>
          <w:p w14:paraId="7093C894"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rPr>
            </w:pPr>
            <w:r w:rsidRPr="00316733">
              <w:rPr>
                <w:rFonts w:ascii="Arial" w:eastAsia="Calibri" w:hAnsi="Arial" w:cs="Arial"/>
                <w:b/>
                <w:snapToGrid w:val="0"/>
                <w:sz w:val="20"/>
                <w:szCs w:val="22"/>
              </w:rPr>
              <w:t>Support Staff Salaries</w:t>
            </w:r>
          </w:p>
        </w:tc>
        <w:tc>
          <w:tcPr>
            <w:tcW w:w="1291" w:type="pct"/>
          </w:tcPr>
          <w:p w14:paraId="7082CFE5"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c>
          <w:tcPr>
            <w:tcW w:w="1546" w:type="pct"/>
            <w:shd w:val="thinDiagCross" w:color="auto" w:fill="auto"/>
          </w:tcPr>
          <w:p w14:paraId="656E8764"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r>
      <w:tr w:rsidR="00316733" w:rsidRPr="00316733" w14:paraId="274D4F32" w14:textId="77777777" w:rsidTr="00316733">
        <w:trPr>
          <w:cantSplit/>
          <w:trHeight w:val="576"/>
          <w:jc w:val="center"/>
        </w:trPr>
        <w:tc>
          <w:tcPr>
            <w:tcW w:w="403" w:type="pct"/>
            <w:vAlign w:val="center"/>
          </w:tcPr>
          <w:p w14:paraId="0CB77CAD" w14:textId="77777777" w:rsidR="00316733" w:rsidRPr="00316733" w:rsidRDefault="00316733" w:rsidP="00316733">
            <w:pPr>
              <w:numPr>
                <w:ilvl w:val="0"/>
                <w:numId w:val="29"/>
              </w:numPr>
              <w:spacing w:after="200" w:line="276" w:lineRule="auto"/>
              <w:rPr>
                <w:rFonts w:ascii="Arial" w:eastAsia="Calibri" w:hAnsi="Arial" w:cs="Arial"/>
                <w:b/>
                <w:snapToGrid w:val="0"/>
                <w:sz w:val="20"/>
                <w:szCs w:val="22"/>
              </w:rPr>
            </w:pPr>
          </w:p>
        </w:tc>
        <w:tc>
          <w:tcPr>
            <w:tcW w:w="1760" w:type="pct"/>
            <w:vAlign w:val="center"/>
          </w:tcPr>
          <w:p w14:paraId="7636AB92"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rPr>
            </w:pPr>
            <w:r w:rsidRPr="00316733">
              <w:rPr>
                <w:rFonts w:ascii="Arial" w:eastAsia="Calibri" w:hAnsi="Arial" w:cs="Arial"/>
                <w:b/>
                <w:snapToGrid w:val="0"/>
                <w:sz w:val="20"/>
                <w:szCs w:val="22"/>
              </w:rPr>
              <w:t>Fringe Benefits</w:t>
            </w:r>
          </w:p>
        </w:tc>
        <w:tc>
          <w:tcPr>
            <w:tcW w:w="1291" w:type="pct"/>
          </w:tcPr>
          <w:p w14:paraId="2A60FF1E"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c>
          <w:tcPr>
            <w:tcW w:w="1546" w:type="pct"/>
            <w:shd w:val="thinDiagCross" w:color="auto" w:fill="auto"/>
          </w:tcPr>
          <w:p w14:paraId="6627FE22"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r>
      <w:tr w:rsidR="00316733" w:rsidRPr="00316733" w14:paraId="6A0D32CB" w14:textId="77777777" w:rsidTr="00316733">
        <w:trPr>
          <w:cantSplit/>
          <w:trHeight w:val="576"/>
          <w:jc w:val="center"/>
        </w:trPr>
        <w:tc>
          <w:tcPr>
            <w:tcW w:w="403" w:type="pct"/>
            <w:vAlign w:val="center"/>
          </w:tcPr>
          <w:p w14:paraId="5BE3F9C5" w14:textId="77777777" w:rsidR="00316733" w:rsidRPr="00316733" w:rsidRDefault="00316733" w:rsidP="00316733">
            <w:pPr>
              <w:numPr>
                <w:ilvl w:val="0"/>
                <w:numId w:val="29"/>
              </w:numPr>
              <w:spacing w:after="200" w:line="276" w:lineRule="auto"/>
              <w:rPr>
                <w:rFonts w:ascii="Arial" w:eastAsia="Calibri" w:hAnsi="Arial" w:cs="Arial"/>
                <w:b/>
                <w:snapToGrid w:val="0"/>
                <w:sz w:val="20"/>
                <w:szCs w:val="22"/>
              </w:rPr>
            </w:pPr>
          </w:p>
        </w:tc>
        <w:tc>
          <w:tcPr>
            <w:tcW w:w="1760" w:type="pct"/>
            <w:vAlign w:val="center"/>
          </w:tcPr>
          <w:p w14:paraId="53F1D4C7" w14:textId="77777777" w:rsidR="00316733" w:rsidRPr="00316733" w:rsidRDefault="00316733" w:rsidP="00316733">
            <w:pPr>
              <w:autoSpaceDE w:val="0"/>
              <w:autoSpaceDN w:val="0"/>
              <w:adjustRightInd w:val="0"/>
              <w:rPr>
                <w:rFonts w:ascii="Arial" w:hAnsi="Arial" w:cs="Arial"/>
                <w:b/>
                <w:snapToGrid w:val="0"/>
                <w:color w:val="000000"/>
                <w:sz w:val="18"/>
                <w:szCs w:val="18"/>
              </w:rPr>
            </w:pPr>
            <w:r w:rsidRPr="00316733">
              <w:rPr>
                <w:rFonts w:ascii="Arial" w:hAnsi="Arial" w:cs="Arial"/>
                <w:b/>
                <w:snapToGrid w:val="0"/>
                <w:color w:val="000000"/>
                <w:sz w:val="18"/>
                <w:szCs w:val="18"/>
              </w:rPr>
              <w:t>Portion of Purchased Services identified as Partnership Salaries and Benefits of Institutions of Higher Education (Codes 40)</w:t>
            </w:r>
          </w:p>
        </w:tc>
        <w:tc>
          <w:tcPr>
            <w:tcW w:w="1291" w:type="pct"/>
          </w:tcPr>
          <w:p w14:paraId="7F7CCACE"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c>
          <w:tcPr>
            <w:tcW w:w="1546" w:type="pct"/>
            <w:shd w:val="thinDiagCross" w:color="auto" w:fill="auto"/>
          </w:tcPr>
          <w:p w14:paraId="717D2BFB"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r>
      <w:tr w:rsidR="00316733" w:rsidRPr="00316733" w14:paraId="45BEF400" w14:textId="77777777" w:rsidTr="00316733">
        <w:trPr>
          <w:cantSplit/>
          <w:trHeight w:val="467"/>
          <w:jc w:val="center"/>
        </w:trPr>
        <w:tc>
          <w:tcPr>
            <w:tcW w:w="403" w:type="pct"/>
            <w:vAlign w:val="center"/>
          </w:tcPr>
          <w:p w14:paraId="17628445" w14:textId="77777777" w:rsidR="00316733" w:rsidRPr="00316733" w:rsidRDefault="00316733" w:rsidP="00316733">
            <w:pPr>
              <w:numPr>
                <w:ilvl w:val="0"/>
                <w:numId w:val="29"/>
              </w:numPr>
              <w:spacing w:after="200" w:line="276" w:lineRule="auto"/>
              <w:rPr>
                <w:rFonts w:ascii="Arial" w:eastAsia="Calibri" w:hAnsi="Arial" w:cs="Arial"/>
                <w:b/>
                <w:snapToGrid w:val="0"/>
                <w:sz w:val="20"/>
                <w:szCs w:val="22"/>
              </w:rPr>
            </w:pPr>
          </w:p>
        </w:tc>
        <w:tc>
          <w:tcPr>
            <w:tcW w:w="1760" w:type="pct"/>
            <w:vAlign w:val="center"/>
          </w:tcPr>
          <w:p w14:paraId="3978FB79"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16"/>
                <w:szCs w:val="16"/>
              </w:rPr>
            </w:pPr>
            <w:r w:rsidRPr="00316733">
              <w:rPr>
                <w:rFonts w:ascii="Arial" w:eastAsia="Calibri" w:hAnsi="Arial" w:cs="Arial"/>
                <w:b/>
                <w:snapToGrid w:val="0"/>
                <w:sz w:val="16"/>
                <w:szCs w:val="16"/>
              </w:rPr>
              <w:t xml:space="preserve">Portion of Purchased Services identified as Stipends or Tuition </w:t>
            </w:r>
            <w:r w:rsidRPr="00316733">
              <w:rPr>
                <w:rFonts w:ascii="Arial" w:eastAsia="Calibri" w:hAnsi="Arial" w:cs="Arial"/>
                <w:b/>
                <w:sz w:val="16"/>
                <w:szCs w:val="16"/>
              </w:rPr>
              <w:t xml:space="preserve">(Code 40 &amp; 49) </w:t>
            </w:r>
          </w:p>
        </w:tc>
        <w:tc>
          <w:tcPr>
            <w:tcW w:w="1291" w:type="pct"/>
          </w:tcPr>
          <w:p w14:paraId="71541178"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c>
          <w:tcPr>
            <w:tcW w:w="1546" w:type="pct"/>
            <w:shd w:val="thinDiagCross" w:color="auto" w:fill="auto"/>
          </w:tcPr>
          <w:p w14:paraId="412F117E"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r>
      <w:tr w:rsidR="00316733" w:rsidRPr="00316733" w14:paraId="165A5422" w14:textId="77777777" w:rsidTr="00316733">
        <w:trPr>
          <w:cantSplit/>
          <w:trHeight w:val="576"/>
          <w:jc w:val="center"/>
        </w:trPr>
        <w:tc>
          <w:tcPr>
            <w:tcW w:w="403" w:type="pct"/>
            <w:vAlign w:val="center"/>
          </w:tcPr>
          <w:p w14:paraId="49A38D0D" w14:textId="77777777" w:rsidR="00316733" w:rsidRPr="00316733" w:rsidRDefault="00316733" w:rsidP="00316733">
            <w:pPr>
              <w:numPr>
                <w:ilvl w:val="0"/>
                <w:numId w:val="29"/>
              </w:numPr>
              <w:spacing w:after="200" w:line="276" w:lineRule="auto"/>
              <w:rPr>
                <w:rFonts w:ascii="Arial" w:eastAsia="Calibri" w:hAnsi="Arial" w:cs="Arial"/>
                <w:b/>
                <w:snapToGrid w:val="0"/>
                <w:sz w:val="20"/>
                <w:szCs w:val="22"/>
              </w:rPr>
            </w:pPr>
          </w:p>
        </w:tc>
        <w:tc>
          <w:tcPr>
            <w:tcW w:w="1760" w:type="pct"/>
            <w:vAlign w:val="center"/>
          </w:tcPr>
          <w:p w14:paraId="2266F887"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rPr>
            </w:pPr>
            <w:r w:rsidRPr="00316733">
              <w:rPr>
                <w:rFonts w:ascii="Arial" w:eastAsia="Calibri" w:hAnsi="Arial" w:cs="Arial"/>
                <w:b/>
                <w:snapToGrid w:val="0"/>
                <w:sz w:val="20"/>
                <w:szCs w:val="22"/>
              </w:rPr>
              <w:t xml:space="preserve">Indirect </w:t>
            </w:r>
            <w:r w:rsidRPr="00316733">
              <w:rPr>
                <w:rFonts w:ascii="Arial" w:eastAsia="Calibri" w:hAnsi="Arial" w:cs="Arial"/>
                <w:b/>
                <w:snapToGrid w:val="0"/>
                <w:sz w:val="18"/>
                <w:szCs w:val="18"/>
              </w:rPr>
              <w:t xml:space="preserve">Costs </w:t>
            </w:r>
            <w:r w:rsidRPr="00316733">
              <w:rPr>
                <w:rFonts w:ascii="Arial" w:eastAsia="Calibri" w:hAnsi="Arial" w:cs="Arial"/>
                <w:b/>
                <w:snapToGrid w:val="0"/>
                <w:sz w:val="16"/>
                <w:szCs w:val="16"/>
              </w:rPr>
              <w:t>(lead applicant only)</w:t>
            </w:r>
            <w:r w:rsidRPr="00316733">
              <w:rPr>
                <w:rFonts w:ascii="Arial" w:eastAsia="Calibri" w:hAnsi="Arial" w:cs="Arial"/>
                <w:b/>
                <w:snapToGrid w:val="0"/>
                <w:sz w:val="20"/>
                <w:szCs w:val="22"/>
              </w:rPr>
              <w:t xml:space="preserve"> </w:t>
            </w:r>
          </w:p>
        </w:tc>
        <w:tc>
          <w:tcPr>
            <w:tcW w:w="1291" w:type="pct"/>
          </w:tcPr>
          <w:p w14:paraId="63590D7C"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c>
          <w:tcPr>
            <w:tcW w:w="1546" w:type="pct"/>
            <w:shd w:val="thinDiagCross" w:color="auto" w:fill="auto"/>
          </w:tcPr>
          <w:p w14:paraId="6A6741F5"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r>
      <w:tr w:rsidR="00316733" w:rsidRPr="00316733" w14:paraId="4D729EA1" w14:textId="77777777" w:rsidTr="00316733">
        <w:trPr>
          <w:cantSplit/>
          <w:trHeight w:val="576"/>
          <w:jc w:val="center"/>
        </w:trPr>
        <w:tc>
          <w:tcPr>
            <w:tcW w:w="403" w:type="pct"/>
            <w:vAlign w:val="center"/>
          </w:tcPr>
          <w:p w14:paraId="225A670F" w14:textId="77777777" w:rsidR="00316733" w:rsidRPr="00316733" w:rsidRDefault="00316733" w:rsidP="00316733">
            <w:pPr>
              <w:numPr>
                <w:ilvl w:val="0"/>
                <w:numId w:val="29"/>
              </w:numPr>
              <w:spacing w:after="200" w:line="276" w:lineRule="auto"/>
              <w:rPr>
                <w:rFonts w:ascii="Arial" w:eastAsia="Calibri" w:hAnsi="Arial" w:cs="Arial"/>
                <w:b/>
                <w:snapToGrid w:val="0"/>
                <w:sz w:val="20"/>
                <w:szCs w:val="22"/>
              </w:rPr>
            </w:pPr>
          </w:p>
        </w:tc>
        <w:tc>
          <w:tcPr>
            <w:tcW w:w="1760" w:type="pct"/>
            <w:vAlign w:val="center"/>
          </w:tcPr>
          <w:p w14:paraId="0130619A"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rPr>
            </w:pPr>
            <w:r w:rsidRPr="00316733">
              <w:rPr>
                <w:rFonts w:ascii="Arial" w:eastAsia="Calibri" w:hAnsi="Arial" w:cs="Arial"/>
                <w:b/>
                <w:snapToGrid w:val="0"/>
                <w:sz w:val="20"/>
                <w:szCs w:val="22"/>
              </w:rPr>
              <w:t xml:space="preserve">Sum of lines 2, 3, 4, 5 and </w:t>
            </w:r>
            <w:r w:rsidRPr="00316733" w:rsidDel="00616B71">
              <w:rPr>
                <w:rFonts w:ascii="Arial" w:eastAsia="Calibri" w:hAnsi="Arial" w:cs="Arial"/>
                <w:b/>
                <w:snapToGrid w:val="0"/>
                <w:sz w:val="20"/>
                <w:szCs w:val="22"/>
              </w:rPr>
              <w:t>6</w:t>
            </w:r>
          </w:p>
        </w:tc>
        <w:tc>
          <w:tcPr>
            <w:tcW w:w="1291" w:type="pct"/>
            <w:shd w:val="thinDiagCross" w:color="auto" w:fill="auto"/>
          </w:tcPr>
          <w:p w14:paraId="381CF86F"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c>
          <w:tcPr>
            <w:tcW w:w="1546" w:type="pct"/>
          </w:tcPr>
          <w:p w14:paraId="4A738999"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r>
      <w:tr w:rsidR="00316733" w:rsidRPr="00316733" w14:paraId="4600C741" w14:textId="77777777" w:rsidTr="00316733">
        <w:trPr>
          <w:cantSplit/>
          <w:trHeight w:val="576"/>
          <w:jc w:val="center"/>
        </w:trPr>
        <w:tc>
          <w:tcPr>
            <w:tcW w:w="403" w:type="pct"/>
            <w:vAlign w:val="center"/>
          </w:tcPr>
          <w:p w14:paraId="413C5D7B" w14:textId="77777777" w:rsidR="00316733" w:rsidRPr="00316733" w:rsidRDefault="00316733" w:rsidP="00316733">
            <w:pPr>
              <w:numPr>
                <w:ilvl w:val="0"/>
                <w:numId w:val="29"/>
              </w:numPr>
              <w:spacing w:after="200" w:line="276" w:lineRule="auto"/>
              <w:rPr>
                <w:rFonts w:ascii="Arial" w:eastAsia="Calibri" w:hAnsi="Arial" w:cs="Arial"/>
                <w:b/>
                <w:snapToGrid w:val="0"/>
                <w:sz w:val="20"/>
                <w:szCs w:val="22"/>
              </w:rPr>
            </w:pPr>
          </w:p>
        </w:tc>
        <w:tc>
          <w:tcPr>
            <w:tcW w:w="1760" w:type="pct"/>
            <w:vAlign w:val="center"/>
          </w:tcPr>
          <w:p w14:paraId="43DB0D1A"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rPr>
            </w:pPr>
            <w:r w:rsidRPr="00316733">
              <w:rPr>
                <w:rFonts w:ascii="Arial" w:eastAsia="Calibri" w:hAnsi="Arial" w:cs="Arial"/>
                <w:b/>
                <w:snapToGrid w:val="0"/>
                <w:sz w:val="20"/>
                <w:szCs w:val="22"/>
              </w:rPr>
              <w:t xml:space="preserve">Line 1 minus Line </w:t>
            </w:r>
            <w:r w:rsidRPr="00316733" w:rsidDel="00616B71">
              <w:rPr>
                <w:rFonts w:ascii="Arial" w:eastAsia="Calibri" w:hAnsi="Arial" w:cs="Arial"/>
                <w:b/>
                <w:snapToGrid w:val="0"/>
                <w:sz w:val="20"/>
                <w:szCs w:val="22"/>
              </w:rPr>
              <w:t>7</w:t>
            </w:r>
          </w:p>
        </w:tc>
        <w:tc>
          <w:tcPr>
            <w:tcW w:w="1291" w:type="pct"/>
            <w:shd w:val="thinDiagCross" w:color="auto" w:fill="auto"/>
          </w:tcPr>
          <w:p w14:paraId="45927AFB"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c>
          <w:tcPr>
            <w:tcW w:w="1546" w:type="pct"/>
          </w:tcPr>
          <w:p w14:paraId="1F84D58A"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r>
      <w:tr w:rsidR="00316733" w:rsidRPr="00316733" w14:paraId="25C6E3A1" w14:textId="77777777" w:rsidTr="00316733">
        <w:trPr>
          <w:cantSplit/>
          <w:trHeight w:val="440"/>
          <w:jc w:val="center"/>
        </w:trPr>
        <w:tc>
          <w:tcPr>
            <w:tcW w:w="403" w:type="pct"/>
            <w:vAlign w:val="center"/>
          </w:tcPr>
          <w:p w14:paraId="26E8E454" w14:textId="77777777" w:rsidR="00316733" w:rsidRPr="00316733" w:rsidRDefault="00316733" w:rsidP="00316733">
            <w:pPr>
              <w:numPr>
                <w:ilvl w:val="0"/>
                <w:numId w:val="29"/>
              </w:numPr>
              <w:spacing w:after="200" w:line="276" w:lineRule="auto"/>
              <w:rPr>
                <w:rFonts w:ascii="Arial" w:eastAsia="Calibri" w:hAnsi="Arial" w:cs="Arial"/>
                <w:b/>
                <w:snapToGrid w:val="0"/>
                <w:sz w:val="20"/>
                <w:szCs w:val="22"/>
              </w:rPr>
            </w:pPr>
          </w:p>
        </w:tc>
        <w:tc>
          <w:tcPr>
            <w:tcW w:w="1760" w:type="pct"/>
            <w:vAlign w:val="center"/>
          </w:tcPr>
          <w:p w14:paraId="4F8C2A94"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rPr>
            </w:pPr>
            <w:r w:rsidRPr="00316733">
              <w:rPr>
                <w:rFonts w:ascii="Arial" w:eastAsia="Calibri" w:hAnsi="Arial" w:cs="Arial"/>
                <w:b/>
                <w:snapToGrid w:val="0"/>
                <w:sz w:val="20"/>
                <w:szCs w:val="22"/>
              </w:rPr>
              <w:t>M/WBE goal percentage (30%)</w:t>
            </w:r>
          </w:p>
        </w:tc>
        <w:tc>
          <w:tcPr>
            <w:tcW w:w="1291" w:type="pct"/>
            <w:shd w:val="thinDiagCross" w:color="auto" w:fill="auto"/>
          </w:tcPr>
          <w:p w14:paraId="4F4A5538"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c>
          <w:tcPr>
            <w:tcW w:w="1546" w:type="pct"/>
          </w:tcPr>
          <w:p w14:paraId="71B41CEF"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r w:rsidRPr="00316733">
              <w:rPr>
                <w:rFonts w:ascii="Arial" w:eastAsia="Calibri" w:hAnsi="Arial" w:cs="Arial"/>
                <w:b/>
                <w:snapToGrid w:val="0"/>
                <w:sz w:val="20"/>
                <w:szCs w:val="22"/>
              </w:rPr>
              <w:t>0.30</w:t>
            </w:r>
          </w:p>
        </w:tc>
      </w:tr>
      <w:tr w:rsidR="00316733" w:rsidRPr="00316733" w14:paraId="5ABCBF33" w14:textId="77777777" w:rsidTr="00316733">
        <w:trPr>
          <w:cantSplit/>
          <w:trHeight w:val="557"/>
          <w:jc w:val="center"/>
        </w:trPr>
        <w:tc>
          <w:tcPr>
            <w:tcW w:w="403" w:type="pct"/>
            <w:vAlign w:val="center"/>
          </w:tcPr>
          <w:p w14:paraId="5A17530E" w14:textId="77777777" w:rsidR="00316733" w:rsidRPr="00316733" w:rsidRDefault="00316733" w:rsidP="00316733">
            <w:pPr>
              <w:numPr>
                <w:ilvl w:val="0"/>
                <w:numId w:val="29"/>
              </w:numPr>
              <w:spacing w:after="200" w:line="276" w:lineRule="auto"/>
              <w:rPr>
                <w:rFonts w:ascii="Arial" w:eastAsia="Calibri" w:hAnsi="Arial" w:cs="Arial"/>
                <w:b/>
                <w:snapToGrid w:val="0"/>
                <w:sz w:val="20"/>
                <w:szCs w:val="22"/>
              </w:rPr>
            </w:pPr>
          </w:p>
        </w:tc>
        <w:tc>
          <w:tcPr>
            <w:tcW w:w="1760" w:type="pct"/>
            <w:vAlign w:val="center"/>
          </w:tcPr>
          <w:p w14:paraId="4BDA296F"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rPr>
            </w:pPr>
            <w:r w:rsidRPr="00316733">
              <w:rPr>
                <w:rFonts w:ascii="Arial" w:eastAsia="Calibri" w:hAnsi="Arial" w:cs="Arial"/>
                <w:b/>
                <w:snapToGrid w:val="0"/>
                <w:sz w:val="20"/>
                <w:szCs w:val="22"/>
              </w:rPr>
              <w:t xml:space="preserve">Line </w:t>
            </w:r>
            <w:r w:rsidRPr="00316733" w:rsidDel="00616B71">
              <w:rPr>
                <w:rFonts w:ascii="Arial" w:eastAsia="Calibri" w:hAnsi="Arial" w:cs="Arial"/>
                <w:b/>
                <w:snapToGrid w:val="0"/>
                <w:sz w:val="20"/>
                <w:szCs w:val="22"/>
              </w:rPr>
              <w:t xml:space="preserve">8 </w:t>
            </w:r>
            <w:r w:rsidRPr="00316733">
              <w:rPr>
                <w:rFonts w:ascii="Arial" w:eastAsia="Calibri" w:hAnsi="Arial" w:cs="Arial"/>
                <w:b/>
                <w:snapToGrid w:val="0"/>
                <w:sz w:val="20"/>
                <w:szCs w:val="22"/>
              </w:rPr>
              <w:t xml:space="preserve">multiplied by Line </w:t>
            </w:r>
            <w:r w:rsidRPr="00316733" w:rsidDel="00616B71">
              <w:rPr>
                <w:rFonts w:ascii="Arial" w:eastAsia="Calibri" w:hAnsi="Arial" w:cs="Arial"/>
                <w:b/>
                <w:snapToGrid w:val="0"/>
                <w:sz w:val="20"/>
                <w:szCs w:val="22"/>
              </w:rPr>
              <w:t xml:space="preserve">9 </w:t>
            </w:r>
            <w:r w:rsidRPr="00316733">
              <w:rPr>
                <w:rFonts w:ascii="Arial" w:eastAsia="Calibri" w:hAnsi="Arial" w:cs="Arial"/>
                <w:b/>
                <w:snapToGrid w:val="0"/>
                <w:sz w:val="20"/>
                <w:szCs w:val="22"/>
              </w:rPr>
              <w:t>=MWBE goal amount</w:t>
            </w:r>
          </w:p>
        </w:tc>
        <w:tc>
          <w:tcPr>
            <w:tcW w:w="1291" w:type="pct"/>
            <w:shd w:val="thinDiagCross" w:color="auto" w:fill="auto"/>
          </w:tcPr>
          <w:p w14:paraId="0B747001"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u w:val="single"/>
              </w:rPr>
            </w:pPr>
          </w:p>
        </w:tc>
        <w:tc>
          <w:tcPr>
            <w:tcW w:w="1546" w:type="pct"/>
          </w:tcPr>
          <w:p w14:paraId="0CF98054" w14:textId="77777777" w:rsidR="00316733" w:rsidRPr="00316733" w:rsidRDefault="00316733" w:rsidP="00316733">
            <w:pPr>
              <w:widowControl w:val="0"/>
              <w:tabs>
                <w:tab w:val="center" w:pos="4320"/>
                <w:tab w:val="right" w:pos="8640"/>
              </w:tabs>
              <w:spacing w:after="200" w:line="276" w:lineRule="auto"/>
              <w:rPr>
                <w:rFonts w:ascii="Arial" w:eastAsia="Calibri" w:hAnsi="Arial" w:cs="Arial"/>
                <w:b/>
                <w:snapToGrid w:val="0"/>
                <w:sz w:val="20"/>
                <w:szCs w:val="22"/>
              </w:rPr>
            </w:pPr>
          </w:p>
        </w:tc>
      </w:tr>
    </w:tbl>
    <w:p w14:paraId="48FDF2F3" w14:textId="0478E754" w:rsidR="00316733" w:rsidRDefault="00316733" w:rsidP="00316733">
      <w:pPr>
        <w:jc w:val="center"/>
        <w:rPr>
          <w:rFonts w:ascii="Tw Cen MT" w:eastAsia="Calibri" w:hAnsi="Tw Cen MT"/>
          <w:bCs/>
          <w:color w:val="000000"/>
          <w:sz w:val="20"/>
          <w:szCs w:val="24"/>
        </w:rPr>
      </w:pPr>
      <w:r w:rsidRPr="00316733">
        <w:rPr>
          <w:rFonts w:eastAsia="Calibri"/>
          <w:b/>
          <w:noProof/>
          <w:sz w:val="20"/>
        </w:rPr>
        <mc:AlternateContent>
          <mc:Choice Requires="wps">
            <w:drawing>
              <wp:inline distT="0" distB="0" distL="0" distR="0" wp14:anchorId="2D4F463A" wp14:editId="5F924315">
                <wp:extent cx="5943600" cy="50482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825"/>
                        </a:xfrm>
                        <a:prstGeom prst="rect">
                          <a:avLst/>
                        </a:prstGeom>
                        <a:solidFill>
                          <a:srgbClr val="FFFFFF"/>
                        </a:solidFill>
                        <a:ln w="25400">
                          <a:solidFill>
                            <a:srgbClr val="000000"/>
                          </a:solidFill>
                          <a:miter lim="800000"/>
                          <a:headEnd/>
                          <a:tailEnd/>
                        </a:ln>
                      </wps:spPr>
                      <wps:txbx>
                        <w:txbxContent>
                          <w:p w14:paraId="4A930022" w14:textId="77777777" w:rsidR="003A3F33" w:rsidRPr="006C557A" w:rsidRDefault="003A3F33" w:rsidP="00316733">
                            <w:pPr>
                              <w:pStyle w:val="Default"/>
                              <w:jc w:val="center"/>
                              <w:rPr>
                                <w:b/>
                                <w:sz w:val="22"/>
                                <w:szCs w:val="22"/>
                              </w:rPr>
                            </w:pPr>
                            <w:r w:rsidRPr="006C557A">
                              <w:rPr>
                                <w:b/>
                                <w:sz w:val="22"/>
                                <w:szCs w:val="22"/>
                              </w:rPr>
                              <w:t>This form is only for use with the Title II, Part B MSP</w:t>
                            </w:r>
                            <w:r>
                              <w:rPr>
                                <w:b/>
                                <w:sz w:val="22"/>
                                <w:szCs w:val="22"/>
                              </w:rPr>
                              <w:t xml:space="preserve"> Program</w:t>
                            </w:r>
                            <w:r w:rsidRPr="006C557A">
                              <w:rPr>
                                <w:b/>
                                <w:sz w:val="22"/>
                                <w:szCs w:val="22"/>
                              </w:rPr>
                              <w:t>. It may not be used with any other grant program.</w:t>
                            </w:r>
                          </w:p>
                        </w:txbxContent>
                      </wps:txbx>
                      <wps:bodyPr rot="0" vert="horz" wrap="square" lIns="91440" tIns="45720" rIns="91440" bIns="45720" anchor="t" anchorCtr="0">
                        <a:noAutofit/>
                      </wps:bodyPr>
                    </wps:wsp>
                  </a:graphicData>
                </a:graphic>
              </wp:inline>
            </w:drawing>
          </mc:Choice>
          <mc:Fallback>
            <w:pict>
              <v:shapetype w14:anchorId="2D4F463A" id="_x0000_t202" coordsize="21600,21600" o:spt="202" path="m,l,21600r21600,l21600,xe">
                <v:stroke joinstyle="miter"/>
                <v:path gradientshapeok="t" o:connecttype="rect"/>
              </v:shapetype>
              <v:shape id="Text Box 3" o:spid="_x0000_s1026" type="#_x0000_t202" style="width:468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" strokeweight="2pt">
                <v:textbox>
                  <w:txbxContent>
                    <w:p w14:paraId="4A930022" w14:textId="77777777" w:rsidR="003A3F33" w:rsidRPr="006C557A" w:rsidRDefault="003A3F33" w:rsidP="00316733">
                      <w:pPr>
                        <w:pStyle w:val="Default"/>
                        <w:jc w:val="center"/>
                        <w:rPr>
                          <w:b/>
                          <w:sz w:val="22"/>
                          <w:szCs w:val="22"/>
                        </w:rPr>
                      </w:pPr>
                      <w:r w:rsidRPr="006C557A">
                        <w:rPr>
                          <w:b/>
                          <w:sz w:val="22"/>
                          <w:szCs w:val="22"/>
                        </w:rPr>
                        <w:t>This form is only for use with the Title II, Part B MSP</w:t>
                      </w:r>
                      <w:r>
                        <w:rPr>
                          <w:b/>
                          <w:sz w:val="22"/>
                          <w:szCs w:val="22"/>
                        </w:rPr>
                        <w:t xml:space="preserve"> Program</w:t>
                      </w:r>
                      <w:r w:rsidRPr="006C557A">
                        <w:rPr>
                          <w:b/>
                          <w:sz w:val="22"/>
                          <w:szCs w:val="22"/>
                        </w:rPr>
                        <w:t>. It may not be used with any other grant program.</w:t>
                      </w:r>
                    </w:p>
                  </w:txbxContent>
                </v:textbox>
                <w10:anchorlock/>
              </v:shape>
            </w:pict>
          </mc:Fallback>
        </mc:AlternateContent>
      </w:r>
    </w:p>
    <w:p w14:paraId="6CCDAE0F" w14:textId="2737C74E" w:rsidR="00316733" w:rsidRDefault="00316733">
      <w:pPr>
        <w:rPr>
          <w:rFonts w:asciiTheme="minorHAnsi" w:hAnsiTheme="minorHAnsi" w:cs="Arial"/>
          <w:b/>
          <w:u w:val="single"/>
        </w:rPr>
        <w:sectPr w:rsidR="00316733" w:rsidSect="004E0D7E">
          <w:pgSz w:w="12240" w:h="15840"/>
          <w:pgMar w:top="720" w:right="1440" w:bottom="720" w:left="1440" w:header="720" w:footer="720" w:gutter="0"/>
          <w:cols w:space="720"/>
        </w:sectPr>
      </w:pPr>
    </w:p>
    <w:p w14:paraId="6A022600" w14:textId="77777777" w:rsidR="003C5187" w:rsidRPr="003C5187" w:rsidRDefault="003C5187" w:rsidP="000665C5">
      <w:pPr>
        <w:rPr>
          <w:rFonts w:ascii="Arial" w:hAnsi="Arial" w:cs="Arial"/>
          <w:b/>
          <w:sz w:val="22"/>
          <w:szCs w:val="22"/>
        </w:rPr>
      </w:pPr>
      <w:r w:rsidRPr="003C5187">
        <w:rPr>
          <w:rFonts w:ascii="Arial" w:hAnsi="Arial" w:cs="Arial"/>
          <w:b/>
          <w:szCs w:val="24"/>
          <w:u w:val="single"/>
        </w:rPr>
        <w:t>M/WBE COVER LETTER</w:t>
      </w:r>
      <w:r w:rsidRPr="003C5187">
        <w:rPr>
          <w:rFonts w:ascii="Arial" w:hAnsi="Arial" w:cs="Arial"/>
          <w:b/>
          <w:szCs w:val="24"/>
        </w:rPr>
        <w:tab/>
        <w:t xml:space="preserve"> </w:t>
      </w:r>
      <w:r w:rsidRPr="003C5187">
        <w:rPr>
          <w:rFonts w:ascii="Arial" w:hAnsi="Arial" w:cs="Arial"/>
          <w:b/>
          <w:sz w:val="22"/>
          <w:szCs w:val="22"/>
        </w:rPr>
        <w:t>Minority &amp; Woman-Owned Business Enterprise Requirements</w:t>
      </w:r>
    </w:p>
    <w:p w14:paraId="6F78B4CD" w14:textId="77777777" w:rsidR="003C5187" w:rsidRPr="003C5187" w:rsidRDefault="003C5187" w:rsidP="003C5187">
      <w:pPr>
        <w:ind w:right="-729"/>
        <w:rPr>
          <w:rFonts w:ascii="Arial" w:hAnsi="Arial" w:cs="Arial"/>
          <w:b/>
          <w:szCs w:val="24"/>
        </w:rPr>
      </w:pPr>
    </w:p>
    <w:p w14:paraId="04BCFE68" w14:textId="77777777" w:rsidR="003C5187" w:rsidRPr="003C5187" w:rsidRDefault="003C5187" w:rsidP="003C5187">
      <w:pPr>
        <w:ind w:right="-729"/>
        <w:rPr>
          <w:rFonts w:ascii="Arial" w:hAnsi="Arial" w:cs="Arial"/>
          <w:b/>
          <w:szCs w:val="24"/>
        </w:rPr>
      </w:pPr>
    </w:p>
    <w:p w14:paraId="61789ED7" w14:textId="77777777" w:rsidR="003C5187" w:rsidRPr="003C5187" w:rsidRDefault="003C5187" w:rsidP="003C5187">
      <w:pPr>
        <w:ind w:right="-729"/>
        <w:rPr>
          <w:rFonts w:ascii="Arial" w:hAnsi="Arial" w:cs="Arial"/>
          <w:b/>
          <w:szCs w:val="24"/>
        </w:rPr>
      </w:pPr>
      <w:r w:rsidRPr="003C5187">
        <w:rPr>
          <w:rFonts w:ascii="Arial" w:hAnsi="Arial" w:cs="Arial"/>
          <w:b/>
          <w:szCs w:val="24"/>
        </w:rPr>
        <w:t>NAME OF GRANT PROGRAM_______________________________________________</w:t>
      </w:r>
    </w:p>
    <w:p w14:paraId="6B728DBF" w14:textId="77777777" w:rsidR="003C5187" w:rsidRPr="003C5187" w:rsidRDefault="003C5187" w:rsidP="003C5187">
      <w:pPr>
        <w:ind w:right="-729"/>
        <w:rPr>
          <w:rFonts w:ascii="Arial" w:hAnsi="Arial" w:cs="Arial"/>
          <w:b/>
          <w:szCs w:val="24"/>
        </w:rPr>
      </w:pPr>
    </w:p>
    <w:p w14:paraId="24B4CAF4" w14:textId="77777777" w:rsidR="003C5187" w:rsidRPr="003C5187" w:rsidRDefault="003C5187" w:rsidP="003C5187">
      <w:pPr>
        <w:ind w:right="-729"/>
        <w:rPr>
          <w:rFonts w:ascii="Arial" w:hAnsi="Arial" w:cs="Arial"/>
          <w:b/>
          <w:szCs w:val="24"/>
        </w:rPr>
      </w:pPr>
      <w:r w:rsidRPr="003C5187">
        <w:rPr>
          <w:rFonts w:ascii="Arial" w:hAnsi="Arial" w:cs="Arial"/>
          <w:b/>
          <w:szCs w:val="24"/>
        </w:rPr>
        <w:t>NAME OF APPLICANT______________________________________________________</w:t>
      </w:r>
    </w:p>
    <w:p w14:paraId="46DAC224" w14:textId="77777777" w:rsidR="003C5187" w:rsidRPr="003C5187" w:rsidRDefault="003C5187" w:rsidP="003C5187">
      <w:pPr>
        <w:ind w:right="-729"/>
        <w:rPr>
          <w:rFonts w:ascii="Arial" w:hAnsi="Arial" w:cs="Arial"/>
          <w:b/>
          <w:szCs w:val="24"/>
        </w:rPr>
      </w:pPr>
    </w:p>
    <w:p w14:paraId="5156AE34" w14:textId="77777777" w:rsidR="003C5187" w:rsidRPr="003C5187" w:rsidRDefault="003C5187" w:rsidP="003C5187">
      <w:pPr>
        <w:ind w:right="-729"/>
        <w:rPr>
          <w:rFonts w:ascii="Arial" w:hAnsi="Arial" w:cs="Arial"/>
          <w:b/>
          <w:sz w:val="20"/>
        </w:rPr>
      </w:pPr>
    </w:p>
    <w:p w14:paraId="0565D38A" w14:textId="77777777" w:rsidR="003C5187" w:rsidRPr="003C5187" w:rsidRDefault="003C5187" w:rsidP="004E0D7E">
      <w:pPr>
        <w:rPr>
          <w:rFonts w:ascii="Arial" w:hAnsi="Arial" w:cs="Arial"/>
          <w:szCs w:val="24"/>
        </w:rPr>
      </w:pPr>
      <w:r w:rsidRPr="003C5187">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2E711606" w14:textId="56FB6109" w:rsidR="003C5187" w:rsidRPr="003C5187" w:rsidRDefault="003C5187" w:rsidP="004E0D7E">
      <w:pPr>
        <w:spacing w:after="120"/>
        <w:rPr>
          <w:rFonts w:ascii="Arial" w:hAnsi="Arial" w:cs="Arial"/>
          <w:szCs w:val="24"/>
        </w:rPr>
      </w:pPr>
      <w:r w:rsidRPr="003C5187">
        <w:rPr>
          <w:rFonts w:ascii="Arial" w:hAnsi="Arial" w:cs="Arial"/>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366A332" w14:textId="77777777" w:rsidR="003C5187" w:rsidRPr="003C5187" w:rsidRDefault="003C5187" w:rsidP="003C518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538F85C9" w14:textId="77777777" w:rsidR="003C5187" w:rsidRPr="003C5187" w:rsidRDefault="003C5187" w:rsidP="003C518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14:paraId="440C5AF1" w14:textId="77777777" w:rsidR="003C5187" w:rsidRPr="003C5187" w:rsidRDefault="003C5187" w:rsidP="003C5187">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14:paraId="2909B11C" w14:textId="77777777" w:rsidR="003C5187" w:rsidRPr="003C5187" w:rsidRDefault="003C5187" w:rsidP="003C5187">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C5187" w:rsidRPr="003C5187" w14:paraId="6D957C58" w14:textId="77777777" w:rsidTr="007A41CE">
        <w:trPr>
          <w:trHeight w:val="503"/>
        </w:trPr>
        <w:tc>
          <w:tcPr>
            <w:tcW w:w="5000" w:type="pct"/>
            <w:shd w:val="clear" w:color="auto" w:fill="auto"/>
          </w:tcPr>
          <w:p w14:paraId="73DC45AD" w14:textId="77777777" w:rsidR="003C5187" w:rsidRPr="003C5187" w:rsidRDefault="003C5187" w:rsidP="004E0D7E">
            <w:pPr>
              <w:rPr>
                <w:rFonts w:ascii="Arial" w:hAnsi="Arial" w:cs="Arial"/>
                <w:szCs w:val="24"/>
              </w:rPr>
            </w:pPr>
            <w:r w:rsidRPr="003C5187">
              <w:rPr>
                <w:rFonts w:ascii="Arial" w:hAnsi="Arial" w:cs="Arial"/>
                <w:szCs w:val="24"/>
              </w:rPr>
              <w:t>By my signature on this Cover Letter, I certify that I am authorized to bind the Bidder’s firm contractually.</w:t>
            </w:r>
          </w:p>
          <w:p w14:paraId="6469FB20" w14:textId="77777777" w:rsidR="003C5187" w:rsidRPr="003C5187" w:rsidRDefault="003C5187" w:rsidP="003C5187">
            <w:pPr>
              <w:ind w:right="-729"/>
              <w:rPr>
                <w:rFonts w:ascii="Arial" w:hAnsi="Arial" w:cs="Arial"/>
                <w:szCs w:val="24"/>
              </w:rPr>
            </w:pPr>
          </w:p>
          <w:p w14:paraId="50D3EF70" w14:textId="77777777" w:rsidR="003C5187" w:rsidRPr="003C5187" w:rsidRDefault="003C5187" w:rsidP="003C5187">
            <w:pPr>
              <w:ind w:right="-729"/>
              <w:rPr>
                <w:rFonts w:ascii="Arial" w:hAnsi="Arial" w:cs="Arial"/>
                <w:color w:val="FF0000"/>
                <w:szCs w:val="24"/>
              </w:rPr>
            </w:pPr>
          </w:p>
        </w:tc>
      </w:tr>
      <w:tr w:rsidR="003C5187" w:rsidRPr="003C5187" w14:paraId="1F758B62" w14:textId="77777777" w:rsidTr="007A41CE">
        <w:trPr>
          <w:trHeight w:val="602"/>
        </w:trPr>
        <w:tc>
          <w:tcPr>
            <w:tcW w:w="5000" w:type="pct"/>
            <w:shd w:val="clear" w:color="auto" w:fill="auto"/>
          </w:tcPr>
          <w:p w14:paraId="1AD021F3" w14:textId="77777777" w:rsidR="003C5187" w:rsidRPr="003C5187" w:rsidRDefault="003C5187" w:rsidP="003C5187">
            <w:pPr>
              <w:ind w:right="-729"/>
              <w:rPr>
                <w:rFonts w:ascii="Arial" w:hAnsi="Arial" w:cs="Arial"/>
                <w:szCs w:val="24"/>
              </w:rPr>
            </w:pPr>
            <w:r w:rsidRPr="003C5187">
              <w:rPr>
                <w:rFonts w:ascii="Arial" w:hAnsi="Arial" w:cs="Arial"/>
                <w:szCs w:val="24"/>
              </w:rPr>
              <w:t>Typed or Printed Name of Authorized Representative of the Firm</w:t>
            </w:r>
          </w:p>
          <w:p w14:paraId="3DB322FF" w14:textId="77777777" w:rsidR="003C5187" w:rsidRPr="003C5187" w:rsidRDefault="003C5187" w:rsidP="003C5187">
            <w:pPr>
              <w:ind w:right="-729"/>
              <w:rPr>
                <w:rFonts w:ascii="Arial" w:hAnsi="Arial" w:cs="Arial"/>
                <w:szCs w:val="24"/>
              </w:rPr>
            </w:pPr>
          </w:p>
          <w:p w14:paraId="1C526190" w14:textId="77777777" w:rsidR="003C5187" w:rsidRPr="003C5187" w:rsidRDefault="003C5187" w:rsidP="003C5187">
            <w:pPr>
              <w:ind w:right="-729"/>
              <w:rPr>
                <w:rFonts w:ascii="Arial" w:hAnsi="Arial" w:cs="Arial"/>
                <w:szCs w:val="24"/>
              </w:rPr>
            </w:pPr>
          </w:p>
        </w:tc>
      </w:tr>
      <w:tr w:rsidR="003C5187" w:rsidRPr="003C5187" w14:paraId="2765A5AC" w14:textId="77777777" w:rsidTr="007A41CE">
        <w:trPr>
          <w:trHeight w:val="665"/>
        </w:trPr>
        <w:tc>
          <w:tcPr>
            <w:tcW w:w="5000" w:type="pct"/>
            <w:shd w:val="clear" w:color="auto" w:fill="auto"/>
          </w:tcPr>
          <w:p w14:paraId="7B70FFAC" w14:textId="77777777" w:rsidR="003C5187" w:rsidRPr="003C5187" w:rsidRDefault="003C5187" w:rsidP="003C5187">
            <w:pPr>
              <w:ind w:right="-729"/>
              <w:rPr>
                <w:rFonts w:ascii="Arial" w:hAnsi="Arial" w:cs="Arial"/>
                <w:szCs w:val="24"/>
              </w:rPr>
            </w:pPr>
            <w:r w:rsidRPr="003C5187">
              <w:rPr>
                <w:rFonts w:ascii="Arial" w:hAnsi="Arial" w:cs="Arial"/>
                <w:szCs w:val="24"/>
              </w:rPr>
              <w:t>Typed or Printed Title/Position of Authorized Representative of the Firm</w:t>
            </w:r>
          </w:p>
          <w:p w14:paraId="390D57DB" w14:textId="77777777" w:rsidR="003C5187" w:rsidRPr="003C5187" w:rsidRDefault="003C5187" w:rsidP="003C5187">
            <w:pPr>
              <w:ind w:right="-729"/>
              <w:rPr>
                <w:rFonts w:ascii="Arial" w:hAnsi="Arial" w:cs="Arial"/>
                <w:szCs w:val="24"/>
              </w:rPr>
            </w:pPr>
          </w:p>
          <w:p w14:paraId="4FF03577" w14:textId="77777777" w:rsidR="003C5187" w:rsidRPr="003C5187" w:rsidRDefault="003C5187" w:rsidP="003C5187">
            <w:pPr>
              <w:ind w:right="-729"/>
              <w:rPr>
                <w:rFonts w:ascii="Arial" w:hAnsi="Arial" w:cs="Arial"/>
                <w:szCs w:val="24"/>
              </w:rPr>
            </w:pPr>
          </w:p>
          <w:p w14:paraId="4D3FE5F4" w14:textId="77777777" w:rsidR="003C5187" w:rsidRPr="003C5187" w:rsidRDefault="003C5187" w:rsidP="003C5187">
            <w:pPr>
              <w:ind w:right="-729"/>
              <w:rPr>
                <w:rFonts w:ascii="Arial" w:hAnsi="Arial" w:cs="Arial"/>
                <w:szCs w:val="24"/>
              </w:rPr>
            </w:pPr>
          </w:p>
        </w:tc>
      </w:tr>
      <w:tr w:rsidR="003C5187" w:rsidRPr="003C5187" w14:paraId="5540915D" w14:textId="77777777" w:rsidTr="007A41CE">
        <w:trPr>
          <w:trHeight w:val="683"/>
        </w:trPr>
        <w:tc>
          <w:tcPr>
            <w:tcW w:w="5000" w:type="pct"/>
            <w:shd w:val="clear" w:color="auto" w:fill="auto"/>
          </w:tcPr>
          <w:p w14:paraId="01917DC5" w14:textId="77777777" w:rsidR="003C5187" w:rsidRPr="003C5187" w:rsidRDefault="003C5187" w:rsidP="003C5187">
            <w:pPr>
              <w:ind w:right="-729"/>
              <w:rPr>
                <w:rFonts w:ascii="Arial" w:hAnsi="Arial" w:cs="Arial"/>
                <w:szCs w:val="24"/>
              </w:rPr>
            </w:pPr>
            <w:r w:rsidRPr="003C5187">
              <w:rPr>
                <w:rFonts w:ascii="Arial" w:hAnsi="Arial" w:cs="Arial"/>
                <w:szCs w:val="24"/>
              </w:rPr>
              <w:t>Signature/Date</w:t>
            </w:r>
          </w:p>
          <w:p w14:paraId="4592B094" w14:textId="77777777" w:rsidR="003C5187" w:rsidRPr="003C5187" w:rsidRDefault="003C5187" w:rsidP="003C5187">
            <w:pPr>
              <w:ind w:right="-729"/>
              <w:rPr>
                <w:rFonts w:ascii="Arial" w:hAnsi="Arial" w:cs="Arial"/>
                <w:szCs w:val="24"/>
              </w:rPr>
            </w:pPr>
          </w:p>
          <w:p w14:paraId="278CF895" w14:textId="77777777" w:rsidR="003C5187" w:rsidRPr="003C5187" w:rsidRDefault="003C5187" w:rsidP="003C5187">
            <w:pPr>
              <w:ind w:right="-729"/>
              <w:rPr>
                <w:rFonts w:ascii="Arial" w:hAnsi="Arial" w:cs="Arial"/>
                <w:szCs w:val="24"/>
              </w:rPr>
            </w:pPr>
          </w:p>
          <w:p w14:paraId="662930C3" w14:textId="77777777" w:rsidR="003C5187" w:rsidRPr="003C5187" w:rsidRDefault="003C5187" w:rsidP="003C5187">
            <w:pPr>
              <w:ind w:right="-729"/>
              <w:rPr>
                <w:rFonts w:ascii="Arial" w:hAnsi="Arial" w:cs="Arial"/>
                <w:szCs w:val="24"/>
              </w:rPr>
            </w:pPr>
          </w:p>
        </w:tc>
      </w:tr>
    </w:tbl>
    <w:p w14:paraId="29158589" w14:textId="77777777" w:rsidR="003C5187" w:rsidRPr="003C5187" w:rsidRDefault="003C5187" w:rsidP="003C5187">
      <w:pPr>
        <w:ind w:right="-729"/>
        <w:rPr>
          <w:rFonts w:ascii="Arial" w:hAnsi="Arial"/>
          <w:sz w:val="28"/>
          <w:szCs w:val="28"/>
        </w:rPr>
      </w:pPr>
    </w:p>
    <w:p w14:paraId="39B0B010" w14:textId="77777777" w:rsidR="004C6A8B" w:rsidRDefault="004C6A8B" w:rsidP="00410CB0">
      <w:pPr>
        <w:rPr>
          <w:rFonts w:ascii="Arial" w:hAnsi="Arial" w:cs="Arial"/>
          <w:color w:val="000000"/>
          <w:szCs w:val="24"/>
        </w:rPr>
        <w:sectPr w:rsidR="004C6A8B" w:rsidSect="009F7173">
          <w:pgSz w:w="12240" w:h="15840"/>
          <w:pgMar w:top="1440" w:right="1440" w:bottom="1440" w:left="1440" w:header="720" w:footer="720" w:gutter="0"/>
          <w:cols w:space="720"/>
        </w:sectPr>
      </w:pPr>
    </w:p>
    <w:p w14:paraId="4A5F20BE" w14:textId="77777777" w:rsidR="003C5187" w:rsidRPr="00483847" w:rsidRDefault="003C5187" w:rsidP="003C5187">
      <w:pPr>
        <w:jc w:val="center"/>
        <w:rPr>
          <w:rFonts w:ascii="Tw Cen MT" w:hAnsi="Tw Cen MT"/>
          <w:b/>
          <w:szCs w:val="24"/>
        </w:rPr>
      </w:pPr>
      <w:r w:rsidRPr="00483847">
        <w:rPr>
          <w:rFonts w:ascii="Tw Cen MT" w:hAnsi="Tw Cen MT"/>
          <w:b/>
          <w:szCs w:val="24"/>
        </w:rPr>
        <w:t>M/WBE UTILIZATION PLAN</w:t>
      </w:r>
    </w:p>
    <w:p w14:paraId="3E77E513" w14:textId="77777777" w:rsidR="003C5187" w:rsidRPr="00F6776C" w:rsidRDefault="003C5187" w:rsidP="003C5187">
      <w:pPr>
        <w:jc w:val="center"/>
        <w:rPr>
          <w:rFonts w:ascii="Tw Cen MT" w:hAnsi="Tw Cen MT"/>
          <w:b/>
          <w:sz w:val="22"/>
          <w:szCs w:val="22"/>
        </w:rPr>
      </w:pPr>
    </w:p>
    <w:p w14:paraId="189BF1C1" w14:textId="77777777" w:rsidR="003C5187" w:rsidRPr="00957741" w:rsidRDefault="003C5187" w:rsidP="003C5187">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31964983" w14:textId="77777777" w:rsidR="003C5187" w:rsidRPr="00AD15A8" w:rsidRDefault="003C5187" w:rsidP="003C5187">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6D8EFC9B" w14:textId="77777777" w:rsidR="003C5187" w:rsidRPr="00795450" w:rsidRDefault="003C5187" w:rsidP="003C5187">
      <w:pPr>
        <w:ind w:left="-684"/>
        <w:rPr>
          <w:rFonts w:ascii="Tw Cen MT" w:hAnsi="Tw Cen MT"/>
          <w:sz w:val="14"/>
          <w:szCs w:val="14"/>
        </w:rPr>
      </w:pPr>
    </w:p>
    <w:p w14:paraId="217DB43B" w14:textId="77777777" w:rsidR="003C5187" w:rsidRPr="00AD15A8" w:rsidRDefault="003C5187" w:rsidP="003C5187">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r>
      <w:r w:rsidR="00C56AB2">
        <w:rPr>
          <w:rFonts w:ascii="Tw Cen MT" w:hAnsi="Tw Cen MT"/>
          <w:sz w:val="20"/>
        </w:rPr>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6E7800E4" w14:textId="77777777" w:rsidR="003C5187" w:rsidRPr="00795450" w:rsidRDefault="003C5187" w:rsidP="003C5187">
      <w:pPr>
        <w:ind w:left="-684"/>
        <w:rPr>
          <w:rFonts w:ascii="Tw Cen MT" w:hAnsi="Tw Cen MT"/>
          <w:sz w:val="14"/>
          <w:szCs w:val="14"/>
        </w:rPr>
      </w:pPr>
    </w:p>
    <w:p w14:paraId="0CC71348" w14:textId="77777777" w:rsidR="003C5187" w:rsidRPr="00AD15A8" w:rsidRDefault="003C5187" w:rsidP="003C5187">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sidR="00C56AB2">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sidR="00C56AB2">
        <w:rPr>
          <w:rFonts w:ascii="Tw Cen MT" w:hAnsi="Tw Cen MT"/>
          <w:sz w:val="20"/>
        </w:rPr>
        <w:t>______</w:t>
      </w:r>
    </w:p>
    <w:p w14:paraId="4C3B6CB9" w14:textId="77777777" w:rsidR="003C5187" w:rsidRPr="00795450" w:rsidRDefault="003C5187" w:rsidP="003C5187">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3C5187" w:rsidRPr="00C9403D" w14:paraId="2A0EEB20" w14:textId="77777777" w:rsidTr="007A41CE">
        <w:tc>
          <w:tcPr>
            <w:tcW w:w="1640" w:type="pct"/>
            <w:shd w:val="clear" w:color="auto" w:fill="auto"/>
          </w:tcPr>
          <w:p w14:paraId="1EC6DE8F"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Certified M/WBE</w:t>
            </w:r>
          </w:p>
          <w:p w14:paraId="4E54D643" w14:textId="77777777" w:rsidR="003C5187" w:rsidRPr="00C9403D" w:rsidRDefault="003C5187" w:rsidP="007A41CE">
            <w:pPr>
              <w:rPr>
                <w:rFonts w:ascii="Tw Cen MT" w:hAnsi="Tw Cen MT"/>
                <w:sz w:val="18"/>
                <w:szCs w:val="18"/>
              </w:rPr>
            </w:pPr>
          </w:p>
        </w:tc>
        <w:tc>
          <w:tcPr>
            <w:tcW w:w="1000" w:type="pct"/>
            <w:shd w:val="clear" w:color="auto" w:fill="auto"/>
          </w:tcPr>
          <w:p w14:paraId="27AC98AA"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Classification</w:t>
            </w:r>
          </w:p>
          <w:p w14:paraId="236980CF"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217F50E1"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Description of Work</w:t>
            </w:r>
          </w:p>
          <w:p w14:paraId="2C4E8CC0" w14:textId="77777777" w:rsidR="003C5187" w:rsidRPr="00C9403D" w:rsidRDefault="003C5187" w:rsidP="007A41CE">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5C7A6063"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 xml:space="preserve">Annual Dollar Value of </w:t>
            </w:r>
          </w:p>
          <w:p w14:paraId="5DD0B079"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Subcontracts/Supplies/Services</w:t>
            </w:r>
          </w:p>
        </w:tc>
      </w:tr>
      <w:tr w:rsidR="003C5187" w:rsidRPr="00C9403D" w14:paraId="451FE886" w14:textId="77777777" w:rsidTr="00B84C44">
        <w:tc>
          <w:tcPr>
            <w:tcW w:w="1640" w:type="pct"/>
            <w:shd w:val="clear" w:color="auto" w:fill="auto"/>
          </w:tcPr>
          <w:p w14:paraId="195EE3F3" w14:textId="77777777" w:rsidR="003C5187" w:rsidRPr="00C9403D" w:rsidRDefault="003C5187" w:rsidP="007A41CE">
            <w:pPr>
              <w:rPr>
                <w:rFonts w:ascii="Tw Cen MT" w:hAnsi="Tw Cen MT"/>
                <w:sz w:val="18"/>
                <w:szCs w:val="18"/>
              </w:rPr>
            </w:pPr>
          </w:p>
          <w:p w14:paraId="685B9307" w14:textId="77777777" w:rsidR="003C5187" w:rsidRPr="00C9403D" w:rsidRDefault="003C5187" w:rsidP="007A41CE">
            <w:pPr>
              <w:rPr>
                <w:rFonts w:ascii="Tw Cen MT" w:hAnsi="Tw Cen MT"/>
                <w:sz w:val="18"/>
                <w:szCs w:val="18"/>
              </w:rPr>
            </w:pPr>
            <w:r w:rsidRPr="00C9403D">
              <w:rPr>
                <w:rFonts w:ascii="Tw Cen MT" w:hAnsi="Tw Cen MT"/>
                <w:sz w:val="18"/>
                <w:szCs w:val="18"/>
              </w:rPr>
              <w:t xml:space="preserve">NAME </w:t>
            </w:r>
          </w:p>
          <w:p w14:paraId="1C2464C3" w14:textId="77777777" w:rsidR="003C5187" w:rsidRPr="00C9403D" w:rsidRDefault="003C5187" w:rsidP="007A41CE">
            <w:pPr>
              <w:rPr>
                <w:rFonts w:ascii="Tw Cen MT" w:hAnsi="Tw Cen MT"/>
                <w:sz w:val="18"/>
                <w:szCs w:val="18"/>
              </w:rPr>
            </w:pPr>
          </w:p>
          <w:p w14:paraId="3B3A51ED" w14:textId="77777777" w:rsidR="003C5187" w:rsidRPr="00C9403D" w:rsidRDefault="003C5187" w:rsidP="007A41CE">
            <w:pPr>
              <w:rPr>
                <w:rFonts w:ascii="Tw Cen MT" w:hAnsi="Tw Cen MT"/>
                <w:sz w:val="18"/>
                <w:szCs w:val="18"/>
              </w:rPr>
            </w:pPr>
            <w:r w:rsidRPr="00C9403D">
              <w:rPr>
                <w:rFonts w:ascii="Tw Cen MT" w:hAnsi="Tw Cen MT"/>
                <w:sz w:val="18"/>
                <w:szCs w:val="18"/>
              </w:rPr>
              <w:t>ADDRESS</w:t>
            </w:r>
          </w:p>
          <w:p w14:paraId="4765B6B5" w14:textId="77777777" w:rsidR="003C5187" w:rsidRPr="00C9403D" w:rsidRDefault="003C5187" w:rsidP="007A41CE">
            <w:pPr>
              <w:rPr>
                <w:rFonts w:ascii="Tw Cen MT" w:hAnsi="Tw Cen MT"/>
                <w:sz w:val="18"/>
                <w:szCs w:val="18"/>
              </w:rPr>
            </w:pPr>
          </w:p>
          <w:p w14:paraId="241F0DC8" w14:textId="77777777" w:rsidR="003C5187" w:rsidRPr="00C9403D" w:rsidRDefault="003C5187" w:rsidP="007A41CE">
            <w:pPr>
              <w:rPr>
                <w:rFonts w:ascii="Tw Cen MT" w:hAnsi="Tw Cen MT"/>
                <w:sz w:val="18"/>
                <w:szCs w:val="18"/>
              </w:rPr>
            </w:pPr>
            <w:r w:rsidRPr="00C9403D">
              <w:rPr>
                <w:rFonts w:ascii="Tw Cen MT" w:hAnsi="Tw Cen MT"/>
                <w:sz w:val="18"/>
                <w:szCs w:val="18"/>
              </w:rPr>
              <w:t>CITY, ST, ZIP</w:t>
            </w:r>
          </w:p>
          <w:p w14:paraId="566064D5" w14:textId="77777777" w:rsidR="003C5187" w:rsidRPr="00C9403D" w:rsidRDefault="003C5187" w:rsidP="007A41CE">
            <w:pPr>
              <w:rPr>
                <w:rFonts w:ascii="Tw Cen MT" w:hAnsi="Tw Cen MT"/>
                <w:sz w:val="18"/>
                <w:szCs w:val="18"/>
              </w:rPr>
            </w:pPr>
          </w:p>
          <w:p w14:paraId="4B091B8A" w14:textId="77777777" w:rsidR="003C5187" w:rsidRPr="00C9403D" w:rsidRDefault="003C5187" w:rsidP="007A41CE">
            <w:pPr>
              <w:rPr>
                <w:rFonts w:ascii="Tw Cen MT" w:hAnsi="Tw Cen MT"/>
                <w:sz w:val="18"/>
                <w:szCs w:val="18"/>
              </w:rPr>
            </w:pPr>
            <w:r w:rsidRPr="00C9403D">
              <w:rPr>
                <w:rFonts w:ascii="Tw Cen MT" w:hAnsi="Tw Cen MT"/>
                <w:sz w:val="18"/>
                <w:szCs w:val="18"/>
              </w:rPr>
              <w:t>PHONE/E-MAIL</w:t>
            </w:r>
          </w:p>
          <w:p w14:paraId="37726702" w14:textId="77777777" w:rsidR="003C5187" w:rsidRPr="00C9403D" w:rsidRDefault="003C5187" w:rsidP="007A41CE">
            <w:pPr>
              <w:rPr>
                <w:rFonts w:ascii="Tw Cen MT" w:hAnsi="Tw Cen MT"/>
                <w:sz w:val="18"/>
                <w:szCs w:val="18"/>
              </w:rPr>
            </w:pPr>
          </w:p>
          <w:p w14:paraId="3AE68474" w14:textId="77777777" w:rsidR="003C5187" w:rsidRPr="00C9403D" w:rsidRDefault="003C5187" w:rsidP="007A41CE">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38742FFB" w14:textId="77777777" w:rsidR="003C5187" w:rsidRPr="00C9403D" w:rsidRDefault="003C5187" w:rsidP="007A41CE">
            <w:pPr>
              <w:jc w:val="center"/>
              <w:rPr>
                <w:rFonts w:ascii="Tw Cen MT" w:hAnsi="Tw Cen MT"/>
                <w:sz w:val="18"/>
                <w:szCs w:val="18"/>
              </w:rPr>
            </w:pPr>
          </w:p>
          <w:p w14:paraId="5C6181DB"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t>NYS ESD Certified</w:t>
            </w:r>
          </w:p>
          <w:p w14:paraId="23BF87F3" w14:textId="77777777" w:rsidR="003C5187" w:rsidRPr="00C9403D" w:rsidRDefault="003C5187" w:rsidP="007A41CE">
            <w:pPr>
              <w:jc w:val="center"/>
              <w:rPr>
                <w:rFonts w:ascii="Tw Cen MT" w:hAnsi="Tw Cen MT"/>
                <w:sz w:val="18"/>
                <w:szCs w:val="18"/>
              </w:rPr>
            </w:pPr>
          </w:p>
          <w:p w14:paraId="05CF4382" w14:textId="77777777" w:rsidR="003C5187" w:rsidRPr="00C9403D" w:rsidRDefault="00B84C44" w:rsidP="007A41CE">
            <w:pPr>
              <w:jc w:val="center"/>
              <w:rPr>
                <w:rFonts w:ascii="Tw Cen MT" w:hAnsi="Tw Cen MT"/>
                <w:sz w:val="18"/>
                <w:szCs w:val="18"/>
              </w:rPr>
            </w:pPr>
            <w:r>
              <w:rPr>
                <w:rFonts w:ascii="Tw Cen MT" w:hAnsi="Tw Cen MT"/>
                <w:sz w:val="18"/>
                <w:szCs w:val="18"/>
              </w:rPr>
              <w:t xml:space="preserve">MBE </w:t>
            </w:r>
            <w:r w:rsidR="003C5187" w:rsidRPr="00C9403D">
              <w:rPr>
                <w:rFonts w:ascii="Tw Cen MT" w:hAnsi="Tw Cen MT"/>
                <w:sz w:val="18"/>
                <w:szCs w:val="18"/>
              </w:rPr>
              <w:t>______</w:t>
            </w:r>
          </w:p>
          <w:p w14:paraId="7B5D779D" w14:textId="77777777" w:rsidR="003C5187" w:rsidRPr="00C9403D" w:rsidRDefault="003C5187" w:rsidP="007A41CE">
            <w:pPr>
              <w:jc w:val="center"/>
              <w:rPr>
                <w:rFonts w:ascii="Tw Cen MT" w:hAnsi="Tw Cen MT"/>
                <w:sz w:val="18"/>
                <w:szCs w:val="18"/>
              </w:rPr>
            </w:pPr>
          </w:p>
          <w:p w14:paraId="4BC2B460" w14:textId="77777777" w:rsidR="003C5187" w:rsidRPr="00C9403D" w:rsidRDefault="00B84C44" w:rsidP="007A41CE">
            <w:pPr>
              <w:jc w:val="center"/>
              <w:rPr>
                <w:rFonts w:ascii="Tw Cen MT" w:hAnsi="Tw Cen MT"/>
                <w:sz w:val="18"/>
                <w:szCs w:val="18"/>
              </w:rPr>
            </w:pPr>
            <w:r>
              <w:rPr>
                <w:rFonts w:ascii="Tw Cen MT" w:hAnsi="Tw Cen MT"/>
                <w:sz w:val="18"/>
                <w:szCs w:val="18"/>
              </w:rPr>
              <w:t xml:space="preserve">WBE </w:t>
            </w:r>
            <w:r w:rsidR="003C5187" w:rsidRPr="00C9403D">
              <w:rPr>
                <w:rFonts w:ascii="Tw Cen MT" w:hAnsi="Tw Cen MT"/>
                <w:sz w:val="18"/>
                <w:szCs w:val="18"/>
              </w:rPr>
              <w:t>______</w:t>
            </w:r>
          </w:p>
          <w:p w14:paraId="078EA7E9" w14:textId="77777777" w:rsidR="003C5187" w:rsidRPr="00C9403D" w:rsidRDefault="003C5187" w:rsidP="007A41CE">
            <w:pPr>
              <w:jc w:val="center"/>
              <w:rPr>
                <w:rFonts w:ascii="Tw Cen MT" w:hAnsi="Tw Cen MT"/>
                <w:sz w:val="18"/>
                <w:szCs w:val="18"/>
              </w:rPr>
            </w:pPr>
          </w:p>
          <w:p w14:paraId="06CC51BE" w14:textId="77777777" w:rsidR="003C5187" w:rsidRPr="00C9403D" w:rsidRDefault="003C5187" w:rsidP="007A41CE">
            <w:pPr>
              <w:jc w:val="center"/>
              <w:rPr>
                <w:rFonts w:ascii="Tw Cen MT" w:hAnsi="Tw Cen MT"/>
                <w:sz w:val="18"/>
                <w:szCs w:val="18"/>
              </w:rPr>
            </w:pPr>
          </w:p>
        </w:tc>
        <w:tc>
          <w:tcPr>
            <w:tcW w:w="1120" w:type="pct"/>
            <w:shd w:val="clear" w:color="auto" w:fill="auto"/>
          </w:tcPr>
          <w:p w14:paraId="67688D0F" w14:textId="77777777" w:rsidR="003C5187" w:rsidRPr="00C9403D" w:rsidRDefault="003C5187" w:rsidP="007A41CE">
            <w:pPr>
              <w:rPr>
                <w:rFonts w:ascii="Tw Cen MT" w:hAnsi="Tw Cen MT"/>
                <w:sz w:val="18"/>
                <w:szCs w:val="18"/>
              </w:rPr>
            </w:pPr>
          </w:p>
        </w:tc>
        <w:tc>
          <w:tcPr>
            <w:tcW w:w="1240" w:type="pct"/>
            <w:shd w:val="clear" w:color="auto" w:fill="auto"/>
            <w:vAlign w:val="center"/>
          </w:tcPr>
          <w:p w14:paraId="30F86AA4" w14:textId="77777777" w:rsidR="003C5187" w:rsidRPr="00C9403D" w:rsidRDefault="003C5187" w:rsidP="00B84C44">
            <w:pPr>
              <w:jc w:val="center"/>
              <w:rPr>
                <w:rFonts w:ascii="Tw Cen MT" w:hAnsi="Tw Cen MT"/>
                <w:sz w:val="18"/>
                <w:szCs w:val="18"/>
              </w:rPr>
            </w:pPr>
            <w:r w:rsidRPr="00C9403D">
              <w:rPr>
                <w:rFonts w:ascii="Tw Cen MT" w:hAnsi="Tw Cen MT"/>
                <w:sz w:val="18"/>
                <w:szCs w:val="18"/>
              </w:rPr>
              <w:t>$ _________________</w:t>
            </w:r>
          </w:p>
        </w:tc>
      </w:tr>
      <w:tr w:rsidR="003C5187" w:rsidRPr="00C9403D" w14:paraId="44450ED4" w14:textId="77777777" w:rsidTr="00B84C44">
        <w:tc>
          <w:tcPr>
            <w:tcW w:w="1640" w:type="pct"/>
            <w:shd w:val="clear" w:color="auto" w:fill="auto"/>
          </w:tcPr>
          <w:p w14:paraId="74283970" w14:textId="77777777" w:rsidR="003C5187" w:rsidRPr="00C9403D" w:rsidRDefault="003C5187" w:rsidP="007A41CE">
            <w:pPr>
              <w:rPr>
                <w:rFonts w:ascii="Tw Cen MT" w:hAnsi="Tw Cen MT"/>
                <w:sz w:val="18"/>
                <w:szCs w:val="18"/>
              </w:rPr>
            </w:pPr>
          </w:p>
          <w:p w14:paraId="463078F2" w14:textId="77777777" w:rsidR="003C5187" w:rsidRPr="00C9403D" w:rsidRDefault="003C5187" w:rsidP="007A41CE">
            <w:pPr>
              <w:rPr>
                <w:rFonts w:ascii="Tw Cen MT" w:hAnsi="Tw Cen MT"/>
                <w:sz w:val="18"/>
                <w:szCs w:val="18"/>
              </w:rPr>
            </w:pPr>
            <w:r w:rsidRPr="00C9403D">
              <w:rPr>
                <w:rFonts w:ascii="Tw Cen MT" w:hAnsi="Tw Cen MT"/>
                <w:sz w:val="18"/>
                <w:szCs w:val="18"/>
              </w:rPr>
              <w:t>NAME</w:t>
            </w:r>
          </w:p>
          <w:p w14:paraId="4C9CAE1C" w14:textId="77777777" w:rsidR="003C5187" w:rsidRPr="00C9403D" w:rsidRDefault="003C5187" w:rsidP="007A41CE">
            <w:pPr>
              <w:rPr>
                <w:rFonts w:ascii="Tw Cen MT" w:hAnsi="Tw Cen MT"/>
                <w:sz w:val="18"/>
                <w:szCs w:val="18"/>
              </w:rPr>
            </w:pPr>
          </w:p>
          <w:p w14:paraId="31D04BFA" w14:textId="77777777" w:rsidR="003C5187" w:rsidRPr="00C9403D" w:rsidRDefault="003C5187" w:rsidP="007A41CE">
            <w:pPr>
              <w:rPr>
                <w:rFonts w:ascii="Tw Cen MT" w:hAnsi="Tw Cen MT"/>
                <w:sz w:val="18"/>
                <w:szCs w:val="18"/>
              </w:rPr>
            </w:pPr>
            <w:r w:rsidRPr="00C9403D">
              <w:rPr>
                <w:rFonts w:ascii="Tw Cen MT" w:hAnsi="Tw Cen MT"/>
                <w:sz w:val="18"/>
                <w:szCs w:val="18"/>
              </w:rPr>
              <w:t>ADDRESS</w:t>
            </w:r>
          </w:p>
          <w:p w14:paraId="1EFF8D90" w14:textId="77777777" w:rsidR="003C5187" w:rsidRPr="00C9403D" w:rsidRDefault="003C5187" w:rsidP="007A41CE">
            <w:pPr>
              <w:rPr>
                <w:rFonts w:ascii="Tw Cen MT" w:hAnsi="Tw Cen MT"/>
                <w:sz w:val="18"/>
                <w:szCs w:val="18"/>
              </w:rPr>
            </w:pPr>
          </w:p>
          <w:p w14:paraId="4CE69BB0" w14:textId="77777777" w:rsidR="003C5187" w:rsidRPr="00C9403D" w:rsidRDefault="003C5187" w:rsidP="007A41CE">
            <w:pPr>
              <w:rPr>
                <w:rFonts w:ascii="Tw Cen MT" w:hAnsi="Tw Cen MT"/>
                <w:sz w:val="18"/>
                <w:szCs w:val="18"/>
              </w:rPr>
            </w:pPr>
            <w:r w:rsidRPr="00C9403D">
              <w:rPr>
                <w:rFonts w:ascii="Tw Cen MT" w:hAnsi="Tw Cen MT"/>
                <w:sz w:val="18"/>
                <w:szCs w:val="18"/>
              </w:rPr>
              <w:t>CITY, ST, ZIP</w:t>
            </w:r>
          </w:p>
          <w:p w14:paraId="45EF88A0" w14:textId="77777777" w:rsidR="003C5187" w:rsidRPr="00C9403D" w:rsidRDefault="003C5187" w:rsidP="007A41CE">
            <w:pPr>
              <w:rPr>
                <w:rFonts w:ascii="Tw Cen MT" w:hAnsi="Tw Cen MT"/>
                <w:sz w:val="18"/>
                <w:szCs w:val="18"/>
              </w:rPr>
            </w:pPr>
          </w:p>
          <w:p w14:paraId="11594C3A" w14:textId="77777777" w:rsidR="003C5187" w:rsidRPr="00C9403D" w:rsidRDefault="003C5187" w:rsidP="007A41CE">
            <w:pPr>
              <w:rPr>
                <w:rFonts w:ascii="Tw Cen MT" w:hAnsi="Tw Cen MT"/>
                <w:sz w:val="18"/>
                <w:szCs w:val="18"/>
              </w:rPr>
            </w:pPr>
            <w:r w:rsidRPr="00C9403D">
              <w:rPr>
                <w:rFonts w:ascii="Tw Cen MT" w:hAnsi="Tw Cen MT"/>
                <w:sz w:val="18"/>
                <w:szCs w:val="18"/>
              </w:rPr>
              <w:t>PHONE/E-MAIL</w:t>
            </w:r>
          </w:p>
          <w:p w14:paraId="29CE0857" w14:textId="77777777" w:rsidR="003C5187" w:rsidRPr="00C9403D" w:rsidRDefault="003C5187" w:rsidP="007A41CE">
            <w:pPr>
              <w:rPr>
                <w:rFonts w:ascii="Tw Cen MT" w:hAnsi="Tw Cen MT"/>
                <w:sz w:val="18"/>
                <w:szCs w:val="18"/>
              </w:rPr>
            </w:pPr>
          </w:p>
          <w:p w14:paraId="6022BF14" w14:textId="77777777" w:rsidR="003C5187" w:rsidRPr="00C9403D" w:rsidRDefault="003C5187" w:rsidP="007A41CE">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30095B6D"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br/>
              <w:t>NYS ESD Certified</w:t>
            </w:r>
          </w:p>
          <w:p w14:paraId="7205336B" w14:textId="77777777" w:rsidR="003C5187" w:rsidRPr="00C9403D" w:rsidRDefault="003C5187" w:rsidP="007A41CE">
            <w:pPr>
              <w:jc w:val="center"/>
              <w:rPr>
                <w:rFonts w:ascii="Tw Cen MT" w:hAnsi="Tw Cen MT"/>
                <w:sz w:val="18"/>
                <w:szCs w:val="18"/>
              </w:rPr>
            </w:pPr>
          </w:p>
          <w:p w14:paraId="4C92935F"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t>MBE   ______</w:t>
            </w:r>
          </w:p>
          <w:p w14:paraId="2E2C74F6" w14:textId="77777777" w:rsidR="003C5187" w:rsidRPr="00C9403D" w:rsidRDefault="003C5187" w:rsidP="007A41CE">
            <w:pPr>
              <w:jc w:val="center"/>
              <w:rPr>
                <w:rFonts w:ascii="Tw Cen MT" w:hAnsi="Tw Cen MT"/>
                <w:sz w:val="18"/>
                <w:szCs w:val="18"/>
              </w:rPr>
            </w:pPr>
          </w:p>
          <w:p w14:paraId="7A8FC5D9"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t>WBE  ______</w:t>
            </w:r>
          </w:p>
          <w:p w14:paraId="78A616C8" w14:textId="77777777" w:rsidR="003C5187" w:rsidRPr="00C9403D" w:rsidRDefault="003C5187" w:rsidP="007A41CE">
            <w:pPr>
              <w:jc w:val="center"/>
              <w:rPr>
                <w:rFonts w:ascii="Tw Cen MT" w:hAnsi="Tw Cen MT"/>
                <w:sz w:val="18"/>
                <w:szCs w:val="18"/>
              </w:rPr>
            </w:pPr>
          </w:p>
          <w:p w14:paraId="16C4E7BA" w14:textId="77777777" w:rsidR="003C5187" w:rsidRPr="00C9403D" w:rsidRDefault="003C5187" w:rsidP="007A41CE">
            <w:pPr>
              <w:jc w:val="center"/>
              <w:rPr>
                <w:rFonts w:ascii="Tw Cen MT" w:hAnsi="Tw Cen MT"/>
                <w:sz w:val="18"/>
                <w:szCs w:val="18"/>
              </w:rPr>
            </w:pPr>
          </w:p>
        </w:tc>
        <w:tc>
          <w:tcPr>
            <w:tcW w:w="1120" w:type="pct"/>
            <w:shd w:val="clear" w:color="auto" w:fill="auto"/>
          </w:tcPr>
          <w:p w14:paraId="1AFA81CC" w14:textId="77777777" w:rsidR="003C5187" w:rsidRPr="00C9403D" w:rsidRDefault="003C5187" w:rsidP="007A41CE">
            <w:pPr>
              <w:rPr>
                <w:rFonts w:ascii="Tw Cen MT" w:hAnsi="Tw Cen MT"/>
                <w:sz w:val="18"/>
                <w:szCs w:val="18"/>
              </w:rPr>
            </w:pPr>
          </w:p>
        </w:tc>
        <w:tc>
          <w:tcPr>
            <w:tcW w:w="1240" w:type="pct"/>
            <w:shd w:val="clear" w:color="auto" w:fill="auto"/>
            <w:vAlign w:val="center"/>
          </w:tcPr>
          <w:p w14:paraId="17521D91" w14:textId="77777777" w:rsidR="003C5187" w:rsidRPr="00C9403D" w:rsidRDefault="003C5187" w:rsidP="00B84C44">
            <w:pPr>
              <w:jc w:val="center"/>
              <w:rPr>
                <w:rFonts w:ascii="Tw Cen MT" w:hAnsi="Tw Cen MT"/>
                <w:sz w:val="18"/>
                <w:szCs w:val="18"/>
              </w:rPr>
            </w:pPr>
            <w:r w:rsidRPr="00C9403D">
              <w:rPr>
                <w:rFonts w:ascii="Tw Cen MT" w:hAnsi="Tw Cen MT"/>
                <w:sz w:val="18"/>
                <w:szCs w:val="18"/>
              </w:rPr>
              <w:t>$ ________________</w:t>
            </w:r>
          </w:p>
        </w:tc>
      </w:tr>
    </w:tbl>
    <w:p w14:paraId="2856BBF9" w14:textId="77777777" w:rsidR="003C5187" w:rsidRPr="00795450" w:rsidRDefault="003C5187" w:rsidP="003C5187">
      <w:pPr>
        <w:ind w:left="-684"/>
        <w:rPr>
          <w:rFonts w:ascii="Tw Cen MT" w:hAnsi="Tw Cen MT"/>
          <w:sz w:val="14"/>
          <w:szCs w:val="14"/>
        </w:rPr>
      </w:pPr>
    </w:p>
    <w:p w14:paraId="22761AF2" w14:textId="77777777" w:rsidR="003C5187" w:rsidRPr="00795450" w:rsidRDefault="003C5187" w:rsidP="003C5187">
      <w:pPr>
        <w:ind w:left="-684"/>
        <w:rPr>
          <w:rFonts w:ascii="Tw Cen MT" w:hAnsi="Tw Cen MT"/>
          <w:sz w:val="14"/>
          <w:szCs w:val="14"/>
        </w:rPr>
      </w:pPr>
    </w:p>
    <w:p w14:paraId="27F48770" w14:textId="77777777" w:rsidR="003C5187" w:rsidRPr="00F6776C" w:rsidRDefault="003C5187" w:rsidP="003C5187">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6AFC9F23" w14:textId="77777777" w:rsidR="003C5187" w:rsidRPr="00F6776C" w:rsidRDefault="003C5187" w:rsidP="003C5187">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3C5187" w:rsidRPr="00C9403D" w14:paraId="356C538C" w14:textId="77777777" w:rsidTr="007A41CE">
        <w:trPr>
          <w:trHeight w:val="1565"/>
        </w:trPr>
        <w:tc>
          <w:tcPr>
            <w:tcW w:w="4853" w:type="dxa"/>
            <w:shd w:val="clear" w:color="auto" w:fill="auto"/>
          </w:tcPr>
          <w:p w14:paraId="7871FE8B" w14:textId="77777777" w:rsidR="003C5187" w:rsidRPr="00C9403D" w:rsidRDefault="003C5187" w:rsidP="007A41CE">
            <w:pPr>
              <w:rPr>
                <w:rFonts w:ascii="Tw Cen MT" w:hAnsi="Tw Cen MT"/>
                <w:sz w:val="18"/>
                <w:szCs w:val="18"/>
              </w:rPr>
            </w:pPr>
          </w:p>
          <w:p w14:paraId="483F0C03" w14:textId="77777777" w:rsidR="003C5187" w:rsidRPr="00C9403D" w:rsidRDefault="003C5187" w:rsidP="007A41CE">
            <w:pPr>
              <w:rPr>
                <w:rFonts w:ascii="Tw Cen MT" w:hAnsi="Tw Cen MT"/>
                <w:sz w:val="18"/>
                <w:szCs w:val="18"/>
              </w:rPr>
            </w:pPr>
            <w:r w:rsidRPr="00C9403D">
              <w:rPr>
                <w:rFonts w:ascii="Tw Cen MT" w:hAnsi="Tw Cen MT"/>
                <w:sz w:val="18"/>
                <w:szCs w:val="18"/>
              </w:rPr>
              <w:t>REVIEWED BY ________________________ DATE __________</w:t>
            </w:r>
          </w:p>
          <w:p w14:paraId="35BCB01F" w14:textId="77777777" w:rsidR="003C5187" w:rsidRPr="00C9403D" w:rsidRDefault="003C5187" w:rsidP="007A41CE">
            <w:pPr>
              <w:rPr>
                <w:rFonts w:ascii="Tw Cen MT" w:hAnsi="Tw Cen MT"/>
                <w:sz w:val="18"/>
                <w:szCs w:val="18"/>
              </w:rPr>
            </w:pPr>
          </w:p>
          <w:p w14:paraId="22BD77B8" w14:textId="77777777" w:rsidR="003C5187" w:rsidRPr="00C9403D" w:rsidRDefault="003C5187" w:rsidP="007A41CE">
            <w:pPr>
              <w:rPr>
                <w:rFonts w:ascii="Tw Cen MT" w:hAnsi="Tw Cen MT"/>
                <w:sz w:val="18"/>
                <w:szCs w:val="18"/>
              </w:rPr>
            </w:pPr>
            <w:r w:rsidRPr="00C9403D">
              <w:rPr>
                <w:rFonts w:ascii="Tw Cen MT" w:hAnsi="Tw Cen MT"/>
                <w:sz w:val="18"/>
                <w:szCs w:val="18"/>
              </w:rPr>
              <w:t>UTILIZATION PLAN APPROVED YES/NO</w:t>
            </w:r>
            <w:r w:rsidR="00B84C44">
              <w:rPr>
                <w:rFonts w:ascii="Arial" w:hAnsi="Arial" w:cs="Arial"/>
                <w:color w:val="000000"/>
                <w:szCs w:val="24"/>
              </w:rPr>
              <w:tab/>
            </w:r>
            <w:r w:rsidRPr="00C9403D">
              <w:rPr>
                <w:rFonts w:ascii="Tw Cen MT" w:hAnsi="Tw Cen MT"/>
                <w:sz w:val="18"/>
                <w:szCs w:val="18"/>
              </w:rPr>
              <w:t xml:space="preserve">        DATE __________</w:t>
            </w:r>
          </w:p>
          <w:p w14:paraId="59A69B3E" w14:textId="77777777" w:rsidR="003C5187" w:rsidRPr="00C9403D" w:rsidRDefault="003C5187" w:rsidP="007A41CE">
            <w:pPr>
              <w:rPr>
                <w:rFonts w:ascii="Tw Cen MT" w:hAnsi="Tw Cen MT"/>
                <w:sz w:val="18"/>
                <w:szCs w:val="18"/>
              </w:rPr>
            </w:pPr>
          </w:p>
          <w:p w14:paraId="679E8BB6" w14:textId="77777777" w:rsidR="003C5187" w:rsidRPr="00C9403D" w:rsidRDefault="003C5187" w:rsidP="007A41CE">
            <w:pPr>
              <w:rPr>
                <w:rFonts w:ascii="Tw Cen MT" w:hAnsi="Tw Cen MT"/>
                <w:sz w:val="18"/>
                <w:szCs w:val="18"/>
              </w:rPr>
            </w:pPr>
            <w:r w:rsidRPr="00C9403D">
              <w:rPr>
                <w:rFonts w:ascii="Tw Cen MT" w:hAnsi="Tw Cen MT"/>
                <w:sz w:val="18"/>
                <w:szCs w:val="18"/>
              </w:rPr>
              <w:t>NOTICE OF DEFICIENCY ISSUED YES/NO      DATE __________</w:t>
            </w:r>
          </w:p>
          <w:p w14:paraId="4862BE6D" w14:textId="77777777" w:rsidR="003C5187" w:rsidRPr="00C9403D" w:rsidRDefault="003C5187" w:rsidP="007A41CE">
            <w:pPr>
              <w:rPr>
                <w:rFonts w:ascii="Tw Cen MT" w:hAnsi="Tw Cen MT"/>
                <w:sz w:val="18"/>
                <w:szCs w:val="18"/>
              </w:rPr>
            </w:pPr>
          </w:p>
          <w:p w14:paraId="0F30385D" w14:textId="77777777" w:rsidR="003C5187" w:rsidRPr="00C9403D" w:rsidRDefault="003C5187" w:rsidP="007A41CE">
            <w:pPr>
              <w:rPr>
                <w:rFonts w:ascii="Tw Cen MT" w:hAnsi="Tw Cen MT"/>
                <w:sz w:val="18"/>
                <w:szCs w:val="18"/>
              </w:rPr>
            </w:pPr>
            <w:r w:rsidRPr="00C9403D">
              <w:rPr>
                <w:rFonts w:ascii="Tw Cen MT" w:hAnsi="Tw Cen MT"/>
                <w:sz w:val="18"/>
                <w:szCs w:val="18"/>
              </w:rPr>
              <w:t>NOTICE OF ACCEPTANCE ISSUED YES/NO    DATE __________</w:t>
            </w:r>
          </w:p>
          <w:p w14:paraId="47EEF651" w14:textId="77777777" w:rsidR="003C5187" w:rsidRPr="00C9403D" w:rsidRDefault="003C5187" w:rsidP="007A41CE">
            <w:pPr>
              <w:rPr>
                <w:rFonts w:ascii="Tw Cen MT" w:hAnsi="Tw Cen MT"/>
                <w:sz w:val="18"/>
                <w:szCs w:val="18"/>
              </w:rPr>
            </w:pPr>
          </w:p>
        </w:tc>
      </w:tr>
    </w:tbl>
    <w:p w14:paraId="17CDFEB3" w14:textId="77777777" w:rsidR="003C5187" w:rsidRDefault="003C5187" w:rsidP="003C5187">
      <w:pPr>
        <w:ind w:left="-684"/>
        <w:rPr>
          <w:rFonts w:ascii="Tw Cen MT" w:hAnsi="Tw Cen MT"/>
          <w:sz w:val="18"/>
          <w:szCs w:val="18"/>
        </w:rPr>
      </w:pPr>
    </w:p>
    <w:p w14:paraId="54B0CE86" w14:textId="77777777" w:rsidR="00B84C44" w:rsidRDefault="003C5187" w:rsidP="003C5187">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1DEFDF0C" w14:textId="77777777" w:rsidR="003C5187" w:rsidRPr="00F6776C" w:rsidRDefault="003C5187" w:rsidP="00B84C44">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164C8636" w14:textId="77777777" w:rsidR="003C5187" w:rsidRDefault="003C5187" w:rsidP="003C5187">
      <w:pPr>
        <w:ind w:left="-684"/>
        <w:rPr>
          <w:rFonts w:ascii="Tw Cen MT" w:hAnsi="Tw Cen MT"/>
          <w:sz w:val="18"/>
          <w:szCs w:val="18"/>
        </w:rPr>
      </w:pPr>
    </w:p>
    <w:p w14:paraId="10C57799" w14:textId="77777777" w:rsidR="003C5187" w:rsidRPr="00F6776C" w:rsidRDefault="003C5187" w:rsidP="003C5187">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0289E1FB" w14:textId="77777777" w:rsidR="003C5187" w:rsidRPr="00F6776C" w:rsidRDefault="003C5187" w:rsidP="003C5187">
      <w:pPr>
        <w:ind w:left="-684"/>
        <w:rPr>
          <w:rFonts w:ascii="Tw Cen MT" w:hAnsi="Tw Cen MT"/>
          <w:sz w:val="16"/>
          <w:szCs w:val="16"/>
        </w:rPr>
      </w:pPr>
    </w:p>
    <w:p w14:paraId="7EAF12E7" w14:textId="77777777" w:rsidR="003C5187" w:rsidRDefault="003C5187" w:rsidP="003C5187">
      <w:pPr>
        <w:ind w:left="-684"/>
        <w:rPr>
          <w:rFonts w:ascii="Tw Cen MT" w:hAnsi="Tw Cen MT"/>
          <w:sz w:val="18"/>
          <w:szCs w:val="18"/>
        </w:rPr>
      </w:pPr>
    </w:p>
    <w:p w14:paraId="1D751505" w14:textId="77777777" w:rsidR="003C5187" w:rsidRDefault="003C5187" w:rsidP="003C5187">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2FB416FE" w14:textId="77777777" w:rsidR="003C5187" w:rsidRDefault="003C5187" w:rsidP="003C5187">
      <w:pPr>
        <w:ind w:left="-684"/>
        <w:rPr>
          <w:rFonts w:ascii="Tw Cen MT" w:hAnsi="Tw Cen MT"/>
          <w:b/>
          <w:sz w:val="18"/>
          <w:szCs w:val="18"/>
        </w:rPr>
      </w:pPr>
    </w:p>
    <w:p w14:paraId="2AE2CE44" w14:textId="77777777" w:rsidR="003C5187" w:rsidRDefault="003C5187" w:rsidP="003C5187">
      <w:pPr>
        <w:ind w:left="-684"/>
        <w:rPr>
          <w:rFonts w:ascii="Tw Cen MT" w:hAnsi="Tw Cen MT"/>
          <w:b/>
          <w:sz w:val="18"/>
          <w:szCs w:val="18"/>
        </w:rPr>
      </w:pPr>
    </w:p>
    <w:p w14:paraId="5A0FBED3" w14:textId="77777777" w:rsidR="003C5187" w:rsidRDefault="003C5187" w:rsidP="003C5187">
      <w:pPr>
        <w:ind w:left="-684"/>
        <w:rPr>
          <w:rFonts w:ascii="Tw Cen MT" w:hAnsi="Tw Cen MT"/>
          <w:b/>
          <w:sz w:val="20"/>
        </w:rPr>
        <w:sectPr w:rsidR="003C5187" w:rsidSect="007A41CE">
          <w:footerReference w:type="default" r:id="rId61"/>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2918805E" w14:textId="77777777" w:rsidR="003C5187" w:rsidRPr="00483847" w:rsidRDefault="003C5187" w:rsidP="003C5187">
      <w:pPr>
        <w:jc w:val="center"/>
        <w:rPr>
          <w:rFonts w:ascii="Tw Cen MT" w:hAnsi="Tw Cen MT"/>
          <w:b/>
          <w:szCs w:val="24"/>
        </w:rPr>
      </w:pPr>
      <w:r w:rsidRPr="00483847">
        <w:rPr>
          <w:rFonts w:ascii="Tw Cen MT" w:hAnsi="Tw Cen MT"/>
          <w:b/>
          <w:szCs w:val="24"/>
        </w:rPr>
        <w:t>M/WBE SUBCONTRACTORS AND SUPPLIERS</w:t>
      </w:r>
    </w:p>
    <w:p w14:paraId="2C015637" w14:textId="77777777" w:rsidR="003C5187" w:rsidRPr="00483847" w:rsidRDefault="003C5187" w:rsidP="003C5187">
      <w:pPr>
        <w:jc w:val="center"/>
        <w:rPr>
          <w:rFonts w:ascii="Tw Cen MT" w:hAnsi="Tw Cen MT"/>
          <w:b/>
          <w:szCs w:val="24"/>
        </w:rPr>
      </w:pP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3C5187" w14:paraId="42C7F921" w14:textId="77777777" w:rsidTr="007A41CE">
        <w:trPr>
          <w:trHeight w:val="445"/>
        </w:trPr>
        <w:tc>
          <w:tcPr>
            <w:tcW w:w="5000" w:type="pct"/>
            <w:shd w:val="clear" w:color="auto" w:fill="auto"/>
          </w:tcPr>
          <w:p w14:paraId="4A553B12" w14:textId="77777777" w:rsidR="003C5187" w:rsidRPr="00C9403D" w:rsidRDefault="003C5187" w:rsidP="007A41CE">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3C5187" w14:paraId="6F8E2050" w14:textId="77777777" w:rsidTr="007A41CE">
        <w:trPr>
          <w:trHeight w:val="100"/>
        </w:trPr>
        <w:tc>
          <w:tcPr>
            <w:tcW w:w="5000" w:type="pct"/>
            <w:shd w:val="clear" w:color="auto" w:fill="auto"/>
          </w:tcPr>
          <w:p w14:paraId="0CAD4DCB" w14:textId="77777777" w:rsidR="003C5187" w:rsidRPr="00C9403D" w:rsidRDefault="003C5187" w:rsidP="007A41CE">
            <w:pPr>
              <w:rPr>
                <w:sz w:val="16"/>
                <w:szCs w:val="16"/>
              </w:rPr>
            </w:pPr>
          </w:p>
        </w:tc>
      </w:tr>
      <w:tr w:rsidR="003C5187" w:rsidRPr="00C9403D" w14:paraId="07AF34FD" w14:textId="77777777" w:rsidTr="007A41CE">
        <w:trPr>
          <w:trHeight w:val="2645"/>
        </w:trPr>
        <w:tc>
          <w:tcPr>
            <w:tcW w:w="5000" w:type="pct"/>
            <w:shd w:val="clear" w:color="auto" w:fill="auto"/>
          </w:tcPr>
          <w:p w14:paraId="3A7A866A" w14:textId="77777777" w:rsidR="003C5187" w:rsidRPr="00C9403D" w:rsidRDefault="003C5187" w:rsidP="007A41CE">
            <w:pPr>
              <w:rPr>
                <w:rFonts w:ascii="Tw Cen MT" w:hAnsi="Tw Cen MT"/>
                <w:sz w:val="22"/>
                <w:szCs w:val="22"/>
              </w:rPr>
            </w:pPr>
          </w:p>
          <w:p w14:paraId="098352F9" w14:textId="77777777" w:rsidR="003C5187" w:rsidRPr="00C9403D" w:rsidRDefault="003C5187" w:rsidP="007A41CE">
            <w:pPr>
              <w:rPr>
                <w:rFonts w:ascii="Tw Cen MT" w:hAnsi="Tw Cen MT"/>
                <w:sz w:val="22"/>
                <w:szCs w:val="22"/>
              </w:rPr>
            </w:pPr>
          </w:p>
          <w:p w14:paraId="0E12D25B" w14:textId="77777777" w:rsidR="003C5187" w:rsidRPr="00C9403D" w:rsidRDefault="003C5187" w:rsidP="007A41CE">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031CB3DF" w14:textId="77777777" w:rsidR="003C5187" w:rsidRPr="00C9403D" w:rsidRDefault="003C5187" w:rsidP="007A41CE">
            <w:pPr>
              <w:rPr>
                <w:rFonts w:ascii="Tw Cen MT" w:hAnsi="Tw Cen MT"/>
                <w:sz w:val="20"/>
              </w:rPr>
            </w:pPr>
          </w:p>
          <w:p w14:paraId="7F2D1812" w14:textId="77777777" w:rsidR="003C5187" w:rsidRPr="00C9403D" w:rsidRDefault="003C5187" w:rsidP="007A41CE">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0001753D" w14:textId="77777777" w:rsidR="003C5187" w:rsidRPr="00C9403D" w:rsidRDefault="003C5187" w:rsidP="007A41CE">
            <w:pPr>
              <w:rPr>
                <w:rFonts w:ascii="Tw Cen MT" w:hAnsi="Tw Cen MT"/>
                <w:sz w:val="20"/>
              </w:rPr>
            </w:pPr>
          </w:p>
          <w:p w14:paraId="52FB5198" w14:textId="77777777" w:rsidR="003C5187" w:rsidRPr="00C9403D" w:rsidRDefault="003C5187" w:rsidP="007A41CE">
            <w:pPr>
              <w:rPr>
                <w:rFonts w:ascii="Tw Cen MT" w:hAnsi="Tw Cen MT"/>
                <w:sz w:val="20"/>
              </w:rPr>
            </w:pPr>
            <w:r w:rsidRPr="00C9403D">
              <w:rPr>
                <w:rFonts w:ascii="Tw Cen MT" w:hAnsi="Tw Cen MT"/>
                <w:sz w:val="20"/>
              </w:rPr>
              <w:t>City______________________________________ State_______ Zip Code___________</w:t>
            </w:r>
            <w:r w:rsidR="00570200">
              <w:rPr>
                <w:rFonts w:ascii="Tw Cen MT" w:hAnsi="Tw Cen MT"/>
                <w:sz w:val="18"/>
                <w:szCs w:val="18"/>
              </w:rPr>
              <w:tab/>
            </w:r>
            <w:r w:rsidR="00570200">
              <w:rPr>
                <w:rFonts w:ascii="Tw Cen MT" w:hAnsi="Tw Cen MT"/>
                <w:sz w:val="18"/>
                <w:szCs w:val="18"/>
              </w:rPr>
              <w:tab/>
            </w:r>
            <w:r w:rsidRPr="00C9403D">
              <w:rPr>
                <w:rFonts w:ascii="Tw Cen MT" w:hAnsi="Tw Cen MT"/>
                <w:sz w:val="20"/>
              </w:rPr>
              <w:t>E-mail: ________________________________</w:t>
            </w:r>
            <w:r w:rsidR="00570200">
              <w:rPr>
                <w:rFonts w:ascii="Tw Cen MT" w:hAnsi="Tw Cen MT"/>
                <w:sz w:val="20"/>
              </w:rPr>
              <w:t>______</w:t>
            </w:r>
            <w:r w:rsidRPr="00C9403D">
              <w:rPr>
                <w:rFonts w:ascii="Tw Cen MT" w:hAnsi="Tw Cen MT"/>
                <w:sz w:val="20"/>
              </w:rPr>
              <w:t>_____________</w:t>
            </w:r>
          </w:p>
          <w:p w14:paraId="0E76030C" w14:textId="77777777" w:rsidR="003C5187" w:rsidRPr="00C9403D" w:rsidRDefault="003C5187" w:rsidP="007A41CE">
            <w:pPr>
              <w:rPr>
                <w:rFonts w:ascii="Tw Cen MT" w:hAnsi="Tw Cen MT"/>
                <w:sz w:val="20"/>
              </w:rPr>
            </w:pPr>
          </w:p>
          <w:p w14:paraId="605FA7FE" w14:textId="77777777" w:rsidR="003C5187" w:rsidRPr="00C9403D" w:rsidRDefault="003C5187" w:rsidP="007A41CE">
            <w:pPr>
              <w:rPr>
                <w:rFonts w:ascii="Tw Cen MT" w:hAnsi="Tw Cen MT"/>
                <w:sz w:val="20"/>
              </w:rPr>
            </w:pPr>
            <w:r w:rsidRPr="00C9403D">
              <w:rPr>
                <w:rFonts w:ascii="Tw Cen MT" w:hAnsi="Tw Cen MT"/>
                <w:sz w:val="20"/>
              </w:rPr>
              <w:t>_________________________________________________________</w:t>
            </w:r>
            <w:r w:rsidR="00570200">
              <w:rPr>
                <w:rFonts w:ascii="Tw Cen MT" w:hAnsi="Tw Cen MT"/>
                <w:sz w:val="18"/>
                <w:szCs w:val="18"/>
              </w:rPr>
              <w:tab/>
            </w:r>
            <w:r w:rsidR="00570200">
              <w:rPr>
                <w:rFonts w:ascii="Tw Cen MT" w:hAnsi="Tw Cen MT"/>
                <w:sz w:val="18"/>
                <w:szCs w:val="18"/>
              </w:rPr>
              <w:tab/>
            </w:r>
            <w:r w:rsidRPr="00C9403D">
              <w:rPr>
                <w:rFonts w:ascii="Tw Cen MT" w:hAnsi="Tw Cen MT"/>
                <w:sz w:val="20"/>
              </w:rPr>
              <w:t>_</w:t>
            </w:r>
            <w:r w:rsidR="00570200">
              <w:rPr>
                <w:rFonts w:ascii="Tw Cen MT" w:hAnsi="Tw Cen MT"/>
                <w:sz w:val="20"/>
              </w:rPr>
              <w:t>_____</w:t>
            </w:r>
            <w:r w:rsidRPr="00C9403D">
              <w:rPr>
                <w:rFonts w:ascii="Tw Cen MT" w:hAnsi="Tw Cen MT"/>
                <w:sz w:val="20"/>
              </w:rPr>
              <w:t>________________________________________________________________</w:t>
            </w:r>
          </w:p>
          <w:p w14:paraId="50BCA3CC" w14:textId="77777777" w:rsidR="003C5187" w:rsidRPr="00C9403D" w:rsidRDefault="003C5187" w:rsidP="007A41CE">
            <w:pPr>
              <w:rPr>
                <w:rFonts w:ascii="Tw Cen MT" w:hAnsi="Tw Cen MT"/>
                <w:sz w:val="20"/>
              </w:rPr>
            </w:pPr>
            <w:r w:rsidRPr="00C9403D">
              <w:rPr>
                <w:rFonts w:ascii="Tw Cen MT" w:hAnsi="Tw Cen MT"/>
                <w:sz w:val="20"/>
              </w:rPr>
              <w:t>Signature of Authorized Representative of Bidder/Applicant’s Firm</w:t>
            </w:r>
            <w:r w:rsidR="00570200">
              <w:rPr>
                <w:rFonts w:ascii="Tw Cen MT" w:hAnsi="Tw Cen MT"/>
                <w:sz w:val="18"/>
                <w:szCs w:val="18"/>
              </w:rPr>
              <w:tab/>
            </w:r>
            <w:r w:rsidR="00570200">
              <w:rPr>
                <w:rFonts w:ascii="Tw Cen MT" w:hAnsi="Tw Cen MT"/>
                <w:sz w:val="18"/>
                <w:szCs w:val="18"/>
              </w:rPr>
              <w:tab/>
            </w:r>
            <w:r w:rsidRPr="00C9403D">
              <w:rPr>
                <w:rFonts w:ascii="Tw Cen MT" w:hAnsi="Tw Cen MT"/>
                <w:sz w:val="20"/>
              </w:rPr>
              <w:t>Print or Type Name and Title of Authorized Representative of Bidder/Applicant’s Firm</w:t>
            </w:r>
          </w:p>
          <w:p w14:paraId="6FE4B1DB" w14:textId="77777777" w:rsidR="003C5187" w:rsidRPr="00C9403D" w:rsidRDefault="003C5187" w:rsidP="007A41CE">
            <w:pPr>
              <w:rPr>
                <w:rFonts w:ascii="Tw Cen MT" w:hAnsi="Tw Cen MT"/>
                <w:sz w:val="20"/>
              </w:rPr>
            </w:pPr>
          </w:p>
          <w:p w14:paraId="33881C37" w14:textId="77777777" w:rsidR="003C5187" w:rsidRPr="00C9403D" w:rsidRDefault="003C5187" w:rsidP="007A41CE">
            <w:pPr>
              <w:rPr>
                <w:rFonts w:ascii="Tw Cen MT" w:hAnsi="Tw Cen MT"/>
                <w:sz w:val="22"/>
              </w:rPr>
            </w:pPr>
            <w:r w:rsidRPr="00C9403D">
              <w:rPr>
                <w:rFonts w:ascii="Tw Cen MT" w:hAnsi="Tw Cen MT"/>
                <w:sz w:val="20"/>
              </w:rPr>
              <w:t>Date: ________________</w:t>
            </w:r>
          </w:p>
        </w:tc>
      </w:tr>
      <w:tr w:rsidR="003C5187" w14:paraId="6F62246A" w14:textId="77777777" w:rsidTr="007A41CE">
        <w:trPr>
          <w:trHeight w:val="3158"/>
        </w:trPr>
        <w:tc>
          <w:tcPr>
            <w:tcW w:w="5000" w:type="pct"/>
            <w:shd w:val="clear" w:color="auto" w:fill="auto"/>
          </w:tcPr>
          <w:p w14:paraId="67907A91" w14:textId="77777777" w:rsidR="003C5187" w:rsidRPr="00C9403D" w:rsidRDefault="003C5187" w:rsidP="007A41CE">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2CBAF068" w14:textId="77777777" w:rsidR="003C5187" w:rsidRPr="00C9403D" w:rsidRDefault="003C5187" w:rsidP="007A41CE">
            <w:pPr>
              <w:rPr>
                <w:rFonts w:ascii="Tw Cen MT" w:hAnsi="Tw Cen MT"/>
                <w:sz w:val="22"/>
              </w:rPr>
            </w:pPr>
          </w:p>
          <w:p w14:paraId="1AA5968E" w14:textId="77777777" w:rsidR="003C5187" w:rsidRPr="00C9403D" w:rsidRDefault="003C5187" w:rsidP="007A41CE">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5D8D9815" w14:textId="77777777" w:rsidR="003C5187" w:rsidRPr="00C9403D" w:rsidRDefault="003C5187" w:rsidP="007A41CE">
            <w:pPr>
              <w:rPr>
                <w:rFonts w:ascii="Tw Cen MT" w:hAnsi="Tw Cen MT"/>
                <w:sz w:val="22"/>
              </w:rPr>
            </w:pPr>
          </w:p>
          <w:p w14:paraId="1C1036F2" w14:textId="77777777" w:rsidR="003C5187" w:rsidRPr="00C9403D" w:rsidRDefault="003C5187" w:rsidP="007A41CE">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3518A92C" w14:textId="77777777" w:rsidR="003C5187" w:rsidRPr="00C9403D" w:rsidRDefault="003C5187" w:rsidP="007A41CE">
            <w:pPr>
              <w:rPr>
                <w:rFonts w:ascii="Tw Cen MT" w:hAnsi="Tw Cen MT"/>
                <w:sz w:val="22"/>
              </w:rPr>
            </w:pPr>
          </w:p>
          <w:p w14:paraId="0E1ECCDC" w14:textId="77777777" w:rsidR="003C5187" w:rsidRPr="00C9403D" w:rsidRDefault="003C5187" w:rsidP="007A41CE">
            <w:pPr>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14:paraId="4EA5DF86" w14:textId="77777777" w:rsidR="003C5187" w:rsidRPr="00C9403D" w:rsidRDefault="003C5187" w:rsidP="007A41CE">
            <w:pPr>
              <w:rPr>
                <w:rFonts w:ascii="Tw Cen MT" w:hAnsi="Tw Cen MT"/>
                <w:b/>
                <w:sz w:val="22"/>
              </w:rPr>
            </w:pPr>
          </w:p>
          <w:p w14:paraId="4C7CFC15" w14:textId="77777777" w:rsidR="003C5187" w:rsidRPr="00C9403D" w:rsidRDefault="003C5187" w:rsidP="007A41CE">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3C5187" w:rsidRPr="00C9403D" w14:paraId="693E5E0C" w14:textId="77777777" w:rsidTr="007A41CE">
              <w:trPr>
                <w:trHeight w:val="736"/>
              </w:trPr>
              <w:tc>
                <w:tcPr>
                  <w:tcW w:w="13925" w:type="dxa"/>
                  <w:shd w:val="clear" w:color="auto" w:fill="auto"/>
                </w:tcPr>
                <w:p w14:paraId="71DF9AC0" w14:textId="77777777" w:rsidR="003C5187" w:rsidRPr="00C9403D" w:rsidRDefault="003C5187" w:rsidP="007A41CE">
                  <w:pPr>
                    <w:rPr>
                      <w:rFonts w:ascii="Tw Cen MT" w:hAnsi="Tw Cen MT"/>
                      <w:b/>
                      <w:sz w:val="22"/>
                    </w:rPr>
                  </w:pPr>
                </w:p>
                <w:p w14:paraId="2A40B1E3" w14:textId="77777777" w:rsidR="003C5187" w:rsidRPr="00C9403D" w:rsidRDefault="003C5187" w:rsidP="007A41CE">
                  <w:pPr>
                    <w:rPr>
                      <w:rFonts w:ascii="Tw Cen MT" w:hAnsi="Tw Cen MT"/>
                      <w:b/>
                      <w:sz w:val="22"/>
                    </w:rPr>
                  </w:pPr>
                </w:p>
                <w:p w14:paraId="0EF507F1" w14:textId="77777777" w:rsidR="003C5187" w:rsidRPr="00C9403D" w:rsidRDefault="003C5187" w:rsidP="007A41CE">
                  <w:pPr>
                    <w:rPr>
                      <w:rFonts w:ascii="Tw Cen MT" w:hAnsi="Tw Cen MT"/>
                      <w:b/>
                      <w:sz w:val="22"/>
                    </w:rPr>
                  </w:pPr>
                </w:p>
              </w:tc>
            </w:tr>
          </w:tbl>
          <w:p w14:paraId="18AAE6BA" w14:textId="77777777" w:rsidR="003C5187" w:rsidRPr="00C9403D" w:rsidRDefault="003C5187" w:rsidP="007A41CE">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3C5187" w14:paraId="029AF874" w14:textId="77777777" w:rsidTr="007A41CE">
        <w:trPr>
          <w:trHeight w:val="174"/>
        </w:trPr>
        <w:tc>
          <w:tcPr>
            <w:tcW w:w="5000" w:type="pct"/>
            <w:shd w:val="clear" w:color="auto" w:fill="auto"/>
          </w:tcPr>
          <w:p w14:paraId="231BF537" w14:textId="77777777" w:rsidR="003C5187" w:rsidRPr="00C9403D" w:rsidRDefault="003C5187" w:rsidP="007A41CE">
            <w:pPr>
              <w:rPr>
                <w:sz w:val="16"/>
                <w:szCs w:val="16"/>
              </w:rPr>
            </w:pPr>
          </w:p>
        </w:tc>
      </w:tr>
      <w:tr w:rsidR="003C5187" w14:paraId="432E769B" w14:textId="77777777" w:rsidTr="007A41CE">
        <w:trPr>
          <w:trHeight w:val="3037"/>
        </w:trPr>
        <w:tc>
          <w:tcPr>
            <w:tcW w:w="5000" w:type="pct"/>
            <w:shd w:val="clear" w:color="auto" w:fill="auto"/>
          </w:tcPr>
          <w:p w14:paraId="0E3A39D5" w14:textId="77777777" w:rsidR="003C5187" w:rsidRPr="00C9403D" w:rsidRDefault="003C5187" w:rsidP="007A41CE">
            <w:pPr>
              <w:rPr>
                <w:rFonts w:ascii="Tw Cen MT" w:hAnsi="Tw Cen MT"/>
                <w:b/>
              </w:rPr>
            </w:pPr>
            <w:r w:rsidRPr="00C9403D">
              <w:rPr>
                <w:rFonts w:ascii="Tw Cen MT" w:hAnsi="Tw Cen MT"/>
                <w:b/>
              </w:rPr>
              <w:t>PART C -  CERTIFICATION STATUS (CHECK ONE):</w:t>
            </w:r>
          </w:p>
          <w:p w14:paraId="6AC962FD" w14:textId="77777777" w:rsidR="003C5187" w:rsidRPr="00C9403D" w:rsidRDefault="003C5187" w:rsidP="007A41CE">
            <w:pPr>
              <w:rPr>
                <w:rFonts w:ascii="Tw Cen MT" w:hAnsi="Tw Cen MT"/>
                <w:sz w:val="20"/>
              </w:rPr>
            </w:pPr>
            <w:r w:rsidRPr="00C9403D">
              <w:rPr>
                <w:rFonts w:ascii="Tw Cen MT" w:hAnsi="Tw Cen MT"/>
              </w:rPr>
              <w:t>_____</w:t>
            </w:r>
            <w:r w:rsidR="00570200">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4AE7871C" w14:textId="77777777" w:rsidR="003C5187" w:rsidRPr="00C9403D" w:rsidRDefault="003C5187" w:rsidP="007A41CE">
            <w:pPr>
              <w:rPr>
                <w:rFonts w:ascii="Tw Cen MT" w:hAnsi="Tw Cen MT"/>
                <w:sz w:val="20"/>
              </w:rPr>
            </w:pPr>
          </w:p>
          <w:p w14:paraId="2F37191C" w14:textId="77777777" w:rsidR="003C5187" w:rsidRPr="00C9403D" w:rsidRDefault="003C5187" w:rsidP="007A41CE">
            <w:pPr>
              <w:rPr>
                <w:rFonts w:ascii="Tw Cen MT" w:hAnsi="Tw Cen MT"/>
                <w:b/>
                <w:sz w:val="20"/>
              </w:rPr>
            </w:pPr>
            <w:r w:rsidRPr="00C9403D">
              <w:rPr>
                <w:rFonts w:ascii="Tw Cen MT" w:hAnsi="Tw Cen MT"/>
                <w:sz w:val="20"/>
              </w:rPr>
              <w:t>______</w:t>
            </w:r>
            <w:r w:rsidRPr="00570200">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14:paraId="6FCB1C23" w14:textId="77777777" w:rsidR="003C5187" w:rsidRPr="00C9403D" w:rsidRDefault="003C5187" w:rsidP="007A41CE">
            <w:pPr>
              <w:rPr>
                <w:rFonts w:ascii="Tw Cen MT" w:hAnsi="Tw Cen MT"/>
                <w:b/>
                <w:sz w:val="20"/>
              </w:rPr>
            </w:pPr>
          </w:p>
          <w:p w14:paraId="5E036A2B" w14:textId="77777777" w:rsidR="003C5187" w:rsidRPr="00C9403D" w:rsidRDefault="003C5187" w:rsidP="007A41CE">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440CCC69" w14:textId="77777777" w:rsidR="003C5187" w:rsidRPr="00C9403D" w:rsidRDefault="003C5187" w:rsidP="007A41CE">
            <w:pPr>
              <w:rPr>
                <w:rFonts w:ascii="Tw Cen MT" w:hAnsi="Tw Cen MT"/>
                <w:b/>
                <w:sz w:val="20"/>
              </w:rPr>
            </w:pPr>
          </w:p>
          <w:p w14:paraId="3A0ABB5A" w14:textId="77777777" w:rsidR="003C5187" w:rsidRPr="00C9403D" w:rsidRDefault="00C56AB2" w:rsidP="00C56AB2">
            <w:pPr>
              <w:ind w:left="6480"/>
              <w:rPr>
                <w:rFonts w:ascii="Tw Cen MT" w:hAnsi="Tw Cen MT"/>
                <w:sz w:val="20"/>
              </w:rPr>
            </w:pPr>
            <w:r>
              <w:rPr>
                <w:rFonts w:ascii="Tw Cen MT" w:hAnsi="Tw Cen MT"/>
                <w:sz w:val="20"/>
              </w:rPr>
              <w:t>_________</w:t>
            </w:r>
            <w:r w:rsidR="003C5187" w:rsidRPr="00C9403D">
              <w:rPr>
                <w:rFonts w:ascii="Tw Cen MT" w:hAnsi="Tw Cen MT"/>
                <w:sz w:val="20"/>
              </w:rPr>
              <w:t>___________________________________________________________</w:t>
            </w:r>
          </w:p>
          <w:p w14:paraId="48C2320E" w14:textId="77777777" w:rsidR="003C5187" w:rsidRPr="00C9403D" w:rsidRDefault="003C5187" w:rsidP="007A41CE">
            <w:pPr>
              <w:rPr>
                <w:rFonts w:ascii="Tw Cen MT" w:hAnsi="Tw Cen MT"/>
                <w:sz w:val="20"/>
              </w:rPr>
            </w:pPr>
            <w:r w:rsidRPr="00C9403D">
              <w:rPr>
                <w:rFonts w:ascii="Tw Cen MT" w:hAnsi="Tw Cen MT"/>
                <w:sz w:val="20"/>
              </w:rPr>
              <w:t>The estimated dollar amount of the agreement $_____________</w:t>
            </w:r>
            <w:r w:rsidR="00C56AB2">
              <w:rPr>
                <w:rFonts w:ascii="Tw Cen MT" w:hAnsi="Tw Cen MT"/>
                <w:sz w:val="20"/>
              </w:rPr>
              <w:t>______</w:t>
            </w:r>
            <w:r w:rsidR="00C56AB2" w:rsidRPr="00F6776C">
              <w:rPr>
                <w:rFonts w:ascii="Tw Cen MT" w:hAnsi="Tw Cen MT"/>
                <w:sz w:val="18"/>
                <w:szCs w:val="18"/>
              </w:rPr>
              <w:tab/>
            </w:r>
            <w:r w:rsidRPr="00C9403D">
              <w:rPr>
                <w:rFonts w:ascii="Tw Cen MT" w:hAnsi="Tw Cen MT"/>
                <w:sz w:val="20"/>
              </w:rPr>
              <w:t>Signature of Authorized Representative of M/WBE Firm</w:t>
            </w:r>
          </w:p>
          <w:p w14:paraId="5D070C11" w14:textId="77777777" w:rsidR="003C5187" w:rsidRPr="00C9403D" w:rsidRDefault="003C5187" w:rsidP="007A41CE">
            <w:pPr>
              <w:rPr>
                <w:rFonts w:ascii="Tw Cen MT" w:hAnsi="Tw Cen MT"/>
                <w:sz w:val="20"/>
              </w:rPr>
            </w:pPr>
          </w:p>
          <w:p w14:paraId="7266BEDD" w14:textId="77777777" w:rsidR="003C5187" w:rsidRPr="00C9403D" w:rsidRDefault="003C5187" w:rsidP="007A41CE">
            <w:pPr>
              <w:rPr>
                <w:rFonts w:ascii="Tw Cen MT" w:hAnsi="Tw Cen MT"/>
                <w:sz w:val="20"/>
              </w:rPr>
            </w:pPr>
            <w:r w:rsidRPr="00C9403D">
              <w:rPr>
                <w:rFonts w:ascii="Tw Cen MT" w:hAnsi="Tw Cen MT"/>
                <w:sz w:val="20"/>
              </w:rPr>
              <w:t>__________________________</w:t>
            </w:r>
            <w:r w:rsidR="00C56AB2">
              <w:rPr>
                <w:rFonts w:ascii="Tw Cen MT" w:hAnsi="Tw Cen MT"/>
                <w:sz w:val="20"/>
              </w:rPr>
              <w:t>__________________</w:t>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Pr="00C9403D">
              <w:rPr>
                <w:rFonts w:ascii="Tw Cen MT" w:hAnsi="Tw Cen MT"/>
                <w:sz w:val="20"/>
              </w:rPr>
              <w:t>__________</w:t>
            </w:r>
            <w:r w:rsidR="00C56AB2">
              <w:rPr>
                <w:rFonts w:ascii="Tw Cen MT" w:hAnsi="Tw Cen MT"/>
                <w:sz w:val="20"/>
              </w:rPr>
              <w:t>________</w:t>
            </w:r>
            <w:r w:rsidRPr="00C9403D">
              <w:rPr>
                <w:rFonts w:ascii="Tw Cen MT" w:hAnsi="Tw Cen MT"/>
                <w:sz w:val="20"/>
              </w:rPr>
              <w:t>_________________________________________________</w:t>
            </w:r>
          </w:p>
          <w:p w14:paraId="6AB52A8E" w14:textId="77777777" w:rsidR="003C5187" w:rsidRDefault="003C5187" w:rsidP="007A41CE">
            <w:r w:rsidRPr="00C9403D">
              <w:rPr>
                <w:rFonts w:ascii="Tw Cen MT" w:hAnsi="Tw Cen MT"/>
                <w:sz w:val="20"/>
              </w:rPr>
              <w:t>Date</w:t>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14:paraId="6888FD29" w14:textId="77777777" w:rsidR="003C5187" w:rsidRPr="00D52475" w:rsidRDefault="003C5187" w:rsidP="003C5187">
      <w:pPr>
        <w:rPr>
          <w:szCs w:val="24"/>
        </w:rPr>
      </w:pPr>
      <w:r>
        <w:rPr>
          <w:rFonts w:ascii="Tw Cen MT" w:hAnsi="Tw Cen MT"/>
          <w:b/>
          <w:sz w:val="22"/>
          <w:szCs w:val="22"/>
        </w:rPr>
        <w:t>M/WBE 102</w:t>
      </w:r>
    </w:p>
    <w:p w14:paraId="6A64FA77" w14:textId="77777777" w:rsidR="003C5187" w:rsidRDefault="003C5187" w:rsidP="003C5187">
      <w:pPr>
        <w:ind w:left="-684"/>
        <w:rPr>
          <w:rFonts w:ascii="Tw Cen MT" w:hAnsi="Tw Cen MT"/>
          <w:b/>
          <w:sz w:val="20"/>
        </w:rPr>
        <w:sectPr w:rsidR="003C5187" w:rsidSect="00EB5C4B">
          <w:footerReference w:type="default" r:id="rId62"/>
          <w:pgSz w:w="15840" w:h="12240" w:orient="landscape"/>
          <w:pgMar w:top="-630" w:right="1440" w:bottom="180" w:left="1440" w:header="450" w:footer="432" w:gutter="0"/>
          <w:cols w:space="720"/>
          <w:docGrid w:linePitch="360"/>
        </w:sectPr>
      </w:pPr>
    </w:p>
    <w:p w14:paraId="3EE988A3" w14:textId="77777777" w:rsidR="003C5187" w:rsidRPr="00483847" w:rsidRDefault="003C5187" w:rsidP="003C5187">
      <w:pPr>
        <w:ind w:right="-729"/>
        <w:jc w:val="center"/>
        <w:rPr>
          <w:rFonts w:cs="Arial"/>
          <w:b/>
          <w:szCs w:val="24"/>
        </w:rPr>
      </w:pPr>
      <w:r w:rsidRPr="00483847">
        <w:rPr>
          <w:rFonts w:cs="Arial"/>
          <w:b/>
          <w:szCs w:val="24"/>
        </w:rPr>
        <w:t xml:space="preserve">M/WBE CONTRACTOR GOOD FAITH EFFORTS CERTIFICATION (FORM 105) </w:t>
      </w:r>
    </w:p>
    <w:p w14:paraId="202BB427" w14:textId="77777777" w:rsidR="003C5187" w:rsidRPr="00E242B1" w:rsidRDefault="003C5187" w:rsidP="003C5187">
      <w:pPr>
        <w:ind w:right="-729"/>
        <w:jc w:val="center"/>
        <w:rPr>
          <w:rFonts w:cs="Arial"/>
          <w:sz w:val="20"/>
        </w:rPr>
      </w:pPr>
    </w:p>
    <w:p w14:paraId="47AAF4F7" w14:textId="77777777" w:rsidR="003C5187" w:rsidRDefault="003C5187" w:rsidP="003C5187">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0484756F" w14:textId="77777777" w:rsidR="003C5187" w:rsidRPr="00E242B1" w:rsidRDefault="003C5187" w:rsidP="003C5187">
      <w:pPr>
        <w:ind w:right="-729"/>
        <w:rPr>
          <w:rFonts w:cs="Arial"/>
          <w:sz w:val="20"/>
        </w:rPr>
      </w:pPr>
    </w:p>
    <w:p w14:paraId="6899E4A9" w14:textId="77777777" w:rsidR="003C5187" w:rsidRPr="00E242B1" w:rsidRDefault="003C5187" w:rsidP="003C5187">
      <w:pPr>
        <w:ind w:right="-729"/>
        <w:rPr>
          <w:rFonts w:cs="Arial"/>
          <w:sz w:val="20"/>
        </w:rPr>
      </w:pPr>
    </w:p>
    <w:p w14:paraId="72E61037" w14:textId="77777777" w:rsidR="003C5187" w:rsidRPr="00E242B1" w:rsidRDefault="003C5187" w:rsidP="003C5187">
      <w:pPr>
        <w:ind w:right="-729"/>
        <w:rPr>
          <w:rFonts w:cs="Arial"/>
          <w:sz w:val="20"/>
        </w:rPr>
      </w:pPr>
      <w:r w:rsidRPr="00E242B1">
        <w:rPr>
          <w:rFonts w:cs="Arial"/>
          <w:sz w:val="20"/>
        </w:rPr>
        <w:t>I, ______________________________________________________________________________________</w:t>
      </w:r>
    </w:p>
    <w:p w14:paraId="7F09129A" w14:textId="77777777" w:rsidR="003C5187" w:rsidRPr="00E242B1" w:rsidRDefault="003C5187" w:rsidP="00570200">
      <w:pPr>
        <w:ind w:left="720" w:right="-729" w:firstLine="720"/>
        <w:rPr>
          <w:rFonts w:cs="Arial"/>
          <w:sz w:val="20"/>
        </w:rPr>
      </w:pPr>
      <w:r>
        <w:rPr>
          <w:rFonts w:cs="Arial"/>
          <w:sz w:val="20"/>
        </w:rPr>
        <w:t>(Bidder/Applicant)</w:t>
      </w:r>
    </w:p>
    <w:p w14:paraId="1A1B8B45" w14:textId="77777777" w:rsidR="003C5187" w:rsidRPr="00E242B1" w:rsidRDefault="003C5187" w:rsidP="003C5187">
      <w:pPr>
        <w:ind w:right="-729"/>
        <w:rPr>
          <w:rFonts w:cs="Arial"/>
          <w:sz w:val="20"/>
        </w:rPr>
      </w:pPr>
    </w:p>
    <w:p w14:paraId="2DBA8A25" w14:textId="77777777" w:rsidR="003C5187" w:rsidRPr="00E242B1" w:rsidRDefault="003C5187" w:rsidP="003C5187">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68526A22" w14:textId="77777777" w:rsidR="003C5187" w:rsidRPr="00E242B1" w:rsidRDefault="003C5187" w:rsidP="00570200">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3CBE7923" w14:textId="77777777" w:rsidR="003C5187" w:rsidRPr="00E242B1" w:rsidRDefault="003C5187" w:rsidP="003C5187">
      <w:pPr>
        <w:ind w:right="-729"/>
        <w:rPr>
          <w:rFonts w:cs="Arial"/>
          <w:sz w:val="20"/>
        </w:rPr>
      </w:pPr>
    </w:p>
    <w:p w14:paraId="723A04EF" w14:textId="77777777" w:rsidR="003C5187" w:rsidRPr="00E242B1" w:rsidRDefault="003C5187" w:rsidP="003C5187">
      <w:pPr>
        <w:ind w:right="-729"/>
        <w:rPr>
          <w:rFonts w:cs="Arial"/>
          <w:sz w:val="20"/>
        </w:rPr>
      </w:pPr>
      <w:r w:rsidRPr="00E242B1">
        <w:rPr>
          <w:rFonts w:cs="Arial"/>
          <w:sz w:val="20"/>
        </w:rPr>
        <w:t>___________________________________________</w:t>
      </w:r>
      <w:r w:rsidR="00570200">
        <w:rPr>
          <w:rFonts w:cs="Arial"/>
          <w:sz w:val="20"/>
        </w:rPr>
        <w:t>___________</w:t>
      </w:r>
      <w:r w:rsidR="00570200">
        <w:rPr>
          <w:rFonts w:cs="Arial"/>
          <w:sz w:val="20"/>
        </w:rPr>
        <w:tab/>
        <w:t>(_____</w:t>
      </w:r>
      <w:r w:rsidRPr="00E242B1">
        <w:rPr>
          <w:rFonts w:cs="Arial"/>
          <w:sz w:val="20"/>
        </w:rPr>
        <w:t>)</w:t>
      </w:r>
      <w:r w:rsidR="00570200">
        <w:rPr>
          <w:rFonts w:cs="Arial"/>
          <w:sz w:val="20"/>
        </w:rPr>
        <w:t>_</w:t>
      </w:r>
      <w:r w:rsidRPr="00E242B1">
        <w:rPr>
          <w:rFonts w:cs="Arial"/>
          <w:sz w:val="20"/>
        </w:rPr>
        <w:t>_</w:t>
      </w:r>
      <w:r>
        <w:rPr>
          <w:rFonts w:cs="Arial"/>
          <w:sz w:val="20"/>
        </w:rPr>
        <w:t>____</w:t>
      </w:r>
      <w:r w:rsidRPr="00E242B1">
        <w:rPr>
          <w:rFonts w:cs="Arial"/>
          <w:sz w:val="20"/>
        </w:rPr>
        <w:t>__________________</w:t>
      </w:r>
    </w:p>
    <w:p w14:paraId="36DC4122" w14:textId="77777777" w:rsidR="003C5187" w:rsidRPr="00E242B1" w:rsidRDefault="003C5187" w:rsidP="00570200">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3ABB7604" w14:textId="77777777" w:rsidR="003C5187" w:rsidRPr="00E242B1" w:rsidRDefault="003C5187" w:rsidP="003C5187">
      <w:pPr>
        <w:ind w:right="-729"/>
        <w:rPr>
          <w:rFonts w:cs="Arial"/>
          <w:sz w:val="20"/>
        </w:rPr>
      </w:pPr>
    </w:p>
    <w:p w14:paraId="44AB47ED" w14:textId="77777777" w:rsidR="003C5187" w:rsidRPr="00E242B1" w:rsidRDefault="003C5187" w:rsidP="003C5187">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 good faith efforts to retain certified minority- and women-owned business enterprises:</w:t>
      </w:r>
    </w:p>
    <w:p w14:paraId="79F32C15" w14:textId="77777777" w:rsidR="003C5187" w:rsidRPr="00E242B1" w:rsidRDefault="003C5187" w:rsidP="003C5187">
      <w:pPr>
        <w:ind w:left="-741" w:right="-729"/>
        <w:rPr>
          <w:rFonts w:cs="Arial"/>
          <w:sz w:val="20"/>
        </w:rPr>
      </w:pPr>
    </w:p>
    <w:p w14:paraId="00EF0B6F" w14:textId="77777777" w:rsidR="003C5187" w:rsidRPr="00E242B1" w:rsidRDefault="003C5187" w:rsidP="003C5187">
      <w:pPr>
        <w:pStyle w:val="Default"/>
        <w:rPr>
          <w:sz w:val="20"/>
          <w:szCs w:val="20"/>
        </w:rPr>
      </w:pPr>
      <w:r w:rsidRPr="00E242B1">
        <w:rPr>
          <w:sz w:val="20"/>
          <w:szCs w:val="20"/>
        </w:rPr>
        <w:t>(1) Copies of its solicitations of certified minority- and women-owned business enterprises and any responses thereto;</w:t>
      </w:r>
    </w:p>
    <w:p w14:paraId="6D9640B7" w14:textId="77777777" w:rsidR="003C5187" w:rsidRPr="00CA2921" w:rsidRDefault="003C5187" w:rsidP="003C5187">
      <w:pPr>
        <w:pStyle w:val="Default"/>
        <w:rPr>
          <w:sz w:val="18"/>
          <w:szCs w:val="18"/>
        </w:rPr>
      </w:pPr>
    </w:p>
    <w:p w14:paraId="383DB0CE" w14:textId="77777777" w:rsidR="003C5187" w:rsidRPr="00CA2921" w:rsidRDefault="003C5187" w:rsidP="003C5187">
      <w:pPr>
        <w:pStyle w:val="Default"/>
        <w:rPr>
          <w:sz w:val="18"/>
          <w:szCs w:val="18"/>
        </w:rPr>
      </w:pPr>
    </w:p>
    <w:p w14:paraId="31B4ABAC" w14:textId="77777777" w:rsidR="003C5187" w:rsidRPr="00E242B1" w:rsidRDefault="003C5187" w:rsidP="003C5187">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7B2AC158" w14:textId="77777777" w:rsidR="003C5187" w:rsidRPr="00CA2921" w:rsidRDefault="003C5187" w:rsidP="003C5187">
      <w:pPr>
        <w:pStyle w:val="Default"/>
        <w:rPr>
          <w:sz w:val="18"/>
          <w:szCs w:val="18"/>
        </w:rPr>
      </w:pPr>
    </w:p>
    <w:p w14:paraId="32484155" w14:textId="77777777" w:rsidR="003C5187" w:rsidRPr="00CA2921" w:rsidRDefault="003C5187" w:rsidP="003C5187">
      <w:pPr>
        <w:pStyle w:val="Default"/>
        <w:rPr>
          <w:sz w:val="18"/>
          <w:szCs w:val="18"/>
        </w:rPr>
      </w:pPr>
    </w:p>
    <w:p w14:paraId="18FF372B" w14:textId="77777777" w:rsidR="003C5187" w:rsidRPr="00E242B1" w:rsidRDefault="003C5187" w:rsidP="003C5187">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11F42592" w14:textId="77777777" w:rsidR="003C5187" w:rsidRPr="00CA2921" w:rsidRDefault="003C5187" w:rsidP="003C5187">
      <w:pPr>
        <w:pStyle w:val="Default"/>
        <w:rPr>
          <w:sz w:val="18"/>
          <w:szCs w:val="18"/>
        </w:rPr>
      </w:pPr>
    </w:p>
    <w:p w14:paraId="5E520750" w14:textId="77777777" w:rsidR="003C5187" w:rsidRPr="00CA2921" w:rsidRDefault="003C5187" w:rsidP="003C5187">
      <w:pPr>
        <w:pStyle w:val="Default"/>
        <w:rPr>
          <w:sz w:val="18"/>
          <w:szCs w:val="18"/>
        </w:rPr>
      </w:pPr>
    </w:p>
    <w:p w14:paraId="0BEF6786" w14:textId="77777777" w:rsidR="003C5187" w:rsidRPr="00E242B1" w:rsidRDefault="003C5187" w:rsidP="003C5187">
      <w:pPr>
        <w:pStyle w:val="Default"/>
        <w:rPr>
          <w:sz w:val="20"/>
          <w:szCs w:val="20"/>
        </w:rPr>
      </w:pPr>
      <w:r w:rsidRPr="00E242B1">
        <w:rPr>
          <w:sz w:val="20"/>
          <w:szCs w:val="20"/>
        </w:rPr>
        <w:t>(4) Copies of any solicitations of certified minority- and/or women-owned business enterprises listed in the directory of certified businesses;</w:t>
      </w:r>
    </w:p>
    <w:p w14:paraId="7A6342E3" w14:textId="77777777" w:rsidR="003C5187" w:rsidRPr="00CA2921" w:rsidRDefault="003C5187" w:rsidP="003C5187">
      <w:pPr>
        <w:pStyle w:val="Default"/>
        <w:rPr>
          <w:sz w:val="18"/>
          <w:szCs w:val="18"/>
        </w:rPr>
      </w:pPr>
    </w:p>
    <w:p w14:paraId="4D09FC0B" w14:textId="77777777" w:rsidR="003C5187" w:rsidRPr="00CA2921" w:rsidRDefault="003C5187" w:rsidP="003C5187">
      <w:pPr>
        <w:pStyle w:val="Default"/>
        <w:rPr>
          <w:sz w:val="18"/>
          <w:szCs w:val="18"/>
        </w:rPr>
      </w:pPr>
    </w:p>
    <w:p w14:paraId="13171C53" w14:textId="77777777" w:rsidR="003C5187" w:rsidRPr="00E242B1" w:rsidRDefault="003C5187" w:rsidP="003C5187">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78A645F6" w14:textId="77777777" w:rsidR="003C5187" w:rsidRPr="00CA2921" w:rsidRDefault="003C5187" w:rsidP="003C5187">
      <w:pPr>
        <w:pStyle w:val="Default"/>
        <w:rPr>
          <w:sz w:val="18"/>
          <w:szCs w:val="18"/>
        </w:rPr>
      </w:pPr>
    </w:p>
    <w:p w14:paraId="1DD6D5D8" w14:textId="77777777" w:rsidR="003C5187" w:rsidRPr="00CA2921" w:rsidRDefault="003C5187" w:rsidP="003C5187">
      <w:pPr>
        <w:pStyle w:val="Default"/>
        <w:rPr>
          <w:sz w:val="18"/>
          <w:szCs w:val="18"/>
        </w:rPr>
      </w:pPr>
    </w:p>
    <w:p w14:paraId="55D69376" w14:textId="77777777" w:rsidR="003C5187" w:rsidRPr="00E242B1" w:rsidRDefault="003C5187" w:rsidP="003C5187">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23E40776" w14:textId="77777777" w:rsidR="003C5187" w:rsidRPr="00CA2921" w:rsidRDefault="003C5187" w:rsidP="003C5187">
      <w:pPr>
        <w:pStyle w:val="Default"/>
        <w:rPr>
          <w:sz w:val="18"/>
          <w:szCs w:val="18"/>
        </w:rPr>
      </w:pPr>
    </w:p>
    <w:p w14:paraId="7DFEFB6D" w14:textId="77777777" w:rsidR="003C5187" w:rsidRPr="00CA2921" w:rsidRDefault="003C5187" w:rsidP="003C5187">
      <w:pPr>
        <w:pStyle w:val="Default"/>
        <w:rPr>
          <w:sz w:val="18"/>
          <w:szCs w:val="18"/>
        </w:rPr>
      </w:pPr>
    </w:p>
    <w:p w14:paraId="3A008254" w14:textId="77777777" w:rsidR="003C5187" w:rsidRPr="00E242B1" w:rsidRDefault="003C5187" w:rsidP="003C5187">
      <w:pPr>
        <w:pStyle w:val="Default"/>
        <w:rPr>
          <w:sz w:val="20"/>
          <w:szCs w:val="20"/>
        </w:rPr>
      </w:pPr>
      <w:r w:rsidRPr="00E242B1">
        <w:rPr>
          <w:sz w:val="20"/>
          <w:szCs w:val="20"/>
        </w:rPr>
        <w:t>(7) Describe any other action undertaken by the bidder to document its good faith efforts to retain certified minority - and women- owned business en</w:t>
      </w:r>
      <w:r w:rsidR="00CF15A5">
        <w:rPr>
          <w:sz w:val="20"/>
          <w:szCs w:val="20"/>
        </w:rPr>
        <w:t>terprises for this procurement</w:t>
      </w:r>
    </w:p>
    <w:p w14:paraId="4094A290" w14:textId="77777777" w:rsidR="003C5187" w:rsidRPr="00E242B1" w:rsidRDefault="003C5187" w:rsidP="003C5187">
      <w:pPr>
        <w:pStyle w:val="Default"/>
        <w:rPr>
          <w:sz w:val="20"/>
          <w:szCs w:val="20"/>
        </w:rPr>
      </w:pPr>
    </w:p>
    <w:p w14:paraId="212D442F" w14:textId="77777777" w:rsidR="003C5187" w:rsidRPr="00E242B1" w:rsidRDefault="003C5187" w:rsidP="003C5187">
      <w:pPr>
        <w:pStyle w:val="Default"/>
        <w:rPr>
          <w:sz w:val="20"/>
          <w:szCs w:val="20"/>
        </w:rPr>
      </w:pPr>
      <w:r w:rsidRPr="00E242B1">
        <w:rPr>
          <w:sz w:val="20"/>
          <w:szCs w:val="20"/>
        </w:rPr>
        <w:t>Submit additional pages as needed.</w:t>
      </w:r>
    </w:p>
    <w:p w14:paraId="609D78B1" w14:textId="77777777" w:rsidR="003C5187" w:rsidRDefault="003C5187" w:rsidP="003C5187">
      <w:pPr>
        <w:ind w:left="-741" w:right="12"/>
        <w:jc w:val="center"/>
        <w:rPr>
          <w:rFonts w:cs="Arial"/>
          <w:sz w:val="20"/>
        </w:rPr>
      </w:pPr>
    </w:p>
    <w:p w14:paraId="142C124B" w14:textId="77777777" w:rsidR="003C5187" w:rsidRDefault="003C5187" w:rsidP="003C5187">
      <w:pPr>
        <w:ind w:left="-741" w:right="12"/>
        <w:jc w:val="center"/>
        <w:rPr>
          <w:rFonts w:cs="Arial"/>
          <w:sz w:val="20"/>
        </w:rPr>
      </w:pPr>
    </w:p>
    <w:p w14:paraId="79C6819D" w14:textId="77777777" w:rsidR="003C5187" w:rsidRPr="00B03123" w:rsidRDefault="003C5187" w:rsidP="00570200">
      <w:pPr>
        <w:ind w:left="3600"/>
        <w:rPr>
          <w:szCs w:val="22"/>
        </w:rPr>
      </w:pPr>
      <w:r w:rsidRPr="00B03123">
        <w:rPr>
          <w:szCs w:val="22"/>
        </w:rPr>
        <w:t>_______________________________________________</w:t>
      </w:r>
    </w:p>
    <w:p w14:paraId="4F6750FB" w14:textId="77777777" w:rsidR="003C5187" w:rsidRPr="00B03123" w:rsidRDefault="003C5187" w:rsidP="00570200">
      <w:pPr>
        <w:ind w:left="3600"/>
        <w:rPr>
          <w:szCs w:val="22"/>
        </w:rPr>
      </w:pPr>
      <w:r w:rsidRPr="00B03123">
        <w:rPr>
          <w:szCs w:val="22"/>
        </w:rPr>
        <w:t>Authorized Representative Signature</w:t>
      </w:r>
    </w:p>
    <w:p w14:paraId="499A8B38" w14:textId="77777777" w:rsidR="003C5187" w:rsidRDefault="003C5187" w:rsidP="003C5187">
      <w:pPr>
        <w:ind w:right="12"/>
        <w:rPr>
          <w:rFonts w:cs="Arial"/>
          <w:sz w:val="20"/>
        </w:rPr>
      </w:pPr>
    </w:p>
    <w:p w14:paraId="48DBBB9C" w14:textId="77777777" w:rsidR="003C5187" w:rsidRDefault="003C5187" w:rsidP="003C5187">
      <w:pPr>
        <w:ind w:right="12"/>
        <w:rPr>
          <w:rFonts w:cs="Arial"/>
          <w:sz w:val="20"/>
        </w:rPr>
      </w:pPr>
    </w:p>
    <w:p w14:paraId="30B92877" w14:textId="77777777" w:rsidR="003C5187" w:rsidRPr="00B03123" w:rsidRDefault="003C5187" w:rsidP="00570200">
      <w:pPr>
        <w:ind w:left="3600"/>
        <w:rPr>
          <w:szCs w:val="22"/>
        </w:rPr>
      </w:pPr>
      <w:r w:rsidRPr="00B03123">
        <w:rPr>
          <w:szCs w:val="22"/>
        </w:rPr>
        <w:t>_______________________________________________</w:t>
      </w:r>
    </w:p>
    <w:p w14:paraId="4A521A12" w14:textId="77777777" w:rsidR="003C5187" w:rsidRDefault="003C5187" w:rsidP="00570200">
      <w:pPr>
        <w:ind w:left="3600"/>
        <w:rPr>
          <w:szCs w:val="22"/>
        </w:rPr>
      </w:pPr>
      <w:r>
        <w:rPr>
          <w:szCs w:val="22"/>
        </w:rPr>
        <w:t>Date</w:t>
      </w:r>
    </w:p>
    <w:p w14:paraId="4ABF1142" w14:textId="77777777" w:rsidR="003C5187" w:rsidRDefault="003C5187" w:rsidP="003C5187">
      <w:pPr>
        <w:rPr>
          <w:szCs w:val="22"/>
        </w:rPr>
      </w:pPr>
    </w:p>
    <w:p w14:paraId="1F060053" w14:textId="77777777" w:rsidR="003C5187" w:rsidRDefault="003C5187" w:rsidP="003C5187">
      <w:pPr>
        <w:rPr>
          <w:szCs w:val="22"/>
        </w:rPr>
      </w:pPr>
    </w:p>
    <w:p w14:paraId="4447207B" w14:textId="77777777" w:rsidR="003C5187" w:rsidRPr="0061780A" w:rsidRDefault="003C5187" w:rsidP="003C5187">
      <w:pPr>
        <w:rPr>
          <w:rFonts w:ascii="Tw Cen MT" w:hAnsi="Tw Cen MT"/>
          <w:b/>
          <w:szCs w:val="22"/>
        </w:rPr>
        <w:sectPr w:rsidR="003C5187" w:rsidRPr="0061780A" w:rsidSect="007A41CE">
          <w:pgSz w:w="12240" w:h="15840"/>
          <w:pgMar w:top="547" w:right="1440" w:bottom="720" w:left="1440" w:header="360" w:footer="720" w:gutter="0"/>
          <w:cols w:space="720"/>
          <w:docGrid w:linePitch="360"/>
        </w:sectPr>
      </w:pPr>
      <w:r w:rsidRPr="0061780A">
        <w:rPr>
          <w:rFonts w:ascii="Tw Cen MT" w:hAnsi="Tw Cen MT"/>
          <w:b/>
          <w:szCs w:val="22"/>
        </w:rPr>
        <w:t>M/WBE 105</w:t>
      </w:r>
    </w:p>
    <w:p w14:paraId="77B5EE97" w14:textId="77777777" w:rsidR="003C5187" w:rsidRPr="008520F0" w:rsidRDefault="003C5187" w:rsidP="003C5187">
      <w:pPr>
        <w:ind w:right="-729"/>
        <w:jc w:val="center"/>
        <w:rPr>
          <w:rFonts w:ascii="Tahoma" w:hAnsi="Tahoma" w:cs="Tahoma"/>
          <w:b/>
          <w:szCs w:val="24"/>
        </w:rPr>
      </w:pPr>
      <w:r w:rsidRPr="008520F0">
        <w:rPr>
          <w:rFonts w:ascii="Tahoma" w:hAnsi="Tahoma" w:cs="Tahoma"/>
          <w:b/>
          <w:szCs w:val="24"/>
        </w:rPr>
        <w:t>M/WBE CONTRACTOR UNAVAILABLE CERTIFICATION</w:t>
      </w:r>
    </w:p>
    <w:p w14:paraId="198F03E1" w14:textId="77777777" w:rsidR="003C5187" w:rsidRPr="00C9721F" w:rsidRDefault="003C5187" w:rsidP="003C5187">
      <w:pPr>
        <w:ind w:right="-729"/>
        <w:jc w:val="center"/>
        <w:rPr>
          <w:rFonts w:ascii="Tahoma" w:hAnsi="Tahoma" w:cs="Tahoma"/>
          <w:b/>
          <w:sz w:val="20"/>
        </w:rPr>
      </w:pPr>
    </w:p>
    <w:p w14:paraId="1E948D4E" w14:textId="77777777" w:rsidR="003C5187" w:rsidRPr="002E61AC" w:rsidRDefault="003C5187" w:rsidP="003C5187">
      <w:pPr>
        <w:ind w:right="-729"/>
        <w:jc w:val="center"/>
        <w:rPr>
          <w:rFonts w:ascii="Tahoma" w:hAnsi="Tahoma" w:cs="Tahoma"/>
          <w:sz w:val="22"/>
          <w:szCs w:val="22"/>
        </w:rPr>
      </w:pPr>
    </w:p>
    <w:p w14:paraId="43FDB683" w14:textId="77777777" w:rsidR="003C5187" w:rsidRDefault="003C5187" w:rsidP="003C5187">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774F9CDF" w14:textId="77777777" w:rsidR="003C5187" w:rsidRPr="00C9721F" w:rsidRDefault="003C5187" w:rsidP="003C5187">
      <w:pPr>
        <w:ind w:right="-729"/>
        <w:rPr>
          <w:rFonts w:ascii="Tahoma" w:hAnsi="Tahoma" w:cs="Tahoma"/>
          <w:sz w:val="20"/>
        </w:rPr>
      </w:pPr>
    </w:p>
    <w:p w14:paraId="44421CAF" w14:textId="77777777" w:rsidR="003C5187" w:rsidRPr="00C9721F" w:rsidRDefault="003C5187" w:rsidP="003C5187">
      <w:pPr>
        <w:ind w:right="-729"/>
        <w:rPr>
          <w:rFonts w:ascii="Tahoma" w:hAnsi="Tahoma" w:cs="Tahoma"/>
          <w:sz w:val="16"/>
          <w:szCs w:val="16"/>
        </w:rPr>
      </w:pPr>
    </w:p>
    <w:p w14:paraId="37534136" w14:textId="77777777" w:rsidR="003C5187" w:rsidRPr="00C9721F" w:rsidRDefault="003C5187" w:rsidP="003C5187">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0FF99414" w14:textId="77777777" w:rsidR="003C5187" w:rsidRDefault="003C5187" w:rsidP="000421F7">
      <w:pPr>
        <w:ind w:left="720" w:right="-729"/>
        <w:rPr>
          <w:rFonts w:ascii="Tahoma" w:hAnsi="Tahoma" w:cs="Tahoma"/>
          <w:sz w:val="20"/>
        </w:rPr>
      </w:pPr>
      <w:r w:rsidRPr="00C9721F">
        <w:rPr>
          <w:rFonts w:ascii="Tahoma" w:hAnsi="Tahoma" w:cs="Tahoma"/>
          <w:sz w:val="20"/>
        </w:rPr>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74B28679" w14:textId="77777777" w:rsidR="003C5187" w:rsidRPr="00C9721F" w:rsidRDefault="003C5187" w:rsidP="003C5187">
      <w:pPr>
        <w:ind w:right="-729"/>
        <w:rPr>
          <w:rFonts w:ascii="Tahoma" w:hAnsi="Tahoma" w:cs="Tahoma"/>
          <w:sz w:val="20"/>
        </w:rPr>
      </w:pPr>
    </w:p>
    <w:p w14:paraId="7FDDCD89" w14:textId="77777777" w:rsidR="003C5187" w:rsidRPr="00C9721F" w:rsidRDefault="003C5187" w:rsidP="003C5187">
      <w:pPr>
        <w:ind w:right="-729"/>
        <w:rPr>
          <w:rFonts w:ascii="Tahoma" w:hAnsi="Tahoma" w:cs="Tahoma"/>
          <w:sz w:val="16"/>
          <w:szCs w:val="16"/>
        </w:rPr>
      </w:pPr>
    </w:p>
    <w:p w14:paraId="7B22EB17" w14:textId="77777777" w:rsidR="003C5187" w:rsidRPr="00C9721F" w:rsidRDefault="003C5187" w:rsidP="003C5187">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sidR="00570200">
        <w:rPr>
          <w:rFonts w:ascii="Tahoma" w:hAnsi="Tahoma" w:cs="Tahoma"/>
          <w:sz w:val="20"/>
        </w:rPr>
        <w:t>_________________</w:t>
      </w:r>
      <w:r w:rsidR="00570200">
        <w:rPr>
          <w:rFonts w:ascii="Tahoma" w:hAnsi="Tahoma" w:cs="Tahoma"/>
          <w:sz w:val="20"/>
        </w:rPr>
        <w:tab/>
      </w:r>
      <w:r w:rsidR="00570200">
        <w:rPr>
          <w:rFonts w:ascii="Tahoma" w:hAnsi="Tahoma" w:cs="Tahoma"/>
          <w:sz w:val="20"/>
        </w:rPr>
        <w:tab/>
      </w:r>
      <w:r w:rsidR="00570200">
        <w:rPr>
          <w:rFonts w:ascii="Tahoma" w:hAnsi="Tahoma" w:cs="Tahoma"/>
          <w:sz w:val="20"/>
        </w:rPr>
        <w:tab/>
      </w:r>
      <w:r w:rsidRPr="00C9721F">
        <w:rPr>
          <w:rFonts w:ascii="Tahoma" w:hAnsi="Tahoma" w:cs="Tahoma"/>
          <w:sz w:val="20"/>
        </w:rPr>
        <w:t>(</w:t>
      </w:r>
      <w:r w:rsidR="00570200">
        <w:rPr>
          <w:rFonts w:ascii="Tahoma" w:hAnsi="Tahoma" w:cs="Tahoma"/>
          <w:sz w:val="20"/>
        </w:rPr>
        <w:t>____</w:t>
      </w:r>
      <w:r w:rsidRPr="00C9721F">
        <w:rPr>
          <w:rFonts w:ascii="Tahoma" w:hAnsi="Tahoma" w:cs="Tahoma"/>
          <w:sz w:val="20"/>
        </w:rPr>
        <w:t>)___________________________________</w:t>
      </w:r>
    </w:p>
    <w:p w14:paraId="05A1C7F9" w14:textId="77777777" w:rsidR="003C5187" w:rsidRPr="00C9721F" w:rsidRDefault="003C5187" w:rsidP="000421F7">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2A813D40" w14:textId="77777777" w:rsidR="003C5187" w:rsidRPr="00C9721F" w:rsidRDefault="003C5187" w:rsidP="003C5187">
      <w:pPr>
        <w:ind w:right="-729"/>
        <w:rPr>
          <w:rFonts w:ascii="Tahoma" w:hAnsi="Tahoma" w:cs="Tahoma"/>
          <w:sz w:val="16"/>
          <w:szCs w:val="16"/>
        </w:rPr>
      </w:pPr>
    </w:p>
    <w:p w14:paraId="3B179705" w14:textId="77777777" w:rsidR="003C5187" w:rsidRPr="00C9721F" w:rsidRDefault="003C5187" w:rsidP="003C5187">
      <w:pPr>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13095B55" w14:textId="77777777" w:rsidR="003C5187" w:rsidRPr="00C9721F" w:rsidRDefault="003C5187" w:rsidP="003C5187">
      <w:pPr>
        <w:rPr>
          <w:rFonts w:ascii="Tahoma" w:hAnsi="Tahoma" w:cs="Tahoma"/>
          <w:sz w:val="16"/>
          <w:szCs w:val="16"/>
        </w:rPr>
      </w:pPr>
    </w:p>
    <w:p w14:paraId="69018E6A" w14:textId="77777777" w:rsidR="003C5187" w:rsidRPr="00C9721F" w:rsidRDefault="003C5187" w:rsidP="003C5187">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7BC15DBC" w14:textId="77777777" w:rsidR="003C5187" w:rsidRPr="00C9721F" w:rsidRDefault="003C5187" w:rsidP="00570200">
      <w:pPr>
        <w:ind w:left="10080" w:right="-729"/>
        <w:rPr>
          <w:rFonts w:ascii="Tahoma" w:hAnsi="Tahoma" w:cs="Tahoma"/>
          <w:sz w:val="20"/>
        </w:rPr>
      </w:pPr>
      <w:r w:rsidRPr="00C9721F">
        <w:rPr>
          <w:rFonts w:ascii="Tahoma" w:hAnsi="Tahoma" w:cs="Tahoma"/>
          <w:b/>
          <w:sz w:val="20"/>
          <w:u w:val="single"/>
        </w:rPr>
        <w:t>ESTIMATED</w:t>
      </w:r>
    </w:p>
    <w:p w14:paraId="4435DE59" w14:textId="77777777" w:rsidR="003C5187" w:rsidRPr="00C9721F" w:rsidRDefault="003C5187" w:rsidP="003C5187">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sidR="00570200">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sidR="00570200">
        <w:rPr>
          <w:rFonts w:ascii="Tahoma" w:hAnsi="Tahoma" w:cs="Tahoma"/>
          <w:b/>
          <w:sz w:val="20"/>
        </w:rPr>
        <w:tab/>
      </w:r>
      <w:r w:rsidR="00570200">
        <w:rPr>
          <w:rFonts w:ascii="Tahoma" w:hAnsi="Tahoma" w:cs="Tahoma"/>
          <w:b/>
          <w:sz w:val="20"/>
        </w:rPr>
        <w:tab/>
      </w:r>
      <w:r w:rsidRPr="00C9721F">
        <w:rPr>
          <w:rFonts w:ascii="Tahoma" w:hAnsi="Tahoma" w:cs="Tahoma"/>
          <w:b/>
          <w:sz w:val="20"/>
          <w:u w:val="single"/>
        </w:rPr>
        <w:t>BUDGET</w:t>
      </w:r>
      <w:r w:rsidR="00570200"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619FC948" w14:textId="77777777" w:rsidR="003C5187" w:rsidRPr="00C9721F" w:rsidRDefault="003C5187" w:rsidP="003C5187">
      <w:pPr>
        <w:rPr>
          <w:rFonts w:ascii="Tahoma" w:hAnsi="Tahoma" w:cs="Tahoma"/>
          <w:b/>
          <w:sz w:val="16"/>
          <w:szCs w:val="16"/>
        </w:rPr>
      </w:pPr>
    </w:p>
    <w:p w14:paraId="49F9BDE6" w14:textId="77777777" w:rsidR="003C5187" w:rsidRPr="00C9721F" w:rsidRDefault="003C5187" w:rsidP="003C5187">
      <w:pPr>
        <w:ind w:right="-729"/>
        <w:rPr>
          <w:rFonts w:ascii="Tahoma" w:hAnsi="Tahoma" w:cs="Tahoma"/>
          <w:sz w:val="20"/>
        </w:rPr>
      </w:pPr>
      <w:r w:rsidRPr="00C9721F">
        <w:rPr>
          <w:rFonts w:ascii="Tahoma" w:hAnsi="Tahoma" w:cs="Tahoma"/>
          <w:sz w:val="20"/>
        </w:rPr>
        <w:t>1.</w:t>
      </w:r>
    </w:p>
    <w:p w14:paraId="0CF70C3B" w14:textId="77777777" w:rsidR="003C5187" w:rsidRPr="00C9721F" w:rsidRDefault="003C5187" w:rsidP="003C5187">
      <w:pPr>
        <w:pBdr>
          <w:top w:val="single" w:sz="12" w:space="1" w:color="auto"/>
          <w:bottom w:val="single" w:sz="12" w:space="1" w:color="auto"/>
        </w:pBdr>
        <w:ind w:right="-729"/>
        <w:rPr>
          <w:rFonts w:ascii="Tahoma" w:hAnsi="Tahoma" w:cs="Tahoma"/>
          <w:sz w:val="20"/>
        </w:rPr>
      </w:pPr>
      <w:r w:rsidRPr="00C9721F">
        <w:rPr>
          <w:rFonts w:ascii="Tahoma" w:hAnsi="Tahoma" w:cs="Tahoma"/>
          <w:sz w:val="20"/>
        </w:rPr>
        <w:t>2.</w:t>
      </w:r>
    </w:p>
    <w:p w14:paraId="7C9CE795" w14:textId="77777777" w:rsidR="003C5187" w:rsidRPr="00C9721F" w:rsidRDefault="003C5187" w:rsidP="003C518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3.</w:t>
      </w:r>
    </w:p>
    <w:p w14:paraId="2A6D2927" w14:textId="77777777" w:rsidR="003C5187" w:rsidRPr="00C9721F" w:rsidRDefault="003C5187" w:rsidP="003C518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4.</w:t>
      </w:r>
    </w:p>
    <w:p w14:paraId="38D097E8" w14:textId="77777777" w:rsidR="003C5187" w:rsidRPr="00C9721F" w:rsidRDefault="003C5187" w:rsidP="003C518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5.</w:t>
      </w:r>
    </w:p>
    <w:p w14:paraId="356077D9" w14:textId="77777777" w:rsidR="003C5187" w:rsidRPr="00C9721F" w:rsidRDefault="003C5187" w:rsidP="003C5187">
      <w:pPr>
        <w:rPr>
          <w:rFonts w:ascii="Tahoma" w:hAnsi="Tahoma" w:cs="Tahoma"/>
          <w:sz w:val="20"/>
        </w:rPr>
      </w:pPr>
    </w:p>
    <w:p w14:paraId="50E28E22" w14:textId="77777777" w:rsidR="003C5187" w:rsidRPr="00C9721F" w:rsidRDefault="003C5187" w:rsidP="003C5187">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1E738113" w14:textId="77777777" w:rsidR="003C5187" w:rsidRPr="00C9721F" w:rsidRDefault="003C5187" w:rsidP="003C5187">
      <w:pPr>
        <w:ind w:right="-729"/>
        <w:rPr>
          <w:rFonts w:ascii="Tahoma" w:hAnsi="Tahoma" w:cs="Tahoma"/>
          <w:sz w:val="20"/>
        </w:rPr>
      </w:pPr>
    </w:p>
    <w:p w14:paraId="502B7DC2"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2F845CBC"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03E6694C"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396249A6"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0AB03242"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2484D65C" w14:textId="77777777" w:rsidR="003C5187" w:rsidRPr="00C9721F" w:rsidRDefault="003C5187" w:rsidP="003C5187">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17204CBC" w14:textId="77777777" w:rsidR="003C5187" w:rsidRDefault="003C5187" w:rsidP="003C5187">
      <w:pPr>
        <w:rPr>
          <w:rFonts w:ascii="Tahoma" w:hAnsi="Tahoma" w:cs="Tahoma"/>
          <w:b/>
          <w:sz w:val="20"/>
        </w:rPr>
      </w:pPr>
    </w:p>
    <w:p w14:paraId="4D2C7C72" w14:textId="77777777" w:rsidR="003C5187" w:rsidRDefault="003C5187" w:rsidP="003C5187">
      <w:pPr>
        <w:rPr>
          <w:rFonts w:ascii="Tahoma" w:hAnsi="Tahoma" w:cs="Tahoma"/>
          <w:b/>
          <w:sz w:val="20"/>
        </w:rPr>
      </w:pPr>
    </w:p>
    <w:p w14:paraId="3EAF0B70" w14:textId="77777777" w:rsidR="003C5187" w:rsidRPr="00C9721F" w:rsidRDefault="003C5187" w:rsidP="003C5187">
      <w:pPr>
        <w:rPr>
          <w:rFonts w:ascii="Tahoma" w:hAnsi="Tahoma" w:cs="Tahoma"/>
          <w:b/>
          <w:sz w:val="20"/>
        </w:rPr>
      </w:pPr>
    </w:p>
    <w:p w14:paraId="5C56A259" w14:textId="77777777" w:rsidR="003C5187" w:rsidRPr="00C9721F" w:rsidRDefault="003C5187" w:rsidP="003C5187">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029F284C" w14:textId="77777777" w:rsidR="003C5187" w:rsidRDefault="003C5187" w:rsidP="00570200">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00570200">
        <w:rPr>
          <w:rFonts w:ascii="Tahoma" w:hAnsi="Tahoma" w:cs="Tahoma"/>
          <w:sz w:val="20"/>
        </w:rPr>
        <w:tab/>
      </w:r>
      <w:r w:rsidRPr="00C9721F">
        <w:rPr>
          <w:rFonts w:ascii="Tahoma" w:hAnsi="Tahoma" w:cs="Tahoma"/>
          <w:b/>
          <w:sz w:val="20"/>
        </w:rPr>
        <w:t>Print Name</w:t>
      </w:r>
    </w:p>
    <w:p w14:paraId="2ED997AB" w14:textId="77777777" w:rsidR="003C5187" w:rsidRDefault="003C5187" w:rsidP="003C5187">
      <w:pPr>
        <w:rPr>
          <w:rFonts w:ascii="Tahoma" w:hAnsi="Tahoma" w:cs="Tahoma"/>
          <w:b/>
          <w:sz w:val="20"/>
        </w:rPr>
      </w:pPr>
    </w:p>
    <w:p w14:paraId="6C9C4D78" w14:textId="77777777" w:rsidR="003C5187" w:rsidRDefault="003C5187" w:rsidP="003C5187">
      <w:pPr>
        <w:rPr>
          <w:rFonts w:ascii="Tahoma" w:hAnsi="Tahoma" w:cs="Tahoma"/>
          <w:b/>
          <w:sz w:val="20"/>
        </w:rPr>
      </w:pPr>
    </w:p>
    <w:p w14:paraId="4354D6FA" w14:textId="77777777" w:rsidR="003C5187" w:rsidRDefault="003C5187" w:rsidP="003C5187">
      <w:pPr>
        <w:rPr>
          <w:b/>
          <w:bCs/>
          <w:szCs w:val="24"/>
        </w:rPr>
      </w:pPr>
      <w:r>
        <w:rPr>
          <w:rFonts w:ascii="Tahoma" w:hAnsi="Tahoma" w:cs="Tahoma"/>
          <w:b/>
          <w:sz w:val="20"/>
        </w:rPr>
        <w:t>M/WBE 105A</w:t>
      </w:r>
    </w:p>
    <w:p w14:paraId="28C7FB54" w14:textId="77777777" w:rsidR="003C5187" w:rsidRPr="00BB7A51" w:rsidRDefault="003C5187" w:rsidP="003C5187">
      <w:pPr>
        <w:autoSpaceDE w:val="0"/>
        <w:autoSpaceDN w:val="0"/>
        <w:adjustRightInd w:val="0"/>
        <w:jc w:val="center"/>
        <w:rPr>
          <w:b/>
          <w:bCs/>
          <w:szCs w:val="24"/>
        </w:rPr>
      </w:pPr>
      <w:r w:rsidRPr="00BB7A51">
        <w:rPr>
          <w:b/>
          <w:bCs/>
          <w:szCs w:val="24"/>
        </w:rPr>
        <w:t>REQUEST FOR WAIVER FORM</w:t>
      </w:r>
    </w:p>
    <w:p w14:paraId="1B019C6F" w14:textId="77777777" w:rsidR="003C5187" w:rsidRPr="005D7421" w:rsidRDefault="003C5187" w:rsidP="003C5187">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3C5187" w:rsidRPr="00C9403D" w14:paraId="72291EE6" w14:textId="77777777" w:rsidTr="007A41CE">
        <w:trPr>
          <w:jc w:val="center"/>
        </w:trPr>
        <w:tc>
          <w:tcPr>
            <w:tcW w:w="6588" w:type="dxa"/>
            <w:shd w:val="clear" w:color="auto" w:fill="auto"/>
          </w:tcPr>
          <w:p w14:paraId="27DB1CC7" w14:textId="77777777" w:rsidR="003C5187" w:rsidRPr="00C9403D" w:rsidRDefault="003C5187" w:rsidP="007A41CE">
            <w:pPr>
              <w:autoSpaceDE w:val="0"/>
              <w:autoSpaceDN w:val="0"/>
              <w:adjustRightInd w:val="0"/>
              <w:rPr>
                <w:b/>
                <w:bCs/>
                <w:sz w:val="22"/>
                <w:szCs w:val="22"/>
              </w:rPr>
            </w:pPr>
            <w:r w:rsidRPr="00C9403D">
              <w:rPr>
                <w:b/>
                <w:bCs/>
                <w:sz w:val="22"/>
                <w:szCs w:val="22"/>
              </w:rPr>
              <w:t>BIDDER/APPLICANT NAME:</w:t>
            </w:r>
          </w:p>
          <w:p w14:paraId="1BEBB897" w14:textId="77777777" w:rsidR="003C5187" w:rsidRPr="00C9403D" w:rsidRDefault="003C5187" w:rsidP="007A41CE">
            <w:pPr>
              <w:autoSpaceDE w:val="0"/>
              <w:autoSpaceDN w:val="0"/>
              <w:adjustRightInd w:val="0"/>
              <w:rPr>
                <w:b/>
                <w:bCs/>
                <w:sz w:val="22"/>
                <w:szCs w:val="22"/>
              </w:rPr>
            </w:pPr>
          </w:p>
        </w:tc>
        <w:tc>
          <w:tcPr>
            <w:tcW w:w="7416" w:type="dxa"/>
            <w:shd w:val="clear" w:color="auto" w:fill="auto"/>
          </w:tcPr>
          <w:p w14:paraId="3D153878" w14:textId="77777777" w:rsidR="003C5187" w:rsidRPr="00C9403D" w:rsidRDefault="003C5187" w:rsidP="007A41CE">
            <w:pPr>
              <w:autoSpaceDE w:val="0"/>
              <w:autoSpaceDN w:val="0"/>
              <w:adjustRightInd w:val="0"/>
              <w:rPr>
                <w:b/>
                <w:bCs/>
                <w:sz w:val="22"/>
                <w:szCs w:val="22"/>
              </w:rPr>
            </w:pPr>
            <w:r w:rsidRPr="00C9403D">
              <w:rPr>
                <w:b/>
                <w:bCs/>
                <w:sz w:val="22"/>
                <w:szCs w:val="22"/>
              </w:rPr>
              <w:t>TELEPHONE:</w:t>
            </w:r>
          </w:p>
          <w:p w14:paraId="72243599" w14:textId="77777777" w:rsidR="003C5187" w:rsidRPr="00C9403D" w:rsidRDefault="003C5187" w:rsidP="007A41CE">
            <w:pPr>
              <w:autoSpaceDE w:val="0"/>
              <w:autoSpaceDN w:val="0"/>
              <w:adjustRightInd w:val="0"/>
              <w:rPr>
                <w:b/>
                <w:bCs/>
                <w:sz w:val="22"/>
                <w:szCs w:val="22"/>
              </w:rPr>
            </w:pPr>
            <w:r w:rsidRPr="00C9403D">
              <w:rPr>
                <w:b/>
                <w:bCs/>
                <w:sz w:val="22"/>
                <w:szCs w:val="22"/>
              </w:rPr>
              <w:t>EMAIL:</w:t>
            </w:r>
          </w:p>
        </w:tc>
      </w:tr>
      <w:tr w:rsidR="003C5187" w:rsidRPr="00C9403D" w14:paraId="6FC6BFA9" w14:textId="77777777" w:rsidTr="007A41CE">
        <w:trPr>
          <w:jc w:val="center"/>
        </w:trPr>
        <w:tc>
          <w:tcPr>
            <w:tcW w:w="6588" w:type="dxa"/>
            <w:shd w:val="clear" w:color="auto" w:fill="auto"/>
          </w:tcPr>
          <w:p w14:paraId="2E93422F" w14:textId="77777777" w:rsidR="003C5187" w:rsidRPr="00C9403D" w:rsidRDefault="003C5187" w:rsidP="007A41CE">
            <w:pPr>
              <w:autoSpaceDE w:val="0"/>
              <w:autoSpaceDN w:val="0"/>
              <w:adjustRightInd w:val="0"/>
              <w:rPr>
                <w:b/>
                <w:bCs/>
                <w:sz w:val="22"/>
                <w:szCs w:val="22"/>
              </w:rPr>
            </w:pPr>
            <w:r w:rsidRPr="00C9403D">
              <w:rPr>
                <w:b/>
                <w:bCs/>
                <w:sz w:val="22"/>
                <w:szCs w:val="22"/>
              </w:rPr>
              <w:t>ADDRESS:</w:t>
            </w:r>
          </w:p>
          <w:p w14:paraId="625EDCD0" w14:textId="77777777" w:rsidR="003C5187" w:rsidRPr="00C9403D" w:rsidRDefault="003C5187" w:rsidP="007A41CE">
            <w:pPr>
              <w:autoSpaceDE w:val="0"/>
              <w:autoSpaceDN w:val="0"/>
              <w:adjustRightInd w:val="0"/>
              <w:rPr>
                <w:b/>
                <w:bCs/>
                <w:sz w:val="22"/>
                <w:szCs w:val="22"/>
              </w:rPr>
            </w:pPr>
          </w:p>
        </w:tc>
        <w:tc>
          <w:tcPr>
            <w:tcW w:w="7416" w:type="dxa"/>
            <w:shd w:val="clear" w:color="auto" w:fill="auto"/>
          </w:tcPr>
          <w:p w14:paraId="6C4A0C4C" w14:textId="77777777" w:rsidR="003C5187" w:rsidRPr="00C9403D" w:rsidRDefault="003C5187" w:rsidP="007A41CE">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3C5187" w:rsidRPr="00C9403D" w14:paraId="1F14A2DE" w14:textId="77777777" w:rsidTr="007A41CE">
        <w:trPr>
          <w:jc w:val="center"/>
        </w:trPr>
        <w:tc>
          <w:tcPr>
            <w:tcW w:w="6588" w:type="dxa"/>
            <w:shd w:val="clear" w:color="auto" w:fill="auto"/>
          </w:tcPr>
          <w:p w14:paraId="36B3A092" w14:textId="77777777" w:rsidR="003C5187" w:rsidRPr="00C9403D" w:rsidRDefault="003C5187" w:rsidP="007A41CE">
            <w:pPr>
              <w:autoSpaceDE w:val="0"/>
              <w:autoSpaceDN w:val="0"/>
              <w:adjustRightInd w:val="0"/>
              <w:rPr>
                <w:b/>
                <w:bCs/>
                <w:sz w:val="22"/>
                <w:szCs w:val="22"/>
              </w:rPr>
            </w:pPr>
            <w:r w:rsidRPr="00C9403D">
              <w:rPr>
                <w:b/>
                <w:bCs/>
                <w:sz w:val="22"/>
                <w:szCs w:val="22"/>
              </w:rPr>
              <w:t>CITY, STATE, ZIPCODE:</w:t>
            </w:r>
          </w:p>
          <w:p w14:paraId="2423C35A" w14:textId="77777777" w:rsidR="003C5187" w:rsidRPr="00C9403D" w:rsidRDefault="003C5187" w:rsidP="007A41CE">
            <w:pPr>
              <w:autoSpaceDE w:val="0"/>
              <w:autoSpaceDN w:val="0"/>
              <w:adjustRightInd w:val="0"/>
              <w:rPr>
                <w:b/>
                <w:bCs/>
                <w:sz w:val="22"/>
                <w:szCs w:val="22"/>
              </w:rPr>
            </w:pPr>
          </w:p>
        </w:tc>
        <w:tc>
          <w:tcPr>
            <w:tcW w:w="7416" w:type="dxa"/>
            <w:shd w:val="clear" w:color="auto" w:fill="auto"/>
          </w:tcPr>
          <w:p w14:paraId="0B0A2406" w14:textId="77777777" w:rsidR="003C5187" w:rsidRPr="00C9403D" w:rsidRDefault="003C5187" w:rsidP="007A41CE">
            <w:pPr>
              <w:autoSpaceDE w:val="0"/>
              <w:autoSpaceDN w:val="0"/>
              <w:adjustRightInd w:val="0"/>
              <w:rPr>
                <w:b/>
                <w:bCs/>
                <w:sz w:val="22"/>
                <w:szCs w:val="22"/>
              </w:rPr>
            </w:pPr>
            <w:r w:rsidRPr="00C9403D">
              <w:rPr>
                <w:b/>
                <w:bCs/>
                <w:sz w:val="22"/>
                <w:szCs w:val="22"/>
              </w:rPr>
              <w:t>RFP#/PROJECT NO.:</w:t>
            </w:r>
          </w:p>
        </w:tc>
      </w:tr>
    </w:tbl>
    <w:p w14:paraId="75B8EA53" w14:textId="77777777" w:rsidR="003C5187" w:rsidRPr="005D7421" w:rsidRDefault="003C5187" w:rsidP="003C5187">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9"/>
        <w:gridCol w:w="7191"/>
      </w:tblGrid>
      <w:tr w:rsidR="003C5187" w:rsidRPr="00C9403D" w14:paraId="3FCAC2C2" w14:textId="77777777" w:rsidTr="007A41CE">
        <w:trPr>
          <w:jc w:val="center"/>
        </w:trPr>
        <w:tc>
          <w:tcPr>
            <w:tcW w:w="14616" w:type="dxa"/>
            <w:gridSpan w:val="2"/>
            <w:shd w:val="clear" w:color="auto" w:fill="auto"/>
          </w:tcPr>
          <w:p w14:paraId="52025D86" w14:textId="77777777" w:rsidR="003C5187" w:rsidRPr="00C9403D" w:rsidRDefault="003C5187" w:rsidP="007A41CE">
            <w:pPr>
              <w:autoSpaceDE w:val="0"/>
              <w:autoSpaceDN w:val="0"/>
              <w:adjustRightInd w:val="0"/>
              <w:jc w:val="center"/>
              <w:rPr>
                <w:b/>
                <w:bCs/>
                <w:sz w:val="22"/>
                <w:szCs w:val="22"/>
              </w:rPr>
            </w:pPr>
            <w:r w:rsidRPr="00C9403D">
              <w:rPr>
                <w:b/>
                <w:bCs/>
                <w:sz w:val="22"/>
                <w:szCs w:val="22"/>
              </w:rPr>
              <w:t>BIDDER/APPLICANT IS REQUESTING (check all that apply):</w:t>
            </w:r>
          </w:p>
        </w:tc>
      </w:tr>
      <w:tr w:rsidR="003C5187" w:rsidRPr="00C9403D" w14:paraId="381EBB1A" w14:textId="77777777" w:rsidTr="007A41CE">
        <w:trPr>
          <w:trHeight w:val="926"/>
          <w:jc w:val="center"/>
        </w:trPr>
        <w:tc>
          <w:tcPr>
            <w:tcW w:w="7308" w:type="dxa"/>
            <w:shd w:val="clear" w:color="auto" w:fill="auto"/>
          </w:tcPr>
          <w:p w14:paraId="609E6796" w14:textId="77777777" w:rsidR="003C5187" w:rsidRPr="00C9403D" w:rsidRDefault="003C5187" w:rsidP="003B30B9">
            <w:pPr>
              <w:numPr>
                <w:ilvl w:val="0"/>
                <w:numId w:val="30"/>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37F8E0E6" w14:textId="77777777" w:rsidR="003C5187" w:rsidRPr="00C9403D" w:rsidRDefault="00570200" w:rsidP="003B30B9">
            <w:pPr>
              <w:numPr>
                <w:ilvl w:val="0"/>
                <w:numId w:val="30"/>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003C5187" w:rsidRPr="00C9403D">
              <w:rPr>
                <w:b/>
                <w:bCs/>
                <w:sz w:val="40"/>
                <w:szCs w:val="40"/>
              </w:rPr>
              <w:sym w:font="Wingdings" w:char="F0A8"/>
            </w:r>
            <w:r w:rsidR="003C5187" w:rsidRPr="00C9403D">
              <w:rPr>
                <w:b/>
                <w:bCs/>
                <w:sz w:val="22"/>
                <w:szCs w:val="22"/>
              </w:rPr>
              <w:t xml:space="preserve">   </w:t>
            </w:r>
            <w:r w:rsidR="003C5187" w:rsidRPr="00C9403D">
              <w:rPr>
                <w:b/>
                <w:sz w:val="22"/>
                <w:szCs w:val="22"/>
              </w:rPr>
              <w:t>Partial _______%</w:t>
            </w:r>
          </w:p>
        </w:tc>
        <w:tc>
          <w:tcPr>
            <w:tcW w:w="7308" w:type="dxa"/>
            <w:shd w:val="clear" w:color="auto" w:fill="auto"/>
          </w:tcPr>
          <w:p w14:paraId="61D8B79C" w14:textId="77777777" w:rsidR="003C5187" w:rsidRPr="00C9403D" w:rsidRDefault="003C5187" w:rsidP="003B30B9">
            <w:pPr>
              <w:numPr>
                <w:ilvl w:val="0"/>
                <w:numId w:val="30"/>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5208D6A1" w14:textId="77777777" w:rsidR="003C5187" w:rsidRPr="00C9403D" w:rsidRDefault="003C5187" w:rsidP="003B30B9">
            <w:pPr>
              <w:numPr>
                <w:ilvl w:val="0"/>
                <w:numId w:val="30"/>
              </w:numPr>
              <w:autoSpaceDE w:val="0"/>
              <w:autoSpaceDN w:val="0"/>
              <w:adjustRightInd w:val="0"/>
              <w:jc w:val="center"/>
              <w:rPr>
                <w:sz w:val="22"/>
                <w:szCs w:val="22"/>
              </w:rPr>
            </w:pPr>
            <w:r w:rsidRPr="00C9403D">
              <w:rPr>
                <w:b/>
                <w:bCs/>
                <w:sz w:val="22"/>
                <w:szCs w:val="22"/>
              </w:rPr>
              <w:t>Total</w:t>
            </w:r>
            <w:r w:rsidR="00570200">
              <w:rPr>
                <w:rFonts w:ascii="Tw Cen MT" w:hAnsi="Tw Cen MT"/>
                <w:sz w:val="18"/>
                <w:szCs w:val="18"/>
              </w:rPr>
              <w:tab/>
            </w:r>
            <w:r w:rsidR="00570200">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3C5187" w:rsidRPr="00C9403D" w14:paraId="1A3B0E2B" w14:textId="77777777" w:rsidTr="007A41CE">
        <w:trPr>
          <w:trHeight w:val="1178"/>
          <w:jc w:val="center"/>
        </w:trPr>
        <w:tc>
          <w:tcPr>
            <w:tcW w:w="14616" w:type="dxa"/>
            <w:gridSpan w:val="2"/>
            <w:shd w:val="clear" w:color="auto" w:fill="auto"/>
          </w:tcPr>
          <w:p w14:paraId="0DFC9B68" w14:textId="77777777" w:rsidR="003C5187" w:rsidRPr="00C9403D" w:rsidRDefault="003C5187" w:rsidP="003B30B9">
            <w:pPr>
              <w:numPr>
                <w:ilvl w:val="0"/>
                <w:numId w:val="30"/>
              </w:numPr>
              <w:jc w:val="center"/>
              <w:rPr>
                <w:sz w:val="22"/>
                <w:szCs w:val="22"/>
              </w:rPr>
            </w:pPr>
            <w:r w:rsidRPr="00C9403D">
              <w:rPr>
                <w:b/>
                <w:sz w:val="22"/>
                <w:szCs w:val="22"/>
              </w:rPr>
              <w:t>Waiver Pending ESD Certification</w:t>
            </w:r>
          </w:p>
          <w:p w14:paraId="2EE298C8" w14:textId="77777777" w:rsidR="003C5187" w:rsidRPr="00C9403D" w:rsidRDefault="003C5187" w:rsidP="00570200">
            <w:pPr>
              <w:ind w:left="360"/>
              <w:jc w:val="center"/>
              <w:rPr>
                <w:sz w:val="22"/>
                <w:szCs w:val="22"/>
              </w:rPr>
            </w:pPr>
            <w:r w:rsidRPr="00C9403D">
              <w:rPr>
                <w:sz w:val="22"/>
                <w:szCs w:val="22"/>
              </w:rPr>
              <w:t>(check here if subcontractor or supplier is not certified M/WBE, but an application for certification has been filed with Empire State Development)</w:t>
            </w:r>
          </w:p>
          <w:p w14:paraId="460C0CBE" w14:textId="77777777" w:rsidR="003C5187" w:rsidRPr="00C9403D" w:rsidRDefault="003C5187" w:rsidP="007A41CE">
            <w:pPr>
              <w:ind w:left="360"/>
              <w:rPr>
                <w:sz w:val="22"/>
                <w:szCs w:val="22"/>
              </w:rPr>
            </w:pPr>
          </w:p>
          <w:p w14:paraId="5751B7ED" w14:textId="77777777" w:rsidR="003C5187" w:rsidRPr="00C9403D" w:rsidRDefault="003C5187" w:rsidP="007A41CE">
            <w:pPr>
              <w:rPr>
                <w:sz w:val="22"/>
                <w:szCs w:val="22"/>
              </w:rPr>
            </w:pPr>
            <w:r w:rsidRPr="00C9403D">
              <w:rPr>
                <w:sz w:val="22"/>
                <w:szCs w:val="22"/>
              </w:rPr>
              <w:t>Subcontractor/Supplier Name:  __________________________________________</w:t>
            </w:r>
            <w:r w:rsidR="00570200">
              <w:rPr>
                <w:rFonts w:ascii="Tw Cen MT" w:hAnsi="Tw Cen MT"/>
                <w:sz w:val="18"/>
                <w:szCs w:val="18"/>
              </w:rPr>
              <w:tab/>
            </w:r>
            <w:r w:rsidRPr="00C9403D">
              <w:rPr>
                <w:sz w:val="22"/>
                <w:szCs w:val="22"/>
              </w:rPr>
              <w:t>Date of application filing:  ________________________________</w:t>
            </w:r>
          </w:p>
          <w:p w14:paraId="7509F64E" w14:textId="77777777" w:rsidR="003C5187" w:rsidRPr="00C9403D" w:rsidRDefault="003C5187" w:rsidP="007A41CE">
            <w:pPr>
              <w:autoSpaceDE w:val="0"/>
              <w:autoSpaceDN w:val="0"/>
              <w:adjustRightInd w:val="0"/>
              <w:rPr>
                <w:b/>
                <w:bCs/>
                <w:sz w:val="20"/>
              </w:rPr>
            </w:pPr>
          </w:p>
        </w:tc>
      </w:tr>
    </w:tbl>
    <w:p w14:paraId="669B3699" w14:textId="77777777" w:rsidR="003C5187" w:rsidRDefault="003C5187" w:rsidP="003C5187">
      <w:pPr>
        <w:autoSpaceDE w:val="0"/>
        <w:autoSpaceDN w:val="0"/>
        <w:adjustRightInd w:val="0"/>
        <w:rPr>
          <w:sz w:val="22"/>
          <w:szCs w:val="22"/>
        </w:rPr>
      </w:pPr>
    </w:p>
    <w:p w14:paraId="6B8A8783" w14:textId="77777777" w:rsidR="003C5187" w:rsidRPr="005D7421" w:rsidRDefault="003C5187" w:rsidP="003C5187">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sidR="00570200">
        <w:rPr>
          <w:sz w:val="22"/>
          <w:szCs w:val="22"/>
        </w:rPr>
        <w:tab/>
      </w:r>
      <w:r w:rsidR="00570200">
        <w:rPr>
          <w:sz w:val="22"/>
          <w:szCs w:val="22"/>
        </w:rPr>
        <w:tab/>
      </w:r>
      <w:r w:rsidRPr="005D7421">
        <w:rPr>
          <w:sz w:val="22"/>
          <w:szCs w:val="22"/>
        </w:rPr>
        <w:t>DATE:  _______________________________</w:t>
      </w:r>
    </w:p>
    <w:p w14:paraId="3C7D9710" w14:textId="77777777" w:rsidR="003C5187" w:rsidRPr="005D7421" w:rsidRDefault="003C5187" w:rsidP="003C5187">
      <w:pPr>
        <w:autoSpaceDE w:val="0"/>
        <w:autoSpaceDN w:val="0"/>
        <w:adjustRightInd w:val="0"/>
        <w:rPr>
          <w:sz w:val="20"/>
        </w:rPr>
      </w:pPr>
    </w:p>
    <w:p w14:paraId="39191F00" w14:textId="77777777" w:rsidR="003C5187" w:rsidRPr="005D7421" w:rsidRDefault="003C5187" w:rsidP="003C5187">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3C5187" w:rsidRPr="00C9403D" w14:paraId="1B6C64A0" w14:textId="77777777" w:rsidTr="007A41CE">
        <w:trPr>
          <w:trHeight w:val="510"/>
        </w:trPr>
        <w:tc>
          <w:tcPr>
            <w:tcW w:w="7218" w:type="dxa"/>
            <w:tcBorders>
              <w:right w:val="double" w:sz="4" w:space="0" w:color="auto"/>
            </w:tcBorders>
            <w:shd w:val="clear" w:color="auto" w:fill="auto"/>
          </w:tcPr>
          <w:p w14:paraId="13C702D8" w14:textId="77777777" w:rsidR="003C5187" w:rsidRPr="00C9403D" w:rsidRDefault="003C5187" w:rsidP="007A41CE">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4C4C2A7" w14:textId="77777777" w:rsidR="003C5187" w:rsidRPr="00C9403D" w:rsidRDefault="003C5187" w:rsidP="007A41CE">
            <w:pPr>
              <w:autoSpaceDE w:val="0"/>
              <w:autoSpaceDN w:val="0"/>
              <w:adjustRightInd w:val="0"/>
              <w:jc w:val="center"/>
              <w:rPr>
                <w:b/>
                <w:sz w:val="22"/>
                <w:szCs w:val="22"/>
              </w:rPr>
            </w:pPr>
            <w:r w:rsidRPr="00C9403D">
              <w:rPr>
                <w:b/>
                <w:sz w:val="22"/>
                <w:szCs w:val="22"/>
              </w:rPr>
              <w:t>FOR AUTHORIZED USE ONLY</w:t>
            </w:r>
          </w:p>
        </w:tc>
      </w:tr>
      <w:tr w:rsidR="003C5187" w:rsidRPr="00C9403D" w14:paraId="11838F56" w14:textId="77777777" w:rsidTr="007A41CE">
        <w:trPr>
          <w:trHeight w:val="2310"/>
        </w:trPr>
        <w:tc>
          <w:tcPr>
            <w:tcW w:w="7218" w:type="dxa"/>
            <w:tcBorders>
              <w:right w:val="double" w:sz="4" w:space="0" w:color="auto"/>
            </w:tcBorders>
            <w:shd w:val="clear" w:color="auto" w:fill="auto"/>
          </w:tcPr>
          <w:p w14:paraId="285D0D71" w14:textId="77777777" w:rsidR="003C5187" w:rsidRPr="00C9403D" w:rsidRDefault="003C5187" w:rsidP="007A41CE">
            <w:pPr>
              <w:autoSpaceDE w:val="0"/>
              <w:autoSpaceDN w:val="0"/>
              <w:adjustRightInd w:val="0"/>
              <w:rPr>
                <w:sz w:val="20"/>
              </w:rPr>
            </w:pPr>
          </w:p>
          <w:p w14:paraId="14D96E30" w14:textId="77777777" w:rsidR="003C5187" w:rsidRPr="00C9403D" w:rsidRDefault="003C5187" w:rsidP="007A41CE">
            <w:pPr>
              <w:autoSpaceDE w:val="0"/>
              <w:autoSpaceDN w:val="0"/>
              <w:adjustRightInd w:val="0"/>
              <w:rPr>
                <w:sz w:val="20"/>
              </w:rPr>
            </w:pPr>
            <w:r w:rsidRPr="00C9403D">
              <w:rPr>
                <w:sz w:val="20"/>
              </w:rPr>
              <w:t>TITLE OF PREPARER:</w:t>
            </w:r>
          </w:p>
          <w:p w14:paraId="7464DB83" w14:textId="77777777" w:rsidR="003C5187" w:rsidRPr="00C9403D" w:rsidRDefault="003C5187" w:rsidP="007A41CE">
            <w:pPr>
              <w:autoSpaceDE w:val="0"/>
              <w:autoSpaceDN w:val="0"/>
              <w:adjustRightInd w:val="0"/>
              <w:rPr>
                <w:sz w:val="20"/>
              </w:rPr>
            </w:pPr>
          </w:p>
          <w:p w14:paraId="5C4613A5" w14:textId="77777777" w:rsidR="003C5187" w:rsidRPr="00C9403D" w:rsidRDefault="003C5187" w:rsidP="007A41CE">
            <w:pPr>
              <w:autoSpaceDE w:val="0"/>
              <w:autoSpaceDN w:val="0"/>
              <w:adjustRightInd w:val="0"/>
              <w:rPr>
                <w:sz w:val="20"/>
              </w:rPr>
            </w:pPr>
            <w:r w:rsidRPr="00C9403D">
              <w:rPr>
                <w:sz w:val="20"/>
              </w:rPr>
              <w:t>TELEPHONE:</w:t>
            </w:r>
          </w:p>
          <w:p w14:paraId="076C7FE1" w14:textId="77777777" w:rsidR="003C5187" w:rsidRPr="00C9403D" w:rsidRDefault="003C5187" w:rsidP="007A41CE">
            <w:pPr>
              <w:autoSpaceDE w:val="0"/>
              <w:autoSpaceDN w:val="0"/>
              <w:adjustRightInd w:val="0"/>
              <w:rPr>
                <w:sz w:val="20"/>
              </w:rPr>
            </w:pPr>
          </w:p>
          <w:p w14:paraId="68729388" w14:textId="77777777" w:rsidR="003C5187" w:rsidRPr="00C9403D" w:rsidRDefault="003C5187" w:rsidP="007A41CE">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E92BC79" w14:textId="77777777" w:rsidR="003C5187" w:rsidRPr="00C9403D" w:rsidRDefault="003C5187" w:rsidP="007A41CE">
            <w:pPr>
              <w:autoSpaceDE w:val="0"/>
              <w:autoSpaceDN w:val="0"/>
              <w:adjustRightInd w:val="0"/>
              <w:rPr>
                <w:sz w:val="18"/>
                <w:szCs w:val="18"/>
              </w:rPr>
            </w:pPr>
          </w:p>
          <w:p w14:paraId="2E552F4C" w14:textId="77777777" w:rsidR="003C5187" w:rsidRPr="00C9403D" w:rsidRDefault="003C5187" w:rsidP="007A41CE">
            <w:pPr>
              <w:autoSpaceDE w:val="0"/>
              <w:autoSpaceDN w:val="0"/>
              <w:adjustRightInd w:val="0"/>
              <w:rPr>
                <w:sz w:val="18"/>
                <w:szCs w:val="18"/>
              </w:rPr>
            </w:pPr>
            <w:r w:rsidRPr="00C9403D">
              <w:rPr>
                <w:sz w:val="18"/>
                <w:szCs w:val="18"/>
              </w:rPr>
              <w:t>REVIEWED BY:  _____________________________________</w:t>
            </w:r>
          </w:p>
          <w:p w14:paraId="15043913" w14:textId="77777777" w:rsidR="003C5187" w:rsidRPr="00C9403D" w:rsidRDefault="003C5187" w:rsidP="007A41CE">
            <w:pPr>
              <w:autoSpaceDE w:val="0"/>
              <w:autoSpaceDN w:val="0"/>
              <w:adjustRightInd w:val="0"/>
              <w:rPr>
                <w:sz w:val="18"/>
                <w:szCs w:val="18"/>
              </w:rPr>
            </w:pPr>
          </w:p>
          <w:p w14:paraId="5E0E45CC" w14:textId="77777777" w:rsidR="003C5187" w:rsidRPr="00C9403D" w:rsidRDefault="003C5187" w:rsidP="007A41CE">
            <w:pPr>
              <w:autoSpaceDE w:val="0"/>
              <w:autoSpaceDN w:val="0"/>
              <w:adjustRightInd w:val="0"/>
              <w:rPr>
                <w:sz w:val="18"/>
                <w:szCs w:val="18"/>
              </w:rPr>
            </w:pPr>
            <w:r w:rsidRPr="00C9403D">
              <w:rPr>
                <w:sz w:val="18"/>
                <w:szCs w:val="18"/>
              </w:rPr>
              <w:t>DATE:____________________________</w:t>
            </w:r>
          </w:p>
          <w:p w14:paraId="64989047" w14:textId="77777777" w:rsidR="003C5187" w:rsidRPr="00C9403D" w:rsidRDefault="003C5187" w:rsidP="007A41CE">
            <w:pPr>
              <w:autoSpaceDE w:val="0"/>
              <w:autoSpaceDN w:val="0"/>
              <w:adjustRightInd w:val="0"/>
              <w:rPr>
                <w:sz w:val="18"/>
                <w:szCs w:val="18"/>
              </w:rPr>
            </w:pPr>
          </w:p>
          <w:p w14:paraId="4BE3E695" w14:textId="77777777" w:rsidR="003C5187" w:rsidRPr="00C9403D" w:rsidRDefault="003C5187" w:rsidP="007A41CE">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0111C676" w14:textId="77777777" w:rsidR="003C5187" w:rsidRPr="00C9403D" w:rsidRDefault="003C5187" w:rsidP="007A41CE">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w:t>
            </w:r>
          </w:p>
          <w:p w14:paraId="21F758AA" w14:textId="77777777" w:rsidR="003C5187" w:rsidRPr="00C9403D" w:rsidRDefault="003C5187" w:rsidP="007A41CE">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sidR="00CF15A5">
              <w:rPr>
                <w:sz w:val="18"/>
                <w:szCs w:val="18"/>
              </w:rPr>
              <w:t>COMMENTS:</w:t>
            </w:r>
          </w:p>
          <w:p w14:paraId="2911234A" w14:textId="77777777" w:rsidR="003C5187" w:rsidRPr="00C9403D" w:rsidRDefault="003C5187" w:rsidP="007A41CE">
            <w:pPr>
              <w:autoSpaceDE w:val="0"/>
              <w:autoSpaceDN w:val="0"/>
              <w:adjustRightInd w:val="0"/>
              <w:rPr>
                <w:sz w:val="18"/>
                <w:szCs w:val="18"/>
              </w:rPr>
            </w:pPr>
          </w:p>
        </w:tc>
      </w:tr>
    </w:tbl>
    <w:p w14:paraId="7F1E8FF9" w14:textId="77777777" w:rsidR="003C5187" w:rsidRDefault="003C5187" w:rsidP="003C5187">
      <w:pPr>
        <w:autoSpaceDE w:val="0"/>
        <w:autoSpaceDN w:val="0"/>
        <w:adjustRightInd w:val="0"/>
        <w:sectPr w:rsidR="003C5187" w:rsidSect="00EB5C4B">
          <w:headerReference w:type="default" r:id="rId63"/>
          <w:footerReference w:type="default" r:id="rId64"/>
          <w:pgSz w:w="15840" w:h="12240" w:orient="landscape"/>
          <w:pgMar w:top="288" w:right="720" w:bottom="432" w:left="720" w:header="360" w:footer="432" w:gutter="0"/>
          <w:cols w:space="720"/>
          <w:docGrid w:linePitch="360"/>
        </w:sectPr>
      </w:pPr>
      <w:r w:rsidRPr="0061780A">
        <w:rPr>
          <w:rFonts w:ascii="Tw Cen MT" w:hAnsi="Tw Cen MT"/>
          <w:b/>
        </w:rPr>
        <w:t>M/WBE 101</w:t>
      </w:r>
    </w:p>
    <w:p w14:paraId="52862EB7" w14:textId="77777777" w:rsidR="003C5187" w:rsidRPr="005D7421" w:rsidRDefault="003C5187" w:rsidP="003C5187">
      <w:pPr>
        <w:autoSpaceDE w:val="0"/>
        <w:autoSpaceDN w:val="0"/>
        <w:adjustRightInd w:val="0"/>
        <w:jc w:val="center"/>
        <w:rPr>
          <w:b/>
          <w:bCs/>
        </w:rPr>
      </w:pPr>
      <w:r w:rsidRPr="005D7421">
        <w:rPr>
          <w:b/>
          <w:bCs/>
        </w:rPr>
        <w:t>REQUIREMENTS AND DOCUMENT SUBMISSION INSTRUCTIONS</w:t>
      </w:r>
    </w:p>
    <w:p w14:paraId="00BB1041" w14:textId="77777777" w:rsidR="003C5187" w:rsidRPr="00680202" w:rsidRDefault="003C5187" w:rsidP="003C5187">
      <w:pPr>
        <w:autoSpaceDE w:val="0"/>
        <w:autoSpaceDN w:val="0"/>
        <w:adjustRightInd w:val="0"/>
        <w:jc w:val="center"/>
        <w:rPr>
          <w:b/>
          <w:bCs/>
          <w:sz w:val="18"/>
          <w:szCs w:val="18"/>
        </w:rPr>
      </w:pPr>
    </w:p>
    <w:p w14:paraId="236B4510" w14:textId="77777777" w:rsidR="003C5187" w:rsidRPr="005D7421" w:rsidRDefault="003C5187" w:rsidP="003C5187">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65453A2C" w14:textId="77777777" w:rsidR="003C5187" w:rsidRPr="00CD5225" w:rsidRDefault="003C5187" w:rsidP="003C5187">
      <w:pPr>
        <w:autoSpaceDE w:val="0"/>
        <w:autoSpaceDN w:val="0"/>
        <w:adjustRightInd w:val="0"/>
        <w:rPr>
          <w:b/>
          <w:bCs/>
          <w:sz w:val="16"/>
          <w:szCs w:val="16"/>
        </w:rPr>
      </w:pPr>
    </w:p>
    <w:p w14:paraId="2BD59AA4" w14:textId="77777777" w:rsidR="003C5187" w:rsidRPr="005D7421" w:rsidRDefault="003C5187" w:rsidP="003C5187">
      <w:pPr>
        <w:autoSpaceDE w:val="0"/>
        <w:autoSpaceDN w:val="0"/>
        <w:adjustRightInd w:val="0"/>
        <w:ind w:firstLine="720"/>
      </w:pPr>
      <w:r w:rsidRPr="005D7421">
        <w:t>1. A statement setting forth your basis for requesting a partial or total waiver.</w:t>
      </w:r>
    </w:p>
    <w:p w14:paraId="3C9A4FE8" w14:textId="77777777" w:rsidR="003C5187" w:rsidRPr="00CD5225" w:rsidRDefault="003C5187" w:rsidP="003C5187">
      <w:pPr>
        <w:autoSpaceDE w:val="0"/>
        <w:autoSpaceDN w:val="0"/>
        <w:adjustRightInd w:val="0"/>
        <w:ind w:firstLine="720"/>
        <w:rPr>
          <w:sz w:val="16"/>
          <w:szCs w:val="16"/>
        </w:rPr>
      </w:pPr>
    </w:p>
    <w:p w14:paraId="06F85851" w14:textId="77777777" w:rsidR="003C5187" w:rsidRPr="005D7421" w:rsidRDefault="003C5187" w:rsidP="003C5187">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0060D786" w14:textId="77777777" w:rsidR="003C5187" w:rsidRPr="00CD5225" w:rsidRDefault="003C5187" w:rsidP="003C5187">
      <w:pPr>
        <w:autoSpaceDE w:val="0"/>
        <w:autoSpaceDN w:val="0"/>
        <w:adjustRightInd w:val="0"/>
        <w:ind w:left="720"/>
        <w:rPr>
          <w:sz w:val="16"/>
          <w:szCs w:val="16"/>
        </w:rPr>
      </w:pPr>
    </w:p>
    <w:p w14:paraId="1E38D6B8" w14:textId="77777777" w:rsidR="003C5187" w:rsidRPr="005D7421" w:rsidRDefault="003C5187" w:rsidP="003C5187">
      <w:pPr>
        <w:autoSpaceDE w:val="0"/>
        <w:autoSpaceDN w:val="0"/>
        <w:adjustRightInd w:val="0"/>
        <w:ind w:firstLine="720"/>
      </w:pPr>
      <w:r w:rsidRPr="005D7421">
        <w:t xml:space="preserve">3. A list identifying the date(s) that all solicitations for certified M/WBE participation were published in any of the above </w:t>
      </w:r>
      <w:r>
        <w:tab/>
      </w:r>
      <w:r w:rsidRPr="005D7421">
        <w:t>publications.</w:t>
      </w:r>
    </w:p>
    <w:p w14:paraId="05921CAD" w14:textId="77777777" w:rsidR="003C5187" w:rsidRPr="00CD5225" w:rsidRDefault="003C5187" w:rsidP="003C5187">
      <w:pPr>
        <w:autoSpaceDE w:val="0"/>
        <w:autoSpaceDN w:val="0"/>
        <w:adjustRightInd w:val="0"/>
        <w:ind w:firstLine="720"/>
        <w:rPr>
          <w:sz w:val="16"/>
          <w:szCs w:val="16"/>
        </w:rPr>
      </w:pPr>
    </w:p>
    <w:p w14:paraId="5162D3D1" w14:textId="77777777" w:rsidR="003C5187" w:rsidRPr="005D7421" w:rsidRDefault="003C5187" w:rsidP="003C5187">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5764D0E4" w14:textId="77777777" w:rsidR="003C5187" w:rsidRPr="00CD5225" w:rsidRDefault="003C5187" w:rsidP="003C5187">
      <w:pPr>
        <w:autoSpaceDE w:val="0"/>
        <w:autoSpaceDN w:val="0"/>
        <w:adjustRightInd w:val="0"/>
        <w:ind w:left="720"/>
        <w:rPr>
          <w:sz w:val="16"/>
          <w:szCs w:val="16"/>
        </w:rPr>
      </w:pPr>
    </w:p>
    <w:p w14:paraId="51AE9E1B" w14:textId="77777777" w:rsidR="003C5187" w:rsidRPr="005D7421" w:rsidRDefault="003C5187" w:rsidP="003C5187">
      <w:pPr>
        <w:autoSpaceDE w:val="0"/>
        <w:autoSpaceDN w:val="0"/>
        <w:adjustRightInd w:val="0"/>
        <w:ind w:left="720"/>
      </w:pPr>
      <w:r w:rsidRPr="005D7421">
        <w:t>5. Copies of notices, dates of contact, letters, and other correspondence as proof that solicitations were made in writing and copies of such solicitations, or a sample copy of the solicitation if an identical solicitation was made to all certified M/WBEs.</w:t>
      </w:r>
    </w:p>
    <w:p w14:paraId="32F46580" w14:textId="77777777" w:rsidR="003C5187" w:rsidRPr="00CD5225" w:rsidRDefault="003C5187" w:rsidP="003C5187">
      <w:pPr>
        <w:autoSpaceDE w:val="0"/>
        <w:autoSpaceDN w:val="0"/>
        <w:adjustRightInd w:val="0"/>
        <w:ind w:left="720"/>
        <w:rPr>
          <w:sz w:val="16"/>
          <w:szCs w:val="16"/>
        </w:rPr>
      </w:pPr>
    </w:p>
    <w:p w14:paraId="64E6A45B" w14:textId="77777777" w:rsidR="003C5187" w:rsidRPr="005D7421" w:rsidRDefault="003C5187" w:rsidP="003C5187">
      <w:pPr>
        <w:autoSpaceDE w:val="0"/>
        <w:autoSpaceDN w:val="0"/>
        <w:adjustRightInd w:val="0"/>
        <w:ind w:firstLine="720"/>
      </w:pPr>
      <w:r w:rsidRPr="005D7421">
        <w:t>6. Provide copies of responses made by certified M/WBEs to your solicitations.</w:t>
      </w:r>
    </w:p>
    <w:p w14:paraId="7F3C347C" w14:textId="77777777" w:rsidR="003C5187" w:rsidRPr="00CD5225" w:rsidRDefault="003C5187" w:rsidP="003C5187">
      <w:pPr>
        <w:autoSpaceDE w:val="0"/>
        <w:autoSpaceDN w:val="0"/>
        <w:adjustRightInd w:val="0"/>
        <w:ind w:firstLine="720"/>
        <w:rPr>
          <w:sz w:val="16"/>
          <w:szCs w:val="16"/>
        </w:rPr>
      </w:pPr>
    </w:p>
    <w:p w14:paraId="43B67BCC" w14:textId="77777777" w:rsidR="003C5187" w:rsidRPr="005D7421" w:rsidRDefault="003C5187" w:rsidP="003C5187">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4AB81999" w14:textId="77777777" w:rsidR="003C5187" w:rsidRPr="00CD5225" w:rsidRDefault="003C5187" w:rsidP="003C5187">
      <w:pPr>
        <w:autoSpaceDE w:val="0"/>
        <w:autoSpaceDN w:val="0"/>
        <w:adjustRightInd w:val="0"/>
        <w:ind w:left="720"/>
        <w:rPr>
          <w:sz w:val="16"/>
          <w:szCs w:val="16"/>
        </w:rPr>
      </w:pPr>
    </w:p>
    <w:p w14:paraId="13BAF048" w14:textId="77777777" w:rsidR="003C5187" w:rsidRPr="005D7421" w:rsidRDefault="003C5187" w:rsidP="003C5187">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05A0AAA4" w14:textId="77777777" w:rsidR="003C5187" w:rsidRPr="00CD5225" w:rsidRDefault="003C5187" w:rsidP="003C5187">
      <w:pPr>
        <w:autoSpaceDE w:val="0"/>
        <w:autoSpaceDN w:val="0"/>
        <w:adjustRightInd w:val="0"/>
        <w:ind w:left="720"/>
        <w:rPr>
          <w:sz w:val="16"/>
          <w:szCs w:val="16"/>
        </w:rPr>
      </w:pPr>
    </w:p>
    <w:p w14:paraId="7FBEF6B1" w14:textId="77777777" w:rsidR="003C5187" w:rsidRPr="005D7421" w:rsidRDefault="003C5187" w:rsidP="003C5187">
      <w:pPr>
        <w:autoSpaceDE w:val="0"/>
        <w:autoSpaceDN w:val="0"/>
        <w:adjustRightInd w:val="0"/>
        <w:ind w:firstLine="720"/>
      </w:pPr>
      <w:r w:rsidRPr="005D7421">
        <w:t>9. Provide any other information you deem relevant which may help us in evaluating your request for a waiver.</w:t>
      </w:r>
    </w:p>
    <w:p w14:paraId="5C0AEF71" w14:textId="77777777" w:rsidR="003C5187" w:rsidRPr="00CD5225" w:rsidRDefault="003C5187" w:rsidP="003C5187">
      <w:pPr>
        <w:autoSpaceDE w:val="0"/>
        <w:autoSpaceDN w:val="0"/>
        <w:adjustRightInd w:val="0"/>
        <w:ind w:firstLine="720"/>
        <w:rPr>
          <w:sz w:val="16"/>
          <w:szCs w:val="16"/>
        </w:rPr>
      </w:pPr>
    </w:p>
    <w:p w14:paraId="2A90A7BB" w14:textId="77777777" w:rsidR="003C5187" w:rsidRPr="005D7421" w:rsidRDefault="003C5187" w:rsidP="003C5187">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0A7F7712" w14:textId="77777777" w:rsidR="003C5187" w:rsidRPr="00CD5225" w:rsidRDefault="003C5187" w:rsidP="003C5187">
      <w:pPr>
        <w:autoSpaceDE w:val="0"/>
        <w:autoSpaceDN w:val="0"/>
        <w:adjustRightInd w:val="0"/>
        <w:ind w:left="720"/>
        <w:rPr>
          <w:sz w:val="16"/>
          <w:szCs w:val="16"/>
        </w:rPr>
      </w:pPr>
    </w:p>
    <w:p w14:paraId="5707A19D" w14:textId="77777777" w:rsidR="003C5187" w:rsidRPr="005D7421" w:rsidRDefault="003C5187" w:rsidP="003C5187">
      <w:pPr>
        <w:autoSpaceDE w:val="0"/>
        <w:autoSpaceDN w:val="0"/>
        <w:adjustRightInd w:val="0"/>
        <w:ind w:firstLine="720"/>
      </w:pPr>
      <w:r w:rsidRPr="005D7421">
        <w:t>11. Copy of notice of application receipt issued by Empire State Development (ESD).</w:t>
      </w:r>
    </w:p>
    <w:p w14:paraId="5ACFE717" w14:textId="77777777" w:rsidR="003C5187" w:rsidRDefault="003C5187" w:rsidP="003C5187">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74E13C23" w14:textId="77777777" w:rsidR="003C5187" w:rsidRDefault="003C5187" w:rsidP="003C5187">
      <w:pPr>
        <w:autoSpaceDE w:val="0"/>
        <w:autoSpaceDN w:val="0"/>
        <w:adjustRightInd w:val="0"/>
        <w:rPr>
          <w:b/>
          <w:bCs/>
        </w:rPr>
      </w:pP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3C5187" w14:paraId="76DE19EA" w14:textId="77777777" w:rsidTr="007A41CE">
        <w:trPr>
          <w:trHeight w:val="117"/>
        </w:trPr>
        <w:tc>
          <w:tcPr>
            <w:tcW w:w="12618" w:type="dxa"/>
            <w:gridSpan w:val="32"/>
            <w:tcBorders>
              <w:top w:val="nil"/>
              <w:left w:val="nil"/>
              <w:bottom w:val="nil"/>
              <w:right w:val="nil"/>
            </w:tcBorders>
            <w:shd w:val="clear" w:color="auto" w:fill="FFFFFF"/>
            <w:noWrap/>
            <w:vAlign w:val="bottom"/>
          </w:tcPr>
          <w:p w14:paraId="7FCD024C" w14:textId="77777777" w:rsidR="003C5187" w:rsidRPr="00953CE5" w:rsidRDefault="003C5187" w:rsidP="007A41CE">
            <w:pPr>
              <w:jc w:val="center"/>
              <w:rPr>
                <w:rFonts w:ascii="Tw Cen MT" w:hAnsi="Tw Cen MT"/>
                <w:b/>
                <w:bCs/>
                <w:color w:val="000000"/>
                <w:szCs w:val="24"/>
              </w:rPr>
            </w:pPr>
            <w:bookmarkStart w:id="28" w:name="RANGE!A1:W57"/>
            <w:r>
              <w:rPr>
                <w:rFonts w:ascii="Tw Cen MT" w:hAnsi="Tw Cen MT"/>
                <w:b/>
                <w:bCs/>
                <w:color w:val="000000"/>
                <w:szCs w:val="24"/>
              </w:rPr>
              <w:br/>
            </w:r>
            <w:r w:rsidRPr="00953CE5">
              <w:rPr>
                <w:rFonts w:ascii="Tw Cen MT" w:hAnsi="Tw Cen MT"/>
                <w:b/>
                <w:bCs/>
                <w:color w:val="000000"/>
                <w:szCs w:val="24"/>
              </w:rPr>
              <w:t>EQUAL EMPLOYMENT OPPORTUNITY - STAFFING PLAN</w:t>
            </w:r>
            <w:bookmarkEnd w:id="28"/>
            <w:r>
              <w:rPr>
                <w:rFonts w:ascii="Tw Cen MT" w:hAnsi="Tw Cen MT"/>
                <w:b/>
                <w:bCs/>
                <w:color w:val="000000"/>
                <w:szCs w:val="24"/>
              </w:rPr>
              <w:t xml:space="preserve">  (Instructions on Page 2)</w:t>
            </w:r>
          </w:p>
        </w:tc>
      </w:tr>
      <w:tr w:rsidR="003C5187" w14:paraId="797BA3B2" w14:textId="77777777" w:rsidTr="007A41CE">
        <w:trPr>
          <w:trHeight w:val="315"/>
        </w:trPr>
        <w:tc>
          <w:tcPr>
            <w:tcW w:w="1555" w:type="dxa"/>
            <w:gridSpan w:val="3"/>
            <w:tcBorders>
              <w:top w:val="nil"/>
              <w:left w:val="nil"/>
              <w:bottom w:val="nil"/>
              <w:right w:val="nil"/>
            </w:tcBorders>
            <w:shd w:val="clear" w:color="auto" w:fill="FFFFFF"/>
            <w:noWrap/>
            <w:vAlign w:val="bottom"/>
          </w:tcPr>
          <w:p w14:paraId="41950D09" w14:textId="77777777" w:rsidR="003C5187" w:rsidRDefault="003C5187" w:rsidP="007A41CE">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0E21E2D2"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5074FE1" w14:textId="77777777" w:rsidR="003C5187" w:rsidRDefault="003C5187" w:rsidP="007A41CE">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4490506B" w14:textId="77777777" w:rsidR="003C5187" w:rsidRDefault="003C5187" w:rsidP="007A41CE">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6F69DF00"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4B9D03CD" w14:textId="77777777" w:rsidR="003C5187" w:rsidRDefault="003C5187" w:rsidP="007A41C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61A7B29A"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718D5192" w14:textId="77777777" w:rsidTr="007A41CE">
        <w:trPr>
          <w:trHeight w:val="360"/>
        </w:trPr>
        <w:tc>
          <w:tcPr>
            <w:tcW w:w="1555" w:type="dxa"/>
            <w:gridSpan w:val="3"/>
            <w:tcBorders>
              <w:top w:val="nil"/>
              <w:left w:val="nil"/>
              <w:bottom w:val="nil"/>
              <w:right w:val="nil"/>
            </w:tcBorders>
            <w:shd w:val="clear" w:color="auto" w:fill="FFFFFF"/>
            <w:noWrap/>
            <w:vAlign w:val="bottom"/>
          </w:tcPr>
          <w:p w14:paraId="1743D722" w14:textId="77777777" w:rsidR="003C5187" w:rsidRDefault="003C5187" w:rsidP="007A41CE">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20A0E362"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73FEAA3" w14:textId="77777777" w:rsidR="003C5187" w:rsidRDefault="003C5187" w:rsidP="007A41CE">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4A19465B" w14:textId="77777777" w:rsidR="003C5187" w:rsidRDefault="003C5187" w:rsidP="007A41CE">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46ACF46A" w14:textId="77777777" w:rsidR="003C5187" w:rsidRDefault="003C5187" w:rsidP="007A41C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74295ACD"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68D84A43" w14:textId="77777777" w:rsidTr="007A41CE">
        <w:trPr>
          <w:trHeight w:val="360"/>
        </w:trPr>
        <w:tc>
          <w:tcPr>
            <w:tcW w:w="1555" w:type="dxa"/>
            <w:gridSpan w:val="3"/>
            <w:tcBorders>
              <w:top w:val="nil"/>
              <w:left w:val="nil"/>
              <w:bottom w:val="nil"/>
              <w:right w:val="nil"/>
            </w:tcBorders>
            <w:shd w:val="clear" w:color="auto" w:fill="FFFFFF"/>
            <w:noWrap/>
            <w:vAlign w:val="bottom"/>
          </w:tcPr>
          <w:p w14:paraId="557F4BD8" w14:textId="77777777" w:rsidR="003C5187" w:rsidRDefault="003C5187" w:rsidP="007A41CE">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0F8D7669"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10464EC" w14:textId="77777777" w:rsidR="003C5187" w:rsidRDefault="003C5187" w:rsidP="007A41CE">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60A09636" w14:textId="77777777" w:rsidR="003C5187" w:rsidRDefault="003C5187" w:rsidP="007A41CE">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0BAF85B7" w14:textId="77777777" w:rsidR="003C5187" w:rsidRDefault="003C5187" w:rsidP="007A41C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67A966C4"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660E0483" w14:textId="77777777" w:rsidTr="007A41CE">
        <w:trPr>
          <w:trHeight w:val="70"/>
        </w:trPr>
        <w:tc>
          <w:tcPr>
            <w:tcW w:w="618" w:type="dxa"/>
            <w:gridSpan w:val="2"/>
            <w:tcBorders>
              <w:top w:val="nil"/>
              <w:left w:val="nil"/>
              <w:bottom w:val="nil"/>
              <w:right w:val="nil"/>
            </w:tcBorders>
            <w:shd w:val="clear" w:color="auto" w:fill="FFFFFF"/>
            <w:noWrap/>
            <w:vAlign w:val="bottom"/>
          </w:tcPr>
          <w:p w14:paraId="4CA5DD1B" w14:textId="77777777" w:rsidR="003C5187" w:rsidRDefault="003C5187" w:rsidP="007A41CE">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12203CD0" w14:textId="77777777" w:rsidR="003C5187" w:rsidRDefault="003C5187" w:rsidP="007A41CE">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79C9AF88" w14:textId="77777777" w:rsidR="003C5187" w:rsidRDefault="003C5187" w:rsidP="007A41CE">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495FE88B" w14:textId="77777777" w:rsidR="003C5187" w:rsidRDefault="003C5187" w:rsidP="007A41CE">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7F690B50" w14:textId="77777777" w:rsidR="003C5187" w:rsidRDefault="003C5187" w:rsidP="007A41CE">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7BE3EEB3" w14:textId="77777777" w:rsidR="003C5187" w:rsidRDefault="003C5187" w:rsidP="007A41CE">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724945EE" w14:textId="77777777" w:rsidR="003C5187" w:rsidRDefault="003C5187" w:rsidP="007A41CE">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000CB3E0" w14:textId="77777777" w:rsidR="003C5187" w:rsidRDefault="003C5187" w:rsidP="007A41CE">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025D47F5" w14:textId="77777777" w:rsidR="003C5187" w:rsidRDefault="003C5187" w:rsidP="007A41CE">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4F9E4298" w14:textId="77777777" w:rsidR="003C5187" w:rsidRDefault="003C5187" w:rsidP="007A41CE">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056D9862" w14:textId="77777777" w:rsidR="003C5187" w:rsidRDefault="003C5187" w:rsidP="007A41CE">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587B9CB9"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9385D18"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2582D2C"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2BC9C774"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6F57824"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420EF676"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311F099"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247EE5A"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4C8FEB8E"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484C7FFA"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9D6680C"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162601C" w14:textId="77777777" w:rsidR="003C5187" w:rsidRDefault="003C5187" w:rsidP="007A41CE">
            <w:pPr>
              <w:rPr>
                <w:rFonts w:ascii="Tw Cen MT" w:hAnsi="Tw Cen MT"/>
                <w:color w:val="000000"/>
                <w:sz w:val="20"/>
              </w:rPr>
            </w:pPr>
          </w:p>
        </w:tc>
      </w:tr>
      <w:tr w:rsidR="003C5187" w14:paraId="7429F860" w14:textId="77777777" w:rsidTr="007A41CE">
        <w:trPr>
          <w:trHeight w:val="80"/>
        </w:trPr>
        <w:tc>
          <w:tcPr>
            <w:tcW w:w="1555" w:type="dxa"/>
            <w:gridSpan w:val="3"/>
            <w:tcBorders>
              <w:top w:val="nil"/>
              <w:left w:val="nil"/>
              <w:bottom w:val="nil"/>
              <w:right w:val="nil"/>
            </w:tcBorders>
            <w:shd w:val="clear" w:color="auto" w:fill="FFFFFF"/>
            <w:noWrap/>
            <w:vAlign w:val="bottom"/>
          </w:tcPr>
          <w:p w14:paraId="42CFF69F" w14:textId="77777777" w:rsidR="003C5187" w:rsidRDefault="003C5187" w:rsidP="007A41CE">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3F351438"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725575BE"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5392EC37"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67CCCED"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3CCE7CDC"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898D8D1"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AC29C0B"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6E95533" w14:textId="77777777" w:rsidR="003C5187" w:rsidRDefault="003C5187" w:rsidP="007A41CE">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10763B1B"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2C6296B"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272FA099"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930E64C"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13FFCDD9"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788C84F"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35796DAB"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E711357"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2FF9865"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2861F7A"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E725B6C" w14:textId="77777777" w:rsidR="003C5187" w:rsidRDefault="003C5187" w:rsidP="007A41CE">
            <w:pPr>
              <w:rPr>
                <w:rFonts w:ascii="Tw Cen MT" w:hAnsi="Tw Cen MT"/>
                <w:color w:val="000000"/>
                <w:sz w:val="20"/>
              </w:rPr>
            </w:pPr>
          </w:p>
        </w:tc>
      </w:tr>
      <w:tr w:rsidR="003C5187" w14:paraId="3895DF66" w14:textId="77777777" w:rsidTr="007A41CE">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92A794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3D7B831E" w14:textId="77777777" w:rsidR="003C5187" w:rsidRDefault="003C5187" w:rsidP="007A41CE">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4661E612"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4C42804"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43FF55F" w14:textId="77777777" w:rsidR="003C5187" w:rsidRDefault="003C5187" w:rsidP="007A41CE">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4B52823" w14:textId="77777777" w:rsidR="003C5187" w:rsidRDefault="003C5187" w:rsidP="007A41CE">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34D18C66"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603FC0B"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41E92DC7"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98E07D5"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48CF365E"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06592A2"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3B72C90"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53576BE"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F19161C"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0722E21"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7606881" w14:textId="77777777" w:rsidR="003C5187" w:rsidRDefault="003C5187" w:rsidP="007A41CE">
            <w:pPr>
              <w:rPr>
                <w:rFonts w:ascii="Tw Cen MT" w:hAnsi="Tw Cen MT"/>
                <w:color w:val="000000"/>
                <w:sz w:val="20"/>
              </w:rPr>
            </w:pPr>
          </w:p>
        </w:tc>
      </w:tr>
      <w:tr w:rsidR="003C5187" w14:paraId="4A5F2735" w14:textId="77777777" w:rsidTr="007A41CE">
        <w:trPr>
          <w:trHeight w:val="90"/>
        </w:trPr>
        <w:tc>
          <w:tcPr>
            <w:tcW w:w="342" w:type="dxa"/>
            <w:tcBorders>
              <w:top w:val="nil"/>
              <w:left w:val="nil"/>
              <w:bottom w:val="nil"/>
              <w:right w:val="nil"/>
            </w:tcBorders>
            <w:shd w:val="clear" w:color="auto" w:fill="FFFFFF"/>
            <w:noWrap/>
            <w:vAlign w:val="bottom"/>
          </w:tcPr>
          <w:p w14:paraId="68A83148" w14:textId="77777777" w:rsidR="003C5187" w:rsidRDefault="003C5187" w:rsidP="007A41CE">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17778035"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5E7E3E0E"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2C1F7FE5"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4F7A41BE"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2038EFCA"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353E316"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43BA082"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E8942B6"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2D135C0" w14:textId="77777777" w:rsidR="003C5187" w:rsidRDefault="003C5187" w:rsidP="007A41CE">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5F080DD8" w14:textId="77777777" w:rsidR="003C5187" w:rsidRDefault="003C5187" w:rsidP="007A41CE">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5308047D"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75A11443"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F933AE9"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0E47DE21"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6215786"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7827B114"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25C140C8"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1DEFD85"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2B08805"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95F0435"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D312E4F"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2CA6A5D" w14:textId="77777777" w:rsidR="003C5187" w:rsidRDefault="003C5187" w:rsidP="007A41CE">
            <w:pPr>
              <w:rPr>
                <w:rFonts w:ascii="Tw Cen MT" w:hAnsi="Tw Cen MT"/>
                <w:color w:val="000000"/>
                <w:sz w:val="20"/>
              </w:rPr>
            </w:pPr>
          </w:p>
        </w:tc>
      </w:tr>
      <w:tr w:rsidR="003C5187" w14:paraId="182CD27F" w14:textId="77777777" w:rsidTr="007A41CE">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F7009A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482F06A3" w14:textId="77777777" w:rsidR="003C5187" w:rsidRDefault="003C5187" w:rsidP="007A41CE">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4F1E732E"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E358EFD"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7BB7399" w14:textId="77777777" w:rsidR="003C5187" w:rsidRDefault="003C5187" w:rsidP="007A41CE">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D4E9FCD" w14:textId="77777777" w:rsidR="003C5187" w:rsidRDefault="003C5187" w:rsidP="007A41CE">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4C5578E7" w14:textId="77777777" w:rsidR="003C5187" w:rsidRDefault="003C5187" w:rsidP="007A41CE">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060C1275" w14:textId="77777777" w:rsidR="003C5187" w:rsidRDefault="003C5187" w:rsidP="007A41CE">
            <w:pPr>
              <w:rPr>
                <w:rFonts w:ascii="Tw Cen MT" w:hAnsi="Tw Cen MT"/>
                <w:color w:val="000000"/>
                <w:sz w:val="20"/>
              </w:rPr>
            </w:pPr>
          </w:p>
        </w:tc>
      </w:tr>
      <w:tr w:rsidR="003C5187" w14:paraId="25F25A68" w14:textId="77777777" w:rsidTr="007A41CE">
        <w:trPr>
          <w:trHeight w:val="253"/>
        </w:trPr>
        <w:tc>
          <w:tcPr>
            <w:tcW w:w="9020" w:type="dxa"/>
            <w:gridSpan w:val="23"/>
            <w:tcBorders>
              <w:top w:val="nil"/>
              <w:left w:val="nil"/>
              <w:bottom w:val="nil"/>
              <w:right w:val="nil"/>
            </w:tcBorders>
            <w:shd w:val="clear" w:color="auto" w:fill="FFFFFF"/>
            <w:noWrap/>
            <w:vAlign w:val="bottom"/>
          </w:tcPr>
          <w:p w14:paraId="0A940A43" w14:textId="77777777" w:rsidR="003C5187" w:rsidRDefault="003C5187" w:rsidP="007A41CE">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6C5A61B0"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6262835D"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78566C4F"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268617A0"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01451199"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1C0BE19"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6A49A2AB"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5EBB2E44" w14:textId="77777777" w:rsidTr="007A41CE">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5D830AEA" w14:textId="77777777" w:rsidR="003C5187" w:rsidRDefault="003C5187" w:rsidP="007A41CE">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0746A9A0" w14:textId="77777777" w:rsidR="003C5187" w:rsidRPr="00221D07" w:rsidRDefault="003C5187" w:rsidP="007A41CE">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3CE600D8" w14:textId="77777777" w:rsidR="003C5187" w:rsidRDefault="003C5187" w:rsidP="007A41CE">
            <w:pPr>
              <w:jc w:val="center"/>
              <w:rPr>
                <w:rFonts w:ascii="Tw Cen MT" w:hAnsi="Tw Cen MT"/>
                <w:color w:val="000000"/>
                <w:sz w:val="20"/>
              </w:rPr>
            </w:pPr>
            <w:r>
              <w:rPr>
                <w:rFonts w:ascii="Tw Cen MT" w:hAnsi="Tw Cen MT"/>
                <w:color w:val="000000"/>
                <w:sz w:val="20"/>
              </w:rPr>
              <w:t>Race/Ethnicity - report employees in only one category</w:t>
            </w:r>
          </w:p>
        </w:tc>
      </w:tr>
      <w:tr w:rsidR="003C5187" w14:paraId="7D3414AD" w14:textId="77777777" w:rsidTr="007A41CE">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DEAD1B3" w14:textId="77777777" w:rsidR="003C5187" w:rsidRDefault="003C5187" w:rsidP="007A41C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7BA88D" w14:textId="77777777" w:rsidR="003C5187" w:rsidRDefault="003C5187" w:rsidP="007A41CE">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56FE11F9" w14:textId="77777777" w:rsidR="003C5187" w:rsidRDefault="003C5187" w:rsidP="007A41CE">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C0454BF" w14:textId="77777777" w:rsidR="003C5187" w:rsidRDefault="003C5187" w:rsidP="007A41CE">
            <w:pPr>
              <w:jc w:val="center"/>
              <w:rPr>
                <w:rFonts w:ascii="Tw Cen MT" w:hAnsi="Tw Cen MT"/>
                <w:color w:val="000000"/>
                <w:sz w:val="20"/>
              </w:rPr>
            </w:pPr>
            <w:r>
              <w:rPr>
                <w:rFonts w:ascii="Tw Cen MT" w:hAnsi="Tw Cen MT"/>
                <w:color w:val="000000"/>
                <w:sz w:val="20"/>
              </w:rPr>
              <w:t>Not-Hispanic or Latino</w:t>
            </w:r>
          </w:p>
        </w:tc>
      </w:tr>
      <w:tr w:rsidR="003C5187" w14:paraId="6DC7AA9F" w14:textId="77777777" w:rsidTr="007A41CE">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20A2343" w14:textId="77777777" w:rsidR="003C5187" w:rsidRDefault="003C5187" w:rsidP="007A41C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9F7A943" w14:textId="77777777" w:rsidR="003C5187" w:rsidRDefault="003C5187" w:rsidP="007A41CE">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5D256D11" w14:textId="77777777" w:rsidR="003C5187" w:rsidRDefault="003C5187" w:rsidP="007A41CE">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7FD61D6F" w14:textId="77777777" w:rsidR="003C5187" w:rsidRDefault="003C5187" w:rsidP="007A41CE">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434199E" w14:textId="77777777" w:rsidR="003C5187" w:rsidRDefault="003C5187" w:rsidP="007A41CE">
            <w:pPr>
              <w:jc w:val="center"/>
              <w:rPr>
                <w:rFonts w:ascii="Tw Cen MT" w:hAnsi="Tw Cen MT"/>
                <w:color w:val="000000"/>
                <w:sz w:val="20"/>
              </w:rPr>
            </w:pPr>
            <w:r>
              <w:rPr>
                <w:rFonts w:ascii="Tw Cen MT" w:hAnsi="Tw Cen MT"/>
                <w:color w:val="000000"/>
                <w:sz w:val="20"/>
              </w:rPr>
              <w:t>Female</w:t>
            </w:r>
          </w:p>
        </w:tc>
      </w:tr>
      <w:tr w:rsidR="003C5187" w14:paraId="5CF2A5F7" w14:textId="77777777" w:rsidTr="007A41CE">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FE98901" w14:textId="77777777" w:rsidR="003C5187" w:rsidRDefault="003C5187" w:rsidP="007A41C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D39ACED" w14:textId="77777777" w:rsidR="003C5187" w:rsidRDefault="003C5187" w:rsidP="007A41CE">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08ABD778" w14:textId="77777777" w:rsidR="003C5187" w:rsidRDefault="003C5187" w:rsidP="007A41CE">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4375C221" w14:textId="77777777" w:rsidR="003C5187" w:rsidRDefault="003C5187" w:rsidP="007A41CE">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17A533EC" w14:textId="77777777" w:rsidR="003C5187" w:rsidRDefault="003C5187" w:rsidP="007A41CE">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37C5A699" w14:textId="77777777" w:rsidR="003C5187" w:rsidRDefault="003C5187" w:rsidP="007A41CE">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34950876" w14:textId="77777777" w:rsidR="003C5187" w:rsidRDefault="003C5187" w:rsidP="007A41CE">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54725847" w14:textId="77777777" w:rsidR="003C5187" w:rsidRDefault="003C5187" w:rsidP="007A41CE">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41B18B96" w14:textId="77777777" w:rsidR="003C5187" w:rsidRDefault="003C5187" w:rsidP="007A41CE">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5344D3A1" w14:textId="77777777" w:rsidR="003C5187" w:rsidRDefault="003C5187" w:rsidP="007A41CE">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1277B509" w14:textId="77777777" w:rsidR="003C5187" w:rsidRDefault="003C5187" w:rsidP="007A41CE">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1568E32D" w14:textId="77777777" w:rsidR="003C5187" w:rsidRDefault="003C5187" w:rsidP="007A41CE">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73E00512" w14:textId="77777777" w:rsidR="003C5187" w:rsidRDefault="003C5187" w:rsidP="007A41CE">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742F6791" w14:textId="77777777" w:rsidR="003C5187" w:rsidRDefault="003C5187" w:rsidP="007A41CE">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59A51265" w14:textId="77777777" w:rsidR="003C5187" w:rsidRDefault="003C5187" w:rsidP="007A41CE">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2CBF9C1C" w14:textId="77777777" w:rsidR="003C5187" w:rsidRDefault="003C5187" w:rsidP="007A41CE">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4DD4BBD5" w14:textId="77777777" w:rsidR="003C5187" w:rsidRDefault="003C5187" w:rsidP="007A41CE">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536B62A" w14:textId="77777777" w:rsidR="003C5187" w:rsidRDefault="003C5187" w:rsidP="007A41CE">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EF756A7" w14:textId="77777777" w:rsidR="003C5187" w:rsidRDefault="003C5187" w:rsidP="007A41CE">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01C42601" w14:textId="77777777" w:rsidR="003C5187" w:rsidRDefault="003C5187" w:rsidP="007A41CE">
            <w:pPr>
              <w:rPr>
                <w:rFonts w:ascii="Tw Cen MT" w:hAnsi="Tw Cen MT"/>
                <w:color w:val="000000"/>
                <w:sz w:val="18"/>
                <w:szCs w:val="18"/>
              </w:rPr>
            </w:pPr>
            <w:r>
              <w:rPr>
                <w:rFonts w:ascii="Tw Cen MT" w:hAnsi="Tw Cen MT"/>
                <w:color w:val="000000"/>
                <w:sz w:val="18"/>
                <w:szCs w:val="18"/>
              </w:rPr>
              <w:t>Veteran</w:t>
            </w:r>
          </w:p>
        </w:tc>
      </w:tr>
      <w:tr w:rsidR="003C5187" w14:paraId="5572DED2" w14:textId="77777777" w:rsidTr="007A41CE">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3D5D803" w14:textId="77777777" w:rsidR="003C5187" w:rsidRDefault="003C5187" w:rsidP="007A41CE">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DCCCF6C"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53E1E0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B12CA6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AECE0A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C729EA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43DA43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BD2B91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E14582B" w14:textId="77777777" w:rsidR="003C5187" w:rsidRDefault="003C5187" w:rsidP="007A41CE">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8719C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2F59F7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73F2A75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F098C2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C531AD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B3AC14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815290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ED44E9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1D77DD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302DD6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FF3578F"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204BC86E" w14:textId="77777777" w:rsidTr="007A41CE">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DAEEEA" w14:textId="77777777" w:rsidR="003C5187" w:rsidRDefault="003C5187" w:rsidP="007A41CE">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40C4B92"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BBDB3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FD6534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C46AE4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E97C20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EFCC07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170A1B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F8FFC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379AA1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D7F400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5C7EFD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248AD6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931E96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AD477E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4089E1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9A531D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175F75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59FD16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F321B3C"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6AF58A76" w14:textId="77777777" w:rsidTr="007A41C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654F290" w14:textId="77777777" w:rsidR="003C5187" w:rsidRDefault="003C5187" w:rsidP="007A41CE">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53EA468B"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A1203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95E5A3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3B6CCB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6D843D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1AECA1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98BEFC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879B4A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015417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A7D4C5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3E79FC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7E9188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45E528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190BEF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8FACCD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89230E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B6AAFA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E0D00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998EE2A"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69C28898" w14:textId="77777777" w:rsidTr="007A41CE">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CDBC76" w14:textId="77777777" w:rsidR="003C5187" w:rsidRDefault="003C5187" w:rsidP="007A41CE">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37C3F4C7"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3923E1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C64393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BF2E1F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FD4BB4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F21126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2CC704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7FD4D9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B96208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96A94E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8DEAAF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152CD0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08F8D6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31AEA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305D4A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1BB9C9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5729D0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8FFD9E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A577F7B"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68D57221" w14:textId="77777777" w:rsidTr="007A41C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FF132C" w14:textId="77777777" w:rsidR="003C5187" w:rsidRDefault="003C5187" w:rsidP="007A41CE">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628F64A9"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1593E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0D76C4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3614FC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73DA44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D37B0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623897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C5D96D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D70833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066029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47E794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2FE8C2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A53905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2D4D06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94B590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AA447E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B6820D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4C0DED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6313545"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0F06D8B2" w14:textId="77777777" w:rsidTr="007A41CE">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F884290" w14:textId="77777777" w:rsidR="003C5187" w:rsidRDefault="003C5187" w:rsidP="007A41CE">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96E81B5"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F72A5B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C4D2B3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77F91A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403A81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54F7F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5BA792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DC5C72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774CBE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6BF160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BBC5AC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3F4C2B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FDEC8B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0C6CCF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5B26B0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8C023E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E2E946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C014AA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899CAD4"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08CAD849" w14:textId="77777777" w:rsidTr="007A41CE">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B3E88D" w14:textId="77777777" w:rsidR="003C5187" w:rsidRDefault="003C5187" w:rsidP="007A41CE">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54ED326D"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AB46B3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68130B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5367DE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688BAD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674C59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8CCF28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980A8C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7D82A5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ADE41F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B94CD0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68AB03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19798B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FCB1AD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DD1B34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0D85AE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7251AA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57C495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C1766AD"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192179DE" w14:textId="77777777" w:rsidTr="007A41CE">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D82F66" w14:textId="77777777" w:rsidR="003C5187" w:rsidRDefault="003C5187" w:rsidP="007A41CE">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489F55D0"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3ABECC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5A7241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820A77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7C4D4D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5265C2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BAA1D6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837056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1D8477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13A9FD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112951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0EF07C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D09FE0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363879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C54BFE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A5224C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C58F04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B06D0C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F8414DE"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41712BAB" w14:textId="77777777" w:rsidTr="007A41CE">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44CFEBC" w14:textId="77777777" w:rsidR="003C5187" w:rsidRDefault="003C5187" w:rsidP="007A41CE">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8D537E9"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6CE8F4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D5C7CD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02F799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859469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3F5DE6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A62F80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1D2FF9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6A4EB4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FE3A48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B2C2B7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88CF65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2D3F7B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8D4297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E46795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0AAD02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400738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5D22E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011442C"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61D915F2" w14:textId="77777777" w:rsidTr="007A41CE">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A5173D" w14:textId="77777777" w:rsidR="003C5187" w:rsidRDefault="003C5187" w:rsidP="007A41CE">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31794A04"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519408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4CDB3B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275500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98CB5E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62B14B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DC69A5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71C61C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6E035D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27F0A9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EC6429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6F628F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C8EAB2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849CB9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2135AE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B9453D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46086B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61C014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B68E2FE"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0C47B9F3" w14:textId="77777777" w:rsidTr="007A41C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02BBF6D" w14:textId="77777777" w:rsidR="003C5187" w:rsidRPr="002E5D19" w:rsidRDefault="003C5187" w:rsidP="007A41CE">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095BA2A0"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1B7A886D"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46D08F32"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4A124396"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39B7A3D7"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55153A7B"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2A71768C"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5DDDA7FB"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1B824132"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6F0BDC0D"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3505C41A"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3940EA25"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0A6358F9"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2058FF88"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14FCB4B"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3D36A947"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7508E8FF"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DF8787"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275F40DA"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r>
      <w:tr w:rsidR="000665C5" w14:paraId="36D96D02" w14:textId="77777777" w:rsidTr="007A41CE">
        <w:trPr>
          <w:trHeight w:val="180"/>
        </w:trPr>
        <w:tc>
          <w:tcPr>
            <w:tcW w:w="2386" w:type="dxa"/>
            <w:gridSpan w:val="4"/>
            <w:tcBorders>
              <w:top w:val="nil"/>
              <w:left w:val="nil"/>
              <w:bottom w:val="nil"/>
              <w:right w:val="nil"/>
            </w:tcBorders>
            <w:shd w:val="clear" w:color="auto" w:fill="FFFFFF"/>
            <w:noWrap/>
            <w:vAlign w:val="bottom"/>
          </w:tcPr>
          <w:p w14:paraId="36B54F15" w14:textId="77777777" w:rsidR="000665C5" w:rsidRDefault="000665C5" w:rsidP="007A41CE">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64A7AE1F" w14:textId="77777777" w:rsidR="000665C5" w:rsidRDefault="000665C5" w:rsidP="007A41CE">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0FCFBEC5" w14:textId="77777777" w:rsidR="000665C5" w:rsidRDefault="000665C5" w:rsidP="007A41CE">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2FD6476F" w14:textId="77777777" w:rsidR="000665C5" w:rsidRDefault="000665C5" w:rsidP="007A41CE">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4A7F4C2F" w14:textId="77777777" w:rsidR="000665C5" w:rsidRDefault="000665C5" w:rsidP="007A41CE">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109A7F45" w14:textId="77777777" w:rsidR="000665C5" w:rsidRDefault="000665C5" w:rsidP="007A41CE">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12112587" w14:textId="77777777" w:rsidR="000665C5" w:rsidRDefault="000665C5" w:rsidP="007A41CE">
            <w:pPr>
              <w:rPr>
                <w:rFonts w:ascii="Tw Cen MT" w:hAnsi="Tw Cen MT"/>
                <w:color w:val="000000"/>
                <w:sz w:val="20"/>
              </w:rPr>
            </w:pPr>
          </w:p>
        </w:tc>
      </w:tr>
      <w:tr w:rsidR="003C5187" w14:paraId="05579F1E" w14:textId="77777777" w:rsidTr="007A41CE">
        <w:trPr>
          <w:trHeight w:val="180"/>
        </w:trPr>
        <w:tc>
          <w:tcPr>
            <w:tcW w:w="2386" w:type="dxa"/>
            <w:gridSpan w:val="4"/>
            <w:tcBorders>
              <w:top w:val="nil"/>
              <w:left w:val="nil"/>
              <w:bottom w:val="nil"/>
              <w:right w:val="nil"/>
            </w:tcBorders>
            <w:shd w:val="clear" w:color="auto" w:fill="FFFFFF"/>
            <w:noWrap/>
            <w:vAlign w:val="bottom"/>
          </w:tcPr>
          <w:p w14:paraId="4E37ABB6" w14:textId="77777777" w:rsidR="003C5187" w:rsidRDefault="000665C5" w:rsidP="007A41CE">
            <w:pPr>
              <w:rPr>
                <w:rFonts w:ascii="Tw Cen MT" w:hAnsi="Tw Cen MT"/>
                <w:color w:val="000000"/>
                <w:sz w:val="20"/>
              </w:rPr>
            </w:pPr>
            <w:r>
              <w:rPr>
                <w:rFonts w:ascii="Tw Cen MT" w:hAnsi="Tw Cen MT"/>
                <w:color w:val="000000"/>
                <w:sz w:val="20"/>
              </w:rPr>
              <w:t>P</w:t>
            </w:r>
            <w:r w:rsidR="003C5187">
              <w:rPr>
                <w:rFonts w:ascii="Tw Cen MT" w:hAnsi="Tw Cen MT"/>
                <w:color w:val="000000"/>
                <w:sz w:val="20"/>
              </w:rPr>
              <w:t>REPARED BY (</w:t>
            </w:r>
            <w:r w:rsidR="003C5187">
              <w:rPr>
                <w:rFonts w:ascii="Tw Cen MT" w:hAnsi="Tw Cen MT"/>
                <w:i/>
                <w:iCs/>
                <w:color w:val="000000"/>
                <w:sz w:val="20"/>
              </w:rPr>
              <w:t>Signature</w:t>
            </w:r>
            <w:r w:rsidR="003C5187">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48C3319E" w14:textId="77777777" w:rsidR="003C5187" w:rsidRDefault="003C5187" w:rsidP="007A41CE">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035365B3" w14:textId="77777777" w:rsidR="003C5187" w:rsidRDefault="003C5187" w:rsidP="007A41CE">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31713BB3" w14:textId="77777777" w:rsidR="003C5187" w:rsidRDefault="003C5187" w:rsidP="007A41CE">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600C1A4B" w14:textId="77777777" w:rsidR="003C5187" w:rsidRDefault="003C5187" w:rsidP="007A41CE">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4B599F0A" w14:textId="77777777" w:rsidR="003C5187" w:rsidRDefault="003C5187" w:rsidP="007A41CE">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48371CC5"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0046D7CA" w14:textId="77777777" w:rsidTr="007A41CE">
        <w:trPr>
          <w:trHeight w:val="198"/>
        </w:trPr>
        <w:tc>
          <w:tcPr>
            <w:tcW w:w="2658" w:type="dxa"/>
            <w:gridSpan w:val="5"/>
            <w:tcBorders>
              <w:top w:val="nil"/>
              <w:left w:val="nil"/>
              <w:bottom w:val="nil"/>
              <w:right w:val="nil"/>
            </w:tcBorders>
            <w:shd w:val="clear" w:color="auto" w:fill="FFFFFF"/>
            <w:noWrap/>
            <w:vAlign w:val="bottom"/>
          </w:tcPr>
          <w:p w14:paraId="0D7FE472" w14:textId="77777777" w:rsidR="003C5187" w:rsidRDefault="00472ECC" w:rsidP="007A41CE">
            <w:pPr>
              <w:rPr>
                <w:rFonts w:ascii="Tw Cen MT" w:hAnsi="Tw Cen MT"/>
                <w:color w:val="000000"/>
                <w:sz w:val="20"/>
              </w:rPr>
            </w:pPr>
            <w:r>
              <w:rPr>
                <w:rFonts w:ascii="Tw Cen MT" w:hAnsi="Tw Cen MT"/>
                <w:noProof/>
                <w:color w:val="000000"/>
                <w:sz w:val="20"/>
              </w:rPr>
              <mc:AlternateContent>
                <mc:Choice Requires="wps">
                  <w:drawing>
                    <wp:anchor distT="0" distB="0" distL="114300" distR="114300" simplePos="0" relativeHeight="251658240" behindDoc="0" locked="0" layoutInCell="1" allowOverlap="1" wp14:anchorId="2FE6E24D" wp14:editId="47847B1D">
                      <wp:simplePos x="0" y="0"/>
                      <wp:positionH relativeFrom="column">
                        <wp:posOffset>43815</wp:posOffset>
                      </wp:positionH>
                      <wp:positionV relativeFrom="paragraph">
                        <wp:posOffset>407035</wp:posOffset>
                      </wp:positionV>
                      <wp:extent cx="1257300" cy="342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13C2E" w14:textId="77777777" w:rsidR="003A3F33" w:rsidRPr="002F1598" w:rsidRDefault="003A3F33" w:rsidP="003C5187">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6E24D" id="Text Box 6" o:spid="_x0000_s1027" type="#_x0000_t202" style="position:absolute;margin-left:3.45pt;margin-top:32.05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k2gg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" stroked="f">
                      <v:textbox>
                        <w:txbxContent>
                          <w:p w14:paraId="43013C2E" w14:textId="77777777" w:rsidR="003A3F33" w:rsidRPr="002F1598" w:rsidRDefault="003A3F33" w:rsidP="003C5187">
                            <w:pPr>
                              <w:rPr>
                                <w:rFonts w:ascii="Tw Cen MT" w:hAnsi="Tw Cen MT"/>
                                <w:b/>
                                <w:bCs/>
                                <w:color w:val="000000"/>
                                <w:sz w:val="20"/>
                              </w:rPr>
                            </w:pPr>
                            <w:r>
                              <w:rPr>
                                <w:rFonts w:ascii="Tw Cen MT" w:hAnsi="Tw Cen MT"/>
                                <w:b/>
                                <w:bCs/>
                                <w:color w:val="000000"/>
                                <w:sz w:val="20"/>
                              </w:rPr>
                              <w:t>EEO 100</w:t>
                            </w:r>
                          </w:p>
                        </w:txbxContent>
                      </v:textbox>
                    </v:shape>
                  </w:pict>
                </mc:Fallback>
              </mc:AlternateContent>
            </w:r>
            <w:r w:rsidR="003C5187">
              <w:rPr>
                <w:rFonts w:ascii="Tw Cen MT" w:hAnsi="Tw Cen MT"/>
                <w:color w:val="000000"/>
                <w:sz w:val="20"/>
              </w:rPr>
              <w:t xml:space="preserve">NAME AND TITLE OF </w:t>
            </w:r>
            <w:r w:rsidR="003C5187"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7E6B92C5" w14:textId="77777777" w:rsidR="003C5187" w:rsidRDefault="00472ECC" w:rsidP="007A41CE">
            <w:pPr>
              <w:rPr>
                <w:rFonts w:ascii="Tw Cen MT" w:hAnsi="Tw Cen MT"/>
                <w:color w:val="000000"/>
                <w:sz w:val="20"/>
              </w:rPr>
            </w:pPr>
            <w:r>
              <w:rPr>
                <w:rFonts w:ascii="Tw Cen MT" w:hAnsi="Tw Cen MT"/>
                <w:noProof/>
                <w:color w:val="000000"/>
                <w:sz w:val="20"/>
              </w:rPr>
              <mc:AlternateContent>
                <mc:Choice Requires="wps">
                  <w:drawing>
                    <wp:anchor distT="0" distB="0" distL="114300" distR="114300" simplePos="0" relativeHeight="251657216" behindDoc="0" locked="0" layoutInCell="1" allowOverlap="1" wp14:anchorId="4073EAE4" wp14:editId="3A070120">
                      <wp:simplePos x="0" y="0"/>
                      <wp:positionH relativeFrom="column">
                        <wp:posOffset>756285</wp:posOffset>
                      </wp:positionH>
                      <wp:positionV relativeFrom="paragraph">
                        <wp:posOffset>292735</wp:posOffset>
                      </wp:positionV>
                      <wp:extent cx="91440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650F6" w14:textId="77777777" w:rsidR="003A3F33" w:rsidRPr="002F1598" w:rsidRDefault="003A3F33" w:rsidP="003C5187">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EAE4" id="Text Box 5" o:spid="_x0000_s1028" type="#_x0000_t202" style="position:absolute;margin-left:59.55pt;margin-top:23.0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6IgQIAABU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" stroked="f">
                      <v:textbox>
                        <w:txbxContent>
                          <w:p w14:paraId="265650F6" w14:textId="77777777" w:rsidR="003A3F33" w:rsidRPr="002F1598" w:rsidRDefault="003A3F33" w:rsidP="003C5187">
                            <w:pPr>
                              <w:rPr>
                                <w:rFonts w:ascii="Tw Cen MT" w:hAnsi="Tw Cen MT"/>
                                <w:color w:val="000000"/>
                                <w:sz w:val="18"/>
                                <w:szCs w:val="18"/>
                              </w:rPr>
                            </w:pPr>
                            <w:r w:rsidRPr="002F1598">
                              <w:rPr>
                                <w:rFonts w:ascii="Tw Cen MT" w:hAnsi="Tw Cen MT"/>
                                <w:color w:val="000000"/>
                                <w:sz w:val="18"/>
                                <w:szCs w:val="18"/>
                              </w:rPr>
                              <w:t>(Print or type)</w:t>
                            </w:r>
                          </w:p>
                        </w:txbxContent>
                      </v:textbox>
                    </v:shape>
                  </w:pict>
                </mc:Fallback>
              </mc:AlternateContent>
            </w:r>
          </w:p>
        </w:tc>
        <w:tc>
          <w:tcPr>
            <w:tcW w:w="446" w:type="dxa"/>
            <w:gridSpan w:val="3"/>
            <w:tcBorders>
              <w:top w:val="nil"/>
              <w:left w:val="nil"/>
              <w:bottom w:val="nil"/>
              <w:right w:val="nil"/>
            </w:tcBorders>
            <w:shd w:val="clear" w:color="auto" w:fill="FFFFFF"/>
            <w:noWrap/>
            <w:vAlign w:val="bottom"/>
          </w:tcPr>
          <w:p w14:paraId="7FEA99F5" w14:textId="77777777" w:rsidR="003C5187" w:rsidRDefault="003C5187" w:rsidP="007A41CE">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662138B9" w14:textId="77777777" w:rsidR="003C5187" w:rsidRDefault="003C5187" w:rsidP="007A41CE">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238A00A1"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1DF16027" w14:textId="77777777" w:rsidTr="007A41CE">
        <w:trPr>
          <w:trHeight w:val="252"/>
        </w:trPr>
        <w:tc>
          <w:tcPr>
            <w:tcW w:w="12618" w:type="dxa"/>
            <w:gridSpan w:val="32"/>
            <w:tcBorders>
              <w:top w:val="nil"/>
              <w:left w:val="nil"/>
              <w:bottom w:val="nil"/>
              <w:right w:val="nil"/>
            </w:tcBorders>
            <w:shd w:val="clear" w:color="auto" w:fill="FFFFFF"/>
            <w:noWrap/>
            <w:vAlign w:val="bottom"/>
          </w:tcPr>
          <w:p w14:paraId="38D115CF" w14:textId="77777777" w:rsidR="003C5187" w:rsidRDefault="003C5187" w:rsidP="007A41CE">
            <w:pPr>
              <w:jc w:val="center"/>
              <w:rPr>
                <w:rFonts w:ascii="Tw Cen MT" w:hAnsi="Tw Cen MT"/>
                <w:b/>
                <w:bCs/>
                <w:color w:val="000000"/>
              </w:rPr>
            </w:pPr>
          </w:p>
          <w:p w14:paraId="483E6D3C" w14:textId="77777777" w:rsidR="003C5187" w:rsidRDefault="003C5187" w:rsidP="007A41CE">
            <w:pPr>
              <w:jc w:val="center"/>
              <w:rPr>
                <w:rFonts w:ascii="Tw Cen MT" w:hAnsi="Tw Cen MT"/>
                <w:b/>
                <w:bCs/>
                <w:color w:val="000000"/>
              </w:rPr>
            </w:pPr>
            <w:r>
              <w:rPr>
                <w:rFonts w:ascii="Tw Cen MT" w:hAnsi="Tw Cen MT"/>
                <w:b/>
                <w:bCs/>
                <w:color w:val="000000"/>
              </w:rPr>
              <w:t>STAFFING PLAN INSTRUCTIONS</w:t>
            </w:r>
          </w:p>
        </w:tc>
      </w:tr>
      <w:tr w:rsidR="003C5187" w14:paraId="12D38E98" w14:textId="77777777" w:rsidTr="007A41CE">
        <w:trPr>
          <w:trHeight w:val="120"/>
        </w:trPr>
        <w:tc>
          <w:tcPr>
            <w:tcW w:w="618" w:type="dxa"/>
            <w:gridSpan w:val="2"/>
            <w:tcBorders>
              <w:top w:val="nil"/>
              <w:left w:val="nil"/>
              <w:bottom w:val="nil"/>
              <w:right w:val="nil"/>
            </w:tcBorders>
            <w:shd w:val="clear" w:color="auto" w:fill="FFFFFF"/>
            <w:noWrap/>
            <w:vAlign w:val="bottom"/>
          </w:tcPr>
          <w:p w14:paraId="50028B56" w14:textId="77777777" w:rsidR="003C5187" w:rsidRDefault="003C5187" w:rsidP="007A41CE">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0CA853E9"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30A7DA2D"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3269C398"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1E81707E"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6C5562E"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3B881CB2"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FC1A769"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34063AC"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83CB97F"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1CA4E1EE"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noWrap/>
            <w:vAlign w:val="bottom"/>
          </w:tcPr>
          <w:p w14:paraId="7C7C220D"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41334E93"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685A2EFF"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noWrap/>
            <w:vAlign w:val="bottom"/>
          </w:tcPr>
          <w:p w14:paraId="66C9E56B"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6A733294"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noWrap/>
            <w:vAlign w:val="bottom"/>
          </w:tcPr>
          <w:p w14:paraId="60684981"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1BD8CFBA"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67A5E1B1"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61D03C4F"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0CA689F4"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6C0714A7"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66B041A7"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263F6104" w14:textId="77777777" w:rsidTr="007A41CE">
        <w:trPr>
          <w:trHeight w:val="1215"/>
        </w:trPr>
        <w:tc>
          <w:tcPr>
            <w:tcW w:w="12618" w:type="dxa"/>
            <w:gridSpan w:val="32"/>
            <w:tcBorders>
              <w:top w:val="nil"/>
              <w:left w:val="nil"/>
              <w:bottom w:val="nil"/>
              <w:right w:val="nil"/>
            </w:tcBorders>
            <w:shd w:val="clear" w:color="auto" w:fill="FFFFFF"/>
            <w:vAlign w:val="bottom"/>
          </w:tcPr>
          <w:p w14:paraId="59121869" w14:textId="77777777" w:rsidR="003C5187" w:rsidRDefault="003C5187" w:rsidP="007A41CE">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3C5187" w14:paraId="09CF1D87" w14:textId="77777777" w:rsidTr="000665C5">
        <w:trPr>
          <w:trHeight w:val="153"/>
        </w:trPr>
        <w:tc>
          <w:tcPr>
            <w:tcW w:w="618" w:type="dxa"/>
            <w:gridSpan w:val="2"/>
            <w:tcBorders>
              <w:top w:val="nil"/>
              <w:left w:val="nil"/>
              <w:bottom w:val="nil"/>
              <w:right w:val="nil"/>
            </w:tcBorders>
            <w:shd w:val="clear" w:color="auto" w:fill="FFFFFF"/>
            <w:vAlign w:val="bottom"/>
          </w:tcPr>
          <w:p w14:paraId="6879AD5E" w14:textId="77777777" w:rsidR="003C5187" w:rsidRDefault="003C5187" w:rsidP="007A41CE">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1EFCE3F7"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66C23506"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3790D28"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15FA998A"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9E10D16"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59BFE98B"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26F708F"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783DE979"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A32CAC1"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09993B70"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5689EBC3"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04267AE6"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534581FA"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2C98250B"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63D1ECF0"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077B9A25"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BD52096"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2A4FD53D"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53B44838"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6437BFD"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5F8651D"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54BD8F6"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7346E7DF" w14:textId="77777777" w:rsidTr="007A41CE">
        <w:trPr>
          <w:trHeight w:val="255"/>
        </w:trPr>
        <w:tc>
          <w:tcPr>
            <w:tcW w:w="4411" w:type="dxa"/>
            <w:gridSpan w:val="8"/>
            <w:tcBorders>
              <w:top w:val="nil"/>
              <w:left w:val="nil"/>
              <w:bottom w:val="nil"/>
              <w:right w:val="nil"/>
            </w:tcBorders>
            <w:shd w:val="clear" w:color="auto" w:fill="FFFFFF"/>
            <w:vAlign w:val="bottom"/>
          </w:tcPr>
          <w:p w14:paraId="69AC7472" w14:textId="77777777" w:rsidR="003C5187" w:rsidRDefault="003C5187" w:rsidP="007A41CE">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17FC204B"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3E6F9FC8"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5B51A0E2"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gridSpan w:val="3"/>
            <w:tcBorders>
              <w:top w:val="nil"/>
              <w:left w:val="nil"/>
              <w:bottom w:val="nil"/>
              <w:right w:val="nil"/>
            </w:tcBorders>
            <w:shd w:val="clear" w:color="auto" w:fill="FFFFFF"/>
            <w:vAlign w:val="bottom"/>
          </w:tcPr>
          <w:p w14:paraId="6595E726"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77" w:type="dxa"/>
            <w:gridSpan w:val="2"/>
            <w:tcBorders>
              <w:top w:val="nil"/>
              <w:left w:val="nil"/>
              <w:bottom w:val="nil"/>
              <w:right w:val="nil"/>
            </w:tcBorders>
            <w:shd w:val="clear" w:color="auto" w:fill="FFFFFF"/>
            <w:vAlign w:val="bottom"/>
          </w:tcPr>
          <w:p w14:paraId="42D18FF8"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7C8CFDE6"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47F55478"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48" w:type="dxa"/>
            <w:gridSpan w:val="2"/>
            <w:tcBorders>
              <w:top w:val="nil"/>
              <w:left w:val="nil"/>
              <w:bottom w:val="nil"/>
              <w:right w:val="nil"/>
            </w:tcBorders>
            <w:shd w:val="clear" w:color="auto" w:fill="FFFFFF"/>
            <w:vAlign w:val="bottom"/>
          </w:tcPr>
          <w:p w14:paraId="29B6596F"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5391C8FF"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520" w:type="dxa"/>
            <w:gridSpan w:val="2"/>
            <w:tcBorders>
              <w:top w:val="nil"/>
              <w:left w:val="nil"/>
              <w:bottom w:val="nil"/>
              <w:right w:val="nil"/>
            </w:tcBorders>
            <w:shd w:val="clear" w:color="auto" w:fill="FFFFFF"/>
            <w:vAlign w:val="bottom"/>
          </w:tcPr>
          <w:p w14:paraId="1AD8B807"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0718B2C6"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500" w:type="dxa"/>
            <w:gridSpan w:val="2"/>
            <w:tcBorders>
              <w:top w:val="nil"/>
              <w:left w:val="nil"/>
              <w:bottom w:val="nil"/>
              <w:right w:val="nil"/>
            </w:tcBorders>
            <w:shd w:val="clear" w:color="auto" w:fill="FFFFFF"/>
            <w:vAlign w:val="bottom"/>
          </w:tcPr>
          <w:p w14:paraId="598EFB51"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5D4C44C4"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51F6F416"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09FEC484"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0DC5AB3C" w14:textId="77777777" w:rsidR="003C5187" w:rsidRDefault="003C5187" w:rsidP="007A41CE">
            <w:pPr>
              <w:rPr>
                <w:rFonts w:ascii="Tw Cen MT" w:hAnsi="Tw Cen MT"/>
                <w:b/>
                <w:bCs/>
                <w:color w:val="000000"/>
                <w:sz w:val="20"/>
              </w:rPr>
            </w:pPr>
            <w:r>
              <w:rPr>
                <w:rFonts w:ascii="Tw Cen MT" w:hAnsi="Tw Cen MT"/>
                <w:b/>
                <w:bCs/>
                <w:color w:val="000000"/>
                <w:sz w:val="20"/>
              </w:rPr>
              <w:t> </w:t>
            </w:r>
          </w:p>
        </w:tc>
      </w:tr>
      <w:tr w:rsidR="003C5187" w14:paraId="69E18CB6" w14:textId="77777777" w:rsidTr="007A41CE">
        <w:trPr>
          <w:trHeight w:val="255"/>
        </w:trPr>
        <w:tc>
          <w:tcPr>
            <w:tcW w:w="618" w:type="dxa"/>
            <w:gridSpan w:val="2"/>
            <w:tcBorders>
              <w:top w:val="nil"/>
              <w:left w:val="nil"/>
              <w:bottom w:val="nil"/>
              <w:right w:val="nil"/>
            </w:tcBorders>
            <w:shd w:val="clear" w:color="auto" w:fill="FFFFFF"/>
            <w:vAlign w:val="bottom"/>
          </w:tcPr>
          <w:p w14:paraId="023A565E" w14:textId="77777777" w:rsidR="003C5187" w:rsidRDefault="003C5187" w:rsidP="007A41CE">
            <w:pPr>
              <w:jc w:val="right"/>
              <w:rPr>
                <w:rFonts w:ascii="Tw Cen MT" w:hAnsi="Tw Cen MT"/>
                <w:color w:val="000000"/>
                <w:sz w:val="20"/>
              </w:rPr>
            </w:pPr>
            <w:r>
              <w:rPr>
                <w:rFonts w:ascii="Tw Cen MT" w:hAnsi="Tw Cen MT"/>
                <w:color w:val="000000"/>
                <w:sz w:val="20"/>
              </w:rPr>
              <w:t>1.</w:t>
            </w:r>
          </w:p>
        </w:tc>
        <w:tc>
          <w:tcPr>
            <w:tcW w:w="12000" w:type="dxa"/>
            <w:gridSpan w:val="30"/>
            <w:tcBorders>
              <w:top w:val="nil"/>
              <w:left w:val="nil"/>
              <w:bottom w:val="nil"/>
              <w:right w:val="nil"/>
            </w:tcBorders>
            <w:shd w:val="clear" w:color="auto" w:fill="FFFFFF"/>
            <w:vAlign w:val="bottom"/>
          </w:tcPr>
          <w:p w14:paraId="13100D79" w14:textId="77777777" w:rsidR="003C5187" w:rsidRDefault="003C5187" w:rsidP="007A41CE">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3C5187" w14:paraId="2AEE838A" w14:textId="77777777" w:rsidTr="007A41CE">
        <w:trPr>
          <w:trHeight w:val="255"/>
        </w:trPr>
        <w:tc>
          <w:tcPr>
            <w:tcW w:w="618" w:type="dxa"/>
            <w:gridSpan w:val="2"/>
            <w:tcBorders>
              <w:top w:val="nil"/>
              <w:left w:val="nil"/>
              <w:bottom w:val="nil"/>
              <w:right w:val="nil"/>
            </w:tcBorders>
            <w:shd w:val="clear" w:color="auto" w:fill="FFFFFF"/>
            <w:vAlign w:val="bottom"/>
          </w:tcPr>
          <w:p w14:paraId="0CE003FA" w14:textId="77777777" w:rsidR="003C5187" w:rsidRDefault="003C5187" w:rsidP="007A41CE">
            <w:pPr>
              <w:jc w:val="right"/>
              <w:rPr>
                <w:rFonts w:ascii="Tw Cen MT" w:hAnsi="Tw Cen MT"/>
                <w:color w:val="000000"/>
                <w:sz w:val="20"/>
              </w:rPr>
            </w:pPr>
            <w:r>
              <w:rPr>
                <w:rFonts w:ascii="Tw Cen MT" w:hAnsi="Tw Cen MT"/>
                <w:color w:val="000000"/>
                <w:sz w:val="20"/>
              </w:rPr>
              <w:t>2.</w:t>
            </w:r>
          </w:p>
        </w:tc>
        <w:tc>
          <w:tcPr>
            <w:tcW w:w="12000" w:type="dxa"/>
            <w:gridSpan w:val="30"/>
            <w:tcBorders>
              <w:top w:val="nil"/>
              <w:left w:val="nil"/>
              <w:bottom w:val="nil"/>
              <w:right w:val="nil"/>
            </w:tcBorders>
            <w:shd w:val="clear" w:color="auto" w:fill="FFFFFF"/>
            <w:vAlign w:val="bottom"/>
          </w:tcPr>
          <w:p w14:paraId="090549D7" w14:textId="77777777" w:rsidR="003C5187" w:rsidRDefault="003C5187" w:rsidP="007A41CE">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3C5187" w14:paraId="7E0419CF" w14:textId="77777777" w:rsidTr="007A41CE">
        <w:trPr>
          <w:trHeight w:val="255"/>
        </w:trPr>
        <w:tc>
          <w:tcPr>
            <w:tcW w:w="618" w:type="dxa"/>
            <w:gridSpan w:val="2"/>
            <w:tcBorders>
              <w:top w:val="nil"/>
              <w:left w:val="nil"/>
              <w:bottom w:val="nil"/>
              <w:right w:val="nil"/>
            </w:tcBorders>
            <w:shd w:val="clear" w:color="auto" w:fill="FFFFFF"/>
            <w:vAlign w:val="bottom"/>
          </w:tcPr>
          <w:p w14:paraId="1B391515" w14:textId="77777777" w:rsidR="003C5187" w:rsidRDefault="003C5187" w:rsidP="007A41CE">
            <w:pPr>
              <w:jc w:val="right"/>
              <w:rPr>
                <w:rFonts w:ascii="Tw Cen MT" w:hAnsi="Tw Cen MT"/>
                <w:color w:val="000000"/>
                <w:sz w:val="20"/>
              </w:rPr>
            </w:pPr>
            <w:r>
              <w:rPr>
                <w:rFonts w:ascii="Tw Cen MT" w:hAnsi="Tw Cen MT"/>
                <w:color w:val="000000"/>
                <w:sz w:val="20"/>
              </w:rPr>
              <w:t>3.</w:t>
            </w:r>
          </w:p>
        </w:tc>
        <w:tc>
          <w:tcPr>
            <w:tcW w:w="12000" w:type="dxa"/>
            <w:gridSpan w:val="30"/>
            <w:tcBorders>
              <w:top w:val="nil"/>
              <w:left w:val="nil"/>
              <w:bottom w:val="nil"/>
              <w:right w:val="nil"/>
            </w:tcBorders>
            <w:shd w:val="clear" w:color="auto" w:fill="FFFFFF"/>
            <w:vAlign w:val="bottom"/>
          </w:tcPr>
          <w:p w14:paraId="77EA9932" w14:textId="77777777" w:rsidR="003C5187" w:rsidRDefault="003C5187" w:rsidP="007A41CE">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3C5187" w14:paraId="63C947B5" w14:textId="77777777" w:rsidTr="007A41CE">
        <w:trPr>
          <w:trHeight w:val="255"/>
        </w:trPr>
        <w:tc>
          <w:tcPr>
            <w:tcW w:w="618" w:type="dxa"/>
            <w:gridSpan w:val="2"/>
            <w:tcBorders>
              <w:top w:val="nil"/>
              <w:left w:val="nil"/>
              <w:bottom w:val="nil"/>
              <w:right w:val="nil"/>
            </w:tcBorders>
            <w:shd w:val="clear" w:color="auto" w:fill="FFFFFF"/>
            <w:vAlign w:val="bottom"/>
          </w:tcPr>
          <w:p w14:paraId="7E5F03C5" w14:textId="77777777" w:rsidR="003C5187" w:rsidRDefault="003C5187" w:rsidP="007A41CE">
            <w:pPr>
              <w:jc w:val="right"/>
              <w:rPr>
                <w:rFonts w:ascii="Tw Cen MT" w:hAnsi="Tw Cen MT"/>
                <w:color w:val="000000"/>
                <w:sz w:val="20"/>
              </w:rPr>
            </w:pPr>
            <w:r>
              <w:rPr>
                <w:rFonts w:ascii="Tw Cen MT" w:hAnsi="Tw Cen MT"/>
                <w:color w:val="000000"/>
                <w:sz w:val="20"/>
              </w:rPr>
              <w:t>4.</w:t>
            </w:r>
          </w:p>
        </w:tc>
        <w:tc>
          <w:tcPr>
            <w:tcW w:w="12000" w:type="dxa"/>
            <w:gridSpan w:val="30"/>
            <w:tcBorders>
              <w:top w:val="nil"/>
              <w:left w:val="nil"/>
              <w:bottom w:val="nil"/>
              <w:right w:val="nil"/>
            </w:tcBorders>
            <w:shd w:val="clear" w:color="auto" w:fill="FFFFFF"/>
            <w:vAlign w:val="bottom"/>
          </w:tcPr>
          <w:p w14:paraId="1E209A39" w14:textId="77777777" w:rsidR="003C5187" w:rsidRDefault="003C5187" w:rsidP="007A41CE">
            <w:pPr>
              <w:rPr>
                <w:rFonts w:ascii="Tw Cen MT" w:hAnsi="Tw Cen MT"/>
                <w:color w:val="000000"/>
                <w:sz w:val="20"/>
              </w:rPr>
            </w:pPr>
            <w:r>
              <w:rPr>
                <w:rFonts w:ascii="Tw Cen MT" w:hAnsi="Tw Cen MT"/>
                <w:color w:val="000000"/>
                <w:sz w:val="20"/>
              </w:rPr>
              <w:t>Enter the total work force by EEO job category.</w:t>
            </w:r>
          </w:p>
        </w:tc>
      </w:tr>
      <w:tr w:rsidR="003C5187" w14:paraId="6D17442F" w14:textId="77777777" w:rsidTr="007A41CE">
        <w:trPr>
          <w:trHeight w:val="297"/>
        </w:trPr>
        <w:tc>
          <w:tcPr>
            <w:tcW w:w="618" w:type="dxa"/>
            <w:gridSpan w:val="2"/>
            <w:tcBorders>
              <w:top w:val="nil"/>
              <w:left w:val="nil"/>
              <w:bottom w:val="nil"/>
              <w:right w:val="nil"/>
            </w:tcBorders>
            <w:shd w:val="clear" w:color="auto" w:fill="FFFFFF"/>
          </w:tcPr>
          <w:p w14:paraId="3BD0E423" w14:textId="77777777" w:rsidR="003C5187" w:rsidRDefault="003C5187" w:rsidP="007A41CE">
            <w:pPr>
              <w:jc w:val="right"/>
              <w:rPr>
                <w:rFonts w:ascii="Tw Cen MT" w:hAnsi="Tw Cen MT"/>
                <w:color w:val="000000"/>
                <w:sz w:val="20"/>
              </w:rPr>
            </w:pPr>
            <w:r>
              <w:rPr>
                <w:rFonts w:ascii="Tw Cen MT" w:hAnsi="Tw Cen MT"/>
                <w:color w:val="000000"/>
                <w:sz w:val="20"/>
              </w:rPr>
              <w:t>5.</w:t>
            </w:r>
          </w:p>
        </w:tc>
        <w:tc>
          <w:tcPr>
            <w:tcW w:w="12000" w:type="dxa"/>
            <w:gridSpan w:val="30"/>
            <w:tcBorders>
              <w:top w:val="nil"/>
              <w:left w:val="nil"/>
              <w:bottom w:val="nil"/>
              <w:right w:val="nil"/>
            </w:tcBorders>
            <w:shd w:val="clear" w:color="auto" w:fill="FFFFFF"/>
          </w:tcPr>
          <w:p w14:paraId="57CCF671" w14:textId="30AF196B" w:rsidR="003C5187" w:rsidRDefault="003C5187" w:rsidP="007A41CE">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w:t>
            </w:r>
            <w:r w:rsidR="00A47F50">
              <w:rPr>
                <w:rFonts w:ascii="Tw Cen MT" w:hAnsi="Tw Cen MT"/>
                <w:color w:val="000000"/>
                <w:sz w:val="20"/>
              </w:rPr>
              <w:t xml:space="preserve">M/WBE Coordinator, </w:t>
            </w:r>
            <w:hyperlink r:id="rId65" w:history="1">
              <w:r w:rsidR="00F6235C" w:rsidRPr="005808E7">
                <w:rPr>
                  <w:rStyle w:val="Hyperlink"/>
                  <w:rFonts w:ascii="Tw Cen MT" w:hAnsi="Tw Cen MT"/>
                  <w:sz w:val="20"/>
                </w:rPr>
                <w:t>mwbegrants@nysed.gov</w:t>
              </w:r>
            </w:hyperlink>
            <w:r>
              <w:rPr>
                <w:rFonts w:ascii="Tw Cen MT" w:hAnsi="Tw Cen MT"/>
                <w:color w:val="000000"/>
                <w:sz w:val="20"/>
              </w:rPr>
              <w:t>, if you have any questions.</w:t>
            </w:r>
          </w:p>
        </w:tc>
      </w:tr>
      <w:tr w:rsidR="003C5187" w14:paraId="55807D34" w14:textId="77777777" w:rsidTr="007A41CE">
        <w:trPr>
          <w:trHeight w:val="108"/>
        </w:trPr>
        <w:tc>
          <w:tcPr>
            <w:tcW w:w="618" w:type="dxa"/>
            <w:gridSpan w:val="2"/>
            <w:tcBorders>
              <w:top w:val="nil"/>
              <w:left w:val="nil"/>
              <w:bottom w:val="nil"/>
              <w:right w:val="nil"/>
            </w:tcBorders>
            <w:shd w:val="clear" w:color="auto" w:fill="FFFFFF"/>
            <w:vAlign w:val="bottom"/>
          </w:tcPr>
          <w:p w14:paraId="309FB7EF" w14:textId="77777777" w:rsidR="003C5187" w:rsidRDefault="003C5187" w:rsidP="007A41CE">
            <w:pPr>
              <w:jc w:val="right"/>
              <w:rPr>
                <w:rFonts w:ascii="Tw Cen MT" w:hAnsi="Tw Cen MT"/>
                <w:color w:val="000000"/>
                <w:sz w:val="20"/>
              </w:rPr>
            </w:pPr>
            <w:r>
              <w:rPr>
                <w:rFonts w:ascii="Tw Cen MT" w:hAnsi="Tw Cen MT"/>
                <w:color w:val="000000"/>
                <w:sz w:val="20"/>
              </w:rPr>
              <w:t>6.</w:t>
            </w:r>
          </w:p>
        </w:tc>
        <w:tc>
          <w:tcPr>
            <w:tcW w:w="12000" w:type="dxa"/>
            <w:gridSpan w:val="30"/>
            <w:tcBorders>
              <w:top w:val="nil"/>
              <w:left w:val="nil"/>
              <w:bottom w:val="nil"/>
              <w:right w:val="nil"/>
            </w:tcBorders>
            <w:shd w:val="clear" w:color="auto" w:fill="FFFFFF"/>
            <w:vAlign w:val="bottom"/>
          </w:tcPr>
          <w:p w14:paraId="7A602536" w14:textId="77777777" w:rsidR="003C5187" w:rsidRDefault="003C5187" w:rsidP="007A41CE">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3C5187" w14:paraId="0A12A26D" w14:textId="77777777" w:rsidTr="007A41CE">
        <w:trPr>
          <w:trHeight w:val="81"/>
        </w:trPr>
        <w:tc>
          <w:tcPr>
            <w:tcW w:w="618" w:type="dxa"/>
            <w:gridSpan w:val="2"/>
            <w:tcBorders>
              <w:top w:val="nil"/>
              <w:left w:val="nil"/>
              <w:bottom w:val="nil"/>
              <w:right w:val="nil"/>
            </w:tcBorders>
            <w:shd w:val="clear" w:color="auto" w:fill="FFFFFF"/>
            <w:vAlign w:val="bottom"/>
          </w:tcPr>
          <w:p w14:paraId="3D502602" w14:textId="77777777" w:rsidR="003C5187" w:rsidRDefault="003C5187" w:rsidP="007A41CE">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6CEE6B4"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0A756847"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552E19F3"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64A654EB"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5C14ACD0"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036818E"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6614DDD4"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98F0587"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0ED3DB05"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70861386"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62A7EB2C"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5EF5DB9D"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18F6EDB4"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5409D9CC"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8F544EC"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1461D519"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0838DEE0"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08CAF319"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6CDCB0A4"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69716402"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E16983D"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03DB2B23"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4F6BDC33" w14:textId="77777777" w:rsidTr="000665C5">
        <w:trPr>
          <w:trHeight w:val="135"/>
        </w:trPr>
        <w:tc>
          <w:tcPr>
            <w:tcW w:w="12618" w:type="dxa"/>
            <w:gridSpan w:val="32"/>
            <w:tcBorders>
              <w:top w:val="nil"/>
              <w:left w:val="nil"/>
              <w:bottom w:val="nil"/>
              <w:right w:val="nil"/>
            </w:tcBorders>
            <w:shd w:val="clear" w:color="auto" w:fill="FFFFFF"/>
            <w:vAlign w:val="bottom"/>
          </w:tcPr>
          <w:p w14:paraId="07EDF8BB" w14:textId="77777777" w:rsidR="003C5187" w:rsidRDefault="003C5187" w:rsidP="007A41CE">
            <w:pPr>
              <w:rPr>
                <w:rFonts w:ascii="Tw Cen MT" w:hAnsi="Tw Cen MT"/>
                <w:b/>
                <w:bCs/>
                <w:color w:val="000000"/>
                <w:sz w:val="20"/>
              </w:rPr>
            </w:pPr>
            <w:r>
              <w:rPr>
                <w:rFonts w:ascii="Tw Cen MT" w:hAnsi="Tw Cen MT"/>
                <w:b/>
                <w:bCs/>
                <w:color w:val="000000"/>
                <w:sz w:val="20"/>
              </w:rPr>
              <w:t>RACE/ETHNIC IDENTIFICATION</w:t>
            </w:r>
          </w:p>
        </w:tc>
      </w:tr>
      <w:tr w:rsidR="003C5187" w14:paraId="1D090D93" w14:textId="77777777" w:rsidTr="007A41CE">
        <w:trPr>
          <w:trHeight w:val="1290"/>
        </w:trPr>
        <w:tc>
          <w:tcPr>
            <w:tcW w:w="12618" w:type="dxa"/>
            <w:gridSpan w:val="32"/>
            <w:tcBorders>
              <w:top w:val="nil"/>
              <w:left w:val="nil"/>
              <w:bottom w:val="nil"/>
              <w:right w:val="nil"/>
            </w:tcBorders>
            <w:shd w:val="clear" w:color="auto" w:fill="FFFFFF"/>
            <w:vAlign w:val="bottom"/>
          </w:tcPr>
          <w:p w14:paraId="77EB6831" w14:textId="77777777" w:rsidR="003C5187" w:rsidRDefault="003C5187" w:rsidP="007A41CE">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3C5187" w14:paraId="2CABD3E1" w14:textId="77777777" w:rsidTr="007A41CE">
        <w:trPr>
          <w:trHeight w:val="105"/>
        </w:trPr>
        <w:tc>
          <w:tcPr>
            <w:tcW w:w="618" w:type="dxa"/>
            <w:gridSpan w:val="2"/>
            <w:tcBorders>
              <w:top w:val="nil"/>
              <w:left w:val="nil"/>
              <w:bottom w:val="nil"/>
              <w:right w:val="nil"/>
            </w:tcBorders>
            <w:shd w:val="clear" w:color="auto" w:fill="FFFFFF"/>
            <w:vAlign w:val="bottom"/>
          </w:tcPr>
          <w:p w14:paraId="7F5A77EC" w14:textId="77777777" w:rsidR="003C5187" w:rsidRDefault="003C5187" w:rsidP="007A41CE">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CB7896D"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381FFBA1"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3E0531F2"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6859DE50"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5AB29540"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014B190"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04EC97B7"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0384F604"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1EDEA337"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5E282B74"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4617DD01"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1C863D5E"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64ECF5FE"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71A60FF9"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ABFC995"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7AA511FF"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9B05EAC"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6E2CA9D9"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427CE0F8"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BCF5CBD"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6D25A5E9"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85AC105"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4EF53BF6" w14:textId="77777777" w:rsidTr="007A41CE">
        <w:trPr>
          <w:trHeight w:val="255"/>
        </w:trPr>
        <w:tc>
          <w:tcPr>
            <w:tcW w:w="618" w:type="dxa"/>
            <w:gridSpan w:val="2"/>
            <w:tcBorders>
              <w:top w:val="nil"/>
              <w:left w:val="nil"/>
              <w:bottom w:val="nil"/>
              <w:right w:val="nil"/>
            </w:tcBorders>
            <w:shd w:val="clear" w:color="auto" w:fill="FFFFFF"/>
          </w:tcPr>
          <w:p w14:paraId="56EC2A44"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3D1E5024" w14:textId="77777777" w:rsidR="003C5187" w:rsidRDefault="003C5187" w:rsidP="007A41CE">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3C5187" w14:paraId="53E51AE4" w14:textId="77777777" w:rsidTr="007A41CE">
        <w:trPr>
          <w:trHeight w:val="255"/>
        </w:trPr>
        <w:tc>
          <w:tcPr>
            <w:tcW w:w="618" w:type="dxa"/>
            <w:gridSpan w:val="2"/>
            <w:tcBorders>
              <w:top w:val="nil"/>
              <w:left w:val="nil"/>
              <w:bottom w:val="nil"/>
              <w:right w:val="nil"/>
            </w:tcBorders>
            <w:shd w:val="clear" w:color="auto" w:fill="FFFFFF"/>
          </w:tcPr>
          <w:p w14:paraId="310A1FC3"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C715C0C" w14:textId="77777777" w:rsidR="003C5187" w:rsidRDefault="003C5187" w:rsidP="007A41CE">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3C5187" w14:paraId="40C23002" w14:textId="77777777" w:rsidTr="007A41CE">
        <w:trPr>
          <w:trHeight w:val="255"/>
        </w:trPr>
        <w:tc>
          <w:tcPr>
            <w:tcW w:w="618" w:type="dxa"/>
            <w:gridSpan w:val="2"/>
            <w:tcBorders>
              <w:top w:val="nil"/>
              <w:left w:val="nil"/>
              <w:bottom w:val="nil"/>
              <w:right w:val="nil"/>
            </w:tcBorders>
            <w:shd w:val="clear" w:color="auto" w:fill="FFFFFF"/>
          </w:tcPr>
          <w:p w14:paraId="17457146"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5E17591A" w14:textId="77777777" w:rsidR="003C5187" w:rsidRDefault="003C5187" w:rsidP="007A41CE">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3C5187" w14:paraId="22479420" w14:textId="77777777" w:rsidTr="007A41CE">
        <w:trPr>
          <w:trHeight w:val="255"/>
        </w:trPr>
        <w:tc>
          <w:tcPr>
            <w:tcW w:w="618" w:type="dxa"/>
            <w:gridSpan w:val="2"/>
            <w:tcBorders>
              <w:top w:val="nil"/>
              <w:left w:val="nil"/>
              <w:bottom w:val="nil"/>
              <w:right w:val="nil"/>
            </w:tcBorders>
            <w:shd w:val="clear" w:color="auto" w:fill="FFFFFF"/>
          </w:tcPr>
          <w:p w14:paraId="74B89657"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86C6ABC" w14:textId="77777777" w:rsidR="003C5187" w:rsidRDefault="003C5187" w:rsidP="007A41CE">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3C5187" w14:paraId="4C795CBA" w14:textId="77777777" w:rsidTr="007A41CE">
        <w:trPr>
          <w:trHeight w:val="525"/>
        </w:trPr>
        <w:tc>
          <w:tcPr>
            <w:tcW w:w="618" w:type="dxa"/>
            <w:gridSpan w:val="2"/>
            <w:tcBorders>
              <w:top w:val="nil"/>
              <w:left w:val="nil"/>
              <w:bottom w:val="nil"/>
              <w:right w:val="nil"/>
            </w:tcBorders>
            <w:shd w:val="clear" w:color="auto" w:fill="FFFFFF"/>
          </w:tcPr>
          <w:p w14:paraId="2F0A63B2"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3C9F75DC" w14:textId="77777777" w:rsidR="003C5187" w:rsidRDefault="003C5187" w:rsidP="007A41CE">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3C5187" w14:paraId="2E92DC61" w14:textId="77777777" w:rsidTr="007A41CE">
        <w:trPr>
          <w:trHeight w:val="510"/>
        </w:trPr>
        <w:tc>
          <w:tcPr>
            <w:tcW w:w="618" w:type="dxa"/>
            <w:gridSpan w:val="2"/>
            <w:tcBorders>
              <w:top w:val="nil"/>
              <w:left w:val="nil"/>
              <w:bottom w:val="nil"/>
              <w:right w:val="nil"/>
            </w:tcBorders>
            <w:shd w:val="clear" w:color="auto" w:fill="FFFFFF"/>
          </w:tcPr>
          <w:p w14:paraId="66E7234F"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C428270" w14:textId="77777777" w:rsidR="003C5187" w:rsidRDefault="003C5187" w:rsidP="007A41CE">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3C5187" w14:paraId="0C0161D6" w14:textId="77777777" w:rsidTr="007A41CE">
        <w:trPr>
          <w:trHeight w:val="255"/>
        </w:trPr>
        <w:tc>
          <w:tcPr>
            <w:tcW w:w="618" w:type="dxa"/>
            <w:gridSpan w:val="2"/>
            <w:tcBorders>
              <w:top w:val="nil"/>
              <w:left w:val="nil"/>
              <w:bottom w:val="nil"/>
              <w:right w:val="nil"/>
            </w:tcBorders>
            <w:shd w:val="clear" w:color="auto" w:fill="FFFFFF"/>
          </w:tcPr>
          <w:p w14:paraId="531D38F9"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231F8A17" w14:textId="77777777" w:rsidR="003C5187" w:rsidRDefault="003C5187" w:rsidP="007A41CE">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3C5187" w14:paraId="3B51C11F" w14:textId="77777777" w:rsidTr="007A41CE">
        <w:trPr>
          <w:trHeight w:val="510"/>
        </w:trPr>
        <w:tc>
          <w:tcPr>
            <w:tcW w:w="618" w:type="dxa"/>
            <w:gridSpan w:val="2"/>
            <w:tcBorders>
              <w:top w:val="nil"/>
              <w:left w:val="nil"/>
              <w:bottom w:val="nil"/>
              <w:right w:val="nil"/>
            </w:tcBorders>
            <w:shd w:val="clear" w:color="auto" w:fill="FFFFFF"/>
          </w:tcPr>
          <w:p w14:paraId="2C12FB2D"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F3ABC2B" w14:textId="77777777" w:rsidR="003C5187" w:rsidRDefault="003C5187" w:rsidP="007A41CE">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3C5187" w14:paraId="335FFB89" w14:textId="77777777" w:rsidTr="007A41CE">
        <w:trPr>
          <w:trHeight w:val="255"/>
        </w:trPr>
        <w:tc>
          <w:tcPr>
            <w:tcW w:w="618" w:type="dxa"/>
            <w:gridSpan w:val="2"/>
            <w:tcBorders>
              <w:top w:val="nil"/>
              <w:left w:val="nil"/>
              <w:bottom w:val="nil"/>
              <w:right w:val="nil"/>
            </w:tcBorders>
            <w:shd w:val="clear" w:color="auto" w:fill="FFFFFF"/>
          </w:tcPr>
          <w:p w14:paraId="4A6A93B5"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75B17199" w14:textId="77777777" w:rsidR="003C5187" w:rsidRDefault="003C5187" w:rsidP="007A41CE">
            <w:pPr>
              <w:rPr>
                <w:rFonts w:ascii="Tw Cen MT" w:hAnsi="Tw Cen MT"/>
                <w:color w:val="000000"/>
                <w:sz w:val="20"/>
              </w:rPr>
            </w:pPr>
            <w:smartTag w:uri="urn:schemas-microsoft-com:office:smarttags" w:element="place">
              <w:smartTag w:uri="urn:schemas-microsoft-com:office:smarttags" w:element="country-region">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0441817A" w14:textId="77777777" w:rsidR="003C5187" w:rsidRPr="000665C5" w:rsidRDefault="003C5187" w:rsidP="000665C5">
      <w:pPr>
        <w:rPr>
          <w:szCs w:val="24"/>
        </w:rPr>
      </w:pPr>
      <w:r w:rsidRPr="00D52475">
        <w:rPr>
          <w:rFonts w:ascii="Tw Cen MT" w:hAnsi="Tw Cen MT"/>
          <w:b/>
          <w:bCs/>
          <w:color w:val="000000"/>
          <w:szCs w:val="24"/>
        </w:rPr>
        <w:t>EEO 100</w:t>
      </w:r>
    </w:p>
    <w:p w14:paraId="6010DC77" w14:textId="77777777" w:rsidR="003C5187" w:rsidRDefault="003C5187" w:rsidP="003C5187">
      <w:pPr>
        <w:pStyle w:val="NormalWeb"/>
        <w:jc w:val="center"/>
        <w:rPr>
          <w:b/>
          <w:bCs/>
          <w:color w:val="000000"/>
        </w:rPr>
        <w:sectPr w:rsidR="003C5187" w:rsidSect="00EB5C4B">
          <w:headerReference w:type="default" r:id="rId66"/>
          <w:footerReference w:type="default" r:id="rId67"/>
          <w:pgSz w:w="15840" w:h="12240" w:orient="landscape"/>
          <w:pgMar w:top="990" w:right="1440" w:bottom="1440" w:left="1440" w:header="720" w:footer="576" w:gutter="0"/>
          <w:cols w:space="720"/>
          <w:docGrid w:linePitch="326"/>
        </w:sectPr>
      </w:pPr>
    </w:p>
    <w:p w14:paraId="3A685841" w14:textId="31EE23DD" w:rsidR="002D6357" w:rsidRDefault="002D6357" w:rsidP="002D6357">
      <w:pPr>
        <w:pStyle w:val="NormalWeb"/>
        <w:jc w:val="center"/>
        <w:rPr>
          <w:b/>
          <w:bCs/>
          <w:color w:val="000000"/>
        </w:rPr>
      </w:pPr>
      <w:r w:rsidRPr="0063043F">
        <w:rPr>
          <w:b/>
          <w:bCs/>
          <w:color w:val="000000"/>
        </w:rPr>
        <w:t>New York State Education Department</w:t>
      </w:r>
    </w:p>
    <w:p w14:paraId="500E83D6" w14:textId="77777777" w:rsidR="002D6357" w:rsidRPr="00FD7844" w:rsidRDefault="002D6357" w:rsidP="002D6357">
      <w:pPr>
        <w:pStyle w:val="Heading2"/>
        <w:jc w:val="center"/>
        <w:rPr>
          <w:b/>
          <w:u w:val="none"/>
        </w:rPr>
      </w:pPr>
      <w:r w:rsidRPr="00FD7844">
        <w:rPr>
          <w:b/>
          <w:u w:val="none"/>
        </w:rPr>
        <w:t>Assurances for Federal Discretionary Program Funds</w:t>
      </w:r>
      <w:r w:rsidRPr="00FD7844">
        <w:rPr>
          <w:b/>
          <w:u w:val="none"/>
        </w:rPr>
        <w:br/>
      </w:r>
    </w:p>
    <w:p w14:paraId="57E49ADB" w14:textId="77777777" w:rsidR="002D6357" w:rsidRPr="0063043F" w:rsidRDefault="002D6357" w:rsidP="002D6357">
      <w:pPr>
        <w:pStyle w:val="NormalWeb"/>
        <w:rPr>
          <w:color w:val="000000"/>
        </w:rPr>
      </w:pPr>
      <w:r w:rsidRPr="0063043F">
        <w:rPr>
          <w:color w:val="000000"/>
        </w:rPr>
        <w:t>The following assurances are a component of your application.  By signing the certification on the application cover page you are ensuring accountability and compliance with State and federal laws, regulations, and grants management requirements. </w:t>
      </w:r>
    </w:p>
    <w:p w14:paraId="7815B5E5" w14:textId="77777777" w:rsidR="002D6357" w:rsidRPr="0063043F" w:rsidRDefault="002D6357" w:rsidP="002D6357">
      <w:pPr>
        <w:pStyle w:val="NormalWeb"/>
        <w:rPr>
          <w:color w:val="000000"/>
        </w:rPr>
      </w:pPr>
      <w:r w:rsidRPr="0063043F">
        <w:rPr>
          <w:color w:val="000000"/>
          <w:u w:val="single"/>
        </w:rPr>
        <w:t>Federal Assurances and Certifications, General</w:t>
      </w:r>
      <w:r w:rsidRPr="0063043F">
        <w:rPr>
          <w:color w:val="000000"/>
        </w:rPr>
        <w:t>:</w:t>
      </w:r>
    </w:p>
    <w:p w14:paraId="73F0196F" w14:textId="77777777" w:rsidR="002D6357" w:rsidRPr="0063043F" w:rsidRDefault="002D6357" w:rsidP="002D6357">
      <w:pPr>
        <w:pStyle w:val="NormalWeb"/>
        <w:numPr>
          <w:ilvl w:val="0"/>
          <w:numId w:val="3"/>
        </w:numPr>
        <w:rPr>
          <w:color w:val="000000"/>
        </w:rPr>
      </w:pPr>
      <w:r w:rsidRPr="0063043F">
        <w:rPr>
          <w:color w:val="000000"/>
        </w:rPr>
        <w:t xml:space="preserve">Assurances – Non-Construction Programs </w:t>
      </w:r>
    </w:p>
    <w:p w14:paraId="5D0CB248" w14:textId="77777777" w:rsidR="002D6357" w:rsidRPr="0063043F" w:rsidRDefault="002D6357" w:rsidP="002D6357">
      <w:pPr>
        <w:pStyle w:val="NormalWeb"/>
        <w:numPr>
          <w:ilvl w:val="0"/>
          <w:numId w:val="3"/>
        </w:numPr>
        <w:rPr>
          <w:color w:val="000000"/>
        </w:rPr>
      </w:pPr>
      <w:r w:rsidRPr="0063043F">
        <w:rPr>
          <w:color w:val="000000"/>
        </w:rPr>
        <w:t xml:space="preserve">Certifications Regarding Lobbying; Debarment, Suspension and Other Responsibility Matters </w:t>
      </w:r>
    </w:p>
    <w:p w14:paraId="4B2050D8" w14:textId="77777777" w:rsidR="002D6357" w:rsidRPr="0063043F" w:rsidRDefault="002D6357" w:rsidP="002D6357">
      <w:pPr>
        <w:pStyle w:val="NormalWeb"/>
        <w:numPr>
          <w:ilvl w:val="0"/>
          <w:numId w:val="3"/>
        </w:numPr>
        <w:rPr>
          <w:color w:val="000000"/>
        </w:rPr>
      </w:pPr>
      <w:r w:rsidRPr="0063043F">
        <w:rPr>
          <w:color w:val="000000"/>
        </w:rPr>
        <w:t xml:space="preserve">Certification Regarding Debarment, Suspension, Ineligibility and Voluntary Exclusion – Lower Tier Covered Transactions </w:t>
      </w:r>
    </w:p>
    <w:p w14:paraId="31CA3C65" w14:textId="77777777" w:rsidR="002D6357" w:rsidRDefault="002D6357" w:rsidP="002D6357">
      <w:pPr>
        <w:pStyle w:val="NormalWeb"/>
        <w:numPr>
          <w:ilvl w:val="0"/>
          <w:numId w:val="3"/>
        </w:numPr>
        <w:rPr>
          <w:color w:val="000000"/>
        </w:rPr>
      </w:pPr>
      <w:r w:rsidRPr="0063043F">
        <w:rPr>
          <w:color w:val="000000"/>
        </w:rPr>
        <w:t xml:space="preserve">General Education Provisions Act Assurances </w:t>
      </w:r>
    </w:p>
    <w:p w14:paraId="367BC4EF" w14:textId="77777777" w:rsidR="002D6357" w:rsidRPr="0063043F" w:rsidRDefault="002D6357" w:rsidP="002D6357">
      <w:pPr>
        <w:pStyle w:val="NormalWeb"/>
        <w:numPr>
          <w:ilvl w:val="0"/>
          <w:numId w:val="3"/>
        </w:numPr>
        <w:rPr>
          <w:color w:val="000000"/>
        </w:rPr>
      </w:pPr>
      <w:r>
        <w:rPr>
          <w:color w:val="000000"/>
        </w:rPr>
        <w:t>Drug-Free Workplace</w:t>
      </w:r>
    </w:p>
    <w:p w14:paraId="453EE149" w14:textId="77777777" w:rsidR="002D6357" w:rsidRPr="0063043F" w:rsidRDefault="002D6357" w:rsidP="002D6357">
      <w:pPr>
        <w:pStyle w:val="NormalWeb"/>
        <w:rPr>
          <w:color w:val="000000"/>
        </w:rPr>
      </w:pPr>
      <w:r w:rsidRPr="0063043F">
        <w:rPr>
          <w:color w:val="000000"/>
          <w:u w:val="single"/>
        </w:rPr>
        <w:t>Federal Assurances and Certifications, NCLB (if appropriate)</w:t>
      </w:r>
      <w:r w:rsidRPr="0063043F">
        <w:rPr>
          <w:color w:val="000000"/>
        </w:rPr>
        <w:t>:</w:t>
      </w:r>
    </w:p>
    <w:p w14:paraId="18558CE8" w14:textId="77777777" w:rsidR="002D6357" w:rsidRDefault="002D6357" w:rsidP="002D6357">
      <w:pPr>
        <w:pStyle w:val="NormalWeb"/>
        <w:spacing w:after="0" w:afterAutospacing="0"/>
        <w:rPr>
          <w:color w:val="000000"/>
        </w:rPr>
      </w:pPr>
      <w:r w:rsidRPr="00F969E5">
        <w:rPr>
          <w:color w:val="000000"/>
        </w:rPr>
        <w:t>The following are required as a condition for receiving any federal funds under the Elementary and Secondary Education Act.</w:t>
      </w:r>
      <w:r>
        <w:rPr>
          <w:color w:val="000000"/>
        </w:rPr>
        <w:t xml:space="preserve"> </w:t>
      </w:r>
      <w:r w:rsidRPr="00F969E5">
        <w:rPr>
          <w:color w:val="000000"/>
        </w:rPr>
        <w:t>(ESEA)</w:t>
      </w:r>
    </w:p>
    <w:p w14:paraId="250B5C87" w14:textId="77777777" w:rsidR="002D6357" w:rsidRPr="0063043F" w:rsidRDefault="002D6357" w:rsidP="00F7021B">
      <w:pPr>
        <w:pStyle w:val="NormalWeb"/>
        <w:numPr>
          <w:ilvl w:val="0"/>
          <w:numId w:val="38"/>
        </w:numPr>
        <w:spacing w:after="0" w:afterAutospacing="0"/>
        <w:rPr>
          <w:color w:val="000000"/>
        </w:rPr>
      </w:pPr>
      <w:r>
        <w:rPr>
          <w:color w:val="000000"/>
        </w:rPr>
        <w:t>ESEA</w:t>
      </w:r>
      <w:r w:rsidRPr="0063043F">
        <w:rPr>
          <w:color w:val="000000"/>
        </w:rPr>
        <w:t xml:space="preserve"> Assurances </w:t>
      </w:r>
    </w:p>
    <w:p w14:paraId="3FE95C05" w14:textId="77777777" w:rsidR="002D6357" w:rsidRPr="0063043F" w:rsidRDefault="002D6357" w:rsidP="002D6357">
      <w:pPr>
        <w:pStyle w:val="NormalWeb"/>
        <w:spacing w:after="0" w:afterAutospacing="0"/>
        <w:rPr>
          <w:color w:val="000000"/>
        </w:rPr>
      </w:pPr>
      <w:r>
        <w:rPr>
          <w:b/>
          <w:bCs/>
          <w:color w:val="000000"/>
        </w:rPr>
        <w:br w:type="page"/>
      </w:r>
      <w:r w:rsidRPr="0063043F">
        <w:rPr>
          <w:b/>
          <w:bCs/>
          <w:color w:val="000000"/>
        </w:rPr>
        <w:t>ASSURANCES - NON-CONSTRUCTION PROGRAMS</w:t>
      </w:r>
      <w:r w:rsidRPr="0063043F">
        <w:rPr>
          <w:b/>
          <w:bCs/>
          <w:color w:val="000000"/>
        </w:rPr>
        <w:br/>
        <w:t> </w:t>
      </w:r>
    </w:p>
    <w:p w14:paraId="767BEF66" w14:textId="77777777" w:rsidR="002D6357" w:rsidRPr="0063043F" w:rsidRDefault="002D6357" w:rsidP="002D6357">
      <w:pPr>
        <w:pStyle w:val="NormalWeb"/>
        <w:rPr>
          <w:color w:val="000000"/>
        </w:rPr>
      </w:pPr>
      <w:r w:rsidRPr="0063043F">
        <w:rPr>
          <w:b/>
          <w:bCs/>
          <w:color w:val="000000"/>
        </w:rPr>
        <w:t>Note:</w:t>
      </w:r>
      <w:r w:rsidRPr="0063043F">
        <w:rPr>
          <w:color w:val="000000"/>
        </w:rPr>
        <w:t>  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0B9C161E" w14:textId="77777777" w:rsidR="002D6357" w:rsidRPr="0063043F" w:rsidRDefault="002D6357" w:rsidP="002D6357">
      <w:pPr>
        <w:pStyle w:val="NormalWeb"/>
        <w:jc w:val="both"/>
        <w:rPr>
          <w:color w:val="000000"/>
        </w:rPr>
      </w:pPr>
      <w:r w:rsidRPr="0063043F">
        <w:rPr>
          <w:color w:val="000000"/>
        </w:rPr>
        <w:t>As the duly authorized representative of the applicant, and by signing the Application Cover Page, I certify that the applicant:</w:t>
      </w:r>
    </w:p>
    <w:p w14:paraId="7E092C53" w14:textId="77777777" w:rsidR="002D6357" w:rsidRPr="0063043F" w:rsidRDefault="002D6357" w:rsidP="002D6357">
      <w:pPr>
        <w:pStyle w:val="NormalWeb"/>
        <w:numPr>
          <w:ilvl w:val="0"/>
          <w:numId w:val="5"/>
        </w:numPr>
        <w:spacing w:after="90" w:afterAutospacing="0"/>
        <w:rPr>
          <w:color w:val="000000"/>
        </w:rPr>
      </w:pPr>
      <w:r w:rsidRPr="0063043F">
        <w:rPr>
          <w:color w:val="000000"/>
        </w:rPr>
        <w:t xml:space="preserve">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 </w:t>
      </w:r>
    </w:p>
    <w:p w14:paraId="40F66B88" w14:textId="77777777" w:rsidR="002D6357" w:rsidRPr="0063043F" w:rsidRDefault="002D6357" w:rsidP="002D6357">
      <w:pPr>
        <w:pStyle w:val="NormalWeb"/>
        <w:numPr>
          <w:ilvl w:val="0"/>
          <w:numId w:val="5"/>
        </w:numPr>
        <w:spacing w:after="90" w:afterAutospacing="0"/>
        <w:rPr>
          <w:color w:val="000000"/>
        </w:rPr>
      </w:pPr>
      <w:r w:rsidRPr="0063043F">
        <w:rPr>
          <w:color w:val="000000"/>
        </w:rPr>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48881227" w14:textId="77777777" w:rsidR="002D6357" w:rsidRPr="0063043F" w:rsidRDefault="002D6357" w:rsidP="002D6357">
      <w:pPr>
        <w:pStyle w:val="NormalWeb"/>
        <w:numPr>
          <w:ilvl w:val="0"/>
          <w:numId w:val="5"/>
        </w:numPr>
        <w:spacing w:after="90" w:afterAutospacing="0"/>
        <w:rPr>
          <w:color w:val="000000"/>
        </w:rPr>
      </w:pPr>
      <w:r w:rsidRPr="0063043F">
        <w:rPr>
          <w:color w:val="000000"/>
        </w:rPr>
        <w:t xml:space="preserve">Will establish safeguards to prohibit employees from using their positions for a purpose that constitutes or presents the appearance of personal or organizational conflict of interest, or personal gain. </w:t>
      </w:r>
    </w:p>
    <w:p w14:paraId="272D4287" w14:textId="77777777" w:rsidR="002D6357" w:rsidRPr="0063043F" w:rsidRDefault="002D6357" w:rsidP="002D6357">
      <w:pPr>
        <w:pStyle w:val="NormalWeb"/>
        <w:numPr>
          <w:ilvl w:val="0"/>
          <w:numId w:val="5"/>
        </w:numPr>
        <w:spacing w:after="75" w:afterAutospacing="0"/>
        <w:rPr>
          <w:color w:val="000000"/>
        </w:rPr>
      </w:pPr>
      <w:r w:rsidRPr="0063043F">
        <w:rPr>
          <w:color w:val="000000"/>
        </w:rPr>
        <w:t xml:space="preserve">Will initiate and complete the work within the applicable time frame after receipt of approval of the awarding agency. </w:t>
      </w:r>
    </w:p>
    <w:p w14:paraId="0E5DFF27" w14:textId="77777777" w:rsidR="002D6357" w:rsidRPr="0063043F" w:rsidRDefault="002D6357" w:rsidP="002D6357">
      <w:pPr>
        <w:pStyle w:val="NormalWeb"/>
        <w:numPr>
          <w:ilvl w:val="0"/>
          <w:numId w:val="5"/>
        </w:numPr>
        <w:spacing w:after="90" w:afterAutospacing="0"/>
        <w:rPr>
          <w:color w:val="000000"/>
        </w:rPr>
      </w:pPr>
      <w:r w:rsidRPr="0063043F">
        <w:rPr>
          <w:color w:val="000000"/>
        </w:rPr>
        <w:t xml:space="preserve">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 </w:t>
      </w:r>
    </w:p>
    <w:p w14:paraId="471220EF" w14:textId="77777777" w:rsidR="002D6357" w:rsidRPr="0063043F" w:rsidRDefault="002D6357" w:rsidP="002D6357">
      <w:pPr>
        <w:pStyle w:val="NormalWeb"/>
        <w:numPr>
          <w:ilvl w:val="0"/>
          <w:numId w:val="5"/>
        </w:numPr>
        <w:spacing w:after="90" w:afterAutospacing="0"/>
        <w:rPr>
          <w:color w:val="000000"/>
        </w:rPr>
      </w:pPr>
      <w:r w:rsidRPr="0063043F">
        <w:rPr>
          <w:color w:val="00000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63043F">
        <w:rPr>
          <w:rFonts w:ascii="WP TypographicSymbols" w:hAnsi="WP TypographicSymbols"/>
          <w:color w:val="000000"/>
        </w:rPr>
        <w:t></w:t>
      </w:r>
      <w:r w:rsidRPr="0063043F">
        <w:rPr>
          <w:color w:val="00000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 290 dd-3 and 290 ee 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 </w:t>
      </w:r>
    </w:p>
    <w:p w14:paraId="1D863948" w14:textId="77777777" w:rsidR="002D6357" w:rsidRPr="0063043F" w:rsidRDefault="002D6357" w:rsidP="002D6357">
      <w:pPr>
        <w:pStyle w:val="NormalWeb"/>
        <w:numPr>
          <w:ilvl w:val="0"/>
          <w:numId w:val="5"/>
        </w:numPr>
        <w:spacing w:after="90" w:afterAutospacing="0"/>
        <w:rPr>
          <w:color w:val="000000"/>
        </w:rPr>
      </w:pPr>
      <w:r w:rsidRPr="0063043F">
        <w:rPr>
          <w:color w:val="000000"/>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 </w:t>
      </w:r>
    </w:p>
    <w:p w14:paraId="41504B6F" w14:textId="77777777" w:rsidR="002D6357" w:rsidRPr="0063043F" w:rsidRDefault="002D6357" w:rsidP="002D6357">
      <w:pPr>
        <w:pStyle w:val="NormalWeb"/>
        <w:numPr>
          <w:ilvl w:val="0"/>
          <w:numId w:val="5"/>
        </w:numPr>
        <w:spacing w:after="90" w:afterAutospacing="0"/>
        <w:rPr>
          <w:color w:val="000000"/>
        </w:rPr>
      </w:pPr>
      <w:r w:rsidRPr="0063043F">
        <w:rPr>
          <w:color w:val="000000"/>
        </w:rPr>
        <w:t xml:space="preserve">Will comply, as applicable, with the provisions of the Hatch Act (5 U.S.C. §§1501-1508 and 7324-7328), which limit the political activities of employees whose principal employment activities are funded in whole or in part with Federal funds. </w:t>
      </w:r>
    </w:p>
    <w:p w14:paraId="406AB7B8" w14:textId="77777777" w:rsidR="002D6357" w:rsidRPr="0063043F" w:rsidRDefault="002D6357" w:rsidP="002D6357">
      <w:pPr>
        <w:pStyle w:val="NormalWeb"/>
        <w:numPr>
          <w:ilvl w:val="0"/>
          <w:numId w:val="5"/>
        </w:numPr>
        <w:spacing w:after="90" w:afterAutospacing="0"/>
        <w:rPr>
          <w:color w:val="000000"/>
        </w:rPr>
      </w:pPr>
      <w:r w:rsidRPr="0063043F">
        <w:rPr>
          <w:color w:val="000000"/>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subagreements. </w:t>
      </w:r>
    </w:p>
    <w:p w14:paraId="5916D1E1" w14:textId="77777777" w:rsidR="002D6357" w:rsidRPr="0063043F" w:rsidRDefault="002D6357" w:rsidP="002D6357">
      <w:pPr>
        <w:pStyle w:val="NormalWeb"/>
        <w:numPr>
          <w:ilvl w:val="0"/>
          <w:numId w:val="5"/>
        </w:numPr>
        <w:spacing w:after="90" w:afterAutospacing="0"/>
        <w:rPr>
          <w:color w:val="000000"/>
        </w:rPr>
      </w:pPr>
      <w:r w:rsidRPr="0063043F">
        <w:rPr>
          <w:color w:val="000000"/>
        </w:rPr>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 </w:t>
      </w:r>
    </w:p>
    <w:p w14:paraId="5B7E7BE1" w14:textId="77777777" w:rsidR="002D6357" w:rsidRPr="0063043F" w:rsidRDefault="002D6357" w:rsidP="002D6357">
      <w:pPr>
        <w:pStyle w:val="NormalWeb"/>
        <w:numPr>
          <w:ilvl w:val="0"/>
          <w:numId w:val="5"/>
        </w:numPr>
        <w:spacing w:after="90" w:afterAutospacing="0"/>
        <w:rPr>
          <w:color w:val="000000"/>
        </w:rPr>
      </w:pPr>
      <w:r w:rsidRPr="0063043F">
        <w:rPr>
          <w:color w:val="000000"/>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 </w:t>
      </w:r>
    </w:p>
    <w:p w14:paraId="1E634A18" w14:textId="77777777" w:rsidR="002D6357" w:rsidRPr="0063043F" w:rsidRDefault="002D6357" w:rsidP="002D6357">
      <w:pPr>
        <w:pStyle w:val="NormalWeb"/>
        <w:numPr>
          <w:ilvl w:val="0"/>
          <w:numId w:val="5"/>
        </w:numPr>
        <w:spacing w:after="90" w:afterAutospacing="0"/>
        <w:rPr>
          <w:color w:val="000000"/>
        </w:rPr>
      </w:pPr>
      <w:r w:rsidRPr="0063043F">
        <w:rPr>
          <w:color w:val="000000"/>
        </w:rPr>
        <w:t>Will comply with the Wild and Scenic Rivers Act of 1968  (16 U.S.C. §§</w:t>
      </w:r>
      <w:r>
        <w:rPr>
          <w:color w:val="000000"/>
        </w:rPr>
        <w:t>1271</w:t>
      </w:r>
      <w:r w:rsidRPr="0063043F">
        <w:rPr>
          <w:color w:val="000000"/>
        </w:rPr>
        <w:t xml:space="preserve"> et seq.) related to protecting components or potential components of the national wild and scenic rivers system. </w:t>
      </w:r>
    </w:p>
    <w:p w14:paraId="621E4F03" w14:textId="77777777" w:rsidR="002D6357" w:rsidRPr="0063043F" w:rsidRDefault="002D6357" w:rsidP="002D6357">
      <w:pPr>
        <w:pStyle w:val="NormalWeb"/>
        <w:numPr>
          <w:ilvl w:val="0"/>
          <w:numId w:val="5"/>
        </w:numPr>
        <w:spacing w:after="90" w:afterAutospacing="0"/>
        <w:rPr>
          <w:color w:val="000000"/>
        </w:rPr>
      </w:pPr>
      <w:r w:rsidRPr="0063043F">
        <w:rPr>
          <w:color w:val="000000"/>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 </w:t>
      </w:r>
    </w:p>
    <w:p w14:paraId="3FCA0D31" w14:textId="77777777" w:rsidR="002D6357" w:rsidRPr="0063043F" w:rsidRDefault="002D6357" w:rsidP="002D6357">
      <w:pPr>
        <w:pStyle w:val="NormalWeb"/>
        <w:numPr>
          <w:ilvl w:val="0"/>
          <w:numId w:val="5"/>
        </w:numPr>
        <w:spacing w:after="90" w:afterAutospacing="0"/>
        <w:rPr>
          <w:color w:val="000000"/>
        </w:rPr>
      </w:pPr>
      <w:r w:rsidRPr="0063043F">
        <w:rPr>
          <w:color w:val="000000"/>
        </w:rPr>
        <w:t xml:space="preserve">Will comply with P.L. 93-348 regarding the protection of human subjects involved in research, development, and related activities supported by this award of assistance. </w:t>
      </w:r>
    </w:p>
    <w:p w14:paraId="4568E83E" w14:textId="77777777" w:rsidR="002D6357" w:rsidRPr="0063043F" w:rsidRDefault="002D6357" w:rsidP="002D6357">
      <w:pPr>
        <w:pStyle w:val="NormalWeb"/>
        <w:numPr>
          <w:ilvl w:val="0"/>
          <w:numId w:val="5"/>
        </w:numPr>
        <w:spacing w:after="90" w:afterAutospacing="0"/>
        <w:rPr>
          <w:color w:val="000000"/>
        </w:rPr>
      </w:pPr>
      <w:r w:rsidRPr="0063043F">
        <w:rPr>
          <w:color w:val="000000"/>
        </w:rPr>
        <w:t xml:space="preserve">Will comply with the Laboratory Animal Welfare Act of 1966 (P.L. 89-544, as amended, 7 U.S.C. §§2131 et seq.) pertaining to the care, handling, and treatment of warm blooded animals held for research, teaching, or other activities supported by this award of assistance. </w:t>
      </w:r>
    </w:p>
    <w:p w14:paraId="64A26B63" w14:textId="77777777" w:rsidR="002D6357" w:rsidRPr="0063043F" w:rsidRDefault="002D6357" w:rsidP="002D6357">
      <w:pPr>
        <w:pStyle w:val="NormalWeb"/>
        <w:numPr>
          <w:ilvl w:val="0"/>
          <w:numId w:val="5"/>
        </w:numPr>
        <w:spacing w:after="90" w:afterAutospacing="0"/>
        <w:rPr>
          <w:color w:val="000000"/>
        </w:rPr>
      </w:pPr>
      <w:r w:rsidRPr="0063043F">
        <w:rPr>
          <w:color w:val="000000"/>
        </w:rPr>
        <w:t xml:space="preserve">Will comply with the Lead-Based Paint Poisoning Prevention Act (42 U.S.C. §§4801 et seq.), which prohibits the use of lead-based paint in construction or rehabilitation of residence structures. </w:t>
      </w:r>
    </w:p>
    <w:p w14:paraId="45FE9F23" w14:textId="77777777" w:rsidR="002D6357" w:rsidRPr="0063043F" w:rsidRDefault="002D6357" w:rsidP="002D6357">
      <w:pPr>
        <w:pStyle w:val="NormalWeb"/>
        <w:numPr>
          <w:ilvl w:val="0"/>
          <w:numId w:val="5"/>
        </w:numPr>
        <w:spacing w:after="90" w:afterAutospacing="0"/>
        <w:rPr>
          <w:color w:val="000000"/>
        </w:rPr>
      </w:pPr>
      <w:r w:rsidRPr="0063043F">
        <w:rPr>
          <w:color w:val="000000"/>
        </w:rPr>
        <w:t xml:space="preserve">Will cause to be performed the required financial and compliance audits in accordance with the Single Audit Act Amendments of 1996 and OMB Circular No. A-133, Audits of States, Local Governments, and Non-Profit Organizations. </w:t>
      </w:r>
    </w:p>
    <w:p w14:paraId="542BEA50" w14:textId="77777777" w:rsidR="002D6357" w:rsidRPr="0063043F" w:rsidRDefault="002D6357" w:rsidP="002D6357">
      <w:pPr>
        <w:pStyle w:val="NormalWeb"/>
        <w:numPr>
          <w:ilvl w:val="0"/>
          <w:numId w:val="5"/>
        </w:numPr>
        <w:spacing w:after="90" w:afterAutospacing="0"/>
        <w:rPr>
          <w:color w:val="000000"/>
        </w:rPr>
      </w:pPr>
      <w:r w:rsidRPr="0063043F">
        <w:rPr>
          <w:color w:val="000000"/>
        </w:rPr>
        <w:t>Will comply with all applicable requirements of all other Federal laws, executive orders, regulations and policies governing this program.</w:t>
      </w:r>
    </w:p>
    <w:p w14:paraId="33C8EEC8" w14:textId="77777777" w:rsidR="002D6357" w:rsidRPr="0063043F" w:rsidRDefault="002D6357" w:rsidP="002D6357">
      <w:pPr>
        <w:pStyle w:val="NormalWeb"/>
        <w:spacing w:after="90" w:afterAutospacing="0"/>
        <w:rPr>
          <w:b/>
          <w:bCs/>
          <w:color w:val="000000"/>
        </w:rPr>
      </w:pPr>
    </w:p>
    <w:p w14:paraId="3E7D41D4" w14:textId="77777777" w:rsidR="002D6357" w:rsidRPr="0063043F" w:rsidRDefault="002D6357" w:rsidP="002D6357">
      <w:pPr>
        <w:pStyle w:val="NormalWeb"/>
        <w:spacing w:after="90" w:afterAutospacing="0"/>
        <w:rPr>
          <w:b/>
          <w:bCs/>
          <w:color w:val="000000"/>
        </w:rPr>
      </w:pPr>
    </w:p>
    <w:p w14:paraId="66532D51" w14:textId="77777777" w:rsidR="002D6357" w:rsidRPr="0063043F" w:rsidRDefault="002D6357" w:rsidP="002D6357">
      <w:pPr>
        <w:pStyle w:val="NormalWeb"/>
        <w:spacing w:after="90" w:afterAutospacing="0"/>
        <w:rPr>
          <w:color w:val="000000"/>
        </w:rPr>
      </w:pPr>
      <w:r w:rsidRPr="0063043F">
        <w:rPr>
          <w:b/>
          <w:bCs/>
          <w:color w:val="000000"/>
        </w:rPr>
        <w:t>Standard Form 424B (Rev. 7-97), Prescribed by OMB Circular A-102, Authorized for Local Reproduction, as amended by New York State Education Department</w:t>
      </w:r>
    </w:p>
    <w:p w14:paraId="1FFE6B52" w14:textId="77777777" w:rsidR="002D6357" w:rsidRPr="0063043F" w:rsidRDefault="002D6357" w:rsidP="002D6357">
      <w:pPr>
        <w:pStyle w:val="NormalWeb"/>
        <w:jc w:val="center"/>
        <w:rPr>
          <w:color w:val="000000"/>
        </w:rPr>
      </w:pPr>
      <w:r w:rsidRPr="0063043F">
        <w:rPr>
          <w:b/>
          <w:bCs/>
          <w:color w:val="000000"/>
        </w:rPr>
        <w:t>CERTIFICATIONS REGARDING LOBBYING; DEBARMENT, SUSPENSION AND OTHER</w:t>
      </w:r>
      <w:r w:rsidRPr="0063043F">
        <w:rPr>
          <w:b/>
          <w:bCs/>
          <w:color w:val="000000"/>
        </w:rPr>
        <w:br/>
        <w:t>RESPONSIBILITY MATTERS</w:t>
      </w:r>
    </w:p>
    <w:p w14:paraId="7E67FC08" w14:textId="77777777" w:rsidR="002D6357" w:rsidRPr="0063043F" w:rsidRDefault="002D6357" w:rsidP="002D6357">
      <w:pPr>
        <w:pStyle w:val="NormalWeb"/>
        <w:spacing w:after="90" w:afterAutospacing="0"/>
        <w:rPr>
          <w:color w:val="000000"/>
        </w:rPr>
      </w:pPr>
      <w:r w:rsidRPr="0063043F">
        <w:rPr>
          <w:color w:val="000000"/>
        </w:rPr>
        <w:t>Applicants should refer to the regulations cited below to determine the certification to which they are required to attest.  Applicants should also review the instructions for certification included in the regulations before completing this form.  Signature of the Application Cover Page provides for compliance with cer</w:t>
      </w:r>
      <w:r>
        <w:rPr>
          <w:color w:val="000000"/>
        </w:rPr>
        <w:t xml:space="preserve">tification requirements under </w:t>
      </w:r>
      <w:r>
        <w:t>34 CFR Part 82</w:t>
      </w:r>
      <w:r w:rsidRPr="0063043F">
        <w:rPr>
          <w:color w:val="000000"/>
        </w:rPr>
        <w:t xml:space="preserve">, "New Restrictions on Lobbying," and </w:t>
      </w:r>
      <w:r>
        <w:rPr>
          <w:color w:val="000000"/>
        </w:rPr>
        <w:t>2</w:t>
      </w:r>
      <w:r w:rsidRPr="0063043F">
        <w:rPr>
          <w:color w:val="000000"/>
        </w:rPr>
        <w:t xml:space="preserve"> </w:t>
      </w:r>
      <w:r>
        <w:rPr>
          <w:color w:val="000000"/>
        </w:rPr>
        <w:t>CFR 34</w:t>
      </w:r>
      <w:r w:rsidRPr="0063043F">
        <w:rPr>
          <w:color w:val="000000"/>
        </w:rPr>
        <w:t>85, "Government-wide Debarment and Suspension (Nonprocurement)."  The certifications shall be treated as a material representation of fact upon which reliance will be placed when the Department of Education determines to award the covered transaction, grant, or cooperative agreement.</w:t>
      </w:r>
    </w:p>
    <w:p w14:paraId="763CB78A" w14:textId="77777777" w:rsidR="002D6357" w:rsidRPr="0063043F" w:rsidRDefault="002D6357" w:rsidP="002D6357">
      <w:pPr>
        <w:pStyle w:val="NormalWeb"/>
        <w:rPr>
          <w:color w:val="000000"/>
        </w:rPr>
      </w:pPr>
      <w:r w:rsidRPr="0063043F">
        <w:rPr>
          <w:b/>
          <w:bCs/>
          <w:color w:val="000000"/>
        </w:rPr>
        <w:t>1.  LOBBYING</w:t>
      </w:r>
    </w:p>
    <w:p w14:paraId="125A140F" w14:textId="77777777" w:rsidR="002D6357" w:rsidRPr="0063043F" w:rsidRDefault="002D6357" w:rsidP="002D6357">
      <w:pPr>
        <w:pStyle w:val="NormalWeb"/>
        <w:jc w:val="both"/>
        <w:rPr>
          <w:color w:val="000000"/>
        </w:rPr>
      </w:pPr>
      <w:r w:rsidRPr="0063043F">
        <w:rPr>
          <w:color w:val="000000"/>
        </w:rPr>
        <w:t>As required by Section 1352, Title 31 of the U.S. Code, and implemented at 34 CFR Part 82, for persons entering into a grant or cooperative agreement over $100,000, as defined at 34 CFR Part 82, the applicant certifies that:</w:t>
      </w:r>
    </w:p>
    <w:p w14:paraId="24C03EB8" w14:textId="77777777" w:rsidR="002D6357" w:rsidRPr="0063043F" w:rsidRDefault="002D6357" w:rsidP="002D6357">
      <w:pPr>
        <w:pStyle w:val="NormalWeb"/>
        <w:numPr>
          <w:ilvl w:val="0"/>
          <w:numId w:val="6"/>
        </w:numPr>
        <w:spacing w:after="90" w:afterAutospacing="0"/>
        <w:jc w:val="both"/>
        <w:rPr>
          <w:color w:val="000000"/>
        </w:rPr>
      </w:pPr>
      <w:r w:rsidRPr="0063043F">
        <w:rPr>
          <w:color w:val="000000"/>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7E32E651" w14:textId="77777777" w:rsidR="002D6357" w:rsidRPr="0063043F" w:rsidRDefault="002D6357" w:rsidP="002D6357">
      <w:pPr>
        <w:pStyle w:val="NormalWeb"/>
        <w:numPr>
          <w:ilvl w:val="0"/>
          <w:numId w:val="6"/>
        </w:numPr>
        <w:spacing w:after="90" w:afterAutospacing="0"/>
        <w:jc w:val="both"/>
        <w:rPr>
          <w:color w:val="000000"/>
        </w:rPr>
      </w:pPr>
      <w:r w:rsidRPr="0063043F">
        <w:rPr>
          <w:color w:val="00000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 </w:t>
      </w:r>
    </w:p>
    <w:p w14:paraId="01BAAA97" w14:textId="77777777" w:rsidR="002D6357" w:rsidRPr="0063043F" w:rsidRDefault="002D6357" w:rsidP="002D6357">
      <w:pPr>
        <w:pStyle w:val="NormalWeb"/>
        <w:numPr>
          <w:ilvl w:val="0"/>
          <w:numId w:val="6"/>
        </w:numPr>
        <w:spacing w:after="90" w:afterAutospacing="0"/>
        <w:jc w:val="both"/>
        <w:rPr>
          <w:color w:val="000000"/>
        </w:rPr>
      </w:pPr>
      <w:r w:rsidRPr="0063043F">
        <w:rPr>
          <w:color w:val="000000"/>
        </w:rPr>
        <w:t xml:space="preserve">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 </w:t>
      </w:r>
    </w:p>
    <w:p w14:paraId="712F0B64" w14:textId="77777777" w:rsidR="002D6357" w:rsidRPr="0063043F" w:rsidRDefault="002D6357" w:rsidP="002D6357">
      <w:pPr>
        <w:pStyle w:val="NormalWeb"/>
        <w:spacing w:after="90" w:afterAutospacing="0"/>
        <w:jc w:val="both"/>
        <w:rPr>
          <w:color w:val="000000"/>
        </w:rPr>
      </w:pPr>
      <w:r w:rsidRPr="0063043F">
        <w:rPr>
          <w:b/>
          <w:bCs/>
          <w:color w:val="000000"/>
        </w:rPr>
        <w:t>2.  DEBARMENT, SUSPENSION, AND OTHER RESPONSIBILITY MATTERS</w:t>
      </w:r>
    </w:p>
    <w:p w14:paraId="34D4DF70" w14:textId="77777777" w:rsidR="002D6357" w:rsidRPr="0063043F" w:rsidRDefault="002D6357" w:rsidP="002D6357">
      <w:pPr>
        <w:pStyle w:val="NormalWeb"/>
        <w:rPr>
          <w:color w:val="000000"/>
        </w:rPr>
      </w:pPr>
      <w:r w:rsidRPr="0063043F">
        <w:rPr>
          <w:color w:val="000000"/>
        </w:rPr>
        <w:t xml:space="preserve">As required by Executive Order 12549, Debarment and Suspension, and implemented at </w:t>
      </w:r>
      <w:r>
        <w:rPr>
          <w:color w:val="000000"/>
        </w:rPr>
        <w:t xml:space="preserve">2 CFR 3485 </w:t>
      </w:r>
      <w:r w:rsidRPr="0063043F">
        <w:rPr>
          <w:color w:val="000000"/>
        </w:rPr>
        <w:t xml:space="preserve">for prospective participants in primary covered transactions, as defined at </w:t>
      </w:r>
      <w:r>
        <w:rPr>
          <w:color w:val="000000"/>
        </w:rPr>
        <w:t>2 CFR 3485</w:t>
      </w:r>
      <w:r w:rsidRPr="0063043F">
        <w:rPr>
          <w:color w:val="000000"/>
        </w:rPr>
        <w:t>--</w:t>
      </w:r>
    </w:p>
    <w:p w14:paraId="658C89A7" w14:textId="77777777" w:rsidR="002D6357" w:rsidRPr="0063043F" w:rsidRDefault="002D6357" w:rsidP="002D6357">
      <w:pPr>
        <w:pStyle w:val="NormalWeb"/>
        <w:numPr>
          <w:ilvl w:val="0"/>
          <w:numId w:val="7"/>
        </w:numPr>
        <w:spacing w:after="90" w:afterAutospacing="0"/>
        <w:rPr>
          <w:color w:val="000000"/>
        </w:rPr>
      </w:pPr>
      <w:r w:rsidRPr="0063043F">
        <w:rPr>
          <w:color w:val="000000"/>
        </w:rPr>
        <w:t xml:space="preserve">The applicant certifies that it and its principals: </w:t>
      </w:r>
    </w:p>
    <w:p w14:paraId="5B89ADD3" w14:textId="77777777" w:rsidR="002D6357" w:rsidRPr="0063043F" w:rsidRDefault="002D6357" w:rsidP="002D6357">
      <w:pPr>
        <w:pStyle w:val="NormalWeb"/>
        <w:numPr>
          <w:ilvl w:val="1"/>
          <w:numId w:val="7"/>
        </w:numPr>
        <w:spacing w:after="0" w:afterAutospacing="0"/>
        <w:rPr>
          <w:color w:val="000000"/>
        </w:rPr>
      </w:pPr>
      <w:r w:rsidRPr="0063043F">
        <w:rPr>
          <w:color w:val="000000"/>
        </w:rPr>
        <w:t xml:space="preserve">Are not presently debarred, suspended, proposed for debarment, declared ineligible, or voluntarily excluded from covered transactions by any Federal department or agency; </w:t>
      </w:r>
    </w:p>
    <w:p w14:paraId="4BDE4F8B" w14:textId="77777777" w:rsidR="002D6357" w:rsidRPr="0063043F" w:rsidRDefault="002D6357" w:rsidP="002D6357">
      <w:pPr>
        <w:pStyle w:val="NormalWeb"/>
        <w:numPr>
          <w:ilvl w:val="1"/>
          <w:numId w:val="7"/>
        </w:numPr>
        <w:spacing w:after="0" w:afterAutospacing="0"/>
        <w:rPr>
          <w:color w:val="000000"/>
        </w:rPr>
      </w:pPr>
      <w:r w:rsidRPr="0063043F">
        <w:rPr>
          <w:color w:val="000000"/>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2A9E63CF" w14:textId="77777777" w:rsidR="002D6357" w:rsidRPr="0063043F" w:rsidRDefault="002D6357" w:rsidP="002D6357">
      <w:pPr>
        <w:pStyle w:val="NormalWeb"/>
        <w:numPr>
          <w:ilvl w:val="1"/>
          <w:numId w:val="7"/>
        </w:numPr>
        <w:spacing w:after="0" w:afterAutospacing="0"/>
        <w:rPr>
          <w:color w:val="000000"/>
        </w:rPr>
      </w:pPr>
      <w:r w:rsidRPr="0063043F">
        <w:rPr>
          <w:color w:val="000000"/>
        </w:rPr>
        <w:t xml:space="preserve">Are not presently indicted for or otherwise criminally or civilly charged by a governmental entity (Federal, State, or local) with commission of any of the offenses enumerated in paragraph (2)(b) of this certification; and </w:t>
      </w:r>
    </w:p>
    <w:p w14:paraId="1967CDA6" w14:textId="77777777" w:rsidR="002D6357" w:rsidRPr="0063043F" w:rsidRDefault="002D6357" w:rsidP="002D6357">
      <w:pPr>
        <w:pStyle w:val="NormalWeb"/>
        <w:numPr>
          <w:ilvl w:val="1"/>
          <w:numId w:val="7"/>
        </w:numPr>
        <w:spacing w:after="90" w:afterAutospacing="0"/>
        <w:rPr>
          <w:color w:val="000000"/>
        </w:rPr>
      </w:pPr>
      <w:r w:rsidRPr="0063043F">
        <w:rPr>
          <w:color w:val="000000"/>
        </w:rPr>
        <w:t xml:space="preserve">Have not within a three-year period preceding this application had one or more public transaction (Federal, State, or local) terminated for cause or default; and </w:t>
      </w:r>
    </w:p>
    <w:p w14:paraId="3E491DCA" w14:textId="77777777" w:rsidR="002D6357" w:rsidRPr="0063043F" w:rsidRDefault="002D6357" w:rsidP="002D6357">
      <w:pPr>
        <w:pStyle w:val="NormalWeb"/>
        <w:numPr>
          <w:ilvl w:val="0"/>
          <w:numId w:val="7"/>
        </w:numPr>
        <w:rPr>
          <w:color w:val="000000"/>
        </w:rPr>
      </w:pPr>
      <w:r w:rsidRPr="0063043F">
        <w:rPr>
          <w:color w:val="000000"/>
        </w:rPr>
        <w:t xml:space="preserve">Where the applicant is unable to certify to any of the statements in this certification, he or she shall attach an explanation to this application. </w:t>
      </w:r>
    </w:p>
    <w:p w14:paraId="1608A8F9" w14:textId="77777777" w:rsidR="002D6357" w:rsidRPr="0063043F" w:rsidRDefault="002D6357" w:rsidP="002D6357">
      <w:pPr>
        <w:pStyle w:val="NormalWeb"/>
        <w:jc w:val="center"/>
        <w:rPr>
          <w:color w:val="000000"/>
        </w:rPr>
      </w:pPr>
      <w:bookmarkStart w:id="29" w:name="_Hlk493841932"/>
      <w:r>
        <w:rPr>
          <w:b/>
          <w:bCs/>
          <w:color w:val="000000"/>
        </w:rPr>
        <w:t>ED 80-0014</w:t>
      </w:r>
      <w:r w:rsidRPr="0063043F">
        <w:rPr>
          <w:b/>
          <w:bCs/>
          <w:color w:val="000000"/>
        </w:rPr>
        <w:t>, as amended by the New York State Education Department</w:t>
      </w:r>
    </w:p>
    <w:p w14:paraId="65472315" w14:textId="77777777" w:rsidR="002D6357" w:rsidRPr="0063043F" w:rsidRDefault="002D6357" w:rsidP="002D6357">
      <w:pPr>
        <w:pStyle w:val="NormalWeb"/>
        <w:jc w:val="center"/>
        <w:rPr>
          <w:color w:val="000000"/>
        </w:rPr>
      </w:pPr>
      <w:r w:rsidRPr="0063043F">
        <w:rPr>
          <w:b/>
          <w:bCs/>
          <w:caps/>
          <w:color w:val="000000"/>
        </w:rPr>
        <w:t>Certification Regarding Debarment, Suspension, Ineligibility and</w:t>
      </w:r>
      <w:r w:rsidRPr="0063043F">
        <w:rPr>
          <w:b/>
          <w:bCs/>
          <w:caps/>
          <w:color w:val="000000"/>
        </w:rPr>
        <w:br/>
        <w:t>Voluntary Exclusion — Lower Tier Covered Transactions</w:t>
      </w:r>
    </w:p>
    <w:p w14:paraId="7519D988" w14:textId="77777777" w:rsidR="002D6357" w:rsidRPr="0063043F" w:rsidRDefault="002D6357" w:rsidP="002D6357">
      <w:pPr>
        <w:pStyle w:val="NormalWeb"/>
        <w:rPr>
          <w:color w:val="000000"/>
        </w:rPr>
      </w:pPr>
      <w:r w:rsidRPr="0063043F">
        <w:rPr>
          <w:color w:val="000000"/>
        </w:rPr>
        <w:t xml:space="preserve">This certification is required by the Department of Education regulations implementing Executive Order 12549, Debarment and Suspension, </w:t>
      </w:r>
      <w:r>
        <w:rPr>
          <w:color w:val="000000"/>
        </w:rPr>
        <w:t>2</w:t>
      </w:r>
      <w:r w:rsidRPr="0063043F">
        <w:rPr>
          <w:color w:val="000000"/>
        </w:rPr>
        <w:t xml:space="preserve"> CFR </w:t>
      </w:r>
      <w:r>
        <w:rPr>
          <w:color w:val="000000"/>
        </w:rPr>
        <w:t>3485</w:t>
      </w:r>
      <w:r w:rsidRPr="0063043F">
        <w:rPr>
          <w:color w:val="000000"/>
        </w:rPr>
        <w:t xml:space="preserve">, for all lower tier transactions meeting the threshold and tier requirements stated at </w:t>
      </w:r>
      <w:r>
        <w:rPr>
          <w:color w:val="000000"/>
        </w:rPr>
        <w:t>2 CFR 3485</w:t>
      </w:r>
      <w:r w:rsidRPr="0063043F">
        <w:rPr>
          <w:color w:val="000000"/>
        </w:rPr>
        <w:t>.</w:t>
      </w:r>
    </w:p>
    <w:p w14:paraId="7BBB2EBD" w14:textId="77777777" w:rsidR="002D6357" w:rsidRPr="0063043F" w:rsidRDefault="002D6357" w:rsidP="002D6357">
      <w:pPr>
        <w:pStyle w:val="NormalWeb"/>
        <w:rPr>
          <w:color w:val="000000"/>
        </w:rPr>
      </w:pPr>
      <w:r w:rsidRPr="0063043F">
        <w:rPr>
          <w:b/>
          <w:bCs/>
          <w:color w:val="000000"/>
        </w:rPr>
        <w:t>Instructions for Certification</w:t>
      </w:r>
    </w:p>
    <w:p w14:paraId="56FCFE12" w14:textId="77777777" w:rsidR="002D6357" w:rsidRPr="0063043F" w:rsidRDefault="002D6357" w:rsidP="002D6357">
      <w:pPr>
        <w:pStyle w:val="NormalWeb"/>
        <w:numPr>
          <w:ilvl w:val="0"/>
          <w:numId w:val="8"/>
        </w:numPr>
        <w:spacing w:after="90" w:afterAutospacing="0"/>
        <w:rPr>
          <w:color w:val="000000"/>
        </w:rPr>
      </w:pPr>
      <w:r w:rsidRPr="0063043F">
        <w:rPr>
          <w:color w:val="000000"/>
        </w:rPr>
        <w:t xml:space="preserve">By signing the Application Cover Page, the prospective lower tier participant is providing the certification set out below. </w:t>
      </w:r>
    </w:p>
    <w:p w14:paraId="42ABEAA8" w14:textId="77777777" w:rsidR="002D6357" w:rsidRPr="0063043F" w:rsidRDefault="002D6357" w:rsidP="002D6357">
      <w:pPr>
        <w:pStyle w:val="NormalWeb"/>
        <w:numPr>
          <w:ilvl w:val="0"/>
          <w:numId w:val="8"/>
        </w:numPr>
        <w:spacing w:after="90" w:afterAutospacing="0"/>
        <w:rPr>
          <w:color w:val="000000"/>
        </w:rPr>
      </w:pPr>
      <w:r w:rsidRPr="0063043F">
        <w:rPr>
          <w:color w:val="000000"/>
        </w:rPr>
        <w:t xml:space="preserve">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14:paraId="5855FB02" w14:textId="77777777" w:rsidR="002D6357" w:rsidRPr="0063043F" w:rsidRDefault="002D6357" w:rsidP="002D6357">
      <w:pPr>
        <w:pStyle w:val="NormalWeb"/>
        <w:numPr>
          <w:ilvl w:val="0"/>
          <w:numId w:val="8"/>
        </w:numPr>
        <w:spacing w:after="90" w:afterAutospacing="0"/>
        <w:rPr>
          <w:color w:val="000000"/>
        </w:rPr>
      </w:pPr>
      <w:r w:rsidRPr="0063043F">
        <w:rPr>
          <w:color w:val="000000"/>
        </w:rPr>
        <w:t xml:space="preserve">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 </w:t>
      </w:r>
    </w:p>
    <w:p w14:paraId="758B5C9B" w14:textId="77777777" w:rsidR="002D6357" w:rsidRPr="0063043F" w:rsidRDefault="002D6357" w:rsidP="002D6357">
      <w:pPr>
        <w:pStyle w:val="NormalWeb"/>
        <w:numPr>
          <w:ilvl w:val="0"/>
          <w:numId w:val="8"/>
        </w:numPr>
        <w:spacing w:after="90" w:afterAutospacing="0"/>
        <w:rPr>
          <w:color w:val="000000"/>
        </w:rPr>
      </w:pPr>
      <w:r w:rsidRPr="0063043F">
        <w:rPr>
          <w:color w:val="000000"/>
        </w:rPr>
        <w:t xml:space="preserve">The terms “covered transaction,” “debarred,” “suspended,” “ineligible,” “lower tier covered transaction,” “participant,” “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14:paraId="7E6CA130" w14:textId="77777777" w:rsidR="002D6357" w:rsidRPr="0063043F" w:rsidRDefault="002D6357" w:rsidP="002D6357">
      <w:pPr>
        <w:pStyle w:val="NormalWeb"/>
        <w:numPr>
          <w:ilvl w:val="0"/>
          <w:numId w:val="8"/>
        </w:numPr>
        <w:spacing w:after="90" w:afterAutospacing="0"/>
        <w:rPr>
          <w:color w:val="000000"/>
        </w:rPr>
      </w:pPr>
      <w:r w:rsidRPr="0063043F">
        <w:rPr>
          <w:color w:val="000000"/>
        </w:rPr>
        <w:t xml:space="preserve">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p w14:paraId="2870AA72" w14:textId="77777777" w:rsidR="002D6357" w:rsidRPr="0063043F" w:rsidRDefault="002D6357" w:rsidP="002D6357">
      <w:pPr>
        <w:pStyle w:val="NormalWeb"/>
        <w:numPr>
          <w:ilvl w:val="0"/>
          <w:numId w:val="8"/>
        </w:numPr>
        <w:spacing w:after="90" w:afterAutospacing="0"/>
        <w:rPr>
          <w:color w:val="000000"/>
        </w:rPr>
      </w:pPr>
      <w:r w:rsidRPr="0063043F">
        <w:rPr>
          <w:color w:val="000000"/>
        </w:rPr>
        <w:t xml:space="preserve">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 </w:t>
      </w:r>
    </w:p>
    <w:p w14:paraId="0547A292" w14:textId="77777777" w:rsidR="002D6357" w:rsidRPr="0063043F" w:rsidRDefault="002D6357" w:rsidP="002D6357">
      <w:pPr>
        <w:pStyle w:val="NormalWeb"/>
        <w:numPr>
          <w:ilvl w:val="0"/>
          <w:numId w:val="8"/>
        </w:numPr>
        <w:spacing w:after="90" w:afterAutospacing="0"/>
        <w:rPr>
          <w:color w:val="000000"/>
        </w:rPr>
      </w:pPr>
      <w:r w:rsidRPr="0063043F">
        <w:rPr>
          <w:color w:val="00000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 </w:t>
      </w:r>
    </w:p>
    <w:p w14:paraId="283475A3" w14:textId="77777777" w:rsidR="002D6357" w:rsidRPr="0063043F" w:rsidRDefault="002D6357" w:rsidP="002D6357">
      <w:pPr>
        <w:pStyle w:val="NormalWeb"/>
        <w:numPr>
          <w:ilvl w:val="0"/>
          <w:numId w:val="8"/>
        </w:numPr>
        <w:spacing w:after="90" w:afterAutospacing="0"/>
        <w:rPr>
          <w:color w:val="000000"/>
        </w:rPr>
      </w:pPr>
      <w:r w:rsidRPr="0063043F">
        <w:rPr>
          <w:color w:val="00000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7F91A356" w14:textId="77777777" w:rsidR="002D6357" w:rsidRPr="0063043F" w:rsidRDefault="002D6357" w:rsidP="002D6357">
      <w:pPr>
        <w:pStyle w:val="NormalWeb"/>
        <w:numPr>
          <w:ilvl w:val="0"/>
          <w:numId w:val="8"/>
        </w:numPr>
        <w:spacing w:after="90" w:afterAutospacing="0"/>
        <w:rPr>
          <w:color w:val="000000"/>
        </w:rPr>
      </w:pPr>
      <w:r w:rsidRPr="0063043F">
        <w:rPr>
          <w:color w:val="000000"/>
        </w:rPr>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 </w:t>
      </w:r>
    </w:p>
    <w:p w14:paraId="11341221" w14:textId="77777777" w:rsidR="002D6357" w:rsidRPr="0063043F" w:rsidRDefault="002D6357" w:rsidP="002D6357">
      <w:pPr>
        <w:pStyle w:val="NormalWeb"/>
        <w:spacing w:after="90" w:afterAutospacing="0"/>
        <w:rPr>
          <w:color w:val="000000"/>
        </w:rPr>
      </w:pPr>
      <w:r w:rsidRPr="0063043F">
        <w:rPr>
          <w:color w:val="000000"/>
        </w:rPr>
        <w:t>---------------------------------------------------------------------------------------------------------------</w:t>
      </w:r>
    </w:p>
    <w:p w14:paraId="15A84772" w14:textId="77777777" w:rsidR="002D6357" w:rsidRPr="0063043F" w:rsidRDefault="002D6357" w:rsidP="002D6357">
      <w:pPr>
        <w:pStyle w:val="NormalWeb"/>
        <w:rPr>
          <w:color w:val="000000"/>
        </w:rPr>
      </w:pPr>
      <w:r w:rsidRPr="0063043F">
        <w:rPr>
          <w:b/>
          <w:bCs/>
          <w:color w:val="000000"/>
        </w:rPr>
        <w:t>Certification</w:t>
      </w:r>
    </w:p>
    <w:p w14:paraId="73C99084" w14:textId="77777777" w:rsidR="002D6357" w:rsidRPr="0063043F" w:rsidRDefault="002D6357" w:rsidP="002D6357">
      <w:pPr>
        <w:pStyle w:val="NormalWeb"/>
        <w:numPr>
          <w:ilvl w:val="0"/>
          <w:numId w:val="9"/>
        </w:numPr>
        <w:spacing w:after="90" w:afterAutospacing="0"/>
        <w:rPr>
          <w:color w:val="000000"/>
        </w:rPr>
      </w:pPr>
      <w:r w:rsidRPr="0063043F">
        <w:rPr>
          <w:color w:val="000000"/>
        </w:rPr>
        <w:t xml:space="preserve">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 </w:t>
      </w:r>
    </w:p>
    <w:p w14:paraId="16BA0953" w14:textId="77777777" w:rsidR="002D6357" w:rsidRPr="0063043F" w:rsidRDefault="002D6357" w:rsidP="002D6357">
      <w:pPr>
        <w:pStyle w:val="NormalWeb"/>
        <w:numPr>
          <w:ilvl w:val="0"/>
          <w:numId w:val="9"/>
        </w:numPr>
        <w:rPr>
          <w:color w:val="000000"/>
        </w:rPr>
      </w:pPr>
      <w:r w:rsidRPr="0063043F">
        <w:rPr>
          <w:color w:val="000000"/>
        </w:rPr>
        <w:t xml:space="preserve">Where the prospective lower tier participant is unable to certify to any of the statements in this certification, such prospective participant shall attach an explanation to this proposal. </w:t>
      </w:r>
    </w:p>
    <w:p w14:paraId="7A0461E2" w14:textId="77777777" w:rsidR="002D6357" w:rsidRPr="0063043F" w:rsidRDefault="002D6357" w:rsidP="002D6357">
      <w:pPr>
        <w:pStyle w:val="NormalWeb"/>
        <w:rPr>
          <w:color w:val="000000"/>
        </w:rPr>
      </w:pPr>
      <w:r w:rsidRPr="0063043F">
        <w:rPr>
          <w:color w:val="000000"/>
        </w:rPr>
        <w:t>ED 80-0014, as amended by the New York State Education Department</w:t>
      </w:r>
    </w:p>
    <w:bookmarkEnd w:id="29"/>
    <w:p w14:paraId="152C05CD" w14:textId="77777777" w:rsidR="002D6357" w:rsidRPr="0063043F" w:rsidRDefault="002D6357" w:rsidP="002D6357">
      <w:pPr>
        <w:pStyle w:val="NormalWeb"/>
        <w:jc w:val="center"/>
        <w:rPr>
          <w:color w:val="000000"/>
        </w:rPr>
      </w:pPr>
      <w:smartTag w:uri="urn:schemas-microsoft-com:office:smarttags" w:element="place">
        <w:smartTag w:uri="urn:schemas-microsoft-com:office:smarttags" w:element="State">
          <w:r w:rsidRPr="0063043F">
            <w:rPr>
              <w:b/>
              <w:bCs/>
              <w:caps/>
              <w:color w:val="000000"/>
            </w:rPr>
            <w:t>New York</w:t>
          </w:r>
        </w:smartTag>
      </w:smartTag>
      <w:r w:rsidRPr="0063043F">
        <w:rPr>
          <w:b/>
          <w:bCs/>
          <w:caps/>
          <w:color w:val="000000"/>
        </w:rPr>
        <w:t xml:space="preserve"> State Department of Education</w:t>
      </w:r>
      <w:r w:rsidRPr="0063043F">
        <w:rPr>
          <w:b/>
          <w:bCs/>
          <w:caps/>
          <w:color w:val="000000"/>
        </w:rPr>
        <w:br/>
        <w:t>General Education Provisions Act Assurances</w:t>
      </w:r>
    </w:p>
    <w:p w14:paraId="54E75620" w14:textId="77777777" w:rsidR="002D6357" w:rsidRPr="0063043F" w:rsidRDefault="002D6357" w:rsidP="002D6357">
      <w:pPr>
        <w:pStyle w:val="NormalWeb"/>
        <w:rPr>
          <w:color w:val="000000"/>
        </w:rPr>
      </w:pPr>
      <w:r w:rsidRPr="0063043F">
        <w:rPr>
          <w:color w:val="000000"/>
        </w:rPr>
        <w:t>These assurances are required by the General Education Provisions Act for certain programs funded by the U.S. Department of Education.  These assurances are not applicable to certain programs, such as the No Child Left Behind Act.  If you have any questions, please contact NYSED.</w:t>
      </w:r>
    </w:p>
    <w:p w14:paraId="49DFDC7F" w14:textId="77777777" w:rsidR="002D6357" w:rsidRPr="0063043F" w:rsidRDefault="002D6357" w:rsidP="002D6357">
      <w:pPr>
        <w:pStyle w:val="NormalWeb"/>
        <w:rPr>
          <w:color w:val="000000"/>
        </w:rPr>
      </w:pPr>
      <w:r w:rsidRPr="0063043F">
        <w:rPr>
          <w:color w:val="000000"/>
        </w:rPr>
        <w:t>As the authorized representative of the applicant, by signing the Application Cover Page, I certify that:</w:t>
      </w:r>
    </w:p>
    <w:p w14:paraId="2C1AC9EE" w14:textId="77777777" w:rsidR="002D6357" w:rsidRPr="0063043F" w:rsidRDefault="002D6357" w:rsidP="002D6357">
      <w:pPr>
        <w:pStyle w:val="NormalWeb"/>
        <w:numPr>
          <w:ilvl w:val="0"/>
          <w:numId w:val="10"/>
        </w:numPr>
        <w:spacing w:after="90" w:afterAutospacing="0"/>
        <w:rPr>
          <w:color w:val="000000"/>
        </w:rPr>
      </w:pPr>
      <w:r w:rsidRPr="0063043F">
        <w:rPr>
          <w:color w:val="000000"/>
        </w:rPr>
        <w:t xml:space="preserve">the local educational agency will administer each program covered by the application in accordance with all applicable statutes, regulations, program plans, and applications; </w:t>
      </w:r>
    </w:p>
    <w:p w14:paraId="1AC1887A" w14:textId="77777777" w:rsidR="002D6357" w:rsidRPr="0063043F" w:rsidRDefault="002D6357" w:rsidP="002D6357">
      <w:pPr>
        <w:pStyle w:val="NormalWeb"/>
        <w:numPr>
          <w:ilvl w:val="0"/>
          <w:numId w:val="10"/>
        </w:numPr>
        <w:spacing w:after="90" w:afterAutospacing="0"/>
        <w:rPr>
          <w:color w:val="000000"/>
        </w:rPr>
      </w:pPr>
      <w:r w:rsidRPr="0063043F">
        <w:rPr>
          <w:color w:val="000000"/>
        </w:rPr>
        <w:t xml:space="preserve">the control of funds provided to the local educational agency under each program, and title to property acquired with those funds, will be in a public agency and that a public agency will administer those funds and property; </w:t>
      </w:r>
    </w:p>
    <w:p w14:paraId="0D9D8212" w14:textId="77777777" w:rsidR="002D6357" w:rsidRPr="0063043F" w:rsidRDefault="002D6357" w:rsidP="002D6357">
      <w:pPr>
        <w:pStyle w:val="NormalWeb"/>
        <w:numPr>
          <w:ilvl w:val="0"/>
          <w:numId w:val="10"/>
        </w:numPr>
        <w:spacing w:after="90" w:afterAutospacing="0"/>
        <w:rPr>
          <w:color w:val="000000"/>
        </w:rPr>
      </w:pPr>
      <w:r w:rsidRPr="0063043F">
        <w:rPr>
          <w:color w:val="000000"/>
        </w:rPr>
        <w:t xml:space="preserve">the local educational agency will use fiscal control and fund accounting procedures that will ensure proper disbursement of, and accounting for, Federal funds paid to that agency under each program; </w:t>
      </w:r>
    </w:p>
    <w:p w14:paraId="6E93A688" w14:textId="77777777" w:rsidR="002D6357" w:rsidRPr="0063043F" w:rsidRDefault="002D6357" w:rsidP="002D6357">
      <w:pPr>
        <w:pStyle w:val="NormalWeb"/>
        <w:numPr>
          <w:ilvl w:val="0"/>
          <w:numId w:val="10"/>
        </w:numPr>
        <w:spacing w:after="90" w:afterAutospacing="0"/>
        <w:rPr>
          <w:color w:val="000000"/>
        </w:rPr>
      </w:pPr>
      <w:r w:rsidRPr="0063043F">
        <w:rPr>
          <w:color w:val="000000"/>
        </w:rPr>
        <w:t xml:space="preserve">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1232f of this title, and provide access to those records, as the State agency or board or the Secretary deem necessary to perform their duties; </w:t>
      </w:r>
    </w:p>
    <w:p w14:paraId="31689FE0" w14:textId="77777777" w:rsidR="002D6357" w:rsidRPr="0063043F" w:rsidRDefault="002D6357" w:rsidP="002D6357">
      <w:pPr>
        <w:pStyle w:val="NormalWeb"/>
        <w:numPr>
          <w:ilvl w:val="0"/>
          <w:numId w:val="10"/>
        </w:numPr>
        <w:spacing w:after="90" w:afterAutospacing="0"/>
        <w:rPr>
          <w:color w:val="000000"/>
        </w:rPr>
      </w:pPr>
      <w:r w:rsidRPr="0063043F">
        <w:rPr>
          <w:color w:val="000000"/>
        </w:rPr>
        <w:t xml:space="preserve">the local educational agency will provide reasonable opportunities for the participation by teachers, parents, and other interested agencies, organizations, and individuals in the planning for and operation of each program; </w:t>
      </w:r>
    </w:p>
    <w:p w14:paraId="15CA2094" w14:textId="77777777" w:rsidR="002D6357" w:rsidRPr="0063043F" w:rsidRDefault="002D6357" w:rsidP="002D6357">
      <w:pPr>
        <w:pStyle w:val="NormalWeb"/>
        <w:numPr>
          <w:ilvl w:val="0"/>
          <w:numId w:val="10"/>
        </w:numPr>
        <w:spacing w:after="90" w:afterAutospacing="0"/>
        <w:rPr>
          <w:color w:val="000000"/>
        </w:rPr>
      </w:pPr>
      <w:r w:rsidRPr="0063043F">
        <w:rPr>
          <w:color w:val="000000"/>
        </w:rPr>
        <w:t xml:space="preserve">any application, evaluation, periodic program plan or report relating to each program will be made readily available to parents and other members of the general public; </w:t>
      </w:r>
    </w:p>
    <w:p w14:paraId="06509D32" w14:textId="77777777" w:rsidR="002D6357" w:rsidRPr="0063043F" w:rsidRDefault="002D6357" w:rsidP="002D6357">
      <w:pPr>
        <w:pStyle w:val="NormalWeb"/>
        <w:numPr>
          <w:ilvl w:val="0"/>
          <w:numId w:val="10"/>
        </w:numPr>
        <w:spacing w:after="0" w:afterAutospacing="0"/>
        <w:rPr>
          <w:color w:val="000000"/>
        </w:rPr>
      </w:pPr>
      <w:r w:rsidRPr="0063043F">
        <w:rPr>
          <w:color w:val="000000"/>
        </w:rPr>
        <w:t xml:space="preserve">in the case of any project involving construction - </w:t>
      </w:r>
    </w:p>
    <w:p w14:paraId="5DAB28F5" w14:textId="77777777" w:rsidR="002D6357" w:rsidRPr="0063043F" w:rsidRDefault="002D6357" w:rsidP="002D6357">
      <w:pPr>
        <w:pStyle w:val="NormalWeb"/>
        <w:numPr>
          <w:ilvl w:val="0"/>
          <w:numId w:val="11"/>
        </w:numPr>
        <w:spacing w:after="90" w:afterAutospacing="0"/>
        <w:ind w:left="1080"/>
        <w:rPr>
          <w:color w:val="000000"/>
        </w:rPr>
      </w:pPr>
      <w:r w:rsidRPr="0063043F">
        <w:rPr>
          <w:color w:val="000000"/>
        </w:rPr>
        <w:t xml:space="preserve">the project is not inconsistent with overall State plans for the construction of school facilities, and </w:t>
      </w:r>
    </w:p>
    <w:p w14:paraId="0A4F15C6" w14:textId="77777777" w:rsidR="002D6357" w:rsidRPr="0063043F" w:rsidRDefault="002D6357" w:rsidP="002D6357">
      <w:pPr>
        <w:pStyle w:val="NormalWeb"/>
        <w:numPr>
          <w:ilvl w:val="0"/>
          <w:numId w:val="11"/>
        </w:numPr>
        <w:spacing w:after="90" w:afterAutospacing="0"/>
        <w:ind w:left="1080"/>
        <w:rPr>
          <w:color w:val="000000"/>
        </w:rPr>
      </w:pPr>
      <w:r w:rsidRPr="0063043F">
        <w:rPr>
          <w:color w:val="000000"/>
        </w:rPr>
        <w:t>in developing plans for construction, due consideration will be given to excellence of architecture and design and to compliance with standards prescribed by the Secretary under section 794 of title 29</w:t>
      </w:r>
      <w:r w:rsidRPr="0063043F">
        <w:rPr>
          <w:color w:val="000000"/>
          <w:sz w:val="20"/>
          <w:szCs w:val="20"/>
        </w:rPr>
        <w:t xml:space="preserve"> </w:t>
      </w:r>
      <w:r w:rsidRPr="0063043F">
        <w:rPr>
          <w:color w:val="000000"/>
        </w:rPr>
        <w:t xml:space="preserve">in order to ensure that facilities constructed with the use of Federal funds are accessible to and usable by individuals with disabilities; </w:t>
      </w:r>
    </w:p>
    <w:p w14:paraId="17030D72" w14:textId="77777777" w:rsidR="002D6357" w:rsidRPr="0063043F" w:rsidRDefault="002D6357" w:rsidP="002D6357">
      <w:pPr>
        <w:pStyle w:val="NormalWeb"/>
        <w:numPr>
          <w:ilvl w:val="0"/>
          <w:numId w:val="12"/>
        </w:numPr>
        <w:spacing w:after="90" w:afterAutospacing="0"/>
        <w:rPr>
          <w:color w:val="000000"/>
        </w:rPr>
      </w:pPr>
      <w:r w:rsidRPr="0063043F">
        <w:rPr>
          <w:color w:val="000000"/>
        </w:rPr>
        <w:t xml:space="preserve">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14:paraId="6B2790F3" w14:textId="77777777" w:rsidR="002D6357" w:rsidRPr="0063043F" w:rsidRDefault="002D6357" w:rsidP="002D6357">
      <w:pPr>
        <w:pStyle w:val="NormalWeb"/>
        <w:numPr>
          <w:ilvl w:val="0"/>
          <w:numId w:val="12"/>
        </w:numPr>
        <w:rPr>
          <w:color w:val="000000"/>
        </w:rPr>
      </w:pPr>
      <w:r w:rsidRPr="0063043F">
        <w:rPr>
          <w:color w:val="000000"/>
        </w:rPr>
        <w:t xml:space="preserve">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67F09F81" w14:textId="77777777" w:rsidR="002D6357" w:rsidRPr="00F969E5" w:rsidRDefault="002D6357" w:rsidP="002D6357">
      <w:pPr>
        <w:pStyle w:val="NormalWeb"/>
        <w:jc w:val="center"/>
        <w:rPr>
          <w:b/>
          <w:bCs/>
          <w:caps/>
          <w:color w:val="000000"/>
        </w:rPr>
      </w:pPr>
    </w:p>
    <w:p w14:paraId="152400FE" w14:textId="77777777" w:rsidR="002D6357" w:rsidRPr="00F969E5" w:rsidRDefault="002D6357" w:rsidP="002D6357">
      <w:pPr>
        <w:jc w:val="center"/>
        <w:outlineLvl w:val="0"/>
        <w:rPr>
          <w:b/>
          <w:szCs w:val="24"/>
        </w:rPr>
      </w:pPr>
      <w:r w:rsidRPr="00F969E5">
        <w:rPr>
          <w:b/>
          <w:szCs w:val="24"/>
        </w:rPr>
        <w:t>DRUG-FREE WORKPLACE</w:t>
      </w:r>
      <w:r>
        <w:rPr>
          <w:b/>
          <w:szCs w:val="24"/>
        </w:rPr>
        <w:t xml:space="preserve"> </w:t>
      </w:r>
      <w:r w:rsidRPr="00F969E5">
        <w:rPr>
          <w:b/>
          <w:szCs w:val="24"/>
        </w:rPr>
        <w:t>(GRANTEES OTHER THAN INDIVIDUALS)</w:t>
      </w:r>
    </w:p>
    <w:p w14:paraId="2146BDAF" w14:textId="77777777" w:rsidR="002D6357" w:rsidRPr="00F969E5" w:rsidRDefault="002D6357" w:rsidP="002D6357">
      <w:pPr>
        <w:rPr>
          <w:szCs w:val="24"/>
        </w:rPr>
      </w:pPr>
    </w:p>
    <w:p w14:paraId="31E798E6" w14:textId="77777777" w:rsidR="002D6357" w:rsidRPr="00F969E5" w:rsidRDefault="002D6357" w:rsidP="002D6357">
      <w:pPr>
        <w:rPr>
          <w:szCs w:val="24"/>
        </w:rPr>
      </w:pPr>
      <w:r w:rsidRPr="00F969E5">
        <w:rPr>
          <w:szCs w:val="24"/>
        </w:rPr>
        <w:t xml:space="preserve">As required by the Drug-Free Workplace Act of 1988, and implemented at 2 CFR 3485, Subpart F, for grantees, as defined at 2 CFR 3485 - </w:t>
      </w:r>
    </w:p>
    <w:p w14:paraId="1CE17D7C" w14:textId="77777777" w:rsidR="002D6357" w:rsidRPr="00654A86" w:rsidRDefault="002D6357" w:rsidP="00654A86">
      <w:pPr>
        <w:pStyle w:val="ListParagraph"/>
        <w:numPr>
          <w:ilvl w:val="1"/>
          <w:numId w:val="40"/>
        </w:numPr>
        <w:ind w:left="360"/>
        <w:rPr>
          <w:rFonts w:ascii="Times New Roman" w:hAnsi="Times New Roman"/>
          <w:sz w:val="24"/>
          <w:szCs w:val="24"/>
        </w:rPr>
      </w:pPr>
      <w:r w:rsidRPr="00654A86">
        <w:rPr>
          <w:rFonts w:ascii="Times New Roman" w:hAnsi="Times New Roman"/>
          <w:sz w:val="24"/>
          <w:szCs w:val="24"/>
        </w:rPr>
        <w:t>The applicant certifies that it will or will continue to provide a drug-free workplace by:</w:t>
      </w:r>
    </w:p>
    <w:p w14:paraId="1197ADEE" w14:textId="77777777" w:rsidR="002D6357" w:rsidRPr="00654A86" w:rsidRDefault="002D6357" w:rsidP="002D6357">
      <w:pPr>
        <w:pStyle w:val="ListParagraph"/>
        <w:ind w:left="360"/>
        <w:rPr>
          <w:rFonts w:ascii="Times New Roman" w:hAnsi="Times New Roman"/>
          <w:sz w:val="24"/>
          <w:szCs w:val="24"/>
        </w:rPr>
      </w:pPr>
    </w:p>
    <w:p w14:paraId="02F83990" w14:textId="77777777" w:rsidR="002D6357" w:rsidRPr="00654A86" w:rsidRDefault="002D6357" w:rsidP="00654A86">
      <w:pPr>
        <w:pStyle w:val="ListParagraph"/>
        <w:numPr>
          <w:ilvl w:val="0"/>
          <w:numId w:val="41"/>
        </w:numPr>
        <w:rPr>
          <w:rFonts w:ascii="Times New Roman" w:hAnsi="Times New Roman"/>
          <w:sz w:val="24"/>
          <w:szCs w:val="24"/>
        </w:rPr>
      </w:pPr>
      <w:r w:rsidRPr="00654A86">
        <w:rPr>
          <w:rFonts w:ascii="Times New Roman" w:hAnsi="Times New Roman"/>
          <w:sz w:val="24"/>
          <w:szCs w:val="24"/>
        </w:rP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07C50256" w14:textId="77777777" w:rsidR="002D6357" w:rsidRPr="00654A86" w:rsidRDefault="002D6357" w:rsidP="002D6357">
      <w:pPr>
        <w:pStyle w:val="ListParagraph"/>
        <w:rPr>
          <w:rFonts w:ascii="Times New Roman" w:hAnsi="Times New Roman"/>
          <w:sz w:val="24"/>
          <w:szCs w:val="24"/>
        </w:rPr>
      </w:pPr>
    </w:p>
    <w:p w14:paraId="2BF7597D" w14:textId="77777777" w:rsidR="002D6357" w:rsidRPr="00654A86" w:rsidRDefault="002D6357" w:rsidP="00654A86">
      <w:pPr>
        <w:pStyle w:val="ListParagraph"/>
        <w:numPr>
          <w:ilvl w:val="0"/>
          <w:numId w:val="41"/>
        </w:numPr>
        <w:rPr>
          <w:rFonts w:ascii="Times New Roman" w:hAnsi="Times New Roman"/>
          <w:sz w:val="24"/>
          <w:szCs w:val="24"/>
        </w:rPr>
      </w:pPr>
      <w:r w:rsidRPr="00654A86">
        <w:rPr>
          <w:rFonts w:ascii="Times New Roman" w:hAnsi="Times New Roman"/>
          <w:sz w:val="24"/>
          <w:szCs w:val="24"/>
        </w:rPr>
        <w:t>Establishing an on-going drug-free awareness program to inform employees about:</w:t>
      </w:r>
    </w:p>
    <w:p w14:paraId="4B30DC61" w14:textId="77777777" w:rsidR="002D6357" w:rsidRPr="00654A86" w:rsidRDefault="002D6357" w:rsidP="002D6357">
      <w:pPr>
        <w:pStyle w:val="ListParagraph"/>
        <w:rPr>
          <w:rFonts w:ascii="Times New Roman" w:hAnsi="Times New Roman"/>
          <w:sz w:val="24"/>
          <w:szCs w:val="24"/>
        </w:rPr>
      </w:pPr>
    </w:p>
    <w:p w14:paraId="2C8346E0" w14:textId="77777777" w:rsidR="002D6357" w:rsidRPr="00654A86" w:rsidRDefault="002D6357" w:rsidP="00654A86">
      <w:pPr>
        <w:pStyle w:val="ListParagraph"/>
        <w:numPr>
          <w:ilvl w:val="0"/>
          <w:numId w:val="42"/>
        </w:numPr>
        <w:ind w:left="1080"/>
        <w:rPr>
          <w:rFonts w:ascii="Times New Roman" w:hAnsi="Times New Roman"/>
          <w:sz w:val="24"/>
          <w:szCs w:val="24"/>
        </w:rPr>
      </w:pPr>
      <w:r w:rsidRPr="00654A86">
        <w:rPr>
          <w:rFonts w:ascii="Times New Roman" w:hAnsi="Times New Roman"/>
          <w:sz w:val="24"/>
          <w:szCs w:val="24"/>
        </w:rPr>
        <w:t>The dangers of drug abuse in the workplace;</w:t>
      </w:r>
    </w:p>
    <w:p w14:paraId="4342C210" w14:textId="77777777" w:rsidR="002D6357" w:rsidRPr="00654A86" w:rsidRDefault="002D6357" w:rsidP="002D6357">
      <w:pPr>
        <w:pStyle w:val="ListParagraph"/>
        <w:ind w:left="1080"/>
        <w:rPr>
          <w:rFonts w:ascii="Times New Roman" w:hAnsi="Times New Roman"/>
          <w:sz w:val="24"/>
          <w:szCs w:val="24"/>
        </w:rPr>
      </w:pPr>
    </w:p>
    <w:p w14:paraId="731BAC9C" w14:textId="77777777" w:rsidR="002D6357" w:rsidRPr="00654A86" w:rsidRDefault="002D6357" w:rsidP="00654A86">
      <w:pPr>
        <w:pStyle w:val="ListParagraph"/>
        <w:numPr>
          <w:ilvl w:val="0"/>
          <w:numId w:val="42"/>
        </w:numPr>
        <w:ind w:left="1080"/>
        <w:rPr>
          <w:rFonts w:ascii="Times New Roman" w:hAnsi="Times New Roman"/>
          <w:sz w:val="24"/>
          <w:szCs w:val="24"/>
        </w:rPr>
      </w:pPr>
      <w:r w:rsidRPr="00654A86">
        <w:rPr>
          <w:rFonts w:ascii="Times New Roman" w:hAnsi="Times New Roman"/>
          <w:sz w:val="24"/>
          <w:szCs w:val="24"/>
        </w:rPr>
        <w:t>The grantee's policy of maintaining a drug-free workplace;</w:t>
      </w:r>
    </w:p>
    <w:p w14:paraId="07B9E3D9" w14:textId="77777777" w:rsidR="002D6357" w:rsidRPr="00654A86" w:rsidRDefault="002D6357" w:rsidP="002D6357">
      <w:pPr>
        <w:pStyle w:val="ListParagraph"/>
        <w:ind w:left="1080"/>
        <w:rPr>
          <w:rFonts w:ascii="Times New Roman" w:hAnsi="Times New Roman"/>
          <w:sz w:val="24"/>
          <w:szCs w:val="24"/>
        </w:rPr>
      </w:pPr>
    </w:p>
    <w:p w14:paraId="0166A306" w14:textId="77777777" w:rsidR="002D6357" w:rsidRPr="00654A86" w:rsidRDefault="002D6357" w:rsidP="00654A86">
      <w:pPr>
        <w:pStyle w:val="ListParagraph"/>
        <w:numPr>
          <w:ilvl w:val="0"/>
          <w:numId w:val="42"/>
        </w:numPr>
        <w:ind w:left="1080"/>
        <w:rPr>
          <w:rFonts w:ascii="Times New Roman" w:hAnsi="Times New Roman"/>
          <w:sz w:val="24"/>
          <w:szCs w:val="24"/>
        </w:rPr>
      </w:pPr>
      <w:r w:rsidRPr="00654A86">
        <w:rPr>
          <w:rFonts w:ascii="Times New Roman" w:hAnsi="Times New Roman"/>
          <w:sz w:val="24"/>
          <w:szCs w:val="24"/>
        </w:rPr>
        <w:t>Any available drug counseling, rehabilitation, and employee assistance programs; and</w:t>
      </w:r>
    </w:p>
    <w:p w14:paraId="5988D094" w14:textId="77777777" w:rsidR="002D6357" w:rsidRPr="00654A86" w:rsidRDefault="002D6357" w:rsidP="002D6357">
      <w:pPr>
        <w:pStyle w:val="ListParagraph"/>
        <w:ind w:left="1080"/>
        <w:rPr>
          <w:rFonts w:ascii="Times New Roman" w:hAnsi="Times New Roman"/>
          <w:sz w:val="24"/>
          <w:szCs w:val="24"/>
        </w:rPr>
      </w:pPr>
    </w:p>
    <w:p w14:paraId="70B6AED5" w14:textId="77777777" w:rsidR="002D6357" w:rsidRPr="00654A86" w:rsidRDefault="002D6357" w:rsidP="00654A86">
      <w:pPr>
        <w:pStyle w:val="ListParagraph"/>
        <w:numPr>
          <w:ilvl w:val="0"/>
          <w:numId w:val="42"/>
        </w:numPr>
        <w:ind w:left="1080"/>
        <w:rPr>
          <w:rFonts w:ascii="Times New Roman" w:hAnsi="Times New Roman"/>
          <w:sz w:val="24"/>
          <w:szCs w:val="24"/>
        </w:rPr>
      </w:pPr>
      <w:r w:rsidRPr="00654A86">
        <w:rPr>
          <w:rFonts w:ascii="Times New Roman" w:hAnsi="Times New Roman"/>
          <w:sz w:val="24"/>
          <w:szCs w:val="24"/>
        </w:rPr>
        <w:t>The penalties that may be imposed upon employees for drug abuse violations occurring in the workplace;</w:t>
      </w:r>
    </w:p>
    <w:p w14:paraId="2B5E0A5B" w14:textId="77777777" w:rsidR="002D6357" w:rsidRPr="00654A86" w:rsidRDefault="002D6357" w:rsidP="002D6357">
      <w:pPr>
        <w:pStyle w:val="ListParagraph"/>
        <w:ind w:left="1080"/>
        <w:rPr>
          <w:rFonts w:ascii="Times New Roman" w:hAnsi="Times New Roman"/>
          <w:sz w:val="24"/>
          <w:szCs w:val="24"/>
        </w:rPr>
      </w:pPr>
    </w:p>
    <w:p w14:paraId="51C00AF7" w14:textId="77777777" w:rsidR="002D6357" w:rsidRPr="00654A86" w:rsidRDefault="002D6357" w:rsidP="00654A86">
      <w:pPr>
        <w:pStyle w:val="ListParagraph"/>
        <w:numPr>
          <w:ilvl w:val="0"/>
          <w:numId w:val="41"/>
        </w:numPr>
        <w:rPr>
          <w:rFonts w:ascii="Times New Roman" w:hAnsi="Times New Roman"/>
          <w:sz w:val="24"/>
          <w:szCs w:val="24"/>
        </w:rPr>
      </w:pPr>
      <w:r w:rsidRPr="00654A86">
        <w:rPr>
          <w:rFonts w:ascii="Times New Roman" w:hAnsi="Times New Roman"/>
          <w:sz w:val="24"/>
          <w:szCs w:val="24"/>
        </w:rPr>
        <w:t>Making it a requirement that each employee to be engaged in the performance of the grant be given a copy of the statement required by paragraph (a);</w:t>
      </w:r>
    </w:p>
    <w:p w14:paraId="4F7191A0" w14:textId="77777777" w:rsidR="002D6357" w:rsidRPr="00654A86" w:rsidRDefault="002D6357" w:rsidP="002D6357">
      <w:pPr>
        <w:pStyle w:val="ListParagraph"/>
        <w:rPr>
          <w:rFonts w:ascii="Times New Roman" w:hAnsi="Times New Roman"/>
          <w:sz w:val="24"/>
          <w:szCs w:val="24"/>
        </w:rPr>
      </w:pPr>
    </w:p>
    <w:p w14:paraId="52EC968B" w14:textId="77777777" w:rsidR="002D6357" w:rsidRPr="00654A86" w:rsidRDefault="002D6357" w:rsidP="00654A86">
      <w:pPr>
        <w:pStyle w:val="ListParagraph"/>
        <w:numPr>
          <w:ilvl w:val="0"/>
          <w:numId w:val="41"/>
        </w:numPr>
        <w:rPr>
          <w:rFonts w:ascii="Times New Roman" w:hAnsi="Times New Roman"/>
          <w:sz w:val="24"/>
          <w:szCs w:val="24"/>
        </w:rPr>
      </w:pPr>
      <w:r w:rsidRPr="00654A86">
        <w:rPr>
          <w:rFonts w:ascii="Times New Roman" w:hAnsi="Times New Roman"/>
          <w:sz w:val="24"/>
          <w:szCs w:val="24"/>
        </w:rPr>
        <w:t xml:space="preserve">Notifying the employee in the statement required by paragraph (a) that, as a condition of employment under the grant, the employee will: </w:t>
      </w:r>
    </w:p>
    <w:p w14:paraId="59583028" w14:textId="77777777" w:rsidR="002D6357" w:rsidRPr="00654A86" w:rsidRDefault="002D6357" w:rsidP="002D6357">
      <w:pPr>
        <w:pStyle w:val="ListParagraph"/>
        <w:rPr>
          <w:rFonts w:ascii="Times New Roman" w:hAnsi="Times New Roman"/>
          <w:sz w:val="24"/>
          <w:szCs w:val="24"/>
        </w:rPr>
      </w:pPr>
    </w:p>
    <w:p w14:paraId="273C4A52" w14:textId="77777777" w:rsidR="002D6357" w:rsidRPr="00654A86" w:rsidRDefault="002D6357" w:rsidP="00654A86">
      <w:pPr>
        <w:pStyle w:val="ListParagraph"/>
        <w:numPr>
          <w:ilvl w:val="0"/>
          <w:numId w:val="45"/>
        </w:numPr>
        <w:tabs>
          <w:tab w:val="clear" w:pos="720"/>
          <w:tab w:val="num" w:pos="1170"/>
        </w:tabs>
        <w:ind w:left="1080"/>
        <w:rPr>
          <w:rFonts w:ascii="Times New Roman" w:hAnsi="Times New Roman"/>
          <w:sz w:val="24"/>
          <w:szCs w:val="24"/>
        </w:rPr>
      </w:pPr>
      <w:r w:rsidRPr="00654A86">
        <w:rPr>
          <w:rFonts w:ascii="Times New Roman" w:hAnsi="Times New Roman"/>
          <w:sz w:val="24"/>
          <w:szCs w:val="24"/>
        </w:rPr>
        <w:t>Abide by the terms of the statement; and</w:t>
      </w:r>
    </w:p>
    <w:p w14:paraId="4EFBF2D2" w14:textId="77777777" w:rsidR="002D6357" w:rsidRPr="00654A86" w:rsidRDefault="002D6357" w:rsidP="002D6357">
      <w:pPr>
        <w:pStyle w:val="ListParagraph"/>
        <w:ind w:left="1080"/>
        <w:rPr>
          <w:rFonts w:ascii="Times New Roman" w:hAnsi="Times New Roman"/>
          <w:sz w:val="24"/>
          <w:szCs w:val="24"/>
        </w:rPr>
      </w:pPr>
    </w:p>
    <w:p w14:paraId="329F439F" w14:textId="77777777" w:rsidR="002D6357" w:rsidRPr="00654A86" w:rsidRDefault="002D6357" w:rsidP="00654A86">
      <w:pPr>
        <w:pStyle w:val="ListParagraph"/>
        <w:numPr>
          <w:ilvl w:val="0"/>
          <w:numId w:val="45"/>
        </w:numPr>
        <w:tabs>
          <w:tab w:val="clear" w:pos="720"/>
          <w:tab w:val="num" w:pos="1080"/>
        </w:tabs>
        <w:ind w:left="1080"/>
        <w:rPr>
          <w:rFonts w:ascii="Times New Roman" w:hAnsi="Times New Roman"/>
          <w:sz w:val="24"/>
          <w:szCs w:val="24"/>
        </w:rPr>
      </w:pPr>
      <w:r w:rsidRPr="00654A86">
        <w:rPr>
          <w:rFonts w:ascii="Times New Roman" w:hAnsi="Times New Roman"/>
          <w:sz w:val="24"/>
          <w:szCs w:val="24"/>
        </w:rPr>
        <w:t>Notify the employer in writing of his or her conviction for a violation of a criminal drug statute occurring in the workplace no later than five calendar days after such conviction;</w:t>
      </w:r>
    </w:p>
    <w:p w14:paraId="22F202BB" w14:textId="77777777" w:rsidR="002D6357" w:rsidRPr="00654A86" w:rsidRDefault="002D6357" w:rsidP="002D6357">
      <w:pPr>
        <w:pStyle w:val="ListParagraph"/>
        <w:ind w:left="1080"/>
        <w:rPr>
          <w:rFonts w:ascii="Times New Roman" w:hAnsi="Times New Roman"/>
          <w:sz w:val="24"/>
          <w:szCs w:val="24"/>
        </w:rPr>
      </w:pPr>
    </w:p>
    <w:p w14:paraId="395F7CDA" w14:textId="77777777" w:rsidR="002D6357" w:rsidRPr="00654A86" w:rsidRDefault="002D6357" w:rsidP="00654A86">
      <w:pPr>
        <w:pStyle w:val="ListParagraph"/>
        <w:numPr>
          <w:ilvl w:val="0"/>
          <w:numId w:val="41"/>
        </w:numPr>
        <w:rPr>
          <w:rFonts w:ascii="Times New Roman" w:hAnsi="Times New Roman"/>
          <w:sz w:val="24"/>
          <w:szCs w:val="24"/>
        </w:rPr>
      </w:pPr>
      <w:r w:rsidRPr="00654A86">
        <w:rPr>
          <w:rFonts w:ascii="Times New Roman" w:hAnsi="Times New Roman"/>
          <w:sz w:val="24"/>
          <w:szCs w:val="24"/>
        </w:rPr>
        <w:t>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1F458486" w14:textId="77777777" w:rsidR="002D6357" w:rsidRPr="00654A86" w:rsidRDefault="002D6357" w:rsidP="002D6357">
      <w:pPr>
        <w:pStyle w:val="ListParagraph"/>
        <w:rPr>
          <w:rFonts w:ascii="Times New Roman" w:hAnsi="Times New Roman"/>
          <w:sz w:val="24"/>
          <w:szCs w:val="24"/>
        </w:rPr>
      </w:pPr>
    </w:p>
    <w:p w14:paraId="48F9CD8A" w14:textId="77777777" w:rsidR="002D6357" w:rsidRPr="00654A86" w:rsidRDefault="002D6357" w:rsidP="00654A86">
      <w:pPr>
        <w:pStyle w:val="ListParagraph"/>
        <w:numPr>
          <w:ilvl w:val="0"/>
          <w:numId w:val="41"/>
        </w:numPr>
        <w:rPr>
          <w:rFonts w:ascii="Times New Roman" w:hAnsi="Times New Roman"/>
          <w:sz w:val="24"/>
          <w:szCs w:val="24"/>
        </w:rPr>
      </w:pPr>
      <w:r w:rsidRPr="00654A86">
        <w:rPr>
          <w:rFonts w:ascii="Times New Roman" w:hAnsi="Times New Roman"/>
          <w:sz w:val="24"/>
          <w:szCs w:val="24"/>
        </w:rPr>
        <w:t>Taking one of the following actions, within 30 calendar days of receiving notice under subparagraph (d)(2), with respect to any employee who is so convicted:</w:t>
      </w:r>
    </w:p>
    <w:p w14:paraId="324EFE33" w14:textId="77777777" w:rsidR="002D6357" w:rsidRPr="00654A86" w:rsidRDefault="002D6357" w:rsidP="002D6357">
      <w:pPr>
        <w:pStyle w:val="ListParagraph"/>
        <w:rPr>
          <w:rFonts w:ascii="Times New Roman" w:hAnsi="Times New Roman"/>
          <w:sz w:val="24"/>
          <w:szCs w:val="24"/>
        </w:rPr>
      </w:pPr>
    </w:p>
    <w:p w14:paraId="1B7AC6EB" w14:textId="77777777" w:rsidR="002D6357" w:rsidRPr="00654A86" w:rsidRDefault="002D6357" w:rsidP="00654A86">
      <w:pPr>
        <w:pStyle w:val="ListParagraph"/>
        <w:numPr>
          <w:ilvl w:val="0"/>
          <w:numId w:val="43"/>
        </w:numPr>
        <w:ind w:left="1080"/>
        <w:rPr>
          <w:rFonts w:ascii="Times New Roman" w:hAnsi="Times New Roman"/>
          <w:sz w:val="24"/>
          <w:szCs w:val="24"/>
        </w:rPr>
      </w:pPr>
      <w:r w:rsidRPr="00654A86">
        <w:rPr>
          <w:rFonts w:ascii="Times New Roman" w:hAnsi="Times New Roman"/>
          <w:sz w:val="24"/>
          <w:szCs w:val="24"/>
        </w:rPr>
        <w:t xml:space="preserve">Taking appropriate personnel action against such an employee, up to and including termination, consistent with the requirements of the Rehabilitation Act of 1973, as amended; or </w:t>
      </w:r>
    </w:p>
    <w:p w14:paraId="502DD76C" w14:textId="77777777" w:rsidR="002D6357" w:rsidRPr="00654A86" w:rsidRDefault="002D6357" w:rsidP="002D6357">
      <w:pPr>
        <w:pStyle w:val="ListParagraph"/>
        <w:ind w:left="1140" w:hanging="360"/>
        <w:rPr>
          <w:rFonts w:ascii="Times New Roman" w:hAnsi="Times New Roman"/>
          <w:sz w:val="24"/>
          <w:szCs w:val="24"/>
        </w:rPr>
      </w:pPr>
    </w:p>
    <w:p w14:paraId="09AE30F7" w14:textId="77777777" w:rsidR="002D6357" w:rsidRPr="00654A86" w:rsidRDefault="002D6357" w:rsidP="00654A86">
      <w:pPr>
        <w:pStyle w:val="ListParagraph"/>
        <w:numPr>
          <w:ilvl w:val="0"/>
          <w:numId w:val="43"/>
        </w:numPr>
        <w:ind w:left="1080"/>
        <w:rPr>
          <w:rFonts w:ascii="Times New Roman" w:hAnsi="Times New Roman"/>
          <w:sz w:val="24"/>
          <w:szCs w:val="24"/>
        </w:rPr>
      </w:pPr>
      <w:r w:rsidRPr="00654A86">
        <w:rPr>
          <w:rFonts w:ascii="Times New Roman" w:hAnsi="Times New Roman"/>
          <w:sz w:val="24"/>
          <w:szCs w:val="24"/>
        </w:rPr>
        <w:t>Requiring such employee to participate satisfactorily in a drug abuse assistance or rehabilitation program approved for such purposes by a Federal, State, or local health, law enforcement, or other appropriate agency;</w:t>
      </w:r>
    </w:p>
    <w:p w14:paraId="7A992854" w14:textId="77777777" w:rsidR="002D6357" w:rsidRPr="00654A86" w:rsidRDefault="002D6357" w:rsidP="002D6357">
      <w:pPr>
        <w:pStyle w:val="ListParagraph"/>
        <w:ind w:left="1080"/>
        <w:rPr>
          <w:rFonts w:ascii="Times New Roman" w:hAnsi="Times New Roman"/>
          <w:sz w:val="24"/>
          <w:szCs w:val="24"/>
        </w:rPr>
      </w:pPr>
    </w:p>
    <w:p w14:paraId="60AD0BFC" w14:textId="77777777" w:rsidR="002D6357" w:rsidRPr="00654A86" w:rsidRDefault="002D6357" w:rsidP="00654A86">
      <w:pPr>
        <w:pStyle w:val="ListParagraph"/>
        <w:numPr>
          <w:ilvl w:val="0"/>
          <w:numId w:val="41"/>
        </w:numPr>
        <w:rPr>
          <w:rFonts w:ascii="Times New Roman" w:hAnsi="Times New Roman"/>
          <w:sz w:val="24"/>
          <w:szCs w:val="24"/>
        </w:rPr>
      </w:pPr>
      <w:r w:rsidRPr="00654A86">
        <w:rPr>
          <w:rFonts w:ascii="Times New Roman" w:hAnsi="Times New Roman"/>
          <w:sz w:val="24"/>
          <w:szCs w:val="24"/>
        </w:rPr>
        <w:t>Making a good faith effort to continue to maintain a drug-free workplace through implementation of paragraphs (a), (b), (c), (d), (e), and (f).</w:t>
      </w:r>
    </w:p>
    <w:p w14:paraId="69B1AAEB" w14:textId="77777777" w:rsidR="002D6357" w:rsidRPr="00654A86" w:rsidRDefault="002D6357" w:rsidP="002D6357">
      <w:pPr>
        <w:pStyle w:val="ListParagraph"/>
        <w:rPr>
          <w:rFonts w:ascii="Times New Roman" w:hAnsi="Times New Roman"/>
          <w:sz w:val="24"/>
          <w:szCs w:val="24"/>
        </w:rPr>
      </w:pPr>
    </w:p>
    <w:p w14:paraId="5FF6FA8C" w14:textId="77777777" w:rsidR="002D6357" w:rsidRPr="00654A86" w:rsidRDefault="002D6357" w:rsidP="00654A86">
      <w:pPr>
        <w:pStyle w:val="ListParagraph"/>
        <w:numPr>
          <w:ilvl w:val="1"/>
          <w:numId w:val="40"/>
        </w:numPr>
        <w:ind w:left="360"/>
        <w:rPr>
          <w:rFonts w:ascii="Times New Roman" w:hAnsi="Times New Roman"/>
          <w:sz w:val="24"/>
          <w:szCs w:val="24"/>
        </w:rPr>
      </w:pPr>
      <w:r w:rsidRPr="00654A86">
        <w:rPr>
          <w:rFonts w:ascii="Times New Roman" w:hAnsi="Times New Roman"/>
          <w:sz w:val="24"/>
          <w:szCs w:val="24"/>
        </w:rPr>
        <w:t>The grantee may insert in the space provided below the site(s) for the performance of work done in connection with the specific grant:</w:t>
      </w:r>
    </w:p>
    <w:p w14:paraId="20F6AC65" w14:textId="77777777" w:rsidR="002D6357" w:rsidRPr="00F969E5" w:rsidRDefault="002D6357" w:rsidP="002D6357">
      <w:pPr>
        <w:rPr>
          <w:szCs w:val="24"/>
        </w:rPr>
      </w:pPr>
    </w:p>
    <w:p w14:paraId="324068DF" w14:textId="77777777" w:rsidR="002D6357" w:rsidRPr="00F969E5" w:rsidRDefault="002D6357" w:rsidP="002D6357">
      <w:pPr>
        <w:ind w:left="360"/>
        <w:rPr>
          <w:szCs w:val="24"/>
        </w:rPr>
      </w:pPr>
      <w:r w:rsidRPr="00F969E5">
        <w:rPr>
          <w:szCs w:val="24"/>
        </w:rPr>
        <w:t>Place of Performance (Street address, city, county, state, and zip code)</w:t>
      </w:r>
    </w:p>
    <w:p w14:paraId="6C04061B" w14:textId="77777777" w:rsidR="002D6357" w:rsidRPr="00F969E5" w:rsidRDefault="002D6357" w:rsidP="002D6357">
      <w:pPr>
        <w:ind w:left="360"/>
        <w:rPr>
          <w:szCs w:val="24"/>
        </w:rPr>
      </w:pPr>
    </w:p>
    <w:p w14:paraId="716B2481" w14:textId="77777777" w:rsidR="002D6357" w:rsidRPr="00F969E5" w:rsidRDefault="002D6357" w:rsidP="002D6357">
      <w:pPr>
        <w:spacing w:line="19" w:lineRule="exact"/>
        <w:ind w:left="360"/>
        <w:rPr>
          <w:szCs w:val="24"/>
        </w:rPr>
      </w:pPr>
    </w:p>
    <w:p w14:paraId="36645BE1" w14:textId="77777777" w:rsidR="002D6357" w:rsidRPr="00F969E5" w:rsidRDefault="002D6357" w:rsidP="002D6357">
      <w:pPr>
        <w:ind w:left="360"/>
        <w:rPr>
          <w:szCs w:val="24"/>
        </w:rPr>
      </w:pPr>
      <w:r>
        <w:rPr>
          <w:noProof/>
          <w:szCs w:val="24"/>
        </w:rPr>
        <w:t>_________________________________</w:t>
      </w:r>
    </w:p>
    <w:p w14:paraId="432599AF" w14:textId="77777777" w:rsidR="002D6357" w:rsidRPr="00F969E5" w:rsidRDefault="002D6357" w:rsidP="002D6357">
      <w:pPr>
        <w:ind w:left="360"/>
        <w:rPr>
          <w:szCs w:val="24"/>
        </w:rPr>
      </w:pPr>
    </w:p>
    <w:p w14:paraId="1485AB57" w14:textId="77777777" w:rsidR="002D6357" w:rsidRPr="00F969E5" w:rsidRDefault="002D6357" w:rsidP="002D6357">
      <w:pPr>
        <w:spacing w:line="19" w:lineRule="exact"/>
        <w:ind w:left="360"/>
        <w:rPr>
          <w:szCs w:val="24"/>
        </w:rPr>
      </w:pPr>
    </w:p>
    <w:p w14:paraId="670AD722" w14:textId="77777777" w:rsidR="002D6357" w:rsidRPr="00F969E5" w:rsidRDefault="002D6357" w:rsidP="002D6357">
      <w:pPr>
        <w:ind w:left="360"/>
        <w:rPr>
          <w:szCs w:val="24"/>
        </w:rPr>
      </w:pPr>
      <w:r>
        <w:rPr>
          <w:szCs w:val="24"/>
        </w:rPr>
        <w:t>_________________________________</w:t>
      </w:r>
    </w:p>
    <w:p w14:paraId="25EC2BD7" w14:textId="77777777" w:rsidR="002D6357" w:rsidRPr="00F969E5" w:rsidRDefault="002D6357" w:rsidP="002D6357">
      <w:pPr>
        <w:ind w:left="360"/>
        <w:rPr>
          <w:szCs w:val="24"/>
        </w:rPr>
      </w:pPr>
    </w:p>
    <w:p w14:paraId="705A8D93" w14:textId="77777777" w:rsidR="002D6357" w:rsidRPr="00F969E5" w:rsidRDefault="002D6357" w:rsidP="002D6357">
      <w:pPr>
        <w:ind w:left="360"/>
        <w:rPr>
          <w:szCs w:val="24"/>
        </w:rPr>
      </w:pPr>
      <w:r>
        <w:rPr>
          <w:szCs w:val="24"/>
        </w:rPr>
        <w:t>_________________________________</w:t>
      </w:r>
    </w:p>
    <w:p w14:paraId="5CF642A0" w14:textId="77777777" w:rsidR="002D6357" w:rsidRPr="00F969E5" w:rsidRDefault="002D6357" w:rsidP="002D6357">
      <w:pPr>
        <w:rPr>
          <w:szCs w:val="24"/>
        </w:rPr>
      </w:pPr>
    </w:p>
    <w:p w14:paraId="6E66E8A3" w14:textId="77777777" w:rsidR="002D6357" w:rsidRPr="00F969E5" w:rsidRDefault="002D6357" w:rsidP="002D6357">
      <w:pPr>
        <w:ind w:left="360"/>
        <w:rPr>
          <w:szCs w:val="24"/>
        </w:rPr>
      </w:pPr>
      <w:r w:rsidRPr="00F969E5">
        <w:rPr>
          <w:szCs w:val="24"/>
        </w:rPr>
        <w:t xml:space="preserve">Check  </w:t>
      </w:r>
      <w:r w:rsidRPr="00F969E5">
        <w:rPr>
          <w:b/>
          <w:szCs w:val="24"/>
        </w:rPr>
        <w:t>[  ]</w:t>
      </w:r>
      <w:r w:rsidRPr="00F969E5">
        <w:rPr>
          <w:szCs w:val="24"/>
        </w:rPr>
        <w:t xml:space="preserve"> if there are workplaces on file that are not identified here.</w:t>
      </w:r>
    </w:p>
    <w:p w14:paraId="7CF7A05C" w14:textId="77777777" w:rsidR="002D6357" w:rsidRPr="00F969E5" w:rsidRDefault="002D6357" w:rsidP="002D6357">
      <w:pPr>
        <w:rPr>
          <w:b/>
          <w:szCs w:val="24"/>
        </w:rPr>
      </w:pPr>
    </w:p>
    <w:p w14:paraId="42CFE009" w14:textId="77777777" w:rsidR="002D6357" w:rsidRPr="00F969E5" w:rsidRDefault="002D6357" w:rsidP="002D6357">
      <w:pPr>
        <w:rPr>
          <w:b/>
          <w:szCs w:val="24"/>
        </w:rPr>
      </w:pPr>
      <w:r w:rsidRPr="00F969E5">
        <w:rPr>
          <w:b/>
          <w:szCs w:val="24"/>
        </w:rPr>
        <w:t>DRUG-FREE WORKPLACE (GRANTEES WHO ARE INDIVIDUALS)</w:t>
      </w:r>
    </w:p>
    <w:p w14:paraId="3BD2816D" w14:textId="77777777" w:rsidR="002D6357" w:rsidRPr="00F969E5" w:rsidRDefault="002D6357" w:rsidP="002D6357">
      <w:pPr>
        <w:rPr>
          <w:b/>
          <w:szCs w:val="24"/>
        </w:rPr>
      </w:pPr>
    </w:p>
    <w:p w14:paraId="15BC095E" w14:textId="77777777" w:rsidR="002D6357" w:rsidRPr="00F969E5" w:rsidRDefault="002D6357" w:rsidP="002D6357">
      <w:pPr>
        <w:rPr>
          <w:szCs w:val="24"/>
        </w:rPr>
      </w:pPr>
      <w:r w:rsidRPr="00F969E5">
        <w:rPr>
          <w:szCs w:val="24"/>
        </w:rPr>
        <w:t>As required by the Drug-Free Workplace Act of 1988, and implemented at 2 CFR 3485, Subpart F, for grantees, as defined at 2 CFR 3485 -</w:t>
      </w:r>
    </w:p>
    <w:p w14:paraId="69C01BA9" w14:textId="77777777" w:rsidR="002D6357" w:rsidRPr="00F969E5" w:rsidRDefault="002D6357" w:rsidP="002D6357">
      <w:pPr>
        <w:rPr>
          <w:szCs w:val="24"/>
        </w:rPr>
      </w:pPr>
    </w:p>
    <w:p w14:paraId="09F20B4C" w14:textId="77777777" w:rsidR="002D6357" w:rsidRPr="00654A86" w:rsidRDefault="002D6357" w:rsidP="00654A86">
      <w:pPr>
        <w:pStyle w:val="ListParagraph"/>
        <w:numPr>
          <w:ilvl w:val="0"/>
          <w:numId w:val="44"/>
        </w:numPr>
        <w:ind w:left="360"/>
        <w:rPr>
          <w:rFonts w:ascii="Times New Roman" w:hAnsi="Times New Roman"/>
          <w:sz w:val="24"/>
          <w:szCs w:val="24"/>
        </w:rPr>
      </w:pPr>
      <w:r w:rsidRPr="00654A86">
        <w:rPr>
          <w:rFonts w:ascii="Times New Roman" w:hAnsi="Times New Roman"/>
          <w:sz w:val="24"/>
          <w:szCs w:val="24"/>
        </w:rPr>
        <w:t>As a condition of the grant, I certify that I will not engage in the unlawful manufacture, distribution, dispensing, possession, or use of a controlled substance in conducting any activity with the grant; and</w:t>
      </w:r>
    </w:p>
    <w:p w14:paraId="25A8217A" w14:textId="77777777" w:rsidR="002D6357" w:rsidRPr="00654A86" w:rsidRDefault="002D6357" w:rsidP="002D6357">
      <w:pPr>
        <w:pStyle w:val="ListParagraph"/>
        <w:ind w:left="360"/>
        <w:rPr>
          <w:rFonts w:ascii="Times New Roman" w:hAnsi="Times New Roman"/>
          <w:sz w:val="24"/>
          <w:szCs w:val="24"/>
        </w:rPr>
      </w:pPr>
    </w:p>
    <w:p w14:paraId="3E190802" w14:textId="77777777" w:rsidR="002D6357" w:rsidRPr="00654A86" w:rsidRDefault="002D6357" w:rsidP="00654A86">
      <w:pPr>
        <w:pStyle w:val="ListParagraph"/>
        <w:numPr>
          <w:ilvl w:val="0"/>
          <w:numId w:val="44"/>
        </w:numPr>
        <w:ind w:left="360"/>
        <w:rPr>
          <w:rFonts w:ascii="Times New Roman" w:hAnsi="Times New Roman"/>
          <w:b/>
          <w:bCs/>
          <w:caps/>
          <w:color w:val="000000"/>
          <w:sz w:val="24"/>
          <w:szCs w:val="24"/>
        </w:rPr>
      </w:pPr>
      <w:r w:rsidRPr="00654A86">
        <w:rPr>
          <w:rFonts w:ascii="Times New Roman" w:hAnsi="Times New Roman"/>
          <w:sz w:val="24"/>
          <w:szCs w:val="24"/>
        </w:rPr>
        <w:t>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61550187" w14:textId="77777777" w:rsidR="002D6357" w:rsidRDefault="002D6357" w:rsidP="002D6357">
      <w:pPr>
        <w:pStyle w:val="NormalWeb"/>
        <w:jc w:val="center"/>
        <w:rPr>
          <w:b/>
          <w:bCs/>
          <w:caps/>
          <w:color w:val="000000"/>
        </w:rPr>
      </w:pPr>
    </w:p>
    <w:p w14:paraId="152878DA" w14:textId="77777777" w:rsidR="002D6357" w:rsidRPr="00562998" w:rsidRDefault="002D6357" w:rsidP="002D6357">
      <w:pPr>
        <w:autoSpaceDE w:val="0"/>
        <w:autoSpaceDN w:val="0"/>
        <w:adjustRightInd w:val="0"/>
        <w:jc w:val="center"/>
        <w:rPr>
          <w:b/>
          <w:caps/>
          <w:sz w:val="22"/>
        </w:rPr>
      </w:pPr>
      <w:r w:rsidRPr="00562998">
        <w:rPr>
          <w:b/>
          <w:caps/>
          <w:sz w:val="22"/>
        </w:rPr>
        <w:t>New York State Department of Education</w:t>
      </w:r>
    </w:p>
    <w:p w14:paraId="4CB110BF" w14:textId="77777777" w:rsidR="002D6357" w:rsidRDefault="002D6357" w:rsidP="002D6357">
      <w:pPr>
        <w:pStyle w:val="Title"/>
        <w:rPr>
          <w:caps/>
          <w:sz w:val="22"/>
        </w:rPr>
      </w:pPr>
      <w:r>
        <w:rPr>
          <w:caps/>
          <w:sz w:val="22"/>
        </w:rPr>
        <w:t>eLEMENTARY AND SECONDARY EDUCATION ACT (ESEA) Assurances</w:t>
      </w:r>
    </w:p>
    <w:p w14:paraId="3FDC4927" w14:textId="77777777" w:rsidR="002D6357" w:rsidRDefault="002D6357" w:rsidP="002D6357">
      <w:pPr>
        <w:jc w:val="center"/>
        <w:rPr>
          <w:sz w:val="22"/>
        </w:rPr>
      </w:pPr>
    </w:p>
    <w:p w14:paraId="00EF27E0" w14:textId="77777777" w:rsidR="002D6357" w:rsidRPr="001A347D" w:rsidRDefault="002D6357" w:rsidP="002D6357">
      <w:pPr>
        <w:pStyle w:val="Title"/>
        <w:rPr>
          <w:sz w:val="22"/>
        </w:rPr>
      </w:pPr>
      <w:r>
        <w:rPr>
          <w:sz w:val="22"/>
        </w:rPr>
        <w:t>These assurances are required for programs funded under the Elementary and Secondary Education Act as amended by the Every Student Succeeds Act of 2015.</w:t>
      </w:r>
    </w:p>
    <w:p w14:paraId="71D97385" w14:textId="77777777" w:rsidR="002D6357" w:rsidRDefault="002D6357" w:rsidP="002D6357">
      <w:pPr>
        <w:rPr>
          <w:sz w:val="22"/>
        </w:rPr>
      </w:pPr>
    </w:p>
    <w:p w14:paraId="3E31A988" w14:textId="77777777" w:rsidR="002D6357" w:rsidRDefault="002D6357" w:rsidP="002D6357">
      <w:pPr>
        <w:rPr>
          <w:sz w:val="22"/>
        </w:rPr>
      </w:pPr>
      <w:r>
        <w:rPr>
          <w:sz w:val="22"/>
        </w:rPr>
        <w:t>As the chief school officer of the applicant, by signing the Application Cover Page, I certify that:</w:t>
      </w:r>
    </w:p>
    <w:p w14:paraId="1241A14C" w14:textId="77777777" w:rsidR="002D6357" w:rsidRDefault="002D6357" w:rsidP="002D6357">
      <w:pPr>
        <w:rPr>
          <w:sz w:val="22"/>
        </w:rPr>
      </w:pPr>
    </w:p>
    <w:p w14:paraId="7AD5A0BF" w14:textId="77777777" w:rsidR="002D6357" w:rsidRDefault="002D6357" w:rsidP="00654A86">
      <w:pPr>
        <w:numPr>
          <w:ilvl w:val="0"/>
          <w:numId w:val="39"/>
        </w:numPr>
        <w:autoSpaceDE w:val="0"/>
        <w:autoSpaceDN w:val="0"/>
        <w:adjustRightInd w:val="0"/>
        <w:rPr>
          <w:color w:val="000000"/>
          <w:sz w:val="22"/>
        </w:rPr>
      </w:pPr>
      <w:r>
        <w:rPr>
          <w:color w:val="000000"/>
          <w:sz w:val="22"/>
        </w:rPr>
        <w:t>the applicant will comply with the requirements of Education Law § 3214(3)(d) and (f) and the Gun-Free Schools Act (20 U.S.C. § 7151);</w:t>
      </w:r>
    </w:p>
    <w:p w14:paraId="7084ABCE" w14:textId="77777777" w:rsidR="002D6357" w:rsidRDefault="002D6357" w:rsidP="00654A86">
      <w:pPr>
        <w:numPr>
          <w:ilvl w:val="0"/>
          <w:numId w:val="39"/>
        </w:numPr>
        <w:autoSpaceDE w:val="0"/>
        <w:autoSpaceDN w:val="0"/>
        <w:adjustRightInd w:val="0"/>
        <w:ind w:left="450" w:hanging="450"/>
        <w:rPr>
          <w:sz w:val="22"/>
        </w:rPr>
      </w:pPr>
      <w:r>
        <w:rPr>
          <w:sz w:val="22"/>
        </w:rPr>
        <w:t>the applicant will comply with the requirements of 20 U.S.C. § 7908 on military recruiter access;</w:t>
      </w:r>
    </w:p>
    <w:p w14:paraId="2CBFF7BF" w14:textId="77777777" w:rsidR="002D6357" w:rsidRDefault="002D6357" w:rsidP="00654A86">
      <w:pPr>
        <w:numPr>
          <w:ilvl w:val="0"/>
          <w:numId w:val="39"/>
        </w:numPr>
        <w:autoSpaceDE w:val="0"/>
        <w:autoSpaceDN w:val="0"/>
        <w:adjustRightInd w:val="0"/>
        <w:ind w:left="450" w:hanging="450"/>
        <w:rPr>
          <w:sz w:val="22"/>
        </w:rPr>
      </w:pPr>
      <w:r>
        <w:rPr>
          <w:sz w:val="22"/>
        </w:rPr>
        <w:t>the applicant will comply with the requirements of 20 U.S.C. § 7904 on constitutionally protected prayer in public elementary and secondary schools;</w:t>
      </w:r>
    </w:p>
    <w:p w14:paraId="5B90223E" w14:textId="77777777" w:rsidR="002D6357" w:rsidRDefault="002D6357" w:rsidP="00654A86">
      <w:pPr>
        <w:numPr>
          <w:ilvl w:val="0"/>
          <w:numId w:val="39"/>
        </w:numPr>
        <w:autoSpaceDE w:val="0"/>
        <w:autoSpaceDN w:val="0"/>
        <w:adjustRightInd w:val="0"/>
        <w:ind w:left="450" w:hanging="450"/>
        <w:rPr>
          <w:sz w:val="22"/>
        </w:rPr>
      </w:pPr>
      <w:r>
        <w:rPr>
          <w:sz w:val="22"/>
        </w:rPr>
        <w:t>the applicant will comply with the requirements of Education Law § 2802(7), and any state regulations implementing such statute and 20 U.S.C. § 7912 on unsafe school choice; and</w:t>
      </w:r>
    </w:p>
    <w:p w14:paraId="437E85C8" w14:textId="77777777" w:rsidR="002D6357" w:rsidRPr="00562998" w:rsidRDefault="002D6357" w:rsidP="00654A86">
      <w:pPr>
        <w:numPr>
          <w:ilvl w:val="0"/>
          <w:numId w:val="39"/>
        </w:numPr>
        <w:autoSpaceDE w:val="0"/>
        <w:autoSpaceDN w:val="0"/>
        <w:adjustRightInd w:val="0"/>
        <w:ind w:left="450" w:hanging="450"/>
        <w:rPr>
          <w:sz w:val="22"/>
        </w:rPr>
      </w:pPr>
      <w:r>
        <w:rPr>
          <w:sz w:val="22"/>
        </w:rPr>
        <w:t xml:space="preserve">the applicant will comply with all fiscal requirements that apply to the program, including but not limited to any applicable supplement not supplant or local maintenance of effort requirements. </w:t>
      </w:r>
    </w:p>
    <w:p w14:paraId="67DF1AA7" w14:textId="77777777" w:rsidR="002D6357" w:rsidRDefault="002D6357" w:rsidP="00654A86">
      <w:pPr>
        <w:numPr>
          <w:ilvl w:val="0"/>
          <w:numId w:val="39"/>
        </w:numPr>
        <w:autoSpaceDE w:val="0"/>
        <w:autoSpaceDN w:val="0"/>
        <w:adjustRightInd w:val="0"/>
        <w:ind w:left="450" w:hanging="450"/>
        <w:rPr>
          <w:sz w:val="22"/>
        </w:rPr>
      </w:pPr>
      <w:r w:rsidRPr="005C108B">
        <w:rPr>
          <w:sz w:val="22"/>
        </w:rPr>
        <w:t>the applicant understands the importance of privacy protections for students and is aware of the responsibilities of the grantee under section  20 U.S.C. 1232g (FERPA) (ESSA</w:t>
      </w:r>
      <w:r>
        <w:rPr>
          <w:sz w:val="22"/>
        </w:rPr>
        <w:t xml:space="preserve"> §854)</w:t>
      </w:r>
    </w:p>
    <w:p w14:paraId="35FFC333" w14:textId="77777777" w:rsidR="00ED2B71" w:rsidRPr="0063043F" w:rsidRDefault="00ED2B71" w:rsidP="002D6357">
      <w:pPr>
        <w:pStyle w:val="Title"/>
        <w:jc w:val="left"/>
        <w:rPr>
          <w:rFonts w:ascii="Arial" w:hAnsi="Arial" w:cs="Arial"/>
          <w:color w:val="000000"/>
          <w:szCs w:val="24"/>
        </w:rPr>
        <w:sectPr w:rsidR="00ED2B71" w:rsidRPr="0063043F" w:rsidSect="003F452B">
          <w:pgSz w:w="12240" w:h="15840"/>
          <w:pgMar w:top="1440" w:right="1440" w:bottom="1440" w:left="1440" w:header="720" w:footer="720" w:gutter="0"/>
          <w:cols w:space="720"/>
          <w:docGrid w:linePitch="326"/>
        </w:sectPr>
      </w:pPr>
    </w:p>
    <w:p w14:paraId="2FC5426D" w14:textId="77777777" w:rsidR="009226F7" w:rsidRPr="00FD7844" w:rsidRDefault="009226F7" w:rsidP="00FD7844">
      <w:pPr>
        <w:pStyle w:val="Heading2"/>
        <w:jc w:val="center"/>
        <w:rPr>
          <w:b/>
          <w:noProof/>
          <w:sz w:val="22"/>
        </w:rPr>
      </w:pPr>
      <w:r w:rsidRPr="00FD7844">
        <w:rPr>
          <w:b/>
          <w:noProof/>
          <w:sz w:val="22"/>
        </w:rPr>
        <w:t>Appendix A</w:t>
      </w:r>
    </w:p>
    <w:p w14:paraId="3D92211F" w14:textId="77777777" w:rsidR="009226F7" w:rsidRPr="000A0BB4" w:rsidRDefault="009226F7" w:rsidP="009226F7">
      <w:pPr>
        <w:tabs>
          <w:tab w:val="left" w:pos="720"/>
          <w:tab w:val="center" w:pos="4680"/>
          <w:tab w:val="right" w:pos="9900"/>
        </w:tabs>
        <w:jc w:val="center"/>
        <w:rPr>
          <w:noProof/>
          <w:sz w:val="20"/>
        </w:rPr>
      </w:pPr>
      <w:r w:rsidRPr="000A0BB4">
        <w:rPr>
          <w:b/>
          <w:noProof/>
          <w:sz w:val="20"/>
          <w:u w:val="single"/>
        </w:rPr>
        <w:t>STANDARD CLAUSES FOR NYS CONTRACTS</w:t>
      </w:r>
    </w:p>
    <w:p w14:paraId="2A0D6DB7" w14:textId="77777777" w:rsidR="009226F7" w:rsidRPr="000A0BB4" w:rsidRDefault="009226F7" w:rsidP="009226F7">
      <w:pPr>
        <w:tabs>
          <w:tab w:val="left" w:pos="720"/>
          <w:tab w:val="center" w:pos="4680"/>
          <w:tab w:val="right" w:pos="9900"/>
        </w:tabs>
        <w:jc w:val="both"/>
        <w:rPr>
          <w:noProof/>
          <w:sz w:val="20"/>
        </w:rPr>
      </w:pPr>
    </w:p>
    <w:p w14:paraId="6036DBF2" w14:textId="77777777" w:rsidR="009226F7" w:rsidRPr="000A0BB4" w:rsidRDefault="009226F7" w:rsidP="009226F7">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3A0C448" w14:textId="77777777" w:rsidR="009226F7" w:rsidRPr="000A0BB4" w:rsidRDefault="009226F7" w:rsidP="009226F7">
      <w:pPr>
        <w:tabs>
          <w:tab w:val="left" w:pos="720"/>
          <w:tab w:val="left" w:pos="1080"/>
          <w:tab w:val="left" w:pos="1620"/>
        </w:tabs>
        <w:jc w:val="both"/>
        <w:rPr>
          <w:noProof/>
          <w:color w:val="000000"/>
          <w:sz w:val="20"/>
        </w:rPr>
      </w:pPr>
    </w:p>
    <w:p w14:paraId="3996D12D"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69E38F13" w14:textId="77777777" w:rsidR="009226F7" w:rsidRPr="000A0BB4" w:rsidRDefault="009226F7" w:rsidP="009226F7">
      <w:pPr>
        <w:tabs>
          <w:tab w:val="left" w:pos="720"/>
          <w:tab w:val="left" w:pos="1080"/>
          <w:tab w:val="left" w:pos="1620"/>
        </w:tabs>
        <w:jc w:val="both"/>
        <w:rPr>
          <w:noProof/>
          <w:color w:val="000000"/>
          <w:sz w:val="20"/>
        </w:rPr>
      </w:pPr>
    </w:p>
    <w:p w14:paraId="59F4C309" w14:textId="77777777" w:rsidR="009226F7" w:rsidRPr="000A0BB4" w:rsidRDefault="009226F7" w:rsidP="009226F7">
      <w:pPr>
        <w:tabs>
          <w:tab w:val="left" w:pos="720"/>
        </w:tabs>
        <w:jc w:val="both"/>
        <w:rPr>
          <w:color w:val="000000"/>
          <w:sz w:val="20"/>
          <w:u w:val="single"/>
        </w:rPr>
      </w:pPr>
      <w:r w:rsidRPr="00F1183F">
        <w:rPr>
          <w:b/>
          <w:noProof/>
          <w:color w:val="000000"/>
          <w:sz w:val="20"/>
        </w:rPr>
        <w:t xml:space="preserve">2. </w:t>
      </w:r>
      <w:r w:rsidRPr="00F1183F">
        <w:rPr>
          <w:b/>
          <w:noProof/>
          <w:color w:val="000000"/>
          <w:sz w:val="20"/>
          <w:u w:val="single"/>
        </w:rPr>
        <w:t>NON-ASSIGNMENT CLAUSE</w:t>
      </w:r>
      <w:r w:rsidRPr="00F1183F">
        <w:rPr>
          <w:b/>
          <w:noProof/>
          <w:color w:val="000000"/>
          <w:sz w:val="20"/>
        </w:rPr>
        <w:t>.</w:t>
      </w:r>
      <w:r w:rsidRPr="00F1183F">
        <w:rPr>
          <w:noProof/>
          <w:color w:val="000000"/>
          <w:sz w:val="20"/>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1DEB2922" w14:textId="77777777" w:rsidR="009226F7" w:rsidRPr="000A0BB4" w:rsidRDefault="009226F7" w:rsidP="009226F7">
      <w:pPr>
        <w:tabs>
          <w:tab w:val="left" w:pos="720"/>
          <w:tab w:val="left" w:pos="1080"/>
          <w:tab w:val="left" w:pos="1620"/>
        </w:tabs>
        <w:jc w:val="both"/>
        <w:rPr>
          <w:noProof/>
          <w:color w:val="000000"/>
          <w:sz w:val="20"/>
        </w:rPr>
      </w:pPr>
    </w:p>
    <w:p w14:paraId="6195B04D"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46996798" w14:textId="77777777" w:rsidR="009226F7" w:rsidRPr="000A0BB4" w:rsidRDefault="009226F7" w:rsidP="009226F7">
      <w:pPr>
        <w:tabs>
          <w:tab w:val="left" w:pos="720"/>
          <w:tab w:val="left" w:pos="1080"/>
          <w:tab w:val="left" w:pos="1620"/>
        </w:tabs>
        <w:jc w:val="both"/>
        <w:rPr>
          <w:noProof/>
          <w:color w:val="000000"/>
          <w:sz w:val="20"/>
        </w:rPr>
      </w:pPr>
    </w:p>
    <w:p w14:paraId="06280219"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47E51E52" w14:textId="77777777" w:rsidR="009226F7" w:rsidRPr="000A0BB4" w:rsidRDefault="009226F7" w:rsidP="009226F7">
      <w:pPr>
        <w:tabs>
          <w:tab w:val="left" w:pos="720"/>
          <w:tab w:val="left" w:pos="1080"/>
          <w:tab w:val="left" w:pos="1620"/>
        </w:tabs>
        <w:jc w:val="both"/>
        <w:rPr>
          <w:noProof/>
          <w:color w:val="000000"/>
          <w:sz w:val="20"/>
        </w:rPr>
      </w:pPr>
    </w:p>
    <w:p w14:paraId="3BC91432" w14:textId="77777777" w:rsidR="009226F7" w:rsidRPr="000A0BB4" w:rsidRDefault="009226F7" w:rsidP="009226F7">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2C1884ED" w14:textId="77777777" w:rsidR="009226F7" w:rsidRPr="000A0BB4" w:rsidRDefault="009226F7" w:rsidP="009226F7">
      <w:pPr>
        <w:tabs>
          <w:tab w:val="left" w:pos="720"/>
        </w:tabs>
        <w:jc w:val="both"/>
        <w:rPr>
          <w:b/>
          <w:noProof/>
          <w:color w:val="000000"/>
          <w:sz w:val="20"/>
        </w:rPr>
      </w:pPr>
    </w:p>
    <w:p w14:paraId="43B04BDE" w14:textId="77777777" w:rsidR="009226F7" w:rsidRPr="000A0BB4" w:rsidRDefault="009226F7" w:rsidP="009226F7">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5D5B6055" w14:textId="77777777" w:rsidR="009226F7" w:rsidRPr="000A0BB4" w:rsidRDefault="009226F7" w:rsidP="009226F7">
      <w:pPr>
        <w:tabs>
          <w:tab w:val="left" w:pos="720"/>
        </w:tabs>
        <w:jc w:val="both"/>
        <w:rPr>
          <w:color w:val="000000"/>
          <w:sz w:val="20"/>
        </w:rPr>
      </w:pPr>
    </w:p>
    <w:p w14:paraId="158B912C"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264CF4DE" w14:textId="77777777" w:rsidR="009226F7" w:rsidRPr="000A0BB4" w:rsidRDefault="009226F7" w:rsidP="009226F7">
      <w:pPr>
        <w:tabs>
          <w:tab w:val="left" w:pos="720"/>
          <w:tab w:val="left" w:pos="1080"/>
          <w:tab w:val="left" w:pos="1620"/>
        </w:tabs>
        <w:jc w:val="both"/>
        <w:rPr>
          <w:noProof/>
          <w:color w:val="000000"/>
          <w:sz w:val="20"/>
        </w:rPr>
      </w:pPr>
    </w:p>
    <w:p w14:paraId="715A9EBE"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3C88E4C5" w14:textId="77777777" w:rsidR="009226F7" w:rsidRPr="000A0BB4" w:rsidRDefault="009226F7" w:rsidP="009226F7">
      <w:pPr>
        <w:tabs>
          <w:tab w:val="left" w:pos="720"/>
          <w:tab w:val="left" w:pos="1080"/>
          <w:tab w:val="left" w:pos="1620"/>
        </w:tabs>
        <w:jc w:val="both"/>
        <w:rPr>
          <w:noProof/>
          <w:color w:val="000000"/>
          <w:sz w:val="20"/>
        </w:rPr>
      </w:pPr>
    </w:p>
    <w:p w14:paraId="6ABD3C3F"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8BD1F31" w14:textId="77777777" w:rsidR="009226F7" w:rsidRPr="000A0BB4" w:rsidRDefault="009226F7" w:rsidP="009226F7">
      <w:pPr>
        <w:tabs>
          <w:tab w:val="left" w:pos="720"/>
          <w:tab w:val="left" w:pos="1080"/>
          <w:tab w:val="left" w:pos="1620"/>
        </w:tabs>
        <w:jc w:val="both"/>
        <w:rPr>
          <w:noProof/>
          <w:color w:val="000000"/>
          <w:sz w:val="20"/>
        </w:rPr>
      </w:pPr>
    </w:p>
    <w:p w14:paraId="0A6280A2"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FED74A1" w14:textId="77777777" w:rsidR="009226F7" w:rsidRPr="000A0BB4" w:rsidRDefault="009226F7" w:rsidP="009226F7">
      <w:pPr>
        <w:tabs>
          <w:tab w:val="left" w:pos="1080"/>
          <w:tab w:val="left" w:pos="1620"/>
        </w:tabs>
        <w:jc w:val="both"/>
        <w:rPr>
          <w:b/>
          <w:noProof/>
          <w:sz w:val="20"/>
        </w:rPr>
      </w:pPr>
    </w:p>
    <w:p w14:paraId="53A04404" w14:textId="77777777" w:rsidR="009226F7" w:rsidRPr="000A0BB4" w:rsidRDefault="009226F7" w:rsidP="009226F7">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Pr="000A0BB4">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65E2D49" w14:textId="77777777" w:rsidR="009226F7" w:rsidRPr="000A0BB4" w:rsidRDefault="009226F7" w:rsidP="009226F7">
      <w:pPr>
        <w:pStyle w:val="PlainText"/>
        <w:jc w:val="both"/>
        <w:rPr>
          <w:rFonts w:ascii="Times New Roman" w:hAnsi="Times New Roman"/>
        </w:rPr>
      </w:pPr>
    </w:p>
    <w:p w14:paraId="25FC2F93" w14:textId="77777777" w:rsidR="009226F7" w:rsidRPr="000A0BB4" w:rsidRDefault="009226F7" w:rsidP="009226F7">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56B9DD03" w14:textId="77777777" w:rsidR="009226F7" w:rsidRPr="000A0BB4" w:rsidRDefault="009226F7" w:rsidP="009226F7">
      <w:pPr>
        <w:tabs>
          <w:tab w:val="left" w:pos="1080"/>
          <w:tab w:val="left" w:pos="1620"/>
        </w:tabs>
        <w:jc w:val="both"/>
        <w:rPr>
          <w:noProof/>
          <w:sz w:val="20"/>
        </w:rPr>
      </w:pPr>
    </w:p>
    <w:p w14:paraId="3360A84A"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1E24DD73" w14:textId="77777777" w:rsidR="009226F7" w:rsidRPr="000A0BB4" w:rsidRDefault="009226F7" w:rsidP="009226F7">
      <w:pPr>
        <w:tabs>
          <w:tab w:val="left" w:pos="720"/>
          <w:tab w:val="left" w:pos="1080"/>
          <w:tab w:val="left" w:pos="1620"/>
        </w:tabs>
        <w:jc w:val="both"/>
        <w:rPr>
          <w:noProof/>
          <w:color w:val="000000"/>
          <w:sz w:val="20"/>
        </w:rPr>
      </w:pPr>
    </w:p>
    <w:p w14:paraId="075051F5"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2F64DAED" w14:textId="77777777" w:rsidR="009226F7" w:rsidRPr="000A0BB4" w:rsidRDefault="009226F7" w:rsidP="009226F7">
      <w:pPr>
        <w:tabs>
          <w:tab w:val="left" w:pos="720"/>
          <w:tab w:val="left" w:pos="1080"/>
          <w:tab w:val="left" w:pos="1620"/>
        </w:tabs>
        <w:jc w:val="both"/>
        <w:rPr>
          <w:noProof/>
          <w:color w:val="000000"/>
          <w:sz w:val="20"/>
        </w:rPr>
      </w:pPr>
    </w:p>
    <w:p w14:paraId="4B2F9568"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B83926A" w14:textId="77777777" w:rsidR="009226F7" w:rsidRPr="000A0BB4" w:rsidRDefault="009226F7" w:rsidP="009226F7">
      <w:pPr>
        <w:tabs>
          <w:tab w:val="left" w:pos="720"/>
          <w:tab w:val="left" w:pos="1080"/>
          <w:tab w:val="left" w:pos="1620"/>
        </w:tabs>
        <w:jc w:val="both"/>
        <w:rPr>
          <w:noProof/>
          <w:color w:val="000000"/>
          <w:sz w:val="20"/>
        </w:rPr>
      </w:pPr>
    </w:p>
    <w:p w14:paraId="0194F255"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4A216A3D" w14:textId="77777777" w:rsidR="009226F7" w:rsidRPr="000A0BB4" w:rsidRDefault="009226F7" w:rsidP="009226F7">
      <w:pPr>
        <w:tabs>
          <w:tab w:val="left" w:pos="720"/>
          <w:tab w:val="left" w:pos="1080"/>
          <w:tab w:val="left" w:pos="1620"/>
        </w:tabs>
        <w:jc w:val="both"/>
        <w:rPr>
          <w:noProof/>
          <w:color w:val="000000"/>
          <w:sz w:val="20"/>
        </w:rPr>
      </w:pPr>
    </w:p>
    <w:p w14:paraId="7EF58B50"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CEE699C" w14:textId="77777777" w:rsidR="009226F7" w:rsidRPr="000A0BB4" w:rsidRDefault="009226F7" w:rsidP="009226F7">
      <w:pPr>
        <w:tabs>
          <w:tab w:val="left" w:pos="720"/>
          <w:tab w:val="left" w:pos="1080"/>
          <w:tab w:val="left" w:pos="1620"/>
        </w:tabs>
        <w:jc w:val="both"/>
        <w:rPr>
          <w:noProof/>
          <w:color w:val="000000"/>
          <w:sz w:val="20"/>
        </w:rPr>
      </w:pPr>
    </w:p>
    <w:p w14:paraId="51564EBA"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7717133A" w14:textId="77777777" w:rsidR="009226F7" w:rsidRPr="000A0BB4" w:rsidRDefault="009226F7" w:rsidP="009226F7">
      <w:pPr>
        <w:tabs>
          <w:tab w:val="left" w:pos="720"/>
          <w:tab w:val="left" w:pos="1080"/>
          <w:tab w:val="left" w:pos="1620"/>
        </w:tabs>
        <w:jc w:val="both"/>
        <w:rPr>
          <w:noProof/>
          <w:color w:val="000000"/>
          <w:sz w:val="20"/>
        </w:rPr>
      </w:pPr>
    </w:p>
    <w:p w14:paraId="4B499A38"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61AE43D0" w14:textId="77777777" w:rsidR="009226F7" w:rsidRPr="000A0BB4" w:rsidRDefault="009226F7" w:rsidP="009226F7">
      <w:pPr>
        <w:tabs>
          <w:tab w:val="left" w:pos="720"/>
          <w:tab w:val="left" w:pos="1080"/>
          <w:tab w:val="left" w:pos="1620"/>
        </w:tabs>
        <w:jc w:val="both"/>
        <w:rPr>
          <w:noProof/>
          <w:color w:val="000000"/>
          <w:sz w:val="20"/>
        </w:rPr>
      </w:pPr>
    </w:p>
    <w:p w14:paraId="756C6ADC"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5B4C7421" w14:textId="77777777" w:rsidR="009226F7" w:rsidRPr="000A0BB4" w:rsidRDefault="009226F7" w:rsidP="009226F7">
      <w:pPr>
        <w:tabs>
          <w:tab w:val="left" w:pos="720"/>
          <w:tab w:val="left" w:pos="1080"/>
          <w:tab w:val="left" w:pos="1620"/>
        </w:tabs>
        <w:jc w:val="both"/>
        <w:rPr>
          <w:noProof/>
          <w:color w:val="000000"/>
          <w:sz w:val="20"/>
        </w:rPr>
      </w:pPr>
    </w:p>
    <w:p w14:paraId="1F0FF9B8"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42EBD89E" w14:textId="77777777" w:rsidR="009226F7" w:rsidRPr="000A0BB4" w:rsidRDefault="009226F7" w:rsidP="009226F7">
      <w:pPr>
        <w:tabs>
          <w:tab w:val="left" w:pos="720"/>
          <w:tab w:val="left" w:pos="1080"/>
          <w:tab w:val="left" w:pos="1620"/>
        </w:tabs>
        <w:jc w:val="both"/>
        <w:rPr>
          <w:noProof/>
          <w:color w:val="000000"/>
          <w:sz w:val="20"/>
        </w:rPr>
      </w:pPr>
    </w:p>
    <w:p w14:paraId="6CE1F7E4"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33EFE582" w14:textId="77777777" w:rsidR="009226F7" w:rsidRPr="000A0BB4" w:rsidRDefault="009226F7" w:rsidP="009226F7">
      <w:pPr>
        <w:tabs>
          <w:tab w:val="left" w:pos="720"/>
        </w:tabs>
        <w:jc w:val="both"/>
        <w:rPr>
          <w:noProof/>
          <w:color w:val="000000"/>
          <w:sz w:val="20"/>
        </w:rPr>
      </w:pPr>
    </w:p>
    <w:p w14:paraId="1544737C" w14:textId="77777777" w:rsidR="009226F7" w:rsidRPr="000A0BB4" w:rsidRDefault="009226F7" w:rsidP="009226F7">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7E0F2BEB" w14:textId="77777777" w:rsidR="009226F7" w:rsidRPr="000A0BB4" w:rsidRDefault="009226F7" w:rsidP="009226F7">
      <w:pPr>
        <w:tabs>
          <w:tab w:val="left" w:pos="720"/>
        </w:tabs>
        <w:jc w:val="both"/>
        <w:rPr>
          <w:noProof/>
          <w:color w:val="000000"/>
          <w:sz w:val="20"/>
        </w:rPr>
      </w:pPr>
    </w:p>
    <w:p w14:paraId="2714C857" w14:textId="77777777" w:rsidR="009226F7" w:rsidRPr="000A0BB4" w:rsidRDefault="009226F7" w:rsidP="009226F7">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63566FB8" w14:textId="77777777" w:rsidR="009226F7" w:rsidRPr="000A0BB4" w:rsidRDefault="009226F7" w:rsidP="009226F7">
      <w:pPr>
        <w:tabs>
          <w:tab w:val="left" w:pos="720"/>
          <w:tab w:val="left" w:pos="1080"/>
          <w:tab w:val="left" w:pos="1620"/>
        </w:tabs>
        <w:jc w:val="both"/>
        <w:rPr>
          <w:b/>
          <w:noProof/>
          <w:color w:val="000000"/>
          <w:sz w:val="20"/>
        </w:rPr>
      </w:pPr>
    </w:p>
    <w:p w14:paraId="0608D5F1" w14:textId="77777777" w:rsidR="009226F7" w:rsidRPr="000A0BB4" w:rsidRDefault="009226F7" w:rsidP="009226F7">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C0427D7" w14:textId="77777777" w:rsidR="009226F7" w:rsidRPr="000A0BB4" w:rsidRDefault="009226F7" w:rsidP="009226F7">
      <w:pPr>
        <w:tabs>
          <w:tab w:val="left" w:pos="720"/>
          <w:tab w:val="left" w:pos="1080"/>
          <w:tab w:val="left" w:pos="1620"/>
        </w:tabs>
        <w:jc w:val="both"/>
        <w:rPr>
          <w:noProof/>
          <w:color w:val="000000"/>
          <w:sz w:val="20"/>
        </w:rPr>
      </w:pPr>
    </w:p>
    <w:p w14:paraId="667919CD"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EDFBE3D" w14:textId="77777777" w:rsidR="009226F7" w:rsidRPr="000A0BB4" w:rsidRDefault="009226F7" w:rsidP="009226F7">
      <w:pPr>
        <w:tabs>
          <w:tab w:val="left" w:pos="720"/>
          <w:tab w:val="left" w:pos="1080"/>
          <w:tab w:val="left" w:pos="1620"/>
        </w:tabs>
        <w:jc w:val="both"/>
        <w:rPr>
          <w:noProof/>
          <w:color w:val="000000"/>
          <w:sz w:val="20"/>
        </w:rPr>
      </w:pPr>
    </w:p>
    <w:p w14:paraId="78921228"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16CF8D3B" w14:textId="77777777" w:rsidR="009226F7" w:rsidRPr="000A0BB4" w:rsidRDefault="009226F7" w:rsidP="009226F7">
      <w:pPr>
        <w:tabs>
          <w:tab w:val="left" w:pos="720"/>
          <w:tab w:val="left" w:pos="1080"/>
          <w:tab w:val="left" w:pos="1620"/>
        </w:tabs>
        <w:jc w:val="both"/>
        <w:rPr>
          <w:noProof/>
          <w:color w:val="000000"/>
          <w:sz w:val="20"/>
        </w:rPr>
      </w:pPr>
    </w:p>
    <w:p w14:paraId="3369DE49" w14:textId="77777777" w:rsidR="009226F7" w:rsidRPr="000A0BB4" w:rsidRDefault="009226F7" w:rsidP="009226F7">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7F8165CA" w14:textId="77777777" w:rsidR="009226F7" w:rsidRPr="000A0BB4" w:rsidRDefault="009226F7" w:rsidP="009226F7">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222AFD55" w14:textId="77777777" w:rsidR="009226F7" w:rsidRPr="000A0BB4" w:rsidRDefault="009226F7" w:rsidP="009226F7">
      <w:pPr>
        <w:tabs>
          <w:tab w:val="left" w:pos="720"/>
          <w:tab w:val="left" w:pos="1080"/>
          <w:tab w:val="left" w:pos="1620"/>
        </w:tabs>
        <w:ind w:left="288"/>
        <w:jc w:val="both"/>
        <w:rPr>
          <w:noProof/>
          <w:color w:val="000000"/>
          <w:sz w:val="20"/>
        </w:rPr>
      </w:pPr>
      <w:r w:rsidRPr="000A0BB4">
        <w:rPr>
          <w:noProof/>
          <w:color w:val="000000"/>
          <w:sz w:val="20"/>
        </w:rPr>
        <w:t>Albany, New York  12245</w:t>
      </w:r>
    </w:p>
    <w:p w14:paraId="66455E99" w14:textId="77777777" w:rsidR="009226F7" w:rsidRPr="000A0BB4" w:rsidRDefault="009226F7" w:rsidP="009226F7">
      <w:pPr>
        <w:tabs>
          <w:tab w:val="left" w:pos="720"/>
          <w:tab w:val="left" w:pos="1080"/>
          <w:tab w:val="left" w:pos="1620"/>
        </w:tabs>
        <w:ind w:left="288"/>
        <w:jc w:val="both"/>
        <w:rPr>
          <w:noProof/>
          <w:color w:val="000000"/>
          <w:sz w:val="20"/>
        </w:rPr>
      </w:pPr>
      <w:r w:rsidRPr="000A0BB4">
        <w:rPr>
          <w:noProof/>
          <w:color w:val="000000"/>
          <w:sz w:val="20"/>
        </w:rPr>
        <w:t>Telephone:  518-292-5100</w:t>
      </w:r>
    </w:p>
    <w:p w14:paraId="0E4B00AE" w14:textId="77777777" w:rsidR="009226F7" w:rsidRPr="000A0BB4" w:rsidRDefault="009226F7" w:rsidP="009226F7">
      <w:pPr>
        <w:tabs>
          <w:tab w:val="left" w:pos="720"/>
          <w:tab w:val="left" w:pos="1080"/>
          <w:tab w:val="left" w:pos="1620"/>
        </w:tabs>
        <w:ind w:left="288"/>
        <w:jc w:val="both"/>
        <w:rPr>
          <w:noProof/>
          <w:color w:val="000000"/>
          <w:sz w:val="20"/>
        </w:rPr>
      </w:pPr>
      <w:r w:rsidRPr="000A0BB4">
        <w:rPr>
          <w:noProof/>
          <w:color w:val="000000"/>
          <w:sz w:val="20"/>
        </w:rPr>
        <w:t>Fax:  518-292-5884</w:t>
      </w:r>
    </w:p>
    <w:p w14:paraId="6E65D8AB" w14:textId="77777777" w:rsidR="009226F7" w:rsidRPr="000A0BB4" w:rsidRDefault="009226F7" w:rsidP="009226F7">
      <w:pPr>
        <w:tabs>
          <w:tab w:val="left" w:pos="720"/>
          <w:tab w:val="left" w:pos="1080"/>
          <w:tab w:val="left" w:pos="1620"/>
        </w:tabs>
        <w:ind w:left="288"/>
        <w:jc w:val="both"/>
        <w:rPr>
          <w:sz w:val="20"/>
        </w:rPr>
      </w:pPr>
      <w:r w:rsidRPr="000A0BB4">
        <w:rPr>
          <w:sz w:val="20"/>
        </w:rPr>
        <w:t xml:space="preserve">email: </w:t>
      </w:r>
      <w:hyperlink r:id="rId68" w:history="1">
        <w:r w:rsidRPr="000A0BB4">
          <w:rPr>
            <w:rStyle w:val="Hyperlink"/>
            <w:sz w:val="20"/>
          </w:rPr>
          <w:t>opa@esd.ny.gov</w:t>
        </w:r>
      </w:hyperlink>
    </w:p>
    <w:p w14:paraId="54360092" w14:textId="77777777" w:rsidR="009226F7" w:rsidRPr="000A0BB4" w:rsidRDefault="009226F7" w:rsidP="009226F7">
      <w:pPr>
        <w:tabs>
          <w:tab w:val="left" w:pos="720"/>
          <w:tab w:val="left" w:pos="1080"/>
          <w:tab w:val="left" w:pos="1620"/>
        </w:tabs>
        <w:ind w:left="288"/>
        <w:jc w:val="both"/>
        <w:rPr>
          <w:noProof/>
          <w:sz w:val="20"/>
        </w:rPr>
      </w:pPr>
    </w:p>
    <w:p w14:paraId="36C0C2F9" w14:textId="77777777" w:rsidR="009226F7" w:rsidRPr="000A0BB4" w:rsidRDefault="009226F7" w:rsidP="009226F7">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1C048D72" w14:textId="77777777" w:rsidR="009226F7" w:rsidRPr="000A0BB4" w:rsidRDefault="009226F7" w:rsidP="009226F7">
      <w:pPr>
        <w:tabs>
          <w:tab w:val="left" w:pos="720"/>
          <w:tab w:val="left" w:pos="1080"/>
          <w:tab w:val="left" w:pos="1620"/>
        </w:tabs>
        <w:jc w:val="both"/>
        <w:rPr>
          <w:noProof/>
          <w:sz w:val="20"/>
        </w:rPr>
      </w:pPr>
    </w:p>
    <w:p w14:paraId="75B310B9" w14:textId="77777777" w:rsidR="009226F7" w:rsidRPr="000A0BB4" w:rsidRDefault="009226F7" w:rsidP="009226F7">
      <w:pPr>
        <w:tabs>
          <w:tab w:val="left" w:pos="720"/>
          <w:tab w:val="left" w:pos="1350"/>
          <w:tab w:val="left" w:pos="1620"/>
        </w:tabs>
        <w:ind w:left="288"/>
        <w:rPr>
          <w:noProof/>
          <w:sz w:val="20"/>
        </w:rPr>
      </w:pPr>
      <w:r w:rsidRPr="000A0BB4">
        <w:rPr>
          <w:noProof/>
          <w:sz w:val="20"/>
        </w:rPr>
        <w:t>NYS Department of Economic Development</w:t>
      </w:r>
    </w:p>
    <w:p w14:paraId="71957FE4" w14:textId="77777777" w:rsidR="009226F7" w:rsidRPr="000A0BB4" w:rsidRDefault="009226F7" w:rsidP="009226F7">
      <w:pPr>
        <w:tabs>
          <w:tab w:val="left" w:pos="720"/>
          <w:tab w:val="left" w:pos="1350"/>
          <w:tab w:val="left" w:pos="1620"/>
        </w:tabs>
        <w:ind w:left="288"/>
        <w:rPr>
          <w:noProof/>
          <w:sz w:val="20"/>
        </w:rPr>
      </w:pPr>
      <w:r w:rsidRPr="000A0BB4">
        <w:rPr>
          <w:noProof/>
          <w:sz w:val="20"/>
        </w:rPr>
        <w:t>Division of Minority and Women's Business Development</w:t>
      </w:r>
    </w:p>
    <w:p w14:paraId="0F58433E" w14:textId="77777777" w:rsidR="009226F7" w:rsidRPr="000A0BB4" w:rsidRDefault="009226F7" w:rsidP="009226F7">
      <w:pPr>
        <w:pStyle w:val="Default"/>
        <w:ind w:left="288"/>
        <w:rPr>
          <w:color w:val="auto"/>
          <w:sz w:val="20"/>
          <w:szCs w:val="20"/>
        </w:rPr>
      </w:pPr>
      <w:r w:rsidRPr="000A0BB4">
        <w:rPr>
          <w:color w:val="auto"/>
          <w:sz w:val="20"/>
          <w:szCs w:val="20"/>
        </w:rPr>
        <w:t>633 Third Avenue</w:t>
      </w:r>
    </w:p>
    <w:p w14:paraId="48186D47" w14:textId="77777777" w:rsidR="009226F7" w:rsidRPr="000A0BB4" w:rsidRDefault="009226F7" w:rsidP="009226F7">
      <w:pPr>
        <w:pStyle w:val="Default"/>
        <w:ind w:left="288"/>
        <w:rPr>
          <w:color w:val="auto"/>
          <w:sz w:val="20"/>
          <w:szCs w:val="20"/>
        </w:rPr>
      </w:pPr>
      <w:r w:rsidRPr="000A0BB4">
        <w:rPr>
          <w:color w:val="auto"/>
          <w:sz w:val="20"/>
          <w:szCs w:val="20"/>
        </w:rPr>
        <w:t>New York, NY 10017</w:t>
      </w:r>
    </w:p>
    <w:p w14:paraId="6C2508C5" w14:textId="77777777" w:rsidR="009226F7" w:rsidRPr="000A0BB4" w:rsidRDefault="009226F7" w:rsidP="009226F7">
      <w:pPr>
        <w:pStyle w:val="Default"/>
        <w:ind w:left="288"/>
        <w:rPr>
          <w:color w:val="auto"/>
          <w:sz w:val="20"/>
          <w:szCs w:val="20"/>
        </w:rPr>
      </w:pPr>
      <w:r w:rsidRPr="000A0BB4">
        <w:rPr>
          <w:color w:val="auto"/>
          <w:sz w:val="20"/>
          <w:szCs w:val="20"/>
        </w:rPr>
        <w:t>212-803-2414</w:t>
      </w:r>
    </w:p>
    <w:p w14:paraId="63CE4E72" w14:textId="77777777" w:rsidR="009226F7" w:rsidRPr="000A0BB4" w:rsidRDefault="009226F7" w:rsidP="009226F7">
      <w:pPr>
        <w:pStyle w:val="Default"/>
        <w:ind w:left="288"/>
        <w:rPr>
          <w:color w:val="auto"/>
          <w:sz w:val="20"/>
          <w:szCs w:val="20"/>
        </w:rPr>
      </w:pPr>
      <w:r w:rsidRPr="000A0BB4">
        <w:rPr>
          <w:color w:val="auto"/>
          <w:sz w:val="20"/>
          <w:szCs w:val="20"/>
        </w:rPr>
        <w:t xml:space="preserve">email: </w:t>
      </w:r>
      <w:hyperlink r:id="rId69" w:history="1">
        <w:r w:rsidRPr="000A0BB4">
          <w:rPr>
            <w:rStyle w:val="Hyperlink"/>
            <w:color w:val="auto"/>
            <w:sz w:val="20"/>
            <w:szCs w:val="20"/>
          </w:rPr>
          <w:t>mwbecertification@esd.ny.gov</w:t>
        </w:r>
      </w:hyperlink>
    </w:p>
    <w:p w14:paraId="7CA4665E" w14:textId="77777777" w:rsidR="009226F7" w:rsidRPr="000A0BB4" w:rsidRDefault="00532C38" w:rsidP="009226F7">
      <w:pPr>
        <w:tabs>
          <w:tab w:val="left" w:pos="720"/>
          <w:tab w:val="left" w:pos="1080"/>
          <w:tab w:val="left" w:pos="1620"/>
        </w:tabs>
        <w:ind w:left="288"/>
        <w:jc w:val="both"/>
        <w:rPr>
          <w:sz w:val="20"/>
        </w:rPr>
      </w:pPr>
      <w:hyperlink r:id="rId70" w:history="1">
        <w:r w:rsidR="00E611A4">
          <w:rPr>
            <w:rStyle w:val="Hyperlink"/>
            <w:sz w:val="20"/>
          </w:rPr>
          <w:t>MWBE Directory</w:t>
        </w:r>
      </w:hyperlink>
    </w:p>
    <w:p w14:paraId="49F8271F" w14:textId="77777777" w:rsidR="009226F7" w:rsidRPr="000A0BB4" w:rsidRDefault="009226F7" w:rsidP="009226F7">
      <w:pPr>
        <w:tabs>
          <w:tab w:val="left" w:pos="720"/>
          <w:tab w:val="left" w:pos="1080"/>
          <w:tab w:val="left" w:pos="1620"/>
        </w:tabs>
        <w:jc w:val="both"/>
        <w:rPr>
          <w:noProof/>
          <w:color w:val="000000"/>
          <w:sz w:val="20"/>
        </w:rPr>
      </w:pPr>
    </w:p>
    <w:p w14:paraId="5001BD95"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6DD2D77D" w14:textId="77777777" w:rsidR="009226F7" w:rsidRPr="000A0BB4" w:rsidRDefault="009226F7" w:rsidP="009226F7">
      <w:pPr>
        <w:tabs>
          <w:tab w:val="left" w:pos="720"/>
          <w:tab w:val="left" w:pos="1080"/>
          <w:tab w:val="left" w:pos="1620"/>
        </w:tabs>
        <w:jc w:val="both"/>
        <w:rPr>
          <w:noProof/>
          <w:color w:val="000000"/>
          <w:sz w:val="20"/>
        </w:rPr>
      </w:pPr>
    </w:p>
    <w:p w14:paraId="4CA1D8DC"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780952E6" w14:textId="77777777" w:rsidR="009226F7" w:rsidRPr="000A0BB4" w:rsidRDefault="009226F7" w:rsidP="009226F7">
      <w:pPr>
        <w:tabs>
          <w:tab w:val="left" w:pos="720"/>
          <w:tab w:val="left" w:pos="1080"/>
          <w:tab w:val="left" w:pos="1620"/>
        </w:tabs>
        <w:jc w:val="both"/>
        <w:rPr>
          <w:noProof/>
          <w:color w:val="000000"/>
          <w:sz w:val="20"/>
        </w:rPr>
      </w:pPr>
    </w:p>
    <w:p w14:paraId="18BE3FBD"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559FE4A4" w14:textId="77777777" w:rsidR="009226F7" w:rsidRPr="000A0BB4" w:rsidRDefault="009226F7" w:rsidP="009226F7">
      <w:pPr>
        <w:tabs>
          <w:tab w:val="left" w:pos="720"/>
          <w:tab w:val="left" w:pos="1080"/>
          <w:tab w:val="left" w:pos="1620"/>
        </w:tabs>
        <w:jc w:val="both"/>
        <w:rPr>
          <w:noProof/>
          <w:color w:val="000000"/>
          <w:sz w:val="20"/>
        </w:rPr>
      </w:pPr>
    </w:p>
    <w:p w14:paraId="72133D25"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71D9EEA" w14:textId="77777777" w:rsidR="009226F7" w:rsidRPr="000A0BB4" w:rsidRDefault="009226F7" w:rsidP="009226F7">
      <w:pPr>
        <w:tabs>
          <w:tab w:val="left" w:pos="720"/>
          <w:tab w:val="left" w:pos="1080"/>
          <w:tab w:val="left" w:pos="1620"/>
        </w:tabs>
        <w:jc w:val="both"/>
        <w:rPr>
          <w:noProof/>
          <w:color w:val="000000"/>
          <w:sz w:val="20"/>
        </w:rPr>
      </w:pPr>
    </w:p>
    <w:p w14:paraId="76665531" w14:textId="77777777" w:rsidR="009226F7" w:rsidRPr="000A0BB4" w:rsidRDefault="009226F7" w:rsidP="009226F7">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4EDF1F01" w14:textId="77777777" w:rsidR="009226F7" w:rsidRPr="000A0BB4" w:rsidRDefault="009226F7" w:rsidP="009226F7">
      <w:pPr>
        <w:tabs>
          <w:tab w:val="left" w:pos="720"/>
          <w:tab w:val="left" w:pos="1080"/>
          <w:tab w:val="left" w:pos="1620"/>
        </w:tabs>
        <w:jc w:val="both"/>
        <w:rPr>
          <w:b/>
          <w:noProof/>
          <w:color w:val="000000"/>
          <w:sz w:val="20"/>
        </w:rPr>
      </w:pPr>
    </w:p>
    <w:p w14:paraId="60B539E9" w14:textId="77777777" w:rsidR="009226F7" w:rsidRPr="000A0BB4" w:rsidRDefault="009226F7" w:rsidP="009226F7">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237B839A" w14:textId="77777777" w:rsidR="009226F7" w:rsidRPr="000A0BB4" w:rsidRDefault="009226F7" w:rsidP="009226F7">
      <w:pPr>
        <w:tabs>
          <w:tab w:val="left" w:pos="720"/>
        </w:tabs>
        <w:jc w:val="both"/>
        <w:rPr>
          <w:noProof/>
          <w:color w:val="000000"/>
          <w:sz w:val="20"/>
        </w:rPr>
      </w:pPr>
    </w:p>
    <w:p w14:paraId="54746A42" w14:textId="77777777" w:rsidR="009226F7" w:rsidRPr="000A0BB4" w:rsidRDefault="009226F7" w:rsidP="009226F7">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111D527A" w14:textId="77777777" w:rsidR="009226F7" w:rsidRPr="000A0BB4" w:rsidRDefault="009226F7" w:rsidP="009226F7">
      <w:pPr>
        <w:pStyle w:val="Header"/>
        <w:tabs>
          <w:tab w:val="left" w:pos="720"/>
        </w:tabs>
        <w:jc w:val="both"/>
        <w:rPr>
          <w:color w:val="000000"/>
          <w:sz w:val="20"/>
        </w:rPr>
      </w:pPr>
    </w:p>
    <w:p w14:paraId="2CF1C666" w14:textId="77777777" w:rsidR="009226F7" w:rsidRPr="000A0BB4" w:rsidRDefault="009226F7" w:rsidP="009226F7">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5254F3BF" w14:textId="77777777" w:rsidR="009226F7" w:rsidRPr="000A0BB4" w:rsidRDefault="009226F7" w:rsidP="009226F7">
      <w:pPr>
        <w:tabs>
          <w:tab w:val="left" w:pos="450"/>
          <w:tab w:val="left" w:pos="720"/>
        </w:tabs>
        <w:autoSpaceDE w:val="0"/>
        <w:autoSpaceDN w:val="0"/>
        <w:adjustRightInd w:val="0"/>
        <w:jc w:val="both"/>
        <w:rPr>
          <w:b/>
          <w:color w:val="000000"/>
          <w:sz w:val="20"/>
        </w:rPr>
      </w:pPr>
    </w:p>
    <w:p w14:paraId="2017C52C" w14:textId="77777777" w:rsidR="009226F7" w:rsidRPr="000A0BB4" w:rsidRDefault="009226F7" w:rsidP="009226F7">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4AF3FA35" w14:textId="77777777" w:rsidR="009226F7" w:rsidRPr="000A0BB4" w:rsidRDefault="009226F7" w:rsidP="009226F7">
      <w:pPr>
        <w:tabs>
          <w:tab w:val="left" w:pos="450"/>
          <w:tab w:val="left" w:pos="72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0CD29933" w14:textId="77777777" w:rsidR="009226F7" w:rsidRPr="000A0BB4" w:rsidRDefault="009226F7" w:rsidP="009226F7">
      <w:pPr>
        <w:tabs>
          <w:tab w:val="left" w:pos="450"/>
          <w:tab w:val="left" w:pos="720"/>
        </w:tabs>
        <w:autoSpaceDE w:val="0"/>
        <w:autoSpaceDN w:val="0"/>
        <w:adjustRightInd w:val="0"/>
        <w:jc w:val="both"/>
        <w:rPr>
          <w:color w:val="000000"/>
          <w:sz w:val="20"/>
        </w:rPr>
      </w:pPr>
    </w:p>
    <w:p w14:paraId="064BFA1F" w14:textId="77777777" w:rsidR="009226F7" w:rsidRPr="000A0BB4" w:rsidRDefault="009226F7" w:rsidP="009226F7">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2BC71A68" w14:textId="77777777" w:rsidR="009226F7" w:rsidRPr="000A0BB4" w:rsidRDefault="009226F7" w:rsidP="009226F7">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04CC287" w14:textId="77777777" w:rsidR="009226F7" w:rsidRPr="000A0BB4" w:rsidRDefault="009226F7" w:rsidP="009226F7">
      <w:pPr>
        <w:tabs>
          <w:tab w:val="left" w:pos="720"/>
        </w:tabs>
        <w:autoSpaceDE w:val="0"/>
        <w:autoSpaceDN w:val="0"/>
        <w:adjustRightInd w:val="0"/>
        <w:jc w:val="both"/>
        <w:rPr>
          <w:color w:val="000000"/>
          <w:sz w:val="20"/>
        </w:rPr>
      </w:pPr>
    </w:p>
    <w:p w14:paraId="6BCF781A" w14:textId="77777777" w:rsidR="009226F7" w:rsidRPr="000A0BB4" w:rsidRDefault="009226F7" w:rsidP="009226F7">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w:t>
      </w:r>
      <w:hyperlink r:id="rId71" w:history="1">
        <w:r w:rsidRPr="00E611A4">
          <w:rPr>
            <w:rStyle w:val="Hyperlink"/>
            <w:rFonts w:eastAsia="Calibri"/>
            <w:sz w:val="20"/>
          </w:rPr>
          <w:t>Prohibited Entities List</w:t>
        </w:r>
      </w:hyperlink>
      <w:r w:rsidR="00E611A4">
        <w:rPr>
          <w:rFonts w:eastAsia="Calibri"/>
          <w:sz w:val="20"/>
        </w:rPr>
        <w:t>”).</w:t>
      </w:r>
      <w:r w:rsidRPr="000A0BB4">
        <w:rPr>
          <w:rFonts w:eastAsia="Calibri"/>
          <w:sz w:val="20"/>
        </w:rPr>
        <w:t xml:space="preserve"> </w:t>
      </w:r>
    </w:p>
    <w:p w14:paraId="113F6D17" w14:textId="77777777" w:rsidR="009226F7" w:rsidRPr="000A0BB4" w:rsidRDefault="009226F7" w:rsidP="009226F7">
      <w:pPr>
        <w:autoSpaceDE w:val="0"/>
        <w:autoSpaceDN w:val="0"/>
        <w:jc w:val="both"/>
        <w:rPr>
          <w:rFonts w:eastAsia="Calibri"/>
          <w:sz w:val="20"/>
        </w:rPr>
      </w:pPr>
    </w:p>
    <w:p w14:paraId="4948D7B5" w14:textId="77777777" w:rsidR="009226F7" w:rsidRPr="000A0BB4" w:rsidRDefault="009226F7" w:rsidP="009226F7">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0A88181E" w14:textId="77777777" w:rsidR="009226F7" w:rsidRPr="000A0BB4" w:rsidRDefault="009226F7" w:rsidP="009226F7">
      <w:pPr>
        <w:autoSpaceDE w:val="0"/>
        <w:autoSpaceDN w:val="0"/>
        <w:jc w:val="both"/>
        <w:rPr>
          <w:rFonts w:eastAsia="Calibri"/>
          <w:sz w:val="20"/>
        </w:rPr>
      </w:pPr>
    </w:p>
    <w:p w14:paraId="2211F6D0" w14:textId="77777777" w:rsidR="009226F7" w:rsidRPr="000A0BB4" w:rsidRDefault="009226F7" w:rsidP="009226F7">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6366115" w14:textId="77777777" w:rsidR="009226F7" w:rsidRPr="000A0BB4" w:rsidRDefault="009226F7" w:rsidP="009226F7">
      <w:pPr>
        <w:jc w:val="both"/>
        <w:rPr>
          <w:rFonts w:eastAsia="Calibri"/>
          <w:color w:val="000000"/>
          <w:sz w:val="20"/>
        </w:rPr>
      </w:pPr>
    </w:p>
    <w:p w14:paraId="0F371C1A" w14:textId="77777777" w:rsidR="009226F7" w:rsidRPr="000A0BB4" w:rsidRDefault="009226F7" w:rsidP="00CF15A5">
      <w:pPr>
        <w:jc w:val="both"/>
        <w:rPr>
          <w:color w:val="00000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03DD122" w14:textId="77777777" w:rsidR="009226F7" w:rsidRPr="00CB22C2" w:rsidRDefault="009226F7" w:rsidP="009226F7">
      <w:pPr>
        <w:tabs>
          <w:tab w:val="left" w:pos="720"/>
        </w:tabs>
        <w:autoSpaceDE w:val="0"/>
        <w:autoSpaceDN w:val="0"/>
        <w:adjustRightInd w:val="0"/>
        <w:jc w:val="both"/>
        <w:rPr>
          <w:color w:val="000000"/>
          <w:sz w:val="20"/>
        </w:rPr>
      </w:pPr>
    </w:p>
    <w:p w14:paraId="6E8CEE53" w14:textId="77777777" w:rsidR="009226F7" w:rsidRPr="00CB22C2" w:rsidRDefault="009226F7" w:rsidP="009226F7">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2F9FD25A" w14:textId="77777777" w:rsidR="00022EF7" w:rsidRDefault="00022EF7" w:rsidP="00022EF7">
      <w:pPr>
        <w:pStyle w:val="Header"/>
        <w:tabs>
          <w:tab w:val="clear" w:pos="4320"/>
          <w:tab w:val="clear" w:pos="8640"/>
        </w:tabs>
        <w:rPr>
          <w:noProof/>
          <w:sz w:val="19"/>
          <w:szCs w:val="19"/>
        </w:rPr>
        <w:sectPr w:rsidR="00022EF7" w:rsidSect="00E44637">
          <w:footerReference w:type="default" r:id="rId72"/>
          <w:pgSz w:w="12240" w:h="15840" w:code="1"/>
          <w:pgMar w:top="720" w:right="720" w:bottom="720" w:left="720" w:header="432" w:footer="432" w:gutter="0"/>
          <w:cols w:num="2" w:sep="1" w:space="288"/>
        </w:sectPr>
      </w:pPr>
    </w:p>
    <w:p w14:paraId="21558543" w14:textId="77777777" w:rsidR="00022EF7" w:rsidRDefault="00022EF7" w:rsidP="00022EF7">
      <w:pPr>
        <w:pStyle w:val="Header"/>
        <w:tabs>
          <w:tab w:val="clear" w:pos="4320"/>
          <w:tab w:val="clear" w:pos="8640"/>
        </w:tabs>
        <w:rPr>
          <w:noProof/>
          <w:sz w:val="19"/>
          <w:szCs w:val="19"/>
        </w:rPr>
      </w:pPr>
    </w:p>
    <w:p w14:paraId="68E62884" w14:textId="77777777" w:rsidR="00022EF7" w:rsidRDefault="00022EF7" w:rsidP="00022EF7">
      <w:pPr>
        <w:rPr>
          <w:spacing w:val="-3"/>
          <w:sz w:val="17"/>
          <w:szCs w:val="17"/>
        </w:rPr>
        <w:sectPr w:rsidR="00022EF7" w:rsidSect="004D7CD4">
          <w:footerReference w:type="even" r:id="rId73"/>
          <w:footerReference w:type="default" r:id="rId74"/>
          <w:type w:val="continuous"/>
          <w:pgSz w:w="12240" w:h="15840"/>
          <w:pgMar w:top="720" w:right="720" w:bottom="360" w:left="720" w:header="0" w:footer="360" w:gutter="0"/>
          <w:cols w:num="2" w:space="720"/>
          <w:noEndnote/>
        </w:sectPr>
      </w:pPr>
    </w:p>
    <w:p w14:paraId="60AD2D3D" w14:textId="77777777" w:rsidR="00B063DB" w:rsidRPr="00FD7844" w:rsidRDefault="00B063DB" w:rsidP="00FD7844">
      <w:pPr>
        <w:pStyle w:val="Heading2"/>
        <w:jc w:val="center"/>
        <w:rPr>
          <w:u w:val="none"/>
        </w:rPr>
      </w:pPr>
      <w:r w:rsidRPr="00FD7844">
        <w:rPr>
          <w:u w:val="none"/>
        </w:rPr>
        <w:t>APPENDIX A-1 G</w:t>
      </w:r>
    </w:p>
    <w:p w14:paraId="6EAD5C77" w14:textId="77777777" w:rsidR="00B063DB" w:rsidRPr="008040B1" w:rsidRDefault="00B063DB" w:rsidP="00B063DB">
      <w:pPr>
        <w:tabs>
          <w:tab w:val="center" w:pos="5040"/>
        </w:tabs>
        <w:suppressAutoHyphens/>
        <w:jc w:val="center"/>
        <w:rPr>
          <w:rFonts w:ascii="Arial" w:hAnsi="Arial" w:cs="Arial"/>
          <w:color w:val="000000"/>
          <w:sz w:val="20"/>
          <w:szCs w:val="22"/>
        </w:rPr>
      </w:pPr>
    </w:p>
    <w:p w14:paraId="0BC1433C" w14:textId="77777777" w:rsidR="00B063DB" w:rsidRDefault="00B063DB" w:rsidP="00FD7844">
      <w:r w:rsidRPr="008040B1">
        <w:t>General</w:t>
      </w:r>
    </w:p>
    <w:p w14:paraId="103D0DF8" w14:textId="77777777" w:rsidR="00FD7844" w:rsidRPr="008040B1" w:rsidRDefault="00FD7844" w:rsidP="00FD7844"/>
    <w:p w14:paraId="114DAD47" w14:textId="77777777" w:rsidR="00B063DB" w:rsidRPr="008040B1" w:rsidRDefault="00B063DB" w:rsidP="00B063DB">
      <w:pPr>
        <w:numPr>
          <w:ilvl w:val="0"/>
          <w:numId w:val="28"/>
        </w:numPr>
        <w:tabs>
          <w:tab w:val="left" w:pos="-540"/>
        </w:tabs>
        <w:suppressAutoHyphens/>
        <w:spacing w:after="120"/>
        <w:jc w:val="both"/>
        <w:rPr>
          <w:rFonts w:ascii="Arial" w:hAnsi="Arial" w:cs="Arial"/>
          <w:color w:val="000000"/>
          <w:sz w:val="20"/>
          <w:szCs w:val="22"/>
        </w:rPr>
      </w:pPr>
      <w:r w:rsidRPr="008040B1">
        <w:rPr>
          <w:rFonts w:ascii="Arial" w:hAnsi="Arial" w:cs="Arial"/>
          <w:color w:val="000000"/>
          <w:sz w:val="20"/>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BFD2986" w14:textId="77777777" w:rsidR="00B063DB" w:rsidRPr="008040B1" w:rsidRDefault="00B063DB" w:rsidP="00B063DB">
      <w:pPr>
        <w:numPr>
          <w:ilvl w:val="0"/>
          <w:numId w:val="28"/>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This agreement is subject to applicable Federal and State Laws and regulations and the policies and procedures stipulated in the NYS Education Department Fiscal Guidelines found at http:/www.nysed.gov/cafe/.</w:t>
      </w:r>
    </w:p>
    <w:p w14:paraId="6A2EE460" w14:textId="77777777" w:rsidR="00B063DB" w:rsidRPr="008040B1" w:rsidRDefault="00B063DB" w:rsidP="00B063DB">
      <w:pPr>
        <w:numPr>
          <w:ilvl w:val="0"/>
          <w:numId w:val="28"/>
        </w:numPr>
        <w:autoSpaceDE w:val="0"/>
        <w:autoSpaceDN w:val="0"/>
        <w:adjustRightInd w:val="0"/>
        <w:spacing w:after="120"/>
        <w:jc w:val="both"/>
        <w:rPr>
          <w:rFonts w:ascii="Arial" w:hAnsi="Arial" w:cs="Arial"/>
          <w:color w:val="000000"/>
          <w:sz w:val="20"/>
          <w:szCs w:val="22"/>
        </w:rPr>
      </w:pPr>
      <w:r w:rsidRPr="008040B1">
        <w:rPr>
          <w:rFonts w:ascii="Arial" w:hAnsi="Arial" w:cs="Arial"/>
          <w:color w:val="000000"/>
          <w:sz w:val="20"/>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23FC29E4" w14:textId="77777777" w:rsidR="00B063DB" w:rsidRPr="008040B1" w:rsidRDefault="00B063DB" w:rsidP="00B063DB">
      <w:pPr>
        <w:numPr>
          <w:ilvl w:val="0"/>
          <w:numId w:val="28"/>
        </w:numPr>
        <w:autoSpaceDE w:val="0"/>
        <w:autoSpaceDN w:val="0"/>
        <w:adjustRightInd w:val="0"/>
        <w:spacing w:after="120"/>
        <w:jc w:val="both"/>
        <w:rPr>
          <w:rFonts w:ascii="Arial" w:hAnsi="Arial" w:cs="Arial"/>
          <w:color w:val="000000"/>
          <w:sz w:val="20"/>
          <w:szCs w:val="22"/>
        </w:rPr>
      </w:pPr>
      <w:r w:rsidRPr="008040B1">
        <w:rPr>
          <w:rFonts w:ascii="Arial" w:hAnsi="Arial" w:cs="Arial"/>
          <w:color w:val="000000"/>
          <w:sz w:val="20"/>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1BDFE2B4" w14:textId="77777777" w:rsidR="00B063DB" w:rsidRPr="008040B1" w:rsidRDefault="00B063DB" w:rsidP="00B063DB">
      <w:pPr>
        <w:numPr>
          <w:ilvl w:val="1"/>
          <w:numId w:val="28"/>
        </w:numPr>
        <w:spacing w:before="100" w:beforeAutospacing="1" w:after="240"/>
        <w:rPr>
          <w:rFonts w:ascii="Arial" w:hAnsi="Arial" w:cs="Arial"/>
          <w:color w:val="000000"/>
          <w:sz w:val="20"/>
          <w:szCs w:val="22"/>
        </w:rPr>
      </w:pPr>
      <w:r w:rsidRPr="008040B1">
        <w:rPr>
          <w:rFonts w:ascii="Arial" w:hAnsi="Arial" w:cs="Arial"/>
          <w:color w:val="000000"/>
          <w:sz w:val="20"/>
          <w:szCs w:val="22"/>
        </w:rPr>
        <w:t>The amount of the modification is equal to or greater than ten percent of the total value of the contract for contracts of less than five million dollars; or</w:t>
      </w:r>
    </w:p>
    <w:p w14:paraId="7708C2D1" w14:textId="77777777" w:rsidR="00B063DB" w:rsidRPr="008040B1" w:rsidRDefault="00B063DB" w:rsidP="00B063DB">
      <w:pPr>
        <w:numPr>
          <w:ilvl w:val="1"/>
          <w:numId w:val="28"/>
        </w:numPr>
        <w:spacing w:before="100" w:beforeAutospacing="1" w:after="240"/>
        <w:rPr>
          <w:rFonts w:ascii="Arial" w:hAnsi="Arial" w:cs="Arial"/>
          <w:color w:val="000000"/>
          <w:sz w:val="20"/>
          <w:szCs w:val="22"/>
        </w:rPr>
      </w:pPr>
      <w:r w:rsidRPr="008040B1">
        <w:rPr>
          <w:rFonts w:ascii="Arial" w:hAnsi="Arial" w:cs="Arial"/>
          <w:color w:val="000000"/>
          <w:sz w:val="20"/>
          <w:szCs w:val="22"/>
        </w:rPr>
        <w:t xml:space="preserve">The amount of the modification is equal to or greater than five percent of the total value of the contract for contracts of more than five million dollars. </w:t>
      </w:r>
    </w:p>
    <w:p w14:paraId="2626CB4E" w14:textId="77777777" w:rsidR="00B063DB" w:rsidRPr="008040B1" w:rsidRDefault="00B063DB" w:rsidP="00B063DB">
      <w:pPr>
        <w:numPr>
          <w:ilvl w:val="0"/>
          <w:numId w:val="28"/>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Funds provided by this contract may not be used to pay any expenses of the State Education Department or any of its employees.</w:t>
      </w:r>
    </w:p>
    <w:p w14:paraId="39524115" w14:textId="77777777" w:rsidR="00B063DB" w:rsidRPr="008040B1" w:rsidRDefault="00B063DB" w:rsidP="00B063DB">
      <w:p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Terminations</w:t>
      </w:r>
    </w:p>
    <w:p w14:paraId="2397A2FD" w14:textId="77777777" w:rsidR="00B063DB" w:rsidRPr="008040B1" w:rsidRDefault="00B063DB" w:rsidP="00B063DB">
      <w:pPr>
        <w:numPr>
          <w:ilvl w:val="0"/>
          <w:numId w:val="1"/>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B548E05" w14:textId="77777777" w:rsidR="00B063DB" w:rsidRPr="008040B1" w:rsidRDefault="00B063DB" w:rsidP="00B063DB">
      <w:pPr>
        <w:spacing w:after="120"/>
        <w:rPr>
          <w:rFonts w:ascii="Arial" w:hAnsi="Arial" w:cs="Arial"/>
          <w:color w:val="000000"/>
          <w:sz w:val="20"/>
          <w:szCs w:val="22"/>
        </w:rPr>
      </w:pPr>
      <w:r w:rsidRPr="008040B1">
        <w:rPr>
          <w:rFonts w:ascii="Arial" w:hAnsi="Arial" w:cs="Arial"/>
          <w:color w:val="000000"/>
          <w:sz w:val="20"/>
          <w:szCs w:val="22"/>
        </w:rPr>
        <w:t>Responsibility Provisions</w:t>
      </w:r>
    </w:p>
    <w:p w14:paraId="45D8FB95" w14:textId="77777777" w:rsidR="00B063DB" w:rsidRPr="008040B1" w:rsidRDefault="00B063DB" w:rsidP="00B063DB">
      <w:pPr>
        <w:pStyle w:val="ListParagraph"/>
        <w:tabs>
          <w:tab w:val="left" w:pos="360"/>
        </w:tabs>
        <w:ind w:left="0"/>
        <w:jc w:val="both"/>
        <w:rPr>
          <w:rFonts w:ascii="Arial" w:hAnsi="Arial" w:cs="Arial"/>
          <w:color w:val="000000"/>
          <w:szCs w:val="22"/>
        </w:rPr>
      </w:pPr>
      <w:r w:rsidRPr="008040B1">
        <w:rPr>
          <w:rFonts w:ascii="Arial" w:hAnsi="Arial" w:cs="Arial"/>
          <w:color w:val="000000"/>
          <w:szCs w:val="22"/>
        </w:rPr>
        <w:t xml:space="preserve">A. </w:t>
      </w:r>
      <w:r w:rsidRPr="008040B1">
        <w:rPr>
          <w:rFonts w:ascii="Arial" w:hAnsi="Arial" w:cs="Arial"/>
          <w:color w:val="000000"/>
          <w:szCs w:val="22"/>
        </w:rPr>
        <w:tab/>
        <w:t>General Responsibility Language</w:t>
      </w:r>
    </w:p>
    <w:p w14:paraId="30384B96" w14:textId="77777777" w:rsidR="00B063DB" w:rsidRPr="008040B1" w:rsidRDefault="00B063DB" w:rsidP="00B063DB">
      <w:pPr>
        <w:pStyle w:val="ListParagraph"/>
        <w:ind w:left="360"/>
        <w:jc w:val="both"/>
        <w:rPr>
          <w:rFonts w:ascii="Arial" w:hAnsi="Arial" w:cs="Arial"/>
          <w:color w:val="000000"/>
          <w:szCs w:val="22"/>
        </w:rPr>
      </w:pPr>
      <w:r w:rsidRPr="008040B1">
        <w:rPr>
          <w:rFonts w:ascii="Arial" w:hAnsi="Arial" w:cs="Arial"/>
          <w:color w:val="000000"/>
          <w:szCs w:val="22"/>
        </w:rPr>
        <w:t xml:space="preserve">The Contractor shall at all times during the Contract term remain responsible. The Contractor agrees, if requested by the Commissioner of Education or his or her designee, to present evidence of its continuing legal authority to do business in </w:t>
      </w:r>
      <w:smartTag w:uri="urn:schemas-microsoft-com:office:smarttags" w:element="place">
        <w:smartTag w:uri="urn:schemas-microsoft-com:office:smarttags" w:element="country-region">
          <w:r w:rsidRPr="008040B1">
            <w:rPr>
              <w:rFonts w:ascii="Arial" w:hAnsi="Arial" w:cs="Arial"/>
              <w:color w:val="000000"/>
              <w:szCs w:val="22"/>
            </w:rPr>
            <w:t>New York</w:t>
          </w:r>
        </w:smartTag>
        <w:r w:rsidRPr="008040B1">
          <w:rPr>
            <w:rFonts w:ascii="Arial" w:hAnsi="Arial" w:cs="Arial"/>
            <w:color w:val="000000"/>
            <w:szCs w:val="22"/>
          </w:rPr>
          <w:t xml:space="preserve"> </w:t>
        </w:r>
        <w:smartTag w:uri="urn:schemas-microsoft-com:office:smarttags" w:element="PlaceType">
          <w:r w:rsidRPr="008040B1">
            <w:rPr>
              <w:rFonts w:ascii="Arial" w:hAnsi="Arial" w:cs="Arial"/>
              <w:color w:val="000000"/>
              <w:szCs w:val="22"/>
            </w:rPr>
            <w:t>State</w:t>
          </w:r>
        </w:smartTag>
      </w:smartTag>
      <w:r w:rsidRPr="008040B1">
        <w:rPr>
          <w:rFonts w:ascii="Arial" w:hAnsi="Arial" w:cs="Arial"/>
          <w:color w:val="000000"/>
          <w:szCs w:val="22"/>
        </w:rPr>
        <w:t>, integrity, experience, ability, prior performance, and organizational and financial capacity.</w:t>
      </w:r>
    </w:p>
    <w:p w14:paraId="7AB885C4" w14:textId="77777777" w:rsidR="00B063DB" w:rsidRPr="008040B1" w:rsidRDefault="00B063DB" w:rsidP="00B063DB">
      <w:pPr>
        <w:pStyle w:val="ListParagraph"/>
        <w:jc w:val="both"/>
        <w:rPr>
          <w:rFonts w:ascii="Arial" w:hAnsi="Arial" w:cs="Arial"/>
          <w:color w:val="000000"/>
          <w:szCs w:val="22"/>
        </w:rPr>
      </w:pPr>
    </w:p>
    <w:p w14:paraId="13F0ACF6" w14:textId="77777777" w:rsidR="00B063DB" w:rsidRPr="008040B1" w:rsidRDefault="00B063DB" w:rsidP="00B063DB">
      <w:pPr>
        <w:pStyle w:val="ListParagraph"/>
        <w:tabs>
          <w:tab w:val="left" w:pos="360"/>
        </w:tabs>
        <w:ind w:left="0"/>
        <w:jc w:val="both"/>
        <w:rPr>
          <w:rFonts w:ascii="Arial" w:hAnsi="Arial" w:cs="Arial"/>
          <w:color w:val="000000"/>
          <w:szCs w:val="22"/>
        </w:rPr>
      </w:pPr>
      <w:r w:rsidRPr="008040B1">
        <w:rPr>
          <w:rFonts w:ascii="Arial" w:hAnsi="Arial" w:cs="Arial"/>
          <w:color w:val="000000"/>
          <w:szCs w:val="22"/>
        </w:rPr>
        <w:t xml:space="preserve">B. </w:t>
      </w:r>
      <w:r w:rsidRPr="008040B1">
        <w:rPr>
          <w:rFonts w:ascii="Arial" w:hAnsi="Arial" w:cs="Arial"/>
          <w:color w:val="000000"/>
          <w:szCs w:val="22"/>
        </w:rPr>
        <w:tab/>
        <w:t>Suspension of Work (for Non-Responsibility)</w:t>
      </w:r>
    </w:p>
    <w:p w14:paraId="13281D7B" w14:textId="77777777" w:rsidR="00B063DB" w:rsidRPr="008040B1" w:rsidRDefault="00B063DB" w:rsidP="00B063DB">
      <w:pPr>
        <w:pStyle w:val="ListParagraph"/>
        <w:tabs>
          <w:tab w:val="left" w:pos="360"/>
        </w:tabs>
        <w:ind w:left="360"/>
        <w:jc w:val="both"/>
        <w:rPr>
          <w:rFonts w:ascii="Arial" w:hAnsi="Arial" w:cs="Arial"/>
          <w:color w:val="000000"/>
          <w:szCs w:val="22"/>
        </w:rPr>
      </w:pPr>
      <w:r w:rsidRPr="008040B1">
        <w:rPr>
          <w:rFonts w:ascii="Arial" w:hAnsi="Arial" w:cs="Arial"/>
          <w:color w:val="000000"/>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04FFAF6F" w14:textId="77777777" w:rsidR="00B063DB" w:rsidRPr="008040B1" w:rsidRDefault="00B063DB" w:rsidP="00B063DB">
      <w:pPr>
        <w:pStyle w:val="ListParagraph"/>
        <w:tabs>
          <w:tab w:val="left" w:pos="360"/>
        </w:tabs>
        <w:ind w:left="360"/>
        <w:jc w:val="both"/>
        <w:rPr>
          <w:rFonts w:ascii="Arial" w:hAnsi="Arial" w:cs="Arial"/>
          <w:color w:val="000000"/>
          <w:szCs w:val="22"/>
        </w:rPr>
      </w:pPr>
    </w:p>
    <w:p w14:paraId="5FF9EE31" w14:textId="77777777" w:rsidR="00B063DB" w:rsidRPr="008040B1" w:rsidRDefault="00B063DB" w:rsidP="00B063DB">
      <w:pPr>
        <w:pStyle w:val="ListParagraph"/>
        <w:tabs>
          <w:tab w:val="left" w:pos="360"/>
        </w:tabs>
        <w:ind w:left="0"/>
        <w:jc w:val="both"/>
        <w:rPr>
          <w:rFonts w:ascii="Arial" w:hAnsi="Arial" w:cs="Arial"/>
          <w:color w:val="000000"/>
          <w:szCs w:val="22"/>
        </w:rPr>
      </w:pPr>
      <w:r w:rsidRPr="008040B1">
        <w:rPr>
          <w:rFonts w:ascii="Arial" w:hAnsi="Arial" w:cs="Arial"/>
          <w:color w:val="000000"/>
          <w:szCs w:val="22"/>
        </w:rPr>
        <w:t xml:space="preserve">C. </w:t>
      </w:r>
      <w:r w:rsidRPr="008040B1">
        <w:rPr>
          <w:rFonts w:ascii="Arial" w:hAnsi="Arial" w:cs="Arial"/>
          <w:color w:val="000000"/>
          <w:szCs w:val="22"/>
        </w:rPr>
        <w:tab/>
        <w:t>Termination (for Non-Responsibility)</w:t>
      </w:r>
    </w:p>
    <w:p w14:paraId="1233C8D6" w14:textId="77777777" w:rsidR="00B063DB" w:rsidRPr="008040B1" w:rsidRDefault="00B063DB" w:rsidP="00B063DB">
      <w:pPr>
        <w:pStyle w:val="ListParagraph"/>
        <w:tabs>
          <w:tab w:val="left" w:pos="360"/>
        </w:tabs>
        <w:ind w:left="360"/>
        <w:jc w:val="both"/>
        <w:rPr>
          <w:rFonts w:ascii="Arial" w:hAnsi="Arial" w:cs="Arial"/>
          <w:color w:val="000000"/>
          <w:szCs w:val="22"/>
        </w:rPr>
      </w:pPr>
      <w:r w:rsidRPr="008040B1">
        <w:rPr>
          <w:rFonts w:ascii="Arial" w:hAnsi="Arial" w:cs="Arial"/>
          <w:color w:val="000000"/>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67AC76F5" w14:textId="77777777" w:rsidR="00B063DB" w:rsidRPr="008040B1" w:rsidRDefault="00B063DB" w:rsidP="00B063DB">
      <w:pPr>
        <w:tabs>
          <w:tab w:val="left" w:pos="0"/>
        </w:tabs>
        <w:suppressAutoHyphens/>
        <w:spacing w:after="120"/>
        <w:jc w:val="both"/>
        <w:rPr>
          <w:rFonts w:ascii="Arial" w:hAnsi="Arial" w:cs="Arial"/>
          <w:color w:val="000000"/>
          <w:sz w:val="20"/>
          <w:szCs w:val="22"/>
        </w:rPr>
      </w:pPr>
    </w:p>
    <w:p w14:paraId="5E5C7E34" w14:textId="77777777" w:rsidR="00B063DB" w:rsidRPr="008040B1" w:rsidRDefault="00B063DB" w:rsidP="00B063DB">
      <w:p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Safeguards for Services and Confidentiality</w:t>
      </w:r>
    </w:p>
    <w:p w14:paraId="1D626BA2" w14:textId="77777777" w:rsidR="00B063DB" w:rsidRPr="008040B1" w:rsidRDefault="00B063DB" w:rsidP="00B063DB">
      <w:pPr>
        <w:numPr>
          <w:ilvl w:val="0"/>
          <w:numId w:val="2"/>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3C7D80D" w14:textId="77777777" w:rsidR="00B063DB" w:rsidRPr="008040B1" w:rsidRDefault="00B063DB" w:rsidP="00B063DB">
      <w:pPr>
        <w:pStyle w:val="BodyText3"/>
        <w:tabs>
          <w:tab w:val="left" w:pos="360"/>
        </w:tabs>
        <w:spacing w:after="120"/>
        <w:ind w:left="360" w:hanging="360"/>
        <w:rPr>
          <w:rFonts w:ascii="Arial" w:hAnsi="Arial" w:cs="Arial"/>
          <w:color w:val="000000"/>
          <w:szCs w:val="22"/>
        </w:rPr>
      </w:pPr>
      <w:r w:rsidRPr="008040B1">
        <w:rPr>
          <w:rFonts w:ascii="Arial" w:hAnsi="Arial" w:cs="Arial"/>
          <w:color w:val="000000"/>
          <w:szCs w:val="22"/>
        </w:rPr>
        <w:t>B.</w:t>
      </w:r>
      <w:r w:rsidRPr="008040B1">
        <w:rPr>
          <w:rFonts w:ascii="Arial" w:hAnsi="Arial" w:cs="Arial"/>
          <w:color w:val="000000"/>
          <w:szCs w:val="22"/>
        </w:rPr>
        <w:tab/>
        <w:t xml:space="preserve">All reports of research, studies, publications, workshops, announcements, and other activities funded as a result of this proposal will acknowledge the support provided by the State of </w:t>
      </w:r>
      <w:smartTag w:uri="urn:schemas-microsoft-com:office:smarttags" w:element="State">
        <w:smartTag w:uri="urn:schemas-microsoft-com:office:smarttags" w:element="place">
          <w:r w:rsidRPr="008040B1">
            <w:rPr>
              <w:rFonts w:ascii="Arial" w:hAnsi="Arial" w:cs="Arial"/>
              <w:color w:val="000000"/>
              <w:szCs w:val="22"/>
            </w:rPr>
            <w:t>New York</w:t>
          </w:r>
        </w:smartTag>
      </w:smartTag>
      <w:r w:rsidRPr="008040B1">
        <w:rPr>
          <w:rFonts w:ascii="Arial" w:hAnsi="Arial" w:cs="Arial"/>
          <w:color w:val="000000"/>
          <w:szCs w:val="22"/>
        </w:rPr>
        <w:t>.</w:t>
      </w:r>
    </w:p>
    <w:p w14:paraId="04B85F64" w14:textId="77777777" w:rsidR="00B063DB" w:rsidRPr="008040B1" w:rsidRDefault="00B063DB" w:rsidP="00B063DB">
      <w:pPr>
        <w:pStyle w:val="BodyText3"/>
        <w:tabs>
          <w:tab w:val="left" w:pos="360"/>
        </w:tabs>
        <w:spacing w:after="120"/>
        <w:ind w:left="360" w:hanging="360"/>
        <w:rPr>
          <w:rFonts w:ascii="Arial" w:hAnsi="Arial" w:cs="Arial"/>
          <w:color w:val="000000"/>
          <w:szCs w:val="22"/>
        </w:rPr>
      </w:pPr>
      <w:r w:rsidRPr="008040B1">
        <w:rPr>
          <w:rFonts w:ascii="Arial" w:hAnsi="Arial" w:cs="Arial"/>
          <w:color w:val="000000"/>
          <w:szCs w:val="22"/>
        </w:rPr>
        <w:t>C.</w:t>
      </w:r>
      <w:r w:rsidRPr="008040B1">
        <w:rPr>
          <w:rFonts w:ascii="Arial" w:hAnsi="Arial" w:cs="Arial"/>
          <w:color w:val="000000"/>
          <w:szCs w:val="22"/>
        </w:rPr>
        <w:tab/>
        <w:t>This agreement cannot be modified, amended, or otherwise changed except by a written agreement signed by all parties to this contract.</w:t>
      </w:r>
    </w:p>
    <w:p w14:paraId="30302BB0" w14:textId="77777777" w:rsidR="00B063DB" w:rsidRPr="008040B1" w:rsidRDefault="00B063DB" w:rsidP="00B063DB">
      <w:pPr>
        <w:tabs>
          <w:tab w:val="left" w:pos="360"/>
        </w:tabs>
        <w:suppressAutoHyphens/>
        <w:spacing w:after="120"/>
        <w:ind w:left="360" w:hanging="360"/>
        <w:jc w:val="both"/>
        <w:rPr>
          <w:rFonts w:ascii="Arial" w:hAnsi="Arial" w:cs="Arial"/>
          <w:color w:val="000000"/>
          <w:sz w:val="20"/>
          <w:szCs w:val="22"/>
        </w:rPr>
      </w:pPr>
      <w:r w:rsidRPr="008040B1">
        <w:rPr>
          <w:rFonts w:ascii="Arial" w:hAnsi="Arial" w:cs="Arial"/>
          <w:color w:val="000000"/>
          <w:sz w:val="20"/>
          <w:szCs w:val="22"/>
        </w:rPr>
        <w:t>D.</w:t>
      </w:r>
      <w:r w:rsidRPr="008040B1">
        <w:rPr>
          <w:rFonts w:ascii="Arial" w:hAnsi="Arial" w:cs="Arial"/>
          <w:color w:val="000000"/>
          <w:sz w:val="20"/>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4308C6CB" w14:textId="77777777" w:rsidR="00B063DB" w:rsidRPr="008040B1" w:rsidRDefault="00B063DB" w:rsidP="00B063DB">
      <w:pPr>
        <w:tabs>
          <w:tab w:val="left" w:pos="360"/>
        </w:tabs>
        <w:suppressAutoHyphens/>
        <w:spacing w:after="120"/>
        <w:ind w:left="360" w:hanging="360"/>
        <w:jc w:val="both"/>
        <w:rPr>
          <w:rFonts w:ascii="Arial" w:hAnsi="Arial" w:cs="Arial"/>
          <w:color w:val="000000"/>
          <w:sz w:val="20"/>
          <w:szCs w:val="22"/>
        </w:rPr>
      </w:pPr>
      <w:r w:rsidRPr="008040B1">
        <w:rPr>
          <w:rFonts w:ascii="Arial" w:hAnsi="Arial" w:cs="Arial"/>
          <w:color w:val="000000"/>
          <w:sz w:val="20"/>
          <w:szCs w:val="22"/>
        </w:rPr>
        <w:t>E.</w:t>
      </w:r>
      <w:r w:rsidRPr="008040B1">
        <w:rPr>
          <w:rFonts w:ascii="Arial" w:hAnsi="Arial" w:cs="Arial"/>
          <w:color w:val="000000"/>
          <w:sz w:val="20"/>
          <w:szCs w:val="22"/>
        </w:rPr>
        <w:tab/>
        <w:t>Expenses for travel, lodging, and subsistence shall be reimbursed in accordance with the policies stipulated in the aforementioned Fiscal guidelines.</w:t>
      </w:r>
    </w:p>
    <w:p w14:paraId="42BF3B01" w14:textId="77777777" w:rsidR="00B063DB" w:rsidRPr="008040B1" w:rsidRDefault="00B063DB" w:rsidP="00B063DB">
      <w:pPr>
        <w:tabs>
          <w:tab w:val="left" w:pos="360"/>
        </w:tabs>
        <w:suppressAutoHyphens/>
        <w:spacing w:after="120"/>
        <w:ind w:left="360" w:hanging="360"/>
        <w:jc w:val="both"/>
        <w:rPr>
          <w:rFonts w:ascii="Arial" w:hAnsi="Arial" w:cs="Arial"/>
          <w:color w:val="000000"/>
          <w:sz w:val="20"/>
          <w:szCs w:val="22"/>
        </w:rPr>
      </w:pPr>
      <w:r w:rsidRPr="008040B1">
        <w:rPr>
          <w:rFonts w:ascii="Arial" w:hAnsi="Arial" w:cs="Arial"/>
          <w:color w:val="000000"/>
          <w:sz w:val="20"/>
          <w:szCs w:val="22"/>
        </w:rPr>
        <w:t>F.</w:t>
      </w:r>
      <w:r w:rsidRPr="008040B1">
        <w:rPr>
          <w:rFonts w:ascii="Arial" w:hAnsi="Arial" w:cs="Arial"/>
          <w:color w:val="000000"/>
          <w:sz w:val="20"/>
          <w:szCs w:val="22"/>
        </w:rPr>
        <w:tab/>
        <w:t>No fees shall be charged by the Contractor for training provided under this agreement.</w:t>
      </w:r>
    </w:p>
    <w:p w14:paraId="3D47665C" w14:textId="77777777" w:rsidR="00B063DB" w:rsidRPr="008040B1" w:rsidRDefault="00B063DB" w:rsidP="00B063DB">
      <w:pPr>
        <w:tabs>
          <w:tab w:val="left" w:pos="0"/>
          <w:tab w:val="left" w:pos="360"/>
        </w:tabs>
        <w:suppressAutoHyphens/>
        <w:spacing w:after="120"/>
        <w:jc w:val="both"/>
        <w:rPr>
          <w:rFonts w:ascii="Arial" w:hAnsi="Arial" w:cs="Arial"/>
          <w:color w:val="000000"/>
          <w:sz w:val="20"/>
          <w:szCs w:val="22"/>
        </w:rPr>
      </w:pPr>
      <w:r w:rsidRPr="008040B1">
        <w:rPr>
          <w:rFonts w:ascii="Arial" w:hAnsi="Arial" w:cs="Arial"/>
          <w:color w:val="000000"/>
          <w:sz w:val="20"/>
          <w:szCs w:val="22"/>
        </w:rPr>
        <w:t>G.</w:t>
      </w:r>
      <w:r w:rsidRPr="008040B1">
        <w:rPr>
          <w:rFonts w:ascii="Arial" w:hAnsi="Arial" w:cs="Arial"/>
          <w:color w:val="000000"/>
          <w:sz w:val="20"/>
          <w:szCs w:val="22"/>
        </w:rPr>
        <w:tab/>
        <w:t>Nothing herein shall require the State to adopt the curriculum developed pursuant to this agreement.</w:t>
      </w:r>
    </w:p>
    <w:p w14:paraId="772EBED2" w14:textId="77777777" w:rsidR="00B063DB" w:rsidRPr="008040B1" w:rsidRDefault="00B063DB" w:rsidP="00B063DB">
      <w:pPr>
        <w:tabs>
          <w:tab w:val="left" w:pos="360"/>
        </w:tabs>
        <w:suppressAutoHyphens/>
        <w:spacing w:after="120"/>
        <w:ind w:left="360" w:hanging="360"/>
        <w:jc w:val="both"/>
        <w:rPr>
          <w:rFonts w:ascii="Arial" w:hAnsi="Arial" w:cs="Arial"/>
          <w:color w:val="000000"/>
          <w:sz w:val="20"/>
          <w:szCs w:val="22"/>
        </w:rPr>
      </w:pPr>
      <w:r w:rsidRPr="008040B1">
        <w:rPr>
          <w:rFonts w:ascii="Arial" w:hAnsi="Arial" w:cs="Arial"/>
          <w:color w:val="000000"/>
          <w:sz w:val="20"/>
          <w:szCs w:val="22"/>
        </w:rPr>
        <w:t>H.</w:t>
      </w:r>
      <w:r w:rsidRPr="008040B1">
        <w:rPr>
          <w:rFonts w:ascii="Arial" w:hAnsi="Arial" w:cs="Arial"/>
          <w:color w:val="000000"/>
          <w:sz w:val="20"/>
          <w:szCs w:val="22"/>
        </w:rPr>
        <w:tab/>
        <w:t xml:space="preserve">All inquiries, requests, and notifications regarding this agreement shall be directed to the Program Contact or Fiscal Contact shown on the Grant Award included as part of this agreement. </w:t>
      </w:r>
    </w:p>
    <w:p w14:paraId="575B719A" w14:textId="77777777" w:rsidR="00B063DB" w:rsidRPr="008040B1" w:rsidRDefault="00B063DB" w:rsidP="00B063DB">
      <w:pPr>
        <w:tabs>
          <w:tab w:val="left" w:pos="360"/>
        </w:tabs>
        <w:suppressAutoHyphens/>
        <w:spacing w:after="120"/>
        <w:ind w:left="360" w:hanging="360"/>
        <w:jc w:val="both"/>
        <w:rPr>
          <w:rFonts w:ascii="Arial" w:hAnsi="Arial" w:cs="Arial"/>
          <w:color w:val="000000"/>
          <w:sz w:val="20"/>
          <w:szCs w:val="22"/>
        </w:rPr>
      </w:pPr>
      <w:r w:rsidRPr="008040B1">
        <w:rPr>
          <w:rFonts w:ascii="Arial" w:hAnsi="Arial" w:cs="Arial"/>
          <w:color w:val="000000"/>
          <w:sz w:val="20"/>
          <w:szCs w:val="22"/>
        </w:rPr>
        <w:t>I.</w:t>
      </w:r>
      <w:r w:rsidRPr="008040B1">
        <w:rPr>
          <w:rFonts w:ascii="Arial" w:hAnsi="Arial" w:cs="Arial"/>
          <w:color w:val="000000"/>
          <w:sz w:val="20"/>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A220FC3" w14:textId="77777777" w:rsidR="00B063DB" w:rsidRPr="008040B1" w:rsidRDefault="00B063DB" w:rsidP="00B063DB">
      <w:pPr>
        <w:spacing w:after="120"/>
        <w:ind w:left="360" w:hanging="360"/>
        <w:rPr>
          <w:rFonts w:ascii="Arial" w:hAnsi="Arial" w:cs="Arial"/>
          <w:color w:val="000000"/>
          <w:sz w:val="20"/>
        </w:rPr>
      </w:pPr>
      <w:r w:rsidRPr="008040B1">
        <w:rPr>
          <w:rFonts w:ascii="Arial" w:hAnsi="Arial" w:cs="Arial"/>
          <w:color w:val="000000"/>
          <w:sz w:val="20"/>
          <w:szCs w:val="22"/>
        </w:rPr>
        <w:t>J.</w:t>
      </w:r>
      <w:r w:rsidRPr="008040B1">
        <w:rPr>
          <w:rFonts w:ascii="Arial" w:hAnsi="Arial" w:cs="Arial"/>
          <w:color w:val="000000"/>
          <w:sz w:val="20"/>
          <w:szCs w:val="22"/>
        </w:rPr>
        <w:tab/>
        <w:t>The parties to this agreement intend the foregoing writing to be the final, complete, and exclusive expression of all the terms of their agreement.</w:t>
      </w:r>
    </w:p>
    <w:p w14:paraId="37C39E7B" w14:textId="77777777" w:rsidR="00B063DB" w:rsidRPr="008040B1" w:rsidRDefault="00B063DB" w:rsidP="00B063DB">
      <w:pPr>
        <w:widowControl w:val="0"/>
        <w:jc w:val="right"/>
        <w:rPr>
          <w:rFonts w:ascii="Arial" w:hAnsi="Arial" w:cs="Arial"/>
          <w:color w:val="000000"/>
          <w:sz w:val="20"/>
        </w:rPr>
      </w:pPr>
      <w:r w:rsidRPr="008040B1">
        <w:rPr>
          <w:rFonts w:ascii="Arial" w:hAnsi="Arial" w:cs="Arial"/>
          <w:snapToGrid w:val="0"/>
          <w:color w:val="000000"/>
          <w:sz w:val="20"/>
        </w:rPr>
        <w:t xml:space="preserve">Rev. </w:t>
      </w:r>
      <w:r>
        <w:rPr>
          <w:rFonts w:ascii="Arial" w:hAnsi="Arial" w:cs="Arial"/>
          <w:snapToGrid w:val="0"/>
          <w:color w:val="000000"/>
          <w:sz w:val="20"/>
        </w:rPr>
        <w:t>5/12/14</w:t>
      </w:r>
    </w:p>
    <w:p w14:paraId="66A3AB13" w14:textId="77777777" w:rsidR="00184576" w:rsidRPr="0063043F" w:rsidRDefault="00184576" w:rsidP="000909DF">
      <w:pPr>
        <w:tabs>
          <w:tab w:val="left" w:pos="-540"/>
        </w:tabs>
        <w:suppressAutoHyphens/>
        <w:spacing w:after="120"/>
        <w:ind w:left="360"/>
        <w:jc w:val="both"/>
        <w:rPr>
          <w:color w:val="000000"/>
        </w:rPr>
      </w:pPr>
    </w:p>
    <w:sectPr w:rsidR="00184576" w:rsidRPr="0063043F" w:rsidSect="000504CA">
      <w:pgSz w:w="12240" w:h="15840"/>
      <w:pgMar w:top="72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30056" w14:textId="77777777" w:rsidR="003A3F33" w:rsidRDefault="003A3F33">
      <w:r>
        <w:separator/>
      </w:r>
    </w:p>
  </w:endnote>
  <w:endnote w:type="continuationSeparator" w:id="0">
    <w:p w14:paraId="03B9290B" w14:textId="77777777" w:rsidR="003A3F33" w:rsidRDefault="003A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WP TypographicSymbols">
    <w:altName w:val="Symbol"/>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D1EE" w14:textId="77777777" w:rsidR="003A3F33" w:rsidRDefault="003A3F33"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8148B1" w14:textId="77777777" w:rsidR="003A3F33" w:rsidRDefault="003A3F33" w:rsidP="0067106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0936" w14:textId="77777777" w:rsidR="003A3F33" w:rsidRDefault="003A3F3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814186"/>
      <w:docPartObj>
        <w:docPartGallery w:val="Page Numbers (Bottom of Page)"/>
        <w:docPartUnique/>
      </w:docPartObj>
    </w:sdtPr>
    <w:sdtEndPr>
      <w:rPr>
        <w:noProof/>
      </w:rPr>
    </w:sdtEndPr>
    <w:sdtContent>
      <w:p w14:paraId="59F51D13" w14:textId="1A712380" w:rsidR="003A3F33" w:rsidRDefault="003A3F33">
        <w:pPr>
          <w:pStyle w:val="Footer"/>
          <w:jc w:val="center"/>
        </w:pPr>
        <w:r>
          <w:fldChar w:fldCharType="begin"/>
        </w:r>
        <w:r>
          <w:instrText xml:space="preserve"> PAGE   \* MERGEFORMAT </w:instrText>
        </w:r>
        <w:r>
          <w:fldChar w:fldCharType="separate"/>
        </w:r>
        <w:r>
          <w:rPr>
            <w:noProof/>
          </w:rPr>
          <w:t>79</w:t>
        </w:r>
        <w:r>
          <w:rPr>
            <w:noProof/>
          </w:rPr>
          <w:fldChar w:fldCharType="end"/>
        </w:r>
      </w:p>
    </w:sdtContent>
  </w:sdt>
  <w:p w14:paraId="07D00CDF" w14:textId="77777777" w:rsidR="003A3F33" w:rsidRDefault="003A3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2A97" w14:textId="77777777" w:rsidR="003A3F33" w:rsidRDefault="003A3F33" w:rsidP="0067106C">
    <w:pPr>
      <w:pStyle w:val="Footer"/>
      <w:framePr w:wrap="around" w:vAnchor="text" w:hAnchor="margin" w:xAlign="center" w:y="1"/>
      <w:rPr>
        <w:rStyle w:val="PageNumber"/>
      </w:rPr>
    </w:pPr>
  </w:p>
  <w:p w14:paraId="671DCC34" w14:textId="632EA75E" w:rsidR="003A3F33" w:rsidRDefault="003A3F33" w:rsidP="004C6A8B">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759A" w14:textId="77777777" w:rsidR="003A3F33" w:rsidRDefault="003A3F33"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86918" w14:textId="77777777" w:rsidR="003A3F33" w:rsidRDefault="003A3F33" w:rsidP="00AA551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802478"/>
      <w:docPartObj>
        <w:docPartGallery w:val="Page Numbers (Bottom of Page)"/>
        <w:docPartUnique/>
      </w:docPartObj>
    </w:sdtPr>
    <w:sdtEndPr>
      <w:rPr>
        <w:noProof/>
      </w:rPr>
    </w:sdtEndPr>
    <w:sdtContent>
      <w:p w14:paraId="4EFA68A4" w14:textId="2DF718EB" w:rsidR="003A3F33" w:rsidRDefault="003A3F33">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5C279E1D" w14:textId="6DE6EC0C" w:rsidR="003A3F33" w:rsidRDefault="003A3F33" w:rsidP="004C6A8B">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85953"/>
      <w:docPartObj>
        <w:docPartGallery w:val="Page Numbers (Bottom of Page)"/>
        <w:docPartUnique/>
      </w:docPartObj>
    </w:sdtPr>
    <w:sdtEndPr>
      <w:rPr>
        <w:noProof/>
      </w:rPr>
    </w:sdtEndPr>
    <w:sdtContent>
      <w:p w14:paraId="76595F1D" w14:textId="378B8EC9" w:rsidR="003A3F33" w:rsidRDefault="003A3F33">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p w14:paraId="7E084432" w14:textId="77777777" w:rsidR="003A3F33" w:rsidRDefault="003A3F33">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608914"/>
      <w:docPartObj>
        <w:docPartGallery w:val="Page Numbers (Bottom of Page)"/>
        <w:docPartUnique/>
      </w:docPartObj>
    </w:sdtPr>
    <w:sdtEndPr>
      <w:rPr>
        <w:noProof/>
      </w:rPr>
    </w:sdtEndPr>
    <w:sdtContent>
      <w:p w14:paraId="520CBD62" w14:textId="5DE08CB1" w:rsidR="003A3F33" w:rsidRDefault="003A3F33">
        <w:pPr>
          <w:pStyle w:val="Footer"/>
          <w:jc w:val="center"/>
        </w:pPr>
        <w:r>
          <w:fldChar w:fldCharType="begin"/>
        </w:r>
        <w:r>
          <w:instrText xml:space="preserve"> PAGE   \* MERGEFORMAT </w:instrText>
        </w:r>
        <w:r>
          <w:fldChar w:fldCharType="separate"/>
        </w:r>
        <w:r>
          <w:rPr>
            <w:noProof/>
          </w:rPr>
          <w:t>56</w:t>
        </w:r>
        <w:r>
          <w:rPr>
            <w:noProof/>
          </w:rPr>
          <w:fldChar w:fldCharType="end"/>
        </w:r>
      </w:p>
    </w:sdtContent>
  </w:sdt>
  <w:p w14:paraId="43EFB48E" w14:textId="77777777" w:rsidR="003A3F33" w:rsidRPr="008965F8" w:rsidRDefault="003A3F33" w:rsidP="007A41CE">
    <w:pPr>
      <w:pStyle w:val="Footer"/>
      <w:ind w:right="360"/>
      <w:jc w:val="right"/>
      <w:rPr>
        <w:rFonts w:ascii="Tw Cen MT" w:hAnsi="Tw Cen MT"/>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992849"/>
      <w:docPartObj>
        <w:docPartGallery w:val="Page Numbers (Bottom of Page)"/>
        <w:docPartUnique/>
      </w:docPartObj>
    </w:sdtPr>
    <w:sdtEndPr>
      <w:rPr>
        <w:noProof/>
      </w:rPr>
    </w:sdtEndPr>
    <w:sdtContent>
      <w:p w14:paraId="3B779ACB" w14:textId="0EF9E6B8" w:rsidR="003A3F33" w:rsidRDefault="003A3F33">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14:paraId="53A76A78" w14:textId="77777777" w:rsidR="003A3F33" w:rsidRPr="005D7421" w:rsidRDefault="003A3F33" w:rsidP="007A41CE">
    <w:pPr>
      <w:jc w:val="righ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533575"/>
      <w:docPartObj>
        <w:docPartGallery w:val="Page Numbers (Bottom of Page)"/>
        <w:docPartUnique/>
      </w:docPartObj>
    </w:sdtPr>
    <w:sdtEndPr>
      <w:rPr>
        <w:noProof/>
      </w:rPr>
    </w:sdtEndPr>
    <w:sdtContent>
      <w:p w14:paraId="6A9BC05E" w14:textId="026FFCD4" w:rsidR="003A3F33" w:rsidRDefault="003A3F33">
        <w:pPr>
          <w:pStyle w:val="Footer"/>
          <w:jc w:val="center"/>
        </w:pPr>
        <w:r>
          <w:fldChar w:fldCharType="begin"/>
        </w:r>
        <w:r>
          <w:instrText xml:space="preserve"> PAGE   \* MERGEFORMAT </w:instrText>
        </w:r>
        <w:r>
          <w:fldChar w:fldCharType="separate"/>
        </w:r>
        <w:r>
          <w:rPr>
            <w:noProof/>
          </w:rPr>
          <w:t>72</w:t>
        </w:r>
        <w:r>
          <w:rPr>
            <w:noProof/>
          </w:rPr>
          <w:fldChar w:fldCharType="end"/>
        </w:r>
      </w:p>
    </w:sdtContent>
  </w:sdt>
  <w:p w14:paraId="2CE492F7" w14:textId="77777777" w:rsidR="003A3F33" w:rsidRPr="005D7421" w:rsidRDefault="003A3F33" w:rsidP="004D7CD4">
    <w:pPr>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56CEA" w14:textId="05579489" w:rsidR="003A3F33" w:rsidRDefault="003A3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14:paraId="38A02E6A" w14:textId="77777777" w:rsidR="003A3F33" w:rsidRDefault="003A3F33" w:rsidP="00022EF7">
    <w:pPr>
      <w:pStyle w:val="Footer"/>
      <w:tabs>
        <w:tab w:val="clear" w:pos="4320"/>
        <w:tab w:val="clear" w:pos="8640"/>
        <w:tab w:val="left" w:pos="420"/>
        <w:tab w:val="right" w:pos="10800"/>
      </w:tabs>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BBB95" w14:textId="77777777" w:rsidR="003A3F33" w:rsidRDefault="003A3F33">
      <w:r>
        <w:separator/>
      </w:r>
    </w:p>
  </w:footnote>
  <w:footnote w:type="continuationSeparator" w:id="0">
    <w:p w14:paraId="0598F0E1" w14:textId="77777777" w:rsidR="003A3F33" w:rsidRDefault="003A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246B" w14:textId="2D065906" w:rsidR="003A3F33" w:rsidRPr="00400D60" w:rsidRDefault="003A3F33" w:rsidP="004D1371">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1AFD" w14:textId="77777777" w:rsidR="003A3F33" w:rsidRPr="0089367A" w:rsidRDefault="003A3F33" w:rsidP="007A41CE">
    <w:pPr>
      <w:ind w:right="-720"/>
      <w:outlineLvl w:val="0"/>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09E1" w14:textId="77777777" w:rsidR="003A3F33" w:rsidRPr="0089367A" w:rsidRDefault="003A3F33" w:rsidP="004D7CD4">
    <w:pPr>
      <w:ind w:right="-720"/>
      <w:outlineLvl w:val="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1FC"/>
    <w:multiLevelType w:val="multilevel"/>
    <w:tmpl w:val="904C4E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C0052"/>
    <w:multiLevelType w:val="hybridMultilevel"/>
    <w:tmpl w:val="4A8A0E12"/>
    <w:lvl w:ilvl="0" w:tplc="21F8A37A">
      <w:start w:val="1"/>
      <w:numFmt w:val="decimal"/>
      <w:lvlText w:val="%1."/>
      <w:lvlJc w:val="left"/>
      <w:pPr>
        <w:tabs>
          <w:tab w:val="num" w:pos="864"/>
        </w:tabs>
        <w:ind w:left="864" w:hanging="504"/>
      </w:pPr>
      <w:rPr>
        <w:rFonts w:ascii="Arial" w:hAnsi="Arial" w:cs="Arial" w:hint="default"/>
        <w:b/>
        <w:color w:val="000000"/>
        <w:sz w:val="24"/>
        <w:szCs w:val="24"/>
      </w:rPr>
    </w:lvl>
    <w:lvl w:ilvl="1" w:tplc="3710B15A">
      <w:start w:val="4"/>
      <w:numFmt w:val="lowerLetter"/>
      <w:lvlText w:val="%2."/>
      <w:lvlJc w:val="left"/>
      <w:pPr>
        <w:tabs>
          <w:tab w:val="num" w:pos="864"/>
        </w:tabs>
        <w:ind w:left="864" w:hanging="360"/>
      </w:pPr>
      <w:rPr>
        <w:rFonts w:hint="default"/>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D36432"/>
    <w:multiLevelType w:val="multilevel"/>
    <w:tmpl w:val="3AE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11928"/>
    <w:multiLevelType w:val="multilevel"/>
    <w:tmpl w:val="7A9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C632C"/>
    <w:multiLevelType w:val="hybridMultilevel"/>
    <w:tmpl w:val="BFC0D896"/>
    <w:lvl w:ilvl="0" w:tplc="0E1818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E666A"/>
    <w:multiLevelType w:val="hybridMultilevel"/>
    <w:tmpl w:val="E5A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27D03"/>
    <w:multiLevelType w:val="hybridMultilevel"/>
    <w:tmpl w:val="74D0CDF4"/>
    <w:lvl w:ilvl="0" w:tplc="A21C99C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10258A"/>
    <w:multiLevelType w:val="hybridMultilevel"/>
    <w:tmpl w:val="E460C99C"/>
    <w:lvl w:ilvl="0" w:tplc="0A3E52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A3BB7"/>
    <w:multiLevelType w:val="hybridMultilevel"/>
    <w:tmpl w:val="83641238"/>
    <w:lvl w:ilvl="0" w:tplc="04090015">
      <w:start w:val="1"/>
      <w:numFmt w:val="upperLetter"/>
      <w:lvlText w:val="%1."/>
      <w:lvlJc w:val="left"/>
      <w:pPr>
        <w:ind w:left="720" w:hanging="360"/>
      </w:pPr>
    </w:lvl>
    <w:lvl w:ilvl="1" w:tplc="5972C2D2">
      <w:start w:val="1"/>
      <w:numFmt w:val="upperLetter"/>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54E97"/>
    <w:multiLevelType w:val="hybridMultilevel"/>
    <w:tmpl w:val="DEBC6F26"/>
    <w:lvl w:ilvl="0" w:tplc="76343E06">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456E6"/>
    <w:multiLevelType w:val="hybridMultilevel"/>
    <w:tmpl w:val="E5ACB00A"/>
    <w:lvl w:ilvl="0" w:tplc="04F43EAE">
      <w:start w:val="1"/>
      <w:numFmt w:val="upperLetter"/>
      <w:lvlText w:val="%1."/>
      <w:lvlJc w:val="left"/>
      <w:pPr>
        <w:ind w:left="720" w:hanging="360"/>
      </w:pPr>
      <w:rPr>
        <w:rFonts w:ascii="Arial" w:hAnsi="Arial"/>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E4AAF"/>
    <w:multiLevelType w:val="hybridMultilevel"/>
    <w:tmpl w:val="97A06C36"/>
    <w:lvl w:ilvl="0" w:tplc="212856DC">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335DAE"/>
    <w:multiLevelType w:val="hybridMultilevel"/>
    <w:tmpl w:val="2820D5CA"/>
    <w:lvl w:ilvl="0" w:tplc="519C255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659BE"/>
    <w:multiLevelType w:val="hybridMultilevel"/>
    <w:tmpl w:val="17907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E27BF"/>
    <w:multiLevelType w:val="hybridMultilevel"/>
    <w:tmpl w:val="534E33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E3685"/>
    <w:multiLevelType w:val="multilevel"/>
    <w:tmpl w:val="9FB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205B9F"/>
    <w:multiLevelType w:val="hybridMultilevel"/>
    <w:tmpl w:val="BFDAA11C"/>
    <w:lvl w:ilvl="0" w:tplc="BF944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4F6326"/>
    <w:multiLevelType w:val="multilevel"/>
    <w:tmpl w:val="0060B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D7A0060"/>
    <w:multiLevelType w:val="multilevel"/>
    <w:tmpl w:val="1EE243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10C7757"/>
    <w:multiLevelType w:val="hybridMultilevel"/>
    <w:tmpl w:val="B030D780"/>
    <w:lvl w:ilvl="0" w:tplc="CC58C024">
      <w:start w:val="1"/>
      <w:numFmt w:val="upp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4C36FC"/>
    <w:multiLevelType w:val="multilevel"/>
    <w:tmpl w:val="62DAA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A60240"/>
    <w:multiLevelType w:val="hybridMultilevel"/>
    <w:tmpl w:val="0274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30AAC"/>
    <w:multiLevelType w:val="multilevel"/>
    <w:tmpl w:val="58B6B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B6E537B"/>
    <w:multiLevelType w:val="multilevel"/>
    <w:tmpl w:val="CC485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2408FF"/>
    <w:multiLevelType w:val="hybridMultilevel"/>
    <w:tmpl w:val="B25C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006D5D"/>
    <w:multiLevelType w:val="multilevel"/>
    <w:tmpl w:val="B554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250261"/>
    <w:multiLevelType w:val="multilevel"/>
    <w:tmpl w:val="E18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166C48"/>
    <w:multiLevelType w:val="multilevel"/>
    <w:tmpl w:val="C2944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14319B7"/>
    <w:multiLevelType w:val="multilevel"/>
    <w:tmpl w:val="4C4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1D422F"/>
    <w:multiLevelType w:val="multilevel"/>
    <w:tmpl w:val="D29EA5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start w:val="1"/>
      <w:numFmt w:val="decimal"/>
      <w:lvlText w:val="%3&gt;"/>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2E77F4"/>
    <w:multiLevelType w:val="multilevel"/>
    <w:tmpl w:val="2F3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637BF9"/>
    <w:multiLevelType w:val="hybridMultilevel"/>
    <w:tmpl w:val="97ECCF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24F17E2"/>
    <w:multiLevelType w:val="multilevel"/>
    <w:tmpl w:val="D9D66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5854168"/>
    <w:multiLevelType w:val="multilevel"/>
    <w:tmpl w:val="0E02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CC5DD9"/>
    <w:multiLevelType w:val="hybridMultilevel"/>
    <w:tmpl w:val="46EE9D50"/>
    <w:lvl w:ilvl="0" w:tplc="D968F5F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3B7E9B"/>
    <w:multiLevelType w:val="multilevel"/>
    <w:tmpl w:val="8CFAD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85D55CC"/>
    <w:multiLevelType w:val="hybridMultilevel"/>
    <w:tmpl w:val="45986B8E"/>
    <w:lvl w:ilvl="0" w:tplc="B59CBE2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9A37D6"/>
    <w:multiLevelType w:val="hybridMultilevel"/>
    <w:tmpl w:val="7BF03B8E"/>
    <w:lvl w:ilvl="0" w:tplc="FFFFFFFF">
      <w:start w:val="2"/>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7" w15:restartNumberingAfterBreak="0">
    <w:nsid w:val="7B27632A"/>
    <w:multiLevelType w:val="hybridMultilevel"/>
    <w:tmpl w:val="B42461F4"/>
    <w:lvl w:ilvl="0" w:tplc="6D84F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E1400"/>
    <w:multiLevelType w:val="multilevel"/>
    <w:tmpl w:val="CC4624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9"/>
  </w:num>
  <w:num w:numId="2">
    <w:abstractNumId w:val="23"/>
  </w:num>
  <w:num w:numId="3">
    <w:abstractNumId w:val="35"/>
  </w:num>
  <w:num w:numId="4">
    <w:abstractNumId w:val="4"/>
  </w:num>
  <w:num w:numId="5">
    <w:abstractNumId w:val="42"/>
  </w:num>
  <w:num w:numId="6">
    <w:abstractNumId w:val="41"/>
  </w:num>
  <w:num w:numId="7">
    <w:abstractNumId w:val="48"/>
  </w:num>
  <w:num w:numId="8">
    <w:abstractNumId w:val="18"/>
  </w:num>
  <w:num w:numId="9">
    <w:abstractNumId w:val="39"/>
  </w:num>
  <w:num w:numId="10">
    <w:abstractNumId w:val="33"/>
  </w:num>
  <w:num w:numId="11">
    <w:abstractNumId w:val="44"/>
  </w:num>
  <w:num w:numId="12">
    <w:abstractNumId w:val="29"/>
  </w:num>
  <w:num w:numId="13">
    <w:abstractNumId w:val="5"/>
  </w:num>
  <w:num w:numId="14">
    <w:abstractNumId w:val="26"/>
  </w:num>
  <w:num w:numId="15">
    <w:abstractNumId w:val="28"/>
  </w:num>
  <w:num w:numId="16">
    <w:abstractNumId w:val="22"/>
  </w:num>
  <w:num w:numId="17">
    <w:abstractNumId w:val="34"/>
  </w:num>
  <w:num w:numId="18">
    <w:abstractNumId w:val="0"/>
  </w:num>
  <w:num w:numId="19">
    <w:abstractNumId w:val="3"/>
  </w:num>
  <w:num w:numId="20">
    <w:abstractNumId w:val="43"/>
  </w:num>
  <w:num w:numId="21">
    <w:abstractNumId w:val="31"/>
  </w:num>
  <w:num w:numId="22">
    <w:abstractNumId w:val="36"/>
    <w:lvlOverride w:ilvl="0">
      <w:startOverride w:val="1"/>
    </w:lvlOverride>
  </w:num>
  <w:num w:numId="23">
    <w:abstractNumId w:val="36"/>
    <w:lvlOverride w:ilvl="0">
      <w:startOverride w:val="2"/>
    </w:lvlOverride>
  </w:num>
  <w:num w:numId="24">
    <w:abstractNumId w:val="36"/>
    <w:lvlOverride w:ilvl="0">
      <w:startOverride w:val="3"/>
    </w:lvlOverride>
  </w:num>
  <w:num w:numId="25">
    <w:abstractNumId w:val="20"/>
    <w:lvlOverride w:ilvl="0">
      <w:startOverride w:val="1"/>
    </w:lvlOverride>
  </w:num>
  <w:num w:numId="26">
    <w:abstractNumId w:val="20"/>
    <w:lvlOverride w:ilvl="0">
      <w:startOverride w:val="2"/>
    </w:lvlOverride>
  </w:num>
  <w:num w:numId="27">
    <w:abstractNumId w:val="20"/>
    <w:lvlOverride w:ilvl="0">
      <w:startOverride w:val="3"/>
    </w:lvlOverride>
  </w:num>
  <w:num w:numId="28">
    <w:abstractNumId w:val="2"/>
  </w:num>
  <w:num w:numId="29">
    <w:abstractNumId w:val="3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0"/>
  </w:num>
  <w:num w:numId="33">
    <w:abstractNumId w:val="8"/>
  </w:num>
  <w:num w:numId="34">
    <w:abstractNumId w:val="37"/>
  </w:num>
  <w:num w:numId="35">
    <w:abstractNumId w:val="40"/>
  </w:num>
  <w:num w:numId="36">
    <w:abstractNumId w:val="46"/>
  </w:num>
  <w:num w:numId="37">
    <w:abstractNumId w:val="32"/>
  </w:num>
  <w:num w:numId="38">
    <w:abstractNumId w:val="30"/>
  </w:num>
  <w:num w:numId="39">
    <w:abstractNumId w:val="1"/>
  </w:num>
  <w:num w:numId="40">
    <w:abstractNumId w:val="11"/>
  </w:num>
  <w:num w:numId="41">
    <w:abstractNumId w:val="12"/>
  </w:num>
  <w:num w:numId="42">
    <w:abstractNumId w:val="45"/>
  </w:num>
  <w:num w:numId="43">
    <w:abstractNumId w:val="47"/>
  </w:num>
  <w:num w:numId="44">
    <w:abstractNumId w:val="25"/>
  </w:num>
  <w:num w:numId="45">
    <w:abstractNumId w:val="9"/>
  </w:num>
  <w:num w:numId="46">
    <w:abstractNumId w:val="24"/>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14"/>
  </w:num>
  <w:num w:numId="58">
    <w:abstractNumId w:val="6"/>
  </w:num>
  <w:num w:numId="59">
    <w:abstractNumId w:val="27"/>
  </w:num>
  <w:num w:numId="60">
    <w:abstractNumId w:val="15"/>
  </w:num>
  <w:num w:numId="61">
    <w:abstractNumId w:val="21"/>
  </w:num>
  <w:num w:numId="62">
    <w:abstractNumId w:val="17"/>
  </w:num>
  <w:num w:numId="63">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CD"/>
    <w:rsid w:val="0000003E"/>
    <w:rsid w:val="0000179C"/>
    <w:rsid w:val="000043FD"/>
    <w:rsid w:val="0000452F"/>
    <w:rsid w:val="00005E4F"/>
    <w:rsid w:val="00006316"/>
    <w:rsid w:val="0000647F"/>
    <w:rsid w:val="00010A18"/>
    <w:rsid w:val="00010A82"/>
    <w:rsid w:val="000129FE"/>
    <w:rsid w:val="00012ED0"/>
    <w:rsid w:val="00013CDA"/>
    <w:rsid w:val="0001659B"/>
    <w:rsid w:val="00016A66"/>
    <w:rsid w:val="000171B1"/>
    <w:rsid w:val="000175FC"/>
    <w:rsid w:val="00017FCC"/>
    <w:rsid w:val="00020039"/>
    <w:rsid w:val="00022129"/>
    <w:rsid w:val="00022EF7"/>
    <w:rsid w:val="00022EFA"/>
    <w:rsid w:val="00023089"/>
    <w:rsid w:val="000230EE"/>
    <w:rsid w:val="000234D2"/>
    <w:rsid w:val="0002574B"/>
    <w:rsid w:val="00027F77"/>
    <w:rsid w:val="000312A3"/>
    <w:rsid w:val="00031E06"/>
    <w:rsid w:val="00032205"/>
    <w:rsid w:val="000329B1"/>
    <w:rsid w:val="00033780"/>
    <w:rsid w:val="000344C7"/>
    <w:rsid w:val="00035681"/>
    <w:rsid w:val="000361DA"/>
    <w:rsid w:val="00041360"/>
    <w:rsid w:val="000421F7"/>
    <w:rsid w:val="00043311"/>
    <w:rsid w:val="00044A05"/>
    <w:rsid w:val="00045E98"/>
    <w:rsid w:val="000463F5"/>
    <w:rsid w:val="00047EB9"/>
    <w:rsid w:val="0005024C"/>
    <w:rsid w:val="000504CA"/>
    <w:rsid w:val="00050C6B"/>
    <w:rsid w:val="00050F59"/>
    <w:rsid w:val="0005115B"/>
    <w:rsid w:val="000517B3"/>
    <w:rsid w:val="000526F1"/>
    <w:rsid w:val="00053563"/>
    <w:rsid w:val="00053DD7"/>
    <w:rsid w:val="0005417F"/>
    <w:rsid w:val="0005418E"/>
    <w:rsid w:val="000549E6"/>
    <w:rsid w:val="00054F3C"/>
    <w:rsid w:val="0005511B"/>
    <w:rsid w:val="000552B7"/>
    <w:rsid w:val="0005541F"/>
    <w:rsid w:val="0005580A"/>
    <w:rsid w:val="00057121"/>
    <w:rsid w:val="00057177"/>
    <w:rsid w:val="00060359"/>
    <w:rsid w:val="00062DA2"/>
    <w:rsid w:val="00062DF0"/>
    <w:rsid w:val="000648D1"/>
    <w:rsid w:val="000648D5"/>
    <w:rsid w:val="000649B5"/>
    <w:rsid w:val="000657A9"/>
    <w:rsid w:val="00065F78"/>
    <w:rsid w:val="000665C5"/>
    <w:rsid w:val="00066F67"/>
    <w:rsid w:val="0006743B"/>
    <w:rsid w:val="000714E3"/>
    <w:rsid w:val="00072E00"/>
    <w:rsid w:val="000736A1"/>
    <w:rsid w:val="00075A75"/>
    <w:rsid w:val="00076227"/>
    <w:rsid w:val="000772CB"/>
    <w:rsid w:val="0008112D"/>
    <w:rsid w:val="000812BF"/>
    <w:rsid w:val="0008219C"/>
    <w:rsid w:val="0008226C"/>
    <w:rsid w:val="000825C8"/>
    <w:rsid w:val="00082930"/>
    <w:rsid w:val="00082D39"/>
    <w:rsid w:val="000844D3"/>
    <w:rsid w:val="000867D0"/>
    <w:rsid w:val="00090483"/>
    <w:rsid w:val="000909DF"/>
    <w:rsid w:val="00092753"/>
    <w:rsid w:val="00093DC8"/>
    <w:rsid w:val="0009516C"/>
    <w:rsid w:val="00096BD2"/>
    <w:rsid w:val="000978BB"/>
    <w:rsid w:val="000A15AE"/>
    <w:rsid w:val="000A15B3"/>
    <w:rsid w:val="000A188B"/>
    <w:rsid w:val="000A22F8"/>
    <w:rsid w:val="000A490B"/>
    <w:rsid w:val="000A4C36"/>
    <w:rsid w:val="000A593F"/>
    <w:rsid w:val="000A6998"/>
    <w:rsid w:val="000B1014"/>
    <w:rsid w:val="000B2230"/>
    <w:rsid w:val="000B4D18"/>
    <w:rsid w:val="000B5176"/>
    <w:rsid w:val="000B52D4"/>
    <w:rsid w:val="000B52D7"/>
    <w:rsid w:val="000B5754"/>
    <w:rsid w:val="000B638C"/>
    <w:rsid w:val="000B70ED"/>
    <w:rsid w:val="000B745B"/>
    <w:rsid w:val="000C0EBD"/>
    <w:rsid w:val="000C16D6"/>
    <w:rsid w:val="000C18C3"/>
    <w:rsid w:val="000C33A5"/>
    <w:rsid w:val="000C4481"/>
    <w:rsid w:val="000C55C5"/>
    <w:rsid w:val="000C5ACD"/>
    <w:rsid w:val="000C76C5"/>
    <w:rsid w:val="000D0B4C"/>
    <w:rsid w:val="000D1D70"/>
    <w:rsid w:val="000D26F5"/>
    <w:rsid w:val="000D2DC3"/>
    <w:rsid w:val="000D4167"/>
    <w:rsid w:val="000D4EE9"/>
    <w:rsid w:val="000D65EF"/>
    <w:rsid w:val="000D6B3F"/>
    <w:rsid w:val="000D73FE"/>
    <w:rsid w:val="000E0429"/>
    <w:rsid w:val="000E05E0"/>
    <w:rsid w:val="000E2024"/>
    <w:rsid w:val="000E231F"/>
    <w:rsid w:val="000E54D5"/>
    <w:rsid w:val="000E5D51"/>
    <w:rsid w:val="000E614F"/>
    <w:rsid w:val="000E7342"/>
    <w:rsid w:val="000E750B"/>
    <w:rsid w:val="000E7856"/>
    <w:rsid w:val="000E7F72"/>
    <w:rsid w:val="000F0546"/>
    <w:rsid w:val="000F0683"/>
    <w:rsid w:val="000F0D3C"/>
    <w:rsid w:val="000F1388"/>
    <w:rsid w:val="000F475A"/>
    <w:rsid w:val="000F49E5"/>
    <w:rsid w:val="000F6A7B"/>
    <w:rsid w:val="000F7273"/>
    <w:rsid w:val="00100206"/>
    <w:rsid w:val="00100F77"/>
    <w:rsid w:val="00101BAD"/>
    <w:rsid w:val="001025CF"/>
    <w:rsid w:val="00102CB2"/>
    <w:rsid w:val="001044D8"/>
    <w:rsid w:val="00104C43"/>
    <w:rsid w:val="00104FFC"/>
    <w:rsid w:val="00106BBA"/>
    <w:rsid w:val="00107908"/>
    <w:rsid w:val="00111423"/>
    <w:rsid w:val="001118B3"/>
    <w:rsid w:val="00111E24"/>
    <w:rsid w:val="00111EFF"/>
    <w:rsid w:val="00112847"/>
    <w:rsid w:val="00112C1D"/>
    <w:rsid w:val="00113F0E"/>
    <w:rsid w:val="00115249"/>
    <w:rsid w:val="00115660"/>
    <w:rsid w:val="00116D08"/>
    <w:rsid w:val="00117D6A"/>
    <w:rsid w:val="00117FF3"/>
    <w:rsid w:val="00120408"/>
    <w:rsid w:val="00120474"/>
    <w:rsid w:val="00121ED2"/>
    <w:rsid w:val="0012267E"/>
    <w:rsid w:val="00124E09"/>
    <w:rsid w:val="001258A2"/>
    <w:rsid w:val="00125DB7"/>
    <w:rsid w:val="0012629E"/>
    <w:rsid w:val="0012706A"/>
    <w:rsid w:val="0012794A"/>
    <w:rsid w:val="00127E6A"/>
    <w:rsid w:val="00130FB8"/>
    <w:rsid w:val="00132371"/>
    <w:rsid w:val="0013534F"/>
    <w:rsid w:val="001356DF"/>
    <w:rsid w:val="00135ABD"/>
    <w:rsid w:val="00135EB3"/>
    <w:rsid w:val="00136F6A"/>
    <w:rsid w:val="00137E5F"/>
    <w:rsid w:val="00143B1D"/>
    <w:rsid w:val="00143F7A"/>
    <w:rsid w:val="00144890"/>
    <w:rsid w:val="00146CF6"/>
    <w:rsid w:val="00146EA8"/>
    <w:rsid w:val="00147094"/>
    <w:rsid w:val="001479B4"/>
    <w:rsid w:val="00150A65"/>
    <w:rsid w:val="00150B17"/>
    <w:rsid w:val="00152832"/>
    <w:rsid w:val="001542C7"/>
    <w:rsid w:val="00157294"/>
    <w:rsid w:val="001612C4"/>
    <w:rsid w:val="00161B69"/>
    <w:rsid w:val="001627B5"/>
    <w:rsid w:val="00162D00"/>
    <w:rsid w:val="00164BD1"/>
    <w:rsid w:val="001655DB"/>
    <w:rsid w:val="001657B4"/>
    <w:rsid w:val="00167FED"/>
    <w:rsid w:val="001706CB"/>
    <w:rsid w:val="00176084"/>
    <w:rsid w:val="001776A5"/>
    <w:rsid w:val="00180CE2"/>
    <w:rsid w:val="00181321"/>
    <w:rsid w:val="001819AE"/>
    <w:rsid w:val="0018377F"/>
    <w:rsid w:val="00184576"/>
    <w:rsid w:val="00184B26"/>
    <w:rsid w:val="00184F0F"/>
    <w:rsid w:val="0018570D"/>
    <w:rsid w:val="00186883"/>
    <w:rsid w:val="0018690E"/>
    <w:rsid w:val="00191245"/>
    <w:rsid w:val="0019626F"/>
    <w:rsid w:val="00197B72"/>
    <w:rsid w:val="001A0F75"/>
    <w:rsid w:val="001A0F8D"/>
    <w:rsid w:val="001A2239"/>
    <w:rsid w:val="001A2632"/>
    <w:rsid w:val="001A2769"/>
    <w:rsid w:val="001A3B42"/>
    <w:rsid w:val="001A42C0"/>
    <w:rsid w:val="001A4B08"/>
    <w:rsid w:val="001A4D24"/>
    <w:rsid w:val="001A5E66"/>
    <w:rsid w:val="001A5E90"/>
    <w:rsid w:val="001A7F93"/>
    <w:rsid w:val="001B0C3E"/>
    <w:rsid w:val="001B1112"/>
    <w:rsid w:val="001B1149"/>
    <w:rsid w:val="001B2B52"/>
    <w:rsid w:val="001B38DA"/>
    <w:rsid w:val="001B422A"/>
    <w:rsid w:val="001B4928"/>
    <w:rsid w:val="001B4D9A"/>
    <w:rsid w:val="001B7581"/>
    <w:rsid w:val="001C2056"/>
    <w:rsid w:val="001C28E4"/>
    <w:rsid w:val="001C2991"/>
    <w:rsid w:val="001C3E2F"/>
    <w:rsid w:val="001C4DAD"/>
    <w:rsid w:val="001C4F56"/>
    <w:rsid w:val="001C5023"/>
    <w:rsid w:val="001C61F0"/>
    <w:rsid w:val="001C6B8C"/>
    <w:rsid w:val="001C7F5B"/>
    <w:rsid w:val="001D006C"/>
    <w:rsid w:val="001D03A3"/>
    <w:rsid w:val="001D09B5"/>
    <w:rsid w:val="001D144D"/>
    <w:rsid w:val="001D32DD"/>
    <w:rsid w:val="001D514E"/>
    <w:rsid w:val="001D5F4B"/>
    <w:rsid w:val="001D616B"/>
    <w:rsid w:val="001D7489"/>
    <w:rsid w:val="001E0367"/>
    <w:rsid w:val="001E178E"/>
    <w:rsid w:val="001E1C0A"/>
    <w:rsid w:val="001E23A1"/>
    <w:rsid w:val="001E25F7"/>
    <w:rsid w:val="001E278B"/>
    <w:rsid w:val="001E47AD"/>
    <w:rsid w:val="001E48A7"/>
    <w:rsid w:val="001E58CC"/>
    <w:rsid w:val="001E6CE5"/>
    <w:rsid w:val="001E7B11"/>
    <w:rsid w:val="001F0034"/>
    <w:rsid w:val="001F0174"/>
    <w:rsid w:val="001F07F1"/>
    <w:rsid w:val="001F0ECF"/>
    <w:rsid w:val="001F13E9"/>
    <w:rsid w:val="001F1CAF"/>
    <w:rsid w:val="001F1DDA"/>
    <w:rsid w:val="001F252E"/>
    <w:rsid w:val="001F2707"/>
    <w:rsid w:val="001F2A0D"/>
    <w:rsid w:val="001F2BD8"/>
    <w:rsid w:val="001F489B"/>
    <w:rsid w:val="001F4FC8"/>
    <w:rsid w:val="001F5A2E"/>
    <w:rsid w:val="001F5DD3"/>
    <w:rsid w:val="001F7802"/>
    <w:rsid w:val="001F79FD"/>
    <w:rsid w:val="001F7A32"/>
    <w:rsid w:val="001F7DF2"/>
    <w:rsid w:val="0020011A"/>
    <w:rsid w:val="00200509"/>
    <w:rsid w:val="0020083F"/>
    <w:rsid w:val="00201CE4"/>
    <w:rsid w:val="00202411"/>
    <w:rsid w:val="00202D95"/>
    <w:rsid w:val="002041F2"/>
    <w:rsid w:val="002059BE"/>
    <w:rsid w:val="00206065"/>
    <w:rsid w:val="002100FC"/>
    <w:rsid w:val="00210A64"/>
    <w:rsid w:val="00211ABE"/>
    <w:rsid w:val="00211C34"/>
    <w:rsid w:val="00213E43"/>
    <w:rsid w:val="00214097"/>
    <w:rsid w:val="00214CDB"/>
    <w:rsid w:val="00214E49"/>
    <w:rsid w:val="002156D3"/>
    <w:rsid w:val="00217035"/>
    <w:rsid w:val="00217F28"/>
    <w:rsid w:val="0022173B"/>
    <w:rsid w:val="00222B73"/>
    <w:rsid w:val="00223587"/>
    <w:rsid w:val="00223B57"/>
    <w:rsid w:val="0022509F"/>
    <w:rsid w:val="00225E13"/>
    <w:rsid w:val="00225F0A"/>
    <w:rsid w:val="00225FE3"/>
    <w:rsid w:val="0022729D"/>
    <w:rsid w:val="002273E0"/>
    <w:rsid w:val="00230D26"/>
    <w:rsid w:val="00231710"/>
    <w:rsid w:val="0023235C"/>
    <w:rsid w:val="00232493"/>
    <w:rsid w:val="00232573"/>
    <w:rsid w:val="00232A8B"/>
    <w:rsid w:val="00234069"/>
    <w:rsid w:val="0023518D"/>
    <w:rsid w:val="00235D64"/>
    <w:rsid w:val="00236627"/>
    <w:rsid w:val="002366A9"/>
    <w:rsid w:val="0023689D"/>
    <w:rsid w:val="00236965"/>
    <w:rsid w:val="002418B9"/>
    <w:rsid w:val="00243111"/>
    <w:rsid w:val="00244335"/>
    <w:rsid w:val="00244649"/>
    <w:rsid w:val="00244780"/>
    <w:rsid w:val="00244EC5"/>
    <w:rsid w:val="002458B3"/>
    <w:rsid w:val="002458DD"/>
    <w:rsid w:val="00247897"/>
    <w:rsid w:val="00247905"/>
    <w:rsid w:val="00250E14"/>
    <w:rsid w:val="00251138"/>
    <w:rsid w:val="00251DB0"/>
    <w:rsid w:val="0025235C"/>
    <w:rsid w:val="00252ECD"/>
    <w:rsid w:val="002540B4"/>
    <w:rsid w:val="00254596"/>
    <w:rsid w:val="00254D31"/>
    <w:rsid w:val="00257671"/>
    <w:rsid w:val="00257B80"/>
    <w:rsid w:val="00260D15"/>
    <w:rsid w:val="00261AB9"/>
    <w:rsid w:val="0026277F"/>
    <w:rsid w:val="002627B7"/>
    <w:rsid w:val="00262EF8"/>
    <w:rsid w:val="00264B6E"/>
    <w:rsid w:val="002652A2"/>
    <w:rsid w:val="00265EC5"/>
    <w:rsid w:val="00266A3B"/>
    <w:rsid w:val="00266AE5"/>
    <w:rsid w:val="0026798A"/>
    <w:rsid w:val="00270D91"/>
    <w:rsid w:val="0027132E"/>
    <w:rsid w:val="00272F37"/>
    <w:rsid w:val="00275C59"/>
    <w:rsid w:val="00276670"/>
    <w:rsid w:val="00276BF0"/>
    <w:rsid w:val="002773A4"/>
    <w:rsid w:val="00277C54"/>
    <w:rsid w:val="00280DCF"/>
    <w:rsid w:val="002840EE"/>
    <w:rsid w:val="0028444E"/>
    <w:rsid w:val="002844DB"/>
    <w:rsid w:val="00286F4A"/>
    <w:rsid w:val="00287BEA"/>
    <w:rsid w:val="00287EA2"/>
    <w:rsid w:val="002907C0"/>
    <w:rsid w:val="002911AD"/>
    <w:rsid w:val="00291B6B"/>
    <w:rsid w:val="00292070"/>
    <w:rsid w:val="00292BB7"/>
    <w:rsid w:val="00293BD3"/>
    <w:rsid w:val="0029429A"/>
    <w:rsid w:val="00294F96"/>
    <w:rsid w:val="0029576F"/>
    <w:rsid w:val="002969F2"/>
    <w:rsid w:val="002973F8"/>
    <w:rsid w:val="002A014D"/>
    <w:rsid w:val="002A2363"/>
    <w:rsid w:val="002A28C9"/>
    <w:rsid w:val="002A4E94"/>
    <w:rsid w:val="002B0072"/>
    <w:rsid w:val="002B0788"/>
    <w:rsid w:val="002B07AA"/>
    <w:rsid w:val="002B0EAD"/>
    <w:rsid w:val="002B1AC7"/>
    <w:rsid w:val="002B2412"/>
    <w:rsid w:val="002B30A1"/>
    <w:rsid w:val="002B4F2C"/>
    <w:rsid w:val="002B561C"/>
    <w:rsid w:val="002B6B17"/>
    <w:rsid w:val="002C0645"/>
    <w:rsid w:val="002C1D0B"/>
    <w:rsid w:val="002C2042"/>
    <w:rsid w:val="002C3DA5"/>
    <w:rsid w:val="002C447D"/>
    <w:rsid w:val="002C48A2"/>
    <w:rsid w:val="002C4DD1"/>
    <w:rsid w:val="002C51F3"/>
    <w:rsid w:val="002C68D5"/>
    <w:rsid w:val="002C71FF"/>
    <w:rsid w:val="002C77E8"/>
    <w:rsid w:val="002D04A9"/>
    <w:rsid w:val="002D0B72"/>
    <w:rsid w:val="002D11AA"/>
    <w:rsid w:val="002D1377"/>
    <w:rsid w:val="002D3025"/>
    <w:rsid w:val="002D355F"/>
    <w:rsid w:val="002D4F6E"/>
    <w:rsid w:val="002D504B"/>
    <w:rsid w:val="002D51B7"/>
    <w:rsid w:val="002D5910"/>
    <w:rsid w:val="002D5EE8"/>
    <w:rsid w:val="002D6357"/>
    <w:rsid w:val="002D763D"/>
    <w:rsid w:val="002D7A64"/>
    <w:rsid w:val="002D7CA4"/>
    <w:rsid w:val="002E0004"/>
    <w:rsid w:val="002E0A61"/>
    <w:rsid w:val="002E0FE5"/>
    <w:rsid w:val="002E169A"/>
    <w:rsid w:val="002E2603"/>
    <w:rsid w:val="002E27C1"/>
    <w:rsid w:val="002E4921"/>
    <w:rsid w:val="002E4DAC"/>
    <w:rsid w:val="002E6301"/>
    <w:rsid w:val="002E65EA"/>
    <w:rsid w:val="002E6C89"/>
    <w:rsid w:val="002E76FB"/>
    <w:rsid w:val="002E7E3D"/>
    <w:rsid w:val="002F297F"/>
    <w:rsid w:val="002F2A56"/>
    <w:rsid w:val="002F3E58"/>
    <w:rsid w:val="002F5723"/>
    <w:rsid w:val="002F6E26"/>
    <w:rsid w:val="003002EC"/>
    <w:rsid w:val="0030058B"/>
    <w:rsid w:val="003006CD"/>
    <w:rsid w:val="00301F32"/>
    <w:rsid w:val="00302304"/>
    <w:rsid w:val="00302509"/>
    <w:rsid w:val="003025BE"/>
    <w:rsid w:val="00304746"/>
    <w:rsid w:val="00304BEC"/>
    <w:rsid w:val="0030575B"/>
    <w:rsid w:val="00305E8D"/>
    <w:rsid w:val="00306C87"/>
    <w:rsid w:val="0030702C"/>
    <w:rsid w:val="00307912"/>
    <w:rsid w:val="00307B9D"/>
    <w:rsid w:val="00307BB9"/>
    <w:rsid w:val="003107AF"/>
    <w:rsid w:val="00311B70"/>
    <w:rsid w:val="00311EC6"/>
    <w:rsid w:val="0031220B"/>
    <w:rsid w:val="003136F5"/>
    <w:rsid w:val="00313B82"/>
    <w:rsid w:val="00313C19"/>
    <w:rsid w:val="00314A36"/>
    <w:rsid w:val="0031504E"/>
    <w:rsid w:val="00315356"/>
    <w:rsid w:val="003155C2"/>
    <w:rsid w:val="00316733"/>
    <w:rsid w:val="00316A43"/>
    <w:rsid w:val="0031768A"/>
    <w:rsid w:val="00317728"/>
    <w:rsid w:val="003202B1"/>
    <w:rsid w:val="00322871"/>
    <w:rsid w:val="00322DFB"/>
    <w:rsid w:val="00323354"/>
    <w:rsid w:val="003237C1"/>
    <w:rsid w:val="0032481D"/>
    <w:rsid w:val="00324A37"/>
    <w:rsid w:val="00325457"/>
    <w:rsid w:val="00325749"/>
    <w:rsid w:val="00325FFC"/>
    <w:rsid w:val="00326C1D"/>
    <w:rsid w:val="00331E39"/>
    <w:rsid w:val="003323FF"/>
    <w:rsid w:val="0033270C"/>
    <w:rsid w:val="003328C1"/>
    <w:rsid w:val="0033470C"/>
    <w:rsid w:val="003350BF"/>
    <w:rsid w:val="003354F7"/>
    <w:rsid w:val="00335AA7"/>
    <w:rsid w:val="00336C62"/>
    <w:rsid w:val="003373CC"/>
    <w:rsid w:val="00337988"/>
    <w:rsid w:val="00337BCA"/>
    <w:rsid w:val="003403AC"/>
    <w:rsid w:val="003403D2"/>
    <w:rsid w:val="00340ED3"/>
    <w:rsid w:val="0034214E"/>
    <w:rsid w:val="003423FC"/>
    <w:rsid w:val="00342404"/>
    <w:rsid w:val="00342997"/>
    <w:rsid w:val="00342A7D"/>
    <w:rsid w:val="00342DCD"/>
    <w:rsid w:val="003431D7"/>
    <w:rsid w:val="00344B65"/>
    <w:rsid w:val="00344C9A"/>
    <w:rsid w:val="00345E06"/>
    <w:rsid w:val="0034606E"/>
    <w:rsid w:val="00350640"/>
    <w:rsid w:val="00351157"/>
    <w:rsid w:val="00352C25"/>
    <w:rsid w:val="00353669"/>
    <w:rsid w:val="0035401D"/>
    <w:rsid w:val="003555E0"/>
    <w:rsid w:val="00357F0C"/>
    <w:rsid w:val="00361064"/>
    <w:rsid w:val="00361A92"/>
    <w:rsid w:val="00361CB4"/>
    <w:rsid w:val="00361E5A"/>
    <w:rsid w:val="00361E60"/>
    <w:rsid w:val="00361F18"/>
    <w:rsid w:val="00362050"/>
    <w:rsid w:val="003631DF"/>
    <w:rsid w:val="0036345A"/>
    <w:rsid w:val="0036487F"/>
    <w:rsid w:val="00364F49"/>
    <w:rsid w:val="00367BF7"/>
    <w:rsid w:val="003731BB"/>
    <w:rsid w:val="00373403"/>
    <w:rsid w:val="0037403B"/>
    <w:rsid w:val="00375C43"/>
    <w:rsid w:val="00381239"/>
    <w:rsid w:val="00381276"/>
    <w:rsid w:val="00382B45"/>
    <w:rsid w:val="00385734"/>
    <w:rsid w:val="0038666F"/>
    <w:rsid w:val="00387008"/>
    <w:rsid w:val="00390C86"/>
    <w:rsid w:val="00391D60"/>
    <w:rsid w:val="00392BBF"/>
    <w:rsid w:val="00393709"/>
    <w:rsid w:val="00395ACB"/>
    <w:rsid w:val="0039686D"/>
    <w:rsid w:val="003A0805"/>
    <w:rsid w:val="003A0CB2"/>
    <w:rsid w:val="003A24E5"/>
    <w:rsid w:val="003A29B9"/>
    <w:rsid w:val="003A2AB7"/>
    <w:rsid w:val="003A2EBA"/>
    <w:rsid w:val="003A30A2"/>
    <w:rsid w:val="003A381F"/>
    <w:rsid w:val="003A3F33"/>
    <w:rsid w:val="003A474B"/>
    <w:rsid w:val="003A5769"/>
    <w:rsid w:val="003A6305"/>
    <w:rsid w:val="003A7D32"/>
    <w:rsid w:val="003B0FC8"/>
    <w:rsid w:val="003B30B9"/>
    <w:rsid w:val="003B3DBB"/>
    <w:rsid w:val="003B523B"/>
    <w:rsid w:val="003B64D8"/>
    <w:rsid w:val="003B754E"/>
    <w:rsid w:val="003B7EAC"/>
    <w:rsid w:val="003C0DA6"/>
    <w:rsid w:val="003C0EFB"/>
    <w:rsid w:val="003C11A7"/>
    <w:rsid w:val="003C155F"/>
    <w:rsid w:val="003C3C21"/>
    <w:rsid w:val="003C4E77"/>
    <w:rsid w:val="003C5187"/>
    <w:rsid w:val="003C520B"/>
    <w:rsid w:val="003C56CD"/>
    <w:rsid w:val="003C600A"/>
    <w:rsid w:val="003C7305"/>
    <w:rsid w:val="003C783D"/>
    <w:rsid w:val="003D085A"/>
    <w:rsid w:val="003D0DF4"/>
    <w:rsid w:val="003D34F4"/>
    <w:rsid w:val="003D3CFC"/>
    <w:rsid w:val="003D50E9"/>
    <w:rsid w:val="003D5E4A"/>
    <w:rsid w:val="003D6B71"/>
    <w:rsid w:val="003D6CE6"/>
    <w:rsid w:val="003E0506"/>
    <w:rsid w:val="003E0C8B"/>
    <w:rsid w:val="003E19B9"/>
    <w:rsid w:val="003E1E2B"/>
    <w:rsid w:val="003E349B"/>
    <w:rsid w:val="003E4BBB"/>
    <w:rsid w:val="003E5F15"/>
    <w:rsid w:val="003E70C0"/>
    <w:rsid w:val="003E77DC"/>
    <w:rsid w:val="003F03DF"/>
    <w:rsid w:val="003F240C"/>
    <w:rsid w:val="003F28C5"/>
    <w:rsid w:val="003F3CF7"/>
    <w:rsid w:val="003F452B"/>
    <w:rsid w:val="003F51CE"/>
    <w:rsid w:val="003F596F"/>
    <w:rsid w:val="003F5BA3"/>
    <w:rsid w:val="003F5E4A"/>
    <w:rsid w:val="003F78B8"/>
    <w:rsid w:val="00400280"/>
    <w:rsid w:val="00400475"/>
    <w:rsid w:val="004004D1"/>
    <w:rsid w:val="00400D60"/>
    <w:rsid w:val="00400FEB"/>
    <w:rsid w:val="00402BB2"/>
    <w:rsid w:val="0040371E"/>
    <w:rsid w:val="00403BD0"/>
    <w:rsid w:val="00405AF1"/>
    <w:rsid w:val="00405DED"/>
    <w:rsid w:val="00405F55"/>
    <w:rsid w:val="00406273"/>
    <w:rsid w:val="00407A59"/>
    <w:rsid w:val="00407DDC"/>
    <w:rsid w:val="00410CB0"/>
    <w:rsid w:val="004120E9"/>
    <w:rsid w:val="0041357A"/>
    <w:rsid w:val="00413D0F"/>
    <w:rsid w:val="00414103"/>
    <w:rsid w:val="0041428E"/>
    <w:rsid w:val="0041493A"/>
    <w:rsid w:val="00415418"/>
    <w:rsid w:val="00415B96"/>
    <w:rsid w:val="00415E88"/>
    <w:rsid w:val="00416D14"/>
    <w:rsid w:val="00417BF3"/>
    <w:rsid w:val="004208E2"/>
    <w:rsid w:val="00421759"/>
    <w:rsid w:val="00421A86"/>
    <w:rsid w:val="00421C54"/>
    <w:rsid w:val="004221BD"/>
    <w:rsid w:val="004222BE"/>
    <w:rsid w:val="00422E60"/>
    <w:rsid w:val="004237FA"/>
    <w:rsid w:val="00423E6A"/>
    <w:rsid w:val="00424120"/>
    <w:rsid w:val="0042430A"/>
    <w:rsid w:val="0042462B"/>
    <w:rsid w:val="00427E27"/>
    <w:rsid w:val="00430E4A"/>
    <w:rsid w:val="004315A7"/>
    <w:rsid w:val="004316EF"/>
    <w:rsid w:val="00432FE1"/>
    <w:rsid w:val="004332B8"/>
    <w:rsid w:val="00433CAD"/>
    <w:rsid w:val="00434083"/>
    <w:rsid w:val="0043447D"/>
    <w:rsid w:val="00434737"/>
    <w:rsid w:val="00436639"/>
    <w:rsid w:val="00436E62"/>
    <w:rsid w:val="004373E6"/>
    <w:rsid w:val="004421A1"/>
    <w:rsid w:val="00442383"/>
    <w:rsid w:val="004436AB"/>
    <w:rsid w:val="00446FEC"/>
    <w:rsid w:val="004470AB"/>
    <w:rsid w:val="004504FD"/>
    <w:rsid w:val="00450CFD"/>
    <w:rsid w:val="00452A70"/>
    <w:rsid w:val="00452C85"/>
    <w:rsid w:val="004531FD"/>
    <w:rsid w:val="00453FEB"/>
    <w:rsid w:val="00454090"/>
    <w:rsid w:val="00454B21"/>
    <w:rsid w:val="0045573E"/>
    <w:rsid w:val="004571DA"/>
    <w:rsid w:val="00460382"/>
    <w:rsid w:val="004603D6"/>
    <w:rsid w:val="00461FC7"/>
    <w:rsid w:val="00462342"/>
    <w:rsid w:val="0046244C"/>
    <w:rsid w:val="00463A0C"/>
    <w:rsid w:val="00463B74"/>
    <w:rsid w:val="00465659"/>
    <w:rsid w:val="004670D9"/>
    <w:rsid w:val="004671BB"/>
    <w:rsid w:val="0046730E"/>
    <w:rsid w:val="00467ED5"/>
    <w:rsid w:val="00470629"/>
    <w:rsid w:val="00470ADB"/>
    <w:rsid w:val="00472ECC"/>
    <w:rsid w:val="004730AF"/>
    <w:rsid w:val="00473E31"/>
    <w:rsid w:val="00473F02"/>
    <w:rsid w:val="004740ED"/>
    <w:rsid w:val="00474603"/>
    <w:rsid w:val="00475C99"/>
    <w:rsid w:val="00476C0A"/>
    <w:rsid w:val="00477F13"/>
    <w:rsid w:val="00480695"/>
    <w:rsid w:val="004806B5"/>
    <w:rsid w:val="00480897"/>
    <w:rsid w:val="00480D17"/>
    <w:rsid w:val="004825F1"/>
    <w:rsid w:val="00482A45"/>
    <w:rsid w:val="00482ABF"/>
    <w:rsid w:val="00482B37"/>
    <w:rsid w:val="00483338"/>
    <w:rsid w:val="00484C15"/>
    <w:rsid w:val="00484C83"/>
    <w:rsid w:val="00485C31"/>
    <w:rsid w:val="00487120"/>
    <w:rsid w:val="00487661"/>
    <w:rsid w:val="0049065A"/>
    <w:rsid w:val="004907E8"/>
    <w:rsid w:val="00490EBF"/>
    <w:rsid w:val="00491BA2"/>
    <w:rsid w:val="00492608"/>
    <w:rsid w:val="00492846"/>
    <w:rsid w:val="00492A96"/>
    <w:rsid w:val="00492E1D"/>
    <w:rsid w:val="00493FB5"/>
    <w:rsid w:val="00494248"/>
    <w:rsid w:val="00494DE5"/>
    <w:rsid w:val="0049537E"/>
    <w:rsid w:val="0049592A"/>
    <w:rsid w:val="004969A6"/>
    <w:rsid w:val="004971E9"/>
    <w:rsid w:val="00497E77"/>
    <w:rsid w:val="004A04BA"/>
    <w:rsid w:val="004A09A2"/>
    <w:rsid w:val="004A13DC"/>
    <w:rsid w:val="004A195E"/>
    <w:rsid w:val="004A2032"/>
    <w:rsid w:val="004A2CF0"/>
    <w:rsid w:val="004A30BF"/>
    <w:rsid w:val="004B0844"/>
    <w:rsid w:val="004B0D91"/>
    <w:rsid w:val="004B0EBD"/>
    <w:rsid w:val="004B3528"/>
    <w:rsid w:val="004B381A"/>
    <w:rsid w:val="004B426B"/>
    <w:rsid w:val="004B6E55"/>
    <w:rsid w:val="004B7105"/>
    <w:rsid w:val="004C1B96"/>
    <w:rsid w:val="004C3680"/>
    <w:rsid w:val="004C6A8B"/>
    <w:rsid w:val="004C7719"/>
    <w:rsid w:val="004D0ABF"/>
    <w:rsid w:val="004D11F4"/>
    <w:rsid w:val="004D132C"/>
    <w:rsid w:val="004D1371"/>
    <w:rsid w:val="004D1903"/>
    <w:rsid w:val="004D203E"/>
    <w:rsid w:val="004D22BE"/>
    <w:rsid w:val="004D52A3"/>
    <w:rsid w:val="004D607F"/>
    <w:rsid w:val="004D6110"/>
    <w:rsid w:val="004D7A9B"/>
    <w:rsid w:val="004D7CD4"/>
    <w:rsid w:val="004E0D7E"/>
    <w:rsid w:val="004E1D40"/>
    <w:rsid w:val="004E35DA"/>
    <w:rsid w:val="004E4980"/>
    <w:rsid w:val="004E4E43"/>
    <w:rsid w:val="004E5824"/>
    <w:rsid w:val="004E5E76"/>
    <w:rsid w:val="004E6994"/>
    <w:rsid w:val="004E69FD"/>
    <w:rsid w:val="004E6B44"/>
    <w:rsid w:val="004F2536"/>
    <w:rsid w:val="004F28CB"/>
    <w:rsid w:val="004F3EF3"/>
    <w:rsid w:val="004F4067"/>
    <w:rsid w:val="004F61A4"/>
    <w:rsid w:val="0050003A"/>
    <w:rsid w:val="00501FAE"/>
    <w:rsid w:val="00503068"/>
    <w:rsid w:val="005044E2"/>
    <w:rsid w:val="00504B6C"/>
    <w:rsid w:val="005050A0"/>
    <w:rsid w:val="00505B25"/>
    <w:rsid w:val="00506833"/>
    <w:rsid w:val="00506AA5"/>
    <w:rsid w:val="00507081"/>
    <w:rsid w:val="005070A4"/>
    <w:rsid w:val="00507B49"/>
    <w:rsid w:val="00507E3B"/>
    <w:rsid w:val="00511CD2"/>
    <w:rsid w:val="00511DBA"/>
    <w:rsid w:val="005125FB"/>
    <w:rsid w:val="00513497"/>
    <w:rsid w:val="0051432F"/>
    <w:rsid w:val="0051499D"/>
    <w:rsid w:val="00514DB6"/>
    <w:rsid w:val="00514F32"/>
    <w:rsid w:val="00514FAE"/>
    <w:rsid w:val="005168EB"/>
    <w:rsid w:val="00517A44"/>
    <w:rsid w:val="00520263"/>
    <w:rsid w:val="00521E86"/>
    <w:rsid w:val="005227E8"/>
    <w:rsid w:val="0052469B"/>
    <w:rsid w:val="005257BE"/>
    <w:rsid w:val="00530F00"/>
    <w:rsid w:val="0053195C"/>
    <w:rsid w:val="00532C38"/>
    <w:rsid w:val="005346A3"/>
    <w:rsid w:val="00534B05"/>
    <w:rsid w:val="00534E2B"/>
    <w:rsid w:val="005350D5"/>
    <w:rsid w:val="005378CD"/>
    <w:rsid w:val="00540154"/>
    <w:rsid w:val="005402BF"/>
    <w:rsid w:val="00540C4A"/>
    <w:rsid w:val="0054191D"/>
    <w:rsid w:val="005427CE"/>
    <w:rsid w:val="00542A76"/>
    <w:rsid w:val="0054369F"/>
    <w:rsid w:val="00544A97"/>
    <w:rsid w:val="00545C4E"/>
    <w:rsid w:val="005462F3"/>
    <w:rsid w:val="005469D8"/>
    <w:rsid w:val="005511FF"/>
    <w:rsid w:val="00553926"/>
    <w:rsid w:val="00553E12"/>
    <w:rsid w:val="00555558"/>
    <w:rsid w:val="00556413"/>
    <w:rsid w:val="0055695E"/>
    <w:rsid w:val="005569BF"/>
    <w:rsid w:val="00556E7F"/>
    <w:rsid w:val="005607D7"/>
    <w:rsid w:val="00560C27"/>
    <w:rsid w:val="00561292"/>
    <w:rsid w:val="0056316B"/>
    <w:rsid w:val="005634ED"/>
    <w:rsid w:val="005666A0"/>
    <w:rsid w:val="00566B2D"/>
    <w:rsid w:val="00567E0C"/>
    <w:rsid w:val="00570012"/>
    <w:rsid w:val="00570200"/>
    <w:rsid w:val="00571ED1"/>
    <w:rsid w:val="00573D1E"/>
    <w:rsid w:val="00575C34"/>
    <w:rsid w:val="00575FC2"/>
    <w:rsid w:val="00576E72"/>
    <w:rsid w:val="00580B67"/>
    <w:rsid w:val="00582A2A"/>
    <w:rsid w:val="005833F0"/>
    <w:rsid w:val="005849A7"/>
    <w:rsid w:val="0058583C"/>
    <w:rsid w:val="0058601F"/>
    <w:rsid w:val="00586191"/>
    <w:rsid w:val="005866EF"/>
    <w:rsid w:val="00590F0D"/>
    <w:rsid w:val="00591F34"/>
    <w:rsid w:val="0059212E"/>
    <w:rsid w:val="005930F2"/>
    <w:rsid w:val="0059469C"/>
    <w:rsid w:val="00595E90"/>
    <w:rsid w:val="00595F0E"/>
    <w:rsid w:val="00596465"/>
    <w:rsid w:val="005966EC"/>
    <w:rsid w:val="005A0EBF"/>
    <w:rsid w:val="005A12E7"/>
    <w:rsid w:val="005A19FC"/>
    <w:rsid w:val="005A279E"/>
    <w:rsid w:val="005A36A5"/>
    <w:rsid w:val="005A44F8"/>
    <w:rsid w:val="005A583D"/>
    <w:rsid w:val="005A6588"/>
    <w:rsid w:val="005A6807"/>
    <w:rsid w:val="005A6D59"/>
    <w:rsid w:val="005A7A7E"/>
    <w:rsid w:val="005B13C4"/>
    <w:rsid w:val="005B1C31"/>
    <w:rsid w:val="005B2073"/>
    <w:rsid w:val="005B32E8"/>
    <w:rsid w:val="005B3B11"/>
    <w:rsid w:val="005B443C"/>
    <w:rsid w:val="005B5056"/>
    <w:rsid w:val="005B5461"/>
    <w:rsid w:val="005B5EC4"/>
    <w:rsid w:val="005C1212"/>
    <w:rsid w:val="005C2DA1"/>
    <w:rsid w:val="005C2FD1"/>
    <w:rsid w:val="005C377E"/>
    <w:rsid w:val="005C38B7"/>
    <w:rsid w:val="005C3B71"/>
    <w:rsid w:val="005C604A"/>
    <w:rsid w:val="005C6EAE"/>
    <w:rsid w:val="005D1743"/>
    <w:rsid w:val="005D204F"/>
    <w:rsid w:val="005D213D"/>
    <w:rsid w:val="005D2F4D"/>
    <w:rsid w:val="005D4AAC"/>
    <w:rsid w:val="005D5558"/>
    <w:rsid w:val="005D57F9"/>
    <w:rsid w:val="005D674E"/>
    <w:rsid w:val="005D6AD3"/>
    <w:rsid w:val="005D7E69"/>
    <w:rsid w:val="005E0FBA"/>
    <w:rsid w:val="005E1E94"/>
    <w:rsid w:val="005E456E"/>
    <w:rsid w:val="005E585F"/>
    <w:rsid w:val="005E5AC7"/>
    <w:rsid w:val="005E6941"/>
    <w:rsid w:val="005E7113"/>
    <w:rsid w:val="005F07B1"/>
    <w:rsid w:val="005F11A3"/>
    <w:rsid w:val="005F2039"/>
    <w:rsid w:val="005F39F1"/>
    <w:rsid w:val="005F4057"/>
    <w:rsid w:val="005F4E29"/>
    <w:rsid w:val="005F634B"/>
    <w:rsid w:val="005F6544"/>
    <w:rsid w:val="00600313"/>
    <w:rsid w:val="00600A70"/>
    <w:rsid w:val="00600D4F"/>
    <w:rsid w:val="00601B60"/>
    <w:rsid w:val="00602011"/>
    <w:rsid w:val="00602CE1"/>
    <w:rsid w:val="0060414D"/>
    <w:rsid w:val="006058E6"/>
    <w:rsid w:val="00605DE3"/>
    <w:rsid w:val="00606639"/>
    <w:rsid w:val="006071E3"/>
    <w:rsid w:val="00607A0B"/>
    <w:rsid w:val="0061036A"/>
    <w:rsid w:val="006108BF"/>
    <w:rsid w:val="00611DD5"/>
    <w:rsid w:val="00612FF9"/>
    <w:rsid w:val="006147CF"/>
    <w:rsid w:val="00614C92"/>
    <w:rsid w:val="00615BC6"/>
    <w:rsid w:val="00615D82"/>
    <w:rsid w:val="00616BDE"/>
    <w:rsid w:val="00617829"/>
    <w:rsid w:val="00617D51"/>
    <w:rsid w:val="00617E9A"/>
    <w:rsid w:val="0062122F"/>
    <w:rsid w:val="006216C2"/>
    <w:rsid w:val="006222FC"/>
    <w:rsid w:val="00624808"/>
    <w:rsid w:val="00624BA6"/>
    <w:rsid w:val="00625025"/>
    <w:rsid w:val="006279F7"/>
    <w:rsid w:val="00627D20"/>
    <w:rsid w:val="0063043F"/>
    <w:rsid w:val="00631760"/>
    <w:rsid w:val="006322FC"/>
    <w:rsid w:val="00632618"/>
    <w:rsid w:val="006328A6"/>
    <w:rsid w:val="00632EF8"/>
    <w:rsid w:val="00634401"/>
    <w:rsid w:val="00634852"/>
    <w:rsid w:val="00634F8C"/>
    <w:rsid w:val="006355B5"/>
    <w:rsid w:val="0063629F"/>
    <w:rsid w:val="006363F5"/>
    <w:rsid w:val="00637208"/>
    <w:rsid w:val="00640544"/>
    <w:rsid w:val="00641D5E"/>
    <w:rsid w:val="00643A1F"/>
    <w:rsid w:val="00645045"/>
    <w:rsid w:val="0064585D"/>
    <w:rsid w:val="0064716F"/>
    <w:rsid w:val="00650100"/>
    <w:rsid w:val="00650598"/>
    <w:rsid w:val="00650ECA"/>
    <w:rsid w:val="00650F75"/>
    <w:rsid w:val="00654A86"/>
    <w:rsid w:val="0065528C"/>
    <w:rsid w:val="006555B1"/>
    <w:rsid w:val="00655A56"/>
    <w:rsid w:val="00657D8A"/>
    <w:rsid w:val="0066290F"/>
    <w:rsid w:val="00663A6C"/>
    <w:rsid w:val="00665033"/>
    <w:rsid w:val="0066553F"/>
    <w:rsid w:val="00665BFD"/>
    <w:rsid w:val="00670AE2"/>
    <w:rsid w:val="0067106C"/>
    <w:rsid w:val="00671095"/>
    <w:rsid w:val="00671486"/>
    <w:rsid w:val="00671622"/>
    <w:rsid w:val="00672229"/>
    <w:rsid w:val="006733B3"/>
    <w:rsid w:val="00673B23"/>
    <w:rsid w:val="00675789"/>
    <w:rsid w:val="00675C46"/>
    <w:rsid w:val="006762EA"/>
    <w:rsid w:val="00676320"/>
    <w:rsid w:val="00676601"/>
    <w:rsid w:val="00676C6B"/>
    <w:rsid w:val="006778C1"/>
    <w:rsid w:val="00681C5A"/>
    <w:rsid w:val="006830B0"/>
    <w:rsid w:val="00683349"/>
    <w:rsid w:val="00683D8C"/>
    <w:rsid w:val="0068560B"/>
    <w:rsid w:val="0068576C"/>
    <w:rsid w:val="00685B71"/>
    <w:rsid w:val="00686609"/>
    <w:rsid w:val="0068726E"/>
    <w:rsid w:val="00687C59"/>
    <w:rsid w:val="00690E3D"/>
    <w:rsid w:val="00691A31"/>
    <w:rsid w:val="00693835"/>
    <w:rsid w:val="006947E1"/>
    <w:rsid w:val="00694D0E"/>
    <w:rsid w:val="0069528A"/>
    <w:rsid w:val="00695A39"/>
    <w:rsid w:val="00695A87"/>
    <w:rsid w:val="00695AEC"/>
    <w:rsid w:val="00695FD1"/>
    <w:rsid w:val="00697409"/>
    <w:rsid w:val="00697D1B"/>
    <w:rsid w:val="006A044B"/>
    <w:rsid w:val="006A1C60"/>
    <w:rsid w:val="006A2214"/>
    <w:rsid w:val="006A26F0"/>
    <w:rsid w:val="006A2C50"/>
    <w:rsid w:val="006A33A9"/>
    <w:rsid w:val="006A35FB"/>
    <w:rsid w:val="006A36E0"/>
    <w:rsid w:val="006A38D7"/>
    <w:rsid w:val="006A5A99"/>
    <w:rsid w:val="006A644D"/>
    <w:rsid w:val="006A6668"/>
    <w:rsid w:val="006A71B5"/>
    <w:rsid w:val="006B04E2"/>
    <w:rsid w:val="006B1410"/>
    <w:rsid w:val="006B1C2C"/>
    <w:rsid w:val="006B1F3C"/>
    <w:rsid w:val="006B26A3"/>
    <w:rsid w:val="006B2ED8"/>
    <w:rsid w:val="006B336D"/>
    <w:rsid w:val="006B3E00"/>
    <w:rsid w:val="006B6497"/>
    <w:rsid w:val="006B71F3"/>
    <w:rsid w:val="006B7CBB"/>
    <w:rsid w:val="006C0D99"/>
    <w:rsid w:val="006C122D"/>
    <w:rsid w:val="006C1AB5"/>
    <w:rsid w:val="006C20B0"/>
    <w:rsid w:val="006C23AD"/>
    <w:rsid w:val="006C3C9D"/>
    <w:rsid w:val="006C4211"/>
    <w:rsid w:val="006C4C13"/>
    <w:rsid w:val="006C58B5"/>
    <w:rsid w:val="006C59E2"/>
    <w:rsid w:val="006C6AB4"/>
    <w:rsid w:val="006C6E7C"/>
    <w:rsid w:val="006C6E80"/>
    <w:rsid w:val="006C77F1"/>
    <w:rsid w:val="006C7B68"/>
    <w:rsid w:val="006D1E91"/>
    <w:rsid w:val="006D2F44"/>
    <w:rsid w:val="006D4CFF"/>
    <w:rsid w:val="006D4D8A"/>
    <w:rsid w:val="006D5362"/>
    <w:rsid w:val="006D7DD7"/>
    <w:rsid w:val="006D7E07"/>
    <w:rsid w:val="006E02C3"/>
    <w:rsid w:val="006E176C"/>
    <w:rsid w:val="006E1E5C"/>
    <w:rsid w:val="006E26D9"/>
    <w:rsid w:val="006E2FFE"/>
    <w:rsid w:val="006E304C"/>
    <w:rsid w:val="006E5861"/>
    <w:rsid w:val="006E6AF3"/>
    <w:rsid w:val="006E72CB"/>
    <w:rsid w:val="006E79CE"/>
    <w:rsid w:val="006F069C"/>
    <w:rsid w:val="006F22D1"/>
    <w:rsid w:val="006F4DFC"/>
    <w:rsid w:val="006F6A90"/>
    <w:rsid w:val="006F6B06"/>
    <w:rsid w:val="00700319"/>
    <w:rsid w:val="0070330B"/>
    <w:rsid w:val="00703738"/>
    <w:rsid w:val="00703933"/>
    <w:rsid w:val="00703BB2"/>
    <w:rsid w:val="00703DDD"/>
    <w:rsid w:val="00704BB9"/>
    <w:rsid w:val="00704CCF"/>
    <w:rsid w:val="007054AE"/>
    <w:rsid w:val="007070D9"/>
    <w:rsid w:val="00707B8B"/>
    <w:rsid w:val="00710B20"/>
    <w:rsid w:val="00712A69"/>
    <w:rsid w:val="00714E52"/>
    <w:rsid w:val="007159F4"/>
    <w:rsid w:val="00716B05"/>
    <w:rsid w:val="00716DCA"/>
    <w:rsid w:val="007171D7"/>
    <w:rsid w:val="007173C1"/>
    <w:rsid w:val="00717E76"/>
    <w:rsid w:val="0072000C"/>
    <w:rsid w:val="007239BB"/>
    <w:rsid w:val="00723C9B"/>
    <w:rsid w:val="00724648"/>
    <w:rsid w:val="007247B5"/>
    <w:rsid w:val="00724B3D"/>
    <w:rsid w:val="007255C3"/>
    <w:rsid w:val="00725E2E"/>
    <w:rsid w:val="00730AAE"/>
    <w:rsid w:val="00731737"/>
    <w:rsid w:val="00731D51"/>
    <w:rsid w:val="00733002"/>
    <w:rsid w:val="00734F7D"/>
    <w:rsid w:val="00735033"/>
    <w:rsid w:val="00735482"/>
    <w:rsid w:val="0073625E"/>
    <w:rsid w:val="00736413"/>
    <w:rsid w:val="00740503"/>
    <w:rsid w:val="007405AF"/>
    <w:rsid w:val="007413BF"/>
    <w:rsid w:val="0074142A"/>
    <w:rsid w:val="00741A09"/>
    <w:rsid w:val="0074349C"/>
    <w:rsid w:val="007435C7"/>
    <w:rsid w:val="007445E5"/>
    <w:rsid w:val="00745258"/>
    <w:rsid w:val="00752AA2"/>
    <w:rsid w:val="00753AB7"/>
    <w:rsid w:val="007554B6"/>
    <w:rsid w:val="00755633"/>
    <w:rsid w:val="00756F91"/>
    <w:rsid w:val="00760406"/>
    <w:rsid w:val="00760D0A"/>
    <w:rsid w:val="00761F76"/>
    <w:rsid w:val="007622AE"/>
    <w:rsid w:val="00762C3E"/>
    <w:rsid w:val="00762C96"/>
    <w:rsid w:val="00762EA2"/>
    <w:rsid w:val="0076474B"/>
    <w:rsid w:val="0076483F"/>
    <w:rsid w:val="00765C35"/>
    <w:rsid w:val="00770D97"/>
    <w:rsid w:val="00771247"/>
    <w:rsid w:val="00771E13"/>
    <w:rsid w:val="00771FB5"/>
    <w:rsid w:val="0077237F"/>
    <w:rsid w:val="00772B04"/>
    <w:rsid w:val="007731D2"/>
    <w:rsid w:val="00774A23"/>
    <w:rsid w:val="00775C6F"/>
    <w:rsid w:val="00775D28"/>
    <w:rsid w:val="00775F81"/>
    <w:rsid w:val="00776FC1"/>
    <w:rsid w:val="00777BA4"/>
    <w:rsid w:val="00780583"/>
    <w:rsid w:val="0078333B"/>
    <w:rsid w:val="007834E6"/>
    <w:rsid w:val="00783F27"/>
    <w:rsid w:val="00784E47"/>
    <w:rsid w:val="007858C0"/>
    <w:rsid w:val="007905AC"/>
    <w:rsid w:val="00792218"/>
    <w:rsid w:val="0079253D"/>
    <w:rsid w:val="00792AA0"/>
    <w:rsid w:val="0079525E"/>
    <w:rsid w:val="00795E58"/>
    <w:rsid w:val="00796717"/>
    <w:rsid w:val="00796C7A"/>
    <w:rsid w:val="007977E6"/>
    <w:rsid w:val="007A128B"/>
    <w:rsid w:val="007A2193"/>
    <w:rsid w:val="007A240F"/>
    <w:rsid w:val="007A41CE"/>
    <w:rsid w:val="007A5F6D"/>
    <w:rsid w:val="007A763C"/>
    <w:rsid w:val="007B02EA"/>
    <w:rsid w:val="007B2EFB"/>
    <w:rsid w:val="007B3B36"/>
    <w:rsid w:val="007B3EB9"/>
    <w:rsid w:val="007B4C9C"/>
    <w:rsid w:val="007B6D0E"/>
    <w:rsid w:val="007B7915"/>
    <w:rsid w:val="007C03BF"/>
    <w:rsid w:val="007C1188"/>
    <w:rsid w:val="007C1E3B"/>
    <w:rsid w:val="007C3903"/>
    <w:rsid w:val="007C63F5"/>
    <w:rsid w:val="007C644A"/>
    <w:rsid w:val="007C702F"/>
    <w:rsid w:val="007C766A"/>
    <w:rsid w:val="007D0535"/>
    <w:rsid w:val="007D08AF"/>
    <w:rsid w:val="007D14C8"/>
    <w:rsid w:val="007D2A9B"/>
    <w:rsid w:val="007D3C6F"/>
    <w:rsid w:val="007D3CC4"/>
    <w:rsid w:val="007D66BA"/>
    <w:rsid w:val="007D6834"/>
    <w:rsid w:val="007E10D0"/>
    <w:rsid w:val="007E555D"/>
    <w:rsid w:val="007E5837"/>
    <w:rsid w:val="007E6373"/>
    <w:rsid w:val="007F0F5E"/>
    <w:rsid w:val="007F1E15"/>
    <w:rsid w:val="007F236D"/>
    <w:rsid w:val="007F2EB6"/>
    <w:rsid w:val="007F3570"/>
    <w:rsid w:val="007F3681"/>
    <w:rsid w:val="007F4BB4"/>
    <w:rsid w:val="007F4D1D"/>
    <w:rsid w:val="007F5443"/>
    <w:rsid w:val="007F6610"/>
    <w:rsid w:val="007F6F61"/>
    <w:rsid w:val="007F769E"/>
    <w:rsid w:val="00800A66"/>
    <w:rsid w:val="008019C2"/>
    <w:rsid w:val="00801A53"/>
    <w:rsid w:val="00801F20"/>
    <w:rsid w:val="008027B9"/>
    <w:rsid w:val="00802EED"/>
    <w:rsid w:val="00803088"/>
    <w:rsid w:val="00803C42"/>
    <w:rsid w:val="008044A1"/>
    <w:rsid w:val="00805549"/>
    <w:rsid w:val="00805BAA"/>
    <w:rsid w:val="0080691E"/>
    <w:rsid w:val="00807B68"/>
    <w:rsid w:val="00810279"/>
    <w:rsid w:val="00810689"/>
    <w:rsid w:val="008107C5"/>
    <w:rsid w:val="00810A7A"/>
    <w:rsid w:val="00813784"/>
    <w:rsid w:val="00813C12"/>
    <w:rsid w:val="0081755F"/>
    <w:rsid w:val="00820541"/>
    <w:rsid w:val="00820FB7"/>
    <w:rsid w:val="00821290"/>
    <w:rsid w:val="008230F8"/>
    <w:rsid w:val="00823120"/>
    <w:rsid w:val="008240D5"/>
    <w:rsid w:val="008244CA"/>
    <w:rsid w:val="00825B49"/>
    <w:rsid w:val="0082625D"/>
    <w:rsid w:val="008267DE"/>
    <w:rsid w:val="00826BF0"/>
    <w:rsid w:val="0083039E"/>
    <w:rsid w:val="0083135B"/>
    <w:rsid w:val="008313FF"/>
    <w:rsid w:val="00831CF7"/>
    <w:rsid w:val="00831E66"/>
    <w:rsid w:val="00832EBD"/>
    <w:rsid w:val="008339D0"/>
    <w:rsid w:val="008367A5"/>
    <w:rsid w:val="008417C3"/>
    <w:rsid w:val="00842C10"/>
    <w:rsid w:val="008430FD"/>
    <w:rsid w:val="0084439A"/>
    <w:rsid w:val="00844993"/>
    <w:rsid w:val="008508E2"/>
    <w:rsid w:val="00850BE3"/>
    <w:rsid w:val="00850C2D"/>
    <w:rsid w:val="00851E8E"/>
    <w:rsid w:val="008527AB"/>
    <w:rsid w:val="00853CE8"/>
    <w:rsid w:val="00854FB0"/>
    <w:rsid w:val="00857466"/>
    <w:rsid w:val="00857BC0"/>
    <w:rsid w:val="008612B6"/>
    <w:rsid w:val="008618DE"/>
    <w:rsid w:val="008620E5"/>
    <w:rsid w:val="00862392"/>
    <w:rsid w:val="0086485C"/>
    <w:rsid w:val="008652F1"/>
    <w:rsid w:val="0087166D"/>
    <w:rsid w:val="00872C60"/>
    <w:rsid w:val="0087367C"/>
    <w:rsid w:val="0087561E"/>
    <w:rsid w:val="00875E3E"/>
    <w:rsid w:val="0087719C"/>
    <w:rsid w:val="0087763E"/>
    <w:rsid w:val="00877D82"/>
    <w:rsid w:val="0088016F"/>
    <w:rsid w:val="0088037F"/>
    <w:rsid w:val="0088083B"/>
    <w:rsid w:val="00880CF7"/>
    <w:rsid w:val="0088233B"/>
    <w:rsid w:val="00882E13"/>
    <w:rsid w:val="0088353C"/>
    <w:rsid w:val="008841DF"/>
    <w:rsid w:val="00885A32"/>
    <w:rsid w:val="0088653F"/>
    <w:rsid w:val="00886952"/>
    <w:rsid w:val="00887DB3"/>
    <w:rsid w:val="00887FFE"/>
    <w:rsid w:val="0089127F"/>
    <w:rsid w:val="008919F1"/>
    <w:rsid w:val="00891E52"/>
    <w:rsid w:val="00892896"/>
    <w:rsid w:val="00893D72"/>
    <w:rsid w:val="0089470B"/>
    <w:rsid w:val="00894FB3"/>
    <w:rsid w:val="008951D8"/>
    <w:rsid w:val="00895E07"/>
    <w:rsid w:val="00896167"/>
    <w:rsid w:val="00897BB7"/>
    <w:rsid w:val="00897F93"/>
    <w:rsid w:val="008A03D0"/>
    <w:rsid w:val="008A0586"/>
    <w:rsid w:val="008A0F6A"/>
    <w:rsid w:val="008A2E1B"/>
    <w:rsid w:val="008A3E3A"/>
    <w:rsid w:val="008A5175"/>
    <w:rsid w:val="008A6E1D"/>
    <w:rsid w:val="008A720E"/>
    <w:rsid w:val="008A7B00"/>
    <w:rsid w:val="008B167F"/>
    <w:rsid w:val="008B2B82"/>
    <w:rsid w:val="008B552A"/>
    <w:rsid w:val="008B5E0F"/>
    <w:rsid w:val="008B7030"/>
    <w:rsid w:val="008B791A"/>
    <w:rsid w:val="008C053A"/>
    <w:rsid w:val="008C0571"/>
    <w:rsid w:val="008C0D35"/>
    <w:rsid w:val="008C1A67"/>
    <w:rsid w:val="008C372E"/>
    <w:rsid w:val="008C50D9"/>
    <w:rsid w:val="008C55DD"/>
    <w:rsid w:val="008C5CF1"/>
    <w:rsid w:val="008C6813"/>
    <w:rsid w:val="008C6A59"/>
    <w:rsid w:val="008C7580"/>
    <w:rsid w:val="008D0833"/>
    <w:rsid w:val="008D0CF9"/>
    <w:rsid w:val="008D10E8"/>
    <w:rsid w:val="008D2163"/>
    <w:rsid w:val="008D383A"/>
    <w:rsid w:val="008D3ECB"/>
    <w:rsid w:val="008D7BBD"/>
    <w:rsid w:val="008E1265"/>
    <w:rsid w:val="008E15F1"/>
    <w:rsid w:val="008E2326"/>
    <w:rsid w:val="008E3B92"/>
    <w:rsid w:val="008E44B2"/>
    <w:rsid w:val="008E56D1"/>
    <w:rsid w:val="008E61CA"/>
    <w:rsid w:val="008E707C"/>
    <w:rsid w:val="008E7B52"/>
    <w:rsid w:val="008F0AA5"/>
    <w:rsid w:val="008F0E30"/>
    <w:rsid w:val="008F16E6"/>
    <w:rsid w:val="008F258A"/>
    <w:rsid w:val="008F3565"/>
    <w:rsid w:val="008F3F10"/>
    <w:rsid w:val="008F68EB"/>
    <w:rsid w:val="00900FFA"/>
    <w:rsid w:val="00901044"/>
    <w:rsid w:val="0090163F"/>
    <w:rsid w:val="009036C9"/>
    <w:rsid w:val="0090417C"/>
    <w:rsid w:val="00906A9D"/>
    <w:rsid w:val="00906F27"/>
    <w:rsid w:val="00907401"/>
    <w:rsid w:val="00907947"/>
    <w:rsid w:val="00907EF4"/>
    <w:rsid w:val="009114EE"/>
    <w:rsid w:val="0091237C"/>
    <w:rsid w:val="00912BCB"/>
    <w:rsid w:val="00913D5F"/>
    <w:rsid w:val="00915404"/>
    <w:rsid w:val="00915CC2"/>
    <w:rsid w:val="00915D87"/>
    <w:rsid w:val="00916293"/>
    <w:rsid w:val="00916459"/>
    <w:rsid w:val="00916485"/>
    <w:rsid w:val="0091670A"/>
    <w:rsid w:val="0091770C"/>
    <w:rsid w:val="00921444"/>
    <w:rsid w:val="009216D2"/>
    <w:rsid w:val="009226F7"/>
    <w:rsid w:val="00922FED"/>
    <w:rsid w:val="00923596"/>
    <w:rsid w:val="009239CF"/>
    <w:rsid w:val="00923BCD"/>
    <w:rsid w:val="009242FC"/>
    <w:rsid w:val="00924F72"/>
    <w:rsid w:val="00925257"/>
    <w:rsid w:val="00925721"/>
    <w:rsid w:val="00925F03"/>
    <w:rsid w:val="0092632D"/>
    <w:rsid w:val="009265FD"/>
    <w:rsid w:val="00930789"/>
    <w:rsid w:val="00931A10"/>
    <w:rsid w:val="00931C8F"/>
    <w:rsid w:val="00932AC4"/>
    <w:rsid w:val="00933253"/>
    <w:rsid w:val="009345E7"/>
    <w:rsid w:val="0093512B"/>
    <w:rsid w:val="00935B4A"/>
    <w:rsid w:val="00935DF0"/>
    <w:rsid w:val="00936B1E"/>
    <w:rsid w:val="0093759E"/>
    <w:rsid w:val="0093795B"/>
    <w:rsid w:val="0094062B"/>
    <w:rsid w:val="00940664"/>
    <w:rsid w:val="00941465"/>
    <w:rsid w:val="00941570"/>
    <w:rsid w:val="009417AD"/>
    <w:rsid w:val="00941C2B"/>
    <w:rsid w:val="00942A06"/>
    <w:rsid w:val="00942B13"/>
    <w:rsid w:val="009439F3"/>
    <w:rsid w:val="00944A20"/>
    <w:rsid w:val="009452AE"/>
    <w:rsid w:val="00945716"/>
    <w:rsid w:val="00945D4F"/>
    <w:rsid w:val="00945FF9"/>
    <w:rsid w:val="0094646A"/>
    <w:rsid w:val="00946D34"/>
    <w:rsid w:val="00946DA6"/>
    <w:rsid w:val="00946FB9"/>
    <w:rsid w:val="009471F7"/>
    <w:rsid w:val="00951111"/>
    <w:rsid w:val="00952789"/>
    <w:rsid w:val="0095569E"/>
    <w:rsid w:val="009567D6"/>
    <w:rsid w:val="00956B1E"/>
    <w:rsid w:val="009601A6"/>
    <w:rsid w:val="00960A37"/>
    <w:rsid w:val="00960B83"/>
    <w:rsid w:val="009612B7"/>
    <w:rsid w:val="00962C89"/>
    <w:rsid w:val="009631D2"/>
    <w:rsid w:val="0096350E"/>
    <w:rsid w:val="0096508E"/>
    <w:rsid w:val="00965A18"/>
    <w:rsid w:val="00966784"/>
    <w:rsid w:val="00967931"/>
    <w:rsid w:val="00970BE2"/>
    <w:rsid w:val="00970F80"/>
    <w:rsid w:val="00971D5D"/>
    <w:rsid w:val="00971DA6"/>
    <w:rsid w:val="00972997"/>
    <w:rsid w:val="0097520B"/>
    <w:rsid w:val="0097618A"/>
    <w:rsid w:val="0097672D"/>
    <w:rsid w:val="009772E5"/>
    <w:rsid w:val="009778A1"/>
    <w:rsid w:val="00980C25"/>
    <w:rsid w:val="0098131E"/>
    <w:rsid w:val="009813B3"/>
    <w:rsid w:val="009815C9"/>
    <w:rsid w:val="009834C7"/>
    <w:rsid w:val="009846FC"/>
    <w:rsid w:val="00984838"/>
    <w:rsid w:val="00984F1D"/>
    <w:rsid w:val="009851E8"/>
    <w:rsid w:val="00985983"/>
    <w:rsid w:val="00987212"/>
    <w:rsid w:val="009910AD"/>
    <w:rsid w:val="00992B85"/>
    <w:rsid w:val="0099393E"/>
    <w:rsid w:val="00994065"/>
    <w:rsid w:val="0099592A"/>
    <w:rsid w:val="00995B12"/>
    <w:rsid w:val="00997717"/>
    <w:rsid w:val="009A074C"/>
    <w:rsid w:val="009A1515"/>
    <w:rsid w:val="009A18D7"/>
    <w:rsid w:val="009A1E6E"/>
    <w:rsid w:val="009A2368"/>
    <w:rsid w:val="009A4533"/>
    <w:rsid w:val="009A478D"/>
    <w:rsid w:val="009A75D8"/>
    <w:rsid w:val="009A7681"/>
    <w:rsid w:val="009B028F"/>
    <w:rsid w:val="009B0296"/>
    <w:rsid w:val="009B034F"/>
    <w:rsid w:val="009B0548"/>
    <w:rsid w:val="009B16D9"/>
    <w:rsid w:val="009B1D35"/>
    <w:rsid w:val="009B229F"/>
    <w:rsid w:val="009B2D80"/>
    <w:rsid w:val="009B2F49"/>
    <w:rsid w:val="009B353E"/>
    <w:rsid w:val="009B3865"/>
    <w:rsid w:val="009B4483"/>
    <w:rsid w:val="009B4788"/>
    <w:rsid w:val="009B55C7"/>
    <w:rsid w:val="009B6689"/>
    <w:rsid w:val="009B6E77"/>
    <w:rsid w:val="009C00D9"/>
    <w:rsid w:val="009C0DCF"/>
    <w:rsid w:val="009C2521"/>
    <w:rsid w:val="009C3541"/>
    <w:rsid w:val="009C4715"/>
    <w:rsid w:val="009C573A"/>
    <w:rsid w:val="009C58F0"/>
    <w:rsid w:val="009C609B"/>
    <w:rsid w:val="009C6ABE"/>
    <w:rsid w:val="009C765E"/>
    <w:rsid w:val="009D18D5"/>
    <w:rsid w:val="009D2230"/>
    <w:rsid w:val="009D3FE1"/>
    <w:rsid w:val="009D4468"/>
    <w:rsid w:val="009D4741"/>
    <w:rsid w:val="009D5DAD"/>
    <w:rsid w:val="009D6B4B"/>
    <w:rsid w:val="009D7C34"/>
    <w:rsid w:val="009E0358"/>
    <w:rsid w:val="009E0843"/>
    <w:rsid w:val="009E09E8"/>
    <w:rsid w:val="009E0BC7"/>
    <w:rsid w:val="009E0E19"/>
    <w:rsid w:val="009E0FDE"/>
    <w:rsid w:val="009E1036"/>
    <w:rsid w:val="009E19AB"/>
    <w:rsid w:val="009E226D"/>
    <w:rsid w:val="009E2A5C"/>
    <w:rsid w:val="009E2D2D"/>
    <w:rsid w:val="009E30B1"/>
    <w:rsid w:val="009E3236"/>
    <w:rsid w:val="009E34BB"/>
    <w:rsid w:val="009E3827"/>
    <w:rsid w:val="009E3E1C"/>
    <w:rsid w:val="009E51AB"/>
    <w:rsid w:val="009E69E5"/>
    <w:rsid w:val="009E76E0"/>
    <w:rsid w:val="009E773F"/>
    <w:rsid w:val="009F0BA4"/>
    <w:rsid w:val="009F1D8C"/>
    <w:rsid w:val="009F4623"/>
    <w:rsid w:val="009F53AF"/>
    <w:rsid w:val="009F7173"/>
    <w:rsid w:val="00A01583"/>
    <w:rsid w:val="00A03135"/>
    <w:rsid w:val="00A040B4"/>
    <w:rsid w:val="00A04762"/>
    <w:rsid w:val="00A050AE"/>
    <w:rsid w:val="00A0553B"/>
    <w:rsid w:val="00A05603"/>
    <w:rsid w:val="00A05C16"/>
    <w:rsid w:val="00A06A93"/>
    <w:rsid w:val="00A0761B"/>
    <w:rsid w:val="00A1039B"/>
    <w:rsid w:val="00A10596"/>
    <w:rsid w:val="00A10845"/>
    <w:rsid w:val="00A10BBD"/>
    <w:rsid w:val="00A13537"/>
    <w:rsid w:val="00A1366C"/>
    <w:rsid w:val="00A14257"/>
    <w:rsid w:val="00A14368"/>
    <w:rsid w:val="00A149D2"/>
    <w:rsid w:val="00A15403"/>
    <w:rsid w:val="00A1580B"/>
    <w:rsid w:val="00A23071"/>
    <w:rsid w:val="00A23D66"/>
    <w:rsid w:val="00A23E8C"/>
    <w:rsid w:val="00A24A1A"/>
    <w:rsid w:val="00A26346"/>
    <w:rsid w:val="00A26358"/>
    <w:rsid w:val="00A3178B"/>
    <w:rsid w:val="00A32AB4"/>
    <w:rsid w:val="00A32D35"/>
    <w:rsid w:val="00A348E6"/>
    <w:rsid w:val="00A3495C"/>
    <w:rsid w:val="00A36E74"/>
    <w:rsid w:val="00A37849"/>
    <w:rsid w:val="00A37B2D"/>
    <w:rsid w:val="00A4045C"/>
    <w:rsid w:val="00A42843"/>
    <w:rsid w:val="00A430F0"/>
    <w:rsid w:val="00A4359B"/>
    <w:rsid w:val="00A43613"/>
    <w:rsid w:val="00A44C99"/>
    <w:rsid w:val="00A4501B"/>
    <w:rsid w:val="00A45D54"/>
    <w:rsid w:val="00A46106"/>
    <w:rsid w:val="00A47F50"/>
    <w:rsid w:val="00A50798"/>
    <w:rsid w:val="00A52B62"/>
    <w:rsid w:val="00A53096"/>
    <w:rsid w:val="00A53DD7"/>
    <w:rsid w:val="00A54E4F"/>
    <w:rsid w:val="00A56ACB"/>
    <w:rsid w:val="00A5725B"/>
    <w:rsid w:val="00A5740D"/>
    <w:rsid w:val="00A57E19"/>
    <w:rsid w:val="00A605B2"/>
    <w:rsid w:val="00A60B80"/>
    <w:rsid w:val="00A664AB"/>
    <w:rsid w:val="00A67DB8"/>
    <w:rsid w:val="00A70855"/>
    <w:rsid w:val="00A70B86"/>
    <w:rsid w:val="00A733F3"/>
    <w:rsid w:val="00A7407C"/>
    <w:rsid w:val="00A7592B"/>
    <w:rsid w:val="00A77414"/>
    <w:rsid w:val="00A80192"/>
    <w:rsid w:val="00A80AC4"/>
    <w:rsid w:val="00A812B9"/>
    <w:rsid w:val="00A82E86"/>
    <w:rsid w:val="00A83415"/>
    <w:rsid w:val="00A85B09"/>
    <w:rsid w:val="00A870FE"/>
    <w:rsid w:val="00A8788C"/>
    <w:rsid w:val="00A8791D"/>
    <w:rsid w:val="00A87DE4"/>
    <w:rsid w:val="00A92937"/>
    <w:rsid w:val="00A9318D"/>
    <w:rsid w:val="00A93EEC"/>
    <w:rsid w:val="00A94B12"/>
    <w:rsid w:val="00A959DA"/>
    <w:rsid w:val="00A965A7"/>
    <w:rsid w:val="00AA04EA"/>
    <w:rsid w:val="00AA07F0"/>
    <w:rsid w:val="00AA0F6B"/>
    <w:rsid w:val="00AA115A"/>
    <w:rsid w:val="00AA3A2F"/>
    <w:rsid w:val="00AA5064"/>
    <w:rsid w:val="00AA551D"/>
    <w:rsid w:val="00AA56D6"/>
    <w:rsid w:val="00AA59AE"/>
    <w:rsid w:val="00AA5A4C"/>
    <w:rsid w:val="00AA5CBC"/>
    <w:rsid w:val="00AA683A"/>
    <w:rsid w:val="00AA6BD6"/>
    <w:rsid w:val="00AA75E5"/>
    <w:rsid w:val="00AA787F"/>
    <w:rsid w:val="00AA7EEE"/>
    <w:rsid w:val="00AB13FA"/>
    <w:rsid w:val="00AB2316"/>
    <w:rsid w:val="00AB3227"/>
    <w:rsid w:val="00AB53C8"/>
    <w:rsid w:val="00AB54E1"/>
    <w:rsid w:val="00AB6CE8"/>
    <w:rsid w:val="00AC24D0"/>
    <w:rsid w:val="00AC3303"/>
    <w:rsid w:val="00AC3384"/>
    <w:rsid w:val="00AC3690"/>
    <w:rsid w:val="00AC37C3"/>
    <w:rsid w:val="00AC4DEF"/>
    <w:rsid w:val="00AC4EAC"/>
    <w:rsid w:val="00AC5171"/>
    <w:rsid w:val="00AC51B3"/>
    <w:rsid w:val="00AC524F"/>
    <w:rsid w:val="00AC556A"/>
    <w:rsid w:val="00AC59E3"/>
    <w:rsid w:val="00AD07FD"/>
    <w:rsid w:val="00AD1D16"/>
    <w:rsid w:val="00AD1E0E"/>
    <w:rsid w:val="00AD3EF5"/>
    <w:rsid w:val="00AD48CA"/>
    <w:rsid w:val="00AD65C8"/>
    <w:rsid w:val="00AD68B0"/>
    <w:rsid w:val="00AD71EB"/>
    <w:rsid w:val="00AE06D1"/>
    <w:rsid w:val="00AE10C4"/>
    <w:rsid w:val="00AE1BF3"/>
    <w:rsid w:val="00AE3CA4"/>
    <w:rsid w:val="00AE4E2C"/>
    <w:rsid w:val="00AE5C64"/>
    <w:rsid w:val="00AE5EC0"/>
    <w:rsid w:val="00AE6442"/>
    <w:rsid w:val="00AE687D"/>
    <w:rsid w:val="00AE69DB"/>
    <w:rsid w:val="00AE72CE"/>
    <w:rsid w:val="00AF081B"/>
    <w:rsid w:val="00AF1940"/>
    <w:rsid w:val="00AF363C"/>
    <w:rsid w:val="00AF3C3E"/>
    <w:rsid w:val="00AF3FC2"/>
    <w:rsid w:val="00AF42A5"/>
    <w:rsid w:val="00AF4814"/>
    <w:rsid w:val="00AF5656"/>
    <w:rsid w:val="00AF5A6B"/>
    <w:rsid w:val="00AF5E1D"/>
    <w:rsid w:val="00AF7584"/>
    <w:rsid w:val="00B005C6"/>
    <w:rsid w:val="00B022E5"/>
    <w:rsid w:val="00B05224"/>
    <w:rsid w:val="00B0546D"/>
    <w:rsid w:val="00B0552F"/>
    <w:rsid w:val="00B063DB"/>
    <w:rsid w:val="00B06863"/>
    <w:rsid w:val="00B07452"/>
    <w:rsid w:val="00B075F7"/>
    <w:rsid w:val="00B10098"/>
    <w:rsid w:val="00B1077A"/>
    <w:rsid w:val="00B170D7"/>
    <w:rsid w:val="00B17635"/>
    <w:rsid w:val="00B17C3D"/>
    <w:rsid w:val="00B203D3"/>
    <w:rsid w:val="00B20ADA"/>
    <w:rsid w:val="00B20AEA"/>
    <w:rsid w:val="00B223E4"/>
    <w:rsid w:val="00B22854"/>
    <w:rsid w:val="00B22F9F"/>
    <w:rsid w:val="00B23190"/>
    <w:rsid w:val="00B247DC"/>
    <w:rsid w:val="00B25D67"/>
    <w:rsid w:val="00B26330"/>
    <w:rsid w:val="00B27FA2"/>
    <w:rsid w:val="00B30925"/>
    <w:rsid w:val="00B30B90"/>
    <w:rsid w:val="00B3124A"/>
    <w:rsid w:val="00B31316"/>
    <w:rsid w:val="00B325D3"/>
    <w:rsid w:val="00B32FCD"/>
    <w:rsid w:val="00B32FD1"/>
    <w:rsid w:val="00B3354D"/>
    <w:rsid w:val="00B36918"/>
    <w:rsid w:val="00B36D43"/>
    <w:rsid w:val="00B379DA"/>
    <w:rsid w:val="00B37A80"/>
    <w:rsid w:val="00B40DD7"/>
    <w:rsid w:val="00B419A8"/>
    <w:rsid w:val="00B41F68"/>
    <w:rsid w:val="00B42EBE"/>
    <w:rsid w:val="00B43CC2"/>
    <w:rsid w:val="00B442B9"/>
    <w:rsid w:val="00B44388"/>
    <w:rsid w:val="00B44A21"/>
    <w:rsid w:val="00B46665"/>
    <w:rsid w:val="00B46ABF"/>
    <w:rsid w:val="00B47530"/>
    <w:rsid w:val="00B47677"/>
    <w:rsid w:val="00B510AC"/>
    <w:rsid w:val="00B512CB"/>
    <w:rsid w:val="00B51905"/>
    <w:rsid w:val="00B52145"/>
    <w:rsid w:val="00B53787"/>
    <w:rsid w:val="00B5438D"/>
    <w:rsid w:val="00B544B5"/>
    <w:rsid w:val="00B557F6"/>
    <w:rsid w:val="00B55C82"/>
    <w:rsid w:val="00B55F1C"/>
    <w:rsid w:val="00B57ED1"/>
    <w:rsid w:val="00B6058A"/>
    <w:rsid w:val="00B6148F"/>
    <w:rsid w:val="00B631D2"/>
    <w:rsid w:val="00B633B7"/>
    <w:rsid w:val="00B636F3"/>
    <w:rsid w:val="00B63D5D"/>
    <w:rsid w:val="00B66C3B"/>
    <w:rsid w:val="00B6782C"/>
    <w:rsid w:val="00B7143B"/>
    <w:rsid w:val="00B718DF"/>
    <w:rsid w:val="00B72388"/>
    <w:rsid w:val="00B741DE"/>
    <w:rsid w:val="00B75E9D"/>
    <w:rsid w:val="00B76458"/>
    <w:rsid w:val="00B77E11"/>
    <w:rsid w:val="00B80DEE"/>
    <w:rsid w:val="00B8191F"/>
    <w:rsid w:val="00B829ED"/>
    <w:rsid w:val="00B83078"/>
    <w:rsid w:val="00B83ECA"/>
    <w:rsid w:val="00B8449B"/>
    <w:rsid w:val="00B849B5"/>
    <w:rsid w:val="00B84C44"/>
    <w:rsid w:val="00B8634E"/>
    <w:rsid w:val="00B86813"/>
    <w:rsid w:val="00B87840"/>
    <w:rsid w:val="00B87C19"/>
    <w:rsid w:val="00B9006A"/>
    <w:rsid w:val="00B90C63"/>
    <w:rsid w:val="00B9173B"/>
    <w:rsid w:val="00B91740"/>
    <w:rsid w:val="00B91979"/>
    <w:rsid w:val="00B91A2C"/>
    <w:rsid w:val="00B947D7"/>
    <w:rsid w:val="00B968F3"/>
    <w:rsid w:val="00B975DD"/>
    <w:rsid w:val="00BA01EB"/>
    <w:rsid w:val="00BA189D"/>
    <w:rsid w:val="00BA2F34"/>
    <w:rsid w:val="00BA5D34"/>
    <w:rsid w:val="00BA6F59"/>
    <w:rsid w:val="00BA744A"/>
    <w:rsid w:val="00BB0827"/>
    <w:rsid w:val="00BB0D09"/>
    <w:rsid w:val="00BB12CA"/>
    <w:rsid w:val="00BB1567"/>
    <w:rsid w:val="00BB1ABD"/>
    <w:rsid w:val="00BB1F40"/>
    <w:rsid w:val="00BB2A55"/>
    <w:rsid w:val="00BB2C7F"/>
    <w:rsid w:val="00BB4BD0"/>
    <w:rsid w:val="00BB6598"/>
    <w:rsid w:val="00BB66F0"/>
    <w:rsid w:val="00BB68FB"/>
    <w:rsid w:val="00BC07E3"/>
    <w:rsid w:val="00BC0A93"/>
    <w:rsid w:val="00BC0BA6"/>
    <w:rsid w:val="00BC11BA"/>
    <w:rsid w:val="00BC1DAD"/>
    <w:rsid w:val="00BC39DA"/>
    <w:rsid w:val="00BC552A"/>
    <w:rsid w:val="00BC7CB7"/>
    <w:rsid w:val="00BD1139"/>
    <w:rsid w:val="00BD16B0"/>
    <w:rsid w:val="00BD31D3"/>
    <w:rsid w:val="00BD45B0"/>
    <w:rsid w:val="00BD4B18"/>
    <w:rsid w:val="00BD56B9"/>
    <w:rsid w:val="00BD6371"/>
    <w:rsid w:val="00BE08EA"/>
    <w:rsid w:val="00BE13D2"/>
    <w:rsid w:val="00BE13FD"/>
    <w:rsid w:val="00BE24BE"/>
    <w:rsid w:val="00BE2614"/>
    <w:rsid w:val="00BE26EE"/>
    <w:rsid w:val="00BE32A3"/>
    <w:rsid w:val="00BE47F0"/>
    <w:rsid w:val="00BE4DC0"/>
    <w:rsid w:val="00BE51FF"/>
    <w:rsid w:val="00BE56FD"/>
    <w:rsid w:val="00BE5F0A"/>
    <w:rsid w:val="00BE766D"/>
    <w:rsid w:val="00BF1BB1"/>
    <w:rsid w:val="00BF29B6"/>
    <w:rsid w:val="00BF34A0"/>
    <w:rsid w:val="00BF3546"/>
    <w:rsid w:val="00BF369A"/>
    <w:rsid w:val="00BF65C1"/>
    <w:rsid w:val="00BF72EE"/>
    <w:rsid w:val="00BF732D"/>
    <w:rsid w:val="00BF78F7"/>
    <w:rsid w:val="00BF7989"/>
    <w:rsid w:val="00BF7BD1"/>
    <w:rsid w:val="00C00B96"/>
    <w:rsid w:val="00C013B5"/>
    <w:rsid w:val="00C02081"/>
    <w:rsid w:val="00C024CF"/>
    <w:rsid w:val="00C046DD"/>
    <w:rsid w:val="00C04E10"/>
    <w:rsid w:val="00C06A29"/>
    <w:rsid w:val="00C06F32"/>
    <w:rsid w:val="00C07CB8"/>
    <w:rsid w:val="00C1229C"/>
    <w:rsid w:val="00C14277"/>
    <w:rsid w:val="00C166D8"/>
    <w:rsid w:val="00C171CF"/>
    <w:rsid w:val="00C20220"/>
    <w:rsid w:val="00C21D9B"/>
    <w:rsid w:val="00C225B0"/>
    <w:rsid w:val="00C22721"/>
    <w:rsid w:val="00C26868"/>
    <w:rsid w:val="00C27B4F"/>
    <w:rsid w:val="00C3040F"/>
    <w:rsid w:val="00C30501"/>
    <w:rsid w:val="00C307B4"/>
    <w:rsid w:val="00C31C79"/>
    <w:rsid w:val="00C323BB"/>
    <w:rsid w:val="00C32CB4"/>
    <w:rsid w:val="00C33394"/>
    <w:rsid w:val="00C33446"/>
    <w:rsid w:val="00C34C83"/>
    <w:rsid w:val="00C3543D"/>
    <w:rsid w:val="00C3568E"/>
    <w:rsid w:val="00C358D3"/>
    <w:rsid w:val="00C36F94"/>
    <w:rsid w:val="00C37648"/>
    <w:rsid w:val="00C378CF"/>
    <w:rsid w:val="00C40062"/>
    <w:rsid w:val="00C409E3"/>
    <w:rsid w:val="00C40D42"/>
    <w:rsid w:val="00C424AD"/>
    <w:rsid w:val="00C431F6"/>
    <w:rsid w:val="00C437BF"/>
    <w:rsid w:val="00C4392C"/>
    <w:rsid w:val="00C442AE"/>
    <w:rsid w:val="00C466C7"/>
    <w:rsid w:val="00C4706E"/>
    <w:rsid w:val="00C51650"/>
    <w:rsid w:val="00C51C5E"/>
    <w:rsid w:val="00C531C8"/>
    <w:rsid w:val="00C56AB2"/>
    <w:rsid w:val="00C57444"/>
    <w:rsid w:val="00C576B2"/>
    <w:rsid w:val="00C60AEA"/>
    <w:rsid w:val="00C6167B"/>
    <w:rsid w:val="00C6230D"/>
    <w:rsid w:val="00C62F35"/>
    <w:rsid w:val="00C634FB"/>
    <w:rsid w:val="00C63DBD"/>
    <w:rsid w:val="00C64791"/>
    <w:rsid w:val="00C64F2A"/>
    <w:rsid w:val="00C65098"/>
    <w:rsid w:val="00C65D87"/>
    <w:rsid w:val="00C664A3"/>
    <w:rsid w:val="00C666AF"/>
    <w:rsid w:val="00C66C18"/>
    <w:rsid w:val="00C67384"/>
    <w:rsid w:val="00C677C9"/>
    <w:rsid w:val="00C7127A"/>
    <w:rsid w:val="00C7168A"/>
    <w:rsid w:val="00C723A6"/>
    <w:rsid w:val="00C726E0"/>
    <w:rsid w:val="00C75E50"/>
    <w:rsid w:val="00C75EA3"/>
    <w:rsid w:val="00C80063"/>
    <w:rsid w:val="00C807F8"/>
    <w:rsid w:val="00C80AD7"/>
    <w:rsid w:val="00C80CBB"/>
    <w:rsid w:val="00C80D02"/>
    <w:rsid w:val="00C81658"/>
    <w:rsid w:val="00C8198B"/>
    <w:rsid w:val="00C8265C"/>
    <w:rsid w:val="00C82BEF"/>
    <w:rsid w:val="00C84489"/>
    <w:rsid w:val="00C847FB"/>
    <w:rsid w:val="00C8525B"/>
    <w:rsid w:val="00C85AE4"/>
    <w:rsid w:val="00C85B10"/>
    <w:rsid w:val="00C8618E"/>
    <w:rsid w:val="00C8639D"/>
    <w:rsid w:val="00C8654D"/>
    <w:rsid w:val="00C86976"/>
    <w:rsid w:val="00C86BA3"/>
    <w:rsid w:val="00C87577"/>
    <w:rsid w:val="00C87C11"/>
    <w:rsid w:val="00C90449"/>
    <w:rsid w:val="00C91CFE"/>
    <w:rsid w:val="00C92839"/>
    <w:rsid w:val="00C9351F"/>
    <w:rsid w:val="00C949AA"/>
    <w:rsid w:val="00C951D1"/>
    <w:rsid w:val="00C9685E"/>
    <w:rsid w:val="00CA00E1"/>
    <w:rsid w:val="00CA0179"/>
    <w:rsid w:val="00CA1648"/>
    <w:rsid w:val="00CA1720"/>
    <w:rsid w:val="00CA2A82"/>
    <w:rsid w:val="00CA4B3E"/>
    <w:rsid w:val="00CA59DF"/>
    <w:rsid w:val="00CA66F2"/>
    <w:rsid w:val="00CA71EB"/>
    <w:rsid w:val="00CA76DA"/>
    <w:rsid w:val="00CB1A77"/>
    <w:rsid w:val="00CB3A0A"/>
    <w:rsid w:val="00CB3E93"/>
    <w:rsid w:val="00CB4059"/>
    <w:rsid w:val="00CB4BDD"/>
    <w:rsid w:val="00CB518F"/>
    <w:rsid w:val="00CB6194"/>
    <w:rsid w:val="00CB65EE"/>
    <w:rsid w:val="00CB70E5"/>
    <w:rsid w:val="00CB7905"/>
    <w:rsid w:val="00CB7CE8"/>
    <w:rsid w:val="00CC02CB"/>
    <w:rsid w:val="00CC06C7"/>
    <w:rsid w:val="00CC17E0"/>
    <w:rsid w:val="00CC1BEC"/>
    <w:rsid w:val="00CC238A"/>
    <w:rsid w:val="00CC25D8"/>
    <w:rsid w:val="00CC2F59"/>
    <w:rsid w:val="00CC4119"/>
    <w:rsid w:val="00CC413C"/>
    <w:rsid w:val="00CC4300"/>
    <w:rsid w:val="00CC547A"/>
    <w:rsid w:val="00CC5A8A"/>
    <w:rsid w:val="00CC5B6B"/>
    <w:rsid w:val="00CC6015"/>
    <w:rsid w:val="00CC732C"/>
    <w:rsid w:val="00CC7EBA"/>
    <w:rsid w:val="00CD01FE"/>
    <w:rsid w:val="00CD0313"/>
    <w:rsid w:val="00CD06C5"/>
    <w:rsid w:val="00CD0800"/>
    <w:rsid w:val="00CD0B3F"/>
    <w:rsid w:val="00CD1619"/>
    <w:rsid w:val="00CD16BA"/>
    <w:rsid w:val="00CD22CC"/>
    <w:rsid w:val="00CD2523"/>
    <w:rsid w:val="00CD2967"/>
    <w:rsid w:val="00CD6ED4"/>
    <w:rsid w:val="00CD6F89"/>
    <w:rsid w:val="00CD720D"/>
    <w:rsid w:val="00CD72E3"/>
    <w:rsid w:val="00CE0516"/>
    <w:rsid w:val="00CE15FE"/>
    <w:rsid w:val="00CE21CE"/>
    <w:rsid w:val="00CE2CA4"/>
    <w:rsid w:val="00CE33F9"/>
    <w:rsid w:val="00CE414A"/>
    <w:rsid w:val="00CE4513"/>
    <w:rsid w:val="00CE5A85"/>
    <w:rsid w:val="00CE6141"/>
    <w:rsid w:val="00CE7467"/>
    <w:rsid w:val="00CF15A5"/>
    <w:rsid w:val="00CF16FD"/>
    <w:rsid w:val="00CF1899"/>
    <w:rsid w:val="00CF37C6"/>
    <w:rsid w:val="00CF5B2C"/>
    <w:rsid w:val="00CF65CE"/>
    <w:rsid w:val="00CF6CF0"/>
    <w:rsid w:val="00D01623"/>
    <w:rsid w:val="00D02D52"/>
    <w:rsid w:val="00D02ED0"/>
    <w:rsid w:val="00D03606"/>
    <w:rsid w:val="00D0452B"/>
    <w:rsid w:val="00D04EC0"/>
    <w:rsid w:val="00D053F6"/>
    <w:rsid w:val="00D1063C"/>
    <w:rsid w:val="00D11843"/>
    <w:rsid w:val="00D12D7C"/>
    <w:rsid w:val="00D1337F"/>
    <w:rsid w:val="00D139C8"/>
    <w:rsid w:val="00D13E5E"/>
    <w:rsid w:val="00D20210"/>
    <w:rsid w:val="00D206D3"/>
    <w:rsid w:val="00D2092F"/>
    <w:rsid w:val="00D20A01"/>
    <w:rsid w:val="00D20CBA"/>
    <w:rsid w:val="00D21678"/>
    <w:rsid w:val="00D21F2D"/>
    <w:rsid w:val="00D2216E"/>
    <w:rsid w:val="00D23E52"/>
    <w:rsid w:val="00D23E8E"/>
    <w:rsid w:val="00D24738"/>
    <w:rsid w:val="00D257C6"/>
    <w:rsid w:val="00D26277"/>
    <w:rsid w:val="00D30890"/>
    <w:rsid w:val="00D30F61"/>
    <w:rsid w:val="00D3192A"/>
    <w:rsid w:val="00D31939"/>
    <w:rsid w:val="00D32C25"/>
    <w:rsid w:val="00D34B68"/>
    <w:rsid w:val="00D34DA2"/>
    <w:rsid w:val="00D34F8F"/>
    <w:rsid w:val="00D35112"/>
    <w:rsid w:val="00D36641"/>
    <w:rsid w:val="00D36B1B"/>
    <w:rsid w:val="00D36EF1"/>
    <w:rsid w:val="00D37362"/>
    <w:rsid w:val="00D41876"/>
    <w:rsid w:val="00D4309E"/>
    <w:rsid w:val="00D4368D"/>
    <w:rsid w:val="00D43846"/>
    <w:rsid w:val="00D464C3"/>
    <w:rsid w:val="00D46D12"/>
    <w:rsid w:val="00D46D2C"/>
    <w:rsid w:val="00D50174"/>
    <w:rsid w:val="00D50269"/>
    <w:rsid w:val="00D5076A"/>
    <w:rsid w:val="00D514A8"/>
    <w:rsid w:val="00D51717"/>
    <w:rsid w:val="00D523D6"/>
    <w:rsid w:val="00D536B0"/>
    <w:rsid w:val="00D545A1"/>
    <w:rsid w:val="00D56394"/>
    <w:rsid w:val="00D62C0E"/>
    <w:rsid w:val="00D65570"/>
    <w:rsid w:val="00D667DB"/>
    <w:rsid w:val="00D66800"/>
    <w:rsid w:val="00D70323"/>
    <w:rsid w:val="00D70A5E"/>
    <w:rsid w:val="00D715B6"/>
    <w:rsid w:val="00D71F67"/>
    <w:rsid w:val="00D71FFD"/>
    <w:rsid w:val="00D7312D"/>
    <w:rsid w:val="00D73608"/>
    <w:rsid w:val="00D73D7D"/>
    <w:rsid w:val="00D751F9"/>
    <w:rsid w:val="00D75E20"/>
    <w:rsid w:val="00D763DD"/>
    <w:rsid w:val="00D768A5"/>
    <w:rsid w:val="00D76BC6"/>
    <w:rsid w:val="00D77283"/>
    <w:rsid w:val="00D7771B"/>
    <w:rsid w:val="00D8199C"/>
    <w:rsid w:val="00D8308C"/>
    <w:rsid w:val="00D83561"/>
    <w:rsid w:val="00D844CE"/>
    <w:rsid w:val="00D8499C"/>
    <w:rsid w:val="00D85933"/>
    <w:rsid w:val="00D86809"/>
    <w:rsid w:val="00D86DC9"/>
    <w:rsid w:val="00D87B31"/>
    <w:rsid w:val="00D9098E"/>
    <w:rsid w:val="00D92684"/>
    <w:rsid w:val="00D92A8F"/>
    <w:rsid w:val="00D93122"/>
    <w:rsid w:val="00D95C08"/>
    <w:rsid w:val="00D95E08"/>
    <w:rsid w:val="00D96119"/>
    <w:rsid w:val="00D96723"/>
    <w:rsid w:val="00D96792"/>
    <w:rsid w:val="00D96854"/>
    <w:rsid w:val="00D979F9"/>
    <w:rsid w:val="00DA2C0F"/>
    <w:rsid w:val="00DA34E9"/>
    <w:rsid w:val="00DA5573"/>
    <w:rsid w:val="00DA76A3"/>
    <w:rsid w:val="00DB1390"/>
    <w:rsid w:val="00DB1ECC"/>
    <w:rsid w:val="00DB394B"/>
    <w:rsid w:val="00DB4C2D"/>
    <w:rsid w:val="00DB4E23"/>
    <w:rsid w:val="00DB5B4E"/>
    <w:rsid w:val="00DC067C"/>
    <w:rsid w:val="00DC0F7B"/>
    <w:rsid w:val="00DC1023"/>
    <w:rsid w:val="00DC174D"/>
    <w:rsid w:val="00DC2787"/>
    <w:rsid w:val="00DC2A4C"/>
    <w:rsid w:val="00DC43E2"/>
    <w:rsid w:val="00DC6174"/>
    <w:rsid w:val="00DC61F3"/>
    <w:rsid w:val="00DC66AF"/>
    <w:rsid w:val="00DC6A98"/>
    <w:rsid w:val="00DC74D3"/>
    <w:rsid w:val="00DC77A5"/>
    <w:rsid w:val="00DC7960"/>
    <w:rsid w:val="00DD0CDD"/>
    <w:rsid w:val="00DD1DC4"/>
    <w:rsid w:val="00DD27D5"/>
    <w:rsid w:val="00DD2836"/>
    <w:rsid w:val="00DD2CEB"/>
    <w:rsid w:val="00DD2EBB"/>
    <w:rsid w:val="00DD41A0"/>
    <w:rsid w:val="00DD4A83"/>
    <w:rsid w:val="00DD4E54"/>
    <w:rsid w:val="00DD730A"/>
    <w:rsid w:val="00DD7DA5"/>
    <w:rsid w:val="00DE077C"/>
    <w:rsid w:val="00DE1684"/>
    <w:rsid w:val="00DE223D"/>
    <w:rsid w:val="00DE25DA"/>
    <w:rsid w:val="00DE27A8"/>
    <w:rsid w:val="00DE3229"/>
    <w:rsid w:val="00DE40E1"/>
    <w:rsid w:val="00DE64BD"/>
    <w:rsid w:val="00DE7DD7"/>
    <w:rsid w:val="00DF1729"/>
    <w:rsid w:val="00DF202C"/>
    <w:rsid w:val="00DF3002"/>
    <w:rsid w:val="00DF5830"/>
    <w:rsid w:val="00DF6BEB"/>
    <w:rsid w:val="00DF7B54"/>
    <w:rsid w:val="00DF7B73"/>
    <w:rsid w:val="00E0060E"/>
    <w:rsid w:val="00E00946"/>
    <w:rsid w:val="00E00D59"/>
    <w:rsid w:val="00E017A1"/>
    <w:rsid w:val="00E01B04"/>
    <w:rsid w:val="00E0427A"/>
    <w:rsid w:val="00E05504"/>
    <w:rsid w:val="00E05EA6"/>
    <w:rsid w:val="00E05FF5"/>
    <w:rsid w:val="00E07D8C"/>
    <w:rsid w:val="00E1000B"/>
    <w:rsid w:val="00E1077C"/>
    <w:rsid w:val="00E12A07"/>
    <w:rsid w:val="00E12B64"/>
    <w:rsid w:val="00E14732"/>
    <w:rsid w:val="00E14848"/>
    <w:rsid w:val="00E15B79"/>
    <w:rsid w:val="00E17927"/>
    <w:rsid w:val="00E20831"/>
    <w:rsid w:val="00E2365C"/>
    <w:rsid w:val="00E23B45"/>
    <w:rsid w:val="00E24CB0"/>
    <w:rsid w:val="00E25148"/>
    <w:rsid w:val="00E25729"/>
    <w:rsid w:val="00E2639D"/>
    <w:rsid w:val="00E26852"/>
    <w:rsid w:val="00E27126"/>
    <w:rsid w:val="00E27350"/>
    <w:rsid w:val="00E27CD6"/>
    <w:rsid w:val="00E30C04"/>
    <w:rsid w:val="00E30F90"/>
    <w:rsid w:val="00E31150"/>
    <w:rsid w:val="00E318CD"/>
    <w:rsid w:val="00E31D39"/>
    <w:rsid w:val="00E31F51"/>
    <w:rsid w:val="00E3215C"/>
    <w:rsid w:val="00E33AED"/>
    <w:rsid w:val="00E34077"/>
    <w:rsid w:val="00E3430C"/>
    <w:rsid w:val="00E3472B"/>
    <w:rsid w:val="00E34C1F"/>
    <w:rsid w:val="00E34D47"/>
    <w:rsid w:val="00E35FB8"/>
    <w:rsid w:val="00E37687"/>
    <w:rsid w:val="00E404FF"/>
    <w:rsid w:val="00E40D2C"/>
    <w:rsid w:val="00E41038"/>
    <w:rsid w:val="00E410D1"/>
    <w:rsid w:val="00E42C9C"/>
    <w:rsid w:val="00E42D53"/>
    <w:rsid w:val="00E4355D"/>
    <w:rsid w:val="00E4375D"/>
    <w:rsid w:val="00E43DE2"/>
    <w:rsid w:val="00E44637"/>
    <w:rsid w:val="00E44D81"/>
    <w:rsid w:val="00E458FA"/>
    <w:rsid w:val="00E46323"/>
    <w:rsid w:val="00E477D1"/>
    <w:rsid w:val="00E500CA"/>
    <w:rsid w:val="00E50E19"/>
    <w:rsid w:val="00E51CF3"/>
    <w:rsid w:val="00E52936"/>
    <w:rsid w:val="00E52D91"/>
    <w:rsid w:val="00E53995"/>
    <w:rsid w:val="00E53B5D"/>
    <w:rsid w:val="00E53C2F"/>
    <w:rsid w:val="00E5408C"/>
    <w:rsid w:val="00E549D8"/>
    <w:rsid w:val="00E551F2"/>
    <w:rsid w:val="00E55213"/>
    <w:rsid w:val="00E56C84"/>
    <w:rsid w:val="00E608FA"/>
    <w:rsid w:val="00E611A4"/>
    <w:rsid w:val="00E611DC"/>
    <w:rsid w:val="00E61C92"/>
    <w:rsid w:val="00E621B5"/>
    <w:rsid w:val="00E63242"/>
    <w:rsid w:val="00E6430F"/>
    <w:rsid w:val="00E65834"/>
    <w:rsid w:val="00E660F9"/>
    <w:rsid w:val="00E668E3"/>
    <w:rsid w:val="00E66B71"/>
    <w:rsid w:val="00E66D28"/>
    <w:rsid w:val="00E66EF3"/>
    <w:rsid w:val="00E6736F"/>
    <w:rsid w:val="00E6773A"/>
    <w:rsid w:val="00E67F2A"/>
    <w:rsid w:val="00E70415"/>
    <w:rsid w:val="00E70434"/>
    <w:rsid w:val="00E706D8"/>
    <w:rsid w:val="00E70BAD"/>
    <w:rsid w:val="00E70C34"/>
    <w:rsid w:val="00E714CA"/>
    <w:rsid w:val="00E72F2B"/>
    <w:rsid w:val="00E732D7"/>
    <w:rsid w:val="00E73FC8"/>
    <w:rsid w:val="00E74932"/>
    <w:rsid w:val="00E7497E"/>
    <w:rsid w:val="00E762D4"/>
    <w:rsid w:val="00E7668C"/>
    <w:rsid w:val="00E7721E"/>
    <w:rsid w:val="00E80AEF"/>
    <w:rsid w:val="00E81CA4"/>
    <w:rsid w:val="00E8349F"/>
    <w:rsid w:val="00E839C5"/>
    <w:rsid w:val="00E85D82"/>
    <w:rsid w:val="00E85EB6"/>
    <w:rsid w:val="00E90459"/>
    <w:rsid w:val="00E91E33"/>
    <w:rsid w:val="00E91F40"/>
    <w:rsid w:val="00E928CC"/>
    <w:rsid w:val="00E9431B"/>
    <w:rsid w:val="00E94A09"/>
    <w:rsid w:val="00E95A47"/>
    <w:rsid w:val="00E95D85"/>
    <w:rsid w:val="00E95DB8"/>
    <w:rsid w:val="00E9628E"/>
    <w:rsid w:val="00E9647D"/>
    <w:rsid w:val="00EA0499"/>
    <w:rsid w:val="00EA0F46"/>
    <w:rsid w:val="00EA3F84"/>
    <w:rsid w:val="00EA40B1"/>
    <w:rsid w:val="00EA46AB"/>
    <w:rsid w:val="00EB0C4A"/>
    <w:rsid w:val="00EB1CA4"/>
    <w:rsid w:val="00EB1FE0"/>
    <w:rsid w:val="00EB2822"/>
    <w:rsid w:val="00EB2D3F"/>
    <w:rsid w:val="00EB332A"/>
    <w:rsid w:val="00EB45B3"/>
    <w:rsid w:val="00EB58B1"/>
    <w:rsid w:val="00EB5A26"/>
    <w:rsid w:val="00EB5C4B"/>
    <w:rsid w:val="00EB6257"/>
    <w:rsid w:val="00EB6EBC"/>
    <w:rsid w:val="00EB77C1"/>
    <w:rsid w:val="00EC0197"/>
    <w:rsid w:val="00EC0BE2"/>
    <w:rsid w:val="00EC1398"/>
    <w:rsid w:val="00EC1C0F"/>
    <w:rsid w:val="00EC2BD1"/>
    <w:rsid w:val="00EC43CD"/>
    <w:rsid w:val="00EC4EFE"/>
    <w:rsid w:val="00EC6101"/>
    <w:rsid w:val="00EC6DAC"/>
    <w:rsid w:val="00EC6F01"/>
    <w:rsid w:val="00ED0837"/>
    <w:rsid w:val="00ED0B12"/>
    <w:rsid w:val="00ED283B"/>
    <w:rsid w:val="00ED2B71"/>
    <w:rsid w:val="00ED5026"/>
    <w:rsid w:val="00ED5220"/>
    <w:rsid w:val="00ED52BE"/>
    <w:rsid w:val="00ED6BCA"/>
    <w:rsid w:val="00EE0226"/>
    <w:rsid w:val="00EE0490"/>
    <w:rsid w:val="00EE13B8"/>
    <w:rsid w:val="00EE1834"/>
    <w:rsid w:val="00EE19E4"/>
    <w:rsid w:val="00EE4AAD"/>
    <w:rsid w:val="00EE53C9"/>
    <w:rsid w:val="00EE5451"/>
    <w:rsid w:val="00EE55D7"/>
    <w:rsid w:val="00EE57EE"/>
    <w:rsid w:val="00EE5DE6"/>
    <w:rsid w:val="00EE7992"/>
    <w:rsid w:val="00EE799B"/>
    <w:rsid w:val="00EE7EA8"/>
    <w:rsid w:val="00EF0B06"/>
    <w:rsid w:val="00EF167B"/>
    <w:rsid w:val="00EF3D39"/>
    <w:rsid w:val="00EF42BD"/>
    <w:rsid w:val="00EF49C2"/>
    <w:rsid w:val="00EF578F"/>
    <w:rsid w:val="00EF5B90"/>
    <w:rsid w:val="00EF5D4C"/>
    <w:rsid w:val="00EF5ED8"/>
    <w:rsid w:val="00EF610A"/>
    <w:rsid w:val="00EF771C"/>
    <w:rsid w:val="00EF7D03"/>
    <w:rsid w:val="00F001B7"/>
    <w:rsid w:val="00F00E1F"/>
    <w:rsid w:val="00F01452"/>
    <w:rsid w:val="00F0432B"/>
    <w:rsid w:val="00F066D5"/>
    <w:rsid w:val="00F105F2"/>
    <w:rsid w:val="00F1183F"/>
    <w:rsid w:val="00F121CF"/>
    <w:rsid w:val="00F142ED"/>
    <w:rsid w:val="00F14A85"/>
    <w:rsid w:val="00F15541"/>
    <w:rsid w:val="00F16279"/>
    <w:rsid w:val="00F16F44"/>
    <w:rsid w:val="00F206F8"/>
    <w:rsid w:val="00F221E7"/>
    <w:rsid w:val="00F22522"/>
    <w:rsid w:val="00F22C7B"/>
    <w:rsid w:val="00F23B01"/>
    <w:rsid w:val="00F23D18"/>
    <w:rsid w:val="00F247E8"/>
    <w:rsid w:val="00F254FB"/>
    <w:rsid w:val="00F261F9"/>
    <w:rsid w:val="00F32ADB"/>
    <w:rsid w:val="00F33B50"/>
    <w:rsid w:val="00F359F3"/>
    <w:rsid w:val="00F3618E"/>
    <w:rsid w:val="00F36457"/>
    <w:rsid w:val="00F37D4E"/>
    <w:rsid w:val="00F40108"/>
    <w:rsid w:val="00F41D90"/>
    <w:rsid w:val="00F41DDD"/>
    <w:rsid w:val="00F420C8"/>
    <w:rsid w:val="00F42D00"/>
    <w:rsid w:val="00F431B6"/>
    <w:rsid w:val="00F4330B"/>
    <w:rsid w:val="00F458AB"/>
    <w:rsid w:val="00F45F1F"/>
    <w:rsid w:val="00F47FC5"/>
    <w:rsid w:val="00F5148B"/>
    <w:rsid w:val="00F51CBE"/>
    <w:rsid w:val="00F536F3"/>
    <w:rsid w:val="00F538D1"/>
    <w:rsid w:val="00F54A6A"/>
    <w:rsid w:val="00F5576E"/>
    <w:rsid w:val="00F55DD0"/>
    <w:rsid w:val="00F578AE"/>
    <w:rsid w:val="00F57E5A"/>
    <w:rsid w:val="00F60E69"/>
    <w:rsid w:val="00F61C56"/>
    <w:rsid w:val="00F6235C"/>
    <w:rsid w:val="00F65805"/>
    <w:rsid w:val="00F6609A"/>
    <w:rsid w:val="00F66F26"/>
    <w:rsid w:val="00F7021B"/>
    <w:rsid w:val="00F7185A"/>
    <w:rsid w:val="00F71F97"/>
    <w:rsid w:val="00F7242D"/>
    <w:rsid w:val="00F7408F"/>
    <w:rsid w:val="00F740E7"/>
    <w:rsid w:val="00F7412E"/>
    <w:rsid w:val="00F7552B"/>
    <w:rsid w:val="00F75B4B"/>
    <w:rsid w:val="00F76C72"/>
    <w:rsid w:val="00F76C93"/>
    <w:rsid w:val="00F77082"/>
    <w:rsid w:val="00F774A0"/>
    <w:rsid w:val="00F805BF"/>
    <w:rsid w:val="00F80E2A"/>
    <w:rsid w:val="00F8157E"/>
    <w:rsid w:val="00F82CDC"/>
    <w:rsid w:val="00F82E1F"/>
    <w:rsid w:val="00F831F6"/>
    <w:rsid w:val="00F84093"/>
    <w:rsid w:val="00F847D3"/>
    <w:rsid w:val="00F86688"/>
    <w:rsid w:val="00F868AE"/>
    <w:rsid w:val="00F86D92"/>
    <w:rsid w:val="00F8769B"/>
    <w:rsid w:val="00F876D4"/>
    <w:rsid w:val="00F87C62"/>
    <w:rsid w:val="00F87D1D"/>
    <w:rsid w:val="00F91F59"/>
    <w:rsid w:val="00F9366C"/>
    <w:rsid w:val="00F9398D"/>
    <w:rsid w:val="00F9435D"/>
    <w:rsid w:val="00F96929"/>
    <w:rsid w:val="00F96EF9"/>
    <w:rsid w:val="00F96F8E"/>
    <w:rsid w:val="00F97C64"/>
    <w:rsid w:val="00F97D55"/>
    <w:rsid w:val="00F97E5B"/>
    <w:rsid w:val="00FA0DBD"/>
    <w:rsid w:val="00FA134D"/>
    <w:rsid w:val="00FA135A"/>
    <w:rsid w:val="00FA1A0E"/>
    <w:rsid w:val="00FA1DEA"/>
    <w:rsid w:val="00FA2420"/>
    <w:rsid w:val="00FA2AF9"/>
    <w:rsid w:val="00FA2E49"/>
    <w:rsid w:val="00FA33BC"/>
    <w:rsid w:val="00FA3A3D"/>
    <w:rsid w:val="00FA3B47"/>
    <w:rsid w:val="00FA401A"/>
    <w:rsid w:val="00FA4549"/>
    <w:rsid w:val="00FA4EC8"/>
    <w:rsid w:val="00FA554A"/>
    <w:rsid w:val="00FA557C"/>
    <w:rsid w:val="00FA5628"/>
    <w:rsid w:val="00FA5E78"/>
    <w:rsid w:val="00FA63D5"/>
    <w:rsid w:val="00FB158F"/>
    <w:rsid w:val="00FB3221"/>
    <w:rsid w:val="00FB4070"/>
    <w:rsid w:val="00FB6762"/>
    <w:rsid w:val="00FB7E46"/>
    <w:rsid w:val="00FC1056"/>
    <w:rsid w:val="00FC1824"/>
    <w:rsid w:val="00FC1B45"/>
    <w:rsid w:val="00FC31A5"/>
    <w:rsid w:val="00FC321C"/>
    <w:rsid w:val="00FC3AEF"/>
    <w:rsid w:val="00FC49E6"/>
    <w:rsid w:val="00FC540A"/>
    <w:rsid w:val="00FC708E"/>
    <w:rsid w:val="00FD13CE"/>
    <w:rsid w:val="00FD2BC1"/>
    <w:rsid w:val="00FD31EC"/>
    <w:rsid w:val="00FD3C42"/>
    <w:rsid w:val="00FD3CC9"/>
    <w:rsid w:val="00FD4843"/>
    <w:rsid w:val="00FD58F0"/>
    <w:rsid w:val="00FD7008"/>
    <w:rsid w:val="00FD7844"/>
    <w:rsid w:val="00FE370D"/>
    <w:rsid w:val="00FE4A11"/>
    <w:rsid w:val="00FE563C"/>
    <w:rsid w:val="00FE6445"/>
    <w:rsid w:val="00FF1378"/>
    <w:rsid w:val="00FF1F8A"/>
    <w:rsid w:val="00FF5668"/>
    <w:rsid w:val="00FF58BC"/>
    <w:rsid w:val="00FF5EFD"/>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14:docId w14:val="02073A5E"/>
  <w15:docId w15:val="{C0897FB8-549F-423A-84E5-2FED0C99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DE6"/>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tabs>
        <w:tab w:val="left" w:pos="0"/>
      </w:tabs>
      <w:ind w:left="1440" w:hanging="1440"/>
      <w:outlineLvl w:val="6"/>
    </w:pPr>
    <w:rPr>
      <w:b/>
      <w:bCs/>
      <w:u w:val="single"/>
    </w:rPr>
  </w:style>
  <w:style w:type="paragraph" w:styleId="Heading8">
    <w:name w:val="heading 8"/>
    <w:basedOn w:val="Normal"/>
    <w:next w:val="Normal"/>
    <w:qFormat/>
    <w:pPr>
      <w:keepNext/>
      <w:tabs>
        <w:tab w:val="left" w:pos="-90"/>
      </w:tabs>
      <w:outlineLvl w:val="7"/>
    </w:pPr>
    <w:rPr>
      <w:sz w:val="21"/>
      <w:u w:val="single"/>
    </w:rPr>
  </w:style>
  <w:style w:type="paragraph" w:styleId="Heading9">
    <w:name w:val="heading 9"/>
    <w:basedOn w:val="Normal"/>
    <w:next w:val="Normal"/>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both"/>
    </w:pPr>
  </w:style>
  <w:style w:type="paragraph" w:styleId="BodyTextIndent">
    <w:name w:val="Body Text Indent"/>
    <w:basedOn w:val="Normal"/>
    <w:pPr>
      <w:ind w:firstLine="720"/>
    </w:pPr>
  </w:style>
  <w:style w:type="paragraph" w:styleId="BodyText2">
    <w:name w:val="Body Text 2"/>
    <w:basedOn w:val="Normal"/>
    <w:pPr>
      <w:tabs>
        <w:tab w:val="left" w:pos="-90"/>
      </w:tabs>
    </w:pPr>
    <w:rPr>
      <w:sz w:val="21"/>
    </w:rPr>
  </w:style>
  <w:style w:type="paragraph" w:styleId="BodyTextIndent2">
    <w:name w:val="Body Text Indent 2"/>
    <w:basedOn w:val="Normal"/>
    <w:pPr>
      <w:ind w:left="270" w:hanging="270"/>
    </w:pPr>
  </w:style>
  <w:style w:type="character" w:styleId="Strong">
    <w:name w:val="Strong"/>
    <w:uiPriority w:val="99"/>
    <w:qFormat/>
    <w:rPr>
      <w:b/>
      <w:bCs/>
    </w:rPr>
  </w:style>
  <w:style w:type="character" w:styleId="Hyperlink">
    <w:name w:val="Hyperlink"/>
    <w:uiPriority w:val="99"/>
    <w:rPr>
      <w:color w:val="0000FF"/>
      <w:u w:val="single"/>
    </w:rPr>
  </w:style>
  <w:style w:type="paragraph" w:styleId="NormalWeb">
    <w:name w:val="Normal (Web)"/>
    <w:basedOn w:val="Normal"/>
    <w:link w:val="NormalWebChar"/>
    <w:pPr>
      <w:spacing w:before="100" w:beforeAutospacing="1" w:after="100" w:afterAutospacing="1"/>
    </w:pPr>
    <w:rPr>
      <w:szCs w:val="24"/>
    </w:rPr>
  </w:style>
  <w:style w:type="character" w:styleId="FollowedHyperlink">
    <w:name w:val="FollowedHyperlink"/>
    <w:uiPriority w:val="99"/>
    <w:rPr>
      <w:color w:val="800080"/>
      <w:u w:val="single"/>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sz w:val="20"/>
    </w:rPr>
  </w:style>
  <w:style w:type="paragraph" w:styleId="Header">
    <w:name w:val="header"/>
    <w:basedOn w:val="Normal"/>
    <w:link w:val="HeaderChar"/>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rsid w:val="00801F20"/>
    <w:pPr>
      <w:spacing w:after="120"/>
      <w:ind w:left="360"/>
    </w:pPr>
    <w:rPr>
      <w:sz w:val="16"/>
      <w:szCs w:val="16"/>
    </w:rPr>
  </w:style>
  <w:style w:type="paragraph" w:styleId="BalloonText">
    <w:name w:val="Balloon Text"/>
    <w:basedOn w:val="Normal"/>
    <w:semiHidden/>
    <w:rsid w:val="002B07AA"/>
    <w:rPr>
      <w:rFonts w:ascii="Tahoma" w:hAnsi="Tahoma" w:cs="Tahoma"/>
      <w:sz w:val="16"/>
      <w:szCs w:val="16"/>
    </w:rPr>
  </w:style>
  <w:style w:type="paragraph" w:styleId="HTMLPreformatted">
    <w:name w:val="HTML Preformatted"/>
    <w:basedOn w:val="Normal"/>
    <w:link w:val="HTMLPreformattedChar"/>
    <w:uiPriority w:val="99"/>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rsid w:val="00FA1A0E"/>
    <w:rPr>
      <w:sz w:val="16"/>
      <w:szCs w:val="16"/>
    </w:rPr>
  </w:style>
  <w:style w:type="paragraph" w:styleId="CommentText">
    <w:name w:val="annotation text"/>
    <w:basedOn w:val="Normal"/>
    <w:link w:val="CommentTextChar"/>
    <w:rsid w:val="00FA1A0E"/>
    <w:rPr>
      <w:sz w:val="20"/>
    </w:rPr>
  </w:style>
  <w:style w:type="paragraph" w:styleId="CommentSubject">
    <w:name w:val="annotation subject"/>
    <w:basedOn w:val="CommentText"/>
    <w:next w:val="CommentText"/>
    <w:semiHidden/>
    <w:rsid w:val="00FA1A0E"/>
    <w:rPr>
      <w:b/>
      <w:bCs/>
    </w:rPr>
  </w:style>
  <w:style w:type="character" w:customStyle="1" w:styleId="NormalWebChar">
    <w:name w:val="Normal (Web) Char"/>
    <w:link w:val="NormalWeb"/>
    <w:locked/>
    <w:rsid w:val="00400475"/>
    <w:rPr>
      <w:sz w:val="24"/>
      <w:szCs w:val="24"/>
      <w:lang w:val="en-US" w:eastAsia="en-US" w:bidi="ar-SA"/>
    </w:rPr>
  </w:style>
  <w:style w:type="character" w:customStyle="1" w:styleId="HeaderChar">
    <w:name w:val="Header Char"/>
    <w:link w:val="Header"/>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qFormat/>
    <w:rsid w:val="008367A5"/>
    <w:pPr>
      <w:spacing w:before="200" w:after="200" w:line="276" w:lineRule="auto"/>
      <w:ind w:left="720"/>
      <w:contextualSpacing/>
    </w:pPr>
    <w:rPr>
      <w:rFonts w:ascii="Calibri" w:hAnsi="Calibri"/>
      <w:sz w:val="20"/>
    </w:r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locked/>
    <w:rsid w:val="004D7CD4"/>
  </w:style>
  <w:style w:type="character" w:customStyle="1" w:styleId="Mention1">
    <w:name w:val="Mention1"/>
    <w:basedOn w:val="DefaultParagraphFont"/>
    <w:uiPriority w:val="99"/>
    <w:semiHidden/>
    <w:unhideWhenUsed/>
    <w:rsid w:val="0089127F"/>
    <w:rPr>
      <w:color w:val="2B579A"/>
      <w:shd w:val="clear" w:color="auto" w:fill="E6E6E6"/>
    </w:rPr>
  </w:style>
  <w:style w:type="character" w:styleId="UnresolvedMention">
    <w:name w:val="Unresolved Mention"/>
    <w:basedOn w:val="DefaultParagraphFont"/>
    <w:uiPriority w:val="99"/>
    <w:semiHidden/>
    <w:unhideWhenUsed/>
    <w:rsid w:val="00F82E1F"/>
    <w:rPr>
      <w:color w:val="808080"/>
      <w:shd w:val="clear" w:color="auto" w:fill="E6E6E6"/>
    </w:rPr>
  </w:style>
  <w:style w:type="character" w:customStyle="1" w:styleId="TitleChar">
    <w:name w:val="Title Char"/>
    <w:basedOn w:val="DefaultParagraphFont"/>
    <w:link w:val="Title"/>
    <w:rsid w:val="009E69E5"/>
    <w:rPr>
      <w:b/>
      <w:bCs/>
      <w:sz w:val="24"/>
    </w:rPr>
  </w:style>
  <w:style w:type="character" w:customStyle="1" w:styleId="HTMLPreformattedChar">
    <w:name w:val="HTML Preformatted Char"/>
    <w:basedOn w:val="DefaultParagraphFont"/>
    <w:link w:val="HTMLPreformatted"/>
    <w:uiPriority w:val="99"/>
    <w:rsid w:val="009E69E5"/>
    <w:rPr>
      <w:rFonts w:ascii="Courier New" w:eastAsia="Courier New" w:hAnsi="Courier New"/>
    </w:rPr>
  </w:style>
  <w:style w:type="paragraph" w:styleId="Revision">
    <w:name w:val="Revision"/>
    <w:hidden/>
    <w:uiPriority w:val="99"/>
    <w:semiHidden/>
    <w:rsid w:val="004D1371"/>
    <w:rPr>
      <w:sz w:val="24"/>
    </w:rPr>
  </w:style>
  <w:style w:type="character" w:customStyle="1" w:styleId="FooterChar">
    <w:name w:val="Footer Char"/>
    <w:basedOn w:val="DefaultParagraphFont"/>
    <w:link w:val="Footer"/>
    <w:uiPriority w:val="99"/>
    <w:rsid w:val="00D206D3"/>
    <w:rPr>
      <w:sz w:val="24"/>
    </w:rPr>
  </w:style>
  <w:style w:type="paragraph" w:customStyle="1" w:styleId="msonormal0">
    <w:name w:val="msonormal"/>
    <w:basedOn w:val="Normal"/>
    <w:rsid w:val="004E6994"/>
    <w:pPr>
      <w:spacing w:before="100" w:beforeAutospacing="1" w:after="100" w:afterAutospacing="1"/>
    </w:pPr>
    <w:rPr>
      <w:szCs w:val="24"/>
    </w:rPr>
  </w:style>
  <w:style w:type="paragraph" w:customStyle="1" w:styleId="xl64">
    <w:name w:val="xl64"/>
    <w:basedOn w:val="Normal"/>
    <w:rsid w:val="004E699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Arial" w:hAnsi="Arial" w:cs="Arial"/>
      <w:color w:val="000000"/>
      <w:sz w:val="20"/>
    </w:rPr>
  </w:style>
  <w:style w:type="paragraph" w:customStyle="1" w:styleId="xl65">
    <w:name w:val="xl65"/>
    <w:basedOn w:val="Normal"/>
    <w:rsid w:val="004E6994"/>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color w:val="000000"/>
      <w:sz w:val="20"/>
    </w:rPr>
  </w:style>
  <w:style w:type="paragraph" w:customStyle="1" w:styleId="xl66">
    <w:name w:val="xl66"/>
    <w:basedOn w:val="Normal"/>
    <w:rsid w:val="004E6994"/>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color w:val="000000"/>
      <w:sz w:val="20"/>
    </w:rPr>
  </w:style>
  <w:style w:type="paragraph" w:customStyle="1" w:styleId="xl67">
    <w:name w:val="xl67"/>
    <w:basedOn w:val="Normal"/>
    <w:rsid w:val="004E6994"/>
    <w:pPr>
      <w:spacing w:before="100" w:beforeAutospacing="1" w:after="100" w:afterAutospacing="1"/>
    </w:pPr>
    <w:rPr>
      <w:rFonts w:ascii="Arial" w:hAnsi="Arial" w:cs="Arial"/>
      <w:color w:val="000000"/>
      <w:sz w:val="20"/>
    </w:rPr>
  </w:style>
  <w:style w:type="paragraph" w:customStyle="1" w:styleId="xl68">
    <w:name w:val="xl68"/>
    <w:basedOn w:val="Normal"/>
    <w:rsid w:val="004E6994"/>
    <w:pPr>
      <w:spacing w:before="100" w:beforeAutospacing="1" w:after="100" w:afterAutospacing="1"/>
      <w:jc w:val="right"/>
    </w:pPr>
    <w:rPr>
      <w:rFonts w:ascii="Arial" w:hAnsi="Arial" w:cs="Arial"/>
      <w:color w:val="000000"/>
      <w:sz w:val="20"/>
    </w:rPr>
  </w:style>
  <w:style w:type="paragraph" w:styleId="Caption">
    <w:name w:val="caption"/>
    <w:basedOn w:val="Normal"/>
    <w:next w:val="Normal"/>
    <w:unhideWhenUsed/>
    <w:qFormat/>
    <w:rsid w:val="007A5F6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19496">
      <w:bodyDiv w:val="1"/>
      <w:marLeft w:val="0"/>
      <w:marRight w:val="0"/>
      <w:marTop w:val="0"/>
      <w:marBottom w:val="0"/>
      <w:divBdr>
        <w:top w:val="none" w:sz="0" w:space="0" w:color="auto"/>
        <w:left w:val="none" w:sz="0" w:space="0" w:color="auto"/>
        <w:bottom w:val="none" w:sz="0" w:space="0" w:color="auto"/>
        <w:right w:val="none" w:sz="0" w:space="0" w:color="auto"/>
      </w:divBdr>
    </w:div>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4060981">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596943051">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grantsreform.ny.gov/Grantees" TargetMode="External"/><Relationship Id="rId26" Type="http://schemas.openxmlformats.org/officeDocument/2006/relationships/hyperlink" Target="http://www.horizon-research.com/2012nssme/wp-content/uploads/2013/02/2012-NSSME-Appendix-B1.pdf" TargetMode="External"/><Relationship Id="rId39" Type="http://schemas.openxmlformats.org/officeDocument/2006/relationships/hyperlink" Target="https://ny.newnycontracts.com/FrontEnd/VendorSearchPublic.asp?TN=ny&amp;XID=4687" TargetMode="External"/><Relationship Id="rId21" Type="http://schemas.openxmlformats.org/officeDocument/2006/relationships/hyperlink" Target="http://www.oms.nysed.gov/cafe" TargetMode="External"/><Relationship Id="rId34" Type="http://schemas.openxmlformats.org/officeDocument/2006/relationships/hyperlink" Target="mailto:grantsreform@budget.ny.gov" TargetMode="External"/><Relationship Id="rId42" Type="http://schemas.openxmlformats.org/officeDocument/2006/relationships/hyperlink" Target="mailto:MWBEgrants@nysed.gov" TargetMode="External"/><Relationship Id="rId47" Type="http://schemas.openxmlformats.org/officeDocument/2006/relationships/hyperlink" Target="http://www.osc.state.ny.us/vendrep" TargetMode="External"/><Relationship Id="rId50" Type="http://schemas.openxmlformats.org/officeDocument/2006/relationships/hyperlink" Target="http://www.oms.nysed.gov/cafe" TargetMode="External"/><Relationship Id="rId55" Type="http://schemas.openxmlformats.org/officeDocument/2006/relationships/hyperlink" Target="http://www.p12.nysed.gov/accountability/documents/FocusSchoolStatus2017-18.xlsx" TargetMode="External"/><Relationship Id="rId63" Type="http://schemas.openxmlformats.org/officeDocument/2006/relationships/header" Target="header2.xml"/><Relationship Id="rId68" Type="http://schemas.openxmlformats.org/officeDocument/2006/relationships/hyperlink" Target="mailto:opa@esd.ny.gov"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ogs.ny.gov/about/regs/docs/ListofEntities.pdf" TargetMode="External"/><Relationship Id="rId2" Type="http://schemas.openxmlformats.org/officeDocument/2006/relationships/numbering" Target="numbering.xml"/><Relationship Id="rId16" Type="http://schemas.openxmlformats.org/officeDocument/2006/relationships/hyperlink" Target="http://www.ed.gov/policy/elsec/leg/esea02/pg107.html" TargetMode="External"/><Relationship Id="rId29" Type="http://schemas.openxmlformats.org/officeDocument/2006/relationships/hyperlink" Target="http://www.oms.nysed.gov/cafe/forms/PIform.pdf" TargetMode="External"/><Relationship Id="rId11" Type="http://schemas.openxmlformats.org/officeDocument/2006/relationships/hyperlink" Target="mailto:EMSCMSP@nysed.gov" TargetMode="External"/><Relationship Id="rId24" Type="http://schemas.openxmlformats.org/officeDocument/2006/relationships/hyperlink" Target="http://www.oms.nysed.gov/cafe/guidance/guidelines.html" TargetMode="External"/><Relationship Id="rId32" Type="http://schemas.openxmlformats.org/officeDocument/2006/relationships/hyperlink" Target="http://grantsreform.ny.gov/youtube" TargetMode="External"/><Relationship Id="rId37" Type="http://schemas.openxmlformats.org/officeDocument/2006/relationships/hyperlink" Target="mailto:prequal@nysed.gov" TargetMode="External"/><Relationship Id="rId40" Type="http://schemas.openxmlformats.org/officeDocument/2006/relationships/hyperlink" Target="https://ny.newnycontracts.com/FrontEnd/VendorSearchPublic.asp?TN=ny&amp;XID=4687" TargetMode="External"/><Relationship Id="rId45" Type="http://schemas.openxmlformats.org/officeDocument/2006/relationships/hyperlink" Target="https://portal.osc.state.ny.us" TargetMode="External"/><Relationship Id="rId53" Type="http://schemas.openxmlformats.org/officeDocument/2006/relationships/hyperlink" Target="http://www.p12.nysed.gov/accountability/documents/PrioritySchoolStatus2017-18.xlsx" TargetMode="External"/><Relationship Id="rId58" Type="http://schemas.openxmlformats.org/officeDocument/2006/relationships/hyperlink" Target="http://www.oms.nysed.gov/cafe/guidance/guidelines.html" TargetMode="External"/><Relationship Id="rId66" Type="http://schemas.openxmlformats.org/officeDocument/2006/relationships/header" Target="header3.xml"/><Relationship Id="rId7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s://www2.ed.gov/policy/elsec/leg/esea02/pg26.html" TargetMode="External"/><Relationship Id="rId23" Type="http://schemas.openxmlformats.org/officeDocument/2006/relationships/hyperlink" Target="http://www.oms.nysed.gov/cafe/guidance/faqs.html" TargetMode="External"/><Relationship Id="rId28" Type="http://schemas.openxmlformats.org/officeDocument/2006/relationships/hyperlink" Target="http://www.sam.gov" TargetMode="External"/><Relationship Id="rId36" Type="http://schemas.openxmlformats.org/officeDocument/2006/relationships/hyperlink" Target="https://grantsgateway.ny.gov/IntelliGrants_NYSGG/login2.aspx" TargetMode="External"/><Relationship Id="rId49" Type="http://schemas.openxmlformats.org/officeDocument/2006/relationships/hyperlink" Target="http://www.oms.nysed.gov/cafe/forms/PIform.pdf" TargetMode="External"/><Relationship Id="rId57" Type="http://schemas.openxmlformats.org/officeDocument/2006/relationships/hyperlink" Target="http://www.p12.nysed.gov/accountability/documents/FocusSchoolStatus2017-18.xlsx" TargetMode="External"/><Relationship Id="rId61" Type="http://schemas.openxmlformats.org/officeDocument/2006/relationships/footer" Target="footer5.xml"/><Relationship Id="rId10" Type="http://schemas.openxmlformats.org/officeDocument/2006/relationships/hyperlink" Target="http://www.p12.nysed.gov/funding/currentapps.html" TargetMode="External"/><Relationship Id="rId19" Type="http://schemas.openxmlformats.org/officeDocument/2006/relationships/hyperlink" Target="http://www.nysed.gov/common/nysed/files/nys-next-generation-mathematics-p-12-standards.pdf" TargetMode="External"/><Relationship Id="rId31" Type="http://schemas.openxmlformats.org/officeDocument/2006/relationships/hyperlink" Target="http://www.grantsreform.ny.gov/sites/default/files/docs/VENDOR_POLICY_MANUAL_V.2_10.10.13.pdf" TargetMode="External"/><Relationship Id="rId44" Type="http://schemas.openxmlformats.org/officeDocument/2006/relationships/hyperlink" Target="http://www.osc.state.ny.us/vendrep/vendor_index.htm" TargetMode="External"/><Relationship Id="rId52" Type="http://schemas.openxmlformats.org/officeDocument/2006/relationships/hyperlink" Target="http://www.oms.nysed.gov/cafe/guidance/guidelines.html" TargetMode="External"/><Relationship Id="rId60" Type="http://schemas.openxmlformats.org/officeDocument/2006/relationships/footer" Target="footer4.xml"/><Relationship Id="rId65" Type="http://schemas.openxmlformats.org/officeDocument/2006/relationships/hyperlink" Target="mailto:mwbegrants@nysed.gov" TargetMode="External"/><Relationship Id="rId73"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EMSCMSP@nysed.gov" TargetMode="External"/><Relationship Id="rId14" Type="http://schemas.openxmlformats.org/officeDocument/2006/relationships/footer" Target="footer2.xml"/><Relationship Id="rId22" Type="http://schemas.openxmlformats.org/officeDocument/2006/relationships/hyperlink" Target="http://www.oms.nysed.gov/cafe/guidance/guidelines.html" TargetMode="External"/><Relationship Id="rId27" Type="http://schemas.openxmlformats.org/officeDocument/2006/relationships/hyperlink" Target="http://www.ed-msp.net/" TargetMode="External"/><Relationship Id="rId30" Type="http://schemas.openxmlformats.org/officeDocument/2006/relationships/hyperlink" Target="http://www.grantsreform.ny.gov" TargetMode="External"/><Relationship Id="rId35" Type="http://schemas.openxmlformats.org/officeDocument/2006/relationships/hyperlink" Target="https://grantsgateway.ny.gov/IntelliGrants_NYSGG/PersonPassword2.aspx?Mode=Forgot" TargetMode="External"/><Relationship Id="rId43" Type="http://schemas.openxmlformats.org/officeDocument/2006/relationships/hyperlink" Target="http://www.osc.state.ny.us/vendrep/resources_docreq_agency.htm" TargetMode="External"/><Relationship Id="rId48" Type="http://schemas.openxmlformats.org/officeDocument/2006/relationships/hyperlink" Target="http://www.wcb.ny.gov/content/main/Employers/Employers.jsp" TargetMode="External"/><Relationship Id="rId56" Type="http://schemas.openxmlformats.org/officeDocument/2006/relationships/hyperlink" Target="http://www.p12.nysed.gov/accountability/documents/PrioritySchoolStatus2017-18.xlsx" TargetMode="External"/><Relationship Id="rId64" Type="http://schemas.openxmlformats.org/officeDocument/2006/relationships/footer" Target="footer7.xml"/><Relationship Id="rId69" Type="http://schemas.openxmlformats.org/officeDocument/2006/relationships/hyperlink" Target="mailto:mwbecertification@esd.ny.gov" TargetMode="External"/><Relationship Id="rId8" Type="http://schemas.openxmlformats.org/officeDocument/2006/relationships/hyperlink" Target="http://www.p12.nysed.gov/funding/currentapps.html" TargetMode="External"/><Relationship Id="rId51" Type="http://schemas.openxmlformats.org/officeDocument/2006/relationships/hyperlink" Target="http://www.oms.nysed.gov/cafe" TargetMode="External"/><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12.nysed.gov/funding/currentapps.html" TargetMode="External"/><Relationship Id="rId25" Type="http://schemas.openxmlformats.org/officeDocument/2006/relationships/hyperlink" Target="http://www.ed-msp.net/index.php/resources" TargetMode="External"/><Relationship Id="rId33" Type="http://schemas.openxmlformats.org/officeDocument/2006/relationships/hyperlink" Target="http://grantsreform.ny.gov/sites/default/files/RegistrationFormforAdministratorfillable.pdf" TargetMode="External"/><Relationship Id="rId38" Type="http://schemas.openxmlformats.org/officeDocument/2006/relationships/hyperlink" Target="mailto:grantsreform@budget.ny.gov" TargetMode="External"/><Relationship Id="rId46" Type="http://schemas.openxmlformats.org/officeDocument/2006/relationships/hyperlink" Target="mailto:ITServiceDesk@osc.state.ny.us" TargetMode="External"/><Relationship Id="rId59" Type="http://schemas.openxmlformats.org/officeDocument/2006/relationships/footer" Target="footer3.xml"/><Relationship Id="rId67" Type="http://schemas.openxmlformats.org/officeDocument/2006/relationships/footer" Target="footer8.xml"/><Relationship Id="rId20" Type="http://schemas.openxmlformats.org/officeDocument/2006/relationships/hyperlink" Target="http://www.p12.nysed.gov/ciai/mst/sci/documents/p-12-science-learning-standards.pdf" TargetMode="External"/><Relationship Id="rId41" Type="http://schemas.openxmlformats.org/officeDocument/2006/relationships/hyperlink" Target="mailto:MWBEgrants@nysed.gov" TargetMode="External"/><Relationship Id="rId54" Type="http://schemas.openxmlformats.org/officeDocument/2006/relationships/image" Target="media/image1.png"/><Relationship Id="rId62" Type="http://schemas.openxmlformats.org/officeDocument/2006/relationships/footer" Target="footer6.xml"/><Relationship Id="rId70" Type="http://schemas.openxmlformats.org/officeDocument/2006/relationships/hyperlink" Target="https://ny.newnycontracts.com/FrontEnd/VendorSearchPublic.as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4E2EF-A4AE-4362-80C1-A193D86A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26550</Words>
  <Characters>153729</Characters>
  <Application>Microsoft Office Word</Application>
  <DocSecurity>0</DocSecurity>
  <Lines>4658</Lines>
  <Paragraphs>1802</Paragraphs>
  <ScaleCrop>false</ScaleCrop>
  <HeadingPairs>
    <vt:vector size="2" baseType="variant">
      <vt:variant>
        <vt:lpstr>Title</vt:lpstr>
      </vt:variant>
      <vt:variant>
        <vt:i4>1</vt:i4>
      </vt:variant>
    </vt:vector>
  </HeadingPairs>
  <TitlesOfParts>
    <vt:vector size="1" baseType="lpstr">
      <vt:lpstr>ESEA Title II, Part B Mathematics and Science Partnerships</vt:lpstr>
    </vt:vector>
  </TitlesOfParts>
  <Company/>
  <LinksUpToDate>false</LinksUpToDate>
  <CharactersWithSpaces>178477</CharactersWithSpaces>
  <SharedDoc>false</SharedDoc>
  <HLinks>
    <vt:vector size="222" baseType="variant">
      <vt:variant>
        <vt:i4>4259863</vt:i4>
      </vt:variant>
      <vt:variant>
        <vt:i4>208</vt:i4>
      </vt:variant>
      <vt:variant>
        <vt:i4>0</vt:i4>
      </vt:variant>
      <vt:variant>
        <vt:i4>5</vt:i4>
      </vt:variant>
      <vt:variant>
        <vt:lpwstr>http://www.ogs.ny.gov/about/regs/docs/ListofEntities.pdf</vt:lpwstr>
      </vt:variant>
      <vt:variant>
        <vt:lpwstr/>
      </vt:variant>
      <vt:variant>
        <vt:i4>5570625</vt:i4>
      </vt:variant>
      <vt:variant>
        <vt:i4>205</vt:i4>
      </vt:variant>
      <vt:variant>
        <vt:i4>0</vt:i4>
      </vt:variant>
      <vt:variant>
        <vt:i4>5</vt:i4>
      </vt:variant>
      <vt:variant>
        <vt:lpwstr>https://ny.newnycontracts.com/FrontEnd/VendorSearchPublic.asp</vt:lpwstr>
      </vt:variant>
      <vt:variant>
        <vt:lpwstr/>
      </vt:variant>
      <vt:variant>
        <vt:i4>3407956</vt:i4>
      </vt:variant>
      <vt:variant>
        <vt:i4>202</vt:i4>
      </vt:variant>
      <vt:variant>
        <vt:i4>0</vt:i4>
      </vt:variant>
      <vt:variant>
        <vt:i4>5</vt:i4>
      </vt:variant>
      <vt:variant>
        <vt:lpwstr>mailto:mwbecertification@esd.ny.gov</vt:lpwstr>
      </vt:variant>
      <vt:variant>
        <vt:lpwstr/>
      </vt:variant>
      <vt:variant>
        <vt:i4>4325433</vt:i4>
      </vt:variant>
      <vt:variant>
        <vt:i4>199</vt:i4>
      </vt:variant>
      <vt:variant>
        <vt:i4>0</vt:i4>
      </vt:variant>
      <vt:variant>
        <vt:i4>5</vt:i4>
      </vt:variant>
      <vt:variant>
        <vt:lpwstr>mailto:opa@esd.ny.gov</vt:lpwstr>
      </vt:variant>
      <vt:variant>
        <vt:lpwstr/>
      </vt:variant>
      <vt:variant>
        <vt:i4>4063267</vt:i4>
      </vt:variant>
      <vt:variant>
        <vt:i4>196</vt:i4>
      </vt:variant>
      <vt:variant>
        <vt:i4>0</vt:i4>
      </vt:variant>
      <vt:variant>
        <vt:i4>5</vt:i4>
      </vt:variant>
      <vt:variant>
        <vt:lpwstr>http://www.oms.nysed.gov/cafe/guidance/guidelines.html</vt:lpwstr>
      </vt:variant>
      <vt:variant>
        <vt:lpwstr/>
      </vt:variant>
      <vt:variant>
        <vt:i4>5898240</vt:i4>
      </vt:variant>
      <vt:variant>
        <vt:i4>193</vt:i4>
      </vt:variant>
      <vt:variant>
        <vt:i4>0</vt:i4>
      </vt:variant>
      <vt:variant>
        <vt:i4>5</vt:i4>
      </vt:variant>
      <vt:variant>
        <vt:lpwstr>http://www.oms.nysed.gov/cafe</vt:lpwstr>
      </vt:variant>
      <vt:variant>
        <vt:lpwstr/>
      </vt:variant>
      <vt:variant>
        <vt:i4>5898240</vt:i4>
      </vt:variant>
      <vt:variant>
        <vt:i4>106</vt:i4>
      </vt:variant>
      <vt:variant>
        <vt:i4>0</vt:i4>
      </vt:variant>
      <vt:variant>
        <vt:i4>5</vt:i4>
      </vt:variant>
      <vt:variant>
        <vt:lpwstr>http://www.oms.nysed.gov/cafe</vt:lpwstr>
      </vt:variant>
      <vt:variant>
        <vt:lpwstr/>
      </vt:variant>
      <vt:variant>
        <vt:i4>2424876</vt:i4>
      </vt:variant>
      <vt:variant>
        <vt:i4>91</vt:i4>
      </vt:variant>
      <vt:variant>
        <vt:i4>0</vt:i4>
      </vt:variant>
      <vt:variant>
        <vt:i4>5</vt:i4>
      </vt:variant>
      <vt:variant>
        <vt:lpwstr>http://www.oms.nysed.gov/cafe/forms/PIform.pdf</vt:lpwstr>
      </vt:variant>
      <vt:variant>
        <vt:lpwstr/>
      </vt:variant>
      <vt:variant>
        <vt:i4>7405616</vt:i4>
      </vt:variant>
      <vt:variant>
        <vt:i4>84</vt:i4>
      </vt:variant>
      <vt:variant>
        <vt:i4>0</vt:i4>
      </vt:variant>
      <vt:variant>
        <vt:i4>5</vt:i4>
      </vt:variant>
      <vt:variant>
        <vt:lpwstr>http://www.wcb.ny.gov/content/main/Employers/Employers.jsp</vt:lpwstr>
      </vt:variant>
      <vt:variant>
        <vt:lpwstr/>
      </vt:variant>
      <vt:variant>
        <vt:i4>7929956</vt:i4>
      </vt:variant>
      <vt:variant>
        <vt:i4>81</vt:i4>
      </vt:variant>
      <vt:variant>
        <vt:i4>0</vt:i4>
      </vt:variant>
      <vt:variant>
        <vt:i4>5</vt:i4>
      </vt:variant>
      <vt:variant>
        <vt:lpwstr>http://www.osc.state.ny.us/vendrep</vt:lpwstr>
      </vt:variant>
      <vt:variant>
        <vt:lpwstr/>
      </vt:variant>
      <vt:variant>
        <vt:i4>4194406</vt:i4>
      </vt:variant>
      <vt:variant>
        <vt:i4>78</vt:i4>
      </vt:variant>
      <vt:variant>
        <vt:i4>0</vt:i4>
      </vt:variant>
      <vt:variant>
        <vt:i4>5</vt:i4>
      </vt:variant>
      <vt:variant>
        <vt:lpwstr>mailto:ITServiceDesk@osc.state.ny.us</vt:lpwstr>
      </vt:variant>
      <vt:variant>
        <vt:lpwstr/>
      </vt:variant>
      <vt:variant>
        <vt:i4>3014770</vt:i4>
      </vt:variant>
      <vt:variant>
        <vt:i4>75</vt:i4>
      </vt:variant>
      <vt:variant>
        <vt:i4>0</vt:i4>
      </vt:variant>
      <vt:variant>
        <vt:i4>5</vt:i4>
      </vt:variant>
      <vt:variant>
        <vt:lpwstr>https://portal.osc.state.ny.us/</vt:lpwstr>
      </vt:variant>
      <vt:variant>
        <vt:lpwstr/>
      </vt:variant>
      <vt:variant>
        <vt:i4>37</vt:i4>
      </vt:variant>
      <vt:variant>
        <vt:i4>72</vt:i4>
      </vt:variant>
      <vt:variant>
        <vt:i4>0</vt:i4>
      </vt:variant>
      <vt:variant>
        <vt:i4>5</vt:i4>
      </vt:variant>
      <vt:variant>
        <vt:lpwstr>http://www.osc.state.ny.us/vendrep/vendor_index.htm</vt:lpwstr>
      </vt:variant>
      <vt:variant>
        <vt:lpwstr/>
      </vt:variant>
      <vt:variant>
        <vt:i4>5570648</vt:i4>
      </vt:variant>
      <vt:variant>
        <vt:i4>69</vt:i4>
      </vt:variant>
      <vt:variant>
        <vt:i4>0</vt:i4>
      </vt:variant>
      <vt:variant>
        <vt:i4>5</vt:i4>
      </vt:variant>
      <vt:variant>
        <vt:lpwstr>http://www.osc.state.ny.us/vendrep/resources_docreq_agency.htm</vt:lpwstr>
      </vt:variant>
      <vt:variant>
        <vt:lpwstr/>
      </vt:variant>
      <vt:variant>
        <vt:i4>4718639</vt:i4>
      </vt:variant>
      <vt:variant>
        <vt:i4>66</vt:i4>
      </vt:variant>
      <vt:variant>
        <vt:i4>0</vt:i4>
      </vt:variant>
      <vt:variant>
        <vt:i4>5</vt:i4>
      </vt:variant>
      <vt:variant>
        <vt:lpwstr>mailto:MWBE@mail.nysed.gov</vt:lpwstr>
      </vt:variant>
      <vt:variant>
        <vt:lpwstr/>
      </vt:variant>
      <vt:variant>
        <vt:i4>7602303</vt:i4>
      </vt:variant>
      <vt:variant>
        <vt:i4>63</vt:i4>
      </vt:variant>
      <vt:variant>
        <vt:i4>0</vt:i4>
      </vt:variant>
      <vt:variant>
        <vt:i4>5</vt:i4>
      </vt:variant>
      <vt:variant>
        <vt:lpwstr>http://www.oms.nysed.gov/fiscal/MWBE/forms.html</vt:lpwstr>
      </vt:variant>
      <vt:variant>
        <vt:lpwstr/>
      </vt:variant>
      <vt:variant>
        <vt:i4>1638417</vt:i4>
      </vt:variant>
      <vt:variant>
        <vt:i4>60</vt:i4>
      </vt:variant>
      <vt:variant>
        <vt:i4>0</vt:i4>
      </vt:variant>
      <vt:variant>
        <vt:i4>5</vt:i4>
      </vt:variant>
      <vt:variant>
        <vt:lpwstr>https://ny.newnycontracts.com/FrontEnd/VendorSearchPublic.asp?TN=ny&amp;XID=4687</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8323089</vt:i4>
      </vt:variant>
      <vt:variant>
        <vt:i4>54</vt:i4>
      </vt:variant>
      <vt:variant>
        <vt:i4>0</vt:i4>
      </vt:variant>
      <vt:variant>
        <vt:i4>5</vt:i4>
      </vt:variant>
      <vt:variant>
        <vt:lpwstr>mailto:grantsreform@budget.ny.gov</vt:lpwstr>
      </vt:variant>
      <vt:variant>
        <vt:lpwstr/>
      </vt:variant>
      <vt:variant>
        <vt:i4>1638523</vt:i4>
      </vt:variant>
      <vt:variant>
        <vt:i4>51</vt:i4>
      </vt:variant>
      <vt:variant>
        <vt:i4>0</vt:i4>
      </vt:variant>
      <vt:variant>
        <vt:i4>5</vt:i4>
      </vt:variant>
      <vt:variant>
        <vt:lpwstr>mailto:prequal@mail.nysed.gov</vt:lpwstr>
      </vt:variant>
      <vt:variant>
        <vt:lpwstr/>
      </vt:variant>
      <vt:variant>
        <vt:i4>1048689</vt:i4>
      </vt:variant>
      <vt:variant>
        <vt:i4>48</vt:i4>
      </vt:variant>
      <vt:variant>
        <vt:i4>0</vt:i4>
      </vt:variant>
      <vt:variant>
        <vt:i4>5</vt:i4>
      </vt:variant>
      <vt:variant>
        <vt:lpwstr>https://grantsgateway.ny.gov/IntelliGrants_NYSGG/login2.aspx</vt:lpwstr>
      </vt:variant>
      <vt:variant>
        <vt:lpwstr/>
      </vt:variant>
      <vt:variant>
        <vt:i4>5636140</vt:i4>
      </vt:variant>
      <vt:variant>
        <vt:i4>45</vt:i4>
      </vt:variant>
      <vt:variant>
        <vt:i4>0</vt:i4>
      </vt:variant>
      <vt:variant>
        <vt:i4>5</vt:i4>
      </vt:variant>
      <vt:variant>
        <vt:lpwstr>https://grantsgateway.ny.gov/IntelliGrants_NYSGG/PersonPassword2.aspx?Mode=Forgot</vt:lpwstr>
      </vt:variant>
      <vt:variant>
        <vt:lpwstr/>
      </vt:variant>
      <vt:variant>
        <vt:i4>5636140</vt:i4>
      </vt:variant>
      <vt:variant>
        <vt:i4>42</vt:i4>
      </vt:variant>
      <vt:variant>
        <vt:i4>0</vt:i4>
      </vt:variant>
      <vt:variant>
        <vt:i4>5</vt:i4>
      </vt:variant>
      <vt:variant>
        <vt:lpwstr>https://grantsgateway.ny.gov/IntelliGrants_NYSGG/PersonPassword2.aspx?Mode=Forgot</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2818082</vt:i4>
      </vt:variant>
      <vt:variant>
        <vt:i4>36</vt:i4>
      </vt:variant>
      <vt:variant>
        <vt:i4>0</vt:i4>
      </vt:variant>
      <vt:variant>
        <vt:i4>5</vt:i4>
      </vt:variant>
      <vt:variant>
        <vt:lpwstr>http://grantsreform.ny.gov/sites/default/files/RegistrationFormforAdministratorfillable.pdf</vt:lpwstr>
      </vt:variant>
      <vt:variant>
        <vt:lpwstr/>
      </vt:variant>
      <vt:variant>
        <vt:i4>2818082</vt:i4>
      </vt:variant>
      <vt:variant>
        <vt:i4>33</vt:i4>
      </vt:variant>
      <vt:variant>
        <vt:i4>0</vt:i4>
      </vt:variant>
      <vt:variant>
        <vt:i4>5</vt:i4>
      </vt:variant>
      <vt:variant>
        <vt:lpwstr>http://grantsreform.ny.gov/sites/default/files/RegistrationFormforAdministratorfillable.pdf</vt:lpwstr>
      </vt:variant>
      <vt:variant>
        <vt:lpwstr/>
      </vt:variant>
      <vt:variant>
        <vt:i4>6619256</vt:i4>
      </vt:variant>
      <vt:variant>
        <vt:i4>30</vt:i4>
      </vt:variant>
      <vt:variant>
        <vt:i4>0</vt:i4>
      </vt:variant>
      <vt:variant>
        <vt:i4>5</vt:i4>
      </vt:variant>
      <vt:variant>
        <vt:lpwstr>http://grantsreform.ny.gov/youtube</vt:lpwstr>
      </vt:variant>
      <vt:variant>
        <vt:lpwstr/>
      </vt:variant>
      <vt:variant>
        <vt:i4>6619256</vt:i4>
      </vt:variant>
      <vt:variant>
        <vt:i4>27</vt:i4>
      </vt:variant>
      <vt:variant>
        <vt:i4>0</vt:i4>
      </vt:variant>
      <vt:variant>
        <vt:i4>5</vt:i4>
      </vt:variant>
      <vt:variant>
        <vt:lpwstr>http://grantsreform.ny.gov/youtube</vt:lpwstr>
      </vt:variant>
      <vt:variant>
        <vt:lpwstr/>
      </vt:variant>
      <vt:variant>
        <vt:i4>6553716</vt:i4>
      </vt:variant>
      <vt:variant>
        <vt:i4>24</vt:i4>
      </vt:variant>
      <vt:variant>
        <vt:i4>0</vt:i4>
      </vt:variant>
      <vt:variant>
        <vt:i4>5</vt:i4>
      </vt:variant>
      <vt:variant>
        <vt:lpwstr>http://www.grantsreform.ny.gov/sites/default/files/docs/VENDOR_POLICY_MANUAL_V.2_10.10.13.pdf</vt:lpwstr>
      </vt:variant>
      <vt:variant>
        <vt:lpwstr/>
      </vt:variant>
      <vt:variant>
        <vt:i4>6553716</vt:i4>
      </vt:variant>
      <vt:variant>
        <vt:i4>21</vt:i4>
      </vt:variant>
      <vt:variant>
        <vt:i4>0</vt:i4>
      </vt:variant>
      <vt:variant>
        <vt:i4>5</vt:i4>
      </vt:variant>
      <vt:variant>
        <vt:lpwstr>http://www.grantsreform.ny.gov/sites/default/files/docs/VENDOR_POLICY_MANUAL_V.2_10.10.13.pdf</vt:lpwstr>
      </vt:variant>
      <vt:variant>
        <vt:lpwstr/>
      </vt:variant>
      <vt:variant>
        <vt:i4>7929975</vt:i4>
      </vt:variant>
      <vt:variant>
        <vt:i4>18</vt:i4>
      </vt:variant>
      <vt:variant>
        <vt:i4>0</vt:i4>
      </vt:variant>
      <vt:variant>
        <vt:i4>5</vt:i4>
      </vt:variant>
      <vt:variant>
        <vt:lpwstr>http://www.grantsreform.ny.gov/</vt:lpwstr>
      </vt:variant>
      <vt:variant>
        <vt:lpwstr/>
      </vt:variant>
      <vt:variant>
        <vt:i4>2424876</vt:i4>
      </vt:variant>
      <vt:variant>
        <vt:i4>15</vt:i4>
      </vt:variant>
      <vt:variant>
        <vt:i4>0</vt:i4>
      </vt:variant>
      <vt:variant>
        <vt:i4>5</vt:i4>
      </vt:variant>
      <vt:variant>
        <vt:lpwstr>http://www.oms.nysed.gov/cafe/forms/PIform.pdf</vt:lpwstr>
      </vt:variant>
      <vt:variant>
        <vt:lpwstr/>
      </vt:variant>
      <vt:variant>
        <vt:i4>2359408</vt:i4>
      </vt:variant>
      <vt:variant>
        <vt:i4>12</vt:i4>
      </vt:variant>
      <vt:variant>
        <vt:i4>0</vt:i4>
      </vt:variant>
      <vt:variant>
        <vt:i4>5</vt:i4>
      </vt:variant>
      <vt:variant>
        <vt:lpwstr>http://www.sam.gov/</vt:lpwstr>
      </vt:variant>
      <vt:variant>
        <vt:lpwstr/>
      </vt:variant>
      <vt:variant>
        <vt:i4>5767245</vt:i4>
      </vt:variant>
      <vt:variant>
        <vt:i4>9</vt:i4>
      </vt:variant>
      <vt:variant>
        <vt:i4>0</vt:i4>
      </vt:variant>
      <vt:variant>
        <vt:i4>5</vt:i4>
      </vt:variant>
      <vt:variant>
        <vt:lpwstr>http://www.oms.nysed.gov/cafe/guidance/faqs.html</vt:lpwstr>
      </vt:variant>
      <vt:variant>
        <vt:lpwstr>indirect</vt:lpwstr>
      </vt:variant>
      <vt:variant>
        <vt:i4>4063267</vt:i4>
      </vt:variant>
      <vt:variant>
        <vt:i4>6</vt:i4>
      </vt:variant>
      <vt:variant>
        <vt:i4>0</vt:i4>
      </vt:variant>
      <vt:variant>
        <vt:i4>5</vt:i4>
      </vt:variant>
      <vt:variant>
        <vt:lpwstr>http://www.oms.nysed.gov/cafe/guidance/guidelines.html</vt:lpwstr>
      </vt:variant>
      <vt:variant>
        <vt:lpwstr/>
      </vt:variant>
      <vt:variant>
        <vt:i4>5898240</vt:i4>
      </vt:variant>
      <vt:variant>
        <vt:i4>3</vt:i4>
      </vt:variant>
      <vt:variant>
        <vt:i4>0</vt:i4>
      </vt:variant>
      <vt:variant>
        <vt:i4>5</vt:i4>
      </vt:variant>
      <vt:variant>
        <vt:lpwstr>http://www.oms.nysed.gov/cafe</vt:lpwstr>
      </vt:variant>
      <vt:variant>
        <vt:lpwstr/>
      </vt:variant>
      <vt:variant>
        <vt:i4>7208993</vt:i4>
      </vt:variant>
      <vt:variant>
        <vt:i4>0</vt:i4>
      </vt:variant>
      <vt:variant>
        <vt:i4>0</vt:i4>
      </vt:variant>
      <vt:variant>
        <vt:i4>5</vt:i4>
      </vt:variant>
      <vt:variant>
        <vt:lpwstr>http://www.grantsreform.ny.gov/Grantees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ESEA Title II, Part B Mathematics and Science Partnerships</dc:title>
  <dc:subject>Mathematics and Science</dc:subject>
  <dc:creator>New York State Education Department</dc:creator>
  <cp:keywords>"Mathematics and Science Partnerships (MSP), elementary and secondary teachers"</cp:keywords>
  <dc:description/>
  <cp:lastModifiedBy>Ron Gill</cp:lastModifiedBy>
  <cp:revision>10</cp:revision>
  <cp:lastPrinted>2018-02-01T18:43:00Z</cp:lastPrinted>
  <dcterms:created xsi:type="dcterms:W3CDTF">2018-03-08T20:19:00Z</dcterms:created>
  <dcterms:modified xsi:type="dcterms:W3CDTF">2018-03-21T19:36:00Z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_ReviewingToolsShownOnce">
    <vt:lpwstr/>
  </property>
</Properties>
</file>