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84E2" w14:textId="6738D6B2" w:rsidR="007E4222" w:rsidRPr="00AD40F0" w:rsidRDefault="00B72608" w:rsidP="008E2B42">
      <w:pPr>
        <w:pStyle w:val="Heading1"/>
        <w:spacing w:before="0"/>
        <w:contextualSpacing/>
        <w:rPr>
          <w:rFonts w:eastAsia="Times New Roman"/>
        </w:rPr>
      </w:pPr>
      <w:r>
        <w:rPr>
          <w:rFonts w:eastAsia="Times New Roman"/>
        </w:rPr>
        <w:t>Project Purpose</w:t>
      </w:r>
    </w:p>
    <w:p w14:paraId="40F09277" w14:textId="77777777" w:rsidR="007E4222" w:rsidRPr="00AD40F0" w:rsidRDefault="007E4222" w:rsidP="008E2B42">
      <w:pPr>
        <w:autoSpaceDE w:val="0"/>
        <w:autoSpaceDN w:val="0"/>
        <w:adjustRightInd w:val="0"/>
        <w:contextualSpacing/>
        <w:jc w:val="both"/>
        <w:rPr>
          <w:rFonts w:eastAsia="Calibri" w:cs="PT Serif"/>
          <w:bCs/>
          <w:color w:val="000000"/>
        </w:rPr>
      </w:pPr>
    </w:p>
    <w:p w14:paraId="682FBA31" w14:textId="209F8DC5" w:rsidR="007E4222" w:rsidRPr="00AD40F0" w:rsidRDefault="007E4222" w:rsidP="008E2B42">
      <w:pPr>
        <w:autoSpaceDE w:val="0"/>
        <w:autoSpaceDN w:val="0"/>
        <w:adjustRightInd w:val="0"/>
        <w:contextualSpacing/>
        <w:jc w:val="both"/>
        <w:rPr>
          <w:rFonts w:eastAsia="Calibri" w:cs="PT Serif"/>
          <w:bCs/>
          <w:color w:val="000000"/>
        </w:rPr>
      </w:pPr>
      <w:r w:rsidRPr="00AD40F0">
        <w:rPr>
          <w:rFonts w:eastAsia="Calibri" w:cs="PT Serif"/>
          <w:bCs/>
          <w:color w:val="000000"/>
        </w:rPr>
        <w:t>For the 2019-20 school year, the New York State Edu</w:t>
      </w:r>
      <w:bookmarkStart w:id="0" w:name="_GoBack"/>
      <w:bookmarkEnd w:id="0"/>
      <w:r w:rsidRPr="00AD40F0">
        <w:rPr>
          <w:rFonts w:eastAsia="Calibri" w:cs="PT Serif"/>
          <w:bCs/>
          <w:color w:val="000000"/>
        </w:rPr>
        <w:t xml:space="preserve">cation Department is providing Target Districts with </w:t>
      </w:r>
      <w:r>
        <w:rPr>
          <w:rFonts w:eastAsia="Calibri" w:cs="PT Serif"/>
          <w:bCs/>
          <w:color w:val="000000"/>
        </w:rPr>
        <w:t>options</w:t>
      </w:r>
      <w:r w:rsidRPr="00AD40F0">
        <w:rPr>
          <w:rFonts w:eastAsia="Calibri" w:cs="PT Serif"/>
          <w:bCs/>
          <w:color w:val="000000"/>
        </w:rPr>
        <w:t xml:space="preserve"> in how the </w:t>
      </w:r>
      <w:r>
        <w:rPr>
          <w:rFonts w:eastAsia="Calibri" w:cs="PT Serif"/>
          <w:bCs/>
          <w:color w:val="000000"/>
        </w:rPr>
        <w:t xml:space="preserve">Office of Accountability’s </w:t>
      </w:r>
      <w:r w:rsidRPr="00AD40F0">
        <w:rPr>
          <w:rFonts w:eastAsia="Calibri" w:cs="PT Serif"/>
          <w:bCs/>
          <w:color w:val="000000"/>
        </w:rPr>
        <w:t xml:space="preserve">Field Support Office supports the District’s non-Receivership CSI schools.  </w:t>
      </w:r>
    </w:p>
    <w:p w14:paraId="0A06D746" w14:textId="77777777" w:rsidR="007E4222" w:rsidRPr="00AD40F0" w:rsidRDefault="007E4222" w:rsidP="008E2B42">
      <w:pPr>
        <w:autoSpaceDE w:val="0"/>
        <w:autoSpaceDN w:val="0"/>
        <w:adjustRightInd w:val="0"/>
        <w:contextualSpacing/>
        <w:jc w:val="both"/>
        <w:rPr>
          <w:rFonts w:eastAsia="Calibri" w:cs="PT Serif"/>
          <w:bCs/>
          <w:color w:val="000000"/>
        </w:rPr>
      </w:pPr>
    </w:p>
    <w:p w14:paraId="437D5A5E" w14:textId="043FB5B8" w:rsidR="007E4222" w:rsidRPr="00AD40F0" w:rsidRDefault="007E4222" w:rsidP="008E2B42">
      <w:pPr>
        <w:autoSpaceDE w:val="0"/>
        <w:autoSpaceDN w:val="0"/>
        <w:adjustRightInd w:val="0"/>
        <w:contextualSpacing/>
        <w:jc w:val="both"/>
        <w:rPr>
          <w:rFonts w:eastAsia="Calibri" w:cs="PT Serif"/>
          <w:bCs/>
          <w:color w:val="000000"/>
        </w:rPr>
      </w:pPr>
      <w:r w:rsidRPr="00AD40F0">
        <w:rPr>
          <w:rFonts w:eastAsia="Calibri" w:cs="PT Serif"/>
          <w:bCs/>
          <w:color w:val="000000"/>
        </w:rPr>
        <w:t>Districts may select from three options that will focus on professional learning both on-site and off-site.  Additional funding is available for districts that select any of the three options identified below:</w:t>
      </w:r>
    </w:p>
    <w:p w14:paraId="3B009BFE" w14:textId="77777777" w:rsidR="007E4222" w:rsidRPr="00AD40F0" w:rsidRDefault="007E4222" w:rsidP="008E2B42">
      <w:pPr>
        <w:autoSpaceDE w:val="0"/>
        <w:autoSpaceDN w:val="0"/>
        <w:adjustRightInd w:val="0"/>
        <w:contextualSpacing/>
        <w:jc w:val="both"/>
        <w:rPr>
          <w:rFonts w:eastAsia="Calibri" w:cs="PT Serif"/>
          <w:bCs/>
          <w:color w:val="000000"/>
        </w:rPr>
      </w:pPr>
    </w:p>
    <w:p w14:paraId="216D42EE" w14:textId="77777777" w:rsidR="007E4222" w:rsidRPr="00AD40F0" w:rsidRDefault="007E4222" w:rsidP="008E2B42">
      <w:pPr>
        <w:pStyle w:val="NormalWeb"/>
        <w:numPr>
          <w:ilvl w:val="0"/>
          <w:numId w:val="25"/>
        </w:numPr>
        <w:shd w:val="clear" w:color="auto" w:fill="FFFFFF"/>
        <w:contextualSpacing/>
        <w:jc w:val="both"/>
        <w:rPr>
          <w:rFonts w:asciiTheme="minorHAnsi" w:hAnsiTheme="minorHAnsi" w:cs="Arial"/>
          <w:color w:val="000000"/>
        </w:rPr>
      </w:pPr>
      <w:r w:rsidRPr="00AD40F0">
        <w:rPr>
          <w:rFonts w:asciiTheme="minorHAnsi" w:hAnsiTheme="minorHAnsi" w:cs="Arial"/>
          <w:color w:val="201F1E"/>
        </w:rPr>
        <w:t>Enhancing Principal Leadership (two-year program)</w:t>
      </w:r>
    </w:p>
    <w:p w14:paraId="77AD6E43" w14:textId="77777777" w:rsidR="007E4222" w:rsidRPr="00AD40F0" w:rsidRDefault="007E4222" w:rsidP="008E2B42">
      <w:pPr>
        <w:pStyle w:val="NormalWeb"/>
        <w:numPr>
          <w:ilvl w:val="0"/>
          <w:numId w:val="25"/>
        </w:numPr>
        <w:shd w:val="clear" w:color="auto" w:fill="FFFFFF"/>
        <w:contextualSpacing/>
        <w:jc w:val="both"/>
        <w:rPr>
          <w:rFonts w:asciiTheme="minorHAnsi" w:hAnsiTheme="minorHAnsi" w:cs="Arial"/>
          <w:color w:val="000000"/>
        </w:rPr>
      </w:pPr>
      <w:r w:rsidRPr="00AD40F0">
        <w:rPr>
          <w:rFonts w:asciiTheme="minorHAnsi" w:hAnsiTheme="minorHAnsi" w:cs="Arial"/>
          <w:color w:val="201F1E"/>
        </w:rPr>
        <w:t>Instructional Coaching Consortium</w:t>
      </w:r>
    </w:p>
    <w:p w14:paraId="536BFD52" w14:textId="6ABE0459" w:rsidR="007E4222" w:rsidRDefault="007E4222" w:rsidP="008E2B42">
      <w:pPr>
        <w:pStyle w:val="NormalWeb"/>
        <w:numPr>
          <w:ilvl w:val="0"/>
          <w:numId w:val="25"/>
        </w:numPr>
        <w:shd w:val="clear" w:color="auto" w:fill="FFFFFF"/>
        <w:contextualSpacing/>
        <w:jc w:val="both"/>
        <w:rPr>
          <w:rFonts w:asciiTheme="minorHAnsi" w:hAnsiTheme="minorHAnsi" w:cs="Arial"/>
          <w:color w:val="201F1E"/>
        </w:rPr>
      </w:pPr>
      <w:r w:rsidRPr="00AD40F0">
        <w:rPr>
          <w:rFonts w:asciiTheme="minorHAnsi" w:hAnsiTheme="minorHAnsi" w:cs="Arial"/>
          <w:color w:val="201F1E"/>
        </w:rPr>
        <w:t>High School Redesign (two-year program)</w:t>
      </w:r>
    </w:p>
    <w:p w14:paraId="16B9CA03" w14:textId="77777777" w:rsidR="00B72608" w:rsidRPr="00AD40F0" w:rsidRDefault="00B72608" w:rsidP="008E2B42">
      <w:pPr>
        <w:pStyle w:val="NormalWeb"/>
        <w:shd w:val="clear" w:color="auto" w:fill="FFFFFF"/>
        <w:ind w:left="1440"/>
        <w:contextualSpacing/>
        <w:jc w:val="both"/>
        <w:rPr>
          <w:rFonts w:asciiTheme="minorHAnsi" w:hAnsiTheme="minorHAnsi" w:cs="Arial"/>
          <w:color w:val="201F1E"/>
        </w:rPr>
      </w:pPr>
    </w:p>
    <w:p w14:paraId="5AFF9BCE" w14:textId="1B2AFD35" w:rsidR="00B16FF2" w:rsidRDefault="00B72608" w:rsidP="008E2B42">
      <w:pPr>
        <w:contextualSpacing/>
        <w:jc w:val="both"/>
        <w:rPr>
          <w:rFonts w:eastAsia="Calibri" w:cstheme="minorHAnsi"/>
          <w:bCs/>
          <w:color w:val="000000"/>
        </w:rPr>
      </w:pPr>
      <w:r w:rsidRPr="00B72608">
        <w:rPr>
          <w:rFonts w:eastAsia="Calibri" w:cstheme="minorHAnsi"/>
          <w:bCs/>
          <w:color w:val="000000"/>
        </w:rPr>
        <w:t>Title I School Improvement Grant 1003 ENHANCED funds will be provided to support these programs.  These funds will be separate from</w:t>
      </w:r>
      <w:r w:rsidR="00AF3228">
        <w:rPr>
          <w:rFonts w:eastAsia="Calibri" w:cstheme="minorHAnsi"/>
          <w:bCs/>
          <w:color w:val="000000"/>
        </w:rPr>
        <w:t xml:space="preserve"> </w:t>
      </w:r>
      <w:r w:rsidRPr="00B72608">
        <w:rPr>
          <w:rFonts w:eastAsia="Calibri" w:cstheme="minorHAnsi"/>
          <w:bCs/>
          <w:color w:val="000000"/>
        </w:rPr>
        <w:t xml:space="preserve">the </w:t>
      </w:r>
      <w:r w:rsidR="00AF3228">
        <w:rPr>
          <w:rFonts w:eastAsia="Calibri" w:cstheme="minorHAnsi"/>
          <w:bCs/>
          <w:color w:val="000000"/>
        </w:rPr>
        <w:t xml:space="preserve">Title I School Improvement Grant 1003 </w:t>
      </w:r>
      <w:r w:rsidRPr="00B72608">
        <w:rPr>
          <w:rFonts w:eastAsia="Calibri" w:cstheme="minorHAnsi"/>
          <w:bCs/>
          <w:color w:val="000000"/>
        </w:rPr>
        <w:t>BASIC funds that districts are currently using to advance their improvement initiatives</w:t>
      </w:r>
      <w:r w:rsidR="00AF3228">
        <w:rPr>
          <w:rFonts w:eastAsia="Calibri" w:cstheme="minorHAnsi"/>
          <w:bCs/>
          <w:color w:val="000000"/>
        </w:rPr>
        <w:t>.</w:t>
      </w:r>
    </w:p>
    <w:p w14:paraId="45C44384" w14:textId="77777777" w:rsidR="007E4222" w:rsidRPr="00B72608" w:rsidRDefault="007E4222" w:rsidP="008E2B42">
      <w:pPr>
        <w:contextualSpacing/>
      </w:pPr>
    </w:p>
    <w:p w14:paraId="2F36357D" w14:textId="6B8B301F" w:rsidR="00B719F3" w:rsidRPr="00AD40F0" w:rsidRDefault="00B719F3" w:rsidP="008E2B42">
      <w:pPr>
        <w:pStyle w:val="Heading1"/>
        <w:spacing w:before="0"/>
        <w:contextualSpacing/>
        <w:rPr>
          <w:rFonts w:eastAsia="Times New Roman"/>
        </w:rPr>
      </w:pPr>
      <w:r w:rsidRPr="00AD40F0">
        <w:rPr>
          <w:rFonts w:eastAsia="Times New Roman"/>
        </w:rPr>
        <w:t>Eligibility</w:t>
      </w:r>
    </w:p>
    <w:p w14:paraId="0019A0BA" w14:textId="77777777" w:rsidR="007E4222" w:rsidRDefault="007E4222" w:rsidP="008E2B42">
      <w:pPr>
        <w:contextualSpacing/>
      </w:pPr>
    </w:p>
    <w:p w14:paraId="11D0DF9E" w14:textId="300ED5CF" w:rsidR="00AD40F0" w:rsidRDefault="00AD40F0" w:rsidP="008E2B42">
      <w:pPr>
        <w:contextualSpacing/>
      </w:pPr>
      <w:r w:rsidRPr="00AD40F0">
        <w:t xml:space="preserve">Target </w:t>
      </w:r>
      <w:r w:rsidR="00B719F3" w:rsidRPr="00AD40F0">
        <w:t xml:space="preserve">Districts </w:t>
      </w:r>
      <w:r w:rsidRPr="00AD40F0">
        <w:t xml:space="preserve">that completed a Comprehensive Support and Improvement Support Option Notice of Intent and have at least one school that is </w:t>
      </w:r>
      <w:r w:rsidR="00B719F3" w:rsidRPr="00AD40F0">
        <w:t xml:space="preserve">currently identified as </w:t>
      </w:r>
      <w:r w:rsidRPr="00AD40F0">
        <w:t>a CSI</w:t>
      </w:r>
      <w:r w:rsidR="00B719F3" w:rsidRPr="00AD40F0">
        <w:t xml:space="preserve"> </w:t>
      </w:r>
      <w:r w:rsidRPr="00AD40F0">
        <w:t xml:space="preserve">and is not in the Receivership program </w:t>
      </w:r>
      <w:r w:rsidR="00B719F3" w:rsidRPr="00AD40F0">
        <w:t xml:space="preserve">are eligible to </w:t>
      </w:r>
      <w:r w:rsidR="002B66FC" w:rsidRPr="00AD40F0">
        <w:t>submit applications</w:t>
      </w:r>
      <w:r w:rsidR="00B719F3" w:rsidRPr="00AD40F0">
        <w:t xml:space="preserve"> for this </w:t>
      </w:r>
      <w:r w:rsidR="002B66FC" w:rsidRPr="00AD40F0">
        <w:t>addendum</w:t>
      </w:r>
      <w:r w:rsidR="00B719F3" w:rsidRPr="00AD40F0">
        <w:t xml:space="preserve">.  </w:t>
      </w:r>
      <w:r w:rsidR="00CE73B1">
        <w:t xml:space="preserve">A full list of eligible districts, along with the maximum amount these districts are eligible to receive, can be found in Addendum </w:t>
      </w:r>
      <w:r w:rsidR="00171C9C">
        <w:t>A</w:t>
      </w:r>
      <w:r w:rsidR="00CE73B1">
        <w:t xml:space="preserve"> – SIG Enhanced CSI Supports. </w:t>
      </w:r>
    </w:p>
    <w:p w14:paraId="3D76C977" w14:textId="77777777" w:rsidR="00D90CA5" w:rsidRPr="00AD40F0" w:rsidRDefault="00D90CA5" w:rsidP="008E2B42">
      <w:pPr>
        <w:contextualSpacing/>
      </w:pPr>
    </w:p>
    <w:p w14:paraId="4A8D7758" w14:textId="77777777" w:rsidR="00AD40F0" w:rsidRPr="00AD40F0" w:rsidRDefault="00AD40F0" w:rsidP="008E2B42">
      <w:pPr>
        <w:pStyle w:val="Heading1"/>
        <w:spacing w:before="0"/>
        <w:contextualSpacing/>
        <w:rPr>
          <w:color w:val="000000"/>
        </w:rPr>
      </w:pPr>
      <w:r w:rsidRPr="00AD40F0">
        <w:t>Funding</w:t>
      </w:r>
    </w:p>
    <w:p w14:paraId="7869EAAE" w14:textId="77777777" w:rsidR="007E4222" w:rsidRDefault="007E4222" w:rsidP="008E2B42">
      <w:pPr>
        <w:pStyle w:val="NormalWeb"/>
        <w:shd w:val="clear" w:color="auto" w:fill="FFFFFF"/>
        <w:contextualSpacing/>
        <w:jc w:val="both"/>
        <w:rPr>
          <w:rFonts w:asciiTheme="minorHAnsi" w:hAnsiTheme="minorHAnsi" w:cs="Arial"/>
          <w:color w:val="201F1E"/>
        </w:rPr>
      </w:pPr>
    </w:p>
    <w:p w14:paraId="4A9F94CC" w14:textId="62D5B3D4" w:rsidR="00B16FF2" w:rsidRDefault="00AD40F0" w:rsidP="008E2B42">
      <w:pPr>
        <w:pStyle w:val="NormalWeb"/>
        <w:shd w:val="clear" w:color="auto" w:fill="FFFFFF"/>
        <w:contextualSpacing/>
        <w:jc w:val="both"/>
        <w:rPr>
          <w:rFonts w:asciiTheme="minorHAnsi" w:hAnsiTheme="minorHAnsi" w:cs="Arial"/>
          <w:color w:val="201F1E"/>
        </w:rPr>
      </w:pPr>
      <w:r w:rsidRPr="00AD40F0">
        <w:rPr>
          <w:rFonts w:asciiTheme="minorHAnsi" w:hAnsiTheme="minorHAnsi" w:cs="Arial"/>
          <w:color w:val="201F1E"/>
        </w:rPr>
        <w:t xml:space="preserve">NYSED will provide funding to support </w:t>
      </w:r>
      <w:r w:rsidR="00B72608">
        <w:rPr>
          <w:rFonts w:asciiTheme="minorHAnsi" w:hAnsiTheme="minorHAnsi" w:cs="Arial"/>
          <w:color w:val="201F1E"/>
        </w:rPr>
        <w:t xml:space="preserve">allowable </w:t>
      </w:r>
      <w:r w:rsidRPr="00AD40F0">
        <w:rPr>
          <w:rFonts w:asciiTheme="minorHAnsi" w:hAnsiTheme="minorHAnsi" w:cs="Arial"/>
          <w:color w:val="201F1E"/>
        </w:rPr>
        <w:t>activities associated with the Enhancing Principal Leadership program, the Instructional Coaching Consortium, and the High School Redesign program as outlined below.</w:t>
      </w:r>
    </w:p>
    <w:p w14:paraId="2DF7C0D0" w14:textId="77777777" w:rsidR="00B16FF2" w:rsidRDefault="00B16FF2" w:rsidP="008E2B42">
      <w:pPr>
        <w:pStyle w:val="NormalWeb"/>
        <w:shd w:val="clear" w:color="auto" w:fill="FFFFFF"/>
        <w:contextualSpacing/>
        <w:jc w:val="both"/>
        <w:rPr>
          <w:rFonts w:asciiTheme="minorHAnsi" w:hAnsiTheme="minorHAnsi" w:cs="Arial"/>
          <w:color w:val="201F1E"/>
        </w:rPr>
      </w:pPr>
    </w:p>
    <w:p w14:paraId="302837FF" w14:textId="3B60AB8D" w:rsidR="00AD40F0" w:rsidRPr="00AD40F0" w:rsidRDefault="00B16FF2" w:rsidP="008E2B42">
      <w:pPr>
        <w:pStyle w:val="NormalWeb"/>
        <w:shd w:val="clear" w:color="auto" w:fill="FFFFFF"/>
        <w:contextualSpacing/>
        <w:jc w:val="both"/>
        <w:rPr>
          <w:rFonts w:asciiTheme="minorHAnsi" w:hAnsiTheme="minorHAnsi" w:cs="Arial"/>
          <w:color w:val="000000"/>
        </w:rPr>
      </w:pPr>
      <w:r>
        <w:rPr>
          <w:rFonts w:asciiTheme="minorHAnsi" w:hAnsiTheme="minorHAnsi" w:cs="Arial"/>
          <w:color w:val="201F1E"/>
        </w:rPr>
        <w:t xml:space="preserve">Please note that </w:t>
      </w:r>
      <w:r w:rsidR="00AD40F0" w:rsidRPr="00AD40F0">
        <w:rPr>
          <w:rFonts w:asciiTheme="minorHAnsi" w:hAnsiTheme="minorHAnsi" w:cs="Arial"/>
          <w:color w:val="201F1E"/>
        </w:rPr>
        <w:t xml:space="preserve">no additional funding </w:t>
      </w:r>
      <w:r>
        <w:rPr>
          <w:rFonts w:asciiTheme="minorHAnsi" w:hAnsiTheme="minorHAnsi" w:cs="Arial"/>
          <w:color w:val="201F1E"/>
        </w:rPr>
        <w:t xml:space="preserve">will be </w:t>
      </w:r>
      <w:r w:rsidR="00AD40F0" w:rsidRPr="00AD40F0">
        <w:rPr>
          <w:rFonts w:asciiTheme="minorHAnsi" w:hAnsiTheme="minorHAnsi" w:cs="Arial"/>
          <w:color w:val="201F1E"/>
        </w:rPr>
        <w:t>provided for schools pursuing the SCEP Support Visit option.</w:t>
      </w:r>
    </w:p>
    <w:p w14:paraId="63509FCD" w14:textId="2EB4DA0E" w:rsidR="00B16FF2" w:rsidRDefault="00AD40F0" w:rsidP="008E2B42">
      <w:pPr>
        <w:pStyle w:val="NormalWeb"/>
        <w:shd w:val="clear" w:color="auto" w:fill="FFFFFF"/>
        <w:contextualSpacing/>
        <w:jc w:val="both"/>
        <w:rPr>
          <w:rFonts w:asciiTheme="minorHAnsi" w:hAnsiTheme="minorHAnsi" w:cs="Arial"/>
          <w:color w:val="201F1E"/>
        </w:rPr>
      </w:pPr>
      <w:r w:rsidRPr="00AD40F0">
        <w:rPr>
          <w:rFonts w:asciiTheme="minorHAnsi" w:hAnsiTheme="minorHAnsi" w:cs="Arial"/>
          <w:color w:val="201F1E"/>
        </w:rPr>
        <w:t> </w:t>
      </w:r>
    </w:p>
    <w:p w14:paraId="18A7AB1A"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i/>
          <w:iCs/>
          <w:color w:val="201F1E"/>
        </w:rPr>
        <w:t>Enhancing Principal Leadership</w:t>
      </w:r>
      <w:r w:rsidRPr="00AD40F0">
        <w:rPr>
          <w:rFonts w:asciiTheme="minorHAnsi" w:hAnsiTheme="minorHAnsi" w:cs="Arial"/>
          <w:color w:val="201F1E"/>
        </w:rPr>
        <w:t>:</w:t>
      </w:r>
    </w:p>
    <w:p w14:paraId="7C8EFBA3" w14:textId="1175E484"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xml:space="preserve">Year 1:  Districts will receive </w:t>
      </w:r>
      <w:r w:rsidR="00B16FF2">
        <w:rPr>
          <w:rFonts w:asciiTheme="minorHAnsi" w:hAnsiTheme="minorHAnsi" w:cs="Arial"/>
          <w:color w:val="201F1E"/>
        </w:rPr>
        <w:t xml:space="preserve">up to </w:t>
      </w:r>
      <w:r w:rsidRPr="00AD40F0">
        <w:rPr>
          <w:rFonts w:asciiTheme="minorHAnsi" w:hAnsiTheme="minorHAnsi" w:cs="Arial"/>
          <w:color w:val="201F1E"/>
        </w:rPr>
        <w:t>$20,000 in 1003 SIG ENHANCED funds per participating school.</w:t>
      </w:r>
      <w:r w:rsidR="00797E7D">
        <w:rPr>
          <w:rFonts w:asciiTheme="minorHAnsi" w:hAnsiTheme="minorHAnsi" w:cs="Arial"/>
          <w:color w:val="201F1E"/>
        </w:rPr>
        <w:t xml:space="preserve"> </w:t>
      </w:r>
      <w:r w:rsidRPr="00AD40F0">
        <w:rPr>
          <w:rFonts w:asciiTheme="minorHAnsi" w:hAnsiTheme="minorHAnsi" w:cs="Arial"/>
          <w:color w:val="201F1E"/>
        </w:rPr>
        <w:t>Subject to </w:t>
      </w:r>
      <w:r w:rsidRPr="00AD40F0">
        <w:rPr>
          <w:rFonts w:asciiTheme="minorHAnsi" w:hAnsiTheme="minorHAnsi" w:cs="Arial"/>
          <w:color w:val="201F1E"/>
          <w:bdr w:val="none" w:sz="0" w:space="0" w:color="auto" w:frame="1"/>
        </w:rPr>
        <w:t>collective</w:t>
      </w:r>
      <w:r w:rsidRPr="00AD40F0">
        <w:rPr>
          <w:rFonts w:asciiTheme="minorHAnsi" w:hAnsiTheme="minorHAnsi" w:cs="Arial"/>
          <w:color w:val="201F1E"/>
        </w:rPr>
        <w:t> bargaining agreements, $2,000 dollars of this amount shall be set aside to serve as a stipend provided to principals for their participation at the conclusion of the first year OR a minimum of $2,000 shall be set aside to compensate at district-agreed upon rate for principal participation beyond contract hours.</w:t>
      </w:r>
    </w:p>
    <w:p w14:paraId="749E052B" w14:textId="77777777" w:rsidR="00797E7D" w:rsidRPr="00AD40F0" w:rsidRDefault="00797E7D" w:rsidP="008E2B42">
      <w:pPr>
        <w:pStyle w:val="NormalWeb"/>
        <w:shd w:val="clear" w:color="auto" w:fill="FFFFFF"/>
        <w:ind w:left="360"/>
        <w:contextualSpacing/>
        <w:jc w:val="both"/>
        <w:rPr>
          <w:rFonts w:asciiTheme="minorHAnsi" w:hAnsiTheme="minorHAnsi" w:cs="Arial"/>
          <w:color w:val="000000"/>
        </w:rPr>
      </w:pPr>
    </w:p>
    <w:p w14:paraId="2A83143D" w14:textId="37F8163E"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xml:space="preserve">Year 2:  Districts will receive </w:t>
      </w:r>
      <w:r w:rsidR="00B16FF2">
        <w:rPr>
          <w:rFonts w:asciiTheme="minorHAnsi" w:hAnsiTheme="minorHAnsi" w:cs="Arial"/>
          <w:color w:val="201F1E"/>
        </w:rPr>
        <w:t xml:space="preserve">up to </w:t>
      </w:r>
      <w:r w:rsidRPr="00AD40F0">
        <w:rPr>
          <w:rFonts w:asciiTheme="minorHAnsi" w:hAnsiTheme="minorHAnsi" w:cs="Arial"/>
          <w:color w:val="201F1E"/>
        </w:rPr>
        <w:t>$35,000 in 1003 SIG ENHANCED funds per participating school. </w:t>
      </w:r>
      <w:r w:rsidR="00797E7D">
        <w:rPr>
          <w:rFonts w:asciiTheme="minorHAnsi" w:hAnsiTheme="minorHAnsi" w:cs="Arial"/>
          <w:color w:val="201F1E"/>
        </w:rPr>
        <w:t xml:space="preserve"> </w:t>
      </w:r>
      <w:r w:rsidRPr="00AD40F0">
        <w:rPr>
          <w:rFonts w:asciiTheme="minorHAnsi" w:hAnsiTheme="minorHAnsi" w:cs="Arial"/>
          <w:color w:val="201F1E"/>
        </w:rPr>
        <w:t>Subject to </w:t>
      </w:r>
      <w:r w:rsidRPr="00AD40F0">
        <w:rPr>
          <w:rFonts w:asciiTheme="minorHAnsi" w:hAnsiTheme="minorHAnsi" w:cs="Arial"/>
          <w:color w:val="201F1E"/>
          <w:bdr w:val="none" w:sz="0" w:space="0" w:color="auto" w:frame="1"/>
        </w:rPr>
        <w:t>collective</w:t>
      </w:r>
      <w:r w:rsidRPr="00AD40F0">
        <w:rPr>
          <w:rFonts w:asciiTheme="minorHAnsi" w:hAnsiTheme="minorHAnsi" w:cs="Arial"/>
          <w:color w:val="201F1E"/>
        </w:rPr>
        <w:t> bargaining agreements, $3,000 dollars of this amount shall be set aside to serve as a stipend provided to principals for their participation at the conclusion of the second year OR a minimum of $3,000 shall be set aside to compensate at district-agreed upon rate for principal participation beyond contract hours.</w:t>
      </w:r>
    </w:p>
    <w:p w14:paraId="01AC2D19" w14:textId="77777777"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w:t>
      </w:r>
    </w:p>
    <w:p w14:paraId="454ACFC1"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i/>
          <w:iCs/>
          <w:color w:val="201F1E"/>
        </w:rPr>
        <w:lastRenderedPageBreak/>
        <w:t>Instructional Coaching Consortium:</w:t>
      </w:r>
    </w:p>
    <w:p w14:paraId="6210F761" w14:textId="12089563" w:rsidR="00AD40F0" w:rsidRPr="00AD40F0" w:rsidRDefault="00AD40F0" w:rsidP="008E2B42">
      <w:pPr>
        <w:pStyle w:val="NormalWeb"/>
        <w:shd w:val="clear" w:color="auto" w:fill="FFFFFF"/>
        <w:ind w:firstLine="360"/>
        <w:contextualSpacing/>
        <w:jc w:val="both"/>
        <w:rPr>
          <w:rFonts w:asciiTheme="minorHAnsi" w:hAnsiTheme="minorHAnsi" w:cs="Arial"/>
          <w:color w:val="000000"/>
        </w:rPr>
      </w:pPr>
      <w:r w:rsidRPr="00AD40F0">
        <w:rPr>
          <w:rFonts w:asciiTheme="minorHAnsi" w:hAnsiTheme="minorHAnsi" w:cs="Arial"/>
          <w:color w:val="201F1E"/>
        </w:rPr>
        <w:t xml:space="preserve">Districts will receive </w:t>
      </w:r>
      <w:r w:rsidR="00B16FF2">
        <w:rPr>
          <w:rFonts w:asciiTheme="minorHAnsi" w:hAnsiTheme="minorHAnsi" w:cs="Arial"/>
          <w:color w:val="201F1E"/>
        </w:rPr>
        <w:t xml:space="preserve">up </w:t>
      </w:r>
      <w:r w:rsidRPr="00AD40F0">
        <w:rPr>
          <w:rFonts w:asciiTheme="minorHAnsi" w:hAnsiTheme="minorHAnsi" w:cs="Arial"/>
          <w:color w:val="201F1E"/>
        </w:rPr>
        <w:t>$10,000 in 1003 SIG ENHANCED funds per participating school.</w:t>
      </w:r>
    </w:p>
    <w:p w14:paraId="3FEF3408"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color w:val="201F1E"/>
        </w:rPr>
        <w:t> </w:t>
      </w:r>
    </w:p>
    <w:p w14:paraId="56ABF10B" w14:textId="77777777" w:rsidR="00AD40F0" w:rsidRPr="00AD40F0" w:rsidRDefault="00AD40F0" w:rsidP="008E2B42">
      <w:pPr>
        <w:pStyle w:val="NormalWeb"/>
        <w:shd w:val="clear" w:color="auto" w:fill="FFFFFF"/>
        <w:contextualSpacing/>
        <w:jc w:val="both"/>
        <w:rPr>
          <w:rFonts w:asciiTheme="minorHAnsi" w:hAnsiTheme="minorHAnsi" w:cs="Arial"/>
          <w:color w:val="000000"/>
        </w:rPr>
      </w:pPr>
      <w:r w:rsidRPr="00AD40F0">
        <w:rPr>
          <w:rFonts w:asciiTheme="minorHAnsi" w:hAnsiTheme="minorHAnsi" w:cs="Arial"/>
          <w:color w:val="201F1E"/>
        </w:rPr>
        <w:t> </w:t>
      </w:r>
      <w:r w:rsidRPr="00AD40F0">
        <w:rPr>
          <w:rFonts w:asciiTheme="minorHAnsi" w:hAnsiTheme="minorHAnsi" w:cs="Arial"/>
          <w:i/>
          <w:iCs/>
          <w:color w:val="201F1E"/>
        </w:rPr>
        <w:t>High School Redesign:</w:t>
      </w:r>
    </w:p>
    <w:p w14:paraId="1D4B208B" w14:textId="437A1D6B"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Year 1: Districts will receive</w:t>
      </w:r>
      <w:r w:rsidR="00B16FF2">
        <w:rPr>
          <w:rFonts w:asciiTheme="minorHAnsi" w:hAnsiTheme="minorHAnsi" w:cs="Arial"/>
          <w:color w:val="201F1E"/>
        </w:rPr>
        <w:t xml:space="preserve"> up to</w:t>
      </w:r>
      <w:r w:rsidRPr="00AD40F0">
        <w:rPr>
          <w:rFonts w:asciiTheme="minorHAnsi" w:hAnsiTheme="minorHAnsi" w:cs="Arial"/>
          <w:color w:val="201F1E"/>
        </w:rPr>
        <w:t xml:space="preserve"> $50,000 in 1003 SIG ENHANCED funds. </w:t>
      </w:r>
    </w:p>
    <w:p w14:paraId="662C3D66" w14:textId="3EC763FE" w:rsidR="00AD40F0" w:rsidRPr="00AD40F0" w:rsidRDefault="00AD40F0" w:rsidP="008E2B42">
      <w:pPr>
        <w:pStyle w:val="NormalWeb"/>
        <w:shd w:val="clear" w:color="auto" w:fill="FFFFFF"/>
        <w:ind w:left="360"/>
        <w:contextualSpacing/>
        <w:jc w:val="both"/>
        <w:rPr>
          <w:rFonts w:asciiTheme="minorHAnsi" w:hAnsiTheme="minorHAnsi" w:cs="Arial"/>
          <w:color w:val="000000"/>
        </w:rPr>
      </w:pPr>
      <w:r w:rsidRPr="00AD40F0">
        <w:rPr>
          <w:rFonts w:asciiTheme="minorHAnsi" w:hAnsiTheme="minorHAnsi" w:cs="Arial"/>
          <w:color w:val="201F1E"/>
        </w:rPr>
        <w:t xml:space="preserve">Year 2: Districts will receive </w:t>
      </w:r>
      <w:r w:rsidR="00B16FF2">
        <w:rPr>
          <w:rFonts w:asciiTheme="minorHAnsi" w:hAnsiTheme="minorHAnsi" w:cs="Arial"/>
          <w:color w:val="201F1E"/>
        </w:rPr>
        <w:t>up to</w:t>
      </w:r>
      <w:r w:rsidR="00B16FF2" w:rsidRPr="00AD40F0">
        <w:rPr>
          <w:rFonts w:asciiTheme="minorHAnsi" w:hAnsiTheme="minorHAnsi" w:cs="Arial"/>
          <w:color w:val="201F1E"/>
        </w:rPr>
        <w:t xml:space="preserve"> </w:t>
      </w:r>
      <w:r w:rsidRPr="00AD40F0">
        <w:rPr>
          <w:rFonts w:asciiTheme="minorHAnsi" w:hAnsiTheme="minorHAnsi" w:cs="Arial"/>
          <w:color w:val="201F1E"/>
        </w:rPr>
        <w:t>$75,000 in 1003 SIG ENHANCED funds. </w:t>
      </w:r>
    </w:p>
    <w:p w14:paraId="29770E78" w14:textId="3F17F42C" w:rsidR="002B66FC" w:rsidRPr="00AD40F0" w:rsidRDefault="00AD40F0" w:rsidP="008E2B42">
      <w:pPr>
        <w:contextualSpacing/>
        <w:rPr>
          <w:rFonts w:eastAsia="Times New Roman" w:cs="Times New Roman"/>
          <w:bCs/>
        </w:rPr>
      </w:pPr>
      <w:r w:rsidRPr="00AD40F0">
        <w:rPr>
          <w:rFonts w:cs="Arial"/>
          <w:color w:val="201F1E"/>
        </w:rPr>
        <w:t> </w:t>
      </w:r>
    </w:p>
    <w:p w14:paraId="26D10256" w14:textId="77777777" w:rsidR="00AF3228" w:rsidRDefault="00AF3228" w:rsidP="008E2B42">
      <w:pPr>
        <w:pStyle w:val="Heading1"/>
        <w:spacing w:before="0"/>
        <w:contextualSpacing/>
        <w:rPr>
          <w:rFonts w:eastAsia="Times New Roman"/>
        </w:rPr>
      </w:pPr>
      <w:r>
        <w:rPr>
          <w:rFonts w:eastAsia="Times New Roman"/>
        </w:rPr>
        <w:t>Project Period</w:t>
      </w:r>
    </w:p>
    <w:p w14:paraId="2B69CDD9" w14:textId="010B2E4A" w:rsidR="00AF3228" w:rsidRDefault="00AF3228" w:rsidP="008E2B42">
      <w:pPr>
        <w:pStyle w:val="Heading1"/>
        <w:spacing w:before="0"/>
        <w:contextualSpacing/>
        <w:rPr>
          <w:rFonts w:asciiTheme="minorHAnsi" w:eastAsia="Times New Roman" w:hAnsiTheme="minorHAnsi" w:cstheme="minorBidi"/>
          <w:color w:val="auto"/>
          <w:sz w:val="22"/>
          <w:szCs w:val="22"/>
        </w:rPr>
      </w:pPr>
    </w:p>
    <w:p w14:paraId="24FB8BC0" w14:textId="3C2C3CCC" w:rsidR="00AF3228" w:rsidRPr="00AF3228" w:rsidRDefault="00AF3228" w:rsidP="008E2B42">
      <w:pPr>
        <w:contextualSpacing/>
      </w:pPr>
      <w:r>
        <w:t>January 1, 2020 to August 31, 2020</w:t>
      </w:r>
    </w:p>
    <w:p w14:paraId="0868DC35" w14:textId="77777777" w:rsidR="00AF3228" w:rsidRDefault="00AF3228" w:rsidP="008E2B42">
      <w:pPr>
        <w:contextualSpacing/>
      </w:pPr>
    </w:p>
    <w:p w14:paraId="29907551" w14:textId="77777777" w:rsidR="00AF3228" w:rsidRPr="00AD40F0" w:rsidRDefault="00AF3228" w:rsidP="008E2B42">
      <w:pPr>
        <w:pStyle w:val="Heading1"/>
        <w:spacing w:before="0"/>
        <w:contextualSpacing/>
        <w:rPr>
          <w:rFonts w:eastAsia="Times New Roman"/>
        </w:rPr>
      </w:pPr>
      <w:r w:rsidRPr="00AD40F0">
        <w:rPr>
          <w:rFonts w:eastAsia="Times New Roman"/>
        </w:rPr>
        <w:t>Application Deadline</w:t>
      </w:r>
    </w:p>
    <w:p w14:paraId="25F1664A" w14:textId="77777777" w:rsidR="00AF3228" w:rsidRPr="00B16FF2" w:rsidRDefault="00AF3228" w:rsidP="008E2B42">
      <w:pPr>
        <w:contextualSpacing/>
        <w:rPr>
          <w:rFonts w:eastAsia="Times New Roman" w:cstheme="minorHAnsi"/>
          <w:bCs/>
        </w:rPr>
      </w:pPr>
    </w:p>
    <w:p w14:paraId="0D18E849" w14:textId="3266CA18" w:rsidR="00AF3228" w:rsidRPr="00B16FF2" w:rsidRDefault="00AF3228" w:rsidP="008E2B42">
      <w:pPr>
        <w:contextualSpacing/>
        <w:jc w:val="both"/>
        <w:rPr>
          <w:rFonts w:cstheme="minorHAnsi"/>
        </w:rPr>
      </w:pPr>
      <w:r w:rsidRPr="00B16FF2">
        <w:rPr>
          <w:rFonts w:cstheme="minorHAnsi"/>
          <w:color w:val="000000"/>
          <w:shd w:val="clear" w:color="auto" w:fill="FFFFFF"/>
        </w:rPr>
        <w:t>Completed applications are </w:t>
      </w:r>
      <w:r w:rsidRPr="00B16FF2">
        <w:rPr>
          <w:rStyle w:val="Strong"/>
          <w:rFonts w:cstheme="minorHAnsi"/>
          <w:b w:val="0"/>
          <w:color w:val="000000"/>
          <w:shd w:val="clear" w:color="auto" w:fill="FFFFFF"/>
        </w:rPr>
        <w:t>due</w:t>
      </w:r>
      <w:r w:rsidRPr="00B16FF2">
        <w:rPr>
          <w:rStyle w:val="Strong"/>
          <w:rFonts w:cstheme="minorHAnsi"/>
          <w:color w:val="000000"/>
          <w:shd w:val="clear" w:color="auto" w:fill="FFFFFF"/>
        </w:rPr>
        <w:t> </w:t>
      </w:r>
      <w:r w:rsidRPr="003B5B26">
        <w:rPr>
          <w:rFonts w:cstheme="minorHAnsi"/>
          <w:color w:val="000000"/>
          <w:shd w:val="clear" w:color="auto" w:fill="FFFFFF"/>
        </w:rPr>
        <w:t>by </w:t>
      </w:r>
      <w:r w:rsidRPr="003B5B26">
        <w:rPr>
          <w:rStyle w:val="Strong"/>
          <w:rFonts w:cstheme="minorHAnsi"/>
          <w:color w:val="000000"/>
          <w:shd w:val="clear" w:color="auto" w:fill="FFFFFF"/>
        </w:rPr>
        <w:t xml:space="preserve">December </w:t>
      </w:r>
      <w:r w:rsidR="003B5B26" w:rsidRPr="003B5B26">
        <w:rPr>
          <w:rStyle w:val="Strong"/>
          <w:rFonts w:cstheme="minorHAnsi"/>
          <w:color w:val="000000"/>
          <w:shd w:val="clear" w:color="auto" w:fill="FFFFFF"/>
        </w:rPr>
        <w:t>20</w:t>
      </w:r>
      <w:r w:rsidRPr="003B5B26">
        <w:rPr>
          <w:rStyle w:val="Strong"/>
          <w:rFonts w:cstheme="minorHAnsi"/>
          <w:color w:val="000000"/>
          <w:shd w:val="clear" w:color="auto" w:fill="FFFFFF"/>
        </w:rPr>
        <w:t>, 2019</w:t>
      </w:r>
      <w:r w:rsidRPr="003B5B26">
        <w:rPr>
          <w:rFonts w:cstheme="minorHAnsi"/>
          <w:color w:val="000000"/>
          <w:shd w:val="clear" w:color="auto" w:fill="FFFFFF"/>
        </w:rPr>
        <w:t> and will</w:t>
      </w:r>
      <w:r w:rsidRPr="00B16FF2">
        <w:rPr>
          <w:rFonts w:cstheme="minorHAnsi"/>
          <w:color w:val="000000"/>
          <w:shd w:val="clear" w:color="auto" w:fill="FFFFFF"/>
        </w:rPr>
        <w:t xml:space="preserve"> be reviewed on a rolling basis. LEAs are encouraged to submit completed applications as soon as possible to expedite the review and approval process.</w:t>
      </w:r>
    </w:p>
    <w:p w14:paraId="25E28E4C" w14:textId="77777777" w:rsidR="00AF3228" w:rsidRPr="00B16FF2" w:rsidRDefault="00AF3228" w:rsidP="008E2B42">
      <w:pPr>
        <w:contextualSpacing/>
        <w:rPr>
          <w:rFonts w:cstheme="minorHAnsi"/>
        </w:rPr>
      </w:pPr>
    </w:p>
    <w:p w14:paraId="02514894" w14:textId="5482E847" w:rsidR="002B66FC" w:rsidRPr="00AD40F0" w:rsidRDefault="00B72608" w:rsidP="008E2B42">
      <w:pPr>
        <w:pStyle w:val="Heading1"/>
        <w:spacing w:before="0"/>
        <w:contextualSpacing/>
        <w:rPr>
          <w:rFonts w:eastAsia="Times New Roman"/>
        </w:rPr>
      </w:pPr>
      <w:r>
        <w:rPr>
          <w:rFonts w:eastAsia="Times New Roman"/>
        </w:rPr>
        <w:t>Submission Instructions</w:t>
      </w:r>
    </w:p>
    <w:p w14:paraId="5BC1E60F" w14:textId="77777777" w:rsidR="00E37376" w:rsidRPr="00AD40F0" w:rsidRDefault="00E37376" w:rsidP="008E2B42">
      <w:pPr>
        <w:contextualSpacing/>
        <w:rPr>
          <w:rFonts w:eastAsia="Times New Roman" w:cs="Times New Roman"/>
          <w:b/>
          <w:bCs/>
        </w:rPr>
      </w:pPr>
    </w:p>
    <w:p w14:paraId="0359FBC2" w14:textId="6A4E06B6" w:rsidR="002B66FC" w:rsidRDefault="008D3939" w:rsidP="008E2B42">
      <w:pPr>
        <w:contextualSpacing/>
        <w:rPr>
          <w:rFonts w:eastAsia="Times New Roman" w:cs="Times New Roman"/>
          <w:bCs/>
        </w:rPr>
      </w:pPr>
      <w:r w:rsidRPr="00AD40F0">
        <w:rPr>
          <w:rFonts w:eastAsia="Times New Roman" w:cs="Times New Roman"/>
          <w:bCs/>
        </w:rPr>
        <w:t>T</w:t>
      </w:r>
      <w:r w:rsidR="002B66FC" w:rsidRPr="00AD40F0">
        <w:rPr>
          <w:rFonts w:eastAsia="Times New Roman" w:cs="Times New Roman"/>
          <w:bCs/>
        </w:rPr>
        <w:t xml:space="preserve">o </w:t>
      </w:r>
      <w:r w:rsidR="00AD40F0" w:rsidRPr="00AD40F0">
        <w:rPr>
          <w:rFonts w:eastAsia="Times New Roman" w:cs="Times New Roman"/>
          <w:bCs/>
        </w:rPr>
        <w:t>receive SIG Enhanced Funding to support participation in the Enhancing Principal Leadership Program, Instructional Coaching Consortium, or HS Redesign Program, e</w:t>
      </w:r>
      <w:r w:rsidRPr="00AD40F0">
        <w:rPr>
          <w:rFonts w:eastAsia="Times New Roman" w:cs="Times New Roman"/>
          <w:bCs/>
        </w:rPr>
        <w:t xml:space="preserve">ligible </w:t>
      </w:r>
      <w:r w:rsidR="002B66FC" w:rsidRPr="00AD40F0">
        <w:rPr>
          <w:rFonts w:eastAsia="Times New Roman" w:cs="Times New Roman"/>
          <w:bCs/>
        </w:rPr>
        <w:t>Districts must:</w:t>
      </w:r>
    </w:p>
    <w:p w14:paraId="4E645479" w14:textId="77777777" w:rsidR="00B72608" w:rsidRPr="00AD40F0" w:rsidRDefault="00B72608" w:rsidP="008E2B42">
      <w:pPr>
        <w:contextualSpacing/>
        <w:rPr>
          <w:rFonts w:eastAsia="Times New Roman" w:cs="Times New Roman"/>
          <w:bCs/>
        </w:rPr>
      </w:pPr>
    </w:p>
    <w:p w14:paraId="488C88B0" w14:textId="48373231" w:rsidR="00A90B3E" w:rsidRPr="00A90B3E" w:rsidRDefault="00A90B3E" w:rsidP="00A90B3E">
      <w:pPr>
        <w:numPr>
          <w:ilvl w:val="0"/>
          <w:numId w:val="27"/>
        </w:numPr>
        <w:contextualSpacing/>
        <w:rPr>
          <w:rFonts w:eastAsia="Times New Roman" w:cs="Times New Roman"/>
          <w:bCs/>
        </w:rPr>
      </w:pPr>
      <w:r>
        <w:rPr>
          <w:rFonts w:eastAsia="Times New Roman" w:cs="Times New Roman"/>
          <w:bCs/>
        </w:rPr>
        <w:t>C</w:t>
      </w:r>
      <w:r w:rsidRPr="00A90B3E">
        <w:rPr>
          <w:rFonts w:eastAsia="Times New Roman" w:cs="Times New Roman"/>
          <w:bCs/>
        </w:rPr>
        <w:t>omplete all sections and are required to answer questions marked with a red asterisk.  If a required question has not been completed, the business portal will highlight it in red and the section of the application will be flagged.  The applicant will be unable to submit the application to NYSED for final review if a required question remains unresolved. </w:t>
      </w:r>
    </w:p>
    <w:p w14:paraId="526499E9" w14:textId="77777777" w:rsidR="00A90B3E" w:rsidRPr="00A90B3E" w:rsidRDefault="00A90B3E" w:rsidP="00A90B3E">
      <w:pPr>
        <w:numPr>
          <w:ilvl w:val="0"/>
          <w:numId w:val="27"/>
        </w:numPr>
        <w:contextualSpacing/>
        <w:rPr>
          <w:rFonts w:eastAsia="Times New Roman" w:cs="Times New Roman"/>
          <w:bCs/>
        </w:rPr>
      </w:pPr>
      <w:r w:rsidRPr="00A90B3E">
        <w:rPr>
          <w:rFonts w:eastAsia="Times New Roman" w:cs="Times New Roman"/>
          <w:bCs/>
        </w:rPr>
        <w:t>The online application may only be submitted/certified by the chief school officer of the applicant LEA.  The designated superintendent of an LEA is the only administrator with the submit/certify rights necessary to successfully submit and certify a completed application for NYSED review.</w:t>
      </w:r>
    </w:p>
    <w:p w14:paraId="78714E8A" w14:textId="77777777" w:rsidR="00A90B3E" w:rsidRPr="00A90B3E" w:rsidRDefault="00A90B3E" w:rsidP="00A90B3E">
      <w:pPr>
        <w:numPr>
          <w:ilvl w:val="0"/>
          <w:numId w:val="27"/>
        </w:numPr>
        <w:contextualSpacing/>
        <w:rPr>
          <w:rFonts w:eastAsia="Times New Roman" w:cs="Times New Roman"/>
          <w:bCs/>
        </w:rPr>
      </w:pPr>
      <w:r w:rsidRPr="00A90B3E">
        <w:rPr>
          <w:rFonts w:eastAsia="Times New Roman" w:cs="Times New Roman"/>
          <w:bCs/>
        </w:rPr>
        <w:t>FS-10 Budget forms should be completed in a manner that clearly identifies and aligns proposed expenses to </w:t>
      </w:r>
      <w:r w:rsidRPr="00A90B3E">
        <w:rPr>
          <w:rFonts w:eastAsia="Times New Roman" w:cs="Times New Roman"/>
          <w:bCs/>
          <w:i/>
          <w:iCs/>
        </w:rPr>
        <w:t>school-level</w:t>
      </w:r>
      <w:r w:rsidRPr="00A90B3E">
        <w:rPr>
          <w:rFonts w:eastAsia="Times New Roman" w:cs="Times New Roman"/>
          <w:bCs/>
        </w:rPr>
        <w:t> improvement activities.</w:t>
      </w:r>
    </w:p>
    <w:p w14:paraId="2DDF0E9A" w14:textId="088D5D84" w:rsidR="00A90B3E" w:rsidRDefault="00A90B3E" w:rsidP="00A90B3E">
      <w:pPr>
        <w:numPr>
          <w:ilvl w:val="0"/>
          <w:numId w:val="27"/>
        </w:numPr>
        <w:contextualSpacing/>
        <w:rPr>
          <w:rFonts w:eastAsia="Times New Roman" w:cs="Times New Roman"/>
          <w:bCs/>
        </w:rPr>
      </w:pPr>
      <w:r w:rsidRPr="00A90B3E">
        <w:rPr>
          <w:rFonts w:eastAsia="Times New Roman" w:cs="Times New Roman"/>
          <w:bCs/>
        </w:rPr>
        <w:t>LEAs are </w:t>
      </w:r>
      <w:r w:rsidRPr="00A90B3E">
        <w:rPr>
          <w:rFonts w:eastAsia="Times New Roman" w:cs="Times New Roman"/>
          <w:bCs/>
          <w:i/>
          <w:iCs/>
          <w:u w:val="single"/>
        </w:rPr>
        <w:t>REQUIRED</w:t>
      </w:r>
      <w:r w:rsidRPr="00A90B3E">
        <w:rPr>
          <w:rFonts w:eastAsia="Times New Roman" w:cs="Times New Roman"/>
          <w:bCs/>
          <w:i/>
          <w:iCs/>
        </w:rPr>
        <w:t> </w:t>
      </w:r>
      <w:r w:rsidRPr="00A90B3E">
        <w:rPr>
          <w:rFonts w:eastAsia="Times New Roman" w:cs="Times New Roman"/>
          <w:bCs/>
        </w:rPr>
        <w:t>to send signed originals and two hard copies of the FS-10 Budget Form to:  </w:t>
      </w:r>
    </w:p>
    <w:p w14:paraId="32495105" w14:textId="77777777" w:rsidR="00A90B3E" w:rsidRPr="00A90B3E" w:rsidRDefault="00A90B3E" w:rsidP="00A90B3E">
      <w:pPr>
        <w:ind w:left="720"/>
        <w:contextualSpacing/>
        <w:rPr>
          <w:rFonts w:eastAsia="Times New Roman" w:cs="Times New Roman"/>
          <w:bCs/>
        </w:rPr>
      </w:pPr>
    </w:p>
    <w:p w14:paraId="613FF732" w14:textId="41B5EBE8" w:rsidR="00A90B3E" w:rsidRDefault="00A90B3E" w:rsidP="00A90B3E">
      <w:pPr>
        <w:contextualSpacing/>
        <w:rPr>
          <w:rFonts w:eastAsia="Times New Roman" w:cs="Times New Roman"/>
          <w:bCs/>
          <w:i/>
          <w:iCs/>
        </w:rPr>
      </w:pPr>
      <w:r w:rsidRPr="00A90B3E">
        <w:rPr>
          <w:rFonts w:eastAsia="Times New Roman" w:cs="Times New Roman"/>
          <w:bCs/>
        </w:rPr>
        <w:t>                    </w:t>
      </w:r>
      <w:r w:rsidRPr="00A90B3E">
        <w:rPr>
          <w:rFonts w:eastAsia="Times New Roman" w:cs="Times New Roman"/>
          <w:bCs/>
          <w:i/>
          <w:iCs/>
        </w:rPr>
        <w:t>NYS Education Department - Office of Accountability </w:t>
      </w:r>
      <w:r w:rsidRPr="00A90B3E">
        <w:rPr>
          <w:rFonts w:eastAsia="Times New Roman" w:cs="Times New Roman"/>
          <w:bCs/>
        </w:rPr>
        <w:br/>
      </w:r>
      <w:r w:rsidRPr="00A90B3E">
        <w:rPr>
          <w:rFonts w:eastAsia="Times New Roman" w:cs="Times New Roman"/>
          <w:bCs/>
          <w:i/>
          <w:iCs/>
        </w:rPr>
        <w:t>                    Attn: 2019-20 School Improvement Grant Enhanced </w:t>
      </w:r>
      <w:r w:rsidRPr="00A90B3E">
        <w:rPr>
          <w:rFonts w:eastAsia="Times New Roman" w:cs="Times New Roman"/>
          <w:bCs/>
          <w:i/>
          <w:iCs/>
        </w:rPr>
        <w:br/>
        <w:t>                    89 Washington Avenue - Room 320 EB</w:t>
      </w:r>
      <w:r w:rsidRPr="00A90B3E">
        <w:rPr>
          <w:rFonts w:eastAsia="Times New Roman" w:cs="Times New Roman"/>
          <w:bCs/>
          <w:i/>
          <w:iCs/>
        </w:rPr>
        <w:br/>
        <w:t>                    Albany, NY 12234</w:t>
      </w:r>
    </w:p>
    <w:p w14:paraId="7B27FADE" w14:textId="77777777" w:rsidR="00A90B3E" w:rsidRPr="00A90B3E" w:rsidRDefault="00A90B3E" w:rsidP="00A90B3E">
      <w:pPr>
        <w:contextualSpacing/>
        <w:rPr>
          <w:rFonts w:eastAsia="Times New Roman" w:cs="Times New Roman"/>
          <w:bCs/>
        </w:rPr>
      </w:pPr>
    </w:p>
    <w:p w14:paraId="6DFB1D6A" w14:textId="77777777" w:rsidR="00A90B3E" w:rsidRPr="00A90B3E" w:rsidRDefault="00A90B3E" w:rsidP="00A90B3E">
      <w:pPr>
        <w:numPr>
          <w:ilvl w:val="0"/>
          <w:numId w:val="28"/>
        </w:numPr>
        <w:contextualSpacing/>
        <w:rPr>
          <w:rFonts w:eastAsia="Times New Roman" w:cs="Times New Roman"/>
          <w:bCs/>
        </w:rPr>
      </w:pPr>
      <w:r w:rsidRPr="00A90B3E">
        <w:rPr>
          <w:rFonts w:eastAsia="Times New Roman" w:cs="Times New Roman"/>
          <w:bCs/>
        </w:rPr>
        <w:t>LEAs are </w:t>
      </w:r>
      <w:r w:rsidRPr="00A90B3E">
        <w:rPr>
          <w:rFonts w:eastAsia="Times New Roman" w:cs="Times New Roman"/>
          <w:bCs/>
          <w:i/>
          <w:iCs/>
          <w:u w:val="single"/>
        </w:rPr>
        <w:t>NOT REQUIRED</w:t>
      </w:r>
      <w:r w:rsidRPr="00A90B3E">
        <w:rPr>
          <w:rFonts w:eastAsia="Times New Roman" w:cs="Times New Roman"/>
          <w:bCs/>
        </w:rPr>
        <w:t> to send hard copies of general application materials to the Department. </w:t>
      </w:r>
    </w:p>
    <w:p w14:paraId="361646B1" w14:textId="77777777" w:rsidR="002B66FC" w:rsidRPr="00AD40F0" w:rsidRDefault="002B66FC" w:rsidP="008E2B42">
      <w:pPr>
        <w:contextualSpacing/>
        <w:rPr>
          <w:rFonts w:eastAsia="Times New Roman" w:cs="Times New Roman"/>
          <w:b/>
          <w:bCs/>
        </w:rPr>
      </w:pPr>
    </w:p>
    <w:p w14:paraId="3734D26E" w14:textId="2E158160" w:rsidR="00CC1BF6" w:rsidRPr="00AD40F0" w:rsidRDefault="002F68F2" w:rsidP="008E2B42">
      <w:pPr>
        <w:shd w:val="clear" w:color="auto" w:fill="FFFFFF"/>
        <w:contextualSpacing/>
        <w:outlineLvl w:val="2"/>
        <w:rPr>
          <w:rFonts w:eastAsia="Times New Roman" w:cs="Times New Roman"/>
          <w:bCs/>
        </w:rPr>
      </w:pPr>
      <w:r w:rsidRPr="00B16FF2">
        <w:rPr>
          <w:color w:val="000000"/>
          <w:shd w:val="clear" w:color="auto" w:fill="FFFFFF"/>
        </w:rPr>
        <w:t>For additional information or assistance please contact: </w:t>
      </w:r>
      <w:hyperlink r:id="rId8" w:history="1">
        <w:r w:rsidR="00D7026E" w:rsidRPr="00B16FF2">
          <w:rPr>
            <w:rStyle w:val="Hyperlink"/>
          </w:rPr>
          <w:t>fieldsupport@nysed.gov</w:t>
        </w:r>
      </w:hyperlink>
      <w:r w:rsidR="00D7026E" w:rsidRPr="00B16FF2">
        <w:rPr>
          <w:rStyle w:val="Hyperlink"/>
        </w:rPr>
        <w:t xml:space="preserve">. </w:t>
      </w:r>
    </w:p>
    <w:sectPr w:rsidR="00CC1BF6" w:rsidRPr="00AD40F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744C" w14:textId="77777777" w:rsidR="009974D2" w:rsidRDefault="009974D2" w:rsidP="00E37376">
      <w:r>
        <w:separator/>
      </w:r>
    </w:p>
  </w:endnote>
  <w:endnote w:type="continuationSeparator" w:id="0">
    <w:p w14:paraId="599F57E6" w14:textId="77777777" w:rsidR="009974D2" w:rsidRDefault="009974D2" w:rsidP="00E3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Arial"/>
    <w:panose1 w:val="00000000000000000000"/>
    <w:charset w:val="00"/>
    <w:family w:val="roman"/>
    <w:notTrueType/>
    <w:pitch w:val="default"/>
    <w:sig w:usb0="00000003" w:usb1="00000000" w:usb2="00000000" w:usb3="00000000" w:csb0="00000001" w:csb1="00000000"/>
  </w:font>
  <w:font w:name="PT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03206"/>
      <w:docPartObj>
        <w:docPartGallery w:val="Page Numbers (Bottom of Page)"/>
        <w:docPartUnique/>
      </w:docPartObj>
    </w:sdtPr>
    <w:sdtEndPr/>
    <w:sdtContent>
      <w:sdt>
        <w:sdtPr>
          <w:id w:val="1728636285"/>
          <w:docPartObj>
            <w:docPartGallery w:val="Page Numbers (Top of Page)"/>
            <w:docPartUnique/>
          </w:docPartObj>
        </w:sdtPr>
        <w:sdtEndPr/>
        <w:sdtContent>
          <w:p w14:paraId="6D10247A" w14:textId="7F54F61E" w:rsidR="00F46CD9" w:rsidRDefault="00F46C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C6CB0A" w14:textId="77777777" w:rsidR="00F46CD9" w:rsidRDefault="00F46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A1A1" w14:textId="77777777" w:rsidR="009974D2" w:rsidRDefault="009974D2" w:rsidP="00E37376">
      <w:r>
        <w:separator/>
      </w:r>
    </w:p>
  </w:footnote>
  <w:footnote w:type="continuationSeparator" w:id="0">
    <w:p w14:paraId="2DE6209A" w14:textId="77777777" w:rsidR="009974D2" w:rsidRDefault="009974D2" w:rsidP="00E3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B9E0" w14:textId="5CD9145F" w:rsidR="00E37376" w:rsidRPr="00D41BDF" w:rsidRDefault="00AD40F0" w:rsidP="00E37376">
    <w:pPr>
      <w:pStyle w:val="Header"/>
      <w:jc w:val="center"/>
      <w:rPr>
        <w:rFonts w:ascii="Verdana" w:hAnsi="Verdana" w:cs="Arial"/>
        <w:b/>
        <w:sz w:val="24"/>
        <w:szCs w:val="24"/>
      </w:rPr>
    </w:pPr>
    <w:r>
      <w:rPr>
        <w:rFonts w:ascii="Verdana" w:hAnsi="Verdana" w:cs="Arial"/>
        <w:b/>
        <w:sz w:val="24"/>
        <w:szCs w:val="24"/>
      </w:rPr>
      <w:t>2019-20</w:t>
    </w:r>
    <w:r w:rsidR="00E37376" w:rsidRPr="00D41BDF">
      <w:rPr>
        <w:rFonts w:ascii="Verdana" w:hAnsi="Verdana" w:cs="Arial"/>
        <w:b/>
        <w:sz w:val="24"/>
        <w:szCs w:val="24"/>
      </w:rPr>
      <w:t xml:space="preserve"> Title I School Improvement Grant 1003 </w:t>
    </w:r>
    <w:r>
      <w:rPr>
        <w:rFonts w:ascii="Verdana" w:hAnsi="Verdana" w:cs="Arial"/>
        <w:b/>
        <w:sz w:val="24"/>
        <w:szCs w:val="24"/>
      </w:rPr>
      <w:t>ENHANCED</w:t>
    </w:r>
  </w:p>
  <w:p w14:paraId="16AEED52" w14:textId="7461F772" w:rsidR="00797E7D" w:rsidRDefault="00797E7D" w:rsidP="00E37376">
    <w:pPr>
      <w:pStyle w:val="Header"/>
      <w:jc w:val="center"/>
      <w:rPr>
        <w:rFonts w:ascii="Verdana" w:eastAsia="Times New Roman" w:hAnsi="Verdana" w:cs="Arial"/>
        <w:b/>
        <w:sz w:val="24"/>
        <w:szCs w:val="24"/>
      </w:rPr>
    </w:pPr>
    <w:r>
      <w:rPr>
        <w:rFonts w:ascii="Verdana" w:eastAsia="Times New Roman" w:hAnsi="Verdana" w:cs="Arial"/>
        <w:b/>
        <w:sz w:val="24"/>
        <w:szCs w:val="24"/>
      </w:rPr>
      <w:t>Comprehensive Support and Improvement (</w:t>
    </w:r>
    <w:r w:rsidR="00AD40F0">
      <w:rPr>
        <w:rFonts w:ascii="Verdana" w:eastAsia="Times New Roman" w:hAnsi="Verdana" w:cs="Arial"/>
        <w:b/>
        <w:sz w:val="24"/>
        <w:szCs w:val="24"/>
      </w:rPr>
      <w:t>CSI</w:t>
    </w:r>
    <w:r>
      <w:rPr>
        <w:rFonts w:ascii="Verdana" w:eastAsia="Times New Roman" w:hAnsi="Verdana" w:cs="Arial"/>
        <w:b/>
        <w:sz w:val="24"/>
        <w:szCs w:val="24"/>
      </w:rPr>
      <w:t>)</w:t>
    </w:r>
    <w:r w:rsidR="00AD40F0">
      <w:rPr>
        <w:rFonts w:ascii="Verdana" w:eastAsia="Times New Roman" w:hAnsi="Verdana" w:cs="Arial"/>
        <w:b/>
        <w:sz w:val="24"/>
        <w:szCs w:val="24"/>
      </w:rPr>
      <w:t xml:space="preserve"> Support Option</w:t>
    </w:r>
    <w:r w:rsidR="00B16FF2">
      <w:rPr>
        <w:rFonts w:ascii="Verdana" w:eastAsia="Times New Roman" w:hAnsi="Verdana" w:cs="Arial"/>
        <w:b/>
        <w:sz w:val="24"/>
        <w:szCs w:val="24"/>
      </w:rPr>
      <w:t>s</w:t>
    </w:r>
  </w:p>
  <w:p w14:paraId="5B045AFF" w14:textId="0A11123A" w:rsidR="00E37376" w:rsidRPr="00D41BDF" w:rsidRDefault="00AD40F0" w:rsidP="00E37376">
    <w:pPr>
      <w:pStyle w:val="Header"/>
      <w:jc w:val="center"/>
      <w:rPr>
        <w:rFonts w:ascii="Verdana" w:eastAsia="Times New Roman" w:hAnsi="Verdana" w:cs="Arial"/>
        <w:b/>
        <w:sz w:val="24"/>
        <w:szCs w:val="24"/>
      </w:rPr>
    </w:pPr>
    <w:r>
      <w:rPr>
        <w:rFonts w:ascii="Verdana" w:eastAsia="Times New Roman" w:hAnsi="Verdana"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FEF"/>
    <w:multiLevelType w:val="hybridMultilevel"/>
    <w:tmpl w:val="A0C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27"/>
    <w:multiLevelType w:val="multilevel"/>
    <w:tmpl w:val="E4E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46DFC"/>
    <w:multiLevelType w:val="hybridMultilevel"/>
    <w:tmpl w:val="CA64E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32D0D"/>
    <w:multiLevelType w:val="multilevel"/>
    <w:tmpl w:val="29B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15B21"/>
    <w:multiLevelType w:val="hybridMultilevel"/>
    <w:tmpl w:val="92DA39F0"/>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81710"/>
    <w:multiLevelType w:val="multilevel"/>
    <w:tmpl w:val="CA1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56099"/>
    <w:multiLevelType w:val="multilevel"/>
    <w:tmpl w:val="4D3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E628E"/>
    <w:multiLevelType w:val="hybridMultilevel"/>
    <w:tmpl w:val="6A6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6131A"/>
    <w:multiLevelType w:val="multilevel"/>
    <w:tmpl w:val="1924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A326A"/>
    <w:multiLevelType w:val="hybridMultilevel"/>
    <w:tmpl w:val="83B4FD12"/>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B6F77"/>
    <w:multiLevelType w:val="hybridMultilevel"/>
    <w:tmpl w:val="C51665FE"/>
    <w:lvl w:ilvl="0" w:tplc="71622102">
      <w:start w:val="1"/>
      <w:numFmt w:val="decimal"/>
      <w:lvlText w:val="%1."/>
      <w:lvlJc w:val="left"/>
      <w:pPr>
        <w:ind w:left="720" w:hanging="360"/>
      </w:pPr>
      <w:rPr>
        <w:rFonts w:ascii="Calibri" w:hAnsi="Calibri" w:hint="default"/>
        <w:color w:val="201F1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A72CC"/>
    <w:multiLevelType w:val="multilevel"/>
    <w:tmpl w:val="8214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F4CDE"/>
    <w:multiLevelType w:val="multilevel"/>
    <w:tmpl w:val="52A0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468AC"/>
    <w:multiLevelType w:val="hybridMultilevel"/>
    <w:tmpl w:val="D444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E0CAB"/>
    <w:multiLevelType w:val="multilevel"/>
    <w:tmpl w:val="381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F1924"/>
    <w:multiLevelType w:val="hybridMultilevel"/>
    <w:tmpl w:val="7D188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2457D1"/>
    <w:multiLevelType w:val="hybridMultilevel"/>
    <w:tmpl w:val="5B3C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95389"/>
    <w:multiLevelType w:val="multilevel"/>
    <w:tmpl w:val="09D4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86A17"/>
    <w:multiLevelType w:val="multilevel"/>
    <w:tmpl w:val="7C9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260CC"/>
    <w:multiLevelType w:val="hybridMultilevel"/>
    <w:tmpl w:val="5C84C686"/>
    <w:lvl w:ilvl="0" w:tplc="71A677A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862EB"/>
    <w:multiLevelType w:val="multilevel"/>
    <w:tmpl w:val="46C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82ECA"/>
    <w:multiLevelType w:val="multilevel"/>
    <w:tmpl w:val="8AC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95C12"/>
    <w:multiLevelType w:val="multilevel"/>
    <w:tmpl w:val="CAD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65D8A"/>
    <w:multiLevelType w:val="multilevel"/>
    <w:tmpl w:val="A13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8282B"/>
    <w:multiLevelType w:val="multilevel"/>
    <w:tmpl w:val="4C0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63E6B"/>
    <w:multiLevelType w:val="hybridMultilevel"/>
    <w:tmpl w:val="AAC8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F202B"/>
    <w:multiLevelType w:val="multilevel"/>
    <w:tmpl w:val="84C6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5"/>
  </w:num>
  <w:num w:numId="4">
    <w:abstractNumId w:val="14"/>
  </w:num>
  <w:num w:numId="5">
    <w:abstractNumId w:val="27"/>
  </w:num>
  <w:num w:numId="6">
    <w:abstractNumId w:val="6"/>
  </w:num>
  <w:num w:numId="7">
    <w:abstractNumId w:val="0"/>
  </w:num>
  <w:num w:numId="8">
    <w:abstractNumId w:val="3"/>
  </w:num>
  <w:num w:numId="9">
    <w:abstractNumId w:val="1"/>
  </w:num>
  <w:num w:numId="10">
    <w:abstractNumId w:val="23"/>
  </w:num>
  <w:num w:numId="11">
    <w:abstractNumId w:val="20"/>
  </w:num>
  <w:num w:numId="12">
    <w:abstractNumId w:val="8"/>
  </w:num>
  <w:num w:numId="13">
    <w:abstractNumId w:val="25"/>
  </w:num>
  <w:num w:numId="14">
    <w:abstractNumId w:val="19"/>
  </w:num>
  <w:num w:numId="15">
    <w:abstractNumId w:val="4"/>
  </w:num>
  <w:num w:numId="16">
    <w:abstractNumId w:val="9"/>
  </w:num>
  <w:num w:numId="17">
    <w:abstractNumId w:val="7"/>
  </w:num>
  <w:num w:numId="18">
    <w:abstractNumId w:val="16"/>
  </w:num>
  <w:num w:numId="19">
    <w:abstractNumId w:val="26"/>
  </w:num>
  <w:num w:numId="20">
    <w:abstractNumId w:val="11"/>
  </w:num>
  <w:num w:numId="21">
    <w:abstractNumId w:val="17"/>
  </w:num>
  <w:num w:numId="22">
    <w:abstractNumId w:val="12"/>
  </w:num>
  <w:num w:numId="23">
    <w:abstractNumId w:val="10"/>
  </w:num>
  <w:num w:numId="24">
    <w:abstractNumId w:val="13"/>
  </w:num>
  <w:num w:numId="25">
    <w:abstractNumId w:val="15"/>
  </w:num>
  <w:num w:numId="26">
    <w:abstractNumId w:val="2"/>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F6"/>
    <w:rsid w:val="0003429A"/>
    <w:rsid w:val="00050716"/>
    <w:rsid w:val="00077051"/>
    <w:rsid w:val="00147374"/>
    <w:rsid w:val="00171C9C"/>
    <w:rsid w:val="00204A1E"/>
    <w:rsid w:val="00205741"/>
    <w:rsid w:val="002B66FC"/>
    <w:rsid w:val="002E7C6D"/>
    <w:rsid w:val="002F68F2"/>
    <w:rsid w:val="00327642"/>
    <w:rsid w:val="0038621F"/>
    <w:rsid w:val="003B5B26"/>
    <w:rsid w:val="003C2AA3"/>
    <w:rsid w:val="00420EA3"/>
    <w:rsid w:val="004C5E79"/>
    <w:rsid w:val="0060025B"/>
    <w:rsid w:val="00647188"/>
    <w:rsid w:val="00797E7D"/>
    <w:rsid w:val="007E4222"/>
    <w:rsid w:val="008D3939"/>
    <w:rsid w:val="008E2B42"/>
    <w:rsid w:val="008F1F74"/>
    <w:rsid w:val="00996BB3"/>
    <w:rsid w:val="009974D2"/>
    <w:rsid w:val="00A04C7C"/>
    <w:rsid w:val="00A90B3E"/>
    <w:rsid w:val="00AD40F0"/>
    <w:rsid w:val="00AF3228"/>
    <w:rsid w:val="00B15002"/>
    <w:rsid w:val="00B16FF2"/>
    <w:rsid w:val="00B719F3"/>
    <w:rsid w:val="00B72608"/>
    <w:rsid w:val="00B86FDE"/>
    <w:rsid w:val="00BB6BB3"/>
    <w:rsid w:val="00CA350A"/>
    <w:rsid w:val="00CC1BF6"/>
    <w:rsid w:val="00CE73B1"/>
    <w:rsid w:val="00D41BDF"/>
    <w:rsid w:val="00D7026E"/>
    <w:rsid w:val="00D90CA5"/>
    <w:rsid w:val="00DF261B"/>
    <w:rsid w:val="00E37376"/>
    <w:rsid w:val="00E83FEA"/>
    <w:rsid w:val="00F46CD9"/>
    <w:rsid w:val="00FF0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5E9B"/>
  <w15:chartTrackingRefBased/>
  <w15:docId w15:val="{733066E4-18EB-4F9A-AE1D-5D548BA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0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F6"/>
    <w:rPr>
      <w:color w:val="0000FF" w:themeColor="hyperlink"/>
      <w:u w:val="single"/>
    </w:rPr>
  </w:style>
  <w:style w:type="character" w:styleId="UnresolvedMention">
    <w:name w:val="Unresolved Mention"/>
    <w:basedOn w:val="DefaultParagraphFont"/>
    <w:uiPriority w:val="99"/>
    <w:semiHidden/>
    <w:unhideWhenUsed/>
    <w:rsid w:val="00CC1BF6"/>
    <w:rPr>
      <w:color w:val="808080"/>
      <w:shd w:val="clear" w:color="auto" w:fill="E6E6E6"/>
    </w:rPr>
  </w:style>
  <w:style w:type="paragraph" w:styleId="ListParagraph">
    <w:name w:val="List Paragraph"/>
    <w:basedOn w:val="Normal"/>
    <w:uiPriority w:val="34"/>
    <w:qFormat/>
    <w:rsid w:val="00CC1BF6"/>
    <w:pPr>
      <w:ind w:left="720"/>
      <w:contextualSpacing/>
    </w:pPr>
  </w:style>
  <w:style w:type="paragraph" w:customStyle="1" w:styleId="Default">
    <w:name w:val="Default"/>
    <w:rsid w:val="00CC1BF6"/>
    <w:pPr>
      <w:autoSpaceDE w:val="0"/>
      <w:autoSpaceDN w:val="0"/>
      <w:adjustRightInd w:val="0"/>
    </w:pPr>
    <w:rPr>
      <w:rFonts w:ascii="PT Serif" w:eastAsia="Calibri" w:hAnsi="PT Serif" w:cs="PT Serif"/>
      <w:color w:val="000000"/>
      <w:sz w:val="24"/>
      <w:szCs w:val="24"/>
    </w:rPr>
  </w:style>
  <w:style w:type="character" w:customStyle="1" w:styleId="A11">
    <w:name w:val="A1+1"/>
    <w:uiPriority w:val="99"/>
    <w:rsid w:val="00CC1BF6"/>
    <w:rPr>
      <w:rFonts w:ascii="PT Sans" w:hAnsi="PT Sans" w:cs="PT Sans"/>
      <w:color w:val="000000"/>
    </w:rPr>
  </w:style>
  <w:style w:type="character" w:styleId="CommentReference">
    <w:name w:val="annotation reference"/>
    <w:uiPriority w:val="99"/>
    <w:semiHidden/>
    <w:unhideWhenUsed/>
    <w:rsid w:val="00050716"/>
    <w:rPr>
      <w:sz w:val="16"/>
      <w:szCs w:val="16"/>
    </w:rPr>
  </w:style>
  <w:style w:type="paragraph" w:styleId="CommentText">
    <w:name w:val="annotation text"/>
    <w:basedOn w:val="Normal"/>
    <w:link w:val="CommentTextChar"/>
    <w:uiPriority w:val="99"/>
    <w:semiHidden/>
    <w:unhideWhenUsed/>
    <w:rsid w:val="0005071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071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071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071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37376"/>
    <w:pPr>
      <w:tabs>
        <w:tab w:val="center" w:pos="4680"/>
        <w:tab w:val="right" w:pos="9360"/>
      </w:tabs>
    </w:pPr>
  </w:style>
  <w:style w:type="character" w:customStyle="1" w:styleId="HeaderChar">
    <w:name w:val="Header Char"/>
    <w:basedOn w:val="DefaultParagraphFont"/>
    <w:link w:val="Header"/>
    <w:uiPriority w:val="99"/>
    <w:rsid w:val="00E37376"/>
  </w:style>
  <w:style w:type="paragraph" w:styleId="Footer">
    <w:name w:val="footer"/>
    <w:basedOn w:val="Normal"/>
    <w:link w:val="FooterChar"/>
    <w:uiPriority w:val="99"/>
    <w:unhideWhenUsed/>
    <w:rsid w:val="00E37376"/>
    <w:pPr>
      <w:tabs>
        <w:tab w:val="center" w:pos="4680"/>
        <w:tab w:val="right" w:pos="9360"/>
      </w:tabs>
    </w:pPr>
  </w:style>
  <w:style w:type="character" w:customStyle="1" w:styleId="FooterChar">
    <w:name w:val="Footer Char"/>
    <w:basedOn w:val="DefaultParagraphFont"/>
    <w:link w:val="Footer"/>
    <w:uiPriority w:val="99"/>
    <w:rsid w:val="00E37376"/>
  </w:style>
  <w:style w:type="paragraph" w:styleId="NormalWeb">
    <w:name w:val="Normal (Web)"/>
    <w:basedOn w:val="Normal"/>
    <w:uiPriority w:val="99"/>
    <w:unhideWhenUsed/>
    <w:rsid w:val="00AD40F0"/>
    <w:rPr>
      <w:rFonts w:ascii="Calibri" w:hAnsi="Calibri" w:cs="Calibri"/>
    </w:rPr>
  </w:style>
  <w:style w:type="character" w:customStyle="1" w:styleId="Heading1Char">
    <w:name w:val="Heading 1 Char"/>
    <w:basedOn w:val="DefaultParagraphFont"/>
    <w:link w:val="Heading1"/>
    <w:uiPriority w:val="9"/>
    <w:rsid w:val="00AD40F0"/>
    <w:rPr>
      <w:rFonts w:asciiTheme="majorHAnsi" w:eastAsiaTheme="majorEastAsia" w:hAnsiTheme="majorHAnsi" w:cstheme="majorBidi"/>
      <w:color w:val="365F91" w:themeColor="accent1" w:themeShade="BF"/>
      <w:sz w:val="32"/>
      <w:szCs w:val="32"/>
    </w:rPr>
  </w:style>
  <w:style w:type="character" w:customStyle="1" w:styleId="bold">
    <w:name w:val="bold"/>
    <w:basedOn w:val="DefaultParagraphFont"/>
    <w:rsid w:val="00D90CA5"/>
  </w:style>
  <w:style w:type="character" w:styleId="Emphasis">
    <w:name w:val="Emphasis"/>
    <w:basedOn w:val="DefaultParagraphFont"/>
    <w:uiPriority w:val="20"/>
    <w:qFormat/>
    <w:rsid w:val="00D90CA5"/>
    <w:rPr>
      <w:i/>
      <w:iCs/>
    </w:rPr>
  </w:style>
  <w:style w:type="table" w:styleId="TableGrid">
    <w:name w:val="Table Grid"/>
    <w:basedOn w:val="TableNormal"/>
    <w:uiPriority w:val="59"/>
    <w:rsid w:val="00D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2608"/>
  </w:style>
  <w:style w:type="character" w:styleId="Strong">
    <w:name w:val="Strong"/>
    <w:basedOn w:val="DefaultParagraphFont"/>
    <w:uiPriority w:val="22"/>
    <w:qFormat/>
    <w:rsid w:val="00AF3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083">
      <w:bodyDiv w:val="1"/>
      <w:marLeft w:val="0"/>
      <w:marRight w:val="0"/>
      <w:marTop w:val="0"/>
      <w:marBottom w:val="0"/>
      <w:divBdr>
        <w:top w:val="none" w:sz="0" w:space="0" w:color="auto"/>
        <w:left w:val="none" w:sz="0" w:space="0" w:color="auto"/>
        <w:bottom w:val="none" w:sz="0" w:space="0" w:color="auto"/>
        <w:right w:val="none" w:sz="0" w:space="0" w:color="auto"/>
      </w:divBdr>
    </w:div>
    <w:div w:id="445083123">
      <w:bodyDiv w:val="1"/>
      <w:marLeft w:val="0"/>
      <w:marRight w:val="0"/>
      <w:marTop w:val="0"/>
      <w:marBottom w:val="0"/>
      <w:divBdr>
        <w:top w:val="none" w:sz="0" w:space="0" w:color="auto"/>
        <w:left w:val="none" w:sz="0" w:space="0" w:color="auto"/>
        <w:bottom w:val="none" w:sz="0" w:space="0" w:color="auto"/>
        <w:right w:val="none" w:sz="0" w:space="0" w:color="auto"/>
      </w:divBdr>
    </w:div>
    <w:div w:id="591088405">
      <w:bodyDiv w:val="1"/>
      <w:marLeft w:val="0"/>
      <w:marRight w:val="0"/>
      <w:marTop w:val="0"/>
      <w:marBottom w:val="0"/>
      <w:divBdr>
        <w:top w:val="none" w:sz="0" w:space="0" w:color="auto"/>
        <w:left w:val="none" w:sz="0" w:space="0" w:color="auto"/>
        <w:bottom w:val="none" w:sz="0" w:space="0" w:color="auto"/>
        <w:right w:val="none" w:sz="0" w:space="0" w:color="auto"/>
      </w:divBdr>
    </w:div>
    <w:div w:id="1494445220">
      <w:bodyDiv w:val="1"/>
      <w:marLeft w:val="0"/>
      <w:marRight w:val="0"/>
      <w:marTop w:val="0"/>
      <w:marBottom w:val="0"/>
      <w:divBdr>
        <w:top w:val="none" w:sz="0" w:space="0" w:color="auto"/>
        <w:left w:val="none" w:sz="0" w:space="0" w:color="auto"/>
        <w:bottom w:val="none" w:sz="0" w:space="0" w:color="auto"/>
        <w:right w:val="none" w:sz="0" w:space="0" w:color="auto"/>
      </w:divBdr>
      <w:divsChild>
        <w:div w:id="1581020892">
          <w:marLeft w:val="0"/>
          <w:marRight w:val="0"/>
          <w:marTop w:val="0"/>
          <w:marBottom w:val="0"/>
          <w:divBdr>
            <w:top w:val="none" w:sz="0" w:space="0" w:color="auto"/>
            <w:left w:val="none" w:sz="0" w:space="0" w:color="auto"/>
            <w:bottom w:val="none" w:sz="0" w:space="0" w:color="auto"/>
            <w:right w:val="none" w:sz="0" w:space="0" w:color="auto"/>
          </w:divBdr>
        </w:div>
        <w:div w:id="2007243753">
          <w:marLeft w:val="0"/>
          <w:marRight w:val="0"/>
          <w:marTop w:val="0"/>
          <w:marBottom w:val="0"/>
          <w:divBdr>
            <w:top w:val="none" w:sz="0" w:space="0" w:color="auto"/>
            <w:left w:val="none" w:sz="0" w:space="0" w:color="auto"/>
            <w:bottom w:val="none" w:sz="0" w:space="0" w:color="auto"/>
            <w:right w:val="none" w:sz="0" w:space="0" w:color="auto"/>
          </w:divBdr>
        </w:div>
        <w:div w:id="1148671836">
          <w:marLeft w:val="0"/>
          <w:marRight w:val="0"/>
          <w:marTop w:val="0"/>
          <w:marBottom w:val="0"/>
          <w:divBdr>
            <w:top w:val="none" w:sz="0" w:space="0" w:color="auto"/>
            <w:left w:val="none" w:sz="0" w:space="0" w:color="auto"/>
            <w:bottom w:val="none" w:sz="0" w:space="0" w:color="auto"/>
            <w:right w:val="none" w:sz="0" w:space="0" w:color="auto"/>
          </w:divBdr>
        </w:div>
        <w:div w:id="1986664986">
          <w:marLeft w:val="0"/>
          <w:marRight w:val="0"/>
          <w:marTop w:val="0"/>
          <w:marBottom w:val="0"/>
          <w:divBdr>
            <w:top w:val="none" w:sz="0" w:space="0" w:color="auto"/>
            <w:left w:val="none" w:sz="0" w:space="0" w:color="auto"/>
            <w:bottom w:val="none" w:sz="0" w:space="0" w:color="auto"/>
            <w:right w:val="none" w:sz="0" w:space="0" w:color="auto"/>
          </w:divBdr>
        </w:div>
        <w:div w:id="1285769840">
          <w:marLeft w:val="0"/>
          <w:marRight w:val="0"/>
          <w:marTop w:val="0"/>
          <w:marBottom w:val="0"/>
          <w:divBdr>
            <w:top w:val="none" w:sz="0" w:space="0" w:color="auto"/>
            <w:left w:val="none" w:sz="0" w:space="0" w:color="auto"/>
            <w:bottom w:val="none" w:sz="0" w:space="0" w:color="auto"/>
            <w:right w:val="none" w:sz="0" w:space="0" w:color="auto"/>
          </w:divBdr>
        </w:div>
        <w:div w:id="1694186486">
          <w:marLeft w:val="0"/>
          <w:marRight w:val="0"/>
          <w:marTop w:val="0"/>
          <w:marBottom w:val="0"/>
          <w:divBdr>
            <w:top w:val="none" w:sz="0" w:space="0" w:color="auto"/>
            <w:left w:val="none" w:sz="0" w:space="0" w:color="auto"/>
            <w:bottom w:val="none" w:sz="0" w:space="0" w:color="auto"/>
            <w:right w:val="none" w:sz="0" w:space="0" w:color="auto"/>
          </w:divBdr>
        </w:div>
        <w:div w:id="1467430460">
          <w:marLeft w:val="0"/>
          <w:marRight w:val="0"/>
          <w:marTop w:val="0"/>
          <w:marBottom w:val="0"/>
          <w:divBdr>
            <w:top w:val="none" w:sz="0" w:space="0" w:color="auto"/>
            <w:left w:val="none" w:sz="0" w:space="0" w:color="auto"/>
            <w:bottom w:val="none" w:sz="0" w:space="0" w:color="auto"/>
            <w:right w:val="none" w:sz="0" w:space="0" w:color="auto"/>
          </w:divBdr>
        </w:div>
        <w:div w:id="1094086746">
          <w:marLeft w:val="0"/>
          <w:marRight w:val="0"/>
          <w:marTop w:val="0"/>
          <w:marBottom w:val="0"/>
          <w:divBdr>
            <w:top w:val="none" w:sz="0" w:space="0" w:color="auto"/>
            <w:left w:val="none" w:sz="0" w:space="0" w:color="auto"/>
            <w:bottom w:val="none" w:sz="0" w:space="0" w:color="auto"/>
            <w:right w:val="none" w:sz="0" w:space="0" w:color="auto"/>
          </w:divBdr>
        </w:div>
      </w:divsChild>
    </w:div>
    <w:div w:id="1629555275">
      <w:bodyDiv w:val="1"/>
      <w:marLeft w:val="0"/>
      <w:marRight w:val="0"/>
      <w:marTop w:val="0"/>
      <w:marBottom w:val="0"/>
      <w:divBdr>
        <w:top w:val="none" w:sz="0" w:space="0" w:color="auto"/>
        <w:left w:val="none" w:sz="0" w:space="0" w:color="auto"/>
        <w:bottom w:val="none" w:sz="0" w:space="0" w:color="auto"/>
        <w:right w:val="none" w:sz="0" w:space="0" w:color="auto"/>
      </w:divBdr>
      <w:divsChild>
        <w:div w:id="34814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2140028">
          <w:marLeft w:val="0"/>
          <w:marRight w:val="0"/>
          <w:marTop w:val="0"/>
          <w:marBottom w:val="0"/>
          <w:divBdr>
            <w:top w:val="none" w:sz="0" w:space="0" w:color="auto"/>
            <w:left w:val="none" w:sz="0" w:space="0" w:color="auto"/>
            <w:bottom w:val="none" w:sz="0" w:space="0" w:color="auto"/>
            <w:right w:val="none" w:sz="0" w:space="0" w:color="auto"/>
          </w:divBdr>
        </w:div>
        <w:div w:id="95946809">
          <w:marLeft w:val="0"/>
          <w:marRight w:val="0"/>
          <w:marTop w:val="0"/>
          <w:marBottom w:val="0"/>
          <w:divBdr>
            <w:top w:val="none" w:sz="0" w:space="0" w:color="auto"/>
            <w:left w:val="none" w:sz="0" w:space="0" w:color="auto"/>
            <w:bottom w:val="none" w:sz="0" w:space="0" w:color="auto"/>
            <w:right w:val="none" w:sz="0" w:space="0" w:color="auto"/>
          </w:divBdr>
        </w:div>
        <w:div w:id="210845623">
          <w:marLeft w:val="0"/>
          <w:marRight w:val="0"/>
          <w:marTop w:val="0"/>
          <w:marBottom w:val="0"/>
          <w:divBdr>
            <w:top w:val="none" w:sz="0" w:space="0" w:color="auto"/>
            <w:left w:val="none" w:sz="0" w:space="0" w:color="auto"/>
            <w:bottom w:val="none" w:sz="0" w:space="0" w:color="auto"/>
            <w:right w:val="none" w:sz="0" w:space="0" w:color="auto"/>
          </w:divBdr>
        </w:div>
        <w:div w:id="165286505">
          <w:marLeft w:val="0"/>
          <w:marRight w:val="0"/>
          <w:marTop w:val="0"/>
          <w:marBottom w:val="0"/>
          <w:divBdr>
            <w:top w:val="none" w:sz="0" w:space="0" w:color="auto"/>
            <w:left w:val="none" w:sz="0" w:space="0" w:color="auto"/>
            <w:bottom w:val="none" w:sz="0" w:space="0" w:color="auto"/>
            <w:right w:val="none" w:sz="0" w:space="0" w:color="auto"/>
          </w:divBdr>
        </w:div>
        <w:div w:id="600914629">
          <w:marLeft w:val="0"/>
          <w:marRight w:val="0"/>
          <w:marTop w:val="0"/>
          <w:marBottom w:val="0"/>
          <w:divBdr>
            <w:top w:val="none" w:sz="0" w:space="0" w:color="auto"/>
            <w:left w:val="none" w:sz="0" w:space="0" w:color="auto"/>
            <w:bottom w:val="none" w:sz="0" w:space="0" w:color="auto"/>
            <w:right w:val="none" w:sz="0" w:space="0" w:color="auto"/>
          </w:divBdr>
        </w:div>
        <w:div w:id="1559121540">
          <w:marLeft w:val="0"/>
          <w:marRight w:val="0"/>
          <w:marTop w:val="0"/>
          <w:marBottom w:val="0"/>
          <w:divBdr>
            <w:top w:val="none" w:sz="0" w:space="0" w:color="auto"/>
            <w:left w:val="none" w:sz="0" w:space="0" w:color="auto"/>
            <w:bottom w:val="none" w:sz="0" w:space="0" w:color="auto"/>
            <w:right w:val="none" w:sz="0" w:space="0" w:color="auto"/>
          </w:divBdr>
        </w:div>
        <w:div w:id="1250196489">
          <w:marLeft w:val="0"/>
          <w:marRight w:val="0"/>
          <w:marTop w:val="0"/>
          <w:marBottom w:val="0"/>
          <w:divBdr>
            <w:top w:val="none" w:sz="0" w:space="0" w:color="auto"/>
            <w:left w:val="none" w:sz="0" w:space="0" w:color="auto"/>
            <w:bottom w:val="none" w:sz="0" w:space="0" w:color="auto"/>
            <w:right w:val="none" w:sz="0" w:space="0" w:color="auto"/>
          </w:divBdr>
        </w:div>
        <w:div w:id="48801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F746-4E08-4790-BCE2-C9E0267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2019-20 Title I School Improvement Grant 1003 ENHANCED Comprehensive Support and Improvement (CSI) Support Options Application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Title I School Improvement Grant 1003 ENHANCED Comprehensive Support and Improvement (CSI) Support Options Application </dc:title>
  <dc:subject/>
  <dc:creator>New York State Education Department</dc:creator>
  <cp:keywords/>
  <dc:description/>
  <cp:lastModifiedBy>Ron Gill</cp:lastModifiedBy>
  <cp:revision>7</cp:revision>
  <cp:lastPrinted>2019-11-14T21:44:00Z</cp:lastPrinted>
  <dcterms:created xsi:type="dcterms:W3CDTF">2019-11-14T19:04:00Z</dcterms:created>
  <dcterms:modified xsi:type="dcterms:W3CDTF">2019-12-10T15:53:00Z</dcterms:modified>
</cp:coreProperties>
</file>