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F65A63" w:rsidRPr="00581167" w:rsidRDefault="00F65A63"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F65A63" w:rsidRPr="00581167" w:rsidRDefault="00F65A63"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F65A63" w:rsidRPr="00581167" w:rsidRDefault="00F65A63"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F65A63" w:rsidRPr="00581167" w:rsidRDefault="00F65A63"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DB11329" w:rsidR="00997FEC" w:rsidRPr="00292916" w:rsidRDefault="0056691A" w:rsidP="00786E91">
      <w:pPr>
        <w:pStyle w:val="BodyText"/>
        <w:spacing w:before="240"/>
        <w:jc w:val="center"/>
        <w:rPr>
          <w:rFonts w:ascii="Arial" w:hAnsi="Arial" w:cs="Arial"/>
          <w:b/>
          <w:sz w:val="36"/>
          <w:szCs w:val="36"/>
        </w:rPr>
      </w:pPr>
      <w:r>
        <w:rPr>
          <w:rFonts w:ascii="Arial" w:hAnsi="Arial" w:cs="Arial"/>
          <w:b/>
          <w:sz w:val="36"/>
          <w:szCs w:val="36"/>
        </w:rPr>
        <w:t>May 3</w:t>
      </w:r>
      <w:r w:rsidR="00442D36">
        <w:rPr>
          <w:rFonts w:ascii="Arial" w:hAnsi="Arial" w:cs="Arial"/>
          <w:b/>
          <w:sz w:val="36"/>
          <w:szCs w:val="36"/>
        </w:rPr>
        <w:t>, 2019</w:t>
      </w:r>
    </w:p>
    <w:p w14:paraId="20FEA960" w14:textId="129FA970"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E45B6C">
        <w:rPr>
          <w:rFonts w:ascii="Arial" w:hAnsi="Arial" w:cs="Arial"/>
          <w:b/>
          <w:sz w:val="36"/>
          <w:szCs w:val="36"/>
        </w:rPr>
        <w:t>1</w:t>
      </w:r>
      <w:r w:rsidR="00952AA0">
        <w:rPr>
          <w:rFonts w:ascii="Arial" w:hAnsi="Arial" w:cs="Arial"/>
          <w:b/>
          <w:sz w:val="36"/>
          <w:szCs w:val="36"/>
        </w:rPr>
        <w:t>4</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w:t>
            </w:r>
            <w:proofErr w:type="spellStart"/>
            <w:r>
              <w:rPr>
                <w:sz w:val="18"/>
                <w:szCs w:val="18"/>
              </w:rPr>
              <w:t>Noncompleters</w:t>
            </w:r>
            <w:proofErr w:type="spellEnd"/>
            <w:r>
              <w:rPr>
                <w:sz w:val="18"/>
                <w:szCs w:val="18"/>
              </w:rPr>
              <w:t>,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w:t>
            </w:r>
            <w:proofErr w:type="spellStart"/>
            <w:r w:rsidR="00F56E9A">
              <w:rPr>
                <w:sz w:val="18"/>
                <w:szCs w:val="18"/>
              </w:rPr>
              <w:t>Ch</w:t>
            </w:r>
            <w:r w:rsidR="00B9251B">
              <w:rPr>
                <w:sz w:val="18"/>
                <w:szCs w:val="18"/>
              </w:rPr>
              <w:t>s</w:t>
            </w:r>
            <w:proofErr w:type="spellEnd"/>
            <w:r w:rsidR="00B9251B">
              <w:rPr>
                <w:sz w:val="18"/>
                <w:szCs w:val="18"/>
              </w:rPr>
              <w:t>.</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 xml:space="preserve">Info added under FRPL Eligibility Type Codes, </w:t>
            </w:r>
            <w:proofErr w:type="spellStart"/>
            <w:r>
              <w:rPr>
                <w:sz w:val="18"/>
                <w:szCs w:val="18"/>
              </w:rPr>
              <w:t>Chs</w:t>
            </w:r>
            <w:proofErr w:type="spellEnd"/>
            <w:r>
              <w:rPr>
                <w:sz w:val="18"/>
                <w:szCs w:val="18"/>
              </w:rPr>
              <w:t>.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 xml:space="preserve">Corrections to: Reason for Beginning Enrollment Code 7011, </w:t>
            </w:r>
            <w:proofErr w:type="spellStart"/>
            <w:r w:rsidRPr="00BD03A6">
              <w:rPr>
                <w:rFonts w:ascii="Arial" w:hAnsi="Arial" w:cs="Arial"/>
                <w:sz w:val="18"/>
                <w:szCs w:val="18"/>
              </w:rPr>
              <w:t>Chs</w:t>
            </w:r>
            <w:proofErr w:type="spellEnd"/>
            <w:r w:rsidRPr="00BD03A6">
              <w:rPr>
                <w:rFonts w:ascii="Arial" w:hAnsi="Arial" w:cs="Arial"/>
                <w:sz w:val="18"/>
                <w:szCs w:val="18"/>
              </w:rPr>
              <w:t xml:space="preserve">. 2 &amp; 5; Reason for Ending Enrollment Code 5927, </w:t>
            </w:r>
            <w:proofErr w:type="spellStart"/>
            <w:r w:rsidRPr="00BD03A6">
              <w:rPr>
                <w:rFonts w:ascii="Arial" w:hAnsi="Arial" w:cs="Arial"/>
                <w:sz w:val="18"/>
                <w:szCs w:val="18"/>
              </w:rPr>
              <w:t>Chs</w:t>
            </w:r>
            <w:proofErr w:type="spellEnd"/>
            <w:r w:rsidRPr="00BD03A6">
              <w:rPr>
                <w:rFonts w:ascii="Arial" w:hAnsi="Arial" w:cs="Arial"/>
                <w:sz w:val="18"/>
                <w:szCs w:val="18"/>
              </w:rPr>
              <w:t>.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 xml:space="preserve">Corrections to: Reason for Beginning Enrollment Code 7011, </w:t>
            </w:r>
            <w:proofErr w:type="spellStart"/>
            <w:r w:rsidRPr="00D572F1">
              <w:rPr>
                <w:rFonts w:ascii="Arial" w:hAnsi="Arial" w:cs="Arial"/>
                <w:sz w:val="18"/>
                <w:szCs w:val="18"/>
              </w:rPr>
              <w:t>Chs</w:t>
            </w:r>
            <w:proofErr w:type="spellEnd"/>
            <w:r w:rsidRPr="00D572F1">
              <w:rPr>
                <w:rFonts w:ascii="Arial" w:hAnsi="Arial" w:cs="Arial"/>
                <w:sz w:val="18"/>
                <w:szCs w:val="18"/>
              </w:rPr>
              <w:t xml:space="preserve">. 2 &amp; 5; Reason for Ending Enrollment Code 5927, </w:t>
            </w:r>
            <w:proofErr w:type="spellStart"/>
            <w:r w:rsidRPr="00D572F1">
              <w:rPr>
                <w:rFonts w:ascii="Arial" w:hAnsi="Arial" w:cs="Arial"/>
                <w:sz w:val="18"/>
                <w:szCs w:val="18"/>
              </w:rPr>
              <w:t>Chs</w:t>
            </w:r>
            <w:proofErr w:type="spellEnd"/>
            <w:r w:rsidRPr="00D572F1">
              <w:rPr>
                <w:rFonts w:ascii="Arial" w:hAnsi="Arial" w:cs="Arial"/>
                <w:sz w:val="18"/>
                <w:szCs w:val="18"/>
              </w:rPr>
              <w:t>.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w:t>
            </w:r>
            <w:proofErr w:type="spellStart"/>
            <w:r>
              <w:rPr>
                <w:rFonts w:ascii="Arial" w:hAnsi="Arial" w:cs="Arial"/>
                <w:sz w:val="18"/>
                <w:szCs w:val="18"/>
              </w:rPr>
              <w:t>Noncompleters</w:t>
            </w:r>
            <w:proofErr w:type="spellEnd"/>
            <w:r>
              <w:rPr>
                <w:rFonts w:ascii="Arial" w:hAnsi="Arial" w:cs="Arial"/>
                <w:sz w:val="18"/>
                <w:szCs w:val="18"/>
              </w:rPr>
              <w:t>,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lastRenderedPageBreak/>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r w:rsidR="00AF6418" w:rsidRPr="000E16CD" w14:paraId="4C62EE55" w14:textId="77777777" w:rsidTr="00D57CDF">
        <w:tc>
          <w:tcPr>
            <w:tcW w:w="1023" w:type="dxa"/>
          </w:tcPr>
          <w:p w14:paraId="068F381D" w14:textId="0261689E" w:rsidR="00AF6418" w:rsidRDefault="00AF6418" w:rsidP="002169C4">
            <w:pPr>
              <w:pStyle w:val="Body"/>
              <w:spacing w:before="0"/>
              <w:ind w:firstLine="0"/>
              <w:jc w:val="center"/>
              <w:rPr>
                <w:sz w:val="18"/>
                <w:szCs w:val="18"/>
              </w:rPr>
            </w:pPr>
            <w:r>
              <w:rPr>
                <w:sz w:val="18"/>
                <w:szCs w:val="18"/>
              </w:rPr>
              <w:lastRenderedPageBreak/>
              <w:t>14.7</w:t>
            </w:r>
          </w:p>
        </w:tc>
        <w:tc>
          <w:tcPr>
            <w:tcW w:w="2140" w:type="dxa"/>
          </w:tcPr>
          <w:p w14:paraId="3F685A58" w14:textId="30C7C99D" w:rsidR="00AF6418" w:rsidRDefault="00640FC0" w:rsidP="002169C4">
            <w:pPr>
              <w:pStyle w:val="Body"/>
              <w:spacing w:before="0"/>
              <w:ind w:firstLine="0"/>
              <w:jc w:val="center"/>
              <w:rPr>
                <w:sz w:val="18"/>
                <w:szCs w:val="18"/>
              </w:rPr>
            </w:pPr>
            <w:r>
              <w:rPr>
                <w:sz w:val="18"/>
                <w:szCs w:val="18"/>
              </w:rPr>
              <w:t>January 11, 2019</w:t>
            </w:r>
          </w:p>
        </w:tc>
        <w:tc>
          <w:tcPr>
            <w:tcW w:w="6737" w:type="dxa"/>
          </w:tcPr>
          <w:p w14:paraId="0010020E" w14:textId="406DC097" w:rsidR="00A7657A" w:rsidRDefault="00A7657A" w:rsidP="0072677D">
            <w:pPr>
              <w:pStyle w:val="BodyText"/>
              <w:numPr>
                <w:ilvl w:val="0"/>
                <w:numId w:val="115"/>
              </w:numPr>
              <w:rPr>
                <w:rFonts w:ascii="Arial" w:hAnsi="Arial" w:cs="Arial"/>
                <w:sz w:val="18"/>
                <w:szCs w:val="18"/>
              </w:rPr>
            </w:pPr>
            <w:r>
              <w:rPr>
                <w:rFonts w:ascii="Arial" w:hAnsi="Arial" w:cs="Arial"/>
                <w:sz w:val="18"/>
                <w:szCs w:val="18"/>
              </w:rPr>
              <w:t>Correction re: Interstate Compact on Military Exemptions, Assessment Measure Codes and Descriptions, Ch. 5.</w:t>
            </w:r>
          </w:p>
          <w:p w14:paraId="4D8246C2" w14:textId="56789F4D" w:rsidR="0018595B" w:rsidRDefault="0018595B" w:rsidP="0072677D">
            <w:pPr>
              <w:pStyle w:val="BodyText"/>
              <w:numPr>
                <w:ilvl w:val="0"/>
                <w:numId w:val="115"/>
              </w:numPr>
              <w:rPr>
                <w:rFonts w:ascii="Arial" w:hAnsi="Arial" w:cs="Arial"/>
                <w:sz w:val="18"/>
                <w:szCs w:val="18"/>
              </w:rPr>
            </w:pPr>
            <w:r>
              <w:rPr>
                <w:rFonts w:ascii="Arial" w:hAnsi="Arial" w:cs="Arial"/>
                <w:sz w:val="18"/>
                <w:szCs w:val="18"/>
              </w:rPr>
              <w:t xml:space="preserve">Note removed re: Credential Type codes 068 and 069, Ch. 5.  </w:t>
            </w:r>
          </w:p>
          <w:p w14:paraId="215EC972" w14:textId="11ECB1CD" w:rsidR="00AF6418" w:rsidRDefault="00AF6418" w:rsidP="0072677D">
            <w:pPr>
              <w:pStyle w:val="BodyText"/>
              <w:numPr>
                <w:ilvl w:val="0"/>
                <w:numId w:val="115"/>
              </w:numPr>
              <w:rPr>
                <w:rFonts w:ascii="Arial" w:hAnsi="Arial" w:cs="Arial"/>
                <w:sz w:val="18"/>
                <w:szCs w:val="18"/>
              </w:rPr>
            </w:pPr>
            <w:r>
              <w:rPr>
                <w:rFonts w:ascii="Arial" w:hAnsi="Arial" w:cs="Arial"/>
                <w:sz w:val="18"/>
                <w:szCs w:val="18"/>
              </w:rPr>
              <w:t>Added immigrant student count data extract to reporting timeline</w:t>
            </w:r>
            <w:r w:rsidR="0053473A">
              <w:rPr>
                <w:rFonts w:ascii="Arial" w:hAnsi="Arial" w:cs="Arial"/>
                <w:sz w:val="18"/>
                <w:szCs w:val="18"/>
              </w:rPr>
              <w:t xml:space="preserve">, Appendix </w:t>
            </w:r>
            <w:r w:rsidR="0018595B">
              <w:rPr>
                <w:rFonts w:ascii="Arial" w:hAnsi="Arial" w:cs="Arial"/>
                <w:sz w:val="18"/>
                <w:szCs w:val="18"/>
              </w:rPr>
              <w:t>I.</w:t>
            </w:r>
          </w:p>
        </w:tc>
      </w:tr>
      <w:tr w:rsidR="003925AD" w:rsidRPr="000E16CD" w14:paraId="68D0A5AC" w14:textId="77777777" w:rsidTr="00D57CDF">
        <w:tc>
          <w:tcPr>
            <w:tcW w:w="1023" w:type="dxa"/>
          </w:tcPr>
          <w:p w14:paraId="2A5DBE96" w14:textId="074E366E" w:rsidR="003925AD" w:rsidRDefault="003925AD" w:rsidP="002169C4">
            <w:pPr>
              <w:pStyle w:val="Body"/>
              <w:spacing w:before="0"/>
              <w:ind w:firstLine="0"/>
              <w:jc w:val="center"/>
              <w:rPr>
                <w:sz w:val="18"/>
                <w:szCs w:val="18"/>
              </w:rPr>
            </w:pPr>
            <w:r>
              <w:rPr>
                <w:sz w:val="18"/>
                <w:szCs w:val="18"/>
              </w:rPr>
              <w:t>14.8</w:t>
            </w:r>
          </w:p>
        </w:tc>
        <w:tc>
          <w:tcPr>
            <w:tcW w:w="2140" w:type="dxa"/>
          </w:tcPr>
          <w:p w14:paraId="6965583B" w14:textId="352F17E5" w:rsidR="003925AD" w:rsidRDefault="003925AD" w:rsidP="002169C4">
            <w:pPr>
              <w:pStyle w:val="Body"/>
              <w:spacing w:before="0"/>
              <w:ind w:firstLine="0"/>
              <w:jc w:val="center"/>
              <w:rPr>
                <w:sz w:val="18"/>
                <w:szCs w:val="18"/>
              </w:rPr>
            </w:pPr>
            <w:r>
              <w:rPr>
                <w:sz w:val="18"/>
                <w:szCs w:val="18"/>
              </w:rPr>
              <w:t>February 1, 2019</w:t>
            </w:r>
          </w:p>
        </w:tc>
        <w:tc>
          <w:tcPr>
            <w:tcW w:w="6737" w:type="dxa"/>
          </w:tcPr>
          <w:p w14:paraId="3828E469" w14:textId="77777777" w:rsidR="00104A28" w:rsidRPr="00B013BD" w:rsidRDefault="00104A28" w:rsidP="00104A28">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Change to text under Daily Attendance in Ch. 2</w:t>
            </w:r>
            <w:r>
              <w:rPr>
                <w:rFonts w:ascii="Arial" w:eastAsia="Times New Roman" w:hAnsi="Arial" w:cs="Arial"/>
                <w:sz w:val="18"/>
                <w:szCs w:val="18"/>
              </w:rPr>
              <w:t>.</w:t>
            </w:r>
          </w:p>
          <w:p w14:paraId="02F1A40D" w14:textId="235F6F73" w:rsidR="00104A28" w:rsidRDefault="00104A28" w:rsidP="00B013BD">
            <w:pPr>
              <w:pStyle w:val="ListParagraph"/>
              <w:numPr>
                <w:ilvl w:val="0"/>
                <w:numId w:val="115"/>
              </w:numPr>
              <w:contextualSpacing w:val="0"/>
              <w:rPr>
                <w:rFonts w:ascii="Arial" w:eastAsia="Times New Roman" w:hAnsi="Arial" w:cs="Arial"/>
                <w:sz w:val="18"/>
                <w:szCs w:val="18"/>
              </w:rPr>
            </w:pPr>
            <w:r>
              <w:rPr>
                <w:rFonts w:ascii="Arial" w:eastAsia="Times New Roman" w:hAnsi="Arial" w:cs="Arial"/>
                <w:sz w:val="18"/>
                <w:szCs w:val="18"/>
              </w:rPr>
              <w:t>Clarification made in ELL/MLL Students section, Ch. 2.</w:t>
            </w:r>
          </w:p>
          <w:p w14:paraId="64B1FC4C" w14:textId="475EA601"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 xml:space="preserve">Corrections to Transitional Regents </w:t>
            </w:r>
            <w:r w:rsidR="00104A28">
              <w:rPr>
                <w:rFonts w:ascii="Arial" w:eastAsia="Times New Roman" w:hAnsi="Arial" w:cs="Arial"/>
                <w:sz w:val="18"/>
                <w:szCs w:val="18"/>
              </w:rPr>
              <w:t>E</w:t>
            </w:r>
            <w:r w:rsidRPr="00B013BD">
              <w:rPr>
                <w:rFonts w:ascii="Arial" w:eastAsia="Times New Roman" w:hAnsi="Arial" w:cs="Arial"/>
                <w:sz w:val="18"/>
                <w:szCs w:val="18"/>
              </w:rPr>
              <w:t>xams in Global History &amp; Geography in Assessment table, Ch. 5</w:t>
            </w:r>
            <w:r w:rsidR="009025E8">
              <w:rPr>
                <w:rFonts w:ascii="Arial" w:eastAsia="Times New Roman" w:hAnsi="Arial" w:cs="Arial"/>
                <w:sz w:val="18"/>
                <w:szCs w:val="18"/>
              </w:rPr>
              <w:t>.</w:t>
            </w:r>
          </w:p>
          <w:p w14:paraId="1B28E327" w14:textId="60752762"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Added “Subtest Identifier” to Description column header in Assessment table</w:t>
            </w:r>
            <w:r w:rsidR="00104A28">
              <w:rPr>
                <w:rFonts w:ascii="Arial" w:eastAsia="Times New Roman" w:hAnsi="Arial" w:cs="Arial"/>
                <w:sz w:val="18"/>
                <w:szCs w:val="18"/>
              </w:rPr>
              <w:t>.</w:t>
            </w:r>
          </w:p>
          <w:p w14:paraId="11B97FAB" w14:textId="355D691E"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Inclusion of CPSE to the title of code 8305</w:t>
            </w:r>
            <w:r w:rsidR="00104A28">
              <w:rPr>
                <w:rFonts w:ascii="Arial" w:eastAsia="Times New Roman" w:hAnsi="Arial" w:cs="Arial"/>
                <w:sz w:val="18"/>
                <w:szCs w:val="18"/>
              </w:rPr>
              <w:t>, Ch. 5.</w:t>
            </w:r>
          </w:p>
          <w:p w14:paraId="6FF6C42B" w14:textId="50A8EDA6" w:rsidR="003925AD" w:rsidRDefault="00ED1B67" w:rsidP="00B013BD">
            <w:pPr>
              <w:pStyle w:val="BodyText"/>
              <w:numPr>
                <w:ilvl w:val="0"/>
                <w:numId w:val="115"/>
              </w:numPr>
              <w:rPr>
                <w:rFonts w:ascii="Arial" w:hAnsi="Arial" w:cs="Arial"/>
                <w:sz w:val="18"/>
                <w:szCs w:val="18"/>
              </w:rPr>
            </w:pPr>
            <w:r>
              <w:rPr>
                <w:rFonts w:ascii="Arial" w:hAnsi="Arial" w:cs="Arial"/>
                <w:sz w:val="18"/>
                <w:szCs w:val="18"/>
              </w:rPr>
              <w:t xml:space="preserve">Fixed link </w:t>
            </w:r>
            <w:r w:rsidR="004D627E">
              <w:rPr>
                <w:rFonts w:ascii="Arial" w:hAnsi="Arial" w:cs="Arial"/>
                <w:sz w:val="18"/>
                <w:szCs w:val="18"/>
              </w:rPr>
              <w:t>regarding multiple pathway assessments, Ch. 5.</w:t>
            </w:r>
          </w:p>
        </w:tc>
      </w:tr>
      <w:tr w:rsidR="00D4758B" w:rsidRPr="000E16CD" w14:paraId="5865ADC4" w14:textId="77777777" w:rsidTr="00D57CDF">
        <w:tc>
          <w:tcPr>
            <w:tcW w:w="1023" w:type="dxa"/>
          </w:tcPr>
          <w:p w14:paraId="0A6FACF1" w14:textId="17F49CE1" w:rsidR="00D4758B" w:rsidRDefault="00D4758B" w:rsidP="002169C4">
            <w:pPr>
              <w:pStyle w:val="Body"/>
              <w:spacing w:before="0"/>
              <w:ind w:firstLine="0"/>
              <w:jc w:val="center"/>
              <w:rPr>
                <w:sz w:val="18"/>
                <w:szCs w:val="18"/>
              </w:rPr>
            </w:pPr>
            <w:r>
              <w:rPr>
                <w:sz w:val="18"/>
                <w:szCs w:val="18"/>
              </w:rPr>
              <w:t>14.9</w:t>
            </w:r>
          </w:p>
        </w:tc>
        <w:tc>
          <w:tcPr>
            <w:tcW w:w="2140" w:type="dxa"/>
          </w:tcPr>
          <w:p w14:paraId="794A3CFD" w14:textId="4069B6DF" w:rsidR="00D4758B" w:rsidRDefault="00D4758B" w:rsidP="002169C4">
            <w:pPr>
              <w:pStyle w:val="Body"/>
              <w:spacing w:before="0"/>
              <w:ind w:firstLine="0"/>
              <w:jc w:val="center"/>
              <w:rPr>
                <w:sz w:val="18"/>
                <w:szCs w:val="18"/>
              </w:rPr>
            </w:pPr>
            <w:r>
              <w:rPr>
                <w:sz w:val="18"/>
                <w:szCs w:val="18"/>
              </w:rPr>
              <w:t>February 4, 2019</w:t>
            </w:r>
          </w:p>
        </w:tc>
        <w:tc>
          <w:tcPr>
            <w:tcW w:w="6737" w:type="dxa"/>
          </w:tcPr>
          <w:p w14:paraId="3012B2E4" w14:textId="4CF695F6" w:rsidR="00D4758B" w:rsidRPr="00B013BD" w:rsidRDefault="00D4758B" w:rsidP="00104A28">
            <w:pPr>
              <w:pStyle w:val="ListParagraph"/>
              <w:numPr>
                <w:ilvl w:val="0"/>
                <w:numId w:val="115"/>
              </w:numPr>
              <w:contextualSpacing w:val="0"/>
              <w:rPr>
                <w:rFonts w:ascii="Arial" w:hAnsi="Arial" w:cs="Arial"/>
                <w:sz w:val="18"/>
                <w:szCs w:val="18"/>
              </w:rPr>
            </w:pPr>
            <w:r>
              <w:rPr>
                <w:rFonts w:ascii="Arial" w:hAnsi="Arial" w:cs="Arial"/>
                <w:sz w:val="18"/>
                <w:szCs w:val="18"/>
              </w:rPr>
              <w:t xml:space="preserve">Change text under Description in Assessment </w:t>
            </w:r>
            <w:r w:rsidR="009C50AB">
              <w:rPr>
                <w:rFonts w:ascii="Arial" w:hAnsi="Arial" w:cs="Arial"/>
                <w:sz w:val="18"/>
                <w:szCs w:val="18"/>
              </w:rPr>
              <w:t>t</w:t>
            </w:r>
            <w:r>
              <w:rPr>
                <w:rFonts w:ascii="Arial" w:hAnsi="Arial" w:cs="Arial"/>
                <w:sz w:val="18"/>
                <w:szCs w:val="18"/>
              </w:rPr>
              <w:t>able for Transitional Regents Examinations in Global Hist</w:t>
            </w:r>
            <w:r w:rsidR="00E437A3">
              <w:rPr>
                <w:rFonts w:ascii="Arial" w:hAnsi="Arial" w:cs="Arial"/>
                <w:sz w:val="18"/>
                <w:szCs w:val="18"/>
              </w:rPr>
              <w:t>o</w:t>
            </w:r>
            <w:r>
              <w:rPr>
                <w:rFonts w:ascii="Arial" w:hAnsi="Arial" w:cs="Arial"/>
                <w:sz w:val="18"/>
                <w:szCs w:val="18"/>
              </w:rPr>
              <w:t>ry and Geography – January, June and August.</w:t>
            </w:r>
          </w:p>
        </w:tc>
      </w:tr>
      <w:tr w:rsidR="008F6941" w:rsidRPr="000E16CD" w14:paraId="2E4284EB" w14:textId="77777777" w:rsidTr="00D57CDF">
        <w:tc>
          <w:tcPr>
            <w:tcW w:w="1023" w:type="dxa"/>
          </w:tcPr>
          <w:p w14:paraId="7AD39D2D" w14:textId="386F08F9" w:rsidR="008F6941" w:rsidRDefault="008F6941" w:rsidP="002169C4">
            <w:pPr>
              <w:pStyle w:val="Body"/>
              <w:spacing w:before="0"/>
              <w:ind w:firstLine="0"/>
              <w:jc w:val="center"/>
              <w:rPr>
                <w:sz w:val="18"/>
                <w:szCs w:val="18"/>
              </w:rPr>
            </w:pPr>
            <w:r>
              <w:rPr>
                <w:sz w:val="18"/>
                <w:szCs w:val="18"/>
              </w:rPr>
              <w:t>14.10</w:t>
            </w:r>
          </w:p>
        </w:tc>
        <w:tc>
          <w:tcPr>
            <w:tcW w:w="2140" w:type="dxa"/>
          </w:tcPr>
          <w:p w14:paraId="2341C3CE" w14:textId="7B3E0C2C" w:rsidR="008F6941" w:rsidRDefault="008F6941" w:rsidP="002169C4">
            <w:pPr>
              <w:pStyle w:val="Body"/>
              <w:spacing w:before="0"/>
              <w:ind w:firstLine="0"/>
              <w:jc w:val="center"/>
              <w:rPr>
                <w:sz w:val="18"/>
                <w:szCs w:val="18"/>
              </w:rPr>
            </w:pPr>
            <w:r>
              <w:rPr>
                <w:sz w:val="18"/>
                <w:szCs w:val="18"/>
              </w:rPr>
              <w:t>March 8, 2019</w:t>
            </w:r>
          </w:p>
        </w:tc>
        <w:tc>
          <w:tcPr>
            <w:tcW w:w="6737" w:type="dxa"/>
          </w:tcPr>
          <w:p w14:paraId="7AB1661A" w14:textId="5850F4D8"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Info added re</w:t>
            </w:r>
            <w:r w:rsidR="00CD5247">
              <w:rPr>
                <w:rFonts w:ascii="Arial" w:hAnsi="Arial" w:cs="Arial"/>
                <w:sz w:val="18"/>
                <w:szCs w:val="18"/>
              </w:rPr>
              <w:t>:</w:t>
            </w:r>
            <w:r w:rsidRPr="008F6941">
              <w:rPr>
                <w:rFonts w:ascii="Arial" w:hAnsi="Arial" w:cs="Arial"/>
                <w:sz w:val="18"/>
                <w:szCs w:val="18"/>
              </w:rPr>
              <w:t xml:space="preserve"> NYS P-Tech programs, Ch. 2.</w:t>
            </w:r>
          </w:p>
          <w:p w14:paraId="02A6E591"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added to Table of Reporting Responsibilities for Preschool/PreK Students, Ch. 2.</w:t>
            </w:r>
          </w:p>
          <w:p w14:paraId="57C1915D"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Note added re: LOTE Pathway exams, Assessment Measure Standard Codes &amp; Descriptions, Ch. 5.</w:t>
            </w:r>
          </w:p>
          <w:p w14:paraId="37F284A4"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under UPK Program Service code 902, Ch. 5.</w:t>
            </w:r>
          </w:p>
          <w:p w14:paraId="2D018470" w14:textId="4AB11E35"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Correction under 2018-19 BEDS Day Enrollment Data Extract, Deadlines for Verification &amp; Certification of 2018-19 SY Data in SIRS, Appendix I.</w:t>
            </w:r>
          </w:p>
        </w:tc>
      </w:tr>
      <w:tr w:rsidR="0013501F" w:rsidRPr="000E16CD" w14:paraId="64FB7CC1" w14:textId="77777777" w:rsidTr="00D57CDF">
        <w:tc>
          <w:tcPr>
            <w:tcW w:w="1023" w:type="dxa"/>
          </w:tcPr>
          <w:p w14:paraId="1B2E0CB5" w14:textId="69430905" w:rsidR="0013501F" w:rsidRDefault="0013501F" w:rsidP="002169C4">
            <w:pPr>
              <w:pStyle w:val="Body"/>
              <w:spacing w:before="0"/>
              <w:ind w:firstLine="0"/>
              <w:jc w:val="center"/>
              <w:rPr>
                <w:sz w:val="18"/>
                <w:szCs w:val="18"/>
              </w:rPr>
            </w:pPr>
            <w:r>
              <w:rPr>
                <w:sz w:val="18"/>
                <w:szCs w:val="18"/>
              </w:rPr>
              <w:t>14.11</w:t>
            </w:r>
          </w:p>
        </w:tc>
        <w:tc>
          <w:tcPr>
            <w:tcW w:w="2140" w:type="dxa"/>
          </w:tcPr>
          <w:p w14:paraId="50AA46D5" w14:textId="123A423F" w:rsidR="0013501F" w:rsidRDefault="0013501F" w:rsidP="002169C4">
            <w:pPr>
              <w:pStyle w:val="Body"/>
              <w:spacing w:before="0"/>
              <w:ind w:firstLine="0"/>
              <w:jc w:val="center"/>
              <w:rPr>
                <w:sz w:val="18"/>
                <w:szCs w:val="18"/>
              </w:rPr>
            </w:pPr>
            <w:r>
              <w:rPr>
                <w:sz w:val="18"/>
                <w:szCs w:val="18"/>
              </w:rPr>
              <w:t>March 2</w:t>
            </w:r>
            <w:r w:rsidR="00B31014">
              <w:rPr>
                <w:sz w:val="18"/>
                <w:szCs w:val="18"/>
              </w:rPr>
              <w:t>9</w:t>
            </w:r>
            <w:r>
              <w:rPr>
                <w:sz w:val="18"/>
                <w:szCs w:val="18"/>
              </w:rPr>
              <w:t>, 2019</w:t>
            </w:r>
          </w:p>
        </w:tc>
        <w:tc>
          <w:tcPr>
            <w:tcW w:w="6737" w:type="dxa"/>
          </w:tcPr>
          <w:p w14:paraId="310A04F4" w14:textId="77777777" w:rsidR="00CB2F67" w:rsidRDefault="00CB2F67" w:rsidP="008F6941">
            <w:pPr>
              <w:pStyle w:val="ListParagraph"/>
              <w:numPr>
                <w:ilvl w:val="0"/>
                <w:numId w:val="115"/>
              </w:numPr>
              <w:rPr>
                <w:rFonts w:ascii="Arial" w:hAnsi="Arial" w:cs="Arial"/>
                <w:sz w:val="18"/>
                <w:szCs w:val="18"/>
              </w:rPr>
            </w:pPr>
            <w:r>
              <w:rPr>
                <w:rFonts w:ascii="Arial" w:hAnsi="Arial" w:cs="Arial"/>
                <w:sz w:val="18"/>
                <w:szCs w:val="18"/>
              </w:rPr>
              <w:t>Updates in Validity Rules section, Ch. 2.</w:t>
            </w:r>
          </w:p>
          <w:p w14:paraId="3BFCC374" w14:textId="08293CB1"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Corrected fields for reporting itinerant staff, Staff Snapshot Template, Ch. 3; and in Ch. 4, Data Elements.</w:t>
            </w:r>
          </w:p>
          <w:p w14:paraId="6F159491"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Note added re: Dual Credit Indicator, Student Class Entry Exit Template, Ch. 3; and in Ch. 4: Data Elements.</w:t>
            </w:r>
          </w:p>
          <w:p w14:paraId="4890A9E0"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Additions to FAQs</w:t>
            </w:r>
            <w:r w:rsidR="000F11E2">
              <w:rPr>
                <w:rFonts w:ascii="Arial" w:hAnsi="Arial" w:cs="Arial"/>
                <w:sz w:val="18"/>
                <w:szCs w:val="18"/>
              </w:rPr>
              <w:t xml:space="preserve"> – Course Instructor Assignment Template, Ch. 3.</w:t>
            </w:r>
          </w:p>
          <w:p w14:paraId="32697453" w14:textId="77777777" w:rsidR="000F11E2" w:rsidRDefault="00A42B8C" w:rsidP="008F6941">
            <w:pPr>
              <w:pStyle w:val="ListParagraph"/>
              <w:numPr>
                <w:ilvl w:val="0"/>
                <w:numId w:val="115"/>
              </w:numPr>
              <w:rPr>
                <w:rFonts w:ascii="Arial" w:hAnsi="Arial" w:cs="Arial"/>
                <w:sz w:val="18"/>
                <w:szCs w:val="18"/>
              </w:rPr>
            </w:pPr>
            <w:r>
              <w:rPr>
                <w:rFonts w:ascii="Arial" w:hAnsi="Arial" w:cs="Arial"/>
                <w:sz w:val="18"/>
                <w:szCs w:val="18"/>
              </w:rPr>
              <w:t xml:space="preserve">New </w:t>
            </w:r>
            <w:r w:rsidR="009E2DA4">
              <w:rPr>
                <w:rFonts w:ascii="Arial" w:hAnsi="Arial" w:cs="Arial"/>
                <w:sz w:val="18"/>
                <w:szCs w:val="18"/>
              </w:rPr>
              <w:t>exit criterion added to Program Service code 0892, Title I – Part A: Homeless Student Served with Set-Aside Funds, Ch. 5.</w:t>
            </w:r>
          </w:p>
          <w:p w14:paraId="2F6C335E" w14:textId="4B327FCD" w:rsidR="00CB2F67" w:rsidRPr="008F6941" w:rsidRDefault="00CB2F67" w:rsidP="008F6941">
            <w:pPr>
              <w:pStyle w:val="ListParagraph"/>
              <w:numPr>
                <w:ilvl w:val="0"/>
                <w:numId w:val="115"/>
              </w:numPr>
              <w:rPr>
                <w:rFonts w:ascii="Arial" w:hAnsi="Arial" w:cs="Arial"/>
                <w:sz w:val="18"/>
                <w:szCs w:val="18"/>
              </w:rPr>
            </w:pPr>
            <w:r>
              <w:rPr>
                <w:rFonts w:ascii="Arial" w:hAnsi="Arial" w:cs="Arial"/>
                <w:sz w:val="18"/>
                <w:szCs w:val="18"/>
              </w:rPr>
              <w:t xml:space="preserve">Correction in </w:t>
            </w:r>
            <w:r w:rsidR="00D34189">
              <w:rPr>
                <w:rFonts w:ascii="Arial" w:hAnsi="Arial" w:cs="Arial"/>
                <w:sz w:val="18"/>
                <w:szCs w:val="18"/>
              </w:rPr>
              <w:t>IEP and 504 Accommodation Codes &amp; Descriptions table</w:t>
            </w:r>
            <w:r>
              <w:rPr>
                <w:rFonts w:ascii="Arial" w:hAnsi="Arial" w:cs="Arial"/>
                <w:sz w:val="18"/>
                <w:szCs w:val="18"/>
              </w:rPr>
              <w:t>, Ch. 5.</w:t>
            </w:r>
          </w:p>
        </w:tc>
      </w:tr>
      <w:tr w:rsidR="00371A0F" w:rsidRPr="000E16CD" w14:paraId="6CAA0563" w14:textId="77777777" w:rsidTr="00D57CDF">
        <w:tc>
          <w:tcPr>
            <w:tcW w:w="1023" w:type="dxa"/>
          </w:tcPr>
          <w:p w14:paraId="3EC046D0" w14:textId="15A1078C" w:rsidR="00371A0F" w:rsidRDefault="00371A0F" w:rsidP="002169C4">
            <w:pPr>
              <w:pStyle w:val="Body"/>
              <w:spacing w:before="0"/>
              <w:ind w:firstLine="0"/>
              <w:jc w:val="center"/>
              <w:rPr>
                <w:sz w:val="18"/>
                <w:szCs w:val="18"/>
              </w:rPr>
            </w:pPr>
            <w:r>
              <w:rPr>
                <w:sz w:val="18"/>
                <w:szCs w:val="18"/>
              </w:rPr>
              <w:t>14.12</w:t>
            </w:r>
          </w:p>
        </w:tc>
        <w:tc>
          <w:tcPr>
            <w:tcW w:w="2140" w:type="dxa"/>
          </w:tcPr>
          <w:p w14:paraId="71696769" w14:textId="4631E906" w:rsidR="00371A0F" w:rsidRDefault="00371A0F" w:rsidP="002169C4">
            <w:pPr>
              <w:pStyle w:val="Body"/>
              <w:spacing w:before="0"/>
              <w:ind w:firstLine="0"/>
              <w:jc w:val="center"/>
              <w:rPr>
                <w:sz w:val="18"/>
                <w:szCs w:val="18"/>
              </w:rPr>
            </w:pPr>
            <w:r>
              <w:rPr>
                <w:sz w:val="18"/>
                <w:szCs w:val="18"/>
              </w:rPr>
              <w:t xml:space="preserve">April </w:t>
            </w:r>
            <w:r w:rsidR="006A68B5">
              <w:rPr>
                <w:sz w:val="18"/>
                <w:szCs w:val="18"/>
              </w:rPr>
              <w:t>3</w:t>
            </w:r>
            <w:r>
              <w:rPr>
                <w:sz w:val="18"/>
                <w:szCs w:val="18"/>
              </w:rPr>
              <w:t>, 2019</w:t>
            </w:r>
          </w:p>
        </w:tc>
        <w:tc>
          <w:tcPr>
            <w:tcW w:w="6737" w:type="dxa"/>
          </w:tcPr>
          <w:p w14:paraId="4CFE65E2" w14:textId="03C55FB4" w:rsidR="00371A0F" w:rsidRDefault="00371A0F" w:rsidP="008F6941">
            <w:pPr>
              <w:pStyle w:val="ListParagraph"/>
              <w:numPr>
                <w:ilvl w:val="0"/>
                <w:numId w:val="115"/>
              </w:numPr>
              <w:rPr>
                <w:rFonts w:ascii="Arial" w:hAnsi="Arial" w:cs="Arial"/>
                <w:sz w:val="18"/>
                <w:szCs w:val="18"/>
              </w:rPr>
            </w:pPr>
            <w:r>
              <w:rPr>
                <w:rFonts w:ascii="Arial" w:hAnsi="Arial" w:cs="Arial"/>
                <w:sz w:val="18"/>
                <w:szCs w:val="18"/>
              </w:rPr>
              <w:t xml:space="preserve">Correction: No change in exit criterion </w:t>
            </w:r>
            <w:r w:rsidR="009E17AF">
              <w:rPr>
                <w:rFonts w:ascii="Arial" w:hAnsi="Arial" w:cs="Arial"/>
                <w:sz w:val="18"/>
                <w:szCs w:val="18"/>
              </w:rPr>
              <w:t>for Program Service code 0892 (see above).</w:t>
            </w:r>
          </w:p>
          <w:p w14:paraId="7E40DA57" w14:textId="5FD00177" w:rsidR="000C5903" w:rsidRDefault="000C5903" w:rsidP="008F6941">
            <w:pPr>
              <w:pStyle w:val="ListParagraph"/>
              <w:numPr>
                <w:ilvl w:val="0"/>
                <w:numId w:val="115"/>
              </w:numPr>
              <w:rPr>
                <w:rFonts w:ascii="Arial" w:hAnsi="Arial" w:cs="Arial"/>
                <w:sz w:val="18"/>
                <w:szCs w:val="18"/>
              </w:rPr>
            </w:pPr>
            <w:r>
              <w:rPr>
                <w:rFonts w:ascii="Arial" w:hAnsi="Arial" w:cs="Arial"/>
                <w:sz w:val="18"/>
                <w:szCs w:val="18"/>
              </w:rPr>
              <w:t>Correction: Deleted corrected fields for reporting itinerant staff (see above), Ch. 3 and Ch. 4.</w:t>
            </w:r>
          </w:p>
          <w:p w14:paraId="45F52BAC" w14:textId="6DD4229D" w:rsidR="006A68B5" w:rsidRDefault="006A68B5" w:rsidP="008F6941">
            <w:pPr>
              <w:pStyle w:val="ListParagraph"/>
              <w:numPr>
                <w:ilvl w:val="0"/>
                <w:numId w:val="115"/>
              </w:numPr>
              <w:rPr>
                <w:rFonts w:ascii="Arial" w:hAnsi="Arial" w:cs="Arial"/>
                <w:sz w:val="18"/>
                <w:szCs w:val="18"/>
              </w:rPr>
            </w:pPr>
            <w:r>
              <w:rPr>
                <w:rFonts w:ascii="Arial" w:hAnsi="Arial" w:cs="Arial"/>
                <w:sz w:val="18"/>
                <w:szCs w:val="18"/>
              </w:rPr>
              <w:t>Dual Credit Indicator changed to Dual/Concurrent Indicator, Ch. 3.</w:t>
            </w:r>
          </w:p>
          <w:p w14:paraId="3015E9B6" w14:textId="1E81414A"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New language for Medically Excused, Validity Rules, Ch. 2.</w:t>
            </w:r>
          </w:p>
          <w:p w14:paraId="73B11CC7" w14:textId="7B9CFA7D"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Added Absence Due to Executive Order, Ch. 2</w:t>
            </w:r>
            <w:r w:rsidR="00060271">
              <w:rPr>
                <w:rFonts w:ascii="Arial" w:hAnsi="Arial" w:cs="Arial"/>
                <w:sz w:val="18"/>
                <w:szCs w:val="18"/>
              </w:rPr>
              <w:t xml:space="preserve"> and Ch. 5.</w:t>
            </w:r>
          </w:p>
        </w:tc>
      </w:tr>
      <w:tr w:rsidR="00B11D1C" w:rsidRPr="000E16CD" w14:paraId="567B190F" w14:textId="77777777" w:rsidTr="00D57CDF">
        <w:tc>
          <w:tcPr>
            <w:tcW w:w="1023" w:type="dxa"/>
          </w:tcPr>
          <w:p w14:paraId="68C22B8E" w14:textId="71BD1746" w:rsidR="00B11D1C" w:rsidRDefault="00E258B0" w:rsidP="002169C4">
            <w:pPr>
              <w:pStyle w:val="Body"/>
              <w:spacing w:before="0"/>
              <w:ind w:firstLine="0"/>
              <w:jc w:val="center"/>
              <w:rPr>
                <w:sz w:val="18"/>
                <w:szCs w:val="18"/>
              </w:rPr>
            </w:pPr>
            <w:r>
              <w:rPr>
                <w:sz w:val="18"/>
                <w:szCs w:val="18"/>
              </w:rPr>
              <w:t>14.13</w:t>
            </w:r>
          </w:p>
        </w:tc>
        <w:tc>
          <w:tcPr>
            <w:tcW w:w="2140" w:type="dxa"/>
          </w:tcPr>
          <w:p w14:paraId="7C0DD540" w14:textId="1F255167" w:rsidR="00B11D1C" w:rsidRDefault="00E258B0" w:rsidP="002169C4">
            <w:pPr>
              <w:pStyle w:val="Body"/>
              <w:spacing w:before="0"/>
              <w:ind w:firstLine="0"/>
              <w:jc w:val="center"/>
              <w:rPr>
                <w:sz w:val="18"/>
                <w:szCs w:val="18"/>
              </w:rPr>
            </w:pPr>
            <w:r>
              <w:rPr>
                <w:sz w:val="18"/>
                <w:szCs w:val="18"/>
              </w:rPr>
              <w:t>April 4, 2019</w:t>
            </w:r>
          </w:p>
        </w:tc>
        <w:tc>
          <w:tcPr>
            <w:tcW w:w="6737" w:type="dxa"/>
          </w:tcPr>
          <w:p w14:paraId="3B351822" w14:textId="08C5F511" w:rsidR="00B11D1C" w:rsidRDefault="00E258B0" w:rsidP="008F6941">
            <w:pPr>
              <w:pStyle w:val="ListParagraph"/>
              <w:numPr>
                <w:ilvl w:val="0"/>
                <w:numId w:val="115"/>
              </w:numPr>
              <w:rPr>
                <w:rFonts w:ascii="Arial" w:hAnsi="Arial" w:cs="Arial"/>
                <w:sz w:val="18"/>
                <w:szCs w:val="18"/>
              </w:rPr>
            </w:pPr>
            <w:r>
              <w:rPr>
                <w:rFonts w:ascii="Arial" w:hAnsi="Arial" w:cs="Arial"/>
                <w:sz w:val="18"/>
                <w:szCs w:val="18"/>
              </w:rPr>
              <w:t>Amended language in definitions of Medically Excused and Absent Due to Executive Order, Validity Rules, Ch. 2.</w:t>
            </w:r>
          </w:p>
          <w:p w14:paraId="39BB0351" w14:textId="387B5B74" w:rsidR="00E258B0" w:rsidRDefault="00E258B0" w:rsidP="008F6941">
            <w:pPr>
              <w:pStyle w:val="ListParagraph"/>
              <w:numPr>
                <w:ilvl w:val="0"/>
                <w:numId w:val="115"/>
              </w:numPr>
              <w:rPr>
                <w:rFonts w:ascii="Arial" w:hAnsi="Arial" w:cs="Arial"/>
                <w:sz w:val="18"/>
                <w:szCs w:val="18"/>
              </w:rPr>
            </w:pPr>
            <w:r>
              <w:rPr>
                <w:rFonts w:ascii="Arial" w:hAnsi="Arial" w:cs="Arial"/>
                <w:sz w:val="18"/>
                <w:szCs w:val="18"/>
              </w:rPr>
              <w:lastRenderedPageBreak/>
              <w:t>Amended language added to Program Service code 8265 - Absent Due to Executive Order, Ch. 5.</w:t>
            </w:r>
          </w:p>
        </w:tc>
      </w:tr>
      <w:tr w:rsidR="005F00ED" w:rsidRPr="000E16CD" w14:paraId="3F465258" w14:textId="77777777" w:rsidTr="00D57CDF">
        <w:tc>
          <w:tcPr>
            <w:tcW w:w="1023" w:type="dxa"/>
          </w:tcPr>
          <w:p w14:paraId="3FDD93F1" w14:textId="0E2EF6D8" w:rsidR="005F00ED" w:rsidRDefault="0056691A" w:rsidP="002169C4">
            <w:pPr>
              <w:pStyle w:val="Body"/>
              <w:spacing w:before="0"/>
              <w:ind w:firstLine="0"/>
              <w:jc w:val="center"/>
              <w:rPr>
                <w:sz w:val="18"/>
                <w:szCs w:val="18"/>
              </w:rPr>
            </w:pPr>
            <w:r>
              <w:rPr>
                <w:sz w:val="18"/>
                <w:szCs w:val="18"/>
              </w:rPr>
              <w:lastRenderedPageBreak/>
              <w:t>14.14</w:t>
            </w:r>
          </w:p>
        </w:tc>
        <w:tc>
          <w:tcPr>
            <w:tcW w:w="2140" w:type="dxa"/>
          </w:tcPr>
          <w:p w14:paraId="32815C5E" w14:textId="7A723E4C" w:rsidR="005F00ED" w:rsidRDefault="0056691A" w:rsidP="002169C4">
            <w:pPr>
              <w:pStyle w:val="Body"/>
              <w:spacing w:before="0"/>
              <w:ind w:firstLine="0"/>
              <w:jc w:val="center"/>
              <w:rPr>
                <w:sz w:val="18"/>
                <w:szCs w:val="18"/>
              </w:rPr>
            </w:pPr>
            <w:r>
              <w:rPr>
                <w:sz w:val="18"/>
                <w:szCs w:val="18"/>
              </w:rPr>
              <w:t>May 3, 2019</w:t>
            </w:r>
          </w:p>
        </w:tc>
        <w:tc>
          <w:tcPr>
            <w:tcW w:w="6737" w:type="dxa"/>
          </w:tcPr>
          <w:p w14:paraId="5F466BAE" w14:textId="471B80E7" w:rsidR="00067569" w:rsidRDefault="00067569" w:rsidP="00067569">
            <w:pPr>
              <w:pStyle w:val="ListParagraph"/>
              <w:numPr>
                <w:ilvl w:val="0"/>
                <w:numId w:val="115"/>
              </w:numPr>
              <w:rPr>
                <w:rFonts w:ascii="Arial" w:hAnsi="Arial" w:cs="Arial"/>
                <w:sz w:val="18"/>
                <w:szCs w:val="18"/>
              </w:rPr>
            </w:pPr>
            <w:r>
              <w:rPr>
                <w:rFonts w:ascii="Arial" w:hAnsi="Arial" w:cs="Arial"/>
                <w:sz w:val="18"/>
                <w:szCs w:val="18"/>
              </w:rPr>
              <w:t>Clarification on racial/ethnic groups, Ch. 2; and race codes and descriptions, Ch. 5.</w:t>
            </w:r>
          </w:p>
          <w:p w14:paraId="49226A07" w14:textId="495AA2A7" w:rsidR="00067569" w:rsidRPr="00067569" w:rsidRDefault="00067569" w:rsidP="00067569">
            <w:pPr>
              <w:pStyle w:val="ListParagraph"/>
              <w:numPr>
                <w:ilvl w:val="0"/>
                <w:numId w:val="115"/>
              </w:numPr>
              <w:rPr>
                <w:rFonts w:ascii="Arial" w:hAnsi="Arial" w:cs="Arial"/>
                <w:sz w:val="18"/>
                <w:szCs w:val="18"/>
              </w:rPr>
            </w:pPr>
            <w:r w:rsidRPr="00067569">
              <w:rPr>
                <w:rFonts w:ascii="Arial" w:hAnsi="Arial" w:cs="Arial"/>
                <w:sz w:val="18"/>
                <w:szCs w:val="18"/>
              </w:rPr>
              <w:t xml:space="preserve">Updates </w:t>
            </w:r>
            <w:r>
              <w:rPr>
                <w:rFonts w:ascii="Arial" w:hAnsi="Arial" w:cs="Arial"/>
                <w:sz w:val="18"/>
                <w:szCs w:val="18"/>
              </w:rPr>
              <w:t>made to</w:t>
            </w:r>
            <w:r w:rsidRPr="00067569">
              <w:rPr>
                <w:rFonts w:ascii="Arial" w:hAnsi="Arial" w:cs="Arial"/>
                <w:sz w:val="18"/>
                <w:szCs w:val="18"/>
              </w:rPr>
              <w:t xml:space="preserve"> NYSESLAT, 3-8 ELA</w:t>
            </w:r>
            <w:r>
              <w:rPr>
                <w:rFonts w:ascii="Arial" w:hAnsi="Arial" w:cs="Arial"/>
                <w:sz w:val="18"/>
                <w:szCs w:val="18"/>
              </w:rPr>
              <w:t>,</w:t>
            </w:r>
            <w:r w:rsidRPr="00067569">
              <w:rPr>
                <w:rFonts w:ascii="Arial" w:hAnsi="Arial" w:cs="Arial"/>
                <w:sz w:val="18"/>
                <w:szCs w:val="18"/>
              </w:rPr>
              <w:t xml:space="preserve"> 3-8 Math</w:t>
            </w:r>
            <w:r>
              <w:rPr>
                <w:rFonts w:ascii="Arial" w:hAnsi="Arial" w:cs="Arial"/>
                <w:sz w:val="18"/>
                <w:szCs w:val="18"/>
              </w:rPr>
              <w:t>, and field testing</w:t>
            </w:r>
            <w:r w:rsidRPr="00067569">
              <w:rPr>
                <w:rFonts w:ascii="Arial" w:hAnsi="Arial" w:cs="Arial"/>
                <w:sz w:val="18"/>
                <w:szCs w:val="18"/>
              </w:rPr>
              <w:t xml:space="preserve"> in Assessment Timeline, Appendix I: Assessment and Reporting Timelines.</w:t>
            </w:r>
          </w:p>
          <w:p w14:paraId="27C1577E" w14:textId="72338B73" w:rsidR="005F00ED" w:rsidRPr="00067569" w:rsidRDefault="00067569" w:rsidP="00067569">
            <w:pPr>
              <w:pStyle w:val="ListParagraph"/>
              <w:numPr>
                <w:ilvl w:val="0"/>
                <w:numId w:val="115"/>
              </w:numPr>
              <w:rPr>
                <w:rFonts w:ascii="Arial" w:hAnsi="Arial" w:cs="Arial"/>
                <w:sz w:val="18"/>
                <w:szCs w:val="18"/>
              </w:rPr>
            </w:pPr>
            <w:r w:rsidRPr="00067569">
              <w:rPr>
                <w:rFonts w:ascii="Arial" w:hAnsi="Arial" w:cs="Arial"/>
                <w:sz w:val="18"/>
                <w:szCs w:val="18"/>
              </w:rPr>
              <w:t>Year correction under General Definitions, Appendix V: Cohort Definitions.</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3" w:name="_Toc494894007"/>
      <w:bookmarkStart w:id="284" w:name="_Toc531952700"/>
      <w:r>
        <w:lastRenderedPageBreak/>
        <w:t>T</w:t>
      </w:r>
      <w:r w:rsidR="009E5845" w:rsidRPr="000E16CD">
        <w:t>able of Contents</w:t>
      </w:r>
      <w:bookmarkEnd w:id="283"/>
      <w:bookmarkEnd w:id="284"/>
    </w:p>
    <w:p w14:paraId="735B7110" w14:textId="1336B7D6"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FA59DA">
          <w:rPr>
            <w:noProof/>
            <w:webHidden/>
          </w:rPr>
          <w:t>6</w:t>
        </w:r>
        <w:r w:rsidR="003B2CDD">
          <w:rPr>
            <w:noProof/>
            <w:webHidden/>
          </w:rPr>
          <w:fldChar w:fldCharType="end"/>
        </w:r>
      </w:hyperlink>
    </w:p>
    <w:p w14:paraId="160D709F" w14:textId="61F1F4D6" w:rsidR="003B2CDD" w:rsidRDefault="00F65A63">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sidR="00FA59DA">
          <w:rPr>
            <w:noProof/>
            <w:webHidden/>
          </w:rPr>
          <w:t>10</w:t>
        </w:r>
        <w:r w:rsidR="003B2CDD">
          <w:rPr>
            <w:noProof/>
            <w:webHidden/>
          </w:rPr>
          <w:fldChar w:fldCharType="end"/>
        </w:r>
      </w:hyperlink>
    </w:p>
    <w:p w14:paraId="1CA63657" w14:textId="06F6D0C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sidR="00FA59DA">
          <w:rPr>
            <w:noProof/>
            <w:webHidden/>
          </w:rPr>
          <w:t>10</w:t>
        </w:r>
        <w:r w:rsidR="003B2CDD">
          <w:rPr>
            <w:noProof/>
            <w:webHidden/>
          </w:rPr>
          <w:fldChar w:fldCharType="end"/>
        </w:r>
      </w:hyperlink>
    </w:p>
    <w:p w14:paraId="2F7F7263" w14:textId="384C92C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sidR="00FA59DA">
          <w:rPr>
            <w:noProof/>
            <w:webHidden/>
          </w:rPr>
          <w:t>12</w:t>
        </w:r>
        <w:r w:rsidR="003B2CDD">
          <w:rPr>
            <w:noProof/>
            <w:webHidden/>
          </w:rPr>
          <w:fldChar w:fldCharType="end"/>
        </w:r>
      </w:hyperlink>
    </w:p>
    <w:p w14:paraId="4753FE15" w14:textId="1E534D1E" w:rsidR="003B2CDD" w:rsidRDefault="00F65A63">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sidR="00FA59DA">
          <w:rPr>
            <w:noProof/>
            <w:webHidden/>
          </w:rPr>
          <w:t>13</w:t>
        </w:r>
        <w:r w:rsidR="003B2CDD">
          <w:rPr>
            <w:noProof/>
            <w:webHidden/>
          </w:rPr>
          <w:fldChar w:fldCharType="end"/>
        </w:r>
      </w:hyperlink>
    </w:p>
    <w:p w14:paraId="7C47355B" w14:textId="333E2C3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sidR="00FA59DA">
          <w:rPr>
            <w:noProof/>
            <w:webHidden/>
          </w:rPr>
          <w:t>13</w:t>
        </w:r>
        <w:r w:rsidR="003B2CDD">
          <w:rPr>
            <w:noProof/>
            <w:webHidden/>
          </w:rPr>
          <w:fldChar w:fldCharType="end"/>
        </w:r>
      </w:hyperlink>
    </w:p>
    <w:p w14:paraId="52D6DA12" w14:textId="4B80A58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sidR="00FA59DA">
          <w:rPr>
            <w:noProof/>
            <w:webHidden/>
          </w:rPr>
          <w:t>15</w:t>
        </w:r>
        <w:r w:rsidR="003B2CDD">
          <w:rPr>
            <w:noProof/>
            <w:webHidden/>
          </w:rPr>
          <w:fldChar w:fldCharType="end"/>
        </w:r>
      </w:hyperlink>
    </w:p>
    <w:p w14:paraId="1778C1AD" w14:textId="13852974"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sidR="00FA59DA">
          <w:rPr>
            <w:noProof/>
            <w:webHidden/>
          </w:rPr>
          <w:t>18</w:t>
        </w:r>
        <w:r w:rsidR="003B2CDD">
          <w:rPr>
            <w:noProof/>
            <w:webHidden/>
          </w:rPr>
          <w:fldChar w:fldCharType="end"/>
        </w:r>
      </w:hyperlink>
    </w:p>
    <w:p w14:paraId="0EAADB39" w14:textId="6115E89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sidR="00FA59DA">
          <w:rPr>
            <w:noProof/>
            <w:webHidden/>
          </w:rPr>
          <w:t>29</w:t>
        </w:r>
        <w:r w:rsidR="003B2CDD">
          <w:rPr>
            <w:noProof/>
            <w:webHidden/>
          </w:rPr>
          <w:fldChar w:fldCharType="end"/>
        </w:r>
      </w:hyperlink>
    </w:p>
    <w:p w14:paraId="4BA8D739" w14:textId="60179DE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sidR="00FA59DA">
          <w:rPr>
            <w:noProof/>
            <w:webHidden/>
          </w:rPr>
          <w:t>32</w:t>
        </w:r>
        <w:r w:rsidR="003B2CDD">
          <w:rPr>
            <w:noProof/>
            <w:webHidden/>
          </w:rPr>
          <w:fldChar w:fldCharType="end"/>
        </w:r>
      </w:hyperlink>
    </w:p>
    <w:p w14:paraId="2755846B" w14:textId="52FDA83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sidR="00FA59DA">
          <w:rPr>
            <w:noProof/>
            <w:webHidden/>
          </w:rPr>
          <w:t>33</w:t>
        </w:r>
        <w:r w:rsidR="003B2CDD">
          <w:rPr>
            <w:noProof/>
            <w:webHidden/>
          </w:rPr>
          <w:fldChar w:fldCharType="end"/>
        </w:r>
      </w:hyperlink>
    </w:p>
    <w:p w14:paraId="16C5C721" w14:textId="0DA57B34"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sidR="00FA59DA">
          <w:rPr>
            <w:noProof/>
            <w:webHidden/>
          </w:rPr>
          <w:t>33</w:t>
        </w:r>
        <w:r w:rsidR="003B2CDD">
          <w:rPr>
            <w:noProof/>
            <w:webHidden/>
          </w:rPr>
          <w:fldChar w:fldCharType="end"/>
        </w:r>
      </w:hyperlink>
    </w:p>
    <w:p w14:paraId="3C74F0B0" w14:textId="00EB578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sidR="00FA59DA">
          <w:rPr>
            <w:noProof/>
            <w:webHidden/>
          </w:rPr>
          <w:t>35</w:t>
        </w:r>
        <w:r w:rsidR="003B2CDD">
          <w:rPr>
            <w:noProof/>
            <w:webHidden/>
          </w:rPr>
          <w:fldChar w:fldCharType="end"/>
        </w:r>
      </w:hyperlink>
    </w:p>
    <w:p w14:paraId="6D427683" w14:textId="7A2B82E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sidR="00FA59DA">
          <w:rPr>
            <w:noProof/>
            <w:webHidden/>
          </w:rPr>
          <w:t>36</w:t>
        </w:r>
        <w:r w:rsidR="003B2CDD">
          <w:rPr>
            <w:noProof/>
            <w:webHidden/>
          </w:rPr>
          <w:fldChar w:fldCharType="end"/>
        </w:r>
      </w:hyperlink>
    </w:p>
    <w:p w14:paraId="29C972FB" w14:textId="6D03C1D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sidR="00FA59DA">
          <w:rPr>
            <w:noProof/>
            <w:webHidden/>
          </w:rPr>
          <w:t>37</w:t>
        </w:r>
        <w:r w:rsidR="003B2CDD">
          <w:rPr>
            <w:noProof/>
            <w:webHidden/>
          </w:rPr>
          <w:fldChar w:fldCharType="end"/>
        </w:r>
      </w:hyperlink>
    </w:p>
    <w:p w14:paraId="304CD689" w14:textId="78FD4CF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sidR="00FA59DA">
          <w:rPr>
            <w:noProof/>
            <w:webHidden/>
          </w:rPr>
          <w:t>37</w:t>
        </w:r>
        <w:r w:rsidR="003B2CDD">
          <w:rPr>
            <w:noProof/>
            <w:webHidden/>
          </w:rPr>
          <w:fldChar w:fldCharType="end"/>
        </w:r>
      </w:hyperlink>
    </w:p>
    <w:p w14:paraId="0ECF06F6" w14:textId="0843053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sidR="00FA59DA">
          <w:rPr>
            <w:noProof/>
            <w:webHidden/>
          </w:rPr>
          <w:t>39</w:t>
        </w:r>
        <w:r w:rsidR="003B2CDD">
          <w:rPr>
            <w:noProof/>
            <w:webHidden/>
          </w:rPr>
          <w:fldChar w:fldCharType="end"/>
        </w:r>
      </w:hyperlink>
    </w:p>
    <w:p w14:paraId="374ABFE5" w14:textId="36CB330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sidR="00FA59DA">
          <w:rPr>
            <w:noProof/>
            <w:webHidden/>
          </w:rPr>
          <w:t>41</w:t>
        </w:r>
        <w:r w:rsidR="003B2CDD">
          <w:rPr>
            <w:noProof/>
            <w:webHidden/>
          </w:rPr>
          <w:fldChar w:fldCharType="end"/>
        </w:r>
      </w:hyperlink>
    </w:p>
    <w:p w14:paraId="49B07454" w14:textId="0337102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sidR="00FA59DA">
          <w:rPr>
            <w:noProof/>
            <w:webHidden/>
          </w:rPr>
          <w:t>42</w:t>
        </w:r>
        <w:r w:rsidR="003B2CDD">
          <w:rPr>
            <w:noProof/>
            <w:webHidden/>
          </w:rPr>
          <w:fldChar w:fldCharType="end"/>
        </w:r>
      </w:hyperlink>
    </w:p>
    <w:p w14:paraId="116BA6F1" w14:textId="2E6CF12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sidR="00FA59DA">
          <w:rPr>
            <w:noProof/>
            <w:webHidden/>
          </w:rPr>
          <w:t>43</w:t>
        </w:r>
        <w:r w:rsidR="003B2CDD">
          <w:rPr>
            <w:noProof/>
            <w:webHidden/>
          </w:rPr>
          <w:fldChar w:fldCharType="end"/>
        </w:r>
      </w:hyperlink>
    </w:p>
    <w:p w14:paraId="69F018A8" w14:textId="7848C43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sidR="00FA59DA">
          <w:rPr>
            <w:noProof/>
            <w:webHidden/>
          </w:rPr>
          <w:t>43</w:t>
        </w:r>
        <w:r w:rsidR="003B2CDD">
          <w:rPr>
            <w:noProof/>
            <w:webHidden/>
          </w:rPr>
          <w:fldChar w:fldCharType="end"/>
        </w:r>
      </w:hyperlink>
    </w:p>
    <w:p w14:paraId="3AEECC35" w14:textId="5506714F"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sidR="00FA59DA">
          <w:rPr>
            <w:noProof/>
            <w:webHidden/>
          </w:rPr>
          <w:t>45</w:t>
        </w:r>
        <w:r w:rsidR="003B2CDD">
          <w:rPr>
            <w:noProof/>
            <w:webHidden/>
          </w:rPr>
          <w:fldChar w:fldCharType="end"/>
        </w:r>
      </w:hyperlink>
    </w:p>
    <w:p w14:paraId="761CEBA9" w14:textId="21B7F14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sidR="00FA59DA">
          <w:rPr>
            <w:noProof/>
            <w:webHidden/>
          </w:rPr>
          <w:t>46</w:t>
        </w:r>
        <w:r w:rsidR="003B2CDD">
          <w:rPr>
            <w:noProof/>
            <w:webHidden/>
          </w:rPr>
          <w:fldChar w:fldCharType="end"/>
        </w:r>
      </w:hyperlink>
    </w:p>
    <w:p w14:paraId="4E89AD80" w14:textId="0CC6B8D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sidR="00FA59DA">
          <w:rPr>
            <w:noProof/>
            <w:webHidden/>
          </w:rPr>
          <w:t>47</w:t>
        </w:r>
        <w:r w:rsidR="003B2CDD">
          <w:rPr>
            <w:noProof/>
            <w:webHidden/>
          </w:rPr>
          <w:fldChar w:fldCharType="end"/>
        </w:r>
      </w:hyperlink>
    </w:p>
    <w:p w14:paraId="12D1F220" w14:textId="5165FD0C"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sidR="00FA59DA">
          <w:rPr>
            <w:noProof/>
            <w:webHidden/>
          </w:rPr>
          <w:t>52</w:t>
        </w:r>
        <w:r w:rsidR="003B2CDD">
          <w:rPr>
            <w:noProof/>
            <w:webHidden/>
          </w:rPr>
          <w:fldChar w:fldCharType="end"/>
        </w:r>
      </w:hyperlink>
    </w:p>
    <w:p w14:paraId="1B427B50" w14:textId="084B96B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sidR="00FA59DA">
          <w:rPr>
            <w:noProof/>
            <w:webHidden/>
          </w:rPr>
          <w:t>53</w:t>
        </w:r>
        <w:r w:rsidR="003B2CDD">
          <w:rPr>
            <w:noProof/>
            <w:webHidden/>
          </w:rPr>
          <w:fldChar w:fldCharType="end"/>
        </w:r>
      </w:hyperlink>
    </w:p>
    <w:p w14:paraId="60815CB0" w14:textId="52F1FE9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sidR="00FA59DA">
          <w:rPr>
            <w:noProof/>
            <w:webHidden/>
          </w:rPr>
          <w:t>54</w:t>
        </w:r>
        <w:r w:rsidR="003B2CDD">
          <w:rPr>
            <w:noProof/>
            <w:webHidden/>
          </w:rPr>
          <w:fldChar w:fldCharType="end"/>
        </w:r>
      </w:hyperlink>
    </w:p>
    <w:p w14:paraId="5DCDC7B8" w14:textId="75230E2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sidR="00FA59DA">
          <w:rPr>
            <w:noProof/>
            <w:webHidden/>
          </w:rPr>
          <w:t>54</w:t>
        </w:r>
        <w:r w:rsidR="003B2CDD">
          <w:rPr>
            <w:noProof/>
            <w:webHidden/>
          </w:rPr>
          <w:fldChar w:fldCharType="end"/>
        </w:r>
      </w:hyperlink>
    </w:p>
    <w:p w14:paraId="3A73BA61" w14:textId="021504E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sidR="00FA59DA">
          <w:rPr>
            <w:noProof/>
            <w:webHidden/>
          </w:rPr>
          <w:t>55</w:t>
        </w:r>
        <w:r w:rsidR="003B2CDD">
          <w:rPr>
            <w:noProof/>
            <w:webHidden/>
          </w:rPr>
          <w:fldChar w:fldCharType="end"/>
        </w:r>
      </w:hyperlink>
    </w:p>
    <w:p w14:paraId="04C20198" w14:textId="369692E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sidR="00FA59DA">
          <w:rPr>
            <w:noProof/>
            <w:webHidden/>
          </w:rPr>
          <w:t>56</w:t>
        </w:r>
        <w:r w:rsidR="003B2CDD">
          <w:rPr>
            <w:noProof/>
            <w:webHidden/>
          </w:rPr>
          <w:fldChar w:fldCharType="end"/>
        </w:r>
      </w:hyperlink>
    </w:p>
    <w:p w14:paraId="21C3DC58" w14:textId="7C132E4A"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sidR="00FA59DA">
          <w:rPr>
            <w:noProof/>
            <w:webHidden/>
          </w:rPr>
          <w:t>57</w:t>
        </w:r>
        <w:r w:rsidR="003B2CDD">
          <w:rPr>
            <w:noProof/>
            <w:webHidden/>
          </w:rPr>
          <w:fldChar w:fldCharType="end"/>
        </w:r>
      </w:hyperlink>
    </w:p>
    <w:p w14:paraId="71E8D151" w14:textId="709D9E7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sidR="00FA59DA">
          <w:rPr>
            <w:noProof/>
            <w:webHidden/>
          </w:rPr>
          <w:t>57</w:t>
        </w:r>
        <w:r w:rsidR="003B2CDD">
          <w:rPr>
            <w:noProof/>
            <w:webHidden/>
          </w:rPr>
          <w:fldChar w:fldCharType="end"/>
        </w:r>
      </w:hyperlink>
    </w:p>
    <w:p w14:paraId="0BB2F6DB" w14:textId="1C2977F4"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sidR="00FA59DA">
          <w:rPr>
            <w:noProof/>
            <w:webHidden/>
          </w:rPr>
          <w:t>57</w:t>
        </w:r>
        <w:r w:rsidR="003B2CDD">
          <w:rPr>
            <w:noProof/>
            <w:webHidden/>
          </w:rPr>
          <w:fldChar w:fldCharType="end"/>
        </w:r>
      </w:hyperlink>
    </w:p>
    <w:p w14:paraId="6BB4EEB9" w14:textId="198FE35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sidR="00FA59DA">
          <w:rPr>
            <w:noProof/>
            <w:webHidden/>
          </w:rPr>
          <w:t>58</w:t>
        </w:r>
        <w:r w:rsidR="003B2CDD">
          <w:rPr>
            <w:noProof/>
            <w:webHidden/>
          </w:rPr>
          <w:fldChar w:fldCharType="end"/>
        </w:r>
      </w:hyperlink>
    </w:p>
    <w:p w14:paraId="17370DC5" w14:textId="66531DAE"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sidR="00FA59DA">
          <w:rPr>
            <w:noProof/>
            <w:webHidden/>
          </w:rPr>
          <w:t>58</w:t>
        </w:r>
        <w:r w:rsidR="003B2CDD">
          <w:rPr>
            <w:noProof/>
            <w:webHidden/>
          </w:rPr>
          <w:fldChar w:fldCharType="end"/>
        </w:r>
      </w:hyperlink>
    </w:p>
    <w:p w14:paraId="3617FB09" w14:textId="163029D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sidR="00FA59DA">
          <w:rPr>
            <w:noProof/>
            <w:webHidden/>
          </w:rPr>
          <w:t>58</w:t>
        </w:r>
        <w:r w:rsidR="003B2CDD">
          <w:rPr>
            <w:noProof/>
            <w:webHidden/>
          </w:rPr>
          <w:fldChar w:fldCharType="end"/>
        </w:r>
      </w:hyperlink>
    </w:p>
    <w:p w14:paraId="51065226" w14:textId="45BC109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sidR="00FA59DA">
          <w:rPr>
            <w:noProof/>
            <w:webHidden/>
          </w:rPr>
          <w:t>59</w:t>
        </w:r>
        <w:r w:rsidR="003B2CDD">
          <w:rPr>
            <w:noProof/>
            <w:webHidden/>
          </w:rPr>
          <w:fldChar w:fldCharType="end"/>
        </w:r>
      </w:hyperlink>
    </w:p>
    <w:p w14:paraId="7A8A5963" w14:textId="4D7F83F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sidR="00FA59DA">
          <w:rPr>
            <w:noProof/>
            <w:webHidden/>
          </w:rPr>
          <w:t>60</w:t>
        </w:r>
        <w:r w:rsidR="003B2CDD">
          <w:rPr>
            <w:noProof/>
            <w:webHidden/>
          </w:rPr>
          <w:fldChar w:fldCharType="end"/>
        </w:r>
      </w:hyperlink>
    </w:p>
    <w:p w14:paraId="28942626" w14:textId="1FE59DC4"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sidR="00FA59DA">
          <w:rPr>
            <w:noProof/>
            <w:webHidden/>
          </w:rPr>
          <w:t>60</w:t>
        </w:r>
        <w:r w:rsidR="003B2CDD">
          <w:rPr>
            <w:noProof/>
            <w:webHidden/>
          </w:rPr>
          <w:fldChar w:fldCharType="end"/>
        </w:r>
      </w:hyperlink>
    </w:p>
    <w:p w14:paraId="56884AF5" w14:textId="05EDFAF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sidR="00FA59DA">
          <w:rPr>
            <w:noProof/>
            <w:webHidden/>
          </w:rPr>
          <w:t>60</w:t>
        </w:r>
        <w:r w:rsidR="003B2CDD">
          <w:rPr>
            <w:noProof/>
            <w:webHidden/>
          </w:rPr>
          <w:fldChar w:fldCharType="end"/>
        </w:r>
      </w:hyperlink>
    </w:p>
    <w:p w14:paraId="45B079F6" w14:textId="3A37A36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sidR="00FA59DA">
          <w:rPr>
            <w:noProof/>
            <w:webHidden/>
          </w:rPr>
          <w:t>62</w:t>
        </w:r>
        <w:r w:rsidR="003B2CDD">
          <w:rPr>
            <w:noProof/>
            <w:webHidden/>
          </w:rPr>
          <w:fldChar w:fldCharType="end"/>
        </w:r>
      </w:hyperlink>
    </w:p>
    <w:p w14:paraId="1E43ADDB" w14:textId="3EEF74D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sidR="00FA59DA">
          <w:rPr>
            <w:noProof/>
            <w:webHidden/>
          </w:rPr>
          <w:t>63</w:t>
        </w:r>
        <w:r w:rsidR="003B2CDD">
          <w:rPr>
            <w:noProof/>
            <w:webHidden/>
          </w:rPr>
          <w:fldChar w:fldCharType="end"/>
        </w:r>
      </w:hyperlink>
    </w:p>
    <w:p w14:paraId="25717C15" w14:textId="79EFCF3F"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sidR="00FA59DA">
          <w:rPr>
            <w:noProof/>
            <w:webHidden/>
          </w:rPr>
          <w:t>63</w:t>
        </w:r>
        <w:r w:rsidR="003B2CDD">
          <w:rPr>
            <w:noProof/>
            <w:webHidden/>
          </w:rPr>
          <w:fldChar w:fldCharType="end"/>
        </w:r>
      </w:hyperlink>
    </w:p>
    <w:p w14:paraId="0DB1FD16" w14:textId="4A120474"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sidR="00FA59DA">
          <w:rPr>
            <w:noProof/>
            <w:webHidden/>
          </w:rPr>
          <w:t>63</w:t>
        </w:r>
        <w:r w:rsidR="003B2CDD">
          <w:rPr>
            <w:noProof/>
            <w:webHidden/>
          </w:rPr>
          <w:fldChar w:fldCharType="end"/>
        </w:r>
      </w:hyperlink>
    </w:p>
    <w:p w14:paraId="0046E51A" w14:textId="7B4C9CE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sidR="00FA59DA">
          <w:rPr>
            <w:noProof/>
            <w:webHidden/>
          </w:rPr>
          <w:t>64</w:t>
        </w:r>
        <w:r w:rsidR="003B2CDD">
          <w:rPr>
            <w:noProof/>
            <w:webHidden/>
          </w:rPr>
          <w:fldChar w:fldCharType="end"/>
        </w:r>
      </w:hyperlink>
    </w:p>
    <w:p w14:paraId="3ACFBB16" w14:textId="0A3185C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sidR="00FA59DA">
          <w:rPr>
            <w:noProof/>
            <w:webHidden/>
          </w:rPr>
          <w:t>65</w:t>
        </w:r>
        <w:r w:rsidR="003B2CDD">
          <w:rPr>
            <w:noProof/>
            <w:webHidden/>
          </w:rPr>
          <w:fldChar w:fldCharType="end"/>
        </w:r>
      </w:hyperlink>
    </w:p>
    <w:p w14:paraId="4E490E03" w14:textId="71425B9E"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sidR="00FA59DA">
          <w:rPr>
            <w:noProof/>
            <w:webHidden/>
          </w:rPr>
          <w:t>65</w:t>
        </w:r>
        <w:r w:rsidR="003B2CDD">
          <w:rPr>
            <w:noProof/>
            <w:webHidden/>
          </w:rPr>
          <w:fldChar w:fldCharType="end"/>
        </w:r>
      </w:hyperlink>
    </w:p>
    <w:p w14:paraId="63AB7B34" w14:textId="3314624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sidR="00FA59DA">
          <w:rPr>
            <w:noProof/>
            <w:webHidden/>
          </w:rPr>
          <w:t>66</w:t>
        </w:r>
        <w:r w:rsidR="003B2CDD">
          <w:rPr>
            <w:noProof/>
            <w:webHidden/>
          </w:rPr>
          <w:fldChar w:fldCharType="end"/>
        </w:r>
      </w:hyperlink>
    </w:p>
    <w:p w14:paraId="44A26C3B" w14:textId="1DAC512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sidR="00FA59DA">
          <w:rPr>
            <w:noProof/>
            <w:webHidden/>
          </w:rPr>
          <w:t>67</w:t>
        </w:r>
        <w:r w:rsidR="003B2CDD">
          <w:rPr>
            <w:noProof/>
            <w:webHidden/>
          </w:rPr>
          <w:fldChar w:fldCharType="end"/>
        </w:r>
      </w:hyperlink>
    </w:p>
    <w:p w14:paraId="261EF451" w14:textId="7502A6E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sidR="00FA59DA">
          <w:rPr>
            <w:noProof/>
            <w:webHidden/>
          </w:rPr>
          <w:t>68</w:t>
        </w:r>
        <w:r w:rsidR="003B2CDD">
          <w:rPr>
            <w:noProof/>
            <w:webHidden/>
          </w:rPr>
          <w:fldChar w:fldCharType="end"/>
        </w:r>
      </w:hyperlink>
    </w:p>
    <w:p w14:paraId="0C8F9BF3" w14:textId="14ED9BFD"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sidR="00FA59DA">
          <w:rPr>
            <w:noProof/>
            <w:webHidden/>
          </w:rPr>
          <w:t>69</w:t>
        </w:r>
        <w:r w:rsidR="003B2CDD">
          <w:rPr>
            <w:noProof/>
            <w:webHidden/>
          </w:rPr>
          <w:fldChar w:fldCharType="end"/>
        </w:r>
      </w:hyperlink>
    </w:p>
    <w:p w14:paraId="7C5E688E" w14:textId="33573C8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sidR="00FA59DA">
          <w:rPr>
            <w:noProof/>
            <w:webHidden/>
          </w:rPr>
          <w:t>70</w:t>
        </w:r>
        <w:r w:rsidR="003B2CDD">
          <w:rPr>
            <w:noProof/>
            <w:webHidden/>
          </w:rPr>
          <w:fldChar w:fldCharType="end"/>
        </w:r>
      </w:hyperlink>
    </w:p>
    <w:p w14:paraId="4CDE0107" w14:textId="1862CF0A"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sidR="00FA59DA">
          <w:rPr>
            <w:noProof/>
            <w:webHidden/>
          </w:rPr>
          <w:t>71</w:t>
        </w:r>
        <w:r w:rsidR="003B2CDD">
          <w:rPr>
            <w:noProof/>
            <w:webHidden/>
          </w:rPr>
          <w:fldChar w:fldCharType="end"/>
        </w:r>
      </w:hyperlink>
    </w:p>
    <w:p w14:paraId="7BDA43AE" w14:textId="2D2401E3"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sidR="00FA59DA">
          <w:rPr>
            <w:noProof/>
            <w:webHidden/>
          </w:rPr>
          <w:t>72</w:t>
        </w:r>
        <w:r w:rsidR="003B2CDD">
          <w:rPr>
            <w:noProof/>
            <w:webHidden/>
          </w:rPr>
          <w:fldChar w:fldCharType="end"/>
        </w:r>
      </w:hyperlink>
    </w:p>
    <w:p w14:paraId="7F6357C1" w14:textId="56C34F2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sidR="00FA59DA">
          <w:rPr>
            <w:noProof/>
            <w:webHidden/>
          </w:rPr>
          <w:t>83</w:t>
        </w:r>
        <w:r w:rsidR="003B2CDD">
          <w:rPr>
            <w:noProof/>
            <w:webHidden/>
          </w:rPr>
          <w:fldChar w:fldCharType="end"/>
        </w:r>
      </w:hyperlink>
    </w:p>
    <w:p w14:paraId="212A7689" w14:textId="06257C76" w:rsidR="003B2CDD" w:rsidRDefault="00F65A63">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sidR="00FA59DA">
          <w:rPr>
            <w:noProof/>
            <w:webHidden/>
          </w:rPr>
          <w:t>84</w:t>
        </w:r>
        <w:r w:rsidR="003B2CDD">
          <w:rPr>
            <w:noProof/>
            <w:webHidden/>
          </w:rPr>
          <w:fldChar w:fldCharType="end"/>
        </w:r>
      </w:hyperlink>
    </w:p>
    <w:p w14:paraId="75121D23" w14:textId="2E90567A"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sidR="00FA59DA">
          <w:rPr>
            <w:noProof/>
            <w:webHidden/>
          </w:rPr>
          <w:t>84</w:t>
        </w:r>
        <w:r w:rsidR="003B2CDD">
          <w:rPr>
            <w:noProof/>
            <w:webHidden/>
          </w:rPr>
          <w:fldChar w:fldCharType="end"/>
        </w:r>
      </w:hyperlink>
    </w:p>
    <w:p w14:paraId="52F4D0D5" w14:textId="211EF76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sidR="00FA59DA">
          <w:rPr>
            <w:noProof/>
            <w:webHidden/>
          </w:rPr>
          <w:t>84</w:t>
        </w:r>
        <w:r w:rsidR="003B2CDD">
          <w:rPr>
            <w:noProof/>
            <w:webHidden/>
          </w:rPr>
          <w:fldChar w:fldCharType="end"/>
        </w:r>
      </w:hyperlink>
    </w:p>
    <w:p w14:paraId="14FC64CE" w14:textId="101C4C55"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sidR="00FA59DA">
          <w:rPr>
            <w:noProof/>
            <w:webHidden/>
          </w:rPr>
          <w:t>92</w:t>
        </w:r>
        <w:r w:rsidR="003B2CDD">
          <w:rPr>
            <w:noProof/>
            <w:webHidden/>
          </w:rPr>
          <w:fldChar w:fldCharType="end"/>
        </w:r>
      </w:hyperlink>
    </w:p>
    <w:p w14:paraId="31B3FC1E" w14:textId="411186A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sidR="00FA59DA">
          <w:rPr>
            <w:noProof/>
            <w:webHidden/>
          </w:rPr>
          <w:t>93</w:t>
        </w:r>
        <w:r w:rsidR="003B2CDD">
          <w:rPr>
            <w:noProof/>
            <w:webHidden/>
          </w:rPr>
          <w:fldChar w:fldCharType="end"/>
        </w:r>
      </w:hyperlink>
    </w:p>
    <w:p w14:paraId="60DBD719" w14:textId="7E230C3C"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sidR="00FA59DA">
          <w:rPr>
            <w:noProof/>
            <w:webHidden/>
          </w:rPr>
          <w:t>94</w:t>
        </w:r>
        <w:r w:rsidR="003B2CDD">
          <w:rPr>
            <w:noProof/>
            <w:webHidden/>
          </w:rPr>
          <w:fldChar w:fldCharType="end"/>
        </w:r>
      </w:hyperlink>
    </w:p>
    <w:p w14:paraId="6CD7CFDE" w14:textId="574D32A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sidR="00FA59DA">
          <w:rPr>
            <w:noProof/>
            <w:webHidden/>
          </w:rPr>
          <w:t>95</w:t>
        </w:r>
        <w:r w:rsidR="003B2CDD">
          <w:rPr>
            <w:noProof/>
            <w:webHidden/>
          </w:rPr>
          <w:fldChar w:fldCharType="end"/>
        </w:r>
      </w:hyperlink>
    </w:p>
    <w:p w14:paraId="2E4E662B" w14:textId="528D352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sidR="00FA59DA">
          <w:rPr>
            <w:noProof/>
            <w:webHidden/>
          </w:rPr>
          <w:t>101</w:t>
        </w:r>
        <w:r w:rsidR="003B2CDD">
          <w:rPr>
            <w:noProof/>
            <w:webHidden/>
          </w:rPr>
          <w:fldChar w:fldCharType="end"/>
        </w:r>
      </w:hyperlink>
    </w:p>
    <w:p w14:paraId="10B25677" w14:textId="0B41362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sidR="00FA59DA">
          <w:rPr>
            <w:noProof/>
            <w:webHidden/>
          </w:rPr>
          <w:t>103</w:t>
        </w:r>
        <w:r w:rsidR="003B2CDD">
          <w:rPr>
            <w:noProof/>
            <w:webHidden/>
          </w:rPr>
          <w:fldChar w:fldCharType="end"/>
        </w:r>
      </w:hyperlink>
    </w:p>
    <w:p w14:paraId="24ABDAB7" w14:textId="2126A0BD"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sidR="00FA59DA">
          <w:rPr>
            <w:noProof/>
            <w:webHidden/>
          </w:rPr>
          <w:t>104</w:t>
        </w:r>
        <w:r w:rsidR="003B2CDD">
          <w:rPr>
            <w:noProof/>
            <w:webHidden/>
          </w:rPr>
          <w:fldChar w:fldCharType="end"/>
        </w:r>
      </w:hyperlink>
    </w:p>
    <w:p w14:paraId="6FF25CE5" w14:textId="6E633BC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_Toc531952765 \h </w:instrText>
        </w:r>
        <w:r w:rsidR="003B2CDD">
          <w:rPr>
            <w:noProof/>
            <w:webHidden/>
          </w:rPr>
        </w:r>
        <w:r w:rsidR="003B2CDD">
          <w:rPr>
            <w:noProof/>
            <w:webHidden/>
          </w:rPr>
          <w:fldChar w:fldCharType="separate"/>
        </w:r>
        <w:r w:rsidR="00FA59DA">
          <w:rPr>
            <w:noProof/>
            <w:webHidden/>
          </w:rPr>
          <w:t>104</w:t>
        </w:r>
        <w:r w:rsidR="003B2CDD">
          <w:rPr>
            <w:noProof/>
            <w:webHidden/>
          </w:rPr>
          <w:fldChar w:fldCharType="end"/>
        </w:r>
      </w:hyperlink>
    </w:p>
    <w:p w14:paraId="3FE2A2CB" w14:textId="25E7814E"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sidR="00FA59DA">
          <w:rPr>
            <w:noProof/>
            <w:webHidden/>
          </w:rPr>
          <w:t>105</w:t>
        </w:r>
        <w:r w:rsidR="003B2CDD">
          <w:rPr>
            <w:noProof/>
            <w:webHidden/>
          </w:rPr>
          <w:fldChar w:fldCharType="end"/>
        </w:r>
      </w:hyperlink>
    </w:p>
    <w:p w14:paraId="748C2B45" w14:textId="3863F35D" w:rsidR="003B2CDD" w:rsidRDefault="00F65A63">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sidR="00FA59DA">
          <w:rPr>
            <w:noProof/>
            <w:webHidden/>
          </w:rPr>
          <w:t>106</w:t>
        </w:r>
        <w:r w:rsidR="003B2CDD">
          <w:rPr>
            <w:noProof/>
            <w:webHidden/>
          </w:rPr>
          <w:fldChar w:fldCharType="end"/>
        </w:r>
      </w:hyperlink>
    </w:p>
    <w:p w14:paraId="4064FAFD" w14:textId="54949574" w:rsidR="003B2CDD" w:rsidRDefault="00F65A63">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sidR="00FA59DA">
          <w:rPr>
            <w:noProof/>
            <w:webHidden/>
          </w:rPr>
          <w:t>133</w:t>
        </w:r>
        <w:r w:rsidR="003B2CDD">
          <w:rPr>
            <w:noProof/>
            <w:webHidden/>
          </w:rPr>
          <w:fldChar w:fldCharType="end"/>
        </w:r>
      </w:hyperlink>
    </w:p>
    <w:p w14:paraId="7CFD9EBD" w14:textId="241085A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sidR="00FA59DA">
          <w:rPr>
            <w:noProof/>
            <w:webHidden/>
          </w:rPr>
          <w:t>133</w:t>
        </w:r>
        <w:r w:rsidR="003B2CDD">
          <w:rPr>
            <w:noProof/>
            <w:webHidden/>
          </w:rPr>
          <w:fldChar w:fldCharType="end"/>
        </w:r>
      </w:hyperlink>
    </w:p>
    <w:p w14:paraId="5BBF83A7" w14:textId="3677542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sidR="00FA59DA">
          <w:rPr>
            <w:noProof/>
            <w:webHidden/>
          </w:rPr>
          <w:t>135</w:t>
        </w:r>
        <w:r w:rsidR="003B2CDD">
          <w:rPr>
            <w:noProof/>
            <w:webHidden/>
          </w:rPr>
          <w:fldChar w:fldCharType="end"/>
        </w:r>
      </w:hyperlink>
    </w:p>
    <w:p w14:paraId="5D2A806C" w14:textId="78B510DA"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sidR="00FA59DA">
          <w:rPr>
            <w:noProof/>
            <w:webHidden/>
          </w:rPr>
          <w:t>162</w:t>
        </w:r>
        <w:r w:rsidR="003B2CDD">
          <w:rPr>
            <w:noProof/>
            <w:webHidden/>
          </w:rPr>
          <w:fldChar w:fldCharType="end"/>
        </w:r>
      </w:hyperlink>
    </w:p>
    <w:p w14:paraId="428D9882" w14:textId="5EBBC55D"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sidR="00FA59DA">
          <w:rPr>
            <w:noProof/>
            <w:webHidden/>
          </w:rPr>
          <w:t>167</w:t>
        </w:r>
        <w:r w:rsidR="003B2CDD">
          <w:rPr>
            <w:noProof/>
            <w:webHidden/>
          </w:rPr>
          <w:fldChar w:fldCharType="end"/>
        </w:r>
      </w:hyperlink>
    </w:p>
    <w:p w14:paraId="4D2094EF" w14:textId="70AFBD23"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sidR="00FA59DA">
          <w:rPr>
            <w:noProof/>
            <w:webHidden/>
          </w:rPr>
          <w:t>167</w:t>
        </w:r>
        <w:r w:rsidR="003B2CDD">
          <w:rPr>
            <w:noProof/>
            <w:webHidden/>
          </w:rPr>
          <w:fldChar w:fldCharType="end"/>
        </w:r>
      </w:hyperlink>
    </w:p>
    <w:p w14:paraId="75FE6944" w14:textId="3377BB3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sidR="00FA59DA">
          <w:rPr>
            <w:noProof/>
            <w:webHidden/>
          </w:rPr>
          <w:t>168</w:t>
        </w:r>
        <w:r w:rsidR="003B2CDD">
          <w:rPr>
            <w:noProof/>
            <w:webHidden/>
          </w:rPr>
          <w:fldChar w:fldCharType="end"/>
        </w:r>
      </w:hyperlink>
    </w:p>
    <w:p w14:paraId="3C194ABE" w14:textId="13F4048C"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sidR="00FA59DA">
          <w:rPr>
            <w:noProof/>
            <w:webHidden/>
          </w:rPr>
          <w:t>169</w:t>
        </w:r>
        <w:r w:rsidR="003B2CDD">
          <w:rPr>
            <w:noProof/>
            <w:webHidden/>
          </w:rPr>
          <w:fldChar w:fldCharType="end"/>
        </w:r>
      </w:hyperlink>
    </w:p>
    <w:p w14:paraId="31552A60" w14:textId="7483B96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sidR="00FA59DA">
          <w:rPr>
            <w:noProof/>
            <w:webHidden/>
          </w:rPr>
          <w:t>170</w:t>
        </w:r>
        <w:r w:rsidR="003B2CDD">
          <w:rPr>
            <w:noProof/>
            <w:webHidden/>
          </w:rPr>
          <w:fldChar w:fldCharType="end"/>
        </w:r>
      </w:hyperlink>
    </w:p>
    <w:p w14:paraId="2B476610" w14:textId="61B520B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sidR="00FA59DA">
          <w:rPr>
            <w:noProof/>
            <w:webHidden/>
          </w:rPr>
          <w:t>181</w:t>
        </w:r>
        <w:r w:rsidR="003B2CDD">
          <w:rPr>
            <w:noProof/>
            <w:webHidden/>
          </w:rPr>
          <w:fldChar w:fldCharType="end"/>
        </w:r>
      </w:hyperlink>
    </w:p>
    <w:p w14:paraId="6D234EB3" w14:textId="0F35922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sidR="00FA59DA">
          <w:rPr>
            <w:noProof/>
            <w:webHidden/>
          </w:rPr>
          <w:t>184</w:t>
        </w:r>
        <w:r w:rsidR="003B2CDD">
          <w:rPr>
            <w:noProof/>
            <w:webHidden/>
          </w:rPr>
          <w:fldChar w:fldCharType="end"/>
        </w:r>
      </w:hyperlink>
    </w:p>
    <w:p w14:paraId="7E8F0F87" w14:textId="5FC2979E"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sidR="00FA59DA">
          <w:rPr>
            <w:noProof/>
            <w:webHidden/>
          </w:rPr>
          <w:t>186</w:t>
        </w:r>
        <w:r w:rsidR="003B2CDD">
          <w:rPr>
            <w:noProof/>
            <w:webHidden/>
          </w:rPr>
          <w:fldChar w:fldCharType="end"/>
        </w:r>
      </w:hyperlink>
    </w:p>
    <w:p w14:paraId="51539A77" w14:textId="04275A9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sidR="00FA59DA">
          <w:rPr>
            <w:noProof/>
            <w:webHidden/>
          </w:rPr>
          <w:t>188</w:t>
        </w:r>
        <w:r w:rsidR="003B2CDD">
          <w:rPr>
            <w:noProof/>
            <w:webHidden/>
          </w:rPr>
          <w:fldChar w:fldCharType="end"/>
        </w:r>
      </w:hyperlink>
    </w:p>
    <w:p w14:paraId="0F599AC7" w14:textId="49758FBE"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sidR="00FA59DA">
          <w:rPr>
            <w:noProof/>
            <w:webHidden/>
          </w:rPr>
          <w:t>203</w:t>
        </w:r>
        <w:r w:rsidR="003B2CDD">
          <w:rPr>
            <w:noProof/>
            <w:webHidden/>
          </w:rPr>
          <w:fldChar w:fldCharType="end"/>
        </w:r>
      </w:hyperlink>
    </w:p>
    <w:p w14:paraId="7B938C12" w14:textId="20AD884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sidR="00FA59DA">
          <w:rPr>
            <w:noProof/>
            <w:webHidden/>
          </w:rPr>
          <w:t>204</w:t>
        </w:r>
        <w:r w:rsidR="003B2CDD">
          <w:rPr>
            <w:noProof/>
            <w:webHidden/>
          </w:rPr>
          <w:fldChar w:fldCharType="end"/>
        </w:r>
      </w:hyperlink>
    </w:p>
    <w:p w14:paraId="66718F30" w14:textId="778E7D3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sidR="00FA59DA">
          <w:rPr>
            <w:noProof/>
            <w:webHidden/>
          </w:rPr>
          <w:t>218</w:t>
        </w:r>
        <w:r w:rsidR="003B2CDD">
          <w:rPr>
            <w:noProof/>
            <w:webHidden/>
          </w:rPr>
          <w:fldChar w:fldCharType="end"/>
        </w:r>
      </w:hyperlink>
    </w:p>
    <w:p w14:paraId="2D8F1FFF" w14:textId="64EAE9D9"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5" w:history="1">
        <w:r w:rsidR="003B2CDD" w:rsidRPr="008E6DF8">
          <w:rPr>
            <w:rStyle w:val="Hyperlink"/>
            <w:noProof/>
          </w:rPr>
          <w:t>Evaluation Group Code</w:t>
        </w:r>
        <w:r w:rsidR="003B2CDD">
          <w:rPr>
            <w:noProof/>
            <w:webHidden/>
          </w:rPr>
          <w:tab/>
        </w:r>
        <w:r w:rsidR="003B2CDD">
          <w:rPr>
            <w:noProof/>
            <w:webHidden/>
          </w:rPr>
          <w:fldChar w:fldCharType="begin"/>
        </w:r>
        <w:r w:rsidR="003B2CDD">
          <w:rPr>
            <w:noProof/>
            <w:webHidden/>
          </w:rPr>
          <w:instrText xml:space="preserve"> PAGEREF _Toc531952785 \h </w:instrText>
        </w:r>
        <w:r w:rsidR="003B2CDD">
          <w:rPr>
            <w:noProof/>
            <w:webHidden/>
          </w:rPr>
        </w:r>
        <w:r w:rsidR="003B2CDD">
          <w:rPr>
            <w:noProof/>
            <w:webHidden/>
          </w:rPr>
          <w:fldChar w:fldCharType="separate"/>
        </w:r>
        <w:r w:rsidR="00FA59DA">
          <w:rPr>
            <w:noProof/>
            <w:webHidden/>
          </w:rPr>
          <w:t>218</w:t>
        </w:r>
        <w:r w:rsidR="003B2CDD">
          <w:rPr>
            <w:noProof/>
            <w:webHidden/>
          </w:rPr>
          <w:fldChar w:fldCharType="end"/>
        </w:r>
      </w:hyperlink>
    </w:p>
    <w:p w14:paraId="66CB4144" w14:textId="38C1DCE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sidR="00FA59DA">
          <w:rPr>
            <w:noProof/>
            <w:webHidden/>
          </w:rPr>
          <w:t>219</w:t>
        </w:r>
        <w:r w:rsidR="003B2CDD">
          <w:rPr>
            <w:noProof/>
            <w:webHidden/>
          </w:rPr>
          <w:fldChar w:fldCharType="end"/>
        </w:r>
      </w:hyperlink>
    </w:p>
    <w:p w14:paraId="1E93C06C" w14:textId="711DDEF8"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sidR="00FA59DA">
          <w:rPr>
            <w:noProof/>
            <w:webHidden/>
          </w:rPr>
          <w:t>220</w:t>
        </w:r>
        <w:r w:rsidR="003B2CDD">
          <w:rPr>
            <w:noProof/>
            <w:webHidden/>
          </w:rPr>
          <w:fldChar w:fldCharType="end"/>
        </w:r>
      </w:hyperlink>
    </w:p>
    <w:p w14:paraId="2549A63C" w14:textId="6A7C225B"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sidR="00FA59DA">
          <w:rPr>
            <w:noProof/>
            <w:webHidden/>
          </w:rPr>
          <w:t>220</w:t>
        </w:r>
        <w:r w:rsidR="003B2CDD">
          <w:rPr>
            <w:noProof/>
            <w:webHidden/>
          </w:rPr>
          <w:fldChar w:fldCharType="end"/>
        </w:r>
      </w:hyperlink>
    </w:p>
    <w:p w14:paraId="157B0BB7" w14:textId="7BBD51E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sidR="00FA59DA">
          <w:rPr>
            <w:noProof/>
            <w:webHidden/>
          </w:rPr>
          <w:t>221</w:t>
        </w:r>
        <w:r w:rsidR="003B2CDD">
          <w:rPr>
            <w:noProof/>
            <w:webHidden/>
          </w:rPr>
          <w:fldChar w:fldCharType="end"/>
        </w:r>
      </w:hyperlink>
    </w:p>
    <w:p w14:paraId="2C7D1CA3" w14:textId="6357AC5B"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sidR="00FA59DA">
          <w:rPr>
            <w:noProof/>
            <w:webHidden/>
          </w:rPr>
          <w:t>232</w:t>
        </w:r>
        <w:r w:rsidR="003B2CDD">
          <w:rPr>
            <w:noProof/>
            <w:webHidden/>
          </w:rPr>
          <w:fldChar w:fldCharType="end"/>
        </w:r>
      </w:hyperlink>
    </w:p>
    <w:p w14:paraId="56C052AF" w14:textId="3D4A302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sidR="00FA59DA">
          <w:rPr>
            <w:noProof/>
            <w:webHidden/>
          </w:rPr>
          <w:t>233</w:t>
        </w:r>
        <w:r w:rsidR="003B2CDD">
          <w:rPr>
            <w:noProof/>
            <w:webHidden/>
          </w:rPr>
          <w:fldChar w:fldCharType="end"/>
        </w:r>
      </w:hyperlink>
    </w:p>
    <w:p w14:paraId="2B30E9A1" w14:textId="20620A70"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sidR="00FA59DA">
          <w:rPr>
            <w:noProof/>
            <w:webHidden/>
          </w:rPr>
          <w:t>233</w:t>
        </w:r>
        <w:r w:rsidR="003B2CDD">
          <w:rPr>
            <w:noProof/>
            <w:webHidden/>
          </w:rPr>
          <w:fldChar w:fldCharType="end"/>
        </w:r>
      </w:hyperlink>
    </w:p>
    <w:p w14:paraId="0E7F881A" w14:textId="20190983"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sidR="00FA59DA">
          <w:rPr>
            <w:noProof/>
            <w:webHidden/>
          </w:rPr>
          <w:t>234</w:t>
        </w:r>
        <w:r w:rsidR="003B2CDD">
          <w:rPr>
            <w:noProof/>
            <w:webHidden/>
          </w:rPr>
          <w:fldChar w:fldCharType="end"/>
        </w:r>
      </w:hyperlink>
    </w:p>
    <w:p w14:paraId="4D951347" w14:textId="2E459DFD"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sidR="00FA59DA">
          <w:rPr>
            <w:noProof/>
            <w:webHidden/>
          </w:rPr>
          <w:t>235</w:t>
        </w:r>
        <w:r w:rsidR="003B2CDD">
          <w:rPr>
            <w:noProof/>
            <w:webHidden/>
          </w:rPr>
          <w:fldChar w:fldCharType="end"/>
        </w:r>
      </w:hyperlink>
    </w:p>
    <w:p w14:paraId="6B116FB8" w14:textId="118741C1"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sidR="00FA59DA">
          <w:rPr>
            <w:noProof/>
            <w:webHidden/>
          </w:rPr>
          <w:t>255</w:t>
        </w:r>
        <w:r w:rsidR="003B2CDD">
          <w:rPr>
            <w:noProof/>
            <w:webHidden/>
          </w:rPr>
          <w:fldChar w:fldCharType="end"/>
        </w:r>
      </w:hyperlink>
    </w:p>
    <w:p w14:paraId="16F7D963" w14:textId="7A5E981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sidR="00FA59DA">
          <w:rPr>
            <w:noProof/>
            <w:webHidden/>
          </w:rPr>
          <w:t>255</w:t>
        </w:r>
        <w:r w:rsidR="003B2CDD">
          <w:rPr>
            <w:noProof/>
            <w:webHidden/>
          </w:rPr>
          <w:fldChar w:fldCharType="end"/>
        </w:r>
      </w:hyperlink>
    </w:p>
    <w:p w14:paraId="3D5B620A" w14:textId="2AEFD91D"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sidR="00FA59DA">
          <w:rPr>
            <w:noProof/>
            <w:webHidden/>
          </w:rPr>
          <w:t>256</w:t>
        </w:r>
        <w:r w:rsidR="003B2CDD">
          <w:rPr>
            <w:noProof/>
            <w:webHidden/>
          </w:rPr>
          <w:fldChar w:fldCharType="end"/>
        </w:r>
      </w:hyperlink>
    </w:p>
    <w:p w14:paraId="75CCE083" w14:textId="614F0666"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sidR="00FA59DA">
          <w:rPr>
            <w:noProof/>
            <w:webHidden/>
          </w:rPr>
          <w:t>256</w:t>
        </w:r>
        <w:r w:rsidR="003B2CDD">
          <w:rPr>
            <w:noProof/>
            <w:webHidden/>
          </w:rPr>
          <w:fldChar w:fldCharType="end"/>
        </w:r>
      </w:hyperlink>
    </w:p>
    <w:p w14:paraId="4FCDFB59" w14:textId="2083A06D"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sidR="00FA59DA">
          <w:rPr>
            <w:noProof/>
            <w:webHidden/>
          </w:rPr>
          <w:t>257</w:t>
        </w:r>
        <w:r w:rsidR="003B2CDD">
          <w:rPr>
            <w:noProof/>
            <w:webHidden/>
          </w:rPr>
          <w:fldChar w:fldCharType="end"/>
        </w:r>
      </w:hyperlink>
    </w:p>
    <w:p w14:paraId="2C30659E" w14:textId="57ADD892"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sidR="00FA59DA">
          <w:rPr>
            <w:noProof/>
            <w:webHidden/>
          </w:rPr>
          <w:t>258</w:t>
        </w:r>
        <w:r w:rsidR="003B2CDD">
          <w:rPr>
            <w:noProof/>
            <w:webHidden/>
          </w:rPr>
          <w:fldChar w:fldCharType="end"/>
        </w:r>
      </w:hyperlink>
    </w:p>
    <w:p w14:paraId="57B72188" w14:textId="76CFBE44"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sidR="00FA59DA">
          <w:rPr>
            <w:noProof/>
            <w:webHidden/>
          </w:rPr>
          <w:t>258</w:t>
        </w:r>
        <w:r w:rsidR="003B2CDD">
          <w:rPr>
            <w:noProof/>
            <w:webHidden/>
          </w:rPr>
          <w:fldChar w:fldCharType="end"/>
        </w:r>
      </w:hyperlink>
    </w:p>
    <w:p w14:paraId="278E5505" w14:textId="32BF5C87"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sidR="00FA59DA">
          <w:rPr>
            <w:noProof/>
            <w:webHidden/>
          </w:rPr>
          <w:t>258</w:t>
        </w:r>
        <w:r w:rsidR="003B2CDD">
          <w:rPr>
            <w:noProof/>
            <w:webHidden/>
          </w:rPr>
          <w:fldChar w:fldCharType="end"/>
        </w:r>
      </w:hyperlink>
    </w:p>
    <w:p w14:paraId="1A6068E6" w14:textId="10B3756A" w:rsidR="003B2CDD" w:rsidRDefault="00F65A63">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sidR="00FA59DA">
          <w:rPr>
            <w:noProof/>
            <w:webHidden/>
          </w:rPr>
          <w:t>259</w:t>
        </w:r>
        <w:r w:rsidR="003B2CDD">
          <w:rPr>
            <w:noProof/>
            <w:webHidden/>
          </w:rPr>
          <w:fldChar w:fldCharType="end"/>
        </w:r>
      </w:hyperlink>
    </w:p>
    <w:p w14:paraId="7FA50F5A" w14:textId="415FA12B" w:rsidR="003B2CDD" w:rsidRDefault="00F65A63">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sidR="00FA59DA">
          <w:rPr>
            <w:noProof/>
            <w:webHidden/>
          </w:rPr>
          <w:t>263</w:t>
        </w:r>
        <w:r w:rsidR="003B2CDD">
          <w:rPr>
            <w:noProof/>
            <w:webHidden/>
          </w:rPr>
          <w:fldChar w:fldCharType="end"/>
        </w:r>
      </w:hyperlink>
    </w:p>
    <w:p w14:paraId="7A4ADAB1" w14:textId="6E788894" w:rsidR="003B2CDD" w:rsidRDefault="00F65A63">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sidR="00FA59DA">
          <w:rPr>
            <w:noProof/>
            <w:webHidden/>
          </w:rPr>
          <w:t>269</w:t>
        </w:r>
        <w:r w:rsidR="003B2CDD">
          <w:rPr>
            <w:noProof/>
            <w:webHidden/>
          </w:rPr>
          <w:fldChar w:fldCharType="end"/>
        </w:r>
      </w:hyperlink>
    </w:p>
    <w:p w14:paraId="24B4A0D4" w14:textId="75AD6CD7" w:rsidR="003B2CDD" w:rsidRDefault="00F65A63">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sidR="00FA59DA">
          <w:rPr>
            <w:noProof/>
            <w:webHidden/>
          </w:rPr>
          <w:t>278</w:t>
        </w:r>
        <w:r w:rsidR="003B2CDD">
          <w:rPr>
            <w:noProof/>
            <w:webHidden/>
          </w:rPr>
          <w:fldChar w:fldCharType="end"/>
        </w:r>
      </w:hyperlink>
    </w:p>
    <w:p w14:paraId="408AA77A" w14:textId="488F3E0B" w:rsidR="003B2CDD" w:rsidRDefault="00F65A63">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sidR="00FA59DA">
          <w:rPr>
            <w:noProof/>
            <w:webHidden/>
          </w:rPr>
          <w:t>279</w:t>
        </w:r>
        <w:r w:rsidR="003B2CDD">
          <w:rPr>
            <w:noProof/>
            <w:webHidden/>
          </w:rPr>
          <w:fldChar w:fldCharType="end"/>
        </w:r>
      </w:hyperlink>
    </w:p>
    <w:p w14:paraId="2247D195" w14:textId="4FE77848" w:rsidR="003B2CDD" w:rsidRDefault="00F65A63">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sidR="00FA59DA">
          <w:rPr>
            <w:noProof/>
            <w:webHidden/>
          </w:rPr>
          <w:t>282</w:t>
        </w:r>
        <w:r w:rsidR="003B2CDD">
          <w:rPr>
            <w:noProof/>
            <w:webHidden/>
          </w:rPr>
          <w:fldChar w:fldCharType="end"/>
        </w:r>
      </w:hyperlink>
    </w:p>
    <w:p w14:paraId="384007F0" w14:textId="0DC2F7FE" w:rsidR="003B2CDD" w:rsidRDefault="00F65A63">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sidR="00FA59DA">
          <w:rPr>
            <w:noProof/>
            <w:webHidden/>
          </w:rPr>
          <w:t>286</w:t>
        </w:r>
        <w:r w:rsidR="003B2CDD">
          <w:rPr>
            <w:noProof/>
            <w:webHidden/>
          </w:rPr>
          <w:fldChar w:fldCharType="end"/>
        </w:r>
      </w:hyperlink>
    </w:p>
    <w:p w14:paraId="0B7D4E9E" w14:textId="3FDB348B" w:rsidR="003B2CDD" w:rsidRDefault="00F65A63">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sidR="00FA59DA">
          <w:rPr>
            <w:noProof/>
            <w:webHidden/>
          </w:rPr>
          <w:t>292</w:t>
        </w:r>
        <w:r w:rsidR="003B2CDD">
          <w:rPr>
            <w:noProof/>
            <w:webHidden/>
          </w:rPr>
          <w:fldChar w:fldCharType="end"/>
        </w:r>
      </w:hyperlink>
    </w:p>
    <w:p w14:paraId="5F69DB2D" w14:textId="121E1B87" w:rsidR="00616E64" w:rsidRPr="000E16CD" w:rsidRDefault="00011D01" w:rsidP="00011D01">
      <w:r w:rsidRPr="000E16CD">
        <w:rPr>
          <w:rFonts w:ascii="Arial" w:hAnsi="Arial" w:cs="Arial"/>
          <w:i/>
          <w:iCs/>
          <w:sz w:val="20"/>
          <w:szCs w:val="20"/>
          <w:u w:val="single"/>
        </w:rPr>
        <w:fldChar w:fldCharType="end"/>
      </w:r>
    </w:p>
    <w:bookmarkEnd w:id="280"/>
    <w:p w14:paraId="7B0A42FB" w14:textId="6E25A20B" w:rsidR="005C5994" w:rsidRPr="002F6E7F" w:rsidRDefault="00256E8C" w:rsidP="00B045B4">
      <w:pPr>
        <w:pStyle w:val="Heading1"/>
      </w:pPr>
      <w:r w:rsidRPr="000E16CD">
        <w:rPr>
          <w:u w:val="single"/>
        </w:rPr>
        <w:br w:type="page"/>
      </w:r>
      <w:bookmarkStart w:id="285" w:name="_Toc494894008"/>
      <w:bookmarkStart w:id="286" w:name="_Toc531952701"/>
      <w:r w:rsidR="00424CE7" w:rsidRPr="002F6E7F">
        <w:lastRenderedPageBreak/>
        <w:t xml:space="preserve">Chapter 1: </w:t>
      </w:r>
      <w:r w:rsidR="00224DDB" w:rsidRPr="002F6E7F">
        <w:t xml:space="preserve">What </w:t>
      </w:r>
      <w:proofErr w:type="gramStart"/>
      <w:r w:rsidR="00FA59DA">
        <w:t>I</w:t>
      </w:r>
      <w:r w:rsidR="00224DDB" w:rsidRPr="002F6E7F">
        <w:t>s</w:t>
      </w:r>
      <w:proofErr w:type="gramEnd"/>
      <w:r w:rsidR="00224DDB" w:rsidRPr="002F6E7F">
        <w:t xml:space="preserve"> SIRS?</w:t>
      </w:r>
      <w:bookmarkEnd w:id="285"/>
      <w:bookmarkEnd w:id="286"/>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proofErr w:type="gramStart"/>
      <w:r w:rsidRPr="002F6E7F">
        <w:rPr>
          <w:rFonts w:ascii="Arial" w:hAnsi="Arial" w:cs="Arial"/>
          <w:b/>
          <w:i/>
        </w:rPr>
        <w:t>Personally</w:t>
      </w:r>
      <w:proofErr w:type="gramEnd"/>
      <w:r w:rsidRPr="002F6E7F">
        <w:rPr>
          <w:rFonts w:ascii="Arial" w:hAnsi="Arial" w:cs="Arial"/>
          <w:b/>
          <w:i/>
        </w:rPr>
        <w:t xml:space="preserve">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7"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8" w:name="_Toc494894009"/>
      <w:bookmarkStart w:id="289"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7"/>
      <w:bookmarkEnd w:id="288"/>
      <w:bookmarkEnd w:id="289"/>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xml:space="preserve">, </w:t>
      </w:r>
      <w:proofErr w:type="spellStart"/>
      <w:r w:rsidRPr="000E16CD">
        <w:rPr>
          <w:rFonts w:cs="Arial"/>
        </w:rPr>
        <w:t>MidHudson</w:t>
      </w:r>
      <w:proofErr w:type="spellEnd"/>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F65A63"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0"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1" w:name="_Toc494894010"/>
      <w:bookmarkStart w:id="292" w:name="_Toc531952703"/>
      <w:r w:rsidRPr="000E16CD">
        <w:t>SIRS Data Flow</w:t>
      </w:r>
      <w:bookmarkEnd w:id="290"/>
      <w:bookmarkEnd w:id="291"/>
      <w:bookmarkEnd w:id="292"/>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F65A63" w:rsidRDefault="00F65A63"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F65A63" w:rsidRPr="00DA540B" w:rsidRDefault="00F65A63"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F65A63" w:rsidRDefault="00F65A63"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F65A63" w:rsidRDefault="00F65A63"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F65A63" w:rsidRDefault="00F65A63"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F65A63" w:rsidRDefault="00F65A6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F65A63" w:rsidRDefault="00F65A6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F65A63" w:rsidRDefault="00F65A63"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F65A63" w:rsidRDefault="00F65A63"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F65A63" w:rsidRPr="00E31FBC" w:rsidRDefault="00F65A63"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F65A63" w:rsidRPr="00103481" w:rsidRDefault="00F65A63"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F65A63" w:rsidRPr="00103481" w:rsidRDefault="00F65A63"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F65A63" w:rsidRDefault="00F65A63"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F65A63" w:rsidRDefault="00F65A63"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F65A63" w:rsidRDefault="00F65A63"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F65A63" w:rsidRPr="00103481" w:rsidRDefault="00F65A63"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F65A63" w:rsidRPr="002809B3" w:rsidRDefault="00F65A63" w:rsidP="002A7E92">
                              <w:pPr>
                                <w:autoSpaceDE w:val="0"/>
                                <w:autoSpaceDN w:val="0"/>
                                <w:adjustRightInd w:val="0"/>
                                <w:jc w:val="center"/>
                                <w:rPr>
                                  <w:rFonts w:ascii="Arial" w:hAnsi="Arial"/>
                                  <w:b/>
                                  <w:color w:val="000000"/>
                                  <w:sz w:val="16"/>
                                  <w:szCs w:val="16"/>
                                </w:rPr>
                              </w:pPr>
                            </w:p>
                            <w:p w14:paraId="6CCB3867" w14:textId="77777777" w:rsidR="00F65A63" w:rsidRDefault="00F65A63"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F65A63" w:rsidRDefault="00F65A63"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F65A63" w:rsidRPr="00BF112D" w:rsidRDefault="00F65A63"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F65A63" w:rsidRPr="00103481" w:rsidRDefault="00F65A63"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F65A63" w:rsidRDefault="00F65A63"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F65A63" w:rsidRDefault="00F65A63"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F65A63" w:rsidRPr="0087315A" w:rsidRDefault="00F65A63"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F65A63" w:rsidRDefault="00F65A63"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F65A63" w:rsidRPr="000122C8" w:rsidRDefault="00F65A63"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F65A63" w:rsidRDefault="00F65A63"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F65A63" w:rsidRDefault="00F65A63"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F65A63" w:rsidRPr="00E31FBC" w:rsidRDefault="00F65A63"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F65A63" w:rsidRDefault="00F65A63"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F65A63" w:rsidRPr="00DA540B" w:rsidRDefault="00F65A63"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F65A63" w:rsidRDefault="00F65A63"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F65A63" w:rsidRDefault="00F65A63"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F65A63" w:rsidRDefault="00F65A63"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F65A63" w:rsidRDefault="00F65A6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F65A63" w:rsidRDefault="00F65A6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F65A63" w:rsidRDefault="00F65A63"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F65A63" w:rsidRDefault="00F65A63"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F65A63" w:rsidRPr="00E31FBC" w:rsidRDefault="00F65A63"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F65A63" w:rsidRPr="00103481" w:rsidRDefault="00F65A63"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F65A63" w:rsidRPr="00103481" w:rsidRDefault="00F65A63"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F65A63" w:rsidRDefault="00F65A63"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F65A63" w:rsidRDefault="00F65A63"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F65A63" w:rsidRDefault="00F65A63"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F65A63" w:rsidRDefault="00F65A63"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F65A63" w:rsidRPr="00103481" w:rsidRDefault="00F65A63"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F65A63" w:rsidRPr="002809B3" w:rsidRDefault="00F65A63" w:rsidP="002A7E92">
                        <w:pPr>
                          <w:autoSpaceDE w:val="0"/>
                          <w:autoSpaceDN w:val="0"/>
                          <w:adjustRightInd w:val="0"/>
                          <w:jc w:val="center"/>
                          <w:rPr>
                            <w:rFonts w:ascii="Arial" w:hAnsi="Arial"/>
                            <w:b/>
                            <w:color w:val="000000"/>
                            <w:sz w:val="16"/>
                            <w:szCs w:val="16"/>
                          </w:rPr>
                        </w:pPr>
                      </w:p>
                      <w:p w14:paraId="6CCB3867" w14:textId="77777777" w:rsidR="00F65A63" w:rsidRDefault="00F65A63"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F65A63" w:rsidRDefault="00F65A63"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F65A63" w:rsidRPr="00BF112D" w:rsidRDefault="00F65A63"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F65A63" w:rsidRPr="00103481" w:rsidRDefault="00F65A63"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F65A63" w:rsidRDefault="00F65A63"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F65A63" w:rsidRDefault="00F65A63"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F65A63" w:rsidRPr="0087315A" w:rsidRDefault="00F65A63"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F65A63" w:rsidRDefault="00F65A63"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F65A63" w:rsidRPr="000122C8" w:rsidRDefault="00F65A63"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F65A63" w:rsidRDefault="00F65A63"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F65A63" w:rsidRDefault="00F65A63"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F65A63" w:rsidRPr="00E31FBC" w:rsidRDefault="00F65A63"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3" w:name="_Toc335294127"/>
      <w:bookmarkStart w:id="294" w:name="_Toc290554765"/>
      <w:bookmarkStart w:id="295" w:name="_Toc290554771"/>
    </w:p>
    <w:p w14:paraId="5357EC79" w14:textId="77777777" w:rsidR="0019493D" w:rsidRPr="002F6E7F" w:rsidRDefault="0019493D" w:rsidP="0019493D">
      <w:pPr>
        <w:pStyle w:val="Heading1"/>
      </w:pPr>
      <w:r w:rsidRPr="000E16CD">
        <w:br w:type="page"/>
      </w:r>
      <w:bookmarkStart w:id="296" w:name="_Toc494894011"/>
      <w:bookmarkStart w:id="297" w:name="_Toc531952704"/>
      <w:r w:rsidRPr="002F6E7F">
        <w:lastRenderedPageBreak/>
        <w:t>Chapter 2: Student Reporting Rules</w:t>
      </w:r>
      <w:bookmarkEnd w:id="296"/>
      <w:bookmarkEnd w:id="297"/>
    </w:p>
    <w:p w14:paraId="6F17C8CD" w14:textId="77777777" w:rsidR="002E39A8" w:rsidRPr="009E3BAC" w:rsidRDefault="002E39A8" w:rsidP="00F54939">
      <w:pPr>
        <w:pStyle w:val="Heading2"/>
        <w:rPr>
          <w:sz w:val="24"/>
          <w:szCs w:val="24"/>
        </w:rPr>
      </w:pPr>
      <w:bookmarkStart w:id="298" w:name="_Toc494894012"/>
      <w:bookmarkStart w:id="299" w:name="_Toc531952705"/>
      <w:r w:rsidRPr="009E3BAC">
        <w:rPr>
          <w:sz w:val="24"/>
          <w:szCs w:val="24"/>
        </w:rPr>
        <w:t>Guidance on the Role of District Data Coordinator</w:t>
      </w:r>
      <w:bookmarkEnd w:id="293"/>
      <w:bookmarkEnd w:id="298"/>
      <w:bookmarkEnd w:id="299"/>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0" w:name="_Toc335294128"/>
      <w:bookmarkStart w:id="301"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2" w:name="_Toc531952706"/>
      <w:r w:rsidRPr="00E804A7">
        <w:rPr>
          <w:sz w:val="24"/>
          <w:szCs w:val="24"/>
        </w:rPr>
        <w:t>Who Must Report Student Data Using the SIRS?</w:t>
      </w:r>
      <w:bookmarkEnd w:id="300"/>
      <w:bookmarkEnd w:id="301"/>
      <w:bookmarkEnd w:id="302"/>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 xml:space="preserve">responsibility for determining eligibility for special education and providing appropriate special-education services.  For </w:t>
      </w:r>
      <w:proofErr w:type="gramStart"/>
      <w:r w:rsidRPr="000E16CD">
        <w:t>the vast majority of</w:t>
      </w:r>
      <w:proofErr w:type="gramEnd"/>
      <w:r w:rsidRPr="000E16CD">
        <w:t xml:space="preserve">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proofErr w:type="spellStart"/>
        <w:r w:rsidRPr="0082468C">
          <w:rPr>
            <w:rStyle w:val="Hyperlink"/>
          </w:rPr>
          <w:t>eScholar</w:t>
        </w:r>
        <w:proofErr w:type="spellEnd"/>
        <w:r w:rsidRPr="0082468C">
          <w:rPr>
            <w:rStyle w:val="Hyperlink"/>
          </w:rPr>
          <w:t xml:space="preserve">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 xml:space="preserve">When a student attends a school that is not a component of the </w:t>
      </w:r>
      <w:proofErr w:type="gramStart"/>
      <w:r w:rsidRPr="000E16CD">
        <w:t>public</w:t>
      </w:r>
      <w:r w:rsidR="003B631C">
        <w:t xml:space="preserve"> </w:t>
      </w:r>
      <w:r w:rsidRPr="000E16CD">
        <w:t>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3"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proofErr w:type="spellStart"/>
      <w:r w:rsidRPr="000E16CD">
        <w:t>preK</w:t>
      </w:r>
      <w:proofErr w:type="spellEnd"/>
      <w:r w:rsidRPr="000E16CD">
        <w:t xml:space="preserve">–12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 xml:space="preserve">Resident students of compulsory age who were not in attendance in a public school, nonpublic school, or approved </w:t>
      </w:r>
      <w:proofErr w:type="gramStart"/>
      <w:r w:rsidRPr="00344EF7">
        <w:t>home</w:t>
      </w:r>
      <w:r w:rsidR="00EE4375" w:rsidRPr="00344EF7">
        <w:t xml:space="preserve"> </w:t>
      </w:r>
      <w:r w:rsidRPr="00344EF7">
        <w:t>schooling</w:t>
      </w:r>
      <w:proofErr w:type="gramEnd"/>
      <w:r w:rsidRPr="00344EF7">
        <w:t xml:space="preserve">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 xml:space="preserve">For parentally-placed students in nonpublic schools who either were evaluated for special education eligibility or were identified as having a disability, </w:t>
      </w:r>
      <w:proofErr w:type="gramStart"/>
      <w:r>
        <w:t>whether or not</w:t>
      </w:r>
      <w:proofErr w:type="gramEnd"/>
      <w:r>
        <w:t xml:space="preserve">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4"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3"/>
    <w:bookmarkEnd w:id="304"/>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5" w:name="_Toc290554777"/>
      <w:bookmarkStart w:id="306" w:name="_Toc335294134"/>
      <w:bookmarkStart w:id="307" w:name="_Toc494894014"/>
      <w:bookmarkStart w:id="308" w:name="_Toc531952707"/>
      <w:r w:rsidRPr="000E16CD">
        <w:lastRenderedPageBreak/>
        <w:t>Table of Reporting Responsibility for School-Age Students</w:t>
      </w:r>
      <w:bookmarkEnd w:id="305"/>
      <w:bookmarkEnd w:id="306"/>
      <w:bookmarkEnd w:id="307"/>
      <w:bookmarkEnd w:id="308"/>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w:t>
            </w:r>
            <w:proofErr w:type="gramStart"/>
            <w:r w:rsidR="002E39A8" w:rsidRPr="000E16CD">
              <w:rPr>
                <w:rFonts w:ascii="Bookman Old Style" w:hAnsi="Bookman Old Style" w:cs="Arial"/>
                <w:b/>
                <w:sz w:val="22"/>
                <w:szCs w:val="22"/>
              </w:rPr>
              <w:t>Responsibility)</w:t>
            </w:r>
            <w:r w:rsidR="00013888">
              <w:rPr>
                <w:rFonts w:ascii="Bookman Old Style" w:hAnsi="Bookman Old Style" w:cs="Arial"/>
                <w:b/>
                <w:sz w:val="22"/>
                <w:szCs w:val="22"/>
              </w:rPr>
              <w:t>*</w:t>
            </w:r>
            <w:proofErr w:type="gramEnd"/>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F65A63"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w:t>
            </w:r>
            <w:r w:rsidRPr="000E16CD">
              <w:rPr>
                <w:rFonts w:ascii="Bookman Old Style" w:hAnsi="Bookman Old Style" w:cs="Arial"/>
                <w:sz w:val="22"/>
                <w:szCs w:val="22"/>
              </w:rPr>
              <w:lastRenderedPageBreak/>
              <w:t>(</w:t>
            </w:r>
            <w:r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Pr="00594B93">
              <w:rPr>
                <w:rFonts w:ascii="Bookman Old Style" w:hAnsi="Bookman Old Style" w:cs="Arial"/>
                <w:sz w:val="22"/>
                <w:szCs w:val="22"/>
              </w:rPr>
              <w:lastRenderedPageBreak/>
              <w:t>nonpublic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77777777" w:rsidR="00E134A8" w:rsidRPr="00594B93" w:rsidRDefault="00E134A8" w:rsidP="00E134A8">
            <w:pPr>
              <w:ind w:left="7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participating in SIRS </w:t>
            </w:r>
            <w:r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77777777"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District in which the nonpublic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77777777" w:rsidR="00286F0A" w:rsidRPr="00594B93" w:rsidRDefault="002E39A8" w:rsidP="002E39A8">
            <w:pPr>
              <w:ind w:left="162"/>
              <w:rPr>
                <w:rFonts w:ascii="Bookman Old Style" w:hAnsi="Bookman Old Style" w:cs="Arial"/>
                <w:sz w:val="22"/>
                <w:szCs w:val="22"/>
              </w:rPr>
            </w:pPr>
            <w:r w:rsidRPr="00594B93">
              <w:rPr>
                <w:rFonts w:ascii="Bookman Old Style" w:hAnsi="Bookman Old Style" w:cs="Arial"/>
                <w:sz w:val="22"/>
                <w:szCs w:val="22"/>
              </w:rPr>
              <w:lastRenderedPageBreak/>
              <w:t xml:space="preserve">Nonpublic school building BEDS code for </w:t>
            </w:r>
            <w:r w:rsidRPr="00594B93">
              <w:rPr>
                <w:rFonts w:ascii="Bookman Old Style" w:hAnsi="Bookman Old Style" w:cs="Arial"/>
                <w:sz w:val="22"/>
                <w:szCs w:val="22"/>
              </w:rPr>
              <w:lastRenderedPageBreak/>
              <w:t xml:space="preserve">schools that are registered. School district may apply for an institution code for a “noncompliant nonpublic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09" w:name="OLE_LINK13"/>
            <w:bookmarkStart w:id="310" w:name="OLE_LINK14"/>
            <w:r w:rsidRPr="000E16CD">
              <w:rPr>
                <w:rFonts w:ascii="Bookman Old Style" w:hAnsi="Bookman Old Style" w:cs="Arial"/>
                <w:sz w:val="22"/>
                <w:szCs w:val="22"/>
              </w:rPr>
              <w:t>a disability</w:t>
            </w:r>
            <w:bookmarkEnd w:id="309"/>
            <w:bookmarkEnd w:id="310"/>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1" w:name="_Toc290554778"/>
      <w:bookmarkStart w:id="312" w:name="_Toc335294135"/>
      <w:r w:rsidRPr="000E16CD">
        <w:br w:type="page"/>
      </w:r>
    </w:p>
    <w:p w14:paraId="09C8F971" w14:textId="77777777" w:rsidR="002E39A8" w:rsidRPr="000E16CD" w:rsidRDefault="002E39A8" w:rsidP="00EA1142">
      <w:pPr>
        <w:pStyle w:val="Heading2"/>
        <w:jc w:val="center"/>
      </w:pPr>
      <w:bookmarkStart w:id="313" w:name="_Toc494894015"/>
      <w:bookmarkStart w:id="314" w:name="_Toc531952708"/>
      <w:r w:rsidRPr="000E16CD">
        <w:lastRenderedPageBreak/>
        <w:t>Table of Reporting Responsibility for Preschool-Age and Prekindergarten Students</w:t>
      </w:r>
      <w:bookmarkEnd w:id="311"/>
      <w:bookmarkEnd w:id="312"/>
      <w:bookmarkEnd w:id="313"/>
      <w:bookmarkEnd w:id="314"/>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w:t>
            </w:r>
            <w:proofErr w:type="gramStart"/>
            <w:r w:rsidR="00E3590D" w:rsidRPr="000E16CD">
              <w:rPr>
                <w:rFonts w:ascii="Bookman Old Style" w:hAnsi="Bookman Old Style" w:cs="Arial"/>
                <w:b/>
                <w:sz w:val="22"/>
                <w:szCs w:val="22"/>
              </w:rPr>
              <w:t>i.e.,</w:t>
            </w:r>
            <w:proofErr w:type="gramEnd"/>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B77CC2">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5" w:name="_Toc335294140"/>
      <w:bookmarkStart w:id="316" w:name="_Toc494894016"/>
      <w:bookmarkStart w:id="317" w:name="_Toc531952709"/>
      <w:bookmarkStart w:id="318" w:name="_Toc290554793"/>
      <w:bookmarkStart w:id="319" w:name="_Toc290554781"/>
      <w:bookmarkStart w:id="320" w:name="_Toc189024176"/>
      <w:bookmarkEnd w:id="294"/>
      <w:bookmarkEnd w:id="295"/>
      <w:r w:rsidRPr="000E16CD">
        <w:lastRenderedPageBreak/>
        <w:t>Accelerated Students</w:t>
      </w:r>
      <w:bookmarkEnd w:id="315"/>
      <w:bookmarkEnd w:id="316"/>
      <w:bookmarkEnd w:id="317"/>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1"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1"/>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2" w:name="OLE_LINK3"/>
      <w:bookmarkStart w:id="323" w:name="OLE_LINK4"/>
      <w:r w:rsidRPr="000E16CD">
        <w:t xml:space="preserve">Accelerated students may </w:t>
      </w:r>
      <w:r w:rsidRPr="000E16CD">
        <w:rPr>
          <w:i/>
        </w:rPr>
        <w:t>not</w:t>
      </w:r>
      <w:r w:rsidRPr="000E16CD">
        <w:t xml:space="preserve"> take the </w:t>
      </w:r>
      <w:bookmarkStart w:id="324" w:name="OLE_LINK5"/>
      <w:bookmarkStart w:id="325" w:name="OLE_LINK6"/>
      <w:r w:rsidRPr="000E16CD">
        <w:t>elementary-level science or grades 3–8 ELA or mathematics</w:t>
      </w:r>
      <w:bookmarkEnd w:id="324"/>
      <w:bookmarkEnd w:id="325"/>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6" w:name="_Toc335294141"/>
      <w:bookmarkStart w:id="327" w:name="_Toc494894017"/>
      <w:bookmarkStart w:id="328" w:name="_Toc531952710"/>
      <w:bookmarkEnd w:id="322"/>
      <w:bookmarkEnd w:id="323"/>
      <w:r w:rsidRPr="000E16CD">
        <w:t>Accommodations</w:t>
      </w:r>
      <w:bookmarkEnd w:id="318"/>
      <w:bookmarkEnd w:id="326"/>
      <w:bookmarkEnd w:id="327"/>
      <w:bookmarkEnd w:id="328"/>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29" w:name="_Toc457998376"/>
      <w:bookmarkStart w:id="330" w:name="_Toc335294143"/>
      <w:bookmarkStart w:id="331" w:name="_Toc290554755"/>
      <w:bookmarkStart w:id="332" w:name="_Toc290554815"/>
      <w:bookmarkStart w:id="333" w:name="_Toc290554816"/>
      <w:bookmarkStart w:id="334" w:name="_Toc290554782"/>
      <w:bookmarkEnd w:id="319"/>
    </w:p>
    <w:p w14:paraId="1D886ABE" w14:textId="21D53DF3" w:rsidR="003366D4" w:rsidRPr="008D203B" w:rsidRDefault="003366D4" w:rsidP="008D203B">
      <w:pPr>
        <w:pStyle w:val="Heading2"/>
      </w:pPr>
      <w:bookmarkStart w:id="335" w:name="_Toc531952711"/>
      <w:r w:rsidRPr="008D203B">
        <w:t>Accountability Inclusion/Exclusion for Participation/Performance at the Elementary/Middle Level</w:t>
      </w:r>
      <w:bookmarkEnd w:id="335"/>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lastRenderedPageBreak/>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6" w:name="_Toc494894019"/>
      <w:bookmarkStart w:id="337" w:name="_Toc531952712"/>
      <w:bookmarkEnd w:id="329"/>
      <w:r w:rsidRPr="000E16CD">
        <w:t>Appeal to Graduate with Lower Score on Regents Exam</w:t>
      </w:r>
      <w:bookmarkEnd w:id="330"/>
      <w:bookmarkEnd w:id="336"/>
      <w:bookmarkEnd w:id="337"/>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lastRenderedPageBreak/>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8"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8"/>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 xml:space="preserve">There is no restriction as to when a student earns a qualifying score on the Regents examination under appeal. Any student who has met </w:t>
      </w:r>
      <w:proofErr w:type="gramStart"/>
      <w:r w:rsidRPr="000E16CD">
        <w:rPr>
          <w:rFonts w:ascii="Arial" w:hAnsi="Arial" w:cs="Arial"/>
        </w:rPr>
        <w:t>all of</w:t>
      </w:r>
      <w:proofErr w:type="gramEnd"/>
      <w:r w:rsidRPr="000E16CD">
        <w:rPr>
          <w:rFonts w:ascii="Arial" w:hAnsi="Arial" w:cs="Arial"/>
        </w:rPr>
        <w:t xml:space="preserve">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39" w:name="_Toc335294144"/>
      <w:bookmarkStart w:id="340" w:name="_Toc494894020"/>
      <w:bookmarkStart w:id="341" w:name="_Toc531952713"/>
      <w:proofErr w:type="spellStart"/>
      <w:r w:rsidRPr="000E16CD">
        <w:t>Backmapping</w:t>
      </w:r>
      <w:proofErr w:type="spellEnd"/>
      <w:r w:rsidRPr="000E16CD">
        <w:t xml:space="preserve"> for Feeder Schools</w:t>
      </w:r>
      <w:bookmarkEnd w:id="331"/>
      <w:bookmarkEnd w:id="339"/>
      <w:bookmarkEnd w:id="340"/>
      <w:bookmarkEnd w:id="341"/>
    </w:p>
    <w:p w14:paraId="295911B1" w14:textId="577D9FFE" w:rsidR="002E39A8" w:rsidRPr="000E16CD" w:rsidRDefault="002E39A8" w:rsidP="002E39A8">
      <w:pPr>
        <w:pStyle w:val="Body"/>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 xml:space="preserve">the current </w:t>
      </w:r>
      <w:r w:rsidR="00BD03F3" w:rsidRPr="000E16CD">
        <w:lastRenderedPageBreak/>
        <w:t>school year</w:t>
      </w:r>
      <w:r w:rsidRPr="000E16CD">
        <w:t xml:space="preserve"> and who attended a feeder school during </w:t>
      </w:r>
      <w:r w:rsidR="00BD03F3" w:rsidRPr="000E16CD">
        <w:t>one of the previous school years</w:t>
      </w:r>
      <w:r w:rsidRPr="000E16CD">
        <w:t xml:space="preserve"> must report these students in SIRS with a </w:t>
      </w:r>
      <w:proofErr w:type="spellStart"/>
      <w:r w:rsidRPr="000E16CD">
        <w:t>Backmapping</w:t>
      </w:r>
      <w:proofErr w:type="spellEnd"/>
      <w:r w:rsidRPr="000E16CD">
        <w:t xml:space="preserve"> BEDS Code (field 27 in the </w:t>
      </w:r>
      <w:proofErr w:type="spellStart"/>
      <w:r w:rsidRPr="000E16CD">
        <w:t>Student_Lite</w:t>
      </w:r>
      <w:proofErr w:type="spellEnd"/>
      <w:r w:rsidRPr="000E16CD">
        <w:t xml:space="preserve"> </w:t>
      </w:r>
      <w:r w:rsidR="009F61DE">
        <w:t>table</w:t>
      </w:r>
      <w:r w:rsidRPr="000E16CD">
        <w:t xml:space="preserve">) that identifies the feeder school from which the student came. A list of feeder schools required to do </w:t>
      </w:r>
      <w:proofErr w:type="spellStart"/>
      <w:r w:rsidRPr="000E16CD">
        <w:t>backmapping</w:t>
      </w:r>
      <w:proofErr w:type="spellEnd"/>
      <w:r w:rsidRPr="000E16CD">
        <w:t xml:space="preserve">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2" w:name="_Toc494894021"/>
      <w:bookmarkStart w:id="343" w:name="_Toc531952714"/>
      <w:bookmarkStart w:id="344" w:name="_Toc335294133"/>
      <w:bookmarkStart w:id="345" w:name="_Toc335294145"/>
      <w:r w:rsidRPr="002F3A26">
        <w:t>Career Development and Occupational Studies (CDOS)</w:t>
      </w:r>
      <w:bookmarkEnd w:id="342"/>
      <w:bookmarkEnd w:id="343"/>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6" w:name="_Toc494894022"/>
      <w:bookmarkStart w:id="347" w:name="_Toc531952715"/>
      <w:r w:rsidRPr="000E16CD">
        <w:t>Career and Technical Education (CTE) Students</w:t>
      </w:r>
      <w:bookmarkEnd w:id="346"/>
      <w:bookmarkEnd w:id="347"/>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lastRenderedPageBreak/>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w:t>
      </w:r>
      <w:proofErr w:type="gramStart"/>
      <w:r w:rsidRPr="000E16CD">
        <w:rPr>
          <w:rFonts w:cs="Arial"/>
          <w:szCs w:val="24"/>
        </w:rPr>
        <w:t>BOCES).</w:t>
      </w:r>
      <w:proofErr w:type="gramEnd"/>
      <w:r w:rsidRPr="000E16CD">
        <w:rPr>
          <w:rFonts w:cs="Arial"/>
          <w:szCs w:val="24"/>
        </w:rPr>
        <w:t xml:space="preserve">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 xml:space="preserve">The CTE data collected in SIRS are governed by federal mandates, as some CTE programming receives federal funding from the Carl D. Perkins Career and Technical Education Improvement Act of 2006 (Perkins). CTE reporting requirements are the same for all schools, </w:t>
      </w:r>
      <w:proofErr w:type="gramStart"/>
      <w:r w:rsidRPr="000E16CD">
        <w:rPr>
          <w:rFonts w:cs="Arial"/>
          <w:bCs/>
          <w:szCs w:val="24"/>
        </w:rPr>
        <w:t>whether or not</w:t>
      </w:r>
      <w:proofErr w:type="gramEnd"/>
      <w:r w:rsidRPr="000E16CD">
        <w:rPr>
          <w:rFonts w:cs="Arial"/>
          <w:bCs/>
          <w:szCs w:val="24"/>
        </w:rPr>
        <w:t xml:space="preserve">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w:t>
      </w:r>
      <w:r w:rsidR="009D2FA5" w:rsidRPr="000E16CD">
        <w:rPr>
          <w:rFonts w:cs="Arial"/>
          <w:szCs w:val="24"/>
        </w:rPr>
        <w:lastRenderedPageBreak/>
        <w:t xml:space="preserve">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w:t>
      </w:r>
      <w:proofErr w:type="spellStart"/>
      <w:r w:rsidRPr="000E16CD">
        <w:rPr>
          <w:bCs/>
        </w:rPr>
        <w:t>eScholar</w:t>
      </w:r>
      <w:proofErr w:type="spellEnd"/>
      <w:r w:rsidRPr="000E16CD">
        <w:rPr>
          <w:bCs/>
        </w:rPr>
        <w:t xml:space="preserve">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Intensity definition and location in the </w:t>
      </w:r>
      <w:proofErr w:type="spellStart"/>
      <w:r w:rsidRPr="000E16CD">
        <w:rPr>
          <w:bCs/>
        </w:rPr>
        <w:t>eScholar</w:t>
      </w:r>
      <w:proofErr w:type="spellEnd"/>
      <w:r w:rsidRPr="000E16CD">
        <w:rPr>
          <w:bCs/>
        </w:rPr>
        <w:t xml:space="preserve">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t>
      </w:r>
      <w:proofErr w:type="gramStart"/>
      <w:r w:rsidR="00EF4DFC" w:rsidRPr="000E16CD">
        <w:rPr>
          <w:rFonts w:cs="Arial"/>
          <w:szCs w:val="24"/>
        </w:rPr>
        <w:t>whether or not</w:t>
      </w:r>
      <w:proofErr w:type="gramEnd"/>
      <w:r w:rsidR="00EF4DFC" w:rsidRPr="000E16CD">
        <w:rPr>
          <w:rFonts w:cs="Arial"/>
          <w:szCs w:val="24"/>
        </w:rPr>
        <w:t xml:space="preserve">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8" w:name="_Toc494894023"/>
      <w:bookmarkStart w:id="349" w:name="_Toc531952716"/>
      <w:r w:rsidRPr="000E16CD">
        <w:t>Career Pathways</w:t>
      </w:r>
      <w:bookmarkEnd w:id="348"/>
      <w:bookmarkEnd w:id="349"/>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 xml:space="preserve">Career Path Codes must be reported for all students reported with a credential or diploma. This field cannot be left blank for students reported with a credential or diploma. </w:t>
      </w:r>
      <w:r w:rsidRPr="001518E3">
        <w:rPr>
          <w:rFonts w:ascii="Arial" w:hAnsi="Arial" w:cs="Arial"/>
        </w:rPr>
        <w:lastRenderedPageBreak/>
        <w:t>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0" w:name="_Hlk480897636"/>
      <w:r w:rsidRPr="002F6E7F">
        <w:rPr>
          <w:rFonts w:ascii="Arial" w:hAnsi="Arial" w:cs="Arial"/>
          <w:b/>
          <w:bCs/>
          <w:i/>
          <w:iCs/>
        </w:rPr>
        <w:t>only one Regents exam in Social Studies</w:t>
      </w:r>
      <w:r w:rsidRPr="00AB25F5">
        <w:rPr>
          <w:rFonts w:ascii="Arial" w:hAnsi="Arial" w:cs="Arial"/>
        </w:rPr>
        <w:t xml:space="preserve"> </w:t>
      </w:r>
      <w:bookmarkEnd w:id="350"/>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lastRenderedPageBreak/>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1" w:name="_Toc494894024"/>
      <w:bookmarkStart w:id="352" w:name="_Toc531952717"/>
      <w:r w:rsidRPr="000E16CD">
        <w:t>Charter School Students</w:t>
      </w:r>
      <w:bookmarkEnd w:id="344"/>
      <w:bookmarkEnd w:id="351"/>
      <w:bookmarkEnd w:id="352"/>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w:t>
      </w:r>
      <w:r w:rsidRPr="000E16CD">
        <w:lastRenderedPageBreak/>
        <w:t xml:space="preserve">schools who were evaluated for special-education eligibility and for students receiving special-education services, using </w:t>
      </w:r>
      <w:r w:rsidRPr="002F6E7F">
        <w:t>Reason for Beginning Enrollment Code</w:t>
      </w:r>
      <w:r w:rsidRPr="000E16CD">
        <w:t xml:space="preserve"> 5905.</w:t>
      </w:r>
      <w:bookmarkStart w:id="353" w:name="_Toc494894026"/>
    </w:p>
    <w:p w14:paraId="08344BD8" w14:textId="3B9E831A" w:rsidR="002E39A8" w:rsidRPr="000E16CD" w:rsidRDefault="002E39A8" w:rsidP="00EE51B2">
      <w:pPr>
        <w:pStyle w:val="Heading2"/>
      </w:pPr>
      <w:bookmarkStart w:id="354" w:name="_Toc531952718"/>
      <w:r w:rsidRPr="000E16CD">
        <w:t>Court-placed Students</w:t>
      </w:r>
      <w:bookmarkEnd w:id="332"/>
      <w:bookmarkEnd w:id="345"/>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lastRenderedPageBreak/>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 xml:space="preserve">School districts must coordinate with court-placement agencies to ensure that students are enrolled </w:t>
      </w:r>
      <w:proofErr w:type="gramStart"/>
      <w:r w:rsidRPr="000E16CD">
        <w:t>appropriately</w:t>
      </w:r>
      <w:proofErr w:type="gramEnd"/>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531952719"/>
      <w:bookmarkStart w:id="357" w:name="_Toc335294146"/>
      <w:r w:rsidRPr="000E16CD">
        <w:t>Daily Attendance</w:t>
      </w:r>
      <w:bookmarkEnd w:id="355"/>
      <w:bookmarkEnd w:id="356"/>
    </w:p>
    <w:p w14:paraId="0CAA9386" w14:textId="3E8B5B03"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w:t>
      </w:r>
      <w:r w:rsidR="00616D73" w:rsidRPr="001F4BEC">
        <w:rPr>
          <w:rFonts w:ascii="Arial" w:hAnsi="Arial" w:cs="Arial"/>
          <w:highlight w:val="yellow"/>
        </w:rPr>
        <w:t>Currently</w:t>
      </w:r>
      <w:r w:rsidR="004C2FA5" w:rsidRPr="00E969B0">
        <w:rPr>
          <w:rFonts w:ascii="Arial" w:hAnsi="Arial" w:cs="Arial"/>
        </w:rPr>
        <w:t xml:space="preserve">, reporting of daily attendance for Prekindergarten students </w:t>
      </w:r>
      <w:r w:rsidR="00616D73" w:rsidRPr="001F4BEC">
        <w:rPr>
          <w:rFonts w:ascii="Arial" w:hAnsi="Arial" w:cs="Arial"/>
          <w:highlight w:val="yellow"/>
        </w:rPr>
        <w:t>is</w:t>
      </w:r>
      <w:r w:rsidR="004C2FA5" w:rsidRPr="001F4BEC">
        <w:rPr>
          <w:rFonts w:ascii="Arial" w:hAnsi="Arial" w:cs="Arial"/>
          <w:highlight w:val="yellow"/>
        </w:rPr>
        <w:t xml:space="preserve"> not required</w:t>
      </w:r>
      <w:r w:rsidR="004C2FA5" w:rsidRPr="00E969B0">
        <w:rPr>
          <w:rFonts w:ascii="Arial" w:hAnsi="Arial" w:cs="Arial"/>
        </w:rPr>
        <w:t>.</w:t>
      </w:r>
    </w:p>
    <w:p w14:paraId="77FE99B0" w14:textId="77777777" w:rsidR="002E39A8" w:rsidRPr="000E16CD" w:rsidRDefault="002E39A8" w:rsidP="00EA1142">
      <w:pPr>
        <w:pStyle w:val="Heading2"/>
      </w:pPr>
      <w:bookmarkStart w:id="358" w:name="_Toc494894028"/>
      <w:bookmarkStart w:id="359" w:name="_Toc531952720"/>
      <w:r w:rsidRPr="000E16CD">
        <w:t>District of Residence Codes</w:t>
      </w:r>
      <w:bookmarkEnd w:id="357"/>
      <w:bookmarkEnd w:id="358"/>
      <w:bookmarkEnd w:id="359"/>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64625384" w14:textId="77777777" w:rsidR="006477BB" w:rsidRDefault="006477BB">
      <w:pPr>
        <w:rPr>
          <w:rFonts w:ascii="Arial" w:hAnsi="Arial"/>
          <w:b/>
          <w:i/>
          <w:szCs w:val="20"/>
        </w:rPr>
      </w:pPr>
      <w:r>
        <w:rPr>
          <w:b/>
          <w:i/>
        </w:rPr>
        <w:br w:type="page"/>
      </w:r>
    </w:p>
    <w:p w14:paraId="4E88494A" w14:textId="1B609C8B" w:rsidR="002E39A8" w:rsidRPr="000E16CD" w:rsidRDefault="002E39A8" w:rsidP="002E39A8">
      <w:pPr>
        <w:pStyle w:val="Body"/>
        <w:ind w:firstLine="0"/>
        <w:rPr>
          <w:b/>
          <w:i/>
        </w:rPr>
      </w:pPr>
      <w:r w:rsidRPr="000E16CD">
        <w:rPr>
          <w:b/>
          <w:i/>
        </w:rPr>
        <w:lastRenderedPageBreak/>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w:t>
      </w:r>
      <w:r w:rsidRPr="000E16CD">
        <w:rPr>
          <w:rFonts w:cs="Arial"/>
        </w:rPr>
        <w:lastRenderedPageBreak/>
        <w:t xml:space="preserve">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31952721"/>
      <w:r w:rsidRPr="000E16CD">
        <w:t>Dropouts/</w:t>
      </w:r>
      <w:proofErr w:type="spellStart"/>
      <w:r w:rsidRPr="000E16CD">
        <w:t>Noncompleters</w:t>
      </w:r>
      <w:bookmarkEnd w:id="333"/>
      <w:bookmarkEnd w:id="360"/>
      <w:bookmarkEnd w:id="361"/>
      <w:bookmarkEnd w:id="362"/>
      <w:proofErr w:type="spellEnd"/>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w:t>
      </w:r>
      <w:proofErr w:type="gramStart"/>
      <w:r w:rsidR="00344EF7" w:rsidRPr="000E16CD">
        <w:t>8294 enrollment</w:t>
      </w:r>
      <w:proofErr w:type="gramEnd"/>
      <w:r w:rsidR="00344EF7" w:rsidRPr="000E16CD">
        <w:t xml:space="preserve">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lastRenderedPageBreak/>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31952722"/>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lastRenderedPageBreak/>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531952723"/>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 xml:space="preserve">One Way or </w:t>
      </w:r>
      <w:proofErr w:type="gramStart"/>
      <w:r w:rsidRPr="002F3A26">
        <w:rPr>
          <w:i/>
        </w:rPr>
        <w:t>Two Way</w:t>
      </w:r>
      <w:proofErr w:type="gramEnd"/>
      <w:r w:rsidRPr="002F3A26">
        <w:rPr>
          <w:i/>
        </w:rPr>
        <w:t xml:space="preserve"> Dual Language Program)</w:t>
      </w:r>
      <w:r w:rsidRPr="002F3A26">
        <w:t>, or</w:t>
      </w:r>
    </w:p>
    <w:p w14:paraId="5F30F171" w14:textId="77777777" w:rsidR="00BE6903" w:rsidRPr="002F3A26" w:rsidRDefault="00BE6903" w:rsidP="00047DED">
      <w:pPr>
        <w:pStyle w:val="Body"/>
        <w:numPr>
          <w:ilvl w:val="0"/>
          <w:numId w:val="82"/>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w:t>
      </w:r>
      <w:r w:rsidRPr="002F3A26">
        <w:rPr>
          <w:rFonts w:cs="Arial"/>
          <w:szCs w:val="24"/>
        </w:rPr>
        <w:lastRenderedPageBreak/>
        <w:t>for students with up to two years; etc. Zero should only be used if the student has never received services.</w:t>
      </w:r>
      <w:r w:rsidRPr="002F3A26">
        <w:t xml:space="preserve"> If a student received instruction for </w:t>
      </w:r>
      <w:proofErr w:type="gramStart"/>
      <w:r w:rsidRPr="002F3A26">
        <w:t>the majority of</w:t>
      </w:r>
      <w:proofErr w:type="gramEnd"/>
      <w:r w:rsidRPr="002F3A26">
        <w:t xml:space="preserve">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4"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70"/>
    <w:bookmarkEnd w:id="374"/>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3A34690C" w:rsidR="0083162C" w:rsidRPr="000E16CD" w:rsidRDefault="00CB0F43" w:rsidP="0083162C">
      <w:pPr>
        <w:pStyle w:val="Body"/>
      </w:pPr>
      <w:proofErr w:type="gramStart"/>
      <w:r w:rsidRPr="00AB25F5">
        <w:t>The Every</w:t>
      </w:r>
      <w:proofErr w:type="gramEnd"/>
      <w:r w:rsidRPr="00AB25F5">
        <w:t xml:space="preserve">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lastRenderedPageBreak/>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68F0076" w14:textId="565BC243" w:rsidR="00BD268A" w:rsidRPr="000E16CD"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xml:space="preserve">. </w:t>
      </w:r>
      <w:bookmarkStart w:id="376" w:name="_Toc335294158"/>
      <w:r w:rsidR="00BD268A">
        <w:t>T</w:t>
      </w:r>
      <w:r w:rsidR="00BD268A" w:rsidRPr="000E16CD">
        <w:t>he student may be exempt from taking the grade 5 NYSTP in ELA in 201</w:t>
      </w:r>
      <w:r w:rsidR="00BD268A">
        <w:t>8</w:t>
      </w:r>
      <w:r w:rsidR="00BD268A" w:rsidRPr="000E16CD">
        <w:t>–1</w:t>
      </w:r>
      <w:r w:rsidR="00BD268A">
        <w:t xml:space="preserve">9 </w:t>
      </w:r>
      <w:r w:rsidR="00BD268A" w:rsidRPr="00476537">
        <w:rPr>
          <w:highlight w:val="yellow"/>
        </w:rPr>
        <w:t>because on April 1, 2019, the student has been enrolled in a school in the United States for fewer than 12 months.</w:t>
      </w:r>
      <w:r w:rsidR="00BD268A" w:rsidRPr="000E16CD">
        <w:t xml:space="preserve"> If the one-time exemption occurs in the 201</w:t>
      </w:r>
      <w:r w:rsidR="00BD268A">
        <w:t>8</w:t>
      </w:r>
      <w:r w:rsidR="00BD268A" w:rsidRPr="000E16CD">
        <w:t>–1</w:t>
      </w:r>
      <w:r w:rsidR="00BD268A">
        <w:t>9</w:t>
      </w:r>
      <w:r w:rsidR="00BD268A" w:rsidRPr="000E16CD">
        <w:t xml:space="preserve"> school year, the stude</w:t>
      </w:r>
      <w:r w:rsidR="00BD268A" w:rsidRPr="000E16CD">
        <w:rPr>
          <w:rFonts w:cs="Arial"/>
          <w:szCs w:val="24"/>
        </w:rPr>
        <w:t xml:space="preserve">nt may </w:t>
      </w:r>
      <w:r w:rsidR="00BD268A" w:rsidRPr="000E16CD">
        <w:rPr>
          <w:rFonts w:cs="Arial"/>
          <w:i/>
          <w:szCs w:val="24"/>
        </w:rPr>
        <w:t>not</w:t>
      </w:r>
      <w:r w:rsidR="00BD268A" w:rsidRPr="000E16CD">
        <w:rPr>
          <w:rFonts w:cs="Arial"/>
          <w:szCs w:val="24"/>
        </w:rPr>
        <w:t xml:space="preserve"> be exempt in future years from taking the NYSTP in ELA.</w:t>
      </w:r>
    </w:p>
    <w:p w14:paraId="5711675D" w14:textId="055C52EC" w:rsidR="00BD268A" w:rsidRPr="000E16CD" w:rsidRDefault="00BD268A" w:rsidP="00BD268A">
      <w:pPr>
        <w:pStyle w:val="Body"/>
      </w:pPr>
      <w:bookmarkStart w:id="377" w:name="_Hlk536709795"/>
      <w:r w:rsidRPr="000E16CD">
        <w:t xml:space="preserve">Example </w:t>
      </w:r>
      <w:r>
        <w:t>3</w:t>
      </w:r>
      <w:r w:rsidRPr="000E16CD">
        <w:t xml:space="preserve">: An </w:t>
      </w:r>
      <w:r w:rsidRPr="00EC7F73">
        <w:t>ELL/MLL</w:t>
      </w:r>
      <w:r w:rsidRPr="000E16CD">
        <w:t xml:space="preserve"> student enrolls for the first time in a United States school in grade 1 in October 201</w:t>
      </w:r>
      <w:r>
        <w:t>6</w:t>
      </w:r>
      <w:r w:rsidRPr="000E16CD">
        <w:t xml:space="preserve"> and ends enrollment by leaving the United States in </w:t>
      </w:r>
      <w:r w:rsidRPr="00476537">
        <w:rPr>
          <w:highlight w:val="yellow"/>
        </w:rPr>
        <w:t>March 2017 (six-month enrollment)</w:t>
      </w:r>
      <w:r w:rsidRPr="000E16CD">
        <w:t>. The student re-enrolls in a United States school in September 201</w:t>
      </w:r>
      <w:r>
        <w:t>8</w:t>
      </w:r>
      <w:r w:rsidRPr="000E16CD">
        <w:t xml:space="preserve"> as a grade 3 student and remains enrolled through the end of the 201</w:t>
      </w:r>
      <w:r>
        <w:t>8</w:t>
      </w:r>
      <w:r w:rsidRPr="000E16CD">
        <w:t>–1</w:t>
      </w:r>
      <w:r>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w:t>
      </w:r>
      <w:r w:rsidRPr="000E16CD">
        <w:lastRenderedPageBreak/>
        <w:t>not counted). The student may not be exempt from taking the grade 3 NYSTP in ELA in 201</w:t>
      </w:r>
      <w:r>
        <w:t>8</w:t>
      </w:r>
      <w:r w:rsidRPr="000E16CD">
        <w:t>–1</w:t>
      </w:r>
      <w:r>
        <w:t xml:space="preserve">9 </w:t>
      </w:r>
      <w:r w:rsidRPr="00476537">
        <w:rPr>
          <w:highlight w:val="yellow"/>
        </w:rPr>
        <w:t>because on April 1, 2019</w:t>
      </w:r>
      <w:r w:rsidR="003A088E">
        <w:t>,</w:t>
      </w:r>
      <w:r>
        <w:t xml:space="preserve"> </w:t>
      </w:r>
      <w:r w:rsidRPr="000E16CD">
        <w:t>the student has been enrolled in a school in the United States for 12 months</w:t>
      </w:r>
      <w:r w:rsidR="002C0BA0">
        <w:t xml:space="preserve"> </w:t>
      </w:r>
      <w:r w:rsidR="002C0BA0" w:rsidRPr="00476537">
        <w:rPr>
          <w:highlight w:val="yellow"/>
        </w:rPr>
        <w:t>total</w:t>
      </w:r>
      <w:r w:rsidRPr="000E16CD">
        <w:t>.</w:t>
      </w:r>
    </w:p>
    <w:bookmarkEnd w:id="377"/>
    <w:p w14:paraId="51B732FA" w14:textId="255BFB89" w:rsidR="00BD268A" w:rsidRPr="000E16CD" w:rsidRDefault="00BD268A" w:rsidP="00BD268A">
      <w:pPr>
        <w:pStyle w:val="Body"/>
      </w:pPr>
      <w:r w:rsidRPr="000E16CD">
        <w:t xml:space="preserve">Example </w:t>
      </w:r>
      <w:r>
        <w:t>4</w:t>
      </w:r>
      <w:r w:rsidRPr="000E16CD">
        <w:t xml:space="preserve">: </w:t>
      </w:r>
      <w:r w:rsidRPr="00EC7F73">
        <w:t>An ELL/MLL</w:t>
      </w:r>
      <w:r w:rsidRPr="000E16CD">
        <w:t xml:space="preserve"> student who is also a student who is eligible to take the NYSAA enrolls for the first time in a United States school in grade 3 in October 201</w:t>
      </w:r>
      <w:r>
        <w:t>8</w:t>
      </w:r>
      <w:r w:rsidRPr="000E16CD">
        <w:t>. The student may be exempt from taking the grade 3 NYSTP in ELA and the grade 3 NYSAA ELA in 201</w:t>
      </w:r>
      <w:r>
        <w:t>8</w:t>
      </w:r>
      <w:r w:rsidRPr="000E16CD">
        <w:t>–1</w:t>
      </w:r>
      <w:r>
        <w:t>9</w:t>
      </w:r>
      <w:r w:rsidRPr="000E16CD">
        <w:t xml:space="preserve">, </w:t>
      </w:r>
      <w:r w:rsidRPr="0088202B">
        <w:rPr>
          <w:highlight w:val="yellow"/>
        </w:rPr>
        <w:t>because on April 1, 2019</w:t>
      </w:r>
      <w:r w:rsidR="003A088E">
        <w:t>,</w:t>
      </w:r>
      <w:r>
        <w:t xml:space="preserve"> </w:t>
      </w:r>
      <w:r w:rsidRPr="000E16CD">
        <w:t>the student has been enrolled in a school in the United States for fewer than 12 months. The student must take the appropriate NYSESLAT to be considered tested for accountability purposes.</w:t>
      </w:r>
    </w:p>
    <w:p w14:paraId="6822EC0D" w14:textId="3698FF82" w:rsidR="00616E03" w:rsidRPr="000E16CD" w:rsidRDefault="00616E03" w:rsidP="00BD268A">
      <w:pPr>
        <w:pStyle w:val="Body"/>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324FA876" w14:textId="77777777" w:rsidR="006477BB" w:rsidRDefault="006477BB">
      <w:pPr>
        <w:rPr>
          <w:rFonts w:ascii="Arial" w:hAnsi="Arial" w:cs="Arial"/>
          <w:b/>
        </w:rPr>
      </w:pPr>
      <w:r>
        <w:rPr>
          <w:rFonts w:ascii="Arial" w:hAnsi="Arial" w:cs="Arial"/>
          <w:b/>
        </w:rPr>
        <w:br w:type="page"/>
      </w:r>
    </w:p>
    <w:p w14:paraId="0778E592" w14:textId="19216C97" w:rsidR="00CC1F91" w:rsidRPr="006D7BAF" w:rsidRDefault="00CC1F91" w:rsidP="006D7BAF">
      <w:pPr>
        <w:spacing w:before="240"/>
        <w:rPr>
          <w:rFonts w:ascii="Arial" w:hAnsi="Arial" w:cs="Arial"/>
          <w:b/>
        </w:rPr>
      </w:pPr>
      <w:r w:rsidRPr="006D7BAF">
        <w:rPr>
          <w:rFonts w:ascii="Arial" w:hAnsi="Arial" w:cs="Arial"/>
          <w:b/>
        </w:rPr>
        <w:lastRenderedPageBreak/>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bookmarkStart w:id="378"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8"/>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proofErr w:type="gramStart"/>
      <w:r w:rsidRPr="00AB25F5">
        <w:rPr>
          <w:rFonts w:ascii="Arial" w:hAnsi="Arial" w:cs="Arial"/>
          <w:color w:val="231F20"/>
          <w:spacing w:val="1"/>
        </w:rPr>
        <w:t>Level</w:t>
      </w:r>
      <w:proofErr w:type="gramEnd"/>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9" w:name="_Toc494894032"/>
      <w:bookmarkStart w:id="380" w:name="_Toc531952724"/>
      <w:r w:rsidRPr="00AB25F5">
        <w:t>Foreign Exchange Students</w:t>
      </w:r>
      <w:bookmarkEnd w:id="334"/>
      <w:bookmarkEnd w:id="364"/>
      <w:bookmarkEnd w:id="379"/>
      <w:bookmarkEnd w:id="380"/>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531952725"/>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0" w:name="_Toc494894034"/>
      <w:bookmarkStart w:id="391" w:name="_Toc531952726"/>
      <w:r w:rsidRPr="00AB25F5">
        <w:t>Graduates</w:t>
      </w:r>
      <w:bookmarkEnd w:id="385"/>
      <w:bookmarkEnd w:id="386"/>
      <w:bookmarkEnd w:id="390"/>
      <w:bookmarkEnd w:id="391"/>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w:t>
      </w:r>
      <w:proofErr w:type="spellStart"/>
      <w:r w:rsidRPr="00AB25F5">
        <w:t>Student_Lite</w:t>
      </w:r>
      <w:proofErr w:type="spellEnd"/>
      <w:r w:rsidRPr="00AB25F5">
        <w:t xml:space="preserve"> table and a </w:t>
      </w:r>
      <w:r w:rsidRPr="002F6E7F">
        <w:t>Reason for Ending Enrollment Code</w:t>
      </w:r>
      <w:r w:rsidRPr="00AB25F5">
        <w:t xml:space="preserve"> 799 — </w:t>
      </w:r>
      <w:r w:rsidRPr="00AB25F5">
        <w:rPr>
          <w:i/>
        </w:rPr>
        <w:t>Graduated (earned a Regents or local diploma)</w:t>
      </w:r>
      <w:r w:rsidRPr="00AB25F5">
        <w:t xml:space="preserve"> in the </w:t>
      </w:r>
      <w:proofErr w:type="spellStart"/>
      <w:r w:rsidRPr="00AB25F5">
        <w:t>School_Entry</w:t>
      </w:r>
      <w:proofErr w:type="spellEnd"/>
      <w:r w:rsidRPr="00AB25F5">
        <w:t>/Exit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531952727"/>
      <w:bookmarkStart w:id="396" w:name="_Toc335294152"/>
      <w:r w:rsidRPr="000E16CD">
        <w:t>High School Equivalency (HSE) Students</w:t>
      </w:r>
      <w:bookmarkEnd w:id="392"/>
      <w:bookmarkEnd w:id="393"/>
      <w:bookmarkEnd w:id="394"/>
      <w:bookmarkEnd w:id="395"/>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531952728"/>
      <w:r w:rsidRPr="000E16CD">
        <w:t>Home-</w:t>
      </w:r>
      <w:r w:rsidR="004358CB">
        <w:t>S</w:t>
      </w:r>
      <w:r w:rsidRPr="000E16CD">
        <w:t>chooled Students</w:t>
      </w:r>
      <w:bookmarkEnd w:id="387"/>
      <w:bookmarkEnd w:id="396"/>
      <w:bookmarkEnd w:id="407"/>
      <w:bookmarkEnd w:id="408"/>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531952729"/>
      <w:bookmarkStart w:id="415" w:name="_Toc290554769"/>
      <w:bookmarkStart w:id="416" w:name="_Toc290554833"/>
      <w:bookmarkEnd w:id="388"/>
      <w:r w:rsidRPr="000E16CD">
        <w:t>Homeless Students</w:t>
      </w:r>
      <w:bookmarkEnd w:id="411"/>
      <w:bookmarkEnd w:id="412"/>
      <w:bookmarkEnd w:id="413"/>
      <w:bookmarkEnd w:id="414"/>
    </w:p>
    <w:p w14:paraId="35AF20DA" w14:textId="4D399AB4" w:rsidR="004D1CC5" w:rsidRPr="002F6E7F" w:rsidRDefault="004D1CC5" w:rsidP="004D1CC5">
      <w:pPr>
        <w:pStyle w:val="Body"/>
        <w:rPr>
          <w:highlight w:val="yellow"/>
        </w:rPr>
      </w:pPr>
      <w:bookmarkStart w:id="417" w:name="_Toc446424452"/>
      <w:bookmarkStart w:id="418" w:name="_Toc494894038"/>
      <w:bookmarkStart w:id="419" w:name="_Toc290554844"/>
      <w:bookmarkStart w:id="420"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proofErr w:type="spellStart"/>
      <w:r w:rsidR="000C2BD6" w:rsidRPr="002F6E7F">
        <w:rPr>
          <w:highlight w:val="yellow"/>
        </w:rPr>
        <w:t>Programs</w:t>
      </w:r>
      <w:r w:rsidR="00594DD6" w:rsidRPr="002F6E7F">
        <w:rPr>
          <w:highlight w:val="yellow"/>
        </w:rPr>
        <w:t>_</w:t>
      </w:r>
      <w:r w:rsidR="000C2BD6" w:rsidRPr="002F6E7F">
        <w:rPr>
          <w:highlight w:val="yellow"/>
        </w:rPr>
        <w:t>Fact</w:t>
      </w:r>
      <w:proofErr w:type="spellEnd"/>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xml:space="preserve">. This is reported in the </w:t>
      </w:r>
      <w:proofErr w:type="spellStart"/>
      <w:r w:rsidRPr="002F6E7F">
        <w:rPr>
          <w:highlight w:val="yellow"/>
        </w:rPr>
        <w:t>Programs_Fact</w:t>
      </w:r>
      <w:proofErr w:type="spellEnd"/>
      <w:r w:rsidRPr="002F6E7F">
        <w:rPr>
          <w:highlight w:val="yellow"/>
        </w:rPr>
        <w:t xml:space="preserve">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xml:space="preserve">. This is reported in the </w:t>
      </w:r>
      <w:proofErr w:type="spellStart"/>
      <w:r w:rsidRPr="004D1CC5">
        <w:rPr>
          <w:highlight w:val="yellow"/>
        </w:rPr>
        <w:t>Programs_Fact</w:t>
      </w:r>
      <w:proofErr w:type="spellEnd"/>
      <w:r w:rsidRPr="004D1CC5">
        <w:rPr>
          <w:highlight w:val="yellow"/>
        </w:rPr>
        <w:t xml:space="preserve">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1" w:name="_Toc531952730"/>
      <w:r w:rsidRPr="002F3A26">
        <w:t>Immigrant Students</w:t>
      </w:r>
      <w:bookmarkEnd w:id="417"/>
      <w:bookmarkEnd w:id="418"/>
      <w:bookmarkEnd w:id="421"/>
    </w:p>
    <w:p w14:paraId="3D50BFC5" w14:textId="31D3EE26" w:rsidR="00374BB1" w:rsidRPr="000E16CD" w:rsidRDefault="00374BB1" w:rsidP="00374BB1">
      <w:pPr>
        <w:pStyle w:val="Body"/>
      </w:pPr>
      <w:bookmarkStart w:id="422" w:name="_Toc335294156"/>
      <w:bookmarkEnd w:id="419"/>
      <w:bookmarkEnd w:id="420"/>
      <w:r w:rsidRPr="002F3A26">
        <w:t xml:space="preserve">Immigrant students must be reported </w:t>
      </w:r>
      <w:r w:rsidRPr="002F6E7F">
        <w:t xml:space="preserve">with Program Service Code 8282 — Immigrant Children and Youth Status in the </w:t>
      </w:r>
      <w:proofErr w:type="spellStart"/>
      <w:r w:rsidRPr="002F6E7F">
        <w:t>Programs_Fact</w:t>
      </w:r>
      <w:proofErr w:type="spellEnd"/>
      <w:r w:rsidRPr="002F6E7F">
        <w:t xml:space="preserve"> table as well as a Home Language Description</w:t>
      </w:r>
      <w:r w:rsidR="003A5FE6" w:rsidRPr="002F6E7F">
        <w:t xml:space="preserve"> and </w:t>
      </w:r>
      <w:r w:rsidRPr="002F6E7F">
        <w:t xml:space="preserve">Student’s Place of Birth in the </w:t>
      </w:r>
      <w:proofErr w:type="spellStart"/>
      <w:r w:rsidRPr="002F6E7F">
        <w:t>Student_Lite</w:t>
      </w:r>
      <w:proofErr w:type="spellEnd"/>
      <w:r w:rsidRPr="002F6E7F">
        <w:t xml:space="preserv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w:t>
      </w:r>
      <w:proofErr w:type="spellStart"/>
      <w:r w:rsidRPr="002F3A26">
        <w:t>Programs_Fact</w:t>
      </w:r>
      <w:proofErr w:type="spellEnd"/>
      <w:r w:rsidRPr="002F3A26">
        <w:t xml:space="preserve"> table.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531952731"/>
      <w:r w:rsidRPr="000E16CD">
        <w:t>Job Corp</w:t>
      </w:r>
      <w:r w:rsidR="00D54EA0">
        <w:t>s</w:t>
      </w:r>
      <w:r w:rsidRPr="000E16CD">
        <w:t xml:space="preserve"> Program Students</w:t>
      </w:r>
      <w:bookmarkEnd w:id="423"/>
      <w:bookmarkEnd w:id="424"/>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531952732"/>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531952733"/>
      <w:r w:rsidRPr="000E16CD">
        <w:lastRenderedPageBreak/>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531952734"/>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531952735"/>
      <w:r w:rsidRPr="000E16CD">
        <w:t>New York State Alternate Assessment (NYSAA)</w:t>
      </w:r>
      <w:bookmarkEnd w:id="438"/>
      <w:bookmarkEnd w:id="439"/>
      <w:bookmarkEnd w:id="440"/>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w:t>
      </w:r>
      <w:r w:rsidRPr="00E47375">
        <w:lastRenderedPageBreak/>
        <w:t>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w:t>
      </w:r>
      <w:proofErr w:type="gramStart"/>
      <w:r w:rsidRPr="00E47375">
        <w:t>is allowed to</w:t>
      </w:r>
      <w:proofErr w:type="gramEnd"/>
      <w:r w:rsidRPr="00E47375">
        <w:t xml:space="preserve">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1" w:name="_Toc335294132"/>
      <w:bookmarkStart w:id="442" w:name="_Toc494894044"/>
      <w:bookmarkStart w:id="443" w:name="_Toc531952736"/>
      <w:bookmarkStart w:id="444" w:name="_Toc335294163"/>
      <w:r w:rsidRPr="000E16CD">
        <w:t>Nonpublic School Students</w:t>
      </w:r>
      <w:bookmarkEnd w:id="441"/>
      <w:bookmarkEnd w:id="442"/>
      <w:bookmarkEnd w:id="443"/>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w:t>
      </w:r>
      <w:r w:rsidRPr="000E16CD">
        <w:lastRenderedPageBreak/>
        <w:t>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5" w:name="_Toc494894045"/>
      <w:bookmarkStart w:id="446" w:name="_Toc531952737"/>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531952738"/>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531952739"/>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 xml:space="preserve">The term “prekindergarten” means students who are enrolled in a prekindergarten program that can be a Universal Pre-K (UPK) program or </w:t>
      </w:r>
      <w:proofErr w:type="gramStart"/>
      <w:r w:rsidRPr="002F6E7F">
        <w:rPr>
          <w:rFonts w:ascii="Arial" w:hAnsi="Arial" w:cs="Arial"/>
        </w:rPr>
        <w:t>other</w:t>
      </w:r>
      <w:proofErr w:type="gramEnd"/>
      <w:r w:rsidRPr="002F6E7F">
        <w:rPr>
          <w:rFonts w:ascii="Arial" w:hAnsi="Arial" w:cs="Arial"/>
        </w:rPr>
        <w:t xml:space="preserve">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w:t>
      </w:r>
      <w:proofErr w:type="spellStart"/>
      <w:r w:rsidR="00227AB3" w:rsidRPr="002F6E7F">
        <w:rPr>
          <w:rFonts w:ascii="Arial" w:hAnsi="Arial" w:cs="Arial"/>
        </w:rPr>
        <w:t>Olds</w:t>
      </w:r>
      <w:proofErr w:type="spellEnd"/>
      <w:r w:rsidR="00227AB3" w:rsidRPr="002F6E7F">
        <w:rPr>
          <w:rFonts w:ascii="Arial" w:hAnsi="Arial" w:cs="Arial"/>
        </w:rPr>
        <w:t xml:space="preserve"> </w:t>
      </w:r>
      <w:r w:rsidR="0054198D" w:rsidRPr="002F6E7F">
        <w:rPr>
          <w:rFonts w:ascii="Arial" w:hAnsi="Arial" w:cs="Arial"/>
        </w:rPr>
        <w:t>(EPK),</w:t>
      </w:r>
      <w:r w:rsidR="00227AB3" w:rsidRPr="002F6E7F">
        <w:rPr>
          <w:rFonts w:ascii="Arial" w:hAnsi="Arial" w:cs="Arial"/>
        </w:rPr>
        <w:t xml:space="preserve"> </w:t>
      </w:r>
      <w:r w:rsidR="00227AB3" w:rsidRPr="002F6E7F">
        <w:rPr>
          <w:rFonts w:ascii="Arial" w:hAnsi="Arial" w:cs="Arial"/>
        </w:rPr>
        <w:lastRenderedPageBreak/>
        <w:t xml:space="preserve">Prekindergarten for Three Year </w:t>
      </w:r>
      <w:proofErr w:type="spellStart"/>
      <w:r w:rsidR="00227AB3" w:rsidRPr="002F6E7F">
        <w:rPr>
          <w:rFonts w:ascii="Arial" w:hAnsi="Arial" w:cs="Arial"/>
        </w:rPr>
        <w:t>Olds</w:t>
      </w:r>
      <w:proofErr w:type="spellEnd"/>
      <w:r w:rsidR="00227AB3" w:rsidRPr="002F6E7F">
        <w:rPr>
          <w:rFonts w:ascii="Arial" w:hAnsi="Arial" w:cs="Arial"/>
        </w:rPr>
        <w:t xml:space="preserve"> (3PK)</w:t>
      </w:r>
      <w:r w:rsidR="00363229" w:rsidRPr="002F6E7F">
        <w:rPr>
          <w:rFonts w:ascii="Arial" w:hAnsi="Arial" w:cs="Arial"/>
        </w:rPr>
        <w:t xml:space="preserve">, or Additional Grants for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grant (EPK), Additional Grants for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5" w:name="_Toc290554789"/>
      <w:bookmarkStart w:id="456"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 xml:space="preserve">by Expanded Pre-K for 3 &amp; 4 Year </w:t>
      </w:r>
      <w:proofErr w:type="spellStart"/>
      <w:r w:rsidRPr="00AB25F5">
        <w:rPr>
          <w:rFonts w:ascii="Arial" w:hAnsi="Arial" w:cs="Arial"/>
        </w:rPr>
        <w:t>Olds</w:t>
      </w:r>
      <w:proofErr w:type="spellEnd"/>
      <w:r w:rsidRPr="00AB25F5">
        <w:rPr>
          <w:rFonts w:ascii="Arial" w:hAnsi="Arial" w:cs="Arial"/>
        </w:rPr>
        <w:t xml:space="preserve"> (EPK), Prekindergarten for Three Year </w:t>
      </w:r>
      <w:proofErr w:type="spellStart"/>
      <w:r w:rsidRPr="00AB25F5">
        <w:rPr>
          <w:rFonts w:ascii="Arial" w:hAnsi="Arial" w:cs="Arial"/>
        </w:rPr>
        <w:t>Olds</w:t>
      </w:r>
      <w:proofErr w:type="spellEnd"/>
      <w:r w:rsidRPr="00AB25F5">
        <w:rPr>
          <w:rFonts w:ascii="Arial" w:hAnsi="Arial" w:cs="Arial"/>
        </w:rPr>
        <w:t xml:space="preserve"> (3PK), or Additional Grants for the Expanded Pre-K for 3 &amp; 4 Year </w:t>
      </w:r>
      <w:proofErr w:type="spellStart"/>
      <w:r w:rsidRPr="00AB25F5">
        <w:rPr>
          <w:rFonts w:ascii="Arial" w:hAnsi="Arial" w:cs="Arial"/>
        </w:rPr>
        <w:t>Olds</w:t>
      </w:r>
      <w:proofErr w:type="spellEnd"/>
      <w:r w:rsidRPr="00AB25F5">
        <w:rPr>
          <w:rFonts w:ascii="Arial" w:hAnsi="Arial" w:cs="Arial"/>
        </w:rPr>
        <w:t xml:space="preserve">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 xml:space="preserve">new full-day Pre-K placements funded by Statewide Universal Full-day Prekindergarten (SUFDPK), Expanded Pre-K for 3 &amp; 4 Year </w:t>
      </w:r>
      <w:proofErr w:type="spellStart"/>
      <w:r w:rsidRPr="00AB25F5">
        <w:rPr>
          <w:rFonts w:ascii="Arial" w:hAnsi="Arial" w:cs="Arial"/>
        </w:rPr>
        <w:t>Olds</w:t>
      </w:r>
      <w:proofErr w:type="spellEnd"/>
      <w:r w:rsidRPr="00AB25F5">
        <w:rPr>
          <w:rFonts w:ascii="Arial" w:hAnsi="Arial" w:cs="Arial"/>
        </w:rPr>
        <w:t xml:space="preserve"> (EPK), Prekindergarten for Three Year </w:t>
      </w:r>
      <w:proofErr w:type="spellStart"/>
      <w:r w:rsidRPr="00AB25F5">
        <w:rPr>
          <w:rFonts w:ascii="Arial" w:hAnsi="Arial" w:cs="Arial"/>
        </w:rPr>
        <w:t>Olds</w:t>
      </w:r>
      <w:proofErr w:type="spellEnd"/>
      <w:r w:rsidRPr="00AB25F5">
        <w:rPr>
          <w:rFonts w:ascii="Arial" w:hAnsi="Arial" w:cs="Arial"/>
        </w:rPr>
        <w:t xml:space="preserve"> (3PK), Additional Grants for Expanded Pre-K for 3 &amp; 4 Year </w:t>
      </w:r>
      <w:proofErr w:type="spellStart"/>
      <w:r w:rsidRPr="00AB25F5">
        <w:rPr>
          <w:rFonts w:ascii="Arial" w:hAnsi="Arial" w:cs="Arial"/>
        </w:rPr>
        <w:t>Olds</w:t>
      </w:r>
      <w:proofErr w:type="spellEnd"/>
      <w:r w:rsidRPr="00AB25F5">
        <w:rPr>
          <w:rFonts w:ascii="Arial" w:hAnsi="Arial" w:cs="Arial"/>
        </w:rPr>
        <w:t xml:space="preserve">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lastRenderedPageBreak/>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3E6118B0" w:rsidR="00AD0EE3" w:rsidRPr="002F3A26" w:rsidRDefault="00AD0EE3" w:rsidP="00635F6E">
      <w:pPr>
        <w:pStyle w:val="Heading2"/>
      </w:pPr>
      <w:bookmarkStart w:id="457" w:name="_Toc494894048"/>
      <w:bookmarkStart w:id="458" w:name="_Toc531952740"/>
      <w:r w:rsidRPr="002F3A26">
        <w:t>P-Tech Programs</w:t>
      </w:r>
      <w:bookmarkEnd w:id="457"/>
      <w:bookmarkEnd w:id="458"/>
    </w:p>
    <w:p w14:paraId="0186F1E8" w14:textId="77777777" w:rsidR="0087697B" w:rsidRPr="002F3A26" w:rsidRDefault="0087697B" w:rsidP="0087697B"/>
    <w:p w14:paraId="30FAF672" w14:textId="4285651C"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proofErr w:type="gramStart"/>
      <w:r w:rsidRPr="002F3A26">
        <w:rPr>
          <w:rFonts w:ascii="Arial" w:hAnsi="Arial" w:cs="Arial"/>
        </w:rPr>
        <w:t>Associate’s</w:t>
      </w:r>
      <w:proofErr w:type="gramEnd"/>
      <w:r w:rsidRPr="002F3A26">
        <w:rPr>
          <w:rFonts w:ascii="Arial" w:hAnsi="Arial" w:cs="Arial"/>
        </w:rPr>
        <w:t xml:space="preserv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30A8D419"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 xml:space="preserve">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fulfill the requirements for a Regents diploma, continue in the program, but subsequently decide to leave the program and exit school with a Reason for Ending </w:t>
      </w:r>
      <w:r w:rsidRPr="002F6E7F">
        <w:rPr>
          <w:rFonts w:ascii="Arial" w:hAnsi="Arial" w:cs="Arial"/>
        </w:rPr>
        <w:lastRenderedPageBreak/>
        <w:t>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proofErr w:type="gramStart"/>
      <w:r w:rsidR="00305F3F" w:rsidRPr="002F6E7F">
        <w:rPr>
          <w:rFonts w:ascii="Arial" w:hAnsi="Arial" w:cs="Arial"/>
        </w:rPr>
        <w:t>Associate’s</w:t>
      </w:r>
      <w:r w:rsidRPr="002F6E7F">
        <w:rPr>
          <w:rFonts w:ascii="Arial" w:hAnsi="Arial" w:cs="Arial"/>
        </w:rPr>
        <w:t xml:space="preserve"> Degree</w:t>
      </w:r>
      <w:proofErr w:type="gramEnd"/>
      <w:r w:rsidRPr="002F6E7F">
        <w:rPr>
          <w:rFonts w:ascii="Arial" w:hAnsi="Arial" w:cs="Arial"/>
        </w:rPr>
        <w:t xml:space="preserv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59" w:name="_Toc494894049"/>
      <w:bookmarkStart w:id="460" w:name="_Toc531952741"/>
      <w:r w:rsidRPr="002F3A26">
        <w:t>Racial/Ethnic Groups</w:t>
      </w:r>
      <w:bookmarkEnd w:id="455"/>
      <w:bookmarkEnd w:id="456"/>
      <w:bookmarkEnd w:id="459"/>
      <w:bookmarkEnd w:id="460"/>
    </w:p>
    <w:p w14:paraId="3CA0E08D" w14:textId="3926F69B" w:rsidR="00F65A63" w:rsidRDefault="00F65A63" w:rsidP="00F65A63">
      <w:pPr>
        <w:pStyle w:val="Body"/>
        <w:rPr>
          <w:rFonts w:eastAsiaTheme="minorHAnsi"/>
          <w:sz w:val="20"/>
        </w:rPr>
      </w:pPr>
      <w:bookmarkStart w:id="461" w:name="_Toc335294168"/>
      <w:bookmarkStart w:id="462" w:name="_Toc494894050"/>
      <w:bookmarkStart w:id="463" w:name="_Toc531952742"/>
      <w:r>
        <w:rPr>
          <w:highlight w:val="cyan"/>
        </w:rPr>
        <w:t>In accordance with federal regulation, there is a two-part requirement regarding racial and ethnic designation.  First,</w:t>
      </w:r>
      <w:r>
        <w:t xml:space="preserve"> all students must be reported as Hispanic/Latino or not Hispanic/Latino. </w:t>
      </w:r>
      <w:r>
        <w:rPr>
          <w:highlight w:val="cyan"/>
        </w:rPr>
        <w:t>Second,</w:t>
      </w:r>
      <w:r>
        <w:t xml:space="preserve"> all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r w:rsidRPr="000E16CD">
        <w:t>Repeaters</w:t>
      </w:r>
      <w:bookmarkEnd w:id="431"/>
      <w:bookmarkEnd w:id="461"/>
      <w:bookmarkEnd w:id="462"/>
      <w:bookmarkEnd w:id="463"/>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4" w:name="_Toc335294169"/>
      <w:bookmarkStart w:id="465" w:name="_Toc494894051"/>
      <w:bookmarkStart w:id="466" w:name="_Toc531952743"/>
      <w:bookmarkStart w:id="467" w:name="_Toc290554790"/>
      <w:bookmarkEnd w:id="389"/>
      <w:r w:rsidRPr="000E16CD">
        <w:t>Safety Net Options</w:t>
      </w:r>
      <w:bookmarkEnd w:id="464"/>
      <w:bookmarkEnd w:id="465"/>
      <w:bookmarkEnd w:id="466"/>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w:t>
      </w:r>
      <w:r w:rsidRPr="000E16CD">
        <w:rPr>
          <w:rFonts w:cs="Arial"/>
          <w:szCs w:val="24"/>
          <w:lang w:val="en"/>
        </w:rPr>
        <w:lastRenderedPageBreak/>
        <w:t xml:space="preserve">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8" w:name="_Toc494894052"/>
      <w:bookmarkStart w:id="469" w:name="_Toc531952744"/>
      <w:bookmarkStart w:id="470" w:name="_Toc335294137"/>
      <w:bookmarkStart w:id="471" w:name="_Toc290554785"/>
      <w:bookmarkStart w:id="472" w:name="_Toc335294131"/>
      <w:bookmarkStart w:id="473" w:name="_Toc290554766"/>
      <w:bookmarkStart w:id="474" w:name="_Toc335294170"/>
      <w:r w:rsidRPr="002F3A26">
        <w:t>Seal of Biliteracy</w:t>
      </w:r>
      <w:bookmarkEnd w:id="468"/>
      <w:bookmarkEnd w:id="469"/>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5" w:name="_Toc494894053"/>
      <w:bookmarkStart w:id="476" w:name="_Toc531952745"/>
      <w:r w:rsidRPr="000E16CD">
        <w:lastRenderedPageBreak/>
        <w:t>Secondary-Level Students</w:t>
      </w:r>
      <w:bookmarkEnd w:id="470"/>
      <w:bookmarkEnd w:id="475"/>
      <w:bookmarkEnd w:id="47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7"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1"/>
      <w:bookmarkEnd w:id="477"/>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8" w:name="_Toc290554784"/>
      <w:bookmarkStart w:id="479" w:name="_Toc335294139"/>
      <w:r w:rsidRPr="006D7BAF">
        <w:rPr>
          <w:rFonts w:ascii="Arial" w:hAnsi="Arial" w:cs="Arial"/>
          <w:b/>
        </w:rPr>
        <w:t>Grade 9 Students Whose Grade Is Changed to Grade 8 or Lower</w:t>
      </w:r>
      <w:bookmarkEnd w:id="478"/>
      <w:bookmarkEnd w:id="47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0" w:name="_Toc461195095"/>
      <w:bookmarkStart w:id="481" w:name="_Toc494894054"/>
      <w:bookmarkStart w:id="482" w:name="_Toc531952746"/>
      <w:bookmarkEnd w:id="472"/>
      <w:bookmarkEnd w:id="473"/>
      <w:r w:rsidRPr="000E16CD">
        <w:t>Students Over 21 Years of Age</w:t>
      </w:r>
      <w:bookmarkEnd w:id="480"/>
      <w:bookmarkEnd w:id="481"/>
      <w:bookmarkEnd w:id="482"/>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3" w:name="_Toc494894055"/>
      <w:bookmarkStart w:id="484" w:name="_Toc531952747"/>
      <w:r w:rsidRPr="000E16CD">
        <w:lastRenderedPageBreak/>
        <w:t>Students with Disabilities</w:t>
      </w:r>
      <w:bookmarkEnd w:id="467"/>
      <w:bookmarkEnd w:id="474"/>
      <w:bookmarkEnd w:id="483"/>
      <w:bookmarkEnd w:id="484"/>
    </w:p>
    <w:p w14:paraId="033357AB" w14:textId="77777777"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5" w:name="_Toc335294171"/>
      <w:bookmarkStart w:id="486" w:name="_Toc290554821"/>
      <w:r w:rsidRPr="006D7BAF">
        <w:rPr>
          <w:rFonts w:ascii="Arial" w:hAnsi="Arial" w:cs="Arial"/>
          <w:b/>
        </w:rPr>
        <w:t>Enrollment Record for Student with Disabilities (Special Guidance)</w:t>
      </w:r>
      <w:bookmarkEnd w:id="485"/>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7" w:name="_Toc290554824"/>
      <w:bookmarkStart w:id="488" w:name="_Toc290554791"/>
      <w:bookmarkEnd w:id="486"/>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9" w:name="_Toc335294172"/>
      <w:bookmarkStart w:id="490" w:name="_Toc494894056"/>
      <w:bookmarkStart w:id="491" w:name="_Toc531952748"/>
      <w:r w:rsidRPr="000E16CD">
        <w:t xml:space="preserve">Summer School </w:t>
      </w:r>
      <w:bookmarkEnd w:id="487"/>
      <w:r w:rsidRPr="000E16CD">
        <w:t>Students</w:t>
      </w:r>
      <w:bookmarkEnd w:id="489"/>
      <w:bookmarkEnd w:id="490"/>
      <w:bookmarkEnd w:id="491"/>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2" w:name="OLE_LINK17"/>
      <w:bookmarkStart w:id="493" w:name="OLE_LINK18"/>
      <w:r w:rsidRPr="000E16CD">
        <w:t>Use the following to determine the BEDS code to use when reporting these students:</w:t>
      </w:r>
      <w:bookmarkEnd w:id="492"/>
      <w:bookmarkEnd w:id="493"/>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lastRenderedPageBreak/>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4" w:name="_Toc335294174"/>
      <w:bookmarkStart w:id="495" w:name="_Toc494894058"/>
      <w:bookmarkStart w:id="496" w:name="_Toc531952749"/>
      <w:r w:rsidRPr="000E16CD">
        <w:t>Suspended Students</w:t>
      </w:r>
      <w:bookmarkEnd w:id="488"/>
      <w:bookmarkEnd w:id="494"/>
      <w:bookmarkEnd w:id="495"/>
      <w:bookmarkEnd w:id="49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 xml:space="preserve">Out-of-School Suspensions (OSS) are instances in which a child is temporarily removed from his or her regular school for disciplinary purposes to another setting (e.g., home, behavior center). This includes both removals in which no IEP services are provided because the </w:t>
      </w:r>
      <w:r w:rsidRPr="000E16CD">
        <w:rPr>
          <w:rFonts w:ascii="Arial" w:hAnsi="Arial" w:cs="Arial"/>
        </w:rPr>
        <w:lastRenderedPageBreak/>
        <w:t>removal is 10 days or less and removals in which the child continues to receive services according to his or her IEP.</w:t>
      </w:r>
      <w:bookmarkStart w:id="497" w:name="_Toc335294175"/>
      <w:bookmarkStart w:id="498" w:name="_Toc494894059"/>
      <w:bookmarkStart w:id="499" w:name="_Toc290554826"/>
      <w:bookmarkStart w:id="500" w:name="_Toc290554767"/>
    </w:p>
    <w:p w14:paraId="717C4794" w14:textId="016737EA" w:rsidR="002E39A8" w:rsidRPr="000E16CD" w:rsidRDefault="002E39A8" w:rsidP="00E804A7">
      <w:pPr>
        <w:pStyle w:val="Heading2"/>
        <w:spacing w:after="0"/>
      </w:pPr>
      <w:bookmarkStart w:id="501" w:name="_Toc531952750"/>
      <w:r w:rsidRPr="000E16CD">
        <w:t>Transfer Students</w:t>
      </w:r>
      <w:bookmarkEnd w:id="497"/>
      <w:bookmarkEnd w:id="498"/>
      <w:bookmarkEnd w:id="501"/>
    </w:p>
    <w:p w14:paraId="47D2DBD3" w14:textId="77777777" w:rsidR="004C7FAF" w:rsidRPr="000E16CD" w:rsidRDefault="004C7FAF" w:rsidP="004C7FAF">
      <w:pPr>
        <w:rPr>
          <w:rFonts w:ascii="Arial" w:hAnsi="Arial" w:cs="Arial"/>
          <w:b/>
        </w:rPr>
      </w:pPr>
      <w:bookmarkStart w:id="502" w:name="_Toc335294176"/>
      <w:bookmarkStart w:id="503"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2"/>
    </w:p>
    <w:bookmarkEnd w:id="503"/>
    <w:p w14:paraId="07C7904C" w14:textId="0430B38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proofErr w:type="spellStart"/>
      <w:r w:rsidR="00413B10">
        <w:t>records</w:t>
      </w:r>
      <w:r w:rsidRPr="000E16CD">
        <w:t>s</w:t>
      </w:r>
      <w:proofErr w:type="spellEnd"/>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4" w:name="_Toc335294177"/>
      <w:r w:rsidRPr="006D7BAF">
        <w:rPr>
          <w:rFonts w:ascii="Arial" w:hAnsi="Arial" w:cs="Arial"/>
          <w:b/>
        </w:rPr>
        <w:t>Transfers to Another School in This District or an Out-Of-District Placement</w:t>
      </w:r>
      <w:bookmarkEnd w:id="499"/>
      <w:bookmarkEnd w:id="504"/>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w:t>
      </w:r>
      <w:r w:rsidRPr="000E16CD">
        <w:lastRenderedPageBreak/>
        <w:t>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5" w:name="_Toc290554827"/>
      <w:bookmarkStart w:id="506" w:name="_Toc335294178"/>
      <w:r w:rsidRPr="006D7BAF">
        <w:rPr>
          <w:rFonts w:ascii="Arial" w:hAnsi="Arial" w:cs="Arial"/>
          <w:b/>
        </w:rPr>
        <w:t xml:space="preserve">Transfers under </w:t>
      </w:r>
      <w:bookmarkEnd w:id="505"/>
      <w:bookmarkEnd w:id="50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w:t>
      </w:r>
      <w:proofErr w:type="gramStart"/>
      <w:r w:rsidRPr="00AB25F5">
        <w:t>public school</w:t>
      </w:r>
      <w:proofErr w:type="gramEnd"/>
      <w:r w:rsidRPr="00AB25F5">
        <w:t xml:space="preserve">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w:t>
      </w:r>
      <w:proofErr w:type="gramStart"/>
      <w:r w:rsidRPr="002F6E7F">
        <w:t>is in need of</w:t>
      </w:r>
      <w:proofErr w:type="gramEnd"/>
      <w:r w:rsidRPr="002F6E7F">
        <w:t xml:space="preserve">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7" w:name="_Toc494894060"/>
      <w:bookmarkStart w:id="508" w:name="_Toc531952751"/>
      <w:bookmarkStart w:id="509" w:name="_Hlk519082178"/>
      <w:r w:rsidRPr="000E16CD">
        <w:t>Transgender Students</w:t>
      </w:r>
      <w:bookmarkEnd w:id="507"/>
      <w:bookmarkEnd w:id="508"/>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0" w:name="_Toc335294179"/>
      <w:bookmarkStart w:id="511" w:name="_Toc494894061"/>
      <w:bookmarkStart w:id="512" w:name="_Toc531952752"/>
      <w:bookmarkEnd w:id="509"/>
      <w:r w:rsidRPr="000E16CD">
        <w:lastRenderedPageBreak/>
        <w:t>Ungraded Students</w:t>
      </w:r>
      <w:bookmarkEnd w:id="500"/>
      <w:bookmarkEnd w:id="510"/>
      <w:bookmarkEnd w:id="511"/>
      <w:bookmarkEnd w:id="512"/>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lastRenderedPageBreak/>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3D79BCDF" w:rsidR="00CB3A20" w:rsidRPr="00211581" w:rsidRDefault="00CB3A20" w:rsidP="00CB3A20">
      <w:pPr>
        <w:pStyle w:val="Heading2"/>
      </w:pPr>
      <w:bookmarkStart w:id="513" w:name="_Toc290554794"/>
      <w:bookmarkStart w:id="514" w:name="_Toc335294180"/>
      <w:bookmarkStart w:id="515" w:name="_Toc494894062"/>
      <w:bookmarkStart w:id="516" w:name="_Toc531952753"/>
      <w:bookmarkStart w:id="517" w:name="_Toc290554828"/>
      <w:bookmarkStart w:id="518" w:name="_Toc335294181"/>
      <w:r w:rsidRPr="00211581">
        <w:t>Validity Rules: Reporting Students with Valid or Invalid Scores</w:t>
      </w:r>
      <w:bookmarkEnd w:id="513"/>
      <w:bookmarkEnd w:id="514"/>
      <w:bookmarkEnd w:id="515"/>
      <w:bookmarkEnd w:id="516"/>
    </w:p>
    <w:p w14:paraId="36F4F8D0" w14:textId="03B9D005" w:rsidR="00CB3A20" w:rsidRPr="002264FB" w:rsidRDefault="00CB3A20" w:rsidP="002264FB">
      <w:pPr>
        <w:spacing w:before="240"/>
        <w:rPr>
          <w:rFonts w:ascii="Arial" w:hAnsi="Arial" w:cs="Arial"/>
          <w:b/>
        </w:rPr>
      </w:pPr>
      <w:bookmarkStart w:id="519" w:name="_Toc494894063"/>
      <w:bookmarkStart w:id="520" w:name="_Toc185393116"/>
      <w:r w:rsidRPr="002264FB">
        <w:rPr>
          <w:rFonts w:ascii="Arial" w:hAnsi="Arial" w:cs="Arial"/>
          <w:b/>
        </w:rPr>
        <w:t>New York State Testing Program (NYSTP) Assessments in ELA and Mathematics</w:t>
      </w:r>
      <w:bookmarkEnd w:id="519"/>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77777777" w:rsidR="00CB3A20" w:rsidRPr="006477BB" w:rsidRDefault="00CB3A20" w:rsidP="00047DED">
      <w:pPr>
        <w:numPr>
          <w:ilvl w:val="0"/>
          <w:numId w:val="80"/>
        </w:numPr>
        <w:spacing w:after="120"/>
        <w:jc w:val="both"/>
        <w:rPr>
          <w:rFonts w:ascii="Arial" w:hAnsi="Arial" w:cs="Arial"/>
          <w:szCs w:val="20"/>
        </w:rPr>
      </w:pPr>
      <w:r w:rsidRPr="006477BB">
        <w:rPr>
          <w:rFonts w:ascii="Arial" w:hAnsi="Arial" w:cs="Arial"/>
          <w:szCs w:val="20"/>
        </w:rPr>
        <w:t>The student’s results were invalidated due to an administrative error.</w:t>
      </w:r>
    </w:p>
    <w:bookmarkEnd w:id="520"/>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1638FEE4" w14:textId="77777777" w:rsidR="000569A0" w:rsidRPr="000569A0" w:rsidRDefault="000569A0" w:rsidP="000569A0">
      <w:pPr>
        <w:pStyle w:val="Body"/>
      </w:pPr>
      <w:r w:rsidRPr="006477BB">
        <w:t>Students present for both sessions/parts of the test and receive a valid score will be counted as tested in verification reports and for accountability calculations.</w:t>
      </w:r>
      <w:r w:rsidRPr="000569A0">
        <w:t xml:space="preserve"> </w:t>
      </w:r>
    </w:p>
    <w:p w14:paraId="08191F1C" w14:textId="27482826" w:rsidR="00CB3A20" w:rsidRPr="00211581" w:rsidRDefault="00CB3A20" w:rsidP="00CB3A20">
      <w:pPr>
        <w:pStyle w:val="Body"/>
        <w:spacing w:before="0"/>
      </w:pPr>
      <w:r w:rsidRPr="00211581">
        <w:rPr>
          <w:szCs w:val="24"/>
        </w:rPr>
        <w:lastRenderedPageBreak/>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 xml:space="preserve">no valid score, </w:t>
      </w:r>
      <w:proofErr w:type="gramStart"/>
      <w:r w:rsidR="00CB3A20" w:rsidRPr="00CA1A84">
        <w:t>whether or not</w:t>
      </w:r>
      <w:proofErr w:type="gramEnd"/>
      <w:r w:rsidR="00CB3A20" w:rsidRPr="00CA1A84">
        <w:t xml:space="preserve">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72B3FF3E" w14:textId="09FC8891" w:rsidR="003B60CF" w:rsidRPr="003B60CF" w:rsidRDefault="00CB3A20" w:rsidP="003B60C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1"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 xml:space="preserve">be calculated. The question answered can be an operational test question or an embedded field test question. </w:t>
      </w:r>
      <w:proofErr w:type="gramStart"/>
      <w:r w:rsidR="00E80A29" w:rsidRPr="00E80A29">
        <w:rPr>
          <w:color w:val="000000"/>
        </w:rPr>
        <w:t>As long as</w:t>
      </w:r>
      <w:proofErr w:type="gramEnd"/>
      <w:r w:rsidR="00E80A29" w:rsidRPr="00E80A29">
        <w:rPr>
          <w:color w:val="000000"/>
        </w:rPr>
        <w:t xml:space="preserve"> one question is answered and the circle </w:t>
      </w:r>
      <w:r w:rsidR="00E80A29" w:rsidRPr="00E80A29">
        <w:rPr>
          <w:color w:val="000000"/>
        </w:rPr>
        <w:lastRenderedPageBreak/>
        <w:t>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6C09AE">
      <w:pPr>
        <w:pStyle w:val="ListBullet"/>
      </w:pPr>
    </w:p>
    <w:p w14:paraId="1FB18DDA" w14:textId="07C7385A" w:rsidR="00CB3A20"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6C09AE">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lastRenderedPageBreak/>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1"/>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lastRenderedPageBreak/>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7FF5DA30" w14:textId="77777777" w:rsidR="00454A88" w:rsidRDefault="00454A88" w:rsidP="00183C50">
      <w:pPr>
        <w:autoSpaceDE w:val="0"/>
        <w:autoSpaceDN w:val="0"/>
        <w:adjustRightInd w:val="0"/>
        <w:spacing w:after="240"/>
        <w:rPr>
          <w:rFonts w:ascii="Arial" w:hAnsi="Arial" w:cs="Arial"/>
          <w:b/>
          <w:i/>
        </w:rPr>
      </w:pPr>
    </w:p>
    <w:p w14:paraId="059B0306" w14:textId="3268F7C4"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w:t>
      </w:r>
      <w:r w:rsidRPr="00211581">
        <w:rPr>
          <w:rFonts w:ascii="Arial" w:hAnsi="Arial" w:cs="Arial"/>
        </w:rPr>
        <w:lastRenderedPageBreak/>
        <w:t>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w:t>
      </w:r>
      <w:proofErr w:type="gramStart"/>
      <w:r w:rsidR="00CB3A20" w:rsidRPr="00211581">
        <w:rPr>
          <w:rFonts w:ascii="Arial" w:hAnsi="Arial" w:cs="Arial"/>
        </w:rPr>
        <w:t>Score</w:t>
      </w:r>
      <w:proofErr w:type="gramEnd"/>
      <w:r w:rsidR="00CB3A20" w:rsidRPr="00211581">
        <w:rPr>
          <w:rFonts w:ascii="Arial" w:hAnsi="Arial" w:cs="Arial"/>
        </w:rPr>
        <w:t xml:space="preserv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w:t>
      </w:r>
      <w:proofErr w:type="gramStart"/>
      <w:r w:rsidR="00C559CD" w:rsidRPr="001F7D18">
        <w:rPr>
          <w:rFonts w:ascii="Arial" w:hAnsi="Arial" w:cs="Arial"/>
        </w:rPr>
        <w:t>U</w:t>
      </w:r>
      <w:proofErr w:type="gramEnd"/>
      <w:r w:rsidR="00C559CD" w:rsidRPr="001F7D18">
        <w:rPr>
          <w:rFonts w:ascii="Arial" w:hAnsi="Arial" w:cs="Arial"/>
        </w:rPr>
        <w:t>”</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Note: A score of “</w:t>
      </w:r>
      <w:proofErr w:type="gramStart"/>
      <w:r w:rsidR="00C559CD" w:rsidRPr="001F7D18">
        <w:rPr>
          <w:rFonts w:ascii="Arial" w:hAnsi="Arial" w:cs="Arial"/>
        </w:rPr>
        <w:t>S</w:t>
      </w:r>
      <w:proofErr w:type="gramEnd"/>
      <w:r w:rsidR="00C559CD" w:rsidRPr="001F7D18">
        <w:rPr>
          <w:rFonts w:ascii="Arial" w:hAnsi="Arial" w:cs="Arial"/>
        </w:rPr>
        <w:t xml:space="preserve">”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w:t>
      </w:r>
      <w:proofErr w:type="gramStart"/>
      <w:r w:rsidR="00C559CD" w:rsidRPr="001F7D18">
        <w:rPr>
          <w:rFonts w:ascii="Arial" w:hAnsi="Arial" w:cs="Arial"/>
        </w:rPr>
        <w:t>U</w:t>
      </w:r>
      <w:proofErr w:type="gramEnd"/>
      <w:r w:rsidR="00C559CD" w:rsidRPr="001F7D18">
        <w:rPr>
          <w:rFonts w:ascii="Arial" w:hAnsi="Arial" w:cs="Arial"/>
        </w:rPr>
        <w:t>”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w:t>
      </w:r>
      <w:proofErr w:type="gramStart"/>
      <w:r w:rsidRPr="00211581">
        <w:rPr>
          <w:rFonts w:ascii="Arial" w:hAnsi="Arial" w:cs="Arial"/>
        </w:rPr>
        <w:t>A</w:t>
      </w:r>
      <w:proofErr w:type="gramEnd"/>
      <w:r w:rsidRPr="00211581">
        <w:rPr>
          <w:rFonts w:ascii="Arial" w:hAnsi="Arial" w:cs="Arial"/>
        </w:rPr>
        <w:t>”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745EF260" w14:textId="77777777" w:rsidR="0056691A" w:rsidRDefault="0056691A">
      <w:pPr>
        <w:rPr>
          <w:rFonts w:ascii="Arial" w:hAnsi="Arial" w:cs="Arial"/>
          <w:b/>
          <w:i/>
        </w:rPr>
      </w:pPr>
      <w:r>
        <w:rPr>
          <w:rFonts w:ascii="Arial" w:hAnsi="Arial" w:cs="Arial"/>
          <w:b/>
          <w:i/>
        </w:rPr>
        <w:br w:type="page"/>
      </w: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lastRenderedPageBreak/>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w:t>
      </w:r>
      <w:proofErr w:type="gramStart"/>
      <w:r w:rsidR="004654C2" w:rsidRPr="001F7D18">
        <w:rPr>
          <w:rFonts w:ascii="Arial" w:hAnsi="Arial" w:cs="Arial"/>
          <w:color w:val="000000"/>
        </w:rPr>
        <w:t>U</w:t>
      </w:r>
      <w:proofErr w:type="gramEnd"/>
      <w:r w:rsidR="004654C2" w:rsidRPr="001F7D18">
        <w:rPr>
          <w:rFonts w:ascii="Arial" w:hAnsi="Arial" w:cs="Arial"/>
          <w:color w:val="000000"/>
        </w:rPr>
        <w:t>”</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w:t>
      </w:r>
      <w:proofErr w:type="gramStart"/>
      <w:r w:rsidR="004654C2" w:rsidRPr="001F7D18">
        <w:rPr>
          <w:rFonts w:ascii="Arial" w:hAnsi="Arial" w:cs="Arial"/>
        </w:rPr>
        <w:t>S</w:t>
      </w:r>
      <w:proofErr w:type="gramEnd"/>
      <w:r w:rsidR="004654C2" w:rsidRPr="001F7D18">
        <w:rPr>
          <w:rFonts w:ascii="Arial" w:hAnsi="Arial" w:cs="Arial"/>
        </w:rPr>
        <w:t>”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lastRenderedPageBreak/>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w:t>
      </w:r>
      <w:proofErr w:type="gramStart"/>
      <w:r w:rsidR="004654C2" w:rsidRPr="001F7D18">
        <w:rPr>
          <w:rFonts w:ascii="Arial" w:hAnsi="Arial" w:cs="Arial"/>
          <w:color w:val="000000"/>
        </w:rPr>
        <w:t>U</w:t>
      </w:r>
      <w:proofErr w:type="gramEnd"/>
      <w:r w:rsidR="004654C2" w:rsidRPr="001F7D18">
        <w:rPr>
          <w:rFonts w:ascii="Arial" w:hAnsi="Arial" w:cs="Arial"/>
          <w:color w:val="000000"/>
        </w:rPr>
        <w:t>”</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w:t>
      </w:r>
      <w:proofErr w:type="gramStart"/>
      <w:r w:rsidRPr="00211581">
        <w:rPr>
          <w:rFonts w:ascii="Arial" w:hAnsi="Arial" w:cs="Arial"/>
          <w:color w:val="000000"/>
        </w:rPr>
        <w:t>A</w:t>
      </w:r>
      <w:proofErr w:type="gramEnd"/>
      <w:r w:rsidRPr="00211581">
        <w:rPr>
          <w:rFonts w:ascii="Arial" w:hAnsi="Arial" w:cs="Arial"/>
          <w:color w:val="000000"/>
        </w:rPr>
        <w:t>”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lastRenderedPageBreak/>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1A812D65" w14:textId="68B74D5C" w:rsidR="005E2BF7" w:rsidRPr="00211581" w:rsidRDefault="005E2BF7" w:rsidP="005E2BF7">
      <w:pPr>
        <w:spacing w:after="120"/>
        <w:ind w:left="1800"/>
        <w:contextualSpacing/>
        <w:rPr>
          <w:rFonts w:ascii="Arial" w:hAnsi="Arial" w:cs="Arial"/>
          <w:szCs w:val="20"/>
        </w:rPr>
      </w:pP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49A3F532" w14:textId="094F0437" w:rsidR="00D606BF" w:rsidRPr="00D606BF" w:rsidRDefault="00CB3A20" w:rsidP="00D606BF">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5935B6">
      <w:pPr>
        <w:pStyle w:val="ListBullet"/>
        <w:spacing w:before="240"/>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388C090C" w:rsidR="00CB3A20" w:rsidRPr="0061314D" w:rsidRDefault="00CB3A20" w:rsidP="00CB3A20">
      <w:pPr>
        <w:pStyle w:val="Body"/>
        <w:ind w:firstLine="0"/>
        <w:rPr>
          <w:b/>
        </w:rPr>
      </w:pPr>
      <w:r w:rsidRPr="0061314D">
        <w:rPr>
          <w:b/>
        </w:rPr>
        <w:lastRenderedPageBreak/>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proofErr w:type="gramStart"/>
      <w:r w:rsidR="001A6B1A" w:rsidRPr="00183C50">
        <w:rPr>
          <w:i/>
        </w:rPr>
        <w:t>all</w:t>
      </w:r>
      <w:r w:rsidRPr="00183C50">
        <w:rPr>
          <w:i/>
        </w:rPr>
        <w:t xml:space="preserve"> </w:t>
      </w:r>
      <w:r w:rsidR="00183C50">
        <w:t>of</w:t>
      </w:r>
      <w:proofErr w:type="gramEnd"/>
      <w:r w:rsidR="00183C50">
        <w:t xml:space="preserve">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t>
      </w:r>
      <w:proofErr w:type="gramStart"/>
      <w:r w:rsidRPr="00211581">
        <w:t>whether or not</w:t>
      </w:r>
      <w:proofErr w:type="gramEnd"/>
      <w:r w:rsidRPr="00211581">
        <w:t xml:space="preserve">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2" w:name="_Toc473285186"/>
      <w:bookmarkStart w:id="523" w:name="_Toc474506923"/>
      <w:bookmarkStart w:id="524" w:name="_Toc475092285"/>
      <w:bookmarkStart w:id="525" w:name="_Toc475707973"/>
      <w:bookmarkStart w:id="526" w:name="_Toc478116658"/>
      <w:bookmarkStart w:id="527" w:name="_Toc481758178"/>
      <w:bookmarkStart w:id="528" w:name="_Toc485366714"/>
      <w:bookmarkStart w:id="529" w:name="_Toc491444587"/>
      <w:bookmarkStart w:id="530" w:name="_Toc491444692"/>
      <w:bookmarkStart w:id="531" w:name="_Toc491776133"/>
      <w:bookmarkStart w:id="532" w:name="_Toc493852980"/>
      <w:bookmarkStart w:id="533" w:name="_Toc494894064"/>
      <w:bookmarkStart w:id="534" w:name="_Toc495057317"/>
      <w:bookmarkStart w:id="535" w:name="_Toc496100810"/>
      <w:bookmarkStart w:id="536" w:name="_Toc496263893"/>
      <w:bookmarkStart w:id="537" w:name="_Toc496274253"/>
      <w:bookmarkStart w:id="538" w:name="_Toc496885072"/>
      <w:bookmarkStart w:id="539" w:name="_Toc497484487"/>
      <w:bookmarkStart w:id="540"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w:t>
      </w:r>
      <w:r w:rsidRPr="000F37C9">
        <w:rPr>
          <w:rFonts w:ascii="Arial" w:hAnsi="Arial" w:cs="Arial"/>
        </w:rPr>
        <w:lastRenderedPageBreak/>
        <w:t xml:space="preserve">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945A5BD" w14:textId="2DF7C06E" w:rsidR="002E39A8" w:rsidRPr="000E16CD" w:rsidRDefault="002E39A8" w:rsidP="00CB3A20">
      <w:pPr>
        <w:pStyle w:val="Heading2"/>
      </w:pPr>
      <w:bookmarkStart w:id="541" w:name="_Toc531952754"/>
      <w:r w:rsidRPr="000E16CD">
        <w:t>Walk-in "Enrollments”</w:t>
      </w:r>
      <w:bookmarkEnd w:id="517"/>
      <w:bookmarkEnd w:id="518"/>
      <w:bookmarkEnd w:id="541"/>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0"/>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531952755"/>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9" w:name="_Toc531952756"/>
      <w:r w:rsidRPr="007C63BE">
        <w:t>Reporting Requirements</w:t>
      </w:r>
      <w:bookmarkEnd w:id="549"/>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0" w:name="_Toc531952757"/>
      <w:r w:rsidRPr="0024440A">
        <w:t>Staff Snapshot Template Data (SIRS 320)</w:t>
      </w:r>
      <w:bookmarkEnd w:id="550"/>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record may be reported using the INACTIVE staff status. If s/he is not providing instruction, no BEDS (</w:t>
      </w:r>
      <w:proofErr w:type="spellStart"/>
      <w:r w:rsidR="00524D3D" w:rsidRPr="00C02F09">
        <w:rPr>
          <w:rFonts w:ascii="Arial" w:hAnsi="Arial" w:cs="Arial"/>
        </w:rPr>
        <w:t>ePMF</w:t>
      </w:r>
      <w:proofErr w:type="spellEnd"/>
      <w:r w:rsidR="00524D3D" w:rsidRPr="00C02F09">
        <w:rPr>
          <w:rFonts w:ascii="Arial" w:hAnsi="Arial" w:cs="Arial"/>
        </w:rPr>
        <w:t xml:space="preserve">) form, Course Instructor Assignment, or Staff Student Course (SSC) record is required. For staff that are out for the entire school year, a record is not required. </w:t>
      </w:r>
    </w:p>
    <w:p w14:paraId="1F9D51B7" w14:textId="1CF00E27"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 xml:space="preserve">Indicator is 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w:t>
      </w:r>
      <w:proofErr w:type="spellStart"/>
      <w:r w:rsidR="00524D3D" w:rsidRPr="00C02F09">
        <w:rPr>
          <w:rFonts w:ascii="Arial" w:hAnsi="Arial" w:cs="Arial"/>
        </w:rPr>
        <w:t>ePMF</w:t>
      </w:r>
      <w:proofErr w:type="spellEnd"/>
      <w:r w:rsidR="00524D3D" w:rsidRPr="00C02F09">
        <w:rPr>
          <w:rFonts w:ascii="Arial" w:hAnsi="Arial" w:cs="Arial"/>
        </w:rPr>
        <w:t xml:space="preserve">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NYSED does not release individual staff race/ethnicity data. This information is only reported in the aggregate. Course data collected from the PMF forms will serve as the official source for 2018-19. Refer to the Staff Snapshot template for edits on the </w:t>
      </w:r>
      <w:hyperlink r:id="rId68"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For the 2018-19 school year electronic Personnel Master File (</w:t>
      </w:r>
      <w:proofErr w:type="spellStart"/>
      <w:r w:rsidRPr="00C02F09">
        <w:rPr>
          <w:rFonts w:ascii="Arial" w:hAnsi="Arial" w:cs="Arial"/>
        </w:rPr>
        <w:t>ePMF</w:t>
      </w:r>
      <w:proofErr w:type="spellEnd"/>
      <w:r w:rsidRPr="00C02F09">
        <w:rPr>
          <w:rFonts w:ascii="Arial" w:hAnsi="Arial" w:cs="Arial"/>
        </w:rPr>
        <w:t xml:space="preserve">)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7369E6C4" w:rsidR="00C165B8" w:rsidRPr="00C165B8" w:rsidRDefault="006D6F77" w:rsidP="00C165B8">
      <w:pPr>
        <w:rPr>
          <w:rFonts w:ascii="Calibri" w:eastAsia="Calibri" w:hAnsi="Calibri" w:cs="Calibri"/>
        </w:rPr>
      </w:pPr>
      <w:r>
        <w:rPr>
          <w:rFonts w:ascii="Arial" w:eastAsia="Calibri" w:hAnsi="Arial" w:cs="Arial"/>
        </w:rPr>
        <w:tab/>
      </w:r>
      <w:bookmarkStart w:id="551" w:name="_GoBack"/>
      <w:bookmarkEnd w:id="551"/>
      <w:r w:rsidR="00C165B8"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proofErr w:type="spellStart"/>
        <w:r w:rsidR="006507FF">
          <w:rPr>
            <w:rStyle w:val="Hyperlink"/>
            <w:rFonts w:ascii="Arial" w:hAnsi="Arial" w:cs="Arial"/>
          </w:rPr>
          <w:t>EngageNY</w:t>
        </w:r>
        <w:proofErr w:type="spellEnd"/>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2"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FB1010">
        <w:rPr>
          <w:rFonts w:ascii="Arial" w:hAnsi="Arial" w:cs="Arial"/>
          <w:highlight w:val="yellow"/>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w:t>
      </w:r>
      <w:proofErr w:type="gramStart"/>
      <w:r w:rsidR="00F63E1A" w:rsidRPr="00FB1010">
        <w:rPr>
          <w:rFonts w:ascii="Arial" w:hAnsi="Arial" w:cs="Arial"/>
          <w:highlight w:val="yellow"/>
        </w:rPr>
        <w:t>as long as</w:t>
      </w:r>
      <w:proofErr w:type="gramEnd"/>
      <w:r w:rsidR="00F63E1A" w:rsidRPr="00FB1010">
        <w:rPr>
          <w:rFonts w:ascii="Arial" w:hAnsi="Arial" w:cs="Arial"/>
          <w:highlight w:val="yellow"/>
        </w:rPr>
        <w:t xml:space="preserve">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w:t>
      </w:r>
      <w:proofErr w:type="gramStart"/>
      <w:r w:rsidR="00F63E1A" w:rsidRPr="00FB1010">
        <w:rPr>
          <w:rFonts w:ascii="Arial" w:hAnsi="Arial" w:cs="Arial"/>
          <w:kern w:val="24"/>
          <w:highlight w:val="yellow"/>
        </w:rPr>
        <w:t>make an effort</w:t>
      </w:r>
      <w:proofErr w:type="gramEnd"/>
      <w:r w:rsidR="00F63E1A" w:rsidRPr="00FB1010">
        <w:rPr>
          <w:rFonts w:ascii="Arial" w:hAnsi="Arial" w:cs="Arial"/>
          <w:kern w:val="24"/>
          <w:highlight w:val="yellow"/>
        </w:rPr>
        <w:t xml:space="preserve">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2"/>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w:t>
            </w:r>
            <w:r w:rsidRPr="00E33B2E">
              <w:rPr>
                <w:rFonts w:ascii="Bookman Old Style" w:hAnsi="Bookman Old Style" w:cs="Arial"/>
                <w:sz w:val="22"/>
                <w:szCs w:val="22"/>
                <w:highlight w:val="yellow"/>
              </w:rPr>
              <w:lastRenderedPageBreak/>
              <w:t xml:space="preserve">person left the district before the end of the year (e.g. 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lastRenderedPageBreak/>
              <w:t>Report</w:t>
            </w:r>
            <w:r w:rsidR="00F63E1A" w:rsidRPr="00E33B2E">
              <w:rPr>
                <w:rFonts w:ascii="Bookman Old Style" w:hAnsi="Bookman Old Style" w:cs="Arial"/>
                <w:sz w:val="22"/>
                <w:szCs w:val="22"/>
                <w:highlight w:val="yellow"/>
              </w:rPr>
              <w:t xml:space="preserve"> the annual contract salary </w:t>
            </w:r>
            <w:r w:rsidR="00F63E1A" w:rsidRPr="00E33B2E">
              <w:rPr>
                <w:rFonts w:ascii="Bookman Old Style" w:hAnsi="Bookman Old Style" w:cs="Arial"/>
                <w:sz w:val="22"/>
                <w:szCs w:val="22"/>
                <w:highlight w:val="yellow"/>
              </w:rPr>
              <w:lastRenderedPageBreak/>
              <w:t>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 of days stated in the staff </w:t>
            </w:r>
            <w:r w:rsidRPr="00E33B2E">
              <w:rPr>
                <w:rFonts w:ascii="Bookman Old Style" w:hAnsi="Bookman Old Style" w:cs="Arial"/>
                <w:sz w:val="22"/>
                <w:szCs w:val="22"/>
                <w:highlight w:val="yellow"/>
              </w:rPr>
              <w:lastRenderedPageBreak/>
              <w:t>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lastRenderedPageBreak/>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is an annualized hourly employee with an FTE of 50%, work days of 200, </w:t>
            </w:r>
            <w:r w:rsidRPr="00E33B2E">
              <w:rPr>
                <w:rFonts w:ascii="Bookman Old Style" w:hAnsi="Bookman Old Style" w:cs="Arial"/>
                <w:sz w:val="22"/>
                <w:szCs w:val="22"/>
                <w:highlight w:val="yellow"/>
              </w:rPr>
              <w:lastRenderedPageBreak/>
              <w:t>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5E944A12" w:rsidR="00F63E1A" w:rsidRPr="00FB1010" w:rsidRDefault="00F63E1A" w:rsidP="00F63E1A">
      <w:pPr>
        <w:rPr>
          <w:rFonts w:ascii="Arial" w:hAnsi="Arial" w:cs="Arial"/>
          <w:highlight w:val="yellow"/>
        </w:rPr>
      </w:pPr>
    </w:p>
    <w:p w14:paraId="34878F28" w14:textId="77777777" w:rsidR="00B923FA" w:rsidRDefault="00B923FA" w:rsidP="00F63E1A">
      <w:pPr>
        <w:rPr>
          <w:rFonts w:ascii="Arial" w:hAnsi="Arial" w:cs="Arial"/>
          <w:b/>
          <w:highlight w:val="yellow"/>
        </w:rPr>
      </w:pPr>
    </w:p>
    <w:p w14:paraId="40C0D04A" w14:textId="77777777" w:rsidR="00B923FA" w:rsidRDefault="00B923FA" w:rsidP="00F63E1A">
      <w:pPr>
        <w:rPr>
          <w:rFonts w:ascii="Arial" w:hAnsi="Arial" w:cs="Arial"/>
          <w:b/>
          <w:highlight w:val="yellow"/>
        </w:rPr>
      </w:pPr>
    </w:p>
    <w:p w14:paraId="5EEFE796" w14:textId="77777777" w:rsidR="00B923FA" w:rsidRDefault="00B923FA" w:rsidP="00F63E1A">
      <w:pPr>
        <w:rPr>
          <w:rFonts w:ascii="Arial" w:hAnsi="Arial" w:cs="Arial"/>
          <w:b/>
          <w:highlight w:val="yellow"/>
        </w:rPr>
      </w:pPr>
    </w:p>
    <w:p w14:paraId="6A68142B" w14:textId="40037017" w:rsidR="00AC579E" w:rsidRDefault="00F63E1A" w:rsidP="00F63E1A">
      <w:pPr>
        <w:rPr>
          <w:rFonts w:ascii="Arial" w:hAnsi="Arial" w:cs="Arial"/>
          <w:highlight w:val="yellow"/>
        </w:rPr>
      </w:pPr>
      <w:r w:rsidRPr="00AC579E">
        <w:rPr>
          <w:rFonts w:ascii="Arial" w:hAnsi="Arial" w:cs="Arial"/>
          <w:b/>
          <w:highlight w:val="yellow"/>
        </w:rPr>
        <w:lastRenderedPageBreak/>
        <w:t>Reporting Itinerant Staff</w:t>
      </w:r>
    </w:p>
    <w:p w14:paraId="15096070" w14:textId="3347900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Status/Active Indicator, Itinerant Status</w:t>
      </w:r>
      <w:r w:rsidR="001D11CF">
        <w:rPr>
          <w:rFonts w:ascii="Arial" w:hAnsi="Arial" w:cs="Arial"/>
          <w:bCs/>
          <w:highlight w:val="yellow"/>
        </w:rPr>
        <w:t xml:space="preserve">, </w:t>
      </w:r>
      <w:r w:rsidR="00F63E1A" w:rsidRPr="00FB1010">
        <w:rPr>
          <w:rFonts w:ascii="Arial" w:hAnsi="Arial" w:cs="Arial"/>
          <w:bCs/>
          <w:highlight w:val="yellow"/>
        </w:rPr>
        <w:t xml:space="preserve">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3"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lastRenderedPageBreak/>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Not working in </w:t>
            </w:r>
            <w:proofErr w:type="gramStart"/>
            <w:r w:rsidRPr="00FB1010">
              <w:rPr>
                <w:rFonts w:ascii="Arial" w:hAnsi="Arial" w:cs="Arial"/>
                <w:sz w:val="22"/>
                <w:szCs w:val="22"/>
                <w:highlight w:val="yellow"/>
              </w:rPr>
              <w:t>District</w:t>
            </w:r>
            <w:proofErr w:type="gramEnd"/>
            <w:r w:rsidRPr="00FB1010">
              <w:rPr>
                <w:rFonts w:ascii="Arial" w:hAnsi="Arial" w:cs="Arial"/>
                <w:sz w:val="22"/>
                <w:szCs w:val="22"/>
                <w:highlight w:val="yellow"/>
              </w:rPr>
              <w:t xml:space="preserve">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3"/>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4"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4"/>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 xml:space="preserve">Combine all years of professional educational experience, including other </w:t>
      </w:r>
      <w:proofErr w:type="gramStart"/>
      <w:r w:rsidR="00F63E1A" w:rsidRPr="00FB1010">
        <w:rPr>
          <w:rFonts w:ascii="Arial" w:hAnsi="Arial" w:cs="Arial"/>
          <w:highlight w:val="yellow"/>
        </w:rPr>
        <w:t>public school</w:t>
      </w:r>
      <w:proofErr w:type="gramEnd"/>
      <w:r w:rsidR="00F63E1A" w:rsidRPr="00FB1010">
        <w:rPr>
          <w:rFonts w:ascii="Arial" w:hAnsi="Arial" w:cs="Arial"/>
          <w:highlight w:val="yellow"/>
        </w:rPr>
        <w:t xml:space="preserve">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w:t>
      </w:r>
      <w:proofErr w:type="gramStart"/>
      <w:r w:rsidR="00F63E1A" w:rsidRPr="00FB1010">
        <w:rPr>
          <w:rFonts w:ascii="Arial" w:hAnsi="Arial" w:cs="Arial"/>
          <w:highlight w:val="yellow"/>
        </w:rPr>
        <w:t>as a whole number</w:t>
      </w:r>
      <w:proofErr w:type="gramEnd"/>
      <w:r w:rsidR="00F63E1A" w:rsidRPr="00FB1010">
        <w:rPr>
          <w:rFonts w:ascii="Arial" w:hAnsi="Arial" w:cs="Arial"/>
          <w:highlight w:val="yellow"/>
        </w:rPr>
        <w:t xml:space="preserve">. Years of total experience prior to employment in this district was provided by teachers before the data was submitted by LEAs through SIRS.  That information was stored in the NYSED database and used to populate </w:t>
      </w:r>
      <w:proofErr w:type="spellStart"/>
      <w:r w:rsidR="00F63E1A" w:rsidRPr="00FB1010">
        <w:rPr>
          <w:rFonts w:ascii="Arial" w:hAnsi="Arial" w:cs="Arial"/>
          <w:highlight w:val="yellow"/>
        </w:rPr>
        <w:t>ePMF</w:t>
      </w:r>
      <w:proofErr w:type="spellEnd"/>
      <w:r w:rsidR="00F63E1A" w:rsidRPr="00FB1010">
        <w:rPr>
          <w:rFonts w:ascii="Arial" w:hAnsi="Arial" w:cs="Arial"/>
          <w:highlight w:val="yellow"/>
        </w:rPr>
        <w:t xml:space="preserve">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5" w:name="_Toc531952758"/>
      <w:r w:rsidRPr="0024440A">
        <w:lastRenderedPageBreak/>
        <w:t>Staff Assignment Template (SIRS 318)</w:t>
      </w:r>
      <w:bookmarkEnd w:id="555"/>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6" w:name="_Toc531952759"/>
      <w:r w:rsidRPr="0024440A">
        <w:t>Staff Tenure Template (SIRS 322)</w:t>
      </w:r>
      <w:bookmarkEnd w:id="556"/>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lastRenderedPageBreak/>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7" w:name="_Toc531952760"/>
      <w:r w:rsidRPr="0024440A">
        <w:t>Staff Attendance Template</w:t>
      </w:r>
      <w:bookmarkEnd w:id="557"/>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8"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8"/>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9" w:name="_Toc531952761"/>
      <w:r w:rsidRPr="002F3A26">
        <w:t>Course Instructor Assignment Template</w:t>
      </w:r>
      <w:bookmarkEnd w:id="559"/>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proofErr w:type="gramStart"/>
      <w:r w:rsidR="00514D36" w:rsidRPr="00ED6C76">
        <w:rPr>
          <w:rFonts w:ascii="Arial" w:hAnsi="Arial" w:cs="Arial"/>
        </w:rPr>
        <w:t xml:space="preserve">in </w:t>
      </w:r>
      <w:r w:rsidR="00B506A9" w:rsidRPr="00ED6C76">
        <w:rPr>
          <w:rFonts w:ascii="Arial" w:hAnsi="Arial" w:cs="Arial"/>
        </w:rPr>
        <w:t>the near future</w:t>
      </w:r>
      <w:proofErr w:type="gramEnd"/>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 xml:space="preserve">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w:t>
      </w:r>
      <w:r w:rsidRPr="00723735">
        <w:rPr>
          <w:rFonts w:ascii="Arial" w:hAnsi="Arial" w:cs="Arial"/>
        </w:rPr>
        <w:lastRenderedPageBreak/>
        <w:t>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0"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0"/>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roofErr w:type="spellStart"/>
            <w:r w:rsidRPr="006F4DA2">
              <w:rPr>
                <w:rFonts w:ascii="Bookman Old Style" w:hAnsi="Bookman Old Style" w:cs="Arial"/>
                <w:sz w:val="22"/>
                <w:szCs w:val="22"/>
                <w:highlight w:val="yellow"/>
              </w:rPr>
              <w:t>Y</w:t>
            </w:r>
            <w:proofErr w:type="spellEnd"/>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lastRenderedPageBreak/>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roofErr w:type="spellStart"/>
            <w:r w:rsidRPr="006F4DA2">
              <w:rPr>
                <w:rFonts w:ascii="Bookman Old Style" w:hAnsi="Bookman Old Style" w:cs="Arial"/>
                <w:sz w:val="22"/>
                <w:szCs w:val="22"/>
                <w:highlight w:val="yellow"/>
              </w:rPr>
              <w:t>Y</w:t>
            </w:r>
            <w:proofErr w:type="spellEnd"/>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1"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1"/>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lastRenderedPageBreak/>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340148">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2"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2"/>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3"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3"/>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lastRenderedPageBreak/>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800198">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800198">
      <w:pPr>
        <w:pStyle w:val="ListParagraph"/>
        <w:numPr>
          <w:ilvl w:val="0"/>
          <w:numId w:val="110"/>
        </w:numPr>
        <w:spacing w:after="200"/>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800198">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4"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4"/>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lastRenderedPageBreak/>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9B12C5A" w:rsidR="00ED6C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Default="00842184" w:rsidP="00ED6C76">
      <w:pPr>
        <w:pStyle w:val="ListParagraph"/>
        <w:rPr>
          <w:rFonts w:ascii="Arial" w:hAnsi="Arial" w:cs="Arial"/>
          <w:highlight w:val="yellow"/>
        </w:rPr>
      </w:pPr>
    </w:p>
    <w:p w14:paraId="4F38D73D" w14:textId="77777777" w:rsidR="00842184" w:rsidRPr="006477BB" w:rsidRDefault="00842184" w:rsidP="00842184">
      <w:pPr>
        <w:rPr>
          <w:rFonts w:ascii="Arial" w:eastAsia="Calibri" w:hAnsi="Arial" w:cs="Arial"/>
          <w:b/>
          <w:color w:val="000000"/>
        </w:rPr>
      </w:pPr>
      <w:bookmarkStart w:id="565" w:name="_Hlk534871896"/>
      <w:r w:rsidRPr="006477BB">
        <w:rPr>
          <w:rFonts w:ascii="Arial" w:eastAsia="Calibri" w:hAnsi="Arial" w:cs="Arial"/>
          <w:b/>
          <w:color w:val="000000"/>
        </w:rPr>
        <w:t>What course codes should districts use to report Academic Intervention Services (AIS) for Grades K-6?</w:t>
      </w:r>
      <w:bookmarkEnd w:id="565"/>
    </w:p>
    <w:p w14:paraId="4C476212" w14:textId="77777777" w:rsidR="00842184" w:rsidRPr="006477BB" w:rsidRDefault="00842184" w:rsidP="00842184">
      <w:pPr>
        <w:numPr>
          <w:ilvl w:val="0"/>
          <w:numId w:val="110"/>
        </w:numPr>
        <w:contextualSpacing/>
        <w:rPr>
          <w:rFonts w:ascii="Arial" w:eastAsia="Calibri" w:hAnsi="Arial" w:cs="Arial"/>
          <w:color w:val="000000"/>
        </w:rPr>
      </w:pPr>
      <w:bookmarkStart w:id="566"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 xml:space="preserve">51996- </w:t>
      </w:r>
      <w:proofErr w:type="spellStart"/>
      <w:r w:rsidRPr="006477BB">
        <w:rPr>
          <w:rFonts w:ascii="Arial" w:eastAsia="Calibri" w:hAnsi="Arial" w:cs="Arial"/>
        </w:rPr>
        <w:t>Eng</w:t>
      </w:r>
      <w:proofErr w:type="spellEnd"/>
      <w:r w:rsidRPr="006477BB">
        <w:rPr>
          <w:rFonts w:ascii="Arial" w:eastAsia="Calibri" w:hAnsi="Arial" w:cs="Arial"/>
        </w:rPr>
        <w:t xml:space="preserve">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6"/>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7" w:name="_Hlk534871918"/>
      <w:r w:rsidRPr="006477BB">
        <w:rPr>
          <w:rFonts w:ascii="Arial" w:eastAsia="Calibri" w:hAnsi="Arial" w:cs="Arial"/>
          <w:b/>
          <w:color w:val="000000"/>
        </w:rPr>
        <w:t>What course codes should districts use to report Academic Intervention Services (AIS) for Grades 7-12?</w:t>
      </w:r>
      <w:bookmarkEnd w:id="567"/>
    </w:p>
    <w:p w14:paraId="2B0E7664" w14:textId="77777777" w:rsidR="00842184" w:rsidRPr="006477BB" w:rsidRDefault="00842184" w:rsidP="00842184">
      <w:pPr>
        <w:numPr>
          <w:ilvl w:val="0"/>
          <w:numId w:val="110"/>
        </w:numPr>
        <w:contextualSpacing/>
        <w:rPr>
          <w:rFonts w:ascii="Arial" w:eastAsia="Calibri" w:hAnsi="Arial" w:cs="Arial"/>
          <w:color w:val="000000"/>
        </w:rPr>
      </w:pPr>
      <w:bookmarkStart w:id="568"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 xml:space="preserve">01996- </w:t>
      </w:r>
      <w:proofErr w:type="spellStart"/>
      <w:r w:rsidRPr="006477BB">
        <w:rPr>
          <w:rFonts w:ascii="Arial" w:eastAsia="Calibri" w:hAnsi="Arial" w:cs="Arial"/>
        </w:rPr>
        <w:t>Eng</w:t>
      </w:r>
      <w:proofErr w:type="spellEnd"/>
      <w:r w:rsidRPr="006477BB">
        <w:rPr>
          <w:rFonts w:ascii="Arial" w:eastAsia="Calibri" w:hAnsi="Arial" w:cs="Arial"/>
        </w:rPr>
        <w:t xml:space="preserve">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68"/>
    </w:p>
    <w:p w14:paraId="06408342" w14:textId="73F841EE" w:rsidR="005700FE" w:rsidRPr="006477BB" w:rsidRDefault="005700FE" w:rsidP="00842184">
      <w:pPr>
        <w:ind w:left="720"/>
        <w:contextualSpacing/>
        <w:rPr>
          <w:rFonts w:ascii="Arial" w:eastAsia="Calibri" w:hAnsi="Arial" w:cs="Arial"/>
        </w:rPr>
      </w:pPr>
    </w:p>
    <w:p w14:paraId="16064831" w14:textId="77777777" w:rsidR="005700FE" w:rsidRPr="006477BB" w:rsidRDefault="005700FE" w:rsidP="00842184">
      <w:pPr>
        <w:ind w:left="720"/>
        <w:contextualSpacing/>
        <w:rPr>
          <w:rFonts w:ascii="Arial" w:eastAsia="Calibri" w:hAnsi="Arial" w:cs="Arial"/>
        </w:rPr>
      </w:pPr>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lastRenderedPageBreak/>
        <w:t xml:space="preserve">Do the Physical Education certifications differ for Primary and Secondary PE classes? </w:t>
      </w:r>
    </w:p>
    <w:p w14:paraId="29E3D828" w14:textId="77777777" w:rsidR="005700FE" w:rsidRPr="006477BB" w:rsidRDefault="005700FE" w:rsidP="005700FE">
      <w:pPr>
        <w:numPr>
          <w:ilvl w:val="0"/>
          <w:numId w:val="110"/>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5700FE">
      <w:pPr>
        <w:numPr>
          <w:ilvl w:val="0"/>
          <w:numId w:val="110"/>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If students are enrolled in the course for two years, it should be reported as such. </w:t>
      </w:r>
    </w:p>
    <w:p w14:paraId="241E20AD" w14:textId="002C4076" w:rsidR="00D151B4" w:rsidRPr="002F3A26" w:rsidRDefault="00D151B4" w:rsidP="003F73A2">
      <w:pPr>
        <w:pStyle w:val="Heading2"/>
      </w:pPr>
      <w:bookmarkStart w:id="569" w:name="_Toc531952762"/>
      <w:r w:rsidRPr="002F3A26">
        <w:t>Student Class Entry Exit Template</w:t>
      </w:r>
      <w:bookmarkEnd w:id="569"/>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0" w:name="_Hlk519760401"/>
    </w:p>
    <w:p w14:paraId="74B7BF30" w14:textId="69279453" w:rsidR="00800198" w:rsidRPr="006A68B5" w:rsidRDefault="00E83B91" w:rsidP="00396146">
      <w:pPr>
        <w:rPr>
          <w:rFonts w:ascii="Arial" w:eastAsia="Calibri" w:hAnsi="Arial" w:cs="Arial"/>
          <w:b/>
        </w:rPr>
      </w:pPr>
      <w:r w:rsidRPr="00E83B91">
        <w:rPr>
          <w:rFonts w:ascii="Arial" w:hAnsi="Arial" w:cs="Arial"/>
          <w:b/>
          <w:highlight w:val="yellow"/>
        </w:rPr>
        <w:t>Dual</w:t>
      </w:r>
      <w:r w:rsidR="006A68B5" w:rsidRPr="001C62B1">
        <w:rPr>
          <w:rFonts w:ascii="Arial" w:hAnsi="Arial" w:cs="Arial"/>
          <w:b/>
        </w:rPr>
        <w:t>/Concurrent</w:t>
      </w:r>
      <w:r w:rsidR="00295024" w:rsidRPr="001C62B1">
        <w:rPr>
          <w:rFonts w:ascii="Arial" w:hAnsi="Arial" w:cs="Arial"/>
          <w:b/>
        </w:rPr>
        <w:t xml:space="preserve"> </w:t>
      </w:r>
      <w:r w:rsidR="00295024">
        <w:rPr>
          <w:rFonts w:ascii="Arial" w:hAnsi="Arial" w:cs="Arial"/>
          <w:b/>
          <w:highlight w:val="yellow"/>
        </w:rPr>
        <w:t>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w:t>
      </w:r>
      <w:proofErr w:type="gramStart"/>
      <w:r w:rsidRPr="00E83B91">
        <w:rPr>
          <w:rFonts w:ascii="Arial" w:hAnsi="Arial" w:cs="Arial"/>
          <w:highlight w:val="yellow"/>
        </w:rPr>
        <w:t>in an attempt to</w:t>
      </w:r>
      <w:proofErr w:type="gramEnd"/>
      <w:r w:rsidRPr="00E83B91">
        <w:rPr>
          <w:rFonts w:ascii="Arial" w:hAnsi="Arial" w:cs="Arial"/>
          <w:highlight w:val="yellow"/>
        </w:rPr>
        <w:t xml:space="preserve"> earn both postsecondary and high school credit, regardless of whether they </w:t>
      </w:r>
      <w:r w:rsidRPr="00E83B91">
        <w:rPr>
          <w:rFonts w:ascii="Arial" w:hAnsi="Arial" w:cs="Arial"/>
          <w:highlight w:val="yellow"/>
        </w:rPr>
        <w:lastRenderedPageBreak/>
        <w:t xml:space="preserve">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longer attempting college credit, the Dual/Concurrent Enrollment Indicator should be set to ‘N’. </w:t>
      </w:r>
      <w:r w:rsidR="008A79D2" w:rsidRPr="003E69EC">
        <w:rPr>
          <w:rFonts w:ascii="Arial" w:eastAsia="Calibri" w:hAnsi="Arial" w:cs="Arial"/>
        </w:rPr>
        <w:t>Report the course in the year that the credits are earned.</w:t>
      </w:r>
      <w:r w:rsidR="00396146">
        <w:rPr>
          <w:rFonts w:ascii="Arial" w:eastAsia="Calibri" w:hAnsi="Arial" w:cs="Arial"/>
        </w:rPr>
        <w:t xml:space="preserve">  </w:t>
      </w:r>
    </w:p>
    <w:p w14:paraId="46282A38" w14:textId="77777777" w:rsidR="00800198" w:rsidRPr="006A68B5" w:rsidRDefault="00800198" w:rsidP="00396146">
      <w:pPr>
        <w:rPr>
          <w:rFonts w:ascii="Arial" w:eastAsia="Calibri" w:hAnsi="Arial" w:cs="Arial"/>
          <w:b/>
        </w:rPr>
      </w:pPr>
    </w:p>
    <w:p w14:paraId="31C4C8D1" w14:textId="3D5E63CD" w:rsidR="00396146" w:rsidRDefault="00800198" w:rsidP="00396146">
      <w:pPr>
        <w:rPr>
          <w:rFonts w:ascii="Arial" w:hAnsi="Arial" w:cs="Arial"/>
        </w:rPr>
      </w:pPr>
      <w:r w:rsidRPr="006A68B5">
        <w:rPr>
          <w:rFonts w:ascii="Arial" w:eastAsia="Calibri" w:hAnsi="Arial" w:cs="Arial"/>
          <w:b/>
        </w:rPr>
        <w:t>Note</w:t>
      </w:r>
      <w:r w:rsidR="00396146" w:rsidRPr="006A68B5">
        <w:rPr>
          <w:rFonts w:ascii="Arial" w:eastAsia="Calibri" w:hAnsi="Arial" w:cs="Arial"/>
          <w:b/>
        </w:rPr>
        <w:t>:</w:t>
      </w:r>
      <w:r w:rsidR="00396146" w:rsidRPr="006A68B5">
        <w:rPr>
          <w:rFonts w:ascii="Arial" w:eastAsia="Calibri" w:hAnsi="Arial" w:cs="Arial"/>
        </w:rPr>
        <w:t xml:space="preserve"> If students are going to be receiving college credit for the course, they should be reported</w:t>
      </w:r>
      <w:r w:rsidR="006A68B5">
        <w:rPr>
          <w:rFonts w:ascii="Arial" w:eastAsia="Calibri" w:hAnsi="Arial" w:cs="Arial"/>
        </w:rPr>
        <w:t xml:space="preserve"> </w:t>
      </w:r>
      <w:r w:rsidR="006A68B5" w:rsidRPr="001C62B1">
        <w:rPr>
          <w:rFonts w:ascii="Arial" w:eastAsia="Calibri" w:hAnsi="Arial" w:cs="Arial"/>
        </w:rPr>
        <w:t>as “yes.”</w:t>
      </w:r>
      <w:r w:rsidR="00396146" w:rsidRPr="006A68B5">
        <w:rPr>
          <w:rFonts w:ascii="Arial" w:eastAsia="Calibri" w:hAnsi="Arial" w:cs="Arial"/>
        </w:rPr>
        <w:t xml:space="preserve"> If they cannot receive college credit (because it requires payment or some other requirement that the student will not meet) they should not be reported</w:t>
      </w:r>
      <w:r w:rsidR="006A68B5">
        <w:rPr>
          <w:rFonts w:ascii="Arial" w:eastAsia="Calibri" w:hAnsi="Arial" w:cs="Arial"/>
        </w:rPr>
        <w:t xml:space="preserve"> </w:t>
      </w:r>
      <w:r w:rsidR="006A68B5" w:rsidRPr="001C62B1">
        <w:rPr>
          <w:rFonts w:ascii="Arial" w:eastAsia="Calibri" w:hAnsi="Arial" w:cs="Arial"/>
        </w:rPr>
        <w:t>as “yes.”</w:t>
      </w:r>
      <w:r w:rsidR="00396146">
        <w:rPr>
          <w:rFonts w:ascii="Arial" w:eastAsia="Calibri" w:hAnsi="Arial" w:cs="Arial"/>
        </w:rPr>
        <w:t xml:space="preserve"> </w:t>
      </w:r>
    </w:p>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70"/>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1" w:name="_Toc531952763"/>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1"/>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2" w:name="_Toc531952764"/>
      <w:r w:rsidRPr="00723735">
        <w:t>Staff Evaluation Rating Template (SIRS 3</w:t>
      </w:r>
      <w:r w:rsidR="00C53963" w:rsidRPr="00723735">
        <w:t>2</w:t>
      </w:r>
      <w:r w:rsidR="00363E57">
        <w:t>6</w:t>
      </w:r>
      <w:r w:rsidRPr="00723735">
        <w:t>)</w:t>
      </w:r>
      <w:bookmarkEnd w:id="572"/>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Pr="00AC5FA2" w:rsidRDefault="00363E57" w:rsidP="00363E57">
      <w:pPr>
        <w:spacing w:before="240"/>
        <w:ind w:firstLine="720"/>
        <w:rPr>
          <w:rFonts w:ascii="Arial" w:hAnsi="Arial" w:cs="Arial"/>
        </w:rPr>
      </w:pPr>
      <w:r w:rsidRPr="00AC5FA2">
        <w:rPr>
          <w:rFonts w:ascii="Arial" w:hAnsi="Arial" w:cs="Arial"/>
        </w:rPr>
        <w:t xml:space="preserve">A Staff Evaluation record cannot be reported in Level 0 historical unless the LEA reported that staff person in Staff Snapshot during that school year. Staff Snapshot is not reported in L0 historical. </w:t>
      </w:r>
    </w:p>
    <w:p w14:paraId="4E18D09E" w14:textId="77777777" w:rsidR="00363E57" w:rsidRPr="00AC5FA2" w:rsidRDefault="00363E57" w:rsidP="00363E57"/>
    <w:p w14:paraId="29081105" w14:textId="77777777" w:rsidR="00363E57" w:rsidRPr="00AC5FA2" w:rsidRDefault="00363E57" w:rsidP="00363E57">
      <w:pPr>
        <w:pStyle w:val="Heading2"/>
        <w:jc w:val="center"/>
      </w:pPr>
      <w:bookmarkStart w:id="573" w:name="_Toc531952765"/>
      <w:r w:rsidRPr="00AC5FA2">
        <w:t>Race Codes and Descriptions</w:t>
      </w:r>
      <w:bookmarkEnd w:id="573"/>
      <w:r w:rsidRPr="00AC5FA2">
        <w:t xml:space="preserve"> </w:t>
      </w:r>
    </w:p>
    <w:tbl>
      <w:tblPr>
        <w:tblStyle w:val="TableGrid"/>
        <w:tblW w:w="0" w:type="auto"/>
        <w:jc w:val="center"/>
        <w:tblLook w:val="00A0" w:firstRow="1" w:lastRow="0" w:firstColumn="1" w:lastColumn="0" w:noHBand="0" w:noVBand="0"/>
      </w:tblPr>
      <w:tblGrid>
        <w:gridCol w:w="1418"/>
        <w:gridCol w:w="4555"/>
      </w:tblGrid>
      <w:tr w:rsidR="00363E57" w:rsidRPr="00AC5FA2" w14:paraId="670656F6" w14:textId="77777777" w:rsidTr="009B7692">
        <w:trPr>
          <w:jc w:val="center"/>
        </w:trPr>
        <w:tc>
          <w:tcPr>
            <w:tcW w:w="1396" w:type="dxa"/>
            <w:shd w:val="clear" w:color="auto" w:fill="D9D9D9" w:themeFill="background1" w:themeFillShade="D9"/>
          </w:tcPr>
          <w:p w14:paraId="3581BB91"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Description</w:t>
            </w:r>
          </w:p>
        </w:tc>
      </w:tr>
      <w:tr w:rsidR="00363E57" w:rsidRPr="00AC5FA2" w14:paraId="07759076" w14:textId="77777777" w:rsidTr="009B7692">
        <w:trPr>
          <w:jc w:val="center"/>
        </w:trPr>
        <w:tc>
          <w:tcPr>
            <w:tcW w:w="1396" w:type="dxa"/>
          </w:tcPr>
          <w:p w14:paraId="7942FED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I</w:t>
            </w:r>
          </w:p>
        </w:tc>
        <w:tc>
          <w:tcPr>
            <w:tcW w:w="4555" w:type="dxa"/>
          </w:tcPr>
          <w:p w14:paraId="1A38933F"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American Indian or Alaska Native</w:t>
            </w:r>
          </w:p>
        </w:tc>
      </w:tr>
      <w:tr w:rsidR="00363E57" w:rsidRPr="00AC5FA2" w14:paraId="6A45EA34" w14:textId="77777777" w:rsidTr="009B7692">
        <w:trPr>
          <w:jc w:val="center"/>
        </w:trPr>
        <w:tc>
          <w:tcPr>
            <w:tcW w:w="1396" w:type="dxa"/>
          </w:tcPr>
          <w:p w14:paraId="4433B7AA"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A</w:t>
            </w:r>
          </w:p>
        </w:tc>
        <w:tc>
          <w:tcPr>
            <w:tcW w:w="4555" w:type="dxa"/>
          </w:tcPr>
          <w:p w14:paraId="0F19C276"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Asian</w:t>
            </w:r>
          </w:p>
        </w:tc>
      </w:tr>
      <w:tr w:rsidR="00363E57" w:rsidRPr="00AC5FA2" w14:paraId="1C5D3ED5" w14:textId="77777777" w:rsidTr="009B7692">
        <w:trPr>
          <w:jc w:val="center"/>
        </w:trPr>
        <w:tc>
          <w:tcPr>
            <w:tcW w:w="1396" w:type="dxa"/>
          </w:tcPr>
          <w:p w14:paraId="1736B5B8"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B</w:t>
            </w:r>
          </w:p>
        </w:tc>
        <w:tc>
          <w:tcPr>
            <w:tcW w:w="4555" w:type="dxa"/>
          </w:tcPr>
          <w:p w14:paraId="28E60BBE"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Black or African American</w:t>
            </w:r>
          </w:p>
        </w:tc>
      </w:tr>
      <w:tr w:rsidR="00363E57" w:rsidRPr="00AC5FA2" w14:paraId="5B63E96A" w14:textId="77777777" w:rsidTr="009B7692">
        <w:trPr>
          <w:jc w:val="center"/>
        </w:trPr>
        <w:tc>
          <w:tcPr>
            <w:tcW w:w="1396" w:type="dxa"/>
          </w:tcPr>
          <w:p w14:paraId="40403DC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P</w:t>
            </w:r>
          </w:p>
        </w:tc>
        <w:tc>
          <w:tcPr>
            <w:tcW w:w="4555" w:type="dxa"/>
          </w:tcPr>
          <w:p w14:paraId="7B8FEC29"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Native Hawaiian/</w:t>
            </w:r>
            <w:proofErr w:type="gramStart"/>
            <w:r w:rsidRPr="00AC5FA2">
              <w:rPr>
                <w:rFonts w:ascii="Bookman Old Style" w:hAnsi="Bookman Old Style" w:cs="Arial"/>
                <w:sz w:val="22"/>
                <w:szCs w:val="22"/>
              </w:rPr>
              <w:t>Other</w:t>
            </w:r>
            <w:proofErr w:type="gramEnd"/>
            <w:r w:rsidRPr="00AC5FA2">
              <w:rPr>
                <w:rFonts w:ascii="Bookman Old Style" w:hAnsi="Bookman Old Style" w:cs="Arial"/>
                <w:sz w:val="22"/>
                <w:szCs w:val="22"/>
              </w:rPr>
              <w:t xml:space="preserve"> Pacific Islander</w:t>
            </w:r>
          </w:p>
        </w:tc>
      </w:tr>
      <w:tr w:rsidR="00363E57" w:rsidRPr="00AC5FA2" w14:paraId="253AC361" w14:textId="77777777" w:rsidTr="009B7692">
        <w:trPr>
          <w:jc w:val="center"/>
        </w:trPr>
        <w:tc>
          <w:tcPr>
            <w:tcW w:w="1396" w:type="dxa"/>
          </w:tcPr>
          <w:p w14:paraId="22FE5F8D"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W</w:t>
            </w:r>
          </w:p>
        </w:tc>
        <w:tc>
          <w:tcPr>
            <w:tcW w:w="4555" w:type="dxa"/>
          </w:tcPr>
          <w:p w14:paraId="13A4681C"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White</w:t>
            </w:r>
          </w:p>
        </w:tc>
      </w:tr>
      <w:tr w:rsidR="00363E57" w:rsidRPr="00AC5FA2" w14:paraId="0C412AA6" w14:textId="77777777" w:rsidTr="009B7692">
        <w:trPr>
          <w:jc w:val="center"/>
        </w:trPr>
        <w:tc>
          <w:tcPr>
            <w:tcW w:w="1396" w:type="dxa"/>
          </w:tcPr>
          <w:p w14:paraId="5A662579"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DECLINED</w:t>
            </w:r>
          </w:p>
        </w:tc>
        <w:tc>
          <w:tcPr>
            <w:tcW w:w="4555" w:type="dxa"/>
          </w:tcPr>
          <w:p w14:paraId="1BB86681"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lastRenderedPageBreak/>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w:t>
      </w:r>
      <w:proofErr w:type="spellStart"/>
      <w:r w:rsidRPr="00723735">
        <w:rPr>
          <w:rFonts w:ascii="Arial" w:hAnsi="Arial" w:cs="Arial"/>
        </w:rPr>
        <w:t>EngageN</w:t>
      </w:r>
      <w:r>
        <w:rPr>
          <w:rFonts w:ascii="Arial" w:hAnsi="Arial" w:cs="Arial"/>
        </w:rPr>
        <w:t>Y</w:t>
      </w:r>
      <w:proofErr w:type="spellEnd"/>
      <w:r>
        <w:rPr>
          <w:rFonts w:ascii="Arial" w:hAnsi="Arial" w:cs="Arial"/>
        </w:rPr>
        <w:t>.</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74" w:name="_Toc531952766"/>
      <w:r w:rsidRPr="00723735">
        <w:t>Student Class Grade Detail Template</w:t>
      </w:r>
      <w:bookmarkEnd w:id="574"/>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have been streamlined for 2018-19; refer to the </w:t>
      </w:r>
      <w:proofErr w:type="spellStart"/>
      <w:r w:rsidRPr="00CD01E4">
        <w:rPr>
          <w:rFonts w:ascii="Arial" w:hAnsi="Arial" w:cs="Arial"/>
          <w:color w:val="000000"/>
        </w:rPr>
        <w:t>eScholar</w:t>
      </w:r>
      <w:proofErr w:type="spellEnd"/>
      <w:r w:rsidRPr="00CD01E4">
        <w:rPr>
          <w:rFonts w:ascii="Arial" w:hAnsi="Arial" w:cs="Arial"/>
          <w:color w:val="000000"/>
        </w:rPr>
        <w:t xml:space="preserve">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 xml:space="preserve">There may be instances where a BOCES reports both the Course Instructor Assignment and Student Class Entry Exit course data for a student.  The district responsible for awarding the credits to the student should still supply the Student Class Grade Detail data. This is of </w:t>
      </w:r>
      <w:proofErr w:type="gramStart"/>
      <w:r w:rsidRPr="00CD01E4">
        <w:rPr>
          <w:rFonts w:ascii="Arial" w:hAnsi="Arial" w:cs="Arial"/>
        </w:rPr>
        <w:t>particular importance</w:t>
      </w:r>
      <w:proofErr w:type="gramEnd"/>
      <w:r w:rsidRPr="00CD01E4">
        <w:rPr>
          <w:rFonts w:ascii="Arial" w:hAnsi="Arial" w:cs="Arial"/>
        </w:rPr>
        <w:t xml:space="preserv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5" w:name="_Toc53195276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5"/>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6" w:name="_Toc299524422"/>
      <w:bookmarkEnd w:id="542"/>
      <w:bookmarkEnd w:id="543"/>
      <w:bookmarkEnd w:id="544"/>
      <w:bookmarkEnd w:id="545"/>
      <w:bookmarkEnd w:id="546"/>
      <w:bookmarkEnd w:id="547"/>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6"/>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proofErr w:type="spellStart"/>
        <w:r w:rsidR="00F1329C">
          <w:rPr>
            <w:rStyle w:val="Hyperlink"/>
          </w:rPr>
          <w:t>eScholar</w:t>
        </w:r>
        <w:proofErr w:type="spellEnd"/>
        <w:r w:rsidR="00F1329C">
          <w:rPr>
            <w:rStyle w:val="Hyperlink"/>
          </w:rPr>
          <w:t xml:space="preserve">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w:t>
      </w:r>
      <w:proofErr w:type="gramStart"/>
      <w:r w:rsidRPr="000E16CD">
        <w:rPr>
          <w:rFonts w:ascii="Arial" w:hAnsi="Arial" w:cs="Arial"/>
          <w:bCs/>
          <w:iCs/>
        </w:rPr>
        <w:t>particular accommodation</w:t>
      </w:r>
      <w:proofErr w:type="gramEnd"/>
      <w:r w:rsidRPr="000E16CD">
        <w:rPr>
          <w:rFonts w:ascii="Arial" w:hAnsi="Arial" w:cs="Arial"/>
          <w:bCs/>
          <w:iCs/>
        </w:rPr>
        <w:t xml:space="preserve">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proofErr w:type="gramStart"/>
      <w:r w:rsidR="00447024" w:rsidRPr="000E16CD">
        <w:rPr>
          <w:rFonts w:ascii="Arial" w:hAnsi="Arial" w:cs="Arial"/>
          <w:bCs/>
          <w:iCs/>
        </w:rPr>
        <w:t>–</w:t>
      </w:r>
      <w:r w:rsidR="0085370E">
        <w:rPr>
          <w:rFonts w:ascii="Arial" w:hAnsi="Arial" w:cs="Arial"/>
          <w:bCs/>
          <w:iCs/>
        </w:rPr>
        <w:t>“</w:t>
      </w:r>
      <w:proofErr w:type="gramEnd"/>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7" w:name="OLE_LINK11"/>
      <w:bookmarkStart w:id="578"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7"/>
    <w:bookmarkEnd w:id="578"/>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proofErr w:type="spellStart"/>
      <w:r w:rsidRPr="000E16CD">
        <w:rPr>
          <w:rFonts w:ascii="Arial" w:hAnsi="Arial" w:cs="Arial"/>
          <w:b/>
          <w:bCs/>
          <w:iCs/>
        </w:rPr>
        <w:t>Backmapping</w:t>
      </w:r>
      <w:proofErr w:type="spellEnd"/>
      <w:r w:rsidRPr="000E16CD">
        <w:rPr>
          <w:rFonts w:ascii="Arial" w:hAnsi="Arial" w:cs="Arial"/>
          <w:b/>
          <w:bCs/>
          <w:iCs/>
        </w:rPr>
        <w:t xml:space="preserve">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xml:space="preserve">, the </w:t>
      </w:r>
      <w:proofErr w:type="spellStart"/>
      <w:r w:rsidRPr="002F3A26">
        <w:rPr>
          <w:rFonts w:ascii="Arial" w:hAnsi="Arial" w:cs="Arial"/>
          <w:bCs/>
          <w:iCs/>
        </w:rPr>
        <w:t>ePMF</w:t>
      </w:r>
      <w:proofErr w:type="spellEnd"/>
      <w:r w:rsidRPr="002F3A26">
        <w:rPr>
          <w:rFonts w:ascii="Arial" w:hAnsi="Arial" w:cs="Arial"/>
          <w:bCs/>
          <w:iCs/>
        </w:rPr>
        <w:t xml:space="preserve">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 xml:space="preserve">for a student who was enrolled in the course. Statuses are “P” (pass), “F” (fail), and “N” (student is </w:t>
      </w:r>
      <w:r w:rsidR="00B261EB" w:rsidRPr="002F3A26">
        <w:rPr>
          <w:rFonts w:ascii="Arial" w:hAnsi="Arial" w:cs="Arial"/>
          <w:bCs/>
          <w:iCs/>
        </w:rPr>
        <w:lastRenderedPageBreak/>
        <w:t>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xml:space="preserve">: The number of work days the staff person is expected to work in the LEA based on the staff contract or appointment. For example, a permanent instructional staff person might be expected to work 180 days. This should be reported </w:t>
      </w:r>
      <w:proofErr w:type="gramStart"/>
      <w:r w:rsidRPr="00937FD3">
        <w:rPr>
          <w:rFonts w:ascii="Arial" w:hAnsi="Arial" w:cs="Arial"/>
        </w:rPr>
        <w:t>as a whole number</w:t>
      </w:r>
      <w:proofErr w:type="gramEnd"/>
      <w:r w:rsidRPr="00937FD3">
        <w:rPr>
          <w:rFonts w:ascii="Arial" w:hAnsi="Arial" w:cs="Arial"/>
        </w:rPr>
        <w:t xml:space="preserve">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lastRenderedPageBreak/>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lastRenderedPageBreak/>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9" w:name="_Hlk518043531"/>
      <w:r w:rsidRPr="002F3A26">
        <w:rPr>
          <w:b/>
          <w:bCs/>
          <w:iCs/>
        </w:rPr>
        <w:t>District of Responsibility Code:</w:t>
      </w:r>
      <w:r w:rsidRPr="002F3A26">
        <w:rPr>
          <w:b/>
        </w:rPr>
        <w:t xml:space="preserve"> </w:t>
      </w:r>
      <w:r w:rsidRPr="002F3A26">
        <w:t xml:space="preserve"> Eight-digit code used to identify a </w:t>
      </w:r>
      <w:proofErr w:type="gramStart"/>
      <w:r w:rsidRPr="002F3A26">
        <w:t>public school</w:t>
      </w:r>
      <w:proofErr w:type="gramEnd"/>
      <w:r w:rsidRPr="002F3A26">
        <w:t xml:space="preserve"> district, charter school, or nonpublic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9"/>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w:t>
      </w:r>
      <w:proofErr w:type="gramStart"/>
      <w:r w:rsidR="004A61BD" w:rsidRPr="00B20C86">
        <w:rPr>
          <w:rFonts w:ascii="Arial" w:hAnsi="Arial" w:cs="Arial"/>
        </w:rPr>
        <w:t>actually earn</w:t>
      </w:r>
      <w:proofErr w:type="gramEnd"/>
      <w:r w:rsidR="004A61BD" w:rsidRPr="00B20C86">
        <w:rPr>
          <w:rFonts w:ascii="Arial" w:hAnsi="Arial" w:cs="Arial"/>
        </w:rPr>
        <w:t xml:space="preserve">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 xml:space="preserve">A dual or concurrent enrollment course is defined as a course offered by a partnership between at least one institution of higher education and at least one school district, BOCES or </w:t>
      </w:r>
      <w:r w:rsidR="004A61BD" w:rsidRPr="00B20C86">
        <w:rPr>
          <w:rFonts w:ascii="Arial" w:hAnsi="Arial" w:cs="Arial"/>
        </w:rPr>
        <w:lastRenderedPageBreak/>
        <w:t>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80" w:name="_Hlk519760199"/>
      <w:r w:rsidRPr="000A0FD9">
        <w:rPr>
          <w:rFonts w:ascii="Arial" w:hAnsi="Arial" w:cs="Arial"/>
          <w:b/>
          <w:bCs/>
          <w:highlight w:val="yellow"/>
        </w:rPr>
        <w:t xml:space="preserve">Dual Credit Code: </w:t>
      </w:r>
      <w:r w:rsidRPr="000A0FD9">
        <w:rPr>
          <w:rFonts w:ascii="Arial" w:hAnsi="Arial" w:cs="Arial"/>
          <w:highlight w:val="yellow"/>
        </w:rPr>
        <w:t xml:space="preserve">This code is used to identify the setting in which the student is earning dual credits (e.g. BOCES, </w:t>
      </w:r>
      <w:proofErr w:type="gramStart"/>
      <w:r w:rsidRPr="000A0FD9">
        <w:rPr>
          <w:rFonts w:ascii="Arial" w:hAnsi="Arial" w:cs="Arial"/>
          <w:highlight w:val="yellow"/>
        </w:rPr>
        <w:t>Other</w:t>
      </w:r>
      <w:proofErr w:type="gramEnd"/>
      <w:r w:rsidRPr="000A0FD9">
        <w:rPr>
          <w:rFonts w:ascii="Arial" w:hAnsi="Arial" w:cs="Arial"/>
          <w:highlight w:val="yellow"/>
        </w:rPr>
        <w:t xml:space="preserve">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2DAFCA8F" w14:textId="0A85C486" w:rsidR="00396146" w:rsidRDefault="00913D5B" w:rsidP="00396146">
      <w:pPr>
        <w:rPr>
          <w:rFonts w:ascii="Arial" w:hAnsi="Arial" w:cs="Arial"/>
        </w:rPr>
      </w:pPr>
      <w:r w:rsidRPr="00B9194B">
        <w:rPr>
          <w:rFonts w:ascii="Arial" w:hAnsi="Arial" w:cs="Arial"/>
          <w:b/>
          <w:highlight w:val="yellow"/>
        </w:rPr>
        <w:t>Dual</w:t>
      </w:r>
      <w:r w:rsidR="006A68B5" w:rsidRPr="001C62B1">
        <w:rPr>
          <w:rFonts w:ascii="Arial" w:hAnsi="Arial" w:cs="Arial"/>
          <w:b/>
        </w:rPr>
        <w:t>/Concurrent</w:t>
      </w:r>
      <w:r w:rsidRPr="001C62B1">
        <w:rPr>
          <w:rFonts w:ascii="Arial" w:hAnsi="Arial" w:cs="Arial"/>
          <w:b/>
        </w:rPr>
        <w:t xml:space="preserve"> </w:t>
      </w:r>
      <w:r w:rsidRPr="00B9194B">
        <w:rPr>
          <w:rFonts w:ascii="Arial" w:hAnsi="Arial" w:cs="Arial"/>
          <w:b/>
          <w:highlight w:val="yellow"/>
        </w:rPr>
        <w:t xml:space="preserve">Credit Indicator: </w:t>
      </w:r>
      <w:r w:rsidRPr="00B9194B">
        <w:rPr>
          <w:rFonts w:ascii="Arial" w:hAnsi="Arial" w:cs="Arial"/>
          <w:highlight w:val="yellow"/>
        </w:rPr>
        <w:t xml:space="preserve">This code indicates that the student is enrolled in a course </w:t>
      </w:r>
      <w:proofErr w:type="gramStart"/>
      <w:r w:rsidRPr="00B9194B">
        <w:rPr>
          <w:rFonts w:ascii="Arial" w:hAnsi="Arial" w:cs="Arial"/>
          <w:highlight w:val="yellow"/>
        </w:rPr>
        <w:t>in an attempt to</w:t>
      </w:r>
      <w:proofErr w:type="gramEnd"/>
      <w:r w:rsidRPr="00B9194B">
        <w:rPr>
          <w:rFonts w:ascii="Arial" w:hAnsi="Arial" w:cs="Arial"/>
          <w:highlight w:val="yellow"/>
        </w:rPr>
        <w:t xml:space="preserve">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r w:rsidR="00396146" w:rsidRPr="006A68B5">
        <w:rPr>
          <w:rFonts w:ascii="Arial" w:eastAsia="Calibri" w:hAnsi="Arial" w:cs="Arial"/>
          <w:b/>
        </w:rPr>
        <w:t>Please note:</w:t>
      </w:r>
      <w:r w:rsidR="00396146" w:rsidRPr="006A68B5">
        <w:rPr>
          <w:rFonts w:ascii="Arial" w:eastAsia="Calibri" w:hAnsi="Arial" w:cs="Arial"/>
        </w:rPr>
        <w:t xml:space="preserve"> If students are going to be receiving college credit for the course, they should be reported</w:t>
      </w:r>
      <w:r w:rsidR="006A68B5" w:rsidRPr="006A68B5">
        <w:rPr>
          <w:rFonts w:ascii="Arial" w:eastAsia="Calibri" w:hAnsi="Arial" w:cs="Arial"/>
        </w:rPr>
        <w:t xml:space="preserve"> </w:t>
      </w:r>
      <w:r w:rsidR="006A68B5" w:rsidRPr="001C62B1">
        <w:rPr>
          <w:rFonts w:ascii="Arial" w:eastAsia="Calibri" w:hAnsi="Arial" w:cs="Arial"/>
        </w:rPr>
        <w:t>as “yes.”</w:t>
      </w:r>
      <w:r w:rsidR="00396146" w:rsidRPr="006A68B5">
        <w:rPr>
          <w:rFonts w:ascii="Arial" w:eastAsia="Calibri" w:hAnsi="Arial" w:cs="Arial"/>
        </w:rPr>
        <w:t xml:space="preserve"> If they cannot receive college credit (because it requires payment or some other requirement that the student will not meet) they should not be reported</w:t>
      </w:r>
      <w:r w:rsidR="006A68B5">
        <w:rPr>
          <w:rFonts w:ascii="Arial" w:eastAsia="Calibri" w:hAnsi="Arial" w:cs="Arial"/>
        </w:rPr>
        <w:t xml:space="preserve"> </w:t>
      </w:r>
      <w:r w:rsidR="006A68B5" w:rsidRPr="001C62B1">
        <w:rPr>
          <w:rFonts w:ascii="Arial" w:eastAsia="Calibri" w:hAnsi="Arial" w:cs="Arial"/>
        </w:rPr>
        <w:t>as “yes.”</w:t>
      </w:r>
      <w:r w:rsidR="00396146">
        <w:rPr>
          <w:rFonts w:ascii="Arial" w:eastAsia="Calibri" w:hAnsi="Arial" w:cs="Arial"/>
        </w:rPr>
        <w:t xml:space="preserve"> </w:t>
      </w:r>
    </w:p>
    <w:bookmarkEnd w:id="580"/>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lastRenderedPageBreak/>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 xml:space="preserve">Code associated with the description of a </w:t>
      </w:r>
      <w:proofErr w:type="gramStart"/>
      <w:r w:rsidRPr="000E16CD">
        <w:t>particular evaluation</w:t>
      </w:r>
      <w:proofErr w:type="gramEnd"/>
      <w:r w:rsidRPr="000E16CD">
        <w:t xml:space="preserve">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 xml:space="preserve">Score received by evaluated staff for a </w:t>
      </w:r>
      <w:proofErr w:type="gramStart"/>
      <w:r w:rsidRPr="00984D72">
        <w:t>particular criteri</w:t>
      </w:r>
      <w:r>
        <w:t>on</w:t>
      </w:r>
      <w:proofErr w:type="gramEnd"/>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w:t>
      </w:r>
      <w:r w:rsidRPr="000E16CD">
        <w:lastRenderedPageBreak/>
        <w:t>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 xml:space="preserve">Flag used to indicate that the student should be excluded from the evaluation of this teacher for a </w:t>
      </w:r>
      <w:proofErr w:type="gramStart"/>
      <w:r w:rsidRPr="000E16CD">
        <w:rPr>
          <w:rFonts w:ascii="Arial" w:hAnsi="Arial" w:cs="Arial"/>
          <w:bCs/>
          <w:iCs/>
        </w:rPr>
        <w:t>particular course</w:t>
      </w:r>
      <w:proofErr w:type="gramEnd"/>
      <w:r w:rsidRPr="000E16CD">
        <w:rPr>
          <w:rFonts w:ascii="Arial" w:hAnsi="Arial" w:cs="Arial"/>
          <w:bCs/>
          <w:iCs/>
        </w:rPr>
        <w:t xml:space="preserv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F65A63"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lastRenderedPageBreak/>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 xml:space="preserve">The LEA's homeless liaison must determine the PNR at the time the student is identified as </w:t>
      </w:r>
      <w:proofErr w:type="spellStart"/>
      <w:proofErr w:type="gramStart"/>
      <w:r w:rsidR="00F64354" w:rsidRPr="00D6299E">
        <w:rPr>
          <w:rFonts w:ascii="Arial" w:hAnsi="Arial" w:cs="Arial"/>
        </w:rPr>
        <w:t>homeless.</w:t>
      </w:r>
      <w:r w:rsidR="00396F4C" w:rsidRPr="00396F4C">
        <w:rPr>
          <w:rFonts w:ascii="Arial" w:hAnsi="Arial" w:cs="Arial"/>
          <w:highlight w:val="yellow"/>
        </w:rPr>
        <w:t>Programs</w:t>
      </w:r>
      <w:proofErr w:type="spellEnd"/>
      <w:proofErr w:type="gramEnd"/>
      <w:r w:rsidR="00396F4C" w:rsidRPr="00396F4C">
        <w:rPr>
          <w:rFonts w:ascii="Arial" w:hAnsi="Arial" w:cs="Arial"/>
          <w:highlight w:val="yellow"/>
        </w:rPr>
        <w:t xml:space="preserve">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lastRenderedPageBreak/>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w:t>
      </w:r>
      <w:r w:rsidRPr="00673B46">
        <w:rPr>
          <w:rFonts w:ascii="Arial" w:hAnsi="Arial" w:cs="Arial"/>
          <w:szCs w:val="24"/>
        </w:rPr>
        <w:lastRenderedPageBreak/>
        <w:t>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 xml:space="preserve">that represents the marking period within the school year, semester, or summer school session for which a grade is being reported. For example, when reporting the final grade for a full year course for a school where the school year has four marking periods, use </w:t>
      </w:r>
      <w:r w:rsidRPr="002F3A26">
        <w:rPr>
          <w:rFonts w:ascii="Arial" w:hAnsi="Arial" w:cs="Arial"/>
          <w:bCs/>
          <w:iCs/>
        </w:rPr>
        <w:lastRenderedPageBreak/>
        <w:t>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1" w:name="_Hlk479843185"/>
      <w:r w:rsidR="005311D1" w:rsidRPr="002F3A26">
        <w:rPr>
          <w:rFonts w:ascii="Arial" w:hAnsi="Arial" w:cs="Arial"/>
        </w:rPr>
        <w:t>For State reporting, use “NA.”</w:t>
      </w:r>
      <w:bookmarkEnd w:id="581"/>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 xml:space="preserve">If the Event Outcome Code is “U” (eligibility decision is </w:t>
      </w:r>
      <w:proofErr w:type="gramStart"/>
      <w:r w:rsidRPr="000E16CD">
        <w:rPr>
          <w:rFonts w:ascii="Arial" w:hAnsi="Arial" w:cs="Arial"/>
        </w:rPr>
        <w:t>undetermined</w:t>
      </w:r>
      <w:proofErr w:type="gramEnd"/>
      <w:r w:rsidRPr="000E16CD">
        <w:rPr>
          <w:rFonts w:ascii="Arial" w:hAnsi="Arial" w:cs="Arial"/>
        </w:rPr>
        <w:t xml:space="preserve">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lastRenderedPageBreak/>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139A00C2" w:rsidR="00A64790" w:rsidRPr="00723735" w:rsidRDefault="00A64790" w:rsidP="00A64790">
      <w:pPr>
        <w:rPr>
          <w:rFonts w:ascii="Arial" w:hAnsi="Arial" w:cs="Arial"/>
          <w:bCs/>
        </w:rPr>
      </w:pPr>
      <w:bookmarkStart w:id="582"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82"/>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lastRenderedPageBreak/>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lastRenderedPageBreak/>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w:t>
      </w:r>
      <w:r w:rsidRPr="000E16CD">
        <w:rPr>
          <w:rFonts w:ascii="Arial" w:hAnsi="Arial" w:cs="Arial"/>
          <w:bCs/>
        </w:rPr>
        <w:lastRenderedPageBreak/>
        <w:t xml:space="preserve">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F65A63">
        <w:rPr>
          <w:rFonts w:ascii="Arial" w:hAnsi="Arial" w:cs="Arial"/>
          <w:highlight w:val="cyan"/>
        </w:rPr>
        <w:t>For accountability purposes, the Asian and Native Hawaiian/Other Pacific Islander categories are combined.</w:t>
      </w:r>
      <w:r w:rsidR="00F65A63">
        <w:rPr>
          <w:rFonts w:ascii="Arial" w:hAnsi="Arial" w:cs="Arial"/>
        </w:rPr>
        <w:t xml:space="preserve">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lastRenderedPageBreak/>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3"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w:t>
      </w:r>
      <w:r w:rsidRPr="002F3A26">
        <w:rPr>
          <w:rFonts w:ascii="Arial" w:hAnsi="Arial" w:cs="Arial"/>
        </w:rPr>
        <w:lastRenderedPageBreak/>
        <w:t xml:space="preserve">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 xml:space="preserve">-mm-dd)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w:t>
      </w:r>
      <w:r w:rsidRPr="00B20C86">
        <w:rPr>
          <w:rFonts w:ascii="Arial" w:hAnsi="Arial" w:cs="Arial"/>
          <w:bCs/>
          <w:iCs/>
        </w:rPr>
        <w:lastRenderedPageBreak/>
        <w:t xml:space="preserve">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proofErr w:type="gramStart"/>
      <w:r w:rsidRPr="000E16CD">
        <w:rPr>
          <w:rFonts w:ascii="Arial" w:hAnsi="Arial" w:cs="Arial"/>
          <w:bCs/>
        </w:rPr>
        <w:t>are</w:t>
      </w:r>
      <w:proofErr w:type="gramEnd"/>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lastRenderedPageBreak/>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4"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w:t>
      </w:r>
      <w:proofErr w:type="spellStart"/>
      <w:r w:rsidR="00157975" w:rsidRPr="000E16CD">
        <w:rPr>
          <w:rFonts w:ascii="Arial" w:hAnsi="Arial" w:cs="Arial"/>
        </w:rPr>
        <w:t>NoFirstName</w:t>
      </w:r>
      <w:proofErr w:type="spellEnd"/>
      <w:r w:rsidR="00157975" w:rsidRPr="000E16CD">
        <w:rPr>
          <w:rFonts w:ascii="Arial" w:hAnsi="Arial" w:cs="Arial"/>
        </w:rPr>
        <w:t>” in this field or “</w:t>
      </w:r>
      <w:proofErr w:type="spellStart"/>
      <w:r w:rsidR="00157975" w:rsidRPr="000E16CD">
        <w:rPr>
          <w:rFonts w:ascii="Arial" w:hAnsi="Arial" w:cs="Arial"/>
        </w:rPr>
        <w:t>NoLastName</w:t>
      </w:r>
      <w:proofErr w:type="spellEnd"/>
      <w:r w:rsidR="00157975" w:rsidRPr="000E16CD">
        <w:rPr>
          <w:rFonts w:ascii="Arial" w:hAnsi="Arial" w:cs="Arial"/>
        </w:rPr>
        <w:t>” in the last name field. Student Lite Template, Field 6.</w:t>
      </w:r>
    </w:p>
    <w:bookmarkEnd w:id="584"/>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lastRenderedPageBreak/>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3"/>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w:t>
      </w:r>
      <w:proofErr w:type="spellStart"/>
      <w:r w:rsidR="007917B9" w:rsidRPr="000E16CD">
        <w:rPr>
          <w:rFonts w:ascii="Arial" w:hAnsi="Arial" w:cs="Arial"/>
        </w:rPr>
        <w:t>ePMF</w:t>
      </w:r>
      <w:proofErr w:type="spellEnd"/>
      <w:r w:rsidR="007917B9" w:rsidRPr="000E16CD">
        <w:rPr>
          <w:rFonts w:ascii="Arial" w:hAnsi="Arial" w:cs="Arial"/>
        </w:rPr>
        <w:t xml:space="preserve">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w:t>
      </w:r>
      <w:proofErr w:type="gramStart"/>
      <w:r w:rsidRPr="002F3A26">
        <w:rPr>
          <w:rFonts w:ascii="Arial" w:hAnsi="Arial" w:cs="Arial"/>
          <w:bCs/>
          <w:iCs/>
        </w:rPr>
        <w:t>as a whole number</w:t>
      </w:r>
      <w:proofErr w:type="gramEnd"/>
      <w:r w:rsidRPr="002F3A26">
        <w:rPr>
          <w:rFonts w:ascii="Arial" w:hAnsi="Arial" w:cs="Arial"/>
          <w:bCs/>
          <w:iCs/>
        </w:rPr>
        <w:t xml:space="preserve">.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lastRenderedPageBreak/>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5" w:name="_Toc290554861"/>
      <w:bookmarkStart w:id="586" w:name="Appendix1"/>
      <w:bookmarkStart w:id="587" w:name="_Toc178653434"/>
      <w:bookmarkStart w:id="58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9" w:name="_Toc53195276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0" w:name="_Toc335315432"/>
      <w:bookmarkStart w:id="591" w:name="_Toc290554871"/>
      <w:bookmarkEnd w:id="589"/>
    </w:p>
    <w:p w14:paraId="6CA316A0" w14:textId="77777777" w:rsidR="009B669B" w:rsidRPr="000E16CD" w:rsidRDefault="009B669B" w:rsidP="009B669B">
      <w:pPr>
        <w:pStyle w:val="Heading2"/>
        <w:jc w:val="center"/>
      </w:pPr>
      <w:bookmarkStart w:id="592" w:name="_Toc531952769"/>
      <w:r w:rsidRPr="000E16CD">
        <w:t>Accommodation Codes and Descriptions</w:t>
      </w:r>
      <w:bookmarkEnd w:id="590"/>
      <w:bookmarkEnd w:id="59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3" w:name="_Toc335315433"/>
      <w:bookmarkStart w:id="594"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1"/>
      <w:r w:rsidR="009B669B" w:rsidRPr="000E16CD">
        <w:t xml:space="preserve"> and Descriptions</w:t>
      </w:r>
      <w:bookmarkEnd w:id="593"/>
      <w:bookmarkEnd w:id="594"/>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5" w:name="_Toc178653445"/>
      <w:bookmarkStart w:id="596" w:name="_Toc179863491"/>
      <w:bookmarkStart w:id="597" w:name="_Toc290554870"/>
      <w:bookmarkStart w:id="598" w:name="_Toc335315434"/>
      <w:r w:rsidRPr="000E16CD">
        <w:br w:type="page"/>
      </w:r>
      <w:bookmarkStart w:id="599" w:name="_Toc531952771"/>
      <w:r w:rsidR="009B669B" w:rsidRPr="000E16CD">
        <w:lastRenderedPageBreak/>
        <w:t xml:space="preserve">Assessment Measure </w:t>
      </w:r>
      <w:bookmarkEnd w:id="595"/>
      <w:bookmarkEnd w:id="596"/>
      <w:r w:rsidR="007B2ACD" w:rsidRPr="000E16CD">
        <w:t xml:space="preserve">Standard </w:t>
      </w:r>
      <w:r w:rsidR="009B669B" w:rsidRPr="000E16CD">
        <w:t>Codes</w:t>
      </w:r>
      <w:bookmarkEnd w:id="597"/>
      <w:r w:rsidR="009B669B" w:rsidRPr="000E16CD">
        <w:t xml:space="preserve"> and Descriptions</w:t>
      </w:r>
      <w:bookmarkEnd w:id="598"/>
      <w:bookmarkEnd w:id="599"/>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submitted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w:t>
      </w:r>
      <w:r w:rsidRPr="00340148">
        <w:rPr>
          <w:rFonts w:ascii="Arial" w:hAnsi="Arial" w:cs="Arial"/>
          <w:bCs/>
        </w:rPr>
        <w:lastRenderedPageBreak/>
        <w:t xml:space="preserve">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lastRenderedPageBreak/>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0"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0"/>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64AD496D" w14:textId="77777777" w:rsidR="00C52C92" w:rsidRPr="00676AFC" w:rsidRDefault="00C52C92" w:rsidP="00C52C92">
      <w:pPr>
        <w:rPr>
          <w:rFonts w:ascii="Arial" w:hAnsi="Arial" w:cs="Arial"/>
          <w:sz w:val="22"/>
          <w:szCs w:val="22"/>
        </w:rPr>
      </w:pPr>
      <w:r w:rsidRPr="00A87CD9">
        <w:rPr>
          <w:rFonts w:ascii="Arial" w:hAnsi="Arial" w:cs="Arial"/>
        </w:rPr>
        <w:t>All LOTE Pathway exams fulfill the LOTE Checkpoint B requirement used to determine advanced designation; if district reports that a student passed a LOTE Pathway exam there is no need to also report the LOTE Checkpoint B code.</w:t>
      </w:r>
      <w:r w:rsidRPr="00676AFC">
        <w:rPr>
          <w:rFonts w:ascii="Arial" w:hAnsi="Arial" w:cs="Arial"/>
        </w:rPr>
        <w:t xml:space="preserve"> </w:t>
      </w:r>
    </w:p>
    <w:p w14:paraId="7F3F5E33" w14:textId="77777777" w:rsidR="00676AFC" w:rsidRDefault="00676AFC" w:rsidP="002A310A">
      <w:pPr>
        <w:rPr>
          <w:rFonts w:ascii="Arial" w:hAnsi="Arial" w:cs="Arial"/>
          <w:iCs/>
        </w:rPr>
      </w:pPr>
    </w:p>
    <w:p w14:paraId="1D670E9E" w14:textId="58779942"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w:t>
      </w:r>
      <w:hyperlink r:id="rId107" w:history="1">
        <w:r w:rsidRPr="000A0AF4">
          <w:rPr>
            <w:rStyle w:val="Hyperlink"/>
            <w:rFonts w:ascii="Arial" w:hAnsi="Arial" w:cs="Arial"/>
            <w:iCs/>
            <w:highlight w:val="yellow"/>
          </w:rPr>
          <w:t>Department Approved Pathway Assessments in CDOS</w:t>
        </w:r>
      </w:hyperlink>
      <w:r w:rsidR="002C0BA0" w:rsidRPr="000A0AF4">
        <w:rPr>
          <w:rFonts w:ascii="Arial" w:hAnsi="Arial" w:cs="Arial"/>
          <w:iCs/>
          <w:highlight w:val="yellow"/>
        </w:rPr>
        <w:t>.</w:t>
      </w:r>
      <w:r w:rsidRPr="00723735">
        <w:rPr>
          <w:rFonts w:ascii="Arial" w:hAnsi="Arial" w:cs="Arial"/>
          <w:iCs/>
        </w:rPr>
        <w:t xml:space="preserve"> </w:t>
      </w:r>
    </w:p>
    <w:p w14:paraId="50224FCF" w14:textId="29928D91" w:rsidR="0090355B" w:rsidRPr="00723735" w:rsidRDefault="00B95141" w:rsidP="00B95141">
      <w:pPr>
        <w:rPr>
          <w:rFonts w:ascii="Arial" w:hAnsi="Arial" w:cs="Arial"/>
          <w:iCs/>
        </w:rPr>
      </w:pPr>
      <w:r w:rsidRPr="00723735">
        <w:rPr>
          <w:rFonts w:ascii="Arial" w:hAnsi="Arial" w:cs="Arial"/>
          <w:iCs/>
        </w:rPr>
        <w:br/>
        <w:t xml:space="preserve">For </w:t>
      </w:r>
      <w:r w:rsidR="002C0BA0" w:rsidRPr="00723735">
        <w:rPr>
          <w:rFonts w:ascii="Arial" w:hAnsi="Arial" w:cs="Arial"/>
          <w:iCs/>
        </w:rPr>
        <w:t>all</w:t>
      </w:r>
      <w:r w:rsidRPr="00723735">
        <w:rPr>
          <w:rFonts w:ascii="Arial" w:hAnsi="Arial" w:cs="Arial"/>
          <w:iCs/>
        </w:rPr>
        <w:t xml:space="preserve">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39FC3A17" w:rsidR="00962B12" w:rsidRDefault="00962B12">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r w:rsidR="0007261B">
              <w:rPr>
                <w:rFonts w:ascii="Bookman Old Style" w:hAnsi="Bookman Old Style" w:cs="Arial"/>
                <w:b/>
                <w:sz w:val="22"/>
                <w:szCs w:val="22"/>
              </w:rPr>
              <w:t xml:space="preserve"> </w:t>
            </w:r>
          </w:p>
          <w:p w14:paraId="75AA7556" w14:textId="1B09EE73" w:rsidR="009B669B" w:rsidRPr="000E16CD" w:rsidRDefault="0007261B" w:rsidP="009B669B">
            <w:pPr>
              <w:jc w:val="center"/>
              <w:rPr>
                <w:rFonts w:ascii="Bookman Old Style" w:hAnsi="Bookman Old Style" w:cs="Arial"/>
                <w:b/>
                <w:sz w:val="22"/>
                <w:szCs w:val="22"/>
              </w:rPr>
            </w:pPr>
            <w:r w:rsidRPr="007018BA">
              <w:rPr>
                <w:rFonts w:ascii="Bookman Old Style" w:hAnsi="Bookman Old Style" w:cs="Arial"/>
                <w:b/>
                <w:sz w:val="22"/>
                <w:szCs w:val="22"/>
                <w:highlight w:val="yellow"/>
              </w:rPr>
              <w:t>(Subtest Identifier)</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601" w:name="_Hlk519689524"/>
            <w:bookmarkStart w:id="602"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601"/>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603" w:name="_Hlk516583179"/>
            <w:r w:rsidRPr="00892F95">
              <w:rPr>
                <w:rFonts w:ascii="Bookman Old Style" w:hAnsi="Bookman Old Style" w:cs="Arial"/>
                <w:sz w:val="22"/>
                <w:szCs w:val="22"/>
              </w:rPr>
              <w:t>NYSITELL_V2: Level I K Total Score</w:t>
            </w:r>
            <w:bookmarkEnd w:id="603"/>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2"/>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04"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04"/>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62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62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Student entered NYS school for first time in grade 11 and </w:t>
            </w:r>
            <w:r w:rsidRPr="000E16CD">
              <w:rPr>
                <w:rFonts w:ascii="Bookman Old Style" w:hAnsi="Bookman Old Style" w:cs="Arial"/>
                <w:bCs/>
                <w:sz w:val="22"/>
                <w:szCs w:val="22"/>
              </w:rPr>
              <w:lastRenderedPageBreak/>
              <w:t>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AF641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62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99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AF641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 xml:space="preserve">Military Compact Exempt U.S. </w:t>
            </w:r>
            <w:proofErr w:type="spellStart"/>
            <w:r w:rsidRPr="00340148">
              <w:rPr>
                <w:rFonts w:ascii="Bookman Old Style" w:hAnsi="Bookman Old Style" w:cs="Arial"/>
                <w:bCs/>
                <w:sz w:val="22"/>
                <w:szCs w:val="22"/>
              </w:rPr>
              <w:t>History&amp;Gov't</w:t>
            </w:r>
            <w:proofErr w:type="spellEnd"/>
          </w:p>
        </w:tc>
        <w:tc>
          <w:tcPr>
            <w:tcW w:w="162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99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AF641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62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99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AF641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62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AF641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62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AF641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62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AF641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62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AF641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62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AF641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62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AF641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62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5"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5"/>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lastRenderedPageBreak/>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Studies Std </w:t>
            </w:r>
            <w:proofErr w:type="spellStart"/>
            <w:r w:rsidRPr="000E16CD">
              <w:rPr>
                <w:rFonts w:ascii="Bookman Old Style" w:hAnsi="Bookman Old Style" w:cs="Arial"/>
                <w:sz w:val="22"/>
                <w:szCs w:val="22"/>
              </w:rPr>
              <w:t>Lvl</w:t>
            </w:r>
            <w:proofErr w:type="spellEnd"/>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6" w:name="_Hlk496096548"/>
            <w:r w:rsidRPr="00723735">
              <w:rPr>
                <w:rFonts w:ascii="Bookman Old Style" w:hAnsi="Bookman Old Style" w:cs="Arial"/>
                <w:bCs/>
                <w:sz w:val="22"/>
                <w:szCs w:val="22"/>
              </w:rPr>
              <w:t>“CCR” for College and Career Readiness</w:t>
            </w:r>
            <w:bookmarkEnd w:id="606"/>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lastRenderedPageBreak/>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593D568A" w14:textId="29C4BB63" w:rsidR="000A0E9A" w:rsidRPr="000E16CD" w:rsidRDefault="00190272" w:rsidP="00141681">
      <w:pPr>
        <w:pStyle w:val="Heading2"/>
        <w:spacing w:before="0" w:after="0"/>
        <w:jc w:val="center"/>
      </w:pPr>
      <w:bookmarkStart w:id="607" w:name="_Toc335315435"/>
      <w:r w:rsidRPr="000E16CD">
        <w:br w:type="page"/>
      </w:r>
      <w:bookmarkStart w:id="608" w:name="_Toc531952772"/>
      <w:r w:rsidR="000A0E9A" w:rsidRPr="000E16CD">
        <w:lastRenderedPageBreak/>
        <w:t>Assignment Codes and Descriptions</w:t>
      </w:r>
      <w:bookmarkEnd w:id="608"/>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09" w:name="_Toc531952773"/>
      <w:r w:rsidRPr="00F141FF">
        <w:rPr>
          <w:rFonts w:ascii="Arial" w:hAnsi="Arial" w:cs="Arial"/>
          <w:b/>
          <w:bCs/>
          <w:iCs/>
          <w:sz w:val="28"/>
          <w:szCs w:val="28"/>
          <w:highlight w:val="yellow"/>
        </w:rPr>
        <w:t>Primary Course Instruction Language Indicator (Primary Instruction Language Code)</w:t>
      </w:r>
      <w:bookmarkEnd w:id="609"/>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0" w:name="_Toc531952774"/>
      <w:r w:rsidRPr="006474BA">
        <w:t>Primary Instruction Delivery Method Code</w:t>
      </w:r>
      <w:r w:rsidR="006474BA">
        <w:t>s</w:t>
      </w:r>
      <w:bookmarkEnd w:id="610"/>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611" w:name="_Hlk518044573"/>
      <w:r>
        <w:rPr>
          <w:highlight w:val="yellow"/>
        </w:rPr>
        <w:br w:type="page"/>
      </w:r>
    </w:p>
    <w:p w14:paraId="482AE7AC" w14:textId="77777777" w:rsidR="0013267A" w:rsidRPr="00796039" w:rsidRDefault="0013267A" w:rsidP="0013267A">
      <w:pPr>
        <w:spacing w:before="480"/>
        <w:jc w:val="center"/>
        <w:rPr>
          <w:rFonts w:ascii="Arial" w:hAnsi="Arial" w:cs="Arial"/>
          <w:b/>
          <w:sz w:val="28"/>
          <w:szCs w:val="28"/>
          <w:highlight w:val="yellow"/>
        </w:rPr>
      </w:pPr>
      <w:bookmarkStart w:id="612" w:name="_Hlk517951944"/>
      <w:bookmarkEnd w:id="611"/>
      <w:r w:rsidRPr="00796039">
        <w:rPr>
          <w:rFonts w:ascii="Arial" w:hAnsi="Arial" w:cs="Arial"/>
          <w:b/>
          <w:sz w:val="28"/>
          <w:szCs w:val="28"/>
          <w:highlight w:val="yellow"/>
        </w:rPr>
        <w:lastRenderedPageBreak/>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proofErr w:type="gramStart"/>
            <w:r w:rsidRPr="00796039">
              <w:rPr>
                <w:rFonts w:ascii="Bookman Old Style" w:hAnsi="Bookman Old Style"/>
                <w:sz w:val="22"/>
                <w:szCs w:val="22"/>
                <w:highlight w:val="yellow"/>
              </w:rPr>
              <w:t>O</w:t>
            </w:r>
            <w:r>
              <w:rPr>
                <w:rFonts w:ascii="Bookman Old Style" w:hAnsi="Bookman Old Style"/>
                <w:sz w:val="22"/>
                <w:szCs w:val="22"/>
                <w:highlight w:val="yellow"/>
              </w:rPr>
              <w:t>ther</w:t>
            </w:r>
            <w:proofErr w:type="gramEnd"/>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13" w:name="_Toc531952775"/>
      <w:bookmarkEnd w:id="612"/>
      <w:r w:rsidRPr="000E16CD">
        <w:t>Assignment Grade Level Codes and Descriptions</w:t>
      </w:r>
      <w:bookmarkEnd w:id="607"/>
      <w:bookmarkEnd w:id="613"/>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4" w:name="_Toc335315436"/>
      <w:bookmarkStart w:id="615"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6" w:name="_Toc531952776"/>
      <w:bookmarkEnd w:id="614"/>
      <w:r w:rsidR="00162419" w:rsidRPr="000E16CD">
        <w:lastRenderedPageBreak/>
        <w:t>BOCES District of Responsibility Codes</w:t>
      </w:r>
      <w:bookmarkEnd w:id="61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7" w:name="_Toc306952788"/>
      <w:bookmarkStart w:id="618" w:name="_Toc335315437"/>
      <w:r w:rsidRPr="000E16CD">
        <w:br w:type="page"/>
      </w:r>
      <w:bookmarkStart w:id="619" w:name="_Toc531952777"/>
      <w:r w:rsidR="00222869" w:rsidRPr="000E16CD">
        <w:lastRenderedPageBreak/>
        <w:t>Career and Technical Education Program</w:t>
      </w:r>
      <w:r w:rsidR="00394536" w:rsidRPr="000E16CD">
        <w:t xml:space="preserve"> Service</w:t>
      </w:r>
      <w:r w:rsidR="00222869" w:rsidRPr="000E16CD">
        <w:t xml:space="preserve"> Codes</w:t>
      </w:r>
      <w:bookmarkEnd w:id="617"/>
      <w:bookmarkEnd w:id="619"/>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0" w:name="_Toc531952778"/>
      <w:r w:rsidR="00427B46" w:rsidRPr="000E16CD">
        <w:lastRenderedPageBreak/>
        <w:t>Career Path Codes and Descriptions</w:t>
      </w:r>
      <w:bookmarkEnd w:id="620"/>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21" w:name="_Toc290554864"/>
      <w:bookmarkStart w:id="622" w:name="_Toc335315441"/>
      <w:bookmarkEnd w:id="615"/>
      <w:bookmarkEnd w:id="618"/>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 xml:space="preserve">World History and Geography (New </w:t>
            </w:r>
            <w:proofErr w:type="gramStart"/>
            <w:r w:rsidRPr="00AC5FA2">
              <w:rPr>
                <w:rFonts w:ascii="Bookman Old Style" w:hAnsi="Bookman Old Style" w:cs="Arial"/>
                <w:color w:val="000000"/>
                <w:sz w:val="22"/>
                <w:szCs w:val="22"/>
              </w:rPr>
              <w:t>Framework)*</w:t>
            </w:r>
            <w:proofErr w:type="gramEnd"/>
            <w:r w:rsidRPr="00AC5FA2">
              <w:rPr>
                <w:rFonts w:ascii="Bookman Old Style" w:hAnsi="Bookman Old Style" w:cs="Arial"/>
                <w:color w:val="000000"/>
                <w:sz w:val="22"/>
                <w:szCs w:val="22"/>
              </w:rPr>
              <w:t>**</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505BC7">
      <w:pPr>
        <w:spacing w:before="360" w:after="120"/>
        <w:jc w:val="center"/>
      </w:pPr>
      <w:bookmarkStart w:id="623" w:name="_Toc531952779"/>
      <w:r w:rsidRPr="000E16CD">
        <w:rPr>
          <w:rStyle w:val="Heading2Char"/>
        </w:rPr>
        <w:lastRenderedPageBreak/>
        <w:t>Credential Type Codes and Descriptions</w:t>
      </w:r>
      <w:bookmarkEnd w:id="621"/>
      <w:bookmarkEnd w:id="622"/>
      <w:bookmarkEnd w:id="623"/>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24" w:name="OLE_LINK10"/>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w:t>
            </w:r>
            <w:bookmarkEnd w:id="624"/>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5"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0"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6" w:name="_Toc531952780"/>
      <w:r w:rsidRPr="00796039">
        <w:lastRenderedPageBreak/>
        <w:t>Day Type Codes</w:t>
      </w:r>
      <w:bookmarkEnd w:id="626"/>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w:t>
            </w:r>
            <w:proofErr w:type="spellStart"/>
            <w:r w:rsidRPr="00E969B0">
              <w:rPr>
                <w:rFonts w:ascii="Bookman Old Style" w:hAnsi="Bookman Old Style"/>
                <w:sz w:val="22"/>
                <w:szCs w:val="22"/>
              </w:rPr>
              <w:t>Arrv</w:t>
            </w:r>
            <w:proofErr w:type="spellEnd"/>
            <w:r w:rsidRPr="00E969B0">
              <w:rPr>
                <w:rFonts w:ascii="Bookman Old Style" w:hAnsi="Bookman Old Style"/>
                <w:sz w:val="22"/>
                <w:szCs w:val="22"/>
              </w:rPr>
              <w:t xml:space="preserve">/Early </w:t>
            </w:r>
            <w:proofErr w:type="spellStart"/>
            <w:r w:rsidRPr="00E969B0">
              <w:rPr>
                <w:rFonts w:ascii="Bookman Old Style" w:hAnsi="Bookman Old Style"/>
                <w:sz w:val="22"/>
                <w:szCs w:val="22"/>
              </w:rPr>
              <w:t>Dism</w:t>
            </w:r>
            <w:proofErr w:type="spellEnd"/>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1"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505BC7">
      <w:pPr>
        <w:pStyle w:val="Heading2"/>
        <w:spacing w:before="0" w:after="120"/>
        <w:ind w:left="2606"/>
        <w:jc w:val="both"/>
      </w:pPr>
      <w:r w:rsidRPr="002232AA">
        <w:br w:type="page"/>
      </w:r>
      <w:bookmarkStart w:id="627" w:name="_Toc531952781"/>
      <w:r w:rsidR="009B669B" w:rsidRPr="000E16CD">
        <w:lastRenderedPageBreak/>
        <w:t>District of Residence Codes</w:t>
      </w:r>
      <w:bookmarkEnd w:id="625"/>
      <w:bookmarkEnd w:id="627"/>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Gilboa </w:t>
            </w:r>
            <w:proofErr w:type="spellStart"/>
            <w:r w:rsidRPr="000E16CD">
              <w:rPr>
                <w:rFonts w:ascii="Bookman Old Style" w:hAnsi="Bookman Old Style" w:cs="Arial"/>
                <w:color w:val="000000"/>
                <w:sz w:val="22"/>
                <w:szCs w:val="22"/>
              </w:rPr>
              <w:t>Conesville</w:t>
            </w:r>
            <w:proofErr w:type="spellEnd"/>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ayette</w:t>
            </w:r>
            <w:proofErr w:type="spellEnd"/>
            <w:r w:rsidRPr="000E16CD">
              <w:rPr>
                <w:rFonts w:ascii="Bookman Old Style" w:hAnsi="Bookman Old Style" w:cs="Arial"/>
                <w:color w:val="000000"/>
                <w:sz w:val="22"/>
                <w:szCs w:val="22"/>
              </w:rPr>
              <w:t xml:space="preserv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roofErr w:type="spellEnd"/>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Piseco</w:t>
            </w:r>
            <w:proofErr w:type="spellEnd"/>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505BC7">
      <w:pPr>
        <w:pStyle w:val="Heading2"/>
        <w:spacing w:after="120"/>
        <w:jc w:val="center"/>
      </w:pPr>
      <w:bookmarkStart w:id="628" w:name="_Toc178653437"/>
      <w:bookmarkStart w:id="629" w:name="_Toc179863483"/>
      <w:bookmarkStart w:id="630" w:name="_Toc290554866"/>
      <w:bookmarkStart w:id="631" w:name="_Toc335315443"/>
      <w:r w:rsidRPr="000E16CD">
        <w:br w:type="page"/>
      </w:r>
      <w:bookmarkStart w:id="632" w:name="_Toc531952782"/>
      <w:r w:rsidR="00A82C43" w:rsidRPr="000E16CD">
        <w:lastRenderedPageBreak/>
        <w:t>Employment Separation Reason Code</w:t>
      </w:r>
      <w:r w:rsidR="0078559D" w:rsidRPr="000E16CD">
        <w:t>s and Descriptions</w:t>
      </w:r>
      <w:bookmarkEnd w:id="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33" w:name="_Toc531952783"/>
      <w:r w:rsidR="009B669B" w:rsidRPr="000E16CD">
        <w:lastRenderedPageBreak/>
        <w:t>Enrollment (Beginning and Ending) Code</w:t>
      </w:r>
      <w:bookmarkEnd w:id="628"/>
      <w:bookmarkEnd w:id="629"/>
      <w:r w:rsidR="009B669B" w:rsidRPr="000E16CD">
        <w:t>s</w:t>
      </w:r>
      <w:bookmarkEnd w:id="630"/>
      <w:r w:rsidR="009B669B" w:rsidRPr="000E16CD">
        <w:t xml:space="preserve"> and Descriptions</w:t>
      </w:r>
      <w:bookmarkEnd w:id="631"/>
      <w:bookmarkEnd w:id="633"/>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34"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34"/>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5" w:name="_Toc290554814"/>
      <w:r w:rsidRPr="000E16CD">
        <w:rPr>
          <w:b/>
          <w:i/>
        </w:rPr>
        <w:lastRenderedPageBreak/>
        <w:t>Determining Building or Grade</w:t>
      </w:r>
      <w:bookmarkEnd w:id="635"/>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6" w:name="_Toc335315444"/>
      <w:r w:rsidRPr="000E16CD">
        <w:rPr>
          <w:rFonts w:ascii="Arial" w:hAnsi="Arial" w:cs="Arial"/>
          <w:b/>
        </w:rPr>
        <w:t>Reason for Beginning Enrollment</w:t>
      </w:r>
      <w:bookmarkEnd w:id="636"/>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7"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7"/>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3"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w:t>
      </w:r>
      <w:proofErr w:type="gramStart"/>
      <w:r w:rsidRPr="000E16CD">
        <w:rPr>
          <w:iCs/>
        </w:rPr>
        <w:t>public</w:t>
      </w:r>
      <w:r w:rsidR="00491604">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parentally-placed non-participating nonpublic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19459888"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nonpublic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8" w:name="_Toc290554867"/>
      <w:bookmarkStart w:id="639" w:name="_Toc178653439"/>
      <w:bookmarkStart w:id="640" w:name="_Toc179863485"/>
      <w:bookmarkStart w:id="641"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8"/>
      <w:bookmarkEnd w:id="639"/>
      <w:bookmarkEnd w:id="640"/>
      <w:bookmarkEnd w:id="641"/>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42"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42"/>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43" w:name="_Hlk494891341"/>
            <w:r w:rsidRPr="00DB5F03">
              <w:rPr>
                <w:rFonts w:ascii="Bookman Old Style" w:hAnsi="Bookman Old Style"/>
                <w:b/>
                <w:bCs/>
                <w:i/>
                <w:iCs/>
                <w:snapToGrid w:val="0"/>
                <w:color w:val="000000"/>
                <w:sz w:val="22"/>
                <w:szCs w:val="22"/>
              </w:rPr>
              <w:t>Other Circumstance for Ending Enrollment</w:t>
            </w:r>
          </w:p>
        </w:tc>
      </w:tr>
      <w:bookmarkEnd w:id="643"/>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 xml:space="preserve">Special education eligibility status </w:t>
            </w:r>
            <w:proofErr w:type="gramStart"/>
            <w:r w:rsidRPr="00DB5F03">
              <w:rPr>
                <w:rFonts w:ascii="Bookman Old Style" w:hAnsi="Bookman Old Style"/>
                <w:snapToGrid w:val="0"/>
                <w:sz w:val="22"/>
                <w:szCs w:val="22"/>
              </w:rPr>
              <w:t>determined</w:t>
            </w:r>
            <w:proofErr w:type="gramEnd"/>
            <w:r w:rsidRPr="00DB5F03">
              <w:rPr>
                <w:rFonts w:ascii="Bookman Old Style" w:hAnsi="Bookman Old Style"/>
                <w:snapToGrid w:val="0"/>
                <w:sz w:val="22"/>
                <w:szCs w:val="22"/>
              </w:rPr>
              <w:t xml:space="preserve">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w:t>
            </w:r>
            <w:r w:rsidR="003925AD" w:rsidRPr="0093546F">
              <w:rPr>
                <w:rFonts w:ascii="Bookman Old Style" w:hAnsi="Bookman Old Style"/>
                <w:snapToGrid w:val="0"/>
                <w:color w:val="000000"/>
                <w:sz w:val="22"/>
                <w:szCs w:val="22"/>
                <w:highlight w:val="yellow"/>
              </w:rPr>
              <w:t>/CPSE</w:t>
            </w:r>
            <w:r w:rsidRPr="00DB5F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 xml:space="preserve">Special education eligibility status </w:t>
      </w:r>
      <w:proofErr w:type="gramStart"/>
      <w:r w:rsidR="009B669B" w:rsidRPr="000E16CD">
        <w:rPr>
          <w:rFonts w:cs="Arial"/>
          <w:i/>
          <w:snapToGrid w:val="0"/>
        </w:rPr>
        <w:t>determined</w:t>
      </w:r>
      <w:proofErr w:type="gramEnd"/>
      <w:r w:rsidR="009B669B" w:rsidRPr="000E16CD">
        <w:rPr>
          <w:rFonts w:cs="Arial"/>
          <w:i/>
          <w:snapToGrid w:val="0"/>
        </w:rPr>
        <w:t xml:space="preserve">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44"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44"/>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t>
      </w:r>
      <w:proofErr w:type="gramStart"/>
      <w:r w:rsidRPr="000E16CD">
        <w:t>was in attendance at</w:t>
      </w:r>
      <w:proofErr w:type="gramEnd"/>
      <w:r w:rsidRPr="000E16CD">
        <w:t xml:space="preserve">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0E16CD">
        <w:t>public school</w:t>
      </w:r>
      <w:proofErr w:type="gramEnd"/>
      <w:r w:rsidRPr="000E16CD">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5"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5"/>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6"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6"/>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lastRenderedPageBreak/>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 xml:space="preserve">This code is used when a student transfers to an HSE program other than Alternative High School Equivalency Preparation (AHSEP), </w:t>
      </w:r>
      <w:proofErr w:type="gramStart"/>
      <w:r w:rsidRPr="00FB78D3">
        <w:rPr>
          <w:rFonts w:ascii="Arial" w:hAnsi="Arial" w:cs="Arial"/>
        </w:rPr>
        <w:t>whether or not</w:t>
      </w:r>
      <w:proofErr w:type="gramEnd"/>
      <w:r w:rsidRPr="00FB78D3">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w:t>
      </w:r>
      <w:r w:rsidRPr="000E16CD">
        <w:rPr>
          <w:rFonts w:ascii="Arial" w:hAnsi="Arial" w:cs="Arial"/>
        </w:rPr>
        <w:lastRenderedPageBreak/>
        <w:t xml:space="preserve">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t>
      </w:r>
      <w:proofErr w:type="gramStart"/>
      <w:r w:rsidRPr="000E16CD">
        <w:rPr>
          <w:rFonts w:ascii="Arial" w:hAnsi="Arial" w:cs="Arial"/>
        </w:rPr>
        <w:t>whether or not</w:t>
      </w:r>
      <w:proofErr w:type="gramEnd"/>
      <w:r w:rsidRPr="000E16CD">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4"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w:t>
      </w:r>
      <w:proofErr w:type="gramStart"/>
      <w:r w:rsidRPr="00E06DC7">
        <w:rPr>
          <w:rFonts w:ascii="Arial" w:hAnsi="Arial" w:cs="Arial"/>
        </w:rPr>
        <w:t>sufficient</w:t>
      </w:r>
      <w:proofErr w:type="gramEnd"/>
      <w:r w:rsidRPr="00E06DC7">
        <w:rPr>
          <w:rFonts w:ascii="Arial" w:hAnsi="Arial" w:cs="Arial"/>
        </w:rPr>
        <w:t xml:space="preserve">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7F0185">
        <w:rPr>
          <w:rFonts w:ascii="Arial" w:hAnsi="Arial" w:cs="Arial"/>
          <w:b/>
          <w:bCs/>
          <w:i/>
          <w:iCs/>
        </w:rPr>
        <w:t>Code 8305 — End CSE</w:t>
      </w:r>
      <w:r w:rsidR="003925AD" w:rsidRPr="00F2416A">
        <w:rPr>
          <w:rFonts w:ascii="Arial" w:hAnsi="Arial" w:cs="Arial"/>
          <w:b/>
          <w:bCs/>
          <w:i/>
          <w:iCs/>
          <w:highlight w:val="yellow"/>
        </w:rPr>
        <w:t>/CPSE</w:t>
      </w:r>
      <w:r w:rsidRPr="007F0185">
        <w:rPr>
          <w:rFonts w:ascii="Arial" w:hAnsi="Arial" w:cs="Arial"/>
          <w:b/>
          <w:bCs/>
          <w:i/>
          <w:iCs/>
        </w:rPr>
        <w:t xml:space="preserv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47" w:name="_Toc335315446"/>
      <w:r w:rsidRPr="000E16CD">
        <w:br w:type="page"/>
      </w:r>
      <w:bookmarkStart w:id="648" w:name="_Toc531952784"/>
      <w:bookmarkStart w:id="649" w:name="_Toc335315447"/>
      <w:bookmarkEnd w:id="647"/>
      <w:r w:rsidR="002B232B" w:rsidRPr="00AD649B">
        <w:lastRenderedPageBreak/>
        <w:t xml:space="preserve">Staff </w:t>
      </w:r>
      <w:r w:rsidR="0059453F" w:rsidRPr="00AD649B">
        <w:t>Evaluation Criteria Codes and Descriptions (3012-d)</w:t>
      </w:r>
      <w:bookmarkEnd w:id="648"/>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50" w:name="_Toc531952785"/>
      <w:r w:rsidRPr="000E16CD">
        <w:t>Evaluation Group Code</w:t>
      </w:r>
      <w:bookmarkEnd w:id="650"/>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1" w:name="_Toc491776155"/>
      <w:bookmarkStart w:id="652" w:name="_Toc531952786"/>
      <w:bookmarkStart w:id="653" w:name="_Hlk527714811"/>
      <w:r w:rsidR="003221D7" w:rsidRPr="004771DE">
        <w:lastRenderedPageBreak/>
        <w:t xml:space="preserve">Free </w:t>
      </w:r>
      <w:r w:rsidR="008928EB" w:rsidRPr="004771DE">
        <w:t>and</w:t>
      </w:r>
      <w:r w:rsidR="003221D7" w:rsidRPr="004771DE">
        <w:t xml:space="preserve"> Reduced-Price Lunch Eligibility Types</w:t>
      </w:r>
      <w:bookmarkEnd w:id="651"/>
      <w:bookmarkEnd w:id="652"/>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53"/>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54" w:name="_Toc531952787"/>
      <w:r w:rsidRPr="000E16CD">
        <w:lastRenderedPageBreak/>
        <w:t>Grade Level Codes and Descriptions</w:t>
      </w:r>
      <w:bookmarkEnd w:id="585"/>
      <w:bookmarkEnd w:id="649"/>
      <w:bookmarkEnd w:id="654"/>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5" w:name="_Toc335315448"/>
      <w:bookmarkStart w:id="656" w:name="_Toc531952788"/>
      <w:r w:rsidRPr="000E16CD">
        <w:t>Grade Type Codes and Descriptions</w:t>
      </w:r>
      <w:bookmarkEnd w:id="655"/>
      <w:bookmarkEnd w:id="656"/>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7" w:name="_Toc290554862"/>
      <w:bookmarkStart w:id="658" w:name="_Toc335315449"/>
      <w:bookmarkStart w:id="659" w:name="Appendix2"/>
      <w:bookmarkStart w:id="660" w:name="_Toc178653435"/>
      <w:bookmarkStart w:id="661" w:name="_Toc179863481"/>
      <w:bookmarkEnd w:id="586"/>
      <w:bookmarkEnd w:id="587"/>
      <w:bookmarkEnd w:id="588"/>
      <w:r w:rsidRPr="000E16CD">
        <w:br w:type="page"/>
      </w:r>
      <w:bookmarkStart w:id="662" w:name="_Toc531952789"/>
      <w:r w:rsidR="009B669B" w:rsidRPr="000E16CD">
        <w:lastRenderedPageBreak/>
        <w:t>Language Codes and Descriptions</w:t>
      </w:r>
      <w:bookmarkEnd w:id="657"/>
      <w:bookmarkEnd w:id="658"/>
      <w:bookmarkEnd w:id="662"/>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proofErr w:type="spellStart"/>
            <w:r>
              <w:rPr>
                <w:rFonts w:ascii="Bookman Old Style" w:hAnsi="Bookman Old Style" w:cs="Arial"/>
                <w:color w:val="000000"/>
                <w:sz w:val="22"/>
                <w:szCs w:val="22"/>
              </w:rPr>
              <w:t>Bamileke</w:t>
            </w:r>
            <w:proofErr w:type="spellEnd"/>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proofErr w:type="spellStart"/>
            <w:r>
              <w:rPr>
                <w:rFonts w:ascii="Bookman Old Style" w:hAnsi="Bookman Old Style" w:cs="Arial"/>
                <w:color w:val="000000"/>
                <w:sz w:val="22"/>
                <w:szCs w:val="22"/>
              </w:rPr>
              <w:t>Buriat</w:t>
            </w:r>
            <w:proofErr w:type="spellEnd"/>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 xml:space="preserve">Blin; </w:t>
            </w:r>
            <w:proofErr w:type="spellStart"/>
            <w:r>
              <w:rPr>
                <w:rFonts w:ascii="Bookman Old Style" w:hAnsi="Bookman Old Style" w:cs="Arial"/>
                <w:color w:val="000000"/>
                <w:sz w:val="22"/>
                <w:szCs w:val="22"/>
              </w:rPr>
              <w:t>Bilin</w:t>
            </w:r>
            <w:proofErr w:type="spellEnd"/>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Chuukese</w:t>
            </w:r>
            <w:proofErr w:type="spellEnd"/>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Susu</w:t>
            </w:r>
            <w:proofErr w:type="spellEnd"/>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roofErr w:type="spellEnd"/>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3" w:name="_Toc335315450"/>
      <w:bookmarkStart w:id="664" w:name="_Toc290554863"/>
      <w:r w:rsidRPr="000E16CD">
        <w:br w:type="page"/>
      </w:r>
      <w:bookmarkStart w:id="665" w:name="_Toc531952790"/>
      <w:r w:rsidR="009B2239" w:rsidRPr="00B805A2">
        <w:lastRenderedPageBreak/>
        <w:t>ELL</w:t>
      </w:r>
      <w:r w:rsidR="00342A35" w:rsidRPr="00B805A2">
        <w:t>/MLL</w:t>
      </w:r>
      <w:r w:rsidR="001447B7" w:rsidRPr="000E16CD">
        <w:t xml:space="preserve"> Status Exit Program Service Codes</w:t>
      </w:r>
      <w:bookmarkEnd w:id="665"/>
    </w:p>
    <w:p w14:paraId="674587F9" w14:textId="77777777" w:rsidR="001447B7" w:rsidRPr="000E16CD" w:rsidRDefault="001447B7" w:rsidP="001447B7">
      <w:pPr>
        <w:jc w:val="center"/>
        <w:rPr>
          <w:rFonts w:ascii="Arial" w:hAnsi="Arial" w:cs="Arial"/>
          <w:iCs/>
        </w:rPr>
      </w:pPr>
      <w:bookmarkStart w:id="666" w:name="_Hlk491355830"/>
      <w:bookmarkStart w:id="667" w:name="_Hlk491355861"/>
      <w:r w:rsidRPr="000E16CD">
        <w:rPr>
          <w:rFonts w:ascii="Arial" w:hAnsi="Arial" w:cs="Arial"/>
          <w:iCs/>
        </w:rPr>
        <w:t>(in Programs Fact template)</w:t>
      </w:r>
      <w:bookmarkEnd w:id="666"/>
    </w:p>
    <w:bookmarkEnd w:id="667"/>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8" w:name="_Hlk481760721"/>
      <w:r w:rsidR="00C47AB2" w:rsidRPr="007F0185">
        <w:rPr>
          <w:rFonts w:ascii="Arial" w:hAnsi="Arial" w:cs="Arial"/>
          <w:bCs/>
        </w:rPr>
        <w:t>ELL/MLL</w:t>
      </w:r>
      <w:bookmarkEnd w:id="668"/>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lastRenderedPageBreak/>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9" w:name="_Toc531952791"/>
      <w:r w:rsidRPr="004771DE">
        <w:t>ELL</w:t>
      </w:r>
      <w:r w:rsidR="00077884">
        <w:t xml:space="preserve"> </w:t>
      </w:r>
      <w:r w:rsidRPr="004771DE">
        <w:t>Eligible Student Service Levels</w:t>
      </w:r>
      <w:bookmarkEnd w:id="669"/>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5"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70" w:name="_Toc531952792"/>
      <w:r w:rsidRPr="000E16CD">
        <w:t>Marking Period Numbers and Descriptions</w:t>
      </w:r>
      <w:bookmarkEnd w:id="663"/>
      <w:bookmarkEnd w:id="670"/>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1" w:name="_Toc178653448"/>
            <w:bookmarkStart w:id="672"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3" w:name="_Toc335315451"/>
      <w:bookmarkEnd w:id="671"/>
      <w:bookmarkEnd w:id="672"/>
      <w:r>
        <w:br w:type="page"/>
      </w:r>
    </w:p>
    <w:p w14:paraId="7D29135B" w14:textId="318479C6" w:rsidR="009B669B" w:rsidRPr="000E16CD" w:rsidRDefault="009B669B" w:rsidP="000A0E9A">
      <w:pPr>
        <w:pStyle w:val="Heading2"/>
        <w:jc w:val="center"/>
      </w:pPr>
      <w:bookmarkStart w:id="674" w:name="_Toc531952793"/>
      <w:r w:rsidRPr="000E16CD">
        <w:lastRenderedPageBreak/>
        <w:t>Postgraduate Plan Codes and Descriptions</w:t>
      </w:r>
      <w:bookmarkEnd w:id="664"/>
      <w:bookmarkEnd w:id="673"/>
      <w:bookmarkEnd w:id="674"/>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5" w:name="_Toc178653441"/>
      <w:bookmarkStart w:id="676" w:name="_Toc179863487"/>
      <w:bookmarkStart w:id="677" w:name="_Toc290554868"/>
      <w:bookmarkStart w:id="678" w:name="_Toc335315452"/>
      <w:bookmarkStart w:id="679" w:name="_Toc121644500"/>
      <w:bookmarkStart w:id="680" w:name="_Toc290554872"/>
      <w:bookmarkStart w:id="681" w:name="_Toc178653447"/>
      <w:bookmarkStart w:id="682" w:name="_Toc179863493"/>
      <w:bookmarkEnd w:id="659"/>
      <w:bookmarkEnd w:id="660"/>
      <w:bookmarkEnd w:id="661"/>
      <w:r w:rsidRPr="000E16CD">
        <w:br w:type="page"/>
      </w:r>
      <w:bookmarkStart w:id="683" w:name="_Toc531952794"/>
      <w:r w:rsidR="009B669B" w:rsidRPr="000E16CD">
        <w:lastRenderedPageBreak/>
        <w:t>Program Service</w:t>
      </w:r>
      <w:bookmarkEnd w:id="675"/>
      <w:bookmarkEnd w:id="676"/>
      <w:r w:rsidR="009B669B" w:rsidRPr="000E16CD">
        <w:t xml:space="preserve"> Codes</w:t>
      </w:r>
      <w:bookmarkEnd w:id="677"/>
      <w:r w:rsidR="009B669B" w:rsidRPr="000E16CD">
        <w:t xml:space="preserve"> and Descriptions</w:t>
      </w:r>
      <w:bookmarkEnd w:id="678"/>
      <w:bookmarkEnd w:id="683"/>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4" w:name="OLE_LINK9"/>
      <w:bookmarkStart w:id="685" w:name="OLE_LINK12"/>
      <w:r w:rsidRPr="000E16CD">
        <w:rPr>
          <w:i/>
        </w:rPr>
        <w:t>Poverty-from low-income family</w:t>
      </w:r>
      <w:r w:rsidRPr="000E16CD">
        <w:t>)</w:t>
      </w:r>
      <w:bookmarkEnd w:id="684"/>
      <w:bookmarkEnd w:id="685"/>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w:t>
            </w:r>
            <w:proofErr w:type="gramStart"/>
            <w:r w:rsidRPr="000501F9">
              <w:rPr>
                <w:rFonts w:ascii="Bookman Old Style" w:hAnsi="Bookman Old Style" w:cs="Arial"/>
                <w:snapToGrid w:val="0"/>
                <w:color w:val="000000"/>
                <w:sz w:val="22"/>
                <w:szCs w:val="22"/>
              </w:rPr>
              <w:t>Two W</w:t>
            </w:r>
            <w:r w:rsidR="009B669B" w:rsidRPr="000501F9">
              <w:rPr>
                <w:rFonts w:ascii="Bookman Old Style" w:hAnsi="Bookman Old Style" w:cs="Arial"/>
                <w:snapToGrid w:val="0"/>
                <w:color w:val="000000"/>
                <w:sz w:val="22"/>
                <w:szCs w:val="22"/>
              </w:rPr>
              <w:t>ay</w:t>
            </w:r>
            <w:proofErr w:type="gramEnd"/>
            <w:r w:rsidR="009B669B" w:rsidRPr="000501F9">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proofErr w:type="gramStart"/>
      <w:r w:rsidRPr="000E16CD">
        <w:rPr>
          <w:rFonts w:ascii="Arial" w:hAnsi="Arial" w:cs="Arial"/>
        </w:rPr>
        <w:t>changes</w:t>
      </w:r>
      <w:proofErr w:type="gramEnd"/>
      <w:r w:rsidRPr="000E16CD">
        <w:rPr>
          <w:rFonts w:ascii="Arial" w:hAnsi="Arial" w:cs="Arial"/>
        </w:rPr>
        <w:t>.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w:t>
      </w:r>
      <w:proofErr w:type="gramStart"/>
      <w:r w:rsidRPr="007F0185">
        <w:rPr>
          <w:rFonts w:ascii="Arial" w:hAnsi="Arial" w:cs="Arial"/>
        </w:rPr>
        <w:t>actually begins</w:t>
      </w:r>
      <w:proofErr w:type="gramEnd"/>
      <w:r w:rsidRPr="007F0185">
        <w:rPr>
          <w:rFonts w:ascii="Arial" w:hAnsi="Arial" w:cs="Arial"/>
        </w:rPr>
        <w:t>.</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w:t>
      </w:r>
      <w:proofErr w:type="gramStart"/>
      <w:r w:rsidRPr="007F0185">
        <w:rPr>
          <w:rFonts w:ascii="Arial" w:hAnsi="Arial" w:cs="Arial"/>
        </w:rPr>
        <w:t>actually ends</w:t>
      </w:r>
      <w:proofErr w:type="gramEnd"/>
      <w:r w:rsidRPr="007F0185">
        <w:rPr>
          <w:rFonts w:ascii="Arial" w:hAnsi="Arial" w:cs="Arial"/>
        </w:rPr>
        <w:t>.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6" w:name="_Hlk481147623"/>
      <w:r w:rsidRPr="007F0185">
        <w:rPr>
          <w:rFonts w:ascii="Arial" w:hAnsi="Arial" w:cs="Arial"/>
          <w:bCs/>
        </w:rPr>
        <w:t>ELL/MLL</w:t>
      </w:r>
      <w:bookmarkEnd w:id="686"/>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7"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7"/>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bookmarkStart w:id="688" w:name="_Hlk491355083"/>
            <w:r w:rsidRPr="007F0185">
              <w:rPr>
                <w:rFonts w:ascii="Arial" w:hAnsi="Arial" w:cs="Arial"/>
                <w:b/>
                <w:bCs/>
              </w:rPr>
              <w:lastRenderedPageBreak/>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8"/>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proofErr w:type="gramStart"/>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ay</w:t>
      </w:r>
      <w:proofErr w:type="gramEnd"/>
      <w:r w:rsidRPr="007F0185">
        <w:rPr>
          <w:rFonts w:ascii="Arial" w:hAnsi="Arial" w:cs="Arial"/>
          <w:i/>
          <w:iCs/>
        </w:rPr>
        <w:t xml:space="preserve">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proofErr w:type="gramStart"/>
      <w:r w:rsidR="00963459" w:rsidRPr="007F0185">
        <w:rPr>
          <w:rFonts w:ascii="Arial" w:hAnsi="Arial" w:cs="Arial"/>
        </w:rPr>
        <w:t>One or Two Way</w:t>
      </w:r>
      <w:proofErr w:type="gramEnd"/>
      <w:r w:rsidR="00963459" w:rsidRPr="007F0185">
        <w:rPr>
          <w:rFonts w:ascii="Arial" w:hAnsi="Arial" w:cs="Arial"/>
        </w:rPr>
        <w:t xml:space="preserve">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89"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89"/>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90"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 xml:space="preserve">One Way or </w:t>
      </w:r>
      <w:proofErr w:type="gramStart"/>
      <w:r w:rsidRPr="000501F9">
        <w:rPr>
          <w:rFonts w:ascii="Arial" w:hAnsi="Arial" w:cs="Arial"/>
          <w:i/>
        </w:rPr>
        <w:t>Two Way</w:t>
      </w:r>
      <w:proofErr w:type="gramEnd"/>
      <w:r w:rsidRPr="000501F9">
        <w:rPr>
          <w:rFonts w:ascii="Arial" w:hAnsi="Arial" w:cs="Arial"/>
          <w:i/>
        </w:rPr>
        <w:t xml:space="preserve"> Dual Language Program</w:t>
      </w:r>
      <w:r w:rsidRPr="000501F9">
        <w:rPr>
          <w:rFonts w:ascii="Arial" w:hAnsi="Arial" w:cs="Arial"/>
        </w:rPr>
        <w:t xml:space="preserve">: Dual language programs offer students the opportunity to become bilingual and bicultural while improving their academic ability.  In the </w:t>
      </w:r>
      <w:proofErr w:type="gramStart"/>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ay</w:t>
      </w:r>
      <w:proofErr w:type="gramEnd"/>
      <w:r w:rsidRPr="000501F9">
        <w:rPr>
          <w:rFonts w:ascii="Arial" w:hAnsi="Arial" w:cs="Arial"/>
        </w:rPr>
        <w:t xml:space="preserve">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proofErr w:type="gramStart"/>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ay</w:t>
      </w:r>
      <w:proofErr w:type="gramEnd"/>
      <w:r w:rsidRPr="000501F9">
        <w:rPr>
          <w:rFonts w:ascii="Arial" w:hAnsi="Arial" w:cs="Arial"/>
        </w:rPr>
        <w:t xml:space="preserve">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90"/>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w:t>
      </w:r>
      <w:proofErr w:type="gramStart"/>
      <w:r w:rsidRPr="007F0185">
        <w:rPr>
          <w:rFonts w:ascii="Arial" w:hAnsi="Arial" w:cs="Arial"/>
        </w:rPr>
        <w:t>record</w:t>
      </w:r>
      <w:proofErr w:type="gramEnd"/>
      <w:r w:rsidRPr="007F0185">
        <w:rPr>
          <w:rFonts w:ascii="Arial" w:hAnsi="Arial" w:cs="Arial"/>
        </w:rPr>
        <w:t xml:space="preserve">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6"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7"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8"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w:t>
      </w:r>
      <w:proofErr w:type="gramStart"/>
      <w:r w:rsidRPr="007F0185">
        <w:rPr>
          <w:rFonts w:ascii="Arial" w:hAnsi="Arial" w:cs="Arial"/>
        </w:rPr>
        <w:t>public school</w:t>
      </w:r>
      <w:proofErr w:type="gramEnd"/>
      <w:r w:rsidRPr="007F0185">
        <w:rPr>
          <w:rFonts w:ascii="Arial" w:hAnsi="Arial" w:cs="Arial"/>
        </w:rPr>
        <w:t xml:space="preserve">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lastRenderedPageBreak/>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w:t>
      </w:r>
      <w:proofErr w:type="gramStart"/>
      <w:r w:rsidRPr="007F0185">
        <w:rPr>
          <w:rFonts w:ascii="Arial" w:hAnsi="Arial" w:cs="Arial"/>
        </w:rPr>
        <w:t>public school</w:t>
      </w:r>
      <w:proofErr w:type="gramEnd"/>
      <w:r w:rsidRPr="007F0185">
        <w:rPr>
          <w:rFonts w:ascii="Arial" w:hAnsi="Arial" w:cs="Arial"/>
        </w:rPr>
        <w:t xml:space="preserve">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w:t>
      </w:r>
      <w:proofErr w:type="gramStart"/>
      <w:r w:rsidRPr="007F0185">
        <w:rPr>
          <w:rFonts w:ascii="Arial" w:hAnsi="Arial" w:cs="Arial"/>
        </w:rPr>
        <w:t>public school</w:t>
      </w:r>
      <w:proofErr w:type="gramEnd"/>
      <w:r w:rsidRPr="007F0185">
        <w:rPr>
          <w:rFonts w:ascii="Arial" w:hAnsi="Arial" w:cs="Arial"/>
        </w:rPr>
        <w:t xml:space="preserve">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w:t>
      </w:r>
      <w:proofErr w:type="gramStart"/>
      <w:r w:rsidRPr="007F0185">
        <w:rPr>
          <w:rFonts w:ascii="Arial" w:hAnsi="Arial" w:cs="Arial"/>
        </w:rPr>
        <w:t>public school</w:t>
      </w:r>
      <w:proofErr w:type="gramEnd"/>
      <w:r w:rsidRPr="007F0185">
        <w:rPr>
          <w:rFonts w:ascii="Arial" w:hAnsi="Arial" w:cs="Arial"/>
        </w:rPr>
        <w:t xml:space="preserve">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w:t>
      </w:r>
      <w:r w:rsidRPr="007F0185">
        <w:rPr>
          <w:rFonts w:ascii="Arial" w:hAnsi="Arial" w:cs="Arial"/>
        </w:rPr>
        <w:lastRenderedPageBreak/>
        <w:t>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1"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w:t>
      </w:r>
      <w:proofErr w:type="gramStart"/>
      <w:r w:rsidRPr="007F0185">
        <w:rPr>
          <w:rFonts w:ascii="Arial" w:hAnsi="Arial" w:cs="Arial"/>
        </w:rPr>
        <w:t>plan</w:t>
      </w:r>
      <w:proofErr w:type="gramEnd"/>
      <w:r w:rsidRPr="007F0185">
        <w:rPr>
          <w:rFonts w:ascii="Arial" w:hAnsi="Arial" w:cs="Arial"/>
        </w:rPr>
        <w:t xml:space="preserve">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2"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92"/>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1"/>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lastRenderedPageBreak/>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lastRenderedPageBreak/>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3"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9"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3"/>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t>
      </w:r>
      <w:r w:rsidRPr="000501F9">
        <w:rPr>
          <w:rFonts w:ascii="Arial" w:hAnsi="Arial" w:cs="Arial"/>
          <w:iCs/>
        </w:rPr>
        <w:lastRenderedPageBreak/>
        <w:t xml:space="preserve">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lastRenderedPageBreak/>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 xml:space="preserve">education students </w:t>
      </w:r>
      <w:proofErr w:type="gramStart"/>
      <w:r w:rsidRPr="000E16CD">
        <w:rPr>
          <w:rFonts w:ascii="Arial" w:hAnsi="Arial" w:cs="Arial"/>
        </w:rPr>
        <w:t>are allowed to</w:t>
      </w:r>
      <w:proofErr w:type="gramEnd"/>
      <w:r w:rsidRPr="000E16CD">
        <w:rPr>
          <w:rFonts w:ascii="Arial" w:hAnsi="Arial" w:cs="Arial"/>
        </w:rPr>
        <w:t xml:space="preserve">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94"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5"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4"/>
    <w:bookmarkEnd w:id="695"/>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lastRenderedPageBreak/>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 xml:space="preserve">This data element must be collected to identify students participating in the Urban-Suburban </w:t>
      </w:r>
      <w:proofErr w:type="spellStart"/>
      <w:r w:rsidRPr="007F0185">
        <w:rPr>
          <w:rFonts w:ascii="Arial" w:hAnsi="Arial" w:cs="Arial"/>
          <w:bCs/>
        </w:rPr>
        <w:t>Interdistrict</w:t>
      </w:r>
      <w:proofErr w:type="spellEnd"/>
      <w:r w:rsidRPr="007F0185">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w:t>
      </w:r>
      <w:proofErr w:type="gramStart"/>
      <w:r w:rsidRPr="000E16CD">
        <w:rPr>
          <w:rFonts w:ascii="Arial" w:hAnsi="Arial" w:cs="Arial"/>
        </w:rPr>
        <w:t>particular setting</w:t>
      </w:r>
      <w:proofErr w:type="gramEnd"/>
      <w:r w:rsidRPr="000E16CD">
        <w:rPr>
          <w:rFonts w:ascii="Arial" w:hAnsi="Arial" w:cs="Arial"/>
        </w:rPr>
        <w:t xml:space="preserve">,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w:t>
      </w:r>
      <w:r w:rsidRPr="000E16CD">
        <w:rPr>
          <w:rFonts w:ascii="Arial" w:hAnsi="Arial" w:cs="Arial"/>
        </w:rPr>
        <w:lastRenderedPageBreak/>
        <w:t xml:space="preserve">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96"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 xml:space="preserve">(per Title IX, Part A of the Elementary and Secondary Education Act, as amended by </w:t>
      </w:r>
      <w:proofErr w:type="gramStart"/>
      <w:r w:rsidRPr="007F0185">
        <w:rPr>
          <w:rFonts w:ascii="Arial" w:hAnsi="Arial" w:cs="Arial"/>
          <w:bCs/>
          <w:color w:val="000000"/>
          <w:highlight w:val="yellow"/>
          <w:shd w:val="clear" w:color="auto" w:fill="FFFFFF"/>
        </w:rPr>
        <w:t>the Every</w:t>
      </w:r>
      <w:proofErr w:type="gramEnd"/>
      <w:r w:rsidRPr="007F0185">
        <w:rPr>
          <w:rFonts w:ascii="Arial" w:hAnsi="Arial" w:cs="Arial"/>
          <w:bCs/>
          <w:color w:val="000000"/>
          <w:highlight w:val="yellow"/>
          <w:shd w:val="clear" w:color="auto" w:fill="FFFFFF"/>
        </w:rPr>
        <w:t xml:space="preserve">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97"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7"/>
    <w:p w14:paraId="3A5202AF" w14:textId="33556BAA" w:rsidR="00AB5E08" w:rsidRPr="007F0185" w:rsidRDefault="00AB5E08" w:rsidP="00AB5E08">
      <w:pPr>
        <w:rPr>
          <w:rFonts w:ascii="Arial" w:hAnsi="Arial" w:cs="Arial"/>
        </w:rPr>
      </w:pPr>
      <w:r w:rsidRPr="007B5AD5">
        <w:rPr>
          <w:rFonts w:ascii="Arial" w:hAnsi="Arial" w:cs="Arial"/>
          <w:b/>
          <w:i/>
          <w:highlight w:val="yellow"/>
        </w:rPr>
        <w:lastRenderedPageBreak/>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96"/>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383F6D27"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054C3470" w:rsidR="00DE61B5" w:rsidRPr="00A306D7" w:rsidRDefault="00DE61B5" w:rsidP="00DE61B5">
      <w:pPr>
        <w:rPr>
          <w:rFonts w:ascii="Arial" w:hAnsi="Arial" w:cs="Arial"/>
          <w:iCs/>
          <w:highlight w:val="yellow"/>
        </w:rPr>
      </w:pPr>
      <w:r w:rsidRPr="00A306D7">
        <w:rPr>
          <w:rFonts w:ascii="Arial" w:hAnsi="Arial" w:cs="Arial"/>
          <w:b/>
          <w:i/>
          <w:iCs/>
          <w:highlight w:val="yellow"/>
        </w:rPr>
        <w:t>Exit Date:</w:t>
      </w:r>
      <w:r w:rsidRPr="00A306D7">
        <w:rPr>
          <w:rFonts w:ascii="Arial" w:hAnsi="Arial" w:cs="Arial"/>
          <w:iCs/>
          <w:highlight w:val="yellow"/>
        </w:rPr>
        <w:t xml:space="preserve"> </w:t>
      </w:r>
      <w:r w:rsidR="00A306D7" w:rsidRPr="00A306D7">
        <w:rPr>
          <w:rFonts w:ascii="Arial" w:hAnsi="Arial" w:cs="Arial"/>
          <w:iCs/>
          <w:highlight w:val="yellow"/>
        </w:rPr>
        <w:t>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lastRenderedPageBreak/>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8" w:name="_Toc335315453"/>
      <w:r w:rsidRPr="007F0185">
        <w:br w:type="page"/>
      </w:r>
    </w:p>
    <w:p w14:paraId="68770E5B" w14:textId="16F4727C" w:rsidR="00A50A97" w:rsidRPr="000E16CD" w:rsidRDefault="00A50A97" w:rsidP="00A50A97">
      <w:pPr>
        <w:pStyle w:val="Heading2"/>
        <w:jc w:val="center"/>
      </w:pPr>
      <w:bookmarkStart w:id="699" w:name="_Toc531952795"/>
      <w:r w:rsidRPr="000E16CD">
        <w:lastRenderedPageBreak/>
        <w:t>Race Codes and Descriptions</w:t>
      </w:r>
      <w:bookmarkEnd w:id="699"/>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w:t>
            </w: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0" w:name="_Toc531952796"/>
      <w:r w:rsidRPr="000E16CD">
        <w:t>Reason for Ending Program Service Codes and Descriptions</w:t>
      </w:r>
      <w:bookmarkEnd w:id="700"/>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1" w:name="_Toc531952797"/>
      <w:r w:rsidR="00C16E39" w:rsidRPr="000E16CD">
        <w:lastRenderedPageBreak/>
        <w:t>Staff Attendance Codes and Descriptions</w:t>
      </w:r>
      <w:bookmarkEnd w:id="701"/>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2" w:name="_Toc531952798"/>
      <w:r w:rsidRPr="000E16CD">
        <w:t>Staff Education Level Code</w:t>
      </w:r>
      <w:r w:rsidR="0078559D" w:rsidRPr="000E16CD">
        <w:t>s and Descriptions</w:t>
      </w:r>
      <w:bookmarkEnd w:id="702"/>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3" w:name="_Toc531952799"/>
      <w:r w:rsidR="00C44118" w:rsidRPr="000E16CD">
        <w:lastRenderedPageBreak/>
        <w:t>Tenure Area Codes and Descriptions</w:t>
      </w:r>
      <w:bookmarkEnd w:id="703"/>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04" w:name="_Toc531952800"/>
      <w:r w:rsidRPr="000E16CD">
        <w:lastRenderedPageBreak/>
        <w:t>Tenure Status Codes and Descriptions</w:t>
      </w:r>
      <w:bookmarkEnd w:id="70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05" w:name="_Toc531952801"/>
      <w:r w:rsidRPr="000E16CD">
        <w:t>Term Codes and Descriptions</w:t>
      </w:r>
      <w:bookmarkEnd w:id="7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06" w:name="_Toc531952802"/>
      <w:r w:rsidRPr="000E16CD">
        <w:t>Student Attendance Codes and Descriptions</w:t>
      </w:r>
      <w:bookmarkEnd w:id="706"/>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7" w:name="_Toc531952803"/>
      <w:r w:rsidRPr="000E16CD">
        <w:lastRenderedPageBreak/>
        <w:t>Standard Achieved Codes</w:t>
      </w:r>
      <w:bookmarkEnd w:id="679"/>
      <w:bookmarkEnd w:id="680"/>
      <w:bookmarkEnd w:id="681"/>
      <w:bookmarkEnd w:id="682"/>
      <w:r w:rsidRPr="000E16CD">
        <w:t xml:space="preserve"> and Descriptions</w:t>
      </w:r>
      <w:bookmarkEnd w:id="698"/>
      <w:bookmarkEnd w:id="707"/>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8" w:name="OLE_LINK1"/>
      <w:bookmarkStart w:id="709"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lastRenderedPageBreak/>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708"/>
      <w:bookmarkEnd w:id="709"/>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0" w:name="_Toc531952804"/>
      <w:r>
        <w:rPr>
          <w:u w:val="single"/>
        </w:rPr>
        <w:lastRenderedPageBreak/>
        <w:t>C</w:t>
      </w:r>
      <w:r w:rsidR="006234CE" w:rsidRPr="006234CE">
        <w:rPr>
          <w:u w:val="single"/>
        </w:rPr>
        <w:t>hapter 6: New York State Accountability</w:t>
      </w:r>
      <w:bookmarkEnd w:id="710"/>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 xml:space="preserve">On December 10, 2015, President Obama signed into law </w:t>
      </w:r>
      <w:proofErr w:type="gramStart"/>
      <w:r w:rsidRPr="004806C8">
        <w:rPr>
          <w:rFonts w:ascii="Arial" w:hAnsi="Arial" w:cs="Arial"/>
          <w:color w:val="000000"/>
        </w:rPr>
        <w:t>the</w:t>
      </w:r>
      <w:r w:rsidRPr="004806C8">
        <w:rPr>
          <w:rFonts w:ascii="Arial" w:hAnsi="Arial" w:cs="Arial"/>
          <w:color w:val="030A13"/>
          <w:shd w:val="clear" w:color="auto" w:fill="FFFFFF"/>
        </w:rPr>
        <w:t xml:space="preserve"> Every</w:t>
      </w:r>
      <w:proofErr w:type="gramEnd"/>
      <w:r w:rsidRPr="004806C8">
        <w:rPr>
          <w:rFonts w:ascii="Arial" w:hAnsi="Arial" w:cs="Arial"/>
          <w:color w:val="030A13"/>
          <w:shd w:val="clear" w:color="auto" w:fill="FFFFFF"/>
        </w:rPr>
        <w:t xml:space="preserve">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1"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579E486B"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bookmarkEnd w:id="711"/>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Taken </w:t>
            </w:r>
            <w:proofErr w:type="gramStart"/>
            <w:r w:rsidRPr="00AB429C">
              <w:rPr>
                <w:rFonts w:ascii="Bookman Old Style" w:hAnsi="Bookman Old Style" w:cs="Arial"/>
                <w:sz w:val="22"/>
                <w:szCs w:val="22"/>
              </w:rPr>
              <w:t>in lieu of</w:t>
            </w:r>
            <w:proofErr w:type="gramEnd"/>
            <w:r w:rsidRPr="00AB429C">
              <w:rPr>
                <w:rFonts w:ascii="Bookman Old Style" w:hAnsi="Bookman Old Style" w:cs="Arial"/>
                <w:sz w:val="22"/>
                <w:szCs w:val="22"/>
              </w:rPr>
              <w:t xml:space="preserve">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lastRenderedPageBreak/>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w:t>
      </w:r>
      <w:r w:rsidRPr="004771DE">
        <w:rPr>
          <w:rFonts w:ascii="Arial" w:hAnsi="Arial" w:cs="Arial"/>
          <w:color w:val="030A13"/>
          <w:shd w:val="clear" w:color="auto" w:fill="FFFFFF"/>
        </w:rPr>
        <w:lastRenderedPageBreak/>
        <w:t xml:space="preserve">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12" w:name="_Toc189024143"/>
      <w:bookmarkStart w:id="713" w:name="_Toc290554857"/>
    </w:p>
    <w:p w14:paraId="6B2A2F1C" w14:textId="77777777" w:rsidR="00D55865" w:rsidRPr="000E16CD" w:rsidRDefault="005F5930" w:rsidP="00271A33">
      <w:pPr>
        <w:pStyle w:val="Heading1"/>
        <w:spacing w:before="0" w:after="0"/>
        <w:rPr>
          <w:u w:val="single"/>
        </w:rPr>
      </w:pPr>
      <w:bookmarkStart w:id="714" w:name="_Toc531952805"/>
      <w:r w:rsidRPr="006E3839">
        <w:rPr>
          <w:u w:val="single"/>
        </w:rPr>
        <w:lastRenderedPageBreak/>
        <w:t xml:space="preserve">Appendix </w:t>
      </w:r>
      <w:r w:rsidR="00D55865" w:rsidRPr="006E3839">
        <w:rPr>
          <w:u w:val="single"/>
        </w:rPr>
        <w:t>I: Assessment and Reporting Timelines</w:t>
      </w:r>
      <w:bookmarkEnd w:id="714"/>
    </w:p>
    <w:p w14:paraId="4C5E4766" w14:textId="77777777" w:rsidR="00C31B3E" w:rsidRPr="000E16CD" w:rsidRDefault="00C31B3E" w:rsidP="00C31B3E">
      <w:pPr>
        <w:jc w:val="center"/>
        <w:rPr>
          <w:rFonts w:ascii="Arial" w:hAnsi="Arial" w:cs="Arial"/>
          <w:b/>
        </w:rPr>
      </w:pPr>
      <w:bookmarkStart w:id="715" w:name="_Toc290554858"/>
      <w:bookmarkEnd w:id="712"/>
      <w:bookmarkEnd w:id="713"/>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5"/>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6" w:name="_Toc189024145"/>
            <w:r w:rsidRPr="0061314D">
              <w:rPr>
                <w:rFonts w:ascii="Bookman Old Style" w:hAnsi="Bookman Old Style" w:cs="Arial"/>
                <w:b/>
                <w:sz w:val="22"/>
                <w:szCs w:val="22"/>
              </w:rPr>
              <w:t>New York State Alternate Assessment for Students with Severe Disabilities</w:t>
            </w:r>
            <w:bookmarkEnd w:id="71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7"/>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340344D9"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5F00ED" w:rsidRPr="005F00ED">
              <w:rPr>
                <w:rFonts w:ascii="Bookman Old Style" w:hAnsi="Bookman Old Style" w:cs="Arial"/>
                <w:sz w:val="22"/>
                <w:szCs w:val="22"/>
                <w:highlight w:val="cyan"/>
              </w:rPr>
              <w:t>First</w:t>
            </w:r>
            <w:r w:rsidR="005F00ED">
              <w:rPr>
                <w:rFonts w:ascii="Bookman Old Style" w:hAnsi="Bookman Old Style" w:cs="Arial"/>
                <w:sz w:val="22"/>
                <w:szCs w:val="22"/>
              </w:rPr>
              <w:t xml:space="preserve"> </w:t>
            </w:r>
            <w:r w:rsidRPr="0061314D">
              <w:rPr>
                <w:rFonts w:ascii="Bookman Old Style" w:hAnsi="Bookman Old Style" w:cs="Arial"/>
                <w:sz w:val="22"/>
                <w:szCs w:val="22"/>
              </w:rPr>
              <w:t>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3E9CE5A" w:rsidR="002C572E" w:rsidRPr="0061314D" w:rsidRDefault="005F00ED" w:rsidP="005F00ED">
            <w:pPr>
              <w:rPr>
                <w:rFonts w:ascii="Bookman Old Style" w:hAnsi="Bookman Old Style" w:cs="Arial"/>
                <w:color w:val="FF0000"/>
                <w:sz w:val="22"/>
                <w:szCs w:val="22"/>
              </w:rPr>
            </w:pPr>
            <w:r w:rsidRPr="005F00ED">
              <w:rPr>
                <w:rFonts w:ascii="Bookman Old Style" w:hAnsi="Bookman Old Style" w:cs="Arial"/>
                <w:sz w:val="22"/>
                <w:szCs w:val="22"/>
                <w:highlight w:val="cyan"/>
              </w:rPr>
              <w:t>June 21, 2019</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6B9E4E79" w:rsidR="00D203EB" w:rsidRPr="00AE3DAF" w:rsidRDefault="005F00ED" w:rsidP="00747C72">
            <w:pPr>
              <w:rPr>
                <w:rFonts w:ascii="Bookman Old Style" w:hAnsi="Bookman Old Style" w:cs="Arial"/>
                <w:color w:val="FF0000"/>
                <w:sz w:val="22"/>
                <w:szCs w:val="22"/>
              </w:rPr>
            </w:pPr>
            <w:r w:rsidRPr="005F00ED">
              <w:rPr>
                <w:rFonts w:ascii="Bookman Old Style" w:hAnsi="Bookman Old Style" w:cs="Arial"/>
                <w:sz w:val="22"/>
                <w:szCs w:val="22"/>
                <w:highlight w:val="cyan"/>
              </w:rPr>
              <w:t>July 12, 2019</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76E54D97"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5F00ED" w:rsidRPr="005F00ED">
              <w:rPr>
                <w:rFonts w:ascii="Bookman Old Style" w:hAnsi="Bookman Old Style" w:cs="Arial"/>
                <w:sz w:val="22"/>
                <w:szCs w:val="22"/>
                <w:highlight w:val="cyan"/>
              </w:rPr>
              <w:t>12</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41A5951D"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942DC3" w:rsidRPr="00942DC3">
              <w:rPr>
                <w:rFonts w:ascii="Bookman Old Style" w:hAnsi="Bookman Old Style" w:cs="Arial"/>
                <w:sz w:val="22"/>
                <w:szCs w:val="22"/>
                <w:highlight w:val="cyan"/>
              </w:rPr>
              <w:t>4</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942DC3" w:rsidRPr="00942DC3">
              <w:rPr>
                <w:rFonts w:ascii="Bookman Old Style" w:hAnsi="Bookman Old Style" w:cs="Arial"/>
                <w:sz w:val="22"/>
                <w:szCs w:val="22"/>
                <w:highlight w:val="cyan"/>
              </w:rPr>
              <w:t>12</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75250063"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 xml:space="preserve">April </w:t>
            </w:r>
            <w:r w:rsidR="002A3ADB" w:rsidRPr="00942DC3">
              <w:rPr>
                <w:rFonts w:ascii="Bookman Old Style" w:hAnsi="Bookman Old Style" w:cs="Arial"/>
                <w:sz w:val="22"/>
                <w:szCs w:val="22"/>
                <w:highlight w:val="cyan"/>
              </w:rPr>
              <w:t>1</w:t>
            </w:r>
            <w:r w:rsidR="00942DC3" w:rsidRPr="00942DC3">
              <w:rPr>
                <w:rFonts w:ascii="Bookman Old Style" w:hAnsi="Bookman Old Style" w:cs="Arial"/>
                <w:sz w:val="22"/>
                <w:szCs w:val="22"/>
                <w:highlight w:val="cyan"/>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5DB9A721"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April </w:t>
            </w:r>
            <w:r w:rsidRPr="00942DC3">
              <w:rPr>
                <w:rFonts w:ascii="Bookman Old Style" w:hAnsi="Bookman Old Style" w:cs="Arial"/>
                <w:sz w:val="22"/>
                <w:szCs w:val="22"/>
                <w:highlight w:val="cyan"/>
              </w:rPr>
              <w:t>1</w:t>
            </w:r>
            <w:r w:rsidR="00942DC3" w:rsidRPr="00942DC3">
              <w:rPr>
                <w:rFonts w:ascii="Bookman Old Style" w:hAnsi="Bookman Old Style" w:cs="Arial"/>
                <w:sz w:val="22"/>
                <w:szCs w:val="22"/>
                <w:highlight w:val="cyan"/>
              </w:rPr>
              <w:t>8</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727A6DF3" w:rsidR="002C572E" w:rsidRPr="0061314D" w:rsidRDefault="00942DC3" w:rsidP="00747C72">
            <w:pPr>
              <w:rPr>
                <w:rFonts w:ascii="Bookman Old Style" w:hAnsi="Bookman Old Style" w:cs="Arial"/>
                <w:sz w:val="22"/>
                <w:szCs w:val="22"/>
              </w:rPr>
            </w:pPr>
            <w:r w:rsidRPr="00942DC3">
              <w:rPr>
                <w:rFonts w:ascii="Bookman Old Style" w:hAnsi="Bookman Old Style" w:cs="Arial"/>
                <w:sz w:val="22"/>
                <w:szCs w:val="22"/>
                <w:highlight w:val="cyan"/>
              </w:rPr>
              <w:t>May 10, 2019</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70E722EB" w:rsidR="002C572E" w:rsidRPr="00942DC3" w:rsidRDefault="00942DC3" w:rsidP="00747C72">
            <w:pPr>
              <w:rPr>
                <w:rFonts w:ascii="Bookman Old Style" w:hAnsi="Bookman Old Style" w:cs="Arial"/>
                <w:sz w:val="22"/>
                <w:szCs w:val="22"/>
                <w:highlight w:val="cyan"/>
              </w:rPr>
            </w:pPr>
            <w:r w:rsidRPr="00942DC3">
              <w:rPr>
                <w:rFonts w:ascii="Bookman Old Style" w:hAnsi="Bookman Old Style" w:cs="Arial"/>
                <w:sz w:val="22"/>
                <w:szCs w:val="22"/>
                <w:highlight w:val="cyan"/>
              </w:rPr>
              <w:t>May 24, 2019</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0157EF0A" w:rsidR="002C572E" w:rsidRPr="00942DC3" w:rsidRDefault="00942DC3" w:rsidP="00747C72">
            <w:pPr>
              <w:rPr>
                <w:rFonts w:ascii="Bookman Old Style" w:hAnsi="Bookman Old Style" w:cs="Arial"/>
                <w:sz w:val="22"/>
                <w:szCs w:val="22"/>
                <w:highlight w:val="cyan"/>
              </w:rPr>
            </w:pPr>
            <w:r w:rsidRPr="00942DC3">
              <w:rPr>
                <w:rFonts w:ascii="Bookman Old Style" w:hAnsi="Bookman Old Style" w:cs="Arial"/>
                <w:sz w:val="22"/>
                <w:szCs w:val="22"/>
                <w:highlight w:val="cyan"/>
              </w:rPr>
              <w:t>June 7, 2019</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6A09E1CC" w:rsidR="00FD3C78" w:rsidRPr="00942DC3" w:rsidRDefault="00942DC3" w:rsidP="00747C72">
            <w:pPr>
              <w:rPr>
                <w:rFonts w:ascii="Bookman Old Style" w:hAnsi="Bookman Old Style" w:cs="Arial"/>
                <w:sz w:val="22"/>
                <w:szCs w:val="22"/>
                <w:highlight w:val="cyan"/>
              </w:rPr>
            </w:pPr>
            <w:r w:rsidRPr="00942DC3">
              <w:rPr>
                <w:rFonts w:ascii="Bookman Old Style" w:hAnsi="Bookman Old Style" w:cs="Arial"/>
                <w:sz w:val="22"/>
                <w:szCs w:val="22"/>
                <w:highlight w:val="cyan"/>
              </w:rPr>
              <w:t>June 7, 2019</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7887F0CF" w:rsidR="00FD3C78" w:rsidRPr="00942DC3" w:rsidRDefault="00942DC3" w:rsidP="00747C72">
            <w:pPr>
              <w:rPr>
                <w:rFonts w:ascii="Bookman Old Style" w:hAnsi="Bookman Old Style" w:cs="Arial"/>
                <w:sz w:val="22"/>
                <w:szCs w:val="22"/>
                <w:highlight w:val="cyan"/>
              </w:rPr>
            </w:pPr>
            <w:r w:rsidRPr="00942DC3">
              <w:rPr>
                <w:rFonts w:ascii="Bookman Old Style" w:hAnsi="Bookman Old Style" w:cs="Arial"/>
                <w:sz w:val="22"/>
                <w:szCs w:val="22"/>
                <w:highlight w:val="cyan"/>
              </w:rPr>
              <w:t>June 14, 2019</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4FB38612" w:rsidR="00FD3C78" w:rsidRPr="00942DC3" w:rsidRDefault="00942DC3" w:rsidP="00747C72">
            <w:pPr>
              <w:rPr>
                <w:rFonts w:ascii="Bookman Old Style" w:hAnsi="Bookman Old Style" w:cs="Arial"/>
                <w:sz w:val="22"/>
                <w:szCs w:val="22"/>
                <w:highlight w:val="cyan"/>
              </w:rPr>
            </w:pPr>
            <w:r w:rsidRPr="00942DC3">
              <w:rPr>
                <w:rFonts w:ascii="Bookman Old Style" w:hAnsi="Bookman Old Style" w:cs="Arial"/>
                <w:sz w:val="22"/>
                <w:szCs w:val="22"/>
                <w:highlight w:val="cyan"/>
              </w:rPr>
              <w:t>July 5, 2019</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8"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8"/>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465FEFD6" w:rsidR="003E33F1" w:rsidRPr="002F2170" w:rsidRDefault="003E33F1" w:rsidP="003E33F1">
            <w:pPr>
              <w:rPr>
                <w:rFonts w:ascii="Bookman Old Style" w:hAnsi="Bookman Old Style" w:cs="Arial"/>
                <w:sz w:val="22"/>
                <w:szCs w:val="22"/>
                <w:highlight w:val="cyan"/>
              </w:rPr>
            </w:pPr>
            <w:r w:rsidRPr="002F2170">
              <w:rPr>
                <w:rFonts w:ascii="Bookman Old Style" w:hAnsi="Bookman Old Style" w:cs="Arial"/>
                <w:sz w:val="22"/>
                <w:szCs w:val="22"/>
                <w:highlight w:val="cyan"/>
              </w:rPr>
              <w:t>May 20</w:t>
            </w:r>
            <w:r w:rsidR="00B43DEC">
              <w:rPr>
                <w:rFonts w:ascii="Bookman Old Style" w:hAnsi="Bookman Old Style" w:cs="Arial"/>
                <w:sz w:val="22"/>
                <w:szCs w:val="22"/>
                <w:highlight w:val="cyan"/>
              </w:rPr>
              <w:t xml:space="preserve"> </w:t>
            </w:r>
            <w:r w:rsidRPr="002F2170">
              <w:rPr>
                <w:rFonts w:ascii="Bookman Old Style" w:hAnsi="Bookman Old Style" w:cs="Arial"/>
                <w:sz w:val="22"/>
                <w:szCs w:val="22"/>
                <w:highlight w:val="cyan"/>
              </w:rPr>
              <w:t>- June 7, 2019</w:t>
            </w:r>
          </w:p>
          <w:p w14:paraId="1CCE9D79" w14:textId="6F816B55" w:rsidR="003E33F1" w:rsidRPr="0061314D" w:rsidRDefault="003E33F1" w:rsidP="003E33F1">
            <w:pPr>
              <w:rPr>
                <w:rFonts w:ascii="Bookman Old Style" w:hAnsi="Bookman Old Style" w:cs="Arial"/>
                <w:sz w:val="22"/>
                <w:szCs w:val="22"/>
                <w:highlight w:val="magenta"/>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6980B2E4" w:rsidR="003E33F1" w:rsidRPr="002F2170" w:rsidRDefault="003E33F1" w:rsidP="003E33F1">
            <w:pPr>
              <w:rPr>
                <w:rFonts w:ascii="Bookman Old Style" w:hAnsi="Bookman Old Style" w:cs="Arial"/>
                <w:sz w:val="22"/>
                <w:szCs w:val="22"/>
                <w:highlight w:val="cyan"/>
              </w:rPr>
            </w:pPr>
            <w:r w:rsidRPr="002F2170">
              <w:rPr>
                <w:rFonts w:ascii="Bookman Old Style" w:hAnsi="Bookman Old Style" w:cs="Arial"/>
                <w:sz w:val="22"/>
                <w:szCs w:val="22"/>
                <w:highlight w:val="cyan"/>
              </w:rPr>
              <w:t>May 28</w:t>
            </w:r>
            <w:r w:rsidR="00B43DEC">
              <w:rPr>
                <w:rFonts w:ascii="Bookman Old Style" w:hAnsi="Bookman Old Style" w:cs="Arial"/>
                <w:sz w:val="22"/>
                <w:szCs w:val="22"/>
                <w:highlight w:val="cyan"/>
              </w:rPr>
              <w:t xml:space="preserve"> </w:t>
            </w:r>
            <w:r w:rsidRPr="002F2170">
              <w:rPr>
                <w:rFonts w:ascii="Bookman Old Style" w:hAnsi="Bookman Old Style" w:cs="Arial"/>
                <w:sz w:val="22"/>
                <w:szCs w:val="22"/>
                <w:highlight w:val="cyan"/>
              </w:rPr>
              <w:t>- June 7, 2019</w:t>
            </w:r>
          </w:p>
          <w:p w14:paraId="6E0416A4" w14:textId="311F79E1" w:rsidR="003E33F1" w:rsidRPr="0061314D" w:rsidRDefault="003E33F1" w:rsidP="003E33F1">
            <w:pPr>
              <w:rPr>
                <w:rFonts w:ascii="Bookman Old Style" w:hAnsi="Bookman Old Style" w:cs="Arial"/>
                <w:sz w:val="22"/>
                <w:szCs w:val="22"/>
                <w:highlight w:val="magenta"/>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41E91CD7" w:rsidR="003E33F1" w:rsidRPr="001C29BC" w:rsidRDefault="003E33F1" w:rsidP="003E33F1">
            <w:pPr>
              <w:rPr>
                <w:rFonts w:ascii="Bookman Old Style" w:hAnsi="Bookman Old Style" w:cs="Arial"/>
                <w:sz w:val="22"/>
                <w:szCs w:val="22"/>
              </w:rPr>
            </w:pPr>
            <w:r w:rsidRPr="002F2170">
              <w:rPr>
                <w:rFonts w:ascii="Bookman Old Style" w:hAnsi="Bookman Old Style" w:cs="Arial"/>
                <w:sz w:val="22"/>
                <w:szCs w:val="22"/>
                <w:highlight w:val="cyan"/>
              </w:rPr>
              <w:t>March 4 - March 15, 2019</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8D4BE11" w:rsidR="003E33F1" w:rsidRPr="001C29BC" w:rsidRDefault="003E33F1" w:rsidP="003E33F1">
            <w:pPr>
              <w:rPr>
                <w:rFonts w:ascii="Bookman Old Style" w:hAnsi="Bookman Old Style" w:cs="Arial"/>
                <w:sz w:val="22"/>
                <w:szCs w:val="22"/>
              </w:rPr>
            </w:pPr>
            <w:r w:rsidRPr="002F2170">
              <w:rPr>
                <w:rFonts w:ascii="Bookman Old Style" w:hAnsi="Bookman Old Style" w:cs="Arial"/>
                <w:sz w:val="22"/>
                <w:szCs w:val="22"/>
                <w:highlight w:val="cyan"/>
              </w:rPr>
              <w:t>May 6 - May 17, 2019</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2018-19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data (complete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77777777" w:rsidR="008B5C63" w:rsidRPr="008B5C63" w:rsidRDefault="008B5C63" w:rsidP="008B5C63">
            <w:pPr>
              <w:rPr>
                <w:rFonts w:ascii="Bookman Old Style" w:hAnsi="Bookman Old Style"/>
                <w:sz w:val="21"/>
                <w:szCs w:val="21"/>
              </w:rPr>
            </w:pPr>
            <w:r w:rsidRPr="00A87CD9">
              <w:rPr>
                <w:rFonts w:ascii="Bookman Old Style" w:hAnsi="Bookman Old Style"/>
                <w:sz w:val="21"/>
                <w:szCs w:val="21"/>
              </w:rPr>
              <w:t>Use in the Enacted State Budget.  The Enacted State Budget contains financial projections for upcoming years.</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1E169E7D"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FRPL, Enrollment by grade, district of residence, district Pre-K, and supplemental enrollment counts are </w:t>
            </w:r>
            <w:r w:rsidRPr="0061314D">
              <w:rPr>
                <w:rFonts w:ascii="Bookman Old Style" w:hAnsi="Bookman Old Style" w:cs="Arial"/>
                <w:sz w:val="21"/>
                <w:szCs w:val="21"/>
              </w:rPr>
              <w:lastRenderedPageBreak/>
              <w:t>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 xml:space="preserve">Public Schools, Districts, </w:t>
            </w:r>
            <w:r w:rsidRPr="0061314D">
              <w:rPr>
                <w:rFonts w:ascii="Bookman Old Style" w:hAnsi="Bookman Old Style" w:cs="Arial"/>
                <w:sz w:val="21"/>
                <w:szCs w:val="21"/>
              </w:rPr>
              <w:lastRenderedPageBreak/>
              <w:t>Charter Schools</w:t>
            </w:r>
          </w:p>
        </w:tc>
      </w:tr>
      <w:tr w:rsidR="00640FC0" w:rsidRPr="00FF098F" w14:paraId="1717512D" w14:textId="77777777" w:rsidTr="000F4F82">
        <w:tc>
          <w:tcPr>
            <w:tcW w:w="1615" w:type="dxa"/>
          </w:tcPr>
          <w:p w14:paraId="15360008" w14:textId="73CD68F5"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lastRenderedPageBreak/>
              <w:t>January 4, 2019</w:t>
            </w:r>
          </w:p>
        </w:tc>
        <w:tc>
          <w:tcPr>
            <w:tcW w:w="2143" w:type="dxa"/>
          </w:tcPr>
          <w:p w14:paraId="25E30E21" w14:textId="21A328EA"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2018-19 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lastRenderedPageBreak/>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 xml:space="preserve">ations.  Also reported to USED via </w:t>
            </w:r>
            <w:proofErr w:type="spellStart"/>
            <w:r w:rsidRPr="0061314D">
              <w:rPr>
                <w:rFonts w:ascii="Bookman Old Style" w:hAnsi="Bookman Old Style" w:cs="Arial"/>
                <w:sz w:val="21"/>
                <w:szCs w:val="21"/>
              </w:rPr>
              <w:t>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proofErr w:type="spellEnd"/>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 xml:space="preserve">Reported to USED via </w:t>
            </w:r>
            <w:proofErr w:type="spellStart"/>
            <w:r w:rsidRPr="0061314D">
              <w:rPr>
                <w:rFonts w:ascii="Bookman Old Style" w:hAnsi="Bookman Old Style" w:cs="Arial"/>
                <w:sz w:val="21"/>
                <w:szCs w:val="21"/>
              </w:rPr>
              <w:t>ED</w:t>
            </w:r>
            <w:r w:rsidRPr="0061314D">
              <w:rPr>
                <w:rFonts w:ascii="Bookman Old Style" w:hAnsi="Bookman Old Style" w:cs="Arial"/>
                <w:i/>
                <w:sz w:val="21"/>
                <w:szCs w:val="21"/>
              </w:rPr>
              <w:t>Facts</w:t>
            </w:r>
            <w:proofErr w:type="spellEnd"/>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lastRenderedPageBreak/>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F65A63" w:rsidP="00D44AF9">
            <w:pPr>
              <w:rPr>
                <w:rFonts w:ascii="Bookman Old Style" w:hAnsi="Bookman Old Style" w:cs="Arial"/>
                <w:sz w:val="21"/>
                <w:szCs w:val="21"/>
              </w:rPr>
            </w:pPr>
            <w:hyperlink r:id="rId131"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F65A63" w:rsidP="00D44AF9">
            <w:pPr>
              <w:rPr>
                <w:rFonts w:ascii="Bookman Old Style" w:hAnsi="Bookman Old Style" w:cs="Arial"/>
                <w:sz w:val="21"/>
                <w:szCs w:val="21"/>
              </w:rPr>
            </w:pPr>
            <w:hyperlink r:id="rId132"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lastRenderedPageBreak/>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4"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w:t>
      </w:r>
      <w:proofErr w:type="spellStart"/>
      <w:r w:rsidRPr="00685B33">
        <w:rPr>
          <w:rFonts w:ascii="Arial" w:hAnsi="Arial" w:cs="Arial"/>
          <w:i/>
          <w:sz w:val="18"/>
          <w:szCs w:val="18"/>
        </w:rPr>
        <w:t>IDEx</w:t>
      </w:r>
      <w:proofErr w:type="spellEnd"/>
      <w:r w:rsidRPr="00685B33">
        <w:rPr>
          <w:rFonts w:ascii="Arial" w:hAnsi="Arial" w:cs="Arial"/>
          <w:i/>
          <w:sz w:val="18"/>
          <w:szCs w:val="18"/>
        </w:rPr>
        <w:t>)</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5"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entered directly into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sent directly to your Local Education </w:t>
            </w:r>
            <w:proofErr w:type="gramStart"/>
            <w:r w:rsidRPr="000E16CD">
              <w:rPr>
                <w:rFonts w:ascii="Bookman Old Style" w:hAnsi="Bookman Old Style"/>
                <w:b/>
                <w:sz w:val="22"/>
                <w:szCs w:val="22"/>
              </w:rPr>
              <w:t>Agency</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populated from SIRS and are certified in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xml:space="preserve">: Provider Report of Preschool </w:t>
            </w:r>
            <w:proofErr w:type="gramStart"/>
            <w:r w:rsidRPr="000E16CD">
              <w:rPr>
                <w:rFonts w:ascii="Bookman Old Style" w:hAnsi="Bookman Old Style"/>
                <w:sz w:val="22"/>
                <w:szCs w:val="22"/>
              </w:rPr>
              <w:t>Students</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xml:space="preserve">: Provider Report of School Age </w:t>
            </w:r>
            <w:proofErr w:type="gramStart"/>
            <w:r w:rsidRPr="000E16CD">
              <w:rPr>
                <w:rFonts w:ascii="Bookman Old Style" w:hAnsi="Bookman Old Style"/>
                <w:sz w:val="22"/>
                <w:szCs w:val="22"/>
              </w:rPr>
              <w:t>Students</w:t>
            </w:r>
            <w:r w:rsidR="00BA7E91"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xml:space="preserve">: Preschool Outcomes </w:t>
            </w:r>
            <w:proofErr w:type="gramStart"/>
            <w:r w:rsidRPr="000E16CD">
              <w:rPr>
                <w:rFonts w:ascii="Bookman Old Style" w:hAnsi="Bookman Old Style"/>
                <w:sz w:val="22"/>
                <w:szCs w:val="22"/>
              </w:rPr>
              <w:t>Report</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w:t>
            </w:r>
            <w:proofErr w:type="gramStart"/>
            <w:r w:rsidRPr="000E16CD">
              <w:rPr>
                <w:rFonts w:ascii="Bookman Old Style" w:hAnsi="Bookman Old Style"/>
                <w:b/>
                <w:sz w:val="22"/>
                <w:szCs w:val="22"/>
              </w:rPr>
              <w:t>Checklists</w:t>
            </w:r>
            <w:r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6"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7"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8"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9" w:name="_Toc531952806"/>
      <w:bookmarkStart w:id="720" w:name="_Hlk490480305"/>
      <w:r w:rsidR="002A2B35" w:rsidRPr="000E16CD">
        <w:rPr>
          <w:u w:val="single"/>
        </w:rPr>
        <w:lastRenderedPageBreak/>
        <w:t>Appendix II: Sources for Data Reported in the Report Cards</w:t>
      </w:r>
      <w:bookmarkEnd w:id="719"/>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0"/>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w:t>
      </w:r>
      <w:proofErr w:type="spellStart"/>
      <w:r w:rsidRPr="004771DE">
        <w:t>ePMF</w:t>
      </w:r>
      <w:proofErr w:type="spellEnd"/>
      <w:r w:rsidRPr="004771DE">
        <w:t>). For more information, see</w:t>
      </w:r>
      <w:r w:rsidR="00BB0C22">
        <w:t xml:space="preserve"> the </w:t>
      </w:r>
      <w:hyperlink r:id="rId139"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0"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1" w:name="_Toc531952807"/>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1"/>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F65A63" w:rsidP="008D701A">
            <w:pPr>
              <w:pStyle w:val="Body"/>
              <w:spacing w:before="0"/>
              <w:ind w:left="-42" w:firstLine="0"/>
              <w:rPr>
                <w:rFonts w:ascii="Bookman Old Style" w:hAnsi="Bookman Old Style"/>
                <w:sz w:val="22"/>
                <w:szCs w:val="22"/>
              </w:rPr>
            </w:pPr>
            <w:hyperlink r:id="rId141"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F65A63" w:rsidP="002A6B12">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F65A63"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F65A63"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2" w:name="_Toc290554749"/>
      <w:r w:rsidRPr="000E16CD">
        <w:rPr>
          <w:b/>
          <w:sz w:val="28"/>
          <w:szCs w:val="28"/>
        </w:rPr>
        <w:t>New York State Education Department Contacts</w:t>
      </w:r>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7"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8"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9"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23" w:name="_Toc290554750"/>
      <w:r w:rsidRPr="000E16CD">
        <w:rPr>
          <w:rFonts w:ascii="Arial" w:hAnsi="Arial" w:cs="Arial"/>
          <w:b/>
          <w:sz w:val="28"/>
          <w:szCs w:val="28"/>
        </w:rPr>
        <w:lastRenderedPageBreak/>
        <w:t>Web Sites</w:t>
      </w:r>
      <w:bookmarkEnd w:id="7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F65A63" w:rsidP="002E39A8">
            <w:pPr>
              <w:rPr>
                <w:rFonts w:ascii="Bookman Old Style" w:hAnsi="Bookman Old Style"/>
              </w:rPr>
            </w:pPr>
            <w:hyperlink r:id="rId150"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F65A63" w:rsidP="00236D62">
            <w:pPr>
              <w:rPr>
                <w:rFonts w:ascii="Bookman Old Style" w:hAnsi="Bookman Old Style"/>
              </w:rPr>
            </w:pPr>
            <w:hyperlink r:id="rId151"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F65A63"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F65A63" w:rsidP="0048143C">
            <w:pPr>
              <w:rPr>
                <w:rFonts w:ascii="Bookman Old Style" w:hAnsi="Bookman Old Style" w:cs="Arial"/>
                <w:sz w:val="22"/>
                <w:szCs w:val="22"/>
              </w:rPr>
            </w:pPr>
            <w:hyperlink r:id="rId153"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w:t>
            </w:r>
            <w:proofErr w:type="spellStart"/>
            <w:r w:rsidRPr="004771DE">
              <w:rPr>
                <w:rFonts w:ascii="Bookman Old Style" w:hAnsi="Bookman Old Style" w:cs="Arial"/>
                <w:sz w:val="22"/>
                <w:szCs w:val="22"/>
              </w:rPr>
              <w:t>CBTsupport</w:t>
            </w:r>
            <w:proofErr w:type="spellEnd"/>
            <w:r w:rsidRPr="004771DE">
              <w:rPr>
                <w:rFonts w:ascii="Bookman Old Style" w:hAnsi="Bookman Old Style" w:cs="Arial"/>
                <w:sz w:val="22"/>
                <w:szCs w:val="22"/>
              </w:rPr>
              <w:t>)</w:t>
            </w:r>
          </w:p>
        </w:tc>
        <w:tc>
          <w:tcPr>
            <w:tcW w:w="5688" w:type="dxa"/>
            <w:shd w:val="clear" w:color="auto" w:fill="auto"/>
          </w:tcPr>
          <w:p w14:paraId="71F6D43A" w14:textId="7A0F2DC8" w:rsidR="00861CA8" w:rsidRPr="004771DE" w:rsidRDefault="00F65A63" w:rsidP="0048143C">
            <w:pPr>
              <w:rPr>
                <w:rFonts w:ascii="Bookman Old Style" w:hAnsi="Bookman Old Style"/>
                <w:sz w:val="22"/>
                <w:szCs w:val="22"/>
              </w:rPr>
            </w:pPr>
            <w:hyperlink r:id="rId154"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F65A63"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F65A63"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F65A63" w:rsidP="002E39A8">
            <w:pPr>
              <w:rPr>
                <w:rFonts w:ascii="Bookman Old Style" w:hAnsi="Bookman Old Style" w:cs="Arial"/>
                <w:color w:val="0000FF"/>
                <w:sz w:val="22"/>
                <w:szCs w:val="22"/>
                <w:u w:val="single"/>
              </w:rPr>
            </w:pPr>
            <w:hyperlink r:id="rId157"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F65A63"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F65A63"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F65A63"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F65A63"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F65A63"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F65A63"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4" w:name="_Toc290554751"/>
      <w:bookmarkStart w:id="725" w:name="_Toc335294126"/>
      <w:r w:rsidRPr="000E16CD">
        <w:rPr>
          <w:u w:val="single"/>
        </w:rPr>
        <w:br w:type="page"/>
      </w:r>
      <w:bookmarkStart w:id="726" w:name="_Toc531952808"/>
      <w:r w:rsidR="002A2B35" w:rsidRPr="000E16CD">
        <w:rPr>
          <w:u w:val="single"/>
        </w:rPr>
        <w:lastRenderedPageBreak/>
        <w:t>Appendix IV</w:t>
      </w:r>
      <w:r w:rsidR="002E39A8" w:rsidRPr="000E16CD">
        <w:rPr>
          <w:u w:val="single"/>
        </w:rPr>
        <w:t>: Select Federal and State Reporting Requirements</w:t>
      </w:r>
      <w:bookmarkEnd w:id="726"/>
    </w:p>
    <w:p w14:paraId="3DF78C05" w14:textId="2421099B" w:rsidR="002E39A8" w:rsidRPr="002264FB" w:rsidRDefault="002E39A8" w:rsidP="002264FB">
      <w:pPr>
        <w:spacing w:before="240"/>
        <w:rPr>
          <w:rFonts w:ascii="Arial" w:hAnsi="Arial" w:cs="Arial"/>
          <w:b/>
        </w:rPr>
      </w:pPr>
      <w:bookmarkStart w:id="727" w:name="_Toc518544620"/>
      <w:bookmarkEnd w:id="724"/>
      <w:bookmarkEnd w:id="725"/>
      <w:r w:rsidRPr="002264FB">
        <w:rPr>
          <w:rFonts w:ascii="Arial" w:hAnsi="Arial" w:cs="Arial"/>
          <w:b/>
        </w:rPr>
        <w:t>Protecting Privacy in Data Collection and Reporting</w:t>
      </w:r>
      <w:bookmarkEnd w:id="727"/>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F65A63" w:rsidP="00514386">
      <w:pPr>
        <w:pStyle w:val="BodyText"/>
        <w:numPr>
          <w:ilvl w:val="0"/>
          <w:numId w:val="114"/>
        </w:numPr>
        <w:rPr>
          <w:rStyle w:val="Hyperlink"/>
          <w:rFonts w:ascii="Arial" w:hAnsi="Arial" w:cs="Arial"/>
        </w:rPr>
      </w:pPr>
      <w:hyperlink r:id="rId164" w:history="1">
        <w:r w:rsidR="00514386">
          <w:rPr>
            <w:rStyle w:val="Hyperlink"/>
            <w:rFonts w:ascii="Arial" w:hAnsi="Arial" w:cs="Arial"/>
          </w:rPr>
          <w:t>The Forum Guide to Data Ethics</w:t>
        </w:r>
      </w:hyperlink>
    </w:p>
    <w:p w14:paraId="1C542EB1" w14:textId="1085F5DF" w:rsidR="002E39A8" w:rsidRPr="000E16CD" w:rsidRDefault="00F65A63" w:rsidP="00514386">
      <w:pPr>
        <w:pStyle w:val="Body"/>
        <w:numPr>
          <w:ilvl w:val="0"/>
          <w:numId w:val="114"/>
        </w:numPr>
        <w:spacing w:before="0"/>
      </w:pPr>
      <w:hyperlink r:id="rId165"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F65A63" w:rsidP="00514386">
      <w:pPr>
        <w:pStyle w:val="Body"/>
        <w:numPr>
          <w:ilvl w:val="0"/>
          <w:numId w:val="4"/>
        </w:numPr>
        <w:tabs>
          <w:tab w:val="clear" w:pos="1440"/>
          <w:tab w:val="num" w:pos="720"/>
        </w:tabs>
        <w:ind w:left="720"/>
      </w:pPr>
      <w:hyperlink r:id="rId166" w:history="1">
        <w:r w:rsidR="00514386">
          <w:rPr>
            <w:rStyle w:val="Hyperlink"/>
            <w:rFonts w:cs="Arial"/>
          </w:rPr>
          <w:t>Safeguarding Your Technology</w:t>
        </w:r>
      </w:hyperlink>
    </w:p>
    <w:p w14:paraId="1A502E53" w14:textId="16A72822" w:rsidR="002E39A8" w:rsidRPr="000E16CD" w:rsidRDefault="00F65A63" w:rsidP="00514386">
      <w:pPr>
        <w:pStyle w:val="Body"/>
        <w:numPr>
          <w:ilvl w:val="0"/>
          <w:numId w:val="4"/>
        </w:numPr>
        <w:tabs>
          <w:tab w:val="clear" w:pos="1440"/>
          <w:tab w:val="num" w:pos="720"/>
        </w:tabs>
        <w:ind w:left="720"/>
      </w:pPr>
      <w:hyperlink r:id="rId167" w:history="1">
        <w:r w:rsidR="00514386">
          <w:rPr>
            <w:rStyle w:val="Hyperlink"/>
            <w:rFonts w:cs="Arial"/>
          </w:rPr>
          <w:t>Student Data Handbook</w:t>
        </w:r>
      </w:hyperlink>
    </w:p>
    <w:p w14:paraId="110DF043" w14:textId="13454283" w:rsidR="002E39A8" w:rsidRPr="000E16CD" w:rsidRDefault="00F65A63" w:rsidP="00514386">
      <w:pPr>
        <w:pStyle w:val="Body"/>
        <w:numPr>
          <w:ilvl w:val="0"/>
          <w:numId w:val="4"/>
        </w:numPr>
        <w:tabs>
          <w:tab w:val="clear" w:pos="1440"/>
          <w:tab w:val="num" w:pos="720"/>
        </w:tabs>
        <w:ind w:left="720"/>
      </w:pPr>
      <w:hyperlink r:id="rId168" w:history="1">
        <w:r w:rsidR="00514386">
          <w:rPr>
            <w:rStyle w:val="Hyperlink"/>
            <w:rFonts w:cs="Arial"/>
          </w:rPr>
          <w:t>NCES Web Site</w:t>
        </w:r>
      </w:hyperlink>
    </w:p>
    <w:bookmarkStart w:id="728"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8"/>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9" w:name="_Toc518544622"/>
      <w:bookmarkStart w:id="730"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29"/>
      <w:bookmarkEnd w:id="730"/>
    </w:p>
    <w:p w14:paraId="00117F1F" w14:textId="621D3684" w:rsidR="002E39A8" w:rsidRPr="002264FB" w:rsidRDefault="002E39A8" w:rsidP="002264FB">
      <w:pPr>
        <w:spacing w:before="240" w:after="120"/>
        <w:rPr>
          <w:rFonts w:ascii="Arial" w:hAnsi="Arial" w:cs="Arial"/>
          <w:b/>
        </w:rPr>
      </w:pPr>
      <w:bookmarkStart w:id="731" w:name="_Toc518544623"/>
      <w:r w:rsidRPr="002264FB">
        <w:rPr>
          <w:rFonts w:ascii="Arial" w:hAnsi="Arial" w:cs="Arial"/>
          <w:b/>
        </w:rPr>
        <w:t>Commissioners Regulations Section 100.2 (m) — Public reporting requirements</w:t>
      </w:r>
      <w:bookmarkEnd w:id="731"/>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32" w:name="m"/>
      <w:bookmarkEnd w:id="732"/>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w:t>
      </w:r>
      <w:proofErr w:type="gramStart"/>
      <w:r w:rsidRPr="000E16CD">
        <w:rPr>
          <w:rFonts w:ascii="Arial" w:hAnsi="Arial" w:cs="Arial"/>
          <w:lang w:val="en"/>
        </w:rPr>
        <w:t>public school</w:t>
      </w:r>
      <w:proofErr w:type="gramEnd"/>
      <w:r w:rsidRPr="000E16CD">
        <w:rPr>
          <w:rFonts w:ascii="Arial" w:hAnsi="Arial" w:cs="Arial"/>
          <w:lang w:val="en"/>
        </w:rPr>
        <w:t xml:space="preserve">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33" w:name="_Toc518544624"/>
      <w:bookmarkStart w:id="734" w:name="_Toc518645844"/>
      <w:r w:rsidRPr="00A45F97">
        <w:rPr>
          <w:rFonts w:ascii="Arial" w:hAnsi="Arial" w:cs="Arial"/>
          <w:b/>
        </w:rPr>
        <w:t>Special Education Requirements for Public Reporting in the Individuals with Disabilities Education Act</w:t>
      </w:r>
      <w:bookmarkEnd w:id="733"/>
      <w:bookmarkEnd w:id="734"/>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35" w:name="_Toc335294167"/>
      <w:r w:rsidRPr="000E16CD">
        <w:rPr>
          <w:b/>
        </w:rPr>
        <w:t>Records Retention</w:t>
      </w:r>
      <w:bookmarkEnd w:id="735"/>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9"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0"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F65A63" w:rsidP="00FC3D04">
      <w:pPr>
        <w:pStyle w:val="Body"/>
      </w:pPr>
      <w:hyperlink r:id="rId17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F65A63" w:rsidP="00FC3D04">
      <w:pPr>
        <w:pStyle w:val="Body"/>
      </w:pPr>
      <w:hyperlink r:id="rId172"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36" w:name="_Toc531952809"/>
      <w:r w:rsidR="002A2B35" w:rsidRPr="000E16CD">
        <w:lastRenderedPageBreak/>
        <w:t xml:space="preserve">Appendix </w:t>
      </w:r>
      <w:r w:rsidR="00105AF2" w:rsidRPr="000E16CD">
        <w:t>V: Cohort Definitions</w:t>
      </w:r>
      <w:bookmarkEnd w:id="736"/>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2E61374B"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the </w:t>
      </w:r>
      <w:r w:rsidRPr="00403182">
        <w:rPr>
          <w:rFonts w:ascii="Arial" w:hAnsi="Arial" w:cs="Arial"/>
          <w:highlight w:val="cyan"/>
        </w:rPr>
        <w:t>201</w:t>
      </w:r>
      <w:r w:rsidR="00403182" w:rsidRPr="00403182">
        <w:rPr>
          <w:rFonts w:ascii="Arial" w:hAnsi="Arial" w:cs="Arial"/>
          <w:highlight w:val="cyan"/>
        </w:rPr>
        <w:t>5</w:t>
      </w:r>
      <w:r w:rsidRPr="004771DE">
        <w:rPr>
          <w:rFonts w:ascii="Arial" w:hAnsi="Arial" w:cs="Arial"/>
        </w:rPr>
        <w:t xml:space="preserve">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lastRenderedPageBreak/>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7" w:name="RANGE!A1:D26"/>
            <w:r w:rsidRPr="000E16CD">
              <w:rPr>
                <w:rFonts w:ascii="Bookman Old Style" w:hAnsi="Bookman Old Style" w:cs="Arial"/>
                <w:b/>
                <w:sz w:val="22"/>
                <w:szCs w:val="22"/>
              </w:rPr>
              <w:t>Exit Enrollment Code</w:t>
            </w:r>
            <w:bookmarkEnd w:id="737"/>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8" w:name="_Toc531952810"/>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38"/>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3"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9"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7" w:history="1">
        <w:r w:rsidR="00994286">
          <w:rPr>
            <w:rStyle w:val="Hyperlink"/>
            <w:rFonts w:ascii="Arial" w:hAnsi="Arial" w:cs="Arial"/>
          </w:rPr>
          <w:t>Every Student Succeeds Act (ESSA)</w:t>
        </w:r>
      </w:hyperlink>
      <w:r w:rsidR="00A53EB4" w:rsidRPr="004771DE">
        <w:rPr>
          <w:rFonts w:ascii="Arial" w:hAnsi="Arial" w:cs="Arial"/>
        </w:rPr>
        <w:t>.</w:t>
      </w:r>
    </w:p>
    <w:bookmarkEnd w:id="739"/>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8"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w:t>
      </w:r>
      <w:r w:rsidRPr="004771DE">
        <w:rPr>
          <w:rFonts w:ascii="Arial" w:hAnsi="Arial" w:cs="Arial"/>
        </w:rPr>
        <w:lastRenderedPageBreak/>
        <w:t>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w:t>
      </w:r>
      <w:proofErr w:type="gramStart"/>
      <w:r w:rsidR="00624D7C" w:rsidRPr="000E16CD">
        <w:rPr>
          <w:rFonts w:ascii="Arial" w:hAnsi="Arial" w:cs="Arial"/>
        </w:rPr>
        <w:t>is</w:t>
      </w:r>
      <w:proofErr w:type="gramEnd"/>
      <w:r w:rsidR="00624D7C" w:rsidRPr="000E16CD">
        <w:rPr>
          <w:rFonts w:ascii="Arial" w:hAnsi="Arial" w:cs="Arial"/>
        </w:rPr>
        <w:t xml:space="preserve">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w:t>
      </w:r>
      <w:r w:rsidRPr="000E16CD">
        <w:rPr>
          <w:rFonts w:ascii="Arial" w:hAnsi="Arial" w:cs="Arial"/>
        </w:rPr>
        <w:lastRenderedPageBreak/>
        <w:t>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w:t>
      </w:r>
      <w:r w:rsidRPr="000E16CD">
        <w:rPr>
          <w:rFonts w:ascii="Arial" w:hAnsi="Arial" w:cs="Arial"/>
        </w:rPr>
        <w:lastRenderedPageBreak/>
        <w:t>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w:t>
      </w:r>
      <w:r w:rsidRPr="000E16CD">
        <w:rPr>
          <w:rFonts w:ascii="Arial" w:hAnsi="Arial" w:cs="Arial"/>
        </w:rPr>
        <w:lastRenderedPageBreak/>
        <w:t xml:space="preserve">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lastRenderedPageBreak/>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1"/>
      <w:headerReference w:type="default" r:id="rId182"/>
      <w:headerReference w:type="first" r:id="rId183"/>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F65A63" w:rsidRDefault="00F65A63">
      <w:pPr>
        <w:pStyle w:val="Footer"/>
      </w:pPr>
      <w:r>
        <w:separator/>
      </w:r>
    </w:p>
  </w:endnote>
  <w:endnote w:type="continuationSeparator" w:id="0">
    <w:p w14:paraId="3F8E5149" w14:textId="77777777" w:rsidR="00F65A63" w:rsidRDefault="00F65A6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F65A63" w:rsidRDefault="00F65A63"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F65A63" w:rsidRDefault="00F65A63"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F65A63" w:rsidRPr="00737BE3" w:rsidRDefault="00F65A63"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F65A63" w:rsidRDefault="00F65A63"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F65A63" w:rsidRPr="002D48D2" w:rsidRDefault="00F65A63"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F65A63" w:rsidRDefault="00F65A63">
      <w:pPr>
        <w:pStyle w:val="Footer"/>
      </w:pPr>
      <w:r>
        <w:separator/>
      </w:r>
    </w:p>
  </w:footnote>
  <w:footnote w:type="continuationSeparator" w:id="0">
    <w:p w14:paraId="1E04EE5E" w14:textId="77777777" w:rsidR="00F65A63" w:rsidRDefault="00F65A63">
      <w:pPr>
        <w:pStyle w:val="Footer"/>
      </w:pPr>
      <w:r>
        <w:continuationSeparator/>
      </w:r>
    </w:p>
  </w:footnote>
  <w:footnote w:id="1">
    <w:p w14:paraId="548066C1" w14:textId="77777777" w:rsidR="00F65A63" w:rsidRDefault="00F65A63"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F65A63" w:rsidRDefault="00F65A63"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F65A63" w:rsidRPr="00737BE3" w:rsidRDefault="00F65A63"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551D8964" w:rsidR="00F65A63" w:rsidRPr="00581167" w:rsidRDefault="00F65A6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14.14</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551D8964" w:rsidR="00F65A63" w:rsidRPr="00581167" w:rsidRDefault="00F65A6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14.14</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F65A63" w:rsidRDefault="00F65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F65A63" w:rsidRPr="00737BE3" w:rsidRDefault="00F65A63"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10FBDDB" w:rsidR="00F65A63" w:rsidRPr="00581167" w:rsidRDefault="00F65A6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14.14</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710FBDDB" w:rsidR="00F65A63" w:rsidRPr="00581167" w:rsidRDefault="00F65A6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14.14</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F65A63" w:rsidRDefault="00F65A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F65A63" w:rsidRDefault="00F65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F65A63" w:rsidRPr="00737BE3" w:rsidRDefault="00F65A63"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7D38E4EB" w:rsidR="00F65A63" w:rsidRPr="00581167" w:rsidRDefault="00F65A63"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14.14</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7D38E4EB" w:rsidR="00F65A63" w:rsidRPr="00581167" w:rsidRDefault="00F65A63"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14.14</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F65A63" w:rsidRDefault="00F65A63"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2ED05B8E" w:rsidR="00F65A63" w:rsidRPr="00581167" w:rsidRDefault="00F65A63"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14.4</w:t>
                          </w:r>
                        </w:p>
                        <w:p w14:paraId="1FB5526C" w14:textId="77777777" w:rsidR="00F65A63" w:rsidRDefault="00F65A63"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2ED05B8E" w:rsidR="00F65A63" w:rsidRPr="00581167" w:rsidRDefault="00F65A63"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14.4</w:t>
                    </w:r>
                  </w:p>
                  <w:p w14:paraId="1FB5526C" w14:textId="77777777" w:rsidR="00F65A63" w:rsidRDefault="00F65A63"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D45"/>
    <w:multiLevelType w:val="hybridMultilevel"/>
    <w:tmpl w:val="F656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51"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7"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2"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7"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4"/>
  </w:num>
  <w:num w:numId="6">
    <w:abstractNumId w:val="102"/>
  </w:num>
  <w:num w:numId="7">
    <w:abstractNumId w:val="96"/>
  </w:num>
  <w:num w:numId="8">
    <w:abstractNumId w:val="56"/>
  </w:num>
  <w:num w:numId="9">
    <w:abstractNumId w:val="59"/>
  </w:num>
  <w:num w:numId="10">
    <w:abstractNumId w:val="8"/>
  </w:num>
  <w:num w:numId="11">
    <w:abstractNumId w:val="105"/>
  </w:num>
  <w:num w:numId="12">
    <w:abstractNumId w:val="27"/>
  </w:num>
  <w:num w:numId="13">
    <w:abstractNumId w:val="81"/>
  </w:num>
  <w:num w:numId="14">
    <w:abstractNumId w:val="116"/>
  </w:num>
  <w:num w:numId="15">
    <w:abstractNumId w:val="76"/>
  </w:num>
  <w:num w:numId="16">
    <w:abstractNumId w:val="97"/>
  </w:num>
  <w:num w:numId="17">
    <w:abstractNumId w:val="12"/>
  </w:num>
  <w:num w:numId="18">
    <w:abstractNumId w:val="92"/>
  </w:num>
  <w:num w:numId="19">
    <w:abstractNumId w:val="54"/>
  </w:num>
  <w:num w:numId="20">
    <w:abstractNumId w:val="88"/>
  </w:num>
  <w:num w:numId="21">
    <w:abstractNumId w:val="82"/>
  </w:num>
  <w:num w:numId="22">
    <w:abstractNumId w:val="87"/>
  </w:num>
  <w:num w:numId="23">
    <w:abstractNumId w:val="113"/>
  </w:num>
  <w:num w:numId="24">
    <w:abstractNumId w:val="69"/>
  </w:num>
  <w:num w:numId="25">
    <w:abstractNumId w:val="28"/>
  </w:num>
  <w:num w:numId="26">
    <w:abstractNumId w:val="62"/>
  </w:num>
  <w:num w:numId="27">
    <w:abstractNumId w:val="83"/>
  </w:num>
  <w:num w:numId="28">
    <w:abstractNumId w:val="72"/>
  </w:num>
  <w:num w:numId="29">
    <w:abstractNumId w:val="115"/>
  </w:num>
  <w:num w:numId="30">
    <w:abstractNumId w:val="104"/>
  </w:num>
  <w:num w:numId="31">
    <w:abstractNumId w:val="29"/>
  </w:num>
  <w:num w:numId="32">
    <w:abstractNumId w:val="34"/>
  </w:num>
  <w:num w:numId="33">
    <w:abstractNumId w:val="117"/>
  </w:num>
  <w:num w:numId="34">
    <w:abstractNumId w:val="22"/>
  </w:num>
  <w:num w:numId="35">
    <w:abstractNumId w:val="65"/>
  </w:num>
  <w:num w:numId="36">
    <w:abstractNumId w:val="36"/>
  </w:num>
  <w:num w:numId="37">
    <w:abstractNumId w:val="99"/>
  </w:num>
  <w:num w:numId="38">
    <w:abstractNumId w:val="109"/>
  </w:num>
  <w:num w:numId="39">
    <w:abstractNumId w:val="31"/>
  </w:num>
  <w:num w:numId="40">
    <w:abstractNumId w:val="84"/>
  </w:num>
  <w:num w:numId="41">
    <w:abstractNumId w:val="33"/>
  </w:num>
  <w:num w:numId="42">
    <w:abstractNumId w:val="98"/>
  </w:num>
  <w:num w:numId="43">
    <w:abstractNumId w:val="2"/>
  </w:num>
  <w:num w:numId="44">
    <w:abstractNumId w:val="66"/>
  </w:num>
  <w:num w:numId="45">
    <w:abstractNumId w:val="11"/>
  </w:num>
  <w:num w:numId="46">
    <w:abstractNumId w:val="75"/>
  </w:num>
  <w:num w:numId="47">
    <w:abstractNumId w:val="37"/>
  </w:num>
  <w:num w:numId="48">
    <w:abstractNumId w:val="51"/>
  </w:num>
  <w:num w:numId="49">
    <w:abstractNumId w:val="74"/>
  </w:num>
  <w:num w:numId="50">
    <w:abstractNumId w:val="0"/>
  </w:num>
  <w:num w:numId="51">
    <w:abstractNumId w:val="111"/>
  </w:num>
  <w:num w:numId="52">
    <w:abstractNumId w:val="50"/>
  </w:num>
  <w:num w:numId="53">
    <w:abstractNumId w:val="61"/>
  </w:num>
  <w:num w:numId="54">
    <w:abstractNumId w:val="47"/>
  </w:num>
  <w:num w:numId="55">
    <w:abstractNumId w:val="21"/>
  </w:num>
  <w:num w:numId="56">
    <w:abstractNumId w:val="80"/>
  </w:num>
  <w:num w:numId="57">
    <w:abstractNumId w:val="58"/>
  </w:num>
  <w:num w:numId="58">
    <w:abstractNumId w:val="112"/>
  </w:num>
  <w:num w:numId="59">
    <w:abstractNumId w:val="79"/>
  </w:num>
  <w:num w:numId="60">
    <w:abstractNumId w:val="38"/>
  </w:num>
  <w:num w:numId="61">
    <w:abstractNumId w:val="16"/>
  </w:num>
  <w:num w:numId="62">
    <w:abstractNumId w:val="63"/>
  </w:num>
  <w:num w:numId="63">
    <w:abstractNumId w:val="90"/>
  </w:num>
  <w:num w:numId="64">
    <w:abstractNumId w:val="114"/>
  </w:num>
  <w:num w:numId="65">
    <w:abstractNumId w:val="78"/>
  </w:num>
  <w:num w:numId="66">
    <w:abstractNumId w:val="42"/>
  </w:num>
  <w:num w:numId="67">
    <w:abstractNumId w:val="23"/>
  </w:num>
  <w:num w:numId="68">
    <w:abstractNumId w:val="24"/>
  </w:num>
  <w:num w:numId="69">
    <w:abstractNumId w:val="100"/>
  </w:num>
  <w:num w:numId="70">
    <w:abstractNumId w:val="6"/>
  </w:num>
  <w:num w:numId="71">
    <w:abstractNumId w:val="4"/>
  </w:num>
  <w:num w:numId="72">
    <w:abstractNumId w:val="52"/>
  </w:num>
  <w:num w:numId="73">
    <w:abstractNumId w:val="49"/>
  </w:num>
  <w:num w:numId="74">
    <w:abstractNumId w:val="44"/>
  </w:num>
  <w:num w:numId="75">
    <w:abstractNumId w:val="70"/>
  </w:num>
  <w:num w:numId="76">
    <w:abstractNumId w:val="32"/>
  </w:num>
  <w:num w:numId="77">
    <w:abstractNumId w:val="14"/>
  </w:num>
  <w:num w:numId="78">
    <w:abstractNumId w:val="3"/>
  </w:num>
  <w:num w:numId="79">
    <w:abstractNumId w:val="48"/>
  </w:num>
  <w:num w:numId="80">
    <w:abstractNumId w:val="71"/>
  </w:num>
  <w:num w:numId="81">
    <w:abstractNumId w:val="25"/>
  </w:num>
  <w:num w:numId="82">
    <w:abstractNumId w:val="77"/>
  </w:num>
  <w:num w:numId="83">
    <w:abstractNumId w:val="107"/>
  </w:num>
  <w:num w:numId="84">
    <w:abstractNumId w:val="39"/>
  </w:num>
  <w:num w:numId="85">
    <w:abstractNumId w:val="86"/>
  </w:num>
  <w:num w:numId="86">
    <w:abstractNumId w:val="57"/>
  </w:num>
  <w:num w:numId="87">
    <w:abstractNumId w:val="35"/>
  </w:num>
  <w:num w:numId="88">
    <w:abstractNumId w:val="20"/>
  </w:num>
  <w:num w:numId="89">
    <w:abstractNumId w:val="9"/>
  </w:num>
  <w:num w:numId="90">
    <w:abstractNumId w:val="46"/>
  </w:num>
  <w:num w:numId="91">
    <w:abstractNumId w:val="119"/>
  </w:num>
  <w:num w:numId="92">
    <w:abstractNumId w:val="106"/>
  </w:num>
  <w:num w:numId="93">
    <w:abstractNumId w:val="40"/>
  </w:num>
  <w:num w:numId="94">
    <w:abstractNumId w:val="43"/>
  </w:num>
  <w:num w:numId="95">
    <w:abstractNumId w:val="55"/>
  </w:num>
  <w:num w:numId="96">
    <w:abstractNumId w:val="45"/>
  </w:num>
  <w:num w:numId="97">
    <w:abstractNumId w:val="30"/>
  </w:num>
  <w:num w:numId="98">
    <w:abstractNumId w:val="67"/>
  </w:num>
  <w:num w:numId="99">
    <w:abstractNumId w:val="95"/>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num>
  <w:num w:numId="102">
    <w:abstractNumId w:val="108"/>
  </w:num>
  <w:num w:numId="103">
    <w:abstractNumId w:val="41"/>
  </w:num>
  <w:num w:numId="104">
    <w:abstractNumId w:val="101"/>
  </w:num>
  <w:num w:numId="105">
    <w:abstractNumId w:val="1"/>
  </w:num>
  <w:num w:numId="106">
    <w:abstractNumId w:val="118"/>
  </w:num>
  <w:num w:numId="107">
    <w:abstractNumId w:val="18"/>
  </w:num>
  <w:num w:numId="108">
    <w:abstractNumId w:val="91"/>
  </w:num>
  <w:num w:numId="109">
    <w:abstractNumId w:val="110"/>
  </w:num>
  <w:num w:numId="110">
    <w:abstractNumId w:val="17"/>
  </w:num>
  <w:num w:numId="111">
    <w:abstractNumId w:val="60"/>
  </w:num>
  <w:num w:numId="112">
    <w:abstractNumId w:val="19"/>
  </w:num>
  <w:num w:numId="113">
    <w:abstractNumId w:val="73"/>
  </w:num>
  <w:num w:numId="114">
    <w:abstractNumId w:val="53"/>
  </w:num>
  <w:num w:numId="115">
    <w:abstractNumId w:val="26"/>
  </w:num>
  <w:num w:numId="116">
    <w:abstractNumId w:val="13"/>
  </w:num>
  <w:num w:numId="117">
    <w:abstractNumId w:val="89"/>
  </w:num>
  <w:num w:numId="118">
    <w:abstractNumId w:val="103"/>
  </w:num>
  <w:num w:numId="119">
    <w:abstractNumId w:val="5"/>
  </w:num>
  <w:num w:numId="120">
    <w:abstractNumId w:val="15"/>
  </w:num>
  <w:num w:numId="121">
    <w:abstractNumId w:val="9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689"/>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549"/>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87"/>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146"/>
    <w:rsid w:val="00396218"/>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5E0"/>
    <w:rsid w:val="004E5BFD"/>
    <w:rsid w:val="004E5E53"/>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D68"/>
    <w:rsid w:val="00595E47"/>
    <w:rsid w:val="00595F0B"/>
    <w:rsid w:val="00596034"/>
    <w:rsid w:val="00596617"/>
    <w:rsid w:val="00596777"/>
    <w:rsid w:val="005968DB"/>
    <w:rsid w:val="00596ADA"/>
    <w:rsid w:val="00596B77"/>
    <w:rsid w:val="00596E20"/>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F00E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07"/>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BD6"/>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546F"/>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7A3"/>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C7EB2"/>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sss/ssae/AltEd/"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pecialed/spp/" TargetMode="External"/><Relationship Id="rId154" Type="http://schemas.openxmlformats.org/officeDocument/2006/relationships/hyperlink" Target="https://cbtsupport.nysed.gov/hc/en-us" TargetMode="External"/><Relationship Id="rId159" Type="http://schemas.openxmlformats.org/officeDocument/2006/relationships/hyperlink" Target="http://www.p12.nysed.gov/sedcar/" TargetMode="External"/><Relationship Id="rId175" Type="http://schemas.openxmlformats.org/officeDocument/2006/relationships/hyperlink" Target="http://www.p12.nysed.gov/sss/lawsregs/3205.html" TargetMode="External"/><Relationship Id="rId170" Type="http://schemas.openxmlformats.org/officeDocument/2006/relationships/hyperlink" Target="http://www.archives.nysed.gov/a/records/mr_retention.shtml" TargetMode="External"/><Relationship Id="rId16" Type="http://schemas.openxmlformats.org/officeDocument/2006/relationships/footer" Target="footer1.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mailto:accountinfo@nysed.gov"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emsc.nysed.gov/part100/pages/topics.html" TargetMode="External"/><Relationship Id="rId165" Type="http://schemas.openxmlformats.org/officeDocument/2006/relationships/hyperlink" Target="http://nces.ed.gov/pubsearch/pubsinfo.asp?pubid=97527" TargetMode="External"/><Relationship Id="rId181" Type="http://schemas.openxmlformats.org/officeDocument/2006/relationships/header" Target="header5.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edcar/sppschedule.html"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www.p12.nysed.gov/irs/documents/SIRSReportingTimeline2018-19.pdf" TargetMode="External"/><Relationship Id="rId139" Type="http://schemas.openxmlformats.org/officeDocument/2006/relationships/hyperlink" Target="http://www.p12.nysed.gov/irs/beds/PMF/home.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nysed.gov" TargetMode="External"/><Relationship Id="rId155" Type="http://schemas.openxmlformats.org/officeDocument/2006/relationships/hyperlink" Target="http://www.p12.nysed.gov/assessment/" TargetMode="External"/><Relationship Id="rId171" Type="http://schemas.openxmlformats.org/officeDocument/2006/relationships/hyperlink" Target="http://www.p12.nysed.gov/part100/home.html" TargetMode="External"/><Relationship Id="rId176" Type="http://schemas.openxmlformats.org/officeDocument/2006/relationships/hyperlink" Target="http://www.p12.nysed.gov/accountability/ESEAFlexibilityWaiver.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p12.nysed.gov/ciai/gradreq/Documents/regents-exams-class-2022-memo.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nces.ed.gov/nationsreportcard/naepdata/" TargetMode="External"/><Relationship Id="rId145" Type="http://schemas.openxmlformats.org/officeDocument/2006/relationships/hyperlink" Target="http://www.p12.nysed.gov/irs/sirs/ric-big5.html" TargetMode="External"/><Relationship Id="rId161" Type="http://schemas.openxmlformats.org/officeDocument/2006/relationships/hyperlink" Target="http://www.p12.nysed.gov/assessment/" TargetMode="External"/><Relationship Id="rId166" Type="http://schemas.openxmlformats.org/officeDocument/2006/relationships/hyperlink" Target="http://nces.ed.gov/pubs98/98297.pdf" TargetMode="External"/><Relationship Id="rId18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IRSVerificationandCertification.html" TargetMode="External"/><Relationship Id="rId151" Type="http://schemas.openxmlformats.org/officeDocument/2006/relationships/hyperlink" Target="http://www.p12.nysed.gov/irs/" TargetMode="External"/><Relationship Id="rId156" Type="http://schemas.openxmlformats.org/officeDocument/2006/relationships/hyperlink" Target="http://www.p12.nysed.gov/accountability/" TargetMode="External"/><Relationship Id="rId177" Type="http://schemas.openxmlformats.org/officeDocument/2006/relationships/hyperlink" Target="https://www.ed.gov/ese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ed.gov/" TargetMode="External"/><Relationship Id="rId180"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https://datasupport.nysed.gov/" TargetMode="External"/><Relationship Id="rId146" Type="http://schemas.openxmlformats.org/officeDocument/2006/relationships/hyperlink" Target="mailto:NY.3-8.help@questarai.com" TargetMode="External"/><Relationship Id="rId167" Type="http://schemas.openxmlformats.org/officeDocument/2006/relationships/hyperlink" Target="http://www.nces.ed.gov/pubsearch/pubsinfo.asp?pubid=2000343rev"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irs/sirs" TargetMode="External"/><Relationship Id="rId18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part100/pages/1005.html"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data.htm" TargetMode="External"/><Relationship Id="rId157" Type="http://schemas.openxmlformats.org/officeDocument/2006/relationships/hyperlink" Target="http://www.p12.nysed.gov/assessment/nysaa/" TargetMode="External"/><Relationship Id="rId178" Type="http://schemas.openxmlformats.org/officeDocument/2006/relationships/hyperlink" Target="https://www.ed.gov/ess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sirs/" TargetMode="External"/><Relationship Id="rId173" Type="http://schemas.openxmlformats.org/officeDocument/2006/relationships/hyperlink" Target="http://www.p12.nysed.gov/irs/sirs"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DLM-support@ku.edu" TargetMode="External"/><Relationship Id="rId168" Type="http://schemas.openxmlformats.org/officeDocument/2006/relationships/hyperlink" Target="http://www.nces.ed.go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ducatoreval@nysed.gov" TargetMode="External"/><Relationship Id="rId163" Type="http://schemas.openxmlformats.org/officeDocument/2006/relationships/hyperlink" Target="http://www.emsc.nysed.gov/cte/Data/hom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accountability/T1/migrant/mets.html" TargetMode="External"/><Relationship Id="rId137" Type="http://schemas.openxmlformats.org/officeDocument/2006/relationships/hyperlink" Target="http://www.p12.nysed.gov/sedcar/sppschedule2011-2019.html" TargetMode="External"/><Relationship Id="rId158" Type="http://schemas.openxmlformats.org/officeDocument/2006/relationships/hyperlink" Target="http://www.acces.nysed.gov/v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s://stateaid.nysed.gov/attendance/attendance_memo.htm" TargetMode="External"/><Relationship Id="rId132" Type="http://schemas.openxmlformats.org/officeDocument/2006/relationships/hyperlink" Target="http://www.p12.nysed.gov/sedcar/data.htm" TargetMode="External"/><Relationship Id="rId153" Type="http://schemas.openxmlformats.org/officeDocument/2006/relationships/hyperlink" Target="https://datasupport.nysed.gov/" TargetMode="External"/><Relationship Id="rId174" Type="http://schemas.openxmlformats.org/officeDocument/2006/relationships/hyperlink" Target="http://portal.nysed.gov/portal/pls/pref/SED.sed_inst_qry_vw$.startup" TargetMode="External"/><Relationship Id="rId179"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mailto:Omailto:obewl@nysed.gov" TargetMode="External"/><Relationship Id="rId143" Type="http://schemas.openxmlformats.org/officeDocument/2006/relationships/hyperlink" Target="mailto:emscassessinfo@nysed.gov" TargetMode="External"/><Relationship Id="rId148" Type="http://schemas.openxmlformats.org/officeDocument/2006/relationships/hyperlink" Target="http://nysteachs.org/liaisons/" TargetMode="External"/><Relationship Id="rId164" Type="http://schemas.openxmlformats.org/officeDocument/2006/relationships/hyperlink" Target="http://nces.ed.gov/pubsearch/pubsinfo.asp?pubid=2010801" TargetMode="External"/><Relationship Id="rId169" Type="http://schemas.openxmlformats.org/officeDocument/2006/relationships/hyperlink" Target="http://www.archives.nysed.gov/a/records/mr_pub_ed1.shtml"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23CE-5628-4EA6-8EB9-BB7AC73B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299</Pages>
  <Words>103275</Words>
  <Characters>593748</Characters>
  <Application>Microsoft Office Word</Application>
  <DocSecurity>0</DocSecurity>
  <Lines>4947</Lines>
  <Paragraphs>1391</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695632</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9</cp:revision>
  <cp:lastPrinted>2019-04-04T18:38:00Z</cp:lastPrinted>
  <dcterms:created xsi:type="dcterms:W3CDTF">2019-04-18T14:58:00Z</dcterms:created>
  <dcterms:modified xsi:type="dcterms:W3CDTF">2019-05-02T15:43:00Z</dcterms:modified>
</cp:coreProperties>
</file>