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7920"/>
      </w:tblGrid>
      <w:tr w:rsidR="00036DB6" w:rsidRPr="00036DB6" w:rsidTr="00036DB6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6DB6" w:rsidRPr="00036DB6" w:rsidRDefault="00036DB6" w:rsidP="00036DB6">
            <w:pPr>
              <w:spacing w:before="100" w:after="100" w:line="328" w:lineRule="atLeast"/>
              <w:ind w:left="90" w:right="90"/>
              <w:jc w:val="center"/>
              <w:rPr>
                <w:rFonts w:eastAsia="Times New Roman" w:cs="Times New Roman"/>
                <w:color w:val="000000"/>
              </w:rPr>
            </w:pPr>
            <w:bookmarkStart w:id="0" w:name="_GoBack"/>
            <w:bookmarkEnd w:id="0"/>
            <w:r w:rsidRPr="00036DB6">
              <w:rPr>
                <w:rFonts w:eastAsia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7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6DB6" w:rsidRPr="00036DB6" w:rsidRDefault="00036DB6" w:rsidP="00036DB6">
            <w:pPr>
              <w:spacing w:before="100" w:after="100" w:line="328" w:lineRule="atLeast"/>
              <w:ind w:left="90" w:right="90"/>
              <w:jc w:val="center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b/>
                <w:bCs/>
                <w:color w:val="000000"/>
              </w:rPr>
              <w:t>Explanation</w:t>
            </w:r>
          </w:p>
        </w:tc>
      </w:tr>
      <w:tr w:rsidR="00036DB6" w:rsidRPr="00036DB6" w:rsidTr="00036DB6">
        <w:trPr>
          <w:trHeight w:val="873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DB6" w:rsidRPr="00036DB6" w:rsidRDefault="00036DB6" w:rsidP="00DE570A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color w:val="000000"/>
              </w:rPr>
              <w:t>  June 3</w:t>
            </w:r>
            <w:r w:rsidR="00DE570A">
              <w:rPr>
                <w:rFonts w:eastAsia="Times New Roman" w:cs="Times New Roman"/>
                <w:color w:val="000000"/>
              </w:rPr>
              <w:t>0</w:t>
            </w:r>
            <w:r w:rsidRPr="00036DB6">
              <w:rPr>
                <w:rFonts w:eastAsia="Times New Roman" w:cs="Times New Roman"/>
                <w:color w:val="000000"/>
              </w:rPr>
              <w:t>, 201</w:t>
            </w:r>
            <w:r w:rsidR="00DE570A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6DB6" w:rsidRPr="00036DB6" w:rsidRDefault="00036DB6" w:rsidP="00DE570A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color w:val="000000"/>
              </w:rPr>
              <w:t>201</w:t>
            </w:r>
            <w:r w:rsidR="00DE570A">
              <w:rPr>
                <w:rFonts w:eastAsia="Times New Roman" w:cs="Times New Roman"/>
                <w:color w:val="000000"/>
              </w:rPr>
              <w:t>6</w:t>
            </w:r>
            <w:r w:rsidRPr="00036DB6">
              <w:rPr>
                <w:rFonts w:eastAsia="Times New Roman" w:cs="Times New Roman"/>
                <w:color w:val="000000"/>
              </w:rPr>
              <w:t>-1</w:t>
            </w:r>
            <w:r w:rsidR="00DE570A">
              <w:rPr>
                <w:rFonts w:eastAsia="Times New Roman" w:cs="Times New Roman"/>
                <w:color w:val="000000"/>
              </w:rPr>
              <w:t>7</w:t>
            </w:r>
            <w:r w:rsidRPr="00036DB6">
              <w:rPr>
                <w:rFonts w:eastAsia="Times New Roman" w:cs="Times New Roman"/>
                <w:color w:val="000000"/>
              </w:rPr>
              <w:t xml:space="preserve"> C4E Contract Amounts posted on C4E website:</w:t>
            </w:r>
            <w:hyperlink r:id="rId7" w:history="1">
              <w:r w:rsidRPr="00036DB6">
                <w:rPr>
                  <w:rFonts w:eastAsia="Times New Roman" w:cs="Times New Roman"/>
                  <w:color w:val="0000FF"/>
                  <w:u w:val="single"/>
                </w:rPr>
                <w:t>http://www.p12.nysed.gov/mgtserv/C4E</w:t>
              </w:r>
            </w:hyperlink>
          </w:p>
        </w:tc>
      </w:tr>
      <w:tr w:rsidR="00036DB6" w:rsidRPr="00036DB6" w:rsidTr="00036DB6">
        <w:trPr>
          <w:trHeight w:val="612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DB6" w:rsidRPr="00036DB6" w:rsidRDefault="00036DB6" w:rsidP="00DE570A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color w:val="000000"/>
              </w:rPr>
              <w:t>  June 3</w:t>
            </w:r>
            <w:r w:rsidR="00DE570A">
              <w:rPr>
                <w:rFonts w:eastAsia="Times New Roman" w:cs="Times New Roman"/>
                <w:color w:val="000000"/>
              </w:rPr>
              <w:t>0</w:t>
            </w:r>
            <w:r w:rsidRPr="00036DB6">
              <w:rPr>
                <w:rFonts w:eastAsia="Times New Roman" w:cs="Times New Roman"/>
                <w:color w:val="000000"/>
              </w:rPr>
              <w:t>, 201</w:t>
            </w:r>
            <w:r w:rsidR="00DE570A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6DB6" w:rsidRPr="00036DB6" w:rsidRDefault="00036DB6" w:rsidP="00036DB6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color w:val="000000"/>
              </w:rPr>
              <w:t>C4E Forms and Guidance posted on C4E website</w:t>
            </w:r>
          </w:p>
        </w:tc>
      </w:tr>
      <w:tr w:rsidR="00036DB6" w:rsidRPr="00036DB6" w:rsidTr="00036DB6">
        <w:trPr>
          <w:trHeight w:val="58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DB6" w:rsidRPr="00036DB6" w:rsidRDefault="00036DB6" w:rsidP="00DE570A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color w:val="000000"/>
              </w:rPr>
              <w:t>  July</w:t>
            </w:r>
            <w:r w:rsidR="00DE570A">
              <w:rPr>
                <w:rFonts w:eastAsia="Times New Roman" w:cs="Times New Roman"/>
                <w:color w:val="000000"/>
              </w:rPr>
              <w:t xml:space="preserve"> – August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6DB6" w:rsidRPr="00036DB6" w:rsidRDefault="00036DB6" w:rsidP="00036DB6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color w:val="000000"/>
              </w:rPr>
              <w:t>Districts consult with parents/guardians, teachers, administrators</w:t>
            </w:r>
          </w:p>
        </w:tc>
      </w:tr>
      <w:tr w:rsidR="00036DB6" w:rsidRPr="00036DB6" w:rsidTr="00036DB6">
        <w:trPr>
          <w:trHeight w:val="121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DB6" w:rsidRPr="00036DB6" w:rsidRDefault="00036DB6" w:rsidP="00DE570A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color w:val="000000"/>
              </w:rPr>
              <w:t> By July 1</w:t>
            </w:r>
            <w:r w:rsidR="00DE570A">
              <w:rPr>
                <w:rFonts w:eastAsia="Times New Roman" w:cs="Times New Roman"/>
                <w:color w:val="000000"/>
              </w:rPr>
              <w:t>8</w:t>
            </w:r>
            <w:r w:rsidRPr="00036DB6">
              <w:rPr>
                <w:rFonts w:eastAsia="Times New Roman" w:cs="Times New Roman"/>
                <w:color w:val="000000"/>
              </w:rPr>
              <w:t>, 201</w:t>
            </w:r>
            <w:r w:rsidR="00DE570A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6DB6" w:rsidRPr="00036DB6" w:rsidRDefault="00036DB6" w:rsidP="00036DB6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b/>
                <w:bCs/>
                <w:color w:val="000000"/>
              </w:rPr>
              <w:t>Deadline for districts to certify and submit draft Contracts to NYSED for preliminary review and consultation. </w:t>
            </w:r>
            <w:r w:rsidRPr="00036DB6">
              <w:rPr>
                <w:rFonts w:eastAsia="Times New Roman" w:cs="Times New Roman"/>
                <w:color w:val="000000"/>
              </w:rPr>
              <w:br/>
              <w:t>Email to: </w:t>
            </w:r>
            <w:hyperlink r:id="rId8" w:history="1">
              <w:r w:rsidRPr="00036DB6">
                <w:rPr>
                  <w:rFonts w:eastAsia="Times New Roman" w:cs="Times New Roman"/>
                  <w:color w:val="0000FF"/>
                  <w:u w:val="single"/>
                </w:rPr>
                <w:t>emscmgts@nysed.gov</w:t>
              </w:r>
            </w:hyperlink>
          </w:p>
        </w:tc>
      </w:tr>
      <w:tr w:rsidR="00036DB6" w:rsidRPr="00036DB6" w:rsidTr="00036DB6">
        <w:trPr>
          <w:trHeight w:val="85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DB6" w:rsidRPr="00036DB6" w:rsidRDefault="00036DB6" w:rsidP="00DE570A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color w:val="000000"/>
              </w:rPr>
              <w:t> By July 1</w:t>
            </w:r>
            <w:r w:rsidR="00DE570A">
              <w:rPr>
                <w:rFonts w:eastAsia="Times New Roman" w:cs="Times New Roman"/>
                <w:color w:val="000000"/>
              </w:rPr>
              <w:t>9</w:t>
            </w:r>
            <w:r w:rsidRPr="00036DB6">
              <w:rPr>
                <w:rFonts w:eastAsia="Times New Roman" w:cs="Times New Roman"/>
                <w:color w:val="000000"/>
              </w:rPr>
              <w:t>, 201</w:t>
            </w:r>
            <w:r w:rsidR="00DE570A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6DB6" w:rsidRPr="00036DB6" w:rsidRDefault="00036DB6" w:rsidP="00DE570A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color w:val="000000"/>
              </w:rPr>
              <w:t>School Districts publicize proposed 201</w:t>
            </w:r>
            <w:r w:rsidR="00DE570A">
              <w:rPr>
                <w:rFonts w:eastAsia="Times New Roman" w:cs="Times New Roman"/>
                <w:color w:val="000000"/>
              </w:rPr>
              <w:t>6</w:t>
            </w:r>
            <w:r w:rsidRPr="00036DB6">
              <w:rPr>
                <w:rFonts w:eastAsia="Times New Roman" w:cs="Times New Roman"/>
                <w:color w:val="000000"/>
              </w:rPr>
              <w:t>-1</w:t>
            </w:r>
            <w:r w:rsidR="00DE570A">
              <w:rPr>
                <w:rFonts w:eastAsia="Times New Roman" w:cs="Times New Roman"/>
                <w:color w:val="000000"/>
              </w:rPr>
              <w:t>7</w:t>
            </w:r>
            <w:r w:rsidRPr="00036DB6">
              <w:rPr>
                <w:rFonts w:eastAsia="Times New Roman" w:cs="Times New Roman"/>
                <w:color w:val="000000"/>
              </w:rPr>
              <w:t xml:space="preserve"> C4E plan and post for 30-day comment period</w:t>
            </w:r>
          </w:p>
        </w:tc>
      </w:tr>
      <w:tr w:rsidR="00036DB6" w:rsidRPr="00036DB6" w:rsidTr="00036DB6">
        <w:trPr>
          <w:trHeight w:val="67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DB6" w:rsidRPr="00036DB6" w:rsidRDefault="00036DB6" w:rsidP="00DE570A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color w:val="000000"/>
              </w:rPr>
              <w:t> By August 19, 201</w:t>
            </w:r>
            <w:r w:rsidR="00DE570A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6DB6" w:rsidRPr="00036DB6" w:rsidRDefault="00036DB6" w:rsidP="00036DB6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color w:val="000000"/>
              </w:rPr>
              <w:t>Public comment period ends.</w:t>
            </w:r>
          </w:p>
        </w:tc>
      </w:tr>
      <w:tr w:rsidR="00036DB6" w:rsidRPr="00036DB6" w:rsidTr="00036DB6">
        <w:trPr>
          <w:trHeight w:val="58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DB6" w:rsidRPr="00036DB6" w:rsidRDefault="00036DB6" w:rsidP="00DE570A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color w:val="000000"/>
              </w:rPr>
              <w:t> By August 20, 201</w:t>
            </w:r>
            <w:r w:rsidR="00DE570A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6DB6" w:rsidRPr="00036DB6" w:rsidRDefault="00036DB6" w:rsidP="00036DB6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color w:val="000000"/>
              </w:rPr>
              <w:t>Districts post assessment of C4E public comments, if any</w:t>
            </w:r>
          </w:p>
        </w:tc>
      </w:tr>
      <w:tr w:rsidR="00036DB6" w:rsidRPr="00036DB6" w:rsidTr="00036DB6">
        <w:trPr>
          <w:trHeight w:val="67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DB6" w:rsidRPr="00036DB6" w:rsidRDefault="00036DB6" w:rsidP="00DE570A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color w:val="000000"/>
              </w:rPr>
              <w:t> By August 25, 201</w:t>
            </w:r>
            <w:r w:rsidR="00DE570A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6DB6" w:rsidRPr="00036DB6" w:rsidRDefault="00036DB6" w:rsidP="00036DB6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b/>
                <w:bCs/>
                <w:color w:val="000000"/>
              </w:rPr>
              <w:t>Deadline for formal C4E submission of applications from districts</w:t>
            </w:r>
          </w:p>
        </w:tc>
      </w:tr>
      <w:tr w:rsidR="00036DB6" w:rsidRPr="00036DB6" w:rsidTr="00036DB6">
        <w:trPr>
          <w:trHeight w:val="58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DB6" w:rsidRPr="00036DB6" w:rsidRDefault="00036DB6" w:rsidP="00DE570A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color w:val="000000"/>
              </w:rPr>
              <w:t> By August 31, 201</w:t>
            </w:r>
            <w:r w:rsidR="00DE570A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6DB6" w:rsidRPr="00036DB6" w:rsidRDefault="00036DB6" w:rsidP="00036DB6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color w:val="000000"/>
              </w:rPr>
              <w:t>Recommendations on approval submitted to the Commissioner</w:t>
            </w:r>
          </w:p>
        </w:tc>
      </w:tr>
      <w:tr w:rsidR="00036DB6" w:rsidRPr="00036DB6" w:rsidTr="00036DB6">
        <w:trPr>
          <w:trHeight w:val="58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DB6" w:rsidRPr="00036DB6" w:rsidRDefault="00036DB6" w:rsidP="00DE570A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color w:val="000000"/>
              </w:rPr>
              <w:t xml:space="preserve"> September </w:t>
            </w:r>
            <w:r w:rsidR="00DE570A">
              <w:rPr>
                <w:rFonts w:eastAsia="Times New Roman" w:cs="Times New Roman"/>
                <w:color w:val="000000"/>
              </w:rPr>
              <w:t>1</w:t>
            </w:r>
            <w:r w:rsidRPr="00036DB6">
              <w:rPr>
                <w:rFonts w:eastAsia="Times New Roman" w:cs="Times New Roman"/>
                <w:color w:val="000000"/>
              </w:rPr>
              <w:t>, 201</w:t>
            </w:r>
            <w:r w:rsidR="00DE570A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6DB6" w:rsidRPr="00036DB6" w:rsidRDefault="00036DB6" w:rsidP="00DE570A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color w:val="000000"/>
              </w:rPr>
              <w:t>Districts report C4E final expenditures for </w:t>
            </w:r>
            <w:r w:rsidRPr="00036DB6">
              <w:rPr>
                <w:rFonts w:eastAsia="Times New Roman" w:cs="Times New Roman"/>
                <w:b/>
                <w:bCs/>
                <w:color w:val="000000"/>
              </w:rPr>
              <w:t>201</w:t>
            </w:r>
            <w:r w:rsidR="00DE570A">
              <w:rPr>
                <w:rFonts w:eastAsia="Times New Roman" w:cs="Times New Roman"/>
                <w:b/>
                <w:bCs/>
                <w:color w:val="000000"/>
              </w:rPr>
              <w:t>5</w:t>
            </w:r>
            <w:r w:rsidRPr="00036DB6">
              <w:rPr>
                <w:rFonts w:eastAsia="Times New Roman" w:cs="Times New Roman"/>
                <w:b/>
                <w:bCs/>
                <w:color w:val="000000"/>
              </w:rPr>
              <w:t>-1</w:t>
            </w:r>
            <w:r w:rsidR="00DE570A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 w:rsidRPr="00036DB6">
              <w:rPr>
                <w:rFonts w:eastAsia="Times New Roman" w:cs="Times New Roman"/>
                <w:color w:val="000000"/>
              </w:rPr>
              <w:t> school year</w:t>
            </w:r>
          </w:p>
        </w:tc>
      </w:tr>
      <w:tr w:rsidR="00036DB6" w:rsidRPr="00036DB6" w:rsidTr="00036DB6">
        <w:trPr>
          <w:trHeight w:val="58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DB6" w:rsidRPr="00036DB6" w:rsidRDefault="00036DB6" w:rsidP="00DE570A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color w:val="000000"/>
              </w:rPr>
              <w:t> October 15, 201</w:t>
            </w:r>
            <w:r w:rsidR="00DE570A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6DB6" w:rsidRPr="00036DB6" w:rsidRDefault="00036DB6" w:rsidP="00DE570A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b/>
                <w:bCs/>
                <w:color w:val="000000"/>
              </w:rPr>
              <w:t>201</w:t>
            </w:r>
            <w:r w:rsidR="00DE570A">
              <w:rPr>
                <w:rFonts w:eastAsia="Times New Roman" w:cs="Times New Roman"/>
                <w:b/>
                <w:bCs/>
                <w:color w:val="000000"/>
              </w:rPr>
              <w:t>5</w:t>
            </w:r>
            <w:r w:rsidRPr="00036DB6">
              <w:rPr>
                <w:rFonts w:eastAsia="Times New Roman" w:cs="Times New Roman"/>
                <w:b/>
                <w:bCs/>
                <w:color w:val="000000"/>
              </w:rPr>
              <w:t>-1</w:t>
            </w:r>
            <w:r w:rsidR="00DE570A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 w:rsidRPr="00036DB6">
              <w:rPr>
                <w:rFonts w:eastAsia="Times New Roman" w:cs="Times New Roman"/>
                <w:color w:val="000000"/>
              </w:rPr>
              <w:t> Auditing Reports due for Rest of State (ROS) districts</w:t>
            </w:r>
          </w:p>
        </w:tc>
      </w:tr>
      <w:tr w:rsidR="00036DB6" w:rsidRPr="00036DB6" w:rsidTr="00036DB6">
        <w:trPr>
          <w:trHeight w:val="67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DB6" w:rsidRPr="00036DB6" w:rsidRDefault="00036DB6" w:rsidP="00DE570A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color w:val="000000"/>
              </w:rPr>
              <w:t> January 1, 201</w:t>
            </w:r>
            <w:r w:rsidR="00DE570A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6DB6" w:rsidRPr="00036DB6" w:rsidRDefault="00036DB6" w:rsidP="00036DB6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b/>
                <w:bCs/>
                <w:color w:val="000000"/>
              </w:rPr>
              <w:t>2014-15</w:t>
            </w:r>
            <w:r w:rsidRPr="00036DB6">
              <w:rPr>
                <w:rFonts w:eastAsia="Times New Roman" w:cs="Times New Roman"/>
                <w:color w:val="000000"/>
              </w:rPr>
              <w:t> Auditing Reports due for Big Five districts</w:t>
            </w:r>
          </w:p>
        </w:tc>
      </w:tr>
      <w:tr w:rsidR="00036DB6" w:rsidRPr="00036DB6" w:rsidTr="00036DB6">
        <w:trPr>
          <w:trHeight w:val="76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DB6" w:rsidRPr="00036DB6" w:rsidRDefault="00036DB6" w:rsidP="00DE570A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color w:val="000000"/>
              </w:rPr>
              <w:t> January 15, 201</w:t>
            </w:r>
            <w:r w:rsidR="00DE570A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6DB6" w:rsidRPr="00036DB6" w:rsidRDefault="00036DB6" w:rsidP="00DE570A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b/>
                <w:bCs/>
                <w:color w:val="000000"/>
              </w:rPr>
              <w:t>201</w:t>
            </w:r>
            <w:r w:rsidR="00DE570A">
              <w:rPr>
                <w:rFonts w:eastAsia="Times New Roman" w:cs="Times New Roman"/>
                <w:b/>
                <w:bCs/>
                <w:color w:val="000000"/>
              </w:rPr>
              <w:t>5</w:t>
            </w:r>
            <w:r w:rsidRPr="00036DB6">
              <w:rPr>
                <w:rFonts w:eastAsia="Times New Roman" w:cs="Times New Roman"/>
                <w:b/>
                <w:bCs/>
                <w:color w:val="000000"/>
              </w:rPr>
              <w:t>-1</w:t>
            </w:r>
            <w:r w:rsidR="00DE570A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 w:rsidRPr="00036DB6">
              <w:rPr>
                <w:rFonts w:eastAsia="Times New Roman" w:cs="Times New Roman"/>
                <w:color w:val="000000"/>
              </w:rPr>
              <w:t> Corrective action plans due for ROS districts</w:t>
            </w:r>
          </w:p>
        </w:tc>
      </w:tr>
      <w:tr w:rsidR="00036DB6" w:rsidRPr="00036DB6" w:rsidTr="00036DB6">
        <w:trPr>
          <w:trHeight w:val="76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DB6" w:rsidRPr="00036DB6" w:rsidRDefault="00036DB6" w:rsidP="00DE570A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color w:val="000000"/>
              </w:rPr>
              <w:t> April 1, 201</w:t>
            </w:r>
            <w:r w:rsidR="00DE570A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6DB6" w:rsidRPr="00036DB6" w:rsidRDefault="00036DB6" w:rsidP="00DE570A">
            <w:pPr>
              <w:spacing w:before="100" w:after="100" w:line="328" w:lineRule="atLeast"/>
              <w:ind w:left="90" w:right="90"/>
              <w:rPr>
                <w:rFonts w:eastAsia="Times New Roman" w:cs="Times New Roman"/>
                <w:color w:val="000000"/>
              </w:rPr>
            </w:pPr>
            <w:r w:rsidRPr="00036DB6">
              <w:rPr>
                <w:rFonts w:eastAsia="Times New Roman" w:cs="Times New Roman"/>
                <w:b/>
                <w:bCs/>
                <w:color w:val="000000"/>
              </w:rPr>
              <w:t>201</w:t>
            </w:r>
            <w:r w:rsidR="00DE570A">
              <w:rPr>
                <w:rFonts w:eastAsia="Times New Roman" w:cs="Times New Roman"/>
                <w:b/>
                <w:bCs/>
                <w:color w:val="000000"/>
              </w:rPr>
              <w:t>5</w:t>
            </w:r>
            <w:r w:rsidRPr="00036DB6">
              <w:rPr>
                <w:rFonts w:eastAsia="Times New Roman" w:cs="Times New Roman"/>
                <w:b/>
                <w:bCs/>
                <w:color w:val="000000"/>
              </w:rPr>
              <w:t>-1</w:t>
            </w:r>
            <w:r w:rsidR="00DE570A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 w:rsidRPr="00036DB6">
              <w:rPr>
                <w:rFonts w:eastAsia="Times New Roman" w:cs="Times New Roman"/>
                <w:color w:val="000000"/>
              </w:rPr>
              <w:t> Corrective action plans due for Big Five districts</w:t>
            </w:r>
          </w:p>
        </w:tc>
      </w:tr>
    </w:tbl>
    <w:p w:rsidR="00036DB6" w:rsidRPr="00036DB6" w:rsidRDefault="00036DB6" w:rsidP="00036DB6">
      <w:pPr>
        <w:shd w:val="clear" w:color="auto" w:fill="FFFFFF"/>
        <w:spacing w:line="328" w:lineRule="atLeast"/>
        <w:rPr>
          <w:rFonts w:eastAsia="Times New Roman" w:cs="Times New Roman"/>
          <w:color w:val="000000"/>
        </w:rPr>
      </w:pPr>
      <w:r w:rsidRPr="00036DB6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36DB6" w:rsidRPr="00036DB6" w:rsidRDefault="00036DB6" w:rsidP="00036DB6">
      <w:pPr>
        <w:shd w:val="clear" w:color="auto" w:fill="FFFFFF"/>
        <w:spacing w:line="328" w:lineRule="atLeast"/>
        <w:rPr>
          <w:rFonts w:eastAsia="Times New Roman" w:cs="Times New Roman"/>
          <w:color w:val="000000"/>
        </w:rPr>
      </w:pPr>
      <w:r w:rsidRPr="00036DB6">
        <w:rPr>
          <w:rFonts w:eastAsia="Times New Roman" w:cs="Times New Roman"/>
          <w:color w:val="000000"/>
        </w:rPr>
        <w:t> </w:t>
      </w:r>
    </w:p>
    <w:p w:rsidR="00F835A5" w:rsidRDefault="00F835A5"/>
    <w:sectPr w:rsidR="00F835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B6" w:rsidRDefault="00036DB6" w:rsidP="00531B52">
      <w:r>
        <w:separator/>
      </w:r>
    </w:p>
  </w:endnote>
  <w:endnote w:type="continuationSeparator" w:id="0">
    <w:p w:rsidR="00036DB6" w:rsidRDefault="00036DB6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B6" w:rsidRDefault="00036DB6" w:rsidP="00531B52">
      <w:r>
        <w:separator/>
      </w:r>
    </w:p>
  </w:footnote>
  <w:footnote w:type="continuationSeparator" w:id="0">
    <w:p w:rsidR="00036DB6" w:rsidRDefault="00036DB6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B6"/>
    <w:rsid w:val="00036DB6"/>
    <w:rsid w:val="000962D3"/>
    <w:rsid w:val="000C7E16"/>
    <w:rsid w:val="00192CC7"/>
    <w:rsid w:val="002C1C26"/>
    <w:rsid w:val="003A5347"/>
    <w:rsid w:val="00531B52"/>
    <w:rsid w:val="006B51E5"/>
    <w:rsid w:val="006C30C6"/>
    <w:rsid w:val="008224BB"/>
    <w:rsid w:val="008F1BAB"/>
    <w:rsid w:val="00AA0383"/>
    <w:rsid w:val="00BE5DCB"/>
    <w:rsid w:val="00DE570A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Strong">
    <w:name w:val="Strong"/>
    <w:basedOn w:val="DefaultParagraphFont"/>
    <w:uiPriority w:val="22"/>
    <w:qFormat/>
    <w:rsid w:val="00036D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6D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Strong">
    <w:name w:val="Strong"/>
    <w:basedOn w:val="DefaultParagraphFont"/>
    <w:uiPriority w:val="22"/>
    <w:qFormat/>
    <w:rsid w:val="00036D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6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scmgts@nysed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12.nysed.gov/mgtserv/C4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2016-06-27T17:05:00Z</dcterms:created>
  <dcterms:modified xsi:type="dcterms:W3CDTF">2016-06-27T17:05:00Z</dcterms:modified>
</cp:coreProperties>
</file>