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78" w:rsidRPr="00171FAC" w:rsidRDefault="00AE1078" w:rsidP="00145FD3">
      <w:pPr>
        <w:pStyle w:val="Heading6"/>
        <w:jc w:val="center"/>
        <w:rPr>
          <w:rFonts w:ascii="Arial" w:hAnsi="Arial" w:cs="Arial"/>
          <w:sz w:val="24"/>
        </w:rPr>
      </w:pPr>
      <w:r w:rsidRPr="00171FAC">
        <w:rPr>
          <w:rFonts w:ascii="Arial" w:hAnsi="Arial" w:cs="Arial"/>
          <w:sz w:val="24"/>
        </w:rPr>
        <w:t xml:space="preserve">New York State Grants for </w:t>
      </w:r>
      <w:bookmarkStart w:id="0" w:name="_Hlk489363004"/>
      <w:r w:rsidRPr="00171FAC">
        <w:rPr>
          <w:rFonts w:ascii="Arial" w:hAnsi="Arial" w:cs="Arial"/>
          <w:sz w:val="24"/>
        </w:rPr>
        <w:t>Mathematics, Science, and Technology</w:t>
      </w:r>
    </w:p>
    <w:p w:rsidR="00AE1078" w:rsidRPr="00171FAC" w:rsidRDefault="00AE1078" w:rsidP="00145FD3">
      <w:pPr>
        <w:pStyle w:val="Heading6"/>
        <w:jc w:val="center"/>
        <w:rPr>
          <w:rFonts w:ascii="Arial" w:hAnsi="Arial" w:cs="Arial"/>
          <w:sz w:val="24"/>
        </w:rPr>
      </w:pPr>
      <w:r w:rsidRPr="00171FAC">
        <w:rPr>
          <w:rFonts w:ascii="Arial" w:hAnsi="Arial" w:cs="Arial"/>
          <w:sz w:val="24"/>
        </w:rPr>
        <w:t>Teachers in Religious and Independent Schools</w:t>
      </w:r>
      <w:bookmarkEnd w:id="0"/>
      <w:r w:rsidR="00B86084" w:rsidRPr="00171FAC">
        <w:rPr>
          <w:rFonts w:ascii="Arial" w:hAnsi="Arial" w:cs="Arial"/>
          <w:sz w:val="24"/>
        </w:rPr>
        <w:t xml:space="preserve"> </w:t>
      </w:r>
      <w:r w:rsidRPr="00171FAC">
        <w:rPr>
          <w:rFonts w:ascii="Arial" w:hAnsi="Arial" w:cs="Arial"/>
          <w:sz w:val="24"/>
        </w:rPr>
        <w:t>Program</w:t>
      </w:r>
    </w:p>
    <w:p w:rsidR="00AE1078" w:rsidRPr="00171FAC" w:rsidRDefault="00AE1078" w:rsidP="00145FD3">
      <w:pPr>
        <w:pStyle w:val="Heading6"/>
        <w:jc w:val="center"/>
        <w:rPr>
          <w:rFonts w:ascii="Arial" w:hAnsi="Arial" w:cs="Arial"/>
          <w:sz w:val="24"/>
        </w:rPr>
      </w:pPr>
      <w:r w:rsidRPr="00171FAC">
        <w:rPr>
          <w:rFonts w:ascii="Arial" w:hAnsi="Arial" w:cs="Arial"/>
          <w:sz w:val="24"/>
        </w:rPr>
        <w:t>2017-2018 School Year</w:t>
      </w:r>
    </w:p>
    <w:p w:rsidR="00F835A5" w:rsidRPr="00171FAC" w:rsidRDefault="00AE1078" w:rsidP="00145FD3">
      <w:pPr>
        <w:pStyle w:val="Heading6"/>
        <w:jc w:val="center"/>
        <w:rPr>
          <w:rFonts w:ascii="Arial" w:hAnsi="Arial" w:cs="Arial"/>
          <w:sz w:val="24"/>
        </w:rPr>
      </w:pPr>
      <w:r w:rsidRPr="00171FAC">
        <w:rPr>
          <w:rFonts w:ascii="Arial" w:hAnsi="Arial" w:cs="Arial"/>
          <w:sz w:val="24"/>
        </w:rPr>
        <w:t>Frequently Asked Question</w:t>
      </w:r>
      <w:r w:rsidR="00B86084" w:rsidRPr="00171FAC">
        <w:rPr>
          <w:rFonts w:ascii="Arial" w:hAnsi="Arial" w:cs="Arial"/>
          <w:sz w:val="24"/>
        </w:rPr>
        <w:t>s</w:t>
      </w:r>
    </w:p>
    <w:p w:rsidR="00AE1078" w:rsidRPr="00053E2E" w:rsidRDefault="00AE1078" w:rsidP="000C1A56">
      <w:pPr>
        <w:jc w:val="both"/>
        <w:rPr>
          <w:rFonts w:ascii="Arial" w:hAnsi="Arial" w:cs="Arial"/>
          <w:b/>
        </w:rPr>
      </w:pPr>
    </w:p>
    <w:p w:rsidR="00A54D54" w:rsidRPr="00053E2E" w:rsidRDefault="00A54D54" w:rsidP="000C1A56">
      <w:pPr>
        <w:jc w:val="both"/>
        <w:rPr>
          <w:rFonts w:ascii="Arial" w:hAnsi="Arial" w:cs="Arial"/>
          <w:b/>
        </w:rPr>
      </w:pPr>
    </w:p>
    <w:p w:rsidR="00A54D54" w:rsidRPr="00053E2E" w:rsidRDefault="00762D34" w:rsidP="000C1A56">
      <w:pPr>
        <w:jc w:val="both"/>
        <w:rPr>
          <w:rFonts w:ascii="Arial" w:hAnsi="Arial" w:cs="Arial"/>
          <w:b/>
          <w:u w:val="single"/>
        </w:rPr>
      </w:pPr>
      <w:r w:rsidRPr="00053E2E">
        <w:rPr>
          <w:rFonts w:ascii="Arial" w:hAnsi="Arial" w:cs="Arial"/>
          <w:b/>
          <w:u w:val="single"/>
        </w:rPr>
        <w:t xml:space="preserve">GENERAL </w:t>
      </w:r>
      <w:r w:rsidR="00A54D54" w:rsidRPr="00053E2E">
        <w:rPr>
          <w:rFonts w:ascii="Arial" w:hAnsi="Arial" w:cs="Arial"/>
          <w:b/>
          <w:u w:val="single"/>
        </w:rPr>
        <w:t>DEFINITIONS</w:t>
      </w:r>
    </w:p>
    <w:p w:rsidR="00A54D54" w:rsidRPr="00053E2E" w:rsidRDefault="00A54D54" w:rsidP="000C1A56">
      <w:pPr>
        <w:jc w:val="both"/>
        <w:rPr>
          <w:rFonts w:ascii="Arial" w:hAnsi="Arial" w:cs="Arial"/>
          <w:b/>
          <w:u w:val="single"/>
        </w:rPr>
      </w:pPr>
    </w:p>
    <w:p w:rsidR="00A54D54" w:rsidRPr="00053E2E" w:rsidRDefault="00A54D54" w:rsidP="000C1A56">
      <w:pPr>
        <w:numPr>
          <w:ilvl w:val="0"/>
          <w:numId w:val="1"/>
        </w:numPr>
        <w:jc w:val="both"/>
        <w:rPr>
          <w:rFonts w:ascii="Arial" w:eastAsia="Times New Roman" w:hAnsi="Arial" w:cs="Arial"/>
          <w:b/>
        </w:rPr>
      </w:pPr>
      <w:r w:rsidRPr="00053E2E">
        <w:rPr>
          <w:rFonts w:ascii="Arial" w:eastAsia="Times New Roman" w:hAnsi="Arial" w:cs="Arial"/>
          <w:b/>
        </w:rPr>
        <w:t xml:space="preserve">Please define what is meant by </w:t>
      </w:r>
      <w:r w:rsidR="00762D34" w:rsidRPr="00053E2E">
        <w:rPr>
          <w:rFonts w:ascii="Arial" w:eastAsia="Times New Roman" w:hAnsi="Arial" w:cs="Arial"/>
          <w:b/>
        </w:rPr>
        <w:t>s</w:t>
      </w:r>
      <w:r w:rsidRPr="00053E2E">
        <w:rPr>
          <w:rFonts w:ascii="Arial" w:eastAsia="Times New Roman" w:hAnsi="Arial" w:cs="Arial"/>
          <w:b/>
        </w:rPr>
        <w:t xml:space="preserve">ecular and </w:t>
      </w:r>
      <w:r w:rsidR="00762D34" w:rsidRPr="00053E2E">
        <w:rPr>
          <w:rFonts w:ascii="Arial" w:eastAsia="Times New Roman" w:hAnsi="Arial" w:cs="Arial"/>
          <w:b/>
        </w:rPr>
        <w:t>n</w:t>
      </w:r>
      <w:r w:rsidRPr="00053E2E">
        <w:rPr>
          <w:rFonts w:ascii="Arial" w:eastAsia="Times New Roman" w:hAnsi="Arial" w:cs="Arial"/>
          <w:b/>
        </w:rPr>
        <w:t>on-</w:t>
      </w:r>
      <w:r w:rsidR="00762D34" w:rsidRPr="00053E2E">
        <w:rPr>
          <w:rFonts w:ascii="Arial" w:eastAsia="Times New Roman" w:hAnsi="Arial" w:cs="Arial"/>
          <w:b/>
        </w:rPr>
        <w:t>s</w:t>
      </w:r>
      <w:r w:rsidRPr="00053E2E">
        <w:rPr>
          <w:rFonts w:ascii="Arial" w:eastAsia="Times New Roman" w:hAnsi="Arial" w:cs="Arial"/>
          <w:b/>
        </w:rPr>
        <w:t>ecular</w:t>
      </w:r>
      <w:r w:rsidR="00FF7C6B" w:rsidRPr="00053E2E">
        <w:rPr>
          <w:rFonts w:ascii="Arial" w:eastAsia="Times New Roman" w:hAnsi="Arial" w:cs="Arial"/>
          <w:b/>
        </w:rPr>
        <w:t xml:space="preserve"> instruction</w:t>
      </w:r>
      <w:r w:rsidRPr="00053E2E">
        <w:rPr>
          <w:rFonts w:ascii="Arial" w:eastAsia="Times New Roman" w:hAnsi="Arial" w:cs="Arial"/>
          <w:b/>
        </w:rPr>
        <w:t>.</w:t>
      </w:r>
    </w:p>
    <w:p w:rsidR="00A54D54" w:rsidRPr="00053E2E" w:rsidRDefault="00A54D54" w:rsidP="000C1A56">
      <w:pPr>
        <w:ind w:left="720"/>
        <w:jc w:val="both"/>
        <w:rPr>
          <w:rFonts w:ascii="Arial" w:eastAsia="Times New Roman" w:hAnsi="Arial" w:cs="Arial"/>
        </w:rPr>
      </w:pPr>
    </w:p>
    <w:p w:rsidR="00A54D54" w:rsidRPr="00053E2E" w:rsidRDefault="00886DFE" w:rsidP="000C1A56">
      <w:pPr>
        <w:ind w:left="720"/>
        <w:jc w:val="both"/>
        <w:rPr>
          <w:rFonts w:ascii="Arial" w:hAnsi="Arial" w:cs="Arial"/>
          <w:color w:val="2A2A2A"/>
          <w:shd w:val="clear" w:color="auto" w:fill="FFFFFF"/>
        </w:rPr>
      </w:pPr>
      <w:r w:rsidRPr="00053E2E">
        <w:rPr>
          <w:rFonts w:ascii="Arial" w:eastAsia="Times New Roman" w:hAnsi="Arial" w:cs="Arial"/>
        </w:rPr>
        <w:t>For purposes of this program, the term “s</w:t>
      </w:r>
      <w:r w:rsidR="00A54D54" w:rsidRPr="00053E2E">
        <w:rPr>
          <w:rFonts w:ascii="Arial" w:eastAsia="Times New Roman" w:hAnsi="Arial" w:cs="Arial"/>
        </w:rPr>
        <w:t>ecular</w:t>
      </w:r>
      <w:r w:rsidRPr="00053E2E">
        <w:rPr>
          <w:rFonts w:ascii="Arial" w:eastAsia="Times New Roman" w:hAnsi="Arial" w:cs="Arial"/>
        </w:rPr>
        <w:t xml:space="preserve">” means </w:t>
      </w:r>
      <w:r w:rsidR="00FF7C6B" w:rsidRPr="00053E2E">
        <w:rPr>
          <w:rFonts w:ascii="Arial" w:eastAsia="Times New Roman" w:hAnsi="Arial" w:cs="Arial"/>
        </w:rPr>
        <w:t xml:space="preserve">instruction that is </w:t>
      </w:r>
      <w:r w:rsidR="00A54D54" w:rsidRPr="00053E2E">
        <w:rPr>
          <w:rFonts w:ascii="Arial" w:eastAsia="Times New Roman" w:hAnsi="Arial" w:cs="Arial"/>
        </w:rPr>
        <w:t>n</w:t>
      </w:r>
      <w:r w:rsidR="00A54D54" w:rsidRPr="00053E2E">
        <w:rPr>
          <w:rFonts w:ascii="Arial" w:hAnsi="Arial" w:cs="Arial"/>
          <w:color w:val="2A2A2A"/>
          <w:shd w:val="clear" w:color="auto" w:fill="FFFFFF"/>
        </w:rPr>
        <w:t>ot</w:t>
      </w:r>
      <w:r w:rsidR="00A907B1" w:rsidRPr="00053E2E">
        <w:rPr>
          <w:rFonts w:ascii="Arial" w:hAnsi="Arial" w:cs="Arial"/>
          <w:color w:val="2A2A2A"/>
          <w:shd w:val="clear" w:color="auto" w:fill="FFFFFF"/>
        </w:rPr>
        <w:t xml:space="preserve"> related to or does not </w:t>
      </w:r>
      <w:r w:rsidR="00B16FCE" w:rsidRPr="00053E2E">
        <w:rPr>
          <w:rFonts w:ascii="Arial" w:hAnsi="Arial" w:cs="Arial"/>
          <w:color w:val="2A2A2A"/>
          <w:shd w:val="clear" w:color="auto" w:fill="FFFFFF"/>
        </w:rPr>
        <w:t>involve religious</w:t>
      </w:r>
      <w:r w:rsidR="00A54D54" w:rsidRPr="00053E2E">
        <w:rPr>
          <w:rFonts w:ascii="Arial" w:hAnsi="Arial" w:cs="Arial"/>
          <w:color w:val="2A2A2A"/>
          <w:shd w:val="clear" w:color="auto" w:fill="FFFFFF"/>
        </w:rPr>
        <w:t xml:space="preserve"> or spiritual matters</w:t>
      </w:r>
      <w:r w:rsidRPr="00053E2E">
        <w:rPr>
          <w:rFonts w:ascii="Arial" w:hAnsi="Arial" w:cs="Arial"/>
          <w:color w:val="2A2A2A"/>
          <w:shd w:val="clear" w:color="auto" w:fill="FFFFFF"/>
        </w:rPr>
        <w:t xml:space="preserve">; and </w:t>
      </w:r>
      <w:r w:rsidR="0089595A" w:rsidRPr="00053E2E">
        <w:rPr>
          <w:rFonts w:ascii="Arial" w:hAnsi="Arial" w:cs="Arial"/>
          <w:color w:val="2A2A2A"/>
          <w:shd w:val="clear" w:color="auto" w:fill="FFFFFF"/>
        </w:rPr>
        <w:t>n</w:t>
      </w:r>
      <w:r w:rsidR="00A54D54" w:rsidRPr="00053E2E">
        <w:rPr>
          <w:rFonts w:ascii="Arial" w:hAnsi="Arial" w:cs="Arial"/>
          <w:color w:val="2A2A2A"/>
          <w:shd w:val="clear" w:color="auto" w:fill="FFFFFF"/>
        </w:rPr>
        <w:t>on-</w:t>
      </w:r>
      <w:r w:rsidR="0089595A" w:rsidRPr="00053E2E">
        <w:rPr>
          <w:rFonts w:ascii="Arial" w:hAnsi="Arial" w:cs="Arial"/>
          <w:color w:val="2A2A2A"/>
          <w:shd w:val="clear" w:color="auto" w:fill="FFFFFF"/>
        </w:rPr>
        <w:t>s</w:t>
      </w:r>
      <w:r w:rsidR="00A54D54" w:rsidRPr="00053E2E">
        <w:rPr>
          <w:rFonts w:ascii="Arial" w:hAnsi="Arial" w:cs="Arial"/>
          <w:color w:val="2A2A2A"/>
          <w:shd w:val="clear" w:color="auto" w:fill="FFFFFF"/>
        </w:rPr>
        <w:t>ecular</w:t>
      </w:r>
      <w:r w:rsidRPr="00053E2E">
        <w:rPr>
          <w:rFonts w:ascii="Arial" w:hAnsi="Arial" w:cs="Arial"/>
          <w:color w:val="2A2A2A"/>
          <w:shd w:val="clear" w:color="auto" w:fill="FFFFFF"/>
        </w:rPr>
        <w:t xml:space="preserve"> means</w:t>
      </w:r>
      <w:r w:rsidR="00A54D54" w:rsidRPr="00053E2E">
        <w:rPr>
          <w:rFonts w:ascii="Arial" w:hAnsi="Arial" w:cs="Arial"/>
          <w:color w:val="2A2A2A"/>
          <w:shd w:val="clear" w:color="auto" w:fill="FFFFFF"/>
        </w:rPr>
        <w:t xml:space="preserve"> </w:t>
      </w:r>
      <w:r w:rsidR="00FF7C6B" w:rsidRPr="00053E2E">
        <w:rPr>
          <w:rFonts w:ascii="Arial" w:hAnsi="Arial" w:cs="Arial"/>
          <w:color w:val="2A2A2A"/>
          <w:shd w:val="clear" w:color="auto" w:fill="FFFFFF"/>
        </w:rPr>
        <w:t xml:space="preserve">instruction </w:t>
      </w:r>
      <w:r w:rsidR="00A54D54" w:rsidRPr="00053E2E">
        <w:rPr>
          <w:rFonts w:ascii="Arial" w:hAnsi="Arial" w:cs="Arial"/>
          <w:color w:val="2A2A2A"/>
          <w:shd w:val="clear" w:color="auto" w:fill="FFFFFF"/>
        </w:rPr>
        <w:t>relating to or involving religious or spiritual matters</w:t>
      </w:r>
      <w:r w:rsidR="00B86084" w:rsidRPr="00053E2E">
        <w:rPr>
          <w:rFonts w:ascii="Arial" w:hAnsi="Arial" w:cs="Arial"/>
          <w:color w:val="2A2A2A"/>
          <w:shd w:val="clear" w:color="auto" w:fill="FFFFFF"/>
        </w:rPr>
        <w:t>.</w:t>
      </w:r>
    </w:p>
    <w:p w:rsidR="00A54D54" w:rsidRPr="00053E2E" w:rsidRDefault="00A54D54" w:rsidP="000C1A56">
      <w:pPr>
        <w:jc w:val="both"/>
        <w:rPr>
          <w:rFonts w:ascii="Arial" w:hAnsi="Arial" w:cs="Arial"/>
          <w:b/>
          <w:u w:val="single"/>
        </w:rPr>
      </w:pPr>
    </w:p>
    <w:p w:rsidR="00A54D54" w:rsidRPr="00053E2E" w:rsidRDefault="00A54D54" w:rsidP="000C1A56">
      <w:pPr>
        <w:numPr>
          <w:ilvl w:val="0"/>
          <w:numId w:val="1"/>
        </w:numPr>
        <w:jc w:val="both"/>
        <w:rPr>
          <w:rFonts w:ascii="Arial" w:eastAsia="Times New Roman" w:hAnsi="Arial" w:cs="Arial"/>
          <w:b/>
        </w:rPr>
      </w:pPr>
      <w:r w:rsidRPr="00053E2E">
        <w:rPr>
          <w:rFonts w:ascii="Arial" w:eastAsia="Times New Roman" w:hAnsi="Arial" w:cs="Arial"/>
          <w:b/>
        </w:rPr>
        <w:t xml:space="preserve">Please define </w:t>
      </w:r>
      <w:r w:rsidR="00762D34" w:rsidRPr="00053E2E">
        <w:rPr>
          <w:rFonts w:ascii="Arial" w:eastAsia="Times New Roman" w:hAnsi="Arial" w:cs="Arial"/>
          <w:b/>
        </w:rPr>
        <w:t>i</w:t>
      </w:r>
      <w:r w:rsidRPr="00053E2E">
        <w:rPr>
          <w:rFonts w:ascii="Arial" w:eastAsia="Times New Roman" w:hAnsi="Arial" w:cs="Arial"/>
          <w:b/>
        </w:rPr>
        <w:t xml:space="preserve">nstructional </w:t>
      </w:r>
      <w:r w:rsidR="00762D34" w:rsidRPr="00053E2E">
        <w:rPr>
          <w:rFonts w:ascii="Arial" w:eastAsia="Times New Roman" w:hAnsi="Arial" w:cs="Arial"/>
          <w:b/>
        </w:rPr>
        <w:t>d</w:t>
      </w:r>
      <w:r w:rsidRPr="00053E2E">
        <w:rPr>
          <w:rFonts w:ascii="Arial" w:eastAsia="Times New Roman" w:hAnsi="Arial" w:cs="Arial"/>
          <w:b/>
        </w:rPr>
        <w:t>ay.</w:t>
      </w:r>
    </w:p>
    <w:p w:rsidR="00A54D54" w:rsidRPr="00053E2E" w:rsidRDefault="00A54D54" w:rsidP="000C1A56">
      <w:pPr>
        <w:ind w:left="720"/>
        <w:jc w:val="both"/>
        <w:rPr>
          <w:rFonts w:ascii="Arial" w:eastAsia="Times New Roman" w:hAnsi="Arial" w:cs="Arial"/>
        </w:rPr>
      </w:pPr>
    </w:p>
    <w:p w:rsidR="00A54D54" w:rsidRPr="00053E2E" w:rsidRDefault="00A54D54" w:rsidP="000C1A56">
      <w:pPr>
        <w:ind w:left="720"/>
        <w:jc w:val="both"/>
        <w:rPr>
          <w:rFonts w:ascii="Arial" w:eastAsia="Times New Roman" w:hAnsi="Arial" w:cs="Arial"/>
          <w:b/>
        </w:rPr>
      </w:pPr>
      <w:r w:rsidRPr="00053E2E">
        <w:rPr>
          <w:rFonts w:ascii="Arial" w:eastAsia="Times New Roman" w:hAnsi="Arial" w:cs="Arial"/>
          <w:u w:val="single"/>
        </w:rPr>
        <w:t>For purpose</w:t>
      </w:r>
      <w:r w:rsidR="00886DFE" w:rsidRPr="00053E2E">
        <w:rPr>
          <w:rFonts w:ascii="Arial" w:eastAsia="Times New Roman" w:hAnsi="Arial" w:cs="Arial"/>
          <w:u w:val="single"/>
        </w:rPr>
        <w:t>s</w:t>
      </w:r>
      <w:r w:rsidRPr="00053E2E">
        <w:rPr>
          <w:rFonts w:ascii="Arial" w:eastAsia="Times New Roman" w:hAnsi="Arial" w:cs="Arial"/>
          <w:u w:val="single"/>
        </w:rPr>
        <w:t xml:space="preserve"> of this</w:t>
      </w:r>
      <w:r w:rsidR="00886DFE" w:rsidRPr="00053E2E">
        <w:rPr>
          <w:rFonts w:ascii="Arial" w:eastAsia="Times New Roman" w:hAnsi="Arial" w:cs="Arial"/>
          <w:u w:val="single"/>
        </w:rPr>
        <w:t xml:space="preserve"> program</w:t>
      </w:r>
      <w:r w:rsidRPr="00053E2E">
        <w:rPr>
          <w:rFonts w:ascii="Arial" w:eastAsia="Times New Roman" w:hAnsi="Arial" w:cs="Arial"/>
        </w:rPr>
        <w:t xml:space="preserve">, </w:t>
      </w:r>
      <w:r w:rsidR="00AD4F05" w:rsidRPr="00053E2E">
        <w:rPr>
          <w:rFonts w:ascii="Arial" w:eastAsia="Times New Roman" w:hAnsi="Arial" w:cs="Arial"/>
        </w:rPr>
        <w:t xml:space="preserve">an </w:t>
      </w:r>
      <w:r w:rsidRPr="00053E2E">
        <w:rPr>
          <w:rFonts w:ascii="Arial" w:eastAsia="Times New Roman" w:hAnsi="Arial" w:cs="Arial"/>
        </w:rPr>
        <w:t>instructional day</w:t>
      </w:r>
      <w:r w:rsidR="00AD4F05" w:rsidRPr="00053E2E">
        <w:rPr>
          <w:rFonts w:ascii="Arial" w:eastAsia="Times New Roman" w:hAnsi="Arial" w:cs="Arial"/>
        </w:rPr>
        <w:t xml:space="preserve"> is</w:t>
      </w:r>
      <w:r w:rsidRPr="00053E2E">
        <w:rPr>
          <w:rFonts w:ascii="Arial" w:eastAsia="Times New Roman" w:hAnsi="Arial" w:cs="Arial"/>
        </w:rPr>
        <w:t xml:space="preserve"> defined as five (5) hours for g</w:t>
      </w:r>
      <w:r w:rsidRPr="00053E2E">
        <w:rPr>
          <w:rFonts w:ascii="Arial" w:eastAsia="Times New Roman" w:hAnsi="Arial" w:cs="Arial"/>
          <w:color w:val="000000"/>
        </w:rPr>
        <w:t xml:space="preserve">rades </w:t>
      </w:r>
      <w:r w:rsidR="00B86084" w:rsidRPr="00053E2E">
        <w:rPr>
          <w:rFonts w:ascii="Arial" w:eastAsia="Times New Roman" w:hAnsi="Arial" w:cs="Arial"/>
          <w:color w:val="000000"/>
        </w:rPr>
        <w:t>3</w:t>
      </w:r>
      <w:r w:rsidRPr="00053E2E">
        <w:rPr>
          <w:rFonts w:ascii="Arial" w:eastAsia="Times New Roman" w:hAnsi="Arial" w:cs="Arial"/>
          <w:color w:val="000000"/>
        </w:rPr>
        <w:t>-</w:t>
      </w:r>
      <w:r w:rsidR="00B86084" w:rsidRPr="00053E2E">
        <w:rPr>
          <w:rFonts w:ascii="Arial" w:eastAsia="Times New Roman" w:hAnsi="Arial" w:cs="Arial"/>
          <w:color w:val="000000"/>
        </w:rPr>
        <w:t xml:space="preserve">8 </w:t>
      </w:r>
      <w:r w:rsidRPr="00053E2E">
        <w:rPr>
          <w:rFonts w:ascii="Arial" w:eastAsia="Times New Roman" w:hAnsi="Arial" w:cs="Arial"/>
          <w:color w:val="000000"/>
        </w:rPr>
        <w:t xml:space="preserve">and five and </w:t>
      </w:r>
      <w:r w:rsidR="00AD2468" w:rsidRPr="00053E2E">
        <w:rPr>
          <w:rFonts w:ascii="Arial" w:eastAsia="Times New Roman" w:hAnsi="Arial" w:cs="Arial"/>
          <w:color w:val="000000"/>
        </w:rPr>
        <w:t>one-</w:t>
      </w:r>
      <w:r w:rsidRPr="00053E2E">
        <w:rPr>
          <w:rFonts w:ascii="Arial" w:eastAsia="Times New Roman" w:hAnsi="Arial" w:cs="Arial"/>
          <w:color w:val="000000"/>
        </w:rPr>
        <w:t>half (5 ½) hours for grades 9-12</w:t>
      </w:r>
      <w:r w:rsidR="00AD4F05" w:rsidRPr="00053E2E">
        <w:rPr>
          <w:rFonts w:ascii="Arial" w:eastAsia="Times New Roman" w:hAnsi="Arial" w:cs="Arial"/>
          <w:color w:val="000000"/>
        </w:rPr>
        <w:t>, which is consistent with the length of the school day established by Commissioner’s regulation §175.5</w:t>
      </w:r>
      <w:r w:rsidR="00FF7C6B" w:rsidRPr="00053E2E">
        <w:rPr>
          <w:rFonts w:ascii="Arial" w:eastAsia="Times New Roman" w:hAnsi="Arial" w:cs="Arial"/>
          <w:color w:val="000000"/>
        </w:rPr>
        <w:t>.</w:t>
      </w:r>
    </w:p>
    <w:p w:rsidR="00A54D54" w:rsidRPr="00053E2E" w:rsidRDefault="00A54D54" w:rsidP="000C1A56">
      <w:pPr>
        <w:jc w:val="both"/>
        <w:rPr>
          <w:rFonts w:ascii="Arial" w:hAnsi="Arial" w:cs="Arial"/>
        </w:rPr>
      </w:pPr>
    </w:p>
    <w:p w:rsidR="00A54D54" w:rsidRPr="00053E2E" w:rsidRDefault="00A54D54" w:rsidP="000C1A56">
      <w:pPr>
        <w:jc w:val="both"/>
        <w:rPr>
          <w:rFonts w:ascii="Arial" w:hAnsi="Arial" w:cs="Arial"/>
          <w:b/>
          <w:u w:val="single"/>
        </w:rPr>
      </w:pPr>
      <w:r w:rsidRPr="00053E2E">
        <w:rPr>
          <w:rFonts w:ascii="Arial" w:hAnsi="Arial" w:cs="Arial"/>
          <w:b/>
          <w:u w:val="single"/>
        </w:rPr>
        <w:t>ELIGIBILITY</w:t>
      </w:r>
    </w:p>
    <w:p w:rsidR="00335BE9" w:rsidRPr="00053E2E" w:rsidRDefault="00335BE9" w:rsidP="000C1A56">
      <w:pPr>
        <w:jc w:val="both"/>
        <w:rPr>
          <w:rFonts w:ascii="Arial" w:hAnsi="Arial" w:cs="Arial"/>
          <w:b/>
          <w:u w:val="single"/>
        </w:rPr>
      </w:pPr>
    </w:p>
    <w:p w:rsidR="00335BE9" w:rsidRPr="00053E2E" w:rsidRDefault="00335BE9" w:rsidP="000C1A56">
      <w:pPr>
        <w:numPr>
          <w:ilvl w:val="0"/>
          <w:numId w:val="1"/>
        </w:numPr>
        <w:jc w:val="both"/>
        <w:rPr>
          <w:rFonts w:ascii="Arial" w:eastAsia="Times New Roman" w:hAnsi="Arial" w:cs="Arial"/>
          <w:b/>
        </w:rPr>
      </w:pPr>
      <w:r w:rsidRPr="00053E2E">
        <w:rPr>
          <w:rFonts w:ascii="Arial" w:eastAsia="Times New Roman" w:hAnsi="Arial" w:cs="Arial"/>
          <w:b/>
        </w:rPr>
        <w:t>Who is eligible for reimbursement?</w:t>
      </w:r>
    </w:p>
    <w:p w:rsidR="00335BE9" w:rsidRPr="00053E2E" w:rsidRDefault="00335BE9" w:rsidP="000C1A56">
      <w:pPr>
        <w:ind w:left="720"/>
        <w:jc w:val="both"/>
        <w:rPr>
          <w:rFonts w:ascii="Arial" w:eastAsia="Times New Roman" w:hAnsi="Arial" w:cs="Arial"/>
          <w:b/>
        </w:rPr>
      </w:pPr>
    </w:p>
    <w:p w:rsidR="00335BE9" w:rsidRPr="00053E2E" w:rsidRDefault="00335BE9" w:rsidP="000C1A56">
      <w:pPr>
        <w:ind w:left="720"/>
        <w:jc w:val="both"/>
        <w:rPr>
          <w:rFonts w:ascii="Arial" w:eastAsia="Times New Roman" w:hAnsi="Arial" w:cs="Arial"/>
        </w:rPr>
      </w:pPr>
      <w:r w:rsidRPr="00053E2E">
        <w:rPr>
          <w:rFonts w:ascii="Arial" w:eastAsia="Times New Roman" w:hAnsi="Arial" w:cs="Arial"/>
        </w:rPr>
        <w:t>Nonpublic, not</w:t>
      </w:r>
      <w:r w:rsidR="00B86084" w:rsidRPr="00053E2E">
        <w:rPr>
          <w:rFonts w:ascii="Arial" w:eastAsia="Times New Roman" w:hAnsi="Arial" w:cs="Arial"/>
        </w:rPr>
        <w:t>-</w:t>
      </w:r>
      <w:r w:rsidRPr="00053E2E">
        <w:rPr>
          <w:rFonts w:ascii="Arial" w:eastAsia="Times New Roman" w:hAnsi="Arial" w:cs="Arial"/>
        </w:rPr>
        <w:t>for</w:t>
      </w:r>
      <w:r w:rsidR="00B86084" w:rsidRPr="00053E2E">
        <w:rPr>
          <w:rFonts w:ascii="Arial" w:eastAsia="Times New Roman" w:hAnsi="Arial" w:cs="Arial"/>
        </w:rPr>
        <w:t>-</w:t>
      </w:r>
      <w:r w:rsidRPr="00053E2E">
        <w:rPr>
          <w:rFonts w:ascii="Arial" w:eastAsia="Times New Roman" w:hAnsi="Arial" w:cs="Arial"/>
        </w:rPr>
        <w:t xml:space="preserve">profit schools </w:t>
      </w:r>
      <w:r w:rsidR="00040AEE" w:rsidRPr="00053E2E">
        <w:rPr>
          <w:rFonts w:ascii="Arial" w:eastAsia="Times New Roman" w:hAnsi="Arial" w:cs="Arial"/>
        </w:rPr>
        <w:t xml:space="preserve">are eligible to apply to the Department </w:t>
      </w:r>
      <w:r w:rsidRPr="00053E2E">
        <w:rPr>
          <w:rFonts w:ascii="Arial" w:eastAsia="Times New Roman" w:hAnsi="Arial" w:cs="Arial"/>
        </w:rPr>
        <w:t xml:space="preserve">for </w:t>
      </w:r>
      <w:r w:rsidR="00040AEE" w:rsidRPr="00053E2E">
        <w:rPr>
          <w:rFonts w:ascii="Arial" w:eastAsia="Times New Roman" w:hAnsi="Arial" w:cs="Arial"/>
        </w:rPr>
        <w:t xml:space="preserve">reimbursement of the salaries of </w:t>
      </w:r>
      <w:r w:rsidR="00AD4F05" w:rsidRPr="00053E2E">
        <w:rPr>
          <w:rFonts w:ascii="Arial" w:eastAsia="Times New Roman" w:hAnsi="Arial" w:cs="Arial"/>
        </w:rPr>
        <w:t xml:space="preserve">eligible </w:t>
      </w:r>
      <w:r w:rsidRPr="00053E2E">
        <w:rPr>
          <w:rFonts w:ascii="Arial" w:eastAsia="Times New Roman" w:hAnsi="Arial" w:cs="Arial"/>
        </w:rPr>
        <w:t>teacher</w:t>
      </w:r>
      <w:r w:rsidR="00AD4F05" w:rsidRPr="00053E2E">
        <w:rPr>
          <w:rFonts w:ascii="Arial" w:eastAsia="Times New Roman" w:hAnsi="Arial" w:cs="Arial"/>
        </w:rPr>
        <w:t>s</w:t>
      </w:r>
      <w:r w:rsidR="00040AEE" w:rsidRPr="00053E2E">
        <w:rPr>
          <w:rFonts w:ascii="Arial" w:eastAsia="Times New Roman" w:hAnsi="Arial" w:cs="Arial"/>
        </w:rPr>
        <w:t>.</w:t>
      </w:r>
      <w:r w:rsidR="00AD4F05" w:rsidRPr="00053E2E">
        <w:rPr>
          <w:rFonts w:ascii="Arial" w:eastAsia="Times New Roman" w:hAnsi="Arial" w:cs="Arial"/>
        </w:rPr>
        <w:t xml:space="preserve">  Education Law §30</w:t>
      </w:r>
      <w:r w:rsidR="00040AEE" w:rsidRPr="00053E2E">
        <w:rPr>
          <w:rFonts w:ascii="Arial" w:eastAsia="Times New Roman" w:hAnsi="Arial" w:cs="Arial"/>
        </w:rPr>
        <w:t xml:space="preserve">37 defines eligible teachers as individuals </w:t>
      </w:r>
      <w:r w:rsidRPr="00053E2E">
        <w:rPr>
          <w:rFonts w:ascii="Arial" w:eastAsia="Times New Roman" w:hAnsi="Arial" w:cs="Arial"/>
        </w:rPr>
        <w:t>who are:</w:t>
      </w:r>
    </w:p>
    <w:p w:rsidR="00040AEE" w:rsidRPr="00053E2E" w:rsidRDefault="00040AEE" w:rsidP="000C1A56">
      <w:pPr>
        <w:pStyle w:val="ListParagraph"/>
        <w:numPr>
          <w:ilvl w:val="0"/>
          <w:numId w:val="4"/>
        </w:numPr>
        <w:spacing w:before="100" w:beforeAutospacing="1" w:after="100" w:afterAutospacing="1"/>
        <w:jc w:val="both"/>
        <w:rPr>
          <w:rFonts w:ascii="Arial" w:eastAsia="Times New Roman" w:hAnsi="Arial" w:cs="Arial"/>
        </w:rPr>
      </w:pPr>
      <w:r w:rsidRPr="00053E2E">
        <w:rPr>
          <w:rFonts w:ascii="Arial" w:eastAsia="Times New Roman" w:hAnsi="Arial" w:cs="Arial"/>
        </w:rPr>
        <w:t>Employed by a nonpublic school;</w:t>
      </w:r>
    </w:p>
    <w:p w:rsidR="00040AEE" w:rsidRPr="00053E2E" w:rsidRDefault="00040AEE" w:rsidP="000C1A56">
      <w:pPr>
        <w:pStyle w:val="ListParagraph"/>
        <w:numPr>
          <w:ilvl w:val="0"/>
          <w:numId w:val="4"/>
        </w:numPr>
        <w:spacing w:before="100" w:beforeAutospacing="1" w:after="100" w:afterAutospacing="1"/>
        <w:jc w:val="both"/>
        <w:rPr>
          <w:rFonts w:ascii="Arial" w:eastAsia="Times New Roman" w:hAnsi="Arial" w:cs="Arial"/>
        </w:rPr>
      </w:pPr>
      <w:r w:rsidRPr="00053E2E">
        <w:rPr>
          <w:rFonts w:ascii="Arial" w:eastAsia="Times New Roman" w:hAnsi="Arial" w:cs="Arial"/>
        </w:rPr>
        <w:t>Teaching mathematics, science, or technology in any grades from three (3) through twelve (12) using curricula that support the New York State Learning Standards; and</w:t>
      </w:r>
    </w:p>
    <w:p w:rsidR="00040AEE" w:rsidRPr="00053E2E" w:rsidRDefault="00040AEE" w:rsidP="000C1A56">
      <w:pPr>
        <w:pStyle w:val="ListParagraph"/>
        <w:numPr>
          <w:ilvl w:val="0"/>
          <w:numId w:val="4"/>
        </w:numPr>
        <w:spacing w:before="100" w:beforeAutospacing="1" w:after="100" w:afterAutospacing="1"/>
        <w:jc w:val="both"/>
        <w:rPr>
          <w:rFonts w:ascii="Arial" w:eastAsia="Times New Roman" w:hAnsi="Arial" w:cs="Arial"/>
        </w:rPr>
      </w:pPr>
      <w:r w:rsidRPr="00053E2E">
        <w:rPr>
          <w:rFonts w:ascii="Arial" w:eastAsia="Times New Roman" w:hAnsi="Arial" w:cs="Arial"/>
        </w:rPr>
        <w:t xml:space="preserve">Either, </w:t>
      </w:r>
    </w:p>
    <w:p w:rsidR="00C0718E" w:rsidRPr="00053E2E" w:rsidRDefault="00040AEE" w:rsidP="000C1A56">
      <w:pPr>
        <w:pStyle w:val="ListParagraph"/>
        <w:spacing w:before="100" w:beforeAutospacing="1" w:after="100" w:afterAutospacing="1"/>
        <w:ind w:left="1080"/>
        <w:jc w:val="both"/>
        <w:rPr>
          <w:rFonts w:ascii="Arial" w:eastAsia="Times New Roman" w:hAnsi="Arial" w:cs="Arial"/>
        </w:rPr>
      </w:pPr>
      <w:r w:rsidRPr="00053E2E">
        <w:rPr>
          <w:rFonts w:ascii="Arial" w:eastAsia="Times New Roman" w:hAnsi="Arial" w:cs="Arial"/>
        </w:rPr>
        <w:t xml:space="preserve">(a) </w:t>
      </w:r>
      <w:r w:rsidR="00C0718E" w:rsidRPr="00053E2E">
        <w:rPr>
          <w:rFonts w:ascii="Arial" w:eastAsia="Times New Roman" w:hAnsi="Arial" w:cs="Arial"/>
        </w:rPr>
        <w:t>certified</w:t>
      </w:r>
      <w:r w:rsidR="00335BE9" w:rsidRPr="00053E2E">
        <w:rPr>
          <w:rFonts w:ascii="Arial" w:eastAsia="Times New Roman" w:hAnsi="Arial" w:cs="Arial"/>
        </w:rPr>
        <w:t xml:space="preserve"> to teach in New York State pursuant to </w:t>
      </w:r>
      <w:r w:rsidRPr="00053E2E">
        <w:rPr>
          <w:rFonts w:ascii="Arial" w:eastAsia="Times New Roman" w:hAnsi="Arial" w:cs="Arial"/>
        </w:rPr>
        <w:t>Education Law §3004</w:t>
      </w:r>
      <w:r w:rsidR="00AD2468" w:rsidRPr="00053E2E">
        <w:rPr>
          <w:rFonts w:ascii="Arial" w:eastAsia="Times New Roman" w:hAnsi="Arial" w:cs="Arial"/>
        </w:rPr>
        <w:t xml:space="preserve"> </w:t>
      </w:r>
      <w:r w:rsidR="00335BE9" w:rsidRPr="00053E2E">
        <w:rPr>
          <w:rFonts w:ascii="Arial" w:eastAsia="Times New Roman" w:hAnsi="Arial" w:cs="Arial"/>
        </w:rPr>
        <w:t>(</w:t>
      </w:r>
      <w:hyperlink r:id="rId8" w:history="1">
        <w:r w:rsidR="00335BE9" w:rsidRPr="00053E2E">
          <w:rPr>
            <w:rFonts w:ascii="Arial" w:eastAsia="Times New Roman" w:hAnsi="Arial" w:cs="Arial"/>
            <w:u w:val="single"/>
          </w:rPr>
          <w:t>http://public.leginfo.state.ny.us/lawssrch.cgi?NVLWO</w:t>
        </w:r>
      </w:hyperlink>
      <w:r w:rsidR="00335BE9" w:rsidRPr="00053E2E">
        <w:rPr>
          <w:rFonts w:ascii="Arial" w:eastAsia="Times New Roman" w:hAnsi="Arial" w:cs="Arial"/>
        </w:rPr>
        <w:t>); or</w:t>
      </w:r>
      <w:r w:rsidR="00C0718E" w:rsidRPr="00053E2E">
        <w:rPr>
          <w:rFonts w:ascii="Arial" w:eastAsia="Times New Roman" w:hAnsi="Arial" w:cs="Arial"/>
        </w:rPr>
        <w:t xml:space="preserve"> </w:t>
      </w:r>
    </w:p>
    <w:p w:rsidR="00C0718E" w:rsidRPr="00053E2E" w:rsidRDefault="00040AEE" w:rsidP="000C1A56">
      <w:pPr>
        <w:pStyle w:val="ListParagraph"/>
        <w:spacing w:before="100" w:beforeAutospacing="1" w:after="100" w:afterAutospacing="1"/>
        <w:ind w:left="1080"/>
        <w:jc w:val="both"/>
        <w:rPr>
          <w:rFonts w:ascii="Arial" w:hAnsi="Arial" w:cs="Arial"/>
        </w:rPr>
      </w:pPr>
      <w:r w:rsidRPr="00053E2E">
        <w:rPr>
          <w:rFonts w:ascii="Arial" w:hAnsi="Arial" w:cs="Arial"/>
        </w:rPr>
        <w:t xml:space="preserve">(b) </w:t>
      </w:r>
      <w:r w:rsidR="00335BE9" w:rsidRPr="00053E2E">
        <w:rPr>
          <w:rFonts w:ascii="Arial" w:hAnsi="Arial" w:cs="Arial"/>
        </w:rPr>
        <w:t>hold a Master’s degree or Ph.D. in Mathematics, Science, Technology, or Education; or</w:t>
      </w:r>
      <w:r w:rsidR="00C0718E" w:rsidRPr="00053E2E">
        <w:rPr>
          <w:rFonts w:ascii="Arial" w:hAnsi="Arial" w:cs="Arial"/>
        </w:rPr>
        <w:t xml:space="preserve"> </w:t>
      </w:r>
    </w:p>
    <w:p w:rsidR="000C1A56" w:rsidRPr="00053E2E" w:rsidRDefault="00040AEE" w:rsidP="000C1A56">
      <w:pPr>
        <w:pStyle w:val="ListParagraph"/>
        <w:spacing w:before="100" w:beforeAutospacing="1" w:after="100" w:afterAutospacing="1"/>
        <w:ind w:left="1080"/>
        <w:jc w:val="both"/>
        <w:rPr>
          <w:rFonts w:ascii="Arial" w:hAnsi="Arial" w:cs="Arial"/>
        </w:rPr>
      </w:pPr>
      <w:r w:rsidRPr="00053E2E">
        <w:rPr>
          <w:rFonts w:ascii="Arial" w:hAnsi="Arial" w:cs="Arial"/>
        </w:rPr>
        <w:t xml:space="preserve">(c) </w:t>
      </w:r>
      <w:r w:rsidR="00335BE9" w:rsidRPr="00053E2E">
        <w:rPr>
          <w:rFonts w:ascii="Arial" w:hAnsi="Arial" w:cs="Arial"/>
        </w:rPr>
        <w:t xml:space="preserve">hold a Bachelor’s degree in Mathematics, Science, Technology, or Education </w:t>
      </w:r>
      <w:r w:rsidR="00335BE9" w:rsidRPr="00053E2E">
        <w:rPr>
          <w:rFonts w:ascii="Arial" w:hAnsi="Arial" w:cs="Arial"/>
          <w:b/>
          <w:u w:val="single"/>
        </w:rPr>
        <w:t>and</w:t>
      </w:r>
      <w:r w:rsidR="00335BE9" w:rsidRPr="00053E2E">
        <w:rPr>
          <w:rFonts w:ascii="Arial" w:hAnsi="Arial" w:cs="Arial"/>
          <w:b/>
        </w:rPr>
        <w:t xml:space="preserve"> </w:t>
      </w:r>
      <w:r w:rsidR="00335BE9" w:rsidRPr="00053E2E">
        <w:rPr>
          <w:rFonts w:ascii="Arial" w:hAnsi="Arial" w:cs="Arial"/>
        </w:rPr>
        <w:t>is currently enrolled in a Master’s or Ph.D. program in Mathematics, Science, Technology, or Education within five (5) years from the later of April 10, 2017 or the employment start date with the nonpublic school</w:t>
      </w:r>
      <w:r w:rsidR="00C0718E" w:rsidRPr="00053E2E">
        <w:rPr>
          <w:rFonts w:ascii="Arial" w:hAnsi="Arial" w:cs="Arial"/>
        </w:rPr>
        <w:t>.</w:t>
      </w:r>
    </w:p>
    <w:p w:rsidR="00335BE9" w:rsidRPr="00053E2E" w:rsidRDefault="00BE381B" w:rsidP="000C1A56">
      <w:pPr>
        <w:pStyle w:val="ListParagraph"/>
        <w:spacing w:before="100" w:beforeAutospacing="1" w:after="100" w:afterAutospacing="1"/>
        <w:ind w:left="1080" w:hanging="360"/>
        <w:jc w:val="both"/>
        <w:rPr>
          <w:rFonts w:ascii="Arial" w:hAnsi="Arial" w:cs="Arial"/>
        </w:rPr>
      </w:pPr>
      <w:r w:rsidRPr="00053E2E">
        <w:rPr>
          <w:rFonts w:ascii="Arial" w:hAnsi="Arial" w:cs="Arial"/>
        </w:rPr>
        <w:t xml:space="preserve">D. Provided, however, that the nonpublic school teacher must not also </w:t>
      </w:r>
      <w:r w:rsidR="0046569F" w:rsidRPr="00053E2E">
        <w:rPr>
          <w:rFonts w:ascii="Arial" w:hAnsi="Arial" w:cs="Arial"/>
        </w:rPr>
        <w:t>provide non-secular instruction in any capacity within the nonpublic school</w:t>
      </w:r>
    </w:p>
    <w:p w:rsidR="00335BE9" w:rsidRPr="00053E2E" w:rsidRDefault="00335BE9" w:rsidP="000C1A56">
      <w:pPr>
        <w:spacing w:before="100" w:beforeAutospacing="1" w:after="100" w:afterAutospacing="1"/>
        <w:jc w:val="both"/>
        <w:rPr>
          <w:rFonts w:ascii="Arial" w:eastAsia="Times New Roman" w:hAnsi="Arial" w:cs="Arial"/>
        </w:rPr>
      </w:pPr>
    </w:p>
    <w:p w:rsidR="00335BE9" w:rsidRPr="00053E2E" w:rsidRDefault="00335BE9" w:rsidP="000C1A56">
      <w:pPr>
        <w:numPr>
          <w:ilvl w:val="0"/>
          <w:numId w:val="1"/>
        </w:numPr>
        <w:jc w:val="both"/>
        <w:rPr>
          <w:rFonts w:ascii="Arial" w:eastAsia="Times New Roman" w:hAnsi="Arial" w:cs="Arial"/>
          <w:b/>
        </w:rPr>
      </w:pPr>
      <w:r w:rsidRPr="00053E2E">
        <w:rPr>
          <w:rFonts w:ascii="Arial" w:eastAsia="Times New Roman" w:hAnsi="Arial" w:cs="Arial"/>
          <w:b/>
        </w:rPr>
        <w:t>What grade levels are eligible?</w:t>
      </w:r>
    </w:p>
    <w:p w:rsidR="00335BE9" w:rsidRPr="00053E2E" w:rsidRDefault="00335BE9" w:rsidP="000C1A56">
      <w:pPr>
        <w:ind w:left="720"/>
        <w:jc w:val="both"/>
        <w:rPr>
          <w:rFonts w:ascii="Arial" w:eastAsia="Times New Roman" w:hAnsi="Arial" w:cs="Arial"/>
          <w:b/>
        </w:rPr>
      </w:pPr>
    </w:p>
    <w:p w:rsidR="00DA0920" w:rsidRPr="00053E2E" w:rsidRDefault="00C0718E" w:rsidP="0090257A">
      <w:pPr>
        <w:ind w:left="720"/>
        <w:jc w:val="both"/>
        <w:rPr>
          <w:rFonts w:ascii="Arial" w:eastAsia="Times New Roman" w:hAnsi="Arial" w:cs="Arial"/>
        </w:rPr>
      </w:pPr>
      <w:r w:rsidRPr="00053E2E">
        <w:rPr>
          <w:rFonts w:ascii="Arial" w:eastAsia="Times New Roman" w:hAnsi="Arial" w:cs="Arial"/>
        </w:rPr>
        <w:t>Nonpublic schools may seek reimbursement for the salaries of eligible teachers who teach courses in</w:t>
      </w:r>
      <w:r w:rsidR="00335BE9" w:rsidRPr="00053E2E">
        <w:rPr>
          <w:rFonts w:ascii="Arial" w:eastAsia="Times New Roman" w:hAnsi="Arial" w:cs="Arial"/>
        </w:rPr>
        <w:t xml:space="preserve"> </w:t>
      </w:r>
      <w:r w:rsidR="00040AEE" w:rsidRPr="00053E2E">
        <w:rPr>
          <w:rFonts w:ascii="Arial" w:eastAsia="Times New Roman" w:hAnsi="Arial" w:cs="Arial"/>
        </w:rPr>
        <w:t>m</w:t>
      </w:r>
      <w:r w:rsidR="00335BE9" w:rsidRPr="00053E2E">
        <w:rPr>
          <w:rFonts w:ascii="Arial" w:eastAsia="Times New Roman" w:hAnsi="Arial" w:cs="Arial"/>
        </w:rPr>
        <w:t xml:space="preserve">athematics, </w:t>
      </w:r>
      <w:r w:rsidR="00040AEE" w:rsidRPr="00053E2E">
        <w:rPr>
          <w:rFonts w:ascii="Arial" w:eastAsia="Times New Roman" w:hAnsi="Arial" w:cs="Arial"/>
        </w:rPr>
        <w:t>s</w:t>
      </w:r>
      <w:r w:rsidR="00335BE9" w:rsidRPr="00053E2E">
        <w:rPr>
          <w:rFonts w:ascii="Arial" w:eastAsia="Times New Roman" w:hAnsi="Arial" w:cs="Arial"/>
        </w:rPr>
        <w:t xml:space="preserve">cience, or </w:t>
      </w:r>
      <w:r w:rsidR="00040AEE" w:rsidRPr="00053E2E">
        <w:rPr>
          <w:rFonts w:ascii="Arial" w:eastAsia="Times New Roman" w:hAnsi="Arial" w:cs="Arial"/>
        </w:rPr>
        <w:t>t</w:t>
      </w:r>
      <w:r w:rsidR="00335BE9" w:rsidRPr="00053E2E">
        <w:rPr>
          <w:rFonts w:ascii="Arial" w:eastAsia="Times New Roman" w:hAnsi="Arial" w:cs="Arial"/>
        </w:rPr>
        <w:t xml:space="preserve">echnology in any grades from three (3) through twelve (12) using curricula that support the New York State </w:t>
      </w:r>
      <w:r w:rsidR="007602BF" w:rsidRPr="00053E2E">
        <w:rPr>
          <w:rFonts w:ascii="Arial" w:eastAsia="Times New Roman" w:hAnsi="Arial" w:cs="Arial"/>
        </w:rPr>
        <w:t>L</w:t>
      </w:r>
      <w:r w:rsidR="00335BE9" w:rsidRPr="00053E2E">
        <w:rPr>
          <w:rFonts w:ascii="Arial" w:eastAsia="Times New Roman" w:hAnsi="Arial" w:cs="Arial"/>
        </w:rPr>
        <w:t xml:space="preserve">earning </w:t>
      </w:r>
      <w:r w:rsidR="007602BF" w:rsidRPr="00053E2E">
        <w:rPr>
          <w:rFonts w:ascii="Arial" w:eastAsia="Times New Roman" w:hAnsi="Arial" w:cs="Arial"/>
        </w:rPr>
        <w:t>S</w:t>
      </w:r>
      <w:r w:rsidR="00335BE9" w:rsidRPr="00053E2E">
        <w:rPr>
          <w:rFonts w:ascii="Arial" w:eastAsia="Times New Roman" w:hAnsi="Arial" w:cs="Arial"/>
        </w:rPr>
        <w:t>tandards</w:t>
      </w:r>
      <w:r w:rsidR="00B86084" w:rsidRPr="00053E2E">
        <w:rPr>
          <w:rFonts w:ascii="Arial" w:eastAsia="Times New Roman" w:hAnsi="Arial" w:cs="Arial"/>
        </w:rPr>
        <w:t>.</w:t>
      </w:r>
    </w:p>
    <w:p w:rsidR="0076137A" w:rsidRPr="00053E2E" w:rsidRDefault="0076137A" w:rsidP="000C1A56">
      <w:pPr>
        <w:ind w:left="720"/>
        <w:jc w:val="both"/>
        <w:rPr>
          <w:rFonts w:ascii="Arial" w:eastAsia="Times New Roman" w:hAnsi="Arial" w:cs="Arial"/>
        </w:rPr>
      </w:pPr>
    </w:p>
    <w:p w:rsidR="0076137A" w:rsidRPr="00053E2E" w:rsidRDefault="0076137A" w:rsidP="0076137A">
      <w:pPr>
        <w:numPr>
          <w:ilvl w:val="0"/>
          <w:numId w:val="1"/>
        </w:numPr>
        <w:jc w:val="both"/>
        <w:rPr>
          <w:rFonts w:ascii="Arial" w:eastAsia="Times New Roman" w:hAnsi="Arial" w:cs="Arial"/>
          <w:b/>
        </w:rPr>
      </w:pPr>
      <w:r w:rsidRPr="00053E2E">
        <w:rPr>
          <w:rFonts w:ascii="Arial" w:eastAsia="Times New Roman" w:hAnsi="Arial" w:cs="Arial"/>
          <w:b/>
        </w:rPr>
        <w:t xml:space="preserve">Is a teacher with an initial certificate who is not currently enrolled in a Master’s program an eligible teacher? </w:t>
      </w:r>
    </w:p>
    <w:p w:rsidR="0076137A" w:rsidRPr="00053E2E" w:rsidRDefault="0076137A" w:rsidP="0076137A">
      <w:pPr>
        <w:ind w:left="720"/>
        <w:jc w:val="both"/>
        <w:rPr>
          <w:rFonts w:ascii="Arial" w:eastAsia="Times New Roman" w:hAnsi="Arial" w:cs="Arial"/>
          <w:b/>
        </w:rPr>
      </w:pPr>
    </w:p>
    <w:p w:rsidR="00915036" w:rsidRPr="00053E2E" w:rsidRDefault="0076137A" w:rsidP="0090257A">
      <w:pPr>
        <w:ind w:left="720"/>
        <w:jc w:val="both"/>
        <w:rPr>
          <w:rFonts w:ascii="Arial" w:eastAsia="Times New Roman" w:hAnsi="Arial" w:cs="Arial"/>
        </w:rPr>
      </w:pPr>
      <w:r w:rsidRPr="00053E2E">
        <w:rPr>
          <w:rFonts w:ascii="Arial" w:eastAsia="Times New Roman" w:hAnsi="Arial" w:cs="Arial"/>
        </w:rPr>
        <w:t>Yes, if the teacher meets the criteria for an initial certificate in accordance with Part 80 of the Regulations of the Commissioner and meets the other eligibility requirements, the teacher is eligible as an individual certified to teach in NYS pursuant to Section 3004 of the Education Law.</w:t>
      </w:r>
    </w:p>
    <w:p w:rsidR="0090257A" w:rsidRPr="00053E2E" w:rsidRDefault="00915036" w:rsidP="0090257A">
      <w:pPr>
        <w:pStyle w:val="ListParagraph"/>
        <w:numPr>
          <w:ilvl w:val="0"/>
          <w:numId w:val="1"/>
        </w:numPr>
        <w:spacing w:before="100" w:beforeAutospacing="1" w:after="100" w:afterAutospacing="1"/>
        <w:rPr>
          <w:rFonts w:ascii="Arial" w:eastAsia="Times New Roman" w:hAnsi="Arial" w:cs="Arial"/>
          <w:b/>
        </w:rPr>
      </w:pPr>
      <w:r w:rsidRPr="00053E2E">
        <w:rPr>
          <w:rFonts w:ascii="Arial" w:eastAsia="Times New Roman" w:hAnsi="Arial" w:cs="Arial"/>
          <w:b/>
        </w:rPr>
        <w:t xml:space="preserve">When does the certification have to be valid?  </w:t>
      </w:r>
    </w:p>
    <w:p w:rsidR="0090257A" w:rsidRPr="00053E2E" w:rsidRDefault="0090257A" w:rsidP="0090257A">
      <w:pPr>
        <w:pStyle w:val="ListParagraph"/>
        <w:spacing w:before="100" w:beforeAutospacing="1" w:after="100" w:afterAutospacing="1"/>
        <w:ind w:left="360"/>
        <w:rPr>
          <w:rFonts w:ascii="Arial" w:eastAsia="Times New Roman" w:hAnsi="Arial" w:cs="Arial"/>
        </w:rPr>
      </w:pPr>
    </w:p>
    <w:p w:rsidR="00DA0920" w:rsidRPr="00053E2E" w:rsidRDefault="00915036" w:rsidP="0090257A">
      <w:pPr>
        <w:pStyle w:val="ListParagraph"/>
        <w:spacing w:before="100" w:beforeAutospacing="1" w:after="100" w:afterAutospacing="1"/>
        <w:rPr>
          <w:rFonts w:ascii="Arial" w:eastAsia="Times New Roman" w:hAnsi="Arial" w:cs="Arial"/>
          <w:b/>
        </w:rPr>
      </w:pPr>
      <w:r w:rsidRPr="00053E2E">
        <w:rPr>
          <w:rFonts w:ascii="Arial" w:eastAsia="Times New Roman" w:hAnsi="Arial" w:cs="Arial"/>
        </w:rPr>
        <w:t xml:space="preserve">When choosing the eligibility category for certified teacher, the teacher </w:t>
      </w:r>
      <w:r w:rsidR="00D34B06" w:rsidRPr="00053E2E">
        <w:rPr>
          <w:rFonts w:ascii="Arial" w:eastAsia="Times New Roman" w:hAnsi="Arial" w:cs="Arial"/>
        </w:rPr>
        <w:t>must</w:t>
      </w:r>
      <w:r w:rsidRPr="00053E2E">
        <w:rPr>
          <w:rFonts w:ascii="Arial" w:eastAsia="Times New Roman" w:hAnsi="Arial" w:cs="Arial"/>
        </w:rPr>
        <w:t xml:space="preserve"> hold a current valid certification to be considered eligible. </w:t>
      </w:r>
    </w:p>
    <w:p w:rsidR="00DA0920" w:rsidRPr="00053E2E" w:rsidRDefault="007602BF" w:rsidP="000C1A56">
      <w:pPr>
        <w:numPr>
          <w:ilvl w:val="0"/>
          <w:numId w:val="1"/>
        </w:numPr>
        <w:jc w:val="both"/>
        <w:rPr>
          <w:rFonts w:ascii="Arial" w:eastAsia="Times New Roman" w:hAnsi="Arial" w:cs="Arial"/>
          <w:b/>
        </w:rPr>
      </w:pPr>
      <w:r w:rsidRPr="00053E2E">
        <w:rPr>
          <w:rFonts w:ascii="Arial" w:eastAsia="Times New Roman" w:hAnsi="Arial" w:cs="Arial"/>
          <w:b/>
        </w:rPr>
        <w:t>Are there any subcategories of mathematics, science, technology</w:t>
      </w:r>
      <w:r w:rsidR="00D74B96" w:rsidRPr="00053E2E">
        <w:rPr>
          <w:rFonts w:ascii="Arial" w:eastAsia="Times New Roman" w:hAnsi="Arial" w:cs="Arial"/>
          <w:b/>
        </w:rPr>
        <w:t xml:space="preserve"> or education</w:t>
      </w:r>
      <w:r w:rsidRPr="00053E2E">
        <w:rPr>
          <w:rFonts w:ascii="Arial" w:eastAsia="Times New Roman" w:hAnsi="Arial" w:cs="Arial"/>
          <w:b/>
        </w:rPr>
        <w:t xml:space="preserve"> in which a Master’s or Ph.D. would qualify an individual as an eligible teacher? (i.e. library science, </w:t>
      </w:r>
      <w:r w:rsidR="009B2007" w:rsidRPr="00053E2E">
        <w:rPr>
          <w:rFonts w:ascii="Arial" w:eastAsia="Times New Roman" w:hAnsi="Arial" w:cs="Arial"/>
          <w:b/>
        </w:rPr>
        <w:t xml:space="preserve">biology, </w:t>
      </w:r>
      <w:r w:rsidR="00D74B96" w:rsidRPr="00053E2E">
        <w:rPr>
          <w:rFonts w:ascii="Arial" w:eastAsia="Times New Roman" w:hAnsi="Arial" w:cs="Arial"/>
          <w:b/>
        </w:rPr>
        <w:t>engineering, special education)</w:t>
      </w:r>
    </w:p>
    <w:p w:rsidR="00DA0920" w:rsidRPr="00053E2E" w:rsidRDefault="00DA0920" w:rsidP="000C1A56">
      <w:pPr>
        <w:ind w:left="720"/>
        <w:jc w:val="both"/>
        <w:rPr>
          <w:rFonts w:ascii="Arial" w:eastAsia="Times New Roman" w:hAnsi="Arial" w:cs="Arial"/>
        </w:rPr>
      </w:pPr>
    </w:p>
    <w:p w:rsidR="00915036" w:rsidRPr="00053E2E" w:rsidRDefault="00DA0920" w:rsidP="0090257A">
      <w:pPr>
        <w:ind w:left="720"/>
        <w:jc w:val="both"/>
        <w:rPr>
          <w:rFonts w:ascii="Arial" w:eastAsia="Times New Roman" w:hAnsi="Arial" w:cs="Arial"/>
        </w:rPr>
      </w:pPr>
      <w:r w:rsidRPr="00053E2E">
        <w:rPr>
          <w:rFonts w:ascii="Arial" w:eastAsia="Times New Roman" w:hAnsi="Arial" w:cs="Arial"/>
        </w:rPr>
        <w:t>Yes. As long as the</w:t>
      </w:r>
      <w:r w:rsidR="007602BF" w:rsidRPr="00053E2E">
        <w:rPr>
          <w:rFonts w:ascii="Arial" w:eastAsia="Times New Roman" w:hAnsi="Arial" w:cs="Arial"/>
        </w:rPr>
        <w:t xml:space="preserve"> individual meets all of the other eligibility criteria and such degree is within the broader cat</w:t>
      </w:r>
      <w:r w:rsidR="000C1A56" w:rsidRPr="00053E2E">
        <w:rPr>
          <w:rFonts w:ascii="Arial" w:eastAsia="Times New Roman" w:hAnsi="Arial" w:cs="Arial"/>
        </w:rPr>
        <w:t>egories of mathematics, science</w:t>
      </w:r>
      <w:r w:rsidR="00C0718E" w:rsidRPr="00053E2E">
        <w:rPr>
          <w:rFonts w:ascii="Arial" w:eastAsia="Times New Roman" w:hAnsi="Arial" w:cs="Arial"/>
        </w:rPr>
        <w:t>,</w:t>
      </w:r>
      <w:r w:rsidR="000C1A56" w:rsidRPr="00053E2E">
        <w:rPr>
          <w:rFonts w:ascii="Arial" w:eastAsia="Times New Roman" w:hAnsi="Arial" w:cs="Arial"/>
        </w:rPr>
        <w:t xml:space="preserve"> </w:t>
      </w:r>
      <w:r w:rsidR="009426C3" w:rsidRPr="00053E2E">
        <w:rPr>
          <w:rFonts w:ascii="Arial" w:eastAsia="Times New Roman" w:hAnsi="Arial" w:cs="Arial"/>
        </w:rPr>
        <w:t>technology</w:t>
      </w:r>
      <w:r w:rsidR="00C0718E" w:rsidRPr="00053E2E">
        <w:rPr>
          <w:rFonts w:ascii="Arial" w:eastAsia="Times New Roman" w:hAnsi="Arial" w:cs="Arial"/>
        </w:rPr>
        <w:t xml:space="preserve"> or education</w:t>
      </w:r>
      <w:r w:rsidR="00AD2468" w:rsidRPr="00053E2E">
        <w:rPr>
          <w:rFonts w:ascii="Arial" w:eastAsia="Times New Roman" w:hAnsi="Arial" w:cs="Arial"/>
        </w:rPr>
        <w:t xml:space="preserve"> (e.g., a degree in physics or special education)</w:t>
      </w:r>
      <w:r w:rsidR="009426C3" w:rsidRPr="00053E2E">
        <w:rPr>
          <w:rFonts w:ascii="Arial" w:eastAsia="Times New Roman" w:hAnsi="Arial" w:cs="Arial"/>
        </w:rPr>
        <w:t>.</w:t>
      </w:r>
      <w:r w:rsidRPr="00053E2E">
        <w:rPr>
          <w:rFonts w:ascii="Arial" w:eastAsia="Times New Roman" w:hAnsi="Arial" w:cs="Arial"/>
        </w:rPr>
        <w:t xml:space="preserve"> </w:t>
      </w:r>
    </w:p>
    <w:p w:rsidR="00915036" w:rsidRPr="00053E2E" w:rsidRDefault="00915036" w:rsidP="0090257A">
      <w:pPr>
        <w:pStyle w:val="ListParagraph"/>
        <w:numPr>
          <w:ilvl w:val="0"/>
          <w:numId w:val="1"/>
        </w:numPr>
        <w:spacing w:before="100" w:beforeAutospacing="1" w:after="100" w:afterAutospacing="1"/>
        <w:rPr>
          <w:rFonts w:ascii="Arial" w:eastAsia="Times New Roman" w:hAnsi="Arial" w:cs="Arial"/>
          <w:b/>
        </w:rPr>
      </w:pPr>
      <w:r w:rsidRPr="00053E2E">
        <w:rPr>
          <w:rFonts w:ascii="Arial" w:eastAsia="Times New Roman" w:hAnsi="Arial" w:cs="Arial"/>
          <w:b/>
        </w:rPr>
        <w:t>Can we hire a teacher going for certification now that will be done by September?</w:t>
      </w:r>
    </w:p>
    <w:p w:rsidR="00D44FA6" w:rsidRPr="00053E2E" w:rsidRDefault="00915036" w:rsidP="0090257A">
      <w:pPr>
        <w:spacing w:before="100" w:beforeAutospacing="1" w:after="100" w:afterAutospacing="1"/>
        <w:ind w:left="720"/>
        <w:rPr>
          <w:rFonts w:ascii="Arial" w:eastAsia="Times New Roman" w:hAnsi="Arial" w:cs="Arial"/>
        </w:rPr>
      </w:pPr>
      <w:r w:rsidRPr="00053E2E">
        <w:rPr>
          <w:rFonts w:ascii="Arial" w:eastAsia="Times New Roman" w:hAnsi="Arial" w:cs="Arial"/>
        </w:rPr>
        <w:t xml:space="preserve">The teacher needs to have been an employee during the 2017-2018 school year in order to be reimbursed. If a school is seeking reimbursement for a teacher who is not currently certified, they must meet the other options for eligibility.  See </w:t>
      </w:r>
      <w:r w:rsidR="00631DF3" w:rsidRPr="00053E2E">
        <w:rPr>
          <w:rFonts w:ascii="Arial" w:eastAsia="Times New Roman" w:hAnsi="Arial" w:cs="Arial"/>
        </w:rPr>
        <w:t xml:space="preserve">response to </w:t>
      </w:r>
      <w:r w:rsidRPr="00053E2E">
        <w:rPr>
          <w:rFonts w:ascii="Arial" w:eastAsia="Times New Roman" w:hAnsi="Arial" w:cs="Arial"/>
        </w:rPr>
        <w:t xml:space="preserve">Question # 3.  </w:t>
      </w:r>
    </w:p>
    <w:p w:rsidR="00D44FA6" w:rsidRPr="00053E2E" w:rsidRDefault="00D44FA6" w:rsidP="0090257A">
      <w:pPr>
        <w:pStyle w:val="ListParagraph"/>
        <w:numPr>
          <w:ilvl w:val="0"/>
          <w:numId w:val="1"/>
        </w:numPr>
        <w:rPr>
          <w:rFonts w:ascii="Arial" w:hAnsi="Arial" w:cs="Arial"/>
          <w:b/>
        </w:rPr>
      </w:pPr>
      <w:r w:rsidRPr="00053E2E">
        <w:rPr>
          <w:rFonts w:ascii="Arial" w:hAnsi="Arial" w:cs="Arial"/>
          <w:b/>
        </w:rPr>
        <w:t>If a teacher has a Bachelor</w:t>
      </w:r>
      <w:r w:rsidR="00C07A05" w:rsidRPr="00053E2E">
        <w:rPr>
          <w:rFonts w:ascii="Arial" w:hAnsi="Arial" w:cs="Arial"/>
          <w:b/>
        </w:rPr>
        <w:t>’</w:t>
      </w:r>
      <w:r w:rsidRPr="00053E2E">
        <w:rPr>
          <w:rFonts w:ascii="Arial" w:hAnsi="Arial" w:cs="Arial"/>
          <w:b/>
        </w:rPr>
        <w:t xml:space="preserve">s </w:t>
      </w:r>
      <w:r w:rsidR="00C07A05" w:rsidRPr="00053E2E">
        <w:rPr>
          <w:rFonts w:ascii="Arial" w:hAnsi="Arial" w:cs="Arial"/>
          <w:b/>
        </w:rPr>
        <w:t>d</w:t>
      </w:r>
      <w:r w:rsidRPr="00053E2E">
        <w:rPr>
          <w:rFonts w:ascii="Arial" w:hAnsi="Arial" w:cs="Arial"/>
          <w:b/>
        </w:rPr>
        <w:t xml:space="preserve">egree in an unrelated field, has a Master's </w:t>
      </w:r>
      <w:r w:rsidR="00C07A05" w:rsidRPr="00053E2E">
        <w:rPr>
          <w:rFonts w:ascii="Arial" w:hAnsi="Arial" w:cs="Arial"/>
          <w:b/>
        </w:rPr>
        <w:t>d</w:t>
      </w:r>
      <w:r w:rsidRPr="00053E2E">
        <w:rPr>
          <w:rFonts w:ascii="Arial" w:hAnsi="Arial" w:cs="Arial"/>
          <w:b/>
        </w:rPr>
        <w:t xml:space="preserve">egree in Education is this sufficient to be considered as a </w:t>
      </w:r>
      <w:r w:rsidR="00631DF3" w:rsidRPr="00053E2E">
        <w:rPr>
          <w:rFonts w:ascii="Arial" w:hAnsi="Arial" w:cs="Arial"/>
          <w:b/>
        </w:rPr>
        <w:t>m</w:t>
      </w:r>
      <w:r w:rsidRPr="00053E2E">
        <w:rPr>
          <w:rFonts w:ascii="Arial" w:hAnsi="Arial" w:cs="Arial"/>
          <w:b/>
        </w:rPr>
        <w:t xml:space="preserve">ath, </w:t>
      </w:r>
      <w:r w:rsidR="00631DF3" w:rsidRPr="00053E2E">
        <w:rPr>
          <w:rFonts w:ascii="Arial" w:hAnsi="Arial" w:cs="Arial"/>
          <w:b/>
        </w:rPr>
        <w:t>s</w:t>
      </w:r>
      <w:r w:rsidRPr="00053E2E">
        <w:rPr>
          <w:rFonts w:ascii="Arial" w:hAnsi="Arial" w:cs="Arial"/>
          <w:b/>
        </w:rPr>
        <w:t xml:space="preserve">cience or </w:t>
      </w:r>
      <w:r w:rsidR="00631DF3" w:rsidRPr="00053E2E">
        <w:rPr>
          <w:rFonts w:ascii="Arial" w:hAnsi="Arial" w:cs="Arial"/>
          <w:b/>
        </w:rPr>
        <w:t>t</w:t>
      </w:r>
      <w:r w:rsidRPr="00053E2E">
        <w:rPr>
          <w:rFonts w:ascii="Arial" w:hAnsi="Arial" w:cs="Arial"/>
          <w:b/>
        </w:rPr>
        <w:t xml:space="preserve">echnology </w:t>
      </w:r>
      <w:r w:rsidR="00631DF3" w:rsidRPr="00053E2E">
        <w:rPr>
          <w:rFonts w:ascii="Arial" w:hAnsi="Arial" w:cs="Arial"/>
          <w:b/>
        </w:rPr>
        <w:t>t</w:t>
      </w:r>
      <w:r w:rsidRPr="00053E2E">
        <w:rPr>
          <w:rFonts w:ascii="Arial" w:hAnsi="Arial" w:cs="Arial"/>
          <w:b/>
        </w:rPr>
        <w:t>eacher?</w:t>
      </w:r>
    </w:p>
    <w:p w:rsidR="00D44FA6" w:rsidRPr="00053E2E" w:rsidRDefault="00D44FA6" w:rsidP="005614C0">
      <w:pPr>
        <w:spacing w:before="100" w:beforeAutospacing="1" w:after="100" w:afterAutospacing="1"/>
        <w:ind w:firstLine="720"/>
        <w:rPr>
          <w:rFonts w:ascii="Arial" w:eastAsia="Times New Roman" w:hAnsi="Arial" w:cs="Arial"/>
        </w:rPr>
      </w:pPr>
      <w:r w:rsidRPr="00053E2E">
        <w:rPr>
          <w:rFonts w:ascii="Arial" w:eastAsia="Times New Roman" w:hAnsi="Arial" w:cs="Arial"/>
        </w:rPr>
        <w:t>Yes. An eligible teacher</w:t>
      </w:r>
      <w:r w:rsidR="00C07A05" w:rsidRPr="00053E2E">
        <w:rPr>
          <w:rFonts w:ascii="Arial" w:eastAsia="Times New Roman" w:hAnsi="Arial" w:cs="Arial"/>
        </w:rPr>
        <w:t xml:space="preserve"> may be </w:t>
      </w:r>
      <w:r w:rsidRPr="00053E2E">
        <w:rPr>
          <w:rFonts w:ascii="Arial" w:eastAsia="Times New Roman" w:hAnsi="Arial" w:cs="Arial"/>
        </w:rPr>
        <w:t>categorized as one of the following:</w:t>
      </w:r>
    </w:p>
    <w:p w:rsidR="00D44FA6" w:rsidRPr="00053E2E" w:rsidRDefault="00D44FA6" w:rsidP="00D44FA6">
      <w:pPr>
        <w:numPr>
          <w:ilvl w:val="1"/>
          <w:numId w:val="4"/>
        </w:numPr>
        <w:spacing w:before="100" w:beforeAutospacing="1" w:after="100" w:afterAutospacing="1"/>
        <w:rPr>
          <w:rFonts w:ascii="Arial" w:eastAsia="Times New Roman" w:hAnsi="Arial" w:cs="Arial"/>
        </w:rPr>
      </w:pPr>
      <w:r w:rsidRPr="00053E2E">
        <w:rPr>
          <w:rFonts w:ascii="Arial" w:eastAsia="Times New Roman" w:hAnsi="Arial" w:cs="Arial"/>
        </w:rPr>
        <w:lastRenderedPageBreak/>
        <w:t>certified to teach in New York State pursuant to Section 3004 of Education Law (</w:t>
      </w:r>
      <w:hyperlink r:id="rId9" w:history="1">
        <w:r w:rsidRPr="00053E2E">
          <w:rPr>
            <w:rFonts w:ascii="Arial" w:eastAsia="Times New Roman" w:hAnsi="Arial" w:cs="Arial"/>
            <w:u w:val="single"/>
          </w:rPr>
          <w:t>http://public.leginfo.state.ny.us/lawssrch.cgi?NVLWO</w:t>
        </w:r>
      </w:hyperlink>
      <w:r w:rsidRPr="00053E2E">
        <w:rPr>
          <w:rFonts w:ascii="Arial" w:eastAsia="Times New Roman" w:hAnsi="Arial" w:cs="Arial"/>
        </w:rPr>
        <w:t>); or</w:t>
      </w:r>
    </w:p>
    <w:p w:rsidR="00D44FA6" w:rsidRPr="00053E2E" w:rsidRDefault="00D44FA6" w:rsidP="00D44FA6">
      <w:pPr>
        <w:numPr>
          <w:ilvl w:val="1"/>
          <w:numId w:val="4"/>
        </w:numPr>
        <w:spacing w:before="100" w:beforeAutospacing="1" w:after="100" w:afterAutospacing="1"/>
        <w:rPr>
          <w:rFonts w:ascii="Arial" w:eastAsia="Times New Roman" w:hAnsi="Arial" w:cs="Arial"/>
        </w:rPr>
      </w:pPr>
      <w:r w:rsidRPr="00053E2E">
        <w:rPr>
          <w:rFonts w:ascii="Arial" w:eastAsia="Times New Roman" w:hAnsi="Arial" w:cs="Arial"/>
        </w:rPr>
        <w:t>holds a Master’s degree or Ph.D. in Mathematics, Science, Technology, or Education; or</w:t>
      </w:r>
    </w:p>
    <w:p w:rsidR="00D44FA6" w:rsidRPr="00053E2E" w:rsidRDefault="00D44FA6" w:rsidP="00D44FA6">
      <w:pPr>
        <w:numPr>
          <w:ilvl w:val="1"/>
          <w:numId w:val="4"/>
        </w:numPr>
        <w:spacing w:before="100" w:beforeAutospacing="1" w:after="100" w:afterAutospacing="1"/>
        <w:rPr>
          <w:rFonts w:ascii="Arial" w:eastAsia="Times New Roman" w:hAnsi="Arial" w:cs="Arial"/>
        </w:rPr>
      </w:pPr>
      <w:r w:rsidRPr="00053E2E">
        <w:rPr>
          <w:rFonts w:ascii="Arial" w:eastAsia="Times New Roman" w:hAnsi="Arial" w:cs="Arial"/>
        </w:rPr>
        <w:t>holds a Bachelor’s degree in Mathematics, Science, Technology, or Education and is currently enrolled in a Master’s or Ph.D. program in Mathematics, Science, Technology, or Education within five (5) years from the later of April 10, 2017 or the employment start date with the nonpublic school;</w:t>
      </w:r>
    </w:p>
    <w:p w:rsidR="00D44FA6" w:rsidRPr="00053E2E" w:rsidRDefault="00D44FA6" w:rsidP="00D44FA6">
      <w:pPr>
        <w:numPr>
          <w:ilvl w:val="0"/>
          <w:numId w:val="4"/>
        </w:numPr>
        <w:spacing w:before="100" w:beforeAutospacing="1" w:after="100" w:afterAutospacing="1"/>
        <w:rPr>
          <w:rFonts w:ascii="Arial" w:eastAsia="Times New Roman" w:hAnsi="Arial" w:cs="Arial"/>
        </w:rPr>
      </w:pPr>
      <w:r w:rsidRPr="00053E2E">
        <w:rPr>
          <w:rFonts w:ascii="Arial" w:eastAsia="Times New Roman" w:hAnsi="Arial" w:cs="Arial"/>
        </w:rPr>
        <w:t>teaches Mathematics, Science, or Technology in any grades from three (3) through twelve (12) using curricula that support the New York State learning standards; and</w:t>
      </w:r>
    </w:p>
    <w:p w:rsidR="00D44FA6" w:rsidRPr="00053E2E" w:rsidRDefault="00D44FA6" w:rsidP="008C408D">
      <w:pPr>
        <w:numPr>
          <w:ilvl w:val="0"/>
          <w:numId w:val="4"/>
        </w:numPr>
        <w:spacing w:before="100" w:beforeAutospacing="1" w:after="100" w:afterAutospacing="1"/>
        <w:rPr>
          <w:rFonts w:ascii="Arial" w:eastAsia="Times New Roman" w:hAnsi="Arial" w:cs="Arial"/>
        </w:rPr>
      </w:pPr>
      <w:r w:rsidRPr="00053E2E">
        <w:rPr>
          <w:rFonts w:ascii="Arial" w:eastAsia="Times New Roman" w:hAnsi="Arial" w:cs="Arial"/>
        </w:rPr>
        <w:t>is employed by a nonpublic school.</w:t>
      </w:r>
    </w:p>
    <w:p w:rsidR="008C408D" w:rsidRPr="00053E2E" w:rsidRDefault="008C408D" w:rsidP="00926ADE">
      <w:pPr>
        <w:pStyle w:val="ListParagraph"/>
        <w:numPr>
          <w:ilvl w:val="0"/>
          <w:numId w:val="1"/>
        </w:numPr>
        <w:rPr>
          <w:rFonts w:ascii="Arial" w:hAnsi="Arial" w:cs="Arial"/>
          <w:b/>
        </w:rPr>
      </w:pPr>
      <w:r w:rsidRPr="00053E2E">
        <w:rPr>
          <w:rFonts w:ascii="Arial" w:hAnsi="Arial" w:cs="Arial"/>
          <w:b/>
        </w:rPr>
        <w:t xml:space="preserve">If a teacher </w:t>
      </w:r>
      <w:r w:rsidR="00926ADE" w:rsidRPr="00053E2E">
        <w:rPr>
          <w:rFonts w:ascii="Arial" w:hAnsi="Arial" w:cs="Arial"/>
          <w:b/>
        </w:rPr>
        <w:t>hold’s a Master’s degree in Mathematics, Science, Technology, or Education from an international higher education institution and does not meet any of the other eligibility options, is the teacher an eligible teacher?</w:t>
      </w:r>
      <w:r w:rsidR="00926ADE" w:rsidRPr="00053E2E" w:rsidDel="00926ADE">
        <w:rPr>
          <w:rFonts w:ascii="Arial" w:hAnsi="Arial" w:cs="Arial"/>
          <w:b/>
        </w:rPr>
        <w:t xml:space="preserve"> </w:t>
      </w:r>
    </w:p>
    <w:p w:rsidR="008C408D" w:rsidRPr="00053E2E" w:rsidRDefault="008C408D" w:rsidP="008C408D">
      <w:pPr>
        <w:ind w:left="360"/>
        <w:rPr>
          <w:rFonts w:ascii="Arial" w:hAnsi="Arial" w:cs="Arial"/>
        </w:rPr>
      </w:pPr>
    </w:p>
    <w:p w:rsidR="00C07A05" w:rsidRPr="00053E2E" w:rsidRDefault="00C07A05" w:rsidP="005614C0">
      <w:pPr>
        <w:ind w:left="720"/>
        <w:rPr>
          <w:rFonts w:ascii="Arial" w:hAnsi="Arial" w:cs="Arial"/>
        </w:rPr>
      </w:pPr>
      <w:r w:rsidRPr="00053E2E">
        <w:rPr>
          <w:rFonts w:ascii="Arial" w:eastAsia="Times New Roman" w:hAnsi="Arial" w:cs="Arial"/>
        </w:rPr>
        <w:t xml:space="preserve">Education Law §3037 provides that a teacher who </w:t>
      </w:r>
      <w:r w:rsidRPr="00053E2E">
        <w:rPr>
          <w:rFonts w:ascii="Arial" w:hAnsi="Arial" w:cs="Arial"/>
        </w:rPr>
        <w:t xml:space="preserve">holds a Master’s degree or Ph.D. in Mathematics, Science, Technology, or Education may be an eligible teacher.  However, the statute does not address whether or not such degree must be from an accredited institution within the United States.  Therefore, the SORIS will undertake a review of the foreign credentials in the same way as the New York State Education Department Office of Teaching Initiatives reviews such credentials for the purpose of seeking certification. </w:t>
      </w:r>
    </w:p>
    <w:p w:rsidR="00C07A05" w:rsidRPr="00053E2E" w:rsidRDefault="00C07A05" w:rsidP="008C408D">
      <w:pPr>
        <w:ind w:left="360"/>
        <w:rPr>
          <w:rFonts w:ascii="Arial" w:hAnsi="Arial" w:cs="Arial"/>
        </w:rPr>
      </w:pPr>
    </w:p>
    <w:p w:rsidR="008C408D" w:rsidRPr="00053E2E" w:rsidRDefault="008C408D" w:rsidP="005614C0">
      <w:pPr>
        <w:ind w:left="360" w:firstLine="360"/>
        <w:rPr>
          <w:rFonts w:ascii="Arial" w:hAnsi="Arial" w:cs="Arial"/>
          <w:b/>
        </w:rPr>
      </w:pPr>
      <w:r w:rsidRPr="00053E2E">
        <w:rPr>
          <w:rFonts w:ascii="Arial" w:hAnsi="Arial" w:cs="Arial"/>
        </w:rPr>
        <w:t>An eligible teacher is categorized as one of the following:</w:t>
      </w:r>
    </w:p>
    <w:p w:rsidR="008C408D" w:rsidRPr="00053E2E" w:rsidRDefault="008C408D" w:rsidP="008C408D">
      <w:pPr>
        <w:pStyle w:val="NormalWeb"/>
        <w:numPr>
          <w:ilvl w:val="1"/>
          <w:numId w:val="4"/>
        </w:numPr>
        <w:ind w:left="1080"/>
        <w:rPr>
          <w:rFonts w:ascii="Arial" w:hAnsi="Arial" w:cs="Arial"/>
        </w:rPr>
      </w:pPr>
      <w:r w:rsidRPr="00053E2E">
        <w:rPr>
          <w:rFonts w:ascii="Arial" w:hAnsi="Arial" w:cs="Arial"/>
        </w:rPr>
        <w:t>certified to teach in New York State pursuant to Section 3004 of Education Law (</w:t>
      </w:r>
      <w:hyperlink r:id="rId10" w:history="1">
        <w:r w:rsidRPr="00053E2E">
          <w:rPr>
            <w:rStyle w:val="Hyperlink"/>
            <w:rFonts w:ascii="Arial" w:hAnsi="Arial" w:cs="Arial"/>
          </w:rPr>
          <w:t>http://public.leginfo.state.ny.us/lawssrch.cgi?NVLWO</w:t>
        </w:r>
      </w:hyperlink>
      <w:r w:rsidRPr="00053E2E">
        <w:rPr>
          <w:rStyle w:val="Hyperlink"/>
          <w:rFonts w:ascii="Arial" w:hAnsi="Arial" w:cs="Arial"/>
        </w:rPr>
        <w:t>)</w:t>
      </w:r>
      <w:r w:rsidRPr="00053E2E">
        <w:rPr>
          <w:rFonts w:ascii="Arial" w:hAnsi="Arial" w:cs="Arial"/>
        </w:rPr>
        <w:t>; or</w:t>
      </w:r>
    </w:p>
    <w:p w:rsidR="008C408D" w:rsidRPr="00053E2E" w:rsidRDefault="008C408D" w:rsidP="008C408D">
      <w:pPr>
        <w:pStyle w:val="NormalWeb"/>
        <w:numPr>
          <w:ilvl w:val="1"/>
          <w:numId w:val="4"/>
        </w:numPr>
        <w:ind w:left="1080"/>
        <w:rPr>
          <w:rFonts w:ascii="Arial" w:hAnsi="Arial" w:cs="Arial"/>
        </w:rPr>
      </w:pPr>
      <w:r w:rsidRPr="00053E2E">
        <w:rPr>
          <w:rFonts w:ascii="Arial" w:hAnsi="Arial" w:cs="Arial"/>
        </w:rPr>
        <w:t>holds a Master’s degree or Ph.D. in Mathematics, Science, Technology, or Education; or</w:t>
      </w:r>
    </w:p>
    <w:p w:rsidR="008C408D" w:rsidRPr="00053E2E" w:rsidRDefault="008C408D" w:rsidP="008C408D">
      <w:pPr>
        <w:pStyle w:val="NormalWeb"/>
        <w:numPr>
          <w:ilvl w:val="1"/>
          <w:numId w:val="4"/>
        </w:numPr>
        <w:ind w:left="1080"/>
        <w:rPr>
          <w:rFonts w:ascii="Arial" w:hAnsi="Arial" w:cs="Arial"/>
        </w:rPr>
      </w:pPr>
      <w:r w:rsidRPr="00053E2E">
        <w:rPr>
          <w:rFonts w:ascii="Arial" w:hAnsi="Arial" w:cs="Arial"/>
        </w:rPr>
        <w:t>holds a Bachelor’s degree in Mathematics, Science, Technology, or Education and is currently enrolled in a Master’s or Ph.D. program in Mathematics, Science, Technology, or Education within five (5) years from the later of April 10, 2017 or the employment start date with the nonpublic school;</w:t>
      </w:r>
    </w:p>
    <w:p w:rsidR="00304D2F" w:rsidRPr="00053E2E" w:rsidRDefault="007602BF" w:rsidP="000C1A56">
      <w:pPr>
        <w:numPr>
          <w:ilvl w:val="0"/>
          <w:numId w:val="1"/>
        </w:numPr>
        <w:jc w:val="both"/>
        <w:rPr>
          <w:rFonts w:ascii="Arial" w:eastAsia="Times New Roman" w:hAnsi="Arial" w:cs="Arial"/>
          <w:b/>
        </w:rPr>
      </w:pPr>
      <w:r w:rsidRPr="00053E2E">
        <w:rPr>
          <w:rFonts w:ascii="Arial" w:eastAsia="Times New Roman" w:hAnsi="Arial" w:cs="Arial"/>
          <w:b/>
        </w:rPr>
        <w:t>The application page requires the nonpublic school to certify that the teacher does not provide non-secular instruction in any capacity</w:t>
      </w:r>
      <w:r w:rsidR="00757172" w:rsidRPr="00053E2E">
        <w:rPr>
          <w:rFonts w:ascii="Arial" w:eastAsia="Times New Roman" w:hAnsi="Arial" w:cs="Arial"/>
          <w:b/>
        </w:rPr>
        <w:t xml:space="preserve">. </w:t>
      </w:r>
      <w:r w:rsidRPr="00053E2E">
        <w:rPr>
          <w:rFonts w:ascii="Arial" w:eastAsia="Times New Roman" w:hAnsi="Arial" w:cs="Arial"/>
          <w:b/>
        </w:rPr>
        <w:t xml:space="preserve"> </w:t>
      </w:r>
      <w:r w:rsidR="00757172" w:rsidRPr="00053E2E">
        <w:rPr>
          <w:rFonts w:ascii="Arial" w:eastAsia="Times New Roman" w:hAnsi="Arial" w:cs="Arial"/>
          <w:b/>
        </w:rPr>
        <w:t>A</w:t>
      </w:r>
      <w:r w:rsidR="00304D2F" w:rsidRPr="00053E2E">
        <w:rPr>
          <w:rFonts w:ascii="Arial" w:eastAsia="Times New Roman" w:hAnsi="Arial" w:cs="Arial"/>
          <w:b/>
        </w:rPr>
        <w:t>re teachers who provide non-secular instruction eligible for reimbursement?</w:t>
      </w:r>
    </w:p>
    <w:p w:rsidR="00304D2F" w:rsidRPr="00053E2E" w:rsidRDefault="00304D2F" w:rsidP="000C1A56">
      <w:pPr>
        <w:ind w:left="720"/>
        <w:jc w:val="both"/>
        <w:rPr>
          <w:rFonts w:ascii="Arial" w:eastAsia="Times New Roman" w:hAnsi="Arial" w:cs="Arial"/>
        </w:rPr>
      </w:pPr>
    </w:p>
    <w:p w:rsidR="00304D2F" w:rsidRPr="00053E2E" w:rsidRDefault="00304D2F" w:rsidP="000C1A56">
      <w:pPr>
        <w:ind w:left="720"/>
        <w:jc w:val="both"/>
        <w:rPr>
          <w:rFonts w:ascii="Arial" w:eastAsia="Times New Roman" w:hAnsi="Arial" w:cs="Arial"/>
        </w:rPr>
      </w:pPr>
      <w:r w:rsidRPr="00053E2E">
        <w:rPr>
          <w:rFonts w:ascii="Arial" w:eastAsia="Times New Roman" w:hAnsi="Arial" w:cs="Arial"/>
        </w:rPr>
        <w:t xml:space="preserve">No. </w:t>
      </w:r>
      <w:r w:rsidR="00800B2F" w:rsidRPr="00053E2E">
        <w:rPr>
          <w:rFonts w:ascii="Arial" w:eastAsia="Times New Roman" w:hAnsi="Arial" w:cs="Arial"/>
        </w:rPr>
        <w:t>Education Law §3037 prohibits reimbursement</w:t>
      </w:r>
      <w:r w:rsidRPr="00053E2E">
        <w:rPr>
          <w:rFonts w:ascii="Arial" w:eastAsia="Times New Roman" w:hAnsi="Arial" w:cs="Arial"/>
        </w:rPr>
        <w:t xml:space="preserve"> for</w:t>
      </w:r>
      <w:r w:rsidR="00800B2F" w:rsidRPr="00053E2E">
        <w:rPr>
          <w:rFonts w:ascii="Arial" w:eastAsia="Times New Roman" w:hAnsi="Arial" w:cs="Arial"/>
        </w:rPr>
        <w:t xml:space="preserve"> the salary of an otherwise</w:t>
      </w:r>
      <w:r w:rsidRPr="00053E2E">
        <w:rPr>
          <w:rFonts w:ascii="Arial" w:eastAsia="Times New Roman" w:hAnsi="Arial" w:cs="Arial"/>
        </w:rPr>
        <w:t xml:space="preserve"> eligible teacher who provide</w:t>
      </w:r>
      <w:r w:rsidR="00757172" w:rsidRPr="00053E2E">
        <w:rPr>
          <w:rFonts w:ascii="Arial" w:eastAsia="Times New Roman" w:hAnsi="Arial" w:cs="Arial"/>
        </w:rPr>
        <w:t>s</w:t>
      </w:r>
      <w:r w:rsidRPr="00053E2E">
        <w:rPr>
          <w:rFonts w:ascii="Arial" w:eastAsia="Times New Roman" w:hAnsi="Arial" w:cs="Arial"/>
        </w:rPr>
        <w:t xml:space="preserve"> instruction in mathematics, science or technology if such teacher also provide</w:t>
      </w:r>
      <w:r w:rsidR="00800B2F" w:rsidRPr="00053E2E">
        <w:rPr>
          <w:rFonts w:ascii="Arial" w:eastAsia="Times New Roman" w:hAnsi="Arial" w:cs="Arial"/>
        </w:rPr>
        <w:t>s</w:t>
      </w:r>
      <w:r w:rsidRPr="00053E2E">
        <w:rPr>
          <w:rFonts w:ascii="Arial" w:eastAsia="Times New Roman" w:hAnsi="Arial" w:cs="Arial"/>
        </w:rPr>
        <w:t xml:space="preserve"> non-secular instruction in any capacity.</w:t>
      </w:r>
    </w:p>
    <w:p w:rsidR="00335BE9" w:rsidRPr="00053E2E" w:rsidRDefault="00335BE9" w:rsidP="000C1A56">
      <w:pPr>
        <w:jc w:val="both"/>
        <w:rPr>
          <w:rFonts w:ascii="Arial" w:eastAsia="Times New Roman" w:hAnsi="Arial" w:cs="Arial"/>
          <w:b/>
        </w:rPr>
      </w:pPr>
    </w:p>
    <w:p w:rsidR="00C0718E" w:rsidRPr="00053E2E" w:rsidRDefault="00800B2F" w:rsidP="000C1A56">
      <w:pPr>
        <w:pStyle w:val="ListParagraph"/>
        <w:numPr>
          <w:ilvl w:val="0"/>
          <w:numId w:val="1"/>
        </w:numPr>
        <w:jc w:val="both"/>
        <w:rPr>
          <w:rFonts w:ascii="Arial" w:eastAsia="Times New Roman" w:hAnsi="Arial" w:cs="Arial"/>
        </w:rPr>
      </w:pPr>
      <w:r w:rsidRPr="00053E2E">
        <w:rPr>
          <w:rFonts w:ascii="Arial" w:eastAsia="Times New Roman" w:hAnsi="Arial" w:cs="Arial"/>
          <w:b/>
        </w:rPr>
        <w:t xml:space="preserve">May a nonpublic school seek reimbursement for an eligible teacher who teaches religious studies outside of his/her employment with the nonpublic school? </w:t>
      </w:r>
    </w:p>
    <w:p w:rsidR="00C0718E" w:rsidRPr="00053E2E" w:rsidRDefault="00C0718E" w:rsidP="000C1A56">
      <w:pPr>
        <w:pStyle w:val="ListParagraph"/>
        <w:jc w:val="both"/>
        <w:rPr>
          <w:rFonts w:ascii="Arial" w:eastAsia="Times New Roman" w:hAnsi="Arial" w:cs="Arial"/>
        </w:rPr>
      </w:pPr>
    </w:p>
    <w:p w:rsidR="00DE22DB" w:rsidRPr="00053E2E" w:rsidRDefault="00800B2F" w:rsidP="0090257A">
      <w:pPr>
        <w:pStyle w:val="ListParagraph"/>
        <w:jc w:val="both"/>
        <w:rPr>
          <w:rFonts w:ascii="Arial" w:eastAsia="Times New Roman" w:hAnsi="Arial" w:cs="Arial"/>
        </w:rPr>
      </w:pPr>
      <w:r w:rsidRPr="00053E2E">
        <w:rPr>
          <w:rFonts w:ascii="Arial" w:eastAsia="Times New Roman" w:hAnsi="Arial" w:cs="Arial"/>
        </w:rPr>
        <w:t>Education Law §3037 prohibits reimbursement to the nonpublic school for otherwise</w:t>
      </w:r>
      <w:r w:rsidR="00A6212F" w:rsidRPr="00053E2E">
        <w:rPr>
          <w:rFonts w:ascii="Arial" w:eastAsia="Times New Roman" w:hAnsi="Arial" w:cs="Arial"/>
        </w:rPr>
        <w:t xml:space="preserve"> eligible teachers who provide instruction in mathematics, science or technology if such teachers also provide non-secular instruction in any capacity. </w:t>
      </w:r>
      <w:r w:rsidRPr="00053E2E">
        <w:rPr>
          <w:rFonts w:ascii="Arial" w:eastAsia="Times New Roman" w:hAnsi="Arial" w:cs="Arial"/>
        </w:rPr>
        <w:t xml:space="preserve">However, </w:t>
      </w:r>
      <w:r w:rsidR="009001AC" w:rsidRPr="00053E2E">
        <w:rPr>
          <w:rFonts w:ascii="Arial" w:eastAsia="Times New Roman" w:hAnsi="Arial" w:cs="Arial"/>
        </w:rPr>
        <w:t xml:space="preserve">if a nonpublic school teacher engages in </w:t>
      </w:r>
      <w:r w:rsidR="00F42FA2" w:rsidRPr="00053E2E">
        <w:rPr>
          <w:rFonts w:ascii="Arial" w:eastAsia="Times New Roman" w:hAnsi="Arial" w:cs="Arial"/>
        </w:rPr>
        <w:t>non-</w:t>
      </w:r>
      <w:r w:rsidR="009001AC" w:rsidRPr="00053E2E">
        <w:rPr>
          <w:rFonts w:ascii="Arial" w:eastAsia="Times New Roman" w:hAnsi="Arial" w:cs="Arial"/>
        </w:rPr>
        <w:t>secular activities</w:t>
      </w:r>
      <w:r w:rsidRPr="00053E2E">
        <w:rPr>
          <w:rFonts w:ascii="Arial" w:eastAsia="Times New Roman" w:hAnsi="Arial" w:cs="Arial"/>
        </w:rPr>
        <w:t xml:space="preserve"> outside</w:t>
      </w:r>
      <w:r w:rsidR="009001AC" w:rsidRPr="00053E2E">
        <w:rPr>
          <w:rFonts w:ascii="Arial" w:eastAsia="Times New Roman" w:hAnsi="Arial" w:cs="Arial"/>
        </w:rPr>
        <w:t xml:space="preserve"> of their employment with the nonpublic school</w:t>
      </w:r>
      <w:r w:rsidRPr="00053E2E">
        <w:rPr>
          <w:rFonts w:ascii="Arial" w:eastAsia="Times New Roman" w:hAnsi="Arial" w:cs="Arial"/>
        </w:rPr>
        <w:t xml:space="preserve">, such employee is still eligible as long as they do not provide any non-secular instruction </w:t>
      </w:r>
      <w:r w:rsidR="00757172" w:rsidRPr="00053E2E">
        <w:rPr>
          <w:rFonts w:ascii="Arial" w:eastAsia="Times New Roman" w:hAnsi="Arial" w:cs="Arial"/>
        </w:rPr>
        <w:t xml:space="preserve">in any capacity </w:t>
      </w:r>
      <w:r w:rsidRPr="00053E2E">
        <w:rPr>
          <w:rFonts w:ascii="Arial" w:eastAsia="Times New Roman" w:hAnsi="Arial" w:cs="Arial"/>
        </w:rPr>
        <w:t>in relation to</w:t>
      </w:r>
      <w:r w:rsidR="009001AC" w:rsidRPr="00053E2E">
        <w:rPr>
          <w:rFonts w:ascii="Arial" w:eastAsia="Times New Roman" w:hAnsi="Arial" w:cs="Arial"/>
        </w:rPr>
        <w:t xml:space="preserve"> their employment with</w:t>
      </w:r>
      <w:r w:rsidRPr="00053E2E">
        <w:rPr>
          <w:rFonts w:ascii="Arial" w:eastAsia="Times New Roman" w:hAnsi="Arial" w:cs="Arial"/>
        </w:rPr>
        <w:t xml:space="preserve"> the nonpublic school seeking reimbursement.</w:t>
      </w:r>
    </w:p>
    <w:p w:rsidR="00335BE9" w:rsidRPr="00053E2E" w:rsidRDefault="00DE22DB" w:rsidP="000C1A56">
      <w:pPr>
        <w:pStyle w:val="ListParagraph"/>
        <w:ind w:left="1440"/>
        <w:jc w:val="both"/>
        <w:rPr>
          <w:rFonts w:ascii="Arial" w:eastAsia="Times New Roman" w:hAnsi="Arial" w:cs="Arial"/>
        </w:rPr>
      </w:pPr>
      <w:r w:rsidRPr="00053E2E">
        <w:rPr>
          <w:rFonts w:ascii="Arial" w:eastAsia="Times New Roman" w:hAnsi="Arial" w:cs="Arial"/>
        </w:rPr>
        <w:t xml:space="preserve"> </w:t>
      </w:r>
    </w:p>
    <w:p w:rsidR="00335BE9" w:rsidRPr="00053E2E" w:rsidRDefault="00335BE9" w:rsidP="000C1A56">
      <w:pPr>
        <w:numPr>
          <w:ilvl w:val="0"/>
          <w:numId w:val="1"/>
        </w:numPr>
        <w:jc w:val="both"/>
        <w:rPr>
          <w:rFonts w:ascii="Arial" w:eastAsia="Times New Roman" w:hAnsi="Arial" w:cs="Arial"/>
          <w:b/>
        </w:rPr>
      </w:pPr>
      <w:r w:rsidRPr="00053E2E">
        <w:rPr>
          <w:rFonts w:ascii="Arial" w:eastAsia="Times New Roman" w:hAnsi="Arial" w:cs="Arial"/>
          <w:b/>
        </w:rPr>
        <w:t xml:space="preserve">If a teacher teaches </w:t>
      </w:r>
      <w:r w:rsidR="005D594F" w:rsidRPr="00053E2E">
        <w:rPr>
          <w:rFonts w:ascii="Arial" w:hAnsi="Arial" w:cs="Arial"/>
          <w:b/>
        </w:rPr>
        <w:t xml:space="preserve">math, science and/or technology as well as </w:t>
      </w:r>
      <w:r w:rsidRPr="00053E2E">
        <w:rPr>
          <w:rFonts w:ascii="Arial" w:eastAsia="Times New Roman" w:hAnsi="Arial" w:cs="Arial"/>
          <w:b/>
        </w:rPr>
        <w:t>one class of religious studies, can he</w:t>
      </w:r>
      <w:r w:rsidR="005D594F" w:rsidRPr="00053E2E">
        <w:rPr>
          <w:rFonts w:ascii="Arial" w:eastAsia="Times New Roman" w:hAnsi="Arial" w:cs="Arial"/>
          <w:b/>
        </w:rPr>
        <w:t xml:space="preserve"> or she</w:t>
      </w:r>
      <w:r w:rsidRPr="00053E2E">
        <w:rPr>
          <w:rFonts w:ascii="Arial" w:eastAsia="Times New Roman" w:hAnsi="Arial" w:cs="Arial"/>
          <w:b/>
        </w:rPr>
        <w:t xml:space="preserve"> be reimbursed or is he disqualified? </w:t>
      </w:r>
    </w:p>
    <w:p w:rsidR="0090257A" w:rsidRPr="00053E2E" w:rsidRDefault="0090257A" w:rsidP="0090257A">
      <w:pPr>
        <w:ind w:left="360"/>
        <w:jc w:val="both"/>
        <w:rPr>
          <w:rFonts w:ascii="Arial" w:eastAsia="Times New Roman" w:hAnsi="Arial" w:cs="Arial"/>
          <w:b/>
        </w:rPr>
      </w:pPr>
    </w:p>
    <w:p w:rsidR="0090257A" w:rsidRPr="00053E2E" w:rsidRDefault="0090257A" w:rsidP="0090257A">
      <w:pPr>
        <w:pStyle w:val="ListParagraph"/>
        <w:jc w:val="both"/>
        <w:rPr>
          <w:rFonts w:ascii="Arial" w:eastAsia="Times New Roman" w:hAnsi="Arial" w:cs="Arial"/>
        </w:rPr>
      </w:pPr>
      <w:r w:rsidRPr="00053E2E">
        <w:rPr>
          <w:rFonts w:ascii="Arial" w:eastAsia="Times New Roman" w:hAnsi="Arial" w:cs="Arial"/>
        </w:rPr>
        <w:t xml:space="preserve">Education Law §3037 prohibits reimbursement to the nonpublic school for otherwise eligible teachers who provide instruction in mathematics, science or technology if such teachers also provide non-secular instruction in any capacity. However, if a nonpublic school teacher engages in non-secular activities outside of their employment with the nonpublic school, such employee is still eligible </w:t>
      </w:r>
      <w:proofErr w:type="gramStart"/>
      <w:r w:rsidRPr="00053E2E">
        <w:rPr>
          <w:rFonts w:ascii="Arial" w:eastAsia="Times New Roman" w:hAnsi="Arial" w:cs="Arial"/>
        </w:rPr>
        <w:t>as long as</w:t>
      </w:r>
      <w:proofErr w:type="gramEnd"/>
      <w:r w:rsidRPr="00053E2E">
        <w:rPr>
          <w:rFonts w:ascii="Arial" w:eastAsia="Times New Roman" w:hAnsi="Arial" w:cs="Arial"/>
        </w:rPr>
        <w:t xml:space="preserve"> they do not provide any non-secular instruction in any capacity in relation to their employment with the nonpublic school seeking reimbursement.</w:t>
      </w:r>
    </w:p>
    <w:p w:rsidR="004C6057" w:rsidRPr="00053E2E" w:rsidRDefault="004C6057" w:rsidP="007942A6">
      <w:pPr>
        <w:contextualSpacing/>
        <w:rPr>
          <w:rFonts w:ascii="Arial" w:hAnsi="Arial" w:cs="Arial"/>
        </w:rPr>
      </w:pPr>
    </w:p>
    <w:p w:rsidR="004C6057" w:rsidRPr="00053E2E" w:rsidRDefault="004C6057" w:rsidP="004C6057">
      <w:pPr>
        <w:pStyle w:val="ListParagraph"/>
        <w:numPr>
          <w:ilvl w:val="0"/>
          <w:numId w:val="1"/>
        </w:numPr>
        <w:rPr>
          <w:rFonts w:ascii="Arial" w:hAnsi="Arial" w:cs="Arial"/>
          <w:b/>
        </w:rPr>
      </w:pPr>
      <w:r w:rsidRPr="00053E2E">
        <w:rPr>
          <w:rFonts w:ascii="Arial" w:hAnsi="Arial" w:cs="Arial"/>
          <w:b/>
          <w:color w:val="222222"/>
        </w:rPr>
        <w:t xml:space="preserve">If a teacher works in the </w:t>
      </w:r>
      <w:proofErr w:type="gramStart"/>
      <w:r w:rsidRPr="00053E2E">
        <w:rPr>
          <w:rFonts w:ascii="Arial" w:hAnsi="Arial" w:cs="Arial"/>
          <w:b/>
          <w:color w:val="222222"/>
        </w:rPr>
        <w:t>public school</w:t>
      </w:r>
      <w:proofErr w:type="gramEnd"/>
      <w:r w:rsidRPr="00053E2E">
        <w:rPr>
          <w:rFonts w:ascii="Arial" w:hAnsi="Arial" w:cs="Arial"/>
          <w:b/>
          <w:color w:val="222222"/>
        </w:rPr>
        <w:t xml:space="preserve"> system and then after they complete their teaching day in their public school, they come over to the non-public school to teach MST eligible courses, are they eligible for reimbursement for their non-public teaching salary?</w:t>
      </w:r>
    </w:p>
    <w:p w:rsidR="004C6057" w:rsidRPr="00053E2E" w:rsidRDefault="004C6057" w:rsidP="004C6057">
      <w:pPr>
        <w:ind w:left="720"/>
        <w:contextualSpacing/>
        <w:rPr>
          <w:rFonts w:ascii="Arial" w:hAnsi="Arial" w:cs="Arial"/>
        </w:rPr>
      </w:pPr>
    </w:p>
    <w:p w:rsidR="004C6057" w:rsidRPr="00053E2E" w:rsidRDefault="004C6057" w:rsidP="00490687">
      <w:pPr>
        <w:ind w:firstLine="720"/>
        <w:jc w:val="both"/>
        <w:rPr>
          <w:rFonts w:ascii="Arial" w:eastAsia="Times New Roman" w:hAnsi="Arial" w:cs="Arial"/>
        </w:rPr>
      </w:pPr>
      <w:r w:rsidRPr="00053E2E">
        <w:rPr>
          <w:rFonts w:ascii="Arial" w:hAnsi="Arial" w:cs="Arial"/>
        </w:rPr>
        <w:t xml:space="preserve">Yes, </w:t>
      </w:r>
      <w:proofErr w:type="gramStart"/>
      <w:r w:rsidRPr="00053E2E">
        <w:rPr>
          <w:rFonts w:ascii="Arial" w:hAnsi="Arial" w:cs="Arial"/>
        </w:rPr>
        <w:t>as long as</w:t>
      </w:r>
      <w:proofErr w:type="gramEnd"/>
      <w:r w:rsidR="005D594F" w:rsidRPr="00053E2E">
        <w:rPr>
          <w:rFonts w:ascii="Arial" w:hAnsi="Arial" w:cs="Arial"/>
        </w:rPr>
        <w:t xml:space="preserve"> the teacher meets</w:t>
      </w:r>
      <w:r w:rsidRPr="00053E2E">
        <w:rPr>
          <w:rFonts w:ascii="Arial" w:hAnsi="Arial" w:cs="Arial"/>
        </w:rPr>
        <w:t xml:space="preserve"> the</w:t>
      </w:r>
      <w:r w:rsidR="005D594F" w:rsidRPr="00053E2E">
        <w:rPr>
          <w:rFonts w:ascii="Arial" w:hAnsi="Arial" w:cs="Arial"/>
        </w:rPr>
        <w:t xml:space="preserve"> eligibility </w:t>
      </w:r>
      <w:r w:rsidRPr="00053E2E">
        <w:rPr>
          <w:rFonts w:ascii="Arial" w:hAnsi="Arial" w:cs="Arial"/>
        </w:rPr>
        <w:t>criteria.</w:t>
      </w:r>
    </w:p>
    <w:p w:rsidR="00A13E69" w:rsidRPr="00053E2E" w:rsidRDefault="00A13E69" w:rsidP="000C1A56">
      <w:pPr>
        <w:ind w:left="720"/>
        <w:jc w:val="both"/>
        <w:rPr>
          <w:rFonts w:ascii="Arial" w:eastAsia="Times New Roman" w:hAnsi="Arial" w:cs="Arial"/>
        </w:rPr>
      </w:pPr>
    </w:p>
    <w:p w:rsidR="00A13E69" w:rsidRPr="00053E2E" w:rsidRDefault="00800B2F" w:rsidP="000C1A56">
      <w:pPr>
        <w:pStyle w:val="ListParagraph"/>
        <w:numPr>
          <w:ilvl w:val="0"/>
          <w:numId w:val="1"/>
        </w:numPr>
        <w:jc w:val="both"/>
        <w:rPr>
          <w:rFonts w:ascii="Arial" w:eastAsia="Times New Roman" w:hAnsi="Arial" w:cs="Arial"/>
        </w:rPr>
      </w:pPr>
      <w:r w:rsidRPr="00053E2E">
        <w:rPr>
          <w:rFonts w:ascii="Arial" w:eastAsia="Times New Roman" w:hAnsi="Arial" w:cs="Arial"/>
          <w:b/>
        </w:rPr>
        <w:t>Does the program permit reimbursement for the salaries of teachers teaching specialized subjects within the general subject areas of mathematics, science and technology (e.g. engineering, computer science</w:t>
      </w:r>
      <w:r w:rsidR="00757172" w:rsidRPr="00053E2E">
        <w:rPr>
          <w:rFonts w:ascii="Arial" w:eastAsia="Times New Roman" w:hAnsi="Arial" w:cs="Arial"/>
          <w:b/>
        </w:rPr>
        <w:t>)?</w:t>
      </w:r>
      <w:r w:rsidRPr="00053E2E">
        <w:rPr>
          <w:rFonts w:ascii="Arial" w:eastAsia="Times New Roman" w:hAnsi="Arial" w:cs="Arial"/>
          <w:b/>
        </w:rPr>
        <w:t xml:space="preserve"> </w:t>
      </w:r>
    </w:p>
    <w:p w:rsidR="009E4750" w:rsidRPr="00053E2E" w:rsidRDefault="009E4750" w:rsidP="000C1A56">
      <w:pPr>
        <w:jc w:val="both"/>
        <w:rPr>
          <w:rFonts w:ascii="Arial" w:eastAsia="Times New Roman" w:hAnsi="Arial" w:cs="Arial"/>
        </w:rPr>
      </w:pPr>
    </w:p>
    <w:p w:rsidR="00D76BFF" w:rsidRPr="00053E2E" w:rsidRDefault="009E4750" w:rsidP="00077AA3">
      <w:pPr>
        <w:ind w:left="720"/>
        <w:jc w:val="both"/>
        <w:rPr>
          <w:rFonts w:ascii="Arial" w:eastAsia="Times New Roman" w:hAnsi="Arial" w:cs="Arial"/>
        </w:rPr>
      </w:pPr>
      <w:r w:rsidRPr="00053E2E">
        <w:rPr>
          <w:rFonts w:ascii="Arial" w:eastAsia="Times New Roman" w:hAnsi="Arial" w:cs="Arial"/>
        </w:rPr>
        <w:t xml:space="preserve">Yes, </w:t>
      </w:r>
      <w:r w:rsidR="007602BF" w:rsidRPr="00053E2E">
        <w:rPr>
          <w:rFonts w:ascii="Arial" w:eastAsia="Times New Roman" w:hAnsi="Arial" w:cs="Arial"/>
        </w:rPr>
        <w:t xml:space="preserve">specialized </w:t>
      </w:r>
      <w:r w:rsidR="00762D34" w:rsidRPr="00053E2E">
        <w:rPr>
          <w:rFonts w:ascii="Arial" w:eastAsia="Times New Roman" w:hAnsi="Arial" w:cs="Arial"/>
        </w:rPr>
        <w:t>courses that</w:t>
      </w:r>
      <w:r w:rsidR="007602BF" w:rsidRPr="00053E2E">
        <w:rPr>
          <w:rFonts w:ascii="Arial" w:eastAsia="Times New Roman" w:hAnsi="Arial" w:cs="Arial"/>
        </w:rPr>
        <w:t xml:space="preserve"> fit within the </w:t>
      </w:r>
      <w:r w:rsidR="00D74B96" w:rsidRPr="00053E2E">
        <w:rPr>
          <w:rFonts w:ascii="Arial" w:eastAsia="Times New Roman" w:hAnsi="Arial" w:cs="Arial"/>
        </w:rPr>
        <w:t>broader</w:t>
      </w:r>
      <w:r w:rsidR="007602BF" w:rsidRPr="00053E2E">
        <w:rPr>
          <w:rFonts w:ascii="Arial" w:eastAsia="Times New Roman" w:hAnsi="Arial" w:cs="Arial"/>
        </w:rPr>
        <w:t xml:space="preserve"> subject areas of mathematics, science, and technology are eligible for reimbursement.</w:t>
      </w:r>
      <w:r w:rsidR="00762D34" w:rsidRPr="00053E2E">
        <w:rPr>
          <w:rFonts w:ascii="Arial" w:eastAsia="Times New Roman" w:hAnsi="Arial" w:cs="Arial"/>
        </w:rPr>
        <w:t xml:space="preserve"> </w:t>
      </w:r>
    </w:p>
    <w:p w:rsidR="0090257A" w:rsidRPr="00053E2E" w:rsidRDefault="0090257A" w:rsidP="00077AA3">
      <w:pPr>
        <w:ind w:left="720"/>
        <w:jc w:val="both"/>
        <w:rPr>
          <w:rFonts w:ascii="Arial" w:eastAsia="Times New Roman" w:hAnsi="Arial" w:cs="Arial"/>
        </w:rPr>
      </w:pPr>
    </w:p>
    <w:p w:rsidR="005F4541" w:rsidRPr="00053E2E" w:rsidRDefault="005F4541" w:rsidP="00490687">
      <w:pPr>
        <w:pStyle w:val="ListParagraph"/>
        <w:numPr>
          <w:ilvl w:val="0"/>
          <w:numId w:val="1"/>
        </w:numPr>
        <w:rPr>
          <w:rFonts w:ascii="Arial" w:hAnsi="Arial" w:cs="Arial"/>
          <w:b/>
        </w:rPr>
      </w:pPr>
      <w:r w:rsidRPr="00053E2E">
        <w:rPr>
          <w:rFonts w:ascii="Arial" w:hAnsi="Arial" w:cs="Arial"/>
          <w:b/>
        </w:rPr>
        <w:t>Will the time spent at home for preparations for the lesson, or checking the tests be considered in reimbursement?</w:t>
      </w:r>
    </w:p>
    <w:p w:rsidR="005F4541" w:rsidRPr="00053E2E" w:rsidRDefault="005F4541" w:rsidP="005F4541">
      <w:pPr>
        <w:rPr>
          <w:rFonts w:ascii="Arial" w:hAnsi="Arial" w:cs="Arial"/>
          <w:b/>
        </w:rPr>
      </w:pPr>
    </w:p>
    <w:p w:rsidR="005F4541" w:rsidRPr="00053E2E" w:rsidRDefault="005F4541" w:rsidP="005614C0">
      <w:pPr>
        <w:ind w:left="720"/>
        <w:rPr>
          <w:rFonts w:ascii="Arial" w:hAnsi="Arial" w:cs="Arial"/>
        </w:rPr>
      </w:pPr>
      <w:r w:rsidRPr="00053E2E">
        <w:rPr>
          <w:rFonts w:ascii="Arial" w:hAnsi="Arial" w:cs="Arial"/>
        </w:rPr>
        <w:t xml:space="preserve">No. Reimbursement is calculated based on the percentage of time the teacher teaches Mathematics, Science and/or Technology courses during the school day.  </w:t>
      </w:r>
    </w:p>
    <w:p w:rsidR="005614C0" w:rsidRPr="00053E2E" w:rsidRDefault="005614C0" w:rsidP="005614C0">
      <w:pPr>
        <w:ind w:left="720"/>
        <w:rPr>
          <w:rFonts w:ascii="Arial" w:hAnsi="Arial" w:cs="Arial"/>
        </w:rPr>
      </w:pPr>
    </w:p>
    <w:p w:rsidR="005614C0" w:rsidRPr="00053E2E" w:rsidRDefault="005614C0" w:rsidP="005614C0">
      <w:pPr>
        <w:ind w:left="720"/>
        <w:rPr>
          <w:rFonts w:ascii="Arial" w:hAnsi="Arial" w:cs="Arial"/>
        </w:rPr>
      </w:pPr>
    </w:p>
    <w:p w:rsidR="00490687" w:rsidRPr="00053E2E" w:rsidRDefault="00490687" w:rsidP="00490687">
      <w:pPr>
        <w:rPr>
          <w:rFonts w:ascii="Arial" w:hAnsi="Arial" w:cs="Arial"/>
        </w:rPr>
      </w:pPr>
    </w:p>
    <w:p w:rsidR="005F4541" w:rsidRPr="00053E2E" w:rsidRDefault="005F4541" w:rsidP="00490687">
      <w:pPr>
        <w:pStyle w:val="ListParagraph"/>
        <w:numPr>
          <w:ilvl w:val="0"/>
          <w:numId w:val="1"/>
        </w:numPr>
        <w:rPr>
          <w:rFonts w:ascii="Arial" w:hAnsi="Arial" w:cs="Arial"/>
        </w:rPr>
      </w:pPr>
      <w:r w:rsidRPr="00053E2E">
        <w:rPr>
          <w:rFonts w:ascii="Arial" w:hAnsi="Arial" w:cs="Arial"/>
          <w:b/>
        </w:rPr>
        <w:t>Is there a minimal number of students that have to be in a class?</w:t>
      </w:r>
    </w:p>
    <w:p w:rsidR="005F4541" w:rsidRPr="00053E2E" w:rsidRDefault="005F4541" w:rsidP="005F4541">
      <w:pPr>
        <w:ind w:left="720"/>
        <w:contextualSpacing/>
        <w:rPr>
          <w:rFonts w:ascii="Arial" w:hAnsi="Arial" w:cs="Arial"/>
        </w:rPr>
      </w:pPr>
    </w:p>
    <w:p w:rsidR="005F4541" w:rsidRPr="00053E2E" w:rsidRDefault="005F4541" w:rsidP="005F4541">
      <w:pPr>
        <w:ind w:left="720"/>
        <w:rPr>
          <w:rFonts w:ascii="Arial" w:hAnsi="Arial" w:cs="Arial"/>
        </w:rPr>
      </w:pPr>
      <w:r w:rsidRPr="00053E2E">
        <w:rPr>
          <w:rFonts w:ascii="Arial" w:hAnsi="Arial" w:cs="Arial"/>
        </w:rPr>
        <w:t xml:space="preserve">No, provided that the course </w:t>
      </w:r>
      <w:r w:rsidR="00490687" w:rsidRPr="00053E2E">
        <w:rPr>
          <w:rFonts w:ascii="Arial" w:hAnsi="Arial" w:cs="Arial"/>
        </w:rPr>
        <w:t>meets</w:t>
      </w:r>
      <w:r w:rsidRPr="00053E2E">
        <w:rPr>
          <w:rFonts w:ascii="Arial" w:hAnsi="Arial" w:cs="Arial"/>
        </w:rPr>
        <w:t xml:space="preserve"> the required standards. </w:t>
      </w:r>
    </w:p>
    <w:p w:rsidR="00915036" w:rsidRPr="00053E2E" w:rsidRDefault="00915036" w:rsidP="008C408D">
      <w:pPr>
        <w:jc w:val="both"/>
        <w:rPr>
          <w:rFonts w:ascii="Arial" w:eastAsia="Times New Roman" w:hAnsi="Arial" w:cs="Arial"/>
        </w:rPr>
      </w:pPr>
    </w:p>
    <w:p w:rsidR="00915036" w:rsidRPr="00053E2E" w:rsidRDefault="00915036" w:rsidP="00490687">
      <w:pPr>
        <w:pStyle w:val="ListParagraph"/>
        <w:numPr>
          <w:ilvl w:val="0"/>
          <w:numId w:val="1"/>
        </w:numPr>
        <w:spacing w:before="100" w:beforeAutospacing="1" w:after="100" w:afterAutospacing="1"/>
        <w:rPr>
          <w:rFonts w:ascii="Arial" w:eastAsia="Times New Roman" w:hAnsi="Arial" w:cs="Arial"/>
          <w:b/>
        </w:rPr>
      </w:pPr>
      <w:r w:rsidRPr="00053E2E">
        <w:rPr>
          <w:rFonts w:ascii="Arial" w:eastAsia="Times New Roman" w:hAnsi="Arial" w:cs="Arial"/>
          <w:b/>
        </w:rPr>
        <w:t>Are schools automatically eligible if we follow the criteria?</w:t>
      </w:r>
    </w:p>
    <w:p w:rsidR="00915036" w:rsidRPr="00053E2E" w:rsidRDefault="00915036" w:rsidP="008C408D">
      <w:pPr>
        <w:pStyle w:val="ListParagraph"/>
        <w:ind w:left="360"/>
        <w:jc w:val="both"/>
        <w:rPr>
          <w:rFonts w:ascii="Arial" w:hAnsi="Arial" w:cs="Arial"/>
        </w:rPr>
      </w:pPr>
    </w:p>
    <w:p w:rsidR="00915036" w:rsidRPr="00053E2E" w:rsidRDefault="00915036" w:rsidP="007942A6">
      <w:pPr>
        <w:ind w:left="720"/>
        <w:jc w:val="both"/>
        <w:rPr>
          <w:rFonts w:ascii="Arial" w:hAnsi="Arial" w:cs="Arial"/>
        </w:rPr>
      </w:pPr>
      <w:r w:rsidRPr="00053E2E">
        <w:rPr>
          <w:rFonts w:ascii="Arial" w:hAnsi="Arial" w:cs="Arial"/>
        </w:rPr>
        <w:t>Each submission will be reviewed by the SORIS staff for eligibility</w:t>
      </w:r>
      <w:r w:rsidR="00926ADE" w:rsidRPr="00053E2E">
        <w:rPr>
          <w:rFonts w:ascii="Arial" w:hAnsi="Arial" w:cs="Arial"/>
        </w:rPr>
        <w:t xml:space="preserve">.  Please note that, if the total eligible reimbursements requested exceed the $5 million appropriation, then each applicant will only be reimbursed in an amount equal to the percentage each such applicant represents to the total of all applications submitted. </w:t>
      </w:r>
    </w:p>
    <w:p w:rsidR="005F4541" w:rsidRPr="00053E2E" w:rsidRDefault="005F4541" w:rsidP="005F4541">
      <w:pPr>
        <w:jc w:val="both"/>
        <w:rPr>
          <w:rFonts w:ascii="Arial" w:eastAsia="Times New Roman" w:hAnsi="Arial" w:cs="Arial"/>
        </w:rPr>
      </w:pPr>
    </w:p>
    <w:p w:rsidR="005F4541" w:rsidRPr="00053E2E" w:rsidRDefault="005F4541" w:rsidP="00490687">
      <w:pPr>
        <w:pStyle w:val="ListParagraph"/>
        <w:numPr>
          <w:ilvl w:val="0"/>
          <w:numId w:val="1"/>
        </w:numPr>
        <w:rPr>
          <w:rFonts w:ascii="Arial" w:hAnsi="Arial" w:cs="Arial"/>
        </w:rPr>
      </w:pPr>
      <w:r w:rsidRPr="00053E2E">
        <w:rPr>
          <w:rFonts w:ascii="Arial" w:hAnsi="Arial" w:cs="Arial"/>
          <w:b/>
        </w:rPr>
        <w:t xml:space="preserve"> Would a submission </w:t>
      </w:r>
      <w:r w:rsidR="00D34B06" w:rsidRPr="00053E2E">
        <w:rPr>
          <w:rFonts w:ascii="Arial" w:hAnsi="Arial" w:cs="Arial"/>
          <w:b/>
        </w:rPr>
        <w:t>of</w:t>
      </w:r>
      <w:r w:rsidRPr="00053E2E">
        <w:rPr>
          <w:rFonts w:ascii="Arial" w:hAnsi="Arial" w:cs="Arial"/>
          <w:b/>
        </w:rPr>
        <w:t xml:space="preserve"> curriculum and course descriptions a school plans to    </w:t>
      </w:r>
      <w:r w:rsidR="00490687" w:rsidRPr="00053E2E">
        <w:rPr>
          <w:rFonts w:ascii="Arial" w:hAnsi="Arial" w:cs="Arial"/>
          <w:b/>
        </w:rPr>
        <w:t xml:space="preserve">    </w:t>
      </w:r>
      <w:r w:rsidRPr="00053E2E">
        <w:rPr>
          <w:rFonts w:ascii="Arial" w:hAnsi="Arial" w:cs="Arial"/>
          <w:b/>
        </w:rPr>
        <w:t xml:space="preserve">teach for the 18/19 school year, be accepted for </w:t>
      </w:r>
      <w:r w:rsidR="00490687" w:rsidRPr="00053E2E">
        <w:rPr>
          <w:rFonts w:ascii="Arial" w:hAnsi="Arial" w:cs="Arial"/>
          <w:b/>
        </w:rPr>
        <w:t>eligibility</w:t>
      </w:r>
      <w:r w:rsidRPr="00053E2E">
        <w:rPr>
          <w:rFonts w:ascii="Arial" w:hAnsi="Arial" w:cs="Arial"/>
          <w:b/>
        </w:rPr>
        <w:t xml:space="preserve">? </w:t>
      </w:r>
    </w:p>
    <w:p w:rsidR="005F4541" w:rsidRPr="00053E2E" w:rsidRDefault="005F4541" w:rsidP="005F4541">
      <w:pPr>
        <w:ind w:left="630"/>
        <w:rPr>
          <w:rFonts w:ascii="Arial" w:hAnsi="Arial" w:cs="Arial"/>
        </w:rPr>
      </w:pPr>
    </w:p>
    <w:p w:rsidR="005F4541" w:rsidRPr="00053E2E" w:rsidRDefault="005F4541" w:rsidP="005F4541">
      <w:pPr>
        <w:ind w:left="630"/>
        <w:rPr>
          <w:rFonts w:ascii="Arial" w:hAnsi="Arial" w:cs="Arial"/>
        </w:rPr>
      </w:pPr>
      <w:r w:rsidRPr="00053E2E">
        <w:rPr>
          <w:rFonts w:ascii="Arial" w:hAnsi="Arial" w:cs="Arial"/>
        </w:rPr>
        <w:t xml:space="preserve">No, the curriculum needs to correspond with the courses taught in the 2017-2018 school year. </w:t>
      </w:r>
    </w:p>
    <w:p w:rsidR="005F4541" w:rsidRPr="00053E2E" w:rsidRDefault="005F4541" w:rsidP="00490687">
      <w:pPr>
        <w:jc w:val="both"/>
        <w:rPr>
          <w:rFonts w:ascii="Arial" w:eastAsia="Times New Roman" w:hAnsi="Arial" w:cs="Arial"/>
        </w:rPr>
      </w:pPr>
    </w:p>
    <w:p w:rsidR="00335BE9" w:rsidRPr="00053E2E" w:rsidRDefault="00335BE9" w:rsidP="000C1A56">
      <w:pPr>
        <w:jc w:val="both"/>
        <w:rPr>
          <w:rFonts w:ascii="Arial" w:hAnsi="Arial" w:cs="Arial"/>
          <w:b/>
          <w:u w:val="single"/>
        </w:rPr>
      </w:pPr>
    </w:p>
    <w:p w:rsidR="00335BE9" w:rsidRPr="00053E2E" w:rsidRDefault="00335BE9" w:rsidP="000C1A56">
      <w:pPr>
        <w:jc w:val="both"/>
        <w:rPr>
          <w:rFonts w:ascii="Arial" w:hAnsi="Arial" w:cs="Arial"/>
          <w:b/>
          <w:u w:val="single"/>
        </w:rPr>
      </w:pPr>
      <w:r w:rsidRPr="00053E2E">
        <w:rPr>
          <w:rFonts w:ascii="Arial" w:hAnsi="Arial" w:cs="Arial"/>
          <w:b/>
          <w:u w:val="single"/>
        </w:rPr>
        <w:t xml:space="preserve">REIMBURSEMENT </w:t>
      </w:r>
    </w:p>
    <w:p w:rsidR="00335BE9" w:rsidRPr="00053E2E" w:rsidRDefault="00335BE9" w:rsidP="000C1A56">
      <w:pPr>
        <w:jc w:val="both"/>
        <w:rPr>
          <w:rFonts w:ascii="Arial" w:hAnsi="Arial" w:cs="Arial"/>
          <w:b/>
          <w:u w:val="single"/>
        </w:rPr>
      </w:pPr>
    </w:p>
    <w:p w:rsidR="00335BE9" w:rsidRPr="00053E2E" w:rsidRDefault="00335BE9" w:rsidP="000C1A56">
      <w:pPr>
        <w:numPr>
          <w:ilvl w:val="0"/>
          <w:numId w:val="1"/>
        </w:numPr>
        <w:jc w:val="both"/>
        <w:rPr>
          <w:rFonts w:ascii="Arial" w:eastAsia="Times New Roman" w:hAnsi="Arial" w:cs="Arial"/>
          <w:b/>
        </w:rPr>
      </w:pPr>
      <w:r w:rsidRPr="00053E2E">
        <w:rPr>
          <w:rFonts w:ascii="Arial" w:eastAsia="Times New Roman" w:hAnsi="Arial" w:cs="Arial"/>
          <w:b/>
        </w:rPr>
        <w:t>How many teachers can be reimbursed from each school?</w:t>
      </w:r>
    </w:p>
    <w:p w:rsidR="00335BE9" w:rsidRPr="00053E2E" w:rsidRDefault="00335BE9" w:rsidP="000C1A56">
      <w:pPr>
        <w:ind w:left="720"/>
        <w:jc w:val="both"/>
        <w:rPr>
          <w:rFonts w:ascii="Arial" w:eastAsia="Times New Roman" w:hAnsi="Arial" w:cs="Arial"/>
        </w:rPr>
      </w:pPr>
    </w:p>
    <w:p w:rsidR="00575460" w:rsidRPr="00053E2E" w:rsidRDefault="00BE381B" w:rsidP="000C1A56">
      <w:pPr>
        <w:ind w:left="720"/>
        <w:jc w:val="both"/>
        <w:rPr>
          <w:rFonts w:ascii="Arial" w:eastAsia="Times New Roman" w:hAnsi="Arial" w:cs="Arial"/>
        </w:rPr>
      </w:pPr>
      <w:r w:rsidRPr="00053E2E">
        <w:rPr>
          <w:rFonts w:ascii="Arial" w:eastAsia="Times New Roman" w:hAnsi="Arial" w:cs="Arial"/>
        </w:rPr>
        <w:t xml:space="preserve">Education Law §3037(2)(c) does not limit </w:t>
      </w:r>
      <w:r w:rsidR="009426C3" w:rsidRPr="00053E2E">
        <w:rPr>
          <w:rFonts w:ascii="Arial" w:eastAsia="Times New Roman" w:hAnsi="Arial" w:cs="Arial"/>
        </w:rPr>
        <w:t>the number</w:t>
      </w:r>
      <w:r w:rsidR="00920128" w:rsidRPr="00053E2E">
        <w:rPr>
          <w:rFonts w:ascii="Arial" w:eastAsia="Times New Roman" w:hAnsi="Arial" w:cs="Arial"/>
        </w:rPr>
        <w:t xml:space="preserve"> of teachers that can be reimbursed. </w:t>
      </w:r>
      <w:r w:rsidR="00335BE9" w:rsidRPr="00053E2E">
        <w:rPr>
          <w:rFonts w:ascii="Arial" w:eastAsia="Times New Roman" w:hAnsi="Arial" w:cs="Arial"/>
        </w:rPr>
        <w:t>However, Education Law §3037(2)(</w:t>
      </w:r>
      <w:r w:rsidR="00304D2F" w:rsidRPr="00053E2E">
        <w:rPr>
          <w:rFonts w:ascii="Arial" w:eastAsia="Times New Roman" w:hAnsi="Arial" w:cs="Arial"/>
        </w:rPr>
        <w:t>c</w:t>
      </w:r>
      <w:r w:rsidR="00335BE9" w:rsidRPr="00053E2E">
        <w:rPr>
          <w:rFonts w:ascii="Arial" w:eastAsia="Times New Roman" w:hAnsi="Arial" w:cs="Arial"/>
        </w:rPr>
        <w:t>)</w:t>
      </w:r>
      <w:r w:rsidRPr="00053E2E">
        <w:rPr>
          <w:rFonts w:ascii="Arial" w:eastAsia="Times New Roman" w:hAnsi="Arial" w:cs="Arial"/>
        </w:rPr>
        <w:t xml:space="preserve"> provides that</w:t>
      </w:r>
      <w:r w:rsidR="00335BE9" w:rsidRPr="00053E2E">
        <w:rPr>
          <w:rFonts w:ascii="Arial" w:eastAsia="Times New Roman" w:hAnsi="Arial" w:cs="Arial"/>
        </w:rPr>
        <w:t xml:space="preserve">, </w:t>
      </w:r>
      <w:proofErr w:type="gramStart"/>
      <w:r w:rsidR="00335BE9" w:rsidRPr="00053E2E">
        <w:rPr>
          <w:rFonts w:ascii="Arial" w:eastAsia="Times New Roman" w:hAnsi="Arial" w:cs="Arial"/>
        </w:rPr>
        <w:t>in the event that</w:t>
      </w:r>
      <w:proofErr w:type="gramEnd"/>
      <w:r w:rsidR="00335BE9" w:rsidRPr="00053E2E">
        <w:rPr>
          <w:rFonts w:ascii="Arial" w:eastAsia="Times New Roman" w:hAnsi="Arial" w:cs="Arial"/>
        </w:rPr>
        <w:t xml:space="preserve"> the total</w:t>
      </w:r>
      <w:r w:rsidR="00926ADE" w:rsidRPr="00053E2E">
        <w:rPr>
          <w:rFonts w:ascii="Arial" w:eastAsia="Times New Roman" w:hAnsi="Arial" w:cs="Arial"/>
        </w:rPr>
        <w:t xml:space="preserve"> eligible</w:t>
      </w:r>
      <w:r w:rsidR="00335BE9" w:rsidRPr="00053E2E">
        <w:rPr>
          <w:rFonts w:ascii="Arial" w:eastAsia="Times New Roman" w:hAnsi="Arial" w:cs="Arial"/>
        </w:rPr>
        <w:t xml:space="preserve"> reimbursements requested exceed the $5 million appropriation, each applicant will only be reimbursed in an amount equal to the percentage each such applicant represents to the total of all applications submitted.  Schools whose eligible teacher salaries exceed their reimbursement amount must support those expenses on their own and will not receive additional reimbursement. </w:t>
      </w:r>
    </w:p>
    <w:p w:rsidR="00D44FA6" w:rsidRPr="00053E2E" w:rsidRDefault="00D44FA6" w:rsidP="008C408D">
      <w:pPr>
        <w:jc w:val="both"/>
        <w:rPr>
          <w:rFonts w:ascii="Arial" w:eastAsia="Times New Roman" w:hAnsi="Arial" w:cs="Arial"/>
        </w:rPr>
      </w:pPr>
    </w:p>
    <w:p w:rsidR="00D44FA6" w:rsidRPr="00053E2E" w:rsidRDefault="00D44FA6" w:rsidP="008C408D">
      <w:pPr>
        <w:pStyle w:val="ListParagraph"/>
        <w:numPr>
          <w:ilvl w:val="0"/>
          <w:numId w:val="1"/>
        </w:numPr>
        <w:rPr>
          <w:rFonts w:ascii="Arial" w:hAnsi="Arial" w:cs="Arial"/>
          <w:b/>
        </w:rPr>
      </w:pPr>
      <w:r w:rsidRPr="00053E2E">
        <w:rPr>
          <w:rFonts w:ascii="Arial" w:eastAsia="Times New Roman" w:hAnsi="Arial" w:cs="Arial"/>
        </w:rPr>
        <w:t xml:space="preserve"> </w:t>
      </w:r>
      <w:r w:rsidRPr="00053E2E">
        <w:rPr>
          <w:rFonts w:ascii="Arial" w:hAnsi="Arial" w:cs="Arial"/>
          <w:b/>
        </w:rPr>
        <w:t xml:space="preserve">If a teacher teaches in more than one school, does each school </w:t>
      </w:r>
      <w:proofErr w:type="gramStart"/>
      <w:r w:rsidRPr="00053E2E">
        <w:rPr>
          <w:rFonts w:ascii="Arial" w:hAnsi="Arial" w:cs="Arial"/>
          <w:b/>
        </w:rPr>
        <w:t>submit an application</w:t>
      </w:r>
      <w:proofErr w:type="gramEnd"/>
      <w:r w:rsidRPr="00053E2E">
        <w:rPr>
          <w:rFonts w:ascii="Arial" w:hAnsi="Arial" w:cs="Arial"/>
          <w:b/>
        </w:rPr>
        <w:t xml:space="preserve"> if requesting reimbursement for the same teach </w:t>
      </w:r>
    </w:p>
    <w:p w:rsidR="00D44FA6" w:rsidRPr="00053E2E" w:rsidRDefault="00D44FA6" w:rsidP="00490687">
      <w:pPr>
        <w:pStyle w:val="ListParagraph"/>
        <w:ind w:left="360"/>
        <w:rPr>
          <w:rFonts w:ascii="Arial" w:hAnsi="Arial" w:cs="Arial"/>
          <w:b/>
        </w:rPr>
      </w:pPr>
    </w:p>
    <w:p w:rsidR="00D44FA6" w:rsidRPr="00053E2E" w:rsidRDefault="00D44FA6" w:rsidP="00D44FA6">
      <w:pPr>
        <w:ind w:left="720"/>
        <w:contextualSpacing/>
        <w:rPr>
          <w:rFonts w:ascii="Arial" w:hAnsi="Arial" w:cs="Arial"/>
        </w:rPr>
      </w:pPr>
      <w:r w:rsidRPr="00053E2E">
        <w:rPr>
          <w:rFonts w:ascii="Arial" w:hAnsi="Arial" w:cs="Arial"/>
        </w:rPr>
        <w:t>Reimbursement requests</w:t>
      </w:r>
      <w:r w:rsidR="00490687" w:rsidRPr="00053E2E">
        <w:rPr>
          <w:rFonts w:ascii="Arial" w:hAnsi="Arial" w:cs="Arial"/>
        </w:rPr>
        <w:t xml:space="preserve"> pertain</w:t>
      </w:r>
      <w:r w:rsidRPr="00053E2E">
        <w:rPr>
          <w:rFonts w:ascii="Arial" w:hAnsi="Arial" w:cs="Arial"/>
        </w:rPr>
        <w:t xml:space="preserve"> solely to the school that is submitting the application for reimbursement</w:t>
      </w:r>
      <w:r w:rsidR="00926ADE" w:rsidRPr="00053E2E">
        <w:rPr>
          <w:rFonts w:ascii="Arial" w:hAnsi="Arial" w:cs="Arial"/>
        </w:rPr>
        <w:t xml:space="preserve"> of its own eligible teachers</w:t>
      </w:r>
      <w:r w:rsidRPr="00053E2E">
        <w:rPr>
          <w:rFonts w:ascii="Arial" w:hAnsi="Arial" w:cs="Arial"/>
        </w:rPr>
        <w:t xml:space="preserve">. </w:t>
      </w:r>
    </w:p>
    <w:p w:rsidR="00915036" w:rsidRPr="00053E2E" w:rsidRDefault="00915036" w:rsidP="008C408D">
      <w:pPr>
        <w:contextualSpacing/>
        <w:rPr>
          <w:rFonts w:ascii="Arial" w:hAnsi="Arial" w:cs="Arial"/>
        </w:rPr>
      </w:pPr>
    </w:p>
    <w:p w:rsidR="00915036" w:rsidRPr="00053E2E" w:rsidRDefault="00915036" w:rsidP="00926ADE">
      <w:pPr>
        <w:pStyle w:val="ListParagraph"/>
        <w:numPr>
          <w:ilvl w:val="0"/>
          <w:numId w:val="1"/>
        </w:numPr>
        <w:rPr>
          <w:rFonts w:ascii="Arial" w:hAnsi="Arial" w:cs="Arial"/>
          <w:b/>
        </w:rPr>
      </w:pPr>
      <w:r w:rsidRPr="00053E2E">
        <w:rPr>
          <w:rFonts w:ascii="Arial" w:hAnsi="Arial" w:cs="Arial"/>
        </w:rPr>
        <w:t xml:space="preserve"> </w:t>
      </w:r>
      <w:r w:rsidR="00926ADE" w:rsidRPr="00053E2E">
        <w:rPr>
          <w:rFonts w:ascii="Arial" w:hAnsi="Arial" w:cs="Arial"/>
          <w:b/>
        </w:rPr>
        <w:t>Do</w:t>
      </w:r>
      <w:r w:rsidR="007942A6" w:rsidRPr="00053E2E">
        <w:rPr>
          <w:rFonts w:ascii="Arial" w:hAnsi="Arial" w:cs="Arial"/>
          <w:b/>
        </w:rPr>
        <w:t xml:space="preserve"> </w:t>
      </w:r>
      <w:r w:rsidR="00926ADE" w:rsidRPr="00053E2E">
        <w:rPr>
          <w:rFonts w:ascii="Arial" w:hAnsi="Arial" w:cs="Arial"/>
          <w:b/>
        </w:rPr>
        <w:t>math, science and technology</w:t>
      </w:r>
      <w:r w:rsidRPr="00053E2E">
        <w:rPr>
          <w:rFonts w:ascii="Arial" w:hAnsi="Arial" w:cs="Arial"/>
          <w:b/>
        </w:rPr>
        <w:t xml:space="preserve"> teachers</w:t>
      </w:r>
      <w:r w:rsidR="00926ADE" w:rsidRPr="00053E2E">
        <w:rPr>
          <w:rFonts w:ascii="Arial" w:hAnsi="Arial" w:cs="Arial"/>
          <w:b/>
        </w:rPr>
        <w:t xml:space="preserve"> who teach such subjects remotely</w:t>
      </w:r>
      <w:r w:rsidRPr="00053E2E">
        <w:rPr>
          <w:rFonts w:ascii="Arial" w:hAnsi="Arial" w:cs="Arial"/>
          <w:b/>
        </w:rPr>
        <w:t xml:space="preserve"> "qualify" for reimbursement if the instructor </w:t>
      </w:r>
      <w:r w:rsidR="00926ADE" w:rsidRPr="00053E2E">
        <w:rPr>
          <w:rFonts w:ascii="Arial" w:hAnsi="Arial" w:cs="Arial"/>
          <w:b/>
        </w:rPr>
        <w:t xml:space="preserve">otherwise </w:t>
      </w:r>
      <w:r w:rsidRPr="00053E2E">
        <w:rPr>
          <w:rFonts w:ascii="Arial" w:hAnsi="Arial" w:cs="Arial"/>
          <w:b/>
        </w:rPr>
        <w:t>meets the</w:t>
      </w:r>
      <w:r w:rsidR="00926ADE" w:rsidRPr="00053E2E">
        <w:rPr>
          <w:rFonts w:ascii="Arial" w:hAnsi="Arial" w:cs="Arial"/>
          <w:b/>
        </w:rPr>
        <w:t xml:space="preserve"> eligibility criteria</w:t>
      </w:r>
      <w:r w:rsidRPr="00053E2E">
        <w:rPr>
          <w:rFonts w:ascii="Arial" w:hAnsi="Arial" w:cs="Arial"/>
          <w:b/>
        </w:rPr>
        <w:t>?</w:t>
      </w:r>
    </w:p>
    <w:p w:rsidR="00915036" w:rsidRPr="00053E2E" w:rsidRDefault="00915036" w:rsidP="00915036">
      <w:pPr>
        <w:rPr>
          <w:rFonts w:ascii="Arial" w:hAnsi="Arial" w:cs="Arial"/>
          <w:b/>
          <w:highlight w:val="yellow"/>
        </w:rPr>
      </w:pPr>
    </w:p>
    <w:p w:rsidR="00575460" w:rsidRPr="00053E2E" w:rsidRDefault="00926ADE" w:rsidP="005614C0">
      <w:pPr>
        <w:ind w:left="720"/>
        <w:jc w:val="both"/>
        <w:rPr>
          <w:rFonts w:ascii="Arial" w:hAnsi="Arial" w:cs="Arial"/>
        </w:rPr>
      </w:pPr>
      <w:r w:rsidRPr="00053E2E">
        <w:rPr>
          <w:rFonts w:ascii="Arial" w:eastAsia="Times New Roman" w:hAnsi="Arial" w:cs="Arial"/>
        </w:rPr>
        <w:t>Education Law §3037</w:t>
      </w:r>
      <w:r w:rsidRPr="00053E2E">
        <w:rPr>
          <w:rFonts w:ascii="Arial" w:hAnsi="Arial" w:cs="Arial"/>
        </w:rPr>
        <w:t xml:space="preserve">does not prescribe the </w:t>
      </w:r>
      <w:proofErr w:type="gramStart"/>
      <w:r w:rsidRPr="00053E2E">
        <w:rPr>
          <w:rFonts w:ascii="Arial" w:hAnsi="Arial" w:cs="Arial"/>
        </w:rPr>
        <w:t>manner in which</w:t>
      </w:r>
      <w:proofErr w:type="gramEnd"/>
      <w:r w:rsidRPr="00053E2E">
        <w:rPr>
          <w:rFonts w:ascii="Arial" w:hAnsi="Arial" w:cs="Arial"/>
        </w:rPr>
        <w:t xml:space="preserve"> the instruction must be delivered.  However, please note that nonpublic schools are only eligible to seek reimbursement for the salaries (or a portion thereof) of such eligible teachers employed by the school.</w:t>
      </w:r>
    </w:p>
    <w:p w:rsidR="007942A6" w:rsidRPr="00053E2E" w:rsidRDefault="007942A6" w:rsidP="00490687">
      <w:pPr>
        <w:jc w:val="both"/>
        <w:rPr>
          <w:rFonts w:ascii="Arial" w:eastAsia="Times New Roman" w:hAnsi="Arial" w:cs="Arial"/>
        </w:rPr>
      </w:pPr>
    </w:p>
    <w:p w:rsidR="00335BE9" w:rsidRPr="00053E2E" w:rsidRDefault="00335BE9" w:rsidP="000C1A56">
      <w:pPr>
        <w:numPr>
          <w:ilvl w:val="0"/>
          <w:numId w:val="1"/>
        </w:numPr>
        <w:jc w:val="both"/>
        <w:rPr>
          <w:rFonts w:ascii="Arial" w:eastAsia="Times New Roman" w:hAnsi="Arial" w:cs="Arial"/>
          <w:b/>
        </w:rPr>
      </w:pPr>
      <w:r w:rsidRPr="00053E2E">
        <w:rPr>
          <w:rFonts w:ascii="Arial" w:eastAsia="Times New Roman" w:hAnsi="Arial" w:cs="Arial"/>
          <w:b/>
        </w:rPr>
        <w:lastRenderedPageBreak/>
        <w:t xml:space="preserve">How </w:t>
      </w:r>
      <w:r w:rsidR="00D74B96" w:rsidRPr="00053E2E">
        <w:rPr>
          <w:rFonts w:ascii="Arial" w:eastAsia="Times New Roman" w:hAnsi="Arial" w:cs="Arial"/>
          <w:b/>
        </w:rPr>
        <w:t>will reimbursements be calculated and how will we know the total amount of our reimbursement?</w:t>
      </w:r>
    </w:p>
    <w:p w:rsidR="00335BE9" w:rsidRPr="00053E2E" w:rsidRDefault="00335BE9" w:rsidP="000C1A56">
      <w:pPr>
        <w:ind w:left="720"/>
        <w:jc w:val="both"/>
        <w:rPr>
          <w:rFonts w:ascii="Arial" w:hAnsi="Arial" w:cs="Arial"/>
        </w:rPr>
      </w:pPr>
    </w:p>
    <w:p w:rsidR="00490687" w:rsidRPr="00053E2E" w:rsidRDefault="00335BE9" w:rsidP="00490687">
      <w:pPr>
        <w:ind w:left="720"/>
        <w:jc w:val="both"/>
        <w:rPr>
          <w:rFonts w:ascii="Arial" w:hAnsi="Arial" w:cs="Arial"/>
        </w:rPr>
      </w:pPr>
      <w:r w:rsidRPr="00053E2E">
        <w:rPr>
          <w:rFonts w:ascii="Arial" w:hAnsi="Arial" w:cs="Arial"/>
        </w:rPr>
        <w:t>In accordance with Education Law §3037(2)(b), reimbursements will be calculated based on NYSED’s data regarding average comparable teacher salaries and personal services, per subject area, of public school teachers in the school district in which the nonpublic schools are located, multiplied by the percentage of full-time equivalent secular instructional hours completed in the nonpublic school day per subject area (</w:t>
      </w:r>
      <w:r w:rsidR="00D74B96" w:rsidRPr="00053E2E">
        <w:rPr>
          <w:rFonts w:ascii="Arial" w:hAnsi="Arial" w:cs="Arial"/>
        </w:rPr>
        <w:t>m</w:t>
      </w:r>
      <w:r w:rsidRPr="00053E2E">
        <w:rPr>
          <w:rFonts w:ascii="Arial" w:hAnsi="Arial" w:cs="Arial"/>
        </w:rPr>
        <w:t xml:space="preserve">athematics, </w:t>
      </w:r>
      <w:r w:rsidR="00D74B96" w:rsidRPr="00053E2E">
        <w:rPr>
          <w:rFonts w:ascii="Arial" w:hAnsi="Arial" w:cs="Arial"/>
        </w:rPr>
        <w:t>s</w:t>
      </w:r>
      <w:r w:rsidRPr="00053E2E">
        <w:rPr>
          <w:rFonts w:ascii="Arial" w:hAnsi="Arial" w:cs="Arial"/>
        </w:rPr>
        <w:t xml:space="preserve">cience, and </w:t>
      </w:r>
      <w:r w:rsidR="00D74B96" w:rsidRPr="00053E2E">
        <w:rPr>
          <w:rFonts w:ascii="Arial" w:hAnsi="Arial" w:cs="Arial"/>
        </w:rPr>
        <w:t>t</w:t>
      </w:r>
      <w:r w:rsidRPr="00053E2E">
        <w:rPr>
          <w:rFonts w:ascii="Arial" w:hAnsi="Arial" w:cs="Arial"/>
        </w:rPr>
        <w:t xml:space="preserve">echnology). </w:t>
      </w:r>
    </w:p>
    <w:p w:rsidR="00335BE9" w:rsidRPr="00053E2E" w:rsidRDefault="00335BE9" w:rsidP="00490687">
      <w:pPr>
        <w:ind w:left="720"/>
        <w:jc w:val="both"/>
        <w:rPr>
          <w:rFonts w:ascii="Arial" w:hAnsi="Arial" w:cs="Arial"/>
        </w:rPr>
      </w:pPr>
      <w:r w:rsidRPr="00053E2E">
        <w:rPr>
          <w:rFonts w:ascii="Arial" w:hAnsi="Arial" w:cs="Arial"/>
        </w:rPr>
        <w:t xml:space="preserve">If the total reimbursements requested exceed the $5 million appropriation, then each applicant will only be reimbursed in an amount equal to the percentage each such applicant represents to the total of all applications submitted. </w:t>
      </w:r>
    </w:p>
    <w:p w:rsidR="00110591" w:rsidRPr="00053E2E" w:rsidRDefault="00110591" w:rsidP="000C1A56">
      <w:pPr>
        <w:ind w:left="720"/>
        <w:jc w:val="both"/>
        <w:rPr>
          <w:rFonts w:ascii="Arial" w:eastAsia="Times New Roman" w:hAnsi="Arial" w:cs="Arial"/>
          <w:b/>
        </w:rPr>
      </w:pPr>
    </w:p>
    <w:p w:rsidR="00335BE9" w:rsidRPr="00053E2E" w:rsidRDefault="00E77648" w:rsidP="000C1A56">
      <w:pPr>
        <w:ind w:left="720"/>
        <w:jc w:val="both"/>
        <w:rPr>
          <w:rFonts w:ascii="Arial" w:hAnsi="Arial" w:cs="Arial"/>
        </w:rPr>
      </w:pPr>
      <w:r w:rsidRPr="00053E2E">
        <w:rPr>
          <w:rFonts w:ascii="Arial" w:hAnsi="Arial" w:cs="Arial"/>
        </w:rPr>
        <w:t xml:space="preserve">Reimbursement request forms received by NYSED by Wednesday, August 1, 2018 will be reviewed by </w:t>
      </w:r>
      <w:r w:rsidR="00335BE9" w:rsidRPr="00053E2E">
        <w:rPr>
          <w:rFonts w:ascii="Arial" w:hAnsi="Arial" w:cs="Arial"/>
        </w:rPr>
        <w:t xml:space="preserve">NYSED staff.  </w:t>
      </w:r>
    </w:p>
    <w:p w:rsidR="00335BE9" w:rsidRPr="00053E2E" w:rsidRDefault="00335BE9" w:rsidP="000C1A56">
      <w:pPr>
        <w:ind w:left="720"/>
        <w:jc w:val="both"/>
        <w:rPr>
          <w:rFonts w:ascii="Arial" w:hAnsi="Arial" w:cs="Arial"/>
        </w:rPr>
      </w:pPr>
    </w:p>
    <w:p w:rsidR="00335BE9" w:rsidRPr="00053E2E" w:rsidRDefault="00335BE9" w:rsidP="000C1A56">
      <w:pPr>
        <w:ind w:left="720"/>
        <w:jc w:val="both"/>
        <w:rPr>
          <w:rFonts w:ascii="Arial" w:hAnsi="Arial" w:cs="Arial"/>
        </w:rPr>
      </w:pPr>
      <w:r w:rsidRPr="00053E2E">
        <w:rPr>
          <w:rFonts w:ascii="Arial" w:hAnsi="Arial" w:cs="Arial"/>
        </w:rPr>
        <w:t xml:space="preserve">Approved requests will be compared against NYSED data regarding teacher salaries, </w:t>
      </w:r>
      <w:r w:rsidR="00E77648" w:rsidRPr="00053E2E">
        <w:rPr>
          <w:rFonts w:ascii="Arial" w:hAnsi="Arial" w:cs="Arial"/>
        </w:rPr>
        <w:t xml:space="preserve">and </w:t>
      </w:r>
      <w:r w:rsidRPr="00053E2E">
        <w:rPr>
          <w:rFonts w:ascii="Arial" w:hAnsi="Arial" w:cs="Arial"/>
        </w:rPr>
        <w:t xml:space="preserve">after </w:t>
      </w:r>
      <w:r w:rsidR="00E77648" w:rsidRPr="00053E2E">
        <w:rPr>
          <w:rFonts w:ascii="Arial" w:hAnsi="Arial" w:cs="Arial"/>
        </w:rPr>
        <w:t xml:space="preserve">NYSED </w:t>
      </w:r>
      <w:r w:rsidRPr="00053E2E">
        <w:rPr>
          <w:rFonts w:ascii="Arial" w:hAnsi="Arial" w:cs="Arial"/>
        </w:rPr>
        <w:t>calculat</w:t>
      </w:r>
      <w:r w:rsidR="00E77648" w:rsidRPr="00053E2E">
        <w:rPr>
          <w:rFonts w:ascii="Arial" w:hAnsi="Arial" w:cs="Arial"/>
        </w:rPr>
        <w:t>es</w:t>
      </w:r>
      <w:r w:rsidRPr="00053E2E">
        <w:rPr>
          <w:rFonts w:ascii="Arial" w:hAnsi="Arial" w:cs="Arial"/>
        </w:rPr>
        <w:t xml:space="preserve"> the total approved requests and proportionate shares</w:t>
      </w:r>
      <w:r w:rsidR="00E77648" w:rsidRPr="00053E2E">
        <w:rPr>
          <w:rFonts w:ascii="Arial" w:hAnsi="Arial" w:cs="Arial"/>
        </w:rPr>
        <w:t>,</w:t>
      </w:r>
      <w:r w:rsidRPr="00053E2E">
        <w:rPr>
          <w:rFonts w:ascii="Arial" w:hAnsi="Arial" w:cs="Arial"/>
        </w:rPr>
        <w:t xml:space="preserve"> the totals will be posted to the SORIS website and a notification will be sent out via the nonpublic school listserv. </w:t>
      </w:r>
    </w:p>
    <w:p w:rsidR="00304D2F" w:rsidRPr="00053E2E" w:rsidRDefault="00304D2F" w:rsidP="000C1A56">
      <w:pPr>
        <w:jc w:val="both"/>
        <w:rPr>
          <w:rFonts w:ascii="Arial" w:hAnsi="Arial" w:cs="Arial"/>
        </w:rPr>
      </w:pPr>
    </w:p>
    <w:p w:rsidR="00304D2F" w:rsidRPr="00053E2E" w:rsidRDefault="00304D2F" w:rsidP="000C1A56">
      <w:pPr>
        <w:numPr>
          <w:ilvl w:val="0"/>
          <w:numId w:val="1"/>
        </w:numPr>
        <w:jc w:val="both"/>
        <w:rPr>
          <w:rFonts w:ascii="Arial" w:eastAsia="Times New Roman" w:hAnsi="Arial" w:cs="Arial"/>
          <w:b/>
        </w:rPr>
      </w:pPr>
      <w:r w:rsidRPr="00053E2E">
        <w:rPr>
          <w:rFonts w:ascii="Arial" w:eastAsia="Times New Roman" w:hAnsi="Arial" w:cs="Arial"/>
          <w:b/>
        </w:rPr>
        <w:t>Will each school who applies receive the full amount requested?</w:t>
      </w:r>
    </w:p>
    <w:p w:rsidR="00304D2F" w:rsidRPr="00053E2E" w:rsidRDefault="00304D2F" w:rsidP="000C1A56">
      <w:pPr>
        <w:pStyle w:val="ListParagraph"/>
        <w:jc w:val="both"/>
        <w:rPr>
          <w:rFonts w:ascii="Arial" w:hAnsi="Arial" w:cs="Arial"/>
        </w:rPr>
      </w:pPr>
    </w:p>
    <w:p w:rsidR="00335BE9" w:rsidRPr="00053E2E" w:rsidRDefault="00D74B96" w:rsidP="000C1A56">
      <w:pPr>
        <w:pStyle w:val="ListParagraph"/>
        <w:jc w:val="both"/>
        <w:rPr>
          <w:rFonts w:ascii="Arial" w:hAnsi="Arial" w:cs="Arial"/>
        </w:rPr>
      </w:pPr>
      <w:proofErr w:type="gramStart"/>
      <w:r w:rsidRPr="00053E2E">
        <w:rPr>
          <w:rFonts w:ascii="Arial" w:hAnsi="Arial" w:cs="Arial"/>
        </w:rPr>
        <w:t>I</w:t>
      </w:r>
      <w:r w:rsidR="00304D2F" w:rsidRPr="00053E2E">
        <w:rPr>
          <w:rFonts w:ascii="Arial" w:hAnsi="Arial" w:cs="Arial"/>
        </w:rPr>
        <w:t>n the event that</w:t>
      </w:r>
      <w:proofErr w:type="gramEnd"/>
      <w:r w:rsidR="00304D2F" w:rsidRPr="00053E2E">
        <w:rPr>
          <w:rFonts w:ascii="Arial" w:hAnsi="Arial" w:cs="Arial"/>
        </w:rPr>
        <w:t xml:space="preserve"> the total reimbursements requested exceed the $5 million appropriation, </w:t>
      </w:r>
      <w:r w:rsidRPr="00053E2E">
        <w:rPr>
          <w:rFonts w:ascii="Arial" w:hAnsi="Arial" w:cs="Arial"/>
        </w:rPr>
        <w:t>Education Law §3037(2)(c) provides that</w:t>
      </w:r>
      <w:r w:rsidR="00304D2F" w:rsidRPr="00053E2E">
        <w:rPr>
          <w:rFonts w:ascii="Arial" w:hAnsi="Arial" w:cs="Arial"/>
        </w:rPr>
        <w:t xml:space="preserve"> each applicant will only be reimbursed in an amount equal to the percentage each such applicant represents to the total of all applications submitted.  Schools </w:t>
      </w:r>
      <w:r w:rsidR="00E77648" w:rsidRPr="00053E2E">
        <w:rPr>
          <w:rFonts w:ascii="Arial" w:hAnsi="Arial" w:cs="Arial"/>
        </w:rPr>
        <w:t xml:space="preserve">whose </w:t>
      </w:r>
      <w:r w:rsidR="00304D2F" w:rsidRPr="00053E2E">
        <w:rPr>
          <w:rFonts w:ascii="Arial" w:hAnsi="Arial" w:cs="Arial"/>
        </w:rPr>
        <w:t xml:space="preserve">eligible teacher salaries exceed their reimbursement amount must support those expenses on their own and will not receive additional reimbursement. </w:t>
      </w:r>
    </w:p>
    <w:p w:rsidR="00490687" w:rsidRPr="00053E2E" w:rsidRDefault="00490687" w:rsidP="000C1A56">
      <w:pPr>
        <w:pStyle w:val="ListParagraph"/>
        <w:jc w:val="both"/>
        <w:rPr>
          <w:rFonts w:ascii="Arial" w:hAnsi="Arial" w:cs="Arial"/>
        </w:rPr>
      </w:pPr>
    </w:p>
    <w:p w:rsidR="00B024BF" w:rsidRPr="00053E2E" w:rsidRDefault="00B024BF" w:rsidP="00490687">
      <w:pPr>
        <w:pStyle w:val="ListParagraph"/>
        <w:numPr>
          <w:ilvl w:val="0"/>
          <w:numId w:val="1"/>
        </w:numPr>
        <w:rPr>
          <w:rFonts w:ascii="Arial" w:hAnsi="Arial" w:cs="Arial"/>
          <w:b/>
        </w:rPr>
      </w:pPr>
      <w:r w:rsidRPr="00053E2E">
        <w:rPr>
          <w:rFonts w:ascii="Arial" w:hAnsi="Arial" w:cs="Arial"/>
          <w:b/>
        </w:rPr>
        <w:t>Is the grant reimbursement based on the current year or for the coming school year?</w:t>
      </w:r>
    </w:p>
    <w:p w:rsidR="00B024BF" w:rsidRPr="00053E2E" w:rsidRDefault="00B024BF" w:rsidP="00B024BF">
      <w:pPr>
        <w:rPr>
          <w:rFonts w:ascii="Arial" w:hAnsi="Arial" w:cs="Arial"/>
          <w:b/>
        </w:rPr>
      </w:pPr>
    </w:p>
    <w:p w:rsidR="00C46DE7" w:rsidRPr="00053E2E" w:rsidRDefault="00B024BF" w:rsidP="00490687">
      <w:pPr>
        <w:ind w:left="720"/>
        <w:rPr>
          <w:rFonts w:ascii="Arial" w:hAnsi="Arial" w:cs="Arial"/>
        </w:rPr>
      </w:pPr>
      <w:r w:rsidRPr="00053E2E">
        <w:rPr>
          <w:rFonts w:ascii="Arial" w:hAnsi="Arial" w:cs="Arial"/>
        </w:rPr>
        <w:t xml:space="preserve">Reimbursement is for teacher’s salaries who were employed during the 2017-2018 school year and taught </w:t>
      </w:r>
      <w:r w:rsidR="00926ADE" w:rsidRPr="00053E2E">
        <w:rPr>
          <w:rFonts w:ascii="Arial" w:hAnsi="Arial" w:cs="Arial"/>
        </w:rPr>
        <w:t>m</w:t>
      </w:r>
      <w:r w:rsidRPr="00053E2E">
        <w:rPr>
          <w:rFonts w:ascii="Arial" w:hAnsi="Arial" w:cs="Arial"/>
        </w:rPr>
        <w:t xml:space="preserve">athematics, </w:t>
      </w:r>
      <w:r w:rsidR="00926ADE" w:rsidRPr="00053E2E">
        <w:rPr>
          <w:rFonts w:ascii="Arial" w:hAnsi="Arial" w:cs="Arial"/>
        </w:rPr>
        <w:t>s</w:t>
      </w:r>
      <w:r w:rsidRPr="00053E2E">
        <w:rPr>
          <w:rFonts w:ascii="Arial" w:hAnsi="Arial" w:cs="Arial"/>
        </w:rPr>
        <w:t xml:space="preserve">cience and </w:t>
      </w:r>
      <w:r w:rsidR="00926ADE" w:rsidRPr="00053E2E">
        <w:rPr>
          <w:rFonts w:ascii="Arial" w:hAnsi="Arial" w:cs="Arial"/>
        </w:rPr>
        <w:t>t</w:t>
      </w:r>
      <w:r w:rsidRPr="00053E2E">
        <w:rPr>
          <w:rFonts w:ascii="Arial" w:hAnsi="Arial" w:cs="Arial"/>
        </w:rPr>
        <w:t xml:space="preserve">echnology courses.   </w:t>
      </w:r>
    </w:p>
    <w:p w:rsidR="00335BE9" w:rsidRPr="00053E2E" w:rsidRDefault="00335BE9" w:rsidP="000C1A56">
      <w:pPr>
        <w:ind w:left="720"/>
        <w:jc w:val="both"/>
        <w:rPr>
          <w:rFonts w:ascii="Arial" w:eastAsia="Times New Roman" w:hAnsi="Arial" w:cs="Arial"/>
          <w:b/>
        </w:rPr>
      </w:pPr>
    </w:p>
    <w:p w:rsidR="00335BE9" w:rsidRPr="00053E2E" w:rsidRDefault="00335BE9" w:rsidP="000C1A56">
      <w:pPr>
        <w:numPr>
          <w:ilvl w:val="0"/>
          <w:numId w:val="1"/>
        </w:numPr>
        <w:jc w:val="both"/>
        <w:rPr>
          <w:rFonts w:ascii="Arial" w:eastAsia="Times New Roman" w:hAnsi="Arial" w:cs="Arial"/>
          <w:b/>
        </w:rPr>
      </w:pPr>
      <w:r w:rsidRPr="00053E2E">
        <w:rPr>
          <w:rFonts w:ascii="Arial" w:eastAsia="Times New Roman" w:hAnsi="Arial" w:cs="Arial"/>
          <w:b/>
        </w:rPr>
        <w:t>When will the schools be notified of the total reimbursement?</w:t>
      </w:r>
    </w:p>
    <w:p w:rsidR="00EC6448" w:rsidRPr="00053E2E" w:rsidRDefault="00EC6448" w:rsidP="000C1A56">
      <w:pPr>
        <w:jc w:val="both"/>
        <w:rPr>
          <w:rFonts w:ascii="Arial" w:eastAsia="Times New Roman" w:hAnsi="Arial" w:cs="Arial"/>
          <w:b/>
        </w:rPr>
      </w:pPr>
    </w:p>
    <w:p w:rsidR="00EC6448" w:rsidRPr="00053E2E" w:rsidRDefault="00E77648" w:rsidP="00B16FCE">
      <w:pPr>
        <w:ind w:left="720"/>
        <w:jc w:val="both"/>
        <w:rPr>
          <w:rFonts w:ascii="Arial" w:hAnsi="Arial" w:cs="Arial"/>
        </w:rPr>
      </w:pPr>
      <w:r w:rsidRPr="00053E2E">
        <w:rPr>
          <w:rFonts w:ascii="Arial" w:hAnsi="Arial" w:cs="Arial"/>
        </w:rPr>
        <w:t>Reimbursement request forms received by NYSED by Wednesday, August 1, 2018 will be reviewed by NYSED staff.</w:t>
      </w:r>
      <w:r w:rsidR="00EC6448" w:rsidRPr="00053E2E">
        <w:rPr>
          <w:rFonts w:ascii="Arial" w:hAnsi="Arial" w:cs="Arial"/>
        </w:rPr>
        <w:t xml:space="preserve">  Approved requests will be compared against NYSED data regarding teacher salaries, </w:t>
      </w:r>
      <w:r w:rsidRPr="00053E2E">
        <w:rPr>
          <w:rFonts w:ascii="Arial" w:hAnsi="Arial" w:cs="Arial"/>
        </w:rPr>
        <w:t xml:space="preserve">and </w:t>
      </w:r>
      <w:r w:rsidR="00EC6448" w:rsidRPr="00053E2E">
        <w:rPr>
          <w:rFonts w:ascii="Arial" w:hAnsi="Arial" w:cs="Arial"/>
        </w:rPr>
        <w:t xml:space="preserve">after </w:t>
      </w:r>
      <w:r w:rsidRPr="00053E2E">
        <w:rPr>
          <w:rFonts w:ascii="Arial" w:hAnsi="Arial" w:cs="Arial"/>
        </w:rPr>
        <w:t xml:space="preserve">NYSED </w:t>
      </w:r>
      <w:r w:rsidR="00EC6448" w:rsidRPr="00053E2E">
        <w:rPr>
          <w:rFonts w:ascii="Arial" w:hAnsi="Arial" w:cs="Arial"/>
        </w:rPr>
        <w:t>calculat</w:t>
      </w:r>
      <w:r w:rsidRPr="00053E2E">
        <w:rPr>
          <w:rFonts w:ascii="Arial" w:hAnsi="Arial" w:cs="Arial"/>
        </w:rPr>
        <w:t>es</w:t>
      </w:r>
      <w:r w:rsidR="00EC6448" w:rsidRPr="00053E2E">
        <w:rPr>
          <w:rFonts w:ascii="Arial" w:hAnsi="Arial" w:cs="Arial"/>
        </w:rPr>
        <w:t xml:space="preserve"> the total approved requests and proportionate shares</w:t>
      </w:r>
      <w:r w:rsidRPr="00053E2E">
        <w:rPr>
          <w:rFonts w:ascii="Arial" w:hAnsi="Arial" w:cs="Arial"/>
        </w:rPr>
        <w:t>,</w:t>
      </w:r>
      <w:r w:rsidR="00EC6448" w:rsidRPr="00053E2E">
        <w:rPr>
          <w:rFonts w:ascii="Arial" w:hAnsi="Arial" w:cs="Arial"/>
        </w:rPr>
        <w:t xml:space="preserve"> the totals will be posted to the SORIS website and a notification will be sent out via the nonpublic school listserv. We anticipate the notification will be sent in late fall 2018.</w:t>
      </w:r>
    </w:p>
    <w:p w:rsidR="00EC6448" w:rsidRPr="00053E2E" w:rsidRDefault="00EC6448" w:rsidP="000C1A56">
      <w:pPr>
        <w:ind w:left="720"/>
        <w:jc w:val="both"/>
        <w:rPr>
          <w:rFonts w:ascii="Arial" w:eastAsia="Times New Roman" w:hAnsi="Arial" w:cs="Arial"/>
          <w:b/>
        </w:rPr>
      </w:pPr>
    </w:p>
    <w:p w:rsidR="00EC6448" w:rsidRPr="00053E2E" w:rsidRDefault="00EC6448" w:rsidP="000C1A56">
      <w:pPr>
        <w:ind w:left="720"/>
        <w:jc w:val="both"/>
        <w:rPr>
          <w:rFonts w:ascii="Arial" w:eastAsia="Times New Roman" w:hAnsi="Arial" w:cs="Arial"/>
          <w:b/>
        </w:rPr>
      </w:pPr>
    </w:p>
    <w:p w:rsidR="00EC6448" w:rsidRPr="00053E2E" w:rsidRDefault="00D74B96" w:rsidP="000C1A56">
      <w:pPr>
        <w:pStyle w:val="ListParagraph"/>
        <w:numPr>
          <w:ilvl w:val="0"/>
          <w:numId w:val="1"/>
        </w:numPr>
        <w:jc w:val="both"/>
        <w:rPr>
          <w:rFonts w:ascii="Arial" w:hAnsi="Arial" w:cs="Arial"/>
          <w:b/>
        </w:rPr>
      </w:pPr>
      <w:r w:rsidRPr="00053E2E">
        <w:rPr>
          <w:rFonts w:ascii="Arial" w:hAnsi="Arial" w:cs="Arial"/>
          <w:b/>
        </w:rPr>
        <w:lastRenderedPageBreak/>
        <w:t>How will the comparable salaries be computed for a nonpublic high school located in a school district without a high school?</w:t>
      </w:r>
    </w:p>
    <w:p w:rsidR="00EC6448" w:rsidRPr="00053E2E" w:rsidRDefault="00EC6448" w:rsidP="000C1A56">
      <w:pPr>
        <w:ind w:left="720"/>
        <w:jc w:val="both"/>
        <w:rPr>
          <w:rFonts w:ascii="Arial" w:hAnsi="Arial" w:cs="Arial"/>
          <w:b/>
        </w:rPr>
      </w:pPr>
    </w:p>
    <w:p w:rsidR="00EC6448" w:rsidRPr="00053E2E" w:rsidRDefault="00EC6448" w:rsidP="000C1A56">
      <w:pPr>
        <w:ind w:left="720"/>
        <w:jc w:val="both"/>
        <w:rPr>
          <w:rFonts w:ascii="Arial" w:hAnsi="Arial" w:cs="Arial"/>
        </w:rPr>
      </w:pPr>
      <w:r w:rsidRPr="00053E2E">
        <w:rPr>
          <w:rFonts w:ascii="Arial" w:hAnsi="Arial" w:cs="Arial"/>
        </w:rPr>
        <w:t>Reimbursements will be calculated based on NYSED’s data regarding average comparable teacher salaries and personal services, per subject area, of public school teachers in the school district in which the nonpublic schools are located</w:t>
      </w:r>
      <w:r w:rsidR="00D74B96" w:rsidRPr="00053E2E">
        <w:rPr>
          <w:rFonts w:ascii="Arial" w:hAnsi="Arial" w:cs="Arial"/>
        </w:rPr>
        <w:t xml:space="preserve">, however that district is </w:t>
      </w:r>
      <w:r w:rsidR="009426C3" w:rsidRPr="00053E2E">
        <w:rPr>
          <w:rFonts w:ascii="Arial" w:hAnsi="Arial" w:cs="Arial"/>
        </w:rPr>
        <w:t>configured</w:t>
      </w:r>
      <w:r w:rsidRPr="00053E2E">
        <w:rPr>
          <w:rFonts w:ascii="Arial" w:hAnsi="Arial" w:cs="Arial"/>
        </w:rPr>
        <w:t>.</w:t>
      </w:r>
      <w:r w:rsidR="00D74B96" w:rsidRPr="00053E2E">
        <w:rPr>
          <w:rFonts w:ascii="Arial" w:hAnsi="Arial" w:cs="Arial"/>
        </w:rPr>
        <w:t xml:space="preserve">  </w:t>
      </w:r>
    </w:p>
    <w:p w:rsidR="003B205B" w:rsidRPr="00053E2E" w:rsidRDefault="003B205B" w:rsidP="00B024BF">
      <w:pPr>
        <w:jc w:val="both"/>
        <w:rPr>
          <w:rFonts w:ascii="Arial" w:hAnsi="Arial" w:cs="Arial"/>
        </w:rPr>
      </w:pPr>
    </w:p>
    <w:p w:rsidR="003B205B" w:rsidRPr="00053E2E" w:rsidRDefault="003B205B" w:rsidP="00490687">
      <w:pPr>
        <w:pStyle w:val="ListParagraph"/>
        <w:numPr>
          <w:ilvl w:val="0"/>
          <w:numId w:val="1"/>
        </w:numPr>
        <w:rPr>
          <w:rFonts w:ascii="Arial" w:hAnsi="Arial" w:cs="Arial"/>
          <w:b/>
        </w:rPr>
      </w:pPr>
      <w:r w:rsidRPr="00053E2E">
        <w:rPr>
          <w:rFonts w:ascii="Arial" w:hAnsi="Arial" w:cs="Arial"/>
        </w:rPr>
        <w:t xml:space="preserve"> </w:t>
      </w:r>
      <w:r w:rsidRPr="00053E2E">
        <w:rPr>
          <w:rFonts w:ascii="Arial" w:hAnsi="Arial" w:cs="Arial"/>
          <w:b/>
          <w:color w:val="222222"/>
        </w:rPr>
        <w:t xml:space="preserve">If the reimbursements </w:t>
      </w:r>
      <w:proofErr w:type="gramStart"/>
      <w:r w:rsidRPr="00053E2E">
        <w:rPr>
          <w:rFonts w:ascii="Arial" w:hAnsi="Arial" w:cs="Arial"/>
          <w:b/>
          <w:color w:val="222222"/>
        </w:rPr>
        <w:t>have to</w:t>
      </w:r>
      <w:proofErr w:type="gramEnd"/>
      <w:r w:rsidRPr="00053E2E">
        <w:rPr>
          <w:rFonts w:ascii="Arial" w:hAnsi="Arial" w:cs="Arial"/>
          <w:b/>
          <w:color w:val="222222"/>
        </w:rPr>
        <w:t xml:space="preserve"> be prorated due to the requests exceeding the $5 million allocation, will the prorated payment be per teacher or per school?</w:t>
      </w:r>
    </w:p>
    <w:p w:rsidR="003B205B" w:rsidRPr="00053E2E" w:rsidRDefault="003B205B" w:rsidP="003B205B">
      <w:pPr>
        <w:rPr>
          <w:rFonts w:ascii="Arial" w:hAnsi="Arial" w:cs="Arial"/>
        </w:rPr>
      </w:pPr>
    </w:p>
    <w:p w:rsidR="009E4750" w:rsidRPr="00053E2E" w:rsidRDefault="003B205B" w:rsidP="00490687">
      <w:pPr>
        <w:ind w:left="720"/>
        <w:rPr>
          <w:rFonts w:ascii="Arial" w:hAnsi="Arial" w:cs="Arial"/>
        </w:rPr>
      </w:pPr>
      <w:proofErr w:type="gramStart"/>
      <w:r w:rsidRPr="00053E2E">
        <w:rPr>
          <w:rFonts w:ascii="Arial" w:hAnsi="Arial" w:cs="Arial"/>
        </w:rPr>
        <w:t>In the event that</w:t>
      </w:r>
      <w:proofErr w:type="gramEnd"/>
      <w:r w:rsidRPr="00053E2E">
        <w:rPr>
          <w:rFonts w:ascii="Arial" w:hAnsi="Arial" w:cs="Arial"/>
        </w:rPr>
        <w:t xml:space="preserve"> the applications for reimbursement under this section exceed the appropriation available for this program, then each applicant shall only be reimbursed an amount equal to the percentage that each such applicant represents to the total of all applications submitted.</w:t>
      </w:r>
    </w:p>
    <w:p w:rsidR="00304D2F" w:rsidRPr="00053E2E" w:rsidRDefault="00304D2F" w:rsidP="000C1A56">
      <w:pPr>
        <w:jc w:val="both"/>
        <w:rPr>
          <w:rFonts w:ascii="Arial" w:eastAsia="Times New Roman" w:hAnsi="Arial" w:cs="Arial"/>
          <w:b/>
        </w:rPr>
      </w:pPr>
    </w:p>
    <w:p w:rsidR="00304D2F" w:rsidRPr="00053E2E" w:rsidRDefault="00FA59DA" w:rsidP="000C1A56">
      <w:pPr>
        <w:pStyle w:val="ListParagraph"/>
        <w:numPr>
          <w:ilvl w:val="0"/>
          <w:numId w:val="1"/>
        </w:numPr>
        <w:jc w:val="both"/>
        <w:rPr>
          <w:rFonts w:ascii="Arial" w:hAnsi="Arial" w:cs="Arial"/>
          <w:b/>
        </w:rPr>
      </w:pPr>
      <w:r w:rsidRPr="00053E2E">
        <w:rPr>
          <w:rFonts w:ascii="Arial" w:hAnsi="Arial" w:cs="Arial"/>
          <w:b/>
        </w:rPr>
        <w:t>How are</w:t>
      </w:r>
      <w:r w:rsidR="00D74B96" w:rsidRPr="00053E2E">
        <w:rPr>
          <w:rFonts w:ascii="Arial" w:hAnsi="Arial" w:cs="Arial"/>
          <w:b/>
        </w:rPr>
        <w:t xml:space="preserve"> reimbursements calculated for </w:t>
      </w:r>
      <w:r w:rsidRPr="00053E2E">
        <w:rPr>
          <w:rFonts w:ascii="Arial" w:hAnsi="Arial" w:cs="Arial"/>
          <w:b/>
        </w:rPr>
        <w:t>part-time teachers?</w:t>
      </w:r>
    </w:p>
    <w:p w:rsidR="00575460" w:rsidRPr="00053E2E" w:rsidRDefault="00575460" w:rsidP="000C1A56">
      <w:pPr>
        <w:pStyle w:val="ListParagraph"/>
        <w:jc w:val="both"/>
        <w:rPr>
          <w:rFonts w:ascii="Arial" w:hAnsi="Arial" w:cs="Arial"/>
          <w:b/>
        </w:rPr>
      </w:pPr>
    </w:p>
    <w:p w:rsidR="00575460" w:rsidRPr="00053E2E" w:rsidRDefault="00575460" w:rsidP="000C1A56">
      <w:pPr>
        <w:ind w:left="720"/>
        <w:jc w:val="both"/>
        <w:rPr>
          <w:rFonts w:ascii="Arial" w:hAnsi="Arial" w:cs="Arial"/>
          <w:b/>
        </w:rPr>
      </w:pPr>
      <w:r w:rsidRPr="00053E2E">
        <w:rPr>
          <w:rFonts w:ascii="Arial" w:hAnsi="Arial" w:cs="Arial"/>
        </w:rPr>
        <w:t>Part</w:t>
      </w:r>
      <w:r w:rsidR="00FA59DA" w:rsidRPr="00053E2E">
        <w:rPr>
          <w:rFonts w:ascii="Arial" w:hAnsi="Arial" w:cs="Arial"/>
        </w:rPr>
        <w:t>-</w:t>
      </w:r>
      <w:r w:rsidR="009426C3" w:rsidRPr="00053E2E">
        <w:rPr>
          <w:rFonts w:ascii="Arial" w:hAnsi="Arial" w:cs="Arial"/>
        </w:rPr>
        <w:t>time</w:t>
      </w:r>
      <w:r w:rsidRPr="00053E2E">
        <w:rPr>
          <w:rFonts w:ascii="Arial" w:hAnsi="Arial" w:cs="Arial"/>
        </w:rPr>
        <w:t xml:space="preserve"> teacher reimbursement will be calculated by taking the same percentage of their work schedule (25%, 50%, 85%, </w:t>
      </w:r>
      <w:r w:rsidR="009426C3" w:rsidRPr="00053E2E">
        <w:rPr>
          <w:rFonts w:ascii="Arial" w:hAnsi="Arial" w:cs="Arial"/>
        </w:rPr>
        <w:t>etc.</w:t>
      </w:r>
      <w:r w:rsidRPr="00053E2E">
        <w:rPr>
          <w:rFonts w:ascii="Arial" w:hAnsi="Arial" w:cs="Arial"/>
        </w:rPr>
        <w:t>) as the average salary by subject for that school district</w:t>
      </w:r>
      <w:r w:rsidR="00E77648" w:rsidRPr="00053E2E">
        <w:rPr>
          <w:rFonts w:ascii="Arial" w:hAnsi="Arial" w:cs="Arial"/>
        </w:rPr>
        <w:t>.  F</w:t>
      </w:r>
      <w:r w:rsidR="009426C3" w:rsidRPr="00053E2E">
        <w:rPr>
          <w:rFonts w:ascii="Arial" w:hAnsi="Arial" w:cs="Arial"/>
        </w:rPr>
        <w:t>or</w:t>
      </w:r>
      <w:r w:rsidR="00FA59DA" w:rsidRPr="00053E2E">
        <w:rPr>
          <w:rFonts w:ascii="Arial" w:hAnsi="Arial" w:cs="Arial"/>
        </w:rPr>
        <w:t xml:space="preserve"> </w:t>
      </w:r>
      <w:r w:rsidRPr="00053E2E">
        <w:rPr>
          <w:rFonts w:ascii="Arial" w:hAnsi="Arial" w:cs="Arial"/>
        </w:rPr>
        <w:t>example:</w:t>
      </w:r>
    </w:p>
    <w:p w:rsidR="00575460" w:rsidRPr="00053E2E" w:rsidRDefault="00FA59DA" w:rsidP="000C1A56">
      <w:pPr>
        <w:pStyle w:val="ListParagraph"/>
        <w:ind w:left="1260"/>
        <w:jc w:val="both"/>
        <w:rPr>
          <w:rFonts w:ascii="Arial" w:hAnsi="Arial" w:cs="Arial"/>
          <w:b/>
        </w:rPr>
      </w:pPr>
      <w:r w:rsidRPr="00053E2E">
        <w:rPr>
          <w:rFonts w:ascii="Arial" w:hAnsi="Arial" w:cs="Arial"/>
        </w:rPr>
        <w:t>If a m</w:t>
      </w:r>
      <w:r w:rsidR="00575460" w:rsidRPr="00053E2E">
        <w:rPr>
          <w:rFonts w:ascii="Arial" w:hAnsi="Arial" w:cs="Arial"/>
        </w:rPr>
        <w:t>ath te</w:t>
      </w:r>
      <w:r w:rsidR="00A12824" w:rsidRPr="00053E2E">
        <w:rPr>
          <w:rFonts w:ascii="Arial" w:hAnsi="Arial" w:cs="Arial"/>
        </w:rPr>
        <w:t>acher works part time at 30%,</w:t>
      </w:r>
      <w:r w:rsidR="00575460" w:rsidRPr="00053E2E">
        <w:rPr>
          <w:rFonts w:ascii="Arial" w:hAnsi="Arial" w:cs="Arial"/>
        </w:rPr>
        <w:t xml:space="preserve"> earns $32,000</w:t>
      </w:r>
      <w:r w:rsidRPr="00053E2E">
        <w:rPr>
          <w:rFonts w:ascii="Arial" w:hAnsi="Arial" w:cs="Arial"/>
        </w:rPr>
        <w:t xml:space="preserve"> and the a</w:t>
      </w:r>
      <w:r w:rsidR="00575460" w:rsidRPr="00053E2E">
        <w:rPr>
          <w:rFonts w:ascii="Arial" w:hAnsi="Arial" w:cs="Arial"/>
        </w:rPr>
        <w:t>verage relev</w:t>
      </w:r>
      <w:r w:rsidR="00A12824" w:rsidRPr="00053E2E">
        <w:rPr>
          <w:rFonts w:ascii="Arial" w:hAnsi="Arial" w:cs="Arial"/>
        </w:rPr>
        <w:t>ant full-time salary is $75,000, then t</w:t>
      </w:r>
      <w:r w:rsidRPr="00053E2E">
        <w:rPr>
          <w:rFonts w:ascii="Arial" w:hAnsi="Arial" w:cs="Arial"/>
        </w:rPr>
        <w:t>he average full-time salary is multiplied by .3 (</w:t>
      </w:r>
      <w:r w:rsidR="00575460" w:rsidRPr="00053E2E">
        <w:rPr>
          <w:rFonts w:ascii="Arial" w:hAnsi="Arial" w:cs="Arial"/>
        </w:rPr>
        <w:t xml:space="preserve">$75,000 </w:t>
      </w:r>
      <w:r w:rsidRPr="00053E2E">
        <w:rPr>
          <w:rFonts w:ascii="Arial" w:hAnsi="Arial" w:cs="Arial"/>
        </w:rPr>
        <w:t>x</w:t>
      </w:r>
      <w:r w:rsidR="00575460" w:rsidRPr="00053E2E">
        <w:rPr>
          <w:rFonts w:ascii="Arial" w:hAnsi="Arial" w:cs="Arial"/>
        </w:rPr>
        <w:t xml:space="preserve"> .3 </w:t>
      </w:r>
      <w:r w:rsidRPr="00053E2E">
        <w:rPr>
          <w:rFonts w:ascii="Arial" w:hAnsi="Arial" w:cs="Arial"/>
        </w:rPr>
        <w:t>=</w:t>
      </w:r>
      <w:r w:rsidR="00575460" w:rsidRPr="00053E2E">
        <w:rPr>
          <w:rFonts w:ascii="Arial" w:hAnsi="Arial" w:cs="Arial"/>
        </w:rPr>
        <w:t xml:space="preserve"> $</w:t>
      </w:r>
      <w:r w:rsidR="009426C3" w:rsidRPr="00053E2E">
        <w:rPr>
          <w:rFonts w:ascii="Arial" w:hAnsi="Arial" w:cs="Arial"/>
        </w:rPr>
        <w:t>22,500</w:t>
      </w:r>
      <w:r w:rsidR="00E77648" w:rsidRPr="00053E2E">
        <w:rPr>
          <w:rFonts w:ascii="Arial" w:hAnsi="Arial" w:cs="Arial"/>
        </w:rPr>
        <w:t>)</w:t>
      </w:r>
      <w:r w:rsidR="009426C3" w:rsidRPr="00053E2E">
        <w:rPr>
          <w:rFonts w:ascii="Arial" w:hAnsi="Arial" w:cs="Arial"/>
        </w:rPr>
        <w:t>.</w:t>
      </w:r>
      <w:r w:rsidR="00C0718E" w:rsidRPr="00053E2E">
        <w:rPr>
          <w:rFonts w:ascii="Arial" w:hAnsi="Arial" w:cs="Arial"/>
        </w:rPr>
        <w:t xml:space="preserve">  </w:t>
      </w:r>
      <w:r w:rsidRPr="00053E2E">
        <w:rPr>
          <w:rFonts w:ascii="Arial" w:hAnsi="Arial" w:cs="Arial"/>
        </w:rPr>
        <w:t xml:space="preserve">Therefore, </w:t>
      </w:r>
      <w:r w:rsidR="00575460" w:rsidRPr="00053E2E">
        <w:rPr>
          <w:rFonts w:ascii="Arial" w:hAnsi="Arial" w:cs="Arial"/>
        </w:rPr>
        <w:t xml:space="preserve">$22,500 is the maximum reimbursement in this scenario (provided funds are available to reimburse at the highest rate).  </w:t>
      </w:r>
    </w:p>
    <w:p w:rsidR="00575460" w:rsidRPr="00053E2E" w:rsidRDefault="00575460" w:rsidP="000C1A56">
      <w:pPr>
        <w:jc w:val="both"/>
        <w:rPr>
          <w:rFonts w:ascii="Arial" w:hAnsi="Arial" w:cs="Arial"/>
          <w:b/>
        </w:rPr>
      </w:pPr>
    </w:p>
    <w:p w:rsidR="00575460" w:rsidRPr="00053E2E" w:rsidRDefault="00575460" w:rsidP="000C1A56">
      <w:pPr>
        <w:ind w:left="720"/>
        <w:jc w:val="both"/>
        <w:rPr>
          <w:rFonts w:ascii="Arial" w:hAnsi="Arial" w:cs="Arial"/>
        </w:rPr>
      </w:pPr>
      <w:r w:rsidRPr="00053E2E">
        <w:rPr>
          <w:rFonts w:ascii="Arial" w:hAnsi="Arial" w:cs="Arial"/>
        </w:rPr>
        <w:t xml:space="preserve">Teachers who teach math, science, and/or technology and another secular subject (e.g., gym, library, language arts, etc.) will be reimbursed for the portion of their time (based on a full-time teaching schedule) that they spend teaching math, science, and/or technology.  </w:t>
      </w:r>
      <w:r w:rsidR="00FA59DA" w:rsidRPr="00053E2E">
        <w:rPr>
          <w:rFonts w:ascii="Arial" w:hAnsi="Arial" w:cs="Arial"/>
        </w:rPr>
        <w:t xml:space="preserve">For </w:t>
      </w:r>
      <w:r w:rsidRPr="00053E2E">
        <w:rPr>
          <w:rFonts w:ascii="Arial" w:hAnsi="Arial" w:cs="Arial"/>
        </w:rPr>
        <w:t>example:</w:t>
      </w:r>
    </w:p>
    <w:p w:rsidR="009426C3" w:rsidRPr="00053E2E" w:rsidRDefault="00FA59DA" w:rsidP="005D3057">
      <w:pPr>
        <w:ind w:left="1440"/>
        <w:jc w:val="both"/>
        <w:rPr>
          <w:rFonts w:ascii="Arial" w:hAnsi="Arial" w:cs="Arial"/>
        </w:rPr>
      </w:pPr>
      <w:r w:rsidRPr="00053E2E">
        <w:rPr>
          <w:rFonts w:ascii="Arial" w:hAnsi="Arial" w:cs="Arial"/>
        </w:rPr>
        <w:t xml:space="preserve">If a teacher spends 50% of his/her time teaching science and the other </w:t>
      </w:r>
      <w:r w:rsidR="00A12824" w:rsidRPr="00053E2E">
        <w:rPr>
          <w:rFonts w:ascii="Arial" w:hAnsi="Arial" w:cs="Arial"/>
        </w:rPr>
        <w:t xml:space="preserve">50% teaching physical education, and </w:t>
      </w:r>
      <w:r w:rsidR="009426C3" w:rsidRPr="00053E2E">
        <w:rPr>
          <w:rFonts w:ascii="Arial" w:hAnsi="Arial" w:cs="Arial"/>
        </w:rPr>
        <w:t>the average</w:t>
      </w:r>
      <w:r w:rsidR="00575460" w:rsidRPr="00053E2E">
        <w:rPr>
          <w:rFonts w:ascii="Arial" w:hAnsi="Arial" w:cs="Arial"/>
        </w:rPr>
        <w:t xml:space="preserve"> relevant full-time salary </w:t>
      </w:r>
      <w:r w:rsidR="00A12824" w:rsidRPr="00053E2E">
        <w:rPr>
          <w:rFonts w:ascii="Arial" w:hAnsi="Arial" w:cs="Arial"/>
        </w:rPr>
        <w:t>is $64,000, then t</w:t>
      </w:r>
      <w:r w:rsidRPr="00053E2E">
        <w:rPr>
          <w:rFonts w:ascii="Arial" w:hAnsi="Arial" w:cs="Arial"/>
        </w:rPr>
        <w:t>he average full-time salary is multiplied by .5 (</w:t>
      </w:r>
      <w:r w:rsidR="00A12824" w:rsidRPr="00053E2E">
        <w:rPr>
          <w:rFonts w:ascii="Arial" w:hAnsi="Arial" w:cs="Arial"/>
        </w:rPr>
        <w:t>$64,000</w:t>
      </w:r>
      <w:r w:rsidR="005D3057" w:rsidRPr="00053E2E">
        <w:rPr>
          <w:rFonts w:ascii="Arial" w:hAnsi="Arial" w:cs="Arial"/>
        </w:rPr>
        <w:t xml:space="preserve"> </w:t>
      </w:r>
      <w:r w:rsidRPr="00053E2E">
        <w:rPr>
          <w:rFonts w:ascii="Arial" w:hAnsi="Arial" w:cs="Arial"/>
        </w:rPr>
        <w:t>x</w:t>
      </w:r>
      <w:r w:rsidR="00E77648" w:rsidRPr="00053E2E">
        <w:rPr>
          <w:rFonts w:ascii="Arial" w:hAnsi="Arial" w:cs="Arial"/>
        </w:rPr>
        <w:t xml:space="preserve"> </w:t>
      </w:r>
      <w:r w:rsidRPr="00053E2E">
        <w:rPr>
          <w:rFonts w:ascii="Arial" w:hAnsi="Arial" w:cs="Arial"/>
        </w:rPr>
        <w:t>.5 =$32,000).  Therefore, $32,000</w:t>
      </w:r>
      <w:r w:rsidR="00C0718E" w:rsidRPr="00053E2E">
        <w:rPr>
          <w:rFonts w:ascii="Arial" w:hAnsi="Arial" w:cs="Arial"/>
        </w:rPr>
        <w:t xml:space="preserve"> </w:t>
      </w:r>
      <w:r w:rsidR="00575460" w:rsidRPr="00053E2E">
        <w:rPr>
          <w:rFonts w:ascii="Arial" w:hAnsi="Arial" w:cs="Arial"/>
        </w:rPr>
        <w:t>is the maximum reimbursement in this scenario (provided</w:t>
      </w:r>
      <w:r w:rsidR="00C0718E" w:rsidRPr="00053E2E">
        <w:rPr>
          <w:rFonts w:ascii="Arial" w:hAnsi="Arial" w:cs="Arial"/>
        </w:rPr>
        <w:t xml:space="preserve"> </w:t>
      </w:r>
      <w:r w:rsidR="00575460" w:rsidRPr="00053E2E">
        <w:rPr>
          <w:rFonts w:ascii="Arial" w:hAnsi="Arial" w:cs="Arial"/>
        </w:rPr>
        <w:t>funds are available to reimburse at the highest rate).</w:t>
      </w:r>
    </w:p>
    <w:p w:rsidR="00DE22DB" w:rsidRPr="00053E2E" w:rsidRDefault="00DE22DB" w:rsidP="00B024BF">
      <w:pPr>
        <w:jc w:val="both"/>
        <w:rPr>
          <w:rFonts w:ascii="Arial" w:hAnsi="Arial" w:cs="Arial"/>
        </w:rPr>
      </w:pPr>
    </w:p>
    <w:p w:rsidR="00DE22DB" w:rsidRPr="00053E2E" w:rsidRDefault="00DE22DB" w:rsidP="00490687">
      <w:pPr>
        <w:pStyle w:val="ListParagraph"/>
        <w:numPr>
          <w:ilvl w:val="0"/>
          <w:numId w:val="1"/>
        </w:numPr>
        <w:rPr>
          <w:rFonts w:ascii="Arial" w:hAnsi="Arial" w:cs="Arial"/>
          <w:b/>
        </w:rPr>
      </w:pPr>
      <w:r w:rsidRPr="00053E2E">
        <w:rPr>
          <w:rFonts w:ascii="Arial" w:hAnsi="Arial" w:cs="Arial"/>
          <w:b/>
          <w:color w:val="000000"/>
        </w:rPr>
        <w:t xml:space="preserve">If the average comparable public-school teacher salary in the </w:t>
      </w:r>
      <w:proofErr w:type="gramStart"/>
      <w:r w:rsidRPr="00053E2E">
        <w:rPr>
          <w:rFonts w:ascii="Arial" w:hAnsi="Arial" w:cs="Arial"/>
          <w:b/>
          <w:color w:val="000000"/>
        </w:rPr>
        <w:t>public school</w:t>
      </w:r>
      <w:proofErr w:type="gramEnd"/>
      <w:r w:rsidRPr="00053E2E">
        <w:rPr>
          <w:rFonts w:ascii="Arial" w:hAnsi="Arial" w:cs="Arial"/>
          <w:b/>
          <w:color w:val="000000"/>
        </w:rPr>
        <w:t xml:space="preserve"> district is higher than the nonpublic school teacher salary, will the school be reimbursed the public school average or just the actual salary we paid? </w:t>
      </w:r>
    </w:p>
    <w:p w:rsidR="00DE22DB" w:rsidRPr="00053E2E" w:rsidRDefault="00DE22DB" w:rsidP="00DE22DB">
      <w:pPr>
        <w:rPr>
          <w:rFonts w:ascii="Arial" w:hAnsi="Arial" w:cs="Arial"/>
          <w:b/>
        </w:rPr>
      </w:pPr>
    </w:p>
    <w:p w:rsidR="007942A6" w:rsidRPr="00053E2E" w:rsidRDefault="00DE22DB" w:rsidP="007942A6">
      <w:pPr>
        <w:ind w:left="720"/>
        <w:rPr>
          <w:rFonts w:ascii="Arial" w:hAnsi="Arial" w:cs="Arial"/>
        </w:rPr>
      </w:pPr>
      <w:r w:rsidRPr="00053E2E">
        <w:rPr>
          <w:rFonts w:ascii="Arial" w:hAnsi="Arial" w:cs="Arial"/>
        </w:rPr>
        <w:t>Reimbursement for eligible teachers shall be the average comparable teacher salary and personal service, per subject area, of public school teachers in the school district in which such nonpublic schools are located, multiplied by the percentage of full time equivalent secular instructional hours completed in the school day per subject area.</w:t>
      </w:r>
    </w:p>
    <w:p w:rsidR="005614C0" w:rsidRPr="00053E2E" w:rsidRDefault="005614C0" w:rsidP="007942A6">
      <w:pPr>
        <w:ind w:left="720"/>
        <w:rPr>
          <w:rFonts w:ascii="Arial" w:hAnsi="Arial" w:cs="Arial"/>
        </w:rPr>
      </w:pPr>
    </w:p>
    <w:p w:rsidR="00A54D54" w:rsidRPr="00053E2E" w:rsidRDefault="00A54D54" w:rsidP="007942A6">
      <w:pPr>
        <w:rPr>
          <w:rFonts w:ascii="Arial" w:hAnsi="Arial" w:cs="Arial"/>
        </w:rPr>
      </w:pPr>
      <w:r w:rsidRPr="00053E2E">
        <w:rPr>
          <w:rFonts w:ascii="Arial" w:hAnsi="Arial" w:cs="Arial"/>
          <w:b/>
          <w:u w:val="single"/>
        </w:rPr>
        <w:t xml:space="preserve">SUBMISSION </w:t>
      </w:r>
    </w:p>
    <w:p w:rsidR="00A54D54" w:rsidRPr="00053E2E" w:rsidRDefault="00A54D54" w:rsidP="000C1A56">
      <w:pPr>
        <w:jc w:val="both"/>
        <w:rPr>
          <w:rFonts w:ascii="Arial" w:hAnsi="Arial" w:cs="Arial"/>
          <w:b/>
          <w:u w:val="single"/>
        </w:rPr>
      </w:pPr>
    </w:p>
    <w:p w:rsidR="00A54D54" w:rsidRPr="00053E2E" w:rsidRDefault="00A54D54" w:rsidP="005614C0">
      <w:pPr>
        <w:numPr>
          <w:ilvl w:val="0"/>
          <w:numId w:val="1"/>
        </w:numPr>
        <w:jc w:val="both"/>
        <w:rPr>
          <w:rFonts w:ascii="Arial" w:eastAsia="Times New Roman" w:hAnsi="Arial" w:cs="Arial"/>
          <w:b/>
        </w:rPr>
      </w:pPr>
      <w:r w:rsidRPr="00053E2E">
        <w:rPr>
          <w:rFonts w:ascii="Arial" w:eastAsia="Times New Roman" w:hAnsi="Arial" w:cs="Arial"/>
          <w:b/>
        </w:rPr>
        <w:t>What is the deadline for submission?</w:t>
      </w:r>
    </w:p>
    <w:p w:rsidR="005614C0" w:rsidRPr="00053E2E" w:rsidRDefault="005614C0" w:rsidP="005614C0">
      <w:pPr>
        <w:ind w:left="360"/>
        <w:jc w:val="both"/>
        <w:rPr>
          <w:rFonts w:ascii="Arial" w:eastAsia="Times New Roman" w:hAnsi="Arial" w:cs="Arial"/>
          <w:b/>
        </w:rPr>
      </w:pPr>
    </w:p>
    <w:p w:rsidR="00D65B10" w:rsidRPr="00053E2E" w:rsidRDefault="00FB552E" w:rsidP="000C1A56">
      <w:pPr>
        <w:ind w:left="720"/>
        <w:jc w:val="both"/>
        <w:rPr>
          <w:rFonts w:ascii="Arial" w:hAnsi="Arial" w:cs="Arial"/>
        </w:rPr>
      </w:pPr>
      <w:r w:rsidRPr="00053E2E">
        <w:rPr>
          <w:rFonts w:ascii="Arial" w:hAnsi="Arial" w:cs="Arial"/>
        </w:rPr>
        <w:t>P</w:t>
      </w:r>
      <w:r w:rsidR="00A54D54" w:rsidRPr="00053E2E">
        <w:rPr>
          <w:rFonts w:ascii="Arial" w:hAnsi="Arial" w:cs="Arial"/>
        </w:rPr>
        <w:t xml:space="preserve">ursuant to Education Law §3037(2)(a), </w:t>
      </w:r>
      <w:r w:rsidRPr="00053E2E">
        <w:rPr>
          <w:rFonts w:ascii="Arial" w:hAnsi="Arial" w:cs="Arial"/>
        </w:rPr>
        <w:t xml:space="preserve">applications for reimbursement </w:t>
      </w:r>
      <w:r w:rsidR="00A54D54" w:rsidRPr="00053E2E">
        <w:rPr>
          <w:rFonts w:ascii="Arial" w:hAnsi="Arial" w:cs="Arial"/>
        </w:rPr>
        <w:t xml:space="preserve">must be </w:t>
      </w:r>
      <w:r w:rsidR="00A54D54" w:rsidRPr="00053E2E">
        <w:rPr>
          <w:rFonts w:ascii="Arial" w:hAnsi="Arial" w:cs="Arial"/>
          <w:b/>
          <w:u w:val="single"/>
        </w:rPr>
        <w:t>received by</w:t>
      </w:r>
      <w:r w:rsidR="00A54D54" w:rsidRPr="00053E2E">
        <w:rPr>
          <w:rFonts w:ascii="Arial" w:hAnsi="Arial" w:cs="Arial"/>
        </w:rPr>
        <w:t xml:space="preserve"> August first of each year for schools to be reimbursed for the salaries of eligible teachers in the prior year. Therefore, </w:t>
      </w:r>
      <w:r w:rsidR="005D3057" w:rsidRPr="00053E2E">
        <w:rPr>
          <w:rFonts w:ascii="Arial" w:hAnsi="Arial" w:cs="Arial"/>
        </w:rPr>
        <w:t xml:space="preserve">the </w:t>
      </w:r>
      <w:r w:rsidR="00A54D54" w:rsidRPr="00053E2E">
        <w:rPr>
          <w:rFonts w:ascii="Arial" w:hAnsi="Arial" w:cs="Arial"/>
        </w:rPr>
        <w:t xml:space="preserve">deadline for submitting request forms for the 2017-2018 School Year is Wednesday, </w:t>
      </w:r>
      <w:r w:rsidR="00A54D54" w:rsidRPr="00053E2E">
        <w:rPr>
          <w:rFonts w:ascii="Arial" w:hAnsi="Arial" w:cs="Arial"/>
          <w:b/>
        </w:rPr>
        <w:t>August 1, 2018</w:t>
      </w:r>
      <w:r w:rsidR="00A54D54" w:rsidRPr="00053E2E">
        <w:rPr>
          <w:rFonts w:ascii="Arial" w:hAnsi="Arial" w:cs="Arial"/>
        </w:rPr>
        <w:t xml:space="preserve">. </w:t>
      </w:r>
    </w:p>
    <w:p w:rsidR="005F4541" w:rsidRPr="00053E2E" w:rsidRDefault="005F4541" w:rsidP="005F4541">
      <w:pPr>
        <w:jc w:val="both"/>
        <w:rPr>
          <w:rFonts w:ascii="Arial" w:hAnsi="Arial" w:cs="Arial"/>
        </w:rPr>
      </w:pPr>
    </w:p>
    <w:p w:rsidR="005F4541" w:rsidRPr="00053E2E" w:rsidRDefault="005F4541" w:rsidP="005B2A4C">
      <w:pPr>
        <w:pStyle w:val="ListParagraph"/>
        <w:numPr>
          <w:ilvl w:val="0"/>
          <w:numId w:val="1"/>
        </w:numPr>
        <w:rPr>
          <w:rFonts w:ascii="Arial" w:hAnsi="Arial" w:cs="Arial"/>
          <w:b/>
        </w:rPr>
      </w:pPr>
      <w:r w:rsidRPr="00053E2E">
        <w:rPr>
          <w:rFonts w:ascii="Arial" w:hAnsi="Arial" w:cs="Arial"/>
          <w:b/>
        </w:rPr>
        <w:t>When will you start accepting the applications?</w:t>
      </w:r>
    </w:p>
    <w:p w:rsidR="005F4541" w:rsidRPr="00053E2E" w:rsidRDefault="005F4541" w:rsidP="005F4541">
      <w:pPr>
        <w:rPr>
          <w:rFonts w:ascii="Arial" w:hAnsi="Arial" w:cs="Arial"/>
          <w:b/>
        </w:rPr>
      </w:pPr>
    </w:p>
    <w:p w:rsidR="005F4541" w:rsidRPr="00053E2E" w:rsidRDefault="005F4541" w:rsidP="005B2A4C">
      <w:pPr>
        <w:ind w:left="720"/>
        <w:rPr>
          <w:rFonts w:ascii="Arial" w:hAnsi="Arial" w:cs="Arial"/>
        </w:rPr>
      </w:pPr>
      <w:r w:rsidRPr="00053E2E">
        <w:rPr>
          <w:rFonts w:ascii="Arial" w:hAnsi="Arial" w:cs="Arial"/>
        </w:rPr>
        <w:t xml:space="preserve">Application submissions have already started.  The deadline for submitting the reimbursement form and documentation is August 1, 201087.  Notification of reimbursement totals are anticipated to be announced late fall 2018. </w:t>
      </w:r>
    </w:p>
    <w:p w:rsidR="00575460" w:rsidRPr="00053E2E" w:rsidRDefault="00575460" w:rsidP="000C1A56">
      <w:pPr>
        <w:ind w:left="720"/>
        <w:jc w:val="both"/>
        <w:rPr>
          <w:rFonts w:ascii="Arial" w:eastAsia="Times New Roman" w:hAnsi="Arial" w:cs="Arial"/>
          <w:b/>
        </w:rPr>
      </w:pPr>
    </w:p>
    <w:p w:rsidR="00D65B10" w:rsidRPr="00053E2E" w:rsidRDefault="00FB552E" w:rsidP="000C1A56">
      <w:pPr>
        <w:pStyle w:val="ListParagraph"/>
        <w:numPr>
          <w:ilvl w:val="0"/>
          <w:numId w:val="1"/>
        </w:numPr>
        <w:jc w:val="both"/>
        <w:rPr>
          <w:rFonts w:ascii="Arial" w:hAnsi="Arial" w:cs="Arial"/>
          <w:b/>
        </w:rPr>
      </w:pPr>
      <w:r w:rsidRPr="00053E2E">
        <w:rPr>
          <w:rFonts w:ascii="Arial" w:hAnsi="Arial" w:cs="Arial"/>
          <w:b/>
        </w:rPr>
        <w:t xml:space="preserve">On the reimbursement form, </w:t>
      </w:r>
      <w:r w:rsidR="009426C3" w:rsidRPr="00053E2E">
        <w:rPr>
          <w:rFonts w:ascii="Arial" w:hAnsi="Arial" w:cs="Arial"/>
          <w:b/>
        </w:rPr>
        <w:t>should the</w:t>
      </w:r>
      <w:r w:rsidR="00D65B10" w:rsidRPr="00053E2E">
        <w:rPr>
          <w:rFonts w:ascii="Arial" w:hAnsi="Arial" w:cs="Arial"/>
          <w:b/>
        </w:rPr>
        <w:t xml:space="preserve"> nonpublic school calculate the percentage of time a teacher spends teaching eligible subjects, multiply that by the teacher salary</w:t>
      </w:r>
      <w:r w:rsidRPr="00053E2E">
        <w:rPr>
          <w:rFonts w:ascii="Arial" w:hAnsi="Arial" w:cs="Arial"/>
          <w:b/>
        </w:rPr>
        <w:t xml:space="preserve"> to calculate the reimbursement </w:t>
      </w:r>
      <w:r w:rsidR="009426C3" w:rsidRPr="00053E2E">
        <w:rPr>
          <w:rFonts w:ascii="Arial" w:hAnsi="Arial" w:cs="Arial"/>
          <w:b/>
        </w:rPr>
        <w:t>requested?</w:t>
      </w:r>
    </w:p>
    <w:p w:rsidR="00D65B10" w:rsidRPr="00053E2E" w:rsidRDefault="00D65B10" w:rsidP="000C1A56">
      <w:pPr>
        <w:pStyle w:val="ListParagraph"/>
        <w:jc w:val="both"/>
        <w:rPr>
          <w:rFonts w:ascii="Arial" w:hAnsi="Arial" w:cs="Arial"/>
          <w:b/>
        </w:rPr>
      </w:pPr>
    </w:p>
    <w:p w:rsidR="00D65B10" w:rsidRPr="00053E2E" w:rsidRDefault="00D65B10" w:rsidP="000C1A56">
      <w:pPr>
        <w:pStyle w:val="ListParagraph"/>
        <w:jc w:val="both"/>
        <w:rPr>
          <w:rFonts w:ascii="Arial" w:hAnsi="Arial" w:cs="Arial"/>
        </w:rPr>
      </w:pPr>
      <w:r w:rsidRPr="00053E2E">
        <w:rPr>
          <w:rFonts w:ascii="Arial" w:hAnsi="Arial" w:cs="Arial"/>
        </w:rPr>
        <w:t xml:space="preserve">No, </w:t>
      </w:r>
      <w:r w:rsidR="005D3057" w:rsidRPr="00053E2E">
        <w:rPr>
          <w:rFonts w:ascii="Arial" w:hAnsi="Arial" w:cs="Arial"/>
        </w:rPr>
        <w:t>NY</w:t>
      </w:r>
      <w:r w:rsidRPr="00053E2E">
        <w:rPr>
          <w:rFonts w:ascii="Arial" w:hAnsi="Arial" w:cs="Arial"/>
        </w:rPr>
        <w:t xml:space="preserve">SED will calculate this.  Enter the teacher’s 2017-2018 salary in the </w:t>
      </w:r>
      <w:r w:rsidR="00FB552E" w:rsidRPr="00053E2E">
        <w:rPr>
          <w:rFonts w:ascii="Arial" w:hAnsi="Arial" w:cs="Arial"/>
        </w:rPr>
        <w:t>r</w:t>
      </w:r>
      <w:r w:rsidRPr="00053E2E">
        <w:rPr>
          <w:rFonts w:ascii="Arial" w:hAnsi="Arial" w:cs="Arial"/>
        </w:rPr>
        <w:t>eimbursement request box.</w:t>
      </w:r>
    </w:p>
    <w:p w:rsidR="005F4541" w:rsidRPr="00053E2E" w:rsidRDefault="005F4541" w:rsidP="005F4541">
      <w:pPr>
        <w:jc w:val="both"/>
        <w:rPr>
          <w:rFonts w:ascii="Arial" w:hAnsi="Arial" w:cs="Arial"/>
        </w:rPr>
      </w:pPr>
    </w:p>
    <w:p w:rsidR="005F4541" w:rsidRPr="00053E2E" w:rsidRDefault="005F4541" w:rsidP="005B2A4C">
      <w:pPr>
        <w:pStyle w:val="ListParagraph"/>
        <w:numPr>
          <w:ilvl w:val="0"/>
          <w:numId w:val="1"/>
        </w:numPr>
        <w:rPr>
          <w:rFonts w:ascii="Arial" w:hAnsi="Arial" w:cs="Arial"/>
          <w:b/>
        </w:rPr>
      </w:pPr>
      <w:r w:rsidRPr="00053E2E">
        <w:rPr>
          <w:rFonts w:ascii="Arial" w:hAnsi="Arial" w:cs="Arial"/>
          <w:b/>
        </w:rPr>
        <w:t xml:space="preserve">How do you calculate percentage of time on math/science?  If we have a full schedule as teaching 5 subjects and they teach 5 subjects is that full time.? </w:t>
      </w:r>
    </w:p>
    <w:p w:rsidR="005F4541" w:rsidRPr="00053E2E" w:rsidRDefault="005F4541" w:rsidP="005F4541">
      <w:pPr>
        <w:ind w:left="270"/>
        <w:rPr>
          <w:rFonts w:ascii="Arial" w:hAnsi="Arial" w:cs="Arial"/>
          <w:b/>
        </w:rPr>
      </w:pPr>
    </w:p>
    <w:p w:rsidR="005F4541" w:rsidRPr="00053E2E" w:rsidRDefault="005F4541" w:rsidP="005F4541">
      <w:pPr>
        <w:ind w:left="630"/>
        <w:rPr>
          <w:rFonts w:ascii="Arial" w:hAnsi="Arial" w:cs="Arial"/>
        </w:rPr>
      </w:pPr>
      <w:r w:rsidRPr="00053E2E">
        <w:rPr>
          <w:rFonts w:ascii="Arial" w:hAnsi="Arial" w:cs="Arial"/>
        </w:rPr>
        <w:t xml:space="preserve">SORIS staff will calculate the percentage of time spent on MST courses based on the submitted teacher and master schedules.   </w:t>
      </w:r>
    </w:p>
    <w:p w:rsidR="005F4541" w:rsidRPr="00053E2E" w:rsidRDefault="005F4541" w:rsidP="005F4541">
      <w:pPr>
        <w:rPr>
          <w:rFonts w:ascii="Arial" w:hAnsi="Arial" w:cs="Arial"/>
        </w:rPr>
      </w:pPr>
    </w:p>
    <w:p w:rsidR="005F4541" w:rsidRPr="00053E2E" w:rsidRDefault="005F4541" w:rsidP="005B2A4C">
      <w:pPr>
        <w:pStyle w:val="ListParagraph"/>
        <w:numPr>
          <w:ilvl w:val="0"/>
          <w:numId w:val="1"/>
        </w:numPr>
        <w:rPr>
          <w:rFonts w:ascii="Arial" w:hAnsi="Arial" w:cs="Arial"/>
          <w:b/>
        </w:rPr>
      </w:pPr>
      <w:r w:rsidRPr="00053E2E">
        <w:rPr>
          <w:rFonts w:ascii="Arial" w:hAnsi="Arial" w:cs="Arial"/>
          <w:b/>
        </w:rPr>
        <w:t>What if the teacher teaches a different amount of time on different days of the week?</w:t>
      </w:r>
    </w:p>
    <w:p w:rsidR="005F4541" w:rsidRPr="00053E2E" w:rsidRDefault="005F4541" w:rsidP="005F4541">
      <w:pPr>
        <w:ind w:left="630"/>
        <w:rPr>
          <w:rFonts w:ascii="Arial" w:hAnsi="Arial" w:cs="Arial"/>
        </w:rPr>
      </w:pPr>
    </w:p>
    <w:p w:rsidR="00D65B10" w:rsidRPr="00053E2E" w:rsidRDefault="005F4541" w:rsidP="005614C0">
      <w:pPr>
        <w:ind w:left="720"/>
        <w:jc w:val="both"/>
        <w:rPr>
          <w:rFonts w:ascii="Arial" w:hAnsi="Arial" w:cs="Arial"/>
        </w:rPr>
      </w:pPr>
      <w:r w:rsidRPr="00053E2E">
        <w:rPr>
          <w:rFonts w:ascii="Arial" w:hAnsi="Arial" w:cs="Arial"/>
        </w:rPr>
        <w:t>SORIS staff will calculate the percentage of time spent on MST courses based on the teacher and master schedules</w:t>
      </w:r>
      <w:r w:rsidR="00631DF3" w:rsidRPr="00053E2E">
        <w:rPr>
          <w:rFonts w:ascii="Arial" w:hAnsi="Arial" w:cs="Arial"/>
        </w:rPr>
        <w:t xml:space="preserve"> submitted by the school</w:t>
      </w:r>
      <w:r w:rsidRPr="00053E2E">
        <w:rPr>
          <w:rFonts w:ascii="Arial" w:hAnsi="Arial" w:cs="Arial"/>
        </w:rPr>
        <w:t>.</w:t>
      </w:r>
    </w:p>
    <w:p w:rsidR="005B2A4C" w:rsidRPr="00053E2E" w:rsidRDefault="005B2A4C" w:rsidP="005B2A4C">
      <w:pPr>
        <w:ind w:left="360"/>
        <w:jc w:val="both"/>
        <w:rPr>
          <w:rFonts w:ascii="Arial" w:eastAsia="Times New Roman" w:hAnsi="Arial" w:cs="Arial"/>
          <w:b/>
        </w:rPr>
      </w:pPr>
    </w:p>
    <w:p w:rsidR="00BB3B89" w:rsidRPr="00053E2E" w:rsidRDefault="00BB3B89" w:rsidP="000C1A56">
      <w:pPr>
        <w:numPr>
          <w:ilvl w:val="0"/>
          <w:numId w:val="1"/>
        </w:numPr>
        <w:jc w:val="both"/>
        <w:rPr>
          <w:rFonts w:ascii="Arial" w:eastAsia="Times New Roman" w:hAnsi="Arial" w:cs="Arial"/>
          <w:b/>
        </w:rPr>
      </w:pPr>
      <w:r w:rsidRPr="00053E2E">
        <w:rPr>
          <w:rFonts w:ascii="Arial" w:eastAsia="Times New Roman" w:hAnsi="Arial" w:cs="Arial"/>
          <w:b/>
        </w:rPr>
        <w:t>Will we receive notification that our reimbursement</w:t>
      </w:r>
      <w:r w:rsidR="00D65B10" w:rsidRPr="00053E2E">
        <w:rPr>
          <w:rFonts w:ascii="Arial" w:eastAsia="Times New Roman" w:hAnsi="Arial" w:cs="Arial"/>
          <w:b/>
        </w:rPr>
        <w:t xml:space="preserve"> submission</w:t>
      </w:r>
      <w:r w:rsidRPr="00053E2E">
        <w:rPr>
          <w:rFonts w:ascii="Arial" w:eastAsia="Times New Roman" w:hAnsi="Arial" w:cs="Arial"/>
          <w:b/>
        </w:rPr>
        <w:t xml:space="preserve"> form has been received?</w:t>
      </w:r>
    </w:p>
    <w:p w:rsidR="00BB3B89" w:rsidRPr="00053E2E" w:rsidRDefault="00BB3B89" w:rsidP="000C1A56">
      <w:pPr>
        <w:ind w:left="720"/>
        <w:jc w:val="both"/>
        <w:rPr>
          <w:rFonts w:ascii="Arial" w:eastAsia="Times New Roman" w:hAnsi="Arial" w:cs="Arial"/>
          <w:b/>
        </w:rPr>
      </w:pPr>
    </w:p>
    <w:p w:rsidR="00BB3B89" w:rsidRPr="00053E2E" w:rsidRDefault="00BB3B89" w:rsidP="000C1A56">
      <w:pPr>
        <w:ind w:left="720"/>
        <w:jc w:val="both"/>
        <w:rPr>
          <w:rFonts w:ascii="Arial" w:eastAsia="Times New Roman" w:hAnsi="Arial" w:cs="Arial"/>
        </w:rPr>
      </w:pPr>
      <w:r w:rsidRPr="00053E2E">
        <w:rPr>
          <w:rFonts w:ascii="Arial" w:eastAsia="Times New Roman" w:hAnsi="Arial" w:cs="Arial"/>
        </w:rPr>
        <w:t>No.  We will not notify schools of receipt.  If schools would like to confirm receipt, please email</w:t>
      </w:r>
      <w:r w:rsidR="008E0BC6" w:rsidRPr="00053E2E">
        <w:rPr>
          <w:rFonts w:ascii="Arial" w:eastAsia="Times New Roman" w:hAnsi="Arial" w:cs="Arial"/>
        </w:rPr>
        <w:t xml:space="preserve"> </w:t>
      </w:r>
      <w:hyperlink r:id="rId11" w:history="1">
        <w:r w:rsidR="008E0BC6" w:rsidRPr="00053E2E">
          <w:rPr>
            <w:rStyle w:val="Hyperlink"/>
            <w:rFonts w:ascii="Arial" w:eastAsia="Times New Roman" w:hAnsi="Arial" w:cs="Arial"/>
          </w:rPr>
          <w:t>SORIS@nysed.gov</w:t>
        </w:r>
      </w:hyperlink>
      <w:r w:rsidR="008E0BC6" w:rsidRPr="00053E2E">
        <w:rPr>
          <w:rFonts w:ascii="Arial" w:eastAsia="Times New Roman" w:hAnsi="Arial" w:cs="Arial"/>
        </w:rPr>
        <w:t xml:space="preserve"> </w:t>
      </w:r>
      <w:r w:rsidRPr="00053E2E">
        <w:rPr>
          <w:rFonts w:ascii="Arial" w:eastAsia="Times New Roman" w:hAnsi="Arial" w:cs="Arial"/>
        </w:rPr>
        <w:t xml:space="preserve"> </w:t>
      </w:r>
    </w:p>
    <w:p w:rsidR="009E4750" w:rsidRPr="00053E2E" w:rsidRDefault="009E4750" w:rsidP="000C1A56">
      <w:pPr>
        <w:ind w:left="720"/>
        <w:jc w:val="both"/>
        <w:rPr>
          <w:rFonts w:ascii="Arial" w:eastAsia="Times New Roman" w:hAnsi="Arial" w:cs="Arial"/>
        </w:rPr>
      </w:pPr>
    </w:p>
    <w:p w:rsidR="00BB3B89" w:rsidRPr="00053E2E" w:rsidRDefault="00BB3B89" w:rsidP="000C1A56">
      <w:pPr>
        <w:ind w:left="720"/>
        <w:jc w:val="both"/>
        <w:rPr>
          <w:rFonts w:ascii="Arial" w:eastAsia="Times New Roman" w:hAnsi="Arial" w:cs="Arial"/>
          <w:b/>
        </w:rPr>
      </w:pPr>
    </w:p>
    <w:p w:rsidR="00413D9E" w:rsidRPr="00053E2E" w:rsidRDefault="00A54D54" w:rsidP="000C1A56">
      <w:pPr>
        <w:numPr>
          <w:ilvl w:val="0"/>
          <w:numId w:val="1"/>
        </w:numPr>
        <w:jc w:val="both"/>
        <w:rPr>
          <w:rFonts w:ascii="Arial" w:eastAsia="Times New Roman" w:hAnsi="Arial" w:cs="Arial"/>
          <w:b/>
        </w:rPr>
      </w:pPr>
      <w:r w:rsidRPr="00053E2E">
        <w:rPr>
          <w:rFonts w:ascii="Arial" w:eastAsia="Times New Roman" w:hAnsi="Arial" w:cs="Arial"/>
          <w:b/>
        </w:rPr>
        <w:t xml:space="preserve">Do we submit </w:t>
      </w:r>
      <w:r w:rsidR="00C0718E" w:rsidRPr="00053E2E">
        <w:rPr>
          <w:rFonts w:ascii="Arial" w:eastAsia="Times New Roman" w:hAnsi="Arial" w:cs="Arial"/>
          <w:b/>
        </w:rPr>
        <w:t>one</w:t>
      </w:r>
      <w:r w:rsidRPr="00053E2E">
        <w:rPr>
          <w:rFonts w:ascii="Arial" w:eastAsia="Times New Roman" w:hAnsi="Arial" w:cs="Arial"/>
          <w:b/>
        </w:rPr>
        <w:t xml:space="preserve"> application per school or </w:t>
      </w:r>
      <w:r w:rsidR="00C0718E" w:rsidRPr="00053E2E">
        <w:rPr>
          <w:rFonts w:ascii="Arial" w:eastAsia="Times New Roman" w:hAnsi="Arial" w:cs="Arial"/>
          <w:b/>
        </w:rPr>
        <w:t>one</w:t>
      </w:r>
      <w:r w:rsidRPr="00053E2E">
        <w:rPr>
          <w:rFonts w:ascii="Arial" w:eastAsia="Times New Roman" w:hAnsi="Arial" w:cs="Arial"/>
          <w:b/>
        </w:rPr>
        <w:t xml:space="preserve"> application per teacher?</w:t>
      </w:r>
    </w:p>
    <w:p w:rsidR="00413D9E" w:rsidRPr="00053E2E" w:rsidRDefault="00413D9E" w:rsidP="000C1A56">
      <w:pPr>
        <w:ind w:left="360"/>
        <w:jc w:val="both"/>
        <w:rPr>
          <w:rFonts w:ascii="Arial" w:eastAsia="Times New Roman" w:hAnsi="Arial" w:cs="Arial"/>
          <w:b/>
        </w:rPr>
      </w:pPr>
    </w:p>
    <w:p w:rsidR="00413D9E" w:rsidRPr="00053E2E" w:rsidRDefault="00C0718E" w:rsidP="000C1A56">
      <w:pPr>
        <w:ind w:left="720"/>
        <w:jc w:val="both"/>
        <w:rPr>
          <w:rFonts w:ascii="Arial" w:eastAsia="Times New Roman" w:hAnsi="Arial" w:cs="Arial"/>
          <w:bCs/>
        </w:rPr>
      </w:pPr>
      <w:r w:rsidRPr="00053E2E">
        <w:rPr>
          <w:rFonts w:ascii="Arial" w:eastAsia="Times New Roman" w:hAnsi="Arial" w:cs="Arial"/>
          <w:bCs/>
        </w:rPr>
        <w:t>Each nonpublic school must s</w:t>
      </w:r>
      <w:r w:rsidR="00413D9E" w:rsidRPr="00053E2E">
        <w:rPr>
          <w:rFonts w:ascii="Arial" w:eastAsia="Times New Roman" w:hAnsi="Arial" w:cs="Arial"/>
          <w:bCs/>
        </w:rPr>
        <w:t>ubmit a separate reimbursement form for each eligible teacher</w:t>
      </w:r>
      <w:r w:rsidRPr="00053E2E">
        <w:rPr>
          <w:rFonts w:ascii="Arial" w:eastAsia="Times New Roman" w:hAnsi="Arial" w:cs="Arial"/>
          <w:bCs/>
        </w:rPr>
        <w:t xml:space="preserve"> for whom the school is seeking reimbursement</w:t>
      </w:r>
      <w:r w:rsidR="00413D9E" w:rsidRPr="00053E2E">
        <w:rPr>
          <w:rFonts w:ascii="Arial" w:eastAsia="Times New Roman" w:hAnsi="Arial" w:cs="Arial"/>
          <w:bCs/>
        </w:rPr>
        <w:t xml:space="preserve">. </w:t>
      </w:r>
    </w:p>
    <w:p w:rsidR="00B024BF" w:rsidRPr="00053E2E" w:rsidRDefault="00B024BF" w:rsidP="00B024BF">
      <w:pPr>
        <w:jc w:val="both"/>
        <w:rPr>
          <w:rFonts w:ascii="Arial" w:eastAsia="Times New Roman" w:hAnsi="Arial" w:cs="Arial"/>
          <w:bCs/>
        </w:rPr>
      </w:pPr>
    </w:p>
    <w:p w:rsidR="00B024BF" w:rsidRPr="00053E2E" w:rsidRDefault="00B024BF" w:rsidP="005B2A4C">
      <w:pPr>
        <w:pStyle w:val="ListParagraph"/>
        <w:numPr>
          <w:ilvl w:val="0"/>
          <w:numId w:val="1"/>
        </w:numPr>
        <w:rPr>
          <w:rFonts w:ascii="Arial" w:hAnsi="Arial" w:cs="Arial"/>
          <w:b/>
        </w:rPr>
      </w:pPr>
      <w:r w:rsidRPr="00053E2E">
        <w:rPr>
          <w:rFonts w:ascii="Arial" w:hAnsi="Arial" w:cs="Arial"/>
          <w:b/>
        </w:rPr>
        <w:t xml:space="preserve">Can we apply for this for every teacher in our building who meets the criteria or only one teacher?  </w:t>
      </w:r>
    </w:p>
    <w:p w:rsidR="00B024BF" w:rsidRPr="00053E2E" w:rsidRDefault="00B024BF" w:rsidP="00B024BF">
      <w:pPr>
        <w:rPr>
          <w:rFonts w:ascii="Arial" w:hAnsi="Arial" w:cs="Arial"/>
          <w:b/>
        </w:rPr>
      </w:pPr>
    </w:p>
    <w:p w:rsidR="00B024BF" w:rsidRPr="00053E2E" w:rsidRDefault="00B024BF" w:rsidP="005B2A4C">
      <w:pPr>
        <w:ind w:left="720"/>
        <w:contextualSpacing/>
        <w:rPr>
          <w:rFonts w:ascii="Arial" w:hAnsi="Arial" w:cs="Arial"/>
        </w:rPr>
      </w:pPr>
      <w:r w:rsidRPr="00053E2E">
        <w:rPr>
          <w:rFonts w:ascii="Arial" w:hAnsi="Arial" w:cs="Arial"/>
        </w:rPr>
        <w:t xml:space="preserve">The law does not state a limit of the number of eligible teachers who can apply from each school. </w:t>
      </w:r>
    </w:p>
    <w:p w:rsidR="00413D9E" w:rsidRPr="00053E2E" w:rsidRDefault="00413D9E" w:rsidP="000C1A56">
      <w:pPr>
        <w:ind w:left="720"/>
        <w:jc w:val="both"/>
        <w:rPr>
          <w:rFonts w:ascii="Arial" w:eastAsia="Times New Roman" w:hAnsi="Arial" w:cs="Arial"/>
          <w:b/>
        </w:rPr>
      </w:pPr>
    </w:p>
    <w:p w:rsidR="00413D9E" w:rsidRPr="00053E2E" w:rsidRDefault="00C0718E" w:rsidP="000C1A56">
      <w:pPr>
        <w:numPr>
          <w:ilvl w:val="0"/>
          <w:numId w:val="1"/>
        </w:numPr>
        <w:jc w:val="both"/>
        <w:rPr>
          <w:rFonts w:ascii="Arial" w:eastAsia="Times New Roman" w:hAnsi="Arial" w:cs="Arial"/>
          <w:b/>
        </w:rPr>
      </w:pPr>
      <w:r w:rsidRPr="00053E2E">
        <w:rPr>
          <w:rFonts w:ascii="Arial" w:hAnsi="Arial" w:cs="Arial"/>
          <w:b/>
          <w:color w:val="000000"/>
        </w:rPr>
        <w:t>What is the difference between</w:t>
      </w:r>
      <w:r w:rsidR="00413D9E" w:rsidRPr="00053E2E">
        <w:rPr>
          <w:rFonts w:ascii="Arial" w:hAnsi="Arial" w:cs="Arial"/>
          <w:b/>
          <w:color w:val="000000"/>
        </w:rPr>
        <w:t xml:space="preserve"> a </w:t>
      </w:r>
      <w:r w:rsidRPr="00053E2E">
        <w:rPr>
          <w:rFonts w:ascii="Arial" w:hAnsi="Arial" w:cs="Arial"/>
          <w:b/>
          <w:color w:val="000000"/>
        </w:rPr>
        <w:t>s</w:t>
      </w:r>
      <w:r w:rsidR="00413D9E" w:rsidRPr="00053E2E">
        <w:rPr>
          <w:rFonts w:ascii="Arial" w:hAnsi="Arial" w:cs="Arial"/>
          <w:b/>
          <w:color w:val="000000"/>
        </w:rPr>
        <w:t xml:space="preserve">chool </w:t>
      </w:r>
      <w:r w:rsidRPr="00053E2E">
        <w:rPr>
          <w:rFonts w:ascii="Arial" w:hAnsi="Arial" w:cs="Arial"/>
          <w:b/>
          <w:color w:val="000000"/>
        </w:rPr>
        <w:t>m</w:t>
      </w:r>
      <w:r w:rsidR="00413D9E" w:rsidRPr="00053E2E">
        <w:rPr>
          <w:rFonts w:ascii="Arial" w:hAnsi="Arial" w:cs="Arial"/>
          <w:b/>
          <w:color w:val="000000"/>
        </w:rPr>
        <w:t xml:space="preserve">aster </w:t>
      </w:r>
      <w:r w:rsidRPr="00053E2E">
        <w:rPr>
          <w:rFonts w:ascii="Arial" w:hAnsi="Arial" w:cs="Arial"/>
          <w:b/>
          <w:color w:val="000000"/>
        </w:rPr>
        <w:t>s</w:t>
      </w:r>
      <w:r w:rsidR="00413D9E" w:rsidRPr="00053E2E">
        <w:rPr>
          <w:rFonts w:ascii="Arial" w:hAnsi="Arial" w:cs="Arial"/>
          <w:b/>
          <w:color w:val="000000"/>
        </w:rPr>
        <w:t>chedule and</w:t>
      </w:r>
      <w:r w:rsidRPr="00053E2E">
        <w:rPr>
          <w:rFonts w:ascii="Arial" w:hAnsi="Arial" w:cs="Arial"/>
          <w:b/>
          <w:color w:val="000000"/>
        </w:rPr>
        <w:t xml:space="preserve"> the</w:t>
      </w:r>
      <w:r w:rsidR="00413D9E" w:rsidRPr="00053E2E">
        <w:rPr>
          <w:rFonts w:ascii="Arial" w:hAnsi="Arial" w:cs="Arial"/>
          <w:b/>
          <w:color w:val="000000"/>
        </w:rPr>
        <w:t xml:space="preserve"> </w:t>
      </w:r>
      <w:r w:rsidRPr="00053E2E">
        <w:rPr>
          <w:rFonts w:ascii="Arial" w:hAnsi="Arial" w:cs="Arial"/>
          <w:b/>
          <w:color w:val="000000"/>
        </w:rPr>
        <w:t>t</w:t>
      </w:r>
      <w:r w:rsidR="00413D9E" w:rsidRPr="00053E2E">
        <w:rPr>
          <w:rFonts w:ascii="Arial" w:hAnsi="Arial" w:cs="Arial"/>
          <w:b/>
          <w:color w:val="000000"/>
        </w:rPr>
        <w:t>eacher</w:t>
      </w:r>
      <w:r w:rsidR="005D3057" w:rsidRPr="00053E2E">
        <w:rPr>
          <w:rFonts w:ascii="Arial" w:hAnsi="Arial" w:cs="Arial"/>
          <w:b/>
          <w:color w:val="000000"/>
        </w:rPr>
        <w:t>’</w:t>
      </w:r>
      <w:r w:rsidR="00413D9E" w:rsidRPr="00053E2E">
        <w:rPr>
          <w:rFonts w:ascii="Arial" w:hAnsi="Arial" w:cs="Arial"/>
          <w:b/>
          <w:color w:val="000000"/>
        </w:rPr>
        <w:t xml:space="preserve">s </w:t>
      </w:r>
      <w:r w:rsidRPr="00053E2E">
        <w:rPr>
          <w:rFonts w:ascii="Arial" w:hAnsi="Arial" w:cs="Arial"/>
          <w:b/>
          <w:color w:val="000000"/>
        </w:rPr>
        <w:t>s</w:t>
      </w:r>
      <w:r w:rsidR="00413D9E" w:rsidRPr="00053E2E">
        <w:rPr>
          <w:rFonts w:ascii="Arial" w:hAnsi="Arial" w:cs="Arial"/>
          <w:b/>
          <w:color w:val="000000"/>
        </w:rPr>
        <w:t>chedule</w:t>
      </w:r>
      <w:r w:rsidRPr="00053E2E">
        <w:rPr>
          <w:rFonts w:ascii="Arial" w:hAnsi="Arial" w:cs="Arial"/>
          <w:b/>
          <w:color w:val="000000"/>
        </w:rPr>
        <w:t>?</w:t>
      </w:r>
    </w:p>
    <w:p w:rsidR="00413D9E" w:rsidRPr="00053E2E" w:rsidRDefault="00413D9E" w:rsidP="000C1A56">
      <w:pPr>
        <w:pStyle w:val="ListParagraph"/>
        <w:jc w:val="both"/>
        <w:rPr>
          <w:rFonts w:ascii="Arial" w:hAnsi="Arial" w:cs="Arial"/>
          <w:b/>
        </w:rPr>
      </w:pPr>
    </w:p>
    <w:p w:rsidR="00413D9E" w:rsidRPr="00053E2E" w:rsidRDefault="009E4750" w:rsidP="000C1A56">
      <w:pPr>
        <w:pStyle w:val="ListParagraph"/>
        <w:jc w:val="both"/>
        <w:rPr>
          <w:rFonts w:ascii="Arial" w:hAnsi="Arial" w:cs="Arial"/>
        </w:rPr>
      </w:pPr>
      <w:r w:rsidRPr="00053E2E">
        <w:rPr>
          <w:rFonts w:ascii="Arial" w:hAnsi="Arial" w:cs="Arial"/>
        </w:rPr>
        <w:t>The master schedule encompass</w:t>
      </w:r>
      <w:r w:rsidR="00C0718E" w:rsidRPr="00053E2E">
        <w:rPr>
          <w:rFonts w:ascii="Arial" w:hAnsi="Arial" w:cs="Arial"/>
        </w:rPr>
        <w:t>es</w:t>
      </w:r>
      <w:r w:rsidRPr="00053E2E">
        <w:rPr>
          <w:rFonts w:ascii="Arial" w:hAnsi="Arial" w:cs="Arial"/>
        </w:rPr>
        <w:t xml:space="preserve"> the entire school’s schedule including </w:t>
      </w:r>
      <w:r w:rsidR="00C0718E" w:rsidRPr="00053E2E">
        <w:rPr>
          <w:rFonts w:ascii="Arial" w:hAnsi="Arial" w:cs="Arial"/>
        </w:rPr>
        <w:t xml:space="preserve">the </w:t>
      </w:r>
      <w:r w:rsidRPr="00053E2E">
        <w:rPr>
          <w:rFonts w:ascii="Arial" w:hAnsi="Arial" w:cs="Arial"/>
        </w:rPr>
        <w:t xml:space="preserve">teachers, </w:t>
      </w:r>
      <w:r w:rsidR="00FB552E" w:rsidRPr="00053E2E">
        <w:rPr>
          <w:rFonts w:ascii="Arial" w:hAnsi="Arial" w:cs="Arial"/>
        </w:rPr>
        <w:t xml:space="preserve">and the </w:t>
      </w:r>
      <w:r w:rsidRPr="00053E2E">
        <w:rPr>
          <w:rFonts w:ascii="Arial" w:hAnsi="Arial" w:cs="Arial"/>
        </w:rPr>
        <w:t xml:space="preserve">subjects taught by period of each day.  The teacher’s schedule </w:t>
      </w:r>
      <w:r w:rsidR="00FB552E" w:rsidRPr="00053E2E">
        <w:rPr>
          <w:rFonts w:ascii="Arial" w:hAnsi="Arial" w:cs="Arial"/>
        </w:rPr>
        <w:t>is</w:t>
      </w:r>
      <w:r w:rsidRPr="00053E2E">
        <w:rPr>
          <w:rFonts w:ascii="Arial" w:hAnsi="Arial" w:cs="Arial"/>
        </w:rPr>
        <w:t xml:space="preserve"> specific to daily schedule</w:t>
      </w:r>
      <w:r w:rsidR="00FB552E" w:rsidRPr="00053E2E">
        <w:rPr>
          <w:rFonts w:ascii="Arial" w:hAnsi="Arial" w:cs="Arial"/>
        </w:rPr>
        <w:t xml:space="preserve"> of the </w:t>
      </w:r>
      <w:r w:rsidR="005D3057" w:rsidRPr="00053E2E">
        <w:rPr>
          <w:rFonts w:ascii="Arial" w:hAnsi="Arial" w:cs="Arial"/>
        </w:rPr>
        <w:t xml:space="preserve">individual </w:t>
      </w:r>
      <w:r w:rsidR="00FB552E" w:rsidRPr="00053E2E">
        <w:rPr>
          <w:rFonts w:ascii="Arial" w:hAnsi="Arial" w:cs="Arial"/>
        </w:rPr>
        <w:t>teacher for whom you are see</w:t>
      </w:r>
      <w:r w:rsidR="009426C3" w:rsidRPr="00053E2E">
        <w:rPr>
          <w:rFonts w:ascii="Arial" w:hAnsi="Arial" w:cs="Arial"/>
        </w:rPr>
        <w:t>k</w:t>
      </w:r>
      <w:r w:rsidR="00FB552E" w:rsidRPr="00053E2E">
        <w:rPr>
          <w:rFonts w:ascii="Arial" w:hAnsi="Arial" w:cs="Arial"/>
        </w:rPr>
        <w:t>ing reimbursement</w:t>
      </w:r>
      <w:r w:rsidRPr="00053E2E">
        <w:rPr>
          <w:rFonts w:ascii="Arial" w:hAnsi="Arial" w:cs="Arial"/>
        </w:rPr>
        <w:t xml:space="preserve">. </w:t>
      </w:r>
    </w:p>
    <w:p w:rsidR="008C408D" w:rsidRPr="00053E2E" w:rsidRDefault="008C408D" w:rsidP="008C408D">
      <w:pPr>
        <w:jc w:val="both"/>
        <w:rPr>
          <w:rFonts w:ascii="Arial" w:hAnsi="Arial" w:cs="Arial"/>
        </w:rPr>
      </w:pPr>
    </w:p>
    <w:p w:rsidR="008C408D" w:rsidRPr="00053E2E" w:rsidRDefault="008C408D" w:rsidP="005B2A4C">
      <w:pPr>
        <w:pStyle w:val="ListParagraph"/>
        <w:numPr>
          <w:ilvl w:val="0"/>
          <w:numId w:val="1"/>
        </w:numPr>
        <w:rPr>
          <w:rFonts w:ascii="Arial" w:hAnsi="Arial" w:cs="Arial"/>
          <w:b/>
        </w:rPr>
      </w:pPr>
      <w:r w:rsidRPr="00053E2E">
        <w:rPr>
          <w:rFonts w:ascii="Arial" w:hAnsi="Arial" w:cs="Arial"/>
          <w:b/>
        </w:rPr>
        <w:t xml:space="preserve">Does every class within the master schedule need to </w:t>
      </w:r>
      <w:r w:rsidR="007942A6" w:rsidRPr="00053E2E">
        <w:rPr>
          <w:rFonts w:ascii="Arial" w:hAnsi="Arial" w:cs="Arial"/>
          <w:b/>
        </w:rPr>
        <w:t>align</w:t>
      </w:r>
      <w:r w:rsidRPr="00053E2E">
        <w:rPr>
          <w:rFonts w:ascii="Arial" w:hAnsi="Arial" w:cs="Arial"/>
          <w:b/>
        </w:rPr>
        <w:t xml:space="preserve"> with the NYS Learning Standards?</w:t>
      </w:r>
    </w:p>
    <w:p w:rsidR="008C408D" w:rsidRPr="00053E2E" w:rsidRDefault="008C408D" w:rsidP="008C408D">
      <w:pPr>
        <w:ind w:left="720"/>
        <w:rPr>
          <w:rFonts w:ascii="Arial" w:hAnsi="Arial" w:cs="Arial"/>
          <w:b/>
        </w:rPr>
      </w:pPr>
    </w:p>
    <w:p w:rsidR="008C408D" w:rsidRPr="00053E2E" w:rsidRDefault="008C408D" w:rsidP="008C408D">
      <w:pPr>
        <w:ind w:left="720"/>
        <w:rPr>
          <w:rFonts w:ascii="Arial" w:hAnsi="Arial" w:cs="Arial"/>
        </w:rPr>
      </w:pPr>
      <w:r w:rsidRPr="00053E2E">
        <w:rPr>
          <w:rFonts w:ascii="Arial" w:hAnsi="Arial" w:cs="Arial"/>
        </w:rPr>
        <w:t xml:space="preserve">No. Only the classes within in the master schedule </w:t>
      </w:r>
      <w:r w:rsidR="00631DF3" w:rsidRPr="00053E2E">
        <w:rPr>
          <w:rFonts w:ascii="Arial" w:hAnsi="Arial" w:cs="Arial"/>
        </w:rPr>
        <w:t xml:space="preserve">for which </w:t>
      </w:r>
      <w:r w:rsidRPr="00053E2E">
        <w:rPr>
          <w:rFonts w:ascii="Arial" w:hAnsi="Arial" w:cs="Arial"/>
        </w:rPr>
        <w:t xml:space="preserve">the school is requesting reimbursement.  </w:t>
      </w:r>
    </w:p>
    <w:p w:rsidR="00DE22DB" w:rsidRPr="00053E2E" w:rsidRDefault="00DE22DB" w:rsidP="00B024BF">
      <w:pPr>
        <w:rPr>
          <w:rFonts w:ascii="Arial" w:hAnsi="Arial" w:cs="Arial"/>
        </w:rPr>
      </w:pPr>
    </w:p>
    <w:p w:rsidR="00DE22DB" w:rsidRPr="00053E2E" w:rsidRDefault="00DE22DB" w:rsidP="00DE22DB">
      <w:pPr>
        <w:pStyle w:val="ListParagraph"/>
        <w:numPr>
          <w:ilvl w:val="0"/>
          <w:numId w:val="1"/>
        </w:numPr>
        <w:rPr>
          <w:rFonts w:ascii="Arial" w:hAnsi="Arial" w:cs="Arial"/>
          <w:b/>
        </w:rPr>
      </w:pPr>
      <w:r w:rsidRPr="00053E2E">
        <w:rPr>
          <w:rFonts w:ascii="Arial" w:hAnsi="Arial" w:cs="Arial"/>
          <w:b/>
          <w:color w:val="222222"/>
        </w:rPr>
        <w:t xml:space="preserve">As we are only using secular instruction hours, must the master schedule include the whole school day, including religious studies, or is it to only include the secular study segment of the day? </w:t>
      </w:r>
    </w:p>
    <w:p w:rsidR="00DE22DB" w:rsidRPr="00053E2E" w:rsidRDefault="00DE22DB" w:rsidP="00DE22DB">
      <w:pPr>
        <w:ind w:left="720"/>
        <w:rPr>
          <w:rFonts w:ascii="Arial" w:hAnsi="Arial" w:cs="Arial"/>
          <w:b/>
        </w:rPr>
      </w:pPr>
    </w:p>
    <w:p w:rsidR="00DE22DB" w:rsidRPr="00053E2E" w:rsidRDefault="00DE22DB" w:rsidP="005B2A4C">
      <w:pPr>
        <w:pStyle w:val="ListParagraph"/>
        <w:ind w:left="360" w:firstLine="360"/>
        <w:rPr>
          <w:rFonts w:ascii="Arial" w:hAnsi="Arial" w:cs="Arial"/>
        </w:rPr>
      </w:pPr>
      <w:r w:rsidRPr="00053E2E">
        <w:rPr>
          <w:rFonts w:ascii="Arial" w:hAnsi="Arial" w:cs="Arial"/>
        </w:rPr>
        <w:t xml:space="preserve">The master schedule </w:t>
      </w:r>
      <w:r w:rsidR="00631DF3" w:rsidRPr="00053E2E">
        <w:rPr>
          <w:rFonts w:ascii="Arial" w:hAnsi="Arial" w:cs="Arial"/>
        </w:rPr>
        <w:t xml:space="preserve">must </w:t>
      </w:r>
      <w:r w:rsidRPr="00053E2E">
        <w:rPr>
          <w:rFonts w:ascii="Arial" w:hAnsi="Arial" w:cs="Arial"/>
        </w:rPr>
        <w:t>encompass the entire school schedule</w:t>
      </w:r>
    </w:p>
    <w:p w:rsidR="004C6057" w:rsidRPr="00053E2E" w:rsidRDefault="004C6057" w:rsidP="005F4541">
      <w:pPr>
        <w:rPr>
          <w:rFonts w:ascii="Arial" w:hAnsi="Arial" w:cs="Arial"/>
        </w:rPr>
      </w:pPr>
    </w:p>
    <w:p w:rsidR="004C6057" w:rsidRPr="00053E2E" w:rsidRDefault="004C6057" w:rsidP="005B2A4C">
      <w:pPr>
        <w:pStyle w:val="ListParagraph"/>
        <w:numPr>
          <w:ilvl w:val="0"/>
          <w:numId w:val="1"/>
        </w:numPr>
        <w:rPr>
          <w:rFonts w:ascii="Arial" w:hAnsi="Arial" w:cs="Arial"/>
          <w:b/>
        </w:rPr>
      </w:pPr>
      <w:r w:rsidRPr="00053E2E">
        <w:rPr>
          <w:rFonts w:ascii="Arial" w:hAnsi="Arial" w:cs="Arial"/>
          <w:b/>
        </w:rPr>
        <w:t>In what form</w:t>
      </w:r>
      <w:r w:rsidR="00631DF3" w:rsidRPr="00053E2E">
        <w:rPr>
          <w:rFonts w:ascii="Arial" w:hAnsi="Arial" w:cs="Arial"/>
          <w:b/>
        </w:rPr>
        <w:t>at</w:t>
      </w:r>
      <w:r w:rsidRPr="00053E2E">
        <w:rPr>
          <w:rFonts w:ascii="Arial" w:hAnsi="Arial" w:cs="Arial"/>
          <w:b/>
        </w:rPr>
        <w:t xml:space="preserve"> should the </w:t>
      </w:r>
      <w:r w:rsidR="00631DF3" w:rsidRPr="00053E2E">
        <w:rPr>
          <w:rFonts w:ascii="Arial" w:hAnsi="Arial" w:cs="Arial"/>
          <w:b/>
        </w:rPr>
        <w:t>m</w:t>
      </w:r>
      <w:r w:rsidRPr="00053E2E">
        <w:rPr>
          <w:rFonts w:ascii="Arial" w:hAnsi="Arial" w:cs="Arial"/>
          <w:b/>
        </w:rPr>
        <w:t xml:space="preserve">aster </w:t>
      </w:r>
      <w:r w:rsidR="00631DF3" w:rsidRPr="00053E2E">
        <w:rPr>
          <w:rFonts w:ascii="Arial" w:hAnsi="Arial" w:cs="Arial"/>
          <w:b/>
        </w:rPr>
        <w:t>s</w:t>
      </w:r>
      <w:r w:rsidRPr="00053E2E">
        <w:rPr>
          <w:rFonts w:ascii="Arial" w:hAnsi="Arial" w:cs="Arial"/>
          <w:b/>
        </w:rPr>
        <w:t>chedule be submitted? These schedules are quite large.</w:t>
      </w:r>
    </w:p>
    <w:p w:rsidR="004C6057" w:rsidRPr="00053E2E" w:rsidRDefault="004C6057" w:rsidP="004C6057">
      <w:pPr>
        <w:rPr>
          <w:rFonts w:ascii="Arial" w:hAnsi="Arial" w:cs="Arial"/>
          <w:b/>
        </w:rPr>
      </w:pPr>
    </w:p>
    <w:p w:rsidR="004C6057" w:rsidRPr="00053E2E" w:rsidRDefault="004C6057" w:rsidP="004C6057">
      <w:pPr>
        <w:ind w:left="720"/>
        <w:rPr>
          <w:rFonts w:ascii="Arial" w:hAnsi="Arial" w:cs="Arial"/>
        </w:rPr>
      </w:pPr>
      <w:r w:rsidRPr="00053E2E">
        <w:rPr>
          <w:rFonts w:ascii="Arial" w:hAnsi="Arial" w:cs="Arial"/>
        </w:rPr>
        <w:t xml:space="preserve">The master schedules can be submitted </w:t>
      </w:r>
      <w:r w:rsidR="00631DF3" w:rsidRPr="00053E2E">
        <w:rPr>
          <w:rFonts w:ascii="Arial" w:hAnsi="Arial" w:cs="Arial"/>
        </w:rPr>
        <w:t>on</w:t>
      </w:r>
      <w:r w:rsidRPr="00053E2E">
        <w:rPr>
          <w:rFonts w:ascii="Arial" w:hAnsi="Arial" w:cs="Arial"/>
        </w:rPr>
        <w:t xml:space="preserve"> paper or </w:t>
      </w:r>
      <w:r w:rsidR="00631DF3" w:rsidRPr="00053E2E">
        <w:rPr>
          <w:rFonts w:ascii="Arial" w:hAnsi="Arial" w:cs="Arial"/>
        </w:rPr>
        <w:t xml:space="preserve">on a </w:t>
      </w:r>
      <w:r w:rsidRPr="00053E2E">
        <w:rPr>
          <w:rFonts w:ascii="Arial" w:hAnsi="Arial" w:cs="Arial"/>
        </w:rPr>
        <w:t>flash drive.</w:t>
      </w:r>
      <w:r w:rsidR="005B2A4C" w:rsidRPr="00053E2E">
        <w:rPr>
          <w:rFonts w:ascii="Arial" w:hAnsi="Arial" w:cs="Arial"/>
        </w:rPr>
        <w:t xml:space="preserve"> </w:t>
      </w:r>
      <w:r w:rsidRPr="00053E2E">
        <w:rPr>
          <w:rFonts w:ascii="Arial" w:hAnsi="Arial" w:cs="Arial"/>
        </w:rPr>
        <w:t xml:space="preserve">If the schools </w:t>
      </w:r>
      <w:r w:rsidR="005B2A4C" w:rsidRPr="00053E2E">
        <w:rPr>
          <w:rFonts w:ascii="Arial" w:hAnsi="Arial" w:cs="Arial"/>
        </w:rPr>
        <w:t>need</w:t>
      </w:r>
      <w:r w:rsidRPr="00053E2E">
        <w:rPr>
          <w:rFonts w:ascii="Arial" w:hAnsi="Arial" w:cs="Arial"/>
        </w:rPr>
        <w:t xml:space="preserve"> to submit in an alternative method, please contact the State Office of Religious and Independent Schools to discuss further.  </w:t>
      </w:r>
      <w:hyperlink r:id="rId12" w:history="1">
        <w:r w:rsidRPr="00053E2E">
          <w:rPr>
            <w:rFonts w:ascii="Arial" w:hAnsi="Arial" w:cs="Arial"/>
            <w:color w:val="0000FF"/>
            <w:u w:val="single"/>
          </w:rPr>
          <w:t>SORIS@nysed.gov</w:t>
        </w:r>
      </w:hyperlink>
      <w:r w:rsidRPr="00053E2E">
        <w:rPr>
          <w:rFonts w:ascii="Arial" w:hAnsi="Arial" w:cs="Arial"/>
        </w:rPr>
        <w:t xml:space="preserve"> </w:t>
      </w:r>
    </w:p>
    <w:p w:rsidR="00B024BF" w:rsidRPr="00053E2E" w:rsidRDefault="00B024BF" w:rsidP="00B024BF">
      <w:pPr>
        <w:rPr>
          <w:rFonts w:ascii="Arial" w:hAnsi="Arial" w:cs="Arial"/>
        </w:rPr>
      </w:pPr>
    </w:p>
    <w:p w:rsidR="00B024BF" w:rsidRPr="00053E2E" w:rsidRDefault="00B024BF" w:rsidP="005B2A4C">
      <w:pPr>
        <w:pStyle w:val="ListParagraph"/>
        <w:numPr>
          <w:ilvl w:val="0"/>
          <w:numId w:val="1"/>
        </w:numPr>
        <w:rPr>
          <w:rFonts w:ascii="Arial" w:hAnsi="Arial" w:cs="Arial"/>
          <w:b/>
        </w:rPr>
      </w:pPr>
      <w:r w:rsidRPr="00053E2E">
        <w:rPr>
          <w:rFonts w:ascii="Arial" w:hAnsi="Arial" w:cs="Arial"/>
          <w:b/>
        </w:rPr>
        <w:t xml:space="preserve">Is it required to share the teacher’s salary on the application? </w:t>
      </w:r>
    </w:p>
    <w:p w:rsidR="00B024BF" w:rsidRPr="00053E2E" w:rsidRDefault="00B024BF" w:rsidP="00B024BF">
      <w:pPr>
        <w:rPr>
          <w:rFonts w:ascii="Arial" w:hAnsi="Arial" w:cs="Arial"/>
        </w:rPr>
      </w:pPr>
    </w:p>
    <w:p w:rsidR="00B024BF" w:rsidRPr="00053E2E" w:rsidRDefault="00B024BF" w:rsidP="00B024BF">
      <w:pPr>
        <w:ind w:left="720"/>
        <w:rPr>
          <w:rFonts w:ascii="Arial" w:hAnsi="Arial" w:cs="Arial"/>
        </w:rPr>
      </w:pPr>
      <w:r w:rsidRPr="00053E2E">
        <w:rPr>
          <w:rFonts w:ascii="Arial" w:hAnsi="Arial" w:cs="Arial"/>
        </w:rPr>
        <w:t xml:space="preserve">Yes. Schools must submit </w:t>
      </w:r>
      <w:r w:rsidR="00631DF3" w:rsidRPr="00053E2E">
        <w:rPr>
          <w:rFonts w:ascii="Arial" w:hAnsi="Arial" w:cs="Arial"/>
        </w:rPr>
        <w:t xml:space="preserve">the salary of the teacher(s) for whom they are seeking reimbursement </w:t>
      </w:r>
      <w:r w:rsidRPr="00053E2E">
        <w:rPr>
          <w:rFonts w:ascii="Arial" w:hAnsi="Arial" w:cs="Arial"/>
        </w:rPr>
        <w:t xml:space="preserve">on the application. </w:t>
      </w:r>
    </w:p>
    <w:p w:rsidR="00B024BF" w:rsidRPr="00053E2E" w:rsidRDefault="00B024BF" w:rsidP="00B024BF">
      <w:pPr>
        <w:rPr>
          <w:rFonts w:ascii="Arial" w:hAnsi="Arial" w:cs="Arial"/>
        </w:rPr>
      </w:pPr>
    </w:p>
    <w:p w:rsidR="00B024BF" w:rsidRPr="00053E2E" w:rsidRDefault="00B024BF" w:rsidP="005B2A4C">
      <w:pPr>
        <w:pStyle w:val="ListParagraph"/>
        <w:numPr>
          <w:ilvl w:val="0"/>
          <w:numId w:val="1"/>
        </w:numPr>
        <w:rPr>
          <w:rFonts w:ascii="Arial" w:hAnsi="Arial" w:cs="Arial"/>
          <w:b/>
        </w:rPr>
      </w:pPr>
      <w:r w:rsidRPr="00053E2E">
        <w:rPr>
          <w:rFonts w:ascii="Arial" w:hAnsi="Arial" w:cs="Arial"/>
          <w:b/>
        </w:rPr>
        <w:t>Is a copy of the teaching certificate, or a diploma sufficient?</w:t>
      </w:r>
    </w:p>
    <w:p w:rsidR="00B024BF" w:rsidRPr="00053E2E" w:rsidRDefault="00B024BF" w:rsidP="00B024BF">
      <w:pPr>
        <w:rPr>
          <w:rFonts w:ascii="Arial" w:hAnsi="Arial" w:cs="Arial"/>
          <w:b/>
        </w:rPr>
      </w:pPr>
    </w:p>
    <w:p w:rsidR="00B024BF" w:rsidRPr="00053E2E" w:rsidRDefault="00B024BF" w:rsidP="00B024BF">
      <w:pPr>
        <w:ind w:left="720"/>
        <w:rPr>
          <w:rFonts w:ascii="Arial" w:hAnsi="Arial" w:cs="Arial"/>
        </w:rPr>
      </w:pPr>
      <w:r w:rsidRPr="00053E2E">
        <w:rPr>
          <w:rFonts w:ascii="Arial" w:hAnsi="Arial" w:cs="Arial"/>
        </w:rPr>
        <w:t xml:space="preserve">Yes. </w:t>
      </w:r>
      <w:proofErr w:type="gramStart"/>
      <w:r w:rsidRPr="00053E2E">
        <w:rPr>
          <w:rFonts w:ascii="Arial" w:hAnsi="Arial" w:cs="Arial"/>
        </w:rPr>
        <w:t>As long as</w:t>
      </w:r>
      <w:proofErr w:type="gramEnd"/>
      <w:r w:rsidRPr="00053E2E">
        <w:rPr>
          <w:rFonts w:ascii="Arial" w:hAnsi="Arial" w:cs="Arial"/>
        </w:rPr>
        <w:t xml:space="preserve"> it states the area of certification or degree type. </w:t>
      </w:r>
    </w:p>
    <w:p w:rsidR="00A54D54" w:rsidRPr="00053E2E" w:rsidRDefault="00A54D54" w:rsidP="005B2A4C">
      <w:pPr>
        <w:jc w:val="both"/>
        <w:rPr>
          <w:rFonts w:ascii="Arial" w:eastAsia="Times New Roman" w:hAnsi="Arial" w:cs="Arial"/>
          <w:b/>
        </w:rPr>
      </w:pPr>
    </w:p>
    <w:p w:rsidR="00A54D54" w:rsidRPr="00053E2E" w:rsidRDefault="00A54D54" w:rsidP="000C1A56">
      <w:pPr>
        <w:numPr>
          <w:ilvl w:val="0"/>
          <w:numId w:val="1"/>
        </w:numPr>
        <w:jc w:val="both"/>
        <w:rPr>
          <w:rFonts w:ascii="Arial" w:eastAsia="Times New Roman" w:hAnsi="Arial" w:cs="Arial"/>
          <w:b/>
        </w:rPr>
      </w:pPr>
      <w:r w:rsidRPr="00053E2E">
        <w:rPr>
          <w:rFonts w:ascii="Arial" w:eastAsia="Times New Roman" w:hAnsi="Arial" w:cs="Arial"/>
          <w:b/>
        </w:rPr>
        <w:t xml:space="preserve">Where and in what format do we submit the reimbursement form? </w:t>
      </w:r>
    </w:p>
    <w:p w:rsidR="00A54D54" w:rsidRPr="00053E2E" w:rsidRDefault="00A54D54" w:rsidP="000C1A56">
      <w:pPr>
        <w:ind w:left="720"/>
        <w:jc w:val="both"/>
        <w:rPr>
          <w:rFonts w:ascii="Arial" w:eastAsia="Times New Roman" w:hAnsi="Arial" w:cs="Arial"/>
          <w:b/>
        </w:rPr>
      </w:pPr>
    </w:p>
    <w:p w:rsidR="00A54D54" w:rsidRPr="00053E2E" w:rsidRDefault="00A54D54" w:rsidP="000C1A56">
      <w:pPr>
        <w:pStyle w:val="ListParagraph"/>
        <w:jc w:val="both"/>
        <w:rPr>
          <w:rFonts w:ascii="Arial" w:hAnsi="Arial" w:cs="Arial"/>
        </w:rPr>
      </w:pPr>
      <w:r w:rsidRPr="00053E2E">
        <w:rPr>
          <w:rFonts w:ascii="Arial" w:hAnsi="Arial" w:cs="Arial"/>
        </w:rPr>
        <w:lastRenderedPageBreak/>
        <w:t xml:space="preserve">Please submit </w:t>
      </w:r>
      <w:r w:rsidR="002024AD" w:rsidRPr="00053E2E">
        <w:rPr>
          <w:rFonts w:ascii="Arial" w:hAnsi="Arial" w:cs="Arial"/>
        </w:rPr>
        <w:t xml:space="preserve">the Nonpublic School Reimbursement Request Form for Mathematics, Science and Technology Teachers in Religious and Independent Schools along with the </w:t>
      </w:r>
      <w:r w:rsidRPr="00053E2E">
        <w:rPr>
          <w:rFonts w:ascii="Arial" w:hAnsi="Arial" w:cs="Arial"/>
        </w:rPr>
        <w:t>required documentation</w:t>
      </w:r>
      <w:r w:rsidR="002024AD" w:rsidRPr="00053E2E">
        <w:rPr>
          <w:rFonts w:ascii="Arial" w:hAnsi="Arial" w:cs="Arial"/>
        </w:rPr>
        <w:t xml:space="preserve"> including</w:t>
      </w:r>
      <w:r w:rsidR="00B86084" w:rsidRPr="00053E2E">
        <w:rPr>
          <w:rFonts w:ascii="Arial" w:hAnsi="Arial" w:cs="Arial"/>
        </w:rPr>
        <w:t xml:space="preserve"> original signatures</w:t>
      </w:r>
      <w:r w:rsidR="00304D2F" w:rsidRPr="00053E2E">
        <w:rPr>
          <w:rFonts w:ascii="Arial" w:hAnsi="Arial" w:cs="Arial"/>
        </w:rPr>
        <w:t xml:space="preserve"> </w:t>
      </w:r>
      <w:r w:rsidRPr="00053E2E">
        <w:rPr>
          <w:rFonts w:ascii="Arial" w:hAnsi="Arial" w:cs="Arial"/>
        </w:rPr>
        <w:t>to:</w:t>
      </w:r>
    </w:p>
    <w:p w:rsidR="00A54D54" w:rsidRPr="00053E2E" w:rsidRDefault="00A54D54" w:rsidP="000C1A56">
      <w:pPr>
        <w:jc w:val="both"/>
        <w:rPr>
          <w:rFonts w:ascii="Arial" w:hAnsi="Arial" w:cs="Arial"/>
        </w:rPr>
      </w:pPr>
    </w:p>
    <w:p w:rsidR="00A54D54" w:rsidRPr="00053E2E" w:rsidRDefault="00A54D54" w:rsidP="00077AA3">
      <w:pPr>
        <w:jc w:val="center"/>
        <w:rPr>
          <w:rFonts w:ascii="Arial" w:hAnsi="Arial" w:cs="Arial"/>
        </w:rPr>
      </w:pPr>
      <w:r w:rsidRPr="00053E2E">
        <w:rPr>
          <w:rFonts w:ascii="Arial" w:hAnsi="Arial" w:cs="Arial"/>
        </w:rPr>
        <w:t>New York State Education Department</w:t>
      </w:r>
    </w:p>
    <w:p w:rsidR="00A54D54" w:rsidRPr="00053E2E" w:rsidRDefault="00920128" w:rsidP="00077AA3">
      <w:pPr>
        <w:jc w:val="center"/>
        <w:rPr>
          <w:rFonts w:ascii="Arial" w:hAnsi="Arial" w:cs="Arial"/>
        </w:rPr>
      </w:pPr>
      <w:r w:rsidRPr="00053E2E">
        <w:rPr>
          <w:rFonts w:ascii="Arial" w:hAnsi="Arial" w:cs="Arial"/>
        </w:rPr>
        <w:t xml:space="preserve">State </w:t>
      </w:r>
      <w:r w:rsidR="00A54D54" w:rsidRPr="00053E2E">
        <w:rPr>
          <w:rFonts w:ascii="Arial" w:hAnsi="Arial" w:cs="Arial"/>
        </w:rPr>
        <w:t>Office of Religious and Independent Schools</w:t>
      </w:r>
      <w:bookmarkStart w:id="1" w:name="_GoBack"/>
      <w:bookmarkEnd w:id="1"/>
    </w:p>
    <w:p w:rsidR="00A54D54" w:rsidRPr="00053E2E" w:rsidRDefault="00A54D54" w:rsidP="00077AA3">
      <w:pPr>
        <w:jc w:val="center"/>
        <w:rPr>
          <w:rFonts w:ascii="Arial" w:hAnsi="Arial" w:cs="Arial"/>
        </w:rPr>
      </w:pPr>
      <w:r w:rsidRPr="00053E2E">
        <w:rPr>
          <w:rFonts w:ascii="Arial" w:hAnsi="Arial" w:cs="Arial"/>
        </w:rPr>
        <w:t>89 Washington Avenue, Room 1078 EBA</w:t>
      </w:r>
    </w:p>
    <w:p w:rsidR="00A54D54" w:rsidRPr="00053E2E" w:rsidRDefault="00A54D54" w:rsidP="00077AA3">
      <w:pPr>
        <w:jc w:val="center"/>
        <w:rPr>
          <w:rFonts w:ascii="Arial" w:hAnsi="Arial" w:cs="Arial"/>
        </w:rPr>
      </w:pPr>
      <w:r w:rsidRPr="00053E2E">
        <w:rPr>
          <w:rFonts w:ascii="Arial" w:hAnsi="Arial" w:cs="Arial"/>
        </w:rPr>
        <w:t>Albany, New York 12234</w:t>
      </w:r>
    </w:p>
    <w:p w:rsidR="00A54D54" w:rsidRPr="00053E2E" w:rsidRDefault="00A54D54" w:rsidP="000C1A56">
      <w:pPr>
        <w:jc w:val="both"/>
        <w:rPr>
          <w:rFonts w:ascii="Arial" w:hAnsi="Arial" w:cs="Arial"/>
          <w:b/>
          <w:u w:val="single"/>
        </w:rPr>
      </w:pPr>
    </w:p>
    <w:p w:rsidR="005D3057" w:rsidRPr="00053E2E" w:rsidRDefault="005D3057" w:rsidP="000C1A56">
      <w:pPr>
        <w:jc w:val="both"/>
        <w:rPr>
          <w:rFonts w:ascii="Arial" w:hAnsi="Arial" w:cs="Arial"/>
          <w:b/>
          <w:u w:val="single"/>
        </w:rPr>
      </w:pPr>
      <w:r w:rsidRPr="00053E2E">
        <w:rPr>
          <w:rFonts w:ascii="Arial" w:hAnsi="Arial" w:cs="Arial"/>
          <w:b/>
          <w:u w:val="single"/>
        </w:rPr>
        <w:t>REMINDER – Forms must be received by NYSED no later than August 1, 2018.</w:t>
      </w:r>
    </w:p>
    <w:p w:rsidR="005D3057" w:rsidRPr="00053E2E" w:rsidRDefault="005D3057" w:rsidP="000C1A56">
      <w:pPr>
        <w:jc w:val="both"/>
        <w:rPr>
          <w:rFonts w:ascii="Arial" w:hAnsi="Arial" w:cs="Arial"/>
          <w:b/>
          <w:u w:val="single"/>
        </w:rPr>
      </w:pPr>
    </w:p>
    <w:p w:rsidR="00335BE9" w:rsidRPr="00053E2E" w:rsidRDefault="00335BE9" w:rsidP="000C1A56">
      <w:pPr>
        <w:numPr>
          <w:ilvl w:val="0"/>
          <w:numId w:val="1"/>
        </w:numPr>
        <w:jc w:val="both"/>
        <w:rPr>
          <w:rFonts w:ascii="Arial" w:eastAsia="Times New Roman" w:hAnsi="Arial" w:cs="Arial"/>
          <w:b/>
        </w:rPr>
      </w:pPr>
      <w:r w:rsidRPr="00053E2E">
        <w:rPr>
          <w:rFonts w:ascii="Arial" w:eastAsia="Times New Roman" w:hAnsi="Arial" w:cs="Arial"/>
          <w:b/>
        </w:rPr>
        <w:t>Are all the documents listed in each category of the reimbursement request form required?</w:t>
      </w:r>
    </w:p>
    <w:p w:rsidR="00DA0920" w:rsidRPr="00053E2E" w:rsidRDefault="00DA0920" w:rsidP="000C1A56">
      <w:pPr>
        <w:ind w:left="720"/>
        <w:jc w:val="both"/>
        <w:rPr>
          <w:rFonts w:ascii="Arial" w:eastAsia="Times New Roman" w:hAnsi="Arial" w:cs="Arial"/>
        </w:rPr>
      </w:pPr>
    </w:p>
    <w:p w:rsidR="00335BE9" w:rsidRPr="00053E2E" w:rsidRDefault="00335BE9" w:rsidP="000C1A56">
      <w:pPr>
        <w:ind w:left="720"/>
        <w:jc w:val="both"/>
        <w:rPr>
          <w:rFonts w:ascii="Arial" w:eastAsia="Times New Roman" w:hAnsi="Arial" w:cs="Arial"/>
        </w:rPr>
      </w:pPr>
      <w:r w:rsidRPr="00053E2E">
        <w:rPr>
          <w:rFonts w:ascii="Arial" w:eastAsia="Times New Roman" w:hAnsi="Arial" w:cs="Arial"/>
        </w:rPr>
        <w:t xml:space="preserve">Yes. </w:t>
      </w:r>
      <w:r w:rsidR="002024AD" w:rsidRPr="00053E2E">
        <w:rPr>
          <w:rFonts w:ascii="Arial" w:eastAsia="Times New Roman" w:hAnsi="Arial" w:cs="Arial"/>
        </w:rPr>
        <w:t>Nonpublic</w:t>
      </w:r>
      <w:r w:rsidRPr="00053E2E">
        <w:rPr>
          <w:rFonts w:ascii="Arial" w:eastAsia="Times New Roman" w:hAnsi="Arial" w:cs="Arial"/>
        </w:rPr>
        <w:t xml:space="preserve"> schools must submit the</w:t>
      </w:r>
      <w:r w:rsidR="00C0718E" w:rsidRPr="00053E2E">
        <w:rPr>
          <w:rFonts w:ascii="Arial" w:eastAsia="Times New Roman" w:hAnsi="Arial" w:cs="Arial"/>
        </w:rPr>
        <w:t xml:space="preserve"> applicable</w:t>
      </w:r>
      <w:r w:rsidRPr="00053E2E">
        <w:rPr>
          <w:rFonts w:ascii="Arial" w:eastAsia="Times New Roman" w:hAnsi="Arial" w:cs="Arial"/>
        </w:rPr>
        <w:t xml:space="preserve"> documentary evidence with the </w:t>
      </w:r>
      <w:r w:rsidR="005D3057" w:rsidRPr="00053E2E">
        <w:rPr>
          <w:rFonts w:ascii="Arial" w:eastAsia="Times New Roman" w:hAnsi="Arial" w:cs="Arial"/>
        </w:rPr>
        <w:t xml:space="preserve">Nonpublic School </w:t>
      </w:r>
      <w:r w:rsidRPr="00053E2E">
        <w:rPr>
          <w:rFonts w:ascii="Arial" w:eastAsia="Times New Roman" w:hAnsi="Arial" w:cs="Arial"/>
        </w:rPr>
        <w:t>Reimbursement Request Form for Mathematics, Science, and Technology Teachers in Religious and Independent Schools</w:t>
      </w:r>
      <w:r w:rsidR="00C0718E" w:rsidRPr="00053E2E">
        <w:rPr>
          <w:rFonts w:ascii="Arial" w:eastAsia="Times New Roman" w:hAnsi="Arial" w:cs="Arial"/>
        </w:rPr>
        <w:t>.</w:t>
      </w:r>
    </w:p>
    <w:p w:rsidR="00335BE9" w:rsidRPr="00053E2E" w:rsidRDefault="00335BE9" w:rsidP="000C1A56">
      <w:pPr>
        <w:numPr>
          <w:ilvl w:val="0"/>
          <w:numId w:val="12"/>
        </w:numPr>
        <w:spacing w:before="100" w:beforeAutospacing="1" w:after="100" w:afterAutospacing="1"/>
        <w:jc w:val="both"/>
        <w:rPr>
          <w:rFonts w:ascii="Arial" w:eastAsia="Times New Roman" w:hAnsi="Arial" w:cs="Arial"/>
          <w:b/>
          <w:u w:val="single"/>
        </w:rPr>
      </w:pPr>
      <w:r w:rsidRPr="00053E2E">
        <w:rPr>
          <w:rFonts w:ascii="Arial" w:eastAsia="Times New Roman" w:hAnsi="Arial" w:cs="Arial"/>
          <w:b/>
          <w:u w:val="single"/>
        </w:rPr>
        <w:t>Certified to teach in NYS pursuant to Section 3004 of Education Law</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Teacher’s NYS Teacher Certificate(s)</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Copy of the school’s master schedule</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Copy of the teacher’s schedule for the school year</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Religious and independent school course descriptions, with evidence that curricula support the New York State learning standards</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Signed employment agreements</w:t>
      </w:r>
      <w:r w:rsidR="005D3057" w:rsidRPr="00053E2E">
        <w:rPr>
          <w:rFonts w:ascii="Arial" w:hAnsi="Arial" w:cs="Arial"/>
        </w:rPr>
        <w:t xml:space="preserve"> </w:t>
      </w:r>
      <w:bookmarkStart w:id="2" w:name="_Hlk508955062"/>
      <w:r w:rsidR="005D3057" w:rsidRPr="00053E2E">
        <w:rPr>
          <w:rFonts w:ascii="Arial" w:hAnsi="Arial" w:cs="Arial"/>
        </w:rPr>
        <w:t>or other evidence of employment by the religious or independent school</w:t>
      </w:r>
    </w:p>
    <w:bookmarkEnd w:id="2"/>
    <w:p w:rsidR="00335BE9" w:rsidRPr="00053E2E" w:rsidRDefault="00335BE9" w:rsidP="000C1A56">
      <w:pPr>
        <w:numPr>
          <w:ilvl w:val="0"/>
          <w:numId w:val="12"/>
        </w:numPr>
        <w:spacing w:before="100" w:beforeAutospacing="1" w:after="100" w:afterAutospacing="1"/>
        <w:jc w:val="both"/>
        <w:rPr>
          <w:rFonts w:ascii="Arial" w:eastAsia="Times New Roman" w:hAnsi="Arial" w:cs="Arial"/>
          <w:b/>
          <w:u w:val="single"/>
        </w:rPr>
      </w:pPr>
      <w:r w:rsidRPr="00053E2E">
        <w:rPr>
          <w:rFonts w:ascii="Arial" w:eastAsia="Times New Roman" w:hAnsi="Arial" w:cs="Arial"/>
          <w:b/>
          <w:u w:val="single"/>
        </w:rPr>
        <w:t xml:space="preserve">Holds a </w:t>
      </w:r>
      <w:proofErr w:type="gramStart"/>
      <w:r w:rsidRPr="00053E2E">
        <w:rPr>
          <w:rFonts w:ascii="Arial" w:eastAsia="Times New Roman" w:hAnsi="Arial" w:cs="Arial"/>
          <w:b/>
          <w:u w:val="single"/>
        </w:rPr>
        <w:t>Master’s</w:t>
      </w:r>
      <w:proofErr w:type="gramEnd"/>
      <w:r w:rsidRPr="00053E2E">
        <w:rPr>
          <w:rFonts w:ascii="Arial" w:eastAsia="Times New Roman" w:hAnsi="Arial" w:cs="Arial"/>
          <w:b/>
          <w:u w:val="single"/>
        </w:rPr>
        <w:t xml:space="preserve"> degree or Ph.D. in Mathematics, Science, Technology, or Education</w:t>
      </w:r>
    </w:p>
    <w:p w:rsidR="00077AA3" w:rsidRPr="00053E2E" w:rsidRDefault="00077AA3" w:rsidP="00077AA3">
      <w:pPr>
        <w:pStyle w:val="ListParagraph"/>
        <w:numPr>
          <w:ilvl w:val="0"/>
          <w:numId w:val="11"/>
        </w:numPr>
        <w:rPr>
          <w:rFonts w:ascii="Arial" w:eastAsia="Times New Roman" w:hAnsi="Arial" w:cs="Arial"/>
        </w:rPr>
      </w:pPr>
      <w:r w:rsidRPr="00053E2E">
        <w:rPr>
          <w:rFonts w:ascii="Arial" w:eastAsia="Times New Roman" w:hAnsi="Arial" w:cs="Arial"/>
        </w:rPr>
        <w:t xml:space="preserve">Official documentation from college or university stating </w:t>
      </w:r>
      <w:proofErr w:type="gramStart"/>
      <w:r w:rsidRPr="00053E2E">
        <w:rPr>
          <w:rFonts w:ascii="Arial" w:eastAsia="Times New Roman" w:hAnsi="Arial" w:cs="Arial"/>
        </w:rPr>
        <w:t>Master’s</w:t>
      </w:r>
      <w:proofErr w:type="gramEnd"/>
      <w:r w:rsidRPr="00053E2E">
        <w:rPr>
          <w:rFonts w:ascii="Arial" w:eastAsia="Times New Roman" w:hAnsi="Arial" w:cs="Arial"/>
        </w:rPr>
        <w:t xml:space="preserve"> degree or Ph.D. has been earned in an eligible program </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Copy of the school’s master schedule</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Copy of the teacher’s schedule for the school year</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Religious and independent school course descriptions, with evidence that curricula support the New York State learning standards</w:t>
      </w:r>
    </w:p>
    <w:p w:rsidR="00DA0920" w:rsidRPr="00053E2E" w:rsidRDefault="00335BE9" w:rsidP="000C1A56">
      <w:pPr>
        <w:numPr>
          <w:ilvl w:val="0"/>
          <w:numId w:val="11"/>
        </w:numPr>
        <w:contextualSpacing/>
        <w:jc w:val="both"/>
        <w:rPr>
          <w:rFonts w:ascii="Arial" w:hAnsi="Arial" w:cs="Arial"/>
        </w:rPr>
      </w:pPr>
      <w:r w:rsidRPr="00053E2E">
        <w:rPr>
          <w:rFonts w:ascii="Arial" w:hAnsi="Arial" w:cs="Arial"/>
        </w:rPr>
        <w:t>Signed employment agreements</w:t>
      </w:r>
      <w:r w:rsidR="005D3057" w:rsidRPr="00053E2E">
        <w:rPr>
          <w:rFonts w:ascii="Arial" w:hAnsi="Arial" w:cs="Arial"/>
        </w:rPr>
        <w:t xml:space="preserve"> or other evidence of employment by the religious or independent school</w:t>
      </w:r>
    </w:p>
    <w:p w:rsidR="00335BE9" w:rsidRPr="00053E2E" w:rsidRDefault="00335BE9" w:rsidP="000C1A56">
      <w:pPr>
        <w:numPr>
          <w:ilvl w:val="0"/>
          <w:numId w:val="12"/>
        </w:numPr>
        <w:spacing w:before="100" w:beforeAutospacing="1" w:after="100" w:afterAutospacing="1"/>
        <w:jc w:val="both"/>
        <w:rPr>
          <w:rFonts w:ascii="Arial" w:eastAsia="Times New Roman" w:hAnsi="Arial" w:cs="Arial"/>
        </w:rPr>
      </w:pPr>
      <w:r w:rsidRPr="00053E2E">
        <w:rPr>
          <w:rFonts w:ascii="Arial" w:eastAsia="Times New Roman" w:hAnsi="Arial" w:cs="Arial"/>
          <w:b/>
          <w:u w:val="single"/>
        </w:rPr>
        <w:t xml:space="preserve">Holds a </w:t>
      </w:r>
      <w:proofErr w:type="gramStart"/>
      <w:r w:rsidRPr="00053E2E">
        <w:rPr>
          <w:rFonts w:ascii="Arial" w:eastAsia="Times New Roman" w:hAnsi="Arial" w:cs="Arial"/>
          <w:b/>
          <w:u w:val="single"/>
        </w:rPr>
        <w:t>Bachelor’s</w:t>
      </w:r>
      <w:proofErr w:type="gramEnd"/>
      <w:r w:rsidRPr="00053E2E">
        <w:rPr>
          <w:rFonts w:ascii="Arial" w:eastAsia="Times New Roman" w:hAnsi="Arial" w:cs="Arial"/>
          <w:b/>
          <w:u w:val="single"/>
        </w:rPr>
        <w:t xml:space="preserve"> degree in Mathematics, Science, Technology, or Education and is currently enrolled in a Master’s or Ph.D. program in Mathematics, Science, Technology, or Education within five (5) years from the later of April 10, 2017 or the employment start date with the nonpublic school</w:t>
      </w:r>
    </w:p>
    <w:p w:rsidR="009314E0" w:rsidRPr="00053E2E" w:rsidRDefault="00077AA3" w:rsidP="009314E0">
      <w:pPr>
        <w:numPr>
          <w:ilvl w:val="0"/>
          <w:numId w:val="11"/>
        </w:numPr>
        <w:jc w:val="both"/>
        <w:rPr>
          <w:rFonts w:ascii="Arial" w:hAnsi="Arial" w:cs="Arial"/>
          <w:b/>
          <w:u w:val="single"/>
        </w:rPr>
      </w:pPr>
      <w:r w:rsidRPr="00053E2E">
        <w:rPr>
          <w:rFonts w:ascii="Arial" w:hAnsi="Arial" w:cs="Arial"/>
        </w:rPr>
        <w:lastRenderedPageBreak/>
        <w:t xml:space="preserve">Official documentation from college or university stating </w:t>
      </w:r>
      <w:proofErr w:type="gramStart"/>
      <w:r w:rsidRPr="00053E2E">
        <w:rPr>
          <w:rFonts w:ascii="Arial" w:hAnsi="Arial" w:cs="Arial"/>
        </w:rPr>
        <w:t>Bachelor’s</w:t>
      </w:r>
      <w:proofErr w:type="gramEnd"/>
      <w:r w:rsidRPr="00053E2E">
        <w:rPr>
          <w:rFonts w:ascii="Arial" w:hAnsi="Arial" w:cs="Arial"/>
        </w:rPr>
        <w:t xml:space="preserve"> degree has been earned in an eligible program</w:t>
      </w:r>
    </w:p>
    <w:p w:rsidR="00335BE9" w:rsidRPr="00053E2E" w:rsidRDefault="00335BE9" w:rsidP="009314E0">
      <w:pPr>
        <w:numPr>
          <w:ilvl w:val="0"/>
          <w:numId w:val="11"/>
        </w:numPr>
        <w:jc w:val="both"/>
        <w:rPr>
          <w:rFonts w:ascii="Arial" w:hAnsi="Arial" w:cs="Arial"/>
          <w:b/>
          <w:u w:val="single"/>
        </w:rPr>
      </w:pPr>
      <w:r w:rsidRPr="00053E2E">
        <w:rPr>
          <w:rFonts w:ascii="Arial" w:eastAsia="Times New Roman" w:hAnsi="Arial" w:cs="Arial"/>
        </w:rPr>
        <w:t>Official documentation from college or university stating teacher is a current student enrolled in an eligible program</w:t>
      </w:r>
      <w:r w:rsidR="005D3057" w:rsidRPr="00053E2E">
        <w:rPr>
          <w:rFonts w:ascii="Arial" w:eastAsia="Times New Roman" w:hAnsi="Arial" w:cs="Arial"/>
        </w:rPr>
        <w:t xml:space="preserve"> within five years from the later of April 10, 2017 or the employment start date with the nonpublic school</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Copy of the school’s master schedule</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Copy of the teacher’s schedule for the school year</w:t>
      </w:r>
    </w:p>
    <w:p w:rsidR="00335BE9" w:rsidRPr="00053E2E" w:rsidRDefault="00335BE9" w:rsidP="000C1A56">
      <w:pPr>
        <w:numPr>
          <w:ilvl w:val="0"/>
          <w:numId w:val="11"/>
        </w:numPr>
        <w:contextualSpacing/>
        <w:jc w:val="both"/>
        <w:rPr>
          <w:rFonts w:ascii="Arial" w:hAnsi="Arial" w:cs="Arial"/>
        </w:rPr>
      </w:pPr>
      <w:r w:rsidRPr="00053E2E">
        <w:rPr>
          <w:rFonts w:ascii="Arial" w:hAnsi="Arial" w:cs="Arial"/>
        </w:rPr>
        <w:t>Religious and independent school course descriptions, with evidence that curricula support the New York State learning standards</w:t>
      </w:r>
    </w:p>
    <w:p w:rsidR="00493B01" w:rsidRPr="00053E2E" w:rsidRDefault="00335BE9" w:rsidP="000C1A56">
      <w:pPr>
        <w:numPr>
          <w:ilvl w:val="0"/>
          <w:numId w:val="11"/>
        </w:numPr>
        <w:contextualSpacing/>
        <w:jc w:val="both"/>
        <w:rPr>
          <w:rFonts w:ascii="Arial" w:hAnsi="Arial" w:cs="Arial"/>
        </w:rPr>
      </w:pPr>
      <w:r w:rsidRPr="00053E2E">
        <w:rPr>
          <w:rFonts w:ascii="Arial" w:hAnsi="Arial" w:cs="Arial"/>
        </w:rPr>
        <w:t>Signed employment agreements</w:t>
      </w:r>
      <w:r w:rsidR="005D3057" w:rsidRPr="00053E2E">
        <w:rPr>
          <w:rFonts w:ascii="Arial" w:hAnsi="Arial" w:cs="Arial"/>
        </w:rPr>
        <w:t xml:space="preserve"> or other evidence of employment by the religious or independent school</w:t>
      </w:r>
    </w:p>
    <w:p w:rsidR="00F36D90" w:rsidRPr="00053E2E" w:rsidRDefault="00F36D90" w:rsidP="000C1A56">
      <w:pPr>
        <w:jc w:val="both"/>
        <w:rPr>
          <w:rFonts w:ascii="Arial" w:hAnsi="Arial" w:cs="Arial"/>
        </w:rPr>
      </w:pPr>
    </w:p>
    <w:p w:rsidR="00493B01" w:rsidRPr="00053E2E" w:rsidRDefault="00F36D90" w:rsidP="000C1A56">
      <w:pPr>
        <w:pStyle w:val="ListParagraph"/>
        <w:numPr>
          <w:ilvl w:val="0"/>
          <w:numId w:val="1"/>
        </w:numPr>
        <w:jc w:val="both"/>
        <w:rPr>
          <w:rFonts w:ascii="Arial" w:hAnsi="Arial" w:cs="Arial"/>
          <w:b/>
        </w:rPr>
      </w:pPr>
      <w:r w:rsidRPr="00053E2E">
        <w:rPr>
          <w:rFonts w:ascii="Arial" w:hAnsi="Arial" w:cs="Arial"/>
        </w:rPr>
        <w:t xml:space="preserve"> </w:t>
      </w:r>
      <w:r w:rsidRPr="00053E2E">
        <w:rPr>
          <w:rFonts w:ascii="Arial" w:hAnsi="Arial" w:cs="Arial"/>
          <w:b/>
        </w:rPr>
        <w:t>Education Law</w:t>
      </w:r>
      <w:r w:rsidR="005D3057" w:rsidRPr="00053E2E">
        <w:rPr>
          <w:rFonts w:ascii="Arial" w:hAnsi="Arial" w:cs="Arial"/>
          <w:b/>
        </w:rPr>
        <w:t xml:space="preserve"> </w:t>
      </w:r>
      <w:r w:rsidR="00BC42B2" w:rsidRPr="00053E2E">
        <w:rPr>
          <w:rFonts w:ascii="Arial" w:hAnsi="Arial" w:cs="Arial"/>
          <w:b/>
        </w:rPr>
        <w:t>§3037</w:t>
      </w:r>
      <w:r w:rsidRPr="00053E2E">
        <w:rPr>
          <w:rFonts w:ascii="Arial" w:hAnsi="Arial" w:cs="Arial"/>
          <w:b/>
        </w:rPr>
        <w:t xml:space="preserve">(a) states that a candidate for reimbursement </w:t>
      </w:r>
      <w:r w:rsidR="00BC42B2" w:rsidRPr="00053E2E">
        <w:rPr>
          <w:rFonts w:ascii="Arial" w:hAnsi="Arial" w:cs="Arial"/>
          <w:b/>
        </w:rPr>
        <w:t>may be an individual who</w:t>
      </w:r>
      <w:r w:rsidR="005D3057" w:rsidRPr="00053E2E">
        <w:rPr>
          <w:rFonts w:ascii="Arial" w:hAnsi="Arial" w:cs="Arial"/>
          <w:b/>
        </w:rPr>
        <w:t xml:space="preserve"> </w:t>
      </w:r>
      <w:r w:rsidRPr="00053E2E">
        <w:rPr>
          <w:rFonts w:ascii="Arial" w:hAnsi="Arial" w:cs="Arial"/>
          <w:b/>
        </w:rPr>
        <w:t>“</w:t>
      </w:r>
      <w:r w:rsidR="00493B01" w:rsidRPr="00053E2E">
        <w:rPr>
          <w:rFonts w:ascii="Arial" w:hAnsi="Arial" w:cs="Arial"/>
          <w:b/>
        </w:rPr>
        <w:t xml:space="preserve">holds a Bachelor's degree in Mathematics, Science, Technology or Education and is currently enrolled in a Master's or Ph.D. program in Mathematics, Science, Technology or Education </w:t>
      </w:r>
      <w:r w:rsidR="005D3057" w:rsidRPr="00053E2E">
        <w:rPr>
          <w:rFonts w:ascii="Arial" w:hAnsi="Arial" w:cs="Arial"/>
          <w:b/>
        </w:rPr>
        <w:t>“</w:t>
      </w:r>
      <w:r w:rsidR="00493B01" w:rsidRPr="00053E2E">
        <w:rPr>
          <w:rFonts w:ascii="Arial" w:hAnsi="Arial" w:cs="Arial"/>
          <w:b/>
          <w:u w:val="single"/>
        </w:rPr>
        <w:t xml:space="preserve">within five years from the later of the </w:t>
      </w:r>
      <w:r w:rsidRPr="00053E2E">
        <w:rPr>
          <w:rFonts w:ascii="Arial" w:hAnsi="Arial" w:cs="Arial"/>
          <w:b/>
          <w:u w:val="single"/>
        </w:rPr>
        <w:t>April 10, 2017</w:t>
      </w:r>
      <w:r w:rsidR="00493B01" w:rsidRPr="00053E2E">
        <w:rPr>
          <w:rFonts w:ascii="Arial" w:hAnsi="Arial" w:cs="Arial"/>
          <w:b/>
          <w:u w:val="single"/>
        </w:rPr>
        <w:t xml:space="preserve"> or the employment start date with the nonpublic school</w:t>
      </w:r>
      <w:r w:rsidR="00493B01" w:rsidRPr="00053E2E">
        <w:rPr>
          <w:rFonts w:ascii="Arial" w:hAnsi="Arial" w:cs="Arial"/>
          <w:b/>
        </w:rPr>
        <w:t>”</w:t>
      </w:r>
      <w:r w:rsidRPr="00053E2E">
        <w:rPr>
          <w:rFonts w:ascii="Arial" w:hAnsi="Arial" w:cs="Arial"/>
          <w:b/>
        </w:rPr>
        <w:t xml:space="preserve"> What has to occur within five years? </w:t>
      </w:r>
    </w:p>
    <w:p w:rsidR="00BC42B2" w:rsidRPr="00053E2E" w:rsidRDefault="00BC42B2" w:rsidP="000C1A56">
      <w:pPr>
        <w:pStyle w:val="ListParagraph"/>
        <w:ind w:left="360"/>
        <w:jc w:val="both"/>
        <w:rPr>
          <w:rFonts w:ascii="Arial" w:hAnsi="Arial" w:cs="Arial"/>
        </w:rPr>
      </w:pPr>
    </w:p>
    <w:p w:rsidR="00BC42B2" w:rsidRPr="00053E2E" w:rsidRDefault="00BC42B2" w:rsidP="005614C0">
      <w:pPr>
        <w:pStyle w:val="ListParagraph"/>
        <w:jc w:val="both"/>
        <w:rPr>
          <w:rFonts w:ascii="Arial" w:hAnsi="Arial" w:cs="Arial"/>
        </w:rPr>
      </w:pPr>
      <w:r w:rsidRPr="00053E2E">
        <w:rPr>
          <w:rFonts w:ascii="Arial" w:hAnsi="Arial" w:cs="Arial"/>
        </w:rPr>
        <w:t xml:space="preserve">Education Law </w:t>
      </w:r>
      <w:r w:rsidR="005D3057" w:rsidRPr="00053E2E">
        <w:rPr>
          <w:rFonts w:ascii="Arial" w:hAnsi="Arial" w:cs="Arial"/>
        </w:rPr>
        <w:t>§</w:t>
      </w:r>
      <w:r w:rsidRPr="00053E2E">
        <w:rPr>
          <w:rFonts w:ascii="Arial" w:hAnsi="Arial" w:cs="Arial"/>
        </w:rPr>
        <w:t>3037(a) requires that for a teacher who only holds a bachelor’s degree to be eligible under this provision, he or she must be enrolled in an eligible Master’s or Ph.D. program by April 10, 2022 or within five years of commencing employment with the nonpublic school</w:t>
      </w:r>
      <w:r w:rsidR="005D3057" w:rsidRPr="00053E2E">
        <w:rPr>
          <w:rFonts w:ascii="Arial" w:hAnsi="Arial" w:cs="Arial"/>
        </w:rPr>
        <w:t>, whichever date is later</w:t>
      </w:r>
      <w:r w:rsidRPr="00053E2E">
        <w:rPr>
          <w:rFonts w:ascii="Arial" w:hAnsi="Arial" w:cs="Arial"/>
        </w:rPr>
        <w:t xml:space="preserve">  Please note that for a school to seek reimbursement for a teacher under this criteria, such teacher must be enrolled in the Master’s or Ph.D. program at the time reimbursement is sought.</w:t>
      </w:r>
    </w:p>
    <w:p w:rsidR="00413D9E" w:rsidRPr="00053E2E" w:rsidRDefault="00413D9E" w:rsidP="005B2A4C">
      <w:pPr>
        <w:jc w:val="both"/>
        <w:rPr>
          <w:rFonts w:ascii="Arial" w:eastAsia="Times New Roman" w:hAnsi="Arial" w:cs="Arial"/>
        </w:rPr>
      </w:pPr>
      <w:bookmarkStart w:id="3" w:name="_Hlk505174545"/>
    </w:p>
    <w:p w:rsidR="00413D9E" w:rsidRPr="00053E2E" w:rsidRDefault="004F57F4" w:rsidP="000C1A56">
      <w:pPr>
        <w:pStyle w:val="ListParagraph"/>
        <w:numPr>
          <w:ilvl w:val="0"/>
          <w:numId w:val="1"/>
        </w:numPr>
        <w:jc w:val="both"/>
        <w:rPr>
          <w:rFonts w:ascii="Arial" w:hAnsi="Arial" w:cs="Arial"/>
          <w:b/>
        </w:rPr>
      </w:pPr>
      <w:r w:rsidRPr="00053E2E">
        <w:rPr>
          <w:rFonts w:ascii="Arial" w:hAnsi="Arial" w:cs="Arial"/>
          <w:b/>
        </w:rPr>
        <w:t xml:space="preserve">What </w:t>
      </w:r>
      <w:r w:rsidR="00413D9E" w:rsidRPr="00053E2E">
        <w:rPr>
          <w:rFonts w:ascii="Arial" w:hAnsi="Arial" w:cs="Arial"/>
          <w:b/>
        </w:rPr>
        <w:t xml:space="preserve">evidence </w:t>
      </w:r>
      <w:r w:rsidRPr="00053E2E">
        <w:rPr>
          <w:rFonts w:ascii="Arial" w:hAnsi="Arial" w:cs="Arial"/>
          <w:b/>
        </w:rPr>
        <w:t xml:space="preserve">do we need to provide to show </w:t>
      </w:r>
      <w:r w:rsidR="00413D9E" w:rsidRPr="00053E2E">
        <w:rPr>
          <w:rFonts w:ascii="Arial" w:hAnsi="Arial" w:cs="Arial"/>
          <w:b/>
        </w:rPr>
        <w:t xml:space="preserve">that the curricula support the NYS </w:t>
      </w:r>
      <w:r w:rsidRPr="00053E2E">
        <w:rPr>
          <w:rFonts w:ascii="Arial" w:hAnsi="Arial" w:cs="Arial"/>
          <w:b/>
        </w:rPr>
        <w:t>L</w:t>
      </w:r>
      <w:r w:rsidR="00413D9E" w:rsidRPr="00053E2E">
        <w:rPr>
          <w:rFonts w:ascii="Arial" w:hAnsi="Arial" w:cs="Arial"/>
          <w:b/>
        </w:rPr>
        <w:t xml:space="preserve">earning </w:t>
      </w:r>
      <w:r w:rsidRPr="00053E2E">
        <w:rPr>
          <w:rFonts w:ascii="Arial" w:hAnsi="Arial" w:cs="Arial"/>
          <w:b/>
        </w:rPr>
        <w:t>S</w:t>
      </w:r>
      <w:r w:rsidR="00413D9E" w:rsidRPr="00053E2E">
        <w:rPr>
          <w:rFonts w:ascii="Arial" w:hAnsi="Arial" w:cs="Arial"/>
          <w:b/>
        </w:rPr>
        <w:t>tandards?</w:t>
      </w:r>
      <w:r w:rsidR="00D44FA6" w:rsidRPr="00053E2E">
        <w:rPr>
          <w:rFonts w:ascii="Arial" w:hAnsi="Arial" w:cs="Arial"/>
          <w:b/>
        </w:rPr>
        <w:t xml:space="preserve"> Are course descriptions sufficient? Are there resources available? </w:t>
      </w:r>
    </w:p>
    <w:p w:rsidR="009E4750" w:rsidRPr="00053E2E" w:rsidRDefault="009E4750" w:rsidP="000C1A56">
      <w:pPr>
        <w:jc w:val="both"/>
        <w:rPr>
          <w:rFonts w:ascii="Arial" w:hAnsi="Arial" w:cs="Arial"/>
          <w:b/>
          <w:highlight w:val="yellow"/>
        </w:rPr>
      </w:pPr>
    </w:p>
    <w:p w:rsidR="00D44FA6" w:rsidRPr="00053E2E" w:rsidRDefault="004F57F4" w:rsidP="000C1A56">
      <w:pPr>
        <w:ind w:left="720"/>
        <w:jc w:val="both"/>
        <w:rPr>
          <w:rFonts w:ascii="Arial" w:hAnsi="Arial" w:cs="Arial"/>
        </w:rPr>
      </w:pPr>
      <w:r w:rsidRPr="00053E2E">
        <w:rPr>
          <w:rFonts w:ascii="Arial" w:hAnsi="Arial" w:cs="Arial"/>
        </w:rPr>
        <w:t xml:space="preserve">Evidence that the curricula supports the NYS Learning Standards shall include, but </w:t>
      </w:r>
      <w:r w:rsidR="00BC42B2" w:rsidRPr="00053E2E">
        <w:rPr>
          <w:rFonts w:ascii="Arial" w:hAnsi="Arial" w:cs="Arial"/>
        </w:rPr>
        <w:t xml:space="preserve">is </w:t>
      </w:r>
      <w:r w:rsidR="00FF7C6B" w:rsidRPr="00053E2E">
        <w:rPr>
          <w:rFonts w:ascii="Arial" w:hAnsi="Arial" w:cs="Arial"/>
        </w:rPr>
        <w:t>not</w:t>
      </w:r>
      <w:r w:rsidRPr="00053E2E">
        <w:rPr>
          <w:rFonts w:ascii="Arial" w:hAnsi="Arial" w:cs="Arial"/>
        </w:rPr>
        <w:t xml:space="preserve"> limited to</w:t>
      </w:r>
      <w:r w:rsidR="00FF7C6B" w:rsidRPr="00053E2E">
        <w:rPr>
          <w:rFonts w:ascii="Arial" w:hAnsi="Arial" w:cs="Arial"/>
        </w:rPr>
        <w:t>,</w:t>
      </w:r>
      <w:r w:rsidRPr="00053E2E">
        <w:rPr>
          <w:rFonts w:ascii="Arial" w:hAnsi="Arial" w:cs="Arial"/>
        </w:rPr>
        <w:t xml:space="preserve"> a </w:t>
      </w:r>
      <w:r w:rsidR="009426C3" w:rsidRPr="00053E2E">
        <w:rPr>
          <w:rFonts w:ascii="Arial" w:hAnsi="Arial" w:cs="Arial"/>
        </w:rPr>
        <w:t>description</w:t>
      </w:r>
      <w:r w:rsidR="009E4750" w:rsidRPr="00053E2E">
        <w:rPr>
          <w:rFonts w:ascii="Arial" w:hAnsi="Arial" w:cs="Arial"/>
        </w:rPr>
        <w:t xml:space="preserve"> of </w:t>
      </w:r>
      <w:r w:rsidRPr="00053E2E">
        <w:rPr>
          <w:rFonts w:ascii="Arial" w:hAnsi="Arial" w:cs="Arial"/>
        </w:rPr>
        <w:t xml:space="preserve">the </w:t>
      </w:r>
      <w:r w:rsidR="009E4750" w:rsidRPr="00053E2E">
        <w:rPr>
          <w:rFonts w:ascii="Arial" w:hAnsi="Arial" w:cs="Arial"/>
        </w:rPr>
        <w:t>cours</w:t>
      </w:r>
      <w:r w:rsidRPr="00053E2E">
        <w:rPr>
          <w:rFonts w:ascii="Arial" w:hAnsi="Arial" w:cs="Arial"/>
        </w:rPr>
        <w:t>e</w:t>
      </w:r>
      <w:r w:rsidR="009E4750" w:rsidRPr="00053E2E">
        <w:rPr>
          <w:rFonts w:ascii="Arial" w:hAnsi="Arial" w:cs="Arial"/>
        </w:rPr>
        <w:t xml:space="preserve"> </w:t>
      </w:r>
      <w:r w:rsidR="009426C3" w:rsidRPr="00053E2E">
        <w:rPr>
          <w:rFonts w:ascii="Arial" w:hAnsi="Arial" w:cs="Arial"/>
        </w:rPr>
        <w:t>and the</w:t>
      </w:r>
      <w:r w:rsidRPr="00053E2E">
        <w:rPr>
          <w:rFonts w:ascii="Arial" w:hAnsi="Arial" w:cs="Arial"/>
        </w:rPr>
        <w:t xml:space="preserve"> </w:t>
      </w:r>
      <w:r w:rsidR="009E4750" w:rsidRPr="00053E2E">
        <w:rPr>
          <w:rFonts w:ascii="Arial" w:hAnsi="Arial" w:cs="Arial"/>
        </w:rPr>
        <w:t>corresponding curricul</w:t>
      </w:r>
      <w:r w:rsidRPr="00053E2E">
        <w:rPr>
          <w:rFonts w:ascii="Arial" w:hAnsi="Arial" w:cs="Arial"/>
        </w:rPr>
        <w:t>um</w:t>
      </w:r>
      <w:r w:rsidR="00D44FA6" w:rsidRPr="00053E2E">
        <w:rPr>
          <w:rFonts w:ascii="Arial" w:hAnsi="Arial" w:cs="Arial"/>
        </w:rPr>
        <w:t xml:space="preserve">, and curriculum maps.  For information on current New York State Learning Standards please refer to the following links: </w:t>
      </w:r>
    </w:p>
    <w:p w:rsidR="00D44FA6" w:rsidRPr="00053E2E" w:rsidRDefault="00D44FA6" w:rsidP="000C1A56">
      <w:pPr>
        <w:ind w:left="720"/>
        <w:jc w:val="both"/>
        <w:rPr>
          <w:rFonts w:ascii="Arial" w:hAnsi="Arial" w:cs="Arial"/>
        </w:rPr>
      </w:pPr>
    </w:p>
    <w:p w:rsidR="00D44FA6" w:rsidRPr="00053E2E" w:rsidRDefault="00D44FA6" w:rsidP="00D44FA6">
      <w:pPr>
        <w:ind w:left="720"/>
        <w:rPr>
          <w:rFonts w:ascii="Arial" w:hAnsi="Arial" w:cs="Arial"/>
        </w:rPr>
      </w:pPr>
      <w:r w:rsidRPr="00053E2E">
        <w:rPr>
          <w:rFonts w:ascii="Arial" w:hAnsi="Arial" w:cs="Arial"/>
        </w:rPr>
        <w:t>New York State Education Department’s website has resources available</w:t>
      </w:r>
    </w:p>
    <w:p w:rsidR="00D44FA6" w:rsidRPr="00053E2E" w:rsidRDefault="00D44FA6" w:rsidP="00D44FA6">
      <w:pPr>
        <w:rPr>
          <w:rFonts w:ascii="Arial" w:hAnsi="Arial" w:cs="Arial"/>
        </w:rPr>
      </w:pPr>
      <w:r w:rsidRPr="00053E2E">
        <w:rPr>
          <w:rFonts w:ascii="Arial" w:hAnsi="Arial" w:cs="Arial"/>
        </w:rPr>
        <w:t xml:space="preserve"> </w:t>
      </w:r>
    </w:p>
    <w:p w:rsidR="00D44FA6" w:rsidRPr="00053E2E" w:rsidRDefault="00D44FA6" w:rsidP="00D44FA6">
      <w:pPr>
        <w:ind w:left="360" w:firstLine="360"/>
        <w:rPr>
          <w:rFonts w:ascii="Arial" w:hAnsi="Arial" w:cs="Arial"/>
        </w:rPr>
      </w:pPr>
      <w:r w:rsidRPr="00053E2E">
        <w:rPr>
          <w:rFonts w:ascii="Arial" w:hAnsi="Arial" w:cs="Arial"/>
        </w:rPr>
        <w:t>Engage NY</w:t>
      </w:r>
      <w:r w:rsidR="005B2A4C" w:rsidRPr="00053E2E">
        <w:rPr>
          <w:rFonts w:ascii="Arial" w:hAnsi="Arial" w:cs="Arial"/>
        </w:rPr>
        <w:t>:</w:t>
      </w:r>
      <w:r w:rsidRPr="00053E2E">
        <w:rPr>
          <w:rFonts w:ascii="Arial" w:hAnsi="Arial" w:cs="Arial"/>
        </w:rPr>
        <w:t xml:space="preserve"> </w:t>
      </w:r>
      <w:hyperlink r:id="rId13" w:history="1">
        <w:r w:rsidRPr="00053E2E">
          <w:rPr>
            <w:rFonts w:ascii="Arial" w:hAnsi="Arial" w:cs="Arial"/>
            <w:color w:val="0000FF"/>
            <w:u w:val="single"/>
          </w:rPr>
          <w:t>https://www.engageny.org/</w:t>
        </w:r>
      </w:hyperlink>
      <w:r w:rsidRPr="00053E2E">
        <w:rPr>
          <w:rFonts w:ascii="Arial" w:hAnsi="Arial" w:cs="Arial"/>
        </w:rPr>
        <w:t xml:space="preserve">  </w:t>
      </w:r>
    </w:p>
    <w:p w:rsidR="00D44FA6" w:rsidRPr="00053E2E" w:rsidRDefault="00D44FA6" w:rsidP="00D44FA6">
      <w:pPr>
        <w:ind w:left="360" w:firstLine="360"/>
        <w:rPr>
          <w:rFonts w:ascii="Arial" w:hAnsi="Arial" w:cs="Arial"/>
        </w:rPr>
      </w:pPr>
    </w:p>
    <w:p w:rsidR="00D44FA6" w:rsidRPr="00053E2E" w:rsidRDefault="00D44FA6" w:rsidP="00D44FA6">
      <w:pPr>
        <w:ind w:left="360" w:firstLine="360"/>
        <w:rPr>
          <w:rFonts w:ascii="Arial" w:hAnsi="Arial" w:cs="Arial"/>
        </w:rPr>
      </w:pPr>
      <w:r w:rsidRPr="00053E2E">
        <w:rPr>
          <w:rFonts w:ascii="Arial" w:hAnsi="Arial" w:cs="Arial"/>
        </w:rPr>
        <w:t>Next Generation Learning Standards</w:t>
      </w:r>
      <w:r w:rsidR="005B2A4C" w:rsidRPr="00053E2E">
        <w:rPr>
          <w:rFonts w:ascii="Arial" w:hAnsi="Arial" w:cs="Arial"/>
        </w:rPr>
        <w:t>:</w:t>
      </w:r>
      <w:r w:rsidRPr="00053E2E">
        <w:rPr>
          <w:rFonts w:ascii="Arial" w:hAnsi="Arial" w:cs="Arial"/>
        </w:rPr>
        <w:t xml:space="preserve"> </w:t>
      </w:r>
    </w:p>
    <w:p w:rsidR="00D44FA6" w:rsidRPr="00053E2E" w:rsidRDefault="00D128CA" w:rsidP="00D44FA6">
      <w:pPr>
        <w:ind w:left="360" w:firstLine="360"/>
        <w:rPr>
          <w:rFonts w:ascii="Arial" w:hAnsi="Arial" w:cs="Arial"/>
        </w:rPr>
      </w:pPr>
      <w:hyperlink r:id="rId14" w:history="1">
        <w:r w:rsidR="00D44FA6" w:rsidRPr="00053E2E">
          <w:rPr>
            <w:rFonts w:ascii="Arial" w:hAnsi="Arial" w:cs="Arial"/>
            <w:color w:val="0000FF"/>
            <w:u w:val="single"/>
          </w:rPr>
          <w:t>http://www.nysed.gov/next-generation-l</w:t>
        </w:r>
        <w:r w:rsidR="00D44FA6" w:rsidRPr="00053E2E">
          <w:rPr>
            <w:rFonts w:ascii="Arial" w:hAnsi="Arial" w:cs="Arial"/>
            <w:color w:val="0000FF"/>
            <w:u w:val="single"/>
          </w:rPr>
          <w:tab/>
          <w:t>earning-standards</w:t>
        </w:r>
      </w:hyperlink>
      <w:r w:rsidR="00D44FA6" w:rsidRPr="00053E2E">
        <w:rPr>
          <w:rFonts w:ascii="Arial" w:hAnsi="Arial" w:cs="Arial"/>
        </w:rPr>
        <w:t xml:space="preserve"> </w:t>
      </w:r>
    </w:p>
    <w:p w:rsidR="005B2A4C" w:rsidRPr="00053E2E" w:rsidRDefault="005B2A4C" w:rsidP="00D44FA6">
      <w:pPr>
        <w:ind w:left="360" w:firstLine="360"/>
        <w:rPr>
          <w:rFonts w:ascii="Arial" w:hAnsi="Arial" w:cs="Arial"/>
        </w:rPr>
      </w:pPr>
    </w:p>
    <w:p w:rsidR="005B2A4C" w:rsidRPr="00053E2E" w:rsidRDefault="005B2A4C" w:rsidP="00D44FA6">
      <w:pPr>
        <w:ind w:left="360" w:firstLine="360"/>
        <w:rPr>
          <w:rFonts w:ascii="Arial" w:hAnsi="Arial" w:cs="Arial"/>
        </w:rPr>
      </w:pPr>
      <w:r w:rsidRPr="00053E2E">
        <w:rPr>
          <w:rFonts w:ascii="Arial" w:hAnsi="Arial" w:cs="Arial"/>
        </w:rPr>
        <w:t xml:space="preserve">Office of Curriculum and Instruction: </w:t>
      </w:r>
    </w:p>
    <w:p w:rsidR="00EC6448" w:rsidRPr="00053E2E" w:rsidRDefault="00D128CA" w:rsidP="005B2A4C">
      <w:pPr>
        <w:ind w:left="720"/>
        <w:jc w:val="both"/>
        <w:rPr>
          <w:rFonts w:ascii="Arial" w:hAnsi="Arial" w:cs="Arial"/>
          <w:color w:val="0000FF"/>
          <w:u w:val="single"/>
        </w:rPr>
      </w:pPr>
      <w:hyperlink r:id="rId15" w:history="1">
        <w:r w:rsidR="005B2A4C" w:rsidRPr="00053E2E">
          <w:rPr>
            <w:rFonts w:ascii="Arial" w:hAnsi="Arial" w:cs="Arial"/>
            <w:color w:val="0000FF"/>
            <w:u w:val="single"/>
          </w:rPr>
          <w:t>http://www.p12.nysed.gov/ciai/standards.html</w:t>
        </w:r>
      </w:hyperlink>
      <w:bookmarkEnd w:id="3"/>
    </w:p>
    <w:p w:rsidR="00631DF3" w:rsidRPr="00053E2E" w:rsidRDefault="00631DF3" w:rsidP="005B2A4C">
      <w:pPr>
        <w:ind w:left="720"/>
        <w:jc w:val="both"/>
        <w:rPr>
          <w:rFonts w:ascii="Arial" w:hAnsi="Arial" w:cs="Arial"/>
          <w:color w:val="000000"/>
        </w:rPr>
      </w:pPr>
    </w:p>
    <w:p w:rsidR="00EC6448" w:rsidRPr="00053E2E" w:rsidRDefault="00EC6448" w:rsidP="000C1A56">
      <w:pPr>
        <w:pStyle w:val="ListParagraph"/>
        <w:numPr>
          <w:ilvl w:val="0"/>
          <w:numId w:val="1"/>
        </w:numPr>
        <w:jc w:val="both"/>
        <w:rPr>
          <w:rFonts w:ascii="Arial" w:hAnsi="Arial" w:cs="Arial"/>
          <w:b/>
        </w:rPr>
      </w:pPr>
      <w:r w:rsidRPr="00053E2E">
        <w:rPr>
          <w:rFonts w:ascii="Arial" w:hAnsi="Arial" w:cs="Arial"/>
          <w:b/>
        </w:rPr>
        <w:lastRenderedPageBreak/>
        <w:t xml:space="preserve">If the name on the </w:t>
      </w:r>
      <w:r w:rsidR="008D2CE3" w:rsidRPr="00053E2E">
        <w:rPr>
          <w:rFonts w:ascii="Arial" w:hAnsi="Arial" w:cs="Arial"/>
          <w:b/>
        </w:rPr>
        <w:t xml:space="preserve">teacher’s </w:t>
      </w:r>
      <w:r w:rsidR="009426C3" w:rsidRPr="00053E2E">
        <w:rPr>
          <w:rFonts w:ascii="Arial" w:hAnsi="Arial" w:cs="Arial"/>
          <w:b/>
        </w:rPr>
        <w:t>certificate or</w:t>
      </w:r>
      <w:r w:rsidRPr="00053E2E">
        <w:rPr>
          <w:rFonts w:ascii="Arial" w:hAnsi="Arial" w:cs="Arial"/>
          <w:b/>
        </w:rPr>
        <w:t xml:space="preserve"> other documentation </w:t>
      </w:r>
      <w:r w:rsidR="009426C3" w:rsidRPr="00053E2E">
        <w:rPr>
          <w:rFonts w:ascii="Arial" w:hAnsi="Arial" w:cs="Arial"/>
          <w:b/>
        </w:rPr>
        <w:t>is not</w:t>
      </w:r>
      <w:r w:rsidRPr="00053E2E">
        <w:rPr>
          <w:rFonts w:ascii="Arial" w:hAnsi="Arial" w:cs="Arial"/>
          <w:b/>
        </w:rPr>
        <w:t xml:space="preserve"> the same as the name on the school’s documentation due to marriage or other reasons, </w:t>
      </w:r>
      <w:r w:rsidR="008D2CE3" w:rsidRPr="00053E2E">
        <w:rPr>
          <w:rFonts w:ascii="Arial" w:hAnsi="Arial" w:cs="Arial"/>
          <w:b/>
        </w:rPr>
        <w:t>does the</w:t>
      </w:r>
      <w:r w:rsidRPr="00053E2E">
        <w:rPr>
          <w:rFonts w:ascii="Arial" w:hAnsi="Arial" w:cs="Arial"/>
          <w:b/>
        </w:rPr>
        <w:t xml:space="preserve"> school need to submit proof of </w:t>
      </w:r>
      <w:r w:rsidR="008D2CE3" w:rsidRPr="00053E2E">
        <w:rPr>
          <w:rFonts w:ascii="Arial" w:hAnsi="Arial" w:cs="Arial"/>
          <w:b/>
        </w:rPr>
        <w:t xml:space="preserve">the teacher’s </w:t>
      </w:r>
      <w:r w:rsidRPr="00053E2E">
        <w:rPr>
          <w:rFonts w:ascii="Arial" w:hAnsi="Arial" w:cs="Arial"/>
          <w:b/>
        </w:rPr>
        <w:t>name change?</w:t>
      </w:r>
    </w:p>
    <w:p w:rsidR="00EC6448" w:rsidRPr="00053E2E" w:rsidRDefault="00EC6448" w:rsidP="000C1A56">
      <w:pPr>
        <w:pStyle w:val="ListParagraph"/>
        <w:jc w:val="both"/>
        <w:rPr>
          <w:rFonts w:ascii="Arial" w:hAnsi="Arial" w:cs="Arial"/>
          <w:color w:val="FF0000"/>
        </w:rPr>
      </w:pPr>
    </w:p>
    <w:p w:rsidR="00A13E69" w:rsidRPr="00053E2E" w:rsidRDefault="008D2CE3" w:rsidP="000C1A56">
      <w:pPr>
        <w:pStyle w:val="ListParagraph"/>
        <w:jc w:val="both"/>
        <w:rPr>
          <w:rFonts w:ascii="Arial" w:eastAsia="Times New Roman" w:hAnsi="Arial" w:cs="Arial"/>
        </w:rPr>
      </w:pPr>
      <w:r w:rsidRPr="00053E2E">
        <w:rPr>
          <w:rFonts w:ascii="Arial" w:hAnsi="Arial" w:cs="Arial"/>
        </w:rPr>
        <w:t xml:space="preserve">In such circumstances, </w:t>
      </w:r>
      <w:r w:rsidR="009426C3" w:rsidRPr="00053E2E">
        <w:rPr>
          <w:rFonts w:ascii="Arial" w:hAnsi="Arial" w:cs="Arial"/>
        </w:rPr>
        <w:t>the school</w:t>
      </w:r>
      <w:r w:rsidR="00EC6448" w:rsidRPr="00053E2E">
        <w:rPr>
          <w:rFonts w:ascii="Arial" w:hAnsi="Arial" w:cs="Arial"/>
        </w:rPr>
        <w:t xml:space="preserve"> </w:t>
      </w:r>
      <w:r w:rsidRPr="00053E2E">
        <w:rPr>
          <w:rFonts w:ascii="Arial" w:hAnsi="Arial" w:cs="Arial"/>
        </w:rPr>
        <w:t xml:space="preserve">should </w:t>
      </w:r>
      <w:r w:rsidR="00EC6448" w:rsidRPr="00053E2E">
        <w:rPr>
          <w:rFonts w:ascii="Arial" w:hAnsi="Arial" w:cs="Arial"/>
        </w:rPr>
        <w:t xml:space="preserve">submit </w:t>
      </w:r>
      <w:r w:rsidR="00670761" w:rsidRPr="00053E2E">
        <w:rPr>
          <w:rFonts w:ascii="Arial" w:hAnsi="Arial" w:cs="Arial"/>
        </w:rPr>
        <w:t xml:space="preserve">official documentation of the teacher’s legal name change from the teacher or </w:t>
      </w:r>
      <w:r w:rsidR="00EC6448" w:rsidRPr="00053E2E">
        <w:rPr>
          <w:rFonts w:ascii="Arial" w:hAnsi="Arial" w:cs="Arial"/>
        </w:rPr>
        <w:t>a</w:t>
      </w:r>
      <w:r w:rsidRPr="00053E2E">
        <w:rPr>
          <w:rFonts w:ascii="Arial" w:hAnsi="Arial" w:cs="Arial"/>
        </w:rPr>
        <w:t xml:space="preserve"> notarized statement </w:t>
      </w:r>
      <w:r w:rsidR="00670761" w:rsidRPr="00053E2E">
        <w:rPr>
          <w:rFonts w:ascii="Arial" w:hAnsi="Arial" w:cs="Arial"/>
        </w:rPr>
        <w:t xml:space="preserve">regarding the name change </w:t>
      </w:r>
      <w:r w:rsidRPr="00053E2E">
        <w:rPr>
          <w:rFonts w:ascii="Arial" w:hAnsi="Arial" w:cs="Arial"/>
        </w:rPr>
        <w:t>fro</w:t>
      </w:r>
      <w:r w:rsidR="006A099C" w:rsidRPr="00053E2E">
        <w:rPr>
          <w:rFonts w:ascii="Arial" w:hAnsi="Arial" w:cs="Arial"/>
        </w:rPr>
        <w:t>m the teacher along with the application.</w:t>
      </w:r>
      <w:r w:rsidRPr="00053E2E">
        <w:rPr>
          <w:rFonts w:ascii="Arial" w:hAnsi="Arial" w:cs="Arial"/>
        </w:rPr>
        <w:t xml:space="preserve"> </w:t>
      </w:r>
      <w:r w:rsidR="00EC6448" w:rsidRPr="00053E2E">
        <w:rPr>
          <w:rFonts w:ascii="Arial" w:hAnsi="Arial" w:cs="Arial"/>
        </w:rPr>
        <w:t xml:space="preserve"> </w:t>
      </w:r>
    </w:p>
    <w:p w:rsidR="00D65B10" w:rsidRPr="00053E2E" w:rsidRDefault="00D65B10" w:rsidP="000C1A56">
      <w:pPr>
        <w:jc w:val="both"/>
        <w:rPr>
          <w:rFonts w:ascii="Arial" w:eastAsia="Times New Roman" w:hAnsi="Arial" w:cs="Arial"/>
          <w:b/>
        </w:rPr>
      </w:pPr>
    </w:p>
    <w:p w:rsidR="009E4750" w:rsidRPr="00053E2E" w:rsidRDefault="009E4750" w:rsidP="000C1A56">
      <w:pPr>
        <w:jc w:val="both"/>
        <w:rPr>
          <w:rFonts w:ascii="Arial" w:eastAsia="Times New Roman" w:hAnsi="Arial" w:cs="Arial"/>
          <w:b/>
        </w:rPr>
      </w:pPr>
    </w:p>
    <w:sectPr w:rsidR="009E4750" w:rsidRPr="00053E2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ADC" w:rsidRDefault="001B6ADC" w:rsidP="00531B52">
      <w:r>
        <w:separator/>
      </w:r>
    </w:p>
  </w:endnote>
  <w:endnote w:type="continuationSeparator" w:id="0">
    <w:p w:rsidR="001B6ADC" w:rsidRDefault="001B6AD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ADC" w:rsidRDefault="001B6ADC" w:rsidP="00531B52">
      <w:r>
        <w:separator/>
      </w:r>
    </w:p>
  </w:footnote>
  <w:footnote w:type="continuationSeparator" w:id="0">
    <w:p w:rsidR="001B6ADC" w:rsidRDefault="001B6AD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D33"/>
    <w:multiLevelType w:val="hybridMultilevel"/>
    <w:tmpl w:val="0F52F7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B344FC"/>
    <w:multiLevelType w:val="hybridMultilevel"/>
    <w:tmpl w:val="A12ED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10B6E"/>
    <w:multiLevelType w:val="multilevel"/>
    <w:tmpl w:val="39FE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C4E62"/>
    <w:multiLevelType w:val="hybridMultilevel"/>
    <w:tmpl w:val="54A49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96ABF"/>
    <w:multiLevelType w:val="hybridMultilevel"/>
    <w:tmpl w:val="EF2E4660"/>
    <w:lvl w:ilvl="0" w:tplc="2B665A6C">
      <w:start w:val="1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33429"/>
    <w:multiLevelType w:val="hybridMultilevel"/>
    <w:tmpl w:val="1EB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F4439B"/>
    <w:multiLevelType w:val="hybridMultilevel"/>
    <w:tmpl w:val="965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1430F"/>
    <w:multiLevelType w:val="hybridMultilevel"/>
    <w:tmpl w:val="49F0E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73DAF"/>
    <w:multiLevelType w:val="hybridMultilevel"/>
    <w:tmpl w:val="81040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24971"/>
    <w:multiLevelType w:val="multilevel"/>
    <w:tmpl w:val="7230F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6E2B70"/>
    <w:multiLevelType w:val="hybridMultilevel"/>
    <w:tmpl w:val="7AE657FE"/>
    <w:lvl w:ilvl="0" w:tplc="E2E64DE2">
      <w:start w:val="1"/>
      <w:numFmt w:val="upperLetter"/>
      <w:lvlText w:val="%1."/>
      <w:lvlJc w:val="left"/>
      <w:pPr>
        <w:ind w:left="1080" w:hanging="360"/>
      </w:pPr>
      <w:rPr>
        <w:rFonts w:ascii="Arial" w:eastAsia="Times New Roman" w:hAnsi="Arial" w:cs="Arial"/>
      </w:rPr>
    </w:lvl>
    <w:lvl w:ilvl="1" w:tplc="0EB459C0">
      <w:start w:val="1"/>
      <w:numFmt w:val="lowerLetter"/>
      <w:lvlText w:val="%2."/>
      <w:lvlJc w:val="righ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F83C80"/>
    <w:multiLevelType w:val="hybridMultilevel"/>
    <w:tmpl w:val="1E6A31FE"/>
    <w:lvl w:ilvl="0" w:tplc="1D9AFE0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9DB"/>
    <w:multiLevelType w:val="hybridMultilevel"/>
    <w:tmpl w:val="A080D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22064"/>
    <w:multiLevelType w:val="hybridMultilevel"/>
    <w:tmpl w:val="5830A9D4"/>
    <w:lvl w:ilvl="0" w:tplc="54C0D2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E3E13"/>
    <w:multiLevelType w:val="hybridMultilevel"/>
    <w:tmpl w:val="F34AFB2A"/>
    <w:lvl w:ilvl="0" w:tplc="FA14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94553C"/>
    <w:multiLevelType w:val="hybridMultilevel"/>
    <w:tmpl w:val="1E424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0"/>
  </w:num>
  <w:num w:numId="6">
    <w:abstractNumId w:val="12"/>
  </w:num>
  <w:num w:numId="7">
    <w:abstractNumId w:val="3"/>
  </w:num>
  <w:num w:numId="8">
    <w:abstractNumId w:val="1"/>
  </w:num>
  <w:num w:numId="9">
    <w:abstractNumId w:val="8"/>
  </w:num>
  <w:num w:numId="10">
    <w:abstractNumId w:val="7"/>
  </w:num>
  <w:num w:numId="11">
    <w:abstractNumId w:val="6"/>
  </w:num>
  <w:num w:numId="12">
    <w:abstractNumId w:val="13"/>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BE"/>
    <w:rsid w:val="00040AEE"/>
    <w:rsid w:val="00053E2E"/>
    <w:rsid w:val="00075A54"/>
    <w:rsid w:val="00077AA3"/>
    <w:rsid w:val="000962D3"/>
    <w:rsid w:val="000A1B50"/>
    <w:rsid w:val="000C1A56"/>
    <w:rsid w:val="000C7E16"/>
    <w:rsid w:val="00110591"/>
    <w:rsid w:val="00131551"/>
    <w:rsid w:val="00132057"/>
    <w:rsid w:val="0014525E"/>
    <w:rsid w:val="00145FD3"/>
    <w:rsid w:val="0016077B"/>
    <w:rsid w:val="00171FAC"/>
    <w:rsid w:val="00192CC7"/>
    <w:rsid w:val="001B152F"/>
    <w:rsid w:val="001B6ADC"/>
    <w:rsid w:val="002024AD"/>
    <w:rsid w:val="002902D0"/>
    <w:rsid w:val="00295DAA"/>
    <w:rsid w:val="002B1865"/>
    <w:rsid w:val="002B19F0"/>
    <w:rsid w:val="002C1C26"/>
    <w:rsid w:val="00304D2F"/>
    <w:rsid w:val="00335BE9"/>
    <w:rsid w:val="003A5347"/>
    <w:rsid w:val="003A7CB8"/>
    <w:rsid w:val="003B205B"/>
    <w:rsid w:val="00413D9E"/>
    <w:rsid w:val="00435E18"/>
    <w:rsid w:val="0046569F"/>
    <w:rsid w:val="00490687"/>
    <w:rsid w:val="00493B01"/>
    <w:rsid w:val="004B1BDD"/>
    <w:rsid w:val="004C6057"/>
    <w:rsid w:val="004D555A"/>
    <w:rsid w:val="004F57F4"/>
    <w:rsid w:val="00505836"/>
    <w:rsid w:val="00510941"/>
    <w:rsid w:val="00515691"/>
    <w:rsid w:val="00531B52"/>
    <w:rsid w:val="005614C0"/>
    <w:rsid w:val="005662B3"/>
    <w:rsid w:val="00575460"/>
    <w:rsid w:val="00585504"/>
    <w:rsid w:val="005B2A4C"/>
    <w:rsid w:val="005D3057"/>
    <w:rsid w:val="005D594F"/>
    <w:rsid w:val="005F4541"/>
    <w:rsid w:val="00631DF3"/>
    <w:rsid w:val="00670761"/>
    <w:rsid w:val="00682741"/>
    <w:rsid w:val="00696B93"/>
    <w:rsid w:val="006A099C"/>
    <w:rsid w:val="006A73B8"/>
    <w:rsid w:val="006B51E5"/>
    <w:rsid w:val="006B5936"/>
    <w:rsid w:val="006B656E"/>
    <w:rsid w:val="006C30C6"/>
    <w:rsid w:val="006D582E"/>
    <w:rsid w:val="00757172"/>
    <w:rsid w:val="007602BF"/>
    <w:rsid w:val="0076137A"/>
    <w:rsid w:val="00762D34"/>
    <w:rsid w:val="00773BF1"/>
    <w:rsid w:val="007942A6"/>
    <w:rsid w:val="007A5ABC"/>
    <w:rsid w:val="007D68FD"/>
    <w:rsid w:val="007F0013"/>
    <w:rsid w:val="00800B2F"/>
    <w:rsid w:val="0082777B"/>
    <w:rsid w:val="00832615"/>
    <w:rsid w:val="00850B00"/>
    <w:rsid w:val="00886DFE"/>
    <w:rsid w:val="0089595A"/>
    <w:rsid w:val="008972C8"/>
    <w:rsid w:val="00897BED"/>
    <w:rsid w:val="008C408D"/>
    <w:rsid w:val="008D2CE3"/>
    <w:rsid w:val="008E0BC6"/>
    <w:rsid w:val="008F1BAB"/>
    <w:rsid w:val="009001AC"/>
    <w:rsid w:val="0090257A"/>
    <w:rsid w:val="00915036"/>
    <w:rsid w:val="00920128"/>
    <w:rsid w:val="00926ADE"/>
    <w:rsid w:val="009311E5"/>
    <w:rsid w:val="009314E0"/>
    <w:rsid w:val="009426C3"/>
    <w:rsid w:val="00973BAF"/>
    <w:rsid w:val="009775D9"/>
    <w:rsid w:val="009B2007"/>
    <w:rsid w:val="009B3058"/>
    <w:rsid w:val="009D16A8"/>
    <w:rsid w:val="009E4750"/>
    <w:rsid w:val="009F72F4"/>
    <w:rsid w:val="00A12824"/>
    <w:rsid w:val="00A13E69"/>
    <w:rsid w:val="00A54D54"/>
    <w:rsid w:val="00A6212F"/>
    <w:rsid w:val="00A72E36"/>
    <w:rsid w:val="00A907B1"/>
    <w:rsid w:val="00A96909"/>
    <w:rsid w:val="00AA0383"/>
    <w:rsid w:val="00AC6984"/>
    <w:rsid w:val="00AD2468"/>
    <w:rsid w:val="00AD4F05"/>
    <w:rsid w:val="00AE1078"/>
    <w:rsid w:val="00B024BF"/>
    <w:rsid w:val="00B16FCE"/>
    <w:rsid w:val="00B2461A"/>
    <w:rsid w:val="00B36B0F"/>
    <w:rsid w:val="00B45EA6"/>
    <w:rsid w:val="00B75343"/>
    <w:rsid w:val="00B86084"/>
    <w:rsid w:val="00BB3B89"/>
    <w:rsid w:val="00BB541E"/>
    <w:rsid w:val="00BC42B2"/>
    <w:rsid w:val="00BE381B"/>
    <w:rsid w:val="00BE5DCB"/>
    <w:rsid w:val="00C0718E"/>
    <w:rsid w:val="00C07A05"/>
    <w:rsid w:val="00C46DE7"/>
    <w:rsid w:val="00C90102"/>
    <w:rsid w:val="00CF2BB5"/>
    <w:rsid w:val="00D128CA"/>
    <w:rsid w:val="00D23014"/>
    <w:rsid w:val="00D253D7"/>
    <w:rsid w:val="00D27457"/>
    <w:rsid w:val="00D3458A"/>
    <w:rsid w:val="00D34B06"/>
    <w:rsid w:val="00D44FA6"/>
    <w:rsid w:val="00D601C2"/>
    <w:rsid w:val="00D65B10"/>
    <w:rsid w:val="00D74B96"/>
    <w:rsid w:val="00D76BFF"/>
    <w:rsid w:val="00DA0920"/>
    <w:rsid w:val="00DC4A02"/>
    <w:rsid w:val="00DE22DB"/>
    <w:rsid w:val="00DE5B6E"/>
    <w:rsid w:val="00E30EA5"/>
    <w:rsid w:val="00E36A29"/>
    <w:rsid w:val="00E46775"/>
    <w:rsid w:val="00E47888"/>
    <w:rsid w:val="00E47ECB"/>
    <w:rsid w:val="00E77648"/>
    <w:rsid w:val="00EC6448"/>
    <w:rsid w:val="00ED7317"/>
    <w:rsid w:val="00EE3F71"/>
    <w:rsid w:val="00F05DBE"/>
    <w:rsid w:val="00F36D90"/>
    <w:rsid w:val="00F42FA2"/>
    <w:rsid w:val="00F5192C"/>
    <w:rsid w:val="00F835A5"/>
    <w:rsid w:val="00F876CE"/>
    <w:rsid w:val="00F939D8"/>
    <w:rsid w:val="00FA4FCA"/>
    <w:rsid w:val="00FA59DA"/>
    <w:rsid w:val="00FB014F"/>
    <w:rsid w:val="00FB552E"/>
    <w:rsid w:val="00FC32FD"/>
    <w:rsid w:val="00FF0C1E"/>
    <w:rsid w:val="00FF1845"/>
    <w:rsid w:val="00FF64ED"/>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E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078"/>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FB014F"/>
    <w:rPr>
      <w:color w:val="0000FF" w:themeColor="hyperlink"/>
      <w:u w:val="single"/>
    </w:rPr>
  </w:style>
  <w:style w:type="paragraph" w:styleId="PlainText">
    <w:name w:val="Plain Text"/>
    <w:basedOn w:val="Normal"/>
    <w:link w:val="PlainTextChar"/>
    <w:uiPriority w:val="99"/>
    <w:semiHidden/>
    <w:unhideWhenUsed/>
    <w:rsid w:val="00FB014F"/>
    <w:rPr>
      <w:rFonts w:ascii="Calibri" w:hAnsi="Calibri" w:cs="Consolas"/>
      <w:sz w:val="22"/>
      <w:szCs w:val="21"/>
    </w:rPr>
  </w:style>
  <w:style w:type="character" w:customStyle="1" w:styleId="PlainTextChar">
    <w:name w:val="Plain Text Char"/>
    <w:basedOn w:val="DefaultParagraphFont"/>
    <w:link w:val="PlainText"/>
    <w:uiPriority w:val="99"/>
    <w:semiHidden/>
    <w:rsid w:val="00FB014F"/>
    <w:rPr>
      <w:rFonts w:ascii="Calibri" w:hAnsi="Calibri" w:cs="Consolas"/>
      <w:sz w:val="22"/>
      <w:szCs w:val="21"/>
    </w:rPr>
  </w:style>
  <w:style w:type="paragraph" w:styleId="ListParagraph">
    <w:name w:val="List Paragraph"/>
    <w:basedOn w:val="Normal"/>
    <w:uiPriority w:val="34"/>
    <w:qFormat/>
    <w:rsid w:val="00AE1078"/>
    <w:pPr>
      <w:ind w:left="720"/>
      <w:contextualSpacing/>
    </w:pPr>
  </w:style>
  <w:style w:type="paragraph" w:styleId="NormalWeb">
    <w:name w:val="Normal (Web)"/>
    <w:basedOn w:val="Normal"/>
    <w:rsid w:val="00F876CE"/>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BB3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8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3B89"/>
    <w:rPr>
      <w:color w:val="808080"/>
      <w:shd w:val="clear" w:color="auto" w:fill="E6E6E6"/>
    </w:rPr>
  </w:style>
  <w:style w:type="character" w:styleId="CommentReference">
    <w:name w:val="annotation reference"/>
    <w:basedOn w:val="DefaultParagraphFont"/>
    <w:uiPriority w:val="99"/>
    <w:semiHidden/>
    <w:unhideWhenUsed/>
    <w:rsid w:val="00AD4F05"/>
    <w:rPr>
      <w:sz w:val="16"/>
      <w:szCs w:val="16"/>
    </w:rPr>
  </w:style>
  <w:style w:type="paragraph" w:styleId="CommentText">
    <w:name w:val="annotation text"/>
    <w:basedOn w:val="Normal"/>
    <w:link w:val="CommentTextChar"/>
    <w:uiPriority w:val="99"/>
    <w:semiHidden/>
    <w:unhideWhenUsed/>
    <w:rsid w:val="00AD4F05"/>
    <w:rPr>
      <w:sz w:val="20"/>
      <w:szCs w:val="20"/>
    </w:rPr>
  </w:style>
  <w:style w:type="character" w:customStyle="1" w:styleId="CommentTextChar">
    <w:name w:val="Comment Text Char"/>
    <w:basedOn w:val="DefaultParagraphFont"/>
    <w:link w:val="CommentText"/>
    <w:uiPriority w:val="99"/>
    <w:semiHidden/>
    <w:rsid w:val="00AD4F05"/>
    <w:rPr>
      <w:sz w:val="20"/>
      <w:szCs w:val="20"/>
    </w:rPr>
  </w:style>
  <w:style w:type="paragraph" w:styleId="CommentSubject">
    <w:name w:val="annotation subject"/>
    <w:basedOn w:val="CommentText"/>
    <w:next w:val="CommentText"/>
    <w:link w:val="CommentSubjectChar"/>
    <w:uiPriority w:val="99"/>
    <w:semiHidden/>
    <w:unhideWhenUsed/>
    <w:rsid w:val="00AD4F05"/>
    <w:rPr>
      <w:b/>
      <w:bCs/>
    </w:rPr>
  </w:style>
  <w:style w:type="character" w:customStyle="1" w:styleId="CommentSubjectChar">
    <w:name w:val="Comment Subject Char"/>
    <w:basedOn w:val="CommentTextChar"/>
    <w:link w:val="CommentSubject"/>
    <w:uiPriority w:val="99"/>
    <w:semiHidden/>
    <w:rsid w:val="00AD4F05"/>
    <w:rPr>
      <w:b/>
      <w:bCs/>
      <w:sz w:val="20"/>
      <w:szCs w:val="20"/>
    </w:rPr>
  </w:style>
  <w:style w:type="character" w:customStyle="1" w:styleId="UnresolvedMention2">
    <w:name w:val="Unresolved Mention2"/>
    <w:basedOn w:val="DefaultParagraphFont"/>
    <w:uiPriority w:val="99"/>
    <w:semiHidden/>
    <w:unhideWhenUsed/>
    <w:rsid w:val="008959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0745">
      <w:bodyDiv w:val="1"/>
      <w:marLeft w:val="0"/>
      <w:marRight w:val="0"/>
      <w:marTop w:val="0"/>
      <w:marBottom w:val="0"/>
      <w:divBdr>
        <w:top w:val="none" w:sz="0" w:space="0" w:color="auto"/>
        <w:left w:val="none" w:sz="0" w:space="0" w:color="auto"/>
        <w:bottom w:val="none" w:sz="0" w:space="0" w:color="auto"/>
        <w:right w:val="none" w:sz="0" w:space="0" w:color="auto"/>
      </w:divBdr>
    </w:div>
    <w:div w:id="491339713">
      <w:bodyDiv w:val="1"/>
      <w:marLeft w:val="0"/>
      <w:marRight w:val="0"/>
      <w:marTop w:val="0"/>
      <w:marBottom w:val="0"/>
      <w:divBdr>
        <w:top w:val="none" w:sz="0" w:space="0" w:color="auto"/>
        <w:left w:val="none" w:sz="0" w:space="0" w:color="auto"/>
        <w:bottom w:val="none" w:sz="0" w:space="0" w:color="auto"/>
        <w:right w:val="none" w:sz="0" w:space="0" w:color="auto"/>
      </w:divBdr>
    </w:div>
    <w:div w:id="625040257">
      <w:bodyDiv w:val="1"/>
      <w:marLeft w:val="0"/>
      <w:marRight w:val="0"/>
      <w:marTop w:val="0"/>
      <w:marBottom w:val="0"/>
      <w:divBdr>
        <w:top w:val="none" w:sz="0" w:space="0" w:color="auto"/>
        <w:left w:val="none" w:sz="0" w:space="0" w:color="auto"/>
        <w:bottom w:val="none" w:sz="0" w:space="0" w:color="auto"/>
        <w:right w:val="none" w:sz="0" w:space="0" w:color="auto"/>
      </w:divBdr>
    </w:div>
    <w:div w:id="659843851">
      <w:bodyDiv w:val="1"/>
      <w:marLeft w:val="0"/>
      <w:marRight w:val="0"/>
      <w:marTop w:val="0"/>
      <w:marBottom w:val="0"/>
      <w:divBdr>
        <w:top w:val="none" w:sz="0" w:space="0" w:color="auto"/>
        <w:left w:val="none" w:sz="0" w:space="0" w:color="auto"/>
        <w:bottom w:val="none" w:sz="0" w:space="0" w:color="auto"/>
        <w:right w:val="none" w:sz="0" w:space="0" w:color="auto"/>
      </w:divBdr>
    </w:div>
    <w:div w:id="698317775">
      <w:bodyDiv w:val="1"/>
      <w:marLeft w:val="0"/>
      <w:marRight w:val="0"/>
      <w:marTop w:val="0"/>
      <w:marBottom w:val="0"/>
      <w:divBdr>
        <w:top w:val="none" w:sz="0" w:space="0" w:color="auto"/>
        <w:left w:val="none" w:sz="0" w:space="0" w:color="auto"/>
        <w:bottom w:val="none" w:sz="0" w:space="0" w:color="auto"/>
        <w:right w:val="none" w:sz="0" w:space="0" w:color="auto"/>
      </w:divBdr>
    </w:div>
    <w:div w:id="748841933">
      <w:bodyDiv w:val="1"/>
      <w:marLeft w:val="0"/>
      <w:marRight w:val="0"/>
      <w:marTop w:val="0"/>
      <w:marBottom w:val="0"/>
      <w:divBdr>
        <w:top w:val="none" w:sz="0" w:space="0" w:color="auto"/>
        <w:left w:val="none" w:sz="0" w:space="0" w:color="auto"/>
        <w:bottom w:val="none" w:sz="0" w:space="0" w:color="auto"/>
        <w:right w:val="none" w:sz="0" w:space="0" w:color="auto"/>
      </w:divBdr>
    </w:div>
    <w:div w:id="933632817">
      <w:bodyDiv w:val="1"/>
      <w:marLeft w:val="0"/>
      <w:marRight w:val="0"/>
      <w:marTop w:val="0"/>
      <w:marBottom w:val="0"/>
      <w:divBdr>
        <w:top w:val="none" w:sz="0" w:space="0" w:color="auto"/>
        <w:left w:val="none" w:sz="0" w:space="0" w:color="auto"/>
        <w:bottom w:val="none" w:sz="0" w:space="0" w:color="auto"/>
        <w:right w:val="none" w:sz="0" w:space="0" w:color="auto"/>
      </w:divBdr>
    </w:div>
    <w:div w:id="1337341494">
      <w:bodyDiv w:val="1"/>
      <w:marLeft w:val="0"/>
      <w:marRight w:val="0"/>
      <w:marTop w:val="0"/>
      <w:marBottom w:val="0"/>
      <w:divBdr>
        <w:top w:val="none" w:sz="0" w:space="0" w:color="auto"/>
        <w:left w:val="none" w:sz="0" w:space="0" w:color="auto"/>
        <w:bottom w:val="none" w:sz="0" w:space="0" w:color="auto"/>
        <w:right w:val="none" w:sz="0" w:space="0" w:color="auto"/>
      </w:divBdr>
    </w:div>
    <w:div w:id="1487478055">
      <w:bodyDiv w:val="1"/>
      <w:marLeft w:val="0"/>
      <w:marRight w:val="0"/>
      <w:marTop w:val="0"/>
      <w:marBottom w:val="0"/>
      <w:divBdr>
        <w:top w:val="none" w:sz="0" w:space="0" w:color="auto"/>
        <w:left w:val="none" w:sz="0" w:space="0" w:color="auto"/>
        <w:bottom w:val="none" w:sz="0" w:space="0" w:color="auto"/>
        <w:right w:val="none" w:sz="0" w:space="0" w:color="auto"/>
      </w:divBdr>
    </w:div>
    <w:div w:id="1594169274">
      <w:bodyDiv w:val="1"/>
      <w:marLeft w:val="0"/>
      <w:marRight w:val="0"/>
      <w:marTop w:val="0"/>
      <w:marBottom w:val="0"/>
      <w:divBdr>
        <w:top w:val="none" w:sz="0" w:space="0" w:color="auto"/>
        <w:left w:val="none" w:sz="0" w:space="0" w:color="auto"/>
        <w:bottom w:val="none" w:sz="0" w:space="0" w:color="auto"/>
        <w:right w:val="none" w:sz="0" w:space="0" w:color="auto"/>
      </w:divBdr>
    </w:div>
    <w:div w:id="17098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leginfo.state.ny.us/lawssrch.cgi?NVLWO" TargetMode="External"/><Relationship Id="rId13" Type="http://schemas.openxmlformats.org/officeDocument/2006/relationships/hyperlink" Target="https://www.engagen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ORIS@nysed.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IS@nysed.gov" TargetMode="External"/><Relationship Id="rId5" Type="http://schemas.openxmlformats.org/officeDocument/2006/relationships/webSettings" Target="webSettings.xml"/><Relationship Id="rId15" Type="http://schemas.openxmlformats.org/officeDocument/2006/relationships/hyperlink" Target="http://www.p12.nysed.gov/ciai/standards.html" TargetMode="External"/><Relationship Id="rId23" Type="http://schemas.openxmlformats.org/officeDocument/2006/relationships/theme" Target="theme/theme1.xml"/><Relationship Id="rId10" Type="http://schemas.openxmlformats.org/officeDocument/2006/relationships/hyperlink" Target="http://public.leginfo.state.ny.us/lawssrch.cgi?NVLW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ublic.leginfo.state.ny.us/lawssrch.cgi?NVLWO" TargetMode="External"/><Relationship Id="rId14" Type="http://schemas.openxmlformats.org/officeDocument/2006/relationships/hyperlink" Target="http://www.nysed.gov/next-generation-l%09earning-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1A59-9A87-4C1E-A3A7-6BF2288D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3684</Words>
  <Characters>21002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2018-07-27T15:19:00Z</dcterms:created>
  <dcterms:modified xsi:type="dcterms:W3CDTF">2018-07-27T15:19:00Z</dcterms:modified>
</cp:coreProperties>
</file>