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8BD" w:rsidRDefault="000808BD" w:rsidP="00514103">
      <w:pPr>
        <w:jc w:val="center"/>
        <w:rPr>
          <w:b/>
          <w:sz w:val="28"/>
          <w:szCs w:val="28"/>
          <w:u w:val="single"/>
        </w:rPr>
      </w:pPr>
      <w:r>
        <w:rPr>
          <w:b/>
          <w:sz w:val="28"/>
          <w:szCs w:val="28"/>
          <w:u w:val="single"/>
        </w:rPr>
        <w:t xml:space="preserve">June 1, 2014 – June 30, 2015 </w:t>
      </w:r>
      <w:r w:rsidR="00A85F82">
        <w:rPr>
          <w:b/>
          <w:sz w:val="28"/>
          <w:szCs w:val="28"/>
          <w:u w:val="single"/>
        </w:rPr>
        <w:t>Performance Management</w:t>
      </w:r>
      <w:r w:rsidR="00F60382">
        <w:rPr>
          <w:b/>
          <w:sz w:val="28"/>
          <w:szCs w:val="28"/>
          <w:u w:val="single"/>
        </w:rPr>
        <w:t xml:space="preserve"> Schedule</w:t>
      </w:r>
    </w:p>
    <w:p w:rsidR="00F835A5" w:rsidRDefault="00514103" w:rsidP="00514103">
      <w:pPr>
        <w:jc w:val="center"/>
        <w:rPr>
          <w:b/>
          <w:sz w:val="28"/>
          <w:szCs w:val="28"/>
          <w:u w:val="single"/>
        </w:rPr>
      </w:pPr>
      <w:r w:rsidRPr="007F5E8B">
        <w:rPr>
          <w:b/>
          <w:sz w:val="28"/>
          <w:szCs w:val="28"/>
          <w:u w:val="single"/>
        </w:rPr>
        <w:t xml:space="preserve">SIF </w:t>
      </w:r>
      <w:r w:rsidR="000808BD">
        <w:rPr>
          <w:b/>
          <w:sz w:val="28"/>
          <w:szCs w:val="28"/>
          <w:u w:val="single"/>
        </w:rPr>
        <w:t xml:space="preserve">Cohorts </w:t>
      </w:r>
      <w:r w:rsidR="00547CA2">
        <w:rPr>
          <w:b/>
          <w:sz w:val="28"/>
          <w:szCs w:val="28"/>
          <w:u w:val="single"/>
        </w:rPr>
        <w:t>2 and 3</w:t>
      </w:r>
    </w:p>
    <w:p w:rsidR="00DF3B79" w:rsidRDefault="00DF3B79" w:rsidP="00514103">
      <w:pPr>
        <w:jc w:val="center"/>
        <w:rPr>
          <w:b/>
          <w:sz w:val="28"/>
          <w:szCs w:val="28"/>
          <w:u w:val="single"/>
        </w:rPr>
      </w:pPr>
    </w:p>
    <w:tbl>
      <w:tblPr>
        <w:tblStyle w:val="TableGrid"/>
        <w:tblW w:w="5000" w:type="pct"/>
        <w:tblLook w:val="04A0" w:firstRow="1" w:lastRow="0" w:firstColumn="1" w:lastColumn="0" w:noHBand="0" w:noVBand="1"/>
      </w:tblPr>
      <w:tblGrid>
        <w:gridCol w:w="6525"/>
        <w:gridCol w:w="6651"/>
      </w:tblGrid>
      <w:tr w:rsidR="00DF3B79" w:rsidTr="00DF3B79">
        <w:tc>
          <w:tcPr>
            <w:tcW w:w="2476" w:type="pct"/>
          </w:tcPr>
          <w:p w:rsidR="00DF3B79" w:rsidRDefault="00DF3B79" w:rsidP="00CB0EDD">
            <w:pPr>
              <w:jc w:val="center"/>
              <w:rPr>
                <w:b/>
                <w:sz w:val="28"/>
                <w:szCs w:val="28"/>
              </w:rPr>
            </w:pPr>
            <w:r>
              <w:rPr>
                <w:b/>
                <w:sz w:val="28"/>
                <w:szCs w:val="28"/>
              </w:rPr>
              <w:t>Progress Reports Due to NYSED STO</w:t>
            </w:r>
          </w:p>
          <w:p w:rsidR="00D2727A" w:rsidRPr="00D65723" w:rsidRDefault="00D65723" w:rsidP="00C11AA0">
            <w:pPr>
              <w:jc w:val="center"/>
            </w:pPr>
            <w:r>
              <w:t xml:space="preserve">Submit on Review Room at </w:t>
            </w:r>
            <w:hyperlink r:id="rId8" w:history="1">
              <w:r w:rsidR="00A65821" w:rsidRPr="00C065A1">
                <w:rPr>
                  <w:rStyle w:val="Hyperlink"/>
                </w:rPr>
                <w:t>https://nysed-schoolturnaround.myreviewroom.com</w:t>
              </w:r>
            </w:hyperlink>
            <w:bookmarkStart w:id="0" w:name="_GoBack"/>
            <w:bookmarkEnd w:id="0"/>
          </w:p>
        </w:tc>
        <w:tc>
          <w:tcPr>
            <w:tcW w:w="2524" w:type="pct"/>
          </w:tcPr>
          <w:p w:rsidR="00DF3B79" w:rsidRDefault="00DF3B79" w:rsidP="00CB0EDD">
            <w:pPr>
              <w:jc w:val="center"/>
              <w:rPr>
                <w:b/>
                <w:sz w:val="28"/>
                <w:szCs w:val="28"/>
              </w:rPr>
            </w:pPr>
            <w:r>
              <w:rPr>
                <w:b/>
                <w:sz w:val="28"/>
                <w:szCs w:val="28"/>
              </w:rPr>
              <w:t>Performance Review Calls with NYSED STO</w:t>
            </w:r>
          </w:p>
          <w:p w:rsidR="00D65723" w:rsidRPr="00D65723" w:rsidRDefault="00D65723" w:rsidP="00A65821">
            <w:pPr>
              <w:jc w:val="center"/>
              <w:rPr>
                <w:b/>
              </w:rPr>
            </w:pPr>
            <w:r w:rsidRPr="00D65723">
              <w:t xml:space="preserve">(Agendas </w:t>
            </w:r>
            <w:r w:rsidR="00A65821">
              <w:t>will be</w:t>
            </w:r>
            <w:r w:rsidRPr="00D65723">
              <w:t xml:space="preserve"> hyperlinked to dates.)</w:t>
            </w:r>
          </w:p>
        </w:tc>
      </w:tr>
      <w:tr w:rsidR="00DF3B79" w:rsidTr="00DF3B79">
        <w:tc>
          <w:tcPr>
            <w:tcW w:w="2476" w:type="pct"/>
            <w:shd w:val="clear" w:color="auto" w:fill="D9D9D9" w:themeFill="background1" w:themeFillShade="D9"/>
          </w:tcPr>
          <w:p w:rsidR="00DF3B79" w:rsidRDefault="00DF3B79" w:rsidP="00CB0EDD">
            <w:pPr>
              <w:jc w:val="center"/>
              <w:rPr>
                <w:b/>
                <w:sz w:val="28"/>
                <w:szCs w:val="28"/>
              </w:rPr>
            </w:pPr>
          </w:p>
        </w:tc>
        <w:tc>
          <w:tcPr>
            <w:tcW w:w="2524" w:type="pct"/>
            <w:shd w:val="clear" w:color="auto" w:fill="D9D9D9" w:themeFill="background1" w:themeFillShade="D9"/>
          </w:tcPr>
          <w:p w:rsidR="00DF3B79" w:rsidRDefault="00DF3B79" w:rsidP="00CB0EDD">
            <w:pPr>
              <w:jc w:val="center"/>
              <w:rPr>
                <w:b/>
                <w:sz w:val="28"/>
                <w:szCs w:val="28"/>
              </w:rPr>
            </w:pPr>
          </w:p>
        </w:tc>
      </w:tr>
      <w:tr w:rsidR="00DF3B79" w:rsidTr="00DF3B79">
        <w:tc>
          <w:tcPr>
            <w:tcW w:w="2476" w:type="pct"/>
          </w:tcPr>
          <w:p w:rsidR="00DF3B79" w:rsidRPr="003B0851" w:rsidRDefault="00623EE3" w:rsidP="002B17E9">
            <w:pPr>
              <w:rPr>
                <w:sz w:val="28"/>
                <w:szCs w:val="28"/>
              </w:rPr>
            </w:pPr>
            <w:r w:rsidRPr="003B0851">
              <w:rPr>
                <w:sz w:val="28"/>
                <w:szCs w:val="28"/>
              </w:rPr>
              <w:t>August 1</w:t>
            </w:r>
            <w:r w:rsidR="008535B8" w:rsidRPr="003B0851">
              <w:rPr>
                <w:sz w:val="28"/>
                <w:szCs w:val="28"/>
              </w:rPr>
              <w:t>, 2014</w:t>
            </w:r>
          </w:p>
          <w:p w:rsidR="00623EE3" w:rsidRPr="003B0851" w:rsidRDefault="00DF3B79" w:rsidP="00623EE3">
            <w:r w:rsidRPr="003B0851">
              <w:t>Post Award Doc</w:t>
            </w:r>
            <w:r w:rsidR="00623EE3" w:rsidRPr="003B0851">
              <w:t xml:space="preserve">uments approved by NYSED STO </w:t>
            </w:r>
          </w:p>
          <w:p w:rsidR="00DF3B79" w:rsidRPr="003B0851" w:rsidRDefault="00623EE3" w:rsidP="008535B8">
            <w:r w:rsidRPr="003B0851">
              <w:t>(</w:t>
            </w:r>
            <w:r w:rsidR="00DF3B79" w:rsidRPr="003B0851">
              <w:t xml:space="preserve">SIF 3 </w:t>
            </w:r>
            <w:r w:rsidR="008535B8" w:rsidRPr="003B0851">
              <w:t>only</w:t>
            </w:r>
            <w:r w:rsidRPr="003B0851">
              <w:t>)</w:t>
            </w:r>
          </w:p>
        </w:tc>
        <w:tc>
          <w:tcPr>
            <w:tcW w:w="2524" w:type="pct"/>
          </w:tcPr>
          <w:p w:rsidR="00DF3B79" w:rsidRPr="003B0851" w:rsidRDefault="008535B8" w:rsidP="002B17E9">
            <w:pPr>
              <w:rPr>
                <w:sz w:val="28"/>
                <w:szCs w:val="28"/>
              </w:rPr>
            </w:pPr>
            <w:r w:rsidRPr="003B0851">
              <w:rPr>
                <w:sz w:val="28"/>
                <w:szCs w:val="28"/>
              </w:rPr>
              <w:t>Week of August 11, 2014</w:t>
            </w:r>
          </w:p>
          <w:p w:rsidR="00DF3B79" w:rsidRDefault="008535B8" w:rsidP="008A6575">
            <w:r w:rsidRPr="003B0851">
              <w:t>Ready for September 2014</w:t>
            </w:r>
            <w:r w:rsidR="008A6575">
              <w:t xml:space="preserve">: </w:t>
            </w:r>
          </w:p>
          <w:p w:rsidR="00C44F7F" w:rsidRDefault="008A6575" w:rsidP="008A6575">
            <w:pPr>
              <w:pStyle w:val="ListParagraph"/>
              <w:numPr>
                <w:ilvl w:val="0"/>
                <w:numId w:val="3"/>
              </w:numPr>
            </w:pPr>
            <w:r>
              <w:t xml:space="preserve">SIF 2 begins Y2 Implementation Period </w:t>
            </w:r>
          </w:p>
          <w:p w:rsidR="008A6575" w:rsidRDefault="00C44F7F" w:rsidP="00C44F7F">
            <w:pPr>
              <w:ind w:left="360"/>
            </w:pPr>
            <w:r>
              <w:t xml:space="preserve">     </w:t>
            </w:r>
            <w:r w:rsidR="008A6575">
              <w:t>(includ</w:t>
            </w:r>
            <w:r>
              <w:t>es</w:t>
            </w:r>
            <w:r w:rsidR="008A6575">
              <w:t xml:space="preserve"> MVPS results through June 30, 2014</w:t>
            </w:r>
            <w:r>
              <w:t>)</w:t>
            </w:r>
          </w:p>
          <w:p w:rsidR="008A6575" w:rsidRPr="003B0851" w:rsidRDefault="008A6575" w:rsidP="008A6575">
            <w:pPr>
              <w:pStyle w:val="ListParagraph"/>
              <w:numPr>
                <w:ilvl w:val="0"/>
                <w:numId w:val="3"/>
              </w:numPr>
            </w:pPr>
            <w:r>
              <w:t>SIF 3 begins Y1 Implementation Period</w:t>
            </w:r>
          </w:p>
        </w:tc>
      </w:tr>
      <w:tr w:rsidR="00DF3B79" w:rsidTr="00DF3B79">
        <w:tc>
          <w:tcPr>
            <w:tcW w:w="2476" w:type="pct"/>
          </w:tcPr>
          <w:p w:rsidR="00DF3B79" w:rsidRPr="003B0851" w:rsidRDefault="00DF3B79" w:rsidP="000808BD">
            <w:pPr>
              <w:rPr>
                <w:sz w:val="28"/>
                <w:szCs w:val="28"/>
              </w:rPr>
            </w:pPr>
            <w:r w:rsidRPr="003B0851">
              <w:rPr>
                <w:sz w:val="28"/>
                <w:szCs w:val="28"/>
              </w:rPr>
              <w:t>Oct</w:t>
            </w:r>
            <w:r w:rsidR="003B0851" w:rsidRPr="003B0851">
              <w:rPr>
                <w:sz w:val="28"/>
                <w:szCs w:val="28"/>
              </w:rPr>
              <w:t>ober</w:t>
            </w:r>
            <w:r w:rsidRPr="003B0851">
              <w:rPr>
                <w:sz w:val="28"/>
                <w:szCs w:val="28"/>
              </w:rPr>
              <w:t xml:space="preserve"> 16</w:t>
            </w:r>
            <w:r w:rsidR="008535B8" w:rsidRPr="003B0851">
              <w:rPr>
                <w:sz w:val="28"/>
                <w:szCs w:val="28"/>
              </w:rPr>
              <w:t>, 2014</w:t>
            </w:r>
          </w:p>
        </w:tc>
        <w:tc>
          <w:tcPr>
            <w:tcW w:w="2524" w:type="pct"/>
          </w:tcPr>
          <w:p w:rsidR="003F5A0B" w:rsidRDefault="003B0851" w:rsidP="000808BD">
            <w:pPr>
              <w:rPr>
                <w:sz w:val="28"/>
                <w:szCs w:val="28"/>
              </w:rPr>
            </w:pPr>
            <w:r w:rsidRPr="003B0851">
              <w:rPr>
                <w:sz w:val="28"/>
                <w:szCs w:val="28"/>
              </w:rPr>
              <w:t xml:space="preserve">Beginning </w:t>
            </w:r>
            <w:r w:rsidR="00DF3B79" w:rsidRPr="003B0851">
              <w:rPr>
                <w:sz w:val="28"/>
                <w:szCs w:val="28"/>
              </w:rPr>
              <w:t>Oct</w:t>
            </w:r>
            <w:r w:rsidRPr="003B0851">
              <w:rPr>
                <w:sz w:val="28"/>
                <w:szCs w:val="28"/>
              </w:rPr>
              <w:t>ober</w:t>
            </w:r>
            <w:r w:rsidR="00DF3B79" w:rsidRPr="003B0851">
              <w:rPr>
                <w:sz w:val="28"/>
                <w:szCs w:val="28"/>
              </w:rPr>
              <w:t xml:space="preserve"> 27</w:t>
            </w:r>
            <w:r w:rsidR="008535B8" w:rsidRPr="003B0851">
              <w:rPr>
                <w:sz w:val="28"/>
                <w:szCs w:val="28"/>
              </w:rPr>
              <w:t xml:space="preserve">,  2014 </w:t>
            </w:r>
          </w:p>
          <w:p w:rsidR="00DF3B79" w:rsidRPr="003F5A0B" w:rsidRDefault="003F5A0B" w:rsidP="009F1EEF">
            <w:r w:rsidRPr="003F5A0B">
              <w:t>(includes MVPS results from 7/1/14-9/30/14)</w:t>
            </w:r>
          </w:p>
        </w:tc>
      </w:tr>
      <w:tr w:rsidR="00DF3B79" w:rsidTr="00DF3B79">
        <w:tc>
          <w:tcPr>
            <w:tcW w:w="2476" w:type="pct"/>
          </w:tcPr>
          <w:p w:rsidR="00DF3B79" w:rsidRPr="003B0851" w:rsidRDefault="00DF3B79" w:rsidP="00BD0620">
            <w:pPr>
              <w:rPr>
                <w:sz w:val="28"/>
                <w:szCs w:val="28"/>
              </w:rPr>
            </w:pPr>
            <w:r w:rsidRPr="003B0851">
              <w:rPr>
                <w:sz w:val="28"/>
                <w:szCs w:val="28"/>
              </w:rPr>
              <w:t>Jan</w:t>
            </w:r>
            <w:r w:rsidR="008535B8" w:rsidRPr="003B0851">
              <w:rPr>
                <w:sz w:val="28"/>
                <w:szCs w:val="28"/>
              </w:rPr>
              <w:t>uary 8, 2015</w:t>
            </w:r>
          </w:p>
        </w:tc>
        <w:tc>
          <w:tcPr>
            <w:tcW w:w="2524" w:type="pct"/>
          </w:tcPr>
          <w:p w:rsidR="00DF3B79" w:rsidRDefault="003B0851" w:rsidP="008535B8">
            <w:pPr>
              <w:rPr>
                <w:sz w:val="28"/>
                <w:szCs w:val="28"/>
              </w:rPr>
            </w:pPr>
            <w:r w:rsidRPr="003B0851">
              <w:rPr>
                <w:sz w:val="28"/>
                <w:szCs w:val="28"/>
              </w:rPr>
              <w:t xml:space="preserve">Beginning </w:t>
            </w:r>
            <w:r w:rsidR="00DF3B79" w:rsidRPr="003B0851">
              <w:rPr>
                <w:sz w:val="28"/>
                <w:szCs w:val="28"/>
              </w:rPr>
              <w:t>Jan</w:t>
            </w:r>
            <w:r w:rsidR="008535B8" w:rsidRPr="003B0851">
              <w:rPr>
                <w:sz w:val="28"/>
                <w:szCs w:val="28"/>
              </w:rPr>
              <w:t xml:space="preserve">uary </w:t>
            </w:r>
            <w:r w:rsidR="00DF3B79" w:rsidRPr="003B0851">
              <w:rPr>
                <w:sz w:val="28"/>
                <w:szCs w:val="28"/>
              </w:rPr>
              <w:t>19</w:t>
            </w:r>
            <w:r w:rsidR="008535B8" w:rsidRPr="003B0851">
              <w:rPr>
                <w:sz w:val="28"/>
                <w:szCs w:val="28"/>
              </w:rPr>
              <w:t>, 2015</w:t>
            </w:r>
          </w:p>
          <w:p w:rsidR="003F5A0B" w:rsidRPr="003F5A0B" w:rsidRDefault="003F5A0B" w:rsidP="003F5A0B">
            <w:r w:rsidRPr="003F5A0B">
              <w:t>(includes MVPS results from 10/1/14-12/31/14)</w:t>
            </w:r>
          </w:p>
        </w:tc>
      </w:tr>
      <w:tr w:rsidR="00DF3B79" w:rsidTr="00DF3B79">
        <w:tc>
          <w:tcPr>
            <w:tcW w:w="2476" w:type="pct"/>
          </w:tcPr>
          <w:p w:rsidR="00DF3B79" w:rsidRPr="003B0851" w:rsidRDefault="00DF3B79" w:rsidP="000808BD">
            <w:pPr>
              <w:rPr>
                <w:sz w:val="28"/>
                <w:szCs w:val="28"/>
              </w:rPr>
            </w:pPr>
            <w:r w:rsidRPr="003B0851">
              <w:rPr>
                <w:sz w:val="28"/>
                <w:szCs w:val="28"/>
              </w:rPr>
              <w:t>April 16</w:t>
            </w:r>
            <w:r w:rsidR="008535B8" w:rsidRPr="003B0851">
              <w:rPr>
                <w:sz w:val="28"/>
                <w:szCs w:val="28"/>
              </w:rPr>
              <w:t>, 2015</w:t>
            </w:r>
          </w:p>
        </w:tc>
        <w:tc>
          <w:tcPr>
            <w:tcW w:w="2524" w:type="pct"/>
          </w:tcPr>
          <w:p w:rsidR="00DF3B79" w:rsidRDefault="003B0851" w:rsidP="000808BD">
            <w:pPr>
              <w:rPr>
                <w:sz w:val="28"/>
                <w:szCs w:val="28"/>
              </w:rPr>
            </w:pPr>
            <w:r w:rsidRPr="003B0851">
              <w:rPr>
                <w:sz w:val="28"/>
                <w:szCs w:val="28"/>
              </w:rPr>
              <w:t xml:space="preserve">Beginning </w:t>
            </w:r>
            <w:r w:rsidR="00DF3B79" w:rsidRPr="003B0851">
              <w:rPr>
                <w:sz w:val="28"/>
                <w:szCs w:val="28"/>
              </w:rPr>
              <w:t>April 27</w:t>
            </w:r>
            <w:r w:rsidR="008535B8" w:rsidRPr="003B0851">
              <w:rPr>
                <w:sz w:val="28"/>
                <w:szCs w:val="28"/>
              </w:rPr>
              <w:t>, 2015</w:t>
            </w:r>
          </w:p>
          <w:p w:rsidR="003F5A0B" w:rsidRPr="003B0851" w:rsidRDefault="003F5A0B" w:rsidP="000808BD">
            <w:pPr>
              <w:rPr>
                <w:sz w:val="28"/>
                <w:szCs w:val="28"/>
              </w:rPr>
            </w:pPr>
            <w:r w:rsidRPr="003F5A0B">
              <w:t>(includes MVPS results from 1/1</w:t>
            </w:r>
            <w:r>
              <w:t>/15</w:t>
            </w:r>
            <w:r w:rsidRPr="003F5A0B">
              <w:t>-3/31</w:t>
            </w:r>
            <w:r>
              <w:t>/15</w:t>
            </w:r>
            <w:r w:rsidRPr="003F5A0B">
              <w:t>)</w:t>
            </w:r>
          </w:p>
        </w:tc>
      </w:tr>
      <w:tr w:rsidR="00DF3B79" w:rsidTr="00DF3B79">
        <w:tc>
          <w:tcPr>
            <w:tcW w:w="2476" w:type="pct"/>
          </w:tcPr>
          <w:p w:rsidR="008535B8" w:rsidRPr="003B0851" w:rsidRDefault="00DF3B79" w:rsidP="000808BD">
            <w:pPr>
              <w:rPr>
                <w:sz w:val="28"/>
                <w:szCs w:val="28"/>
              </w:rPr>
            </w:pPr>
            <w:r w:rsidRPr="003B0851">
              <w:rPr>
                <w:sz w:val="28"/>
                <w:szCs w:val="28"/>
              </w:rPr>
              <w:t>May 22</w:t>
            </w:r>
            <w:r w:rsidR="008535B8" w:rsidRPr="003B0851">
              <w:rPr>
                <w:sz w:val="28"/>
                <w:szCs w:val="28"/>
              </w:rPr>
              <w:t>, 2015</w:t>
            </w:r>
          </w:p>
          <w:p w:rsidR="00DF3B79" w:rsidRPr="003B0851" w:rsidRDefault="00DF3B79" w:rsidP="008535B8">
            <w:r w:rsidRPr="003B0851">
              <w:t>C</w:t>
            </w:r>
            <w:r w:rsidR="008535B8" w:rsidRPr="003B0851">
              <w:t xml:space="preserve">ontinuation Plans for 2015-2016 </w:t>
            </w:r>
            <w:r w:rsidR="003B0851">
              <w:t>including</w:t>
            </w:r>
            <w:r w:rsidR="008535B8" w:rsidRPr="003B0851">
              <w:t xml:space="preserve"> updated </w:t>
            </w:r>
            <w:r w:rsidR="003B0851">
              <w:t xml:space="preserve">MOUs </w:t>
            </w:r>
          </w:p>
          <w:p w:rsidR="008535B8" w:rsidRPr="003B0851" w:rsidRDefault="008535B8" w:rsidP="008535B8">
            <w:pPr>
              <w:rPr>
                <w:sz w:val="28"/>
                <w:szCs w:val="28"/>
              </w:rPr>
            </w:pPr>
            <w:r w:rsidRPr="003B0851">
              <w:t>(SIF 3 only)</w:t>
            </w:r>
          </w:p>
        </w:tc>
        <w:tc>
          <w:tcPr>
            <w:tcW w:w="2524" w:type="pct"/>
          </w:tcPr>
          <w:p w:rsidR="003B0851" w:rsidRPr="003B0851" w:rsidRDefault="003B0851" w:rsidP="00CB0EDD">
            <w:pPr>
              <w:rPr>
                <w:sz w:val="28"/>
                <w:szCs w:val="28"/>
              </w:rPr>
            </w:pPr>
            <w:r w:rsidRPr="003B0851">
              <w:rPr>
                <w:sz w:val="28"/>
                <w:szCs w:val="28"/>
              </w:rPr>
              <w:t xml:space="preserve">Beginning </w:t>
            </w:r>
            <w:r w:rsidR="00DF3B79" w:rsidRPr="003B0851">
              <w:rPr>
                <w:sz w:val="28"/>
                <w:szCs w:val="28"/>
              </w:rPr>
              <w:t>June 22</w:t>
            </w:r>
            <w:r w:rsidRPr="003B0851">
              <w:rPr>
                <w:sz w:val="28"/>
                <w:szCs w:val="28"/>
              </w:rPr>
              <w:t xml:space="preserve">, 2015 </w:t>
            </w:r>
          </w:p>
          <w:p w:rsidR="00DF3B79" w:rsidRPr="003B0851" w:rsidRDefault="003B0851" w:rsidP="00CB0EDD">
            <w:r w:rsidRPr="003B0851">
              <w:t>(</w:t>
            </w:r>
            <w:r w:rsidR="00DF3B79" w:rsidRPr="003B0851">
              <w:t>SIF 3 only</w:t>
            </w:r>
            <w:r w:rsidRPr="003B0851">
              <w:t>)</w:t>
            </w:r>
          </w:p>
          <w:p w:rsidR="00DF3B79" w:rsidRPr="003B0851" w:rsidRDefault="00DF3B79" w:rsidP="00CB0EDD"/>
          <w:p w:rsidR="003B0851" w:rsidRPr="003B0851" w:rsidRDefault="00DF3B79" w:rsidP="003B0851">
            <w:pPr>
              <w:rPr>
                <w:b/>
              </w:rPr>
            </w:pPr>
            <w:r w:rsidRPr="003B0851">
              <w:rPr>
                <w:b/>
              </w:rPr>
              <w:t>SIF 2 ends 6/30/1</w:t>
            </w:r>
            <w:r w:rsidR="003B0851" w:rsidRPr="003B0851">
              <w:rPr>
                <w:b/>
              </w:rPr>
              <w:t>5</w:t>
            </w:r>
            <w:r w:rsidRPr="003B0851">
              <w:rPr>
                <w:b/>
              </w:rPr>
              <w:t>.</w:t>
            </w:r>
            <w:r w:rsidR="003B0851" w:rsidRPr="003B0851">
              <w:rPr>
                <w:b/>
              </w:rPr>
              <w:t xml:space="preserve"> </w:t>
            </w:r>
          </w:p>
          <w:p w:rsidR="003B0851" w:rsidRPr="003B0851" w:rsidRDefault="003B0851" w:rsidP="003B0851">
            <w:pPr>
              <w:pStyle w:val="ListParagraph"/>
              <w:numPr>
                <w:ilvl w:val="0"/>
                <w:numId w:val="2"/>
              </w:numPr>
            </w:pPr>
            <w:r w:rsidRPr="003B0851">
              <w:t xml:space="preserve">Final Report is due July 31, 2015. </w:t>
            </w:r>
          </w:p>
          <w:p w:rsidR="00DF3B79" w:rsidRPr="003B0851" w:rsidRDefault="003B0851" w:rsidP="003B0851">
            <w:pPr>
              <w:pStyle w:val="ListParagraph"/>
              <w:numPr>
                <w:ilvl w:val="0"/>
                <w:numId w:val="2"/>
              </w:numPr>
              <w:rPr>
                <w:sz w:val="28"/>
                <w:szCs w:val="28"/>
              </w:rPr>
            </w:pPr>
            <w:r w:rsidRPr="003B0851">
              <w:t>FS-10F is due September 30, 2015.</w:t>
            </w:r>
          </w:p>
        </w:tc>
      </w:tr>
    </w:tbl>
    <w:p w:rsidR="00CB0EDD" w:rsidRDefault="00CB0EDD" w:rsidP="00CB0EDD">
      <w:pPr>
        <w:rPr>
          <w:sz w:val="28"/>
          <w:szCs w:val="28"/>
        </w:rPr>
      </w:pPr>
    </w:p>
    <w:p w:rsidR="00BD0620" w:rsidRPr="00ED5C0A" w:rsidRDefault="0064362B" w:rsidP="00CB0EDD">
      <w:pPr>
        <w:rPr>
          <w:b/>
        </w:rPr>
      </w:pPr>
      <w:r w:rsidRPr="00ED5C0A">
        <w:rPr>
          <w:b/>
          <w:u w:val="single"/>
        </w:rPr>
        <w:t>Additional On-Site Monitoring and Performance Review</w:t>
      </w:r>
      <w:r w:rsidRPr="00ED5C0A">
        <w:rPr>
          <w:b/>
        </w:rPr>
        <w:t xml:space="preserve">: </w:t>
      </w:r>
    </w:p>
    <w:p w:rsidR="00DF3B79" w:rsidRPr="00ED5C0A" w:rsidRDefault="0064362B" w:rsidP="00CB0EDD">
      <w:r w:rsidRPr="00ED5C0A">
        <w:t>In addition to the written progress reports and telephone conversations with district project leads and other district staff, NYSED STO may conduc</w:t>
      </w:r>
      <w:r w:rsidR="00034871">
        <w:t>t</w:t>
      </w:r>
      <w:r w:rsidRPr="00ED5C0A">
        <w:t xml:space="preserve"> on-site check-in visits to SIF Cohort 2 and 3 schools during the 2014-2015 school year.  Such visits may be conducted with or without advanced notification. NYSED STO may also work with district staff to arrange individual or group telephone or video conversations with school-level leaders, coordinators, and/or teachers as part of the STO Performance Management structure for the School Innovation Fund (SIF) Grant.</w:t>
      </w:r>
    </w:p>
    <w:sectPr w:rsidR="00DF3B79" w:rsidRPr="00ED5C0A" w:rsidSect="00514103">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103" w:rsidRDefault="00514103" w:rsidP="00531B52">
      <w:r>
        <w:separator/>
      </w:r>
    </w:p>
  </w:endnote>
  <w:endnote w:type="continuationSeparator" w:id="0">
    <w:p w:rsidR="00514103" w:rsidRDefault="00514103"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103" w:rsidRDefault="00514103" w:rsidP="00531B52">
      <w:r>
        <w:separator/>
      </w:r>
    </w:p>
  </w:footnote>
  <w:footnote w:type="continuationSeparator" w:id="0">
    <w:p w:rsidR="00514103" w:rsidRDefault="00514103"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904A6"/>
    <w:multiLevelType w:val="hybridMultilevel"/>
    <w:tmpl w:val="09A0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EC7B05"/>
    <w:multiLevelType w:val="hybridMultilevel"/>
    <w:tmpl w:val="6B06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E57D4B"/>
    <w:multiLevelType w:val="hybridMultilevel"/>
    <w:tmpl w:val="FC92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03"/>
    <w:rsid w:val="00034871"/>
    <w:rsid w:val="000808BD"/>
    <w:rsid w:val="000962D3"/>
    <w:rsid w:val="000C7E16"/>
    <w:rsid w:val="000E722C"/>
    <w:rsid w:val="00171718"/>
    <w:rsid w:val="00186333"/>
    <w:rsid w:val="00191D3E"/>
    <w:rsid w:val="00192CC7"/>
    <w:rsid w:val="00231576"/>
    <w:rsid w:val="00262828"/>
    <w:rsid w:val="00274083"/>
    <w:rsid w:val="002A4CC8"/>
    <w:rsid w:val="002B17E9"/>
    <w:rsid w:val="002C1C26"/>
    <w:rsid w:val="003A5347"/>
    <w:rsid w:val="003B0851"/>
    <w:rsid w:val="003F5A0B"/>
    <w:rsid w:val="00400FCC"/>
    <w:rsid w:val="004A4F41"/>
    <w:rsid w:val="00514103"/>
    <w:rsid w:val="00531B52"/>
    <w:rsid w:val="00547CA2"/>
    <w:rsid w:val="005A00CE"/>
    <w:rsid w:val="00623EE3"/>
    <w:rsid w:val="0064362B"/>
    <w:rsid w:val="006A1D2C"/>
    <w:rsid w:val="006B51E5"/>
    <w:rsid w:val="006C30C6"/>
    <w:rsid w:val="006D0538"/>
    <w:rsid w:val="007727B7"/>
    <w:rsid w:val="007A07B7"/>
    <w:rsid w:val="007F5E8B"/>
    <w:rsid w:val="00810BBD"/>
    <w:rsid w:val="00841602"/>
    <w:rsid w:val="008535B8"/>
    <w:rsid w:val="0086423F"/>
    <w:rsid w:val="008A6575"/>
    <w:rsid w:val="008F1BAB"/>
    <w:rsid w:val="009F1EEF"/>
    <w:rsid w:val="00A65821"/>
    <w:rsid w:val="00A85F82"/>
    <w:rsid w:val="00AA0383"/>
    <w:rsid w:val="00B0406F"/>
    <w:rsid w:val="00B6464C"/>
    <w:rsid w:val="00BD0620"/>
    <w:rsid w:val="00BE5DCB"/>
    <w:rsid w:val="00C11AA0"/>
    <w:rsid w:val="00C44F7F"/>
    <w:rsid w:val="00C74D4F"/>
    <w:rsid w:val="00CB0EDD"/>
    <w:rsid w:val="00D24420"/>
    <w:rsid w:val="00D2727A"/>
    <w:rsid w:val="00D62858"/>
    <w:rsid w:val="00D65723"/>
    <w:rsid w:val="00D9473D"/>
    <w:rsid w:val="00DE5B6E"/>
    <w:rsid w:val="00DF17CB"/>
    <w:rsid w:val="00DF36FD"/>
    <w:rsid w:val="00DF3B79"/>
    <w:rsid w:val="00ED5C0A"/>
    <w:rsid w:val="00ED62BF"/>
    <w:rsid w:val="00F42D0D"/>
    <w:rsid w:val="00F60382"/>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CB0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06F"/>
    <w:pPr>
      <w:ind w:left="720"/>
      <w:contextualSpacing/>
    </w:pPr>
  </w:style>
  <w:style w:type="character" w:styleId="Hyperlink">
    <w:name w:val="Hyperlink"/>
    <w:basedOn w:val="DefaultParagraphFont"/>
    <w:uiPriority w:val="99"/>
    <w:unhideWhenUsed/>
    <w:rsid w:val="00A658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CB0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06F"/>
    <w:pPr>
      <w:ind w:left="720"/>
      <w:contextualSpacing/>
    </w:pPr>
  </w:style>
  <w:style w:type="character" w:styleId="Hyperlink">
    <w:name w:val="Hyperlink"/>
    <w:basedOn w:val="DefaultParagraphFont"/>
    <w:uiPriority w:val="99"/>
    <w:unhideWhenUsed/>
    <w:rsid w:val="00A658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sed-schoolturnaround.myreviewroom.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2014-07-10T18:28:00Z</dcterms:created>
  <dcterms:modified xsi:type="dcterms:W3CDTF">2014-07-10T18:28:00Z</dcterms:modified>
</cp:coreProperties>
</file>