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A014" w14:textId="77777777" w:rsidR="00D45D8C" w:rsidRPr="00B65FE4" w:rsidRDefault="00D45D8C" w:rsidP="00B65FE4">
      <w:pPr>
        <w:jc w:val="center"/>
        <w:rPr>
          <w:rFonts w:ascii="Arial" w:hAnsi="Arial" w:cs="Arial"/>
          <w:b/>
        </w:rPr>
      </w:pPr>
      <w:r w:rsidRPr="00B65FE4">
        <w:rPr>
          <w:rFonts w:ascii="Arial" w:hAnsi="Arial" w:cs="Arial"/>
          <w:b/>
        </w:rPr>
        <w:t>REQUEST FOR PROPOSAL (RFP)</w:t>
      </w:r>
    </w:p>
    <w:p w14:paraId="6D4BF009" w14:textId="77777777" w:rsidR="00D45D8C" w:rsidRPr="00D42096" w:rsidRDefault="00D45D8C" w:rsidP="00D45D8C">
      <w:pPr>
        <w:jc w:val="center"/>
        <w:rPr>
          <w:rFonts w:ascii="Arial" w:hAnsi="Arial"/>
          <w:b/>
        </w:rPr>
      </w:pPr>
    </w:p>
    <w:p w14:paraId="15448222" w14:textId="77777777" w:rsidR="000B4312" w:rsidRPr="00B65FE4" w:rsidRDefault="000B4312" w:rsidP="00B65FE4">
      <w:pPr>
        <w:jc w:val="center"/>
        <w:rPr>
          <w:rFonts w:ascii="Arial" w:hAnsi="Arial" w:cs="Arial"/>
          <w:b/>
        </w:rPr>
      </w:pPr>
      <w:r w:rsidRPr="00B65FE4">
        <w:rPr>
          <w:rFonts w:ascii="Arial" w:hAnsi="Arial" w:cs="Arial"/>
          <w:b/>
        </w:rPr>
        <w:t>RFP #18-007</w:t>
      </w:r>
    </w:p>
    <w:p w14:paraId="00410562" w14:textId="77777777" w:rsidR="00D45D8C" w:rsidRPr="00B65FE4" w:rsidRDefault="00D45D8C" w:rsidP="00B65FE4">
      <w:pPr>
        <w:jc w:val="center"/>
        <w:rPr>
          <w:rFonts w:ascii="Arial" w:hAnsi="Arial" w:cs="Arial"/>
          <w:b/>
        </w:rPr>
      </w:pPr>
    </w:p>
    <w:p w14:paraId="59782876" w14:textId="77777777" w:rsidR="00D45D8C" w:rsidRPr="00B65FE4" w:rsidRDefault="00D45D8C" w:rsidP="00B65FE4">
      <w:pPr>
        <w:jc w:val="center"/>
        <w:rPr>
          <w:rFonts w:ascii="Arial" w:hAnsi="Arial" w:cs="Arial"/>
          <w:b/>
        </w:rPr>
      </w:pPr>
      <w:r w:rsidRPr="00B65FE4">
        <w:rPr>
          <w:rFonts w:ascii="Arial" w:hAnsi="Arial" w:cs="Arial"/>
          <w:b/>
        </w:rPr>
        <w:t>NEW YORK STATE EDUCATION DEPARTMENT</w:t>
      </w:r>
    </w:p>
    <w:p w14:paraId="71B528FB" w14:textId="77777777" w:rsidR="00D45D8C" w:rsidRPr="00B65FE4" w:rsidRDefault="00D45D8C" w:rsidP="00B65FE4">
      <w:pPr>
        <w:jc w:val="center"/>
        <w:rPr>
          <w:rFonts w:ascii="Arial" w:hAnsi="Arial" w:cs="Arial"/>
          <w:b/>
        </w:rPr>
      </w:pPr>
    </w:p>
    <w:p w14:paraId="4DF225E9" w14:textId="77777777" w:rsidR="00D45D8C" w:rsidRPr="00B65FE4" w:rsidRDefault="00D45D8C" w:rsidP="00B65FE4">
      <w:pPr>
        <w:jc w:val="center"/>
        <w:rPr>
          <w:rFonts w:ascii="Arial" w:hAnsi="Arial" w:cs="Arial"/>
          <w:b/>
        </w:rPr>
      </w:pPr>
      <w:r w:rsidRPr="00B65FE4">
        <w:rPr>
          <w:rFonts w:ascii="Arial" w:hAnsi="Arial" w:cs="Arial"/>
          <w:b/>
        </w:rPr>
        <w:t xml:space="preserve">Title: </w:t>
      </w:r>
      <w:r w:rsidRPr="00B65FE4">
        <w:rPr>
          <w:rFonts w:ascii="Arial" w:hAnsi="Arial" w:cs="Arial"/>
          <w:b/>
        </w:rPr>
        <w:tab/>
      </w:r>
      <w:bookmarkStart w:id="0" w:name="OLE_LINK5"/>
      <w:bookmarkStart w:id="1" w:name="OLE_LINK6"/>
      <w:r w:rsidR="000B4312" w:rsidRPr="00B65FE4">
        <w:rPr>
          <w:rFonts w:ascii="Arial" w:hAnsi="Arial" w:cs="Arial"/>
          <w:b/>
        </w:rPr>
        <w:t>Translations of New York State Examinations and Related Materials</w:t>
      </w:r>
      <w:bookmarkEnd w:id="0"/>
      <w:bookmarkEnd w:id="1"/>
    </w:p>
    <w:p w14:paraId="5DA537E1" w14:textId="77777777" w:rsidR="00D45D8C" w:rsidRPr="00D42096" w:rsidRDefault="00D45D8C" w:rsidP="00D45D8C">
      <w:pPr>
        <w:rPr>
          <w:rFonts w:ascii="Arial" w:hAnsi="Arial"/>
        </w:rPr>
      </w:pPr>
    </w:p>
    <w:p w14:paraId="715953BB" w14:textId="7BC4A60E" w:rsidR="00520D82" w:rsidRDefault="00D45D8C" w:rsidP="0016263E">
      <w:pPr>
        <w:pStyle w:val="StyleBodyTextArial"/>
        <w:spacing w:after="0"/>
        <w:jc w:val="both"/>
        <w:rPr>
          <w:b w:val="0"/>
        </w:rPr>
      </w:pPr>
      <w:bookmarkStart w:id="2" w:name="_Hlk506970608"/>
      <w:r w:rsidRPr="000079D8">
        <w:rPr>
          <w:b w:val="0"/>
        </w:rPr>
        <w:t>The New York State Education Department (NYSED)</w:t>
      </w:r>
      <w:r w:rsidR="000B4312" w:rsidRPr="000079D8">
        <w:rPr>
          <w:b w:val="0"/>
        </w:rPr>
        <w:t>, Office of State Assessment</w:t>
      </w:r>
      <w:r w:rsidR="00EA697A" w:rsidRPr="000079D8">
        <w:rPr>
          <w:b w:val="0"/>
        </w:rPr>
        <w:t>,</w:t>
      </w:r>
      <w:r w:rsidR="000B4312" w:rsidRPr="000079D8">
        <w:rPr>
          <w:b w:val="0"/>
        </w:rPr>
        <w:t xml:space="preserve"> </w:t>
      </w:r>
      <w:r w:rsidRPr="000079D8">
        <w:rPr>
          <w:b w:val="0"/>
        </w:rPr>
        <w:t xml:space="preserve">is seeking proposals </w:t>
      </w:r>
      <w:r w:rsidR="00683895" w:rsidRPr="000079D8">
        <w:rPr>
          <w:b w:val="0"/>
        </w:rPr>
        <w:t>from highly qualified</w:t>
      </w:r>
      <w:r w:rsidR="00A016E8" w:rsidRPr="000079D8">
        <w:rPr>
          <w:b w:val="0"/>
        </w:rPr>
        <w:t xml:space="preserve"> proposers with expertise in providing </w:t>
      </w:r>
      <w:r w:rsidR="00B16EA3" w:rsidRPr="000079D8">
        <w:rPr>
          <w:b w:val="0"/>
        </w:rPr>
        <w:t xml:space="preserve">written translations </w:t>
      </w:r>
      <w:r w:rsidR="00A016E8" w:rsidRPr="000079D8">
        <w:rPr>
          <w:b w:val="0"/>
        </w:rPr>
        <w:t xml:space="preserve">for </w:t>
      </w:r>
      <w:r w:rsidR="000B4312" w:rsidRPr="000079D8">
        <w:rPr>
          <w:rFonts w:cs="Arial"/>
          <w:b w:val="0"/>
          <w:szCs w:val="22"/>
        </w:rPr>
        <w:t xml:space="preserve">New York State examinations </w:t>
      </w:r>
      <w:bookmarkStart w:id="3" w:name="_GoBack"/>
      <w:bookmarkEnd w:id="3"/>
      <w:r w:rsidR="000B4312" w:rsidRPr="000079D8">
        <w:rPr>
          <w:rFonts w:cs="Arial"/>
          <w:b w:val="0"/>
          <w:szCs w:val="22"/>
        </w:rPr>
        <w:t xml:space="preserve">and </w:t>
      </w:r>
      <w:r w:rsidR="00C03662" w:rsidRPr="000079D8">
        <w:rPr>
          <w:rFonts w:cs="Arial"/>
          <w:b w:val="0"/>
          <w:szCs w:val="22"/>
        </w:rPr>
        <w:t>exam-</w:t>
      </w:r>
      <w:r w:rsidR="000B4312" w:rsidRPr="000079D8">
        <w:rPr>
          <w:rFonts w:cs="Arial"/>
          <w:b w:val="0"/>
          <w:szCs w:val="22"/>
        </w:rPr>
        <w:t>related materials</w:t>
      </w:r>
      <w:r w:rsidR="00C03662" w:rsidRPr="000079D8">
        <w:rPr>
          <w:rFonts w:cs="Arial"/>
          <w:b w:val="0"/>
          <w:szCs w:val="22"/>
        </w:rPr>
        <w:t xml:space="preserve"> into nine (9) languages. This </w:t>
      </w:r>
      <w:r w:rsidR="00D73A2B" w:rsidRPr="000079D8">
        <w:rPr>
          <w:rFonts w:cs="Arial"/>
          <w:b w:val="0"/>
          <w:szCs w:val="22"/>
        </w:rPr>
        <w:t>request pertains</w:t>
      </w:r>
      <w:r w:rsidR="00C03662" w:rsidRPr="000079D8">
        <w:rPr>
          <w:rFonts w:cs="Arial"/>
          <w:b w:val="0"/>
          <w:szCs w:val="22"/>
        </w:rPr>
        <w:t xml:space="preserve"> to secure State-developed and State-approved exams and exam-related</w:t>
      </w:r>
      <w:r w:rsidR="00104BA1" w:rsidRPr="000079D8">
        <w:rPr>
          <w:rFonts w:cs="Arial"/>
          <w:b w:val="0"/>
          <w:szCs w:val="22"/>
        </w:rPr>
        <w:t xml:space="preserve"> </w:t>
      </w:r>
      <w:r w:rsidR="00C03662" w:rsidRPr="000079D8">
        <w:rPr>
          <w:rFonts w:cs="Arial"/>
          <w:b w:val="0"/>
          <w:szCs w:val="22"/>
        </w:rPr>
        <w:t xml:space="preserve">materials </w:t>
      </w:r>
      <w:r w:rsidR="000B4312" w:rsidRPr="000079D8">
        <w:rPr>
          <w:rFonts w:cs="Arial"/>
          <w:b w:val="0"/>
          <w:szCs w:val="22"/>
        </w:rPr>
        <w:t>including</w:t>
      </w:r>
      <w:r w:rsidR="00C03662" w:rsidRPr="000079D8">
        <w:rPr>
          <w:rFonts w:cs="Arial"/>
          <w:b w:val="0"/>
          <w:szCs w:val="22"/>
        </w:rPr>
        <w:t xml:space="preserve"> </w:t>
      </w:r>
      <w:r w:rsidR="000B4312" w:rsidRPr="000079D8">
        <w:rPr>
          <w:rFonts w:cs="Arial"/>
          <w:b w:val="0"/>
          <w:szCs w:val="22"/>
        </w:rPr>
        <w:t>examination reference tables</w:t>
      </w:r>
      <w:r w:rsidR="00EE7F89" w:rsidRPr="000079D8">
        <w:rPr>
          <w:rFonts w:cs="Arial"/>
          <w:b w:val="0"/>
          <w:szCs w:val="22"/>
        </w:rPr>
        <w:t xml:space="preserve"> and</w:t>
      </w:r>
      <w:r w:rsidR="000B4312" w:rsidRPr="000079D8">
        <w:rPr>
          <w:rFonts w:cs="Arial"/>
          <w:b w:val="0"/>
          <w:szCs w:val="22"/>
        </w:rPr>
        <w:t xml:space="preserve"> parent reports on individual student test performance</w:t>
      </w:r>
      <w:r w:rsidR="00CD4A70" w:rsidRPr="000079D8">
        <w:rPr>
          <w:rFonts w:cs="Arial"/>
          <w:b w:val="0"/>
          <w:szCs w:val="22"/>
        </w:rPr>
        <w:t>.</w:t>
      </w:r>
      <w:r w:rsidR="000B4312" w:rsidRPr="000079D8">
        <w:rPr>
          <w:rFonts w:cs="Arial"/>
          <w:b w:val="0"/>
          <w:szCs w:val="22"/>
        </w:rPr>
        <w:t xml:space="preserve"> </w:t>
      </w:r>
      <w:r w:rsidR="00056C2F" w:rsidRPr="000079D8">
        <w:rPr>
          <w:rFonts w:cs="Arial"/>
          <w:b w:val="0"/>
          <w:szCs w:val="22"/>
        </w:rPr>
        <w:t xml:space="preserve">Translations </w:t>
      </w:r>
      <w:r w:rsidR="00485A07" w:rsidRPr="000079D8">
        <w:rPr>
          <w:rFonts w:cs="Arial"/>
          <w:b w:val="0"/>
          <w:szCs w:val="22"/>
        </w:rPr>
        <w:t>will</w:t>
      </w:r>
      <w:r w:rsidR="003A6EE5" w:rsidRPr="000079D8">
        <w:rPr>
          <w:rFonts w:cs="Arial"/>
          <w:b w:val="0"/>
          <w:szCs w:val="22"/>
        </w:rPr>
        <w:t xml:space="preserve"> </w:t>
      </w:r>
      <w:r w:rsidR="00C307C4">
        <w:rPr>
          <w:rFonts w:cs="Arial"/>
          <w:b w:val="0"/>
          <w:szCs w:val="22"/>
        </w:rPr>
        <w:t>i</w:t>
      </w:r>
      <w:r w:rsidR="00056C2F" w:rsidRPr="000079D8">
        <w:rPr>
          <w:b w:val="0"/>
        </w:rPr>
        <w:t xml:space="preserve">nclude the following </w:t>
      </w:r>
      <w:r w:rsidR="005860F1" w:rsidRPr="000079D8">
        <w:rPr>
          <w:b w:val="0"/>
        </w:rPr>
        <w:t>five</w:t>
      </w:r>
      <w:r w:rsidR="00B200CF" w:rsidRPr="000079D8">
        <w:rPr>
          <w:b w:val="0"/>
        </w:rPr>
        <w:t xml:space="preserve"> (</w:t>
      </w:r>
      <w:r w:rsidR="00C862D4" w:rsidRPr="000079D8">
        <w:rPr>
          <w:b w:val="0"/>
        </w:rPr>
        <w:t>5</w:t>
      </w:r>
      <w:r w:rsidR="00B200CF" w:rsidRPr="000079D8">
        <w:rPr>
          <w:b w:val="0"/>
        </w:rPr>
        <w:t>)</w:t>
      </w:r>
      <w:r w:rsidR="00056C2F" w:rsidRPr="000079D8">
        <w:rPr>
          <w:b w:val="0"/>
        </w:rPr>
        <w:t xml:space="preserve"> </w:t>
      </w:r>
      <w:r w:rsidR="00222693">
        <w:rPr>
          <w:b w:val="0"/>
        </w:rPr>
        <w:t xml:space="preserve">“base” </w:t>
      </w:r>
      <w:r w:rsidR="00056C2F" w:rsidRPr="000079D8">
        <w:rPr>
          <w:b w:val="0"/>
        </w:rPr>
        <w:t xml:space="preserve">languages: </w:t>
      </w:r>
      <w:r w:rsidR="005860F1" w:rsidRPr="000079D8">
        <w:rPr>
          <w:b w:val="0"/>
        </w:rPr>
        <w:t>Chinese</w:t>
      </w:r>
      <w:r w:rsidR="005C0385" w:rsidRPr="000079D8">
        <w:rPr>
          <w:b w:val="0"/>
        </w:rPr>
        <w:t>-Traditional</w:t>
      </w:r>
      <w:r w:rsidR="005860F1" w:rsidRPr="000079D8">
        <w:rPr>
          <w:b w:val="0"/>
        </w:rPr>
        <w:t>, Haitian</w:t>
      </w:r>
      <w:r w:rsidR="003A6EE5" w:rsidRPr="000079D8">
        <w:rPr>
          <w:b w:val="0"/>
        </w:rPr>
        <w:t xml:space="preserve"> </w:t>
      </w:r>
      <w:r w:rsidR="005860F1" w:rsidRPr="000079D8">
        <w:rPr>
          <w:b w:val="0"/>
        </w:rPr>
        <w:t>Creole, Korean, Russian</w:t>
      </w:r>
      <w:r w:rsidR="00A3334F" w:rsidRPr="000079D8">
        <w:rPr>
          <w:b w:val="0"/>
        </w:rPr>
        <w:t>,</w:t>
      </w:r>
      <w:r w:rsidR="005860F1" w:rsidRPr="000079D8">
        <w:rPr>
          <w:b w:val="0"/>
        </w:rPr>
        <w:t xml:space="preserve"> and Spanish,</w:t>
      </w:r>
      <w:r w:rsidR="00C862D4" w:rsidRPr="00C307C4">
        <w:rPr>
          <w:b w:val="0"/>
        </w:rPr>
        <w:t xml:space="preserve"> and may include </w:t>
      </w:r>
      <w:r w:rsidR="005860F1" w:rsidRPr="00C307C4">
        <w:rPr>
          <w:b w:val="0"/>
        </w:rPr>
        <w:t xml:space="preserve">any or all of </w:t>
      </w:r>
      <w:r w:rsidR="00C862D4" w:rsidRPr="00C307C4">
        <w:rPr>
          <w:b w:val="0"/>
        </w:rPr>
        <w:t xml:space="preserve">the following </w:t>
      </w:r>
      <w:r w:rsidR="00AE0BA7">
        <w:rPr>
          <w:b w:val="0"/>
        </w:rPr>
        <w:t xml:space="preserve">four </w:t>
      </w:r>
      <w:r w:rsidR="00C862D4" w:rsidRPr="00C307C4">
        <w:rPr>
          <w:b w:val="0"/>
        </w:rPr>
        <w:t xml:space="preserve">(4) </w:t>
      </w:r>
      <w:r w:rsidR="00222693">
        <w:rPr>
          <w:b w:val="0"/>
        </w:rPr>
        <w:t>“</w:t>
      </w:r>
      <w:r w:rsidR="005860F1" w:rsidRPr="00C307C4">
        <w:rPr>
          <w:b w:val="0"/>
        </w:rPr>
        <w:t>additional</w:t>
      </w:r>
      <w:r w:rsidR="00222693">
        <w:rPr>
          <w:b w:val="0"/>
        </w:rPr>
        <w:t>”</w:t>
      </w:r>
      <w:r w:rsidR="005860F1" w:rsidRPr="00C307C4">
        <w:rPr>
          <w:b w:val="0"/>
        </w:rPr>
        <w:t xml:space="preserve"> </w:t>
      </w:r>
      <w:r w:rsidR="00C862D4" w:rsidRPr="00C307C4">
        <w:rPr>
          <w:b w:val="0"/>
        </w:rPr>
        <w:t>languages:</w:t>
      </w:r>
      <w:r w:rsidR="000B4312" w:rsidRPr="00C307C4">
        <w:rPr>
          <w:b w:val="0"/>
        </w:rPr>
        <w:t xml:space="preserve"> </w:t>
      </w:r>
      <w:r w:rsidR="005860F1" w:rsidRPr="00C307C4">
        <w:rPr>
          <w:b w:val="0"/>
        </w:rPr>
        <w:t>Arabic, Bengali, Chinese</w:t>
      </w:r>
      <w:r w:rsidR="005C0385" w:rsidRPr="00C307C4">
        <w:rPr>
          <w:b w:val="0"/>
        </w:rPr>
        <w:t>-Simplified</w:t>
      </w:r>
      <w:r w:rsidR="005860F1" w:rsidRPr="00C307C4">
        <w:rPr>
          <w:b w:val="0"/>
        </w:rPr>
        <w:t xml:space="preserve">, </w:t>
      </w:r>
      <w:r w:rsidR="000B4312" w:rsidRPr="00C307C4">
        <w:rPr>
          <w:b w:val="0"/>
        </w:rPr>
        <w:t>and Urdu</w:t>
      </w:r>
      <w:r w:rsidR="00C862D4" w:rsidRPr="00C307C4">
        <w:rPr>
          <w:b w:val="0"/>
        </w:rPr>
        <w:t>.</w:t>
      </w:r>
      <w:r w:rsidR="00056C2F" w:rsidRPr="00C307C4">
        <w:rPr>
          <w:b w:val="0"/>
        </w:rPr>
        <w:t xml:space="preserve"> </w:t>
      </w:r>
      <w:r w:rsidR="00C862D4" w:rsidRPr="00C307C4">
        <w:rPr>
          <w:b w:val="0"/>
        </w:rPr>
        <w:t>N</w:t>
      </w:r>
      <w:r w:rsidR="00056C2F" w:rsidRPr="00C307C4">
        <w:rPr>
          <w:b w:val="0"/>
        </w:rPr>
        <w:t xml:space="preserve">ot all </w:t>
      </w:r>
      <w:r w:rsidR="00E27AF4" w:rsidRPr="00C307C4">
        <w:rPr>
          <w:b w:val="0"/>
        </w:rPr>
        <w:t>documents</w:t>
      </w:r>
      <w:r w:rsidR="000B4312" w:rsidRPr="00C307C4">
        <w:rPr>
          <w:b w:val="0"/>
        </w:rPr>
        <w:t xml:space="preserve"> will require translations into </w:t>
      </w:r>
      <w:r w:rsidR="00056C2F" w:rsidRPr="00C307C4">
        <w:rPr>
          <w:b w:val="0"/>
        </w:rPr>
        <w:t xml:space="preserve">every </w:t>
      </w:r>
      <w:r w:rsidR="000B4312" w:rsidRPr="00C307C4">
        <w:rPr>
          <w:b w:val="0"/>
        </w:rPr>
        <w:t xml:space="preserve">language. </w:t>
      </w:r>
      <w:r w:rsidR="00DE694F" w:rsidRPr="00C307C4">
        <w:rPr>
          <w:b w:val="0"/>
        </w:rPr>
        <w:t>For the purposes of this contract, services are to be provided on an as needed, if needed basis.</w:t>
      </w:r>
      <w:bookmarkEnd w:id="2"/>
    </w:p>
    <w:p w14:paraId="4A2AD2A5" w14:textId="77777777" w:rsidR="0016263E" w:rsidRPr="00D42096" w:rsidRDefault="0016263E" w:rsidP="0016263E">
      <w:pPr>
        <w:pStyle w:val="StyleBodyTextArial"/>
        <w:spacing w:after="0"/>
        <w:jc w:val="both"/>
      </w:pPr>
    </w:p>
    <w:p w14:paraId="0AEE2D84" w14:textId="77777777" w:rsidR="00C03662" w:rsidRDefault="00D73A2B" w:rsidP="0016263E">
      <w:pPr>
        <w:pStyle w:val="BodyText"/>
        <w:spacing w:after="0"/>
        <w:jc w:val="both"/>
      </w:pPr>
      <w:r>
        <w:t>During</w:t>
      </w:r>
      <w:r w:rsidR="00C03662">
        <w:t xml:space="preserve"> the contract resulting from this RFP, no personally identifiable information will be provided to the contractor because non</w:t>
      </w:r>
      <w:r w:rsidR="0086053A">
        <w:t>e</w:t>
      </w:r>
      <w:r w:rsidR="00C03662">
        <w:t xml:space="preserve"> is necessary </w:t>
      </w:r>
      <w:r>
        <w:t>for</w:t>
      </w:r>
      <w:r w:rsidR="00C03662">
        <w:t xml:space="preserve"> the </w:t>
      </w:r>
      <w:r>
        <w:t>contractor</w:t>
      </w:r>
      <w:r w:rsidR="00C03662">
        <w:t xml:space="preserve"> to perform the services detailed in this RFP.</w:t>
      </w:r>
    </w:p>
    <w:p w14:paraId="086E0673" w14:textId="77777777" w:rsidR="00D45D8C" w:rsidRDefault="00D45D8C" w:rsidP="00D45D8C">
      <w:pPr>
        <w:jc w:val="both"/>
        <w:rPr>
          <w:rFonts w:ascii="Arial" w:hAnsi="Arial"/>
        </w:rPr>
      </w:pPr>
    </w:p>
    <w:p w14:paraId="7FFA31DB" w14:textId="3A0E28DD" w:rsidR="00447E37" w:rsidRPr="00447E37" w:rsidRDefault="00447E37" w:rsidP="00447E37">
      <w:pPr>
        <w:jc w:val="both"/>
        <w:rPr>
          <w:rFonts w:ascii="Arial" w:hAnsi="Arial"/>
        </w:rPr>
      </w:pPr>
      <w:r w:rsidRPr="00447E37">
        <w:rPr>
          <w:rFonts w:ascii="Arial" w:hAnsi="Arial"/>
        </w:rPr>
        <w:t xml:space="preserve">Subcontracting will be limited to </w:t>
      </w:r>
      <w:r w:rsidR="00B157FA">
        <w:rPr>
          <w:rFonts w:ascii="Arial" w:hAnsi="Arial"/>
        </w:rPr>
        <w:t>forty</w:t>
      </w:r>
      <w:r w:rsidRPr="00447E37">
        <w:rPr>
          <w:rFonts w:ascii="Arial" w:hAnsi="Arial"/>
        </w:rPr>
        <w:t xml:space="preserve"> percent (</w:t>
      </w:r>
      <w:r w:rsidR="00B157FA">
        <w:rPr>
          <w:rFonts w:ascii="Arial" w:hAnsi="Arial"/>
        </w:rPr>
        <w:t>40</w:t>
      </w:r>
      <w:r w:rsidRPr="00447E37">
        <w:rPr>
          <w:rFonts w:ascii="Arial" w:hAnsi="Arial"/>
        </w:rPr>
        <w:t>%) of the total contract budget. Subcontracting is defined as non-employee direct personal services and related incidental expenses, including travel.</w:t>
      </w:r>
    </w:p>
    <w:p w14:paraId="3C5794B9" w14:textId="77777777" w:rsidR="00447E37" w:rsidRPr="00447E37" w:rsidRDefault="00447E37" w:rsidP="00447E37">
      <w:pPr>
        <w:jc w:val="both"/>
        <w:rPr>
          <w:rFonts w:ascii="Arial" w:hAnsi="Arial"/>
        </w:rPr>
      </w:pPr>
    </w:p>
    <w:p w14:paraId="06F141EC" w14:textId="77777777" w:rsidR="00447E37" w:rsidRPr="00D42096" w:rsidRDefault="00447E37" w:rsidP="00447E37">
      <w:pPr>
        <w:jc w:val="both"/>
        <w:rPr>
          <w:rFonts w:ascii="Arial" w:hAnsi="Arial"/>
        </w:rPr>
      </w:pPr>
      <w:r w:rsidRPr="00447E37">
        <w:rPr>
          <w:rFonts w:ascii="Arial" w:hAnsi="Arial"/>
        </w:rPr>
        <w:t>Bidders are required to comply with NYSED’s Minority and Women-Owned Business Enterprises (M/WBE) participation goals for this RFP through one of three methods. Compliance methods are discussed in detail in the Minority/Women-Owned Business Enterprise (M/WBE) Participation Goals section below.</w:t>
      </w:r>
    </w:p>
    <w:p w14:paraId="707A9D80" w14:textId="77777777" w:rsidR="00E7346A" w:rsidRPr="00D42096" w:rsidRDefault="00E7346A" w:rsidP="00C64C2B">
      <w:pPr>
        <w:jc w:val="both"/>
        <w:rPr>
          <w:rFonts w:ascii="Arial" w:hAnsi="Arial" w:cs="Arial"/>
          <w:bCs/>
        </w:rPr>
      </w:pPr>
    </w:p>
    <w:p w14:paraId="2AF91C21" w14:textId="77777777" w:rsidR="00D45D8C" w:rsidRPr="00D42096" w:rsidRDefault="00D45D8C" w:rsidP="00D45D8C">
      <w:pPr>
        <w:jc w:val="both"/>
        <w:rPr>
          <w:rFonts w:ascii="Arial" w:hAnsi="Arial"/>
        </w:rPr>
      </w:pPr>
      <w:r w:rsidRPr="00D42096">
        <w:rPr>
          <w:rFonts w:ascii="Arial" w:hAnsi="Arial"/>
        </w:rPr>
        <w:t xml:space="preserve">NYSED will award </w:t>
      </w:r>
      <w:r w:rsidR="000B4312" w:rsidRPr="00D42096">
        <w:rPr>
          <w:rFonts w:ascii="Arial" w:hAnsi="Arial"/>
        </w:rPr>
        <w:t>one (1) contrac</w:t>
      </w:r>
      <w:r w:rsidR="00D34941" w:rsidRPr="00D42096">
        <w:rPr>
          <w:rFonts w:ascii="Arial" w:hAnsi="Arial"/>
        </w:rPr>
        <w:t>t</w:t>
      </w:r>
      <w:r w:rsidRPr="00D42096">
        <w:rPr>
          <w:rFonts w:ascii="Arial" w:hAnsi="Arial"/>
        </w:rPr>
        <w:t xml:space="preserve"> pursuant to this RFP.</w:t>
      </w:r>
      <w:r w:rsidR="00E7346A" w:rsidRPr="00D42096">
        <w:rPr>
          <w:rFonts w:ascii="Arial" w:hAnsi="Arial"/>
        </w:rPr>
        <w:t xml:space="preserve"> </w:t>
      </w:r>
      <w:r w:rsidRPr="00D42096">
        <w:rPr>
          <w:rFonts w:ascii="Arial" w:hAnsi="Arial"/>
        </w:rPr>
        <w:t xml:space="preserve">The contract resulting from this RFP will be </w:t>
      </w:r>
      <w:r w:rsidR="00E26747">
        <w:rPr>
          <w:rFonts w:ascii="Arial" w:hAnsi="Arial"/>
        </w:rPr>
        <w:t xml:space="preserve">in effect </w:t>
      </w:r>
      <w:r w:rsidRPr="00D42096">
        <w:rPr>
          <w:rFonts w:ascii="Arial" w:hAnsi="Arial"/>
        </w:rPr>
        <w:t xml:space="preserve">for a term </w:t>
      </w:r>
      <w:r w:rsidR="00E26747">
        <w:rPr>
          <w:rFonts w:ascii="Arial" w:hAnsi="Arial"/>
        </w:rPr>
        <w:t xml:space="preserve">of five (5) years, </w:t>
      </w:r>
      <w:r w:rsidR="00AA6C77" w:rsidRPr="00D42096">
        <w:rPr>
          <w:rFonts w:ascii="Arial" w:hAnsi="Arial"/>
        </w:rPr>
        <w:t xml:space="preserve">anticipated to </w:t>
      </w:r>
      <w:r w:rsidRPr="00D42096">
        <w:rPr>
          <w:rFonts w:ascii="Arial" w:hAnsi="Arial"/>
        </w:rPr>
        <w:t xml:space="preserve">begin </w:t>
      </w:r>
      <w:r w:rsidR="000B4312" w:rsidRPr="00D42096">
        <w:rPr>
          <w:rFonts w:ascii="Arial" w:hAnsi="Arial"/>
        </w:rPr>
        <w:t xml:space="preserve">September 1, 2018 </w:t>
      </w:r>
      <w:r w:rsidRPr="00D42096">
        <w:rPr>
          <w:rFonts w:ascii="Arial" w:hAnsi="Arial"/>
        </w:rPr>
        <w:t xml:space="preserve">and </w:t>
      </w:r>
      <w:r w:rsidR="00AA6C77" w:rsidRPr="00D42096">
        <w:rPr>
          <w:rFonts w:ascii="Arial" w:hAnsi="Arial"/>
        </w:rPr>
        <w:t xml:space="preserve">to </w:t>
      </w:r>
      <w:r w:rsidRPr="00D42096">
        <w:rPr>
          <w:rFonts w:ascii="Arial" w:hAnsi="Arial"/>
        </w:rPr>
        <w:t xml:space="preserve">end </w:t>
      </w:r>
      <w:r w:rsidR="000B4312" w:rsidRPr="00D42096">
        <w:rPr>
          <w:rFonts w:ascii="Arial" w:hAnsi="Arial"/>
        </w:rPr>
        <w:t>August 31, 2023</w:t>
      </w:r>
      <w:r w:rsidRPr="00D42096">
        <w:rPr>
          <w:rFonts w:ascii="Arial" w:hAnsi="Arial"/>
        </w:rPr>
        <w:t>.</w:t>
      </w:r>
    </w:p>
    <w:p w14:paraId="31B8F5BB" w14:textId="77777777" w:rsidR="00D45D8C" w:rsidRPr="00D42096" w:rsidRDefault="00D45D8C" w:rsidP="00D45D8C">
      <w:pPr>
        <w:jc w:val="both"/>
        <w:rPr>
          <w:rFonts w:ascii="Arial" w:hAnsi="Arial"/>
        </w:rPr>
      </w:pPr>
    </w:p>
    <w:p w14:paraId="1FB7D550" w14:textId="77777777" w:rsidR="00D45D8C" w:rsidRPr="00D42096" w:rsidRDefault="00D45D8C" w:rsidP="00D45D8C">
      <w:pPr>
        <w:rPr>
          <w:rFonts w:ascii="Arial" w:hAnsi="Arial"/>
          <w:b/>
        </w:rPr>
      </w:pPr>
      <w:r w:rsidRPr="00D42096">
        <w:rPr>
          <w:rFonts w:ascii="Arial" w:hAnsi="Arial"/>
          <w:b/>
        </w:rPr>
        <w:t xml:space="preserve">Components contained in </w:t>
      </w:r>
      <w:r w:rsidRPr="00D42096">
        <w:rPr>
          <w:rFonts w:ascii="Arial" w:hAnsi="Arial"/>
          <w:b/>
          <w:bCs/>
        </w:rPr>
        <w:t>RFP Proposal #</w:t>
      </w:r>
      <w:r w:rsidR="009944CD" w:rsidRPr="00D42096">
        <w:rPr>
          <w:rFonts w:ascii="Arial" w:hAnsi="Arial"/>
          <w:b/>
          <w:bCs/>
        </w:rPr>
        <w:t>1</w:t>
      </w:r>
      <w:r w:rsidR="000B4312" w:rsidRPr="00D42096">
        <w:rPr>
          <w:rFonts w:ascii="Arial" w:hAnsi="Arial"/>
          <w:b/>
          <w:bCs/>
        </w:rPr>
        <w:t>8</w:t>
      </w:r>
      <w:r w:rsidR="009F6CE2" w:rsidRPr="00D42096">
        <w:rPr>
          <w:rFonts w:ascii="Arial" w:hAnsi="Arial"/>
          <w:b/>
          <w:bCs/>
        </w:rPr>
        <w:t>-</w:t>
      </w:r>
      <w:r w:rsidR="000B4312" w:rsidRPr="00D42096">
        <w:rPr>
          <w:rFonts w:ascii="Arial" w:hAnsi="Arial"/>
          <w:b/>
          <w:bCs/>
        </w:rPr>
        <w:t>007</w:t>
      </w:r>
      <w:r w:rsidRPr="00D42096">
        <w:rPr>
          <w:rFonts w:ascii="Arial" w:hAnsi="Arial"/>
        </w:rPr>
        <w:t xml:space="preserve"> </w:t>
      </w:r>
      <w:r w:rsidRPr="00D42096">
        <w:rPr>
          <w:rFonts w:ascii="Arial" w:hAnsi="Arial"/>
          <w:b/>
        </w:rPr>
        <w:t>are as follows:</w:t>
      </w:r>
    </w:p>
    <w:p w14:paraId="6A7F1163" w14:textId="77777777" w:rsidR="00D45D8C" w:rsidRPr="00D42096" w:rsidRDefault="00D45D8C" w:rsidP="00D45D8C">
      <w:pPr>
        <w:rPr>
          <w:rFonts w:ascii="Arial" w:hAnsi="Arial"/>
        </w:rPr>
      </w:pPr>
    </w:p>
    <w:p w14:paraId="27CAED11" w14:textId="77777777" w:rsidR="00D45D8C" w:rsidRPr="00D42096" w:rsidRDefault="00D45D8C" w:rsidP="0045532E">
      <w:pPr>
        <w:numPr>
          <w:ilvl w:val="0"/>
          <w:numId w:val="1"/>
        </w:numPr>
        <w:ind w:left="1440" w:hanging="720"/>
        <w:rPr>
          <w:rFonts w:ascii="Arial" w:hAnsi="Arial"/>
        </w:rPr>
      </w:pPr>
      <w:r w:rsidRPr="00D42096">
        <w:rPr>
          <w:rFonts w:ascii="Arial" w:hAnsi="Arial"/>
        </w:rPr>
        <w:t xml:space="preserve">Description </w:t>
      </w:r>
      <w:r w:rsidR="00B9105F" w:rsidRPr="00D42096">
        <w:rPr>
          <w:rFonts w:ascii="Arial" w:hAnsi="Arial"/>
        </w:rPr>
        <w:t xml:space="preserve">of </w:t>
      </w:r>
      <w:r w:rsidRPr="00D42096">
        <w:rPr>
          <w:rFonts w:ascii="Arial" w:hAnsi="Arial"/>
        </w:rPr>
        <w:t>Services To Be Performed</w:t>
      </w:r>
    </w:p>
    <w:p w14:paraId="2EF56072" w14:textId="77777777" w:rsidR="00D45D8C" w:rsidRPr="00D42096" w:rsidRDefault="00D45D8C" w:rsidP="0045532E">
      <w:pPr>
        <w:numPr>
          <w:ilvl w:val="0"/>
          <w:numId w:val="1"/>
        </w:numPr>
        <w:ind w:left="1440" w:hanging="720"/>
        <w:rPr>
          <w:rFonts w:ascii="Arial" w:hAnsi="Arial"/>
        </w:rPr>
      </w:pPr>
      <w:r w:rsidRPr="00D42096">
        <w:rPr>
          <w:rFonts w:ascii="Arial" w:hAnsi="Arial"/>
        </w:rPr>
        <w:t>Submission</w:t>
      </w:r>
    </w:p>
    <w:p w14:paraId="1681C2E5" w14:textId="77777777" w:rsidR="00D45D8C" w:rsidRPr="00D42096" w:rsidRDefault="00D45D8C" w:rsidP="0045532E">
      <w:pPr>
        <w:numPr>
          <w:ilvl w:val="0"/>
          <w:numId w:val="1"/>
        </w:numPr>
        <w:ind w:left="1440" w:hanging="720"/>
        <w:rPr>
          <w:rFonts w:ascii="Arial" w:hAnsi="Arial"/>
        </w:rPr>
      </w:pPr>
      <w:r w:rsidRPr="00D42096">
        <w:rPr>
          <w:rFonts w:ascii="Arial" w:hAnsi="Arial"/>
        </w:rPr>
        <w:t>Evaluation Criteria and Method of Award</w:t>
      </w:r>
    </w:p>
    <w:p w14:paraId="0B1E77A1" w14:textId="77777777" w:rsidR="00D45D8C" w:rsidRPr="00D42096" w:rsidRDefault="00D45D8C" w:rsidP="0045532E">
      <w:pPr>
        <w:numPr>
          <w:ilvl w:val="0"/>
          <w:numId w:val="1"/>
        </w:numPr>
        <w:ind w:left="1440" w:hanging="720"/>
        <w:rPr>
          <w:rFonts w:ascii="Arial" w:hAnsi="Arial"/>
        </w:rPr>
      </w:pPr>
      <w:r w:rsidRPr="00D42096">
        <w:rPr>
          <w:rFonts w:ascii="Arial" w:hAnsi="Arial"/>
        </w:rPr>
        <w:t>Assurances</w:t>
      </w:r>
    </w:p>
    <w:p w14:paraId="2AE003F4" w14:textId="77777777" w:rsidR="00D45D8C" w:rsidRDefault="00D45D8C" w:rsidP="0045532E">
      <w:pPr>
        <w:numPr>
          <w:ilvl w:val="0"/>
          <w:numId w:val="1"/>
        </w:numPr>
        <w:ind w:left="1440" w:hanging="720"/>
        <w:rPr>
          <w:rFonts w:ascii="Arial" w:hAnsi="Arial"/>
        </w:rPr>
      </w:pPr>
      <w:r w:rsidRPr="00D42096">
        <w:rPr>
          <w:rFonts w:ascii="Arial" w:hAnsi="Arial"/>
        </w:rPr>
        <w:t>Submission Documents (separate document)</w:t>
      </w:r>
    </w:p>
    <w:p w14:paraId="6F045E69" w14:textId="77777777" w:rsidR="00C75494" w:rsidRPr="00C75494" w:rsidRDefault="00A34F1F" w:rsidP="00C862D4">
      <w:pPr>
        <w:numPr>
          <w:ilvl w:val="0"/>
          <w:numId w:val="1"/>
        </w:numPr>
        <w:ind w:firstLine="360"/>
        <w:rPr>
          <w:rFonts w:ascii="Arial" w:hAnsi="Arial"/>
        </w:rPr>
      </w:pPr>
      <w:r>
        <w:rPr>
          <w:rFonts w:ascii="Arial" w:hAnsi="Arial"/>
        </w:rPr>
        <w:t>Attachments</w:t>
      </w:r>
      <w:r w:rsidR="00C862D4">
        <w:rPr>
          <w:rFonts w:ascii="Arial" w:hAnsi="Arial"/>
        </w:rPr>
        <w:t xml:space="preserve"> (Attachment D is included separately)</w:t>
      </w:r>
    </w:p>
    <w:p w14:paraId="751CF236" w14:textId="77777777" w:rsidR="009E1C65" w:rsidRDefault="009E1C65" w:rsidP="0086053A">
      <w:pPr>
        <w:pStyle w:val="p4"/>
        <w:widowControl/>
        <w:tabs>
          <w:tab w:val="clear" w:pos="720"/>
        </w:tabs>
        <w:spacing w:line="240" w:lineRule="auto"/>
        <w:rPr>
          <w:rFonts w:ascii="Arial" w:hAnsi="Arial"/>
        </w:rPr>
      </w:pPr>
    </w:p>
    <w:p w14:paraId="15A6D9E2" w14:textId="1519DD47" w:rsidR="004F6E72" w:rsidRDefault="00D45D8C" w:rsidP="0086053A">
      <w:pPr>
        <w:pStyle w:val="p4"/>
        <w:widowControl/>
        <w:tabs>
          <w:tab w:val="clear" w:pos="720"/>
        </w:tabs>
        <w:spacing w:line="240" w:lineRule="auto"/>
        <w:rPr>
          <w:rFonts w:ascii="Arial" w:hAnsi="Arial"/>
        </w:rPr>
      </w:pPr>
      <w:r w:rsidRPr="00D42096">
        <w:rPr>
          <w:rFonts w:ascii="Arial" w:hAnsi="Arial"/>
        </w:rPr>
        <w:t>Questions regarding th</w:t>
      </w:r>
      <w:r w:rsidR="0086053A">
        <w:rPr>
          <w:rFonts w:ascii="Arial" w:hAnsi="Arial"/>
        </w:rPr>
        <w:t xml:space="preserve">is RFP </w:t>
      </w:r>
      <w:r w:rsidRPr="00D42096">
        <w:rPr>
          <w:rFonts w:ascii="Arial" w:hAnsi="Arial"/>
        </w:rPr>
        <w:t xml:space="preserve">must be submitted by </w:t>
      </w:r>
      <w:r w:rsidR="0086053A">
        <w:rPr>
          <w:rFonts w:ascii="Arial" w:hAnsi="Arial"/>
        </w:rPr>
        <w:t>e</w:t>
      </w:r>
      <w:r w:rsidRPr="00D42096">
        <w:rPr>
          <w:rFonts w:ascii="Arial" w:hAnsi="Arial"/>
        </w:rPr>
        <w:t xml:space="preserve">mail to </w:t>
      </w:r>
      <w:hyperlink r:id="rId8" w:history="1">
        <w:r w:rsidR="00BB7C57" w:rsidRPr="00D42096">
          <w:rPr>
            <w:rStyle w:val="Hyperlink"/>
            <w:rFonts w:ascii="Arial" w:hAnsi="Arial" w:cs="Arial"/>
            <w:b/>
            <w:color w:val="auto"/>
          </w:rPr>
          <w:t>AssessmentRFP@nysed.gov</w:t>
        </w:r>
      </w:hyperlink>
      <w:r w:rsidR="00BB7C57" w:rsidRPr="00D42096" w:rsidDel="00BB7C57">
        <w:rPr>
          <w:rFonts w:ascii="Arial" w:hAnsi="Arial"/>
          <w:b/>
        </w:rPr>
        <w:t xml:space="preserve"> </w:t>
      </w:r>
      <w:r w:rsidRPr="00D42096">
        <w:rPr>
          <w:rFonts w:ascii="Arial" w:hAnsi="Arial"/>
        </w:rPr>
        <w:t>no later than the close of business</w:t>
      </w:r>
      <w:r w:rsidR="00AE0BA7">
        <w:rPr>
          <w:rFonts w:ascii="Arial" w:hAnsi="Arial"/>
        </w:rPr>
        <w:t xml:space="preserve"> April 11, 2018</w:t>
      </w:r>
      <w:r w:rsidRPr="00D42096">
        <w:rPr>
          <w:rFonts w:ascii="Arial" w:hAnsi="Arial"/>
        </w:rPr>
        <w:t>.</w:t>
      </w:r>
      <w:r w:rsidR="00E7346A" w:rsidRPr="00D42096">
        <w:rPr>
          <w:rFonts w:ascii="Arial" w:hAnsi="Arial"/>
        </w:rPr>
        <w:t xml:space="preserve"> </w:t>
      </w:r>
      <w:r w:rsidRPr="00D42096">
        <w:rPr>
          <w:rFonts w:ascii="Arial" w:hAnsi="Arial"/>
        </w:rPr>
        <w:t xml:space="preserve">Questions </w:t>
      </w:r>
      <w:r w:rsidR="0086053A">
        <w:rPr>
          <w:rFonts w:ascii="Arial" w:hAnsi="Arial"/>
        </w:rPr>
        <w:t xml:space="preserve">submitted should be identified as Program or </w:t>
      </w:r>
      <w:r w:rsidRPr="00D42096">
        <w:rPr>
          <w:rFonts w:ascii="Arial" w:hAnsi="Arial"/>
        </w:rPr>
        <w:t>Fiscal</w:t>
      </w:r>
      <w:r w:rsidR="0086053A">
        <w:rPr>
          <w:rFonts w:ascii="Arial" w:hAnsi="Arial"/>
        </w:rPr>
        <w:t>.</w:t>
      </w:r>
      <w:r w:rsidR="004F6E72">
        <w:rPr>
          <w:rFonts w:ascii="Arial" w:hAnsi="Arial"/>
        </w:rPr>
        <w:t xml:space="preserve"> </w:t>
      </w:r>
      <w:r w:rsidRPr="00D42096">
        <w:rPr>
          <w:rFonts w:ascii="Arial" w:hAnsi="Arial"/>
        </w:rPr>
        <w:t xml:space="preserve">A Questions and Answers Summary will be posted </w:t>
      </w:r>
      <w:r w:rsidR="0086053A">
        <w:rPr>
          <w:rFonts w:ascii="Arial" w:hAnsi="Arial"/>
        </w:rPr>
        <w:t>by</w:t>
      </w:r>
      <w:r w:rsidR="00AE0BA7">
        <w:rPr>
          <w:rFonts w:ascii="Arial" w:hAnsi="Arial"/>
        </w:rPr>
        <w:t xml:space="preserve"> April 24, 2018 </w:t>
      </w:r>
      <w:r w:rsidRPr="00D42096">
        <w:rPr>
          <w:rFonts w:ascii="Arial" w:hAnsi="Arial"/>
        </w:rPr>
        <w:t xml:space="preserve">to </w:t>
      </w:r>
      <w:hyperlink r:id="rId9" w:history="1">
        <w:r w:rsidR="00BB7C57" w:rsidRPr="00D42096">
          <w:rPr>
            <w:rStyle w:val="Hyperlink"/>
            <w:rFonts w:ascii="Arial" w:hAnsi="Arial" w:cs="Arial"/>
            <w:b/>
            <w:color w:val="auto"/>
          </w:rPr>
          <w:t>NYSED's Competitive Procurement Contract webpage</w:t>
        </w:r>
      </w:hyperlink>
      <w:r w:rsidR="0086053A">
        <w:rPr>
          <w:rStyle w:val="Hyperlink"/>
          <w:rFonts w:ascii="Arial" w:hAnsi="Arial" w:cs="Arial"/>
          <w:b/>
          <w:color w:val="auto"/>
        </w:rPr>
        <w:t>.</w:t>
      </w:r>
      <w:r w:rsidRPr="00D42096" w:rsidDel="002575F3">
        <w:rPr>
          <w:rFonts w:ascii="Arial" w:hAnsi="Arial"/>
        </w:rPr>
        <w:t xml:space="preserve"> </w:t>
      </w:r>
      <w:r w:rsidR="0086053A">
        <w:rPr>
          <w:rFonts w:ascii="Arial" w:hAnsi="Arial"/>
        </w:rPr>
        <w:t>In compliance with the Procurement Lobbying Law, t</w:t>
      </w:r>
      <w:r w:rsidR="004F0BC8" w:rsidRPr="00D42096">
        <w:rPr>
          <w:rFonts w:ascii="Arial" w:hAnsi="Arial"/>
        </w:rPr>
        <w:t>he following are the designated contacts</w:t>
      </w:r>
      <w:r w:rsidR="0086053A">
        <w:rPr>
          <w:rFonts w:ascii="Arial" w:hAnsi="Arial"/>
        </w:rPr>
        <w:t xml:space="preserve"> f</w:t>
      </w:r>
      <w:r w:rsidR="00804A7F" w:rsidRPr="00D42096">
        <w:rPr>
          <w:rFonts w:ascii="Arial" w:hAnsi="Arial"/>
        </w:rPr>
        <w:t>or this procurement:</w:t>
      </w:r>
    </w:p>
    <w:tbl>
      <w:tblPr>
        <w:tblStyle w:val="TableGrid"/>
        <w:tblW w:w="0" w:type="auto"/>
        <w:tblInd w:w="85" w:type="dxa"/>
        <w:tblLook w:val="04A0" w:firstRow="1" w:lastRow="0" w:firstColumn="1" w:lastColumn="0" w:noHBand="0" w:noVBand="1"/>
      </w:tblPr>
      <w:tblGrid>
        <w:gridCol w:w="3240"/>
        <w:gridCol w:w="3330"/>
        <w:gridCol w:w="3240"/>
      </w:tblGrid>
      <w:tr w:rsidR="00CC2DA7" w14:paraId="6584B1E8" w14:textId="77777777" w:rsidTr="00C307C4">
        <w:tc>
          <w:tcPr>
            <w:tcW w:w="3240" w:type="dxa"/>
          </w:tcPr>
          <w:p w14:paraId="3D0170C5" w14:textId="77777777" w:rsidR="00CC2DA7" w:rsidRDefault="00CC2DA7" w:rsidP="002B6EBD">
            <w:pPr>
              <w:pStyle w:val="p4"/>
              <w:widowControl/>
              <w:tabs>
                <w:tab w:val="clear" w:pos="720"/>
              </w:tabs>
              <w:spacing w:line="240" w:lineRule="auto"/>
              <w:jc w:val="center"/>
              <w:rPr>
                <w:rFonts w:ascii="Arial" w:hAnsi="Arial"/>
              </w:rPr>
            </w:pPr>
            <w:r w:rsidRPr="00D42096">
              <w:rPr>
                <w:rFonts w:ascii="Arial" w:hAnsi="Arial"/>
                <w:b/>
                <w:u w:val="single"/>
              </w:rPr>
              <w:lastRenderedPageBreak/>
              <w:t>Program Matters</w:t>
            </w:r>
            <w:r w:rsidRPr="00D42096">
              <w:rPr>
                <w:rFonts w:ascii="Arial" w:hAnsi="Arial"/>
                <w:b/>
                <w:u w:val="single"/>
              </w:rPr>
              <w:br/>
            </w:r>
            <w:r>
              <w:rPr>
                <w:rFonts w:ascii="Arial" w:hAnsi="Arial"/>
              </w:rPr>
              <w:t>Victoria Mahar</w:t>
            </w:r>
          </w:p>
        </w:tc>
        <w:tc>
          <w:tcPr>
            <w:tcW w:w="3330" w:type="dxa"/>
          </w:tcPr>
          <w:p w14:paraId="7B4FFBD9" w14:textId="77777777" w:rsidR="00CC2DA7" w:rsidRPr="00D42096" w:rsidRDefault="00CC2DA7" w:rsidP="002B6EBD">
            <w:pPr>
              <w:jc w:val="center"/>
              <w:rPr>
                <w:rFonts w:ascii="Arial" w:hAnsi="Arial"/>
                <w:b/>
                <w:u w:val="single"/>
              </w:rPr>
            </w:pPr>
            <w:r w:rsidRPr="00D42096">
              <w:rPr>
                <w:rFonts w:ascii="Arial" w:hAnsi="Arial"/>
                <w:b/>
                <w:u w:val="single"/>
              </w:rPr>
              <w:t>Fiscal Matters</w:t>
            </w:r>
          </w:p>
          <w:p w14:paraId="467D9C35" w14:textId="5762BC7F" w:rsidR="00CC2DA7" w:rsidRDefault="00C307C4" w:rsidP="002B6EBD">
            <w:pPr>
              <w:pStyle w:val="p4"/>
              <w:widowControl/>
              <w:tabs>
                <w:tab w:val="clear" w:pos="720"/>
              </w:tabs>
              <w:spacing w:line="240" w:lineRule="auto"/>
              <w:jc w:val="center"/>
              <w:rPr>
                <w:rFonts w:ascii="Arial" w:hAnsi="Arial"/>
              </w:rPr>
            </w:pPr>
            <w:r>
              <w:rPr>
                <w:rFonts w:ascii="Arial" w:hAnsi="Arial"/>
              </w:rPr>
              <w:t>Jessica Hartjen</w:t>
            </w:r>
          </w:p>
        </w:tc>
        <w:tc>
          <w:tcPr>
            <w:tcW w:w="3240" w:type="dxa"/>
          </w:tcPr>
          <w:p w14:paraId="5BDE7824" w14:textId="77777777" w:rsidR="00CC2DA7" w:rsidRPr="00CC2DA7" w:rsidRDefault="00CC2DA7" w:rsidP="00CC2DA7">
            <w:pPr>
              <w:jc w:val="center"/>
              <w:rPr>
                <w:rFonts w:ascii="Arial" w:hAnsi="Arial"/>
                <w:b/>
                <w:szCs w:val="24"/>
                <w:u w:val="single"/>
              </w:rPr>
            </w:pPr>
            <w:r w:rsidRPr="00CC2DA7">
              <w:rPr>
                <w:rFonts w:ascii="Arial" w:hAnsi="Arial"/>
                <w:b/>
                <w:szCs w:val="24"/>
                <w:u w:val="single"/>
              </w:rPr>
              <w:t>M/WBE Matters</w:t>
            </w:r>
          </w:p>
          <w:p w14:paraId="00B3E396" w14:textId="77777777" w:rsidR="00CC2DA7" w:rsidRPr="00CC2DA7" w:rsidRDefault="00CC2DA7" w:rsidP="00CC2DA7">
            <w:pPr>
              <w:jc w:val="center"/>
              <w:rPr>
                <w:rFonts w:ascii="Arial" w:hAnsi="Arial"/>
                <w:szCs w:val="24"/>
              </w:rPr>
            </w:pPr>
            <w:r w:rsidRPr="00CC2DA7">
              <w:rPr>
                <w:rFonts w:ascii="Arial" w:hAnsi="Arial"/>
                <w:szCs w:val="24"/>
              </w:rPr>
              <w:t>Joan Ramsey</w:t>
            </w:r>
          </w:p>
          <w:p w14:paraId="102E9131" w14:textId="77777777" w:rsidR="00CC2DA7" w:rsidRPr="00D42096" w:rsidRDefault="00CC2DA7" w:rsidP="00CC2DA7">
            <w:pPr>
              <w:jc w:val="center"/>
              <w:rPr>
                <w:rFonts w:ascii="Arial" w:hAnsi="Arial"/>
                <w:b/>
                <w:u w:val="single"/>
              </w:rPr>
            </w:pPr>
          </w:p>
        </w:tc>
      </w:tr>
      <w:tr w:rsidR="00CC2DA7" w14:paraId="7A311B5D" w14:textId="77777777" w:rsidTr="00C307C4">
        <w:tc>
          <w:tcPr>
            <w:tcW w:w="3240" w:type="dxa"/>
          </w:tcPr>
          <w:p w14:paraId="2EAA03F6" w14:textId="77777777" w:rsidR="00CC2DA7" w:rsidRPr="00D42096" w:rsidRDefault="00CC2DA7" w:rsidP="007D49C3">
            <w:pPr>
              <w:pStyle w:val="p4"/>
              <w:widowControl/>
              <w:tabs>
                <w:tab w:val="clear" w:pos="720"/>
              </w:tabs>
              <w:spacing w:line="240" w:lineRule="auto"/>
              <w:jc w:val="center"/>
              <w:rPr>
                <w:rFonts w:ascii="Arial" w:hAnsi="Arial"/>
                <w:b/>
                <w:u w:val="single"/>
              </w:rPr>
            </w:pPr>
            <w:r w:rsidRPr="00B8209B">
              <w:rPr>
                <w:rFonts w:ascii="Arial" w:hAnsi="Arial"/>
                <w:b/>
              </w:rPr>
              <w:t>Email Address</w:t>
            </w:r>
            <w:r w:rsidRPr="00B8209B">
              <w:rPr>
                <w:rFonts w:ascii="Arial" w:hAnsi="Arial" w:cs="Arial"/>
                <w:b/>
              </w:rPr>
              <w:t>:</w:t>
            </w:r>
            <w:r w:rsidRPr="00D42096">
              <w:rPr>
                <w:rFonts w:ascii="Arial" w:hAnsi="Arial" w:cs="Arial"/>
              </w:rPr>
              <w:t xml:space="preserve"> </w:t>
            </w:r>
            <w:hyperlink r:id="rId10" w:history="1">
              <w:r w:rsidRPr="00CC2DA7">
                <w:rPr>
                  <w:rStyle w:val="Hyperlink"/>
                  <w:rFonts w:ascii="Arial" w:hAnsi="Arial" w:cs="Arial"/>
                  <w:sz w:val="22"/>
                  <w:szCs w:val="22"/>
                </w:rPr>
                <w:t>AssessmentRFP@nysed.gov</w:t>
              </w:r>
            </w:hyperlink>
          </w:p>
        </w:tc>
        <w:tc>
          <w:tcPr>
            <w:tcW w:w="3330" w:type="dxa"/>
          </w:tcPr>
          <w:p w14:paraId="4B66BB19" w14:textId="77777777" w:rsidR="00CC2DA7" w:rsidRPr="00D42096" w:rsidRDefault="00CC2DA7" w:rsidP="007D49C3">
            <w:pPr>
              <w:jc w:val="center"/>
              <w:rPr>
                <w:rFonts w:ascii="Arial" w:hAnsi="Arial"/>
                <w:b/>
                <w:u w:val="single"/>
              </w:rPr>
            </w:pPr>
            <w:r w:rsidRPr="00B8209B">
              <w:rPr>
                <w:rFonts w:ascii="Arial" w:hAnsi="Arial"/>
                <w:b/>
              </w:rPr>
              <w:t>Email Address</w:t>
            </w:r>
            <w:r w:rsidRPr="00B8209B">
              <w:rPr>
                <w:rFonts w:ascii="Arial" w:hAnsi="Arial" w:cs="Arial"/>
                <w:b/>
              </w:rPr>
              <w:t>:</w:t>
            </w:r>
            <w:r w:rsidRPr="00D42096">
              <w:rPr>
                <w:rFonts w:ascii="Arial" w:hAnsi="Arial" w:cs="Arial"/>
              </w:rPr>
              <w:t xml:space="preserve"> </w:t>
            </w:r>
            <w:hyperlink r:id="rId11" w:history="1">
              <w:r w:rsidRPr="00CC2DA7">
                <w:rPr>
                  <w:rStyle w:val="Hyperlink"/>
                  <w:rFonts w:ascii="Arial" w:hAnsi="Arial" w:cs="Arial"/>
                  <w:sz w:val="22"/>
                  <w:szCs w:val="22"/>
                </w:rPr>
                <w:t>AssessmentRFP@nysed.gov</w:t>
              </w:r>
            </w:hyperlink>
          </w:p>
        </w:tc>
        <w:tc>
          <w:tcPr>
            <w:tcW w:w="3240" w:type="dxa"/>
          </w:tcPr>
          <w:p w14:paraId="3F2499E7" w14:textId="77777777" w:rsidR="00CC2DA7" w:rsidRPr="00D42096" w:rsidRDefault="00CC2DA7" w:rsidP="007D49C3">
            <w:pPr>
              <w:jc w:val="center"/>
              <w:rPr>
                <w:rFonts w:ascii="Arial" w:hAnsi="Arial"/>
                <w:b/>
              </w:rPr>
            </w:pPr>
            <w:r w:rsidRPr="00B8209B">
              <w:rPr>
                <w:rFonts w:ascii="Arial" w:hAnsi="Arial"/>
                <w:b/>
                <w:szCs w:val="24"/>
              </w:rPr>
              <w:t>Email Address:</w:t>
            </w:r>
            <w:r w:rsidRPr="00CC2DA7">
              <w:rPr>
                <w:rFonts w:ascii="Arial" w:hAnsi="Arial"/>
                <w:szCs w:val="24"/>
              </w:rPr>
              <w:t xml:space="preserve"> </w:t>
            </w:r>
            <w:hyperlink r:id="rId12" w:history="1">
              <w:r w:rsidRPr="00CC2DA7">
                <w:rPr>
                  <w:rFonts w:ascii="Arial" w:hAnsi="Arial" w:cs="Arial"/>
                  <w:color w:val="0000FF"/>
                  <w:sz w:val="22"/>
                  <w:szCs w:val="22"/>
                  <w:u w:val="single"/>
                </w:rPr>
                <w:t>AssessmentRFP@</w:t>
              </w:r>
            </w:hyperlink>
            <w:r w:rsidRPr="00CC2DA7">
              <w:rPr>
                <w:rFonts w:ascii="Arial" w:hAnsi="Arial" w:cs="Arial"/>
                <w:color w:val="0000FF"/>
                <w:sz w:val="22"/>
                <w:szCs w:val="22"/>
                <w:u w:val="single"/>
              </w:rPr>
              <w:t>nysed.gov</w:t>
            </w:r>
          </w:p>
        </w:tc>
      </w:tr>
    </w:tbl>
    <w:p w14:paraId="48F3C6EE" w14:textId="77777777" w:rsidR="004F6E72" w:rsidRDefault="004F6E72" w:rsidP="00E26747">
      <w:pPr>
        <w:pStyle w:val="p4"/>
        <w:widowControl/>
        <w:tabs>
          <w:tab w:val="clear" w:pos="720"/>
        </w:tabs>
        <w:spacing w:line="240" w:lineRule="auto"/>
        <w:rPr>
          <w:rFonts w:ascii="Arial" w:hAnsi="Arial"/>
        </w:rPr>
      </w:pPr>
    </w:p>
    <w:p w14:paraId="4B2373F3" w14:textId="79E15B79" w:rsidR="00D45D8C" w:rsidRPr="00D42096" w:rsidRDefault="00D45D8C" w:rsidP="00E26747">
      <w:pPr>
        <w:pStyle w:val="p4"/>
        <w:widowControl/>
        <w:tabs>
          <w:tab w:val="clear" w:pos="720"/>
        </w:tabs>
        <w:spacing w:line="240" w:lineRule="auto"/>
        <w:rPr>
          <w:rFonts w:ascii="Arial" w:hAnsi="Arial"/>
        </w:rPr>
      </w:pPr>
      <w:r w:rsidRPr="00D42096">
        <w:rPr>
          <w:rFonts w:ascii="Arial" w:hAnsi="Arial"/>
        </w:rPr>
        <w:t xml:space="preserve">The following documents must be submitted </w:t>
      </w:r>
      <w:r w:rsidRPr="00D42096">
        <w:rPr>
          <w:rFonts w:ascii="Arial" w:hAnsi="Arial" w:cs="Arial"/>
        </w:rPr>
        <w:t>in separately sealed envelopes, as detailed in the Submission section of th</w:t>
      </w:r>
      <w:r w:rsidR="00070198">
        <w:rPr>
          <w:rFonts w:ascii="Arial" w:hAnsi="Arial" w:cs="Arial"/>
        </w:rPr>
        <w:t>is</w:t>
      </w:r>
      <w:r w:rsidRPr="00D42096">
        <w:rPr>
          <w:rFonts w:ascii="Arial" w:hAnsi="Arial" w:cs="Arial"/>
        </w:rPr>
        <w:t xml:space="preserve"> RFP, </w:t>
      </w:r>
      <w:r w:rsidRPr="00D42096">
        <w:rPr>
          <w:rFonts w:ascii="Arial" w:hAnsi="Arial"/>
        </w:rPr>
        <w:t>and be received at NYSED</w:t>
      </w:r>
      <w:r w:rsidR="00E26747">
        <w:rPr>
          <w:rFonts w:ascii="Arial" w:hAnsi="Arial"/>
        </w:rPr>
        <w:t xml:space="preserve"> </w:t>
      </w:r>
      <w:r w:rsidRPr="00D42096">
        <w:rPr>
          <w:rFonts w:ascii="Arial" w:hAnsi="Arial"/>
        </w:rPr>
        <w:t xml:space="preserve">no later than </w:t>
      </w:r>
      <w:r w:rsidR="00AE0BA7" w:rsidRPr="00AE0BA7">
        <w:rPr>
          <w:rFonts w:ascii="Arial" w:hAnsi="Arial"/>
          <w:b/>
        </w:rPr>
        <w:t>May 15, 2018</w:t>
      </w:r>
      <w:r w:rsidR="00AE0BA7">
        <w:rPr>
          <w:rFonts w:ascii="Arial" w:hAnsi="Arial"/>
        </w:rPr>
        <w:t xml:space="preserve"> </w:t>
      </w:r>
      <w:r w:rsidRPr="00D42096">
        <w:rPr>
          <w:rFonts w:ascii="Arial" w:hAnsi="Arial"/>
          <w:b/>
        </w:rPr>
        <w:t xml:space="preserve">by </w:t>
      </w:r>
      <w:r w:rsidR="00520D82" w:rsidRPr="00D42096">
        <w:rPr>
          <w:rFonts w:ascii="Arial" w:hAnsi="Arial"/>
          <w:b/>
        </w:rPr>
        <w:t>3:00 PM, Eastern Time (ET)</w:t>
      </w:r>
      <w:r w:rsidRPr="00D42096">
        <w:rPr>
          <w:rFonts w:ascii="Arial" w:hAnsi="Arial"/>
        </w:rPr>
        <w:t>:</w:t>
      </w:r>
    </w:p>
    <w:p w14:paraId="2A2402CD" w14:textId="77777777" w:rsidR="00D45D8C" w:rsidRPr="00D42096" w:rsidRDefault="00D45D8C" w:rsidP="00D45D8C">
      <w:pPr>
        <w:pStyle w:val="p4"/>
        <w:widowControl/>
        <w:tabs>
          <w:tab w:val="clear" w:pos="720"/>
        </w:tabs>
        <w:spacing w:line="240" w:lineRule="auto"/>
        <w:rPr>
          <w:rFonts w:ascii="Arial" w:hAnsi="Arial"/>
        </w:rPr>
      </w:pPr>
    </w:p>
    <w:p w14:paraId="428C3DED" w14:textId="77777777" w:rsidR="004F0BC8" w:rsidRPr="00D42096" w:rsidRDefault="004F0BC8" w:rsidP="00C91197">
      <w:pPr>
        <w:pStyle w:val="ListParagraph"/>
        <w:numPr>
          <w:ilvl w:val="0"/>
          <w:numId w:val="10"/>
        </w:numPr>
        <w:rPr>
          <w:rFonts w:ascii="Arial" w:hAnsi="Arial" w:cs="Arial"/>
        </w:rPr>
      </w:pPr>
      <w:r w:rsidRPr="00D42096">
        <w:rPr>
          <w:rFonts w:ascii="Arial" w:hAnsi="Arial" w:cs="Arial"/>
        </w:rPr>
        <w:t xml:space="preserve">Submission Documents labeled </w:t>
      </w:r>
      <w:r w:rsidRPr="00D42096">
        <w:rPr>
          <w:rFonts w:ascii="Arial" w:hAnsi="Arial" w:cs="Arial"/>
          <w:b/>
        </w:rPr>
        <w:t xml:space="preserve">Submission </w:t>
      </w:r>
      <w:r w:rsidR="00A276FA" w:rsidRPr="00D42096">
        <w:rPr>
          <w:rFonts w:ascii="Arial" w:hAnsi="Arial" w:cs="Arial"/>
          <w:b/>
        </w:rPr>
        <w:t>Documents</w:t>
      </w:r>
      <w:r w:rsidR="00620203">
        <w:rPr>
          <w:rFonts w:ascii="Arial" w:hAnsi="Arial" w:cs="Arial"/>
          <w:b/>
        </w:rPr>
        <w:t>–</w:t>
      </w:r>
      <w:r w:rsidRPr="00D42096">
        <w:rPr>
          <w:rFonts w:ascii="Arial" w:hAnsi="Arial" w:cs="Arial"/>
          <w:b/>
        </w:rPr>
        <w:t>RFP #</w:t>
      </w:r>
      <w:r w:rsidR="009944CD" w:rsidRPr="00D42096">
        <w:rPr>
          <w:rFonts w:ascii="Arial" w:hAnsi="Arial" w:cs="Arial"/>
          <w:b/>
        </w:rPr>
        <w:t>1</w:t>
      </w:r>
      <w:r w:rsidR="00B734FD" w:rsidRPr="00D42096">
        <w:rPr>
          <w:rFonts w:ascii="Arial" w:hAnsi="Arial" w:cs="Arial"/>
          <w:b/>
        </w:rPr>
        <w:t>8</w:t>
      </w:r>
      <w:r w:rsidR="009F6CE2" w:rsidRPr="00D42096">
        <w:rPr>
          <w:rFonts w:ascii="Arial" w:hAnsi="Arial" w:cs="Arial"/>
          <w:b/>
        </w:rPr>
        <w:t>-</w:t>
      </w:r>
      <w:r w:rsidR="00B734FD" w:rsidRPr="00D42096">
        <w:rPr>
          <w:rFonts w:ascii="Arial" w:hAnsi="Arial" w:cs="Arial"/>
          <w:b/>
        </w:rPr>
        <w:t>007</w:t>
      </w:r>
      <w:r w:rsidRPr="00D42096">
        <w:rPr>
          <w:rFonts w:ascii="Arial" w:hAnsi="Arial" w:cs="Arial"/>
          <w:b/>
        </w:rPr>
        <w:t xml:space="preserve"> Do Not Open</w:t>
      </w:r>
    </w:p>
    <w:p w14:paraId="19308391" w14:textId="77777777" w:rsidR="00D45D8C" w:rsidRPr="006E15EB" w:rsidRDefault="00D45D8C" w:rsidP="00C91197">
      <w:pPr>
        <w:pStyle w:val="ListParagraph"/>
        <w:numPr>
          <w:ilvl w:val="0"/>
          <w:numId w:val="10"/>
        </w:numPr>
        <w:rPr>
          <w:rFonts w:ascii="Arial" w:hAnsi="Arial" w:cs="Arial"/>
          <w:sz w:val="23"/>
          <w:szCs w:val="23"/>
        </w:rPr>
      </w:pPr>
      <w:r w:rsidRPr="00D42096">
        <w:rPr>
          <w:rFonts w:ascii="Arial" w:hAnsi="Arial" w:cs="Arial"/>
        </w:rPr>
        <w:t>Technical Proposal labeled</w:t>
      </w:r>
      <w:r w:rsidRPr="00D42096">
        <w:rPr>
          <w:rFonts w:ascii="Arial" w:hAnsi="Arial" w:cs="Arial"/>
          <w:sz w:val="23"/>
          <w:szCs w:val="23"/>
        </w:rPr>
        <w:t xml:space="preserve"> </w:t>
      </w:r>
      <w:r w:rsidRPr="00D42096">
        <w:rPr>
          <w:rFonts w:ascii="Arial" w:hAnsi="Arial" w:cs="Arial"/>
          <w:b/>
        </w:rPr>
        <w:t>Technical Proposal</w:t>
      </w:r>
      <w:r w:rsidR="00620203">
        <w:rPr>
          <w:rFonts w:ascii="Arial" w:hAnsi="Arial" w:cs="Arial"/>
          <w:b/>
        </w:rPr>
        <w:t>–R</w:t>
      </w:r>
      <w:r w:rsidRPr="00D42096">
        <w:rPr>
          <w:rFonts w:ascii="Arial" w:hAnsi="Arial" w:cs="Arial"/>
          <w:b/>
        </w:rPr>
        <w:t>FP #</w:t>
      </w:r>
      <w:r w:rsidR="009944CD" w:rsidRPr="00D42096">
        <w:rPr>
          <w:rFonts w:ascii="Arial" w:hAnsi="Arial" w:cs="Arial"/>
          <w:b/>
        </w:rPr>
        <w:t>1</w:t>
      </w:r>
      <w:r w:rsidR="00B734FD" w:rsidRPr="00D42096">
        <w:rPr>
          <w:rFonts w:ascii="Arial" w:hAnsi="Arial" w:cs="Arial"/>
          <w:b/>
        </w:rPr>
        <w:t>8</w:t>
      </w:r>
      <w:r w:rsidR="009F6CE2" w:rsidRPr="00D42096">
        <w:rPr>
          <w:rFonts w:ascii="Arial" w:hAnsi="Arial" w:cs="Arial"/>
          <w:b/>
        </w:rPr>
        <w:t>-</w:t>
      </w:r>
      <w:r w:rsidR="00B734FD" w:rsidRPr="00D42096">
        <w:rPr>
          <w:rFonts w:ascii="Arial" w:hAnsi="Arial" w:cs="Arial"/>
          <w:b/>
        </w:rPr>
        <w:t>007</w:t>
      </w:r>
      <w:r w:rsidRPr="00D42096">
        <w:rPr>
          <w:rFonts w:ascii="Arial" w:hAnsi="Arial" w:cs="Arial"/>
          <w:b/>
        </w:rPr>
        <w:t xml:space="preserve"> Do Not Open</w:t>
      </w:r>
    </w:p>
    <w:p w14:paraId="75341CAD" w14:textId="77777777" w:rsidR="006E15EB" w:rsidRDefault="006E15EB" w:rsidP="006E15EB">
      <w:pPr>
        <w:ind w:left="360"/>
        <w:rPr>
          <w:rFonts w:ascii="Arial" w:hAnsi="Arial" w:cs="Arial"/>
          <w:sz w:val="23"/>
          <w:szCs w:val="23"/>
        </w:rPr>
      </w:pPr>
    </w:p>
    <w:p w14:paraId="6B3D123B" w14:textId="70D2E17F" w:rsidR="006E15EB" w:rsidRDefault="006E15EB" w:rsidP="00C615EF">
      <w:pPr>
        <w:ind w:left="810" w:right="126"/>
        <w:jc w:val="both"/>
        <w:rPr>
          <w:rFonts w:ascii="Arial" w:hAnsi="Arial" w:cs="Arial"/>
          <w:b/>
          <w:sz w:val="23"/>
          <w:szCs w:val="23"/>
        </w:rPr>
      </w:pPr>
      <w:bookmarkStart w:id="4" w:name="_Hlk507758922"/>
      <w:bookmarkStart w:id="5" w:name="_Hlk497466484"/>
      <w:bookmarkStart w:id="6" w:name="_Hlk496532217"/>
      <w:bookmarkStart w:id="7" w:name="_Hlk496598024"/>
      <w:r w:rsidRPr="006E15EB">
        <w:rPr>
          <w:rFonts w:ascii="Arial" w:hAnsi="Arial" w:cs="Arial"/>
          <w:b/>
          <w:sz w:val="23"/>
          <w:szCs w:val="23"/>
        </w:rPr>
        <w:t>Each bidder submitting a proposal for this RFP, should submit with</w:t>
      </w:r>
      <w:r w:rsidR="003A2F20">
        <w:rPr>
          <w:rFonts w:ascii="Arial" w:hAnsi="Arial" w:cs="Arial"/>
          <w:b/>
          <w:sz w:val="23"/>
          <w:szCs w:val="23"/>
        </w:rPr>
        <w:t xml:space="preserve"> the</w:t>
      </w:r>
      <w:r w:rsidRPr="006E15EB">
        <w:rPr>
          <w:rFonts w:ascii="Arial" w:hAnsi="Arial" w:cs="Arial"/>
          <w:b/>
          <w:sz w:val="23"/>
          <w:szCs w:val="23"/>
        </w:rPr>
        <w:t xml:space="preserve"> Technical Proposal, </w:t>
      </w:r>
      <w:bookmarkStart w:id="8" w:name="_Hlk496599463"/>
      <w:r w:rsidR="00BE3163">
        <w:rPr>
          <w:rFonts w:ascii="Arial" w:hAnsi="Arial" w:cs="Arial"/>
          <w:b/>
          <w:sz w:val="23"/>
          <w:szCs w:val="23"/>
        </w:rPr>
        <w:t>the</w:t>
      </w:r>
      <w:r w:rsidR="001F3347">
        <w:rPr>
          <w:rFonts w:ascii="Arial" w:hAnsi="Arial" w:cs="Arial"/>
          <w:b/>
          <w:sz w:val="23"/>
          <w:szCs w:val="23"/>
        </w:rPr>
        <w:t xml:space="preserve"> </w:t>
      </w:r>
      <w:r w:rsidR="000158D3">
        <w:rPr>
          <w:rFonts w:ascii="Arial" w:hAnsi="Arial" w:cs="Arial"/>
          <w:b/>
          <w:sz w:val="23"/>
          <w:szCs w:val="23"/>
        </w:rPr>
        <w:t>sample</w:t>
      </w:r>
      <w:r w:rsidR="00BE3163">
        <w:rPr>
          <w:rFonts w:ascii="Arial" w:hAnsi="Arial" w:cs="Arial"/>
          <w:b/>
          <w:sz w:val="23"/>
          <w:szCs w:val="23"/>
        </w:rPr>
        <w:t xml:space="preserve"> translations</w:t>
      </w:r>
      <w:r w:rsidR="000158D3">
        <w:rPr>
          <w:rFonts w:ascii="Arial" w:hAnsi="Arial" w:cs="Arial"/>
          <w:b/>
          <w:sz w:val="23"/>
          <w:szCs w:val="23"/>
        </w:rPr>
        <w:t xml:space="preserve"> </w:t>
      </w:r>
      <w:bookmarkEnd w:id="8"/>
      <w:r w:rsidR="001F3347">
        <w:rPr>
          <w:rFonts w:ascii="Arial" w:hAnsi="Arial" w:cs="Arial"/>
          <w:b/>
          <w:sz w:val="23"/>
          <w:szCs w:val="23"/>
        </w:rPr>
        <w:t>included in</w:t>
      </w:r>
      <w:r w:rsidR="00355C9E">
        <w:rPr>
          <w:rFonts w:ascii="Arial" w:hAnsi="Arial" w:cs="Arial"/>
          <w:b/>
          <w:sz w:val="23"/>
          <w:szCs w:val="23"/>
        </w:rPr>
        <w:t xml:space="preserve"> </w:t>
      </w:r>
      <w:hyperlink w:anchor="_Attachment_D:_Test" w:history="1">
        <w:r w:rsidR="001F3347" w:rsidRPr="0053197C">
          <w:rPr>
            <w:rStyle w:val="Hyperlink"/>
            <w:rFonts w:ascii="Arial" w:hAnsi="Arial" w:cs="Arial"/>
            <w:b/>
            <w:sz w:val="23"/>
            <w:szCs w:val="23"/>
          </w:rPr>
          <w:t>Attachment D:</w:t>
        </w:r>
        <w:r w:rsidR="000158D3">
          <w:rPr>
            <w:rStyle w:val="Hyperlink"/>
            <w:rFonts w:ascii="Arial" w:hAnsi="Arial" w:cs="Arial"/>
            <w:b/>
            <w:sz w:val="23"/>
            <w:szCs w:val="23"/>
          </w:rPr>
          <w:t xml:space="preserve"> </w:t>
        </w:r>
        <w:r w:rsidR="00355C9E" w:rsidRPr="0053197C">
          <w:rPr>
            <w:rStyle w:val="Hyperlink"/>
            <w:rFonts w:ascii="Arial" w:hAnsi="Arial" w:cs="Arial"/>
            <w:b/>
            <w:sz w:val="23"/>
            <w:szCs w:val="23"/>
          </w:rPr>
          <w:t>Sample</w:t>
        </w:r>
        <w:r w:rsidR="000158D3">
          <w:rPr>
            <w:rStyle w:val="Hyperlink"/>
            <w:rFonts w:ascii="Arial" w:hAnsi="Arial" w:cs="Arial"/>
            <w:b/>
            <w:sz w:val="23"/>
            <w:szCs w:val="23"/>
          </w:rPr>
          <w:t xml:space="preserve"> Test</w:t>
        </w:r>
        <w:r w:rsidR="00355C9E" w:rsidRPr="0053197C">
          <w:rPr>
            <w:rStyle w:val="Hyperlink"/>
            <w:rFonts w:ascii="Arial" w:hAnsi="Arial" w:cs="Arial"/>
            <w:b/>
            <w:sz w:val="23"/>
            <w:szCs w:val="23"/>
          </w:rPr>
          <w:t xml:space="preserve"> Pages to Be Translated by Bidder</w:t>
        </w:r>
      </w:hyperlink>
      <w:bookmarkStart w:id="9" w:name="_Hlk496868624"/>
      <w:r w:rsidR="00831011">
        <w:rPr>
          <w:rFonts w:ascii="Arial" w:hAnsi="Arial" w:cs="Arial"/>
          <w:b/>
          <w:sz w:val="23"/>
          <w:szCs w:val="23"/>
        </w:rPr>
        <w:t xml:space="preserve"> two</w:t>
      </w:r>
      <w:r w:rsidRPr="006E15EB">
        <w:rPr>
          <w:rFonts w:ascii="Arial" w:hAnsi="Arial" w:cs="Arial"/>
          <w:b/>
          <w:sz w:val="23"/>
          <w:szCs w:val="23"/>
        </w:rPr>
        <w:t xml:space="preserve"> page</w:t>
      </w:r>
      <w:r w:rsidR="003A2F20">
        <w:rPr>
          <w:rFonts w:ascii="Arial" w:hAnsi="Arial" w:cs="Arial"/>
          <w:b/>
          <w:sz w:val="23"/>
          <w:szCs w:val="23"/>
        </w:rPr>
        <w:t>s</w:t>
      </w:r>
      <w:r w:rsidRPr="006E15EB">
        <w:rPr>
          <w:rFonts w:ascii="Arial" w:hAnsi="Arial" w:cs="Arial"/>
          <w:b/>
          <w:sz w:val="23"/>
          <w:szCs w:val="23"/>
        </w:rPr>
        <w:t xml:space="preserve"> each</w:t>
      </w:r>
      <w:r w:rsidR="00AF22EC">
        <w:rPr>
          <w:rFonts w:ascii="Arial" w:hAnsi="Arial" w:cs="Arial"/>
          <w:b/>
          <w:sz w:val="23"/>
          <w:szCs w:val="23"/>
        </w:rPr>
        <w:t xml:space="preserve"> for the subjects</w:t>
      </w:r>
      <w:r w:rsidRPr="006E15EB">
        <w:rPr>
          <w:rFonts w:ascii="Arial" w:hAnsi="Arial" w:cs="Arial"/>
          <w:b/>
          <w:sz w:val="23"/>
          <w:szCs w:val="23"/>
        </w:rPr>
        <w:t xml:space="preserve"> of</w:t>
      </w:r>
      <w:r w:rsidR="00FF0D2F">
        <w:rPr>
          <w:rFonts w:ascii="Arial" w:hAnsi="Arial" w:cs="Arial"/>
          <w:b/>
          <w:sz w:val="23"/>
          <w:szCs w:val="23"/>
        </w:rPr>
        <w:t xml:space="preserve"> </w:t>
      </w:r>
      <w:r w:rsidRPr="006E15EB">
        <w:rPr>
          <w:rFonts w:ascii="Arial" w:hAnsi="Arial" w:cs="Arial"/>
          <w:b/>
          <w:sz w:val="23"/>
          <w:szCs w:val="23"/>
        </w:rPr>
        <w:t>Mathematics</w:t>
      </w:r>
      <w:r w:rsidR="00A02CB8">
        <w:rPr>
          <w:rFonts w:ascii="Arial" w:hAnsi="Arial" w:cs="Arial"/>
          <w:b/>
          <w:sz w:val="23"/>
          <w:szCs w:val="23"/>
        </w:rPr>
        <w:t xml:space="preserve">, </w:t>
      </w:r>
      <w:r w:rsidR="00552229">
        <w:rPr>
          <w:rFonts w:ascii="Arial" w:hAnsi="Arial" w:cs="Arial"/>
          <w:b/>
          <w:sz w:val="23"/>
          <w:szCs w:val="23"/>
        </w:rPr>
        <w:t>Science and</w:t>
      </w:r>
      <w:r w:rsidR="00A02CB8">
        <w:rPr>
          <w:rFonts w:ascii="Arial" w:hAnsi="Arial" w:cs="Arial"/>
          <w:b/>
          <w:sz w:val="23"/>
          <w:szCs w:val="23"/>
        </w:rPr>
        <w:t xml:space="preserve"> </w:t>
      </w:r>
      <w:r w:rsidR="00FF0D2F">
        <w:rPr>
          <w:rFonts w:ascii="Arial" w:hAnsi="Arial" w:cs="Arial"/>
          <w:b/>
          <w:sz w:val="23"/>
          <w:szCs w:val="23"/>
        </w:rPr>
        <w:t>Social Studies</w:t>
      </w:r>
      <w:r w:rsidRPr="006E15EB">
        <w:rPr>
          <w:rFonts w:ascii="Arial" w:hAnsi="Arial" w:cs="Arial"/>
          <w:b/>
          <w:sz w:val="23"/>
          <w:szCs w:val="23"/>
        </w:rPr>
        <w:t>)</w:t>
      </w:r>
      <w:bookmarkEnd w:id="9"/>
      <w:r w:rsidRPr="006E15EB">
        <w:rPr>
          <w:rFonts w:ascii="Arial" w:hAnsi="Arial" w:cs="Arial"/>
          <w:b/>
          <w:sz w:val="23"/>
          <w:szCs w:val="23"/>
        </w:rPr>
        <w:t xml:space="preserve"> translated by the bidder </w:t>
      </w:r>
      <w:bookmarkStart w:id="10" w:name="_Hlk497397477"/>
      <w:r w:rsidRPr="006E15EB">
        <w:rPr>
          <w:rFonts w:ascii="Arial" w:hAnsi="Arial" w:cs="Arial"/>
          <w:b/>
          <w:sz w:val="23"/>
          <w:szCs w:val="23"/>
        </w:rPr>
        <w:t xml:space="preserve">into nine (9) languages: </w:t>
      </w:r>
      <w:r w:rsidR="00B32473">
        <w:rPr>
          <w:rFonts w:ascii="Arial" w:hAnsi="Arial" w:cs="Arial"/>
          <w:b/>
          <w:sz w:val="23"/>
          <w:szCs w:val="23"/>
        </w:rPr>
        <w:t>Chinese-</w:t>
      </w:r>
      <w:r w:rsidRPr="006E15EB">
        <w:rPr>
          <w:rFonts w:ascii="Arial" w:hAnsi="Arial" w:cs="Arial"/>
          <w:b/>
          <w:sz w:val="23"/>
          <w:szCs w:val="23"/>
        </w:rPr>
        <w:t>Traditional, Haitian</w:t>
      </w:r>
      <w:r w:rsidR="00B32473">
        <w:rPr>
          <w:rFonts w:ascii="Arial" w:hAnsi="Arial" w:cs="Arial"/>
          <w:b/>
          <w:sz w:val="23"/>
          <w:szCs w:val="23"/>
        </w:rPr>
        <w:t xml:space="preserve"> </w:t>
      </w:r>
      <w:r w:rsidRPr="006E15EB">
        <w:rPr>
          <w:rFonts w:ascii="Arial" w:hAnsi="Arial" w:cs="Arial"/>
          <w:b/>
          <w:sz w:val="23"/>
          <w:szCs w:val="23"/>
        </w:rPr>
        <w:t>Creole, Kor</w:t>
      </w:r>
      <w:r w:rsidR="00A649E5">
        <w:rPr>
          <w:rFonts w:ascii="Arial" w:hAnsi="Arial" w:cs="Arial"/>
          <w:b/>
          <w:sz w:val="23"/>
          <w:szCs w:val="23"/>
        </w:rPr>
        <w:t>ean, Russian, Spanish,</w:t>
      </w:r>
      <w:r w:rsidR="00B32473">
        <w:rPr>
          <w:rFonts w:ascii="Arial" w:hAnsi="Arial" w:cs="Arial"/>
          <w:b/>
          <w:sz w:val="23"/>
          <w:szCs w:val="23"/>
        </w:rPr>
        <w:t xml:space="preserve"> Arabic, Bengali, Chinese-Simplified</w:t>
      </w:r>
      <w:r w:rsidR="001D244D">
        <w:rPr>
          <w:rFonts w:ascii="Arial" w:hAnsi="Arial" w:cs="Arial"/>
          <w:b/>
          <w:sz w:val="23"/>
          <w:szCs w:val="23"/>
        </w:rPr>
        <w:t>,</w:t>
      </w:r>
      <w:r w:rsidR="00A649E5">
        <w:rPr>
          <w:rFonts w:ascii="Arial" w:hAnsi="Arial" w:cs="Arial"/>
          <w:b/>
          <w:sz w:val="23"/>
          <w:szCs w:val="23"/>
        </w:rPr>
        <w:t xml:space="preserve"> and Urdu</w:t>
      </w:r>
      <w:r w:rsidR="00355C9E">
        <w:rPr>
          <w:rFonts w:ascii="Arial" w:hAnsi="Arial" w:cs="Arial"/>
          <w:b/>
          <w:sz w:val="23"/>
          <w:szCs w:val="23"/>
        </w:rPr>
        <w:t>.</w:t>
      </w:r>
      <w:r w:rsidR="00C307C4">
        <w:rPr>
          <w:rFonts w:ascii="Arial" w:hAnsi="Arial" w:cs="Arial"/>
          <w:b/>
          <w:sz w:val="23"/>
          <w:szCs w:val="23"/>
        </w:rPr>
        <w:t xml:space="preserve"> </w:t>
      </w:r>
      <w:r w:rsidR="00BE3163">
        <w:rPr>
          <w:rFonts w:ascii="Arial" w:hAnsi="Arial" w:cs="Arial"/>
          <w:b/>
          <w:sz w:val="23"/>
          <w:szCs w:val="23"/>
        </w:rPr>
        <w:t>The</w:t>
      </w:r>
      <w:r w:rsidR="00355C9E">
        <w:rPr>
          <w:rFonts w:ascii="Arial" w:hAnsi="Arial" w:cs="Arial"/>
          <w:b/>
          <w:sz w:val="23"/>
          <w:szCs w:val="23"/>
        </w:rPr>
        <w:t xml:space="preserve"> </w:t>
      </w:r>
      <w:r w:rsidR="00AF22EC">
        <w:rPr>
          <w:rFonts w:ascii="Arial" w:hAnsi="Arial" w:cs="Arial"/>
          <w:b/>
          <w:sz w:val="23"/>
          <w:szCs w:val="23"/>
        </w:rPr>
        <w:t xml:space="preserve">sample </w:t>
      </w:r>
      <w:r w:rsidR="00BE3163">
        <w:rPr>
          <w:rFonts w:ascii="Arial" w:hAnsi="Arial" w:cs="Arial"/>
          <w:b/>
          <w:sz w:val="23"/>
          <w:szCs w:val="23"/>
        </w:rPr>
        <w:t xml:space="preserve">translations </w:t>
      </w:r>
      <w:r w:rsidR="00355C9E">
        <w:rPr>
          <w:rFonts w:ascii="Arial" w:hAnsi="Arial" w:cs="Arial"/>
          <w:b/>
          <w:sz w:val="23"/>
          <w:szCs w:val="23"/>
        </w:rPr>
        <w:t>should be submitted</w:t>
      </w:r>
      <w:r w:rsidRPr="006E15EB">
        <w:rPr>
          <w:rFonts w:ascii="Arial" w:hAnsi="Arial" w:cs="Arial"/>
          <w:b/>
          <w:sz w:val="23"/>
          <w:szCs w:val="23"/>
        </w:rPr>
        <w:t xml:space="preserve"> </w:t>
      </w:r>
      <w:r w:rsidR="00A649E5" w:rsidRPr="002C3AB2">
        <w:rPr>
          <w:rFonts w:ascii="Arial" w:hAnsi="Arial" w:cs="Arial"/>
          <w:b/>
        </w:rPr>
        <w:t xml:space="preserve">in hard copy and on a CD containing </w:t>
      </w:r>
      <w:r w:rsidR="00A4752E">
        <w:rPr>
          <w:rFonts w:ascii="Arial" w:hAnsi="Arial" w:cs="Arial"/>
          <w:b/>
        </w:rPr>
        <w:t xml:space="preserve">the following </w:t>
      </w:r>
      <w:r w:rsidR="00A649E5" w:rsidRPr="002C3AB2">
        <w:rPr>
          <w:rFonts w:ascii="Arial" w:hAnsi="Arial" w:cs="Arial"/>
          <w:b/>
        </w:rPr>
        <w:t>final</w:t>
      </w:r>
      <w:r w:rsidR="00A4752E">
        <w:rPr>
          <w:rFonts w:ascii="Arial" w:hAnsi="Arial" w:cs="Arial"/>
          <w:b/>
        </w:rPr>
        <w:t xml:space="preserve"> </w:t>
      </w:r>
      <w:r w:rsidR="002644E3">
        <w:rPr>
          <w:rFonts w:ascii="Arial" w:hAnsi="Arial" w:cs="Arial"/>
          <w:b/>
        </w:rPr>
        <w:t xml:space="preserve">files for: </w:t>
      </w:r>
      <w:r w:rsidR="00A649E5" w:rsidRPr="002C3AB2">
        <w:rPr>
          <w:rFonts w:ascii="Arial" w:hAnsi="Arial" w:cs="Arial"/>
          <w:b/>
        </w:rPr>
        <w:t>Adobe InDesign; PDF; and associated, edit</w:t>
      </w:r>
      <w:r w:rsidR="002C3AB2">
        <w:rPr>
          <w:rFonts w:ascii="Arial" w:hAnsi="Arial" w:cs="Arial"/>
          <w:b/>
        </w:rPr>
        <w:t>able Adobe Illustrator art file</w:t>
      </w:r>
      <w:r w:rsidR="00A649E5" w:rsidRPr="002C3AB2">
        <w:rPr>
          <w:rFonts w:ascii="Arial" w:hAnsi="Arial" w:cs="Arial"/>
          <w:b/>
        </w:rPr>
        <w:t xml:space="preserve"> on the Mac Platform (OS X)</w:t>
      </w:r>
      <w:r w:rsidR="002C3AB2">
        <w:rPr>
          <w:rFonts w:ascii="Arial" w:hAnsi="Arial" w:cs="Arial"/>
          <w:b/>
        </w:rPr>
        <w:t>.</w:t>
      </w:r>
      <w:r w:rsidRPr="002C3AB2">
        <w:rPr>
          <w:rFonts w:ascii="Arial" w:hAnsi="Arial" w:cs="Arial"/>
          <w:b/>
          <w:sz w:val="23"/>
          <w:szCs w:val="23"/>
        </w:rPr>
        <w:t xml:space="preserve"> </w:t>
      </w:r>
      <w:r w:rsidRPr="006E15EB">
        <w:rPr>
          <w:rFonts w:ascii="Arial" w:hAnsi="Arial" w:cs="Arial"/>
          <w:b/>
          <w:sz w:val="23"/>
          <w:szCs w:val="23"/>
        </w:rPr>
        <w:t xml:space="preserve">For additional details </w:t>
      </w:r>
      <w:bookmarkEnd w:id="4"/>
      <w:r w:rsidRPr="006E15EB">
        <w:rPr>
          <w:rFonts w:ascii="Arial" w:hAnsi="Arial" w:cs="Arial"/>
          <w:b/>
          <w:sz w:val="23"/>
          <w:szCs w:val="23"/>
        </w:rPr>
        <w:t xml:space="preserve">see </w:t>
      </w:r>
      <w:hyperlink w:anchor="_2._Submission" w:history="1">
        <w:r w:rsidRPr="006E15EB">
          <w:rPr>
            <w:rStyle w:val="Hyperlink"/>
            <w:rFonts w:ascii="Arial" w:hAnsi="Arial" w:cs="Arial"/>
            <w:b/>
            <w:sz w:val="23"/>
            <w:szCs w:val="23"/>
          </w:rPr>
          <w:t>§2. Submission</w:t>
        </w:r>
      </w:hyperlink>
      <w:r w:rsidRPr="006E15EB">
        <w:rPr>
          <w:rFonts w:ascii="Arial" w:hAnsi="Arial" w:cs="Arial"/>
          <w:b/>
          <w:sz w:val="23"/>
          <w:szCs w:val="23"/>
        </w:rPr>
        <w:t xml:space="preserve"> and </w:t>
      </w:r>
      <w:hyperlink w:anchor="_3._Evaluation_Criteria" w:history="1">
        <w:r w:rsidRPr="006E15EB">
          <w:rPr>
            <w:rStyle w:val="Hyperlink"/>
            <w:rFonts w:ascii="Arial" w:hAnsi="Arial" w:cs="Arial"/>
            <w:b/>
            <w:sz w:val="23"/>
            <w:szCs w:val="23"/>
          </w:rPr>
          <w:t>§3. Evaluation Criteria and Method of Award</w:t>
        </w:r>
      </w:hyperlink>
      <w:bookmarkEnd w:id="5"/>
      <w:bookmarkEnd w:id="10"/>
      <w:r w:rsidRPr="006E15EB">
        <w:rPr>
          <w:rFonts w:ascii="Arial" w:hAnsi="Arial" w:cs="Arial"/>
          <w:b/>
          <w:sz w:val="23"/>
          <w:szCs w:val="23"/>
        </w:rPr>
        <w:t>.</w:t>
      </w:r>
    </w:p>
    <w:p w14:paraId="20F1452A" w14:textId="77777777" w:rsidR="00831011" w:rsidRDefault="00831011" w:rsidP="00C615EF">
      <w:pPr>
        <w:tabs>
          <w:tab w:val="left" w:pos="990"/>
        </w:tabs>
        <w:ind w:left="810" w:right="126"/>
        <w:jc w:val="both"/>
        <w:rPr>
          <w:rFonts w:ascii="Arial" w:hAnsi="Arial" w:cs="Arial"/>
          <w:b/>
          <w:sz w:val="23"/>
          <w:szCs w:val="23"/>
        </w:rPr>
      </w:pPr>
    </w:p>
    <w:p w14:paraId="62F72D1B" w14:textId="77777777" w:rsidR="00831011" w:rsidRPr="006E15EB" w:rsidRDefault="00831011" w:rsidP="00C615EF">
      <w:pPr>
        <w:ind w:left="810" w:right="126"/>
        <w:jc w:val="both"/>
        <w:rPr>
          <w:rFonts w:ascii="Arial" w:hAnsi="Arial" w:cs="Arial"/>
          <w:b/>
          <w:sz w:val="23"/>
          <w:szCs w:val="23"/>
        </w:rPr>
      </w:pPr>
      <w:r w:rsidRPr="00831011">
        <w:rPr>
          <w:rFonts w:ascii="Arial" w:hAnsi="Arial" w:cs="Arial"/>
          <w:b/>
          <w:sz w:val="23"/>
          <w:szCs w:val="23"/>
        </w:rPr>
        <w:t>The bidder will be provided with the six English</w:t>
      </w:r>
      <w:r w:rsidR="00AF22EC">
        <w:rPr>
          <w:rFonts w:ascii="Arial" w:hAnsi="Arial" w:cs="Arial"/>
          <w:b/>
          <w:sz w:val="23"/>
          <w:szCs w:val="23"/>
        </w:rPr>
        <w:t xml:space="preserve"> sample</w:t>
      </w:r>
      <w:r w:rsidRPr="00831011">
        <w:rPr>
          <w:rFonts w:ascii="Arial" w:hAnsi="Arial" w:cs="Arial"/>
          <w:b/>
          <w:sz w:val="23"/>
          <w:szCs w:val="23"/>
        </w:rPr>
        <w:t xml:space="preserve"> test pages on a CD containing an Adobe InDesign file; a PDF file; and associated, editable Adobe Illustrator art files on the Mac Platform (OS X). The bidder must request the CD through AssessmentRFP@nysed.gov with a subject line: RFP-18-007: URGENT-CD Request for </w:t>
      </w:r>
      <w:r w:rsidR="00AF22EC">
        <w:rPr>
          <w:rFonts w:ascii="Arial" w:hAnsi="Arial" w:cs="Arial"/>
          <w:b/>
          <w:sz w:val="23"/>
          <w:szCs w:val="23"/>
        </w:rPr>
        <w:t xml:space="preserve">Sample </w:t>
      </w:r>
      <w:r w:rsidRPr="00831011">
        <w:rPr>
          <w:rFonts w:ascii="Arial" w:hAnsi="Arial" w:cs="Arial"/>
          <w:b/>
          <w:sz w:val="23"/>
          <w:szCs w:val="23"/>
        </w:rPr>
        <w:t>Test Pages. Upon request, the CD will be provided to the bidder through “Next Day Air” at NYSED’s expense.</w:t>
      </w:r>
    </w:p>
    <w:bookmarkEnd w:id="6"/>
    <w:p w14:paraId="3F8A3E46" w14:textId="77777777" w:rsidR="006E15EB" w:rsidRDefault="006E15EB" w:rsidP="006E15EB">
      <w:pPr>
        <w:ind w:left="360"/>
        <w:rPr>
          <w:rFonts w:ascii="Arial" w:hAnsi="Arial" w:cs="Arial"/>
          <w:sz w:val="23"/>
          <w:szCs w:val="23"/>
        </w:rPr>
      </w:pPr>
    </w:p>
    <w:p w14:paraId="3583D8A0" w14:textId="59C3A15F" w:rsidR="00D45D8C" w:rsidRPr="008B4DB9" w:rsidRDefault="00D45D8C" w:rsidP="00C91197">
      <w:pPr>
        <w:pStyle w:val="ListParagraph"/>
        <w:numPr>
          <w:ilvl w:val="0"/>
          <w:numId w:val="10"/>
        </w:numPr>
        <w:rPr>
          <w:rFonts w:ascii="Arial" w:hAnsi="Arial" w:cs="Arial"/>
          <w:b/>
        </w:rPr>
      </w:pPr>
      <w:r w:rsidRPr="008B4DB9">
        <w:rPr>
          <w:rFonts w:ascii="Arial" w:hAnsi="Arial" w:cs="Arial"/>
        </w:rPr>
        <w:t>Cost Proposal labeled</w:t>
      </w:r>
      <w:r w:rsidRPr="008B4DB9">
        <w:rPr>
          <w:rFonts w:ascii="Arial" w:hAnsi="Arial" w:cs="Arial"/>
          <w:sz w:val="23"/>
          <w:szCs w:val="23"/>
        </w:rPr>
        <w:t xml:space="preserve"> </w:t>
      </w:r>
      <w:r w:rsidRPr="008B4DB9">
        <w:rPr>
          <w:rFonts w:ascii="Arial" w:hAnsi="Arial" w:cs="Arial"/>
          <w:b/>
        </w:rPr>
        <w:t>Cost Proposal</w:t>
      </w:r>
      <w:r w:rsidR="00620203" w:rsidRPr="008B4DB9">
        <w:rPr>
          <w:rFonts w:ascii="Arial" w:hAnsi="Arial" w:cs="Arial"/>
          <w:b/>
        </w:rPr>
        <w:t>–</w:t>
      </w:r>
      <w:r w:rsidRPr="008B4DB9">
        <w:rPr>
          <w:rFonts w:ascii="Arial" w:hAnsi="Arial" w:cs="Arial"/>
          <w:b/>
        </w:rPr>
        <w:t>RFP #</w:t>
      </w:r>
      <w:r w:rsidR="009F6CE2" w:rsidRPr="008B4DB9">
        <w:rPr>
          <w:rFonts w:ascii="Arial" w:hAnsi="Arial" w:cs="Arial"/>
          <w:b/>
        </w:rPr>
        <w:t>1</w:t>
      </w:r>
      <w:r w:rsidR="00B734FD" w:rsidRPr="008B4DB9">
        <w:rPr>
          <w:rFonts w:ascii="Arial" w:hAnsi="Arial" w:cs="Arial"/>
          <w:b/>
        </w:rPr>
        <w:t>8</w:t>
      </w:r>
      <w:r w:rsidR="0041264D" w:rsidRPr="008B4DB9">
        <w:rPr>
          <w:rFonts w:ascii="Arial" w:hAnsi="Arial" w:cs="Arial"/>
          <w:b/>
        </w:rPr>
        <w:t>-</w:t>
      </w:r>
      <w:r w:rsidR="00B734FD" w:rsidRPr="008B4DB9">
        <w:rPr>
          <w:rFonts w:ascii="Arial" w:hAnsi="Arial" w:cs="Arial"/>
          <w:b/>
        </w:rPr>
        <w:t>007</w:t>
      </w:r>
      <w:r w:rsidRPr="008B4DB9">
        <w:rPr>
          <w:rFonts w:ascii="Arial" w:hAnsi="Arial" w:cs="Arial"/>
          <w:b/>
        </w:rPr>
        <w:t xml:space="preserve"> Do Not Open</w:t>
      </w:r>
    </w:p>
    <w:p w14:paraId="1E1A39C2" w14:textId="77777777" w:rsidR="008B4DB9" w:rsidRPr="008B4DB9" w:rsidRDefault="008B4DB9" w:rsidP="008B4DB9">
      <w:pPr>
        <w:pStyle w:val="ListParagraph"/>
        <w:numPr>
          <w:ilvl w:val="0"/>
          <w:numId w:val="10"/>
        </w:numPr>
        <w:rPr>
          <w:rFonts w:ascii="Arial" w:hAnsi="Arial" w:cs="Arial"/>
          <w:sz w:val="28"/>
        </w:rPr>
      </w:pPr>
      <w:r w:rsidRPr="004948D9">
        <w:rPr>
          <w:rFonts w:ascii="Arial" w:hAnsi="Arial" w:cs="Arial"/>
          <w:szCs w:val="23"/>
        </w:rPr>
        <w:t xml:space="preserve">M/WBE Documents labeled </w:t>
      </w:r>
      <w:r w:rsidRPr="004948D9">
        <w:rPr>
          <w:rFonts w:ascii="Arial" w:hAnsi="Arial" w:cs="Arial"/>
          <w:b/>
          <w:szCs w:val="23"/>
        </w:rPr>
        <w:t>M/WBE Documents—RFP #18-</w:t>
      </w:r>
      <w:r w:rsidRPr="008D085F">
        <w:rPr>
          <w:rFonts w:ascii="Arial" w:hAnsi="Arial" w:cs="Arial"/>
          <w:b/>
          <w:szCs w:val="23"/>
        </w:rPr>
        <w:t>007 Do Not Open</w:t>
      </w:r>
    </w:p>
    <w:p w14:paraId="6F2693D3" w14:textId="2401557D" w:rsidR="00D45D8C" w:rsidRPr="00D42096" w:rsidRDefault="00036709" w:rsidP="005E7C4F">
      <w:pPr>
        <w:pStyle w:val="p4"/>
        <w:widowControl/>
        <w:numPr>
          <w:ilvl w:val="0"/>
          <w:numId w:val="10"/>
        </w:numPr>
        <w:spacing w:line="240" w:lineRule="auto"/>
        <w:jc w:val="left"/>
        <w:rPr>
          <w:rFonts w:ascii="Arial" w:hAnsi="Arial"/>
        </w:rPr>
      </w:pPr>
      <w:bookmarkStart w:id="11" w:name="_Hlk496598259"/>
      <w:r w:rsidRPr="008B4DB9">
        <w:rPr>
          <w:rFonts w:ascii="Arial" w:hAnsi="Arial" w:cs="Arial"/>
        </w:rPr>
        <w:t>2-</w:t>
      </w:r>
      <w:r w:rsidR="00A276FA" w:rsidRPr="008B4DB9">
        <w:rPr>
          <w:rFonts w:ascii="Arial" w:hAnsi="Arial" w:cs="Arial"/>
        </w:rPr>
        <w:t>CD-ROM</w:t>
      </w:r>
      <w:r w:rsidRPr="008B4DB9">
        <w:rPr>
          <w:rFonts w:ascii="Arial" w:hAnsi="Arial" w:cs="Arial"/>
        </w:rPr>
        <w:t>s</w:t>
      </w:r>
      <w:r w:rsidR="00A276FA" w:rsidRPr="008B4DB9">
        <w:rPr>
          <w:rFonts w:ascii="Arial" w:hAnsi="Arial" w:cs="Arial"/>
        </w:rPr>
        <w:t xml:space="preserve"> containing</w:t>
      </w:r>
      <w:r w:rsidR="00D45D8C" w:rsidRPr="008B4DB9">
        <w:rPr>
          <w:rFonts w:ascii="Arial" w:hAnsi="Arial" w:cs="Arial"/>
        </w:rPr>
        <w:t xml:space="preserve"> the technical</w:t>
      </w:r>
      <w:r w:rsidR="00A4752E" w:rsidRPr="008B4DB9">
        <w:rPr>
          <w:rFonts w:ascii="Arial" w:hAnsi="Arial" w:cs="Arial"/>
        </w:rPr>
        <w:t xml:space="preserve"> proposal (excluding </w:t>
      </w:r>
      <w:r w:rsidR="00157217">
        <w:rPr>
          <w:rFonts w:ascii="Arial" w:hAnsi="Arial" w:cs="Arial"/>
        </w:rPr>
        <w:t xml:space="preserve">the </w:t>
      </w:r>
      <w:r w:rsidR="00AF22EC">
        <w:rPr>
          <w:rFonts w:ascii="Arial" w:hAnsi="Arial" w:cs="Arial"/>
        </w:rPr>
        <w:t xml:space="preserve">sample </w:t>
      </w:r>
      <w:r w:rsidR="00157217">
        <w:rPr>
          <w:rFonts w:ascii="Arial" w:hAnsi="Arial" w:cs="Arial"/>
        </w:rPr>
        <w:t>translations</w:t>
      </w:r>
      <w:r w:rsidR="00A4752E" w:rsidRPr="008B4DB9">
        <w:rPr>
          <w:rFonts w:ascii="Arial" w:hAnsi="Arial" w:cs="Arial"/>
        </w:rPr>
        <w:t>)</w:t>
      </w:r>
      <w:r w:rsidR="00D45D8C" w:rsidRPr="008B4DB9">
        <w:rPr>
          <w:rFonts w:ascii="Arial" w:hAnsi="Arial" w:cs="Arial"/>
        </w:rPr>
        <w:t>, cos</w:t>
      </w:r>
      <w:r w:rsidR="00D45D8C" w:rsidRPr="00D42096">
        <w:rPr>
          <w:rFonts w:ascii="Arial" w:hAnsi="Arial"/>
        </w:rPr>
        <w:t>t</w:t>
      </w:r>
      <w:r w:rsidR="00A4752E">
        <w:rPr>
          <w:rFonts w:ascii="Arial" w:hAnsi="Arial"/>
        </w:rPr>
        <w:t xml:space="preserve"> proposal</w:t>
      </w:r>
      <w:r w:rsidR="00D45D8C" w:rsidRPr="00D42096">
        <w:rPr>
          <w:rFonts w:ascii="Arial" w:hAnsi="Arial"/>
        </w:rPr>
        <w:t>,</w:t>
      </w:r>
      <w:r w:rsidR="00A4752E">
        <w:rPr>
          <w:rFonts w:ascii="Arial" w:hAnsi="Arial"/>
        </w:rPr>
        <w:t xml:space="preserve"> </w:t>
      </w:r>
      <w:r>
        <w:rPr>
          <w:rFonts w:ascii="Arial" w:hAnsi="Arial"/>
        </w:rPr>
        <w:t xml:space="preserve">and </w:t>
      </w:r>
      <w:r w:rsidR="00594647" w:rsidRPr="00D42096">
        <w:rPr>
          <w:rFonts w:ascii="Arial" w:hAnsi="Arial"/>
        </w:rPr>
        <w:t>submission</w:t>
      </w:r>
      <w:r w:rsidR="00A4752E">
        <w:rPr>
          <w:rFonts w:ascii="Arial" w:hAnsi="Arial"/>
        </w:rPr>
        <w:t xml:space="preserve"> documents</w:t>
      </w:r>
      <w:r w:rsidR="00D45D8C" w:rsidRPr="00D42096">
        <w:rPr>
          <w:rFonts w:ascii="Arial" w:hAnsi="Arial"/>
        </w:rPr>
        <w:t xml:space="preserve"> submitted </w:t>
      </w:r>
      <w:r w:rsidR="00A276FA" w:rsidRPr="00D42096">
        <w:rPr>
          <w:rFonts w:ascii="Arial" w:hAnsi="Arial"/>
        </w:rPr>
        <w:t xml:space="preserve">using </w:t>
      </w:r>
      <w:r w:rsidR="00D45D8C" w:rsidRPr="00D42096">
        <w:rPr>
          <w:rFonts w:ascii="Arial" w:hAnsi="Arial"/>
        </w:rPr>
        <w:t>Microsoft</w:t>
      </w:r>
      <w:r w:rsidR="005E7C4F">
        <w:rPr>
          <w:rFonts w:ascii="Arial" w:hAnsi="Arial"/>
        </w:rPr>
        <w:t xml:space="preserve"> </w:t>
      </w:r>
      <w:r w:rsidR="0041264D" w:rsidRPr="00D42096">
        <w:rPr>
          <w:rFonts w:ascii="Arial" w:hAnsi="Arial"/>
        </w:rPr>
        <w:t>Office</w:t>
      </w:r>
      <w:r w:rsidR="005E7C4F">
        <w:rPr>
          <w:rFonts w:ascii="Arial" w:hAnsi="Arial"/>
        </w:rPr>
        <w:t xml:space="preserve"> </w:t>
      </w:r>
      <w:r w:rsidR="00D45D8C" w:rsidRPr="00D42096">
        <w:rPr>
          <w:rFonts w:ascii="Arial" w:hAnsi="Arial"/>
        </w:rPr>
        <w:t>labeled</w:t>
      </w:r>
      <w:r w:rsidR="001C6B10">
        <w:rPr>
          <w:rFonts w:ascii="Arial" w:hAnsi="Arial"/>
        </w:rPr>
        <w:t xml:space="preserve"> </w:t>
      </w:r>
      <w:r w:rsidR="00D45D8C" w:rsidRPr="00D42096">
        <w:rPr>
          <w:rFonts w:ascii="Arial" w:hAnsi="Arial"/>
          <w:b/>
        </w:rPr>
        <w:t>CD-ROM</w:t>
      </w:r>
      <w:r w:rsidR="00620203">
        <w:rPr>
          <w:rFonts w:ascii="Arial" w:hAnsi="Arial"/>
          <w:b/>
        </w:rPr>
        <w:t>–</w:t>
      </w:r>
      <w:r w:rsidR="00D45D8C" w:rsidRPr="00D42096">
        <w:rPr>
          <w:rFonts w:ascii="Arial" w:hAnsi="Arial"/>
          <w:b/>
        </w:rPr>
        <w:t>RFP#</w:t>
      </w:r>
      <w:r w:rsidR="009944CD" w:rsidRPr="00D42096">
        <w:rPr>
          <w:rFonts w:ascii="Arial" w:hAnsi="Arial"/>
          <w:b/>
        </w:rPr>
        <w:t>1</w:t>
      </w:r>
      <w:r w:rsidR="00B734FD" w:rsidRPr="00D42096">
        <w:rPr>
          <w:rFonts w:ascii="Arial" w:hAnsi="Arial"/>
          <w:b/>
        </w:rPr>
        <w:t>8</w:t>
      </w:r>
      <w:r w:rsidR="009F6CE2" w:rsidRPr="00D42096">
        <w:rPr>
          <w:rFonts w:ascii="Arial" w:hAnsi="Arial"/>
          <w:b/>
        </w:rPr>
        <w:t>-</w:t>
      </w:r>
      <w:r w:rsidR="00B734FD" w:rsidRPr="00D42096">
        <w:rPr>
          <w:rFonts w:ascii="Arial" w:hAnsi="Arial"/>
          <w:b/>
        </w:rPr>
        <w:t>007</w:t>
      </w:r>
      <w:r w:rsidR="00D45D8C" w:rsidRPr="00D42096">
        <w:rPr>
          <w:rFonts w:ascii="Arial" w:hAnsi="Arial"/>
          <w:b/>
        </w:rPr>
        <w:t xml:space="preserve"> Do Not Open</w:t>
      </w:r>
      <w:r w:rsidR="00D45D8C" w:rsidRPr="00D42096">
        <w:rPr>
          <w:rFonts w:ascii="Arial" w:hAnsi="Arial"/>
        </w:rPr>
        <w:t>.</w:t>
      </w:r>
    </w:p>
    <w:bookmarkEnd w:id="7"/>
    <w:bookmarkEnd w:id="11"/>
    <w:p w14:paraId="36020961" w14:textId="77777777" w:rsidR="00D45D8C" w:rsidRPr="00D42096" w:rsidRDefault="00D45D8C" w:rsidP="00D45D8C">
      <w:pPr>
        <w:pStyle w:val="p4"/>
        <w:widowControl/>
        <w:tabs>
          <w:tab w:val="clear" w:pos="720"/>
        </w:tabs>
        <w:spacing w:line="240" w:lineRule="auto"/>
        <w:rPr>
          <w:rFonts w:ascii="Arial" w:hAnsi="Arial"/>
        </w:rPr>
      </w:pPr>
    </w:p>
    <w:p w14:paraId="072E8E4E" w14:textId="77777777" w:rsidR="00D45D8C" w:rsidRPr="00D42096" w:rsidRDefault="00D45D8C" w:rsidP="00D45D8C">
      <w:pPr>
        <w:jc w:val="both"/>
        <w:rPr>
          <w:rFonts w:ascii="Arial" w:hAnsi="Arial"/>
        </w:rPr>
      </w:pPr>
      <w:r w:rsidRPr="00D42096">
        <w:rPr>
          <w:rFonts w:ascii="Arial" w:hAnsi="Arial"/>
        </w:rPr>
        <w:t>The mailing address for all the above documentation is:</w:t>
      </w:r>
    </w:p>
    <w:p w14:paraId="2016056E" w14:textId="77777777" w:rsidR="000E12CE" w:rsidRPr="00D42096" w:rsidRDefault="000E12CE" w:rsidP="00D45D8C">
      <w:pPr>
        <w:jc w:val="both"/>
        <w:rPr>
          <w:rFonts w:ascii="Arial" w:hAnsi="Arial"/>
        </w:rPr>
      </w:pPr>
    </w:p>
    <w:p w14:paraId="07DAFE31" w14:textId="77777777" w:rsidR="000E12CE" w:rsidRPr="00D42096" w:rsidRDefault="000E12CE" w:rsidP="000E12CE">
      <w:pPr>
        <w:ind w:left="4320"/>
        <w:jc w:val="both"/>
        <w:rPr>
          <w:rFonts w:ascii="Arial" w:hAnsi="Arial"/>
        </w:rPr>
      </w:pPr>
      <w:r w:rsidRPr="00D42096">
        <w:rPr>
          <w:rFonts w:ascii="Arial" w:hAnsi="Arial"/>
        </w:rPr>
        <w:t>NYS Education Department</w:t>
      </w:r>
    </w:p>
    <w:p w14:paraId="77565E3C" w14:textId="77777777" w:rsidR="000E12CE" w:rsidRPr="00D42096" w:rsidRDefault="000E12CE" w:rsidP="000E12CE">
      <w:pPr>
        <w:pStyle w:val="Header"/>
        <w:tabs>
          <w:tab w:val="left" w:pos="2160"/>
        </w:tabs>
        <w:ind w:left="4320"/>
        <w:rPr>
          <w:rFonts w:ascii="Arial" w:hAnsi="Arial"/>
        </w:rPr>
      </w:pPr>
      <w:r w:rsidRPr="00D42096">
        <w:rPr>
          <w:rFonts w:ascii="Arial" w:hAnsi="Arial"/>
        </w:rPr>
        <w:t>Bureau of Fiscal Management</w:t>
      </w:r>
    </w:p>
    <w:p w14:paraId="476A2C17" w14:textId="62396850" w:rsidR="000E12CE" w:rsidRPr="00D42096" w:rsidRDefault="000E12CE" w:rsidP="000E12CE">
      <w:pPr>
        <w:pStyle w:val="Header"/>
        <w:tabs>
          <w:tab w:val="left" w:pos="2160"/>
        </w:tabs>
        <w:ind w:left="4320"/>
        <w:rPr>
          <w:rFonts w:ascii="Arial" w:hAnsi="Arial"/>
        </w:rPr>
      </w:pPr>
      <w:r w:rsidRPr="00D42096">
        <w:rPr>
          <w:rFonts w:ascii="Arial" w:hAnsi="Arial"/>
        </w:rPr>
        <w:t xml:space="preserve">Attn: </w:t>
      </w:r>
      <w:r w:rsidR="008B4DB9">
        <w:rPr>
          <w:rFonts w:ascii="Arial" w:hAnsi="Arial"/>
        </w:rPr>
        <w:t>Jessica Hartjen</w:t>
      </w:r>
      <w:r w:rsidRPr="00D42096">
        <w:rPr>
          <w:rFonts w:ascii="Arial" w:hAnsi="Arial"/>
        </w:rPr>
        <w:t>, RFP#</w:t>
      </w:r>
      <w:r w:rsidR="00B734FD" w:rsidRPr="00D42096">
        <w:rPr>
          <w:rFonts w:ascii="Arial" w:hAnsi="Arial"/>
        </w:rPr>
        <w:t>18-007</w:t>
      </w:r>
    </w:p>
    <w:p w14:paraId="4F2A57C7" w14:textId="77777777" w:rsidR="000E12CE" w:rsidRPr="00D42096" w:rsidRDefault="000E12CE" w:rsidP="000E12CE">
      <w:pPr>
        <w:pStyle w:val="Header"/>
        <w:tabs>
          <w:tab w:val="left" w:pos="2160"/>
        </w:tabs>
        <w:ind w:left="4320"/>
        <w:rPr>
          <w:rFonts w:ascii="Arial" w:hAnsi="Arial"/>
        </w:rPr>
      </w:pPr>
      <w:r w:rsidRPr="00D42096">
        <w:rPr>
          <w:rFonts w:ascii="Arial" w:hAnsi="Arial"/>
        </w:rPr>
        <w:t>Contract Administration Unit</w:t>
      </w:r>
    </w:p>
    <w:p w14:paraId="26765CF0" w14:textId="77777777" w:rsidR="000E12CE" w:rsidRPr="00D42096" w:rsidRDefault="000E12CE" w:rsidP="000E12CE">
      <w:pPr>
        <w:pStyle w:val="Header"/>
        <w:tabs>
          <w:tab w:val="left" w:pos="2160"/>
        </w:tabs>
        <w:ind w:left="4320"/>
        <w:rPr>
          <w:rFonts w:ascii="Arial" w:hAnsi="Arial"/>
        </w:rPr>
      </w:pPr>
      <w:r w:rsidRPr="00D42096">
        <w:rPr>
          <w:rFonts w:ascii="Arial" w:hAnsi="Arial"/>
        </w:rPr>
        <w:t>89 Washington Avenue, Room 501W EB</w:t>
      </w:r>
    </w:p>
    <w:p w14:paraId="25D82F64" w14:textId="77777777" w:rsidR="000E12CE" w:rsidRPr="00D42096" w:rsidRDefault="000E12CE" w:rsidP="000E12CE">
      <w:pPr>
        <w:pStyle w:val="Header"/>
        <w:tabs>
          <w:tab w:val="left" w:pos="2160"/>
        </w:tabs>
        <w:ind w:left="4320"/>
        <w:rPr>
          <w:rFonts w:ascii="Arial" w:hAnsi="Arial"/>
        </w:rPr>
      </w:pPr>
      <w:r w:rsidRPr="00D42096">
        <w:rPr>
          <w:rFonts w:ascii="Arial" w:hAnsi="Arial"/>
        </w:rPr>
        <w:t>Albany, NY 12234</w:t>
      </w:r>
    </w:p>
    <w:p w14:paraId="719EDEC0" w14:textId="77777777" w:rsidR="000E12CE" w:rsidRPr="00D42096" w:rsidRDefault="000E12CE" w:rsidP="00D45D8C">
      <w:pPr>
        <w:jc w:val="both"/>
        <w:rPr>
          <w:rFonts w:ascii="Arial" w:hAnsi="Arial"/>
        </w:rPr>
      </w:pPr>
    </w:p>
    <w:p w14:paraId="76D45A44" w14:textId="77777777" w:rsidR="00D45D8C" w:rsidRPr="00D42096" w:rsidRDefault="00D45D8C" w:rsidP="0041264D">
      <w:pPr>
        <w:jc w:val="center"/>
        <w:rPr>
          <w:rFonts w:ascii="Arial" w:hAnsi="Arial" w:cs="Arial"/>
          <w:b/>
        </w:rPr>
      </w:pPr>
      <w:r w:rsidRPr="00D42096">
        <w:rPr>
          <w:rFonts w:ascii="Arial" w:hAnsi="Arial" w:cs="Arial"/>
          <w:b/>
        </w:rPr>
        <w:t xml:space="preserve">(Facsimile copies of the proposals are </w:t>
      </w:r>
      <w:r w:rsidRPr="00D42096">
        <w:rPr>
          <w:rFonts w:ascii="Arial" w:hAnsi="Arial" w:cs="Arial"/>
          <w:b/>
          <w:u w:val="single"/>
        </w:rPr>
        <w:t>NOT</w:t>
      </w:r>
      <w:r w:rsidRPr="00D42096">
        <w:rPr>
          <w:rFonts w:ascii="Arial" w:hAnsi="Arial" w:cs="Arial"/>
          <w:b/>
        </w:rPr>
        <w:t xml:space="preserve"> acceptable)</w:t>
      </w:r>
    </w:p>
    <w:p w14:paraId="4B97DFE8" w14:textId="77777777" w:rsidR="00D45D8C" w:rsidRPr="00D42096" w:rsidRDefault="00D45D8C" w:rsidP="00D45D8C">
      <w:pPr>
        <w:pStyle w:val="BodyText3"/>
        <w:rPr>
          <w:sz w:val="24"/>
        </w:rPr>
        <w:sectPr w:rsidR="00D45D8C" w:rsidRPr="00D42096" w:rsidSect="005E7C4F">
          <w:headerReference w:type="default" r:id="rId13"/>
          <w:footerReference w:type="even" r:id="rId14"/>
          <w:footerReference w:type="default" r:id="rId15"/>
          <w:footerReference w:type="first" r:id="rId16"/>
          <w:pgSz w:w="12240" w:h="15840" w:code="1"/>
          <w:pgMar w:top="720" w:right="1152" w:bottom="720" w:left="1152" w:header="432" w:footer="432" w:gutter="0"/>
          <w:pgNumType w:start="1"/>
          <w:cols w:space="720"/>
          <w:docGrid w:linePitch="326"/>
        </w:sectPr>
      </w:pPr>
    </w:p>
    <w:p w14:paraId="6A35B098" w14:textId="68857B6B" w:rsidR="00D54AE5" w:rsidRPr="00D42096" w:rsidRDefault="00D54AE5">
      <w:pPr>
        <w:rPr>
          <w:rFonts w:ascii="Arial" w:hAnsi="Arial"/>
        </w:rPr>
      </w:pPr>
    </w:p>
    <w:sdt>
      <w:sdtPr>
        <w:rPr>
          <w:rFonts w:ascii="Times New Roman" w:eastAsia="Times New Roman" w:hAnsi="Times New Roman" w:cs="Times New Roman"/>
          <w:color w:val="auto"/>
          <w:sz w:val="24"/>
          <w:szCs w:val="20"/>
        </w:rPr>
        <w:id w:val="-554853791"/>
        <w:docPartObj>
          <w:docPartGallery w:val="Table of Contents"/>
          <w:docPartUnique/>
        </w:docPartObj>
      </w:sdtPr>
      <w:sdtEndPr>
        <w:rPr>
          <w:b/>
          <w:bCs/>
          <w:noProof/>
        </w:rPr>
      </w:sdtEndPr>
      <w:sdtContent>
        <w:p w14:paraId="2B8759D1" w14:textId="40E0144A" w:rsidR="002B2F69" w:rsidRDefault="002B2F69">
          <w:pPr>
            <w:pStyle w:val="TOCHeading"/>
          </w:pPr>
          <w:r>
            <w:t>Table of Contents</w:t>
          </w:r>
        </w:p>
        <w:p w14:paraId="042FD529" w14:textId="557F19C8" w:rsidR="00DB4B5C" w:rsidRDefault="002B2F69">
          <w:pPr>
            <w:pStyle w:val="TOC1"/>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508621786" w:history="1">
            <w:r w:rsidR="00DB4B5C" w:rsidRPr="00187E59">
              <w:rPr>
                <w:rStyle w:val="Hyperlink"/>
                <w:noProof/>
              </w:rPr>
              <w:t>Glossary of Terms and Acronyms used in this RFP</w:t>
            </w:r>
            <w:r w:rsidR="00DB4B5C">
              <w:rPr>
                <w:noProof/>
                <w:webHidden/>
              </w:rPr>
              <w:tab/>
            </w:r>
            <w:r w:rsidR="00DB4B5C">
              <w:rPr>
                <w:noProof/>
                <w:webHidden/>
              </w:rPr>
              <w:fldChar w:fldCharType="begin"/>
            </w:r>
            <w:r w:rsidR="00DB4B5C">
              <w:rPr>
                <w:noProof/>
                <w:webHidden/>
              </w:rPr>
              <w:instrText xml:space="preserve"> PAGEREF _Toc508621786 \h </w:instrText>
            </w:r>
            <w:r w:rsidR="00DB4B5C">
              <w:rPr>
                <w:noProof/>
                <w:webHidden/>
              </w:rPr>
            </w:r>
            <w:r w:rsidR="00DB4B5C">
              <w:rPr>
                <w:noProof/>
                <w:webHidden/>
              </w:rPr>
              <w:fldChar w:fldCharType="separate"/>
            </w:r>
            <w:r w:rsidR="00DE08FC">
              <w:rPr>
                <w:noProof/>
                <w:webHidden/>
              </w:rPr>
              <w:t>5</w:t>
            </w:r>
            <w:r w:rsidR="00DB4B5C">
              <w:rPr>
                <w:noProof/>
                <w:webHidden/>
              </w:rPr>
              <w:fldChar w:fldCharType="end"/>
            </w:r>
          </w:hyperlink>
        </w:p>
        <w:p w14:paraId="3A112BA9" w14:textId="080CEBFF" w:rsidR="00DB4B5C" w:rsidRDefault="00B22901">
          <w:pPr>
            <w:pStyle w:val="TOC1"/>
            <w:rPr>
              <w:rFonts w:asciiTheme="minorHAnsi" w:eastAsiaTheme="minorEastAsia" w:hAnsiTheme="minorHAnsi" w:cstheme="minorBidi"/>
              <w:noProof/>
              <w:sz w:val="22"/>
              <w:szCs w:val="22"/>
            </w:rPr>
          </w:pPr>
          <w:hyperlink w:anchor="_Toc508621787" w:history="1">
            <w:r w:rsidR="00DB4B5C" w:rsidRPr="00187E59">
              <w:rPr>
                <w:rStyle w:val="Hyperlink"/>
                <w:noProof/>
              </w:rPr>
              <w:t>1. Description of Services to be Performed</w:t>
            </w:r>
            <w:r w:rsidR="00DB4B5C">
              <w:rPr>
                <w:noProof/>
                <w:webHidden/>
              </w:rPr>
              <w:tab/>
            </w:r>
            <w:r w:rsidR="00DB4B5C">
              <w:rPr>
                <w:noProof/>
                <w:webHidden/>
              </w:rPr>
              <w:fldChar w:fldCharType="begin"/>
            </w:r>
            <w:r w:rsidR="00DB4B5C">
              <w:rPr>
                <w:noProof/>
                <w:webHidden/>
              </w:rPr>
              <w:instrText xml:space="preserve"> PAGEREF _Toc508621787 \h </w:instrText>
            </w:r>
            <w:r w:rsidR="00DB4B5C">
              <w:rPr>
                <w:noProof/>
                <w:webHidden/>
              </w:rPr>
            </w:r>
            <w:r w:rsidR="00DB4B5C">
              <w:rPr>
                <w:noProof/>
                <w:webHidden/>
              </w:rPr>
              <w:fldChar w:fldCharType="separate"/>
            </w:r>
            <w:r w:rsidR="00DE08FC">
              <w:rPr>
                <w:noProof/>
                <w:webHidden/>
              </w:rPr>
              <w:t>6</w:t>
            </w:r>
            <w:r w:rsidR="00DB4B5C">
              <w:rPr>
                <w:noProof/>
                <w:webHidden/>
              </w:rPr>
              <w:fldChar w:fldCharType="end"/>
            </w:r>
          </w:hyperlink>
        </w:p>
        <w:p w14:paraId="3FC4BADA" w14:textId="72C63D0C"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788" w:history="1">
            <w:r w:rsidR="00DB4B5C" w:rsidRPr="00187E59">
              <w:rPr>
                <w:rStyle w:val="Hyperlink"/>
                <w:noProof/>
              </w:rPr>
              <w:t>Work Statement and Specifications</w:t>
            </w:r>
            <w:r w:rsidR="00DB4B5C">
              <w:rPr>
                <w:noProof/>
                <w:webHidden/>
              </w:rPr>
              <w:tab/>
            </w:r>
            <w:r w:rsidR="00DB4B5C">
              <w:rPr>
                <w:noProof/>
                <w:webHidden/>
              </w:rPr>
              <w:fldChar w:fldCharType="begin"/>
            </w:r>
            <w:r w:rsidR="00DB4B5C">
              <w:rPr>
                <w:noProof/>
                <w:webHidden/>
              </w:rPr>
              <w:instrText xml:space="preserve"> PAGEREF _Toc508621788 \h </w:instrText>
            </w:r>
            <w:r w:rsidR="00DB4B5C">
              <w:rPr>
                <w:noProof/>
                <w:webHidden/>
              </w:rPr>
            </w:r>
            <w:r w:rsidR="00DB4B5C">
              <w:rPr>
                <w:noProof/>
                <w:webHidden/>
              </w:rPr>
              <w:fldChar w:fldCharType="separate"/>
            </w:r>
            <w:r w:rsidR="00DE08FC">
              <w:rPr>
                <w:noProof/>
                <w:webHidden/>
              </w:rPr>
              <w:t>6</w:t>
            </w:r>
            <w:r w:rsidR="00DB4B5C">
              <w:rPr>
                <w:noProof/>
                <w:webHidden/>
              </w:rPr>
              <w:fldChar w:fldCharType="end"/>
            </w:r>
          </w:hyperlink>
        </w:p>
        <w:p w14:paraId="79410978" w14:textId="3A20E407"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89" w:history="1">
            <w:r w:rsidR="00DB4B5C" w:rsidRPr="00187E59">
              <w:rPr>
                <w:rStyle w:val="Hyperlink"/>
                <w:noProof/>
              </w:rPr>
              <w:t>Mandatory Requirements</w:t>
            </w:r>
            <w:r w:rsidR="00DB4B5C">
              <w:rPr>
                <w:noProof/>
                <w:webHidden/>
              </w:rPr>
              <w:tab/>
            </w:r>
            <w:r w:rsidR="00DB4B5C">
              <w:rPr>
                <w:noProof/>
                <w:webHidden/>
              </w:rPr>
              <w:fldChar w:fldCharType="begin"/>
            </w:r>
            <w:r w:rsidR="00DB4B5C">
              <w:rPr>
                <w:noProof/>
                <w:webHidden/>
              </w:rPr>
              <w:instrText xml:space="preserve"> PAGEREF _Toc508621789 \h </w:instrText>
            </w:r>
            <w:r w:rsidR="00DB4B5C">
              <w:rPr>
                <w:noProof/>
                <w:webHidden/>
              </w:rPr>
            </w:r>
            <w:r w:rsidR="00DB4B5C">
              <w:rPr>
                <w:noProof/>
                <w:webHidden/>
              </w:rPr>
              <w:fldChar w:fldCharType="separate"/>
            </w:r>
            <w:r w:rsidR="00DE08FC">
              <w:rPr>
                <w:noProof/>
                <w:webHidden/>
              </w:rPr>
              <w:t>6</w:t>
            </w:r>
            <w:r w:rsidR="00DB4B5C">
              <w:rPr>
                <w:noProof/>
                <w:webHidden/>
              </w:rPr>
              <w:fldChar w:fldCharType="end"/>
            </w:r>
          </w:hyperlink>
        </w:p>
        <w:p w14:paraId="4F153D59" w14:textId="1AD8C553"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0" w:history="1">
            <w:r w:rsidR="00DB4B5C" w:rsidRPr="00187E59">
              <w:rPr>
                <w:rStyle w:val="Hyperlink"/>
                <w:noProof/>
              </w:rPr>
              <w:t>Minority and Women-Owned Business Enterprise (M/WBE) Participation Goals Pursuant to Article 15-A of New York State Executive Law</w:t>
            </w:r>
            <w:r w:rsidR="00DB4B5C">
              <w:rPr>
                <w:noProof/>
                <w:webHidden/>
              </w:rPr>
              <w:tab/>
            </w:r>
            <w:r w:rsidR="00DB4B5C">
              <w:rPr>
                <w:noProof/>
                <w:webHidden/>
              </w:rPr>
              <w:fldChar w:fldCharType="begin"/>
            </w:r>
            <w:r w:rsidR="00DB4B5C">
              <w:rPr>
                <w:noProof/>
                <w:webHidden/>
              </w:rPr>
              <w:instrText xml:space="preserve"> PAGEREF _Toc508621790 \h </w:instrText>
            </w:r>
            <w:r w:rsidR="00DB4B5C">
              <w:rPr>
                <w:noProof/>
                <w:webHidden/>
              </w:rPr>
            </w:r>
            <w:r w:rsidR="00DB4B5C">
              <w:rPr>
                <w:noProof/>
                <w:webHidden/>
              </w:rPr>
              <w:fldChar w:fldCharType="separate"/>
            </w:r>
            <w:r w:rsidR="00DE08FC">
              <w:rPr>
                <w:noProof/>
                <w:webHidden/>
              </w:rPr>
              <w:t>6</w:t>
            </w:r>
            <w:r w:rsidR="00DB4B5C">
              <w:rPr>
                <w:noProof/>
                <w:webHidden/>
              </w:rPr>
              <w:fldChar w:fldCharType="end"/>
            </w:r>
          </w:hyperlink>
        </w:p>
        <w:p w14:paraId="7CDF69CD" w14:textId="0916C065"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1" w:history="1">
            <w:r w:rsidR="00DB4B5C" w:rsidRPr="00187E59">
              <w:rPr>
                <w:rStyle w:val="Hyperlink"/>
                <w:noProof/>
              </w:rPr>
              <w:t>Service-Disabled Veteran-Owned Business (SDVOB) Participation Goals Pursuant to Article 17-B of New York State Executive Law</w:t>
            </w:r>
            <w:r w:rsidR="00DB4B5C">
              <w:rPr>
                <w:noProof/>
                <w:webHidden/>
              </w:rPr>
              <w:tab/>
            </w:r>
            <w:r w:rsidR="00DB4B5C">
              <w:rPr>
                <w:noProof/>
                <w:webHidden/>
              </w:rPr>
              <w:fldChar w:fldCharType="begin"/>
            </w:r>
            <w:r w:rsidR="00DB4B5C">
              <w:rPr>
                <w:noProof/>
                <w:webHidden/>
              </w:rPr>
              <w:instrText xml:space="preserve"> PAGEREF _Toc508621791 \h </w:instrText>
            </w:r>
            <w:r w:rsidR="00DB4B5C">
              <w:rPr>
                <w:noProof/>
                <w:webHidden/>
              </w:rPr>
            </w:r>
            <w:r w:rsidR="00DB4B5C">
              <w:rPr>
                <w:noProof/>
                <w:webHidden/>
              </w:rPr>
              <w:fldChar w:fldCharType="separate"/>
            </w:r>
            <w:r w:rsidR="00DE08FC">
              <w:rPr>
                <w:noProof/>
                <w:webHidden/>
              </w:rPr>
              <w:t>8</w:t>
            </w:r>
            <w:r w:rsidR="00DB4B5C">
              <w:rPr>
                <w:noProof/>
                <w:webHidden/>
              </w:rPr>
              <w:fldChar w:fldCharType="end"/>
            </w:r>
          </w:hyperlink>
        </w:p>
        <w:p w14:paraId="21EAE1F3" w14:textId="48DFA1DB"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2" w:history="1">
            <w:r w:rsidR="00DB4B5C" w:rsidRPr="00187E59">
              <w:rPr>
                <w:rStyle w:val="Hyperlink"/>
                <w:noProof/>
              </w:rPr>
              <w:t>Background</w:t>
            </w:r>
            <w:r w:rsidR="00DB4B5C">
              <w:rPr>
                <w:noProof/>
                <w:webHidden/>
              </w:rPr>
              <w:tab/>
            </w:r>
            <w:r w:rsidR="00DB4B5C">
              <w:rPr>
                <w:noProof/>
                <w:webHidden/>
              </w:rPr>
              <w:fldChar w:fldCharType="begin"/>
            </w:r>
            <w:r w:rsidR="00DB4B5C">
              <w:rPr>
                <w:noProof/>
                <w:webHidden/>
              </w:rPr>
              <w:instrText xml:space="preserve"> PAGEREF _Toc508621792 \h </w:instrText>
            </w:r>
            <w:r w:rsidR="00DB4B5C">
              <w:rPr>
                <w:noProof/>
                <w:webHidden/>
              </w:rPr>
            </w:r>
            <w:r w:rsidR="00DB4B5C">
              <w:rPr>
                <w:noProof/>
                <w:webHidden/>
              </w:rPr>
              <w:fldChar w:fldCharType="separate"/>
            </w:r>
            <w:r w:rsidR="00DE08FC">
              <w:rPr>
                <w:noProof/>
                <w:webHidden/>
              </w:rPr>
              <w:t>8</w:t>
            </w:r>
            <w:r w:rsidR="00DB4B5C">
              <w:rPr>
                <w:noProof/>
                <w:webHidden/>
              </w:rPr>
              <w:fldChar w:fldCharType="end"/>
            </w:r>
          </w:hyperlink>
        </w:p>
        <w:p w14:paraId="4AEAE026" w14:textId="46512D1E"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793" w:history="1">
            <w:r w:rsidR="00DB4B5C" w:rsidRPr="00187E59">
              <w:rPr>
                <w:rStyle w:val="Hyperlink"/>
                <w:noProof/>
              </w:rPr>
              <w:t>Deliverables and/or Project Description</w:t>
            </w:r>
            <w:r w:rsidR="00DB4B5C">
              <w:rPr>
                <w:noProof/>
                <w:webHidden/>
              </w:rPr>
              <w:tab/>
            </w:r>
            <w:r w:rsidR="00DB4B5C">
              <w:rPr>
                <w:noProof/>
                <w:webHidden/>
              </w:rPr>
              <w:fldChar w:fldCharType="begin"/>
            </w:r>
            <w:r w:rsidR="00DB4B5C">
              <w:rPr>
                <w:noProof/>
                <w:webHidden/>
              </w:rPr>
              <w:instrText xml:space="preserve"> PAGEREF _Toc508621793 \h </w:instrText>
            </w:r>
            <w:r w:rsidR="00DB4B5C">
              <w:rPr>
                <w:noProof/>
                <w:webHidden/>
              </w:rPr>
            </w:r>
            <w:r w:rsidR="00DB4B5C">
              <w:rPr>
                <w:noProof/>
                <w:webHidden/>
              </w:rPr>
              <w:fldChar w:fldCharType="separate"/>
            </w:r>
            <w:r w:rsidR="00DE08FC">
              <w:rPr>
                <w:noProof/>
                <w:webHidden/>
              </w:rPr>
              <w:t>8</w:t>
            </w:r>
            <w:r w:rsidR="00DB4B5C">
              <w:rPr>
                <w:noProof/>
                <w:webHidden/>
              </w:rPr>
              <w:fldChar w:fldCharType="end"/>
            </w:r>
          </w:hyperlink>
        </w:p>
        <w:p w14:paraId="2FA5E67A" w14:textId="333CBA95"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4" w:history="1">
            <w:r w:rsidR="00DB4B5C" w:rsidRPr="00187E59">
              <w:rPr>
                <w:rStyle w:val="Hyperlink"/>
                <w:noProof/>
              </w:rPr>
              <w:t>Examinations and Related Materials for Translation</w:t>
            </w:r>
            <w:r w:rsidR="00DB4B5C">
              <w:rPr>
                <w:noProof/>
                <w:webHidden/>
              </w:rPr>
              <w:tab/>
            </w:r>
            <w:r w:rsidR="00DB4B5C">
              <w:rPr>
                <w:noProof/>
                <w:webHidden/>
              </w:rPr>
              <w:fldChar w:fldCharType="begin"/>
            </w:r>
            <w:r w:rsidR="00DB4B5C">
              <w:rPr>
                <w:noProof/>
                <w:webHidden/>
              </w:rPr>
              <w:instrText xml:space="preserve"> PAGEREF _Toc508621794 \h </w:instrText>
            </w:r>
            <w:r w:rsidR="00DB4B5C">
              <w:rPr>
                <w:noProof/>
                <w:webHidden/>
              </w:rPr>
            </w:r>
            <w:r w:rsidR="00DB4B5C">
              <w:rPr>
                <w:noProof/>
                <w:webHidden/>
              </w:rPr>
              <w:fldChar w:fldCharType="separate"/>
            </w:r>
            <w:r w:rsidR="00DE08FC">
              <w:rPr>
                <w:noProof/>
                <w:webHidden/>
              </w:rPr>
              <w:t>8</w:t>
            </w:r>
            <w:r w:rsidR="00DB4B5C">
              <w:rPr>
                <w:noProof/>
                <w:webHidden/>
              </w:rPr>
              <w:fldChar w:fldCharType="end"/>
            </w:r>
          </w:hyperlink>
        </w:p>
        <w:p w14:paraId="0A87938A" w14:textId="3BCEA212"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5" w:history="1">
            <w:r w:rsidR="00DB4B5C" w:rsidRPr="00187E59">
              <w:rPr>
                <w:rStyle w:val="Hyperlink"/>
                <w:noProof/>
              </w:rPr>
              <w:t>Time Line for Required Services</w:t>
            </w:r>
            <w:r w:rsidR="00DB4B5C">
              <w:rPr>
                <w:noProof/>
                <w:webHidden/>
              </w:rPr>
              <w:tab/>
            </w:r>
            <w:r w:rsidR="00DB4B5C">
              <w:rPr>
                <w:noProof/>
                <w:webHidden/>
              </w:rPr>
              <w:fldChar w:fldCharType="begin"/>
            </w:r>
            <w:r w:rsidR="00DB4B5C">
              <w:rPr>
                <w:noProof/>
                <w:webHidden/>
              </w:rPr>
              <w:instrText xml:space="preserve"> PAGEREF _Toc508621795 \h </w:instrText>
            </w:r>
            <w:r w:rsidR="00DB4B5C">
              <w:rPr>
                <w:noProof/>
                <w:webHidden/>
              </w:rPr>
            </w:r>
            <w:r w:rsidR="00DB4B5C">
              <w:rPr>
                <w:noProof/>
                <w:webHidden/>
              </w:rPr>
              <w:fldChar w:fldCharType="separate"/>
            </w:r>
            <w:r w:rsidR="00DE08FC">
              <w:rPr>
                <w:noProof/>
                <w:webHidden/>
              </w:rPr>
              <w:t>10</w:t>
            </w:r>
            <w:r w:rsidR="00DB4B5C">
              <w:rPr>
                <w:noProof/>
                <w:webHidden/>
              </w:rPr>
              <w:fldChar w:fldCharType="end"/>
            </w:r>
          </w:hyperlink>
        </w:p>
        <w:p w14:paraId="0E33D7F9" w14:textId="012C725F"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6" w:history="1">
            <w:r w:rsidR="00DB4B5C" w:rsidRPr="00187E59">
              <w:rPr>
                <w:rStyle w:val="Hyperlink"/>
                <w:noProof/>
              </w:rPr>
              <w:t>Final Product Specifications</w:t>
            </w:r>
            <w:r w:rsidR="00DB4B5C">
              <w:rPr>
                <w:noProof/>
                <w:webHidden/>
              </w:rPr>
              <w:tab/>
            </w:r>
            <w:r w:rsidR="00DB4B5C">
              <w:rPr>
                <w:noProof/>
                <w:webHidden/>
              </w:rPr>
              <w:fldChar w:fldCharType="begin"/>
            </w:r>
            <w:r w:rsidR="00DB4B5C">
              <w:rPr>
                <w:noProof/>
                <w:webHidden/>
              </w:rPr>
              <w:instrText xml:space="preserve"> PAGEREF _Toc508621796 \h </w:instrText>
            </w:r>
            <w:r w:rsidR="00DB4B5C">
              <w:rPr>
                <w:noProof/>
                <w:webHidden/>
              </w:rPr>
            </w:r>
            <w:r w:rsidR="00DB4B5C">
              <w:rPr>
                <w:noProof/>
                <w:webHidden/>
              </w:rPr>
              <w:fldChar w:fldCharType="separate"/>
            </w:r>
            <w:r w:rsidR="00DE08FC">
              <w:rPr>
                <w:noProof/>
                <w:webHidden/>
              </w:rPr>
              <w:t>11</w:t>
            </w:r>
            <w:r w:rsidR="00DB4B5C">
              <w:rPr>
                <w:noProof/>
                <w:webHidden/>
              </w:rPr>
              <w:fldChar w:fldCharType="end"/>
            </w:r>
          </w:hyperlink>
        </w:p>
        <w:p w14:paraId="75F11FD4" w14:textId="212C5438"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7" w:history="1">
            <w:r w:rsidR="00DB4B5C" w:rsidRPr="00187E59">
              <w:rPr>
                <w:rStyle w:val="Hyperlink"/>
                <w:noProof/>
              </w:rPr>
              <w:t>Translation Stylebooks</w:t>
            </w:r>
            <w:r w:rsidR="00DB4B5C">
              <w:rPr>
                <w:noProof/>
                <w:webHidden/>
              </w:rPr>
              <w:tab/>
            </w:r>
            <w:r w:rsidR="00DB4B5C">
              <w:rPr>
                <w:noProof/>
                <w:webHidden/>
              </w:rPr>
              <w:fldChar w:fldCharType="begin"/>
            </w:r>
            <w:r w:rsidR="00DB4B5C">
              <w:rPr>
                <w:noProof/>
                <w:webHidden/>
              </w:rPr>
              <w:instrText xml:space="preserve"> PAGEREF _Toc508621797 \h </w:instrText>
            </w:r>
            <w:r w:rsidR="00DB4B5C">
              <w:rPr>
                <w:noProof/>
                <w:webHidden/>
              </w:rPr>
            </w:r>
            <w:r w:rsidR="00DB4B5C">
              <w:rPr>
                <w:noProof/>
                <w:webHidden/>
              </w:rPr>
              <w:fldChar w:fldCharType="separate"/>
            </w:r>
            <w:r w:rsidR="00DE08FC">
              <w:rPr>
                <w:noProof/>
                <w:webHidden/>
              </w:rPr>
              <w:t>11</w:t>
            </w:r>
            <w:r w:rsidR="00DB4B5C">
              <w:rPr>
                <w:noProof/>
                <w:webHidden/>
              </w:rPr>
              <w:fldChar w:fldCharType="end"/>
            </w:r>
          </w:hyperlink>
        </w:p>
        <w:p w14:paraId="3E5F06F2" w14:textId="3CA7BA8B"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8" w:history="1">
            <w:r w:rsidR="00DB4B5C" w:rsidRPr="00187E59">
              <w:rPr>
                <w:rStyle w:val="Hyperlink"/>
                <w:noProof/>
              </w:rPr>
              <w:t>Security of Test Materials</w:t>
            </w:r>
            <w:r w:rsidR="00DB4B5C">
              <w:rPr>
                <w:noProof/>
                <w:webHidden/>
              </w:rPr>
              <w:tab/>
            </w:r>
            <w:r w:rsidR="00DB4B5C">
              <w:rPr>
                <w:noProof/>
                <w:webHidden/>
              </w:rPr>
              <w:fldChar w:fldCharType="begin"/>
            </w:r>
            <w:r w:rsidR="00DB4B5C">
              <w:rPr>
                <w:noProof/>
                <w:webHidden/>
              </w:rPr>
              <w:instrText xml:space="preserve"> PAGEREF _Toc508621798 \h </w:instrText>
            </w:r>
            <w:r w:rsidR="00DB4B5C">
              <w:rPr>
                <w:noProof/>
                <w:webHidden/>
              </w:rPr>
            </w:r>
            <w:r w:rsidR="00DB4B5C">
              <w:rPr>
                <w:noProof/>
                <w:webHidden/>
              </w:rPr>
              <w:fldChar w:fldCharType="separate"/>
            </w:r>
            <w:r w:rsidR="00DE08FC">
              <w:rPr>
                <w:noProof/>
                <w:webHidden/>
              </w:rPr>
              <w:t>11</w:t>
            </w:r>
            <w:r w:rsidR="00DB4B5C">
              <w:rPr>
                <w:noProof/>
                <w:webHidden/>
              </w:rPr>
              <w:fldChar w:fldCharType="end"/>
            </w:r>
          </w:hyperlink>
        </w:p>
        <w:p w14:paraId="5E9A405D" w14:textId="09AC2F71"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799" w:history="1">
            <w:r w:rsidR="00DB4B5C" w:rsidRPr="00187E59">
              <w:rPr>
                <w:rStyle w:val="Hyperlink"/>
                <w:noProof/>
              </w:rPr>
              <w:t>Organizational Capacity</w:t>
            </w:r>
            <w:r w:rsidR="00DB4B5C">
              <w:rPr>
                <w:noProof/>
                <w:webHidden/>
              </w:rPr>
              <w:tab/>
            </w:r>
            <w:r w:rsidR="00DB4B5C">
              <w:rPr>
                <w:noProof/>
                <w:webHidden/>
              </w:rPr>
              <w:fldChar w:fldCharType="begin"/>
            </w:r>
            <w:r w:rsidR="00DB4B5C">
              <w:rPr>
                <w:noProof/>
                <w:webHidden/>
              </w:rPr>
              <w:instrText xml:space="preserve"> PAGEREF _Toc508621799 \h </w:instrText>
            </w:r>
            <w:r w:rsidR="00DB4B5C">
              <w:rPr>
                <w:noProof/>
                <w:webHidden/>
              </w:rPr>
            </w:r>
            <w:r w:rsidR="00DB4B5C">
              <w:rPr>
                <w:noProof/>
                <w:webHidden/>
              </w:rPr>
              <w:fldChar w:fldCharType="separate"/>
            </w:r>
            <w:r w:rsidR="00DE08FC">
              <w:rPr>
                <w:noProof/>
                <w:webHidden/>
              </w:rPr>
              <w:t>12</w:t>
            </w:r>
            <w:r w:rsidR="00DB4B5C">
              <w:rPr>
                <w:noProof/>
                <w:webHidden/>
              </w:rPr>
              <w:fldChar w:fldCharType="end"/>
            </w:r>
          </w:hyperlink>
        </w:p>
        <w:p w14:paraId="5EA41071" w14:textId="2DA4C20A" w:rsidR="00DB4B5C" w:rsidRDefault="00B22901">
          <w:pPr>
            <w:pStyle w:val="TOC4"/>
            <w:tabs>
              <w:tab w:val="right" w:leader="dot" w:pos="9926"/>
            </w:tabs>
            <w:rPr>
              <w:rFonts w:asciiTheme="minorHAnsi" w:eastAsiaTheme="minorEastAsia" w:hAnsiTheme="minorHAnsi" w:cstheme="minorBidi"/>
              <w:noProof/>
              <w:sz w:val="22"/>
              <w:szCs w:val="22"/>
            </w:rPr>
          </w:pPr>
          <w:hyperlink w:anchor="_Toc508621800" w:history="1">
            <w:r w:rsidR="00DB4B5C" w:rsidRPr="00187E59">
              <w:rPr>
                <w:rStyle w:val="Hyperlink"/>
                <w:noProof/>
              </w:rPr>
              <w:t>Staffing Plan</w:t>
            </w:r>
            <w:r w:rsidR="00DB4B5C">
              <w:rPr>
                <w:noProof/>
                <w:webHidden/>
              </w:rPr>
              <w:tab/>
            </w:r>
            <w:r w:rsidR="00DB4B5C">
              <w:rPr>
                <w:noProof/>
                <w:webHidden/>
              </w:rPr>
              <w:fldChar w:fldCharType="begin"/>
            </w:r>
            <w:r w:rsidR="00DB4B5C">
              <w:rPr>
                <w:noProof/>
                <w:webHidden/>
              </w:rPr>
              <w:instrText xml:space="preserve"> PAGEREF _Toc508621800 \h </w:instrText>
            </w:r>
            <w:r w:rsidR="00DB4B5C">
              <w:rPr>
                <w:noProof/>
                <w:webHidden/>
              </w:rPr>
            </w:r>
            <w:r w:rsidR="00DB4B5C">
              <w:rPr>
                <w:noProof/>
                <w:webHidden/>
              </w:rPr>
              <w:fldChar w:fldCharType="separate"/>
            </w:r>
            <w:r w:rsidR="00DE08FC">
              <w:rPr>
                <w:noProof/>
                <w:webHidden/>
              </w:rPr>
              <w:t>12</w:t>
            </w:r>
            <w:r w:rsidR="00DB4B5C">
              <w:rPr>
                <w:noProof/>
                <w:webHidden/>
              </w:rPr>
              <w:fldChar w:fldCharType="end"/>
            </w:r>
          </w:hyperlink>
        </w:p>
        <w:p w14:paraId="5717A507" w14:textId="24B4D81F" w:rsidR="00DB4B5C" w:rsidRDefault="00B22901">
          <w:pPr>
            <w:pStyle w:val="TOC4"/>
            <w:tabs>
              <w:tab w:val="right" w:leader="dot" w:pos="9926"/>
            </w:tabs>
            <w:rPr>
              <w:rFonts w:asciiTheme="minorHAnsi" w:eastAsiaTheme="minorEastAsia" w:hAnsiTheme="minorHAnsi" w:cstheme="minorBidi"/>
              <w:noProof/>
              <w:sz w:val="22"/>
              <w:szCs w:val="22"/>
            </w:rPr>
          </w:pPr>
          <w:hyperlink w:anchor="_Toc508621801" w:history="1">
            <w:r w:rsidR="00DB4B5C" w:rsidRPr="00187E59">
              <w:rPr>
                <w:rStyle w:val="Hyperlink"/>
                <w:noProof/>
              </w:rPr>
              <w:t>Project Manager and Responsibilities</w:t>
            </w:r>
            <w:r w:rsidR="00DB4B5C">
              <w:rPr>
                <w:noProof/>
                <w:webHidden/>
              </w:rPr>
              <w:tab/>
            </w:r>
            <w:r w:rsidR="00DB4B5C">
              <w:rPr>
                <w:noProof/>
                <w:webHidden/>
              </w:rPr>
              <w:fldChar w:fldCharType="begin"/>
            </w:r>
            <w:r w:rsidR="00DB4B5C">
              <w:rPr>
                <w:noProof/>
                <w:webHidden/>
              </w:rPr>
              <w:instrText xml:space="preserve"> PAGEREF _Toc508621801 \h </w:instrText>
            </w:r>
            <w:r w:rsidR="00DB4B5C">
              <w:rPr>
                <w:noProof/>
                <w:webHidden/>
              </w:rPr>
            </w:r>
            <w:r w:rsidR="00DB4B5C">
              <w:rPr>
                <w:noProof/>
                <w:webHidden/>
              </w:rPr>
              <w:fldChar w:fldCharType="separate"/>
            </w:r>
            <w:r w:rsidR="00DE08FC">
              <w:rPr>
                <w:noProof/>
                <w:webHidden/>
              </w:rPr>
              <w:t>12</w:t>
            </w:r>
            <w:r w:rsidR="00DB4B5C">
              <w:rPr>
                <w:noProof/>
                <w:webHidden/>
              </w:rPr>
              <w:fldChar w:fldCharType="end"/>
            </w:r>
          </w:hyperlink>
        </w:p>
        <w:p w14:paraId="4122DF8D" w14:textId="48D3D29C"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03" w:history="1">
            <w:r w:rsidR="00DB4B5C" w:rsidRPr="00187E59">
              <w:rPr>
                <w:rStyle w:val="Hyperlink"/>
                <w:bCs/>
                <w:noProof/>
              </w:rPr>
              <w:t>Shipping/Receipt of Product</w:t>
            </w:r>
            <w:r w:rsidR="00DB4B5C">
              <w:rPr>
                <w:noProof/>
                <w:webHidden/>
              </w:rPr>
              <w:tab/>
            </w:r>
            <w:r w:rsidR="00DB4B5C">
              <w:rPr>
                <w:noProof/>
                <w:webHidden/>
              </w:rPr>
              <w:fldChar w:fldCharType="begin"/>
            </w:r>
            <w:r w:rsidR="00DB4B5C">
              <w:rPr>
                <w:noProof/>
                <w:webHidden/>
              </w:rPr>
              <w:instrText xml:space="preserve"> PAGEREF _Toc508621803 \h </w:instrText>
            </w:r>
            <w:r w:rsidR="00DB4B5C">
              <w:rPr>
                <w:noProof/>
                <w:webHidden/>
              </w:rPr>
            </w:r>
            <w:r w:rsidR="00DB4B5C">
              <w:rPr>
                <w:noProof/>
                <w:webHidden/>
              </w:rPr>
              <w:fldChar w:fldCharType="separate"/>
            </w:r>
            <w:r w:rsidR="00DE08FC">
              <w:rPr>
                <w:noProof/>
                <w:webHidden/>
              </w:rPr>
              <w:t>13</w:t>
            </w:r>
            <w:r w:rsidR="00DB4B5C">
              <w:rPr>
                <w:noProof/>
                <w:webHidden/>
              </w:rPr>
              <w:fldChar w:fldCharType="end"/>
            </w:r>
          </w:hyperlink>
        </w:p>
        <w:p w14:paraId="71E6EE2D" w14:textId="0143911A"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05" w:history="1">
            <w:r w:rsidR="00DB4B5C" w:rsidRPr="00187E59">
              <w:rPr>
                <w:rStyle w:val="Hyperlink"/>
                <w:noProof/>
              </w:rPr>
              <w:t>Ownership</w:t>
            </w:r>
            <w:r w:rsidR="00DB4B5C">
              <w:rPr>
                <w:noProof/>
                <w:webHidden/>
              </w:rPr>
              <w:tab/>
            </w:r>
            <w:r w:rsidR="00DB4B5C">
              <w:rPr>
                <w:noProof/>
                <w:webHidden/>
              </w:rPr>
              <w:fldChar w:fldCharType="begin"/>
            </w:r>
            <w:r w:rsidR="00DB4B5C">
              <w:rPr>
                <w:noProof/>
                <w:webHidden/>
              </w:rPr>
              <w:instrText xml:space="preserve"> PAGEREF _Toc508621805 \h </w:instrText>
            </w:r>
            <w:r w:rsidR="00DB4B5C">
              <w:rPr>
                <w:noProof/>
                <w:webHidden/>
              </w:rPr>
            </w:r>
            <w:r w:rsidR="00DB4B5C">
              <w:rPr>
                <w:noProof/>
                <w:webHidden/>
              </w:rPr>
              <w:fldChar w:fldCharType="separate"/>
            </w:r>
            <w:r w:rsidR="00DE08FC">
              <w:rPr>
                <w:noProof/>
                <w:webHidden/>
              </w:rPr>
              <w:t>13</w:t>
            </w:r>
            <w:r w:rsidR="00DB4B5C">
              <w:rPr>
                <w:noProof/>
                <w:webHidden/>
              </w:rPr>
              <w:fldChar w:fldCharType="end"/>
            </w:r>
          </w:hyperlink>
        </w:p>
        <w:p w14:paraId="434C18E7" w14:textId="1822518A"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06" w:history="1">
            <w:r w:rsidR="00DB4B5C" w:rsidRPr="00187E59">
              <w:rPr>
                <w:rStyle w:val="Hyperlink"/>
                <w:noProof/>
              </w:rPr>
              <w:t>Terms and Conditions</w:t>
            </w:r>
            <w:r w:rsidR="00DB4B5C">
              <w:rPr>
                <w:noProof/>
                <w:webHidden/>
              </w:rPr>
              <w:tab/>
            </w:r>
            <w:r w:rsidR="00DB4B5C">
              <w:rPr>
                <w:noProof/>
                <w:webHidden/>
              </w:rPr>
              <w:fldChar w:fldCharType="begin"/>
            </w:r>
            <w:r w:rsidR="00DB4B5C">
              <w:rPr>
                <w:noProof/>
                <w:webHidden/>
              </w:rPr>
              <w:instrText xml:space="preserve"> PAGEREF _Toc508621806 \h </w:instrText>
            </w:r>
            <w:r w:rsidR="00DB4B5C">
              <w:rPr>
                <w:noProof/>
                <w:webHidden/>
              </w:rPr>
            </w:r>
            <w:r w:rsidR="00DB4B5C">
              <w:rPr>
                <w:noProof/>
                <w:webHidden/>
              </w:rPr>
              <w:fldChar w:fldCharType="separate"/>
            </w:r>
            <w:r w:rsidR="00DE08FC">
              <w:rPr>
                <w:noProof/>
                <w:webHidden/>
              </w:rPr>
              <w:t>14</w:t>
            </w:r>
            <w:r w:rsidR="00DB4B5C">
              <w:rPr>
                <w:noProof/>
                <w:webHidden/>
              </w:rPr>
              <w:fldChar w:fldCharType="end"/>
            </w:r>
          </w:hyperlink>
        </w:p>
        <w:p w14:paraId="596426C4" w14:textId="779ECC5C"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07" w:history="1">
            <w:r w:rsidR="00DB4B5C" w:rsidRPr="00187E59">
              <w:rPr>
                <w:rStyle w:val="Hyperlink"/>
                <w:noProof/>
              </w:rPr>
              <w:t>Contract Transition</w:t>
            </w:r>
            <w:r w:rsidR="00DB4B5C">
              <w:rPr>
                <w:noProof/>
                <w:webHidden/>
              </w:rPr>
              <w:tab/>
            </w:r>
            <w:r w:rsidR="00DB4B5C">
              <w:rPr>
                <w:noProof/>
                <w:webHidden/>
              </w:rPr>
              <w:fldChar w:fldCharType="begin"/>
            </w:r>
            <w:r w:rsidR="00DB4B5C">
              <w:rPr>
                <w:noProof/>
                <w:webHidden/>
              </w:rPr>
              <w:instrText xml:space="preserve"> PAGEREF _Toc508621807 \h </w:instrText>
            </w:r>
            <w:r w:rsidR="00DB4B5C">
              <w:rPr>
                <w:noProof/>
                <w:webHidden/>
              </w:rPr>
            </w:r>
            <w:r w:rsidR="00DB4B5C">
              <w:rPr>
                <w:noProof/>
                <w:webHidden/>
              </w:rPr>
              <w:fldChar w:fldCharType="separate"/>
            </w:r>
            <w:r w:rsidR="00DE08FC">
              <w:rPr>
                <w:noProof/>
                <w:webHidden/>
              </w:rPr>
              <w:t>14</w:t>
            </w:r>
            <w:r w:rsidR="00DB4B5C">
              <w:rPr>
                <w:noProof/>
                <w:webHidden/>
              </w:rPr>
              <w:fldChar w:fldCharType="end"/>
            </w:r>
          </w:hyperlink>
        </w:p>
        <w:p w14:paraId="723006AA" w14:textId="2212D7BA"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08" w:history="1">
            <w:r w:rsidR="00DB4B5C" w:rsidRPr="00187E59">
              <w:rPr>
                <w:rStyle w:val="Hyperlink"/>
                <w:noProof/>
              </w:rPr>
              <w:t>Liquidated Damages</w:t>
            </w:r>
            <w:r w:rsidR="00DB4B5C">
              <w:rPr>
                <w:noProof/>
                <w:webHidden/>
              </w:rPr>
              <w:tab/>
            </w:r>
            <w:r w:rsidR="00DB4B5C">
              <w:rPr>
                <w:noProof/>
                <w:webHidden/>
              </w:rPr>
              <w:fldChar w:fldCharType="begin"/>
            </w:r>
            <w:r w:rsidR="00DB4B5C">
              <w:rPr>
                <w:noProof/>
                <w:webHidden/>
              </w:rPr>
              <w:instrText xml:space="preserve"> PAGEREF _Toc508621808 \h </w:instrText>
            </w:r>
            <w:r w:rsidR="00DB4B5C">
              <w:rPr>
                <w:noProof/>
                <w:webHidden/>
              </w:rPr>
            </w:r>
            <w:r w:rsidR="00DB4B5C">
              <w:rPr>
                <w:noProof/>
                <w:webHidden/>
              </w:rPr>
              <w:fldChar w:fldCharType="separate"/>
            </w:r>
            <w:r w:rsidR="00DE08FC">
              <w:rPr>
                <w:noProof/>
                <w:webHidden/>
              </w:rPr>
              <w:t>14</w:t>
            </w:r>
            <w:r w:rsidR="00DB4B5C">
              <w:rPr>
                <w:noProof/>
                <w:webHidden/>
              </w:rPr>
              <w:fldChar w:fldCharType="end"/>
            </w:r>
          </w:hyperlink>
        </w:p>
        <w:p w14:paraId="377CA351" w14:textId="47EAC4D3"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09" w:history="1">
            <w:r w:rsidR="00DB4B5C" w:rsidRPr="00187E59">
              <w:rPr>
                <w:rStyle w:val="Hyperlink"/>
                <w:noProof/>
              </w:rPr>
              <w:t>Accessibility of Web-Based Information and Applications</w:t>
            </w:r>
            <w:r w:rsidR="00DB4B5C">
              <w:rPr>
                <w:noProof/>
                <w:webHidden/>
              </w:rPr>
              <w:tab/>
            </w:r>
            <w:r w:rsidR="00DB4B5C">
              <w:rPr>
                <w:noProof/>
                <w:webHidden/>
              </w:rPr>
              <w:fldChar w:fldCharType="begin"/>
            </w:r>
            <w:r w:rsidR="00DB4B5C">
              <w:rPr>
                <w:noProof/>
                <w:webHidden/>
              </w:rPr>
              <w:instrText xml:space="preserve"> PAGEREF _Toc508621809 \h </w:instrText>
            </w:r>
            <w:r w:rsidR="00DB4B5C">
              <w:rPr>
                <w:noProof/>
                <w:webHidden/>
              </w:rPr>
            </w:r>
            <w:r w:rsidR="00DB4B5C">
              <w:rPr>
                <w:noProof/>
                <w:webHidden/>
              </w:rPr>
              <w:fldChar w:fldCharType="separate"/>
            </w:r>
            <w:r w:rsidR="00DE08FC">
              <w:rPr>
                <w:noProof/>
                <w:webHidden/>
              </w:rPr>
              <w:t>14</w:t>
            </w:r>
            <w:r w:rsidR="00DB4B5C">
              <w:rPr>
                <w:noProof/>
                <w:webHidden/>
              </w:rPr>
              <w:fldChar w:fldCharType="end"/>
            </w:r>
          </w:hyperlink>
        </w:p>
        <w:p w14:paraId="43922222" w14:textId="148DACB8"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10" w:history="1">
            <w:r w:rsidR="00DB4B5C" w:rsidRPr="00187E59">
              <w:rPr>
                <w:rStyle w:val="Hyperlink"/>
                <w:noProof/>
              </w:rPr>
              <w:t>Subcontracting Limit</w:t>
            </w:r>
            <w:r w:rsidR="00DB4B5C">
              <w:rPr>
                <w:noProof/>
                <w:webHidden/>
              </w:rPr>
              <w:tab/>
            </w:r>
            <w:r w:rsidR="00DB4B5C">
              <w:rPr>
                <w:noProof/>
                <w:webHidden/>
              </w:rPr>
              <w:fldChar w:fldCharType="begin"/>
            </w:r>
            <w:r w:rsidR="00DB4B5C">
              <w:rPr>
                <w:noProof/>
                <w:webHidden/>
              </w:rPr>
              <w:instrText xml:space="preserve"> PAGEREF _Toc508621810 \h </w:instrText>
            </w:r>
            <w:r w:rsidR="00DB4B5C">
              <w:rPr>
                <w:noProof/>
                <w:webHidden/>
              </w:rPr>
            </w:r>
            <w:r w:rsidR="00DB4B5C">
              <w:rPr>
                <w:noProof/>
                <w:webHidden/>
              </w:rPr>
              <w:fldChar w:fldCharType="separate"/>
            </w:r>
            <w:r w:rsidR="00DE08FC">
              <w:rPr>
                <w:noProof/>
                <w:webHidden/>
              </w:rPr>
              <w:t>15</w:t>
            </w:r>
            <w:r w:rsidR="00DB4B5C">
              <w:rPr>
                <w:noProof/>
                <w:webHidden/>
              </w:rPr>
              <w:fldChar w:fldCharType="end"/>
            </w:r>
          </w:hyperlink>
        </w:p>
        <w:p w14:paraId="583445AC" w14:textId="1A27CF0F"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11" w:history="1">
            <w:r w:rsidR="00DB4B5C" w:rsidRPr="00187E59">
              <w:rPr>
                <w:rStyle w:val="Hyperlink"/>
                <w:noProof/>
              </w:rPr>
              <w:t>Consultant Team Staff Changes</w:t>
            </w:r>
            <w:r w:rsidR="00DB4B5C">
              <w:rPr>
                <w:noProof/>
                <w:webHidden/>
              </w:rPr>
              <w:tab/>
            </w:r>
            <w:r w:rsidR="00DB4B5C">
              <w:rPr>
                <w:noProof/>
                <w:webHidden/>
              </w:rPr>
              <w:fldChar w:fldCharType="begin"/>
            </w:r>
            <w:r w:rsidR="00DB4B5C">
              <w:rPr>
                <w:noProof/>
                <w:webHidden/>
              </w:rPr>
              <w:instrText xml:space="preserve"> PAGEREF _Toc508621811 \h </w:instrText>
            </w:r>
            <w:r w:rsidR="00DB4B5C">
              <w:rPr>
                <w:noProof/>
                <w:webHidden/>
              </w:rPr>
            </w:r>
            <w:r w:rsidR="00DB4B5C">
              <w:rPr>
                <w:noProof/>
                <w:webHidden/>
              </w:rPr>
              <w:fldChar w:fldCharType="separate"/>
            </w:r>
            <w:r w:rsidR="00DE08FC">
              <w:rPr>
                <w:noProof/>
                <w:webHidden/>
              </w:rPr>
              <w:t>15</w:t>
            </w:r>
            <w:r w:rsidR="00DB4B5C">
              <w:rPr>
                <w:noProof/>
                <w:webHidden/>
              </w:rPr>
              <w:fldChar w:fldCharType="end"/>
            </w:r>
          </w:hyperlink>
        </w:p>
        <w:p w14:paraId="6861B0B9" w14:textId="043F3F7B"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12" w:history="1">
            <w:r w:rsidR="00DB4B5C" w:rsidRPr="00187E59">
              <w:rPr>
                <w:rStyle w:val="Hyperlink"/>
                <w:noProof/>
              </w:rPr>
              <w:t>Contract Period</w:t>
            </w:r>
            <w:r w:rsidR="00DB4B5C">
              <w:rPr>
                <w:noProof/>
                <w:webHidden/>
              </w:rPr>
              <w:tab/>
            </w:r>
            <w:r w:rsidR="00DB4B5C">
              <w:rPr>
                <w:noProof/>
                <w:webHidden/>
              </w:rPr>
              <w:fldChar w:fldCharType="begin"/>
            </w:r>
            <w:r w:rsidR="00DB4B5C">
              <w:rPr>
                <w:noProof/>
                <w:webHidden/>
              </w:rPr>
              <w:instrText xml:space="preserve"> PAGEREF _Toc508621812 \h </w:instrText>
            </w:r>
            <w:r w:rsidR="00DB4B5C">
              <w:rPr>
                <w:noProof/>
                <w:webHidden/>
              </w:rPr>
            </w:r>
            <w:r w:rsidR="00DB4B5C">
              <w:rPr>
                <w:noProof/>
                <w:webHidden/>
              </w:rPr>
              <w:fldChar w:fldCharType="separate"/>
            </w:r>
            <w:r w:rsidR="00DE08FC">
              <w:rPr>
                <w:noProof/>
                <w:webHidden/>
              </w:rPr>
              <w:t>15</w:t>
            </w:r>
            <w:r w:rsidR="00DB4B5C">
              <w:rPr>
                <w:noProof/>
                <w:webHidden/>
              </w:rPr>
              <w:fldChar w:fldCharType="end"/>
            </w:r>
          </w:hyperlink>
        </w:p>
        <w:p w14:paraId="06C58FDD" w14:textId="0972FAAC"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13" w:history="1">
            <w:r w:rsidR="00DB4B5C" w:rsidRPr="00187E59">
              <w:rPr>
                <w:rStyle w:val="Hyperlink"/>
                <w:noProof/>
              </w:rPr>
              <w:t>Contract Payments</w:t>
            </w:r>
            <w:r w:rsidR="00DB4B5C">
              <w:rPr>
                <w:noProof/>
                <w:webHidden/>
              </w:rPr>
              <w:tab/>
            </w:r>
            <w:r w:rsidR="00DB4B5C">
              <w:rPr>
                <w:noProof/>
                <w:webHidden/>
              </w:rPr>
              <w:fldChar w:fldCharType="begin"/>
            </w:r>
            <w:r w:rsidR="00DB4B5C">
              <w:rPr>
                <w:noProof/>
                <w:webHidden/>
              </w:rPr>
              <w:instrText xml:space="preserve"> PAGEREF _Toc508621813 \h </w:instrText>
            </w:r>
            <w:r w:rsidR="00DB4B5C">
              <w:rPr>
                <w:noProof/>
                <w:webHidden/>
              </w:rPr>
            </w:r>
            <w:r w:rsidR="00DB4B5C">
              <w:rPr>
                <w:noProof/>
                <w:webHidden/>
              </w:rPr>
              <w:fldChar w:fldCharType="separate"/>
            </w:r>
            <w:r w:rsidR="00DE08FC">
              <w:rPr>
                <w:noProof/>
                <w:webHidden/>
              </w:rPr>
              <w:t>15</w:t>
            </w:r>
            <w:r w:rsidR="00DB4B5C">
              <w:rPr>
                <w:noProof/>
                <w:webHidden/>
              </w:rPr>
              <w:fldChar w:fldCharType="end"/>
            </w:r>
          </w:hyperlink>
        </w:p>
        <w:p w14:paraId="642CBEEA" w14:textId="1B0759AD" w:rsidR="00DB4B5C" w:rsidRDefault="00B22901">
          <w:pPr>
            <w:pStyle w:val="TOC4"/>
            <w:tabs>
              <w:tab w:val="right" w:leader="dot" w:pos="9926"/>
            </w:tabs>
            <w:rPr>
              <w:rFonts w:asciiTheme="minorHAnsi" w:eastAsiaTheme="minorEastAsia" w:hAnsiTheme="minorHAnsi" w:cstheme="minorBidi"/>
              <w:noProof/>
              <w:sz w:val="22"/>
              <w:szCs w:val="22"/>
            </w:rPr>
          </w:pPr>
          <w:hyperlink w:anchor="_Toc508621814" w:history="1">
            <w:r w:rsidR="00DB4B5C" w:rsidRPr="00187E59">
              <w:rPr>
                <w:rStyle w:val="Hyperlink"/>
                <w:noProof/>
              </w:rPr>
              <w:t>Electronic Processing of Payments</w:t>
            </w:r>
            <w:r w:rsidR="00DB4B5C">
              <w:rPr>
                <w:noProof/>
                <w:webHidden/>
              </w:rPr>
              <w:tab/>
            </w:r>
            <w:r w:rsidR="00DB4B5C">
              <w:rPr>
                <w:noProof/>
                <w:webHidden/>
              </w:rPr>
              <w:fldChar w:fldCharType="begin"/>
            </w:r>
            <w:r w:rsidR="00DB4B5C">
              <w:rPr>
                <w:noProof/>
                <w:webHidden/>
              </w:rPr>
              <w:instrText xml:space="preserve"> PAGEREF _Toc508621814 \h </w:instrText>
            </w:r>
            <w:r w:rsidR="00DB4B5C">
              <w:rPr>
                <w:noProof/>
                <w:webHidden/>
              </w:rPr>
            </w:r>
            <w:r w:rsidR="00DB4B5C">
              <w:rPr>
                <w:noProof/>
                <w:webHidden/>
              </w:rPr>
              <w:fldChar w:fldCharType="separate"/>
            </w:r>
            <w:r w:rsidR="00DE08FC">
              <w:rPr>
                <w:noProof/>
                <w:webHidden/>
              </w:rPr>
              <w:t>16</w:t>
            </w:r>
            <w:r w:rsidR="00DB4B5C">
              <w:rPr>
                <w:noProof/>
                <w:webHidden/>
              </w:rPr>
              <w:fldChar w:fldCharType="end"/>
            </w:r>
          </w:hyperlink>
        </w:p>
        <w:p w14:paraId="23A5089A" w14:textId="0407F660" w:rsidR="00DB4B5C" w:rsidRDefault="00B22901">
          <w:pPr>
            <w:pStyle w:val="TOC1"/>
            <w:rPr>
              <w:rFonts w:asciiTheme="minorHAnsi" w:eastAsiaTheme="minorEastAsia" w:hAnsiTheme="minorHAnsi" w:cstheme="minorBidi"/>
              <w:noProof/>
              <w:sz w:val="22"/>
              <w:szCs w:val="22"/>
            </w:rPr>
          </w:pPr>
          <w:hyperlink w:anchor="_Toc508621815" w:history="1">
            <w:r w:rsidR="00DB4B5C" w:rsidRPr="00187E59">
              <w:rPr>
                <w:rStyle w:val="Hyperlink"/>
                <w:noProof/>
              </w:rPr>
              <w:t>2. Submission</w:t>
            </w:r>
            <w:r w:rsidR="00DB4B5C">
              <w:rPr>
                <w:noProof/>
                <w:webHidden/>
              </w:rPr>
              <w:tab/>
            </w:r>
            <w:r w:rsidR="00DB4B5C">
              <w:rPr>
                <w:noProof/>
                <w:webHidden/>
              </w:rPr>
              <w:fldChar w:fldCharType="begin"/>
            </w:r>
            <w:r w:rsidR="00DB4B5C">
              <w:rPr>
                <w:noProof/>
                <w:webHidden/>
              </w:rPr>
              <w:instrText xml:space="preserve"> PAGEREF _Toc508621815 \h </w:instrText>
            </w:r>
            <w:r w:rsidR="00DB4B5C">
              <w:rPr>
                <w:noProof/>
                <w:webHidden/>
              </w:rPr>
            </w:r>
            <w:r w:rsidR="00DB4B5C">
              <w:rPr>
                <w:noProof/>
                <w:webHidden/>
              </w:rPr>
              <w:fldChar w:fldCharType="separate"/>
            </w:r>
            <w:r w:rsidR="00DE08FC">
              <w:rPr>
                <w:noProof/>
                <w:webHidden/>
              </w:rPr>
              <w:t>20</w:t>
            </w:r>
            <w:r w:rsidR="00DB4B5C">
              <w:rPr>
                <w:noProof/>
                <w:webHidden/>
              </w:rPr>
              <w:fldChar w:fldCharType="end"/>
            </w:r>
          </w:hyperlink>
        </w:p>
        <w:p w14:paraId="0D47BD83" w14:textId="40838104"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16" w:history="1">
            <w:r w:rsidR="00DB4B5C" w:rsidRPr="00187E59">
              <w:rPr>
                <w:rStyle w:val="Hyperlink"/>
                <w:noProof/>
              </w:rPr>
              <w:t>Project Submission</w:t>
            </w:r>
            <w:r w:rsidR="00DB4B5C">
              <w:rPr>
                <w:noProof/>
                <w:webHidden/>
              </w:rPr>
              <w:tab/>
            </w:r>
            <w:r w:rsidR="00DB4B5C">
              <w:rPr>
                <w:noProof/>
                <w:webHidden/>
              </w:rPr>
              <w:fldChar w:fldCharType="begin"/>
            </w:r>
            <w:r w:rsidR="00DB4B5C">
              <w:rPr>
                <w:noProof/>
                <w:webHidden/>
              </w:rPr>
              <w:instrText xml:space="preserve"> PAGEREF _Toc508621816 \h </w:instrText>
            </w:r>
            <w:r w:rsidR="00DB4B5C">
              <w:rPr>
                <w:noProof/>
                <w:webHidden/>
              </w:rPr>
            </w:r>
            <w:r w:rsidR="00DB4B5C">
              <w:rPr>
                <w:noProof/>
                <w:webHidden/>
              </w:rPr>
              <w:fldChar w:fldCharType="separate"/>
            </w:r>
            <w:r w:rsidR="00DE08FC">
              <w:rPr>
                <w:noProof/>
                <w:webHidden/>
              </w:rPr>
              <w:t>20</w:t>
            </w:r>
            <w:r w:rsidR="00DB4B5C">
              <w:rPr>
                <w:noProof/>
                <w:webHidden/>
              </w:rPr>
              <w:fldChar w:fldCharType="end"/>
            </w:r>
          </w:hyperlink>
        </w:p>
        <w:p w14:paraId="143DFB99" w14:textId="0FF93C84"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17" w:history="1">
            <w:r w:rsidR="00DB4B5C" w:rsidRPr="00187E59">
              <w:rPr>
                <w:rStyle w:val="Hyperlink"/>
                <w:rFonts w:eastAsiaTheme="majorEastAsia"/>
                <w:noProof/>
              </w:rPr>
              <w:t>Technical Proposal</w:t>
            </w:r>
            <w:r w:rsidR="00DB4B5C">
              <w:rPr>
                <w:noProof/>
                <w:webHidden/>
              </w:rPr>
              <w:tab/>
            </w:r>
            <w:r w:rsidR="00DB4B5C">
              <w:rPr>
                <w:noProof/>
                <w:webHidden/>
              </w:rPr>
              <w:fldChar w:fldCharType="begin"/>
            </w:r>
            <w:r w:rsidR="00DB4B5C">
              <w:rPr>
                <w:noProof/>
                <w:webHidden/>
              </w:rPr>
              <w:instrText xml:space="preserve"> PAGEREF _Toc508621817 \h </w:instrText>
            </w:r>
            <w:r w:rsidR="00DB4B5C">
              <w:rPr>
                <w:noProof/>
                <w:webHidden/>
              </w:rPr>
            </w:r>
            <w:r w:rsidR="00DB4B5C">
              <w:rPr>
                <w:noProof/>
                <w:webHidden/>
              </w:rPr>
              <w:fldChar w:fldCharType="separate"/>
            </w:r>
            <w:r w:rsidR="00DE08FC">
              <w:rPr>
                <w:noProof/>
                <w:webHidden/>
              </w:rPr>
              <w:t>21</w:t>
            </w:r>
            <w:r w:rsidR="00DB4B5C">
              <w:rPr>
                <w:noProof/>
                <w:webHidden/>
              </w:rPr>
              <w:fldChar w:fldCharType="end"/>
            </w:r>
          </w:hyperlink>
        </w:p>
        <w:p w14:paraId="28E9C81E" w14:textId="6793410F"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18" w:history="1">
            <w:r w:rsidR="00DB4B5C" w:rsidRPr="00187E59">
              <w:rPr>
                <w:rStyle w:val="Hyperlink"/>
                <w:noProof/>
              </w:rPr>
              <w:t>Cost Proposal</w:t>
            </w:r>
            <w:r w:rsidR="00DB4B5C">
              <w:rPr>
                <w:noProof/>
                <w:webHidden/>
              </w:rPr>
              <w:tab/>
            </w:r>
            <w:r w:rsidR="00DB4B5C">
              <w:rPr>
                <w:noProof/>
                <w:webHidden/>
              </w:rPr>
              <w:fldChar w:fldCharType="begin"/>
            </w:r>
            <w:r w:rsidR="00DB4B5C">
              <w:rPr>
                <w:noProof/>
                <w:webHidden/>
              </w:rPr>
              <w:instrText xml:space="preserve"> PAGEREF _Toc508621818 \h </w:instrText>
            </w:r>
            <w:r w:rsidR="00DB4B5C">
              <w:rPr>
                <w:noProof/>
                <w:webHidden/>
              </w:rPr>
            </w:r>
            <w:r w:rsidR="00DB4B5C">
              <w:rPr>
                <w:noProof/>
                <w:webHidden/>
              </w:rPr>
              <w:fldChar w:fldCharType="separate"/>
            </w:r>
            <w:r w:rsidR="00DE08FC">
              <w:rPr>
                <w:noProof/>
                <w:webHidden/>
              </w:rPr>
              <w:t>25</w:t>
            </w:r>
            <w:r w:rsidR="00DB4B5C">
              <w:rPr>
                <w:noProof/>
                <w:webHidden/>
              </w:rPr>
              <w:fldChar w:fldCharType="end"/>
            </w:r>
          </w:hyperlink>
        </w:p>
        <w:p w14:paraId="2BAEEED5" w14:textId="1733C3A1"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19" w:history="1">
            <w:r w:rsidR="00DB4B5C" w:rsidRPr="00187E59">
              <w:rPr>
                <w:rStyle w:val="Hyperlink"/>
                <w:noProof/>
              </w:rPr>
              <w:t>M/WBE Documents</w:t>
            </w:r>
            <w:r w:rsidR="00DB4B5C">
              <w:rPr>
                <w:noProof/>
                <w:webHidden/>
              </w:rPr>
              <w:tab/>
            </w:r>
            <w:r w:rsidR="00DB4B5C">
              <w:rPr>
                <w:noProof/>
                <w:webHidden/>
              </w:rPr>
              <w:fldChar w:fldCharType="begin"/>
            </w:r>
            <w:r w:rsidR="00DB4B5C">
              <w:rPr>
                <w:noProof/>
                <w:webHidden/>
              </w:rPr>
              <w:instrText xml:space="preserve"> PAGEREF _Toc508621819 \h </w:instrText>
            </w:r>
            <w:r w:rsidR="00DB4B5C">
              <w:rPr>
                <w:noProof/>
                <w:webHidden/>
              </w:rPr>
            </w:r>
            <w:r w:rsidR="00DB4B5C">
              <w:rPr>
                <w:noProof/>
                <w:webHidden/>
              </w:rPr>
              <w:fldChar w:fldCharType="separate"/>
            </w:r>
            <w:r w:rsidR="00DE08FC">
              <w:rPr>
                <w:noProof/>
                <w:webHidden/>
              </w:rPr>
              <w:t>25</w:t>
            </w:r>
            <w:r w:rsidR="00DB4B5C">
              <w:rPr>
                <w:noProof/>
                <w:webHidden/>
              </w:rPr>
              <w:fldChar w:fldCharType="end"/>
            </w:r>
          </w:hyperlink>
        </w:p>
        <w:p w14:paraId="710D233D" w14:textId="37E4AF89" w:rsidR="00DB4B5C" w:rsidRDefault="00B22901">
          <w:pPr>
            <w:pStyle w:val="TOC1"/>
            <w:rPr>
              <w:rFonts w:asciiTheme="minorHAnsi" w:eastAsiaTheme="minorEastAsia" w:hAnsiTheme="minorHAnsi" w:cstheme="minorBidi"/>
              <w:noProof/>
              <w:sz w:val="22"/>
              <w:szCs w:val="22"/>
            </w:rPr>
          </w:pPr>
          <w:hyperlink w:anchor="_Toc508621820" w:history="1">
            <w:r w:rsidR="00DB4B5C" w:rsidRPr="00187E59">
              <w:rPr>
                <w:rStyle w:val="Hyperlink"/>
                <w:noProof/>
              </w:rPr>
              <w:t>3. Evaluation Criteria and Method of Award</w:t>
            </w:r>
            <w:r w:rsidR="00DB4B5C">
              <w:rPr>
                <w:noProof/>
                <w:webHidden/>
              </w:rPr>
              <w:tab/>
            </w:r>
            <w:r w:rsidR="00DB4B5C">
              <w:rPr>
                <w:noProof/>
                <w:webHidden/>
              </w:rPr>
              <w:fldChar w:fldCharType="begin"/>
            </w:r>
            <w:r w:rsidR="00DB4B5C">
              <w:rPr>
                <w:noProof/>
                <w:webHidden/>
              </w:rPr>
              <w:instrText xml:space="preserve"> PAGEREF _Toc508621820 \h </w:instrText>
            </w:r>
            <w:r w:rsidR="00DB4B5C">
              <w:rPr>
                <w:noProof/>
                <w:webHidden/>
              </w:rPr>
            </w:r>
            <w:r w:rsidR="00DB4B5C">
              <w:rPr>
                <w:noProof/>
                <w:webHidden/>
              </w:rPr>
              <w:fldChar w:fldCharType="separate"/>
            </w:r>
            <w:r w:rsidR="00DE08FC">
              <w:rPr>
                <w:noProof/>
                <w:webHidden/>
              </w:rPr>
              <w:t>26</w:t>
            </w:r>
            <w:r w:rsidR="00DB4B5C">
              <w:rPr>
                <w:noProof/>
                <w:webHidden/>
              </w:rPr>
              <w:fldChar w:fldCharType="end"/>
            </w:r>
          </w:hyperlink>
        </w:p>
        <w:p w14:paraId="200DCE67" w14:textId="5B2EEF83"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21" w:history="1">
            <w:r w:rsidR="00DB4B5C" w:rsidRPr="00187E59">
              <w:rPr>
                <w:rStyle w:val="Hyperlink"/>
                <w:noProof/>
              </w:rPr>
              <w:t>Criteria for Evaluating Bids</w:t>
            </w:r>
            <w:r w:rsidR="00DB4B5C">
              <w:rPr>
                <w:noProof/>
                <w:webHidden/>
              </w:rPr>
              <w:tab/>
            </w:r>
            <w:r w:rsidR="00DB4B5C">
              <w:rPr>
                <w:noProof/>
                <w:webHidden/>
              </w:rPr>
              <w:fldChar w:fldCharType="begin"/>
            </w:r>
            <w:r w:rsidR="00DB4B5C">
              <w:rPr>
                <w:noProof/>
                <w:webHidden/>
              </w:rPr>
              <w:instrText xml:space="preserve"> PAGEREF _Toc508621821 \h </w:instrText>
            </w:r>
            <w:r w:rsidR="00DB4B5C">
              <w:rPr>
                <w:noProof/>
                <w:webHidden/>
              </w:rPr>
            </w:r>
            <w:r w:rsidR="00DB4B5C">
              <w:rPr>
                <w:noProof/>
                <w:webHidden/>
              </w:rPr>
              <w:fldChar w:fldCharType="separate"/>
            </w:r>
            <w:r w:rsidR="00DE08FC">
              <w:rPr>
                <w:noProof/>
                <w:webHidden/>
              </w:rPr>
              <w:t>26</w:t>
            </w:r>
            <w:r w:rsidR="00DB4B5C">
              <w:rPr>
                <w:noProof/>
                <w:webHidden/>
              </w:rPr>
              <w:fldChar w:fldCharType="end"/>
            </w:r>
          </w:hyperlink>
        </w:p>
        <w:p w14:paraId="4CB406FB" w14:textId="32A75F24"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22" w:history="1">
            <w:r w:rsidR="00DB4B5C" w:rsidRPr="00187E59">
              <w:rPr>
                <w:rStyle w:val="Hyperlink"/>
                <w:noProof/>
              </w:rPr>
              <w:t>Method of Award</w:t>
            </w:r>
            <w:r w:rsidR="00DB4B5C">
              <w:rPr>
                <w:noProof/>
                <w:webHidden/>
              </w:rPr>
              <w:tab/>
            </w:r>
            <w:r w:rsidR="00DB4B5C">
              <w:rPr>
                <w:noProof/>
                <w:webHidden/>
              </w:rPr>
              <w:fldChar w:fldCharType="begin"/>
            </w:r>
            <w:r w:rsidR="00DB4B5C">
              <w:rPr>
                <w:noProof/>
                <w:webHidden/>
              </w:rPr>
              <w:instrText xml:space="preserve"> PAGEREF _Toc508621822 \h </w:instrText>
            </w:r>
            <w:r w:rsidR="00DB4B5C">
              <w:rPr>
                <w:noProof/>
                <w:webHidden/>
              </w:rPr>
            </w:r>
            <w:r w:rsidR="00DB4B5C">
              <w:rPr>
                <w:noProof/>
                <w:webHidden/>
              </w:rPr>
              <w:fldChar w:fldCharType="separate"/>
            </w:r>
            <w:r w:rsidR="00DE08FC">
              <w:rPr>
                <w:noProof/>
                <w:webHidden/>
              </w:rPr>
              <w:t>27</w:t>
            </w:r>
            <w:r w:rsidR="00DB4B5C">
              <w:rPr>
                <w:noProof/>
                <w:webHidden/>
              </w:rPr>
              <w:fldChar w:fldCharType="end"/>
            </w:r>
          </w:hyperlink>
        </w:p>
        <w:p w14:paraId="317CA28D" w14:textId="59F9A6CB"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23" w:history="1">
            <w:r w:rsidR="00DB4B5C" w:rsidRPr="00187E59">
              <w:rPr>
                <w:rStyle w:val="Hyperlink"/>
                <w:noProof/>
              </w:rPr>
              <w:t>NYSED’s Reservation of Rights</w:t>
            </w:r>
            <w:r w:rsidR="00DB4B5C">
              <w:rPr>
                <w:noProof/>
                <w:webHidden/>
              </w:rPr>
              <w:tab/>
            </w:r>
            <w:r w:rsidR="00DB4B5C">
              <w:rPr>
                <w:noProof/>
                <w:webHidden/>
              </w:rPr>
              <w:fldChar w:fldCharType="begin"/>
            </w:r>
            <w:r w:rsidR="00DB4B5C">
              <w:rPr>
                <w:noProof/>
                <w:webHidden/>
              </w:rPr>
              <w:instrText xml:space="preserve"> PAGEREF _Toc508621823 \h </w:instrText>
            </w:r>
            <w:r w:rsidR="00DB4B5C">
              <w:rPr>
                <w:noProof/>
                <w:webHidden/>
              </w:rPr>
            </w:r>
            <w:r w:rsidR="00DB4B5C">
              <w:rPr>
                <w:noProof/>
                <w:webHidden/>
              </w:rPr>
              <w:fldChar w:fldCharType="separate"/>
            </w:r>
            <w:r w:rsidR="00DE08FC">
              <w:rPr>
                <w:noProof/>
                <w:webHidden/>
              </w:rPr>
              <w:t>27</w:t>
            </w:r>
            <w:r w:rsidR="00DB4B5C">
              <w:rPr>
                <w:noProof/>
                <w:webHidden/>
              </w:rPr>
              <w:fldChar w:fldCharType="end"/>
            </w:r>
          </w:hyperlink>
        </w:p>
        <w:p w14:paraId="1574CD1F" w14:textId="598094DC"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24" w:history="1">
            <w:r w:rsidR="00DB4B5C" w:rsidRPr="00187E59">
              <w:rPr>
                <w:rStyle w:val="Hyperlink"/>
                <w:noProof/>
              </w:rPr>
              <w:t>Post Selection Procedures</w:t>
            </w:r>
            <w:r w:rsidR="00DB4B5C">
              <w:rPr>
                <w:noProof/>
                <w:webHidden/>
              </w:rPr>
              <w:tab/>
            </w:r>
            <w:r w:rsidR="00DB4B5C">
              <w:rPr>
                <w:noProof/>
                <w:webHidden/>
              </w:rPr>
              <w:fldChar w:fldCharType="begin"/>
            </w:r>
            <w:r w:rsidR="00DB4B5C">
              <w:rPr>
                <w:noProof/>
                <w:webHidden/>
              </w:rPr>
              <w:instrText xml:space="preserve"> PAGEREF _Toc508621824 \h </w:instrText>
            </w:r>
            <w:r w:rsidR="00DB4B5C">
              <w:rPr>
                <w:noProof/>
                <w:webHidden/>
              </w:rPr>
            </w:r>
            <w:r w:rsidR="00DB4B5C">
              <w:rPr>
                <w:noProof/>
                <w:webHidden/>
              </w:rPr>
              <w:fldChar w:fldCharType="separate"/>
            </w:r>
            <w:r w:rsidR="00DE08FC">
              <w:rPr>
                <w:noProof/>
                <w:webHidden/>
              </w:rPr>
              <w:t>28</w:t>
            </w:r>
            <w:r w:rsidR="00DB4B5C">
              <w:rPr>
                <w:noProof/>
                <w:webHidden/>
              </w:rPr>
              <w:fldChar w:fldCharType="end"/>
            </w:r>
          </w:hyperlink>
        </w:p>
        <w:p w14:paraId="3CEDE632" w14:textId="34DB90F7"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25" w:history="1">
            <w:r w:rsidR="00DB4B5C" w:rsidRPr="00187E59">
              <w:rPr>
                <w:rStyle w:val="Hyperlink"/>
                <w:noProof/>
              </w:rPr>
              <w:t>Debriefing Procedures</w:t>
            </w:r>
            <w:r w:rsidR="00DB4B5C">
              <w:rPr>
                <w:noProof/>
                <w:webHidden/>
              </w:rPr>
              <w:tab/>
            </w:r>
            <w:r w:rsidR="00DB4B5C">
              <w:rPr>
                <w:noProof/>
                <w:webHidden/>
              </w:rPr>
              <w:fldChar w:fldCharType="begin"/>
            </w:r>
            <w:r w:rsidR="00DB4B5C">
              <w:rPr>
                <w:noProof/>
                <w:webHidden/>
              </w:rPr>
              <w:instrText xml:space="preserve"> PAGEREF _Toc508621825 \h </w:instrText>
            </w:r>
            <w:r w:rsidR="00DB4B5C">
              <w:rPr>
                <w:noProof/>
                <w:webHidden/>
              </w:rPr>
            </w:r>
            <w:r w:rsidR="00DB4B5C">
              <w:rPr>
                <w:noProof/>
                <w:webHidden/>
              </w:rPr>
              <w:fldChar w:fldCharType="separate"/>
            </w:r>
            <w:r w:rsidR="00DE08FC">
              <w:rPr>
                <w:noProof/>
                <w:webHidden/>
              </w:rPr>
              <w:t>28</w:t>
            </w:r>
            <w:r w:rsidR="00DB4B5C">
              <w:rPr>
                <w:noProof/>
                <w:webHidden/>
              </w:rPr>
              <w:fldChar w:fldCharType="end"/>
            </w:r>
          </w:hyperlink>
        </w:p>
        <w:p w14:paraId="0DA4CE08" w14:textId="665533C9"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26" w:history="1">
            <w:r w:rsidR="00DB4B5C" w:rsidRPr="00187E59">
              <w:rPr>
                <w:rStyle w:val="Hyperlink"/>
                <w:noProof/>
              </w:rPr>
              <w:t>Contract Award Protest Procedures</w:t>
            </w:r>
            <w:r w:rsidR="00DB4B5C">
              <w:rPr>
                <w:noProof/>
                <w:webHidden/>
              </w:rPr>
              <w:tab/>
            </w:r>
            <w:r w:rsidR="00DB4B5C">
              <w:rPr>
                <w:noProof/>
                <w:webHidden/>
              </w:rPr>
              <w:fldChar w:fldCharType="begin"/>
            </w:r>
            <w:r w:rsidR="00DB4B5C">
              <w:rPr>
                <w:noProof/>
                <w:webHidden/>
              </w:rPr>
              <w:instrText xml:space="preserve"> PAGEREF _Toc508621826 \h </w:instrText>
            </w:r>
            <w:r w:rsidR="00DB4B5C">
              <w:rPr>
                <w:noProof/>
                <w:webHidden/>
              </w:rPr>
            </w:r>
            <w:r w:rsidR="00DB4B5C">
              <w:rPr>
                <w:noProof/>
                <w:webHidden/>
              </w:rPr>
              <w:fldChar w:fldCharType="separate"/>
            </w:r>
            <w:r w:rsidR="00DE08FC">
              <w:rPr>
                <w:noProof/>
                <w:webHidden/>
              </w:rPr>
              <w:t>29</w:t>
            </w:r>
            <w:r w:rsidR="00DB4B5C">
              <w:rPr>
                <w:noProof/>
                <w:webHidden/>
              </w:rPr>
              <w:fldChar w:fldCharType="end"/>
            </w:r>
          </w:hyperlink>
        </w:p>
        <w:p w14:paraId="0680AF6C" w14:textId="6DB0A0F9"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27" w:history="1">
            <w:r w:rsidR="00DB4B5C" w:rsidRPr="00187E59">
              <w:rPr>
                <w:rStyle w:val="Hyperlink"/>
                <w:noProof/>
              </w:rPr>
              <w:t>Vendor Responsibility</w:t>
            </w:r>
            <w:r w:rsidR="00DB4B5C">
              <w:rPr>
                <w:noProof/>
                <w:webHidden/>
              </w:rPr>
              <w:tab/>
            </w:r>
            <w:r w:rsidR="00DB4B5C">
              <w:rPr>
                <w:noProof/>
                <w:webHidden/>
              </w:rPr>
              <w:fldChar w:fldCharType="begin"/>
            </w:r>
            <w:r w:rsidR="00DB4B5C">
              <w:rPr>
                <w:noProof/>
                <w:webHidden/>
              </w:rPr>
              <w:instrText xml:space="preserve"> PAGEREF _Toc508621827 \h </w:instrText>
            </w:r>
            <w:r w:rsidR="00DB4B5C">
              <w:rPr>
                <w:noProof/>
                <w:webHidden/>
              </w:rPr>
            </w:r>
            <w:r w:rsidR="00DB4B5C">
              <w:rPr>
                <w:noProof/>
                <w:webHidden/>
              </w:rPr>
              <w:fldChar w:fldCharType="separate"/>
            </w:r>
            <w:r w:rsidR="00DE08FC">
              <w:rPr>
                <w:noProof/>
                <w:webHidden/>
              </w:rPr>
              <w:t>29</w:t>
            </w:r>
            <w:r w:rsidR="00DB4B5C">
              <w:rPr>
                <w:noProof/>
                <w:webHidden/>
              </w:rPr>
              <w:fldChar w:fldCharType="end"/>
            </w:r>
          </w:hyperlink>
        </w:p>
        <w:p w14:paraId="11D683A6" w14:textId="2C1C736F"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28" w:history="1">
            <w:r w:rsidR="00DB4B5C" w:rsidRPr="00187E59">
              <w:rPr>
                <w:rStyle w:val="Hyperlink"/>
                <w:noProof/>
              </w:rPr>
              <w:t>Subcontractors:</w:t>
            </w:r>
            <w:r w:rsidR="00DB4B5C">
              <w:rPr>
                <w:noProof/>
                <w:webHidden/>
              </w:rPr>
              <w:tab/>
            </w:r>
            <w:r w:rsidR="00DB4B5C">
              <w:rPr>
                <w:noProof/>
                <w:webHidden/>
              </w:rPr>
              <w:fldChar w:fldCharType="begin"/>
            </w:r>
            <w:r w:rsidR="00DB4B5C">
              <w:rPr>
                <w:noProof/>
                <w:webHidden/>
              </w:rPr>
              <w:instrText xml:space="preserve"> PAGEREF _Toc508621828 \h </w:instrText>
            </w:r>
            <w:r w:rsidR="00DB4B5C">
              <w:rPr>
                <w:noProof/>
                <w:webHidden/>
              </w:rPr>
            </w:r>
            <w:r w:rsidR="00DB4B5C">
              <w:rPr>
                <w:noProof/>
                <w:webHidden/>
              </w:rPr>
              <w:fldChar w:fldCharType="separate"/>
            </w:r>
            <w:r w:rsidR="00DE08FC">
              <w:rPr>
                <w:noProof/>
                <w:webHidden/>
              </w:rPr>
              <w:t>30</w:t>
            </w:r>
            <w:r w:rsidR="00DB4B5C">
              <w:rPr>
                <w:noProof/>
                <w:webHidden/>
              </w:rPr>
              <w:fldChar w:fldCharType="end"/>
            </w:r>
          </w:hyperlink>
        </w:p>
        <w:p w14:paraId="6D8540BB" w14:textId="5A853048"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29" w:history="1">
            <w:r w:rsidR="00DB4B5C" w:rsidRPr="00187E59">
              <w:rPr>
                <w:rStyle w:val="Hyperlink"/>
                <w:noProof/>
              </w:rPr>
              <w:t>Procurement Lobbying Law</w:t>
            </w:r>
            <w:r w:rsidR="00DB4B5C">
              <w:rPr>
                <w:noProof/>
                <w:webHidden/>
              </w:rPr>
              <w:tab/>
            </w:r>
            <w:r w:rsidR="00DB4B5C">
              <w:rPr>
                <w:noProof/>
                <w:webHidden/>
              </w:rPr>
              <w:fldChar w:fldCharType="begin"/>
            </w:r>
            <w:r w:rsidR="00DB4B5C">
              <w:rPr>
                <w:noProof/>
                <w:webHidden/>
              </w:rPr>
              <w:instrText xml:space="preserve"> PAGEREF _Toc508621829 \h </w:instrText>
            </w:r>
            <w:r w:rsidR="00DB4B5C">
              <w:rPr>
                <w:noProof/>
                <w:webHidden/>
              </w:rPr>
            </w:r>
            <w:r w:rsidR="00DB4B5C">
              <w:rPr>
                <w:noProof/>
                <w:webHidden/>
              </w:rPr>
              <w:fldChar w:fldCharType="separate"/>
            </w:r>
            <w:r w:rsidR="00DE08FC">
              <w:rPr>
                <w:noProof/>
                <w:webHidden/>
              </w:rPr>
              <w:t>30</w:t>
            </w:r>
            <w:r w:rsidR="00DB4B5C">
              <w:rPr>
                <w:noProof/>
                <w:webHidden/>
              </w:rPr>
              <w:fldChar w:fldCharType="end"/>
            </w:r>
          </w:hyperlink>
        </w:p>
        <w:p w14:paraId="2C114670" w14:textId="429A1485"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30" w:history="1">
            <w:r w:rsidR="00DB4B5C" w:rsidRPr="00187E59">
              <w:rPr>
                <w:rStyle w:val="Hyperlink"/>
                <w:noProof/>
              </w:rPr>
              <w:t>Consultant Disclosure Legislation</w:t>
            </w:r>
            <w:r w:rsidR="00DB4B5C">
              <w:rPr>
                <w:noProof/>
                <w:webHidden/>
              </w:rPr>
              <w:tab/>
            </w:r>
            <w:r w:rsidR="00DB4B5C">
              <w:rPr>
                <w:noProof/>
                <w:webHidden/>
              </w:rPr>
              <w:fldChar w:fldCharType="begin"/>
            </w:r>
            <w:r w:rsidR="00DB4B5C">
              <w:rPr>
                <w:noProof/>
                <w:webHidden/>
              </w:rPr>
              <w:instrText xml:space="preserve"> PAGEREF _Toc508621830 \h </w:instrText>
            </w:r>
            <w:r w:rsidR="00DB4B5C">
              <w:rPr>
                <w:noProof/>
                <w:webHidden/>
              </w:rPr>
            </w:r>
            <w:r w:rsidR="00DB4B5C">
              <w:rPr>
                <w:noProof/>
                <w:webHidden/>
              </w:rPr>
              <w:fldChar w:fldCharType="separate"/>
            </w:r>
            <w:r w:rsidR="00DE08FC">
              <w:rPr>
                <w:noProof/>
                <w:webHidden/>
              </w:rPr>
              <w:t>30</w:t>
            </w:r>
            <w:r w:rsidR="00DB4B5C">
              <w:rPr>
                <w:noProof/>
                <w:webHidden/>
              </w:rPr>
              <w:fldChar w:fldCharType="end"/>
            </w:r>
          </w:hyperlink>
        </w:p>
        <w:p w14:paraId="2DC7FDF2" w14:textId="2C120E68"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31" w:history="1">
            <w:r w:rsidR="00DB4B5C" w:rsidRPr="00187E59">
              <w:rPr>
                <w:rStyle w:val="Hyperlink"/>
                <w:noProof/>
              </w:rPr>
              <w:t>Public Officer’s Law Section 73</w:t>
            </w:r>
            <w:r w:rsidR="00DB4B5C">
              <w:rPr>
                <w:noProof/>
                <w:webHidden/>
              </w:rPr>
              <w:tab/>
            </w:r>
            <w:r w:rsidR="00DB4B5C">
              <w:rPr>
                <w:noProof/>
                <w:webHidden/>
              </w:rPr>
              <w:fldChar w:fldCharType="begin"/>
            </w:r>
            <w:r w:rsidR="00DB4B5C">
              <w:rPr>
                <w:noProof/>
                <w:webHidden/>
              </w:rPr>
              <w:instrText xml:space="preserve"> PAGEREF _Toc508621831 \h </w:instrText>
            </w:r>
            <w:r w:rsidR="00DB4B5C">
              <w:rPr>
                <w:noProof/>
                <w:webHidden/>
              </w:rPr>
            </w:r>
            <w:r w:rsidR="00DB4B5C">
              <w:rPr>
                <w:noProof/>
                <w:webHidden/>
              </w:rPr>
              <w:fldChar w:fldCharType="separate"/>
            </w:r>
            <w:r w:rsidR="00DE08FC">
              <w:rPr>
                <w:noProof/>
                <w:webHidden/>
              </w:rPr>
              <w:t>31</w:t>
            </w:r>
            <w:r w:rsidR="00DB4B5C">
              <w:rPr>
                <w:noProof/>
                <w:webHidden/>
              </w:rPr>
              <w:fldChar w:fldCharType="end"/>
            </w:r>
          </w:hyperlink>
        </w:p>
        <w:p w14:paraId="6C65FCC9" w14:textId="4BBF6853"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32" w:history="1">
            <w:r w:rsidR="00DB4B5C" w:rsidRPr="00187E59">
              <w:rPr>
                <w:rStyle w:val="Hyperlink"/>
                <w:noProof/>
              </w:rPr>
              <w:t>NYSED Substitute Form W-9</w:t>
            </w:r>
            <w:r w:rsidR="00DB4B5C">
              <w:rPr>
                <w:noProof/>
                <w:webHidden/>
              </w:rPr>
              <w:tab/>
            </w:r>
            <w:r w:rsidR="00DB4B5C">
              <w:rPr>
                <w:noProof/>
                <w:webHidden/>
              </w:rPr>
              <w:fldChar w:fldCharType="begin"/>
            </w:r>
            <w:r w:rsidR="00DB4B5C">
              <w:rPr>
                <w:noProof/>
                <w:webHidden/>
              </w:rPr>
              <w:instrText xml:space="preserve"> PAGEREF _Toc508621832 \h </w:instrText>
            </w:r>
            <w:r w:rsidR="00DB4B5C">
              <w:rPr>
                <w:noProof/>
                <w:webHidden/>
              </w:rPr>
            </w:r>
            <w:r w:rsidR="00DB4B5C">
              <w:rPr>
                <w:noProof/>
                <w:webHidden/>
              </w:rPr>
              <w:fldChar w:fldCharType="separate"/>
            </w:r>
            <w:r w:rsidR="00DE08FC">
              <w:rPr>
                <w:noProof/>
                <w:webHidden/>
              </w:rPr>
              <w:t>32</w:t>
            </w:r>
            <w:r w:rsidR="00DB4B5C">
              <w:rPr>
                <w:noProof/>
                <w:webHidden/>
              </w:rPr>
              <w:fldChar w:fldCharType="end"/>
            </w:r>
          </w:hyperlink>
        </w:p>
        <w:p w14:paraId="1F9F9CFD" w14:textId="09120901"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33" w:history="1">
            <w:r w:rsidR="00DB4B5C" w:rsidRPr="00187E59">
              <w:rPr>
                <w:rStyle w:val="Hyperlink"/>
                <w:noProof/>
              </w:rPr>
              <w:t>Workers’ Compensation Coverage and Debarment</w:t>
            </w:r>
            <w:r w:rsidR="00DB4B5C">
              <w:rPr>
                <w:noProof/>
                <w:webHidden/>
              </w:rPr>
              <w:tab/>
            </w:r>
            <w:r w:rsidR="00DB4B5C">
              <w:rPr>
                <w:noProof/>
                <w:webHidden/>
              </w:rPr>
              <w:fldChar w:fldCharType="begin"/>
            </w:r>
            <w:r w:rsidR="00DB4B5C">
              <w:rPr>
                <w:noProof/>
                <w:webHidden/>
              </w:rPr>
              <w:instrText xml:space="preserve"> PAGEREF _Toc508621833 \h </w:instrText>
            </w:r>
            <w:r w:rsidR="00DB4B5C">
              <w:rPr>
                <w:noProof/>
                <w:webHidden/>
              </w:rPr>
            </w:r>
            <w:r w:rsidR="00DB4B5C">
              <w:rPr>
                <w:noProof/>
                <w:webHidden/>
              </w:rPr>
              <w:fldChar w:fldCharType="separate"/>
            </w:r>
            <w:r w:rsidR="00DE08FC">
              <w:rPr>
                <w:noProof/>
                <w:webHidden/>
              </w:rPr>
              <w:t>32</w:t>
            </w:r>
            <w:r w:rsidR="00DB4B5C">
              <w:rPr>
                <w:noProof/>
                <w:webHidden/>
              </w:rPr>
              <w:fldChar w:fldCharType="end"/>
            </w:r>
          </w:hyperlink>
        </w:p>
        <w:p w14:paraId="49565407" w14:textId="13F01E78"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34" w:history="1">
            <w:r w:rsidR="00DB4B5C" w:rsidRPr="00187E59">
              <w:rPr>
                <w:rStyle w:val="Hyperlink"/>
                <w:noProof/>
              </w:rPr>
              <w:t>PROOF OF COVERAGE REQUIREMENTS</w:t>
            </w:r>
            <w:r w:rsidR="00DB4B5C">
              <w:rPr>
                <w:noProof/>
                <w:webHidden/>
              </w:rPr>
              <w:tab/>
            </w:r>
            <w:r w:rsidR="00DB4B5C">
              <w:rPr>
                <w:noProof/>
                <w:webHidden/>
              </w:rPr>
              <w:fldChar w:fldCharType="begin"/>
            </w:r>
            <w:r w:rsidR="00DB4B5C">
              <w:rPr>
                <w:noProof/>
                <w:webHidden/>
              </w:rPr>
              <w:instrText xml:space="preserve"> PAGEREF _Toc508621834 \h </w:instrText>
            </w:r>
            <w:r w:rsidR="00DB4B5C">
              <w:rPr>
                <w:noProof/>
                <w:webHidden/>
              </w:rPr>
            </w:r>
            <w:r w:rsidR="00DB4B5C">
              <w:rPr>
                <w:noProof/>
                <w:webHidden/>
              </w:rPr>
              <w:fldChar w:fldCharType="separate"/>
            </w:r>
            <w:r w:rsidR="00DE08FC">
              <w:rPr>
                <w:noProof/>
                <w:webHidden/>
              </w:rPr>
              <w:t>33</w:t>
            </w:r>
            <w:r w:rsidR="00DB4B5C">
              <w:rPr>
                <w:noProof/>
                <w:webHidden/>
              </w:rPr>
              <w:fldChar w:fldCharType="end"/>
            </w:r>
          </w:hyperlink>
        </w:p>
        <w:p w14:paraId="0FE25A47" w14:textId="7DCD906C" w:rsidR="00DB4B5C" w:rsidRDefault="00B22901">
          <w:pPr>
            <w:pStyle w:val="TOC4"/>
            <w:tabs>
              <w:tab w:val="right" w:leader="dot" w:pos="9926"/>
            </w:tabs>
            <w:rPr>
              <w:rFonts w:asciiTheme="minorHAnsi" w:eastAsiaTheme="minorEastAsia" w:hAnsiTheme="minorHAnsi" w:cstheme="minorBidi"/>
              <w:noProof/>
              <w:sz w:val="22"/>
              <w:szCs w:val="22"/>
            </w:rPr>
          </w:pPr>
          <w:hyperlink w:anchor="_Toc508621835" w:history="1">
            <w:r w:rsidR="00DB4B5C" w:rsidRPr="00187E59">
              <w:rPr>
                <w:rStyle w:val="Hyperlink"/>
                <w:noProof/>
              </w:rPr>
              <w:t>Proof of Workers’ Compensation Coverage</w:t>
            </w:r>
            <w:r w:rsidR="00DB4B5C">
              <w:rPr>
                <w:noProof/>
                <w:webHidden/>
              </w:rPr>
              <w:tab/>
            </w:r>
            <w:r w:rsidR="00DB4B5C">
              <w:rPr>
                <w:noProof/>
                <w:webHidden/>
              </w:rPr>
              <w:fldChar w:fldCharType="begin"/>
            </w:r>
            <w:r w:rsidR="00DB4B5C">
              <w:rPr>
                <w:noProof/>
                <w:webHidden/>
              </w:rPr>
              <w:instrText xml:space="preserve"> PAGEREF _Toc508621835 \h </w:instrText>
            </w:r>
            <w:r w:rsidR="00DB4B5C">
              <w:rPr>
                <w:noProof/>
                <w:webHidden/>
              </w:rPr>
            </w:r>
            <w:r w:rsidR="00DB4B5C">
              <w:rPr>
                <w:noProof/>
                <w:webHidden/>
              </w:rPr>
              <w:fldChar w:fldCharType="separate"/>
            </w:r>
            <w:r w:rsidR="00DE08FC">
              <w:rPr>
                <w:noProof/>
                <w:webHidden/>
              </w:rPr>
              <w:t>33</w:t>
            </w:r>
            <w:r w:rsidR="00DB4B5C">
              <w:rPr>
                <w:noProof/>
                <w:webHidden/>
              </w:rPr>
              <w:fldChar w:fldCharType="end"/>
            </w:r>
          </w:hyperlink>
        </w:p>
        <w:p w14:paraId="79ADFF13" w14:textId="522A6D3A" w:rsidR="00DB4B5C" w:rsidRDefault="00B22901">
          <w:pPr>
            <w:pStyle w:val="TOC4"/>
            <w:tabs>
              <w:tab w:val="right" w:leader="dot" w:pos="9926"/>
            </w:tabs>
            <w:rPr>
              <w:rFonts w:asciiTheme="minorHAnsi" w:eastAsiaTheme="minorEastAsia" w:hAnsiTheme="minorHAnsi" w:cstheme="minorBidi"/>
              <w:noProof/>
              <w:sz w:val="22"/>
              <w:szCs w:val="22"/>
            </w:rPr>
          </w:pPr>
          <w:hyperlink w:anchor="_Toc508621836" w:history="1">
            <w:r w:rsidR="00DB4B5C" w:rsidRPr="00187E59">
              <w:rPr>
                <w:rStyle w:val="Hyperlink"/>
                <w:noProof/>
              </w:rPr>
              <w:t>Proof of Disability Benefits Coverage</w:t>
            </w:r>
            <w:r w:rsidR="00DB4B5C">
              <w:rPr>
                <w:noProof/>
                <w:webHidden/>
              </w:rPr>
              <w:tab/>
            </w:r>
            <w:r w:rsidR="00DB4B5C">
              <w:rPr>
                <w:noProof/>
                <w:webHidden/>
              </w:rPr>
              <w:fldChar w:fldCharType="begin"/>
            </w:r>
            <w:r w:rsidR="00DB4B5C">
              <w:rPr>
                <w:noProof/>
                <w:webHidden/>
              </w:rPr>
              <w:instrText xml:space="preserve"> PAGEREF _Toc508621836 \h </w:instrText>
            </w:r>
            <w:r w:rsidR="00DB4B5C">
              <w:rPr>
                <w:noProof/>
                <w:webHidden/>
              </w:rPr>
            </w:r>
            <w:r w:rsidR="00DB4B5C">
              <w:rPr>
                <w:noProof/>
                <w:webHidden/>
              </w:rPr>
              <w:fldChar w:fldCharType="separate"/>
            </w:r>
            <w:r w:rsidR="00DE08FC">
              <w:rPr>
                <w:noProof/>
                <w:webHidden/>
              </w:rPr>
              <w:t>33</w:t>
            </w:r>
            <w:r w:rsidR="00DB4B5C">
              <w:rPr>
                <w:noProof/>
                <w:webHidden/>
              </w:rPr>
              <w:fldChar w:fldCharType="end"/>
            </w:r>
          </w:hyperlink>
        </w:p>
        <w:p w14:paraId="231F7F54" w14:textId="40AD3CC9" w:rsidR="00DB4B5C" w:rsidRDefault="00B22901">
          <w:pPr>
            <w:pStyle w:val="TOC3"/>
            <w:tabs>
              <w:tab w:val="right" w:leader="dot" w:pos="9926"/>
            </w:tabs>
            <w:rPr>
              <w:rFonts w:asciiTheme="minorHAnsi" w:eastAsiaTheme="minorEastAsia" w:hAnsiTheme="minorHAnsi" w:cstheme="minorBidi"/>
              <w:noProof/>
              <w:sz w:val="22"/>
              <w:szCs w:val="22"/>
            </w:rPr>
          </w:pPr>
          <w:hyperlink w:anchor="_Toc508621837" w:history="1">
            <w:r w:rsidR="00DB4B5C" w:rsidRPr="00187E59">
              <w:rPr>
                <w:rStyle w:val="Hyperlink"/>
                <w:noProof/>
              </w:rPr>
              <w:t>Sales and Compensating Use Tax Certification (Tax Law, § 5-a)</w:t>
            </w:r>
            <w:r w:rsidR="00DB4B5C">
              <w:rPr>
                <w:noProof/>
                <w:webHidden/>
              </w:rPr>
              <w:tab/>
            </w:r>
            <w:r w:rsidR="00DB4B5C">
              <w:rPr>
                <w:noProof/>
                <w:webHidden/>
              </w:rPr>
              <w:fldChar w:fldCharType="begin"/>
            </w:r>
            <w:r w:rsidR="00DB4B5C">
              <w:rPr>
                <w:noProof/>
                <w:webHidden/>
              </w:rPr>
              <w:instrText xml:space="preserve"> PAGEREF _Toc508621837 \h </w:instrText>
            </w:r>
            <w:r w:rsidR="00DB4B5C">
              <w:rPr>
                <w:noProof/>
                <w:webHidden/>
              </w:rPr>
            </w:r>
            <w:r w:rsidR="00DB4B5C">
              <w:rPr>
                <w:noProof/>
                <w:webHidden/>
              </w:rPr>
              <w:fldChar w:fldCharType="separate"/>
            </w:r>
            <w:r w:rsidR="00DE08FC">
              <w:rPr>
                <w:noProof/>
                <w:webHidden/>
              </w:rPr>
              <w:t>34</w:t>
            </w:r>
            <w:r w:rsidR="00DB4B5C">
              <w:rPr>
                <w:noProof/>
                <w:webHidden/>
              </w:rPr>
              <w:fldChar w:fldCharType="end"/>
            </w:r>
          </w:hyperlink>
        </w:p>
        <w:p w14:paraId="0A648413" w14:textId="5101C861" w:rsidR="00DB4B5C" w:rsidRDefault="00B22901">
          <w:pPr>
            <w:pStyle w:val="TOC1"/>
            <w:rPr>
              <w:rFonts w:asciiTheme="minorHAnsi" w:eastAsiaTheme="minorEastAsia" w:hAnsiTheme="minorHAnsi" w:cstheme="minorBidi"/>
              <w:noProof/>
              <w:sz w:val="22"/>
              <w:szCs w:val="22"/>
            </w:rPr>
          </w:pPr>
          <w:hyperlink w:anchor="_Toc508621838" w:history="1">
            <w:r w:rsidR="00DB4B5C" w:rsidRPr="00187E59">
              <w:rPr>
                <w:rStyle w:val="Hyperlink"/>
                <w:noProof/>
              </w:rPr>
              <w:t>4. Assurances</w:t>
            </w:r>
            <w:r w:rsidR="00DB4B5C">
              <w:rPr>
                <w:noProof/>
                <w:webHidden/>
              </w:rPr>
              <w:tab/>
            </w:r>
            <w:r w:rsidR="00DB4B5C">
              <w:rPr>
                <w:noProof/>
                <w:webHidden/>
              </w:rPr>
              <w:fldChar w:fldCharType="begin"/>
            </w:r>
            <w:r w:rsidR="00DB4B5C">
              <w:rPr>
                <w:noProof/>
                <w:webHidden/>
              </w:rPr>
              <w:instrText xml:space="preserve"> PAGEREF _Toc508621838 \h </w:instrText>
            </w:r>
            <w:r w:rsidR="00DB4B5C">
              <w:rPr>
                <w:noProof/>
                <w:webHidden/>
              </w:rPr>
            </w:r>
            <w:r w:rsidR="00DB4B5C">
              <w:rPr>
                <w:noProof/>
                <w:webHidden/>
              </w:rPr>
              <w:fldChar w:fldCharType="separate"/>
            </w:r>
            <w:r w:rsidR="00DE08FC">
              <w:rPr>
                <w:noProof/>
                <w:webHidden/>
              </w:rPr>
              <w:t>35</w:t>
            </w:r>
            <w:r w:rsidR="00DB4B5C">
              <w:rPr>
                <w:noProof/>
                <w:webHidden/>
              </w:rPr>
              <w:fldChar w:fldCharType="end"/>
            </w:r>
          </w:hyperlink>
        </w:p>
        <w:p w14:paraId="4D2B761D" w14:textId="4C711784"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39" w:history="1">
            <w:r w:rsidR="00DB4B5C" w:rsidRPr="00187E59">
              <w:rPr>
                <w:rStyle w:val="Hyperlink"/>
                <w:noProof/>
              </w:rPr>
              <w:t>STATE OF NEW YORK AGREEMENT</w:t>
            </w:r>
            <w:r w:rsidR="00DB4B5C">
              <w:rPr>
                <w:noProof/>
                <w:webHidden/>
              </w:rPr>
              <w:tab/>
            </w:r>
            <w:r w:rsidR="00DB4B5C">
              <w:rPr>
                <w:noProof/>
                <w:webHidden/>
              </w:rPr>
              <w:fldChar w:fldCharType="begin"/>
            </w:r>
            <w:r w:rsidR="00DB4B5C">
              <w:rPr>
                <w:noProof/>
                <w:webHidden/>
              </w:rPr>
              <w:instrText xml:space="preserve"> PAGEREF _Toc508621839 \h </w:instrText>
            </w:r>
            <w:r w:rsidR="00DB4B5C">
              <w:rPr>
                <w:noProof/>
                <w:webHidden/>
              </w:rPr>
            </w:r>
            <w:r w:rsidR="00DB4B5C">
              <w:rPr>
                <w:noProof/>
                <w:webHidden/>
              </w:rPr>
              <w:fldChar w:fldCharType="separate"/>
            </w:r>
            <w:r w:rsidR="00DE08FC">
              <w:rPr>
                <w:noProof/>
                <w:webHidden/>
              </w:rPr>
              <w:t>36</w:t>
            </w:r>
            <w:r w:rsidR="00DB4B5C">
              <w:rPr>
                <w:noProof/>
                <w:webHidden/>
              </w:rPr>
              <w:fldChar w:fldCharType="end"/>
            </w:r>
          </w:hyperlink>
        </w:p>
        <w:p w14:paraId="175F0CA1" w14:textId="299FFA79"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40" w:history="1">
            <w:r w:rsidR="00DB4B5C" w:rsidRPr="00187E59">
              <w:rPr>
                <w:rStyle w:val="Hyperlink"/>
                <w:noProof/>
              </w:rPr>
              <w:t>Appendix A</w:t>
            </w:r>
            <w:r w:rsidR="00DB4B5C">
              <w:rPr>
                <w:noProof/>
                <w:webHidden/>
              </w:rPr>
              <w:tab/>
            </w:r>
            <w:r w:rsidR="00DB4B5C">
              <w:rPr>
                <w:noProof/>
                <w:webHidden/>
              </w:rPr>
              <w:fldChar w:fldCharType="begin"/>
            </w:r>
            <w:r w:rsidR="00DB4B5C">
              <w:rPr>
                <w:noProof/>
                <w:webHidden/>
              </w:rPr>
              <w:instrText xml:space="preserve"> PAGEREF _Toc508621840 \h </w:instrText>
            </w:r>
            <w:r w:rsidR="00DB4B5C">
              <w:rPr>
                <w:noProof/>
                <w:webHidden/>
              </w:rPr>
            </w:r>
            <w:r w:rsidR="00DB4B5C">
              <w:rPr>
                <w:noProof/>
                <w:webHidden/>
              </w:rPr>
              <w:fldChar w:fldCharType="separate"/>
            </w:r>
            <w:r w:rsidR="00DE08FC">
              <w:rPr>
                <w:noProof/>
                <w:webHidden/>
              </w:rPr>
              <w:t>38</w:t>
            </w:r>
            <w:r w:rsidR="00DB4B5C">
              <w:rPr>
                <w:noProof/>
                <w:webHidden/>
              </w:rPr>
              <w:fldChar w:fldCharType="end"/>
            </w:r>
          </w:hyperlink>
        </w:p>
        <w:p w14:paraId="34744B04" w14:textId="7958AD6D"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41" w:history="1">
            <w:r w:rsidR="00DB4B5C" w:rsidRPr="00187E59">
              <w:rPr>
                <w:rStyle w:val="Hyperlink"/>
                <w:noProof/>
              </w:rPr>
              <w:t>STANDARD CLAUSES FOR NYS CONTRACTS</w:t>
            </w:r>
            <w:r w:rsidR="00DB4B5C">
              <w:rPr>
                <w:noProof/>
                <w:webHidden/>
              </w:rPr>
              <w:tab/>
            </w:r>
            <w:r w:rsidR="00DB4B5C">
              <w:rPr>
                <w:noProof/>
                <w:webHidden/>
              </w:rPr>
              <w:fldChar w:fldCharType="begin"/>
            </w:r>
            <w:r w:rsidR="00DB4B5C">
              <w:rPr>
                <w:noProof/>
                <w:webHidden/>
              </w:rPr>
              <w:instrText xml:space="preserve"> PAGEREF _Toc508621841 \h </w:instrText>
            </w:r>
            <w:r w:rsidR="00DB4B5C">
              <w:rPr>
                <w:noProof/>
                <w:webHidden/>
              </w:rPr>
            </w:r>
            <w:r w:rsidR="00DB4B5C">
              <w:rPr>
                <w:noProof/>
                <w:webHidden/>
              </w:rPr>
              <w:fldChar w:fldCharType="separate"/>
            </w:r>
            <w:r w:rsidR="00DE08FC">
              <w:rPr>
                <w:noProof/>
                <w:webHidden/>
              </w:rPr>
              <w:t>38</w:t>
            </w:r>
            <w:r w:rsidR="00DB4B5C">
              <w:rPr>
                <w:noProof/>
                <w:webHidden/>
              </w:rPr>
              <w:fldChar w:fldCharType="end"/>
            </w:r>
          </w:hyperlink>
        </w:p>
        <w:p w14:paraId="6C6E99B7" w14:textId="5A0214A6"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42" w:history="1">
            <w:r w:rsidR="00DB4B5C" w:rsidRPr="00187E59">
              <w:rPr>
                <w:rStyle w:val="Hyperlink"/>
                <w:noProof/>
              </w:rPr>
              <w:t>APPENDIX A-1</w:t>
            </w:r>
            <w:r w:rsidR="00DB4B5C">
              <w:rPr>
                <w:noProof/>
                <w:webHidden/>
              </w:rPr>
              <w:tab/>
            </w:r>
            <w:r w:rsidR="00DB4B5C">
              <w:rPr>
                <w:noProof/>
                <w:webHidden/>
              </w:rPr>
              <w:fldChar w:fldCharType="begin"/>
            </w:r>
            <w:r w:rsidR="00DB4B5C">
              <w:rPr>
                <w:noProof/>
                <w:webHidden/>
              </w:rPr>
              <w:instrText xml:space="preserve"> PAGEREF _Toc508621842 \h </w:instrText>
            </w:r>
            <w:r w:rsidR="00DB4B5C">
              <w:rPr>
                <w:noProof/>
                <w:webHidden/>
              </w:rPr>
            </w:r>
            <w:r w:rsidR="00DB4B5C">
              <w:rPr>
                <w:noProof/>
                <w:webHidden/>
              </w:rPr>
              <w:fldChar w:fldCharType="separate"/>
            </w:r>
            <w:r w:rsidR="00DE08FC">
              <w:rPr>
                <w:noProof/>
                <w:webHidden/>
              </w:rPr>
              <w:t>43</w:t>
            </w:r>
            <w:r w:rsidR="00DB4B5C">
              <w:rPr>
                <w:noProof/>
                <w:webHidden/>
              </w:rPr>
              <w:fldChar w:fldCharType="end"/>
            </w:r>
          </w:hyperlink>
        </w:p>
        <w:p w14:paraId="6A0BE356" w14:textId="1CDF0D6E" w:rsidR="00DB4B5C" w:rsidRDefault="00B22901">
          <w:pPr>
            <w:pStyle w:val="TOC1"/>
            <w:rPr>
              <w:rFonts w:asciiTheme="minorHAnsi" w:eastAsiaTheme="minorEastAsia" w:hAnsiTheme="minorHAnsi" w:cstheme="minorBidi"/>
              <w:noProof/>
              <w:sz w:val="22"/>
              <w:szCs w:val="22"/>
            </w:rPr>
          </w:pPr>
          <w:hyperlink w:anchor="_Toc508621843" w:history="1">
            <w:r w:rsidR="00DB4B5C" w:rsidRPr="00187E59">
              <w:rPr>
                <w:rStyle w:val="Hyperlink"/>
                <w:noProof/>
              </w:rPr>
              <w:t>6. Attachments</w:t>
            </w:r>
            <w:r w:rsidR="00DB4B5C">
              <w:rPr>
                <w:noProof/>
                <w:webHidden/>
              </w:rPr>
              <w:tab/>
            </w:r>
            <w:r w:rsidR="00DB4B5C">
              <w:rPr>
                <w:noProof/>
                <w:webHidden/>
              </w:rPr>
              <w:fldChar w:fldCharType="begin"/>
            </w:r>
            <w:r w:rsidR="00DB4B5C">
              <w:rPr>
                <w:noProof/>
                <w:webHidden/>
              </w:rPr>
              <w:instrText xml:space="preserve"> PAGEREF _Toc508621843 \h </w:instrText>
            </w:r>
            <w:r w:rsidR="00DB4B5C">
              <w:rPr>
                <w:noProof/>
                <w:webHidden/>
              </w:rPr>
            </w:r>
            <w:r w:rsidR="00DB4B5C">
              <w:rPr>
                <w:noProof/>
                <w:webHidden/>
              </w:rPr>
              <w:fldChar w:fldCharType="separate"/>
            </w:r>
            <w:r w:rsidR="00DE08FC">
              <w:rPr>
                <w:noProof/>
                <w:webHidden/>
              </w:rPr>
              <w:t>48</w:t>
            </w:r>
            <w:r w:rsidR="00DB4B5C">
              <w:rPr>
                <w:noProof/>
                <w:webHidden/>
              </w:rPr>
              <w:fldChar w:fldCharType="end"/>
            </w:r>
          </w:hyperlink>
        </w:p>
        <w:p w14:paraId="651D3CC5" w14:textId="341308BB"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44" w:history="1">
            <w:r w:rsidR="00DB4B5C" w:rsidRPr="00187E59">
              <w:rPr>
                <w:rStyle w:val="Hyperlink"/>
                <w:rFonts w:eastAsiaTheme="majorEastAsia"/>
                <w:noProof/>
              </w:rPr>
              <w:t>Attachment A: Parent Report Sample Pages</w:t>
            </w:r>
            <w:r w:rsidR="00DB4B5C">
              <w:rPr>
                <w:noProof/>
                <w:webHidden/>
              </w:rPr>
              <w:tab/>
            </w:r>
            <w:r w:rsidR="00DB4B5C">
              <w:rPr>
                <w:noProof/>
                <w:webHidden/>
              </w:rPr>
              <w:fldChar w:fldCharType="begin"/>
            </w:r>
            <w:r w:rsidR="00DB4B5C">
              <w:rPr>
                <w:noProof/>
                <w:webHidden/>
              </w:rPr>
              <w:instrText xml:space="preserve"> PAGEREF _Toc508621844 \h </w:instrText>
            </w:r>
            <w:r w:rsidR="00DB4B5C">
              <w:rPr>
                <w:noProof/>
                <w:webHidden/>
              </w:rPr>
            </w:r>
            <w:r w:rsidR="00DB4B5C">
              <w:rPr>
                <w:noProof/>
                <w:webHidden/>
              </w:rPr>
              <w:fldChar w:fldCharType="separate"/>
            </w:r>
            <w:r w:rsidR="00DE08FC">
              <w:rPr>
                <w:noProof/>
                <w:webHidden/>
              </w:rPr>
              <w:t>49</w:t>
            </w:r>
            <w:r w:rsidR="00DB4B5C">
              <w:rPr>
                <w:noProof/>
                <w:webHidden/>
              </w:rPr>
              <w:fldChar w:fldCharType="end"/>
            </w:r>
          </w:hyperlink>
        </w:p>
        <w:p w14:paraId="2DB14C4D" w14:textId="5942CA9E" w:rsidR="00DB4B5C" w:rsidRDefault="00B22901">
          <w:pPr>
            <w:pStyle w:val="TOC2"/>
            <w:tabs>
              <w:tab w:val="right" w:leader="dot" w:pos="9926"/>
            </w:tabs>
            <w:rPr>
              <w:rFonts w:asciiTheme="minorHAnsi" w:eastAsiaTheme="minorEastAsia" w:hAnsiTheme="minorHAnsi" w:cstheme="minorBidi"/>
              <w:noProof/>
              <w:sz w:val="22"/>
              <w:szCs w:val="22"/>
            </w:rPr>
          </w:pPr>
          <w:hyperlink r:id="rId17" w:anchor="_Toc508621845" w:history="1">
            <w:r w:rsidR="00DB4B5C" w:rsidRPr="00187E59">
              <w:rPr>
                <w:rStyle w:val="Hyperlink"/>
                <w:rFonts w:eastAsiaTheme="majorEastAsia"/>
                <w:noProof/>
              </w:rPr>
              <w:t>Attachment A: Parent Report Sample Pages Continued</w:t>
            </w:r>
            <w:r w:rsidR="00DB4B5C">
              <w:rPr>
                <w:noProof/>
                <w:webHidden/>
              </w:rPr>
              <w:tab/>
            </w:r>
            <w:r w:rsidR="00DB4B5C">
              <w:rPr>
                <w:noProof/>
                <w:webHidden/>
              </w:rPr>
              <w:fldChar w:fldCharType="begin"/>
            </w:r>
            <w:r w:rsidR="00DB4B5C">
              <w:rPr>
                <w:noProof/>
                <w:webHidden/>
              </w:rPr>
              <w:instrText xml:space="preserve"> PAGEREF _Toc508621845 \h </w:instrText>
            </w:r>
            <w:r w:rsidR="00DB4B5C">
              <w:rPr>
                <w:noProof/>
                <w:webHidden/>
              </w:rPr>
            </w:r>
            <w:r w:rsidR="00DB4B5C">
              <w:rPr>
                <w:noProof/>
                <w:webHidden/>
              </w:rPr>
              <w:fldChar w:fldCharType="separate"/>
            </w:r>
            <w:r w:rsidR="00DE08FC">
              <w:rPr>
                <w:noProof/>
                <w:webHidden/>
              </w:rPr>
              <w:t>50</w:t>
            </w:r>
            <w:r w:rsidR="00DB4B5C">
              <w:rPr>
                <w:noProof/>
                <w:webHidden/>
              </w:rPr>
              <w:fldChar w:fldCharType="end"/>
            </w:r>
          </w:hyperlink>
        </w:p>
        <w:p w14:paraId="05C8EDAF" w14:textId="726403AF"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46" w:history="1">
            <w:r w:rsidR="00DB4B5C" w:rsidRPr="00187E59">
              <w:rPr>
                <w:rStyle w:val="Hyperlink"/>
                <w:rFonts w:eastAsiaTheme="majorEastAsia"/>
                <w:noProof/>
              </w:rPr>
              <w:t>Attachment B:</w:t>
            </w:r>
            <w:r w:rsidR="00DB4B5C" w:rsidRPr="00187E59">
              <w:rPr>
                <w:rStyle w:val="Hyperlink"/>
                <w:noProof/>
              </w:rPr>
              <w:t xml:space="preserve"> </w:t>
            </w:r>
            <w:r w:rsidR="00DB4B5C" w:rsidRPr="00187E59">
              <w:rPr>
                <w:rStyle w:val="Hyperlink"/>
                <w:rFonts w:eastAsiaTheme="majorEastAsia"/>
                <w:noProof/>
              </w:rPr>
              <w:t>Security Guidelines for the New York State Assessment Program</w:t>
            </w:r>
            <w:r w:rsidR="00DB4B5C">
              <w:rPr>
                <w:noProof/>
                <w:webHidden/>
              </w:rPr>
              <w:tab/>
            </w:r>
            <w:r w:rsidR="00DB4B5C">
              <w:rPr>
                <w:noProof/>
                <w:webHidden/>
              </w:rPr>
              <w:fldChar w:fldCharType="begin"/>
            </w:r>
            <w:r w:rsidR="00DB4B5C">
              <w:rPr>
                <w:noProof/>
                <w:webHidden/>
              </w:rPr>
              <w:instrText xml:space="preserve"> PAGEREF _Toc508621846 \h </w:instrText>
            </w:r>
            <w:r w:rsidR="00DB4B5C">
              <w:rPr>
                <w:noProof/>
                <w:webHidden/>
              </w:rPr>
            </w:r>
            <w:r w:rsidR="00DB4B5C">
              <w:rPr>
                <w:noProof/>
                <w:webHidden/>
              </w:rPr>
              <w:fldChar w:fldCharType="separate"/>
            </w:r>
            <w:r w:rsidR="00DE08FC">
              <w:rPr>
                <w:noProof/>
                <w:webHidden/>
              </w:rPr>
              <w:t>51</w:t>
            </w:r>
            <w:r w:rsidR="00DB4B5C">
              <w:rPr>
                <w:noProof/>
                <w:webHidden/>
              </w:rPr>
              <w:fldChar w:fldCharType="end"/>
            </w:r>
          </w:hyperlink>
        </w:p>
        <w:p w14:paraId="0852FF89" w14:textId="01EE4D2F"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47" w:history="1">
            <w:r w:rsidR="00DB4B5C" w:rsidRPr="00187E59">
              <w:rPr>
                <w:rStyle w:val="Hyperlink"/>
                <w:rFonts w:eastAsiaTheme="majorEastAsia"/>
                <w:noProof/>
              </w:rPr>
              <w:t>Attachment C: Non-Disclosure Agreement</w:t>
            </w:r>
            <w:r w:rsidR="00DB4B5C">
              <w:rPr>
                <w:noProof/>
                <w:webHidden/>
              </w:rPr>
              <w:tab/>
            </w:r>
            <w:r w:rsidR="00DB4B5C">
              <w:rPr>
                <w:noProof/>
                <w:webHidden/>
              </w:rPr>
              <w:fldChar w:fldCharType="begin"/>
            </w:r>
            <w:r w:rsidR="00DB4B5C">
              <w:rPr>
                <w:noProof/>
                <w:webHidden/>
              </w:rPr>
              <w:instrText xml:space="preserve"> PAGEREF _Toc508621847 \h </w:instrText>
            </w:r>
            <w:r w:rsidR="00DB4B5C">
              <w:rPr>
                <w:noProof/>
                <w:webHidden/>
              </w:rPr>
            </w:r>
            <w:r w:rsidR="00DB4B5C">
              <w:rPr>
                <w:noProof/>
                <w:webHidden/>
              </w:rPr>
              <w:fldChar w:fldCharType="separate"/>
            </w:r>
            <w:r w:rsidR="00DE08FC">
              <w:rPr>
                <w:noProof/>
                <w:webHidden/>
              </w:rPr>
              <w:t>52</w:t>
            </w:r>
            <w:r w:rsidR="00DB4B5C">
              <w:rPr>
                <w:noProof/>
                <w:webHidden/>
              </w:rPr>
              <w:fldChar w:fldCharType="end"/>
            </w:r>
          </w:hyperlink>
        </w:p>
        <w:p w14:paraId="7321DDA5" w14:textId="2E13BA40" w:rsidR="00DB4B5C" w:rsidRDefault="00B22901">
          <w:pPr>
            <w:pStyle w:val="TOC2"/>
            <w:tabs>
              <w:tab w:val="right" w:leader="dot" w:pos="9926"/>
            </w:tabs>
            <w:rPr>
              <w:rFonts w:asciiTheme="minorHAnsi" w:eastAsiaTheme="minorEastAsia" w:hAnsiTheme="minorHAnsi" w:cstheme="minorBidi"/>
              <w:noProof/>
              <w:sz w:val="22"/>
              <w:szCs w:val="22"/>
            </w:rPr>
          </w:pPr>
          <w:hyperlink w:anchor="_Toc508621848" w:history="1">
            <w:r w:rsidR="00DB4B5C" w:rsidRPr="00187E59">
              <w:rPr>
                <w:rStyle w:val="Hyperlink"/>
                <w:noProof/>
              </w:rPr>
              <w:t>Attachment D: Sample Test Pages to Be Translated by Bidder</w:t>
            </w:r>
            <w:r w:rsidR="00DB4B5C">
              <w:rPr>
                <w:noProof/>
                <w:webHidden/>
              </w:rPr>
              <w:tab/>
            </w:r>
            <w:r w:rsidR="00DB4B5C">
              <w:rPr>
                <w:noProof/>
                <w:webHidden/>
              </w:rPr>
              <w:fldChar w:fldCharType="begin"/>
            </w:r>
            <w:r w:rsidR="00DB4B5C">
              <w:rPr>
                <w:noProof/>
                <w:webHidden/>
              </w:rPr>
              <w:instrText xml:space="preserve"> PAGEREF _Toc508621848 \h </w:instrText>
            </w:r>
            <w:r w:rsidR="00DB4B5C">
              <w:rPr>
                <w:noProof/>
                <w:webHidden/>
              </w:rPr>
            </w:r>
            <w:r w:rsidR="00DB4B5C">
              <w:rPr>
                <w:noProof/>
                <w:webHidden/>
              </w:rPr>
              <w:fldChar w:fldCharType="separate"/>
            </w:r>
            <w:r w:rsidR="00DE08FC">
              <w:rPr>
                <w:noProof/>
                <w:webHidden/>
              </w:rPr>
              <w:t>54</w:t>
            </w:r>
            <w:r w:rsidR="00DB4B5C">
              <w:rPr>
                <w:noProof/>
                <w:webHidden/>
              </w:rPr>
              <w:fldChar w:fldCharType="end"/>
            </w:r>
          </w:hyperlink>
        </w:p>
        <w:p w14:paraId="028D8052" w14:textId="4C80CC70" w:rsidR="002B2F69" w:rsidRDefault="002B2F69">
          <w:r>
            <w:fldChar w:fldCharType="end"/>
          </w:r>
        </w:p>
      </w:sdtContent>
    </w:sdt>
    <w:p w14:paraId="28C4B0AE" w14:textId="45DCE93E" w:rsidR="006E15EB" w:rsidRPr="00C656C2" w:rsidRDefault="000525BB">
      <w:pPr>
        <w:pStyle w:val="Heading1"/>
      </w:pPr>
      <w:r w:rsidRPr="00D42096">
        <w:br w:type="page"/>
      </w:r>
      <w:r w:rsidR="00B157FA">
        <w:fldChar w:fldCharType="begin"/>
      </w:r>
      <w:r w:rsidR="00B157FA">
        <w:instrText xml:space="preserve"> TOC \f \u </w:instrText>
      </w:r>
      <w:r w:rsidR="00B157FA">
        <w:fldChar w:fldCharType="end"/>
      </w:r>
      <w:bookmarkStart w:id="12" w:name="_Toc508621786"/>
      <w:r w:rsidR="006E15EB" w:rsidRPr="00C656C2">
        <w:t>Glossary of Terms and Acronyms used in this RFP</w:t>
      </w:r>
      <w:bookmarkEnd w:id="12"/>
    </w:p>
    <w:p w14:paraId="1CBAC78C" w14:textId="4ABD7CE2" w:rsidR="006E15EB" w:rsidRPr="00D42096" w:rsidRDefault="006E15EB" w:rsidP="006E15EB">
      <w:pPr>
        <w:pStyle w:val="Heading1"/>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010"/>
      </w:tblGrid>
      <w:tr w:rsidR="006E15EB" w:rsidRPr="00D42096" w14:paraId="7DAECAA8" w14:textId="77777777" w:rsidTr="00714477">
        <w:tc>
          <w:tcPr>
            <w:tcW w:w="1885" w:type="dxa"/>
            <w:shd w:val="clear" w:color="auto" w:fill="auto"/>
            <w:vAlign w:val="center"/>
          </w:tcPr>
          <w:p w14:paraId="44861283" w14:textId="77777777" w:rsidR="006E15EB" w:rsidRPr="00D42096" w:rsidRDefault="006E15EB" w:rsidP="002040DF">
            <w:pPr>
              <w:rPr>
                <w:rFonts w:ascii="Arial" w:hAnsi="Arial"/>
              </w:rPr>
            </w:pPr>
            <w:r w:rsidRPr="00D42096">
              <w:rPr>
                <w:rFonts w:ascii="Arial" w:hAnsi="Arial"/>
                <w:b/>
              </w:rPr>
              <w:t>Term or Acronym</w:t>
            </w:r>
          </w:p>
        </w:tc>
        <w:tc>
          <w:tcPr>
            <w:tcW w:w="8010" w:type="dxa"/>
            <w:shd w:val="clear" w:color="auto" w:fill="auto"/>
            <w:vAlign w:val="center"/>
          </w:tcPr>
          <w:p w14:paraId="6680FE75" w14:textId="77777777" w:rsidR="006E15EB" w:rsidRPr="00D42096" w:rsidRDefault="006E15EB" w:rsidP="002040DF">
            <w:pPr>
              <w:rPr>
                <w:rFonts w:ascii="Arial" w:hAnsi="Arial"/>
              </w:rPr>
            </w:pPr>
            <w:r w:rsidRPr="00D42096">
              <w:rPr>
                <w:rFonts w:ascii="Arial" w:hAnsi="Arial"/>
                <w:b/>
              </w:rPr>
              <w:t>Definition</w:t>
            </w:r>
          </w:p>
        </w:tc>
      </w:tr>
      <w:tr w:rsidR="006E15EB" w:rsidRPr="00D42096" w14:paraId="052AC231" w14:textId="77777777" w:rsidTr="00714477">
        <w:tc>
          <w:tcPr>
            <w:tcW w:w="1885" w:type="dxa"/>
            <w:shd w:val="clear" w:color="auto" w:fill="auto"/>
            <w:vAlign w:val="center"/>
          </w:tcPr>
          <w:p w14:paraId="35A18E69" w14:textId="77777777" w:rsidR="006E15EB" w:rsidRPr="00D42096" w:rsidRDefault="006E15EB" w:rsidP="002040DF">
            <w:pPr>
              <w:jc w:val="both"/>
              <w:rPr>
                <w:rFonts w:ascii="Arial" w:hAnsi="Arial"/>
              </w:rPr>
            </w:pPr>
            <w:r w:rsidRPr="00D42096">
              <w:rPr>
                <w:rFonts w:ascii="Arial" w:hAnsi="Arial"/>
              </w:rPr>
              <w:t>§</w:t>
            </w:r>
          </w:p>
        </w:tc>
        <w:tc>
          <w:tcPr>
            <w:tcW w:w="8010" w:type="dxa"/>
            <w:shd w:val="clear" w:color="auto" w:fill="auto"/>
            <w:vAlign w:val="center"/>
          </w:tcPr>
          <w:p w14:paraId="11E123E5" w14:textId="77777777" w:rsidR="006E15EB" w:rsidRPr="00D42096" w:rsidRDefault="006E15EB" w:rsidP="002040DF">
            <w:pPr>
              <w:jc w:val="both"/>
              <w:rPr>
                <w:rFonts w:ascii="Arial" w:hAnsi="Arial"/>
              </w:rPr>
            </w:pPr>
            <w:r w:rsidRPr="00D42096">
              <w:rPr>
                <w:rFonts w:ascii="Arial" w:hAnsi="Arial"/>
              </w:rPr>
              <w:t>Section</w:t>
            </w:r>
          </w:p>
        </w:tc>
      </w:tr>
      <w:tr w:rsidR="006E15EB" w:rsidRPr="00D42096" w14:paraId="2380BF95" w14:textId="77777777" w:rsidTr="00714477">
        <w:tc>
          <w:tcPr>
            <w:tcW w:w="1885" w:type="dxa"/>
            <w:shd w:val="clear" w:color="auto" w:fill="auto"/>
            <w:vAlign w:val="center"/>
          </w:tcPr>
          <w:p w14:paraId="5468758A" w14:textId="77777777" w:rsidR="006E15EB" w:rsidRPr="00D42096" w:rsidRDefault="006E15EB" w:rsidP="002040DF">
            <w:pPr>
              <w:jc w:val="both"/>
              <w:rPr>
                <w:rFonts w:ascii="Arial" w:hAnsi="Arial"/>
              </w:rPr>
            </w:pPr>
            <w:r w:rsidRPr="00D42096">
              <w:rPr>
                <w:rFonts w:ascii="Arial" w:hAnsi="Arial"/>
              </w:rPr>
              <w:t>administration period</w:t>
            </w:r>
          </w:p>
        </w:tc>
        <w:tc>
          <w:tcPr>
            <w:tcW w:w="8010" w:type="dxa"/>
            <w:shd w:val="clear" w:color="auto" w:fill="auto"/>
            <w:vAlign w:val="center"/>
          </w:tcPr>
          <w:p w14:paraId="467221A0" w14:textId="77777777" w:rsidR="006E15EB" w:rsidRPr="00D42096" w:rsidRDefault="006E15EB" w:rsidP="002040DF">
            <w:pPr>
              <w:jc w:val="both"/>
              <w:rPr>
                <w:rFonts w:ascii="Arial" w:hAnsi="Arial"/>
              </w:rPr>
            </w:pPr>
            <w:r w:rsidRPr="00D42096">
              <w:rPr>
                <w:rFonts w:ascii="Arial" w:hAnsi="Arial"/>
              </w:rPr>
              <w:t>The scheduled/prescribed time during which a State exam, test, or assessment is given to students at authorized testing locations, which is established via a published schedule and includes the required date(s) of testing, and which may include a start and end time.</w:t>
            </w:r>
          </w:p>
        </w:tc>
      </w:tr>
      <w:tr w:rsidR="006E15EB" w:rsidRPr="00D42096" w14:paraId="7D5E9961" w14:textId="77777777" w:rsidTr="00714477">
        <w:tc>
          <w:tcPr>
            <w:tcW w:w="1885" w:type="dxa"/>
            <w:shd w:val="clear" w:color="auto" w:fill="auto"/>
            <w:vAlign w:val="center"/>
          </w:tcPr>
          <w:p w14:paraId="1D428369" w14:textId="77777777" w:rsidR="006E15EB" w:rsidRPr="00D42096" w:rsidRDefault="00CE231A" w:rsidP="002040DF">
            <w:pPr>
              <w:jc w:val="both"/>
              <w:rPr>
                <w:rFonts w:ascii="Arial" w:hAnsi="Arial"/>
              </w:rPr>
            </w:pPr>
            <w:r>
              <w:rPr>
                <w:rFonts w:ascii="Arial" w:hAnsi="Arial"/>
              </w:rPr>
              <w:t>G</w:t>
            </w:r>
            <w:r w:rsidR="006E15EB" w:rsidRPr="00D42096">
              <w:rPr>
                <w:rFonts w:ascii="Arial" w:hAnsi="Arial"/>
              </w:rPr>
              <w:t>raphic</w:t>
            </w:r>
          </w:p>
        </w:tc>
        <w:tc>
          <w:tcPr>
            <w:tcW w:w="8010" w:type="dxa"/>
            <w:shd w:val="clear" w:color="auto" w:fill="auto"/>
            <w:vAlign w:val="center"/>
          </w:tcPr>
          <w:p w14:paraId="1BB8032D" w14:textId="77777777" w:rsidR="006E15EB" w:rsidRPr="00D42096" w:rsidRDefault="00C115E0" w:rsidP="002040DF">
            <w:pPr>
              <w:jc w:val="both"/>
              <w:rPr>
                <w:rFonts w:ascii="Arial" w:hAnsi="Arial"/>
              </w:rPr>
            </w:pPr>
            <w:r>
              <w:rPr>
                <w:rFonts w:ascii="Arial" w:hAnsi="Arial"/>
              </w:rPr>
              <w:t>A</w:t>
            </w:r>
            <w:r w:rsidR="006E15EB" w:rsidRPr="00D42096">
              <w:rPr>
                <w:rFonts w:ascii="Arial" w:hAnsi="Arial"/>
              </w:rPr>
              <w:t xml:space="preserve"> diagram or image used for illustration</w:t>
            </w:r>
          </w:p>
        </w:tc>
      </w:tr>
      <w:tr w:rsidR="00CE231A" w:rsidRPr="00D42096" w14:paraId="26B7DC68" w14:textId="77777777" w:rsidTr="00714477">
        <w:tc>
          <w:tcPr>
            <w:tcW w:w="1885" w:type="dxa"/>
            <w:shd w:val="clear" w:color="auto" w:fill="auto"/>
            <w:vAlign w:val="center"/>
          </w:tcPr>
          <w:p w14:paraId="312F1BBF" w14:textId="77777777" w:rsidR="00CE231A" w:rsidRPr="00D42096" w:rsidRDefault="00CE231A" w:rsidP="002040DF">
            <w:pPr>
              <w:jc w:val="both"/>
              <w:rPr>
                <w:rFonts w:ascii="Arial" w:hAnsi="Arial"/>
              </w:rPr>
            </w:pPr>
            <w:r>
              <w:rPr>
                <w:rFonts w:ascii="Arial" w:hAnsi="Arial"/>
              </w:rPr>
              <w:t>Large-scale Assessment</w:t>
            </w:r>
          </w:p>
        </w:tc>
        <w:tc>
          <w:tcPr>
            <w:tcW w:w="8010" w:type="dxa"/>
            <w:shd w:val="clear" w:color="auto" w:fill="auto"/>
            <w:vAlign w:val="center"/>
          </w:tcPr>
          <w:p w14:paraId="77482B73" w14:textId="77777777" w:rsidR="00CE231A" w:rsidRPr="00D42096" w:rsidRDefault="00060274" w:rsidP="00060274">
            <w:pPr>
              <w:jc w:val="both"/>
              <w:rPr>
                <w:rFonts w:ascii="Arial" w:hAnsi="Arial"/>
              </w:rPr>
            </w:pPr>
            <w:r>
              <w:rPr>
                <w:rFonts w:ascii="Arial" w:hAnsi="Arial"/>
              </w:rPr>
              <w:t>T</w:t>
            </w:r>
            <w:r w:rsidRPr="00060274">
              <w:rPr>
                <w:rFonts w:ascii="Arial" w:hAnsi="Arial"/>
              </w:rPr>
              <w:t xml:space="preserve">he measuring of </w:t>
            </w:r>
            <w:r>
              <w:rPr>
                <w:rFonts w:ascii="Arial" w:hAnsi="Arial"/>
              </w:rPr>
              <w:t xml:space="preserve">student achievement </w:t>
            </w:r>
            <w:r w:rsidRPr="00060274">
              <w:rPr>
                <w:rFonts w:ascii="Arial" w:hAnsi="Arial"/>
              </w:rPr>
              <w:t xml:space="preserve">on </w:t>
            </w:r>
            <w:r>
              <w:rPr>
                <w:rFonts w:ascii="Arial" w:hAnsi="Arial"/>
              </w:rPr>
              <w:t xml:space="preserve">a specified set of academic </w:t>
            </w:r>
            <w:r w:rsidRPr="00060274">
              <w:rPr>
                <w:rFonts w:ascii="Arial" w:hAnsi="Arial"/>
              </w:rPr>
              <w:t>construct</w:t>
            </w:r>
            <w:r>
              <w:rPr>
                <w:rFonts w:ascii="Arial" w:hAnsi="Arial"/>
              </w:rPr>
              <w:t>s at numerous schools or testing locations, such as across a large city, region, state, or nation, using test instruments administered and scored in strict accordance with test publisher-provided standardized procedures and within the same specified interval of time</w:t>
            </w:r>
            <w:r w:rsidRPr="00060274">
              <w:rPr>
                <w:rFonts w:ascii="Arial" w:hAnsi="Arial"/>
              </w:rPr>
              <w:t>.</w:t>
            </w:r>
          </w:p>
        </w:tc>
      </w:tr>
      <w:tr w:rsidR="006E15EB" w:rsidRPr="00D42096" w14:paraId="16F0624A" w14:textId="77777777" w:rsidTr="00714477">
        <w:tc>
          <w:tcPr>
            <w:tcW w:w="1885" w:type="dxa"/>
            <w:shd w:val="clear" w:color="auto" w:fill="auto"/>
            <w:vAlign w:val="center"/>
          </w:tcPr>
          <w:p w14:paraId="768F3E8C" w14:textId="77777777" w:rsidR="006E15EB" w:rsidRPr="00D42096" w:rsidRDefault="006E15EB" w:rsidP="002040DF">
            <w:pPr>
              <w:jc w:val="both"/>
              <w:rPr>
                <w:rFonts w:ascii="Arial" w:hAnsi="Arial"/>
              </w:rPr>
            </w:pPr>
            <w:r w:rsidRPr="00D42096">
              <w:rPr>
                <w:rFonts w:ascii="Arial" w:hAnsi="Arial"/>
              </w:rPr>
              <w:t>NYSED</w:t>
            </w:r>
          </w:p>
        </w:tc>
        <w:tc>
          <w:tcPr>
            <w:tcW w:w="8010" w:type="dxa"/>
            <w:shd w:val="clear" w:color="auto" w:fill="auto"/>
            <w:vAlign w:val="center"/>
          </w:tcPr>
          <w:p w14:paraId="705F669C" w14:textId="77777777" w:rsidR="006E15EB" w:rsidRPr="00D42096" w:rsidRDefault="006E15EB" w:rsidP="002040DF">
            <w:pPr>
              <w:jc w:val="both"/>
              <w:rPr>
                <w:rFonts w:ascii="Arial" w:hAnsi="Arial"/>
              </w:rPr>
            </w:pPr>
            <w:r w:rsidRPr="00D42096">
              <w:rPr>
                <w:rFonts w:ascii="Arial" w:hAnsi="Arial"/>
              </w:rPr>
              <w:t>The New York State Education</w:t>
            </w:r>
            <w:r w:rsidR="0062390A">
              <w:rPr>
                <w:rFonts w:ascii="Arial" w:hAnsi="Arial"/>
              </w:rPr>
              <w:t xml:space="preserve"> Department</w:t>
            </w:r>
          </w:p>
        </w:tc>
      </w:tr>
      <w:tr w:rsidR="006E15EB" w:rsidRPr="00D42096" w14:paraId="46502DCD" w14:textId="77777777" w:rsidTr="00714477">
        <w:tc>
          <w:tcPr>
            <w:tcW w:w="1885" w:type="dxa"/>
            <w:shd w:val="clear" w:color="auto" w:fill="auto"/>
            <w:vAlign w:val="center"/>
          </w:tcPr>
          <w:p w14:paraId="1EF76EDA" w14:textId="77777777" w:rsidR="006E15EB" w:rsidRPr="00D42096" w:rsidRDefault="006E15EB" w:rsidP="002040DF">
            <w:pPr>
              <w:jc w:val="both"/>
              <w:rPr>
                <w:rFonts w:ascii="Arial" w:hAnsi="Arial"/>
              </w:rPr>
            </w:pPr>
            <w:r w:rsidRPr="00D42096">
              <w:rPr>
                <w:rFonts w:ascii="Arial" w:hAnsi="Arial"/>
              </w:rPr>
              <w:t>NYS Vendor ID</w:t>
            </w:r>
          </w:p>
        </w:tc>
        <w:tc>
          <w:tcPr>
            <w:tcW w:w="8010" w:type="dxa"/>
            <w:shd w:val="clear" w:color="auto" w:fill="auto"/>
            <w:vAlign w:val="center"/>
          </w:tcPr>
          <w:p w14:paraId="15645CFE" w14:textId="77777777" w:rsidR="006E15EB" w:rsidRPr="00D42096" w:rsidRDefault="009E7286" w:rsidP="002040DF">
            <w:pPr>
              <w:jc w:val="both"/>
              <w:rPr>
                <w:rFonts w:ascii="Arial" w:hAnsi="Arial"/>
              </w:rPr>
            </w:pPr>
            <w:r>
              <w:rPr>
                <w:rFonts w:ascii="Arial" w:hAnsi="Arial"/>
              </w:rPr>
              <w:t>S</w:t>
            </w:r>
            <w:r w:rsidR="006E15EB" w:rsidRPr="00D42096">
              <w:rPr>
                <w:rFonts w:ascii="Arial" w:hAnsi="Arial"/>
              </w:rPr>
              <w:t>hall refer to the ten-character identifier issued by New York State when a vendor is registered on the Vendor File</w:t>
            </w:r>
          </w:p>
        </w:tc>
      </w:tr>
      <w:tr w:rsidR="006E15EB" w:rsidRPr="00D42096" w14:paraId="608C0514" w14:textId="77777777" w:rsidTr="00714477">
        <w:tc>
          <w:tcPr>
            <w:tcW w:w="1885" w:type="dxa"/>
            <w:shd w:val="clear" w:color="auto" w:fill="auto"/>
            <w:vAlign w:val="center"/>
          </w:tcPr>
          <w:p w14:paraId="0CF9EDCA" w14:textId="77777777" w:rsidR="006E15EB" w:rsidRPr="00D42096" w:rsidRDefault="006E15EB" w:rsidP="002040DF">
            <w:pPr>
              <w:jc w:val="both"/>
              <w:rPr>
                <w:rFonts w:ascii="Arial" w:hAnsi="Arial"/>
              </w:rPr>
            </w:pPr>
            <w:r w:rsidRPr="00D42096">
              <w:rPr>
                <w:rFonts w:ascii="Arial" w:hAnsi="Arial"/>
              </w:rPr>
              <w:t>Offerer</w:t>
            </w:r>
          </w:p>
        </w:tc>
        <w:tc>
          <w:tcPr>
            <w:tcW w:w="8010" w:type="dxa"/>
            <w:shd w:val="clear" w:color="auto" w:fill="auto"/>
            <w:vAlign w:val="center"/>
          </w:tcPr>
          <w:p w14:paraId="6B240977" w14:textId="77777777" w:rsidR="006E15EB" w:rsidRPr="00D42096" w:rsidRDefault="006E15EB" w:rsidP="002040DF">
            <w:pPr>
              <w:jc w:val="both"/>
              <w:rPr>
                <w:rFonts w:ascii="Arial" w:hAnsi="Arial" w:cs="Arial"/>
                <w:szCs w:val="24"/>
              </w:rPr>
            </w:pPr>
            <w:r w:rsidRPr="00D42096">
              <w:rPr>
                <w:rFonts w:ascii="Arial" w:hAnsi="Arial" w:cs="Arial"/>
                <w:szCs w:val="24"/>
                <w:shd w:val="clear" w:color="auto" w:fill="FFFFFF"/>
              </w:rPr>
              <w:t>The individual or entity, or any employee, agent, or consultant or person acting on behalf of such individual or entity, that contacts a governmental entity about a governmental procurement during the restricted period of such governmental procurement, whether or not the caller has a financial interest in the outcome of the procurement; provided, however, that a governmental agency or its employees that communicates with the procuring agency regarding a governmental procurement in the exercise of its oversight duties shall not be considered an offerer.</w:t>
            </w:r>
          </w:p>
        </w:tc>
      </w:tr>
      <w:tr w:rsidR="006E15EB" w:rsidRPr="00D42096" w14:paraId="2FF20749" w14:textId="77777777" w:rsidTr="00714477">
        <w:tc>
          <w:tcPr>
            <w:tcW w:w="1885" w:type="dxa"/>
            <w:shd w:val="clear" w:color="auto" w:fill="auto"/>
            <w:vAlign w:val="center"/>
          </w:tcPr>
          <w:p w14:paraId="6447284D" w14:textId="77777777" w:rsidR="006E15EB" w:rsidRPr="00D42096" w:rsidRDefault="006E15EB" w:rsidP="002040DF">
            <w:pPr>
              <w:jc w:val="both"/>
              <w:rPr>
                <w:rFonts w:ascii="Arial" w:hAnsi="Arial"/>
              </w:rPr>
            </w:pPr>
            <w:r w:rsidRPr="00D42096">
              <w:rPr>
                <w:rFonts w:ascii="Arial" w:hAnsi="Arial"/>
              </w:rPr>
              <w:t>Translation</w:t>
            </w:r>
          </w:p>
        </w:tc>
        <w:tc>
          <w:tcPr>
            <w:tcW w:w="8010" w:type="dxa"/>
            <w:shd w:val="clear" w:color="auto" w:fill="auto"/>
            <w:vAlign w:val="center"/>
          </w:tcPr>
          <w:p w14:paraId="18E1F7F4" w14:textId="77777777" w:rsidR="006E15EB" w:rsidRPr="00D42096" w:rsidRDefault="006E15EB" w:rsidP="002040DF">
            <w:pPr>
              <w:jc w:val="both"/>
              <w:rPr>
                <w:rFonts w:ascii="Arial" w:hAnsi="Arial"/>
              </w:rPr>
            </w:pPr>
            <w:r>
              <w:rPr>
                <w:rFonts w:ascii="Arial" w:hAnsi="Arial"/>
                <w:szCs w:val="24"/>
              </w:rPr>
              <w:t>S</w:t>
            </w:r>
            <w:r w:rsidRPr="00D42096">
              <w:rPr>
                <w:rFonts w:ascii="Arial" w:hAnsi="Arial"/>
                <w:szCs w:val="24"/>
              </w:rPr>
              <w:t xml:space="preserve">hall mean </w:t>
            </w:r>
            <w:r w:rsidR="004E6800">
              <w:rPr>
                <w:rFonts w:ascii="Arial" w:hAnsi="Arial"/>
                <w:szCs w:val="24"/>
              </w:rPr>
              <w:t xml:space="preserve">the </w:t>
            </w:r>
            <w:r w:rsidR="003B4E42">
              <w:rPr>
                <w:rFonts w:ascii="Arial" w:hAnsi="Arial"/>
                <w:szCs w:val="24"/>
              </w:rPr>
              <w:t xml:space="preserve">translation of English </w:t>
            </w:r>
            <w:r w:rsidR="004E6800">
              <w:rPr>
                <w:rFonts w:ascii="Arial" w:hAnsi="Arial"/>
                <w:szCs w:val="24"/>
              </w:rPr>
              <w:t>written</w:t>
            </w:r>
            <w:r w:rsidR="003B4E42">
              <w:rPr>
                <w:rFonts w:ascii="Arial" w:hAnsi="Arial"/>
                <w:szCs w:val="24"/>
              </w:rPr>
              <w:t xml:space="preserve"> concepts</w:t>
            </w:r>
            <w:r w:rsidRPr="00D42096">
              <w:rPr>
                <w:rFonts w:ascii="Arial" w:hAnsi="Arial"/>
                <w:szCs w:val="24"/>
              </w:rPr>
              <w:t xml:space="preserve"> </w:t>
            </w:r>
            <w:r w:rsidR="004E6800">
              <w:rPr>
                <w:rFonts w:ascii="Arial" w:hAnsi="Arial"/>
                <w:szCs w:val="24"/>
              </w:rPr>
              <w:t>in</w:t>
            </w:r>
            <w:r w:rsidRPr="00D42096">
              <w:rPr>
                <w:rFonts w:ascii="Arial" w:hAnsi="Arial"/>
                <w:szCs w:val="24"/>
              </w:rPr>
              <w:t xml:space="preserve">to </w:t>
            </w:r>
            <w:r w:rsidR="004E6800">
              <w:rPr>
                <w:rFonts w:ascii="Arial" w:hAnsi="Arial"/>
                <w:szCs w:val="24"/>
              </w:rPr>
              <w:t xml:space="preserve">the </w:t>
            </w:r>
            <w:r w:rsidRPr="00D42096">
              <w:rPr>
                <w:rFonts w:ascii="Arial" w:hAnsi="Arial"/>
                <w:szCs w:val="24"/>
              </w:rPr>
              <w:t xml:space="preserve">NYSED </w:t>
            </w:r>
            <w:r w:rsidR="004E6800">
              <w:rPr>
                <w:rFonts w:ascii="Arial" w:hAnsi="Arial"/>
                <w:szCs w:val="24"/>
              </w:rPr>
              <w:t>requested l</w:t>
            </w:r>
            <w:r w:rsidRPr="00D42096">
              <w:rPr>
                <w:rFonts w:ascii="Arial" w:hAnsi="Arial"/>
                <w:szCs w:val="24"/>
              </w:rPr>
              <w:t>anguage</w:t>
            </w:r>
            <w:r w:rsidR="00B16EA3">
              <w:rPr>
                <w:rFonts w:ascii="Arial" w:hAnsi="Arial"/>
                <w:szCs w:val="24"/>
              </w:rPr>
              <w:t xml:space="preserve"> while</w:t>
            </w:r>
            <w:r w:rsidR="003B4E42">
              <w:rPr>
                <w:rFonts w:ascii="Arial" w:hAnsi="Arial"/>
                <w:szCs w:val="24"/>
              </w:rPr>
              <w:t xml:space="preserve"> maintaining linguistic accuracy, cultural appropriateness</w:t>
            </w:r>
            <w:r w:rsidR="00B16EA3">
              <w:rPr>
                <w:rFonts w:ascii="Arial" w:hAnsi="Arial"/>
                <w:szCs w:val="24"/>
              </w:rPr>
              <w:t xml:space="preserve">, </w:t>
            </w:r>
            <w:r w:rsidR="003B4E42">
              <w:rPr>
                <w:rFonts w:ascii="Arial" w:hAnsi="Arial"/>
                <w:szCs w:val="24"/>
              </w:rPr>
              <w:t xml:space="preserve">and technical consistentancy with the original document. </w:t>
            </w:r>
          </w:p>
        </w:tc>
      </w:tr>
    </w:tbl>
    <w:p w14:paraId="2BCC9BDA" w14:textId="77777777" w:rsidR="00D45D8C" w:rsidRPr="002B2F69" w:rsidRDefault="006E15EB">
      <w:pPr>
        <w:pStyle w:val="Heading1"/>
      </w:pPr>
      <w:r w:rsidRPr="00C615EF">
        <w:br w:type="page"/>
      </w:r>
      <w:bookmarkStart w:id="13" w:name="_1._Description_of"/>
      <w:bookmarkStart w:id="14" w:name="_Toc508621787"/>
      <w:bookmarkStart w:id="15" w:name="_Hlk492379166"/>
      <w:bookmarkEnd w:id="13"/>
      <w:r w:rsidR="00402513" w:rsidRPr="00C656C2">
        <w:t xml:space="preserve">1. </w:t>
      </w:r>
      <w:r w:rsidR="00D45D8C" w:rsidRPr="002B2F69">
        <w:t>Description of Services to be Performed</w:t>
      </w:r>
      <w:bookmarkEnd w:id="14"/>
    </w:p>
    <w:bookmarkEnd w:id="15"/>
    <w:p w14:paraId="6383C4AC" w14:textId="77777777" w:rsidR="00D45D8C" w:rsidRPr="00D42096" w:rsidRDefault="00D45D8C" w:rsidP="00D45D8C">
      <w:pPr>
        <w:rPr>
          <w:rFonts w:ascii="Arial" w:hAnsi="Arial"/>
        </w:rPr>
      </w:pPr>
    </w:p>
    <w:p w14:paraId="511CE974" w14:textId="03CC3F19" w:rsidR="00D45D8C" w:rsidRPr="00D42096" w:rsidRDefault="00D45D8C" w:rsidP="005F2BD6">
      <w:pPr>
        <w:pStyle w:val="Heading2"/>
      </w:pPr>
      <w:bookmarkStart w:id="16" w:name="_Toc508621788"/>
      <w:r w:rsidRPr="00D42096">
        <w:t>Work Statement and Specifications</w:t>
      </w:r>
      <w:bookmarkEnd w:id="16"/>
    </w:p>
    <w:p w14:paraId="5D34E15A" w14:textId="77777777" w:rsidR="00D45D8C" w:rsidRPr="00D42096" w:rsidRDefault="00D45D8C" w:rsidP="00D45D8C">
      <w:pPr>
        <w:rPr>
          <w:rFonts w:ascii="Arial" w:hAnsi="Arial"/>
          <w:b/>
        </w:rPr>
      </w:pPr>
    </w:p>
    <w:p w14:paraId="50B62E35" w14:textId="77777777" w:rsidR="00D45D8C" w:rsidRPr="00D42096" w:rsidRDefault="00D45D8C" w:rsidP="00D45D8C">
      <w:pPr>
        <w:pStyle w:val="p4"/>
        <w:widowControl/>
        <w:tabs>
          <w:tab w:val="clear" w:pos="720"/>
        </w:tabs>
        <w:spacing w:line="240" w:lineRule="auto"/>
        <w:rPr>
          <w:rFonts w:ascii="Arial" w:hAnsi="Arial"/>
        </w:rPr>
      </w:pPr>
      <w:r w:rsidRPr="00D42096">
        <w:rPr>
          <w:rFonts w:ascii="Arial" w:hAnsi="Arial"/>
        </w:rPr>
        <w:t>This section of the bid package details the services and products to be acquired.</w:t>
      </w:r>
      <w:r w:rsidR="00E7346A" w:rsidRPr="00D42096">
        <w:rPr>
          <w:rFonts w:ascii="Arial" w:hAnsi="Arial"/>
        </w:rPr>
        <w:t xml:space="preserve"> </w:t>
      </w:r>
      <w:r w:rsidRPr="00D42096">
        <w:rPr>
          <w:rFonts w:ascii="Arial" w:hAnsi="Arial"/>
        </w:rPr>
        <w:t>Please note that the contract process also includes general New York State administrative terms and conditions, as well as terms and conditions required by New York State law.</w:t>
      </w:r>
      <w:r w:rsidR="00E7346A" w:rsidRPr="00D42096">
        <w:rPr>
          <w:rFonts w:ascii="Arial" w:hAnsi="Arial"/>
        </w:rPr>
        <w:t xml:space="preserve"> </w:t>
      </w:r>
      <w:r w:rsidRPr="00D42096">
        <w:rPr>
          <w:rFonts w:ascii="Arial" w:hAnsi="Arial"/>
        </w:rPr>
        <w:t>These terms and conditions address issues related to both the submission of bids and any subsequent contract; they are included separately in this bid package for your information.</w:t>
      </w:r>
      <w:r w:rsidR="00E7346A" w:rsidRPr="00D42096">
        <w:rPr>
          <w:rFonts w:ascii="Arial" w:hAnsi="Arial"/>
        </w:rPr>
        <w:t xml:space="preserve"> </w:t>
      </w:r>
      <w:r w:rsidRPr="00D42096">
        <w:rPr>
          <w:rFonts w:ascii="Arial" w:hAnsi="Arial"/>
        </w:rPr>
        <w:t>Please review all terms and conditions.</w:t>
      </w:r>
    </w:p>
    <w:p w14:paraId="78179266" w14:textId="77777777" w:rsidR="00D45D8C" w:rsidRPr="00D42096" w:rsidRDefault="00D45D8C" w:rsidP="00D45D8C">
      <w:pPr>
        <w:rPr>
          <w:rFonts w:ascii="Arial" w:hAnsi="Arial"/>
        </w:rPr>
      </w:pPr>
    </w:p>
    <w:p w14:paraId="3B584984" w14:textId="77777777" w:rsidR="00067D20" w:rsidRPr="00091875" w:rsidRDefault="005D274C" w:rsidP="00091875">
      <w:pPr>
        <w:pStyle w:val="Heading3"/>
      </w:pPr>
      <w:bookmarkStart w:id="17" w:name="_Toc508621789"/>
      <w:bookmarkStart w:id="18" w:name="_Toc489448405"/>
      <w:bookmarkStart w:id="19" w:name="_Toc496190095"/>
      <w:r w:rsidRPr="00091875">
        <w:t>Mandatory Requirements</w:t>
      </w:r>
      <w:bookmarkEnd w:id="17"/>
    </w:p>
    <w:p w14:paraId="45092D89" w14:textId="77777777" w:rsidR="00067D20" w:rsidRDefault="00067D20" w:rsidP="00C307C4">
      <w:pPr>
        <w:pStyle w:val="StyleHeading3Bold"/>
      </w:pPr>
    </w:p>
    <w:p w14:paraId="0C24BFC8" w14:textId="77777777" w:rsidR="005D274C" w:rsidRPr="00067D20" w:rsidRDefault="005D274C" w:rsidP="00AD45D2">
      <w:pPr>
        <w:pStyle w:val="Default"/>
        <w:jc w:val="both"/>
        <w:rPr>
          <w:rFonts w:cs="Times New Roman"/>
          <w:b/>
          <w:bCs/>
          <w:szCs w:val="20"/>
        </w:rPr>
      </w:pPr>
      <w:r w:rsidRPr="005D274C">
        <w:t xml:space="preserve">The eligible bidder must agree to the Mandatory Requirements found below and must submit </w:t>
      </w:r>
      <w:bookmarkStart w:id="20" w:name="_Hlk507499923"/>
      <w:r w:rsidRPr="005D274C">
        <w:t xml:space="preserve">the </w:t>
      </w:r>
      <w:bookmarkStart w:id="21" w:name="_Hlk507749131"/>
      <w:r w:rsidRPr="005D274C">
        <w:t>Mandatory Requirements Certification Form located in 5.) Submission Documents</w:t>
      </w:r>
      <w:bookmarkEnd w:id="20"/>
      <w:bookmarkEnd w:id="21"/>
      <w:r w:rsidRPr="005D274C">
        <w:t>, signed by an authorized person.</w:t>
      </w:r>
    </w:p>
    <w:p w14:paraId="78DE1B6B" w14:textId="77777777" w:rsidR="00067D20" w:rsidRDefault="00067D20" w:rsidP="005D274C">
      <w:pPr>
        <w:keepNext/>
        <w:jc w:val="both"/>
        <w:outlineLvl w:val="2"/>
        <w:rPr>
          <w:rFonts w:ascii="Arial" w:hAnsi="Arial"/>
        </w:rPr>
      </w:pPr>
    </w:p>
    <w:p w14:paraId="18558AF4" w14:textId="0185D163" w:rsidR="00C77521" w:rsidRDefault="004B1EF8" w:rsidP="00ED5393">
      <w:pPr>
        <w:pStyle w:val="Default"/>
        <w:jc w:val="both"/>
      </w:pPr>
      <w:bookmarkStart w:id="22" w:name="_Hlk509571608"/>
      <w:r>
        <w:t>The</w:t>
      </w:r>
      <w:r w:rsidR="005D274C" w:rsidRPr="00E26747">
        <w:t xml:space="preserve"> bidder</w:t>
      </w:r>
      <w:r>
        <w:t>’</w:t>
      </w:r>
      <w:r w:rsidR="005D274C" w:rsidRPr="00E26747">
        <w:t xml:space="preserve">s </w:t>
      </w:r>
      <w:r w:rsidR="009770DB">
        <w:t xml:space="preserve">Technical Proposal </w:t>
      </w:r>
      <w:r w:rsidR="005D274C">
        <w:t>must</w:t>
      </w:r>
      <w:r w:rsidR="00F10DB6">
        <w:t xml:space="preserve"> demonstrate</w:t>
      </w:r>
      <w:r w:rsidR="009770DB">
        <w:t xml:space="preserve"> that the bidder has</w:t>
      </w:r>
      <w:r w:rsidR="00C934CD">
        <w:t xml:space="preserve"> </w:t>
      </w:r>
      <w:r w:rsidR="005D274C" w:rsidRPr="00E26747">
        <w:t xml:space="preserve">at least three years professional experience </w:t>
      </w:r>
      <w:r w:rsidR="005D274C" w:rsidRPr="00D42096">
        <w:t>providing</w:t>
      </w:r>
      <w:r w:rsidR="00C77521">
        <w:t xml:space="preserve"> </w:t>
      </w:r>
      <w:r w:rsidR="005D274C" w:rsidRPr="00D42096">
        <w:t xml:space="preserve">translations of secure </w:t>
      </w:r>
      <w:bookmarkStart w:id="23" w:name="_Hlk507500430"/>
      <w:r w:rsidR="005D274C" w:rsidRPr="00D42096">
        <w:t>standardized</w:t>
      </w:r>
      <w:bookmarkEnd w:id="23"/>
      <w:r w:rsidR="005D274C" w:rsidRPr="00D42096">
        <w:t xml:space="preserve"> </w:t>
      </w:r>
      <w:r w:rsidR="005D274C">
        <w:t>large-scale assessments</w:t>
      </w:r>
      <w:r w:rsidR="005D274C" w:rsidRPr="00D42096">
        <w:t xml:space="preserve"> and related materials, including the development of translated text and graphics for illustrations</w:t>
      </w:r>
      <w:r w:rsidR="00D73A2B" w:rsidRPr="00D42096">
        <w:t>.</w:t>
      </w:r>
    </w:p>
    <w:p w14:paraId="2EAB19EE" w14:textId="77777777" w:rsidR="00C77521" w:rsidRDefault="00C77521" w:rsidP="00ED5393">
      <w:pPr>
        <w:pStyle w:val="Default"/>
        <w:jc w:val="both"/>
      </w:pPr>
    </w:p>
    <w:p w14:paraId="341C1609" w14:textId="6DCB26CC" w:rsidR="009770DB" w:rsidRDefault="00127B0C" w:rsidP="00ED5393">
      <w:pPr>
        <w:pStyle w:val="Default"/>
        <w:jc w:val="both"/>
      </w:pPr>
      <w:r>
        <w:t>T</w:t>
      </w:r>
      <w:r w:rsidR="009E1C65" w:rsidRPr="009E1C65">
        <w:t>he bidder’s Technical Proposal must demonstrate that</w:t>
      </w:r>
      <w:r w:rsidR="009E1C65">
        <w:t>:</w:t>
      </w:r>
      <w:r w:rsidR="009E1C65" w:rsidRPr="009E1C65">
        <w:t xml:space="preserve"> the bidder has completed translation projects that were completed within the timeframes specified in the project scope, that the translations for each project conformed to the standards specified in the project’s scope</w:t>
      </w:r>
      <w:r w:rsidR="009E1C65">
        <w:t>,</w:t>
      </w:r>
      <w:r w:rsidR="009E1C65" w:rsidRPr="009E1C65">
        <w:t xml:space="preserve"> and </w:t>
      </w:r>
      <w:r w:rsidR="009E1C65">
        <w:t>that the translations were</w:t>
      </w:r>
      <w:r w:rsidR="009E1C65" w:rsidRPr="009E1C65">
        <w:t xml:space="preserve"> without deviation from the style or format indicated in the requirements for the project’s English version.</w:t>
      </w:r>
    </w:p>
    <w:p w14:paraId="371D79F1" w14:textId="77777777" w:rsidR="009770DB" w:rsidRDefault="009770DB" w:rsidP="00ED5393">
      <w:pPr>
        <w:pStyle w:val="Default"/>
        <w:jc w:val="both"/>
      </w:pPr>
    </w:p>
    <w:p w14:paraId="178AD670" w14:textId="6A6EC8E2" w:rsidR="00ED5393" w:rsidRDefault="00ED5393" w:rsidP="00ED5393">
      <w:pPr>
        <w:pStyle w:val="Default"/>
        <w:jc w:val="both"/>
      </w:pPr>
      <w:r>
        <w:t xml:space="preserve">For the purposes of this </w:t>
      </w:r>
      <w:r w:rsidRPr="005D274C">
        <w:t>RFP</w:t>
      </w:r>
      <w:r>
        <w:t xml:space="preserve"> #18-007, the following definitions apply</w:t>
      </w:r>
      <w:r w:rsidR="00F10DB6">
        <w:t xml:space="preserve"> to the mandatory requirements</w:t>
      </w:r>
      <w:r w:rsidR="00704763">
        <w:t>:</w:t>
      </w:r>
    </w:p>
    <w:p w14:paraId="6FE35E04" w14:textId="77777777" w:rsidR="00C77521" w:rsidRDefault="00ED5393" w:rsidP="005555B3">
      <w:pPr>
        <w:pStyle w:val="Default"/>
        <w:numPr>
          <w:ilvl w:val="0"/>
          <w:numId w:val="35"/>
        </w:numPr>
        <w:jc w:val="both"/>
      </w:pPr>
      <w:r>
        <w:t>three years professional experience</w:t>
      </w:r>
      <w:r w:rsidR="00F10DB6">
        <w:t>,</w:t>
      </w:r>
      <w:r>
        <w:t xml:space="preserve"> </w:t>
      </w:r>
      <w:r w:rsidR="00704763">
        <w:t xml:space="preserve">becomes </w:t>
      </w:r>
      <w:r w:rsidRPr="00ED5393">
        <w:t xml:space="preserve">operationally defined as having performed any work </w:t>
      </w:r>
      <w:r w:rsidR="00722047">
        <w:t>(as describe</w:t>
      </w:r>
      <w:r w:rsidR="00704763">
        <w:t>d above)</w:t>
      </w:r>
      <w:r w:rsidR="00722047">
        <w:t xml:space="preserve"> </w:t>
      </w:r>
      <w:r w:rsidRPr="00ED5393">
        <w:t>during three different calendar or school years. This work may be in translating the same exam or exams for three different years or translating different large scale assessments in each of three different years.</w:t>
      </w:r>
    </w:p>
    <w:p w14:paraId="7B4B0DC3" w14:textId="1F7171CC" w:rsidR="001A388E" w:rsidRDefault="005D274C">
      <w:pPr>
        <w:pStyle w:val="Default"/>
        <w:numPr>
          <w:ilvl w:val="0"/>
          <w:numId w:val="35"/>
        </w:numPr>
        <w:jc w:val="both"/>
      </w:pPr>
      <w:r w:rsidRPr="005D274C">
        <w:t xml:space="preserve">the term large-scale assessment is defined as </w:t>
      </w:r>
      <w:r w:rsidR="0001415B">
        <w:t>an</w:t>
      </w:r>
      <w:r w:rsidR="00722047">
        <w:t xml:space="preserve"> </w:t>
      </w:r>
      <w:r w:rsidR="00512F42">
        <w:t xml:space="preserve">assessment that </w:t>
      </w:r>
      <w:r w:rsidRPr="005D274C">
        <w:t>measur</w:t>
      </w:r>
      <w:r w:rsidR="0001415B">
        <w:t xml:space="preserve">es </w:t>
      </w:r>
      <w:r w:rsidRPr="005D274C">
        <w:t>student achievement on a specified set of academic constructs at numerous schools or testing locations, such as across a large city, region, state, or nation, using test instruments administered and scored in strict accordance with test publisher-provided standardized procedures and within the same specified interval of time</w:t>
      </w:r>
    </w:p>
    <w:p w14:paraId="095BF2DF" w14:textId="54C87262" w:rsidR="00722047" w:rsidRDefault="0020139F" w:rsidP="00694CDA">
      <w:pPr>
        <w:pStyle w:val="Default"/>
        <w:numPr>
          <w:ilvl w:val="0"/>
          <w:numId w:val="35"/>
        </w:numPr>
        <w:jc w:val="both"/>
      </w:pPr>
      <w:r>
        <w:t>a</w:t>
      </w:r>
      <w:r w:rsidR="002C7FC7">
        <w:t xml:space="preserve"> </w:t>
      </w:r>
      <w:r w:rsidR="00704763">
        <w:t>se</w:t>
      </w:r>
      <w:r w:rsidR="00722047">
        <w:t>cure</w:t>
      </w:r>
      <w:r w:rsidR="00704763" w:rsidRPr="00704763">
        <w:t xml:space="preserve"> standardized</w:t>
      </w:r>
      <w:r w:rsidR="00704763">
        <w:t xml:space="preserve"> assessment is defined as</w:t>
      </w:r>
      <w:r w:rsidR="002C7FC7" w:rsidRPr="002C7FC7">
        <w:t xml:space="preserve"> </w:t>
      </w:r>
      <w:r w:rsidR="00694CDA">
        <w:t>a</w:t>
      </w:r>
      <w:r w:rsidR="00694CDA" w:rsidRPr="00694CDA">
        <w:t xml:space="preserve">ny test in which the same test is given in the same manner to all test takers, and graded in the same manner for everyone, </w:t>
      </w:r>
      <w:r w:rsidR="00922279">
        <w:t xml:space="preserve">that has </w:t>
      </w:r>
      <w:r w:rsidR="002C7FC7" w:rsidRPr="002C7FC7">
        <w:t xml:space="preserve">test security requirements to protect </w:t>
      </w:r>
      <w:r w:rsidR="00694CDA">
        <w:t>and ensure that the results are</w:t>
      </w:r>
      <w:r w:rsidR="002C7FC7" w:rsidRPr="002C7FC7">
        <w:t xml:space="preserve"> valid</w:t>
      </w:r>
      <w:r w:rsidR="00694CDA">
        <w:t xml:space="preserve"> a</w:t>
      </w:r>
      <w:r w:rsidR="00694CDA" w:rsidRPr="00694CDA">
        <w:t>nd reliable</w:t>
      </w:r>
    </w:p>
    <w:bookmarkEnd w:id="22"/>
    <w:p w14:paraId="28D8F59E" w14:textId="77777777" w:rsidR="00C615EF" w:rsidRDefault="00C615EF" w:rsidP="00C307C4">
      <w:pPr>
        <w:pStyle w:val="Default"/>
        <w:ind w:left="720"/>
        <w:jc w:val="both"/>
      </w:pPr>
    </w:p>
    <w:p w14:paraId="5DF6D3D3" w14:textId="4787DA52" w:rsidR="00EA2D74" w:rsidRPr="00C307C4" w:rsidRDefault="00EA2D74" w:rsidP="00C307C4">
      <w:pPr>
        <w:pStyle w:val="Heading3"/>
        <w:jc w:val="both"/>
        <w:rPr>
          <w:u w:val="single"/>
        </w:rPr>
      </w:pPr>
      <w:bookmarkStart w:id="24" w:name="_Toc508621790"/>
      <w:r w:rsidRPr="00C307C4">
        <w:rPr>
          <w:u w:val="single"/>
        </w:rPr>
        <w:t>Minority and Women-Owned Business Enterprise (M/WBE) Participation Goals Pursuant to Article 15-A of New York State Executive Law</w:t>
      </w:r>
      <w:bookmarkEnd w:id="18"/>
      <w:bookmarkEnd w:id="19"/>
      <w:bookmarkEnd w:id="24"/>
      <w:r w:rsidRPr="00C307C4">
        <w:rPr>
          <w:u w:val="single"/>
        </w:rPr>
        <w:t xml:space="preserve"> </w:t>
      </w:r>
    </w:p>
    <w:p w14:paraId="61293824" w14:textId="77777777" w:rsidR="00EA2D74" w:rsidRPr="00EA2D74" w:rsidRDefault="00EA2D74" w:rsidP="00EA2D74">
      <w:pPr>
        <w:ind w:right="720"/>
        <w:jc w:val="both"/>
        <w:rPr>
          <w:rFonts w:ascii="Arial" w:eastAsia="Calibri" w:hAnsi="Arial" w:cs="Arial"/>
          <w:szCs w:val="24"/>
        </w:rPr>
      </w:pPr>
    </w:p>
    <w:p w14:paraId="055BABE7" w14:textId="77777777" w:rsidR="00EA2D74" w:rsidRPr="00EA2D74" w:rsidRDefault="00EA2D74" w:rsidP="00EA2D74">
      <w:pPr>
        <w:jc w:val="both"/>
        <w:rPr>
          <w:rFonts w:ascii="Arial" w:hAnsi="Arial" w:cs="Arial"/>
          <w:szCs w:val="24"/>
        </w:rPr>
      </w:pPr>
      <w:r w:rsidRPr="00EA2D74">
        <w:rPr>
          <w:rFonts w:ascii="Arial" w:eastAsia="Calibri" w:hAnsi="Arial" w:cs="Arial"/>
          <w:szCs w:val="24"/>
        </w:rPr>
        <w:t xml:space="preserve">For purposes of this procurement, NYSED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EA2D74">
        <w:rPr>
          <w:rFonts w:ascii="Arial" w:hAnsi="Arial" w:cs="Arial"/>
          <w:szCs w:val="24"/>
        </w:rPr>
        <w:t>All bidders must document good faith efforts to provide meaningful participation by MWBEs as subcontractors or suppliers in the performance of this Contract. Minority and Women-Owned Business Enterprise (M/WBE) participation includes any and all services, materials, or supplies purchased from New York State-certified minority- and women-owned firms. Utilization of certified Minority- and Women-Owned firms will be applied toward the goals. Bidders can achieve compliance with NYSED’s Minority and Women-Owned Business Enterprise goals as described below.</w:t>
      </w:r>
    </w:p>
    <w:p w14:paraId="28DE62D5" w14:textId="77777777" w:rsidR="00EA2D74" w:rsidRPr="00EA2D74" w:rsidRDefault="00EA2D74" w:rsidP="00EA2D74">
      <w:pPr>
        <w:ind w:left="360" w:right="720"/>
        <w:jc w:val="both"/>
        <w:rPr>
          <w:rFonts w:ascii="Arial" w:hAnsi="Arial" w:cs="Arial"/>
          <w:szCs w:val="24"/>
        </w:rPr>
      </w:pPr>
    </w:p>
    <w:p w14:paraId="76825BC5" w14:textId="77777777" w:rsidR="00EA2D74" w:rsidRPr="00EA2D74" w:rsidRDefault="00EA2D74" w:rsidP="00EA2D74">
      <w:pPr>
        <w:ind w:right="720"/>
        <w:jc w:val="both"/>
        <w:rPr>
          <w:rFonts w:ascii="Arial" w:hAnsi="Arial" w:cs="Arial"/>
          <w:b/>
          <w:szCs w:val="24"/>
        </w:rPr>
      </w:pPr>
      <w:r w:rsidRPr="00EA2D74">
        <w:rPr>
          <w:rFonts w:ascii="Arial" w:hAnsi="Arial" w:cs="Arial"/>
          <w:b/>
          <w:szCs w:val="24"/>
        </w:rPr>
        <w:t>ACHIEVE FULL COMPLIANCE WITH PARTICIPATION GOALS (PREFERRED)</w:t>
      </w:r>
    </w:p>
    <w:p w14:paraId="02077EF8" w14:textId="77777777" w:rsidR="00EA2D74" w:rsidRPr="00EA2D74" w:rsidRDefault="00EA2D74" w:rsidP="00EA2D74">
      <w:pPr>
        <w:jc w:val="both"/>
        <w:rPr>
          <w:rFonts w:ascii="Arial" w:hAnsi="Arial" w:cs="Arial"/>
          <w:szCs w:val="24"/>
        </w:rPr>
      </w:pPr>
      <w:r w:rsidRPr="00EA2D74">
        <w:rPr>
          <w:rFonts w:ascii="Arial" w:hAnsi="Arial" w:cs="Arial"/>
          <w:szCs w:val="24"/>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Instructions and copies of these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18" w:history="1">
        <w:r w:rsidRPr="00EA2D74">
          <w:rPr>
            <w:rFonts w:ascii="Arial" w:hAnsi="Arial" w:cs="Arial"/>
            <w:color w:val="0000FF"/>
            <w:szCs w:val="24"/>
            <w:u w:val="single"/>
          </w:rPr>
          <w:t>NYS Directory of Certified Minority and Women-Owned Business Enterprises</w:t>
        </w:r>
      </w:hyperlink>
      <w:r w:rsidRPr="00EA2D74">
        <w:rPr>
          <w:rFonts w:ascii="Arial" w:hAnsi="Arial" w:cs="Arial"/>
          <w:szCs w:val="24"/>
        </w:rPr>
        <w:t xml:space="preserve">. </w:t>
      </w:r>
    </w:p>
    <w:p w14:paraId="749EA0DF" w14:textId="77777777" w:rsidR="00EA2D74" w:rsidRPr="00EA2D74" w:rsidRDefault="00EA2D74" w:rsidP="00EA2D74">
      <w:pPr>
        <w:tabs>
          <w:tab w:val="left" w:pos="270"/>
          <w:tab w:val="left" w:pos="1440"/>
          <w:tab w:val="left" w:pos="1620"/>
        </w:tabs>
        <w:ind w:left="360" w:right="720"/>
        <w:jc w:val="both"/>
        <w:rPr>
          <w:rFonts w:ascii="Arial" w:hAnsi="Arial" w:cs="Arial"/>
          <w:szCs w:val="24"/>
        </w:rPr>
      </w:pPr>
    </w:p>
    <w:p w14:paraId="048E6E5F" w14:textId="490E230A" w:rsidR="00EA2D74" w:rsidRPr="00EA2D74" w:rsidRDefault="00EA2D74" w:rsidP="00EA2D74">
      <w:pPr>
        <w:tabs>
          <w:tab w:val="left" w:pos="270"/>
          <w:tab w:val="left" w:pos="1440"/>
          <w:tab w:val="left" w:pos="1620"/>
        </w:tabs>
        <w:jc w:val="both"/>
        <w:rPr>
          <w:rFonts w:ascii="Arial" w:hAnsi="Arial" w:cs="Arial"/>
          <w:szCs w:val="24"/>
        </w:rPr>
      </w:pPr>
      <w:r w:rsidRPr="00EA2D74">
        <w:rPr>
          <w:rFonts w:ascii="Arial" w:hAnsi="Arial" w:cs="Arial"/>
          <w:szCs w:val="24"/>
        </w:rPr>
        <w:t>The contact person on M/WBE matters is available throughout the application and procurement process to assist bidders in meeting the M/WBE goals. NYSED reserves the right to approve the addition or deletion of subcontractors or suppliers</w:t>
      </w:r>
      <w:r w:rsidR="00C4098C">
        <w:rPr>
          <w:rFonts w:ascii="Arial" w:hAnsi="Arial" w:cs="Arial"/>
          <w:szCs w:val="24"/>
        </w:rPr>
        <w:t xml:space="preserve"> to enable bidders</w:t>
      </w:r>
      <w:r w:rsidRPr="00EA2D74">
        <w:rPr>
          <w:rFonts w:ascii="Arial" w:hAnsi="Arial" w:cs="Arial"/>
          <w:szCs w:val="24"/>
        </w:rPr>
        <w:t xml:space="preserve"> to comply with the M/WBE goals, provided that such addition or deletion does not affect the technical proposal and/or increase the total cost of the bid proposal.</w:t>
      </w:r>
    </w:p>
    <w:p w14:paraId="672CF785" w14:textId="77777777" w:rsidR="00EA2D74" w:rsidRPr="00EA2D74" w:rsidRDefault="00EA2D74" w:rsidP="00EA2D74">
      <w:pPr>
        <w:tabs>
          <w:tab w:val="left" w:pos="270"/>
          <w:tab w:val="left" w:pos="1440"/>
          <w:tab w:val="left" w:pos="1620"/>
        </w:tabs>
        <w:jc w:val="both"/>
        <w:rPr>
          <w:rFonts w:ascii="Arial" w:hAnsi="Arial" w:cs="Arial"/>
          <w:szCs w:val="24"/>
        </w:rPr>
      </w:pPr>
    </w:p>
    <w:p w14:paraId="43208E52" w14:textId="77777777" w:rsidR="00EA2D74" w:rsidRPr="00EA2D74" w:rsidRDefault="00EA2D74" w:rsidP="00EA2D74">
      <w:pPr>
        <w:tabs>
          <w:tab w:val="left" w:pos="270"/>
          <w:tab w:val="left" w:pos="1440"/>
          <w:tab w:val="left" w:pos="1620"/>
        </w:tabs>
        <w:ind w:right="720"/>
        <w:jc w:val="both"/>
        <w:rPr>
          <w:rFonts w:ascii="Arial" w:hAnsi="Arial" w:cs="Arial"/>
          <w:b/>
          <w:szCs w:val="24"/>
        </w:rPr>
      </w:pPr>
      <w:r w:rsidRPr="00EA2D74">
        <w:rPr>
          <w:rFonts w:ascii="Arial" w:hAnsi="Arial" w:cs="Arial"/>
          <w:b/>
          <w:szCs w:val="24"/>
        </w:rPr>
        <w:t>DOCUMENTATION OF GOOD FAITH EFFORTS</w:t>
      </w:r>
    </w:p>
    <w:p w14:paraId="5300B3EF" w14:textId="77777777" w:rsidR="00EA2D74" w:rsidRDefault="00EA2D74" w:rsidP="00EA2D74">
      <w:pPr>
        <w:tabs>
          <w:tab w:val="left" w:pos="270"/>
          <w:tab w:val="left" w:pos="1440"/>
          <w:tab w:val="left" w:pos="1620"/>
        </w:tabs>
        <w:jc w:val="both"/>
        <w:rPr>
          <w:rFonts w:ascii="Arial" w:hAnsi="Arial" w:cs="Arial"/>
          <w:szCs w:val="24"/>
        </w:rPr>
      </w:pPr>
      <w:r w:rsidRPr="00EA2D74">
        <w:rPr>
          <w:rFonts w:ascii="Arial" w:hAnsi="Arial" w:cs="Arial"/>
          <w:szCs w:val="24"/>
        </w:rPr>
        <w:t xml:space="preserve">Bidders must undertake a good faith effort to solicit NYS-Certified M/WBE firms as subcontractors and/or suppliers in fulfillment of this procurement. Means of solicitation may include, but are not limited to: advertisements in minority-centered publications; solicitation of vendors found in the </w:t>
      </w:r>
      <w:hyperlink r:id="rId19" w:history="1">
        <w:r w:rsidRPr="00EA2D74">
          <w:rPr>
            <w:rFonts w:ascii="Arial" w:hAnsi="Arial" w:cs="Arial"/>
            <w:color w:val="0000FF"/>
            <w:szCs w:val="24"/>
            <w:u w:val="single"/>
          </w:rPr>
          <w:t>NYS Directory of Certified Minority and Women-Owned Business Enterprises</w:t>
        </w:r>
      </w:hyperlink>
      <w:r w:rsidRPr="00EA2D74">
        <w:rPr>
          <w:rFonts w:ascii="Arial" w:hAnsi="Arial" w:cs="Arial"/>
          <w:szCs w:val="24"/>
        </w:rPr>
        <w:t>; and the solicitation of minority- and women-oriented trade and labor organizations. Bidders will be required to certify and attest to their good faith efforts by completing NYSED’s Certification of Good Faith Efforts (Form M/WBE 105). See the M/WBE Submission Documents for detailed examples of and forms required to document good faith efforts.</w:t>
      </w:r>
    </w:p>
    <w:p w14:paraId="5D03B0FD" w14:textId="77777777" w:rsidR="00EA2D74" w:rsidRPr="00FD1783" w:rsidRDefault="00EA2D74" w:rsidP="00EA2D74">
      <w:pPr>
        <w:tabs>
          <w:tab w:val="left" w:pos="270"/>
          <w:tab w:val="left" w:pos="1440"/>
          <w:tab w:val="left" w:pos="1620"/>
        </w:tabs>
        <w:jc w:val="both"/>
      </w:pPr>
    </w:p>
    <w:p w14:paraId="71A9B997" w14:textId="77777777" w:rsidR="00EA2D74" w:rsidRPr="00EA2D74" w:rsidRDefault="00EA2D74" w:rsidP="00EA2D74">
      <w:pPr>
        <w:tabs>
          <w:tab w:val="left" w:pos="270"/>
          <w:tab w:val="left" w:pos="1440"/>
          <w:tab w:val="left" w:pos="1620"/>
        </w:tabs>
        <w:jc w:val="both"/>
        <w:rPr>
          <w:rFonts w:ascii="Arial" w:hAnsi="Arial" w:cs="Arial"/>
          <w:szCs w:val="24"/>
        </w:rPr>
      </w:pPr>
      <w:r w:rsidRPr="00EA2D74">
        <w:rPr>
          <w:rFonts w:ascii="Arial" w:hAnsi="Arial" w:cs="Arial"/>
          <w:szCs w:val="24"/>
        </w:rPr>
        <w:t>NYSED reserves the right to reject any bid for failure to document “good faith efforts” to comply with the stated M/WBE goals.</w:t>
      </w:r>
    </w:p>
    <w:p w14:paraId="1741D456" w14:textId="77777777" w:rsidR="00EA2D74" w:rsidRPr="00EA2D74" w:rsidRDefault="00EA2D74" w:rsidP="00EA2D74">
      <w:pPr>
        <w:tabs>
          <w:tab w:val="left" w:pos="270"/>
          <w:tab w:val="left" w:pos="1440"/>
          <w:tab w:val="left" w:pos="1620"/>
        </w:tabs>
        <w:ind w:left="360" w:right="720"/>
        <w:jc w:val="both"/>
        <w:rPr>
          <w:rFonts w:ascii="Arial" w:hAnsi="Arial" w:cs="Arial"/>
          <w:szCs w:val="24"/>
        </w:rPr>
      </w:pPr>
    </w:p>
    <w:p w14:paraId="537BB218" w14:textId="77777777" w:rsidR="00EA2D74" w:rsidRPr="00EA2D74" w:rsidRDefault="00EA2D74" w:rsidP="00EA2D74">
      <w:pPr>
        <w:tabs>
          <w:tab w:val="left" w:pos="270"/>
          <w:tab w:val="left" w:pos="1440"/>
          <w:tab w:val="left" w:pos="1620"/>
        </w:tabs>
        <w:jc w:val="both"/>
        <w:rPr>
          <w:rFonts w:ascii="Arial" w:hAnsi="Arial" w:cs="Arial"/>
          <w:caps/>
          <w:szCs w:val="24"/>
        </w:rPr>
      </w:pPr>
      <w:r w:rsidRPr="00EA2D74">
        <w:rPr>
          <w:rFonts w:ascii="Arial" w:hAnsi="Arial" w:cs="Arial"/>
          <w:caps/>
          <w:szCs w:val="24"/>
        </w:rPr>
        <w:t>In the event THAT Bidders cannot comply with NYSED-designated participation goals, said bidders must document their “good faith efforts” to comply and submit one of the following requests:</w:t>
      </w:r>
    </w:p>
    <w:p w14:paraId="4B6C2E2A" w14:textId="77777777" w:rsidR="00EA2D74" w:rsidRPr="00EA2D74" w:rsidRDefault="00EA2D74" w:rsidP="00EA2D74">
      <w:pPr>
        <w:tabs>
          <w:tab w:val="left" w:pos="270"/>
          <w:tab w:val="left" w:pos="1440"/>
          <w:tab w:val="left" w:pos="1620"/>
        </w:tabs>
        <w:ind w:left="360" w:right="720"/>
        <w:jc w:val="both"/>
        <w:rPr>
          <w:rFonts w:ascii="Arial" w:hAnsi="Arial" w:cs="Arial"/>
          <w:b/>
          <w:szCs w:val="24"/>
        </w:rPr>
      </w:pPr>
    </w:p>
    <w:p w14:paraId="1033ED3C" w14:textId="77777777" w:rsidR="00EA2D74" w:rsidRPr="00EA2D74" w:rsidRDefault="00EA2D74" w:rsidP="00EA2D74">
      <w:pPr>
        <w:tabs>
          <w:tab w:val="left" w:pos="270"/>
          <w:tab w:val="left" w:pos="1440"/>
          <w:tab w:val="left" w:pos="1620"/>
        </w:tabs>
        <w:ind w:right="720"/>
        <w:jc w:val="both"/>
        <w:rPr>
          <w:rFonts w:ascii="Arial" w:hAnsi="Arial" w:cs="Arial"/>
          <w:b/>
          <w:szCs w:val="24"/>
        </w:rPr>
      </w:pPr>
      <w:r w:rsidRPr="00EA2D74">
        <w:rPr>
          <w:rFonts w:ascii="Arial" w:hAnsi="Arial" w:cs="Arial"/>
          <w:b/>
          <w:szCs w:val="24"/>
        </w:rPr>
        <w:t>REQUEST A PARTIAL WAIVER OF PARTICIPATION GOALS</w:t>
      </w:r>
    </w:p>
    <w:p w14:paraId="3320C075" w14:textId="77777777" w:rsidR="00EA2D74" w:rsidRPr="00EA2D74" w:rsidRDefault="00EA2D74" w:rsidP="00EA2D74">
      <w:pPr>
        <w:tabs>
          <w:tab w:val="left" w:pos="270"/>
          <w:tab w:val="left" w:pos="1440"/>
          <w:tab w:val="left" w:pos="1620"/>
        </w:tabs>
        <w:jc w:val="both"/>
        <w:rPr>
          <w:rFonts w:ascii="Arial" w:hAnsi="Arial" w:cs="Arial"/>
          <w:szCs w:val="24"/>
        </w:rPr>
      </w:pPr>
      <w:r w:rsidRPr="00EA2D74">
        <w:rPr>
          <w:rFonts w:ascii="Arial" w:hAnsi="Arial" w:cs="Arial"/>
          <w:szCs w:val="24"/>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(Form M/WBE 105) 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0A84220C" w14:textId="77777777" w:rsidR="00EA2D74" w:rsidRPr="00EA2D74" w:rsidRDefault="00EA2D74" w:rsidP="00EA2D74">
      <w:pPr>
        <w:tabs>
          <w:tab w:val="left" w:pos="270"/>
          <w:tab w:val="left" w:pos="1440"/>
          <w:tab w:val="left" w:pos="1620"/>
        </w:tabs>
        <w:ind w:left="360" w:right="720"/>
        <w:jc w:val="both"/>
        <w:rPr>
          <w:rFonts w:ascii="Arial" w:hAnsi="Arial" w:cs="Arial"/>
          <w:szCs w:val="24"/>
        </w:rPr>
      </w:pPr>
    </w:p>
    <w:p w14:paraId="0A1ADC29" w14:textId="77777777" w:rsidR="00EA2D74" w:rsidRPr="00EA2D74" w:rsidRDefault="00EA2D74" w:rsidP="00EA2D74">
      <w:pPr>
        <w:tabs>
          <w:tab w:val="left" w:pos="270"/>
          <w:tab w:val="left" w:pos="1440"/>
          <w:tab w:val="left" w:pos="1620"/>
        </w:tabs>
        <w:ind w:right="720"/>
        <w:jc w:val="both"/>
        <w:rPr>
          <w:rFonts w:ascii="Arial" w:hAnsi="Arial" w:cs="Arial"/>
          <w:b/>
          <w:szCs w:val="24"/>
        </w:rPr>
      </w:pPr>
      <w:r w:rsidRPr="00EA2D74">
        <w:rPr>
          <w:rFonts w:ascii="Arial" w:hAnsi="Arial" w:cs="Arial"/>
          <w:b/>
          <w:szCs w:val="24"/>
        </w:rPr>
        <w:t>REQUEST A COMPLETE WAIVER OF PARTICIPATION GOALS</w:t>
      </w:r>
    </w:p>
    <w:p w14:paraId="437CD468" w14:textId="77777777" w:rsidR="00EA2D74" w:rsidRPr="00EA2D74" w:rsidRDefault="00EA2D74" w:rsidP="00EA2D74">
      <w:pPr>
        <w:tabs>
          <w:tab w:val="left" w:pos="270"/>
          <w:tab w:val="left" w:pos="1440"/>
          <w:tab w:val="left" w:pos="1620"/>
        </w:tabs>
        <w:jc w:val="both"/>
        <w:rPr>
          <w:rFonts w:ascii="Arial" w:hAnsi="Arial" w:cs="Arial"/>
          <w:szCs w:val="24"/>
        </w:rPr>
      </w:pPr>
      <w:r w:rsidRPr="00EA2D74">
        <w:rPr>
          <w:rFonts w:ascii="Arial" w:hAnsi="Arial" w:cs="Arial"/>
          <w:szCs w:val="24"/>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(Form M/WBE 105) at the same time as they submit their bid. The M/WBE Coordinator is available throughout the procurement process to assist in all areas of M/WBE compliance.</w:t>
      </w:r>
    </w:p>
    <w:p w14:paraId="26ED6682" w14:textId="77777777" w:rsidR="00EA2D74" w:rsidRPr="00EA2D74" w:rsidRDefault="00EA2D74" w:rsidP="00EA2D74">
      <w:pPr>
        <w:tabs>
          <w:tab w:val="left" w:pos="270"/>
          <w:tab w:val="left" w:pos="1440"/>
          <w:tab w:val="left" w:pos="1620"/>
        </w:tabs>
        <w:ind w:right="720"/>
        <w:jc w:val="both"/>
        <w:rPr>
          <w:rFonts w:ascii="Arial" w:hAnsi="Arial" w:cs="Arial"/>
          <w:szCs w:val="24"/>
        </w:rPr>
      </w:pPr>
    </w:p>
    <w:p w14:paraId="7C826310" w14:textId="77777777" w:rsidR="00EA2D74" w:rsidRPr="00EA2D74" w:rsidRDefault="00EA2D74" w:rsidP="00EA2D74">
      <w:pPr>
        <w:jc w:val="both"/>
        <w:rPr>
          <w:rFonts w:ascii="Arial" w:hAnsi="Arial" w:cs="Arial"/>
          <w:szCs w:val="24"/>
        </w:rPr>
      </w:pPr>
      <w:r w:rsidRPr="00EA2D74">
        <w:rPr>
          <w:rFonts w:ascii="Arial" w:hAnsi="Arial" w:cs="Arial"/>
          <w:szCs w:val="24"/>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20" w:history="1">
        <w:r w:rsidRPr="00EA2D74">
          <w:rPr>
            <w:rFonts w:ascii="Arial" w:hAnsi="Arial" w:cs="Arial"/>
            <w:color w:val="0000FF"/>
            <w:szCs w:val="24"/>
            <w:u w:val="single"/>
          </w:rPr>
          <w:t>M/WBE Forms and Compliance Forms</w:t>
        </w:r>
      </w:hyperlink>
      <w:r w:rsidRPr="00EA2D74">
        <w:rPr>
          <w:rFonts w:ascii="Arial" w:hAnsi="Arial" w:cs="Arial"/>
          <w:color w:val="0000FF"/>
          <w:szCs w:val="24"/>
          <w:u w:val="single"/>
        </w:rPr>
        <w:t xml:space="preserve"> webpage.</w:t>
      </w:r>
    </w:p>
    <w:p w14:paraId="311F54D9" w14:textId="77777777" w:rsidR="00EA2D74" w:rsidRPr="00EA2D74" w:rsidRDefault="00EA2D74" w:rsidP="00EA2D74">
      <w:pPr>
        <w:jc w:val="both"/>
        <w:rPr>
          <w:rFonts w:ascii="Arial" w:hAnsi="Arial"/>
          <w:b/>
          <w:szCs w:val="24"/>
        </w:rPr>
      </w:pPr>
    </w:p>
    <w:p w14:paraId="1A06E260" w14:textId="5D5E88F9" w:rsidR="00EA2D74" w:rsidRPr="00091875" w:rsidRDefault="00EA2D74" w:rsidP="00C307C4">
      <w:pPr>
        <w:pStyle w:val="StyleHeading3Bold1"/>
      </w:pPr>
      <w:bookmarkStart w:id="25" w:name="_Toc489448406"/>
      <w:bookmarkStart w:id="26" w:name="_Toc496190096"/>
      <w:bookmarkStart w:id="27" w:name="_Toc508621791"/>
      <w:r w:rsidRPr="00091875">
        <w:t>Service-Disabled Veteran-Owned Business (SDVOB) Participation Goals Pursuant to Article 17-B of New York State Executive Law</w:t>
      </w:r>
      <w:bookmarkEnd w:id="25"/>
      <w:bookmarkEnd w:id="26"/>
      <w:bookmarkEnd w:id="27"/>
    </w:p>
    <w:p w14:paraId="152732AD" w14:textId="77777777" w:rsidR="00EA2D74" w:rsidRPr="003821C8" w:rsidRDefault="00EA2D74" w:rsidP="00EA2D74">
      <w:pPr>
        <w:jc w:val="both"/>
        <w:rPr>
          <w:rFonts w:ascii="Arial" w:hAnsi="Arial"/>
          <w:b/>
          <w:szCs w:val="24"/>
        </w:rPr>
      </w:pPr>
    </w:p>
    <w:p w14:paraId="1BCFDA5C" w14:textId="77777777" w:rsidR="00EA2D74" w:rsidRPr="00EA2D74" w:rsidRDefault="00EA2D74" w:rsidP="00EA2D74">
      <w:pPr>
        <w:jc w:val="both"/>
        <w:rPr>
          <w:rFonts w:ascii="Arial" w:hAnsi="Arial"/>
          <w:szCs w:val="24"/>
        </w:rPr>
      </w:pPr>
      <w:r w:rsidRPr="00EA2D74">
        <w:rPr>
          <w:rFonts w:ascii="Arial" w:hAnsi="Arial"/>
          <w:szCs w:val="24"/>
        </w:rPr>
        <w:t xml:space="preserve">Article 17-B of New York State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1" w:history="1">
        <w:r w:rsidRPr="00EA2D74">
          <w:rPr>
            <w:rFonts w:ascii="Arial" w:hAnsi="Arial"/>
            <w:color w:val="0000FF"/>
            <w:szCs w:val="24"/>
            <w:u w:val="single"/>
          </w:rPr>
          <w:t>Office of General Services, Division of Service-Disabled Veterans’ Business Development website</w:t>
        </w:r>
      </w:hyperlink>
      <w:r w:rsidRPr="00EA2D74">
        <w:rPr>
          <w:rFonts w:ascii="Arial" w:hAnsi="Arial"/>
          <w:color w:val="0000FF"/>
          <w:szCs w:val="24"/>
          <w:u w:val="single"/>
        </w:rPr>
        <w:t>.</w:t>
      </w:r>
    </w:p>
    <w:p w14:paraId="0FF8C827" w14:textId="77777777" w:rsidR="00EA2D74" w:rsidRPr="00EA2D74" w:rsidRDefault="00EA2D74" w:rsidP="00EA2D74">
      <w:pPr>
        <w:jc w:val="both"/>
        <w:rPr>
          <w:rFonts w:ascii="Arial" w:hAnsi="Arial"/>
          <w:b/>
          <w:szCs w:val="24"/>
        </w:rPr>
      </w:pPr>
    </w:p>
    <w:p w14:paraId="35B3EA6D" w14:textId="77777777" w:rsidR="007D7001" w:rsidRPr="00C307C4" w:rsidRDefault="007D7001" w:rsidP="00C307C4">
      <w:pPr>
        <w:pStyle w:val="ListParagraph"/>
        <w:rPr>
          <w:rFonts w:ascii="Arial" w:hAnsi="Arial" w:cs="Arial"/>
          <w:b/>
        </w:rPr>
      </w:pPr>
      <w:bookmarkStart w:id="28" w:name="_Key_Events"/>
      <w:bookmarkEnd w:id="28"/>
      <w:r w:rsidRPr="00C307C4">
        <w:rPr>
          <w:rFonts w:ascii="Arial" w:hAnsi="Arial" w:cs="Arial"/>
          <w:b/>
        </w:rPr>
        <w:t>The table below outlines the schedule for important events for this RFP.</w:t>
      </w:r>
    </w:p>
    <w:tbl>
      <w:tblPr>
        <w:tblW w:w="9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2677"/>
      </w:tblGrid>
      <w:tr w:rsidR="007D7001" w:rsidRPr="00D42096" w14:paraId="7505F0C1" w14:textId="77777777" w:rsidTr="000701BC">
        <w:tc>
          <w:tcPr>
            <w:tcW w:w="7200" w:type="dxa"/>
            <w:shd w:val="clear" w:color="auto" w:fill="D9D9D9"/>
          </w:tcPr>
          <w:p w14:paraId="523525D2" w14:textId="77777777" w:rsidR="007D7001" w:rsidRPr="00D42096" w:rsidRDefault="007D7001" w:rsidP="00736290">
            <w:pPr>
              <w:jc w:val="center"/>
              <w:rPr>
                <w:rFonts w:ascii="Arial" w:hAnsi="Arial"/>
                <w:b/>
                <w:szCs w:val="24"/>
              </w:rPr>
            </w:pPr>
            <w:r w:rsidRPr="00D42096">
              <w:rPr>
                <w:rFonts w:ascii="Arial" w:hAnsi="Arial"/>
                <w:b/>
                <w:szCs w:val="24"/>
              </w:rPr>
              <w:t>Event</w:t>
            </w:r>
          </w:p>
        </w:tc>
        <w:tc>
          <w:tcPr>
            <w:tcW w:w="2677" w:type="dxa"/>
            <w:shd w:val="clear" w:color="auto" w:fill="D9D9D9"/>
          </w:tcPr>
          <w:p w14:paraId="5BF8DB67" w14:textId="77777777" w:rsidR="007D7001" w:rsidRPr="00D42096" w:rsidRDefault="007D7001" w:rsidP="00736290">
            <w:pPr>
              <w:jc w:val="center"/>
              <w:rPr>
                <w:rFonts w:ascii="Arial" w:hAnsi="Arial"/>
                <w:b/>
                <w:szCs w:val="24"/>
              </w:rPr>
            </w:pPr>
            <w:r w:rsidRPr="00D42096">
              <w:rPr>
                <w:rFonts w:ascii="Arial" w:hAnsi="Arial"/>
                <w:b/>
                <w:szCs w:val="24"/>
              </w:rPr>
              <w:t>Date</w:t>
            </w:r>
          </w:p>
        </w:tc>
      </w:tr>
      <w:tr w:rsidR="007D7001" w:rsidRPr="00D42096" w14:paraId="3D215724" w14:textId="77777777" w:rsidTr="000701BC">
        <w:tc>
          <w:tcPr>
            <w:tcW w:w="7200" w:type="dxa"/>
            <w:shd w:val="clear" w:color="auto" w:fill="auto"/>
          </w:tcPr>
          <w:p w14:paraId="7FF2235B" w14:textId="77777777" w:rsidR="007D7001" w:rsidRPr="00D42096" w:rsidRDefault="007D7001" w:rsidP="00736290">
            <w:pPr>
              <w:rPr>
                <w:rFonts w:ascii="Arial" w:hAnsi="Arial"/>
                <w:b/>
                <w:szCs w:val="24"/>
              </w:rPr>
            </w:pPr>
            <w:r w:rsidRPr="00D42096">
              <w:rPr>
                <w:rFonts w:ascii="Arial" w:hAnsi="Arial"/>
                <w:b/>
                <w:szCs w:val="24"/>
              </w:rPr>
              <w:t>Deadline for Submission of Bidder Questions</w:t>
            </w:r>
          </w:p>
        </w:tc>
        <w:tc>
          <w:tcPr>
            <w:tcW w:w="2677" w:type="dxa"/>
            <w:shd w:val="clear" w:color="auto" w:fill="auto"/>
            <w:vAlign w:val="center"/>
          </w:tcPr>
          <w:p w14:paraId="07435505" w14:textId="3224056C" w:rsidR="007D7001" w:rsidRPr="00122B40" w:rsidRDefault="00FC5801" w:rsidP="00736290">
            <w:pPr>
              <w:rPr>
                <w:rFonts w:ascii="Arial" w:hAnsi="Arial"/>
                <w:b/>
                <w:szCs w:val="24"/>
              </w:rPr>
            </w:pPr>
            <w:r w:rsidRPr="00122B40">
              <w:rPr>
                <w:rFonts w:ascii="Arial" w:hAnsi="Arial"/>
                <w:b/>
                <w:szCs w:val="24"/>
              </w:rPr>
              <w:t>April 11</w:t>
            </w:r>
            <w:r w:rsidR="007D7001" w:rsidRPr="00122B40">
              <w:rPr>
                <w:rFonts w:ascii="Arial" w:hAnsi="Arial"/>
                <w:b/>
                <w:szCs w:val="24"/>
              </w:rPr>
              <w:t>, 201</w:t>
            </w:r>
            <w:r w:rsidR="00A80FAF" w:rsidRPr="00122B40">
              <w:rPr>
                <w:rFonts w:ascii="Arial" w:hAnsi="Arial"/>
                <w:b/>
                <w:szCs w:val="24"/>
              </w:rPr>
              <w:t>8</w:t>
            </w:r>
          </w:p>
        </w:tc>
      </w:tr>
      <w:tr w:rsidR="007D7001" w:rsidRPr="00D42096" w14:paraId="0CD360C6" w14:textId="77777777" w:rsidTr="000701BC">
        <w:tc>
          <w:tcPr>
            <w:tcW w:w="7200" w:type="dxa"/>
            <w:shd w:val="clear" w:color="auto" w:fill="auto"/>
          </w:tcPr>
          <w:p w14:paraId="4318CE01" w14:textId="77777777" w:rsidR="007D7001" w:rsidRPr="00D42096" w:rsidRDefault="007D7001" w:rsidP="00736290">
            <w:pPr>
              <w:rPr>
                <w:rFonts w:ascii="Arial" w:hAnsi="Arial"/>
                <w:b/>
                <w:szCs w:val="24"/>
              </w:rPr>
            </w:pPr>
            <w:r w:rsidRPr="00D42096">
              <w:rPr>
                <w:rFonts w:ascii="Arial" w:hAnsi="Arial"/>
                <w:b/>
                <w:szCs w:val="24"/>
              </w:rPr>
              <w:t>NYSED Issues Responses to Written Questions (estimated)</w:t>
            </w:r>
          </w:p>
        </w:tc>
        <w:tc>
          <w:tcPr>
            <w:tcW w:w="2677" w:type="dxa"/>
            <w:shd w:val="clear" w:color="auto" w:fill="auto"/>
            <w:vAlign w:val="center"/>
          </w:tcPr>
          <w:p w14:paraId="29A3D29C" w14:textId="633ECD2E" w:rsidR="007D7001" w:rsidRPr="00122B40" w:rsidRDefault="00FC5801" w:rsidP="00736290">
            <w:pPr>
              <w:rPr>
                <w:rFonts w:ascii="Arial" w:hAnsi="Arial"/>
                <w:b/>
                <w:szCs w:val="24"/>
              </w:rPr>
            </w:pPr>
            <w:r w:rsidRPr="00122B40">
              <w:rPr>
                <w:rFonts w:ascii="Arial" w:hAnsi="Arial"/>
                <w:b/>
                <w:szCs w:val="24"/>
              </w:rPr>
              <w:t>April 24,</w:t>
            </w:r>
            <w:r w:rsidR="007D7001" w:rsidRPr="00122B40">
              <w:rPr>
                <w:rFonts w:ascii="Arial" w:hAnsi="Arial"/>
                <w:b/>
                <w:szCs w:val="24"/>
              </w:rPr>
              <w:t xml:space="preserve"> 201</w:t>
            </w:r>
            <w:r w:rsidR="00A80FAF" w:rsidRPr="00122B40">
              <w:rPr>
                <w:rFonts w:ascii="Arial" w:hAnsi="Arial"/>
                <w:b/>
                <w:szCs w:val="24"/>
              </w:rPr>
              <w:t>8</w:t>
            </w:r>
          </w:p>
        </w:tc>
      </w:tr>
      <w:tr w:rsidR="007D7001" w:rsidRPr="00D42096" w14:paraId="0C9CB971" w14:textId="77777777" w:rsidTr="000701BC">
        <w:tc>
          <w:tcPr>
            <w:tcW w:w="7200" w:type="dxa"/>
            <w:shd w:val="clear" w:color="auto" w:fill="auto"/>
          </w:tcPr>
          <w:p w14:paraId="243444F4" w14:textId="3E6305C2" w:rsidR="007D7001" w:rsidRPr="00D42096" w:rsidRDefault="007D7001" w:rsidP="00736290">
            <w:pPr>
              <w:rPr>
                <w:rFonts w:ascii="Arial" w:hAnsi="Arial"/>
                <w:b/>
                <w:szCs w:val="24"/>
              </w:rPr>
            </w:pPr>
            <w:r w:rsidRPr="00D42096">
              <w:rPr>
                <w:rFonts w:ascii="Arial" w:hAnsi="Arial"/>
                <w:b/>
                <w:szCs w:val="24"/>
              </w:rPr>
              <w:t xml:space="preserve">Bid Due Date </w:t>
            </w:r>
          </w:p>
        </w:tc>
        <w:tc>
          <w:tcPr>
            <w:tcW w:w="2677" w:type="dxa"/>
            <w:shd w:val="clear" w:color="auto" w:fill="auto"/>
            <w:vAlign w:val="center"/>
          </w:tcPr>
          <w:p w14:paraId="044600E3" w14:textId="4789971B" w:rsidR="007D7001" w:rsidRPr="00122B40" w:rsidRDefault="00FC5801" w:rsidP="00736290">
            <w:pPr>
              <w:rPr>
                <w:rFonts w:ascii="Arial" w:hAnsi="Arial"/>
                <w:b/>
                <w:szCs w:val="24"/>
              </w:rPr>
            </w:pPr>
            <w:r w:rsidRPr="00122B40">
              <w:rPr>
                <w:rFonts w:ascii="Arial" w:hAnsi="Arial"/>
                <w:b/>
                <w:szCs w:val="24"/>
              </w:rPr>
              <w:t>May 15</w:t>
            </w:r>
            <w:r w:rsidR="007D7001" w:rsidRPr="00122B40">
              <w:rPr>
                <w:rFonts w:ascii="Arial" w:hAnsi="Arial"/>
                <w:b/>
                <w:szCs w:val="24"/>
              </w:rPr>
              <w:t xml:space="preserve">, </w:t>
            </w:r>
            <w:r w:rsidR="00A80FAF" w:rsidRPr="00122B40">
              <w:rPr>
                <w:rFonts w:ascii="Arial" w:hAnsi="Arial"/>
                <w:b/>
                <w:szCs w:val="24"/>
              </w:rPr>
              <w:t>2018</w:t>
            </w:r>
          </w:p>
        </w:tc>
      </w:tr>
      <w:tr w:rsidR="007D7001" w:rsidRPr="00D42096" w14:paraId="2E8A5F70" w14:textId="77777777" w:rsidTr="000701BC">
        <w:tc>
          <w:tcPr>
            <w:tcW w:w="7200" w:type="dxa"/>
            <w:shd w:val="clear" w:color="auto" w:fill="auto"/>
          </w:tcPr>
          <w:p w14:paraId="7382E7A2" w14:textId="77777777" w:rsidR="007D7001" w:rsidRPr="00D42096" w:rsidRDefault="00BC68DC" w:rsidP="00736290">
            <w:pPr>
              <w:rPr>
                <w:rFonts w:ascii="Arial" w:hAnsi="Arial"/>
                <w:b/>
                <w:szCs w:val="24"/>
              </w:rPr>
            </w:pPr>
            <w:r>
              <w:rPr>
                <w:rFonts w:ascii="Arial" w:hAnsi="Arial"/>
                <w:b/>
                <w:szCs w:val="24"/>
              </w:rPr>
              <w:t xml:space="preserve">Anticipated </w:t>
            </w:r>
            <w:r w:rsidR="007D7001" w:rsidRPr="00D42096">
              <w:rPr>
                <w:rFonts w:ascii="Arial" w:hAnsi="Arial"/>
                <w:b/>
                <w:szCs w:val="24"/>
              </w:rPr>
              <w:t>Contract Start Date</w:t>
            </w:r>
          </w:p>
        </w:tc>
        <w:tc>
          <w:tcPr>
            <w:tcW w:w="2677" w:type="dxa"/>
            <w:shd w:val="clear" w:color="auto" w:fill="auto"/>
            <w:vAlign w:val="center"/>
          </w:tcPr>
          <w:p w14:paraId="7FFD2BE8" w14:textId="77777777" w:rsidR="007D7001" w:rsidRPr="00D42096" w:rsidRDefault="0062390A" w:rsidP="00736290">
            <w:pPr>
              <w:rPr>
                <w:rFonts w:ascii="Arial" w:hAnsi="Arial"/>
                <w:b/>
                <w:szCs w:val="24"/>
              </w:rPr>
            </w:pPr>
            <w:r>
              <w:rPr>
                <w:rFonts w:ascii="Arial" w:hAnsi="Arial"/>
                <w:b/>
                <w:szCs w:val="24"/>
              </w:rPr>
              <w:t>September 1, 2018</w:t>
            </w:r>
          </w:p>
        </w:tc>
      </w:tr>
    </w:tbl>
    <w:p w14:paraId="0D7C24C8" w14:textId="77777777" w:rsidR="007D7001" w:rsidRPr="00D42096" w:rsidRDefault="007D7001"/>
    <w:p w14:paraId="6E9BBF01" w14:textId="6666EA88" w:rsidR="00D45D8C" w:rsidRPr="00091875" w:rsidRDefault="00D45D8C" w:rsidP="00967E08">
      <w:pPr>
        <w:pStyle w:val="Heading3"/>
      </w:pPr>
      <w:bookmarkStart w:id="29" w:name="_Toc508621792"/>
      <w:r w:rsidRPr="00091875">
        <w:t>Background</w:t>
      </w:r>
      <w:bookmarkEnd w:id="29"/>
    </w:p>
    <w:p w14:paraId="67FB8BF6" w14:textId="77777777" w:rsidR="00D45D8C" w:rsidRPr="00D42096" w:rsidRDefault="00D45D8C" w:rsidP="00D45D8C">
      <w:pPr>
        <w:ind w:firstLine="720"/>
        <w:rPr>
          <w:rFonts w:ascii="Arial" w:hAnsi="Arial"/>
          <w:b/>
        </w:rPr>
      </w:pPr>
    </w:p>
    <w:p w14:paraId="38354D49" w14:textId="56A1CF78" w:rsidR="00D45D8C" w:rsidRPr="00D42096" w:rsidRDefault="00B16EA3" w:rsidP="00B37CD7">
      <w:pPr>
        <w:jc w:val="both"/>
        <w:rPr>
          <w:rFonts w:ascii="Arial" w:hAnsi="Arial" w:cs="Arial"/>
        </w:rPr>
      </w:pPr>
      <w:r>
        <w:rPr>
          <w:rFonts w:ascii="Arial" w:hAnsi="Arial" w:cs="Arial"/>
        </w:rPr>
        <w:t>Written t</w:t>
      </w:r>
      <w:r w:rsidR="00861DC8" w:rsidRPr="00D42096">
        <w:rPr>
          <w:rFonts w:ascii="Arial" w:hAnsi="Arial" w:cs="Arial"/>
        </w:rPr>
        <w:t xml:space="preserve">ranslations are </w:t>
      </w:r>
      <w:r w:rsidR="00C404C3" w:rsidRPr="00D42096">
        <w:rPr>
          <w:rFonts w:ascii="Arial" w:hAnsi="Arial" w:cs="Arial"/>
        </w:rPr>
        <w:t>necessary and</w:t>
      </w:r>
      <w:r w:rsidR="00861DC8" w:rsidRPr="00D42096">
        <w:rPr>
          <w:rFonts w:ascii="Arial" w:hAnsi="Arial" w:cs="Arial"/>
        </w:rPr>
        <w:t xml:space="preserve"> allow English Language Learners to demonstrate content proficiency on required </w:t>
      </w:r>
      <w:r w:rsidR="00D218A6">
        <w:rPr>
          <w:rFonts w:ascii="Arial" w:hAnsi="Arial" w:cs="Arial"/>
        </w:rPr>
        <w:t xml:space="preserve">New York </w:t>
      </w:r>
      <w:r w:rsidR="003C75E0" w:rsidRPr="00D42096">
        <w:rPr>
          <w:rFonts w:ascii="Arial" w:hAnsi="Arial" w:cs="Arial"/>
        </w:rPr>
        <w:t xml:space="preserve">State </w:t>
      </w:r>
      <w:r w:rsidR="00861DC8" w:rsidRPr="00D42096">
        <w:rPr>
          <w:rFonts w:ascii="Arial" w:hAnsi="Arial" w:cs="Arial"/>
        </w:rPr>
        <w:t>assessments.</w:t>
      </w:r>
      <w:r w:rsidR="00C404C3" w:rsidRPr="00D42096">
        <w:rPr>
          <w:rFonts w:ascii="Arial" w:hAnsi="Arial" w:cs="Arial"/>
          <w:szCs w:val="22"/>
        </w:rPr>
        <w:t xml:space="preserve"> </w:t>
      </w:r>
      <w:r w:rsidR="008524F7">
        <w:rPr>
          <w:rFonts w:ascii="Arial" w:hAnsi="Arial" w:cs="Arial"/>
          <w:szCs w:val="22"/>
        </w:rPr>
        <w:t xml:space="preserve">The </w:t>
      </w:r>
      <w:r w:rsidR="00C404C3" w:rsidRPr="00D42096">
        <w:rPr>
          <w:rFonts w:ascii="Arial" w:hAnsi="Arial" w:cs="Arial"/>
        </w:rPr>
        <w:t xml:space="preserve">New York State examinations </w:t>
      </w:r>
      <w:r w:rsidR="008524F7">
        <w:rPr>
          <w:rFonts w:ascii="Arial" w:hAnsi="Arial" w:cs="Arial"/>
        </w:rPr>
        <w:t xml:space="preserve">listed in the chart below, </w:t>
      </w:r>
      <w:r w:rsidR="00C404C3" w:rsidRPr="00D42096">
        <w:rPr>
          <w:rFonts w:ascii="Arial" w:hAnsi="Arial" w:cs="Arial"/>
        </w:rPr>
        <w:t>have historically been translated into</w:t>
      </w:r>
      <w:r w:rsidR="00C404C3" w:rsidRPr="00D42096">
        <w:rPr>
          <w:rFonts w:ascii="Arial" w:hAnsi="Arial" w:cs="Arial"/>
          <w:szCs w:val="22"/>
        </w:rPr>
        <w:t xml:space="preserve"> </w:t>
      </w:r>
      <w:r w:rsidR="00024E5F">
        <w:rPr>
          <w:rFonts w:ascii="Arial" w:hAnsi="Arial" w:cs="Arial"/>
          <w:szCs w:val="22"/>
        </w:rPr>
        <w:t>five languages (</w:t>
      </w:r>
      <w:r w:rsidR="00B32473">
        <w:rPr>
          <w:rFonts w:ascii="Arial" w:hAnsi="Arial" w:cs="Arial"/>
          <w:szCs w:val="22"/>
        </w:rPr>
        <w:t>Chinese-</w:t>
      </w:r>
      <w:r w:rsidR="00C404C3" w:rsidRPr="00D42096">
        <w:rPr>
          <w:rFonts w:ascii="Arial" w:hAnsi="Arial" w:cs="Arial"/>
          <w:szCs w:val="22"/>
        </w:rPr>
        <w:t>Traditional, Haitian</w:t>
      </w:r>
      <w:r w:rsidR="00F755EC">
        <w:rPr>
          <w:rFonts w:ascii="Arial" w:hAnsi="Arial" w:cs="Arial"/>
          <w:szCs w:val="22"/>
        </w:rPr>
        <w:t xml:space="preserve"> </w:t>
      </w:r>
      <w:r w:rsidR="00C404C3" w:rsidRPr="00D42096">
        <w:rPr>
          <w:rFonts w:ascii="Arial" w:hAnsi="Arial" w:cs="Arial"/>
          <w:szCs w:val="22"/>
        </w:rPr>
        <w:t xml:space="preserve">Creole, Korean, Russian, </w:t>
      </w:r>
      <w:r w:rsidR="00072B66" w:rsidRPr="00D42096">
        <w:rPr>
          <w:rFonts w:ascii="Arial" w:hAnsi="Arial" w:cs="Arial"/>
          <w:szCs w:val="22"/>
        </w:rPr>
        <w:t xml:space="preserve">and </w:t>
      </w:r>
      <w:r w:rsidR="00C404C3" w:rsidRPr="00D42096">
        <w:rPr>
          <w:rFonts w:ascii="Arial" w:hAnsi="Arial" w:cs="Arial"/>
          <w:szCs w:val="22"/>
        </w:rPr>
        <w:t>Spanish</w:t>
      </w:r>
      <w:r w:rsidR="00024E5F">
        <w:rPr>
          <w:rFonts w:ascii="Arial" w:hAnsi="Arial" w:cs="Arial"/>
          <w:szCs w:val="22"/>
        </w:rPr>
        <w:t xml:space="preserve">) </w:t>
      </w:r>
      <w:r w:rsidR="008524F7">
        <w:rPr>
          <w:rFonts w:ascii="Arial" w:hAnsi="Arial" w:cs="Arial"/>
          <w:szCs w:val="22"/>
        </w:rPr>
        <w:t>for the January and June administrations</w:t>
      </w:r>
      <w:r w:rsidR="008532B4">
        <w:rPr>
          <w:rFonts w:ascii="Arial" w:hAnsi="Arial" w:cs="Arial"/>
          <w:szCs w:val="22"/>
        </w:rPr>
        <w:t>,</w:t>
      </w:r>
      <w:r w:rsidR="008524F7">
        <w:rPr>
          <w:rFonts w:ascii="Arial" w:hAnsi="Arial" w:cs="Arial"/>
          <w:szCs w:val="22"/>
        </w:rPr>
        <w:t xml:space="preserve"> and </w:t>
      </w:r>
      <w:r w:rsidR="000D0500">
        <w:rPr>
          <w:rFonts w:ascii="Arial" w:hAnsi="Arial" w:cs="Arial"/>
          <w:szCs w:val="22"/>
        </w:rPr>
        <w:t xml:space="preserve">have been translated </w:t>
      </w:r>
      <w:r w:rsidR="008524F7">
        <w:rPr>
          <w:rFonts w:ascii="Arial" w:hAnsi="Arial" w:cs="Arial"/>
          <w:szCs w:val="22"/>
        </w:rPr>
        <w:t xml:space="preserve">into </w:t>
      </w:r>
      <w:r w:rsidR="00024E5F">
        <w:rPr>
          <w:rFonts w:ascii="Arial" w:hAnsi="Arial" w:cs="Arial"/>
          <w:szCs w:val="22"/>
        </w:rPr>
        <w:t>one language (</w:t>
      </w:r>
      <w:r w:rsidR="008524F7">
        <w:rPr>
          <w:rFonts w:ascii="Arial" w:hAnsi="Arial" w:cs="Arial"/>
          <w:szCs w:val="22"/>
        </w:rPr>
        <w:t>Spanish</w:t>
      </w:r>
      <w:r w:rsidR="00024E5F">
        <w:rPr>
          <w:rFonts w:ascii="Arial" w:hAnsi="Arial" w:cs="Arial"/>
          <w:szCs w:val="22"/>
        </w:rPr>
        <w:t>)</w:t>
      </w:r>
      <w:r w:rsidR="008524F7">
        <w:rPr>
          <w:rFonts w:ascii="Arial" w:hAnsi="Arial" w:cs="Arial"/>
          <w:szCs w:val="22"/>
        </w:rPr>
        <w:t xml:space="preserve"> for the August administration</w:t>
      </w:r>
      <w:r w:rsidR="00011EBA">
        <w:rPr>
          <w:rFonts w:ascii="Arial" w:hAnsi="Arial" w:cs="Arial"/>
          <w:szCs w:val="22"/>
        </w:rPr>
        <w:t>.</w:t>
      </w:r>
      <w:r w:rsidR="003A4DC8">
        <w:rPr>
          <w:rFonts w:ascii="Arial" w:hAnsi="Arial" w:cs="Arial"/>
          <w:szCs w:val="22"/>
        </w:rPr>
        <w:t xml:space="preserve"> </w:t>
      </w:r>
      <w:bookmarkStart w:id="30" w:name="_Hlk506292510"/>
      <w:r w:rsidR="00650D34">
        <w:rPr>
          <w:rFonts w:ascii="Arial" w:hAnsi="Arial" w:cs="Arial"/>
          <w:szCs w:val="22"/>
        </w:rPr>
        <w:t>The</w:t>
      </w:r>
      <w:r w:rsidR="008C268C">
        <w:rPr>
          <w:rFonts w:ascii="Arial" w:hAnsi="Arial" w:cs="Arial"/>
          <w:szCs w:val="22"/>
        </w:rPr>
        <w:t xml:space="preserve"> related materials listed in the chart below</w:t>
      </w:r>
      <w:r w:rsidR="00024E5F">
        <w:rPr>
          <w:rFonts w:ascii="Arial" w:hAnsi="Arial" w:cs="Arial"/>
          <w:szCs w:val="22"/>
        </w:rPr>
        <w:t>,</w:t>
      </w:r>
      <w:r w:rsidR="008C268C">
        <w:rPr>
          <w:rFonts w:ascii="Arial" w:hAnsi="Arial" w:cs="Arial"/>
          <w:szCs w:val="22"/>
        </w:rPr>
        <w:t xml:space="preserve"> have historically been translated into</w:t>
      </w:r>
      <w:r w:rsidR="00024E5F">
        <w:rPr>
          <w:rFonts w:ascii="Arial" w:hAnsi="Arial" w:cs="Arial"/>
          <w:szCs w:val="22"/>
        </w:rPr>
        <w:t xml:space="preserve"> five languages for the August administration</w:t>
      </w:r>
      <w:bookmarkEnd w:id="30"/>
      <w:r w:rsidR="00024E5F">
        <w:rPr>
          <w:rFonts w:ascii="Arial" w:hAnsi="Arial" w:cs="Arial"/>
          <w:szCs w:val="22"/>
        </w:rPr>
        <w:t xml:space="preserve">. </w:t>
      </w:r>
    </w:p>
    <w:p w14:paraId="6FE2B917" w14:textId="77777777" w:rsidR="00D45D8C" w:rsidRPr="00D42096" w:rsidRDefault="00D45D8C" w:rsidP="00D45D8C">
      <w:pPr>
        <w:rPr>
          <w:rFonts w:ascii="Arial" w:hAnsi="Arial"/>
          <w:b/>
        </w:rPr>
      </w:pPr>
    </w:p>
    <w:p w14:paraId="67E3A3CF" w14:textId="4AFF4FB7" w:rsidR="00331C91" w:rsidRPr="00996118" w:rsidRDefault="00D45D8C" w:rsidP="00F755EC">
      <w:pPr>
        <w:pStyle w:val="Heading2"/>
      </w:pPr>
      <w:bookmarkStart w:id="31" w:name="_Deliverables_and/or_Project"/>
      <w:bookmarkStart w:id="32" w:name="_Toc508621793"/>
      <w:bookmarkEnd w:id="31"/>
      <w:r w:rsidRPr="00996118">
        <w:t>Deliverables and/or Project Description</w:t>
      </w:r>
      <w:bookmarkEnd w:id="32"/>
    </w:p>
    <w:p w14:paraId="2310312A" w14:textId="77777777" w:rsidR="00331C91" w:rsidRPr="00D42096" w:rsidRDefault="00331C91" w:rsidP="00306D39"/>
    <w:p w14:paraId="3F3AE07D" w14:textId="6389340B" w:rsidR="00F56690" w:rsidRPr="00091875" w:rsidRDefault="00F56690" w:rsidP="00F755EC">
      <w:pPr>
        <w:pStyle w:val="StyleHeading3Bold1"/>
      </w:pPr>
      <w:bookmarkStart w:id="33" w:name="_Toc508621794"/>
      <w:r w:rsidRPr="00091875">
        <w:t>Examinations and Related Materials for Translation</w:t>
      </w:r>
      <w:bookmarkEnd w:id="33"/>
    </w:p>
    <w:p w14:paraId="50C2F925" w14:textId="77777777" w:rsidR="00F56690" w:rsidRDefault="00F56690" w:rsidP="00F56690">
      <w:pPr>
        <w:jc w:val="both"/>
        <w:rPr>
          <w:rFonts w:ascii="Arial" w:hAnsi="Arial" w:cs="Arial"/>
        </w:rPr>
      </w:pPr>
    </w:p>
    <w:p w14:paraId="62DCE332" w14:textId="77777777" w:rsidR="00F56690" w:rsidRDefault="00F56690" w:rsidP="00F56690">
      <w:pPr>
        <w:jc w:val="both"/>
        <w:rPr>
          <w:rFonts w:ascii="Arial" w:hAnsi="Arial" w:cs="Arial"/>
        </w:rPr>
      </w:pPr>
      <w:r w:rsidRPr="00D42096">
        <w:rPr>
          <w:rFonts w:ascii="Arial" w:hAnsi="Arial" w:cs="Arial"/>
        </w:rPr>
        <w:t>The contractor will be required to translate any examination</w:t>
      </w:r>
      <w:r>
        <w:rPr>
          <w:rFonts w:ascii="Arial" w:hAnsi="Arial" w:cs="Arial"/>
        </w:rPr>
        <w:t xml:space="preserve"> in the content areas of math, science, and social studies</w:t>
      </w:r>
      <w:r w:rsidR="009E5BD3">
        <w:rPr>
          <w:rFonts w:ascii="Arial" w:hAnsi="Arial" w:cs="Arial"/>
        </w:rPr>
        <w:t>,</w:t>
      </w:r>
      <w:r>
        <w:rPr>
          <w:rFonts w:ascii="Arial" w:hAnsi="Arial" w:cs="Arial"/>
        </w:rPr>
        <w:t xml:space="preserve"> and examination-related materials</w:t>
      </w:r>
      <w:r w:rsidRPr="00D42096">
        <w:rPr>
          <w:rFonts w:ascii="Arial" w:hAnsi="Arial" w:cs="Arial"/>
        </w:rPr>
        <w:t xml:space="preserve"> requested by NYSED</w:t>
      </w:r>
      <w:r w:rsidR="009E5BD3">
        <w:rPr>
          <w:rFonts w:ascii="Arial" w:hAnsi="Arial" w:cs="Arial"/>
        </w:rPr>
        <w:t>,</w:t>
      </w:r>
      <w:r w:rsidRPr="00D42096">
        <w:rPr>
          <w:rFonts w:ascii="Arial" w:hAnsi="Arial" w:cs="Arial"/>
        </w:rPr>
        <w:t xml:space="preserve"> into the languages requested by NYSED. The chart below </w:t>
      </w:r>
      <w:r w:rsidR="009E5BD3">
        <w:rPr>
          <w:rFonts w:ascii="Arial" w:hAnsi="Arial" w:cs="Arial"/>
        </w:rPr>
        <w:t>lists</w:t>
      </w:r>
      <w:r w:rsidRPr="00D42096">
        <w:rPr>
          <w:rFonts w:ascii="Arial" w:hAnsi="Arial" w:cs="Arial"/>
        </w:rPr>
        <w:t xml:space="preserve"> the materials that are anticipated to be required during the contract period. This information is subject to change at the sole discretion of NYSED. Some materials will require new translations on only an intermittent basis. NYSED does not make any guarantee as to the actual volume of work that will be required during the contract term.</w:t>
      </w:r>
      <w:r w:rsidR="008524F7">
        <w:rPr>
          <w:rFonts w:ascii="Arial" w:hAnsi="Arial" w:cs="Arial"/>
        </w:rPr>
        <w:t xml:space="preserve"> </w:t>
      </w:r>
    </w:p>
    <w:p w14:paraId="4F04DE70" w14:textId="77777777" w:rsidR="00F56690" w:rsidRDefault="00F56690" w:rsidP="00F56690">
      <w:pPr>
        <w:jc w:val="both"/>
        <w:rPr>
          <w:rFonts w:ascii="Arial" w:hAnsi="Arial" w:cs="Arial"/>
        </w:rPr>
      </w:pPr>
    </w:p>
    <w:p w14:paraId="08D65066" w14:textId="174C9BC3" w:rsidR="005E7EA0" w:rsidRPr="00D42096" w:rsidRDefault="008524F7" w:rsidP="00F56690">
      <w:pPr>
        <w:jc w:val="both"/>
        <w:rPr>
          <w:rFonts w:ascii="Arial" w:hAnsi="Arial" w:cs="Arial"/>
        </w:rPr>
      </w:pPr>
      <w:r>
        <w:rPr>
          <w:rFonts w:ascii="Arial" w:hAnsi="Arial" w:cs="Arial"/>
        </w:rPr>
        <w:t xml:space="preserve">For the 2018-19 school year, the </w:t>
      </w:r>
      <w:r w:rsidR="005E7EA0" w:rsidRPr="00D42096">
        <w:rPr>
          <w:rFonts w:ascii="Arial" w:hAnsi="Arial" w:cs="Arial"/>
        </w:rPr>
        <w:t xml:space="preserve">New York State examinations </w:t>
      </w:r>
      <w:r>
        <w:rPr>
          <w:rFonts w:ascii="Arial" w:hAnsi="Arial" w:cs="Arial"/>
        </w:rPr>
        <w:t xml:space="preserve">listed in the chart below </w:t>
      </w:r>
      <w:r w:rsidR="00156527">
        <w:rPr>
          <w:rFonts w:ascii="Arial" w:hAnsi="Arial" w:cs="Arial"/>
        </w:rPr>
        <w:t xml:space="preserve">will </w:t>
      </w:r>
      <w:r w:rsidR="00C95FF7" w:rsidRPr="00D42096">
        <w:rPr>
          <w:rFonts w:ascii="Arial" w:hAnsi="Arial" w:cs="Arial"/>
        </w:rPr>
        <w:t xml:space="preserve">be </w:t>
      </w:r>
      <w:r w:rsidR="005E7EA0" w:rsidRPr="00D42096">
        <w:rPr>
          <w:rFonts w:ascii="Arial" w:hAnsi="Arial" w:cs="Arial"/>
        </w:rPr>
        <w:t>translated into</w:t>
      </w:r>
      <w:r w:rsidR="00C95FF7" w:rsidRPr="00D42096">
        <w:rPr>
          <w:rFonts w:ascii="Arial" w:hAnsi="Arial" w:cs="Arial"/>
        </w:rPr>
        <w:t xml:space="preserve"> five languages</w:t>
      </w:r>
      <w:r w:rsidR="00024E5F">
        <w:rPr>
          <w:rFonts w:ascii="Arial" w:hAnsi="Arial" w:cs="Arial"/>
        </w:rPr>
        <w:t xml:space="preserve"> (</w:t>
      </w:r>
      <w:r w:rsidR="00B32473">
        <w:rPr>
          <w:rFonts w:ascii="Arial" w:hAnsi="Arial" w:cs="Arial"/>
        </w:rPr>
        <w:t>Chinese-</w:t>
      </w:r>
      <w:r w:rsidR="00E41258" w:rsidRPr="00D42096">
        <w:rPr>
          <w:rFonts w:ascii="Arial" w:hAnsi="Arial" w:cs="Arial"/>
        </w:rPr>
        <w:t>Traditional</w:t>
      </w:r>
      <w:r w:rsidR="005E7EA0" w:rsidRPr="00D42096">
        <w:rPr>
          <w:rFonts w:ascii="Arial" w:hAnsi="Arial" w:cs="Arial"/>
        </w:rPr>
        <w:t>, Haitian</w:t>
      </w:r>
      <w:r w:rsidR="00F755EC">
        <w:rPr>
          <w:rFonts w:ascii="Arial" w:hAnsi="Arial" w:cs="Arial"/>
        </w:rPr>
        <w:t xml:space="preserve"> </w:t>
      </w:r>
      <w:r w:rsidR="005E7EA0" w:rsidRPr="00D42096">
        <w:rPr>
          <w:rFonts w:ascii="Arial" w:hAnsi="Arial" w:cs="Arial"/>
        </w:rPr>
        <w:t>Creole, Korean, Russian, and Spanish</w:t>
      </w:r>
      <w:r w:rsidR="00024E5F">
        <w:rPr>
          <w:rFonts w:ascii="Arial" w:hAnsi="Arial" w:cs="Arial"/>
        </w:rPr>
        <w:t>)</w:t>
      </w:r>
      <w:r>
        <w:rPr>
          <w:rFonts w:ascii="Arial" w:hAnsi="Arial" w:cs="Arial"/>
        </w:rPr>
        <w:t xml:space="preserve"> for the January and June adminstrations</w:t>
      </w:r>
      <w:r w:rsidR="00024E5F">
        <w:rPr>
          <w:rFonts w:ascii="Arial" w:hAnsi="Arial" w:cs="Arial"/>
        </w:rPr>
        <w:t xml:space="preserve">, </w:t>
      </w:r>
      <w:r>
        <w:rPr>
          <w:rFonts w:ascii="Arial" w:hAnsi="Arial" w:cs="Arial"/>
        </w:rPr>
        <w:t xml:space="preserve">and </w:t>
      </w:r>
      <w:r w:rsidR="00024E5F">
        <w:rPr>
          <w:rFonts w:ascii="Arial" w:hAnsi="Arial" w:cs="Arial"/>
        </w:rPr>
        <w:t>into one language (</w:t>
      </w:r>
      <w:r>
        <w:rPr>
          <w:rFonts w:ascii="Arial" w:hAnsi="Arial" w:cs="Arial"/>
        </w:rPr>
        <w:t>Spanish</w:t>
      </w:r>
      <w:r w:rsidR="00024E5F">
        <w:rPr>
          <w:rFonts w:ascii="Arial" w:hAnsi="Arial" w:cs="Arial"/>
        </w:rPr>
        <w:t>)</w:t>
      </w:r>
      <w:r>
        <w:rPr>
          <w:rFonts w:ascii="Arial" w:hAnsi="Arial" w:cs="Arial"/>
        </w:rPr>
        <w:t xml:space="preserve"> for the August admininistration</w:t>
      </w:r>
      <w:r w:rsidR="005E7EA0" w:rsidRPr="00D42096">
        <w:rPr>
          <w:rFonts w:ascii="Arial" w:hAnsi="Arial" w:cs="Arial"/>
        </w:rPr>
        <w:t>.</w:t>
      </w:r>
      <w:r w:rsidR="00736070">
        <w:rPr>
          <w:rFonts w:ascii="Arial" w:hAnsi="Arial" w:cs="Arial"/>
        </w:rPr>
        <w:t xml:space="preserve"> If funding becomes available these same January and June examinations will also be translated into the four additional languages specified in this contract. </w:t>
      </w:r>
      <w:r w:rsidR="005E7EA0" w:rsidRPr="00D42096">
        <w:rPr>
          <w:rFonts w:ascii="Arial" w:hAnsi="Arial" w:cs="Arial"/>
        </w:rPr>
        <w:t xml:space="preserve"> </w:t>
      </w:r>
      <w:r w:rsidR="007305B6" w:rsidRPr="00F755EC">
        <w:rPr>
          <w:rFonts w:ascii="Arial" w:hAnsi="Arial" w:cs="Arial"/>
          <w:szCs w:val="24"/>
        </w:rPr>
        <w:t xml:space="preserve">The </w:t>
      </w:r>
      <w:r w:rsidR="003F32F2">
        <w:rPr>
          <w:rFonts w:ascii="Arial" w:hAnsi="Arial" w:cs="Arial"/>
          <w:szCs w:val="24"/>
        </w:rPr>
        <w:t xml:space="preserve">reports </w:t>
      </w:r>
      <w:r w:rsidR="007305B6" w:rsidRPr="00F755EC">
        <w:rPr>
          <w:rFonts w:ascii="Arial" w:hAnsi="Arial" w:cs="Arial"/>
          <w:szCs w:val="24"/>
        </w:rPr>
        <w:t xml:space="preserve">listed in the chart below </w:t>
      </w:r>
      <w:r w:rsidR="00F56690">
        <w:rPr>
          <w:rFonts w:ascii="Arial" w:hAnsi="Arial" w:cs="Arial"/>
          <w:szCs w:val="24"/>
        </w:rPr>
        <w:t>are expected to be</w:t>
      </w:r>
      <w:r w:rsidR="007305B6" w:rsidRPr="00F755EC">
        <w:rPr>
          <w:rFonts w:ascii="Arial" w:hAnsi="Arial" w:cs="Arial"/>
          <w:szCs w:val="24"/>
        </w:rPr>
        <w:t xml:space="preserve"> translated into </w:t>
      </w:r>
      <w:r w:rsidR="003F32F2">
        <w:rPr>
          <w:rFonts w:ascii="Arial" w:hAnsi="Arial" w:cs="Arial"/>
          <w:szCs w:val="24"/>
        </w:rPr>
        <w:t xml:space="preserve">all nine </w:t>
      </w:r>
      <w:r w:rsidR="007305B6" w:rsidRPr="00F755EC">
        <w:rPr>
          <w:rFonts w:ascii="Arial" w:hAnsi="Arial" w:cs="Arial"/>
          <w:szCs w:val="24"/>
        </w:rPr>
        <w:t>languages</w:t>
      </w:r>
      <w:r w:rsidR="003F32F2">
        <w:rPr>
          <w:rFonts w:ascii="Arial" w:hAnsi="Arial" w:cs="Arial"/>
          <w:szCs w:val="24"/>
        </w:rPr>
        <w:t>.</w:t>
      </w:r>
      <w:r w:rsidR="00F56690">
        <w:rPr>
          <w:rFonts w:ascii="Arial" w:hAnsi="Arial" w:cs="Arial"/>
          <w:szCs w:val="24"/>
        </w:rPr>
        <w:t xml:space="preserve"> </w:t>
      </w:r>
      <w:r w:rsidR="005E7EA0" w:rsidRPr="007305B6">
        <w:rPr>
          <w:rFonts w:ascii="Arial" w:hAnsi="Arial" w:cs="Arial"/>
          <w:szCs w:val="24"/>
        </w:rPr>
        <w:t xml:space="preserve">NYSED </w:t>
      </w:r>
      <w:r w:rsidR="00C95FF7" w:rsidRPr="00F56690">
        <w:rPr>
          <w:rFonts w:ascii="Arial" w:hAnsi="Arial" w:cs="Arial"/>
          <w:szCs w:val="24"/>
        </w:rPr>
        <w:t xml:space="preserve">anticipates that additional translations into Arabic, Bengali, </w:t>
      </w:r>
      <w:r w:rsidR="00B32473">
        <w:rPr>
          <w:rFonts w:ascii="Arial" w:hAnsi="Arial" w:cs="Arial"/>
          <w:szCs w:val="24"/>
        </w:rPr>
        <w:t>Chinese-</w:t>
      </w:r>
      <w:r w:rsidR="00C95FF7" w:rsidRPr="00F56690">
        <w:rPr>
          <w:rFonts w:ascii="Arial" w:hAnsi="Arial" w:cs="Arial"/>
          <w:szCs w:val="24"/>
        </w:rPr>
        <w:t>Simplified</w:t>
      </w:r>
      <w:r w:rsidR="002E239C">
        <w:rPr>
          <w:rFonts w:ascii="Arial" w:hAnsi="Arial" w:cs="Arial"/>
        </w:rPr>
        <w:t>,</w:t>
      </w:r>
      <w:r w:rsidR="00C95FF7" w:rsidRPr="007305B6">
        <w:rPr>
          <w:rFonts w:ascii="Arial" w:hAnsi="Arial" w:cs="Arial"/>
        </w:rPr>
        <w:t xml:space="preserve"> and Urdu </w:t>
      </w:r>
      <w:r w:rsidR="00011EBA" w:rsidRPr="007305B6">
        <w:rPr>
          <w:rFonts w:ascii="Arial" w:hAnsi="Arial" w:cs="Arial"/>
        </w:rPr>
        <w:t xml:space="preserve">may </w:t>
      </w:r>
      <w:r w:rsidR="00C95FF7" w:rsidRPr="007305B6">
        <w:rPr>
          <w:rFonts w:ascii="Arial" w:hAnsi="Arial" w:cs="Arial"/>
        </w:rPr>
        <w:t>be required during the te</w:t>
      </w:r>
      <w:r w:rsidR="00C95FF7" w:rsidRPr="00D42096">
        <w:rPr>
          <w:rFonts w:ascii="Arial" w:hAnsi="Arial" w:cs="Arial"/>
          <w:szCs w:val="22"/>
        </w:rPr>
        <w:t xml:space="preserve">rm of the contract awarded from this RFP#18-007. </w:t>
      </w:r>
      <w:r w:rsidR="005E7EA0" w:rsidRPr="00D42096">
        <w:rPr>
          <w:rFonts w:ascii="Arial" w:hAnsi="Arial" w:cs="Arial"/>
        </w:rPr>
        <w:t xml:space="preserve">Some materials </w:t>
      </w:r>
      <w:r w:rsidR="00097620">
        <w:rPr>
          <w:rFonts w:ascii="Arial" w:hAnsi="Arial" w:cs="Arial"/>
        </w:rPr>
        <w:t xml:space="preserve">may </w:t>
      </w:r>
      <w:r w:rsidR="005E7EA0" w:rsidRPr="00D42096">
        <w:rPr>
          <w:rFonts w:ascii="Arial" w:hAnsi="Arial" w:cs="Arial"/>
        </w:rPr>
        <w:t>require translation into fewer than five languages.</w:t>
      </w:r>
      <w:r w:rsidR="00C95FF7" w:rsidRPr="00D42096">
        <w:rPr>
          <w:rFonts w:ascii="Arial" w:hAnsi="Arial" w:cs="Arial"/>
        </w:rPr>
        <w:t xml:space="preserve"> </w:t>
      </w:r>
      <w:r w:rsidR="00C95FF7" w:rsidRPr="00D42096">
        <w:rPr>
          <w:rFonts w:ascii="Arial" w:hAnsi="Arial" w:cs="Arial"/>
          <w:szCs w:val="22"/>
        </w:rPr>
        <w:t xml:space="preserve">NYSED </w:t>
      </w:r>
      <w:r w:rsidR="00186A55" w:rsidRPr="00D42096">
        <w:rPr>
          <w:rFonts w:ascii="Arial" w:hAnsi="Arial" w:cs="Arial"/>
        </w:rPr>
        <w:t>will award one contract f</w:t>
      </w:r>
      <w:r w:rsidR="00DA7115">
        <w:rPr>
          <w:rFonts w:ascii="Arial" w:hAnsi="Arial" w:cs="Arial"/>
        </w:rPr>
        <w:t>rom this</w:t>
      </w:r>
      <w:r w:rsidR="00186A55" w:rsidRPr="00D42096">
        <w:rPr>
          <w:rFonts w:ascii="Arial" w:hAnsi="Arial" w:cs="Arial"/>
        </w:rPr>
        <w:t xml:space="preserve"> bid on </w:t>
      </w:r>
      <w:r w:rsidR="00C95FF7" w:rsidRPr="00D42096">
        <w:rPr>
          <w:rFonts w:ascii="Arial" w:hAnsi="Arial" w:cs="Arial"/>
        </w:rPr>
        <w:t>all nine languages.</w:t>
      </w:r>
    </w:p>
    <w:p w14:paraId="2DB68F09" w14:textId="04D89133" w:rsidR="00515BBF" w:rsidRDefault="00515BBF" w:rsidP="00F755EC">
      <w:pPr>
        <w:pStyle w:val="StyleHeading3Bold"/>
        <w:rPr>
          <w:rFonts w:cs="Arial"/>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2160"/>
        <w:gridCol w:w="3240"/>
      </w:tblGrid>
      <w:tr w:rsidR="007B464F" w:rsidRPr="007B464F" w14:paraId="496A076B" w14:textId="77777777" w:rsidTr="00F755EC">
        <w:trPr>
          <w:cantSplit/>
        </w:trPr>
        <w:tc>
          <w:tcPr>
            <w:tcW w:w="4590" w:type="dxa"/>
            <w:shd w:val="clear" w:color="auto" w:fill="BFBFBF" w:themeFill="background1" w:themeFillShade="BF"/>
            <w:vAlign w:val="center"/>
          </w:tcPr>
          <w:p w14:paraId="4F9A078A" w14:textId="77777777" w:rsidR="007B464F" w:rsidRPr="007B464F" w:rsidRDefault="007B464F" w:rsidP="007B464F">
            <w:pPr>
              <w:jc w:val="center"/>
              <w:rPr>
                <w:rFonts w:ascii="Arial" w:hAnsi="Arial" w:cs="Arial"/>
              </w:rPr>
            </w:pPr>
            <w:r w:rsidRPr="007B464F">
              <w:rPr>
                <w:rFonts w:ascii="Arial" w:hAnsi="Arial" w:cs="Arial"/>
                <w:b/>
              </w:rPr>
              <w:t xml:space="preserve">Examinations </w:t>
            </w:r>
          </w:p>
        </w:tc>
        <w:tc>
          <w:tcPr>
            <w:tcW w:w="2160" w:type="dxa"/>
            <w:shd w:val="clear" w:color="auto" w:fill="BFBFBF" w:themeFill="background1" w:themeFillShade="BF"/>
            <w:vAlign w:val="center"/>
          </w:tcPr>
          <w:p w14:paraId="6320069B" w14:textId="77777777" w:rsidR="007B464F" w:rsidRPr="007B464F" w:rsidRDefault="007B464F" w:rsidP="007B464F">
            <w:pPr>
              <w:jc w:val="center"/>
              <w:rPr>
                <w:rFonts w:ascii="Arial" w:hAnsi="Arial" w:cs="Arial"/>
              </w:rPr>
            </w:pPr>
            <w:r w:rsidRPr="007B464F">
              <w:rPr>
                <w:rFonts w:ascii="Arial" w:hAnsi="Arial" w:cs="Arial"/>
                <w:b/>
              </w:rPr>
              <w:t>Approximate Exam Page Count</w:t>
            </w:r>
          </w:p>
        </w:tc>
        <w:tc>
          <w:tcPr>
            <w:tcW w:w="3240" w:type="dxa"/>
            <w:shd w:val="clear" w:color="auto" w:fill="BFBFBF" w:themeFill="background1" w:themeFillShade="BF"/>
            <w:vAlign w:val="center"/>
          </w:tcPr>
          <w:p w14:paraId="5EAA6177" w14:textId="77777777" w:rsidR="007B464F" w:rsidRPr="007B464F" w:rsidRDefault="007B464F" w:rsidP="007B464F">
            <w:pPr>
              <w:jc w:val="center"/>
              <w:rPr>
                <w:rFonts w:ascii="Arial" w:hAnsi="Arial" w:cs="Arial"/>
              </w:rPr>
            </w:pPr>
            <w:r w:rsidRPr="007B464F">
              <w:rPr>
                <w:rFonts w:ascii="Arial" w:hAnsi="Arial" w:cs="Arial"/>
                <w:b/>
              </w:rPr>
              <w:t>Month of Exam Administration</w:t>
            </w:r>
          </w:p>
        </w:tc>
      </w:tr>
      <w:tr w:rsidR="007B464F" w:rsidRPr="007B464F" w14:paraId="631B2B19" w14:textId="77777777" w:rsidTr="00515BBF">
        <w:trPr>
          <w:cantSplit/>
          <w:trHeight w:val="77"/>
        </w:trPr>
        <w:tc>
          <w:tcPr>
            <w:tcW w:w="9990" w:type="dxa"/>
            <w:gridSpan w:val="3"/>
            <w:shd w:val="clear" w:color="auto" w:fill="F2F2F2" w:themeFill="background1" w:themeFillShade="F2"/>
            <w:vAlign w:val="center"/>
          </w:tcPr>
          <w:p w14:paraId="03AB7103" w14:textId="77777777" w:rsidR="007B464F" w:rsidRPr="007B464F" w:rsidRDefault="007B464F" w:rsidP="007B464F">
            <w:pPr>
              <w:rPr>
                <w:rFonts w:ascii="Arial" w:hAnsi="Arial" w:cs="Arial"/>
              </w:rPr>
            </w:pPr>
            <w:r w:rsidRPr="007B464F">
              <w:rPr>
                <w:rFonts w:ascii="Arial" w:hAnsi="Arial" w:cs="Arial"/>
              </w:rPr>
              <w:t>REGENTS EXAMS   (August Exam Administration are translated to Spanish only)</w:t>
            </w:r>
          </w:p>
        </w:tc>
      </w:tr>
      <w:tr w:rsidR="007B464F" w:rsidRPr="007B464F" w14:paraId="60E9AE61" w14:textId="77777777" w:rsidTr="00F755EC">
        <w:trPr>
          <w:cantSplit/>
        </w:trPr>
        <w:tc>
          <w:tcPr>
            <w:tcW w:w="4590" w:type="dxa"/>
            <w:shd w:val="clear" w:color="auto" w:fill="auto"/>
            <w:vAlign w:val="center"/>
          </w:tcPr>
          <w:p w14:paraId="245141F7" w14:textId="77777777" w:rsidR="007B464F" w:rsidRPr="007B464F" w:rsidRDefault="007B464F" w:rsidP="007B464F">
            <w:pPr>
              <w:rPr>
                <w:rFonts w:ascii="Arial" w:hAnsi="Arial" w:cs="Arial"/>
              </w:rPr>
            </w:pPr>
            <w:r w:rsidRPr="007B464F">
              <w:rPr>
                <w:rFonts w:ascii="Arial" w:hAnsi="Arial" w:cs="Arial"/>
              </w:rPr>
              <w:t xml:space="preserve">Algebra I </w:t>
            </w:r>
          </w:p>
        </w:tc>
        <w:tc>
          <w:tcPr>
            <w:tcW w:w="2160" w:type="dxa"/>
            <w:shd w:val="clear" w:color="auto" w:fill="auto"/>
            <w:vAlign w:val="center"/>
          </w:tcPr>
          <w:p w14:paraId="5C5C5913" w14:textId="77777777" w:rsidR="007B464F" w:rsidRPr="007B464F" w:rsidRDefault="007B464F" w:rsidP="007B464F">
            <w:pPr>
              <w:jc w:val="center"/>
              <w:rPr>
                <w:rFonts w:ascii="Arial" w:hAnsi="Arial" w:cs="Arial"/>
              </w:rPr>
            </w:pPr>
            <w:r w:rsidRPr="007B464F">
              <w:rPr>
                <w:rFonts w:ascii="Arial" w:hAnsi="Arial" w:cs="Arial"/>
              </w:rPr>
              <w:t>24 – 36</w:t>
            </w:r>
          </w:p>
        </w:tc>
        <w:tc>
          <w:tcPr>
            <w:tcW w:w="3240" w:type="dxa"/>
            <w:shd w:val="clear" w:color="auto" w:fill="auto"/>
            <w:vAlign w:val="center"/>
          </w:tcPr>
          <w:p w14:paraId="5DD21E85" w14:textId="54EB7C4E"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00F755EC">
              <w:rPr>
                <w:rFonts w:ascii="Arial" w:hAnsi="Arial" w:cs="Arial"/>
              </w:rPr>
              <w:t xml:space="preserve"> </w:t>
            </w:r>
            <w:r w:rsidRPr="007B464F">
              <w:rPr>
                <w:rFonts w:ascii="Arial" w:hAnsi="Arial" w:cs="Arial"/>
              </w:rPr>
              <w:t>August</w:t>
            </w:r>
          </w:p>
        </w:tc>
      </w:tr>
      <w:tr w:rsidR="007B464F" w:rsidRPr="007B464F" w14:paraId="71101B89" w14:textId="77777777" w:rsidTr="00F755EC">
        <w:trPr>
          <w:cantSplit/>
          <w:trHeight w:val="341"/>
        </w:trPr>
        <w:tc>
          <w:tcPr>
            <w:tcW w:w="4590" w:type="dxa"/>
            <w:shd w:val="clear" w:color="auto" w:fill="auto"/>
            <w:vAlign w:val="center"/>
          </w:tcPr>
          <w:p w14:paraId="7FD3A5D0" w14:textId="77777777" w:rsidR="007B464F" w:rsidRPr="007B464F" w:rsidRDefault="007B464F" w:rsidP="007B464F">
            <w:pPr>
              <w:rPr>
                <w:rFonts w:ascii="Arial" w:hAnsi="Arial" w:cs="Arial"/>
              </w:rPr>
            </w:pPr>
            <w:r w:rsidRPr="007B464F">
              <w:rPr>
                <w:rFonts w:ascii="Arial" w:hAnsi="Arial" w:cs="Arial"/>
              </w:rPr>
              <w:t xml:space="preserve">Algebra II </w:t>
            </w:r>
          </w:p>
        </w:tc>
        <w:tc>
          <w:tcPr>
            <w:tcW w:w="2160" w:type="dxa"/>
            <w:shd w:val="clear" w:color="auto" w:fill="auto"/>
            <w:vAlign w:val="center"/>
          </w:tcPr>
          <w:p w14:paraId="758D0FF3" w14:textId="77777777" w:rsidR="007B464F" w:rsidRPr="007B464F" w:rsidRDefault="007B464F" w:rsidP="007B464F">
            <w:pPr>
              <w:jc w:val="center"/>
              <w:rPr>
                <w:rFonts w:ascii="Arial" w:hAnsi="Arial" w:cs="Arial"/>
              </w:rPr>
            </w:pPr>
            <w:r w:rsidRPr="007B464F">
              <w:rPr>
                <w:rFonts w:ascii="Arial" w:hAnsi="Arial" w:cs="Arial"/>
              </w:rPr>
              <w:t>24 – 36</w:t>
            </w:r>
          </w:p>
        </w:tc>
        <w:tc>
          <w:tcPr>
            <w:tcW w:w="3240" w:type="dxa"/>
            <w:shd w:val="clear" w:color="auto" w:fill="auto"/>
            <w:vAlign w:val="center"/>
          </w:tcPr>
          <w:p w14:paraId="3FA9D2FD" w14:textId="77777777"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7B464F" w:rsidRPr="007B464F" w14:paraId="1C1F6820" w14:textId="77777777" w:rsidTr="00F755EC">
        <w:trPr>
          <w:cantSplit/>
        </w:trPr>
        <w:tc>
          <w:tcPr>
            <w:tcW w:w="4590" w:type="dxa"/>
            <w:shd w:val="clear" w:color="auto" w:fill="auto"/>
            <w:vAlign w:val="center"/>
          </w:tcPr>
          <w:p w14:paraId="11FD38A1" w14:textId="77777777" w:rsidR="007B464F" w:rsidRPr="007B464F" w:rsidRDefault="007B464F" w:rsidP="007B464F">
            <w:pPr>
              <w:rPr>
                <w:rFonts w:ascii="Arial" w:hAnsi="Arial" w:cs="Arial"/>
              </w:rPr>
            </w:pPr>
            <w:r w:rsidRPr="007B464F">
              <w:rPr>
                <w:rFonts w:ascii="Arial" w:hAnsi="Arial" w:cs="Arial"/>
              </w:rPr>
              <w:t xml:space="preserve">Geometry </w:t>
            </w:r>
          </w:p>
        </w:tc>
        <w:tc>
          <w:tcPr>
            <w:tcW w:w="2160" w:type="dxa"/>
            <w:shd w:val="clear" w:color="auto" w:fill="auto"/>
            <w:vAlign w:val="center"/>
          </w:tcPr>
          <w:p w14:paraId="3A7234A8" w14:textId="77777777" w:rsidR="007B464F" w:rsidRPr="007B464F" w:rsidRDefault="007B464F" w:rsidP="007B464F">
            <w:pPr>
              <w:jc w:val="center"/>
              <w:rPr>
                <w:rFonts w:ascii="Arial" w:hAnsi="Arial" w:cs="Arial"/>
              </w:rPr>
            </w:pPr>
            <w:r w:rsidRPr="007B464F">
              <w:rPr>
                <w:rFonts w:ascii="Arial" w:hAnsi="Arial" w:cs="Arial"/>
              </w:rPr>
              <w:t>28-32</w:t>
            </w:r>
          </w:p>
        </w:tc>
        <w:tc>
          <w:tcPr>
            <w:tcW w:w="3240" w:type="dxa"/>
            <w:shd w:val="clear" w:color="auto" w:fill="auto"/>
            <w:vAlign w:val="center"/>
          </w:tcPr>
          <w:p w14:paraId="4A5AE566" w14:textId="77777777"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7B464F" w:rsidRPr="007B464F" w14:paraId="156EF528" w14:textId="77777777" w:rsidTr="00F755EC">
        <w:trPr>
          <w:cantSplit/>
        </w:trPr>
        <w:tc>
          <w:tcPr>
            <w:tcW w:w="4590" w:type="dxa"/>
            <w:shd w:val="clear" w:color="auto" w:fill="auto"/>
            <w:vAlign w:val="center"/>
          </w:tcPr>
          <w:p w14:paraId="7BEA66F1" w14:textId="77777777" w:rsidR="007B464F" w:rsidRPr="007B464F" w:rsidRDefault="007B464F" w:rsidP="007B464F">
            <w:pPr>
              <w:rPr>
                <w:rFonts w:ascii="Arial" w:hAnsi="Arial" w:cs="Arial"/>
              </w:rPr>
            </w:pPr>
            <w:r w:rsidRPr="007B464F">
              <w:rPr>
                <w:rFonts w:ascii="Arial" w:hAnsi="Arial" w:cs="Arial"/>
              </w:rPr>
              <w:t>Earth Science</w:t>
            </w:r>
          </w:p>
        </w:tc>
        <w:tc>
          <w:tcPr>
            <w:tcW w:w="2160" w:type="dxa"/>
            <w:shd w:val="clear" w:color="auto" w:fill="auto"/>
            <w:vAlign w:val="center"/>
          </w:tcPr>
          <w:p w14:paraId="6A7C2B27" w14:textId="77777777" w:rsidR="007B464F" w:rsidRPr="007B464F" w:rsidRDefault="007B464F" w:rsidP="007B464F">
            <w:pPr>
              <w:jc w:val="center"/>
              <w:rPr>
                <w:rFonts w:ascii="Arial" w:hAnsi="Arial" w:cs="Arial"/>
              </w:rPr>
            </w:pPr>
            <w:r w:rsidRPr="007B464F">
              <w:rPr>
                <w:rFonts w:ascii="Arial" w:hAnsi="Arial" w:cs="Arial"/>
              </w:rPr>
              <w:t>20 – 28</w:t>
            </w:r>
          </w:p>
        </w:tc>
        <w:tc>
          <w:tcPr>
            <w:tcW w:w="3240" w:type="dxa"/>
            <w:shd w:val="clear" w:color="auto" w:fill="auto"/>
            <w:vAlign w:val="center"/>
          </w:tcPr>
          <w:p w14:paraId="38905DE5" w14:textId="77777777"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7B464F" w:rsidRPr="007B464F" w14:paraId="6C855FC3" w14:textId="77777777" w:rsidTr="00F755EC">
        <w:trPr>
          <w:cantSplit/>
        </w:trPr>
        <w:tc>
          <w:tcPr>
            <w:tcW w:w="4590" w:type="dxa"/>
            <w:shd w:val="clear" w:color="auto" w:fill="auto"/>
            <w:vAlign w:val="center"/>
          </w:tcPr>
          <w:p w14:paraId="5CBFC6A3" w14:textId="77777777" w:rsidR="007B464F" w:rsidRPr="007B464F" w:rsidRDefault="007B464F" w:rsidP="007B464F">
            <w:pPr>
              <w:rPr>
                <w:rFonts w:ascii="Arial" w:hAnsi="Arial" w:cs="Arial"/>
              </w:rPr>
            </w:pPr>
            <w:r w:rsidRPr="007B464F">
              <w:rPr>
                <w:rFonts w:ascii="Arial" w:hAnsi="Arial" w:cs="Arial"/>
              </w:rPr>
              <w:t>Earth Science Answer Booklet</w:t>
            </w:r>
          </w:p>
        </w:tc>
        <w:tc>
          <w:tcPr>
            <w:tcW w:w="2160" w:type="dxa"/>
            <w:shd w:val="clear" w:color="auto" w:fill="auto"/>
            <w:vAlign w:val="center"/>
          </w:tcPr>
          <w:p w14:paraId="44344384" w14:textId="77777777" w:rsidR="007B464F" w:rsidRPr="007B464F" w:rsidRDefault="007B464F" w:rsidP="007B464F">
            <w:pPr>
              <w:jc w:val="center"/>
              <w:rPr>
                <w:rFonts w:ascii="Arial" w:hAnsi="Arial" w:cs="Arial"/>
              </w:rPr>
            </w:pPr>
            <w:r w:rsidRPr="007B464F">
              <w:rPr>
                <w:rFonts w:ascii="Arial" w:hAnsi="Arial" w:cs="Arial"/>
              </w:rPr>
              <w:t>8</w:t>
            </w:r>
          </w:p>
        </w:tc>
        <w:tc>
          <w:tcPr>
            <w:tcW w:w="3240" w:type="dxa"/>
            <w:shd w:val="clear" w:color="auto" w:fill="auto"/>
            <w:vAlign w:val="center"/>
          </w:tcPr>
          <w:p w14:paraId="240EF2CD" w14:textId="77777777"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7B464F" w:rsidRPr="007B464F" w14:paraId="3138DE51" w14:textId="77777777" w:rsidTr="00F755EC">
        <w:trPr>
          <w:cantSplit/>
        </w:trPr>
        <w:tc>
          <w:tcPr>
            <w:tcW w:w="4590" w:type="dxa"/>
            <w:shd w:val="clear" w:color="auto" w:fill="auto"/>
            <w:vAlign w:val="center"/>
          </w:tcPr>
          <w:p w14:paraId="53B7AC02" w14:textId="77777777" w:rsidR="007B464F" w:rsidRPr="007B464F" w:rsidRDefault="007B464F" w:rsidP="007B464F">
            <w:pPr>
              <w:rPr>
                <w:rFonts w:ascii="Arial" w:hAnsi="Arial" w:cs="Arial"/>
              </w:rPr>
            </w:pPr>
            <w:r w:rsidRPr="007B464F">
              <w:rPr>
                <w:rFonts w:ascii="Arial" w:hAnsi="Arial" w:cs="Arial"/>
              </w:rPr>
              <w:t>Living Environment</w:t>
            </w:r>
          </w:p>
        </w:tc>
        <w:tc>
          <w:tcPr>
            <w:tcW w:w="2160" w:type="dxa"/>
            <w:shd w:val="clear" w:color="auto" w:fill="auto"/>
            <w:vAlign w:val="center"/>
          </w:tcPr>
          <w:p w14:paraId="484E9F6B" w14:textId="77777777" w:rsidR="007B464F" w:rsidRPr="007B464F" w:rsidRDefault="007B464F" w:rsidP="007B464F">
            <w:pPr>
              <w:jc w:val="center"/>
              <w:rPr>
                <w:rFonts w:ascii="Arial" w:hAnsi="Arial" w:cs="Arial"/>
              </w:rPr>
            </w:pPr>
            <w:r w:rsidRPr="007B464F">
              <w:rPr>
                <w:rFonts w:ascii="Arial" w:hAnsi="Arial" w:cs="Arial"/>
              </w:rPr>
              <w:t>24 – 32</w:t>
            </w:r>
          </w:p>
        </w:tc>
        <w:tc>
          <w:tcPr>
            <w:tcW w:w="3240" w:type="dxa"/>
            <w:shd w:val="clear" w:color="auto" w:fill="auto"/>
            <w:vAlign w:val="center"/>
          </w:tcPr>
          <w:p w14:paraId="0B46ABC8" w14:textId="77777777"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7B464F" w:rsidRPr="007B464F" w14:paraId="6F8711C9" w14:textId="77777777" w:rsidTr="00F755EC">
        <w:trPr>
          <w:cantSplit/>
        </w:trPr>
        <w:tc>
          <w:tcPr>
            <w:tcW w:w="4590" w:type="dxa"/>
            <w:shd w:val="clear" w:color="auto" w:fill="auto"/>
            <w:vAlign w:val="center"/>
          </w:tcPr>
          <w:p w14:paraId="6DB587EA" w14:textId="77777777" w:rsidR="007B464F" w:rsidRPr="007B464F" w:rsidRDefault="007B464F" w:rsidP="007B464F">
            <w:pPr>
              <w:rPr>
                <w:rFonts w:ascii="Arial" w:hAnsi="Arial" w:cs="Arial"/>
              </w:rPr>
            </w:pPr>
            <w:r w:rsidRPr="007B464F">
              <w:rPr>
                <w:rFonts w:ascii="Arial" w:hAnsi="Arial" w:cs="Arial"/>
              </w:rPr>
              <w:t>Physical Setting/Chemistry</w:t>
            </w:r>
          </w:p>
        </w:tc>
        <w:tc>
          <w:tcPr>
            <w:tcW w:w="2160" w:type="dxa"/>
            <w:shd w:val="clear" w:color="auto" w:fill="auto"/>
            <w:vAlign w:val="center"/>
          </w:tcPr>
          <w:p w14:paraId="682C0894" w14:textId="77777777" w:rsidR="007B464F" w:rsidRPr="007B464F" w:rsidRDefault="007B464F" w:rsidP="007B464F">
            <w:pPr>
              <w:jc w:val="center"/>
              <w:rPr>
                <w:rFonts w:ascii="Arial" w:hAnsi="Arial" w:cs="Arial"/>
              </w:rPr>
            </w:pPr>
            <w:r w:rsidRPr="007B464F">
              <w:rPr>
                <w:rFonts w:ascii="Arial" w:hAnsi="Arial" w:cs="Arial"/>
              </w:rPr>
              <w:t>16</w:t>
            </w:r>
          </w:p>
        </w:tc>
        <w:tc>
          <w:tcPr>
            <w:tcW w:w="3240" w:type="dxa"/>
            <w:shd w:val="clear" w:color="auto" w:fill="auto"/>
            <w:vAlign w:val="center"/>
          </w:tcPr>
          <w:p w14:paraId="7C51F73E" w14:textId="77777777"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7B464F" w:rsidRPr="007B464F" w14:paraId="1E8BADDA" w14:textId="77777777" w:rsidTr="00F755EC">
        <w:trPr>
          <w:cantSplit/>
        </w:trPr>
        <w:tc>
          <w:tcPr>
            <w:tcW w:w="4590" w:type="dxa"/>
            <w:shd w:val="clear" w:color="auto" w:fill="auto"/>
            <w:vAlign w:val="center"/>
          </w:tcPr>
          <w:p w14:paraId="2BC24D6C" w14:textId="77777777" w:rsidR="007B464F" w:rsidRPr="007B464F" w:rsidRDefault="007B464F" w:rsidP="007B464F">
            <w:pPr>
              <w:rPr>
                <w:rFonts w:ascii="Arial" w:hAnsi="Arial" w:cs="Arial"/>
              </w:rPr>
            </w:pPr>
            <w:r w:rsidRPr="007B464F">
              <w:rPr>
                <w:rFonts w:ascii="Arial" w:hAnsi="Arial" w:cs="Arial"/>
              </w:rPr>
              <w:t xml:space="preserve">Global History and </w:t>
            </w:r>
            <w:r w:rsidR="00D73A2B" w:rsidRPr="007B464F">
              <w:rPr>
                <w:rFonts w:ascii="Arial" w:hAnsi="Arial" w:cs="Arial"/>
              </w:rPr>
              <w:t>Geography</w:t>
            </w:r>
            <w:r w:rsidR="00D73A2B">
              <w:rPr>
                <w:rFonts w:ascii="Arial" w:hAnsi="Arial" w:cs="Arial"/>
              </w:rPr>
              <w:t xml:space="preserve"> (</w:t>
            </w:r>
            <w:r w:rsidR="006C6B6D">
              <w:rPr>
                <w:rFonts w:ascii="Arial" w:hAnsi="Arial" w:cs="Arial"/>
              </w:rPr>
              <w:t>Transition Exam)</w:t>
            </w:r>
          </w:p>
        </w:tc>
        <w:tc>
          <w:tcPr>
            <w:tcW w:w="2160" w:type="dxa"/>
            <w:shd w:val="clear" w:color="auto" w:fill="auto"/>
            <w:vAlign w:val="center"/>
          </w:tcPr>
          <w:p w14:paraId="5820F662" w14:textId="77777777" w:rsidR="007B464F" w:rsidRPr="007B464F" w:rsidRDefault="007B464F" w:rsidP="007B464F">
            <w:pPr>
              <w:jc w:val="center"/>
              <w:rPr>
                <w:rFonts w:ascii="Arial" w:hAnsi="Arial" w:cs="Arial"/>
              </w:rPr>
            </w:pPr>
            <w:r w:rsidRPr="007B464F">
              <w:rPr>
                <w:rFonts w:ascii="Arial" w:hAnsi="Arial" w:cs="Arial"/>
              </w:rPr>
              <w:t>20 – 28</w:t>
            </w:r>
          </w:p>
        </w:tc>
        <w:tc>
          <w:tcPr>
            <w:tcW w:w="3240" w:type="dxa"/>
            <w:shd w:val="clear" w:color="auto" w:fill="auto"/>
            <w:vAlign w:val="center"/>
          </w:tcPr>
          <w:p w14:paraId="0398F8C1" w14:textId="77777777"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6C6B6D" w:rsidRPr="007B464F" w14:paraId="4FF873E0" w14:textId="77777777" w:rsidTr="00F755EC">
        <w:trPr>
          <w:cantSplit/>
        </w:trPr>
        <w:tc>
          <w:tcPr>
            <w:tcW w:w="4590" w:type="dxa"/>
            <w:shd w:val="clear" w:color="auto" w:fill="auto"/>
            <w:vAlign w:val="center"/>
          </w:tcPr>
          <w:p w14:paraId="6F993E56" w14:textId="77777777" w:rsidR="006C6B6D" w:rsidRPr="007B464F" w:rsidRDefault="006C6B6D" w:rsidP="007B464F">
            <w:pPr>
              <w:rPr>
                <w:rFonts w:ascii="Arial" w:hAnsi="Arial" w:cs="Arial"/>
              </w:rPr>
            </w:pPr>
            <w:r>
              <w:rPr>
                <w:rFonts w:ascii="Arial" w:hAnsi="Arial" w:cs="Arial"/>
              </w:rPr>
              <w:t>Global History and Geography (New Framework)</w:t>
            </w:r>
          </w:p>
        </w:tc>
        <w:tc>
          <w:tcPr>
            <w:tcW w:w="2160" w:type="dxa"/>
            <w:shd w:val="clear" w:color="auto" w:fill="auto"/>
            <w:vAlign w:val="center"/>
          </w:tcPr>
          <w:p w14:paraId="64F967A5" w14:textId="77777777" w:rsidR="006C6B6D" w:rsidRPr="007B464F" w:rsidRDefault="00A1697A" w:rsidP="007B464F">
            <w:pPr>
              <w:jc w:val="center"/>
              <w:rPr>
                <w:rFonts w:ascii="Arial" w:hAnsi="Arial" w:cs="Arial"/>
              </w:rPr>
            </w:pPr>
            <w:r w:rsidRPr="007B464F">
              <w:rPr>
                <w:rFonts w:ascii="Arial" w:hAnsi="Arial" w:cs="Arial"/>
              </w:rPr>
              <w:t>20 – 28</w:t>
            </w:r>
          </w:p>
        </w:tc>
        <w:tc>
          <w:tcPr>
            <w:tcW w:w="3240" w:type="dxa"/>
            <w:shd w:val="clear" w:color="auto" w:fill="auto"/>
            <w:vAlign w:val="center"/>
          </w:tcPr>
          <w:p w14:paraId="4F0A0F44" w14:textId="77777777" w:rsidR="006C6B6D" w:rsidRPr="007B464F" w:rsidRDefault="00A1697A"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7B464F" w:rsidRPr="007B464F" w14:paraId="0C893395" w14:textId="77777777" w:rsidTr="00F755EC">
        <w:trPr>
          <w:cantSplit/>
        </w:trPr>
        <w:tc>
          <w:tcPr>
            <w:tcW w:w="4590" w:type="dxa"/>
            <w:shd w:val="clear" w:color="auto" w:fill="auto"/>
            <w:vAlign w:val="center"/>
          </w:tcPr>
          <w:p w14:paraId="09823FDB" w14:textId="77777777" w:rsidR="007B464F" w:rsidRPr="007B464F" w:rsidRDefault="007B464F" w:rsidP="007B464F">
            <w:pPr>
              <w:rPr>
                <w:rFonts w:ascii="Arial" w:hAnsi="Arial" w:cs="Arial"/>
              </w:rPr>
            </w:pPr>
            <w:r w:rsidRPr="007B464F">
              <w:rPr>
                <w:rFonts w:ascii="Arial" w:hAnsi="Arial" w:cs="Arial"/>
              </w:rPr>
              <w:t>United States History and Government</w:t>
            </w:r>
          </w:p>
        </w:tc>
        <w:tc>
          <w:tcPr>
            <w:tcW w:w="2160" w:type="dxa"/>
            <w:shd w:val="clear" w:color="auto" w:fill="auto"/>
            <w:vAlign w:val="center"/>
          </w:tcPr>
          <w:p w14:paraId="64D8621D" w14:textId="77777777" w:rsidR="007B464F" w:rsidRPr="007B464F" w:rsidRDefault="007B464F" w:rsidP="007B464F">
            <w:pPr>
              <w:jc w:val="center"/>
              <w:rPr>
                <w:rFonts w:ascii="Arial" w:hAnsi="Arial" w:cs="Arial"/>
              </w:rPr>
            </w:pPr>
            <w:r w:rsidRPr="007B464F">
              <w:rPr>
                <w:rFonts w:ascii="Arial" w:hAnsi="Arial" w:cs="Arial"/>
              </w:rPr>
              <w:t>20 – 28</w:t>
            </w:r>
          </w:p>
        </w:tc>
        <w:tc>
          <w:tcPr>
            <w:tcW w:w="3240" w:type="dxa"/>
            <w:shd w:val="clear" w:color="auto" w:fill="auto"/>
            <w:vAlign w:val="center"/>
          </w:tcPr>
          <w:p w14:paraId="5C38DD28" w14:textId="77777777" w:rsidR="007B464F" w:rsidRPr="007B464F" w:rsidRDefault="007B464F" w:rsidP="007B464F">
            <w:pPr>
              <w:jc w:val="center"/>
              <w:rPr>
                <w:rFonts w:ascii="Arial" w:hAnsi="Arial" w:cs="Arial"/>
              </w:rPr>
            </w:pPr>
            <w:r w:rsidRPr="007B464F">
              <w:rPr>
                <w:rFonts w:ascii="Arial" w:hAnsi="Arial" w:cs="Arial"/>
              </w:rPr>
              <w:t>January, June,</w:t>
            </w:r>
            <w:r w:rsidR="008C268C">
              <w:rPr>
                <w:rFonts w:ascii="Arial" w:hAnsi="Arial" w:cs="Arial"/>
              </w:rPr>
              <w:t xml:space="preserve"> and</w:t>
            </w:r>
            <w:r w:rsidRPr="007B464F">
              <w:rPr>
                <w:rFonts w:ascii="Arial" w:hAnsi="Arial" w:cs="Arial"/>
              </w:rPr>
              <w:t xml:space="preserve"> August</w:t>
            </w:r>
          </w:p>
        </w:tc>
      </w:tr>
      <w:tr w:rsidR="007B464F" w:rsidRPr="007B464F" w14:paraId="16C234ED" w14:textId="77777777" w:rsidTr="00F755EC">
        <w:trPr>
          <w:cantSplit/>
        </w:trPr>
        <w:tc>
          <w:tcPr>
            <w:tcW w:w="4590" w:type="dxa"/>
            <w:shd w:val="clear" w:color="auto" w:fill="auto"/>
          </w:tcPr>
          <w:p w14:paraId="068C8BC3" w14:textId="77777777" w:rsidR="007B464F" w:rsidRPr="007B464F" w:rsidRDefault="007B464F" w:rsidP="007B464F">
            <w:pPr>
              <w:rPr>
                <w:rFonts w:ascii="Arial" w:hAnsi="Arial" w:cs="Arial"/>
              </w:rPr>
            </w:pPr>
            <w:r w:rsidRPr="007B464F">
              <w:rPr>
                <w:rFonts w:ascii="Arial" w:hAnsi="Arial" w:cs="Arial"/>
              </w:rPr>
              <w:t>Grade 4 Science</w:t>
            </w:r>
          </w:p>
        </w:tc>
        <w:tc>
          <w:tcPr>
            <w:tcW w:w="2160" w:type="dxa"/>
            <w:shd w:val="clear" w:color="auto" w:fill="auto"/>
            <w:vAlign w:val="center"/>
          </w:tcPr>
          <w:p w14:paraId="58DA66E5" w14:textId="77777777" w:rsidR="007B464F" w:rsidRPr="007B464F" w:rsidRDefault="007B464F" w:rsidP="007B464F">
            <w:pPr>
              <w:jc w:val="center"/>
              <w:rPr>
                <w:rFonts w:ascii="Arial" w:hAnsi="Arial" w:cs="Arial"/>
              </w:rPr>
            </w:pPr>
            <w:r w:rsidRPr="007B464F">
              <w:rPr>
                <w:rFonts w:ascii="Arial" w:hAnsi="Arial" w:cs="Arial"/>
              </w:rPr>
              <w:t>20 – 24</w:t>
            </w:r>
          </w:p>
        </w:tc>
        <w:tc>
          <w:tcPr>
            <w:tcW w:w="3240" w:type="dxa"/>
            <w:shd w:val="clear" w:color="auto" w:fill="auto"/>
          </w:tcPr>
          <w:p w14:paraId="4DAA3BBA" w14:textId="690C95F3" w:rsidR="007B464F" w:rsidRPr="007B464F" w:rsidRDefault="007B464F" w:rsidP="007B464F">
            <w:pPr>
              <w:jc w:val="center"/>
              <w:rPr>
                <w:rFonts w:ascii="Arial" w:hAnsi="Arial" w:cs="Arial"/>
              </w:rPr>
            </w:pPr>
            <w:r w:rsidRPr="007B464F">
              <w:rPr>
                <w:rFonts w:ascii="Arial" w:hAnsi="Arial" w:cs="Arial"/>
              </w:rPr>
              <w:t>May</w:t>
            </w:r>
            <w:r w:rsidR="00D71F06">
              <w:rPr>
                <w:rFonts w:ascii="Arial" w:hAnsi="Arial" w:cs="Arial"/>
              </w:rPr>
              <w:t>–</w:t>
            </w:r>
            <w:r w:rsidRPr="007B464F">
              <w:rPr>
                <w:rFonts w:ascii="Arial" w:hAnsi="Arial" w:cs="Arial"/>
              </w:rPr>
              <w:t>June</w:t>
            </w:r>
          </w:p>
        </w:tc>
      </w:tr>
      <w:tr w:rsidR="007B464F" w:rsidRPr="007B464F" w14:paraId="3FA60A0B" w14:textId="77777777" w:rsidTr="00F755EC">
        <w:trPr>
          <w:cantSplit/>
        </w:trPr>
        <w:tc>
          <w:tcPr>
            <w:tcW w:w="4590" w:type="dxa"/>
            <w:shd w:val="clear" w:color="auto" w:fill="auto"/>
          </w:tcPr>
          <w:p w14:paraId="33752038" w14:textId="77777777" w:rsidR="007B464F" w:rsidRPr="007B464F" w:rsidRDefault="007B464F" w:rsidP="007B464F">
            <w:pPr>
              <w:rPr>
                <w:rFonts w:ascii="Arial" w:hAnsi="Arial" w:cs="Arial"/>
              </w:rPr>
            </w:pPr>
            <w:r w:rsidRPr="007B464F">
              <w:rPr>
                <w:rFonts w:ascii="Arial" w:hAnsi="Arial" w:cs="Arial"/>
              </w:rPr>
              <w:t>Grade 8 Science</w:t>
            </w:r>
          </w:p>
        </w:tc>
        <w:tc>
          <w:tcPr>
            <w:tcW w:w="2160" w:type="dxa"/>
            <w:shd w:val="clear" w:color="auto" w:fill="auto"/>
            <w:vAlign w:val="center"/>
          </w:tcPr>
          <w:p w14:paraId="2F61E00F" w14:textId="77777777" w:rsidR="007B464F" w:rsidRPr="007B464F" w:rsidRDefault="007B464F" w:rsidP="007B464F">
            <w:pPr>
              <w:jc w:val="center"/>
              <w:rPr>
                <w:rFonts w:ascii="Arial" w:hAnsi="Arial" w:cs="Arial"/>
              </w:rPr>
            </w:pPr>
            <w:r w:rsidRPr="007B464F">
              <w:rPr>
                <w:rFonts w:ascii="Arial" w:hAnsi="Arial" w:cs="Arial"/>
              </w:rPr>
              <w:t>28 – 32</w:t>
            </w:r>
          </w:p>
        </w:tc>
        <w:tc>
          <w:tcPr>
            <w:tcW w:w="3240" w:type="dxa"/>
            <w:shd w:val="clear" w:color="auto" w:fill="auto"/>
          </w:tcPr>
          <w:p w14:paraId="58DD5F83" w14:textId="50625E4E" w:rsidR="007B464F" w:rsidRPr="007B464F" w:rsidRDefault="007B464F" w:rsidP="007B464F">
            <w:pPr>
              <w:jc w:val="center"/>
              <w:rPr>
                <w:rFonts w:ascii="Arial" w:hAnsi="Arial" w:cs="Arial"/>
              </w:rPr>
            </w:pPr>
            <w:r w:rsidRPr="007B464F">
              <w:rPr>
                <w:rFonts w:ascii="Arial" w:hAnsi="Arial" w:cs="Arial"/>
              </w:rPr>
              <w:t>May</w:t>
            </w:r>
            <w:r w:rsidR="00197761">
              <w:rPr>
                <w:rFonts w:ascii="Arial" w:hAnsi="Arial" w:cs="Arial"/>
              </w:rPr>
              <w:t>–</w:t>
            </w:r>
            <w:r w:rsidRPr="007B464F">
              <w:rPr>
                <w:rFonts w:ascii="Arial" w:hAnsi="Arial" w:cs="Arial"/>
              </w:rPr>
              <w:t>June</w:t>
            </w:r>
          </w:p>
        </w:tc>
      </w:tr>
    </w:tbl>
    <w:p w14:paraId="5FDC1F96" w14:textId="77777777" w:rsidR="007B464F" w:rsidRPr="007B464F" w:rsidRDefault="007B464F" w:rsidP="007B464F"/>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132"/>
        <w:gridCol w:w="2278"/>
      </w:tblGrid>
      <w:tr w:rsidR="007B464F" w:rsidRPr="007B464F" w14:paraId="638FCB56" w14:textId="77777777" w:rsidTr="00F755EC">
        <w:trPr>
          <w:cantSplit/>
        </w:trPr>
        <w:tc>
          <w:tcPr>
            <w:tcW w:w="5580" w:type="dxa"/>
            <w:shd w:val="clear" w:color="auto" w:fill="BFBFBF" w:themeFill="background1" w:themeFillShade="BF"/>
            <w:vAlign w:val="center"/>
          </w:tcPr>
          <w:p w14:paraId="1AB4A44C" w14:textId="77777777" w:rsidR="007B464F" w:rsidRPr="007B464F" w:rsidRDefault="007B464F" w:rsidP="007B464F">
            <w:pPr>
              <w:jc w:val="center"/>
              <w:rPr>
                <w:rFonts w:ascii="Arial" w:hAnsi="Arial" w:cs="Arial"/>
              </w:rPr>
            </w:pPr>
            <w:r w:rsidRPr="007B464F">
              <w:rPr>
                <w:rFonts w:ascii="Arial" w:hAnsi="Arial" w:cs="Arial"/>
                <w:b/>
              </w:rPr>
              <w:t xml:space="preserve">Related Materials </w:t>
            </w:r>
          </w:p>
        </w:tc>
        <w:tc>
          <w:tcPr>
            <w:tcW w:w="2132" w:type="dxa"/>
            <w:shd w:val="clear" w:color="auto" w:fill="BFBFBF" w:themeFill="background1" w:themeFillShade="BF"/>
            <w:vAlign w:val="center"/>
          </w:tcPr>
          <w:p w14:paraId="1F0FB32E" w14:textId="77777777" w:rsidR="007B464F" w:rsidRPr="007B464F" w:rsidRDefault="007B464F" w:rsidP="007B464F">
            <w:pPr>
              <w:jc w:val="center"/>
              <w:rPr>
                <w:rFonts w:ascii="Arial" w:hAnsi="Arial" w:cs="Arial"/>
              </w:rPr>
            </w:pPr>
            <w:r w:rsidRPr="007B464F">
              <w:rPr>
                <w:rFonts w:ascii="Arial" w:hAnsi="Arial" w:cs="Arial"/>
                <w:b/>
              </w:rPr>
              <w:t>Approximate Page Count</w:t>
            </w:r>
          </w:p>
        </w:tc>
        <w:tc>
          <w:tcPr>
            <w:tcW w:w="2278" w:type="dxa"/>
            <w:shd w:val="clear" w:color="auto" w:fill="BFBFBF" w:themeFill="background1" w:themeFillShade="BF"/>
            <w:vAlign w:val="center"/>
          </w:tcPr>
          <w:p w14:paraId="3859AEB3" w14:textId="77777777" w:rsidR="007B464F" w:rsidRPr="007B464F" w:rsidRDefault="007B464F" w:rsidP="007B464F">
            <w:pPr>
              <w:jc w:val="center"/>
              <w:rPr>
                <w:rFonts w:ascii="Arial" w:hAnsi="Arial" w:cs="Arial"/>
              </w:rPr>
            </w:pPr>
            <w:r w:rsidRPr="007B464F">
              <w:rPr>
                <w:rFonts w:ascii="Arial" w:hAnsi="Arial" w:cs="Arial"/>
                <w:b/>
              </w:rPr>
              <w:t>Month of Distribution</w:t>
            </w:r>
          </w:p>
        </w:tc>
      </w:tr>
      <w:tr w:rsidR="007B464F" w:rsidRPr="007B464F" w14:paraId="468BAE13" w14:textId="77777777" w:rsidTr="00F755EC">
        <w:trPr>
          <w:cantSplit/>
        </w:trPr>
        <w:tc>
          <w:tcPr>
            <w:tcW w:w="5580" w:type="dxa"/>
            <w:shd w:val="clear" w:color="auto" w:fill="auto"/>
          </w:tcPr>
          <w:p w14:paraId="1E7898EE" w14:textId="77777777" w:rsidR="007B464F" w:rsidRPr="007B464F" w:rsidRDefault="007B464F" w:rsidP="007B464F">
            <w:pPr>
              <w:rPr>
                <w:rFonts w:ascii="Arial" w:hAnsi="Arial" w:cs="Arial"/>
              </w:rPr>
            </w:pPr>
            <w:r w:rsidRPr="007B464F">
              <w:rPr>
                <w:rFonts w:ascii="Arial" w:hAnsi="Arial" w:cs="Arial"/>
              </w:rPr>
              <w:t>Earth Science Reference Tables</w:t>
            </w:r>
          </w:p>
        </w:tc>
        <w:tc>
          <w:tcPr>
            <w:tcW w:w="2132" w:type="dxa"/>
            <w:shd w:val="clear" w:color="auto" w:fill="auto"/>
            <w:vAlign w:val="center"/>
          </w:tcPr>
          <w:p w14:paraId="138FB183" w14:textId="77777777" w:rsidR="007B464F" w:rsidRPr="007B464F" w:rsidRDefault="007B464F" w:rsidP="007B464F">
            <w:pPr>
              <w:jc w:val="center"/>
              <w:rPr>
                <w:rFonts w:ascii="Arial" w:hAnsi="Arial" w:cs="Arial"/>
              </w:rPr>
            </w:pPr>
            <w:r w:rsidRPr="007B464F">
              <w:rPr>
                <w:rFonts w:ascii="Arial" w:hAnsi="Arial" w:cs="Arial"/>
              </w:rPr>
              <w:t>16</w:t>
            </w:r>
          </w:p>
        </w:tc>
        <w:tc>
          <w:tcPr>
            <w:tcW w:w="2278" w:type="dxa"/>
            <w:shd w:val="clear" w:color="auto" w:fill="auto"/>
            <w:vAlign w:val="center"/>
          </w:tcPr>
          <w:p w14:paraId="0A99BA45" w14:textId="77777777" w:rsidR="007B464F" w:rsidRPr="007B464F" w:rsidRDefault="007B464F" w:rsidP="007B464F">
            <w:pPr>
              <w:jc w:val="center"/>
              <w:rPr>
                <w:rFonts w:ascii="Arial" w:hAnsi="Arial" w:cs="Arial"/>
              </w:rPr>
            </w:pPr>
            <w:r w:rsidRPr="007B464F">
              <w:rPr>
                <w:rFonts w:ascii="Arial" w:hAnsi="Arial" w:cs="Arial"/>
              </w:rPr>
              <w:t>as needed</w:t>
            </w:r>
          </w:p>
        </w:tc>
      </w:tr>
      <w:tr w:rsidR="007B464F" w:rsidRPr="007B464F" w14:paraId="5232C565" w14:textId="77777777" w:rsidTr="00F755EC">
        <w:trPr>
          <w:cantSplit/>
        </w:trPr>
        <w:tc>
          <w:tcPr>
            <w:tcW w:w="5580" w:type="dxa"/>
            <w:shd w:val="clear" w:color="auto" w:fill="auto"/>
          </w:tcPr>
          <w:p w14:paraId="77A1F3E7" w14:textId="77777777" w:rsidR="007B464F" w:rsidRPr="007B464F" w:rsidRDefault="007B464F" w:rsidP="007B464F">
            <w:pPr>
              <w:rPr>
                <w:rFonts w:ascii="Arial" w:hAnsi="Arial" w:cs="Arial"/>
              </w:rPr>
            </w:pPr>
            <w:r w:rsidRPr="007B464F">
              <w:rPr>
                <w:rFonts w:ascii="Arial" w:hAnsi="Arial" w:cs="Arial"/>
              </w:rPr>
              <w:t>Grades 3-8 English Language Arts Parent Report</w:t>
            </w:r>
          </w:p>
        </w:tc>
        <w:tc>
          <w:tcPr>
            <w:tcW w:w="2132" w:type="dxa"/>
            <w:shd w:val="clear" w:color="auto" w:fill="auto"/>
            <w:vAlign w:val="center"/>
          </w:tcPr>
          <w:p w14:paraId="1B16DF6E" w14:textId="77777777" w:rsidR="007B464F" w:rsidRPr="007B464F" w:rsidRDefault="007B464F" w:rsidP="007B464F">
            <w:pPr>
              <w:jc w:val="center"/>
              <w:rPr>
                <w:rFonts w:ascii="Arial" w:hAnsi="Arial" w:cs="Arial"/>
              </w:rPr>
            </w:pPr>
            <w:r w:rsidRPr="007B464F">
              <w:rPr>
                <w:rFonts w:ascii="Arial" w:hAnsi="Arial" w:cs="Arial"/>
              </w:rPr>
              <w:t>2</w:t>
            </w:r>
          </w:p>
        </w:tc>
        <w:tc>
          <w:tcPr>
            <w:tcW w:w="2278" w:type="dxa"/>
            <w:shd w:val="clear" w:color="auto" w:fill="auto"/>
            <w:vAlign w:val="center"/>
          </w:tcPr>
          <w:p w14:paraId="578631D6" w14:textId="77777777" w:rsidR="007B464F" w:rsidRPr="007B464F" w:rsidRDefault="007B464F" w:rsidP="007B464F">
            <w:pPr>
              <w:jc w:val="center"/>
              <w:rPr>
                <w:rFonts w:ascii="Arial" w:hAnsi="Arial" w:cs="Arial"/>
              </w:rPr>
            </w:pPr>
            <w:r w:rsidRPr="007B464F">
              <w:rPr>
                <w:rFonts w:ascii="Arial" w:hAnsi="Arial" w:cs="Arial"/>
              </w:rPr>
              <w:t>August</w:t>
            </w:r>
          </w:p>
        </w:tc>
      </w:tr>
      <w:tr w:rsidR="007B464F" w:rsidRPr="007B464F" w14:paraId="6690DAF1" w14:textId="77777777" w:rsidTr="00F755EC">
        <w:trPr>
          <w:cantSplit/>
        </w:trPr>
        <w:tc>
          <w:tcPr>
            <w:tcW w:w="5580" w:type="dxa"/>
            <w:shd w:val="clear" w:color="auto" w:fill="auto"/>
          </w:tcPr>
          <w:p w14:paraId="00CB87B1" w14:textId="77777777" w:rsidR="007B464F" w:rsidRPr="007B464F" w:rsidRDefault="007B464F" w:rsidP="007B464F">
            <w:pPr>
              <w:rPr>
                <w:rFonts w:ascii="Arial" w:hAnsi="Arial" w:cs="Arial"/>
              </w:rPr>
            </w:pPr>
            <w:r w:rsidRPr="007B464F">
              <w:rPr>
                <w:rFonts w:ascii="Arial" w:hAnsi="Arial" w:cs="Arial"/>
              </w:rPr>
              <w:t>Grades 3-8 Mathematics Parent Report</w:t>
            </w:r>
          </w:p>
        </w:tc>
        <w:tc>
          <w:tcPr>
            <w:tcW w:w="2132" w:type="dxa"/>
            <w:shd w:val="clear" w:color="auto" w:fill="auto"/>
            <w:vAlign w:val="center"/>
          </w:tcPr>
          <w:p w14:paraId="1B21362B" w14:textId="77777777" w:rsidR="007B464F" w:rsidRPr="007B464F" w:rsidRDefault="007B464F" w:rsidP="007B464F">
            <w:pPr>
              <w:jc w:val="center"/>
              <w:rPr>
                <w:rFonts w:ascii="Arial" w:hAnsi="Arial" w:cs="Arial"/>
              </w:rPr>
            </w:pPr>
            <w:r w:rsidRPr="007B464F">
              <w:rPr>
                <w:rFonts w:ascii="Arial" w:hAnsi="Arial" w:cs="Arial"/>
              </w:rPr>
              <w:t>2</w:t>
            </w:r>
          </w:p>
        </w:tc>
        <w:tc>
          <w:tcPr>
            <w:tcW w:w="2278" w:type="dxa"/>
            <w:shd w:val="clear" w:color="auto" w:fill="auto"/>
            <w:vAlign w:val="center"/>
          </w:tcPr>
          <w:p w14:paraId="6427D12F" w14:textId="77777777" w:rsidR="007B464F" w:rsidRPr="007B464F" w:rsidRDefault="007B464F" w:rsidP="007B464F">
            <w:pPr>
              <w:jc w:val="center"/>
              <w:rPr>
                <w:rFonts w:ascii="Arial" w:hAnsi="Arial" w:cs="Arial"/>
              </w:rPr>
            </w:pPr>
            <w:r w:rsidRPr="007B464F">
              <w:rPr>
                <w:rFonts w:ascii="Arial" w:hAnsi="Arial" w:cs="Arial"/>
              </w:rPr>
              <w:t>August</w:t>
            </w:r>
          </w:p>
        </w:tc>
      </w:tr>
      <w:tr w:rsidR="007B464F" w:rsidRPr="007B464F" w14:paraId="20540C9A" w14:textId="77777777" w:rsidTr="00F755EC">
        <w:trPr>
          <w:cantSplit/>
        </w:trPr>
        <w:tc>
          <w:tcPr>
            <w:tcW w:w="5580" w:type="dxa"/>
            <w:shd w:val="clear" w:color="auto" w:fill="auto"/>
          </w:tcPr>
          <w:p w14:paraId="5E2C300F" w14:textId="77777777" w:rsidR="007B464F" w:rsidRPr="007B464F" w:rsidRDefault="007B464F" w:rsidP="007B464F">
            <w:pPr>
              <w:rPr>
                <w:rFonts w:ascii="Arial" w:hAnsi="Arial" w:cs="Arial"/>
              </w:rPr>
            </w:pPr>
            <w:r w:rsidRPr="007B464F">
              <w:rPr>
                <w:rFonts w:ascii="Arial" w:hAnsi="Arial" w:cs="Arial"/>
              </w:rPr>
              <w:t>New York State Alternate Assessment (NYSAA) Parent Report</w:t>
            </w:r>
          </w:p>
        </w:tc>
        <w:tc>
          <w:tcPr>
            <w:tcW w:w="2132" w:type="dxa"/>
            <w:shd w:val="clear" w:color="auto" w:fill="auto"/>
            <w:vAlign w:val="center"/>
          </w:tcPr>
          <w:p w14:paraId="603C877D" w14:textId="77777777" w:rsidR="007B464F" w:rsidRPr="007B464F" w:rsidRDefault="007B464F" w:rsidP="007B464F">
            <w:pPr>
              <w:jc w:val="center"/>
              <w:rPr>
                <w:rFonts w:ascii="Arial" w:hAnsi="Arial" w:cs="Arial"/>
              </w:rPr>
            </w:pPr>
            <w:r w:rsidRPr="007B464F">
              <w:rPr>
                <w:rFonts w:ascii="Arial" w:hAnsi="Arial" w:cs="Arial"/>
              </w:rPr>
              <w:t>2</w:t>
            </w:r>
          </w:p>
        </w:tc>
        <w:tc>
          <w:tcPr>
            <w:tcW w:w="2278" w:type="dxa"/>
            <w:shd w:val="clear" w:color="auto" w:fill="auto"/>
            <w:vAlign w:val="center"/>
          </w:tcPr>
          <w:p w14:paraId="0D26B0A9" w14:textId="77777777" w:rsidR="007B464F" w:rsidRPr="007B464F" w:rsidRDefault="007B464F" w:rsidP="007B464F">
            <w:pPr>
              <w:jc w:val="center"/>
              <w:rPr>
                <w:rFonts w:ascii="Arial" w:hAnsi="Arial" w:cs="Arial"/>
              </w:rPr>
            </w:pPr>
            <w:r w:rsidRPr="007B464F">
              <w:rPr>
                <w:rFonts w:ascii="Arial" w:hAnsi="Arial" w:cs="Arial"/>
              </w:rPr>
              <w:t>August</w:t>
            </w:r>
          </w:p>
        </w:tc>
      </w:tr>
      <w:tr w:rsidR="007B464F" w:rsidRPr="007B464F" w14:paraId="02C88CC5" w14:textId="77777777" w:rsidTr="00F755EC">
        <w:trPr>
          <w:cantSplit/>
        </w:trPr>
        <w:tc>
          <w:tcPr>
            <w:tcW w:w="5580" w:type="dxa"/>
            <w:shd w:val="clear" w:color="auto" w:fill="auto"/>
          </w:tcPr>
          <w:p w14:paraId="5374352E" w14:textId="77777777" w:rsidR="007B464F" w:rsidRPr="007B464F" w:rsidRDefault="007B464F" w:rsidP="007B464F">
            <w:pPr>
              <w:rPr>
                <w:rFonts w:ascii="Arial" w:hAnsi="Arial" w:cs="Arial"/>
              </w:rPr>
            </w:pPr>
            <w:r w:rsidRPr="007B464F">
              <w:rPr>
                <w:rFonts w:ascii="Arial" w:hAnsi="Arial" w:cs="Arial"/>
              </w:rPr>
              <w:t>New York State English as a Second Language Achievement Test (NYSESLAT) Parent Report</w:t>
            </w:r>
          </w:p>
        </w:tc>
        <w:tc>
          <w:tcPr>
            <w:tcW w:w="2132" w:type="dxa"/>
            <w:shd w:val="clear" w:color="auto" w:fill="auto"/>
            <w:vAlign w:val="center"/>
          </w:tcPr>
          <w:p w14:paraId="2C28F942" w14:textId="77777777" w:rsidR="007B464F" w:rsidRPr="007B464F" w:rsidRDefault="007B464F" w:rsidP="007B464F">
            <w:pPr>
              <w:jc w:val="center"/>
              <w:rPr>
                <w:rFonts w:ascii="Arial" w:hAnsi="Arial" w:cs="Arial"/>
              </w:rPr>
            </w:pPr>
            <w:r w:rsidRPr="007B464F">
              <w:rPr>
                <w:rFonts w:ascii="Arial" w:hAnsi="Arial" w:cs="Arial"/>
              </w:rPr>
              <w:t>2</w:t>
            </w:r>
          </w:p>
        </w:tc>
        <w:tc>
          <w:tcPr>
            <w:tcW w:w="2278" w:type="dxa"/>
            <w:shd w:val="clear" w:color="auto" w:fill="auto"/>
            <w:vAlign w:val="center"/>
          </w:tcPr>
          <w:p w14:paraId="3AEF20C2" w14:textId="77777777" w:rsidR="007B464F" w:rsidRPr="007B464F" w:rsidRDefault="007B464F" w:rsidP="007B464F">
            <w:pPr>
              <w:jc w:val="center"/>
              <w:rPr>
                <w:rFonts w:ascii="Arial" w:hAnsi="Arial" w:cs="Arial"/>
              </w:rPr>
            </w:pPr>
            <w:r w:rsidRPr="007B464F">
              <w:rPr>
                <w:rFonts w:ascii="Arial" w:hAnsi="Arial" w:cs="Arial"/>
              </w:rPr>
              <w:t>August</w:t>
            </w:r>
          </w:p>
        </w:tc>
      </w:tr>
    </w:tbl>
    <w:p w14:paraId="24056D68" w14:textId="77777777" w:rsidR="00D42096" w:rsidRDefault="00D42096" w:rsidP="005E7EA0">
      <w:pPr>
        <w:rPr>
          <w:rFonts w:ascii="Arial" w:hAnsi="Arial" w:cs="Arial"/>
          <w:szCs w:val="24"/>
        </w:rPr>
      </w:pPr>
    </w:p>
    <w:p w14:paraId="707057D9" w14:textId="51D4D6C5" w:rsidR="005E7EA0" w:rsidRPr="00F755EC" w:rsidRDefault="00B22901" w:rsidP="005E7EA0">
      <w:pPr>
        <w:rPr>
          <w:rFonts w:ascii="Arial" w:hAnsi="Arial" w:cs="Arial"/>
          <w:szCs w:val="24"/>
        </w:rPr>
      </w:pPr>
      <w:hyperlink r:id="rId22" w:history="1">
        <w:r w:rsidR="00DA7115" w:rsidRPr="00DA7115">
          <w:rPr>
            <w:rStyle w:val="Hyperlink"/>
            <w:rFonts w:ascii="Arial" w:hAnsi="Arial" w:cs="Arial"/>
            <w:szCs w:val="24"/>
          </w:rPr>
          <w:t>Past editions of secondary-level Regents Exams and Elementary- and Intermediate-Level Science Tests and related materials</w:t>
        </w:r>
      </w:hyperlink>
      <w:r w:rsidR="00DA7115" w:rsidRPr="00D42096">
        <w:rPr>
          <w:rFonts w:ascii="Arial" w:hAnsi="Arial" w:cs="Arial"/>
          <w:szCs w:val="24"/>
        </w:rPr>
        <w:t xml:space="preserve"> are available on the NYSED web site</w:t>
      </w:r>
      <w:r w:rsidR="00DA7115">
        <w:rPr>
          <w:rFonts w:ascii="Arial" w:hAnsi="Arial" w:cs="Arial"/>
          <w:szCs w:val="24"/>
        </w:rPr>
        <w:t>.</w:t>
      </w:r>
      <w:r w:rsidR="00F755EC">
        <w:rPr>
          <w:rFonts w:ascii="Arial" w:hAnsi="Arial" w:cs="Arial"/>
          <w:szCs w:val="24"/>
        </w:rPr>
        <w:t xml:space="preserve"> </w:t>
      </w:r>
      <w:r w:rsidR="009F0608">
        <w:rPr>
          <w:rFonts w:ascii="Arial" w:hAnsi="Arial" w:cs="Arial"/>
        </w:rPr>
        <w:t>S</w:t>
      </w:r>
      <w:r w:rsidR="005E7EA0" w:rsidRPr="00D42096">
        <w:rPr>
          <w:rFonts w:ascii="Arial" w:hAnsi="Arial" w:cs="Arial"/>
        </w:rPr>
        <w:t>ample page</w:t>
      </w:r>
      <w:r w:rsidR="009F0608">
        <w:rPr>
          <w:rFonts w:ascii="Arial" w:hAnsi="Arial" w:cs="Arial"/>
        </w:rPr>
        <w:t>s</w:t>
      </w:r>
      <w:r w:rsidR="005E7EA0" w:rsidRPr="00D42096">
        <w:rPr>
          <w:rFonts w:ascii="Arial" w:hAnsi="Arial" w:cs="Arial"/>
        </w:rPr>
        <w:t xml:space="preserve"> from parent report</w:t>
      </w:r>
      <w:r w:rsidR="009F0608">
        <w:rPr>
          <w:rFonts w:ascii="Arial" w:hAnsi="Arial" w:cs="Arial"/>
        </w:rPr>
        <w:t>s</w:t>
      </w:r>
      <w:r w:rsidR="005E7EA0" w:rsidRPr="00D42096">
        <w:rPr>
          <w:rFonts w:ascii="Arial" w:hAnsi="Arial" w:cs="Arial"/>
        </w:rPr>
        <w:t xml:space="preserve"> </w:t>
      </w:r>
      <w:r w:rsidR="007B464F">
        <w:rPr>
          <w:rFonts w:ascii="Arial" w:hAnsi="Arial" w:cs="Arial"/>
        </w:rPr>
        <w:t>for ELA and Math are</w:t>
      </w:r>
      <w:r w:rsidR="005E7EA0" w:rsidRPr="00D42096">
        <w:rPr>
          <w:rFonts w:ascii="Arial" w:hAnsi="Arial" w:cs="Arial"/>
        </w:rPr>
        <w:t xml:space="preserve"> included </w:t>
      </w:r>
      <w:r w:rsidR="005E7EA0" w:rsidRPr="005529CC">
        <w:rPr>
          <w:rFonts w:ascii="Arial" w:hAnsi="Arial" w:cs="Arial"/>
        </w:rPr>
        <w:t xml:space="preserve">as </w:t>
      </w:r>
      <w:hyperlink w:anchor="_Attachment_A:" w:history="1">
        <w:r w:rsidR="005E7EA0" w:rsidRPr="005529CC">
          <w:rPr>
            <w:rStyle w:val="Hyperlink"/>
            <w:rFonts w:ascii="Arial" w:hAnsi="Arial" w:cs="Arial"/>
          </w:rPr>
          <w:t xml:space="preserve">Attachment </w:t>
        </w:r>
        <w:r w:rsidR="00A34F1F" w:rsidRPr="005529CC">
          <w:rPr>
            <w:rStyle w:val="Hyperlink"/>
            <w:rFonts w:ascii="Arial" w:hAnsi="Arial" w:cs="Arial"/>
          </w:rPr>
          <w:t>A</w:t>
        </w:r>
        <w:r w:rsidR="007B464F" w:rsidRPr="005529CC">
          <w:rPr>
            <w:rStyle w:val="Hyperlink"/>
            <w:rFonts w:ascii="Arial" w:hAnsi="Arial" w:cs="Arial"/>
          </w:rPr>
          <w:t>: Parent Report Sample Page</w:t>
        </w:r>
      </w:hyperlink>
      <w:r w:rsidR="005E7EA0" w:rsidRPr="00D42096">
        <w:rPr>
          <w:rFonts w:ascii="Arial" w:hAnsi="Arial" w:cs="Arial"/>
        </w:rPr>
        <w:t xml:space="preserve"> of this RFP.</w:t>
      </w:r>
    </w:p>
    <w:p w14:paraId="20E71D90" w14:textId="77777777" w:rsidR="002040DF" w:rsidRPr="00D42096" w:rsidRDefault="002040DF" w:rsidP="005E7EA0">
      <w:pPr>
        <w:rPr>
          <w:rFonts w:ascii="Arial" w:hAnsi="Arial" w:cs="Arial"/>
        </w:rPr>
      </w:pPr>
    </w:p>
    <w:p w14:paraId="5D65EF5C" w14:textId="136B6532" w:rsidR="00D45D8C" w:rsidRPr="00091875" w:rsidRDefault="005F2BD6" w:rsidP="00967E08">
      <w:pPr>
        <w:pStyle w:val="Heading3"/>
      </w:pPr>
      <w:bookmarkStart w:id="34" w:name="_Time_Line_for"/>
      <w:bookmarkStart w:id="35" w:name="_Toc508621795"/>
      <w:bookmarkEnd w:id="34"/>
      <w:r w:rsidRPr="00091875">
        <w:t>T</w:t>
      </w:r>
      <w:r w:rsidR="00331C91" w:rsidRPr="00091875">
        <w:t>ime Line for Required Services</w:t>
      </w:r>
      <w:bookmarkEnd w:id="35"/>
    </w:p>
    <w:p w14:paraId="2A9C724B" w14:textId="77777777" w:rsidR="00DA7115" w:rsidRPr="00DA7115" w:rsidRDefault="00DA7115" w:rsidP="00DA7115"/>
    <w:p w14:paraId="4ED960DE" w14:textId="35C51214" w:rsidR="004105A6" w:rsidRPr="00D42096" w:rsidRDefault="004105A6" w:rsidP="00B37CD7">
      <w:pPr>
        <w:jc w:val="both"/>
        <w:rPr>
          <w:rFonts w:ascii="Arial" w:hAnsi="Arial" w:cs="Arial"/>
        </w:rPr>
      </w:pPr>
      <w:bookmarkStart w:id="36" w:name="_Hlk507676680"/>
      <w:r w:rsidRPr="00D42096">
        <w:rPr>
          <w:rFonts w:ascii="Arial" w:hAnsi="Arial" w:cs="Arial"/>
        </w:rPr>
        <w:t xml:space="preserve">Examinations and other secure materials will be sent to the </w:t>
      </w:r>
      <w:r w:rsidR="005004DD">
        <w:rPr>
          <w:rFonts w:ascii="Arial" w:hAnsi="Arial" w:cs="Arial"/>
        </w:rPr>
        <w:t>contractor</w:t>
      </w:r>
      <w:r w:rsidRPr="00D42096">
        <w:rPr>
          <w:rFonts w:ascii="Arial" w:hAnsi="Arial" w:cs="Arial"/>
        </w:rPr>
        <w:t xml:space="preserve"> in a </w:t>
      </w:r>
      <w:r w:rsidR="008F6C3E" w:rsidRPr="00D42096">
        <w:rPr>
          <w:rFonts w:ascii="Arial" w:hAnsi="Arial" w:cs="Arial"/>
        </w:rPr>
        <w:t>NYSED-</w:t>
      </w:r>
      <w:r w:rsidRPr="00D42096">
        <w:rPr>
          <w:rFonts w:ascii="Arial" w:hAnsi="Arial" w:cs="Arial"/>
        </w:rPr>
        <w:t xml:space="preserve">owned locked box approximately two to three months prior to the examination administration date. </w:t>
      </w:r>
      <w:bookmarkStart w:id="37" w:name="_Hlk496520045"/>
      <w:r w:rsidRPr="00D42096">
        <w:rPr>
          <w:rFonts w:ascii="Arial" w:hAnsi="Arial" w:cs="Arial"/>
        </w:rPr>
        <w:t xml:space="preserve">The </w:t>
      </w:r>
      <w:r w:rsidR="00A844BD">
        <w:rPr>
          <w:rFonts w:ascii="Arial" w:hAnsi="Arial" w:cs="Arial"/>
        </w:rPr>
        <w:t>contractor</w:t>
      </w:r>
      <w:r w:rsidRPr="00D42096">
        <w:rPr>
          <w:rFonts w:ascii="Arial" w:hAnsi="Arial" w:cs="Arial"/>
        </w:rPr>
        <w:t xml:space="preserve"> will be provided with a hard-copy of the English version of the examination and a CD containing the examination’s Adobe InDesign file</w:t>
      </w:r>
      <w:r w:rsidR="008F6C3E" w:rsidRPr="00D42096">
        <w:rPr>
          <w:rFonts w:ascii="Arial" w:hAnsi="Arial" w:cs="Arial"/>
        </w:rPr>
        <w:t xml:space="preserve">; </w:t>
      </w:r>
      <w:r w:rsidRPr="00D42096">
        <w:rPr>
          <w:rFonts w:ascii="Arial" w:hAnsi="Arial" w:cs="Arial"/>
        </w:rPr>
        <w:t>PDF file</w:t>
      </w:r>
      <w:r w:rsidR="008F6C3E" w:rsidRPr="00D42096">
        <w:rPr>
          <w:rFonts w:ascii="Arial" w:hAnsi="Arial" w:cs="Arial"/>
        </w:rPr>
        <w:t xml:space="preserve">; </w:t>
      </w:r>
      <w:r w:rsidRPr="00D42096">
        <w:rPr>
          <w:rFonts w:ascii="Arial" w:hAnsi="Arial" w:cs="Arial"/>
        </w:rPr>
        <w:t>and associated, editable Adobe Illustrator art files on the Mac platform (OS X). Some non-secure materials, such as parent reports</w:t>
      </w:r>
      <w:r w:rsidR="00B5010F">
        <w:rPr>
          <w:rFonts w:ascii="Arial" w:hAnsi="Arial" w:cs="Arial"/>
        </w:rPr>
        <w:t>,</w:t>
      </w:r>
      <w:r w:rsidRPr="00D42096">
        <w:rPr>
          <w:rFonts w:ascii="Arial" w:hAnsi="Arial" w:cs="Arial"/>
        </w:rPr>
        <w:t xml:space="preserve"> may be transmitted solely via the </w:t>
      </w:r>
      <w:r w:rsidR="00A844BD">
        <w:rPr>
          <w:rFonts w:ascii="Arial" w:hAnsi="Arial" w:cs="Arial"/>
        </w:rPr>
        <w:t>contractor</w:t>
      </w:r>
      <w:r w:rsidRPr="00D42096">
        <w:rPr>
          <w:rFonts w:ascii="Arial" w:hAnsi="Arial" w:cs="Arial"/>
        </w:rPr>
        <w:t xml:space="preserve">’s SFTP site, with no hard-copy sent to the </w:t>
      </w:r>
      <w:r w:rsidR="00A844BD">
        <w:rPr>
          <w:rFonts w:ascii="Arial" w:hAnsi="Arial" w:cs="Arial"/>
        </w:rPr>
        <w:t>contractor</w:t>
      </w:r>
      <w:r w:rsidRPr="00D42096">
        <w:rPr>
          <w:rFonts w:ascii="Arial" w:hAnsi="Arial" w:cs="Arial"/>
        </w:rPr>
        <w:t>.</w:t>
      </w:r>
    </w:p>
    <w:p w14:paraId="0465F247" w14:textId="77777777" w:rsidR="004105A6" w:rsidRPr="00D42096" w:rsidRDefault="004105A6" w:rsidP="00B37CD7">
      <w:pPr>
        <w:jc w:val="both"/>
        <w:rPr>
          <w:rFonts w:ascii="Arial" w:hAnsi="Arial" w:cs="Arial"/>
          <w:sz w:val="16"/>
          <w:szCs w:val="16"/>
        </w:rPr>
      </w:pPr>
    </w:p>
    <w:p w14:paraId="560C4829" w14:textId="6DC5F7B6" w:rsidR="004105A6" w:rsidRPr="00D42096" w:rsidRDefault="004105A6" w:rsidP="00B37CD7">
      <w:pPr>
        <w:jc w:val="both"/>
        <w:rPr>
          <w:rFonts w:ascii="Arial" w:hAnsi="Arial" w:cs="Arial"/>
        </w:rPr>
      </w:pPr>
      <w:r w:rsidRPr="00D42096">
        <w:rPr>
          <w:rFonts w:ascii="Arial" w:hAnsi="Arial" w:cs="Arial"/>
        </w:rPr>
        <w:t xml:space="preserve">Upon receipt of the materials for translation, the </w:t>
      </w:r>
      <w:r w:rsidR="00A844BD">
        <w:rPr>
          <w:rFonts w:ascii="Arial" w:hAnsi="Arial" w:cs="Arial"/>
        </w:rPr>
        <w:t>contractor</w:t>
      </w:r>
      <w:r w:rsidRPr="00D42096">
        <w:rPr>
          <w:rFonts w:ascii="Arial" w:hAnsi="Arial" w:cs="Arial"/>
        </w:rPr>
        <w:t xml:space="preserve"> will have fourteen business days to complete its translation and submit a high-resolution (press-ready) PDF file to NYSED via the </w:t>
      </w:r>
      <w:r w:rsidR="00A844BD">
        <w:rPr>
          <w:rFonts w:ascii="Arial" w:hAnsi="Arial" w:cs="Arial"/>
        </w:rPr>
        <w:t>contractor</w:t>
      </w:r>
      <w:r w:rsidRPr="00D42096">
        <w:rPr>
          <w:rFonts w:ascii="Arial" w:hAnsi="Arial" w:cs="Arial"/>
        </w:rPr>
        <w:t xml:space="preserve">’s SFTP site. (See below for file requirements.) All translations </w:t>
      </w:r>
      <w:r w:rsidR="00874F8D" w:rsidRPr="00D42096">
        <w:rPr>
          <w:rFonts w:ascii="Arial" w:hAnsi="Arial" w:cs="Arial"/>
        </w:rPr>
        <w:t xml:space="preserve">developed by the contractor </w:t>
      </w:r>
      <w:r w:rsidRPr="00D42096">
        <w:rPr>
          <w:rFonts w:ascii="Arial" w:hAnsi="Arial" w:cs="Arial"/>
        </w:rPr>
        <w:t xml:space="preserve">must be reviewed </w:t>
      </w:r>
      <w:bookmarkEnd w:id="37"/>
      <w:r w:rsidRPr="00D42096">
        <w:rPr>
          <w:rFonts w:ascii="Arial" w:hAnsi="Arial" w:cs="Arial"/>
        </w:rPr>
        <w:t xml:space="preserve">by </w:t>
      </w:r>
      <w:r w:rsidR="00EA5D3E">
        <w:rPr>
          <w:rFonts w:ascii="Arial" w:hAnsi="Arial" w:cs="Arial"/>
        </w:rPr>
        <w:t xml:space="preserve">the contractor by </w:t>
      </w:r>
      <w:r w:rsidRPr="00D42096">
        <w:rPr>
          <w:rFonts w:ascii="Arial" w:hAnsi="Arial" w:cs="Arial"/>
        </w:rPr>
        <w:t>a second translator</w:t>
      </w:r>
      <w:r w:rsidR="00EA5D3E">
        <w:rPr>
          <w:rFonts w:ascii="Arial" w:hAnsi="Arial" w:cs="Arial"/>
        </w:rPr>
        <w:t>.</w:t>
      </w:r>
      <w:r w:rsidR="00C26DB8" w:rsidRPr="00D42096">
        <w:rPr>
          <w:rFonts w:ascii="Arial" w:hAnsi="Arial" w:cs="Arial"/>
        </w:rPr>
        <w:t xml:space="preserve"> In addition, the contractor must</w:t>
      </w:r>
      <w:r w:rsidRPr="00D42096">
        <w:rPr>
          <w:rFonts w:ascii="Arial" w:hAnsi="Arial" w:cs="Arial"/>
        </w:rPr>
        <w:t xml:space="preserve"> fully proofread</w:t>
      </w:r>
      <w:r w:rsidR="00F371CC" w:rsidRPr="00D42096">
        <w:rPr>
          <w:rFonts w:ascii="Arial" w:hAnsi="Arial" w:cs="Arial"/>
        </w:rPr>
        <w:t xml:space="preserve"> the translations</w:t>
      </w:r>
      <w:r w:rsidRPr="00D42096">
        <w:rPr>
          <w:rFonts w:ascii="Arial" w:hAnsi="Arial" w:cs="Arial"/>
        </w:rPr>
        <w:t xml:space="preserve"> and </w:t>
      </w:r>
      <w:r w:rsidR="0017504B" w:rsidRPr="00D42096">
        <w:rPr>
          <w:rFonts w:ascii="Arial" w:hAnsi="Arial" w:cs="Arial"/>
        </w:rPr>
        <w:t xml:space="preserve">resolve </w:t>
      </w:r>
      <w:r w:rsidRPr="00D42096">
        <w:rPr>
          <w:rFonts w:ascii="Arial" w:hAnsi="Arial" w:cs="Arial"/>
        </w:rPr>
        <w:t xml:space="preserve">all discrepancies before </w:t>
      </w:r>
      <w:r w:rsidR="001A04FD" w:rsidRPr="00D42096">
        <w:rPr>
          <w:rFonts w:ascii="Arial" w:hAnsi="Arial" w:cs="Arial"/>
        </w:rPr>
        <w:t xml:space="preserve">submitting the translations </w:t>
      </w:r>
      <w:r w:rsidRPr="00D42096">
        <w:rPr>
          <w:rFonts w:ascii="Arial" w:hAnsi="Arial" w:cs="Arial"/>
        </w:rPr>
        <w:t>to NYSED.</w:t>
      </w:r>
    </w:p>
    <w:p w14:paraId="303939D7" w14:textId="77777777" w:rsidR="004105A6" w:rsidRPr="00D42096" w:rsidRDefault="004105A6" w:rsidP="00B37CD7">
      <w:pPr>
        <w:jc w:val="both"/>
        <w:rPr>
          <w:rFonts w:ascii="Arial" w:hAnsi="Arial" w:cs="Arial"/>
          <w:sz w:val="16"/>
          <w:szCs w:val="16"/>
        </w:rPr>
      </w:pPr>
    </w:p>
    <w:p w14:paraId="1E6CCAFE" w14:textId="77777777" w:rsidR="004105A6" w:rsidRDefault="004105A6" w:rsidP="00B37CD7">
      <w:pPr>
        <w:jc w:val="both"/>
        <w:rPr>
          <w:rFonts w:ascii="Arial" w:hAnsi="Arial" w:cs="Arial"/>
        </w:rPr>
      </w:pPr>
      <w:r w:rsidRPr="00D42096">
        <w:rPr>
          <w:rFonts w:ascii="Arial" w:hAnsi="Arial" w:cs="Arial"/>
        </w:rPr>
        <w:t xml:space="preserve">Prior to considering translated documents final and press-ready, NYSED reserves the right to review and request corrections and/or changes to any high-resolution PDF files submitted by the </w:t>
      </w:r>
      <w:r w:rsidR="00A844BD">
        <w:rPr>
          <w:rFonts w:ascii="Arial" w:hAnsi="Arial" w:cs="Arial"/>
        </w:rPr>
        <w:t>contractor</w:t>
      </w:r>
      <w:r w:rsidRPr="00D42096">
        <w:rPr>
          <w:rFonts w:ascii="Arial" w:hAnsi="Arial" w:cs="Arial"/>
        </w:rPr>
        <w:t xml:space="preserve">. Requested corrections/changes will be submitted to the contractor via the SFTP site. Upon receiving notification of these corrections/changes, the </w:t>
      </w:r>
      <w:r w:rsidR="00A844BD">
        <w:rPr>
          <w:rFonts w:ascii="Arial" w:hAnsi="Arial" w:cs="Arial"/>
        </w:rPr>
        <w:t>contractor</w:t>
      </w:r>
      <w:r w:rsidRPr="00D42096">
        <w:rPr>
          <w:rFonts w:ascii="Arial" w:hAnsi="Arial" w:cs="Arial"/>
        </w:rPr>
        <w:t xml:space="preserve"> must resubmit a revised file (as a high-resolution PDF) to NYSED within three business days. In addition to the revised file, the </w:t>
      </w:r>
      <w:r w:rsidR="00A844BD">
        <w:rPr>
          <w:rFonts w:ascii="Arial" w:hAnsi="Arial" w:cs="Arial"/>
        </w:rPr>
        <w:t>contractor</w:t>
      </w:r>
      <w:r w:rsidRPr="00D42096">
        <w:rPr>
          <w:rFonts w:ascii="Arial" w:hAnsi="Arial" w:cs="Arial"/>
        </w:rPr>
        <w:t xml:space="preserve"> will submit a log identifying, for each correction/change requested, confirmation that the correction/change has been made or the </w:t>
      </w:r>
      <w:r w:rsidR="00A844BD">
        <w:rPr>
          <w:rFonts w:ascii="Arial" w:hAnsi="Arial" w:cs="Arial"/>
        </w:rPr>
        <w:t>contractor</w:t>
      </w:r>
      <w:r w:rsidRPr="00D42096">
        <w:rPr>
          <w:rFonts w:ascii="Arial" w:hAnsi="Arial" w:cs="Arial"/>
        </w:rPr>
        <w:t xml:space="preserve">’s explanation for why the requested correction or change </w:t>
      </w:r>
      <w:r w:rsidR="002B6EBD">
        <w:rPr>
          <w:rFonts w:ascii="Arial" w:hAnsi="Arial" w:cs="Arial"/>
        </w:rPr>
        <w:t>is not necessary or appropriate</w:t>
      </w:r>
      <w:r w:rsidR="007E5B06">
        <w:rPr>
          <w:rFonts w:ascii="Arial" w:hAnsi="Arial" w:cs="Arial"/>
        </w:rPr>
        <w:t>.</w:t>
      </w:r>
    </w:p>
    <w:p w14:paraId="4EB43C9A" w14:textId="77777777" w:rsidR="002B6EBD" w:rsidRPr="00D42096" w:rsidRDefault="002B6EBD" w:rsidP="00B37CD7">
      <w:pPr>
        <w:jc w:val="both"/>
        <w:rPr>
          <w:rFonts w:ascii="Arial" w:hAnsi="Arial" w:cs="Arial"/>
        </w:rPr>
      </w:pPr>
    </w:p>
    <w:p w14:paraId="7385C0FA" w14:textId="77777777" w:rsidR="004105A6" w:rsidRPr="00D42096" w:rsidRDefault="004105A6" w:rsidP="00B37CD7">
      <w:pPr>
        <w:jc w:val="both"/>
        <w:rPr>
          <w:rFonts w:ascii="Arial" w:hAnsi="Arial" w:cs="Arial"/>
        </w:rPr>
      </w:pPr>
      <w:r w:rsidRPr="00D42096">
        <w:rPr>
          <w:rFonts w:ascii="Arial" w:hAnsi="Arial" w:cs="Arial"/>
        </w:rPr>
        <w:t xml:space="preserve">The </w:t>
      </w:r>
      <w:r w:rsidR="00A844BD">
        <w:rPr>
          <w:rFonts w:ascii="Arial" w:hAnsi="Arial" w:cs="Arial"/>
        </w:rPr>
        <w:t>contractor</w:t>
      </w:r>
      <w:r w:rsidRPr="00D42096">
        <w:rPr>
          <w:rFonts w:ascii="Arial" w:hAnsi="Arial" w:cs="Arial"/>
        </w:rPr>
        <w:t xml:space="preserve"> must have documented procedures for translation production and quality control, adhering to industry standards, such as ASTM F2575 (“Standard Guide for Quality Assurance in Translation”). The </w:t>
      </w:r>
      <w:r w:rsidR="00A844BD">
        <w:rPr>
          <w:rFonts w:ascii="Arial" w:hAnsi="Arial" w:cs="Arial"/>
        </w:rPr>
        <w:t>contractor</w:t>
      </w:r>
      <w:r w:rsidRPr="00D42096">
        <w:rPr>
          <w:rFonts w:ascii="Arial" w:hAnsi="Arial" w:cs="Arial"/>
        </w:rPr>
        <w:t>’s process must also detail security protocol (meeting or exceeding the specifications of th</w:t>
      </w:r>
      <w:r w:rsidR="0092305F">
        <w:rPr>
          <w:rFonts w:ascii="Arial" w:hAnsi="Arial" w:cs="Arial"/>
        </w:rPr>
        <w:t>is</w:t>
      </w:r>
      <w:r w:rsidRPr="00D42096">
        <w:rPr>
          <w:rFonts w:ascii="Arial" w:hAnsi="Arial" w:cs="Arial"/>
        </w:rPr>
        <w:t xml:space="preserve"> RFP) and a data disaster recovery plan.</w:t>
      </w:r>
    </w:p>
    <w:p w14:paraId="6D491946" w14:textId="77777777" w:rsidR="004105A6" w:rsidRPr="00D42096" w:rsidRDefault="004105A6" w:rsidP="00B37CD7">
      <w:pPr>
        <w:jc w:val="both"/>
        <w:rPr>
          <w:rFonts w:ascii="Arial" w:hAnsi="Arial" w:cs="Arial"/>
          <w:sz w:val="16"/>
          <w:szCs w:val="16"/>
        </w:rPr>
      </w:pPr>
    </w:p>
    <w:p w14:paraId="285B8658" w14:textId="77777777" w:rsidR="004105A6" w:rsidRPr="00D42096" w:rsidRDefault="004105A6" w:rsidP="00B37CD7">
      <w:pPr>
        <w:jc w:val="both"/>
        <w:rPr>
          <w:rFonts w:ascii="Arial" w:hAnsi="Arial" w:cs="Arial"/>
        </w:rPr>
      </w:pPr>
      <w:r w:rsidRPr="00D42096">
        <w:rPr>
          <w:rFonts w:ascii="Arial" w:hAnsi="Arial" w:cs="Arial"/>
        </w:rPr>
        <w:t xml:space="preserve">Translations must be performed by qualified, professional translators. The </w:t>
      </w:r>
      <w:r w:rsidR="00A844BD">
        <w:rPr>
          <w:rFonts w:ascii="Arial" w:hAnsi="Arial" w:cs="Arial"/>
        </w:rPr>
        <w:t>contractor</w:t>
      </w:r>
      <w:r w:rsidRPr="00D42096">
        <w:rPr>
          <w:rFonts w:ascii="Arial" w:hAnsi="Arial" w:cs="Arial"/>
        </w:rPr>
        <w:t xml:space="preserve"> must provide resumes for each translator working on this project. NYSED must be notified of changes in key staff</w:t>
      </w:r>
      <w:r w:rsidR="00A1697A">
        <w:rPr>
          <w:rFonts w:ascii="Arial" w:hAnsi="Arial" w:cs="Arial"/>
        </w:rPr>
        <w:t xml:space="preserve"> and</w:t>
      </w:r>
      <w:r w:rsidRPr="00D42096">
        <w:rPr>
          <w:rFonts w:ascii="Arial" w:hAnsi="Arial" w:cs="Arial"/>
        </w:rPr>
        <w:t xml:space="preserve"> consultants and reserves the right to approve all changes in staffing proposed by the </w:t>
      </w:r>
      <w:r w:rsidR="00A844BD">
        <w:rPr>
          <w:rFonts w:ascii="Arial" w:hAnsi="Arial" w:cs="Arial"/>
        </w:rPr>
        <w:t>contractor</w:t>
      </w:r>
      <w:r w:rsidRPr="00D42096">
        <w:rPr>
          <w:rFonts w:ascii="Arial" w:hAnsi="Arial" w:cs="Arial"/>
        </w:rPr>
        <w:t>. The minimum requirements for translators employed on this project are as follows:</w:t>
      </w:r>
    </w:p>
    <w:p w14:paraId="5A3DB7CE" w14:textId="77777777" w:rsidR="004105A6" w:rsidRPr="00D42096" w:rsidRDefault="004105A6" w:rsidP="00C91197">
      <w:pPr>
        <w:numPr>
          <w:ilvl w:val="0"/>
          <w:numId w:val="26"/>
        </w:numPr>
        <w:spacing w:before="120"/>
        <w:jc w:val="both"/>
        <w:rPr>
          <w:rFonts w:ascii="Arial" w:hAnsi="Arial" w:cs="Arial"/>
        </w:rPr>
      </w:pPr>
      <w:r w:rsidRPr="00D42096">
        <w:rPr>
          <w:rFonts w:ascii="Arial" w:hAnsi="Arial" w:cs="Arial"/>
        </w:rPr>
        <w:t>Native-level proficiency in the target language, and fluency in English</w:t>
      </w:r>
    </w:p>
    <w:p w14:paraId="0CC151E0" w14:textId="77777777" w:rsidR="004105A6" w:rsidRPr="00D42096" w:rsidRDefault="004105A6" w:rsidP="00C91197">
      <w:pPr>
        <w:numPr>
          <w:ilvl w:val="0"/>
          <w:numId w:val="26"/>
        </w:numPr>
        <w:spacing w:before="120"/>
        <w:jc w:val="both"/>
        <w:rPr>
          <w:rFonts w:ascii="Arial" w:hAnsi="Arial" w:cs="Arial"/>
        </w:rPr>
      </w:pPr>
      <w:r w:rsidRPr="00D42096">
        <w:rPr>
          <w:rFonts w:ascii="Arial" w:hAnsi="Arial" w:cs="Arial"/>
        </w:rPr>
        <w:t xml:space="preserve">A bachelor’s degree or higher. A degree in the subject being translated or </w:t>
      </w:r>
      <w:r w:rsidR="008F0022" w:rsidRPr="00D42096">
        <w:rPr>
          <w:rFonts w:ascii="Arial" w:hAnsi="Arial" w:cs="Arial"/>
        </w:rPr>
        <w:t xml:space="preserve">in </w:t>
      </w:r>
      <w:r w:rsidRPr="00D42096">
        <w:rPr>
          <w:rFonts w:ascii="Arial" w:hAnsi="Arial" w:cs="Arial"/>
        </w:rPr>
        <w:t>a related field is highly preferred</w:t>
      </w:r>
      <w:r w:rsidR="00FD2A00" w:rsidRPr="00D42096">
        <w:rPr>
          <w:rFonts w:ascii="Arial" w:hAnsi="Arial" w:cs="Arial"/>
        </w:rPr>
        <w:t>.</w:t>
      </w:r>
    </w:p>
    <w:p w14:paraId="6F6EB166" w14:textId="77777777" w:rsidR="004105A6" w:rsidRPr="00D42096" w:rsidRDefault="004105A6" w:rsidP="00C91197">
      <w:pPr>
        <w:numPr>
          <w:ilvl w:val="0"/>
          <w:numId w:val="26"/>
        </w:numPr>
        <w:spacing w:before="120"/>
        <w:jc w:val="both"/>
        <w:rPr>
          <w:rFonts w:ascii="Arial" w:hAnsi="Arial" w:cs="Arial"/>
        </w:rPr>
      </w:pPr>
      <w:r w:rsidRPr="00D42096">
        <w:rPr>
          <w:rFonts w:ascii="Arial" w:hAnsi="Arial" w:cs="Arial"/>
        </w:rPr>
        <w:t>Documented translation experience. Experience directly related to K-12 educational translations is highly preferred</w:t>
      </w:r>
      <w:r w:rsidR="00FD2A00" w:rsidRPr="00D42096">
        <w:rPr>
          <w:rFonts w:ascii="Arial" w:hAnsi="Arial" w:cs="Arial"/>
        </w:rPr>
        <w:t>.</w:t>
      </w:r>
      <w:r w:rsidRPr="00D42096">
        <w:rPr>
          <w:rFonts w:ascii="Arial" w:hAnsi="Arial" w:cs="Arial"/>
        </w:rPr>
        <w:t xml:space="preserve"> </w:t>
      </w:r>
    </w:p>
    <w:p w14:paraId="04988AA6" w14:textId="77777777" w:rsidR="004105A6" w:rsidRPr="00D42096" w:rsidRDefault="004105A6" w:rsidP="00C91197">
      <w:pPr>
        <w:numPr>
          <w:ilvl w:val="0"/>
          <w:numId w:val="26"/>
        </w:numPr>
        <w:spacing w:before="120"/>
        <w:jc w:val="both"/>
        <w:rPr>
          <w:rFonts w:ascii="Arial" w:hAnsi="Arial" w:cs="Arial"/>
        </w:rPr>
      </w:pPr>
      <w:r w:rsidRPr="00D42096">
        <w:rPr>
          <w:rFonts w:ascii="Arial" w:hAnsi="Arial" w:cs="Arial"/>
        </w:rPr>
        <w:t xml:space="preserve">A </w:t>
      </w:r>
      <w:r w:rsidR="00A1697A">
        <w:rPr>
          <w:rFonts w:ascii="Arial" w:hAnsi="Arial" w:cs="Arial"/>
        </w:rPr>
        <w:t xml:space="preserve">credential </w:t>
      </w:r>
      <w:r w:rsidRPr="00D42096">
        <w:rPr>
          <w:rFonts w:ascii="Arial" w:hAnsi="Arial" w:cs="Arial"/>
        </w:rPr>
        <w:t xml:space="preserve">in translation and/or certification </w:t>
      </w:r>
      <w:r w:rsidR="00A1697A">
        <w:rPr>
          <w:rFonts w:ascii="Arial" w:hAnsi="Arial" w:cs="Arial"/>
        </w:rPr>
        <w:t xml:space="preserve">in translation </w:t>
      </w:r>
      <w:r w:rsidRPr="00D42096">
        <w:rPr>
          <w:rFonts w:ascii="Arial" w:hAnsi="Arial" w:cs="Arial"/>
        </w:rPr>
        <w:t>through a professional organization</w:t>
      </w:r>
    </w:p>
    <w:p w14:paraId="6B0BA7B1" w14:textId="77777777" w:rsidR="004105A6" w:rsidRPr="00D42096" w:rsidRDefault="004105A6" w:rsidP="00C91197">
      <w:pPr>
        <w:numPr>
          <w:ilvl w:val="0"/>
          <w:numId w:val="26"/>
        </w:numPr>
        <w:spacing w:before="120"/>
        <w:jc w:val="both"/>
        <w:rPr>
          <w:rFonts w:ascii="Arial" w:hAnsi="Arial" w:cs="Arial"/>
        </w:rPr>
      </w:pPr>
      <w:r w:rsidRPr="00D42096">
        <w:rPr>
          <w:rFonts w:ascii="Arial" w:hAnsi="Arial" w:cs="Arial"/>
        </w:rPr>
        <w:t>Subject-specific experience and knowledge of content-area terminology, as evidenced by a college degree, teaching certification, or career or other experience</w:t>
      </w:r>
    </w:p>
    <w:p w14:paraId="392D23A4" w14:textId="77777777" w:rsidR="004105A6" w:rsidRPr="00D42096" w:rsidRDefault="004105A6" w:rsidP="00F755EC">
      <w:pPr>
        <w:pStyle w:val="StyleArial8ptBoldJustified"/>
      </w:pPr>
    </w:p>
    <w:p w14:paraId="13BD2B9D" w14:textId="77777777" w:rsidR="004105A6" w:rsidRPr="00D42096" w:rsidRDefault="004105A6" w:rsidP="004105A6">
      <w:pPr>
        <w:jc w:val="both"/>
        <w:rPr>
          <w:rFonts w:ascii="Arial" w:hAnsi="Arial" w:cs="Arial"/>
        </w:rPr>
      </w:pPr>
      <w:r w:rsidRPr="00D42096">
        <w:rPr>
          <w:rFonts w:ascii="Arial" w:hAnsi="Arial" w:cs="Arial"/>
        </w:rPr>
        <w:t xml:space="preserve">Examinations must be translated in their entirety. If the examination contains maps, charts, diagrams, pictures, or other graphics, all labeled items must be translated. The </w:t>
      </w:r>
      <w:r w:rsidR="00A844BD">
        <w:rPr>
          <w:rFonts w:ascii="Arial" w:hAnsi="Arial" w:cs="Arial"/>
        </w:rPr>
        <w:t>contractor</w:t>
      </w:r>
      <w:r w:rsidRPr="00D42096">
        <w:rPr>
          <w:rFonts w:ascii="Arial" w:hAnsi="Arial" w:cs="Arial"/>
        </w:rPr>
        <w:t xml:space="preserve"> must consult with NYSED if there are any questions about how to translate a graphic or other aspect of the examination or if the </w:t>
      </w:r>
      <w:r w:rsidR="00A844BD">
        <w:rPr>
          <w:rFonts w:ascii="Arial" w:hAnsi="Arial" w:cs="Arial"/>
        </w:rPr>
        <w:t>contractor</w:t>
      </w:r>
      <w:r w:rsidRPr="00D42096">
        <w:rPr>
          <w:rFonts w:ascii="Arial" w:hAnsi="Arial" w:cs="Arial"/>
        </w:rPr>
        <w:t xml:space="preserve"> suspects any type of error in the English edition provided to the </w:t>
      </w:r>
      <w:r w:rsidR="00A844BD">
        <w:rPr>
          <w:rFonts w:ascii="Arial" w:hAnsi="Arial" w:cs="Arial"/>
        </w:rPr>
        <w:t>contractor</w:t>
      </w:r>
      <w:r w:rsidRPr="00D42096">
        <w:rPr>
          <w:rFonts w:ascii="Arial" w:hAnsi="Arial" w:cs="Arial"/>
        </w:rPr>
        <w:t xml:space="preserve"> by NYSED.</w:t>
      </w:r>
    </w:p>
    <w:p w14:paraId="5B3EE220" w14:textId="77777777" w:rsidR="004105A6" w:rsidRPr="00D42096" w:rsidRDefault="004105A6" w:rsidP="004105A6">
      <w:pPr>
        <w:jc w:val="both"/>
        <w:rPr>
          <w:rFonts w:ascii="Arial" w:hAnsi="Arial" w:cs="Arial"/>
          <w:sz w:val="16"/>
          <w:szCs w:val="16"/>
        </w:rPr>
      </w:pPr>
    </w:p>
    <w:p w14:paraId="1675D964" w14:textId="77777777" w:rsidR="004105A6" w:rsidRPr="00D42096" w:rsidRDefault="004105A6" w:rsidP="004105A6">
      <w:pPr>
        <w:jc w:val="both"/>
        <w:rPr>
          <w:rFonts w:ascii="Arial" w:hAnsi="Arial" w:cs="Arial"/>
        </w:rPr>
      </w:pPr>
      <w:r w:rsidRPr="00D42096">
        <w:rPr>
          <w:rFonts w:ascii="Arial" w:hAnsi="Arial" w:cs="Arial"/>
        </w:rPr>
        <w:t xml:space="preserve">As guides in preparing new test translations, the </w:t>
      </w:r>
      <w:r w:rsidR="00A844BD">
        <w:rPr>
          <w:rFonts w:ascii="Arial" w:hAnsi="Arial" w:cs="Arial"/>
        </w:rPr>
        <w:t>contractor</w:t>
      </w:r>
      <w:r w:rsidRPr="00D42096">
        <w:rPr>
          <w:rFonts w:ascii="Arial" w:hAnsi="Arial" w:cs="Arial"/>
        </w:rPr>
        <w:t xml:space="preserve"> must use NYSED</w:t>
      </w:r>
      <w:r w:rsidR="003E2A60">
        <w:rPr>
          <w:rFonts w:ascii="Arial" w:hAnsi="Arial" w:cs="Arial"/>
        </w:rPr>
        <w:t>-</w:t>
      </w:r>
      <w:r w:rsidR="008D5AAC">
        <w:rPr>
          <w:rFonts w:ascii="Arial" w:hAnsi="Arial" w:cs="Arial"/>
        </w:rPr>
        <w:t xml:space="preserve">developed </w:t>
      </w:r>
      <w:r w:rsidRPr="00D42096">
        <w:rPr>
          <w:rFonts w:ascii="Arial" w:hAnsi="Arial" w:cs="Arial"/>
        </w:rPr>
        <w:t xml:space="preserve">bilingual glossaries, translated reference tables, and translations of past editions of </w:t>
      </w:r>
      <w:r w:rsidR="008D5AAC">
        <w:rPr>
          <w:rFonts w:ascii="Arial" w:hAnsi="Arial" w:cs="Arial"/>
        </w:rPr>
        <w:t xml:space="preserve">the </w:t>
      </w:r>
      <w:r w:rsidRPr="00D42096">
        <w:rPr>
          <w:rFonts w:ascii="Arial" w:hAnsi="Arial" w:cs="Arial"/>
        </w:rPr>
        <w:t xml:space="preserve">examinations. In using these guides, the </w:t>
      </w:r>
      <w:r w:rsidR="00A844BD">
        <w:rPr>
          <w:rFonts w:ascii="Arial" w:hAnsi="Arial" w:cs="Arial"/>
        </w:rPr>
        <w:t>contractor</w:t>
      </w:r>
      <w:r w:rsidRPr="00D42096">
        <w:rPr>
          <w:rFonts w:ascii="Arial" w:hAnsi="Arial" w:cs="Arial"/>
        </w:rPr>
        <w:t xml:space="preserve"> must consult with NYSED if the </w:t>
      </w:r>
      <w:r w:rsidR="00A844BD">
        <w:rPr>
          <w:rFonts w:ascii="Arial" w:hAnsi="Arial" w:cs="Arial"/>
        </w:rPr>
        <w:t>contractor</w:t>
      </w:r>
      <w:r w:rsidRPr="00D42096">
        <w:rPr>
          <w:rFonts w:ascii="Arial" w:hAnsi="Arial" w:cs="Arial"/>
        </w:rPr>
        <w:t xml:space="preserve"> believes that a term found in the guides, reference tables, or past editions would not provide the best translation. </w:t>
      </w:r>
    </w:p>
    <w:p w14:paraId="42219D28" w14:textId="77777777" w:rsidR="004105A6" w:rsidRPr="00D42096" w:rsidRDefault="004105A6" w:rsidP="00F755EC">
      <w:pPr>
        <w:pStyle w:val="StyleArial8ptBoldJustified"/>
      </w:pPr>
    </w:p>
    <w:p w14:paraId="1E96DA7B" w14:textId="77777777" w:rsidR="004105A6" w:rsidRPr="00091875" w:rsidRDefault="004105A6" w:rsidP="00967E08">
      <w:pPr>
        <w:pStyle w:val="Heading3"/>
      </w:pPr>
      <w:bookmarkStart w:id="38" w:name="_Toc508621796"/>
      <w:r w:rsidRPr="00091875">
        <w:t>Final Product Specifications</w:t>
      </w:r>
      <w:bookmarkEnd w:id="38"/>
    </w:p>
    <w:p w14:paraId="1C485716" w14:textId="77777777" w:rsidR="004105A6" w:rsidRPr="00D42096" w:rsidRDefault="004105A6" w:rsidP="00F755EC">
      <w:pPr>
        <w:pStyle w:val="StyleArial8ptBoldJustified"/>
      </w:pPr>
    </w:p>
    <w:p w14:paraId="1E419586" w14:textId="77777777" w:rsidR="004105A6" w:rsidRPr="00D42096" w:rsidRDefault="004105A6" w:rsidP="004105A6">
      <w:pPr>
        <w:jc w:val="both"/>
        <w:rPr>
          <w:szCs w:val="24"/>
        </w:rPr>
      </w:pPr>
      <w:r w:rsidRPr="00D42096">
        <w:rPr>
          <w:rFonts w:ascii="Arial" w:hAnsi="Arial" w:cs="Arial"/>
          <w:szCs w:val="24"/>
        </w:rPr>
        <w:t xml:space="preserve">Upon completion and approval by NYSED, the </w:t>
      </w:r>
      <w:r w:rsidR="00A844BD">
        <w:rPr>
          <w:rFonts w:ascii="Arial" w:hAnsi="Arial" w:cs="Arial"/>
          <w:szCs w:val="24"/>
        </w:rPr>
        <w:t>contractor</w:t>
      </w:r>
      <w:r w:rsidRPr="00D42096">
        <w:rPr>
          <w:rFonts w:ascii="Arial" w:hAnsi="Arial" w:cs="Arial"/>
          <w:szCs w:val="24"/>
        </w:rPr>
        <w:t xml:space="preserve"> must provide NYSE</w:t>
      </w:r>
      <w:r w:rsidR="008D5AAC">
        <w:rPr>
          <w:rFonts w:ascii="Arial" w:hAnsi="Arial" w:cs="Arial"/>
          <w:szCs w:val="24"/>
        </w:rPr>
        <w:t>D</w:t>
      </w:r>
      <w:r w:rsidRPr="00D42096">
        <w:rPr>
          <w:rFonts w:ascii="Arial" w:hAnsi="Arial" w:cs="Arial"/>
          <w:szCs w:val="24"/>
        </w:rPr>
        <w:t xml:space="preserve"> with a press-ready (high resolution), grayscale PDF file with all fonts embedded for each translated examination. Prior to submitting the PDF file to NYSED for review and printing, the </w:t>
      </w:r>
      <w:r w:rsidR="00A844BD">
        <w:rPr>
          <w:rFonts w:ascii="Arial" w:hAnsi="Arial" w:cs="Arial"/>
          <w:szCs w:val="24"/>
        </w:rPr>
        <w:t>contractor</w:t>
      </w:r>
      <w:r w:rsidRPr="00D42096">
        <w:rPr>
          <w:rFonts w:ascii="Arial" w:hAnsi="Arial" w:cs="Arial"/>
          <w:szCs w:val="24"/>
        </w:rPr>
        <w:t xml:space="preserve"> must ensure that the file: </w:t>
      </w:r>
    </w:p>
    <w:p w14:paraId="551207CD" w14:textId="77777777" w:rsidR="004105A6" w:rsidRPr="00D42096" w:rsidRDefault="004105A6" w:rsidP="00C91197">
      <w:pPr>
        <w:numPr>
          <w:ilvl w:val="1"/>
          <w:numId w:val="24"/>
        </w:numPr>
        <w:jc w:val="both"/>
        <w:rPr>
          <w:szCs w:val="24"/>
        </w:rPr>
      </w:pPr>
      <w:r w:rsidRPr="00D42096">
        <w:rPr>
          <w:rFonts w:ascii="Arial" w:hAnsi="Arial" w:cs="Arial"/>
          <w:szCs w:val="24"/>
        </w:rPr>
        <w:t xml:space="preserve">generates only process </w:t>
      </w:r>
      <w:r w:rsidRPr="00F755EC">
        <w:rPr>
          <w:rFonts w:ascii="Arial" w:hAnsi="Arial" w:cs="Arial"/>
          <w:szCs w:val="24"/>
        </w:rPr>
        <w:t>black</w:t>
      </w:r>
      <w:r w:rsidRPr="001D244D">
        <w:rPr>
          <w:rFonts w:ascii="Arial" w:hAnsi="Arial" w:cs="Arial"/>
          <w:szCs w:val="24"/>
        </w:rPr>
        <w:t xml:space="preserve"> </w:t>
      </w:r>
      <w:r w:rsidRPr="00D42096">
        <w:rPr>
          <w:rFonts w:ascii="Arial" w:hAnsi="Arial" w:cs="Arial"/>
          <w:szCs w:val="24"/>
        </w:rPr>
        <w:t xml:space="preserve">plate; </w:t>
      </w:r>
    </w:p>
    <w:p w14:paraId="2FC2204F" w14:textId="77777777" w:rsidR="004105A6" w:rsidRPr="00D42096" w:rsidRDefault="004105A6" w:rsidP="00C91197">
      <w:pPr>
        <w:numPr>
          <w:ilvl w:val="1"/>
          <w:numId w:val="24"/>
        </w:numPr>
        <w:jc w:val="both"/>
        <w:rPr>
          <w:szCs w:val="24"/>
        </w:rPr>
      </w:pPr>
      <w:r w:rsidRPr="00D42096">
        <w:rPr>
          <w:rFonts w:ascii="Arial" w:hAnsi="Arial" w:cs="Arial"/>
          <w:szCs w:val="24"/>
        </w:rPr>
        <w:t>is no lower than 600 dpi; and</w:t>
      </w:r>
    </w:p>
    <w:p w14:paraId="455E5290" w14:textId="77777777" w:rsidR="004105A6" w:rsidRPr="00D42096" w:rsidRDefault="004105A6" w:rsidP="00C91197">
      <w:pPr>
        <w:numPr>
          <w:ilvl w:val="1"/>
          <w:numId w:val="24"/>
        </w:numPr>
        <w:jc w:val="both"/>
        <w:rPr>
          <w:szCs w:val="24"/>
        </w:rPr>
      </w:pPr>
      <w:r w:rsidRPr="00D42096">
        <w:rPr>
          <w:rFonts w:ascii="Arial" w:hAnsi="Arial" w:cs="Arial"/>
          <w:szCs w:val="24"/>
        </w:rPr>
        <w:t>has no art compression.</w:t>
      </w:r>
    </w:p>
    <w:p w14:paraId="4E922C50" w14:textId="77777777" w:rsidR="004105A6" w:rsidRPr="00D42096" w:rsidRDefault="004105A6" w:rsidP="004105A6">
      <w:pPr>
        <w:jc w:val="both"/>
        <w:rPr>
          <w:sz w:val="16"/>
          <w:szCs w:val="16"/>
        </w:rPr>
      </w:pPr>
      <w:r w:rsidRPr="00D42096">
        <w:rPr>
          <w:szCs w:val="24"/>
        </w:rPr>
        <w:t> </w:t>
      </w:r>
    </w:p>
    <w:p w14:paraId="58BAD646" w14:textId="77777777" w:rsidR="004105A6" w:rsidRPr="00D42096" w:rsidRDefault="004105A6" w:rsidP="004105A6">
      <w:pPr>
        <w:jc w:val="both"/>
        <w:rPr>
          <w:szCs w:val="24"/>
        </w:rPr>
      </w:pPr>
      <w:r w:rsidRPr="00D42096">
        <w:rPr>
          <w:rFonts w:ascii="Arial" w:hAnsi="Arial" w:cs="Arial"/>
          <w:szCs w:val="24"/>
        </w:rPr>
        <w:t xml:space="preserve">The </w:t>
      </w:r>
      <w:r w:rsidR="00A844BD">
        <w:rPr>
          <w:rFonts w:ascii="Arial" w:hAnsi="Arial" w:cs="Arial"/>
          <w:szCs w:val="24"/>
        </w:rPr>
        <w:t>contractor</w:t>
      </w:r>
      <w:r w:rsidRPr="00D42096">
        <w:rPr>
          <w:rFonts w:ascii="Arial" w:hAnsi="Arial" w:cs="Arial"/>
          <w:szCs w:val="24"/>
        </w:rPr>
        <w:t xml:space="preserve"> must use Adobe Acrobat Professional's Preflight commands to verify </w:t>
      </w:r>
      <w:r w:rsidR="008C78DF" w:rsidRPr="00D42096">
        <w:rPr>
          <w:rFonts w:ascii="Arial" w:hAnsi="Arial" w:cs="Arial"/>
          <w:szCs w:val="24"/>
        </w:rPr>
        <w:t xml:space="preserve">that </w:t>
      </w:r>
      <w:r w:rsidRPr="00D42096">
        <w:rPr>
          <w:rFonts w:ascii="Arial" w:hAnsi="Arial" w:cs="Arial"/>
          <w:szCs w:val="24"/>
        </w:rPr>
        <w:t xml:space="preserve">this final PDF file contains no additional color other than process black. If additional color is found, the </w:t>
      </w:r>
      <w:r w:rsidR="00A844BD">
        <w:rPr>
          <w:rFonts w:ascii="Arial" w:hAnsi="Arial" w:cs="Arial"/>
          <w:szCs w:val="24"/>
        </w:rPr>
        <w:t>contractor</w:t>
      </w:r>
      <w:r w:rsidRPr="00D42096">
        <w:rPr>
          <w:rFonts w:ascii="Arial" w:hAnsi="Arial" w:cs="Arial"/>
          <w:szCs w:val="24"/>
        </w:rPr>
        <w:t xml:space="preserve"> must convert </w:t>
      </w:r>
      <w:r w:rsidR="00787673" w:rsidRPr="00D42096">
        <w:rPr>
          <w:rFonts w:ascii="Arial" w:hAnsi="Arial" w:cs="Arial"/>
          <w:szCs w:val="24"/>
        </w:rPr>
        <w:t xml:space="preserve">the </w:t>
      </w:r>
      <w:r w:rsidRPr="00D42096">
        <w:rPr>
          <w:rFonts w:ascii="Arial" w:hAnsi="Arial" w:cs="Arial"/>
          <w:szCs w:val="24"/>
        </w:rPr>
        <w:t>color(s) in this PDF into grayscale by using either Adobe Acrobat Professional's or Enfocus Pitstop Professional's grayscale conversion tools.</w:t>
      </w:r>
    </w:p>
    <w:p w14:paraId="12BB13C6" w14:textId="77777777" w:rsidR="004105A6" w:rsidRPr="00D42096" w:rsidRDefault="004105A6" w:rsidP="004105A6">
      <w:pPr>
        <w:jc w:val="both"/>
        <w:rPr>
          <w:sz w:val="16"/>
          <w:szCs w:val="16"/>
        </w:rPr>
      </w:pPr>
      <w:r w:rsidRPr="00D42096">
        <w:rPr>
          <w:szCs w:val="24"/>
        </w:rPr>
        <w:t> </w:t>
      </w:r>
    </w:p>
    <w:p w14:paraId="2DF24C54" w14:textId="77777777" w:rsidR="004105A6" w:rsidRPr="00D42096" w:rsidRDefault="004105A6" w:rsidP="004105A6">
      <w:pPr>
        <w:jc w:val="both"/>
        <w:rPr>
          <w:rFonts w:ascii="Arial" w:hAnsi="Arial" w:cs="Arial"/>
          <w:szCs w:val="24"/>
        </w:rPr>
      </w:pPr>
      <w:r w:rsidRPr="00D42096">
        <w:rPr>
          <w:rFonts w:ascii="Arial" w:hAnsi="Arial" w:cs="Arial"/>
          <w:szCs w:val="24"/>
        </w:rPr>
        <w:t>All pages must be single sided</w:t>
      </w:r>
      <w:r w:rsidR="00632FCC" w:rsidRPr="00D42096">
        <w:rPr>
          <w:rFonts w:ascii="Arial" w:hAnsi="Arial" w:cs="Arial"/>
          <w:szCs w:val="24"/>
        </w:rPr>
        <w:t>.</w:t>
      </w:r>
    </w:p>
    <w:p w14:paraId="4366EB3D" w14:textId="77777777" w:rsidR="00632FCC" w:rsidRPr="00D42096" w:rsidRDefault="00632FCC" w:rsidP="004105A6">
      <w:pPr>
        <w:jc w:val="both"/>
        <w:rPr>
          <w:rFonts w:ascii="Arial" w:hAnsi="Arial" w:cs="Arial"/>
          <w:sz w:val="16"/>
          <w:szCs w:val="16"/>
        </w:rPr>
      </w:pPr>
    </w:p>
    <w:p w14:paraId="5E5B49E4" w14:textId="77777777" w:rsidR="004105A6" w:rsidRPr="00D42096" w:rsidRDefault="004105A6" w:rsidP="004105A6">
      <w:pPr>
        <w:jc w:val="both"/>
        <w:rPr>
          <w:rFonts w:ascii="Arial" w:hAnsi="Arial" w:cs="Arial"/>
          <w:szCs w:val="24"/>
        </w:rPr>
      </w:pPr>
      <w:r w:rsidRPr="00D42096">
        <w:rPr>
          <w:rFonts w:ascii="Arial" w:hAnsi="Arial" w:cs="Arial"/>
          <w:szCs w:val="24"/>
        </w:rPr>
        <w:t xml:space="preserve">Upon NYSED’s approval of the translation, the </w:t>
      </w:r>
      <w:r w:rsidR="00A844BD">
        <w:rPr>
          <w:rFonts w:ascii="Arial" w:hAnsi="Arial" w:cs="Arial"/>
          <w:szCs w:val="24"/>
        </w:rPr>
        <w:t>contractor</w:t>
      </w:r>
      <w:r w:rsidRPr="00D42096">
        <w:rPr>
          <w:rFonts w:ascii="Arial" w:hAnsi="Arial" w:cs="Arial"/>
          <w:szCs w:val="24"/>
        </w:rPr>
        <w:t xml:space="preserve"> must submit the final translated Adobe InDesign file of the examination and all related Adobe Illustrator art files to NYSED. The </w:t>
      </w:r>
      <w:r w:rsidR="00A844BD">
        <w:rPr>
          <w:rFonts w:ascii="Arial" w:hAnsi="Arial" w:cs="Arial"/>
          <w:szCs w:val="24"/>
        </w:rPr>
        <w:t>contractor</w:t>
      </w:r>
      <w:r w:rsidRPr="00D42096">
        <w:rPr>
          <w:rFonts w:ascii="Arial" w:hAnsi="Arial" w:cs="Arial"/>
          <w:szCs w:val="24"/>
        </w:rPr>
        <w:t xml:space="preserve"> will be required to verify these requirements at the time of delivery.</w:t>
      </w:r>
    </w:p>
    <w:p w14:paraId="6F2E9BA6" w14:textId="77777777" w:rsidR="004105A6" w:rsidRPr="00D42096" w:rsidRDefault="004105A6" w:rsidP="00F755EC">
      <w:pPr>
        <w:pStyle w:val="StyleArial8ptBoldJustified"/>
      </w:pPr>
    </w:p>
    <w:p w14:paraId="6A1617C1" w14:textId="77777777" w:rsidR="004105A6" w:rsidRPr="00091875" w:rsidRDefault="004105A6" w:rsidP="00967E08">
      <w:pPr>
        <w:pStyle w:val="Heading3"/>
      </w:pPr>
      <w:bookmarkStart w:id="39" w:name="_Toc508621797"/>
      <w:r w:rsidRPr="00091875">
        <w:t>Translation Stylebooks</w:t>
      </w:r>
      <w:bookmarkEnd w:id="39"/>
    </w:p>
    <w:p w14:paraId="6C9A290B" w14:textId="77777777" w:rsidR="004105A6" w:rsidRPr="00D42096" w:rsidRDefault="004105A6" w:rsidP="004105A6">
      <w:pPr>
        <w:jc w:val="both"/>
        <w:rPr>
          <w:rFonts w:ascii="Arial" w:hAnsi="Arial" w:cs="Arial"/>
          <w:sz w:val="16"/>
          <w:szCs w:val="16"/>
        </w:rPr>
      </w:pPr>
    </w:p>
    <w:p w14:paraId="71257458" w14:textId="77777777" w:rsidR="004105A6" w:rsidRPr="00D42096" w:rsidRDefault="004105A6" w:rsidP="004105A6">
      <w:pPr>
        <w:jc w:val="both"/>
        <w:rPr>
          <w:rFonts w:ascii="Arial" w:hAnsi="Arial" w:cs="Arial"/>
        </w:rPr>
      </w:pPr>
      <w:r w:rsidRPr="00D42096">
        <w:rPr>
          <w:rFonts w:ascii="Arial" w:hAnsi="Arial" w:cs="Arial"/>
        </w:rPr>
        <w:t xml:space="preserve">The </w:t>
      </w:r>
      <w:r w:rsidR="00A844BD">
        <w:rPr>
          <w:rFonts w:ascii="Arial" w:hAnsi="Arial" w:cs="Arial"/>
        </w:rPr>
        <w:t>contractor</w:t>
      </w:r>
      <w:r w:rsidRPr="00D42096">
        <w:rPr>
          <w:rFonts w:ascii="Arial" w:hAnsi="Arial" w:cs="Arial"/>
        </w:rPr>
        <w:t xml:space="preserve"> must produce and update a "translation stylebook" for each language and for each examination subject and submit them to NYSED for approval. These stylebooks should </w:t>
      </w:r>
      <w:r w:rsidR="00871AC8" w:rsidRPr="00D42096">
        <w:rPr>
          <w:rFonts w:ascii="Arial" w:hAnsi="Arial" w:cs="Arial"/>
        </w:rPr>
        <w:t xml:space="preserve">be used to </w:t>
      </w:r>
      <w:r w:rsidRPr="00D42096">
        <w:rPr>
          <w:rFonts w:ascii="Arial" w:hAnsi="Arial" w:cs="Arial"/>
        </w:rPr>
        <w:t xml:space="preserve">keep common terms and formatting consistent from examination to examination and </w:t>
      </w:r>
      <w:r w:rsidR="00871AC8" w:rsidRPr="00D42096">
        <w:rPr>
          <w:rFonts w:ascii="Arial" w:hAnsi="Arial" w:cs="Arial"/>
        </w:rPr>
        <w:t xml:space="preserve">to </w:t>
      </w:r>
      <w:r w:rsidRPr="00D42096">
        <w:rPr>
          <w:rFonts w:ascii="Arial" w:hAnsi="Arial" w:cs="Arial"/>
        </w:rPr>
        <w:t xml:space="preserve">prevent unnecessary errors in translations. Items for inclusion in the stylebooks will be identified by the </w:t>
      </w:r>
      <w:r w:rsidR="00A844BD">
        <w:rPr>
          <w:rFonts w:ascii="Arial" w:hAnsi="Arial" w:cs="Arial"/>
        </w:rPr>
        <w:t>contractor</w:t>
      </w:r>
      <w:r w:rsidRPr="00D42096">
        <w:rPr>
          <w:rFonts w:ascii="Arial" w:hAnsi="Arial" w:cs="Arial"/>
        </w:rPr>
        <w:t xml:space="preserve"> and NYSED</w:t>
      </w:r>
      <w:r w:rsidR="00871AC8" w:rsidRPr="00D42096">
        <w:rPr>
          <w:rFonts w:ascii="Arial" w:hAnsi="Arial" w:cs="Arial"/>
        </w:rPr>
        <w:t>,</w:t>
      </w:r>
      <w:r w:rsidRPr="00D42096">
        <w:rPr>
          <w:rFonts w:ascii="Arial" w:hAnsi="Arial" w:cs="Arial"/>
        </w:rPr>
        <w:t xml:space="preserve"> and should include the following:</w:t>
      </w:r>
    </w:p>
    <w:p w14:paraId="44ED3CCB" w14:textId="77777777" w:rsidR="004105A6" w:rsidRPr="00D42096" w:rsidRDefault="004105A6" w:rsidP="00C91197">
      <w:pPr>
        <w:numPr>
          <w:ilvl w:val="0"/>
          <w:numId w:val="25"/>
        </w:numPr>
        <w:spacing w:before="120"/>
        <w:jc w:val="both"/>
        <w:rPr>
          <w:rFonts w:ascii="Arial" w:hAnsi="Arial" w:cs="Arial"/>
        </w:rPr>
      </w:pPr>
      <w:r w:rsidRPr="00D42096">
        <w:rPr>
          <w:rFonts w:ascii="Arial" w:hAnsi="Arial" w:cs="Arial"/>
        </w:rPr>
        <w:t>Templates of title pages, answer booklets or sheets, and other examination pages or sections that remain consistent for each administration</w:t>
      </w:r>
    </w:p>
    <w:p w14:paraId="5C421614" w14:textId="77777777" w:rsidR="004105A6" w:rsidRPr="00D42096" w:rsidRDefault="004105A6" w:rsidP="00C91197">
      <w:pPr>
        <w:numPr>
          <w:ilvl w:val="0"/>
          <w:numId w:val="25"/>
        </w:numPr>
        <w:spacing w:before="120"/>
        <w:jc w:val="both"/>
        <w:rPr>
          <w:rFonts w:ascii="Arial" w:hAnsi="Arial" w:cs="Arial"/>
        </w:rPr>
      </w:pPr>
      <w:r w:rsidRPr="00D42096">
        <w:rPr>
          <w:rFonts w:ascii="Arial" w:hAnsi="Arial" w:cs="Arial"/>
        </w:rPr>
        <w:t>Commonly used terms specific to each content area and the translations appropriate for that content area</w:t>
      </w:r>
    </w:p>
    <w:p w14:paraId="6E55F167" w14:textId="77777777" w:rsidR="004105A6" w:rsidRPr="00D42096" w:rsidRDefault="004105A6" w:rsidP="00C91197">
      <w:pPr>
        <w:numPr>
          <w:ilvl w:val="0"/>
          <w:numId w:val="25"/>
        </w:numPr>
        <w:spacing w:before="120"/>
        <w:jc w:val="both"/>
        <w:rPr>
          <w:rFonts w:ascii="Arial" w:hAnsi="Arial" w:cs="Arial"/>
        </w:rPr>
      </w:pPr>
      <w:r w:rsidRPr="00D42096">
        <w:rPr>
          <w:rFonts w:ascii="Arial" w:hAnsi="Arial" w:cs="Arial"/>
        </w:rPr>
        <w:t xml:space="preserve">Phrases that appear frequently on the examination, such as “Base your answer to question 1 on the map below and </w:t>
      </w:r>
      <w:r w:rsidR="003E2A60">
        <w:rPr>
          <w:rFonts w:ascii="Arial" w:hAnsi="Arial" w:cs="Arial"/>
        </w:rPr>
        <w:t xml:space="preserve">on </w:t>
      </w:r>
      <w:r w:rsidRPr="00D42096">
        <w:rPr>
          <w:rFonts w:ascii="Arial" w:hAnsi="Arial" w:cs="Arial"/>
        </w:rPr>
        <w:t>your knowledge of social studies.”</w:t>
      </w:r>
    </w:p>
    <w:p w14:paraId="721AEB16" w14:textId="77777777" w:rsidR="004105A6" w:rsidRPr="00D42096" w:rsidRDefault="004105A6" w:rsidP="00C91197">
      <w:pPr>
        <w:numPr>
          <w:ilvl w:val="0"/>
          <w:numId w:val="25"/>
        </w:numPr>
        <w:spacing w:before="120"/>
        <w:jc w:val="both"/>
        <w:rPr>
          <w:rFonts w:ascii="Arial" w:hAnsi="Arial" w:cs="Arial"/>
        </w:rPr>
      </w:pPr>
      <w:r w:rsidRPr="00D42096">
        <w:rPr>
          <w:rFonts w:ascii="Arial" w:hAnsi="Arial" w:cs="Arial"/>
        </w:rPr>
        <w:t>Consistent and approved methods of translating abbreviations and acronyms, place and proper names, words that do not have a direct equivalent in the target language, and other potential areas of inconsistency or confusion in translation</w:t>
      </w:r>
    </w:p>
    <w:p w14:paraId="0DB98FC6" w14:textId="77777777" w:rsidR="005E7EA0" w:rsidRPr="00D42096" w:rsidRDefault="005E7EA0" w:rsidP="005E7EA0">
      <w:pPr>
        <w:jc w:val="both"/>
        <w:rPr>
          <w:rFonts w:ascii="Arial" w:hAnsi="Arial" w:cs="Arial"/>
          <w:b/>
          <w:bCs/>
          <w:szCs w:val="24"/>
        </w:rPr>
      </w:pPr>
    </w:p>
    <w:p w14:paraId="22CD5E3F" w14:textId="77777777" w:rsidR="005E7EA0" w:rsidRPr="00091875" w:rsidRDefault="005E7EA0" w:rsidP="00091875">
      <w:pPr>
        <w:pStyle w:val="Heading3"/>
      </w:pPr>
      <w:bookmarkStart w:id="40" w:name="_Security_of_Test"/>
      <w:bookmarkStart w:id="41" w:name="_Toc508621798"/>
      <w:bookmarkEnd w:id="40"/>
      <w:r w:rsidRPr="00091875">
        <w:t>Security of Test Materials</w:t>
      </w:r>
      <w:bookmarkEnd w:id="41"/>
    </w:p>
    <w:p w14:paraId="3BA55D05" w14:textId="77777777" w:rsidR="005E7EA0" w:rsidRPr="00D42096" w:rsidRDefault="005E7EA0" w:rsidP="00F755EC">
      <w:pPr>
        <w:pStyle w:val="StyleArial8ptBoldJustified"/>
      </w:pPr>
    </w:p>
    <w:p w14:paraId="51EE6341" w14:textId="77777777" w:rsidR="007E547E" w:rsidRPr="00D42096" w:rsidRDefault="007E547E" w:rsidP="007E547E">
      <w:pPr>
        <w:jc w:val="both"/>
        <w:rPr>
          <w:rFonts w:ascii="Arial" w:hAnsi="Arial" w:cs="Arial"/>
          <w:szCs w:val="24"/>
        </w:rPr>
      </w:pPr>
      <w:r w:rsidRPr="00D42096">
        <w:rPr>
          <w:rFonts w:ascii="Arial" w:hAnsi="Arial" w:cs="Arial"/>
          <w:szCs w:val="24"/>
        </w:rPr>
        <w:t xml:space="preserve">The contractor must </w:t>
      </w:r>
      <w:bookmarkStart w:id="42" w:name="_Hlk507756738"/>
      <w:r w:rsidRPr="00D42096">
        <w:rPr>
          <w:rFonts w:ascii="Arial" w:hAnsi="Arial" w:cs="Arial"/>
          <w:szCs w:val="24"/>
        </w:rPr>
        <w:t xml:space="preserve">provide security procedures for this contract in accordance with the protocols set forth in this RFP and </w:t>
      </w:r>
      <w:hyperlink w:anchor="_Attachment_B:_Security" w:history="1">
        <w:r w:rsidRPr="005529CC">
          <w:rPr>
            <w:rStyle w:val="Hyperlink"/>
            <w:rFonts w:ascii="Arial" w:hAnsi="Arial" w:cs="Arial"/>
            <w:szCs w:val="24"/>
          </w:rPr>
          <w:t>Attachment B: Security Guidelines for the New York State Assessment Program</w:t>
        </w:r>
      </w:hyperlink>
      <w:bookmarkEnd w:id="42"/>
      <w:r w:rsidRPr="00D42096">
        <w:rPr>
          <w:rFonts w:ascii="Arial" w:hAnsi="Arial" w:cs="Arial"/>
          <w:szCs w:val="24"/>
        </w:rPr>
        <w:t>. The security plan must specifically address where the activities described in this RFP will occur and how test materials will remain secure at all times, including secure shipment and/or encryption and secure transmission of all test materials.</w:t>
      </w:r>
    </w:p>
    <w:p w14:paraId="416297AB" w14:textId="77777777" w:rsidR="007E547E" w:rsidRPr="00D42096" w:rsidRDefault="007E547E" w:rsidP="007E547E">
      <w:pPr>
        <w:jc w:val="both"/>
        <w:rPr>
          <w:rFonts w:ascii="Arial" w:hAnsi="Arial" w:cs="Arial"/>
          <w:szCs w:val="24"/>
        </w:rPr>
      </w:pPr>
    </w:p>
    <w:p w14:paraId="7E6159E7" w14:textId="68730C84" w:rsidR="007E547E" w:rsidRPr="00D42096" w:rsidRDefault="007E547E" w:rsidP="007E547E">
      <w:pPr>
        <w:jc w:val="both"/>
        <w:rPr>
          <w:rFonts w:ascii="Arial" w:hAnsi="Arial" w:cs="Arial"/>
          <w:szCs w:val="24"/>
        </w:rPr>
      </w:pPr>
      <w:r w:rsidRPr="00D42096">
        <w:rPr>
          <w:rFonts w:ascii="Arial" w:hAnsi="Arial" w:cs="Arial"/>
          <w:szCs w:val="24"/>
        </w:rPr>
        <w:t xml:space="preserve">The contractor must use encrypted files and design, host, and maintain a secure file transfer protocol (SFTP) site as a means of file transfer. Access to the NYS test information on this site must be limited to the contractor and NYSED, unless further sharing with other parties is authorized in writing by NYSED. Any other electronic transfer via e-mail, Internet, or facsimile (FAX) of any secure test materials is not permitted, unless authorized by NYSED to do so on a case-by-case basis. </w:t>
      </w:r>
    </w:p>
    <w:p w14:paraId="77C2EA80" w14:textId="77777777" w:rsidR="007E547E" w:rsidRPr="00D42096" w:rsidRDefault="007E547E" w:rsidP="007E547E">
      <w:pPr>
        <w:rPr>
          <w:rFonts w:ascii="Arial" w:hAnsi="Arial" w:cs="Arial"/>
          <w:szCs w:val="24"/>
        </w:rPr>
      </w:pPr>
    </w:p>
    <w:p w14:paraId="0BAB2CCF" w14:textId="198E11C7" w:rsidR="007E547E" w:rsidRPr="00D42096" w:rsidRDefault="007E547E" w:rsidP="007E547E">
      <w:pPr>
        <w:jc w:val="both"/>
        <w:rPr>
          <w:rFonts w:ascii="Arial" w:hAnsi="Arial" w:cs="Arial"/>
          <w:szCs w:val="24"/>
        </w:rPr>
      </w:pPr>
      <w:r w:rsidRPr="00D42096">
        <w:rPr>
          <w:rFonts w:ascii="Arial" w:hAnsi="Arial" w:cs="Arial"/>
          <w:szCs w:val="24"/>
        </w:rPr>
        <w:t xml:space="preserve">All contractor staff </w:t>
      </w:r>
      <w:r w:rsidR="006A436B">
        <w:rPr>
          <w:rFonts w:ascii="Arial" w:hAnsi="Arial" w:cs="Arial"/>
          <w:szCs w:val="24"/>
        </w:rPr>
        <w:t xml:space="preserve">and all subcontractor staff </w:t>
      </w:r>
      <w:r w:rsidRPr="00D42096">
        <w:rPr>
          <w:rFonts w:ascii="Arial" w:hAnsi="Arial" w:cs="Arial"/>
          <w:szCs w:val="24"/>
        </w:rPr>
        <w:t xml:space="preserve">having access to secure or confidential information, including, but not limited to, test questions and scoring materials, shall sign a Non-Disclosure Agreement (see </w:t>
      </w:r>
      <w:r w:rsidRPr="00D42096">
        <w:rPr>
          <w:rFonts w:ascii="Arial" w:hAnsi="Arial" w:cs="Arial"/>
          <w:i/>
          <w:szCs w:val="24"/>
        </w:rPr>
        <w:t xml:space="preserve">§6. </w:t>
      </w:r>
      <w:hyperlink w:anchor="_Attachment_C:_Non-Disclosure" w:history="1">
        <w:r w:rsidRPr="005529CC">
          <w:rPr>
            <w:rStyle w:val="Hyperlink"/>
            <w:rFonts w:ascii="Arial" w:hAnsi="Arial" w:cs="Arial"/>
            <w:szCs w:val="24"/>
          </w:rPr>
          <w:t>Attachment C</w:t>
        </w:r>
      </w:hyperlink>
      <w:r w:rsidRPr="00D42096">
        <w:rPr>
          <w:rFonts w:ascii="Arial" w:hAnsi="Arial" w:cs="Arial"/>
          <w:szCs w:val="24"/>
        </w:rPr>
        <w:t xml:space="preserve">) prior to the initiation of work under this contract and in accordance with </w:t>
      </w:r>
      <w:hyperlink w:anchor="_Attachment_B:_Security" w:history="1">
        <w:r w:rsidRPr="005529CC">
          <w:rPr>
            <w:rStyle w:val="Hyperlink"/>
            <w:rFonts w:ascii="Arial" w:hAnsi="Arial" w:cs="Arial"/>
            <w:szCs w:val="24"/>
          </w:rPr>
          <w:t>Attachment B: Security Guidelines for the New York State Assessment Program.</w:t>
        </w:r>
      </w:hyperlink>
      <w:bookmarkEnd w:id="36"/>
      <w:r w:rsidRPr="00D42096">
        <w:rPr>
          <w:rFonts w:ascii="Arial" w:hAnsi="Arial" w:cs="Arial"/>
          <w:szCs w:val="24"/>
        </w:rPr>
        <w:t xml:space="preserve"> </w:t>
      </w:r>
    </w:p>
    <w:p w14:paraId="40E2C1DD" w14:textId="77777777" w:rsidR="005E7EA0" w:rsidRPr="00D42096" w:rsidRDefault="005E7EA0" w:rsidP="005E7EA0">
      <w:pPr>
        <w:ind w:left="360"/>
      </w:pPr>
    </w:p>
    <w:p w14:paraId="56340BC2" w14:textId="5C5A313C" w:rsidR="00780F13" w:rsidRPr="00091875" w:rsidRDefault="00780F13" w:rsidP="00091875">
      <w:pPr>
        <w:pStyle w:val="Heading3"/>
      </w:pPr>
      <w:bookmarkStart w:id="43" w:name="_Organizational_Capacity"/>
      <w:bookmarkStart w:id="44" w:name="_Toc508621799"/>
      <w:bookmarkEnd w:id="43"/>
      <w:r w:rsidRPr="00091875">
        <w:t>Organizational Capacity</w:t>
      </w:r>
      <w:bookmarkEnd w:id="44"/>
    </w:p>
    <w:p w14:paraId="25B3EE77" w14:textId="77777777" w:rsidR="00780F13" w:rsidRDefault="00780F13" w:rsidP="00F755EC">
      <w:pPr>
        <w:pStyle w:val="StyleHeading3Bold"/>
      </w:pPr>
    </w:p>
    <w:p w14:paraId="02D00EAC" w14:textId="2DBCF485" w:rsidR="00331C91" w:rsidRPr="005E7C4F" w:rsidRDefault="00331C91">
      <w:pPr>
        <w:pStyle w:val="Heading4"/>
      </w:pPr>
      <w:bookmarkStart w:id="45" w:name="_Toc508621800"/>
      <w:r w:rsidRPr="00F755EC">
        <w:t>Staffing Plan</w:t>
      </w:r>
      <w:bookmarkEnd w:id="45"/>
    </w:p>
    <w:p w14:paraId="02CF7BE2" w14:textId="77777777" w:rsidR="005F2BD6" w:rsidRPr="005F2BD6" w:rsidRDefault="005F2BD6" w:rsidP="005F2BD6"/>
    <w:p w14:paraId="6CD044B3" w14:textId="77777777" w:rsidR="00331C91" w:rsidRPr="00D42096" w:rsidRDefault="00331C91" w:rsidP="007E547E">
      <w:pPr>
        <w:jc w:val="both"/>
        <w:rPr>
          <w:rFonts w:ascii="Arial" w:hAnsi="Arial" w:cs="Arial"/>
          <w:szCs w:val="24"/>
        </w:rPr>
      </w:pPr>
      <w:r w:rsidRPr="00D42096">
        <w:rPr>
          <w:rFonts w:ascii="Arial" w:hAnsi="Arial" w:cs="Arial"/>
          <w:szCs w:val="24"/>
        </w:rPr>
        <w:t xml:space="preserve">The contractor must ensure that staffing is commensurate with the project’s scope of work throughout the duration of the contract and promptly notify NYSED of changes in key staffing </w:t>
      </w:r>
      <w:r w:rsidR="003F31F2">
        <w:rPr>
          <w:rFonts w:ascii="Arial" w:hAnsi="Arial" w:cs="Arial"/>
          <w:szCs w:val="24"/>
        </w:rPr>
        <w:t xml:space="preserve">or subcontractors </w:t>
      </w:r>
      <w:r w:rsidRPr="00D42096">
        <w:rPr>
          <w:rFonts w:ascii="Arial" w:hAnsi="Arial" w:cs="Arial"/>
          <w:szCs w:val="24"/>
        </w:rPr>
        <w:t>assigned to this</w:t>
      </w:r>
      <w:r w:rsidR="00870C4B" w:rsidRPr="00D42096">
        <w:rPr>
          <w:rFonts w:ascii="Arial" w:hAnsi="Arial" w:cs="Arial"/>
          <w:szCs w:val="24"/>
        </w:rPr>
        <w:t xml:space="preserve"> contract.</w:t>
      </w:r>
    </w:p>
    <w:p w14:paraId="0CE86F54" w14:textId="77777777" w:rsidR="004A396C" w:rsidRPr="00D42096" w:rsidRDefault="004A396C" w:rsidP="007E547E">
      <w:pPr>
        <w:jc w:val="both"/>
      </w:pPr>
    </w:p>
    <w:p w14:paraId="4C038F81" w14:textId="20B40058" w:rsidR="00331C91" w:rsidRPr="00780F13" w:rsidRDefault="005F2BD6">
      <w:pPr>
        <w:pStyle w:val="Heading4"/>
      </w:pPr>
      <w:bookmarkStart w:id="46" w:name="_Project_Manager_and"/>
      <w:bookmarkStart w:id="47" w:name="_Toc508621801"/>
      <w:bookmarkStart w:id="48" w:name="_Hlk494884242"/>
      <w:bookmarkEnd w:id="46"/>
      <w:r w:rsidRPr="00780F13">
        <w:t>P</w:t>
      </w:r>
      <w:r w:rsidR="00331C91" w:rsidRPr="00780F13">
        <w:t>ro</w:t>
      </w:r>
      <w:r w:rsidR="002C5A5C" w:rsidRPr="00780F13">
        <w:t>ject</w:t>
      </w:r>
      <w:r w:rsidR="00331C91" w:rsidRPr="00780F13">
        <w:t xml:space="preserve"> Manager and Responsibilities</w:t>
      </w:r>
      <w:bookmarkEnd w:id="47"/>
      <w:r w:rsidR="00331C91" w:rsidRPr="00780F13">
        <w:t xml:space="preserve"> </w:t>
      </w:r>
    </w:p>
    <w:bookmarkEnd w:id="48"/>
    <w:p w14:paraId="3FA52539" w14:textId="77777777" w:rsidR="00331C91" w:rsidRPr="00780F13" w:rsidRDefault="00331C91" w:rsidP="00F755EC">
      <w:pPr>
        <w:pStyle w:val="StyleHeading4LatinArialBoldNotItalicAuto"/>
      </w:pPr>
    </w:p>
    <w:p w14:paraId="3D91E1FC" w14:textId="77777777" w:rsidR="00331C91" w:rsidRPr="00D42096" w:rsidRDefault="00331C91" w:rsidP="007E547E">
      <w:pPr>
        <w:jc w:val="both"/>
        <w:rPr>
          <w:rFonts w:ascii="Arial" w:hAnsi="Arial" w:cs="Arial"/>
          <w:szCs w:val="24"/>
        </w:rPr>
      </w:pPr>
      <w:r w:rsidRPr="00D42096">
        <w:rPr>
          <w:rFonts w:ascii="Arial" w:hAnsi="Arial" w:cs="Arial"/>
          <w:szCs w:val="24"/>
        </w:rPr>
        <w:t>The contractor must identify a pro</w:t>
      </w:r>
      <w:r w:rsidR="002C5A5C" w:rsidRPr="00D42096">
        <w:rPr>
          <w:rFonts w:ascii="Arial" w:hAnsi="Arial" w:cs="Arial"/>
          <w:szCs w:val="24"/>
        </w:rPr>
        <w:t>ject</w:t>
      </w:r>
      <w:r w:rsidRPr="00D42096">
        <w:rPr>
          <w:rFonts w:ascii="Arial" w:hAnsi="Arial" w:cs="Arial"/>
          <w:szCs w:val="24"/>
        </w:rPr>
        <w:t xml:space="preserve"> manager to be the central point of contact with NYSED for the duration of this contract. The contractor is expected to demonstrate that the individual identified as a </w:t>
      </w:r>
      <w:r w:rsidR="00972228" w:rsidRPr="00D42096">
        <w:rPr>
          <w:rFonts w:ascii="Arial" w:hAnsi="Arial" w:cs="Arial"/>
          <w:szCs w:val="24"/>
        </w:rPr>
        <w:t xml:space="preserve">project </w:t>
      </w:r>
      <w:r w:rsidRPr="00D42096">
        <w:rPr>
          <w:rFonts w:ascii="Arial" w:hAnsi="Arial" w:cs="Arial"/>
          <w:szCs w:val="24"/>
        </w:rPr>
        <w:t>manager has sufficient authority and experience across departments within the organization</w:t>
      </w:r>
      <w:r w:rsidR="009D4D70" w:rsidRPr="00D42096">
        <w:rPr>
          <w:rFonts w:ascii="Arial" w:hAnsi="Arial" w:cs="Arial"/>
          <w:szCs w:val="24"/>
        </w:rPr>
        <w:t>, in order</w:t>
      </w:r>
      <w:r w:rsidRPr="00D42096">
        <w:rPr>
          <w:rFonts w:ascii="Arial" w:hAnsi="Arial" w:cs="Arial"/>
          <w:szCs w:val="24"/>
        </w:rPr>
        <w:t xml:space="preserve"> to ensure that the work of the contract has the necessary priority to be completed with the highest quality and on time.</w:t>
      </w:r>
    </w:p>
    <w:p w14:paraId="20975811" w14:textId="77777777" w:rsidR="00331C91" w:rsidRPr="00D42096" w:rsidRDefault="00331C91" w:rsidP="00331C91">
      <w:pPr>
        <w:rPr>
          <w:rFonts w:ascii="Arial" w:hAnsi="Arial" w:cs="Arial"/>
          <w:szCs w:val="24"/>
        </w:rPr>
      </w:pPr>
    </w:p>
    <w:p w14:paraId="691A3DA5" w14:textId="12D44653" w:rsidR="00331C91" w:rsidRPr="00D42096" w:rsidRDefault="00331C91" w:rsidP="00B37CD7">
      <w:pPr>
        <w:jc w:val="both"/>
        <w:rPr>
          <w:rFonts w:ascii="Arial" w:hAnsi="Arial" w:cs="Arial"/>
          <w:szCs w:val="24"/>
        </w:rPr>
      </w:pPr>
      <w:r w:rsidRPr="00D42096">
        <w:rPr>
          <w:rFonts w:ascii="Arial" w:hAnsi="Arial" w:cs="Arial"/>
          <w:szCs w:val="24"/>
        </w:rPr>
        <w:t>It is preferred that the Pro</w:t>
      </w:r>
      <w:r w:rsidR="002C5A5C" w:rsidRPr="00D42096">
        <w:rPr>
          <w:rFonts w:ascii="Arial" w:hAnsi="Arial" w:cs="Arial"/>
          <w:szCs w:val="24"/>
        </w:rPr>
        <w:t>ject</w:t>
      </w:r>
      <w:r w:rsidRPr="00D42096">
        <w:rPr>
          <w:rFonts w:ascii="Arial" w:hAnsi="Arial" w:cs="Arial"/>
          <w:szCs w:val="24"/>
        </w:rPr>
        <w:t xml:space="preserve"> Manager possesses the following: a minimum of a Bachelor’s degree; a project management certification through the Project Management Institute (PMI) as a Project Management Professional (PMP), or other recognized program management certification (evidence of the certification should be included).</w:t>
      </w:r>
      <w:r w:rsidRPr="00D42096" w:rsidDel="00D01312">
        <w:rPr>
          <w:rFonts w:ascii="Arial" w:hAnsi="Arial" w:cs="Arial"/>
          <w:szCs w:val="24"/>
        </w:rPr>
        <w:t xml:space="preserve"> </w:t>
      </w:r>
      <w:r w:rsidRPr="00D42096">
        <w:rPr>
          <w:rFonts w:ascii="Arial" w:hAnsi="Arial" w:cs="Arial"/>
          <w:szCs w:val="24"/>
        </w:rPr>
        <w:t>The pro</w:t>
      </w:r>
      <w:r w:rsidR="002C5A5C" w:rsidRPr="00D42096">
        <w:rPr>
          <w:rFonts w:ascii="Arial" w:hAnsi="Arial" w:cs="Arial"/>
          <w:szCs w:val="24"/>
        </w:rPr>
        <w:t>ject</w:t>
      </w:r>
      <w:r w:rsidRPr="00D42096">
        <w:rPr>
          <w:rFonts w:ascii="Arial" w:hAnsi="Arial" w:cs="Arial"/>
          <w:szCs w:val="24"/>
        </w:rPr>
        <w:t xml:space="preserve"> manager should have at least three years’ experience managing large-scale assessment projects from conception through completion, following industry-recognized project-management methodology. The pro</w:t>
      </w:r>
      <w:r w:rsidR="002C5A5C" w:rsidRPr="00D42096">
        <w:rPr>
          <w:rFonts w:ascii="Arial" w:hAnsi="Arial" w:cs="Arial"/>
          <w:szCs w:val="24"/>
        </w:rPr>
        <w:t>ject</w:t>
      </w:r>
      <w:r w:rsidRPr="00D42096">
        <w:rPr>
          <w:rFonts w:ascii="Arial" w:hAnsi="Arial" w:cs="Arial"/>
          <w:szCs w:val="24"/>
        </w:rPr>
        <w:t xml:space="preserve"> manager is expected to have strong organizational and managerial skills and a demonstrated knowledge of testing procedures. The pro</w:t>
      </w:r>
      <w:r w:rsidR="002C5A5C" w:rsidRPr="00D42096">
        <w:rPr>
          <w:rFonts w:ascii="Arial" w:hAnsi="Arial" w:cs="Arial"/>
          <w:szCs w:val="24"/>
        </w:rPr>
        <w:t>ject</w:t>
      </w:r>
      <w:r w:rsidRPr="00D42096">
        <w:rPr>
          <w:rFonts w:ascii="Arial" w:hAnsi="Arial" w:cs="Arial"/>
          <w:szCs w:val="24"/>
        </w:rPr>
        <w:t xml:space="preserve"> manager</w:t>
      </w:r>
      <w:r w:rsidR="00060B8B" w:rsidRPr="00D42096">
        <w:rPr>
          <w:rFonts w:ascii="Arial" w:hAnsi="Arial" w:cs="Arial"/>
          <w:szCs w:val="24"/>
        </w:rPr>
        <w:t>’s</w:t>
      </w:r>
      <w:r w:rsidRPr="00D42096">
        <w:rPr>
          <w:rFonts w:ascii="Arial" w:hAnsi="Arial" w:cs="Arial"/>
          <w:szCs w:val="24"/>
        </w:rPr>
        <w:t xml:space="preserve"> responsibilities will include, but are not limited to, the following:</w:t>
      </w:r>
    </w:p>
    <w:p w14:paraId="2EBBC8FF" w14:textId="77777777" w:rsidR="00331C91" w:rsidRPr="00D42096" w:rsidRDefault="00331C91" w:rsidP="00331C91">
      <w:pPr>
        <w:rPr>
          <w:rFonts w:ascii="Arial" w:hAnsi="Arial" w:cs="Arial"/>
          <w:szCs w:val="24"/>
        </w:rPr>
      </w:pPr>
    </w:p>
    <w:p w14:paraId="751AA13F" w14:textId="77777777" w:rsidR="00331C91" w:rsidRPr="00D42096" w:rsidRDefault="00331C91" w:rsidP="00C91197">
      <w:pPr>
        <w:numPr>
          <w:ilvl w:val="0"/>
          <w:numId w:val="19"/>
        </w:numPr>
        <w:jc w:val="both"/>
        <w:rPr>
          <w:rFonts w:ascii="Arial" w:hAnsi="Arial" w:cs="Arial"/>
          <w:szCs w:val="24"/>
        </w:rPr>
      </w:pPr>
      <w:r w:rsidRPr="00D42096">
        <w:rPr>
          <w:rFonts w:ascii="Arial" w:hAnsi="Arial" w:cs="Arial"/>
          <w:szCs w:val="24"/>
        </w:rPr>
        <w:t>Travel to Albany to meet with NYSED staff at the start of the contract period. An introductory meeting of one full day</w:t>
      </w:r>
      <w:r w:rsidR="002508F6" w:rsidRPr="00D42096">
        <w:rPr>
          <w:rFonts w:ascii="Arial" w:hAnsi="Arial" w:cs="Arial"/>
          <w:szCs w:val="24"/>
        </w:rPr>
        <w:t>,</w:t>
      </w:r>
      <w:r w:rsidRPr="00D42096">
        <w:rPr>
          <w:rFonts w:ascii="Arial" w:hAnsi="Arial" w:cs="Arial"/>
          <w:szCs w:val="24"/>
        </w:rPr>
        <w:t xml:space="preserve"> or as otherwise mutually agreed upon</w:t>
      </w:r>
      <w:r w:rsidR="002508F6" w:rsidRPr="00D42096">
        <w:rPr>
          <w:rFonts w:ascii="Arial" w:hAnsi="Arial" w:cs="Arial"/>
          <w:szCs w:val="24"/>
        </w:rPr>
        <w:t>,</w:t>
      </w:r>
      <w:r w:rsidRPr="00D42096">
        <w:rPr>
          <w:rFonts w:ascii="Arial" w:hAnsi="Arial" w:cs="Arial"/>
          <w:szCs w:val="24"/>
        </w:rPr>
        <w:t xml:space="preserve"> shall be held in Albany within thirty days of final contract approval. After that initial introductory meeting, the </w:t>
      </w:r>
      <w:r w:rsidR="00A844BD">
        <w:rPr>
          <w:rFonts w:ascii="Arial" w:hAnsi="Arial" w:cs="Arial"/>
          <w:szCs w:val="24"/>
        </w:rPr>
        <w:t>contractor</w:t>
      </w:r>
      <w:r w:rsidRPr="00D42096">
        <w:rPr>
          <w:rFonts w:ascii="Arial" w:hAnsi="Arial" w:cs="Arial"/>
          <w:szCs w:val="24"/>
        </w:rPr>
        <w:t xml:space="preserve"> may be called upon to travel to Albany at least one time per year throughout the duration of the contract.</w:t>
      </w:r>
    </w:p>
    <w:p w14:paraId="19A8DA16" w14:textId="77777777" w:rsidR="00331C91" w:rsidRPr="00D42096" w:rsidRDefault="00331C91" w:rsidP="00C91197">
      <w:pPr>
        <w:numPr>
          <w:ilvl w:val="0"/>
          <w:numId w:val="19"/>
        </w:numPr>
        <w:spacing w:before="120"/>
        <w:jc w:val="both"/>
        <w:rPr>
          <w:rFonts w:ascii="Arial" w:hAnsi="Arial" w:cs="Arial"/>
          <w:szCs w:val="24"/>
        </w:rPr>
      </w:pPr>
      <w:r w:rsidRPr="00D42096">
        <w:rPr>
          <w:rFonts w:ascii="Arial" w:hAnsi="Arial" w:cs="Arial"/>
          <w:szCs w:val="24"/>
        </w:rPr>
        <w:t>Coordinate and participate in conference calls and communicate via e-mail with NYSED staff assigned to this project</w:t>
      </w:r>
      <w:r w:rsidR="007406A9" w:rsidRPr="00D42096">
        <w:rPr>
          <w:rFonts w:ascii="Arial" w:hAnsi="Arial" w:cs="Arial"/>
          <w:szCs w:val="24"/>
        </w:rPr>
        <w:t>, in order</w:t>
      </w:r>
      <w:r w:rsidRPr="00D42096">
        <w:rPr>
          <w:rFonts w:ascii="Arial" w:hAnsi="Arial" w:cs="Arial"/>
          <w:szCs w:val="24"/>
        </w:rPr>
        <w:t xml:space="preserve"> to discuss the status of the work on the contract and any issues related thereto on an as-needed basis.</w:t>
      </w:r>
    </w:p>
    <w:p w14:paraId="7DC33C8E" w14:textId="77777777" w:rsidR="00331C91" w:rsidRPr="00D42096" w:rsidRDefault="00331C91" w:rsidP="00C91197">
      <w:pPr>
        <w:numPr>
          <w:ilvl w:val="0"/>
          <w:numId w:val="19"/>
        </w:numPr>
        <w:spacing w:before="120"/>
        <w:jc w:val="both"/>
        <w:rPr>
          <w:rFonts w:ascii="Arial" w:hAnsi="Arial" w:cs="Arial"/>
          <w:szCs w:val="24"/>
        </w:rPr>
      </w:pPr>
      <w:r w:rsidRPr="00D42096">
        <w:rPr>
          <w:rFonts w:ascii="Arial" w:hAnsi="Arial" w:cs="Arial"/>
          <w:szCs w:val="24"/>
        </w:rPr>
        <w:t>Maintain accurate, up-to-date information on the current status of all work on the project and communicate such to NYSED staff upon request and in a timely manner.</w:t>
      </w:r>
    </w:p>
    <w:p w14:paraId="45F70720" w14:textId="77777777" w:rsidR="00331C91" w:rsidRPr="007E547E" w:rsidRDefault="00331C91" w:rsidP="00C91197">
      <w:pPr>
        <w:numPr>
          <w:ilvl w:val="0"/>
          <w:numId w:val="19"/>
        </w:numPr>
        <w:spacing w:before="120"/>
        <w:jc w:val="both"/>
        <w:rPr>
          <w:rFonts w:ascii="Arial" w:hAnsi="Arial" w:cs="Arial"/>
          <w:szCs w:val="24"/>
        </w:rPr>
      </w:pPr>
      <w:r w:rsidRPr="007E547E">
        <w:rPr>
          <w:rFonts w:ascii="Arial" w:hAnsi="Arial" w:cs="Arial"/>
          <w:szCs w:val="24"/>
        </w:rPr>
        <w:t xml:space="preserve">Submit all deliverables and other work products to NYSED in the manner designated by NYSED for review and approval. Materials must be submitted to NYSED </w:t>
      </w:r>
      <w:r w:rsidRPr="007E547E">
        <w:rPr>
          <w:rFonts w:ascii="Arial" w:hAnsi="Arial" w:cs="Arial"/>
        </w:rPr>
        <w:t xml:space="preserve">in accordance with the </w:t>
      </w:r>
      <w:hyperlink w:anchor="_Time_Line_for" w:history="1">
        <w:r w:rsidRPr="006A33B5">
          <w:rPr>
            <w:rStyle w:val="Hyperlink"/>
            <w:rFonts w:ascii="Arial" w:hAnsi="Arial" w:cs="Arial"/>
          </w:rPr>
          <w:t>timeline</w:t>
        </w:r>
      </w:hyperlink>
      <w:r w:rsidRPr="007E547E">
        <w:rPr>
          <w:rFonts w:ascii="Arial" w:hAnsi="Arial" w:cs="Arial"/>
        </w:rPr>
        <w:t xml:space="preserve"> specified in this RFP</w:t>
      </w:r>
      <w:r w:rsidR="006A33B5">
        <w:rPr>
          <w:rFonts w:ascii="Arial" w:hAnsi="Arial" w:cs="Arial"/>
        </w:rPr>
        <w:t xml:space="preserve"> </w:t>
      </w:r>
      <w:r w:rsidR="007D2546" w:rsidRPr="007E547E">
        <w:rPr>
          <w:rFonts w:ascii="Arial" w:hAnsi="Arial" w:cs="Arial"/>
          <w:szCs w:val="24"/>
        </w:rPr>
        <w:t xml:space="preserve">and according to a mutually </w:t>
      </w:r>
      <w:r w:rsidR="009E05E4" w:rsidRPr="007E547E">
        <w:rPr>
          <w:rFonts w:ascii="Arial" w:hAnsi="Arial" w:cs="Arial"/>
          <w:szCs w:val="24"/>
        </w:rPr>
        <w:t>agreed-</w:t>
      </w:r>
      <w:r w:rsidR="007D2546" w:rsidRPr="007E547E">
        <w:rPr>
          <w:rFonts w:ascii="Arial" w:hAnsi="Arial" w:cs="Arial"/>
          <w:szCs w:val="24"/>
        </w:rPr>
        <w:t>upon timeline</w:t>
      </w:r>
      <w:r w:rsidR="009E05E4" w:rsidRPr="007E547E">
        <w:rPr>
          <w:rFonts w:ascii="Arial" w:hAnsi="Arial" w:cs="Arial"/>
          <w:szCs w:val="24"/>
        </w:rPr>
        <w:t>, in order</w:t>
      </w:r>
      <w:r w:rsidR="007D2546" w:rsidRPr="007E547E">
        <w:rPr>
          <w:rFonts w:ascii="Arial" w:hAnsi="Arial" w:cs="Arial"/>
          <w:szCs w:val="24"/>
        </w:rPr>
        <w:t xml:space="preserve"> to allow for appropriate review</w:t>
      </w:r>
      <w:r w:rsidR="008D5AAC">
        <w:rPr>
          <w:rFonts w:ascii="Arial" w:hAnsi="Arial" w:cs="Arial"/>
          <w:szCs w:val="24"/>
        </w:rPr>
        <w:t xml:space="preserve"> and</w:t>
      </w:r>
      <w:r w:rsidR="007D2546" w:rsidRPr="007E547E">
        <w:rPr>
          <w:rFonts w:ascii="Arial" w:hAnsi="Arial" w:cs="Arial"/>
          <w:szCs w:val="24"/>
        </w:rPr>
        <w:t xml:space="preserve"> approval.</w:t>
      </w:r>
      <w:bookmarkStart w:id="49" w:name="_Hlk492372595"/>
    </w:p>
    <w:bookmarkEnd w:id="49"/>
    <w:p w14:paraId="30D93410" w14:textId="77777777" w:rsidR="00331C91" w:rsidRPr="00D42096" w:rsidRDefault="00331C91" w:rsidP="00C91197">
      <w:pPr>
        <w:numPr>
          <w:ilvl w:val="0"/>
          <w:numId w:val="19"/>
        </w:numPr>
        <w:spacing w:before="120"/>
        <w:jc w:val="both"/>
        <w:rPr>
          <w:rFonts w:ascii="Arial" w:hAnsi="Arial" w:cs="Arial"/>
          <w:szCs w:val="24"/>
        </w:rPr>
      </w:pPr>
      <w:r w:rsidRPr="00D42096">
        <w:rPr>
          <w:rFonts w:ascii="Arial" w:hAnsi="Arial" w:cs="Arial"/>
          <w:szCs w:val="24"/>
        </w:rPr>
        <w:t>In the event that a problem or potential problem arises with regard to the quality, timeliness, or any other issue with respect to deliverables and services at any time during the contract term, regardless of when the problem arises, the pro</w:t>
      </w:r>
      <w:r w:rsidR="007D2546" w:rsidRPr="00D42096">
        <w:rPr>
          <w:rFonts w:ascii="Arial" w:hAnsi="Arial" w:cs="Arial"/>
          <w:szCs w:val="24"/>
        </w:rPr>
        <w:t>ject</w:t>
      </w:r>
      <w:r w:rsidRPr="00D42096">
        <w:rPr>
          <w:rFonts w:ascii="Arial" w:hAnsi="Arial" w:cs="Arial"/>
          <w:szCs w:val="24"/>
        </w:rPr>
        <w:t xml:space="preserve"> manager must immediately notify NYSED via phone and e-mail of the issue and shall also immediately propose a solution for the problem or potential problem.</w:t>
      </w:r>
    </w:p>
    <w:p w14:paraId="17AF10B3" w14:textId="77777777" w:rsidR="00331C91" w:rsidRDefault="00331C91" w:rsidP="00C91197">
      <w:pPr>
        <w:numPr>
          <w:ilvl w:val="0"/>
          <w:numId w:val="19"/>
        </w:numPr>
        <w:spacing w:before="120"/>
        <w:jc w:val="both"/>
        <w:rPr>
          <w:rFonts w:ascii="Arial" w:hAnsi="Arial" w:cs="Arial"/>
          <w:szCs w:val="24"/>
        </w:rPr>
      </w:pPr>
      <w:r w:rsidRPr="00D42096">
        <w:rPr>
          <w:rFonts w:ascii="Arial" w:hAnsi="Arial" w:cs="Arial"/>
          <w:szCs w:val="24"/>
        </w:rPr>
        <w:t xml:space="preserve">The </w:t>
      </w:r>
      <w:r w:rsidR="007D2546" w:rsidRPr="00D42096">
        <w:rPr>
          <w:rFonts w:ascii="Arial" w:hAnsi="Arial" w:cs="Arial"/>
          <w:szCs w:val="24"/>
        </w:rPr>
        <w:t>project</w:t>
      </w:r>
      <w:r w:rsidRPr="00D42096">
        <w:rPr>
          <w:rFonts w:ascii="Arial" w:hAnsi="Arial" w:cs="Arial"/>
          <w:szCs w:val="24"/>
        </w:rPr>
        <w:t xml:space="preserve"> manager must cooperate fully with designated NYSED staff </w:t>
      </w:r>
      <w:r w:rsidR="00583A46" w:rsidRPr="00D42096">
        <w:rPr>
          <w:rFonts w:ascii="Arial" w:hAnsi="Arial" w:cs="Arial"/>
          <w:szCs w:val="24"/>
        </w:rPr>
        <w:t>in the performance of</w:t>
      </w:r>
      <w:r w:rsidRPr="00D42096">
        <w:rPr>
          <w:rFonts w:ascii="Arial" w:hAnsi="Arial" w:cs="Arial"/>
          <w:szCs w:val="24"/>
        </w:rPr>
        <w:t xml:space="preserve"> all activities. The contractor must notify NYSED promptly if there is a need to replace the designated pro</w:t>
      </w:r>
      <w:r w:rsidR="002C5A5C" w:rsidRPr="00D42096">
        <w:rPr>
          <w:rFonts w:ascii="Arial" w:hAnsi="Arial" w:cs="Arial"/>
          <w:szCs w:val="24"/>
        </w:rPr>
        <w:t>ject</w:t>
      </w:r>
      <w:r w:rsidRPr="00D42096">
        <w:rPr>
          <w:rFonts w:ascii="Arial" w:hAnsi="Arial" w:cs="Arial"/>
          <w:szCs w:val="24"/>
        </w:rPr>
        <w:t xml:space="preserve"> manager. Such replacement is subject to approval by NYSED.</w:t>
      </w:r>
    </w:p>
    <w:p w14:paraId="7E207B47" w14:textId="77777777" w:rsidR="00370C67" w:rsidRDefault="00370C67" w:rsidP="00F755EC">
      <w:pPr>
        <w:pStyle w:val="StyleHeading4LatinArialBoldNotItalicAuto"/>
      </w:pPr>
    </w:p>
    <w:p w14:paraId="3F264C7A" w14:textId="0B28231D" w:rsidR="00331C91" w:rsidRPr="00091875" w:rsidRDefault="00331C91">
      <w:pPr>
        <w:pStyle w:val="Heading3"/>
      </w:pPr>
      <w:bookmarkStart w:id="50" w:name="_Toc508621803"/>
      <w:r w:rsidRPr="00091875">
        <w:rPr>
          <w:bCs/>
        </w:rPr>
        <w:t>Shipping/Receipt of Product</w:t>
      </w:r>
      <w:bookmarkEnd w:id="50"/>
      <w:r w:rsidRPr="00AE2A42">
        <w:t xml:space="preserve"> </w:t>
      </w:r>
    </w:p>
    <w:p w14:paraId="3B50BD8F" w14:textId="77777777" w:rsidR="00C71F03" w:rsidRPr="00C71F03" w:rsidRDefault="00C71F03" w:rsidP="00C71F03"/>
    <w:p w14:paraId="2384FD9A" w14:textId="77777777" w:rsidR="00A23154" w:rsidRPr="00D42096" w:rsidRDefault="00A23154" w:rsidP="00171545">
      <w:pPr>
        <w:jc w:val="both"/>
        <w:rPr>
          <w:rFonts w:ascii="Arial" w:hAnsi="Arial" w:cs="Arial"/>
          <w:szCs w:val="24"/>
        </w:rPr>
      </w:pPr>
      <w:r w:rsidRPr="00D42096">
        <w:rPr>
          <w:rFonts w:ascii="Arial" w:hAnsi="Arial" w:cs="Arial"/>
          <w:szCs w:val="24"/>
        </w:rPr>
        <w:t>In the rare event that a translated document must be shipped to NYSED</w:t>
      </w:r>
      <w:r w:rsidR="003E2A60">
        <w:rPr>
          <w:rFonts w:ascii="Arial" w:hAnsi="Arial" w:cs="Arial"/>
          <w:szCs w:val="24"/>
        </w:rPr>
        <w:t>,</w:t>
      </w:r>
      <w:r w:rsidRPr="00D42096">
        <w:rPr>
          <w:rFonts w:ascii="Arial" w:hAnsi="Arial" w:cs="Arial"/>
          <w:szCs w:val="24"/>
        </w:rPr>
        <w:t xml:space="preserve"> the following shall apply:</w:t>
      </w:r>
    </w:p>
    <w:p w14:paraId="4001D0F1" w14:textId="77777777" w:rsidR="00331C91" w:rsidRPr="00D42096" w:rsidRDefault="00331C91" w:rsidP="00171545">
      <w:pPr>
        <w:jc w:val="both"/>
      </w:pPr>
    </w:p>
    <w:p w14:paraId="20B978C8" w14:textId="77777777" w:rsidR="00331C91" w:rsidRPr="00493A2F" w:rsidRDefault="00331C91" w:rsidP="00C91197">
      <w:pPr>
        <w:numPr>
          <w:ilvl w:val="0"/>
          <w:numId w:val="20"/>
        </w:numPr>
        <w:jc w:val="both"/>
        <w:rPr>
          <w:rFonts w:ascii="Arial" w:hAnsi="Arial" w:cs="Arial"/>
          <w:szCs w:val="24"/>
        </w:rPr>
      </w:pPr>
      <w:r w:rsidRPr="00D42096">
        <w:rPr>
          <w:rFonts w:ascii="Arial" w:hAnsi="Arial" w:cs="Arial"/>
          <w:b/>
          <w:szCs w:val="24"/>
        </w:rPr>
        <w:t>Packaging</w:t>
      </w:r>
    </w:p>
    <w:p w14:paraId="065B5239" w14:textId="77777777" w:rsidR="00331C91" w:rsidRPr="00D42096" w:rsidRDefault="00331C91" w:rsidP="00B37CD7">
      <w:pPr>
        <w:ind w:left="360"/>
        <w:jc w:val="both"/>
        <w:rPr>
          <w:rFonts w:ascii="Arial" w:hAnsi="Arial" w:cs="Arial"/>
          <w:szCs w:val="24"/>
        </w:rPr>
      </w:pPr>
      <w:r w:rsidRPr="00D42096">
        <w:rPr>
          <w:rFonts w:ascii="Arial" w:hAnsi="Arial" w:cs="Arial"/>
          <w:szCs w:val="24"/>
        </w:rPr>
        <w:t xml:space="preserve">Product shall be securely and properly packed for shipment, storage, and stocking in appropriate, clearly labeled </w:t>
      </w:r>
      <w:r w:rsidR="007E547E">
        <w:rPr>
          <w:rFonts w:ascii="Arial" w:hAnsi="Arial" w:cs="Arial"/>
          <w:szCs w:val="24"/>
        </w:rPr>
        <w:t>“</w:t>
      </w:r>
      <w:r w:rsidRPr="00D42096">
        <w:rPr>
          <w:rFonts w:ascii="Arial" w:hAnsi="Arial" w:cs="Arial"/>
          <w:szCs w:val="24"/>
        </w:rPr>
        <w:t xml:space="preserve">NYSED Lock </w:t>
      </w:r>
      <w:r w:rsidR="009A5C72">
        <w:rPr>
          <w:rFonts w:ascii="Arial" w:hAnsi="Arial" w:cs="Arial"/>
          <w:szCs w:val="24"/>
        </w:rPr>
        <w:t>B</w:t>
      </w:r>
      <w:r w:rsidRPr="00D42096">
        <w:rPr>
          <w:rFonts w:ascii="Arial" w:hAnsi="Arial" w:cs="Arial"/>
          <w:szCs w:val="24"/>
        </w:rPr>
        <w:t>oxes</w:t>
      </w:r>
      <w:r w:rsidR="007E547E">
        <w:rPr>
          <w:rFonts w:ascii="Arial" w:hAnsi="Arial" w:cs="Arial"/>
          <w:szCs w:val="24"/>
        </w:rPr>
        <w:t>”</w:t>
      </w:r>
      <w:r w:rsidRPr="00D42096">
        <w:rPr>
          <w:rFonts w:ascii="Arial" w:hAnsi="Arial" w:cs="Arial"/>
          <w:szCs w:val="24"/>
        </w:rPr>
        <w:t xml:space="preserve"> and according to accepted commercial practice without any extra charges for packing materials, cases, or other types of containers. The container(s) shall be and remain the property of NYSED. </w:t>
      </w:r>
    </w:p>
    <w:p w14:paraId="786E05B5" w14:textId="77777777" w:rsidR="00331C91" w:rsidRPr="00D42096" w:rsidRDefault="00331C91" w:rsidP="00331C91">
      <w:pPr>
        <w:ind w:left="360"/>
        <w:rPr>
          <w:rFonts w:ascii="Arial" w:hAnsi="Arial" w:cs="Arial"/>
          <w:szCs w:val="24"/>
        </w:rPr>
      </w:pPr>
    </w:p>
    <w:p w14:paraId="2FDDE904" w14:textId="77777777" w:rsidR="00C71F03" w:rsidRDefault="00331C91" w:rsidP="00C91197">
      <w:pPr>
        <w:numPr>
          <w:ilvl w:val="0"/>
          <w:numId w:val="20"/>
        </w:numPr>
        <w:jc w:val="both"/>
        <w:rPr>
          <w:rFonts w:ascii="Arial" w:hAnsi="Arial" w:cs="Arial"/>
          <w:b/>
          <w:szCs w:val="24"/>
        </w:rPr>
      </w:pPr>
      <w:r w:rsidRPr="00D42096">
        <w:rPr>
          <w:rFonts w:ascii="Arial" w:hAnsi="Arial" w:cs="Arial"/>
          <w:b/>
          <w:szCs w:val="24"/>
        </w:rPr>
        <w:t>Shipping Charges</w:t>
      </w:r>
    </w:p>
    <w:p w14:paraId="6F410675" w14:textId="6374DE1F" w:rsidR="00331C91" w:rsidRPr="00D42096" w:rsidRDefault="00493A2F" w:rsidP="00C71F03">
      <w:pPr>
        <w:ind w:left="360"/>
        <w:jc w:val="both"/>
        <w:rPr>
          <w:rFonts w:ascii="Arial" w:hAnsi="Arial" w:cs="Arial"/>
          <w:szCs w:val="24"/>
        </w:rPr>
      </w:pPr>
      <w:r w:rsidRPr="00D42096">
        <w:rPr>
          <w:rFonts w:ascii="Arial" w:hAnsi="Arial" w:cs="Arial"/>
          <w:szCs w:val="24"/>
        </w:rPr>
        <w:t xml:space="preserve">All deliveries shall be deemed to be freight on board (F.O.B.), Destination prepaid, </w:t>
      </w:r>
      <w:r w:rsidR="00331C91" w:rsidRPr="00D42096">
        <w:rPr>
          <w:rFonts w:ascii="Arial" w:hAnsi="Arial" w:cs="Arial"/>
          <w:szCs w:val="24"/>
        </w:rPr>
        <w:t xml:space="preserve">delivery to NYSED. </w:t>
      </w:r>
    </w:p>
    <w:p w14:paraId="2CA1A5B3" w14:textId="77777777" w:rsidR="00331C91" w:rsidRPr="00D42096" w:rsidRDefault="00331C91" w:rsidP="00331C91">
      <w:pPr>
        <w:ind w:left="360"/>
        <w:rPr>
          <w:rFonts w:ascii="Arial" w:hAnsi="Arial" w:cs="Arial"/>
          <w:szCs w:val="24"/>
        </w:rPr>
      </w:pPr>
    </w:p>
    <w:p w14:paraId="505E8CC8" w14:textId="77777777" w:rsidR="00331C91" w:rsidRDefault="00331C91" w:rsidP="00331C91">
      <w:pPr>
        <w:tabs>
          <w:tab w:val="left" w:pos="360"/>
        </w:tabs>
        <w:rPr>
          <w:rFonts w:ascii="Arial" w:hAnsi="Arial" w:cs="Arial"/>
          <w:b/>
          <w:szCs w:val="24"/>
        </w:rPr>
      </w:pPr>
      <w:r w:rsidRPr="00D42096">
        <w:rPr>
          <w:rFonts w:ascii="Arial" w:hAnsi="Arial" w:cs="Arial"/>
          <w:b/>
          <w:szCs w:val="24"/>
        </w:rPr>
        <w:t>3.</w:t>
      </w:r>
      <w:r w:rsidRPr="00D42096">
        <w:rPr>
          <w:rFonts w:ascii="Arial" w:hAnsi="Arial" w:cs="Arial"/>
          <w:b/>
          <w:szCs w:val="24"/>
        </w:rPr>
        <w:tab/>
        <w:t xml:space="preserve">Receipt of Product </w:t>
      </w:r>
    </w:p>
    <w:p w14:paraId="564BBCCE" w14:textId="77777777" w:rsidR="00331C91" w:rsidRPr="00D42096" w:rsidRDefault="00331C91" w:rsidP="00B37CD7">
      <w:pPr>
        <w:tabs>
          <w:tab w:val="left" w:pos="360"/>
        </w:tabs>
        <w:ind w:left="360"/>
        <w:jc w:val="both"/>
        <w:rPr>
          <w:rFonts w:ascii="Arial" w:hAnsi="Arial" w:cs="Arial"/>
          <w:szCs w:val="24"/>
        </w:rPr>
      </w:pPr>
      <w:r w:rsidRPr="00D42096">
        <w:rPr>
          <w:rFonts w:ascii="Arial" w:hAnsi="Arial" w:cs="Arial"/>
          <w:szCs w:val="24"/>
        </w:rPr>
        <w:t xml:space="preserve">The </w:t>
      </w:r>
      <w:r w:rsidR="009A5C72">
        <w:rPr>
          <w:rFonts w:ascii="Arial" w:hAnsi="Arial" w:cs="Arial"/>
          <w:szCs w:val="24"/>
        </w:rPr>
        <w:t>c</w:t>
      </w:r>
      <w:r w:rsidRPr="00D42096">
        <w:rPr>
          <w:rFonts w:ascii="Arial" w:hAnsi="Arial" w:cs="Arial"/>
          <w:szCs w:val="24"/>
        </w:rPr>
        <w:t xml:space="preserve">ontractor shall be solely responsible for assuring that deliveries are made to personnel authorized to accept delivery on behalf of NYSED. Any losses resulting from the </w:t>
      </w:r>
      <w:r w:rsidR="009A5C72">
        <w:rPr>
          <w:rFonts w:ascii="Arial" w:hAnsi="Arial" w:cs="Arial"/>
          <w:szCs w:val="24"/>
        </w:rPr>
        <w:t>c</w:t>
      </w:r>
      <w:r w:rsidRPr="00D42096">
        <w:rPr>
          <w:rFonts w:ascii="Arial" w:hAnsi="Arial" w:cs="Arial"/>
          <w:szCs w:val="24"/>
        </w:rPr>
        <w:t xml:space="preserve">ontractor’s failure to deliver </w:t>
      </w:r>
      <w:r w:rsidR="009A5C72">
        <w:rPr>
          <w:rFonts w:ascii="Arial" w:hAnsi="Arial" w:cs="Arial"/>
          <w:szCs w:val="24"/>
        </w:rPr>
        <w:t>p</w:t>
      </w:r>
      <w:r w:rsidRPr="00D42096">
        <w:rPr>
          <w:rFonts w:ascii="Arial" w:hAnsi="Arial" w:cs="Arial"/>
          <w:szCs w:val="24"/>
        </w:rPr>
        <w:t xml:space="preserve">roduct to authorized personnel shall be borne exclusively by the </w:t>
      </w:r>
      <w:r w:rsidR="009A5C72">
        <w:rPr>
          <w:rFonts w:ascii="Arial" w:hAnsi="Arial" w:cs="Arial"/>
          <w:szCs w:val="24"/>
        </w:rPr>
        <w:t>c</w:t>
      </w:r>
      <w:r w:rsidRPr="00D42096">
        <w:rPr>
          <w:rFonts w:ascii="Arial" w:hAnsi="Arial" w:cs="Arial"/>
          <w:szCs w:val="24"/>
        </w:rPr>
        <w:t xml:space="preserve">ontractor. </w:t>
      </w:r>
    </w:p>
    <w:p w14:paraId="332FAFB6" w14:textId="4C6D67A1" w:rsidR="007639DF" w:rsidRDefault="007639DF" w:rsidP="00F755EC">
      <w:pPr>
        <w:pStyle w:val="StyleHeading3Bold"/>
      </w:pPr>
    </w:p>
    <w:p w14:paraId="4774A039" w14:textId="0B620984" w:rsidR="00331C91" w:rsidRPr="00091875" w:rsidRDefault="00331C91">
      <w:pPr>
        <w:pStyle w:val="Heading3"/>
      </w:pPr>
      <w:bookmarkStart w:id="51" w:name="_Toc508621805"/>
      <w:r w:rsidRPr="00091875">
        <w:t>Ownership</w:t>
      </w:r>
      <w:bookmarkEnd w:id="51"/>
    </w:p>
    <w:p w14:paraId="60339301" w14:textId="77777777" w:rsidR="00C71F03" w:rsidRPr="00107F60" w:rsidRDefault="00C71F03" w:rsidP="00F755EC">
      <w:pPr>
        <w:pStyle w:val="StyleHeading3Bold"/>
      </w:pPr>
    </w:p>
    <w:p w14:paraId="359B8793" w14:textId="77777777" w:rsidR="00331C91" w:rsidRPr="00E22C0E" w:rsidRDefault="00331C91" w:rsidP="007639DF">
      <w:pPr>
        <w:numPr>
          <w:ilvl w:val="0"/>
          <w:numId w:val="22"/>
        </w:numPr>
        <w:jc w:val="both"/>
        <w:rPr>
          <w:rFonts w:ascii="Arial" w:hAnsi="Arial" w:cs="Arial"/>
          <w:szCs w:val="24"/>
        </w:rPr>
      </w:pPr>
      <w:r w:rsidRPr="00E22C0E">
        <w:rPr>
          <w:rFonts w:ascii="Arial" w:hAnsi="Arial" w:cs="Arial"/>
          <w:szCs w:val="24"/>
        </w:rPr>
        <w:t xml:space="preserve">All </w:t>
      </w:r>
      <w:r w:rsidR="00164C13" w:rsidRPr="00E22C0E">
        <w:rPr>
          <w:rFonts w:ascii="Arial" w:hAnsi="Arial" w:cs="Arial"/>
          <w:szCs w:val="24"/>
        </w:rPr>
        <w:t xml:space="preserve">translations </w:t>
      </w:r>
      <w:r w:rsidRPr="00E22C0E">
        <w:rPr>
          <w:rFonts w:ascii="Arial" w:hAnsi="Arial" w:cs="Arial"/>
          <w:szCs w:val="24"/>
        </w:rPr>
        <w:t>of exams (both print and computer file formats) and related materials shall be the exclusive property of NYSED.</w:t>
      </w:r>
    </w:p>
    <w:p w14:paraId="2AACCFB2" w14:textId="77777777" w:rsidR="00331C91" w:rsidRPr="00D42096" w:rsidRDefault="00331C91" w:rsidP="00331C91">
      <w:pPr>
        <w:rPr>
          <w:rFonts w:ascii="Arial" w:hAnsi="Arial" w:cs="Arial"/>
          <w:szCs w:val="24"/>
        </w:rPr>
      </w:pPr>
    </w:p>
    <w:p w14:paraId="42A8A978" w14:textId="77777777" w:rsidR="00331C91" w:rsidRPr="00D42096" w:rsidRDefault="00331C91" w:rsidP="00C91197">
      <w:pPr>
        <w:numPr>
          <w:ilvl w:val="0"/>
          <w:numId w:val="22"/>
        </w:numPr>
        <w:jc w:val="both"/>
        <w:rPr>
          <w:rFonts w:ascii="Arial" w:hAnsi="Arial" w:cs="Arial"/>
          <w:szCs w:val="24"/>
        </w:rPr>
      </w:pPr>
      <w:r w:rsidRPr="00D42096">
        <w:rPr>
          <w:rFonts w:ascii="Arial" w:hAnsi="Arial" w:cs="Arial"/>
          <w:szCs w:val="24"/>
        </w:rPr>
        <w:t>NYSED is the sole owner of outputs resulting from the work proposed in th</w:t>
      </w:r>
      <w:r w:rsidR="002F3756">
        <w:rPr>
          <w:rFonts w:ascii="Arial" w:hAnsi="Arial" w:cs="Arial"/>
          <w:szCs w:val="24"/>
        </w:rPr>
        <w:t>is</w:t>
      </w:r>
      <w:r w:rsidRPr="00D42096">
        <w:rPr>
          <w:rFonts w:ascii="Arial" w:hAnsi="Arial" w:cs="Arial"/>
          <w:szCs w:val="24"/>
        </w:rPr>
        <w:t xml:space="preserve"> RFP, including, but not limited to, </w:t>
      </w:r>
      <w:r w:rsidR="00164C13" w:rsidRPr="00D42096">
        <w:rPr>
          <w:rFonts w:ascii="Arial" w:hAnsi="Arial" w:cs="Arial"/>
          <w:szCs w:val="24"/>
        </w:rPr>
        <w:t>translated</w:t>
      </w:r>
      <w:r w:rsidRPr="00D42096">
        <w:rPr>
          <w:rFonts w:ascii="Arial" w:hAnsi="Arial" w:cs="Arial"/>
          <w:szCs w:val="24"/>
        </w:rPr>
        <w:t xml:space="preserve"> operational examinations generated under this contract. The contractor shall be prepared to deliver all or part of the items to NYSED, as requested, at any point during the duration of this contract. Materials can be used by the contractor or other parties only with the express written permission of NYSED.</w:t>
      </w:r>
    </w:p>
    <w:p w14:paraId="5B7A3736" w14:textId="77777777" w:rsidR="00331C91" w:rsidRPr="00D42096" w:rsidRDefault="00331C91" w:rsidP="00331C91">
      <w:pPr>
        <w:rPr>
          <w:rFonts w:ascii="Arial" w:hAnsi="Arial" w:cs="Arial"/>
          <w:sz w:val="20"/>
        </w:rPr>
      </w:pPr>
    </w:p>
    <w:p w14:paraId="7AA4EB8E" w14:textId="77777777" w:rsidR="00331C91" w:rsidRPr="00D42096" w:rsidRDefault="00331C91" w:rsidP="00C91197">
      <w:pPr>
        <w:numPr>
          <w:ilvl w:val="0"/>
          <w:numId w:val="22"/>
        </w:numPr>
        <w:jc w:val="both"/>
        <w:rPr>
          <w:rFonts w:ascii="Arial" w:hAnsi="Arial" w:cs="Arial"/>
          <w:szCs w:val="24"/>
        </w:rPr>
      </w:pPr>
      <w:r w:rsidRPr="00D42096">
        <w:rPr>
          <w:rFonts w:ascii="Arial" w:hAnsi="Arial" w:cs="Arial"/>
          <w:szCs w:val="24"/>
        </w:rPr>
        <w:t xml:space="preserve">All such outputs are to be turned over to NYSED in print and electronic form, as specified by NYSED. </w:t>
      </w:r>
    </w:p>
    <w:p w14:paraId="23ED97BB" w14:textId="77777777" w:rsidR="00331C91" w:rsidRPr="00D42096" w:rsidRDefault="00331C91" w:rsidP="009A53F3"/>
    <w:p w14:paraId="6CE29F32" w14:textId="2EB2D0E7" w:rsidR="00331C91" w:rsidRPr="00AE2A42" w:rsidRDefault="00331C91" w:rsidP="00255A82">
      <w:pPr>
        <w:pStyle w:val="Heading3"/>
        <w:rPr>
          <w:bCs/>
        </w:rPr>
      </w:pPr>
      <w:bookmarkStart w:id="52" w:name="_Toc508621806"/>
      <w:r w:rsidRPr="00255A82">
        <w:t>Terms and Conditions</w:t>
      </w:r>
      <w:bookmarkEnd w:id="52"/>
    </w:p>
    <w:p w14:paraId="4D023F31" w14:textId="77777777" w:rsidR="00331C91" w:rsidRPr="00D42096" w:rsidRDefault="00331C91" w:rsidP="00331C91">
      <w:pPr>
        <w:rPr>
          <w:rFonts w:ascii="Arial" w:hAnsi="Arial"/>
        </w:rPr>
      </w:pPr>
    </w:p>
    <w:p w14:paraId="6A3F28B8" w14:textId="77777777" w:rsidR="00331C91" w:rsidRPr="00D42096" w:rsidRDefault="00331C91" w:rsidP="00C91197">
      <w:pPr>
        <w:numPr>
          <w:ilvl w:val="0"/>
          <w:numId w:val="21"/>
        </w:numPr>
        <w:spacing w:after="240"/>
        <w:jc w:val="both"/>
        <w:rPr>
          <w:rFonts w:ascii="Arial" w:hAnsi="Arial" w:cs="Arial"/>
          <w:szCs w:val="24"/>
        </w:rPr>
      </w:pPr>
      <w:r w:rsidRPr="00D42096">
        <w:rPr>
          <w:rFonts w:ascii="Arial" w:hAnsi="Arial" w:cs="Arial"/>
          <w:szCs w:val="24"/>
        </w:rPr>
        <w:t>All deliverables must be submitted within the timelines specified by NYSED in th</w:t>
      </w:r>
      <w:r w:rsidR="002F3756">
        <w:rPr>
          <w:rFonts w:ascii="Arial" w:hAnsi="Arial" w:cs="Arial"/>
          <w:szCs w:val="24"/>
        </w:rPr>
        <w:t>is</w:t>
      </w:r>
      <w:r w:rsidRPr="00D42096">
        <w:rPr>
          <w:rFonts w:ascii="Arial" w:hAnsi="Arial" w:cs="Arial"/>
          <w:szCs w:val="24"/>
        </w:rPr>
        <w:t xml:space="preserve"> RFP.</w:t>
      </w:r>
    </w:p>
    <w:p w14:paraId="140A0698" w14:textId="77777777" w:rsidR="00331C91" w:rsidRPr="00D42096" w:rsidRDefault="00331C91" w:rsidP="00C91197">
      <w:pPr>
        <w:numPr>
          <w:ilvl w:val="0"/>
          <w:numId w:val="21"/>
        </w:numPr>
        <w:spacing w:after="240"/>
        <w:jc w:val="both"/>
        <w:rPr>
          <w:rFonts w:ascii="Arial" w:hAnsi="Arial" w:cs="Arial"/>
          <w:b/>
          <w:bCs/>
          <w:szCs w:val="24"/>
          <w:u w:val="single"/>
        </w:rPr>
      </w:pPr>
      <w:r w:rsidRPr="00D42096">
        <w:rPr>
          <w:rFonts w:ascii="Arial" w:hAnsi="Arial" w:cs="Arial"/>
          <w:szCs w:val="24"/>
        </w:rPr>
        <w:t>All materials submitted to NYSED pursuant to this contract are required to be original materials developed solely by the bidder for use in satisfaction of this contract.</w:t>
      </w:r>
    </w:p>
    <w:p w14:paraId="5FABB056" w14:textId="77777777" w:rsidR="00331C91" w:rsidRPr="00D42096" w:rsidRDefault="00331C91" w:rsidP="00C91197">
      <w:pPr>
        <w:numPr>
          <w:ilvl w:val="0"/>
          <w:numId w:val="21"/>
        </w:numPr>
        <w:spacing w:after="240"/>
        <w:jc w:val="both"/>
        <w:rPr>
          <w:rFonts w:ascii="Arial" w:hAnsi="Arial" w:cs="Arial"/>
          <w:szCs w:val="24"/>
        </w:rPr>
      </w:pPr>
      <w:r w:rsidRPr="00D42096">
        <w:rPr>
          <w:rFonts w:ascii="Arial" w:hAnsi="Arial" w:cs="Arial"/>
          <w:szCs w:val="24"/>
        </w:rPr>
        <w:t>All materials written or revised are to be held strictly confidential and must not be copied, duplicated, disseminated, or discussed unless authorized by NYSED.</w:t>
      </w:r>
    </w:p>
    <w:p w14:paraId="5898B925" w14:textId="07B2277F" w:rsidR="00331C91" w:rsidRPr="00AE2A42" w:rsidRDefault="00331C91" w:rsidP="00F755EC">
      <w:pPr>
        <w:pStyle w:val="Heading3"/>
      </w:pPr>
      <w:bookmarkStart w:id="53" w:name="_Toc508621807"/>
      <w:r w:rsidRPr="00107F60">
        <w:t>Contract Transition</w:t>
      </w:r>
      <w:bookmarkEnd w:id="53"/>
    </w:p>
    <w:p w14:paraId="76039B7A" w14:textId="77777777" w:rsidR="00331C91" w:rsidRPr="00D42096" w:rsidRDefault="00331C91" w:rsidP="00331C91">
      <w:pPr>
        <w:rPr>
          <w:rFonts w:ascii="Arial" w:hAnsi="Arial"/>
          <w:sz w:val="20"/>
        </w:rPr>
      </w:pPr>
    </w:p>
    <w:p w14:paraId="03708BC3" w14:textId="77777777" w:rsidR="00331C91" w:rsidRPr="00D42096" w:rsidRDefault="00331C91" w:rsidP="00256916">
      <w:pPr>
        <w:jc w:val="both"/>
        <w:rPr>
          <w:rFonts w:ascii="Arial" w:hAnsi="Arial" w:cs="Arial"/>
          <w:szCs w:val="24"/>
        </w:rPr>
      </w:pPr>
      <w:r w:rsidRPr="00D42096">
        <w:rPr>
          <w:rFonts w:ascii="Arial" w:hAnsi="Arial" w:cs="Arial"/>
          <w:szCs w:val="24"/>
        </w:rPr>
        <w:t xml:space="preserve">Upon completion or termination of the contract awarded as a result of this RFP, the contractor will use its best efforts to assist NYSED in completing </w:t>
      </w:r>
      <w:r w:rsidR="00A464D5" w:rsidRPr="00D42096">
        <w:rPr>
          <w:rFonts w:ascii="Arial" w:hAnsi="Arial" w:cs="Arial"/>
        </w:rPr>
        <w:t>an efficient</w:t>
      </w:r>
      <w:r w:rsidR="00A464D5" w:rsidRPr="00D42096">
        <w:rPr>
          <w:rFonts w:ascii="Arial" w:hAnsi="Arial" w:cs="Arial"/>
          <w:szCs w:val="24"/>
        </w:rPr>
        <w:t xml:space="preserve"> </w:t>
      </w:r>
      <w:r w:rsidRPr="00D42096">
        <w:rPr>
          <w:rFonts w:ascii="Arial" w:hAnsi="Arial" w:cs="Arial"/>
          <w:szCs w:val="24"/>
        </w:rPr>
        <w:t xml:space="preserve">transition to any successive contractor and/or </w:t>
      </w:r>
      <w:r w:rsidR="002B0B06" w:rsidRPr="00D42096">
        <w:rPr>
          <w:rFonts w:ascii="Arial" w:hAnsi="Arial" w:cs="Arial"/>
          <w:szCs w:val="24"/>
        </w:rPr>
        <w:t xml:space="preserve">to </w:t>
      </w:r>
      <w:r w:rsidRPr="00D42096">
        <w:rPr>
          <w:rFonts w:ascii="Arial" w:hAnsi="Arial" w:cs="Arial"/>
          <w:szCs w:val="24"/>
        </w:rPr>
        <w:t xml:space="preserve">NYSED. This shall include, but not be limited to, assisting NYSED in developing and implementing a feasible transition plan </w:t>
      </w:r>
      <w:r w:rsidR="00A464D5" w:rsidRPr="00D42096">
        <w:rPr>
          <w:rFonts w:ascii="Arial" w:hAnsi="Arial" w:cs="Arial"/>
        </w:rPr>
        <w:t>and providing any information reasonably useful to and requested by NYSED</w:t>
      </w:r>
      <w:r w:rsidR="00A464D5" w:rsidRPr="00D42096">
        <w:rPr>
          <w:rFonts w:ascii="Arial" w:hAnsi="Arial" w:cs="Arial"/>
          <w:szCs w:val="24"/>
        </w:rPr>
        <w:t xml:space="preserve"> </w:t>
      </w:r>
      <w:r w:rsidRPr="00D42096">
        <w:rPr>
          <w:rFonts w:ascii="Arial" w:hAnsi="Arial" w:cs="Arial"/>
          <w:szCs w:val="24"/>
        </w:rPr>
        <w:t>within thirty (30) days of the expiration or within thirty (30) days of notice of cancellation or termination of th</w:t>
      </w:r>
      <w:r w:rsidR="006A33B5">
        <w:rPr>
          <w:rFonts w:ascii="Arial" w:hAnsi="Arial" w:cs="Arial"/>
          <w:szCs w:val="24"/>
        </w:rPr>
        <w:t>is</w:t>
      </w:r>
      <w:r w:rsidRPr="00D42096">
        <w:rPr>
          <w:rFonts w:ascii="Arial" w:hAnsi="Arial" w:cs="Arial"/>
          <w:szCs w:val="24"/>
        </w:rPr>
        <w:t xml:space="preserve"> contract.</w:t>
      </w:r>
    </w:p>
    <w:p w14:paraId="0FAE75CF" w14:textId="77777777" w:rsidR="00331C91" w:rsidRPr="00D42096" w:rsidRDefault="00331C91" w:rsidP="00256916">
      <w:pPr>
        <w:jc w:val="both"/>
        <w:rPr>
          <w:rFonts w:ascii="Arial" w:hAnsi="Arial" w:cs="Arial"/>
          <w:sz w:val="20"/>
        </w:rPr>
      </w:pPr>
    </w:p>
    <w:p w14:paraId="32EA41FE" w14:textId="77777777" w:rsidR="00331C91" w:rsidRPr="00D42096" w:rsidRDefault="00331C91" w:rsidP="00256916">
      <w:pPr>
        <w:jc w:val="both"/>
        <w:rPr>
          <w:rFonts w:ascii="Arial" w:hAnsi="Arial" w:cs="Arial"/>
          <w:szCs w:val="24"/>
        </w:rPr>
      </w:pPr>
      <w:r w:rsidRPr="00D42096">
        <w:rPr>
          <w:rFonts w:ascii="Arial" w:hAnsi="Arial" w:cs="Arial"/>
          <w:szCs w:val="24"/>
        </w:rPr>
        <w:t xml:space="preserve">The contractor agrees to cooperate fully with any successive contractor and </w:t>
      </w:r>
      <w:r w:rsidR="00DF6AAC" w:rsidRPr="00D42096">
        <w:rPr>
          <w:rFonts w:ascii="Arial" w:hAnsi="Arial" w:cs="Arial"/>
          <w:szCs w:val="24"/>
        </w:rPr>
        <w:t xml:space="preserve">with </w:t>
      </w:r>
      <w:r w:rsidRPr="00D42096">
        <w:rPr>
          <w:rFonts w:ascii="Arial" w:hAnsi="Arial" w:cs="Arial"/>
          <w:szCs w:val="24"/>
        </w:rPr>
        <w:t xml:space="preserve">NYSED, and refrain from any activity that would interfere with the successful implementation of the transition plan and </w:t>
      </w:r>
      <w:r w:rsidR="001E0EBE" w:rsidRPr="00D42096">
        <w:rPr>
          <w:rFonts w:ascii="Arial" w:hAnsi="Arial" w:cs="Arial"/>
          <w:szCs w:val="24"/>
        </w:rPr>
        <w:t>efficient</w:t>
      </w:r>
      <w:r w:rsidRPr="00D42096">
        <w:rPr>
          <w:rFonts w:ascii="Arial" w:hAnsi="Arial" w:cs="Arial"/>
          <w:szCs w:val="24"/>
        </w:rPr>
        <w:t xml:space="preserve"> transition. The contractor shall provide (a) all items, materials, data, and equipment owned by NYSED in the contractor’s possession, and (b) any information reasonably useful to or requested by NYSED in developing a</w:t>
      </w:r>
      <w:r w:rsidR="00B405C3" w:rsidRPr="00D42096">
        <w:rPr>
          <w:rFonts w:ascii="Arial" w:hAnsi="Arial" w:cs="Arial"/>
          <w:szCs w:val="24"/>
        </w:rPr>
        <w:t>n</w:t>
      </w:r>
      <w:r w:rsidRPr="00D42096">
        <w:rPr>
          <w:rFonts w:ascii="Arial" w:hAnsi="Arial" w:cs="Arial"/>
          <w:szCs w:val="24"/>
        </w:rPr>
        <w:t xml:space="preserve"> RFP for a successive contractor, prior to the expiration, cancellation, or termination of th</w:t>
      </w:r>
      <w:r w:rsidR="006A33B5">
        <w:rPr>
          <w:rFonts w:ascii="Arial" w:hAnsi="Arial" w:cs="Arial"/>
          <w:szCs w:val="24"/>
        </w:rPr>
        <w:t>is</w:t>
      </w:r>
      <w:r w:rsidRPr="00D42096">
        <w:rPr>
          <w:rFonts w:ascii="Arial" w:hAnsi="Arial" w:cs="Arial"/>
          <w:szCs w:val="24"/>
        </w:rPr>
        <w:t xml:space="preserve"> contract.</w:t>
      </w:r>
    </w:p>
    <w:p w14:paraId="5FF2852A" w14:textId="77777777" w:rsidR="00331C91" w:rsidRPr="00D42096" w:rsidRDefault="00331C91" w:rsidP="00256916">
      <w:pPr>
        <w:jc w:val="both"/>
        <w:rPr>
          <w:rFonts w:ascii="Arial" w:hAnsi="Arial" w:cs="Arial"/>
          <w:sz w:val="20"/>
        </w:rPr>
      </w:pPr>
    </w:p>
    <w:p w14:paraId="75EB7891" w14:textId="77777777" w:rsidR="00331C91" w:rsidRPr="00D42096" w:rsidRDefault="00331C91" w:rsidP="00256916">
      <w:pPr>
        <w:jc w:val="both"/>
        <w:rPr>
          <w:rFonts w:ascii="Arial" w:hAnsi="Arial" w:cs="Arial"/>
          <w:szCs w:val="24"/>
        </w:rPr>
      </w:pPr>
      <w:r w:rsidRPr="00D42096">
        <w:rPr>
          <w:rFonts w:ascii="Arial" w:hAnsi="Arial" w:cs="Arial"/>
          <w:szCs w:val="24"/>
        </w:rPr>
        <w:t>The contractor will work with NYSED to determine the format for providing data and information that will optimize the reuse of this data and information by any successive contractor. The contractor will also provide NYSED with a list of computer programs and software tools necessary to allow an end user to read and export any data provided by the contractor under this contract.</w:t>
      </w:r>
    </w:p>
    <w:p w14:paraId="657D4A7C" w14:textId="77777777" w:rsidR="00331C91" w:rsidRDefault="00331C91" w:rsidP="00256916">
      <w:pPr>
        <w:jc w:val="both"/>
      </w:pPr>
    </w:p>
    <w:p w14:paraId="129F61F9" w14:textId="4692722F" w:rsidR="00123AD5" w:rsidRPr="005E7C4F" w:rsidRDefault="00331C91" w:rsidP="00F755EC">
      <w:pPr>
        <w:pStyle w:val="Heading3"/>
      </w:pPr>
      <w:bookmarkStart w:id="54" w:name="_Toc508621808"/>
      <w:r w:rsidRPr="005E7C4F">
        <w:t>Liquidated Damages</w:t>
      </w:r>
      <w:bookmarkEnd w:id="54"/>
    </w:p>
    <w:p w14:paraId="077E48A7" w14:textId="77777777" w:rsidR="00123AD5" w:rsidRPr="00C71F03" w:rsidRDefault="00123AD5" w:rsidP="00F755EC">
      <w:pPr>
        <w:pStyle w:val="StyleHeading4LatinArialBoldNotItalicAuto"/>
        <w:rPr>
          <w:rFonts w:cs="Arial"/>
        </w:rPr>
      </w:pPr>
    </w:p>
    <w:p w14:paraId="12B5F52E" w14:textId="77777777" w:rsidR="002C3772" w:rsidRDefault="002C3772" w:rsidP="002C3772">
      <w:pPr>
        <w:jc w:val="both"/>
        <w:rPr>
          <w:rFonts w:ascii="Arial" w:hAnsi="Arial" w:cs="Arial"/>
          <w:szCs w:val="24"/>
        </w:rPr>
      </w:pPr>
      <w:r w:rsidRPr="002C3772">
        <w:rPr>
          <w:rFonts w:ascii="Arial" w:hAnsi="Arial" w:cs="Arial"/>
          <w:szCs w:val="24"/>
        </w:rPr>
        <w:t xml:space="preserve">NYSED has specific standards for its exams, and expects that all </w:t>
      </w:r>
      <w:r>
        <w:rPr>
          <w:rFonts w:ascii="Arial" w:hAnsi="Arial" w:cs="Arial"/>
          <w:szCs w:val="24"/>
        </w:rPr>
        <w:t>translations</w:t>
      </w:r>
      <w:r w:rsidRPr="002C3772">
        <w:rPr>
          <w:rFonts w:ascii="Arial" w:hAnsi="Arial" w:cs="Arial"/>
          <w:szCs w:val="24"/>
        </w:rPr>
        <w:t xml:space="preserve"> provided by the vendor will be completely free of errors. If one or more errors are found in the </w:t>
      </w:r>
      <w:r>
        <w:rPr>
          <w:rFonts w:ascii="Arial" w:hAnsi="Arial" w:cs="Arial"/>
          <w:szCs w:val="24"/>
        </w:rPr>
        <w:t xml:space="preserve">translations </w:t>
      </w:r>
      <w:r w:rsidRPr="002C3772">
        <w:rPr>
          <w:rFonts w:ascii="Arial" w:hAnsi="Arial" w:cs="Arial"/>
          <w:szCs w:val="24"/>
        </w:rPr>
        <w:t xml:space="preserve">provided by the </w:t>
      </w:r>
      <w:r w:rsidR="00631D98">
        <w:rPr>
          <w:rFonts w:ascii="Arial" w:hAnsi="Arial" w:cs="Arial"/>
          <w:szCs w:val="24"/>
        </w:rPr>
        <w:t>contractor</w:t>
      </w:r>
      <w:r w:rsidRPr="002C3772">
        <w:rPr>
          <w:rFonts w:ascii="Arial" w:hAnsi="Arial" w:cs="Arial"/>
          <w:szCs w:val="24"/>
        </w:rPr>
        <w:t xml:space="preserve"> that requires NYSED to notify schools of an adjustment in what constitutes an acceptable student response for an exam question, or requires the elimination of an exam question from consideration in scoring, NYSED will reduce by twenty-five percent (25%) the agreed-upon remuneration to the </w:t>
      </w:r>
      <w:r>
        <w:rPr>
          <w:rFonts w:ascii="Arial" w:hAnsi="Arial" w:cs="Arial"/>
          <w:szCs w:val="24"/>
        </w:rPr>
        <w:t>contractor</w:t>
      </w:r>
      <w:r w:rsidRPr="002C3772">
        <w:rPr>
          <w:rFonts w:ascii="Arial" w:hAnsi="Arial" w:cs="Arial"/>
          <w:szCs w:val="24"/>
        </w:rPr>
        <w:t xml:space="preserve"> for the </w:t>
      </w:r>
      <w:r>
        <w:rPr>
          <w:rFonts w:ascii="Arial" w:hAnsi="Arial" w:cs="Arial"/>
          <w:szCs w:val="24"/>
        </w:rPr>
        <w:t>translation of that ex</w:t>
      </w:r>
      <w:r w:rsidRPr="002C3772">
        <w:rPr>
          <w:rFonts w:ascii="Arial" w:hAnsi="Arial" w:cs="Arial"/>
          <w:szCs w:val="24"/>
        </w:rPr>
        <w:t>am</w:t>
      </w:r>
      <w:r>
        <w:rPr>
          <w:rFonts w:ascii="Arial" w:hAnsi="Arial" w:cs="Arial"/>
          <w:szCs w:val="24"/>
        </w:rPr>
        <w:t>ination</w:t>
      </w:r>
      <w:r w:rsidRPr="002C3772">
        <w:rPr>
          <w:rFonts w:ascii="Arial" w:hAnsi="Arial" w:cs="Arial"/>
          <w:szCs w:val="24"/>
        </w:rPr>
        <w:t xml:space="preserve"> form</w:t>
      </w:r>
      <w:r>
        <w:rPr>
          <w:rFonts w:ascii="Arial" w:hAnsi="Arial" w:cs="Arial"/>
          <w:szCs w:val="24"/>
        </w:rPr>
        <w:t xml:space="preserve"> or related materials</w:t>
      </w:r>
      <w:r w:rsidRPr="002C3772">
        <w:rPr>
          <w:rFonts w:ascii="Arial" w:hAnsi="Arial" w:cs="Arial"/>
          <w:szCs w:val="24"/>
        </w:rPr>
        <w:t xml:space="preserve">. If the </w:t>
      </w:r>
      <w:r>
        <w:rPr>
          <w:rFonts w:ascii="Arial" w:hAnsi="Arial" w:cs="Arial"/>
          <w:szCs w:val="24"/>
        </w:rPr>
        <w:t>contractor</w:t>
      </w:r>
      <w:r w:rsidRPr="002C3772">
        <w:rPr>
          <w:rFonts w:ascii="Arial" w:hAnsi="Arial" w:cs="Arial"/>
          <w:szCs w:val="24"/>
        </w:rPr>
        <w:t xml:space="preserve"> has already received payment for the exam form that contained the error, the deduction will be taken from the next invoice submitted.</w:t>
      </w:r>
    </w:p>
    <w:p w14:paraId="698B9643" w14:textId="77777777" w:rsidR="002C3772" w:rsidRPr="002C3772" w:rsidRDefault="002C3772" w:rsidP="002C3772">
      <w:pPr>
        <w:jc w:val="both"/>
        <w:rPr>
          <w:rFonts w:ascii="Arial" w:hAnsi="Arial" w:cs="Arial"/>
          <w:szCs w:val="24"/>
        </w:rPr>
      </w:pPr>
    </w:p>
    <w:p w14:paraId="2B107D28" w14:textId="18807C06" w:rsidR="005253E8" w:rsidRPr="00107F60" w:rsidRDefault="005253E8" w:rsidP="00967E08">
      <w:pPr>
        <w:pStyle w:val="Heading3"/>
      </w:pPr>
      <w:bookmarkStart w:id="55" w:name="_Toc508621809"/>
      <w:r w:rsidRPr="00107F60">
        <w:t>Accessibility of Web-Based Information and Applications</w:t>
      </w:r>
      <w:bookmarkEnd w:id="55"/>
    </w:p>
    <w:p w14:paraId="329E21D4" w14:textId="77777777" w:rsidR="005253E8" w:rsidRPr="00D42096" w:rsidRDefault="005253E8" w:rsidP="005253E8">
      <w:pPr>
        <w:pStyle w:val="BodyTextIndent2"/>
        <w:tabs>
          <w:tab w:val="left" w:pos="1620"/>
        </w:tabs>
        <w:jc w:val="both"/>
        <w:rPr>
          <w:b/>
          <w:bCs/>
        </w:rPr>
      </w:pPr>
    </w:p>
    <w:p w14:paraId="778481A0" w14:textId="77777777" w:rsidR="005253E8" w:rsidRPr="00D42096" w:rsidRDefault="008774AC" w:rsidP="00D45D8C">
      <w:pPr>
        <w:pStyle w:val="BodyTextIndent2"/>
        <w:tabs>
          <w:tab w:val="clear" w:pos="270"/>
          <w:tab w:val="clear" w:pos="1440"/>
          <w:tab w:val="left" w:pos="1620"/>
        </w:tabs>
        <w:ind w:left="0"/>
        <w:jc w:val="both"/>
      </w:pPr>
      <w:r w:rsidRPr="00D42096">
        <w:t xml:space="preserve">Any </w:t>
      </w:r>
      <w:r w:rsidR="00221C3D" w:rsidRPr="00D42096">
        <w:t xml:space="preserve">documents, </w:t>
      </w:r>
      <w:r w:rsidRPr="00D42096">
        <w:t>web-based information and applications development, or programming delivered pursuant to th</w:t>
      </w:r>
      <w:r w:rsidR="009D0F44">
        <w:t>is</w:t>
      </w:r>
      <w:r w:rsidRPr="00D42096">
        <w:t xml:space="preserve"> contract or procurement, will comply with New York State Education Department IT Policy NYSED-WEBACC-001, Web Accessibility Policy as such policy may be amended, modified</w:t>
      </w:r>
      <w:r w:rsidR="002400A4" w:rsidRPr="00D42096">
        <w:t>,</w:t>
      </w:r>
      <w:r w:rsidRPr="00D42096">
        <w:t xml:space="preserve"> or superseded, which requires that </w:t>
      </w:r>
      <w:r w:rsidR="007B36B6" w:rsidRPr="00D42096">
        <w:t xml:space="preserve">State </w:t>
      </w:r>
      <w:r w:rsidRPr="00D42096">
        <w:t>agency web-based information</w:t>
      </w:r>
      <w:r w:rsidR="00221C3D" w:rsidRPr="00D42096">
        <w:t>, including documents,</w:t>
      </w:r>
      <w:r w:rsidRPr="00D42096">
        <w:t xml:space="preserve"> and applications are accessible to persons with disabilities. </w:t>
      </w:r>
      <w:r w:rsidR="00221C3D" w:rsidRPr="00D42096">
        <w:t>Documents, w</w:t>
      </w:r>
      <w:r w:rsidRPr="00D42096">
        <w:t>eb-based information</w:t>
      </w:r>
      <w:r w:rsidR="00763BBF" w:rsidRPr="00D42096">
        <w:t>,</w:t>
      </w:r>
      <w:r w:rsidRPr="00D42096">
        <w:t xml:space="preserve"> and applications must conform to NYSED-WEBACC-001 as determined by quality assurance testing. Such quality assurance testing will be conducted by NYSED employee</w:t>
      </w:r>
      <w:r w:rsidR="00677AAE">
        <w:t>s</w:t>
      </w:r>
      <w:r w:rsidRPr="00D42096">
        <w:t xml:space="preserve"> or </w:t>
      </w:r>
      <w:r w:rsidR="00677AAE">
        <w:t xml:space="preserve">the </w:t>
      </w:r>
      <w:r w:rsidRPr="00D42096">
        <w:t>contractor and the results of such testing must be satisfactory to NYSED before web-based information and applications will be considered a qualified deliverable under the contract or procurement.</w:t>
      </w:r>
    </w:p>
    <w:p w14:paraId="316DDF7F" w14:textId="77777777" w:rsidR="00221C3D" w:rsidRPr="00D42096" w:rsidRDefault="00221C3D" w:rsidP="00D45D8C">
      <w:pPr>
        <w:pStyle w:val="BodyTextIndent2"/>
        <w:tabs>
          <w:tab w:val="clear" w:pos="270"/>
          <w:tab w:val="clear" w:pos="1440"/>
          <w:tab w:val="left" w:pos="1620"/>
        </w:tabs>
        <w:ind w:left="0"/>
        <w:jc w:val="both"/>
        <w:rPr>
          <w:b/>
          <w:bCs/>
        </w:rPr>
      </w:pPr>
    </w:p>
    <w:p w14:paraId="5F23D517" w14:textId="7FBBAB34" w:rsidR="00D45D8C" w:rsidRPr="00107F60" w:rsidRDefault="00D45D8C" w:rsidP="00967E08">
      <w:pPr>
        <w:pStyle w:val="Heading3"/>
      </w:pPr>
      <w:bookmarkStart w:id="56" w:name="_Toc508621810"/>
      <w:r w:rsidRPr="00107F60">
        <w:t>Subcontracting Limit</w:t>
      </w:r>
      <w:bookmarkEnd w:id="56"/>
    </w:p>
    <w:p w14:paraId="7CB2B7E8" w14:textId="77777777" w:rsidR="00D45D8C" w:rsidRDefault="00D45D8C" w:rsidP="00042A55">
      <w:pPr>
        <w:pStyle w:val="BodyTextIndent2"/>
        <w:tabs>
          <w:tab w:val="clear" w:pos="270"/>
          <w:tab w:val="clear" w:pos="1440"/>
          <w:tab w:val="left" w:pos="1620"/>
        </w:tabs>
        <w:ind w:left="0"/>
        <w:jc w:val="both"/>
        <w:rPr>
          <w:b/>
          <w:bCs/>
        </w:rPr>
      </w:pPr>
    </w:p>
    <w:p w14:paraId="6F463657" w14:textId="28A0F8F7" w:rsidR="003A6F1D" w:rsidRPr="003A6F1D" w:rsidRDefault="003A6F1D" w:rsidP="00042A55">
      <w:pPr>
        <w:tabs>
          <w:tab w:val="left" w:pos="1620"/>
        </w:tabs>
        <w:jc w:val="both"/>
        <w:rPr>
          <w:rFonts w:ascii="Arial" w:hAnsi="Arial"/>
          <w:bCs/>
          <w:szCs w:val="24"/>
        </w:rPr>
      </w:pPr>
      <w:r w:rsidRPr="003A6F1D">
        <w:rPr>
          <w:rFonts w:ascii="Arial" w:hAnsi="Arial"/>
          <w:szCs w:val="24"/>
        </w:rPr>
        <w:t xml:space="preserve">Subcontracting will be limited to </w:t>
      </w:r>
      <w:r w:rsidR="00B157FA">
        <w:rPr>
          <w:rFonts w:ascii="Arial" w:hAnsi="Arial"/>
          <w:szCs w:val="24"/>
        </w:rPr>
        <w:t>40</w:t>
      </w:r>
      <w:r w:rsidRPr="003A6F1D">
        <w:rPr>
          <w:rFonts w:ascii="Arial" w:hAnsi="Arial"/>
          <w:szCs w:val="24"/>
        </w:rPr>
        <w:t>% of the total contract budget</w:t>
      </w:r>
      <w:r w:rsidRPr="003A6F1D">
        <w:rPr>
          <w:rFonts w:ascii="Arial" w:hAnsi="Arial"/>
          <w:bCs/>
          <w:spacing w:val="-3"/>
          <w:szCs w:val="24"/>
        </w:rPr>
        <w:t>.</w:t>
      </w:r>
      <w:r w:rsidRPr="003A6F1D">
        <w:rPr>
          <w:rFonts w:ascii="Arial" w:hAnsi="Arial"/>
          <w:b/>
          <w:szCs w:val="24"/>
        </w:rPr>
        <w:t xml:space="preserve"> </w:t>
      </w:r>
      <w:r w:rsidRPr="003A6F1D">
        <w:rPr>
          <w:rFonts w:ascii="Arial" w:hAnsi="Arial"/>
          <w:bCs/>
          <w:spacing w:val="-3"/>
          <w:szCs w:val="24"/>
        </w:rPr>
        <w:t xml:space="preserve">Subcontracting is defined as </w:t>
      </w:r>
      <w:r w:rsidRPr="003A6F1D">
        <w:rPr>
          <w:rFonts w:ascii="Arial" w:hAnsi="Arial"/>
          <w:bCs/>
          <w:szCs w:val="24"/>
        </w:rPr>
        <w:t>non-employee direct personal services and related incidental expenses, including travel.</w:t>
      </w:r>
    </w:p>
    <w:p w14:paraId="739F9992" w14:textId="77777777" w:rsidR="003A6F1D" w:rsidRPr="003A6F1D" w:rsidRDefault="003A6F1D" w:rsidP="00042A55">
      <w:pPr>
        <w:tabs>
          <w:tab w:val="left" w:pos="1620"/>
        </w:tabs>
        <w:jc w:val="both"/>
        <w:rPr>
          <w:rFonts w:ascii="Arial" w:hAnsi="Arial"/>
          <w:bCs/>
          <w:szCs w:val="24"/>
        </w:rPr>
      </w:pPr>
    </w:p>
    <w:p w14:paraId="4CD35A84" w14:textId="77777777" w:rsidR="003A6F1D" w:rsidRPr="003A6F1D" w:rsidRDefault="003A6F1D" w:rsidP="00042A55">
      <w:pPr>
        <w:jc w:val="both"/>
        <w:rPr>
          <w:rFonts w:ascii="Arial" w:hAnsi="Arial" w:cs="Arial"/>
          <w:szCs w:val="24"/>
        </w:rPr>
      </w:pPr>
      <w:r w:rsidRPr="003A6F1D">
        <w:rPr>
          <w:rFonts w:ascii="Arial" w:hAnsi="Arial" w:cs="Arial"/>
          <w:szCs w:val="24"/>
        </w:rPr>
        <w:t xml:space="preserve">For vendors using subcontractors, a Vendor Responsibility Questionnaire and a NYSED vendor responsibility review are required for a subcontractor in cases in which: </w:t>
      </w:r>
    </w:p>
    <w:p w14:paraId="63446A1E" w14:textId="77777777" w:rsidR="003A6F1D" w:rsidRPr="003A6F1D" w:rsidRDefault="003A6F1D" w:rsidP="003A6F1D">
      <w:pPr>
        <w:jc w:val="both"/>
        <w:rPr>
          <w:rFonts w:ascii="Arial" w:hAnsi="Arial" w:cs="Arial"/>
          <w:szCs w:val="24"/>
        </w:rPr>
      </w:pPr>
    </w:p>
    <w:p w14:paraId="52A7FDE1" w14:textId="77777777" w:rsidR="003A6F1D" w:rsidRPr="003A6F1D" w:rsidRDefault="003A6F1D" w:rsidP="003A6F1D">
      <w:pPr>
        <w:numPr>
          <w:ilvl w:val="0"/>
          <w:numId w:val="8"/>
        </w:numPr>
        <w:jc w:val="both"/>
        <w:rPr>
          <w:rFonts w:ascii="Arial" w:hAnsi="Arial" w:cs="Arial"/>
          <w:szCs w:val="24"/>
        </w:rPr>
      </w:pPr>
      <w:r w:rsidRPr="003A6F1D">
        <w:rPr>
          <w:rFonts w:ascii="Arial" w:hAnsi="Arial" w:cs="Arial"/>
          <w:szCs w:val="24"/>
        </w:rPr>
        <w:t xml:space="preserve">the subcontractor is known at the time of the contract award, </w:t>
      </w:r>
    </w:p>
    <w:p w14:paraId="11C379AE" w14:textId="77777777" w:rsidR="003A6F1D" w:rsidRPr="003A6F1D" w:rsidRDefault="003A6F1D" w:rsidP="003A6F1D">
      <w:pPr>
        <w:numPr>
          <w:ilvl w:val="0"/>
          <w:numId w:val="8"/>
        </w:numPr>
        <w:jc w:val="both"/>
        <w:rPr>
          <w:rFonts w:ascii="Arial" w:hAnsi="Arial" w:cs="Arial"/>
          <w:szCs w:val="24"/>
        </w:rPr>
      </w:pPr>
      <w:r w:rsidRPr="003A6F1D">
        <w:rPr>
          <w:rFonts w:ascii="Arial" w:hAnsi="Arial" w:cs="Arial"/>
          <w:szCs w:val="24"/>
        </w:rPr>
        <w:t>the subcontractor is not an entity that is exempt from reporting by OSC, and,</w:t>
      </w:r>
    </w:p>
    <w:p w14:paraId="131FD2FE" w14:textId="77777777" w:rsidR="003A6F1D" w:rsidRPr="003A6F1D" w:rsidRDefault="003A6F1D" w:rsidP="003A6F1D">
      <w:pPr>
        <w:numPr>
          <w:ilvl w:val="0"/>
          <w:numId w:val="8"/>
        </w:numPr>
        <w:jc w:val="both"/>
        <w:rPr>
          <w:rFonts w:ascii="Arial" w:hAnsi="Arial" w:cs="Arial"/>
          <w:szCs w:val="24"/>
        </w:rPr>
      </w:pPr>
      <w:r w:rsidRPr="003A6F1D">
        <w:rPr>
          <w:rFonts w:ascii="Arial" w:hAnsi="Arial" w:cs="Arial"/>
          <w:szCs w:val="24"/>
        </w:rPr>
        <w:t xml:space="preserve">the subcontract will equal or exceed $100,000 over the life of the contract. </w:t>
      </w:r>
    </w:p>
    <w:p w14:paraId="46EE1864" w14:textId="77777777" w:rsidR="003A6F1D" w:rsidRPr="003A6F1D" w:rsidRDefault="003A6F1D" w:rsidP="003A6F1D">
      <w:pPr>
        <w:tabs>
          <w:tab w:val="left" w:pos="1620"/>
        </w:tabs>
        <w:jc w:val="both"/>
        <w:rPr>
          <w:rFonts w:ascii="Arial" w:hAnsi="Arial"/>
          <w:szCs w:val="24"/>
        </w:rPr>
      </w:pPr>
    </w:p>
    <w:p w14:paraId="372A7E0F" w14:textId="77777777" w:rsidR="003A6F1D" w:rsidRPr="003A6F1D" w:rsidRDefault="003A6F1D" w:rsidP="003A6F1D">
      <w:pPr>
        <w:tabs>
          <w:tab w:val="left" w:pos="0"/>
        </w:tabs>
        <w:jc w:val="both"/>
        <w:rPr>
          <w:rFonts w:ascii="Arial" w:hAnsi="Arial" w:cs="Arial"/>
          <w:szCs w:val="24"/>
        </w:rPr>
      </w:pPr>
      <w:r w:rsidRPr="003A6F1D">
        <w:rPr>
          <w:rFonts w:ascii="Arial" w:hAnsi="Arial" w:cs="Arial"/>
          <w:szCs w:val="24"/>
        </w:rPr>
        <w:t xml:space="preserve">For additional information about Vendor Responsibility, see the </w:t>
      </w:r>
      <w:r w:rsidRPr="003A6F1D">
        <w:rPr>
          <w:rFonts w:ascii="Arial" w:hAnsi="Arial" w:cs="Arial"/>
          <w:b/>
          <w:szCs w:val="24"/>
        </w:rPr>
        <w:t xml:space="preserve">Vendor Responsibility </w:t>
      </w:r>
      <w:r w:rsidRPr="003A6F1D">
        <w:rPr>
          <w:rFonts w:ascii="Arial" w:hAnsi="Arial" w:cs="Arial"/>
          <w:szCs w:val="24"/>
        </w:rPr>
        <w:t xml:space="preserve">section contained in </w:t>
      </w:r>
      <w:r w:rsidRPr="003A6F1D">
        <w:rPr>
          <w:rFonts w:ascii="Arial" w:hAnsi="Arial" w:cs="Arial"/>
          <w:b/>
          <w:szCs w:val="24"/>
        </w:rPr>
        <w:t xml:space="preserve">3. Evaluation Criteria and Method of Award </w:t>
      </w:r>
      <w:r w:rsidRPr="003A6F1D">
        <w:rPr>
          <w:rFonts w:ascii="Arial" w:hAnsi="Arial" w:cs="Arial"/>
          <w:szCs w:val="24"/>
        </w:rPr>
        <w:t>of this RFP.</w:t>
      </w:r>
    </w:p>
    <w:p w14:paraId="7432D518" w14:textId="77777777" w:rsidR="003A6F1D" w:rsidRPr="003A6F1D" w:rsidRDefault="003A6F1D" w:rsidP="003A6F1D">
      <w:pPr>
        <w:tabs>
          <w:tab w:val="left" w:pos="1620"/>
        </w:tabs>
        <w:jc w:val="both"/>
        <w:rPr>
          <w:rFonts w:ascii="Arial" w:hAnsi="Arial"/>
          <w:b/>
          <w:szCs w:val="24"/>
        </w:rPr>
      </w:pPr>
    </w:p>
    <w:p w14:paraId="5D25FD24" w14:textId="77777777" w:rsidR="003A6F1D" w:rsidRPr="003A6F1D" w:rsidRDefault="003A6F1D" w:rsidP="003A6F1D">
      <w:pPr>
        <w:jc w:val="both"/>
        <w:rPr>
          <w:rFonts w:ascii="Arial" w:hAnsi="Arial" w:cs="Arial"/>
          <w:szCs w:val="24"/>
        </w:rPr>
      </w:pPr>
      <w:r w:rsidRPr="003A6F1D">
        <w:rPr>
          <w:rFonts w:ascii="Arial" w:hAnsi="Arial" w:cs="Arial"/>
          <w:szCs w:val="24"/>
        </w:rPr>
        <w:t xml:space="preserve">If the </w:t>
      </w:r>
      <w:r>
        <w:rPr>
          <w:rFonts w:ascii="Arial" w:hAnsi="Arial" w:cs="Arial"/>
          <w:szCs w:val="24"/>
        </w:rPr>
        <w:t>contractor</w:t>
      </w:r>
      <w:r w:rsidRPr="003A6F1D">
        <w:rPr>
          <w:rFonts w:ascii="Arial" w:hAnsi="Arial" w:cs="Arial"/>
          <w:szCs w:val="24"/>
        </w:rPr>
        <w:t xml:space="preserve"> proposes to change subcontractors during the contract period, NYSED must be notified prior to the change. NYSED reserves the right to reject any replacement subcontractors proposed by the </w:t>
      </w:r>
      <w:r w:rsidR="00D73A2B">
        <w:rPr>
          <w:rFonts w:ascii="Arial" w:hAnsi="Arial" w:cs="Arial"/>
          <w:szCs w:val="24"/>
        </w:rPr>
        <w:t>contractor</w:t>
      </w:r>
      <w:r w:rsidRPr="003A6F1D">
        <w:rPr>
          <w:rFonts w:ascii="Arial" w:hAnsi="Arial" w:cs="Arial"/>
          <w:szCs w:val="24"/>
        </w:rPr>
        <w:t xml:space="preserve">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w:t>
      </w:r>
      <w:r>
        <w:rPr>
          <w:rFonts w:ascii="Arial" w:hAnsi="Arial" w:cs="Arial"/>
          <w:szCs w:val="24"/>
        </w:rPr>
        <w:t>osts are associated with M/WBE.</w:t>
      </w:r>
    </w:p>
    <w:p w14:paraId="156D3EFF" w14:textId="77777777" w:rsidR="00090F66" w:rsidRDefault="00090F66" w:rsidP="00D45D8C">
      <w:pPr>
        <w:pStyle w:val="BodyTextIndent2"/>
        <w:tabs>
          <w:tab w:val="clear" w:pos="270"/>
          <w:tab w:val="clear" w:pos="1440"/>
          <w:tab w:val="left" w:pos="1620"/>
        </w:tabs>
        <w:ind w:left="0"/>
        <w:jc w:val="both"/>
        <w:rPr>
          <w:b/>
          <w:bCs/>
        </w:rPr>
      </w:pPr>
    </w:p>
    <w:p w14:paraId="1B168C37" w14:textId="184D6ED4" w:rsidR="00D45D8C" w:rsidRPr="00107F60" w:rsidRDefault="00D45D8C" w:rsidP="00967E08">
      <w:pPr>
        <w:pStyle w:val="Heading3"/>
      </w:pPr>
      <w:bookmarkStart w:id="57" w:name="_Toc508621811"/>
      <w:r w:rsidRPr="00107F60">
        <w:t xml:space="preserve">Consultant </w:t>
      </w:r>
      <w:r w:rsidR="00632FCC" w:rsidRPr="00107F60">
        <w:t xml:space="preserve">Team </w:t>
      </w:r>
      <w:r w:rsidRPr="00107F60">
        <w:t>Staff Changes</w:t>
      </w:r>
      <w:bookmarkEnd w:id="57"/>
    </w:p>
    <w:p w14:paraId="4B0DC9B6" w14:textId="77777777" w:rsidR="00D45D8C" w:rsidRDefault="00D45D8C" w:rsidP="00D45D8C">
      <w:pPr>
        <w:pStyle w:val="BodyTextIndent2"/>
        <w:tabs>
          <w:tab w:val="clear" w:pos="270"/>
          <w:tab w:val="clear" w:pos="1440"/>
          <w:tab w:val="left" w:pos="1620"/>
        </w:tabs>
        <w:ind w:left="0"/>
        <w:jc w:val="both"/>
        <w:rPr>
          <w:b/>
        </w:rPr>
      </w:pPr>
    </w:p>
    <w:p w14:paraId="6B0019A4" w14:textId="77777777" w:rsidR="00D808A1" w:rsidRPr="00D808A1" w:rsidRDefault="00D808A1" w:rsidP="00D45D8C">
      <w:pPr>
        <w:pStyle w:val="BodyTextIndent2"/>
        <w:tabs>
          <w:tab w:val="clear" w:pos="270"/>
          <w:tab w:val="clear" w:pos="1440"/>
          <w:tab w:val="left" w:pos="1620"/>
        </w:tabs>
        <w:ind w:left="0"/>
        <w:jc w:val="both"/>
      </w:pPr>
      <w:r>
        <w:t xml:space="preserve">The contractor will maintain </w:t>
      </w:r>
      <w:r w:rsidR="00D73A2B">
        <w:t>continuity</w:t>
      </w:r>
      <w:r>
        <w:t xml:space="preserve"> of the </w:t>
      </w:r>
      <w:r w:rsidRPr="00D42096">
        <w:rPr>
          <w:rFonts w:cs="Arial"/>
          <w:bCs/>
          <w:szCs w:val="24"/>
        </w:rPr>
        <w:t>Consultant Team staff throughout the course of</w:t>
      </w:r>
      <w:r>
        <w:rPr>
          <w:rFonts w:cs="Arial"/>
          <w:bCs/>
          <w:szCs w:val="24"/>
        </w:rPr>
        <w:t xml:space="preserve"> </w:t>
      </w:r>
    </w:p>
    <w:p w14:paraId="7DE49033" w14:textId="77777777" w:rsidR="00D45D8C" w:rsidRPr="00D42096" w:rsidRDefault="00D45D8C" w:rsidP="00D45D8C">
      <w:pPr>
        <w:autoSpaceDE w:val="0"/>
        <w:autoSpaceDN w:val="0"/>
        <w:adjustRightInd w:val="0"/>
        <w:jc w:val="both"/>
        <w:rPr>
          <w:rFonts w:ascii="Arial" w:hAnsi="Arial" w:cs="Arial"/>
          <w:bCs/>
          <w:szCs w:val="24"/>
        </w:rPr>
      </w:pPr>
      <w:bookmarkStart w:id="58" w:name="_Hlk497473253"/>
      <w:r w:rsidRPr="00D42096">
        <w:rPr>
          <w:rFonts w:ascii="Arial" w:hAnsi="Arial" w:cs="Arial"/>
          <w:bCs/>
          <w:szCs w:val="24"/>
        </w:rPr>
        <w:t xml:space="preserve">the contract. All changes in </w:t>
      </w:r>
      <w:r w:rsidR="008D5AAC">
        <w:rPr>
          <w:rFonts w:ascii="Arial" w:hAnsi="Arial" w:cs="Arial"/>
          <w:bCs/>
          <w:szCs w:val="24"/>
        </w:rPr>
        <w:t xml:space="preserve">key </w:t>
      </w:r>
      <w:r w:rsidRPr="00D42096">
        <w:rPr>
          <w:rFonts w:ascii="Arial" w:hAnsi="Arial" w:cs="Arial"/>
          <w:bCs/>
          <w:szCs w:val="24"/>
        </w:rPr>
        <w:t xml:space="preserve">staff will be subject to NYSED </w:t>
      </w:r>
      <w:r w:rsidR="009D0F44">
        <w:rPr>
          <w:rFonts w:ascii="Arial" w:hAnsi="Arial" w:cs="Arial"/>
          <w:bCs/>
          <w:szCs w:val="24"/>
        </w:rPr>
        <w:t xml:space="preserve">for </w:t>
      </w:r>
      <w:r w:rsidRPr="00D42096">
        <w:rPr>
          <w:rFonts w:ascii="Arial" w:hAnsi="Arial" w:cs="Arial"/>
          <w:bCs/>
          <w:szCs w:val="24"/>
        </w:rPr>
        <w:t>approval.</w:t>
      </w:r>
      <w:r w:rsidR="00E7346A" w:rsidRPr="00D42096">
        <w:rPr>
          <w:rFonts w:ascii="Arial" w:hAnsi="Arial" w:cs="Arial"/>
          <w:bCs/>
          <w:szCs w:val="24"/>
        </w:rPr>
        <w:t xml:space="preserve"> </w:t>
      </w:r>
      <w:r w:rsidRPr="00D42096">
        <w:rPr>
          <w:rFonts w:ascii="Arial" w:hAnsi="Arial" w:cs="Arial"/>
          <w:bCs/>
          <w:szCs w:val="24"/>
        </w:rPr>
        <w:t xml:space="preserve">The replacement </w:t>
      </w:r>
      <w:bookmarkEnd w:id="58"/>
      <w:r w:rsidR="002040DF">
        <w:rPr>
          <w:rFonts w:ascii="Arial" w:hAnsi="Arial" w:cs="Arial"/>
          <w:bCs/>
          <w:szCs w:val="24"/>
        </w:rPr>
        <w:t>c</w:t>
      </w:r>
      <w:r w:rsidRPr="00D42096">
        <w:rPr>
          <w:rFonts w:ascii="Arial" w:hAnsi="Arial" w:cs="Arial"/>
          <w:bCs/>
          <w:szCs w:val="24"/>
        </w:rPr>
        <w:t xml:space="preserve">onsultant(s) </w:t>
      </w:r>
      <w:r w:rsidR="008D5AAC">
        <w:rPr>
          <w:rFonts w:ascii="Arial" w:hAnsi="Arial" w:cs="Arial"/>
          <w:bCs/>
          <w:szCs w:val="24"/>
        </w:rPr>
        <w:t xml:space="preserve">must have </w:t>
      </w:r>
      <w:r w:rsidRPr="00D42096">
        <w:rPr>
          <w:rFonts w:ascii="Arial" w:hAnsi="Arial" w:cs="Arial"/>
          <w:bCs/>
          <w:szCs w:val="24"/>
        </w:rPr>
        <w:t>comparable skills</w:t>
      </w:r>
      <w:r w:rsidR="008D5AAC">
        <w:rPr>
          <w:rFonts w:ascii="Arial" w:hAnsi="Arial" w:cs="Arial"/>
          <w:bCs/>
          <w:szCs w:val="24"/>
        </w:rPr>
        <w:t xml:space="preserve"> to th</w:t>
      </w:r>
      <w:r w:rsidR="006B2BED">
        <w:rPr>
          <w:rFonts w:ascii="Arial" w:hAnsi="Arial" w:cs="Arial"/>
          <w:bCs/>
          <w:szCs w:val="24"/>
        </w:rPr>
        <w:t>ose</w:t>
      </w:r>
      <w:r w:rsidR="008D5AAC">
        <w:rPr>
          <w:rFonts w:ascii="Arial" w:hAnsi="Arial" w:cs="Arial"/>
          <w:bCs/>
          <w:szCs w:val="24"/>
        </w:rPr>
        <w:t xml:space="preserve"> key staff </w:t>
      </w:r>
      <w:r w:rsidR="009D0F44">
        <w:rPr>
          <w:rFonts w:ascii="Arial" w:hAnsi="Arial" w:cs="Arial"/>
          <w:bCs/>
          <w:szCs w:val="24"/>
        </w:rPr>
        <w:t xml:space="preserve">whom </w:t>
      </w:r>
      <w:r w:rsidR="008D5AAC">
        <w:rPr>
          <w:rFonts w:ascii="Arial" w:hAnsi="Arial" w:cs="Arial"/>
          <w:bCs/>
          <w:szCs w:val="24"/>
        </w:rPr>
        <w:t>they are replacing.</w:t>
      </w:r>
    </w:p>
    <w:p w14:paraId="447CFCD2" w14:textId="77777777" w:rsidR="00D45D8C" w:rsidRPr="00D42096" w:rsidRDefault="00D45D8C" w:rsidP="00D45D8C">
      <w:pPr>
        <w:rPr>
          <w:rFonts w:ascii="Arial" w:hAnsi="Arial"/>
          <w:b/>
        </w:rPr>
      </w:pPr>
    </w:p>
    <w:p w14:paraId="09FBEDB7" w14:textId="53AE78D7" w:rsidR="00D45D8C" w:rsidRPr="00107F60" w:rsidRDefault="00D45D8C" w:rsidP="00967E08">
      <w:pPr>
        <w:pStyle w:val="Heading3"/>
      </w:pPr>
      <w:bookmarkStart w:id="59" w:name="_Toc508621812"/>
      <w:r w:rsidRPr="00107F60">
        <w:t>Contract Period</w:t>
      </w:r>
      <w:bookmarkEnd w:id="59"/>
    </w:p>
    <w:p w14:paraId="20DB4EC3" w14:textId="77777777" w:rsidR="00D45D8C" w:rsidRPr="00D42096" w:rsidRDefault="00D45D8C" w:rsidP="00D45D8C">
      <w:pPr>
        <w:rPr>
          <w:rFonts w:ascii="Arial" w:hAnsi="Arial"/>
          <w:b/>
        </w:rPr>
      </w:pPr>
    </w:p>
    <w:p w14:paraId="18695B0B" w14:textId="77777777" w:rsidR="00D45D8C" w:rsidRPr="00D42096" w:rsidRDefault="00D45D8C" w:rsidP="00D45D8C">
      <w:pPr>
        <w:jc w:val="both"/>
        <w:rPr>
          <w:rFonts w:ascii="Arial" w:hAnsi="Arial"/>
        </w:rPr>
      </w:pPr>
      <w:r w:rsidRPr="00D42096">
        <w:rPr>
          <w:rFonts w:ascii="Arial" w:hAnsi="Arial"/>
        </w:rPr>
        <w:t xml:space="preserve">NYSED will award </w:t>
      </w:r>
      <w:r w:rsidR="00B734FD" w:rsidRPr="00D42096">
        <w:rPr>
          <w:rFonts w:ascii="Arial" w:hAnsi="Arial"/>
        </w:rPr>
        <w:t>one (1)</w:t>
      </w:r>
      <w:r w:rsidRPr="00D42096">
        <w:rPr>
          <w:rFonts w:ascii="Arial" w:hAnsi="Arial"/>
        </w:rPr>
        <w:t xml:space="preserve"> contract pursuant to this RFP.</w:t>
      </w:r>
      <w:r w:rsidR="00E7346A" w:rsidRPr="00D42096">
        <w:rPr>
          <w:rFonts w:ascii="Arial" w:hAnsi="Arial"/>
        </w:rPr>
        <w:t xml:space="preserve"> </w:t>
      </w:r>
      <w:r w:rsidRPr="00D42096">
        <w:rPr>
          <w:rFonts w:ascii="Arial" w:hAnsi="Arial"/>
        </w:rPr>
        <w:t xml:space="preserve">The contract resulting from this RFP will be for </w:t>
      </w:r>
      <w:r w:rsidR="00A23154" w:rsidRPr="00D42096">
        <w:rPr>
          <w:rFonts w:ascii="Arial" w:hAnsi="Arial"/>
        </w:rPr>
        <w:t>a five-year</w:t>
      </w:r>
      <w:r w:rsidRPr="00D42096">
        <w:rPr>
          <w:rFonts w:ascii="Arial" w:hAnsi="Arial"/>
        </w:rPr>
        <w:t xml:space="preserve"> term </w:t>
      </w:r>
      <w:r w:rsidR="006B7A03" w:rsidRPr="00D42096">
        <w:rPr>
          <w:rFonts w:ascii="Arial" w:hAnsi="Arial"/>
        </w:rPr>
        <w:t xml:space="preserve">anticipated to </w:t>
      </w:r>
      <w:r w:rsidR="00B734FD" w:rsidRPr="00D42096">
        <w:rPr>
          <w:rFonts w:ascii="Arial" w:hAnsi="Arial"/>
        </w:rPr>
        <w:t>begin September 1, 2018</w:t>
      </w:r>
      <w:r w:rsidRPr="00D42096">
        <w:rPr>
          <w:rFonts w:ascii="Arial" w:hAnsi="Arial"/>
        </w:rPr>
        <w:t xml:space="preserve"> and </w:t>
      </w:r>
      <w:r w:rsidR="006B7A03" w:rsidRPr="00D42096">
        <w:rPr>
          <w:rFonts w:ascii="Arial" w:hAnsi="Arial"/>
        </w:rPr>
        <w:t xml:space="preserve">to </w:t>
      </w:r>
      <w:r w:rsidRPr="00D42096">
        <w:rPr>
          <w:rFonts w:ascii="Arial" w:hAnsi="Arial"/>
        </w:rPr>
        <w:t xml:space="preserve">end </w:t>
      </w:r>
      <w:r w:rsidR="00E22C0E">
        <w:rPr>
          <w:rFonts w:ascii="Arial" w:hAnsi="Arial"/>
        </w:rPr>
        <w:t>August 31, </w:t>
      </w:r>
      <w:r w:rsidR="00B734FD" w:rsidRPr="00D42096">
        <w:rPr>
          <w:rFonts w:ascii="Arial" w:hAnsi="Arial"/>
        </w:rPr>
        <w:t>2023</w:t>
      </w:r>
      <w:r w:rsidRPr="00D42096">
        <w:rPr>
          <w:rFonts w:ascii="Arial" w:hAnsi="Arial"/>
        </w:rPr>
        <w:t>.</w:t>
      </w:r>
    </w:p>
    <w:p w14:paraId="1CD6846C" w14:textId="77777777" w:rsidR="00A976C3" w:rsidRDefault="00A976C3" w:rsidP="00D45D8C">
      <w:pPr>
        <w:rPr>
          <w:rFonts w:ascii="Arial" w:hAnsi="Arial"/>
          <w:b/>
        </w:rPr>
      </w:pPr>
    </w:p>
    <w:p w14:paraId="6CA2EB63" w14:textId="77777777" w:rsidR="00CE3053" w:rsidRPr="005E7C4F" w:rsidRDefault="00CE3053" w:rsidP="00F755EC">
      <w:pPr>
        <w:pStyle w:val="Heading3"/>
      </w:pPr>
      <w:bookmarkStart w:id="60" w:name="_Toc508621813"/>
      <w:bookmarkStart w:id="61" w:name="_Toc496190164"/>
      <w:r w:rsidRPr="005E7C4F">
        <w:t>Contract Payments</w:t>
      </w:r>
      <w:bookmarkEnd w:id="60"/>
    </w:p>
    <w:p w14:paraId="412D3218" w14:textId="77777777" w:rsidR="00CE3053" w:rsidRDefault="00CE3053" w:rsidP="00A976C3">
      <w:pPr>
        <w:keepNext/>
        <w:jc w:val="both"/>
        <w:outlineLvl w:val="2"/>
        <w:rPr>
          <w:rFonts w:ascii="Arial" w:hAnsi="Arial"/>
          <w:b/>
          <w:szCs w:val="24"/>
        </w:rPr>
      </w:pPr>
    </w:p>
    <w:p w14:paraId="7DE7A9BE" w14:textId="4A8206A3" w:rsidR="00CE3053" w:rsidRPr="00AF0691" w:rsidRDefault="00CE3053" w:rsidP="00AF0691">
      <w:pPr>
        <w:jc w:val="both"/>
        <w:rPr>
          <w:rFonts w:ascii="Arial" w:hAnsi="Arial" w:cs="Arial"/>
          <w:szCs w:val="24"/>
        </w:rPr>
      </w:pPr>
      <w:r w:rsidRPr="00AF0691">
        <w:rPr>
          <w:rFonts w:ascii="Arial" w:hAnsi="Arial" w:cs="Arial"/>
          <w:szCs w:val="24"/>
        </w:rPr>
        <w:t xml:space="preserve">NYSED will pay the contractor quarterly for the number of pages </w:t>
      </w:r>
      <w:r w:rsidR="00E87FC9">
        <w:rPr>
          <w:rFonts w:ascii="Arial" w:hAnsi="Arial" w:cs="Arial"/>
          <w:szCs w:val="24"/>
        </w:rPr>
        <w:t xml:space="preserve">translated </w:t>
      </w:r>
      <w:r w:rsidR="009E1C65">
        <w:rPr>
          <w:rFonts w:ascii="Arial" w:hAnsi="Arial" w:cs="Arial"/>
          <w:szCs w:val="24"/>
        </w:rPr>
        <w:t>from</w:t>
      </w:r>
      <w:r w:rsidRPr="00AF0691">
        <w:rPr>
          <w:rFonts w:ascii="Arial" w:hAnsi="Arial" w:cs="Arial"/>
          <w:szCs w:val="24"/>
        </w:rPr>
        <w:t xml:space="preserve"> English </w:t>
      </w:r>
      <w:r w:rsidRPr="00AF0691">
        <w:rPr>
          <w:rFonts w:ascii="Arial" w:hAnsi="Arial" w:cs="Arial"/>
          <w:szCs w:val="22"/>
        </w:rPr>
        <w:t>into the required language</w:t>
      </w:r>
      <w:r w:rsidR="0008699D">
        <w:rPr>
          <w:rFonts w:ascii="Arial" w:hAnsi="Arial" w:cs="Arial"/>
          <w:szCs w:val="22"/>
        </w:rPr>
        <w:t>s</w:t>
      </w:r>
      <w:r w:rsidRPr="00AF0691">
        <w:rPr>
          <w:rFonts w:ascii="Arial" w:hAnsi="Arial" w:cs="Arial"/>
          <w:szCs w:val="24"/>
        </w:rPr>
        <w:t xml:space="preserve">, using the prices per page specified in Appendix B, Bid Form Cost Proposal (see </w:t>
      </w:r>
      <w:r w:rsidRPr="00F755EC">
        <w:rPr>
          <w:rFonts w:ascii="Arial" w:hAnsi="Arial" w:cs="Arial"/>
          <w:szCs w:val="24"/>
        </w:rPr>
        <w:t>§ 5.</w:t>
      </w:r>
      <w:r w:rsidRPr="00AF0691">
        <w:rPr>
          <w:rFonts w:ascii="Arial" w:hAnsi="Arial" w:cs="Arial"/>
          <w:szCs w:val="24"/>
        </w:rPr>
        <w:t xml:space="preserve"> </w:t>
      </w:r>
      <w:r w:rsidRPr="00F755EC">
        <w:rPr>
          <w:rFonts w:ascii="Arial" w:hAnsi="Arial" w:cs="Arial"/>
          <w:szCs w:val="24"/>
        </w:rPr>
        <w:t>Submission Documents</w:t>
      </w:r>
      <w:r w:rsidRPr="00AF0691">
        <w:rPr>
          <w:rFonts w:ascii="Arial" w:hAnsi="Arial" w:cs="Arial"/>
          <w:szCs w:val="24"/>
        </w:rPr>
        <w:t>). The prices per page must include all costs.</w:t>
      </w:r>
    </w:p>
    <w:p w14:paraId="3B67D4DC" w14:textId="77777777" w:rsidR="00CE3053" w:rsidRPr="00F755EC" w:rsidRDefault="00CE3053" w:rsidP="00AF0691">
      <w:pPr>
        <w:jc w:val="both"/>
        <w:rPr>
          <w:rFonts w:ascii="Arial" w:hAnsi="Arial" w:cs="Arial"/>
        </w:rPr>
      </w:pPr>
    </w:p>
    <w:p w14:paraId="195DD90F" w14:textId="77777777" w:rsidR="00CE3053" w:rsidRPr="00F755EC" w:rsidRDefault="00CE3053" w:rsidP="00F755EC">
      <w:pPr>
        <w:jc w:val="both"/>
        <w:rPr>
          <w:rFonts w:ascii="Arial" w:hAnsi="Arial"/>
          <w:szCs w:val="24"/>
        </w:rPr>
      </w:pPr>
      <w:r w:rsidRPr="00AF0691">
        <w:rPr>
          <w:rFonts w:ascii="Arial" w:hAnsi="Arial" w:cs="Arial"/>
          <w:szCs w:val="24"/>
        </w:rPr>
        <w:t xml:space="preserve">Payment to the contractor will be made only in accordance with properly submitted invoices. All invoices submitted for payment must include dates of services as well as an itemized list of activities, which must correspond to the Budget (Appendix B) contained in the executed contract. Invoices must reflect only the deliverables that have been completed and submitted to NYSED. Quarterly payments will be made based upon receipt and approval of deliverables by NYSED in accordance with the Payment Schedule (Appendix C). </w:t>
      </w:r>
    </w:p>
    <w:p w14:paraId="405CE5D2" w14:textId="77777777" w:rsidR="00CE3053" w:rsidRPr="00F755EC" w:rsidRDefault="00CE3053" w:rsidP="00A976C3">
      <w:pPr>
        <w:keepNext/>
        <w:jc w:val="both"/>
        <w:outlineLvl w:val="2"/>
        <w:rPr>
          <w:rFonts w:ascii="Arial" w:hAnsi="Arial"/>
          <w:szCs w:val="24"/>
        </w:rPr>
      </w:pPr>
    </w:p>
    <w:p w14:paraId="46E98D2B" w14:textId="66D0EC31" w:rsidR="00A976C3" w:rsidRPr="00F755EC" w:rsidRDefault="00A976C3" w:rsidP="00F755EC">
      <w:pPr>
        <w:pStyle w:val="Heading4"/>
        <w:rPr>
          <w:b w:val="0"/>
        </w:rPr>
      </w:pPr>
      <w:bookmarkStart w:id="62" w:name="_Toc508621814"/>
      <w:r w:rsidRPr="00F755EC">
        <w:t>Electronic Processing of Payments</w:t>
      </w:r>
      <w:bookmarkEnd w:id="61"/>
      <w:bookmarkEnd w:id="62"/>
    </w:p>
    <w:p w14:paraId="08D98956" w14:textId="77777777" w:rsidR="00A976C3" w:rsidRPr="00A976C3" w:rsidRDefault="00A976C3" w:rsidP="00A976C3">
      <w:pPr>
        <w:jc w:val="both"/>
        <w:rPr>
          <w:rFonts w:ascii="Arial" w:hAnsi="Arial"/>
          <w:szCs w:val="24"/>
        </w:rPr>
      </w:pPr>
    </w:p>
    <w:p w14:paraId="1C764C23" w14:textId="77777777" w:rsidR="00A976C3" w:rsidRPr="00A976C3" w:rsidRDefault="00A976C3" w:rsidP="00ED52E5">
      <w:pPr>
        <w:jc w:val="both"/>
      </w:pPr>
      <w:r w:rsidRPr="00A976C3">
        <w:rPr>
          <w:rFonts w:ascii="Arial" w:hAnsi="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23" w:history="1">
        <w:r w:rsidRPr="00A976C3">
          <w:rPr>
            <w:rFonts w:ascii="Arial" w:hAnsi="Arial"/>
            <w:color w:val="0000FF"/>
            <w:u w:val="single"/>
          </w:rPr>
          <w:t xml:space="preserve">Office of the New York </w:t>
        </w:r>
        <w:r w:rsidRPr="00A976C3">
          <w:rPr>
            <w:rFonts w:ascii="Arial" w:hAnsi="Arial"/>
            <w:color w:val="0000FF"/>
            <w:szCs w:val="24"/>
            <w:u w:val="single"/>
          </w:rPr>
          <w:t xml:space="preserve">State </w:t>
        </w:r>
        <w:r w:rsidRPr="00A976C3">
          <w:rPr>
            <w:rFonts w:ascii="Arial" w:hAnsi="Arial"/>
            <w:color w:val="0000FF"/>
            <w:u w:val="single"/>
          </w:rPr>
          <w:t>Comptroller</w:t>
        </w:r>
      </w:hyperlink>
      <w:r w:rsidRPr="00A976C3">
        <w:rPr>
          <w:rFonts w:ascii="Arial" w:hAnsi="Arial"/>
        </w:rPr>
        <w:t>.</w:t>
      </w:r>
    </w:p>
    <w:p w14:paraId="01538E6B" w14:textId="77777777" w:rsidR="00A976C3" w:rsidRPr="00A976C3" w:rsidRDefault="00A976C3" w:rsidP="00A976C3">
      <w:pPr>
        <w:autoSpaceDE w:val="0"/>
        <w:autoSpaceDN w:val="0"/>
        <w:adjustRightInd w:val="0"/>
        <w:jc w:val="both"/>
        <w:rPr>
          <w:rFonts w:ascii="Arial" w:hAnsi="Arial" w:cs="Arial"/>
          <w:szCs w:val="24"/>
        </w:rPr>
      </w:pPr>
    </w:p>
    <w:p w14:paraId="7D8B5F15" w14:textId="77777777" w:rsidR="00A976C3" w:rsidRPr="00A976C3" w:rsidRDefault="00A976C3" w:rsidP="00A976C3">
      <w:pPr>
        <w:jc w:val="both"/>
        <w:rPr>
          <w:rFonts w:ascii="Arial" w:hAnsi="Arial"/>
          <w:b/>
          <w:szCs w:val="24"/>
        </w:rPr>
      </w:pPr>
      <w:r w:rsidRPr="00A976C3">
        <w:rPr>
          <w:rFonts w:ascii="Arial" w:hAnsi="Arial"/>
          <w:b/>
          <w:szCs w:val="24"/>
        </w:rPr>
        <w:t>M/WBE AND EQUAL EMPLOYMENT OPPORTUNITIES REQUIREMENTS CONTRACTOR REQUIREMENT AND OBLIGATION UNDER NEW YORK STATE EXECUTIVE LAW, ARTICLE 15-A (PARTICIPATION BY MINORITY GROUP MEMBERS AND WOMEN WITH RESPECT TO STATE CONTRACTS)</w:t>
      </w:r>
    </w:p>
    <w:p w14:paraId="66CB9C05" w14:textId="77777777" w:rsidR="00A976C3" w:rsidRPr="00A976C3" w:rsidRDefault="00A976C3" w:rsidP="00A976C3">
      <w:pPr>
        <w:ind w:left="-57"/>
        <w:rPr>
          <w:rFonts w:ascii="Arial" w:hAnsi="Arial" w:cs="Arial"/>
          <w:szCs w:val="24"/>
        </w:rPr>
      </w:pPr>
    </w:p>
    <w:p w14:paraId="2C2D46B5" w14:textId="77777777" w:rsidR="00A976C3" w:rsidRPr="00A976C3" w:rsidRDefault="00A976C3" w:rsidP="00A976C3">
      <w:pPr>
        <w:ind w:left="-57"/>
        <w:jc w:val="both"/>
        <w:rPr>
          <w:rFonts w:ascii="Arial" w:hAnsi="Arial" w:cs="Arial"/>
          <w:szCs w:val="24"/>
        </w:rPr>
      </w:pPr>
      <w:r w:rsidRPr="00A976C3">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5FFE4DE4" w14:textId="77777777" w:rsidR="00A976C3" w:rsidRPr="00A976C3" w:rsidRDefault="00A976C3" w:rsidP="00A976C3">
      <w:pPr>
        <w:ind w:left="-57"/>
        <w:rPr>
          <w:rFonts w:ascii="Arial" w:hAnsi="Arial" w:cs="Arial"/>
          <w:szCs w:val="24"/>
        </w:rPr>
      </w:pPr>
    </w:p>
    <w:p w14:paraId="39FF1040" w14:textId="77777777" w:rsidR="00A976C3" w:rsidRPr="00A976C3" w:rsidRDefault="00A976C3" w:rsidP="00A976C3">
      <w:pPr>
        <w:ind w:left="-57"/>
        <w:jc w:val="both"/>
        <w:rPr>
          <w:rFonts w:ascii="Arial" w:hAnsi="Arial" w:cs="Arial"/>
          <w:szCs w:val="24"/>
        </w:rPr>
      </w:pPr>
      <w:r w:rsidRPr="00A976C3">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091F3AB9" w14:textId="77777777" w:rsidR="00A976C3" w:rsidRPr="00A976C3" w:rsidRDefault="00A976C3" w:rsidP="00A976C3">
      <w:pPr>
        <w:ind w:left="-57"/>
        <w:rPr>
          <w:rFonts w:ascii="Arial" w:hAnsi="Arial" w:cs="Arial"/>
          <w:szCs w:val="24"/>
        </w:rPr>
      </w:pPr>
    </w:p>
    <w:p w14:paraId="0E1C8C06" w14:textId="77777777" w:rsidR="00A976C3" w:rsidRPr="00A976C3" w:rsidRDefault="00A976C3" w:rsidP="00A976C3">
      <w:pPr>
        <w:ind w:left="-57"/>
        <w:jc w:val="both"/>
        <w:rPr>
          <w:rFonts w:ascii="Arial" w:hAnsi="Arial" w:cs="Arial"/>
          <w:szCs w:val="24"/>
        </w:rPr>
      </w:pPr>
      <w:r w:rsidRPr="00A976C3">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78347A39" w14:textId="77777777" w:rsidR="00A976C3" w:rsidRPr="00A976C3" w:rsidRDefault="00A976C3" w:rsidP="00A976C3">
      <w:pPr>
        <w:ind w:left="-57"/>
        <w:rPr>
          <w:rFonts w:ascii="Arial" w:hAnsi="Arial" w:cs="Arial"/>
          <w:szCs w:val="24"/>
        </w:rPr>
      </w:pPr>
    </w:p>
    <w:p w14:paraId="1041D7D1" w14:textId="77777777" w:rsidR="00A976C3" w:rsidRPr="00A976C3" w:rsidRDefault="00A976C3" w:rsidP="00A976C3">
      <w:pPr>
        <w:ind w:left="-57"/>
        <w:jc w:val="both"/>
        <w:rPr>
          <w:rFonts w:ascii="Arial" w:hAnsi="Arial" w:cs="Arial"/>
          <w:szCs w:val="24"/>
        </w:rPr>
      </w:pPr>
      <w:r w:rsidRPr="00A976C3">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4901312F" w14:textId="77777777" w:rsidR="00A976C3" w:rsidRPr="00A976C3" w:rsidRDefault="00A976C3" w:rsidP="00A976C3">
      <w:pPr>
        <w:ind w:left="-57"/>
        <w:rPr>
          <w:rFonts w:ascii="Arial" w:hAnsi="Arial" w:cs="Arial"/>
          <w:szCs w:val="24"/>
        </w:rPr>
      </w:pPr>
    </w:p>
    <w:p w14:paraId="4DC8C41F" w14:textId="77777777" w:rsidR="00A976C3" w:rsidRPr="00A976C3" w:rsidRDefault="00A976C3" w:rsidP="00A976C3">
      <w:pPr>
        <w:ind w:left="-57"/>
        <w:jc w:val="both"/>
        <w:rPr>
          <w:rFonts w:ascii="Arial" w:hAnsi="Arial" w:cs="Arial"/>
          <w:szCs w:val="24"/>
        </w:rPr>
      </w:pPr>
      <w:r w:rsidRPr="00A976C3">
        <w:rPr>
          <w:rFonts w:ascii="Arial" w:hAnsi="Arial" w:cs="Arial"/>
          <w:szCs w:val="24"/>
        </w:rPr>
        <w:t>1. All state contracts and all documents soliciting bids or proposals for state contracts contain or make reference to the following provisions:</w:t>
      </w:r>
    </w:p>
    <w:p w14:paraId="2A18B041" w14:textId="77777777" w:rsidR="00A976C3" w:rsidRPr="00A976C3" w:rsidRDefault="00A976C3" w:rsidP="00A976C3">
      <w:pPr>
        <w:ind w:left="-57"/>
        <w:rPr>
          <w:rFonts w:ascii="Arial" w:hAnsi="Arial" w:cs="Arial"/>
          <w:szCs w:val="24"/>
        </w:rPr>
      </w:pPr>
    </w:p>
    <w:p w14:paraId="102E8309" w14:textId="77777777" w:rsidR="00A976C3" w:rsidRPr="00A976C3" w:rsidRDefault="00A976C3" w:rsidP="00A976C3">
      <w:pPr>
        <w:ind w:left="-57"/>
        <w:jc w:val="both"/>
        <w:rPr>
          <w:rFonts w:ascii="Arial" w:hAnsi="Arial" w:cs="Arial"/>
          <w:szCs w:val="24"/>
        </w:rPr>
      </w:pPr>
      <w:r w:rsidRPr="00A976C3">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6365A671" w14:textId="77777777" w:rsidR="00A976C3" w:rsidRPr="00A976C3" w:rsidRDefault="00A976C3" w:rsidP="00A976C3">
      <w:pPr>
        <w:ind w:left="-57"/>
        <w:jc w:val="both"/>
        <w:rPr>
          <w:rFonts w:ascii="Arial" w:hAnsi="Arial" w:cs="Arial"/>
          <w:szCs w:val="24"/>
        </w:rPr>
      </w:pPr>
    </w:p>
    <w:p w14:paraId="4DAF2367" w14:textId="77777777" w:rsidR="00A976C3" w:rsidRPr="00A976C3" w:rsidRDefault="00A976C3" w:rsidP="00A976C3">
      <w:pPr>
        <w:ind w:left="-57"/>
        <w:jc w:val="both"/>
        <w:rPr>
          <w:rFonts w:ascii="Arial" w:hAnsi="Arial" w:cs="Arial"/>
          <w:szCs w:val="24"/>
        </w:rPr>
      </w:pPr>
      <w:r w:rsidRPr="00A976C3">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52EE04E7" w14:textId="77777777" w:rsidR="00A976C3" w:rsidRPr="00A976C3" w:rsidRDefault="00A976C3" w:rsidP="00A976C3">
      <w:pPr>
        <w:ind w:left="-57"/>
        <w:jc w:val="both"/>
        <w:rPr>
          <w:rFonts w:ascii="Arial" w:hAnsi="Arial" w:cs="Arial"/>
          <w:szCs w:val="24"/>
        </w:rPr>
      </w:pPr>
    </w:p>
    <w:p w14:paraId="103EEDA2" w14:textId="77777777" w:rsidR="00A976C3" w:rsidRPr="00A976C3" w:rsidRDefault="00A976C3" w:rsidP="00A976C3">
      <w:pPr>
        <w:ind w:left="-57"/>
        <w:jc w:val="both"/>
        <w:rPr>
          <w:rFonts w:ascii="Arial" w:hAnsi="Arial" w:cs="Arial"/>
          <w:szCs w:val="24"/>
        </w:rPr>
      </w:pPr>
      <w:r w:rsidRPr="00A976C3">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592F1FEA" w14:textId="77777777" w:rsidR="00A976C3" w:rsidRPr="00A976C3" w:rsidRDefault="00A976C3" w:rsidP="00A976C3">
      <w:pPr>
        <w:ind w:left="-57"/>
        <w:rPr>
          <w:rFonts w:ascii="Arial" w:hAnsi="Arial" w:cs="Arial"/>
          <w:szCs w:val="24"/>
        </w:rPr>
      </w:pPr>
    </w:p>
    <w:p w14:paraId="7FE83975" w14:textId="77777777" w:rsidR="00A976C3" w:rsidRPr="00A976C3" w:rsidRDefault="00A976C3" w:rsidP="00A976C3">
      <w:pPr>
        <w:ind w:left="-57"/>
        <w:jc w:val="both"/>
        <w:rPr>
          <w:rFonts w:ascii="Arial" w:hAnsi="Arial" w:cs="Arial"/>
          <w:szCs w:val="24"/>
        </w:rPr>
      </w:pPr>
      <w:r w:rsidRPr="00A976C3">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0AF13B76" w14:textId="77777777" w:rsidR="00A976C3" w:rsidRPr="00A976C3" w:rsidRDefault="00A976C3" w:rsidP="00A976C3">
      <w:pPr>
        <w:ind w:left="-57"/>
        <w:jc w:val="both"/>
        <w:rPr>
          <w:rFonts w:ascii="Arial" w:hAnsi="Arial" w:cs="Arial"/>
          <w:szCs w:val="24"/>
        </w:rPr>
      </w:pPr>
    </w:p>
    <w:p w14:paraId="6382DE61" w14:textId="77777777" w:rsidR="00A976C3" w:rsidRPr="00A976C3" w:rsidRDefault="00A976C3" w:rsidP="00A976C3">
      <w:pPr>
        <w:ind w:left="-57"/>
        <w:jc w:val="both"/>
        <w:rPr>
          <w:rFonts w:ascii="Arial" w:hAnsi="Arial" w:cs="Arial"/>
          <w:szCs w:val="24"/>
        </w:rPr>
      </w:pPr>
      <w:r w:rsidRPr="00A976C3">
        <w:rPr>
          <w:rFonts w:ascii="Arial" w:hAnsi="Arial" w:cs="Arial"/>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2E9A1824" w14:textId="77777777" w:rsidR="00A976C3" w:rsidRPr="00A976C3" w:rsidRDefault="00A976C3" w:rsidP="00A976C3">
      <w:pPr>
        <w:ind w:left="-57"/>
        <w:jc w:val="both"/>
        <w:rPr>
          <w:rFonts w:ascii="Arial" w:hAnsi="Arial" w:cs="Arial"/>
          <w:szCs w:val="24"/>
        </w:rPr>
      </w:pPr>
    </w:p>
    <w:p w14:paraId="689CDBF1" w14:textId="77777777" w:rsidR="00A976C3" w:rsidRPr="00A976C3" w:rsidRDefault="00A976C3" w:rsidP="00A976C3">
      <w:pPr>
        <w:ind w:left="-57"/>
        <w:jc w:val="both"/>
        <w:rPr>
          <w:rFonts w:ascii="Arial" w:hAnsi="Arial" w:cs="Arial"/>
          <w:szCs w:val="24"/>
        </w:rPr>
      </w:pPr>
      <w:r w:rsidRPr="00A976C3">
        <w:rPr>
          <w:rFonts w:ascii="Arial" w:hAnsi="Arial" w:cs="Arial"/>
          <w:szCs w:val="24"/>
        </w:rPr>
        <w:t>3. Contractors or subcontractors shall comply with the requirements of any federal law concerning equal employment opportunity, which effectuates the purpose of this section.</w:t>
      </w:r>
    </w:p>
    <w:p w14:paraId="64AE9599" w14:textId="77777777" w:rsidR="00A976C3" w:rsidRPr="00A976C3" w:rsidRDefault="00A976C3" w:rsidP="00A976C3">
      <w:pPr>
        <w:ind w:left="-57"/>
        <w:jc w:val="both"/>
        <w:rPr>
          <w:rFonts w:ascii="Arial" w:hAnsi="Arial" w:cs="Arial"/>
          <w:szCs w:val="24"/>
        </w:rPr>
      </w:pPr>
    </w:p>
    <w:p w14:paraId="18AE01C0" w14:textId="77777777" w:rsidR="00A976C3" w:rsidRPr="00A976C3" w:rsidRDefault="00A976C3" w:rsidP="00A976C3">
      <w:pPr>
        <w:ind w:left="-57"/>
        <w:jc w:val="both"/>
        <w:rPr>
          <w:rFonts w:ascii="Arial" w:hAnsi="Arial" w:cs="Arial"/>
          <w:szCs w:val="24"/>
        </w:rPr>
      </w:pPr>
      <w:r w:rsidRPr="00A976C3">
        <w:rPr>
          <w:rFonts w:ascii="Arial" w:hAnsi="Arial" w:cs="Arial"/>
          <w:szCs w:val="24"/>
        </w:rPr>
        <w:t>4. Contractors and subcontractors shall undertake programs of affirmative action and equal employment opportunity as required by this section</w:t>
      </w:r>
      <w:r w:rsidRPr="00A976C3">
        <w:rPr>
          <w:rFonts w:ascii="Arial" w:hAnsi="Arial" w:cs="Arial"/>
          <w:szCs w:val="24"/>
          <w:vertAlign w:val="superscript"/>
        </w:rPr>
        <w:footnoteReference w:id="1"/>
      </w:r>
      <w:r w:rsidRPr="00A976C3">
        <w:rPr>
          <w:rFonts w:ascii="Arial" w:hAnsi="Arial" w:cs="Arial"/>
          <w:szCs w:val="24"/>
        </w:rPr>
        <w:t>. In accordance with the provision of the Article, the bidder will submit, with their proposal, Staffing Plan (EEO 100).</w:t>
      </w:r>
    </w:p>
    <w:p w14:paraId="6685DD31" w14:textId="77777777" w:rsidR="00A976C3" w:rsidRPr="00A976C3" w:rsidRDefault="00A976C3" w:rsidP="00A976C3">
      <w:pPr>
        <w:ind w:left="-57"/>
        <w:jc w:val="both"/>
        <w:rPr>
          <w:rFonts w:ascii="Arial" w:hAnsi="Arial" w:cs="Arial"/>
          <w:szCs w:val="24"/>
        </w:rPr>
      </w:pPr>
    </w:p>
    <w:p w14:paraId="388394B7" w14:textId="77777777" w:rsidR="00A976C3" w:rsidRPr="00A976C3" w:rsidRDefault="00A976C3" w:rsidP="00A976C3">
      <w:pPr>
        <w:ind w:left="-57"/>
        <w:jc w:val="both"/>
        <w:rPr>
          <w:rFonts w:ascii="Arial" w:hAnsi="Arial" w:cs="Arial"/>
          <w:szCs w:val="24"/>
        </w:rPr>
      </w:pPr>
      <w:r w:rsidRPr="00A976C3">
        <w:rPr>
          <w:rFonts w:ascii="Arial" w:hAnsi="Arial" w:cs="Arial"/>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A976C3">
        <w:rPr>
          <w:rFonts w:ascii="Arial" w:hAnsi="Arial" w:cs="Arial"/>
          <w:szCs w:val="24"/>
          <w:vertAlign w:val="superscript"/>
        </w:rPr>
        <w:footnoteReference w:id="2"/>
      </w:r>
      <w:r w:rsidRPr="00A976C3">
        <w:rPr>
          <w:rFonts w:ascii="Arial" w:hAnsi="Arial" w:cs="Arial"/>
          <w:szCs w:val="24"/>
        </w:rPr>
        <w:t>.</w:t>
      </w:r>
    </w:p>
    <w:p w14:paraId="2AED0A3F" w14:textId="77777777" w:rsidR="00A976C3" w:rsidRPr="00A976C3" w:rsidRDefault="00A976C3" w:rsidP="00A976C3">
      <w:pPr>
        <w:ind w:left="-57"/>
        <w:jc w:val="both"/>
        <w:rPr>
          <w:rFonts w:ascii="Arial" w:hAnsi="Arial" w:cs="Arial"/>
          <w:szCs w:val="24"/>
        </w:rPr>
      </w:pPr>
    </w:p>
    <w:p w14:paraId="62AEDD97" w14:textId="77777777" w:rsidR="00A976C3" w:rsidRPr="00A976C3" w:rsidRDefault="00A976C3" w:rsidP="00A976C3">
      <w:pPr>
        <w:ind w:left="-57"/>
        <w:jc w:val="both"/>
        <w:rPr>
          <w:rFonts w:ascii="Arial" w:hAnsi="Arial" w:cs="Arial"/>
          <w:szCs w:val="24"/>
        </w:rPr>
      </w:pPr>
      <w:r w:rsidRPr="00A976C3">
        <w:rPr>
          <w:rFonts w:ascii="Arial" w:hAnsi="Arial" w:cs="Arial"/>
          <w:szCs w:val="24"/>
        </w:rPr>
        <w:t xml:space="preserve">6. Contractor shall make a good faith effort to solicit active participation by enterprises identified in the </w:t>
      </w:r>
      <w:hyperlink r:id="rId24" w:history="1">
        <w:r w:rsidRPr="00A976C3">
          <w:rPr>
            <w:rFonts w:ascii="Arial" w:hAnsi="Arial" w:cs="Arial"/>
            <w:color w:val="0000FF"/>
            <w:szCs w:val="24"/>
            <w:u w:val="single"/>
          </w:rPr>
          <w:t>Empire State Development (“ESD”) directory of certified businesses</w:t>
        </w:r>
      </w:hyperlink>
      <w:r w:rsidRPr="00A976C3">
        <w:rPr>
          <w:rFonts w:ascii="Arial" w:hAnsi="Arial" w:cs="Arial"/>
          <w:szCs w:val="24"/>
        </w:rPr>
        <w:t>. The contractor must document its good faith efforts as set forth in 5 NYCRR 142.8. This document, Contractors Good Faith Efforts, can be found in the M/WBE Submission Documents.</w:t>
      </w:r>
    </w:p>
    <w:p w14:paraId="6977C75D" w14:textId="77777777" w:rsidR="00A976C3" w:rsidRPr="00A976C3" w:rsidRDefault="00A976C3" w:rsidP="00A976C3">
      <w:pPr>
        <w:ind w:left="-57"/>
        <w:jc w:val="both"/>
        <w:rPr>
          <w:rFonts w:ascii="Arial" w:hAnsi="Arial" w:cs="Arial"/>
          <w:szCs w:val="24"/>
        </w:rPr>
      </w:pPr>
    </w:p>
    <w:p w14:paraId="33282F00" w14:textId="77777777" w:rsidR="00A976C3" w:rsidRPr="00A976C3" w:rsidRDefault="00A976C3" w:rsidP="00A976C3">
      <w:pPr>
        <w:ind w:left="-57"/>
        <w:jc w:val="both"/>
        <w:rPr>
          <w:rFonts w:ascii="Arial" w:hAnsi="Arial" w:cs="Arial"/>
          <w:szCs w:val="24"/>
        </w:rPr>
      </w:pPr>
      <w:r w:rsidRPr="00A976C3">
        <w:rPr>
          <w:rFonts w:ascii="Arial" w:hAnsi="Arial" w:cs="Arial"/>
          <w:szCs w:val="24"/>
        </w:rPr>
        <w:t>7. Contractor shall agree, as a condition of entering into said contract, to be bound by the provisions of Article 15-A, §316.</w:t>
      </w:r>
    </w:p>
    <w:p w14:paraId="279FE247" w14:textId="77777777" w:rsidR="00A976C3" w:rsidRPr="00A976C3" w:rsidRDefault="00A976C3" w:rsidP="00A976C3">
      <w:pPr>
        <w:ind w:left="-57"/>
        <w:jc w:val="both"/>
        <w:rPr>
          <w:rFonts w:ascii="Arial" w:hAnsi="Arial" w:cs="Arial"/>
          <w:szCs w:val="24"/>
        </w:rPr>
      </w:pPr>
    </w:p>
    <w:p w14:paraId="3BB87803" w14:textId="77777777" w:rsidR="00A976C3" w:rsidRPr="00A976C3" w:rsidRDefault="00A976C3" w:rsidP="00A976C3">
      <w:pPr>
        <w:ind w:left="-57"/>
        <w:jc w:val="both"/>
        <w:rPr>
          <w:rFonts w:ascii="Arial" w:hAnsi="Arial" w:cs="Arial"/>
          <w:szCs w:val="24"/>
        </w:rPr>
      </w:pPr>
      <w:r w:rsidRPr="00A976C3">
        <w:rPr>
          <w:rFonts w:ascii="Arial" w:hAnsi="Arial" w:cs="Arial"/>
          <w:szCs w:val="24"/>
        </w:rPr>
        <w:t>8. Contractor shall include the provisions set forth in paragraphs (6) and (7) above, in every subcontract in a manner that the provisions will be binding upon each subcontractor as to work in connection with this contract.</w:t>
      </w:r>
    </w:p>
    <w:p w14:paraId="7D3897E9" w14:textId="77777777" w:rsidR="00E669A1" w:rsidRDefault="00E669A1" w:rsidP="00A976C3">
      <w:pPr>
        <w:ind w:left="-57"/>
        <w:jc w:val="both"/>
        <w:rPr>
          <w:rFonts w:ascii="Arial" w:hAnsi="Arial" w:cs="Arial"/>
          <w:szCs w:val="24"/>
        </w:rPr>
      </w:pPr>
    </w:p>
    <w:p w14:paraId="0581A737" w14:textId="4CBE614A" w:rsidR="00A976C3" w:rsidRPr="00A976C3" w:rsidRDefault="00A976C3" w:rsidP="00E669A1">
      <w:pPr>
        <w:ind w:left="-57"/>
        <w:jc w:val="both"/>
        <w:rPr>
          <w:rFonts w:ascii="Arial" w:hAnsi="Arial" w:cs="Arial"/>
          <w:szCs w:val="24"/>
        </w:rPr>
      </w:pPr>
      <w:r w:rsidRPr="00A976C3">
        <w:rPr>
          <w:rFonts w:ascii="Arial" w:hAnsi="Arial" w:cs="Arial"/>
          <w:szCs w:val="24"/>
        </w:rPr>
        <w:t>9. Contractor shall comply with the requirements of any federal law concerning opportunities for</w:t>
      </w:r>
      <w:r w:rsidR="00E669A1">
        <w:rPr>
          <w:rFonts w:ascii="Arial" w:hAnsi="Arial" w:cs="Arial"/>
          <w:szCs w:val="24"/>
        </w:rPr>
        <w:t xml:space="preserve"> </w:t>
      </w:r>
      <w:r w:rsidRPr="00A976C3">
        <w:rPr>
          <w:rFonts w:ascii="Arial" w:hAnsi="Arial" w:cs="Arial"/>
          <w:szCs w:val="24"/>
        </w:rPr>
        <w:t>M/WBEs which effectuates the purpose of this section.</w:t>
      </w:r>
    </w:p>
    <w:p w14:paraId="59F88C32" w14:textId="77777777" w:rsidR="00A976C3" w:rsidRPr="00A976C3" w:rsidRDefault="00A976C3" w:rsidP="00A976C3">
      <w:pPr>
        <w:ind w:left="-57"/>
        <w:jc w:val="both"/>
        <w:rPr>
          <w:rFonts w:ascii="Arial" w:hAnsi="Arial" w:cs="Arial"/>
          <w:szCs w:val="24"/>
        </w:rPr>
      </w:pPr>
    </w:p>
    <w:p w14:paraId="2F27423E" w14:textId="77777777" w:rsidR="00A976C3" w:rsidRPr="00A976C3" w:rsidRDefault="00A976C3" w:rsidP="00A976C3">
      <w:pPr>
        <w:ind w:left="-57"/>
        <w:jc w:val="both"/>
        <w:rPr>
          <w:rFonts w:ascii="Arial" w:hAnsi="Arial" w:cs="Arial"/>
          <w:szCs w:val="24"/>
        </w:rPr>
      </w:pPr>
      <w:r w:rsidRPr="00A976C3">
        <w:rPr>
          <w:rFonts w:ascii="Arial" w:hAnsi="Arial" w:cs="Arial"/>
          <w:szCs w:val="24"/>
        </w:rPr>
        <w:t>10. Contractor shall submit all necessary M/WBE documents and/or forms as described above as part of their proposal in response to NYSED procurement.</w:t>
      </w:r>
    </w:p>
    <w:p w14:paraId="10250377" w14:textId="77777777" w:rsidR="00A976C3" w:rsidRPr="00A976C3" w:rsidRDefault="00A976C3" w:rsidP="00A976C3">
      <w:pPr>
        <w:ind w:left="-57"/>
        <w:jc w:val="both"/>
        <w:rPr>
          <w:rFonts w:ascii="Arial" w:hAnsi="Arial" w:cs="Arial"/>
          <w:szCs w:val="24"/>
        </w:rPr>
      </w:pPr>
      <w:r w:rsidRPr="00A976C3">
        <w:rPr>
          <w:rFonts w:ascii="Arial" w:hAnsi="Arial" w:cs="Arial"/>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7702B5E2" w14:textId="77777777" w:rsidR="00A976C3" w:rsidRPr="00A976C3" w:rsidRDefault="00A976C3" w:rsidP="00A976C3">
      <w:pPr>
        <w:ind w:left="-57"/>
        <w:jc w:val="both"/>
        <w:rPr>
          <w:rFonts w:ascii="Arial" w:hAnsi="Arial" w:cs="Arial"/>
          <w:szCs w:val="24"/>
        </w:rPr>
      </w:pPr>
    </w:p>
    <w:p w14:paraId="3E088E25" w14:textId="77777777" w:rsidR="00A976C3" w:rsidRPr="00A976C3" w:rsidRDefault="00A976C3" w:rsidP="00A976C3">
      <w:pPr>
        <w:ind w:left="-57"/>
        <w:jc w:val="both"/>
        <w:rPr>
          <w:rFonts w:ascii="Arial" w:hAnsi="Arial" w:cs="Arial"/>
          <w:szCs w:val="24"/>
        </w:rPr>
      </w:pPr>
      <w:r w:rsidRPr="00A976C3">
        <w:rPr>
          <w:rFonts w:ascii="Arial" w:hAnsi="Arial" w:cs="Arial"/>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94202C5" w14:textId="77777777" w:rsidR="00A976C3" w:rsidRPr="00A976C3" w:rsidRDefault="00A976C3" w:rsidP="00A976C3">
      <w:pPr>
        <w:ind w:left="-57"/>
        <w:jc w:val="both"/>
        <w:rPr>
          <w:rFonts w:ascii="Arial" w:hAnsi="Arial" w:cs="Arial"/>
          <w:szCs w:val="24"/>
        </w:rPr>
      </w:pPr>
    </w:p>
    <w:p w14:paraId="24713DE6" w14:textId="77777777" w:rsidR="00A976C3" w:rsidRPr="00A976C3" w:rsidRDefault="00A976C3" w:rsidP="00A976C3">
      <w:pPr>
        <w:ind w:left="-57"/>
        <w:jc w:val="both"/>
        <w:rPr>
          <w:rFonts w:ascii="Arial" w:hAnsi="Arial" w:cs="Arial"/>
          <w:szCs w:val="24"/>
        </w:rPr>
      </w:pPr>
      <w:r w:rsidRPr="00A976C3">
        <w:rPr>
          <w:rFonts w:ascii="Arial" w:hAnsi="Arial" w:cs="Arial"/>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27605D79" w14:textId="77777777" w:rsidR="00A976C3" w:rsidRPr="00A976C3" w:rsidRDefault="00A976C3" w:rsidP="00A976C3">
      <w:pPr>
        <w:ind w:left="-57"/>
        <w:jc w:val="both"/>
        <w:rPr>
          <w:rFonts w:ascii="Arial" w:hAnsi="Arial" w:cs="Arial"/>
          <w:szCs w:val="24"/>
        </w:rPr>
      </w:pPr>
    </w:p>
    <w:p w14:paraId="36EEB849" w14:textId="77777777" w:rsidR="00A976C3" w:rsidRPr="00A976C3" w:rsidRDefault="00A976C3" w:rsidP="00A976C3">
      <w:pPr>
        <w:ind w:left="-57"/>
        <w:jc w:val="both"/>
        <w:rPr>
          <w:rFonts w:ascii="Arial" w:hAnsi="Arial" w:cs="Arial"/>
          <w:szCs w:val="24"/>
        </w:rPr>
      </w:pPr>
      <w:r w:rsidRPr="00A976C3">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7F208D60" w14:textId="77777777" w:rsidR="00A976C3" w:rsidRPr="00A976C3" w:rsidRDefault="00A976C3" w:rsidP="00A976C3">
      <w:pPr>
        <w:ind w:left="-57"/>
        <w:jc w:val="both"/>
        <w:rPr>
          <w:rFonts w:ascii="Arial" w:hAnsi="Arial" w:cs="Arial"/>
          <w:szCs w:val="24"/>
        </w:rPr>
      </w:pPr>
    </w:p>
    <w:p w14:paraId="1EDC994F" w14:textId="77777777" w:rsidR="00A976C3" w:rsidRPr="00A976C3" w:rsidRDefault="00A976C3" w:rsidP="00A976C3">
      <w:pPr>
        <w:ind w:left="-57"/>
        <w:jc w:val="both"/>
        <w:rPr>
          <w:rFonts w:ascii="Arial" w:hAnsi="Arial" w:cs="Arial"/>
          <w:szCs w:val="24"/>
        </w:rPr>
      </w:pPr>
      <w:r w:rsidRPr="00A976C3">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FF221E0" w14:textId="77777777" w:rsidR="00A976C3" w:rsidRPr="00A976C3" w:rsidRDefault="00A976C3" w:rsidP="00A976C3">
      <w:pPr>
        <w:ind w:left="-57"/>
        <w:jc w:val="both"/>
        <w:rPr>
          <w:rFonts w:ascii="Arial" w:hAnsi="Arial" w:cs="Arial"/>
          <w:szCs w:val="24"/>
        </w:rPr>
      </w:pPr>
    </w:p>
    <w:p w14:paraId="570A4E5D" w14:textId="77777777" w:rsidR="00A976C3" w:rsidRPr="00A976C3" w:rsidRDefault="00A976C3" w:rsidP="00A976C3">
      <w:pPr>
        <w:ind w:left="-57" w:firstLine="6"/>
        <w:jc w:val="both"/>
        <w:rPr>
          <w:rFonts w:ascii="Arial" w:hAnsi="Arial" w:cs="Arial"/>
          <w:szCs w:val="24"/>
        </w:rPr>
      </w:pPr>
      <w:r w:rsidRPr="00A976C3">
        <w:rPr>
          <w:rFonts w:ascii="Arial" w:hAnsi="Arial" w:cs="Arial"/>
          <w:szCs w:val="24"/>
        </w:rPr>
        <w:t>I. Whether the contractor has advertised in general circulation media, trade association publications and minority-focused and women-focused media and, in such event;</w:t>
      </w:r>
    </w:p>
    <w:p w14:paraId="416D2445" w14:textId="77777777" w:rsidR="00A976C3" w:rsidRPr="00A976C3" w:rsidRDefault="00A976C3" w:rsidP="00A976C3">
      <w:pPr>
        <w:ind w:left="-57" w:firstLine="726"/>
        <w:jc w:val="both"/>
        <w:rPr>
          <w:rFonts w:ascii="Arial" w:hAnsi="Arial" w:cs="Arial"/>
          <w:szCs w:val="24"/>
        </w:rPr>
      </w:pPr>
    </w:p>
    <w:p w14:paraId="131546C8" w14:textId="77777777" w:rsidR="00A976C3" w:rsidRPr="00A976C3" w:rsidRDefault="00A976C3" w:rsidP="00A976C3">
      <w:pPr>
        <w:ind w:left="-57"/>
        <w:jc w:val="both"/>
        <w:rPr>
          <w:rFonts w:ascii="Arial" w:hAnsi="Arial" w:cs="Arial"/>
          <w:szCs w:val="24"/>
        </w:rPr>
      </w:pPr>
      <w:r w:rsidRPr="00A976C3">
        <w:rPr>
          <w:rFonts w:ascii="Arial" w:hAnsi="Arial" w:cs="Arial"/>
          <w:szCs w:val="24"/>
        </w:rPr>
        <w:t>a. Whether or not the certified M/WBEs which have been solicited by the contractor exhibited interest in submitting proposals for a particular project by attending a pre-bid conference; and</w:t>
      </w:r>
    </w:p>
    <w:p w14:paraId="324926B9" w14:textId="77777777" w:rsidR="00A976C3" w:rsidRPr="00A976C3" w:rsidRDefault="00A976C3" w:rsidP="00A976C3">
      <w:pPr>
        <w:ind w:left="-57" w:firstLine="726"/>
        <w:jc w:val="both"/>
        <w:rPr>
          <w:rFonts w:ascii="Arial" w:hAnsi="Arial" w:cs="Arial"/>
          <w:szCs w:val="24"/>
        </w:rPr>
      </w:pPr>
    </w:p>
    <w:p w14:paraId="3B5F464C" w14:textId="77777777" w:rsidR="00A976C3" w:rsidRPr="00A976C3" w:rsidRDefault="00A976C3" w:rsidP="00A976C3">
      <w:pPr>
        <w:ind w:left="-57"/>
        <w:jc w:val="both"/>
        <w:rPr>
          <w:rFonts w:ascii="Arial" w:hAnsi="Arial" w:cs="Arial"/>
          <w:szCs w:val="24"/>
        </w:rPr>
      </w:pPr>
      <w:r w:rsidRPr="00A976C3">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5118A933" w14:textId="77777777" w:rsidR="00A976C3" w:rsidRPr="00A976C3" w:rsidRDefault="00A976C3" w:rsidP="00A976C3">
      <w:pPr>
        <w:ind w:left="-57"/>
        <w:jc w:val="both"/>
        <w:rPr>
          <w:rFonts w:ascii="Arial" w:hAnsi="Arial" w:cs="Arial"/>
          <w:szCs w:val="24"/>
        </w:rPr>
      </w:pPr>
    </w:p>
    <w:p w14:paraId="3A1FF054" w14:textId="77777777" w:rsidR="00A976C3" w:rsidRPr="00A976C3" w:rsidRDefault="00A976C3" w:rsidP="00252044">
      <w:pPr>
        <w:ind w:left="-57"/>
        <w:jc w:val="both"/>
        <w:rPr>
          <w:rFonts w:ascii="Arial" w:hAnsi="Arial" w:cs="Arial"/>
          <w:szCs w:val="24"/>
        </w:rPr>
      </w:pPr>
      <w:r w:rsidRPr="00A976C3">
        <w:rPr>
          <w:rFonts w:ascii="Arial" w:hAnsi="Arial" w:cs="Arial"/>
          <w:szCs w:val="24"/>
        </w:rPr>
        <w:t xml:space="preserve">II. Whether there has been written notification to appropriate certified M/WBEs that appear in the </w:t>
      </w:r>
      <w:hyperlink r:id="rId25" w:history="1">
        <w:r w:rsidRPr="00A976C3">
          <w:rPr>
            <w:rFonts w:ascii="Arial" w:hAnsi="Arial" w:cs="Arial"/>
            <w:color w:val="0000FF"/>
            <w:szCs w:val="24"/>
            <w:u w:val="single"/>
          </w:rPr>
          <w:t>Empire State Development website</w:t>
        </w:r>
      </w:hyperlink>
      <w:r w:rsidR="009F01DC">
        <w:rPr>
          <w:rFonts w:ascii="Arial" w:hAnsi="Arial" w:cs="Arial"/>
          <w:szCs w:val="24"/>
        </w:rPr>
        <w:t>.</w:t>
      </w:r>
    </w:p>
    <w:p w14:paraId="7653A872" w14:textId="77777777" w:rsidR="00A976C3" w:rsidRPr="00A976C3" w:rsidRDefault="00A976C3" w:rsidP="00A976C3">
      <w:pPr>
        <w:ind w:left="-57"/>
        <w:jc w:val="both"/>
        <w:rPr>
          <w:rFonts w:ascii="Arial" w:hAnsi="Arial" w:cs="Arial"/>
          <w:szCs w:val="24"/>
        </w:rPr>
      </w:pPr>
    </w:p>
    <w:p w14:paraId="027206C4" w14:textId="77777777" w:rsidR="00A976C3" w:rsidRPr="00A976C3" w:rsidRDefault="00A976C3" w:rsidP="00A976C3">
      <w:pPr>
        <w:ind w:left="-57"/>
        <w:jc w:val="both"/>
        <w:rPr>
          <w:rFonts w:ascii="Arial" w:hAnsi="Arial" w:cs="Arial"/>
          <w:szCs w:val="24"/>
        </w:rPr>
      </w:pPr>
      <w:r w:rsidRPr="00A976C3">
        <w:rPr>
          <w:rFonts w:ascii="Arial" w:hAnsi="Arial" w:cs="Arial"/>
          <w:szCs w:val="24"/>
        </w:rPr>
        <w:t xml:space="preserve">All required Affirmative Action, EEO, and M/WBE forms to be submitted along with bids and/or proposals for NYSED procurements are attached hereto. Bidders must submit subcontracting forms which: </w:t>
      </w:r>
    </w:p>
    <w:p w14:paraId="6B7A4FAA" w14:textId="77777777" w:rsidR="00A976C3" w:rsidRPr="00A976C3" w:rsidRDefault="00A976C3" w:rsidP="00A976C3">
      <w:pPr>
        <w:ind w:left="-57" w:firstLine="777"/>
        <w:jc w:val="both"/>
        <w:rPr>
          <w:rFonts w:ascii="Arial" w:hAnsi="Arial" w:cs="Arial"/>
          <w:szCs w:val="24"/>
        </w:rPr>
      </w:pPr>
      <w:r w:rsidRPr="00A976C3">
        <w:rPr>
          <w:rFonts w:ascii="Arial" w:hAnsi="Arial" w:cs="Arial"/>
          <w:szCs w:val="24"/>
        </w:rPr>
        <w:t xml:space="preserve">1) fully comply with the participation goals specified in the RFP; OR </w:t>
      </w:r>
    </w:p>
    <w:p w14:paraId="4E4F0B05" w14:textId="77777777" w:rsidR="00A976C3" w:rsidRPr="00A976C3" w:rsidRDefault="00A976C3" w:rsidP="00A976C3">
      <w:pPr>
        <w:ind w:left="-57" w:firstLine="777"/>
        <w:jc w:val="both"/>
        <w:rPr>
          <w:rFonts w:ascii="Arial" w:hAnsi="Arial" w:cs="Arial"/>
          <w:szCs w:val="24"/>
        </w:rPr>
      </w:pPr>
    </w:p>
    <w:p w14:paraId="49669CB4" w14:textId="77777777" w:rsidR="00A976C3" w:rsidRPr="00A976C3" w:rsidRDefault="00A976C3" w:rsidP="00A976C3">
      <w:pPr>
        <w:ind w:left="720"/>
        <w:jc w:val="both"/>
        <w:rPr>
          <w:rFonts w:ascii="Arial" w:hAnsi="Arial" w:cs="Arial"/>
          <w:szCs w:val="24"/>
        </w:rPr>
      </w:pPr>
      <w:r w:rsidRPr="00A976C3">
        <w:rPr>
          <w:rFonts w:ascii="Arial" w:hAnsi="Arial" w:cs="Arial"/>
          <w:szCs w:val="24"/>
        </w:rPr>
        <w:t>2) partially comply with the participation goals specified in the RFP, and include a request for partial waiver, and document its good faith efforts to fully comply with the percentage goals specified in the RFP; OR</w:t>
      </w:r>
    </w:p>
    <w:p w14:paraId="00966FB9" w14:textId="77777777" w:rsidR="00A976C3" w:rsidRPr="00A976C3" w:rsidRDefault="00A976C3" w:rsidP="00A976C3">
      <w:pPr>
        <w:ind w:left="720"/>
        <w:jc w:val="both"/>
        <w:rPr>
          <w:rFonts w:ascii="Arial" w:hAnsi="Arial" w:cs="Arial"/>
          <w:szCs w:val="24"/>
        </w:rPr>
      </w:pPr>
    </w:p>
    <w:p w14:paraId="2648C6E1" w14:textId="77777777" w:rsidR="00A976C3" w:rsidRPr="00A976C3" w:rsidRDefault="00A976C3" w:rsidP="00A976C3">
      <w:pPr>
        <w:ind w:left="720"/>
        <w:jc w:val="both"/>
        <w:rPr>
          <w:rFonts w:ascii="Arial" w:hAnsi="Arial" w:cs="Arial"/>
          <w:szCs w:val="24"/>
        </w:rPr>
      </w:pPr>
      <w:r w:rsidRPr="00A976C3">
        <w:rPr>
          <w:rFonts w:ascii="Arial" w:hAnsi="Arial" w:cs="Arial"/>
          <w:szCs w:val="24"/>
        </w:rPr>
        <w:t>3) do not include certified M/WBE subcontractors or suppliers, and include a request for a complete waiver, and document its good faith efforts to fully comply with the participation goals specified in the RFP.</w:t>
      </w:r>
    </w:p>
    <w:p w14:paraId="510261D5" w14:textId="77777777" w:rsidR="00A976C3" w:rsidRPr="00A976C3" w:rsidRDefault="00A976C3" w:rsidP="00A976C3">
      <w:pPr>
        <w:ind w:left="-57"/>
        <w:jc w:val="both"/>
        <w:rPr>
          <w:rFonts w:ascii="Arial" w:hAnsi="Arial" w:cs="Arial"/>
          <w:szCs w:val="24"/>
        </w:rPr>
      </w:pPr>
    </w:p>
    <w:p w14:paraId="63700148" w14:textId="3EA74506" w:rsidR="00A976C3" w:rsidRPr="00A976C3" w:rsidRDefault="00A976C3" w:rsidP="00A976C3">
      <w:pPr>
        <w:ind w:left="-57"/>
        <w:jc w:val="both"/>
        <w:rPr>
          <w:rFonts w:ascii="Arial" w:hAnsi="Arial" w:cs="Arial"/>
          <w:szCs w:val="24"/>
        </w:rPr>
      </w:pPr>
      <w:r w:rsidRPr="00A976C3">
        <w:rPr>
          <w:rFonts w:ascii="Arial" w:hAnsi="Arial" w:cs="Arial"/>
          <w:szCs w:val="24"/>
        </w:rPr>
        <w:t xml:space="preserve">All M/WBE firms are required to be certified by Empire State Development (ESD). Online Certification can be found at the </w:t>
      </w:r>
    </w:p>
    <w:p w14:paraId="5AEE01AB" w14:textId="77777777" w:rsidR="00A976C3" w:rsidRPr="00A976C3" w:rsidRDefault="00B22901" w:rsidP="00A976C3">
      <w:pPr>
        <w:ind w:left="-57"/>
        <w:jc w:val="both"/>
        <w:rPr>
          <w:rFonts w:ascii="Arial" w:hAnsi="Arial" w:cs="Arial"/>
          <w:color w:val="0000FF"/>
          <w:szCs w:val="24"/>
          <w:u w:val="single"/>
        </w:rPr>
      </w:pPr>
      <w:hyperlink r:id="rId26" w:history="1">
        <w:r w:rsidR="00A976C3" w:rsidRPr="00A976C3">
          <w:rPr>
            <w:rFonts w:ascii="Arial" w:hAnsi="Arial" w:cs="Arial"/>
            <w:color w:val="0000FF"/>
            <w:szCs w:val="24"/>
            <w:u w:val="single"/>
          </w:rPr>
          <w:t>New York State Contract System</w:t>
        </w:r>
      </w:hyperlink>
      <w:r w:rsidR="00A976C3" w:rsidRPr="00A976C3">
        <w:rPr>
          <w:rFonts w:ascii="Arial" w:hAnsi="Arial" w:cs="Arial"/>
          <w:color w:val="0000FF"/>
          <w:szCs w:val="24"/>
          <w:u w:val="single"/>
        </w:rPr>
        <w:t xml:space="preserve"> website.</w:t>
      </w:r>
    </w:p>
    <w:p w14:paraId="77C2E724" w14:textId="77777777" w:rsidR="00A976C3" w:rsidRPr="00A976C3" w:rsidRDefault="00A976C3" w:rsidP="00A976C3">
      <w:pPr>
        <w:ind w:left="-57"/>
        <w:jc w:val="both"/>
        <w:rPr>
          <w:rFonts w:ascii="Arial" w:hAnsi="Arial" w:cs="Arial"/>
          <w:szCs w:val="24"/>
        </w:rPr>
      </w:pPr>
    </w:p>
    <w:p w14:paraId="0B2A511C" w14:textId="77777777" w:rsidR="00A976C3" w:rsidRPr="00A976C3" w:rsidRDefault="00A976C3" w:rsidP="00A976C3">
      <w:pPr>
        <w:ind w:left="-57"/>
        <w:jc w:val="both"/>
        <w:rPr>
          <w:sz w:val="28"/>
        </w:rPr>
      </w:pPr>
      <w:r w:rsidRPr="00A976C3">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3C46A404" w14:textId="77777777" w:rsidR="00534F6E" w:rsidRPr="00D42096" w:rsidRDefault="00534F6E" w:rsidP="00D45D8C">
      <w:pPr>
        <w:pStyle w:val="BodyTextIndent2"/>
        <w:tabs>
          <w:tab w:val="clear" w:pos="270"/>
          <w:tab w:val="clear" w:pos="1440"/>
          <w:tab w:val="left" w:pos="1620"/>
        </w:tabs>
        <w:jc w:val="both"/>
        <w:rPr>
          <w:sz w:val="28"/>
        </w:rPr>
        <w:sectPr w:rsidR="00534F6E" w:rsidRPr="00D42096" w:rsidSect="005E7C4F">
          <w:headerReference w:type="default" r:id="rId27"/>
          <w:footerReference w:type="default" r:id="rId28"/>
          <w:pgSz w:w="12240" w:h="15840" w:code="1"/>
          <w:pgMar w:top="720" w:right="1152" w:bottom="720" w:left="1152" w:header="432" w:footer="432" w:gutter="0"/>
          <w:cols w:space="720"/>
          <w:docGrid w:linePitch="326"/>
        </w:sectPr>
      </w:pPr>
    </w:p>
    <w:p w14:paraId="7D0EFD49" w14:textId="63AA6253" w:rsidR="00D45D8C" w:rsidRPr="00107F60" w:rsidRDefault="00D45D8C" w:rsidP="00107F60">
      <w:pPr>
        <w:pStyle w:val="Heading1"/>
      </w:pPr>
      <w:bookmarkStart w:id="63" w:name="_2._Submission"/>
      <w:bookmarkStart w:id="64" w:name="_Toc508621815"/>
      <w:bookmarkEnd w:id="63"/>
      <w:r w:rsidRPr="00107F60">
        <w:t>2.</w:t>
      </w:r>
      <w:r w:rsidR="00107F60">
        <w:t xml:space="preserve"> </w:t>
      </w:r>
      <w:r w:rsidRPr="00107F60">
        <w:t>Submission</w:t>
      </w:r>
      <w:bookmarkEnd w:id="64"/>
    </w:p>
    <w:p w14:paraId="4317DB25" w14:textId="77777777" w:rsidR="00D45D8C" w:rsidRPr="00D42096" w:rsidRDefault="00D45D8C" w:rsidP="00D45D8C">
      <w:pPr>
        <w:rPr>
          <w:rFonts w:ascii="Arial" w:hAnsi="Arial"/>
        </w:rPr>
      </w:pPr>
    </w:p>
    <w:p w14:paraId="026ECBDA" w14:textId="77777777" w:rsidR="00D45D8C" w:rsidRPr="00D42096" w:rsidRDefault="00D45D8C" w:rsidP="00D45D8C">
      <w:pPr>
        <w:pStyle w:val="p4"/>
        <w:widowControl/>
        <w:tabs>
          <w:tab w:val="clear" w:pos="720"/>
        </w:tabs>
        <w:spacing w:line="240" w:lineRule="auto"/>
        <w:rPr>
          <w:rFonts w:ascii="Arial" w:hAnsi="Arial"/>
        </w:rPr>
      </w:pPr>
      <w:r w:rsidRPr="00D42096">
        <w:rPr>
          <w:rFonts w:ascii="Arial" w:hAnsi="Arial"/>
        </w:rPr>
        <w:t xml:space="preserve">This section details the submission document or documents that are expected to be transmitted by the respondent to </w:t>
      </w:r>
      <w:r w:rsidR="008D5AAC">
        <w:rPr>
          <w:rFonts w:ascii="Arial" w:hAnsi="Arial"/>
        </w:rPr>
        <w:t>NYSED</w:t>
      </w:r>
      <w:r w:rsidRPr="00D42096">
        <w:rPr>
          <w:rFonts w:ascii="Arial" w:hAnsi="Arial"/>
        </w:rPr>
        <w:t xml:space="preserve"> in response to this RFP.</w:t>
      </w:r>
      <w:r w:rsidR="00E7346A" w:rsidRPr="00D42096">
        <w:rPr>
          <w:rFonts w:ascii="Arial" w:hAnsi="Arial"/>
        </w:rPr>
        <w:t xml:space="preserve"> </w:t>
      </w:r>
      <w:r w:rsidR="008D5AAC">
        <w:rPr>
          <w:rFonts w:ascii="Arial" w:hAnsi="Arial"/>
          <w:snapToGrid w:val="0"/>
        </w:rPr>
        <w:t>NYSED</w:t>
      </w:r>
      <w:r w:rsidRPr="00D42096">
        <w:rPr>
          <w:rFonts w:ascii="Arial" w:hAnsi="Arial"/>
          <w:snapToGrid w:val="0"/>
        </w:rPr>
        <w:t xml:space="preserve"> shall own all materials, processes, and products (software, code, documentation and other written materials) developed under this contract.</w:t>
      </w:r>
      <w:r w:rsidR="00E7346A" w:rsidRPr="00D42096">
        <w:rPr>
          <w:rFonts w:ascii="Arial" w:hAnsi="Arial"/>
          <w:snapToGrid w:val="0"/>
        </w:rPr>
        <w:t xml:space="preserve"> </w:t>
      </w:r>
      <w:r w:rsidRPr="00D42096">
        <w:rPr>
          <w:rFonts w:ascii="Arial" w:hAnsi="Arial"/>
          <w:snapToGrid w:val="0"/>
        </w:rPr>
        <w:t xml:space="preserve">Materials prepared under this contract shall be in a form that will be ready for copyright in the name of </w:t>
      </w:r>
      <w:r w:rsidR="005357A4">
        <w:rPr>
          <w:rFonts w:ascii="Arial" w:hAnsi="Arial"/>
          <w:snapToGrid w:val="0"/>
        </w:rPr>
        <w:t>NYSED</w:t>
      </w:r>
      <w:r w:rsidRPr="00D42096">
        <w:rPr>
          <w:rFonts w:ascii="Arial" w:hAnsi="Arial"/>
          <w:snapToGrid w:val="0"/>
        </w:rPr>
        <w:t>.</w:t>
      </w:r>
      <w:r w:rsidR="00E7346A" w:rsidRPr="00D42096">
        <w:rPr>
          <w:rFonts w:ascii="Arial" w:hAnsi="Arial"/>
          <w:snapToGrid w:val="0"/>
        </w:rPr>
        <w:t xml:space="preserve"> </w:t>
      </w:r>
      <w:r w:rsidR="00EA697A">
        <w:rPr>
          <w:rFonts w:ascii="Arial" w:hAnsi="Arial"/>
          <w:snapToGrid w:val="0"/>
        </w:rPr>
        <w:t xml:space="preserve">Any subcontractor is also bound by these terms. </w:t>
      </w:r>
      <w:r w:rsidRPr="00D42096">
        <w:rPr>
          <w:rFonts w:ascii="Arial" w:hAnsi="Arial"/>
        </w:rPr>
        <w:t>The submission will become the basis on which NYSED will judge the respondent’s ability to perform the required services as laid out in th</w:t>
      </w:r>
      <w:r w:rsidR="009D0F44">
        <w:rPr>
          <w:rFonts w:ascii="Arial" w:hAnsi="Arial"/>
        </w:rPr>
        <w:t>is</w:t>
      </w:r>
      <w:r w:rsidRPr="00D42096">
        <w:rPr>
          <w:rFonts w:ascii="Arial" w:hAnsi="Arial"/>
        </w:rPr>
        <w:t xml:space="preserve"> RFP.</w:t>
      </w:r>
      <w:r w:rsidR="00E7346A" w:rsidRPr="00D42096">
        <w:rPr>
          <w:rFonts w:ascii="Arial" w:hAnsi="Arial"/>
        </w:rPr>
        <w:t xml:space="preserve"> </w:t>
      </w:r>
      <w:r w:rsidRPr="00D42096">
        <w:rPr>
          <w:rFonts w:ascii="Arial" w:hAnsi="Arial"/>
        </w:rPr>
        <w:t>This will be followed by various terms and conditions that reflect the specific needs of this project.</w:t>
      </w:r>
    </w:p>
    <w:p w14:paraId="6F8F1A26" w14:textId="77777777" w:rsidR="00A80FAF" w:rsidRPr="00D42096" w:rsidRDefault="00A80FAF" w:rsidP="00A80FAF">
      <w:pPr>
        <w:rPr>
          <w:rFonts w:ascii="Arial" w:hAnsi="Arial"/>
        </w:rPr>
      </w:pPr>
    </w:p>
    <w:p w14:paraId="5FEB073C" w14:textId="77777777" w:rsidR="00A80FAF" w:rsidRPr="00714477" w:rsidRDefault="00A80FAF" w:rsidP="00471B62">
      <w:pPr>
        <w:jc w:val="both"/>
        <w:rPr>
          <w:rFonts w:ascii="Arial" w:hAnsi="Arial"/>
          <w:b/>
        </w:rPr>
      </w:pPr>
      <w:r w:rsidRPr="00714477">
        <w:rPr>
          <w:rFonts w:ascii="Arial" w:hAnsi="Arial"/>
          <w:b/>
        </w:rPr>
        <w:t xml:space="preserve">In case of discrepancies between hardcopy and electronic Proposals, the original signed hardcopy shall take precedence. </w:t>
      </w:r>
    </w:p>
    <w:p w14:paraId="56817B10" w14:textId="77777777" w:rsidR="00D45D8C" w:rsidRPr="00D42096" w:rsidRDefault="00D45D8C" w:rsidP="00D45D8C">
      <w:pPr>
        <w:rPr>
          <w:rFonts w:ascii="Arial" w:hAnsi="Arial"/>
        </w:rPr>
      </w:pPr>
    </w:p>
    <w:p w14:paraId="405AEEBA" w14:textId="0A728FF4" w:rsidR="00D45D8C" w:rsidRPr="00107F60" w:rsidRDefault="00D45D8C" w:rsidP="00E669A1">
      <w:pPr>
        <w:pStyle w:val="Heading2"/>
      </w:pPr>
      <w:bookmarkStart w:id="65" w:name="_Toc508621816"/>
      <w:r w:rsidRPr="00107F60">
        <w:t>Project Submission</w:t>
      </w:r>
      <w:bookmarkEnd w:id="65"/>
    </w:p>
    <w:p w14:paraId="7B852E35" w14:textId="77777777" w:rsidR="00D45D8C" w:rsidRPr="00D42096" w:rsidRDefault="00D45D8C" w:rsidP="00D45D8C">
      <w:pPr>
        <w:rPr>
          <w:rFonts w:ascii="Arial" w:hAnsi="Arial"/>
        </w:rPr>
      </w:pPr>
    </w:p>
    <w:p w14:paraId="3F4AA2E3" w14:textId="77777777" w:rsidR="00C82FFD" w:rsidRPr="00C82FFD" w:rsidRDefault="00C82FFD" w:rsidP="00C82FFD">
      <w:pPr>
        <w:jc w:val="both"/>
        <w:rPr>
          <w:rFonts w:ascii="Arial" w:hAnsi="Arial" w:cs="Arial"/>
        </w:rPr>
      </w:pPr>
      <w:r w:rsidRPr="00C82FFD">
        <w:rPr>
          <w:rFonts w:ascii="Arial" w:hAnsi="Arial" w:cs="Arial"/>
        </w:rPr>
        <w:t>Each proposal submitted in response to this RFP must include the following documents:</w:t>
      </w:r>
    </w:p>
    <w:p w14:paraId="2D57AD37" w14:textId="77777777" w:rsidR="00C82FFD" w:rsidRPr="00C82FFD" w:rsidRDefault="00C82FFD" w:rsidP="00C82FFD">
      <w:pPr>
        <w:jc w:val="both"/>
        <w:rPr>
          <w:rFonts w:ascii="Arial" w:hAnsi="Arial" w:cs="Arial"/>
        </w:rPr>
      </w:pPr>
    </w:p>
    <w:p w14:paraId="179CED27" w14:textId="77777777" w:rsidR="009A1085" w:rsidRPr="00D42096" w:rsidRDefault="009A1085" w:rsidP="009A1085">
      <w:pPr>
        <w:pStyle w:val="p4"/>
        <w:widowControl/>
        <w:numPr>
          <w:ilvl w:val="0"/>
          <w:numId w:val="30"/>
        </w:numPr>
        <w:tabs>
          <w:tab w:val="clear" w:pos="720"/>
        </w:tabs>
        <w:spacing w:line="240" w:lineRule="auto"/>
        <w:rPr>
          <w:rFonts w:ascii="Arial" w:hAnsi="Arial"/>
        </w:rPr>
      </w:pPr>
      <w:r w:rsidRPr="00D42096">
        <w:rPr>
          <w:rFonts w:ascii="Arial" w:hAnsi="Arial"/>
        </w:rPr>
        <w:t>Submission Documents</w:t>
      </w:r>
      <w:r>
        <w:rPr>
          <w:rFonts w:ascii="Arial" w:hAnsi="Arial"/>
        </w:rPr>
        <w:t>–</w:t>
      </w:r>
      <w:r w:rsidRPr="00A8124E">
        <w:rPr>
          <w:rFonts w:ascii="Arial" w:hAnsi="Arial"/>
        </w:rPr>
        <w:t>Two (2) copies (one bearing an original signature)</w:t>
      </w:r>
    </w:p>
    <w:p w14:paraId="7A42A04B" w14:textId="77777777" w:rsidR="009A1085" w:rsidRDefault="009A1085" w:rsidP="009A1085">
      <w:pPr>
        <w:pStyle w:val="p4"/>
        <w:widowControl/>
        <w:numPr>
          <w:ilvl w:val="0"/>
          <w:numId w:val="30"/>
        </w:numPr>
        <w:tabs>
          <w:tab w:val="clear" w:pos="720"/>
        </w:tabs>
        <w:spacing w:line="240" w:lineRule="auto"/>
        <w:rPr>
          <w:rFonts w:ascii="Arial" w:hAnsi="Arial"/>
        </w:rPr>
      </w:pPr>
      <w:r w:rsidRPr="00D42096">
        <w:rPr>
          <w:rFonts w:ascii="Arial" w:hAnsi="Arial"/>
        </w:rPr>
        <w:t>Technical Proposal</w:t>
      </w:r>
      <w:r>
        <w:rPr>
          <w:rFonts w:ascii="Arial" w:hAnsi="Arial"/>
        </w:rPr>
        <w:t>–Six</w:t>
      </w:r>
      <w:r w:rsidRPr="00D42096">
        <w:rPr>
          <w:rFonts w:ascii="Arial" w:hAnsi="Arial"/>
        </w:rPr>
        <w:t xml:space="preserve"> (</w:t>
      </w:r>
      <w:r>
        <w:rPr>
          <w:rFonts w:ascii="Arial" w:hAnsi="Arial"/>
        </w:rPr>
        <w:t>6</w:t>
      </w:r>
      <w:r w:rsidRPr="00D42096">
        <w:rPr>
          <w:rFonts w:ascii="Arial" w:hAnsi="Arial"/>
        </w:rPr>
        <w:t xml:space="preserve">) </w:t>
      </w:r>
      <w:r w:rsidR="00D73A2B" w:rsidRPr="00D42096">
        <w:rPr>
          <w:rFonts w:ascii="Arial" w:hAnsi="Arial"/>
        </w:rPr>
        <w:t>copies</w:t>
      </w:r>
      <w:r w:rsidR="00D73A2B">
        <w:rPr>
          <w:rFonts w:ascii="Arial" w:hAnsi="Arial"/>
        </w:rPr>
        <w:t xml:space="preserve"> (</w:t>
      </w:r>
      <w:r w:rsidR="00C30CD5">
        <w:rPr>
          <w:rFonts w:ascii="Arial" w:hAnsi="Arial"/>
        </w:rPr>
        <w:t>one bearing an original signature)</w:t>
      </w:r>
    </w:p>
    <w:p w14:paraId="690C671D" w14:textId="77777777" w:rsidR="009A1085" w:rsidRDefault="009A1085" w:rsidP="000A755F">
      <w:pPr>
        <w:tabs>
          <w:tab w:val="left" w:pos="720"/>
        </w:tabs>
        <w:ind w:left="450" w:right="1656"/>
        <w:jc w:val="both"/>
        <w:rPr>
          <w:rFonts w:ascii="Arial" w:hAnsi="Arial" w:cs="Arial"/>
        </w:rPr>
      </w:pPr>
    </w:p>
    <w:p w14:paraId="1BDCA5C5" w14:textId="466DDDFA" w:rsidR="009A1085" w:rsidRDefault="009A1085" w:rsidP="00AE2A42">
      <w:pPr>
        <w:tabs>
          <w:tab w:val="right" w:pos="540"/>
          <w:tab w:val="left" w:pos="720"/>
          <w:tab w:val="right" w:pos="810"/>
          <w:tab w:val="right" w:pos="900"/>
        </w:tabs>
        <w:ind w:left="720" w:right="-144"/>
        <w:jc w:val="both"/>
        <w:rPr>
          <w:rFonts w:ascii="Arial" w:hAnsi="Arial" w:cs="Arial"/>
          <w:b/>
        </w:rPr>
      </w:pPr>
      <w:bookmarkStart w:id="66" w:name="_Hlk496599543"/>
      <w:r w:rsidRPr="00242753">
        <w:rPr>
          <w:rFonts w:ascii="Arial" w:hAnsi="Arial" w:cs="Arial"/>
          <w:b/>
        </w:rPr>
        <w:t>Each bidder submitting a proposal for this RFP, should submit with</w:t>
      </w:r>
      <w:r w:rsidR="008E5C2E">
        <w:rPr>
          <w:rFonts w:ascii="Arial" w:hAnsi="Arial" w:cs="Arial"/>
          <w:b/>
        </w:rPr>
        <w:t xml:space="preserve"> </w:t>
      </w:r>
      <w:r w:rsidR="00D73A2B">
        <w:rPr>
          <w:rFonts w:ascii="Arial" w:hAnsi="Arial" w:cs="Arial"/>
          <w:b/>
        </w:rPr>
        <w:t>the</w:t>
      </w:r>
      <w:r w:rsidR="00D73A2B" w:rsidRPr="00242753">
        <w:rPr>
          <w:rFonts w:ascii="Arial" w:hAnsi="Arial" w:cs="Arial"/>
          <w:b/>
        </w:rPr>
        <w:t xml:space="preserve"> Technical</w:t>
      </w:r>
      <w:r w:rsidRPr="00242753">
        <w:rPr>
          <w:rFonts w:ascii="Arial" w:hAnsi="Arial" w:cs="Arial"/>
          <w:b/>
        </w:rPr>
        <w:t xml:space="preserve"> Proposal, </w:t>
      </w:r>
      <w:r w:rsidR="009254CC">
        <w:rPr>
          <w:rFonts w:ascii="Arial" w:hAnsi="Arial" w:cs="Arial"/>
          <w:b/>
        </w:rPr>
        <w:t xml:space="preserve">the </w:t>
      </w:r>
      <w:r w:rsidR="00AF22EC">
        <w:rPr>
          <w:rFonts w:ascii="Arial" w:hAnsi="Arial" w:cs="Arial"/>
          <w:b/>
        </w:rPr>
        <w:t>sample</w:t>
      </w:r>
      <w:r w:rsidR="009254CC">
        <w:rPr>
          <w:rFonts w:ascii="Arial" w:hAnsi="Arial" w:cs="Arial"/>
          <w:b/>
        </w:rPr>
        <w:t xml:space="preserve"> translations</w:t>
      </w:r>
      <w:r w:rsidRPr="00242753">
        <w:rPr>
          <w:rFonts w:ascii="Arial" w:hAnsi="Arial" w:cs="Arial"/>
          <w:b/>
        </w:rPr>
        <w:t>,</w:t>
      </w:r>
      <w:r w:rsidR="00E669A1">
        <w:rPr>
          <w:rFonts w:ascii="Arial" w:hAnsi="Arial" w:cs="Arial"/>
          <w:b/>
        </w:rPr>
        <w:t xml:space="preserve"> </w:t>
      </w:r>
      <w:r w:rsidR="00CE3053">
        <w:rPr>
          <w:rFonts w:ascii="Arial" w:hAnsi="Arial" w:cs="Arial"/>
          <w:b/>
          <w:sz w:val="23"/>
          <w:szCs w:val="23"/>
        </w:rPr>
        <w:t xml:space="preserve">included in </w:t>
      </w:r>
      <w:hyperlink w:anchor="_Attachment_D:_Test" w:history="1">
        <w:r w:rsidR="00CE3053" w:rsidRPr="0053197C">
          <w:rPr>
            <w:rStyle w:val="Hyperlink"/>
            <w:rFonts w:ascii="Arial" w:hAnsi="Arial" w:cs="Arial"/>
            <w:b/>
            <w:sz w:val="23"/>
            <w:szCs w:val="23"/>
          </w:rPr>
          <w:t xml:space="preserve">Attachment D: </w:t>
        </w:r>
        <w:r w:rsidR="00AF22EC">
          <w:rPr>
            <w:rStyle w:val="Hyperlink"/>
            <w:rFonts w:ascii="Arial" w:hAnsi="Arial" w:cs="Arial"/>
            <w:b/>
            <w:sz w:val="23"/>
            <w:szCs w:val="23"/>
          </w:rPr>
          <w:t xml:space="preserve">Sample </w:t>
        </w:r>
        <w:r w:rsidR="00CE3053" w:rsidRPr="0053197C">
          <w:rPr>
            <w:rStyle w:val="Hyperlink"/>
            <w:rFonts w:ascii="Arial" w:hAnsi="Arial" w:cs="Arial"/>
            <w:b/>
            <w:sz w:val="23"/>
            <w:szCs w:val="23"/>
          </w:rPr>
          <w:t>Test Pages to Be Translated by Bidder</w:t>
        </w:r>
      </w:hyperlink>
      <w:r w:rsidR="00E669A1">
        <w:rPr>
          <w:rFonts w:ascii="Arial" w:hAnsi="Arial" w:cs="Arial"/>
          <w:b/>
          <w:sz w:val="23"/>
          <w:szCs w:val="23"/>
        </w:rPr>
        <w:t xml:space="preserve"> </w:t>
      </w:r>
      <w:r w:rsidR="008D2CC2" w:rsidRPr="006E15EB">
        <w:rPr>
          <w:rFonts w:ascii="Arial" w:hAnsi="Arial" w:cs="Arial"/>
          <w:b/>
          <w:sz w:val="23"/>
          <w:szCs w:val="23"/>
        </w:rPr>
        <w:t>(</w:t>
      </w:r>
      <w:r w:rsidR="009254CC">
        <w:rPr>
          <w:rFonts w:ascii="Arial" w:hAnsi="Arial" w:cs="Arial"/>
          <w:b/>
          <w:sz w:val="23"/>
          <w:szCs w:val="23"/>
        </w:rPr>
        <w:t>two</w:t>
      </w:r>
      <w:r w:rsidR="008D2CC2" w:rsidRPr="006E15EB">
        <w:rPr>
          <w:rFonts w:ascii="Arial" w:hAnsi="Arial" w:cs="Arial"/>
          <w:b/>
          <w:sz w:val="23"/>
          <w:szCs w:val="23"/>
        </w:rPr>
        <w:t xml:space="preserve"> page</w:t>
      </w:r>
      <w:r w:rsidR="00FF0D2F">
        <w:rPr>
          <w:rFonts w:ascii="Arial" w:hAnsi="Arial" w:cs="Arial"/>
          <w:b/>
          <w:sz w:val="23"/>
          <w:szCs w:val="23"/>
        </w:rPr>
        <w:t xml:space="preserve">s each </w:t>
      </w:r>
      <w:r w:rsidR="00157217">
        <w:rPr>
          <w:rFonts w:ascii="Arial" w:hAnsi="Arial" w:cs="Arial"/>
          <w:b/>
          <w:sz w:val="23"/>
          <w:szCs w:val="23"/>
        </w:rPr>
        <w:t xml:space="preserve">for the subjects of </w:t>
      </w:r>
      <w:r w:rsidR="008D2CC2" w:rsidRPr="006E15EB">
        <w:rPr>
          <w:rFonts w:ascii="Arial" w:hAnsi="Arial" w:cs="Arial"/>
          <w:b/>
          <w:sz w:val="23"/>
          <w:szCs w:val="23"/>
        </w:rPr>
        <w:t>Mathematics</w:t>
      </w:r>
      <w:r w:rsidR="00026DCD">
        <w:rPr>
          <w:rFonts w:ascii="Arial" w:hAnsi="Arial" w:cs="Arial"/>
          <w:b/>
          <w:sz w:val="23"/>
          <w:szCs w:val="23"/>
        </w:rPr>
        <w:t>,</w:t>
      </w:r>
      <w:r w:rsidR="008D2CC2">
        <w:rPr>
          <w:rFonts w:ascii="Arial" w:hAnsi="Arial" w:cs="Arial"/>
          <w:b/>
          <w:sz w:val="23"/>
          <w:szCs w:val="23"/>
        </w:rPr>
        <w:t xml:space="preserve"> </w:t>
      </w:r>
      <w:r w:rsidR="00427387">
        <w:rPr>
          <w:rFonts w:ascii="Arial" w:hAnsi="Arial" w:cs="Arial"/>
          <w:b/>
          <w:sz w:val="23"/>
          <w:szCs w:val="23"/>
        </w:rPr>
        <w:t xml:space="preserve">Science, </w:t>
      </w:r>
      <w:r w:rsidR="008D2CC2">
        <w:rPr>
          <w:rFonts w:ascii="Arial" w:hAnsi="Arial" w:cs="Arial"/>
          <w:b/>
          <w:sz w:val="23"/>
          <w:szCs w:val="23"/>
        </w:rPr>
        <w:t xml:space="preserve">and </w:t>
      </w:r>
      <w:r w:rsidR="00FF0D2F">
        <w:rPr>
          <w:rFonts w:ascii="Arial" w:hAnsi="Arial" w:cs="Arial"/>
          <w:b/>
          <w:sz w:val="23"/>
          <w:szCs w:val="23"/>
        </w:rPr>
        <w:t>Social Studies</w:t>
      </w:r>
      <w:r w:rsidR="008D2CC2" w:rsidRPr="006E15EB">
        <w:rPr>
          <w:rFonts w:ascii="Arial" w:hAnsi="Arial" w:cs="Arial"/>
          <w:b/>
          <w:sz w:val="23"/>
          <w:szCs w:val="23"/>
        </w:rPr>
        <w:t>)</w:t>
      </w:r>
      <w:r w:rsidR="008D2CC2" w:rsidRPr="00242753">
        <w:rPr>
          <w:rFonts w:ascii="Arial" w:hAnsi="Arial" w:cs="Arial"/>
          <w:b/>
        </w:rPr>
        <w:t xml:space="preserve"> </w:t>
      </w:r>
      <w:r w:rsidRPr="00242753">
        <w:rPr>
          <w:rFonts w:ascii="Arial" w:hAnsi="Arial" w:cs="Arial"/>
          <w:b/>
        </w:rPr>
        <w:t>translated by the bidder into nine (9) languages:</w:t>
      </w:r>
      <w:r w:rsidR="00AF1460">
        <w:rPr>
          <w:rFonts w:ascii="Arial" w:hAnsi="Arial" w:cs="Arial"/>
          <w:b/>
        </w:rPr>
        <w:t xml:space="preserve"> </w:t>
      </w:r>
      <w:r w:rsidR="00B32473">
        <w:rPr>
          <w:rFonts w:ascii="Arial" w:hAnsi="Arial" w:cs="Arial"/>
          <w:b/>
        </w:rPr>
        <w:t>Chinese-</w:t>
      </w:r>
      <w:r w:rsidRPr="00242753">
        <w:rPr>
          <w:rFonts w:ascii="Arial" w:hAnsi="Arial" w:cs="Arial"/>
          <w:b/>
        </w:rPr>
        <w:t>Traditional, Haitian</w:t>
      </w:r>
      <w:r w:rsidR="00AF1460">
        <w:rPr>
          <w:rFonts w:ascii="Arial" w:hAnsi="Arial" w:cs="Arial"/>
          <w:b/>
        </w:rPr>
        <w:t xml:space="preserve"> </w:t>
      </w:r>
      <w:r w:rsidRPr="00242753">
        <w:rPr>
          <w:rFonts w:ascii="Arial" w:hAnsi="Arial" w:cs="Arial"/>
          <w:b/>
        </w:rPr>
        <w:t xml:space="preserve">Creole, Korean, Russian, Spanish, </w:t>
      </w:r>
      <w:r w:rsidR="00CC2809">
        <w:rPr>
          <w:rFonts w:ascii="Arial" w:hAnsi="Arial" w:cs="Arial"/>
          <w:b/>
        </w:rPr>
        <w:t xml:space="preserve">Arabic, Bengali, </w:t>
      </w:r>
      <w:r w:rsidR="00B32473">
        <w:rPr>
          <w:rFonts w:ascii="Arial" w:hAnsi="Arial" w:cs="Arial"/>
          <w:b/>
        </w:rPr>
        <w:t>Chinese-</w:t>
      </w:r>
      <w:r w:rsidR="00CC2809">
        <w:rPr>
          <w:rFonts w:ascii="Arial" w:hAnsi="Arial" w:cs="Arial"/>
          <w:b/>
        </w:rPr>
        <w:t>Simplified</w:t>
      </w:r>
      <w:r w:rsidR="00B32473">
        <w:rPr>
          <w:rFonts w:ascii="Arial" w:hAnsi="Arial" w:cs="Arial"/>
          <w:b/>
        </w:rPr>
        <w:t xml:space="preserve"> </w:t>
      </w:r>
      <w:r w:rsidRPr="00242753">
        <w:rPr>
          <w:rFonts w:ascii="Arial" w:hAnsi="Arial" w:cs="Arial"/>
          <w:b/>
        </w:rPr>
        <w:t>and Urdu</w:t>
      </w:r>
      <w:r w:rsidR="00CC2809">
        <w:rPr>
          <w:rFonts w:ascii="Arial" w:hAnsi="Arial" w:cs="Arial"/>
          <w:b/>
        </w:rPr>
        <w:t xml:space="preserve">. </w:t>
      </w:r>
      <w:r w:rsidR="009254CC">
        <w:rPr>
          <w:rFonts w:ascii="Arial" w:hAnsi="Arial" w:cs="Arial"/>
          <w:b/>
        </w:rPr>
        <w:t>The</w:t>
      </w:r>
      <w:r w:rsidR="00CC2809">
        <w:rPr>
          <w:rFonts w:ascii="Arial" w:hAnsi="Arial" w:cs="Arial"/>
          <w:b/>
          <w:sz w:val="23"/>
          <w:szCs w:val="23"/>
        </w:rPr>
        <w:t xml:space="preserve"> sample </w:t>
      </w:r>
      <w:r w:rsidR="00BE3163">
        <w:rPr>
          <w:rFonts w:ascii="Arial" w:hAnsi="Arial" w:cs="Arial"/>
          <w:b/>
          <w:sz w:val="23"/>
          <w:szCs w:val="23"/>
        </w:rPr>
        <w:t>translations</w:t>
      </w:r>
      <w:r w:rsidR="00CC2809">
        <w:rPr>
          <w:rFonts w:ascii="Arial" w:hAnsi="Arial" w:cs="Arial"/>
          <w:b/>
          <w:sz w:val="23"/>
          <w:szCs w:val="23"/>
        </w:rPr>
        <w:t xml:space="preserve"> should be submitted</w:t>
      </w:r>
      <w:r w:rsidRPr="00242753">
        <w:rPr>
          <w:rFonts w:ascii="Arial" w:hAnsi="Arial" w:cs="Arial"/>
          <w:b/>
        </w:rPr>
        <w:t xml:space="preserve"> in hard copy and on a CD containing the following final files for: Adobe InDesign; PDF; and associated, editable Adobe Illustrator art f</w:t>
      </w:r>
      <w:r w:rsidR="00026DCD">
        <w:rPr>
          <w:rFonts w:ascii="Arial" w:hAnsi="Arial" w:cs="Arial"/>
          <w:b/>
        </w:rPr>
        <w:t>ile on the Mac Platform (OS X).</w:t>
      </w:r>
    </w:p>
    <w:p w14:paraId="7AD02F0F" w14:textId="77777777" w:rsidR="004E1505" w:rsidRDefault="004E1505" w:rsidP="00AE2A42">
      <w:pPr>
        <w:tabs>
          <w:tab w:val="right" w:pos="540"/>
          <w:tab w:val="right" w:pos="810"/>
          <w:tab w:val="right" w:pos="900"/>
        </w:tabs>
        <w:ind w:left="720" w:right="-144"/>
        <w:jc w:val="both"/>
        <w:rPr>
          <w:rFonts w:ascii="Arial" w:hAnsi="Arial" w:cs="Arial"/>
          <w:b/>
        </w:rPr>
      </w:pPr>
    </w:p>
    <w:p w14:paraId="1FAA5101" w14:textId="77777777" w:rsidR="004E1505" w:rsidRPr="00242753" w:rsidRDefault="004E1505" w:rsidP="00AE2A42">
      <w:pPr>
        <w:tabs>
          <w:tab w:val="right" w:pos="540"/>
          <w:tab w:val="right" w:pos="810"/>
          <w:tab w:val="right" w:pos="900"/>
        </w:tabs>
        <w:ind w:left="720" w:right="-144"/>
        <w:jc w:val="both"/>
        <w:rPr>
          <w:rFonts w:ascii="Arial" w:hAnsi="Arial" w:cs="Arial"/>
          <w:b/>
        </w:rPr>
      </w:pPr>
      <w:r w:rsidRPr="004E1505">
        <w:rPr>
          <w:rFonts w:ascii="Arial" w:hAnsi="Arial" w:cs="Arial"/>
          <w:b/>
        </w:rPr>
        <w:t xml:space="preserve">The bidder will be provided with the six English </w:t>
      </w:r>
      <w:r w:rsidR="00AF22EC">
        <w:rPr>
          <w:rFonts w:ascii="Arial" w:hAnsi="Arial" w:cs="Arial"/>
          <w:b/>
        </w:rPr>
        <w:t xml:space="preserve">sample </w:t>
      </w:r>
      <w:r w:rsidRPr="004E1505">
        <w:rPr>
          <w:rFonts w:ascii="Arial" w:hAnsi="Arial" w:cs="Arial"/>
          <w:b/>
        </w:rPr>
        <w:t xml:space="preserve">test pages on a CD containing an Adobe InDesign file; a PDF file; and associated, editable Adobe Illustrator art files on the Mac Platform (OS X). The bidder must request the CD through AssessmentRFP@nysed.gov with a subject line: RFP-18-007: URGENT-CD Request for </w:t>
      </w:r>
      <w:r w:rsidR="00AF22EC">
        <w:rPr>
          <w:rFonts w:ascii="Arial" w:hAnsi="Arial" w:cs="Arial"/>
          <w:b/>
        </w:rPr>
        <w:t xml:space="preserve">Sample </w:t>
      </w:r>
      <w:r w:rsidRPr="004E1505">
        <w:rPr>
          <w:rFonts w:ascii="Arial" w:hAnsi="Arial" w:cs="Arial"/>
          <w:b/>
        </w:rPr>
        <w:t>Test Pages. Upon request, the CD will be provided to the bidder through “Next Day Air” at NYSED’s expense.</w:t>
      </w:r>
    </w:p>
    <w:bookmarkEnd w:id="66"/>
    <w:p w14:paraId="63F26542" w14:textId="77777777" w:rsidR="009A1085" w:rsidRDefault="009A1085" w:rsidP="009A1085">
      <w:pPr>
        <w:pStyle w:val="p4"/>
        <w:widowControl/>
        <w:tabs>
          <w:tab w:val="clear" w:pos="720"/>
        </w:tabs>
        <w:spacing w:line="240" w:lineRule="auto"/>
        <w:rPr>
          <w:rFonts w:ascii="Arial" w:hAnsi="Arial"/>
        </w:rPr>
      </w:pPr>
    </w:p>
    <w:p w14:paraId="65238345" w14:textId="77777777" w:rsidR="002A586C" w:rsidRPr="002A586C" w:rsidRDefault="009A1085" w:rsidP="002A586C">
      <w:pPr>
        <w:pStyle w:val="p4"/>
        <w:widowControl/>
        <w:numPr>
          <w:ilvl w:val="0"/>
          <w:numId w:val="30"/>
        </w:numPr>
        <w:tabs>
          <w:tab w:val="clear" w:pos="720"/>
        </w:tabs>
        <w:spacing w:line="240" w:lineRule="auto"/>
        <w:rPr>
          <w:rFonts w:ascii="Arial" w:hAnsi="Arial"/>
        </w:rPr>
      </w:pPr>
      <w:r w:rsidRPr="00D42096">
        <w:rPr>
          <w:rFonts w:ascii="Arial" w:hAnsi="Arial"/>
        </w:rPr>
        <w:t>Cost Proposal</w:t>
      </w:r>
      <w:r>
        <w:rPr>
          <w:rFonts w:ascii="Arial" w:hAnsi="Arial"/>
        </w:rPr>
        <w:t>–</w:t>
      </w:r>
      <w:r w:rsidRPr="00D42096">
        <w:rPr>
          <w:rFonts w:ascii="Arial" w:hAnsi="Arial"/>
        </w:rPr>
        <w:t>Three (3) copies (</w:t>
      </w:r>
      <w:r w:rsidRPr="00162AD5">
        <w:rPr>
          <w:rFonts w:ascii="Arial" w:hAnsi="Arial"/>
        </w:rPr>
        <w:t>one</w:t>
      </w:r>
      <w:r w:rsidRPr="00242753">
        <w:t xml:space="preserve"> </w:t>
      </w:r>
      <w:r w:rsidRPr="00242753">
        <w:rPr>
          <w:rFonts w:ascii="Arial" w:hAnsi="Arial"/>
        </w:rPr>
        <w:t>bearing an original signature</w:t>
      </w:r>
      <w:r w:rsidRPr="00162AD5">
        <w:rPr>
          <w:rFonts w:ascii="Arial" w:hAnsi="Arial"/>
        </w:rPr>
        <w:t>)</w:t>
      </w:r>
      <w:r w:rsidR="002A586C" w:rsidRPr="002A586C">
        <w:t xml:space="preserve"> </w:t>
      </w:r>
    </w:p>
    <w:p w14:paraId="1E6FD64B" w14:textId="77777777" w:rsidR="009A1085" w:rsidRDefault="002A586C" w:rsidP="002A586C">
      <w:pPr>
        <w:pStyle w:val="p4"/>
        <w:widowControl/>
        <w:numPr>
          <w:ilvl w:val="0"/>
          <w:numId w:val="30"/>
        </w:numPr>
        <w:tabs>
          <w:tab w:val="clear" w:pos="720"/>
        </w:tabs>
        <w:spacing w:line="240" w:lineRule="auto"/>
        <w:rPr>
          <w:rFonts w:ascii="Arial" w:hAnsi="Arial"/>
        </w:rPr>
      </w:pPr>
      <w:r w:rsidRPr="002A586C">
        <w:rPr>
          <w:rFonts w:ascii="Arial" w:hAnsi="Arial"/>
        </w:rPr>
        <w:t>M/WBE Documents—Two (2) copies (one bearing an original signature)</w:t>
      </w:r>
    </w:p>
    <w:p w14:paraId="437CC81F" w14:textId="560DED28" w:rsidR="009A1085" w:rsidRDefault="009A1085" w:rsidP="009A1085">
      <w:pPr>
        <w:pStyle w:val="p4"/>
        <w:widowControl/>
        <w:numPr>
          <w:ilvl w:val="0"/>
          <w:numId w:val="30"/>
        </w:numPr>
        <w:tabs>
          <w:tab w:val="clear" w:pos="720"/>
        </w:tabs>
        <w:spacing w:line="240" w:lineRule="auto"/>
        <w:rPr>
          <w:rFonts w:ascii="Arial" w:hAnsi="Arial"/>
        </w:rPr>
      </w:pPr>
      <w:r w:rsidRPr="009A1085">
        <w:rPr>
          <w:rFonts w:ascii="Arial" w:hAnsi="Arial"/>
        </w:rPr>
        <w:t>Microsoft Word (CD format)–Two (2) electronic versions with the technical proposal (</w:t>
      </w:r>
      <w:r w:rsidRPr="009A1085">
        <w:rPr>
          <w:rFonts w:ascii="Arial" w:hAnsi="Arial"/>
          <w:b/>
        </w:rPr>
        <w:t xml:space="preserve">excluding </w:t>
      </w:r>
      <w:r w:rsidR="00AF22EC">
        <w:rPr>
          <w:rFonts w:ascii="Arial" w:hAnsi="Arial"/>
          <w:b/>
        </w:rPr>
        <w:t xml:space="preserve">sample </w:t>
      </w:r>
      <w:r w:rsidR="00BE3163">
        <w:rPr>
          <w:rFonts w:ascii="Arial" w:hAnsi="Arial"/>
          <w:b/>
        </w:rPr>
        <w:t>translations</w:t>
      </w:r>
      <w:r w:rsidRPr="009A1085">
        <w:rPr>
          <w:rFonts w:ascii="Arial" w:hAnsi="Arial"/>
        </w:rPr>
        <w:t>), cost proposal, and submission documents. Please place the CD-ROMs in a separate envelope.</w:t>
      </w:r>
    </w:p>
    <w:p w14:paraId="2516350A" w14:textId="77777777" w:rsidR="00923799" w:rsidRDefault="00923799" w:rsidP="00D45D8C">
      <w:pPr>
        <w:jc w:val="both"/>
        <w:rPr>
          <w:rFonts w:ascii="Arial" w:hAnsi="Arial" w:cs="Arial"/>
        </w:rPr>
      </w:pPr>
    </w:p>
    <w:p w14:paraId="5FFD8A10" w14:textId="77777777" w:rsidR="009A1085" w:rsidRPr="00D42096" w:rsidRDefault="009A1085" w:rsidP="009A1085">
      <w:pPr>
        <w:jc w:val="both"/>
        <w:rPr>
          <w:rFonts w:ascii="Arial" w:hAnsi="Arial" w:cs="Arial"/>
        </w:rPr>
      </w:pPr>
      <w:r w:rsidRPr="00D42096">
        <w:rPr>
          <w:rFonts w:ascii="Arial" w:hAnsi="Arial" w:cs="Arial"/>
          <w:szCs w:val="24"/>
        </w:rPr>
        <w:t>The proposal must be received at NYSED in Albany, New York</w:t>
      </w:r>
      <w:r w:rsidRPr="00D42096">
        <w:rPr>
          <w:rFonts w:ascii="Arial" w:hAnsi="Arial" w:cs="Arial"/>
          <w:b/>
        </w:rPr>
        <w:t xml:space="preserve"> </w:t>
      </w:r>
      <w:r w:rsidRPr="00D42096">
        <w:rPr>
          <w:rFonts w:ascii="Arial" w:hAnsi="Arial" w:cs="Arial"/>
        </w:rPr>
        <w:t xml:space="preserve">no later than the due date and time indicated in </w:t>
      </w:r>
      <w:r>
        <w:rPr>
          <w:rFonts w:ascii="Arial" w:hAnsi="Arial"/>
          <w:b/>
          <w:i/>
        </w:rPr>
        <w:t xml:space="preserve"> </w:t>
      </w:r>
      <w:hyperlink w:anchor="_Key_Events" w:history="1">
        <w:r w:rsidRPr="00C70120">
          <w:rPr>
            <w:rStyle w:val="Hyperlink"/>
            <w:rFonts w:ascii="Arial" w:hAnsi="Arial" w:cs="Arial"/>
          </w:rPr>
          <w:t>Key Events</w:t>
        </w:r>
      </w:hyperlink>
      <w:r w:rsidRPr="00D42096">
        <w:rPr>
          <w:rFonts w:ascii="Arial" w:hAnsi="Arial" w:cs="Arial"/>
          <w:b/>
        </w:rPr>
        <w:t xml:space="preserve"> </w:t>
      </w:r>
      <w:r w:rsidRPr="00D34F4C">
        <w:rPr>
          <w:rFonts w:ascii="Arial" w:hAnsi="Arial" w:cs="Arial"/>
        </w:rPr>
        <w:t>in</w:t>
      </w:r>
      <w:r w:rsidRPr="00D42096">
        <w:rPr>
          <w:rFonts w:ascii="Arial" w:hAnsi="Arial" w:cs="Arial"/>
        </w:rPr>
        <w:t xml:space="preserve"> this RFP.</w:t>
      </w:r>
    </w:p>
    <w:p w14:paraId="1CA661F4" w14:textId="77777777" w:rsidR="009A1085" w:rsidRDefault="009A1085" w:rsidP="00D45D8C">
      <w:pPr>
        <w:jc w:val="both"/>
        <w:rPr>
          <w:rFonts w:ascii="Arial" w:hAnsi="Arial" w:cs="Arial"/>
        </w:rPr>
      </w:pPr>
    </w:p>
    <w:p w14:paraId="360894D3" w14:textId="77777777" w:rsidR="00D45D8C" w:rsidRPr="00D42096" w:rsidRDefault="00D45D8C" w:rsidP="00D45D8C">
      <w:pPr>
        <w:jc w:val="both"/>
        <w:rPr>
          <w:rFonts w:ascii="Arial" w:hAnsi="Arial" w:cs="Arial"/>
        </w:rPr>
      </w:pPr>
      <w:r w:rsidRPr="00D42096">
        <w:rPr>
          <w:rFonts w:ascii="Arial" w:hAnsi="Arial" w:cs="Arial"/>
        </w:rPr>
        <w:t xml:space="preserve">Proposals should be prepared simply and economically, avoiding the use of elaborate promotional materials beyond those sufficient to provide </w:t>
      </w:r>
      <w:r w:rsidR="002D4803" w:rsidRPr="00D42096">
        <w:rPr>
          <w:rFonts w:ascii="Arial" w:hAnsi="Arial" w:cs="Arial"/>
        </w:rPr>
        <w:t xml:space="preserve">a </w:t>
      </w:r>
      <w:r w:rsidRPr="00D42096">
        <w:rPr>
          <w:rFonts w:ascii="Arial" w:hAnsi="Arial" w:cs="Arial"/>
        </w:rPr>
        <w:t>complete presentation. If supplemental materials are a necessary part of the proposal, the bidder should reference these materials in the technical proposal, identifying the document(s) and citing the appropriate section and page(s) to be reviewed.</w:t>
      </w:r>
    </w:p>
    <w:p w14:paraId="02422B90" w14:textId="77777777" w:rsidR="00D45D8C" w:rsidRPr="00D42096" w:rsidRDefault="00D45D8C" w:rsidP="00D45D8C">
      <w:pPr>
        <w:rPr>
          <w:rFonts w:ascii="Arial" w:hAnsi="Arial"/>
          <w:b/>
        </w:rPr>
      </w:pPr>
    </w:p>
    <w:p w14:paraId="3F8DDCAC" w14:textId="77777777" w:rsidR="00D45D8C" w:rsidRPr="00D42096" w:rsidRDefault="00D45D8C" w:rsidP="00D45D8C">
      <w:pPr>
        <w:jc w:val="both"/>
        <w:rPr>
          <w:rFonts w:ascii="Arial" w:hAnsi="Arial"/>
        </w:rPr>
      </w:pPr>
      <w:r w:rsidRPr="00D42096">
        <w:rPr>
          <w:rFonts w:ascii="Arial" w:hAnsi="Arial"/>
        </w:rPr>
        <w:t>The proposal must communicate an understanding of the deliverables of th</w:t>
      </w:r>
      <w:r w:rsidR="009D0F44">
        <w:rPr>
          <w:rFonts w:ascii="Arial" w:hAnsi="Arial"/>
        </w:rPr>
        <w:t>is</w:t>
      </w:r>
      <w:r w:rsidRPr="00D42096">
        <w:rPr>
          <w:rFonts w:ascii="Arial" w:hAnsi="Arial"/>
        </w:rPr>
        <w:t xml:space="preserve"> RFP, describe how the tasks are to be performed</w:t>
      </w:r>
      <w:r w:rsidR="00C50CFE" w:rsidRPr="00D42096">
        <w:rPr>
          <w:rFonts w:ascii="Arial" w:hAnsi="Arial"/>
        </w:rPr>
        <w:t>,</w:t>
      </w:r>
      <w:r w:rsidRPr="00D42096">
        <w:rPr>
          <w:rFonts w:ascii="Arial" w:hAnsi="Arial"/>
        </w:rPr>
        <w:t xml:space="preserve"> and identify potential problems in the conduct of the deliverables and methods to identify and solve such problems.</w:t>
      </w:r>
    </w:p>
    <w:p w14:paraId="40579684" w14:textId="77777777" w:rsidR="00D45D8C" w:rsidRPr="00D42096" w:rsidRDefault="00D45D8C" w:rsidP="00D45D8C">
      <w:pPr>
        <w:jc w:val="both"/>
        <w:rPr>
          <w:rFonts w:ascii="Arial" w:hAnsi="Arial"/>
        </w:rPr>
      </w:pPr>
    </w:p>
    <w:p w14:paraId="7B36233C" w14:textId="77777777" w:rsidR="00D45D8C" w:rsidRPr="00D42096" w:rsidRDefault="00D45D8C" w:rsidP="00D45D8C">
      <w:pPr>
        <w:jc w:val="both"/>
        <w:rPr>
          <w:rFonts w:ascii="Arial" w:hAnsi="Arial"/>
        </w:rPr>
      </w:pPr>
      <w:r w:rsidRPr="00D42096">
        <w:rPr>
          <w:rFonts w:ascii="Arial" w:hAnsi="Arial"/>
        </w:rPr>
        <w:t xml:space="preserve">Bidders should specify all details and dates required to evaluate the technical proposal and should limit aspects of the project plan </w:t>
      </w:r>
      <w:r w:rsidR="008D6FCA" w:rsidRPr="00D42096">
        <w:rPr>
          <w:rFonts w:ascii="Arial" w:hAnsi="Arial"/>
        </w:rPr>
        <w:t xml:space="preserve">that </w:t>
      </w:r>
      <w:r w:rsidRPr="00D42096">
        <w:rPr>
          <w:rFonts w:ascii="Arial" w:hAnsi="Arial"/>
        </w:rPr>
        <w:t>are to be determined only after the award</w:t>
      </w:r>
      <w:r w:rsidR="008D6FCA" w:rsidRPr="00D42096">
        <w:rPr>
          <w:rFonts w:ascii="Arial" w:hAnsi="Arial"/>
        </w:rPr>
        <w:t>ing</w:t>
      </w:r>
      <w:r w:rsidRPr="00D42096">
        <w:rPr>
          <w:rFonts w:ascii="Arial" w:hAnsi="Arial"/>
        </w:rPr>
        <w:t xml:space="preserve"> of a contract. No optional deliverables to be provided only at an additional cost should be included and will not be considered in the evaluation of the technical proposal. Contractual terms, conditions</w:t>
      </w:r>
      <w:r w:rsidR="002A1728" w:rsidRPr="00D42096">
        <w:rPr>
          <w:rFonts w:ascii="Arial" w:hAnsi="Arial"/>
        </w:rPr>
        <w:t>,</w:t>
      </w:r>
      <w:r w:rsidRPr="00D42096">
        <w:rPr>
          <w:rFonts w:ascii="Arial" w:hAnsi="Arial"/>
        </w:rPr>
        <w:t xml:space="preserve"> and assumptions are inappropriate for inclusion in the proposal.</w:t>
      </w:r>
    </w:p>
    <w:p w14:paraId="66F2BA78" w14:textId="77777777" w:rsidR="00D45D8C" w:rsidRPr="00D42096" w:rsidRDefault="00D45D8C" w:rsidP="00D45D8C">
      <w:pPr>
        <w:jc w:val="both"/>
        <w:rPr>
          <w:rFonts w:ascii="Arial" w:hAnsi="Arial"/>
        </w:rPr>
      </w:pPr>
    </w:p>
    <w:p w14:paraId="08E8693C" w14:textId="7122E403" w:rsidR="0041264D" w:rsidRDefault="00983F70" w:rsidP="002040DF">
      <w:pPr>
        <w:jc w:val="both"/>
        <w:rPr>
          <w:rFonts w:ascii="Arial" w:hAnsi="Arial" w:cs="Arial"/>
          <w:b/>
          <w:i/>
        </w:rPr>
      </w:pPr>
      <w:r w:rsidRPr="00023AE8">
        <w:rPr>
          <w:rFonts w:ascii="Arial" w:hAnsi="Arial" w:cs="Arial"/>
          <w:b/>
        </w:rPr>
        <w:t xml:space="preserve">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w:t>
      </w:r>
      <w:r w:rsidR="005024DA" w:rsidRPr="00023AE8">
        <w:rPr>
          <w:rFonts w:ascii="Arial" w:hAnsi="Arial"/>
          <w:b/>
        </w:rPr>
        <w:t>§</w:t>
      </w:r>
      <w:r w:rsidR="0005537A" w:rsidRPr="00023AE8">
        <w:rPr>
          <w:rFonts w:ascii="Arial" w:hAnsi="Arial"/>
          <w:b/>
        </w:rPr>
        <w:t>5.</w:t>
      </w:r>
      <w:r w:rsidRPr="00023AE8">
        <w:rPr>
          <w:rFonts w:ascii="Arial" w:hAnsi="Arial" w:cs="Arial"/>
          <w:b/>
          <w:i/>
        </w:rPr>
        <w:t xml:space="preserve"> Submission Documents.</w:t>
      </w:r>
    </w:p>
    <w:p w14:paraId="62923801" w14:textId="77777777" w:rsidR="00AE2A42" w:rsidRPr="00023AE8" w:rsidRDefault="00AE2A42" w:rsidP="002040DF">
      <w:pPr>
        <w:jc w:val="both"/>
        <w:rPr>
          <w:rFonts w:ascii="Arial" w:hAnsi="Arial" w:cs="Arial"/>
          <w:b/>
          <w:i/>
        </w:rPr>
      </w:pPr>
    </w:p>
    <w:p w14:paraId="5719DBE4" w14:textId="4180B5A6" w:rsidR="005631E0" w:rsidRDefault="00AE2A42" w:rsidP="00CB6003">
      <w:pPr>
        <w:pStyle w:val="Heading3"/>
        <w:rPr>
          <w:rFonts w:eastAsiaTheme="majorEastAsia"/>
        </w:rPr>
      </w:pPr>
      <w:bookmarkStart w:id="67" w:name="_Toc508621817"/>
      <w:r w:rsidRPr="00E669A1">
        <w:rPr>
          <w:rFonts w:eastAsiaTheme="majorEastAsia"/>
        </w:rPr>
        <w:t>Technical Proposal</w:t>
      </w:r>
      <w:bookmarkEnd w:id="67"/>
    </w:p>
    <w:p w14:paraId="7760621C" w14:textId="56624174" w:rsidR="00AF1460" w:rsidRDefault="00AF1460" w:rsidP="00DF0373">
      <w:pPr>
        <w:ind w:left="-23"/>
        <w:jc w:val="both"/>
        <w:rPr>
          <w:rFonts w:ascii="Arial" w:hAnsi="Arial"/>
          <w:b/>
          <w:bCs/>
        </w:rPr>
      </w:pPr>
      <w:bookmarkStart w:id="68" w:name="_Hlk507754022"/>
    </w:p>
    <w:tbl>
      <w:tblPr>
        <w:tblStyle w:val="TableGrid"/>
        <w:tblW w:w="0" w:type="auto"/>
        <w:tblLook w:val="04A0" w:firstRow="1" w:lastRow="0" w:firstColumn="1" w:lastColumn="0" w:noHBand="0" w:noVBand="1"/>
      </w:tblPr>
      <w:tblGrid>
        <w:gridCol w:w="8550"/>
        <w:gridCol w:w="1376"/>
      </w:tblGrid>
      <w:tr w:rsidR="00AF1460" w:rsidRPr="00DF0373" w14:paraId="278A09D5" w14:textId="77777777" w:rsidTr="00E669A1">
        <w:tc>
          <w:tcPr>
            <w:tcW w:w="8550" w:type="dxa"/>
            <w:tcBorders>
              <w:top w:val="nil"/>
              <w:left w:val="nil"/>
              <w:bottom w:val="nil"/>
              <w:right w:val="nil"/>
            </w:tcBorders>
          </w:tcPr>
          <w:p w14:paraId="53CE1C9A" w14:textId="089B8743" w:rsidR="00AF1460" w:rsidRPr="00DF0373" w:rsidRDefault="00AF1460" w:rsidP="00DF0373">
            <w:pPr>
              <w:ind w:left="-114"/>
              <w:jc w:val="both"/>
              <w:rPr>
                <w:rFonts w:ascii="Arial" w:hAnsi="Arial"/>
                <w:b/>
                <w:bCs/>
              </w:rPr>
            </w:pPr>
            <w:r w:rsidRPr="00DF0373">
              <w:rPr>
                <w:rFonts w:ascii="Arial" w:hAnsi="Arial"/>
                <w:b/>
                <w:bCs/>
              </w:rPr>
              <w:t>Technical Proposal</w:t>
            </w:r>
          </w:p>
        </w:tc>
        <w:tc>
          <w:tcPr>
            <w:tcW w:w="1376" w:type="dxa"/>
            <w:tcBorders>
              <w:top w:val="nil"/>
              <w:left w:val="nil"/>
              <w:bottom w:val="nil"/>
              <w:right w:val="nil"/>
            </w:tcBorders>
          </w:tcPr>
          <w:p w14:paraId="252C1763" w14:textId="2BA11FD2" w:rsidR="00AF1460" w:rsidRPr="00DF0373" w:rsidRDefault="00AF1460" w:rsidP="00DF0373">
            <w:pPr>
              <w:ind w:left="-114"/>
              <w:jc w:val="both"/>
              <w:rPr>
                <w:rFonts w:ascii="Arial" w:hAnsi="Arial"/>
                <w:b/>
                <w:bCs/>
              </w:rPr>
            </w:pPr>
            <w:r w:rsidRPr="00DF0373">
              <w:rPr>
                <w:rFonts w:ascii="Arial" w:hAnsi="Arial"/>
                <w:b/>
                <w:bCs/>
              </w:rPr>
              <w:t>(70 Points)</w:t>
            </w:r>
          </w:p>
        </w:tc>
      </w:tr>
    </w:tbl>
    <w:p w14:paraId="1275DF5A" w14:textId="00836E4A" w:rsidR="00AF1460" w:rsidRPr="00DF0373" w:rsidRDefault="00AF1460" w:rsidP="00D45D8C">
      <w:pPr>
        <w:jc w:val="both"/>
        <w:rPr>
          <w:rFonts w:ascii="Arial" w:hAnsi="Arial"/>
          <w:b/>
          <w:bCs/>
        </w:rPr>
      </w:pPr>
    </w:p>
    <w:p w14:paraId="192C55CC" w14:textId="26459058" w:rsidR="00D45D8C" w:rsidRPr="00D42096" w:rsidRDefault="00D45D8C" w:rsidP="00D45D8C">
      <w:pPr>
        <w:jc w:val="both"/>
        <w:rPr>
          <w:rFonts w:ascii="Arial" w:hAnsi="Arial" w:cs="Arial"/>
        </w:rPr>
      </w:pPr>
      <w:r w:rsidRPr="00D42096">
        <w:rPr>
          <w:rFonts w:ascii="Arial" w:hAnsi="Arial"/>
          <w:bCs/>
        </w:rPr>
        <w:t xml:space="preserve">The </w:t>
      </w:r>
      <w:r w:rsidR="005A343A">
        <w:rPr>
          <w:rFonts w:ascii="Arial" w:hAnsi="Arial"/>
          <w:bCs/>
        </w:rPr>
        <w:t xml:space="preserve">six </w:t>
      </w:r>
      <w:r w:rsidR="00A923F6" w:rsidRPr="00A923F6">
        <w:rPr>
          <w:rFonts w:ascii="Arial" w:hAnsi="Arial"/>
          <w:bCs/>
        </w:rPr>
        <w:t>(</w:t>
      </w:r>
      <w:r w:rsidR="005A343A">
        <w:rPr>
          <w:rFonts w:ascii="Arial" w:hAnsi="Arial"/>
          <w:bCs/>
        </w:rPr>
        <w:t>6</w:t>
      </w:r>
      <w:r w:rsidR="00A923F6" w:rsidRPr="00A923F6">
        <w:rPr>
          <w:rFonts w:ascii="Arial" w:hAnsi="Arial"/>
          <w:bCs/>
        </w:rPr>
        <w:t xml:space="preserve">) </w:t>
      </w:r>
      <w:r w:rsidRPr="00D42096">
        <w:rPr>
          <w:rFonts w:ascii="Arial" w:hAnsi="Arial"/>
          <w:bCs/>
        </w:rPr>
        <w:t xml:space="preserve">copies </w:t>
      </w:r>
      <w:r w:rsidR="005A343A">
        <w:rPr>
          <w:rFonts w:ascii="Arial" w:hAnsi="Arial"/>
          <w:bCs/>
        </w:rPr>
        <w:t xml:space="preserve">(one bearing an original signature) </w:t>
      </w:r>
      <w:r w:rsidRPr="00D42096">
        <w:rPr>
          <w:rFonts w:ascii="Arial" w:hAnsi="Arial"/>
          <w:bCs/>
        </w:rPr>
        <w:t xml:space="preserve">of the completed Technical Proposal must be mailed in a separate envelope labeled </w:t>
      </w:r>
      <w:r w:rsidRPr="00D42096">
        <w:rPr>
          <w:rFonts w:ascii="Arial" w:hAnsi="Arial"/>
          <w:b/>
          <w:bCs/>
        </w:rPr>
        <w:t>RFP #</w:t>
      </w:r>
      <w:r w:rsidR="009F6CE2" w:rsidRPr="00D42096">
        <w:rPr>
          <w:rFonts w:ascii="Arial" w:hAnsi="Arial"/>
          <w:b/>
          <w:bCs/>
        </w:rPr>
        <w:t>1</w:t>
      </w:r>
      <w:r w:rsidR="00331C91" w:rsidRPr="00D42096">
        <w:rPr>
          <w:rFonts w:ascii="Arial" w:hAnsi="Arial"/>
          <w:b/>
          <w:bCs/>
        </w:rPr>
        <w:t>8</w:t>
      </w:r>
      <w:r w:rsidR="009F6CE2" w:rsidRPr="00D42096">
        <w:rPr>
          <w:rFonts w:ascii="Arial" w:hAnsi="Arial"/>
          <w:b/>
          <w:bCs/>
        </w:rPr>
        <w:t>-</w:t>
      </w:r>
      <w:r w:rsidR="00331C91" w:rsidRPr="00D42096">
        <w:rPr>
          <w:rFonts w:ascii="Arial" w:hAnsi="Arial"/>
          <w:b/>
          <w:bCs/>
        </w:rPr>
        <w:t>007</w:t>
      </w:r>
      <w:r w:rsidRPr="00D42096">
        <w:rPr>
          <w:rFonts w:ascii="Arial" w:hAnsi="Arial"/>
          <w:b/>
          <w:bCs/>
        </w:rPr>
        <w:t>-Technical Proposal</w:t>
      </w:r>
      <w:r w:rsidR="009A1085">
        <w:rPr>
          <w:rFonts w:ascii="Arial" w:hAnsi="Arial"/>
          <w:b/>
          <w:bCs/>
        </w:rPr>
        <w:t>–</w:t>
      </w:r>
      <w:r w:rsidRPr="00D42096">
        <w:rPr>
          <w:rFonts w:ascii="Arial" w:hAnsi="Arial"/>
          <w:b/>
          <w:bCs/>
        </w:rPr>
        <w:t>Do Not Open</w:t>
      </w:r>
      <w:r w:rsidRPr="00D42096">
        <w:rPr>
          <w:rFonts w:ascii="Arial" w:hAnsi="Arial"/>
          <w:bCs/>
        </w:rPr>
        <w:t xml:space="preserve"> and must include the following</w:t>
      </w:r>
      <w:r w:rsidRPr="00D42096">
        <w:rPr>
          <w:rFonts w:ascii="Arial" w:hAnsi="Arial" w:cs="Arial"/>
        </w:rPr>
        <w:t>:</w:t>
      </w:r>
    </w:p>
    <w:p w14:paraId="54E420AA" w14:textId="77777777" w:rsidR="00D45D8C" w:rsidRPr="00D42096" w:rsidRDefault="00D45D8C" w:rsidP="00D45D8C">
      <w:pPr>
        <w:jc w:val="both"/>
        <w:rPr>
          <w:rFonts w:ascii="Arial" w:hAnsi="Arial" w:cs="Arial"/>
        </w:rPr>
      </w:pPr>
    </w:p>
    <w:p w14:paraId="4EC60461" w14:textId="77777777" w:rsidR="00D45D8C" w:rsidRDefault="00D45D8C" w:rsidP="00C91197">
      <w:pPr>
        <w:numPr>
          <w:ilvl w:val="0"/>
          <w:numId w:val="7"/>
        </w:numPr>
        <w:jc w:val="both"/>
        <w:rPr>
          <w:rFonts w:ascii="Arial" w:hAnsi="Arial" w:cs="Arial"/>
        </w:rPr>
      </w:pPr>
      <w:r w:rsidRPr="00D42096">
        <w:rPr>
          <w:rFonts w:ascii="Arial" w:hAnsi="Arial" w:cs="Arial"/>
        </w:rPr>
        <w:t xml:space="preserve">Project Description as outlined below: </w:t>
      </w:r>
    </w:p>
    <w:p w14:paraId="1DA2E94A" w14:textId="63B01F8E" w:rsidR="004127B7" w:rsidRDefault="009254CC" w:rsidP="00C30CD5">
      <w:pPr>
        <w:numPr>
          <w:ilvl w:val="0"/>
          <w:numId w:val="7"/>
        </w:numPr>
        <w:jc w:val="both"/>
        <w:rPr>
          <w:rFonts w:ascii="Arial" w:hAnsi="Arial" w:cs="Arial"/>
        </w:rPr>
      </w:pPr>
      <w:r>
        <w:rPr>
          <w:rFonts w:ascii="Arial" w:hAnsi="Arial" w:cs="Arial"/>
        </w:rPr>
        <w:t xml:space="preserve">Sample </w:t>
      </w:r>
      <w:r w:rsidR="004127B7">
        <w:rPr>
          <w:rFonts w:ascii="Arial" w:hAnsi="Arial" w:cs="Arial"/>
        </w:rPr>
        <w:t>Translat</w:t>
      </w:r>
      <w:r>
        <w:rPr>
          <w:rFonts w:ascii="Arial" w:hAnsi="Arial" w:cs="Arial"/>
        </w:rPr>
        <w:t>ions</w:t>
      </w:r>
      <w:r w:rsidR="004127B7">
        <w:rPr>
          <w:rFonts w:ascii="Arial" w:hAnsi="Arial" w:cs="Arial"/>
        </w:rPr>
        <w:t xml:space="preserve"> </w:t>
      </w:r>
      <w:r w:rsidR="001F063B">
        <w:rPr>
          <w:rFonts w:ascii="Arial" w:hAnsi="Arial" w:cs="Arial"/>
        </w:rPr>
        <w:t>as described below:</w:t>
      </w:r>
    </w:p>
    <w:p w14:paraId="0DDC6C84" w14:textId="77777777" w:rsidR="00C344DD" w:rsidRDefault="00C344DD" w:rsidP="00C30CD5">
      <w:pPr>
        <w:numPr>
          <w:ilvl w:val="0"/>
          <w:numId w:val="7"/>
        </w:numPr>
        <w:jc w:val="both"/>
        <w:rPr>
          <w:rFonts w:ascii="Arial" w:hAnsi="Arial" w:cs="Arial"/>
        </w:rPr>
      </w:pPr>
      <w:r>
        <w:rPr>
          <w:rFonts w:ascii="Arial" w:hAnsi="Arial" w:cs="Arial"/>
        </w:rPr>
        <w:t xml:space="preserve">Mandatory Requirement Certification Form (found in </w:t>
      </w:r>
      <w:r w:rsidRPr="004127B7">
        <w:rPr>
          <w:rFonts w:ascii="Arial" w:hAnsi="Arial" w:cs="Arial"/>
        </w:rPr>
        <w:t>§5</w:t>
      </w:r>
      <w:r>
        <w:rPr>
          <w:rFonts w:ascii="Arial" w:hAnsi="Arial" w:cs="Arial"/>
        </w:rPr>
        <w:t>.</w:t>
      </w:r>
      <w:r w:rsidRPr="004127B7">
        <w:rPr>
          <w:rFonts w:ascii="Arial" w:hAnsi="Arial" w:cs="Arial"/>
        </w:rPr>
        <w:t xml:space="preserve"> Submission Documents)</w:t>
      </w:r>
    </w:p>
    <w:p w14:paraId="5C3BB302" w14:textId="77777777" w:rsidR="004127B7" w:rsidRPr="004127B7" w:rsidRDefault="004127B7" w:rsidP="00C91197">
      <w:pPr>
        <w:numPr>
          <w:ilvl w:val="0"/>
          <w:numId w:val="7"/>
        </w:numPr>
        <w:jc w:val="both"/>
        <w:rPr>
          <w:rFonts w:ascii="Arial" w:hAnsi="Arial" w:cs="Arial"/>
        </w:rPr>
      </w:pPr>
      <w:r w:rsidRPr="004127B7">
        <w:rPr>
          <w:rFonts w:ascii="Arial" w:hAnsi="Arial" w:cs="Arial"/>
        </w:rPr>
        <w:t xml:space="preserve">Request for Exemption from Disclosure Pursuant to the Freedom </w:t>
      </w:r>
      <w:r w:rsidR="00D73A2B" w:rsidRPr="004127B7">
        <w:rPr>
          <w:rFonts w:ascii="Arial" w:hAnsi="Arial" w:cs="Arial"/>
        </w:rPr>
        <w:t>of Information</w:t>
      </w:r>
      <w:r w:rsidRPr="004127B7">
        <w:rPr>
          <w:rFonts w:ascii="Arial" w:hAnsi="Arial" w:cs="Arial"/>
        </w:rPr>
        <w:t xml:space="preserve"> Law (found in §5</w:t>
      </w:r>
      <w:r w:rsidR="00C70120">
        <w:rPr>
          <w:rFonts w:ascii="Arial" w:hAnsi="Arial" w:cs="Arial"/>
        </w:rPr>
        <w:t>.</w:t>
      </w:r>
      <w:r w:rsidRPr="004127B7">
        <w:rPr>
          <w:rFonts w:ascii="Arial" w:hAnsi="Arial" w:cs="Arial"/>
        </w:rPr>
        <w:t xml:space="preserve"> Submission Documents)</w:t>
      </w:r>
    </w:p>
    <w:p w14:paraId="794F3043" w14:textId="77777777" w:rsidR="00162AD5" w:rsidRDefault="00162AD5" w:rsidP="00162AD5">
      <w:pPr>
        <w:ind w:left="360"/>
        <w:jc w:val="both"/>
        <w:rPr>
          <w:rFonts w:ascii="Arial" w:hAnsi="Arial" w:cs="Arial"/>
        </w:rPr>
      </w:pPr>
    </w:p>
    <w:p w14:paraId="6DFB60B0" w14:textId="2097ED8D" w:rsidR="00162AD5" w:rsidRPr="00162AD5" w:rsidRDefault="00162AD5" w:rsidP="00162AD5">
      <w:pPr>
        <w:jc w:val="both"/>
        <w:rPr>
          <w:rFonts w:ascii="Arial" w:hAnsi="Arial" w:cs="Arial"/>
          <w:szCs w:val="24"/>
        </w:rPr>
      </w:pPr>
      <w:r w:rsidRPr="00162AD5">
        <w:rPr>
          <w:rFonts w:ascii="Arial" w:hAnsi="Arial" w:cs="Arial"/>
          <w:szCs w:val="24"/>
        </w:rPr>
        <w:t>The criteria that will be evaluated in determining the award and relative points</w:t>
      </w:r>
      <w:r w:rsidR="00E669A1">
        <w:rPr>
          <w:rFonts w:ascii="Arial" w:hAnsi="Arial" w:cs="Arial"/>
          <w:szCs w:val="24"/>
        </w:rPr>
        <w:t xml:space="preserve"> </w:t>
      </w:r>
      <w:r w:rsidR="007A09ED">
        <w:rPr>
          <w:rFonts w:ascii="Arial" w:hAnsi="Arial" w:cs="Arial"/>
          <w:szCs w:val="24"/>
        </w:rPr>
        <w:t>is</w:t>
      </w:r>
      <w:r w:rsidRPr="00162AD5">
        <w:rPr>
          <w:rFonts w:ascii="Arial" w:hAnsi="Arial" w:cs="Arial"/>
          <w:szCs w:val="24"/>
        </w:rPr>
        <w:t xml:space="preserve"> listed below:</w:t>
      </w:r>
    </w:p>
    <w:p w14:paraId="5FB944EF" w14:textId="77777777" w:rsidR="00162AD5" w:rsidRPr="00D42096" w:rsidRDefault="00162AD5" w:rsidP="00162AD5">
      <w:pPr>
        <w:ind w:left="360"/>
        <w:jc w:val="both"/>
        <w:rPr>
          <w:rFonts w:ascii="Arial" w:hAnsi="Arial" w:cs="Arial"/>
        </w:rPr>
      </w:pPr>
    </w:p>
    <w:tbl>
      <w:tblPr>
        <w:tblStyle w:val="TableGrid"/>
        <w:tblW w:w="102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2160"/>
      </w:tblGrid>
      <w:tr w:rsidR="002B6EBD" w14:paraId="3DEE132C" w14:textId="77777777" w:rsidTr="00A4775A">
        <w:tc>
          <w:tcPr>
            <w:tcW w:w="8100" w:type="dxa"/>
          </w:tcPr>
          <w:p w14:paraId="61966E8C" w14:textId="77777777" w:rsidR="002B6EBD" w:rsidRPr="00DF0373" w:rsidRDefault="002B6EBD" w:rsidP="00DF0373">
            <w:pPr>
              <w:jc w:val="both"/>
              <w:rPr>
                <w:rFonts w:ascii="Arial" w:hAnsi="Arial"/>
                <w:b/>
                <w:bCs/>
                <w:szCs w:val="24"/>
              </w:rPr>
            </w:pPr>
            <w:r w:rsidRPr="00DF0373">
              <w:rPr>
                <w:rFonts w:ascii="Arial" w:hAnsi="Arial"/>
                <w:b/>
                <w:bCs/>
                <w:szCs w:val="24"/>
              </w:rPr>
              <w:t xml:space="preserve">A. </w:t>
            </w:r>
            <w:hyperlink w:anchor="_Organizational_Capacity" w:history="1">
              <w:r w:rsidRPr="00DF0373">
                <w:rPr>
                  <w:rStyle w:val="Hyperlink"/>
                  <w:rFonts w:ascii="Arial" w:hAnsi="Arial"/>
                  <w:b/>
                  <w:bCs/>
                  <w:color w:val="auto"/>
                  <w:szCs w:val="24"/>
                  <w:u w:val="none"/>
                </w:rPr>
                <w:t>Organizational Capacity</w:t>
              </w:r>
              <w:r w:rsidRPr="00DF0373">
                <w:rPr>
                  <w:rStyle w:val="Hyperlink"/>
                  <w:rFonts w:ascii="Arial" w:hAnsi="Arial"/>
                  <w:b/>
                  <w:bCs/>
                  <w:color w:val="auto"/>
                  <w:szCs w:val="24"/>
                  <w:u w:val="none"/>
                </w:rPr>
                <w:tab/>
              </w:r>
            </w:hyperlink>
          </w:p>
        </w:tc>
        <w:tc>
          <w:tcPr>
            <w:tcW w:w="2160" w:type="dxa"/>
          </w:tcPr>
          <w:p w14:paraId="631BD603" w14:textId="79C4FEF4" w:rsidR="002B6EBD" w:rsidRPr="00DF0373" w:rsidRDefault="002B6EBD" w:rsidP="00DF0373">
            <w:pPr>
              <w:jc w:val="both"/>
              <w:rPr>
                <w:rFonts w:ascii="Arial" w:hAnsi="Arial"/>
                <w:b/>
                <w:bCs/>
                <w:szCs w:val="24"/>
              </w:rPr>
            </w:pPr>
            <w:r w:rsidRPr="00DF0373">
              <w:rPr>
                <w:rFonts w:ascii="Arial" w:hAnsi="Arial"/>
                <w:b/>
                <w:bCs/>
                <w:szCs w:val="24"/>
              </w:rPr>
              <w:t>(</w:t>
            </w:r>
            <w:r w:rsidR="00331DA3">
              <w:rPr>
                <w:rFonts w:ascii="Arial" w:hAnsi="Arial"/>
                <w:b/>
                <w:bCs/>
                <w:szCs w:val="24"/>
              </w:rPr>
              <w:t xml:space="preserve">Maximum </w:t>
            </w:r>
            <w:r w:rsidRPr="00DF0373">
              <w:rPr>
                <w:rFonts w:ascii="Arial" w:hAnsi="Arial"/>
                <w:b/>
                <w:bCs/>
                <w:szCs w:val="24"/>
              </w:rPr>
              <w:t>20 Points)</w:t>
            </w:r>
          </w:p>
        </w:tc>
      </w:tr>
    </w:tbl>
    <w:p w14:paraId="71624FE7" w14:textId="77777777" w:rsidR="002B6EBD" w:rsidRDefault="002B6EBD" w:rsidP="00370C67">
      <w:pPr>
        <w:jc w:val="both"/>
        <w:rPr>
          <w:rFonts w:ascii="Arial" w:hAnsi="Arial"/>
          <w:szCs w:val="24"/>
        </w:rPr>
      </w:pPr>
    </w:p>
    <w:p w14:paraId="63A057B6" w14:textId="33B743D2" w:rsidR="00473BAB" w:rsidRDefault="00C56F12" w:rsidP="00ED3D79">
      <w:pPr>
        <w:jc w:val="both"/>
        <w:rPr>
          <w:rFonts w:ascii="Arial" w:hAnsi="Arial"/>
          <w:szCs w:val="24"/>
        </w:rPr>
      </w:pPr>
      <w:r>
        <w:rPr>
          <w:rFonts w:ascii="Arial" w:hAnsi="Arial"/>
          <w:szCs w:val="24"/>
        </w:rPr>
        <w:t xml:space="preserve">The proposal </w:t>
      </w:r>
      <w:r w:rsidR="00826E72">
        <w:rPr>
          <w:rFonts w:ascii="Arial" w:hAnsi="Arial"/>
          <w:szCs w:val="24"/>
        </w:rPr>
        <w:t>should</w:t>
      </w:r>
      <w:r w:rsidR="00370C67" w:rsidRPr="00370C67">
        <w:rPr>
          <w:rFonts w:ascii="Arial" w:hAnsi="Arial"/>
          <w:szCs w:val="24"/>
        </w:rPr>
        <w:t xml:space="preserve"> provide detailed and sufficient information describing</w:t>
      </w:r>
      <w:r w:rsidR="00E669A1">
        <w:rPr>
          <w:rFonts w:ascii="Arial" w:hAnsi="Arial"/>
          <w:szCs w:val="24"/>
        </w:rPr>
        <w:t xml:space="preserve"> </w:t>
      </w:r>
      <w:r w:rsidR="00903D36" w:rsidRPr="00903D36">
        <w:rPr>
          <w:rFonts w:ascii="Arial" w:hAnsi="Arial"/>
          <w:szCs w:val="24"/>
        </w:rPr>
        <w:t>how project staffing and organizational arrangements are commensurate with the project’s scope of work as described</w:t>
      </w:r>
      <w:r w:rsidR="00903D36">
        <w:rPr>
          <w:rFonts w:ascii="Arial" w:hAnsi="Arial"/>
          <w:szCs w:val="24"/>
        </w:rPr>
        <w:t xml:space="preserve"> in</w:t>
      </w:r>
      <w:r w:rsidR="00903D36" w:rsidRPr="00903D36">
        <w:rPr>
          <w:rFonts w:ascii="Arial" w:hAnsi="Arial"/>
          <w:szCs w:val="24"/>
        </w:rPr>
        <w:t xml:space="preserve"> </w:t>
      </w:r>
      <w:r w:rsidR="00A44DC1">
        <w:rPr>
          <w:rFonts w:ascii="Arial" w:hAnsi="Arial" w:cs="Arial"/>
          <w:szCs w:val="24"/>
        </w:rPr>
        <w:t>§</w:t>
      </w:r>
      <w:r w:rsidR="00903D36" w:rsidRPr="00903D36">
        <w:rPr>
          <w:rFonts w:ascii="Arial" w:hAnsi="Arial"/>
          <w:szCs w:val="24"/>
        </w:rPr>
        <w:t>1</w:t>
      </w:r>
      <w:bookmarkStart w:id="69" w:name="_Hlk492379234"/>
      <w:r w:rsidR="00903D36">
        <w:rPr>
          <w:rFonts w:ascii="Arial" w:hAnsi="Arial"/>
          <w:szCs w:val="24"/>
        </w:rPr>
        <w:fldChar w:fldCharType="begin"/>
      </w:r>
      <w:r w:rsidR="00903D36">
        <w:rPr>
          <w:rFonts w:ascii="Arial" w:hAnsi="Arial"/>
          <w:szCs w:val="24"/>
        </w:rPr>
        <w:instrText xml:space="preserve"> HYPERLINK  \l "_1._Description_of" </w:instrText>
      </w:r>
      <w:r w:rsidR="00903D36">
        <w:rPr>
          <w:rFonts w:ascii="Arial" w:hAnsi="Arial"/>
          <w:szCs w:val="24"/>
        </w:rPr>
        <w:fldChar w:fldCharType="separate"/>
      </w:r>
      <w:r w:rsidR="00903D36" w:rsidRPr="00903D36">
        <w:rPr>
          <w:rStyle w:val="Hyperlink"/>
          <w:rFonts w:ascii="Arial" w:hAnsi="Arial"/>
          <w:szCs w:val="24"/>
        </w:rPr>
        <w:t>. Description of Services to be Performed</w:t>
      </w:r>
      <w:r w:rsidR="00903D36">
        <w:rPr>
          <w:rFonts w:ascii="Arial" w:hAnsi="Arial"/>
          <w:szCs w:val="24"/>
        </w:rPr>
        <w:fldChar w:fldCharType="end"/>
      </w:r>
      <w:bookmarkEnd w:id="69"/>
      <w:r w:rsidR="00903D36">
        <w:rPr>
          <w:rFonts w:ascii="Arial" w:hAnsi="Arial"/>
          <w:szCs w:val="24"/>
        </w:rPr>
        <w:t>.</w:t>
      </w:r>
      <w:r w:rsidR="00A44DC1">
        <w:rPr>
          <w:rFonts w:ascii="Arial" w:hAnsi="Arial"/>
          <w:szCs w:val="24"/>
        </w:rPr>
        <w:t xml:space="preserve"> </w:t>
      </w:r>
    </w:p>
    <w:p w14:paraId="1951D8A1" w14:textId="77777777" w:rsidR="000376BE" w:rsidRDefault="000376BE" w:rsidP="00370C67">
      <w:pPr>
        <w:jc w:val="both"/>
        <w:rPr>
          <w:rFonts w:ascii="Arial" w:hAnsi="Arial"/>
          <w:szCs w:val="24"/>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1260"/>
      </w:tblGrid>
      <w:tr w:rsidR="00560B63" w:rsidRPr="00DF0373" w14:paraId="5CD05AC1" w14:textId="77777777" w:rsidTr="00E669A1">
        <w:tc>
          <w:tcPr>
            <w:tcW w:w="8730" w:type="dxa"/>
          </w:tcPr>
          <w:p w14:paraId="73F06776" w14:textId="7BA944BE" w:rsidR="00560B63" w:rsidRPr="00E669A1" w:rsidRDefault="00560B63" w:rsidP="00DF0373">
            <w:pPr>
              <w:ind w:left="-114"/>
              <w:jc w:val="both"/>
              <w:rPr>
                <w:rFonts w:ascii="Arial" w:hAnsi="Arial"/>
                <w:b/>
                <w:bCs/>
                <w:szCs w:val="24"/>
              </w:rPr>
            </w:pPr>
            <w:r w:rsidRPr="00DF0373">
              <w:rPr>
                <w:rFonts w:ascii="Arial" w:hAnsi="Arial"/>
                <w:b/>
                <w:bCs/>
                <w:szCs w:val="24"/>
              </w:rPr>
              <w:t>A</w:t>
            </w:r>
            <w:r w:rsidR="000A755F" w:rsidRPr="00DF0373">
              <w:rPr>
                <w:rFonts w:ascii="Arial" w:hAnsi="Arial"/>
                <w:b/>
                <w:bCs/>
                <w:szCs w:val="24"/>
              </w:rPr>
              <w:t>-</w:t>
            </w:r>
            <w:r w:rsidRPr="00DF0373">
              <w:rPr>
                <w:rFonts w:ascii="Arial" w:hAnsi="Arial"/>
                <w:b/>
                <w:bCs/>
                <w:szCs w:val="24"/>
              </w:rPr>
              <w:t>1</w:t>
            </w:r>
            <w:r w:rsidR="000A755F" w:rsidRPr="00DF0373">
              <w:rPr>
                <w:rFonts w:ascii="Arial" w:hAnsi="Arial"/>
                <w:b/>
                <w:bCs/>
                <w:szCs w:val="24"/>
              </w:rPr>
              <w:t xml:space="preserve">: </w:t>
            </w:r>
            <w:r w:rsidRPr="00E669A1">
              <w:rPr>
                <w:rFonts w:ascii="Arial" w:hAnsi="Arial"/>
                <w:b/>
                <w:bCs/>
                <w:szCs w:val="24"/>
              </w:rPr>
              <w:t>Organizational Arrangements</w:t>
            </w:r>
          </w:p>
        </w:tc>
        <w:tc>
          <w:tcPr>
            <w:tcW w:w="1260" w:type="dxa"/>
          </w:tcPr>
          <w:p w14:paraId="68BE04F0" w14:textId="77777777" w:rsidR="00560B63" w:rsidRPr="00E669A1" w:rsidRDefault="00560B63" w:rsidP="00DF0373">
            <w:pPr>
              <w:ind w:right="-167"/>
              <w:jc w:val="both"/>
              <w:rPr>
                <w:rFonts w:ascii="Arial" w:hAnsi="Arial"/>
                <w:b/>
                <w:bCs/>
                <w:szCs w:val="24"/>
              </w:rPr>
            </w:pPr>
            <w:r w:rsidRPr="00E669A1">
              <w:rPr>
                <w:rFonts w:ascii="Arial" w:hAnsi="Arial"/>
                <w:b/>
                <w:bCs/>
                <w:szCs w:val="24"/>
              </w:rPr>
              <w:t>(5 Points)</w:t>
            </w:r>
          </w:p>
        </w:tc>
      </w:tr>
    </w:tbl>
    <w:p w14:paraId="403689B6" w14:textId="77777777" w:rsidR="0052001E" w:rsidRDefault="0052001E" w:rsidP="00370C67">
      <w:pPr>
        <w:jc w:val="both"/>
        <w:rPr>
          <w:rFonts w:ascii="Arial" w:hAnsi="Arial"/>
          <w:szCs w:val="24"/>
        </w:rPr>
      </w:pPr>
    </w:p>
    <w:p w14:paraId="38543E07" w14:textId="4F001A7E" w:rsidR="00F23438" w:rsidRDefault="00903D36" w:rsidP="00370C67">
      <w:pPr>
        <w:jc w:val="both"/>
        <w:rPr>
          <w:rFonts w:ascii="Arial" w:hAnsi="Arial"/>
          <w:szCs w:val="24"/>
        </w:rPr>
      </w:pPr>
      <w:r>
        <w:rPr>
          <w:rFonts w:ascii="Arial" w:hAnsi="Arial"/>
          <w:szCs w:val="24"/>
        </w:rPr>
        <w:t>T</w:t>
      </w:r>
      <w:r w:rsidR="00F5640F">
        <w:rPr>
          <w:rFonts w:ascii="Arial" w:hAnsi="Arial"/>
          <w:szCs w:val="24"/>
        </w:rPr>
        <w:t>he</w:t>
      </w:r>
      <w:r w:rsidR="00E669A1">
        <w:rPr>
          <w:rFonts w:ascii="Arial" w:hAnsi="Arial"/>
          <w:szCs w:val="24"/>
        </w:rPr>
        <w:t xml:space="preserve"> </w:t>
      </w:r>
      <w:r w:rsidR="000A755F">
        <w:rPr>
          <w:rFonts w:ascii="Arial" w:hAnsi="Arial"/>
          <w:szCs w:val="24"/>
        </w:rPr>
        <w:t>p</w:t>
      </w:r>
      <w:r w:rsidR="00F5640F">
        <w:rPr>
          <w:rFonts w:ascii="Arial" w:hAnsi="Arial"/>
          <w:szCs w:val="24"/>
        </w:rPr>
        <w:t>roposal</w:t>
      </w:r>
      <w:r w:rsidR="00370C67" w:rsidRPr="00370C67">
        <w:rPr>
          <w:rFonts w:ascii="Arial" w:hAnsi="Arial"/>
          <w:szCs w:val="24"/>
        </w:rPr>
        <w:t xml:space="preserve"> </w:t>
      </w:r>
      <w:r w:rsidR="00826E72">
        <w:rPr>
          <w:rFonts w:ascii="Arial" w:hAnsi="Arial"/>
          <w:szCs w:val="24"/>
        </w:rPr>
        <w:t>should</w:t>
      </w:r>
      <w:r w:rsidR="00370C67" w:rsidRPr="00370C67">
        <w:rPr>
          <w:rFonts w:ascii="Arial" w:hAnsi="Arial"/>
          <w:szCs w:val="24"/>
        </w:rPr>
        <w:t xml:space="preserve"> include</w:t>
      </w:r>
      <w:r w:rsidR="004659EF">
        <w:rPr>
          <w:rFonts w:ascii="Arial" w:hAnsi="Arial"/>
          <w:szCs w:val="24"/>
        </w:rPr>
        <w:t xml:space="preserve"> a short narrative description of the bidder’s organization, including</w:t>
      </w:r>
      <w:r w:rsidR="00370C67" w:rsidRPr="00370C67">
        <w:rPr>
          <w:rFonts w:ascii="Arial" w:hAnsi="Arial"/>
          <w:szCs w:val="24"/>
        </w:rPr>
        <w:t xml:space="preserve"> organizational</w:t>
      </w:r>
      <w:r w:rsidR="004659EF">
        <w:rPr>
          <w:rFonts w:ascii="Arial" w:hAnsi="Arial"/>
          <w:szCs w:val="24"/>
        </w:rPr>
        <w:t xml:space="preserve"> charts</w:t>
      </w:r>
      <w:r w:rsidR="007F4908">
        <w:rPr>
          <w:rFonts w:ascii="Arial" w:hAnsi="Arial"/>
          <w:szCs w:val="24"/>
        </w:rPr>
        <w:t xml:space="preserve"> </w:t>
      </w:r>
      <w:r w:rsidR="00395AF9" w:rsidRPr="00395AF9">
        <w:rPr>
          <w:rFonts w:ascii="Arial" w:hAnsi="Arial"/>
          <w:szCs w:val="24"/>
        </w:rPr>
        <w:t>illustrat</w:t>
      </w:r>
      <w:r w:rsidR="00F23438">
        <w:rPr>
          <w:rFonts w:ascii="Arial" w:hAnsi="Arial"/>
          <w:szCs w:val="24"/>
        </w:rPr>
        <w:t>ing</w:t>
      </w:r>
      <w:r w:rsidR="00395AF9" w:rsidRPr="00395AF9">
        <w:rPr>
          <w:rFonts w:ascii="Arial" w:hAnsi="Arial"/>
          <w:szCs w:val="24"/>
        </w:rPr>
        <w:t xml:space="preserve"> how project staffing and organizational arrangements are commensurate with the project’s scope</w:t>
      </w:r>
      <w:r w:rsidR="00395AF9">
        <w:rPr>
          <w:rFonts w:ascii="Arial" w:hAnsi="Arial"/>
          <w:szCs w:val="24"/>
        </w:rPr>
        <w:t>.</w:t>
      </w:r>
      <w:r w:rsidR="00395AF9" w:rsidRPr="00395AF9">
        <w:t xml:space="preserve"> </w:t>
      </w:r>
      <w:r w:rsidR="00395AF9" w:rsidRPr="00395AF9">
        <w:rPr>
          <w:rFonts w:ascii="Arial" w:hAnsi="Arial"/>
          <w:szCs w:val="24"/>
        </w:rPr>
        <w:t>The organizational diagram should include titles of all proposed staff</w:t>
      </w:r>
      <w:r w:rsidR="00F23438">
        <w:rPr>
          <w:rFonts w:ascii="Arial" w:hAnsi="Arial"/>
          <w:szCs w:val="24"/>
        </w:rPr>
        <w:t>.</w:t>
      </w:r>
    </w:p>
    <w:p w14:paraId="56F53005" w14:textId="77777777" w:rsidR="00F23438" w:rsidRDefault="00F23438" w:rsidP="00370C67">
      <w:pPr>
        <w:jc w:val="both"/>
        <w:rPr>
          <w:rFonts w:ascii="Arial" w:hAnsi="Arial"/>
          <w:szCs w:val="24"/>
        </w:rPr>
      </w:pPr>
    </w:p>
    <w:p w14:paraId="074DDEAB" w14:textId="52053541" w:rsidR="00370C67" w:rsidRDefault="00F5640F" w:rsidP="00F31537">
      <w:pPr>
        <w:jc w:val="both"/>
        <w:rPr>
          <w:rFonts w:ascii="Arial" w:hAnsi="Arial"/>
          <w:szCs w:val="24"/>
        </w:rPr>
      </w:pPr>
      <w:r w:rsidRPr="00F5640F">
        <w:rPr>
          <w:rFonts w:ascii="Arial" w:hAnsi="Arial"/>
          <w:szCs w:val="24"/>
        </w:rPr>
        <w:t xml:space="preserve">The </w:t>
      </w:r>
      <w:r w:rsidR="00F23438">
        <w:rPr>
          <w:rFonts w:ascii="Arial" w:hAnsi="Arial"/>
          <w:szCs w:val="24"/>
        </w:rPr>
        <w:t>narrative</w:t>
      </w:r>
      <w:r w:rsidRPr="00F5640F">
        <w:rPr>
          <w:rFonts w:ascii="Arial" w:hAnsi="Arial"/>
          <w:szCs w:val="24"/>
        </w:rPr>
        <w:t xml:space="preserve"> should describe how the bidder will ensure that the work of the contract has the necessary priority within the organization, so that it will be of the highest quality and completed on time</w:t>
      </w:r>
      <w:r w:rsidR="00F23438">
        <w:rPr>
          <w:rFonts w:ascii="Arial" w:hAnsi="Arial"/>
          <w:szCs w:val="24"/>
        </w:rPr>
        <w:t xml:space="preserve"> and </w:t>
      </w:r>
      <w:r w:rsidR="00F23438" w:rsidRPr="00F23438">
        <w:rPr>
          <w:rFonts w:ascii="Arial" w:hAnsi="Arial"/>
          <w:szCs w:val="24"/>
        </w:rPr>
        <w:t xml:space="preserve">should </w:t>
      </w:r>
      <w:r w:rsidR="00F23438">
        <w:rPr>
          <w:rFonts w:ascii="Arial" w:hAnsi="Arial"/>
          <w:szCs w:val="24"/>
        </w:rPr>
        <w:t xml:space="preserve">also </w:t>
      </w:r>
      <w:r w:rsidR="00F23438" w:rsidRPr="00F23438">
        <w:rPr>
          <w:rFonts w:ascii="Arial" w:hAnsi="Arial"/>
          <w:szCs w:val="24"/>
        </w:rPr>
        <w:t>include the total number of years in business and the number of years providing services similar in size and scope to those requested in this RFP</w:t>
      </w:r>
      <w:r w:rsidR="0015612E">
        <w:rPr>
          <w:rFonts w:ascii="Arial" w:hAnsi="Arial"/>
          <w:szCs w:val="24"/>
        </w:rPr>
        <w:t>.</w:t>
      </w:r>
    </w:p>
    <w:p w14:paraId="5163E78A" w14:textId="77777777" w:rsidR="00370C67" w:rsidRPr="00370C67" w:rsidRDefault="00370C67" w:rsidP="00F31537">
      <w:pPr>
        <w:jc w:val="both"/>
        <w:rPr>
          <w:rFonts w:ascii="Arial" w:hAnsi="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1471"/>
      </w:tblGrid>
      <w:tr w:rsidR="00560B63" w:rsidRPr="00F31537" w14:paraId="526422B9" w14:textId="77777777" w:rsidTr="0015612E">
        <w:tc>
          <w:tcPr>
            <w:tcW w:w="8455" w:type="dxa"/>
          </w:tcPr>
          <w:p w14:paraId="00B6736D" w14:textId="506018B8" w:rsidR="00560B63" w:rsidRPr="001A36A8" w:rsidRDefault="00560B63" w:rsidP="001D244D">
            <w:pPr>
              <w:ind w:left="-111"/>
              <w:jc w:val="both"/>
              <w:rPr>
                <w:rFonts w:ascii="Arial" w:hAnsi="Arial"/>
                <w:b/>
                <w:szCs w:val="24"/>
              </w:rPr>
            </w:pPr>
            <w:r w:rsidRPr="001A36A8">
              <w:rPr>
                <w:rFonts w:ascii="Arial" w:hAnsi="Arial"/>
                <w:b/>
                <w:szCs w:val="24"/>
              </w:rPr>
              <w:t>A-2: Staffing Solutions</w:t>
            </w:r>
          </w:p>
        </w:tc>
        <w:tc>
          <w:tcPr>
            <w:tcW w:w="1471" w:type="dxa"/>
          </w:tcPr>
          <w:p w14:paraId="7276CB5A" w14:textId="322B5579" w:rsidR="00560B63" w:rsidRPr="001A36A8" w:rsidRDefault="00560B63" w:rsidP="00370C67">
            <w:pPr>
              <w:jc w:val="both"/>
              <w:rPr>
                <w:rFonts w:ascii="Arial" w:hAnsi="Arial"/>
                <w:b/>
                <w:szCs w:val="24"/>
              </w:rPr>
            </w:pPr>
            <w:r w:rsidRPr="001A36A8">
              <w:rPr>
                <w:rFonts w:ascii="Arial" w:hAnsi="Arial"/>
                <w:b/>
                <w:szCs w:val="24"/>
              </w:rPr>
              <w:t>(10 Points)</w:t>
            </w:r>
          </w:p>
        </w:tc>
      </w:tr>
    </w:tbl>
    <w:p w14:paraId="77A9959A" w14:textId="77777777" w:rsidR="006B372F" w:rsidRDefault="006B372F" w:rsidP="000D7EC2">
      <w:pPr>
        <w:jc w:val="both"/>
        <w:rPr>
          <w:rFonts w:ascii="Arial" w:hAnsi="Arial"/>
          <w:szCs w:val="24"/>
        </w:rPr>
      </w:pPr>
    </w:p>
    <w:p w14:paraId="4606970A" w14:textId="26EE363A" w:rsidR="000D7EC2" w:rsidRDefault="00370C67" w:rsidP="000D7EC2">
      <w:pPr>
        <w:jc w:val="both"/>
        <w:rPr>
          <w:rFonts w:ascii="Arial" w:hAnsi="Arial" w:cs="Arial"/>
        </w:rPr>
      </w:pPr>
      <w:r w:rsidRPr="00370C67">
        <w:rPr>
          <w:rFonts w:ascii="Arial" w:hAnsi="Arial"/>
          <w:szCs w:val="24"/>
        </w:rPr>
        <w:t xml:space="preserve">The proposal </w:t>
      </w:r>
      <w:r w:rsidR="00826E72">
        <w:rPr>
          <w:rFonts w:ascii="Arial" w:hAnsi="Arial"/>
          <w:szCs w:val="24"/>
        </w:rPr>
        <w:t>should</w:t>
      </w:r>
      <w:r w:rsidRPr="00370C67">
        <w:rPr>
          <w:rFonts w:ascii="Arial" w:hAnsi="Arial"/>
          <w:szCs w:val="24"/>
        </w:rPr>
        <w:t xml:space="preserve"> include a detailed staffing plan</w:t>
      </w:r>
      <w:r w:rsidR="00A120BC">
        <w:rPr>
          <w:rFonts w:ascii="Arial" w:hAnsi="Arial"/>
          <w:szCs w:val="24"/>
        </w:rPr>
        <w:t>,</w:t>
      </w:r>
      <w:r w:rsidR="0015612E">
        <w:rPr>
          <w:rFonts w:ascii="Arial" w:hAnsi="Arial"/>
          <w:szCs w:val="24"/>
        </w:rPr>
        <w:t xml:space="preserve"> </w:t>
      </w:r>
      <w:r w:rsidR="00A120BC">
        <w:rPr>
          <w:rFonts w:ascii="Arial" w:hAnsi="Arial"/>
          <w:szCs w:val="24"/>
        </w:rPr>
        <w:t>of all key staff,</w:t>
      </w:r>
      <w:r w:rsidRPr="00370C67">
        <w:rPr>
          <w:rFonts w:ascii="Arial" w:hAnsi="Arial"/>
          <w:szCs w:val="24"/>
        </w:rPr>
        <w:t xml:space="preserve"> that includes the names</w:t>
      </w:r>
      <w:r w:rsidR="00F23438">
        <w:rPr>
          <w:rFonts w:ascii="Arial" w:hAnsi="Arial"/>
          <w:szCs w:val="24"/>
        </w:rPr>
        <w:t>,</w:t>
      </w:r>
      <w:r w:rsidRPr="00370C67">
        <w:rPr>
          <w:rFonts w:ascii="Arial" w:hAnsi="Arial"/>
          <w:szCs w:val="24"/>
        </w:rPr>
        <w:t xml:space="preserve"> qualifications</w:t>
      </w:r>
      <w:r w:rsidR="00A120BC">
        <w:rPr>
          <w:rFonts w:ascii="Arial" w:hAnsi="Arial"/>
          <w:szCs w:val="24"/>
        </w:rPr>
        <w:t>,</w:t>
      </w:r>
      <w:r w:rsidRPr="00370C67">
        <w:rPr>
          <w:rFonts w:ascii="Arial" w:hAnsi="Arial"/>
          <w:szCs w:val="24"/>
        </w:rPr>
        <w:t xml:space="preserve"> </w:t>
      </w:r>
      <w:r w:rsidR="002D7E6F">
        <w:rPr>
          <w:rFonts w:ascii="Arial" w:hAnsi="Arial"/>
          <w:szCs w:val="24"/>
        </w:rPr>
        <w:t xml:space="preserve">and </w:t>
      </w:r>
      <w:r w:rsidR="00A120BC" w:rsidRPr="00A120BC">
        <w:rPr>
          <w:rFonts w:ascii="Arial" w:hAnsi="Arial"/>
          <w:szCs w:val="24"/>
        </w:rPr>
        <w:t xml:space="preserve">responsibilities, of each of these individuals </w:t>
      </w:r>
      <w:r w:rsidRPr="00370C67">
        <w:rPr>
          <w:rFonts w:ascii="Arial" w:hAnsi="Arial"/>
          <w:szCs w:val="24"/>
        </w:rPr>
        <w:t xml:space="preserve">(as outlined in the </w:t>
      </w:r>
      <w:hyperlink w:anchor="_Organizational_Capacity" w:history="1">
        <w:r w:rsidRPr="00C56F12">
          <w:rPr>
            <w:rStyle w:val="Hyperlink"/>
            <w:rFonts w:ascii="Arial" w:hAnsi="Arial"/>
            <w:szCs w:val="24"/>
          </w:rPr>
          <w:t>Organizational Capacity</w:t>
        </w:r>
      </w:hyperlink>
      <w:r w:rsidRPr="00370C67">
        <w:rPr>
          <w:rFonts w:ascii="Arial" w:hAnsi="Arial"/>
          <w:szCs w:val="24"/>
        </w:rPr>
        <w:t xml:space="preserve"> </w:t>
      </w:r>
      <w:r w:rsidR="00C70120">
        <w:rPr>
          <w:rFonts w:ascii="Arial" w:hAnsi="Arial"/>
          <w:szCs w:val="24"/>
        </w:rPr>
        <w:t xml:space="preserve">section </w:t>
      </w:r>
      <w:r w:rsidRPr="00370C67">
        <w:rPr>
          <w:rFonts w:ascii="Arial" w:hAnsi="Arial"/>
          <w:szCs w:val="24"/>
        </w:rPr>
        <w:t>of this RFP</w:t>
      </w:r>
      <w:r w:rsidR="002D7E6F">
        <w:rPr>
          <w:rFonts w:ascii="Arial" w:hAnsi="Arial"/>
          <w:szCs w:val="24"/>
        </w:rPr>
        <w:t>.</w:t>
      </w:r>
      <w:r w:rsidR="00A120BC">
        <w:rPr>
          <w:rFonts w:ascii="Arial" w:hAnsi="Arial"/>
          <w:szCs w:val="24"/>
        </w:rPr>
        <w:t xml:space="preserve"> </w:t>
      </w:r>
      <w:r w:rsidR="00954EBC">
        <w:rPr>
          <w:rFonts w:ascii="Arial" w:hAnsi="Arial"/>
          <w:szCs w:val="24"/>
        </w:rPr>
        <w:t>For each key staff member</w:t>
      </w:r>
      <w:r w:rsidR="00903D36" w:rsidRPr="00903D36">
        <w:rPr>
          <w:rFonts w:ascii="Arial" w:hAnsi="Arial"/>
          <w:szCs w:val="24"/>
        </w:rPr>
        <w:t>associated with this project</w:t>
      </w:r>
      <w:r w:rsidR="00A120BC">
        <w:rPr>
          <w:rFonts w:ascii="Arial" w:hAnsi="Arial"/>
          <w:szCs w:val="24"/>
        </w:rPr>
        <w:t xml:space="preserve">, </w:t>
      </w:r>
      <w:r w:rsidR="000D7EC2">
        <w:rPr>
          <w:rFonts w:ascii="Arial" w:hAnsi="Arial"/>
          <w:szCs w:val="24"/>
        </w:rPr>
        <w:t xml:space="preserve">the staffing plan should include </w:t>
      </w:r>
      <w:r w:rsidR="00A120BC">
        <w:rPr>
          <w:rFonts w:ascii="Arial" w:hAnsi="Arial"/>
          <w:szCs w:val="24"/>
        </w:rPr>
        <w:t>a resume describing the individual’s background and experience, as well as the individual’s ability and experience in conducting the proposed activities</w:t>
      </w:r>
      <w:r w:rsidR="00903D36" w:rsidRPr="00903D36">
        <w:rPr>
          <w:rFonts w:ascii="Arial" w:hAnsi="Arial"/>
          <w:szCs w:val="24"/>
        </w:rPr>
        <w:t>.</w:t>
      </w:r>
      <w:r w:rsidR="0015612E">
        <w:rPr>
          <w:rFonts w:ascii="Arial" w:hAnsi="Arial"/>
          <w:szCs w:val="24"/>
        </w:rPr>
        <w:t xml:space="preserve"> </w:t>
      </w:r>
      <w:r w:rsidR="000D7EC2">
        <w:rPr>
          <w:rFonts w:ascii="Arial" w:hAnsi="Arial"/>
          <w:szCs w:val="24"/>
        </w:rPr>
        <w:t>For all translators on the project, t</w:t>
      </w:r>
      <w:r w:rsidR="000A755F">
        <w:rPr>
          <w:rFonts w:ascii="Arial" w:hAnsi="Arial"/>
          <w:szCs w:val="24"/>
        </w:rPr>
        <w:t xml:space="preserve">he staffing plan should include </w:t>
      </w:r>
      <w:r w:rsidR="000D7EC2">
        <w:rPr>
          <w:rFonts w:ascii="Arial" w:hAnsi="Arial"/>
          <w:szCs w:val="24"/>
        </w:rPr>
        <w:t xml:space="preserve">how the translator meets any or all of the following </w:t>
      </w:r>
      <w:r w:rsidR="001137E3" w:rsidRPr="00D42096">
        <w:rPr>
          <w:rFonts w:ascii="Arial" w:hAnsi="Arial" w:cs="Arial"/>
        </w:rPr>
        <w:t>minimum requirements</w:t>
      </w:r>
      <w:r w:rsidR="000D7EC2">
        <w:rPr>
          <w:rFonts w:ascii="Arial" w:hAnsi="Arial" w:cs="Arial"/>
        </w:rPr>
        <w:t xml:space="preserve"> for translators:</w:t>
      </w:r>
    </w:p>
    <w:p w14:paraId="524D8452" w14:textId="77777777" w:rsidR="000D7EC2" w:rsidRDefault="000D7EC2" w:rsidP="000D7EC2">
      <w:pPr>
        <w:jc w:val="both"/>
        <w:rPr>
          <w:rFonts w:ascii="Arial" w:hAnsi="Arial" w:cs="Arial"/>
        </w:rPr>
      </w:pPr>
    </w:p>
    <w:p w14:paraId="330AAF19" w14:textId="5DE219DA" w:rsidR="001137E3" w:rsidRPr="001A36A8" w:rsidRDefault="001137E3" w:rsidP="0015612E">
      <w:pPr>
        <w:pStyle w:val="ListParagraph"/>
        <w:numPr>
          <w:ilvl w:val="0"/>
          <w:numId w:val="38"/>
        </w:numPr>
        <w:jc w:val="both"/>
        <w:rPr>
          <w:rFonts w:ascii="Arial" w:hAnsi="Arial" w:cs="Arial"/>
        </w:rPr>
      </w:pPr>
      <w:r w:rsidRPr="001A36A8">
        <w:rPr>
          <w:rFonts w:ascii="Arial" w:hAnsi="Arial" w:cs="Arial"/>
        </w:rPr>
        <w:t>Native-level proficiency in the target language, and fluency in English</w:t>
      </w:r>
    </w:p>
    <w:p w14:paraId="3BEC0DE0" w14:textId="77777777" w:rsidR="001137E3" w:rsidRPr="00D42096" w:rsidRDefault="001137E3" w:rsidP="0015612E">
      <w:pPr>
        <w:numPr>
          <w:ilvl w:val="0"/>
          <w:numId w:val="38"/>
        </w:numPr>
        <w:spacing w:before="120"/>
        <w:jc w:val="both"/>
        <w:rPr>
          <w:rFonts w:ascii="Arial" w:hAnsi="Arial" w:cs="Arial"/>
        </w:rPr>
      </w:pPr>
      <w:r w:rsidRPr="00D42096">
        <w:rPr>
          <w:rFonts w:ascii="Arial" w:hAnsi="Arial" w:cs="Arial"/>
        </w:rPr>
        <w:t>A bachelor’s degree or higher. A degree in the subject being translated or in a related field is highly preferred.</w:t>
      </w:r>
    </w:p>
    <w:p w14:paraId="69DD2243" w14:textId="77777777" w:rsidR="001137E3" w:rsidRPr="00D42096" w:rsidRDefault="001137E3" w:rsidP="0015612E">
      <w:pPr>
        <w:numPr>
          <w:ilvl w:val="0"/>
          <w:numId w:val="38"/>
        </w:numPr>
        <w:spacing w:before="120"/>
        <w:jc w:val="both"/>
        <w:rPr>
          <w:rFonts w:ascii="Arial" w:hAnsi="Arial" w:cs="Arial"/>
        </w:rPr>
      </w:pPr>
      <w:r w:rsidRPr="00D42096">
        <w:rPr>
          <w:rFonts w:ascii="Arial" w:hAnsi="Arial" w:cs="Arial"/>
        </w:rPr>
        <w:t xml:space="preserve">Documented translation experience. Experience directly related to K-12 educational translations is highly preferred. </w:t>
      </w:r>
    </w:p>
    <w:p w14:paraId="63786703" w14:textId="77777777" w:rsidR="001137E3" w:rsidRPr="00D42096" w:rsidRDefault="001137E3" w:rsidP="0015612E">
      <w:pPr>
        <w:numPr>
          <w:ilvl w:val="0"/>
          <w:numId w:val="38"/>
        </w:numPr>
        <w:spacing w:before="120"/>
        <w:jc w:val="both"/>
        <w:rPr>
          <w:rFonts w:ascii="Arial" w:hAnsi="Arial" w:cs="Arial"/>
        </w:rPr>
      </w:pPr>
      <w:r w:rsidRPr="00D42096">
        <w:rPr>
          <w:rFonts w:ascii="Arial" w:hAnsi="Arial" w:cs="Arial"/>
        </w:rPr>
        <w:t xml:space="preserve">A </w:t>
      </w:r>
      <w:r>
        <w:rPr>
          <w:rFonts w:ascii="Arial" w:hAnsi="Arial" w:cs="Arial"/>
        </w:rPr>
        <w:t xml:space="preserve">credential </w:t>
      </w:r>
      <w:r w:rsidRPr="00D42096">
        <w:rPr>
          <w:rFonts w:ascii="Arial" w:hAnsi="Arial" w:cs="Arial"/>
        </w:rPr>
        <w:t xml:space="preserve">in translation and/or certification </w:t>
      </w:r>
      <w:r>
        <w:rPr>
          <w:rFonts w:ascii="Arial" w:hAnsi="Arial" w:cs="Arial"/>
        </w:rPr>
        <w:t xml:space="preserve">in translation </w:t>
      </w:r>
      <w:r w:rsidRPr="00D42096">
        <w:rPr>
          <w:rFonts w:ascii="Arial" w:hAnsi="Arial" w:cs="Arial"/>
        </w:rPr>
        <w:t>through a professional organization</w:t>
      </w:r>
    </w:p>
    <w:p w14:paraId="1D14D5E7" w14:textId="099B0C5D" w:rsidR="001137E3" w:rsidRDefault="001137E3" w:rsidP="0015612E">
      <w:pPr>
        <w:numPr>
          <w:ilvl w:val="0"/>
          <w:numId w:val="38"/>
        </w:numPr>
        <w:spacing w:before="120"/>
        <w:jc w:val="both"/>
        <w:rPr>
          <w:rFonts w:ascii="Arial" w:hAnsi="Arial" w:cs="Arial"/>
        </w:rPr>
      </w:pPr>
      <w:r w:rsidRPr="00D42096">
        <w:rPr>
          <w:rFonts w:ascii="Arial" w:hAnsi="Arial" w:cs="Arial"/>
        </w:rPr>
        <w:t>Subject-specific experience and knowledge of content-area terminology, as evidenced by a college degree, teaching certification, or career or other experience</w:t>
      </w:r>
    </w:p>
    <w:p w14:paraId="1C360628" w14:textId="77777777" w:rsidR="001137E3" w:rsidRPr="00D42096" w:rsidRDefault="001137E3" w:rsidP="0015612E">
      <w:pPr>
        <w:spacing w:before="120"/>
        <w:ind w:left="720"/>
        <w:jc w:val="both"/>
        <w:rPr>
          <w:rFonts w:ascii="Arial" w:hAnsi="Arial" w:cs="Arial"/>
        </w:rPr>
      </w:pPr>
    </w:p>
    <w:p w14:paraId="094E3DDB" w14:textId="68DEC3B3" w:rsidR="00A120BC" w:rsidRDefault="00233872" w:rsidP="00370C67">
      <w:pPr>
        <w:jc w:val="both"/>
        <w:rPr>
          <w:rFonts w:ascii="Arial" w:hAnsi="Arial"/>
          <w:szCs w:val="24"/>
        </w:rPr>
      </w:pPr>
      <w:r>
        <w:rPr>
          <w:rFonts w:ascii="Arial" w:hAnsi="Arial"/>
          <w:szCs w:val="24"/>
        </w:rPr>
        <w:t xml:space="preserve">The </w:t>
      </w:r>
      <w:r w:rsidR="00A120BC">
        <w:rPr>
          <w:rFonts w:ascii="Arial" w:hAnsi="Arial"/>
          <w:szCs w:val="24"/>
        </w:rPr>
        <w:t>staffing plan</w:t>
      </w:r>
      <w:r>
        <w:rPr>
          <w:rFonts w:ascii="Arial" w:hAnsi="Arial"/>
          <w:szCs w:val="24"/>
        </w:rPr>
        <w:t xml:space="preserve"> should provide a clear understanding that there </w:t>
      </w:r>
      <w:r w:rsidR="00B23746">
        <w:rPr>
          <w:rFonts w:ascii="Arial" w:hAnsi="Arial"/>
          <w:szCs w:val="24"/>
        </w:rPr>
        <w:t>is</w:t>
      </w:r>
      <w:r w:rsidR="00A7662A">
        <w:rPr>
          <w:rFonts w:ascii="Arial" w:hAnsi="Arial"/>
          <w:szCs w:val="24"/>
        </w:rPr>
        <w:t xml:space="preserve"> a sufficient number of people</w:t>
      </w:r>
      <w:r>
        <w:rPr>
          <w:rFonts w:ascii="Arial" w:hAnsi="Arial"/>
          <w:szCs w:val="24"/>
        </w:rPr>
        <w:t xml:space="preserve"> </w:t>
      </w:r>
      <w:r w:rsidR="00A7662A" w:rsidRPr="00A7662A">
        <w:rPr>
          <w:rFonts w:ascii="Arial" w:hAnsi="Arial"/>
          <w:szCs w:val="24"/>
        </w:rPr>
        <w:t xml:space="preserve">of the requisite skills assigned to the project </w:t>
      </w:r>
      <w:r w:rsidR="00A7662A">
        <w:rPr>
          <w:rFonts w:ascii="Arial" w:hAnsi="Arial"/>
          <w:szCs w:val="24"/>
        </w:rPr>
        <w:t xml:space="preserve">and that the </w:t>
      </w:r>
      <w:r>
        <w:rPr>
          <w:rFonts w:ascii="Arial" w:hAnsi="Arial"/>
          <w:szCs w:val="24"/>
        </w:rPr>
        <w:t>persons working on the project have the necessary skills</w:t>
      </w:r>
      <w:r w:rsidR="00A7662A">
        <w:rPr>
          <w:rFonts w:ascii="Arial" w:hAnsi="Arial"/>
          <w:szCs w:val="24"/>
        </w:rPr>
        <w:t xml:space="preserve"> and experience to complete the project work as described in this RFP.</w:t>
      </w:r>
      <w:r w:rsidR="004659EF">
        <w:rPr>
          <w:rFonts w:ascii="Arial" w:hAnsi="Arial"/>
          <w:szCs w:val="24"/>
        </w:rPr>
        <w:t xml:space="preserve"> </w:t>
      </w:r>
    </w:p>
    <w:p w14:paraId="302349FD" w14:textId="77777777" w:rsidR="00A120BC" w:rsidRDefault="00A120BC" w:rsidP="00DF0373">
      <w:pPr>
        <w:jc w:val="both"/>
        <w:rPr>
          <w:rFonts w:ascii="Arial" w:hAnsi="Arial"/>
          <w:szCs w:val="24"/>
        </w:rPr>
      </w:pPr>
    </w:p>
    <w:p w14:paraId="7AACF326" w14:textId="35806F36" w:rsidR="00370C67" w:rsidRDefault="00071531" w:rsidP="00DF0373">
      <w:pPr>
        <w:jc w:val="both"/>
        <w:rPr>
          <w:rFonts w:ascii="Arial" w:hAnsi="Arial"/>
          <w:szCs w:val="24"/>
        </w:rPr>
      </w:pPr>
      <w:r>
        <w:rPr>
          <w:rFonts w:ascii="Arial" w:hAnsi="Arial"/>
          <w:szCs w:val="24"/>
        </w:rPr>
        <w:t>The staffing plan should include any</w:t>
      </w:r>
      <w:r w:rsidR="004659EF">
        <w:rPr>
          <w:rFonts w:ascii="Arial" w:hAnsi="Arial"/>
          <w:szCs w:val="24"/>
        </w:rPr>
        <w:t xml:space="preserve"> subc</w:t>
      </w:r>
      <w:r w:rsidR="00A120BC">
        <w:rPr>
          <w:rFonts w:ascii="Arial" w:hAnsi="Arial"/>
          <w:szCs w:val="24"/>
        </w:rPr>
        <w:t>ontractors proposed for this RFP,</w:t>
      </w:r>
      <w:r>
        <w:rPr>
          <w:rFonts w:ascii="Arial" w:hAnsi="Arial"/>
          <w:szCs w:val="24"/>
        </w:rPr>
        <w:t xml:space="preserve"> a</w:t>
      </w:r>
      <w:r w:rsidR="00A120BC">
        <w:rPr>
          <w:rFonts w:ascii="Arial" w:hAnsi="Arial"/>
          <w:szCs w:val="24"/>
        </w:rPr>
        <w:t xml:space="preserve"> description of the services provided by the subcontractor(s), their location, and the</w:t>
      </w:r>
      <w:r>
        <w:rPr>
          <w:rFonts w:ascii="Arial" w:hAnsi="Arial"/>
          <w:szCs w:val="24"/>
        </w:rPr>
        <w:t xml:space="preserve"> percentage of work performed by the subcontractor’s</w:t>
      </w:r>
      <w:r w:rsidR="00A120BC">
        <w:rPr>
          <w:rFonts w:ascii="Arial" w:hAnsi="Arial"/>
          <w:szCs w:val="24"/>
        </w:rPr>
        <w:t xml:space="preserve"> </w:t>
      </w:r>
    </w:p>
    <w:p w14:paraId="1B372D02" w14:textId="77777777" w:rsidR="003821C8" w:rsidRPr="00370C67" w:rsidRDefault="003821C8" w:rsidP="00370C67">
      <w:pPr>
        <w:jc w:val="both"/>
        <w:rPr>
          <w:rFonts w:ascii="Arial" w:hAnsi="Arial"/>
          <w:szCs w:val="24"/>
        </w:rPr>
      </w:pPr>
    </w:p>
    <w:tbl>
      <w:tblPr>
        <w:tblStyle w:val="TableGrid"/>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4"/>
        <w:gridCol w:w="1405"/>
      </w:tblGrid>
      <w:tr w:rsidR="00560B63" w:rsidRPr="006B372F" w14:paraId="47BA7A33" w14:textId="77777777" w:rsidTr="0015612E">
        <w:trPr>
          <w:trHeight w:val="282"/>
        </w:trPr>
        <w:tc>
          <w:tcPr>
            <w:tcW w:w="8704" w:type="dxa"/>
          </w:tcPr>
          <w:p w14:paraId="041CA2FF" w14:textId="49A28A87" w:rsidR="00560B63" w:rsidRPr="001A36A8" w:rsidRDefault="00560B63" w:rsidP="00DF0373">
            <w:pPr>
              <w:ind w:left="-111"/>
              <w:jc w:val="both"/>
              <w:rPr>
                <w:rFonts w:ascii="Arial" w:hAnsi="Arial"/>
                <w:b/>
                <w:szCs w:val="24"/>
              </w:rPr>
            </w:pPr>
            <w:r w:rsidRPr="001A36A8">
              <w:rPr>
                <w:rFonts w:ascii="Arial" w:hAnsi="Arial"/>
                <w:b/>
                <w:szCs w:val="24"/>
              </w:rPr>
              <w:t>A-3: Project Manager</w:t>
            </w:r>
          </w:p>
        </w:tc>
        <w:tc>
          <w:tcPr>
            <w:tcW w:w="1405" w:type="dxa"/>
          </w:tcPr>
          <w:p w14:paraId="61CE40E7" w14:textId="77777777" w:rsidR="00560B63" w:rsidRDefault="00560B63" w:rsidP="00DF0373">
            <w:pPr>
              <w:ind w:left="76"/>
              <w:jc w:val="both"/>
              <w:rPr>
                <w:rFonts w:ascii="Arial" w:hAnsi="Arial"/>
                <w:b/>
                <w:szCs w:val="24"/>
              </w:rPr>
            </w:pPr>
            <w:r w:rsidRPr="00CB6003">
              <w:rPr>
                <w:rFonts w:ascii="Arial" w:hAnsi="Arial"/>
                <w:b/>
                <w:szCs w:val="24"/>
              </w:rPr>
              <w:t>(5 Points)</w:t>
            </w:r>
          </w:p>
          <w:p w14:paraId="59A5C66F" w14:textId="0F524282" w:rsidR="00DF0373" w:rsidRPr="00CB6003" w:rsidRDefault="00DF0373" w:rsidP="00DF0373">
            <w:pPr>
              <w:ind w:left="76"/>
              <w:jc w:val="both"/>
              <w:rPr>
                <w:rFonts w:ascii="Arial" w:hAnsi="Arial"/>
                <w:b/>
                <w:szCs w:val="24"/>
              </w:rPr>
            </w:pPr>
          </w:p>
        </w:tc>
      </w:tr>
    </w:tbl>
    <w:p w14:paraId="7DC6AC06" w14:textId="76403430" w:rsidR="00071531" w:rsidRDefault="00071531" w:rsidP="00DF0373">
      <w:pPr>
        <w:jc w:val="both"/>
        <w:rPr>
          <w:rFonts w:ascii="Arial" w:hAnsi="Arial"/>
          <w:szCs w:val="24"/>
        </w:rPr>
      </w:pPr>
      <w:r>
        <w:rPr>
          <w:rFonts w:ascii="Arial" w:hAnsi="Arial"/>
          <w:szCs w:val="24"/>
        </w:rPr>
        <w:t>The staffing plan should</w:t>
      </w:r>
      <w:r w:rsidRPr="00071531">
        <w:rPr>
          <w:rFonts w:ascii="Arial" w:hAnsi="Arial"/>
          <w:szCs w:val="24"/>
        </w:rPr>
        <w:t xml:space="preserve"> </w:t>
      </w:r>
      <w:r w:rsidR="00F46A7B">
        <w:rPr>
          <w:rFonts w:ascii="Arial" w:hAnsi="Arial"/>
          <w:szCs w:val="24"/>
        </w:rPr>
        <w:t xml:space="preserve">include the name of </w:t>
      </w:r>
      <w:r w:rsidRPr="00071531">
        <w:rPr>
          <w:rFonts w:ascii="Arial" w:hAnsi="Arial"/>
          <w:szCs w:val="24"/>
        </w:rPr>
        <w:t xml:space="preserve">a project manager </w:t>
      </w:r>
      <w:r w:rsidR="00F46A7B">
        <w:rPr>
          <w:rFonts w:ascii="Arial" w:hAnsi="Arial"/>
          <w:szCs w:val="24"/>
        </w:rPr>
        <w:t>that will</w:t>
      </w:r>
      <w:r w:rsidRPr="00071531">
        <w:rPr>
          <w:rFonts w:ascii="Arial" w:hAnsi="Arial"/>
          <w:szCs w:val="24"/>
        </w:rPr>
        <w:t xml:space="preserve"> be the central point of contact with NYSED for the duration of this contract. Proposals should include the </w:t>
      </w:r>
      <w:r w:rsidR="00F46A7B">
        <w:rPr>
          <w:rFonts w:ascii="Arial" w:hAnsi="Arial"/>
          <w:szCs w:val="24"/>
        </w:rPr>
        <w:t>project</w:t>
      </w:r>
      <w:r w:rsidRPr="00071531">
        <w:rPr>
          <w:rFonts w:ascii="Arial" w:hAnsi="Arial"/>
          <w:szCs w:val="24"/>
        </w:rPr>
        <w:t xml:space="preserve"> manager’s current resume that demonstrates experience and expertise that are congruent with all aspects of the </w:t>
      </w:r>
      <w:r w:rsidR="00F46A7B">
        <w:rPr>
          <w:rFonts w:ascii="Arial" w:hAnsi="Arial"/>
          <w:szCs w:val="24"/>
        </w:rPr>
        <w:t>project manager’s r</w:t>
      </w:r>
      <w:r w:rsidRPr="00071531">
        <w:rPr>
          <w:rFonts w:ascii="Arial" w:hAnsi="Arial"/>
          <w:szCs w:val="24"/>
        </w:rPr>
        <w:t xml:space="preserve">esponsibilities </w:t>
      </w:r>
      <w:r w:rsidR="00F46A7B">
        <w:rPr>
          <w:rFonts w:ascii="Arial" w:hAnsi="Arial"/>
          <w:szCs w:val="24"/>
        </w:rPr>
        <w:t xml:space="preserve">and </w:t>
      </w:r>
      <w:r w:rsidRPr="00071531">
        <w:rPr>
          <w:rFonts w:ascii="Arial" w:hAnsi="Arial"/>
          <w:szCs w:val="24"/>
        </w:rPr>
        <w:t xml:space="preserve">skills listed in the </w:t>
      </w:r>
      <w:hyperlink w:anchor="_Project_Manager_and" w:history="1">
        <w:r w:rsidRPr="00F46A7B">
          <w:rPr>
            <w:rStyle w:val="Hyperlink"/>
            <w:rFonts w:ascii="Arial" w:hAnsi="Arial"/>
            <w:szCs w:val="24"/>
          </w:rPr>
          <w:t>Project Manager and Responsibilities</w:t>
        </w:r>
      </w:hyperlink>
      <w:r w:rsidRPr="00071531">
        <w:rPr>
          <w:rFonts w:ascii="Arial" w:hAnsi="Arial"/>
          <w:szCs w:val="24"/>
        </w:rPr>
        <w:t xml:space="preserve"> section of this RFP. </w:t>
      </w:r>
    </w:p>
    <w:p w14:paraId="181F0B4D" w14:textId="77777777" w:rsidR="000D7EC2" w:rsidRPr="00071531" w:rsidRDefault="000D7EC2" w:rsidP="0015612E">
      <w:pPr>
        <w:jc w:val="both"/>
        <w:rPr>
          <w:rFonts w:ascii="Arial" w:hAnsi="Arial"/>
          <w:szCs w:val="24"/>
        </w:rPr>
      </w:pPr>
    </w:p>
    <w:p w14:paraId="21C9463E" w14:textId="2B046856" w:rsidR="00071531" w:rsidRPr="00071531" w:rsidRDefault="00071531" w:rsidP="00071531">
      <w:pPr>
        <w:tabs>
          <w:tab w:val="left" w:pos="9180"/>
          <w:tab w:val="left" w:pos="9540"/>
        </w:tabs>
        <w:jc w:val="both"/>
        <w:rPr>
          <w:rFonts w:ascii="Arial" w:hAnsi="Arial"/>
          <w:szCs w:val="24"/>
        </w:rPr>
      </w:pPr>
      <w:r w:rsidRPr="00071531">
        <w:rPr>
          <w:rFonts w:ascii="Arial" w:hAnsi="Arial"/>
          <w:szCs w:val="24"/>
        </w:rPr>
        <w:t xml:space="preserve">The </w:t>
      </w:r>
      <w:r w:rsidR="00F46A7B">
        <w:rPr>
          <w:rFonts w:ascii="Arial" w:hAnsi="Arial"/>
          <w:szCs w:val="24"/>
        </w:rPr>
        <w:t>staffing plan should</w:t>
      </w:r>
      <w:r w:rsidRPr="00071531">
        <w:rPr>
          <w:rFonts w:ascii="Arial" w:hAnsi="Arial"/>
          <w:szCs w:val="24"/>
        </w:rPr>
        <w:t xml:space="preserve"> demonstrate that the individual identified as a project manager has sufficient authority and experience across departments within the organization, in order to ensure that the work of the contract has the necessary priority to be completed with the highest quality and on time.</w:t>
      </w:r>
    </w:p>
    <w:p w14:paraId="41988E2B" w14:textId="77777777" w:rsidR="00071531" w:rsidRPr="00071531" w:rsidRDefault="00071531" w:rsidP="00071531">
      <w:pPr>
        <w:tabs>
          <w:tab w:val="left" w:pos="9180"/>
          <w:tab w:val="left" w:pos="9540"/>
        </w:tabs>
        <w:jc w:val="both"/>
        <w:rPr>
          <w:rFonts w:ascii="Arial" w:hAnsi="Arial"/>
          <w:szCs w:val="24"/>
        </w:rPr>
      </w:pPr>
    </w:p>
    <w:p w14:paraId="25A9FEC3" w14:textId="77777777" w:rsidR="006B372F" w:rsidRDefault="00071531">
      <w:pPr>
        <w:tabs>
          <w:tab w:val="left" w:pos="9180"/>
          <w:tab w:val="left" w:pos="9540"/>
        </w:tabs>
        <w:jc w:val="both"/>
        <w:rPr>
          <w:rFonts w:ascii="Arial" w:hAnsi="Arial"/>
          <w:szCs w:val="24"/>
        </w:rPr>
      </w:pPr>
      <w:r w:rsidRPr="00071531">
        <w:rPr>
          <w:rFonts w:ascii="Arial" w:hAnsi="Arial"/>
          <w:szCs w:val="24"/>
        </w:rPr>
        <w:t xml:space="preserve">It is preferred that the </w:t>
      </w:r>
      <w:r w:rsidR="00F46A7B">
        <w:rPr>
          <w:rFonts w:ascii="Arial" w:hAnsi="Arial"/>
          <w:szCs w:val="24"/>
        </w:rPr>
        <w:t>p</w:t>
      </w:r>
      <w:r w:rsidRPr="00071531">
        <w:rPr>
          <w:rFonts w:ascii="Arial" w:hAnsi="Arial"/>
          <w:szCs w:val="24"/>
        </w:rPr>
        <w:t xml:space="preserve">roject </w:t>
      </w:r>
      <w:r w:rsidR="00F46A7B">
        <w:rPr>
          <w:rFonts w:ascii="Arial" w:hAnsi="Arial"/>
          <w:szCs w:val="24"/>
        </w:rPr>
        <w:t>m</w:t>
      </w:r>
      <w:r w:rsidRPr="00071531">
        <w:rPr>
          <w:rFonts w:ascii="Arial" w:hAnsi="Arial"/>
          <w:szCs w:val="24"/>
        </w:rPr>
        <w:t>anager possess</w:t>
      </w:r>
      <w:r w:rsidR="00F46A7B">
        <w:rPr>
          <w:rFonts w:ascii="Arial" w:hAnsi="Arial"/>
          <w:szCs w:val="24"/>
        </w:rPr>
        <w:t>es</w:t>
      </w:r>
      <w:r w:rsidRPr="00071531">
        <w:rPr>
          <w:rFonts w:ascii="Arial" w:hAnsi="Arial"/>
          <w:szCs w:val="24"/>
        </w:rPr>
        <w:t xml:space="preserve"> the following: </w:t>
      </w:r>
    </w:p>
    <w:p w14:paraId="1973B1D7" w14:textId="77777777" w:rsidR="00DF0373" w:rsidRDefault="00DF0373" w:rsidP="00DF0373">
      <w:pPr>
        <w:pStyle w:val="ListParagraph"/>
        <w:tabs>
          <w:tab w:val="left" w:pos="9180"/>
          <w:tab w:val="left" w:pos="9540"/>
        </w:tabs>
        <w:jc w:val="both"/>
        <w:rPr>
          <w:rFonts w:ascii="Arial" w:hAnsi="Arial"/>
        </w:rPr>
      </w:pPr>
    </w:p>
    <w:p w14:paraId="599991C5" w14:textId="74A5D89B" w:rsidR="006B372F" w:rsidRPr="001A36A8" w:rsidRDefault="00071531" w:rsidP="0015612E">
      <w:pPr>
        <w:pStyle w:val="ListParagraph"/>
        <w:numPr>
          <w:ilvl w:val="0"/>
          <w:numId w:val="40"/>
        </w:numPr>
        <w:tabs>
          <w:tab w:val="left" w:pos="9180"/>
          <w:tab w:val="left" w:pos="9540"/>
        </w:tabs>
        <w:ind w:left="720"/>
        <w:jc w:val="both"/>
        <w:rPr>
          <w:rFonts w:ascii="Arial" w:hAnsi="Arial"/>
        </w:rPr>
      </w:pPr>
      <w:r w:rsidRPr="001A36A8">
        <w:rPr>
          <w:rFonts w:ascii="Arial" w:hAnsi="Arial"/>
        </w:rPr>
        <w:t xml:space="preserve">a minimum of a Bachelor’s degree; </w:t>
      </w:r>
    </w:p>
    <w:p w14:paraId="629D31A1" w14:textId="77777777" w:rsidR="006B372F" w:rsidRPr="0015612E" w:rsidRDefault="00071531" w:rsidP="0015612E">
      <w:pPr>
        <w:pStyle w:val="ListParagraph"/>
        <w:numPr>
          <w:ilvl w:val="0"/>
          <w:numId w:val="39"/>
        </w:numPr>
        <w:tabs>
          <w:tab w:val="left" w:pos="9180"/>
          <w:tab w:val="left" w:pos="9540"/>
        </w:tabs>
        <w:jc w:val="both"/>
        <w:rPr>
          <w:rFonts w:ascii="Arial" w:hAnsi="Arial"/>
        </w:rPr>
      </w:pPr>
      <w:r w:rsidRPr="00CB6003">
        <w:rPr>
          <w:rFonts w:ascii="Arial" w:hAnsi="Arial"/>
        </w:rPr>
        <w:t xml:space="preserve">a project management certification through the Project Management Institute (PMI) as a Project Management Professional (PMP), or other recognized program management certification (evidence of the certification should be included). </w:t>
      </w:r>
    </w:p>
    <w:p w14:paraId="71197B5F" w14:textId="77777777" w:rsidR="006B372F" w:rsidRDefault="006B372F">
      <w:pPr>
        <w:tabs>
          <w:tab w:val="left" w:pos="9180"/>
          <w:tab w:val="left" w:pos="9540"/>
        </w:tabs>
        <w:jc w:val="both"/>
        <w:rPr>
          <w:rFonts w:ascii="Arial" w:hAnsi="Arial"/>
          <w:szCs w:val="24"/>
        </w:rPr>
      </w:pPr>
    </w:p>
    <w:p w14:paraId="7A76D906" w14:textId="7FA0A421" w:rsidR="00A245D3" w:rsidRDefault="00071531">
      <w:pPr>
        <w:tabs>
          <w:tab w:val="left" w:pos="9180"/>
          <w:tab w:val="left" w:pos="9540"/>
        </w:tabs>
        <w:jc w:val="both"/>
        <w:rPr>
          <w:rFonts w:ascii="Arial" w:hAnsi="Arial"/>
          <w:szCs w:val="24"/>
        </w:rPr>
      </w:pPr>
      <w:r w:rsidRPr="00071531">
        <w:rPr>
          <w:rFonts w:ascii="Arial" w:hAnsi="Arial"/>
          <w:szCs w:val="24"/>
        </w:rPr>
        <w:t xml:space="preserve">The project manager should have at least three years’ experience managing large-scale assessment projects from conception through completion, following industry-recognized project-management methodology. </w:t>
      </w:r>
    </w:p>
    <w:tbl>
      <w:tblPr>
        <w:tblpPr w:leftFromText="180" w:rightFromText="180" w:vertAnchor="text" w:tblpX="-43" w:tblpY="256"/>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2"/>
        <w:gridCol w:w="1446"/>
      </w:tblGrid>
      <w:tr w:rsidR="00833CE0" w14:paraId="3B822D6A" w14:textId="379F49C0" w:rsidTr="0015612E">
        <w:trPr>
          <w:trHeight w:val="277"/>
        </w:trPr>
        <w:tc>
          <w:tcPr>
            <w:tcW w:w="8682" w:type="dxa"/>
            <w:tcBorders>
              <w:top w:val="nil"/>
              <w:left w:val="nil"/>
              <w:bottom w:val="nil"/>
              <w:right w:val="nil"/>
            </w:tcBorders>
          </w:tcPr>
          <w:p w14:paraId="38B60FA0" w14:textId="6AD4F937" w:rsidR="00833CE0" w:rsidRDefault="00833CE0" w:rsidP="0015612E">
            <w:pPr>
              <w:tabs>
                <w:tab w:val="left" w:pos="9180"/>
                <w:tab w:val="left" w:pos="9540"/>
              </w:tabs>
              <w:ind w:hanging="24"/>
              <w:jc w:val="both"/>
              <w:rPr>
                <w:rFonts w:ascii="Arial" w:hAnsi="Arial"/>
                <w:szCs w:val="24"/>
              </w:rPr>
            </w:pPr>
            <w:r>
              <w:rPr>
                <w:rFonts w:ascii="Arial" w:hAnsi="Arial" w:cs="Arial"/>
                <w:b/>
              </w:rPr>
              <w:t>B. Appropriateness of Work Plan</w:t>
            </w:r>
          </w:p>
        </w:tc>
        <w:tc>
          <w:tcPr>
            <w:tcW w:w="1446" w:type="dxa"/>
            <w:tcBorders>
              <w:top w:val="nil"/>
              <w:left w:val="nil"/>
              <w:bottom w:val="nil"/>
              <w:right w:val="nil"/>
            </w:tcBorders>
          </w:tcPr>
          <w:p w14:paraId="74DD1B12" w14:textId="515EBA5B" w:rsidR="00833CE0" w:rsidRDefault="00833CE0" w:rsidP="00DF0373">
            <w:pPr>
              <w:tabs>
                <w:tab w:val="left" w:pos="9180"/>
                <w:tab w:val="left" w:pos="9540"/>
              </w:tabs>
              <w:ind w:left="-21"/>
              <w:jc w:val="both"/>
              <w:rPr>
                <w:rFonts w:ascii="Arial" w:hAnsi="Arial" w:cs="Arial"/>
                <w:b/>
              </w:rPr>
            </w:pPr>
            <w:r>
              <w:rPr>
                <w:rFonts w:ascii="Arial" w:hAnsi="Arial" w:cs="Arial"/>
                <w:b/>
              </w:rPr>
              <w:t>(</w:t>
            </w:r>
            <w:r w:rsidR="00331DA3">
              <w:rPr>
                <w:rFonts w:ascii="Arial" w:hAnsi="Arial" w:cs="Arial"/>
                <w:b/>
              </w:rPr>
              <w:t xml:space="preserve">Maximum </w:t>
            </w:r>
            <w:r>
              <w:rPr>
                <w:rFonts w:ascii="Arial" w:hAnsi="Arial" w:cs="Arial"/>
                <w:b/>
              </w:rPr>
              <w:t>15 Points)</w:t>
            </w:r>
          </w:p>
        </w:tc>
      </w:tr>
      <w:tr w:rsidR="00DF0373" w14:paraId="5EEF6011" w14:textId="77777777" w:rsidTr="00DF0373">
        <w:trPr>
          <w:trHeight w:val="277"/>
        </w:trPr>
        <w:tc>
          <w:tcPr>
            <w:tcW w:w="8682" w:type="dxa"/>
            <w:tcBorders>
              <w:top w:val="nil"/>
              <w:left w:val="nil"/>
              <w:bottom w:val="nil"/>
              <w:right w:val="nil"/>
            </w:tcBorders>
          </w:tcPr>
          <w:p w14:paraId="6C9F8137" w14:textId="77777777" w:rsidR="00DF0373" w:rsidRDefault="00DF0373" w:rsidP="00DF0373">
            <w:pPr>
              <w:tabs>
                <w:tab w:val="left" w:pos="9180"/>
                <w:tab w:val="left" w:pos="9540"/>
              </w:tabs>
              <w:ind w:hanging="24"/>
              <w:jc w:val="both"/>
              <w:rPr>
                <w:rFonts w:ascii="Arial" w:hAnsi="Arial" w:cs="Arial"/>
                <w:b/>
              </w:rPr>
            </w:pPr>
          </w:p>
        </w:tc>
        <w:tc>
          <w:tcPr>
            <w:tcW w:w="1446" w:type="dxa"/>
            <w:tcBorders>
              <w:top w:val="nil"/>
              <w:left w:val="nil"/>
              <w:bottom w:val="nil"/>
              <w:right w:val="nil"/>
            </w:tcBorders>
          </w:tcPr>
          <w:p w14:paraId="3E2CFCEA" w14:textId="77777777" w:rsidR="00DF0373" w:rsidRDefault="00DF0373" w:rsidP="00DF0373">
            <w:pPr>
              <w:tabs>
                <w:tab w:val="left" w:pos="9180"/>
                <w:tab w:val="left" w:pos="9540"/>
              </w:tabs>
              <w:ind w:left="-21"/>
              <w:jc w:val="both"/>
              <w:rPr>
                <w:rFonts w:ascii="Arial" w:hAnsi="Arial" w:cs="Arial"/>
                <w:b/>
              </w:rPr>
            </w:pPr>
          </w:p>
        </w:tc>
      </w:tr>
    </w:tbl>
    <w:p w14:paraId="3160573F" w14:textId="5DB090C5" w:rsidR="00833CE0" w:rsidRDefault="00833CE0">
      <w:pPr>
        <w:tabs>
          <w:tab w:val="left" w:pos="9180"/>
          <w:tab w:val="left" w:pos="9540"/>
        </w:tabs>
        <w:jc w:val="both"/>
        <w:rPr>
          <w:rFonts w:ascii="Arial" w:hAnsi="Arial"/>
          <w:szCs w:val="24"/>
        </w:rPr>
      </w:pPr>
      <w:r w:rsidRPr="00833CE0">
        <w:rPr>
          <w:rFonts w:ascii="Arial" w:hAnsi="Arial"/>
          <w:szCs w:val="24"/>
        </w:rPr>
        <w:t>The proposal should describe as clearly, specifically, and completely as possible how the bidder intends to implement the project and manage the work requirements of the RFP as described in the Deliverables and/or Project Description.</w:t>
      </w:r>
    </w:p>
    <w:p w14:paraId="201D47F8" w14:textId="6DF73D9F" w:rsidR="00833CE0" w:rsidRDefault="00833CE0">
      <w:pPr>
        <w:tabs>
          <w:tab w:val="left" w:pos="9180"/>
          <w:tab w:val="left" w:pos="9540"/>
        </w:tabs>
        <w:jc w:val="both"/>
        <w:rPr>
          <w:rFonts w:ascii="Arial" w:hAnsi="Arial"/>
          <w:szCs w:val="24"/>
        </w:rPr>
      </w:pPr>
    </w:p>
    <w:tbl>
      <w:tblPr>
        <w:tblStyle w:val="TableGrid"/>
        <w:tblW w:w="10075" w:type="dxa"/>
        <w:tblLook w:val="04A0" w:firstRow="1" w:lastRow="0" w:firstColumn="1" w:lastColumn="0" w:noHBand="0" w:noVBand="1"/>
      </w:tblPr>
      <w:tblGrid>
        <w:gridCol w:w="8820"/>
        <w:gridCol w:w="1255"/>
      </w:tblGrid>
      <w:tr w:rsidR="006B372F" w:rsidRPr="008C743F" w14:paraId="57BDB62F" w14:textId="77777777" w:rsidTr="0015612E">
        <w:tc>
          <w:tcPr>
            <w:tcW w:w="8820" w:type="dxa"/>
            <w:tcBorders>
              <w:top w:val="nil"/>
              <w:left w:val="nil"/>
              <w:bottom w:val="nil"/>
              <w:right w:val="nil"/>
            </w:tcBorders>
          </w:tcPr>
          <w:p w14:paraId="2BCF1CC0" w14:textId="631FD4B7" w:rsidR="003B737B" w:rsidRPr="0015612E" w:rsidRDefault="003B737B" w:rsidP="002B2F69">
            <w:pPr>
              <w:ind w:left="-111"/>
              <w:jc w:val="both"/>
              <w:rPr>
                <w:rFonts w:ascii="Arial" w:eastAsiaTheme="majorEastAsia" w:hAnsi="Arial" w:cs="Arial"/>
                <w:b/>
                <w:bCs/>
                <w:szCs w:val="24"/>
              </w:rPr>
            </w:pPr>
            <w:r w:rsidRPr="0015612E">
              <w:rPr>
                <w:rFonts w:ascii="Arial" w:eastAsiaTheme="majorEastAsia" w:hAnsi="Arial" w:cs="Arial"/>
                <w:b/>
                <w:bCs/>
                <w:szCs w:val="24"/>
              </w:rPr>
              <w:t>B-1: Work Breakdown</w:t>
            </w:r>
            <w:r w:rsidR="009C2397" w:rsidRPr="0015612E">
              <w:rPr>
                <w:rFonts w:ascii="Arial" w:eastAsiaTheme="majorEastAsia" w:hAnsi="Arial" w:cs="Arial"/>
                <w:b/>
                <w:bCs/>
                <w:szCs w:val="24"/>
              </w:rPr>
              <w:t xml:space="preserve"> Plan</w:t>
            </w:r>
            <w:r w:rsidRPr="0015612E">
              <w:rPr>
                <w:rFonts w:ascii="Arial" w:eastAsiaTheme="majorEastAsia" w:hAnsi="Arial" w:cs="Arial"/>
                <w:b/>
                <w:bCs/>
                <w:szCs w:val="24"/>
              </w:rPr>
              <w:t xml:space="preserve"> </w:t>
            </w:r>
          </w:p>
        </w:tc>
        <w:tc>
          <w:tcPr>
            <w:tcW w:w="1255" w:type="dxa"/>
            <w:tcBorders>
              <w:top w:val="nil"/>
              <w:left w:val="nil"/>
              <w:bottom w:val="nil"/>
              <w:right w:val="nil"/>
            </w:tcBorders>
          </w:tcPr>
          <w:p w14:paraId="438EC8E4" w14:textId="0A3675E4" w:rsidR="003B737B" w:rsidRPr="0015612E" w:rsidRDefault="003B737B" w:rsidP="0015612E">
            <w:pPr>
              <w:ind w:left="-111"/>
              <w:jc w:val="both"/>
              <w:rPr>
                <w:rFonts w:ascii="Arial" w:eastAsiaTheme="majorEastAsia" w:hAnsi="Arial" w:cs="Arial"/>
                <w:b/>
                <w:bCs/>
                <w:szCs w:val="24"/>
              </w:rPr>
            </w:pPr>
            <w:r w:rsidRPr="0015612E">
              <w:rPr>
                <w:rFonts w:ascii="Arial" w:eastAsiaTheme="majorEastAsia" w:hAnsi="Arial" w:cs="Arial"/>
                <w:b/>
                <w:bCs/>
                <w:szCs w:val="24"/>
              </w:rPr>
              <w:t>(</w:t>
            </w:r>
            <w:r w:rsidR="00BD5F18" w:rsidRPr="0015612E">
              <w:rPr>
                <w:rFonts w:ascii="Arial" w:eastAsiaTheme="majorEastAsia" w:hAnsi="Arial" w:cs="Arial"/>
                <w:b/>
                <w:bCs/>
                <w:szCs w:val="24"/>
              </w:rPr>
              <w:t>5</w:t>
            </w:r>
            <w:r w:rsidRPr="0015612E">
              <w:rPr>
                <w:rFonts w:ascii="Arial" w:eastAsiaTheme="majorEastAsia" w:hAnsi="Arial" w:cs="Arial"/>
                <w:b/>
                <w:bCs/>
                <w:szCs w:val="24"/>
              </w:rPr>
              <w:t xml:space="preserve"> Points)</w:t>
            </w:r>
          </w:p>
        </w:tc>
      </w:tr>
    </w:tbl>
    <w:p w14:paraId="210B0938" w14:textId="77777777" w:rsidR="009B3162" w:rsidRDefault="009B3162" w:rsidP="0015612E">
      <w:pPr>
        <w:pStyle w:val="BodyText"/>
        <w:spacing w:after="0"/>
        <w:jc w:val="both"/>
        <w:rPr>
          <w:rFonts w:eastAsiaTheme="majorEastAsia"/>
        </w:rPr>
      </w:pPr>
    </w:p>
    <w:p w14:paraId="41724195" w14:textId="1A9AC2A6" w:rsidR="009B3162" w:rsidRDefault="00850DF5" w:rsidP="009B3162">
      <w:pPr>
        <w:pStyle w:val="BodyText"/>
        <w:spacing w:after="0"/>
        <w:jc w:val="both"/>
        <w:rPr>
          <w:rFonts w:eastAsiaTheme="majorEastAsia"/>
        </w:rPr>
      </w:pPr>
      <w:r w:rsidRPr="0015612E">
        <w:rPr>
          <w:rFonts w:eastAsiaTheme="majorEastAsia"/>
        </w:rPr>
        <w:t xml:space="preserve">The proposal </w:t>
      </w:r>
      <w:r w:rsidR="00826E72" w:rsidRPr="0015612E">
        <w:rPr>
          <w:rFonts w:eastAsiaTheme="majorEastAsia"/>
        </w:rPr>
        <w:t>should</w:t>
      </w:r>
      <w:r w:rsidRPr="0015612E">
        <w:rPr>
          <w:rFonts w:eastAsiaTheme="majorEastAsia"/>
        </w:rPr>
        <w:t xml:space="preserve"> </w:t>
      </w:r>
      <w:r w:rsidR="002D7E6F" w:rsidRPr="0015612E">
        <w:rPr>
          <w:rFonts w:eastAsiaTheme="majorEastAsia"/>
        </w:rPr>
        <w:t xml:space="preserve">include a detailed </w:t>
      </w:r>
      <w:r w:rsidR="009C2397" w:rsidRPr="0015612E">
        <w:rPr>
          <w:rFonts w:eastAsiaTheme="majorEastAsia"/>
        </w:rPr>
        <w:t xml:space="preserve">work breakdown plan that defines the work that is required in order to produce </w:t>
      </w:r>
      <w:r w:rsidRPr="0015612E">
        <w:rPr>
          <w:rFonts w:eastAsiaTheme="majorEastAsia"/>
        </w:rPr>
        <w:t xml:space="preserve">all required translations, including all pre-production, production, and post-production activities. </w:t>
      </w:r>
      <w:r w:rsidR="009C2397" w:rsidRPr="0015612E">
        <w:rPr>
          <w:rFonts w:eastAsiaTheme="majorEastAsia"/>
        </w:rPr>
        <w:t xml:space="preserve">The plan should represent a hierarchical subdivision of the project work activities into work areas or work packages of all key staff </w:t>
      </w:r>
      <w:r w:rsidRPr="0015612E">
        <w:rPr>
          <w:rFonts w:eastAsiaTheme="majorEastAsia"/>
        </w:rPr>
        <w:t xml:space="preserve">The plan </w:t>
      </w:r>
      <w:r w:rsidR="00826E72" w:rsidRPr="0015612E">
        <w:rPr>
          <w:rFonts w:eastAsiaTheme="majorEastAsia"/>
        </w:rPr>
        <w:t>should</w:t>
      </w:r>
      <w:r w:rsidRPr="0015612E">
        <w:rPr>
          <w:rFonts w:eastAsiaTheme="majorEastAsia"/>
        </w:rPr>
        <w:t xml:space="preserve"> outline in detail who will perform each activity, </w:t>
      </w:r>
      <w:r w:rsidR="00196647" w:rsidRPr="0015612E">
        <w:rPr>
          <w:rFonts w:eastAsiaTheme="majorEastAsia"/>
        </w:rPr>
        <w:t xml:space="preserve">and </w:t>
      </w:r>
      <w:r w:rsidRPr="0015612E">
        <w:rPr>
          <w:rFonts w:eastAsiaTheme="majorEastAsia"/>
        </w:rPr>
        <w:t xml:space="preserve">where it will occur. </w:t>
      </w:r>
      <w:r w:rsidR="009C2397" w:rsidRPr="0015612E">
        <w:rPr>
          <w:rFonts w:eastAsiaTheme="majorEastAsia"/>
        </w:rPr>
        <w:t xml:space="preserve"> </w:t>
      </w:r>
      <w:r w:rsidR="00CE0257" w:rsidRPr="0015612E">
        <w:rPr>
          <w:rFonts w:eastAsiaTheme="majorEastAsia"/>
        </w:rPr>
        <w:t>The plan should include t</w:t>
      </w:r>
      <w:r w:rsidR="009C2397" w:rsidRPr="0015612E">
        <w:rPr>
          <w:rFonts w:eastAsiaTheme="majorEastAsia"/>
        </w:rPr>
        <w:t xml:space="preserve">he </w:t>
      </w:r>
      <w:r w:rsidR="002D7E6F" w:rsidRPr="0015612E">
        <w:rPr>
          <w:rFonts w:eastAsiaTheme="majorEastAsia"/>
        </w:rPr>
        <w:t xml:space="preserve">percent of each </w:t>
      </w:r>
      <w:r w:rsidR="009C2397" w:rsidRPr="0015612E">
        <w:rPr>
          <w:rFonts w:eastAsiaTheme="majorEastAsia"/>
        </w:rPr>
        <w:t>key staff</w:t>
      </w:r>
      <w:r w:rsidR="00CE0257" w:rsidRPr="0015612E">
        <w:rPr>
          <w:rFonts w:eastAsiaTheme="majorEastAsia"/>
        </w:rPr>
        <w:t>’s, including any subcontractor’s</w:t>
      </w:r>
      <w:r w:rsidR="00172267" w:rsidRPr="0015612E">
        <w:rPr>
          <w:rFonts w:eastAsiaTheme="majorEastAsia"/>
        </w:rPr>
        <w:t>,</w:t>
      </w:r>
      <w:r w:rsidR="002D7E6F" w:rsidRPr="0015612E">
        <w:rPr>
          <w:rFonts w:eastAsiaTheme="majorEastAsia"/>
        </w:rPr>
        <w:t xml:space="preserve"> total time to be allocated to the project</w:t>
      </w:r>
      <w:r w:rsidR="002D7E6F" w:rsidRPr="000079D8">
        <w:t xml:space="preserve"> </w:t>
      </w:r>
      <w:r w:rsidR="00CE0257" w:rsidRPr="000079D8">
        <w:t>and</w:t>
      </w:r>
      <w:r w:rsidR="00CE0257" w:rsidRPr="001D244D">
        <w:t xml:space="preserve"> </w:t>
      </w:r>
      <w:r w:rsidR="002D7E6F" w:rsidRPr="0015612E">
        <w:rPr>
          <w:rFonts w:eastAsiaTheme="majorEastAsia"/>
        </w:rPr>
        <w:t>should provide a clear understanding that there is a sufficient number of people assigned to the project to complete the project work as described in this RFP.</w:t>
      </w:r>
    </w:p>
    <w:p w14:paraId="5DAD1677" w14:textId="77777777" w:rsidR="009B3162" w:rsidRPr="0015612E" w:rsidRDefault="009B3162" w:rsidP="009B3162">
      <w:pPr>
        <w:pStyle w:val="BodyText"/>
        <w:spacing w:after="0"/>
        <w:jc w:val="both"/>
        <w:rPr>
          <w:rFonts w:eastAsiaTheme="majorEastAsia" w:cs="Arial"/>
        </w:rPr>
      </w:pPr>
    </w:p>
    <w:tbl>
      <w:tblPr>
        <w:tblStyle w:val="TableGrid"/>
        <w:tblW w:w="102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gridCol w:w="1420"/>
      </w:tblGrid>
      <w:tr w:rsidR="00DF0373" w:rsidRPr="0015612E" w14:paraId="61C6288F" w14:textId="77777777" w:rsidTr="00DF0373">
        <w:trPr>
          <w:trHeight w:val="264"/>
        </w:trPr>
        <w:tc>
          <w:tcPr>
            <w:tcW w:w="8820" w:type="dxa"/>
          </w:tcPr>
          <w:p w14:paraId="4F51EB2A" w14:textId="319A29CE" w:rsidR="00DF0373" w:rsidRPr="0015612E" w:rsidRDefault="00DF0373" w:rsidP="0015612E">
            <w:pPr>
              <w:ind w:left="-14"/>
              <w:jc w:val="both"/>
              <w:rPr>
                <w:rFonts w:ascii="Arial" w:eastAsiaTheme="majorEastAsia" w:hAnsi="Arial" w:cs="Arial"/>
                <w:b/>
                <w:bCs/>
              </w:rPr>
            </w:pPr>
            <w:bookmarkStart w:id="70" w:name="_Toc508011012"/>
            <w:bookmarkStart w:id="71" w:name="_Hlk507072254"/>
            <w:r w:rsidRPr="0015612E">
              <w:rPr>
                <w:rFonts w:ascii="Arial" w:eastAsiaTheme="majorEastAsia" w:hAnsi="Arial" w:cs="Arial"/>
                <w:b/>
                <w:bCs/>
              </w:rPr>
              <w:t>B-2: Quality Assurance Plan</w:t>
            </w:r>
            <w:bookmarkEnd w:id="70"/>
          </w:p>
        </w:tc>
        <w:tc>
          <w:tcPr>
            <w:tcW w:w="1420" w:type="dxa"/>
          </w:tcPr>
          <w:p w14:paraId="14B7946F" w14:textId="0CBD7511" w:rsidR="00DF0373" w:rsidRPr="0015612E" w:rsidRDefault="00DF0373" w:rsidP="0015612E">
            <w:pPr>
              <w:ind w:left="-111"/>
              <w:jc w:val="both"/>
              <w:rPr>
                <w:rFonts w:ascii="Arial" w:eastAsiaTheme="majorEastAsia" w:hAnsi="Arial" w:cs="Arial"/>
                <w:b/>
              </w:rPr>
            </w:pPr>
            <w:bookmarkStart w:id="72" w:name="_Toc508011013"/>
            <w:r w:rsidRPr="0015612E">
              <w:rPr>
                <w:rFonts w:ascii="Arial" w:eastAsiaTheme="majorEastAsia" w:hAnsi="Arial" w:cs="Arial"/>
                <w:b/>
                <w:bCs/>
              </w:rPr>
              <w:t>(10 Points)</w:t>
            </w:r>
            <w:bookmarkEnd w:id="72"/>
          </w:p>
        </w:tc>
      </w:tr>
    </w:tbl>
    <w:p w14:paraId="42DA42B1" w14:textId="77777777" w:rsidR="00DF0373" w:rsidRPr="0015612E" w:rsidRDefault="00DF0373" w:rsidP="00DF0373">
      <w:pPr>
        <w:jc w:val="both"/>
        <w:rPr>
          <w:rFonts w:ascii="Arial" w:eastAsiaTheme="majorEastAsia" w:hAnsi="Arial" w:cs="Arial"/>
        </w:rPr>
      </w:pPr>
      <w:bookmarkStart w:id="73" w:name="_Toc508011014"/>
      <w:bookmarkEnd w:id="71"/>
    </w:p>
    <w:p w14:paraId="7DC75C15" w14:textId="274CA81E" w:rsidR="00BD5F18" w:rsidRPr="0015612E" w:rsidRDefault="009B3162" w:rsidP="0015612E">
      <w:pPr>
        <w:jc w:val="both"/>
        <w:rPr>
          <w:rFonts w:ascii="Arial" w:eastAsiaTheme="majorEastAsia" w:hAnsi="Arial" w:cs="Arial"/>
        </w:rPr>
      </w:pPr>
      <w:r w:rsidRPr="0015612E">
        <w:rPr>
          <w:rFonts w:ascii="Arial" w:eastAsiaTheme="majorEastAsia" w:hAnsi="Arial" w:cs="Arial"/>
        </w:rPr>
        <w:t xml:space="preserve">It is the intent of this RFP and any resulting contract to promote consistency between </w:t>
      </w:r>
      <w:r w:rsidR="003412A6" w:rsidRPr="0015612E">
        <w:rPr>
          <w:rFonts w:ascii="Arial" w:eastAsiaTheme="majorEastAsia" w:hAnsi="Arial" w:cs="Arial"/>
        </w:rPr>
        <w:t>translations of similar documents.</w:t>
      </w:r>
      <w:r w:rsidR="009343A2" w:rsidRPr="0015612E">
        <w:rPr>
          <w:rFonts w:ascii="Arial" w:eastAsiaTheme="majorEastAsia" w:hAnsi="Arial" w:cs="Arial"/>
        </w:rPr>
        <w:t xml:space="preserve"> The bidder should describe the methodology that will be used to promote such consistency.</w:t>
      </w:r>
      <w:bookmarkEnd w:id="73"/>
      <w:r w:rsidR="00BD5F18" w:rsidRPr="0015612E">
        <w:rPr>
          <w:rFonts w:ascii="Arial" w:eastAsiaTheme="majorEastAsia" w:hAnsi="Arial" w:cs="Arial"/>
        </w:rPr>
        <w:t xml:space="preserve"> </w:t>
      </w:r>
    </w:p>
    <w:p w14:paraId="309932EB" w14:textId="77777777" w:rsidR="00BD5F18" w:rsidRPr="0015612E" w:rsidRDefault="00BD5F18" w:rsidP="0015612E">
      <w:pPr>
        <w:jc w:val="both"/>
        <w:rPr>
          <w:rFonts w:ascii="Arial" w:eastAsiaTheme="majorEastAsia" w:hAnsi="Arial" w:cs="Arial"/>
        </w:rPr>
      </w:pPr>
    </w:p>
    <w:p w14:paraId="166E33D7" w14:textId="2F53BD30" w:rsidR="00BD5F18" w:rsidRPr="0015612E" w:rsidRDefault="00BD5F18" w:rsidP="0015612E">
      <w:pPr>
        <w:jc w:val="both"/>
        <w:rPr>
          <w:rFonts w:ascii="Arial" w:eastAsiaTheme="majorEastAsia" w:hAnsi="Arial" w:cs="Arial"/>
        </w:rPr>
      </w:pPr>
      <w:bookmarkStart w:id="74" w:name="_Toc508011015"/>
      <w:r w:rsidRPr="0015612E">
        <w:rPr>
          <w:rFonts w:ascii="Arial" w:eastAsiaTheme="majorEastAsia" w:hAnsi="Arial" w:cs="Arial"/>
        </w:rPr>
        <w:t>The</w:t>
      </w:r>
      <w:r w:rsidR="00B65D4A" w:rsidRPr="0015612E">
        <w:rPr>
          <w:rFonts w:ascii="Arial" w:eastAsiaTheme="majorEastAsia" w:hAnsi="Arial" w:cs="Arial"/>
        </w:rPr>
        <w:t xml:space="preserve"> </w:t>
      </w:r>
      <w:r w:rsidRPr="0015612E">
        <w:rPr>
          <w:rFonts w:ascii="Arial" w:eastAsiaTheme="majorEastAsia" w:hAnsi="Arial" w:cs="Arial"/>
        </w:rPr>
        <w:t xml:space="preserve">quality assurance </w:t>
      </w:r>
      <w:r w:rsidR="00B65D4A" w:rsidRPr="0015612E">
        <w:rPr>
          <w:rFonts w:ascii="Arial" w:eastAsiaTheme="majorEastAsia" w:hAnsi="Arial" w:cs="Arial"/>
        </w:rPr>
        <w:t xml:space="preserve">procedures for translation production and quality control, </w:t>
      </w:r>
      <w:r w:rsidRPr="0015612E">
        <w:rPr>
          <w:rFonts w:ascii="Arial" w:eastAsiaTheme="majorEastAsia" w:hAnsi="Arial" w:cs="Arial"/>
        </w:rPr>
        <w:t xml:space="preserve">should describe how the bidder </w:t>
      </w:r>
      <w:r w:rsidR="00B65D4A" w:rsidRPr="0015612E">
        <w:rPr>
          <w:rFonts w:ascii="Arial" w:eastAsiaTheme="majorEastAsia" w:hAnsi="Arial" w:cs="Arial"/>
        </w:rPr>
        <w:t>adher</w:t>
      </w:r>
      <w:r w:rsidRPr="0015612E">
        <w:rPr>
          <w:rFonts w:ascii="Arial" w:eastAsiaTheme="majorEastAsia" w:hAnsi="Arial" w:cs="Arial"/>
        </w:rPr>
        <w:t>es</w:t>
      </w:r>
      <w:r w:rsidR="00B65D4A" w:rsidRPr="0015612E">
        <w:rPr>
          <w:rFonts w:ascii="Arial" w:eastAsiaTheme="majorEastAsia" w:hAnsi="Arial" w:cs="Arial"/>
        </w:rPr>
        <w:t xml:space="preserve"> to industry standards, such as ASTM F2575 (“Standard Guide for Quality Assurance in Translation”)</w:t>
      </w:r>
      <w:r w:rsidR="0015612E">
        <w:rPr>
          <w:rFonts w:ascii="Arial" w:eastAsiaTheme="majorEastAsia" w:hAnsi="Arial" w:cs="Arial"/>
        </w:rPr>
        <w:t>.</w:t>
      </w:r>
      <w:r w:rsidR="00B65D4A" w:rsidRPr="0015612E">
        <w:rPr>
          <w:rFonts w:ascii="Arial" w:eastAsiaTheme="majorEastAsia" w:hAnsi="Arial" w:cs="Arial"/>
        </w:rPr>
        <w:t xml:space="preserve"> </w:t>
      </w:r>
      <w:r w:rsidR="006A2B6E" w:rsidRPr="0015612E">
        <w:rPr>
          <w:rFonts w:ascii="Arial" w:eastAsiaTheme="majorEastAsia" w:hAnsi="Arial" w:cs="Arial"/>
        </w:rPr>
        <w:t>The</w:t>
      </w:r>
      <w:r w:rsidR="00F5231E" w:rsidRPr="0015612E">
        <w:rPr>
          <w:rFonts w:ascii="Arial" w:eastAsiaTheme="majorEastAsia" w:hAnsi="Arial" w:cs="Arial"/>
        </w:rPr>
        <w:t xml:space="preserve"> </w:t>
      </w:r>
      <w:r w:rsidR="00941D5A" w:rsidRPr="0015612E">
        <w:rPr>
          <w:rFonts w:ascii="Arial" w:eastAsiaTheme="majorEastAsia" w:hAnsi="Arial" w:cs="Arial"/>
        </w:rPr>
        <w:t xml:space="preserve">plan </w:t>
      </w:r>
      <w:r w:rsidRPr="0015612E">
        <w:rPr>
          <w:rFonts w:ascii="Arial" w:eastAsiaTheme="majorEastAsia" w:hAnsi="Arial" w:cs="Arial"/>
        </w:rPr>
        <w:t>should</w:t>
      </w:r>
      <w:r w:rsidR="006A2B6E" w:rsidRPr="0015612E">
        <w:rPr>
          <w:rFonts w:ascii="Arial" w:eastAsiaTheme="majorEastAsia" w:hAnsi="Arial" w:cs="Arial"/>
        </w:rPr>
        <w:t xml:space="preserve"> describe what actions (measurements, inspections, quality checks or monitoring of process parameters) the bidder proposes at each phase of the translation process to assure that the process outputs will conform to pre-determined requirements fo this RFP.</w:t>
      </w:r>
      <w:r w:rsidR="00CE0257" w:rsidRPr="0015612E">
        <w:rPr>
          <w:rFonts w:ascii="Arial" w:eastAsiaTheme="majorEastAsia" w:hAnsi="Arial" w:cs="Arial"/>
        </w:rPr>
        <w:t xml:space="preserve">The biddder’s ability to provide error-free translations under strict timelines should be evident in the </w:t>
      </w:r>
      <w:r w:rsidR="006A2B6E" w:rsidRPr="0015612E">
        <w:rPr>
          <w:rFonts w:ascii="Arial" w:eastAsiaTheme="majorEastAsia" w:hAnsi="Arial" w:cs="Arial"/>
        </w:rPr>
        <w:t xml:space="preserve">quality </w:t>
      </w:r>
      <w:r w:rsidR="00941D5A" w:rsidRPr="0015612E">
        <w:rPr>
          <w:rFonts w:ascii="Arial" w:eastAsiaTheme="majorEastAsia" w:hAnsi="Arial" w:cs="Arial"/>
        </w:rPr>
        <w:t>assurance</w:t>
      </w:r>
      <w:r w:rsidR="006A2B6E" w:rsidRPr="0015612E">
        <w:rPr>
          <w:rFonts w:ascii="Arial" w:eastAsiaTheme="majorEastAsia" w:hAnsi="Arial" w:cs="Arial"/>
        </w:rPr>
        <w:t xml:space="preserve"> </w:t>
      </w:r>
      <w:r w:rsidR="00CE0257" w:rsidRPr="0015612E">
        <w:rPr>
          <w:rFonts w:ascii="Arial" w:eastAsiaTheme="majorEastAsia" w:hAnsi="Arial" w:cs="Arial"/>
        </w:rPr>
        <w:t>work plan</w:t>
      </w:r>
      <w:r w:rsidR="000A7769" w:rsidRPr="0015612E">
        <w:rPr>
          <w:rFonts w:ascii="Arial" w:eastAsiaTheme="majorEastAsia" w:hAnsi="Arial" w:cs="Arial"/>
        </w:rPr>
        <w:t>.</w:t>
      </w:r>
      <w:bookmarkEnd w:id="74"/>
      <w:r w:rsidR="000A7769" w:rsidRPr="0015612E">
        <w:rPr>
          <w:rFonts w:ascii="Arial" w:eastAsiaTheme="majorEastAsia" w:hAnsi="Arial" w:cs="Arial"/>
        </w:rPr>
        <w:t xml:space="preserve"> </w:t>
      </w:r>
    </w:p>
    <w:p w14:paraId="36A00D0C" w14:textId="77777777" w:rsidR="00BD5F18" w:rsidRPr="0015612E" w:rsidRDefault="00BD5F18" w:rsidP="0015612E">
      <w:pPr>
        <w:jc w:val="both"/>
        <w:rPr>
          <w:rFonts w:ascii="Arial" w:eastAsiaTheme="majorEastAsia" w:hAnsi="Arial" w:cs="Arial"/>
        </w:rPr>
      </w:pPr>
    </w:p>
    <w:p w14:paraId="5D202D8D" w14:textId="6D16FF9F" w:rsidR="006B372F" w:rsidRPr="0015612E" w:rsidRDefault="00941D5A" w:rsidP="0015612E">
      <w:pPr>
        <w:jc w:val="both"/>
        <w:rPr>
          <w:rFonts w:ascii="Arial" w:eastAsiaTheme="majorEastAsia" w:hAnsi="Arial" w:cs="Arial"/>
        </w:rPr>
      </w:pPr>
      <w:bookmarkStart w:id="75" w:name="_Toc508011016"/>
      <w:r w:rsidRPr="0015612E">
        <w:rPr>
          <w:rFonts w:ascii="Arial" w:eastAsiaTheme="majorEastAsia" w:hAnsi="Arial" w:cs="Arial"/>
        </w:rPr>
        <w:t>The plan should include a list of certificaitons, and credentials of staff members and subcontractors who will</w:t>
      </w:r>
      <w:r w:rsidR="003412A6" w:rsidRPr="0015612E">
        <w:rPr>
          <w:rFonts w:ascii="Arial" w:eastAsiaTheme="majorEastAsia" w:hAnsi="Arial" w:cs="Arial"/>
        </w:rPr>
        <w:t xml:space="preserve"> perform the work, and indicat</w:t>
      </w:r>
      <w:r w:rsidR="005948B8" w:rsidRPr="0015612E">
        <w:rPr>
          <w:rFonts w:ascii="Arial" w:eastAsiaTheme="majorEastAsia" w:hAnsi="Arial" w:cs="Arial"/>
        </w:rPr>
        <w:t>e</w:t>
      </w:r>
      <w:r w:rsidR="003412A6" w:rsidRPr="0015612E">
        <w:rPr>
          <w:rFonts w:ascii="Arial" w:eastAsiaTheme="majorEastAsia" w:hAnsi="Arial" w:cs="Arial"/>
        </w:rPr>
        <w:t xml:space="preserve"> the languages each person would translate. The plan should include a description of how competency is measured and how improvements are incorporated</w:t>
      </w:r>
      <w:r w:rsidR="006B372F" w:rsidRPr="0015612E">
        <w:rPr>
          <w:rFonts w:ascii="Arial" w:eastAsiaTheme="majorEastAsia" w:hAnsi="Arial" w:cs="Arial"/>
        </w:rPr>
        <w:t>.</w:t>
      </w:r>
      <w:bookmarkEnd w:id="75"/>
    </w:p>
    <w:p w14:paraId="26596044" w14:textId="3CFAF912" w:rsidR="009B3162" w:rsidRPr="0015612E" w:rsidRDefault="009B3162" w:rsidP="0015612E">
      <w:pPr>
        <w:rPr>
          <w:rFonts w:ascii="Arial" w:eastAsiaTheme="majorEastAsia" w:hAnsi="Arial" w:cs="Arial"/>
        </w:rPr>
      </w:pPr>
    </w:p>
    <w:tbl>
      <w:tblPr>
        <w:tblW w:w="100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gridCol w:w="1431"/>
      </w:tblGrid>
      <w:tr w:rsidR="002B2F69" w:rsidRPr="0015612E" w14:paraId="2A390A35" w14:textId="7A47918E" w:rsidTr="00A57DD2">
        <w:trPr>
          <w:trHeight w:val="343"/>
        </w:trPr>
        <w:tc>
          <w:tcPr>
            <w:tcW w:w="8594" w:type="dxa"/>
            <w:tcBorders>
              <w:top w:val="nil"/>
              <w:left w:val="nil"/>
              <w:bottom w:val="nil"/>
              <w:right w:val="nil"/>
            </w:tcBorders>
          </w:tcPr>
          <w:p w14:paraId="57D890D4" w14:textId="07EAC56F" w:rsidR="003417C0" w:rsidRPr="0015612E" w:rsidRDefault="003417C0" w:rsidP="0015612E">
            <w:pPr>
              <w:ind w:left="-57"/>
              <w:rPr>
                <w:rFonts w:ascii="Arial" w:eastAsiaTheme="majorEastAsia" w:hAnsi="Arial" w:cs="Arial"/>
              </w:rPr>
            </w:pPr>
            <w:bookmarkStart w:id="76" w:name="_Toc508011017"/>
            <w:r w:rsidRPr="0015612E">
              <w:rPr>
                <w:rFonts w:ascii="Arial" w:eastAsiaTheme="majorEastAsia" w:hAnsi="Arial" w:cs="Arial"/>
                <w:b/>
                <w:bCs/>
              </w:rPr>
              <w:t>C. Technical Approaches and Appropriateness of Security Measures</w:t>
            </w:r>
            <w:bookmarkEnd w:id="76"/>
          </w:p>
        </w:tc>
        <w:tc>
          <w:tcPr>
            <w:tcW w:w="1431" w:type="dxa"/>
            <w:tcBorders>
              <w:top w:val="nil"/>
              <w:left w:val="nil"/>
              <w:bottom w:val="nil"/>
              <w:right w:val="nil"/>
            </w:tcBorders>
          </w:tcPr>
          <w:p w14:paraId="26A7EA13" w14:textId="78E56B69" w:rsidR="003417C0" w:rsidRPr="0015612E" w:rsidRDefault="003417C0" w:rsidP="0015612E">
            <w:pPr>
              <w:ind w:right="-34"/>
              <w:rPr>
                <w:rFonts w:ascii="Arial" w:eastAsiaTheme="majorEastAsia" w:hAnsi="Arial" w:cs="Arial"/>
              </w:rPr>
            </w:pPr>
            <w:bookmarkStart w:id="77" w:name="_Toc508011018"/>
            <w:r w:rsidRPr="0015612E">
              <w:rPr>
                <w:rFonts w:ascii="Arial" w:eastAsiaTheme="majorEastAsia" w:hAnsi="Arial" w:cs="Arial"/>
                <w:b/>
                <w:bCs/>
              </w:rPr>
              <w:t>(</w:t>
            </w:r>
            <w:r w:rsidR="00331DA3">
              <w:rPr>
                <w:rFonts w:ascii="Arial" w:eastAsiaTheme="majorEastAsia" w:hAnsi="Arial" w:cs="Arial"/>
                <w:b/>
                <w:bCs/>
              </w:rPr>
              <w:t xml:space="preserve">Maximum </w:t>
            </w:r>
            <w:r w:rsidRPr="0015612E">
              <w:rPr>
                <w:rFonts w:ascii="Arial" w:eastAsiaTheme="majorEastAsia" w:hAnsi="Arial" w:cs="Arial"/>
                <w:b/>
                <w:bCs/>
              </w:rPr>
              <w:t>20 Points)</w:t>
            </w:r>
            <w:bookmarkEnd w:id="77"/>
          </w:p>
        </w:tc>
      </w:tr>
    </w:tbl>
    <w:p w14:paraId="0C41B8B0" w14:textId="77777777" w:rsidR="009B3162" w:rsidRPr="0015612E" w:rsidRDefault="009B3162" w:rsidP="0015612E">
      <w:pPr>
        <w:rPr>
          <w:rFonts w:ascii="Arial" w:eastAsiaTheme="majorEastAsia" w:hAnsi="Arial" w:cs="Arial"/>
        </w:rPr>
      </w:pPr>
    </w:p>
    <w:tbl>
      <w:tblPr>
        <w:tblStyle w:val="TableGrid"/>
        <w:tblW w:w="10181" w:type="dxa"/>
        <w:tblInd w:w="3" w:type="dxa"/>
        <w:tblLook w:val="04A0" w:firstRow="1" w:lastRow="0" w:firstColumn="1" w:lastColumn="0" w:noHBand="0" w:noVBand="1"/>
      </w:tblPr>
      <w:tblGrid>
        <w:gridCol w:w="8579"/>
        <w:gridCol w:w="1602"/>
      </w:tblGrid>
      <w:tr w:rsidR="003417C0" w:rsidRPr="0015612E" w14:paraId="6C89CA27" w14:textId="77777777" w:rsidTr="0015612E">
        <w:trPr>
          <w:trHeight w:val="563"/>
        </w:trPr>
        <w:tc>
          <w:tcPr>
            <w:tcW w:w="8579" w:type="dxa"/>
            <w:tcBorders>
              <w:top w:val="nil"/>
              <w:left w:val="nil"/>
              <w:bottom w:val="nil"/>
              <w:right w:val="nil"/>
            </w:tcBorders>
          </w:tcPr>
          <w:p w14:paraId="43BFBD3B" w14:textId="553EEBE0" w:rsidR="00127B0C" w:rsidRPr="0015612E" w:rsidRDefault="00127B0C" w:rsidP="00A57DD2">
            <w:pPr>
              <w:ind w:left="-111"/>
              <w:jc w:val="both"/>
              <w:rPr>
                <w:rFonts w:ascii="Arial" w:eastAsiaTheme="majorEastAsia" w:hAnsi="Arial" w:cs="Arial"/>
                <w:b/>
                <w:szCs w:val="24"/>
              </w:rPr>
            </w:pPr>
            <w:r w:rsidRPr="0015612E">
              <w:rPr>
                <w:rFonts w:ascii="Arial" w:eastAsiaTheme="majorEastAsia" w:hAnsi="Arial" w:cs="Arial"/>
                <w:b/>
                <w:szCs w:val="24"/>
              </w:rPr>
              <w:t>C-1: Software and Hardware Capabilities</w:t>
            </w:r>
          </w:p>
        </w:tc>
        <w:tc>
          <w:tcPr>
            <w:tcW w:w="1602" w:type="dxa"/>
            <w:tcBorders>
              <w:top w:val="nil"/>
              <w:left w:val="nil"/>
              <w:bottom w:val="nil"/>
              <w:right w:val="nil"/>
            </w:tcBorders>
          </w:tcPr>
          <w:p w14:paraId="2DCB5507" w14:textId="0C3FE0DA" w:rsidR="00127B0C" w:rsidRPr="0015612E" w:rsidRDefault="00127B0C" w:rsidP="00DF0373">
            <w:pPr>
              <w:tabs>
                <w:tab w:val="left" w:pos="1374"/>
              </w:tabs>
              <w:ind w:left="21" w:right="-110"/>
              <w:jc w:val="both"/>
              <w:rPr>
                <w:rFonts w:ascii="Arial" w:eastAsiaTheme="majorEastAsia" w:hAnsi="Arial" w:cs="Arial"/>
                <w:b/>
                <w:szCs w:val="24"/>
              </w:rPr>
            </w:pPr>
            <w:r w:rsidRPr="0015612E">
              <w:rPr>
                <w:rFonts w:ascii="Arial" w:eastAsiaTheme="majorEastAsia" w:hAnsi="Arial" w:cs="Arial"/>
                <w:b/>
                <w:szCs w:val="24"/>
              </w:rPr>
              <w:t>(10 Points)</w:t>
            </w:r>
          </w:p>
        </w:tc>
      </w:tr>
    </w:tbl>
    <w:p w14:paraId="2DB20D88" w14:textId="14F8495D" w:rsidR="003417C0" w:rsidRPr="0015612E" w:rsidRDefault="003417C0" w:rsidP="00DF0373">
      <w:pPr>
        <w:jc w:val="both"/>
        <w:rPr>
          <w:rFonts w:ascii="Arial" w:eastAsiaTheme="majorEastAsia" w:hAnsi="Arial" w:cs="Arial"/>
        </w:rPr>
      </w:pPr>
      <w:bookmarkStart w:id="78" w:name="_Toc508011019"/>
      <w:r w:rsidRPr="0015612E">
        <w:rPr>
          <w:rFonts w:ascii="Arial" w:eastAsiaTheme="majorEastAsia" w:hAnsi="Arial" w:cs="Arial"/>
        </w:rPr>
        <w:t>The Technical Proposal should describe the bidder’s software and hardware capabilities and the organization’s ability to provide press-ready (high resolution), grayscale PDF files with all fonts embedded for each translated examination. The bidder must ensure that the files generate only process black plate, is no lower than 600 dpi, and has no art compression. The bidder should describe in the technical proposal, the organization’s ability to provide services with Adobe InDesign; Adobe PDF, Adobe Illustrator and Adobe Acrobat Professional's or Enfocus Pitstop on the Mac Platform (OS X). The description should include the organization’s ability to provide translated documents in native format (InDesign), convert translated documents into PDF format, and receive and transmit original and final versions electronically via a secure, password protected portal (SFTP).</w:t>
      </w:r>
      <w:bookmarkEnd w:id="78"/>
    </w:p>
    <w:p w14:paraId="2B260958" w14:textId="629F295A" w:rsidR="0052001E" w:rsidRPr="0015612E" w:rsidRDefault="0052001E" w:rsidP="0015612E">
      <w:pPr>
        <w:rPr>
          <w:rFonts w:ascii="Arial" w:eastAsiaTheme="majorEastAsia" w:hAnsi="Arial" w:cs="Arial"/>
        </w:rPr>
      </w:pPr>
    </w:p>
    <w:tbl>
      <w:tblPr>
        <w:tblStyle w:val="TableGrid"/>
        <w:tblW w:w="10021" w:type="dxa"/>
        <w:tblLook w:val="04A0" w:firstRow="1" w:lastRow="0" w:firstColumn="1" w:lastColumn="0" w:noHBand="0" w:noVBand="1"/>
      </w:tblPr>
      <w:tblGrid>
        <w:gridCol w:w="8550"/>
        <w:gridCol w:w="1471"/>
      </w:tblGrid>
      <w:tr w:rsidR="00127B0C" w:rsidRPr="0015612E" w14:paraId="646552F3" w14:textId="77777777" w:rsidTr="0015612E">
        <w:trPr>
          <w:trHeight w:val="314"/>
        </w:trPr>
        <w:tc>
          <w:tcPr>
            <w:tcW w:w="8550" w:type="dxa"/>
            <w:tcBorders>
              <w:top w:val="nil"/>
              <w:left w:val="nil"/>
              <w:bottom w:val="nil"/>
              <w:right w:val="nil"/>
            </w:tcBorders>
          </w:tcPr>
          <w:p w14:paraId="787446AD" w14:textId="58CE3EFE" w:rsidR="00127B0C" w:rsidRPr="0015612E" w:rsidRDefault="00127B0C" w:rsidP="00350BA4">
            <w:pPr>
              <w:ind w:left="-111"/>
              <w:jc w:val="both"/>
              <w:rPr>
                <w:rFonts w:ascii="Arial" w:eastAsiaTheme="majorEastAsia" w:hAnsi="Arial" w:cs="Arial"/>
                <w:b/>
                <w:szCs w:val="24"/>
              </w:rPr>
            </w:pPr>
            <w:bookmarkStart w:id="79" w:name="_Hlk507674785"/>
            <w:r w:rsidRPr="0015612E">
              <w:rPr>
                <w:rFonts w:ascii="Arial" w:eastAsiaTheme="majorEastAsia" w:hAnsi="Arial" w:cs="Arial"/>
                <w:b/>
                <w:szCs w:val="24"/>
              </w:rPr>
              <w:t>C-2: Appropriateness of Security Measures</w:t>
            </w:r>
          </w:p>
        </w:tc>
        <w:tc>
          <w:tcPr>
            <w:tcW w:w="1471" w:type="dxa"/>
            <w:tcBorders>
              <w:top w:val="nil"/>
              <w:left w:val="nil"/>
              <w:bottom w:val="nil"/>
              <w:right w:val="nil"/>
            </w:tcBorders>
          </w:tcPr>
          <w:p w14:paraId="1FC85B5A" w14:textId="70C835F5" w:rsidR="00127B0C" w:rsidRPr="0015612E" w:rsidRDefault="00127B0C" w:rsidP="00350BA4">
            <w:pPr>
              <w:jc w:val="both"/>
              <w:rPr>
                <w:rFonts w:ascii="Arial" w:eastAsiaTheme="majorEastAsia" w:hAnsi="Arial" w:cs="Arial"/>
                <w:b/>
                <w:szCs w:val="24"/>
              </w:rPr>
            </w:pPr>
            <w:r w:rsidRPr="0015612E">
              <w:rPr>
                <w:rFonts w:ascii="Arial" w:eastAsiaTheme="majorEastAsia" w:hAnsi="Arial" w:cs="Arial"/>
                <w:b/>
                <w:szCs w:val="24"/>
              </w:rPr>
              <w:t>(10 Points)</w:t>
            </w:r>
          </w:p>
        </w:tc>
      </w:tr>
      <w:bookmarkEnd w:id="79"/>
    </w:tbl>
    <w:p w14:paraId="00E7EF18" w14:textId="19A2BA5E" w:rsidR="009343A2" w:rsidRPr="0015612E" w:rsidRDefault="009343A2" w:rsidP="0015612E">
      <w:pPr>
        <w:rPr>
          <w:rFonts w:ascii="Arial" w:eastAsiaTheme="majorEastAsia" w:hAnsi="Arial" w:cs="Arial"/>
        </w:rPr>
      </w:pPr>
    </w:p>
    <w:p w14:paraId="324B5439" w14:textId="57B3D086" w:rsidR="00B238AF" w:rsidRPr="0015612E" w:rsidRDefault="00B238AF" w:rsidP="00361202">
      <w:pPr>
        <w:jc w:val="both"/>
        <w:rPr>
          <w:rFonts w:ascii="Arial" w:hAnsi="Arial" w:cs="Arial"/>
          <w:szCs w:val="24"/>
        </w:rPr>
      </w:pPr>
      <w:r w:rsidRPr="0015612E">
        <w:rPr>
          <w:rFonts w:ascii="Arial" w:hAnsi="Arial" w:cs="Arial"/>
          <w:szCs w:val="24"/>
        </w:rPr>
        <w:t>The technical proposal should include a security plan that describes procedures for translation production</w:t>
      </w:r>
      <w:r w:rsidR="006916FC" w:rsidRPr="0015612E">
        <w:rPr>
          <w:rFonts w:ascii="Arial" w:hAnsi="Arial" w:cs="Arial"/>
          <w:szCs w:val="24"/>
        </w:rPr>
        <w:t>,</w:t>
      </w:r>
      <w:r w:rsidRPr="0015612E">
        <w:rPr>
          <w:rFonts w:ascii="Arial" w:hAnsi="Arial" w:cs="Arial"/>
          <w:szCs w:val="24"/>
        </w:rPr>
        <w:t xml:space="preserve"> </w:t>
      </w:r>
      <w:bookmarkStart w:id="80" w:name="_Hlk507679215"/>
      <w:r w:rsidRPr="0015612E">
        <w:rPr>
          <w:rFonts w:ascii="Arial" w:hAnsi="Arial" w:cs="Arial"/>
          <w:szCs w:val="24"/>
        </w:rPr>
        <w:t>adhering to industry standards,</w:t>
      </w:r>
      <w:r w:rsidR="00BD5F18" w:rsidRPr="0015612E">
        <w:rPr>
          <w:rFonts w:ascii="Arial" w:hAnsi="Arial" w:cs="Arial"/>
          <w:szCs w:val="24"/>
        </w:rPr>
        <w:t xml:space="preserve"> meeting or exceeding the specifications </w:t>
      </w:r>
      <w:r w:rsidR="006F6F74" w:rsidRPr="0015612E">
        <w:rPr>
          <w:rFonts w:ascii="Arial" w:hAnsi="Arial" w:cs="Arial"/>
          <w:szCs w:val="24"/>
        </w:rPr>
        <w:t>in accordance with the protocols set forth in this RFP and Attachment B: Security Guidelines for the New York State Assessment Program</w:t>
      </w:r>
      <w:r w:rsidR="003446BF" w:rsidRPr="0015612E">
        <w:rPr>
          <w:rFonts w:ascii="Arial" w:hAnsi="Arial" w:cs="Arial"/>
          <w:szCs w:val="24"/>
        </w:rPr>
        <w:t xml:space="preserve">. </w:t>
      </w:r>
      <w:r w:rsidR="006F6F74" w:rsidRPr="0015612E">
        <w:rPr>
          <w:rFonts w:ascii="Arial" w:hAnsi="Arial" w:cs="Arial"/>
          <w:szCs w:val="24"/>
        </w:rPr>
        <w:t xml:space="preserve">The security plan should </w:t>
      </w:r>
      <w:r w:rsidR="003446BF" w:rsidRPr="0015612E">
        <w:rPr>
          <w:rFonts w:ascii="Arial" w:hAnsi="Arial" w:cs="Arial"/>
          <w:szCs w:val="24"/>
        </w:rPr>
        <w:t xml:space="preserve">also </w:t>
      </w:r>
      <w:r w:rsidR="006F6F74" w:rsidRPr="0015612E">
        <w:rPr>
          <w:rFonts w:ascii="Arial" w:hAnsi="Arial" w:cs="Arial"/>
          <w:szCs w:val="24"/>
        </w:rPr>
        <w:t xml:space="preserve">include </w:t>
      </w:r>
      <w:r w:rsidR="00BD5F18" w:rsidRPr="0015612E">
        <w:rPr>
          <w:rFonts w:ascii="Arial" w:hAnsi="Arial" w:cs="Arial"/>
          <w:szCs w:val="24"/>
        </w:rPr>
        <w:t>a data disaster recovery plan.</w:t>
      </w:r>
      <w:r w:rsidRPr="0015612E">
        <w:rPr>
          <w:rFonts w:ascii="Arial" w:hAnsi="Arial" w:cs="Arial"/>
          <w:szCs w:val="24"/>
        </w:rPr>
        <w:t xml:space="preserve"> </w:t>
      </w:r>
      <w:bookmarkEnd w:id="80"/>
    </w:p>
    <w:p w14:paraId="6FC0F350" w14:textId="77777777" w:rsidR="00BD5F18" w:rsidRPr="0015612E" w:rsidRDefault="00BD5F18" w:rsidP="0015612E">
      <w:pPr>
        <w:rPr>
          <w:rFonts w:ascii="Arial" w:eastAsiaTheme="majorEastAsia" w:hAnsi="Arial" w:cs="Arial"/>
        </w:rPr>
      </w:pPr>
    </w:p>
    <w:p w14:paraId="7349A33B" w14:textId="78218849" w:rsidR="00875A75" w:rsidRPr="0015612E" w:rsidRDefault="00EB05E0" w:rsidP="00DF0373">
      <w:pPr>
        <w:jc w:val="both"/>
        <w:rPr>
          <w:rFonts w:ascii="Arial" w:eastAsiaTheme="majorEastAsia" w:hAnsi="Arial" w:cs="Arial"/>
        </w:rPr>
      </w:pPr>
      <w:bookmarkStart w:id="81" w:name="_Toc508011020"/>
      <w:r w:rsidRPr="0015612E">
        <w:rPr>
          <w:rFonts w:ascii="Arial" w:eastAsiaTheme="majorEastAsia" w:hAnsi="Arial" w:cs="Arial"/>
        </w:rPr>
        <w:t>The security plan</w:t>
      </w:r>
      <w:r w:rsidR="00B238AF" w:rsidRPr="0015612E">
        <w:rPr>
          <w:rFonts w:ascii="Arial" w:eastAsiaTheme="majorEastAsia" w:hAnsi="Arial" w:cs="Arial"/>
        </w:rPr>
        <w:t xml:space="preserve"> should</w:t>
      </w:r>
      <w:r w:rsidRPr="0015612E">
        <w:rPr>
          <w:rFonts w:ascii="Arial" w:eastAsiaTheme="majorEastAsia" w:hAnsi="Arial" w:cs="Arial"/>
        </w:rPr>
        <w:t xml:space="preserve"> specifically address where the activities described in this RFP will occur and a description of the exact location where trans</w:t>
      </w:r>
      <w:r w:rsidR="00B238AF" w:rsidRPr="0015612E">
        <w:rPr>
          <w:rFonts w:ascii="Arial" w:eastAsiaTheme="majorEastAsia" w:hAnsi="Arial" w:cs="Arial"/>
        </w:rPr>
        <w:t xml:space="preserve">lations </w:t>
      </w:r>
      <w:r w:rsidRPr="0015612E">
        <w:rPr>
          <w:rFonts w:ascii="Arial" w:eastAsiaTheme="majorEastAsia" w:hAnsi="Arial" w:cs="Arial"/>
        </w:rPr>
        <w:t>will take place and how test materials will remain secure at all times.</w:t>
      </w:r>
      <w:r w:rsidR="00B238AF" w:rsidRPr="0015612E">
        <w:rPr>
          <w:rFonts w:ascii="Arial" w:eastAsiaTheme="majorEastAsia" w:hAnsi="Arial" w:cs="Arial"/>
        </w:rPr>
        <w:t>T</w:t>
      </w:r>
      <w:r w:rsidRPr="0015612E">
        <w:rPr>
          <w:rFonts w:ascii="Arial" w:eastAsiaTheme="majorEastAsia" w:hAnsi="Arial" w:cs="Arial"/>
        </w:rPr>
        <w:t xml:space="preserve">he security plan must specifically address the storage and retrieval processes, </w:t>
      </w:r>
      <w:r w:rsidR="00B238AF" w:rsidRPr="0015612E">
        <w:rPr>
          <w:rFonts w:ascii="Arial" w:eastAsiaTheme="majorEastAsia" w:hAnsi="Arial" w:cs="Arial"/>
        </w:rPr>
        <w:t>surveillance</w:t>
      </w:r>
      <w:r w:rsidR="00B65D4A" w:rsidRPr="0015612E">
        <w:rPr>
          <w:rFonts w:ascii="Arial" w:eastAsiaTheme="majorEastAsia" w:hAnsi="Arial" w:cs="Arial"/>
        </w:rPr>
        <w:t>, procedures</w:t>
      </w:r>
      <w:bookmarkEnd w:id="81"/>
      <w:r w:rsidR="00B238AF" w:rsidRPr="0015612E">
        <w:rPr>
          <w:rFonts w:ascii="Arial" w:eastAsiaTheme="majorEastAsia" w:hAnsi="Arial" w:cs="Arial"/>
        </w:rPr>
        <w:t xml:space="preserve"> for the secure shipment and secure transmission of all test materials</w:t>
      </w:r>
      <w:r w:rsidR="006F6F74" w:rsidRPr="0015612E">
        <w:rPr>
          <w:rFonts w:ascii="Arial" w:hAnsi="Arial" w:cs="Arial"/>
        </w:rPr>
        <w:t xml:space="preserve"> </w:t>
      </w:r>
      <w:r w:rsidR="006F6F74" w:rsidRPr="0015612E">
        <w:rPr>
          <w:rFonts w:ascii="Arial" w:eastAsiaTheme="majorEastAsia" w:hAnsi="Arial" w:cs="Arial"/>
        </w:rPr>
        <w:t>and how test materials will remain secure at all times</w:t>
      </w:r>
      <w:r w:rsidR="00B238AF" w:rsidRPr="0015612E">
        <w:rPr>
          <w:rFonts w:ascii="Arial" w:eastAsiaTheme="majorEastAsia" w:hAnsi="Arial" w:cs="Arial"/>
        </w:rPr>
        <w:t xml:space="preserve">. The proposal </w:t>
      </w:r>
      <w:r w:rsidR="006F6F74" w:rsidRPr="0015612E">
        <w:rPr>
          <w:rFonts w:ascii="Arial" w:eastAsiaTheme="majorEastAsia" w:hAnsi="Arial" w:cs="Arial"/>
        </w:rPr>
        <w:t>should</w:t>
      </w:r>
      <w:r w:rsidR="00B238AF" w:rsidRPr="0015612E">
        <w:rPr>
          <w:rFonts w:ascii="Arial" w:eastAsiaTheme="majorEastAsia" w:hAnsi="Arial" w:cs="Arial"/>
        </w:rPr>
        <w:t xml:space="preserve"> describe how the bidder will use encrypted files and design, host, and maintain a secure file transfer protocol (SFTP) site as a means of file transfer</w:t>
      </w:r>
      <w:r w:rsidR="006F6F74" w:rsidRPr="0015612E">
        <w:rPr>
          <w:rFonts w:ascii="Arial" w:eastAsiaTheme="majorEastAsia" w:hAnsi="Arial" w:cs="Arial"/>
        </w:rPr>
        <w:t>. The plan should include</w:t>
      </w:r>
      <w:r w:rsidR="00B238AF" w:rsidRPr="0015612E">
        <w:rPr>
          <w:rFonts w:ascii="Arial" w:eastAsiaTheme="majorEastAsia" w:hAnsi="Arial" w:cs="Arial"/>
        </w:rPr>
        <w:t xml:space="preserve"> how </w:t>
      </w:r>
      <w:r w:rsidR="006F6F74" w:rsidRPr="0015612E">
        <w:rPr>
          <w:rFonts w:ascii="Arial" w:eastAsiaTheme="majorEastAsia" w:hAnsi="Arial" w:cs="Arial"/>
        </w:rPr>
        <w:t xml:space="preserve">any secure </w:t>
      </w:r>
      <w:r w:rsidR="00B238AF" w:rsidRPr="0015612E">
        <w:rPr>
          <w:rFonts w:ascii="Arial" w:eastAsiaTheme="majorEastAsia" w:hAnsi="Arial" w:cs="Arial"/>
        </w:rPr>
        <w:t>data will be purged at the end of the contract</w:t>
      </w:r>
      <w:r w:rsidR="006F6F74" w:rsidRPr="0015612E">
        <w:rPr>
          <w:rFonts w:ascii="Arial" w:eastAsiaTheme="majorEastAsia" w:hAnsi="Arial" w:cs="Arial"/>
        </w:rPr>
        <w:t xml:space="preserve"> term.</w:t>
      </w:r>
    </w:p>
    <w:p w14:paraId="39765DF8" w14:textId="77777777" w:rsidR="003417C0" w:rsidRPr="0015612E" w:rsidRDefault="003417C0" w:rsidP="0015612E">
      <w:pPr>
        <w:rPr>
          <w:rFonts w:ascii="Arial" w:eastAsiaTheme="majorEastAsia" w:hAnsi="Arial" w:cs="Arial"/>
        </w:rPr>
      </w:pPr>
    </w:p>
    <w:tbl>
      <w:tblPr>
        <w:tblStyle w:val="TableGrid"/>
        <w:tblpPr w:leftFromText="180" w:rightFromText="180" w:vertAnchor="text" w:horzAnchor="margin" w:tblpX="-90" w:tblpY="38"/>
        <w:tblW w:w="10260" w:type="dxa"/>
        <w:tblLook w:val="04A0" w:firstRow="1" w:lastRow="0" w:firstColumn="1" w:lastColumn="0" w:noHBand="0" w:noVBand="1"/>
      </w:tblPr>
      <w:tblGrid>
        <w:gridCol w:w="8730"/>
        <w:gridCol w:w="1530"/>
      </w:tblGrid>
      <w:tr w:rsidR="003417C0" w:rsidRPr="0015612E" w14:paraId="2FCFAFAD" w14:textId="77777777" w:rsidTr="0015612E">
        <w:tc>
          <w:tcPr>
            <w:tcW w:w="8730" w:type="dxa"/>
            <w:tcBorders>
              <w:top w:val="nil"/>
              <w:left w:val="nil"/>
              <w:bottom w:val="nil"/>
              <w:right w:val="nil"/>
            </w:tcBorders>
          </w:tcPr>
          <w:p w14:paraId="67B78C83" w14:textId="55B50746" w:rsidR="003417C0" w:rsidRPr="00161729" w:rsidRDefault="003417C0" w:rsidP="0015612E">
            <w:pPr>
              <w:rPr>
                <w:rFonts w:ascii="Arial" w:eastAsiaTheme="majorEastAsia" w:hAnsi="Arial" w:cs="Arial"/>
                <w:b/>
                <w:bCs/>
              </w:rPr>
            </w:pPr>
            <w:bookmarkStart w:id="82" w:name="_Toc508011021"/>
            <w:r w:rsidRPr="00161729">
              <w:rPr>
                <w:rFonts w:ascii="Arial" w:eastAsiaTheme="majorEastAsia" w:hAnsi="Arial" w:cs="Arial"/>
                <w:b/>
              </w:rPr>
              <w:t>D. Quality of Sample Translations</w:t>
            </w:r>
            <w:bookmarkEnd w:id="82"/>
          </w:p>
        </w:tc>
        <w:tc>
          <w:tcPr>
            <w:tcW w:w="1530" w:type="dxa"/>
            <w:tcBorders>
              <w:top w:val="nil"/>
              <w:left w:val="nil"/>
              <w:bottom w:val="nil"/>
              <w:right w:val="nil"/>
            </w:tcBorders>
          </w:tcPr>
          <w:p w14:paraId="079665E5" w14:textId="1FB96A70" w:rsidR="003417C0" w:rsidRPr="00161729" w:rsidRDefault="003417C0" w:rsidP="0015612E">
            <w:pPr>
              <w:rPr>
                <w:rFonts w:ascii="Arial" w:eastAsiaTheme="majorEastAsia" w:hAnsi="Arial" w:cs="Arial"/>
                <w:b/>
                <w:bCs/>
              </w:rPr>
            </w:pPr>
            <w:bookmarkStart w:id="83" w:name="_Toc508011022"/>
            <w:r w:rsidRPr="00161729">
              <w:rPr>
                <w:rFonts w:ascii="Arial" w:eastAsiaTheme="majorEastAsia" w:hAnsi="Arial" w:cs="Arial"/>
                <w:b/>
              </w:rPr>
              <w:t>(</w:t>
            </w:r>
            <w:r w:rsidR="00331DA3">
              <w:rPr>
                <w:rFonts w:ascii="Arial" w:eastAsiaTheme="majorEastAsia" w:hAnsi="Arial" w:cs="Arial"/>
                <w:b/>
              </w:rPr>
              <w:t xml:space="preserve">Maximum </w:t>
            </w:r>
            <w:r w:rsidRPr="00161729">
              <w:rPr>
                <w:rFonts w:ascii="Arial" w:eastAsiaTheme="majorEastAsia" w:hAnsi="Arial" w:cs="Arial"/>
                <w:b/>
              </w:rPr>
              <w:t>15 Points)</w:t>
            </w:r>
            <w:bookmarkEnd w:id="83"/>
          </w:p>
        </w:tc>
      </w:tr>
    </w:tbl>
    <w:p w14:paraId="12FDBABD" w14:textId="77777777" w:rsidR="003417C0" w:rsidRPr="0015612E" w:rsidRDefault="003417C0" w:rsidP="0015612E">
      <w:pPr>
        <w:rPr>
          <w:rFonts w:ascii="Arial" w:eastAsiaTheme="majorEastAsia" w:hAnsi="Arial" w:cs="Arial"/>
          <w:bCs/>
        </w:rPr>
      </w:pPr>
    </w:p>
    <w:p w14:paraId="74CED85F" w14:textId="0B5E146C" w:rsidR="0000012F" w:rsidRPr="00F755EC" w:rsidRDefault="00C26371" w:rsidP="00AF1A91">
      <w:pPr>
        <w:jc w:val="both"/>
        <w:rPr>
          <w:rFonts w:ascii="Arial" w:hAnsi="Arial" w:cs="Arial"/>
          <w:szCs w:val="24"/>
        </w:rPr>
      </w:pPr>
      <w:r w:rsidRPr="0015612E">
        <w:rPr>
          <w:rFonts w:ascii="Arial" w:hAnsi="Arial" w:cs="Arial"/>
          <w:szCs w:val="24"/>
        </w:rPr>
        <w:t xml:space="preserve">Bidders </w:t>
      </w:r>
      <w:r w:rsidR="0049514F" w:rsidRPr="0015612E">
        <w:rPr>
          <w:rFonts w:ascii="Arial" w:hAnsi="Arial" w:cs="Arial"/>
          <w:szCs w:val="24"/>
        </w:rPr>
        <w:t xml:space="preserve">will </w:t>
      </w:r>
      <w:r w:rsidR="007B67E8" w:rsidRPr="0015612E">
        <w:rPr>
          <w:rFonts w:ascii="Arial" w:hAnsi="Arial" w:cs="Arial"/>
          <w:szCs w:val="24"/>
        </w:rPr>
        <w:t>translate</w:t>
      </w:r>
      <w:r w:rsidR="0000012F" w:rsidRPr="0015612E">
        <w:rPr>
          <w:rFonts w:ascii="Arial" w:hAnsi="Arial" w:cs="Arial"/>
          <w:szCs w:val="24"/>
        </w:rPr>
        <w:t xml:space="preserve"> each of</w:t>
      </w:r>
      <w:r w:rsidR="00AD37E9" w:rsidRPr="0015612E">
        <w:rPr>
          <w:rFonts w:ascii="Arial" w:hAnsi="Arial" w:cs="Arial"/>
          <w:szCs w:val="24"/>
        </w:rPr>
        <w:t xml:space="preserve"> the</w:t>
      </w:r>
      <w:r w:rsidR="0000012F" w:rsidRPr="0015612E">
        <w:rPr>
          <w:rFonts w:ascii="Arial" w:hAnsi="Arial" w:cs="Arial"/>
          <w:szCs w:val="24"/>
        </w:rPr>
        <w:t xml:space="preserve"> </w:t>
      </w:r>
      <w:r w:rsidR="008D2CC2" w:rsidRPr="0015612E">
        <w:rPr>
          <w:rFonts w:ascii="Arial" w:hAnsi="Arial" w:cs="Arial"/>
          <w:szCs w:val="24"/>
        </w:rPr>
        <w:t xml:space="preserve">six </w:t>
      </w:r>
      <w:r w:rsidR="00615B9B" w:rsidRPr="0015612E">
        <w:rPr>
          <w:rFonts w:ascii="Arial" w:hAnsi="Arial" w:cs="Arial"/>
          <w:szCs w:val="24"/>
        </w:rPr>
        <w:t xml:space="preserve">English </w:t>
      </w:r>
      <w:r w:rsidR="009254CC" w:rsidRPr="0015612E">
        <w:rPr>
          <w:rFonts w:ascii="Arial" w:hAnsi="Arial" w:cs="Arial"/>
          <w:szCs w:val="24"/>
        </w:rPr>
        <w:t xml:space="preserve">sample </w:t>
      </w:r>
      <w:r w:rsidR="007E6F0E" w:rsidRPr="0015612E">
        <w:rPr>
          <w:rFonts w:ascii="Arial" w:hAnsi="Arial" w:cs="Arial"/>
          <w:szCs w:val="24"/>
        </w:rPr>
        <w:t xml:space="preserve">test </w:t>
      </w:r>
      <w:r w:rsidR="0000012F" w:rsidRPr="0015612E">
        <w:rPr>
          <w:rFonts w:ascii="Arial" w:hAnsi="Arial" w:cs="Arial"/>
          <w:szCs w:val="24"/>
        </w:rPr>
        <w:t xml:space="preserve">pages </w:t>
      </w:r>
      <w:r w:rsidR="009254CC" w:rsidRPr="0015612E">
        <w:rPr>
          <w:rFonts w:ascii="Arial" w:hAnsi="Arial" w:cs="Arial"/>
          <w:szCs w:val="24"/>
        </w:rPr>
        <w:t xml:space="preserve">included in </w:t>
      </w:r>
      <w:r w:rsidR="0000012F" w:rsidRPr="0015612E">
        <w:rPr>
          <w:rFonts w:ascii="Arial" w:hAnsi="Arial" w:cs="Arial"/>
          <w:szCs w:val="24"/>
        </w:rPr>
        <w:t>th</w:t>
      </w:r>
      <w:r w:rsidR="00793F4D" w:rsidRPr="0015612E">
        <w:rPr>
          <w:rFonts w:ascii="Arial" w:hAnsi="Arial" w:cs="Arial"/>
          <w:szCs w:val="24"/>
        </w:rPr>
        <w:t>is</w:t>
      </w:r>
      <w:r w:rsidR="0000012F" w:rsidRPr="0015612E">
        <w:rPr>
          <w:rFonts w:ascii="Arial" w:hAnsi="Arial" w:cs="Arial"/>
          <w:szCs w:val="24"/>
        </w:rPr>
        <w:t xml:space="preserve"> RFP</w:t>
      </w:r>
      <w:r w:rsidR="008D2CC2" w:rsidRPr="0015612E">
        <w:rPr>
          <w:rFonts w:ascii="Arial" w:hAnsi="Arial" w:cs="Arial"/>
          <w:szCs w:val="24"/>
        </w:rPr>
        <w:t xml:space="preserve"> (</w:t>
      </w:r>
      <w:bookmarkStart w:id="84" w:name="_Hlk507158750"/>
      <w:r w:rsidR="008D2CC2" w:rsidRPr="0015612E">
        <w:rPr>
          <w:rFonts w:ascii="Arial" w:hAnsi="Arial" w:cs="Arial"/>
          <w:szCs w:val="24"/>
        </w:rPr>
        <w:t xml:space="preserve">two pages each </w:t>
      </w:r>
      <w:r w:rsidR="009254CC" w:rsidRPr="0015612E">
        <w:rPr>
          <w:rFonts w:ascii="Arial" w:hAnsi="Arial" w:cs="Arial"/>
          <w:szCs w:val="24"/>
        </w:rPr>
        <w:t>for the subjects of</w:t>
      </w:r>
      <w:r w:rsidR="008D2CC2" w:rsidRPr="0015612E">
        <w:rPr>
          <w:rFonts w:ascii="Arial" w:hAnsi="Arial" w:cs="Arial"/>
          <w:szCs w:val="24"/>
        </w:rPr>
        <w:t xml:space="preserve"> Mathematics</w:t>
      </w:r>
      <w:r w:rsidR="00427387" w:rsidRPr="0015612E">
        <w:rPr>
          <w:rFonts w:ascii="Arial" w:hAnsi="Arial" w:cs="Arial"/>
          <w:szCs w:val="24"/>
        </w:rPr>
        <w:t>, Science</w:t>
      </w:r>
      <w:r w:rsidR="008D2CC2" w:rsidRPr="0015612E">
        <w:rPr>
          <w:rFonts w:ascii="Arial" w:hAnsi="Arial" w:cs="Arial"/>
          <w:szCs w:val="24"/>
        </w:rPr>
        <w:t xml:space="preserve"> and </w:t>
      </w:r>
      <w:r w:rsidR="00427387" w:rsidRPr="0015612E">
        <w:rPr>
          <w:rFonts w:ascii="Arial" w:hAnsi="Arial" w:cs="Arial"/>
          <w:szCs w:val="24"/>
        </w:rPr>
        <w:t xml:space="preserve">Social Studies) </w:t>
      </w:r>
      <w:bookmarkEnd w:id="84"/>
      <w:r w:rsidR="00427387" w:rsidRPr="0015612E">
        <w:rPr>
          <w:rFonts w:ascii="Arial" w:hAnsi="Arial" w:cs="Arial"/>
          <w:szCs w:val="24"/>
        </w:rPr>
        <w:t xml:space="preserve">included in Attachment D: </w:t>
      </w:r>
      <w:r w:rsidR="009254CC" w:rsidRPr="0015612E">
        <w:rPr>
          <w:rFonts w:ascii="Arial" w:hAnsi="Arial" w:cs="Arial"/>
          <w:szCs w:val="24"/>
        </w:rPr>
        <w:t xml:space="preserve">Sample </w:t>
      </w:r>
      <w:r w:rsidR="00427387" w:rsidRPr="0015612E">
        <w:rPr>
          <w:rFonts w:ascii="Arial" w:hAnsi="Arial" w:cs="Arial"/>
          <w:szCs w:val="24"/>
        </w:rPr>
        <w:t>Test Pages to Be Translated by Bidder found in §6. Attachments.</w:t>
      </w:r>
      <w:bookmarkStart w:id="85" w:name="_Hlk496531483"/>
      <w:r w:rsidR="00AD37E9" w:rsidRPr="0015612E">
        <w:rPr>
          <w:rFonts w:ascii="Arial" w:hAnsi="Arial" w:cs="Arial"/>
          <w:szCs w:val="24"/>
        </w:rPr>
        <w:t xml:space="preserve"> </w:t>
      </w:r>
      <w:r w:rsidR="000211F2" w:rsidRPr="0015612E">
        <w:rPr>
          <w:rFonts w:ascii="Arial" w:hAnsi="Arial" w:cs="Arial"/>
          <w:szCs w:val="24"/>
        </w:rPr>
        <w:t>E</w:t>
      </w:r>
      <w:r w:rsidRPr="0015612E">
        <w:rPr>
          <w:rFonts w:ascii="Arial" w:hAnsi="Arial" w:cs="Arial"/>
          <w:szCs w:val="24"/>
        </w:rPr>
        <w:t xml:space="preserve">ach </w:t>
      </w:r>
      <w:r w:rsidR="00157217" w:rsidRPr="0015612E">
        <w:rPr>
          <w:rFonts w:ascii="Arial" w:hAnsi="Arial" w:cs="Arial"/>
          <w:szCs w:val="24"/>
        </w:rPr>
        <w:t xml:space="preserve">sample </w:t>
      </w:r>
      <w:r w:rsidR="007E6F0E" w:rsidRPr="0015612E">
        <w:rPr>
          <w:rFonts w:ascii="Arial" w:hAnsi="Arial" w:cs="Arial"/>
          <w:szCs w:val="24"/>
        </w:rPr>
        <w:t xml:space="preserve">test </w:t>
      </w:r>
      <w:r w:rsidRPr="0015612E">
        <w:rPr>
          <w:rFonts w:ascii="Arial" w:hAnsi="Arial" w:cs="Arial"/>
          <w:szCs w:val="24"/>
        </w:rPr>
        <w:t>page</w:t>
      </w:r>
      <w:r w:rsidR="0000012F" w:rsidRPr="0015612E">
        <w:rPr>
          <w:rFonts w:ascii="Arial" w:hAnsi="Arial" w:cs="Arial"/>
          <w:szCs w:val="24"/>
        </w:rPr>
        <w:t xml:space="preserve"> must be translated into </w:t>
      </w:r>
      <w:r w:rsidRPr="0015612E">
        <w:rPr>
          <w:rFonts w:ascii="Arial" w:hAnsi="Arial" w:cs="Arial"/>
          <w:szCs w:val="24"/>
        </w:rPr>
        <w:t>all</w:t>
      </w:r>
      <w:r w:rsidR="0000012F" w:rsidRPr="0015612E">
        <w:rPr>
          <w:rFonts w:ascii="Arial" w:hAnsi="Arial" w:cs="Arial"/>
          <w:szCs w:val="24"/>
        </w:rPr>
        <w:t xml:space="preserve"> five</w:t>
      </w:r>
      <w:r w:rsidR="00B516DE" w:rsidRPr="0015612E">
        <w:rPr>
          <w:rFonts w:ascii="Arial" w:hAnsi="Arial" w:cs="Arial"/>
          <w:szCs w:val="24"/>
        </w:rPr>
        <w:t xml:space="preserve"> “base</w:t>
      </w:r>
      <w:r w:rsidR="0000012F" w:rsidRPr="0015612E">
        <w:rPr>
          <w:rFonts w:ascii="Arial" w:hAnsi="Arial" w:cs="Arial"/>
          <w:szCs w:val="24"/>
        </w:rPr>
        <w:t xml:space="preserve"> languages</w:t>
      </w:r>
      <w:r w:rsidR="000211F2" w:rsidRPr="0015612E">
        <w:rPr>
          <w:rFonts w:ascii="Arial" w:hAnsi="Arial" w:cs="Arial"/>
          <w:szCs w:val="24"/>
        </w:rPr>
        <w:t>”</w:t>
      </w:r>
      <w:r w:rsidR="00AF1A91" w:rsidRPr="0015612E">
        <w:rPr>
          <w:rFonts w:ascii="Arial" w:hAnsi="Arial" w:cs="Arial"/>
          <w:szCs w:val="24"/>
        </w:rPr>
        <w:t xml:space="preserve"> (Chinese-Traditional, Haitian</w:t>
      </w:r>
      <w:r w:rsidR="003417C0" w:rsidRPr="0015612E">
        <w:rPr>
          <w:rFonts w:ascii="Arial" w:hAnsi="Arial" w:cs="Arial"/>
          <w:szCs w:val="24"/>
        </w:rPr>
        <w:t xml:space="preserve"> </w:t>
      </w:r>
      <w:r w:rsidR="00AF1A91" w:rsidRPr="0015612E">
        <w:rPr>
          <w:rFonts w:ascii="Arial" w:hAnsi="Arial" w:cs="Arial"/>
          <w:szCs w:val="24"/>
        </w:rPr>
        <w:t>Creole, Korean, Russian, and Spanish</w:t>
      </w:r>
      <w:r w:rsidR="00793F4D" w:rsidRPr="0015612E">
        <w:rPr>
          <w:rFonts w:ascii="Arial" w:hAnsi="Arial" w:cs="Arial"/>
          <w:szCs w:val="24"/>
        </w:rPr>
        <w:t>)</w:t>
      </w:r>
      <w:r w:rsidR="00B516DE" w:rsidRPr="0015612E">
        <w:rPr>
          <w:rFonts w:ascii="Arial" w:hAnsi="Arial" w:cs="Arial"/>
          <w:szCs w:val="24"/>
        </w:rPr>
        <w:t xml:space="preserve"> and </w:t>
      </w:r>
      <w:r w:rsidRPr="0015612E">
        <w:rPr>
          <w:rFonts w:ascii="Arial" w:hAnsi="Arial" w:cs="Arial"/>
          <w:szCs w:val="24"/>
        </w:rPr>
        <w:t xml:space="preserve">all </w:t>
      </w:r>
      <w:r w:rsidR="00B516DE" w:rsidRPr="0015612E">
        <w:rPr>
          <w:rFonts w:ascii="Arial" w:hAnsi="Arial" w:cs="Arial"/>
          <w:szCs w:val="24"/>
        </w:rPr>
        <w:t xml:space="preserve">four </w:t>
      </w:r>
      <w:r w:rsidR="000211F2" w:rsidRPr="0015612E">
        <w:rPr>
          <w:rFonts w:ascii="Arial" w:hAnsi="Arial" w:cs="Arial"/>
          <w:szCs w:val="24"/>
        </w:rPr>
        <w:t>“</w:t>
      </w:r>
      <w:r w:rsidR="00B516DE" w:rsidRPr="0015612E">
        <w:rPr>
          <w:rFonts w:ascii="Arial" w:hAnsi="Arial" w:cs="Arial"/>
          <w:szCs w:val="24"/>
        </w:rPr>
        <w:t>additional languages</w:t>
      </w:r>
      <w:r w:rsidR="000211F2" w:rsidRPr="0015612E">
        <w:rPr>
          <w:rFonts w:ascii="Arial" w:hAnsi="Arial" w:cs="Arial"/>
          <w:szCs w:val="24"/>
        </w:rPr>
        <w:t>”</w:t>
      </w:r>
      <w:r w:rsidR="00AF1A91" w:rsidRPr="0015612E">
        <w:rPr>
          <w:rFonts w:ascii="Arial" w:hAnsi="Arial" w:cs="Arial"/>
          <w:szCs w:val="24"/>
        </w:rPr>
        <w:t xml:space="preserve"> (Arabic, Bengali, Chinese–Simplified, and Urdu</w:t>
      </w:r>
      <w:r w:rsidR="00AF1A91" w:rsidRPr="008C743F">
        <w:rPr>
          <w:rFonts w:ascii="Arial" w:hAnsi="Arial" w:cs="Arial"/>
          <w:szCs w:val="24"/>
        </w:rPr>
        <w:t>)</w:t>
      </w:r>
      <w:r w:rsidR="0000012F" w:rsidRPr="002B2F69">
        <w:rPr>
          <w:rFonts w:ascii="Arial" w:hAnsi="Arial" w:cs="Arial"/>
          <w:szCs w:val="24"/>
        </w:rPr>
        <w:t xml:space="preserve"> in their entirety and submitted </w:t>
      </w:r>
      <w:r w:rsidR="002D5882" w:rsidRPr="002B2F69">
        <w:rPr>
          <w:rFonts w:ascii="Arial" w:hAnsi="Arial" w:cs="Arial"/>
          <w:szCs w:val="24"/>
        </w:rPr>
        <w:t xml:space="preserve">with the bidder’s technical proposal </w:t>
      </w:r>
      <w:r w:rsidR="0000012F" w:rsidRPr="002B2F69">
        <w:rPr>
          <w:rFonts w:ascii="Arial" w:hAnsi="Arial" w:cs="Arial"/>
          <w:szCs w:val="24"/>
        </w:rPr>
        <w:t>in hard</w:t>
      </w:r>
      <w:r w:rsidR="002D5882" w:rsidRPr="002B2F69">
        <w:rPr>
          <w:rFonts w:ascii="Arial" w:hAnsi="Arial" w:cs="Arial"/>
          <w:szCs w:val="24"/>
        </w:rPr>
        <w:t>-copies</w:t>
      </w:r>
      <w:r w:rsidR="0000012F" w:rsidRPr="002B2F69">
        <w:rPr>
          <w:rFonts w:ascii="Arial" w:hAnsi="Arial" w:cs="Arial"/>
          <w:szCs w:val="24"/>
        </w:rPr>
        <w:t xml:space="preserve"> and on a CD</w:t>
      </w:r>
      <w:r w:rsidR="002D5882" w:rsidRPr="002B2F69">
        <w:rPr>
          <w:rFonts w:ascii="Arial" w:hAnsi="Arial" w:cs="Arial"/>
          <w:szCs w:val="24"/>
        </w:rPr>
        <w:t>. The CD should contain</w:t>
      </w:r>
      <w:r w:rsidR="0000012F" w:rsidRPr="002B2F69">
        <w:rPr>
          <w:rFonts w:ascii="Arial" w:hAnsi="Arial" w:cs="Arial"/>
          <w:szCs w:val="24"/>
        </w:rPr>
        <w:t xml:space="preserve"> a final </w:t>
      </w:r>
      <w:r w:rsidRPr="002B2F69">
        <w:rPr>
          <w:rFonts w:ascii="Arial" w:hAnsi="Arial" w:cs="Arial"/>
          <w:szCs w:val="24"/>
        </w:rPr>
        <w:t>Adobe InDesi</w:t>
      </w:r>
      <w:r w:rsidR="0049514F" w:rsidRPr="002B2F69">
        <w:rPr>
          <w:rFonts w:ascii="Arial" w:hAnsi="Arial" w:cs="Arial"/>
          <w:szCs w:val="24"/>
        </w:rPr>
        <w:t>gn</w:t>
      </w:r>
      <w:r w:rsidRPr="002B2F69">
        <w:rPr>
          <w:rFonts w:ascii="Arial" w:hAnsi="Arial" w:cs="Arial"/>
          <w:szCs w:val="24"/>
        </w:rPr>
        <w:t xml:space="preserve"> file; PDF file; and associated, editable Adobe Illustrator art files on the Mac Platform (OS X)</w:t>
      </w:r>
      <w:bookmarkEnd w:id="85"/>
      <w:r w:rsidR="002D5882" w:rsidRPr="002B2F69">
        <w:rPr>
          <w:rFonts w:ascii="Arial" w:hAnsi="Arial" w:cs="Arial"/>
          <w:szCs w:val="24"/>
        </w:rPr>
        <w:t xml:space="preserve"> for each translation</w:t>
      </w:r>
      <w:r w:rsidR="000211F2" w:rsidRPr="00DF0373">
        <w:rPr>
          <w:rFonts w:ascii="Arial" w:hAnsi="Arial" w:cs="Arial"/>
          <w:szCs w:val="24"/>
        </w:rPr>
        <w:t>.</w:t>
      </w:r>
      <w:r w:rsidR="0049514F" w:rsidRPr="00DF0373">
        <w:rPr>
          <w:rFonts w:ascii="Arial" w:hAnsi="Arial" w:cs="Arial"/>
          <w:szCs w:val="24"/>
        </w:rPr>
        <w:t xml:space="preserve"> </w:t>
      </w:r>
      <w:r w:rsidR="001547BE">
        <w:rPr>
          <w:rFonts w:ascii="Arial" w:hAnsi="Arial" w:cs="Arial"/>
          <w:szCs w:val="24"/>
        </w:rPr>
        <w:t>Each</w:t>
      </w:r>
      <w:r w:rsidR="000B7BCB" w:rsidRPr="00C307C4">
        <w:rPr>
          <w:rFonts w:ascii="Arial" w:hAnsi="Arial" w:cs="Arial"/>
          <w:szCs w:val="24"/>
        </w:rPr>
        <w:t xml:space="preserve"> s</w:t>
      </w:r>
      <w:r w:rsidR="0000012F" w:rsidRPr="00C307C4">
        <w:rPr>
          <w:rFonts w:ascii="Arial" w:hAnsi="Arial" w:cs="Arial"/>
          <w:szCs w:val="24"/>
        </w:rPr>
        <w:t>ample</w:t>
      </w:r>
      <w:r w:rsidR="00427387" w:rsidRPr="00C307C4">
        <w:rPr>
          <w:rFonts w:ascii="Arial" w:hAnsi="Arial" w:cs="Arial"/>
          <w:szCs w:val="24"/>
        </w:rPr>
        <w:t xml:space="preserve"> translation</w:t>
      </w:r>
      <w:r w:rsidR="0000012F" w:rsidRPr="00C307C4">
        <w:rPr>
          <w:rFonts w:ascii="Arial" w:hAnsi="Arial" w:cs="Arial"/>
          <w:szCs w:val="24"/>
        </w:rPr>
        <w:t xml:space="preserve"> </w:t>
      </w:r>
      <w:r w:rsidR="001547BE">
        <w:rPr>
          <w:rFonts w:ascii="Arial" w:hAnsi="Arial" w:cs="Arial"/>
          <w:szCs w:val="24"/>
        </w:rPr>
        <w:t>will</w:t>
      </w:r>
      <w:r w:rsidR="0000012F" w:rsidRPr="00C307C4">
        <w:rPr>
          <w:rFonts w:ascii="Arial" w:hAnsi="Arial" w:cs="Arial"/>
          <w:szCs w:val="24"/>
        </w:rPr>
        <w:t xml:space="preserve"> be </w:t>
      </w:r>
      <w:r w:rsidR="001547BE">
        <w:rPr>
          <w:rFonts w:ascii="Arial" w:hAnsi="Arial" w:cs="Arial"/>
          <w:szCs w:val="24"/>
        </w:rPr>
        <w:t xml:space="preserve">scored based upon the extent to which it is </w:t>
      </w:r>
      <w:r w:rsidR="0000012F" w:rsidRPr="00C307C4">
        <w:rPr>
          <w:rFonts w:ascii="Arial" w:hAnsi="Arial" w:cs="Arial"/>
          <w:szCs w:val="24"/>
        </w:rPr>
        <w:t>accurate and reflect</w:t>
      </w:r>
      <w:r w:rsidR="001547BE">
        <w:rPr>
          <w:rFonts w:ascii="Arial" w:hAnsi="Arial" w:cs="Arial"/>
          <w:szCs w:val="24"/>
        </w:rPr>
        <w:t>s</w:t>
      </w:r>
      <w:r w:rsidR="0000012F" w:rsidRPr="00C307C4">
        <w:rPr>
          <w:rFonts w:ascii="Arial" w:hAnsi="Arial" w:cs="Arial"/>
          <w:szCs w:val="24"/>
        </w:rPr>
        <w:t xml:space="preserve"> the same formatting standards indicated in the English version, as well as the specifications of the RFP. NYSED will thoroughly examine both the high-resolution translated </w:t>
      </w:r>
      <w:r w:rsidR="0049514F" w:rsidRPr="00C307C4">
        <w:rPr>
          <w:rFonts w:ascii="Arial" w:hAnsi="Arial" w:cs="Arial"/>
          <w:szCs w:val="24"/>
        </w:rPr>
        <w:t xml:space="preserve">PDF </w:t>
      </w:r>
      <w:r w:rsidR="0000012F" w:rsidRPr="00C307C4">
        <w:rPr>
          <w:rFonts w:ascii="Arial" w:hAnsi="Arial" w:cs="Arial"/>
          <w:szCs w:val="24"/>
        </w:rPr>
        <w:t xml:space="preserve">file and the translated </w:t>
      </w:r>
      <w:r w:rsidR="0049514F" w:rsidRPr="00C307C4">
        <w:rPr>
          <w:rFonts w:ascii="Arial" w:hAnsi="Arial" w:cs="Arial"/>
          <w:szCs w:val="24"/>
        </w:rPr>
        <w:t xml:space="preserve">InDesign </w:t>
      </w:r>
      <w:r w:rsidR="0000012F" w:rsidRPr="00C307C4">
        <w:rPr>
          <w:rFonts w:ascii="Arial" w:hAnsi="Arial" w:cs="Arial"/>
          <w:szCs w:val="24"/>
        </w:rPr>
        <w:t xml:space="preserve">file of the sample </w:t>
      </w:r>
      <w:r w:rsidR="00427387" w:rsidRPr="00F755EC">
        <w:rPr>
          <w:rFonts w:ascii="Arial" w:hAnsi="Arial" w:cs="Arial"/>
          <w:szCs w:val="24"/>
        </w:rPr>
        <w:t>translations</w:t>
      </w:r>
      <w:r w:rsidR="0000012F" w:rsidRPr="00F755EC">
        <w:rPr>
          <w:rFonts w:ascii="Arial" w:hAnsi="Arial" w:cs="Arial"/>
          <w:szCs w:val="24"/>
        </w:rPr>
        <w:t xml:space="preserve">. </w:t>
      </w:r>
      <w:r w:rsidR="001547BE">
        <w:rPr>
          <w:rFonts w:ascii="Arial" w:hAnsi="Arial" w:cs="Arial"/>
          <w:szCs w:val="24"/>
        </w:rPr>
        <w:t xml:space="preserve">For purposes of calculating a weighted average score for the sample translations, </w:t>
      </w:r>
      <w:r w:rsidR="001547BE" w:rsidRPr="001547BE">
        <w:rPr>
          <w:rFonts w:ascii="Arial" w:hAnsi="Arial" w:cs="Arial"/>
          <w:szCs w:val="24"/>
        </w:rPr>
        <w:t xml:space="preserve">the </w:t>
      </w:r>
      <w:r w:rsidR="001547BE">
        <w:rPr>
          <w:rFonts w:ascii="Arial" w:hAnsi="Arial" w:cs="Arial"/>
          <w:szCs w:val="24"/>
        </w:rPr>
        <w:t xml:space="preserve">samples provided by </w:t>
      </w:r>
      <w:r w:rsidR="001547BE" w:rsidRPr="001547BE">
        <w:rPr>
          <w:rFonts w:ascii="Arial" w:hAnsi="Arial" w:cs="Arial"/>
          <w:szCs w:val="24"/>
        </w:rPr>
        <w:t>the bidder for “base” languages” will be counted twice.</w:t>
      </w:r>
    </w:p>
    <w:p w14:paraId="3E4FA547" w14:textId="77777777" w:rsidR="00A25006" w:rsidRPr="00F755EC" w:rsidRDefault="00A25006" w:rsidP="00AF1A91">
      <w:pPr>
        <w:jc w:val="both"/>
        <w:rPr>
          <w:rFonts w:ascii="Arial" w:hAnsi="Arial" w:cs="Arial"/>
          <w:szCs w:val="24"/>
        </w:rPr>
      </w:pPr>
    </w:p>
    <w:p w14:paraId="10847CDF" w14:textId="19767F0B" w:rsidR="00A25006" w:rsidRPr="008C743F" w:rsidRDefault="000211F2" w:rsidP="00A25006">
      <w:pPr>
        <w:jc w:val="both"/>
        <w:rPr>
          <w:rFonts w:ascii="Arial" w:hAnsi="Arial" w:cs="Arial"/>
          <w:szCs w:val="24"/>
        </w:rPr>
      </w:pPr>
      <w:bookmarkStart w:id="86" w:name="_Hlk497399612"/>
      <w:r w:rsidRPr="00F755EC">
        <w:rPr>
          <w:rFonts w:ascii="Arial" w:hAnsi="Arial" w:cs="Arial"/>
          <w:szCs w:val="24"/>
        </w:rPr>
        <w:t xml:space="preserve">The bidder will be provided </w:t>
      </w:r>
      <w:r w:rsidR="008D2CC2" w:rsidRPr="00F755EC">
        <w:rPr>
          <w:rFonts w:ascii="Arial" w:hAnsi="Arial" w:cs="Arial"/>
          <w:szCs w:val="24"/>
        </w:rPr>
        <w:t xml:space="preserve">with </w:t>
      </w:r>
      <w:r w:rsidR="002D5882" w:rsidRPr="00F755EC">
        <w:rPr>
          <w:rFonts w:ascii="Arial" w:hAnsi="Arial" w:cs="Arial"/>
          <w:szCs w:val="24"/>
        </w:rPr>
        <w:t>the</w:t>
      </w:r>
      <w:r w:rsidRPr="00F755EC">
        <w:rPr>
          <w:rFonts w:ascii="Arial" w:hAnsi="Arial" w:cs="Arial"/>
          <w:szCs w:val="24"/>
        </w:rPr>
        <w:t xml:space="preserve"> </w:t>
      </w:r>
      <w:r w:rsidR="008D2CC2" w:rsidRPr="00F755EC">
        <w:rPr>
          <w:rFonts w:ascii="Arial" w:hAnsi="Arial" w:cs="Arial"/>
          <w:szCs w:val="24"/>
        </w:rPr>
        <w:t xml:space="preserve">six </w:t>
      </w:r>
      <w:r w:rsidRPr="00F755EC">
        <w:rPr>
          <w:rFonts w:ascii="Arial" w:hAnsi="Arial" w:cs="Arial"/>
          <w:szCs w:val="24"/>
        </w:rPr>
        <w:t xml:space="preserve">English </w:t>
      </w:r>
      <w:r w:rsidR="00157217" w:rsidRPr="00F755EC">
        <w:rPr>
          <w:rFonts w:ascii="Arial" w:hAnsi="Arial" w:cs="Arial"/>
          <w:szCs w:val="24"/>
        </w:rPr>
        <w:t xml:space="preserve">sample </w:t>
      </w:r>
      <w:r w:rsidR="000B7BCB" w:rsidRPr="00F755EC">
        <w:rPr>
          <w:rFonts w:ascii="Arial" w:hAnsi="Arial" w:cs="Arial"/>
          <w:szCs w:val="24"/>
        </w:rPr>
        <w:t xml:space="preserve">test </w:t>
      </w:r>
      <w:r w:rsidR="002D5882" w:rsidRPr="00F755EC">
        <w:rPr>
          <w:rFonts w:ascii="Arial" w:hAnsi="Arial" w:cs="Arial"/>
          <w:szCs w:val="24"/>
        </w:rPr>
        <w:t>pages</w:t>
      </w:r>
      <w:r w:rsidRPr="00F755EC">
        <w:rPr>
          <w:rFonts w:ascii="Arial" w:hAnsi="Arial" w:cs="Arial"/>
          <w:szCs w:val="24"/>
        </w:rPr>
        <w:t xml:space="preserve"> </w:t>
      </w:r>
      <w:r w:rsidR="002D5882" w:rsidRPr="00F755EC">
        <w:rPr>
          <w:rFonts w:ascii="Arial" w:hAnsi="Arial" w:cs="Arial"/>
          <w:szCs w:val="24"/>
        </w:rPr>
        <w:t>on</w:t>
      </w:r>
      <w:r w:rsidRPr="00F755EC">
        <w:rPr>
          <w:rFonts w:ascii="Arial" w:hAnsi="Arial" w:cs="Arial"/>
          <w:szCs w:val="24"/>
        </w:rPr>
        <w:t xml:space="preserve"> a CD containing </w:t>
      </w:r>
      <w:r w:rsidR="002D5882" w:rsidRPr="00F755EC">
        <w:rPr>
          <w:rFonts w:ascii="Arial" w:hAnsi="Arial" w:cs="Arial"/>
          <w:szCs w:val="24"/>
        </w:rPr>
        <w:t xml:space="preserve">an </w:t>
      </w:r>
      <w:r w:rsidR="0045617D" w:rsidRPr="00F755EC">
        <w:rPr>
          <w:rFonts w:ascii="Arial" w:hAnsi="Arial" w:cs="Arial"/>
          <w:szCs w:val="24"/>
        </w:rPr>
        <w:t>Adobe InDesi</w:t>
      </w:r>
      <w:r w:rsidRPr="00F755EC">
        <w:rPr>
          <w:rFonts w:ascii="Arial" w:hAnsi="Arial" w:cs="Arial"/>
          <w:szCs w:val="24"/>
        </w:rPr>
        <w:t>g</w:t>
      </w:r>
      <w:r w:rsidR="0045617D" w:rsidRPr="00F755EC">
        <w:rPr>
          <w:rFonts w:ascii="Arial" w:hAnsi="Arial" w:cs="Arial"/>
          <w:szCs w:val="24"/>
        </w:rPr>
        <w:t>n</w:t>
      </w:r>
      <w:r w:rsidRPr="00F755EC">
        <w:rPr>
          <w:rFonts w:ascii="Arial" w:hAnsi="Arial" w:cs="Arial"/>
          <w:szCs w:val="24"/>
        </w:rPr>
        <w:t xml:space="preserve"> file; </w:t>
      </w:r>
      <w:r w:rsidR="002D5882" w:rsidRPr="00F755EC">
        <w:rPr>
          <w:rFonts w:ascii="Arial" w:hAnsi="Arial" w:cs="Arial"/>
          <w:szCs w:val="24"/>
        </w:rPr>
        <w:t xml:space="preserve">a </w:t>
      </w:r>
      <w:r w:rsidRPr="00E669A1">
        <w:rPr>
          <w:rFonts w:ascii="Arial" w:hAnsi="Arial" w:cs="Arial"/>
          <w:szCs w:val="24"/>
        </w:rPr>
        <w:t>PDF file; and associated, editable Adobe Illustrator art files on the Mac Platform (OS X).</w:t>
      </w:r>
      <w:r w:rsidR="002D5882" w:rsidRPr="00E669A1">
        <w:rPr>
          <w:rFonts w:ascii="Arial" w:hAnsi="Arial" w:cs="Arial"/>
          <w:szCs w:val="24"/>
        </w:rPr>
        <w:t xml:space="preserve"> </w:t>
      </w:r>
      <w:r w:rsidR="0045617D" w:rsidRPr="00E669A1">
        <w:rPr>
          <w:rFonts w:ascii="Arial" w:hAnsi="Arial" w:cs="Arial"/>
          <w:szCs w:val="24"/>
        </w:rPr>
        <w:t xml:space="preserve">The bidder must </w:t>
      </w:r>
      <w:r w:rsidR="002D5882" w:rsidRPr="00E669A1">
        <w:rPr>
          <w:rFonts w:ascii="Arial" w:hAnsi="Arial" w:cs="Arial"/>
          <w:szCs w:val="24"/>
        </w:rPr>
        <w:t>request the</w:t>
      </w:r>
      <w:r w:rsidR="0045617D" w:rsidRPr="00E669A1">
        <w:rPr>
          <w:rFonts w:ascii="Arial" w:hAnsi="Arial" w:cs="Arial"/>
          <w:szCs w:val="24"/>
        </w:rPr>
        <w:t xml:space="preserve"> CD through </w:t>
      </w:r>
      <w:hyperlink r:id="rId29" w:history="1">
        <w:r w:rsidR="0045617D" w:rsidRPr="008C743F">
          <w:rPr>
            <w:rStyle w:val="Hyperlink"/>
            <w:rFonts w:ascii="Arial" w:hAnsi="Arial" w:cs="Arial"/>
            <w:szCs w:val="24"/>
          </w:rPr>
          <w:t>AssessmentRFP@nysed.gov</w:t>
        </w:r>
      </w:hyperlink>
      <w:r w:rsidR="0045617D" w:rsidRPr="008C743F">
        <w:rPr>
          <w:rStyle w:val="Hyperlink"/>
          <w:rFonts w:ascii="Arial" w:hAnsi="Arial" w:cs="Arial"/>
          <w:color w:val="auto"/>
          <w:szCs w:val="24"/>
        </w:rPr>
        <w:t xml:space="preserve"> </w:t>
      </w:r>
      <w:r w:rsidR="0045617D" w:rsidRPr="008C743F">
        <w:rPr>
          <w:rStyle w:val="Hyperlink"/>
          <w:rFonts w:ascii="Arial" w:hAnsi="Arial" w:cs="Arial"/>
          <w:color w:val="auto"/>
          <w:szCs w:val="24"/>
          <w:u w:val="none"/>
        </w:rPr>
        <w:t xml:space="preserve">with a subject line: </w:t>
      </w:r>
      <w:r w:rsidR="0045617D" w:rsidRPr="008C743F">
        <w:rPr>
          <w:rStyle w:val="Hyperlink"/>
          <w:rFonts w:ascii="Arial" w:hAnsi="Arial" w:cs="Arial"/>
          <w:b/>
          <w:color w:val="auto"/>
          <w:szCs w:val="24"/>
          <w:u w:val="none"/>
        </w:rPr>
        <w:t>RFP-18-007: URGENT-</w:t>
      </w:r>
      <w:r w:rsidR="00F227C9" w:rsidRPr="008C743F">
        <w:rPr>
          <w:rStyle w:val="Hyperlink"/>
          <w:rFonts w:ascii="Arial" w:hAnsi="Arial" w:cs="Arial"/>
          <w:b/>
          <w:color w:val="auto"/>
          <w:szCs w:val="24"/>
          <w:u w:val="none"/>
        </w:rPr>
        <w:t xml:space="preserve">CD Request for </w:t>
      </w:r>
      <w:r w:rsidR="00157217" w:rsidRPr="008C743F">
        <w:rPr>
          <w:rStyle w:val="Hyperlink"/>
          <w:rFonts w:ascii="Arial" w:hAnsi="Arial" w:cs="Arial"/>
          <w:b/>
          <w:color w:val="auto"/>
          <w:szCs w:val="24"/>
          <w:u w:val="none"/>
        </w:rPr>
        <w:t xml:space="preserve">Sample </w:t>
      </w:r>
      <w:r w:rsidR="000B7BCB" w:rsidRPr="008C743F">
        <w:rPr>
          <w:rStyle w:val="Hyperlink"/>
          <w:rFonts w:ascii="Arial" w:hAnsi="Arial" w:cs="Arial"/>
          <w:b/>
          <w:color w:val="auto"/>
          <w:szCs w:val="24"/>
          <w:u w:val="none"/>
        </w:rPr>
        <w:t xml:space="preserve">Test </w:t>
      </w:r>
      <w:r w:rsidR="0045617D" w:rsidRPr="008C743F">
        <w:rPr>
          <w:rStyle w:val="Hyperlink"/>
          <w:rFonts w:ascii="Arial" w:hAnsi="Arial" w:cs="Arial"/>
          <w:b/>
          <w:color w:val="auto"/>
          <w:szCs w:val="24"/>
          <w:u w:val="none"/>
        </w:rPr>
        <w:t>Pages</w:t>
      </w:r>
      <w:r w:rsidR="0045617D" w:rsidRPr="008C743F">
        <w:rPr>
          <w:rFonts w:ascii="Arial" w:hAnsi="Arial" w:cs="Arial"/>
          <w:szCs w:val="24"/>
        </w:rPr>
        <w:t>. Upon request, the CD will be provided to the bidder through “Next Day Air”</w:t>
      </w:r>
      <w:r w:rsidR="00F227C9" w:rsidRPr="008C743F">
        <w:rPr>
          <w:rFonts w:ascii="Arial" w:hAnsi="Arial" w:cs="Arial"/>
          <w:szCs w:val="24"/>
        </w:rPr>
        <w:t xml:space="preserve"> at NYSED’s expense.</w:t>
      </w:r>
    </w:p>
    <w:p w14:paraId="7269B6A2" w14:textId="050CF793" w:rsidR="00122B40" w:rsidRDefault="00122B40" w:rsidP="00161729">
      <w:pPr>
        <w:pStyle w:val="Heading3"/>
      </w:pPr>
      <w:bookmarkStart w:id="87" w:name="_Toc508621818"/>
      <w:bookmarkEnd w:id="86"/>
      <w:r>
        <w:br w:type="page"/>
      </w:r>
    </w:p>
    <w:p w14:paraId="5D8273DB" w14:textId="77777777" w:rsidR="00503C70" w:rsidRDefault="00503C70" w:rsidP="00161729">
      <w:pPr>
        <w:pStyle w:val="Heading3"/>
      </w:pPr>
    </w:p>
    <w:p w14:paraId="3FC5BCB8" w14:textId="12E83C9B" w:rsidR="006B372F" w:rsidRPr="00D3202B" w:rsidRDefault="006B372F" w:rsidP="00161729">
      <w:pPr>
        <w:pStyle w:val="Heading3"/>
      </w:pPr>
      <w:r w:rsidRPr="005E7C4F">
        <w:t>Cost Proposal</w:t>
      </w:r>
      <w:bookmarkEnd w:id="87"/>
    </w:p>
    <w:p w14:paraId="1620E55A" w14:textId="77777777" w:rsidR="006B372F" w:rsidRDefault="006B372F" w:rsidP="00A25006">
      <w:pPr>
        <w:jc w:val="both"/>
        <w:rPr>
          <w:rFonts w:ascii="Arial" w:hAnsi="Arial" w:cs="Arial"/>
        </w:rPr>
      </w:pPr>
    </w:p>
    <w:tbl>
      <w:tblPr>
        <w:tblStyle w:val="TableGrid"/>
        <w:tblW w:w="10191"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95"/>
        <w:gridCol w:w="1496"/>
      </w:tblGrid>
      <w:tr w:rsidR="007D49C3" w:rsidRPr="00457E57" w14:paraId="4E36136A" w14:textId="77777777" w:rsidTr="00161729">
        <w:trPr>
          <w:trHeight w:val="271"/>
        </w:trPr>
        <w:tc>
          <w:tcPr>
            <w:tcW w:w="8695" w:type="dxa"/>
          </w:tcPr>
          <w:p w14:paraId="2595A711" w14:textId="23783F63" w:rsidR="007D49C3" w:rsidRPr="00A84B61" w:rsidRDefault="007D49C3" w:rsidP="00161729">
            <w:pPr>
              <w:ind w:left="-384" w:firstLine="384"/>
              <w:rPr>
                <w:rFonts w:ascii="Arial" w:eastAsiaTheme="majorEastAsia" w:hAnsi="Arial" w:cs="Arial"/>
                <w:b/>
                <w:bCs/>
              </w:rPr>
            </w:pPr>
            <w:bookmarkStart w:id="88" w:name="_Toc508011024"/>
            <w:bookmarkStart w:id="89" w:name="_Hlk496867275"/>
            <w:bookmarkEnd w:id="68"/>
            <w:r w:rsidRPr="00A84B61">
              <w:rPr>
                <w:rFonts w:ascii="Arial" w:eastAsiaTheme="majorEastAsia" w:hAnsi="Arial" w:cs="Arial"/>
                <w:b/>
                <w:bCs/>
              </w:rPr>
              <w:t>Cost Proposal</w:t>
            </w:r>
            <w:bookmarkEnd w:id="88"/>
          </w:p>
        </w:tc>
        <w:tc>
          <w:tcPr>
            <w:tcW w:w="1496" w:type="dxa"/>
          </w:tcPr>
          <w:p w14:paraId="79370134" w14:textId="19CCC03F" w:rsidR="007D49C3" w:rsidRPr="00161729" w:rsidRDefault="007D49C3" w:rsidP="000079D8">
            <w:pPr>
              <w:rPr>
                <w:rStyle w:val="Heading4Char"/>
                <w:rFonts w:cs="Arial"/>
                <w:bCs/>
                <w:iCs w:val="0"/>
                <w:color w:val="auto"/>
              </w:rPr>
            </w:pPr>
            <w:r w:rsidRPr="00161729">
              <w:rPr>
                <w:rFonts w:ascii="Arial" w:hAnsi="Arial" w:cs="Arial"/>
                <w:b/>
                <w:bCs/>
              </w:rPr>
              <w:t>(30 points)</w:t>
            </w:r>
          </w:p>
        </w:tc>
      </w:tr>
    </w:tbl>
    <w:p w14:paraId="0B93962A" w14:textId="77777777" w:rsidR="00827CFE" w:rsidRDefault="00827CFE" w:rsidP="0000012F">
      <w:pPr>
        <w:jc w:val="both"/>
        <w:rPr>
          <w:rFonts w:ascii="Arial" w:hAnsi="Arial"/>
          <w:bCs/>
        </w:rPr>
      </w:pPr>
    </w:p>
    <w:p w14:paraId="37F475C4" w14:textId="713F7093" w:rsidR="0000012F" w:rsidRPr="0000012F" w:rsidRDefault="0000012F" w:rsidP="0000012F">
      <w:pPr>
        <w:jc w:val="both"/>
        <w:rPr>
          <w:rFonts w:ascii="Arial" w:hAnsi="Arial"/>
          <w:bCs/>
        </w:rPr>
      </w:pPr>
      <w:r w:rsidRPr="0000012F">
        <w:rPr>
          <w:rFonts w:ascii="Arial" w:hAnsi="Arial"/>
          <w:bCs/>
        </w:rPr>
        <w:t xml:space="preserve">The </w:t>
      </w:r>
      <w:r w:rsidR="005A343A">
        <w:rPr>
          <w:rFonts w:ascii="Arial" w:hAnsi="Arial"/>
          <w:bCs/>
        </w:rPr>
        <w:t>three</w:t>
      </w:r>
      <w:r w:rsidRPr="0000012F">
        <w:rPr>
          <w:rFonts w:ascii="Arial" w:hAnsi="Arial"/>
          <w:bCs/>
        </w:rPr>
        <w:t xml:space="preserve"> (</w:t>
      </w:r>
      <w:r w:rsidR="005A343A">
        <w:rPr>
          <w:rFonts w:ascii="Arial" w:hAnsi="Arial"/>
          <w:bCs/>
        </w:rPr>
        <w:t>3</w:t>
      </w:r>
      <w:r w:rsidRPr="0000012F">
        <w:rPr>
          <w:rFonts w:ascii="Arial" w:hAnsi="Arial"/>
          <w:bCs/>
        </w:rPr>
        <w:t xml:space="preserve">) copies </w:t>
      </w:r>
      <w:r w:rsidR="005A343A">
        <w:rPr>
          <w:rFonts w:ascii="Arial" w:hAnsi="Arial"/>
          <w:bCs/>
        </w:rPr>
        <w:t xml:space="preserve">(one bearing an original signature) </w:t>
      </w:r>
      <w:r w:rsidRPr="0000012F">
        <w:rPr>
          <w:rFonts w:ascii="Arial" w:hAnsi="Arial"/>
          <w:bCs/>
        </w:rPr>
        <w:t xml:space="preserve">of the completed Cost Proposal (Appendix B) must be mailed in a separate </w:t>
      </w:r>
      <w:r>
        <w:rPr>
          <w:rFonts w:ascii="Arial" w:hAnsi="Arial"/>
          <w:bCs/>
        </w:rPr>
        <w:t xml:space="preserve">envelope labeled </w:t>
      </w:r>
      <w:r w:rsidR="00CF7454" w:rsidRPr="00D42096">
        <w:rPr>
          <w:rFonts w:ascii="Arial" w:hAnsi="Arial"/>
          <w:b/>
          <w:bCs/>
        </w:rPr>
        <w:t>RFP #18-007</w:t>
      </w:r>
      <w:r w:rsidR="00F227C9">
        <w:rPr>
          <w:rFonts w:ascii="Arial" w:hAnsi="Arial"/>
          <w:b/>
          <w:bCs/>
        </w:rPr>
        <w:t>–</w:t>
      </w:r>
      <w:r w:rsidR="00CF7454">
        <w:rPr>
          <w:rFonts w:ascii="Arial" w:hAnsi="Arial"/>
          <w:b/>
          <w:bCs/>
        </w:rPr>
        <w:t>Cost</w:t>
      </w:r>
      <w:r w:rsidR="00CF7454" w:rsidRPr="00D42096">
        <w:rPr>
          <w:rFonts w:ascii="Arial" w:hAnsi="Arial"/>
          <w:b/>
          <w:bCs/>
        </w:rPr>
        <w:t xml:space="preserve"> Proposal-Do Not Open</w:t>
      </w:r>
      <w:r w:rsidR="00CF7454" w:rsidRPr="00D42096">
        <w:rPr>
          <w:rFonts w:ascii="Arial" w:hAnsi="Arial"/>
          <w:bCs/>
        </w:rPr>
        <w:t xml:space="preserve"> </w:t>
      </w:r>
      <w:r w:rsidRPr="0000012F">
        <w:rPr>
          <w:rFonts w:ascii="Arial" w:hAnsi="Arial"/>
          <w:bCs/>
        </w:rPr>
        <w:t xml:space="preserve">and should include the following: </w:t>
      </w:r>
    </w:p>
    <w:p w14:paraId="3856B5FF" w14:textId="77777777" w:rsidR="0000012F" w:rsidRPr="0000012F" w:rsidRDefault="0000012F" w:rsidP="0000012F">
      <w:pPr>
        <w:jc w:val="both"/>
        <w:rPr>
          <w:rFonts w:ascii="Arial" w:hAnsi="Arial"/>
          <w:bCs/>
        </w:rPr>
      </w:pPr>
    </w:p>
    <w:tbl>
      <w:tblPr>
        <w:tblStyle w:val="TableGrid"/>
        <w:tblW w:w="0" w:type="auto"/>
        <w:tblInd w:w="-95" w:type="dxa"/>
        <w:tblLook w:val="04A0" w:firstRow="1" w:lastRow="0" w:firstColumn="1" w:lastColumn="0" w:noHBand="0" w:noVBand="1"/>
      </w:tblPr>
      <w:tblGrid>
        <w:gridCol w:w="7560"/>
        <w:gridCol w:w="2461"/>
      </w:tblGrid>
      <w:tr w:rsidR="007D49C3" w14:paraId="5A2F8AF0" w14:textId="77777777" w:rsidTr="00161729">
        <w:tc>
          <w:tcPr>
            <w:tcW w:w="7560" w:type="dxa"/>
            <w:tcBorders>
              <w:top w:val="nil"/>
              <w:left w:val="nil"/>
              <w:bottom w:val="nil"/>
              <w:right w:val="nil"/>
            </w:tcBorders>
          </w:tcPr>
          <w:p w14:paraId="7190D0A6" w14:textId="08F97820" w:rsidR="007D49C3" w:rsidRPr="00161729" w:rsidRDefault="007D49C3" w:rsidP="0000012F">
            <w:pPr>
              <w:jc w:val="both"/>
              <w:rPr>
                <w:rFonts w:ascii="Arial" w:hAnsi="Arial"/>
                <w:b/>
                <w:bCs/>
              </w:rPr>
            </w:pPr>
            <w:r w:rsidRPr="00161729">
              <w:rPr>
                <w:rFonts w:ascii="Arial" w:hAnsi="Arial"/>
                <w:b/>
                <w:bCs/>
              </w:rPr>
              <w:t>Bid Form Cost Proposal (Appendix B)</w:t>
            </w:r>
          </w:p>
        </w:tc>
        <w:tc>
          <w:tcPr>
            <w:tcW w:w="2461" w:type="dxa"/>
            <w:tcBorders>
              <w:top w:val="nil"/>
              <w:left w:val="nil"/>
              <w:bottom w:val="nil"/>
              <w:right w:val="nil"/>
            </w:tcBorders>
          </w:tcPr>
          <w:p w14:paraId="5BA1686A" w14:textId="77777777" w:rsidR="007D49C3" w:rsidRPr="00161729" w:rsidRDefault="007D49C3" w:rsidP="0000012F">
            <w:pPr>
              <w:jc w:val="both"/>
              <w:rPr>
                <w:rFonts w:ascii="Arial" w:hAnsi="Arial"/>
                <w:b/>
                <w:bCs/>
              </w:rPr>
            </w:pPr>
            <w:r w:rsidRPr="00161729">
              <w:rPr>
                <w:rFonts w:ascii="Arial" w:hAnsi="Arial"/>
                <w:b/>
                <w:bCs/>
              </w:rPr>
              <w:t>Signature Required</w:t>
            </w:r>
          </w:p>
        </w:tc>
      </w:tr>
    </w:tbl>
    <w:p w14:paraId="1C16EB42" w14:textId="559B559A" w:rsidR="00252044" w:rsidRDefault="00252044" w:rsidP="00252044">
      <w:pPr>
        <w:rPr>
          <w:rFonts w:ascii="Arial" w:hAnsi="Arial"/>
          <w:bCs/>
        </w:rPr>
      </w:pPr>
    </w:p>
    <w:p w14:paraId="432FE483" w14:textId="7B8AA7EA" w:rsidR="00CD6FE7" w:rsidRDefault="00CD6FE7" w:rsidP="00161729">
      <w:pPr>
        <w:jc w:val="both"/>
        <w:rPr>
          <w:rFonts w:ascii="Arial" w:hAnsi="Arial"/>
          <w:bCs/>
        </w:rPr>
      </w:pPr>
      <w:r w:rsidRPr="00CD6FE7">
        <w:rPr>
          <w:rFonts w:ascii="Arial" w:hAnsi="Arial"/>
          <w:bCs/>
        </w:rPr>
        <w:t xml:space="preserve">The </w:t>
      </w:r>
      <w:r w:rsidR="00222531">
        <w:rPr>
          <w:rFonts w:ascii="Arial" w:hAnsi="Arial"/>
          <w:bCs/>
        </w:rPr>
        <w:t xml:space="preserve">Financial Criteria portion of the RFP will be scored based upon the </w:t>
      </w:r>
      <w:r w:rsidRPr="00CD6FE7">
        <w:rPr>
          <w:rFonts w:ascii="Arial" w:hAnsi="Arial"/>
          <w:bCs/>
        </w:rPr>
        <w:t xml:space="preserve">Weighted 5-Year Average Price Per </w:t>
      </w:r>
      <w:r w:rsidR="00AB1F6A">
        <w:rPr>
          <w:rFonts w:ascii="Arial" w:hAnsi="Arial"/>
          <w:bCs/>
        </w:rPr>
        <w:t>Page</w:t>
      </w:r>
      <w:r w:rsidR="00A04E5E">
        <w:rPr>
          <w:rFonts w:ascii="Arial" w:hAnsi="Arial"/>
          <w:bCs/>
        </w:rPr>
        <w:t xml:space="preserve"> </w:t>
      </w:r>
      <w:r w:rsidRPr="00CD6FE7">
        <w:rPr>
          <w:rFonts w:ascii="Arial" w:hAnsi="Arial"/>
          <w:bCs/>
        </w:rPr>
        <w:t xml:space="preserve">Translated </w:t>
      </w:r>
      <w:r w:rsidR="00A04E5E">
        <w:rPr>
          <w:rFonts w:ascii="Arial" w:hAnsi="Arial"/>
          <w:bCs/>
        </w:rPr>
        <w:t xml:space="preserve">From English </w:t>
      </w:r>
      <w:r w:rsidR="00222531">
        <w:rPr>
          <w:rFonts w:ascii="Arial" w:hAnsi="Arial"/>
          <w:bCs/>
        </w:rPr>
        <w:t>, across all contract years,</w:t>
      </w:r>
      <w:r w:rsidRPr="00CD6FE7">
        <w:rPr>
          <w:rFonts w:ascii="Arial" w:hAnsi="Arial"/>
          <w:bCs/>
        </w:rPr>
        <w:t xml:space="preserve">  into "Base</w:t>
      </w:r>
      <w:r w:rsidR="00222693">
        <w:rPr>
          <w:rFonts w:ascii="Arial" w:hAnsi="Arial"/>
          <w:bCs/>
        </w:rPr>
        <w:t>”</w:t>
      </w:r>
      <w:r w:rsidRPr="00CD6FE7">
        <w:rPr>
          <w:rFonts w:ascii="Arial" w:hAnsi="Arial"/>
          <w:bCs/>
        </w:rPr>
        <w:t xml:space="preserve"> languages and into “Additional</w:t>
      </w:r>
      <w:r w:rsidR="00222693">
        <w:rPr>
          <w:rFonts w:ascii="Arial" w:hAnsi="Arial"/>
          <w:bCs/>
        </w:rPr>
        <w:t>”</w:t>
      </w:r>
      <w:r w:rsidRPr="00CD6FE7">
        <w:rPr>
          <w:rFonts w:ascii="Arial" w:hAnsi="Arial"/>
          <w:bCs/>
        </w:rPr>
        <w:t xml:space="preserve"> languages </w:t>
      </w:r>
      <w:r w:rsidR="00A04E5E">
        <w:rPr>
          <w:rFonts w:ascii="Arial" w:hAnsi="Arial"/>
          <w:bCs/>
        </w:rPr>
        <w:t>a</w:t>
      </w:r>
      <w:r w:rsidR="00222531">
        <w:rPr>
          <w:rFonts w:ascii="Arial" w:hAnsi="Arial"/>
          <w:bCs/>
        </w:rPr>
        <w:t xml:space="preserve">s indicated on the Bid Form Cost Proposal. </w:t>
      </w:r>
      <w:r w:rsidRPr="00CD6FE7">
        <w:rPr>
          <w:rFonts w:ascii="Arial" w:hAnsi="Arial"/>
          <w:bCs/>
        </w:rPr>
        <w:t>For purposes of calculating the weighted 5-year average price per page, the prices proposed by the bidder for translations into “base</w:t>
      </w:r>
      <w:r w:rsidR="00222693">
        <w:rPr>
          <w:rFonts w:ascii="Arial" w:hAnsi="Arial"/>
          <w:bCs/>
        </w:rPr>
        <w:t>”</w:t>
      </w:r>
      <w:r w:rsidRPr="00CD6FE7">
        <w:rPr>
          <w:rFonts w:ascii="Arial" w:hAnsi="Arial"/>
          <w:bCs/>
        </w:rPr>
        <w:t xml:space="preserve"> languages will be counted twice.</w:t>
      </w:r>
    </w:p>
    <w:p w14:paraId="52151EE9" w14:textId="77777777" w:rsidR="00CD6FE7" w:rsidRPr="0000012F" w:rsidRDefault="00CD6FE7" w:rsidP="00252044">
      <w:pPr>
        <w:rPr>
          <w:rFonts w:ascii="Arial" w:hAnsi="Arial"/>
          <w:bCs/>
        </w:rPr>
      </w:pPr>
    </w:p>
    <w:p w14:paraId="2FDE5983" w14:textId="72247579" w:rsidR="005A343A" w:rsidRPr="005A343A" w:rsidRDefault="005A343A" w:rsidP="00967E08">
      <w:pPr>
        <w:pStyle w:val="Heading3"/>
      </w:pPr>
      <w:bookmarkStart w:id="90" w:name="_Toc508621819"/>
      <w:bookmarkEnd w:id="89"/>
      <w:r w:rsidRPr="005A343A">
        <w:t>M/WBE Documents</w:t>
      </w:r>
      <w:bookmarkEnd w:id="90"/>
    </w:p>
    <w:p w14:paraId="001CD621" w14:textId="77777777" w:rsidR="005A343A" w:rsidRPr="00CB22C2" w:rsidRDefault="005A343A" w:rsidP="005A343A">
      <w:pPr>
        <w:rPr>
          <w:rFonts w:ascii="Arial" w:hAnsi="Arial" w:cs="Arial"/>
          <w:b/>
        </w:rPr>
      </w:pPr>
    </w:p>
    <w:p w14:paraId="6D4F53CD" w14:textId="77777777" w:rsidR="005A343A" w:rsidRPr="00CB22C2" w:rsidRDefault="005A343A" w:rsidP="005A343A">
      <w:pPr>
        <w:rPr>
          <w:rFonts w:ascii="Arial" w:hAnsi="Arial" w:cs="Arial"/>
        </w:rPr>
      </w:pPr>
      <w:r w:rsidRPr="00CB22C2">
        <w:rPr>
          <w:rFonts w:ascii="Arial" w:hAnsi="Arial"/>
          <w:bCs/>
        </w:rPr>
        <w:t xml:space="preserve">The </w:t>
      </w:r>
      <w:r>
        <w:rPr>
          <w:rFonts w:ascii="Arial" w:hAnsi="Arial"/>
          <w:bCs/>
        </w:rPr>
        <w:t xml:space="preserve">two </w:t>
      </w:r>
      <w:r w:rsidRPr="00CB22C2">
        <w:rPr>
          <w:rFonts w:ascii="Arial" w:hAnsi="Arial"/>
          <w:bCs/>
        </w:rPr>
        <w:t>(</w:t>
      </w:r>
      <w:r>
        <w:rPr>
          <w:rFonts w:ascii="Arial" w:hAnsi="Arial"/>
          <w:bCs/>
        </w:rPr>
        <w:t>2</w:t>
      </w:r>
      <w:r w:rsidRPr="00CB22C2">
        <w:rPr>
          <w:rFonts w:ascii="Arial" w:hAnsi="Arial"/>
          <w:bCs/>
        </w:rPr>
        <w:t>) cop</w:t>
      </w:r>
      <w:r>
        <w:rPr>
          <w:rFonts w:ascii="Arial" w:hAnsi="Arial"/>
          <w:bCs/>
        </w:rPr>
        <w:t>ies</w:t>
      </w:r>
      <w:r w:rsidRPr="00CB22C2">
        <w:rPr>
          <w:rFonts w:ascii="Arial" w:hAnsi="Arial"/>
          <w:bCs/>
        </w:rPr>
        <w:t xml:space="preserve"> </w:t>
      </w:r>
      <w:r>
        <w:rPr>
          <w:rFonts w:ascii="Arial" w:hAnsi="Arial"/>
          <w:bCs/>
        </w:rPr>
        <w:t xml:space="preserve">(one bearing an original signature) </w:t>
      </w:r>
      <w:r w:rsidRPr="00CB22C2">
        <w:rPr>
          <w:rFonts w:ascii="Arial" w:hAnsi="Arial"/>
          <w:bCs/>
        </w:rPr>
        <w:t xml:space="preserve">of the completed M/WBE Documents must be mailed in a separate envelope labeled </w:t>
      </w:r>
      <w:r w:rsidRPr="00CB22C2">
        <w:rPr>
          <w:rFonts w:ascii="Arial" w:hAnsi="Arial"/>
          <w:b/>
          <w:bCs/>
        </w:rPr>
        <w:t>RFP #</w:t>
      </w:r>
      <w:r>
        <w:rPr>
          <w:rFonts w:ascii="Arial" w:hAnsi="Arial"/>
          <w:b/>
          <w:bCs/>
        </w:rPr>
        <w:t>18</w:t>
      </w:r>
      <w:r w:rsidRPr="00CB22C2">
        <w:rPr>
          <w:rFonts w:ascii="Arial" w:hAnsi="Arial"/>
          <w:b/>
          <w:bCs/>
        </w:rPr>
        <w:t>-</w:t>
      </w:r>
      <w:r>
        <w:rPr>
          <w:rFonts w:ascii="Arial" w:hAnsi="Arial"/>
          <w:b/>
          <w:bCs/>
        </w:rPr>
        <w:t>007</w:t>
      </w:r>
      <w:r w:rsidRPr="00CB22C2">
        <w:rPr>
          <w:rFonts w:ascii="Arial" w:hAnsi="Arial"/>
          <w:b/>
          <w:bCs/>
        </w:rPr>
        <w:t>-M/WBE Documents-Do Not Open.</w:t>
      </w:r>
      <w:r>
        <w:rPr>
          <w:rFonts w:ascii="Arial" w:hAnsi="Arial"/>
          <w:bCs/>
        </w:rPr>
        <w:t xml:space="preserve"> </w:t>
      </w:r>
      <w:r w:rsidRPr="00CB22C2">
        <w:rPr>
          <w:rFonts w:ascii="Arial" w:hAnsi="Arial" w:cs="Arial"/>
        </w:rPr>
        <w:t>Please return the documents listed for the compliance method bidder has achieved:</w:t>
      </w:r>
    </w:p>
    <w:p w14:paraId="174ED8F0" w14:textId="77777777" w:rsidR="005A343A" w:rsidRPr="00CB22C2" w:rsidRDefault="005A343A" w:rsidP="005A343A">
      <w:pPr>
        <w:rPr>
          <w:rFonts w:ascii="Arial" w:hAnsi="Arial" w:cs="Arial"/>
        </w:rPr>
      </w:pPr>
    </w:p>
    <w:p w14:paraId="46E51B9F" w14:textId="77777777" w:rsidR="005A343A" w:rsidRPr="00CB22C2" w:rsidRDefault="005A343A" w:rsidP="005A343A">
      <w:pPr>
        <w:rPr>
          <w:rFonts w:ascii="Arial" w:hAnsi="Arial" w:cs="Arial"/>
          <w:b/>
          <w:u w:val="single"/>
        </w:rPr>
      </w:pPr>
      <w:r w:rsidRPr="00CB22C2">
        <w:rPr>
          <w:rFonts w:ascii="Arial" w:hAnsi="Arial" w:cs="Arial"/>
          <w:b/>
          <w:u w:val="single"/>
        </w:rPr>
        <w:t>Full Participation-No Request for Waiver</w:t>
      </w:r>
    </w:p>
    <w:p w14:paraId="5E617196" w14:textId="77777777" w:rsidR="005A343A" w:rsidRPr="00CB22C2" w:rsidRDefault="005A343A" w:rsidP="005A343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5B4F64A0" w14:textId="77777777" w:rsidR="005A343A" w:rsidRPr="00CB22C2" w:rsidRDefault="005A343A" w:rsidP="005A343A">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FD445DD" w14:textId="77777777" w:rsidR="005A343A" w:rsidRPr="00CB22C2" w:rsidRDefault="005A343A" w:rsidP="005A343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5D88ECCD" w14:textId="77777777" w:rsidR="005A343A" w:rsidRPr="00CB22C2" w:rsidRDefault="005A343A" w:rsidP="005A343A">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8F1532E" w14:textId="77777777" w:rsidR="005A343A" w:rsidRPr="00CB22C2" w:rsidRDefault="005A343A" w:rsidP="005A343A">
      <w:pPr>
        <w:rPr>
          <w:rFonts w:ascii="Arial" w:hAnsi="Arial" w:cs="Arial"/>
        </w:rPr>
      </w:pPr>
    </w:p>
    <w:p w14:paraId="0D10FC55" w14:textId="77777777" w:rsidR="005A343A" w:rsidRPr="00CB22C2" w:rsidRDefault="005A343A" w:rsidP="005A343A">
      <w:pPr>
        <w:rPr>
          <w:rFonts w:ascii="Arial" w:hAnsi="Arial" w:cs="Arial"/>
          <w:b/>
          <w:u w:val="single"/>
        </w:rPr>
      </w:pPr>
      <w:r w:rsidRPr="00CB22C2">
        <w:rPr>
          <w:rFonts w:ascii="Arial" w:hAnsi="Arial" w:cs="Arial"/>
          <w:b/>
          <w:u w:val="single"/>
        </w:rPr>
        <w:t>Partial Participation-Partial Request for Waiver</w:t>
      </w:r>
    </w:p>
    <w:p w14:paraId="5FACFC94" w14:textId="77777777" w:rsidR="005A343A" w:rsidRPr="00CB22C2" w:rsidRDefault="005A343A" w:rsidP="005A343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0A62A059" w14:textId="77777777" w:rsidR="005A343A" w:rsidRPr="00CB22C2" w:rsidRDefault="005A343A" w:rsidP="005A343A">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4AE1D00" w14:textId="77777777" w:rsidR="005A343A" w:rsidRPr="00CB22C2" w:rsidRDefault="005A343A" w:rsidP="005A343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269B31FD" w14:textId="77777777" w:rsidR="005A343A" w:rsidRPr="00CB22C2" w:rsidRDefault="005A343A" w:rsidP="005A343A">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2AD97819" w14:textId="77777777" w:rsidR="005A343A" w:rsidRPr="00CB22C2" w:rsidRDefault="005A343A" w:rsidP="005A343A">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73E131F8" w14:textId="77777777" w:rsidR="005A343A" w:rsidRPr="00CB22C2" w:rsidRDefault="005A343A" w:rsidP="005A343A">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2146DD99" w14:textId="77777777" w:rsidR="005A343A" w:rsidRPr="00CB22C2" w:rsidRDefault="005A343A" w:rsidP="005A343A">
      <w:pPr>
        <w:rPr>
          <w:rFonts w:ascii="Arial" w:hAnsi="Arial" w:cs="Arial"/>
          <w:szCs w:val="24"/>
        </w:rPr>
      </w:pPr>
    </w:p>
    <w:p w14:paraId="36AFFCA4" w14:textId="77777777" w:rsidR="005A343A" w:rsidRPr="00CB22C2" w:rsidRDefault="005A343A" w:rsidP="005A343A">
      <w:pPr>
        <w:rPr>
          <w:rFonts w:ascii="Arial" w:hAnsi="Arial" w:cs="Arial"/>
          <w:b/>
          <w:u w:val="single"/>
        </w:rPr>
      </w:pPr>
      <w:r w:rsidRPr="00CB22C2">
        <w:rPr>
          <w:rFonts w:ascii="Arial" w:hAnsi="Arial" w:cs="Arial"/>
          <w:b/>
          <w:u w:val="single"/>
        </w:rPr>
        <w:t>No Participation-Request for Complete Waiver</w:t>
      </w:r>
    </w:p>
    <w:p w14:paraId="187BF30D" w14:textId="77777777" w:rsidR="005A343A" w:rsidRPr="00CB22C2" w:rsidRDefault="005A343A" w:rsidP="005A343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6627FA89" w14:textId="77777777" w:rsidR="005A343A" w:rsidRPr="00CB22C2" w:rsidRDefault="005A343A" w:rsidP="005A343A">
      <w:pPr>
        <w:rPr>
          <w:rFonts w:ascii="Arial" w:hAnsi="Arial" w:cs="Arial"/>
          <w:szCs w:val="24"/>
        </w:rPr>
      </w:pPr>
      <w:r w:rsidRPr="00CB22C2">
        <w:rPr>
          <w:rFonts w:ascii="Arial" w:hAnsi="Arial" w:cs="Arial"/>
        </w:rPr>
        <w:t xml:space="preserve">2.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26C3382E" w14:textId="77777777" w:rsidR="005A343A" w:rsidRPr="00613A1D" w:rsidRDefault="005A343A" w:rsidP="005A343A">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Contractor’s Good Faith Efforts</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p>
    <w:p w14:paraId="2A4F1175" w14:textId="77777777" w:rsidR="00D45D8C" w:rsidRPr="00D42096" w:rsidRDefault="00D45D8C" w:rsidP="00D45D8C">
      <w:pPr>
        <w:jc w:val="both"/>
        <w:rPr>
          <w:rFonts w:ascii="Arial" w:hAnsi="Arial"/>
          <w:bCs/>
          <w:sz w:val="14"/>
          <w:szCs w:val="14"/>
        </w:rPr>
      </w:pPr>
    </w:p>
    <w:p w14:paraId="365D79B1" w14:textId="77777777" w:rsidR="00D162BA" w:rsidRDefault="00D162BA">
      <w:pPr>
        <w:rPr>
          <w:rFonts w:ascii="Arial" w:hAnsi="Arial"/>
          <w:b/>
        </w:rPr>
      </w:pPr>
      <w:bookmarkStart w:id="91" w:name="_3.)_Evaluation_Criteria"/>
      <w:bookmarkStart w:id="92" w:name="_3._Evaluation_Criteria"/>
      <w:bookmarkEnd w:id="91"/>
      <w:bookmarkEnd w:id="92"/>
      <w:r>
        <w:br w:type="page"/>
      </w:r>
    </w:p>
    <w:p w14:paraId="3B123A04" w14:textId="486B0E30" w:rsidR="00D45D8C" w:rsidRPr="00D42096" w:rsidRDefault="0041264D" w:rsidP="00B85776">
      <w:pPr>
        <w:pStyle w:val="Heading1"/>
      </w:pPr>
      <w:bookmarkStart w:id="93" w:name="_Toc508621820"/>
      <w:r w:rsidRPr="00D42096">
        <w:t>3.</w:t>
      </w:r>
      <w:r w:rsidR="00B85776">
        <w:t xml:space="preserve"> </w:t>
      </w:r>
      <w:r w:rsidR="00D45D8C" w:rsidRPr="00D42096">
        <w:t>Evaluation Criteria and Method of Award</w:t>
      </w:r>
      <w:bookmarkEnd w:id="93"/>
    </w:p>
    <w:p w14:paraId="45488691" w14:textId="77777777" w:rsidR="00D45D8C" w:rsidRPr="00D42096" w:rsidRDefault="00D45D8C" w:rsidP="00D45D8C">
      <w:pPr>
        <w:rPr>
          <w:rFonts w:ascii="Arial" w:hAnsi="Arial"/>
        </w:rPr>
      </w:pPr>
    </w:p>
    <w:p w14:paraId="0A5F3DB9" w14:textId="77777777" w:rsidR="00E3363A" w:rsidRDefault="00D45D8C" w:rsidP="00E3363A">
      <w:pPr>
        <w:pStyle w:val="p4"/>
        <w:widowControl/>
        <w:tabs>
          <w:tab w:val="clear" w:pos="720"/>
        </w:tabs>
        <w:spacing w:line="240" w:lineRule="auto"/>
        <w:rPr>
          <w:rFonts w:ascii="Arial" w:hAnsi="Arial"/>
        </w:rPr>
      </w:pPr>
      <w:r w:rsidRPr="00D42096">
        <w:rPr>
          <w:rFonts w:ascii="Arial" w:hAnsi="Arial"/>
        </w:rPr>
        <w:t xml:space="preserve">This section begins with the criteria </w:t>
      </w:r>
      <w:r w:rsidR="009C4EB2" w:rsidRPr="00D42096">
        <w:rPr>
          <w:rFonts w:ascii="Arial" w:hAnsi="Arial"/>
        </w:rPr>
        <w:t xml:space="preserve">that </w:t>
      </w:r>
      <w:r w:rsidRPr="00D42096">
        <w:rPr>
          <w:rFonts w:ascii="Arial" w:hAnsi="Arial"/>
        </w:rPr>
        <w:t xml:space="preserve">the agency will use to evaluate bids, and </w:t>
      </w:r>
      <w:r w:rsidR="004324FA" w:rsidRPr="00D42096">
        <w:rPr>
          <w:rFonts w:ascii="Arial" w:hAnsi="Arial"/>
        </w:rPr>
        <w:t xml:space="preserve">ends </w:t>
      </w:r>
      <w:r w:rsidRPr="00D42096">
        <w:rPr>
          <w:rFonts w:ascii="Arial" w:hAnsi="Arial"/>
        </w:rPr>
        <w:t>with the “method of award” or how the contractor will be selected.</w:t>
      </w:r>
      <w:r w:rsidR="00E7346A" w:rsidRPr="00D42096">
        <w:rPr>
          <w:rFonts w:ascii="Arial" w:hAnsi="Arial"/>
        </w:rPr>
        <w:t xml:space="preserve"> </w:t>
      </w:r>
      <w:r w:rsidRPr="00D42096">
        <w:rPr>
          <w:rFonts w:ascii="Arial" w:hAnsi="Arial"/>
        </w:rPr>
        <w:t>This will be followed by various terms and conditions that reflect the specific needs of this project</w:t>
      </w:r>
      <w:r w:rsidR="007D7580" w:rsidRPr="00D42096">
        <w:rPr>
          <w:rFonts w:ascii="Arial" w:hAnsi="Arial"/>
        </w:rPr>
        <w:t>,</w:t>
      </w:r>
      <w:r w:rsidRPr="00D42096">
        <w:rPr>
          <w:rFonts w:ascii="Arial" w:hAnsi="Arial"/>
        </w:rPr>
        <w:t xml:space="preserve"> as well as </w:t>
      </w:r>
      <w:r w:rsidR="00AC16AA" w:rsidRPr="00D42096">
        <w:rPr>
          <w:rFonts w:ascii="Arial" w:hAnsi="Arial"/>
        </w:rPr>
        <w:t xml:space="preserve">by </w:t>
      </w:r>
      <w:r w:rsidRPr="00D42096">
        <w:rPr>
          <w:rFonts w:ascii="Arial" w:hAnsi="Arial"/>
        </w:rPr>
        <w:t>New York State contract guidelines and requirements.</w:t>
      </w:r>
    </w:p>
    <w:p w14:paraId="02CF9BE8" w14:textId="77777777" w:rsidR="008D2CC2" w:rsidRDefault="008D2CC2" w:rsidP="00E3363A">
      <w:pPr>
        <w:pStyle w:val="Heading2"/>
      </w:pPr>
    </w:p>
    <w:p w14:paraId="719CC182" w14:textId="13A13CDE" w:rsidR="00D45D8C" w:rsidRPr="00D42096" w:rsidRDefault="00D45D8C" w:rsidP="00E3363A">
      <w:pPr>
        <w:pStyle w:val="Heading2"/>
      </w:pPr>
      <w:bookmarkStart w:id="94" w:name="_Toc508621821"/>
      <w:r w:rsidRPr="00D42096">
        <w:t>Criteria for Evaluating Bids</w:t>
      </w:r>
      <w:bookmarkEnd w:id="94"/>
    </w:p>
    <w:p w14:paraId="25B89B35" w14:textId="77777777" w:rsidR="00D45D8C" w:rsidRPr="00D42096" w:rsidRDefault="00D45D8C" w:rsidP="00D45D8C">
      <w:pPr>
        <w:rPr>
          <w:rFonts w:ascii="Arial" w:hAnsi="Arial"/>
        </w:rPr>
      </w:pPr>
    </w:p>
    <w:p w14:paraId="3626F7ED" w14:textId="31504A2A" w:rsidR="00D45D8C" w:rsidRPr="00D42096" w:rsidRDefault="00D45D8C" w:rsidP="00D45D8C">
      <w:pPr>
        <w:jc w:val="both"/>
        <w:rPr>
          <w:rFonts w:ascii="Arial" w:hAnsi="Arial" w:cs="Arial"/>
        </w:rPr>
      </w:pPr>
      <w:r w:rsidRPr="00D42096">
        <w:rPr>
          <w:rFonts w:ascii="Arial" w:hAnsi="Arial" w:cs="Arial"/>
        </w:rPr>
        <w:t xml:space="preserve">All </w:t>
      </w:r>
      <w:r w:rsidR="007147D7" w:rsidRPr="00D42096">
        <w:rPr>
          <w:rFonts w:ascii="Arial" w:hAnsi="Arial" w:cs="Arial"/>
        </w:rPr>
        <w:t>eligible</w:t>
      </w:r>
      <w:r w:rsidRPr="00D42096">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1002175E" w14:textId="77777777" w:rsidR="00D45D8C" w:rsidRPr="00D42096" w:rsidRDefault="00D45D8C" w:rsidP="00D45D8C">
      <w:pPr>
        <w:tabs>
          <w:tab w:val="left" w:pos="-720"/>
        </w:tabs>
        <w:suppressAutoHyphens/>
        <w:jc w:val="both"/>
        <w:rPr>
          <w:rFonts w:ascii="Arial" w:hAnsi="Arial" w:cs="Arial"/>
          <w:spacing w:val="-3"/>
        </w:rPr>
      </w:pPr>
    </w:p>
    <w:p w14:paraId="3B472393" w14:textId="77777777" w:rsidR="005C15C7" w:rsidRPr="00D42096" w:rsidRDefault="00D45D8C" w:rsidP="005C15C7">
      <w:pPr>
        <w:tabs>
          <w:tab w:val="left" w:pos="-720"/>
        </w:tabs>
        <w:suppressAutoHyphens/>
        <w:jc w:val="both"/>
        <w:rPr>
          <w:rFonts w:ascii="Arial" w:hAnsi="Arial" w:cs="Arial"/>
          <w:spacing w:val="-3"/>
        </w:rPr>
      </w:pPr>
      <w:r w:rsidRPr="00D42096">
        <w:rPr>
          <w:rFonts w:ascii="Arial" w:hAnsi="Arial" w:cs="Arial"/>
          <w:spacing w:val="-3"/>
        </w:rPr>
        <w:t xml:space="preserve">An evaluation committee will complete a review of all proposals submitted. </w:t>
      </w:r>
      <w:r w:rsidR="005C15C7" w:rsidRPr="00D42096">
        <w:rPr>
          <w:rFonts w:ascii="Arial" w:hAnsi="Arial" w:cs="Arial"/>
          <w:spacing w:val="-3"/>
        </w:rPr>
        <w:t>The committee will review each proposal</w:t>
      </w:r>
      <w:r w:rsidR="009B1810" w:rsidRPr="00D42096">
        <w:rPr>
          <w:rFonts w:ascii="Arial" w:hAnsi="Arial" w:cs="Arial"/>
          <w:spacing w:val="-3"/>
        </w:rPr>
        <w:t>,</w:t>
      </w:r>
      <w:r w:rsidR="005C15C7" w:rsidRPr="00D42096">
        <w:rPr>
          <w:rFonts w:ascii="Arial" w:hAnsi="Arial" w:cs="Arial"/>
          <w:spacing w:val="-3"/>
        </w:rPr>
        <w:t xml:space="preserve"> based upon the submitted proposal and the requirements of th</w:t>
      </w:r>
      <w:r w:rsidR="00F214D2">
        <w:rPr>
          <w:rFonts w:ascii="Arial" w:hAnsi="Arial" w:cs="Arial"/>
          <w:spacing w:val="-3"/>
        </w:rPr>
        <w:t>is</w:t>
      </w:r>
      <w:r w:rsidR="005C15C7" w:rsidRPr="00D42096">
        <w:rPr>
          <w:rFonts w:ascii="Arial" w:hAnsi="Arial" w:cs="Arial"/>
          <w:spacing w:val="-3"/>
        </w:rPr>
        <w:t xml:space="preserve"> RFP</w:t>
      </w:r>
      <w:r w:rsidR="009B1810" w:rsidRPr="00D42096">
        <w:rPr>
          <w:rFonts w:ascii="Arial" w:hAnsi="Arial" w:cs="Arial"/>
          <w:spacing w:val="-3"/>
        </w:rPr>
        <w:t>,</w:t>
      </w:r>
      <w:r w:rsidR="005C15C7" w:rsidRPr="00D42096">
        <w:rPr>
          <w:rFonts w:ascii="Arial" w:hAnsi="Arial" w:cs="Arial"/>
          <w:spacing w:val="-3"/>
        </w:rPr>
        <w:t xml:space="preserve"> only. Bidders should not assume that committee review members will be familiar with the current program or have any previous experience with the bidder. Appropriate description should be included</w:t>
      </w:r>
      <w:r w:rsidR="00EF3587" w:rsidRPr="00D42096">
        <w:rPr>
          <w:rFonts w:ascii="Arial" w:hAnsi="Arial" w:cs="Arial"/>
          <w:spacing w:val="-3"/>
        </w:rPr>
        <w:t>, in order</w:t>
      </w:r>
      <w:r w:rsidR="005C15C7" w:rsidRPr="00D42096">
        <w:rPr>
          <w:rFonts w:ascii="Arial" w:hAnsi="Arial" w:cs="Arial"/>
          <w:spacing w:val="-3"/>
        </w:rPr>
        <w:t xml:space="preserve"> to inform review committee members about the bidder’s qualifications and capacity to perform all required deliverables.</w:t>
      </w:r>
    </w:p>
    <w:p w14:paraId="332CA19C" w14:textId="77777777" w:rsidR="005C15C7" w:rsidRPr="00D42096" w:rsidRDefault="005C15C7" w:rsidP="00D45D8C">
      <w:pPr>
        <w:tabs>
          <w:tab w:val="left" w:pos="-720"/>
        </w:tabs>
        <w:suppressAutoHyphens/>
        <w:jc w:val="both"/>
        <w:rPr>
          <w:rFonts w:ascii="Arial" w:hAnsi="Arial" w:cs="Arial"/>
          <w:spacing w:val="-3"/>
        </w:rPr>
      </w:pPr>
    </w:p>
    <w:p w14:paraId="5240A407" w14:textId="77777777" w:rsidR="00D45D8C" w:rsidRPr="00D42096" w:rsidRDefault="00D45D8C" w:rsidP="00D45D8C">
      <w:pPr>
        <w:tabs>
          <w:tab w:val="left" w:pos="-720"/>
        </w:tabs>
        <w:suppressAutoHyphens/>
        <w:jc w:val="both"/>
        <w:rPr>
          <w:rFonts w:ascii="Arial" w:hAnsi="Arial" w:cs="Arial"/>
          <w:spacing w:val="-3"/>
        </w:rPr>
      </w:pPr>
      <w:r w:rsidRPr="00D42096">
        <w:rPr>
          <w:rFonts w:ascii="Arial" w:hAnsi="Arial" w:cs="Arial"/>
          <w:spacing w:val="-3"/>
        </w:rPr>
        <w:t>The committee will review each proposal</w:t>
      </w:r>
      <w:r w:rsidR="00EF3587" w:rsidRPr="00D42096">
        <w:rPr>
          <w:rFonts w:ascii="Arial" w:hAnsi="Arial" w:cs="Arial"/>
          <w:spacing w:val="-3"/>
        </w:rPr>
        <w:t>, in order</w:t>
      </w:r>
      <w:r w:rsidRPr="00D42096">
        <w:rPr>
          <w:rFonts w:ascii="Arial" w:hAnsi="Arial" w:cs="Arial"/>
          <w:spacing w:val="-3"/>
        </w:rPr>
        <w:t xml:space="preserve"> to determine compliance with the requirements described in the RFP. The committee retains the right to determine whether </w:t>
      </w:r>
      <w:r w:rsidR="001408F7" w:rsidRPr="00D42096">
        <w:rPr>
          <w:rFonts w:ascii="Arial" w:hAnsi="Arial" w:cs="Arial"/>
          <w:spacing w:val="-3"/>
        </w:rPr>
        <w:t xml:space="preserve">or not </w:t>
      </w:r>
      <w:r w:rsidRPr="00D42096">
        <w:rPr>
          <w:rFonts w:ascii="Arial" w:hAnsi="Arial" w:cs="Arial"/>
          <w:spacing w:val="-3"/>
        </w:rPr>
        <w:t>any deviation from the requirements of this RFP is substantial in nature and may reject</w:t>
      </w:r>
      <w:r w:rsidR="001408F7" w:rsidRPr="00D42096">
        <w:rPr>
          <w:rFonts w:ascii="Arial" w:hAnsi="Arial" w:cs="Arial"/>
          <w:spacing w:val="-3"/>
        </w:rPr>
        <w:t>,</w:t>
      </w:r>
      <w:r w:rsidRPr="00D42096">
        <w:rPr>
          <w:rFonts w:ascii="Arial" w:hAnsi="Arial" w:cs="Arial"/>
          <w:spacing w:val="-3"/>
        </w:rPr>
        <w:t xml:space="preserve"> in whole or in part</w:t>
      </w:r>
      <w:r w:rsidR="001408F7" w:rsidRPr="00D42096">
        <w:rPr>
          <w:rFonts w:ascii="Arial" w:hAnsi="Arial" w:cs="Arial"/>
          <w:spacing w:val="-3"/>
        </w:rPr>
        <w:t>,</w:t>
      </w:r>
      <w:r w:rsidRPr="00D42096">
        <w:rPr>
          <w:rFonts w:ascii="Arial" w:hAnsi="Arial" w:cs="Arial"/>
          <w:spacing w:val="-3"/>
        </w:rPr>
        <w:t xml:space="preserve"> any and all proposals, waive minor irregularities</w:t>
      </w:r>
      <w:r w:rsidR="001408F7" w:rsidRPr="00D42096">
        <w:rPr>
          <w:rFonts w:ascii="Arial" w:hAnsi="Arial" w:cs="Arial"/>
          <w:spacing w:val="-3"/>
        </w:rPr>
        <w:t>,</w:t>
      </w:r>
      <w:r w:rsidRPr="00D42096">
        <w:rPr>
          <w:rFonts w:ascii="Arial" w:hAnsi="Arial" w:cs="Arial"/>
          <w:spacing w:val="-3"/>
        </w:rPr>
        <w:t xml:space="preserve"> and conduct discussions with all responsible bidders.</w:t>
      </w:r>
    </w:p>
    <w:p w14:paraId="033B3BE2" w14:textId="76F2CC54" w:rsidR="00D45D8C" w:rsidRDefault="00D45D8C" w:rsidP="00B85776">
      <w:pPr>
        <w:rPr>
          <w:rFonts w:ascii="Arial" w:hAnsi="Arial" w:cs="Arial"/>
          <w:b/>
        </w:rPr>
      </w:pPr>
    </w:p>
    <w:tbl>
      <w:tblPr>
        <w:tblStyle w:val="TableGrid"/>
        <w:tblW w:w="0" w:type="auto"/>
        <w:tblLook w:val="04A0" w:firstRow="1" w:lastRow="0" w:firstColumn="1" w:lastColumn="0" w:noHBand="0" w:noVBand="1"/>
      </w:tblPr>
      <w:tblGrid>
        <w:gridCol w:w="8365"/>
        <w:gridCol w:w="1561"/>
      </w:tblGrid>
      <w:tr w:rsidR="00CD6FE7" w14:paraId="31DBD09C" w14:textId="77777777" w:rsidTr="00A84B61">
        <w:tc>
          <w:tcPr>
            <w:tcW w:w="8365" w:type="dxa"/>
            <w:tcBorders>
              <w:top w:val="nil"/>
              <w:left w:val="nil"/>
              <w:bottom w:val="nil"/>
              <w:right w:val="nil"/>
            </w:tcBorders>
          </w:tcPr>
          <w:p w14:paraId="43E9D2BC" w14:textId="0A21035E" w:rsidR="00CD6FE7" w:rsidRDefault="00CD6FE7" w:rsidP="00B85776">
            <w:pPr>
              <w:rPr>
                <w:rFonts w:ascii="Arial" w:hAnsi="Arial" w:cs="Arial"/>
                <w:b/>
              </w:rPr>
            </w:pPr>
            <w:r>
              <w:rPr>
                <w:rFonts w:ascii="Arial" w:hAnsi="Arial" w:cs="Arial"/>
                <w:b/>
              </w:rPr>
              <w:t>Technical Criteria</w:t>
            </w:r>
          </w:p>
        </w:tc>
        <w:tc>
          <w:tcPr>
            <w:tcW w:w="1561" w:type="dxa"/>
            <w:tcBorders>
              <w:top w:val="nil"/>
              <w:left w:val="nil"/>
              <w:bottom w:val="nil"/>
              <w:right w:val="nil"/>
            </w:tcBorders>
          </w:tcPr>
          <w:p w14:paraId="7C465946" w14:textId="4C5E5E97" w:rsidR="00CD6FE7" w:rsidRDefault="00CD6FE7" w:rsidP="00B85776">
            <w:pPr>
              <w:rPr>
                <w:rFonts w:ascii="Arial" w:hAnsi="Arial" w:cs="Arial"/>
                <w:b/>
              </w:rPr>
            </w:pPr>
            <w:r>
              <w:rPr>
                <w:rFonts w:ascii="Arial" w:hAnsi="Arial" w:cs="Arial"/>
                <w:b/>
              </w:rPr>
              <w:t>(70 Points)</w:t>
            </w:r>
          </w:p>
        </w:tc>
      </w:tr>
    </w:tbl>
    <w:p w14:paraId="42772BF8" w14:textId="3D3600D7" w:rsidR="00CD6FE7" w:rsidRDefault="00CD6FE7" w:rsidP="00B85776">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gridCol w:w="1260"/>
      </w:tblGrid>
      <w:tr w:rsidR="000B7BCB" w:rsidRPr="00D42096" w14:paraId="0B7A803B" w14:textId="77777777" w:rsidTr="000B7BCB">
        <w:trPr>
          <w:trHeight w:val="674"/>
          <w:jc w:val="center"/>
        </w:trPr>
        <w:tc>
          <w:tcPr>
            <w:tcW w:w="8455" w:type="dxa"/>
            <w:shd w:val="clear" w:color="auto" w:fill="F2F2F2" w:themeFill="background1" w:themeFillShade="F2"/>
            <w:vAlign w:val="center"/>
          </w:tcPr>
          <w:p w14:paraId="12750826" w14:textId="77777777" w:rsidR="000B7BCB" w:rsidRPr="00D42096" w:rsidRDefault="000B7BCB" w:rsidP="00F975E5">
            <w:pPr>
              <w:jc w:val="center"/>
              <w:rPr>
                <w:rFonts w:ascii="Arial" w:hAnsi="Arial" w:cs="Arial"/>
                <w:b/>
                <w:szCs w:val="24"/>
                <w:shd w:val="clear" w:color="auto" w:fill="FFFFFF"/>
              </w:rPr>
            </w:pPr>
            <w:bookmarkStart w:id="95" w:name="OLE_LINK1"/>
            <w:bookmarkStart w:id="96" w:name="OLE_LINK2"/>
            <w:r w:rsidRPr="00D42096">
              <w:rPr>
                <w:rFonts w:ascii="Arial" w:hAnsi="Arial" w:cs="Arial"/>
                <w:b/>
                <w:szCs w:val="24"/>
                <w:shd w:val="clear" w:color="auto" w:fill="FFFFFF"/>
              </w:rPr>
              <w:t>Technical Score Evaluation</w:t>
            </w:r>
          </w:p>
        </w:tc>
        <w:tc>
          <w:tcPr>
            <w:tcW w:w="1260" w:type="dxa"/>
            <w:shd w:val="clear" w:color="auto" w:fill="F2F2F2" w:themeFill="background1" w:themeFillShade="F2"/>
            <w:vAlign w:val="center"/>
          </w:tcPr>
          <w:p w14:paraId="2EC660C0" w14:textId="77777777" w:rsidR="000B7BCB" w:rsidRPr="00D42096" w:rsidRDefault="000B7BCB" w:rsidP="00F975E5">
            <w:pPr>
              <w:jc w:val="center"/>
              <w:rPr>
                <w:rFonts w:ascii="Arial" w:hAnsi="Arial" w:cs="Arial"/>
                <w:b/>
                <w:szCs w:val="24"/>
                <w:shd w:val="clear" w:color="auto" w:fill="FFFFFF"/>
              </w:rPr>
            </w:pPr>
            <w:r w:rsidRPr="00D42096">
              <w:rPr>
                <w:rFonts w:ascii="Arial" w:hAnsi="Arial" w:cs="Arial"/>
                <w:b/>
                <w:szCs w:val="24"/>
                <w:shd w:val="clear" w:color="auto" w:fill="FFFFFF"/>
              </w:rPr>
              <w:t>Points</w:t>
            </w:r>
          </w:p>
        </w:tc>
      </w:tr>
      <w:tr w:rsidR="000B7BCB" w:rsidRPr="00D42096" w14:paraId="5CBD5B4F" w14:textId="77777777" w:rsidTr="000B7BCB">
        <w:trPr>
          <w:trHeight w:val="49"/>
          <w:jc w:val="center"/>
        </w:trPr>
        <w:tc>
          <w:tcPr>
            <w:tcW w:w="8455" w:type="dxa"/>
            <w:vAlign w:val="center"/>
          </w:tcPr>
          <w:p w14:paraId="7596046D" w14:textId="77777777" w:rsidR="000B7BCB" w:rsidRPr="00767876" w:rsidRDefault="000B7BCB" w:rsidP="001D3268">
            <w:pPr>
              <w:jc w:val="both"/>
              <w:rPr>
                <w:rFonts w:ascii="Arial" w:hAnsi="Arial" w:cs="Arial"/>
                <w:szCs w:val="24"/>
                <w:shd w:val="clear" w:color="auto" w:fill="FFFFFF"/>
              </w:rPr>
            </w:pPr>
            <w:bookmarkStart w:id="97" w:name="_Hlk492377545"/>
            <w:bookmarkStart w:id="98" w:name="_Hlk492637678"/>
            <w:r w:rsidRPr="00767876">
              <w:rPr>
                <w:rFonts w:ascii="Arial" w:hAnsi="Arial" w:cs="Arial"/>
                <w:szCs w:val="24"/>
                <w:shd w:val="clear" w:color="auto" w:fill="FFFFFF"/>
              </w:rPr>
              <w:t>A. Organizational Capacity</w:t>
            </w:r>
          </w:p>
        </w:tc>
        <w:tc>
          <w:tcPr>
            <w:tcW w:w="1260" w:type="dxa"/>
            <w:vAlign w:val="center"/>
          </w:tcPr>
          <w:p w14:paraId="1734B982" w14:textId="77777777" w:rsidR="000B7BCB" w:rsidRPr="00767876" w:rsidRDefault="000B7BCB" w:rsidP="001D3268">
            <w:pPr>
              <w:jc w:val="center"/>
              <w:rPr>
                <w:rFonts w:ascii="Arial" w:hAnsi="Arial" w:cs="Arial"/>
                <w:szCs w:val="24"/>
                <w:shd w:val="clear" w:color="auto" w:fill="FFFFFF"/>
              </w:rPr>
            </w:pPr>
            <w:r w:rsidRPr="00767876">
              <w:rPr>
                <w:rFonts w:ascii="Arial" w:hAnsi="Arial" w:cs="Arial"/>
                <w:szCs w:val="24"/>
                <w:shd w:val="clear" w:color="auto" w:fill="FFFFFF"/>
              </w:rPr>
              <w:t>20</w:t>
            </w:r>
          </w:p>
        </w:tc>
      </w:tr>
      <w:tr w:rsidR="000B7BCB" w:rsidRPr="00D42096" w14:paraId="47BDB768" w14:textId="77777777" w:rsidTr="000B7BCB">
        <w:trPr>
          <w:trHeight w:val="49"/>
          <w:jc w:val="center"/>
        </w:trPr>
        <w:tc>
          <w:tcPr>
            <w:tcW w:w="8455" w:type="dxa"/>
            <w:vAlign w:val="center"/>
          </w:tcPr>
          <w:p w14:paraId="6764D08B" w14:textId="77777777" w:rsidR="000B7BCB" w:rsidRPr="00767876" w:rsidRDefault="000B7BCB" w:rsidP="001D3268">
            <w:pPr>
              <w:jc w:val="both"/>
              <w:rPr>
                <w:rFonts w:ascii="Arial" w:hAnsi="Arial" w:cs="Arial"/>
                <w:szCs w:val="24"/>
                <w:shd w:val="clear" w:color="auto" w:fill="FFFFFF"/>
              </w:rPr>
            </w:pPr>
            <w:r w:rsidRPr="00767876">
              <w:rPr>
                <w:rFonts w:ascii="Arial" w:hAnsi="Arial" w:cs="Arial"/>
                <w:szCs w:val="24"/>
                <w:shd w:val="clear" w:color="auto" w:fill="FFFFFF"/>
              </w:rPr>
              <w:t xml:space="preserve">B. Appropriateness of </w:t>
            </w:r>
            <w:r w:rsidRPr="00767876">
              <w:rPr>
                <w:rFonts w:ascii="Arial" w:hAnsi="Arial" w:cs="Arial"/>
                <w:szCs w:val="24"/>
              </w:rPr>
              <w:t>Work Plan</w:t>
            </w:r>
          </w:p>
        </w:tc>
        <w:tc>
          <w:tcPr>
            <w:tcW w:w="1260" w:type="dxa"/>
            <w:vAlign w:val="center"/>
          </w:tcPr>
          <w:p w14:paraId="21A16573" w14:textId="77777777" w:rsidR="000B7BCB" w:rsidRPr="00767876" w:rsidRDefault="000B7BCB" w:rsidP="00F975E5">
            <w:pPr>
              <w:jc w:val="center"/>
              <w:rPr>
                <w:rFonts w:ascii="Arial" w:hAnsi="Arial" w:cs="Arial"/>
                <w:szCs w:val="24"/>
                <w:shd w:val="clear" w:color="auto" w:fill="FFFFFF"/>
              </w:rPr>
            </w:pPr>
            <w:r w:rsidRPr="00767876">
              <w:rPr>
                <w:rFonts w:ascii="Arial" w:hAnsi="Arial" w:cs="Arial"/>
                <w:szCs w:val="24"/>
                <w:shd w:val="clear" w:color="auto" w:fill="FFFFFF"/>
              </w:rPr>
              <w:t>15</w:t>
            </w:r>
          </w:p>
        </w:tc>
      </w:tr>
      <w:tr w:rsidR="000B7BCB" w:rsidRPr="00D42096" w14:paraId="7EC3F385" w14:textId="77777777" w:rsidTr="000B7BCB">
        <w:trPr>
          <w:trHeight w:val="49"/>
          <w:jc w:val="center"/>
        </w:trPr>
        <w:tc>
          <w:tcPr>
            <w:tcW w:w="8455" w:type="dxa"/>
            <w:vAlign w:val="center"/>
          </w:tcPr>
          <w:p w14:paraId="5431E753" w14:textId="3019C1CB" w:rsidR="000B7BCB" w:rsidRPr="00767876" w:rsidRDefault="000B7BCB" w:rsidP="00780F13">
            <w:pPr>
              <w:jc w:val="both"/>
              <w:rPr>
                <w:rFonts w:ascii="Arial" w:hAnsi="Arial" w:cs="Arial"/>
                <w:szCs w:val="24"/>
                <w:shd w:val="clear" w:color="auto" w:fill="FFFFFF"/>
              </w:rPr>
            </w:pPr>
            <w:r w:rsidRPr="00767876">
              <w:rPr>
                <w:rFonts w:ascii="Arial" w:hAnsi="Arial" w:cs="Arial"/>
                <w:szCs w:val="24"/>
                <w:shd w:val="clear" w:color="auto" w:fill="FFFFFF"/>
              </w:rPr>
              <w:t xml:space="preserve">C. </w:t>
            </w:r>
            <w:r w:rsidR="003446BF" w:rsidRPr="003446BF">
              <w:rPr>
                <w:rFonts w:ascii="Arial" w:hAnsi="Arial" w:cs="Arial"/>
                <w:szCs w:val="24"/>
                <w:shd w:val="clear" w:color="auto" w:fill="FFFFFF"/>
              </w:rPr>
              <w:t xml:space="preserve">Technical Approaches </w:t>
            </w:r>
            <w:r w:rsidR="003446BF">
              <w:rPr>
                <w:rFonts w:ascii="Arial" w:hAnsi="Arial" w:cs="Arial"/>
                <w:szCs w:val="24"/>
                <w:shd w:val="clear" w:color="auto" w:fill="FFFFFF"/>
              </w:rPr>
              <w:t xml:space="preserve">and </w:t>
            </w:r>
            <w:r w:rsidRPr="00767876">
              <w:rPr>
                <w:rFonts w:ascii="Arial" w:hAnsi="Arial" w:cs="Arial"/>
                <w:szCs w:val="24"/>
                <w:shd w:val="clear" w:color="auto" w:fill="FFFFFF"/>
              </w:rPr>
              <w:t>Appropriate</w:t>
            </w:r>
            <w:r>
              <w:rPr>
                <w:rFonts w:ascii="Arial" w:hAnsi="Arial" w:cs="Arial"/>
                <w:szCs w:val="24"/>
                <w:shd w:val="clear" w:color="auto" w:fill="FFFFFF"/>
              </w:rPr>
              <w:t xml:space="preserve">ness of </w:t>
            </w:r>
            <w:r w:rsidRPr="00767876">
              <w:rPr>
                <w:rFonts w:ascii="Arial" w:hAnsi="Arial" w:cs="Arial"/>
                <w:szCs w:val="24"/>
                <w:shd w:val="clear" w:color="auto" w:fill="FFFFFF"/>
              </w:rPr>
              <w:t>Security Measures</w:t>
            </w:r>
          </w:p>
        </w:tc>
        <w:tc>
          <w:tcPr>
            <w:tcW w:w="1260" w:type="dxa"/>
            <w:vAlign w:val="center"/>
          </w:tcPr>
          <w:p w14:paraId="19842D20" w14:textId="77777777" w:rsidR="000B7BCB" w:rsidRPr="00767876" w:rsidRDefault="000B7BCB" w:rsidP="00F975E5">
            <w:pPr>
              <w:jc w:val="center"/>
              <w:rPr>
                <w:rFonts w:ascii="Arial" w:hAnsi="Arial" w:cs="Arial"/>
                <w:szCs w:val="24"/>
                <w:shd w:val="clear" w:color="auto" w:fill="FFFFFF"/>
              </w:rPr>
            </w:pPr>
            <w:r w:rsidRPr="00767876">
              <w:rPr>
                <w:rFonts w:ascii="Arial" w:hAnsi="Arial" w:cs="Arial"/>
                <w:szCs w:val="24"/>
                <w:shd w:val="clear" w:color="auto" w:fill="FFFFFF"/>
              </w:rPr>
              <w:t>20</w:t>
            </w:r>
          </w:p>
        </w:tc>
      </w:tr>
      <w:tr w:rsidR="000B7BCB" w:rsidRPr="00D42096" w14:paraId="5D5D6E52" w14:textId="77777777" w:rsidTr="000B7BCB">
        <w:trPr>
          <w:trHeight w:val="49"/>
          <w:jc w:val="center"/>
        </w:trPr>
        <w:tc>
          <w:tcPr>
            <w:tcW w:w="8455" w:type="dxa"/>
            <w:vAlign w:val="center"/>
          </w:tcPr>
          <w:p w14:paraId="3E623FC9" w14:textId="53A0BC04" w:rsidR="000B7BCB" w:rsidRPr="00767876" w:rsidRDefault="000B7BCB" w:rsidP="00780F13">
            <w:pPr>
              <w:jc w:val="both"/>
              <w:rPr>
                <w:rFonts w:ascii="Arial" w:hAnsi="Arial" w:cs="Arial"/>
                <w:szCs w:val="24"/>
                <w:shd w:val="clear" w:color="auto" w:fill="FFFFFF"/>
              </w:rPr>
            </w:pPr>
            <w:r w:rsidRPr="00767876">
              <w:rPr>
                <w:rFonts w:ascii="Arial" w:hAnsi="Arial" w:cs="Arial"/>
                <w:szCs w:val="24"/>
                <w:shd w:val="clear" w:color="auto" w:fill="FFFFFF"/>
              </w:rPr>
              <w:t>D. Quality of Sample Translations</w:t>
            </w:r>
          </w:p>
        </w:tc>
        <w:tc>
          <w:tcPr>
            <w:tcW w:w="1260" w:type="dxa"/>
            <w:vAlign w:val="center"/>
          </w:tcPr>
          <w:p w14:paraId="5A35CF45" w14:textId="77777777" w:rsidR="000B7BCB" w:rsidRPr="00767876" w:rsidRDefault="000B7BCB" w:rsidP="00F975E5">
            <w:pPr>
              <w:jc w:val="center"/>
              <w:rPr>
                <w:rFonts w:ascii="Arial" w:hAnsi="Arial" w:cs="Arial"/>
                <w:szCs w:val="24"/>
                <w:shd w:val="clear" w:color="auto" w:fill="FFFFFF"/>
              </w:rPr>
            </w:pPr>
            <w:r w:rsidRPr="00767876">
              <w:rPr>
                <w:rFonts w:ascii="Arial" w:hAnsi="Arial" w:cs="Arial"/>
                <w:szCs w:val="24"/>
                <w:shd w:val="clear" w:color="auto" w:fill="FFFFFF"/>
              </w:rPr>
              <w:t>15</w:t>
            </w:r>
          </w:p>
        </w:tc>
      </w:tr>
      <w:bookmarkEnd w:id="97"/>
      <w:tr w:rsidR="000B7BCB" w:rsidRPr="00D42096" w14:paraId="21B4FB51" w14:textId="77777777" w:rsidTr="000B7BCB">
        <w:trPr>
          <w:trHeight w:val="49"/>
          <w:jc w:val="center"/>
        </w:trPr>
        <w:tc>
          <w:tcPr>
            <w:tcW w:w="8455" w:type="dxa"/>
            <w:vAlign w:val="center"/>
          </w:tcPr>
          <w:p w14:paraId="645E1AFA" w14:textId="77777777" w:rsidR="000B7BCB" w:rsidRPr="005529CC" w:rsidRDefault="000B7BCB" w:rsidP="00F975E5">
            <w:pPr>
              <w:rPr>
                <w:rFonts w:ascii="Arial" w:hAnsi="Arial" w:cs="Arial"/>
                <w:szCs w:val="24"/>
                <w:shd w:val="clear" w:color="auto" w:fill="FFFFFF"/>
              </w:rPr>
            </w:pPr>
            <w:r w:rsidRPr="005529CC">
              <w:rPr>
                <w:rFonts w:ascii="Arial" w:hAnsi="Arial" w:cs="Arial"/>
                <w:szCs w:val="24"/>
                <w:shd w:val="clear" w:color="auto" w:fill="FFFFFF"/>
              </w:rPr>
              <w:t>Technical Evaluation Total Points</w:t>
            </w:r>
          </w:p>
        </w:tc>
        <w:tc>
          <w:tcPr>
            <w:tcW w:w="1260" w:type="dxa"/>
            <w:vAlign w:val="center"/>
          </w:tcPr>
          <w:p w14:paraId="093DC4D6" w14:textId="77777777" w:rsidR="000B7BCB" w:rsidRPr="005529CC" w:rsidRDefault="000B7BCB" w:rsidP="00F975E5">
            <w:pPr>
              <w:jc w:val="center"/>
              <w:rPr>
                <w:rFonts w:ascii="Arial" w:hAnsi="Arial" w:cs="Arial"/>
                <w:szCs w:val="24"/>
                <w:shd w:val="clear" w:color="auto" w:fill="FFFFFF"/>
              </w:rPr>
            </w:pPr>
            <w:r w:rsidRPr="005529CC">
              <w:rPr>
                <w:rFonts w:ascii="Arial" w:hAnsi="Arial" w:cs="Arial"/>
                <w:szCs w:val="24"/>
                <w:shd w:val="clear" w:color="auto" w:fill="FFFFFF"/>
              </w:rPr>
              <w:t>70</w:t>
            </w:r>
          </w:p>
        </w:tc>
      </w:tr>
      <w:bookmarkEnd w:id="98"/>
    </w:tbl>
    <w:p w14:paraId="371A2765" w14:textId="77777777" w:rsidR="00E425F7" w:rsidRDefault="00E425F7" w:rsidP="00D45D8C">
      <w:pPr>
        <w:rPr>
          <w:rFonts w:ascii="Arial" w:hAnsi="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1471"/>
      </w:tblGrid>
      <w:tr w:rsidR="005F5603" w14:paraId="31F0DBC0" w14:textId="77777777" w:rsidTr="00827CFE">
        <w:tc>
          <w:tcPr>
            <w:tcW w:w="8455" w:type="dxa"/>
          </w:tcPr>
          <w:bookmarkEnd w:id="95"/>
          <w:bookmarkEnd w:id="96"/>
          <w:p w14:paraId="016626C9" w14:textId="77777777" w:rsidR="005F5603" w:rsidRDefault="005C5BBC" w:rsidP="009B399F">
            <w:pPr>
              <w:rPr>
                <w:rFonts w:ascii="Arial" w:hAnsi="Arial" w:cs="Arial"/>
                <w:b/>
                <w:bCs/>
              </w:rPr>
            </w:pPr>
            <w:r w:rsidRPr="001D46EB">
              <w:rPr>
                <w:rFonts w:ascii="Arial" w:hAnsi="Arial" w:cs="Arial"/>
                <w:b/>
                <w:bCs/>
              </w:rPr>
              <w:t>Financial Criteria</w:t>
            </w:r>
          </w:p>
        </w:tc>
        <w:tc>
          <w:tcPr>
            <w:tcW w:w="1471" w:type="dxa"/>
          </w:tcPr>
          <w:p w14:paraId="46EA9F5F" w14:textId="77777777" w:rsidR="005F5603" w:rsidRDefault="005C5BBC" w:rsidP="009B399F">
            <w:pPr>
              <w:rPr>
                <w:rFonts w:ascii="Arial" w:hAnsi="Arial" w:cs="Arial"/>
                <w:b/>
                <w:bCs/>
              </w:rPr>
            </w:pPr>
            <w:r w:rsidRPr="001D46EB">
              <w:rPr>
                <w:rFonts w:ascii="Arial" w:hAnsi="Arial" w:cs="Arial"/>
                <w:b/>
              </w:rPr>
              <w:t>(30 Points)</w:t>
            </w:r>
          </w:p>
        </w:tc>
      </w:tr>
    </w:tbl>
    <w:p w14:paraId="002B2AB2" w14:textId="77777777" w:rsidR="009B399F" w:rsidRPr="00B85776" w:rsidRDefault="009B399F" w:rsidP="009B399F"/>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35"/>
        <w:gridCol w:w="1350"/>
      </w:tblGrid>
      <w:tr w:rsidR="000B7BCB" w:rsidRPr="00D42096" w14:paraId="625FE05F" w14:textId="77777777" w:rsidTr="000B7BCB">
        <w:trPr>
          <w:trHeight w:val="272"/>
          <w:jc w:val="center"/>
        </w:trPr>
        <w:tc>
          <w:tcPr>
            <w:tcW w:w="8535" w:type="dxa"/>
            <w:tcBorders>
              <w:top w:val="single" w:sz="12" w:space="0" w:color="auto"/>
              <w:bottom w:val="single" w:sz="4" w:space="0" w:color="auto"/>
            </w:tcBorders>
            <w:shd w:val="clear" w:color="auto" w:fill="F2F2F2" w:themeFill="background1" w:themeFillShade="F2"/>
            <w:vAlign w:val="center"/>
          </w:tcPr>
          <w:p w14:paraId="1311AF41" w14:textId="77777777" w:rsidR="000B7BCB" w:rsidRPr="00D42096" w:rsidRDefault="000B7BCB" w:rsidP="005C1650">
            <w:pPr>
              <w:ind w:left="360" w:hanging="360"/>
              <w:jc w:val="center"/>
              <w:rPr>
                <w:rFonts w:ascii="Arial" w:hAnsi="Arial"/>
                <w:b/>
              </w:rPr>
            </w:pPr>
            <w:r w:rsidRPr="00D42096">
              <w:rPr>
                <w:rFonts w:ascii="Arial" w:hAnsi="Arial"/>
                <w:b/>
              </w:rPr>
              <w:t>Cost Evaluation</w:t>
            </w:r>
          </w:p>
        </w:tc>
        <w:tc>
          <w:tcPr>
            <w:tcW w:w="1350" w:type="dxa"/>
            <w:tcBorders>
              <w:top w:val="single" w:sz="12" w:space="0" w:color="auto"/>
              <w:bottom w:val="single" w:sz="4" w:space="0" w:color="auto"/>
            </w:tcBorders>
            <w:shd w:val="clear" w:color="auto" w:fill="F2F2F2" w:themeFill="background1" w:themeFillShade="F2"/>
            <w:vAlign w:val="center"/>
          </w:tcPr>
          <w:p w14:paraId="287D1A1F" w14:textId="77777777" w:rsidR="000B7BCB" w:rsidRPr="00D42096" w:rsidRDefault="000B7BCB" w:rsidP="005C1650">
            <w:pPr>
              <w:ind w:left="360" w:hanging="360"/>
              <w:jc w:val="center"/>
              <w:rPr>
                <w:rFonts w:ascii="Arial" w:hAnsi="Arial"/>
                <w:b/>
              </w:rPr>
            </w:pPr>
            <w:r w:rsidRPr="00D42096">
              <w:rPr>
                <w:rFonts w:ascii="Arial" w:hAnsi="Arial"/>
                <w:b/>
              </w:rPr>
              <w:t>Points</w:t>
            </w:r>
          </w:p>
        </w:tc>
      </w:tr>
      <w:tr w:rsidR="000B7BCB" w:rsidRPr="00D42096" w14:paraId="421BEA50" w14:textId="77777777" w:rsidTr="000B7BCB">
        <w:trPr>
          <w:trHeight w:val="272"/>
          <w:jc w:val="center"/>
        </w:trPr>
        <w:tc>
          <w:tcPr>
            <w:tcW w:w="8535" w:type="dxa"/>
            <w:tcBorders>
              <w:top w:val="single" w:sz="4" w:space="0" w:color="auto"/>
              <w:left w:val="single" w:sz="4" w:space="0" w:color="auto"/>
              <w:bottom w:val="single" w:sz="4" w:space="0" w:color="auto"/>
              <w:right w:val="single" w:sz="4" w:space="0" w:color="auto"/>
            </w:tcBorders>
            <w:vAlign w:val="center"/>
          </w:tcPr>
          <w:p w14:paraId="132F8903" w14:textId="04F45D13" w:rsidR="000B7BCB" w:rsidRPr="00C91197" w:rsidRDefault="000B7BCB" w:rsidP="005C1650">
            <w:pPr>
              <w:rPr>
                <w:rFonts w:ascii="Arial" w:hAnsi="Arial"/>
              </w:rPr>
            </w:pPr>
            <w:r>
              <w:rPr>
                <w:rFonts w:ascii="Arial" w:hAnsi="Arial"/>
              </w:rPr>
              <w:t xml:space="preserve">The Weighted </w:t>
            </w:r>
            <w:r w:rsidRPr="00767876">
              <w:rPr>
                <w:rFonts w:ascii="Arial" w:hAnsi="Arial"/>
              </w:rPr>
              <w:t>5</w:t>
            </w:r>
            <w:r>
              <w:rPr>
                <w:rFonts w:ascii="Arial" w:hAnsi="Arial"/>
              </w:rPr>
              <w:t>-</w:t>
            </w:r>
            <w:r w:rsidRPr="00767876">
              <w:rPr>
                <w:rFonts w:ascii="Arial" w:hAnsi="Arial"/>
              </w:rPr>
              <w:t xml:space="preserve">Year Average Price Per </w:t>
            </w:r>
            <w:r w:rsidR="00AB1F6A">
              <w:rPr>
                <w:rFonts w:ascii="Arial" w:hAnsi="Arial"/>
              </w:rPr>
              <w:t>Page</w:t>
            </w:r>
            <w:r w:rsidR="003446BF">
              <w:rPr>
                <w:rFonts w:ascii="Arial" w:hAnsi="Arial"/>
              </w:rPr>
              <w:t xml:space="preserve">Translated </w:t>
            </w:r>
            <w:r w:rsidR="00AB1F6A">
              <w:rPr>
                <w:rFonts w:ascii="Arial" w:hAnsi="Arial"/>
              </w:rPr>
              <w:t xml:space="preserve"> from English</w:t>
            </w:r>
            <w:r w:rsidR="00A45FD3">
              <w:rPr>
                <w:rFonts w:ascii="Arial" w:hAnsi="Arial"/>
              </w:rPr>
              <w:t xml:space="preserve"> (acro</w:t>
            </w:r>
            <w:r w:rsidR="00A04E5E">
              <w:rPr>
                <w:rFonts w:ascii="Arial" w:hAnsi="Arial"/>
              </w:rPr>
              <w:t>s</w:t>
            </w:r>
            <w:r w:rsidR="00A45FD3">
              <w:rPr>
                <w:rFonts w:ascii="Arial" w:hAnsi="Arial"/>
              </w:rPr>
              <w:t xml:space="preserve">s all contract years) </w:t>
            </w:r>
            <w:r>
              <w:rPr>
                <w:rFonts w:ascii="Arial" w:hAnsi="Arial"/>
              </w:rPr>
              <w:t xml:space="preserve"> into "Base</w:t>
            </w:r>
            <w:r w:rsidR="00C15185">
              <w:rPr>
                <w:rFonts w:ascii="Arial" w:hAnsi="Arial"/>
              </w:rPr>
              <w:t>”</w:t>
            </w:r>
            <w:r>
              <w:rPr>
                <w:rFonts w:ascii="Arial" w:hAnsi="Arial"/>
              </w:rPr>
              <w:t xml:space="preserve"> L</w:t>
            </w:r>
            <w:r w:rsidRPr="00767876">
              <w:rPr>
                <w:rFonts w:ascii="Arial" w:hAnsi="Arial"/>
              </w:rPr>
              <w:t>anguages</w:t>
            </w:r>
            <w:r>
              <w:rPr>
                <w:rFonts w:ascii="Arial" w:hAnsi="Arial"/>
              </w:rPr>
              <w:t xml:space="preserve"> and into “Additional</w:t>
            </w:r>
            <w:r w:rsidR="00C15185">
              <w:rPr>
                <w:rFonts w:ascii="Arial" w:hAnsi="Arial"/>
              </w:rPr>
              <w:t>”</w:t>
            </w:r>
            <w:r>
              <w:rPr>
                <w:rFonts w:ascii="Arial" w:hAnsi="Arial"/>
              </w:rPr>
              <w:t xml:space="preserve"> Languages</w:t>
            </w:r>
          </w:p>
        </w:tc>
        <w:tc>
          <w:tcPr>
            <w:tcW w:w="1350" w:type="dxa"/>
            <w:tcBorders>
              <w:top w:val="single" w:sz="4" w:space="0" w:color="auto"/>
              <w:left w:val="single" w:sz="4" w:space="0" w:color="auto"/>
              <w:bottom w:val="single" w:sz="4" w:space="0" w:color="auto"/>
              <w:right w:val="single" w:sz="4" w:space="0" w:color="auto"/>
            </w:tcBorders>
            <w:vAlign w:val="center"/>
          </w:tcPr>
          <w:p w14:paraId="21A7EC2B" w14:textId="77777777" w:rsidR="000B7BCB" w:rsidRPr="005529CC" w:rsidRDefault="000B7BCB" w:rsidP="00764F59">
            <w:pPr>
              <w:ind w:left="360" w:hanging="360"/>
              <w:jc w:val="center"/>
              <w:rPr>
                <w:rFonts w:ascii="Arial" w:hAnsi="Arial"/>
                <w:szCs w:val="24"/>
              </w:rPr>
            </w:pPr>
            <w:r>
              <w:rPr>
                <w:rFonts w:ascii="Arial" w:hAnsi="Arial"/>
                <w:szCs w:val="24"/>
              </w:rPr>
              <w:t>30</w:t>
            </w:r>
          </w:p>
        </w:tc>
      </w:tr>
    </w:tbl>
    <w:p w14:paraId="43F8DDD9" w14:textId="77777777" w:rsidR="005247CF" w:rsidRPr="00D42096" w:rsidRDefault="005247CF" w:rsidP="00D45D8C">
      <w:pPr>
        <w:rPr>
          <w:rFonts w:ascii="Arial" w:hAnsi="Arial"/>
          <w:b/>
          <w:bCs/>
        </w:rPr>
      </w:pPr>
    </w:p>
    <w:p w14:paraId="3D639F0E" w14:textId="2F61FDEB" w:rsidR="00175AD6" w:rsidRPr="00A84B61" w:rsidRDefault="00175AD6" w:rsidP="00175AD6">
      <w:pPr>
        <w:jc w:val="both"/>
        <w:rPr>
          <w:rFonts w:ascii="Arial" w:hAnsi="Arial" w:cs="Arial"/>
          <w:bCs/>
          <w:szCs w:val="24"/>
        </w:rPr>
      </w:pPr>
      <w:bookmarkStart w:id="99" w:name="_Hlk496867329"/>
      <w:r w:rsidRPr="00A84B61">
        <w:rPr>
          <w:rFonts w:ascii="Arial" w:hAnsi="Arial" w:cs="Arial"/>
          <w:bCs/>
          <w:szCs w:val="24"/>
        </w:rPr>
        <w:t>The F</w:t>
      </w:r>
      <w:r w:rsidR="00430271" w:rsidRPr="00A84B61">
        <w:rPr>
          <w:rFonts w:ascii="Arial" w:hAnsi="Arial" w:cs="Arial"/>
          <w:bCs/>
          <w:szCs w:val="24"/>
        </w:rPr>
        <w:t>inancial Criteria portion of this</w:t>
      </w:r>
      <w:r w:rsidRPr="00A84B61">
        <w:rPr>
          <w:rFonts w:ascii="Arial" w:hAnsi="Arial" w:cs="Arial"/>
          <w:bCs/>
          <w:szCs w:val="24"/>
        </w:rPr>
        <w:t xml:space="preserve"> RFP will be scored based upon </w:t>
      </w:r>
      <w:r w:rsidR="00764F59" w:rsidRPr="00A84B61">
        <w:rPr>
          <w:rFonts w:ascii="Arial" w:hAnsi="Arial" w:cs="Arial"/>
          <w:bCs/>
          <w:szCs w:val="24"/>
        </w:rPr>
        <w:t xml:space="preserve">the Weighted </w:t>
      </w:r>
      <w:r w:rsidRPr="00A84B61">
        <w:rPr>
          <w:rFonts w:ascii="Arial" w:hAnsi="Arial" w:cs="Arial"/>
          <w:bCs/>
          <w:szCs w:val="24"/>
        </w:rPr>
        <w:t>5</w:t>
      </w:r>
      <w:r w:rsidR="00AB7B37" w:rsidRPr="00A84B61">
        <w:rPr>
          <w:rFonts w:ascii="Arial" w:hAnsi="Arial" w:cs="Arial"/>
          <w:bCs/>
          <w:szCs w:val="24"/>
        </w:rPr>
        <w:t>-</w:t>
      </w:r>
      <w:r w:rsidRPr="00A84B61">
        <w:rPr>
          <w:rFonts w:ascii="Arial" w:hAnsi="Arial" w:cs="Arial"/>
          <w:bCs/>
          <w:szCs w:val="24"/>
        </w:rPr>
        <w:t>Year Average Price Per</w:t>
      </w:r>
      <w:r w:rsidR="00A84B61">
        <w:rPr>
          <w:rFonts w:ascii="Arial" w:hAnsi="Arial" w:cs="Arial"/>
          <w:bCs/>
          <w:szCs w:val="24"/>
        </w:rPr>
        <w:t xml:space="preserve"> </w:t>
      </w:r>
      <w:r w:rsidR="003446BF">
        <w:rPr>
          <w:rFonts w:ascii="Arial" w:hAnsi="Arial" w:cs="Arial"/>
          <w:bCs/>
          <w:szCs w:val="24"/>
        </w:rPr>
        <w:t xml:space="preserve"> </w:t>
      </w:r>
      <w:r w:rsidRPr="00A84B61">
        <w:rPr>
          <w:rFonts w:ascii="Arial" w:hAnsi="Arial" w:cs="Arial"/>
          <w:bCs/>
          <w:szCs w:val="24"/>
        </w:rPr>
        <w:t xml:space="preserve"> Page</w:t>
      </w:r>
      <w:r w:rsidR="00A04E5E">
        <w:rPr>
          <w:rFonts w:ascii="Arial" w:hAnsi="Arial" w:cs="Arial"/>
          <w:bCs/>
          <w:szCs w:val="24"/>
        </w:rPr>
        <w:t xml:space="preserve"> Translated from English</w:t>
      </w:r>
      <w:r w:rsidR="00B80E40" w:rsidRPr="00A84B61">
        <w:rPr>
          <w:rFonts w:ascii="Arial" w:hAnsi="Arial" w:cs="Arial"/>
          <w:bCs/>
          <w:szCs w:val="24"/>
        </w:rPr>
        <w:t xml:space="preserve">, </w:t>
      </w:r>
      <w:bookmarkStart w:id="100" w:name="_Hlk496614541"/>
      <w:r w:rsidR="00B80E40" w:rsidRPr="00A84B61">
        <w:rPr>
          <w:rFonts w:ascii="Arial" w:hAnsi="Arial" w:cs="Arial"/>
          <w:bCs/>
          <w:szCs w:val="24"/>
        </w:rPr>
        <w:t>across all contract years</w:t>
      </w:r>
      <w:bookmarkEnd w:id="100"/>
      <w:r w:rsidR="00B80E40" w:rsidRPr="00A84B61">
        <w:rPr>
          <w:rFonts w:ascii="Arial" w:hAnsi="Arial" w:cs="Arial"/>
          <w:bCs/>
          <w:szCs w:val="24"/>
        </w:rPr>
        <w:t>,</w:t>
      </w:r>
      <w:r w:rsidRPr="00A84B61">
        <w:rPr>
          <w:rFonts w:ascii="Arial" w:hAnsi="Arial" w:cs="Arial"/>
          <w:bCs/>
          <w:szCs w:val="24"/>
        </w:rPr>
        <w:t xml:space="preserve"> </w:t>
      </w:r>
      <w:r w:rsidR="00A45FD3">
        <w:rPr>
          <w:rFonts w:ascii="Arial" w:hAnsi="Arial" w:cs="Arial"/>
          <w:bCs/>
          <w:szCs w:val="24"/>
        </w:rPr>
        <w:t xml:space="preserve"> </w:t>
      </w:r>
      <w:r w:rsidR="006E5DA7" w:rsidRPr="00A84B61">
        <w:rPr>
          <w:rFonts w:ascii="Arial" w:hAnsi="Arial" w:cs="Arial"/>
          <w:bCs/>
          <w:szCs w:val="24"/>
        </w:rPr>
        <w:t>into "Base</w:t>
      </w:r>
      <w:r w:rsidR="00C15185">
        <w:rPr>
          <w:rFonts w:ascii="Arial" w:hAnsi="Arial" w:cs="Arial"/>
          <w:bCs/>
          <w:szCs w:val="24"/>
        </w:rPr>
        <w:t>”</w:t>
      </w:r>
      <w:r w:rsidR="006E5DA7" w:rsidRPr="00A84B61">
        <w:rPr>
          <w:rFonts w:ascii="Arial" w:hAnsi="Arial" w:cs="Arial"/>
          <w:bCs/>
          <w:szCs w:val="24"/>
        </w:rPr>
        <w:t xml:space="preserve"> L</w:t>
      </w:r>
      <w:r w:rsidRPr="00A84B61">
        <w:rPr>
          <w:rFonts w:ascii="Arial" w:hAnsi="Arial" w:cs="Arial"/>
          <w:bCs/>
          <w:szCs w:val="24"/>
        </w:rPr>
        <w:t>anguages</w:t>
      </w:r>
      <w:r w:rsidR="00B80E40" w:rsidRPr="00A84B61">
        <w:rPr>
          <w:rFonts w:ascii="Arial" w:hAnsi="Arial" w:cs="Arial"/>
          <w:bCs/>
          <w:szCs w:val="24"/>
        </w:rPr>
        <w:t xml:space="preserve"> </w:t>
      </w:r>
      <w:bookmarkStart w:id="101" w:name="_Hlk496614590"/>
      <w:r w:rsidR="006E5DA7" w:rsidRPr="00A84B61">
        <w:rPr>
          <w:rFonts w:ascii="Arial" w:hAnsi="Arial" w:cs="Arial"/>
          <w:bCs/>
          <w:szCs w:val="24"/>
        </w:rPr>
        <w:t>and into “Additional</w:t>
      </w:r>
      <w:r w:rsidR="00C15185">
        <w:rPr>
          <w:rFonts w:ascii="Arial" w:hAnsi="Arial" w:cs="Arial"/>
          <w:bCs/>
          <w:szCs w:val="24"/>
        </w:rPr>
        <w:t>”</w:t>
      </w:r>
      <w:r w:rsidR="006E5DA7" w:rsidRPr="00A84B61">
        <w:rPr>
          <w:rFonts w:ascii="Arial" w:hAnsi="Arial" w:cs="Arial"/>
          <w:bCs/>
          <w:szCs w:val="24"/>
        </w:rPr>
        <w:t xml:space="preserve"> L</w:t>
      </w:r>
      <w:r w:rsidR="00764F59" w:rsidRPr="00A84B61">
        <w:rPr>
          <w:rFonts w:ascii="Arial" w:hAnsi="Arial" w:cs="Arial"/>
          <w:bCs/>
          <w:szCs w:val="24"/>
        </w:rPr>
        <w:t>anguages</w:t>
      </w:r>
      <w:r w:rsidR="00430271" w:rsidRPr="00A84B61">
        <w:rPr>
          <w:rFonts w:ascii="Arial" w:hAnsi="Arial" w:cs="Arial"/>
          <w:bCs/>
          <w:szCs w:val="24"/>
        </w:rPr>
        <w:t xml:space="preserve"> as indicated on the Bid Form Cost Proposal</w:t>
      </w:r>
      <w:r w:rsidR="00764F59" w:rsidRPr="00A84B61">
        <w:rPr>
          <w:rFonts w:ascii="Arial" w:hAnsi="Arial" w:cs="Arial"/>
          <w:bCs/>
          <w:szCs w:val="24"/>
        </w:rPr>
        <w:t>. For the purpose of calculating the weighted 5</w:t>
      </w:r>
      <w:r w:rsidR="00430271" w:rsidRPr="00A84B61">
        <w:rPr>
          <w:rFonts w:ascii="Arial" w:hAnsi="Arial" w:cs="Arial"/>
          <w:bCs/>
          <w:szCs w:val="24"/>
        </w:rPr>
        <w:t>-</w:t>
      </w:r>
      <w:r w:rsidR="00764F59" w:rsidRPr="00A84B61">
        <w:rPr>
          <w:rFonts w:ascii="Arial" w:hAnsi="Arial" w:cs="Arial"/>
          <w:bCs/>
          <w:szCs w:val="24"/>
        </w:rPr>
        <w:t>year average price per page, prices proposed by the bidder for translations into “base</w:t>
      </w:r>
      <w:r w:rsidR="00C15185">
        <w:rPr>
          <w:rFonts w:ascii="Arial" w:hAnsi="Arial" w:cs="Arial"/>
          <w:bCs/>
          <w:szCs w:val="24"/>
        </w:rPr>
        <w:t>”</w:t>
      </w:r>
      <w:r w:rsidR="00764F59" w:rsidRPr="00A84B61">
        <w:rPr>
          <w:rFonts w:ascii="Arial" w:hAnsi="Arial" w:cs="Arial"/>
          <w:bCs/>
          <w:szCs w:val="24"/>
        </w:rPr>
        <w:t xml:space="preserve"> languages will be counted twice.</w:t>
      </w:r>
      <w:bookmarkEnd w:id="101"/>
      <w:r w:rsidR="00826E72" w:rsidRPr="00A84B61">
        <w:rPr>
          <w:rFonts w:ascii="Arial" w:hAnsi="Arial" w:cs="Arial"/>
          <w:bCs/>
          <w:szCs w:val="24"/>
        </w:rPr>
        <w:t xml:space="preserve"> </w:t>
      </w:r>
      <w:r w:rsidRPr="00A84B61">
        <w:rPr>
          <w:rFonts w:ascii="Arial" w:hAnsi="Arial" w:cs="Arial"/>
          <w:bCs/>
          <w:szCs w:val="24"/>
        </w:rPr>
        <w:t xml:space="preserve">The </w:t>
      </w:r>
      <w:r w:rsidR="00764F59" w:rsidRPr="00A84B61">
        <w:rPr>
          <w:rFonts w:ascii="Arial" w:hAnsi="Arial" w:cs="Arial"/>
          <w:bCs/>
          <w:szCs w:val="24"/>
        </w:rPr>
        <w:t>c</w:t>
      </w:r>
      <w:r w:rsidRPr="00A84B61">
        <w:rPr>
          <w:rFonts w:ascii="Arial" w:hAnsi="Arial" w:cs="Arial"/>
          <w:bCs/>
          <w:szCs w:val="24"/>
        </w:rPr>
        <w:t xml:space="preserve">ontract resulting from this RFP shall be a </w:t>
      </w:r>
      <w:r w:rsidR="00670EB3" w:rsidRPr="00A84B61">
        <w:rPr>
          <w:rFonts w:ascii="Arial" w:hAnsi="Arial" w:cs="Arial"/>
          <w:bCs/>
          <w:szCs w:val="24"/>
        </w:rPr>
        <w:t xml:space="preserve">unit pricing </w:t>
      </w:r>
      <w:r w:rsidR="00764F59" w:rsidRPr="00A84B61">
        <w:rPr>
          <w:rFonts w:ascii="Arial" w:hAnsi="Arial" w:cs="Arial"/>
          <w:bCs/>
          <w:szCs w:val="24"/>
        </w:rPr>
        <w:t>c</w:t>
      </w:r>
      <w:r w:rsidRPr="00A84B61">
        <w:rPr>
          <w:rFonts w:ascii="Arial" w:hAnsi="Arial" w:cs="Arial"/>
          <w:bCs/>
          <w:szCs w:val="24"/>
        </w:rPr>
        <w:t>ontract. No specific quantities</w:t>
      </w:r>
      <w:r w:rsidR="00826E72" w:rsidRPr="00A84B61">
        <w:rPr>
          <w:rFonts w:ascii="Arial" w:hAnsi="Arial" w:cs="Arial"/>
          <w:bCs/>
          <w:szCs w:val="24"/>
        </w:rPr>
        <w:t xml:space="preserve"> of exams </w:t>
      </w:r>
      <w:r w:rsidR="003D1025" w:rsidRPr="00A84B61">
        <w:rPr>
          <w:rFonts w:ascii="Arial" w:hAnsi="Arial" w:cs="Arial"/>
          <w:bCs/>
          <w:szCs w:val="24"/>
        </w:rPr>
        <w:t xml:space="preserve">or exam pages </w:t>
      </w:r>
      <w:r w:rsidR="00826E72" w:rsidRPr="00A84B61">
        <w:rPr>
          <w:rFonts w:ascii="Arial" w:hAnsi="Arial" w:cs="Arial"/>
          <w:bCs/>
          <w:szCs w:val="24"/>
        </w:rPr>
        <w:t>to be translated are</w:t>
      </w:r>
      <w:r w:rsidRPr="00A84B61">
        <w:rPr>
          <w:rFonts w:ascii="Arial" w:hAnsi="Arial" w:cs="Arial"/>
          <w:bCs/>
          <w:szCs w:val="24"/>
        </w:rPr>
        <w:t xml:space="preserve"> guaranteed. Actual payment to the </w:t>
      </w:r>
      <w:r w:rsidR="00C15185">
        <w:rPr>
          <w:rFonts w:ascii="Arial" w:hAnsi="Arial" w:cs="Arial"/>
          <w:bCs/>
          <w:szCs w:val="24"/>
        </w:rPr>
        <w:t xml:space="preserve"> contractor</w:t>
      </w:r>
      <w:r w:rsidRPr="00A84B61">
        <w:rPr>
          <w:rFonts w:ascii="Arial" w:hAnsi="Arial" w:cs="Arial"/>
          <w:bCs/>
          <w:szCs w:val="24"/>
        </w:rPr>
        <w:t xml:space="preserve"> will be based on the </w:t>
      </w:r>
      <w:r w:rsidR="00C15185">
        <w:rPr>
          <w:rFonts w:ascii="Arial" w:hAnsi="Arial" w:cs="Arial"/>
          <w:bCs/>
          <w:szCs w:val="24"/>
        </w:rPr>
        <w:t xml:space="preserve">number of </w:t>
      </w:r>
      <w:r w:rsidRPr="00A84B61">
        <w:rPr>
          <w:rFonts w:ascii="Arial" w:hAnsi="Arial" w:cs="Arial"/>
          <w:bCs/>
          <w:szCs w:val="24"/>
        </w:rPr>
        <w:t xml:space="preserve"> pages translated </w:t>
      </w:r>
      <w:r w:rsidR="00C15185">
        <w:rPr>
          <w:rFonts w:ascii="Arial" w:hAnsi="Arial" w:cs="Arial"/>
          <w:bCs/>
          <w:szCs w:val="24"/>
        </w:rPr>
        <w:t xml:space="preserve">from English into the required languages </w:t>
      </w:r>
      <w:r w:rsidRPr="00A84B61">
        <w:rPr>
          <w:rFonts w:ascii="Arial" w:hAnsi="Arial" w:cs="Arial"/>
          <w:bCs/>
          <w:szCs w:val="24"/>
        </w:rPr>
        <w:t>in accordance with the terms and co</w:t>
      </w:r>
      <w:r w:rsidR="006E5DA7" w:rsidRPr="00A84B61">
        <w:rPr>
          <w:rFonts w:ascii="Arial" w:hAnsi="Arial" w:cs="Arial"/>
          <w:bCs/>
          <w:szCs w:val="24"/>
        </w:rPr>
        <w:t>nditions specified in this RFP.</w:t>
      </w:r>
    </w:p>
    <w:p w14:paraId="31D9B208" w14:textId="77777777" w:rsidR="00175AD6" w:rsidRDefault="00175AD6" w:rsidP="00C91197">
      <w:pPr>
        <w:rPr>
          <w:rFonts w:ascii="Arial" w:hAnsi="Arial" w:cs="Arial"/>
          <w:b/>
          <w:bCs/>
          <w:szCs w:val="24"/>
        </w:rPr>
      </w:pPr>
    </w:p>
    <w:p w14:paraId="078F9D80" w14:textId="77777777" w:rsidR="00D45D8C" w:rsidRPr="00D42096" w:rsidRDefault="00D45D8C" w:rsidP="00D45D8C">
      <w:pPr>
        <w:ind w:left="360" w:hanging="360"/>
        <w:jc w:val="both"/>
        <w:rPr>
          <w:rFonts w:ascii="Arial" w:hAnsi="Arial"/>
        </w:rPr>
      </w:pPr>
      <w:r w:rsidRPr="00D42096">
        <w:rPr>
          <w:rStyle w:val="HTMLMarkup"/>
          <w:rFonts w:ascii="Arial" w:hAnsi="Arial"/>
          <w:vanish w:val="0"/>
          <w:color w:val="auto"/>
        </w:rPr>
        <w:t>•</w:t>
      </w:r>
      <w:r w:rsidRPr="00D42096">
        <w:rPr>
          <w:rStyle w:val="HTMLMarkup"/>
          <w:rFonts w:ascii="Arial" w:hAnsi="Arial"/>
          <w:vanish w:val="0"/>
          <w:color w:val="auto"/>
        </w:rPr>
        <w:tab/>
      </w:r>
      <w:r w:rsidRPr="00D42096">
        <w:rPr>
          <w:rFonts w:ascii="Arial" w:hAnsi="Arial"/>
        </w:rPr>
        <w:t xml:space="preserve">The </w:t>
      </w:r>
      <w:r w:rsidRPr="00D42096">
        <w:rPr>
          <w:rFonts w:ascii="Arial" w:hAnsi="Arial"/>
          <w:b/>
        </w:rPr>
        <w:t>financial portion</w:t>
      </w:r>
      <w:r w:rsidRPr="00D42096">
        <w:rPr>
          <w:rFonts w:ascii="Arial" w:hAnsi="Arial"/>
        </w:rPr>
        <w:t xml:space="preserve"> of the proposal represents </w:t>
      </w:r>
      <w:r w:rsidR="00E27B25" w:rsidRPr="00D42096">
        <w:rPr>
          <w:rFonts w:ascii="Arial" w:hAnsi="Arial"/>
        </w:rPr>
        <w:t xml:space="preserve">thirty (30) </w:t>
      </w:r>
      <w:r w:rsidRPr="00D42096">
        <w:rPr>
          <w:rFonts w:ascii="Arial" w:hAnsi="Arial"/>
        </w:rPr>
        <w:t>points of the overall sco</w:t>
      </w:r>
      <w:r w:rsidR="00E27B25" w:rsidRPr="00D42096">
        <w:rPr>
          <w:rFonts w:ascii="Arial" w:hAnsi="Arial"/>
        </w:rPr>
        <w:t xml:space="preserve">re and will be awarded up to thirty (30) </w:t>
      </w:r>
      <w:r w:rsidRPr="00D42096">
        <w:rPr>
          <w:rFonts w:ascii="Arial" w:hAnsi="Arial"/>
        </w:rPr>
        <w:t xml:space="preserve">points pursuant to a formula. This calculation will be computed by the Contract Administration Unit upon completion of the technical scoring by the technical review panel. </w:t>
      </w:r>
    </w:p>
    <w:p w14:paraId="2B99DAA5" w14:textId="77777777" w:rsidR="00D45D8C" w:rsidRPr="00D42096" w:rsidRDefault="00D45D8C" w:rsidP="00D45D8C">
      <w:pPr>
        <w:ind w:left="360" w:hanging="360"/>
        <w:jc w:val="both"/>
        <w:rPr>
          <w:rFonts w:ascii="Arial" w:hAnsi="Arial"/>
        </w:rPr>
      </w:pPr>
    </w:p>
    <w:p w14:paraId="4865A6AF" w14:textId="4777CD36" w:rsidR="00D45D8C" w:rsidRPr="00D42096" w:rsidRDefault="00D45D8C" w:rsidP="00D45D8C">
      <w:pPr>
        <w:pStyle w:val="BodyTextIndent3"/>
        <w:jc w:val="both"/>
      </w:pPr>
      <w:r w:rsidRPr="00D42096">
        <w:t>•</w:t>
      </w:r>
      <w:r w:rsidRPr="00D42096">
        <w:tab/>
      </w:r>
      <w:r w:rsidR="002C375E" w:rsidRPr="00D62767">
        <w:t xml:space="preserve">The submitted cost proposal will be awarded points pursuant to a formula that awards the highest score of </w:t>
      </w:r>
      <w:r w:rsidR="006E0341">
        <w:t xml:space="preserve">thirty </w:t>
      </w:r>
      <w:r w:rsidR="00826E72">
        <w:t>(</w:t>
      </w:r>
      <w:r w:rsidR="006E0341">
        <w:t>30</w:t>
      </w:r>
      <w:r w:rsidR="002C375E" w:rsidRPr="00D62767">
        <w:t xml:space="preserve">) points to the proposal that reflects the lowest </w:t>
      </w:r>
      <w:r w:rsidR="006E0341">
        <w:t xml:space="preserve">weighted </w:t>
      </w:r>
      <w:r w:rsidR="006A33EC">
        <w:t>5-y</w:t>
      </w:r>
      <w:r w:rsidR="002C375E" w:rsidRPr="00D62767">
        <w:t xml:space="preserve">ear average price per </w:t>
      </w:r>
      <w:r w:rsidR="00127B0C">
        <w:t xml:space="preserve"> </w:t>
      </w:r>
      <w:r w:rsidR="002C375E" w:rsidRPr="00D62767">
        <w:t xml:space="preserve">page </w:t>
      </w:r>
      <w:r w:rsidR="00A04E5E">
        <w:t xml:space="preserve">translated </w:t>
      </w:r>
      <w:r w:rsidR="00A45FD3">
        <w:t xml:space="preserve">from </w:t>
      </w:r>
      <w:r w:rsidR="00D73A2B">
        <w:t>English</w:t>
      </w:r>
      <w:r w:rsidR="00AD2242">
        <w:t xml:space="preserve"> in</w:t>
      </w:r>
      <w:r w:rsidR="000A624A">
        <w:t>t</w:t>
      </w:r>
      <w:r w:rsidR="00826E72">
        <w:t>o “</w:t>
      </w:r>
      <w:r w:rsidR="006E0341">
        <w:t>b</w:t>
      </w:r>
      <w:r w:rsidR="00826E72">
        <w:t>ase</w:t>
      </w:r>
      <w:r w:rsidR="00A04E5E">
        <w:t>”</w:t>
      </w:r>
      <w:r w:rsidR="006E0341">
        <w:t xml:space="preserve"> l</w:t>
      </w:r>
      <w:r w:rsidR="00AD2242">
        <w:t xml:space="preserve">anguages </w:t>
      </w:r>
      <w:r w:rsidR="002C375E" w:rsidRPr="00D62767">
        <w:t xml:space="preserve">and </w:t>
      </w:r>
      <w:r w:rsidR="006E0341">
        <w:t xml:space="preserve">into </w:t>
      </w:r>
      <w:bookmarkStart w:id="102" w:name="_Hlk494699332"/>
      <w:r w:rsidR="00826E72">
        <w:t>“</w:t>
      </w:r>
      <w:r w:rsidR="006E0341">
        <w:t>a</w:t>
      </w:r>
      <w:r w:rsidR="00826E72">
        <w:t>dditional</w:t>
      </w:r>
      <w:r w:rsidR="00A04E5E">
        <w:t>”</w:t>
      </w:r>
      <w:r w:rsidR="00AD2242">
        <w:t xml:space="preserve"> languages</w:t>
      </w:r>
      <w:r w:rsidR="006E0341">
        <w:t xml:space="preserve">. For purposes of calculating the weighted </w:t>
      </w:r>
      <w:r w:rsidR="006A33EC">
        <w:t>5-y</w:t>
      </w:r>
      <w:r w:rsidR="006E0341" w:rsidRPr="006E0341">
        <w:t xml:space="preserve">ear average price per </w:t>
      </w:r>
      <w:r w:rsidR="00127B0C">
        <w:t xml:space="preserve"> </w:t>
      </w:r>
      <w:r w:rsidR="006E0341" w:rsidRPr="006E0341">
        <w:t>page</w:t>
      </w:r>
      <w:r w:rsidR="00B24727">
        <w:t xml:space="preserve"> translated from English</w:t>
      </w:r>
      <w:r w:rsidR="00430271">
        <w:t>,</w:t>
      </w:r>
      <w:r w:rsidR="006E0341">
        <w:t xml:space="preserve"> </w:t>
      </w:r>
      <w:bookmarkEnd w:id="102"/>
      <w:r w:rsidR="006E0341">
        <w:t>t</w:t>
      </w:r>
      <w:r w:rsidR="002C375E" w:rsidRPr="00D62767">
        <w:t xml:space="preserve">he </w:t>
      </w:r>
      <w:r w:rsidR="006E0341">
        <w:t>prices submitted by each bidder for the translations into "</w:t>
      </w:r>
      <w:r w:rsidR="006A33EC">
        <w:t>base</w:t>
      </w:r>
      <w:r w:rsidR="00B24727">
        <w:t>”</w:t>
      </w:r>
      <w:r w:rsidR="006A33EC">
        <w:t xml:space="preserve"> languages will be counted twice. The </w:t>
      </w:r>
      <w:r w:rsidR="002C375E" w:rsidRPr="00D62767">
        <w:t>cost proposals will be awarded points based on a calculation that computes the relative difference of each proposal against the lowest cost proposal submitted.</w:t>
      </w:r>
    </w:p>
    <w:p w14:paraId="7EB870FF" w14:textId="77777777" w:rsidR="00D45D8C" w:rsidRPr="00D42096" w:rsidRDefault="00D45D8C" w:rsidP="00D45D8C">
      <w:pPr>
        <w:pStyle w:val="BodyTextIndent3"/>
        <w:jc w:val="both"/>
      </w:pPr>
    </w:p>
    <w:bookmarkEnd w:id="99"/>
    <w:p w14:paraId="04D3D649" w14:textId="77777777" w:rsidR="00D45D8C" w:rsidRPr="00D42096" w:rsidRDefault="00D45D8C" w:rsidP="00D45D8C">
      <w:pPr>
        <w:pStyle w:val="BodyTextIndent3"/>
        <w:jc w:val="both"/>
      </w:pPr>
      <w:r w:rsidRPr="00D42096">
        <w:rPr>
          <w:rStyle w:val="HTMLMarkup"/>
          <w:vanish w:val="0"/>
          <w:color w:val="auto"/>
        </w:rPr>
        <w:t>•</w:t>
      </w:r>
      <w:r w:rsidRPr="00D42096">
        <w:rPr>
          <w:rStyle w:val="HTMLMarkup"/>
          <w:vanish w:val="0"/>
          <w:color w:val="auto"/>
        </w:rPr>
        <w:tab/>
      </w:r>
      <w:r w:rsidRPr="00D42096">
        <w:rPr>
          <w:rStyle w:val="HTMLMarkup"/>
          <w:b/>
          <w:vanish w:val="0"/>
          <w:color w:val="auto"/>
        </w:rPr>
        <w:t xml:space="preserve">NYSED reserves the right to request best and final offers. In the event </w:t>
      </w:r>
      <w:r w:rsidR="00FA6FF8" w:rsidRPr="00D42096">
        <w:rPr>
          <w:rStyle w:val="HTMLMarkup"/>
          <w:b/>
          <w:vanish w:val="0"/>
          <w:color w:val="auto"/>
        </w:rPr>
        <w:t xml:space="preserve">that </w:t>
      </w:r>
      <w:r w:rsidRPr="00D42096">
        <w:rPr>
          <w:rStyle w:val="HTMLMarkup"/>
          <w:b/>
          <w:vanish w:val="0"/>
          <w:color w:val="auto"/>
        </w:rPr>
        <w:t xml:space="preserve">NYSED exercises this right, all </w:t>
      </w:r>
      <w:r w:rsidR="00EA697A">
        <w:rPr>
          <w:rStyle w:val="HTMLMarkup"/>
          <w:b/>
          <w:vanish w:val="0"/>
          <w:color w:val="auto"/>
        </w:rPr>
        <w:t xml:space="preserve">responsive </w:t>
      </w:r>
      <w:r w:rsidRPr="00D42096">
        <w:rPr>
          <w:rStyle w:val="HTMLMarkup"/>
          <w:b/>
          <w:vanish w:val="0"/>
          <w:color w:val="auto"/>
        </w:rPr>
        <w:t>bidders will be asked to provide a best and final offer. The Contract Administration Unit will recalculate the financial score</w:t>
      </w:r>
      <w:r w:rsidR="00826E72">
        <w:rPr>
          <w:rStyle w:val="HTMLMarkup"/>
          <w:b/>
          <w:vanish w:val="0"/>
          <w:color w:val="auto"/>
        </w:rPr>
        <w:t>s based upon the final offer submitted by each bidder.</w:t>
      </w:r>
    </w:p>
    <w:p w14:paraId="4DD05482" w14:textId="77777777" w:rsidR="00D45D8C" w:rsidRDefault="00D45D8C" w:rsidP="00D45D8C">
      <w:pPr>
        <w:pStyle w:val="Header"/>
        <w:tabs>
          <w:tab w:val="clear" w:pos="4320"/>
          <w:tab w:val="clear" w:pos="8640"/>
        </w:tabs>
        <w:rPr>
          <w:rFonts w:ascii="Arial" w:hAnsi="Arial"/>
        </w:rPr>
      </w:pPr>
    </w:p>
    <w:p w14:paraId="4C46DC96" w14:textId="7097F4CB" w:rsidR="00D45D8C" w:rsidRPr="00D42096" w:rsidRDefault="00D45D8C" w:rsidP="00E3363A">
      <w:pPr>
        <w:pStyle w:val="Heading2"/>
      </w:pPr>
      <w:bookmarkStart w:id="103" w:name="_Toc508621822"/>
      <w:r w:rsidRPr="00D42096">
        <w:t>Method of Award</w:t>
      </w:r>
      <w:bookmarkEnd w:id="103"/>
    </w:p>
    <w:p w14:paraId="55894CC5" w14:textId="77777777" w:rsidR="00D45D8C" w:rsidRPr="00D42096" w:rsidRDefault="00D45D8C" w:rsidP="00D45D8C"/>
    <w:p w14:paraId="0F52F916" w14:textId="77777777" w:rsidR="00D45D8C" w:rsidRPr="00D42096" w:rsidRDefault="00D45D8C" w:rsidP="00D45D8C">
      <w:pPr>
        <w:jc w:val="both"/>
        <w:rPr>
          <w:rFonts w:ascii="Arial" w:hAnsi="Arial"/>
        </w:rPr>
      </w:pPr>
      <w:r w:rsidRPr="00D42096">
        <w:rPr>
          <w:rFonts w:ascii="Arial" w:hAnsi="Arial"/>
        </w:rPr>
        <w:t xml:space="preserve">The aggregate score of all </w:t>
      </w:r>
      <w:r w:rsidR="00A445FF" w:rsidRPr="00D42096">
        <w:rPr>
          <w:rFonts w:ascii="Arial" w:hAnsi="Arial"/>
        </w:rPr>
        <w:t xml:space="preserve">of </w:t>
      </w:r>
      <w:r w:rsidRPr="00D42096">
        <w:rPr>
          <w:rFonts w:ascii="Arial" w:hAnsi="Arial"/>
        </w:rPr>
        <w:t xml:space="preserve">the criteria listed will be calculated for each proposal received. </w:t>
      </w:r>
    </w:p>
    <w:p w14:paraId="7D2A7A75" w14:textId="77777777" w:rsidR="00D45D8C" w:rsidRPr="00D42096" w:rsidRDefault="00D45D8C" w:rsidP="00D45D8C">
      <w:pPr>
        <w:jc w:val="both"/>
        <w:rPr>
          <w:rFonts w:ascii="Arial" w:hAnsi="Arial"/>
        </w:rPr>
      </w:pPr>
    </w:p>
    <w:p w14:paraId="61A8E6EB" w14:textId="77777777" w:rsidR="00D45D8C" w:rsidRPr="00D42096" w:rsidRDefault="00D45D8C" w:rsidP="00D45D8C">
      <w:pPr>
        <w:jc w:val="both"/>
        <w:rPr>
          <w:rFonts w:ascii="Arial" w:hAnsi="Arial"/>
          <w:b/>
        </w:rPr>
      </w:pPr>
      <w:r w:rsidRPr="00D42096">
        <w:rPr>
          <w:rFonts w:ascii="Arial" w:hAnsi="Arial"/>
        </w:rPr>
        <w:t>The contract issued pursuant to this proposal will be awarded to the vendor whose aggregate technical and cost score is the highest among all the proposals rated.</w:t>
      </w:r>
      <w:r w:rsidR="00E7346A" w:rsidRPr="00D42096">
        <w:rPr>
          <w:rFonts w:ascii="Arial" w:hAnsi="Arial"/>
        </w:rPr>
        <w:t xml:space="preserve"> </w:t>
      </w:r>
      <w:r w:rsidRPr="00D42096">
        <w:rPr>
          <w:rFonts w:ascii="Arial" w:hAnsi="Arial"/>
          <w:b/>
        </w:rPr>
        <w:t>If NYSED exercises the right to request best and final offers, the contract must be issued to the vendor with the highest aggregate technical and financial score that results from the best and final offer.</w:t>
      </w:r>
    </w:p>
    <w:p w14:paraId="27AFAE7F" w14:textId="77777777" w:rsidR="00D45D8C" w:rsidRPr="00D42096" w:rsidRDefault="00D45D8C" w:rsidP="00D45D8C">
      <w:pPr>
        <w:jc w:val="both"/>
        <w:rPr>
          <w:rFonts w:ascii="Arial" w:hAnsi="Arial"/>
        </w:rPr>
      </w:pPr>
    </w:p>
    <w:p w14:paraId="19C611E9" w14:textId="77777777" w:rsidR="00D45D8C" w:rsidRPr="00D42096" w:rsidRDefault="00D45D8C" w:rsidP="00D45D8C">
      <w:pPr>
        <w:jc w:val="both"/>
        <w:rPr>
          <w:rFonts w:ascii="Arial" w:hAnsi="Arial"/>
        </w:rPr>
      </w:pPr>
      <w:r w:rsidRPr="00D42096">
        <w:rPr>
          <w:rFonts w:ascii="Arial" w:hAnsi="Arial"/>
        </w:rPr>
        <w:t xml:space="preserve">In the event that more than one proposal obtains the highest aggregate score, the contract will be awarded to the vendor in that group of highest aggregate scores whose </w:t>
      </w:r>
      <w:r w:rsidR="00670EB3">
        <w:rPr>
          <w:rFonts w:ascii="Arial" w:hAnsi="Arial"/>
        </w:rPr>
        <w:t xml:space="preserve">cost </w:t>
      </w:r>
      <w:r w:rsidR="00D73A2B">
        <w:rPr>
          <w:rFonts w:ascii="Arial" w:hAnsi="Arial"/>
        </w:rPr>
        <w:t>proposal</w:t>
      </w:r>
      <w:r w:rsidR="00670EB3">
        <w:rPr>
          <w:rFonts w:ascii="Arial" w:hAnsi="Arial"/>
        </w:rPr>
        <w:t xml:space="preserve"> </w:t>
      </w:r>
      <w:r w:rsidRPr="00D42096">
        <w:rPr>
          <w:rFonts w:ascii="Arial" w:hAnsi="Arial"/>
        </w:rPr>
        <w:t>reflects the lowest overall cost.</w:t>
      </w:r>
    </w:p>
    <w:p w14:paraId="5EA9CDF7" w14:textId="77777777" w:rsidR="00D45D8C" w:rsidRDefault="00D45D8C" w:rsidP="00D45D8C">
      <w:pPr>
        <w:pStyle w:val="Header"/>
        <w:tabs>
          <w:tab w:val="clear" w:pos="4320"/>
          <w:tab w:val="clear" w:pos="8640"/>
        </w:tabs>
        <w:rPr>
          <w:rFonts w:ascii="Arial" w:hAnsi="Arial"/>
          <w:szCs w:val="24"/>
        </w:rPr>
      </w:pPr>
    </w:p>
    <w:p w14:paraId="334F7105" w14:textId="2037B3CF" w:rsidR="00D45D8C" w:rsidRPr="00091875" w:rsidRDefault="00D45D8C" w:rsidP="00967E08">
      <w:pPr>
        <w:pStyle w:val="Heading3"/>
      </w:pPr>
      <w:bookmarkStart w:id="104" w:name="_Toc508621823"/>
      <w:r w:rsidRPr="00091875">
        <w:t>NYSED’s Reservation of Rights</w:t>
      </w:r>
      <w:bookmarkEnd w:id="104"/>
    </w:p>
    <w:p w14:paraId="09AFA310" w14:textId="77777777" w:rsidR="00D45D8C" w:rsidRPr="00D42096" w:rsidRDefault="00D45D8C" w:rsidP="00D45D8C">
      <w:pPr>
        <w:pStyle w:val="Header"/>
        <w:tabs>
          <w:tab w:val="clear" w:pos="4320"/>
          <w:tab w:val="clear" w:pos="8640"/>
        </w:tabs>
        <w:rPr>
          <w:rFonts w:ascii="Arial" w:hAnsi="Arial"/>
        </w:rPr>
      </w:pPr>
    </w:p>
    <w:p w14:paraId="320F52E9"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 xml:space="preserve">NYSED </w:t>
      </w:r>
      <w:r w:rsidRPr="00D42096">
        <w:rPr>
          <w:rFonts w:ascii="Arial" w:hAnsi="Arial" w:cs="Arial"/>
          <w:szCs w:val="24"/>
        </w:rPr>
        <w:t>reserves the right to:</w:t>
      </w:r>
      <w:r w:rsidRPr="00D42096">
        <w:rPr>
          <w:rFonts w:ascii="Arial" w:hAnsi="Arial" w:cs="Arial"/>
        </w:rPr>
        <w:t xml:space="preserve"> </w:t>
      </w:r>
    </w:p>
    <w:p w14:paraId="10EC9408"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(1) r</w:t>
      </w:r>
      <w:r w:rsidRPr="00D42096">
        <w:rPr>
          <w:rFonts w:ascii="Arial" w:hAnsi="Arial" w:cs="Arial"/>
          <w:szCs w:val="24"/>
        </w:rPr>
        <w:t>eject any or all proposals received in response to th</w:t>
      </w:r>
      <w:r w:rsidR="000A624A">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w:t>
      </w:r>
      <w:r w:rsidRPr="00D42096">
        <w:rPr>
          <w:rFonts w:ascii="Arial" w:hAnsi="Arial" w:cs="Arial"/>
        </w:rPr>
        <w:t xml:space="preserve"> </w:t>
      </w:r>
    </w:p>
    <w:p w14:paraId="5EF7B326"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(2) w</w:t>
      </w:r>
      <w:r w:rsidRPr="00D42096">
        <w:rPr>
          <w:rFonts w:ascii="Arial" w:hAnsi="Arial" w:cs="Arial"/>
          <w:szCs w:val="24"/>
        </w:rPr>
        <w:t>ithdraw th</w:t>
      </w:r>
      <w:r w:rsidR="000A624A">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at any time, at the agency’s sole discretion;</w:t>
      </w:r>
      <w:r w:rsidRPr="00D42096">
        <w:rPr>
          <w:rFonts w:ascii="Arial" w:hAnsi="Arial" w:cs="Arial"/>
        </w:rPr>
        <w:t xml:space="preserve"> </w:t>
      </w:r>
    </w:p>
    <w:p w14:paraId="5FA09424"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(3) m</w:t>
      </w:r>
      <w:r w:rsidRPr="00D42096">
        <w:rPr>
          <w:rFonts w:ascii="Arial" w:hAnsi="Arial" w:cs="Arial"/>
          <w:szCs w:val="24"/>
        </w:rPr>
        <w:t>ake an award under th</w:t>
      </w:r>
      <w:r w:rsidR="000A624A">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in whole or in part;</w:t>
      </w:r>
      <w:r w:rsidRPr="00D42096">
        <w:rPr>
          <w:rFonts w:ascii="Arial" w:hAnsi="Arial" w:cs="Arial"/>
        </w:rPr>
        <w:t xml:space="preserve"> </w:t>
      </w:r>
    </w:p>
    <w:p w14:paraId="2E601307" w14:textId="77777777" w:rsidR="00DD45C6" w:rsidRPr="00D42096" w:rsidRDefault="00DD45C6" w:rsidP="00D45D8C">
      <w:pPr>
        <w:autoSpaceDE w:val="0"/>
        <w:autoSpaceDN w:val="0"/>
        <w:adjustRightInd w:val="0"/>
        <w:jc w:val="both"/>
        <w:rPr>
          <w:rFonts w:ascii="Arial" w:hAnsi="Arial" w:cs="Arial"/>
        </w:rPr>
      </w:pPr>
      <w:r w:rsidRPr="00D42096">
        <w:rPr>
          <w:rFonts w:ascii="Arial" w:hAnsi="Arial" w:cs="Arial"/>
        </w:rPr>
        <w:t>(</w:t>
      </w:r>
      <w:r w:rsidR="00D45D8C" w:rsidRPr="00D42096">
        <w:rPr>
          <w:rFonts w:ascii="Arial" w:hAnsi="Arial" w:cs="Arial"/>
        </w:rPr>
        <w:t>4) d</w:t>
      </w:r>
      <w:r w:rsidR="00D45D8C" w:rsidRPr="00D42096">
        <w:rPr>
          <w:rFonts w:ascii="Arial" w:hAnsi="Arial" w:cs="Arial"/>
          <w:szCs w:val="24"/>
        </w:rPr>
        <w:t>isqualify any bidder whose conduct and/or proposal fails to conform to the</w:t>
      </w:r>
      <w:r w:rsidR="00D45D8C" w:rsidRPr="00D42096">
        <w:rPr>
          <w:rFonts w:ascii="Arial" w:hAnsi="Arial" w:cs="Arial"/>
        </w:rPr>
        <w:t xml:space="preserve"> </w:t>
      </w:r>
      <w:r w:rsidR="00D45D8C" w:rsidRPr="00D42096">
        <w:rPr>
          <w:rFonts w:ascii="Arial" w:hAnsi="Arial" w:cs="Arial"/>
          <w:szCs w:val="24"/>
        </w:rPr>
        <w:t>requirements of th</w:t>
      </w:r>
      <w:r w:rsidR="000A624A">
        <w:rPr>
          <w:rFonts w:ascii="Arial" w:hAnsi="Arial" w:cs="Arial"/>
          <w:szCs w:val="24"/>
        </w:rPr>
        <w:t>is</w:t>
      </w:r>
      <w:r w:rsidR="00D45D8C" w:rsidRPr="00D42096">
        <w:rPr>
          <w:rFonts w:ascii="Arial" w:hAnsi="Arial" w:cs="Arial"/>
          <w:szCs w:val="24"/>
        </w:rPr>
        <w:t xml:space="preserve"> </w:t>
      </w:r>
      <w:r w:rsidR="00D45D8C" w:rsidRPr="00D42096">
        <w:rPr>
          <w:rFonts w:ascii="Arial" w:hAnsi="Arial" w:cs="Arial"/>
        </w:rPr>
        <w:t>RFP</w:t>
      </w:r>
      <w:r w:rsidR="00D45D8C" w:rsidRPr="00D42096">
        <w:rPr>
          <w:rFonts w:ascii="Arial" w:hAnsi="Arial" w:cs="Arial"/>
          <w:szCs w:val="24"/>
        </w:rPr>
        <w:t>;</w:t>
      </w:r>
      <w:r w:rsidR="00D45D8C" w:rsidRPr="00D42096">
        <w:rPr>
          <w:rFonts w:ascii="Arial" w:hAnsi="Arial" w:cs="Arial"/>
        </w:rPr>
        <w:t xml:space="preserve"> </w:t>
      </w:r>
    </w:p>
    <w:p w14:paraId="36C6C73D"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(5) s</w:t>
      </w:r>
      <w:r w:rsidRPr="00D42096">
        <w:rPr>
          <w:rFonts w:ascii="Arial" w:hAnsi="Arial" w:cs="Arial"/>
          <w:szCs w:val="24"/>
        </w:rPr>
        <w:t>eek clarifications of proposals;</w:t>
      </w:r>
      <w:r w:rsidRPr="00D42096">
        <w:rPr>
          <w:rFonts w:ascii="Arial" w:hAnsi="Arial" w:cs="Arial"/>
        </w:rPr>
        <w:t xml:space="preserve"> </w:t>
      </w:r>
    </w:p>
    <w:p w14:paraId="02D644E2"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(6) u</w:t>
      </w:r>
      <w:r w:rsidRPr="00D42096">
        <w:rPr>
          <w:rFonts w:ascii="Arial" w:hAnsi="Arial" w:cs="Arial"/>
          <w:szCs w:val="24"/>
        </w:rPr>
        <w:t xml:space="preserve">se proposal information obtained through site visits, management </w:t>
      </w:r>
      <w:r w:rsidRPr="00D42096">
        <w:rPr>
          <w:rFonts w:ascii="Arial" w:hAnsi="Arial" w:cs="Arial"/>
        </w:rPr>
        <w:t>i</w:t>
      </w:r>
      <w:r w:rsidRPr="00D42096">
        <w:rPr>
          <w:rFonts w:ascii="Arial" w:hAnsi="Arial" w:cs="Arial"/>
          <w:szCs w:val="24"/>
        </w:rPr>
        <w:t>nterviews</w:t>
      </w:r>
      <w:r w:rsidRPr="00D42096">
        <w:rPr>
          <w:rFonts w:ascii="Arial" w:hAnsi="Arial" w:cs="Arial"/>
        </w:rPr>
        <w:t xml:space="preserve"> </w:t>
      </w:r>
      <w:r w:rsidRPr="00D42096">
        <w:rPr>
          <w:rFonts w:ascii="Arial" w:hAnsi="Arial" w:cs="Arial"/>
          <w:szCs w:val="24"/>
        </w:rPr>
        <w:t xml:space="preserve">and the </w:t>
      </w:r>
      <w:r w:rsidR="00507294" w:rsidRPr="00D42096">
        <w:rPr>
          <w:rFonts w:ascii="Arial" w:hAnsi="Arial" w:cs="Arial"/>
          <w:szCs w:val="24"/>
        </w:rPr>
        <w:t xml:space="preserve">State’s </w:t>
      </w:r>
      <w:r w:rsidRPr="00D42096">
        <w:rPr>
          <w:rFonts w:ascii="Arial" w:hAnsi="Arial" w:cs="Arial"/>
          <w:szCs w:val="24"/>
        </w:rPr>
        <w:t>investigation of a bidder’s qualifications, experience, ability or</w:t>
      </w:r>
      <w:r w:rsidRPr="00D42096">
        <w:rPr>
          <w:rFonts w:ascii="Arial" w:hAnsi="Arial" w:cs="Arial"/>
        </w:rPr>
        <w:t xml:space="preserve"> </w:t>
      </w:r>
      <w:r w:rsidRPr="00D42096">
        <w:rPr>
          <w:rFonts w:ascii="Arial" w:hAnsi="Arial" w:cs="Arial"/>
          <w:szCs w:val="24"/>
        </w:rPr>
        <w:t>financial standing, and any material or information submitted by the bidder in</w:t>
      </w:r>
      <w:r w:rsidRPr="00D42096">
        <w:rPr>
          <w:rFonts w:ascii="Arial" w:hAnsi="Arial" w:cs="Arial"/>
        </w:rPr>
        <w:t xml:space="preserve"> </w:t>
      </w:r>
      <w:r w:rsidRPr="00D42096">
        <w:rPr>
          <w:rFonts w:ascii="Arial" w:hAnsi="Arial" w:cs="Arial"/>
          <w:szCs w:val="24"/>
        </w:rPr>
        <w:t>response to the agency’s request for clarifying information in the course of</w:t>
      </w:r>
      <w:r w:rsidRPr="00D42096">
        <w:rPr>
          <w:rFonts w:ascii="Arial" w:hAnsi="Arial" w:cs="Arial"/>
        </w:rPr>
        <w:t xml:space="preserve"> </w:t>
      </w:r>
      <w:r w:rsidRPr="00D42096">
        <w:rPr>
          <w:rFonts w:ascii="Arial" w:hAnsi="Arial" w:cs="Arial"/>
          <w:szCs w:val="24"/>
        </w:rPr>
        <w:t>evaluation and/or selection under th</w:t>
      </w:r>
      <w:r w:rsidR="005F420B">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w:t>
      </w:r>
      <w:r w:rsidRPr="00D42096">
        <w:rPr>
          <w:rFonts w:ascii="Arial" w:hAnsi="Arial" w:cs="Arial"/>
        </w:rPr>
        <w:t xml:space="preserve"> </w:t>
      </w:r>
    </w:p>
    <w:p w14:paraId="711D3DC8"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(7) p</w:t>
      </w:r>
      <w:r w:rsidRPr="00D42096">
        <w:rPr>
          <w:rFonts w:ascii="Arial" w:hAnsi="Arial" w:cs="Arial"/>
          <w:szCs w:val="24"/>
        </w:rPr>
        <w:t xml:space="preserve">rior to the bid opening, amend the </w:t>
      </w:r>
      <w:r w:rsidRPr="00D42096">
        <w:rPr>
          <w:rFonts w:ascii="Arial" w:hAnsi="Arial" w:cs="Arial"/>
        </w:rPr>
        <w:t>RFP</w:t>
      </w:r>
      <w:r w:rsidRPr="00D42096">
        <w:rPr>
          <w:rFonts w:ascii="Arial" w:hAnsi="Arial" w:cs="Arial"/>
          <w:szCs w:val="24"/>
        </w:rPr>
        <w:t xml:space="preserve"> specifications to correct errors or</w:t>
      </w:r>
      <w:r w:rsidRPr="00D42096">
        <w:rPr>
          <w:rFonts w:ascii="Arial" w:hAnsi="Arial" w:cs="Arial"/>
        </w:rPr>
        <w:t xml:space="preserve"> </w:t>
      </w:r>
      <w:r w:rsidRPr="00D42096">
        <w:rPr>
          <w:rFonts w:ascii="Arial" w:hAnsi="Arial" w:cs="Arial"/>
          <w:szCs w:val="24"/>
        </w:rPr>
        <w:t>oversights, or to supply additional information, as it becomes available;</w:t>
      </w:r>
      <w:r w:rsidRPr="00D42096">
        <w:rPr>
          <w:rFonts w:ascii="Arial" w:hAnsi="Arial" w:cs="Arial"/>
        </w:rPr>
        <w:t xml:space="preserve"> </w:t>
      </w:r>
    </w:p>
    <w:p w14:paraId="09D81DE5"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(8) p</w:t>
      </w:r>
      <w:r w:rsidRPr="00D42096">
        <w:rPr>
          <w:rFonts w:ascii="Arial" w:hAnsi="Arial" w:cs="Arial"/>
          <w:szCs w:val="24"/>
        </w:rPr>
        <w:t>rior to the bid opening, direct bidders to submit proposal modifications</w:t>
      </w:r>
      <w:r w:rsidRPr="00D42096">
        <w:rPr>
          <w:rFonts w:ascii="Arial" w:hAnsi="Arial" w:cs="Arial"/>
        </w:rPr>
        <w:t xml:space="preserve"> </w:t>
      </w:r>
      <w:r w:rsidRPr="00D42096">
        <w:rPr>
          <w:rFonts w:ascii="Arial" w:hAnsi="Arial" w:cs="Arial"/>
          <w:szCs w:val="24"/>
        </w:rPr>
        <w:t xml:space="preserve">addressing subsequent </w:t>
      </w:r>
      <w:r w:rsidRPr="00D42096">
        <w:rPr>
          <w:rFonts w:ascii="Arial" w:hAnsi="Arial" w:cs="Arial"/>
        </w:rPr>
        <w:t>RFP</w:t>
      </w:r>
      <w:r w:rsidRPr="00D42096">
        <w:rPr>
          <w:rFonts w:ascii="Arial" w:hAnsi="Arial" w:cs="Arial"/>
          <w:szCs w:val="24"/>
        </w:rPr>
        <w:t xml:space="preserve"> amendments;</w:t>
      </w:r>
      <w:r w:rsidRPr="00D42096">
        <w:rPr>
          <w:rFonts w:ascii="Arial" w:hAnsi="Arial" w:cs="Arial"/>
        </w:rPr>
        <w:t xml:space="preserve"> </w:t>
      </w:r>
    </w:p>
    <w:p w14:paraId="42FF8487"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(9) c</w:t>
      </w:r>
      <w:r w:rsidRPr="00D42096">
        <w:rPr>
          <w:rFonts w:ascii="Arial" w:hAnsi="Arial" w:cs="Arial"/>
          <w:szCs w:val="24"/>
        </w:rPr>
        <w:t>hange any of the scheduled dates;</w:t>
      </w:r>
      <w:r w:rsidRPr="00D42096">
        <w:rPr>
          <w:rFonts w:ascii="Arial" w:hAnsi="Arial" w:cs="Arial"/>
        </w:rPr>
        <w:t xml:space="preserve"> </w:t>
      </w:r>
    </w:p>
    <w:p w14:paraId="5F8BFA92"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(10) w</w:t>
      </w:r>
      <w:r w:rsidRPr="00D42096">
        <w:rPr>
          <w:rFonts w:ascii="Arial" w:hAnsi="Arial" w:cs="Arial"/>
          <w:szCs w:val="24"/>
        </w:rPr>
        <w:t>aive any requirements that are not material;</w:t>
      </w:r>
      <w:r w:rsidRPr="00D42096">
        <w:rPr>
          <w:rFonts w:ascii="Arial" w:hAnsi="Arial" w:cs="Arial"/>
        </w:rPr>
        <w:t xml:space="preserve"> </w:t>
      </w:r>
    </w:p>
    <w:p w14:paraId="1818907A"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(11) n</w:t>
      </w:r>
      <w:r w:rsidRPr="00D42096">
        <w:rPr>
          <w:rFonts w:ascii="Arial" w:hAnsi="Arial" w:cs="Arial"/>
          <w:szCs w:val="24"/>
        </w:rPr>
        <w:t>egotiate with the successful bidder within the scope of th</w:t>
      </w:r>
      <w:r w:rsidR="005F420B">
        <w:rPr>
          <w:rFonts w:ascii="Arial" w:hAnsi="Arial" w:cs="Arial"/>
          <w:szCs w:val="24"/>
        </w:rPr>
        <w:t>is</w:t>
      </w:r>
      <w:r w:rsidRPr="00D42096">
        <w:rPr>
          <w:rFonts w:ascii="Arial" w:hAnsi="Arial" w:cs="Arial"/>
          <w:szCs w:val="24"/>
        </w:rPr>
        <w:t xml:space="preserve"> </w:t>
      </w:r>
      <w:r w:rsidRPr="00D42096">
        <w:rPr>
          <w:rFonts w:ascii="Arial" w:hAnsi="Arial" w:cs="Arial"/>
        </w:rPr>
        <w:t>RFP</w:t>
      </w:r>
      <w:r w:rsidRPr="00D42096">
        <w:rPr>
          <w:rFonts w:ascii="Arial" w:hAnsi="Arial" w:cs="Arial"/>
          <w:szCs w:val="24"/>
        </w:rPr>
        <w:t xml:space="preserve"> in the best</w:t>
      </w:r>
      <w:r w:rsidRPr="00D42096">
        <w:rPr>
          <w:rFonts w:ascii="Arial" w:hAnsi="Arial" w:cs="Arial"/>
        </w:rPr>
        <w:t xml:space="preserve"> </w:t>
      </w:r>
      <w:r w:rsidRPr="00D42096">
        <w:rPr>
          <w:rFonts w:ascii="Arial" w:hAnsi="Arial" w:cs="Arial"/>
          <w:szCs w:val="24"/>
        </w:rPr>
        <w:t xml:space="preserve">interests of the </w:t>
      </w:r>
      <w:r w:rsidR="00D70771" w:rsidRPr="00D42096">
        <w:rPr>
          <w:rFonts w:ascii="Arial" w:hAnsi="Arial" w:cs="Arial"/>
          <w:szCs w:val="24"/>
        </w:rPr>
        <w:t>State</w:t>
      </w:r>
      <w:r w:rsidRPr="00D42096">
        <w:rPr>
          <w:rFonts w:ascii="Arial" w:hAnsi="Arial" w:cs="Arial"/>
          <w:szCs w:val="24"/>
        </w:rPr>
        <w:t>;</w:t>
      </w:r>
      <w:r w:rsidRPr="00D42096">
        <w:rPr>
          <w:rFonts w:ascii="Arial" w:hAnsi="Arial" w:cs="Arial"/>
        </w:rPr>
        <w:t xml:space="preserve"> </w:t>
      </w:r>
    </w:p>
    <w:p w14:paraId="016B5F35"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(12) c</w:t>
      </w:r>
      <w:r w:rsidRPr="00D42096">
        <w:rPr>
          <w:rFonts w:ascii="Arial" w:hAnsi="Arial" w:cs="Arial"/>
          <w:szCs w:val="24"/>
        </w:rPr>
        <w:t>onduct contract negotiations with the next responsible bidder, should the</w:t>
      </w:r>
      <w:r w:rsidRPr="00D42096">
        <w:rPr>
          <w:rFonts w:ascii="Arial" w:hAnsi="Arial" w:cs="Arial"/>
        </w:rPr>
        <w:t xml:space="preserve"> </w:t>
      </w:r>
      <w:r w:rsidRPr="00D42096">
        <w:rPr>
          <w:rFonts w:ascii="Arial" w:hAnsi="Arial" w:cs="Arial"/>
          <w:szCs w:val="24"/>
        </w:rPr>
        <w:t>agency be unsuccessful in negotiating with the selected bidder;</w:t>
      </w:r>
      <w:r w:rsidRPr="00D42096">
        <w:rPr>
          <w:rFonts w:ascii="Arial" w:hAnsi="Arial" w:cs="Arial"/>
        </w:rPr>
        <w:t xml:space="preserve"> </w:t>
      </w:r>
    </w:p>
    <w:p w14:paraId="0F30214A" w14:textId="77777777" w:rsidR="00DD45C6" w:rsidRPr="00D42096" w:rsidRDefault="00D45D8C" w:rsidP="00D45D8C">
      <w:pPr>
        <w:autoSpaceDE w:val="0"/>
        <w:autoSpaceDN w:val="0"/>
        <w:adjustRightInd w:val="0"/>
        <w:jc w:val="both"/>
        <w:rPr>
          <w:rFonts w:ascii="Arial" w:hAnsi="Arial" w:cs="Arial"/>
        </w:rPr>
      </w:pPr>
      <w:r w:rsidRPr="00D42096">
        <w:rPr>
          <w:rFonts w:ascii="Arial" w:hAnsi="Arial" w:cs="Arial"/>
        </w:rPr>
        <w:t>(13) u</w:t>
      </w:r>
      <w:r w:rsidRPr="00D42096">
        <w:rPr>
          <w:rFonts w:ascii="Arial" w:hAnsi="Arial" w:cs="Arial"/>
          <w:szCs w:val="24"/>
        </w:rPr>
        <w:t>tilize any and all ideas submitted in the proposals received;</w:t>
      </w:r>
      <w:r w:rsidRPr="00D42096">
        <w:rPr>
          <w:rFonts w:ascii="Arial" w:hAnsi="Arial" w:cs="Arial"/>
        </w:rPr>
        <w:t xml:space="preserve"> </w:t>
      </w:r>
    </w:p>
    <w:p w14:paraId="4479CDBB" w14:textId="77777777" w:rsidR="00DD45C6" w:rsidRPr="00D42096" w:rsidRDefault="00D45D8C" w:rsidP="00D45D8C">
      <w:pPr>
        <w:autoSpaceDE w:val="0"/>
        <w:autoSpaceDN w:val="0"/>
        <w:adjustRightInd w:val="0"/>
        <w:jc w:val="both"/>
        <w:rPr>
          <w:rFonts w:ascii="Arial" w:hAnsi="Arial" w:cs="Arial"/>
          <w:szCs w:val="24"/>
        </w:rPr>
      </w:pPr>
      <w:r w:rsidRPr="00D42096">
        <w:rPr>
          <w:rFonts w:ascii="Arial" w:hAnsi="Arial" w:cs="Arial"/>
        </w:rPr>
        <w:t>(14) u</w:t>
      </w:r>
      <w:r w:rsidRPr="00D42096">
        <w:rPr>
          <w:rFonts w:ascii="Arial" w:hAnsi="Arial" w:cs="Arial"/>
          <w:szCs w:val="24"/>
        </w:rPr>
        <w:t>nless otherwise specified in the solicitation, every offer is firm and not revocable</w:t>
      </w:r>
      <w:r w:rsidRPr="00D42096">
        <w:rPr>
          <w:rFonts w:ascii="Arial" w:hAnsi="Arial" w:cs="Arial"/>
        </w:rPr>
        <w:t xml:space="preserve"> </w:t>
      </w:r>
      <w:r w:rsidRPr="00D42096">
        <w:rPr>
          <w:rFonts w:ascii="Arial" w:hAnsi="Arial" w:cs="Arial"/>
          <w:szCs w:val="24"/>
        </w:rPr>
        <w:t xml:space="preserve">for a period of 90 days from the bid opening; </w:t>
      </w:r>
    </w:p>
    <w:p w14:paraId="0FD6469B" w14:textId="77777777" w:rsidR="00DD45C6" w:rsidRPr="00D42096" w:rsidRDefault="00D45D8C" w:rsidP="00D45D8C">
      <w:pPr>
        <w:autoSpaceDE w:val="0"/>
        <w:autoSpaceDN w:val="0"/>
        <w:adjustRightInd w:val="0"/>
        <w:jc w:val="both"/>
        <w:rPr>
          <w:rFonts w:ascii="Arial" w:hAnsi="Arial" w:cs="Arial"/>
          <w:szCs w:val="24"/>
        </w:rPr>
      </w:pPr>
      <w:r w:rsidRPr="00D42096">
        <w:rPr>
          <w:rFonts w:ascii="Arial" w:hAnsi="Arial" w:cs="Arial"/>
        </w:rPr>
        <w:t>(15) r</w:t>
      </w:r>
      <w:r w:rsidRPr="00D42096">
        <w:rPr>
          <w:rFonts w:ascii="Arial" w:hAnsi="Arial" w:cs="Arial"/>
          <w:szCs w:val="24"/>
        </w:rPr>
        <w:t>equire clarification at any time during the procurement process and/or require</w:t>
      </w:r>
      <w:r w:rsidRPr="00D42096">
        <w:rPr>
          <w:rFonts w:ascii="Arial" w:hAnsi="Arial" w:cs="Arial"/>
        </w:rPr>
        <w:t xml:space="preserve"> </w:t>
      </w:r>
      <w:r w:rsidRPr="00D42096">
        <w:rPr>
          <w:rFonts w:ascii="Arial" w:hAnsi="Arial" w:cs="Arial"/>
          <w:szCs w:val="24"/>
        </w:rPr>
        <w:t>correction of arithmetic or other apparent errors for the purpose of assuring a full</w:t>
      </w:r>
      <w:r w:rsidRPr="00D42096">
        <w:rPr>
          <w:rFonts w:ascii="Arial" w:hAnsi="Arial" w:cs="Arial"/>
        </w:rPr>
        <w:t xml:space="preserve"> </w:t>
      </w:r>
      <w:r w:rsidRPr="00D42096">
        <w:rPr>
          <w:rFonts w:ascii="Arial" w:hAnsi="Arial" w:cs="Arial"/>
          <w:szCs w:val="24"/>
        </w:rPr>
        <w:t xml:space="preserve">and complete understanding of an </w:t>
      </w:r>
    </w:p>
    <w:p w14:paraId="2A5F6501" w14:textId="77777777" w:rsidR="008D085F" w:rsidRDefault="00D45D8C" w:rsidP="00D45D8C">
      <w:pPr>
        <w:autoSpaceDE w:val="0"/>
        <w:autoSpaceDN w:val="0"/>
        <w:adjustRightInd w:val="0"/>
        <w:jc w:val="both"/>
        <w:rPr>
          <w:rFonts w:ascii="Arial" w:hAnsi="Arial" w:cs="Arial"/>
          <w:szCs w:val="24"/>
        </w:rPr>
      </w:pPr>
      <w:r w:rsidRPr="00D42096">
        <w:rPr>
          <w:rFonts w:ascii="Arial" w:hAnsi="Arial" w:cs="Arial"/>
          <w:szCs w:val="24"/>
        </w:rPr>
        <w:t>offerer’s proposal and/or to determine an</w:t>
      </w:r>
      <w:r w:rsidRPr="00D42096">
        <w:rPr>
          <w:rFonts w:ascii="Arial" w:hAnsi="Arial" w:cs="Arial"/>
        </w:rPr>
        <w:t xml:space="preserve"> </w:t>
      </w:r>
      <w:r w:rsidRPr="00D42096">
        <w:rPr>
          <w:rFonts w:ascii="Arial" w:hAnsi="Arial" w:cs="Arial"/>
          <w:szCs w:val="24"/>
        </w:rPr>
        <w:t xml:space="preserve">offerer’s compliance with the requirements of the solicitation; </w:t>
      </w:r>
    </w:p>
    <w:p w14:paraId="28B28FC9" w14:textId="77777777" w:rsidR="00D45D8C" w:rsidRPr="00D42096" w:rsidRDefault="00D45D8C" w:rsidP="00D45D8C">
      <w:pPr>
        <w:autoSpaceDE w:val="0"/>
        <w:autoSpaceDN w:val="0"/>
        <w:adjustRightInd w:val="0"/>
        <w:jc w:val="both"/>
        <w:rPr>
          <w:rFonts w:ascii="Arial" w:hAnsi="Arial" w:cs="Arial"/>
          <w:szCs w:val="24"/>
        </w:rPr>
      </w:pPr>
      <w:r w:rsidRPr="00D42096">
        <w:rPr>
          <w:rFonts w:ascii="Arial" w:hAnsi="Arial" w:cs="Arial"/>
          <w:szCs w:val="24"/>
        </w:rPr>
        <w:t xml:space="preserve">(16) </w:t>
      </w:r>
      <w:r w:rsidRPr="00D42096">
        <w:rPr>
          <w:rFonts w:ascii="Arial" w:hAnsi="Arial"/>
        </w:rPr>
        <w:t>request best and final offers</w:t>
      </w:r>
      <w:r w:rsidRPr="00D42096">
        <w:rPr>
          <w:rFonts w:ascii="Arial" w:hAnsi="Arial" w:cs="Arial"/>
          <w:szCs w:val="24"/>
        </w:rPr>
        <w:t>.</w:t>
      </w:r>
    </w:p>
    <w:p w14:paraId="6542E33D" w14:textId="77777777" w:rsidR="00D45D8C" w:rsidRPr="00D42096" w:rsidRDefault="00D45D8C" w:rsidP="00D45D8C">
      <w:pPr>
        <w:pStyle w:val="Header"/>
        <w:tabs>
          <w:tab w:val="clear" w:pos="4320"/>
          <w:tab w:val="clear" w:pos="8640"/>
        </w:tabs>
        <w:rPr>
          <w:rFonts w:ascii="Arial" w:hAnsi="Arial" w:cs="Arial"/>
          <w:szCs w:val="24"/>
        </w:rPr>
      </w:pPr>
    </w:p>
    <w:p w14:paraId="52149777" w14:textId="29C6B66E" w:rsidR="00D45D8C" w:rsidRPr="00091875" w:rsidRDefault="00D45D8C" w:rsidP="00967E08">
      <w:pPr>
        <w:pStyle w:val="Heading3"/>
      </w:pPr>
      <w:bookmarkStart w:id="105" w:name="_Toc508621824"/>
      <w:r w:rsidRPr="00091875">
        <w:t>Post Selection Procedures</w:t>
      </w:r>
      <w:bookmarkEnd w:id="105"/>
    </w:p>
    <w:p w14:paraId="7B03972E" w14:textId="77777777" w:rsidR="00D45D8C" w:rsidRPr="00D42096" w:rsidRDefault="00D45D8C" w:rsidP="00D45D8C">
      <w:pPr>
        <w:jc w:val="both"/>
        <w:rPr>
          <w:rFonts w:ascii="Arial" w:hAnsi="Arial"/>
          <w:b/>
          <w:bCs/>
          <w:szCs w:val="24"/>
        </w:rPr>
      </w:pPr>
    </w:p>
    <w:p w14:paraId="53CBAF94" w14:textId="77777777" w:rsidR="00A045B6" w:rsidRPr="00D42096" w:rsidRDefault="00A045B6" w:rsidP="00A045B6">
      <w:pPr>
        <w:jc w:val="both"/>
        <w:rPr>
          <w:rFonts w:ascii="Arial" w:hAnsi="Arial"/>
          <w:szCs w:val="24"/>
        </w:rPr>
      </w:pPr>
      <w:r w:rsidRPr="00D42096">
        <w:rPr>
          <w:rFonts w:ascii="Arial" w:hAnsi="Arial"/>
          <w:szCs w:val="24"/>
        </w:rPr>
        <w:t>Upon selection, the successful bidder will receive a proposed contract from NYSED.</w:t>
      </w:r>
      <w:r w:rsidR="00E7346A" w:rsidRPr="00D42096">
        <w:rPr>
          <w:rFonts w:ascii="Arial" w:hAnsi="Arial"/>
          <w:szCs w:val="24"/>
        </w:rPr>
        <w:t xml:space="preserve"> </w:t>
      </w:r>
      <w:r w:rsidRPr="00D42096">
        <w:rPr>
          <w:rFonts w:ascii="Arial" w:hAnsi="Arial"/>
          <w:szCs w:val="24"/>
        </w:rPr>
        <w:t>The selected bidder may be given an opportunity to reduce its cost proposal in accordance with the agency's right to negotiate a final best price.</w:t>
      </w:r>
      <w:r w:rsidR="00E7346A" w:rsidRPr="00D42096">
        <w:rPr>
          <w:rFonts w:ascii="Arial" w:hAnsi="Arial"/>
          <w:szCs w:val="24"/>
        </w:rPr>
        <w:t xml:space="preserve"> </w:t>
      </w:r>
      <w:r w:rsidRPr="00D42096">
        <w:rPr>
          <w:rFonts w:ascii="Arial" w:hAnsi="Arial"/>
          <w:szCs w:val="24"/>
        </w:rPr>
        <w:t>The contents of this RFP, any subsequent correspondence during the proposal evaluation period, and such other stipulations as agreed upon may be made a part of the final contract prepared by NYSED.</w:t>
      </w:r>
      <w:r w:rsidR="00E7346A" w:rsidRPr="00D42096">
        <w:rPr>
          <w:rFonts w:ascii="Arial" w:hAnsi="Arial"/>
          <w:szCs w:val="24"/>
        </w:rPr>
        <w:t xml:space="preserve"> </w:t>
      </w:r>
      <w:r w:rsidRPr="00D42096">
        <w:rPr>
          <w:rFonts w:ascii="Arial" w:hAnsi="Arial"/>
          <w:szCs w:val="24"/>
        </w:rPr>
        <w:t>Successful bidders may be subject to audit and should ensure that adequate controls are in place to document the allowable activities and expenditure of State funds.</w:t>
      </w:r>
    </w:p>
    <w:p w14:paraId="481BA1F3" w14:textId="77777777" w:rsidR="00D45D8C" w:rsidRPr="00D42096" w:rsidRDefault="00D45D8C" w:rsidP="00D45D8C">
      <w:pPr>
        <w:jc w:val="both"/>
        <w:rPr>
          <w:rFonts w:ascii="Arial" w:hAnsi="Arial" w:cs="Arial"/>
        </w:rPr>
      </w:pPr>
    </w:p>
    <w:p w14:paraId="6720B14E" w14:textId="1959F47E" w:rsidR="00D45D8C" w:rsidRPr="00091875" w:rsidRDefault="00D45D8C" w:rsidP="00967E08">
      <w:pPr>
        <w:pStyle w:val="Heading3"/>
      </w:pPr>
      <w:bookmarkStart w:id="106" w:name="_Toc508621825"/>
      <w:r w:rsidRPr="00091875">
        <w:t>Debriefing Procedures</w:t>
      </w:r>
      <w:bookmarkEnd w:id="106"/>
    </w:p>
    <w:p w14:paraId="6C3EE8DB" w14:textId="77777777" w:rsidR="00D45D8C" w:rsidRPr="00D42096" w:rsidRDefault="00D45D8C" w:rsidP="00D45D8C">
      <w:pPr>
        <w:jc w:val="both"/>
        <w:rPr>
          <w:rFonts w:ascii="Arial" w:hAnsi="Arial"/>
        </w:rPr>
      </w:pPr>
    </w:p>
    <w:p w14:paraId="44780C80" w14:textId="77777777" w:rsidR="00700A16" w:rsidRPr="00D42096" w:rsidRDefault="00700A16" w:rsidP="00DD64FF">
      <w:pPr>
        <w:jc w:val="both"/>
        <w:rPr>
          <w:rFonts w:ascii="Arial" w:hAnsi="Arial"/>
        </w:rPr>
      </w:pPr>
      <w:r w:rsidRPr="00D42096">
        <w:rPr>
          <w:rFonts w:ascii="Arial" w:hAnsi="Arial"/>
        </w:rPr>
        <w:t>In accordance with section 163 of the N</w:t>
      </w:r>
      <w:r w:rsidR="00764999" w:rsidRPr="00D42096">
        <w:rPr>
          <w:rFonts w:ascii="Arial" w:hAnsi="Arial"/>
        </w:rPr>
        <w:t xml:space="preserve">ew </w:t>
      </w:r>
      <w:r w:rsidRPr="00D42096">
        <w:rPr>
          <w:rFonts w:ascii="Arial" w:hAnsi="Arial"/>
        </w:rPr>
        <w:t>Y</w:t>
      </w:r>
      <w:r w:rsidR="00764999" w:rsidRPr="00D42096">
        <w:rPr>
          <w:rFonts w:ascii="Arial" w:hAnsi="Arial"/>
        </w:rPr>
        <w:t>ork</w:t>
      </w:r>
      <w:r w:rsidRPr="00D42096">
        <w:rPr>
          <w:rFonts w:ascii="Arial" w:hAnsi="Arial"/>
        </w:rPr>
        <w:t xml:space="preserve"> State Finance Law, NYSED, upon request, must provide a debriefing to any unsuccessful bidder regarding the reasons</w:t>
      </w:r>
      <w:r w:rsidR="005F420B">
        <w:rPr>
          <w:rFonts w:ascii="Arial" w:hAnsi="Arial"/>
        </w:rPr>
        <w:t xml:space="preserve"> that</w:t>
      </w:r>
      <w:r w:rsidRPr="00D42096">
        <w:rPr>
          <w:rFonts w:ascii="Arial" w:hAnsi="Arial"/>
        </w:rPr>
        <w:t xml:space="preserve"> their proposal was not selected for an award. </w:t>
      </w:r>
    </w:p>
    <w:p w14:paraId="4C84568D" w14:textId="77777777" w:rsidR="00700A16" w:rsidRPr="00D42096" w:rsidRDefault="00700A16" w:rsidP="00700A16">
      <w:pPr>
        <w:rPr>
          <w:rFonts w:ascii="Arial" w:hAnsi="Arial"/>
        </w:rPr>
      </w:pPr>
    </w:p>
    <w:p w14:paraId="0BF94714" w14:textId="77777777" w:rsidR="00700A16" w:rsidRPr="00D42096" w:rsidRDefault="00700A16" w:rsidP="00DD64FF">
      <w:pPr>
        <w:pStyle w:val="ListParagraph"/>
        <w:numPr>
          <w:ilvl w:val="0"/>
          <w:numId w:val="17"/>
        </w:numPr>
        <w:jc w:val="both"/>
        <w:rPr>
          <w:rFonts w:ascii="Arial" w:hAnsi="Arial"/>
        </w:rPr>
      </w:pPr>
      <w:r w:rsidRPr="00D4209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7528744C" w14:textId="77777777" w:rsidR="00700A16" w:rsidRDefault="00700A16" w:rsidP="00700A16">
      <w:pPr>
        <w:rPr>
          <w:rFonts w:ascii="Arial" w:hAnsi="Arial"/>
        </w:rPr>
      </w:pPr>
    </w:p>
    <w:p w14:paraId="2C0283FE" w14:textId="77777777" w:rsidR="00700A16" w:rsidRPr="00D42096" w:rsidRDefault="00700A16" w:rsidP="00700A16">
      <w:pPr>
        <w:ind w:left="1440"/>
        <w:rPr>
          <w:rFonts w:ascii="Arial" w:hAnsi="Arial"/>
        </w:rPr>
      </w:pPr>
      <w:r w:rsidRPr="00D42096">
        <w:rPr>
          <w:rFonts w:ascii="Arial" w:hAnsi="Arial"/>
        </w:rPr>
        <w:t>NYS Education Department</w:t>
      </w:r>
    </w:p>
    <w:p w14:paraId="778E6ED4" w14:textId="77777777" w:rsidR="00700A16" w:rsidRPr="00D42096" w:rsidRDefault="00700A16" w:rsidP="00700A16">
      <w:pPr>
        <w:ind w:left="1440"/>
        <w:rPr>
          <w:rFonts w:ascii="Arial" w:hAnsi="Arial"/>
        </w:rPr>
      </w:pPr>
      <w:r w:rsidRPr="00D42096">
        <w:rPr>
          <w:rFonts w:ascii="Arial" w:hAnsi="Arial"/>
        </w:rPr>
        <w:t>Contract Administration Unit</w:t>
      </w:r>
    </w:p>
    <w:p w14:paraId="2E3EA6C4" w14:textId="77777777" w:rsidR="00700A16" w:rsidRPr="00D42096" w:rsidRDefault="00700A16" w:rsidP="00700A16">
      <w:pPr>
        <w:ind w:left="1440"/>
        <w:rPr>
          <w:rFonts w:ascii="Arial" w:hAnsi="Arial"/>
        </w:rPr>
      </w:pPr>
      <w:r w:rsidRPr="00D42096">
        <w:rPr>
          <w:rFonts w:ascii="Arial" w:hAnsi="Arial"/>
        </w:rPr>
        <w:t>89 Washington Avenue</w:t>
      </w:r>
    </w:p>
    <w:p w14:paraId="34906879" w14:textId="77777777" w:rsidR="00700A16" w:rsidRPr="00D42096" w:rsidRDefault="00700A16" w:rsidP="00700A16">
      <w:pPr>
        <w:ind w:left="1440"/>
        <w:rPr>
          <w:rFonts w:ascii="Arial" w:hAnsi="Arial"/>
        </w:rPr>
      </w:pPr>
      <w:r w:rsidRPr="00D42096">
        <w:rPr>
          <w:rFonts w:ascii="Arial" w:hAnsi="Arial"/>
        </w:rPr>
        <w:t>Room 501W EB</w:t>
      </w:r>
    </w:p>
    <w:p w14:paraId="2304B76F" w14:textId="77777777" w:rsidR="00700A16" w:rsidRDefault="00700A16" w:rsidP="00700A16">
      <w:pPr>
        <w:ind w:left="1440"/>
        <w:rPr>
          <w:rFonts w:ascii="Arial" w:hAnsi="Arial"/>
        </w:rPr>
      </w:pPr>
      <w:r w:rsidRPr="00D42096">
        <w:rPr>
          <w:rFonts w:ascii="Arial" w:hAnsi="Arial"/>
        </w:rPr>
        <w:t>Albany, NY</w:t>
      </w:r>
      <w:r w:rsidR="00E7346A" w:rsidRPr="00D42096">
        <w:rPr>
          <w:rFonts w:ascii="Arial" w:hAnsi="Arial"/>
        </w:rPr>
        <w:t xml:space="preserve"> </w:t>
      </w:r>
      <w:r w:rsidRPr="00D42096">
        <w:rPr>
          <w:rFonts w:ascii="Arial" w:hAnsi="Arial"/>
        </w:rPr>
        <w:t>12234</w:t>
      </w:r>
    </w:p>
    <w:p w14:paraId="06FDF020" w14:textId="77777777" w:rsidR="00547E8A" w:rsidRPr="00D42096" w:rsidRDefault="00547E8A" w:rsidP="00700A16">
      <w:pPr>
        <w:ind w:left="1440"/>
        <w:rPr>
          <w:rFonts w:ascii="Arial" w:hAnsi="Arial"/>
        </w:rPr>
      </w:pPr>
    </w:p>
    <w:p w14:paraId="56F1A416" w14:textId="77777777" w:rsidR="00700A16" w:rsidRPr="00D42096" w:rsidRDefault="00700A16" w:rsidP="00DD64FF">
      <w:pPr>
        <w:pStyle w:val="ListParagraph"/>
        <w:numPr>
          <w:ilvl w:val="0"/>
          <w:numId w:val="17"/>
        </w:numPr>
        <w:jc w:val="both"/>
        <w:rPr>
          <w:rFonts w:ascii="Arial" w:hAnsi="Arial"/>
        </w:rPr>
      </w:pPr>
      <w:r w:rsidRPr="00D42096">
        <w:rPr>
          <w:rFonts w:ascii="Arial" w:hAnsi="Arial"/>
        </w:rPr>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w:t>
      </w:r>
      <w:r w:rsidR="00EC414F" w:rsidRPr="00D42096">
        <w:rPr>
          <w:rFonts w:ascii="Arial" w:hAnsi="Arial"/>
        </w:rPr>
        <w:t>,</w:t>
      </w:r>
      <w:r w:rsidRPr="00D42096">
        <w:rPr>
          <w:rFonts w:ascii="Arial" w:hAnsi="Arial"/>
        </w:rPr>
        <w:t xml:space="preserve"> but not limited to</w:t>
      </w:r>
      <w:r w:rsidR="00EC414F" w:rsidRPr="00D42096">
        <w:rPr>
          <w:rFonts w:ascii="Arial" w:hAnsi="Arial"/>
        </w:rPr>
        <w:t>,</w:t>
      </w:r>
      <w:r w:rsidRPr="00D42096">
        <w:rPr>
          <w:rFonts w:ascii="Arial" w:hAnsi="Arial"/>
        </w:rPr>
        <w:t xml:space="preserve"> telephone, video-conferencing</w:t>
      </w:r>
      <w:r w:rsidR="00EC414F" w:rsidRPr="00D42096">
        <w:rPr>
          <w:rFonts w:ascii="Arial" w:hAnsi="Arial"/>
        </w:rPr>
        <w:t>,</w:t>
      </w:r>
      <w:r w:rsidRPr="00D42096">
        <w:rPr>
          <w:rFonts w:ascii="Arial" w:hAnsi="Arial"/>
        </w:rPr>
        <w:t xml:space="preserve"> or other types of electroni</w:t>
      </w:r>
      <w:r w:rsidR="003C2DE9">
        <w:rPr>
          <w:rFonts w:ascii="Arial" w:hAnsi="Arial"/>
        </w:rPr>
        <w:t>c communication.</w:t>
      </w:r>
    </w:p>
    <w:p w14:paraId="0F30BD22" w14:textId="77777777" w:rsidR="00700A16" w:rsidRPr="00D42096" w:rsidRDefault="00700A16" w:rsidP="00700A16">
      <w:pPr>
        <w:rPr>
          <w:rFonts w:ascii="Arial" w:hAnsi="Arial"/>
        </w:rPr>
      </w:pPr>
    </w:p>
    <w:p w14:paraId="5BD46C5C" w14:textId="77777777" w:rsidR="00700A16" w:rsidRPr="00D42096" w:rsidRDefault="00700A16" w:rsidP="00DD64FF">
      <w:pPr>
        <w:pStyle w:val="ListParagraph"/>
        <w:numPr>
          <w:ilvl w:val="0"/>
          <w:numId w:val="17"/>
        </w:numPr>
        <w:jc w:val="both"/>
        <w:rPr>
          <w:rFonts w:ascii="Arial" w:hAnsi="Arial"/>
        </w:rPr>
      </w:pPr>
      <w:r w:rsidRPr="00D42096">
        <w:rPr>
          <w:rFonts w:ascii="Arial" w:hAnsi="Arial"/>
        </w:rPr>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w:t>
      </w:r>
      <w:r w:rsidR="003471FF" w:rsidRPr="00D42096">
        <w:rPr>
          <w:rFonts w:ascii="Arial" w:hAnsi="Arial"/>
        </w:rPr>
        <w:t>,</w:t>
      </w:r>
      <w:r w:rsidRPr="00D42096">
        <w:rPr>
          <w:rFonts w:ascii="Arial" w:hAnsi="Arial"/>
        </w:rPr>
        <w:t xml:space="preserve"> d) when the debriefing is held after the final award, the reasons for the selection of the winning proposal. The debriefing will also provide, to the greatest extent practicable, general advice and guidance to the unsuccessful bidder concerning potential ways that their future prop</w:t>
      </w:r>
      <w:r w:rsidR="003C2DE9">
        <w:rPr>
          <w:rFonts w:ascii="Arial" w:hAnsi="Arial"/>
        </w:rPr>
        <w:t>osals could be more responsive.</w:t>
      </w:r>
    </w:p>
    <w:p w14:paraId="7F4DE94C" w14:textId="77777777" w:rsidR="00D45D8C" w:rsidRPr="00D42096" w:rsidRDefault="00D45D8C" w:rsidP="00D45D8C">
      <w:pPr>
        <w:jc w:val="both"/>
        <w:rPr>
          <w:rFonts w:ascii="Arial" w:hAnsi="Arial"/>
        </w:rPr>
      </w:pPr>
    </w:p>
    <w:p w14:paraId="6AFC0DAE" w14:textId="70FFD030" w:rsidR="00D45D8C" w:rsidRPr="00091875" w:rsidRDefault="00D45D8C" w:rsidP="00967E08">
      <w:pPr>
        <w:pStyle w:val="Heading3"/>
      </w:pPr>
      <w:bookmarkStart w:id="107" w:name="_Toc508621826"/>
      <w:r w:rsidRPr="00091875">
        <w:t>Contract Award Protest Procedures</w:t>
      </w:r>
      <w:bookmarkEnd w:id="107"/>
    </w:p>
    <w:p w14:paraId="62A5BCD4" w14:textId="77777777" w:rsidR="00D45D8C" w:rsidRPr="00D42096" w:rsidRDefault="00D45D8C" w:rsidP="00D45D8C">
      <w:pPr>
        <w:jc w:val="both"/>
        <w:rPr>
          <w:rFonts w:ascii="Arial" w:hAnsi="Arial"/>
        </w:rPr>
      </w:pPr>
    </w:p>
    <w:p w14:paraId="0B49EB28" w14:textId="77777777" w:rsidR="00D45D8C" w:rsidRPr="00D42096" w:rsidRDefault="00D45D8C" w:rsidP="00D45D8C">
      <w:pPr>
        <w:jc w:val="both"/>
        <w:rPr>
          <w:rFonts w:ascii="Arial" w:hAnsi="Arial"/>
        </w:rPr>
      </w:pPr>
      <w:r w:rsidRPr="00D42096">
        <w:rPr>
          <w:rFonts w:ascii="Arial" w:hAnsi="Arial"/>
        </w:rPr>
        <w:t xml:space="preserve">Bidders who receive a notice of non-award </w:t>
      </w:r>
      <w:r w:rsidR="002E77AB" w:rsidRPr="00D42096">
        <w:rPr>
          <w:rFonts w:ascii="Arial" w:hAnsi="Arial"/>
        </w:rPr>
        <w:t xml:space="preserve">or disqualification </w:t>
      </w:r>
      <w:r w:rsidRPr="00D42096">
        <w:rPr>
          <w:rFonts w:ascii="Arial" w:hAnsi="Arial"/>
        </w:rPr>
        <w:t>may protest the NYSED award decision</w:t>
      </w:r>
      <w:r w:rsidR="00C70307" w:rsidRPr="00D42096">
        <w:rPr>
          <w:rFonts w:ascii="Arial" w:hAnsi="Arial"/>
        </w:rPr>
        <w:t>,</w:t>
      </w:r>
      <w:r w:rsidRPr="00D42096">
        <w:rPr>
          <w:rFonts w:ascii="Arial" w:hAnsi="Arial"/>
        </w:rPr>
        <w:t xml:space="preserve"> subject to the following:</w:t>
      </w:r>
    </w:p>
    <w:p w14:paraId="2DCF24B7" w14:textId="77777777" w:rsidR="00D45D8C" w:rsidRPr="00D42096" w:rsidRDefault="00D45D8C" w:rsidP="00D45D8C">
      <w:pPr>
        <w:jc w:val="both"/>
        <w:rPr>
          <w:rFonts w:ascii="Arial" w:hAnsi="Arial"/>
        </w:rPr>
      </w:pPr>
    </w:p>
    <w:p w14:paraId="7EC04962" w14:textId="77777777" w:rsidR="00D45D8C" w:rsidRPr="00D42096" w:rsidRDefault="00D45D8C">
      <w:pPr>
        <w:numPr>
          <w:ilvl w:val="0"/>
          <w:numId w:val="18"/>
        </w:numPr>
        <w:ind w:left="720"/>
        <w:jc w:val="both"/>
        <w:rPr>
          <w:rFonts w:ascii="Arial" w:hAnsi="Arial"/>
        </w:rPr>
      </w:pPr>
      <w:r w:rsidRPr="00D42096">
        <w:rPr>
          <w:rFonts w:ascii="Arial" w:hAnsi="Arial"/>
        </w:rPr>
        <w:t>The protest must be in writing and must contain specific factual and/or legal allegations setting forth the basis on which the protesting party challenges the contract award by NYSED.</w:t>
      </w:r>
    </w:p>
    <w:p w14:paraId="31CC2AB1" w14:textId="77777777" w:rsidR="00D45D8C" w:rsidRPr="00D42096" w:rsidRDefault="00D45D8C">
      <w:pPr>
        <w:ind w:left="720"/>
        <w:jc w:val="both"/>
        <w:rPr>
          <w:rFonts w:ascii="Arial" w:hAnsi="Arial"/>
        </w:rPr>
      </w:pPr>
    </w:p>
    <w:p w14:paraId="008E85F9" w14:textId="77777777" w:rsidR="00D45D8C" w:rsidRPr="00D42096" w:rsidRDefault="00D45D8C">
      <w:pPr>
        <w:numPr>
          <w:ilvl w:val="0"/>
          <w:numId w:val="18"/>
        </w:numPr>
        <w:ind w:left="720"/>
        <w:jc w:val="both"/>
        <w:rPr>
          <w:rFonts w:ascii="Arial" w:hAnsi="Arial"/>
        </w:rPr>
      </w:pPr>
      <w:r w:rsidRPr="00D42096">
        <w:rPr>
          <w:rFonts w:ascii="Arial" w:hAnsi="Arial"/>
        </w:rPr>
        <w:t>The protest must be filed within ten (10) business days of receipt of a debriefing</w:t>
      </w:r>
      <w:r w:rsidR="002E77AB" w:rsidRPr="00D42096">
        <w:rPr>
          <w:rFonts w:ascii="Arial" w:hAnsi="Arial"/>
        </w:rPr>
        <w:t xml:space="preserve"> or disqualification</w:t>
      </w:r>
      <w:r w:rsidRPr="00D42096">
        <w:rPr>
          <w:rFonts w:ascii="Arial" w:hAnsi="Arial"/>
        </w:rPr>
        <w:t xml:space="preserve"> letter. The protest letter must be filed with:</w:t>
      </w:r>
    </w:p>
    <w:p w14:paraId="76B64160" w14:textId="77777777" w:rsidR="00D45D8C" w:rsidRPr="00D42096" w:rsidRDefault="00D45D8C" w:rsidP="00D45D8C">
      <w:pPr>
        <w:jc w:val="both"/>
        <w:rPr>
          <w:rFonts w:ascii="Arial" w:hAnsi="Arial"/>
        </w:rPr>
      </w:pPr>
    </w:p>
    <w:p w14:paraId="48F6E840" w14:textId="77777777" w:rsidR="00D45D8C" w:rsidRPr="00D42096" w:rsidRDefault="00D45D8C" w:rsidP="00A82D8E">
      <w:pPr>
        <w:ind w:left="2160"/>
        <w:jc w:val="both"/>
        <w:rPr>
          <w:rFonts w:ascii="Arial" w:hAnsi="Arial"/>
        </w:rPr>
      </w:pPr>
      <w:r w:rsidRPr="00D42096">
        <w:rPr>
          <w:rFonts w:ascii="Arial" w:hAnsi="Arial"/>
        </w:rPr>
        <w:t>NYS Education Department</w:t>
      </w:r>
    </w:p>
    <w:p w14:paraId="4338C5AD" w14:textId="77777777" w:rsidR="00D45D8C" w:rsidRPr="00D42096" w:rsidRDefault="00D45D8C" w:rsidP="00A82D8E">
      <w:pPr>
        <w:ind w:left="2160"/>
        <w:jc w:val="both"/>
        <w:rPr>
          <w:rFonts w:ascii="Arial" w:hAnsi="Arial"/>
        </w:rPr>
      </w:pPr>
      <w:r w:rsidRPr="00D42096">
        <w:rPr>
          <w:rFonts w:ascii="Arial" w:hAnsi="Arial"/>
        </w:rPr>
        <w:t>Contract Administration Unit</w:t>
      </w:r>
    </w:p>
    <w:p w14:paraId="7404634C" w14:textId="77777777" w:rsidR="00D45D8C" w:rsidRPr="00D42096" w:rsidRDefault="00D45D8C" w:rsidP="00A82D8E">
      <w:pPr>
        <w:ind w:left="2160"/>
        <w:jc w:val="both"/>
        <w:rPr>
          <w:rFonts w:ascii="Arial" w:hAnsi="Arial"/>
        </w:rPr>
      </w:pPr>
      <w:r w:rsidRPr="00D42096">
        <w:rPr>
          <w:rFonts w:ascii="Arial" w:hAnsi="Arial"/>
        </w:rPr>
        <w:t>89 Washington Avenue</w:t>
      </w:r>
    </w:p>
    <w:p w14:paraId="67625890" w14:textId="77777777" w:rsidR="00D45D8C" w:rsidRPr="00D42096" w:rsidRDefault="00157DFF" w:rsidP="00A82D8E">
      <w:pPr>
        <w:ind w:left="2160"/>
        <w:jc w:val="both"/>
        <w:rPr>
          <w:rFonts w:ascii="Arial" w:hAnsi="Arial"/>
        </w:rPr>
      </w:pPr>
      <w:r w:rsidRPr="00D42096">
        <w:rPr>
          <w:rFonts w:ascii="Arial" w:hAnsi="Arial"/>
        </w:rPr>
        <w:t>Room 501</w:t>
      </w:r>
      <w:r w:rsidR="00D45D8C" w:rsidRPr="00D42096">
        <w:rPr>
          <w:rFonts w:ascii="Arial" w:hAnsi="Arial"/>
        </w:rPr>
        <w:t>W EB</w:t>
      </w:r>
    </w:p>
    <w:p w14:paraId="42EC7330" w14:textId="77777777" w:rsidR="00D45D8C" w:rsidRPr="00D42096" w:rsidRDefault="00D45D8C" w:rsidP="00A82D8E">
      <w:pPr>
        <w:ind w:left="2160"/>
        <w:jc w:val="both"/>
        <w:rPr>
          <w:rFonts w:ascii="Arial" w:hAnsi="Arial"/>
        </w:rPr>
      </w:pPr>
      <w:r w:rsidRPr="00D42096">
        <w:rPr>
          <w:rFonts w:ascii="Arial" w:hAnsi="Arial"/>
        </w:rPr>
        <w:t>Albany, NY 12234</w:t>
      </w:r>
    </w:p>
    <w:p w14:paraId="040BE157" w14:textId="77777777" w:rsidR="00D45D8C" w:rsidRPr="00D42096" w:rsidRDefault="00D45D8C" w:rsidP="00D45D8C">
      <w:pPr>
        <w:jc w:val="both"/>
        <w:rPr>
          <w:rFonts w:ascii="Arial" w:hAnsi="Arial"/>
        </w:rPr>
      </w:pPr>
    </w:p>
    <w:p w14:paraId="56D08578" w14:textId="77777777" w:rsidR="00D45D8C" w:rsidRPr="00D42096" w:rsidRDefault="00D45D8C" w:rsidP="00C91197">
      <w:pPr>
        <w:numPr>
          <w:ilvl w:val="0"/>
          <w:numId w:val="18"/>
        </w:numPr>
        <w:ind w:left="720"/>
        <w:jc w:val="both"/>
        <w:rPr>
          <w:rFonts w:ascii="Arial" w:hAnsi="Arial"/>
        </w:rPr>
      </w:pPr>
      <w:r w:rsidRPr="00D42096">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sidRPr="00D42096">
        <w:rPr>
          <w:rFonts w:ascii="Arial" w:hAnsi="Arial"/>
        </w:rPr>
        <w:t xml:space="preserve"> </w:t>
      </w:r>
      <w:r w:rsidRPr="00D42096">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89D35A5" w14:textId="77777777" w:rsidR="00D45D8C" w:rsidRPr="00D42096" w:rsidRDefault="00D45D8C" w:rsidP="00700A16">
      <w:pPr>
        <w:ind w:left="720" w:hanging="360"/>
        <w:jc w:val="both"/>
        <w:rPr>
          <w:rFonts w:ascii="Arial" w:hAnsi="Arial"/>
        </w:rPr>
      </w:pPr>
    </w:p>
    <w:p w14:paraId="621FC7BE" w14:textId="77777777" w:rsidR="00D45D8C" w:rsidRDefault="00D45D8C" w:rsidP="00700A16">
      <w:pPr>
        <w:ind w:left="720" w:hanging="360"/>
        <w:jc w:val="both"/>
        <w:rPr>
          <w:rFonts w:ascii="Arial" w:hAnsi="Arial"/>
        </w:rPr>
      </w:pPr>
      <w:r w:rsidRPr="00D42096">
        <w:rPr>
          <w:rFonts w:ascii="Arial" w:hAnsi="Arial"/>
        </w:rPr>
        <w:t>4.</w:t>
      </w:r>
      <w:r w:rsidR="00E7346A" w:rsidRPr="00D42096">
        <w:rPr>
          <w:rFonts w:ascii="Arial" w:hAnsi="Arial"/>
        </w:rPr>
        <w:t xml:space="preserve"> </w:t>
      </w:r>
      <w:r w:rsidRPr="00D42096">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83EA4D4" w14:textId="77777777" w:rsidR="00547E8A" w:rsidRPr="00D42096" w:rsidRDefault="00547E8A" w:rsidP="00700A16">
      <w:pPr>
        <w:ind w:left="720" w:hanging="360"/>
        <w:jc w:val="both"/>
        <w:rPr>
          <w:rFonts w:ascii="Arial" w:hAnsi="Arial"/>
        </w:rPr>
      </w:pPr>
    </w:p>
    <w:p w14:paraId="16464CEF" w14:textId="76871E46" w:rsidR="00D45D8C" w:rsidRPr="00B85776" w:rsidRDefault="00D45D8C" w:rsidP="00A84B61">
      <w:pPr>
        <w:pStyle w:val="Heading3"/>
      </w:pPr>
      <w:bookmarkStart w:id="108" w:name="_Toc508621827"/>
      <w:r w:rsidRPr="00B85776">
        <w:t>Vendor Responsibility</w:t>
      </w:r>
      <w:bookmarkEnd w:id="108"/>
    </w:p>
    <w:p w14:paraId="2202204D" w14:textId="77777777" w:rsidR="00D45D8C" w:rsidRPr="00D42096" w:rsidRDefault="00D45D8C" w:rsidP="00D45D8C">
      <w:pPr>
        <w:jc w:val="both"/>
        <w:rPr>
          <w:rFonts w:ascii="Arial" w:hAnsi="Arial" w:cs="Arial"/>
        </w:rPr>
      </w:pPr>
    </w:p>
    <w:p w14:paraId="469DFBA5" w14:textId="77777777" w:rsidR="00D45D8C" w:rsidRPr="00D42096" w:rsidRDefault="00D45D8C" w:rsidP="002C60C1">
      <w:pPr>
        <w:pStyle w:val="Header"/>
        <w:tabs>
          <w:tab w:val="clear" w:pos="4320"/>
          <w:tab w:val="clear" w:pos="8640"/>
        </w:tabs>
        <w:jc w:val="both"/>
        <w:rPr>
          <w:rFonts w:ascii="Arial" w:hAnsi="Arial" w:cs="Arial"/>
        </w:rPr>
      </w:pPr>
      <w:r w:rsidRPr="00D42096">
        <w:rPr>
          <w:rFonts w:ascii="Arial" w:hAnsi="Arial" w:cs="Arial"/>
        </w:rPr>
        <w:t xml:space="preserve">State law requires that the award of </w:t>
      </w:r>
      <w:r w:rsidR="007F6AB2" w:rsidRPr="00D42096">
        <w:rPr>
          <w:rFonts w:ascii="Arial" w:hAnsi="Arial" w:cs="Arial"/>
        </w:rPr>
        <w:t xml:space="preserve">State </w:t>
      </w:r>
      <w:r w:rsidRPr="00D42096">
        <w:rPr>
          <w:rFonts w:ascii="Arial" w:hAnsi="Arial" w:cs="Arial"/>
        </w:rPr>
        <w:t>contracts be made to responsible vendors. Before an award is made to a not-for-profit entity, a for-profit entity, a private college or university</w:t>
      </w:r>
      <w:r w:rsidR="006B4983" w:rsidRPr="00D42096">
        <w:rPr>
          <w:rFonts w:ascii="Arial" w:hAnsi="Arial" w:cs="Arial"/>
        </w:rPr>
        <w:t>,</w:t>
      </w:r>
      <w:r w:rsidRPr="00D42096">
        <w:rPr>
          <w:rFonts w:ascii="Arial" w:hAnsi="Arial" w:cs="Arial"/>
        </w:rPr>
        <w:t xml:space="preserve"> or a public entity not exempted by the Office of the State Comptroller, NYSED must make an affirmative responsibility determination. The factors to be considered include: legal authority to do business in New York State; in</w:t>
      </w:r>
      <w:r w:rsidR="00DD64FF">
        <w:rPr>
          <w:rFonts w:ascii="Arial" w:hAnsi="Arial" w:cs="Arial"/>
        </w:rPr>
        <w:t>tegrity; capacity,</w:t>
      </w:r>
      <w:r w:rsidRPr="00D42096">
        <w:rPr>
          <w:rFonts w:ascii="Arial" w:hAnsi="Arial" w:cs="Arial"/>
        </w:rPr>
        <w:t xml:space="preserve"> both organizational and financial; and previous performance. Before an award of $100,000 or greater can be made to a covered entity, the entity will be required to complete and submit a </w:t>
      </w:r>
      <w:hyperlink r:id="rId30" w:history="1">
        <w:r w:rsidR="002C60C1" w:rsidRPr="00D42096">
          <w:rPr>
            <w:rStyle w:val="Hyperlink"/>
            <w:rFonts w:ascii="Arial" w:hAnsi="Arial" w:cs="Arial"/>
            <w:color w:val="auto"/>
          </w:rPr>
          <w:t>Vendor Responsibility Questionnaire</w:t>
        </w:r>
      </w:hyperlink>
      <w:r w:rsidR="002C60C1" w:rsidRPr="00D42096">
        <w:rPr>
          <w:rFonts w:ascii="Arial" w:hAnsi="Arial" w:cs="Arial"/>
        </w:rPr>
        <w:t xml:space="preserve">. </w:t>
      </w:r>
      <w:r w:rsidRPr="00D42096">
        <w:rPr>
          <w:rFonts w:ascii="Arial" w:hAnsi="Arial" w:cs="Arial"/>
        </w:rPr>
        <w:t xml:space="preserve">School districts, </w:t>
      </w:r>
      <w:r w:rsidR="00DD64FF">
        <w:rPr>
          <w:rFonts w:ascii="Arial" w:hAnsi="Arial" w:cs="Arial"/>
        </w:rPr>
        <w:t>c</w:t>
      </w:r>
      <w:r w:rsidRPr="00D42096">
        <w:rPr>
          <w:rFonts w:ascii="Arial" w:hAnsi="Arial" w:cs="Arial"/>
        </w:rPr>
        <w:t xml:space="preserve">harter </w:t>
      </w:r>
      <w:r w:rsidR="00DD64FF">
        <w:rPr>
          <w:rFonts w:ascii="Arial" w:hAnsi="Arial" w:cs="Arial"/>
        </w:rPr>
        <w:t>s</w:t>
      </w:r>
      <w:r w:rsidRPr="00D42096">
        <w:rPr>
          <w:rFonts w:ascii="Arial" w:hAnsi="Arial" w:cs="Arial"/>
        </w:rPr>
        <w:t>chools, BOCES, public colleges and universities, public libraries, and the Research Foundation for SUNY and CUNY are some of the exempt entities.</w:t>
      </w:r>
      <w:r w:rsidR="00E7346A" w:rsidRPr="00D42096">
        <w:rPr>
          <w:rFonts w:ascii="Arial" w:hAnsi="Arial" w:cs="Arial"/>
        </w:rPr>
        <w:t xml:space="preserve"> </w:t>
      </w:r>
      <w:r w:rsidR="002C60C1" w:rsidRPr="00D42096">
        <w:rPr>
          <w:rFonts w:ascii="Arial" w:hAnsi="Arial" w:cs="Arial"/>
        </w:rPr>
        <w:t xml:space="preserve">A complete list of exempt entities can be viewed at the </w:t>
      </w:r>
      <w:hyperlink r:id="rId31" w:history="1">
        <w:r w:rsidR="002C60C1" w:rsidRPr="00D42096">
          <w:rPr>
            <w:rStyle w:val="Hyperlink"/>
            <w:rFonts w:ascii="Arial" w:hAnsi="Arial" w:cs="Arial"/>
            <w:color w:val="auto"/>
          </w:rPr>
          <w:t>Office of the State Comptroller’s website</w:t>
        </w:r>
      </w:hyperlink>
      <w:r w:rsidRPr="00D42096">
        <w:rPr>
          <w:rFonts w:ascii="Arial" w:hAnsi="Arial" w:cs="Arial"/>
        </w:rPr>
        <w:t>.</w:t>
      </w:r>
    </w:p>
    <w:p w14:paraId="35CBC255" w14:textId="77777777" w:rsidR="00D45D8C" w:rsidRPr="00D42096" w:rsidRDefault="00D45D8C" w:rsidP="00D45D8C">
      <w:pPr>
        <w:pStyle w:val="Default"/>
        <w:jc w:val="both"/>
        <w:rPr>
          <w:color w:val="auto"/>
        </w:rPr>
      </w:pPr>
    </w:p>
    <w:p w14:paraId="64EB051A" w14:textId="77777777" w:rsidR="00D45D8C" w:rsidRPr="00D42096" w:rsidRDefault="00D45D8C" w:rsidP="00D45D8C">
      <w:pPr>
        <w:pStyle w:val="Default"/>
        <w:jc w:val="both"/>
        <w:rPr>
          <w:color w:val="auto"/>
        </w:rPr>
      </w:pPr>
      <w:r w:rsidRPr="00D42096">
        <w:rPr>
          <w:bCs/>
          <w:color w:val="auto"/>
        </w:rPr>
        <w:t>NYSED</w:t>
      </w:r>
      <w:r w:rsidRPr="00D42096">
        <w:rPr>
          <w:b/>
          <w:bCs/>
          <w:i/>
          <w:iCs/>
          <w:color w:val="auto"/>
        </w:rPr>
        <w:t xml:space="preserve"> </w:t>
      </w:r>
      <w:r w:rsidRPr="00D42096">
        <w:rPr>
          <w:bCs/>
          <w:color w:val="auto"/>
        </w:rPr>
        <w:t>recommends that vendors</w:t>
      </w:r>
      <w:r w:rsidRPr="00D42096">
        <w:rPr>
          <w:b/>
          <w:bCs/>
          <w:color w:val="auto"/>
        </w:rPr>
        <w:t xml:space="preserve"> </w:t>
      </w:r>
      <w:r w:rsidRPr="00D42096">
        <w:rPr>
          <w:color w:val="auto"/>
        </w:rPr>
        <w:t>file the required Vendor Responsibility Questionnaire online via the New York State VendRep System.</w:t>
      </w:r>
      <w:r w:rsidR="00E7346A" w:rsidRPr="00D42096">
        <w:rPr>
          <w:color w:val="auto"/>
        </w:rPr>
        <w:t xml:space="preserve"> </w:t>
      </w:r>
      <w:r w:rsidRPr="00D42096">
        <w:rPr>
          <w:color w:val="auto"/>
        </w:rPr>
        <w:t xml:space="preserve">To enroll in and use the New York State VendRep System, see the </w:t>
      </w:r>
      <w:hyperlink r:id="rId32" w:history="1">
        <w:r w:rsidR="002C60C1" w:rsidRPr="00BD77A2">
          <w:rPr>
            <w:rStyle w:val="Hyperlink"/>
          </w:rPr>
          <w:t>VendRep System Instructions</w:t>
        </w:r>
      </w:hyperlink>
      <w:r w:rsidRPr="00D42096">
        <w:rPr>
          <w:color w:val="auto"/>
        </w:rPr>
        <w:t xml:space="preserve"> or go directly to the </w:t>
      </w:r>
      <w:hyperlink r:id="rId33" w:history="1">
        <w:r w:rsidR="002C60C1" w:rsidRPr="00D42096">
          <w:rPr>
            <w:rStyle w:val="Hyperlink"/>
            <w:color w:val="auto"/>
          </w:rPr>
          <w:t>VendRep System on the Office of the State Comptroller's website</w:t>
        </w:r>
      </w:hyperlink>
      <w:r w:rsidRPr="00D42096">
        <w:rPr>
          <w:color w:val="auto"/>
        </w:rPr>
        <w:t>.</w:t>
      </w:r>
    </w:p>
    <w:p w14:paraId="272FA890" w14:textId="77777777" w:rsidR="00D45D8C" w:rsidRPr="00D42096" w:rsidRDefault="00D45D8C" w:rsidP="00D45D8C">
      <w:pPr>
        <w:pStyle w:val="Default"/>
        <w:jc w:val="both"/>
        <w:rPr>
          <w:color w:val="auto"/>
        </w:rPr>
      </w:pPr>
    </w:p>
    <w:p w14:paraId="6A62684A" w14:textId="77777777" w:rsidR="00D45D8C" w:rsidRPr="00D42096" w:rsidRDefault="00D45D8C" w:rsidP="00D45D8C">
      <w:pPr>
        <w:pStyle w:val="Default"/>
        <w:jc w:val="both"/>
        <w:rPr>
          <w:color w:val="auto"/>
        </w:rPr>
      </w:pPr>
      <w:r w:rsidRPr="00D42096">
        <w:rPr>
          <w:color w:val="auto"/>
        </w:rPr>
        <w:t>Vendors must provide their New York State Vendor Identification Number when enrolling.</w:t>
      </w:r>
      <w:r w:rsidR="00E7346A" w:rsidRPr="00D42096">
        <w:rPr>
          <w:color w:val="auto"/>
        </w:rPr>
        <w:t xml:space="preserve"> </w:t>
      </w:r>
      <w:r w:rsidRPr="00D42096">
        <w:rPr>
          <w:color w:val="auto"/>
        </w:rPr>
        <w:t xml:space="preserve">To request assignment of a Vendor ID or for VendRep System assistance, contact the Office of the State Comptroller’s Help Desk at 866-370-4672 or 518-408-4672 or by email at </w:t>
      </w:r>
      <w:hyperlink r:id="rId34" w:history="1">
        <w:r w:rsidR="001E69A3" w:rsidRPr="00D42096">
          <w:rPr>
            <w:rStyle w:val="Hyperlink"/>
            <w:color w:val="auto"/>
          </w:rPr>
          <w:t>ITServiceDesk@osc.state.ny.us</w:t>
        </w:r>
      </w:hyperlink>
      <w:r w:rsidRPr="00D42096">
        <w:rPr>
          <w:color w:val="auto"/>
        </w:rPr>
        <w:t>.</w:t>
      </w:r>
    </w:p>
    <w:p w14:paraId="5C47BFC4" w14:textId="77777777" w:rsidR="00D45D8C" w:rsidRPr="00D42096" w:rsidRDefault="00D45D8C" w:rsidP="00D45D8C">
      <w:pPr>
        <w:pStyle w:val="Default"/>
        <w:jc w:val="both"/>
        <w:rPr>
          <w:color w:val="auto"/>
        </w:rPr>
      </w:pPr>
    </w:p>
    <w:p w14:paraId="479496B9" w14:textId="77777777" w:rsidR="00D45D8C" w:rsidRPr="00D42096" w:rsidRDefault="00D45D8C" w:rsidP="00D45D8C">
      <w:pPr>
        <w:pStyle w:val="Default"/>
        <w:jc w:val="both"/>
        <w:rPr>
          <w:color w:val="auto"/>
        </w:rPr>
      </w:pPr>
      <w:r w:rsidRPr="00D42096">
        <w:rPr>
          <w:color w:val="auto"/>
        </w:rPr>
        <w:t xml:space="preserve">Vendors opting to complete and submit a paper questionnaire can obtain the appropriate questionnaire from the </w:t>
      </w:r>
      <w:hyperlink r:id="rId35" w:history="1">
        <w:r w:rsidR="002C60C1" w:rsidRPr="00D42096">
          <w:rPr>
            <w:rStyle w:val="Hyperlink"/>
            <w:color w:val="auto"/>
          </w:rPr>
          <w:t>VendRep website</w:t>
        </w:r>
      </w:hyperlink>
      <w:r w:rsidRPr="00D42096">
        <w:rPr>
          <w:color w:val="auto"/>
        </w:rPr>
        <w:t xml:space="preserve"> or may contact NYSED or the Office of the State Comptroller’s Help Desk for a copy of the paper form.</w:t>
      </w:r>
    </w:p>
    <w:p w14:paraId="2A670CDA" w14:textId="77777777" w:rsidR="006B1254" w:rsidRPr="00D42096" w:rsidRDefault="006B1254" w:rsidP="00D45D8C">
      <w:pPr>
        <w:pStyle w:val="Default"/>
        <w:jc w:val="both"/>
        <w:rPr>
          <w:color w:val="auto"/>
        </w:rPr>
      </w:pPr>
    </w:p>
    <w:p w14:paraId="0CE3A16C" w14:textId="2C92E66B" w:rsidR="00DD64FF" w:rsidRDefault="00967E08" w:rsidP="00967E08">
      <w:pPr>
        <w:pStyle w:val="Heading3"/>
      </w:pPr>
      <w:bookmarkStart w:id="109" w:name="2"/>
      <w:bookmarkStart w:id="110" w:name="_Toc508621828"/>
      <w:bookmarkEnd w:id="109"/>
      <w:r>
        <w:t>Subcontractors:</w:t>
      </w:r>
      <w:bookmarkEnd w:id="110"/>
    </w:p>
    <w:p w14:paraId="46CA449E" w14:textId="77777777" w:rsidR="00967E08" w:rsidRPr="00967E08" w:rsidRDefault="00967E08" w:rsidP="00A84B61"/>
    <w:p w14:paraId="13B4657C" w14:textId="77777777" w:rsidR="008D085F" w:rsidRPr="00CB22C2" w:rsidRDefault="008D085F" w:rsidP="008D085F">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0AA5F0D6" w14:textId="77777777" w:rsidR="008D085F" w:rsidRPr="00CB22C2" w:rsidRDefault="008D085F" w:rsidP="008D085F">
      <w:pPr>
        <w:rPr>
          <w:rFonts w:ascii="Arial" w:hAnsi="Arial" w:cs="Arial"/>
          <w:szCs w:val="24"/>
        </w:rPr>
      </w:pPr>
    </w:p>
    <w:p w14:paraId="1B14EA5B" w14:textId="77777777" w:rsidR="008D085F" w:rsidRPr="00CB22C2" w:rsidRDefault="008D085F" w:rsidP="008D085F">
      <w:pPr>
        <w:numPr>
          <w:ilvl w:val="0"/>
          <w:numId w:val="8"/>
        </w:numPr>
        <w:rPr>
          <w:rFonts w:ascii="Arial" w:hAnsi="Arial" w:cs="Arial"/>
          <w:szCs w:val="24"/>
        </w:rPr>
      </w:pPr>
      <w:r w:rsidRPr="00CB22C2">
        <w:rPr>
          <w:rFonts w:ascii="Arial" w:hAnsi="Arial" w:cs="Arial"/>
          <w:szCs w:val="24"/>
        </w:rPr>
        <w:t xml:space="preserve">the subcontractor is known at the time of the contract award; </w:t>
      </w:r>
    </w:p>
    <w:p w14:paraId="0C6F69C5" w14:textId="77777777" w:rsidR="008D085F" w:rsidRPr="00CB22C2" w:rsidRDefault="008D085F" w:rsidP="008D085F">
      <w:pPr>
        <w:numPr>
          <w:ilvl w:val="0"/>
          <w:numId w:val="8"/>
        </w:numPr>
        <w:rPr>
          <w:rFonts w:ascii="Arial" w:hAnsi="Arial" w:cs="Arial"/>
          <w:szCs w:val="24"/>
        </w:rPr>
      </w:pPr>
      <w:r w:rsidRPr="00CB22C2">
        <w:rPr>
          <w:rFonts w:ascii="Arial" w:hAnsi="Arial" w:cs="Arial"/>
          <w:szCs w:val="24"/>
        </w:rPr>
        <w:t>the subcontractor is not an entity that is exempt from reporting by OSC; and</w:t>
      </w:r>
    </w:p>
    <w:p w14:paraId="293973B3" w14:textId="77777777" w:rsidR="008D085F" w:rsidRPr="00CB22C2" w:rsidRDefault="008D085F" w:rsidP="008D085F">
      <w:pPr>
        <w:numPr>
          <w:ilvl w:val="0"/>
          <w:numId w:val="8"/>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p>
    <w:p w14:paraId="6D000CE9" w14:textId="77777777" w:rsidR="00EA697A" w:rsidRDefault="00EA697A" w:rsidP="00DD64FF">
      <w:pPr>
        <w:jc w:val="both"/>
        <w:rPr>
          <w:rFonts w:ascii="Arial" w:hAnsi="Arial" w:cs="Arial"/>
          <w:bCs/>
        </w:rPr>
      </w:pPr>
    </w:p>
    <w:p w14:paraId="35FC346A" w14:textId="77777777" w:rsidR="00EA697A" w:rsidRPr="00EA697A" w:rsidRDefault="00EA697A" w:rsidP="00DD64FF">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2773A465" w14:textId="77777777" w:rsidR="00D45D8C" w:rsidRPr="00D42096" w:rsidRDefault="00D45D8C" w:rsidP="00D45D8C">
      <w:pPr>
        <w:autoSpaceDE w:val="0"/>
        <w:autoSpaceDN w:val="0"/>
        <w:adjustRightInd w:val="0"/>
        <w:rPr>
          <w:rFonts w:ascii="Arial" w:hAnsi="Arial" w:cs="Arial"/>
          <w:szCs w:val="16"/>
          <w:u w:val="single"/>
        </w:rPr>
      </w:pPr>
    </w:p>
    <w:p w14:paraId="1A768106" w14:textId="60D10C16" w:rsidR="00D45D8C" w:rsidRPr="00091875" w:rsidRDefault="00613A1D" w:rsidP="00967E08">
      <w:pPr>
        <w:pStyle w:val="Heading3"/>
      </w:pPr>
      <w:bookmarkStart w:id="111" w:name="_Toc508621829"/>
      <w:r w:rsidRPr="00091875">
        <w:t>Procurement Lobbying Law</w:t>
      </w:r>
      <w:bookmarkEnd w:id="111"/>
    </w:p>
    <w:p w14:paraId="4F407DD9" w14:textId="77777777" w:rsidR="00D45D8C" w:rsidRPr="00D42096" w:rsidRDefault="00D45D8C" w:rsidP="00D45D8C">
      <w:pPr>
        <w:autoSpaceDE w:val="0"/>
        <w:autoSpaceDN w:val="0"/>
        <w:adjustRightInd w:val="0"/>
        <w:rPr>
          <w:rFonts w:ascii="Arial" w:hAnsi="Arial" w:cs="Arial"/>
          <w:szCs w:val="16"/>
          <w:u w:val="single"/>
        </w:rPr>
      </w:pPr>
    </w:p>
    <w:p w14:paraId="7828D049" w14:textId="77777777" w:rsidR="00D45D8C" w:rsidRPr="00D42096" w:rsidRDefault="00D45D8C" w:rsidP="00D1606F">
      <w:pPr>
        <w:autoSpaceDE w:val="0"/>
        <w:autoSpaceDN w:val="0"/>
        <w:adjustRightInd w:val="0"/>
        <w:jc w:val="both"/>
        <w:rPr>
          <w:rFonts w:ascii="Arial" w:hAnsi="Arial" w:cs="Arial"/>
          <w:szCs w:val="16"/>
        </w:rPr>
      </w:pPr>
      <w:r w:rsidRPr="00D42096">
        <w:rPr>
          <w:rFonts w:ascii="Arial" w:hAnsi="Arial" w:cs="Arial"/>
          <w:szCs w:val="16"/>
        </w:rPr>
        <w:t>Pursuant to State Finance Law §§139-j and 139-k, this solicitation includes and imposes certain restrictions on communications between the New York State Education Department (“NYSED”) and an Offerer/bidder during the procurement process.</w:t>
      </w:r>
      <w:r w:rsidR="00E7346A" w:rsidRPr="00D42096">
        <w:rPr>
          <w:rFonts w:ascii="Arial" w:hAnsi="Arial" w:cs="Arial"/>
          <w:szCs w:val="16"/>
        </w:rPr>
        <w:t xml:space="preserve"> </w:t>
      </w:r>
      <w:r w:rsidRPr="00D42096">
        <w:rPr>
          <w:rFonts w:ascii="Arial" w:hAnsi="Arial" w:cs="Arial"/>
          <w:szCs w:val="16"/>
        </w:rPr>
        <w:t>An Offerer/bidder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sidRPr="00D42096">
        <w:rPr>
          <w:rFonts w:ascii="Arial" w:hAnsi="Arial" w:cs="Arial"/>
          <w:szCs w:val="16"/>
        </w:rPr>
        <w:t xml:space="preserve"> </w:t>
      </w:r>
      <w:r w:rsidRPr="00D42096">
        <w:rPr>
          <w:rFonts w:ascii="Arial" w:hAnsi="Arial" w:cs="Arial"/>
          <w:szCs w:val="16"/>
        </w:rPr>
        <w:t>Designated staff, as of the date hereof, is identified below.</w:t>
      </w:r>
      <w:r w:rsidR="00E7346A" w:rsidRPr="00D42096">
        <w:rPr>
          <w:rFonts w:ascii="Arial" w:hAnsi="Arial" w:cs="Arial"/>
          <w:szCs w:val="16"/>
        </w:rPr>
        <w:t xml:space="preserve"> </w:t>
      </w:r>
      <w:r w:rsidRPr="00D42096">
        <w:rPr>
          <w:rFonts w:ascii="Arial" w:hAnsi="Arial" w:cs="Arial"/>
          <w:szCs w:val="16"/>
        </w:rPr>
        <w:t>NYSED employees are also required to obtain certain information when contacted during the restricted period and make a determination of the responsibility of the Offerer/bidder pursuant to these two statutes.</w:t>
      </w:r>
      <w:r w:rsidR="00E7346A" w:rsidRPr="00D42096">
        <w:rPr>
          <w:rFonts w:ascii="Arial" w:hAnsi="Arial" w:cs="Arial"/>
          <w:szCs w:val="16"/>
        </w:rPr>
        <w:t xml:space="preserve"> </w:t>
      </w:r>
      <w:r w:rsidRPr="00D42096">
        <w:rPr>
          <w:rFonts w:ascii="Arial" w:hAnsi="Arial" w:cs="Arial"/>
          <w:szCs w:val="16"/>
        </w:rPr>
        <w:t xml:space="preserve">Certain findings of non-responsibility can result in rejection for contract award and in the event of two findings within a </w:t>
      </w:r>
      <w:r w:rsidR="005C1250" w:rsidRPr="00D42096">
        <w:rPr>
          <w:rFonts w:ascii="Arial" w:hAnsi="Arial" w:cs="Arial"/>
          <w:szCs w:val="16"/>
        </w:rPr>
        <w:t>four-year</w:t>
      </w:r>
      <w:r w:rsidRPr="00D42096">
        <w:rPr>
          <w:rFonts w:ascii="Arial" w:hAnsi="Arial" w:cs="Arial"/>
          <w:szCs w:val="16"/>
        </w:rPr>
        <w:t xml:space="preserve"> period, the Offerer/bidder is debarred from obtaining governmental Procurement Contracts.</w:t>
      </w:r>
      <w:r w:rsidR="00E7346A" w:rsidRPr="00D42096">
        <w:rPr>
          <w:rFonts w:ascii="Arial" w:hAnsi="Arial" w:cs="Arial"/>
          <w:szCs w:val="16"/>
        </w:rPr>
        <w:t xml:space="preserve"> </w:t>
      </w:r>
      <w:r w:rsidRPr="00D42096">
        <w:rPr>
          <w:rFonts w:ascii="Arial" w:hAnsi="Arial" w:cs="Arial"/>
          <w:szCs w:val="16"/>
        </w:rPr>
        <w:t xml:space="preserve">Further information about these requirements can be found at </w:t>
      </w:r>
      <w:hyperlink r:id="rId36" w:history="1">
        <w:r w:rsidR="002C60C1" w:rsidRPr="00D42096">
          <w:rPr>
            <w:rStyle w:val="Hyperlink"/>
            <w:rFonts w:ascii="Arial" w:hAnsi="Arial" w:cs="Arial"/>
            <w:color w:val="auto"/>
            <w:szCs w:val="16"/>
          </w:rPr>
          <w:t>NYSED's Procurement Lobbying Law Policy Guidelines</w:t>
        </w:r>
      </w:hyperlink>
      <w:r w:rsidR="002C60C1" w:rsidRPr="00D42096">
        <w:rPr>
          <w:rStyle w:val="Hyperlink"/>
          <w:rFonts w:ascii="Arial" w:hAnsi="Arial" w:cs="Arial"/>
          <w:color w:val="auto"/>
          <w:szCs w:val="16"/>
        </w:rPr>
        <w:t xml:space="preserve"> webpage.</w:t>
      </w:r>
    </w:p>
    <w:p w14:paraId="50CB7448" w14:textId="77777777" w:rsidR="00D45D8C" w:rsidRPr="00D42096" w:rsidRDefault="00D45D8C" w:rsidP="00D45D8C">
      <w:pPr>
        <w:autoSpaceDE w:val="0"/>
        <w:autoSpaceDN w:val="0"/>
        <w:adjustRightInd w:val="0"/>
        <w:rPr>
          <w:rFonts w:ascii="Arial" w:hAnsi="Arial" w:cs="Arial"/>
          <w:szCs w:val="16"/>
        </w:rPr>
      </w:pPr>
    </w:p>
    <w:p w14:paraId="2838E06C" w14:textId="77777777" w:rsidR="00D45D8C" w:rsidRPr="00D42096" w:rsidRDefault="00D45D8C" w:rsidP="00D45D8C">
      <w:pPr>
        <w:autoSpaceDE w:val="0"/>
        <w:autoSpaceDN w:val="0"/>
        <w:adjustRightInd w:val="0"/>
        <w:rPr>
          <w:rFonts w:ascii="Arial" w:hAnsi="Arial" w:cs="Arial"/>
          <w:szCs w:val="16"/>
        </w:rPr>
      </w:pPr>
      <w:r w:rsidRPr="00D42096">
        <w:rPr>
          <w:rFonts w:ascii="Arial" w:hAnsi="Arial" w:cs="Arial"/>
          <w:szCs w:val="16"/>
        </w:rPr>
        <w:t>Designated Contacts for NYSED</w:t>
      </w:r>
    </w:p>
    <w:p w14:paraId="29066926" w14:textId="77777777" w:rsidR="00D45D8C" w:rsidRPr="00D42096" w:rsidRDefault="00D45D8C" w:rsidP="00D45D8C">
      <w:pPr>
        <w:autoSpaceDE w:val="0"/>
        <w:autoSpaceDN w:val="0"/>
        <w:adjustRightInd w:val="0"/>
        <w:rPr>
          <w:rFonts w:ascii="Arial" w:hAnsi="Arial" w:cs="Arial"/>
          <w:szCs w:val="16"/>
        </w:rPr>
      </w:pPr>
      <w:r w:rsidRPr="00D42096">
        <w:rPr>
          <w:rFonts w:ascii="Arial" w:hAnsi="Arial" w:cs="Arial"/>
          <w:szCs w:val="16"/>
        </w:rPr>
        <w:t xml:space="preserve">Program Office – </w:t>
      </w:r>
      <w:r w:rsidR="00D65B43">
        <w:rPr>
          <w:rFonts w:ascii="Arial" w:hAnsi="Arial" w:cs="Arial"/>
          <w:b/>
          <w:szCs w:val="16"/>
        </w:rPr>
        <w:t>Victoria Mahar</w:t>
      </w:r>
    </w:p>
    <w:p w14:paraId="75FCAF71" w14:textId="66486D67" w:rsidR="00D45D8C" w:rsidRPr="00D42096" w:rsidRDefault="00D45D8C" w:rsidP="00D45D8C">
      <w:pPr>
        <w:autoSpaceDE w:val="0"/>
        <w:autoSpaceDN w:val="0"/>
        <w:adjustRightInd w:val="0"/>
        <w:rPr>
          <w:rFonts w:ascii="Arial" w:hAnsi="Arial" w:cs="Arial"/>
          <w:b/>
          <w:szCs w:val="16"/>
        </w:rPr>
      </w:pPr>
      <w:r w:rsidRPr="00D42096">
        <w:rPr>
          <w:rFonts w:ascii="Arial" w:hAnsi="Arial" w:cs="Arial"/>
          <w:szCs w:val="16"/>
        </w:rPr>
        <w:t xml:space="preserve">Contract Administration Unit – </w:t>
      </w:r>
      <w:r w:rsidR="008D085F" w:rsidRPr="00122B40">
        <w:rPr>
          <w:rFonts w:ascii="Arial" w:hAnsi="Arial" w:cs="Arial"/>
          <w:b/>
          <w:szCs w:val="16"/>
        </w:rPr>
        <w:t>Jessica Hartjen</w:t>
      </w:r>
    </w:p>
    <w:p w14:paraId="79E37DAE" w14:textId="4922863F" w:rsidR="00D45D8C" w:rsidRDefault="00D45D8C" w:rsidP="00D45D8C">
      <w:pPr>
        <w:autoSpaceDE w:val="0"/>
        <w:autoSpaceDN w:val="0"/>
        <w:adjustRightInd w:val="0"/>
        <w:rPr>
          <w:rFonts w:ascii="Arial" w:hAnsi="Arial" w:cs="Arial"/>
          <w:b/>
          <w:szCs w:val="16"/>
        </w:rPr>
      </w:pPr>
      <w:r w:rsidRPr="00D42096">
        <w:rPr>
          <w:rFonts w:ascii="Arial" w:hAnsi="Arial" w:cs="Arial"/>
          <w:szCs w:val="16"/>
        </w:rPr>
        <w:t xml:space="preserve">M/WBE – </w:t>
      </w:r>
      <w:r w:rsidRPr="00D42096">
        <w:rPr>
          <w:rFonts w:ascii="Arial" w:hAnsi="Arial" w:cs="Arial"/>
          <w:b/>
          <w:szCs w:val="16"/>
        </w:rPr>
        <w:t>Joan Ramsey</w:t>
      </w:r>
    </w:p>
    <w:p w14:paraId="4C84EA6A" w14:textId="77777777" w:rsidR="00967E08" w:rsidRPr="00D42096" w:rsidRDefault="00967E08" w:rsidP="00D45D8C">
      <w:pPr>
        <w:autoSpaceDE w:val="0"/>
        <w:autoSpaceDN w:val="0"/>
        <w:adjustRightInd w:val="0"/>
        <w:rPr>
          <w:rFonts w:ascii="Arial" w:hAnsi="Arial" w:cs="Arial"/>
          <w:szCs w:val="16"/>
        </w:rPr>
      </w:pPr>
    </w:p>
    <w:p w14:paraId="27597153" w14:textId="708AA4C6" w:rsidR="00D45D8C" w:rsidRPr="00E3363A" w:rsidRDefault="00D45D8C" w:rsidP="00967E08">
      <w:pPr>
        <w:pStyle w:val="Heading3"/>
      </w:pPr>
      <w:bookmarkStart w:id="112" w:name="_Toc508621830"/>
      <w:r w:rsidRPr="00E3363A">
        <w:t>Consultant Disclosure Legislation</w:t>
      </w:r>
      <w:bookmarkEnd w:id="112"/>
    </w:p>
    <w:p w14:paraId="2D5D5365" w14:textId="77777777" w:rsidR="00613A1D" w:rsidRPr="00D42096" w:rsidRDefault="00613A1D" w:rsidP="00613A1D">
      <w:pPr>
        <w:pStyle w:val="NormalWeb"/>
        <w:spacing w:before="0" w:beforeAutospacing="0" w:after="0" w:afterAutospacing="0"/>
        <w:jc w:val="both"/>
        <w:rPr>
          <w:rFonts w:ascii="Arial" w:hAnsi="Arial" w:cs="Arial"/>
          <w:sz w:val="24"/>
        </w:rPr>
      </w:pPr>
    </w:p>
    <w:p w14:paraId="70552626" w14:textId="77777777" w:rsidR="00D45D8C" w:rsidRPr="00D42096" w:rsidRDefault="00D45D8C" w:rsidP="00613A1D">
      <w:pPr>
        <w:pStyle w:val="NormalWeb"/>
        <w:spacing w:before="0" w:beforeAutospacing="0" w:after="0" w:afterAutospacing="0"/>
        <w:jc w:val="both"/>
        <w:rPr>
          <w:rFonts w:ascii="Arial" w:hAnsi="Arial" w:cs="Arial"/>
          <w:sz w:val="24"/>
        </w:rPr>
      </w:pPr>
      <w:r w:rsidRPr="00D42096">
        <w:rPr>
          <w:rFonts w:ascii="Arial" w:hAnsi="Arial" w:cs="Arial"/>
          <w:sz w:val="24"/>
        </w:rPr>
        <w:t>Effective June 19, 2006, new reporting requirements became effective for State contractors, as the result of an amendment to State Finance Law §§ 8 and 163.</w:t>
      </w:r>
      <w:r w:rsidR="00E7346A" w:rsidRPr="00D42096">
        <w:rPr>
          <w:rFonts w:ascii="Arial" w:hAnsi="Arial" w:cs="Arial"/>
          <w:sz w:val="24"/>
        </w:rPr>
        <w:t xml:space="preserve"> </w:t>
      </w:r>
      <w:r w:rsidRPr="00D42096">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w:t>
      </w:r>
      <w:r w:rsidR="00FC35A3" w:rsidRPr="00D42096">
        <w:rPr>
          <w:rFonts w:ascii="Arial" w:hAnsi="Arial" w:cs="Arial"/>
          <w:sz w:val="24"/>
        </w:rPr>
        <w:t>,</w:t>
      </w:r>
      <w:r w:rsidRPr="00D42096">
        <w:rPr>
          <w:rFonts w:ascii="Arial" w:hAnsi="Arial" w:cs="Arial"/>
          <w:sz w:val="24"/>
        </w:rPr>
        <w:t xml:space="preserve"> and the amount paid to the contractor by the State as compensation for work performed by these employees. This will include information on any persons working under any subcontr</w:t>
      </w:r>
      <w:r w:rsidR="00613A1D" w:rsidRPr="00D42096">
        <w:rPr>
          <w:rFonts w:ascii="Arial" w:hAnsi="Arial" w:cs="Arial"/>
          <w:sz w:val="24"/>
        </w:rPr>
        <w:t>acts with the State contractor.</w:t>
      </w:r>
    </w:p>
    <w:p w14:paraId="0DA5858E" w14:textId="77777777" w:rsidR="00613A1D" w:rsidRPr="00D42096" w:rsidRDefault="00613A1D" w:rsidP="00613A1D">
      <w:pPr>
        <w:pStyle w:val="NormalWeb"/>
        <w:spacing w:before="0" w:beforeAutospacing="0" w:after="0" w:afterAutospacing="0"/>
        <w:jc w:val="both"/>
        <w:rPr>
          <w:rFonts w:ascii="Arial" w:hAnsi="Arial" w:cs="Arial"/>
          <w:sz w:val="24"/>
          <w:szCs w:val="17"/>
        </w:rPr>
      </w:pPr>
    </w:p>
    <w:p w14:paraId="220154E8" w14:textId="77777777" w:rsidR="00D45D8C" w:rsidRPr="00D42096" w:rsidRDefault="00D45D8C" w:rsidP="00613A1D">
      <w:pPr>
        <w:pStyle w:val="NormalWeb"/>
        <w:spacing w:before="0" w:beforeAutospacing="0" w:after="0" w:afterAutospacing="0"/>
        <w:jc w:val="both"/>
        <w:rPr>
          <w:rFonts w:ascii="Arial" w:hAnsi="Arial" w:cs="Arial"/>
          <w:sz w:val="24"/>
          <w:szCs w:val="17"/>
        </w:rPr>
      </w:pPr>
      <w:r w:rsidRPr="00D42096">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w:t>
      </w:r>
      <w:r w:rsidR="00DD64FF">
        <w:rPr>
          <w:rFonts w:ascii="Arial" w:hAnsi="Arial" w:cs="Arial"/>
          <w:sz w:val="24"/>
          <w:szCs w:val="17"/>
        </w:rPr>
        <w:t>neering, environmental, health</w:t>
      </w:r>
      <w:r w:rsidRPr="00D42096">
        <w:rPr>
          <w:rFonts w:ascii="Arial" w:hAnsi="Arial" w:cs="Arial"/>
          <w:sz w:val="24"/>
          <w:szCs w:val="17"/>
        </w:rPr>
        <w:t xml:space="preserve"> and mental health services, accounting, auditing, paralegal, legal, or similar services.</w:t>
      </w:r>
    </w:p>
    <w:p w14:paraId="2823043A" w14:textId="77777777" w:rsidR="00613A1D" w:rsidRPr="00D42096" w:rsidRDefault="00613A1D" w:rsidP="00613A1D">
      <w:pPr>
        <w:pStyle w:val="NormalWeb"/>
        <w:spacing w:before="0" w:beforeAutospacing="0" w:after="0" w:afterAutospacing="0"/>
        <w:jc w:val="both"/>
        <w:rPr>
          <w:rFonts w:ascii="Arial" w:hAnsi="Arial" w:cs="Arial"/>
          <w:sz w:val="24"/>
        </w:rPr>
      </w:pPr>
    </w:p>
    <w:p w14:paraId="6265E488" w14:textId="77777777" w:rsidR="00D45D8C" w:rsidRPr="00D42096" w:rsidRDefault="00D45D8C" w:rsidP="00613A1D">
      <w:pPr>
        <w:pStyle w:val="NormalWeb"/>
        <w:spacing w:before="0" w:beforeAutospacing="0" w:after="0" w:afterAutospacing="0"/>
        <w:jc w:val="both"/>
        <w:rPr>
          <w:rFonts w:ascii="Arial" w:hAnsi="Arial" w:cs="Arial"/>
          <w:sz w:val="24"/>
          <w:szCs w:val="17"/>
        </w:rPr>
      </w:pPr>
      <w:r w:rsidRPr="00D42096">
        <w:rPr>
          <w:rFonts w:ascii="Arial" w:hAnsi="Arial" w:cs="Arial"/>
          <w:sz w:val="24"/>
        </w:rPr>
        <w:t xml:space="preserve">To enable compliance with the law, State agencies must include in the Procurement Record submitted to OSC for new consultant contracts, the </w:t>
      </w:r>
      <w:r w:rsidRPr="00D42096">
        <w:rPr>
          <w:rFonts w:ascii="Arial" w:hAnsi="Arial" w:cs="Arial"/>
          <w:i/>
          <w:sz w:val="24"/>
        </w:rPr>
        <w:t>State Consultant Services Contr</w:t>
      </w:r>
      <w:r w:rsidR="00165F47" w:rsidRPr="00D42096">
        <w:rPr>
          <w:rFonts w:ascii="Arial" w:hAnsi="Arial" w:cs="Arial"/>
          <w:i/>
          <w:sz w:val="24"/>
        </w:rPr>
        <w:t xml:space="preserve">actor’s Planned Employment From </w:t>
      </w:r>
      <w:r w:rsidRPr="00D42096">
        <w:rPr>
          <w:rFonts w:ascii="Arial" w:hAnsi="Arial" w:cs="Arial"/>
          <w:i/>
          <w:sz w:val="24"/>
        </w:rPr>
        <w:t>Contract Start Date Through the End of the Contract Term</w:t>
      </w:r>
      <w:r w:rsidRPr="00D42096">
        <w:rPr>
          <w:rFonts w:ascii="Arial" w:hAnsi="Arial" w:cs="Arial"/>
          <w:sz w:val="24"/>
        </w:rPr>
        <w:t xml:space="preserve"> </w:t>
      </w:r>
      <w:r w:rsidR="00DD45C6" w:rsidRPr="00D42096">
        <w:rPr>
          <w:rFonts w:ascii="Arial" w:hAnsi="Arial" w:cs="Arial"/>
          <w:sz w:val="24"/>
        </w:rPr>
        <w:t>(</w:t>
      </w:r>
      <w:hyperlink r:id="rId37" w:history="1">
        <w:r w:rsidR="00861DC8" w:rsidRPr="00D42096">
          <w:rPr>
            <w:rStyle w:val="Hyperlink"/>
            <w:rFonts w:ascii="Arial" w:hAnsi="Arial" w:cs="Arial"/>
            <w:color w:val="auto"/>
            <w:sz w:val="24"/>
          </w:rPr>
          <w:t>Form A</w:t>
        </w:r>
      </w:hyperlink>
      <w:r w:rsidR="00DD45C6" w:rsidRPr="00D42096">
        <w:rPr>
          <w:rFonts w:ascii="Arial" w:hAnsi="Arial" w:cs="Arial"/>
          <w:sz w:val="24"/>
        </w:rPr>
        <w:t xml:space="preserve"> - see link below)</w:t>
      </w:r>
      <w:r w:rsidRPr="00D42096">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D42096">
        <w:rPr>
          <w:rStyle w:val="Strong"/>
          <w:rFonts w:ascii="Arial" w:hAnsi="Arial" w:cs="Arial"/>
          <w:i/>
          <w:iCs/>
          <w:sz w:val="24"/>
        </w:rPr>
        <w:t>prospectively from the start date of the contract through the end of the contract term</w:t>
      </w:r>
      <w:r w:rsidRPr="00D42096">
        <w:rPr>
          <w:rStyle w:val="Emphasis"/>
          <w:rFonts w:ascii="Arial" w:hAnsi="Arial" w:cs="Arial"/>
          <w:sz w:val="24"/>
        </w:rPr>
        <w:t>.</w:t>
      </w:r>
    </w:p>
    <w:p w14:paraId="79FD2FD6" w14:textId="77777777" w:rsidR="00613A1D" w:rsidRPr="00D42096" w:rsidRDefault="00613A1D" w:rsidP="00613A1D">
      <w:pPr>
        <w:pStyle w:val="NormalWeb"/>
        <w:spacing w:before="0" w:beforeAutospacing="0" w:after="0" w:afterAutospacing="0"/>
        <w:jc w:val="both"/>
      </w:pPr>
    </w:p>
    <w:p w14:paraId="01211D4E" w14:textId="77777777" w:rsidR="002C60C1" w:rsidRPr="00D42096" w:rsidRDefault="00B22901" w:rsidP="00613A1D">
      <w:pPr>
        <w:pStyle w:val="NormalWeb"/>
        <w:spacing w:before="0" w:beforeAutospacing="0" w:after="0" w:afterAutospacing="0"/>
        <w:jc w:val="both"/>
        <w:rPr>
          <w:rStyle w:val="Hyperlink"/>
          <w:rFonts w:ascii="Arial" w:hAnsi="Arial" w:cs="Arial"/>
          <w:color w:val="auto"/>
          <w:sz w:val="24"/>
        </w:rPr>
      </w:pPr>
      <w:hyperlink r:id="rId38" w:history="1">
        <w:r w:rsidR="002C60C1" w:rsidRPr="00D42096">
          <w:rPr>
            <w:rStyle w:val="Hyperlink"/>
            <w:rFonts w:ascii="Arial" w:hAnsi="Arial" w:cs="Arial"/>
            <w:color w:val="auto"/>
            <w:sz w:val="24"/>
          </w:rPr>
          <w:t>Form A</w:t>
        </w:r>
      </w:hyperlink>
      <w:r w:rsidR="002C60C1" w:rsidRPr="00D42096">
        <w:rPr>
          <w:rFonts w:ascii="Arial" w:hAnsi="Arial" w:cs="Arial"/>
          <w:sz w:val="24"/>
        </w:rPr>
        <w:t xml:space="preserve"> is available on OSC’s website.</w:t>
      </w:r>
    </w:p>
    <w:p w14:paraId="6E6DF6D9" w14:textId="77777777" w:rsidR="00613A1D" w:rsidRPr="00D42096" w:rsidRDefault="00613A1D" w:rsidP="00613A1D">
      <w:pPr>
        <w:pStyle w:val="NormalWeb"/>
        <w:spacing w:before="0" w:beforeAutospacing="0" w:after="0" w:afterAutospacing="0"/>
        <w:jc w:val="both"/>
        <w:rPr>
          <w:rFonts w:ascii="Arial" w:hAnsi="Arial" w:cs="Arial"/>
          <w:b/>
          <w:sz w:val="24"/>
          <w:szCs w:val="24"/>
        </w:rPr>
      </w:pPr>
    </w:p>
    <w:p w14:paraId="0BA3E7E9" w14:textId="77777777" w:rsidR="00F755DA" w:rsidRDefault="00F755DA" w:rsidP="00613A1D">
      <w:pPr>
        <w:pStyle w:val="NormalWeb"/>
        <w:spacing w:before="0" w:beforeAutospacing="0" w:after="0" w:afterAutospacing="0"/>
        <w:jc w:val="both"/>
        <w:rPr>
          <w:rFonts w:ascii="Arial" w:hAnsi="Arial" w:cs="Arial"/>
          <w:b/>
          <w:sz w:val="24"/>
          <w:szCs w:val="24"/>
        </w:rPr>
      </w:pPr>
      <w:r w:rsidRPr="00D42096">
        <w:rPr>
          <w:rFonts w:ascii="Arial" w:hAnsi="Arial" w:cs="Arial"/>
          <w:b/>
          <w:sz w:val="24"/>
          <w:szCs w:val="24"/>
        </w:rPr>
        <w:t xml:space="preserve">Please note that although this form is </w:t>
      </w:r>
      <w:r w:rsidRPr="00D42096">
        <w:rPr>
          <w:rFonts w:ascii="Arial" w:hAnsi="Arial" w:cs="Arial"/>
          <w:b/>
          <w:sz w:val="24"/>
          <w:szCs w:val="24"/>
          <w:u w:val="single"/>
        </w:rPr>
        <w:t xml:space="preserve">not </w:t>
      </w:r>
      <w:r w:rsidRPr="00D42096">
        <w:rPr>
          <w:rFonts w:ascii="Arial" w:hAnsi="Arial" w:cs="Arial"/>
          <w:b/>
          <w:sz w:val="24"/>
          <w:szCs w:val="24"/>
        </w:rPr>
        <w:t>required as part of the bid submissions, NYSED encourages bidders to i</w:t>
      </w:r>
      <w:r w:rsidR="00DD64FF">
        <w:rPr>
          <w:rFonts w:ascii="Arial" w:hAnsi="Arial" w:cs="Arial"/>
          <w:b/>
          <w:sz w:val="24"/>
          <w:szCs w:val="24"/>
        </w:rPr>
        <w:t>nclude it</w:t>
      </w:r>
      <w:r w:rsidRPr="00D42096">
        <w:rPr>
          <w:rFonts w:ascii="Arial" w:hAnsi="Arial" w:cs="Arial"/>
          <w:b/>
          <w:sz w:val="24"/>
          <w:szCs w:val="24"/>
        </w:rPr>
        <w:t xml:space="preserve"> in their bid submission to expedite contract execution if the bidder is awarded the contract. Note also that only the form listed above </w:t>
      </w:r>
      <w:r w:rsidR="004E36B6" w:rsidRPr="00D42096">
        <w:rPr>
          <w:rFonts w:ascii="Arial" w:hAnsi="Arial" w:cs="Arial"/>
          <w:b/>
          <w:sz w:val="24"/>
          <w:szCs w:val="24"/>
        </w:rPr>
        <w:t>is</w:t>
      </w:r>
      <w:r w:rsidRPr="00D42096">
        <w:rPr>
          <w:rFonts w:ascii="Arial" w:hAnsi="Arial" w:cs="Arial"/>
          <w:b/>
          <w:sz w:val="24"/>
          <w:szCs w:val="24"/>
        </w:rPr>
        <w:t xml:space="preserve"> acceptable.</w:t>
      </w:r>
    </w:p>
    <w:p w14:paraId="2A048513" w14:textId="77777777" w:rsidR="00D162BA" w:rsidRPr="00D42096" w:rsidRDefault="00D162BA" w:rsidP="00613A1D">
      <w:pPr>
        <w:pStyle w:val="NormalWeb"/>
        <w:spacing w:before="0" w:beforeAutospacing="0" w:after="0" w:afterAutospacing="0"/>
        <w:jc w:val="both"/>
        <w:rPr>
          <w:rFonts w:ascii="Arial" w:hAnsi="Arial" w:cs="Arial"/>
          <w:sz w:val="24"/>
        </w:rPr>
      </w:pPr>
    </w:p>
    <w:p w14:paraId="0A7202EC" w14:textId="77777777" w:rsidR="007F25C0" w:rsidRPr="00D42096" w:rsidRDefault="00D45D8C" w:rsidP="00613A1D">
      <w:pPr>
        <w:pStyle w:val="NormalWeb"/>
        <w:spacing w:before="0" w:beforeAutospacing="0" w:after="0" w:afterAutospacing="0"/>
        <w:jc w:val="both"/>
        <w:rPr>
          <w:rStyle w:val="Strong"/>
          <w:rFonts w:ascii="Arial" w:hAnsi="Arial" w:cs="Arial"/>
          <w:sz w:val="24"/>
        </w:rPr>
      </w:pPr>
      <w:r w:rsidRPr="00D42096">
        <w:rPr>
          <w:rFonts w:ascii="Arial" w:hAnsi="Arial" w:cs="Arial"/>
          <w:sz w:val="24"/>
        </w:rPr>
        <w:t xml:space="preserve">Chapter 10 of the Laws of 2006 mandates that State agencies must now require State contractors to </w:t>
      </w:r>
      <w:r w:rsidRPr="00D42096">
        <w:rPr>
          <w:rFonts w:ascii="Arial" w:hAnsi="Arial" w:cs="Arial"/>
          <w:b/>
          <w:bCs/>
          <w:sz w:val="24"/>
        </w:rPr>
        <w:t>report annually</w:t>
      </w:r>
      <w:r w:rsidRPr="00D42096">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sidRPr="00D42096">
        <w:rPr>
          <w:rFonts w:ascii="Arial" w:hAnsi="Arial" w:cs="Arial"/>
          <w:sz w:val="24"/>
        </w:rPr>
        <w:t xml:space="preserve"> </w:t>
      </w:r>
      <w:r w:rsidRPr="00D42096">
        <w:rPr>
          <w:rFonts w:ascii="Arial" w:hAnsi="Arial"/>
          <w:sz w:val="24"/>
        </w:rPr>
        <w:t>State Consultant Services Contractor’s Annual Employment Report (</w:t>
      </w:r>
      <w:hyperlink r:id="rId39" w:history="1">
        <w:r w:rsidRPr="00D42096">
          <w:rPr>
            <w:rStyle w:val="Hyperlink"/>
            <w:rFonts w:ascii="Arial" w:hAnsi="Arial"/>
            <w:color w:val="auto"/>
            <w:sz w:val="24"/>
          </w:rPr>
          <w:t>Form B</w:t>
        </w:r>
      </w:hyperlink>
      <w:r w:rsidRPr="00D42096">
        <w:rPr>
          <w:rFonts w:ascii="Arial" w:hAnsi="Arial"/>
          <w:sz w:val="24"/>
        </w:rPr>
        <w:t xml:space="preserve"> - see link below) is to be used to report the </w:t>
      </w:r>
      <w:r w:rsidRPr="00D42096">
        <w:rPr>
          <w:rFonts w:ascii="Arial" w:hAnsi="Arial" w:cs="Arial"/>
          <w:sz w:val="24"/>
        </w:rPr>
        <w:t>information for all procurement contracts above $15,000.</w:t>
      </w:r>
      <w:r w:rsidR="00E7346A" w:rsidRPr="00D42096">
        <w:rPr>
          <w:rFonts w:ascii="Arial" w:hAnsi="Arial" w:cs="Arial"/>
          <w:sz w:val="24"/>
        </w:rPr>
        <w:t xml:space="preserve"> </w:t>
      </w:r>
      <w:r w:rsidRPr="00D42096">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D42096">
        <w:rPr>
          <w:rStyle w:val="Emphasis"/>
          <w:rFonts w:ascii="Arial" w:hAnsi="Arial" w:cs="Arial"/>
          <w:b/>
          <w:bCs/>
          <w:sz w:val="24"/>
        </w:rPr>
        <w:t>Form B will be submitted each year</w:t>
      </w:r>
      <w:r w:rsidR="00DD64FF">
        <w:rPr>
          <w:rStyle w:val="Emphasis"/>
          <w:rFonts w:ascii="Arial" w:hAnsi="Arial" w:cs="Arial"/>
          <w:b/>
          <w:bCs/>
          <w:sz w:val="24"/>
        </w:rPr>
        <w:t xml:space="preserve"> that</w:t>
      </w:r>
      <w:r w:rsidRPr="00D42096">
        <w:rPr>
          <w:rStyle w:val="Emphasis"/>
          <w:rFonts w:ascii="Arial" w:hAnsi="Arial" w:cs="Arial"/>
          <w:b/>
          <w:bCs/>
          <w:sz w:val="24"/>
        </w:rPr>
        <w:t xml:space="preserve"> the contract is in effect and will capture historical information, detailing actual employment data for the most recently concluded State fiscal year (April 1 – March 31)</w:t>
      </w:r>
      <w:r w:rsidRPr="00D42096">
        <w:rPr>
          <w:rStyle w:val="Strong"/>
          <w:rFonts w:ascii="Arial" w:hAnsi="Arial" w:cs="Arial"/>
          <w:sz w:val="24"/>
        </w:rPr>
        <w:t>.</w:t>
      </w:r>
    </w:p>
    <w:p w14:paraId="52E6C31E" w14:textId="77777777" w:rsidR="00613A1D" w:rsidRPr="00D42096" w:rsidRDefault="00613A1D" w:rsidP="00613A1D">
      <w:pPr>
        <w:pStyle w:val="NormalWeb"/>
        <w:spacing w:before="0" w:beforeAutospacing="0" w:after="0" w:afterAutospacing="0"/>
        <w:jc w:val="both"/>
      </w:pPr>
    </w:p>
    <w:p w14:paraId="79D83641" w14:textId="77777777" w:rsidR="002C60C1" w:rsidRPr="00D42096" w:rsidRDefault="00B22901" w:rsidP="00613A1D">
      <w:pPr>
        <w:pStyle w:val="NormalWeb"/>
        <w:spacing w:before="0" w:beforeAutospacing="0" w:after="0" w:afterAutospacing="0"/>
        <w:jc w:val="both"/>
        <w:rPr>
          <w:rStyle w:val="Hyperlink"/>
          <w:rFonts w:ascii="Arial" w:hAnsi="Arial" w:cs="Arial"/>
          <w:color w:val="auto"/>
          <w:sz w:val="24"/>
        </w:rPr>
      </w:pPr>
      <w:hyperlink r:id="rId40" w:history="1">
        <w:r w:rsidR="002C60C1" w:rsidRPr="00D42096">
          <w:rPr>
            <w:rStyle w:val="Hyperlink"/>
            <w:rFonts w:ascii="Arial" w:hAnsi="Arial" w:cs="Arial"/>
            <w:color w:val="auto"/>
            <w:sz w:val="24"/>
          </w:rPr>
          <w:t>Form B</w:t>
        </w:r>
      </w:hyperlink>
      <w:r w:rsidR="002C60C1" w:rsidRPr="00D42096">
        <w:rPr>
          <w:rFonts w:ascii="Arial" w:hAnsi="Arial" w:cs="Arial"/>
          <w:sz w:val="24"/>
        </w:rPr>
        <w:t xml:space="preserve"> is available on OSC’s website.</w:t>
      </w:r>
    </w:p>
    <w:p w14:paraId="76A64C14" w14:textId="77777777" w:rsidR="00613A1D" w:rsidRPr="00D42096" w:rsidRDefault="00613A1D" w:rsidP="00613A1D">
      <w:pPr>
        <w:pStyle w:val="NormalWeb"/>
        <w:spacing w:before="0" w:beforeAutospacing="0" w:after="0" w:afterAutospacing="0"/>
        <w:jc w:val="both"/>
        <w:rPr>
          <w:rFonts w:ascii="Arial" w:hAnsi="Arial" w:cs="Arial"/>
          <w:sz w:val="24"/>
        </w:rPr>
      </w:pPr>
    </w:p>
    <w:p w14:paraId="64C18DD4" w14:textId="77777777" w:rsidR="00D45D8C" w:rsidRPr="00D42096" w:rsidRDefault="00D45D8C" w:rsidP="00613A1D">
      <w:pPr>
        <w:pStyle w:val="NormalWeb"/>
        <w:spacing w:before="0" w:beforeAutospacing="0" w:after="0" w:afterAutospacing="0"/>
        <w:jc w:val="both"/>
        <w:rPr>
          <w:rFonts w:ascii="Arial" w:hAnsi="Arial" w:cs="Arial"/>
          <w:sz w:val="24"/>
        </w:rPr>
      </w:pPr>
      <w:r w:rsidRPr="00D42096">
        <w:rPr>
          <w:rFonts w:ascii="Arial" w:hAnsi="Arial" w:cs="Arial"/>
          <w:sz w:val="24"/>
        </w:rPr>
        <w:t xml:space="preserve">For more information, </w:t>
      </w:r>
      <w:r w:rsidR="002C60C1" w:rsidRPr="00D42096">
        <w:rPr>
          <w:rFonts w:ascii="Arial" w:hAnsi="Arial" w:cs="Arial"/>
          <w:sz w:val="24"/>
        </w:rPr>
        <w:t xml:space="preserve">please visit </w:t>
      </w:r>
      <w:hyperlink r:id="rId41" w:history="1">
        <w:r w:rsidR="002C60C1" w:rsidRPr="00D42096">
          <w:rPr>
            <w:rStyle w:val="Hyperlink"/>
            <w:rFonts w:ascii="Arial" w:hAnsi="Arial" w:cs="Arial"/>
            <w:color w:val="auto"/>
            <w:sz w:val="24"/>
          </w:rPr>
          <w:t>OSC Guide to Financial Operations</w:t>
        </w:r>
      </w:hyperlink>
      <w:r w:rsidRPr="00D42096">
        <w:rPr>
          <w:rFonts w:ascii="Arial" w:hAnsi="Arial" w:cs="Arial"/>
          <w:sz w:val="24"/>
        </w:rPr>
        <w:t>.</w:t>
      </w:r>
    </w:p>
    <w:p w14:paraId="706AF3E0" w14:textId="77777777" w:rsidR="00613A1D" w:rsidRPr="00D42096" w:rsidRDefault="00613A1D" w:rsidP="008C5824">
      <w:pPr>
        <w:pStyle w:val="StyleHeading3Nounderline"/>
      </w:pPr>
    </w:p>
    <w:p w14:paraId="521ACDDD" w14:textId="15914B44" w:rsidR="00D45D8C" w:rsidRPr="00091875" w:rsidRDefault="00D45D8C" w:rsidP="00967E08">
      <w:pPr>
        <w:pStyle w:val="Heading3"/>
      </w:pPr>
      <w:bookmarkStart w:id="113" w:name="_Toc508621831"/>
      <w:r w:rsidRPr="00091875">
        <w:t>Public Officer’s Law Section 73</w:t>
      </w:r>
      <w:bookmarkEnd w:id="113"/>
      <w:r w:rsidRPr="00091875">
        <w:t xml:space="preserve"> </w:t>
      </w:r>
    </w:p>
    <w:p w14:paraId="695869EE" w14:textId="77777777" w:rsidR="00D45D8C" w:rsidRPr="00D42096" w:rsidRDefault="00D45D8C" w:rsidP="00D45D8C"/>
    <w:p w14:paraId="7FE4B6B5" w14:textId="77777777" w:rsidR="00D45D8C" w:rsidRPr="00D42096" w:rsidRDefault="00D45D8C" w:rsidP="00D45D8C">
      <w:pPr>
        <w:rPr>
          <w:rFonts w:ascii="Arial" w:hAnsi="Arial" w:cs="Arial"/>
        </w:rPr>
      </w:pPr>
      <w:r w:rsidRPr="00D42096">
        <w:rPr>
          <w:rFonts w:ascii="Arial" w:hAnsi="Arial" w:cs="Arial"/>
        </w:rPr>
        <w:t>All bidders must comply with Public Officer’s Law Section 73 (4)(a), as follows:</w:t>
      </w:r>
    </w:p>
    <w:p w14:paraId="04424980" w14:textId="77777777" w:rsidR="00D45D8C" w:rsidRPr="00D42096" w:rsidRDefault="00D45D8C" w:rsidP="00D45D8C">
      <w:pPr>
        <w:rPr>
          <w:rFonts w:ascii="Arial" w:hAnsi="Arial" w:cs="Arial"/>
        </w:rPr>
      </w:pPr>
    </w:p>
    <w:p w14:paraId="7E0A5DD5" w14:textId="77777777" w:rsidR="00D45D8C" w:rsidRPr="00D42096" w:rsidRDefault="00D45D8C" w:rsidP="00D45D8C">
      <w:pPr>
        <w:jc w:val="both"/>
        <w:rPr>
          <w:rFonts w:ascii="Arial" w:hAnsi="Arial" w:cs="Arial"/>
        </w:rPr>
      </w:pPr>
      <w:r w:rsidRPr="00D42096">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EBEA644" w14:textId="77777777" w:rsidR="00D45D8C" w:rsidRPr="00D42096" w:rsidRDefault="00D45D8C" w:rsidP="00D45D8C">
      <w:pPr>
        <w:rPr>
          <w:rFonts w:ascii="Arial" w:hAnsi="Arial" w:cs="Arial"/>
        </w:rPr>
      </w:pPr>
    </w:p>
    <w:p w14:paraId="22FD8281" w14:textId="77777777" w:rsidR="00D45D8C" w:rsidRPr="00D42096" w:rsidRDefault="00D45D8C" w:rsidP="00D45D8C">
      <w:pPr>
        <w:jc w:val="both"/>
        <w:rPr>
          <w:rFonts w:ascii="Arial" w:hAnsi="Arial" w:cs="Arial"/>
        </w:rPr>
      </w:pPr>
      <w:r w:rsidRPr="00D42096">
        <w:rPr>
          <w:rFonts w:ascii="Arial" w:hAnsi="Arial" w:cs="Arial"/>
        </w:rPr>
        <w:t>(i) The term "state officer or employee" shall mean:</w:t>
      </w:r>
    </w:p>
    <w:p w14:paraId="728455D1" w14:textId="77777777" w:rsidR="00A82D8E" w:rsidRPr="00D42096" w:rsidRDefault="00D45D8C" w:rsidP="00A82D8E">
      <w:pPr>
        <w:ind w:firstLine="432"/>
        <w:jc w:val="both"/>
        <w:rPr>
          <w:rFonts w:ascii="Arial" w:hAnsi="Arial" w:cs="Arial"/>
        </w:rPr>
      </w:pPr>
      <w:r w:rsidRPr="00D42096">
        <w:rPr>
          <w:rFonts w:ascii="Arial" w:hAnsi="Arial" w:cs="Arial"/>
        </w:rPr>
        <w:t>(i) heads of state departments and their deputies and assistants other than members of the board of regents of the university of the state of New York who receive no compensation or are compensated on a per diem basis;</w:t>
      </w:r>
    </w:p>
    <w:p w14:paraId="59DD33A7" w14:textId="77777777" w:rsidR="00A82D8E" w:rsidRPr="00D42096" w:rsidRDefault="00D45D8C" w:rsidP="00A82D8E">
      <w:pPr>
        <w:ind w:firstLine="432"/>
        <w:jc w:val="both"/>
        <w:rPr>
          <w:rFonts w:ascii="Arial" w:hAnsi="Arial" w:cs="Arial"/>
        </w:rPr>
      </w:pPr>
      <w:r w:rsidRPr="00D42096">
        <w:rPr>
          <w:rFonts w:ascii="Arial" w:hAnsi="Arial" w:cs="Arial"/>
        </w:rPr>
        <w:t>(ii) officers and employees of statewide elected officials;</w:t>
      </w:r>
    </w:p>
    <w:p w14:paraId="161369E8" w14:textId="77777777" w:rsidR="00A82D8E" w:rsidRPr="00D42096" w:rsidRDefault="00D45D8C" w:rsidP="00A82D8E">
      <w:pPr>
        <w:ind w:firstLine="432"/>
        <w:jc w:val="both"/>
        <w:rPr>
          <w:rFonts w:ascii="Arial" w:hAnsi="Arial" w:cs="Arial"/>
        </w:rPr>
      </w:pPr>
      <w:r w:rsidRPr="00D42096">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sidRPr="00D42096">
        <w:rPr>
          <w:rFonts w:ascii="Arial" w:hAnsi="Arial" w:cs="Arial"/>
        </w:rPr>
        <w:t>ed on a per diem basis; and</w:t>
      </w:r>
    </w:p>
    <w:p w14:paraId="01D2B3C4" w14:textId="77777777" w:rsidR="00D45D8C" w:rsidRPr="00D42096" w:rsidRDefault="00D45D8C" w:rsidP="00A82D8E">
      <w:pPr>
        <w:ind w:firstLine="432"/>
        <w:jc w:val="both"/>
        <w:rPr>
          <w:rFonts w:ascii="Arial" w:hAnsi="Arial" w:cs="Arial"/>
        </w:rPr>
      </w:pPr>
      <w:r w:rsidRPr="00D42096">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sidRPr="00D42096">
        <w:rPr>
          <w:rFonts w:ascii="Arial" w:hAnsi="Arial" w:cs="Arial"/>
        </w:rPr>
        <w:t>, corporations and commissions.</w:t>
      </w:r>
    </w:p>
    <w:p w14:paraId="0B470873" w14:textId="77777777" w:rsidR="00D45D8C" w:rsidRPr="00D42096" w:rsidRDefault="00D45D8C" w:rsidP="00D45D8C">
      <w:pPr>
        <w:rPr>
          <w:rFonts w:ascii="Arial" w:hAnsi="Arial" w:cs="Arial"/>
        </w:rPr>
      </w:pPr>
    </w:p>
    <w:p w14:paraId="3F1BD7A1" w14:textId="77777777" w:rsidR="00D45D8C" w:rsidRPr="00D42096" w:rsidRDefault="002270A3" w:rsidP="00B1560E">
      <w:pPr>
        <w:rPr>
          <w:rFonts w:ascii="Tahoma" w:hAnsi="Tahoma" w:cs="Tahoma"/>
          <w:sz w:val="20"/>
        </w:rPr>
      </w:pPr>
      <w:r w:rsidRPr="00D42096">
        <w:rPr>
          <w:rFonts w:ascii="Arial" w:hAnsi="Arial" w:cs="Arial"/>
        </w:rPr>
        <w:t xml:space="preserve">Review </w:t>
      </w:r>
      <w:hyperlink r:id="rId42" w:history="1">
        <w:r w:rsidRPr="00D42096">
          <w:rPr>
            <w:rStyle w:val="Hyperlink"/>
            <w:rFonts w:ascii="Arial" w:hAnsi="Arial" w:cs="Arial"/>
            <w:color w:val="auto"/>
          </w:rPr>
          <w:t>Public Officer’s Law Section 73</w:t>
        </w:r>
      </w:hyperlink>
      <w:r w:rsidR="00D45D8C" w:rsidRPr="00D42096">
        <w:rPr>
          <w:rFonts w:ascii="Arial" w:hAnsi="Arial" w:cs="Arial"/>
        </w:rPr>
        <w:t>.</w:t>
      </w:r>
    </w:p>
    <w:p w14:paraId="2A2C20A2" w14:textId="77777777" w:rsidR="00D45D8C" w:rsidRPr="00D42096" w:rsidRDefault="00D45D8C" w:rsidP="00D45D8C">
      <w:pPr>
        <w:pStyle w:val="Header"/>
        <w:tabs>
          <w:tab w:val="clear" w:pos="4320"/>
          <w:tab w:val="clear" w:pos="8640"/>
        </w:tabs>
        <w:rPr>
          <w:rFonts w:ascii="Arial" w:hAnsi="Arial"/>
          <w:sz w:val="28"/>
        </w:rPr>
      </w:pPr>
    </w:p>
    <w:p w14:paraId="79ECB9A5" w14:textId="22CCA1A0" w:rsidR="00FF058C" w:rsidRPr="00091875" w:rsidRDefault="00FF058C" w:rsidP="00967E08">
      <w:pPr>
        <w:pStyle w:val="Heading3"/>
      </w:pPr>
      <w:bookmarkStart w:id="114" w:name="_Toc508621832"/>
      <w:r w:rsidRPr="00091875">
        <w:t>NYSED Substitute Form W-9</w:t>
      </w:r>
      <w:bookmarkEnd w:id="114"/>
    </w:p>
    <w:p w14:paraId="099AE422" w14:textId="77777777" w:rsidR="00FF058C" w:rsidRPr="00D42096" w:rsidRDefault="00FF058C" w:rsidP="00D45D8C">
      <w:pPr>
        <w:pStyle w:val="Header"/>
        <w:tabs>
          <w:tab w:val="clear" w:pos="4320"/>
          <w:tab w:val="clear" w:pos="8640"/>
        </w:tabs>
        <w:rPr>
          <w:rFonts w:ascii="Arial" w:hAnsi="Arial" w:cs="Arial"/>
          <w:szCs w:val="24"/>
        </w:rPr>
      </w:pPr>
    </w:p>
    <w:p w14:paraId="162EA321" w14:textId="77777777" w:rsidR="00FF058C" w:rsidRPr="00D42096" w:rsidRDefault="00FF058C" w:rsidP="00FF058C">
      <w:pPr>
        <w:pStyle w:val="Default"/>
        <w:jc w:val="both"/>
        <w:rPr>
          <w:bCs/>
          <w:color w:val="auto"/>
          <w:sz w:val="22"/>
          <w:szCs w:val="22"/>
        </w:rPr>
      </w:pPr>
      <w:r w:rsidRPr="00D42096">
        <w:rPr>
          <w:bCs/>
          <w:color w:val="auto"/>
        </w:rPr>
        <w:t>Any payee/vendor/organization receiving Federal and/or State payments from NYSED must</w:t>
      </w:r>
      <w:r w:rsidRPr="00D42096">
        <w:rPr>
          <w:bCs/>
          <w:color w:val="auto"/>
          <w:sz w:val="22"/>
          <w:szCs w:val="22"/>
        </w:rPr>
        <w:t xml:space="preserve"> complete the NYSED Substitute Form W-9 if they are not yet registered in </w:t>
      </w:r>
      <w:r w:rsidRPr="00D42096">
        <w:rPr>
          <w:bCs/>
          <w:color w:val="auto"/>
        </w:rPr>
        <w:t xml:space="preserve">the </w:t>
      </w:r>
      <w:r w:rsidR="00725EB5" w:rsidRPr="00D42096">
        <w:rPr>
          <w:bCs/>
          <w:color w:val="auto"/>
        </w:rPr>
        <w:t>Statewide Financial System</w:t>
      </w:r>
      <w:r w:rsidR="00725EB5" w:rsidRPr="00D42096">
        <w:rPr>
          <w:bCs/>
          <w:color w:val="auto"/>
          <w:sz w:val="22"/>
          <w:szCs w:val="22"/>
        </w:rPr>
        <w:t xml:space="preserve"> </w:t>
      </w:r>
      <w:r w:rsidRPr="00D42096">
        <w:rPr>
          <w:bCs/>
          <w:color w:val="auto"/>
          <w:sz w:val="22"/>
          <w:szCs w:val="22"/>
        </w:rPr>
        <w:t>centralized vendor file.</w:t>
      </w:r>
    </w:p>
    <w:p w14:paraId="1634D400" w14:textId="77777777" w:rsidR="00FF058C" w:rsidRPr="00D42096" w:rsidRDefault="00FF058C" w:rsidP="00D45D8C">
      <w:pPr>
        <w:pStyle w:val="Header"/>
        <w:tabs>
          <w:tab w:val="clear" w:pos="4320"/>
          <w:tab w:val="clear" w:pos="8640"/>
        </w:tabs>
        <w:rPr>
          <w:rFonts w:ascii="Arial" w:hAnsi="Arial" w:cs="Arial"/>
          <w:szCs w:val="24"/>
        </w:rPr>
      </w:pPr>
    </w:p>
    <w:p w14:paraId="03B5C185" w14:textId="77777777" w:rsidR="00FF058C" w:rsidRPr="00D42096" w:rsidRDefault="00FF058C" w:rsidP="00FF058C">
      <w:pPr>
        <w:pStyle w:val="Default"/>
        <w:jc w:val="both"/>
        <w:rPr>
          <w:bCs/>
          <w:color w:val="auto"/>
        </w:rPr>
      </w:pPr>
      <w:r w:rsidRPr="00D42096">
        <w:rPr>
          <w:bCs/>
          <w:color w:val="auto"/>
        </w:rPr>
        <w:t>The NYS Education Department (NYSED) is using the NYSED Substitute Form W-9 to obtain certification of a vendor’s Tax Identification Number</w:t>
      </w:r>
      <w:r w:rsidR="00197D28" w:rsidRPr="00D42096">
        <w:rPr>
          <w:bCs/>
          <w:color w:val="auto"/>
        </w:rPr>
        <w:t>,</w:t>
      </w:r>
      <w:r w:rsidRPr="00D42096">
        <w:rPr>
          <w:bCs/>
          <w:color w:val="auto"/>
        </w:rPr>
        <w:t xml:space="preserve"> in order to facilitate a vendor’s registration with the SFS centralized vendor file and to ensure </w:t>
      </w:r>
      <w:r w:rsidR="00A10ADC" w:rsidRPr="00D42096">
        <w:rPr>
          <w:bCs/>
          <w:color w:val="auto"/>
        </w:rPr>
        <w:t xml:space="preserve">the </w:t>
      </w:r>
      <w:r w:rsidRPr="00D42096">
        <w:rPr>
          <w:bCs/>
          <w:color w:val="auto"/>
        </w:rPr>
        <w:t xml:space="preserve">accuracy of </w:t>
      </w:r>
      <w:r w:rsidR="00A10ADC" w:rsidRPr="00D42096">
        <w:rPr>
          <w:bCs/>
          <w:color w:val="auto"/>
        </w:rPr>
        <w:t xml:space="preserve">the </w:t>
      </w:r>
      <w:r w:rsidRPr="00D42096">
        <w:rPr>
          <w:bCs/>
          <w:color w:val="auto"/>
        </w:rPr>
        <w:t>information contained therein.</w:t>
      </w:r>
      <w:r w:rsidR="00E7346A" w:rsidRPr="00D42096">
        <w:rPr>
          <w:bCs/>
          <w:color w:val="auto"/>
        </w:rPr>
        <w:t xml:space="preserve"> </w:t>
      </w:r>
      <w:r w:rsidRPr="00D42096">
        <w:rPr>
          <w:bCs/>
          <w:color w:val="auto"/>
        </w:rPr>
        <w:t>We ask for the information on the NYSED Substitute Form W-9 to carry out the Internal Revenue laws of the United States.</w:t>
      </w:r>
    </w:p>
    <w:p w14:paraId="6ECDC3A9" w14:textId="77777777" w:rsidR="00700A16" w:rsidRPr="00D42096" w:rsidRDefault="00700A16" w:rsidP="0041264D"/>
    <w:p w14:paraId="66D81B02" w14:textId="152B194E" w:rsidR="00A55B95" w:rsidRPr="00091875" w:rsidRDefault="00A55B95" w:rsidP="00967E08">
      <w:pPr>
        <w:pStyle w:val="Heading3"/>
      </w:pPr>
      <w:bookmarkStart w:id="115" w:name="_Toc508621833"/>
      <w:r w:rsidRPr="00091875">
        <w:t>Workers’ Compensation Coverage and Debarment</w:t>
      </w:r>
      <w:bookmarkEnd w:id="115"/>
    </w:p>
    <w:p w14:paraId="0B911C3B" w14:textId="77777777" w:rsidR="00613A1D" w:rsidRPr="001A36A8" w:rsidRDefault="00613A1D" w:rsidP="00613A1D">
      <w:pPr>
        <w:pStyle w:val="NormalWeb"/>
        <w:spacing w:before="0" w:beforeAutospacing="0" w:after="0" w:afterAutospacing="0"/>
        <w:jc w:val="both"/>
        <w:rPr>
          <w:rFonts w:ascii="Arial" w:hAnsi="Arial" w:cs="Arial"/>
          <w:b/>
          <w:sz w:val="24"/>
          <w:szCs w:val="24"/>
        </w:rPr>
      </w:pPr>
    </w:p>
    <w:p w14:paraId="58F4CA9D" w14:textId="77777777" w:rsidR="00A55B95" w:rsidRPr="00D42096" w:rsidRDefault="00A55B95" w:rsidP="00613A1D">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 xml:space="preserve">New York State Workers’ Compensation Law (WCL) has specific coverage requirements for businesses contracting with New York State and additional requirements </w:t>
      </w:r>
      <w:r w:rsidR="001F0D98" w:rsidRPr="00D42096">
        <w:rPr>
          <w:rFonts w:ascii="Arial" w:hAnsi="Arial" w:cs="Arial"/>
          <w:sz w:val="24"/>
          <w:szCs w:val="24"/>
        </w:rPr>
        <w:t xml:space="preserve">that </w:t>
      </w:r>
      <w:r w:rsidRPr="00D42096">
        <w:rPr>
          <w:rFonts w:ascii="Arial" w:hAnsi="Arial" w:cs="Arial"/>
          <w:sz w:val="24"/>
          <w:szCs w:val="24"/>
        </w:rPr>
        <w:t xml:space="preserve">provide for the debarment of vendors that violate certain sections of </w:t>
      </w:r>
      <w:r w:rsidR="004178B4" w:rsidRPr="00D42096">
        <w:rPr>
          <w:rFonts w:ascii="Arial" w:hAnsi="Arial" w:cs="Arial"/>
          <w:sz w:val="24"/>
          <w:szCs w:val="24"/>
        </w:rPr>
        <w:t xml:space="preserve">the </w:t>
      </w:r>
      <w:r w:rsidRPr="00D42096">
        <w:rPr>
          <w:rFonts w:ascii="Arial" w:hAnsi="Arial" w:cs="Arial"/>
          <w:sz w:val="24"/>
          <w:szCs w:val="24"/>
        </w:rPr>
        <w:t xml:space="preserve">WCL. The WCL requires, and has required since introduction of the law in 1922, the heads of all municipal and State entities to ensure that businesses have appropriate workers’ compensation and disability benefits insurance coverage </w:t>
      </w:r>
      <w:r w:rsidRPr="00D42096">
        <w:rPr>
          <w:rFonts w:ascii="Arial" w:hAnsi="Arial" w:cs="Arial"/>
          <w:i/>
          <w:iCs/>
          <w:sz w:val="24"/>
          <w:szCs w:val="24"/>
        </w:rPr>
        <w:t>prior</w:t>
      </w:r>
      <w:r w:rsidRPr="00D42096">
        <w:rPr>
          <w:rFonts w:ascii="Arial" w:hAnsi="Arial" w:cs="Arial"/>
          <w:sz w:val="24"/>
          <w:szCs w:val="24"/>
        </w:rPr>
        <w:t xml:space="preserve"> to issuing any permits or licenses, or </w:t>
      </w:r>
      <w:r w:rsidRPr="00D42096">
        <w:rPr>
          <w:rFonts w:ascii="Arial" w:hAnsi="Arial" w:cs="Arial"/>
          <w:i/>
          <w:iCs/>
          <w:sz w:val="24"/>
          <w:szCs w:val="24"/>
        </w:rPr>
        <w:t>prior</w:t>
      </w:r>
      <w:r w:rsidRPr="00D42096">
        <w:rPr>
          <w:rFonts w:ascii="Arial" w:hAnsi="Arial" w:cs="Arial"/>
          <w:sz w:val="24"/>
          <w:szCs w:val="24"/>
        </w:rPr>
        <w:t xml:space="preserve"> to entering into contracts.</w:t>
      </w:r>
    </w:p>
    <w:p w14:paraId="420DD84E" w14:textId="77777777" w:rsidR="00613A1D" w:rsidRPr="00D42096" w:rsidRDefault="00613A1D" w:rsidP="00613A1D">
      <w:pPr>
        <w:pStyle w:val="NormalWeb"/>
        <w:spacing w:before="0" w:beforeAutospacing="0" w:after="0" w:afterAutospacing="0"/>
        <w:jc w:val="both"/>
        <w:rPr>
          <w:rFonts w:ascii="Arial" w:hAnsi="Arial" w:cs="Arial"/>
          <w:sz w:val="24"/>
          <w:szCs w:val="24"/>
        </w:rPr>
      </w:pPr>
    </w:p>
    <w:p w14:paraId="282FF810" w14:textId="77777777" w:rsidR="00A55B95" w:rsidRPr="00D42096" w:rsidRDefault="00A55B95" w:rsidP="00613A1D">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w:t>
      </w:r>
      <w:r w:rsidR="00B26017" w:rsidRPr="00D42096">
        <w:rPr>
          <w:rFonts w:ascii="Arial" w:hAnsi="Arial" w:cs="Arial"/>
          <w:sz w:val="24"/>
          <w:szCs w:val="24"/>
        </w:rPr>
        <w:t>,</w:t>
      </w:r>
      <w:r w:rsidRPr="00D42096">
        <w:rPr>
          <w:rFonts w:ascii="Arial" w:hAnsi="Arial" w:cs="Arial"/>
          <w:sz w:val="24"/>
          <w:szCs w:val="24"/>
        </w:rPr>
        <w:t xml:space="preserve">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34C3B7A" w14:textId="77777777" w:rsidR="00613A1D" w:rsidRPr="00D42096" w:rsidRDefault="00613A1D" w:rsidP="00613A1D">
      <w:pPr>
        <w:pStyle w:val="NormalWeb"/>
        <w:spacing w:before="0" w:beforeAutospacing="0" w:after="0" w:afterAutospacing="0"/>
        <w:jc w:val="both"/>
        <w:rPr>
          <w:rFonts w:ascii="Arial" w:hAnsi="Arial" w:cs="Arial"/>
          <w:sz w:val="24"/>
          <w:szCs w:val="24"/>
        </w:rPr>
      </w:pPr>
    </w:p>
    <w:p w14:paraId="2E92A3F8" w14:textId="77777777" w:rsidR="00A55B95" w:rsidRPr="00D42096" w:rsidRDefault="00A55B95" w:rsidP="00613A1D">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4AA9231B" w14:textId="77777777" w:rsidR="001D46EB" w:rsidRDefault="001D46EB" w:rsidP="008C5824">
      <w:pPr>
        <w:pStyle w:val="StyleHeading3Nounderline"/>
      </w:pPr>
    </w:p>
    <w:p w14:paraId="55B49D9F" w14:textId="7BB9F2D3" w:rsidR="00A55B95" w:rsidRDefault="00A55B95" w:rsidP="00A84B61">
      <w:pPr>
        <w:pStyle w:val="Heading3"/>
      </w:pPr>
      <w:bookmarkStart w:id="116" w:name="_Toc508621834"/>
      <w:r w:rsidRPr="001D46EB">
        <w:t>PROOF OF COVERAGE REQUIREMENTS</w:t>
      </w:r>
      <w:bookmarkEnd w:id="116"/>
    </w:p>
    <w:p w14:paraId="0D0FBC4C" w14:textId="77777777" w:rsidR="001D46EB" w:rsidRPr="001D46EB" w:rsidRDefault="001D46EB" w:rsidP="008C5824">
      <w:pPr>
        <w:pStyle w:val="StyleHeading3Nounderline"/>
        <w:rPr>
          <w:b w:val="0"/>
        </w:rPr>
      </w:pPr>
    </w:p>
    <w:p w14:paraId="2FB779CA" w14:textId="77777777" w:rsidR="00A55B95" w:rsidRPr="00D42096" w:rsidRDefault="00A55B95" w:rsidP="00613A1D">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2CC80D7B" w14:textId="77777777" w:rsidR="00613A1D" w:rsidRPr="00D42096" w:rsidRDefault="00613A1D" w:rsidP="00613A1D">
      <w:pPr>
        <w:pStyle w:val="NormalWeb"/>
        <w:spacing w:before="0" w:beforeAutospacing="0" w:after="0" w:afterAutospacing="0"/>
        <w:jc w:val="both"/>
        <w:rPr>
          <w:rFonts w:ascii="Arial" w:hAnsi="Arial" w:cs="Arial"/>
          <w:b/>
          <w:bCs/>
          <w:i/>
          <w:iCs/>
          <w:sz w:val="24"/>
          <w:szCs w:val="24"/>
        </w:rPr>
      </w:pPr>
    </w:p>
    <w:p w14:paraId="11B9EC05" w14:textId="77777777" w:rsidR="00A55B95" w:rsidRPr="00D42096" w:rsidRDefault="00A55B95" w:rsidP="00613A1D">
      <w:pPr>
        <w:pStyle w:val="NormalWeb"/>
        <w:spacing w:before="0" w:beforeAutospacing="0" w:after="0" w:afterAutospacing="0"/>
        <w:jc w:val="both"/>
        <w:rPr>
          <w:rFonts w:ascii="Arial" w:hAnsi="Arial" w:cs="Arial"/>
          <w:sz w:val="24"/>
          <w:szCs w:val="24"/>
        </w:rPr>
      </w:pPr>
      <w:r w:rsidRPr="00D42096">
        <w:rPr>
          <w:rFonts w:ascii="Arial" w:hAnsi="Arial" w:cs="Arial"/>
          <w:b/>
          <w:bCs/>
          <w:i/>
          <w:iCs/>
          <w:sz w:val="24"/>
          <w:szCs w:val="24"/>
        </w:rPr>
        <w:t>Please note – an ACORD form is not acceptable proof of New York State workers’ compensation or disability benefits insurance coverage</w:t>
      </w:r>
      <w:r w:rsidRPr="00D42096">
        <w:rPr>
          <w:rFonts w:ascii="Arial" w:hAnsi="Arial" w:cs="Arial"/>
          <w:sz w:val="24"/>
          <w:szCs w:val="24"/>
        </w:rPr>
        <w:t>.</w:t>
      </w:r>
    </w:p>
    <w:p w14:paraId="24A04878" w14:textId="77777777" w:rsidR="00613A1D" w:rsidRPr="00D42096" w:rsidRDefault="00613A1D" w:rsidP="00613A1D">
      <w:pPr>
        <w:pStyle w:val="NormalWeb"/>
        <w:spacing w:before="0" w:beforeAutospacing="0" w:after="0" w:afterAutospacing="0"/>
        <w:jc w:val="both"/>
        <w:rPr>
          <w:rFonts w:ascii="Arial" w:hAnsi="Arial" w:cs="Arial"/>
          <w:b/>
          <w:bCs/>
          <w:sz w:val="24"/>
          <w:szCs w:val="24"/>
        </w:rPr>
      </w:pPr>
    </w:p>
    <w:p w14:paraId="3408F677" w14:textId="5228CC94" w:rsidR="00A55B95" w:rsidRPr="005E7C4F" w:rsidRDefault="00A55B95" w:rsidP="00967E08">
      <w:pPr>
        <w:pStyle w:val="Heading4"/>
      </w:pPr>
      <w:bookmarkStart w:id="117" w:name="_Toc508621835"/>
      <w:r w:rsidRPr="00091875">
        <w:t>Proof of Workers’ Compensation Cov</w:t>
      </w:r>
      <w:r w:rsidRPr="00A84B61">
        <w:t>erage</w:t>
      </w:r>
      <w:bookmarkEnd w:id="117"/>
      <w:r w:rsidRPr="00A84B61">
        <w:t xml:space="preserve"> </w:t>
      </w:r>
    </w:p>
    <w:p w14:paraId="56E40906" w14:textId="77777777" w:rsidR="00613A1D" w:rsidRPr="00D42096" w:rsidRDefault="00613A1D" w:rsidP="00613A1D">
      <w:pPr>
        <w:pStyle w:val="NormalWeb"/>
        <w:spacing w:before="0" w:beforeAutospacing="0" w:after="0" w:afterAutospacing="0"/>
        <w:jc w:val="both"/>
        <w:rPr>
          <w:rFonts w:ascii="Arial" w:hAnsi="Arial" w:cs="Arial"/>
          <w:sz w:val="24"/>
          <w:szCs w:val="24"/>
        </w:rPr>
      </w:pPr>
    </w:p>
    <w:p w14:paraId="053B0433" w14:textId="77777777" w:rsidR="00A55B95" w:rsidRPr="00D42096" w:rsidRDefault="00A55B95" w:rsidP="00613A1D">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 xml:space="preserve">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w:t>
      </w:r>
      <w:r w:rsidR="00D71071" w:rsidRPr="00D42096">
        <w:rPr>
          <w:rFonts w:ascii="Arial" w:hAnsi="Arial" w:cs="Arial"/>
          <w:sz w:val="24"/>
          <w:szCs w:val="24"/>
        </w:rPr>
        <w:t xml:space="preserve">it </w:t>
      </w:r>
      <w:r w:rsidRPr="00D42096">
        <w:rPr>
          <w:rFonts w:ascii="Arial" w:hAnsi="Arial" w:cs="Arial"/>
          <w:sz w:val="24"/>
          <w:szCs w:val="24"/>
        </w:rPr>
        <w:t>to OSC</w:t>
      </w:r>
      <w:r w:rsidR="00D71071" w:rsidRPr="00D42096">
        <w:rPr>
          <w:rFonts w:ascii="Arial" w:hAnsi="Arial" w:cs="Arial"/>
          <w:sz w:val="24"/>
          <w:szCs w:val="24"/>
        </w:rPr>
        <w:t>, in order</w:t>
      </w:r>
      <w:r w:rsidRPr="00D42096">
        <w:rPr>
          <w:rFonts w:ascii="Arial" w:hAnsi="Arial" w:cs="Arial"/>
          <w:sz w:val="24"/>
          <w:szCs w:val="24"/>
        </w:rPr>
        <w:t xml:space="preserve"> to prove </w:t>
      </w:r>
      <w:r w:rsidR="00D71071" w:rsidRPr="00D42096">
        <w:rPr>
          <w:rFonts w:ascii="Arial" w:hAnsi="Arial" w:cs="Arial"/>
          <w:sz w:val="24"/>
          <w:szCs w:val="24"/>
        </w:rPr>
        <w:t xml:space="preserve">that </w:t>
      </w:r>
      <w:r w:rsidRPr="00D42096">
        <w:rPr>
          <w:rFonts w:ascii="Arial" w:hAnsi="Arial" w:cs="Arial"/>
          <w:sz w:val="24"/>
          <w:szCs w:val="24"/>
        </w:rPr>
        <w:t>the contractor has appropriate workers’ compensation insurance coverage:</w:t>
      </w:r>
    </w:p>
    <w:p w14:paraId="441CC3E9" w14:textId="77777777" w:rsidR="00A55B95" w:rsidRPr="00D42096" w:rsidRDefault="00A55B95" w:rsidP="00C91197">
      <w:pPr>
        <w:numPr>
          <w:ilvl w:val="0"/>
          <w:numId w:val="11"/>
        </w:numPr>
        <w:spacing w:before="100" w:beforeAutospacing="1" w:after="100" w:afterAutospacing="1"/>
        <w:jc w:val="both"/>
        <w:rPr>
          <w:rFonts w:ascii="Arial" w:hAnsi="Arial" w:cs="Arial"/>
        </w:rPr>
      </w:pPr>
      <w:r w:rsidRPr="00D42096">
        <w:rPr>
          <w:rFonts w:ascii="Arial" w:hAnsi="Arial" w:cs="Arial"/>
          <w:b/>
          <w:bCs/>
        </w:rPr>
        <w:t>Form C-105.2</w:t>
      </w:r>
      <w:r w:rsidRPr="00D42096">
        <w:rPr>
          <w:rFonts w:ascii="Arial" w:hAnsi="Arial" w:cs="Arial"/>
        </w:rPr>
        <w:t xml:space="preserve"> – Certificate of Workers’ Compensation Insurance issued by private insurance carriers, or </w:t>
      </w:r>
      <w:r w:rsidRPr="00D42096">
        <w:rPr>
          <w:rFonts w:ascii="Arial" w:hAnsi="Arial" w:cs="Arial"/>
          <w:b/>
          <w:bCs/>
        </w:rPr>
        <w:t>Form U-26.3</w:t>
      </w:r>
      <w:r w:rsidRPr="00D42096">
        <w:rPr>
          <w:rFonts w:ascii="Arial" w:hAnsi="Arial" w:cs="Arial"/>
        </w:rPr>
        <w:t xml:space="preserve"> issued by the State Insurance Fund; or</w:t>
      </w:r>
    </w:p>
    <w:p w14:paraId="1E94A201" w14:textId="77777777" w:rsidR="00A55B95" w:rsidRPr="00D42096" w:rsidRDefault="00A55B95" w:rsidP="00C91197">
      <w:pPr>
        <w:numPr>
          <w:ilvl w:val="0"/>
          <w:numId w:val="12"/>
        </w:numPr>
        <w:spacing w:before="100" w:beforeAutospacing="1" w:after="100" w:afterAutospacing="1"/>
        <w:jc w:val="both"/>
        <w:rPr>
          <w:rFonts w:ascii="Arial" w:hAnsi="Arial" w:cs="Arial"/>
        </w:rPr>
      </w:pPr>
      <w:r w:rsidRPr="00D42096">
        <w:rPr>
          <w:rFonts w:ascii="Arial" w:hAnsi="Arial" w:cs="Arial"/>
          <w:b/>
          <w:bCs/>
        </w:rPr>
        <w:t>Form SI-12</w:t>
      </w:r>
      <w:r w:rsidRPr="00D42096">
        <w:rPr>
          <w:rFonts w:ascii="Arial" w:hAnsi="Arial" w:cs="Arial"/>
        </w:rPr>
        <w:t xml:space="preserve">– Certificate of Workers’ Compensation Self-Insurance; or </w:t>
      </w:r>
      <w:r w:rsidRPr="00D42096">
        <w:rPr>
          <w:rFonts w:ascii="Arial" w:hAnsi="Arial" w:cs="Arial"/>
          <w:b/>
          <w:bCs/>
        </w:rPr>
        <w:t>Form GSI-105.2</w:t>
      </w:r>
      <w:r w:rsidRPr="00D42096">
        <w:rPr>
          <w:rFonts w:ascii="Arial" w:hAnsi="Arial" w:cs="Arial"/>
        </w:rPr>
        <w:t xml:space="preserve"> Certificate of Participation in Workers’ Compensation Group Self-Insurance; or</w:t>
      </w:r>
    </w:p>
    <w:p w14:paraId="4717CA78" w14:textId="77777777" w:rsidR="00A55B95" w:rsidRPr="00D42096" w:rsidRDefault="00A55B95" w:rsidP="00C91197">
      <w:pPr>
        <w:numPr>
          <w:ilvl w:val="0"/>
          <w:numId w:val="13"/>
        </w:numPr>
        <w:spacing w:before="100" w:beforeAutospacing="1" w:after="100" w:afterAutospacing="1"/>
        <w:jc w:val="both"/>
        <w:rPr>
          <w:rFonts w:ascii="Arial" w:hAnsi="Arial" w:cs="Arial"/>
        </w:rPr>
      </w:pPr>
      <w:r w:rsidRPr="00D42096">
        <w:rPr>
          <w:rFonts w:ascii="Arial" w:hAnsi="Arial" w:cs="Arial"/>
          <w:b/>
          <w:bCs/>
        </w:rPr>
        <w:t>CE-200</w:t>
      </w:r>
      <w:r w:rsidRPr="00D42096">
        <w:rPr>
          <w:rFonts w:ascii="Arial" w:hAnsi="Arial" w:cs="Arial"/>
        </w:rPr>
        <w:t>– Certificate of Attestation of Exemption from NYS Workers’ Compensation and/or Disability Benefits Coverage.</w:t>
      </w:r>
    </w:p>
    <w:p w14:paraId="76BF29B8" w14:textId="29969A55" w:rsidR="00A55B95" w:rsidRPr="005E7C4F" w:rsidRDefault="00A55B95" w:rsidP="00967E08">
      <w:pPr>
        <w:pStyle w:val="Heading4"/>
      </w:pPr>
      <w:bookmarkStart w:id="118" w:name="_Toc508621836"/>
      <w:r w:rsidRPr="00091875">
        <w:t xml:space="preserve">Proof </w:t>
      </w:r>
      <w:r w:rsidR="00484169" w:rsidRPr="00A84B61">
        <w:t>of Disability Benefits Coverage</w:t>
      </w:r>
      <w:bookmarkEnd w:id="118"/>
    </w:p>
    <w:p w14:paraId="1EB066AA" w14:textId="77777777" w:rsidR="00613A1D" w:rsidRPr="00D42096" w:rsidRDefault="00613A1D" w:rsidP="00613A1D">
      <w:pPr>
        <w:pStyle w:val="NormalWeb"/>
        <w:spacing w:before="0" w:beforeAutospacing="0" w:after="0" w:afterAutospacing="0"/>
        <w:jc w:val="both"/>
        <w:rPr>
          <w:rFonts w:ascii="Arial" w:hAnsi="Arial" w:cs="Arial"/>
          <w:sz w:val="24"/>
          <w:szCs w:val="24"/>
        </w:rPr>
      </w:pPr>
    </w:p>
    <w:p w14:paraId="705F541B" w14:textId="77777777" w:rsidR="00A55B95" w:rsidRPr="00D42096" w:rsidRDefault="00A55B95" w:rsidP="00613A1D">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w:t>
      </w:r>
      <w:r w:rsidR="00D867AF" w:rsidRPr="00D42096">
        <w:rPr>
          <w:rFonts w:ascii="Arial" w:hAnsi="Arial" w:cs="Arial"/>
          <w:sz w:val="24"/>
          <w:szCs w:val="24"/>
        </w:rPr>
        <w:t xml:space="preserve">it </w:t>
      </w:r>
      <w:r w:rsidRPr="00D42096">
        <w:rPr>
          <w:rFonts w:ascii="Arial" w:hAnsi="Arial" w:cs="Arial"/>
          <w:sz w:val="24"/>
          <w:szCs w:val="24"/>
        </w:rPr>
        <w:t>to OSC</w:t>
      </w:r>
      <w:r w:rsidR="00C06EC0" w:rsidRPr="00D42096">
        <w:rPr>
          <w:rFonts w:ascii="Arial" w:hAnsi="Arial" w:cs="Arial"/>
          <w:sz w:val="24"/>
          <w:szCs w:val="24"/>
        </w:rPr>
        <w:t>, in order</w:t>
      </w:r>
      <w:r w:rsidRPr="00D42096">
        <w:rPr>
          <w:rFonts w:ascii="Arial" w:hAnsi="Arial" w:cs="Arial"/>
          <w:sz w:val="24"/>
          <w:szCs w:val="24"/>
        </w:rPr>
        <w:t xml:space="preserve"> to prove the contractor has appropriate disability benefits insurance coverage:</w:t>
      </w:r>
    </w:p>
    <w:p w14:paraId="142A9389" w14:textId="77777777" w:rsidR="00A55B95" w:rsidRPr="00D42096" w:rsidRDefault="00A55B95" w:rsidP="00C91197">
      <w:pPr>
        <w:numPr>
          <w:ilvl w:val="0"/>
          <w:numId w:val="14"/>
        </w:numPr>
        <w:spacing w:before="100" w:beforeAutospacing="1" w:after="100" w:afterAutospacing="1"/>
        <w:jc w:val="both"/>
        <w:rPr>
          <w:rFonts w:ascii="Arial" w:hAnsi="Arial" w:cs="Arial"/>
        </w:rPr>
      </w:pPr>
      <w:r w:rsidRPr="00D42096">
        <w:rPr>
          <w:rFonts w:ascii="Arial" w:hAnsi="Arial" w:cs="Arial"/>
          <w:b/>
          <w:bCs/>
        </w:rPr>
        <w:t>Form DB-120.1</w:t>
      </w:r>
      <w:r w:rsidRPr="00D42096">
        <w:rPr>
          <w:rFonts w:ascii="Arial" w:hAnsi="Arial" w:cs="Arial"/>
        </w:rPr>
        <w:t xml:space="preserve"> - Certificate of Disability Benefits Insurance; or</w:t>
      </w:r>
    </w:p>
    <w:p w14:paraId="406AAED5" w14:textId="77777777" w:rsidR="00A55B95" w:rsidRPr="00D42096" w:rsidRDefault="00A55B95" w:rsidP="00C91197">
      <w:pPr>
        <w:numPr>
          <w:ilvl w:val="0"/>
          <w:numId w:val="15"/>
        </w:numPr>
        <w:spacing w:before="100" w:beforeAutospacing="1" w:after="100" w:afterAutospacing="1"/>
        <w:jc w:val="both"/>
        <w:rPr>
          <w:rFonts w:ascii="Arial" w:hAnsi="Arial" w:cs="Arial"/>
        </w:rPr>
      </w:pPr>
      <w:r w:rsidRPr="00D42096">
        <w:rPr>
          <w:rFonts w:ascii="Arial" w:hAnsi="Arial" w:cs="Arial"/>
          <w:b/>
          <w:bCs/>
        </w:rPr>
        <w:t>Form DB-155</w:t>
      </w:r>
      <w:r w:rsidRPr="00D42096">
        <w:rPr>
          <w:rFonts w:ascii="Arial" w:hAnsi="Arial" w:cs="Arial"/>
        </w:rPr>
        <w:t>- Certificate of Disability Benefits Self-Insurance; or</w:t>
      </w:r>
    </w:p>
    <w:p w14:paraId="57C206D5" w14:textId="77777777" w:rsidR="00A55B95" w:rsidRPr="00D42096" w:rsidRDefault="00A55B95" w:rsidP="00C91197">
      <w:pPr>
        <w:numPr>
          <w:ilvl w:val="0"/>
          <w:numId w:val="16"/>
        </w:numPr>
        <w:spacing w:before="100" w:beforeAutospacing="1" w:after="100" w:afterAutospacing="1"/>
        <w:jc w:val="both"/>
        <w:rPr>
          <w:rFonts w:ascii="Arial" w:hAnsi="Arial" w:cs="Arial"/>
        </w:rPr>
      </w:pPr>
      <w:r w:rsidRPr="00D42096">
        <w:rPr>
          <w:rFonts w:ascii="Arial" w:hAnsi="Arial" w:cs="Arial"/>
          <w:b/>
          <w:bCs/>
        </w:rPr>
        <w:t>CE-200</w:t>
      </w:r>
      <w:r w:rsidRPr="00D42096">
        <w:rPr>
          <w:rFonts w:ascii="Arial" w:hAnsi="Arial" w:cs="Arial"/>
        </w:rPr>
        <w:t>– Certificate of Attestation of Exemption from New York State Workers’ Compensation and/or Disability Benefits Coverage.</w:t>
      </w:r>
    </w:p>
    <w:p w14:paraId="498CF0F8" w14:textId="77777777" w:rsidR="00A55B95" w:rsidRPr="00D42096" w:rsidRDefault="00A55B95" w:rsidP="00613A1D">
      <w:pPr>
        <w:pStyle w:val="NormalWeb"/>
        <w:spacing w:before="0" w:beforeAutospacing="0" w:after="0" w:afterAutospacing="0"/>
        <w:jc w:val="both"/>
        <w:rPr>
          <w:rFonts w:ascii="Arial" w:hAnsi="Arial" w:cs="Arial"/>
          <w:sz w:val="24"/>
          <w:szCs w:val="24"/>
        </w:rPr>
      </w:pPr>
      <w:r w:rsidRPr="00D42096">
        <w:rPr>
          <w:rFonts w:ascii="Arial" w:hAnsi="Arial" w:cs="Arial"/>
          <w:sz w:val="24"/>
          <w:szCs w:val="24"/>
        </w:rPr>
        <w:t>For additional information regarding workers’ compensation and disability benefits requirements, please refer to</w:t>
      </w:r>
      <w:r w:rsidR="00E464C4" w:rsidRPr="00D42096">
        <w:rPr>
          <w:rFonts w:ascii="Arial" w:hAnsi="Arial" w:cs="Arial"/>
          <w:sz w:val="24"/>
          <w:szCs w:val="24"/>
        </w:rPr>
        <w:t xml:space="preserve"> the</w:t>
      </w:r>
      <w:r w:rsidRPr="00D42096">
        <w:rPr>
          <w:rFonts w:ascii="Arial" w:hAnsi="Arial" w:cs="Arial"/>
          <w:sz w:val="24"/>
          <w:szCs w:val="24"/>
        </w:rPr>
        <w:t xml:space="preserve"> </w:t>
      </w:r>
      <w:hyperlink r:id="rId43" w:tgtFrame="_self" w:history="1">
        <w:r w:rsidR="00E464C4" w:rsidRPr="00D42096">
          <w:rPr>
            <w:rStyle w:val="Hyperlink"/>
            <w:rFonts w:ascii="Arial" w:hAnsi="Arial" w:cs="Arial"/>
            <w:color w:val="auto"/>
            <w:sz w:val="24"/>
            <w:szCs w:val="24"/>
          </w:rPr>
          <w:t>New York State Workers’ Compensation Board website</w:t>
        </w:r>
      </w:hyperlink>
      <w:r w:rsidR="003F1632" w:rsidRPr="00D42096">
        <w:rPr>
          <w:rFonts w:ascii="Arial" w:hAnsi="Arial" w:cs="Arial"/>
          <w:sz w:val="24"/>
          <w:szCs w:val="24"/>
        </w:rPr>
        <w:t>.</w:t>
      </w:r>
      <w:r w:rsidR="00621C2C" w:rsidRPr="00D42096">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32C47526" w14:textId="77777777" w:rsidR="00A84B61" w:rsidRDefault="00A84B61" w:rsidP="00613A1D">
      <w:pPr>
        <w:pStyle w:val="NormalWeb"/>
        <w:spacing w:before="0" w:beforeAutospacing="0" w:after="0" w:afterAutospacing="0"/>
        <w:jc w:val="both"/>
        <w:rPr>
          <w:rFonts w:ascii="Arial" w:hAnsi="Arial" w:cs="Arial"/>
          <w:b/>
          <w:sz w:val="24"/>
          <w:szCs w:val="24"/>
        </w:rPr>
      </w:pPr>
    </w:p>
    <w:p w14:paraId="4797731F" w14:textId="2DE12E92" w:rsidR="00327FD5" w:rsidRPr="00D42096" w:rsidRDefault="00621C2C" w:rsidP="00613A1D">
      <w:pPr>
        <w:pStyle w:val="NormalWeb"/>
        <w:spacing w:before="0" w:beforeAutospacing="0" w:after="0" w:afterAutospacing="0"/>
        <w:jc w:val="both"/>
        <w:rPr>
          <w:rFonts w:ascii="Arial" w:hAnsi="Arial" w:cs="Arial"/>
          <w:b/>
          <w:sz w:val="24"/>
          <w:szCs w:val="24"/>
        </w:rPr>
      </w:pPr>
      <w:r w:rsidRPr="00D42096">
        <w:rPr>
          <w:rFonts w:ascii="Arial" w:hAnsi="Arial" w:cs="Arial"/>
          <w:b/>
          <w:sz w:val="24"/>
          <w:szCs w:val="24"/>
        </w:rPr>
        <w:t xml:space="preserve">Please note that although these forms are </w:t>
      </w:r>
      <w:r w:rsidRPr="00D42096">
        <w:rPr>
          <w:rFonts w:ascii="Arial" w:hAnsi="Arial" w:cs="Arial"/>
          <w:b/>
          <w:sz w:val="24"/>
          <w:szCs w:val="24"/>
          <w:u w:val="single"/>
        </w:rPr>
        <w:t xml:space="preserve">not </w:t>
      </w:r>
      <w:r w:rsidRPr="00D42096">
        <w:rPr>
          <w:rFonts w:ascii="Arial" w:hAnsi="Arial" w:cs="Arial"/>
          <w:b/>
          <w:sz w:val="24"/>
          <w:szCs w:val="24"/>
        </w:rPr>
        <w:t>required as part of the bid submissions, NYSED encourages bidders to include them in their bid submission</w:t>
      </w:r>
      <w:r w:rsidR="00805C3F" w:rsidRPr="00D42096">
        <w:rPr>
          <w:rFonts w:ascii="Arial" w:hAnsi="Arial" w:cs="Arial"/>
          <w:b/>
          <w:sz w:val="24"/>
          <w:szCs w:val="24"/>
        </w:rPr>
        <w:t>, in order</w:t>
      </w:r>
      <w:r w:rsidRPr="00D42096">
        <w:rPr>
          <w:rFonts w:ascii="Arial" w:hAnsi="Arial" w:cs="Arial"/>
          <w:b/>
          <w:sz w:val="24"/>
          <w:szCs w:val="24"/>
        </w:rPr>
        <w:t xml:space="preserve"> to expedite contract execution if the bidder is awarded the contract. Note also that only the forms listed above are acceptable. </w:t>
      </w:r>
    </w:p>
    <w:p w14:paraId="1828559D" w14:textId="77777777" w:rsidR="00613A1D" w:rsidRPr="00D42096" w:rsidRDefault="00613A1D" w:rsidP="008C5824">
      <w:pPr>
        <w:pStyle w:val="StyleHeading3Nounderline"/>
      </w:pPr>
    </w:p>
    <w:p w14:paraId="5E692A58" w14:textId="4FEBF01B" w:rsidR="004E36B6" w:rsidRPr="00091875" w:rsidRDefault="004E36B6" w:rsidP="00255A82">
      <w:pPr>
        <w:pStyle w:val="Heading3"/>
      </w:pPr>
      <w:bookmarkStart w:id="119" w:name="_Toc508621837"/>
      <w:r w:rsidRPr="00091875">
        <w:t>Sales and Compensating Use Tax Certification (Tax Law, § 5-a)</w:t>
      </w:r>
      <w:bookmarkEnd w:id="119"/>
      <w:r w:rsidRPr="00091875">
        <w:t xml:space="preserve"> </w:t>
      </w:r>
    </w:p>
    <w:p w14:paraId="038A68A9" w14:textId="77777777" w:rsidR="0041264D" w:rsidRPr="00D42096" w:rsidRDefault="0041264D" w:rsidP="004E36B6">
      <w:pPr>
        <w:pStyle w:val="Default"/>
        <w:rPr>
          <w:color w:val="auto"/>
        </w:rPr>
      </w:pPr>
    </w:p>
    <w:p w14:paraId="6FDDC414" w14:textId="77777777" w:rsidR="004E36B6" w:rsidRPr="00D42096" w:rsidRDefault="004E36B6" w:rsidP="004E36B6">
      <w:pPr>
        <w:pStyle w:val="Default"/>
        <w:jc w:val="both"/>
        <w:rPr>
          <w:color w:val="auto"/>
        </w:rPr>
      </w:pPr>
      <w:r w:rsidRPr="00D42096">
        <w:rPr>
          <w:color w:val="auto"/>
        </w:rPr>
        <w:t>Tax Law § 5-a requires contractors awarded State contracts for commodities or services valued at more than $100,000 over the full term of the contract</w:t>
      </w:r>
      <w:r w:rsidR="004E06B2" w:rsidRPr="00D42096">
        <w:rPr>
          <w:color w:val="auto"/>
        </w:rPr>
        <w:t>, in order</w:t>
      </w:r>
      <w:r w:rsidRPr="00D42096">
        <w:rPr>
          <w:color w:val="auto"/>
        </w:rPr>
        <w:t xml:space="preserve">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w:t>
      </w:r>
      <w:r w:rsidR="00B71C55" w:rsidRPr="00D42096">
        <w:rPr>
          <w:color w:val="auto"/>
        </w:rPr>
        <w:t xml:space="preserve">the </w:t>
      </w:r>
      <w:r w:rsidRPr="00D42096">
        <w:rPr>
          <w:color w:val="auto"/>
        </w:rPr>
        <w:t xml:space="preserve">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29B8254F" w14:textId="77777777" w:rsidR="004E36B6" w:rsidRPr="00D42096" w:rsidRDefault="004E36B6" w:rsidP="004E36B6">
      <w:pPr>
        <w:pStyle w:val="Default"/>
        <w:rPr>
          <w:color w:val="auto"/>
        </w:rPr>
      </w:pPr>
    </w:p>
    <w:p w14:paraId="187C0CDC" w14:textId="77777777" w:rsidR="004E36B6" w:rsidRPr="00D42096" w:rsidRDefault="004E36B6" w:rsidP="004E36B6">
      <w:pPr>
        <w:pStyle w:val="Default"/>
        <w:jc w:val="both"/>
        <w:rPr>
          <w:color w:val="auto"/>
        </w:rPr>
      </w:pPr>
      <w:r w:rsidRPr="00D42096">
        <w:rPr>
          <w:color w:val="auto"/>
        </w:rPr>
        <w:t xml:space="preserve">The selected bidder must file a properly completed Form ST-220-CA (with </w:t>
      </w:r>
      <w:r w:rsidR="000E12CE" w:rsidRPr="00D42096">
        <w:rPr>
          <w:color w:val="auto"/>
        </w:rPr>
        <w:t>NYSED</w:t>
      </w:r>
      <w:r w:rsidRPr="00D42096">
        <w:rPr>
          <w:color w:val="auto"/>
        </w:rPr>
        <w:t xml:space="preserve"> as the Contracting Agency</w:t>
      </w:r>
      <w:r w:rsidR="000E12CE" w:rsidRPr="00D42096">
        <w:rPr>
          <w:color w:val="auto"/>
        </w:rPr>
        <w:t>)</w:t>
      </w:r>
      <w:r w:rsidRPr="00D42096">
        <w:rPr>
          <w:color w:val="auto"/>
        </w:rPr>
        <w:t xml:space="preserve"> and Form ST-220-TD (with the DTF). These requirements must be met before a contract may take effect. Further information can be found at the </w:t>
      </w:r>
      <w:hyperlink r:id="rId44" w:history="1">
        <w:r w:rsidR="00E464C4" w:rsidRPr="00D42096">
          <w:rPr>
            <w:color w:val="auto"/>
            <w:u w:val="single"/>
          </w:rPr>
          <w:t xml:space="preserve">New York State Department of Taxation and Finance’s </w:t>
        </w:r>
      </w:hyperlink>
      <w:r w:rsidR="00E464C4" w:rsidRPr="00D42096">
        <w:rPr>
          <w:color w:val="auto"/>
          <w:u w:val="single"/>
        </w:rPr>
        <w:t>website</w:t>
      </w:r>
      <w:r w:rsidRPr="00D42096">
        <w:rPr>
          <w:color w:val="auto"/>
        </w:rPr>
        <w:t>. Forms are</w:t>
      </w:r>
      <w:r w:rsidR="00E7346A" w:rsidRPr="00D42096">
        <w:rPr>
          <w:color w:val="auto"/>
        </w:rPr>
        <w:t xml:space="preserve"> available through these links:</w:t>
      </w:r>
    </w:p>
    <w:p w14:paraId="6A06207F" w14:textId="77777777" w:rsidR="004E36B6" w:rsidRPr="00D42096" w:rsidRDefault="004E36B6" w:rsidP="004E36B6">
      <w:pPr>
        <w:pStyle w:val="Default"/>
        <w:spacing w:after="66"/>
        <w:rPr>
          <w:color w:val="auto"/>
        </w:rPr>
      </w:pPr>
      <w:r w:rsidRPr="00D42096">
        <w:rPr>
          <w:color w:val="auto"/>
        </w:rPr>
        <w:t xml:space="preserve">• </w:t>
      </w:r>
      <w:hyperlink r:id="rId45" w:history="1">
        <w:r w:rsidRPr="00D42096">
          <w:rPr>
            <w:rStyle w:val="Hyperlink"/>
            <w:color w:val="auto"/>
          </w:rPr>
          <w:t>ST-220 CA</w:t>
        </w:r>
      </w:hyperlink>
    </w:p>
    <w:p w14:paraId="08199A68" w14:textId="77777777" w:rsidR="004E36B6" w:rsidRPr="00D42096" w:rsidRDefault="004E36B6" w:rsidP="004E36B6">
      <w:pPr>
        <w:pStyle w:val="Default"/>
        <w:rPr>
          <w:color w:val="auto"/>
        </w:rPr>
      </w:pPr>
      <w:r w:rsidRPr="00D42096">
        <w:rPr>
          <w:color w:val="auto"/>
        </w:rPr>
        <w:t>• ST-220 TD</w:t>
      </w:r>
    </w:p>
    <w:p w14:paraId="59453B55" w14:textId="77777777" w:rsidR="004E36B6" w:rsidRPr="00D42096" w:rsidRDefault="004E36B6" w:rsidP="004E36B6">
      <w:pPr>
        <w:pStyle w:val="Default"/>
        <w:rPr>
          <w:color w:val="auto"/>
        </w:rPr>
      </w:pPr>
    </w:p>
    <w:p w14:paraId="1D854418" w14:textId="437E6056" w:rsidR="003E02A0" w:rsidRDefault="004E36B6" w:rsidP="003E02A0">
      <w:pPr>
        <w:rPr>
          <w:rFonts w:ascii="Arial" w:hAnsi="Arial"/>
          <w:sz w:val="28"/>
        </w:rPr>
      </w:pPr>
      <w:r w:rsidRPr="00D42096">
        <w:rPr>
          <w:rFonts w:ascii="Arial" w:hAnsi="Arial" w:cs="Arial"/>
          <w:b/>
          <w:bCs/>
          <w:szCs w:val="24"/>
        </w:rPr>
        <w:t xml:space="preserve">Please note that although these forms are not required as part of the bid submissions, </w:t>
      </w:r>
      <w:r w:rsidR="00377B84" w:rsidRPr="00D42096">
        <w:rPr>
          <w:rFonts w:ascii="Arial" w:hAnsi="Arial" w:cs="Arial"/>
          <w:b/>
          <w:bCs/>
          <w:szCs w:val="24"/>
        </w:rPr>
        <w:t>NYSED</w:t>
      </w:r>
      <w:r w:rsidRPr="00D42096">
        <w:rPr>
          <w:rFonts w:ascii="Arial" w:hAnsi="Arial" w:cs="Arial"/>
          <w:b/>
          <w:bCs/>
          <w:szCs w:val="24"/>
        </w:rPr>
        <w:t xml:space="preserve"> encourages bidders to include them with their bid submissions to expedite contract execution if the bidder is awarded the contract.</w:t>
      </w:r>
    </w:p>
    <w:p w14:paraId="1C921507" w14:textId="77777777" w:rsidR="00E2763E" w:rsidRPr="003E02A0" w:rsidRDefault="00E2763E" w:rsidP="003E02A0">
      <w:pPr>
        <w:rPr>
          <w:rFonts w:ascii="Arial" w:hAnsi="Arial"/>
          <w:sz w:val="28"/>
        </w:rPr>
        <w:sectPr w:rsidR="00E2763E" w:rsidRPr="003E02A0" w:rsidSect="00E669A1">
          <w:headerReference w:type="even" r:id="rId46"/>
          <w:footerReference w:type="default" r:id="rId47"/>
          <w:headerReference w:type="first" r:id="rId48"/>
          <w:endnotePr>
            <w:numFmt w:val="decimal"/>
          </w:endnotePr>
          <w:pgSz w:w="12240" w:h="15840"/>
          <w:pgMar w:top="720" w:right="1152" w:bottom="720" w:left="1152" w:header="432" w:footer="432" w:gutter="0"/>
          <w:cols w:space="720"/>
          <w:noEndnote/>
          <w:docGrid w:linePitch="326"/>
        </w:sectPr>
      </w:pPr>
    </w:p>
    <w:p w14:paraId="2B3D6BE3" w14:textId="15EE6A1D" w:rsidR="00D45D8C" w:rsidRPr="00D42096" w:rsidRDefault="00D45D8C" w:rsidP="00BD77A2">
      <w:pPr>
        <w:pStyle w:val="Heading1"/>
      </w:pPr>
      <w:bookmarkStart w:id="120" w:name="_Toc508621838"/>
      <w:r w:rsidRPr="00D42096">
        <w:t>4.</w:t>
      </w:r>
      <w:r w:rsidR="00BD77A2">
        <w:t xml:space="preserve"> </w:t>
      </w:r>
      <w:r w:rsidRPr="00D42096">
        <w:t>Assurances</w:t>
      </w:r>
      <w:bookmarkEnd w:id="120"/>
    </w:p>
    <w:p w14:paraId="6E609BBC" w14:textId="77777777" w:rsidR="00D45D8C" w:rsidRPr="00D42096" w:rsidRDefault="00D45D8C" w:rsidP="00D45D8C">
      <w:pPr>
        <w:rPr>
          <w:rFonts w:ascii="Arial" w:hAnsi="Arial"/>
          <w:u w:val="single"/>
        </w:rPr>
      </w:pPr>
    </w:p>
    <w:p w14:paraId="0B4364F3" w14:textId="77777777" w:rsidR="00D45D8C" w:rsidRPr="00D42096" w:rsidRDefault="004F15AC" w:rsidP="00D1606F">
      <w:pPr>
        <w:jc w:val="both"/>
        <w:rPr>
          <w:rFonts w:ascii="Arial" w:hAnsi="Arial"/>
        </w:rPr>
      </w:pPr>
      <w:r w:rsidRPr="00D42096">
        <w:rPr>
          <w:rFonts w:ascii="Arial" w:hAnsi="Arial"/>
        </w:rPr>
        <w:t xml:space="preserve">The State of New York Agreement, </w:t>
      </w:r>
      <w:r w:rsidR="00D45D8C" w:rsidRPr="00D42096">
        <w:rPr>
          <w:rFonts w:ascii="Arial" w:hAnsi="Arial"/>
        </w:rPr>
        <w:t>Appendix A – Standard Clause for all New York State Contracts</w:t>
      </w:r>
      <w:r w:rsidRPr="00D42096">
        <w:rPr>
          <w:rFonts w:ascii="Arial" w:hAnsi="Arial"/>
        </w:rPr>
        <w:t xml:space="preserve">, and Appendix A-1 </w:t>
      </w:r>
      <w:r w:rsidR="00D45D8C" w:rsidRPr="00D42096">
        <w:rPr>
          <w:rFonts w:ascii="Arial" w:hAnsi="Arial"/>
          <w:b/>
          <w:u w:val="single"/>
        </w:rPr>
        <w:t>WILL BE INCLUDED</w:t>
      </w:r>
      <w:r w:rsidR="00D45D8C" w:rsidRPr="00D42096">
        <w:rPr>
          <w:rFonts w:ascii="Arial" w:hAnsi="Arial"/>
        </w:rPr>
        <w:t xml:space="preserve"> in the contract that results from this RFP.</w:t>
      </w:r>
      <w:r w:rsidR="00E7346A" w:rsidRPr="00D42096">
        <w:rPr>
          <w:rFonts w:ascii="Arial" w:hAnsi="Arial"/>
        </w:rPr>
        <w:t xml:space="preserve"> </w:t>
      </w:r>
      <w:r w:rsidR="00D45D8C" w:rsidRPr="00D42096">
        <w:rPr>
          <w:rFonts w:ascii="Arial" w:hAnsi="Arial"/>
        </w:rPr>
        <w:t>Vendors who are unable to complete or abide by these assurances should not respond to this request.</w:t>
      </w:r>
    </w:p>
    <w:p w14:paraId="33847640" w14:textId="77777777" w:rsidR="00D45D8C" w:rsidRPr="00D42096" w:rsidRDefault="00D45D8C" w:rsidP="00D45D8C">
      <w:pPr>
        <w:ind w:firstLine="720"/>
        <w:jc w:val="both"/>
        <w:rPr>
          <w:rFonts w:ascii="Arial" w:hAnsi="Arial"/>
          <w:b/>
        </w:rPr>
      </w:pPr>
    </w:p>
    <w:p w14:paraId="7BB94306" w14:textId="77777777" w:rsidR="00D45D8C" w:rsidRPr="00D42096" w:rsidRDefault="00D45D8C" w:rsidP="00D1606F">
      <w:pPr>
        <w:jc w:val="both"/>
        <w:rPr>
          <w:rFonts w:ascii="Arial" w:hAnsi="Arial"/>
        </w:rPr>
      </w:pPr>
      <w:r w:rsidRPr="00D42096">
        <w:rPr>
          <w:rFonts w:ascii="Arial" w:hAnsi="Arial"/>
        </w:rPr>
        <w:t xml:space="preserve">The documents listed below are included in </w:t>
      </w:r>
      <w:r w:rsidRPr="00D42096">
        <w:rPr>
          <w:rFonts w:ascii="Arial" w:hAnsi="Arial"/>
          <w:b/>
        </w:rPr>
        <w:t>5</w:t>
      </w:r>
      <w:r w:rsidRPr="00D1606F">
        <w:rPr>
          <w:rFonts w:ascii="Arial" w:hAnsi="Arial"/>
          <w:b/>
        </w:rPr>
        <w:t>. Submission Documents</w:t>
      </w:r>
      <w:r w:rsidRPr="00D42096">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0D4D2BDA" w14:textId="77777777" w:rsidR="00D45D8C" w:rsidRPr="00D42096" w:rsidRDefault="00D45D8C" w:rsidP="0041264D"/>
    <w:p w14:paraId="6498089C" w14:textId="77777777" w:rsidR="00D45D8C" w:rsidRPr="00D42096" w:rsidRDefault="00D45D8C" w:rsidP="00C91197">
      <w:pPr>
        <w:pStyle w:val="Header"/>
        <w:numPr>
          <w:ilvl w:val="0"/>
          <w:numId w:val="9"/>
        </w:numPr>
        <w:tabs>
          <w:tab w:val="clear" w:pos="4320"/>
          <w:tab w:val="clear" w:pos="8640"/>
        </w:tabs>
        <w:rPr>
          <w:rFonts w:ascii="Arial" w:hAnsi="Arial" w:cs="Arial"/>
          <w:szCs w:val="24"/>
        </w:rPr>
      </w:pPr>
      <w:r w:rsidRPr="00D42096">
        <w:rPr>
          <w:rFonts w:ascii="Arial" w:hAnsi="Arial" w:cs="Arial"/>
          <w:szCs w:val="24"/>
        </w:rPr>
        <w:t>Non-Collusion Certification</w:t>
      </w:r>
    </w:p>
    <w:p w14:paraId="378F2E47" w14:textId="77777777" w:rsidR="00D45D8C" w:rsidRPr="00D42096" w:rsidRDefault="00D45D8C" w:rsidP="00D45D8C">
      <w:pPr>
        <w:ind w:left="1440"/>
        <w:rPr>
          <w:rFonts w:ascii="Arial" w:hAnsi="Arial" w:cs="Arial"/>
          <w:szCs w:val="24"/>
        </w:rPr>
      </w:pPr>
    </w:p>
    <w:p w14:paraId="0AEF18F6" w14:textId="77777777" w:rsidR="00D45D8C" w:rsidRPr="00D42096" w:rsidRDefault="00D45D8C" w:rsidP="00C91197">
      <w:pPr>
        <w:numPr>
          <w:ilvl w:val="0"/>
          <w:numId w:val="9"/>
        </w:numPr>
        <w:rPr>
          <w:rFonts w:ascii="Arial" w:hAnsi="Arial" w:cs="Arial"/>
          <w:szCs w:val="24"/>
        </w:rPr>
      </w:pPr>
      <w:r w:rsidRPr="00D42096">
        <w:rPr>
          <w:rFonts w:ascii="Arial" w:hAnsi="Arial" w:cs="Arial"/>
          <w:szCs w:val="24"/>
        </w:rPr>
        <w:t>MacBride Certification</w:t>
      </w:r>
    </w:p>
    <w:p w14:paraId="119D4D91" w14:textId="77777777" w:rsidR="00C73B83" w:rsidRPr="00D42096" w:rsidRDefault="00C73B83" w:rsidP="00D45D8C">
      <w:pPr>
        <w:rPr>
          <w:rFonts w:ascii="Arial" w:hAnsi="Arial" w:cs="Arial"/>
          <w:b/>
          <w:szCs w:val="24"/>
        </w:rPr>
      </w:pPr>
    </w:p>
    <w:p w14:paraId="5AB56FFE" w14:textId="77777777" w:rsidR="00D45D8C" w:rsidRPr="00D42096" w:rsidRDefault="00D45D8C" w:rsidP="00C91197">
      <w:pPr>
        <w:numPr>
          <w:ilvl w:val="0"/>
          <w:numId w:val="9"/>
        </w:numPr>
        <w:rPr>
          <w:rFonts w:ascii="Arial" w:hAnsi="Arial" w:cs="Arial"/>
          <w:szCs w:val="24"/>
        </w:rPr>
      </w:pPr>
      <w:r w:rsidRPr="00D42096">
        <w:rPr>
          <w:rFonts w:ascii="Arial" w:hAnsi="Arial" w:cs="Arial"/>
          <w:szCs w:val="24"/>
        </w:rPr>
        <w:t>Certification-Omnibus Procurement Act of 1992</w:t>
      </w:r>
    </w:p>
    <w:p w14:paraId="7D964593" w14:textId="77777777" w:rsidR="00D45D8C" w:rsidRPr="00D42096" w:rsidRDefault="00D45D8C" w:rsidP="00C73B83">
      <w:pPr>
        <w:pStyle w:val="Header"/>
        <w:tabs>
          <w:tab w:val="clear" w:pos="4320"/>
          <w:tab w:val="clear" w:pos="8640"/>
        </w:tabs>
        <w:ind w:firstLine="720"/>
        <w:rPr>
          <w:rFonts w:ascii="Arial" w:hAnsi="Arial" w:cs="Arial"/>
          <w:szCs w:val="24"/>
        </w:rPr>
      </w:pPr>
    </w:p>
    <w:p w14:paraId="08F82499" w14:textId="77777777" w:rsidR="00D45D8C" w:rsidRPr="00D42096" w:rsidRDefault="00D45D8C" w:rsidP="00C91197">
      <w:pPr>
        <w:numPr>
          <w:ilvl w:val="0"/>
          <w:numId w:val="9"/>
        </w:numPr>
        <w:rPr>
          <w:rFonts w:ascii="Arial" w:hAnsi="Arial" w:cs="Arial"/>
          <w:szCs w:val="24"/>
        </w:rPr>
      </w:pPr>
      <w:r w:rsidRPr="00D42096">
        <w:rPr>
          <w:rFonts w:ascii="Arial" w:hAnsi="Arial" w:cs="Arial"/>
          <w:szCs w:val="24"/>
        </w:rPr>
        <w:t>Certification Regarding Lobbying; Debarment and Suspension; and Drug-Free Workplace Requirements</w:t>
      </w:r>
    </w:p>
    <w:p w14:paraId="32A0AF5D" w14:textId="77777777" w:rsidR="00D45D8C" w:rsidRPr="00D42096" w:rsidRDefault="00D45D8C" w:rsidP="00D45D8C">
      <w:pPr>
        <w:tabs>
          <w:tab w:val="left" w:pos="1440"/>
        </w:tabs>
        <w:ind w:left="1440"/>
        <w:jc w:val="both"/>
        <w:rPr>
          <w:rFonts w:ascii="Arial" w:hAnsi="Arial" w:cs="Arial"/>
          <w:b/>
          <w:szCs w:val="24"/>
        </w:rPr>
      </w:pPr>
    </w:p>
    <w:p w14:paraId="59745BF3" w14:textId="77777777" w:rsidR="00D45D8C" w:rsidRPr="00D42096" w:rsidRDefault="00D45D8C" w:rsidP="00C91197">
      <w:pPr>
        <w:numPr>
          <w:ilvl w:val="0"/>
          <w:numId w:val="9"/>
        </w:numPr>
        <w:tabs>
          <w:tab w:val="left" w:pos="-2430"/>
        </w:tabs>
        <w:jc w:val="both"/>
        <w:rPr>
          <w:rFonts w:ascii="Arial" w:hAnsi="Arial" w:cs="Arial"/>
          <w:szCs w:val="24"/>
        </w:rPr>
      </w:pPr>
      <w:r w:rsidRPr="00D42096">
        <w:rPr>
          <w:rFonts w:ascii="Arial" w:hAnsi="Arial" w:cs="Arial"/>
          <w:szCs w:val="24"/>
        </w:rPr>
        <w:t>Offerer Disclosure of Prior Non-Responsibility Determinations</w:t>
      </w:r>
    </w:p>
    <w:p w14:paraId="5FF858F6" w14:textId="77777777" w:rsidR="00840CAB" w:rsidRPr="00D42096" w:rsidRDefault="00840CAB" w:rsidP="00D45D8C">
      <w:pPr>
        <w:tabs>
          <w:tab w:val="left" w:pos="1440"/>
        </w:tabs>
        <w:ind w:left="1440"/>
        <w:jc w:val="both"/>
        <w:rPr>
          <w:rFonts w:ascii="Arial" w:hAnsi="Arial" w:cs="Arial"/>
          <w:b/>
          <w:szCs w:val="24"/>
        </w:rPr>
      </w:pPr>
    </w:p>
    <w:p w14:paraId="5579AD7B" w14:textId="77777777" w:rsidR="00840CAB" w:rsidRPr="00D42096" w:rsidRDefault="00840CAB" w:rsidP="00C91197">
      <w:pPr>
        <w:numPr>
          <w:ilvl w:val="0"/>
          <w:numId w:val="9"/>
        </w:numPr>
        <w:tabs>
          <w:tab w:val="left" w:pos="1440"/>
        </w:tabs>
        <w:jc w:val="both"/>
        <w:rPr>
          <w:rFonts w:ascii="Arial" w:hAnsi="Arial" w:cs="Arial"/>
          <w:szCs w:val="24"/>
        </w:rPr>
      </w:pPr>
      <w:r w:rsidRPr="00D42096">
        <w:rPr>
          <w:rFonts w:ascii="Arial" w:hAnsi="Arial" w:cs="Arial"/>
          <w:szCs w:val="24"/>
        </w:rPr>
        <w:t>NYSED Substitute Form W-9</w:t>
      </w:r>
      <w:r w:rsidR="00FF058C" w:rsidRPr="00D42096">
        <w:rPr>
          <w:rFonts w:ascii="Arial" w:hAnsi="Arial" w:cs="Arial"/>
          <w:szCs w:val="24"/>
        </w:rPr>
        <w:t xml:space="preserve"> (If bidder is not </w:t>
      </w:r>
      <w:r w:rsidR="00DB37AF" w:rsidRPr="00D42096">
        <w:rPr>
          <w:rFonts w:ascii="Arial" w:hAnsi="Arial" w:cs="Arial"/>
          <w:bCs/>
          <w:szCs w:val="24"/>
        </w:rPr>
        <w:t>yet registered in the SFS centralized vendor file.)</w:t>
      </w:r>
    </w:p>
    <w:p w14:paraId="380138E7" w14:textId="77777777" w:rsidR="00840CAB" w:rsidRPr="00D42096" w:rsidRDefault="00840CAB" w:rsidP="00C73B83">
      <w:pPr>
        <w:tabs>
          <w:tab w:val="left" w:pos="1440"/>
        </w:tabs>
        <w:jc w:val="both"/>
        <w:rPr>
          <w:rFonts w:ascii="Arial" w:hAnsi="Arial" w:cs="Arial"/>
          <w:b/>
          <w:szCs w:val="24"/>
        </w:rPr>
      </w:pPr>
    </w:p>
    <w:p w14:paraId="21F0BB01" w14:textId="77777777" w:rsidR="00C73B83" w:rsidRPr="00D42096" w:rsidRDefault="00C73B83" w:rsidP="00C91197">
      <w:pPr>
        <w:numPr>
          <w:ilvl w:val="0"/>
          <w:numId w:val="9"/>
        </w:numPr>
        <w:tabs>
          <w:tab w:val="left" w:pos="1440"/>
        </w:tabs>
        <w:jc w:val="both"/>
        <w:rPr>
          <w:rFonts w:ascii="Arial" w:hAnsi="Arial" w:cs="Arial"/>
          <w:szCs w:val="24"/>
        </w:rPr>
      </w:pPr>
      <w:r w:rsidRPr="00D42096">
        <w:rPr>
          <w:rFonts w:ascii="Arial" w:hAnsi="Arial" w:cs="Arial"/>
          <w:szCs w:val="24"/>
        </w:rPr>
        <w:t>Iran Divestment Act Certification</w:t>
      </w:r>
    </w:p>
    <w:p w14:paraId="2B42DAF9" w14:textId="77777777" w:rsidR="00C73B83" w:rsidRPr="00D42096" w:rsidRDefault="00C73B83" w:rsidP="00C73B83">
      <w:pPr>
        <w:tabs>
          <w:tab w:val="left" w:pos="1440"/>
        </w:tabs>
        <w:jc w:val="both"/>
        <w:rPr>
          <w:rFonts w:ascii="Arial" w:hAnsi="Arial"/>
          <w:b/>
        </w:rPr>
      </w:pPr>
    </w:p>
    <w:p w14:paraId="3ED7527B" w14:textId="77777777" w:rsidR="009E4C53" w:rsidRPr="00D42096" w:rsidRDefault="00D45D8C" w:rsidP="000701BC">
      <w:pPr>
        <w:tabs>
          <w:tab w:val="left" w:pos="1440"/>
        </w:tabs>
        <w:jc w:val="both"/>
        <w:rPr>
          <w:rFonts w:ascii="Arial" w:hAnsi="Arial"/>
          <w:b/>
        </w:rPr>
      </w:pPr>
      <w:r w:rsidRPr="00D42096">
        <w:rPr>
          <w:rFonts w:ascii="Arial" w:hAnsi="Arial"/>
        </w:rPr>
        <w:t>M/WBE Documents</w:t>
      </w:r>
      <w:r w:rsidRPr="00D42096">
        <w:rPr>
          <w:rFonts w:ascii="Arial" w:hAnsi="Arial"/>
          <w:b/>
        </w:rPr>
        <w:t xml:space="preserve"> – (the forms below are included in </w:t>
      </w:r>
      <w:r w:rsidRPr="00D42096">
        <w:rPr>
          <w:rFonts w:ascii="Arial" w:hAnsi="Arial"/>
          <w:b/>
          <w:u w:val="single"/>
        </w:rPr>
        <w:t>5.) Submission Documents</w:t>
      </w:r>
      <w:r w:rsidR="00D73F9D">
        <w:rPr>
          <w:rFonts w:ascii="Arial" w:hAnsi="Arial"/>
          <w:b/>
        </w:rPr>
        <w:t>)</w:t>
      </w:r>
    </w:p>
    <w:p w14:paraId="65841239" w14:textId="77777777" w:rsidR="009E4C53" w:rsidRPr="00D42096" w:rsidRDefault="009E4C53" w:rsidP="009E4C53">
      <w:pPr>
        <w:rPr>
          <w:rFonts w:ascii="Arial" w:hAnsi="Arial" w:cs="Arial"/>
        </w:rPr>
      </w:pPr>
      <w:r w:rsidRPr="00D42096">
        <w:rPr>
          <w:rFonts w:ascii="Arial" w:hAnsi="Arial" w:cs="Arial"/>
        </w:rPr>
        <w:t>Please return the documents listed for the compliance method bidder has achieved:</w:t>
      </w:r>
    </w:p>
    <w:p w14:paraId="16BBF0DF" w14:textId="77777777" w:rsidR="009E4C53" w:rsidRPr="00D42096" w:rsidRDefault="009E4C53" w:rsidP="009E4C53">
      <w:pPr>
        <w:rPr>
          <w:rFonts w:ascii="Arial" w:hAnsi="Arial" w:cs="Arial"/>
        </w:rPr>
      </w:pPr>
    </w:p>
    <w:p w14:paraId="43145E86" w14:textId="77777777" w:rsidR="009C7222" w:rsidRPr="00D42096" w:rsidRDefault="009E4C53" w:rsidP="009C7222">
      <w:pPr>
        <w:rPr>
          <w:rFonts w:ascii="Arial" w:hAnsi="Arial" w:cs="Arial"/>
          <w:b/>
        </w:rPr>
      </w:pPr>
      <w:r w:rsidRPr="00D42096">
        <w:rPr>
          <w:rFonts w:ascii="Arial" w:hAnsi="Arial" w:cs="Arial"/>
          <w:b/>
          <w:u w:val="single"/>
        </w:rPr>
        <w:t>Full Participation-No Request for Waiver</w:t>
      </w:r>
      <w:r w:rsidR="00A82D8E" w:rsidRPr="00D42096">
        <w:rPr>
          <w:rFonts w:ascii="Arial" w:hAnsi="Arial" w:cs="Arial"/>
        </w:rPr>
        <w:tab/>
      </w:r>
      <w:r w:rsidR="00A82D8E" w:rsidRPr="00D42096">
        <w:rPr>
          <w:rFonts w:ascii="Arial" w:hAnsi="Arial" w:cs="Arial"/>
        </w:rPr>
        <w:tab/>
      </w:r>
      <w:r w:rsidR="009C7222" w:rsidRPr="00D42096">
        <w:rPr>
          <w:rFonts w:ascii="Arial" w:hAnsi="Arial" w:cs="Arial"/>
          <w:b/>
        </w:rPr>
        <w:t>Signatures Required</w:t>
      </w:r>
    </w:p>
    <w:p w14:paraId="7F7B0767" w14:textId="77777777" w:rsidR="009E4C53" w:rsidRPr="00D42096" w:rsidRDefault="00A82D8E" w:rsidP="009E4C53">
      <w:pPr>
        <w:rPr>
          <w:rFonts w:ascii="Arial" w:hAnsi="Arial" w:cs="Arial"/>
        </w:rPr>
      </w:pPr>
      <w:r w:rsidRPr="00D42096">
        <w:rPr>
          <w:rFonts w:ascii="Arial" w:hAnsi="Arial" w:cs="Arial"/>
        </w:rPr>
        <w:t>1. M/WBE Cover Letter</w:t>
      </w:r>
    </w:p>
    <w:p w14:paraId="2DD7FA9F" w14:textId="77777777" w:rsidR="00315F84" w:rsidRPr="00D42096" w:rsidRDefault="00315F84" w:rsidP="00315F84">
      <w:pPr>
        <w:rPr>
          <w:rFonts w:ascii="Arial" w:hAnsi="Arial" w:cs="Arial"/>
          <w:b/>
          <w:u w:val="single"/>
        </w:rPr>
      </w:pPr>
      <w:r w:rsidRPr="00D42096">
        <w:rPr>
          <w:rFonts w:ascii="Arial" w:hAnsi="Arial" w:cs="Arial"/>
        </w:rPr>
        <w:t xml:space="preserve">2. </w:t>
      </w:r>
      <w:r w:rsidRPr="00D42096">
        <w:rPr>
          <w:rFonts w:ascii="Arial" w:hAnsi="Arial" w:cs="Arial"/>
          <w:b/>
        </w:rPr>
        <w:t>M/WBE 100</w:t>
      </w:r>
      <w:r w:rsidRPr="00D42096">
        <w:rPr>
          <w:rFonts w:ascii="Arial" w:hAnsi="Arial" w:cs="Arial"/>
        </w:rPr>
        <w:t xml:space="preserve"> Utilization Plan</w:t>
      </w:r>
    </w:p>
    <w:p w14:paraId="51B67782" w14:textId="77777777" w:rsidR="009E4C53" w:rsidRPr="00D42096" w:rsidRDefault="009E4C53" w:rsidP="009E4C53">
      <w:pPr>
        <w:rPr>
          <w:rFonts w:ascii="Arial" w:hAnsi="Arial" w:cs="Arial"/>
        </w:rPr>
      </w:pPr>
      <w:r w:rsidRPr="00D42096">
        <w:rPr>
          <w:rFonts w:ascii="Arial" w:hAnsi="Arial" w:cs="Arial"/>
        </w:rPr>
        <w:t xml:space="preserve">3. </w:t>
      </w:r>
      <w:r w:rsidRPr="00D42096">
        <w:rPr>
          <w:rFonts w:ascii="Arial" w:hAnsi="Arial" w:cs="Arial"/>
          <w:b/>
        </w:rPr>
        <w:t>M/WBE 102</w:t>
      </w:r>
      <w:r w:rsidRPr="00D42096">
        <w:rPr>
          <w:rFonts w:ascii="Arial" w:hAnsi="Arial" w:cs="Arial"/>
        </w:rPr>
        <w:t xml:space="preserve"> Notice of Intent to Participate </w:t>
      </w:r>
    </w:p>
    <w:p w14:paraId="60139695" w14:textId="77777777" w:rsidR="009E4C53" w:rsidRPr="00D42096" w:rsidRDefault="009E4C53" w:rsidP="009E4C53">
      <w:pPr>
        <w:rPr>
          <w:rFonts w:ascii="Arial" w:hAnsi="Arial" w:cs="Arial"/>
        </w:rPr>
      </w:pPr>
      <w:r w:rsidRPr="00D42096">
        <w:rPr>
          <w:rFonts w:ascii="Arial" w:hAnsi="Arial" w:cs="Arial"/>
        </w:rPr>
        <w:t xml:space="preserve">4. </w:t>
      </w:r>
      <w:r w:rsidRPr="00D42096">
        <w:rPr>
          <w:rFonts w:ascii="Arial" w:hAnsi="Arial" w:cs="Arial"/>
          <w:b/>
        </w:rPr>
        <w:t>EEO 100</w:t>
      </w:r>
      <w:r w:rsidRPr="00D42096">
        <w:rPr>
          <w:rFonts w:ascii="Arial" w:hAnsi="Arial" w:cs="Arial"/>
        </w:rPr>
        <w:t xml:space="preserve"> Staffing Plan </w:t>
      </w:r>
    </w:p>
    <w:p w14:paraId="6A84C298" w14:textId="77777777" w:rsidR="009E4C53" w:rsidRPr="00D42096" w:rsidRDefault="009E4C53" w:rsidP="009E4C53">
      <w:pPr>
        <w:rPr>
          <w:rFonts w:ascii="Arial" w:hAnsi="Arial" w:cs="Arial"/>
        </w:rPr>
      </w:pPr>
    </w:p>
    <w:p w14:paraId="022A33B7" w14:textId="77777777" w:rsidR="009E4C53" w:rsidRPr="00D42096" w:rsidRDefault="009E4C53" w:rsidP="009E4C53">
      <w:pPr>
        <w:rPr>
          <w:rFonts w:ascii="Arial" w:hAnsi="Arial" w:cs="Arial"/>
          <w:b/>
          <w:u w:val="single"/>
        </w:rPr>
      </w:pPr>
      <w:r w:rsidRPr="00D42096">
        <w:rPr>
          <w:rFonts w:ascii="Arial" w:hAnsi="Arial" w:cs="Arial"/>
          <w:b/>
          <w:u w:val="single"/>
        </w:rPr>
        <w:t>Partial Participation-Partial Request for Waiver</w:t>
      </w:r>
      <w:r w:rsidR="00A82D8E" w:rsidRPr="00D42096">
        <w:rPr>
          <w:rFonts w:ascii="Arial" w:hAnsi="Arial" w:cs="Arial"/>
        </w:rPr>
        <w:tab/>
      </w:r>
      <w:r w:rsidR="009C7222" w:rsidRPr="00D42096">
        <w:rPr>
          <w:rFonts w:ascii="Arial" w:hAnsi="Arial" w:cs="Arial"/>
          <w:b/>
        </w:rPr>
        <w:t>Signature Required</w:t>
      </w:r>
    </w:p>
    <w:p w14:paraId="280E9593" w14:textId="77777777" w:rsidR="009E4C53" w:rsidRPr="00D42096" w:rsidRDefault="009E4C53" w:rsidP="009E4C53">
      <w:pPr>
        <w:rPr>
          <w:rFonts w:ascii="Arial" w:hAnsi="Arial" w:cs="Arial"/>
          <w:b/>
        </w:rPr>
      </w:pPr>
      <w:r w:rsidRPr="00D42096">
        <w:rPr>
          <w:rFonts w:ascii="Arial" w:hAnsi="Arial" w:cs="Arial"/>
        </w:rPr>
        <w:t>1. M/WBE Cover Letter</w:t>
      </w:r>
    </w:p>
    <w:p w14:paraId="528CF4AE" w14:textId="77777777" w:rsidR="009E4C53" w:rsidRPr="00D42096" w:rsidRDefault="009E4C53" w:rsidP="009E4C53">
      <w:pPr>
        <w:rPr>
          <w:rFonts w:ascii="Arial" w:hAnsi="Arial" w:cs="Arial"/>
        </w:rPr>
      </w:pPr>
      <w:r w:rsidRPr="00D42096">
        <w:rPr>
          <w:rFonts w:ascii="Arial" w:hAnsi="Arial" w:cs="Arial"/>
        </w:rPr>
        <w:t xml:space="preserve">2. </w:t>
      </w:r>
      <w:r w:rsidRPr="00D42096">
        <w:rPr>
          <w:rFonts w:ascii="Arial" w:hAnsi="Arial" w:cs="Arial"/>
          <w:b/>
        </w:rPr>
        <w:t>M/WBE 100</w:t>
      </w:r>
      <w:r w:rsidRPr="00D42096">
        <w:rPr>
          <w:rFonts w:ascii="Arial" w:hAnsi="Arial" w:cs="Arial"/>
        </w:rPr>
        <w:t xml:space="preserve"> Utilization Plan</w:t>
      </w:r>
    </w:p>
    <w:p w14:paraId="0493A49C" w14:textId="77777777" w:rsidR="009E4C53" w:rsidRPr="00D42096" w:rsidRDefault="009E4C53" w:rsidP="009E4C53">
      <w:pPr>
        <w:rPr>
          <w:rFonts w:ascii="Arial" w:hAnsi="Arial" w:cs="Arial"/>
        </w:rPr>
      </w:pPr>
      <w:r w:rsidRPr="00D42096">
        <w:rPr>
          <w:rFonts w:ascii="Arial" w:hAnsi="Arial" w:cs="Arial"/>
        </w:rPr>
        <w:t xml:space="preserve">3. </w:t>
      </w:r>
      <w:r w:rsidRPr="00D42096">
        <w:rPr>
          <w:rFonts w:ascii="Arial" w:hAnsi="Arial" w:cs="Arial"/>
          <w:b/>
        </w:rPr>
        <w:t>M/WBE 102</w:t>
      </w:r>
      <w:r w:rsidRPr="00D42096">
        <w:rPr>
          <w:rFonts w:ascii="Arial" w:hAnsi="Arial" w:cs="Arial"/>
        </w:rPr>
        <w:t xml:space="preserve"> Notice of Intent to Participate </w:t>
      </w:r>
    </w:p>
    <w:p w14:paraId="2F1EAFA4" w14:textId="77777777" w:rsidR="009E4C53" w:rsidRPr="00D42096" w:rsidRDefault="009E4C53" w:rsidP="009E4C53">
      <w:pPr>
        <w:rPr>
          <w:rFonts w:ascii="Arial" w:hAnsi="Arial" w:cs="Arial"/>
        </w:rPr>
      </w:pPr>
      <w:r w:rsidRPr="00D42096">
        <w:rPr>
          <w:rFonts w:ascii="Arial" w:hAnsi="Arial" w:cs="Arial"/>
        </w:rPr>
        <w:t xml:space="preserve">4. </w:t>
      </w:r>
      <w:r w:rsidRPr="00D42096">
        <w:rPr>
          <w:rFonts w:ascii="Arial" w:hAnsi="Arial" w:cs="Arial"/>
          <w:b/>
        </w:rPr>
        <w:t>EEO 100</w:t>
      </w:r>
      <w:r w:rsidR="00A82D8E" w:rsidRPr="00D42096">
        <w:rPr>
          <w:rFonts w:ascii="Arial" w:hAnsi="Arial" w:cs="Arial"/>
        </w:rPr>
        <w:t xml:space="preserve"> Staffing Plan</w:t>
      </w:r>
    </w:p>
    <w:p w14:paraId="4744FE8B" w14:textId="77777777" w:rsidR="009E4C53" w:rsidRPr="00D42096" w:rsidRDefault="009E4C53" w:rsidP="009E4C53">
      <w:pPr>
        <w:rPr>
          <w:rFonts w:ascii="Arial" w:hAnsi="Arial" w:cs="Arial"/>
          <w:szCs w:val="24"/>
        </w:rPr>
      </w:pPr>
      <w:r w:rsidRPr="00D42096">
        <w:rPr>
          <w:rFonts w:ascii="Arial" w:hAnsi="Arial" w:cs="Arial"/>
        </w:rPr>
        <w:t xml:space="preserve">5. </w:t>
      </w:r>
      <w:r w:rsidRPr="00D42096">
        <w:rPr>
          <w:rFonts w:ascii="Arial" w:hAnsi="Arial" w:cs="Arial"/>
          <w:b/>
        </w:rPr>
        <w:t>M/WBE 10</w:t>
      </w:r>
      <w:r w:rsidR="009C7222" w:rsidRPr="00D42096">
        <w:rPr>
          <w:rFonts w:ascii="Arial" w:hAnsi="Arial" w:cs="Arial"/>
          <w:b/>
        </w:rPr>
        <w:t>1</w:t>
      </w:r>
      <w:r w:rsidRPr="00D42096">
        <w:rPr>
          <w:rFonts w:ascii="Arial" w:hAnsi="Arial" w:cs="Arial"/>
        </w:rPr>
        <w:t xml:space="preserve"> R</w:t>
      </w:r>
      <w:r w:rsidRPr="00D42096">
        <w:rPr>
          <w:rFonts w:ascii="Arial" w:hAnsi="Arial" w:cs="Arial"/>
          <w:szCs w:val="24"/>
        </w:rPr>
        <w:t xml:space="preserve">equest for </w:t>
      </w:r>
      <w:r w:rsidR="009C7222" w:rsidRPr="00D42096">
        <w:rPr>
          <w:rFonts w:ascii="Arial" w:hAnsi="Arial" w:cs="Arial"/>
          <w:szCs w:val="24"/>
        </w:rPr>
        <w:t>W</w:t>
      </w:r>
      <w:r w:rsidRPr="00D42096">
        <w:rPr>
          <w:rFonts w:ascii="Arial" w:hAnsi="Arial" w:cs="Arial"/>
          <w:szCs w:val="24"/>
        </w:rPr>
        <w:t>aiver</w:t>
      </w:r>
    </w:p>
    <w:p w14:paraId="3CE5FDC7" w14:textId="77777777" w:rsidR="009E4C53" w:rsidRPr="00D42096" w:rsidRDefault="009E4C53" w:rsidP="009E4C53">
      <w:pPr>
        <w:rPr>
          <w:rFonts w:ascii="Arial" w:hAnsi="Arial" w:cs="Arial"/>
          <w:szCs w:val="24"/>
        </w:rPr>
      </w:pPr>
      <w:r w:rsidRPr="00D42096">
        <w:rPr>
          <w:rFonts w:ascii="Arial" w:hAnsi="Arial" w:cs="Arial"/>
          <w:szCs w:val="24"/>
        </w:rPr>
        <w:t xml:space="preserve">6. </w:t>
      </w:r>
      <w:r w:rsidRPr="00D42096">
        <w:rPr>
          <w:rFonts w:ascii="Arial" w:hAnsi="Arial" w:cs="Arial"/>
          <w:b/>
          <w:szCs w:val="24"/>
        </w:rPr>
        <w:t>M/WBE 105</w:t>
      </w:r>
      <w:r w:rsidRPr="00D42096">
        <w:rPr>
          <w:rFonts w:ascii="Arial" w:hAnsi="Arial" w:cs="Arial"/>
          <w:szCs w:val="24"/>
        </w:rPr>
        <w:t xml:space="preserve"> Contractor</w:t>
      </w:r>
      <w:r w:rsidR="00315F84" w:rsidRPr="00D42096">
        <w:rPr>
          <w:rFonts w:ascii="Arial" w:hAnsi="Arial" w:cs="Arial"/>
          <w:szCs w:val="24"/>
        </w:rPr>
        <w:t>’</w:t>
      </w:r>
      <w:r w:rsidRPr="00D42096">
        <w:rPr>
          <w:rFonts w:ascii="Arial" w:hAnsi="Arial" w:cs="Arial"/>
          <w:szCs w:val="24"/>
        </w:rPr>
        <w:t xml:space="preserve">s </w:t>
      </w:r>
      <w:r w:rsidR="009C7222" w:rsidRPr="00D42096">
        <w:rPr>
          <w:rFonts w:ascii="Arial" w:hAnsi="Arial" w:cs="Arial"/>
          <w:szCs w:val="24"/>
        </w:rPr>
        <w:t>Good Fai</w:t>
      </w:r>
      <w:r w:rsidR="00315F84" w:rsidRPr="00D42096">
        <w:rPr>
          <w:rFonts w:ascii="Arial" w:hAnsi="Arial" w:cs="Arial"/>
          <w:szCs w:val="24"/>
        </w:rPr>
        <w:t>t</w:t>
      </w:r>
      <w:r w:rsidR="009C7222" w:rsidRPr="00D42096">
        <w:rPr>
          <w:rFonts w:ascii="Arial" w:hAnsi="Arial" w:cs="Arial"/>
          <w:szCs w:val="24"/>
        </w:rPr>
        <w:t>h Efforts</w:t>
      </w:r>
    </w:p>
    <w:p w14:paraId="5E45889E" w14:textId="77777777" w:rsidR="009E4C53" w:rsidRPr="00D42096" w:rsidRDefault="009E4C53" w:rsidP="009E4C53">
      <w:pPr>
        <w:rPr>
          <w:rFonts w:ascii="Arial" w:hAnsi="Arial" w:cs="Arial"/>
          <w:szCs w:val="24"/>
        </w:rPr>
      </w:pPr>
    </w:p>
    <w:p w14:paraId="2C97009F" w14:textId="77777777" w:rsidR="009E4C53" w:rsidRPr="00D42096" w:rsidRDefault="009E4C53" w:rsidP="009E4C53">
      <w:pPr>
        <w:rPr>
          <w:rFonts w:ascii="Arial" w:hAnsi="Arial" w:cs="Arial"/>
          <w:b/>
          <w:u w:val="single"/>
        </w:rPr>
      </w:pPr>
      <w:r w:rsidRPr="00D42096">
        <w:rPr>
          <w:rFonts w:ascii="Arial" w:hAnsi="Arial" w:cs="Arial"/>
          <w:b/>
          <w:u w:val="single"/>
        </w:rPr>
        <w:t>No Participation-Request for Complete Waiver</w:t>
      </w:r>
      <w:r w:rsidR="00A82D8E" w:rsidRPr="00D42096">
        <w:rPr>
          <w:rFonts w:ascii="Arial" w:hAnsi="Arial" w:cs="Arial"/>
        </w:rPr>
        <w:tab/>
      </w:r>
      <w:r w:rsidR="009C7222" w:rsidRPr="00D42096">
        <w:rPr>
          <w:rFonts w:ascii="Arial" w:hAnsi="Arial" w:cs="Arial"/>
          <w:b/>
        </w:rPr>
        <w:t>Signature Required</w:t>
      </w:r>
    </w:p>
    <w:p w14:paraId="37FFAAD4" w14:textId="77777777" w:rsidR="009E4C53" w:rsidRPr="00D42096" w:rsidRDefault="009E4C53" w:rsidP="009E4C53">
      <w:pPr>
        <w:rPr>
          <w:rFonts w:ascii="Arial" w:hAnsi="Arial" w:cs="Arial"/>
          <w:b/>
        </w:rPr>
      </w:pPr>
      <w:r w:rsidRPr="00D42096">
        <w:rPr>
          <w:rFonts w:ascii="Arial" w:hAnsi="Arial" w:cs="Arial"/>
        </w:rPr>
        <w:t>1. M/WBE Cover Letter</w:t>
      </w:r>
      <w:r w:rsidRPr="00D42096">
        <w:rPr>
          <w:rFonts w:ascii="Arial" w:hAnsi="Arial" w:cs="Arial"/>
        </w:rPr>
        <w:tab/>
      </w:r>
    </w:p>
    <w:p w14:paraId="66496366" w14:textId="77777777" w:rsidR="009E4C53" w:rsidRPr="00D42096" w:rsidRDefault="009E4C53" w:rsidP="009E4C53">
      <w:pPr>
        <w:rPr>
          <w:rFonts w:ascii="Arial" w:hAnsi="Arial" w:cs="Arial"/>
          <w:szCs w:val="24"/>
        </w:rPr>
      </w:pPr>
      <w:r w:rsidRPr="00D42096">
        <w:rPr>
          <w:rFonts w:ascii="Arial" w:hAnsi="Arial" w:cs="Arial"/>
        </w:rPr>
        <w:t xml:space="preserve">2. </w:t>
      </w:r>
      <w:r w:rsidRPr="00D42096">
        <w:rPr>
          <w:rFonts w:ascii="Arial" w:hAnsi="Arial" w:cs="Arial"/>
          <w:b/>
        </w:rPr>
        <w:t>M/WBE 10</w:t>
      </w:r>
      <w:r w:rsidR="009C7222" w:rsidRPr="00D42096">
        <w:rPr>
          <w:rFonts w:ascii="Arial" w:hAnsi="Arial" w:cs="Arial"/>
          <w:b/>
        </w:rPr>
        <w:t>1</w:t>
      </w:r>
      <w:r w:rsidRPr="00D42096">
        <w:rPr>
          <w:rFonts w:ascii="Arial" w:hAnsi="Arial" w:cs="Arial"/>
        </w:rPr>
        <w:t xml:space="preserve"> R</w:t>
      </w:r>
      <w:r w:rsidRPr="00D42096">
        <w:rPr>
          <w:rFonts w:ascii="Arial" w:hAnsi="Arial" w:cs="Arial"/>
          <w:szCs w:val="24"/>
        </w:rPr>
        <w:t xml:space="preserve">equest for </w:t>
      </w:r>
      <w:r w:rsidR="009C7222" w:rsidRPr="00D42096">
        <w:rPr>
          <w:rFonts w:ascii="Arial" w:hAnsi="Arial" w:cs="Arial"/>
          <w:szCs w:val="24"/>
        </w:rPr>
        <w:t>W</w:t>
      </w:r>
      <w:r w:rsidRPr="00D42096">
        <w:rPr>
          <w:rFonts w:ascii="Arial" w:hAnsi="Arial" w:cs="Arial"/>
          <w:szCs w:val="24"/>
        </w:rPr>
        <w:t>aiver</w:t>
      </w:r>
    </w:p>
    <w:p w14:paraId="28773ED6" w14:textId="77777777" w:rsidR="009E4C53" w:rsidRPr="00D42096" w:rsidRDefault="009E4C53" w:rsidP="009E4C53">
      <w:pPr>
        <w:rPr>
          <w:rFonts w:ascii="Arial" w:hAnsi="Arial" w:cs="Arial"/>
        </w:rPr>
      </w:pPr>
      <w:r w:rsidRPr="00D42096">
        <w:rPr>
          <w:rFonts w:ascii="Arial" w:hAnsi="Arial" w:cs="Arial"/>
          <w:szCs w:val="24"/>
        </w:rPr>
        <w:t xml:space="preserve">3. </w:t>
      </w:r>
      <w:r w:rsidRPr="00D42096">
        <w:rPr>
          <w:rFonts w:ascii="Arial" w:hAnsi="Arial" w:cs="Arial"/>
          <w:b/>
          <w:szCs w:val="24"/>
        </w:rPr>
        <w:t>M/WBE 105</w:t>
      </w:r>
      <w:r w:rsidRPr="00D42096">
        <w:rPr>
          <w:rFonts w:ascii="Arial" w:hAnsi="Arial" w:cs="Arial"/>
          <w:szCs w:val="24"/>
        </w:rPr>
        <w:t xml:space="preserve"> Contractor</w:t>
      </w:r>
      <w:r w:rsidR="00315F84" w:rsidRPr="00D42096">
        <w:rPr>
          <w:rFonts w:ascii="Arial" w:hAnsi="Arial" w:cs="Arial"/>
          <w:szCs w:val="24"/>
        </w:rPr>
        <w:t>’</w:t>
      </w:r>
      <w:r w:rsidRPr="00D42096">
        <w:rPr>
          <w:rFonts w:ascii="Arial" w:hAnsi="Arial" w:cs="Arial"/>
          <w:szCs w:val="24"/>
        </w:rPr>
        <w:t xml:space="preserve">s </w:t>
      </w:r>
      <w:r w:rsidR="009C7222" w:rsidRPr="00D42096">
        <w:rPr>
          <w:rFonts w:ascii="Arial" w:hAnsi="Arial" w:cs="Arial"/>
          <w:szCs w:val="24"/>
        </w:rPr>
        <w:t>Good Faith Efforts</w:t>
      </w:r>
    </w:p>
    <w:p w14:paraId="01B2581C" w14:textId="77777777" w:rsidR="00D45D8C" w:rsidRPr="00D42096" w:rsidRDefault="00D45D8C" w:rsidP="00D45D8C">
      <w:pPr>
        <w:jc w:val="center"/>
        <w:rPr>
          <w:rFonts w:ascii="Arial" w:hAnsi="Arial"/>
          <w:b/>
        </w:rPr>
        <w:sectPr w:rsidR="00D45D8C" w:rsidRPr="00D42096" w:rsidSect="00E669A1">
          <w:endnotePr>
            <w:numFmt w:val="decimal"/>
          </w:endnotePr>
          <w:pgSz w:w="12240" w:h="15840"/>
          <w:pgMar w:top="720" w:right="1152" w:bottom="720" w:left="1152" w:header="432" w:footer="432" w:gutter="0"/>
          <w:cols w:space="720"/>
          <w:noEndnote/>
          <w:docGrid w:linePitch="326"/>
        </w:sectPr>
      </w:pPr>
    </w:p>
    <w:p w14:paraId="31EADEC6" w14:textId="686BE7EB" w:rsidR="00D45D8C" w:rsidRPr="00D42096" w:rsidRDefault="00D45D8C" w:rsidP="00BD77A2">
      <w:pPr>
        <w:pStyle w:val="Heading2"/>
      </w:pPr>
      <w:bookmarkStart w:id="121" w:name="_Toc508621839"/>
      <w:r w:rsidRPr="00D42096">
        <w:t>STATE OF NEW YORK AGREEMENT</w:t>
      </w:r>
      <w:bookmarkEnd w:id="121"/>
    </w:p>
    <w:p w14:paraId="1A71190B" w14:textId="77777777" w:rsidR="00D45D8C" w:rsidRPr="00D42096" w:rsidRDefault="00D45D8C" w:rsidP="00D45D8C">
      <w:pPr>
        <w:rPr>
          <w:rFonts w:ascii="Arial" w:hAnsi="Arial"/>
          <w:sz w:val="19"/>
          <w:szCs w:val="19"/>
        </w:rPr>
      </w:pPr>
    </w:p>
    <w:p w14:paraId="7FDA6D92" w14:textId="77777777" w:rsidR="00D45D8C" w:rsidRPr="00D42096" w:rsidRDefault="00D45D8C" w:rsidP="00806DF3">
      <w:pPr>
        <w:ind w:firstLine="720"/>
        <w:jc w:val="both"/>
        <w:rPr>
          <w:rFonts w:ascii="Arial" w:hAnsi="Arial"/>
          <w:sz w:val="19"/>
          <w:szCs w:val="19"/>
        </w:rPr>
      </w:pPr>
      <w:r w:rsidRPr="00D42096">
        <w:rPr>
          <w:rFonts w:ascii="Arial" w:hAnsi="Arial"/>
          <w:sz w:val="19"/>
          <w:szCs w:val="19"/>
        </w:rPr>
        <w:t xml:space="preserve">This AGREEMENT is hereby made by and between the People of the State of New York, acting through </w:t>
      </w:r>
      <w:r w:rsidR="003A57C4" w:rsidRPr="00D42096">
        <w:rPr>
          <w:rFonts w:ascii="Arial" w:hAnsi="Arial"/>
          <w:sz w:val="19"/>
          <w:szCs w:val="19"/>
        </w:rPr>
        <w:t>MaryEllen Elia,</w:t>
      </w:r>
      <w:r w:rsidR="007E6059" w:rsidRPr="00D42096">
        <w:rPr>
          <w:rFonts w:ascii="Arial" w:hAnsi="Arial"/>
          <w:sz w:val="19"/>
          <w:szCs w:val="19"/>
        </w:rPr>
        <w:t xml:space="preserve"> </w:t>
      </w:r>
      <w:r w:rsidRPr="00D42096">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79AA6B2D" w14:textId="77777777" w:rsidR="00D45D8C" w:rsidRPr="00D42096" w:rsidRDefault="00D45D8C" w:rsidP="00806DF3">
      <w:pPr>
        <w:jc w:val="both"/>
        <w:rPr>
          <w:rFonts w:ascii="Arial" w:hAnsi="Arial"/>
          <w:sz w:val="19"/>
          <w:szCs w:val="19"/>
        </w:rPr>
      </w:pPr>
    </w:p>
    <w:p w14:paraId="19DEA858" w14:textId="77777777" w:rsidR="000F3B97" w:rsidRPr="00D42096" w:rsidRDefault="000F3B97" w:rsidP="00806DF3">
      <w:pPr>
        <w:jc w:val="both"/>
        <w:rPr>
          <w:rFonts w:ascii="Arial" w:hAnsi="Arial"/>
          <w:sz w:val="19"/>
          <w:szCs w:val="19"/>
        </w:rPr>
      </w:pPr>
      <w:r w:rsidRPr="00D42096">
        <w:rPr>
          <w:rFonts w:ascii="Arial" w:hAnsi="Arial"/>
          <w:sz w:val="19"/>
          <w:szCs w:val="19"/>
        </w:rPr>
        <w:t>WITNESSETH:</w:t>
      </w:r>
    </w:p>
    <w:p w14:paraId="0DECE95A" w14:textId="77777777" w:rsidR="000F3B97" w:rsidRPr="00D42096" w:rsidRDefault="000F3B97" w:rsidP="00806DF3">
      <w:pPr>
        <w:jc w:val="both"/>
        <w:rPr>
          <w:rFonts w:ascii="Arial" w:hAnsi="Arial"/>
          <w:sz w:val="19"/>
          <w:szCs w:val="19"/>
        </w:rPr>
      </w:pPr>
      <w:r w:rsidRPr="00D42096">
        <w:rPr>
          <w:rFonts w:ascii="Arial" w:hAnsi="Arial"/>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54C0C9B5" w14:textId="77777777" w:rsidR="000F3B97" w:rsidRPr="00D42096" w:rsidRDefault="000F3B97" w:rsidP="00806DF3">
      <w:pPr>
        <w:jc w:val="both"/>
        <w:rPr>
          <w:rFonts w:ascii="Arial" w:hAnsi="Arial"/>
          <w:sz w:val="19"/>
          <w:szCs w:val="19"/>
        </w:rPr>
      </w:pPr>
    </w:p>
    <w:p w14:paraId="0306FE72" w14:textId="77777777" w:rsidR="000F3B97" w:rsidRPr="00D42096" w:rsidRDefault="000F3B97" w:rsidP="00806DF3">
      <w:pPr>
        <w:jc w:val="both"/>
        <w:rPr>
          <w:rFonts w:ascii="Arial" w:hAnsi="Arial"/>
          <w:sz w:val="19"/>
          <w:szCs w:val="19"/>
        </w:rPr>
      </w:pPr>
      <w:r w:rsidRPr="00D42096">
        <w:rPr>
          <w:rFonts w:ascii="Arial" w:hAnsi="Arial"/>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E5C1F26" w14:textId="77777777" w:rsidR="000F3B97" w:rsidRPr="00D42096" w:rsidRDefault="000F3B97" w:rsidP="00806DF3">
      <w:pPr>
        <w:jc w:val="both"/>
        <w:rPr>
          <w:rFonts w:ascii="Arial" w:hAnsi="Arial"/>
          <w:sz w:val="19"/>
          <w:szCs w:val="19"/>
        </w:rPr>
      </w:pPr>
    </w:p>
    <w:p w14:paraId="6F23D670" w14:textId="77777777" w:rsidR="000F3B97" w:rsidRPr="00D42096" w:rsidRDefault="000F3B97" w:rsidP="00806DF3">
      <w:pPr>
        <w:jc w:val="both"/>
        <w:rPr>
          <w:rFonts w:ascii="Arial" w:hAnsi="Arial"/>
          <w:sz w:val="19"/>
          <w:szCs w:val="19"/>
        </w:rPr>
      </w:pPr>
      <w:r w:rsidRPr="00D42096">
        <w:rPr>
          <w:rFonts w:ascii="Arial" w:hAnsi="Arial"/>
          <w:sz w:val="19"/>
          <w:szCs w:val="19"/>
        </w:rPr>
        <w:tab/>
        <w:t>NOW THEREFORE, in consideration of the promises, responsibilities and covenants herein, the STATE and the CONTRACTOR agree as follows:</w:t>
      </w:r>
    </w:p>
    <w:p w14:paraId="4CE66B2A" w14:textId="77777777" w:rsidR="000F3B97" w:rsidRPr="00D42096" w:rsidRDefault="000F3B97" w:rsidP="00806DF3">
      <w:pPr>
        <w:jc w:val="both"/>
        <w:rPr>
          <w:rFonts w:ascii="Arial" w:hAnsi="Arial"/>
          <w:sz w:val="19"/>
          <w:szCs w:val="19"/>
        </w:rPr>
      </w:pPr>
    </w:p>
    <w:p w14:paraId="3EAA1A6D" w14:textId="77777777" w:rsidR="000F3B97" w:rsidRPr="00D42096" w:rsidRDefault="000F3B97" w:rsidP="00806DF3">
      <w:pPr>
        <w:jc w:val="both"/>
        <w:rPr>
          <w:rFonts w:ascii="Arial" w:hAnsi="Arial"/>
          <w:sz w:val="19"/>
          <w:szCs w:val="19"/>
        </w:rPr>
      </w:pPr>
      <w:r w:rsidRPr="00D42096">
        <w:rPr>
          <w:rFonts w:ascii="Arial" w:hAnsi="Arial"/>
          <w:sz w:val="19"/>
          <w:szCs w:val="19"/>
        </w:rPr>
        <w:t>I.</w:t>
      </w:r>
      <w:r w:rsidRPr="00D42096">
        <w:rPr>
          <w:rFonts w:ascii="Arial" w:hAnsi="Arial"/>
          <w:sz w:val="19"/>
          <w:szCs w:val="19"/>
        </w:rPr>
        <w:tab/>
      </w:r>
      <w:r w:rsidRPr="00D42096">
        <w:rPr>
          <w:rFonts w:ascii="Arial" w:hAnsi="Arial"/>
          <w:sz w:val="19"/>
          <w:szCs w:val="19"/>
          <w:u w:val="single"/>
        </w:rPr>
        <w:t>Conditions of Agreement</w:t>
      </w:r>
    </w:p>
    <w:p w14:paraId="1EC49E38" w14:textId="77777777" w:rsidR="000F3B97" w:rsidRPr="00D42096" w:rsidRDefault="000F3B97" w:rsidP="00806DF3">
      <w:pPr>
        <w:jc w:val="both"/>
        <w:rPr>
          <w:rFonts w:ascii="Arial" w:hAnsi="Arial"/>
          <w:sz w:val="19"/>
          <w:szCs w:val="19"/>
        </w:rPr>
      </w:pPr>
    </w:p>
    <w:p w14:paraId="77F67CEB" w14:textId="77777777" w:rsidR="005C5BBC" w:rsidRDefault="000F3B97" w:rsidP="00806DF3">
      <w:pPr>
        <w:jc w:val="both"/>
        <w:rPr>
          <w:rFonts w:ascii="Arial" w:hAnsi="Arial"/>
          <w:sz w:val="19"/>
          <w:szCs w:val="19"/>
        </w:rPr>
      </w:pPr>
      <w:r w:rsidRPr="00D42096">
        <w:rPr>
          <w:rFonts w:ascii="Arial" w:hAnsi="Arial"/>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 </w:t>
      </w:r>
    </w:p>
    <w:p w14:paraId="46233483" w14:textId="77777777" w:rsidR="000F3B97" w:rsidRPr="00D42096" w:rsidRDefault="000F3B97" w:rsidP="00806DF3">
      <w:pPr>
        <w:jc w:val="both"/>
        <w:rPr>
          <w:rFonts w:ascii="Arial" w:hAnsi="Arial"/>
          <w:sz w:val="19"/>
          <w:szCs w:val="19"/>
        </w:rPr>
      </w:pPr>
      <w:r w:rsidRPr="00D42096">
        <w:rPr>
          <w:rFonts w:ascii="Arial" w:hAnsi="Arial"/>
          <w:sz w:val="19"/>
          <w:szCs w:val="19"/>
        </w:rPr>
        <w:tab/>
      </w:r>
      <w:r w:rsidR="005C5BBC">
        <w:rPr>
          <w:rFonts w:ascii="Arial" w:hAnsi="Arial"/>
          <w:sz w:val="19"/>
          <w:szCs w:val="19"/>
        </w:rPr>
        <w:t>B.</w:t>
      </w:r>
      <w:r w:rsidRPr="00D42096">
        <w:rPr>
          <w:rFonts w:ascii="Arial" w:hAnsi="Arial"/>
          <w:sz w:val="19"/>
          <w:szCs w:val="19"/>
        </w:rPr>
        <w:t>Funding for the first PERIOD shall not exceed the funding amount specified on the face page hereof.  Funding for each subsequent PERIOD, if any, shall not exceed the amount specified in the appropriate appendix for that PERIOD.</w:t>
      </w:r>
    </w:p>
    <w:p w14:paraId="4FA26A38" w14:textId="77777777" w:rsidR="000F3B97" w:rsidRPr="00D42096" w:rsidRDefault="000F3B97" w:rsidP="00806DF3">
      <w:pPr>
        <w:jc w:val="both"/>
        <w:rPr>
          <w:rFonts w:ascii="Arial" w:hAnsi="Arial"/>
          <w:sz w:val="19"/>
          <w:szCs w:val="19"/>
        </w:rPr>
      </w:pPr>
    </w:p>
    <w:p w14:paraId="24D1BE03" w14:textId="77777777" w:rsidR="000F3B97" w:rsidRPr="00D42096" w:rsidRDefault="000F3B97" w:rsidP="00806DF3">
      <w:pPr>
        <w:jc w:val="both"/>
        <w:rPr>
          <w:rFonts w:ascii="Arial" w:hAnsi="Arial"/>
          <w:sz w:val="19"/>
          <w:szCs w:val="19"/>
        </w:rPr>
      </w:pPr>
      <w:r w:rsidRPr="00D42096">
        <w:rPr>
          <w:rFonts w:ascii="Arial" w:hAnsi="Arial"/>
          <w:sz w:val="19"/>
          <w:szCs w:val="19"/>
        </w:rPr>
        <w:tab/>
        <w:t>C.  This AGREEMENT incorporates the face pages attached and all of the marked appendices identified on the face page hereof.</w:t>
      </w:r>
    </w:p>
    <w:p w14:paraId="1D734080" w14:textId="77777777" w:rsidR="000F3B97" w:rsidRPr="00D42096" w:rsidRDefault="000F3B97" w:rsidP="00806DF3">
      <w:pPr>
        <w:jc w:val="both"/>
        <w:rPr>
          <w:rFonts w:ascii="Arial" w:hAnsi="Arial"/>
          <w:sz w:val="19"/>
          <w:szCs w:val="19"/>
        </w:rPr>
      </w:pPr>
    </w:p>
    <w:p w14:paraId="697E25F2" w14:textId="77777777" w:rsidR="000F3B97" w:rsidRPr="00D42096" w:rsidRDefault="000F3B97" w:rsidP="00806DF3">
      <w:pPr>
        <w:jc w:val="both"/>
        <w:rPr>
          <w:rFonts w:ascii="Arial" w:hAnsi="Arial"/>
          <w:sz w:val="19"/>
          <w:szCs w:val="19"/>
        </w:rPr>
      </w:pPr>
      <w:r w:rsidRPr="00D42096">
        <w:rPr>
          <w:rFonts w:ascii="Arial" w:hAnsi="Arial"/>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27829EA4" w14:textId="77777777" w:rsidR="000F3B97" w:rsidRPr="00D42096" w:rsidRDefault="000F3B97" w:rsidP="00806DF3">
      <w:pPr>
        <w:jc w:val="both"/>
        <w:rPr>
          <w:rFonts w:ascii="Arial" w:hAnsi="Arial"/>
          <w:sz w:val="19"/>
          <w:szCs w:val="19"/>
        </w:rPr>
      </w:pPr>
    </w:p>
    <w:p w14:paraId="590CB85E" w14:textId="77777777" w:rsidR="000F3B97" w:rsidRPr="00D42096" w:rsidRDefault="000F3B97" w:rsidP="00806DF3">
      <w:pPr>
        <w:jc w:val="both"/>
        <w:rPr>
          <w:rFonts w:ascii="Arial" w:hAnsi="Arial"/>
          <w:sz w:val="19"/>
          <w:szCs w:val="19"/>
        </w:rPr>
      </w:pPr>
      <w:r w:rsidRPr="00D42096">
        <w:rPr>
          <w:rFonts w:ascii="Arial" w:hAnsi="Arial"/>
          <w:sz w:val="19"/>
          <w:szCs w:val="19"/>
        </w:rPr>
        <w:tab/>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5809D03A" w14:textId="77777777" w:rsidR="000F3B97" w:rsidRPr="00D42096" w:rsidRDefault="000F3B97" w:rsidP="00806DF3">
      <w:pPr>
        <w:jc w:val="both"/>
        <w:rPr>
          <w:rFonts w:ascii="Arial" w:hAnsi="Arial"/>
          <w:sz w:val="19"/>
          <w:szCs w:val="19"/>
        </w:rPr>
      </w:pPr>
    </w:p>
    <w:p w14:paraId="0B86385C" w14:textId="77777777" w:rsidR="000F3B97" w:rsidRPr="00D42096" w:rsidRDefault="000F3B97" w:rsidP="00806DF3">
      <w:pPr>
        <w:jc w:val="both"/>
        <w:rPr>
          <w:rFonts w:ascii="Arial" w:hAnsi="Arial"/>
          <w:sz w:val="19"/>
          <w:szCs w:val="19"/>
        </w:rPr>
      </w:pPr>
      <w:r w:rsidRPr="00D42096">
        <w:rPr>
          <w:rFonts w:ascii="Arial" w:hAnsi="Arial"/>
          <w:sz w:val="19"/>
          <w:szCs w:val="19"/>
        </w:rPr>
        <w:tab/>
        <w:t>E.</w:t>
      </w:r>
      <w:r w:rsidR="005C5BBC">
        <w:rPr>
          <w:rFonts w:ascii="Arial" w:hAnsi="Arial"/>
          <w:sz w:val="19"/>
          <w:szCs w:val="19"/>
        </w:rPr>
        <w:t xml:space="preserve"> </w:t>
      </w:r>
      <w:r w:rsidRPr="00D42096">
        <w:rPr>
          <w:rFonts w:ascii="Arial" w:hAnsi="Arial"/>
          <w:sz w:val="19"/>
          <w:szCs w:val="19"/>
        </w:rPr>
        <w:t>The CONTRACTOR shall perform all services to the satisfaction of the STATE.  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372CDB7E" w14:textId="77777777" w:rsidR="000F3B97" w:rsidRPr="00D42096" w:rsidRDefault="000F3B97" w:rsidP="00806DF3">
      <w:pPr>
        <w:jc w:val="both"/>
        <w:rPr>
          <w:rFonts w:ascii="Arial" w:hAnsi="Arial"/>
          <w:sz w:val="19"/>
          <w:szCs w:val="19"/>
        </w:rPr>
      </w:pPr>
    </w:p>
    <w:p w14:paraId="4EED41D8" w14:textId="77777777" w:rsidR="000F3B97" w:rsidRPr="00D42096" w:rsidRDefault="000F3B97" w:rsidP="00806DF3">
      <w:pPr>
        <w:jc w:val="both"/>
        <w:rPr>
          <w:rFonts w:ascii="Arial" w:hAnsi="Arial"/>
          <w:sz w:val="19"/>
          <w:szCs w:val="19"/>
        </w:rPr>
      </w:pPr>
      <w:r w:rsidRPr="00D42096">
        <w:rPr>
          <w:rFonts w:ascii="Arial" w:hAnsi="Arial"/>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7F03E9D6" w14:textId="77777777" w:rsidR="000F3B97" w:rsidRPr="00D42096" w:rsidRDefault="000F3B97" w:rsidP="00806DF3">
      <w:pPr>
        <w:jc w:val="both"/>
        <w:rPr>
          <w:rFonts w:ascii="Arial" w:hAnsi="Arial"/>
          <w:sz w:val="19"/>
          <w:szCs w:val="19"/>
        </w:rPr>
      </w:pPr>
    </w:p>
    <w:p w14:paraId="542EA5EF" w14:textId="77777777" w:rsidR="000F3B97" w:rsidRPr="00D42096" w:rsidRDefault="000F3B97" w:rsidP="00806DF3">
      <w:pPr>
        <w:jc w:val="both"/>
        <w:rPr>
          <w:rFonts w:ascii="Arial" w:hAnsi="Arial"/>
          <w:sz w:val="19"/>
          <w:szCs w:val="19"/>
        </w:rPr>
      </w:pPr>
      <w:r w:rsidRPr="00D42096">
        <w:rPr>
          <w:rFonts w:ascii="Arial" w:hAnsi="Arial"/>
          <w:sz w:val="19"/>
          <w:szCs w:val="19"/>
        </w:rPr>
        <w:tab/>
        <w:t>G.  Appendix A (Standard Clauses as required by the Attorney General for all State contracts) takes precedence over all other parts of the AGREEMENT.</w:t>
      </w:r>
    </w:p>
    <w:p w14:paraId="1CA0B0F2" w14:textId="77777777" w:rsidR="000F3B97" w:rsidRPr="00D42096" w:rsidRDefault="000F3B97" w:rsidP="00806DF3">
      <w:pPr>
        <w:jc w:val="both"/>
        <w:rPr>
          <w:rFonts w:ascii="Arial" w:hAnsi="Arial"/>
          <w:sz w:val="19"/>
          <w:szCs w:val="19"/>
        </w:rPr>
      </w:pPr>
    </w:p>
    <w:p w14:paraId="5BB0F5B3" w14:textId="77777777" w:rsidR="000F3B97" w:rsidRPr="00D42096" w:rsidRDefault="000F3B97" w:rsidP="00806DF3">
      <w:pPr>
        <w:jc w:val="both"/>
        <w:rPr>
          <w:rFonts w:ascii="Arial" w:hAnsi="Arial"/>
          <w:sz w:val="19"/>
          <w:szCs w:val="19"/>
        </w:rPr>
      </w:pPr>
      <w:r w:rsidRPr="00D42096">
        <w:rPr>
          <w:rFonts w:ascii="Arial" w:hAnsi="Arial"/>
          <w:sz w:val="19"/>
          <w:szCs w:val="19"/>
        </w:rPr>
        <w:t>II.</w:t>
      </w:r>
      <w:r w:rsidRPr="00D42096">
        <w:rPr>
          <w:rFonts w:ascii="Arial" w:hAnsi="Arial"/>
          <w:sz w:val="19"/>
          <w:szCs w:val="19"/>
        </w:rPr>
        <w:tab/>
      </w:r>
      <w:r w:rsidRPr="00D42096">
        <w:rPr>
          <w:rFonts w:ascii="Arial" w:hAnsi="Arial"/>
          <w:sz w:val="19"/>
          <w:szCs w:val="19"/>
          <w:u w:val="single"/>
        </w:rPr>
        <w:t>Payment and Reporting</w:t>
      </w:r>
    </w:p>
    <w:p w14:paraId="2ECEC04D" w14:textId="77777777" w:rsidR="000F3B97" w:rsidRPr="00D42096" w:rsidRDefault="000F3B97" w:rsidP="00806DF3">
      <w:pPr>
        <w:jc w:val="both"/>
        <w:rPr>
          <w:rFonts w:ascii="Arial" w:hAnsi="Arial"/>
          <w:sz w:val="19"/>
          <w:szCs w:val="19"/>
        </w:rPr>
      </w:pPr>
    </w:p>
    <w:p w14:paraId="4CB40F81" w14:textId="77777777" w:rsidR="000F3B97" w:rsidRPr="00D42096" w:rsidRDefault="000F3B97" w:rsidP="00806DF3">
      <w:pPr>
        <w:jc w:val="both"/>
        <w:rPr>
          <w:rFonts w:ascii="Arial" w:hAnsi="Arial"/>
          <w:sz w:val="19"/>
          <w:szCs w:val="19"/>
        </w:rPr>
      </w:pPr>
      <w:r w:rsidRPr="00D42096">
        <w:rPr>
          <w:rFonts w:ascii="Arial" w:hAnsi="Arial"/>
          <w:sz w:val="19"/>
          <w:szCs w:val="19"/>
        </w:rPr>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32C3B748" w14:textId="77777777" w:rsidR="000F3B97" w:rsidRPr="00D42096" w:rsidRDefault="000F3B97" w:rsidP="00806DF3">
      <w:pPr>
        <w:jc w:val="both"/>
        <w:rPr>
          <w:rFonts w:ascii="Arial" w:hAnsi="Arial"/>
          <w:sz w:val="19"/>
          <w:szCs w:val="19"/>
        </w:rPr>
      </w:pPr>
    </w:p>
    <w:p w14:paraId="195B22D2" w14:textId="77777777" w:rsidR="000F3B97" w:rsidRPr="00D42096" w:rsidRDefault="000F3B97" w:rsidP="00806DF3">
      <w:pPr>
        <w:jc w:val="both"/>
        <w:rPr>
          <w:rFonts w:ascii="Arial" w:hAnsi="Arial"/>
          <w:sz w:val="19"/>
          <w:szCs w:val="19"/>
        </w:rPr>
      </w:pPr>
      <w:r w:rsidRPr="00D42096">
        <w:rPr>
          <w:rFonts w:ascii="Arial" w:hAnsi="Arial"/>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585387B6" w14:textId="77777777" w:rsidR="000F3B97" w:rsidRPr="00D42096" w:rsidRDefault="000F3B97" w:rsidP="00806DF3">
      <w:pPr>
        <w:jc w:val="both"/>
        <w:rPr>
          <w:rFonts w:ascii="Arial" w:hAnsi="Arial"/>
          <w:sz w:val="19"/>
          <w:szCs w:val="19"/>
        </w:rPr>
      </w:pPr>
    </w:p>
    <w:p w14:paraId="178A3E84" w14:textId="77777777" w:rsidR="000F3B97" w:rsidRPr="00D42096" w:rsidRDefault="000F3B97" w:rsidP="00806DF3">
      <w:pPr>
        <w:jc w:val="both"/>
        <w:rPr>
          <w:rFonts w:ascii="Arial" w:hAnsi="Arial"/>
          <w:sz w:val="19"/>
          <w:szCs w:val="19"/>
        </w:rPr>
      </w:pPr>
      <w:r w:rsidRPr="00D42096">
        <w:rPr>
          <w:rFonts w:ascii="Arial" w:hAnsi="Arial"/>
          <w:sz w:val="19"/>
          <w:szCs w:val="19"/>
        </w:rPr>
        <w:tab/>
        <w:t>C.  The CONTRACTOR shall meet the audit requirements specified by the STATE.</w:t>
      </w:r>
    </w:p>
    <w:p w14:paraId="2D8D08EC" w14:textId="77777777" w:rsidR="000F3B97" w:rsidRPr="00D42096" w:rsidRDefault="000F3B97" w:rsidP="00806DF3">
      <w:pPr>
        <w:jc w:val="both"/>
        <w:rPr>
          <w:rFonts w:ascii="Arial" w:hAnsi="Arial"/>
          <w:sz w:val="19"/>
          <w:szCs w:val="19"/>
        </w:rPr>
      </w:pPr>
    </w:p>
    <w:p w14:paraId="169C1DB4" w14:textId="77777777" w:rsidR="000F3B97" w:rsidRPr="00D42096" w:rsidRDefault="000F3B97" w:rsidP="00806DF3">
      <w:pPr>
        <w:jc w:val="both"/>
        <w:rPr>
          <w:rFonts w:ascii="Arial" w:hAnsi="Arial"/>
          <w:sz w:val="19"/>
          <w:szCs w:val="19"/>
        </w:rPr>
      </w:pPr>
      <w:r w:rsidRPr="00D42096">
        <w:rPr>
          <w:rFonts w:ascii="Arial" w:hAnsi="Arial"/>
          <w:sz w:val="19"/>
          <w:szCs w:val="19"/>
        </w:rPr>
        <w:t>III.</w:t>
      </w:r>
      <w:r w:rsidRPr="00D42096">
        <w:rPr>
          <w:rFonts w:ascii="Arial" w:hAnsi="Arial"/>
          <w:sz w:val="19"/>
          <w:szCs w:val="19"/>
        </w:rPr>
        <w:tab/>
      </w:r>
      <w:r w:rsidRPr="00D42096">
        <w:rPr>
          <w:rFonts w:ascii="Arial" w:hAnsi="Arial"/>
          <w:sz w:val="19"/>
          <w:szCs w:val="19"/>
          <w:u w:val="single"/>
        </w:rPr>
        <w:t>Terminations</w:t>
      </w:r>
    </w:p>
    <w:p w14:paraId="7E2C3F4E" w14:textId="77777777" w:rsidR="000F3B97" w:rsidRPr="00D42096" w:rsidRDefault="000F3B97" w:rsidP="00806DF3">
      <w:pPr>
        <w:jc w:val="both"/>
        <w:rPr>
          <w:rFonts w:ascii="Arial" w:hAnsi="Arial"/>
          <w:sz w:val="19"/>
          <w:szCs w:val="19"/>
        </w:rPr>
      </w:pPr>
    </w:p>
    <w:p w14:paraId="02858707" w14:textId="77777777" w:rsidR="000F3B97" w:rsidRPr="00D42096" w:rsidRDefault="000F3B97" w:rsidP="00806DF3">
      <w:pPr>
        <w:jc w:val="both"/>
        <w:rPr>
          <w:rFonts w:ascii="Arial" w:hAnsi="Arial"/>
          <w:sz w:val="19"/>
          <w:szCs w:val="19"/>
        </w:rPr>
      </w:pPr>
      <w:r w:rsidRPr="00D42096">
        <w:rPr>
          <w:rFonts w:ascii="Arial" w:hAnsi="Arial"/>
          <w:sz w:val="19"/>
          <w:szCs w:val="19"/>
        </w:rPr>
        <w:tab/>
        <w:t>A.  This AGREEMENT may be terminated at any time upon mutual written consent of the STATE and the CONTRACTOR.</w:t>
      </w:r>
    </w:p>
    <w:p w14:paraId="5799DC67" w14:textId="77777777" w:rsidR="000F3B97" w:rsidRPr="00D42096" w:rsidRDefault="000F3B97" w:rsidP="00806DF3">
      <w:pPr>
        <w:jc w:val="both"/>
        <w:rPr>
          <w:rFonts w:ascii="Arial" w:hAnsi="Arial"/>
          <w:sz w:val="19"/>
          <w:szCs w:val="19"/>
        </w:rPr>
      </w:pPr>
    </w:p>
    <w:p w14:paraId="44A9327D" w14:textId="77777777" w:rsidR="000F3B97" w:rsidRPr="00D42096" w:rsidRDefault="000F3B97" w:rsidP="00806DF3">
      <w:pPr>
        <w:jc w:val="both"/>
        <w:rPr>
          <w:rFonts w:ascii="Arial" w:hAnsi="Arial"/>
          <w:sz w:val="19"/>
          <w:szCs w:val="19"/>
        </w:rPr>
      </w:pPr>
      <w:r w:rsidRPr="00D42096">
        <w:rPr>
          <w:rFonts w:ascii="Arial" w:hAnsi="Arial"/>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2A02B270" w14:textId="77777777" w:rsidR="000F3B97" w:rsidRPr="00D42096" w:rsidRDefault="000F3B97" w:rsidP="00806DF3">
      <w:pPr>
        <w:jc w:val="both"/>
        <w:rPr>
          <w:rFonts w:ascii="Arial" w:hAnsi="Arial"/>
          <w:sz w:val="19"/>
          <w:szCs w:val="19"/>
        </w:rPr>
      </w:pPr>
    </w:p>
    <w:p w14:paraId="44844209" w14:textId="77777777" w:rsidR="000F3B97" w:rsidRPr="00D42096" w:rsidRDefault="000F3B97" w:rsidP="00806DF3">
      <w:pPr>
        <w:jc w:val="both"/>
        <w:rPr>
          <w:rFonts w:ascii="Arial" w:hAnsi="Arial"/>
          <w:sz w:val="19"/>
          <w:szCs w:val="19"/>
        </w:rPr>
      </w:pPr>
      <w:r w:rsidRPr="00D42096">
        <w:rPr>
          <w:rFonts w:ascii="Arial" w:hAnsi="Arial"/>
          <w:sz w:val="19"/>
          <w:szCs w:val="19"/>
        </w:rPr>
        <w:tab/>
        <w:t>C.  The STATE may also terminate this AGREEMENT for any reason in accordance with provisions set forth in Appendix A1.</w:t>
      </w:r>
    </w:p>
    <w:p w14:paraId="20E63AD3" w14:textId="77777777" w:rsidR="000F3B97" w:rsidRPr="00D42096" w:rsidRDefault="000F3B97" w:rsidP="00806DF3">
      <w:pPr>
        <w:jc w:val="both"/>
        <w:rPr>
          <w:rFonts w:ascii="Arial" w:hAnsi="Arial"/>
          <w:sz w:val="19"/>
          <w:szCs w:val="19"/>
        </w:rPr>
      </w:pPr>
    </w:p>
    <w:p w14:paraId="3B6B652D" w14:textId="77777777" w:rsidR="000F3B97" w:rsidRPr="00D42096" w:rsidRDefault="000F3B97" w:rsidP="00806DF3">
      <w:pPr>
        <w:jc w:val="both"/>
        <w:rPr>
          <w:rFonts w:ascii="Arial" w:hAnsi="Arial"/>
          <w:sz w:val="19"/>
          <w:szCs w:val="19"/>
        </w:rPr>
      </w:pPr>
      <w:r w:rsidRPr="00D42096">
        <w:rPr>
          <w:rFonts w:ascii="Arial" w:hAnsi="Arial"/>
          <w:sz w:val="19"/>
          <w:szCs w:val="19"/>
        </w:rPr>
        <w:tab/>
        <w:t>D.  Written notice of termination, where required, shall be sent by personal messenger service or by certified mail, return receipt requested.  The termination shall be effective in accordance with the terms of the notice.</w:t>
      </w:r>
    </w:p>
    <w:p w14:paraId="221555DA" w14:textId="77777777" w:rsidR="000F3B97" w:rsidRPr="00D42096" w:rsidRDefault="000F3B97" w:rsidP="00806DF3">
      <w:pPr>
        <w:jc w:val="both"/>
        <w:rPr>
          <w:rFonts w:ascii="Arial" w:hAnsi="Arial"/>
          <w:sz w:val="19"/>
          <w:szCs w:val="19"/>
        </w:rPr>
      </w:pPr>
    </w:p>
    <w:p w14:paraId="278B5241" w14:textId="77777777" w:rsidR="000F3B97" w:rsidRPr="00D42096" w:rsidRDefault="000F3B97" w:rsidP="00806DF3">
      <w:pPr>
        <w:jc w:val="both"/>
        <w:rPr>
          <w:rFonts w:ascii="Arial" w:hAnsi="Arial"/>
          <w:sz w:val="19"/>
          <w:szCs w:val="19"/>
        </w:rPr>
      </w:pPr>
      <w:r w:rsidRPr="00D42096">
        <w:rPr>
          <w:rFonts w:ascii="Arial" w:hAnsi="Arial"/>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6DF5B16" w14:textId="77777777" w:rsidR="000F3B97" w:rsidRPr="00D42096" w:rsidRDefault="000F3B97" w:rsidP="00806DF3">
      <w:pPr>
        <w:jc w:val="both"/>
        <w:rPr>
          <w:rFonts w:ascii="Arial" w:hAnsi="Arial"/>
          <w:sz w:val="19"/>
          <w:szCs w:val="19"/>
        </w:rPr>
      </w:pPr>
    </w:p>
    <w:p w14:paraId="61B61BCE" w14:textId="77777777" w:rsidR="000F3B97" w:rsidRPr="00D42096" w:rsidRDefault="000F3B97" w:rsidP="00806DF3">
      <w:pPr>
        <w:jc w:val="both"/>
        <w:rPr>
          <w:rFonts w:ascii="Arial" w:hAnsi="Arial"/>
          <w:sz w:val="19"/>
          <w:szCs w:val="19"/>
        </w:rPr>
      </w:pPr>
      <w:r w:rsidRPr="00D42096">
        <w:rPr>
          <w:rFonts w:ascii="Arial" w:hAnsi="Arial"/>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22558C3F" w14:textId="77777777" w:rsidR="000F3B97" w:rsidRPr="00D42096" w:rsidRDefault="000F3B97" w:rsidP="00806DF3">
      <w:pPr>
        <w:jc w:val="both"/>
        <w:rPr>
          <w:rFonts w:ascii="Arial" w:hAnsi="Arial"/>
          <w:sz w:val="19"/>
          <w:szCs w:val="19"/>
        </w:rPr>
      </w:pPr>
    </w:p>
    <w:p w14:paraId="46F221A1" w14:textId="77777777" w:rsidR="000F3B97" w:rsidRPr="00D42096" w:rsidRDefault="000F3B97" w:rsidP="00806DF3">
      <w:pPr>
        <w:jc w:val="both"/>
        <w:rPr>
          <w:rFonts w:ascii="Arial" w:hAnsi="Arial"/>
          <w:sz w:val="19"/>
          <w:szCs w:val="19"/>
        </w:rPr>
      </w:pPr>
      <w:r w:rsidRPr="00D42096">
        <w:rPr>
          <w:rFonts w:ascii="Arial" w:hAnsi="Arial"/>
          <w:sz w:val="19"/>
          <w:szCs w:val="19"/>
        </w:rPr>
        <w:t xml:space="preserve">IV. </w:t>
      </w:r>
      <w:r w:rsidRPr="00D42096">
        <w:rPr>
          <w:rFonts w:ascii="Arial" w:hAnsi="Arial"/>
          <w:sz w:val="19"/>
          <w:szCs w:val="19"/>
        </w:rPr>
        <w:tab/>
      </w:r>
      <w:r w:rsidRPr="00D42096">
        <w:rPr>
          <w:rFonts w:ascii="Arial" w:hAnsi="Arial"/>
          <w:sz w:val="19"/>
          <w:szCs w:val="19"/>
          <w:u w:val="single"/>
        </w:rPr>
        <w:t>Indemnification</w:t>
      </w:r>
    </w:p>
    <w:p w14:paraId="52010809" w14:textId="77777777" w:rsidR="000F3B97" w:rsidRPr="00D42096" w:rsidRDefault="000F3B97" w:rsidP="00806DF3">
      <w:pPr>
        <w:jc w:val="both"/>
        <w:rPr>
          <w:rFonts w:ascii="Arial" w:hAnsi="Arial"/>
          <w:sz w:val="19"/>
          <w:szCs w:val="19"/>
        </w:rPr>
      </w:pPr>
    </w:p>
    <w:p w14:paraId="0C9E265A" w14:textId="77777777" w:rsidR="000F3B97" w:rsidRPr="00D42096" w:rsidRDefault="000F3B97" w:rsidP="00806DF3">
      <w:pPr>
        <w:jc w:val="both"/>
        <w:rPr>
          <w:rFonts w:ascii="Arial" w:hAnsi="Arial"/>
          <w:sz w:val="19"/>
          <w:szCs w:val="19"/>
        </w:rPr>
      </w:pPr>
      <w:r w:rsidRPr="00D42096">
        <w:rPr>
          <w:rFonts w:ascii="Arial" w:hAnsi="Arial"/>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2A31FF72" w14:textId="77777777" w:rsidR="000F3B97" w:rsidRPr="00D42096" w:rsidRDefault="000F3B97" w:rsidP="00806DF3">
      <w:pPr>
        <w:jc w:val="both"/>
        <w:rPr>
          <w:rFonts w:ascii="Arial" w:hAnsi="Arial"/>
          <w:sz w:val="19"/>
          <w:szCs w:val="19"/>
        </w:rPr>
      </w:pPr>
    </w:p>
    <w:p w14:paraId="5B218D75" w14:textId="77777777" w:rsidR="000F3B97" w:rsidRPr="00D42096" w:rsidRDefault="000F3B97" w:rsidP="00806DF3">
      <w:pPr>
        <w:jc w:val="both"/>
        <w:rPr>
          <w:rFonts w:ascii="Arial" w:hAnsi="Arial"/>
          <w:sz w:val="19"/>
          <w:szCs w:val="19"/>
        </w:rPr>
      </w:pPr>
      <w:r w:rsidRPr="00D42096">
        <w:rPr>
          <w:rFonts w:ascii="Arial" w:hAnsi="Arial"/>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313CA190" w14:textId="77777777" w:rsidR="000F3B97" w:rsidRPr="00D42096" w:rsidRDefault="000F3B97" w:rsidP="00806DF3">
      <w:pPr>
        <w:jc w:val="both"/>
        <w:rPr>
          <w:rFonts w:ascii="Arial" w:hAnsi="Arial"/>
          <w:sz w:val="19"/>
          <w:szCs w:val="19"/>
        </w:rPr>
      </w:pPr>
    </w:p>
    <w:p w14:paraId="7E0EE5E7" w14:textId="77777777" w:rsidR="000F3B97" w:rsidRPr="00D42096" w:rsidRDefault="000F3B97" w:rsidP="00806DF3">
      <w:pPr>
        <w:jc w:val="both"/>
        <w:rPr>
          <w:rFonts w:ascii="Arial" w:hAnsi="Arial"/>
          <w:sz w:val="19"/>
          <w:szCs w:val="19"/>
        </w:rPr>
      </w:pPr>
      <w:r w:rsidRPr="00D42096">
        <w:rPr>
          <w:rFonts w:ascii="Arial" w:hAnsi="Arial"/>
          <w:sz w:val="19"/>
          <w:szCs w:val="19"/>
        </w:rPr>
        <w:t>V.</w:t>
      </w:r>
      <w:r w:rsidRPr="00D42096">
        <w:rPr>
          <w:rFonts w:ascii="Arial" w:hAnsi="Arial"/>
          <w:sz w:val="19"/>
          <w:szCs w:val="19"/>
        </w:rPr>
        <w:tab/>
      </w:r>
      <w:r w:rsidRPr="00D42096">
        <w:rPr>
          <w:rFonts w:ascii="Arial" w:hAnsi="Arial"/>
          <w:sz w:val="19"/>
          <w:szCs w:val="19"/>
          <w:u w:val="single"/>
        </w:rPr>
        <w:t>Property</w:t>
      </w:r>
    </w:p>
    <w:p w14:paraId="1C96D1E5" w14:textId="77777777" w:rsidR="000F3B97" w:rsidRPr="00D42096" w:rsidRDefault="000F3B97" w:rsidP="00806DF3">
      <w:pPr>
        <w:jc w:val="both"/>
        <w:rPr>
          <w:rFonts w:ascii="Arial" w:hAnsi="Arial"/>
          <w:sz w:val="19"/>
          <w:szCs w:val="19"/>
        </w:rPr>
      </w:pPr>
    </w:p>
    <w:p w14:paraId="60FF0526" w14:textId="77777777" w:rsidR="000F3B97" w:rsidRPr="00D42096" w:rsidRDefault="000F3B97" w:rsidP="00806DF3">
      <w:pPr>
        <w:jc w:val="both"/>
        <w:rPr>
          <w:rFonts w:ascii="Arial" w:hAnsi="Arial"/>
          <w:sz w:val="19"/>
          <w:szCs w:val="19"/>
        </w:rPr>
      </w:pPr>
      <w:r w:rsidRPr="00D42096">
        <w:rPr>
          <w:rFonts w:ascii="Arial" w:hAnsi="Arial"/>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32755D2B" w14:textId="77777777" w:rsidR="000F3B97" w:rsidRPr="00D42096" w:rsidRDefault="000F3B97" w:rsidP="00806DF3">
      <w:pPr>
        <w:jc w:val="both"/>
        <w:rPr>
          <w:rFonts w:ascii="Arial" w:hAnsi="Arial"/>
          <w:sz w:val="19"/>
          <w:szCs w:val="19"/>
        </w:rPr>
      </w:pPr>
    </w:p>
    <w:p w14:paraId="5B8416B5" w14:textId="77777777" w:rsidR="000F3B97" w:rsidRPr="00D42096" w:rsidRDefault="000F3B97" w:rsidP="00806DF3">
      <w:pPr>
        <w:jc w:val="both"/>
        <w:rPr>
          <w:rFonts w:ascii="Arial" w:hAnsi="Arial"/>
          <w:sz w:val="19"/>
          <w:szCs w:val="19"/>
        </w:rPr>
      </w:pPr>
      <w:r w:rsidRPr="00D42096">
        <w:rPr>
          <w:rFonts w:ascii="Arial" w:hAnsi="Arial"/>
          <w:sz w:val="19"/>
          <w:szCs w:val="19"/>
        </w:rPr>
        <w:t>VI.</w:t>
      </w:r>
      <w:r w:rsidRPr="00D42096">
        <w:rPr>
          <w:rFonts w:ascii="Arial" w:hAnsi="Arial"/>
          <w:sz w:val="19"/>
          <w:szCs w:val="19"/>
        </w:rPr>
        <w:tab/>
      </w:r>
      <w:r w:rsidRPr="00D42096">
        <w:rPr>
          <w:rFonts w:ascii="Arial" w:hAnsi="Arial"/>
          <w:sz w:val="19"/>
          <w:szCs w:val="19"/>
          <w:u w:val="single"/>
        </w:rPr>
        <w:t>Safeguards for Services and Confidentiality</w:t>
      </w:r>
    </w:p>
    <w:p w14:paraId="756800A8" w14:textId="77777777" w:rsidR="000F3B97" w:rsidRPr="00D42096" w:rsidRDefault="000F3B97" w:rsidP="00806DF3">
      <w:pPr>
        <w:jc w:val="both"/>
        <w:rPr>
          <w:rFonts w:ascii="Arial" w:hAnsi="Arial"/>
          <w:sz w:val="19"/>
          <w:szCs w:val="19"/>
        </w:rPr>
      </w:pPr>
    </w:p>
    <w:p w14:paraId="31EE243E" w14:textId="77777777" w:rsidR="000F3B97" w:rsidRPr="00D42096" w:rsidRDefault="000F3B97" w:rsidP="00806DF3">
      <w:pPr>
        <w:jc w:val="both"/>
        <w:rPr>
          <w:rFonts w:ascii="Arial" w:hAnsi="Arial"/>
          <w:sz w:val="19"/>
          <w:szCs w:val="19"/>
        </w:rPr>
      </w:pPr>
      <w:r w:rsidRPr="00D42096">
        <w:rPr>
          <w:rFonts w:ascii="Arial" w:hAnsi="Arial"/>
          <w:sz w:val="19"/>
          <w:szCs w:val="19"/>
        </w:rPr>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17F13811" w14:textId="77777777" w:rsidR="000F3B97" w:rsidRPr="00D42096" w:rsidRDefault="000F3B97" w:rsidP="00806DF3">
      <w:pPr>
        <w:jc w:val="both"/>
        <w:rPr>
          <w:rFonts w:ascii="Arial" w:hAnsi="Arial"/>
          <w:sz w:val="19"/>
          <w:szCs w:val="19"/>
        </w:rPr>
      </w:pPr>
    </w:p>
    <w:p w14:paraId="1C0099FA" w14:textId="77777777" w:rsidR="000F3B97" w:rsidRPr="00D42096" w:rsidRDefault="000F3B97" w:rsidP="00806DF3">
      <w:pPr>
        <w:jc w:val="both"/>
        <w:rPr>
          <w:rFonts w:ascii="Arial" w:hAnsi="Arial"/>
          <w:sz w:val="19"/>
          <w:szCs w:val="19"/>
        </w:rPr>
      </w:pPr>
      <w:r w:rsidRPr="00D42096">
        <w:rPr>
          <w:rFonts w:ascii="Arial" w:hAnsi="Arial"/>
          <w:sz w:val="19"/>
          <w:szCs w:val="19"/>
        </w:rPr>
        <w:tab/>
        <w:t>B.  Funds provided pursuant to this AGREEMENT shall not be used for any partisan political activity, or for activities that may influence legislation or the election or defeat of any candidate for public office.</w:t>
      </w:r>
    </w:p>
    <w:p w14:paraId="5E1FCF54" w14:textId="77777777" w:rsidR="000F3B97" w:rsidRPr="00D42096" w:rsidRDefault="000F3B97" w:rsidP="00806DF3">
      <w:pPr>
        <w:jc w:val="both"/>
        <w:rPr>
          <w:rFonts w:ascii="Arial" w:hAnsi="Arial"/>
          <w:sz w:val="19"/>
          <w:szCs w:val="19"/>
        </w:rPr>
      </w:pPr>
    </w:p>
    <w:p w14:paraId="0561BC9C" w14:textId="77777777" w:rsidR="00D45D8C" w:rsidRDefault="000F3B97" w:rsidP="00806DF3">
      <w:pPr>
        <w:jc w:val="both"/>
        <w:rPr>
          <w:rFonts w:ascii="Arial" w:hAnsi="Arial"/>
          <w:sz w:val="19"/>
          <w:szCs w:val="19"/>
        </w:rPr>
      </w:pPr>
      <w:r w:rsidRPr="00D42096">
        <w:rPr>
          <w:rFonts w:ascii="Arial" w:hAnsi="Arial"/>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118D6027" w14:textId="77777777" w:rsidR="00D73F9D" w:rsidRPr="00D42096" w:rsidRDefault="00D73F9D" w:rsidP="00806DF3">
      <w:pPr>
        <w:jc w:val="both"/>
        <w:rPr>
          <w:b/>
          <w:noProof/>
          <w:sz w:val="22"/>
          <w:szCs w:val="22"/>
          <w:u w:val="single"/>
        </w:rPr>
        <w:sectPr w:rsidR="00D73F9D" w:rsidRPr="00D42096" w:rsidSect="00E669A1">
          <w:pgSz w:w="12240" w:h="15840"/>
          <w:pgMar w:top="720" w:right="1152" w:bottom="720" w:left="1152" w:header="432" w:footer="432" w:gutter="0"/>
          <w:cols w:space="720"/>
          <w:docGrid w:linePitch="326"/>
        </w:sectPr>
      </w:pPr>
    </w:p>
    <w:p w14:paraId="77AE6379" w14:textId="08D0C728" w:rsidR="00E22FA8" w:rsidRPr="00D42096" w:rsidRDefault="00E22FA8" w:rsidP="00BD77A2">
      <w:pPr>
        <w:pStyle w:val="Heading2"/>
        <w:rPr>
          <w:noProof/>
        </w:rPr>
      </w:pPr>
      <w:bookmarkStart w:id="122" w:name="_Toc508621840"/>
      <w:r w:rsidRPr="00D42096">
        <w:rPr>
          <w:noProof/>
        </w:rPr>
        <w:t>Appendix A</w:t>
      </w:r>
      <w:bookmarkEnd w:id="122"/>
    </w:p>
    <w:p w14:paraId="782B18B5" w14:textId="217059E7" w:rsidR="000A0BB4" w:rsidRPr="00D42096" w:rsidRDefault="000A0BB4" w:rsidP="00BD77A2">
      <w:pPr>
        <w:pStyle w:val="Heading2"/>
        <w:rPr>
          <w:noProof/>
          <w:sz w:val="20"/>
        </w:rPr>
      </w:pPr>
      <w:bookmarkStart w:id="123" w:name="_Toc508621841"/>
      <w:r w:rsidRPr="00D42096">
        <w:rPr>
          <w:noProof/>
          <w:sz w:val="20"/>
          <w:u w:val="single"/>
        </w:rPr>
        <w:t>STANDARD CLAUSES FOR NYS CONTRACTS</w:t>
      </w:r>
      <w:bookmarkEnd w:id="123"/>
    </w:p>
    <w:p w14:paraId="285FCC6B" w14:textId="77777777" w:rsidR="000A0BB4" w:rsidRPr="00D42096" w:rsidRDefault="000A0BB4" w:rsidP="000A0BB4">
      <w:pPr>
        <w:tabs>
          <w:tab w:val="left" w:pos="720"/>
          <w:tab w:val="center" w:pos="4680"/>
          <w:tab w:val="right" w:pos="9900"/>
        </w:tabs>
        <w:jc w:val="both"/>
        <w:rPr>
          <w:noProof/>
          <w:sz w:val="16"/>
          <w:szCs w:val="16"/>
        </w:rPr>
      </w:pPr>
    </w:p>
    <w:p w14:paraId="7E31F7AA" w14:textId="77777777" w:rsidR="000A0BB4" w:rsidRPr="00D42096" w:rsidRDefault="000A0BB4" w:rsidP="000A0BB4">
      <w:pPr>
        <w:tabs>
          <w:tab w:val="left" w:pos="720"/>
          <w:tab w:val="left" w:pos="1620"/>
        </w:tabs>
        <w:jc w:val="both"/>
        <w:rPr>
          <w:noProof/>
          <w:sz w:val="20"/>
        </w:rPr>
      </w:pPr>
      <w:r w:rsidRPr="00D42096">
        <w:rPr>
          <w:noProof/>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DF729F2" w14:textId="77777777" w:rsidR="000A0BB4" w:rsidRPr="00D42096" w:rsidRDefault="000A0BB4" w:rsidP="000A0BB4">
      <w:pPr>
        <w:tabs>
          <w:tab w:val="left" w:pos="720"/>
          <w:tab w:val="left" w:pos="1080"/>
          <w:tab w:val="left" w:pos="1620"/>
        </w:tabs>
        <w:jc w:val="both"/>
        <w:rPr>
          <w:noProof/>
          <w:sz w:val="16"/>
          <w:szCs w:val="16"/>
        </w:rPr>
      </w:pPr>
    </w:p>
    <w:p w14:paraId="6E11060C"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1. </w:t>
      </w:r>
      <w:r w:rsidRPr="00D42096">
        <w:rPr>
          <w:b/>
          <w:noProof/>
          <w:sz w:val="20"/>
          <w:u w:val="single"/>
        </w:rPr>
        <w:t>EXECUTORY CLAUSE</w:t>
      </w:r>
      <w:r w:rsidRPr="00D42096">
        <w:rPr>
          <w:b/>
          <w:noProof/>
          <w:sz w:val="20"/>
        </w:rPr>
        <w:t>.</w:t>
      </w:r>
      <w:r w:rsidR="00E7346A" w:rsidRPr="00D42096">
        <w:rPr>
          <w:noProof/>
          <w:sz w:val="20"/>
        </w:rPr>
        <w:t xml:space="preserve"> </w:t>
      </w:r>
      <w:r w:rsidRPr="00D42096">
        <w:rPr>
          <w:noProof/>
          <w:sz w:val="20"/>
        </w:rPr>
        <w:t>In accordance with Section 41 of the State Finance Law, the State shall have no liability under this contract to the Contractor or to anyone else beyond funds appro</w:t>
      </w:r>
      <w:r w:rsidRPr="00D42096">
        <w:rPr>
          <w:noProof/>
          <w:sz w:val="20"/>
        </w:rPr>
        <w:softHyphen/>
        <w:t>priated and available for this contract.</w:t>
      </w:r>
    </w:p>
    <w:p w14:paraId="1E21F219" w14:textId="77777777" w:rsidR="000A0BB4" w:rsidRPr="00D42096" w:rsidRDefault="000A0BB4" w:rsidP="000A0BB4">
      <w:pPr>
        <w:tabs>
          <w:tab w:val="left" w:pos="720"/>
          <w:tab w:val="left" w:pos="1080"/>
          <w:tab w:val="left" w:pos="1620"/>
        </w:tabs>
        <w:jc w:val="both"/>
        <w:rPr>
          <w:noProof/>
          <w:sz w:val="16"/>
          <w:szCs w:val="16"/>
        </w:rPr>
      </w:pPr>
    </w:p>
    <w:p w14:paraId="175166C0" w14:textId="77777777" w:rsidR="000A0BB4" w:rsidRPr="00D42096" w:rsidRDefault="000A0BB4" w:rsidP="000A0BB4">
      <w:pPr>
        <w:tabs>
          <w:tab w:val="left" w:pos="720"/>
        </w:tabs>
        <w:jc w:val="both"/>
        <w:rPr>
          <w:sz w:val="20"/>
          <w:u w:val="single"/>
        </w:rPr>
      </w:pPr>
      <w:r w:rsidRPr="00D42096">
        <w:rPr>
          <w:b/>
          <w:noProof/>
          <w:sz w:val="20"/>
          <w:lang w:val="fr-FR"/>
        </w:rPr>
        <w:t xml:space="preserve">2. </w:t>
      </w:r>
      <w:r w:rsidRPr="00D42096">
        <w:rPr>
          <w:b/>
          <w:noProof/>
          <w:sz w:val="20"/>
          <w:u w:val="single"/>
          <w:lang w:val="fr-FR"/>
        </w:rPr>
        <w:t>NON-ASSIGNMENT CLAUSE</w:t>
      </w:r>
      <w:r w:rsidRPr="00D42096">
        <w:rPr>
          <w:b/>
          <w:noProof/>
          <w:sz w:val="20"/>
          <w:lang w:val="fr-FR"/>
        </w:rPr>
        <w:t>.</w:t>
      </w:r>
      <w:r w:rsidR="00E7346A" w:rsidRPr="00D42096">
        <w:rPr>
          <w:noProof/>
          <w:sz w:val="20"/>
          <w:lang w:val="fr-FR"/>
        </w:rPr>
        <w:t xml:space="preserve"> </w:t>
      </w:r>
      <w:r w:rsidRPr="00D42096">
        <w:rPr>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w:t>
      </w:r>
      <w:r w:rsidR="00E7346A" w:rsidRPr="00D42096">
        <w:rPr>
          <w:sz w:val="20"/>
        </w:rPr>
        <w:t xml:space="preserve"> </w:t>
      </w:r>
      <w:r w:rsidRPr="00D42096">
        <w:rPr>
          <w:sz w:val="20"/>
        </w:rPr>
        <w:t>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w:t>
      </w:r>
      <w:r w:rsidR="00E7346A" w:rsidRPr="00D42096">
        <w:rPr>
          <w:sz w:val="20"/>
        </w:rPr>
        <w:t xml:space="preserve"> </w:t>
      </w:r>
      <w:r w:rsidRPr="00D42096">
        <w:rPr>
          <w:sz w:val="20"/>
        </w:rPr>
        <w:t>The Contractor may, however, assign its right to receive payments without the State’s prior written consent unless this contract concerns Certificates of Participation pursuant to Article 5-A of the State Finance Law.</w:t>
      </w:r>
    </w:p>
    <w:p w14:paraId="28DF9A09" w14:textId="77777777" w:rsidR="000A0BB4" w:rsidRPr="00D42096" w:rsidRDefault="000A0BB4" w:rsidP="000A0BB4">
      <w:pPr>
        <w:tabs>
          <w:tab w:val="left" w:pos="720"/>
          <w:tab w:val="left" w:pos="1080"/>
          <w:tab w:val="left" w:pos="1620"/>
        </w:tabs>
        <w:jc w:val="both"/>
        <w:rPr>
          <w:noProof/>
          <w:sz w:val="16"/>
          <w:szCs w:val="16"/>
        </w:rPr>
      </w:pPr>
    </w:p>
    <w:p w14:paraId="25250D49"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3. </w:t>
      </w:r>
      <w:r w:rsidRPr="00D42096">
        <w:rPr>
          <w:b/>
          <w:noProof/>
          <w:sz w:val="20"/>
          <w:u w:val="single"/>
        </w:rPr>
        <w:t>COMPTROLLER'S APPROVAL</w:t>
      </w:r>
      <w:r w:rsidRPr="00D42096">
        <w:rPr>
          <w:b/>
          <w:noProof/>
          <w:sz w:val="20"/>
        </w:rPr>
        <w:t>.</w:t>
      </w:r>
      <w:r w:rsidR="00E7346A" w:rsidRPr="00D42096">
        <w:rPr>
          <w:noProof/>
          <w:sz w:val="20"/>
        </w:rPr>
        <w:t xml:space="preserve"> </w:t>
      </w:r>
      <w:r w:rsidRPr="00D42096">
        <w:rPr>
          <w:noProof/>
          <w:sz w:val="20"/>
        </w:rPr>
        <w:t>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w:t>
      </w:r>
      <w:r w:rsidR="00E7346A" w:rsidRPr="00D42096">
        <w:rPr>
          <w:noProof/>
          <w:sz w:val="20"/>
        </w:rPr>
        <w:t xml:space="preserve"> </w:t>
      </w:r>
      <w:r w:rsidRPr="00D42096">
        <w:rPr>
          <w:noProof/>
          <w:sz w:val="20"/>
        </w:rPr>
        <w:t>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97B5DF9" w14:textId="77777777" w:rsidR="000A0BB4" w:rsidRPr="00D42096" w:rsidRDefault="000A0BB4" w:rsidP="000A0BB4">
      <w:pPr>
        <w:tabs>
          <w:tab w:val="left" w:pos="720"/>
          <w:tab w:val="left" w:pos="1080"/>
          <w:tab w:val="left" w:pos="1620"/>
        </w:tabs>
        <w:jc w:val="both"/>
        <w:rPr>
          <w:noProof/>
          <w:sz w:val="16"/>
          <w:szCs w:val="16"/>
        </w:rPr>
      </w:pPr>
    </w:p>
    <w:p w14:paraId="2CD0D2A1"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4. </w:t>
      </w:r>
      <w:r w:rsidRPr="00D42096">
        <w:rPr>
          <w:b/>
          <w:noProof/>
          <w:sz w:val="20"/>
          <w:u w:val="single"/>
        </w:rPr>
        <w:t>WORKERS' COMPENSATION BENEFITS</w:t>
      </w:r>
      <w:r w:rsidRPr="00D42096">
        <w:rPr>
          <w:b/>
          <w:noProof/>
          <w:sz w:val="20"/>
        </w:rPr>
        <w:t>.</w:t>
      </w:r>
      <w:r w:rsidRPr="00D42096">
        <w:rPr>
          <w:noProof/>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22D34AA" w14:textId="77777777" w:rsidR="000A0BB4" w:rsidRPr="00D42096" w:rsidRDefault="000A0BB4" w:rsidP="000A0BB4">
      <w:pPr>
        <w:tabs>
          <w:tab w:val="left" w:pos="720"/>
          <w:tab w:val="left" w:pos="1080"/>
          <w:tab w:val="left" w:pos="1620"/>
        </w:tabs>
        <w:jc w:val="both"/>
        <w:rPr>
          <w:noProof/>
          <w:sz w:val="16"/>
          <w:szCs w:val="16"/>
        </w:rPr>
      </w:pPr>
    </w:p>
    <w:p w14:paraId="7B4A5737" w14:textId="77777777" w:rsidR="000A0BB4" w:rsidRPr="00D42096" w:rsidRDefault="000A0BB4" w:rsidP="000A0BB4">
      <w:pPr>
        <w:tabs>
          <w:tab w:val="left" w:pos="720"/>
        </w:tabs>
        <w:autoSpaceDE w:val="0"/>
        <w:autoSpaceDN w:val="0"/>
        <w:adjustRightInd w:val="0"/>
        <w:jc w:val="both"/>
        <w:rPr>
          <w:noProof/>
          <w:sz w:val="20"/>
        </w:rPr>
      </w:pPr>
      <w:r w:rsidRPr="00D42096">
        <w:rPr>
          <w:b/>
          <w:bCs/>
          <w:sz w:val="20"/>
        </w:rPr>
        <w:t xml:space="preserve">5. </w:t>
      </w:r>
      <w:r w:rsidRPr="00D42096">
        <w:rPr>
          <w:b/>
          <w:bCs/>
          <w:sz w:val="20"/>
          <w:u w:val="single"/>
        </w:rPr>
        <w:t>NON-DISCRIMINATION REQUIREMENTS</w:t>
      </w:r>
      <w:r w:rsidRPr="00D42096">
        <w:rPr>
          <w:b/>
          <w:bCs/>
          <w:sz w:val="20"/>
        </w:rPr>
        <w:t>.</w:t>
      </w:r>
      <w:r w:rsidR="00E7346A" w:rsidRPr="00D42096">
        <w:rPr>
          <w:sz w:val="20"/>
        </w:rPr>
        <w:t xml:space="preserve"> </w:t>
      </w:r>
      <w:r w:rsidRPr="00D42096">
        <w:rPr>
          <w:sz w:val="20"/>
        </w:rPr>
        <w:t>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w:t>
      </w:r>
      <w:r w:rsidR="00E7346A" w:rsidRPr="00D42096">
        <w:rPr>
          <w:sz w:val="20"/>
        </w:rPr>
        <w:t xml:space="preserve"> </w:t>
      </w:r>
      <w:r w:rsidRPr="00D42096">
        <w:rPr>
          <w:sz w:val="20"/>
        </w:rPr>
        <w:t>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w:t>
      </w:r>
      <w:r w:rsidR="00E7346A" w:rsidRPr="00D42096">
        <w:rPr>
          <w:sz w:val="20"/>
        </w:rPr>
        <w:t xml:space="preserve"> </w:t>
      </w:r>
      <w:r w:rsidRPr="00D42096">
        <w:rPr>
          <w:sz w:val="20"/>
        </w:rPr>
        <w:t>(a) discriminate in hiring against any New York State citizen who is qualified and available to perform the work; or (b) discriminate against or intimidate any employee hired for the performance of work under this contract.</w:t>
      </w:r>
      <w:r w:rsidR="00E7346A" w:rsidRPr="00D42096">
        <w:rPr>
          <w:sz w:val="20"/>
        </w:rPr>
        <w:t xml:space="preserve"> </w:t>
      </w:r>
      <w:r w:rsidRPr="00D42096">
        <w:rPr>
          <w:sz w:val="20"/>
        </w:rPr>
        <w:t>If this is a building service contract as defined in Section 230 of the Labor Law, then, in accordance with Section 239 thereof, Contractor agrees that neither it nor its subcontractors shall by reason of race, creed, color, national origin, age, sex or disability:</w:t>
      </w:r>
      <w:r w:rsidR="00E7346A" w:rsidRPr="00D42096">
        <w:rPr>
          <w:sz w:val="20"/>
        </w:rPr>
        <w:t xml:space="preserve"> </w:t>
      </w:r>
      <w:r w:rsidRPr="00D42096">
        <w:rPr>
          <w:sz w:val="20"/>
        </w:rPr>
        <w:t>(a) discriminate in hiring against any New York State citizen who is qualified and available to perform the work; or (b) discriminate against or intimidate any employee hired for the performance of work under this contract.</w:t>
      </w:r>
      <w:r w:rsidR="00E7346A" w:rsidRPr="00D42096">
        <w:rPr>
          <w:sz w:val="20"/>
        </w:rPr>
        <w:t xml:space="preserve"> </w:t>
      </w:r>
      <w:r w:rsidRPr="00D42096">
        <w:rPr>
          <w:sz w:val="20"/>
        </w:rPr>
        <w:t>Contractor is subject to fines of $50.00 per person per day for any violation of Section 220-e or Section 239 as well as possible termination of this contract and forfeiture of all moneys due hereunder for a second or subsequent violation.</w:t>
      </w:r>
    </w:p>
    <w:p w14:paraId="6E00C3AD" w14:textId="77777777" w:rsidR="000A0BB4" w:rsidRPr="00D42096" w:rsidRDefault="000A0BB4" w:rsidP="004641CF">
      <w:pPr>
        <w:tabs>
          <w:tab w:val="left" w:pos="720"/>
          <w:tab w:val="left" w:pos="1080"/>
          <w:tab w:val="left" w:pos="1620"/>
        </w:tabs>
        <w:jc w:val="both"/>
        <w:rPr>
          <w:noProof/>
          <w:sz w:val="16"/>
          <w:szCs w:val="16"/>
        </w:rPr>
      </w:pPr>
    </w:p>
    <w:p w14:paraId="2E5FB6DD" w14:textId="77777777" w:rsidR="000A0BB4" w:rsidRPr="00D42096" w:rsidRDefault="000A0BB4" w:rsidP="000A0BB4">
      <w:pPr>
        <w:tabs>
          <w:tab w:val="left" w:pos="720"/>
        </w:tabs>
        <w:jc w:val="both"/>
        <w:rPr>
          <w:sz w:val="20"/>
        </w:rPr>
      </w:pPr>
      <w:r w:rsidRPr="00D42096">
        <w:rPr>
          <w:b/>
          <w:noProof/>
          <w:sz w:val="20"/>
        </w:rPr>
        <w:t xml:space="preserve">6. </w:t>
      </w:r>
      <w:r w:rsidRPr="00D42096">
        <w:rPr>
          <w:b/>
          <w:noProof/>
          <w:sz w:val="20"/>
          <w:u w:val="single"/>
        </w:rPr>
        <w:t>WAGE AND HOURS PROVISIONS</w:t>
      </w:r>
      <w:r w:rsidRPr="00D42096">
        <w:rPr>
          <w:b/>
          <w:noProof/>
          <w:sz w:val="20"/>
        </w:rPr>
        <w:t>.</w:t>
      </w:r>
      <w:r w:rsidR="00E7346A" w:rsidRPr="00D42096">
        <w:rPr>
          <w:noProof/>
          <w:sz w:val="20"/>
        </w:rPr>
        <w:t xml:space="preserve"> </w:t>
      </w:r>
      <w:r w:rsidRPr="00D42096">
        <w:rPr>
          <w:noProof/>
          <w:sz w:val="20"/>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E7346A" w:rsidRPr="00D42096">
        <w:rPr>
          <w:noProof/>
          <w:sz w:val="20"/>
        </w:rPr>
        <w:t xml:space="preserve"> </w:t>
      </w:r>
      <w:r w:rsidRPr="00D42096">
        <w:rPr>
          <w:noProof/>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E7346A" w:rsidRPr="00D42096">
        <w:rPr>
          <w:noProof/>
          <w:sz w:val="20"/>
        </w:rPr>
        <w:t xml:space="preserve"> </w:t>
      </w:r>
      <w:r w:rsidRPr="00D42096">
        <w:rPr>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28F70F3C" w14:textId="77777777" w:rsidR="000A0BB4" w:rsidRPr="00D42096" w:rsidRDefault="000A0BB4" w:rsidP="004641CF">
      <w:pPr>
        <w:tabs>
          <w:tab w:val="left" w:pos="720"/>
          <w:tab w:val="left" w:pos="1080"/>
          <w:tab w:val="left" w:pos="1620"/>
        </w:tabs>
        <w:jc w:val="both"/>
        <w:rPr>
          <w:noProof/>
          <w:sz w:val="16"/>
          <w:szCs w:val="16"/>
        </w:rPr>
      </w:pPr>
    </w:p>
    <w:p w14:paraId="29102732"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7. </w:t>
      </w:r>
      <w:r w:rsidRPr="00D42096">
        <w:rPr>
          <w:b/>
          <w:noProof/>
          <w:sz w:val="20"/>
          <w:u w:val="single"/>
        </w:rPr>
        <w:t>NON-COLLUSIVE BIDDING CERTIFICATION</w:t>
      </w:r>
      <w:r w:rsidRPr="00D42096">
        <w:rPr>
          <w:b/>
          <w:noProof/>
          <w:sz w:val="20"/>
        </w:rPr>
        <w:t>.</w:t>
      </w:r>
      <w:r w:rsidR="00E7346A" w:rsidRPr="00D42096">
        <w:rPr>
          <w:noProof/>
          <w:sz w:val="20"/>
        </w:rPr>
        <w:t xml:space="preserve"> </w:t>
      </w:r>
      <w:r w:rsidRPr="00D42096">
        <w:rPr>
          <w:noProof/>
          <w:sz w:val="20"/>
        </w:rPr>
        <w:t>In accordance with Section 139-d of the State Finance Law, if this contract was awarded based upon the submission of bids, Contractor affirms, under penalty of perjury, that its bid was arrived at indepen</w:t>
      </w:r>
      <w:r w:rsidRPr="00D42096">
        <w:rPr>
          <w:noProof/>
          <w:sz w:val="20"/>
        </w:rPr>
        <w:softHyphen/>
        <w:t>dently and without collusion aimed at restricting competition.</w:t>
      </w:r>
      <w:r w:rsidR="00E7346A" w:rsidRPr="00D42096">
        <w:rPr>
          <w:noProof/>
          <w:sz w:val="20"/>
        </w:rPr>
        <w:t xml:space="preserve"> </w:t>
      </w:r>
      <w:r w:rsidRPr="00D42096">
        <w:rPr>
          <w:noProof/>
          <w:sz w:val="20"/>
        </w:rPr>
        <w:t>Contractor further affirms that, at the time Contractor submitted its bid, an authorized and responsible person executed and delivered to the State a non-collusive bidding certification on Contractor's behalf.</w:t>
      </w:r>
    </w:p>
    <w:p w14:paraId="6BBC7E0E" w14:textId="77777777" w:rsidR="000A0BB4" w:rsidRPr="00D42096" w:rsidRDefault="000A0BB4" w:rsidP="000A0BB4">
      <w:pPr>
        <w:tabs>
          <w:tab w:val="left" w:pos="720"/>
          <w:tab w:val="left" w:pos="1080"/>
          <w:tab w:val="left" w:pos="1620"/>
        </w:tabs>
        <w:jc w:val="both"/>
        <w:rPr>
          <w:noProof/>
          <w:sz w:val="16"/>
          <w:szCs w:val="16"/>
        </w:rPr>
      </w:pPr>
    </w:p>
    <w:p w14:paraId="393CD792"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8. </w:t>
      </w:r>
      <w:r w:rsidRPr="00D42096">
        <w:rPr>
          <w:b/>
          <w:noProof/>
          <w:sz w:val="20"/>
          <w:u w:val="single"/>
        </w:rPr>
        <w:t>INTERNATIONAL BOYCOTT PROHIBITION</w:t>
      </w:r>
      <w:r w:rsidRPr="00D42096">
        <w:rPr>
          <w:noProof/>
          <w:sz w:val="20"/>
        </w:rPr>
        <w:t>.</w:t>
      </w:r>
      <w:r w:rsidR="00E7346A" w:rsidRPr="00D42096">
        <w:rPr>
          <w:noProof/>
          <w:sz w:val="20"/>
        </w:rPr>
        <w:t xml:space="preserve"> </w:t>
      </w:r>
      <w:r w:rsidRPr="00D42096">
        <w:rPr>
          <w:noProof/>
          <w:sz w:val="20"/>
        </w:rPr>
        <w:t>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D42096">
        <w:rPr>
          <w:noProof/>
          <w:sz w:val="20"/>
        </w:rPr>
        <w:softHyphen/>
        <w:t>ting, or shall participate in an international boycott in viola</w:t>
      </w:r>
      <w:r w:rsidRPr="00D42096">
        <w:rPr>
          <w:noProof/>
          <w:sz w:val="20"/>
        </w:rPr>
        <w:softHyphen/>
        <w:t>tion of the federal Export Administration Act of 1979 (50 USC App. Sections 2401 et seq.) or regulations thereunder.</w:t>
      </w:r>
      <w:r w:rsidR="00E7346A" w:rsidRPr="00D42096">
        <w:rPr>
          <w:noProof/>
          <w:sz w:val="20"/>
        </w:rPr>
        <w:t xml:space="preserve"> </w:t>
      </w:r>
      <w:r w:rsidRPr="00D42096">
        <w:rPr>
          <w:noProof/>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E7346A" w:rsidRPr="00D42096">
        <w:rPr>
          <w:noProof/>
          <w:sz w:val="20"/>
        </w:rPr>
        <w:t xml:space="preserve"> </w:t>
      </w:r>
      <w:r w:rsidRPr="00D42096">
        <w:rPr>
          <w:noProof/>
          <w:sz w:val="20"/>
        </w:rPr>
        <w:t>The Contractor shall so notify the State Comptroller within five (5) business days of such conviction, determination or disposition of appeal (2NYCRR 105.4).</w:t>
      </w:r>
    </w:p>
    <w:p w14:paraId="6E26D8DF" w14:textId="77777777" w:rsidR="000A0BB4" w:rsidRPr="00D42096" w:rsidRDefault="000A0BB4" w:rsidP="000A0BB4">
      <w:pPr>
        <w:tabs>
          <w:tab w:val="left" w:pos="720"/>
          <w:tab w:val="left" w:pos="1080"/>
          <w:tab w:val="left" w:pos="1620"/>
        </w:tabs>
        <w:jc w:val="both"/>
        <w:rPr>
          <w:noProof/>
          <w:sz w:val="16"/>
          <w:szCs w:val="16"/>
        </w:rPr>
      </w:pPr>
    </w:p>
    <w:p w14:paraId="635AE53C"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9. </w:t>
      </w:r>
      <w:r w:rsidRPr="00D42096">
        <w:rPr>
          <w:b/>
          <w:noProof/>
          <w:sz w:val="20"/>
          <w:u w:val="single"/>
        </w:rPr>
        <w:t>SET-OFF RIGHTS</w:t>
      </w:r>
      <w:r w:rsidRPr="00D42096">
        <w:rPr>
          <w:b/>
          <w:noProof/>
          <w:sz w:val="20"/>
        </w:rPr>
        <w:t>.</w:t>
      </w:r>
      <w:r w:rsidR="00E7346A" w:rsidRPr="00D42096">
        <w:rPr>
          <w:noProof/>
          <w:sz w:val="20"/>
        </w:rPr>
        <w:t xml:space="preserve"> </w:t>
      </w:r>
      <w:r w:rsidRPr="00D42096">
        <w:rPr>
          <w:noProof/>
          <w:sz w:val="20"/>
        </w:rPr>
        <w:t>The State shall have all of its common law, equitable and statutory rights of set-off.</w:t>
      </w:r>
      <w:r w:rsidR="00E7346A" w:rsidRPr="00D42096">
        <w:rPr>
          <w:noProof/>
          <w:sz w:val="20"/>
        </w:rPr>
        <w:t xml:space="preserve"> </w:t>
      </w:r>
      <w:r w:rsidRPr="00D42096">
        <w:rPr>
          <w:noProof/>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D42096">
        <w:rPr>
          <w:noProof/>
          <w:sz w:val="20"/>
        </w:rPr>
        <w:softHyphen/>
        <w:t>ing prior to the term of this contract, plus any amounts due and owing to the State for any other reason including, without limitation, tax delinquencies, fee delinquencies or monetary penalties relative thereto.</w:t>
      </w:r>
      <w:r w:rsidR="00E7346A" w:rsidRPr="00D42096">
        <w:rPr>
          <w:noProof/>
          <w:sz w:val="20"/>
        </w:rPr>
        <w:t xml:space="preserve"> </w:t>
      </w:r>
      <w:r w:rsidRPr="00D42096">
        <w:rPr>
          <w:noProof/>
          <w:sz w:val="20"/>
        </w:rPr>
        <w:t>The State shall exercise its set-off rights in accordance with normal State practices including, in cases of set-off pursuant to an audit, the finalization of such audit by the State agency, its representatives, or the State Comptroller.</w:t>
      </w:r>
    </w:p>
    <w:p w14:paraId="31192350" w14:textId="77777777" w:rsidR="000A0BB4" w:rsidRPr="00D42096" w:rsidRDefault="000A0BB4" w:rsidP="000A0BB4">
      <w:pPr>
        <w:tabs>
          <w:tab w:val="left" w:pos="720"/>
          <w:tab w:val="left" w:pos="1080"/>
          <w:tab w:val="left" w:pos="1620"/>
        </w:tabs>
        <w:jc w:val="both"/>
        <w:rPr>
          <w:noProof/>
          <w:sz w:val="16"/>
          <w:szCs w:val="16"/>
        </w:rPr>
      </w:pPr>
    </w:p>
    <w:p w14:paraId="2C6C78D9" w14:textId="77777777" w:rsidR="000A0BB4" w:rsidRPr="00D42096" w:rsidRDefault="000A0BB4" w:rsidP="000A0BB4">
      <w:pPr>
        <w:tabs>
          <w:tab w:val="left" w:pos="720"/>
          <w:tab w:val="left" w:pos="1080"/>
          <w:tab w:val="left" w:pos="1620"/>
        </w:tabs>
        <w:jc w:val="both"/>
        <w:rPr>
          <w:noProof/>
          <w:sz w:val="20"/>
        </w:rPr>
      </w:pPr>
      <w:r w:rsidRPr="00D42096">
        <w:rPr>
          <w:b/>
          <w:noProof/>
          <w:sz w:val="20"/>
        </w:rPr>
        <w:t>10.</w:t>
      </w:r>
      <w:r w:rsidR="00E7346A" w:rsidRPr="00D42096">
        <w:rPr>
          <w:b/>
          <w:noProof/>
          <w:sz w:val="20"/>
        </w:rPr>
        <w:t xml:space="preserve"> </w:t>
      </w:r>
      <w:r w:rsidRPr="00D42096">
        <w:rPr>
          <w:b/>
          <w:noProof/>
          <w:sz w:val="20"/>
          <w:u w:val="single"/>
        </w:rPr>
        <w:t>RECORDS</w:t>
      </w:r>
      <w:r w:rsidRPr="00D42096">
        <w:rPr>
          <w:b/>
          <w:noProof/>
          <w:sz w:val="20"/>
        </w:rPr>
        <w:t>.</w:t>
      </w:r>
      <w:r w:rsidR="00E7346A" w:rsidRPr="00D42096">
        <w:rPr>
          <w:noProof/>
          <w:sz w:val="20"/>
        </w:rPr>
        <w:t xml:space="preserve"> </w:t>
      </w:r>
      <w:r w:rsidRPr="00D42096">
        <w:rPr>
          <w:noProof/>
          <w:sz w:val="20"/>
        </w:rPr>
        <w:t>The Contractor shall establish and maintain complete and accurate books, records, documents, accounts and other evidence directly pertinent to performance under this contract (hereinafter, collectively, "the Records").</w:t>
      </w:r>
      <w:r w:rsidR="00E7346A" w:rsidRPr="00D42096">
        <w:rPr>
          <w:noProof/>
          <w:sz w:val="20"/>
        </w:rPr>
        <w:t xml:space="preserve"> </w:t>
      </w:r>
      <w:r w:rsidRPr="00D42096">
        <w:rPr>
          <w:noProof/>
          <w:sz w:val="20"/>
        </w:rPr>
        <w:t>The Records must be kept for the balance of the calendar year in which they were made and for six (6) additional years thereafter.</w:t>
      </w:r>
      <w:r w:rsidR="00E7346A" w:rsidRPr="00D42096">
        <w:rPr>
          <w:noProof/>
          <w:sz w:val="20"/>
        </w:rPr>
        <w:t xml:space="preserve"> </w:t>
      </w:r>
      <w:r w:rsidRPr="00D42096">
        <w:rPr>
          <w:noProof/>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D42096">
        <w:rPr>
          <w:noProof/>
          <w:sz w:val="20"/>
        </w:rPr>
        <w:softHyphen/>
        <w:t>tion, auditing and copying.</w:t>
      </w:r>
      <w:r w:rsidR="00E7346A" w:rsidRPr="00D42096">
        <w:rPr>
          <w:noProof/>
          <w:sz w:val="20"/>
        </w:rPr>
        <w:t xml:space="preserve"> </w:t>
      </w:r>
      <w:r w:rsidRPr="00D42096">
        <w:rPr>
          <w:noProof/>
          <w:sz w:val="20"/>
        </w:rPr>
        <w:t>The State shall take reasonable steps to protect from public disclosure any of the Records which are exempt from disclosure under Section 87 of the Public Offi</w:t>
      </w:r>
      <w:r w:rsidRPr="00D42096">
        <w:rPr>
          <w:noProof/>
          <w:sz w:val="20"/>
        </w:rPr>
        <w:softHyphen/>
        <w:t>cers Law (the "Statute") provided that:</w:t>
      </w:r>
      <w:r w:rsidR="00E7346A" w:rsidRPr="00D42096">
        <w:rPr>
          <w:noProof/>
          <w:sz w:val="20"/>
        </w:rPr>
        <w:t xml:space="preserve"> </w:t>
      </w:r>
      <w:r w:rsidRPr="00D42096">
        <w:rPr>
          <w:noProof/>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E7346A" w:rsidRPr="00D42096">
        <w:rPr>
          <w:noProof/>
          <w:sz w:val="20"/>
        </w:rPr>
        <w:t xml:space="preserve"> </w:t>
      </w:r>
      <w:r w:rsidRPr="00D42096">
        <w:rPr>
          <w:noProof/>
          <w:sz w:val="20"/>
        </w:rPr>
        <w:t>Nothing contained herein shall diminish, or in any way adversely affect, the State's right to discovery in any pending or future litigation.</w:t>
      </w:r>
    </w:p>
    <w:p w14:paraId="5864ECEE" w14:textId="77777777" w:rsidR="000A0BB4" w:rsidRPr="00D42096" w:rsidRDefault="000A0BB4" w:rsidP="004641CF">
      <w:pPr>
        <w:tabs>
          <w:tab w:val="left" w:pos="720"/>
          <w:tab w:val="left" w:pos="1080"/>
          <w:tab w:val="left" w:pos="1620"/>
        </w:tabs>
        <w:jc w:val="both"/>
        <w:rPr>
          <w:noProof/>
          <w:sz w:val="16"/>
          <w:szCs w:val="16"/>
        </w:rPr>
      </w:pPr>
    </w:p>
    <w:p w14:paraId="32E246F8" w14:textId="77777777" w:rsidR="000A0BB4" w:rsidRPr="00D42096" w:rsidRDefault="000A0BB4" w:rsidP="000A0BB4">
      <w:pPr>
        <w:pStyle w:val="PlainText"/>
        <w:jc w:val="both"/>
        <w:rPr>
          <w:rFonts w:ascii="Times New Roman" w:hAnsi="Times New Roman"/>
          <w:sz w:val="20"/>
          <w:szCs w:val="20"/>
        </w:rPr>
      </w:pPr>
      <w:r w:rsidRPr="00D42096">
        <w:rPr>
          <w:rFonts w:ascii="Times New Roman" w:hAnsi="Times New Roman"/>
          <w:b/>
          <w:sz w:val="20"/>
          <w:szCs w:val="20"/>
          <w:u w:val="single"/>
        </w:rPr>
        <w:t>11. IDENTIFYING INFORMATION AND PRIVACY NOTIFICATION</w:t>
      </w:r>
      <w:r w:rsidRPr="00D42096">
        <w:rPr>
          <w:rFonts w:ascii="Times New Roman" w:hAnsi="Times New Roman"/>
          <w:sz w:val="20"/>
          <w:szCs w:val="20"/>
          <w:u w:val="single"/>
        </w:rPr>
        <w:t>.</w:t>
      </w:r>
      <w:r w:rsidR="00E7346A" w:rsidRPr="00D42096">
        <w:rPr>
          <w:rFonts w:ascii="Times New Roman" w:hAnsi="Times New Roman"/>
          <w:sz w:val="20"/>
          <w:szCs w:val="20"/>
        </w:rPr>
        <w:t xml:space="preserve"> </w:t>
      </w:r>
      <w:r w:rsidRPr="00D42096">
        <w:rPr>
          <w:rFonts w:ascii="Times New Roman" w:hAnsi="Times New Roman"/>
          <w:sz w:val="20"/>
          <w:szCs w:val="20"/>
        </w:rPr>
        <w:t>(a) Identification Number(s).</w:t>
      </w:r>
      <w:r w:rsidR="00E7346A" w:rsidRPr="00D42096">
        <w:rPr>
          <w:rFonts w:ascii="Times New Roman" w:hAnsi="Times New Roman"/>
          <w:sz w:val="20"/>
          <w:szCs w:val="20"/>
        </w:rPr>
        <w:t xml:space="preserve"> </w:t>
      </w:r>
      <w:r w:rsidRPr="00D42096">
        <w:rPr>
          <w:rFonts w:ascii="Times New Roman" w:hAnsi="Times New Roman"/>
          <w:sz w:val="20"/>
          <w:szCs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E7346A" w:rsidRPr="00D42096">
        <w:rPr>
          <w:rFonts w:ascii="Times New Roman" w:hAnsi="Times New Roman"/>
          <w:sz w:val="20"/>
          <w:szCs w:val="20"/>
        </w:rPr>
        <w:t xml:space="preserve"> </w:t>
      </w:r>
      <w:r w:rsidRPr="00D42096">
        <w:rPr>
          <w:rFonts w:ascii="Times New Roman" w:hAnsi="Times New Roman"/>
          <w:sz w:val="20"/>
          <w:szCs w:val="20"/>
        </w:rPr>
        <w:t>The number is any or all of the following: (i) the payee’s Federal employer identification number, (ii) the payee’s Federal social security number, and/or (iii) the payee’s Vendor Identification Number assigned by the Statewide Financial System.</w:t>
      </w:r>
      <w:r w:rsidR="00E7346A" w:rsidRPr="00D42096">
        <w:rPr>
          <w:rFonts w:ascii="Times New Roman" w:hAnsi="Times New Roman"/>
          <w:sz w:val="20"/>
          <w:szCs w:val="20"/>
        </w:rPr>
        <w:t xml:space="preserve"> </w:t>
      </w:r>
      <w:r w:rsidRPr="00D42096">
        <w:rPr>
          <w:rFonts w:ascii="Times New Roman" w:hAnsi="Times New Roman"/>
          <w:sz w:val="20"/>
          <w:szCs w:val="20"/>
        </w:rPr>
        <w:t>Failure to include such number or numbers may delay payment. Where the payee does not have such number or numbers, the payee, on its invoice or Claim for Payment, must give the reason or reasons why the payee does not have such number or numbers.</w:t>
      </w:r>
    </w:p>
    <w:p w14:paraId="2DC97023" w14:textId="77777777" w:rsidR="000A0BB4" w:rsidRPr="00D42096" w:rsidRDefault="000A0BB4" w:rsidP="004641CF">
      <w:pPr>
        <w:tabs>
          <w:tab w:val="left" w:pos="720"/>
          <w:tab w:val="left" w:pos="1080"/>
          <w:tab w:val="left" w:pos="1620"/>
        </w:tabs>
        <w:jc w:val="both"/>
        <w:rPr>
          <w:noProof/>
          <w:sz w:val="16"/>
          <w:szCs w:val="16"/>
        </w:rPr>
      </w:pPr>
    </w:p>
    <w:p w14:paraId="23DFB29A" w14:textId="77777777" w:rsidR="000A0BB4" w:rsidRPr="00D42096" w:rsidRDefault="000A0BB4" w:rsidP="000A0BB4">
      <w:pPr>
        <w:pStyle w:val="PlainText"/>
        <w:jc w:val="both"/>
        <w:rPr>
          <w:sz w:val="20"/>
          <w:szCs w:val="20"/>
        </w:rPr>
      </w:pPr>
      <w:r w:rsidRPr="00D42096">
        <w:rPr>
          <w:rFonts w:ascii="Times New Roman" w:hAnsi="Times New Roman"/>
          <w:sz w:val="20"/>
          <w:szCs w:val="20"/>
        </w:rPr>
        <w:t>(b) Privacy Notification.</w:t>
      </w:r>
      <w:r w:rsidR="00E7346A" w:rsidRPr="00D42096">
        <w:rPr>
          <w:rFonts w:ascii="Times New Roman" w:hAnsi="Times New Roman"/>
          <w:sz w:val="20"/>
          <w:szCs w:val="20"/>
        </w:rPr>
        <w:t xml:space="preserve"> </w:t>
      </w:r>
      <w:r w:rsidRPr="00D42096">
        <w:rPr>
          <w:rFonts w:ascii="Times New Roman" w:hAnsi="Times New Roman"/>
          <w:sz w:val="20"/>
          <w:szCs w:val="20"/>
        </w:rPr>
        <w:t>(1)</w:t>
      </w:r>
      <w:r w:rsidR="00E7346A" w:rsidRPr="00D42096">
        <w:rPr>
          <w:rFonts w:ascii="Times New Roman" w:hAnsi="Times New Roman"/>
          <w:sz w:val="20"/>
          <w:szCs w:val="20"/>
        </w:rPr>
        <w:t xml:space="preserve"> </w:t>
      </w:r>
      <w:r w:rsidRPr="00D42096">
        <w:rPr>
          <w:rFonts w:ascii="Times New Roman" w:hAnsi="Times New Roman"/>
          <w:sz w:val="20"/>
          <w:szCs w:val="20"/>
        </w:rPr>
        <w:t>The authority to request the above personal information from a seller of goods or services or a lessor of real or personal property, and the authority to maintain such information, is found in Section 5 of the State Tax Law.</w:t>
      </w:r>
      <w:r w:rsidR="00E7346A" w:rsidRPr="00D42096">
        <w:rPr>
          <w:rFonts w:ascii="Times New Roman" w:hAnsi="Times New Roman"/>
          <w:sz w:val="20"/>
          <w:szCs w:val="20"/>
        </w:rPr>
        <w:t xml:space="preserve"> </w:t>
      </w:r>
      <w:r w:rsidRPr="00D42096">
        <w:rPr>
          <w:rFonts w:ascii="Times New Roman" w:hAnsi="Times New Roman"/>
          <w:sz w:val="20"/>
          <w:szCs w:val="20"/>
        </w:rPr>
        <w:t>Disclosure of this information by the seller or lessor to the State is mandatory. The principal purpose for which the information is collected is to enable the State to identify individuals,</w:t>
      </w:r>
      <w:r w:rsidR="00E7346A" w:rsidRPr="00D42096">
        <w:rPr>
          <w:rFonts w:ascii="Times New Roman" w:hAnsi="Times New Roman"/>
          <w:sz w:val="20"/>
          <w:szCs w:val="20"/>
        </w:rPr>
        <w:t xml:space="preserve"> </w:t>
      </w:r>
      <w:r w:rsidRPr="00D42096">
        <w:rPr>
          <w:rFonts w:ascii="Times New Roman" w:hAnsi="Times New Roman"/>
          <w:sz w:val="20"/>
          <w:szCs w:val="20"/>
        </w:rPr>
        <w:t>businesses</w:t>
      </w:r>
      <w:r w:rsidR="00E7346A" w:rsidRPr="00D42096">
        <w:rPr>
          <w:rFonts w:ascii="Times New Roman" w:hAnsi="Times New Roman"/>
          <w:sz w:val="20"/>
          <w:szCs w:val="20"/>
        </w:rPr>
        <w:t xml:space="preserve"> </w:t>
      </w:r>
      <w:r w:rsidRPr="00D42096">
        <w:rPr>
          <w:rFonts w:ascii="Times New Roman" w:hAnsi="Times New Roman"/>
          <w:sz w:val="20"/>
          <w:szCs w:val="20"/>
        </w:rPr>
        <w:t>and others who have been delinquent in filing tax returns or may have understated their tax liabilities and to generally identify persons affected by the taxes administered by the Commissioner of Taxation and Finance.</w:t>
      </w:r>
      <w:r w:rsidR="00E7346A" w:rsidRPr="00D42096">
        <w:rPr>
          <w:rFonts w:ascii="Times New Roman" w:hAnsi="Times New Roman"/>
          <w:sz w:val="20"/>
          <w:szCs w:val="20"/>
        </w:rPr>
        <w:t xml:space="preserve"> </w:t>
      </w:r>
      <w:r w:rsidRPr="00D42096">
        <w:rPr>
          <w:rFonts w:ascii="Times New Roman" w:hAnsi="Times New Roman"/>
          <w:sz w:val="20"/>
          <w:szCs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7D38726" w14:textId="77777777" w:rsidR="000A0BB4" w:rsidRPr="00D42096" w:rsidRDefault="000A0BB4" w:rsidP="004641CF">
      <w:pPr>
        <w:tabs>
          <w:tab w:val="left" w:pos="720"/>
          <w:tab w:val="left" w:pos="1080"/>
          <w:tab w:val="left" w:pos="1620"/>
        </w:tabs>
        <w:jc w:val="both"/>
        <w:rPr>
          <w:noProof/>
          <w:sz w:val="16"/>
          <w:szCs w:val="16"/>
        </w:rPr>
      </w:pPr>
    </w:p>
    <w:p w14:paraId="68F4A866"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12. </w:t>
      </w:r>
      <w:r w:rsidRPr="00D42096">
        <w:rPr>
          <w:b/>
          <w:noProof/>
          <w:sz w:val="20"/>
          <w:u w:val="single"/>
        </w:rPr>
        <w:t>EQUAL EMPLOYMENT OPPORTUNITIES FOR MINORITIES AND WOMEN</w:t>
      </w:r>
      <w:r w:rsidRPr="00D42096">
        <w:rPr>
          <w:b/>
          <w:noProof/>
          <w:sz w:val="20"/>
        </w:rPr>
        <w:t>.</w:t>
      </w:r>
      <w:r w:rsidR="00E7346A" w:rsidRPr="00D42096">
        <w:rPr>
          <w:noProof/>
          <w:sz w:val="20"/>
        </w:rPr>
        <w:t xml:space="preserve"> </w:t>
      </w:r>
      <w:r w:rsidRPr="00D42096">
        <w:rPr>
          <w:noProof/>
          <w:sz w:val="20"/>
        </w:rPr>
        <w:t>In accordance with Section 312 of the Executive Law and 5 NYCRR 143, if this contract is:</w:t>
      </w:r>
      <w:r w:rsidR="00E7346A" w:rsidRPr="00D42096">
        <w:rPr>
          <w:noProof/>
          <w:sz w:val="20"/>
        </w:rPr>
        <w:t xml:space="preserve"> </w:t>
      </w:r>
      <w:r w:rsidRPr="00D42096">
        <w:rPr>
          <w:noProof/>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D42096">
        <w:rPr>
          <w:sz w:val="20"/>
        </w:rPr>
        <w:t>by signing this agreement the Contractor certifies and affirms that it is Contractor’s equal employment opportunity policy that</w:t>
      </w:r>
      <w:r w:rsidRPr="00D42096">
        <w:rPr>
          <w:noProof/>
          <w:sz w:val="20"/>
        </w:rPr>
        <w:t>:</w:t>
      </w:r>
    </w:p>
    <w:p w14:paraId="0CED4AF7" w14:textId="77777777" w:rsidR="000A0BB4" w:rsidRPr="00D42096" w:rsidRDefault="000A0BB4" w:rsidP="000A0BB4">
      <w:pPr>
        <w:tabs>
          <w:tab w:val="left" w:pos="720"/>
          <w:tab w:val="left" w:pos="1080"/>
          <w:tab w:val="left" w:pos="1620"/>
        </w:tabs>
        <w:jc w:val="both"/>
        <w:rPr>
          <w:noProof/>
          <w:sz w:val="16"/>
          <w:szCs w:val="16"/>
        </w:rPr>
      </w:pPr>
    </w:p>
    <w:p w14:paraId="0661AD84" w14:textId="77777777" w:rsidR="000A0BB4" w:rsidRPr="00D42096" w:rsidRDefault="000A0BB4" w:rsidP="000A0BB4">
      <w:pPr>
        <w:tabs>
          <w:tab w:val="left" w:pos="720"/>
          <w:tab w:val="left" w:pos="1080"/>
          <w:tab w:val="left" w:pos="1620"/>
        </w:tabs>
        <w:jc w:val="both"/>
        <w:rPr>
          <w:noProof/>
          <w:sz w:val="20"/>
        </w:rPr>
      </w:pPr>
      <w:r w:rsidRPr="00D42096">
        <w:rPr>
          <w:noProof/>
          <w:sz w:val="20"/>
        </w:rPr>
        <w:t>(a)</w:t>
      </w:r>
      <w:r w:rsidR="00E7346A" w:rsidRPr="00D42096">
        <w:rPr>
          <w:noProof/>
          <w:sz w:val="20"/>
        </w:rPr>
        <w:t xml:space="preserve"> </w:t>
      </w:r>
      <w:r w:rsidRPr="00D42096">
        <w:rPr>
          <w:noProof/>
          <w:sz w:val="20"/>
        </w:rPr>
        <w:t>The Contractor will not discriminate against employees or applicants for employment because of race, creed, color, national origin, sex, age, disability or marital status, s</w:t>
      </w:r>
      <w:r w:rsidRPr="00D42096">
        <w:rPr>
          <w:sz w:val="20"/>
        </w:rPr>
        <w:t>hall make and document its conscientious and active efforts to employ and utilize minority group members and women in its work force on State contracts</w:t>
      </w:r>
      <w:r w:rsidRPr="00D42096">
        <w:rPr>
          <w:noProof/>
          <w:sz w:val="20"/>
        </w:rPr>
        <w:t xml:space="preserve"> and will undertake or continue existing programs of affirmative action to ensure that minority group members and women are afforded equal employment opportunities without discrimination.</w:t>
      </w:r>
      <w:r w:rsidR="00E7346A" w:rsidRPr="00D42096">
        <w:rPr>
          <w:noProof/>
          <w:sz w:val="20"/>
        </w:rPr>
        <w:t xml:space="preserve"> </w:t>
      </w:r>
      <w:r w:rsidRPr="00D42096">
        <w:rPr>
          <w:noProof/>
          <w:sz w:val="20"/>
        </w:rPr>
        <w:t>Affirmative action shall mean recruitment, employment, job assignment, promotion, upgradings, demotion, transfer, layoff, or termination and rates of pay or other forms of compensation;</w:t>
      </w:r>
    </w:p>
    <w:p w14:paraId="6C4A54E0" w14:textId="77777777" w:rsidR="000A0BB4" w:rsidRPr="00D42096" w:rsidRDefault="000A0BB4" w:rsidP="000A0BB4">
      <w:pPr>
        <w:tabs>
          <w:tab w:val="left" w:pos="720"/>
          <w:tab w:val="left" w:pos="1080"/>
          <w:tab w:val="left" w:pos="1620"/>
        </w:tabs>
        <w:jc w:val="both"/>
        <w:rPr>
          <w:noProof/>
          <w:sz w:val="16"/>
          <w:szCs w:val="16"/>
        </w:rPr>
      </w:pPr>
    </w:p>
    <w:p w14:paraId="7AA710DB" w14:textId="77777777" w:rsidR="000A0BB4" w:rsidRPr="00D42096" w:rsidRDefault="000A0BB4" w:rsidP="000A0BB4">
      <w:pPr>
        <w:tabs>
          <w:tab w:val="left" w:pos="720"/>
          <w:tab w:val="left" w:pos="1080"/>
          <w:tab w:val="left" w:pos="1620"/>
        </w:tabs>
        <w:jc w:val="both"/>
        <w:rPr>
          <w:noProof/>
          <w:sz w:val="20"/>
        </w:rPr>
      </w:pPr>
      <w:r w:rsidRPr="00D42096">
        <w:rPr>
          <w:noProof/>
          <w:sz w:val="20"/>
        </w:rPr>
        <w:t>(b)</w:t>
      </w:r>
      <w:r w:rsidR="00E7346A" w:rsidRPr="00D42096">
        <w:rPr>
          <w:noProof/>
          <w:sz w:val="20"/>
        </w:rPr>
        <w:t xml:space="preserve"> </w:t>
      </w:r>
      <w:r w:rsidRPr="00D42096">
        <w:rPr>
          <w:noProof/>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763E8895" w14:textId="77777777" w:rsidR="000A0BB4" w:rsidRPr="00D42096" w:rsidRDefault="000A0BB4" w:rsidP="000A0BB4">
      <w:pPr>
        <w:tabs>
          <w:tab w:val="left" w:pos="720"/>
          <w:tab w:val="left" w:pos="1080"/>
          <w:tab w:val="left" w:pos="1620"/>
        </w:tabs>
        <w:jc w:val="both"/>
        <w:rPr>
          <w:noProof/>
          <w:sz w:val="16"/>
          <w:szCs w:val="16"/>
        </w:rPr>
      </w:pPr>
    </w:p>
    <w:p w14:paraId="580AB30A" w14:textId="77777777" w:rsidR="000A0BB4" w:rsidRPr="00D42096" w:rsidRDefault="000A0BB4" w:rsidP="000A0BB4">
      <w:pPr>
        <w:tabs>
          <w:tab w:val="left" w:pos="720"/>
          <w:tab w:val="left" w:pos="1080"/>
          <w:tab w:val="left" w:pos="1620"/>
        </w:tabs>
        <w:jc w:val="both"/>
        <w:rPr>
          <w:noProof/>
          <w:sz w:val="20"/>
        </w:rPr>
      </w:pPr>
      <w:r w:rsidRPr="00D42096">
        <w:rPr>
          <w:noProof/>
          <w:sz w:val="20"/>
        </w:rPr>
        <w:t>(c)</w:t>
      </w:r>
      <w:r w:rsidR="00E7346A" w:rsidRPr="00D42096">
        <w:rPr>
          <w:noProof/>
          <w:sz w:val="20"/>
        </w:rPr>
        <w:t xml:space="preserve"> </w:t>
      </w:r>
      <w:r w:rsidRPr="00D42096">
        <w:rPr>
          <w:noProof/>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D836AAA" w14:textId="77777777" w:rsidR="000A0BB4" w:rsidRPr="00D42096" w:rsidRDefault="000A0BB4" w:rsidP="000A0BB4">
      <w:pPr>
        <w:tabs>
          <w:tab w:val="left" w:pos="720"/>
          <w:tab w:val="left" w:pos="1080"/>
          <w:tab w:val="left" w:pos="1620"/>
        </w:tabs>
        <w:jc w:val="both"/>
        <w:rPr>
          <w:noProof/>
          <w:sz w:val="16"/>
          <w:szCs w:val="16"/>
        </w:rPr>
      </w:pPr>
    </w:p>
    <w:p w14:paraId="259FC20B" w14:textId="77777777" w:rsidR="000A0BB4" w:rsidRPr="00D42096" w:rsidRDefault="000A0BB4" w:rsidP="000A0BB4">
      <w:pPr>
        <w:tabs>
          <w:tab w:val="left" w:pos="720"/>
          <w:tab w:val="left" w:pos="1080"/>
          <w:tab w:val="left" w:pos="1620"/>
        </w:tabs>
        <w:jc w:val="both"/>
        <w:rPr>
          <w:noProof/>
          <w:sz w:val="20"/>
        </w:rPr>
      </w:pPr>
      <w:r w:rsidRPr="00D42096">
        <w:rPr>
          <w:noProof/>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E7346A" w:rsidRPr="00D42096">
        <w:rPr>
          <w:noProof/>
          <w:sz w:val="20"/>
        </w:rPr>
        <w:t xml:space="preserve"> </w:t>
      </w:r>
      <w:r w:rsidRPr="00D42096">
        <w:rPr>
          <w:noProof/>
          <w:sz w:val="20"/>
        </w:rPr>
        <w:t>Section 312 does not apply to:</w:t>
      </w:r>
      <w:r w:rsidR="00E7346A" w:rsidRPr="00D42096">
        <w:rPr>
          <w:noProof/>
          <w:sz w:val="20"/>
        </w:rPr>
        <w:t xml:space="preserve"> </w:t>
      </w:r>
      <w:r w:rsidRPr="00D42096">
        <w:rPr>
          <w:noProof/>
          <w:sz w:val="20"/>
        </w:rPr>
        <w:t>(i) work, goods or services unrelated to this contract; or (ii) employment outside New York State.</w:t>
      </w:r>
      <w:r w:rsidR="00E7346A" w:rsidRPr="00D42096">
        <w:rPr>
          <w:noProof/>
          <w:sz w:val="20"/>
        </w:rPr>
        <w:t xml:space="preserve"> </w:t>
      </w:r>
      <w:r w:rsidRPr="00D42096">
        <w:rPr>
          <w:noProof/>
          <w:sz w:val="20"/>
        </w:rPr>
        <w:t>The State shall consider compliance by a contractor or subcontractor with the requirements of any federal law concerning equal employment opportunity which effectuates the purpose of this section.</w:t>
      </w:r>
      <w:r w:rsidR="00E7346A" w:rsidRPr="00D42096">
        <w:rPr>
          <w:noProof/>
          <w:sz w:val="20"/>
        </w:rPr>
        <w:t xml:space="preserve"> </w:t>
      </w:r>
      <w:r w:rsidRPr="00D42096">
        <w:rPr>
          <w:noProof/>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E7346A" w:rsidRPr="00D42096">
        <w:rPr>
          <w:noProof/>
          <w:sz w:val="20"/>
        </w:rPr>
        <w:t xml:space="preserve"> </w:t>
      </w:r>
      <w:r w:rsidRPr="00D42096">
        <w:rPr>
          <w:noProof/>
          <w:sz w:val="20"/>
        </w:rPr>
        <w:t>Contractor will comply with all duly promulgated and lawful rules and regulations of the Department of Economic Development’s</w:t>
      </w:r>
      <w:r w:rsidR="00E7346A" w:rsidRPr="00D42096">
        <w:rPr>
          <w:noProof/>
          <w:sz w:val="20"/>
        </w:rPr>
        <w:t xml:space="preserve"> </w:t>
      </w:r>
      <w:r w:rsidRPr="00D42096">
        <w:rPr>
          <w:noProof/>
          <w:sz w:val="20"/>
        </w:rPr>
        <w:t>Division of Minority and Women's Business Development pertaining hereto.</w:t>
      </w:r>
    </w:p>
    <w:p w14:paraId="7CE3E201" w14:textId="77777777" w:rsidR="000A0BB4" w:rsidRPr="00D42096" w:rsidRDefault="000A0BB4" w:rsidP="000A0BB4">
      <w:pPr>
        <w:tabs>
          <w:tab w:val="left" w:pos="720"/>
          <w:tab w:val="left" w:pos="1080"/>
          <w:tab w:val="left" w:pos="1620"/>
        </w:tabs>
        <w:jc w:val="both"/>
        <w:rPr>
          <w:noProof/>
          <w:sz w:val="16"/>
          <w:szCs w:val="16"/>
        </w:rPr>
      </w:pPr>
    </w:p>
    <w:p w14:paraId="4D62418A"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13. </w:t>
      </w:r>
      <w:r w:rsidRPr="00D42096">
        <w:rPr>
          <w:b/>
          <w:noProof/>
          <w:sz w:val="20"/>
          <w:u w:val="single"/>
        </w:rPr>
        <w:t>CONFLICTING TERMS</w:t>
      </w:r>
      <w:r w:rsidRPr="00D42096">
        <w:rPr>
          <w:b/>
          <w:noProof/>
          <w:sz w:val="20"/>
        </w:rPr>
        <w:t>.</w:t>
      </w:r>
      <w:r w:rsidR="00E7346A" w:rsidRPr="00D42096">
        <w:rPr>
          <w:noProof/>
          <w:sz w:val="20"/>
        </w:rPr>
        <w:t xml:space="preserve"> </w:t>
      </w:r>
      <w:r w:rsidRPr="00D42096">
        <w:rPr>
          <w:noProof/>
          <w:sz w:val="20"/>
        </w:rPr>
        <w:t>In the event of a conflict between the terms of the contract (including any and all attachments thereto and amendments thereof) and the terms of this Appendix A, the terms of this Appendix A shall control.</w:t>
      </w:r>
    </w:p>
    <w:p w14:paraId="4D792AAA" w14:textId="77777777" w:rsidR="000A0BB4" w:rsidRPr="00D42096" w:rsidRDefault="000A0BB4" w:rsidP="000A0BB4">
      <w:pPr>
        <w:tabs>
          <w:tab w:val="left" w:pos="720"/>
          <w:tab w:val="left" w:pos="1080"/>
          <w:tab w:val="left" w:pos="1620"/>
        </w:tabs>
        <w:jc w:val="both"/>
        <w:rPr>
          <w:noProof/>
          <w:sz w:val="16"/>
          <w:szCs w:val="16"/>
        </w:rPr>
      </w:pPr>
    </w:p>
    <w:p w14:paraId="3C66AC4D" w14:textId="77777777" w:rsidR="000A0BB4" w:rsidRPr="00D42096" w:rsidRDefault="000A0BB4" w:rsidP="000A0BB4">
      <w:pPr>
        <w:tabs>
          <w:tab w:val="left" w:pos="720"/>
          <w:tab w:val="left" w:pos="1080"/>
          <w:tab w:val="left" w:pos="1620"/>
        </w:tabs>
        <w:jc w:val="both"/>
        <w:rPr>
          <w:noProof/>
          <w:sz w:val="20"/>
        </w:rPr>
      </w:pPr>
      <w:r w:rsidRPr="00D42096">
        <w:rPr>
          <w:noProof/>
          <w:sz w:val="16"/>
          <w:szCs w:val="16"/>
        </w:rPr>
        <w:t>1</w:t>
      </w:r>
      <w:r w:rsidRPr="00D42096">
        <w:rPr>
          <w:b/>
          <w:noProof/>
          <w:sz w:val="20"/>
        </w:rPr>
        <w:t xml:space="preserve">4. </w:t>
      </w:r>
      <w:r w:rsidRPr="00D42096">
        <w:rPr>
          <w:b/>
          <w:noProof/>
          <w:sz w:val="20"/>
          <w:u w:val="single"/>
        </w:rPr>
        <w:t>GOVERNING LAW</w:t>
      </w:r>
      <w:r w:rsidRPr="00D42096">
        <w:rPr>
          <w:b/>
          <w:noProof/>
          <w:sz w:val="20"/>
        </w:rPr>
        <w:t>.</w:t>
      </w:r>
      <w:r w:rsidR="00E7346A" w:rsidRPr="00D42096">
        <w:rPr>
          <w:noProof/>
          <w:sz w:val="20"/>
        </w:rPr>
        <w:t xml:space="preserve"> </w:t>
      </w:r>
      <w:r w:rsidRPr="00D42096">
        <w:rPr>
          <w:noProof/>
          <w:sz w:val="20"/>
        </w:rPr>
        <w:t>This contract shall be governed by the laws of the State of New York except where the Federal supremacy clause requires otherwise.</w:t>
      </w:r>
    </w:p>
    <w:p w14:paraId="49ECD911" w14:textId="77777777" w:rsidR="000A0BB4" w:rsidRPr="00D42096" w:rsidRDefault="000A0BB4" w:rsidP="000A0BB4">
      <w:pPr>
        <w:tabs>
          <w:tab w:val="left" w:pos="720"/>
          <w:tab w:val="left" w:pos="1080"/>
          <w:tab w:val="left" w:pos="1620"/>
        </w:tabs>
        <w:jc w:val="both"/>
        <w:rPr>
          <w:noProof/>
          <w:sz w:val="16"/>
          <w:szCs w:val="16"/>
        </w:rPr>
      </w:pPr>
    </w:p>
    <w:p w14:paraId="1E504BE0"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15. </w:t>
      </w:r>
      <w:r w:rsidRPr="00D42096">
        <w:rPr>
          <w:b/>
          <w:noProof/>
          <w:sz w:val="20"/>
          <w:u w:val="single"/>
        </w:rPr>
        <w:t>LATE PAYMENT</w:t>
      </w:r>
      <w:r w:rsidRPr="00D42096">
        <w:rPr>
          <w:noProof/>
          <w:sz w:val="20"/>
        </w:rPr>
        <w:t>.</w:t>
      </w:r>
      <w:r w:rsidR="00E7346A" w:rsidRPr="00D42096">
        <w:rPr>
          <w:noProof/>
          <w:sz w:val="20"/>
        </w:rPr>
        <w:t xml:space="preserve"> </w:t>
      </w:r>
      <w:r w:rsidRPr="00D42096">
        <w:rPr>
          <w:noProof/>
          <w:sz w:val="20"/>
        </w:rPr>
        <w:t>Timeliness of payment and any interest to be paid to Contractor for late payment shall be governed by Article 11-A of the State Finance Law to the extent required by law.</w:t>
      </w:r>
    </w:p>
    <w:p w14:paraId="097B9D08" w14:textId="77777777" w:rsidR="000A0BB4" w:rsidRPr="00D42096" w:rsidRDefault="000A0BB4" w:rsidP="000A0BB4">
      <w:pPr>
        <w:tabs>
          <w:tab w:val="left" w:pos="720"/>
          <w:tab w:val="left" w:pos="1080"/>
          <w:tab w:val="left" w:pos="1620"/>
        </w:tabs>
        <w:jc w:val="both"/>
        <w:rPr>
          <w:noProof/>
          <w:sz w:val="16"/>
          <w:szCs w:val="16"/>
        </w:rPr>
      </w:pPr>
    </w:p>
    <w:p w14:paraId="6643E869"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16. </w:t>
      </w:r>
      <w:r w:rsidRPr="00D42096">
        <w:rPr>
          <w:b/>
          <w:noProof/>
          <w:sz w:val="20"/>
          <w:u w:val="single"/>
        </w:rPr>
        <w:t>NO ARBITRATION</w:t>
      </w:r>
      <w:r w:rsidRPr="00D42096">
        <w:rPr>
          <w:b/>
          <w:noProof/>
          <w:sz w:val="20"/>
        </w:rPr>
        <w:t>.</w:t>
      </w:r>
      <w:r w:rsidR="00E7346A" w:rsidRPr="00D42096">
        <w:rPr>
          <w:noProof/>
          <w:sz w:val="20"/>
        </w:rPr>
        <w:t xml:space="preserve"> </w:t>
      </w:r>
      <w:r w:rsidRPr="00D42096">
        <w:rPr>
          <w:noProof/>
          <w:sz w:val="20"/>
        </w:rPr>
        <w:t>Disputes involving this contract, including the breach or alleged breach thereof, may not be submitted to binding arbitration (except where statutorily authorized), but must, instead, be heard in a court of competent jurisdiction of the State of New York.</w:t>
      </w:r>
    </w:p>
    <w:p w14:paraId="5638004D" w14:textId="77777777" w:rsidR="000A0BB4" w:rsidRPr="00D42096" w:rsidRDefault="000A0BB4" w:rsidP="000A0BB4">
      <w:pPr>
        <w:tabs>
          <w:tab w:val="left" w:pos="720"/>
          <w:tab w:val="left" w:pos="1080"/>
          <w:tab w:val="left" w:pos="1620"/>
        </w:tabs>
        <w:jc w:val="both"/>
        <w:rPr>
          <w:noProof/>
          <w:sz w:val="16"/>
          <w:szCs w:val="16"/>
        </w:rPr>
      </w:pPr>
    </w:p>
    <w:p w14:paraId="3D7062FD" w14:textId="77777777" w:rsidR="000A0BB4" w:rsidRPr="00D42096" w:rsidRDefault="000A0BB4" w:rsidP="000A0BB4">
      <w:pPr>
        <w:tabs>
          <w:tab w:val="left" w:pos="720"/>
          <w:tab w:val="left" w:pos="1080"/>
          <w:tab w:val="left" w:pos="1620"/>
        </w:tabs>
        <w:jc w:val="both"/>
        <w:rPr>
          <w:noProof/>
          <w:sz w:val="20"/>
        </w:rPr>
      </w:pPr>
      <w:r w:rsidRPr="00D42096">
        <w:rPr>
          <w:b/>
          <w:noProof/>
          <w:sz w:val="20"/>
        </w:rPr>
        <w:t xml:space="preserve">17. </w:t>
      </w:r>
      <w:r w:rsidRPr="00D42096">
        <w:rPr>
          <w:b/>
          <w:noProof/>
          <w:sz w:val="20"/>
          <w:u w:val="single"/>
        </w:rPr>
        <w:t>SERVICE OF PROCESS</w:t>
      </w:r>
      <w:r w:rsidRPr="00D42096">
        <w:rPr>
          <w:noProof/>
          <w:sz w:val="20"/>
        </w:rPr>
        <w:t>.</w:t>
      </w:r>
      <w:r w:rsidR="00E7346A" w:rsidRPr="00D42096">
        <w:rPr>
          <w:noProof/>
          <w:sz w:val="20"/>
        </w:rPr>
        <w:t xml:space="preserve"> </w:t>
      </w:r>
      <w:r w:rsidRPr="00D42096">
        <w:rPr>
          <w:noProof/>
          <w:sz w:val="20"/>
        </w:rPr>
        <w:t>In addition to the methods of service allowed by the State Civil Practice Law &amp; Rules ("CPLR"), Contractor hereby consents to service of process upon it by registered or certified mail, return receipt requested.</w:t>
      </w:r>
      <w:r w:rsidR="00E7346A" w:rsidRPr="00D42096">
        <w:rPr>
          <w:noProof/>
          <w:sz w:val="20"/>
        </w:rPr>
        <w:t xml:space="preserve"> </w:t>
      </w:r>
      <w:r w:rsidRPr="00D42096">
        <w:rPr>
          <w:noProof/>
          <w:sz w:val="20"/>
        </w:rPr>
        <w:t>Service hereunder shall be complete upon Contractor's actual receipt of process or upon the State's receipt of the return thereof by the United States Postal Service as refused or undeliverable.</w:t>
      </w:r>
      <w:r w:rsidR="00E7346A" w:rsidRPr="00D42096">
        <w:rPr>
          <w:noProof/>
          <w:sz w:val="20"/>
        </w:rPr>
        <w:t xml:space="preserve"> </w:t>
      </w:r>
      <w:r w:rsidRPr="00D42096">
        <w:rPr>
          <w:noProof/>
          <w:sz w:val="20"/>
        </w:rPr>
        <w:t>Contractor must promptly notify the State, in writing, of each and every change of address to which service of process can be made.</w:t>
      </w:r>
      <w:r w:rsidR="00E7346A" w:rsidRPr="00D42096">
        <w:rPr>
          <w:noProof/>
          <w:sz w:val="20"/>
        </w:rPr>
        <w:t xml:space="preserve"> </w:t>
      </w:r>
      <w:r w:rsidRPr="00D42096">
        <w:rPr>
          <w:noProof/>
          <w:sz w:val="20"/>
        </w:rPr>
        <w:t>Service by the State to the last known address shall be sufficient.</w:t>
      </w:r>
      <w:r w:rsidR="00E7346A" w:rsidRPr="00D42096">
        <w:rPr>
          <w:noProof/>
          <w:sz w:val="20"/>
        </w:rPr>
        <w:t xml:space="preserve"> </w:t>
      </w:r>
      <w:r w:rsidRPr="00D42096">
        <w:rPr>
          <w:noProof/>
          <w:sz w:val="20"/>
        </w:rPr>
        <w:t>Contractor will have thirty (30) calendar days after service hereunder is complete in which to respond.</w:t>
      </w:r>
    </w:p>
    <w:p w14:paraId="1B9255A9" w14:textId="77777777" w:rsidR="000A0BB4" w:rsidRPr="00D42096" w:rsidRDefault="000A0BB4" w:rsidP="004641CF">
      <w:pPr>
        <w:tabs>
          <w:tab w:val="left" w:pos="720"/>
          <w:tab w:val="left" w:pos="1080"/>
          <w:tab w:val="left" w:pos="1620"/>
        </w:tabs>
        <w:jc w:val="both"/>
        <w:rPr>
          <w:noProof/>
          <w:sz w:val="16"/>
          <w:szCs w:val="16"/>
        </w:rPr>
      </w:pPr>
    </w:p>
    <w:p w14:paraId="57ECEE63" w14:textId="77777777" w:rsidR="000A0BB4" w:rsidRPr="00D42096" w:rsidRDefault="000A0BB4" w:rsidP="000A0BB4">
      <w:pPr>
        <w:tabs>
          <w:tab w:val="left" w:pos="720"/>
        </w:tabs>
        <w:jc w:val="both"/>
        <w:rPr>
          <w:noProof/>
          <w:sz w:val="20"/>
        </w:rPr>
      </w:pPr>
      <w:r w:rsidRPr="00D42096">
        <w:rPr>
          <w:b/>
          <w:noProof/>
          <w:sz w:val="20"/>
        </w:rPr>
        <w:t xml:space="preserve">18. </w:t>
      </w:r>
      <w:r w:rsidRPr="00D42096">
        <w:rPr>
          <w:b/>
          <w:noProof/>
          <w:sz w:val="20"/>
          <w:u w:val="single"/>
        </w:rPr>
        <w:t>PROHIBITION ON PURCHASE OF TROPICAL HARDWOODS</w:t>
      </w:r>
      <w:r w:rsidRPr="00D42096">
        <w:rPr>
          <w:noProof/>
          <w:sz w:val="20"/>
        </w:rPr>
        <w:t>. The Contractor certifies and warrants that all wood products to be used under this contract award will be in accordance with, but not limited to, the specifica</w:t>
      </w:r>
      <w:r w:rsidRPr="00D42096">
        <w:rPr>
          <w:noProof/>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D42096">
        <w:rPr>
          <w:noProof/>
          <w:sz w:val="20"/>
        </w:rPr>
        <w:softHyphen/>
        <w:t>tion for an exemption under this law will be the responsibility of the contractor to establish to meet with the approval of the State.</w:t>
      </w:r>
    </w:p>
    <w:p w14:paraId="37823C6F" w14:textId="77777777" w:rsidR="000A0BB4" w:rsidRPr="00D42096" w:rsidRDefault="000A0BB4" w:rsidP="004641CF">
      <w:pPr>
        <w:tabs>
          <w:tab w:val="left" w:pos="720"/>
          <w:tab w:val="left" w:pos="1080"/>
          <w:tab w:val="left" w:pos="1620"/>
        </w:tabs>
        <w:jc w:val="both"/>
        <w:rPr>
          <w:noProof/>
          <w:sz w:val="16"/>
          <w:szCs w:val="16"/>
        </w:rPr>
      </w:pPr>
    </w:p>
    <w:p w14:paraId="1A553A74" w14:textId="77777777" w:rsidR="000A0BB4" w:rsidRPr="00D42096" w:rsidRDefault="000A0BB4" w:rsidP="000A0BB4">
      <w:pPr>
        <w:tabs>
          <w:tab w:val="left" w:pos="720"/>
        </w:tabs>
        <w:jc w:val="both"/>
        <w:rPr>
          <w:noProof/>
          <w:sz w:val="20"/>
        </w:rPr>
      </w:pPr>
      <w:r w:rsidRPr="00D42096">
        <w:rPr>
          <w:noProof/>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2B03C98" w14:textId="77777777" w:rsidR="000A0BB4" w:rsidRPr="00D42096" w:rsidRDefault="000A0BB4" w:rsidP="000A0BB4">
      <w:pPr>
        <w:tabs>
          <w:tab w:val="left" w:pos="720"/>
          <w:tab w:val="left" w:pos="1080"/>
          <w:tab w:val="left" w:pos="1620"/>
        </w:tabs>
        <w:jc w:val="both"/>
        <w:rPr>
          <w:noProof/>
          <w:sz w:val="16"/>
          <w:szCs w:val="16"/>
        </w:rPr>
      </w:pPr>
    </w:p>
    <w:p w14:paraId="4E1185DC" w14:textId="77777777" w:rsidR="000A0BB4" w:rsidRPr="00D42096" w:rsidRDefault="000A0BB4" w:rsidP="000A0BB4">
      <w:pPr>
        <w:tabs>
          <w:tab w:val="left" w:pos="450"/>
          <w:tab w:val="left" w:pos="720"/>
          <w:tab w:val="left" w:pos="1080"/>
          <w:tab w:val="left" w:pos="1620"/>
        </w:tabs>
        <w:jc w:val="both"/>
        <w:rPr>
          <w:noProof/>
          <w:sz w:val="20"/>
        </w:rPr>
      </w:pPr>
      <w:r w:rsidRPr="00D42096">
        <w:rPr>
          <w:b/>
          <w:noProof/>
          <w:sz w:val="20"/>
        </w:rPr>
        <w:t xml:space="preserve">19. </w:t>
      </w:r>
      <w:r w:rsidRPr="00D42096">
        <w:rPr>
          <w:b/>
          <w:noProof/>
          <w:sz w:val="20"/>
          <w:u w:val="single"/>
        </w:rPr>
        <w:t>MACBRIDE FAIR EMPLOYMENT PRINCIPLES</w:t>
      </w:r>
      <w:r w:rsidRPr="00D42096">
        <w:rPr>
          <w:b/>
          <w:noProof/>
          <w:sz w:val="20"/>
        </w:rPr>
        <w:t>.</w:t>
      </w:r>
      <w:r w:rsidR="00E7346A" w:rsidRPr="00D42096">
        <w:rPr>
          <w:noProof/>
          <w:sz w:val="20"/>
        </w:rPr>
        <w:t xml:space="preserve"> </w:t>
      </w:r>
      <w:r w:rsidRPr="00D42096">
        <w:rPr>
          <w:noProof/>
          <w:sz w:val="20"/>
        </w:rPr>
        <w:t>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1491F51" w14:textId="77777777" w:rsidR="000A0BB4" w:rsidRPr="00D42096" w:rsidRDefault="000A0BB4" w:rsidP="000A0BB4">
      <w:pPr>
        <w:tabs>
          <w:tab w:val="left" w:pos="720"/>
          <w:tab w:val="left" w:pos="1080"/>
          <w:tab w:val="left" w:pos="1620"/>
        </w:tabs>
        <w:jc w:val="both"/>
        <w:rPr>
          <w:noProof/>
          <w:sz w:val="16"/>
          <w:szCs w:val="16"/>
        </w:rPr>
      </w:pPr>
    </w:p>
    <w:p w14:paraId="3D432A76" w14:textId="77777777" w:rsidR="000A0BB4" w:rsidRPr="00D42096" w:rsidRDefault="000A0BB4" w:rsidP="000A0BB4">
      <w:pPr>
        <w:tabs>
          <w:tab w:val="left" w:pos="720"/>
          <w:tab w:val="left" w:pos="1080"/>
          <w:tab w:val="left" w:pos="1620"/>
        </w:tabs>
        <w:jc w:val="both"/>
        <w:rPr>
          <w:noProof/>
          <w:sz w:val="20"/>
        </w:rPr>
      </w:pPr>
      <w:r w:rsidRPr="00D42096">
        <w:rPr>
          <w:b/>
          <w:noProof/>
          <w:sz w:val="20"/>
        </w:rPr>
        <w:t>20.</w:t>
      </w:r>
      <w:r w:rsidR="00E7346A" w:rsidRPr="00D42096">
        <w:rPr>
          <w:b/>
          <w:noProof/>
          <w:sz w:val="20"/>
        </w:rPr>
        <w:t xml:space="preserve"> </w:t>
      </w:r>
      <w:r w:rsidRPr="00D42096">
        <w:rPr>
          <w:b/>
          <w:noProof/>
          <w:sz w:val="20"/>
          <w:u w:val="single"/>
        </w:rPr>
        <w:t>OMNIBUS PROCUREMENT ACT OF 1992</w:t>
      </w:r>
      <w:r w:rsidRPr="00D42096">
        <w:rPr>
          <w:b/>
          <w:noProof/>
          <w:sz w:val="20"/>
        </w:rPr>
        <w:t>.</w:t>
      </w:r>
      <w:r w:rsidRPr="00D42096">
        <w:rPr>
          <w:noProof/>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4C0C802" w14:textId="77777777" w:rsidR="000A0BB4" w:rsidRPr="00D42096" w:rsidRDefault="000A0BB4" w:rsidP="000A0BB4">
      <w:pPr>
        <w:tabs>
          <w:tab w:val="left" w:pos="720"/>
          <w:tab w:val="left" w:pos="1080"/>
          <w:tab w:val="left" w:pos="1620"/>
        </w:tabs>
        <w:jc w:val="both"/>
        <w:rPr>
          <w:noProof/>
          <w:sz w:val="16"/>
          <w:szCs w:val="16"/>
        </w:rPr>
      </w:pPr>
    </w:p>
    <w:p w14:paraId="02C5D816" w14:textId="77777777" w:rsidR="000A0BB4" w:rsidRPr="00D42096" w:rsidRDefault="000A0BB4" w:rsidP="000A0BB4">
      <w:pPr>
        <w:tabs>
          <w:tab w:val="left" w:pos="720"/>
          <w:tab w:val="left" w:pos="1080"/>
          <w:tab w:val="left" w:pos="1620"/>
        </w:tabs>
        <w:jc w:val="both"/>
        <w:rPr>
          <w:noProof/>
          <w:sz w:val="20"/>
        </w:rPr>
      </w:pPr>
      <w:r w:rsidRPr="00D42096">
        <w:rPr>
          <w:noProof/>
          <w:sz w:val="20"/>
        </w:rPr>
        <w:t>Information on the availability of New York State subcontractors and suppliers is available from:</w:t>
      </w:r>
    </w:p>
    <w:p w14:paraId="7AFF71EC" w14:textId="77777777" w:rsidR="000A0BB4" w:rsidRPr="00D42096" w:rsidRDefault="000A0BB4" w:rsidP="000A0BB4">
      <w:pPr>
        <w:tabs>
          <w:tab w:val="left" w:pos="720"/>
          <w:tab w:val="left" w:pos="1080"/>
          <w:tab w:val="left" w:pos="1620"/>
        </w:tabs>
        <w:jc w:val="both"/>
        <w:rPr>
          <w:noProof/>
          <w:sz w:val="16"/>
          <w:szCs w:val="16"/>
        </w:rPr>
      </w:pPr>
    </w:p>
    <w:p w14:paraId="34C251D7" w14:textId="77777777" w:rsidR="000A0BB4" w:rsidRPr="00D42096" w:rsidRDefault="000A0BB4" w:rsidP="000A0BB4">
      <w:pPr>
        <w:tabs>
          <w:tab w:val="left" w:pos="720"/>
          <w:tab w:val="left" w:pos="1350"/>
          <w:tab w:val="left" w:pos="1620"/>
        </w:tabs>
        <w:ind w:left="288"/>
        <w:jc w:val="both"/>
        <w:rPr>
          <w:noProof/>
          <w:sz w:val="20"/>
        </w:rPr>
      </w:pPr>
      <w:r w:rsidRPr="00D42096">
        <w:rPr>
          <w:noProof/>
          <w:sz w:val="20"/>
        </w:rPr>
        <w:t>NYS Department of Economic Development</w:t>
      </w:r>
    </w:p>
    <w:p w14:paraId="1DCA6D44" w14:textId="77777777" w:rsidR="000A0BB4" w:rsidRPr="00D42096" w:rsidRDefault="000A0BB4" w:rsidP="000A0BB4">
      <w:pPr>
        <w:tabs>
          <w:tab w:val="left" w:pos="720"/>
          <w:tab w:val="left" w:pos="1350"/>
          <w:tab w:val="left" w:pos="1620"/>
        </w:tabs>
        <w:ind w:left="288"/>
        <w:jc w:val="both"/>
        <w:rPr>
          <w:noProof/>
          <w:sz w:val="20"/>
        </w:rPr>
      </w:pPr>
      <w:r w:rsidRPr="00D42096">
        <w:rPr>
          <w:noProof/>
          <w:sz w:val="20"/>
        </w:rPr>
        <w:t>Division for Small Business</w:t>
      </w:r>
    </w:p>
    <w:p w14:paraId="79CE7A1B" w14:textId="77777777" w:rsidR="000A0BB4" w:rsidRPr="00D42096" w:rsidRDefault="000A0BB4" w:rsidP="000A0BB4">
      <w:pPr>
        <w:tabs>
          <w:tab w:val="left" w:pos="720"/>
          <w:tab w:val="left" w:pos="1080"/>
          <w:tab w:val="left" w:pos="1620"/>
        </w:tabs>
        <w:ind w:left="288"/>
        <w:jc w:val="both"/>
        <w:rPr>
          <w:noProof/>
          <w:sz w:val="20"/>
        </w:rPr>
      </w:pPr>
      <w:r w:rsidRPr="00D42096">
        <w:rPr>
          <w:noProof/>
          <w:sz w:val="20"/>
        </w:rPr>
        <w:t>Albany, New York</w:t>
      </w:r>
      <w:r w:rsidR="00E7346A" w:rsidRPr="00D42096">
        <w:rPr>
          <w:noProof/>
          <w:sz w:val="20"/>
        </w:rPr>
        <w:t xml:space="preserve"> </w:t>
      </w:r>
      <w:r w:rsidRPr="00D42096">
        <w:rPr>
          <w:noProof/>
          <w:sz w:val="20"/>
        </w:rPr>
        <w:t>12245</w:t>
      </w:r>
    </w:p>
    <w:p w14:paraId="012F44B0" w14:textId="77777777" w:rsidR="000A0BB4" w:rsidRPr="00D42096" w:rsidRDefault="000A0BB4" w:rsidP="000A0BB4">
      <w:pPr>
        <w:tabs>
          <w:tab w:val="left" w:pos="720"/>
          <w:tab w:val="left" w:pos="1080"/>
          <w:tab w:val="left" w:pos="1620"/>
        </w:tabs>
        <w:ind w:left="288"/>
        <w:jc w:val="both"/>
        <w:rPr>
          <w:noProof/>
          <w:sz w:val="20"/>
        </w:rPr>
      </w:pPr>
      <w:r w:rsidRPr="00D42096">
        <w:rPr>
          <w:noProof/>
          <w:sz w:val="20"/>
        </w:rPr>
        <w:t>Telephone:</w:t>
      </w:r>
      <w:r w:rsidR="00E7346A" w:rsidRPr="00D42096">
        <w:rPr>
          <w:noProof/>
          <w:sz w:val="20"/>
        </w:rPr>
        <w:t xml:space="preserve"> </w:t>
      </w:r>
      <w:r w:rsidRPr="00D42096">
        <w:rPr>
          <w:noProof/>
          <w:sz w:val="20"/>
        </w:rPr>
        <w:t>518-292-5100</w:t>
      </w:r>
    </w:p>
    <w:p w14:paraId="0D6AD68D" w14:textId="77777777" w:rsidR="000A0BB4" w:rsidRPr="00D42096" w:rsidRDefault="000A0BB4" w:rsidP="000A0BB4">
      <w:pPr>
        <w:tabs>
          <w:tab w:val="left" w:pos="720"/>
          <w:tab w:val="left" w:pos="1080"/>
          <w:tab w:val="left" w:pos="1620"/>
        </w:tabs>
        <w:ind w:left="288"/>
        <w:jc w:val="both"/>
        <w:rPr>
          <w:noProof/>
          <w:sz w:val="20"/>
        </w:rPr>
      </w:pPr>
      <w:r w:rsidRPr="00D42096">
        <w:rPr>
          <w:noProof/>
          <w:sz w:val="20"/>
        </w:rPr>
        <w:t>Fax:</w:t>
      </w:r>
      <w:r w:rsidR="00E7346A" w:rsidRPr="00D42096">
        <w:rPr>
          <w:noProof/>
          <w:sz w:val="20"/>
        </w:rPr>
        <w:t xml:space="preserve"> </w:t>
      </w:r>
      <w:r w:rsidRPr="00D42096">
        <w:rPr>
          <w:noProof/>
          <w:sz w:val="20"/>
        </w:rPr>
        <w:t>518-292-5884</w:t>
      </w:r>
    </w:p>
    <w:p w14:paraId="56B5A50E" w14:textId="77777777" w:rsidR="000A0BB4" w:rsidRPr="00D42096" w:rsidRDefault="000A0BB4" w:rsidP="000A0BB4">
      <w:pPr>
        <w:tabs>
          <w:tab w:val="left" w:pos="720"/>
          <w:tab w:val="left" w:pos="1080"/>
          <w:tab w:val="left" w:pos="1620"/>
        </w:tabs>
        <w:ind w:left="288"/>
        <w:jc w:val="both"/>
        <w:rPr>
          <w:sz w:val="20"/>
        </w:rPr>
      </w:pPr>
      <w:r w:rsidRPr="00D42096">
        <w:rPr>
          <w:sz w:val="20"/>
        </w:rPr>
        <w:t xml:space="preserve">email: </w:t>
      </w:r>
      <w:hyperlink r:id="rId49" w:history="1">
        <w:r w:rsidRPr="00D42096">
          <w:rPr>
            <w:rStyle w:val="Hyperlink"/>
            <w:color w:val="auto"/>
            <w:sz w:val="20"/>
          </w:rPr>
          <w:t>opa@esd.ny.gov</w:t>
        </w:r>
      </w:hyperlink>
    </w:p>
    <w:p w14:paraId="1189FA85" w14:textId="77777777" w:rsidR="000A0BB4" w:rsidRPr="00D42096" w:rsidRDefault="000A0BB4" w:rsidP="004641CF">
      <w:pPr>
        <w:tabs>
          <w:tab w:val="left" w:pos="720"/>
          <w:tab w:val="left" w:pos="1080"/>
          <w:tab w:val="left" w:pos="1620"/>
        </w:tabs>
        <w:jc w:val="both"/>
        <w:rPr>
          <w:noProof/>
          <w:sz w:val="16"/>
          <w:szCs w:val="16"/>
        </w:rPr>
      </w:pPr>
    </w:p>
    <w:p w14:paraId="755C75D0" w14:textId="77777777" w:rsidR="000A0BB4" w:rsidRPr="00D42096" w:rsidRDefault="000A0BB4" w:rsidP="000A0BB4">
      <w:pPr>
        <w:tabs>
          <w:tab w:val="left" w:pos="720"/>
          <w:tab w:val="left" w:pos="1080"/>
          <w:tab w:val="left" w:pos="1620"/>
        </w:tabs>
        <w:jc w:val="both"/>
        <w:rPr>
          <w:noProof/>
          <w:sz w:val="20"/>
        </w:rPr>
      </w:pPr>
      <w:r w:rsidRPr="00D42096">
        <w:rPr>
          <w:noProof/>
          <w:sz w:val="20"/>
        </w:rPr>
        <w:t>A directory of certified minority and women-owned business enterprises is available from:</w:t>
      </w:r>
    </w:p>
    <w:p w14:paraId="7720A0EC" w14:textId="77777777" w:rsidR="000A0BB4" w:rsidRPr="00D42096" w:rsidRDefault="000A0BB4" w:rsidP="000A0BB4">
      <w:pPr>
        <w:tabs>
          <w:tab w:val="left" w:pos="720"/>
          <w:tab w:val="left" w:pos="1080"/>
          <w:tab w:val="left" w:pos="1620"/>
        </w:tabs>
        <w:jc w:val="both"/>
        <w:rPr>
          <w:noProof/>
          <w:sz w:val="16"/>
          <w:szCs w:val="16"/>
        </w:rPr>
      </w:pPr>
    </w:p>
    <w:p w14:paraId="39CA8162" w14:textId="77777777" w:rsidR="000A0BB4" w:rsidRPr="00D42096" w:rsidRDefault="000A0BB4" w:rsidP="000A0BB4">
      <w:pPr>
        <w:tabs>
          <w:tab w:val="left" w:pos="720"/>
          <w:tab w:val="left" w:pos="1350"/>
          <w:tab w:val="left" w:pos="1620"/>
        </w:tabs>
        <w:ind w:left="288"/>
        <w:rPr>
          <w:noProof/>
          <w:sz w:val="20"/>
        </w:rPr>
      </w:pPr>
      <w:r w:rsidRPr="00D42096">
        <w:rPr>
          <w:noProof/>
          <w:sz w:val="20"/>
        </w:rPr>
        <w:t>NYS Department of Economic Development</w:t>
      </w:r>
    </w:p>
    <w:p w14:paraId="28D26BFD" w14:textId="77777777" w:rsidR="000A0BB4" w:rsidRPr="00D42096" w:rsidRDefault="000A0BB4" w:rsidP="000A0BB4">
      <w:pPr>
        <w:tabs>
          <w:tab w:val="left" w:pos="720"/>
          <w:tab w:val="left" w:pos="1350"/>
          <w:tab w:val="left" w:pos="1620"/>
        </w:tabs>
        <w:ind w:left="288"/>
        <w:rPr>
          <w:noProof/>
          <w:sz w:val="20"/>
        </w:rPr>
      </w:pPr>
      <w:r w:rsidRPr="00D42096">
        <w:rPr>
          <w:noProof/>
          <w:sz w:val="20"/>
        </w:rPr>
        <w:t>Division of Minority and Women's Business Development</w:t>
      </w:r>
    </w:p>
    <w:p w14:paraId="2B858527" w14:textId="77777777" w:rsidR="000A0BB4" w:rsidRPr="00D42096" w:rsidRDefault="000A0BB4" w:rsidP="000A0BB4">
      <w:pPr>
        <w:pStyle w:val="Default"/>
        <w:ind w:left="288"/>
        <w:rPr>
          <w:rFonts w:ascii="Times New Roman" w:hAnsi="Times New Roman" w:cs="Times New Roman"/>
          <w:color w:val="auto"/>
          <w:sz w:val="20"/>
          <w:szCs w:val="20"/>
        </w:rPr>
      </w:pPr>
      <w:r w:rsidRPr="00D42096">
        <w:rPr>
          <w:rFonts w:ascii="Times New Roman" w:hAnsi="Times New Roman" w:cs="Times New Roman"/>
          <w:color w:val="auto"/>
          <w:sz w:val="20"/>
          <w:szCs w:val="20"/>
        </w:rPr>
        <w:t>633 Third Avenue</w:t>
      </w:r>
    </w:p>
    <w:p w14:paraId="3C520482" w14:textId="77777777" w:rsidR="000A0BB4" w:rsidRPr="00D42096" w:rsidRDefault="000A0BB4" w:rsidP="000A0BB4">
      <w:pPr>
        <w:pStyle w:val="Default"/>
        <w:ind w:left="288"/>
        <w:rPr>
          <w:rFonts w:ascii="Times New Roman" w:hAnsi="Times New Roman" w:cs="Times New Roman"/>
          <w:color w:val="auto"/>
          <w:sz w:val="20"/>
          <w:szCs w:val="20"/>
        </w:rPr>
      </w:pPr>
      <w:r w:rsidRPr="00D42096">
        <w:rPr>
          <w:rFonts w:ascii="Times New Roman" w:hAnsi="Times New Roman" w:cs="Times New Roman"/>
          <w:color w:val="auto"/>
          <w:sz w:val="20"/>
          <w:szCs w:val="20"/>
        </w:rPr>
        <w:t>New York, NY 10017</w:t>
      </w:r>
    </w:p>
    <w:p w14:paraId="3183B2D0" w14:textId="77777777" w:rsidR="000A0BB4" w:rsidRPr="00D42096" w:rsidRDefault="000A0BB4" w:rsidP="000A0BB4">
      <w:pPr>
        <w:pStyle w:val="Default"/>
        <w:ind w:left="288"/>
        <w:rPr>
          <w:rFonts w:ascii="Times New Roman" w:hAnsi="Times New Roman" w:cs="Times New Roman"/>
          <w:color w:val="auto"/>
          <w:sz w:val="20"/>
          <w:szCs w:val="20"/>
        </w:rPr>
      </w:pPr>
      <w:r w:rsidRPr="00D42096">
        <w:rPr>
          <w:rFonts w:ascii="Times New Roman" w:hAnsi="Times New Roman" w:cs="Times New Roman"/>
          <w:color w:val="auto"/>
          <w:sz w:val="20"/>
          <w:szCs w:val="20"/>
        </w:rPr>
        <w:t>212-803-2414</w:t>
      </w:r>
    </w:p>
    <w:p w14:paraId="246FA942" w14:textId="77777777" w:rsidR="000A0BB4" w:rsidRPr="00D42096" w:rsidRDefault="000A0BB4" w:rsidP="000A0BB4">
      <w:pPr>
        <w:pStyle w:val="Default"/>
        <w:ind w:left="288"/>
        <w:rPr>
          <w:rFonts w:ascii="Times New Roman" w:hAnsi="Times New Roman" w:cs="Times New Roman"/>
          <w:color w:val="auto"/>
          <w:sz w:val="20"/>
          <w:szCs w:val="20"/>
        </w:rPr>
      </w:pPr>
      <w:r w:rsidRPr="00D42096">
        <w:rPr>
          <w:rFonts w:ascii="Times New Roman" w:hAnsi="Times New Roman" w:cs="Times New Roman"/>
          <w:color w:val="auto"/>
          <w:sz w:val="20"/>
          <w:szCs w:val="20"/>
        </w:rPr>
        <w:t xml:space="preserve">email: </w:t>
      </w:r>
      <w:hyperlink r:id="rId50" w:history="1">
        <w:r w:rsidRPr="00D42096">
          <w:rPr>
            <w:rStyle w:val="Hyperlink"/>
            <w:rFonts w:ascii="Times New Roman" w:hAnsi="Times New Roman" w:cs="Times New Roman"/>
            <w:color w:val="auto"/>
            <w:sz w:val="20"/>
            <w:szCs w:val="20"/>
          </w:rPr>
          <w:t>mwbecertification@esd.ny.gov</w:t>
        </w:r>
      </w:hyperlink>
    </w:p>
    <w:p w14:paraId="6ABD1EB1" w14:textId="77777777" w:rsidR="00E464C4" w:rsidRPr="00D42096" w:rsidRDefault="00B22901" w:rsidP="00E464C4">
      <w:pPr>
        <w:tabs>
          <w:tab w:val="left" w:pos="720"/>
          <w:tab w:val="left" w:pos="1080"/>
          <w:tab w:val="left" w:pos="1620"/>
        </w:tabs>
        <w:ind w:left="270"/>
        <w:jc w:val="both"/>
        <w:rPr>
          <w:rStyle w:val="Hyperlink"/>
          <w:color w:val="auto"/>
          <w:sz w:val="20"/>
        </w:rPr>
      </w:pPr>
      <w:hyperlink r:id="rId51" w:history="1">
        <w:r w:rsidR="00E464C4" w:rsidRPr="00D42096">
          <w:rPr>
            <w:rStyle w:val="Hyperlink"/>
            <w:color w:val="auto"/>
            <w:sz w:val="20"/>
          </w:rPr>
          <w:t>NYS M/WBE Directory</w:t>
        </w:r>
      </w:hyperlink>
    </w:p>
    <w:p w14:paraId="744F64B5" w14:textId="77777777" w:rsidR="000A0BB4" w:rsidRPr="00D42096" w:rsidRDefault="000A0BB4" w:rsidP="000A0BB4">
      <w:pPr>
        <w:tabs>
          <w:tab w:val="left" w:pos="720"/>
          <w:tab w:val="left" w:pos="1080"/>
          <w:tab w:val="left" w:pos="1620"/>
        </w:tabs>
        <w:jc w:val="both"/>
        <w:rPr>
          <w:noProof/>
          <w:sz w:val="16"/>
          <w:szCs w:val="16"/>
        </w:rPr>
      </w:pPr>
    </w:p>
    <w:p w14:paraId="24D76FFD" w14:textId="77777777" w:rsidR="000A0BB4" w:rsidRPr="00D42096" w:rsidRDefault="000A0BB4" w:rsidP="000A0BB4">
      <w:pPr>
        <w:tabs>
          <w:tab w:val="left" w:pos="720"/>
          <w:tab w:val="left" w:pos="1080"/>
          <w:tab w:val="left" w:pos="1620"/>
        </w:tabs>
        <w:jc w:val="both"/>
        <w:rPr>
          <w:noProof/>
          <w:sz w:val="20"/>
        </w:rPr>
      </w:pPr>
      <w:r w:rsidRPr="00D42096">
        <w:rPr>
          <w:noProof/>
          <w:sz w:val="20"/>
        </w:rPr>
        <w:t>The Omnibus Procurement Act of 1992 requires that by signing this bid proposal or contract, as applicable, Contractors certify that whenever the total bid amount is greater than $1 million:</w:t>
      </w:r>
    </w:p>
    <w:p w14:paraId="77EFF6AD" w14:textId="77777777" w:rsidR="000A0BB4" w:rsidRPr="00D42096" w:rsidRDefault="000A0BB4" w:rsidP="000A0BB4">
      <w:pPr>
        <w:tabs>
          <w:tab w:val="left" w:pos="720"/>
          <w:tab w:val="left" w:pos="1080"/>
          <w:tab w:val="left" w:pos="1620"/>
        </w:tabs>
        <w:jc w:val="both"/>
        <w:rPr>
          <w:noProof/>
          <w:sz w:val="16"/>
          <w:szCs w:val="16"/>
        </w:rPr>
      </w:pPr>
    </w:p>
    <w:p w14:paraId="4BD74CC6" w14:textId="77777777" w:rsidR="000A0BB4" w:rsidRPr="00D42096" w:rsidRDefault="000A0BB4" w:rsidP="000A0BB4">
      <w:pPr>
        <w:tabs>
          <w:tab w:val="left" w:pos="720"/>
          <w:tab w:val="left" w:pos="1080"/>
          <w:tab w:val="left" w:pos="1620"/>
        </w:tabs>
        <w:jc w:val="both"/>
        <w:rPr>
          <w:noProof/>
          <w:sz w:val="20"/>
        </w:rPr>
      </w:pPr>
      <w:r w:rsidRPr="00D42096">
        <w:rPr>
          <w:noProof/>
          <w:sz w:val="20"/>
        </w:rPr>
        <w:t>(a)</w:t>
      </w:r>
      <w:r w:rsidR="00E7346A" w:rsidRPr="00D42096">
        <w:rPr>
          <w:noProof/>
          <w:sz w:val="20"/>
        </w:rPr>
        <w:t xml:space="preserve"> </w:t>
      </w:r>
      <w:r w:rsidRPr="00D42096">
        <w:rPr>
          <w:noProof/>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DA92093" w14:textId="77777777" w:rsidR="000A0BB4" w:rsidRPr="00D42096" w:rsidRDefault="000A0BB4" w:rsidP="000A0BB4">
      <w:pPr>
        <w:tabs>
          <w:tab w:val="left" w:pos="720"/>
          <w:tab w:val="left" w:pos="1080"/>
          <w:tab w:val="left" w:pos="1620"/>
        </w:tabs>
        <w:jc w:val="both"/>
        <w:rPr>
          <w:noProof/>
          <w:sz w:val="16"/>
          <w:szCs w:val="16"/>
        </w:rPr>
      </w:pPr>
    </w:p>
    <w:p w14:paraId="7C53564E" w14:textId="77777777" w:rsidR="000A0BB4" w:rsidRPr="00D42096" w:rsidRDefault="000A0BB4" w:rsidP="000A0BB4">
      <w:pPr>
        <w:tabs>
          <w:tab w:val="left" w:pos="720"/>
          <w:tab w:val="left" w:pos="1080"/>
          <w:tab w:val="left" w:pos="1620"/>
        </w:tabs>
        <w:jc w:val="both"/>
        <w:rPr>
          <w:noProof/>
          <w:sz w:val="20"/>
        </w:rPr>
      </w:pPr>
      <w:r w:rsidRPr="00D42096">
        <w:rPr>
          <w:noProof/>
          <w:sz w:val="20"/>
        </w:rPr>
        <w:t xml:space="preserve">(b) The Contractor has complied with the Federal Equal Opportunity Act of 1972 (P.L. 92-261), as amended; </w:t>
      </w:r>
    </w:p>
    <w:p w14:paraId="2422E34D" w14:textId="77777777" w:rsidR="000A0BB4" w:rsidRPr="00D42096" w:rsidRDefault="000A0BB4" w:rsidP="000A0BB4">
      <w:pPr>
        <w:tabs>
          <w:tab w:val="left" w:pos="720"/>
          <w:tab w:val="left" w:pos="1080"/>
          <w:tab w:val="left" w:pos="1620"/>
        </w:tabs>
        <w:jc w:val="both"/>
        <w:rPr>
          <w:noProof/>
          <w:sz w:val="16"/>
          <w:szCs w:val="16"/>
        </w:rPr>
      </w:pPr>
    </w:p>
    <w:p w14:paraId="6976C947" w14:textId="77777777" w:rsidR="000A0BB4" w:rsidRPr="00D42096" w:rsidRDefault="000A0BB4" w:rsidP="000A0BB4">
      <w:pPr>
        <w:tabs>
          <w:tab w:val="left" w:pos="720"/>
          <w:tab w:val="left" w:pos="1080"/>
          <w:tab w:val="left" w:pos="1620"/>
        </w:tabs>
        <w:jc w:val="both"/>
        <w:rPr>
          <w:noProof/>
          <w:sz w:val="20"/>
        </w:rPr>
      </w:pPr>
      <w:r w:rsidRPr="00D42096">
        <w:rPr>
          <w:noProof/>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E7346A" w:rsidRPr="00D42096">
        <w:rPr>
          <w:noProof/>
          <w:sz w:val="20"/>
        </w:rPr>
        <w:t xml:space="preserve"> </w:t>
      </w:r>
      <w:r w:rsidRPr="00D42096">
        <w:rPr>
          <w:noProof/>
          <w:sz w:val="20"/>
        </w:rPr>
        <w:t xml:space="preserve">The Contractor agrees to document these efforts and to provide said documentation to the State upon request; and </w:t>
      </w:r>
    </w:p>
    <w:p w14:paraId="0D148D80" w14:textId="77777777" w:rsidR="000A0BB4" w:rsidRPr="00D42096" w:rsidRDefault="000A0BB4" w:rsidP="000A0BB4">
      <w:pPr>
        <w:tabs>
          <w:tab w:val="left" w:pos="720"/>
          <w:tab w:val="left" w:pos="1080"/>
          <w:tab w:val="left" w:pos="1620"/>
        </w:tabs>
        <w:jc w:val="both"/>
        <w:rPr>
          <w:noProof/>
          <w:sz w:val="16"/>
          <w:szCs w:val="16"/>
        </w:rPr>
      </w:pPr>
    </w:p>
    <w:p w14:paraId="68851FC5" w14:textId="77777777" w:rsidR="000A0BB4" w:rsidRPr="00D42096" w:rsidRDefault="000A0BB4" w:rsidP="000A0BB4">
      <w:pPr>
        <w:tabs>
          <w:tab w:val="left" w:pos="720"/>
          <w:tab w:val="left" w:pos="1080"/>
          <w:tab w:val="left" w:pos="1620"/>
        </w:tabs>
        <w:jc w:val="both"/>
        <w:rPr>
          <w:b/>
          <w:noProof/>
          <w:sz w:val="20"/>
        </w:rPr>
      </w:pPr>
      <w:r w:rsidRPr="00D42096">
        <w:rPr>
          <w:noProof/>
          <w:sz w:val="20"/>
        </w:rPr>
        <w:t>(d) The Contractor acknowledges notice that the State may seek to obtain offset credits from foreign countries as a result of this contract and agrees to cooperate with the State in these efforts.</w:t>
      </w:r>
    </w:p>
    <w:p w14:paraId="5620B237" w14:textId="77777777" w:rsidR="000A0BB4" w:rsidRPr="00D42096" w:rsidRDefault="000A0BB4" w:rsidP="000A0BB4">
      <w:pPr>
        <w:tabs>
          <w:tab w:val="left" w:pos="720"/>
          <w:tab w:val="left" w:pos="1080"/>
          <w:tab w:val="left" w:pos="1620"/>
        </w:tabs>
        <w:jc w:val="both"/>
        <w:rPr>
          <w:noProof/>
          <w:sz w:val="16"/>
          <w:szCs w:val="16"/>
        </w:rPr>
      </w:pPr>
    </w:p>
    <w:p w14:paraId="3F61C62A" w14:textId="77777777" w:rsidR="000A0BB4" w:rsidRPr="00D42096" w:rsidRDefault="000A0BB4" w:rsidP="000A0BB4">
      <w:pPr>
        <w:tabs>
          <w:tab w:val="left" w:pos="450"/>
          <w:tab w:val="left" w:pos="720"/>
          <w:tab w:val="left" w:pos="1080"/>
          <w:tab w:val="left" w:pos="1620"/>
        </w:tabs>
        <w:jc w:val="both"/>
        <w:rPr>
          <w:noProof/>
          <w:sz w:val="20"/>
        </w:rPr>
      </w:pPr>
      <w:r w:rsidRPr="00D42096">
        <w:rPr>
          <w:b/>
          <w:noProof/>
          <w:sz w:val="20"/>
        </w:rPr>
        <w:t xml:space="preserve">21. </w:t>
      </w:r>
      <w:r w:rsidRPr="00D42096">
        <w:rPr>
          <w:b/>
          <w:noProof/>
          <w:sz w:val="20"/>
          <w:u w:val="single"/>
        </w:rPr>
        <w:t>RECIPROCITY AND SANCTIONS PROVISIONS</w:t>
      </w:r>
      <w:r w:rsidRPr="00D42096">
        <w:rPr>
          <w:b/>
          <w:noProof/>
          <w:sz w:val="20"/>
        </w:rPr>
        <w:t>.</w:t>
      </w:r>
      <w:r w:rsidR="00E7346A" w:rsidRPr="00D42096">
        <w:rPr>
          <w:b/>
          <w:noProof/>
          <w:sz w:val="20"/>
        </w:rPr>
        <w:t xml:space="preserve"> </w:t>
      </w:r>
      <w:r w:rsidRPr="00D42096">
        <w:rPr>
          <w:noProof/>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w:t>
      </w:r>
      <w:r w:rsidR="00E7346A" w:rsidRPr="00D42096">
        <w:rPr>
          <w:noProof/>
          <w:sz w:val="20"/>
        </w:rPr>
        <w:t xml:space="preserve"> </w:t>
      </w:r>
      <w:r w:rsidRPr="00D42096">
        <w:rPr>
          <w:noProof/>
          <w:sz w:val="20"/>
        </w:rPr>
        <w:t>NOTE:</w:t>
      </w:r>
      <w:r w:rsidR="00E7346A" w:rsidRPr="00D42096">
        <w:rPr>
          <w:noProof/>
          <w:sz w:val="20"/>
        </w:rPr>
        <w:t xml:space="preserve"> </w:t>
      </w:r>
      <w:r w:rsidRPr="00D42096">
        <w:rPr>
          <w:noProof/>
          <w:sz w:val="20"/>
        </w:rPr>
        <w:t>As of May 15, 2002, the list of discriminatory jurisdictions subject to this provision includes the states of South Carolina, Alaska, West Virginia, Wyoming, Louisiana and Hawaii.</w:t>
      </w:r>
      <w:r w:rsidR="00E7346A" w:rsidRPr="00D42096">
        <w:rPr>
          <w:noProof/>
          <w:sz w:val="20"/>
        </w:rPr>
        <w:t xml:space="preserve"> </w:t>
      </w:r>
      <w:r w:rsidRPr="00D42096">
        <w:rPr>
          <w:noProof/>
          <w:sz w:val="20"/>
        </w:rPr>
        <w:t>Contact NYS Department of Economic Development for a current list of jurisdictions subject to this provision.</w:t>
      </w:r>
    </w:p>
    <w:p w14:paraId="24FC1F76" w14:textId="77777777" w:rsidR="000A0BB4" w:rsidRPr="00D42096" w:rsidRDefault="000A0BB4" w:rsidP="004641CF">
      <w:pPr>
        <w:tabs>
          <w:tab w:val="left" w:pos="720"/>
          <w:tab w:val="left" w:pos="1080"/>
          <w:tab w:val="left" w:pos="1620"/>
        </w:tabs>
        <w:jc w:val="both"/>
        <w:rPr>
          <w:noProof/>
          <w:sz w:val="16"/>
          <w:szCs w:val="16"/>
        </w:rPr>
      </w:pPr>
    </w:p>
    <w:p w14:paraId="774FC269" w14:textId="77777777" w:rsidR="000A0BB4" w:rsidRPr="00D42096" w:rsidRDefault="000A0BB4" w:rsidP="000A0BB4">
      <w:pPr>
        <w:tabs>
          <w:tab w:val="left" w:pos="450"/>
          <w:tab w:val="left" w:pos="720"/>
        </w:tabs>
        <w:jc w:val="both"/>
        <w:rPr>
          <w:sz w:val="20"/>
        </w:rPr>
      </w:pPr>
      <w:r w:rsidRPr="00D42096">
        <w:rPr>
          <w:b/>
          <w:sz w:val="20"/>
        </w:rPr>
        <w:t xml:space="preserve">22. </w:t>
      </w:r>
      <w:r w:rsidRPr="00D42096">
        <w:rPr>
          <w:b/>
          <w:sz w:val="20"/>
          <w:u w:val="single"/>
        </w:rPr>
        <w:t>COMPLIANCE WITH NEW YORK STATE INFORMATION SECURITY BREACH AND NOTIFICATION ACT.</w:t>
      </w:r>
      <w:r w:rsidRPr="00D42096">
        <w:rPr>
          <w:b/>
          <w:sz w:val="20"/>
        </w:rPr>
        <w:t xml:space="preserve"> </w:t>
      </w:r>
      <w:r w:rsidRPr="00D42096">
        <w:rPr>
          <w:sz w:val="20"/>
        </w:rPr>
        <w:t>Contractor shall comply with the provisions of the New York State Information Security Breach and Notification Act (General Business Law Section 899-aa; State Technology Law Section 208).</w:t>
      </w:r>
    </w:p>
    <w:p w14:paraId="49E24076" w14:textId="77777777" w:rsidR="000A0BB4" w:rsidRPr="00D42096" w:rsidRDefault="000A0BB4" w:rsidP="004641CF">
      <w:pPr>
        <w:tabs>
          <w:tab w:val="left" w:pos="720"/>
          <w:tab w:val="left" w:pos="1080"/>
          <w:tab w:val="left" w:pos="1620"/>
        </w:tabs>
        <w:jc w:val="both"/>
        <w:rPr>
          <w:noProof/>
          <w:sz w:val="16"/>
          <w:szCs w:val="16"/>
        </w:rPr>
      </w:pPr>
    </w:p>
    <w:p w14:paraId="07CFD4B3" w14:textId="77777777" w:rsidR="000A0BB4" w:rsidRPr="00D42096" w:rsidRDefault="000A0BB4" w:rsidP="000A0BB4">
      <w:pPr>
        <w:tabs>
          <w:tab w:val="left" w:pos="450"/>
          <w:tab w:val="left" w:pos="720"/>
        </w:tabs>
        <w:jc w:val="both"/>
        <w:rPr>
          <w:sz w:val="20"/>
        </w:rPr>
      </w:pPr>
      <w:r w:rsidRPr="00D42096">
        <w:rPr>
          <w:b/>
          <w:sz w:val="20"/>
        </w:rPr>
        <w:t xml:space="preserve">23. </w:t>
      </w:r>
      <w:r w:rsidRPr="00D42096">
        <w:rPr>
          <w:b/>
          <w:sz w:val="20"/>
          <w:u w:val="single"/>
        </w:rPr>
        <w:t>COMPLIANCE WITH CONSULTANT DISCLOSURE LAW</w:t>
      </w:r>
      <w:r w:rsidRPr="00D42096">
        <w:rPr>
          <w:b/>
          <w:sz w:val="20"/>
        </w:rPr>
        <w:t xml:space="preserve">. </w:t>
      </w:r>
      <w:r w:rsidRPr="00D42096">
        <w:rPr>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4B1F84BC" w14:textId="77777777" w:rsidR="000A0BB4" w:rsidRPr="00D42096" w:rsidRDefault="000A0BB4" w:rsidP="004641CF">
      <w:pPr>
        <w:tabs>
          <w:tab w:val="left" w:pos="720"/>
          <w:tab w:val="left" w:pos="1080"/>
          <w:tab w:val="left" w:pos="1620"/>
        </w:tabs>
        <w:jc w:val="both"/>
        <w:rPr>
          <w:noProof/>
          <w:sz w:val="16"/>
          <w:szCs w:val="16"/>
        </w:rPr>
      </w:pPr>
    </w:p>
    <w:p w14:paraId="1333F27F" w14:textId="77777777" w:rsidR="000A0BB4" w:rsidRPr="00D42096" w:rsidRDefault="000A0BB4" w:rsidP="000A0BB4">
      <w:pPr>
        <w:tabs>
          <w:tab w:val="left" w:pos="450"/>
          <w:tab w:val="left" w:pos="720"/>
        </w:tabs>
        <w:autoSpaceDE w:val="0"/>
        <w:autoSpaceDN w:val="0"/>
        <w:adjustRightInd w:val="0"/>
        <w:jc w:val="both"/>
        <w:rPr>
          <w:sz w:val="20"/>
        </w:rPr>
      </w:pPr>
      <w:r w:rsidRPr="00D42096">
        <w:rPr>
          <w:b/>
          <w:sz w:val="20"/>
        </w:rPr>
        <w:t xml:space="preserve">24. </w:t>
      </w:r>
      <w:r w:rsidRPr="00D42096">
        <w:rPr>
          <w:b/>
          <w:sz w:val="20"/>
          <w:u w:val="single"/>
        </w:rPr>
        <w:t>PROCUREMENT LOBBYING</w:t>
      </w:r>
      <w:r w:rsidRPr="00D42096">
        <w:rPr>
          <w:b/>
          <w:sz w:val="20"/>
        </w:rPr>
        <w:t xml:space="preserve">. </w:t>
      </w:r>
      <w:r w:rsidRPr="00D42096">
        <w:rPr>
          <w:sz w:val="20"/>
        </w:rPr>
        <w:t xml:space="preserve">To the extent this agreement is a "procurement contract" as defined by </w:t>
      </w:r>
    </w:p>
    <w:p w14:paraId="4AEAAF94" w14:textId="77777777" w:rsidR="000A0BB4" w:rsidRPr="00D42096" w:rsidRDefault="000A0BB4" w:rsidP="000A0BB4">
      <w:pPr>
        <w:tabs>
          <w:tab w:val="left" w:pos="450"/>
          <w:tab w:val="left" w:pos="720"/>
        </w:tabs>
        <w:autoSpaceDE w:val="0"/>
        <w:autoSpaceDN w:val="0"/>
        <w:adjustRightInd w:val="0"/>
        <w:jc w:val="both"/>
        <w:rPr>
          <w:sz w:val="20"/>
        </w:rPr>
      </w:pPr>
      <w:r w:rsidRPr="00D42096">
        <w:rPr>
          <w:sz w:val="20"/>
        </w:rPr>
        <w:t>State Finance Law Sections 139-j and 139-k, by signing this agreement the contractor certifies and affirms that all disclosures made in accordance with State Finance Law Sections 139-j and 139-k are complete, true and accurate.</w:t>
      </w:r>
      <w:r w:rsidR="00E7346A" w:rsidRPr="00D42096">
        <w:rPr>
          <w:sz w:val="20"/>
        </w:rPr>
        <w:t xml:space="preserve"> </w:t>
      </w:r>
      <w:r w:rsidRPr="00D42096">
        <w:rPr>
          <w:sz w:val="20"/>
        </w:rPr>
        <w:t>In the event such certification is found to be intentionally false or intentionally incomplete, the State may terminate the agreement by providing written notification to the Contractor in accordance with the terms of the agreement.</w:t>
      </w:r>
    </w:p>
    <w:p w14:paraId="285E9882" w14:textId="77777777" w:rsidR="000A0BB4" w:rsidRPr="00D42096" w:rsidRDefault="000A0BB4" w:rsidP="004641CF">
      <w:pPr>
        <w:tabs>
          <w:tab w:val="left" w:pos="720"/>
          <w:tab w:val="left" w:pos="1080"/>
          <w:tab w:val="left" w:pos="1620"/>
        </w:tabs>
        <w:jc w:val="both"/>
        <w:rPr>
          <w:noProof/>
          <w:sz w:val="16"/>
          <w:szCs w:val="16"/>
        </w:rPr>
      </w:pPr>
    </w:p>
    <w:p w14:paraId="500D819A" w14:textId="77777777" w:rsidR="000A0BB4" w:rsidRPr="00D42096" w:rsidRDefault="000A0BB4" w:rsidP="000A0BB4">
      <w:pPr>
        <w:tabs>
          <w:tab w:val="left" w:pos="720"/>
        </w:tabs>
        <w:autoSpaceDE w:val="0"/>
        <w:autoSpaceDN w:val="0"/>
        <w:adjustRightInd w:val="0"/>
        <w:jc w:val="both"/>
        <w:rPr>
          <w:sz w:val="20"/>
        </w:rPr>
      </w:pPr>
      <w:r w:rsidRPr="00D42096">
        <w:rPr>
          <w:b/>
          <w:sz w:val="20"/>
        </w:rPr>
        <w:t xml:space="preserve">25. </w:t>
      </w:r>
      <w:r w:rsidRPr="00D42096">
        <w:rPr>
          <w:b/>
          <w:sz w:val="20"/>
          <w:u w:val="single"/>
        </w:rPr>
        <w:t>CERTIFICATION OF REGISTRATION TO COLLECT SALES AND COMPENSATING USE TAX BY CERTAIN STATE CONTRACTORS, AFFILIATES AND SUBCONTRACTORS</w:t>
      </w:r>
      <w:r w:rsidRPr="00D42096">
        <w:rPr>
          <w:sz w:val="20"/>
        </w:rPr>
        <w:t>.</w:t>
      </w:r>
      <w:r w:rsidR="00E7346A" w:rsidRPr="00D42096">
        <w:rPr>
          <w:sz w:val="20"/>
        </w:rPr>
        <w:t xml:space="preserve"> </w:t>
      </w:r>
      <w:r w:rsidRPr="00D42096">
        <w:rPr>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131CAA3" w14:textId="77777777" w:rsidR="000A0BB4" w:rsidRPr="00D42096" w:rsidRDefault="000A0BB4" w:rsidP="004641CF">
      <w:pPr>
        <w:tabs>
          <w:tab w:val="left" w:pos="720"/>
          <w:tab w:val="left" w:pos="1080"/>
          <w:tab w:val="left" w:pos="1620"/>
        </w:tabs>
        <w:jc w:val="both"/>
        <w:rPr>
          <w:noProof/>
          <w:sz w:val="16"/>
          <w:szCs w:val="16"/>
        </w:rPr>
      </w:pPr>
    </w:p>
    <w:p w14:paraId="5E3792F3" w14:textId="77777777" w:rsidR="000A0BB4" w:rsidRPr="00D42096" w:rsidRDefault="000A0BB4" w:rsidP="000A0BB4">
      <w:pPr>
        <w:autoSpaceDE w:val="0"/>
        <w:autoSpaceDN w:val="0"/>
        <w:rPr>
          <w:sz w:val="20"/>
        </w:rPr>
      </w:pPr>
      <w:r w:rsidRPr="00D42096">
        <w:rPr>
          <w:rFonts w:eastAsia="Calibri"/>
          <w:sz w:val="20"/>
        </w:rPr>
        <w:t xml:space="preserve">26. </w:t>
      </w:r>
      <w:r w:rsidRPr="00D42096">
        <w:rPr>
          <w:rFonts w:eastAsia="Calibri"/>
          <w:b/>
          <w:bCs/>
          <w:sz w:val="20"/>
          <w:u w:val="single"/>
        </w:rPr>
        <w:t>IRAN DIVESTMENT ACT</w:t>
      </w:r>
      <w:r w:rsidRPr="00D42096">
        <w:rPr>
          <w:rFonts w:eastAsia="Calibri"/>
          <w:sz w:val="20"/>
        </w:rPr>
        <w:t>.</w:t>
      </w:r>
      <w:r w:rsidR="00E7346A" w:rsidRPr="00D42096">
        <w:rPr>
          <w:rFonts w:eastAsia="Calibri"/>
          <w:sz w:val="20"/>
        </w:rPr>
        <w:t xml:space="preserve"> </w:t>
      </w:r>
      <w:r w:rsidRPr="00D42096">
        <w:rPr>
          <w:rFonts w:eastAsia="Calibri"/>
          <w:bCs/>
          <w:iCs/>
          <w:sz w:val="20"/>
        </w:rPr>
        <w:t>By entering into this Agreement, Contractor certifies</w:t>
      </w:r>
      <w:r w:rsidRPr="00D42096">
        <w:rPr>
          <w:rFonts w:eastAsia="Calibri"/>
          <w:sz w:val="20"/>
        </w:rPr>
        <w:t xml:space="preserve"> in accordance with State Finance Law §165-a that it is not on the “Entities Determined to be Non-Responsive Bidders/Offerers pursuant to the New York State Iran Divestment Act of 2012” (“</w:t>
      </w:r>
      <w:hyperlink r:id="rId52" w:history="1">
        <w:r w:rsidR="00B268EE" w:rsidRPr="00D42096">
          <w:rPr>
            <w:rStyle w:val="Hyperlink"/>
            <w:rFonts w:eastAsia="Calibri"/>
            <w:color w:val="auto"/>
            <w:sz w:val="20"/>
          </w:rPr>
          <w:t>Prohibited Entities List</w:t>
        </w:r>
      </w:hyperlink>
      <w:r w:rsidRPr="00D42096">
        <w:rPr>
          <w:rFonts w:eastAsia="Calibri"/>
          <w:sz w:val="20"/>
        </w:rPr>
        <w:t>”)</w:t>
      </w:r>
      <w:r w:rsidR="00B268EE" w:rsidRPr="00D42096">
        <w:rPr>
          <w:rFonts w:eastAsia="Calibri"/>
          <w:sz w:val="20"/>
        </w:rPr>
        <w:t>.</w:t>
      </w:r>
    </w:p>
    <w:p w14:paraId="150D55E9" w14:textId="77777777" w:rsidR="000A0BB4" w:rsidRPr="00D42096" w:rsidRDefault="000A0BB4" w:rsidP="004641CF">
      <w:pPr>
        <w:tabs>
          <w:tab w:val="left" w:pos="720"/>
          <w:tab w:val="left" w:pos="1080"/>
          <w:tab w:val="left" w:pos="1620"/>
        </w:tabs>
        <w:jc w:val="both"/>
        <w:rPr>
          <w:noProof/>
          <w:sz w:val="16"/>
          <w:szCs w:val="16"/>
        </w:rPr>
      </w:pPr>
    </w:p>
    <w:p w14:paraId="3BA5991F" w14:textId="77777777" w:rsidR="000A0BB4" w:rsidRPr="00D42096" w:rsidRDefault="000A0BB4" w:rsidP="000A0BB4">
      <w:pPr>
        <w:autoSpaceDE w:val="0"/>
        <w:autoSpaceDN w:val="0"/>
        <w:jc w:val="both"/>
        <w:rPr>
          <w:rFonts w:eastAsia="Calibri"/>
          <w:sz w:val="20"/>
        </w:rPr>
      </w:pPr>
      <w:r w:rsidRPr="00D42096">
        <w:rPr>
          <w:rFonts w:eastAsia="Calibri"/>
          <w:sz w:val="20"/>
        </w:rPr>
        <w:t>Contractor further certifies that it will not utilize on this Contract any subcontractor that is identified on the Prohibited Entities List.</w:t>
      </w:r>
      <w:r w:rsidR="00E7346A" w:rsidRPr="00D42096">
        <w:rPr>
          <w:rFonts w:eastAsia="Calibri"/>
          <w:sz w:val="20"/>
        </w:rPr>
        <w:t xml:space="preserve"> </w:t>
      </w:r>
      <w:r w:rsidRPr="00D42096">
        <w:rPr>
          <w:rFonts w:eastAsia="Calibri"/>
          <w:sz w:val="20"/>
        </w:rPr>
        <w:t>Contractor agrees that should it seek to renew or extend this Contract, it must provide the same certification at the time the Contract is renewed or extended.</w:t>
      </w:r>
      <w:r w:rsidR="00E7346A" w:rsidRPr="00D42096">
        <w:rPr>
          <w:rFonts w:eastAsia="Calibri"/>
          <w:sz w:val="20"/>
        </w:rPr>
        <w:t xml:space="preserve"> </w:t>
      </w:r>
      <w:r w:rsidRPr="00D42096">
        <w:rPr>
          <w:rFonts w:eastAsia="Calibri"/>
          <w:sz w:val="20"/>
        </w:rPr>
        <w:t>Contractor also agrees that any proposed Assignee of this Contract will be required to certify that it is not on the Prohibited Entities List before the contract assignment will be approved by the State.</w:t>
      </w:r>
    </w:p>
    <w:p w14:paraId="5AF00D0E" w14:textId="77777777" w:rsidR="000A0BB4" w:rsidRPr="00D42096" w:rsidRDefault="000A0BB4" w:rsidP="004641CF">
      <w:pPr>
        <w:tabs>
          <w:tab w:val="left" w:pos="720"/>
          <w:tab w:val="left" w:pos="1080"/>
          <w:tab w:val="left" w:pos="1620"/>
        </w:tabs>
        <w:jc w:val="both"/>
        <w:rPr>
          <w:noProof/>
          <w:sz w:val="16"/>
          <w:szCs w:val="16"/>
        </w:rPr>
      </w:pPr>
    </w:p>
    <w:p w14:paraId="4631C746" w14:textId="77777777" w:rsidR="000A0BB4" w:rsidRPr="00D42096" w:rsidRDefault="000A0BB4" w:rsidP="004641CF">
      <w:pPr>
        <w:tabs>
          <w:tab w:val="left" w:pos="720"/>
          <w:tab w:val="left" w:pos="1080"/>
          <w:tab w:val="left" w:pos="1620"/>
        </w:tabs>
        <w:jc w:val="both"/>
        <w:rPr>
          <w:rFonts w:eastAsia="Calibri"/>
          <w:sz w:val="20"/>
        </w:rPr>
      </w:pPr>
      <w:r w:rsidRPr="00D42096">
        <w:rPr>
          <w:noProof/>
          <w:sz w:val="16"/>
          <w:szCs w:val="16"/>
        </w:rPr>
        <w:t>D</w:t>
      </w:r>
      <w:r w:rsidRPr="00D42096">
        <w:rPr>
          <w:rFonts w:eastAsia="Calibri"/>
          <w:sz w:val="20"/>
        </w:rPr>
        <w:t>uring the term of the Contract, should the state agency receive information that a person (as defined in State Finance Law §165-a) is in violation of the above-referenced certifications, the state agency will review such information and offer the person an opportunity to respond.</w:t>
      </w:r>
      <w:r w:rsidR="00E7346A" w:rsidRPr="00D42096">
        <w:rPr>
          <w:rFonts w:eastAsia="Calibri"/>
          <w:sz w:val="20"/>
        </w:rPr>
        <w:t xml:space="preserve"> </w:t>
      </w:r>
      <w:r w:rsidRPr="00D42096">
        <w:rPr>
          <w:rFonts w:eastAsia="Calibri"/>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EB6A590" w14:textId="77777777" w:rsidR="000A0BB4" w:rsidRPr="00D42096" w:rsidRDefault="000A0BB4" w:rsidP="004641CF">
      <w:pPr>
        <w:tabs>
          <w:tab w:val="left" w:pos="720"/>
          <w:tab w:val="left" w:pos="1080"/>
          <w:tab w:val="left" w:pos="1620"/>
        </w:tabs>
        <w:jc w:val="both"/>
        <w:rPr>
          <w:noProof/>
          <w:sz w:val="16"/>
          <w:szCs w:val="16"/>
        </w:rPr>
      </w:pPr>
    </w:p>
    <w:p w14:paraId="3FFA7D0C" w14:textId="77777777" w:rsidR="000A0BB4" w:rsidRPr="00D42096" w:rsidRDefault="000A0BB4" w:rsidP="000A0BB4">
      <w:pPr>
        <w:jc w:val="both"/>
        <w:rPr>
          <w:rFonts w:eastAsia="Calibri"/>
          <w:sz w:val="20"/>
        </w:rPr>
      </w:pPr>
      <w:r w:rsidRPr="00D42096">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79C1964" w14:textId="77777777" w:rsidR="00E22FA8" w:rsidRPr="00D42096" w:rsidRDefault="00E22FA8" w:rsidP="004641CF">
      <w:pPr>
        <w:tabs>
          <w:tab w:val="left" w:pos="720"/>
          <w:tab w:val="left" w:pos="1080"/>
          <w:tab w:val="left" w:pos="1620"/>
        </w:tabs>
        <w:jc w:val="both"/>
        <w:rPr>
          <w:noProof/>
          <w:sz w:val="16"/>
          <w:szCs w:val="16"/>
        </w:rPr>
      </w:pPr>
    </w:p>
    <w:p w14:paraId="0A86D79D" w14:textId="77777777" w:rsidR="009847F3" w:rsidRPr="00D42096" w:rsidRDefault="009847F3" w:rsidP="009847F3">
      <w:pPr>
        <w:tabs>
          <w:tab w:val="left" w:pos="720"/>
        </w:tabs>
        <w:autoSpaceDE w:val="0"/>
        <w:autoSpaceDN w:val="0"/>
        <w:adjustRightInd w:val="0"/>
        <w:jc w:val="both"/>
        <w:rPr>
          <w:sz w:val="20"/>
        </w:rPr>
      </w:pPr>
      <w:r w:rsidRPr="00D42096">
        <w:rPr>
          <w:sz w:val="20"/>
        </w:rPr>
        <w:t>(</w:t>
      </w:r>
      <w:r w:rsidR="000A0BB4" w:rsidRPr="00D42096">
        <w:rPr>
          <w:sz w:val="20"/>
        </w:rPr>
        <w:t>January</w:t>
      </w:r>
      <w:r w:rsidRPr="00D42096">
        <w:rPr>
          <w:sz w:val="20"/>
        </w:rPr>
        <w:t xml:space="preserve"> 201</w:t>
      </w:r>
      <w:r w:rsidR="000A0BB4" w:rsidRPr="00D42096">
        <w:rPr>
          <w:sz w:val="20"/>
        </w:rPr>
        <w:t>4</w:t>
      </w:r>
      <w:r w:rsidRPr="00D42096">
        <w:rPr>
          <w:sz w:val="20"/>
        </w:rPr>
        <w:t>)</w:t>
      </w:r>
    </w:p>
    <w:p w14:paraId="720A640B" w14:textId="77777777" w:rsidR="00D45D8C" w:rsidRPr="00D42096" w:rsidRDefault="00D45D8C" w:rsidP="00D45D8C">
      <w:pPr>
        <w:pStyle w:val="Header"/>
        <w:tabs>
          <w:tab w:val="clear" w:pos="4320"/>
          <w:tab w:val="clear" w:pos="8640"/>
        </w:tabs>
        <w:rPr>
          <w:noProof/>
          <w:sz w:val="20"/>
        </w:rPr>
        <w:sectPr w:rsidR="00D45D8C" w:rsidRPr="00D42096" w:rsidSect="00E669A1">
          <w:headerReference w:type="even" r:id="rId53"/>
          <w:headerReference w:type="default" r:id="rId54"/>
          <w:footerReference w:type="default" r:id="rId55"/>
          <w:headerReference w:type="first" r:id="rId56"/>
          <w:endnotePr>
            <w:numFmt w:val="decimal"/>
          </w:endnotePr>
          <w:pgSz w:w="12240" w:h="15840" w:code="1"/>
          <w:pgMar w:top="720" w:right="1152" w:bottom="720" w:left="1152" w:header="432" w:footer="432" w:gutter="0"/>
          <w:cols w:num="2" w:sep="1" w:space="288"/>
          <w:docGrid w:linePitch="326"/>
        </w:sectPr>
      </w:pPr>
    </w:p>
    <w:p w14:paraId="13ACFB2D" w14:textId="77777777" w:rsidR="00F64D9C" w:rsidRPr="00BD77A2" w:rsidRDefault="00F64D9C" w:rsidP="00BD77A2">
      <w:pPr>
        <w:pStyle w:val="Heading2"/>
      </w:pPr>
      <w:bookmarkStart w:id="124" w:name="_Toc508621842"/>
      <w:bookmarkStart w:id="125" w:name="_Hlk505693031"/>
      <w:r w:rsidRPr="00BD77A2">
        <w:t>APPENDIX A-1</w:t>
      </w:r>
      <w:bookmarkEnd w:id="124"/>
    </w:p>
    <w:p w14:paraId="6E2CA684" w14:textId="77777777" w:rsidR="00F64D9C" w:rsidRPr="00D42096" w:rsidRDefault="00F64D9C" w:rsidP="00F64D9C">
      <w:pPr>
        <w:tabs>
          <w:tab w:val="left" w:pos="0"/>
        </w:tabs>
        <w:suppressAutoHyphens/>
        <w:jc w:val="both"/>
        <w:rPr>
          <w:spacing w:val="-3"/>
          <w:sz w:val="22"/>
          <w:szCs w:val="22"/>
        </w:rPr>
      </w:pPr>
      <w:r w:rsidRPr="00D42096">
        <w:rPr>
          <w:spacing w:val="-3"/>
          <w:sz w:val="22"/>
          <w:szCs w:val="22"/>
          <w:u w:val="single"/>
        </w:rPr>
        <w:t>Payment and Reporting</w:t>
      </w:r>
    </w:p>
    <w:p w14:paraId="41FD067F" w14:textId="77777777" w:rsidR="00F64D9C" w:rsidRPr="00D42096" w:rsidRDefault="00F64D9C" w:rsidP="00F64D9C">
      <w:pPr>
        <w:tabs>
          <w:tab w:val="left" w:pos="0"/>
        </w:tabs>
        <w:suppressAutoHyphens/>
        <w:jc w:val="both"/>
        <w:rPr>
          <w:spacing w:val="-3"/>
          <w:sz w:val="20"/>
        </w:rPr>
      </w:pPr>
    </w:p>
    <w:p w14:paraId="22EF0962" w14:textId="77777777" w:rsidR="00F64D9C" w:rsidRPr="00D42096" w:rsidRDefault="00F64D9C" w:rsidP="00806DF3">
      <w:pPr>
        <w:widowControl w:val="0"/>
        <w:numPr>
          <w:ilvl w:val="0"/>
          <w:numId w:val="2"/>
        </w:numPr>
        <w:tabs>
          <w:tab w:val="clear" w:pos="360"/>
          <w:tab w:val="left" w:pos="0"/>
        </w:tabs>
        <w:suppressAutoHyphens/>
        <w:jc w:val="both"/>
        <w:rPr>
          <w:spacing w:val="-3"/>
          <w:sz w:val="22"/>
          <w:szCs w:val="22"/>
        </w:rPr>
      </w:pPr>
      <w:r w:rsidRPr="00D42096">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747C6DF" w14:textId="77777777" w:rsidR="00F64D9C" w:rsidRPr="00D42096" w:rsidRDefault="00F64D9C" w:rsidP="00806DF3">
      <w:pPr>
        <w:tabs>
          <w:tab w:val="left" w:pos="0"/>
        </w:tabs>
        <w:suppressAutoHyphens/>
        <w:jc w:val="both"/>
        <w:rPr>
          <w:spacing w:val="-3"/>
          <w:sz w:val="20"/>
        </w:rPr>
      </w:pPr>
    </w:p>
    <w:p w14:paraId="27A543C9" w14:textId="77777777" w:rsidR="00F64D9C" w:rsidRPr="00D42096" w:rsidRDefault="00F64D9C" w:rsidP="00806DF3">
      <w:pPr>
        <w:widowControl w:val="0"/>
        <w:numPr>
          <w:ilvl w:val="0"/>
          <w:numId w:val="2"/>
        </w:numPr>
        <w:tabs>
          <w:tab w:val="clear" w:pos="360"/>
          <w:tab w:val="left" w:pos="0"/>
        </w:tabs>
        <w:suppressAutoHyphens/>
        <w:jc w:val="both"/>
        <w:rPr>
          <w:spacing w:val="-3"/>
          <w:sz w:val="22"/>
          <w:szCs w:val="22"/>
        </w:rPr>
      </w:pPr>
      <w:r w:rsidRPr="00D42096">
        <w:rPr>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E7346A" w:rsidRPr="00D42096">
        <w:rPr>
          <w:sz w:val="22"/>
          <w:szCs w:val="22"/>
        </w:rPr>
        <w:t xml:space="preserve"> </w:t>
      </w:r>
      <w:r w:rsidRPr="00D42096">
        <w:rPr>
          <w:sz w:val="22"/>
          <w:szCs w:val="22"/>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A2649A5" w14:textId="77777777" w:rsidR="00F64D9C" w:rsidRPr="00D42096" w:rsidRDefault="00F64D9C" w:rsidP="00806DF3">
      <w:pPr>
        <w:tabs>
          <w:tab w:val="left" w:pos="0"/>
        </w:tabs>
        <w:suppressAutoHyphens/>
        <w:jc w:val="both"/>
        <w:rPr>
          <w:spacing w:val="-3"/>
          <w:sz w:val="20"/>
        </w:rPr>
      </w:pPr>
    </w:p>
    <w:p w14:paraId="79E3E753" w14:textId="77777777" w:rsidR="00F64D9C" w:rsidRPr="00D42096" w:rsidRDefault="00F64D9C" w:rsidP="00806DF3">
      <w:pPr>
        <w:tabs>
          <w:tab w:val="left" w:pos="0"/>
        </w:tabs>
        <w:suppressAutoHyphens/>
        <w:jc w:val="both"/>
        <w:rPr>
          <w:spacing w:val="-3"/>
          <w:sz w:val="22"/>
          <w:szCs w:val="22"/>
        </w:rPr>
      </w:pPr>
      <w:r w:rsidRPr="00D42096">
        <w:rPr>
          <w:spacing w:val="-3"/>
          <w:sz w:val="22"/>
          <w:szCs w:val="22"/>
          <w:u w:val="single"/>
        </w:rPr>
        <w:t>Terminations</w:t>
      </w:r>
    </w:p>
    <w:p w14:paraId="372E57AF" w14:textId="77777777" w:rsidR="00F64D9C" w:rsidRPr="00D42096" w:rsidRDefault="00F64D9C" w:rsidP="00806DF3">
      <w:pPr>
        <w:tabs>
          <w:tab w:val="left" w:pos="0"/>
        </w:tabs>
        <w:suppressAutoHyphens/>
        <w:jc w:val="both"/>
        <w:rPr>
          <w:spacing w:val="-3"/>
          <w:sz w:val="20"/>
        </w:rPr>
      </w:pPr>
    </w:p>
    <w:p w14:paraId="07E6AA39" w14:textId="77777777" w:rsidR="00F64D9C" w:rsidRPr="00D42096" w:rsidRDefault="00F64D9C" w:rsidP="00806DF3">
      <w:pPr>
        <w:widowControl w:val="0"/>
        <w:numPr>
          <w:ilvl w:val="0"/>
          <w:numId w:val="3"/>
        </w:numPr>
        <w:tabs>
          <w:tab w:val="left" w:pos="0"/>
        </w:tabs>
        <w:suppressAutoHyphens/>
        <w:jc w:val="both"/>
        <w:rPr>
          <w:spacing w:val="-3"/>
          <w:sz w:val="22"/>
          <w:szCs w:val="22"/>
        </w:rPr>
      </w:pPr>
      <w:r w:rsidRPr="00D42096">
        <w:rPr>
          <w:spacing w:val="-3"/>
          <w:sz w:val="22"/>
          <w:szCs w:val="22"/>
        </w:rPr>
        <w:t>The State may terminate this Agreement without cause by thirty (30) days prior written notice.</w:t>
      </w:r>
      <w:r w:rsidR="00E7346A" w:rsidRPr="00D42096">
        <w:rPr>
          <w:spacing w:val="-3"/>
          <w:sz w:val="22"/>
          <w:szCs w:val="22"/>
        </w:rPr>
        <w:t xml:space="preserve"> </w:t>
      </w:r>
      <w:r w:rsidRPr="00D42096">
        <w:rPr>
          <w:spacing w:val="-3"/>
          <w:sz w:val="22"/>
          <w:szCs w:val="22"/>
        </w:rPr>
        <w:t>In the event of such termination, the parties will adjust the accounts due and the Contractor will undertake no additional expenditures not already required.</w:t>
      </w:r>
      <w:r w:rsidR="00E7346A" w:rsidRPr="00D42096">
        <w:rPr>
          <w:spacing w:val="-3"/>
          <w:sz w:val="22"/>
          <w:szCs w:val="22"/>
        </w:rPr>
        <w:t xml:space="preserve"> </w:t>
      </w:r>
      <w:r w:rsidRPr="00D42096">
        <w:rPr>
          <w:spacing w:val="-3"/>
          <w:sz w:val="22"/>
          <w:szCs w:val="22"/>
        </w:rPr>
        <w:t>Upon any such termination, the parties shall endeavor in an orderly manner to wind down activities hereunder.</w:t>
      </w:r>
    </w:p>
    <w:p w14:paraId="371CF16C" w14:textId="77777777" w:rsidR="00F64D9C" w:rsidRPr="00D42096" w:rsidRDefault="00F64D9C" w:rsidP="00806DF3">
      <w:pPr>
        <w:tabs>
          <w:tab w:val="left" w:pos="0"/>
        </w:tabs>
        <w:suppressAutoHyphens/>
        <w:jc w:val="both"/>
        <w:rPr>
          <w:spacing w:val="-3"/>
          <w:sz w:val="20"/>
        </w:rPr>
      </w:pPr>
    </w:p>
    <w:p w14:paraId="6C669639" w14:textId="77777777" w:rsidR="00F64D9C" w:rsidRPr="00D42096" w:rsidRDefault="00F64D9C" w:rsidP="00806DF3">
      <w:pPr>
        <w:pStyle w:val="BodyText3"/>
        <w:tabs>
          <w:tab w:val="left" w:pos="360"/>
        </w:tabs>
        <w:ind w:left="360" w:hanging="360"/>
        <w:jc w:val="both"/>
        <w:rPr>
          <w:rFonts w:ascii="Times New Roman" w:hAnsi="Times New Roman"/>
          <w:sz w:val="22"/>
          <w:szCs w:val="22"/>
        </w:rPr>
      </w:pPr>
      <w:r w:rsidRPr="00D42096">
        <w:rPr>
          <w:rFonts w:ascii="Times New Roman" w:hAnsi="Times New Roman"/>
          <w:sz w:val="22"/>
          <w:szCs w:val="22"/>
        </w:rPr>
        <w:t>B.</w:t>
      </w:r>
      <w:r w:rsidRPr="00D42096">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w:t>
      </w:r>
      <w:r w:rsidR="00E7346A" w:rsidRPr="00D42096">
        <w:rPr>
          <w:rFonts w:ascii="Times New Roman" w:hAnsi="Times New Roman"/>
          <w:sz w:val="22"/>
          <w:szCs w:val="22"/>
        </w:rPr>
        <w:t xml:space="preserve"> </w:t>
      </w:r>
      <w:r w:rsidRPr="00D42096">
        <w:rPr>
          <w:rFonts w:ascii="Times New Roman" w:hAnsi="Times New Roman"/>
          <w:sz w:val="22"/>
          <w:szCs w:val="22"/>
        </w:rPr>
        <w:t>Upon such finding, SED may exercise its termination right by providing written notification to the Contractor in accordance with the written notification terms of this Agreement.</w:t>
      </w:r>
    </w:p>
    <w:p w14:paraId="369DE851" w14:textId="77777777" w:rsidR="00F64D9C" w:rsidRPr="00D42096" w:rsidRDefault="00F64D9C" w:rsidP="00806DF3">
      <w:pPr>
        <w:tabs>
          <w:tab w:val="left" w:pos="0"/>
        </w:tabs>
        <w:suppressAutoHyphens/>
        <w:jc w:val="both"/>
        <w:rPr>
          <w:spacing w:val="-3"/>
          <w:sz w:val="20"/>
        </w:rPr>
      </w:pPr>
    </w:p>
    <w:p w14:paraId="62E63C92" w14:textId="77777777" w:rsidR="00F64D9C" w:rsidRPr="00D42096" w:rsidRDefault="00F64D9C" w:rsidP="00806DF3">
      <w:pPr>
        <w:jc w:val="both"/>
        <w:rPr>
          <w:sz w:val="22"/>
          <w:szCs w:val="22"/>
        </w:rPr>
      </w:pPr>
      <w:r w:rsidRPr="00D42096">
        <w:rPr>
          <w:sz w:val="22"/>
          <w:szCs w:val="22"/>
          <w:u w:val="single"/>
        </w:rPr>
        <w:t>Responsibility Provision</w:t>
      </w:r>
      <w:r w:rsidRPr="00D42096">
        <w:rPr>
          <w:sz w:val="22"/>
          <w:szCs w:val="22"/>
        </w:rPr>
        <w:t>s</w:t>
      </w:r>
    </w:p>
    <w:p w14:paraId="35AEA261" w14:textId="77777777" w:rsidR="00F64D9C" w:rsidRPr="00D42096" w:rsidRDefault="00F64D9C" w:rsidP="00806DF3">
      <w:pPr>
        <w:tabs>
          <w:tab w:val="left" w:pos="0"/>
        </w:tabs>
        <w:suppressAutoHyphens/>
        <w:jc w:val="both"/>
        <w:rPr>
          <w:spacing w:val="-3"/>
          <w:sz w:val="20"/>
        </w:rPr>
      </w:pPr>
    </w:p>
    <w:p w14:paraId="079827F4" w14:textId="77777777" w:rsidR="00F64D9C" w:rsidRPr="00D42096" w:rsidRDefault="00F64D9C" w:rsidP="00806DF3">
      <w:pPr>
        <w:pStyle w:val="ListParagraph"/>
        <w:tabs>
          <w:tab w:val="left" w:pos="360"/>
        </w:tabs>
        <w:ind w:left="0"/>
        <w:jc w:val="both"/>
        <w:rPr>
          <w:sz w:val="22"/>
          <w:szCs w:val="22"/>
        </w:rPr>
      </w:pPr>
      <w:r w:rsidRPr="00D42096">
        <w:rPr>
          <w:sz w:val="22"/>
          <w:szCs w:val="22"/>
        </w:rPr>
        <w:t xml:space="preserve">A. </w:t>
      </w:r>
      <w:r w:rsidRPr="00D42096">
        <w:rPr>
          <w:sz w:val="22"/>
          <w:szCs w:val="22"/>
        </w:rPr>
        <w:tab/>
        <w:t>General Responsibility Language</w:t>
      </w:r>
    </w:p>
    <w:p w14:paraId="73415E68" w14:textId="77777777" w:rsidR="00F64D9C" w:rsidRPr="00D42096" w:rsidRDefault="00F64D9C" w:rsidP="00806DF3">
      <w:pPr>
        <w:pStyle w:val="ListParagraph"/>
        <w:ind w:left="360"/>
        <w:jc w:val="both"/>
        <w:rPr>
          <w:sz w:val="22"/>
          <w:szCs w:val="22"/>
        </w:rPr>
      </w:pPr>
      <w:r w:rsidRPr="00D42096">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2DCFA069" w14:textId="77777777" w:rsidR="00F64D9C" w:rsidRPr="00D42096" w:rsidRDefault="00F64D9C" w:rsidP="00806DF3">
      <w:pPr>
        <w:tabs>
          <w:tab w:val="left" w:pos="0"/>
        </w:tabs>
        <w:suppressAutoHyphens/>
        <w:jc w:val="both"/>
        <w:rPr>
          <w:spacing w:val="-3"/>
          <w:sz w:val="20"/>
        </w:rPr>
      </w:pPr>
    </w:p>
    <w:p w14:paraId="1149B3E4" w14:textId="77777777" w:rsidR="00F64D9C" w:rsidRPr="00D42096" w:rsidRDefault="00F64D9C" w:rsidP="00806DF3">
      <w:pPr>
        <w:pStyle w:val="ListParagraph"/>
        <w:tabs>
          <w:tab w:val="left" w:pos="360"/>
        </w:tabs>
        <w:ind w:left="0"/>
        <w:jc w:val="both"/>
        <w:rPr>
          <w:sz w:val="22"/>
          <w:szCs w:val="22"/>
        </w:rPr>
      </w:pPr>
      <w:r w:rsidRPr="00D42096">
        <w:rPr>
          <w:sz w:val="22"/>
          <w:szCs w:val="22"/>
        </w:rPr>
        <w:t xml:space="preserve">B. </w:t>
      </w:r>
      <w:r w:rsidRPr="00D42096">
        <w:rPr>
          <w:sz w:val="22"/>
          <w:szCs w:val="22"/>
        </w:rPr>
        <w:tab/>
        <w:t>Suspension of Work (for Non-Responsibility)</w:t>
      </w:r>
    </w:p>
    <w:p w14:paraId="5386D9D7" w14:textId="77777777" w:rsidR="00F64D9C" w:rsidRPr="00D42096" w:rsidRDefault="00F64D9C" w:rsidP="00806DF3">
      <w:pPr>
        <w:pStyle w:val="ListParagraph"/>
        <w:tabs>
          <w:tab w:val="left" w:pos="360"/>
        </w:tabs>
        <w:ind w:left="360"/>
        <w:jc w:val="both"/>
        <w:rPr>
          <w:sz w:val="22"/>
          <w:szCs w:val="22"/>
        </w:rPr>
      </w:pPr>
      <w:r w:rsidRPr="00D42096">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75FE6CB" w14:textId="77777777" w:rsidR="00F64D9C" w:rsidRPr="00D42096" w:rsidRDefault="00F64D9C" w:rsidP="00806DF3">
      <w:pPr>
        <w:tabs>
          <w:tab w:val="left" w:pos="0"/>
        </w:tabs>
        <w:suppressAutoHyphens/>
        <w:jc w:val="both"/>
        <w:rPr>
          <w:spacing w:val="-3"/>
          <w:sz w:val="20"/>
        </w:rPr>
      </w:pPr>
    </w:p>
    <w:p w14:paraId="3525E3D8" w14:textId="77777777" w:rsidR="00F64D9C" w:rsidRPr="00D42096" w:rsidRDefault="00F64D9C" w:rsidP="00806DF3">
      <w:pPr>
        <w:pStyle w:val="ListParagraph"/>
        <w:tabs>
          <w:tab w:val="left" w:pos="360"/>
        </w:tabs>
        <w:ind w:left="0"/>
        <w:jc w:val="both"/>
        <w:rPr>
          <w:sz w:val="22"/>
          <w:szCs w:val="22"/>
        </w:rPr>
      </w:pPr>
      <w:r w:rsidRPr="00D42096">
        <w:rPr>
          <w:sz w:val="22"/>
          <w:szCs w:val="22"/>
        </w:rPr>
        <w:t xml:space="preserve">C. </w:t>
      </w:r>
      <w:r w:rsidRPr="00D42096">
        <w:rPr>
          <w:sz w:val="22"/>
          <w:szCs w:val="22"/>
        </w:rPr>
        <w:tab/>
        <w:t>Termination (for Non-Responsibility)</w:t>
      </w:r>
    </w:p>
    <w:p w14:paraId="09A2B71B" w14:textId="77777777" w:rsidR="00F64D9C" w:rsidRPr="00D42096" w:rsidRDefault="00F64D9C" w:rsidP="00806DF3">
      <w:pPr>
        <w:pStyle w:val="ListParagraph"/>
        <w:tabs>
          <w:tab w:val="left" w:pos="360"/>
        </w:tabs>
        <w:ind w:left="360"/>
        <w:jc w:val="both"/>
        <w:rPr>
          <w:sz w:val="22"/>
          <w:szCs w:val="22"/>
        </w:rPr>
      </w:pPr>
      <w:r w:rsidRPr="00D42096">
        <w:rPr>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2572DEC" w14:textId="77777777" w:rsidR="00D162BA" w:rsidRDefault="00D162BA" w:rsidP="00806DF3">
      <w:pPr>
        <w:tabs>
          <w:tab w:val="left" w:pos="0"/>
        </w:tabs>
        <w:suppressAutoHyphens/>
        <w:jc w:val="both"/>
        <w:rPr>
          <w:spacing w:val="-3"/>
          <w:sz w:val="22"/>
          <w:szCs w:val="22"/>
          <w:u w:val="single"/>
        </w:rPr>
      </w:pPr>
    </w:p>
    <w:p w14:paraId="25898988" w14:textId="77777777" w:rsidR="00F64D9C" w:rsidRPr="00D42096" w:rsidRDefault="00F64D9C" w:rsidP="00806DF3">
      <w:pPr>
        <w:tabs>
          <w:tab w:val="left" w:pos="0"/>
        </w:tabs>
        <w:suppressAutoHyphens/>
        <w:jc w:val="both"/>
        <w:rPr>
          <w:spacing w:val="-3"/>
          <w:sz w:val="22"/>
          <w:szCs w:val="22"/>
        </w:rPr>
      </w:pPr>
      <w:r w:rsidRPr="00D42096">
        <w:rPr>
          <w:spacing w:val="-3"/>
          <w:sz w:val="22"/>
          <w:szCs w:val="22"/>
          <w:u w:val="single"/>
        </w:rPr>
        <w:t>Property</w:t>
      </w:r>
    </w:p>
    <w:p w14:paraId="286DF53C" w14:textId="77777777" w:rsidR="00F64D9C" w:rsidRDefault="00F64D9C" w:rsidP="00806DF3">
      <w:pPr>
        <w:tabs>
          <w:tab w:val="left" w:pos="0"/>
        </w:tabs>
        <w:suppressAutoHyphens/>
        <w:jc w:val="both"/>
        <w:rPr>
          <w:spacing w:val="-3"/>
          <w:sz w:val="20"/>
        </w:rPr>
      </w:pPr>
    </w:p>
    <w:p w14:paraId="1D65B592" w14:textId="77777777" w:rsidR="002F4C9B" w:rsidRPr="00D42096" w:rsidRDefault="002F4C9B" w:rsidP="00806DF3">
      <w:pPr>
        <w:tabs>
          <w:tab w:val="left" w:pos="0"/>
        </w:tabs>
        <w:suppressAutoHyphens/>
        <w:jc w:val="both"/>
        <w:rPr>
          <w:spacing w:val="-3"/>
          <w:sz w:val="20"/>
        </w:rPr>
      </w:pPr>
      <w:r>
        <w:rPr>
          <w:spacing w:val="-3"/>
          <w:sz w:val="20"/>
        </w:rPr>
        <w:t xml:space="preserve">A. </w:t>
      </w:r>
      <w:r w:rsidRPr="002F4C9B">
        <w:rPr>
          <w:spacing w:val="-3"/>
          <w:sz w:val="20"/>
        </w:rPr>
        <w:t>The Contractor shall maintain a complete inventory of all realty, equipment and other non-expendable assets</w:t>
      </w:r>
      <w:r>
        <w:rPr>
          <w:spacing w:val="-3"/>
          <w:sz w:val="20"/>
        </w:rPr>
        <w:t xml:space="preserve"> including, but not</w:t>
      </w:r>
    </w:p>
    <w:p w14:paraId="61F37369" w14:textId="77777777" w:rsidR="00F64D9C" w:rsidRPr="00D42096" w:rsidRDefault="00F64D9C" w:rsidP="002F4C9B">
      <w:pPr>
        <w:tabs>
          <w:tab w:val="left" w:pos="360"/>
        </w:tabs>
        <w:suppressAutoHyphens/>
        <w:ind w:left="360"/>
        <w:jc w:val="both"/>
        <w:rPr>
          <w:spacing w:val="-3"/>
          <w:sz w:val="22"/>
          <w:szCs w:val="22"/>
        </w:rPr>
      </w:pPr>
      <w:bookmarkStart w:id="126" w:name="_Hlk497477098"/>
      <w:r w:rsidRPr="00D42096">
        <w:rPr>
          <w:spacing w:val="-3"/>
          <w:sz w:val="22"/>
          <w:szCs w:val="22"/>
        </w:rPr>
        <w:t>limited to</w:t>
      </w:r>
      <w:bookmarkEnd w:id="126"/>
      <w:r w:rsidRPr="00D42096">
        <w:rPr>
          <w:spacing w:val="-3"/>
          <w:sz w:val="22"/>
          <w:szCs w:val="22"/>
        </w:rPr>
        <w:t>, books, paintings, artifacts, rare coins, antiques and other collectible items purchased, improved or developed under this agreement.</w:t>
      </w:r>
      <w:r w:rsidR="00E7346A" w:rsidRPr="00D42096">
        <w:rPr>
          <w:spacing w:val="-3"/>
          <w:sz w:val="22"/>
          <w:szCs w:val="22"/>
        </w:rPr>
        <w:t xml:space="preserve"> </w:t>
      </w:r>
      <w:r w:rsidRPr="00D42096">
        <w:rPr>
          <w:spacing w:val="-3"/>
          <w:sz w:val="22"/>
          <w:szCs w:val="22"/>
        </w:rPr>
        <w:t>The Contractor shall submit a copy of the inventory in a form identical to or essentially similar to, Exhibit A annexed hereto.</w:t>
      </w:r>
      <w:r w:rsidR="00E7346A" w:rsidRPr="00D42096">
        <w:rPr>
          <w:spacing w:val="-3"/>
          <w:sz w:val="22"/>
          <w:szCs w:val="22"/>
        </w:rPr>
        <w:t xml:space="preserve"> </w:t>
      </w:r>
      <w:r w:rsidRPr="00D42096">
        <w:rPr>
          <w:spacing w:val="-3"/>
          <w:sz w:val="22"/>
          <w:szCs w:val="22"/>
        </w:rPr>
        <w:t>The term "non-expendable assets" shall mean for the purposes of this agreement any and all assets which are not consumed during the term of this agreement and which have a cost of One Thousand Dollars ($1,000) or more.</w:t>
      </w:r>
    </w:p>
    <w:p w14:paraId="539F6706" w14:textId="77777777" w:rsidR="00F64D9C" w:rsidRPr="00D42096" w:rsidRDefault="00F64D9C" w:rsidP="00806DF3">
      <w:pPr>
        <w:tabs>
          <w:tab w:val="left" w:pos="0"/>
        </w:tabs>
        <w:suppressAutoHyphens/>
        <w:jc w:val="both"/>
        <w:rPr>
          <w:spacing w:val="-3"/>
          <w:sz w:val="20"/>
        </w:rPr>
      </w:pPr>
    </w:p>
    <w:p w14:paraId="25402FE4" w14:textId="77777777" w:rsidR="00F64D9C" w:rsidRPr="00D42096" w:rsidRDefault="00F64D9C" w:rsidP="00806DF3">
      <w:pPr>
        <w:tabs>
          <w:tab w:val="left" w:pos="360"/>
        </w:tabs>
        <w:suppressAutoHyphens/>
        <w:ind w:left="360"/>
        <w:jc w:val="both"/>
        <w:rPr>
          <w:spacing w:val="-3"/>
          <w:sz w:val="22"/>
          <w:szCs w:val="22"/>
        </w:rPr>
      </w:pPr>
      <w:r w:rsidRPr="00D42096">
        <w:rPr>
          <w:spacing w:val="-3"/>
          <w:sz w:val="22"/>
          <w:szCs w:val="22"/>
        </w:rPr>
        <w:t>Inventories for non-expendable assets must be submitted with the final expenditure report.</w:t>
      </w:r>
      <w:r w:rsidR="00E7346A" w:rsidRPr="00D42096">
        <w:rPr>
          <w:spacing w:val="-3"/>
          <w:sz w:val="22"/>
          <w:szCs w:val="22"/>
        </w:rPr>
        <w:t xml:space="preserve"> </w:t>
      </w:r>
      <w:r w:rsidRPr="00D42096">
        <w:rPr>
          <w:spacing w:val="-3"/>
          <w:sz w:val="22"/>
          <w:szCs w:val="22"/>
        </w:rPr>
        <w:t>In addition to or as part of whatever rights the State may have with respect to the inspection of the Contractor, the State shall have the right to inspect the inventory without notice to the Contractor.</w:t>
      </w:r>
    </w:p>
    <w:p w14:paraId="2A7A0815" w14:textId="77777777" w:rsidR="00F64D9C" w:rsidRPr="00D42096" w:rsidRDefault="00F64D9C" w:rsidP="00806DF3">
      <w:pPr>
        <w:tabs>
          <w:tab w:val="left" w:pos="0"/>
        </w:tabs>
        <w:suppressAutoHyphens/>
        <w:jc w:val="both"/>
        <w:rPr>
          <w:spacing w:val="-3"/>
          <w:sz w:val="20"/>
        </w:rPr>
      </w:pPr>
    </w:p>
    <w:p w14:paraId="2694E7B2" w14:textId="77777777" w:rsidR="00F64D9C" w:rsidRPr="00D42096" w:rsidRDefault="00F64D9C" w:rsidP="00806DF3">
      <w:pPr>
        <w:tabs>
          <w:tab w:val="left" w:pos="360"/>
        </w:tabs>
        <w:suppressAutoHyphens/>
        <w:ind w:left="360"/>
        <w:jc w:val="both"/>
        <w:rPr>
          <w:spacing w:val="-3"/>
          <w:sz w:val="22"/>
          <w:szCs w:val="22"/>
        </w:rPr>
      </w:pPr>
      <w:r w:rsidRPr="00D42096">
        <w:rPr>
          <w:spacing w:val="-3"/>
          <w:sz w:val="22"/>
          <w:szCs w:val="22"/>
        </w:rPr>
        <w:t>The Contractor shall not at any time sell, trade, convey or otherwise dispose of any non-expendable assets having a market value in excess of Two Thousand Dollars ($2,000) at the time of the desired disposition without the express permission of the State.</w:t>
      </w:r>
      <w:r w:rsidR="00E7346A" w:rsidRPr="00D42096">
        <w:rPr>
          <w:spacing w:val="-3"/>
          <w:sz w:val="22"/>
          <w:szCs w:val="22"/>
        </w:rPr>
        <w:t xml:space="preserve"> </w:t>
      </w:r>
      <w:r w:rsidRPr="00D42096">
        <w:rPr>
          <w:spacing w:val="-3"/>
          <w:sz w:val="22"/>
          <w:szCs w:val="22"/>
        </w:rPr>
        <w:t xml:space="preserve">The Contractor may seek permission in writing </w:t>
      </w:r>
      <w:r w:rsidR="00E7346A" w:rsidRPr="00D42096">
        <w:rPr>
          <w:spacing w:val="-3"/>
          <w:sz w:val="22"/>
          <w:szCs w:val="22"/>
        </w:rPr>
        <w:t>by certified mail to the State.</w:t>
      </w:r>
    </w:p>
    <w:p w14:paraId="398957E1" w14:textId="77777777" w:rsidR="00F64D9C" w:rsidRPr="00D42096" w:rsidRDefault="00F64D9C" w:rsidP="00806DF3">
      <w:pPr>
        <w:tabs>
          <w:tab w:val="left" w:pos="0"/>
        </w:tabs>
        <w:suppressAutoHyphens/>
        <w:jc w:val="both"/>
        <w:rPr>
          <w:spacing w:val="-3"/>
          <w:sz w:val="20"/>
        </w:rPr>
      </w:pPr>
    </w:p>
    <w:p w14:paraId="64FD1FC3" w14:textId="77777777" w:rsidR="00F64D9C" w:rsidRPr="00D42096" w:rsidRDefault="00F64D9C" w:rsidP="00806DF3">
      <w:pPr>
        <w:tabs>
          <w:tab w:val="left" w:pos="360"/>
        </w:tabs>
        <w:suppressAutoHyphens/>
        <w:ind w:left="360"/>
        <w:jc w:val="both"/>
        <w:rPr>
          <w:spacing w:val="-3"/>
          <w:sz w:val="22"/>
          <w:szCs w:val="22"/>
        </w:rPr>
      </w:pPr>
      <w:r w:rsidRPr="00D42096">
        <w:rPr>
          <w:spacing w:val="-3"/>
          <w:sz w:val="22"/>
          <w:szCs w:val="22"/>
        </w:rPr>
        <w:t>The Contractor shall not at any time use or allow to be used any non-expendable assets in a manner inconsistent with the purposes of this agreement.</w:t>
      </w:r>
    </w:p>
    <w:p w14:paraId="5DB8718D" w14:textId="77777777" w:rsidR="00F64D9C" w:rsidRPr="00D42096" w:rsidRDefault="00F64D9C" w:rsidP="00806DF3">
      <w:pPr>
        <w:tabs>
          <w:tab w:val="left" w:pos="0"/>
        </w:tabs>
        <w:suppressAutoHyphens/>
        <w:jc w:val="both"/>
        <w:rPr>
          <w:spacing w:val="-3"/>
          <w:sz w:val="20"/>
        </w:rPr>
      </w:pPr>
    </w:p>
    <w:p w14:paraId="07E915C7" w14:textId="77777777" w:rsidR="00F64D9C" w:rsidRPr="00D42096" w:rsidRDefault="00F64D9C" w:rsidP="00806DF3">
      <w:pPr>
        <w:tabs>
          <w:tab w:val="left" w:pos="360"/>
        </w:tabs>
        <w:suppressAutoHyphens/>
        <w:ind w:left="360" w:hanging="360"/>
        <w:jc w:val="both"/>
        <w:rPr>
          <w:spacing w:val="-3"/>
          <w:sz w:val="22"/>
          <w:szCs w:val="22"/>
        </w:rPr>
      </w:pPr>
      <w:r w:rsidRPr="00D42096">
        <w:rPr>
          <w:spacing w:val="-3"/>
          <w:sz w:val="22"/>
          <w:szCs w:val="22"/>
        </w:rPr>
        <w:t>B.</w:t>
      </w:r>
      <w:r w:rsidRPr="00D42096">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w:t>
      </w:r>
      <w:r w:rsidR="00E7346A" w:rsidRPr="00D42096">
        <w:rPr>
          <w:spacing w:val="-3"/>
          <w:sz w:val="22"/>
          <w:szCs w:val="22"/>
        </w:rPr>
        <w:t xml:space="preserve"> </w:t>
      </w:r>
      <w:r w:rsidRPr="00D42096">
        <w:rPr>
          <w:spacing w:val="-3"/>
          <w:sz w:val="22"/>
          <w:szCs w:val="22"/>
        </w:rPr>
        <w:t>The Contractor's request shall itemize the non-expendable assets for which continued use is sought.</w:t>
      </w:r>
      <w:r w:rsidR="00E7346A" w:rsidRPr="00D42096">
        <w:rPr>
          <w:spacing w:val="-3"/>
          <w:sz w:val="22"/>
          <w:szCs w:val="22"/>
        </w:rPr>
        <w:t xml:space="preserve"> </w:t>
      </w:r>
      <w:r w:rsidRPr="00D42096">
        <w:rPr>
          <w:spacing w:val="-3"/>
          <w:sz w:val="22"/>
          <w:szCs w:val="22"/>
        </w:rPr>
        <w:t>The State may accept, reject or accept in part such request.</w:t>
      </w:r>
      <w:r w:rsidR="00E7346A" w:rsidRPr="00D42096">
        <w:rPr>
          <w:spacing w:val="-3"/>
          <w:sz w:val="22"/>
          <w:szCs w:val="22"/>
        </w:rPr>
        <w:t xml:space="preserve"> </w:t>
      </w:r>
      <w:r w:rsidRPr="00D42096">
        <w:rPr>
          <w:spacing w:val="-3"/>
          <w:sz w:val="22"/>
          <w:szCs w:val="22"/>
        </w:rPr>
        <w:t>If the request for continued use is allowed to any degree, it shall be conditioned upon the fact that said equipment shall continue to be used in accordance with the purposes of this agreement.</w:t>
      </w:r>
    </w:p>
    <w:p w14:paraId="13F527D2" w14:textId="77777777" w:rsidR="00F64D9C" w:rsidRPr="00D42096" w:rsidRDefault="00F64D9C" w:rsidP="00806DF3">
      <w:pPr>
        <w:tabs>
          <w:tab w:val="left" w:pos="0"/>
        </w:tabs>
        <w:suppressAutoHyphens/>
        <w:jc w:val="both"/>
        <w:rPr>
          <w:spacing w:val="-3"/>
          <w:sz w:val="20"/>
        </w:rPr>
      </w:pPr>
    </w:p>
    <w:p w14:paraId="3F05636E" w14:textId="77777777" w:rsidR="00F64D9C" w:rsidRPr="00D42096" w:rsidRDefault="00F64D9C" w:rsidP="00806DF3">
      <w:pPr>
        <w:pStyle w:val="BodyTextIndent2"/>
        <w:jc w:val="both"/>
        <w:rPr>
          <w:rFonts w:ascii="Times New Roman" w:hAnsi="Times New Roman"/>
          <w:sz w:val="22"/>
          <w:szCs w:val="22"/>
        </w:rPr>
      </w:pPr>
      <w:r w:rsidRPr="00D42096">
        <w:rPr>
          <w:rFonts w:ascii="Times New Roman" w:hAnsi="Times New Roman"/>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w:t>
      </w:r>
      <w:r w:rsidR="00E7346A" w:rsidRPr="00D42096">
        <w:rPr>
          <w:rFonts w:ascii="Times New Roman" w:hAnsi="Times New Roman"/>
          <w:sz w:val="22"/>
          <w:szCs w:val="22"/>
        </w:rPr>
        <w:t xml:space="preserve"> </w:t>
      </w:r>
      <w:r w:rsidRPr="00D42096">
        <w:rPr>
          <w:rFonts w:ascii="Times New Roman" w:hAnsi="Times New Roman"/>
          <w:sz w:val="22"/>
          <w:szCs w:val="22"/>
        </w:rPr>
        <w:t>The State upon obtaining such non-expendable assets may arrange for their further use in the public interest as it in its discretion may decide.</w:t>
      </w:r>
    </w:p>
    <w:p w14:paraId="4CC43905" w14:textId="77777777" w:rsidR="00F64D9C" w:rsidRPr="00D42096" w:rsidRDefault="00F64D9C" w:rsidP="00806DF3">
      <w:pPr>
        <w:tabs>
          <w:tab w:val="left" w:pos="0"/>
        </w:tabs>
        <w:suppressAutoHyphens/>
        <w:jc w:val="both"/>
        <w:rPr>
          <w:spacing w:val="-3"/>
          <w:sz w:val="20"/>
        </w:rPr>
      </w:pPr>
    </w:p>
    <w:p w14:paraId="1ECC484A" w14:textId="77777777" w:rsidR="00F64D9C" w:rsidRPr="00D42096" w:rsidRDefault="00F64D9C" w:rsidP="00806DF3">
      <w:pPr>
        <w:tabs>
          <w:tab w:val="left" w:pos="360"/>
        </w:tabs>
        <w:suppressAutoHyphens/>
        <w:ind w:left="360" w:hanging="360"/>
        <w:jc w:val="both"/>
        <w:rPr>
          <w:spacing w:val="-3"/>
          <w:sz w:val="22"/>
          <w:szCs w:val="22"/>
        </w:rPr>
      </w:pPr>
      <w:r w:rsidRPr="00D42096">
        <w:rPr>
          <w:spacing w:val="-3"/>
          <w:sz w:val="22"/>
          <w:szCs w:val="22"/>
        </w:rPr>
        <w:t>C.</w:t>
      </w:r>
      <w:r w:rsidRPr="00D42096">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w:t>
      </w:r>
      <w:r w:rsidR="00E7346A" w:rsidRPr="00D42096">
        <w:rPr>
          <w:spacing w:val="-3"/>
          <w:sz w:val="22"/>
          <w:szCs w:val="22"/>
        </w:rPr>
        <w:t xml:space="preserve"> </w:t>
      </w:r>
      <w:r w:rsidRPr="00D42096">
        <w:rPr>
          <w:spacing w:val="-3"/>
          <w:sz w:val="22"/>
          <w:szCs w:val="22"/>
        </w:rPr>
        <w:t>The State's option to elect to take title shall be triggered by the termination of this agreement or by the State's rejection of continued use of non-expendable assets by the Contractor as set forth herein.</w:t>
      </w:r>
      <w:r w:rsidR="00E7346A" w:rsidRPr="00D42096">
        <w:rPr>
          <w:spacing w:val="-3"/>
          <w:sz w:val="22"/>
          <w:szCs w:val="22"/>
        </w:rPr>
        <w:t xml:space="preserve"> </w:t>
      </w:r>
      <w:r w:rsidRPr="00D42096">
        <w:rPr>
          <w:spacing w:val="-3"/>
          <w:sz w:val="22"/>
          <w:szCs w:val="22"/>
        </w:rPr>
        <w:t>The State upon obtaining such non-expendable assets may arrange for their further use in the public interest as it in its discretion may decide.</w:t>
      </w:r>
    </w:p>
    <w:p w14:paraId="1DFDFFB3" w14:textId="77777777" w:rsidR="00F64D9C" w:rsidRPr="00D42096" w:rsidRDefault="00F64D9C" w:rsidP="00806DF3">
      <w:pPr>
        <w:tabs>
          <w:tab w:val="left" w:pos="0"/>
        </w:tabs>
        <w:suppressAutoHyphens/>
        <w:jc w:val="both"/>
        <w:rPr>
          <w:spacing w:val="-3"/>
          <w:sz w:val="20"/>
        </w:rPr>
      </w:pPr>
    </w:p>
    <w:p w14:paraId="34472E13" w14:textId="77777777" w:rsidR="00F64D9C" w:rsidRPr="00D42096" w:rsidRDefault="00F64D9C" w:rsidP="00806DF3">
      <w:pPr>
        <w:tabs>
          <w:tab w:val="left" w:pos="360"/>
        </w:tabs>
        <w:suppressAutoHyphens/>
        <w:ind w:left="360" w:hanging="360"/>
        <w:jc w:val="both"/>
        <w:rPr>
          <w:spacing w:val="-3"/>
          <w:sz w:val="22"/>
          <w:szCs w:val="22"/>
        </w:rPr>
      </w:pPr>
      <w:r w:rsidRPr="00D42096">
        <w:rPr>
          <w:spacing w:val="-3"/>
          <w:sz w:val="22"/>
          <w:szCs w:val="22"/>
        </w:rPr>
        <w:t>D.</w:t>
      </w:r>
      <w:r w:rsidRPr="00D42096">
        <w:rPr>
          <w:spacing w:val="-3"/>
          <w:sz w:val="22"/>
          <w:szCs w:val="22"/>
        </w:rPr>
        <w:tab/>
        <w:t>The terms and conditions set forth herein regarding non-expendable assets shall survive the expiration or termination, for whatever reason, of this agreement.</w:t>
      </w:r>
    </w:p>
    <w:p w14:paraId="29BF63A6" w14:textId="77777777" w:rsidR="00F64D9C" w:rsidRPr="00D42096" w:rsidRDefault="00F64D9C" w:rsidP="00806DF3">
      <w:pPr>
        <w:tabs>
          <w:tab w:val="left" w:pos="0"/>
        </w:tabs>
        <w:suppressAutoHyphens/>
        <w:jc w:val="both"/>
        <w:rPr>
          <w:spacing w:val="-3"/>
          <w:sz w:val="20"/>
        </w:rPr>
      </w:pPr>
    </w:p>
    <w:p w14:paraId="2E5E9B7E" w14:textId="77777777" w:rsidR="00F64D9C" w:rsidRPr="00D42096" w:rsidRDefault="00F64D9C" w:rsidP="00806DF3">
      <w:pPr>
        <w:tabs>
          <w:tab w:val="left" w:pos="0"/>
        </w:tabs>
        <w:suppressAutoHyphens/>
        <w:jc w:val="both"/>
        <w:rPr>
          <w:spacing w:val="-3"/>
          <w:sz w:val="22"/>
          <w:szCs w:val="22"/>
        </w:rPr>
      </w:pPr>
      <w:r w:rsidRPr="00D42096">
        <w:rPr>
          <w:spacing w:val="-3"/>
          <w:sz w:val="22"/>
          <w:szCs w:val="22"/>
          <w:u w:val="single"/>
        </w:rPr>
        <w:t>Safeguards for Services and Confidentiality</w:t>
      </w:r>
    </w:p>
    <w:p w14:paraId="7E7FEF7C" w14:textId="77777777" w:rsidR="00F64D9C" w:rsidRPr="00D42096" w:rsidRDefault="00F64D9C" w:rsidP="00806DF3">
      <w:pPr>
        <w:tabs>
          <w:tab w:val="left" w:pos="0"/>
        </w:tabs>
        <w:suppressAutoHyphens/>
        <w:jc w:val="both"/>
        <w:rPr>
          <w:spacing w:val="-3"/>
          <w:sz w:val="20"/>
        </w:rPr>
      </w:pPr>
    </w:p>
    <w:p w14:paraId="0D136987" w14:textId="77777777" w:rsidR="00F64D9C" w:rsidRDefault="00F64D9C" w:rsidP="00806DF3">
      <w:pPr>
        <w:widowControl w:val="0"/>
        <w:numPr>
          <w:ilvl w:val="0"/>
          <w:numId w:val="4"/>
        </w:numPr>
        <w:tabs>
          <w:tab w:val="left" w:pos="0"/>
        </w:tabs>
        <w:suppressAutoHyphens/>
        <w:jc w:val="both"/>
        <w:rPr>
          <w:spacing w:val="-3"/>
          <w:sz w:val="22"/>
          <w:szCs w:val="22"/>
        </w:rPr>
      </w:pPr>
      <w:r w:rsidRPr="00D42096">
        <w:rPr>
          <w:spacing w:val="-3"/>
          <w:sz w:val="22"/>
          <w:szCs w:val="22"/>
        </w:rPr>
        <w:t>Any copyrightable work produced pursuant to said agreement shall be the sole and exclusive property of the New York State Education Department.</w:t>
      </w:r>
      <w:r w:rsidR="00E7346A" w:rsidRPr="00D42096">
        <w:rPr>
          <w:spacing w:val="-3"/>
          <w:sz w:val="22"/>
          <w:szCs w:val="22"/>
        </w:rPr>
        <w:t xml:space="preserve"> </w:t>
      </w:r>
      <w:r w:rsidRPr="00D42096">
        <w:rPr>
          <w:spacing w:val="-3"/>
          <w:sz w:val="22"/>
          <w:szCs w:val="22"/>
        </w:rPr>
        <w:t>The material prepared under the terms of this agreement by the Contractor shall be prepared by the Contractor in a form so that it will be ready for copyright in the name of the New York State Education Department.</w:t>
      </w:r>
      <w:r w:rsidR="00E7346A" w:rsidRPr="00D42096">
        <w:rPr>
          <w:spacing w:val="-3"/>
          <w:sz w:val="22"/>
          <w:szCs w:val="22"/>
        </w:rPr>
        <w:t xml:space="preserve"> </w:t>
      </w:r>
      <w:r w:rsidRPr="00D42096">
        <w:rPr>
          <w:spacing w:val="-3"/>
          <w:sz w:val="22"/>
          <w:szCs w:val="22"/>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E7346A" w:rsidRPr="00D42096">
        <w:rPr>
          <w:spacing w:val="-3"/>
          <w:sz w:val="22"/>
          <w:szCs w:val="22"/>
        </w:rPr>
        <w:t xml:space="preserve"> </w:t>
      </w:r>
      <w:r w:rsidRPr="00D42096">
        <w:rPr>
          <w:spacing w:val="-3"/>
          <w:sz w:val="22"/>
          <w:szCs w:val="22"/>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E7346A" w:rsidRPr="00D42096">
        <w:rPr>
          <w:spacing w:val="-3"/>
          <w:sz w:val="22"/>
          <w:szCs w:val="22"/>
        </w:rPr>
        <w:t xml:space="preserve"> </w:t>
      </w:r>
      <w:r w:rsidRPr="00D42096">
        <w:rPr>
          <w:spacing w:val="-3"/>
          <w:sz w:val="22"/>
          <w:szCs w:val="22"/>
        </w:rPr>
        <w:t>A copy of such agreement shall be provided to the State.</w:t>
      </w:r>
    </w:p>
    <w:p w14:paraId="3CC40EB9" w14:textId="77777777" w:rsidR="00EA697A" w:rsidRDefault="00EA697A" w:rsidP="00EA697A">
      <w:pPr>
        <w:widowControl w:val="0"/>
        <w:tabs>
          <w:tab w:val="left" w:pos="0"/>
        </w:tabs>
        <w:suppressAutoHyphens/>
        <w:jc w:val="both"/>
        <w:rPr>
          <w:spacing w:val="-3"/>
          <w:sz w:val="22"/>
          <w:szCs w:val="22"/>
        </w:rPr>
      </w:pPr>
    </w:p>
    <w:p w14:paraId="65D1984C" w14:textId="77777777" w:rsidR="00EA697A" w:rsidRDefault="00EA697A" w:rsidP="00EA697A">
      <w:pPr>
        <w:widowControl w:val="0"/>
        <w:numPr>
          <w:ilvl w:val="0"/>
          <w:numId w:val="4"/>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34CC7839" w14:textId="77777777" w:rsidR="00F64D9C" w:rsidRPr="00D42096" w:rsidRDefault="00F64D9C" w:rsidP="00806DF3">
      <w:pPr>
        <w:tabs>
          <w:tab w:val="left" w:pos="0"/>
        </w:tabs>
        <w:suppressAutoHyphens/>
        <w:jc w:val="both"/>
        <w:rPr>
          <w:spacing w:val="-3"/>
          <w:sz w:val="20"/>
        </w:rPr>
      </w:pPr>
    </w:p>
    <w:p w14:paraId="232CE9AB" w14:textId="77777777" w:rsidR="00F64D9C" w:rsidRPr="00D42096" w:rsidRDefault="00F64D9C" w:rsidP="00806DF3">
      <w:pPr>
        <w:widowControl w:val="0"/>
        <w:numPr>
          <w:ilvl w:val="0"/>
          <w:numId w:val="4"/>
        </w:numPr>
        <w:tabs>
          <w:tab w:val="left" w:pos="0"/>
        </w:tabs>
        <w:suppressAutoHyphens/>
        <w:jc w:val="both"/>
        <w:rPr>
          <w:spacing w:val="-3"/>
          <w:sz w:val="22"/>
          <w:szCs w:val="22"/>
        </w:rPr>
      </w:pPr>
      <w:r w:rsidRPr="00D42096">
        <w:rPr>
          <w:spacing w:val="-3"/>
          <w:sz w:val="22"/>
          <w:szCs w:val="22"/>
        </w:rPr>
        <w:t>All reports of research, studies, publications, workshops, announcements, and other activities funded as a result of this proposal will acknowledge the support provided by the State of New York.</w:t>
      </w:r>
    </w:p>
    <w:p w14:paraId="0D0CF920" w14:textId="77777777" w:rsidR="00F64D9C" w:rsidRPr="00D42096" w:rsidRDefault="00F64D9C" w:rsidP="00806DF3">
      <w:pPr>
        <w:widowControl w:val="0"/>
        <w:numPr>
          <w:ilvl w:val="0"/>
          <w:numId w:val="4"/>
        </w:numPr>
        <w:tabs>
          <w:tab w:val="left" w:pos="0"/>
        </w:tabs>
        <w:suppressAutoHyphens/>
        <w:jc w:val="both"/>
        <w:rPr>
          <w:spacing w:val="-3"/>
          <w:sz w:val="22"/>
          <w:szCs w:val="22"/>
        </w:rPr>
      </w:pPr>
      <w:r w:rsidRPr="00D42096">
        <w:rPr>
          <w:spacing w:val="-3"/>
          <w:sz w:val="22"/>
          <w:szCs w:val="22"/>
        </w:rPr>
        <w:t>This agreement cannot be modified, amended, or otherwise changed except by a writing signed by all parties to this contract.</w:t>
      </w:r>
    </w:p>
    <w:p w14:paraId="45BDF659" w14:textId="77777777" w:rsidR="00F64D9C" w:rsidRPr="00D42096" w:rsidRDefault="00F64D9C" w:rsidP="00806DF3">
      <w:pPr>
        <w:tabs>
          <w:tab w:val="left" w:pos="0"/>
        </w:tabs>
        <w:suppressAutoHyphens/>
        <w:jc w:val="both"/>
        <w:rPr>
          <w:spacing w:val="-3"/>
          <w:sz w:val="20"/>
        </w:rPr>
      </w:pPr>
    </w:p>
    <w:p w14:paraId="23A0973D" w14:textId="77777777" w:rsidR="00F64D9C" w:rsidRPr="00D42096" w:rsidRDefault="00F64D9C" w:rsidP="00806DF3">
      <w:pPr>
        <w:widowControl w:val="0"/>
        <w:numPr>
          <w:ilvl w:val="0"/>
          <w:numId w:val="4"/>
        </w:numPr>
        <w:tabs>
          <w:tab w:val="left" w:pos="0"/>
        </w:tabs>
        <w:suppressAutoHyphens/>
        <w:jc w:val="both"/>
        <w:rPr>
          <w:spacing w:val="-3"/>
          <w:sz w:val="22"/>
          <w:szCs w:val="22"/>
        </w:rPr>
      </w:pPr>
      <w:r w:rsidRPr="00D42096">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2D6D002" w14:textId="77777777" w:rsidR="00F64D9C" w:rsidRPr="00D42096" w:rsidRDefault="00F64D9C" w:rsidP="00806DF3">
      <w:pPr>
        <w:tabs>
          <w:tab w:val="left" w:pos="0"/>
        </w:tabs>
        <w:suppressAutoHyphens/>
        <w:jc w:val="both"/>
        <w:rPr>
          <w:spacing w:val="-3"/>
          <w:sz w:val="20"/>
        </w:rPr>
      </w:pPr>
    </w:p>
    <w:p w14:paraId="65F6B630" w14:textId="77777777" w:rsidR="00F64D9C" w:rsidRPr="00D42096" w:rsidRDefault="00F64D9C" w:rsidP="00806DF3">
      <w:pPr>
        <w:widowControl w:val="0"/>
        <w:numPr>
          <w:ilvl w:val="0"/>
          <w:numId w:val="4"/>
        </w:numPr>
        <w:tabs>
          <w:tab w:val="left" w:pos="0"/>
        </w:tabs>
        <w:suppressAutoHyphens/>
        <w:jc w:val="both"/>
        <w:rPr>
          <w:spacing w:val="-3"/>
          <w:sz w:val="22"/>
          <w:szCs w:val="22"/>
        </w:rPr>
      </w:pPr>
      <w:r w:rsidRPr="00D42096">
        <w:rPr>
          <w:spacing w:val="-3"/>
          <w:sz w:val="22"/>
          <w:szCs w:val="22"/>
        </w:rPr>
        <w:t>Expenses for travel, lodging, and subsistence shall be reimbursed at the per diem rate in effect at the time for New York State Management/Confidential employees.</w:t>
      </w:r>
    </w:p>
    <w:p w14:paraId="44B84AFF" w14:textId="77777777" w:rsidR="00F64D9C" w:rsidRPr="00D42096" w:rsidRDefault="00F64D9C" w:rsidP="00806DF3">
      <w:pPr>
        <w:tabs>
          <w:tab w:val="left" w:pos="0"/>
        </w:tabs>
        <w:suppressAutoHyphens/>
        <w:jc w:val="both"/>
        <w:rPr>
          <w:spacing w:val="-3"/>
          <w:sz w:val="20"/>
        </w:rPr>
      </w:pPr>
    </w:p>
    <w:p w14:paraId="6D21E044" w14:textId="77777777" w:rsidR="00F64D9C" w:rsidRDefault="00F64D9C" w:rsidP="00806DF3">
      <w:pPr>
        <w:widowControl w:val="0"/>
        <w:numPr>
          <w:ilvl w:val="0"/>
          <w:numId w:val="4"/>
        </w:numPr>
        <w:tabs>
          <w:tab w:val="left" w:pos="0"/>
        </w:tabs>
        <w:suppressAutoHyphens/>
        <w:jc w:val="both"/>
        <w:rPr>
          <w:spacing w:val="-3"/>
          <w:sz w:val="22"/>
          <w:szCs w:val="22"/>
        </w:rPr>
      </w:pPr>
      <w:r w:rsidRPr="00D42096">
        <w:rPr>
          <w:spacing w:val="-3"/>
          <w:sz w:val="22"/>
          <w:szCs w:val="22"/>
        </w:rPr>
        <w:t>No fees shall be charged by the Contractor for training provided under this agreement.</w:t>
      </w:r>
    </w:p>
    <w:p w14:paraId="47A5836B" w14:textId="77777777" w:rsidR="00EA697A" w:rsidRDefault="00EA697A" w:rsidP="00EA697A">
      <w:pPr>
        <w:widowControl w:val="0"/>
        <w:tabs>
          <w:tab w:val="left" w:pos="0"/>
        </w:tabs>
        <w:suppressAutoHyphens/>
        <w:jc w:val="both"/>
        <w:rPr>
          <w:spacing w:val="-3"/>
          <w:sz w:val="22"/>
          <w:szCs w:val="22"/>
        </w:rPr>
      </w:pPr>
    </w:p>
    <w:p w14:paraId="33AF7D4F" w14:textId="77777777" w:rsidR="00EA697A" w:rsidRDefault="00EA697A" w:rsidP="00EA697A">
      <w:pPr>
        <w:widowControl w:val="0"/>
        <w:numPr>
          <w:ilvl w:val="0"/>
          <w:numId w:val="4"/>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E670694" w14:textId="77777777" w:rsidR="00F64D9C" w:rsidRPr="00D42096" w:rsidRDefault="00F64D9C" w:rsidP="00806DF3">
      <w:pPr>
        <w:tabs>
          <w:tab w:val="left" w:pos="0"/>
        </w:tabs>
        <w:suppressAutoHyphens/>
        <w:jc w:val="both"/>
        <w:rPr>
          <w:spacing w:val="-3"/>
          <w:sz w:val="20"/>
        </w:rPr>
      </w:pPr>
    </w:p>
    <w:p w14:paraId="01745587" w14:textId="77777777" w:rsidR="00F64D9C" w:rsidRPr="00D42096" w:rsidRDefault="00F64D9C" w:rsidP="00806DF3">
      <w:pPr>
        <w:widowControl w:val="0"/>
        <w:numPr>
          <w:ilvl w:val="0"/>
          <w:numId w:val="4"/>
        </w:numPr>
        <w:tabs>
          <w:tab w:val="left" w:pos="0"/>
        </w:tabs>
        <w:suppressAutoHyphens/>
        <w:jc w:val="both"/>
        <w:rPr>
          <w:spacing w:val="-3"/>
          <w:sz w:val="22"/>
          <w:szCs w:val="22"/>
        </w:rPr>
      </w:pPr>
      <w:r w:rsidRPr="00D42096">
        <w:rPr>
          <w:spacing w:val="-3"/>
          <w:sz w:val="22"/>
          <w:szCs w:val="22"/>
        </w:rPr>
        <w:t>Nothing herein shall require the State to adopt the curriculum developed pursuant to this agreement.</w:t>
      </w:r>
    </w:p>
    <w:p w14:paraId="6701D5F6" w14:textId="77777777" w:rsidR="00F64D9C" w:rsidRPr="00D42096" w:rsidRDefault="00F64D9C" w:rsidP="00806DF3">
      <w:pPr>
        <w:tabs>
          <w:tab w:val="left" w:pos="0"/>
        </w:tabs>
        <w:suppressAutoHyphens/>
        <w:jc w:val="both"/>
        <w:rPr>
          <w:spacing w:val="-3"/>
          <w:sz w:val="20"/>
        </w:rPr>
      </w:pPr>
    </w:p>
    <w:p w14:paraId="4C7A27DE" w14:textId="77777777" w:rsidR="00F64D9C" w:rsidRPr="00D42096" w:rsidRDefault="00F64D9C" w:rsidP="00806DF3">
      <w:pPr>
        <w:widowControl w:val="0"/>
        <w:numPr>
          <w:ilvl w:val="0"/>
          <w:numId w:val="4"/>
        </w:numPr>
        <w:tabs>
          <w:tab w:val="left" w:pos="0"/>
        </w:tabs>
        <w:suppressAutoHyphens/>
        <w:jc w:val="both"/>
        <w:rPr>
          <w:spacing w:val="-3"/>
          <w:sz w:val="22"/>
          <w:szCs w:val="22"/>
        </w:rPr>
      </w:pPr>
      <w:r w:rsidRPr="00D42096">
        <w:rPr>
          <w:spacing w:val="-3"/>
          <w:sz w:val="22"/>
          <w:szCs w:val="22"/>
        </w:rPr>
        <w:t>This agreement, including all appendices, is, upon signature of the parties and the approval of the Attorney General and the State Comptroller, a legally enforceable contract.</w:t>
      </w:r>
      <w:r w:rsidR="00E7346A" w:rsidRPr="00D42096">
        <w:rPr>
          <w:spacing w:val="-3"/>
          <w:sz w:val="22"/>
          <w:szCs w:val="22"/>
        </w:rPr>
        <w:t xml:space="preserve"> </w:t>
      </w:r>
      <w:r w:rsidRPr="00D42096">
        <w:rPr>
          <w:spacing w:val="-3"/>
          <w:sz w:val="22"/>
          <w:szCs w:val="22"/>
        </w:rPr>
        <w:t>Therefore, a signature on behalf of the Contractor will bind the Contractor to all the terms and conditions stated therein.</w:t>
      </w:r>
    </w:p>
    <w:p w14:paraId="05584B5D" w14:textId="77777777" w:rsidR="0041264D" w:rsidRPr="00D42096" w:rsidRDefault="0041264D" w:rsidP="00806DF3">
      <w:pPr>
        <w:tabs>
          <w:tab w:val="left" w:pos="0"/>
        </w:tabs>
        <w:suppressAutoHyphens/>
        <w:jc w:val="both"/>
        <w:rPr>
          <w:spacing w:val="-3"/>
          <w:sz w:val="20"/>
        </w:rPr>
      </w:pPr>
    </w:p>
    <w:p w14:paraId="274FEEDA" w14:textId="77777777" w:rsidR="00F64D9C" w:rsidRPr="00D42096" w:rsidRDefault="00F64D9C" w:rsidP="00806DF3">
      <w:pPr>
        <w:jc w:val="both"/>
        <w:rPr>
          <w:b/>
          <w:sz w:val="22"/>
          <w:szCs w:val="22"/>
        </w:rPr>
      </w:pPr>
      <w:r w:rsidRPr="00D42096">
        <w:rPr>
          <w:b/>
          <w:sz w:val="22"/>
          <w:szCs w:val="22"/>
        </w:rPr>
        <w:t>The parties to this agreement intend the foregoing writing to be the final, complete, and exclusive expression of all the terms of their agreement.</w:t>
      </w:r>
    </w:p>
    <w:p w14:paraId="408AE049" w14:textId="77777777" w:rsidR="0041264D" w:rsidRPr="00D42096" w:rsidRDefault="0041264D" w:rsidP="00806DF3">
      <w:pPr>
        <w:tabs>
          <w:tab w:val="left" w:pos="0"/>
        </w:tabs>
        <w:suppressAutoHyphens/>
        <w:jc w:val="both"/>
        <w:rPr>
          <w:spacing w:val="-3"/>
          <w:sz w:val="20"/>
        </w:rPr>
      </w:pPr>
    </w:p>
    <w:p w14:paraId="2ACB281D" w14:textId="77777777" w:rsidR="00F64D9C" w:rsidRPr="00D42096" w:rsidRDefault="00F64D9C" w:rsidP="00806DF3">
      <w:pPr>
        <w:jc w:val="both"/>
        <w:rPr>
          <w:sz w:val="22"/>
          <w:szCs w:val="22"/>
          <w:u w:val="single"/>
        </w:rPr>
      </w:pPr>
      <w:r w:rsidRPr="00D42096">
        <w:rPr>
          <w:sz w:val="22"/>
          <w:szCs w:val="22"/>
          <w:u w:val="single"/>
        </w:rPr>
        <w:t>Certifications</w:t>
      </w:r>
    </w:p>
    <w:p w14:paraId="4ECEA0F9" w14:textId="77777777" w:rsidR="00F64D9C" w:rsidRPr="00D42096" w:rsidRDefault="00F64D9C" w:rsidP="00806DF3">
      <w:pPr>
        <w:tabs>
          <w:tab w:val="left" w:pos="0"/>
        </w:tabs>
        <w:suppressAutoHyphens/>
        <w:jc w:val="both"/>
        <w:rPr>
          <w:spacing w:val="-3"/>
          <w:sz w:val="20"/>
        </w:rPr>
      </w:pPr>
    </w:p>
    <w:p w14:paraId="68025263" w14:textId="77777777" w:rsidR="00F64D9C" w:rsidRPr="00D42096" w:rsidRDefault="00F64D9C" w:rsidP="00806DF3">
      <w:pPr>
        <w:widowControl w:val="0"/>
        <w:numPr>
          <w:ilvl w:val="0"/>
          <w:numId w:val="5"/>
        </w:numPr>
        <w:tabs>
          <w:tab w:val="left" w:pos="0"/>
        </w:tabs>
        <w:suppressAutoHyphens/>
        <w:jc w:val="both"/>
        <w:rPr>
          <w:sz w:val="22"/>
          <w:szCs w:val="22"/>
        </w:rPr>
      </w:pPr>
      <w:r w:rsidRPr="00D42096">
        <w:rPr>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3C1F8951" w14:textId="77777777" w:rsidR="00F64D9C" w:rsidRPr="00D42096" w:rsidRDefault="00F64D9C" w:rsidP="00806DF3">
      <w:pPr>
        <w:tabs>
          <w:tab w:val="left" w:pos="0"/>
        </w:tabs>
        <w:suppressAutoHyphens/>
        <w:jc w:val="both"/>
        <w:rPr>
          <w:spacing w:val="-3"/>
          <w:sz w:val="20"/>
        </w:rPr>
      </w:pPr>
    </w:p>
    <w:p w14:paraId="20E3AABD" w14:textId="77777777" w:rsidR="00F64D9C" w:rsidRPr="00D42096" w:rsidRDefault="00F64D9C" w:rsidP="00806DF3">
      <w:pPr>
        <w:widowControl w:val="0"/>
        <w:numPr>
          <w:ilvl w:val="0"/>
          <w:numId w:val="5"/>
        </w:numPr>
        <w:tabs>
          <w:tab w:val="left" w:pos="0"/>
        </w:tabs>
        <w:suppressAutoHyphens/>
        <w:jc w:val="both"/>
        <w:rPr>
          <w:sz w:val="22"/>
          <w:szCs w:val="22"/>
        </w:rPr>
      </w:pPr>
      <w:r w:rsidRPr="00D42096">
        <w:rPr>
          <w:sz w:val="22"/>
          <w:szCs w:val="22"/>
        </w:rPr>
        <w:t>Contractor certifies that it has not knowingly and willfully violated the prohibitions against impermissible contacts found in State Finance Law §139-j.</w:t>
      </w:r>
    </w:p>
    <w:p w14:paraId="5919E4FB" w14:textId="77777777" w:rsidR="00F64D9C" w:rsidRPr="00D42096" w:rsidRDefault="00F64D9C" w:rsidP="00806DF3">
      <w:pPr>
        <w:tabs>
          <w:tab w:val="left" w:pos="0"/>
        </w:tabs>
        <w:suppressAutoHyphens/>
        <w:jc w:val="both"/>
        <w:rPr>
          <w:spacing w:val="-3"/>
          <w:sz w:val="20"/>
        </w:rPr>
      </w:pPr>
    </w:p>
    <w:p w14:paraId="51726698" w14:textId="77777777" w:rsidR="00F64D9C" w:rsidRPr="00D42096" w:rsidRDefault="00F64D9C" w:rsidP="00806DF3">
      <w:pPr>
        <w:widowControl w:val="0"/>
        <w:numPr>
          <w:ilvl w:val="0"/>
          <w:numId w:val="5"/>
        </w:numPr>
        <w:tabs>
          <w:tab w:val="left" w:pos="0"/>
        </w:tabs>
        <w:suppressAutoHyphens/>
        <w:jc w:val="both"/>
        <w:rPr>
          <w:spacing w:val="-3"/>
          <w:sz w:val="22"/>
          <w:szCs w:val="22"/>
        </w:rPr>
      </w:pPr>
      <w:r w:rsidRPr="00D42096">
        <w:rPr>
          <w:sz w:val="22"/>
          <w:szCs w:val="22"/>
        </w:rPr>
        <w:t>Contractor certifies that no governmental entity has made a finding of non</w:t>
      </w:r>
      <w:r w:rsidR="00164C13" w:rsidRPr="00D42096">
        <w:rPr>
          <w:sz w:val="22"/>
          <w:szCs w:val="22"/>
        </w:rPr>
        <w:t>-</w:t>
      </w:r>
      <w:r w:rsidRPr="00D42096">
        <w:rPr>
          <w:sz w:val="22"/>
          <w:szCs w:val="22"/>
        </w:rPr>
        <w:t>responsibility regarding the Contractor in the previous four years.</w:t>
      </w:r>
    </w:p>
    <w:p w14:paraId="2CD6C743" w14:textId="77777777" w:rsidR="00F64D9C" w:rsidRPr="00D42096" w:rsidRDefault="00F64D9C" w:rsidP="00806DF3">
      <w:pPr>
        <w:tabs>
          <w:tab w:val="left" w:pos="0"/>
        </w:tabs>
        <w:suppressAutoHyphens/>
        <w:jc w:val="both"/>
        <w:rPr>
          <w:spacing w:val="-3"/>
          <w:sz w:val="20"/>
        </w:rPr>
      </w:pPr>
    </w:p>
    <w:p w14:paraId="46A71A59" w14:textId="77777777" w:rsidR="00F64D9C" w:rsidRPr="00D42096" w:rsidRDefault="00F64D9C" w:rsidP="00806DF3">
      <w:pPr>
        <w:widowControl w:val="0"/>
        <w:numPr>
          <w:ilvl w:val="0"/>
          <w:numId w:val="5"/>
        </w:numPr>
        <w:tabs>
          <w:tab w:val="left" w:pos="0"/>
        </w:tabs>
        <w:suppressAutoHyphens/>
        <w:jc w:val="both"/>
        <w:rPr>
          <w:spacing w:val="-3"/>
          <w:sz w:val="22"/>
          <w:szCs w:val="22"/>
        </w:rPr>
      </w:pPr>
      <w:r w:rsidRPr="00D42096">
        <w:rPr>
          <w:sz w:val="22"/>
          <w:szCs w:val="22"/>
        </w:rPr>
        <w:t>Contractor certifies that no governmental entity or other governmental agency has terminated or withheld a procurement contract with the Contractor due to the intentional provision of false or incomplete information.</w:t>
      </w:r>
    </w:p>
    <w:p w14:paraId="13AAAD57" w14:textId="77777777" w:rsidR="00F64D9C" w:rsidRPr="00D42096" w:rsidRDefault="00F64D9C" w:rsidP="00806DF3">
      <w:pPr>
        <w:tabs>
          <w:tab w:val="left" w:pos="0"/>
        </w:tabs>
        <w:suppressAutoHyphens/>
        <w:jc w:val="both"/>
        <w:rPr>
          <w:spacing w:val="-3"/>
          <w:sz w:val="20"/>
        </w:rPr>
      </w:pPr>
    </w:p>
    <w:p w14:paraId="15C89064" w14:textId="77777777" w:rsidR="00F64D9C" w:rsidRPr="00D42096" w:rsidRDefault="00F64D9C" w:rsidP="00806DF3">
      <w:pPr>
        <w:widowControl w:val="0"/>
        <w:numPr>
          <w:ilvl w:val="0"/>
          <w:numId w:val="5"/>
        </w:numPr>
        <w:tabs>
          <w:tab w:val="left" w:pos="0"/>
        </w:tabs>
        <w:suppressAutoHyphens/>
        <w:jc w:val="both"/>
        <w:rPr>
          <w:spacing w:val="-3"/>
          <w:sz w:val="22"/>
          <w:szCs w:val="22"/>
        </w:rPr>
      </w:pPr>
      <w:r w:rsidRPr="00D42096">
        <w:rPr>
          <w:sz w:val="22"/>
          <w:szCs w:val="22"/>
        </w:rPr>
        <w:t>Contractor affirms that it understands and agrees to comply with the procedures of the STATE relative to permissible contacts as required by State Finance Law §139-j (3) and §139-j (6)(b).</w:t>
      </w:r>
    </w:p>
    <w:p w14:paraId="4A57FF21" w14:textId="77777777" w:rsidR="00F64D9C" w:rsidRPr="00D42096" w:rsidRDefault="00F64D9C" w:rsidP="00806DF3">
      <w:pPr>
        <w:tabs>
          <w:tab w:val="left" w:pos="0"/>
        </w:tabs>
        <w:suppressAutoHyphens/>
        <w:jc w:val="both"/>
        <w:rPr>
          <w:spacing w:val="-3"/>
          <w:sz w:val="20"/>
        </w:rPr>
      </w:pPr>
    </w:p>
    <w:p w14:paraId="2CE374AC" w14:textId="77777777" w:rsidR="00F64D9C" w:rsidRPr="00D42096" w:rsidRDefault="00F64D9C" w:rsidP="00806DF3">
      <w:pPr>
        <w:widowControl w:val="0"/>
        <w:numPr>
          <w:ilvl w:val="0"/>
          <w:numId w:val="5"/>
        </w:numPr>
        <w:tabs>
          <w:tab w:val="left" w:pos="0"/>
        </w:tabs>
        <w:suppressAutoHyphens/>
        <w:jc w:val="both"/>
        <w:rPr>
          <w:spacing w:val="-3"/>
          <w:sz w:val="22"/>
          <w:szCs w:val="22"/>
        </w:rPr>
      </w:pPr>
      <w:r w:rsidRPr="00D42096">
        <w:rPr>
          <w:sz w:val="22"/>
          <w:szCs w:val="22"/>
        </w:rPr>
        <w:t>Contractor certifies that it is in compliance with NYS Public Officers Law, including but not limited to,</w:t>
      </w:r>
      <w:r w:rsidR="00E7346A" w:rsidRPr="00D42096">
        <w:rPr>
          <w:sz w:val="22"/>
          <w:szCs w:val="22"/>
        </w:rPr>
        <w:t xml:space="preserve"> </w:t>
      </w:r>
      <w:r w:rsidRPr="00D42096">
        <w:rPr>
          <w:sz w:val="22"/>
          <w:szCs w:val="22"/>
        </w:rPr>
        <w:t>§73(4)(a).</w:t>
      </w:r>
    </w:p>
    <w:p w14:paraId="2CFFC29A" w14:textId="77777777" w:rsidR="00BB3376" w:rsidRDefault="00BB3376">
      <w:pPr>
        <w:rPr>
          <w:spacing w:val="-3"/>
          <w:sz w:val="20"/>
        </w:rPr>
      </w:pPr>
    </w:p>
    <w:p w14:paraId="6AD958CC" w14:textId="77777777" w:rsidR="00F64D9C" w:rsidRPr="00D42096" w:rsidRDefault="00F64D9C" w:rsidP="00806DF3">
      <w:pPr>
        <w:jc w:val="both"/>
        <w:rPr>
          <w:sz w:val="22"/>
          <w:u w:val="single"/>
        </w:rPr>
      </w:pPr>
      <w:r w:rsidRPr="00D42096">
        <w:rPr>
          <w:sz w:val="22"/>
          <w:u w:val="single"/>
        </w:rPr>
        <w:t>Notices</w:t>
      </w:r>
    </w:p>
    <w:p w14:paraId="2F30758F" w14:textId="77777777" w:rsidR="00F64D9C" w:rsidRPr="00D42096" w:rsidRDefault="00F64D9C" w:rsidP="00806DF3">
      <w:pPr>
        <w:tabs>
          <w:tab w:val="left" w:pos="0"/>
        </w:tabs>
        <w:suppressAutoHyphens/>
        <w:jc w:val="both"/>
        <w:rPr>
          <w:spacing w:val="-3"/>
          <w:sz w:val="20"/>
        </w:rPr>
      </w:pPr>
    </w:p>
    <w:p w14:paraId="711AB4B4" w14:textId="77777777" w:rsidR="00F64D9C" w:rsidRPr="00D42096" w:rsidRDefault="00F64D9C" w:rsidP="00806DF3">
      <w:pPr>
        <w:pStyle w:val="BodyText2"/>
        <w:tabs>
          <w:tab w:val="left" w:pos="-2610"/>
        </w:tabs>
        <w:jc w:val="both"/>
        <w:rPr>
          <w:sz w:val="22"/>
          <w:szCs w:val="22"/>
        </w:rPr>
      </w:pPr>
      <w:r w:rsidRPr="00D42096">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w:t>
      </w:r>
      <w:r w:rsidR="00E7346A" w:rsidRPr="00D42096">
        <w:rPr>
          <w:sz w:val="22"/>
          <w:szCs w:val="22"/>
        </w:rPr>
        <w:t xml:space="preserve"> </w:t>
      </w:r>
      <w:r w:rsidRPr="00D42096">
        <w:rPr>
          <w:sz w:val="22"/>
          <w:szCs w:val="22"/>
        </w:rPr>
        <w:t>Notice shall be considered to have been provided as of the date of receipt of the notice by the receiving party.</w:t>
      </w:r>
    </w:p>
    <w:p w14:paraId="289361B7" w14:textId="77777777" w:rsidR="00F64D9C" w:rsidRPr="00D42096" w:rsidRDefault="00F64D9C" w:rsidP="00806DF3">
      <w:pPr>
        <w:tabs>
          <w:tab w:val="left" w:pos="0"/>
        </w:tabs>
        <w:suppressAutoHyphens/>
        <w:jc w:val="both"/>
        <w:rPr>
          <w:spacing w:val="-3"/>
          <w:sz w:val="20"/>
        </w:rPr>
      </w:pPr>
    </w:p>
    <w:p w14:paraId="39187AEE" w14:textId="77777777" w:rsidR="00F64D9C" w:rsidRPr="00D42096" w:rsidRDefault="00F64D9C" w:rsidP="00806DF3">
      <w:pPr>
        <w:pStyle w:val="BodyText2"/>
        <w:jc w:val="both"/>
        <w:rPr>
          <w:sz w:val="22"/>
          <w:szCs w:val="22"/>
          <w:u w:val="single"/>
        </w:rPr>
      </w:pPr>
      <w:r w:rsidRPr="00D42096">
        <w:rPr>
          <w:sz w:val="22"/>
          <w:szCs w:val="22"/>
          <w:u w:val="single"/>
        </w:rPr>
        <w:t>Miscellaneous</w:t>
      </w:r>
    </w:p>
    <w:p w14:paraId="7B30C0F1" w14:textId="77777777" w:rsidR="00F64D9C" w:rsidRPr="00D42096" w:rsidRDefault="00F64D9C" w:rsidP="00806DF3">
      <w:pPr>
        <w:tabs>
          <w:tab w:val="left" w:pos="0"/>
        </w:tabs>
        <w:suppressAutoHyphens/>
        <w:jc w:val="both"/>
        <w:rPr>
          <w:spacing w:val="-3"/>
          <w:sz w:val="20"/>
        </w:rPr>
      </w:pPr>
    </w:p>
    <w:p w14:paraId="1866DE81" w14:textId="77777777" w:rsidR="00F64D9C" w:rsidRPr="00D42096" w:rsidRDefault="00F64D9C" w:rsidP="00806DF3">
      <w:pPr>
        <w:widowControl w:val="0"/>
        <w:numPr>
          <w:ilvl w:val="0"/>
          <w:numId w:val="6"/>
        </w:numPr>
        <w:tabs>
          <w:tab w:val="clear" w:pos="1080"/>
          <w:tab w:val="num" w:pos="360"/>
        </w:tabs>
        <w:ind w:left="360" w:hanging="360"/>
        <w:jc w:val="both"/>
        <w:rPr>
          <w:spacing w:val="-3"/>
          <w:sz w:val="22"/>
          <w:szCs w:val="22"/>
        </w:rPr>
      </w:pPr>
      <w:r w:rsidRPr="00D42096">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D72C591" w14:textId="77777777" w:rsidR="00F64D9C" w:rsidRPr="00D42096" w:rsidRDefault="00F64D9C" w:rsidP="00806DF3">
      <w:pPr>
        <w:tabs>
          <w:tab w:val="left" w:pos="0"/>
        </w:tabs>
        <w:suppressAutoHyphens/>
        <w:jc w:val="both"/>
        <w:rPr>
          <w:spacing w:val="-3"/>
          <w:sz w:val="20"/>
        </w:rPr>
      </w:pPr>
    </w:p>
    <w:p w14:paraId="7712292F" w14:textId="77777777" w:rsidR="00F64D9C" w:rsidRPr="00D42096" w:rsidRDefault="00F64D9C" w:rsidP="00806DF3">
      <w:pPr>
        <w:widowControl w:val="0"/>
        <w:numPr>
          <w:ilvl w:val="0"/>
          <w:numId w:val="6"/>
        </w:numPr>
        <w:tabs>
          <w:tab w:val="clear" w:pos="1080"/>
          <w:tab w:val="num" w:pos="360"/>
        </w:tabs>
        <w:ind w:left="360" w:hanging="360"/>
        <w:jc w:val="both"/>
        <w:rPr>
          <w:spacing w:val="-3"/>
          <w:sz w:val="22"/>
          <w:szCs w:val="22"/>
        </w:rPr>
      </w:pPr>
      <w:r w:rsidRPr="00D42096">
        <w:rPr>
          <w:spacing w:val="-3"/>
          <w:sz w:val="22"/>
          <w:szCs w:val="22"/>
        </w:rPr>
        <w:t xml:space="preserve">If required by the Office of State Comptroller (“OSC”) Bulletin G-226 and </w:t>
      </w:r>
      <w:r w:rsidRPr="00D42096">
        <w:rPr>
          <w:sz w:val="22"/>
          <w:szCs w:val="22"/>
        </w:rPr>
        <w:t>State Finance Law §§ 8 and 163</w:t>
      </w:r>
      <w:r w:rsidRPr="00D42096">
        <w:rPr>
          <w:spacing w:val="-3"/>
          <w:sz w:val="22"/>
          <w:szCs w:val="22"/>
        </w:rPr>
        <w:t>, Contractor agrees to submit an initial planned employment data report on Form A and an annual employment report on Form B.</w:t>
      </w:r>
      <w:r w:rsidR="00E7346A" w:rsidRPr="00D42096">
        <w:rPr>
          <w:spacing w:val="-3"/>
          <w:sz w:val="22"/>
          <w:szCs w:val="22"/>
        </w:rPr>
        <w:t xml:space="preserve"> </w:t>
      </w:r>
      <w:r w:rsidRPr="00D42096">
        <w:rPr>
          <w:spacing w:val="-3"/>
          <w:sz w:val="22"/>
          <w:szCs w:val="22"/>
        </w:rPr>
        <w:t>State will furnish Form A and Form B to Contractor if required.</w:t>
      </w:r>
    </w:p>
    <w:p w14:paraId="0EC2E44B" w14:textId="77777777" w:rsidR="00F64D9C" w:rsidRPr="00D42096" w:rsidRDefault="00F64D9C" w:rsidP="00806DF3">
      <w:pPr>
        <w:tabs>
          <w:tab w:val="left" w:pos="0"/>
        </w:tabs>
        <w:suppressAutoHyphens/>
        <w:jc w:val="both"/>
        <w:rPr>
          <w:spacing w:val="-3"/>
          <w:sz w:val="20"/>
        </w:rPr>
      </w:pPr>
    </w:p>
    <w:p w14:paraId="65BCBA3B" w14:textId="77777777" w:rsidR="00F64D9C" w:rsidRPr="00D42096" w:rsidRDefault="00F64D9C" w:rsidP="00806DF3">
      <w:pPr>
        <w:tabs>
          <w:tab w:val="num" w:pos="360"/>
        </w:tabs>
        <w:ind w:left="360"/>
        <w:jc w:val="both"/>
        <w:rPr>
          <w:spacing w:val="-3"/>
          <w:sz w:val="22"/>
          <w:szCs w:val="22"/>
        </w:rPr>
      </w:pPr>
      <w:r w:rsidRPr="00D42096">
        <w:rPr>
          <w:spacing w:val="-3"/>
          <w:sz w:val="22"/>
          <w:szCs w:val="22"/>
        </w:rPr>
        <w:t>The initial planned employment report must be submitted at the time of approval of this Agreement.</w:t>
      </w:r>
      <w:r w:rsidR="00E7346A" w:rsidRPr="00D42096">
        <w:rPr>
          <w:spacing w:val="-3"/>
          <w:sz w:val="22"/>
          <w:szCs w:val="22"/>
        </w:rPr>
        <w:t xml:space="preserve"> </w:t>
      </w:r>
      <w:r w:rsidRPr="00D42096">
        <w:rPr>
          <w:spacing w:val="-3"/>
          <w:sz w:val="22"/>
          <w:szCs w:val="22"/>
        </w:rPr>
        <w:t>The annual employment report on Form B is due by May 15th of each year and covers actual employment data performed during the prior period of April 1st to March 31st.</w:t>
      </w:r>
      <w:r w:rsidR="00E7346A" w:rsidRPr="00D42096">
        <w:rPr>
          <w:spacing w:val="-3"/>
          <w:sz w:val="22"/>
          <w:szCs w:val="22"/>
        </w:rPr>
        <w:t xml:space="preserve"> </w:t>
      </w:r>
      <w:r w:rsidRPr="00D42096">
        <w:rPr>
          <w:spacing w:val="-3"/>
          <w:sz w:val="22"/>
          <w:szCs w:val="22"/>
        </w:rPr>
        <w:t>Copies of the report will be submitted to the NYS Education Department, OSC and the NYS Department of Civil Service at the addresses below.</w:t>
      </w:r>
    </w:p>
    <w:p w14:paraId="144150FD" w14:textId="77777777" w:rsidR="00F64D9C" w:rsidRPr="00D42096" w:rsidRDefault="00F64D9C" w:rsidP="00806DF3">
      <w:pPr>
        <w:tabs>
          <w:tab w:val="left" w:pos="0"/>
        </w:tabs>
        <w:suppressAutoHyphens/>
        <w:jc w:val="both"/>
        <w:rPr>
          <w:spacing w:val="-3"/>
          <w:sz w:val="20"/>
        </w:rPr>
      </w:pPr>
    </w:p>
    <w:p w14:paraId="28CCAE70" w14:textId="77777777" w:rsidR="00F64D9C" w:rsidRPr="00D42096" w:rsidRDefault="00F64D9C" w:rsidP="00806DF3">
      <w:pPr>
        <w:ind w:left="360"/>
        <w:jc w:val="both"/>
        <w:rPr>
          <w:sz w:val="22"/>
          <w:szCs w:val="22"/>
        </w:rPr>
      </w:pPr>
      <w:r w:rsidRPr="00D42096">
        <w:rPr>
          <w:sz w:val="22"/>
          <w:szCs w:val="22"/>
        </w:rPr>
        <w:t>By mail:</w:t>
      </w:r>
      <w:r w:rsidRPr="00D42096">
        <w:rPr>
          <w:sz w:val="22"/>
          <w:szCs w:val="22"/>
        </w:rPr>
        <w:tab/>
      </w:r>
      <w:r w:rsidRPr="00D42096">
        <w:rPr>
          <w:sz w:val="22"/>
          <w:szCs w:val="22"/>
        </w:rPr>
        <w:tab/>
        <w:t>NYS Office of the State Comptroller</w:t>
      </w:r>
    </w:p>
    <w:p w14:paraId="4F4CBED3" w14:textId="77777777" w:rsidR="00F64D9C" w:rsidRPr="00D42096" w:rsidRDefault="00F64D9C" w:rsidP="00806DF3">
      <w:pPr>
        <w:ind w:left="2160"/>
        <w:jc w:val="both"/>
        <w:rPr>
          <w:sz w:val="22"/>
          <w:szCs w:val="22"/>
        </w:rPr>
      </w:pPr>
      <w:r w:rsidRPr="00D42096">
        <w:rPr>
          <w:sz w:val="22"/>
          <w:szCs w:val="22"/>
        </w:rPr>
        <w:t>Bureau of Contracts</w:t>
      </w:r>
    </w:p>
    <w:p w14:paraId="4E419113" w14:textId="77777777" w:rsidR="00F64D9C" w:rsidRPr="00D42096" w:rsidRDefault="00F64D9C" w:rsidP="00806DF3">
      <w:pPr>
        <w:ind w:left="2160"/>
        <w:jc w:val="both"/>
        <w:rPr>
          <w:sz w:val="22"/>
          <w:szCs w:val="22"/>
        </w:rPr>
      </w:pPr>
      <w:r w:rsidRPr="00D42096">
        <w:rPr>
          <w:sz w:val="22"/>
          <w:szCs w:val="22"/>
        </w:rPr>
        <w:t>110 State Street, 11</w:t>
      </w:r>
      <w:r w:rsidRPr="00D42096">
        <w:rPr>
          <w:sz w:val="22"/>
          <w:szCs w:val="22"/>
          <w:vertAlign w:val="superscript"/>
        </w:rPr>
        <w:t>th</w:t>
      </w:r>
      <w:r w:rsidRPr="00D42096">
        <w:rPr>
          <w:sz w:val="22"/>
          <w:szCs w:val="22"/>
        </w:rPr>
        <w:t xml:space="preserve"> Floor</w:t>
      </w:r>
    </w:p>
    <w:p w14:paraId="4467595F" w14:textId="77777777" w:rsidR="00F64D9C" w:rsidRPr="00D42096" w:rsidRDefault="00F64D9C" w:rsidP="00806DF3">
      <w:pPr>
        <w:ind w:left="2160"/>
        <w:jc w:val="both"/>
        <w:rPr>
          <w:sz w:val="22"/>
          <w:szCs w:val="22"/>
        </w:rPr>
      </w:pPr>
      <w:r w:rsidRPr="00D42096">
        <w:rPr>
          <w:sz w:val="22"/>
          <w:szCs w:val="22"/>
        </w:rPr>
        <w:t>Albany, NY 12236</w:t>
      </w:r>
    </w:p>
    <w:p w14:paraId="4BDC78B0" w14:textId="77777777" w:rsidR="00F64D9C" w:rsidRPr="00D42096" w:rsidRDefault="00F64D9C" w:rsidP="00806DF3">
      <w:pPr>
        <w:ind w:left="2160"/>
        <w:jc w:val="both"/>
        <w:rPr>
          <w:sz w:val="22"/>
          <w:szCs w:val="22"/>
        </w:rPr>
      </w:pPr>
      <w:r w:rsidRPr="00D42096">
        <w:rPr>
          <w:sz w:val="22"/>
          <w:szCs w:val="22"/>
        </w:rPr>
        <w:t>Attn:</w:t>
      </w:r>
      <w:r w:rsidR="00E7346A" w:rsidRPr="00D42096">
        <w:rPr>
          <w:sz w:val="22"/>
          <w:szCs w:val="22"/>
        </w:rPr>
        <w:t xml:space="preserve"> </w:t>
      </w:r>
      <w:r w:rsidRPr="00D42096">
        <w:rPr>
          <w:sz w:val="22"/>
          <w:szCs w:val="22"/>
        </w:rPr>
        <w:t>Consultant Reporting</w:t>
      </w:r>
    </w:p>
    <w:p w14:paraId="640ED658" w14:textId="77777777" w:rsidR="00F64D9C" w:rsidRPr="00D42096" w:rsidRDefault="00F64D9C" w:rsidP="00806DF3">
      <w:pPr>
        <w:ind w:left="360"/>
        <w:jc w:val="both"/>
        <w:rPr>
          <w:sz w:val="22"/>
          <w:szCs w:val="22"/>
        </w:rPr>
      </w:pPr>
      <w:r w:rsidRPr="00D42096">
        <w:rPr>
          <w:sz w:val="22"/>
          <w:szCs w:val="22"/>
        </w:rPr>
        <w:t>By fax:</w:t>
      </w:r>
      <w:r w:rsidRPr="00D42096">
        <w:rPr>
          <w:sz w:val="22"/>
          <w:szCs w:val="22"/>
        </w:rPr>
        <w:tab/>
      </w:r>
      <w:r w:rsidRPr="00D42096">
        <w:rPr>
          <w:sz w:val="22"/>
          <w:szCs w:val="22"/>
        </w:rPr>
        <w:tab/>
        <w:t>(518) 474-8030 or (518) 473-8808</w:t>
      </w:r>
    </w:p>
    <w:p w14:paraId="2841E914" w14:textId="77777777" w:rsidR="00F64D9C" w:rsidRPr="00D42096" w:rsidRDefault="00F64D9C" w:rsidP="00806DF3">
      <w:pPr>
        <w:tabs>
          <w:tab w:val="left" w:pos="0"/>
        </w:tabs>
        <w:suppressAutoHyphens/>
        <w:jc w:val="both"/>
        <w:rPr>
          <w:spacing w:val="-3"/>
          <w:sz w:val="20"/>
        </w:rPr>
      </w:pPr>
    </w:p>
    <w:p w14:paraId="03976874" w14:textId="77777777" w:rsidR="00F64D9C" w:rsidRPr="00D42096" w:rsidRDefault="00F64D9C" w:rsidP="00806DF3">
      <w:pPr>
        <w:ind w:left="360"/>
        <w:jc w:val="both"/>
        <w:rPr>
          <w:sz w:val="22"/>
          <w:szCs w:val="22"/>
        </w:rPr>
      </w:pPr>
      <w:r w:rsidRPr="00D42096">
        <w:rPr>
          <w:sz w:val="22"/>
          <w:szCs w:val="22"/>
        </w:rPr>
        <w:t>Reports to DCS are to be transmitted as follows:</w:t>
      </w:r>
    </w:p>
    <w:p w14:paraId="628EE8DB" w14:textId="77777777" w:rsidR="00F64D9C" w:rsidRPr="00D42096" w:rsidRDefault="00F64D9C" w:rsidP="00806DF3">
      <w:pPr>
        <w:tabs>
          <w:tab w:val="left" w:pos="0"/>
        </w:tabs>
        <w:suppressAutoHyphens/>
        <w:jc w:val="both"/>
        <w:rPr>
          <w:spacing w:val="-3"/>
          <w:sz w:val="20"/>
        </w:rPr>
      </w:pPr>
    </w:p>
    <w:p w14:paraId="1F87F4AC" w14:textId="77777777" w:rsidR="00F64D9C" w:rsidRPr="00D42096" w:rsidRDefault="00F64D9C" w:rsidP="00806DF3">
      <w:pPr>
        <w:ind w:left="360"/>
        <w:jc w:val="both"/>
        <w:rPr>
          <w:sz w:val="22"/>
          <w:szCs w:val="22"/>
        </w:rPr>
      </w:pPr>
      <w:r w:rsidRPr="00D42096">
        <w:rPr>
          <w:sz w:val="22"/>
          <w:szCs w:val="22"/>
        </w:rPr>
        <w:t>By mail:</w:t>
      </w:r>
      <w:r w:rsidRPr="00D42096">
        <w:rPr>
          <w:sz w:val="22"/>
          <w:szCs w:val="22"/>
        </w:rPr>
        <w:tab/>
      </w:r>
      <w:r w:rsidRPr="00D42096">
        <w:rPr>
          <w:sz w:val="22"/>
          <w:szCs w:val="22"/>
        </w:rPr>
        <w:tab/>
        <w:t>NYS Department of Civil Service</w:t>
      </w:r>
    </w:p>
    <w:p w14:paraId="3DC23F87" w14:textId="77777777" w:rsidR="00F64D9C" w:rsidRPr="00D42096" w:rsidRDefault="00F64D9C" w:rsidP="00806DF3">
      <w:pPr>
        <w:ind w:left="2160"/>
        <w:jc w:val="both"/>
        <w:rPr>
          <w:sz w:val="22"/>
          <w:szCs w:val="22"/>
        </w:rPr>
      </w:pPr>
      <w:r w:rsidRPr="00D42096">
        <w:rPr>
          <w:sz w:val="22"/>
          <w:szCs w:val="22"/>
        </w:rPr>
        <w:t>Office of Counsel</w:t>
      </w:r>
    </w:p>
    <w:p w14:paraId="600BFE19" w14:textId="77777777" w:rsidR="00F64D9C" w:rsidRPr="00D42096" w:rsidRDefault="00F64D9C" w:rsidP="00806DF3">
      <w:pPr>
        <w:ind w:left="2160"/>
        <w:jc w:val="both"/>
        <w:rPr>
          <w:sz w:val="22"/>
          <w:szCs w:val="22"/>
        </w:rPr>
      </w:pPr>
      <w:r w:rsidRPr="00D42096">
        <w:rPr>
          <w:sz w:val="22"/>
          <w:szCs w:val="22"/>
        </w:rPr>
        <w:t>Alfred E. Smith Office Building</w:t>
      </w:r>
    </w:p>
    <w:p w14:paraId="4720000A" w14:textId="77777777" w:rsidR="00F64D9C" w:rsidRPr="00D42096" w:rsidRDefault="00F64D9C" w:rsidP="00806DF3">
      <w:pPr>
        <w:ind w:left="2160"/>
        <w:jc w:val="both"/>
        <w:rPr>
          <w:sz w:val="22"/>
          <w:szCs w:val="22"/>
        </w:rPr>
      </w:pPr>
      <w:r w:rsidRPr="00D42096">
        <w:rPr>
          <w:sz w:val="22"/>
          <w:szCs w:val="22"/>
        </w:rPr>
        <w:t>Albany, NY 12239</w:t>
      </w:r>
    </w:p>
    <w:p w14:paraId="31AE5C3F" w14:textId="77777777" w:rsidR="00F64D9C" w:rsidRPr="00D42096" w:rsidRDefault="00F64D9C" w:rsidP="00806DF3">
      <w:pPr>
        <w:tabs>
          <w:tab w:val="left" w:pos="0"/>
        </w:tabs>
        <w:suppressAutoHyphens/>
        <w:jc w:val="both"/>
        <w:rPr>
          <w:spacing w:val="-3"/>
          <w:sz w:val="20"/>
        </w:rPr>
      </w:pPr>
    </w:p>
    <w:p w14:paraId="0915A3D9" w14:textId="77777777" w:rsidR="00F64D9C" w:rsidRPr="00D42096" w:rsidRDefault="00F64D9C" w:rsidP="00806DF3">
      <w:pPr>
        <w:ind w:left="360"/>
        <w:jc w:val="both"/>
        <w:rPr>
          <w:sz w:val="22"/>
          <w:szCs w:val="22"/>
        </w:rPr>
      </w:pPr>
      <w:r w:rsidRPr="00D42096">
        <w:rPr>
          <w:sz w:val="22"/>
          <w:szCs w:val="22"/>
        </w:rPr>
        <w:t>Reports to NYSED are to be transmitted as follows:</w:t>
      </w:r>
    </w:p>
    <w:p w14:paraId="1E3B6FD6" w14:textId="77777777" w:rsidR="00F64D9C" w:rsidRPr="00D42096" w:rsidRDefault="00F64D9C" w:rsidP="00806DF3">
      <w:pPr>
        <w:tabs>
          <w:tab w:val="left" w:pos="0"/>
        </w:tabs>
        <w:suppressAutoHyphens/>
        <w:jc w:val="both"/>
        <w:rPr>
          <w:spacing w:val="-3"/>
          <w:sz w:val="20"/>
        </w:rPr>
      </w:pPr>
    </w:p>
    <w:p w14:paraId="693E1A77" w14:textId="77777777" w:rsidR="00F64D9C" w:rsidRPr="00D42096" w:rsidRDefault="00F64D9C" w:rsidP="00806DF3">
      <w:pPr>
        <w:ind w:left="360"/>
        <w:jc w:val="both"/>
        <w:rPr>
          <w:sz w:val="22"/>
          <w:szCs w:val="22"/>
        </w:rPr>
      </w:pPr>
      <w:r w:rsidRPr="00D42096">
        <w:rPr>
          <w:sz w:val="22"/>
          <w:szCs w:val="22"/>
        </w:rPr>
        <w:t>By mail:</w:t>
      </w:r>
      <w:r w:rsidRPr="00D42096">
        <w:rPr>
          <w:sz w:val="22"/>
          <w:szCs w:val="22"/>
        </w:rPr>
        <w:tab/>
      </w:r>
      <w:r w:rsidRPr="00D42096">
        <w:rPr>
          <w:sz w:val="22"/>
          <w:szCs w:val="22"/>
        </w:rPr>
        <w:tab/>
        <w:t>NYS Education Department</w:t>
      </w:r>
    </w:p>
    <w:p w14:paraId="0E8A2A24" w14:textId="77777777" w:rsidR="00F64D9C" w:rsidRPr="00D42096" w:rsidRDefault="00F64D9C" w:rsidP="00806DF3">
      <w:pPr>
        <w:ind w:left="2160"/>
        <w:jc w:val="both"/>
        <w:rPr>
          <w:sz w:val="22"/>
          <w:szCs w:val="22"/>
        </w:rPr>
      </w:pPr>
      <w:r w:rsidRPr="00D42096">
        <w:rPr>
          <w:sz w:val="22"/>
          <w:szCs w:val="22"/>
        </w:rPr>
        <w:t>Contract Administration Unit</w:t>
      </w:r>
    </w:p>
    <w:p w14:paraId="657F518F" w14:textId="77777777" w:rsidR="00F64D9C" w:rsidRPr="00D42096" w:rsidRDefault="00F64D9C" w:rsidP="00806DF3">
      <w:pPr>
        <w:ind w:left="2160"/>
        <w:jc w:val="both"/>
        <w:rPr>
          <w:sz w:val="22"/>
          <w:szCs w:val="22"/>
          <w:lang w:val="pl-PL"/>
        </w:rPr>
      </w:pPr>
      <w:r w:rsidRPr="00D42096">
        <w:rPr>
          <w:sz w:val="22"/>
          <w:szCs w:val="22"/>
          <w:lang w:val="pl-PL"/>
        </w:rPr>
        <w:t>Room 505 W EB</w:t>
      </w:r>
    </w:p>
    <w:p w14:paraId="6068DAC6" w14:textId="77777777" w:rsidR="00F64D9C" w:rsidRPr="00D42096" w:rsidRDefault="00F64D9C" w:rsidP="00806DF3">
      <w:pPr>
        <w:ind w:left="2160"/>
        <w:jc w:val="both"/>
        <w:rPr>
          <w:sz w:val="22"/>
          <w:szCs w:val="22"/>
          <w:lang w:val="pl-PL"/>
        </w:rPr>
      </w:pPr>
      <w:r w:rsidRPr="00D42096">
        <w:rPr>
          <w:sz w:val="22"/>
          <w:szCs w:val="22"/>
          <w:lang w:val="pl-PL"/>
        </w:rPr>
        <w:t>Albany, NY 12234</w:t>
      </w:r>
    </w:p>
    <w:p w14:paraId="319DD97D" w14:textId="77777777" w:rsidR="00F64D9C" w:rsidRPr="00D42096" w:rsidRDefault="00F64D9C" w:rsidP="00806DF3">
      <w:pPr>
        <w:ind w:left="360"/>
        <w:jc w:val="both"/>
        <w:rPr>
          <w:sz w:val="22"/>
          <w:szCs w:val="22"/>
        </w:rPr>
      </w:pPr>
      <w:r w:rsidRPr="00D42096">
        <w:rPr>
          <w:sz w:val="22"/>
          <w:szCs w:val="22"/>
        </w:rPr>
        <w:t>By fax:</w:t>
      </w:r>
      <w:r w:rsidRPr="00D42096">
        <w:rPr>
          <w:sz w:val="22"/>
          <w:szCs w:val="22"/>
        </w:rPr>
        <w:tab/>
      </w:r>
      <w:r w:rsidRPr="00D42096">
        <w:rPr>
          <w:sz w:val="22"/>
          <w:szCs w:val="22"/>
        </w:rPr>
        <w:tab/>
        <w:t>(518) 408-1716</w:t>
      </w:r>
    </w:p>
    <w:p w14:paraId="0FAD580B" w14:textId="77777777" w:rsidR="00F64D9C" w:rsidRPr="00D42096" w:rsidRDefault="00F64D9C" w:rsidP="00806DF3">
      <w:pPr>
        <w:tabs>
          <w:tab w:val="left" w:pos="0"/>
        </w:tabs>
        <w:suppressAutoHyphens/>
        <w:jc w:val="both"/>
        <w:rPr>
          <w:spacing w:val="-3"/>
          <w:sz w:val="20"/>
        </w:rPr>
      </w:pPr>
    </w:p>
    <w:p w14:paraId="08176A5A" w14:textId="77777777" w:rsidR="00F64D9C" w:rsidRPr="00D42096" w:rsidRDefault="00F64D9C" w:rsidP="00806DF3">
      <w:pPr>
        <w:tabs>
          <w:tab w:val="left" w:pos="360"/>
        </w:tabs>
        <w:autoSpaceDE w:val="0"/>
        <w:autoSpaceDN w:val="0"/>
        <w:adjustRightInd w:val="0"/>
        <w:ind w:left="360" w:hanging="360"/>
        <w:jc w:val="both"/>
        <w:rPr>
          <w:sz w:val="22"/>
          <w:szCs w:val="22"/>
        </w:rPr>
      </w:pPr>
      <w:r w:rsidRPr="00D42096">
        <w:rPr>
          <w:spacing w:val="-3"/>
          <w:sz w:val="22"/>
          <w:szCs w:val="22"/>
        </w:rPr>
        <w:t>C.</w:t>
      </w:r>
      <w:r w:rsidRPr="00D42096">
        <w:rPr>
          <w:spacing w:val="-3"/>
          <w:sz w:val="22"/>
          <w:szCs w:val="22"/>
        </w:rPr>
        <w:tab/>
      </w:r>
      <w:r w:rsidRPr="00D42096">
        <w:rPr>
          <w:sz w:val="22"/>
          <w:szCs w:val="22"/>
          <w:u w:val="single"/>
        </w:rPr>
        <w:t>Consultant Staff Changes</w:t>
      </w:r>
      <w:r w:rsidRPr="00D42096">
        <w:rPr>
          <w:sz w:val="22"/>
          <w:szCs w:val="22"/>
        </w:rPr>
        <w:t>.</w:t>
      </w:r>
      <w:r w:rsidR="00E7346A" w:rsidRPr="00D42096">
        <w:rPr>
          <w:sz w:val="22"/>
          <w:szCs w:val="22"/>
        </w:rPr>
        <w:t xml:space="preserve"> </w:t>
      </w:r>
      <w:r w:rsidRPr="00D42096">
        <w:rPr>
          <w:sz w:val="22"/>
          <w:szCs w:val="22"/>
        </w:rPr>
        <w:t>If this is a contract for consulting services, Contractor will maintain continuity of the consultant team staff throughout the course of the contract.</w:t>
      </w:r>
      <w:r w:rsidR="00E7346A" w:rsidRPr="00D42096">
        <w:rPr>
          <w:sz w:val="22"/>
          <w:szCs w:val="22"/>
        </w:rPr>
        <w:t xml:space="preserve"> </w:t>
      </w:r>
      <w:r w:rsidRPr="00D42096">
        <w:rPr>
          <w:sz w:val="22"/>
          <w:szCs w:val="22"/>
        </w:rPr>
        <w:t>All changes in staff will be subject to STATE approval.</w:t>
      </w:r>
      <w:r w:rsidR="00E7346A" w:rsidRPr="00D42096">
        <w:rPr>
          <w:sz w:val="22"/>
          <w:szCs w:val="22"/>
        </w:rPr>
        <w:t xml:space="preserve"> </w:t>
      </w:r>
      <w:r w:rsidRPr="00D42096">
        <w:rPr>
          <w:sz w:val="22"/>
          <w:szCs w:val="22"/>
        </w:rPr>
        <w:t>The replacement consultant(s) with comparable skills will be provided at the same or lower hourly rate.</w:t>
      </w:r>
    </w:p>
    <w:p w14:paraId="0557B5B2" w14:textId="77777777" w:rsidR="00F64D9C" w:rsidRPr="00D42096" w:rsidRDefault="00F64D9C" w:rsidP="00806DF3">
      <w:pPr>
        <w:tabs>
          <w:tab w:val="left" w:pos="0"/>
        </w:tabs>
        <w:suppressAutoHyphens/>
        <w:jc w:val="both"/>
        <w:rPr>
          <w:spacing w:val="-3"/>
          <w:sz w:val="20"/>
        </w:rPr>
      </w:pPr>
    </w:p>
    <w:p w14:paraId="10E22D95" w14:textId="77777777" w:rsidR="00F64D9C" w:rsidRPr="00D42096" w:rsidRDefault="00F64D9C" w:rsidP="00806DF3">
      <w:pPr>
        <w:tabs>
          <w:tab w:val="left" w:pos="360"/>
        </w:tabs>
        <w:autoSpaceDE w:val="0"/>
        <w:autoSpaceDN w:val="0"/>
        <w:adjustRightInd w:val="0"/>
        <w:ind w:left="360" w:hanging="360"/>
        <w:jc w:val="both"/>
        <w:rPr>
          <w:sz w:val="22"/>
          <w:szCs w:val="22"/>
        </w:rPr>
      </w:pPr>
      <w:r w:rsidRPr="00D42096">
        <w:rPr>
          <w:sz w:val="22"/>
          <w:szCs w:val="22"/>
        </w:rPr>
        <w:t>D.</w:t>
      </w:r>
      <w:r w:rsidRPr="00D42096">
        <w:rPr>
          <w:sz w:val="22"/>
          <w:szCs w:val="22"/>
        </w:rPr>
        <w:tab/>
      </w:r>
      <w:r w:rsidRPr="00D42096">
        <w:rPr>
          <w:sz w:val="22"/>
          <w:szCs w:val="22"/>
          <w:u w:val="single"/>
        </w:rPr>
        <w:t>Order of Precedence</w:t>
      </w:r>
      <w:r w:rsidRPr="00D42096">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FFB5E48" w14:textId="77777777" w:rsidR="00F64D9C" w:rsidRPr="00D42096" w:rsidRDefault="00F64D9C" w:rsidP="00806DF3">
      <w:pPr>
        <w:tabs>
          <w:tab w:val="left" w:pos="0"/>
        </w:tabs>
        <w:suppressAutoHyphens/>
        <w:jc w:val="both"/>
        <w:rPr>
          <w:spacing w:val="-3"/>
          <w:sz w:val="20"/>
        </w:rPr>
      </w:pPr>
    </w:p>
    <w:p w14:paraId="795CCFFD" w14:textId="77777777" w:rsidR="00F64D9C" w:rsidRPr="00D42096" w:rsidRDefault="00F64D9C" w:rsidP="00806DF3">
      <w:pPr>
        <w:tabs>
          <w:tab w:val="left" w:pos="360"/>
        </w:tabs>
        <w:autoSpaceDE w:val="0"/>
        <w:autoSpaceDN w:val="0"/>
        <w:adjustRightInd w:val="0"/>
        <w:ind w:left="360" w:hanging="360"/>
        <w:jc w:val="both"/>
        <w:rPr>
          <w:sz w:val="22"/>
          <w:szCs w:val="22"/>
        </w:rPr>
      </w:pPr>
      <w:r w:rsidRPr="00D42096">
        <w:rPr>
          <w:sz w:val="22"/>
          <w:szCs w:val="22"/>
        </w:rPr>
        <w:tab/>
        <w:t>1.</w:t>
      </w:r>
      <w:r w:rsidRPr="00D42096">
        <w:rPr>
          <w:sz w:val="22"/>
          <w:szCs w:val="22"/>
        </w:rPr>
        <w:tab/>
        <w:t xml:space="preserve">Appendix A – Standard Clauses for all State Contracts </w:t>
      </w:r>
    </w:p>
    <w:p w14:paraId="78A402F6" w14:textId="77777777" w:rsidR="00F64D9C" w:rsidRPr="00D42096" w:rsidRDefault="00F64D9C" w:rsidP="00806DF3">
      <w:pPr>
        <w:tabs>
          <w:tab w:val="left" w:pos="360"/>
        </w:tabs>
        <w:autoSpaceDE w:val="0"/>
        <w:autoSpaceDN w:val="0"/>
        <w:adjustRightInd w:val="0"/>
        <w:ind w:left="360" w:hanging="360"/>
        <w:jc w:val="both"/>
        <w:rPr>
          <w:sz w:val="22"/>
          <w:szCs w:val="22"/>
        </w:rPr>
      </w:pPr>
      <w:r w:rsidRPr="00D42096">
        <w:rPr>
          <w:sz w:val="22"/>
          <w:szCs w:val="22"/>
        </w:rPr>
        <w:tab/>
        <w:t>2.</w:t>
      </w:r>
      <w:r w:rsidRPr="00D42096">
        <w:rPr>
          <w:sz w:val="22"/>
          <w:szCs w:val="22"/>
        </w:rPr>
        <w:tab/>
        <w:t>State of New York Agreement</w:t>
      </w:r>
    </w:p>
    <w:p w14:paraId="4712807E" w14:textId="77777777" w:rsidR="00F64D9C" w:rsidRPr="00D42096" w:rsidRDefault="00F64D9C" w:rsidP="00806DF3">
      <w:pPr>
        <w:tabs>
          <w:tab w:val="left" w:pos="360"/>
        </w:tabs>
        <w:autoSpaceDE w:val="0"/>
        <w:autoSpaceDN w:val="0"/>
        <w:adjustRightInd w:val="0"/>
        <w:ind w:left="360" w:hanging="360"/>
        <w:jc w:val="both"/>
        <w:rPr>
          <w:sz w:val="22"/>
          <w:szCs w:val="22"/>
        </w:rPr>
      </w:pPr>
      <w:r w:rsidRPr="00D42096">
        <w:rPr>
          <w:sz w:val="22"/>
          <w:szCs w:val="22"/>
        </w:rPr>
        <w:tab/>
        <w:t>3.</w:t>
      </w:r>
      <w:r w:rsidRPr="00D42096">
        <w:rPr>
          <w:sz w:val="22"/>
          <w:szCs w:val="22"/>
        </w:rPr>
        <w:tab/>
        <w:t>Appendix A-1 - Agency Specific Clauses</w:t>
      </w:r>
    </w:p>
    <w:p w14:paraId="2BD8359F" w14:textId="77777777" w:rsidR="001E69A3" w:rsidRPr="00D42096" w:rsidRDefault="001E69A3" w:rsidP="00806DF3">
      <w:pPr>
        <w:tabs>
          <w:tab w:val="left" w:pos="360"/>
        </w:tabs>
        <w:autoSpaceDE w:val="0"/>
        <w:autoSpaceDN w:val="0"/>
        <w:adjustRightInd w:val="0"/>
        <w:ind w:left="360" w:hanging="360"/>
        <w:jc w:val="both"/>
        <w:rPr>
          <w:sz w:val="22"/>
          <w:szCs w:val="22"/>
        </w:rPr>
      </w:pPr>
      <w:r w:rsidRPr="00D42096">
        <w:rPr>
          <w:sz w:val="22"/>
          <w:szCs w:val="22"/>
        </w:rPr>
        <w:tab/>
        <w:t>4.</w:t>
      </w:r>
      <w:r w:rsidRPr="00D42096">
        <w:rPr>
          <w:sz w:val="22"/>
          <w:szCs w:val="22"/>
        </w:rPr>
        <w:tab/>
        <w:t>Appendix X - Sample Modification Agreement Form (where applicable)</w:t>
      </w:r>
    </w:p>
    <w:p w14:paraId="208DD20E" w14:textId="77777777" w:rsidR="00F64D9C" w:rsidRPr="00D42096" w:rsidRDefault="00F64D9C" w:rsidP="00806DF3">
      <w:pPr>
        <w:tabs>
          <w:tab w:val="left" w:pos="360"/>
        </w:tabs>
        <w:autoSpaceDE w:val="0"/>
        <w:autoSpaceDN w:val="0"/>
        <w:adjustRightInd w:val="0"/>
        <w:ind w:left="360" w:hanging="360"/>
        <w:jc w:val="both"/>
        <w:rPr>
          <w:sz w:val="22"/>
          <w:szCs w:val="22"/>
        </w:rPr>
      </w:pPr>
      <w:r w:rsidRPr="00D42096">
        <w:rPr>
          <w:sz w:val="22"/>
          <w:szCs w:val="22"/>
        </w:rPr>
        <w:tab/>
      </w:r>
      <w:r w:rsidR="001E69A3" w:rsidRPr="00D42096">
        <w:rPr>
          <w:sz w:val="22"/>
          <w:szCs w:val="22"/>
        </w:rPr>
        <w:t>5</w:t>
      </w:r>
      <w:r w:rsidRPr="00D42096">
        <w:rPr>
          <w:sz w:val="22"/>
          <w:szCs w:val="22"/>
        </w:rPr>
        <w:t>.</w:t>
      </w:r>
      <w:r w:rsidRPr="00D42096">
        <w:rPr>
          <w:sz w:val="22"/>
          <w:szCs w:val="22"/>
        </w:rPr>
        <w:tab/>
        <w:t>Appendix A-3 - Minority/Women-owned Business Enterprise Requirements (where applicable)</w:t>
      </w:r>
    </w:p>
    <w:p w14:paraId="7BC02CE3" w14:textId="77777777" w:rsidR="00F64D9C" w:rsidRPr="00D42096" w:rsidRDefault="001E69A3" w:rsidP="00806DF3">
      <w:pPr>
        <w:tabs>
          <w:tab w:val="left" w:pos="360"/>
        </w:tabs>
        <w:autoSpaceDE w:val="0"/>
        <w:autoSpaceDN w:val="0"/>
        <w:adjustRightInd w:val="0"/>
        <w:ind w:left="360" w:hanging="360"/>
        <w:jc w:val="both"/>
        <w:rPr>
          <w:sz w:val="22"/>
          <w:szCs w:val="22"/>
        </w:rPr>
      </w:pPr>
      <w:r w:rsidRPr="00D42096">
        <w:rPr>
          <w:sz w:val="22"/>
          <w:szCs w:val="22"/>
        </w:rPr>
        <w:tab/>
        <w:t>6</w:t>
      </w:r>
      <w:r w:rsidR="00F64D9C" w:rsidRPr="00D42096">
        <w:rPr>
          <w:sz w:val="22"/>
          <w:szCs w:val="22"/>
        </w:rPr>
        <w:t>.</w:t>
      </w:r>
      <w:r w:rsidR="00F64D9C" w:rsidRPr="00D42096">
        <w:rPr>
          <w:sz w:val="22"/>
          <w:szCs w:val="22"/>
        </w:rPr>
        <w:tab/>
        <w:t>Appendix B - Budget</w:t>
      </w:r>
    </w:p>
    <w:p w14:paraId="1686FD73" w14:textId="77777777" w:rsidR="00F64D9C" w:rsidRDefault="001E69A3" w:rsidP="00806DF3">
      <w:pPr>
        <w:tabs>
          <w:tab w:val="left" w:pos="360"/>
        </w:tabs>
        <w:autoSpaceDE w:val="0"/>
        <w:autoSpaceDN w:val="0"/>
        <w:adjustRightInd w:val="0"/>
        <w:ind w:left="360" w:hanging="360"/>
        <w:jc w:val="both"/>
        <w:rPr>
          <w:sz w:val="22"/>
          <w:szCs w:val="22"/>
        </w:rPr>
      </w:pPr>
      <w:r w:rsidRPr="00D42096">
        <w:rPr>
          <w:sz w:val="22"/>
          <w:szCs w:val="22"/>
        </w:rPr>
        <w:tab/>
        <w:t>7</w:t>
      </w:r>
      <w:r w:rsidR="00F64D9C" w:rsidRPr="00D42096">
        <w:rPr>
          <w:sz w:val="22"/>
          <w:szCs w:val="22"/>
        </w:rPr>
        <w:t>.</w:t>
      </w:r>
      <w:r w:rsidR="00F64D9C" w:rsidRPr="00D42096">
        <w:rPr>
          <w:sz w:val="22"/>
          <w:szCs w:val="22"/>
        </w:rPr>
        <w:tab/>
        <w:t xml:space="preserve">Appendix C – Payment and </w:t>
      </w:r>
      <w:r w:rsidR="000E12CE" w:rsidRPr="00D42096">
        <w:rPr>
          <w:sz w:val="22"/>
          <w:szCs w:val="22"/>
        </w:rPr>
        <w:t>Reporting Schedule</w:t>
      </w:r>
    </w:p>
    <w:p w14:paraId="53B5D75A" w14:textId="77777777" w:rsidR="00EA697A" w:rsidRDefault="00EA697A" w:rsidP="00EA697A">
      <w:pPr>
        <w:tabs>
          <w:tab w:val="left" w:pos="360"/>
        </w:tabs>
        <w:autoSpaceDE w:val="0"/>
        <w:autoSpaceDN w:val="0"/>
        <w:adjustRightInd w:val="0"/>
        <w:ind w:left="360" w:hanging="360"/>
        <w:rPr>
          <w:sz w:val="22"/>
          <w:szCs w:val="22"/>
        </w:rPr>
      </w:pPr>
      <w:r>
        <w:rPr>
          <w:sz w:val="22"/>
          <w:szCs w:val="22"/>
        </w:rPr>
        <w:tab/>
        <w:t>8.</w:t>
      </w:r>
      <w:r>
        <w:rPr>
          <w:sz w:val="22"/>
          <w:szCs w:val="22"/>
        </w:rPr>
        <w:tab/>
        <w:t>Appendix R – Data Security and Privacy Plan (where applicable)</w:t>
      </w:r>
    </w:p>
    <w:p w14:paraId="021388D7" w14:textId="77777777" w:rsidR="00EA697A" w:rsidRDefault="00EA697A" w:rsidP="00EA697A">
      <w:pPr>
        <w:tabs>
          <w:tab w:val="left" w:pos="360"/>
        </w:tabs>
        <w:autoSpaceDE w:val="0"/>
        <w:autoSpaceDN w:val="0"/>
        <w:adjustRightInd w:val="0"/>
        <w:ind w:left="360" w:hanging="360"/>
        <w:rPr>
          <w:sz w:val="22"/>
          <w:szCs w:val="22"/>
        </w:rPr>
      </w:pPr>
      <w:r>
        <w:rPr>
          <w:sz w:val="22"/>
          <w:szCs w:val="22"/>
        </w:rPr>
        <w:tab/>
        <w:t>9.</w:t>
      </w:r>
      <w:r>
        <w:rPr>
          <w:sz w:val="22"/>
          <w:szCs w:val="22"/>
        </w:rPr>
        <w:tab/>
        <w:t>Appendix S – Parents’ Bill of Rights for Data Privacy and Security (where applicable)</w:t>
      </w:r>
    </w:p>
    <w:p w14:paraId="42755E39" w14:textId="77777777" w:rsidR="00EA697A" w:rsidRDefault="00EA697A" w:rsidP="00EA697A">
      <w:pPr>
        <w:tabs>
          <w:tab w:val="left" w:pos="360"/>
        </w:tabs>
        <w:autoSpaceDE w:val="0"/>
        <w:autoSpaceDN w:val="0"/>
        <w:adjustRightInd w:val="0"/>
        <w:ind w:left="360" w:hanging="360"/>
        <w:rPr>
          <w:sz w:val="22"/>
          <w:szCs w:val="22"/>
        </w:rPr>
      </w:pPr>
      <w:r>
        <w:rPr>
          <w:sz w:val="22"/>
          <w:szCs w:val="22"/>
        </w:rPr>
        <w:tab/>
        <w:t>10.  Appendix S-1 - Attachment to Parents’ Bill of Rights (where applicable)</w:t>
      </w:r>
    </w:p>
    <w:p w14:paraId="2BAC7A71" w14:textId="22FEF065" w:rsidR="00F64D9C" w:rsidRPr="00D42096" w:rsidRDefault="001E69A3" w:rsidP="00806DF3">
      <w:pPr>
        <w:autoSpaceDE w:val="0"/>
        <w:autoSpaceDN w:val="0"/>
        <w:adjustRightInd w:val="0"/>
        <w:ind w:left="360" w:hanging="360"/>
        <w:jc w:val="both"/>
        <w:rPr>
          <w:sz w:val="22"/>
          <w:szCs w:val="22"/>
        </w:rPr>
      </w:pPr>
      <w:r w:rsidRPr="00D42096">
        <w:rPr>
          <w:sz w:val="22"/>
          <w:szCs w:val="22"/>
        </w:rPr>
        <w:tab/>
      </w:r>
      <w:r w:rsidR="00EA697A">
        <w:rPr>
          <w:sz w:val="22"/>
          <w:szCs w:val="22"/>
        </w:rPr>
        <w:t>11</w:t>
      </w:r>
      <w:r w:rsidR="00F64D9C" w:rsidRPr="00D42096">
        <w:rPr>
          <w:sz w:val="22"/>
          <w:szCs w:val="22"/>
        </w:rPr>
        <w:t>.</w:t>
      </w:r>
      <w:r w:rsidR="00F64D9C" w:rsidRPr="00D42096">
        <w:rPr>
          <w:sz w:val="22"/>
          <w:szCs w:val="22"/>
        </w:rPr>
        <w:tab/>
        <w:t>Appendix D – Program Workplan</w:t>
      </w:r>
    </w:p>
    <w:p w14:paraId="12E20158" w14:textId="06C52E31" w:rsidR="00367EF8" w:rsidRDefault="00F64D9C" w:rsidP="000E12CE">
      <w:pPr>
        <w:jc w:val="right"/>
        <w:rPr>
          <w:sz w:val="22"/>
          <w:szCs w:val="22"/>
        </w:rPr>
      </w:pPr>
      <w:r w:rsidRPr="00D42096">
        <w:rPr>
          <w:sz w:val="22"/>
          <w:szCs w:val="22"/>
        </w:rPr>
        <w:t xml:space="preserve">(Revised </w:t>
      </w:r>
      <w:r w:rsidR="00EA697A">
        <w:rPr>
          <w:sz w:val="22"/>
          <w:szCs w:val="22"/>
        </w:rPr>
        <w:t>6/12/17</w:t>
      </w:r>
      <w:r w:rsidRPr="00D42096">
        <w:rPr>
          <w:sz w:val="22"/>
          <w:szCs w:val="22"/>
        </w:rPr>
        <w:t>)</w:t>
      </w:r>
    </w:p>
    <w:p w14:paraId="035A3A9B" w14:textId="77777777" w:rsidR="002E7F0C" w:rsidRDefault="002E7F0C">
      <w:pPr>
        <w:rPr>
          <w:rFonts w:eastAsiaTheme="majorEastAsia"/>
        </w:rPr>
        <w:sectPr w:rsidR="002E7F0C" w:rsidSect="00E669A1">
          <w:headerReference w:type="even" r:id="rId57"/>
          <w:headerReference w:type="default" r:id="rId58"/>
          <w:footerReference w:type="default" r:id="rId59"/>
          <w:headerReference w:type="first" r:id="rId60"/>
          <w:pgSz w:w="12240" w:h="15840" w:code="1"/>
          <w:pgMar w:top="630" w:right="1152" w:bottom="720" w:left="1152" w:header="432" w:footer="432" w:gutter="0"/>
          <w:cols w:space="720"/>
          <w:docGrid w:linePitch="326"/>
        </w:sectPr>
      </w:pPr>
      <w:bookmarkStart w:id="128" w:name="_Toc352847260"/>
      <w:bookmarkStart w:id="129" w:name="_Toc352847391"/>
      <w:bookmarkStart w:id="130" w:name="_Toc356552880"/>
      <w:bookmarkStart w:id="131" w:name="_Toc489360146"/>
      <w:bookmarkStart w:id="132" w:name="_Hlk485980643"/>
      <w:bookmarkEnd w:id="125"/>
    </w:p>
    <w:p w14:paraId="4EDF0CE9" w14:textId="27B4BE2B" w:rsidR="00A34F1F" w:rsidRDefault="00E3363A" w:rsidP="00A84B61">
      <w:pPr>
        <w:pStyle w:val="Heading1"/>
        <w:rPr>
          <w:rFonts w:eastAsiaTheme="majorEastAsia"/>
        </w:rPr>
      </w:pPr>
      <w:bookmarkStart w:id="133" w:name="_6._Attachments"/>
      <w:bookmarkStart w:id="134" w:name="_Toc508621843"/>
      <w:bookmarkEnd w:id="133"/>
      <w:r>
        <w:rPr>
          <w:rFonts w:eastAsiaTheme="majorEastAsia"/>
        </w:rPr>
        <w:t>6. Attachments</w:t>
      </w:r>
      <w:bookmarkEnd w:id="134"/>
      <w:r w:rsidR="00A34F1F">
        <w:rPr>
          <w:rFonts w:eastAsiaTheme="majorEastAsia"/>
        </w:rPr>
        <w:br w:type="page"/>
      </w:r>
    </w:p>
    <w:p w14:paraId="5DFF1E02" w14:textId="77777777" w:rsidR="00BB25B1" w:rsidRDefault="00A34F1F" w:rsidP="00A84B61">
      <w:pPr>
        <w:pStyle w:val="Heading2"/>
        <w:rPr>
          <w:rFonts w:eastAsiaTheme="majorEastAsia"/>
        </w:rPr>
      </w:pPr>
      <w:bookmarkStart w:id="135" w:name="_Attachment_A:"/>
      <w:bookmarkStart w:id="136" w:name="_Toc508621844"/>
      <w:bookmarkStart w:id="137" w:name="_Hlk497475273"/>
      <w:bookmarkStart w:id="138" w:name="_Hlk497474741"/>
      <w:bookmarkStart w:id="139" w:name="_Hlk492039564"/>
      <w:bookmarkEnd w:id="135"/>
      <w:r>
        <w:rPr>
          <w:rFonts w:eastAsiaTheme="majorEastAsia"/>
        </w:rPr>
        <w:t xml:space="preserve">Attachment A: </w:t>
      </w:r>
      <w:r w:rsidR="00BB25B1" w:rsidRPr="00BB25B1">
        <w:rPr>
          <w:rFonts w:eastAsiaTheme="majorEastAsia"/>
        </w:rPr>
        <w:t>Parent Report Sample Page</w:t>
      </w:r>
      <w:r w:rsidR="00E07018">
        <w:rPr>
          <w:rFonts w:eastAsiaTheme="majorEastAsia"/>
        </w:rPr>
        <w:t>s</w:t>
      </w:r>
      <w:bookmarkEnd w:id="136"/>
    </w:p>
    <w:bookmarkEnd w:id="137"/>
    <w:bookmarkEnd w:id="138"/>
    <w:bookmarkEnd w:id="139"/>
    <w:p w14:paraId="26E76755" w14:textId="228265E4" w:rsidR="00BB25B1" w:rsidRDefault="001547BE" w:rsidP="00315B7C">
      <w:pPr>
        <w:rPr>
          <w:rFonts w:eastAsiaTheme="majorEastAsia"/>
        </w:rPr>
      </w:pPr>
      <w:r w:rsidRPr="00367EF8">
        <w:rPr>
          <w:rFonts w:eastAsiaTheme="majorEastAsia"/>
        </w:rPr>
        <w:object w:dxaOrig="6120" w:dyaOrig="7921" w14:anchorId="4ABC2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ample Parent Report for English Language Arts Test Results" style="width:540pt;height:516pt" o:ole="">
            <v:imagedata r:id="rId61" o:title=""/>
          </v:shape>
          <o:OLEObject Type="Embed" ProgID="AcroExch.Document.DC" ShapeID="_x0000_i1025" DrawAspect="Content" ObjectID="_1586327066" r:id="rId62"/>
        </w:object>
      </w:r>
    </w:p>
    <w:p w14:paraId="1673F4D5" w14:textId="70346FCC" w:rsidR="00367EF8" w:rsidRDefault="00E3363A">
      <w:pPr>
        <w:rPr>
          <w:rFonts w:eastAsiaTheme="majorEastAsia"/>
        </w:rPr>
      </w:pPr>
      <w:r>
        <w:rPr>
          <w:rFonts w:eastAsiaTheme="majorEastAsia"/>
        </w:rPr>
        <w:br w:type="page"/>
      </w:r>
      <w:r w:rsidR="00AE0750" w:rsidRPr="00AE0750">
        <w:rPr>
          <w:rFonts w:eastAsiaTheme="majorEastAsia"/>
          <w:noProof/>
        </w:rPr>
        <mc:AlternateContent>
          <mc:Choice Requires="wps">
            <w:drawing>
              <wp:inline distT="0" distB="0" distL="0" distR="0" wp14:anchorId="2F816AE4" wp14:editId="12EE7942">
                <wp:extent cx="6684264" cy="320040"/>
                <wp:effectExtent l="0" t="0" r="2159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64" cy="320040"/>
                        </a:xfrm>
                        <a:prstGeom prst="rect">
                          <a:avLst/>
                        </a:prstGeom>
                        <a:solidFill>
                          <a:srgbClr val="FFFFFF"/>
                        </a:solidFill>
                        <a:ln w="9525">
                          <a:solidFill>
                            <a:srgbClr val="000000"/>
                          </a:solidFill>
                          <a:miter lim="800000"/>
                          <a:headEnd/>
                          <a:tailEnd/>
                        </a:ln>
                      </wps:spPr>
                      <wps:txbx>
                        <w:txbxContent>
                          <w:p w14:paraId="4D49AE41" w14:textId="77777777" w:rsidR="00AE0BA7" w:rsidRDefault="00AE0BA7" w:rsidP="00A84B61">
                            <w:pPr>
                              <w:pStyle w:val="Heading2"/>
                              <w:rPr>
                                <w:rFonts w:eastAsiaTheme="majorEastAsia"/>
                              </w:rPr>
                            </w:pPr>
                            <w:bookmarkStart w:id="140" w:name="_Toc508621845"/>
                            <w:r>
                              <w:rPr>
                                <w:rFonts w:eastAsiaTheme="majorEastAsia"/>
                              </w:rPr>
                              <w:t xml:space="preserve">Attachment A: </w:t>
                            </w:r>
                            <w:r w:rsidRPr="00BB25B1">
                              <w:rPr>
                                <w:rFonts w:eastAsiaTheme="majorEastAsia"/>
                              </w:rPr>
                              <w:t>Parent Report Sample Page</w:t>
                            </w:r>
                            <w:r>
                              <w:rPr>
                                <w:rFonts w:eastAsiaTheme="majorEastAsia"/>
                              </w:rPr>
                              <w:t>s Continued</w:t>
                            </w:r>
                            <w:bookmarkEnd w:id="140"/>
                          </w:p>
                          <w:p w14:paraId="1EAEE4FB" w14:textId="77777777" w:rsidR="00AE0BA7" w:rsidRDefault="00AE0BA7"/>
                        </w:txbxContent>
                      </wps:txbx>
                      <wps:bodyPr rot="0" vert="horz" wrap="square" lIns="91440" tIns="45720" rIns="91440" bIns="45720" anchor="t" anchorCtr="0">
                        <a:noAutofit/>
                      </wps:bodyPr>
                    </wps:wsp>
                  </a:graphicData>
                </a:graphic>
              </wp:inline>
            </w:drawing>
          </mc:Choice>
          <mc:Fallback>
            <w:pict>
              <v:shapetype w14:anchorId="2F816AE4" id="_x0000_t202" coordsize="21600,21600" o:spt="202" path="m,l,21600r21600,l21600,xe">
                <v:stroke joinstyle="miter"/>
                <v:path gradientshapeok="t" o:connecttype="rect"/>
              </v:shapetype>
              <v:shape id="Text Box 2" o:spid="_x0000_s1026" type="#_x0000_t202" style="width:526.3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">
                <v:textbox>
                  <w:txbxContent>
                    <w:p w14:paraId="4D49AE41" w14:textId="77777777" w:rsidR="00AE0BA7" w:rsidRDefault="00AE0BA7" w:rsidP="00A84B61">
                      <w:pPr>
                        <w:pStyle w:val="Heading2"/>
                        <w:rPr>
                          <w:rFonts w:eastAsiaTheme="majorEastAsia"/>
                        </w:rPr>
                      </w:pPr>
                      <w:bookmarkStart w:id="422" w:name="_Toc508621845"/>
                      <w:r>
                        <w:rPr>
                          <w:rFonts w:eastAsiaTheme="majorEastAsia"/>
                        </w:rPr>
                        <w:t xml:space="preserve">Attachment A: </w:t>
                      </w:r>
                      <w:r w:rsidRPr="00BB25B1">
                        <w:rPr>
                          <w:rFonts w:eastAsiaTheme="majorEastAsia"/>
                        </w:rPr>
                        <w:t>Parent Report Sample Page</w:t>
                      </w:r>
                      <w:r>
                        <w:rPr>
                          <w:rFonts w:eastAsiaTheme="majorEastAsia"/>
                        </w:rPr>
                        <w:t>s Continued</w:t>
                      </w:r>
                      <w:bookmarkEnd w:id="422"/>
                    </w:p>
                    <w:p w14:paraId="1EAEE4FB" w14:textId="77777777" w:rsidR="00AE0BA7" w:rsidRDefault="00AE0BA7"/>
                  </w:txbxContent>
                </v:textbox>
                <w10:anchorlock/>
              </v:shape>
            </w:pict>
          </mc:Fallback>
        </mc:AlternateContent>
      </w:r>
      <w:r w:rsidR="001547BE" w:rsidRPr="00E07018">
        <w:rPr>
          <w:rFonts w:eastAsiaTheme="majorEastAsia"/>
        </w:rPr>
        <w:object w:dxaOrig="6120" w:dyaOrig="7921" w14:anchorId="61AE96F1">
          <v:shape id="_x0000_i1026" type="#_x0000_t75" alt="Sample Parent Report for Mathematic Test Results" style="width:534pt;height:492pt" o:ole="">
            <v:imagedata r:id="rId63" o:title=""/>
          </v:shape>
          <o:OLEObject Type="Embed" ProgID="AcroExch.Document.DC" ShapeID="_x0000_i1026" DrawAspect="Content" ObjectID="_1586327067" r:id="rId64"/>
        </w:object>
      </w:r>
      <w:r w:rsidR="00367EF8">
        <w:rPr>
          <w:rFonts w:eastAsiaTheme="majorEastAsia"/>
        </w:rPr>
        <w:br w:type="page"/>
      </w:r>
    </w:p>
    <w:p w14:paraId="798457C2" w14:textId="77777777" w:rsidR="00315B7C" w:rsidRDefault="00E07018" w:rsidP="00A84B61">
      <w:pPr>
        <w:pStyle w:val="Heading2"/>
        <w:rPr>
          <w:rFonts w:eastAsiaTheme="majorEastAsia"/>
        </w:rPr>
      </w:pPr>
      <w:bookmarkStart w:id="141" w:name="_Attachment_B:_Security"/>
      <w:bookmarkStart w:id="142" w:name="_Toc508621846"/>
      <w:bookmarkEnd w:id="141"/>
      <w:r>
        <w:rPr>
          <w:rFonts w:eastAsiaTheme="majorEastAsia"/>
        </w:rPr>
        <w:t>Attachment B:</w:t>
      </w:r>
      <w:r w:rsidR="00315B7C" w:rsidRPr="00315B7C">
        <w:t xml:space="preserve"> </w:t>
      </w:r>
      <w:r w:rsidR="00315B7C" w:rsidRPr="00315B7C">
        <w:rPr>
          <w:rFonts w:eastAsiaTheme="majorEastAsia"/>
        </w:rPr>
        <w:t>Security Guidelines for the New York State Assessment Program</w:t>
      </w:r>
      <w:bookmarkEnd w:id="142"/>
    </w:p>
    <w:p w14:paraId="65279926" w14:textId="77777777" w:rsidR="00315B7C" w:rsidRDefault="00315B7C" w:rsidP="00315B7C">
      <w:pPr>
        <w:rPr>
          <w:rFonts w:eastAsiaTheme="majorEastAsia"/>
        </w:rPr>
      </w:pPr>
    </w:p>
    <w:p w14:paraId="3B2B2165" w14:textId="77777777" w:rsidR="00315B7C" w:rsidRPr="00315B7C" w:rsidRDefault="00315B7C" w:rsidP="002F4C9B">
      <w:pPr>
        <w:numPr>
          <w:ilvl w:val="0"/>
          <w:numId w:val="23"/>
        </w:numPr>
        <w:tabs>
          <w:tab w:val="clear" w:pos="720"/>
          <w:tab w:val="center" w:pos="360"/>
        </w:tabs>
        <w:ind w:left="630"/>
        <w:jc w:val="both"/>
        <w:rPr>
          <w:rFonts w:ascii="Arial" w:hAnsi="Arial" w:cs="Arial"/>
          <w:szCs w:val="24"/>
        </w:rPr>
      </w:pPr>
      <w:r w:rsidRPr="00315B7C">
        <w:rPr>
          <w:rFonts w:ascii="Arial" w:hAnsi="Arial" w:cs="Arial"/>
          <w:szCs w:val="24"/>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00ACEA53" w14:textId="77777777" w:rsidR="00315B7C" w:rsidRPr="00315B7C" w:rsidRDefault="00315B7C" w:rsidP="002F4C9B">
      <w:pPr>
        <w:tabs>
          <w:tab w:val="center" w:pos="360"/>
        </w:tabs>
        <w:ind w:left="630" w:hanging="360"/>
        <w:jc w:val="both"/>
        <w:rPr>
          <w:rFonts w:ascii="Arial" w:hAnsi="Arial" w:cs="Arial"/>
          <w:szCs w:val="24"/>
        </w:rPr>
      </w:pPr>
    </w:p>
    <w:p w14:paraId="04A62256" w14:textId="77777777" w:rsidR="00315B7C" w:rsidRPr="00315B7C" w:rsidRDefault="00315B7C" w:rsidP="002F4C9B">
      <w:pPr>
        <w:numPr>
          <w:ilvl w:val="0"/>
          <w:numId w:val="23"/>
        </w:numPr>
        <w:tabs>
          <w:tab w:val="clear" w:pos="720"/>
          <w:tab w:val="center" w:pos="360"/>
        </w:tabs>
        <w:ind w:left="630"/>
        <w:jc w:val="both"/>
        <w:rPr>
          <w:rFonts w:ascii="Arial" w:hAnsi="Arial" w:cs="Arial"/>
          <w:szCs w:val="24"/>
        </w:rPr>
      </w:pPr>
      <w:r w:rsidRPr="00315B7C">
        <w:rPr>
          <w:rFonts w:ascii="Arial" w:hAnsi="Arial" w:cs="Arial"/>
          <w:szCs w:val="24"/>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747FE8D9" w14:textId="77777777" w:rsidR="00315B7C" w:rsidRPr="00315B7C" w:rsidRDefault="00315B7C" w:rsidP="002F4C9B">
      <w:pPr>
        <w:tabs>
          <w:tab w:val="center" w:pos="360"/>
        </w:tabs>
        <w:ind w:left="630" w:hanging="360"/>
        <w:jc w:val="both"/>
        <w:rPr>
          <w:rFonts w:ascii="Arial" w:hAnsi="Arial" w:cs="Arial"/>
          <w:szCs w:val="24"/>
        </w:rPr>
      </w:pPr>
    </w:p>
    <w:p w14:paraId="6A14CD97" w14:textId="77777777" w:rsidR="00315B7C" w:rsidRPr="00315B7C" w:rsidRDefault="00315B7C" w:rsidP="002F4C9B">
      <w:pPr>
        <w:numPr>
          <w:ilvl w:val="0"/>
          <w:numId w:val="23"/>
        </w:numPr>
        <w:tabs>
          <w:tab w:val="clear" w:pos="720"/>
          <w:tab w:val="center" w:pos="360"/>
        </w:tabs>
        <w:ind w:left="630"/>
        <w:jc w:val="both"/>
        <w:rPr>
          <w:rFonts w:ascii="Arial" w:hAnsi="Arial" w:cs="Arial"/>
          <w:szCs w:val="24"/>
        </w:rPr>
      </w:pPr>
      <w:r w:rsidRPr="00315B7C">
        <w:rPr>
          <w:rFonts w:ascii="Arial" w:hAnsi="Arial" w:cs="Arial"/>
          <w:szCs w:val="24"/>
        </w:rPr>
        <w:t>Contractors must discuss with their NYSED contact person and receive prior approval of arrangements for delivery and storage of secure materials to locations other than NYSED or the contractor’s place of business.</w:t>
      </w:r>
    </w:p>
    <w:p w14:paraId="3B200514" w14:textId="77777777" w:rsidR="00315B7C" w:rsidRPr="00315B7C" w:rsidRDefault="00315B7C" w:rsidP="002F4C9B">
      <w:pPr>
        <w:tabs>
          <w:tab w:val="center" w:pos="360"/>
        </w:tabs>
        <w:ind w:left="630" w:hanging="360"/>
        <w:jc w:val="both"/>
        <w:rPr>
          <w:rFonts w:ascii="Arial" w:hAnsi="Arial" w:cs="Arial"/>
          <w:szCs w:val="24"/>
        </w:rPr>
      </w:pPr>
    </w:p>
    <w:p w14:paraId="566FA755" w14:textId="77777777" w:rsidR="00315B7C" w:rsidRPr="00315B7C" w:rsidRDefault="00315B7C" w:rsidP="002F4C9B">
      <w:pPr>
        <w:numPr>
          <w:ilvl w:val="0"/>
          <w:numId w:val="23"/>
        </w:numPr>
        <w:tabs>
          <w:tab w:val="clear" w:pos="720"/>
          <w:tab w:val="center" w:pos="360"/>
        </w:tabs>
        <w:ind w:left="630"/>
        <w:jc w:val="both"/>
        <w:rPr>
          <w:rFonts w:ascii="Arial" w:hAnsi="Arial" w:cs="Arial"/>
          <w:szCs w:val="24"/>
        </w:rPr>
      </w:pPr>
      <w:r w:rsidRPr="00315B7C">
        <w:rPr>
          <w:rFonts w:ascii="Arial" w:hAnsi="Arial" w:cs="Arial"/>
          <w:szCs w:val="24"/>
        </w:rPr>
        <w:t>Contractors must plan for the secure destruction of any secure materials used during the contract process of which they wish to dispose.</w:t>
      </w:r>
    </w:p>
    <w:p w14:paraId="14734445" w14:textId="77777777" w:rsidR="00315B7C" w:rsidRPr="00315B7C" w:rsidRDefault="00315B7C" w:rsidP="002F4C9B">
      <w:pPr>
        <w:tabs>
          <w:tab w:val="center" w:pos="360"/>
        </w:tabs>
        <w:ind w:left="630" w:hanging="360"/>
        <w:jc w:val="both"/>
        <w:rPr>
          <w:rFonts w:ascii="Arial" w:hAnsi="Arial" w:cs="Arial"/>
          <w:szCs w:val="24"/>
        </w:rPr>
      </w:pPr>
    </w:p>
    <w:p w14:paraId="250EBD1F" w14:textId="77777777" w:rsidR="00315B7C" w:rsidRPr="00315B7C" w:rsidRDefault="00315B7C" w:rsidP="002F4C9B">
      <w:pPr>
        <w:numPr>
          <w:ilvl w:val="0"/>
          <w:numId w:val="23"/>
        </w:numPr>
        <w:tabs>
          <w:tab w:val="clear" w:pos="720"/>
          <w:tab w:val="center" w:pos="360"/>
        </w:tabs>
        <w:ind w:left="630"/>
        <w:jc w:val="both"/>
        <w:rPr>
          <w:rFonts w:ascii="Arial" w:hAnsi="Arial" w:cs="Arial"/>
          <w:szCs w:val="24"/>
        </w:rPr>
      </w:pPr>
      <w:r w:rsidRPr="00315B7C">
        <w:rPr>
          <w:rFonts w:ascii="Arial" w:hAnsi="Arial" w:cs="Arial"/>
          <w:szCs w:val="24"/>
        </w:rPr>
        <w:t xml:space="preserve">The contractor’s security procedures will include </w:t>
      </w:r>
      <w:r w:rsidRPr="00315B7C">
        <w:rPr>
          <w:rFonts w:ascii="Arial" w:eastAsiaTheme="minorHAnsi" w:hAnsi="Arial" w:cs="Arial"/>
          <w:szCs w:val="24"/>
        </w:rPr>
        <w:t>shipment of all tests 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The contractor, may not utilize electronic transfer to ship individual student information or any secure test materials, unless as authorized by NYSED on a case-by-case basis. Electronic transfer includes transfer via e-mail, Internet, or facsimile (FAX).</w:t>
      </w:r>
      <w:r w:rsidRPr="00315B7C">
        <w:rPr>
          <w:rFonts w:ascii="Arial" w:hAnsi="Arial" w:cs="Arial"/>
          <w:szCs w:val="24"/>
        </w:rPr>
        <w:t xml:space="preserve"> </w:t>
      </w:r>
    </w:p>
    <w:p w14:paraId="417A0EA0" w14:textId="77777777" w:rsidR="00315B7C" w:rsidRPr="00315B7C" w:rsidRDefault="00315B7C" w:rsidP="002F4C9B">
      <w:pPr>
        <w:tabs>
          <w:tab w:val="center" w:pos="360"/>
        </w:tabs>
        <w:ind w:left="630" w:hanging="360"/>
        <w:jc w:val="both"/>
        <w:rPr>
          <w:rFonts w:ascii="Arial" w:hAnsi="Arial" w:cs="Arial"/>
          <w:szCs w:val="24"/>
        </w:rPr>
      </w:pPr>
    </w:p>
    <w:p w14:paraId="028FEB18" w14:textId="77777777" w:rsidR="00315B7C" w:rsidRPr="00315B7C" w:rsidRDefault="00315B7C" w:rsidP="002F4C9B">
      <w:pPr>
        <w:numPr>
          <w:ilvl w:val="0"/>
          <w:numId w:val="23"/>
        </w:numPr>
        <w:tabs>
          <w:tab w:val="clear" w:pos="720"/>
          <w:tab w:val="center" w:pos="360"/>
        </w:tabs>
        <w:ind w:left="630"/>
        <w:jc w:val="both"/>
        <w:rPr>
          <w:rFonts w:ascii="Arial" w:hAnsi="Arial" w:cs="Arial"/>
          <w:szCs w:val="24"/>
        </w:rPr>
      </w:pPr>
      <w:r w:rsidRPr="00315B7C">
        <w:rPr>
          <w:rFonts w:ascii="Arial" w:hAnsi="Arial" w:cs="Arial"/>
          <w:szCs w:val="24"/>
        </w:rPr>
        <w:t>Secure materials may never be emailed or faxed. If there appears to be a compelling reason to do so, prior approval must be obtained in writing from the NYSED Office of State Assessment.</w:t>
      </w:r>
    </w:p>
    <w:p w14:paraId="663A9876" w14:textId="77777777" w:rsidR="00315B7C" w:rsidRPr="00315B7C" w:rsidRDefault="00315B7C" w:rsidP="002F4C9B">
      <w:pPr>
        <w:tabs>
          <w:tab w:val="center" w:pos="360"/>
        </w:tabs>
        <w:ind w:left="630" w:hanging="360"/>
        <w:jc w:val="both"/>
        <w:rPr>
          <w:rFonts w:ascii="Arial" w:hAnsi="Arial" w:cs="Arial"/>
          <w:szCs w:val="24"/>
        </w:rPr>
      </w:pPr>
    </w:p>
    <w:p w14:paraId="70F7CF2B" w14:textId="77777777" w:rsidR="00315B7C" w:rsidRPr="00315B7C" w:rsidRDefault="00315B7C" w:rsidP="002F4C9B">
      <w:pPr>
        <w:numPr>
          <w:ilvl w:val="0"/>
          <w:numId w:val="23"/>
        </w:numPr>
        <w:tabs>
          <w:tab w:val="clear" w:pos="720"/>
          <w:tab w:val="center" w:pos="360"/>
        </w:tabs>
        <w:ind w:left="630"/>
        <w:jc w:val="both"/>
        <w:rPr>
          <w:rFonts w:ascii="Arial" w:hAnsi="Arial" w:cs="Arial"/>
          <w:szCs w:val="24"/>
        </w:rPr>
      </w:pPr>
      <w:r w:rsidRPr="00315B7C">
        <w:rPr>
          <w:rFonts w:ascii="Arial" w:hAnsi="Arial" w:cs="Arial"/>
          <w:szCs w:val="24"/>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6DD38F77" w14:textId="77777777" w:rsidR="00315B7C" w:rsidRPr="00315B7C" w:rsidRDefault="00315B7C" w:rsidP="002F4C9B">
      <w:pPr>
        <w:tabs>
          <w:tab w:val="center" w:pos="360"/>
        </w:tabs>
        <w:ind w:left="630" w:hanging="360"/>
        <w:jc w:val="both"/>
        <w:rPr>
          <w:rFonts w:ascii="Arial" w:hAnsi="Arial" w:cs="Arial"/>
          <w:szCs w:val="24"/>
        </w:rPr>
      </w:pPr>
    </w:p>
    <w:p w14:paraId="6833C954" w14:textId="77777777" w:rsidR="00315B7C" w:rsidRPr="00315B7C" w:rsidRDefault="00315B7C" w:rsidP="002F4C9B">
      <w:pPr>
        <w:numPr>
          <w:ilvl w:val="0"/>
          <w:numId w:val="23"/>
        </w:numPr>
        <w:tabs>
          <w:tab w:val="clear" w:pos="720"/>
          <w:tab w:val="center" w:pos="360"/>
        </w:tabs>
        <w:ind w:left="630"/>
        <w:jc w:val="both"/>
        <w:rPr>
          <w:rFonts w:ascii="Arial" w:hAnsi="Arial" w:cs="Arial"/>
          <w:szCs w:val="24"/>
        </w:rPr>
      </w:pPr>
      <w:r w:rsidRPr="00315B7C">
        <w:rPr>
          <w:rFonts w:ascii="Arial" w:hAnsi="Arial" w:cs="Arial"/>
          <w:szCs w:val="24"/>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25BF9A85" w14:textId="77777777" w:rsidR="00315B7C" w:rsidRPr="00315B7C" w:rsidRDefault="00315B7C" w:rsidP="002F4C9B">
      <w:pPr>
        <w:tabs>
          <w:tab w:val="center" w:pos="360"/>
        </w:tabs>
        <w:ind w:left="630" w:hanging="360"/>
        <w:jc w:val="both"/>
        <w:rPr>
          <w:rFonts w:ascii="Arial" w:eastAsiaTheme="minorHAnsi" w:hAnsi="Arial" w:cs="Arial"/>
          <w:szCs w:val="24"/>
        </w:rPr>
      </w:pPr>
    </w:p>
    <w:p w14:paraId="4297B596" w14:textId="77777777" w:rsidR="00BB25B1" w:rsidRPr="007F1717" w:rsidRDefault="00315B7C" w:rsidP="002F4C9B">
      <w:pPr>
        <w:numPr>
          <w:ilvl w:val="0"/>
          <w:numId w:val="23"/>
        </w:numPr>
        <w:tabs>
          <w:tab w:val="clear" w:pos="720"/>
          <w:tab w:val="center" w:pos="360"/>
        </w:tabs>
        <w:ind w:left="630"/>
        <w:jc w:val="both"/>
        <w:rPr>
          <w:rFonts w:eastAsiaTheme="majorEastAsia"/>
        </w:rPr>
      </w:pPr>
      <w:r w:rsidRPr="007F1717">
        <w:rPr>
          <w:rFonts w:ascii="Arial" w:hAnsi="Arial" w:cs="Arial"/>
          <w:szCs w:val="24"/>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 The contractor must retain the signed forms for at least one year beyond the end date of the contract, and promptly submit the signed forms to NYSED upon request.</w:t>
      </w:r>
      <w:r w:rsidR="00BB25B1" w:rsidRPr="007F1717">
        <w:rPr>
          <w:rFonts w:eastAsiaTheme="majorEastAsia"/>
        </w:rPr>
        <w:br w:type="page"/>
      </w:r>
    </w:p>
    <w:p w14:paraId="511E0A17" w14:textId="77777777" w:rsidR="00E3363A" w:rsidRDefault="00315B7C" w:rsidP="00A84B61">
      <w:pPr>
        <w:pStyle w:val="Heading2"/>
        <w:rPr>
          <w:rFonts w:eastAsiaTheme="majorEastAsia"/>
        </w:rPr>
      </w:pPr>
      <w:bookmarkStart w:id="143" w:name="_Attachment_C:_Non-Disclosure"/>
      <w:bookmarkStart w:id="144" w:name="_Hlk492371222"/>
      <w:bookmarkStart w:id="145" w:name="_Toc508621847"/>
      <w:bookmarkEnd w:id="143"/>
      <w:r>
        <w:rPr>
          <w:rFonts w:eastAsiaTheme="majorEastAsia"/>
        </w:rPr>
        <w:t>Attachment C</w:t>
      </w:r>
      <w:bookmarkEnd w:id="144"/>
      <w:r>
        <w:rPr>
          <w:rFonts w:eastAsiaTheme="majorEastAsia"/>
        </w:rPr>
        <w:t xml:space="preserve">: </w:t>
      </w:r>
      <w:r w:rsidRPr="00315B7C">
        <w:rPr>
          <w:rFonts w:eastAsiaTheme="majorEastAsia"/>
        </w:rPr>
        <w:t>Non-Disclosure Agreement</w:t>
      </w:r>
      <w:bookmarkEnd w:id="145"/>
    </w:p>
    <w:p w14:paraId="087602F4" w14:textId="77777777" w:rsidR="00315B7C" w:rsidRDefault="00315B7C" w:rsidP="00315B7C">
      <w:pPr>
        <w:rPr>
          <w:rFonts w:eastAsiaTheme="majorEastAsia"/>
        </w:rPr>
      </w:pPr>
    </w:p>
    <w:p w14:paraId="325C0204" w14:textId="77777777" w:rsidR="00315B7C" w:rsidRPr="00315B7C" w:rsidRDefault="00315B7C" w:rsidP="00315B7C">
      <w:pPr>
        <w:jc w:val="center"/>
        <w:rPr>
          <w:rFonts w:ascii="Arial" w:hAnsi="Arial" w:cs="Arial"/>
          <w:b/>
          <w:szCs w:val="24"/>
        </w:rPr>
      </w:pPr>
      <w:r w:rsidRPr="00315B7C">
        <w:rPr>
          <w:rFonts w:ascii="Arial" w:hAnsi="Arial" w:cs="Arial"/>
          <w:b/>
          <w:szCs w:val="24"/>
        </w:rPr>
        <w:t>NON-DISCLOSURE AGREEMENT</w:t>
      </w:r>
    </w:p>
    <w:p w14:paraId="0EC60FD9" w14:textId="77777777" w:rsidR="00315B7C" w:rsidRPr="00315B7C" w:rsidRDefault="00315B7C" w:rsidP="00315B7C">
      <w:pPr>
        <w:jc w:val="center"/>
        <w:rPr>
          <w:rFonts w:ascii="Arial" w:hAnsi="Arial" w:cs="Arial"/>
          <w:b/>
          <w:szCs w:val="24"/>
        </w:rPr>
      </w:pPr>
      <w:r w:rsidRPr="00315B7C">
        <w:rPr>
          <w:rFonts w:ascii="Arial" w:hAnsi="Arial" w:cs="Arial"/>
          <w:b/>
          <w:szCs w:val="24"/>
        </w:rPr>
        <w:t>New York State Education Department</w:t>
      </w:r>
    </w:p>
    <w:p w14:paraId="5F5ABABE" w14:textId="77777777" w:rsidR="00315B7C" w:rsidRPr="00315B7C" w:rsidRDefault="00315B7C" w:rsidP="00315B7C">
      <w:pPr>
        <w:jc w:val="center"/>
        <w:rPr>
          <w:rFonts w:ascii="Arial" w:hAnsi="Arial" w:cs="Arial"/>
          <w:b/>
          <w:bCs/>
          <w:color w:val="000000"/>
        </w:rPr>
      </w:pPr>
      <w:r w:rsidRPr="00315B7C">
        <w:rPr>
          <w:rFonts w:ascii="Arial" w:hAnsi="Arial" w:cs="Arial"/>
          <w:b/>
        </w:rPr>
        <w:t>Office of State Assessment</w:t>
      </w:r>
    </w:p>
    <w:p w14:paraId="36BAECBB" w14:textId="77777777" w:rsidR="00315B7C" w:rsidRPr="00315B7C" w:rsidRDefault="00315B7C" w:rsidP="00315B7C">
      <w:pPr>
        <w:rPr>
          <w:rFonts w:ascii="Arial" w:hAnsi="Arial" w:cs="Arial"/>
        </w:rPr>
      </w:pPr>
      <w:r w:rsidRPr="00315B7C">
        <w:rPr>
          <w:rFonts w:ascii="Arial" w:hAnsi="Arial" w:cs="Arial"/>
        </w:rPr>
        <w:t>Name: ________________________________________________________________</w:t>
      </w:r>
    </w:p>
    <w:p w14:paraId="3C189661" w14:textId="77777777" w:rsidR="00315B7C" w:rsidRPr="00315B7C" w:rsidRDefault="00315B7C" w:rsidP="00315B7C">
      <w:pPr>
        <w:rPr>
          <w:rFonts w:ascii="Arial" w:hAnsi="Arial" w:cs="Arial"/>
        </w:rPr>
      </w:pPr>
      <w:r w:rsidRPr="00315B7C">
        <w:rPr>
          <w:rFonts w:ascii="Arial" w:hAnsi="Arial" w:cs="Arial"/>
        </w:rPr>
        <w:t>Title: _________________________________________________________________</w:t>
      </w:r>
    </w:p>
    <w:p w14:paraId="164DD5EA" w14:textId="77777777" w:rsidR="00315B7C" w:rsidRPr="00315B7C" w:rsidRDefault="00315B7C" w:rsidP="00315B7C">
      <w:pPr>
        <w:rPr>
          <w:rFonts w:ascii="Arial" w:hAnsi="Arial" w:cs="Arial"/>
        </w:rPr>
      </w:pPr>
      <w:r w:rsidRPr="00315B7C">
        <w:rPr>
          <w:rFonts w:ascii="Arial" w:hAnsi="Arial" w:cs="Arial"/>
        </w:rPr>
        <w:t>Organization: __________________________________________________________</w:t>
      </w:r>
    </w:p>
    <w:p w14:paraId="43144135" w14:textId="77777777" w:rsidR="00315B7C" w:rsidRPr="00315B7C" w:rsidRDefault="00315B7C" w:rsidP="00315B7C">
      <w:pPr>
        <w:rPr>
          <w:rFonts w:ascii="Arial" w:hAnsi="Arial" w:cs="Arial"/>
        </w:rPr>
      </w:pPr>
      <w:r w:rsidRPr="00315B7C">
        <w:rPr>
          <w:rFonts w:ascii="Arial" w:hAnsi="Arial" w:cs="Arial"/>
        </w:rPr>
        <w:t>Examination Title(s): _____________________________________________________</w:t>
      </w:r>
    </w:p>
    <w:p w14:paraId="7B1667DD" w14:textId="77777777" w:rsidR="00315B7C" w:rsidRPr="00315B7C" w:rsidRDefault="00315B7C" w:rsidP="00315B7C">
      <w:pPr>
        <w:rPr>
          <w:rFonts w:ascii="Arial" w:hAnsi="Arial" w:cs="Arial"/>
        </w:rPr>
      </w:pPr>
      <w:r w:rsidRPr="00315B7C">
        <w:rPr>
          <w:rFonts w:ascii="Arial" w:hAnsi="Arial" w:cs="Arial"/>
        </w:rPr>
        <w:t>______________________________________________________________________</w:t>
      </w:r>
    </w:p>
    <w:p w14:paraId="259B92C8" w14:textId="77777777" w:rsidR="00315B7C" w:rsidRPr="00315B7C" w:rsidRDefault="00315B7C" w:rsidP="00315B7C">
      <w:pPr>
        <w:rPr>
          <w:rFonts w:ascii="Arial" w:hAnsi="Arial" w:cs="Arial"/>
        </w:rPr>
      </w:pPr>
      <w:r w:rsidRPr="00315B7C">
        <w:rPr>
          <w:rFonts w:ascii="Arial" w:hAnsi="Arial" w:cs="Arial"/>
        </w:rPr>
        <w:t>Type of work to be performed: _____________________________________________</w:t>
      </w:r>
    </w:p>
    <w:p w14:paraId="5C5AC21E" w14:textId="77777777" w:rsidR="00315B7C" w:rsidRPr="00315B7C" w:rsidRDefault="00315B7C" w:rsidP="00315B7C">
      <w:pPr>
        <w:rPr>
          <w:rFonts w:ascii="Arial" w:hAnsi="Arial" w:cs="Arial"/>
        </w:rPr>
      </w:pPr>
      <w:r w:rsidRPr="00315B7C">
        <w:rPr>
          <w:rFonts w:ascii="Arial" w:hAnsi="Arial" w:cs="Arial"/>
        </w:rPr>
        <w:t>______________________________________________________________________</w:t>
      </w:r>
    </w:p>
    <w:p w14:paraId="20D5F355" w14:textId="77777777" w:rsidR="00315B7C" w:rsidRPr="00315B7C" w:rsidRDefault="00315B7C" w:rsidP="00315B7C">
      <w:pPr>
        <w:rPr>
          <w:rFonts w:ascii="Arial" w:hAnsi="Arial" w:cs="Arial"/>
        </w:rPr>
      </w:pPr>
      <w:r w:rsidRPr="00315B7C">
        <w:rPr>
          <w:rFonts w:ascii="Arial" w:hAnsi="Arial" w:cs="Arial"/>
        </w:rPr>
        <w:t>Date(s) of work to be performed: ___________________________________________</w:t>
      </w:r>
    </w:p>
    <w:p w14:paraId="4AE4D613" w14:textId="77777777" w:rsidR="00315B7C" w:rsidRPr="00315B7C" w:rsidRDefault="00315B7C" w:rsidP="00315B7C">
      <w:pPr>
        <w:rPr>
          <w:rFonts w:ascii="Arial" w:hAnsi="Arial" w:cs="Arial"/>
        </w:rPr>
      </w:pPr>
    </w:p>
    <w:p w14:paraId="47F57AB5" w14:textId="77777777" w:rsidR="00315B7C" w:rsidRPr="00315B7C" w:rsidRDefault="00315B7C" w:rsidP="00315B7C">
      <w:pPr>
        <w:jc w:val="both"/>
        <w:rPr>
          <w:rFonts w:ascii="Arial" w:hAnsi="Arial" w:cs="Arial"/>
        </w:rPr>
      </w:pPr>
      <w:r w:rsidRPr="00315B7C">
        <w:rPr>
          <w:rFonts w:ascii="Arial" w:hAnsi="Arial" w:cs="Arial"/>
        </w:rPr>
        <w:t>T</w:t>
      </w:r>
      <w:r w:rsidRPr="00315B7C">
        <w:rPr>
          <w:rFonts w:ascii="Arial" w:hAnsi="Arial" w:cs="Arial"/>
          <w:color w:val="000000"/>
        </w:rPr>
        <w:t xml:space="preserve">he purpose of all New York State assessments is to provide a fair and equitable assessment system that reliably measures the State learning standards. The expert opinions of consultants, educational organizations, and test development companies are vital to guiding our continuing efforts to develop fair, valid, and reliable State assessments </w:t>
      </w:r>
      <w:r w:rsidRPr="00315B7C">
        <w:rPr>
          <w:rFonts w:ascii="Arial" w:hAnsi="Arial" w:cs="Arial"/>
        </w:rPr>
        <w:t>that measure what each student knows and can do. Because you will have access to secure and/or confidential materials as part of your participation in the test development process, you also have the responsibility to assist the Office of State Assessment (OSA) in ensuring the security and confidentiality of these materials. Therefore, by signing this agreement, you agree to abide by the following security restrictions and ownership provisions. Please retain a copy of this non-disclosure agreement for your records.</w:t>
      </w:r>
    </w:p>
    <w:p w14:paraId="2F71497F" w14:textId="77777777" w:rsidR="00315B7C" w:rsidRPr="00315B7C" w:rsidRDefault="00315B7C" w:rsidP="00315B7C">
      <w:pPr>
        <w:jc w:val="both"/>
        <w:rPr>
          <w:rFonts w:ascii="Arial" w:hAnsi="Arial" w:cs="Arial"/>
        </w:rPr>
      </w:pPr>
    </w:p>
    <w:p w14:paraId="281D5B83" w14:textId="77777777" w:rsidR="00315B7C" w:rsidRPr="00315B7C" w:rsidRDefault="00315B7C" w:rsidP="00315B7C">
      <w:pPr>
        <w:autoSpaceDE w:val="0"/>
        <w:autoSpaceDN w:val="0"/>
        <w:adjustRightInd w:val="0"/>
        <w:rPr>
          <w:rFonts w:ascii="Arial" w:hAnsi="Arial" w:cs="Arial"/>
          <w:b/>
          <w:bCs/>
          <w:u w:val="single"/>
        </w:rPr>
      </w:pPr>
      <w:r w:rsidRPr="00315B7C">
        <w:rPr>
          <w:rFonts w:ascii="Arial" w:hAnsi="Arial" w:cs="Arial"/>
          <w:b/>
          <w:bCs/>
          <w:u w:val="single"/>
        </w:rPr>
        <w:t xml:space="preserve">Secure and Confidential Information </w:t>
      </w:r>
    </w:p>
    <w:p w14:paraId="094C8A48" w14:textId="039F0636" w:rsidR="00315B7C" w:rsidRPr="00315B7C" w:rsidRDefault="00315B7C" w:rsidP="00315B7C">
      <w:pPr>
        <w:autoSpaceDE w:val="0"/>
        <w:autoSpaceDN w:val="0"/>
        <w:adjustRightInd w:val="0"/>
        <w:jc w:val="both"/>
        <w:rPr>
          <w:rFonts w:ascii="Arial" w:hAnsi="Arial" w:cs="Arial"/>
        </w:rPr>
      </w:pPr>
      <w:r w:rsidRPr="00315B7C">
        <w:rPr>
          <w:rFonts w:ascii="Arial" w:hAnsi="Arial" w:cs="Arial"/>
        </w:rPr>
        <w:t>I acknowledge that information provided by OSA or developed by me or my organization related to the work described above includes secure and confidential information that is the property of the New York State Education Department (“Department”). I acknowledge that such secure and confidential information includes many items, including but not limited to the following information types:</w:t>
      </w:r>
    </w:p>
    <w:p w14:paraId="5861AFE4" w14:textId="10C71E79" w:rsidR="00315B7C" w:rsidRPr="00315B7C" w:rsidRDefault="00315B7C" w:rsidP="00C91197">
      <w:pPr>
        <w:numPr>
          <w:ilvl w:val="0"/>
          <w:numId w:val="28"/>
        </w:numPr>
        <w:autoSpaceDE w:val="0"/>
        <w:autoSpaceDN w:val="0"/>
        <w:adjustRightInd w:val="0"/>
        <w:jc w:val="both"/>
        <w:rPr>
          <w:rFonts w:ascii="Arial" w:hAnsi="Arial" w:cs="Arial"/>
        </w:rPr>
      </w:pPr>
      <w:r w:rsidRPr="00315B7C">
        <w:rPr>
          <w:rFonts w:ascii="Arial" w:hAnsi="Arial" w:cs="Arial"/>
        </w:rPr>
        <w:t>all oral or written information in draft or final form relating to the development, review and/or scoring of a New York State Assessment, including operational tests, field tests, and pretests;</w:t>
      </w:r>
    </w:p>
    <w:p w14:paraId="36A59F76" w14:textId="77777777" w:rsidR="00315B7C" w:rsidRPr="00315B7C" w:rsidRDefault="00315B7C" w:rsidP="00C91197">
      <w:pPr>
        <w:numPr>
          <w:ilvl w:val="0"/>
          <w:numId w:val="28"/>
        </w:numPr>
        <w:autoSpaceDE w:val="0"/>
        <w:autoSpaceDN w:val="0"/>
        <w:adjustRightInd w:val="0"/>
        <w:jc w:val="both"/>
        <w:rPr>
          <w:rFonts w:ascii="Arial" w:hAnsi="Arial" w:cs="Arial"/>
        </w:rPr>
      </w:pPr>
      <w:r w:rsidRPr="00315B7C">
        <w:rPr>
          <w:rFonts w:ascii="Arial" w:hAnsi="Arial" w:cs="Arial"/>
        </w:rPr>
        <w:t>all test items or test forms, whether in draft or final form, prior to public release by the Department;</w:t>
      </w:r>
    </w:p>
    <w:p w14:paraId="0AE33F59" w14:textId="42B4E790" w:rsidR="00315B7C" w:rsidRPr="00315B7C" w:rsidRDefault="00315B7C" w:rsidP="00C91197">
      <w:pPr>
        <w:numPr>
          <w:ilvl w:val="0"/>
          <w:numId w:val="28"/>
        </w:numPr>
        <w:autoSpaceDE w:val="0"/>
        <w:autoSpaceDN w:val="0"/>
        <w:adjustRightInd w:val="0"/>
        <w:jc w:val="both"/>
        <w:rPr>
          <w:rFonts w:ascii="Arial" w:hAnsi="Arial" w:cs="Arial"/>
        </w:rPr>
      </w:pPr>
      <w:r w:rsidRPr="00315B7C">
        <w:rPr>
          <w:rFonts w:ascii="Arial" w:hAnsi="Arial" w:cs="Arial"/>
        </w:rPr>
        <w:t>all test data and statistical analyses, whether provided to me by OSA or developed by me or my organization, prior to public release by the Department;</w:t>
      </w:r>
    </w:p>
    <w:p w14:paraId="4B01E5C4" w14:textId="77777777" w:rsidR="00315B7C" w:rsidRPr="00315B7C" w:rsidRDefault="00315B7C" w:rsidP="00C91197">
      <w:pPr>
        <w:numPr>
          <w:ilvl w:val="0"/>
          <w:numId w:val="28"/>
        </w:numPr>
        <w:autoSpaceDE w:val="0"/>
        <w:autoSpaceDN w:val="0"/>
        <w:adjustRightInd w:val="0"/>
        <w:jc w:val="both"/>
        <w:rPr>
          <w:rFonts w:ascii="Arial" w:hAnsi="Arial" w:cs="Arial"/>
        </w:rPr>
      </w:pPr>
      <w:r w:rsidRPr="00315B7C">
        <w:rPr>
          <w:rFonts w:ascii="Arial" w:hAnsi="Arial" w:cs="Arial"/>
        </w:rPr>
        <w:t>any reports, prior to public release by the Department;</w:t>
      </w:r>
    </w:p>
    <w:p w14:paraId="22D85F08" w14:textId="69413DE0" w:rsidR="00315B7C" w:rsidRPr="00315B7C" w:rsidRDefault="00315B7C" w:rsidP="00C91197">
      <w:pPr>
        <w:numPr>
          <w:ilvl w:val="0"/>
          <w:numId w:val="28"/>
        </w:numPr>
        <w:autoSpaceDE w:val="0"/>
        <w:autoSpaceDN w:val="0"/>
        <w:adjustRightInd w:val="0"/>
        <w:jc w:val="both"/>
        <w:rPr>
          <w:rFonts w:ascii="Arial" w:hAnsi="Arial" w:cs="Arial"/>
        </w:rPr>
      </w:pPr>
      <w:r w:rsidRPr="00315B7C">
        <w:rPr>
          <w:rFonts w:ascii="Arial" w:hAnsi="Arial" w:cs="Arial"/>
        </w:rPr>
        <w:t>the results of any analyses or studies, whether provided to me by OSA or developed by me or my organization, prior to public release by the Department;</w:t>
      </w:r>
    </w:p>
    <w:p w14:paraId="61C26CAD" w14:textId="77777777" w:rsidR="00315B7C" w:rsidRPr="00315B7C" w:rsidRDefault="00315B7C" w:rsidP="00C91197">
      <w:pPr>
        <w:numPr>
          <w:ilvl w:val="0"/>
          <w:numId w:val="28"/>
        </w:numPr>
        <w:autoSpaceDE w:val="0"/>
        <w:autoSpaceDN w:val="0"/>
        <w:adjustRightInd w:val="0"/>
        <w:jc w:val="both"/>
        <w:rPr>
          <w:rFonts w:ascii="Arial" w:hAnsi="Arial" w:cs="Arial"/>
        </w:rPr>
      </w:pPr>
      <w:r w:rsidRPr="00315B7C">
        <w:rPr>
          <w:rFonts w:ascii="Arial" w:hAnsi="Arial" w:cs="Arial"/>
        </w:rPr>
        <w:t>any individual student data or information; and</w:t>
      </w:r>
    </w:p>
    <w:p w14:paraId="7AD02094" w14:textId="3D382AD8" w:rsidR="00315B7C" w:rsidRPr="00315B7C" w:rsidRDefault="00315B7C" w:rsidP="00C91197">
      <w:pPr>
        <w:numPr>
          <w:ilvl w:val="0"/>
          <w:numId w:val="28"/>
        </w:numPr>
        <w:autoSpaceDE w:val="0"/>
        <w:autoSpaceDN w:val="0"/>
        <w:adjustRightInd w:val="0"/>
        <w:jc w:val="both"/>
        <w:rPr>
          <w:rFonts w:ascii="Arial" w:hAnsi="Arial" w:cs="Arial"/>
        </w:rPr>
      </w:pPr>
      <w:r w:rsidRPr="00315B7C">
        <w:rPr>
          <w:rFonts w:ascii="Arial" w:hAnsi="Arial" w:cs="Arial"/>
        </w:rPr>
        <w:t>any other confidential information that has not been made available to the general public by the Department.</w:t>
      </w:r>
    </w:p>
    <w:p w14:paraId="1D7ED803" w14:textId="77777777" w:rsidR="00315B7C" w:rsidRPr="00315B7C" w:rsidRDefault="00315B7C" w:rsidP="00315B7C">
      <w:pPr>
        <w:autoSpaceDE w:val="0"/>
        <w:autoSpaceDN w:val="0"/>
        <w:adjustRightInd w:val="0"/>
        <w:jc w:val="both"/>
        <w:rPr>
          <w:rFonts w:ascii="Arial" w:hAnsi="Arial" w:cs="Arial"/>
        </w:rPr>
      </w:pPr>
      <w:r w:rsidRPr="00315B7C">
        <w:rPr>
          <w:rFonts w:ascii="Arial" w:hAnsi="Arial" w:cs="Arial"/>
        </w:rPr>
        <w:t>****************************************************************************************************</w:t>
      </w:r>
    </w:p>
    <w:p w14:paraId="2631A383" w14:textId="77777777" w:rsidR="00315B7C" w:rsidRPr="00315B7C" w:rsidRDefault="00315B7C" w:rsidP="00315B7C">
      <w:pPr>
        <w:jc w:val="both"/>
        <w:rPr>
          <w:rFonts w:ascii="Arial" w:hAnsi="Arial" w:cs="Arial"/>
        </w:rPr>
      </w:pPr>
      <w:r w:rsidRPr="00315B7C">
        <w:rPr>
          <w:rFonts w:ascii="Arial" w:hAnsi="Arial" w:cs="Arial"/>
        </w:rPr>
        <w:t>By signing this agreement, I agree to maintain and honor the security of test materials, test data, and confidential student information and to abide by the following security restrictions:</w:t>
      </w:r>
    </w:p>
    <w:p w14:paraId="595AA9D0" w14:textId="77777777" w:rsidR="00315B7C" w:rsidRPr="00315B7C" w:rsidRDefault="00315B7C" w:rsidP="00C91197">
      <w:pPr>
        <w:numPr>
          <w:ilvl w:val="0"/>
          <w:numId w:val="27"/>
        </w:numPr>
        <w:jc w:val="both"/>
        <w:rPr>
          <w:rFonts w:ascii="Arial" w:hAnsi="Arial" w:cs="Arial"/>
        </w:rPr>
      </w:pPr>
      <w:r w:rsidRPr="00315B7C">
        <w:rPr>
          <w:rFonts w:ascii="Arial" w:hAnsi="Arial" w:cs="Arial"/>
        </w:rPr>
        <w:t>I agree not to disclose any secure or confidential materials, including test questions, test data, individual student information, or technical reports, whether in draft or final form, to anyone other than OSA staff or other person(s) participating in the work described above, unless specifically authorized to do so by OSA. I also agree not to disclose such materials to any Department staff other than OSA staff without the prior permission of OSA.</w:t>
      </w:r>
    </w:p>
    <w:p w14:paraId="06316682" w14:textId="77777777" w:rsidR="00315B7C" w:rsidRPr="00315B7C" w:rsidRDefault="00315B7C" w:rsidP="00C91197">
      <w:pPr>
        <w:numPr>
          <w:ilvl w:val="0"/>
          <w:numId w:val="27"/>
        </w:numPr>
        <w:jc w:val="both"/>
        <w:rPr>
          <w:rFonts w:ascii="Arial" w:hAnsi="Arial" w:cs="Arial"/>
        </w:rPr>
      </w:pPr>
      <w:r w:rsidRPr="00315B7C">
        <w:rPr>
          <w:rFonts w:ascii="Arial" w:hAnsi="Arial" w:cs="Arial"/>
        </w:rPr>
        <w:t>If I am responsible for supervising other staff or subcontractors, I agree to limit the access and use of secure and confidential materials to only those individuals who have a legitimate need to access such materials in order to perform the work described above.</w:t>
      </w:r>
    </w:p>
    <w:p w14:paraId="303649D1" w14:textId="77777777" w:rsidR="00315B7C" w:rsidRPr="00315B7C" w:rsidRDefault="00315B7C" w:rsidP="00C91197">
      <w:pPr>
        <w:numPr>
          <w:ilvl w:val="0"/>
          <w:numId w:val="27"/>
        </w:numPr>
        <w:jc w:val="both"/>
        <w:rPr>
          <w:rFonts w:ascii="Arial" w:hAnsi="Arial" w:cs="Arial"/>
        </w:rPr>
      </w:pPr>
      <w:r w:rsidRPr="00315B7C">
        <w:rPr>
          <w:rFonts w:ascii="Arial" w:hAnsi="Arial" w:cs="Arial"/>
        </w:rPr>
        <w:t>I agree to provide appropriate training, guidance, and oversight to any staff or subcontractors under my supervision who may work with secure or confidential materials in order to maintain the security of such materials.</w:t>
      </w:r>
    </w:p>
    <w:p w14:paraId="2DBAA06F" w14:textId="77777777" w:rsidR="00315B7C" w:rsidRPr="00315B7C" w:rsidRDefault="00315B7C" w:rsidP="00C91197">
      <w:pPr>
        <w:numPr>
          <w:ilvl w:val="0"/>
          <w:numId w:val="27"/>
        </w:numPr>
        <w:jc w:val="both"/>
        <w:rPr>
          <w:rFonts w:ascii="Arial" w:hAnsi="Arial" w:cs="Arial"/>
        </w:rPr>
      </w:pPr>
      <w:r w:rsidRPr="00315B7C">
        <w:rPr>
          <w:rFonts w:ascii="Arial" w:hAnsi="Arial" w:cs="Arial"/>
        </w:rPr>
        <w:t>I agree to follow all guidelines and instructions provided by OSA regarding the transfer of the secure and confidential materials in my possession. Such transfer may include secure electronic transfer using encrypted files, shipment of materials using a carrier with ground tracking capabilities, and/or the use of locked boxes when shipping. At no time will I transfer or store any secure and confidential materials in a location other a secure area within my organization’s facility without the authorization of OSA.</w:t>
      </w:r>
    </w:p>
    <w:p w14:paraId="6BA97D11" w14:textId="77777777" w:rsidR="00315B7C" w:rsidRPr="00315B7C" w:rsidRDefault="00315B7C" w:rsidP="00C91197">
      <w:pPr>
        <w:numPr>
          <w:ilvl w:val="0"/>
          <w:numId w:val="27"/>
        </w:numPr>
        <w:jc w:val="both"/>
        <w:rPr>
          <w:rFonts w:ascii="Arial" w:hAnsi="Arial" w:cs="Arial"/>
        </w:rPr>
      </w:pPr>
      <w:r w:rsidRPr="00315B7C">
        <w:rPr>
          <w:rFonts w:ascii="Arial" w:hAnsi="Arial" w:cs="Arial"/>
        </w:rPr>
        <w:t>Upon completion of the work described above, I agree to securely store, destroy, or return all secure and confidential materials provided to or prepared by me, including all copies thereof and all notes prepared by me, in accordance with the instructions given to me by OSA.</w:t>
      </w:r>
    </w:p>
    <w:p w14:paraId="602FDE99" w14:textId="77777777" w:rsidR="00315B7C" w:rsidRPr="00315B7C" w:rsidRDefault="00315B7C" w:rsidP="00C91197">
      <w:pPr>
        <w:numPr>
          <w:ilvl w:val="0"/>
          <w:numId w:val="27"/>
        </w:numPr>
        <w:jc w:val="both"/>
        <w:rPr>
          <w:rFonts w:ascii="Arial" w:hAnsi="Arial" w:cs="Arial"/>
        </w:rPr>
      </w:pPr>
      <w:r w:rsidRPr="00315B7C">
        <w:rPr>
          <w:rFonts w:ascii="Arial" w:hAnsi="Arial" w:cs="Arial"/>
        </w:rPr>
        <w:t>I understand that secure and confidential materials are not to be copied or duplicated in any way, shared with or discussed with anyone other than OSA staff or other person(s) participating in the work described above, unless specifically authorized to do so by OSA.</w:t>
      </w:r>
    </w:p>
    <w:p w14:paraId="277B834D" w14:textId="77777777" w:rsidR="00315B7C" w:rsidRPr="00315B7C" w:rsidRDefault="00315B7C" w:rsidP="00C91197">
      <w:pPr>
        <w:numPr>
          <w:ilvl w:val="0"/>
          <w:numId w:val="27"/>
        </w:numPr>
        <w:jc w:val="both"/>
        <w:rPr>
          <w:rFonts w:ascii="Arial" w:hAnsi="Arial" w:cs="Arial"/>
        </w:rPr>
      </w:pPr>
      <w:r w:rsidRPr="00315B7C">
        <w:rPr>
          <w:rFonts w:ascii="Arial" w:hAnsi="Arial" w:cs="Arial"/>
        </w:rPr>
        <w:t>I agree to immediately report to OSA if I learn of or suspect any potential misuse of secure and confidential information.</w:t>
      </w:r>
    </w:p>
    <w:p w14:paraId="4868F425" w14:textId="77777777" w:rsidR="00315B7C" w:rsidRPr="00315B7C" w:rsidRDefault="00315B7C" w:rsidP="00315B7C">
      <w:pPr>
        <w:ind w:left="1080"/>
        <w:rPr>
          <w:rFonts w:ascii="Arial" w:hAnsi="Arial" w:cs="Arial"/>
        </w:rPr>
      </w:pPr>
    </w:p>
    <w:p w14:paraId="7D6AFABE" w14:textId="77777777" w:rsidR="00315B7C" w:rsidRPr="00315B7C" w:rsidRDefault="00315B7C" w:rsidP="00315B7C">
      <w:pPr>
        <w:rPr>
          <w:rFonts w:ascii="Arial" w:hAnsi="Arial" w:cs="Arial"/>
          <w:b/>
          <w:u w:val="single"/>
        </w:rPr>
      </w:pPr>
      <w:r w:rsidRPr="00315B7C">
        <w:rPr>
          <w:rFonts w:ascii="Arial" w:hAnsi="Arial" w:cs="Arial"/>
          <w:b/>
          <w:u w:val="single"/>
        </w:rPr>
        <w:t>Ownership and Return of Secure Test Materials and Test Data</w:t>
      </w:r>
    </w:p>
    <w:p w14:paraId="0C2239EC" w14:textId="77777777" w:rsidR="00315B7C" w:rsidRPr="00315B7C" w:rsidRDefault="00315B7C" w:rsidP="00315B7C">
      <w:pPr>
        <w:jc w:val="both"/>
        <w:rPr>
          <w:rFonts w:ascii="Arial" w:hAnsi="Arial" w:cs="Arial"/>
        </w:rPr>
      </w:pPr>
      <w:r w:rsidRPr="00315B7C">
        <w:rPr>
          <w:rFonts w:ascii="Arial" w:hAnsi="Arial" w:cs="Arial"/>
        </w:rPr>
        <w:t>All secure test materials and test data are the property of the Department, including all materials prepared by me in the course of my participation in the work described above.  All such materials prepared by me are being commissioned by the Department and shall be works made for hire as defined by the United States Copyright Law. In the event that such materials prepared by me are deemed not to be works made for hire, I hereby assign to the Department any and all right, title and interest I may have, including but not limited to any copyright, in the work commissioned by the Department.</w:t>
      </w:r>
    </w:p>
    <w:p w14:paraId="1814BF9F" w14:textId="77777777" w:rsidR="00315B7C" w:rsidRPr="00315B7C" w:rsidRDefault="00315B7C" w:rsidP="00315B7C">
      <w:pPr>
        <w:rPr>
          <w:rFonts w:ascii="Arial" w:hAnsi="Arial" w:cs="Arial"/>
        </w:rPr>
      </w:pPr>
    </w:p>
    <w:p w14:paraId="6F07E2AB" w14:textId="38C4CE0C" w:rsidR="00315B7C" w:rsidRPr="00315B7C" w:rsidRDefault="00315B7C" w:rsidP="00315B7C">
      <w:pPr>
        <w:jc w:val="both"/>
        <w:rPr>
          <w:rFonts w:ascii="Arial" w:hAnsi="Arial" w:cs="Arial"/>
        </w:rPr>
      </w:pPr>
      <w:r w:rsidRPr="00315B7C">
        <w:rPr>
          <w:rFonts w:ascii="Arial" w:hAnsi="Arial" w:cs="Arial"/>
        </w:rPr>
        <w:t>I, _______________________________________, have read the non-disclosure agreement above and agree to abide by the security restrictions and ownership provisions described herein.</w:t>
      </w:r>
    </w:p>
    <w:p w14:paraId="1C8FA4E5" w14:textId="5F011892" w:rsidR="00315B7C" w:rsidRPr="00315B7C" w:rsidRDefault="00315B7C" w:rsidP="00315B7C">
      <w:pPr>
        <w:ind w:left="1440" w:firstLine="720"/>
        <w:rPr>
          <w:rFonts w:ascii="Arial" w:hAnsi="Arial" w:cs="Arial"/>
          <w:u w:val="single"/>
        </w:rPr>
      </w:pPr>
      <w:r w:rsidRPr="00315B7C">
        <w:rPr>
          <w:rFonts w:ascii="Arial" w:hAnsi="Arial" w:cs="Arial"/>
        </w:rPr>
        <w:t>Signature:_____________________________________________</w:t>
      </w:r>
    </w:p>
    <w:p w14:paraId="4DB5B8E3" w14:textId="48B9E02D" w:rsidR="00315B7C" w:rsidRPr="00315B7C" w:rsidRDefault="00315B7C" w:rsidP="00315B7C">
      <w:pPr>
        <w:rPr>
          <w:rFonts w:ascii="Arial" w:hAnsi="Arial" w:cs="Arial"/>
          <w:b/>
          <w:u w:val="single"/>
        </w:rPr>
      </w:pPr>
      <w:r w:rsidRPr="00315B7C">
        <w:rPr>
          <w:rFonts w:ascii="Arial" w:hAnsi="Arial" w:cs="Arial"/>
          <w:u w:val="single"/>
        </w:rPr>
        <w:t>Please Print:</w:t>
      </w:r>
      <w:r w:rsidRPr="00315B7C">
        <w:rPr>
          <w:rFonts w:ascii="Arial" w:hAnsi="Arial" w:cs="Arial"/>
        </w:rPr>
        <w:tab/>
      </w:r>
      <w:r w:rsidRPr="00315B7C">
        <w:rPr>
          <w:rFonts w:ascii="Arial" w:hAnsi="Arial" w:cs="Arial"/>
        </w:rPr>
        <w:tab/>
        <w:t>Date:_________________________________________________</w:t>
      </w:r>
    </w:p>
    <w:p w14:paraId="4F82B22F" w14:textId="6B6701C2" w:rsidR="00315B7C" w:rsidRPr="00315B7C" w:rsidRDefault="00315B7C" w:rsidP="00315B7C">
      <w:pPr>
        <w:ind w:left="1440" w:firstLine="720"/>
        <w:rPr>
          <w:rFonts w:ascii="Arial" w:hAnsi="Arial" w:cs="Arial"/>
        </w:rPr>
      </w:pPr>
      <w:r w:rsidRPr="00315B7C">
        <w:rPr>
          <w:rFonts w:ascii="Arial" w:hAnsi="Arial" w:cs="Arial"/>
        </w:rPr>
        <w:t>Name</w:t>
      </w:r>
      <w:r w:rsidRPr="00A84B61">
        <w:rPr>
          <w:rFonts w:ascii="Arial" w:hAnsi="Arial" w:cs="Arial"/>
        </w:rPr>
        <w:t>:</w:t>
      </w:r>
      <w:r w:rsidRPr="00315B7C">
        <w:rPr>
          <w:rFonts w:ascii="Arial" w:hAnsi="Arial" w:cs="Arial"/>
        </w:rPr>
        <w:t>_____________________________________________</w:t>
      </w:r>
      <w:r w:rsidR="00C77521">
        <w:rPr>
          <w:rFonts w:ascii="Arial" w:hAnsi="Arial" w:cs="Arial"/>
        </w:rPr>
        <w:t>_</w:t>
      </w:r>
      <w:r w:rsidRPr="00315B7C">
        <w:rPr>
          <w:rFonts w:ascii="Arial" w:hAnsi="Arial" w:cs="Arial"/>
        </w:rPr>
        <w:t>__</w:t>
      </w:r>
    </w:p>
    <w:p w14:paraId="63FA871E" w14:textId="281A21DE" w:rsidR="00315B7C" w:rsidRPr="00315B7C" w:rsidRDefault="00315B7C" w:rsidP="00315B7C">
      <w:pPr>
        <w:ind w:left="1440" w:firstLine="720"/>
        <w:rPr>
          <w:rFonts w:ascii="Arial" w:hAnsi="Arial" w:cs="Arial"/>
        </w:rPr>
      </w:pPr>
      <w:r w:rsidRPr="00315B7C">
        <w:rPr>
          <w:rFonts w:ascii="Arial" w:hAnsi="Arial" w:cs="Arial"/>
        </w:rPr>
        <w:t>Title:_________________________________________________</w:t>
      </w:r>
    </w:p>
    <w:p w14:paraId="1D1E8622" w14:textId="0C89A32E" w:rsidR="00315B7C" w:rsidRPr="00315B7C" w:rsidRDefault="00315B7C" w:rsidP="00315B7C">
      <w:pPr>
        <w:ind w:left="1440" w:firstLine="720"/>
        <w:rPr>
          <w:rFonts w:ascii="Arial" w:hAnsi="Arial" w:cs="Arial"/>
          <w:b/>
          <w:u w:val="single"/>
        </w:rPr>
      </w:pPr>
      <w:r w:rsidRPr="00315B7C">
        <w:rPr>
          <w:rFonts w:ascii="Arial" w:hAnsi="Arial" w:cs="Arial"/>
        </w:rPr>
        <w:t>Address:_____________________________________________</w:t>
      </w:r>
      <w:r w:rsidR="00C77521">
        <w:rPr>
          <w:rFonts w:ascii="Arial" w:hAnsi="Arial" w:cs="Arial"/>
        </w:rPr>
        <w:t>_</w:t>
      </w:r>
    </w:p>
    <w:p w14:paraId="370C7FF9" w14:textId="468B28E5" w:rsidR="00315B7C" w:rsidRPr="00315B7C" w:rsidRDefault="00315B7C" w:rsidP="00315B7C">
      <w:pPr>
        <w:ind w:left="1440" w:firstLine="720"/>
        <w:rPr>
          <w:rFonts w:ascii="Arial" w:hAnsi="Arial" w:cs="Arial"/>
          <w:b/>
          <w:u w:val="single"/>
        </w:rPr>
      </w:pPr>
      <w:r w:rsidRPr="00315B7C">
        <w:rPr>
          <w:rFonts w:ascii="Arial" w:hAnsi="Arial" w:cs="Arial"/>
        </w:rPr>
        <w:t>City:______________________ State: ______ Zip: ___________</w:t>
      </w:r>
    </w:p>
    <w:p w14:paraId="75964114" w14:textId="3BC19A6F" w:rsidR="00315B7C" w:rsidRPr="00315B7C" w:rsidRDefault="00315B7C" w:rsidP="00315B7C">
      <w:pPr>
        <w:ind w:left="2160"/>
        <w:rPr>
          <w:rFonts w:ascii="Arial" w:hAnsi="Arial" w:cs="Arial"/>
        </w:rPr>
      </w:pPr>
      <w:r w:rsidRPr="00315B7C">
        <w:rPr>
          <w:rFonts w:ascii="Arial" w:hAnsi="Arial" w:cs="Arial"/>
        </w:rPr>
        <w:t>Telephone:(________) ________________________________</w:t>
      </w:r>
      <w:r w:rsidR="00AC360F">
        <w:rPr>
          <w:rFonts w:ascii="Arial" w:hAnsi="Arial" w:cs="Arial"/>
        </w:rPr>
        <w:t>__</w:t>
      </w:r>
    </w:p>
    <w:p w14:paraId="204BA35D" w14:textId="122EEFAA" w:rsidR="009A0D15" w:rsidRDefault="00315B7C" w:rsidP="009A493F">
      <w:pPr>
        <w:ind w:left="2160"/>
        <w:rPr>
          <w:rFonts w:ascii="Arial" w:hAnsi="Arial" w:cs="Arial"/>
        </w:rPr>
      </w:pPr>
      <w:r w:rsidRPr="00315B7C">
        <w:rPr>
          <w:rFonts w:ascii="Arial" w:hAnsi="Arial" w:cs="Arial"/>
        </w:rPr>
        <w:t>E-mail:____________________________________________</w:t>
      </w:r>
      <w:bookmarkEnd w:id="128"/>
      <w:bookmarkEnd w:id="129"/>
      <w:bookmarkEnd w:id="130"/>
      <w:bookmarkEnd w:id="131"/>
      <w:bookmarkEnd w:id="132"/>
      <w:r w:rsidR="00AC360F">
        <w:rPr>
          <w:rFonts w:ascii="Arial" w:hAnsi="Arial" w:cs="Arial"/>
        </w:rPr>
        <w:t>___</w:t>
      </w:r>
    </w:p>
    <w:p w14:paraId="56491C78" w14:textId="77777777" w:rsidR="00C77521" w:rsidRDefault="00C77521">
      <w:pPr>
        <w:rPr>
          <w:rFonts w:ascii="Arial" w:hAnsi="Arial" w:cs="Arial"/>
        </w:rPr>
      </w:pPr>
      <w:r>
        <w:rPr>
          <w:rFonts w:ascii="Arial" w:hAnsi="Arial" w:cs="Arial"/>
        </w:rPr>
        <w:br w:type="page"/>
      </w:r>
    </w:p>
    <w:p w14:paraId="3A8FECE8" w14:textId="5EC1E8C8" w:rsidR="00F11925" w:rsidRPr="00D3202B" w:rsidRDefault="00F11925" w:rsidP="00A84B61">
      <w:pPr>
        <w:pStyle w:val="Heading2"/>
      </w:pPr>
      <w:bookmarkStart w:id="146" w:name="bookmark0"/>
      <w:bookmarkStart w:id="147" w:name="Attachment_D.pdf"/>
      <w:bookmarkStart w:id="148" w:name="_Attachment_D:_Test"/>
      <w:bookmarkStart w:id="149" w:name="_Toc508621848"/>
      <w:bookmarkEnd w:id="146"/>
      <w:bookmarkEnd w:id="147"/>
      <w:bookmarkEnd w:id="148"/>
      <w:r w:rsidRPr="00D3202B">
        <w:t xml:space="preserve">Attachment D: </w:t>
      </w:r>
      <w:r w:rsidR="009053AB" w:rsidRPr="00D3202B">
        <w:t xml:space="preserve">Sample </w:t>
      </w:r>
      <w:r w:rsidRPr="00E52EFE">
        <w:t>Test Pages to Be Translated by Bidder</w:t>
      </w:r>
      <w:bookmarkEnd w:id="149"/>
    </w:p>
    <w:p w14:paraId="3E80467D" w14:textId="77777777" w:rsidR="00A3420A" w:rsidRDefault="00A3420A" w:rsidP="00A3420A">
      <w:pPr>
        <w:rPr>
          <w:rFonts w:ascii="Arial" w:hAnsi="Arial" w:cs="Arial"/>
        </w:rPr>
      </w:pPr>
    </w:p>
    <w:p w14:paraId="5A1D0AD1" w14:textId="77777777" w:rsidR="0053197C" w:rsidRPr="001A36A8" w:rsidRDefault="0053197C" w:rsidP="00A3420A">
      <w:pPr>
        <w:kinsoku w:val="0"/>
        <w:overflowPunct w:val="0"/>
        <w:autoSpaceDE w:val="0"/>
        <w:autoSpaceDN w:val="0"/>
        <w:adjustRightInd w:val="0"/>
        <w:spacing w:line="245" w:lineRule="exact"/>
        <w:ind w:left="40" w:right="106"/>
        <w:jc w:val="both"/>
        <w:rPr>
          <w:rFonts w:ascii="Arial" w:hAnsi="Arial" w:cs="Arial"/>
          <w:b/>
          <w:szCs w:val="24"/>
        </w:rPr>
      </w:pPr>
      <w:r w:rsidRPr="001A36A8">
        <w:rPr>
          <w:rFonts w:ascii="Arial" w:hAnsi="Arial" w:cs="Arial"/>
          <w:b/>
          <w:szCs w:val="24"/>
        </w:rPr>
        <w:t>PLEASE NOTE THAT ATTACHMENT D IS PROVIDED AS A SEPARATE DOCUMENT</w:t>
      </w:r>
    </w:p>
    <w:p w14:paraId="2734D2DD" w14:textId="77777777" w:rsidR="0053197C" w:rsidRDefault="0053197C" w:rsidP="00A3420A">
      <w:pPr>
        <w:kinsoku w:val="0"/>
        <w:overflowPunct w:val="0"/>
        <w:autoSpaceDE w:val="0"/>
        <w:autoSpaceDN w:val="0"/>
        <w:adjustRightInd w:val="0"/>
        <w:spacing w:line="245" w:lineRule="exact"/>
        <w:ind w:left="40" w:right="106"/>
        <w:jc w:val="both"/>
        <w:rPr>
          <w:rFonts w:ascii="Arial" w:hAnsi="Arial" w:cs="Arial"/>
          <w:szCs w:val="24"/>
        </w:rPr>
      </w:pPr>
    </w:p>
    <w:p w14:paraId="308A2115" w14:textId="26CF0969" w:rsidR="00A3420A" w:rsidRPr="00A3420A" w:rsidRDefault="0073075D" w:rsidP="00A84B61">
      <w:pPr>
        <w:kinsoku w:val="0"/>
        <w:overflowPunct w:val="0"/>
        <w:autoSpaceDE w:val="0"/>
        <w:autoSpaceDN w:val="0"/>
        <w:adjustRightInd w:val="0"/>
        <w:spacing w:line="245" w:lineRule="exact"/>
        <w:ind w:left="40" w:right="106"/>
        <w:jc w:val="both"/>
        <w:rPr>
          <w:rFonts w:ascii="Arial" w:hAnsi="Arial" w:cs="Arial"/>
          <w:szCs w:val="24"/>
        </w:rPr>
      </w:pPr>
      <w:r w:rsidRPr="00A84B61">
        <w:rPr>
          <w:rFonts w:ascii="Arial" w:hAnsi="Arial" w:cs="Arial"/>
          <w:szCs w:val="24"/>
        </w:rPr>
        <w:t xml:space="preserve">Each bidder submitting a proposal for this RFP, should submit with the Technical Proposal, the sample translations  included in Attachment D: Sample Test Pages to Be Translated by Bidder two pages each for the subjects of Mathematics, Science and Social Studies) translated by the bidder into nine (9) languages: Chinese-Traditional , Haitian Creole, Korean, Russian, Spanish, Arabic, Bengali, Chinese-Simplified and Urdu. The sample translations should be submitted in hard copy and on a CD containing the following final files for: Adobe InDesign; PDF; and associated, editable Adobe Illustrator art file on the Mac Platform (OS X). </w:t>
      </w:r>
      <w:r w:rsidR="00A3420A" w:rsidRPr="0073075D">
        <w:rPr>
          <w:rFonts w:ascii="Arial" w:hAnsi="Arial" w:cs="Arial"/>
          <w:szCs w:val="24"/>
        </w:rPr>
        <w:t>For</w:t>
      </w:r>
      <w:r w:rsidR="00A3420A" w:rsidRPr="0073075D">
        <w:rPr>
          <w:rFonts w:ascii="Arial" w:hAnsi="Arial" w:cs="Arial"/>
          <w:spacing w:val="6"/>
          <w:szCs w:val="24"/>
        </w:rPr>
        <w:t xml:space="preserve"> </w:t>
      </w:r>
      <w:r w:rsidR="00A3420A" w:rsidRPr="0073075D">
        <w:rPr>
          <w:rFonts w:ascii="Arial" w:hAnsi="Arial" w:cs="Arial"/>
          <w:szCs w:val="24"/>
        </w:rPr>
        <w:t>additi</w:t>
      </w:r>
      <w:r w:rsidR="00A3420A" w:rsidRPr="0073075D">
        <w:rPr>
          <w:rFonts w:ascii="Arial" w:hAnsi="Arial" w:cs="Arial"/>
          <w:spacing w:val="-2"/>
          <w:szCs w:val="24"/>
        </w:rPr>
        <w:t>o</w:t>
      </w:r>
      <w:r w:rsidR="00A3420A" w:rsidRPr="0073075D">
        <w:rPr>
          <w:rFonts w:ascii="Arial" w:hAnsi="Arial" w:cs="Arial"/>
          <w:szCs w:val="24"/>
        </w:rPr>
        <w:t>nal</w:t>
      </w:r>
      <w:r w:rsidR="00A3420A" w:rsidRPr="0073075D">
        <w:rPr>
          <w:rFonts w:ascii="Arial" w:hAnsi="Arial" w:cs="Arial"/>
          <w:spacing w:val="6"/>
          <w:szCs w:val="24"/>
        </w:rPr>
        <w:t xml:space="preserve"> </w:t>
      </w:r>
      <w:r w:rsidR="00A3420A" w:rsidRPr="0073075D">
        <w:rPr>
          <w:rFonts w:ascii="Arial" w:hAnsi="Arial" w:cs="Arial"/>
          <w:spacing w:val="-2"/>
          <w:szCs w:val="24"/>
        </w:rPr>
        <w:t>d</w:t>
      </w:r>
      <w:r w:rsidR="00A3420A" w:rsidRPr="0073075D">
        <w:rPr>
          <w:rFonts w:ascii="Arial" w:hAnsi="Arial" w:cs="Arial"/>
          <w:szCs w:val="24"/>
        </w:rPr>
        <w:t>et</w:t>
      </w:r>
      <w:r w:rsidR="00A3420A" w:rsidRPr="0073075D">
        <w:rPr>
          <w:rFonts w:ascii="Arial" w:hAnsi="Arial" w:cs="Arial"/>
          <w:spacing w:val="1"/>
          <w:szCs w:val="24"/>
        </w:rPr>
        <w:t>a</w:t>
      </w:r>
      <w:r w:rsidR="00A3420A" w:rsidRPr="0073075D">
        <w:rPr>
          <w:rFonts w:ascii="Arial" w:hAnsi="Arial" w:cs="Arial"/>
          <w:szCs w:val="24"/>
        </w:rPr>
        <w:t>i</w:t>
      </w:r>
      <w:r w:rsidR="00A3420A" w:rsidRPr="0073075D">
        <w:rPr>
          <w:rFonts w:ascii="Arial" w:hAnsi="Arial" w:cs="Arial"/>
          <w:spacing w:val="-1"/>
          <w:szCs w:val="24"/>
        </w:rPr>
        <w:t>l</w:t>
      </w:r>
      <w:r w:rsidR="00A3420A" w:rsidRPr="0073075D">
        <w:rPr>
          <w:rFonts w:ascii="Arial" w:hAnsi="Arial" w:cs="Arial"/>
          <w:szCs w:val="24"/>
        </w:rPr>
        <w:t>s</w:t>
      </w:r>
      <w:r w:rsidR="00A3420A" w:rsidRPr="0073075D">
        <w:rPr>
          <w:rFonts w:ascii="Arial" w:hAnsi="Arial" w:cs="Arial"/>
          <w:spacing w:val="5"/>
          <w:szCs w:val="24"/>
        </w:rPr>
        <w:t xml:space="preserve"> </w:t>
      </w:r>
      <w:r w:rsidR="00A3420A" w:rsidRPr="0073075D">
        <w:rPr>
          <w:rFonts w:ascii="Arial" w:hAnsi="Arial" w:cs="Arial"/>
          <w:szCs w:val="24"/>
        </w:rPr>
        <w:t>see</w:t>
      </w:r>
      <w:r w:rsidR="00A3420A" w:rsidRPr="0073075D">
        <w:rPr>
          <w:rFonts w:ascii="Arial" w:hAnsi="Arial" w:cs="Arial"/>
          <w:spacing w:val="8"/>
          <w:szCs w:val="24"/>
        </w:rPr>
        <w:t xml:space="preserve"> </w:t>
      </w:r>
      <w:r w:rsidR="00A3420A" w:rsidRPr="0073075D">
        <w:rPr>
          <w:rFonts w:ascii="Arial" w:hAnsi="Arial" w:cs="Arial"/>
          <w:szCs w:val="24"/>
        </w:rPr>
        <w:t>§</w:t>
      </w:r>
      <w:r w:rsidR="00A3420A" w:rsidRPr="0073075D">
        <w:rPr>
          <w:rFonts w:ascii="Arial" w:hAnsi="Arial" w:cs="Arial"/>
          <w:spacing w:val="-2"/>
          <w:szCs w:val="24"/>
        </w:rPr>
        <w:t>2</w:t>
      </w:r>
      <w:r w:rsidR="00A3420A" w:rsidRPr="0073075D">
        <w:rPr>
          <w:rFonts w:ascii="Arial" w:hAnsi="Arial" w:cs="Arial"/>
          <w:szCs w:val="24"/>
        </w:rPr>
        <w:t>.</w:t>
      </w:r>
      <w:r w:rsidR="00A3420A" w:rsidRPr="0073075D">
        <w:rPr>
          <w:rFonts w:ascii="Arial" w:hAnsi="Arial" w:cs="Arial"/>
          <w:spacing w:val="7"/>
          <w:szCs w:val="24"/>
        </w:rPr>
        <w:t xml:space="preserve"> </w:t>
      </w:r>
      <w:r w:rsidR="00A3420A" w:rsidRPr="0073075D">
        <w:rPr>
          <w:rFonts w:ascii="Arial" w:hAnsi="Arial" w:cs="Arial"/>
          <w:szCs w:val="24"/>
        </w:rPr>
        <w:t>S</w:t>
      </w:r>
      <w:r w:rsidR="00A3420A" w:rsidRPr="0073075D">
        <w:rPr>
          <w:rFonts w:ascii="Arial" w:hAnsi="Arial" w:cs="Arial"/>
          <w:spacing w:val="-2"/>
          <w:szCs w:val="24"/>
        </w:rPr>
        <w:t>u</w:t>
      </w:r>
      <w:r w:rsidR="00A3420A" w:rsidRPr="0073075D">
        <w:rPr>
          <w:rFonts w:ascii="Arial" w:hAnsi="Arial" w:cs="Arial"/>
          <w:szCs w:val="24"/>
        </w:rPr>
        <w:t>b</w:t>
      </w:r>
      <w:r w:rsidR="00A3420A" w:rsidRPr="0073075D">
        <w:rPr>
          <w:rFonts w:ascii="Arial" w:hAnsi="Arial" w:cs="Arial"/>
          <w:spacing w:val="1"/>
          <w:szCs w:val="24"/>
        </w:rPr>
        <w:t>m</w:t>
      </w:r>
      <w:r w:rsidR="00A3420A" w:rsidRPr="0073075D">
        <w:rPr>
          <w:rFonts w:ascii="Arial" w:hAnsi="Arial" w:cs="Arial"/>
          <w:szCs w:val="24"/>
        </w:rPr>
        <w:t>i</w:t>
      </w:r>
      <w:r w:rsidR="00A3420A" w:rsidRPr="00A3420A">
        <w:rPr>
          <w:rFonts w:ascii="Arial" w:hAnsi="Arial" w:cs="Arial"/>
          <w:szCs w:val="24"/>
        </w:rPr>
        <w:t>ss</w:t>
      </w:r>
      <w:r w:rsidR="00A3420A" w:rsidRPr="00A3420A">
        <w:rPr>
          <w:rFonts w:ascii="Arial" w:hAnsi="Arial" w:cs="Arial"/>
          <w:spacing w:val="-1"/>
          <w:szCs w:val="24"/>
        </w:rPr>
        <w:t>i</w:t>
      </w:r>
      <w:r w:rsidR="00A3420A" w:rsidRPr="00A3420A">
        <w:rPr>
          <w:rFonts w:ascii="Arial" w:hAnsi="Arial" w:cs="Arial"/>
          <w:spacing w:val="-2"/>
          <w:szCs w:val="24"/>
        </w:rPr>
        <w:t>o</w:t>
      </w:r>
      <w:r w:rsidR="00A3420A" w:rsidRPr="00A3420A">
        <w:rPr>
          <w:rFonts w:ascii="Arial" w:hAnsi="Arial" w:cs="Arial"/>
          <w:szCs w:val="24"/>
        </w:rPr>
        <w:t>n</w:t>
      </w:r>
      <w:r w:rsidR="00A3420A" w:rsidRPr="00A3420A">
        <w:rPr>
          <w:rFonts w:ascii="Arial" w:hAnsi="Arial" w:cs="Arial"/>
          <w:spacing w:val="8"/>
          <w:szCs w:val="24"/>
        </w:rPr>
        <w:t xml:space="preserve"> </w:t>
      </w:r>
      <w:r w:rsidR="00A3420A" w:rsidRPr="00A3420A">
        <w:rPr>
          <w:rFonts w:ascii="Arial" w:hAnsi="Arial" w:cs="Arial"/>
          <w:szCs w:val="24"/>
        </w:rPr>
        <w:t>a</w:t>
      </w:r>
      <w:r w:rsidR="00A3420A" w:rsidRPr="00A3420A">
        <w:rPr>
          <w:rFonts w:ascii="Arial" w:hAnsi="Arial" w:cs="Arial"/>
          <w:spacing w:val="-2"/>
          <w:szCs w:val="24"/>
        </w:rPr>
        <w:t>n</w:t>
      </w:r>
      <w:r w:rsidR="00A3420A" w:rsidRPr="00A3420A">
        <w:rPr>
          <w:rFonts w:ascii="Arial" w:hAnsi="Arial" w:cs="Arial"/>
          <w:szCs w:val="24"/>
        </w:rPr>
        <w:t>d</w:t>
      </w:r>
      <w:r w:rsidR="00A3420A" w:rsidRPr="00A3420A">
        <w:rPr>
          <w:rFonts w:ascii="Arial" w:hAnsi="Arial" w:cs="Arial"/>
          <w:spacing w:val="8"/>
          <w:szCs w:val="24"/>
        </w:rPr>
        <w:t xml:space="preserve"> </w:t>
      </w:r>
      <w:r w:rsidR="00A3420A" w:rsidRPr="00A3420A">
        <w:rPr>
          <w:rFonts w:ascii="Arial" w:hAnsi="Arial" w:cs="Arial"/>
          <w:szCs w:val="24"/>
        </w:rPr>
        <w:t>§3. E</w:t>
      </w:r>
      <w:r w:rsidR="00A3420A" w:rsidRPr="00A3420A">
        <w:rPr>
          <w:rFonts w:ascii="Arial" w:hAnsi="Arial" w:cs="Arial"/>
          <w:spacing w:val="-3"/>
          <w:szCs w:val="24"/>
        </w:rPr>
        <w:t>v</w:t>
      </w:r>
      <w:r w:rsidR="00A3420A" w:rsidRPr="00A3420A">
        <w:rPr>
          <w:rFonts w:ascii="Arial" w:hAnsi="Arial" w:cs="Arial"/>
          <w:szCs w:val="24"/>
        </w:rPr>
        <w:t>alu</w:t>
      </w:r>
      <w:r w:rsidR="00A3420A" w:rsidRPr="00A3420A">
        <w:rPr>
          <w:rFonts w:ascii="Arial" w:hAnsi="Arial" w:cs="Arial"/>
          <w:spacing w:val="1"/>
          <w:szCs w:val="24"/>
        </w:rPr>
        <w:t>a</w:t>
      </w:r>
      <w:r w:rsidR="00A3420A" w:rsidRPr="00A3420A">
        <w:rPr>
          <w:rFonts w:ascii="Arial" w:hAnsi="Arial" w:cs="Arial"/>
          <w:szCs w:val="24"/>
        </w:rPr>
        <w:t>tion Cr</w:t>
      </w:r>
      <w:r w:rsidR="00A3420A" w:rsidRPr="00A3420A">
        <w:rPr>
          <w:rFonts w:ascii="Arial" w:hAnsi="Arial" w:cs="Arial"/>
          <w:spacing w:val="-2"/>
          <w:szCs w:val="24"/>
        </w:rPr>
        <w:t>i</w:t>
      </w:r>
      <w:r w:rsidR="00A3420A" w:rsidRPr="00A3420A">
        <w:rPr>
          <w:rFonts w:ascii="Arial" w:hAnsi="Arial" w:cs="Arial"/>
          <w:szCs w:val="24"/>
        </w:rPr>
        <w:t>t</w:t>
      </w:r>
      <w:r w:rsidR="00A3420A" w:rsidRPr="00A3420A">
        <w:rPr>
          <w:rFonts w:ascii="Arial" w:hAnsi="Arial" w:cs="Arial"/>
          <w:spacing w:val="1"/>
          <w:szCs w:val="24"/>
        </w:rPr>
        <w:t>e</w:t>
      </w:r>
      <w:r w:rsidR="00A3420A" w:rsidRPr="00A3420A">
        <w:rPr>
          <w:rFonts w:ascii="Arial" w:hAnsi="Arial" w:cs="Arial"/>
          <w:szCs w:val="24"/>
        </w:rPr>
        <w:t>r</w:t>
      </w:r>
      <w:r w:rsidR="00A3420A" w:rsidRPr="00A3420A">
        <w:rPr>
          <w:rFonts w:ascii="Arial" w:hAnsi="Arial" w:cs="Arial"/>
          <w:spacing w:val="-2"/>
          <w:szCs w:val="24"/>
        </w:rPr>
        <w:t>i</w:t>
      </w:r>
      <w:r w:rsidR="00A3420A" w:rsidRPr="00A3420A">
        <w:rPr>
          <w:rFonts w:ascii="Arial" w:hAnsi="Arial" w:cs="Arial"/>
          <w:szCs w:val="24"/>
        </w:rPr>
        <w:t xml:space="preserve">a </w:t>
      </w:r>
      <w:r w:rsidR="00A3420A" w:rsidRPr="00A3420A">
        <w:rPr>
          <w:rFonts w:ascii="Arial" w:hAnsi="Arial" w:cs="Arial"/>
          <w:spacing w:val="-1"/>
          <w:szCs w:val="24"/>
        </w:rPr>
        <w:t>a</w:t>
      </w:r>
      <w:r w:rsidR="00A3420A" w:rsidRPr="00A3420A">
        <w:rPr>
          <w:rFonts w:ascii="Arial" w:hAnsi="Arial" w:cs="Arial"/>
          <w:szCs w:val="24"/>
        </w:rPr>
        <w:t>nd</w:t>
      </w:r>
      <w:r w:rsidR="00A3420A" w:rsidRPr="00A3420A">
        <w:rPr>
          <w:rFonts w:ascii="Arial" w:hAnsi="Arial" w:cs="Arial"/>
          <w:spacing w:val="-2"/>
          <w:szCs w:val="24"/>
        </w:rPr>
        <w:t xml:space="preserve"> </w:t>
      </w:r>
      <w:r w:rsidR="00A3420A" w:rsidRPr="00A3420A">
        <w:rPr>
          <w:rFonts w:ascii="Arial" w:hAnsi="Arial" w:cs="Arial"/>
          <w:szCs w:val="24"/>
        </w:rPr>
        <w:t>Met</w:t>
      </w:r>
      <w:r w:rsidR="00A3420A" w:rsidRPr="00A3420A">
        <w:rPr>
          <w:rFonts w:ascii="Arial" w:hAnsi="Arial" w:cs="Arial"/>
          <w:spacing w:val="1"/>
          <w:szCs w:val="24"/>
        </w:rPr>
        <w:t>h</w:t>
      </w:r>
      <w:r w:rsidR="00A3420A" w:rsidRPr="00A3420A">
        <w:rPr>
          <w:rFonts w:ascii="Arial" w:hAnsi="Arial" w:cs="Arial"/>
          <w:spacing w:val="-2"/>
          <w:szCs w:val="24"/>
        </w:rPr>
        <w:t>o</w:t>
      </w:r>
      <w:r w:rsidR="00A3420A" w:rsidRPr="00A3420A">
        <w:rPr>
          <w:rFonts w:ascii="Arial" w:hAnsi="Arial" w:cs="Arial"/>
          <w:szCs w:val="24"/>
        </w:rPr>
        <w:t xml:space="preserve">d </w:t>
      </w:r>
      <w:r w:rsidR="00A3420A" w:rsidRPr="00A3420A">
        <w:rPr>
          <w:rFonts w:ascii="Arial" w:hAnsi="Arial" w:cs="Arial"/>
          <w:spacing w:val="-1"/>
          <w:szCs w:val="24"/>
        </w:rPr>
        <w:t>o</w:t>
      </w:r>
      <w:r w:rsidR="00A3420A" w:rsidRPr="00A3420A">
        <w:rPr>
          <w:rFonts w:ascii="Arial" w:hAnsi="Arial" w:cs="Arial"/>
          <w:szCs w:val="24"/>
        </w:rPr>
        <w:t>f A</w:t>
      </w:r>
      <w:r w:rsidR="00A3420A" w:rsidRPr="00A3420A">
        <w:rPr>
          <w:rFonts w:ascii="Arial" w:hAnsi="Arial" w:cs="Arial"/>
          <w:spacing w:val="-3"/>
          <w:szCs w:val="24"/>
        </w:rPr>
        <w:t>w</w:t>
      </w:r>
      <w:r w:rsidR="00A3420A" w:rsidRPr="00A3420A">
        <w:rPr>
          <w:rFonts w:ascii="Arial" w:hAnsi="Arial" w:cs="Arial"/>
          <w:szCs w:val="24"/>
        </w:rPr>
        <w:t>ar</w:t>
      </w:r>
      <w:r w:rsidR="00A3420A" w:rsidRPr="00A3420A">
        <w:rPr>
          <w:rFonts w:ascii="Arial" w:hAnsi="Arial" w:cs="Arial"/>
          <w:spacing w:val="4"/>
          <w:szCs w:val="24"/>
        </w:rPr>
        <w:t>d</w:t>
      </w:r>
      <w:r w:rsidR="00A3420A" w:rsidRPr="00A3420A">
        <w:rPr>
          <w:rFonts w:ascii="Arial" w:hAnsi="Arial" w:cs="Arial"/>
          <w:szCs w:val="24"/>
        </w:rPr>
        <w:t>.</w:t>
      </w:r>
    </w:p>
    <w:p w14:paraId="3E23F054" w14:textId="77777777" w:rsidR="00A3420A" w:rsidRPr="00A3420A" w:rsidRDefault="00A3420A" w:rsidP="00A3420A">
      <w:pPr>
        <w:kinsoku w:val="0"/>
        <w:overflowPunct w:val="0"/>
        <w:autoSpaceDE w:val="0"/>
        <w:autoSpaceDN w:val="0"/>
        <w:adjustRightInd w:val="0"/>
        <w:spacing w:before="16" w:line="260" w:lineRule="exact"/>
        <w:rPr>
          <w:sz w:val="26"/>
          <w:szCs w:val="26"/>
        </w:rPr>
      </w:pPr>
    </w:p>
    <w:p w14:paraId="1E735CCF" w14:textId="10A724AD" w:rsidR="00A3420A" w:rsidRDefault="00A3420A" w:rsidP="00A84B61">
      <w:pPr>
        <w:kinsoku w:val="0"/>
        <w:overflowPunct w:val="0"/>
        <w:autoSpaceDE w:val="0"/>
        <w:autoSpaceDN w:val="0"/>
        <w:adjustRightInd w:val="0"/>
        <w:ind w:left="40" w:right="105"/>
        <w:jc w:val="both"/>
        <w:rPr>
          <w:rFonts w:ascii="Arial" w:hAnsi="Arial" w:cs="Arial"/>
        </w:rPr>
      </w:pPr>
      <w:r w:rsidRPr="00A3420A">
        <w:rPr>
          <w:rFonts w:ascii="Arial" w:hAnsi="Arial" w:cs="Arial"/>
          <w:spacing w:val="2"/>
          <w:szCs w:val="24"/>
        </w:rPr>
        <w:t>T</w:t>
      </w:r>
      <w:r w:rsidRPr="00A3420A">
        <w:rPr>
          <w:rFonts w:ascii="Arial" w:hAnsi="Arial" w:cs="Arial"/>
          <w:spacing w:val="-2"/>
          <w:szCs w:val="24"/>
        </w:rPr>
        <w:t>h</w:t>
      </w:r>
      <w:r w:rsidRPr="00A3420A">
        <w:rPr>
          <w:rFonts w:ascii="Arial" w:hAnsi="Arial" w:cs="Arial"/>
          <w:szCs w:val="24"/>
        </w:rPr>
        <w:t>e</w:t>
      </w:r>
      <w:r w:rsidRPr="00A3420A">
        <w:rPr>
          <w:rFonts w:ascii="Arial" w:hAnsi="Arial" w:cs="Arial"/>
          <w:spacing w:val="3"/>
          <w:szCs w:val="24"/>
        </w:rPr>
        <w:t xml:space="preserve"> </w:t>
      </w:r>
      <w:r w:rsidRPr="00A3420A">
        <w:rPr>
          <w:rFonts w:ascii="Arial" w:hAnsi="Arial" w:cs="Arial"/>
          <w:szCs w:val="24"/>
        </w:rPr>
        <w:t>b</w:t>
      </w:r>
      <w:r w:rsidRPr="00A3420A">
        <w:rPr>
          <w:rFonts w:ascii="Arial" w:hAnsi="Arial" w:cs="Arial"/>
          <w:spacing w:val="-3"/>
          <w:szCs w:val="24"/>
        </w:rPr>
        <w:t>i</w:t>
      </w:r>
      <w:r w:rsidRPr="00A3420A">
        <w:rPr>
          <w:rFonts w:ascii="Arial" w:hAnsi="Arial" w:cs="Arial"/>
          <w:szCs w:val="24"/>
        </w:rPr>
        <w:t>dder</w:t>
      </w:r>
      <w:r w:rsidRPr="00A3420A">
        <w:rPr>
          <w:rFonts w:ascii="Arial" w:hAnsi="Arial" w:cs="Arial"/>
          <w:spacing w:val="-1"/>
          <w:szCs w:val="24"/>
        </w:rPr>
        <w:t xml:space="preserve"> </w:t>
      </w:r>
      <w:r w:rsidRPr="00A3420A">
        <w:rPr>
          <w:rFonts w:ascii="Arial" w:hAnsi="Arial" w:cs="Arial"/>
          <w:spacing w:val="-3"/>
          <w:szCs w:val="24"/>
        </w:rPr>
        <w:t>w</w:t>
      </w:r>
      <w:r w:rsidRPr="00A3420A">
        <w:rPr>
          <w:rFonts w:ascii="Arial" w:hAnsi="Arial" w:cs="Arial"/>
          <w:szCs w:val="24"/>
        </w:rPr>
        <w:t>i</w:t>
      </w:r>
      <w:r w:rsidRPr="00A3420A">
        <w:rPr>
          <w:rFonts w:ascii="Arial" w:hAnsi="Arial" w:cs="Arial"/>
          <w:spacing w:val="-1"/>
          <w:szCs w:val="24"/>
        </w:rPr>
        <w:t>l</w:t>
      </w:r>
      <w:r w:rsidRPr="00A3420A">
        <w:rPr>
          <w:rFonts w:ascii="Arial" w:hAnsi="Arial" w:cs="Arial"/>
          <w:szCs w:val="24"/>
        </w:rPr>
        <w:t>l</w:t>
      </w:r>
      <w:r w:rsidRPr="00A3420A">
        <w:rPr>
          <w:rFonts w:ascii="Arial" w:hAnsi="Arial" w:cs="Arial"/>
          <w:spacing w:val="2"/>
          <w:szCs w:val="24"/>
        </w:rPr>
        <w:t xml:space="preserve"> </w:t>
      </w:r>
      <w:r w:rsidRPr="00A3420A">
        <w:rPr>
          <w:rFonts w:ascii="Arial" w:hAnsi="Arial" w:cs="Arial"/>
          <w:szCs w:val="24"/>
        </w:rPr>
        <w:t>be</w:t>
      </w:r>
      <w:r w:rsidRPr="00A3420A">
        <w:rPr>
          <w:rFonts w:ascii="Arial" w:hAnsi="Arial" w:cs="Arial"/>
          <w:spacing w:val="3"/>
          <w:szCs w:val="24"/>
        </w:rPr>
        <w:t xml:space="preserve"> </w:t>
      </w:r>
      <w:r w:rsidRPr="00A3420A">
        <w:rPr>
          <w:rFonts w:ascii="Arial" w:hAnsi="Arial" w:cs="Arial"/>
          <w:szCs w:val="24"/>
        </w:rPr>
        <w:t>pro</w:t>
      </w:r>
      <w:r w:rsidRPr="00A3420A">
        <w:rPr>
          <w:rFonts w:ascii="Arial" w:hAnsi="Arial" w:cs="Arial"/>
          <w:spacing w:val="-3"/>
          <w:szCs w:val="24"/>
        </w:rPr>
        <w:t>v</w:t>
      </w:r>
      <w:r w:rsidRPr="00A3420A">
        <w:rPr>
          <w:rFonts w:ascii="Arial" w:hAnsi="Arial" w:cs="Arial"/>
          <w:szCs w:val="24"/>
        </w:rPr>
        <w:t>id</w:t>
      </w:r>
      <w:r w:rsidRPr="00A3420A">
        <w:rPr>
          <w:rFonts w:ascii="Arial" w:hAnsi="Arial" w:cs="Arial"/>
          <w:spacing w:val="1"/>
          <w:szCs w:val="24"/>
        </w:rPr>
        <w:t>e</w:t>
      </w:r>
      <w:r w:rsidRPr="00A3420A">
        <w:rPr>
          <w:rFonts w:ascii="Arial" w:hAnsi="Arial" w:cs="Arial"/>
          <w:szCs w:val="24"/>
        </w:rPr>
        <w:t>d</w:t>
      </w:r>
      <w:r w:rsidRPr="00A3420A">
        <w:rPr>
          <w:rFonts w:ascii="Arial" w:hAnsi="Arial" w:cs="Arial"/>
          <w:spacing w:val="3"/>
          <w:szCs w:val="24"/>
        </w:rPr>
        <w:t xml:space="preserve"> </w:t>
      </w:r>
      <w:r w:rsidRPr="00A3420A">
        <w:rPr>
          <w:rFonts w:ascii="Arial" w:hAnsi="Arial" w:cs="Arial"/>
          <w:spacing w:val="-3"/>
          <w:szCs w:val="24"/>
        </w:rPr>
        <w:t>w</w:t>
      </w:r>
      <w:r w:rsidRPr="00A3420A">
        <w:rPr>
          <w:rFonts w:ascii="Arial" w:hAnsi="Arial" w:cs="Arial"/>
          <w:szCs w:val="24"/>
        </w:rPr>
        <w:t>ith</w:t>
      </w:r>
      <w:r w:rsidRPr="00A3420A">
        <w:rPr>
          <w:rFonts w:ascii="Arial" w:hAnsi="Arial" w:cs="Arial"/>
          <w:spacing w:val="3"/>
          <w:szCs w:val="24"/>
        </w:rPr>
        <w:t xml:space="preserve"> </w:t>
      </w:r>
      <w:r w:rsidRPr="00A3420A">
        <w:rPr>
          <w:rFonts w:ascii="Arial" w:hAnsi="Arial" w:cs="Arial"/>
          <w:spacing w:val="-2"/>
          <w:szCs w:val="24"/>
        </w:rPr>
        <w:t>t</w:t>
      </w:r>
      <w:r w:rsidRPr="00A3420A">
        <w:rPr>
          <w:rFonts w:ascii="Arial" w:hAnsi="Arial" w:cs="Arial"/>
          <w:szCs w:val="24"/>
        </w:rPr>
        <w:t>he</w:t>
      </w:r>
      <w:r w:rsidRPr="00A3420A">
        <w:rPr>
          <w:rFonts w:ascii="Arial" w:hAnsi="Arial" w:cs="Arial"/>
          <w:spacing w:val="9"/>
          <w:szCs w:val="24"/>
        </w:rPr>
        <w:t xml:space="preserve"> </w:t>
      </w:r>
      <w:r w:rsidRPr="00A3420A">
        <w:rPr>
          <w:rFonts w:ascii="Arial" w:hAnsi="Arial" w:cs="Arial"/>
          <w:szCs w:val="24"/>
        </w:rPr>
        <w:t>six En</w:t>
      </w:r>
      <w:r w:rsidRPr="00A3420A">
        <w:rPr>
          <w:rFonts w:ascii="Arial" w:hAnsi="Arial" w:cs="Arial"/>
          <w:spacing w:val="-2"/>
          <w:szCs w:val="24"/>
        </w:rPr>
        <w:t>g</w:t>
      </w:r>
      <w:r w:rsidRPr="00A3420A">
        <w:rPr>
          <w:rFonts w:ascii="Arial" w:hAnsi="Arial" w:cs="Arial"/>
          <w:szCs w:val="24"/>
        </w:rPr>
        <w:t>l</w:t>
      </w:r>
      <w:r w:rsidRPr="00A3420A">
        <w:rPr>
          <w:rFonts w:ascii="Arial" w:hAnsi="Arial" w:cs="Arial"/>
          <w:spacing w:val="-1"/>
          <w:szCs w:val="24"/>
        </w:rPr>
        <w:t>i</w:t>
      </w:r>
      <w:r w:rsidRPr="00A3420A">
        <w:rPr>
          <w:rFonts w:ascii="Arial" w:hAnsi="Arial" w:cs="Arial"/>
          <w:szCs w:val="24"/>
        </w:rPr>
        <w:t>sh</w:t>
      </w:r>
      <w:r w:rsidRPr="00A3420A">
        <w:rPr>
          <w:rFonts w:ascii="Arial" w:hAnsi="Arial" w:cs="Arial"/>
          <w:spacing w:val="4"/>
          <w:szCs w:val="24"/>
        </w:rPr>
        <w:t xml:space="preserve"> </w:t>
      </w:r>
      <w:r w:rsidR="009053AB">
        <w:rPr>
          <w:rFonts w:ascii="Arial" w:hAnsi="Arial" w:cs="Arial"/>
          <w:spacing w:val="4"/>
          <w:szCs w:val="24"/>
        </w:rPr>
        <w:t xml:space="preserve">sample </w:t>
      </w:r>
      <w:r w:rsidRPr="00A3420A">
        <w:rPr>
          <w:rFonts w:ascii="Arial" w:hAnsi="Arial" w:cs="Arial"/>
          <w:szCs w:val="24"/>
        </w:rPr>
        <w:t>t</w:t>
      </w:r>
      <w:r w:rsidRPr="00A3420A">
        <w:rPr>
          <w:rFonts w:ascii="Arial" w:hAnsi="Arial" w:cs="Arial"/>
          <w:spacing w:val="1"/>
          <w:szCs w:val="24"/>
        </w:rPr>
        <w:t>e</w:t>
      </w:r>
      <w:r w:rsidRPr="00A3420A">
        <w:rPr>
          <w:rFonts w:ascii="Arial" w:hAnsi="Arial" w:cs="Arial"/>
          <w:spacing w:val="-3"/>
          <w:szCs w:val="24"/>
        </w:rPr>
        <w:t>s</w:t>
      </w:r>
      <w:r w:rsidRPr="00A3420A">
        <w:rPr>
          <w:rFonts w:ascii="Arial" w:hAnsi="Arial" w:cs="Arial"/>
          <w:szCs w:val="24"/>
        </w:rPr>
        <w:t>t</w:t>
      </w:r>
      <w:r w:rsidRPr="00A3420A">
        <w:rPr>
          <w:rFonts w:ascii="Arial" w:hAnsi="Arial" w:cs="Arial"/>
          <w:spacing w:val="3"/>
          <w:szCs w:val="24"/>
        </w:rPr>
        <w:t xml:space="preserve"> </w:t>
      </w:r>
      <w:r w:rsidRPr="00A3420A">
        <w:rPr>
          <w:rFonts w:ascii="Arial" w:hAnsi="Arial" w:cs="Arial"/>
          <w:szCs w:val="24"/>
        </w:rPr>
        <w:t>pa</w:t>
      </w:r>
      <w:r w:rsidRPr="00A3420A">
        <w:rPr>
          <w:rFonts w:ascii="Arial" w:hAnsi="Arial" w:cs="Arial"/>
          <w:spacing w:val="-2"/>
          <w:szCs w:val="24"/>
        </w:rPr>
        <w:t>g</w:t>
      </w:r>
      <w:r w:rsidRPr="00A3420A">
        <w:rPr>
          <w:rFonts w:ascii="Arial" w:hAnsi="Arial" w:cs="Arial"/>
          <w:szCs w:val="24"/>
        </w:rPr>
        <w:t>es</w:t>
      </w:r>
      <w:r w:rsidRPr="00A3420A">
        <w:rPr>
          <w:rFonts w:ascii="Arial" w:hAnsi="Arial" w:cs="Arial"/>
          <w:spacing w:val="4"/>
          <w:szCs w:val="24"/>
        </w:rPr>
        <w:t xml:space="preserve"> </w:t>
      </w:r>
      <w:r w:rsidRPr="00A3420A">
        <w:rPr>
          <w:rFonts w:ascii="Arial" w:hAnsi="Arial" w:cs="Arial"/>
          <w:spacing w:val="-2"/>
          <w:szCs w:val="24"/>
        </w:rPr>
        <w:t>o</w:t>
      </w:r>
      <w:r w:rsidRPr="00A3420A">
        <w:rPr>
          <w:rFonts w:ascii="Arial" w:hAnsi="Arial" w:cs="Arial"/>
          <w:szCs w:val="24"/>
        </w:rPr>
        <w:t>n</w:t>
      </w:r>
      <w:r w:rsidRPr="00A3420A">
        <w:rPr>
          <w:rFonts w:ascii="Arial" w:hAnsi="Arial" w:cs="Arial"/>
          <w:spacing w:val="3"/>
          <w:szCs w:val="24"/>
        </w:rPr>
        <w:t xml:space="preserve"> </w:t>
      </w:r>
      <w:r w:rsidRPr="00A3420A">
        <w:rPr>
          <w:rFonts w:ascii="Arial" w:hAnsi="Arial" w:cs="Arial"/>
          <w:szCs w:val="24"/>
        </w:rPr>
        <w:t>a</w:t>
      </w:r>
      <w:r w:rsidRPr="00A3420A">
        <w:rPr>
          <w:rFonts w:ascii="Arial" w:hAnsi="Arial" w:cs="Arial"/>
          <w:spacing w:val="1"/>
          <w:szCs w:val="24"/>
        </w:rPr>
        <w:t xml:space="preserve"> </w:t>
      </w:r>
      <w:r w:rsidRPr="00A3420A">
        <w:rPr>
          <w:rFonts w:ascii="Arial" w:hAnsi="Arial" w:cs="Arial"/>
          <w:szCs w:val="24"/>
        </w:rPr>
        <w:t>CD</w:t>
      </w:r>
      <w:r w:rsidRPr="00A3420A">
        <w:rPr>
          <w:rFonts w:ascii="Arial" w:hAnsi="Arial" w:cs="Arial"/>
          <w:spacing w:val="1"/>
          <w:szCs w:val="24"/>
        </w:rPr>
        <w:t xml:space="preserve"> </w:t>
      </w:r>
      <w:r w:rsidRPr="00A3420A">
        <w:rPr>
          <w:rFonts w:ascii="Arial" w:hAnsi="Arial" w:cs="Arial"/>
          <w:szCs w:val="24"/>
        </w:rPr>
        <w:t>co</w:t>
      </w:r>
      <w:r w:rsidRPr="00A3420A">
        <w:rPr>
          <w:rFonts w:ascii="Arial" w:hAnsi="Arial" w:cs="Arial"/>
          <w:spacing w:val="-2"/>
          <w:szCs w:val="24"/>
        </w:rPr>
        <w:t>n</w:t>
      </w:r>
      <w:r w:rsidRPr="00A3420A">
        <w:rPr>
          <w:rFonts w:ascii="Arial" w:hAnsi="Arial" w:cs="Arial"/>
          <w:szCs w:val="24"/>
        </w:rPr>
        <w:t>t</w:t>
      </w:r>
      <w:r w:rsidRPr="00A3420A">
        <w:rPr>
          <w:rFonts w:ascii="Arial" w:hAnsi="Arial" w:cs="Arial"/>
          <w:spacing w:val="1"/>
          <w:szCs w:val="24"/>
        </w:rPr>
        <w:t>a</w:t>
      </w:r>
      <w:r w:rsidRPr="00A3420A">
        <w:rPr>
          <w:rFonts w:ascii="Arial" w:hAnsi="Arial" w:cs="Arial"/>
          <w:szCs w:val="24"/>
        </w:rPr>
        <w:t>ining an Ado</w:t>
      </w:r>
      <w:r w:rsidRPr="00A3420A">
        <w:rPr>
          <w:rFonts w:ascii="Arial" w:hAnsi="Arial" w:cs="Arial"/>
          <w:spacing w:val="-4"/>
          <w:szCs w:val="24"/>
        </w:rPr>
        <w:t>b</w:t>
      </w:r>
      <w:r w:rsidRPr="00A3420A">
        <w:rPr>
          <w:rFonts w:ascii="Arial" w:hAnsi="Arial" w:cs="Arial"/>
          <w:szCs w:val="24"/>
        </w:rPr>
        <w:t>e I</w:t>
      </w:r>
      <w:r w:rsidRPr="00A3420A">
        <w:rPr>
          <w:rFonts w:ascii="Arial" w:hAnsi="Arial" w:cs="Arial"/>
          <w:spacing w:val="1"/>
          <w:szCs w:val="24"/>
        </w:rPr>
        <w:t>n</w:t>
      </w:r>
      <w:r w:rsidRPr="00A3420A">
        <w:rPr>
          <w:rFonts w:ascii="Arial" w:hAnsi="Arial" w:cs="Arial"/>
          <w:szCs w:val="24"/>
        </w:rPr>
        <w:t>Desi</w:t>
      </w:r>
      <w:r w:rsidRPr="00A3420A">
        <w:rPr>
          <w:rFonts w:ascii="Arial" w:hAnsi="Arial" w:cs="Arial"/>
          <w:spacing w:val="-2"/>
          <w:szCs w:val="24"/>
        </w:rPr>
        <w:t>g</w:t>
      </w:r>
      <w:r w:rsidRPr="00A3420A">
        <w:rPr>
          <w:rFonts w:ascii="Arial" w:hAnsi="Arial" w:cs="Arial"/>
          <w:szCs w:val="24"/>
        </w:rPr>
        <w:t>n</w:t>
      </w:r>
      <w:r w:rsidRPr="00A3420A">
        <w:rPr>
          <w:rFonts w:ascii="Arial" w:hAnsi="Arial" w:cs="Arial"/>
          <w:spacing w:val="8"/>
          <w:szCs w:val="24"/>
        </w:rPr>
        <w:t xml:space="preserve"> </w:t>
      </w:r>
      <w:r w:rsidRPr="00A3420A">
        <w:rPr>
          <w:rFonts w:ascii="Arial" w:hAnsi="Arial" w:cs="Arial"/>
          <w:spacing w:val="2"/>
          <w:szCs w:val="24"/>
        </w:rPr>
        <w:t>f</w:t>
      </w:r>
      <w:r w:rsidRPr="00A3420A">
        <w:rPr>
          <w:rFonts w:ascii="Arial" w:hAnsi="Arial" w:cs="Arial"/>
          <w:szCs w:val="24"/>
        </w:rPr>
        <w:t>i</w:t>
      </w:r>
      <w:r w:rsidRPr="00A3420A">
        <w:rPr>
          <w:rFonts w:ascii="Arial" w:hAnsi="Arial" w:cs="Arial"/>
          <w:spacing w:val="-1"/>
          <w:szCs w:val="24"/>
        </w:rPr>
        <w:t>l</w:t>
      </w:r>
      <w:r w:rsidRPr="00A3420A">
        <w:rPr>
          <w:rFonts w:ascii="Arial" w:hAnsi="Arial" w:cs="Arial"/>
          <w:szCs w:val="24"/>
        </w:rPr>
        <w:t>e;</w:t>
      </w:r>
      <w:r w:rsidRPr="00A3420A">
        <w:rPr>
          <w:rFonts w:ascii="Arial" w:hAnsi="Arial" w:cs="Arial"/>
          <w:spacing w:val="8"/>
          <w:szCs w:val="24"/>
        </w:rPr>
        <w:t xml:space="preserve"> </w:t>
      </w:r>
      <w:r w:rsidRPr="00A3420A">
        <w:rPr>
          <w:rFonts w:ascii="Arial" w:hAnsi="Arial" w:cs="Arial"/>
          <w:szCs w:val="24"/>
        </w:rPr>
        <w:t>a</w:t>
      </w:r>
      <w:r w:rsidRPr="00A3420A">
        <w:rPr>
          <w:rFonts w:ascii="Arial" w:hAnsi="Arial" w:cs="Arial"/>
          <w:spacing w:val="6"/>
          <w:szCs w:val="24"/>
        </w:rPr>
        <w:t xml:space="preserve"> </w:t>
      </w:r>
      <w:r w:rsidRPr="00A3420A">
        <w:rPr>
          <w:rFonts w:ascii="Arial" w:hAnsi="Arial" w:cs="Arial"/>
          <w:szCs w:val="24"/>
        </w:rPr>
        <w:t>PDF</w:t>
      </w:r>
      <w:r w:rsidRPr="00A3420A">
        <w:rPr>
          <w:rFonts w:ascii="Arial" w:hAnsi="Arial" w:cs="Arial"/>
          <w:spacing w:val="6"/>
          <w:szCs w:val="24"/>
        </w:rPr>
        <w:t xml:space="preserve"> </w:t>
      </w:r>
      <w:r w:rsidRPr="00A3420A">
        <w:rPr>
          <w:rFonts w:ascii="Arial" w:hAnsi="Arial" w:cs="Arial"/>
          <w:spacing w:val="2"/>
          <w:szCs w:val="24"/>
        </w:rPr>
        <w:t>f</w:t>
      </w:r>
      <w:r w:rsidRPr="00A3420A">
        <w:rPr>
          <w:rFonts w:ascii="Arial" w:hAnsi="Arial" w:cs="Arial"/>
          <w:szCs w:val="24"/>
        </w:rPr>
        <w:t>i</w:t>
      </w:r>
      <w:r w:rsidRPr="00A3420A">
        <w:rPr>
          <w:rFonts w:ascii="Arial" w:hAnsi="Arial" w:cs="Arial"/>
          <w:spacing w:val="-4"/>
          <w:szCs w:val="24"/>
        </w:rPr>
        <w:t>l</w:t>
      </w:r>
      <w:r w:rsidRPr="00A3420A">
        <w:rPr>
          <w:rFonts w:ascii="Arial" w:hAnsi="Arial" w:cs="Arial"/>
          <w:szCs w:val="24"/>
        </w:rPr>
        <w:t>e;</w:t>
      </w:r>
      <w:r w:rsidRPr="00A3420A">
        <w:rPr>
          <w:rFonts w:ascii="Arial" w:hAnsi="Arial" w:cs="Arial"/>
          <w:spacing w:val="7"/>
          <w:szCs w:val="24"/>
        </w:rPr>
        <w:t xml:space="preserve"> </w:t>
      </w:r>
      <w:r w:rsidRPr="00A3420A">
        <w:rPr>
          <w:rFonts w:ascii="Arial" w:hAnsi="Arial" w:cs="Arial"/>
          <w:szCs w:val="24"/>
        </w:rPr>
        <w:t>and</w:t>
      </w:r>
      <w:r w:rsidRPr="00A3420A">
        <w:rPr>
          <w:rFonts w:ascii="Arial" w:hAnsi="Arial" w:cs="Arial"/>
          <w:spacing w:val="5"/>
          <w:szCs w:val="24"/>
        </w:rPr>
        <w:t xml:space="preserve"> </w:t>
      </w:r>
      <w:r w:rsidRPr="00A3420A">
        <w:rPr>
          <w:rFonts w:ascii="Arial" w:hAnsi="Arial" w:cs="Arial"/>
          <w:szCs w:val="24"/>
        </w:rPr>
        <w:t>associa</w:t>
      </w:r>
      <w:r w:rsidRPr="00A3420A">
        <w:rPr>
          <w:rFonts w:ascii="Arial" w:hAnsi="Arial" w:cs="Arial"/>
          <w:spacing w:val="-2"/>
          <w:szCs w:val="24"/>
        </w:rPr>
        <w:t>t</w:t>
      </w:r>
      <w:r w:rsidRPr="00A3420A">
        <w:rPr>
          <w:rFonts w:ascii="Arial" w:hAnsi="Arial" w:cs="Arial"/>
          <w:szCs w:val="24"/>
        </w:rPr>
        <w:t>ed,</w:t>
      </w:r>
      <w:r w:rsidRPr="00A3420A">
        <w:rPr>
          <w:rFonts w:ascii="Arial" w:hAnsi="Arial" w:cs="Arial"/>
          <w:spacing w:val="7"/>
          <w:szCs w:val="24"/>
        </w:rPr>
        <w:t xml:space="preserve"> </w:t>
      </w:r>
      <w:r w:rsidRPr="00A3420A">
        <w:rPr>
          <w:rFonts w:ascii="Arial" w:hAnsi="Arial" w:cs="Arial"/>
          <w:spacing w:val="-2"/>
          <w:szCs w:val="24"/>
        </w:rPr>
        <w:t>e</w:t>
      </w:r>
      <w:r w:rsidRPr="00A3420A">
        <w:rPr>
          <w:rFonts w:ascii="Arial" w:hAnsi="Arial" w:cs="Arial"/>
          <w:szCs w:val="24"/>
        </w:rPr>
        <w:t>di</w:t>
      </w:r>
      <w:r w:rsidRPr="00A3420A">
        <w:rPr>
          <w:rFonts w:ascii="Arial" w:hAnsi="Arial" w:cs="Arial"/>
          <w:spacing w:val="-3"/>
          <w:szCs w:val="24"/>
        </w:rPr>
        <w:t>t</w:t>
      </w:r>
      <w:r w:rsidRPr="00A3420A">
        <w:rPr>
          <w:rFonts w:ascii="Arial" w:hAnsi="Arial" w:cs="Arial"/>
          <w:szCs w:val="24"/>
        </w:rPr>
        <w:t>able</w:t>
      </w:r>
      <w:r w:rsidRPr="00A3420A">
        <w:rPr>
          <w:rFonts w:ascii="Arial" w:hAnsi="Arial" w:cs="Arial"/>
          <w:spacing w:val="7"/>
          <w:szCs w:val="24"/>
        </w:rPr>
        <w:t xml:space="preserve"> </w:t>
      </w:r>
      <w:r w:rsidRPr="00A3420A">
        <w:rPr>
          <w:rFonts w:ascii="Arial" w:hAnsi="Arial" w:cs="Arial"/>
          <w:szCs w:val="24"/>
        </w:rPr>
        <w:t>A</w:t>
      </w:r>
      <w:r w:rsidRPr="00A3420A">
        <w:rPr>
          <w:rFonts w:ascii="Arial" w:hAnsi="Arial" w:cs="Arial"/>
          <w:spacing w:val="-2"/>
          <w:szCs w:val="24"/>
        </w:rPr>
        <w:t>d</w:t>
      </w:r>
      <w:r w:rsidRPr="00A3420A">
        <w:rPr>
          <w:rFonts w:ascii="Arial" w:hAnsi="Arial" w:cs="Arial"/>
          <w:szCs w:val="24"/>
        </w:rPr>
        <w:t>o</w:t>
      </w:r>
      <w:r w:rsidRPr="00A3420A">
        <w:rPr>
          <w:rFonts w:ascii="Arial" w:hAnsi="Arial" w:cs="Arial"/>
          <w:spacing w:val="6"/>
          <w:szCs w:val="24"/>
        </w:rPr>
        <w:t>b</w:t>
      </w:r>
      <w:r w:rsidRPr="00A3420A">
        <w:rPr>
          <w:rFonts w:ascii="Arial" w:hAnsi="Arial" w:cs="Arial"/>
          <w:szCs w:val="24"/>
        </w:rPr>
        <w:t>e</w:t>
      </w:r>
      <w:r w:rsidRPr="00A3420A">
        <w:rPr>
          <w:rFonts w:ascii="Arial" w:hAnsi="Arial" w:cs="Arial"/>
          <w:spacing w:val="8"/>
          <w:szCs w:val="24"/>
        </w:rPr>
        <w:t xml:space="preserve"> </w:t>
      </w:r>
      <w:r w:rsidRPr="00A3420A">
        <w:rPr>
          <w:rFonts w:ascii="Arial" w:hAnsi="Arial" w:cs="Arial"/>
          <w:szCs w:val="24"/>
        </w:rPr>
        <w:t>Illu</w:t>
      </w:r>
      <w:r w:rsidRPr="00A3420A">
        <w:rPr>
          <w:rFonts w:ascii="Arial" w:hAnsi="Arial" w:cs="Arial"/>
          <w:spacing w:val="-2"/>
          <w:szCs w:val="24"/>
        </w:rPr>
        <w:t>s</w:t>
      </w:r>
      <w:r w:rsidRPr="00A3420A">
        <w:rPr>
          <w:rFonts w:ascii="Arial" w:hAnsi="Arial" w:cs="Arial"/>
          <w:szCs w:val="24"/>
        </w:rPr>
        <w:t>trat</w:t>
      </w:r>
      <w:r w:rsidRPr="00A3420A">
        <w:rPr>
          <w:rFonts w:ascii="Arial" w:hAnsi="Arial" w:cs="Arial"/>
          <w:spacing w:val="1"/>
          <w:szCs w:val="24"/>
        </w:rPr>
        <w:t>o</w:t>
      </w:r>
      <w:r w:rsidRPr="00A3420A">
        <w:rPr>
          <w:rFonts w:ascii="Arial" w:hAnsi="Arial" w:cs="Arial"/>
          <w:szCs w:val="24"/>
        </w:rPr>
        <w:t>r</w:t>
      </w:r>
      <w:r w:rsidRPr="00A3420A">
        <w:rPr>
          <w:rFonts w:ascii="Arial" w:hAnsi="Arial" w:cs="Arial"/>
          <w:spacing w:val="4"/>
          <w:szCs w:val="24"/>
        </w:rPr>
        <w:t xml:space="preserve"> </w:t>
      </w:r>
      <w:r w:rsidRPr="00A3420A">
        <w:rPr>
          <w:rFonts w:ascii="Arial" w:hAnsi="Arial" w:cs="Arial"/>
          <w:szCs w:val="24"/>
        </w:rPr>
        <w:t>art</w:t>
      </w:r>
      <w:r w:rsidRPr="00A3420A">
        <w:rPr>
          <w:rFonts w:ascii="Arial" w:hAnsi="Arial" w:cs="Arial"/>
          <w:spacing w:val="7"/>
          <w:szCs w:val="24"/>
        </w:rPr>
        <w:t xml:space="preserve"> </w:t>
      </w:r>
      <w:r w:rsidRPr="00A3420A">
        <w:rPr>
          <w:rFonts w:ascii="Arial" w:hAnsi="Arial" w:cs="Arial"/>
          <w:spacing w:val="2"/>
          <w:szCs w:val="24"/>
        </w:rPr>
        <w:t>f</w:t>
      </w:r>
      <w:r w:rsidRPr="00A3420A">
        <w:rPr>
          <w:rFonts w:ascii="Arial" w:hAnsi="Arial" w:cs="Arial"/>
          <w:szCs w:val="24"/>
        </w:rPr>
        <w:t>i</w:t>
      </w:r>
      <w:r w:rsidRPr="00A3420A">
        <w:rPr>
          <w:rFonts w:ascii="Arial" w:hAnsi="Arial" w:cs="Arial"/>
          <w:spacing w:val="-1"/>
          <w:szCs w:val="24"/>
        </w:rPr>
        <w:t>l</w:t>
      </w:r>
      <w:r w:rsidRPr="00A3420A">
        <w:rPr>
          <w:rFonts w:ascii="Arial" w:hAnsi="Arial" w:cs="Arial"/>
          <w:szCs w:val="24"/>
        </w:rPr>
        <w:t>es</w:t>
      </w:r>
      <w:r w:rsidRPr="00A3420A">
        <w:rPr>
          <w:rFonts w:ascii="Arial" w:hAnsi="Arial" w:cs="Arial"/>
          <w:spacing w:val="7"/>
          <w:szCs w:val="24"/>
        </w:rPr>
        <w:t xml:space="preserve"> </w:t>
      </w:r>
      <w:r w:rsidRPr="00A3420A">
        <w:rPr>
          <w:rFonts w:ascii="Arial" w:hAnsi="Arial" w:cs="Arial"/>
          <w:spacing w:val="-2"/>
          <w:szCs w:val="24"/>
        </w:rPr>
        <w:t>o</w:t>
      </w:r>
      <w:r w:rsidRPr="00A3420A">
        <w:rPr>
          <w:rFonts w:ascii="Arial" w:hAnsi="Arial" w:cs="Arial"/>
          <w:szCs w:val="24"/>
        </w:rPr>
        <w:t>n</w:t>
      </w:r>
      <w:r w:rsidRPr="00A3420A">
        <w:rPr>
          <w:rFonts w:ascii="Arial" w:hAnsi="Arial" w:cs="Arial"/>
          <w:spacing w:val="8"/>
          <w:szCs w:val="24"/>
        </w:rPr>
        <w:t xml:space="preserve"> </w:t>
      </w:r>
      <w:r w:rsidRPr="00A3420A">
        <w:rPr>
          <w:rFonts w:ascii="Arial" w:hAnsi="Arial" w:cs="Arial"/>
          <w:szCs w:val="24"/>
        </w:rPr>
        <w:t>t</w:t>
      </w:r>
      <w:r w:rsidRPr="00A3420A">
        <w:rPr>
          <w:rFonts w:ascii="Arial" w:hAnsi="Arial" w:cs="Arial"/>
          <w:spacing w:val="1"/>
          <w:szCs w:val="24"/>
        </w:rPr>
        <w:t>h</w:t>
      </w:r>
      <w:r w:rsidRPr="00A3420A">
        <w:rPr>
          <w:rFonts w:ascii="Arial" w:hAnsi="Arial" w:cs="Arial"/>
          <w:szCs w:val="24"/>
        </w:rPr>
        <w:t>e</w:t>
      </w:r>
      <w:r w:rsidRPr="00A3420A">
        <w:rPr>
          <w:rFonts w:ascii="Arial" w:hAnsi="Arial" w:cs="Arial"/>
          <w:spacing w:val="8"/>
          <w:szCs w:val="24"/>
        </w:rPr>
        <w:t xml:space="preserve"> </w:t>
      </w:r>
      <w:r w:rsidRPr="00A3420A">
        <w:rPr>
          <w:rFonts w:ascii="Arial" w:hAnsi="Arial" w:cs="Arial"/>
          <w:spacing w:val="-1"/>
          <w:szCs w:val="24"/>
        </w:rPr>
        <w:t>M</w:t>
      </w:r>
      <w:r w:rsidRPr="00A3420A">
        <w:rPr>
          <w:rFonts w:ascii="Arial" w:hAnsi="Arial" w:cs="Arial"/>
          <w:szCs w:val="24"/>
        </w:rPr>
        <w:t>ac</w:t>
      </w:r>
      <w:r w:rsidRPr="00A3420A">
        <w:rPr>
          <w:rFonts w:ascii="Arial" w:hAnsi="Arial" w:cs="Arial"/>
          <w:spacing w:val="7"/>
          <w:szCs w:val="24"/>
        </w:rPr>
        <w:t xml:space="preserve"> </w:t>
      </w:r>
      <w:r w:rsidRPr="00A3420A">
        <w:rPr>
          <w:rFonts w:ascii="Arial" w:hAnsi="Arial" w:cs="Arial"/>
          <w:szCs w:val="24"/>
        </w:rPr>
        <w:t>P</w:t>
      </w:r>
      <w:r w:rsidRPr="00A3420A">
        <w:rPr>
          <w:rFonts w:ascii="Arial" w:hAnsi="Arial" w:cs="Arial"/>
          <w:spacing w:val="-3"/>
          <w:szCs w:val="24"/>
        </w:rPr>
        <w:t>l</w:t>
      </w:r>
      <w:r w:rsidRPr="00A3420A">
        <w:rPr>
          <w:rFonts w:ascii="Arial" w:hAnsi="Arial" w:cs="Arial"/>
          <w:szCs w:val="24"/>
        </w:rPr>
        <w:t>a</w:t>
      </w:r>
      <w:r w:rsidRPr="00A3420A">
        <w:rPr>
          <w:rFonts w:ascii="Arial" w:hAnsi="Arial" w:cs="Arial"/>
          <w:spacing w:val="-2"/>
          <w:szCs w:val="24"/>
        </w:rPr>
        <w:t>t</w:t>
      </w:r>
      <w:r w:rsidRPr="00A3420A">
        <w:rPr>
          <w:rFonts w:ascii="Arial" w:hAnsi="Arial" w:cs="Arial"/>
          <w:spacing w:val="2"/>
          <w:szCs w:val="24"/>
        </w:rPr>
        <w:t>f</w:t>
      </w:r>
      <w:r w:rsidRPr="00A3420A">
        <w:rPr>
          <w:rFonts w:ascii="Arial" w:hAnsi="Arial" w:cs="Arial"/>
          <w:szCs w:val="24"/>
        </w:rPr>
        <w:t>o</w:t>
      </w:r>
      <w:r w:rsidRPr="00A3420A">
        <w:rPr>
          <w:rFonts w:ascii="Arial" w:hAnsi="Arial" w:cs="Arial"/>
          <w:spacing w:val="-4"/>
          <w:szCs w:val="24"/>
        </w:rPr>
        <w:t>r</w:t>
      </w:r>
      <w:r w:rsidRPr="00A3420A">
        <w:rPr>
          <w:rFonts w:ascii="Arial" w:hAnsi="Arial" w:cs="Arial"/>
          <w:szCs w:val="24"/>
        </w:rPr>
        <w:t>m (OS</w:t>
      </w:r>
      <w:r w:rsidRPr="00A3420A">
        <w:rPr>
          <w:rFonts w:ascii="Arial" w:hAnsi="Arial" w:cs="Arial"/>
          <w:spacing w:val="-4"/>
          <w:szCs w:val="24"/>
        </w:rPr>
        <w:t xml:space="preserve"> </w:t>
      </w:r>
      <w:r w:rsidRPr="00A3420A">
        <w:rPr>
          <w:rFonts w:ascii="Arial" w:hAnsi="Arial" w:cs="Arial"/>
          <w:spacing w:val="-2"/>
          <w:szCs w:val="24"/>
        </w:rPr>
        <w:t>X</w:t>
      </w:r>
      <w:r w:rsidRPr="00A3420A">
        <w:rPr>
          <w:rFonts w:ascii="Arial" w:hAnsi="Arial" w:cs="Arial"/>
          <w:szCs w:val="24"/>
        </w:rPr>
        <w:t>).</w:t>
      </w:r>
      <w:r w:rsidRPr="00A3420A">
        <w:rPr>
          <w:rFonts w:ascii="Arial" w:hAnsi="Arial" w:cs="Arial"/>
          <w:spacing w:val="-5"/>
          <w:szCs w:val="24"/>
        </w:rPr>
        <w:t xml:space="preserve"> </w:t>
      </w:r>
      <w:r w:rsidRPr="00A3420A">
        <w:rPr>
          <w:rFonts w:ascii="Arial" w:hAnsi="Arial" w:cs="Arial"/>
          <w:spacing w:val="1"/>
          <w:szCs w:val="24"/>
        </w:rPr>
        <w:t>T</w:t>
      </w:r>
      <w:r w:rsidRPr="00A3420A">
        <w:rPr>
          <w:rFonts w:ascii="Arial" w:hAnsi="Arial" w:cs="Arial"/>
          <w:szCs w:val="24"/>
        </w:rPr>
        <w:t>he</w:t>
      </w:r>
      <w:r w:rsidRPr="00A3420A">
        <w:rPr>
          <w:rFonts w:ascii="Arial" w:hAnsi="Arial" w:cs="Arial"/>
          <w:spacing w:val="-4"/>
          <w:szCs w:val="24"/>
        </w:rPr>
        <w:t xml:space="preserve"> </w:t>
      </w:r>
      <w:r w:rsidRPr="00A3420A">
        <w:rPr>
          <w:rFonts w:ascii="Arial" w:hAnsi="Arial" w:cs="Arial"/>
          <w:szCs w:val="24"/>
        </w:rPr>
        <w:t>bi</w:t>
      </w:r>
      <w:r w:rsidRPr="00A3420A">
        <w:rPr>
          <w:rFonts w:ascii="Arial" w:hAnsi="Arial" w:cs="Arial"/>
          <w:spacing w:val="-2"/>
          <w:szCs w:val="24"/>
        </w:rPr>
        <w:t>d</w:t>
      </w:r>
      <w:r w:rsidRPr="00A3420A">
        <w:rPr>
          <w:rFonts w:ascii="Arial" w:hAnsi="Arial" w:cs="Arial"/>
          <w:szCs w:val="24"/>
        </w:rPr>
        <w:t>der</w:t>
      </w:r>
      <w:r w:rsidRPr="00A3420A">
        <w:rPr>
          <w:rFonts w:ascii="Arial" w:hAnsi="Arial" w:cs="Arial"/>
          <w:spacing w:val="-6"/>
          <w:szCs w:val="24"/>
        </w:rPr>
        <w:t xml:space="preserve"> </w:t>
      </w:r>
      <w:r w:rsidRPr="00A3420A">
        <w:rPr>
          <w:rFonts w:ascii="Arial" w:hAnsi="Arial" w:cs="Arial"/>
          <w:spacing w:val="-1"/>
          <w:szCs w:val="24"/>
        </w:rPr>
        <w:t>m</w:t>
      </w:r>
      <w:r w:rsidRPr="00A3420A">
        <w:rPr>
          <w:rFonts w:ascii="Arial" w:hAnsi="Arial" w:cs="Arial"/>
          <w:spacing w:val="-2"/>
          <w:szCs w:val="24"/>
        </w:rPr>
        <w:t>u</w:t>
      </w:r>
      <w:r w:rsidRPr="00A3420A">
        <w:rPr>
          <w:rFonts w:ascii="Arial" w:hAnsi="Arial" w:cs="Arial"/>
          <w:szCs w:val="24"/>
        </w:rPr>
        <w:t>st</w:t>
      </w:r>
      <w:r w:rsidRPr="00A3420A">
        <w:rPr>
          <w:rFonts w:ascii="Arial" w:hAnsi="Arial" w:cs="Arial"/>
          <w:spacing w:val="-4"/>
          <w:szCs w:val="24"/>
        </w:rPr>
        <w:t xml:space="preserve"> </w:t>
      </w:r>
      <w:r w:rsidRPr="00A3420A">
        <w:rPr>
          <w:rFonts w:ascii="Arial" w:hAnsi="Arial" w:cs="Arial"/>
          <w:szCs w:val="24"/>
        </w:rPr>
        <w:t>re</w:t>
      </w:r>
      <w:r w:rsidRPr="00A3420A">
        <w:rPr>
          <w:rFonts w:ascii="Arial" w:hAnsi="Arial" w:cs="Arial"/>
          <w:spacing w:val="-2"/>
          <w:szCs w:val="24"/>
        </w:rPr>
        <w:t>q</w:t>
      </w:r>
      <w:r w:rsidRPr="00A3420A">
        <w:rPr>
          <w:rFonts w:ascii="Arial" w:hAnsi="Arial" w:cs="Arial"/>
          <w:szCs w:val="24"/>
        </w:rPr>
        <w:t>uest</w:t>
      </w:r>
      <w:r w:rsidRPr="00A3420A">
        <w:rPr>
          <w:rFonts w:ascii="Arial" w:hAnsi="Arial" w:cs="Arial"/>
          <w:spacing w:val="-4"/>
          <w:szCs w:val="24"/>
        </w:rPr>
        <w:t xml:space="preserve"> </w:t>
      </w:r>
      <w:r w:rsidRPr="00A3420A">
        <w:rPr>
          <w:rFonts w:ascii="Arial" w:hAnsi="Arial" w:cs="Arial"/>
          <w:szCs w:val="24"/>
        </w:rPr>
        <w:t>t</w:t>
      </w:r>
      <w:r w:rsidRPr="00A3420A">
        <w:rPr>
          <w:rFonts w:ascii="Arial" w:hAnsi="Arial" w:cs="Arial"/>
          <w:spacing w:val="1"/>
          <w:szCs w:val="24"/>
        </w:rPr>
        <w:t>h</w:t>
      </w:r>
      <w:r w:rsidRPr="00A3420A">
        <w:rPr>
          <w:rFonts w:ascii="Arial" w:hAnsi="Arial" w:cs="Arial"/>
          <w:szCs w:val="24"/>
        </w:rPr>
        <w:t>e</w:t>
      </w:r>
      <w:r w:rsidRPr="00A3420A">
        <w:rPr>
          <w:rFonts w:ascii="Arial" w:hAnsi="Arial" w:cs="Arial"/>
          <w:spacing w:val="-4"/>
          <w:szCs w:val="24"/>
        </w:rPr>
        <w:t xml:space="preserve"> </w:t>
      </w:r>
      <w:r w:rsidRPr="00A3420A">
        <w:rPr>
          <w:rFonts w:ascii="Arial" w:hAnsi="Arial" w:cs="Arial"/>
          <w:spacing w:val="-2"/>
          <w:szCs w:val="24"/>
        </w:rPr>
        <w:t>t</w:t>
      </w:r>
      <w:r w:rsidRPr="00A3420A">
        <w:rPr>
          <w:rFonts w:ascii="Arial" w:hAnsi="Arial" w:cs="Arial"/>
          <w:szCs w:val="24"/>
        </w:rPr>
        <w:t>he</w:t>
      </w:r>
      <w:r w:rsidRPr="00A3420A">
        <w:rPr>
          <w:rFonts w:ascii="Arial" w:hAnsi="Arial" w:cs="Arial"/>
          <w:spacing w:val="-4"/>
          <w:szCs w:val="24"/>
        </w:rPr>
        <w:t xml:space="preserve"> </w:t>
      </w:r>
      <w:r w:rsidRPr="00A3420A">
        <w:rPr>
          <w:rFonts w:ascii="Arial" w:hAnsi="Arial" w:cs="Arial"/>
          <w:szCs w:val="24"/>
        </w:rPr>
        <w:t>CD</w:t>
      </w:r>
      <w:r w:rsidRPr="00A3420A">
        <w:rPr>
          <w:rFonts w:ascii="Arial" w:hAnsi="Arial" w:cs="Arial"/>
          <w:spacing w:val="-2"/>
          <w:szCs w:val="24"/>
        </w:rPr>
        <w:t xml:space="preserve"> t</w:t>
      </w:r>
      <w:r w:rsidRPr="00A3420A">
        <w:rPr>
          <w:rFonts w:ascii="Arial" w:hAnsi="Arial" w:cs="Arial"/>
          <w:szCs w:val="24"/>
        </w:rPr>
        <w:t>hrou</w:t>
      </w:r>
      <w:r w:rsidRPr="00A3420A">
        <w:rPr>
          <w:rFonts w:ascii="Arial" w:hAnsi="Arial" w:cs="Arial"/>
          <w:spacing w:val="-2"/>
          <w:szCs w:val="24"/>
        </w:rPr>
        <w:t>g</w:t>
      </w:r>
      <w:r w:rsidRPr="00A3420A">
        <w:rPr>
          <w:rFonts w:ascii="Arial" w:hAnsi="Arial" w:cs="Arial"/>
          <w:szCs w:val="24"/>
        </w:rPr>
        <w:t>h</w:t>
      </w:r>
      <w:r w:rsidRPr="00A3420A">
        <w:rPr>
          <w:rFonts w:ascii="Arial" w:hAnsi="Arial" w:cs="Arial"/>
          <w:spacing w:val="-3"/>
          <w:szCs w:val="24"/>
        </w:rPr>
        <w:t xml:space="preserve"> </w:t>
      </w:r>
      <w:hyperlink r:id="rId65" w:history="1">
        <w:r w:rsidRPr="00A3420A">
          <w:rPr>
            <w:rFonts w:ascii="Arial" w:hAnsi="Arial" w:cs="Arial"/>
            <w:color w:val="0000FF"/>
            <w:szCs w:val="24"/>
            <w:u w:val="single"/>
          </w:rPr>
          <w:t>Asses</w:t>
        </w:r>
        <w:r w:rsidRPr="00A3420A">
          <w:rPr>
            <w:rFonts w:ascii="Arial" w:hAnsi="Arial" w:cs="Arial"/>
            <w:color w:val="0000FF"/>
            <w:spacing w:val="-3"/>
            <w:szCs w:val="24"/>
            <w:u w:val="single"/>
          </w:rPr>
          <w:t>s</w:t>
        </w:r>
        <w:r w:rsidRPr="00A3420A">
          <w:rPr>
            <w:rFonts w:ascii="Arial" w:hAnsi="Arial" w:cs="Arial"/>
            <w:color w:val="0000FF"/>
            <w:spacing w:val="1"/>
            <w:szCs w:val="24"/>
            <w:u w:val="single"/>
          </w:rPr>
          <w:t>m</w:t>
        </w:r>
        <w:r w:rsidRPr="00A3420A">
          <w:rPr>
            <w:rFonts w:ascii="Arial" w:hAnsi="Arial" w:cs="Arial"/>
            <w:color w:val="0000FF"/>
            <w:spacing w:val="-2"/>
            <w:szCs w:val="24"/>
            <w:u w:val="single"/>
          </w:rPr>
          <w:t>e</w:t>
        </w:r>
        <w:r w:rsidRPr="00A3420A">
          <w:rPr>
            <w:rFonts w:ascii="Arial" w:hAnsi="Arial" w:cs="Arial"/>
            <w:color w:val="0000FF"/>
            <w:szCs w:val="24"/>
            <w:u w:val="single"/>
          </w:rPr>
          <w:t>ntRFP</w:t>
        </w:r>
        <w:r w:rsidRPr="00A3420A">
          <w:rPr>
            <w:rFonts w:ascii="Arial" w:hAnsi="Arial" w:cs="Arial"/>
            <w:color w:val="0000FF"/>
            <w:spacing w:val="1"/>
            <w:szCs w:val="24"/>
            <w:u w:val="single"/>
          </w:rPr>
          <w:t>@</w:t>
        </w:r>
        <w:r w:rsidRPr="00A3420A">
          <w:rPr>
            <w:rFonts w:ascii="Arial" w:hAnsi="Arial" w:cs="Arial"/>
            <w:color w:val="0000FF"/>
            <w:szCs w:val="24"/>
            <w:u w:val="single"/>
          </w:rPr>
          <w:t>n</w:t>
        </w:r>
        <w:r w:rsidRPr="00A3420A">
          <w:rPr>
            <w:rFonts w:ascii="Arial" w:hAnsi="Arial" w:cs="Arial"/>
            <w:color w:val="0000FF"/>
            <w:spacing w:val="-3"/>
            <w:szCs w:val="24"/>
            <w:u w:val="single"/>
          </w:rPr>
          <w:t>y</w:t>
        </w:r>
        <w:r w:rsidRPr="00A3420A">
          <w:rPr>
            <w:rFonts w:ascii="Arial" w:hAnsi="Arial" w:cs="Arial"/>
            <w:color w:val="0000FF"/>
            <w:szCs w:val="24"/>
            <w:u w:val="single"/>
          </w:rPr>
          <w:t>sed.</w:t>
        </w:r>
        <w:r w:rsidRPr="00A3420A">
          <w:rPr>
            <w:rFonts w:ascii="Arial" w:hAnsi="Arial" w:cs="Arial"/>
            <w:color w:val="0000FF"/>
            <w:spacing w:val="-1"/>
            <w:szCs w:val="24"/>
            <w:u w:val="single"/>
          </w:rPr>
          <w:t>g</w:t>
        </w:r>
        <w:r w:rsidRPr="00A3420A">
          <w:rPr>
            <w:rFonts w:ascii="Arial" w:hAnsi="Arial" w:cs="Arial"/>
            <w:color w:val="0000FF"/>
            <w:szCs w:val="24"/>
            <w:u w:val="single"/>
          </w:rPr>
          <w:t>ov</w:t>
        </w:r>
        <w:r w:rsidRPr="00A3420A">
          <w:rPr>
            <w:rFonts w:ascii="Arial" w:hAnsi="Arial" w:cs="Arial"/>
            <w:color w:val="0000FF"/>
            <w:spacing w:val="-4"/>
            <w:szCs w:val="24"/>
            <w:u w:val="single"/>
          </w:rPr>
          <w:t xml:space="preserve"> </w:t>
        </w:r>
      </w:hyperlink>
      <w:r w:rsidRPr="00A3420A">
        <w:rPr>
          <w:rFonts w:ascii="Arial" w:hAnsi="Arial" w:cs="Arial"/>
          <w:color w:val="000000"/>
          <w:szCs w:val="24"/>
        </w:rPr>
        <w:t>w</w:t>
      </w:r>
      <w:r w:rsidRPr="00A3420A">
        <w:rPr>
          <w:rFonts w:ascii="Arial" w:hAnsi="Arial" w:cs="Arial"/>
          <w:color w:val="000000"/>
          <w:spacing w:val="-1"/>
          <w:szCs w:val="24"/>
        </w:rPr>
        <w:t>i</w:t>
      </w:r>
      <w:r w:rsidRPr="00A3420A">
        <w:rPr>
          <w:rFonts w:ascii="Arial" w:hAnsi="Arial" w:cs="Arial"/>
          <w:color w:val="000000"/>
          <w:szCs w:val="24"/>
        </w:rPr>
        <w:t>th</w:t>
      </w:r>
      <w:r w:rsidRPr="00A3420A">
        <w:rPr>
          <w:rFonts w:ascii="Arial" w:hAnsi="Arial" w:cs="Arial"/>
          <w:color w:val="000000"/>
          <w:spacing w:val="-4"/>
          <w:szCs w:val="24"/>
        </w:rPr>
        <w:t xml:space="preserve"> </w:t>
      </w:r>
      <w:r w:rsidRPr="00A3420A">
        <w:rPr>
          <w:rFonts w:ascii="Arial" w:hAnsi="Arial" w:cs="Arial"/>
          <w:color w:val="000000"/>
          <w:szCs w:val="24"/>
        </w:rPr>
        <w:t>a</w:t>
      </w:r>
      <w:r w:rsidRPr="00A3420A">
        <w:rPr>
          <w:rFonts w:ascii="Arial" w:hAnsi="Arial" w:cs="Arial"/>
          <w:color w:val="000000"/>
          <w:spacing w:val="-4"/>
          <w:szCs w:val="24"/>
        </w:rPr>
        <w:t xml:space="preserve"> </w:t>
      </w:r>
      <w:r w:rsidRPr="00A3420A">
        <w:rPr>
          <w:rFonts w:ascii="Arial" w:hAnsi="Arial" w:cs="Arial"/>
          <w:color w:val="000000"/>
          <w:szCs w:val="24"/>
        </w:rPr>
        <w:t>subject l</w:t>
      </w:r>
      <w:r w:rsidRPr="00A3420A">
        <w:rPr>
          <w:rFonts w:ascii="Arial" w:hAnsi="Arial" w:cs="Arial"/>
          <w:color w:val="000000"/>
          <w:spacing w:val="-1"/>
          <w:szCs w:val="24"/>
        </w:rPr>
        <w:t>i</w:t>
      </w:r>
      <w:r w:rsidRPr="00A3420A">
        <w:rPr>
          <w:rFonts w:ascii="Arial" w:hAnsi="Arial" w:cs="Arial"/>
          <w:color w:val="000000"/>
          <w:szCs w:val="24"/>
        </w:rPr>
        <w:t>ne:</w:t>
      </w:r>
      <w:r w:rsidRPr="00A3420A">
        <w:rPr>
          <w:rFonts w:ascii="Arial" w:hAnsi="Arial" w:cs="Arial"/>
          <w:color w:val="000000"/>
          <w:spacing w:val="-1"/>
          <w:szCs w:val="24"/>
        </w:rPr>
        <w:t xml:space="preserve"> </w:t>
      </w:r>
      <w:r w:rsidRPr="00A3420A">
        <w:rPr>
          <w:rFonts w:ascii="Arial" w:hAnsi="Arial" w:cs="Arial"/>
          <w:b/>
          <w:bCs/>
          <w:color w:val="000000"/>
          <w:szCs w:val="24"/>
        </w:rPr>
        <w:t>R</w:t>
      </w:r>
      <w:r w:rsidRPr="00A3420A">
        <w:rPr>
          <w:rFonts w:ascii="Arial" w:hAnsi="Arial" w:cs="Arial"/>
          <w:b/>
          <w:bCs/>
          <w:color w:val="000000"/>
          <w:spacing w:val="-1"/>
          <w:szCs w:val="24"/>
        </w:rPr>
        <w:t>F</w:t>
      </w:r>
      <w:r w:rsidRPr="00A3420A">
        <w:rPr>
          <w:rFonts w:ascii="Arial" w:hAnsi="Arial" w:cs="Arial"/>
          <w:b/>
          <w:bCs/>
          <w:color w:val="000000"/>
          <w:szCs w:val="24"/>
        </w:rPr>
        <w:t>P</w:t>
      </w:r>
      <w:r w:rsidRPr="00A3420A">
        <w:rPr>
          <w:rFonts w:ascii="Arial" w:hAnsi="Arial" w:cs="Arial"/>
          <w:b/>
          <w:bCs/>
          <w:color w:val="000000"/>
          <w:spacing w:val="-1"/>
          <w:szCs w:val="24"/>
        </w:rPr>
        <w:t>-</w:t>
      </w:r>
      <w:r w:rsidRPr="00A3420A">
        <w:rPr>
          <w:rFonts w:ascii="Arial" w:hAnsi="Arial" w:cs="Arial"/>
          <w:b/>
          <w:bCs/>
          <w:color w:val="000000"/>
          <w:szCs w:val="24"/>
        </w:rPr>
        <w:t>18</w:t>
      </w:r>
      <w:r w:rsidRPr="00A3420A">
        <w:rPr>
          <w:rFonts w:ascii="Arial" w:hAnsi="Arial" w:cs="Arial"/>
          <w:b/>
          <w:bCs/>
          <w:color w:val="000000"/>
          <w:spacing w:val="-1"/>
          <w:szCs w:val="24"/>
        </w:rPr>
        <w:t>-</w:t>
      </w:r>
      <w:r w:rsidRPr="00A3420A">
        <w:rPr>
          <w:rFonts w:ascii="Arial" w:hAnsi="Arial" w:cs="Arial"/>
          <w:b/>
          <w:bCs/>
          <w:color w:val="000000"/>
          <w:szCs w:val="24"/>
        </w:rPr>
        <w:t>0</w:t>
      </w:r>
      <w:r w:rsidRPr="00A3420A">
        <w:rPr>
          <w:rFonts w:ascii="Arial" w:hAnsi="Arial" w:cs="Arial"/>
          <w:b/>
          <w:bCs/>
          <w:color w:val="000000"/>
          <w:spacing w:val="-2"/>
          <w:szCs w:val="24"/>
        </w:rPr>
        <w:t>0</w:t>
      </w:r>
      <w:r w:rsidRPr="00A3420A">
        <w:rPr>
          <w:rFonts w:ascii="Arial" w:hAnsi="Arial" w:cs="Arial"/>
          <w:b/>
          <w:bCs/>
          <w:color w:val="000000"/>
          <w:szCs w:val="24"/>
        </w:rPr>
        <w:t>7:</w:t>
      </w:r>
      <w:r w:rsidRPr="00A3420A">
        <w:rPr>
          <w:rFonts w:ascii="Arial" w:hAnsi="Arial" w:cs="Arial"/>
          <w:b/>
          <w:bCs/>
          <w:color w:val="000000"/>
          <w:spacing w:val="-1"/>
          <w:szCs w:val="24"/>
        </w:rPr>
        <w:t xml:space="preserve"> </w:t>
      </w:r>
      <w:r w:rsidRPr="00A3420A">
        <w:rPr>
          <w:rFonts w:ascii="Arial" w:hAnsi="Arial" w:cs="Arial"/>
          <w:b/>
          <w:bCs/>
          <w:color w:val="000000"/>
          <w:szCs w:val="24"/>
        </w:rPr>
        <w:t>U</w:t>
      </w:r>
      <w:r w:rsidRPr="00A3420A">
        <w:rPr>
          <w:rFonts w:ascii="Arial" w:hAnsi="Arial" w:cs="Arial"/>
          <w:b/>
          <w:bCs/>
          <w:color w:val="000000"/>
          <w:spacing w:val="-4"/>
          <w:szCs w:val="24"/>
        </w:rPr>
        <w:t>R</w:t>
      </w:r>
      <w:r w:rsidRPr="00A3420A">
        <w:rPr>
          <w:rFonts w:ascii="Arial" w:hAnsi="Arial" w:cs="Arial"/>
          <w:b/>
          <w:bCs/>
          <w:color w:val="000000"/>
          <w:szCs w:val="24"/>
        </w:rPr>
        <w:t>GENT</w:t>
      </w:r>
      <w:r w:rsidRPr="00A3420A">
        <w:rPr>
          <w:rFonts w:ascii="Arial" w:hAnsi="Arial" w:cs="Arial"/>
          <w:b/>
          <w:bCs/>
          <w:color w:val="000000"/>
          <w:spacing w:val="-1"/>
          <w:szCs w:val="24"/>
        </w:rPr>
        <w:t>-</w:t>
      </w:r>
      <w:r w:rsidRPr="00A3420A">
        <w:rPr>
          <w:rFonts w:ascii="Arial" w:hAnsi="Arial" w:cs="Arial"/>
          <w:b/>
          <w:bCs/>
          <w:color w:val="000000"/>
          <w:szCs w:val="24"/>
        </w:rPr>
        <w:t>CD</w:t>
      </w:r>
      <w:r w:rsidRPr="00A3420A">
        <w:rPr>
          <w:rFonts w:ascii="Arial" w:hAnsi="Arial" w:cs="Arial"/>
          <w:b/>
          <w:bCs/>
          <w:color w:val="000000"/>
          <w:spacing w:val="-3"/>
          <w:szCs w:val="24"/>
        </w:rPr>
        <w:t xml:space="preserve"> </w:t>
      </w:r>
      <w:r w:rsidRPr="00A3420A">
        <w:rPr>
          <w:rFonts w:ascii="Arial" w:hAnsi="Arial" w:cs="Arial"/>
          <w:b/>
          <w:bCs/>
          <w:color w:val="000000"/>
          <w:szCs w:val="24"/>
        </w:rPr>
        <w:t>Request</w:t>
      </w:r>
      <w:r w:rsidRPr="00A3420A">
        <w:rPr>
          <w:rFonts w:ascii="Arial" w:hAnsi="Arial" w:cs="Arial"/>
          <w:b/>
          <w:bCs/>
          <w:color w:val="000000"/>
          <w:spacing w:val="-3"/>
          <w:szCs w:val="24"/>
        </w:rPr>
        <w:t xml:space="preserve"> </w:t>
      </w:r>
      <w:r w:rsidRPr="00A3420A">
        <w:rPr>
          <w:rFonts w:ascii="Arial" w:hAnsi="Arial" w:cs="Arial"/>
          <w:b/>
          <w:bCs/>
          <w:color w:val="000000"/>
          <w:szCs w:val="24"/>
        </w:rPr>
        <w:t>f</w:t>
      </w:r>
      <w:r w:rsidRPr="00A3420A">
        <w:rPr>
          <w:rFonts w:ascii="Arial" w:hAnsi="Arial" w:cs="Arial"/>
          <w:b/>
          <w:bCs/>
          <w:color w:val="000000"/>
          <w:spacing w:val="1"/>
          <w:szCs w:val="24"/>
        </w:rPr>
        <w:t>o</w:t>
      </w:r>
      <w:r w:rsidRPr="00A3420A">
        <w:rPr>
          <w:rFonts w:ascii="Arial" w:hAnsi="Arial" w:cs="Arial"/>
          <w:b/>
          <w:bCs/>
          <w:color w:val="000000"/>
          <w:szCs w:val="24"/>
        </w:rPr>
        <w:t>r</w:t>
      </w:r>
      <w:r w:rsidRPr="00A3420A">
        <w:rPr>
          <w:rFonts w:ascii="Arial" w:hAnsi="Arial" w:cs="Arial"/>
          <w:b/>
          <w:bCs/>
          <w:color w:val="000000"/>
          <w:spacing w:val="-1"/>
          <w:szCs w:val="24"/>
        </w:rPr>
        <w:t xml:space="preserve"> </w:t>
      </w:r>
      <w:r w:rsidR="009053AB">
        <w:rPr>
          <w:rFonts w:ascii="Arial" w:hAnsi="Arial" w:cs="Arial"/>
          <w:b/>
          <w:bCs/>
          <w:color w:val="000000"/>
          <w:spacing w:val="-1"/>
          <w:szCs w:val="24"/>
        </w:rPr>
        <w:t xml:space="preserve">Sample </w:t>
      </w:r>
      <w:r w:rsidRPr="00A3420A">
        <w:rPr>
          <w:rFonts w:ascii="Arial" w:hAnsi="Arial" w:cs="Arial"/>
          <w:b/>
          <w:bCs/>
          <w:color w:val="000000"/>
          <w:szCs w:val="24"/>
        </w:rPr>
        <w:t>Test</w:t>
      </w:r>
      <w:r w:rsidRPr="00A3420A">
        <w:rPr>
          <w:rFonts w:ascii="Arial" w:hAnsi="Arial" w:cs="Arial"/>
          <w:b/>
          <w:bCs/>
          <w:color w:val="000000"/>
          <w:spacing w:val="-3"/>
          <w:szCs w:val="24"/>
        </w:rPr>
        <w:t xml:space="preserve"> </w:t>
      </w:r>
      <w:r w:rsidRPr="00A3420A">
        <w:rPr>
          <w:rFonts w:ascii="Arial" w:hAnsi="Arial" w:cs="Arial"/>
          <w:b/>
          <w:bCs/>
          <w:color w:val="000000"/>
          <w:szCs w:val="24"/>
        </w:rPr>
        <w:t>Pag</w:t>
      </w:r>
      <w:r w:rsidRPr="00A3420A">
        <w:rPr>
          <w:rFonts w:ascii="Arial" w:hAnsi="Arial" w:cs="Arial"/>
          <w:b/>
          <w:bCs/>
          <w:color w:val="000000"/>
          <w:spacing w:val="-2"/>
          <w:szCs w:val="24"/>
        </w:rPr>
        <w:t>e</w:t>
      </w:r>
      <w:r w:rsidRPr="00A3420A">
        <w:rPr>
          <w:rFonts w:ascii="Arial" w:hAnsi="Arial" w:cs="Arial"/>
          <w:b/>
          <w:bCs/>
          <w:color w:val="000000"/>
          <w:spacing w:val="2"/>
          <w:szCs w:val="24"/>
        </w:rPr>
        <w:t>s</w:t>
      </w:r>
      <w:r w:rsidRPr="00A3420A">
        <w:rPr>
          <w:rFonts w:ascii="Arial" w:hAnsi="Arial" w:cs="Arial"/>
          <w:color w:val="000000"/>
          <w:szCs w:val="24"/>
        </w:rPr>
        <w:t>.</w:t>
      </w:r>
      <w:r w:rsidRPr="00A3420A">
        <w:rPr>
          <w:rFonts w:ascii="Arial" w:hAnsi="Arial" w:cs="Arial"/>
          <w:color w:val="000000"/>
          <w:spacing w:val="-4"/>
          <w:szCs w:val="24"/>
        </w:rPr>
        <w:t xml:space="preserve"> </w:t>
      </w:r>
      <w:r w:rsidRPr="00A3420A">
        <w:rPr>
          <w:rFonts w:ascii="Arial" w:hAnsi="Arial" w:cs="Arial"/>
          <w:color w:val="000000"/>
          <w:szCs w:val="24"/>
        </w:rPr>
        <w:t>Up</w:t>
      </w:r>
      <w:r w:rsidRPr="00A3420A">
        <w:rPr>
          <w:rFonts w:ascii="Arial" w:hAnsi="Arial" w:cs="Arial"/>
          <w:color w:val="000000"/>
          <w:spacing w:val="1"/>
          <w:szCs w:val="24"/>
        </w:rPr>
        <w:t>o</w:t>
      </w:r>
      <w:r w:rsidRPr="00A3420A">
        <w:rPr>
          <w:rFonts w:ascii="Arial" w:hAnsi="Arial" w:cs="Arial"/>
          <w:color w:val="000000"/>
          <w:szCs w:val="24"/>
        </w:rPr>
        <w:t>n</w:t>
      </w:r>
      <w:r w:rsidRPr="00A3420A">
        <w:rPr>
          <w:rFonts w:ascii="Arial" w:hAnsi="Arial" w:cs="Arial"/>
          <w:color w:val="000000"/>
          <w:spacing w:val="-2"/>
          <w:szCs w:val="24"/>
        </w:rPr>
        <w:t xml:space="preserve"> </w:t>
      </w:r>
      <w:r w:rsidRPr="00A3420A">
        <w:rPr>
          <w:rFonts w:ascii="Arial" w:hAnsi="Arial" w:cs="Arial"/>
          <w:color w:val="000000"/>
          <w:szCs w:val="24"/>
        </w:rPr>
        <w:t>re</w:t>
      </w:r>
      <w:r w:rsidRPr="00A3420A">
        <w:rPr>
          <w:rFonts w:ascii="Arial" w:hAnsi="Arial" w:cs="Arial"/>
          <w:color w:val="000000"/>
          <w:spacing w:val="-2"/>
          <w:szCs w:val="24"/>
        </w:rPr>
        <w:t>q</w:t>
      </w:r>
      <w:r w:rsidRPr="00A3420A">
        <w:rPr>
          <w:rFonts w:ascii="Arial" w:hAnsi="Arial" w:cs="Arial"/>
          <w:color w:val="000000"/>
          <w:szCs w:val="24"/>
        </w:rPr>
        <w:t>uest,</w:t>
      </w:r>
      <w:r w:rsidRPr="00A3420A">
        <w:rPr>
          <w:rFonts w:ascii="Arial" w:hAnsi="Arial" w:cs="Arial"/>
          <w:color w:val="000000"/>
          <w:spacing w:val="-2"/>
          <w:szCs w:val="24"/>
        </w:rPr>
        <w:t xml:space="preserve"> t</w:t>
      </w:r>
      <w:r w:rsidRPr="00A3420A">
        <w:rPr>
          <w:rFonts w:ascii="Arial" w:hAnsi="Arial" w:cs="Arial"/>
          <w:color w:val="000000"/>
          <w:spacing w:val="2"/>
          <w:szCs w:val="24"/>
        </w:rPr>
        <w:t>h</w:t>
      </w:r>
      <w:r w:rsidRPr="00A3420A">
        <w:rPr>
          <w:rFonts w:ascii="Arial" w:hAnsi="Arial" w:cs="Arial"/>
          <w:color w:val="000000"/>
          <w:szCs w:val="24"/>
        </w:rPr>
        <w:t>e</w:t>
      </w:r>
      <w:r w:rsidRPr="00A3420A">
        <w:rPr>
          <w:rFonts w:ascii="Arial" w:hAnsi="Arial" w:cs="Arial"/>
          <w:color w:val="000000"/>
          <w:spacing w:val="-2"/>
          <w:szCs w:val="24"/>
        </w:rPr>
        <w:t xml:space="preserve"> </w:t>
      </w:r>
      <w:r w:rsidRPr="00A3420A">
        <w:rPr>
          <w:rFonts w:ascii="Arial" w:hAnsi="Arial" w:cs="Arial"/>
          <w:color w:val="000000"/>
          <w:szCs w:val="24"/>
        </w:rPr>
        <w:t>CD</w:t>
      </w:r>
      <w:r w:rsidRPr="00A3420A">
        <w:rPr>
          <w:rFonts w:ascii="Arial" w:hAnsi="Arial" w:cs="Arial"/>
          <w:color w:val="000000"/>
          <w:spacing w:val="-3"/>
          <w:szCs w:val="24"/>
        </w:rPr>
        <w:t xml:space="preserve"> w</w:t>
      </w:r>
      <w:r w:rsidRPr="00A3420A">
        <w:rPr>
          <w:rFonts w:ascii="Arial" w:hAnsi="Arial" w:cs="Arial"/>
          <w:color w:val="000000"/>
          <w:spacing w:val="1"/>
          <w:szCs w:val="24"/>
        </w:rPr>
        <w:t>i</w:t>
      </w:r>
      <w:r w:rsidRPr="00A3420A">
        <w:rPr>
          <w:rFonts w:ascii="Arial" w:hAnsi="Arial" w:cs="Arial"/>
          <w:color w:val="000000"/>
          <w:szCs w:val="24"/>
        </w:rPr>
        <w:t>ll</w:t>
      </w:r>
      <w:r w:rsidRPr="00A3420A">
        <w:rPr>
          <w:rFonts w:ascii="Arial" w:hAnsi="Arial" w:cs="Arial"/>
          <w:color w:val="000000"/>
          <w:spacing w:val="-3"/>
          <w:szCs w:val="24"/>
        </w:rPr>
        <w:t xml:space="preserve"> </w:t>
      </w:r>
      <w:r w:rsidRPr="00A3420A">
        <w:rPr>
          <w:rFonts w:ascii="Arial" w:hAnsi="Arial" w:cs="Arial"/>
          <w:color w:val="000000"/>
          <w:szCs w:val="24"/>
        </w:rPr>
        <w:t>be pro</w:t>
      </w:r>
      <w:r w:rsidRPr="00A3420A">
        <w:rPr>
          <w:rFonts w:ascii="Arial" w:hAnsi="Arial" w:cs="Arial"/>
          <w:color w:val="000000"/>
          <w:spacing w:val="-3"/>
          <w:szCs w:val="24"/>
        </w:rPr>
        <w:t>v</w:t>
      </w:r>
      <w:r w:rsidRPr="00A3420A">
        <w:rPr>
          <w:rFonts w:ascii="Arial" w:hAnsi="Arial" w:cs="Arial"/>
          <w:color w:val="000000"/>
          <w:szCs w:val="24"/>
        </w:rPr>
        <w:t>id</w:t>
      </w:r>
      <w:r w:rsidRPr="00A3420A">
        <w:rPr>
          <w:rFonts w:ascii="Arial" w:hAnsi="Arial" w:cs="Arial"/>
          <w:color w:val="000000"/>
          <w:spacing w:val="1"/>
          <w:szCs w:val="24"/>
        </w:rPr>
        <w:t>e</w:t>
      </w:r>
      <w:r w:rsidRPr="00A3420A">
        <w:rPr>
          <w:rFonts w:ascii="Arial" w:hAnsi="Arial" w:cs="Arial"/>
          <w:color w:val="000000"/>
          <w:szCs w:val="24"/>
        </w:rPr>
        <w:t>d to</w:t>
      </w:r>
      <w:r w:rsidRPr="00A3420A">
        <w:rPr>
          <w:rFonts w:ascii="Arial" w:hAnsi="Arial" w:cs="Arial"/>
          <w:color w:val="000000"/>
          <w:spacing w:val="-2"/>
          <w:szCs w:val="24"/>
        </w:rPr>
        <w:t xml:space="preserve"> </w:t>
      </w:r>
      <w:r w:rsidRPr="00A3420A">
        <w:rPr>
          <w:rFonts w:ascii="Arial" w:hAnsi="Arial" w:cs="Arial"/>
          <w:color w:val="000000"/>
          <w:szCs w:val="24"/>
        </w:rPr>
        <w:t>t</w:t>
      </w:r>
      <w:r w:rsidRPr="00A3420A">
        <w:rPr>
          <w:rFonts w:ascii="Arial" w:hAnsi="Arial" w:cs="Arial"/>
          <w:color w:val="000000"/>
          <w:spacing w:val="1"/>
          <w:szCs w:val="24"/>
        </w:rPr>
        <w:t>h</w:t>
      </w:r>
      <w:r w:rsidRPr="00A3420A">
        <w:rPr>
          <w:rFonts w:ascii="Arial" w:hAnsi="Arial" w:cs="Arial"/>
          <w:color w:val="000000"/>
          <w:szCs w:val="24"/>
        </w:rPr>
        <w:t>e</w:t>
      </w:r>
      <w:r w:rsidRPr="00A3420A">
        <w:rPr>
          <w:rFonts w:ascii="Arial" w:hAnsi="Arial" w:cs="Arial"/>
          <w:color w:val="000000"/>
          <w:spacing w:val="-2"/>
          <w:szCs w:val="24"/>
        </w:rPr>
        <w:t xml:space="preserve"> </w:t>
      </w:r>
      <w:r w:rsidRPr="00A3420A">
        <w:rPr>
          <w:rFonts w:ascii="Arial" w:hAnsi="Arial" w:cs="Arial"/>
          <w:color w:val="000000"/>
          <w:spacing w:val="1"/>
          <w:szCs w:val="24"/>
        </w:rPr>
        <w:t>b</w:t>
      </w:r>
      <w:r w:rsidRPr="00A3420A">
        <w:rPr>
          <w:rFonts w:ascii="Arial" w:hAnsi="Arial" w:cs="Arial"/>
          <w:color w:val="000000"/>
          <w:szCs w:val="24"/>
        </w:rPr>
        <w:t>i</w:t>
      </w:r>
      <w:r w:rsidRPr="00A3420A">
        <w:rPr>
          <w:rFonts w:ascii="Arial" w:hAnsi="Arial" w:cs="Arial"/>
          <w:color w:val="000000"/>
          <w:spacing w:val="-2"/>
          <w:szCs w:val="24"/>
        </w:rPr>
        <w:t>d</w:t>
      </w:r>
      <w:r w:rsidRPr="00A3420A">
        <w:rPr>
          <w:rFonts w:ascii="Arial" w:hAnsi="Arial" w:cs="Arial"/>
          <w:color w:val="000000"/>
          <w:szCs w:val="24"/>
        </w:rPr>
        <w:t xml:space="preserve">der </w:t>
      </w:r>
      <w:r w:rsidRPr="00A3420A">
        <w:rPr>
          <w:rFonts w:ascii="Arial" w:hAnsi="Arial" w:cs="Arial"/>
          <w:color w:val="000000"/>
          <w:spacing w:val="-3"/>
          <w:szCs w:val="24"/>
        </w:rPr>
        <w:t>t</w:t>
      </w:r>
      <w:r w:rsidRPr="00A3420A">
        <w:rPr>
          <w:rFonts w:ascii="Arial" w:hAnsi="Arial" w:cs="Arial"/>
          <w:color w:val="000000"/>
          <w:szCs w:val="24"/>
        </w:rPr>
        <w:t>hrou</w:t>
      </w:r>
      <w:r w:rsidRPr="00A3420A">
        <w:rPr>
          <w:rFonts w:ascii="Arial" w:hAnsi="Arial" w:cs="Arial"/>
          <w:color w:val="000000"/>
          <w:spacing w:val="-2"/>
          <w:szCs w:val="24"/>
        </w:rPr>
        <w:t>g</w:t>
      </w:r>
      <w:r w:rsidRPr="00A3420A">
        <w:rPr>
          <w:rFonts w:ascii="Arial" w:hAnsi="Arial" w:cs="Arial"/>
          <w:color w:val="000000"/>
          <w:szCs w:val="24"/>
        </w:rPr>
        <w:t>h “</w:t>
      </w:r>
      <w:r w:rsidRPr="00A3420A">
        <w:rPr>
          <w:rFonts w:ascii="Arial" w:hAnsi="Arial" w:cs="Arial"/>
          <w:color w:val="000000"/>
          <w:spacing w:val="-1"/>
          <w:szCs w:val="24"/>
        </w:rPr>
        <w:t>N</w:t>
      </w:r>
      <w:r w:rsidRPr="00A3420A">
        <w:rPr>
          <w:rFonts w:ascii="Arial" w:hAnsi="Arial" w:cs="Arial"/>
          <w:color w:val="000000"/>
          <w:szCs w:val="24"/>
        </w:rPr>
        <w:t>e</w:t>
      </w:r>
      <w:r w:rsidRPr="00A3420A">
        <w:rPr>
          <w:rFonts w:ascii="Arial" w:hAnsi="Arial" w:cs="Arial"/>
          <w:color w:val="000000"/>
          <w:spacing w:val="-3"/>
          <w:szCs w:val="24"/>
        </w:rPr>
        <w:t>x</w:t>
      </w:r>
      <w:r w:rsidRPr="00A3420A">
        <w:rPr>
          <w:rFonts w:ascii="Arial" w:hAnsi="Arial" w:cs="Arial"/>
          <w:color w:val="000000"/>
          <w:szCs w:val="24"/>
        </w:rPr>
        <w:t>t Day</w:t>
      </w:r>
      <w:r w:rsidRPr="00A3420A">
        <w:rPr>
          <w:rFonts w:ascii="Arial" w:hAnsi="Arial" w:cs="Arial"/>
          <w:color w:val="000000"/>
          <w:spacing w:val="-2"/>
          <w:szCs w:val="24"/>
        </w:rPr>
        <w:t xml:space="preserve"> </w:t>
      </w:r>
      <w:r w:rsidRPr="00A3420A">
        <w:rPr>
          <w:rFonts w:ascii="Arial" w:hAnsi="Arial" w:cs="Arial"/>
          <w:color w:val="000000"/>
          <w:szCs w:val="24"/>
        </w:rPr>
        <w:t>Ai</w:t>
      </w:r>
      <w:r w:rsidRPr="00A3420A">
        <w:rPr>
          <w:rFonts w:ascii="Arial" w:hAnsi="Arial" w:cs="Arial"/>
          <w:color w:val="000000"/>
          <w:spacing w:val="-2"/>
          <w:szCs w:val="24"/>
        </w:rPr>
        <w:t>r</w:t>
      </w:r>
      <w:r w:rsidRPr="00A3420A">
        <w:rPr>
          <w:rFonts w:ascii="Arial" w:hAnsi="Arial" w:cs="Arial"/>
          <w:color w:val="000000"/>
          <w:szCs w:val="24"/>
        </w:rPr>
        <w:t>”</w:t>
      </w:r>
      <w:r w:rsidRPr="00A3420A">
        <w:rPr>
          <w:rFonts w:ascii="Arial" w:hAnsi="Arial" w:cs="Arial"/>
          <w:color w:val="000000"/>
          <w:spacing w:val="1"/>
          <w:szCs w:val="24"/>
        </w:rPr>
        <w:t xml:space="preserve"> </w:t>
      </w:r>
      <w:r w:rsidRPr="00A3420A">
        <w:rPr>
          <w:rFonts w:ascii="Arial" w:hAnsi="Arial" w:cs="Arial"/>
          <w:color w:val="000000"/>
          <w:szCs w:val="24"/>
        </w:rPr>
        <w:t>at N</w:t>
      </w:r>
      <w:r w:rsidRPr="00A3420A">
        <w:rPr>
          <w:rFonts w:ascii="Arial" w:hAnsi="Arial" w:cs="Arial"/>
          <w:color w:val="000000"/>
          <w:spacing w:val="-3"/>
          <w:szCs w:val="24"/>
        </w:rPr>
        <w:t>Y</w:t>
      </w:r>
      <w:r w:rsidRPr="00A3420A">
        <w:rPr>
          <w:rFonts w:ascii="Arial" w:hAnsi="Arial" w:cs="Arial"/>
          <w:color w:val="000000"/>
          <w:szCs w:val="24"/>
        </w:rPr>
        <w:t>SED</w:t>
      </w:r>
      <w:r w:rsidRPr="00A3420A">
        <w:rPr>
          <w:rFonts w:ascii="Arial" w:hAnsi="Arial" w:cs="Arial"/>
          <w:color w:val="000000"/>
          <w:spacing w:val="-1"/>
          <w:szCs w:val="24"/>
        </w:rPr>
        <w:t>’</w:t>
      </w:r>
      <w:r w:rsidRPr="00A3420A">
        <w:rPr>
          <w:rFonts w:ascii="Arial" w:hAnsi="Arial" w:cs="Arial"/>
          <w:color w:val="000000"/>
          <w:szCs w:val="24"/>
        </w:rPr>
        <w:t xml:space="preserve">s </w:t>
      </w:r>
      <w:r w:rsidRPr="00A3420A">
        <w:rPr>
          <w:rFonts w:ascii="Arial" w:hAnsi="Arial" w:cs="Arial"/>
          <w:color w:val="000000"/>
          <w:spacing w:val="1"/>
          <w:szCs w:val="24"/>
        </w:rPr>
        <w:t>e</w:t>
      </w:r>
      <w:r w:rsidRPr="00A3420A">
        <w:rPr>
          <w:rFonts w:ascii="Arial" w:hAnsi="Arial" w:cs="Arial"/>
          <w:color w:val="000000"/>
          <w:spacing w:val="-3"/>
          <w:szCs w:val="24"/>
        </w:rPr>
        <w:t>x</w:t>
      </w:r>
      <w:r w:rsidRPr="00A3420A">
        <w:rPr>
          <w:rFonts w:ascii="Arial" w:hAnsi="Arial" w:cs="Arial"/>
          <w:color w:val="000000"/>
          <w:szCs w:val="24"/>
        </w:rPr>
        <w:t>pense.</w:t>
      </w:r>
    </w:p>
    <w:sectPr w:rsidR="00A3420A" w:rsidSect="00E669A1">
      <w:headerReference w:type="default" r:id="rId66"/>
      <w:footerReference w:type="default" r:id="rId67"/>
      <w:pgSz w:w="12240" w:h="15840" w:code="1"/>
      <w:pgMar w:top="810" w:right="1152" w:bottom="720" w:left="1152"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5E4E4" w14:textId="77777777" w:rsidR="00AE0BA7" w:rsidRDefault="00AE0BA7">
      <w:r>
        <w:separator/>
      </w:r>
    </w:p>
    <w:p w14:paraId="3F7AA903" w14:textId="77777777" w:rsidR="00AE0BA7" w:rsidRDefault="00AE0BA7"/>
    <w:p w14:paraId="75050EF2" w14:textId="77777777" w:rsidR="00AE0BA7" w:rsidRDefault="00AE0BA7"/>
  </w:endnote>
  <w:endnote w:type="continuationSeparator" w:id="0">
    <w:p w14:paraId="66E4D7AC" w14:textId="77777777" w:rsidR="00AE0BA7" w:rsidRDefault="00AE0BA7">
      <w:r>
        <w:continuationSeparator/>
      </w:r>
    </w:p>
    <w:p w14:paraId="7432CDFA" w14:textId="77777777" w:rsidR="00AE0BA7" w:rsidRDefault="00AE0BA7"/>
    <w:p w14:paraId="623F843E" w14:textId="77777777" w:rsidR="00AE0BA7" w:rsidRDefault="00AE0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812D" w14:textId="77777777" w:rsidR="00AE0BA7" w:rsidRDefault="00AE0BA7"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0D9CF9" w14:textId="77777777" w:rsidR="00AE0BA7" w:rsidRDefault="00AE0BA7"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424956"/>
      <w:docPartObj>
        <w:docPartGallery w:val="Page Numbers (Bottom of Page)"/>
        <w:docPartUnique/>
      </w:docPartObj>
    </w:sdtPr>
    <w:sdtEndPr>
      <w:rPr>
        <w:noProof/>
      </w:rPr>
    </w:sdtEndPr>
    <w:sdtContent>
      <w:p w14:paraId="097AA5F7" w14:textId="746DD64E" w:rsidR="00AE0BA7" w:rsidRDefault="00AE0B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448353"/>
      <w:docPartObj>
        <w:docPartGallery w:val="Page Numbers (Bottom of Page)"/>
        <w:docPartUnique/>
      </w:docPartObj>
    </w:sdtPr>
    <w:sdtEndPr>
      <w:rPr>
        <w:noProof/>
      </w:rPr>
    </w:sdtEndPr>
    <w:sdtContent>
      <w:p w14:paraId="70DF287F" w14:textId="77777777" w:rsidR="00AE0BA7" w:rsidRDefault="00AE0BA7">
        <w:pPr>
          <w:pStyle w:val="Footer"/>
          <w:jc w:val="right"/>
        </w:pPr>
        <w:r>
          <w:fldChar w:fldCharType="begin"/>
        </w:r>
        <w:r>
          <w:instrText xml:space="preserve"> PAGE   \* MERGEFORMAT </w:instrText>
        </w:r>
        <w:r>
          <w:fldChar w:fldCharType="separate"/>
        </w:r>
        <w:r>
          <w:rPr>
            <w:noProof/>
          </w:rPr>
          <w:t>37</w:t>
        </w:r>
        <w:r>
          <w:rPr>
            <w:noProof/>
          </w:rPr>
          <w:fldChar w:fldCharType="end"/>
        </w:r>
      </w:p>
    </w:sdtContent>
  </w:sdt>
  <w:p w14:paraId="3C2191C3" w14:textId="77777777" w:rsidR="00AE0BA7" w:rsidRDefault="00AE0B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05063"/>
      <w:docPartObj>
        <w:docPartGallery w:val="Page Numbers (Bottom of Page)"/>
        <w:docPartUnique/>
      </w:docPartObj>
    </w:sdtPr>
    <w:sdtEndPr>
      <w:rPr>
        <w:noProof/>
      </w:rPr>
    </w:sdtEndPr>
    <w:sdtContent>
      <w:p w14:paraId="29F5F34A" w14:textId="6D88181E" w:rsidR="00AE0BA7" w:rsidRDefault="00AE0BA7">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371280"/>
      <w:docPartObj>
        <w:docPartGallery w:val="Page Numbers (Bottom of Page)"/>
        <w:docPartUnique/>
      </w:docPartObj>
    </w:sdtPr>
    <w:sdtEndPr>
      <w:rPr>
        <w:noProof/>
      </w:rPr>
    </w:sdtEndPr>
    <w:sdtContent>
      <w:p w14:paraId="1C65F019" w14:textId="443EE191" w:rsidR="00AE0BA7" w:rsidRDefault="00AE0BA7">
        <w:pPr>
          <w:pStyle w:val="Footer"/>
          <w:jc w:val="right"/>
        </w:pPr>
        <w:r>
          <w:fldChar w:fldCharType="begin"/>
        </w:r>
        <w:r>
          <w:instrText xml:space="preserve"> PAGE   \* MERGEFORMAT </w:instrText>
        </w:r>
        <w:r>
          <w:fldChar w:fldCharType="separate"/>
        </w:r>
        <w:r>
          <w:rPr>
            <w:noProof/>
          </w:rPr>
          <w:t>43</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868640"/>
      <w:docPartObj>
        <w:docPartGallery w:val="Page Numbers (Bottom of Page)"/>
        <w:docPartUnique/>
      </w:docPartObj>
    </w:sdtPr>
    <w:sdtEndPr>
      <w:rPr>
        <w:noProof/>
      </w:rPr>
    </w:sdtEndPr>
    <w:sdtContent>
      <w:p w14:paraId="69616FD2" w14:textId="708B6A52" w:rsidR="00AE0BA7" w:rsidRDefault="00AE0BA7">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5063B734" w14:textId="77777777" w:rsidR="00AE0BA7" w:rsidRDefault="00AE0BA7">
    <w:pPr>
      <w:pStyle w:val="Footer"/>
      <w:tabs>
        <w:tab w:val="clear" w:pos="4320"/>
        <w:tab w:val="clear" w:pos="8640"/>
        <w:tab w:val="left" w:pos="420"/>
        <w:tab w:val="right" w:pos="10800"/>
      </w:tabs>
      <w:ind w:right="360"/>
      <w:rPr>
        <w:sz w:val="19"/>
        <w:szCs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767982"/>
      <w:docPartObj>
        <w:docPartGallery w:val="Page Numbers (Bottom of Page)"/>
        <w:docPartUnique/>
      </w:docPartObj>
    </w:sdtPr>
    <w:sdtEndPr>
      <w:rPr>
        <w:noProof/>
      </w:rPr>
    </w:sdtEndPr>
    <w:sdtContent>
      <w:p w14:paraId="57AC1C9A" w14:textId="084975F8" w:rsidR="00AE0BA7" w:rsidRDefault="00AE0BA7">
        <w:pPr>
          <w:pStyle w:val="Footer"/>
          <w:jc w:val="right"/>
        </w:pPr>
        <w:r>
          <w:fldChar w:fldCharType="begin"/>
        </w:r>
        <w:r>
          <w:instrText xml:space="preserve"> PAGE   \* MERGEFORMAT </w:instrText>
        </w:r>
        <w:r>
          <w:fldChar w:fldCharType="separate"/>
        </w:r>
        <w:r>
          <w:rPr>
            <w:noProof/>
          </w:rPr>
          <w:t>53</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343679"/>
      <w:docPartObj>
        <w:docPartGallery w:val="Page Numbers (Bottom of Page)"/>
        <w:docPartUnique/>
      </w:docPartObj>
    </w:sdtPr>
    <w:sdtEndPr>
      <w:rPr>
        <w:noProof/>
      </w:rPr>
    </w:sdtEndPr>
    <w:sdtContent>
      <w:p w14:paraId="3F18214C" w14:textId="4ADED97F" w:rsidR="00AE0BA7" w:rsidRDefault="00AE0BA7">
        <w:pPr>
          <w:pStyle w:val="Footer"/>
          <w:jc w:val="right"/>
        </w:pPr>
        <w:r>
          <w:fldChar w:fldCharType="begin"/>
        </w:r>
        <w:r>
          <w:instrText xml:space="preserve"> PAGE   \* MERGEFORMAT </w:instrText>
        </w:r>
        <w:r>
          <w:fldChar w:fldCharType="separate"/>
        </w:r>
        <w:r>
          <w:rPr>
            <w:noProof/>
          </w:rPr>
          <w:t>63</w:t>
        </w:r>
        <w:r>
          <w:rPr>
            <w:noProof/>
          </w:rPr>
          <w:fldChar w:fldCharType="end"/>
        </w:r>
      </w:p>
    </w:sdtContent>
  </w:sdt>
  <w:p w14:paraId="6B58AC3C" w14:textId="77777777" w:rsidR="00AE0BA7" w:rsidRDefault="00AE0B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378C" w14:textId="77777777" w:rsidR="00AE0BA7" w:rsidRDefault="00AE0BA7">
      <w:r>
        <w:separator/>
      </w:r>
    </w:p>
    <w:p w14:paraId="1A32EDE6" w14:textId="77777777" w:rsidR="00AE0BA7" w:rsidRDefault="00AE0BA7"/>
    <w:p w14:paraId="5CC8E679" w14:textId="77777777" w:rsidR="00AE0BA7" w:rsidRDefault="00AE0BA7"/>
  </w:footnote>
  <w:footnote w:type="continuationSeparator" w:id="0">
    <w:p w14:paraId="7976795A" w14:textId="77777777" w:rsidR="00AE0BA7" w:rsidRDefault="00AE0BA7">
      <w:r>
        <w:continuationSeparator/>
      </w:r>
    </w:p>
    <w:p w14:paraId="511A63CF" w14:textId="77777777" w:rsidR="00AE0BA7" w:rsidRDefault="00AE0BA7"/>
    <w:p w14:paraId="3AD28224" w14:textId="77777777" w:rsidR="00AE0BA7" w:rsidRDefault="00AE0BA7"/>
  </w:footnote>
  <w:footnote w:id="1">
    <w:p w14:paraId="3AEB27B0" w14:textId="77777777" w:rsidR="00AE0BA7" w:rsidRDefault="00AE0BA7" w:rsidP="00A976C3">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2">
    <w:p w14:paraId="6A5E5C75" w14:textId="77777777" w:rsidR="00AE0BA7" w:rsidRDefault="00AE0BA7" w:rsidP="00A976C3">
      <w:pPr>
        <w:pStyle w:val="FootnoteText"/>
        <w:rPr>
          <w:sz w:val="16"/>
          <w:szCs w:val="16"/>
        </w:rPr>
      </w:pPr>
      <w:r>
        <w:rPr>
          <w:rStyle w:val="FootnoteReference"/>
        </w:rPr>
        <w:footnoteRef/>
      </w:r>
      <w:r>
        <w:t xml:space="preserve"> </w:t>
      </w:r>
      <w:r w:rsidRPr="000C7B9F">
        <w:rPr>
          <w:sz w:val="16"/>
          <w:szCs w:val="16"/>
        </w:rPr>
        <w:t>Should the contractor identify a firm that is not currently certified as an M/WBE, it should request that the firm submit a certification applicati</w:t>
      </w:r>
      <w:r>
        <w:rPr>
          <w:sz w:val="16"/>
          <w:szCs w:val="16"/>
        </w:rPr>
        <w:t xml:space="preserve">on </w:t>
      </w:r>
      <w:hyperlink r:id="rId1" w:history="1">
        <w:r w:rsidRPr="0039575B">
          <w:rPr>
            <w:rStyle w:val="Hyperlink"/>
            <w:sz w:val="16"/>
            <w:szCs w:val="16"/>
          </w:rPr>
          <w:t>Empire State Development</w:t>
        </w:r>
      </w:hyperlink>
      <w:r>
        <w:rPr>
          <w:sz w:val="16"/>
          <w:szCs w:val="16"/>
        </w:rPr>
        <w:t xml:space="preserve"> </w:t>
      </w:r>
      <w:r w:rsidRPr="000C7B9F">
        <w:rPr>
          <w:sz w:val="16"/>
          <w:szCs w:val="16"/>
        </w:rPr>
        <w:t>by the deadline for submission of proposals for eligibility determination. It is the responsibility of the contractor to ensure that a sufficient number of certified M/WBE firms have been identified in response to this procurement, in order to facilitate full M/WBE participation.</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873B" w14:textId="5BC6D8CF" w:rsidR="00AE0BA7" w:rsidRDefault="00AE0BA7" w:rsidP="00AB4E28">
    <w:pPr>
      <w:pStyle w:val="Header"/>
    </w:pPr>
    <w:r>
      <w:rPr>
        <w:rFonts w:ascii="Arial" w:hAnsi="Arial"/>
        <w:sz w:val="28"/>
      </w:rPr>
      <w:t>RFP #18-007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BC51" w14:textId="77777777" w:rsidR="00AE0BA7" w:rsidRDefault="00AE0BA7" w:rsidP="00E07018">
    <w:pPr>
      <w:tabs>
        <w:tab w:val="center" w:pos="4320"/>
        <w:tab w:val="right" w:pos="8640"/>
      </w:tabs>
      <w:rPr>
        <w:rFonts w:ascii="Arial" w:hAnsi="Arial"/>
        <w:sz w:val="28"/>
      </w:rPr>
    </w:pPr>
  </w:p>
  <w:p w14:paraId="2F045824" w14:textId="77777777" w:rsidR="00AE0BA7" w:rsidRPr="00A34F1F" w:rsidRDefault="00AE0BA7" w:rsidP="00E07018">
    <w:pPr>
      <w:tabs>
        <w:tab w:val="center" w:pos="4320"/>
        <w:tab w:val="right" w:pos="8640"/>
      </w:tabs>
      <w:rPr>
        <w:rFonts w:ascii="Arial" w:hAnsi="Arial"/>
      </w:rPr>
    </w:pPr>
    <w:r w:rsidRPr="00A34F1F">
      <w:rPr>
        <w:rFonts w:ascii="Arial" w:hAnsi="Arial"/>
        <w:sz w:val="28"/>
      </w:rPr>
      <w:t>RFP #18-007</w:t>
    </w:r>
  </w:p>
  <w:p w14:paraId="54B61DBE" w14:textId="77777777" w:rsidR="00AE0BA7" w:rsidRDefault="00AE0B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DC9EC" w14:textId="135A47A8" w:rsidR="00AE0BA7" w:rsidRDefault="00AE0BA7">
    <w:r w:rsidRPr="00A34F1F">
      <w:rPr>
        <w:rFonts w:ascii="Arial" w:hAnsi="Arial"/>
        <w:sz w:val="28"/>
      </w:rPr>
      <w:t>RFP #18-007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CD15" w14:textId="77777777" w:rsidR="00AE0BA7" w:rsidRDefault="00AE0BA7">
    <w:pPr>
      <w:pStyle w:val="Header"/>
      <w:rPr>
        <w:rFonts w:ascii="Arial" w:hAnsi="Arial"/>
      </w:rPr>
    </w:pPr>
    <w:r>
      <w:rPr>
        <w:rFonts w:ascii="Arial" w:hAnsi="Arial"/>
        <w:sz w:val="28"/>
      </w:rPr>
      <w:t>RFP #18-007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E221" w14:textId="77777777" w:rsidR="00AE0BA7" w:rsidRDefault="00AE0B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FB8F" w14:textId="77777777" w:rsidR="00AE0BA7" w:rsidRDefault="00AE0B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6D80" w14:textId="77777777" w:rsidR="00AE0BA7" w:rsidRDefault="00AE0B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5F94" w14:textId="77777777" w:rsidR="00AE0BA7" w:rsidRPr="00A34F1F" w:rsidRDefault="00AE0BA7" w:rsidP="00A34F1F">
    <w:pPr>
      <w:tabs>
        <w:tab w:val="center" w:pos="4320"/>
        <w:tab w:val="right" w:pos="8640"/>
      </w:tabs>
      <w:rPr>
        <w:rFonts w:ascii="Arial" w:hAnsi="Arial"/>
      </w:rPr>
    </w:pPr>
    <w:r w:rsidRPr="00A34F1F">
      <w:rPr>
        <w:rFonts w:ascii="Arial" w:hAnsi="Arial"/>
        <w:sz w:val="28"/>
      </w:rPr>
      <w:t>RFP #18-007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D73E" w14:textId="77777777" w:rsidR="00AE0BA7" w:rsidRDefault="00AE0B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11785" w14:textId="77777777" w:rsidR="00AE0BA7" w:rsidRDefault="00AE0BA7">
    <w:pPr>
      <w:pStyle w:val="Header"/>
    </w:pPr>
  </w:p>
  <w:p w14:paraId="3C6052F6" w14:textId="77777777" w:rsidR="00AE0BA7" w:rsidRDefault="00AE0BA7"/>
  <w:p w14:paraId="565B74C4" w14:textId="77777777" w:rsidR="00AE0BA7" w:rsidRDefault="00AE0BA7" w:rsidP="00107F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B27FA" w14:textId="77777777" w:rsidR="00AE0BA7" w:rsidRPr="00A34F1F" w:rsidRDefault="00AE0BA7" w:rsidP="00A34F1F">
    <w:pPr>
      <w:tabs>
        <w:tab w:val="center" w:pos="4320"/>
        <w:tab w:val="right" w:pos="8640"/>
      </w:tabs>
      <w:rPr>
        <w:rFonts w:ascii="Arial" w:hAnsi="Arial"/>
      </w:rPr>
    </w:pPr>
    <w:bookmarkStart w:id="127" w:name="_Hlk492039238"/>
    <w:r w:rsidRPr="00A34F1F">
      <w:rPr>
        <w:rFonts w:ascii="Arial" w:hAnsi="Arial"/>
        <w:sz w:val="28"/>
      </w:rPr>
      <w:t>RFP #18-007</w:t>
    </w:r>
  </w:p>
  <w:bookmarkEnd w:id="1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FE9"/>
    <w:multiLevelType w:val="hybridMultilevel"/>
    <w:tmpl w:val="58B8FE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5C3D3C"/>
    <w:multiLevelType w:val="hybridMultilevel"/>
    <w:tmpl w:val="B17A2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C7B92"/>
    <w:multiLevelType w:val="multilevel"/>
    <w:tmpl w:val="6FD6EA56"/>
    <w:lvl w:ilvl="0">
      <w:start w:val="1"/>
      <w:numFmt w:val="decimal"/>
      <w:lvlText w:val="%1."/>
      <w:lvlJc w:val="left"/>
      <w:pPr>
        <w:tabs>
          <w:tab w:val="num" w:pos="360"/>
        </w:tabs>
        <w:ind w:left="360" w:hanging="360"/>
      </w:pPr>
      <w:rPr>
        <w:rFonts w:hint="default"/>
        <w:b w:val="0"/>
      </w:rPr>
    </w:lvl>
    <w:lvl w:ilvl="1">
      <w:start w:val="10"/>
      <w:numFmt w:val="decimal"/>
      <w:isLgl/>
      <w:lvlText w:val="%1.%2"/>
      <w:lvlJc w:val="left"/>
      <w:pPr>
        <w:ind w:left="528" w:hanging="528"/>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BC747DE"/>
    <w:multiLevelType w:val="hybridMultilevel"/>
    <w:tmpl w:val="E200D870"/>
    <w:lvl w:ilvl="0" w:tplc="02388E8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61481"/>
    <w:multiLevelType w:val="hybridMultilevel"/>
    <w:tmpl w:val="755E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D7A6C"/>
    <w:multiLevelType w:val="hybridMultilevel"/>
    <w:tmpl w:val="A080F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3055E"/>
    <w:multiLevelType w:val="hybridMultilevel"/>
    <w:tmpl w:val="1914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3272F"/>
    <w:multiLevelType w:val="hybridMultilevel"/>
    <w:tmpl w:val="2812B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E71F1"/>
    <w:multiLevelType w:val="hybridMultilevel"/>
    <w:tmpl w:val="60D89596"/>
    <w:lvl w:ilvl="0" w:tplc="2C704880">
      <w:start w:val="1"/>
      <w:numFmt w:val="decimal"/>
      <w:lvlText w:val="%1."/>
      <w:lvlJc w:val="left"/>
      <w:pPr>
        <w:tabs>
          <w:tab w:val="num" w:pos="720"/>
        </w:tabs>
        <w:ind w:left="720" w:hanging="360"/>
      </w:pPr>
      <w:rPr>
        <w:b/>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BF7493"/>
    <w:multiLevelType w:val="hybridMultilevel"/>
    <w:tmpl w:val="DBB6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5352"/>
    <w:multiLevelType w:val="hybridMultilevel"/>
    <w:tmpl w:val="8348F01C"/>
    <w:lvl w:ilvl="0" w:tplc="E8DC0546">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35E257A"/>
    <w:multiLevelType w:val="hybridMultilevel"/>
    <w:tmpl w:val="B17A2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B095122"/>
    <w:multiLevelType w:val="hybridMultilevel"/>
    <w:tmpl w:val="F69420F2"/>
    <w:lvl w:ilvl="0" w:tplc="01C433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C3C46"/>
    <w:multiLevelType w:val="hybridMultilevel"/>
    <w:tmpl w:val="8626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41394F"/>
    <w:multiLevelType w:val="hybridMultilevel"/>
    <w:tmpl w:val="1D54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C2F82"/>
    <w:multiLevelType w:val="hybridMultilevel"/>
    <w:tmpl w:val="C4629D40"/>
    <w:lvl w:ilvl="0" w:tplc="0409000F">
      <w:start w:val="1"/>
      <w:numFmt w:val="decimal"/>
      <w:lvlText w:val="%1."/>
      <w:lvlJc w:val="left"/>
      <w:pPr>
        <w:tabs>
          <w:tab w:val="num" w:pos="360"/>
        </w:tabs>
        <w:ind w:left="360" w:hanging="360"/>
      </w:pPr>
      <w:rPr>
        <w:rFonts w:cs="Times New Roman"/>
      </w:rPr>
    </w:lvl>
    <w:lvl w:ilvl="1" w:tplc="DFB84954">
      <w:numFmt w:val="bullet"/>
      <w:lvlText w:val=""/>
      <w:lvlJc w:val="left"/>
      <w:pPr>
        <w:tabs>
          <w:tab w:val="num" w:pos="990"/>
        </w:tabs>
        <w:ind w:left="990" w:hanging="360"/>
      </w:pPr>
      <w:rPr>
        <w:rFonts w:ascii="Symbol" w:eastAsia="Times New Roman" w:hAnsi="Symbol" w:cs="Arial" w:hint="default"/>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D91859"/>
    <w:multiLevelType w:val="singleLevel"/>
    <w:tmpl w:val="F93AC158"/>
    <w:lvl w:ilvl="0">
      <w:start w:val="1"/>
      <w:numFmt w:val="decimal"/>
      <w:lvlText w:val="%1."/>
      <w:lvlJc w:val="left"/>
      <w:pPr>
        <w:ind w:left="360" w:hanging="360"/>
      </w:pPr>
      <w:rPr>
        <w:rFonts w:hint="default"/>
        <w:b w:val="0"/>
      </w:rPr>
    </w:lvl>
  </w:abstractNum>
  <w:abstractNum w:abstractNumId="30" w15:restartNumberingAfterBreak="0">
    <w:nsid w:val="6FE8753B"/>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C3177F"/>
    <w:multiLevelType w:val="hybridMultilevel"/>
    <w:tmpl w:val="0C0E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A020C"/>
    <w:multiLevelType w:val="multilevel"/>
    <w:tmpl w:val="1DC0AAE8"/>
    <w:lvl w:ilvl="0">
      <w:start w:val="1"/>
      <w:numFmt w:val="decimal"/>
      <w:lvlText w:val="%1."/>
      <w:lvlJc w:val="left"/>
      <w:pPr>
        <w:tabs>
          <w:tab w:val="num" w:pos="360"/>
        </w:tabs>
        <w:ind w:left="360" w:hanging="360"/>
      </w:pPr>
      <w:rPr>
        <w:rFonts w:hint="default"/>
        <w:sz w:val="24"/>
        <w:szCs w:val="24"/>
      </w:rPr>
    </w:lvl>
    <w:lvl w:ilvl="1">
      <w:start w:val="1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ECF0F28"/>
    <w:multiLevelType w:val="hybridMultilevel"/>
    <w:tmpl w:val="69C0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17"/>
  </w:num>
  <w:num w:numId="4">
    <w:abstractNumId w:val="21"/>
  </w:num>
  <w:num w:numId="5">
    <w:abstractNumId w:val="3"/>
  </w:num>
  <w:num w:numId="6">
    <w:abstractNumId w:val="14"/>
  </w:num>
  <w:num w:numId="7">
    <w:abstractNumId w:val="22"/>
  </w:num>
  <w:num w:numId="8">
    <w:abstractNumId w:val="24"/>
  </w:num>
  <w:num w:numId="9">
    <w:abstractNumId w:val="35"/>
  </w:num>
  <w:num w:numId="10">
    <w:abstractNumId w:val="11"/>
  </w:num>
  <w:num w:numId="11">
    <w:abstractNumId w:val="27"/>
    <w:lvlOverride w:ilvl="0">
      <w:startOverride w:val="1"/>
    </w:lvlOverride>
  </w:num>
  <w:num w:numId="12">
    <w:abstractNumId w:val="27"/>
    <w:lvlOverride w:ilvl="0">
      <w:startOverride w:val="2"/>
    </w:lvlOverride>
  </w:num>
  <w:num w:numId="13">
    <w:abstractNumId w:val="27"/>
    <w:lvlOverride w:ilvl="0">
      <w:startOverride w:val="3"/>
    </w:lvlOverride>
  </w:num>
  <w:num w:numId="14">
    <w:abstractNumId w:val="18"/>
    <w:lvlOverride w:ilvl="0">
      <w:startOverride w:val="1"/>
    </w:lvlOverride>
  </w:num>
  <w:num w:numId="15">
    <w:abstractNumId w:val="18"/>
    <w:lvlOverride w:ilvl="0">
      <w:startOverride w:val="2"/>
    </w:lvlOverride>
  </w:num>
  <w:num w:numId="16">
    <w:abstractNumId w:val="18"/>
    <w:lvlOverride w:ilvl="0">
      <w:startOverride w:val="3"/>
    </w:lvlOverride>
  </w:num>
  <w:num w:numId="17">
    <w:abstractNumId w:val="32"/>
  </w:num>
  <w:num w:numId="18">
    <w:abstractNumId w:val="8"/>
  </w:num>
  <w:num w:numId="19">
    <w:abstractNumId w:val="0"/>
  </w:num>
  <w:num w:numId="20">
    <w:abstractNumId w:val="4"/>
  </w:num>
  <w:num w:numId="21">
    <w:abstractNumId w:val="2"/>
  </w:num>
  <w:num w:numId="22">
    <w:abstractNumId w:val="33"/>
  </w:num>
  <w:num w:numId="23">
    <w:abstractNumId w:val="28"/>
  </w:num>
  <w:num w:numId="24">
    <w:abstractNumId w:val="26"/>
  </w:num>
  <w:num w:numId="25">
    <w:abstractNumId w:val="13"/>
  </w:num>
  <w:num w:numId="26">
    <w:abstractNumId w:val="1"/>
  </w:num>
  <w:num w:numId="27">
    <w:abstractNumId w:val="15"/>
  </w:num>
  <w:num w:numId="28">
    <w:abstractNumId w:val="7"/>
  </w:num>
  <w:num w:numId="29">
    <w:abstractNumId w:val="30"/>
  </w:num>
  <w:num w:numId="30">
    <w:abstractNumId w:val="25"/>
  </w:num>
  <w:num w:numId="31">
    <w:abstractNumId w:val="9"/>
  </w:num>
  <w:num w:numId="32">
    <w:abstractNumId w:val="5"/>
  </w:num>
  <w:num w:numId="33">
    <w:abstractNumId w:val="20"/>
  </w:num>
  <w:num w:numId="34">
    <w:abstractNumId w:val="34"/>
  </w:num>
  <w:num w:numId="35">
    <w:abstractNumId w:val="23"/>
  </w:num>
  <w:num w:numId="36">
    <w:abstractNumId w:val="16"/>
  </w:num>
  <w:num w:numId="37">
    <w:abstractNumId w:val="31"/>
  </w:num>
  <w:num w:numId="38">
    <w:abstractNumId w:val="10"/>
  </w:num>
  <w:num w:numId="39">
    <w:abstractNumId w:val="12"/>
  </w:num>
  <w:num w:numId="40">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12F"/>
    <w:rsid w:val="00005D35"/>
    <w:rsid w:val="00006B84"/>
    <w:rsid w:val="00007505"/>
    <w:rsid w:val="000079D8"/>
    <w:rsid w:val="00010FB6"/>
    <w:rsid w:val="00011EBA"/>
    <w:rsid w:val="0001415B"/>
    <w:rsid w:val="000158D3"/>
    <w:rsid w:val="00016506"/>
    <w:rsid w:val="000211F2"/>
    <w:rsid w:val="00021B53"/>
    <w:rsid w:val="00023AE8"/>
    <w:rsid w:val="00024D2D"/>
    <w:rsid w:val="00024E5F"/>
    <w:rsid w:val="00026DCD"/>
    <w:rsid w:val="00027195"/>
    <w:rsid w:val="00027D1E"/>
    <w:rsid w:val="0003213C"/>
    <w:rsid w:val="00036709"/>
    <w:rsid w:val="000370AA"/>
    <w:rsid w:val="000376BE"/>
    <w:rsid w:val="00037E79"/>
    <w:rsid w:val="00040F7F"/>
    <w:rsid w:val="00042A55"/>
    <w:rsid w:val="00043D64"/>
    <w:rsid w:val="000452E3"/>
    <w:rsid w:val="0004716B"/>
    <w:rsid w:val="00047F8C"/>
    <w:rsid w:val="000525BB"/>
    <w:rsid w:val="00053698"/>
    <w:rsid w:val="000540FA"/>
    <w:rsid w:val="0005537A"/>
    <w:rsid w:val="00055A5D"/>
    <w:rsid w:val="00056C2F"/>
    <w:rsid w:val="000578E6"/>
    <w:rsid w:val="00060274"/>
    <w:rsid w:val="00060B8B"/>
    <w:rsid w:val="00066D34"/>
    <w:rsid w:val="00067D20"/>
    <w:rsid w:val="00070198"/>
    <w:rsid w:val="000701BC"/>
    <w:rsid w:val="0007031D"/>
    <w:rsid w:val="00071531"/>
    <w:rsid w:val="0007156A"/>
    <w:rsid w:val="00072B66"/>
    <w:rsid w:val="00073A8C"/>
    <w:rsid w:val="00074522"/>
    <w:rsid w:val="0008147C"/>
    <w:rsid w:val="0008408B"/>
    <w:rsid w:val="00084300"/>
    <w:rsid w:val="0008526D"/>
    <w:rsid w:val="00085A0F"/>
    <w:rsid w:val="0008699D"/>
    <w:rsid w:val="00090F66"/>
    <w:rsid w:val="00091875"/>
    <w:rsid w:val="00093352"/>
    <w:rsid w:val="00097620"/>
    <w:rsid w:val="000A0BB4"/>
    <w:rsid w:val="000A3287"/>
    <w:rsid w:val="000A624A"/>
    <w:rsid w:val="000A6D55"/>
    <w:rsid w:val="000A755F"/>
    <w:rsid w:val="000A7562"/>
    <w:rsid w:val="000A7769"/>
    <w:rsid w:val="000A7F14"/>
    <w:rsid w:val="000B1617"/>
    <w:rsid w:val="000B3173"/>
    <w:rsid w:val="000B321B"/>
    <w:rsid w:val="000B4312"/>
    <w:rsid w:val="000B5780"/>
    <w:rsid w:val="000B7BCB"/>
    <w:rsid w:val="000C2FB5"/>
    <w:rsid w:val="000C3F98"/>
    <w:rsid w:val="000C4568"/>
    <w:rsid w:val="000C5432"/>
    <w:rsid w:val="000C575C"/>
    <w:rsid w:val="000C656A"/>
    <w:rsid w:val="000C7009"/>
    <w:rsid w:val="000C7B9F"/>
    <w:rsid w:val="000D0500"/>
    <w:rsid w:val="000D3D5E"/>
    <w:rsid w:val="000D3F7F"/>
    <w:rsid w:val="000D7EC2"/>
    <w:rsid w:val="000E016B"/>
    <w:rsid w:val="000E12CE"/>
    <w:rsid w:val="000E492A"/>
    <w:rsid w:val="000E5496"/>
    <w:rsid w:val="000E70F7"/>
    <w:rsid w:val="000F250B"/>
    <w:rsid w:val="000F3706"/>
    <w:rsid w:val="000F3B97"/>
    <w:rsid w:val="000F7A96"/>
    <w:rsid w:val="001008BA"/>
    <w:rsid w:val="00101CA0"/>
    <w:rsid w:val="00104BA1"/>
    <w:rsid w:val="0010777E"/>
    <w:rsid w:val="00107F60"/>
    <w:rsid w:val="00110C1E"/>
    <w:rsid w:val="001137E3"/>
    <w:rsid w:val="001172FE"/>
    <w:rsid w:val="00117B6D"/>
    <w:rsid w:val="00122B40"/>
    <w:rsid w:val="00123AD5"/>
    <w:rsid w:val="00123C78"/>
    <w:rsid w:val="00124050"/>
    <w:rsid w:val="00127B0C"/>
    <w:rsid w:val="001408F7"/>
    <w:rsid w:val="001421A1"/>
    <w:rsid w:val="00142BB0"/>
    <w:rsid w:val="00147EA4"/>
    <w:rsid w:val="001504BF"/>
    <w:rsid w:val="00150D9E"/>
    <w:rsid w:val="00150E7F"/>
    <w:rsid w:val="001520EC"/>
    <w:rsid w:val="00152D63"/>
    <w:rsid w:val="00152EEB"/>
    <w:rsid w:val="001547BE"/>
    <w:rsid w:val="0015525D"/>
    <w:rsid w:val="00155F8F"/>
    <w:rsid w:val="0015612E"/>
    <w:rsid w:val="00156527"/>
    <w:rsid w:val="00156F1F"/>
    <w:rsid w:val="00157217"/>
    <w:rsid w:val="00157DFF"/>
    <w:rsid w:val="001606A3"/>
    <w:rsid w:val="00161729"/>
    <w:rsid w:val="001622D3"/>
    <w:rsid w:val="0016263E"/>
    <w:rsid w:val="00162764"/>
    <w:rsid w:val="00162AD5"/>
    <w:rsid w:val="00164C13"/>
    <w:rsid w:val="00165320"/>
    <w:rsid w:val="001657FA"/>
    <w:rsid w:val="00165B86"/>
    <w:rsid w:val="00165F47"/>
    <w:rsid w:val="00167460"/>
    <w:rsid w:val="00167589"/>
    <w:rsid w:val="00171545"/>
    <w:rsid w:val="00172267"/>
    <w:rsid w:val="0017504B"/>
    <w:rsid w:val="00175AC3"/>
    <w:rsid w:val="00175AD6"/>
    <w:rsid w:val="001813E6"/>
    <w:rsid w:val="001835FB"/>
    <w:rsid w:val="00186A55"/>
    <w:rsid w:val="00187332"/>
    <w:rsid w:val="00187DF4"/>
    <w:rsid w:val="00193411"/>
    <w:rsid w:val="00196647"/>
    <w:rsid w:val="00197761"/>
    <w:rsid w:val="00197D28"/>
    <w:rsid w:val="001A04FD"/>
    <w:rsid w:val="001A0C82"/>
    <w:rsid w:val="001A36A8"/>
    <w:rsid w:val="001A388E"/>
    <w:rsid w:val="001A7AEF"/>
    <w:rsid w:val="001B1248"/>
    <w:rsid w:val="001B67ED"/>
    <w:rsid w:val="001B6D54"/>
    <w:rsid w:val="001C1AD2"/>
    <w:rsid w:val="001C1DDA"/>
    <w:rsid w:val="001C4289"/>
    <w:rsid w:val="001C65C6"/>
    <w:rsid w:val="001C6600"/>
    <w:rsid w:val="001C6B10"/>
    <w:rsid w:val="001C7DE2"/>
    <w:rsid w:val="001D244D"/>
    <w:rsid w:val="001D3268"/>
    <w:rsid w:val="001D46EB"/>
    <w:rsid w:val="001D46FD"/>
    <w:rsid w:val="001D6201"/>
    <w:rsid w:val="001D6352"/>
    <w:rsid w:val="001D67B4"/>
    <w:rsid w:val="001D73FB"/>
    <w:rsid w:val="001D768E"/>
    <w:rsid w:val="001E0EBE"/>
    <w:rsid w:val="001E28CE"/>
    <w:rsid w:val="001E5443"/>
    <w:rsid w:val="001E5D4A"/>
    <w:rsid w:val="001E69A3"/>
    <w:rsid w:val="001F0613"/>
    <w:rsid w:val="001F063B"/>
    <w:rsid w:val="001F0D98"/>
    <w:rsid w:val="001F0EDC"/>
    <w:rsid w:val="001F2BD7"/>
    <w:rsid w:val="001F3347"/>
    <w:rsid w:val="001F6405"/>
    <w:rsid w:val="001F6909"/>
    <w:rsid w:val="0020139F"/>
    <w:rsid w:val="002040DF"/>
    <w:rsid w:val="00204B75"/>
    <w:rsid w:val="00205D1A"/>
    <w:rsid w:val="00206347"/>
    <w:rsid w:val="00206BEC"/>
    <w:rsid w:val="00207A60"/>
    <w:rsid w:val="00207D1E"/>
    <w:rsid w:val="00215B58"/>
    <w:rsid w:val="00216577"/>
    <w:rsid w:val="00221C3D"/>
    <w:rsid w:val="00222531"/>
    <w:rsid w:val="00222693"/>
    <w:rsid w:val="00222A95"/>
    <w:rsid w:val="002231D8"/>
    <w:rsid w:val="0022380B"/>
    <w:rsid w:val="00225AEA"/>
    <w:rsid w:val="002270A3"/>
    <w:rsid w:val="00233872"/>
    <w:rsid w:val="00233E7E"/>
    <w:rsid w:val="00237061"/>
    <w:rsid w:val="002400A4"/>
    <w:rsid w:val="00242753"/>
    <w:rsid w:val="00242C68"/>
    <w:rsid w:val="00242D41"/>
    <w:rsid w:val="00243460"/>
    <w:rsid w:val="00243FAA"/>
    <w:rsid w:val="00244ABE"/>
    <w:rsid w:val="00250339"/>
    <w:rsid w:val="002508F6"/>
    <w:rsid w:val="00251E90"/>
    <w:rsid w:val="00252044"/>
    <w:rsid w:val="00253E51"/>
    <w:rsid w:val="0025427C"/>
    <w:rsid w:val="00254C8B"/>
    <w:rsid w:val="00255A82"/>
    <w:rsid w:val="00256916"/>
    <w:rsid w:val="0026442B"/>
    <w:rsid w:val="002644E3"/>
    <w:rsid w:val="00264BBB"/>
    <w:rsid w:val="00264E9A"/>
    <w:rsid w:val="00266CC6"/>
    <w:rsid w:val="00267747"/>
    <w:rsid w:val="00270410"/>
    <w:rsid w:val="00272D8E"/>
    <w:rsid w:val="002762A7"/>
    <w:rsid w:val="00277926"/>
    <w:rsid w:val="00277CD6"/>
    <w:rsid w:val="00280E41"/>
    <w:rsid w:val="00282B7E"/>
    <w:rsid w:val="00282CFD"/>
    <w:rsid w:val="00283CA5"/>
    <w:rsid w:val="0028700B"/>
    <w:rsid w:val="0029048B"/>
    <w:rsid w:val="002934D7"/>
    <w:rsid w:val="00293A66"/>
    <w:rsid w:val="00294E7B"/>
    <w:rsid w:val="00297162"/>
    <w:rsid w:val="002A096E"/>
    <w:rsid w:val="002A0FAA"/>
    <w:rsid w:val="002A1728"/>
    <w:rsid w:val="002A20EF"/>
    <w:rsid w:val="002A429B"/>
    <w:rsid w:val="002A586C"/>
    <w:rsid w:val="002A65B4"/>
    <w:rsid w:val="002A723A"/>
    <w:rsid w:val="002A72C4"/>
    <w:rsid w:val="002B0B06"/>
    <w:rsid w:val="002B0DC6"/>
    <w:rsid w:val="002B2516"/>
    <w:rsid w:val="002B2F69"/>
    <w:rsid w:val="002B5168"/>
    <w:rsid w:val="002B6EBD"/>
    <w:rsid w:val="002C0D37"/>
    <w:rsid w:val="002C24D0"/>
    <w:rsid w:val="002C375E"/>
    <w:rsid w:val="002C3772"/>
    <w:rsid w:val="002C3AB2"/>
    <w:rsid w:val="002C5A5C"/>
    <w:rsid w:val="002C60C1"/>
    <w:rsid w:val="002C6A04"/>
    <w:rsid w:val="002C7D64"/>
    <w:rsid w:val="002C7FC7"/>
    <w:rsid w:val="002D31C7"/>
    <w:rsid w:val="002D346B"/>
    <w:rsid w:val="002D3AF1"/>
    <w:rsid w:val="002D467C"/>
    <w:rsid w:val="002D4803"/>
    <w:rsid w:val="002D5882"/>
    <w:rsid w:val="002D694A"/>
    <w:rsid w:val="002D7E6F"/>
    <w:rsid w:val="002E0233"/>
    <w:rsid w:val="002E224F"/>
    <w:rsid w:val="002E239C"/>
    <w:rsid w:val="002E537B"/>
    <w:rsid w:val="002E76DE"/>
    <w:rsid w:val="002E77AB"/>
    <w:rsid w:val="002E7F0C"/>
    <w:rsid w:val="002F1C3F"/>
    <w:rsid w:val="002F2774"/>
    <w:rsid w:val="002F3756"/>
    <w:rsid w:val="002F4C9B"/>
    <w:rsid w:val="002F5662"/>
    <w:rsid w:val="002F5ABE"/>
    <w:rsid w:val="002F6246"/>
    <w:rsid w:val="00303279"/>
    <w:rsid w:val="00303E51"/>
    <w:rsid w:val="00306D39"/>
    <w:rsid w:val="00310037"/>
    <w:rsid w:val="00310634"/>
    <w:rsid w:val="00311346"/>
    <w:rsid w:val="00312935"/>
    <w:rsid w:val="003144F6"/>
    <w:rsid w:val="00314914"/>
    <w:rsid w:val="00314A4C"/>
    <w:rsid w:val="003156D3"/>
    <w:rsid w:val="00315B7C"/>
    <w:rsid w:val="00315F84"/>
    <w:rsid w:val="00316F9C"/>
    <w:rsid w:val="00320FA8"/>
    <w:rsid w:val="00327750"/>
    <w:rsid w:val="00327FD5"/>
    <w:rsid w:val="00330558"/>
    <w:rsid w:val="00331C91"/>
    <w:rsid w:val="00331DA3"/>
    <w:rsid w:val="003325E8"/>
    <w:rsid w:val="00334171"/>
    <w:rsid w:val="003412A6"/>
    <w:rsid w:val="003417C0"/>
    <w:rsid w:val="003446BF"/>
    <w:rsid w:val="0034648F"/>
    <w:rsid w:val="003471FF"/>
    <w:rsid w:val="00350BA4"/>
    <w:rsid w:val="00351423"/>
    <w:rsid w:val="00355C9E"/>
    <w:rsid w:val="00355E63"/>
    <w:rsid w:val="00360D49"/>
    <w:rsid w:val="00361202"/>
    <w:rsid w:val="00361EBE"/>
    <w:rsid w:val="003636AB"/>
    <w:rsid w:val="00367EF8"/>
    <w:rsid w:val="00370C67"/>
    <w:rsid w:val="0037192E"/>
    <w:rsid w:val="003757E4"/>
    <w:rsid w:val="003758E3"/>
    <w:rsid w:val="00377B84"/>
    <w:rsid w:val="00377BE1"/>
    <w:rsid w:val="003821C8"/>
    <w:rsid w:val="003852DD"/>
    <w:rsid w:val="00395893"/>
    <w:rsid w:val="00395AF9"/>
    <w:rsid w:val="0039775A"/>
    <w:rsid w:val="003A0253"/>
    <w:rsid w:val="003A16D3"/>
    <w:rsid w:val="003A2F20"/>
    <w:rsid w:val="003A3E67"/>
    <w:rsid w:val="003A482D"/>
    <w:rsid w:val="003A4AA3"/>
    <w:rsid w:val="003A4DC8"/>
    <w:rsid w:val="003A57C4"/>
    <w:rsid w:val="003A5DBA"/>
    <w:rsid w:val="003A6EE5"/>
    <w:rsid w:val="003A6F1D"/>
    <w:rsid w:val="003A76AD"/>
    <w:rsid w:val="003A79DA"/>
    <w:rsid w:val="003B2E47"/>
    <w:rsid w:val="003B366E"/>
    <w:rsid w:val="003B4848"/>
    <w:rsid w:val="003B4E42"/>
    <w:rsid w:val="003B5619"/>
    <w:rsid w:val="003B5CBE"/>
    <w:rsid w:val="003B6765"/>
    <w:rsid w:val="003B722D"/>
    <w:rsid w:val="003B737B"/>
    <w:rsid w:val="003C050D"/>
    <w:rsid w:val="003C0906"/>
    <w:rsid w:val="003C2DE9"/>
    <w:rsid w:val="003C64EB"/>
    <w:rsid w:val="003C75E0"/>
    <w:rsid w:val="003D1025"/>
    <w:rsid w:val="003D2654"/>
    <w:rsid w:val="003D4232"/>
    <w:rsid w:val="003D77D4"/>
    <w:rsid w:val="003E02A0"/>
    <w:rsid w:val="003E0BB6"/>
    <w:rsid w:val="003E2090"/>
    <w:rsid w:val="003E2A60"/>
    <w:rsid w:val="003E325C"/>
    <w:rsid w:val="003E3B4E"/>
    <w:rsid w:val="003E41AA"/>
    <w:rsid w:val="003E4831"/>
    <w:rsid w:val="003E5344"/>
    <w:rsid w:val="003E7EC7"/>
    <w:rsid w:val="003F01B2"/>
    <w:rsid w:val="003F0954"/>
    <w:rsid w:val="003F1632"/>
    <w:rsid w:val="003F1DD6"/>
    <w:rsid w:val="003F31F2"/>
    <w:rsid w:val="003F32F2"/>
    <w:rsid w:val="003F4494"/>
    <w:rsid w:val="003F6474"/>
    <w:rsid w:val="003F7797"/>
    <w:rsid w:val="00402513"/>
    <w:rsid w:val="004042E3"/>
    <w:rsid w:val="00404423"/>
    <w:rsid w:val="004104B4"/>
    <w:rsid w:val="004105A6"/>
    <w:rsid w:val="0041264D"/>
    <w:rsid w:val="004127B7"/>
    <w:rsid w:val="0041704F"/>
    <w:rsid w:val="004178B4"/>
    <w:rsid w:val="00422B42"/>
    <w:rsid w:val="00424D34"/>
    <w:rsid w:val="00424DFC"/>
    <w:rsid w:val="00427387"/>
    <w:rsid w:val="00430271"/>
    <w:rsid w:val="00430FB0"/>
    <w:rsid w:val="0043143D"/>
    <w:rsid w:val="0043149E"/>
    <w:rsid w:val="004321D2"/>
    <w:rsid w:val="004324FA"/>
    <w:rsid w:val="00432A46"/>
    <w:rsid w:val="00443A71"/>
    <w:rsid w:val="0044690A"/>
    <w:rsid w:val="00446C0B"/>
    <w:rsid w:val="00447DF5"/>
    <w:rsid w:val="00447E37"/>
    <w:rsid w:val="004534D9"/>
    <w:rsid w:val="00453717"/>
    <w:rsid w:val="00454843"/>
    <w:rsid w:val="00455223"/>
    <w:rsid w:val="0045532E"/>
    <w:rsid w:val="0045617D"/>
    <w:rsid w:val="0045757A"/>
    <w:rsid w:val="00457E57"/>
    <w:rsid w:val="00462602"/>
    <w:rsid w:val="004641CF"/>
    <w:rsid w:val="00464A73"/>
    <w:rsid w:val="004659EF"/>
    <w:rsid w:val="00471B62"/>
    <w:rsid w:val="00471EF6"/>
    <w:rsid w:val="00473BAB"/>
    <w:rsid w:val="0047499B"/>
    <w:rsid w:val="004751A3"/>
    <w:rsid w:val="00476DC0"/>
    <w:rsid w:val="00476E61"/>
    <w:rsid w:val="00477F41"/>
    <w:rsid w:val="00484169"/>
    <w:rsid w:val="00485A07"/>
    <w:rsid w:val="00487346"/>
    <w:rsid w:val="0048736D"/>
    <w:rsid w:val="00487654"/>
    <w:rsid w:val="0048768F"/>
    <w:rsid w:val="00487B0F"/>
    <w:rsid w:val="00492772"/>
    <w:rsid w:val="00493A2F"/>
    <w:rsid w:val="0049448B"/>
    <w:rsid w:val="004948D9"/>
    <w:rsid w:val="0049514F"/>
    <w:rsid w:val="004A138F"/>
    <w:rsid w:val="004A1705"/>
    <w:rsid w:val="004A1DB4"/>
    <w:rsid w:val="004A2620"/>
    <w:rsid w:val="004A26E0"/>
    <w:rsid w:val="004A396C"/>
    <w:rsid w:val="004A5DD2"/>
    <w:rsid w:val="004B0C1F"/>
    <w:rsid w:val="004B1EF8"/>
    <w:rsid w:val="004B3323"/>
    <w:rsid w:val="004B472C"/>
    <w:rsid w:val="004B6AE3"/>
    <w:rsid w:val="004C1C39"/>
    <w:rsid w:val="004C1D80"/>
    <w:rsid w:val="004C22FC"/>
    <w:rsid w:val="004C5523"/>
    <w:rsid w:val="004C6DB8"/>
    <w:rsid w:val="004C6FCA"/>
    <w:rsid w:val="004C75DE"/>
    <w:rsid w:val="004D086A"/>
    <w:rsid w:val="004D190F"/>
    <w:rsid w:val="004D1B31"/>
    <w:rsid w:val="004D6C02"/>
    <w:rsid w:val="004D7288"/>
    <w:rsid w:val="004E06B2"/>
    <w:rsid w:val="004E10D2"/>
    <w:rsid w:val="004E1505"/>
    <w:rsid w:val="004E36B6"/>
    <w:rsid w:val="004E6800"/>
    <w:rsid w:val="004E71FF"/>
    <w:rsid w:val="004F0BC8"/>
    <w:rsid w:val="004F15AC"/>
    <w:rsid w:val="004F3161"/>
    <w:rsid w:val="004F659C"/>
    <w:rsid w:val="004F6BF8"/>
    <w:rsid w:val="004F6E72"/>
    <w:rsid w:val="004F75E0"/>
    <w:rsid w:val="005004DD"/>
    <w:rsid w:val="00501128"/>
    <w:rsid w:val="005024DA"/>
    <w:rsid w:val="00503C70"/>
    <w:rsid w:val="00507294"/>
    <w:rsid w:val="005103FA"/>
    <w:rsid w:val="00512F42"/>
    <w:rsid w:val="005146F8"/>
    <w:rsid w:val="005149C4"/>
    <w:rsid w:val="00514A07"/>
    <w:rsid w:val="005156A4"/>
    <w:rsid w:val="00515BBF"/>
    <w:rsid w:val="0051663E"/>
    <w:rsid w:val="0052001E"/>
    <w:rsid w:val="00520D82"/>
    <w:rsid w:val="00521844"/>
    <w:rsid w:val="00523B90"/>
    <w:rsid w:val="00523D97"/>
    <w:rsid w:val="005247CF"/>
    <w:rsid w:val="00524E50"/>
    <w:rsid w:val="005251AC"/>
    <w:rsid w:val="005253E8"/>
    <w:rsid w:val="00525BE6"/>
    <w:rsid w:val="005305F6"/>
    <w:rsid w:val="00530D90"/>
    <w:rsid w:val="00531019"/>
    <w:rsid w:val="00531550"/>
    <w:rsid w:val="0053197C"/>
    <w:rsid w:val="00534F6E"/>
    <w:rsid w:val="00535570"/>
    <w:rsid w:val="005357A4"/>
    <w:rsid w:val="00536111"/>
    <w:rsid w:val="00544CFA"/>
    <w:rsid w:val="005469C4"/>
    <w:rsid w:val="00546E50"/>
    <w:rsid w:val="00547E8A"/>
    <w:rsid w:val="00551939"/>
    <w:rsid w:val="00552229"/>
    <w:rsid w:val="005529CC"/>
    <w:rsid w:val="005555B3"/>
    <w:rsid w:val="00556930"/>
    <w:rsid w:val="00557718"/>
    <w:rsid w:val="0056052E"/>
    <w:rsid w:val="00560B63"/>
    <w:rsid w:val="00560F32"/>
    <w:rsid w:val="00561CAC"/>
    <w:rsid w:val="00562874"/>
    <w:rsid w:val="005631E0"/>
    <w:rsid w:val="00563B97"/>
    <w:rsid w:val="0056412E"/>
    <w:rsid w:val="00572050"/>
    <w:rsid w:val="0057524F"/>
    <w:rsid w:val="00583A46"/>
    <w:rsid w:val="005860F1"/>
    <w:rsid w:val="00586A65"/>
    <w:rsid w:val="00586FC5"/>
    <w:rsid w:val="00587F80"/>
    <w:rsid w:val="00591B07"/>
    <w:rsid w:val="00592493"/>
    <w:rsid w:val="00594647"/>
    <w:rsid w:val="005946CE"/>
    <w:rsid w:val="005948B8"/>
    <w:rsid w:val="005979BB"/>
    <w:rsid w:val="005A0E5A"/>
    <w:rsid w:val="005A13C3"/>
    <w:rsid w:val="005A1716"/>
    <w:rsid w:val="005A2921"/>
    <w:rsid w:val="005A2DED"/>
    <w:rsid w:val="005A31B3"/>
    <w:rsid w:val="005A343A"/>
    <w:rsid w:val="005A3883"/>
    <w:rsid w:val="005A3977"/>
    <w:rsid w:val="005B04CE"/>
    <w:rsid w:val="005B44F2"/>
    <w:rsid w:val="005B77A5"/>
    <w:rsid w:val="005C0385"/>
    <w:rsid w:val="005C0411"/>
    <w:rsid w:val="005C1250"/>
    <w:rsid w:val="005C1313"/>
    <w:rsid w:val="005C15C7"/>
    <w:rsid w:val="005C1650"/>
    <w:rsid w:val="005C1756"/>
    <w:rsid w:val="005C1B6F"/>
    <w:rsid w:val="005C2790"/>
    <w:rsid w:val="005C3363"/>
    <w:rsid w:val="005C4C1A"/>
    <w:rsid w:val="005C52D3"/>
    <w:rsid w:val="005C54C5"/>
    <w:rsid w:val="005C5BBC"/>
    <w:rsid w:val="005C7CF8"/>
    <w:rsid w:val="005D07C4"/>
    <w:rsid w:val="005D0D99"/>
    <w:rsid w:val="005D274C"/>
    <w:rsid w:val="005D52C5"/>
    <w:rsid w:val="005D54E9"/>
    <w:rsid w:val="005D60B0"/>
    <w:rsid w:val="005D60E6"/>
    <w:rsid w:val="005D6489"/>
    <w:rsid w:val="005E01FD"/>
    <w:rsid w:val="005E09A1"/>
    <w:rsid w:val="005E330E"/>
    <w:rsid w:val="005E4D74"/>
    <w:rsid w:val="005E6407"/>
    <w:rsid w:val="005E750A"/>
    <w:rsid w:val="005E7C4F"/>
    <w:rsid w:val="005E7EA0"/>
    <w:rsid w:val="005F081A"/>
    <w:rsid w:val="005F1993"/>
    <w:rsid w:val="005F28FC"/>
    <w:rsid w:val="005F2BD6"/>
    <w:rsid w:val="005F3520"/>
    <w:rsid w:val="005F3A02"/>
    <w:rsid w:val="005F420B"/>
    <w:rsid w:val="005F49FA"/>
    <w:rsid w:val="005F5210"/>
    <w:rsid w:val="005F55D8"/>
    <w:rsid w:val="005F5603"/>
    <w:rsid w:val="00600D9F"/>
    <w:rsid w:val="0060139E"/>
    <w:rsid w:val="00601B13"/>
    <w:rsid w:val="0060299B"/>
    <w:rsid w:val="006036CC"/>
    <w:rsid w:val="006050CB"/>
    <w:rsid w:val="00613A1D"/>
    <w:rsid w:val="00613D4F"/>
    <w:rsid w:val="00614771"/>
    <w:rsid w:val="006158F5"/>
    <w:rsid w:val="00615B9B"/>
    <w:rsid w:val="00620203"/>
    <w:rsid w:val="00620690"/>
    <w:rsid w:val="00620E58"/>
    <w:rsid w:val="00620FFE"/>
    <w:rsid w:val="00621C2C"/>
    <w:rsid w:val="0062390A"/>
    <w:rsid w:val="00625A6E"/>
    <w:rsid w:val="00631D98"/>
    <w:rsid w:val="006321A6"/>
    <w:rsid w:val="00632FCC"/>
    <w:rsid w:val="00633F0D"/>
    <w:rsid w:val="0063463D"/>
    <w:rsid w:val="00634F71"/>
    <w:rsid w:val="00635D30"/>
    <w:rsid w:val="00636253"/>
    <w:rsid w:val="00645117"/>
    <w:rsid w:val="00646C5D"/>
    <w:rsid w:val="00650D34"/>
    <w:rsid w:val="0065437C"/>
    <w:rsid w:val="00654F09"/>
    <w:rsid w:val="00657B20"/>
    <w:rsid w:val="00657E97"/>
    <w:rsid w:val="00657F2A"/>
    <w:rsid w:val="00662B39"/>
    <w:rsid w:val="00667DE4"/>
    <w:rsid w:val="00670EB3"/>
    <w:rsid w:val="00671054"/>
    <w:rsid w:val="00672DD6"/>
    <w:rsid w:val="0067390F"/>
    <w:rsid w:val="00675255"/>
    <w:rsid w:val="00677AAE"/>
    <w:rsid w:val="006814EF"/>
    <w:rsid w:val="00681E2D"/>
    <w:rsid w:val="00683895"/>
    <w:rsid w:val="006916FC"/>
    <w:rsid w:val="006928B1"/>
    <w:rsid w:val="006932E9"/>
    <w:rsid w:val="00693E9E"/>
    <w:rsid w:val="00694CDA"/>
    <w:rsid w:val="006953E0"/>
    <w:rsid w:val="00697B62"/>
    <w:rsid w:val="006A08EB"/>
    <w:rsid w:val="006A1CFD"/>
    <w:rsid w:val="006A2B6E"/>
    <w:rsid w:val="006A33B5"/>
    <w:rsid w:val="006A33EC"/>
    <w:rsid w:val="006A436B"/>
    <w:rsid w:val="006B04CB"/>
    <w:rsid w:val="006B1254"/>
    <w:rsid w:val="006B2BED"/>
    <w:rsid w:val="006B34DF"/>
    <w:rsid w:val="006B372F"/>
    <w:rsid w:val="006B4103"/>
    <w:rsid w:val="006B474A"/>
    <w:rsid w:val="006B4983"/>
    <w:rsid w:val="006B5427"/>
    <w:rsid w:val="006B7A03"/>
    <w:rsid w:val="006C0E30"/>
    <w:rsid w:val="006C2C56"/>
    <w:rsid w:val="006C6B6D"/>
    <w:rsid w:val="006D17DB"/>
    <w:rsid w:val="006D30F3"/>
    <w:rsid w:val="006E0341"/>
    <w:rsid w:val="006E066A"/>
    <w:rsid w:val="006E0F4C"/>
    <w:rsid w:val="006E15EB"/>
    <w:rsid w:val="006E1B19"/>
    <w:rsid w:val="006E1EE6"/>
    <w:rsid w:val="006E5DA7"/>
    <w:rsid w:val="006E71A8"/>
    <w:rsid w:val="006F414E"/>
    <w:rsid w:val="006F6F74"/>
    <w:rsid w:val="00700A16"/>
    <w:rsid w:val="007019E0"/>
    <w:rsid w:val="0070263E"/>
    <w:rsid w:val="00703036"/>
    <w:rsid w:val="00703412"/>
    <w:rsid w:val="00704763"/>
    <w:rsid w:val="00704F4E"/>
    <w:rsid w:val="00705268"/>
    <w:rsid w:val="00706ACD"/>
    <w:rsid w:val="00710156"/>
    <w:rsid w:val="00711D93"/>
    <w:rsid w:val="00714477"/>
    <w:rsid w:val="007147D7"/>
    <w:rsid w:val="00714B54"/>
    <w:rsid w:val="00716A00"/>
    <w:rsid w:val="00717F79"/>
    <w:rsid w:val="00722047"/>
    <w:rsid w:val="007229AB"/>
    <w:rsid w:val="00725EB5"/>
    <w:rsid w:val="00730491"/>
    <w:rsid w:val="007305B6"/>
    <w:rsid w:val="0073075D"/>
    <w:rsid w:val="007313F8"/>
    <w:rsid w:val="00731B08"/>
    <w:rsid w:val="00736070"/>
    <w:rsid w:val="00736290"/>
    <w:rsid w:val="00740476"/>
    <w:rsid w:val="007406A9"/>
    <w:rsid w:val="0074074B"/>
    <w:rsid w:val="007423F3"/>
    <w:rsid w:val="007446D9"/>
    <w:rsid w:val="00746321"/>
    <w:rsid w:val="00750BE1"/>
    <w:rsid w:val="00752238"/>
    <w:rsid w:val="00763938"/>
    <w:rsid w:val="007639DF"/>
    <w:rsid w:val="00763BBF"/>
    <w:rsid w:val="00764999"/>
    <w:rsid w:val="00764B0C"/>
    <w:rsid w:val="00764F59"/>
    <w:rsid w:val="00767876"/>
    <w:rsid w:val="00767F4B"/>
    <w:rsid w:val="0077315F"/>
    <w:rsid w:val="00774612"/>
    <w:rsid w:val="00774CB4"/>
    <w:rsid w:val="0077527E"/>
    <w:rsid w:val="00776F1E"/>
    <w:rsid w:val="007776AD"/>
    <w:rsid w:val="0078040B"/>
    <w:rsid w:val="00780F13"/>
    <w:rsid w:val="00784C3C"/>
    <w:rsid w:val="00787673"/>
    <w:rsid w:val="0079141B"/>
    <w:rsid w:val="0079191F"/>
    <w:rsid w:val="007919EF"/>
    <w:rsid w:val="007934E1"/>
    <w:rsid w:val="0079391D"/>
    <w:rsid w:val="00793AE3"/>
    <w:rsid w:val="00793F4D"/>
    <w:rsid w:val="00794B0D"/>
    <w:rsid w:val="007A09ED"/>
    <w:rsid w:val="007A4E69"/>
    <w:rsid w:val="007B0A1C"/>
    <w:rsid w:val="007B1BD1"/>
    <w:rsid w:val="007B36B6"/>
    <w:rsid w:val="007B417D"/>
    <w:rsid w:val="007B464F"/>
    <w:rsid w:val="007B5A99"/>
    <w:rsid w:val="007B67E8"/>
    <w:rsid w:val="007B6F84"/>
    <w:rsid w:val="007C7F9E"/>
    <w:rsid w:val="007D2546"/>
    <w:rsid w:val="007D3960"/>
    <w:rsid w:val="007D49C3"/>
    <w:rsid w:val="007D6EB8"/>
    <w:rsid w:val="007D7001"/>
    <w:rsid w:val="007D7580"/>
    <w:rsid w:val="007E0B40"/>
    <w:rsid w:val="007E0ECF"/>
    <w:rsid w:val="007E1B1E"/>
    <w:rsid w:val="007E4786"/>
    <w:rsid w:val="007E547E"/>
    <w:rsid w:val="007E5B06"/>
    <w:rsid w:val="007E6059"/>
    <w:rsid w:val="007E6F0E"/>
    <w:rsid w:val="007F1155"/>
    <w:rsid w:val="007F1717"/>
    <w:rsid w:val="007F25C0"/>
    <w:rsid w:val="007F3623"/>
    <w:rsid w:val="007F4908"/>
    <w:rsid w:val="007F6AB2"/>
    <w:rsid w:val="00804A7F"/>
    <w:rsid w:val="00805B8B"/>
    <w:rsid w:val="00805C3F"/>
    <w:rsid w:val="00806DF3"/>
    <w:rsid w:val="00810EA8"/>
    <w:rsid w:val="00812506"/>
    <w:rsid w:val="00812A0C"/>
    <w:rsid w:val="00816C20"/>
    <w:rsid w:val="00816C78"/>
    <w:rsid w:val="00820C1F"/>
    <w:rsid w:val="0082180D"/>
    <w:rsid w:val="00822CEC"/>
    <w:rsid w:val="0082409F"/>
    <w:rsid w:val="008263BE"/>
    <w:rsid w:val="00826E72"/>
    <w:rsid w:val="0082749F"/>
    <w:rsid w:val="00827B4B"/>
    <w:rsid w:val="00827CFE"/>
    <w:rsid w:val="00831011"/>
    <w:rsid w:val="00833995"/>
    <w:rsid w:val="00833CE0"/>
    <w:rsid w:val="00840CAB"/>
    <w:rsid w:val="00841BEB"/>
    <w:rsid w:val="008423F5"/>
    <w:rsid w:val="00844B6B"/>
    <w:rsid w:val="00846C9F"/>
    <w:rsid w:val="00850DF5"/>
    <w:rsid w:val="0085238A"/>
    <w:rsid w:val="008524F7"/>
    <w:rsid w:val="008529C4"/>
    <w:rsid w:val="008532B4"/>
    <w:rsid w:val="00855321"/>
    <w:rsid w:val="00857B49"/>
    <w:rsid w:val="0086053A"/>
    <w:rsid w:val="00861D5C"/>
    <w:rsid w:val="00861DC8"/>
    <w:rsid w:val="00867FF6"/>
    <w:rsid w:val="00870C4B"/>
    <w:rsid w:val="00871318"/>
    <w:rsid w:val="00871AC8"/>
    <w:rsid w:val="00874F8D"/>
    <w:rsid w:val="00875A75"/>
    <w:rsid w:val="00875C5C"/>
    <w:rsid w:val="008774AC"/>
    <w:rsid w:val="00882A9F"/>
    <w:rsid w:val="00882D39"/>
    <w:rsid w:val="00884BB9"/>
    <w:rsid w:val="00891DC7"/>
    <w:rsid w:val="00891FEA"/>
    <w:rsid w:val="00892A30"/>
    <w:rsid w:val="0089347E"/>
    <w:rsid w:val="008939D6"/>
    <w:rsid w:val="00894EF1"/>
    <w:rsid w:val="008960FE"/>
    <w:rsid w:val="008A44FB"/>
    <w:rsid w:val="008A5EE6"/>
    <w:rsid w:val="008A6C88"/>
    <w:rsid w:val="008B0F6C"/>
    <w:rsid w:val="008B1D72"/>
    <w:rsid w:val="008B3015"/>
    <w:rsid w:val="008B309D"/>
    <w:rsid w:val="008B332F"/>
    <w:rsid w:val="008B4DB9"/>
    <w:rsid w:val="008B6BDB"/>
    <w:rsid w:val="008C268C"/>
    <w:rsid w:val="008C5824"/>
    <w:rsid w:val="008C743F"/>
    <w:rsid w:val="008C78DF"/>
    <w:rsid w:val="008D085F"/>
    <w:rsid w:val="008D20C9"/>
    <w:rsid w:val="008D2CC2"/>
    <w:rsid w:val="008D2D81"/>
    <w:rsid w:val="008D5AAC"/>
    <w:rsid w:val="008D6612"/>
    <w:rsid w:val="008D6FCA"/>
    <w:rsid w:val="008E1B1F"/>
    <w:rsid w:val="008E4AD7"/>
    <w:rsid w:val="008E54F9"/>
    <w:rsid w:val="008E5C2E"/>
    <w:rsid w:val="008E72BC"/>
    <w:rsid w:val="008F0022"/>
    <w:rsid w:val="008F00D9"/>
    <w:rsid w:val="008F1DC1"/>
    <w:rsid w:val="008F39CE"/>
    <w:rsid w:val="008F56DF"/>
    <w:rsid w:val="008F5787"/>
    <w:rsid w:val="008F6C3E"/>
    <w:rsid w:val="008F7256"/>
    <w:rsid w:val="009026B3"/>
    <w:rsid w:val="009026D2"/>
    <w:rsid w:val="00903762"/>
    <w:rsid w:val="00903D36"/>
    <w:rsid w:val="009045E0"/>
    <w:rsid w:val="009053AB"/>
    <w:rsid w:val="009055E8"/>
    <w:rsid w:val="0091139E"/>
    <w:rsid w:val="00914DAC"/>
    <w:rsid w:val="009151F5"/>
    <w:rsid w:val="00917B26"/>
    <w:rsid w:val="009208EE"/>
    <w:rsid w:val="00922279"/>
    <w:rsid w:val="0092305F"/>
    <w:rsid w:val="0092377E"/>
    <w:rsid w:val="00923799"/>
    <w:rsid w:val="009254CC"/>
    <w:rsid w:val="0092599D"/>
    <w:rsid w:val="0092762B"/>
    <w:rsid w:val="00927CC4"/>
    <w:rsid w:val="00927EE7"/>
    <w:rsid w:val="0093169F"/>
    <w:rsid w:val="009343A2"/>
    <w:rsid w:val="0093647B"/>
    <w:rsid w:val="00940C82"/>
    <w:rsid w:val="00941D5A"/>
    <w:rsid w:val="00945143"/>
    <w:rsid w:val="00950F61"/>
    <w:rsid w:val="00954A7E"/>
    <w:rsid w:val="00954EBC"/>
    <w:rsid w:val="00954F2E"/>
    <w:rsid w:val="00956A45"/>
    <w:rsid w:val="009571CD"/>
    <w:rsid w:val="00967E08"/>
    <w:rsid w:val="00972228"/>
    <w:rsid w:val="00972E56"/>
    <w:rsid w:val="00975259"/>
    <w:rsid w:val="009770DB"/>
    <w:rsid w:val="00980EED"/>
    <w:rsid w:val="00983E0D"/>
    <w:rsid w:val="00983F70"/>
    <w:rsid w:val="009847F3"/>
    <w:rsid w:val="00984ED8"/>
    <w:rsid w:val="0098576B"/>
    <w:rsid w:val="00987361"/>
    <w:rsid w:val="009879E1"/>
    <w:rsid w:val="00990AD9"/>
    <w:rsid w:val="00992917"/>
    <w:rsid w:val="009944CD"/>
    <w:rsid w:val="00996118"/>
    <w:rsid w:val="00997694"/>
    <w:rsid w:val="009A0D15"/>
    <w:rsid w:val="009A1085"/>
    <w:rsid w:val="009A1608"/>
    <w:rsid w:val="009A1A0B"/>
    <w:rsid w:val="009A493F"/>
    <w:rsid w:val="009A53F3"/>
    <w:rsid w:val="009A5C72"/>
    <w:rsid w:val="009B0F27"/>
    <w:rsid w:val="009B1810"/>
    <w:rsid w:val="009B1EF0"/>
    <w:rsid w:val="009B3162"/>
    <w:rsid w:val="009B399F"/>
    <w:rsid w:val="009B3FC0"/>
    <w:rsid w:val="009C21D8"/>
    <w:rsid w:val="009C2397"/>
    <w:rsid w:val="009C4EB2"/>
    <w:rsid w:val="009C7222"/>
    <w:rsid w:val="009D0F44"/>
    <w:rsid w:val="009D10B3"/>
    <w:rsid w:val="009D1E96"/>
    <w:rsid w:val="009D4D70"/>
    <w:rsid w:val="009E05E4"/>
    <w:rsid w:val="009E1C65"/>
    <w:rsid w:val="009E4C53"/>
    <w:rsid w:val="009E5318"/>
    <w:rsid w:val="009E5BD3"/>
    <w:rsid w:val="009E7286"/>
    <w:rsid w:val="009E750D"/>
    <w:rsid w:val="009F01DC"/>
    <w:rsid w:val="009F0608"/>
    <w:rsid w:val="009F15D5"/>
    <w:rsid w:val="009F346C"/>
    <w:rsid w:val="009F4CC0"/>
    <w:rsid w:val="009F5715"/>
    <w:rsid w:val="009F6CE2"/>
    <w:rsid w:val="009F7D57"/>
    <w:rsid w:val="00A0092E"/>
    <w:rsid w:val="00A016E8"/>
    <w:rsid w:val="00A02CB8"/>
    <w:rsid w:val="00A045B6"/>
    <w:rsid w:val="00A04A12"/>
    <w:rsid w:val="00A04E5E"/>
    <w:rsid w:val="00A10ADC"/>
    <w:rsid w:val="00A11571"/>
    <w:rsid w:val="00A120BC"/>
    <w:rsid w:val="00A16101"/>
    <w:rsid w:val="00A1697A"/>
    <w:rsid w:val="00A16996"/>
    <w:rsid w:val="00A22073"/>
    <w:rsid w:val="00A23154"/>
    <w:rsid w:val="00A245D3"/>
    <w:rsid w:val="00A25006"/>
    <w:rsid w:val="00A276FA"/>
    <w:rsid w:val="00A27C7E"/>
    <w:rsid w:val="00A317ED"/>
    <w:rsid w:val="00A3334F"/>
    <w:rsid w:val="00A3420A"/>
    <w:rsid w:val="00A34F1F"/>
    <w:rsid w:val="00A350C3"/>
    <w:rsid w:val="00A35C08"/>
    <w:rsid w:val="00A445FF"/>
    <w:rsid w:val="00A448B6"/>
    <w:rsid w:val="00A44DC1"/>
    <w:rsid w:val="00A45FD3"/>
    <w:rsid w:val="00A464D5"/>
    <w:rsid w:val="00A4752E"/>
    <w:rsid w:val="00A4775A"/>
    <w:rsid w:val="00A5067F"/>
    <w:rsid w:val="00A51225"/>
    <w:rsid w:val="00A5200F"/>
    <w:rsid w:val="00A52B2F"/>
    <w:rsid w:val="00A53C43"/>
    <w:rsid w:val="00A554E6"/>
    <w:rsid w:val="00A55B95"/>
    <w:rsid w:val="00A56720"/>
    <w:rsid w:val="00A57DD2"/>
    <w:rsid w:val="00A61D68"/>
    <w:rsid w:val="00A649E5"/>
    <w:rsid w:val="00A64AD3"/>
    <w:rsid w:val="00A64F0F"/>
    <w:rsid w:val="00A64F3D"/>
    <w:rsid w:val="00A667A9"/>
    <w:rsid w:val="00A673BE"/>
    <w:rsid w:val="00A67581"/>
    <w:rsid w:val="00A7662A"/>
    <w:rsid w:val="00A767E1"/>
    <w:rsid w:val="00A80019"/>
    <w:rsid w:val="00A80FAF"/>
    <w:rsid w:val="00A8124E"/>
    <w:rsid w:val="00A81C37"/>
    <w:rsid w:val="00A81D6A"/>
    <w:rsid w:val="00A823DC"/>
    <w:rsid w:val="00A82933"/>
    <w:rsid w:val="00A82AE3"/>
    <w:rsid w:val="00A82D8E"/>
    <w:rsid w:val="00A844BD"/>
    <w:rsid w:val="00A84B61"/>
    <w:rsid w:val="00A84DBE"/>
    <w:rsid w:val="00A923F6"/>
    <w:rsid w:val="00A92ABC"/>
    <w:rsid w:val="00A96191"/>
    <w:rsid w:val="00A96F9E"/>
    <w:rsid w:val="00A976C3"/>
    <w:rsid w:val="00AA0167"/>
    <w:rsid w:val="00AA3D18"/>
    <w:rsid w:val="00AA4B4C"/>
    <w:rsid w:val="00AA5CEE"/>
    <w:rsid w:val="00AA6C77"/>
    <w:rsid w:val="00AB0005"/>
    <w:rsid w:val="00AB1F6A"/>
    <w:rsid w:val="00AB4E28"/>
    <w:rsid w:val="00AB51D9"/>
    <w:rsid w:val="00AB7B37"/>
    <w:rsid w:val="00AC0D8C"/>
    <w:rsid w:val="00AC16AA"/>
    <w:rsid w:val="00AC360F"/>
    <w:rsid w:val="00AC3CC8"/>
    <w:rsid w:val="00AC56BD"/>
    <w:rsid w:val="00AC6C42"/>
    <w:rsid w:val="00AC7B52"/>
    <w:rsid w:val="00AD094B"/>
    <w:rsid w:val="00AD0B7A"/>
    <w:rsid w:val="00AD2242"/>
    <w:rsid w:val="00AD29E3"/>
    <w:rsid w:val="00AD3471"/>
    <w:rsid w:val="00AD37E9"/>
    <w:rsid w:val="00AD45D2"/>
    <w:rsid w:val="00AD5DD1"/>
    <w:rsid w:val="00AE0750"/>
    <w:rsid w:val="00AE0BA7"/>
    <w:rsid w:val="00AE1653"/>
    <w:rsid w:val="00AE2807"/>
    <w:rsid w:val="00AE2A42"/>
    <w:rsid w:val="00AE2E76"/>
    <w:rsid w:val="00AE2FAB"/>
    <w:rsid w:val="00AE410D"/>
    <w:rsid w:val="00AE4B2C"/>
    <w:rsid w:val="00AF0691"/>
    <w:rsid w:val="00AF0E39"/>
    <w:rsid w:val="00AF1460"/>
    <w:rsid w:val="00AF1A91"/>
    <w:rsid w:val="00AF20A9"/>
    <w:rsid w:val="00AF22EC"/>
    <w:rsid w:val="00AF3DA3"/>
    <w:rsid w:val="00AF5347"/>
    <w:rsid w:val="00B00E0D"/>
    <w:rsid w:val="00B016A1"/>
    <w:rsid w:val="00B01AD6"/>
    <w:rsid w:val="00B04107"/>
    <w:rsid w:val="00B126D1"/>
    <w:rsid w:val="00B1345D"/>
    <w:rsid w:val="00B14B6C"/>
    <w:rsid w:val="00B1560E"/>
    <w:rsid w:val="00B157FA"/>
    <w:rsid w:val="00B16846"/>
    <w:rsid w:val="00B16EA3"/>
    <w:rsid w:val="00B17CA1"/>
    <w:rsid w:val="00B200CF"/>
    <w:rsid w:val="00B211DF"/>
    <w:rsid w:val="00B22901"/>
    <w:rsid w:val="00B22FAA"/>
    <w:rsid w:val="00B23746"/>
    <w:rsid w:val="00B238AF"/>
    <w:rsid w:val="00B23EAB"/>
    <w:rsid w:val="00B24727"/>
    <w:rsid w:val="00B24DE8"/>
    <w:rsid w:val="00B25836"/>
    <w:rsid w:val="00B26017"/>
    <w:rsid w:val="00B268EE"/>
    <w:rsid w:val="00B2744E"/>
    <w:rsid w:val="00B30B18"/>
    <w:rsid w:val="00B3186F"/>
    <w:rsid w:val="00B32473"/>
    <w:rsid w:val="00B32509"/>
    <w:rsid w:val="00B34556"/>
    <w:rsid w:val="00B35785"/>
    <w:rsid w:val="00B37CD7"/>
    <w:rsid w:val="00B37DD7"/>
    <w:rsid w:val="00B405C3"/>
    <w:rsid w:val="00B43017"/>
    <w:rsid w:val="00B43100"/>
    <w:rsid w:val="00B434AF"/>
    <w:rsid w:val="00B44608"/>
    <w:rsid w:val="00B5010F"/>
    <w:rsid w:val="00B515DB"/>
    <w:rsid w:val="00B516DE"/>
    <w:rsid w:val="00B5375E"/>
    <w:rsid w:val="00B5566C"/>
    <w:rsid w:val="00B57433"/>
    <w:rsid w:val="00B5785F"/>
    <w:rsid w:val="00B61E1C"/>
    <w:rsid w:val="00B63F7E"/>
    <w:rsid w:val="00B64434"/>
    <w:rsid w:val="00B65D4A"/>
    <w:rsid w:val="00B65D6C"/>
    <w:rsid w:val="00B65FE4"/>
    <w:rsid w:val="00B677EF"/>
    <w:rsid w:val="00B705AC"/>
    <w:rsid w:val="00B71C55"/>
    <w:rsid w:val="00B73178"/>
    <w:rsid w:val="00B734FD"/>
    <w:rsid w:val="00B80E40"/>
    <w:rsid w:val="00B8209B"/>
    <w:rsid w:val="00B8288E"/>
    <w:rsid w:val="00B82EBA"/>
    <w:rsid w:val="00B85776"/>
    <w:rsid w:val="00B87D6E"/>
    <w:rsid w:val="00B9105F"/>
    <w:rsid w:val="00B950DC"/>
    <w:rsid w:val="00B9567A"/>
    <w:rsid w:val="00B9572A"/>
    <w:rsid w:val="00B96214"/>
    <w:rsid w:val="00B96FE1"/>
    <w:rsid w:val="00BA041E"/>
    <w:rsid w:val="00BA71B2"/>
    <w:rsid w:val="00BB0186"/>
    <w:rsid w:val="00BB1277"/>
    <w:rsid w:val="00BB25B1"/>
    <w:rsid w:val="00BB3376"/>
    <w:rsid w:val="00BB3D23"/>
    <w:rsid w:val="00BB4FBB"/>
    <w:rsid w:val="00BB64F5"/>
    <w:rsid w:val="00BB656A"/>
    <w:rsid w:val="00BB7608"/>
    <w:rsid w:val="00BB7C57"/>
    <w:rsid w:val="00BC2336"/>
    <w:rsid w:val="00BC44CF"/>
    <w:rsid w:val="00BC68DC"/>
    <w:rsid w:val="00BC6F4F"/>
    <w:rsid w:val="00BC7025"/>
    <w:rsid w:val="00BC7829"/>
    <w:rsid w:val="00BD5F18"/>
    <w:rsid w:val="00BD6205"/>
    <w:rsid w:val="00BD77A2"/>
    <w:rsid w:val="00BE3163"/>
    <w:rsid w:val="00BF1D9E"/>
    <w:rsid w:val="00BF2298"/>
    <w:rsid w:val="00BF2539"/>
    <w:rsid w:val="00BF63ED"/>
    <w:rsid w:val="00C015C6"/>
    <w:rsid w:val="00C02EFF"/>
    <w:rsid w:val="00C03662"/>
    <w:rsid w:val="00C03919"/>
    <w:rsid w:val="00C03EA4"/>
    <w:rsid w:val="00C06EC0"/>
    <w:rsid w:val="00C115E0"/>
    <w:rsid w:val="00C13F98"/>
    <w:rsid w:val="00C14581"/>
    <w:rsid w:val="00C15185"/>
    <w:rsid w:val="00C206C4"/>
    <w:rsid w:val="00C23008"/>
    <w:rsid w:val="00C23B54"/>
    <w:rsid w:val="00C26371"/>
    <w:rsid w:val="00C26632"/>
    <w:rsid w:val="00C26DB8"/>
    <w:rsid w:val="00C26E64"/>
    <w:rsid w:val="00C303CC"/>
    <w:rsid w:val="00C307C4"/>
    <w:rsid w:val="00C30CD5"/>
    <w:rsid w:val="00C33D40"/>
    <w:rsid w:val="00C344DD"/>
    <w:rsid w:val="00C35242"/>
    <w:rsid w:val="00C36F79"/>
    <w:rsid w:val="00C404C3"/>
    <w:rsid w:val="00C4098C"/>
    <w:rsid w:val="00C40CF0"/>
    <w:rsid w:val="00C42D75"/>
    <w:rsid w:val="00C44360"/>
    <w:rsid w:val="00C47A28"/>
    <w:rsid w:val="00C501BF"/>
    <w:rsid w:val="00C50CFE"/>
    <w:rsid w:val="00C51332"/>
    <w:rsid w:val="00C53F12"/>
    <w:rsid w:val="00C56F12"/>
    <w:rsid w:val="00C60235"/>
    <w:rsid w:val="00C609F0"/>
    <w:rsid w:val="00C60A91"/>
    <w:rsid w:val="00C615EF"/>
    <w:rsid w:val="00C61933"/>
    <w:rsid w:val="00C6304E"/>
    <w:rsid w:val="00C64C2B"/>
    <w:rsid w:val="00C656C2"/>
    <w:rsid w:val="00C6672C"/>
    <w:rsid w:val="00C67DC4"/>
    <w:rsid w:val="00C70120"/>
    <w:rsid w:val="00C70307"/>
    <w:rsid w:val="00C71F03"/>
    <w:rsid w:val="00C73B83"/>
    <w:rsid w:val="00C74A50"/>
    <w:rsid w:val="00C75494"/>
    <w:rsid w:val="00C7638F"/>
    <w:rsid w:val="00C76EAC"/>
    <w:rsid w:val="00C77521"/>
    <w:rsid w:val="00C77A2B"/>
    <w:rsid w:val="00C812D6"/>
    <w:rsid w:val="00C816EB"/>
    <w:rsid w:val="00C824F6"/>
    <w:rsid w:val="00C82FFD"/>
    <w:rsid w:val="00C83456"/>
    <w:rsid w:val="00C859D0"/>
    <w:rsid w:val="00C85A79"/>
    <w:rsid w:val="00C862D4"/>
    <w:rsid w:val="00C86578"/>
    <w:rsid w:val="00C90A0A"/>
    <w:rsid w:val="00C91197"/>
    <w:rsid w:val="00C913B5"/>
    <w:rsid w:val="00C9213F"/>
    <w:rsid w:val="00C9284B"/>
    <w:rsid w:val="00C929E0"/>
    <w:rsid w:val="00C934CD"/>
    <w:rsid w:val="00C95FF7"/>
    <w:rsid w:val="00C96300"/>
    <w:rsid w:val="00C974CA"/>
    <w:rsid w:val="00CA403D"/>
    <w:rsid w:val="00CA5360"/>
    <w:rsid w:val="00CA571F"/>
    <w:rsid w:val="00CA5CFB"/>
    <w:rsid w:val="00CA7314"/>
    <w:rsid w:val="00CB0F4D"/>
    <w:rsid w:val="00CB1A10"/>
    <w:rsid w:val="00CB22C2"/>
    <w:rsid w:val="00CB3ABB"/>
    <w:rsid w:val="00CB3C49"/>
    <w:rsid w:val="00CB6003"/>
    <w:rsid w:val="00CB72E8"/>
    <w:rsid w:val="00CC09C9"/>
    <w:rsid w:val="00CC2809"/>
    <w:rsid w:val="00CC2870"/>
    <w:rsid w:val="00CC29BA"/>
    <w:rsid w:val="00CC2DA7"/>
    <w:rsid w:val="00CC69F4"/>
    <w:rsid w:val="00CC6DBE"/>
    <w:rsid w:val="00CD1486"/>
    <w:rsid w:val="00CD2E70"/>
    <w:rsid w:val="00CD2E74"/>
    <w:rsid w:val="00CD3FE5"/>
    <w:rsid w:val="00CD4A70"/>
    <w:rsid w:val="00CD6FE7"/>
    <w:rsid w:val="00CD7001"/>
    <w:rsid w:val="00CE0257"/>
    <w:rsid w:val="00CE09A4"/>
    <w:rsid w:val="00CE231A"/>
    <w:rsid w:val="00CE3053"/>
    <w:rsid w:val="00CE4D06"/>
    <w:rsid w:val="00CE5063"/>
    <w:rsid w:val="00CF0856"/>
    <w:rsid w:val="00CF2B9C"/>
    <w:rsid w:val="00CF4407"/>
    <w:rsid w:val="00CF65F3"/>
    <w:rsid w:val="00CF7454"/>
    <w:rsid w:val="00D00509"/>
    <w:rsid w:val="00D01100"/>
    <w:rsid w:val="00D016C6"/>
    <w:rsid w:val="00D02927"/>
    <w:rsid w:val="00D04836"/>
    <w:rsid w:val="00D04D8D"/>
    <w:rsid w:val="00D050D8"/>
    <w:rsid w:val="00D06B99"/>
    <w:rsid w:val="00D10CF8"/>
    <w:rsid w:val="00D124B1"/>
    <w:rsid w:val="00D145C0"/>
    <w:rsid w:val="00D1606F"/>
    <w:rsid w:val="00D162BA"/>
    <w:rsid w:val="00D175FC"/>
    <w:rsid w:val="00D205A1"/>
    <w:rsid w:val="00D21842"/>
    <w:rsid w:val="00D218A6"/>
    <w:rsid w:val="00D25B83"/>
    <w:rsid w:val="00D25DC6"/>
    <w:rsid w:val="00D27B9B"/>
    <w:rsid w:val="00D3202B"/>
    <w:rsid w:val="00D32398"/>
    <w:rsid w:val="00D34941"/>
    <w:rsid w:val="00D34F4C"/>
    <w:rsid w:val="00D36050"/>
    <w:rsid w:val="00D369A6"/>
    <w:rsid w:val="00D415B2"/>
    <w:rsid w:val="00D42096"/>
    <w:rsid w:val="00D43CFC"/>
    <w:rsid w:val="00D45D8C"/>
    <w:rsid w:val="00D46E85"/>
    <w:rsid w:val="00D47E37"/>
    <w:rsid w:val="00D5048B"/>
    <w:rsid w:val="00D506EC"/>
    <w:rsid w:val="00D51D88"/>
    <w:rsid w:val="00D52339"/>
    <w:rsid w:val="00D54AE5"/>
    <w:rsid w:val="00D55C0F"/>
    <w:rsid w:val="00D55C5F"/>
    <w:rsid w:val="00D575B7"/>
    <w:rsid w:val="00D605AA"/>
    <w:rsid w:val="00D643A4"/>
    <w:rsid w:val="00D64B40"/>
    <w:rsid w:val="00D65B43"/>
    <w:rsid w:val="00D671D7"/>
    <w:rsid w:val="00D67B20"/>
    <w:rsid w:val="00D7023C"/>
    <w:rsid w:val="00D70771"/>
    <w:rsid w:val="00D71071"/>
    <w:rsid w:val="00D71F06"/>
    <w:rsid w:val="00D72D4F"/>
    <w:rsid w:val="00D73075"/>
    <w:rsid w:val="00D73A2B"/>
    <w:rsid w:val="00D73F9D"/>
    <w:rsid w:val="00D7776D"/>
    <w:rsid w:val="00D8025B"/>
    <w:rsid w:val="00D808A1"/>
    <w:rsid w:val="00D86724"/>
    <w:rsid w:val="00D867AF"/>
    <w:rsid w:val="00D9074F"/>
    <w:rsid w:val="00D9280E"/>
    <w:rsid w:val="00D9389E"/>
    <w:rsid w:val="00D93B90"/>
    <w:rsid w:val="00D96B49"/>
    <w:rsid w:val="00D96C6C"/>
    <w:rsid w:val="00D96F0A"/>
    <w:rsid w:val="00DA24B6"/>
    <w:rsid w:val="00DA40C9"/>
    <w:rsid w:val="00DA46D5"/>
    <w:rsid w:val="00DA6137"/>
    <w:rsid w:val="00DA7115"/>
    <w:rsid w:val="00DB06F6"/>
    <w:rsid w:val="00DB37AF"/>
    <w:rsid w:val="00DB4B5C"/>
    <w:rsid w:val="00DB4B85"/>
    <w:rsid w:val="00DB7C6A"/>
    <w:rsid w:val="00DC118C"/>
    <w:rsid w:val="00DC24E0"/>
    <w:rsid w:val="00DC2AB4"/>
    <w:rsid w:val="00DC7F84"/>
    <w:rsid w:val="00DD1DB6"/>
    <w:rsid w:val="00DD4442"/>
    <w:rsid w:val="00DD45C6"/>
    <w:rsid w:val="00DD64FF"/>
    <w:rsid w:val="00DE0489"/>
    <w:rsid w:val="00DE08FC"/>
    <w:rsid w:val="00DE2349"/>
    <w:rsid w:val="00DE2ACC"/>
    <w:rsid w:val="00DE5742"/>
    <w:rsid w:val="00DE694F"/>
    <w:rsid w:val="00DF0373"/>
    <w:rsid w:val="00DF37AC"/>
    <w:rsid w:val="00DF440B"/>
    <w:rsid w:val="00DF6313"/>
    <w:rsid w:val="00DF6AAC"/>
    <w:rsid w:val="00DF7598"/>
    <w:rsid w:val="00DF7802"/>
    <w:rsid w:val="00DF7992"/>
    <w:rsid w:val="00E0112E"/>
    <w:rsid w:val="00E032C1"/>
    <w:rsid w:val="00E04227"/>
    <w:rsid w:val="00E055CF"/>
    <w:rsid w:val="00E07018"/>
    <w:rsid w:val="00E07B68"/>
    <w:rsid w:val="00E118E4"/>
    <w:rsid w:val="00E11968"/>
    <w:rsid w:val="00E130F7"/>
    <w:rsid w:val="00E148C3"/>
    <w:rsid w:val="00E15241"/>
    <w:rsid w:val="00E17021"/>
    <w:rsid w:val="00E21F4B"/>
    <w:rsid w:val="00E22C0E"/>
    <w:rsid w:val="00E22FA8"/>
    <w:rsid w:val="00E23A1B"/>
    <w:rsid w:val="00E24C8B"/>
    <w:rsid w:val="00E24D8E"/>
    <w:rsid w:val="00E26747"/>
    <w:rsid w:val="00E2763E"/>
    <w:rsid w:val="00E27AF4"/>
    <w:rsid w:val="00E27B25"/>
    <w:rsid w:val="00E3363A"/>
    <w:rsid w:val="00E34D46"/>
    <w:rsid w:val="00E3591B"/>
    <w:rsid w:val="00E41258"/>
    <w:rsid w:val="00E425F7"/>
    <w:rsid w:val="00E464C4"/>
    <w:rsid w:val="00E4767E"/>
    <w:rsid w:val="00E5098D"/>
    <w:rsid w:val="00E52405"/>
    <w:rsid w:val="00E52EFE"/>
    <w:rsid w:val="00E53F07"/>
    <w:rsid w:val="00E5454B"/>
    <w:rsid w:val="00E5780C"/>
    <w:rsid w:val="00E6074B"/>
    <w:rsid w:val="00E63063"/>
    <w:rsid w:val="00E64BEF"/>
    <w:rsid w:val="00E669A1"/>
    <w:rsid w:val="00E67BAC"/>
    <w:rsid w:val="00E701CC"/>
    <w:rsid w:val="00E7346A"/>
    <w:rsid w:val="00E7386C"/>
    <w:rsid w:val="00E75F85"/>
    <w:rsid w:val="00E87DE9"/>
    <w:rsid w:val="00E87FC9"/>
    <w:rsid w:val="00E926BE"/>
    <w:rsid w:val="00E93F47"/>
    <w:rsid w:val="00E96815"/>
    <w:rsid w:val="00E9738C"/>
    <w:rsid w:val="00E9740F"/>
    <w:rsid w:val="00EA09D5"/>
    <w:rsid w:val="00EA1C18"/>
    <w:rsid w:val="00EA2611"/>
    <w:rsid w:val="00EA2D74"/>
    <w:rsid w:val="00EA5D3E"/>
    <w:rsid w:val="00EA697A"/>
    <w:rsid w:val="00EB05E0"/>
    <w:rsid w:val="00EB0927"/>
    <w:rsid w:val="00EB136A"/>
    <w:rsid w:val="00EB28ED"/>
    <w:rsid w:val="00EB41E0"/>
    <w:rsid w:val="00EB5220"/>
    <w:rsid w:val="00EB682B"/>
    <w:rsid w:val="00EC2501"/>
    <w:rsid w:val="00EC414F"/>
    <w:rsid w:val="00EC4956"/>
    <w:rsid w:val="00EC6214"/>
    <w:rsid w:val="00ED26DD"/>
    <w:rsid w:val="00ED3102"/>
    <w:rsid w:val="00ED324A"/>
    <w:rsid w:val="00ED3D79"/>
    <w:rsid w:val="00ED46C6"/>
    <w:rsid w:val="00ED52E5"/>
    <w:rsid w:val="00ED5393"/>
    <w:rsid w:val="00EE0FE8"/>
    <w:rsid w:val="00EE1ED4"/>
    <w:rsid w:val="00EE2F33"/>
    <w:rsid w:val="00EE3380"/>
    <w:rsid w:val="00EE597B"/>
    <w:rsid w:val="00EE62D4"/>
    <w:rsid w:val="00EE76F2"/>
    <w:rsid w:val="00EE7DE2"/>
    <w:rsid w:val="00EE7F89"/>
    <w:rsid w:val="00EF3587"/>
    <w:rsid w:val="00EF3C4C"/>
    <w:rsid w:val="00EF475F"/>
    <w:rsid w:val="00EF551E"/>
    <w:rsid w:val="00EF66F8"/>
    <w:rsid w:val="00EF6900"/>
    <w:rsid w:val="00EF6BDB"/>
    <w:rsid w:val="00F0039A"/>
    <w:rsid w:val="00F105DD"/>
    <w:rsid w:val="00F10DB6"/>
    <w:rsid w:val="00F10EF4"/>
    <w:rsid w:val="00F11925"/>
    <w:rsid w:val="00F11DDD"/>
    <w:rsid w:val="00F12F2A"/>
    <w:rsid w:val="00F13142"/>
    <w:rsid w:val="00F14227"/>
    <w:rsid w:val="00F168D9"/>
    <w:rsid w:val="00F214D2"/>
    <w:rsid w:val="00F227C9"/>
    <w:rsid w:val="00F23438"/>
    <w:rsid w:val="00F238F7"/>
    <w:rsid w:val="00F26163"/>
    <w:rsid w:val="00F31537"/>
    <w:rsid w:val="00F35607"/>
    <w:rsid w:val="00F371CC"/>
    <w:rsid w:val="00F378F4"/>
    <w:rsid w:val="00F42A26"/>
    <w:rsid w:val="00F46A7B"/>
    <w:rsid w:val="00F477DE"/>
    <w:rsid w:val="00F5021F"/>
    <w:rsid w:val="00F502A0"/>
    <w:rsid w:val="00F51A96"/>
    <w:rsid w:val="00F5231E"/>
    <w:rsid w:val="00F528FD"/>
    <w:rsid w:val="00F53C55"/>
    <w:rsid w:val="00F53FC5"/>
    <w:rsid w:val="00F547C4"/>
    <w:rsid w:val="00F55526"/>
    <w:rsid w:val="00F5640F"/>
    <w:rsid w:val="00F56690"/>
    <w:rsid w:val="00F5717B"/>
    <w:rsid w:val="00F605FC"/>
    <w:rsid w:val="00F61F3F"/>
    <w:rsid w:val="00F62B09"/>
    <w:rsid w:val="00F64D9C"/>
    <w:rsid w:val="00F702B2"/>
    <w:rsid w:val="00F709DE"/>
    <w:rsid w:val="00F7182A"/>
    <w:rsid w:val="00F726E9"/>
    <w:rsid w:val="00F755DA"/>
    <w:rsid w:val="00F755EC"/>
    <w:rsid w:val="00F83DC9"/>
    <w:rsid w:val="00F86358"/>
    <w:rsid w:val="00F86C04"/>
    <w:rsid w:val="00F8770A"/>
    <w:rsid w:val="00F902E2"/>
    <w:rsid w:val="00F95163"/>
    <w:rsid w:val="00F9580E"/>
    <w:rsid w:val="00F97520"/>
    <w:rsid w:val="00F975E5"/>
    <w:rsid w:val="00FA212B"/>
    <w:rsid w:val="00FA5E70"/>
    <w:rsid w:val="00FA5EF1"/>
    <w:rsid w:val="00FA6FF8"/>
    <w:rsid w:val="00FA7500"/>
    <w:rsid w:val="00FB172B"/>
    <w:rsid w:val="00FB3EFE"/>
    <w:rsid w:val="00FB4D93"/>
    <w:rsid w:val="00FB527A"/>
    <w:rsid w:val="00FB66A6"/>
    <w:rsid w:val="00FC014E"/>
    <w:rsid w:val="00FC0DDF"/>
    <w:rsid w:val="00FC35A3"/>
    <w:rsid w:val="00FC5801"/>
    <w:rsid w:val="00FC7802"/>
    <w:rsid w:val="00FC79DC"/>
    <w:rsid w:val="00FC7BF0"/>
    <w:rsid w:val="00FD016E"/>
    <w:rsid w:val="00FD1783"/>
    <w:rsid w:val="00FD24F9"/>
    <w:rsid w:val="00FD2A00"/>
    <w:rsid w:val="00FD2F40"/>
    <w:rsid w:val="00FD36C1"/>
    <w:rsid w:val="00FD44DA"/>
    <w:rsid w:val="00FD45C4"/>
    <w:rsid w:val="00FD5AA2"/>
    <w:rsid w:val="00FE670E"/>
    <w:rsid w:val="00FF058C"/>
    <w:rsid w:val="00FF0D2F"/>
    <w:rsid w:val="00FF2FE0"/>
    <w:rsid w:val="00FF372A"/>
    <w:rsid w:val="00FF3FD0"/>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2A8FA9A"/>
  <w15:docId w15:val="{2045DFF7-A705-409B-A4CF-A8A44276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A36A8"/>
    <w:rPr>
      <w:sz w:val="24"/>
    </w:rPr>
  </w:style>
  <w:style w:type="paragraph" w:styleId="Heading1">
    <w:name w:val="heading 1"/>
    <w:basedOn w:val="Normal"/>
    <w:next w:val="Normal"/>
    <w:link w:val="Heading1Char"/>
    <w:qFormat/>
    <w:rsid w:val="00D45D8C"/>
    <w:pPr>
      <w:keepNext/>
      <w:outlineLvl w:val="0"/>
    </w:pPr>
    <w:rPr>
      <w:rFonts w:ascii="Arial" w:hAnsi="Arial"/>
      <w:b/>
    </w:rPr>
  </w:style>
  <w:style w:type="paragraph" w:styleId="Heading2">
    <w:name w:val="heading 2"/>
    <w:basedOn w:val="Normal"/>
    <w:next w:val="Normal"/>
    <w:qFormat/>
    <w:rsid w:val="00D45D8C"/>
    <w:pPr>
      <w:keepNext/>
      <w:jc w:val="center"/>
      <w:outlineLvl w:val="1"/>
    </w:pPr>
    <w:rPr>
      <w:rFonts w:ascii="Arial" w:hAnsi="Arial"/>
      <w:b/>
    </w:rPr>
  </w:style>
  <w:style w:type="paragraph" w:styleId="Heading3">
    <w:name w:val="heading 3"/>
    <w:basedOn w:val="Normal"/>
    <w:next w:val="Normal"/>
    <w:link w:val="Heading3Char"/>
    <w:qFormat/>
    <w:rsid w:val="00091875"/>
    <w:pPr>
      <w:keepNext/>
      <w:outlineLvl w:val="2"/>
    </w:pPr>
    <w:rPr>
      <w:rFonts w:ascii="Arial" w:hAnsi="Arial"/>
      <w:b/>
    </w:rPr>
  </w:style>
  <w:style w:type="paragraph" w:styleId="Heading4">
    <w:name w:val="heading 4"/>
    <w:basedOn w:val="Normal"/>
    <w:next w:val="Normal"/>
    <w:link w:val="Heading4Char"/>
    <w:unhideWhenUsed/>
    <w:qFormat/>
    <w:rsid w:val="00BB0186"/>
    <w:pPr>
      <w:keepNext/>
      <w:keepLines/>
      <w:spacing w:before="40"/>
      <w:outlineLvl w:val="3"/>
    </w:pPr>
    <w:rPr>
      <w:rFonts w:ascii="Arial" w:eastAsiaTheme="majorEastAsia" w:hAnsi="Arial" w:cstheme="majorBidi"/>
      <w:b/>
      <w:iCs/>
      <w:color w:val="000000" w:themeColor="text1"/>
    </w:rPr>
  </w:style>
  <w:style w:type="paragraph" w:styleId="Heading5">
    <w:name w:val="heading 5"/>
    <w:basedOn w:val="Normal"/>
    <w:next w:val="Normal"/>
    <w:link w:val="Heading5Char"/>
    <w:semiHidden/>
    <w:unhideWhenUsed/>
    <w:qFormat/>
    <w:rsid w:val="00BB25B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8">
    <w:name w:val="heading 8"/>
    <w:basedOn w:val="Normal"/>
    <w:next w:val="Normal"/>
    <w:link w:val="Heading8Char"/>
    <w:semiHidden/>
    <w:unhideWhenUsed/>
    <w:qFormat/>
    <w:rsid w:val="00BB25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2F69"/>
    <w:pPr>
      <w:jc w:val="center"/>
    </w:pPr>
    <w:rPr>
      <w:rFonts w:ascii="Arial" w:hAnsi="Arial"/>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paragraph" w:styleId="BodyText">
    <w:name w:val="Body Text"/>
    <w:basedOn w:val="Normal"/>
    <w:link w:val="BodyTextChar"/>
    <w:rsid w:val="00833CE0"/>
    <w:pPr>
      <w:spacing w:after="120"/>
    </w:pPr>
    <w:rPr>
      <w:rFonts w:ascii="Arial" w:hAnsi="Arial"/>
    </w:rPr>
  </w:style>
  <w:style w:type="character" w:customStyle="1" w:styleId="BodyTextChar">
    <w:name w:val="Body Text Char"/>
    <w:basedOn w:val="DefaultParagraphFont"/>
    <w:link w:val="BodyText"/>
    <w:rsid w:val="00833CE0"/>
    <w:rPr>
      <w:rFonts w:ascii="Arial" w:hAnsi="Arial"/>
      <w:sz w:val="24"/>
    </w:rPr>
  </w:style>
  <w:style w:type="paragraph" w:styleId="Revision">
    <w:name w:val="Revision"/>
    <w:hidden/>
    <w:uiPriority w:val="99"/>
    <w:semiHidden/>
    <w:rsid w:val="00657B20"/>
    <w:rPr>
      <w:sz w:val="24"/>
    </w:rPr>
  </w:style>
  <w:style w:type="character" w:customStyle="1" w:styleId="UnresolvedMention1">
    <w:name w:val="Unresolved Mention1"/>
    <w:basedOn w:val="DefaultParagraphFont"/>
    <w:uiPriority w:val="99"/>
    <w:semiHidden/>
    <w:unhideWhenUsed/>
    <w:rsid w:val="00BB7C57"/>
    <w:rPr>
      <w:color w:val="808080"/>
      <w:shd w:val="clear" w:color="auto" w:fill="E6E6E6"/>
    </w:rPr>
  </w:style>
  <w:style w:type="character" w:customStyle="1" w:styleId="Heading1Char">
    <w:name w:val="Heading 1 Char"/>
    <w:basedOn w:val="DefaultParagraphFont"/>
    <w:link w:val="Heading1"/>
    <w:rsid w:val="00331C91"/>
    <w:rPr>
      <w:rFonts w:ascii="Arial" w:hAnsi="Arial"/>
      <w:b/>
      <w:sz w:val="24"/>
    </w:rPr>
  </w:style>
  <w:style w:type="paragraph" w:styleId="TOCHeading">
    <w:name w:val="TOC Heading"/>
    <w:basedOn w:val="Heading1"/>
    <w:next w:val="Normal"/>
    <w:uiPriority w:val="39"/>
    <w:unhideWhenUsed/>
    <w:qFormat/>
    <w:rsid w:val="000525BB"/>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TOCHeading"/>
    <w:next w:val="Normal"/>
    <w:autoRedefine/>
    <w:uiPriority w:val="39"/>
    <w:unhideWhenUsed/>
    <w:rsid w:val="005555B3"/>
    <w:pPr>
      <w:tabs>
        <w:tab w:val="right" w:leader="dot" w:pos="10790"/>
      </w:tabs>
      <w:spacing w:after="100"/>
    </w:pPr>
    <w:rPr>
      <w:rFonts w:ascii="Arial" w:hAnsi="Arial"/>
      <w:color w:val="auto"/>
      <w:sz w:val="24"/>
    </w:rPr>
  </w:style>
  <w:style w:type="paragraph" w:styleId="TOC2">
    <w:name w:val="toc 2"/>
    <w:basedOn w:val="Normal"/>
    <w:next w:val="Normal"/>
    <w:link w:val="TOC2Char"/>
    <w:autoRedefine/>
    <w:uiPriority w:val="39"/>
    <w:unhideWhenUsed/>
    <w:qFormat/>
    <w:rsid w:val="00D54AE5"/>
    <w:pPr>
      <w:spacing w:after="100"/>
      <w:ind w:left="240"/>
    </w:pPr>
    <w:rPr>
      <w:rFonts w:ascii="Arial" w:hAnsi="Arial"/>
    </w:rPr>
  </w:style>
  <w:style w:type="paragraph" w:styleId="TOC3">
    <w:name w:val="toc 3"/>
    <w:basedOn w:val="Normal"/>
    <w:next w:val="Normal"/>
    <w:autoRedefine/>
    <w:uiPriority w:val="39"/>
    <w:unhideWhenUsed/>
    <w:qFormat/>
    <w:rsid w:val="008C5824"/>
    <w:pPr>
      <w:spacing w:after="100"/>
      <w:ind w:left="480"/>
    </w:pPr>
    <w:rPr>
      <w:rFonts w:ascii="Arial" w:hAnsi="Arial"/>
    </w:rPr>
  </w:style>
  <w:style w:type="character" w:customStyle="1" w:styleId="Heading4Char">
    <w:name w:val="Heading 4 Char"/>
    <w:basedOn w:val="DefaultParagraphFont"/>
    <w:link w:val="Heading4"/>
    <w:rsid w:val="00BB0186"/>
    <w:rPr>
      <w:rFonts w:ascii="Arial" w:eastAsiaTheme="majorEastAsia" w:hAnsi="Arial" w:cstheme="majorBidi"/>
      <w:b/>
      <w:iCs/>
      <w:color w:val="000000" w:themeColor="text1"/>
      <w:sz w:val="24"/>
    </w:rPr>
  </w:style>
  <w:style w:type="paragraph" w:styleId="TOC4">
    <w:name w:val="toc 4"/>
    <w:basedOn w:val="Normal"/>
    <w:next w:val="Normal"/>
    <w:autoRedefine/>
    <w:uiPriority w:val="39"/>
    <w:unhideWhenUsed/>
    <w:rsid w:val="008C5824"/>
    <w:pPr>
      <w:spacing w:after="100"/>
      <w:ind w:left="720"/>
    </w:pPr>
    <w:rPr>
      <w:rFonts w:ascii="Arial" w:hAnsi="Arial"/>
    </w:rPr>
  </w:style>
  <w:style w:type="paragraph" w:customStyle="1" w:styleId="StyleHeading3Nounderline">
    <w:name w:val="Style Heading 3 + No underline"/>
    <w:basedOn w:val="Heading3"/>
    <w:rsid w:val="008C5824"/>
    <w:rPr>
      <w:bCs/>
    </w:rPr>
  </w:style>
  <w:style w:type="character" w:customStyle="1" w:styleId="Heading3Char">
    <w:name w:val="Heading 3 Char"/>
    <w:basedOn w:val="DefaultParagraphFont"/>
    <w:link w:val="Heading3"/>
    <w:rsid w:val="00091875"/>
    <w:rPr>
      <w:rFonts w:ascii="Arial" w:hAnsi="Arial"/>
      <w:b/>
      <w:sz w:val="24"/>
    </w:rPr>
  </w:style>
  <w:style w:type="paragraph" w:styleId="TOC5">
    <w:name w:val="toc 5"/>
    <w:basedOn w:val="Normal"/>
    <w:next w:val="Normal"/>
    <w:autoRedefine/>
    <w:semiHidden/>
    <w:unhideWhenUsed/>
    <w:rsid w:val="0070263E"/>
    <w:pPr>
      <w:spacing w:after="100"/>
      <w:ind w:left="960"/>
    </w:pPr>
    <w:rPr>
      <w:rFonts w:ascii="Arial" w:hAnsi="Arial"/>
    </w:rPr>
  </w:style>
  <w:style w:type="character" w:customStyle="1" w:styleId="TOC2Char">
    <w:name w:val="TOC 2 Char"/>
    <w:basedOn w:val="DefaultParagraphFont"/>
    <w:link w:val="TOC2"/>
    <w:uiPriority w:val="39"/>
    <w:rsid w:val="00D54AE5"/>
    <w:rPr>
      <w:rFonts w:ascii="Arial" w:hAnsi="Arial"/>
      <w:sz w:val="24"/>
    </w:rPr>
  </w:style>
  <w:style w:type="character" w:customStyle="1" w:styleId="Heading5Char">
    <w:name w:val="Heading 5 Char"/>
    <w:basedOn w:val="DefaultParagraphFont"/>
    <w:link w:val="Heading5"/>
    <w:semiHidden/>
    <w:rsid w:val="00BB25B1"/>
    <w:rPr>
      <w:rFonts w:asciiTheme="majorHAnsi" w:eastAsiaTheme="majorEastAsia" w:hAnsiTheme="majorHAnsi" w:cstheme="majorBidi"/>
      <w:color w:val="365F91" w:themeColor="accent1" w:themeShade="BF"/>
      <w:sz w:val="24"/>
    </w:rPr>
  </w:style>
  <w:style w:type="character" w:customStyle="1" w:styleId="Heading8Char">
    <w:name w:val="Heading 8 Char"/>
    <w:basedOn w:val="DefaultParagraphFont"/>
    <w:link w:val="Heading8"/>
    <w:semiHidden/>
    <w:rsid w:val="00BB25B1"/>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534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97C"/>
    <w:rPr>
      <w:color w:val="808080"/>
      <w:shd w:val="clear" w:color="auto" w:fill="E6E6E6"/>
    </w:rPr>
  </w:style>
  <w:style w:type="paragraph" w:customStyle="1" w:styleId="StyleHeading4LatinArialBoldNotItalicAuto">
    <w:name w:val="Style Heading 4 + (Latin) Arial Bold Not Italic Auto"/>
    <w:basedOn w:val="Heading4"/>
    <w:rsid w:val="00BB0186"/>
    <w:rPr>
      <w:b w:val="0"/>
      <w:bCs/>
      <w:i/>
      <w:iCs w:val="0"/>
      <w:color w:val="auto"/>
    </w:rPr>
  </w:style>
  <w:style w:type="paragraph" w:customStyle="1" w:styleId="StyleHeading3Bold">
    <w:name w:val="Style Heading 3 + Bold"/>
    <w:basedOn w:val="Heading3"/>
    <w:rsid w:val="00AE2A42"/>
    <w:rPr>
      <w:b w:val="0"/>
      <w:bCs/>
    </w:rPr>
  </w:style>
  <w:style w:type="paragraph" w:customStyle="1" w:styleId="StyleHeading3Bold1">
    <w:name w:val="Style Heading 3 + Bold1"/>
    <w:basedOn w:val="Heading3"/>
    <w:rsid w:val="00091875"/>
    <w:rPr>
      <w:bCs/>
    </w:rPr>
  </w:style>
  <w:style w:type="paragraph" w:customStyle="1" w:styleId="StyleBodyTextArial">
    <w:name w:val="Style Body Text + Arial"/>
    <w:basedOn w:val="BodyText"/>
    <w:rsid w:val="001A36A8"/>
    <w:rPr>
      <w:b/>
    </w:rPr>
  </w:style>
  <w:style w:type="paragraph" w:customStyle="1" w:styleId="StyleArial8ptBoldJustified">
    <w:name w:val="Style Arial 8 pt Bold Justified"/>
    <w:basedOn w:val="Normal"/>
    <w:rsid w:val="00CB6003"/>
    <w:pPr>
      <w:jc w:val="both"/>
    </w:pPr>
    <w:rPr>
      <w:rFonts w:ascii="Arial" w:hAnsi="Arial"/>
      <w:b/>
      <w:bCs/>
    </w:rPr>
  </w:style>
  <w:style w:type="paragraph" w:customStyle="1" w:styleId="StyleHeading4Auto">
    <w:name w:val="Style Heading 4 + Auto"/>
    <w:basedOn w:val="PlainText"/>
    <w:rsid w:val="008C743F"/>
    <w:rPr>
      <w:bCs/>
      <w:iCs/>
    </w:rPr>
  </w:style>
  <w:style w:type="paragraph" w:customStyle="1" w:styleId="StyleArialBold">
    <w:name w:val="Style Arial Bold"/>
    <w:basedOn w:val="Normal"/>
    <w:rsid w:val="00DF0373"/>
    <w:pPr>
      <w:ind w:left="-384" w:firstLine="384"/>
    </w:pPr>
    <w:rPr>
      <w:rFonts w:ascii="Arial" w:eastAsiaTheme="majorEastAsia"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538547051">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s://ny.newnycontracts.com/FrontEnd/StartCertification.asp?TN=ny&amp;XID=2029" TargetMode="External"/><Relationship Id="rId39" Type="http://schemas.openxmlformats.org/officeDocument/2006/relationships/hyperlink" Target="http://www.osc.state.ny.us/agencies/gbull/g226form%20b.pdf" TargetMode="External"/><Relationship Id="rId21" Type="http://schemas.openxmlformats.org/officeDocument/2006/relationships/hyperlink" Target="http://www.ogs.ny.gov/Core/SDVOBA.asp" TargetMode="External"/><Relationship Id="rId34" Type="http://schemas.openxmlformats.org/officeDocument/2006/relationships/hyperlink" Target="mailto:ITServiceDesk@osc.state.ny.us" TargetMode="External"/><Relationship Id="rId42" Type="http://schemas.openxmlformats.org/officeDocument/2006/relationships/hyperlink" Target="http://www.jcope.ny.gov/about/ethc/PUBLIC%20OFFICERS%20LAW%2073%20JCOPE.pdf" TargetMode="External"/><Relationship Id="rId47" Type="http://schemas.openxmlformats.org/officeDocument/2006/relationships/footer" Target="footer5.xml"/><Relationship Id="rId50" Type="http://schemas.openxmlformats.org/officeDocument/2006/relationships/hyperlink" Target="mailto:mwbecertification@esd.ny.gov" TargetMode="External"/><Relationship Id="rId55" Type="http://schemas.openxmlformats.org/officeDocument/2006/relationships/footer" Target="footer6.xml"/><Relationship Id="rId63" Type="http://schemas.openxmlformats.org/officeDocument/2006/relationships/image" Target="media/image2.e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AssessmentRFP@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RFP@" TargetMode="External"/><Relationship Id="rId24" Type="http://schemas.openxmlformats.org/officeDocument/2006/relationships/hyperlink" Target="https://ny.newnycontracts.com/FrontEnd/VendorSearchPublic.asp?TN=ny&amp;XID=4687" TargetMode="External"/><Relationship Id="rId32" Type="http://schemas.openxmlformats.org/officeDocument/2006/relationships/hyperlink" Target="http://osc.state.ny.us/vendrep/info_vrsystem.htm" TargetMode="External"/><Relationship Id="rId37" Type="http://schemas.openxmlformats.org/officeDocument/2006/relationships/hyperlink" Target="http://www.osc.state.ny.us/agencies/forms/ac3271s.doc" TargetMode="External"/><Relationship Id="rId40" Type="http://schemas.openxmlformats.org/officeDocument/2006/relationships/hyperlink" Target="http://www.osc.state.ny.us/agencies/forms/ac3272s.doc" TargetMode="External"/><Relationship Id="rId45" Type="http://schemas.openxmlformats.org/officeDocument/2006/relationships/hyperlink" Target="http://www.tax.ny.gov/pdf/current_forms/st/st220ca_fill_in.pdf" TargetMode="External"/><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osc.state.ny.us/vendors/epayments.htm" TargetMode="External"/><Relationship Id="rId28" Type="http://schemas.openxmlformats.org/officeDocument/2006/relationships/footer" Target="footer4.xml"/><Relationship Id="rId36" Type="http://schemas.openxmlformats.org/officeDocument/2006/relationships/hyperlink" Target="http://www.oms.nysed.gov/fiscal/cau/PLL/procurementpolicy.htm" TargetMode="External"/><Relationship Id="rId49" Type="http://schemas.openxmlformats.org/officeDocument/2006/relationships/hyperlink" Target="mailto:opa@esd.ny.gov" TargetMode="External"/><Relationship Id="rId57" Type="http://schemas.openxmlformats.org/officeDocument/2006/relationships/header" Target="header8.xml"/><Relationship Id="rId61" Type="http://schemas.openxmlformats.org/officeDocument/2006/relationships/image" Target="media/image1.emf"/><Relationship Id="rId10" Type="http://schemas.openxmlformats.org/officeDocument/2006/relationships/hyperlink" Target="mailto:AssessmentRFP@" TargetMode="External"/><Relationship Id="rId19" Type="http://schemas.openxmlformats.org/officeDocument/2006/relationships/hyperlink" Target="https://ny.newnycontracts.com/FrontEnd/VendorSearchPublic.asp?TN=ny&amp;XID=4687" TargetMode="External"/><Relationship Id="rId31" Type="http://schemas.openxmlformats.org/officeDocument/2006/relationships/hyperlink" Target="http://www.osc.state.ny.us/vendrep/resources_docreq_agency.htm" TargetMode="External"/><Relationship Id="rId44" Type="http://schemas.openxmlformats.org/officeDocument/2006/relationships/hyperlink" Target="http://www.tax.ny.gov/pdf/publications/sales/pub223.pdf" TargetMode="External"/><Relationship Id="rId52" Type="http://schemas.openxmlformats.org/officeDocument/2006/relationships/hyperlink" Target="http://www.ogs.ny.gov/about/regs/docs/ListofEntities.pdf" TargetMode="External"/><Relationship Id="rId60" Type="http://schemas.openxmlformats.org/officeDocument/2006/relationships/header" Target="header10.xml"/><Relationship Id="rId65" Type="http://schemas.openxmlformats.org/officeDocument/2006/relationships/hyperlink" Target="mailto:AssessmentRFP@nysed.gov" TargetMode="External"/><Relationship Id="rId4" Type="http://schemas.openxmlformats.org/officeDocument/2006/relationships/settings" Target="settings.xml"/><Relationship Id="rId9" Type="http://schemas.openxmlformats.org/officeDocument/2006/relationships/hyperlink" Target="http://www.p12.nysed.gov/compcontracts/compcontracts.html" TargetMode="External"/><Relationship Id="rId14" Type="http://schemas.openxmlformats.org/officeDocument/2006/relationships/footer" Target="footer1.xml"/><Relationship Id="rId22" Type="http://schemas.openxmlformats.org/officeDocument/2006/relationships/hyperlink" Target="http://www.nysedregents.org/" TargetMode="External"/><Relationship Id="rId27" Type="http://schemas.openxmlformats.org/officeDocument/2006/relationships/header" Target="header2.xml"/><Relationship Id="rId30" Type="http://schemas.openxmlformats.org/officeDocument/2006/relationships/hyperlink" Target="http://osc.state.ny.us/vendrep/" TargetMode="External"/><Relationship Id="rId35" Type="http://schemas.openxmlformats.org/officeDocument/2006/relationships/hyperlink" Target="http://www.osc.state.ny.us/vendrep" TargetMode="External"/><Relationship Id="rId43" Type="http://schemas.openxmlformats.org/officeDocument/2006/relationships/hyperlink" Target="http://wcb.ny.gov/content/main/Employers/busPermits.jsp" TargetMode="External"/><Relationship Id="rId48" Type="http://schemas.openxmlformats.org/officeDocument/2006/relationships/header" Target="header4.xml"/><Relationship Id="rId56" Type="http://schemas.openxmlformats.org/officeDocument/2006/relationships/header" Target="header7.xml"/><Relationship Id="rId64" Type="http://schemas.openxmlformats.org/officeDocument/2006/relationships/oleObject" Target="embeddings/oleObject2.bin"/><Relationship Id="rId69" Type="http://schemas.openxmlformats.org/officeDocument/2006/relationships/theme" Target="theme/theme1.xml"/><Relationship Id="rId8" Type="http://schemas.openxmlformats.org/officeDocument/2006/relationships/hyperlink" Target="mailto:AssessmentRFP@nysed.gov" TargetMode="External"/><Relationship Id="rId51" Type="http://schemas.openxmlformats.org/officeDocument/2006/relationships/hyperlink" Target="https://ny.newnycontracts.com/FrontEnd/VendorSearchPublic.asp" TargetMode="External"/><Relationship Id="rId3" Type="http://schemas.openxmlformats.org/officeDocument/2006/relationships/styles" Target="styles.xml"/><Relationship Id="rId12" Type="http://schemas.openxmlformats.org/officeDocument/2006/relationships/hyperlink" Target="mailto:AssessmentRFP@" TargetMode="External"/><Relationship Id="rId17" Type="http://schemas.openxmlformats.org/officeDocument/2006/relationships/hyperlink" Target="file:///Z:\P12\Assessment\EXAMSHIP\Contracts%20and%20RFPs\3%20Current\RFP%2318-007_TRANSLATIONS\1)PreProc\3-ApprDocs\To%20JH%203-5\18-007-jah-2-9-18%20sk%20vm3-12.asd.docx"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s://portal.osc.state.ny.us" TargetMode="External"/><Relationship Id="rId38" Type="http://schemas.openxmlformats.org/officeDocument/2006/relationships/hyperlink" Target="http://www.osc.state.ny.us/agencies/forms/ac3271s.doc" TargetMode="External"/><Relationship Id="rId46" Type="http://schemas.openxmlformats.org/officeDocument/2006/relationships/header" Target="header3.xml"/><Relationship Id="rId59" Type="http://schemas.openxmlformats.org/officeDocument/2006/relationships/footer" Target="footer7.xml"/><Relationship Id="rId67" Type="http://schemas.openxmlformats.org/officeDocument/2006/relationships/footer" Target="footer8.xml"/><Relationship Id="rId20" Type="http://schemas.openxmlformats.org/officeDocument/2006/relationships/hyperlink" Target="http://www.oms.nysed.gov/fiscal/MWBE/forms.html" TargetMode="External"/><Relationship Id="rId41" Type="http://schemas.openxmlformats.org/officeDocument/2006/relationships/hyperlink" Target="http://www.osc.state.ny.us/agencies/guide/MyWebHelp/" TargetMode="External"/><Relationship Id="rId54" Type="http://schemas.openxmlformats.org/officeDocument/2006/relationships/header" Target="header6.xml"/><Relationship Id="rId62"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A0034-5754-40D0-BA0A-F3375BFF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51</TotalTime>
  <Pages>5</Pages>
  <Words>24328</Words>
  <Characters>138675</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Request for Proposals: Translations of New York State Examinations and Related Materials</vt:lpstr>
    </vt:vector>
  </TitlesOfParts>
  <Company/>
  <LinksUpToDate>false</LinksUpToDate>
  <CharactersWithSpaces>162678</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Translations of New York State Examinations and Related Materials</dc:title>
  <dc:subject>Translations of New York State Examinations</dc:subject>
  <dc:creator>New York State Education Department</dc:creator>
  <cp:keywords>Translations of New York State Examinations</cp:keywords>
  <dc:description/>
  <cp:lastModifiedBy>Ron Gill</cp:lastModifiedBy>
  <cp:revision>7</cp:revision>
  <cp:lastPrinted>2018-03-26T14:02:00Z</cp:lastPrinted>
  <dcterms:created xsi:type="dcterms:W3CDTF">2018-03-26T15:49:00Z</dcterms:created>
  <dcterms:modified xsi:type="dcterms:W3CDTF">2018-04-27T13:38:00Z</dcterms:modified>
</cp:coreProperties>
</file>