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D3E5" w14:textId="77777777" w:rsidR="008E19B1" w:rsidRDefault="008E19B1" w:rsidP="008E19B1">
      <w:pPr>
        <w:pStyle w:val="Title"/>
        <w:rPr>
          <w:rFonts w:ascii="Arial" w:hAnsi="Arial"/>
        </w:rPr>
      </w:pPr>
      <w:r>
        <w:rPr>
          <w:rFonts w:ascii="Arial" w:hAnsi="Arial"/>
        </w:rPr>
        <w:t>REQUEST FOR PROPOSAL (RFP)</w:t>
      </w:r>
    </w:p>
    <w:p w14:paraId="6CDFDD7E" w14:textId="77777777" w:rsidR="008E19B1" w:rsidRDefault="008E19B1" w:rsidP="008E19B1">
      <w:pPr>
        <w:jc w:val="center"/>
        <w:rPr>
          <w:rFonts w:ascii="Arial" w:hAnsi="Arial"/>
          <w:b/>
        </w:rPr>
      </w:pPr>
    </w:p>
    <w:p w14:paraId="63411ACA" w14:textId="77777777" w:rsidR="008E19B1" w:rsidRDefault="0037348F" w:rsidP="008E19B1">
      <w:pPr>
        <w:jc w:val="center"/>
        <w:rPr>
          <w:rFonts w:ascii="Arial" w:hAnsi="Arial"/>
          <w:b/>
        </w:rPr>
      </w:pPr>
      <w:r>
        <w:rPr>
          <w:rFonts w:ascii="Arial" w:hAnsi="Arial"/>
          <w:b/>
        </w:rPr>
        <w:t xml:space="preserve">RFP Proposal </w:t>
      </w:r>
      <w:r w:rsidR="00C054C5">
        <w:rPr>
          <w:rFonts w:ascii="Arial" w:hAnsi="Arial"/>
          <w:b/>
        </w:rPr>
        <w:t>#</w:t>
      </w:r>
      <w:r w:rsidR="00D55FA1">
        <w:rPr>
          <w:rFonts w:ascii="Arial" w:hAnsi="Arial"/>
          <w:b/>
        </w:rPr>
        <w:t>20</w:t>
      </w:r>
      <w:r w:rsidR="00EF45B2">
        <w:rPr>
          <w:rFonts w:ascii="Arial" w:hAnsi="Arial"/>
          <w:b/>
        </w:rPr>
        <w:t>-</w:t>
      </w:r>
      <w:r w:rsidR="00D55FA1">
        <w:rPr>
          <w:rFonts w:ascii="Arial" w:hAnsi="Arial"/>
          <w:b/>
        </w:rPr>
        <w:t>014</w:t>
      </w:r>
    </w:p>
    <w:p w14:paraId="53ADA680" w14:textId="77777777" w:rsidR="008E19B1" w:rsidRDefault="008E19B1" w:rsidP="008E19B1">
      <w:pPr>
        <w:pStyle w:val="Header"/>
        <w:tabs>
          <w:tab w:val="clear" w:pos="4320"/>
          <w:tab w:val="clear" w:pos="8640"/>
        </w:tabs>
        <w:jc w:val="center"/>
        <w:rPr>
          <w:rFonts w:ascii="Arial" w:hAnsi="Arial"/>
          <w:b/>
        </w:rPr>
      </w:pPr>
    </w:p>
    <w:p w14:paraId="47D964A6" w14:textId="77777777" w:rsidR="008E19B1" w:rsidRDefault="008E19B1" w:rsidP="008E19B1">
      <w:pPr>
        <w:jc w:val="center"/>
        <w:rPr>
          <w:rFonts w:ascii="Arial" w:hAnsi="Arial"/>
          <w:b/>
        </w:rPr>
      </w:pPr>
      <w:r>
        <w:rPr>
          <w:rFonts w:ascii="Arial" w:hAnsi="Arial"/>
          <w:b/>
        </w:rPr>
        <w:t>NEW YORK STATE EDUCATION DEPARTMENT</w:t>
      </w:r>
    </w:p>
    <w:p w14:paraId="79F72093" w14:textId="77777777" w:rsidR="008E19B1" w:rsidRDefault="008E19B1" w:rsidP="008E19B1">
      <w:pPr>
        <w:jc w:val="center"/>
        <w:rPr>
          <w:rFonts w:ascii="Arial" w:hAnsi="Arial"/>
          <w:b/>
        </w:rPr>
      </w:pPr>
    </w:p>
    <w:p w14:paraId="18A9934D" w14:textId="77777777" w:rsidR="00FC234B" w:rsidRDefault="008E19B1" w:rsidP="008E19B1">
      <w:pPr>
        <w:rPr>
          <w:rFonts w:ascii="Arial" w:hAnsi="Arial" w:cs="Arial"/>
          <w:b/>
        </w:rPr>
      </w:pPr>
      <w:r>
        <w:rPr>
          <w:rFonts w:ascii="Arial" w:hAnsi="Arial"/>
          <w:b/>
        </w:rPr>
        <w:t xml:space="preserve">Title: </w:t>
      </w:r>
      <w:r>
        <w:rPr>
          <w:rFonts w:ascii="Arial" w:hAnsi="Arial"/>
          <w:b/>
        </w:rPr>
        <w:tab/>
      </w:r>
      <w:bookmarkStart w:id="0" w:name="OLE_LINK1"/>
      <w:bookmarkStart w:id="1" w:name="OLE_LINK2"/>
      <w:r w:rsidR="00E3292D">
        <w:rPr>
          <w:rFonts w:ascii="Arial" w:hAnsi="Arial" w:cs="Arial"/>
          <w:b/>
        </w:rPr>
        <w:t xml:space="preserve">Regional </w:t>
      </w:r>
      <w:r w:rsidR="00E3292D" w:rsidRPr="007414F8">
        <w:rPr>
          <w:rFonts w:ascii="Arial" w:hAnsi="Arial" w:cs="Arial"/>
          <w:b/>
        </w:rPr>
        <w:t xml:space="preserve">Bilingual Education </w:t>
      </w:r>
      <w:r w:rsidR="00E3292D">
        <w:rPr>
          <w:rFonts w:ascii="Arial" w:hAnsi="Arial" w:cs="Arial"/>
          <w:b/>
        </w:rPr>
        <w:t xml:space="preserve">Resource Network </w:t>
      </w:r>
      <w:r w:rsidR="00E3292D" w:rsidRPr="007414F8">
        <w:rPr>
          <w:rFonts w:ascii="Arial" w:hAnsi="Arial" w:cs="Arial"/>
          <w:b/>
        </w:rPr>
        <w:t>(</w:t>
      </w:r>
      <w:r w:rsidR="00067CF1">
        <w:rPr>
          <w:rFonts w:ascii="Arial" w:hAnsi="Arial" w:cs="Arial"/>
          <w:b/>
        </w:rPr>
        <w:t>RBE</w:t>
      </w:r>
      <w:r w:rsidR="00E3292D">
        <w:rPr>
          <w:rFonts w:ascii="Arial" w:hAnsi="Arial" w:cs="Arial"/>
          <w:b/>
        </w:rPr>
        <w:t>RN</w:t>
      </w:r>
      <w:r w:rsidR="00E3292D" w:rsidRPr="007414F8">
        <w:rPr>
          <w:rFonts w:ascii="Arial" w:hAnsi="Arial" w:cs="Arial"/>
          <w:b/>
        </w:rPr>
        <w:t>)</w:t>
      </w:r>
      <w:bookmarkEnd w:id="0"/>
      <w:bookmarkEnd w:id="1"/>
    </w:p>
    <w:p w14:paraId="3C84BA07" w14:textId="77777777" w:rsidR="00FC234B" w:rsidRDefault="008E19B1" w:rsidP="0016278F">
      <w:pPr>
        <w:jc w:val="both"/>
        <w:rPr>
          <w:rFonts w:ascii="Arial" w:hAnsi="Arial"/>
          <w:b/>
        </w:rPr>
      </w:pPr>
      <w:r>
        <w:rPr>
          <w:rFonts w:ascii="Arial" w:hAnsi="Arial"/>
          <w:b/>
          <w:u w:val="single"/>
        </w:rPr>
        <w:fldChar w:fldCharType="begin"/>
      </w:r>
      <w:r>
        <w:rPr>
          <w:rFonts w:ascii="Arial" w:hAnsi="Arial"/>
          <w:b/>
          <w:u w:val="single"/>
        </w:rPr>
        <w:instrText xml:space="preserve">  </w:instrText>
      </w:r>
      <w:r>
        <w:rPr>
          <w:rFonts w:ascii="Arial" w:hAnsi="Arial"/>
          <w:b/>
          <w:u w:val="single"/>
        </w:rPr>
        <w:fldChar w:fldCharType="end"/>
      </w:r>
    </w:p>
    <w:p w14:paraId="4AE17C34" w14:textId="77777777" w:rsidR="00FC234B" w:rsidRPr="00FC234B" w:rsidRDefault="00FC234B" w:rsidP="0016278F">
      <w:pPr>
        <w:jc w:val="both"/>
        <w:rPr>
          <w:rFonts w:ascii="Arial" w:hAnsi="Arial"/>
          <w:b/>
        </w:rPr>
      </w:pPr>
      <w:r w:rsidRPr="00302C49">
        <w:rPr>
          <w:rFonts w:ascii="Arial" w:hAnsi="Arial" w:cs="Arial"/>
        </w:rPr>
        <w:t>The New York State Education Department (</w:t>
      </w:r>
      <w:r>
        <w:rPr>
          <w:rFonts w:ascii="Arial" w:hAnsi="Arial" w:cs="Arial"/>
        </w:rPr>
        <w:t>NYSED</w:t>
      </w:r>
      <w:r w:rsidRPr="00302C49">
        <w:rPr>
          <w:rFonts w:ascii="Arial" w:hAnsi="Arial" w:cs="Arial"/>
        </w:rPr>
        <w:t xml:space="preserve">) Office of Bilingual Education and </w:t>
      </w:r>
      <w:r w:rsidR="00700D21">
        <w:rPr>
          <w:rFonts w:ascii="Arial" w:hAnsi="Arial" w:cs="Arial"/>
        </w:rPr>
        <w:t xml:space="preserve">World Languages </w:t>
      </w:r>
      <w:r w:rsidRPr="00302C49">
        <w:rPr>
          <w:rFonts w:ascii="Arial" w:hAnsi="Arial" w:cs="Arial"/>
        </w:rPr>
        <w:t>(</w:t>
      </w:r>
      <w:r w:rsidR="00700D21">
        <w:rPr>
          <w:rFonts w:ascii="Arial" w:hAnsi="Arial" w:cs="Arial"/>
        </w:rPr>
        <w:t>O</w:t>
      </w:r>
      <w:r w:rsidR="00067CF1">
        <w:rPr>
          <w:rFonts w:ascii="Arial" w:hAnsi="Arial" w:cs="Arial"/>
        </w:rPr>
        <w:t>BE</w:t>
      </w:r>
      <w:r w:rsidR="00700D21">
        <w:rPr>
          <w:rFonts w:ascii="Arial" w:hAnsi="Arial" w:cs="Arial"/>
        </w:rPr>
        <w:t>WL</w:t>
      </w:r>
      <w:r w:rsidRPr="00302C49">
        <w:rPr>
          <w:rFonts w:ascii="Arial" w:hAnsi="Arial" w:cs="Arial"/>
        </w:rPr>
        <w:t>) is seeking proposals to operate</w:t>
      </w:r>
      <w:r>
        <w:rPr>
          <w:rFonts w:ascii="Arial" w:hAnsi="Arial" w:cs="Arial"/>
        </w:rPr>
        <w:t xml:space="preserve"> </w:t>
      </w:r>
      <w:r w:rsidRPr="00302C49">
        <w:rPr>
          <w:rFonts w:ascii="Arial" w:hAnsi="Arial" w:cs="Arial"/>
        </w:rPr>
        <w:t xml:space="preserve">eight (8) </w:t>
      </w:r>
      <w:r w:rsidRPr="00302C49">
        <w:rPr>
          <w:rFonts w:ascii="Arial" w:hAnsi="Arial" w:cs="Arial"/>
          <w:b/>
        </w:rPr>
        <w:t>Reg</w:t>
      </w:r>
      <w:bookmarkStart w:id="2" w:name="_GoBack"/>
      <w:bookmarkEnd w:id="2"/>
      <w:r w:rsidRPr="00302C49">
        <w:rPr>
          <w:rFonts w:ascii="Arial" w:hAnsi="Arial" w:cs="Arial"/>
          <w:b/>
        </w:rPr>
        <w:t xml:space="preserve">ional Bilingual </w:t>
      </w:r>
      <w:r w:rsidR="00067CF1">
        <w:rPr>
          <w:rFonts w:ascii="Arial" w:hAnsi="Arial" w:cs="Arial"/>
          <w:b/>
        </w:rPr>
        <w:t>Education Resource Network (RBE</w:t>
      </w:r>
      <w:r w:rsidRPr="00302C49">
        <w:rPr>
          <w:rFonts w:ascii="Arial" w:hAnsi="Arial" w:cs="Arial"/>
          <w:b/>
        </w:rPr>
        <w:t>RN)</w:t>
      </w:r>
      <w:r w:rsidRPr="00302C49">
        <w:rPr>
          <w:rFonts w:ascii="Arial" w:hAnsi="Arial" w:cs="Arial"/>
        </w:rPr>
        <w:t xml:space="preserve"> technical assistance support centers in the State, </w:t>
      </w:r>
      <w:r w:rsidR="00C054C5">
        <w:rPr>
          <w:rFonts w:ascii="Arial" w:hAnsi="Arial" w:cs="Arial"/>
        </w:rPr>
        <w:t xml:space="preserve">which </w:t>
      </w:r>
      <w:r w:rsidR="000164D0">
        <w:rPr>
          <w:rFonts w:ascii="Arial" w:hAnsi="Arial" w:cs="Arial"/>
        </w:rPr>
        <w:t>will include</w:t>
      </w:r>
      <w:r w:rsidR="00C054C5" w:rsidRPr="00302C49">
        <w:rPr>
          <w:rFonts w:ascii="Arial" w:hAnsi="Arial" w:cs="Arial"/>
        </w:rPr>
        <w:t xml:space="preserve"> </w:t>
      </w:r>
      <w:r w:rsidR="00067CF1">
        <w:rPr>
          <w:rFonts w:ascii="Arial" w:hAnsi="Arial" w:cs="Arial"/>
        </w:rPr>
        <w:t>seven (7) regional RBE</w:t>
      </w:r>
      <w:r w:rsidRPr="00302C49">
        <w:rPr>
          <w:rFonts w:ascii="Arial" w:hAnsi="Arial" w:cs="Arial"/>
        </w:rPr>
        <w:t xml:space="preserve">RN technical assistance support centers and one (1) Statewide Language </w:t>
      </w:r>
      <w:r w:rsidR="00067CF1">
        <w:rPr>
          <w:rFonts w:ascii="Arial" w:hAnsi="Arial" w:cs="Arial"/>
        </w:rPr>
        <w:t>RBERN</w:t>
      </w:r>
      <w:r w:rsidRPr="00302C49">
        <w:rPr>
          <w:rFonts w:ascii="Arial" w:hAnsi="Arial" w:cs="Arial"/>
        </w:rPr>
        <w:t xml:space="preserve">. </w:t>
      </w:r>
      <w:r w:rsidR="00C62B63">
        <w:rPr>
          <w:rFonts w:ascii="Arial" w:hAnsi="Arial" w:cs="Arial"/>
        </w:rPr>
        <w:t xml:space="preserve"> </w:t>
      </w:r>
      <w:r w:rsidRPr="00302C49">
        <w:rPr>
          <w:rFonts w:ascii="Arial" w:hAnsi="Arial" w:cs="Arial"/>
        </w:rPr>
        <w:t xml:space="preserve">As a </w:t>
      </w:r>
      <w:r w:rsidRPr="00D46DBD">
        <w:rPr>
          <w:rFonts w:ascii="Arial" w:hAnsi="Arial" w:cs="Arial"/>
        </w:rPr>
        <w:t>network</w:t>
      </w:r>
      <w:r w:rsidR="00067CF1">
        <w:rPr>
          <w:rFonts w:ascii="Arial" w:hAnsi="Arial" w:cs="Arial"/>
        </w:rPr>
        <w:t>, the RBE</w:t>
      </w:r>
      <w:r w:rsidRPr="00302C49">
        <w:rPr>
          <w:rFonts w:ascii="Arial" w:hAnsi="Arial" w:cs="Arial"/>
        </w:rPr>
        <w:t>RN will work in partnership with</w:t>
      </w:r>
      <w:r>
        <w:rPr>
          <w:rFonts w:ascii="Arial" w:hAnsi="Arial" w:cs="Arial"/>
        </w:rPr>
        <w:t xml:space="preserve"> </w:t>
      </w:r>
      <w:r w:rsidR="00067CF1">
        <w:rPr>
          <w:rFonts w:ascii="Arial" w:hAnsi="Arial" w:cs="Arial"/>
        </w:rPr>
        <w:t>OBE</w:t>
      </w:r>
      <w:r w:rsidR="00700D21">
        <w:rPr>
          <w:rFonts w:ascii="Arial" w:hAnsi="Arial" w:cs="Arial"/>
        </w:rPr>
        <w:t>WL</w:t>
      </w:r>
      <w:r w:rsidRPr="00302C49">
        <w:rPr>
          <w:rFonts w:ascii="Arial" w:hAnsi="Arial" w:cs="Arial"/>
        </w:rPr>
        <w:t xml:space="preserve"> </w:t>
      </w:r>
      <w:r>
        <w:rPr>
          <w:rFonts w:ascii="Arial" w:hAnsi="Arial" w:cs="Arial"/>
        </w:rPr>
        <w:t xml:space="preserve">staff </w:t>
      </w:r>
      <w:r w:rsidRPr="00302C49">
        <w:rPr>
          <w:rFonts w:ascii="Arial" w:hAnsi="Arial" w:cs="Arial"/>
        </w:rPr>
        <w:t xml:space="preserve">to provide technical assistance and professional development to schools and districts in order to improve instructional practices and educational outcomes of students who are </w:t>
      </w:r>
      <w:r w:rsidR="00067CF1">
        <w:rPr>
          <w:rFonts w:ascii="Arial" w:hAnsi="Arial" w:cs="Arial"/>
        </w:rPr>
        <w:t>Multilingual Learners/</w:t>
      </w:r>
      <w:r w:rsidRPr="00302C49">
        <w:rPr>
          <w:rFonts w:ascii="Arial" w:hAnsi="Arial" w:cs="Arial"/>
        </w:rPr>
        <w:t>English Language Learners (</w:t>
      </w:r>
      <w:r w:rsidR="00067CF1">
        <w:rPr>
          <w:rFonts w:ascii="Arial" w:hAnsi="Arial" w:cs="Arial"/>
        </w:rPr>
        <w:t>MLLs/</w:t>
      </w:r>
      <w:r w:rsidRPr="00302C49">
        <w:rPr>
          <w:rFonts w:ascii="Arial" w:hAnsi="Arial" w:cs="Arial"/>
        </w:rPr>
        <w:t>ELL</w:t>
      </w:r>
      <w:r w:rsidR="00273578">
        <w:rPr>
          <w:rFonts w:ascii="Arial" w:hAnsi="Arial" w:cs="Arial"/>
        </w:rPr>
        <w:t>s</w:t>
      </w:r>
      <w:r w:rsidRPr="00302C49">
        <w:rPr>
          <w:rFonts w:ascii="Arial" w:hAnsi="Arial" w:cs="Arial"/>
        </w:rPr>
        <w:t>).</w:t>
      </w:r>
    </w:p>
    <w:p w14:paraId="4766B2AD" w14:textId="77777777" w:rsidR="00C106A7" w:rsidRDefault="00C106A7" w:rsidP="00F25D4C">
      <w:pPr>
        <w:jc w:val="both"/>
      </w:pPr>
    </w:p>
    <w:p w14:paraId="49E1843E" w14:textId="77777777" w:rsidR="00C106A7" w:rsidRDefault="008E19B1" w:rsidP="00C106A7">
      <w:pPr>
        <w:jc w:val="both"/>
        <w:rPr>
          <w:rFonts w:ascii="Arial" w:hAnsi="Arial" w:cs="Arial"/>
        </w:rPr>
      </w:pPr>
      <w:r w:rsidRPr="00FE6786">
        <w:rPr>
          <w:rFonts w:ascii="Arial" w:hAnsi="Arial" w:cs="Arial"/>
        </w:rPr>
        <w:t xml:space="preserve">Eligible </w:t>
      </w:r>
      <w:r w:rsidR="00ED56AF">
        <w:rPr>
          <w:rFonts w:ascii="Arial" w:hAnsi="Arial" w:cs="Arial"/>
        </w:rPr>
        <w:t>bidders</w:t>
      </w:r>
      <w:r w:rsidRPr="00FE6786">
        <w:rPr>
          <w:rFonts w:ascii="Arial" w:hAnsi="Arial" w:cs="Arial"/>
        </w:rPr>
        <w:t xml:space="preserve"> include </w:t>
      </w:r>
      <w:r w:rsidR="00C106A7" w:rsidRPr="00FE6786">
        <w:rPr>
          <w:rFonts w:ascii="Arial" w:hAnsi="Arial" w:cs="Arial"/>
        </w:rPr>
        <w:t xml:space="preserve">Boards of Cooperative Educational Services (BOCES) </w:t>
      </w:r>
      <w:r w:rsidR="00FE6786" w:rsidRPr="00FE6786">
        <w:rPr>
          <w:rFonts w:ascii="Arial" w:hAnsi="Arial" w:cs="Arial"/>
        </w:rPr>
        <w:t xml:space="preserve">and </w:t>
      </w:r>
      <w:r w:rsidR="00BC709B">
        <w:rPr>
          <w:rFonts w:ascii="Arial" w:hAnsi="Arial" w:cs="Arial"/>
        </w:rPr>
        <w:t>In</w:t>
      </w:r>
      <w:r w:rsidR="00C106A7" w:rsidRPr="00FE6786">
        <w:rPr>
          <w:rFonts w:ascii="Arial" w:hAnsi="Arial" w:cs="Arial"/>
        </w:rPr>
        <w:t>stitutions of Higher Education (IHEs)</w:t>
      </w:r>
      <w:r w:rsidR="00FE6786" w:rsidRPr="00FE6786">
        <w:rPr>
          <w:rFonts w:ascii="Arial" w:hAnsi="Arial" w:cs="Arial"/>
        </w:rPr>
        <w:t xml:space="preserve">. </w:t>
      </w:r>
      <w:r w:rsidR="00C106A7" w:rsidRPr="00FE6786">
        <w:rPr>
          <w:rFonts w:ascii="Arial" w:hAnsi="Arial" w:cs="Arial"/>
        </w:rPr>
        <w:t>Bidders</w:t>
      </w:r>
      <w:r w:rsidR="00C106A7" w:rsidRPr="004F48B9">
        <w:rPr>
          <w:rFonts w:ascii="Arial" w:hAnsi="Arial" w:cs="Arial"/>
        </w:rPr>
        <w:t xml:space="preserve"> must </w:t>
      </w:r>
      <w:proofErr w:type="gramStart"/>
      <w:r w:rsidR="00C106A7" w:rsidRPr="004F48B9">
        <w:rPr>
          <w:rFonts w:ascii="Arial" w:hAnsi="Arial" w:cs="Arial"/>
        </w:rPr>
        <w:t>be located in</w:t>
      </w:r>
      <w:proofErr w:type="gramEnd"/>
      <w:r w:rsidR="00C106A7" w:rsidRPr="004F48B9">
        <w:rPr>
          <w:rFonts w:ascii="Arial" w:hAnsi="Arial" w:cs="Arial"/>
        </w:rPr>
        <w:t xml:space="preserve"> the </w:t>
      </w:r>
      <w:r w:rsidR="00067CF1">
        <w:rPr>
          <w:rFonts w:ascii="Arial" w:hAnsi="Arial" w:cs="Arial"/>
        </w:rPr>
        <w:t>RBERN</w:t>
      </w:r>
      <w:r w:rsidR="00C106A7" w:rsidRPr="004F48B9">
        <w:rPr>
          <w:rFonts w:ascii="Arial" w:hAnsi="Arial" w:cs="Arial"/>
        </w:rPr>
        <w:t xml:space="preserve"> region for which they are bidding. </w:t>
      </w:r>
      <w:r w:rsidR="00C106A7" w:rsidRPr="00302C49">
        <w:rPr>
          <w:rFonts w:ascii="Arial" w:hAnsi="Arial" w:cs="Arial"/>
          <w:szCs w:val="24"/>
        </w:rPr>
        <w:t>T</w:t>
      </w:r>
      <w:r w:rsidR="00C106A7" w:rsidRPr="00302C49">
        <w:rPr>
          <w:rFonts w:ascii="Arial" w:hAnsi="Arial"/>
        </w:rPr>
        <w:t xml:space="preserve">he Statewide Language </w:t>
      </w:r>
      <w:r w:rsidR="00067CF1">
        <w:rPr>
          <w:rFonts w:ascii="Arial" w:hAnsi="Arial"/>
        </w:rPr>
        <w:t>RBERN</w:t>
      </w:r>
      <w:r w:rsidR="00C106A7" w:rsidRPr="00302C49">
        <w:rPr>
          <w:rFonts w:ascii="Arial" w:hAnsi="Arial"/>
        </w:rPr>
        <w:t xml:space="preserve"> may </w:t>
      </w:r>
      <w:proofErr w:type="gramStart"/>
      <w:r w:rsidR="00C106A7" w:rsidRPr="00302C49">
        <w:rPr>
          <w:rFonts w:ascii="Arial" w:hAnsi="Arial"/>
        </w:rPr>
        <w:t>be located in</w:t>
      </w:r>
      <w:proofErr w:type="gramEnd"/>
      <w:r w:rsidR="00C106A7" w:rsidRPr="00302C49">
        <w:rPr>
          <w:rFonts w:ascii="Arial" w:hAnsi="Arial"/>
        </w:rPr>
        <w:t xml:space="preserve"> any region of </w:t>
      </w:r>
      <w:r w:rsidR="00C106A7">
        <w:rPr>
          <w:rFonts w:ascii="Arial" w:hAnsi="Arial"/>
        </w:rPr>
        <w:t>New York</w:t>
      </w:r>
      <w:r w:rsidR="00C106A7" w:rsidRPr="00302C49">
        <w:rPr>
          <w:rFonts w:ascii="Arial" w:hAnsi="Arial"/>
        </w:rPr>
        <w:t xml:space="preserve"> State</w:t>
      </w:r>
      <w:r w:rsidR="00315470">
        <w:rPr>
          <w:rFonts w:ascii="Arial" w:hAnsi="Arial"/>
        </w:rPr>
        <w:t xml:space="preserve"> </w:t>
      </w:r>
      <w:r w:rsidR="00C106A7">
        <w:rPr>
          <w:rFonts w:ascii="Arial" w:hAnsi="Arial"/>
        </w:rPr>
        <w:t xml:space="preserve">(see Attachment </w:t>
      </w:r>
      <w:r w:rsidR="008673C5">
        <w:rPr>
          <w:rFonts w:ascii="Arial" w:hAnsi="Arial"/>
        </w:rPr>
        <w:t>A</w:t>
      </w:r>
      <w:r w:rsidR="000E4566">
        <w:rPr>
          <w:rFonts w:ascii="Arial" w:hAnsi="Arial"/>
        </w:rPr>
        <w:t xml:space="preserve"> for a list of regions</w:t>
      </w:r>
      <w:r w:rsidR="00C106A7">
        <w:rPr>
          <w:rFonts w:ascii="Arial" w:hAnsi="Arial"/>
        </w:rPr>
        <w:t>).</w:t>
      </w:r>
      <w:r w:rsidR="00C106A7" w:rsidRPr="004F48B9">
        <w:rPr>
          <w:rFonts w:ascii="Arial" w:hAnsi="Arial" w:cs="Arial"/>
        </w:rPr>
        <w:t xml:space="preserve"> Each </w:t>
      </w:r>
      <w:r w:rsidR="00067CF1">
        <w:rPr>
          <w:rFonts w:ascii="Arial" w:hAnsi="Arial" w:cs="Arial"/>
        </w:rPr>
        <w:t>RBERN</w:t>
      </w:r>
      <w:r w:rsidR="00C106A7" w:rsidRPr="004F48B9">
        <w:rPr>
          <w:rFonts w:ascii="Arial" w:hAnsi="Arial" w:cs="Arial"/>
        </w:rPr>
        <w:t xml:space="preserve"> </w:t>
      </w:r>
      <w:r w:rsidR="00667E28">
        <w:rPr>
          <w:rFonts w:ascii="Arial" w:hAnsi="Arial" w:cs="Arial"/>
        </w:rPr>
        <w:t xml:space="preserve">regional </w:t>
      </w:r>
      <w:r w:rsidR="00C106A7" w:rsidRPr="004F48B9">
        <w:rPr>
          <w:rFonts w:ascii="Arial" w:hAnsi="Arial" w:cs="Arial"/>
        </w:rPr>
        <w:t xml:space="preserve">technical assistance support center will be known as </w:t>
      </w:r>
      <w:r w:rsidR="00533E95">
        <w:rPr>
          <w:rFonts w:ascii="Arial" w:hAnsi="Arial" w:cs="Arial"/>
        </w:rPr>
        <w:t xml:space="preserve">The </w:t>
      </w:r>
      <w:r w:rsidR="00C106A7" w:rsidRPr="004F48B9">
        <w:rPr>
          <w:rFonts w:ascii="Arial" w:hAnsi="Arial" w:cs="Arial"/>
        </w:rPr>
        <w:t xml:space="preserve">NYSED (Region) </w:t>
      </w:r>
      <w:r w:rsidR="00067CF1">
        <w:rPr>
          <w:rFonts w:ascii="Arial" w:hAnsi="Arial" w:cs="Arial"/>
        </w:rPr>
        <w:t>RBERN</w:t>
      </w:r>
      <w:r w:rsidR="00C106A7" w:rsidRPr="004F48B9">
        <w:rPr>
          <w:rFonts w:ascii="Arial" w:hAnsi="Arial" w:cs="Arial"/>
        </w:rPr>
        <w:t xml:space="preserve"> at (Name of BOCES/IHE).  The Statewide Language </w:t>
      </w:r>
      <w:r w:rsidR="00067CF1">
        <w:rPr>
          <w:rFonts w:ascii="Arial" w:hAnsi="Arial" w:cs="Arial"/>
        </w:rPr>
        <w:t>RBERN</w:t>
      </w:r>
      <w:r w:rsidR="00C106A7" w:rsidRPr="004F48B9">
        <w:rPr>
          <w:rFonts w:ascii="Arial" w:hAnsi="Arial" w:cs="Arial"/>
        </w:rPr>
        <w:t xml:space="preserve"> will be known as </w:t>
      </w:r>
      <w:r w:rsidR="00533E95">
        <w:rPr>
          <w:rFonts w:ascii="Arial" w:hAnsi="Arial" w:cs="Arial"/>
        </w:rPr>
        <w:t xml:space="preserve">The </w:t>
      </w:r>
      <w:r w:rsidR="00C106A7" w:rsidRPr="004F48B9">
        <w:rPr>
          <w:rFonts w:ascii="Arial" w:hAnsi="Arial" w:cs="Arial"/>
        </w:rPr>
        <w:t xml:space="preserve">NYSED Statewide Language </w:t>
      </w:r>
      <w:r w:rsidR="00067CF1">
        <w:rPr>
          <w:rFonts w:ascii="Arial" w:hAnsi="Arial" w:cs="Arial"/>
        </w:rPr>
        <w:t>RBERN</w:t>
      </w:r>
      <w:r w:rsidR="00C106A7" w:rsidRPr="004F48B9">
        <w:rPr>
          <w:rFonts w:ascii="Arial" w:hAnsi="Arial" w:cs="Arial"/>
        </w:rPr>
        <w:t xml:space="preserve"> at (Name of BOCES/IHE).</w:t>
      </w:r>
    </w:p>
    <w:p w14:paraId="6B9B1FDA" w14:textId="77777777" w:rsidR="00C106A7" w:rsidRPr="005A6D19" w:rsidRDefault="00C106A7" w:rsidP="00C106A7">
      <w:pPr>
        <w:ind w:firstLine="720"/>
        <w:jc w:val="both"/>
        <w:rPr>
          <w:rFonts w:ascii="Arial" w:hAnsi="Arial" w:cs="Arial"/>
          <w:szCs w:val="24"/>
        </w:rPr>
      </w:pPr>
    </w:p>
    <w:p w14:paraId="3921EC86" w14:textId="77777777" w:rsidR="00200B54" w:rsidRDefault="008E19B1" w:rsidP="00C106A7">
      <w:pPr>
        <w:jc w:val="both"/>
        <w:rPr>
          <w:rFonts w:ascii="Arial" w:hAnsi="Arial" w:cs="Arial"/>
          <w:szCs w:val="24"/>
        </w:rPr>
      </w:pPr>
      <w:r w:rsidRPr="00307EE3">
        <w:rPr>
          <w:rFonts w:ascii="Arial" w:hAnsi="Arial" w:cs="Arial"/>
        </w:rPr>
        <w:t xml:space="preserve">Subcontracting will be limited to </w:t>
      </w:r>
      <w:r w:rsidR="000E4566">
        <w:rPr>
          <w:rFonts w:ascii="Arial" w:hAnsi="Arial" w:cs="Arial"/>
        </w:rPr>
        <w:t>thirty</w:t>
      </w:r>
      <w:r w:rsidR="000E4566" w:rsidRPr="00307EE3">
        <w:rPr>
          <w:rFonts w:ascii="Arial" w:hAnsi="Arial" w:cs="Arial"/>
        </w:rPr>
        <w:t xml:space="preserve"> </w:t>
      </w:r>
      <w:r w:rsidRPr="00307EE3">
        <w:rPr>
          <w:rFonts w:ascii="Arial" w:hAnsi="Arial" w:cs="Arial"/>
        </w:rPr>
        <w:t>percent (</w:t>
      </w:r>
      <w:r w:rsidR="000E4566">
        <w:rPr>
          <w:rFonts w:ascii="Arial" w:hAnsi="Arial" w:cs="Arial"/>
        </w:rPr>
        <w:t>30</w:t>
      </w:r>
      <w:r w:rsidRPr="00307EE3">
        <w:rPr>
          <w:rFonts w:ascii="Arial" w:hAnsi="Arial" w:cs="Arial"/>
        </w:rPr>
        <w:t xml:space="preserve">%) of the annual contract budget.  NYSED reserves </w:t>
      </w:r>
      <w:r w:rsidRPr="0040722B">
        <w:rPr>
          <w:rFonts w:ascii="Arial" w:hAnsi="Arial" w:cs="Arial"/>
        </w:rPr>
        <w:t xml:space="preserve">the right to approve all subcontractors. Subcontracting is defined as non-employee direct, personal services and related incidental expenses, including travel.  </w:t>
      </w:r>
    </w:p>
    <w:p w14:paraId="657BB41C" w14:textId="77777777" w:rsidR="00200B54" w:rsidRDefault="00200B54" w:rsidP="00C106A7">
      <w:pPr>
        <w:jc w:val="both"/>
        <w:rPr>
          <w:rFonts w:ascii="Arial" w:hAnsi="Arial" w:cs="Arial"/>
          <w:szCs w:val="24"/>
        </w:rPr>
      </w:pPr>
    </w:p>
    <w:p w14:paraId="55B9716F" w14:textId="69D1C209" w:rsidR="008E19B1" w:rsidRPr="00ED60F8" w:rsidRDefault="008E19B1" w:rsidP="00C106A7">
      <w:pPr>
        <w:jc w:val="both"/>
        <w:rPr>
          <w:rFonts w:ascii="Arial" w:hAnsi="Arial"/>
          <w:b/>
        </w:rPr>
      </w:pPr>
      <w:r w:rsidRPr="00307EE3">
        <w:rPr>
          <w:rFonts w:ascii="Arial" w:hAnsi="Arial" w:cs="Arial"/>
        </w:rPr>
        <w:t xml:space="preserve">NYSED will award </w:t>
      </w:r>
      <w:r w:rsidR="00C106A7">
        <w:rPr>
          <w:rFonts w:ascii="Arial" w:hAnsi="Arial" w:cs="Arial"/>
        </w:rPr>
        <w:t>eight (8)</w:t>
      </w:r>
      <w:r w:rsidRPr="00307EE3">
        <w:rPr>
          <w:rFonts w:ascii="Arial" w:hAnsi="Arial" w:cs="Arial"/>
        </w:rPr>
        <w:t xml:space="preserve"> contract</w:t>
      </w:r>
      <w:r w:rsidR="00C106A7">
        <w:rPr>
          <w:rFonts w:ascii="Arial" w:hAnsi="Arial" w:cs="Arial"/>
        </w:rPr>
        <w:t>s</w:t>
      </w:r>
      <w:r>
        <w:rPr>
          <w:rFonts w:ascii="Arial" w:hAnsi="Arial"/>
        </w:rPr>
        <w:t xml:space="preserve"> </w:t>
      </w:r>
      <w:r w:rsidR="00C106A7">
        <w:rPr>
          <w:rFonts w:ascii="Arial" w:hAnsi="Arial"/>
        </w:rPr>
        <w:t xml:space="preserve">as a result of this RFP. </w:t>
      </w:r>
      <w:r w:rsidR="00200B54">
        <w:rPr>
          <w:rFonts w:ascii="Arial" w:hAnsi="Arial"/>
        </w:rPr>
        <w:t xml:space="preserve">Seven (7) contracts will be regional awards in the following </w:t>
      </w:r>
      <w:r w:rsidR="00C62B63" w:rsidRPr="00533E95">
        <w:rPr>
          <w:rFonts w:ascii="Arial" w:hAnsi="Arial"/>
        </w:rPr>
        <w:t xml:space="preserve">Joint Management Team (JMT) </w:t>
      </w:r>
      <w:r w:rsidR="00200B54" w:rsidRPr="00533E95">
        <w:rPr>
          <w:rFonts w:ascii="Arial" w:hAnsi="Arial"/>
        </w:rPr>
        <w:t>regions</w:t>
      </w:r>
      <w:r w:rsidR="00C62B63" w:rsidRPr="00533E95">
        <w:rPr>
          <w:rFonts w:ascii="Arial" w:hAnsi="Arial"/>
        </w:rPr>
        <w:t xml:space="preserve"> of New York State</w:t>
      </w:r>
      <w:r w:rsidR="00533E95">
        <w:rPr>
          <w:rFonts w:ascii="Arial" w:hAnsi="Arial"/>
        </w:rPr>
        <w:t xml:space="preserve"> (see Attachment </w:t>
      </w:r>
      <w:r w:rsidR="008673C5">
        <w:rPr>
          <w:rFonts w:ascii="Arial" w:hAnsi="Arial"/>
        </w:rPr>
        <w:t>A</w:t>
      </w:r>
      <w:r w:rsidR="00BF2508">
        <w:rPr>
          <w:rFonts w:ascii="Arial" w:hAnsi="Arial"/>
        </w:rPr>
        <w:t xml:space="preserve"> at the </w:t>
      </w:r>
      <w:r w:rsidR="00632870">
        <w:rPr>
          <w:rFonts w:ascii="Arial" w:hAnsi="Arial"/>
        </w:rPr>
        <w:t>end</w:t>
      </w:r>
      <w:r w:rsidR="00BF2508">
        <w:rPr>
          <w:rFonts w:ascii="Arial" w:hAnsi="Arial"/>
        </w:rPr>
        <w:t xml:space="preserve"> of the RFP</w:t>
      </w:r>
      <w:r w:rsidR="00533E95">
        <w:rPr>
          <w:rFonts w:ascii="Arial" w:hAnsi="Arial"/>
        </w:rPr>
        <w:t>)</w:t>
      </w:r>
      <w:r w:rsidR="00200B54">
        <w:rPr>
          <w:rFonts w:ascii="Arial" w:hAnsi="Arial"/>
        </w:rPr>
        <w:t>:</w:t>
      </w:r>
      <w:r w:rsidR="00C106A7">
        <w:rPr>
          <w:rFonts w:ascii="Arial" w:hAnsi="Arial"/>
        </w:rPr>
        <w:t xml:space="preserve"> </w:t>
      </w:r>
      <w:r w:rsidR="00200B54" w:rsidRPr="00302C49">
        <w:rPr>
          <w:rFonts w:ascii="Arial" w:hAnsi="Arial"/>
        </w:rPr>
        <w:t>West</w:t>
      </w:r>
      <w:r w:rsidR="00200B54" w:rsidRPr="00302C49">
        <w:rPr>
          <w:rFonts w:ascii="Arial" w:hAnsi="Arial" w:cs="Arial"/>
          <w:szCs w:val="24"/>
        </w:rPr>
        <w:t>, Mid-West, Mid-State, Hudson Valley, Capital District, Long Island, and New York City</w:t>
      </w:r>
      <w:r w:rsidR="00200B54">
        <w:rPr>
          <w:rFonts w:ascii="Arial" w:hAnsi="Arial" w:cs="Arial"/>
          <w:szCs w:val="24"/>
        </w:rPr>
        <w:t xml:space="preserve">. NYSED will award one (1) Statewide Language </w:t>
      </w:r>
      <w:r w:rsidR="00067CF1">
        <w:rPr>
          <w:rFonts w:ascii="Arial" w:hAnsi="Arial" w:cs="Arial"/>
          <w:szCs w:val="24"/>
        </w:rPr>
        <w:t>RBERN</w:t>
      </w:r>
      <w:r w:rsidR="00200B54">
        <w:rPr>
          <w:rFonts w:ascii="Arial" w:hAnsi="Arial" w:cs="Arial"/>
          <w:szCs w:val="24"/>
        </w:rPr>
        <w:t xml:space="preserve"> contract</w:t>
      </w:r>
      <w:r w:rsidR="00A457D9">
        <w:rPr>
          <w:rFonts w:ascii="Arial" w:hAnsi="Arial" w:cs="Arial"/>
          <w:szCs w:val="24"/>
        </w:rPr>
        <w:t>,</w:t>
      </w:r>
      <w:r w:rsidR="00200B54">
        <w:rPr>
          <w:rFonts w:ascii="Arial" w:hAnsi="Arial" w:cs="Arial"/>
          <w:szCs w:val="24"/>
        </w:rPr>
        <w:t xml:space="preserve"> which may </w:t>
      </w:r>
      <w:proofErr w:type="gramStart"/>
      <w:r w:rsidR="00200B54">
        <w:rPr>
          <w:rFonts w:ascii="Arial" w:hAnsi="Arial" w:cs="Arial"/>
          <w:szCs w:val="24"/>
        </w:rPr>
        <w:t>be located in</w:t>
      </w:r>
      <w:proofErr w:type="gramEnd"/>
      <w:r w:rsidR="00200B54">
        <w:rPr>
          <w:rFonts w:ascii="Arial" w:hAnsi="Arial" w:cs="Arial"/>
          <w:szCs w:val="24"/>
        </w:rPr>
        <w:t xml:space="preserve"> any region of New York State</w:t>
      </w:r>
      <w:r w:rsidR="00533E95">
        <w:rPr>
          <w:rFonts w:ascii="Arial" w:hAnsi="Arial" w:cs="Arial"/>
          <w:szCs w:val="24"/>
        </w:rPr>
        <w:t xml:space="preserve">. </w:t>
      </w:r>
      <w:r w:rsidR="00200B54">
        <w:rPr>
          <w:rFonts w:ascii="Arial" w:hAnsi="Arial" w:cs="Arial"/>
          <w:szCs w:val="24"/>
        </w:rPr>
        <w:t xml:space="preserve"> </w:t>
      </w:r>
      <w:r w:rsidR="00540612">
        <w:rPr>
          <w:rFonts w:ascii="Arial" w:hAnsi="Arial" w:cs="Arial"/>
          <w:szCs w:val="24"/>
        </w:rPr>
        <w:t xml:space="preserve">Eligible bidders can only bid for one (1) </w:t>
      </w:r>
      <w:r w:rsidR="00394277">
        <w:rPr>
          <w:rFonts w:ascii="Arial" w:hAnsi="Arial" w:cs="Arial"/>
          <w:szCs w:val="24"/>
        </w:rPr>
        <w:t>r</w:t>
      </w:r>
      <w:r w:rsidR="00540612">
        <w:rPr>
          <w:rFonts w:ascii="Arial" w:hAnsi="Arial" w:cs="Arial"/>
          <w:szCs w:val="24"/>
        </w:rPr>
        <w:t xml:space="preserve">egion but may bid on both a regional award and the </w:t>
      </w:r>
      <w:r w:rsidR="000D42AE">
        <w:rPr>
          <w:rFonts w:ascii="Arial" w:hAnsi="Arial" w:cs="Arial"/>
          <w:szCs w:val="24"/>
        </w:rPr>
        <w:t xml:space="preserve">Statewide Language </w:t>
      </w:r>
      <w:r w:rsidR="00540612">
        <w:rPr>
          <w:rFonts w:ascii="Arial" w:hAnsi="Arial" w:cs="Arial"/>
          <w:szCs w:val="24"/>
        </w:rPr>
        <w:t>award</w:t>
      </w:r>
      <w:r w:rsidR="000D42AE">
        <w:rPr>
          <w:rFonts w:ascii="Arial" w:hAnsi="Arial" w:cs="Arial"/>
          <w:szCs w:val="24"/>
        </w:rPr>
        <w:t xml:space="preserve"> but must submit separate proposals</w:t>
      </w:r>
      <w:r w:rsidR="00540612">
        <w:rPr>
          <w:rFonts w:ascii="Arial" w:hAnsi="Arial" w:cs="Arial"/>
          <w:szCs w:val="24"/>
        </w:rPr>
        <w:t xml:space="preserve">.  </w:t>
      </w:r>
      <w:r w:rsidR="00200B54">
        <w:rPr>
          <w:rFonts w:ascii="Arial" w:hAnsi="Arial" w:cs="Arial"/>
          <w:szCs w:val="24"/>
        </w:rPr>
        <w:t>Each contract resulting from this RFP will</w:t>
      </w:r>
      <w:r w:rsidR="00B5241C">
        <w:rPr>
          <w:rFonts w:ascii="Arial" w:hAnsi="Arial" w:cs="Arial"/>
          <w:szCs w:val="24"/>
        </w:rPr>
        <w:t xml:space="preserve"> be for a term anticipated to</w:t>
      </w:r>
      <w:r w:rsidR="00200B54">
        <w:rPr>
          <w:rFonts w:ascii="Arial" w:hAnsi="Arial" w:cs="Arial"/>
          <w:szCs w:val="24"/>
        </w:rPr>
        <w:t xml:space="preserve"> be</w:t>
      </w:r>
      <w:r w:rsidR="00FD44B7">
        <w:rPr>
          <w:rFonts w:ascii="Arial" w:hAnsi="Arial" w:cs="Arial"/>
          <w:szCs w:val="24"/>
        </w:rPr>
        <w:t xml:space="preserve">gin </w:t>
      </w:r>
      <w:r w:rsidR="00FD44B7" w:rsidRPr="00540612">
        <w:rPr>
          <w:rFonts w:ascii="Arial" w:hAnsi="Arial" w:cs="Arial"/>
          <w:szCs w:val="24"/>
        </w:rPr>
        <w:t xml:space="preserve">on </w:t>
      </w:r>
      <w:r w:rsidR="00193801" w:rsidRPr="00540612">
        <w:rPr>
          <w:rFonts w:ascii="Arial" w:hAnsi="Arial" w:cs="Arial"/>
          <w:b/>
          <w:szCs w:val="24"/>
        </w:rPr>
        <w:t>July</w:t>
      </w:r>
      <w:r w:rsidR="00200B54" w:rsidRPr="00540612">
        <w:rPr>
          <w:rFonts w:ascii="Arial" w:hAnsi="Arial" w:cs="Arial"/>
          <w:b/>
          <w:szCs w:val="24"/>
        </w:rPr>
        <w:t xml:space="preserve"> 1, </w:t>
      </w:r>
      <w:r w:rsidR="00EE6F96" w:rsidRPr="00540612">
        <w:rPr>
          <w:rFonts w:ascii="Arial" w:hAnsi="Arial" w:cs="Arial"/>
          <w:b/>
          <w:szCs w:val="24"/>
        </w:rPr>
        <w:t>20</w:t>
      </w:r>
      <w:r w:rsidR="00067CF1">
        <w:rPr>
          <w:rFonts w:ascii="Arial" w:hAnsi="Arial" w:cs="Arial"/>
          <w:b/>
          <w:szCs w:val="24"/>
        </w:rPr>
        <w:t>20</w:t>
      </w:r>
      <w:r w:rsidR="00EE6F96" w:rsidRPr="00540612">
        <w:rPr>
          <w:rFonts w:ascii="Arial" w:hAnsi="Arial" w:cs="Arial"/>
          <w:szCs w:val="24"/>
        </w:rPr>
        <w:t xml:space="preserve"> and</w:t>
      </w:r>
      <w:r w:rsidR="00200B54" w:rsidRPr="00540612">
        <w:rPr>
          <w:rFonts w:ascii="Arial" w:hAnsi="Arial" w:cs="Arial"/>
          <w:szCs w:val="24"/>
        </w:rPr>
        <w:t xml:space="preserve"> end</w:t>
      </w:r>
      <w:r w:rsidR="00FD44B7" w:rsidRPr="00540612">
        <w:rPr>
          <w:rFonts w:ascii="Arial" w:hAnsi="Arial" w:cs="Arial"/>
          <w:szCs w:val="24"/>
        </w:rPr>
        <w:t xml:space="preserve"> </w:t>
      </w:r>
      <w:r w:rsidR="00200B54" w:rsidRPr="00540612">
        <w:rPr>
          <w:rFonts w:ascii="Arial" w:hAnsi="Arial" w:cs="Arial"/>
          <w:szCs w:val="24"/>
        </w:rPr>
        <w:t xml:space="preserve">on </w:t>
      </w:r>
      <w:r w:rsidR="00200B54" w:rsidRPr="00540612">
        <w:rPr>
          <w:rFonts w:ascii="Arial" w:hAnsi="Arial" w:cs="Arial"/>
          <w:b/>
          <w:szCs w:val="24"/>
        </w:rPr>
        <w:t>June 30, 20</w:t>
      </w:r>
      <w:r w:rsidR="00067CF1">
        <w:rPr>
          <w:rFonts w:ascii="Arial" w:hAnsi="Arial" w:cs="Arial"/>
          <w:b/>
          <w:szCs w:val="24"/>
        </w:rPr>
        <w:t>25</w:t>
      </w:r>
      <w:r w:rsidR="00200B54" w:rsidRPr="00540612">
        <w:rPr>
          <w:rFonts w:ascii="Arial" w:hAnsi="Arial" w:cs="Arial"/>
          <w:b/>
          <w:szCs w:val="24"/>
        </w:rPr>
        <w:t>.</w:t>
      </w:r>
      <w:r w:rsidR="00200B54" w:rsidRPr="00ED60F8">
        <w:rPr>
          <w:rFonts w:ascii="Arial" w:hAnsi="Arial" w:cs="Arial"/>
          <w:b/>
          <w:szCs w:val="24"/>
        </w:rPr>
        <w:t xml:space="preserve"> </w:t>
      </w:r>
    </w:p>
    <w:p w14:paraId="4641924E" w14:textId="77777777" w:rsidR="008E19B1" w:rsidRDefault="008E19B1" w:rsidP="008E19B1">
      <w:pPr>
        <w:rPr>
          <w:rFonts w:ascii="Arial" w:hAnsi="Arial"/>
        </w:rPr>
      </w:pPr>
    </w:p>
    <w:p w14:paraId="5C969227" w14:textId="77777777" w:rsidR="00F01603" w:rsidRDefault="00B05B82" w:rsidP="00A85627">
      <w:pPr>
        <w:jc w:val="both"/>
        <w:rPr>
          <w:rFonts w:ascii="Arial" w:hAnsi="Arial"/>
          <w:b/>
        </w:rPr>
      </w:pPr>
      <w:r w:rsidRPr="0040722B">
        <w:rPr>
          <w:rFonts w:ascii="Arial" w:hAnsi="Arial" w:cs="Arial"/>
          <w:szCs w:val="24"/>
        </w:rPr>
        <w:t>Bidders are required to comply with NYSED’s Minority and Women-Owned Business Enterprise (M/WBE) participation goals</w:t>
      </w:r>
      <w:r>
        <w:rPr>
          <w:rFonts w:cs="Arial"/>
          <w:szCs w:val="24"/>
        </w:rPr>
        <w:t xml:space="preserve"> </w:t>
      </w:r>
      <w:r w:rsidRPr="00CB22C2">
        <w:rPr>
          <w:rFonts w:ascii="Arial" w:hAnsi="Arial" w:cs="Arial"/>
          <w:szCs w:val="24"/>
        </w:rPr>
        <w:t>for this RFP through one of three methods.</w:t>
      </w:r>
      <w:r w:rsidRPr="00CB22C2">
        <w:rPr>
          <w:rFonts w:ascii="Arial" w:hAnsi="Arial"/>
        </w:rPr>
        <w:t xml:space="preserve"> Compliance methods are discussed in detail in the Minority/Women-Owned Business Enterprise (M/WBE) Participation Goals section below.  </w:t>
      </w:r>
    </w:p>
    <w:p w14:paraId="1771B784" w14:textId="77777777" w:rsidR="008E19B1" w:rsidRDefault="00D55AD2" w:rsidP="008E19B1">
      <w:pPr>
        <w:rPr>
          <w:rFonts w:ascii="Arial" w:hAnsi="Arial"/>
          <w:b/>
        </w:rPr>
      </w:pPr>
      <w:r>
        <w:rPr>
          <w:rFonts w:ascii="Arial" w:hAnsi="Arial"/>
          <w:b/>
        </w:rPr>
        <w:br w:type="page"/>
      </w:r>
      <w:r w:rsidR="008E19B1">
        <w:rPr>
          <w:rFonts w:ascii="Arial" w:hAnsi="Arial"/>
          <w:b/>
        </w:rPr>
        <w:lastRenderedPageBreak/>
        <w:t xml:space="preserve">Components contained in </w:t>
      </w:r>
      <w:r w:rsidR="008E19B1">
        <w:rPr>
          <w:rFonts w:ascii="Arial" w:hAnsi="Arial"/>
          <w:b/>
          <w:bCs/>
        </w:rPr>
        <w:t>RFP Proposal #</w:t>
      </w:r>
      <w:r w:rsidR="00A457D9">
        <w:rPr>
          <w:rFonts w:ascii="Arial" w:hAnsi="Arial"/>
          <w:b/>
          <w:bCs/>
        </w:rPr>
        <w:t>20</w:t>
      </w:r>
      <w:r w:rsidR="00EF45B2">
        <w:rPr>
          <w:rFonts w:ascii="Arial" w:hAnsi="Arial"/>
          <w:b/>
          <w:bCs/>
        </w:rPr>
        <w:t>-</w:t>
      </w:r>
      <w:r w:rsidR="00A457D9">
        <w:rPr>
          <w:rFonts w:ascii="Arial" w:hAnsi="Arial"/>
          <w:b/>
          <w:bCs/>
        </w:rPr>
        <w:t xml:space="preserve">014 </w:t>
      </w:r>
      <w:r w:rsidR="008E19B1">
        <w:rPr>
          <w:rFonts w:ascii="Arial" w:hAnsi="Arial"/>
          <w:b/>
        </w:rPr>
        <w:t>are as follows:</w:t>
      </w:r>
    </w:p>
    <w:p w14:paraId="0099F22A" w14:textId="77777777" w:rsidR="008E19B1" w:rsidRDefault="008E19B1" w:rsidP="008E19B1">
      <w:pPr>
        <w:rPr>
          <w:rFonts w:ascii="Arial" w:hAnsi="Arial"/>
        </w:rPr>
      </w:pPr>
    </w:p>
    <w:p w14:paraId="2CEBD301" w14:textId="77777777" w:rsidR="007904B3" w:rsidRDefault="007904B3" w:rsidP="007904B3">
      <w:pPr>
        <w:numPr>
          <w:ilvl w:val="0"/>
          <w:numId w:val="1"/>
        </w:numPr>
        <w:tabs>
          <w:tab w:val="clear" w:pos="1440"/>
          <w:tab w:val="num" w:pos="1080"/>
        </w:tabs>
        <w:ind w:hanging="720"/>
        <w:rPr>
          <w:rFonts w:ascii="Arial" w:hAnsi="Arial"/>
        </w:rPr>
      </w:pPr>
      <w:r>
        <w:rPr>
          <w:rFonts w:ascii="Arial" w:hAnsi="Arial"/>
        </w:rPr>
        <w:t>Description of Services to be Performed</w:t>
      </w:r>
    </w:p>
    <w:p w14:paraId="6E0AAB79" w14:textId="77777777" w:rsidR="008E19B1" w:rsidRDefault="008E19B1" w:rsidP="007904B3">
      <w:pPr>
        <w:numPr>
          <w:ilvl w:val="0"/>
          <w:numId w:val="1"/>
        </w:numPr>
        <w:tabs>
          <w:tab w:val="clear" w:pos="1440"/>
          <w:tab w:val="num" w:pos="1080"/>
        </w:tabs>
        <w:ind w:hanging="720"/>
        <w:rPr>
          <w:rFonts w:ascii="Arial" w:hAnsi="Arial"/>
        </w:rPr>
      </w:pPr>
      <w:r>
        <w:rPr>
          <w:rFonts w:ascii="Arial" w:hAnsi="Arial"/>
        </w:rPr>
        <w:t>Submission</w:t>
      </w:r>
    </w:p>
    <w:p w14:paraId="2A612BB2" w14:textId="77777777" w:rsidR="008E19B1" w:rsidRDefault="008E19B1" w:rsidP="007904B3">
      <w:pPr>
        <w:numPr>
          <w:ilvl w:val="0"/>
          <w:numId w:val="1"/>
        </w:numPr>
        <w:tabs>
          <w:tab w:val="clear" w:pos="1440"/>
          <w:tab w:val="num" w:pos="1080"/>
        </w:tabs>
        <w:ind w:hanging="720"/>
        <w:rPr>
          <w:rFonts w:ascii="Arial" w:hAnsi="Arial"/>
        </w:rPr>
      </w:pPr>
      <w:r>
        <w:rPr>
          <w:rFonts w:ascii="Arial" w:hAnsi="Arial"/>
        </w:rPr>
        <w:t>Evaluation Criteria and Method of Award</w:t>
      </w:r>
    </w:p>
    <w:p w14:paraId="6CD608BA" w14:textId="77777777" w:rsidR="008E19B1" w:rsidRDefault="008E19B1" w:rsidP="007904B3">
      <w:pPr>
        <w:numPr>
          <w:ilvl w:val="0"/>
          <w:numId w:val="1"/>
        </w:numPr>
        <w:tabs>
          <w:tab w:val="clear" w:pos="1440"/>
          <w:tab w:val="num" w:pos="1080"/>
        </w:tabs>
        <w:ind w:hanging="720"/>
        <w:rPr>
          <w:rFonts w:ascii="Arial" w:hAnsi="Arial"/>
        </w:rPr>
      </w:pPr>
      <w:r>
        <w:rPr>
          <w:rFonts w:ascii="Arial" w:hAnsi="Arial"/>
        </w:rPr>
        <w:t>Assurances</w:t>
      </w:r>
    </w:p>
    <w:p w14:paraId="6A19C932" w14:textId="77777777" w:rsidR="008E19B1" w:rsidRDefault="008E19B1" w:rsidP="007904B3">
      <w:pPr>
        <w:numPr>
          <w:ilvl w:val="0"/>
          <w:numId w:val="1"/>
        </w:numPr>
        <w:tabs>
          <w:tab w:val="clear" w:pos="1440"/>
          <w:tab w:val="num" w:pos="1080"/>
        </w:tabs>
        <w:ind w:hanging="720"/>
        <w:rPr>
          <w:rFonts w:ascii="Arial" w:hAnsi="Arial"/>
        </w:rPr>
      </w:pPr>
      <w:r>
        <w:rPr>
          <w:rFonts w:ascii="Arial" w:hAnsi="Arial"/>
        </w:rPr>
        <w:t>Submission Documents (separate document)</w:t>
      </w:r>
    </w:p>
    <w:p w14:paraId="7A48664A" w14:textId="77777777" w:rsidR="008E19B1" w:rsidRDefault="008E19B1" w:rsidP="008E19B1">
      <w:pPr>
        <w:rPr>
          <w:rFonts w:ascii="Arial" w:hAnsi="Arial"/>
        </w:rPr>
      </w:pPr>
    </w:p>
    <w:p w14:paraId="46893100" w14:textId="63FFA66D" w:rsidR="004F4F94" w:rsidRPr="007B4BCF" w:rsidRDefault="004F4F94" w:rsidP="00394277">
      <w:pPr>
        <w:rPr>
          <w:rFonts w:ascii="Arial" w:hAnsi="Arial" w:cs="Arial"/>
          <w:szCs w:val="24"/>
        </w:rPr>
      </w:pPr>
      <w:r w:rsidRPr="007B4BCF">
        <w:rPr>
          <w:rFonts w:ascii="Arial" w:hAnsi="Arial" w:cs="Arial"/>
        </w:rPr>
        <w:t xml:space="preserve">Questions regarding this RFP </w:t>
      </w:r>
      <w:r>
        <w:rPr>
          <w:rFonts w:ascii="Arial" w:hAnsi="Arial" w:cs="Arial"/>
        </w:rPr>
        <w:t>may</w:t>
      </w:r>
      <w:r w:rsidRPr="007B4BCF">
        <w:rPr>
          <w:rFonts w:ascii="Arial" w:hAnsi="Arial" w:cs="Arial"/>
        </w:rPr>
        <w:t xml:space="preserve"> be submitted to </w:t>
      </w:r>
      <w:hyperlink r:id="rId8" w:history="1">
        <w:r w:rsidR="00643161" w:rsidRPr="00AB2921">
          <w:rPr>
            <w:rStyle w:val="Hyperlink"/>
            <w:rFonts w:ascii="Arial" w:hAnsi="Arial" w:cs="Arial"/>
            <w:snapToGrid w:val="0"/>
          </w:rPr>
          <w:t>RBERNRFP@nysed.gov</w:t>
        </w:r>
      </w:hyperlink>
      <w:r w:rsidRPr="007B4BCF">
        <w:rPr>
          <w:rFonts w:ascii="Arial" w:hAnsi="Arial" w:cs="Arial"/>
        </w:rPr>
        <w:t xml:space="preserve"> </w:t>
      </w:r>
      <w:r w:rsidR="006663CC">
        <w:rPr>
          <w:rFonts w:ascii="Arial" w:hAnsi="Arial" w:cs="Arial"/>
        </w:rPr>
        <w:t xml:space="preserve">by </w:t>
      </w:r>
      <w:r w:rsidR="009A65BA" w:rsidRPr="009A65BA">
        <w:rPr>
          <w:rFonts w:ascii="Arial" w:hAnsi="Arial" w:cs="Arial"/>
        </w:rPr>
        <w:t>December 5</w:t>
      </w:r>
      <w:r w:rsidR="006663CC" w:rsidRPr="009A65BA">
        <w:rPr>
          <w:rFonts w:ascii="Arial" w:hAnsi="Arial" w:cs="Arial"/>
        </w:rPr>
        <w:t>, 20</w:t>
      </w:r>
      <w:r w:rsidR="009A65BA" w:rsidRPr="009A65BA">
        <w:rPr>
          <w:rFonts w:ascii="Arial" w:hAnsi="Arial" w:cs="Arial"/>
        </w:rPr>
        <w:t>19</w:t>
      </w:r>
      <w:r w:rsidR="006663CC" w:rsidRPr="009A65BA">
        <w:rPr>
          <w:rFonts w:ascii="Arial" w:hAnsi="Arial" w:cs="Arial"/>
        </w:rPr>
        <w:t xml:space="preserve">. </w:t>
      </w:r>
      <w:r w:rsidRPr="009A65BA">
        <w:rPr>
          <w:rFonts w:ascii="Arial" w:hAnsi="Arial" w:cs="Arial"/>
        </w:rPr>
        <w:t xml:space="preserve">Questions should be identified as Program, Fiscal, or M/WBE. A Questions and Answers Summary will be posted no later than </w:t>
      </w:r>
      <w:r w:rsidR="009A65BA" w:rsidRPr="009A65BA">
        <w:rPr>
          <w:rFonts w:ascii="Arial" w:hAnsi="Arial" w:cs="Arial"/>
        </w:rPr>
        <w:t>December 19</w:t>
      </w:r>
      <w:r w:rsidR="00873155" w:rsidRPr="009A65BA">
        <w:rPr>
          <w:rFonts w:ascii="Arial" w:hAnsi="Arial" w:cs="Arial"/>
        </w:rPr>
        <w:t xml:space="preserve">, </w:t>
      </w:r>
      <w:r w:rsidR="009A65BA" w:rsidRPr="009A65BA">
        <w:rPr>
          <w:rFonts w:ascii="Arial" w:hAnsi="Arial" w:cs="Arial"/>
        </w:rPr>
        <w:t>20</w:t>
      </w:r>
      <w:r w:rsidR="009A65BA">
        <w:rPr>
          <w:rFonts w:ascii="Arial" w:hAnsi="Arial" w:cs="Arial"/>
        </w:rPr>
        <w:t>19</w:t>
      </w:r>
      <w:r w:rsidR="009A65BA" w:rsidRPr="002E7915">
        <w:rPr>
          <w:rFonts w:ascii="Arial" w:hAnsi="Arial" w:cs="Arial"/>
        </w:rPr>
        <w:t xml:space="preserve"> </w:t>
      </w:r>
      <w:r w:rsidRPr="002E7915">
        <w:rPr>
          <w:rFonts w:ascii="Arial" w:hAnsi="Arial" w:cs="Arial"/>
        </w:rPr>
        <w:t>at</w:t>
      </w:r>
      <w:r>
        <w:rPr>
          <w:rFonts w:ascii="Arial" w:hAnsi="Arial" w:cs="Arial"/>
        </w:rPr>
        <w:t xml:space="preserve">: </w:t>
      </w:r>
      <w:hyperlink r:id="rId9" w:history="1">
        <w:r w:rsidR="004B2433" w:rsidRPr="00AB282B">
          <w:rPr>
            <w:rStyle w:val="Hyperlink"/>
            <w:rFonts w:ascii="Arial" w:hAnsi="Arial" w:cs="Arial"/>
            <w:szCs w:val="24"/>
          </w:rPr>
          <w:t>http://www.p12.nysed.gov/compcontracts/compcontracts.html</w:t>
        </w:r>
      </w:hyperlink>
      <w:r w:rsidR="00376F6A">
        <w:rPr>
          <w:rStyle w:val="Hyperlink"/>
          <w:rFonts w:ascii="Arial" w:hAnsi="Arial" w:cs="Arial"/>
          <w:szCs w:val="24"/>
        </w:rPr>
        <w:t xml:space="preserve">. </w:t>
      </w:r>
      <w:r w:rsidR="00376F6A" w:rsidRPr="00CB22C2">
        <w:rPr>
          <w:rFonts w:ascii="Arial" w:hAnsi="Arial"/>
        </w:rPr>
        <w:t>The following are the designated contacts for this procurement:</w:t>
      </w:r>
    </w:p>
    <w:p w14:paraId="18299A41" w14:textId="77777777" w:rsidR="004F4F94" w:rsidRDefault="004F4F94" w:rsidP="008E19B1">
      <w:pPr>
        <w:rPr>
          <w:rFonts w:ascii="Arial" w:hAnsi="Arial"/>
        </w:rPr>
      </w:pPr>
    </w:p>
    <w:p w14:paraId="0F0F6D82" w14:textId="77777777" w:rsidR="00D55AD2" w:rsidRDefault="00D55AD2" w:rsidP="008E19B1">
      <w:pPr>
        <w:rPr>
          <w:rFonts w:ascii="Arial" w:hAnsi="Arial"/>
          <w:b/>
        </w:rPr>
      </w:pPr>
    </w:p>
    <w:tbl>
      <w:tblPr>
        <w:tblW w:w="0" w:type="auto"/>
        <w:tblLayout w:type="fixed"/>
        <w:tblLook w:val="0000" w:firstRow="0" w:lastRow="0" w:firstColumn="0" w:lastColumn="0" w:noHBand="0" w:noVBand="0"/>
      </w:tblPr>
      <w:tblGrid>
        <w:gridCol w:w="3168"/>
        <w:gridCol w:w="3510"/>
        <w:gridCol w:w="3510"/>
      </w:tblGrid>
      <w:tr w:rsidR="00A204BD" w:rsidRPr="007149F3" w14:paraId="572951C6" w14:textId="77777777" w:rsidTr="00782326">
        <w:tc>
          <w:tcPr>
            <w:tcW w:w="3168" w:type="dxa"/>
          </w:tcPr>
          <w:p w14:paraId="5DE8C90D" w14:textId="77777777" w:rsidR="00A204BD" w:rsidRDefault="00A204BD" w:rsidP="00FF42B5">
            <w:pPr>
              <w:rPr>
                <w:rFonts w:ascii="Arial" w:hAnsi="Arial"/>
                <w:b/>
                <w:u w:val="single"/>
              </w:rPr>
            </w:pPr>
            <w:r w:rsidRPr="00CB22C2">
              <w:rPr>
                <w:rFonts w:ascii="Arial" w:hAnsi="Arial"/>
                <w:b/>
                <w:u w:val="single"/>
              </w:rPr>
              <w:t>Program Matters</w:t>
            </w:r>
          </w:p>
          <w:p w14:paraId="4675D3BC" w14:textId="77777777" w:rsidR="00A204BD" w:rsidRDefault="00A204BD" w:rsidP="00FF42B5">
            <w:pPr>
              <w:rPr>
                <w:rFonts w:ascii="Arial" w:hAnsi="Arial"/>
                <w:b/>
              </w:rPr>
            </w:pPr>
            <w:r>
              <w:rPr>
                <w:rFonts w:ascii="Arial" w:hAnsi="Arial"/>
              </w:rPr>
              <w:t>Laura Arpey</w:t>
            </w:r>
          </w:p>
          <w:p w14:paraId="3148AF3C" w14:textId="77777777" w:rsidR="00A204BD" w:rsidRPr="007149F3" w:rsidRDefault="006C5601" w:rsidP="00FF42B5">
            <w:pPr>
              <w:rPr>
                <w:rFonts w:ascii="Arial" w:hAnsi="Arial"/>
                <w:bCs/>
              </w:rPr>
            </w:pPr>
            <w:hyperlink r:id="rId10" w:history="1">
              <w:r w:rsidR="00643161" w:rsidRPr="00AB2921">
                <w:rPr>
                  <w:rStyle w:val="Hyperlink"/>
                  <w:rFonts w:ascii="Arial" w:hAnsi="Arial" w:cs="Arial"/>
                  <w:snapToGrid w:val="0"/>
                </w:rPr>
                <w:t>RBERNRFP@nysed.gov</w:t>
              </w:r>
            </w:hyperlink>
          </w:p>
        </w:tc>
        <w:tc>
          <w:tcPr>
            <w:tcW w:w="3510" w:type="dxa"/>
          </w:tcPr>
          <w:p w14:paraId="4C7765C4" w14:textId="77777777" w:rsidR="00A204BD" w:rsidRDefault="00A204BD" w:rsidP="00FF42B5">
            <w:pPr>
              <w:rPr>
                <w:rFonts w:ascii="Arial" w:hAnsi="Arial"/>
                <w:b/>
                <w:u w:val="single"/>
              </w:rPr>
            </w:pPr>
            <w:r w:rsidRPr="00CB22C2">
              <w:rPr>
                <w:rFonts w:ascii="Arial" w:hAnsi="Arial"/>
                <w:b/>
                <w:u w:val="single"/>
              </w:rPr>
              <w:t>Fiscal Matters</w:t>
            </w:r>
          </w:p>
          <w:p w14:paraId="1B87E94C" w14:textId="77777777" w:rsidR="00A204BD" w:rsidRDefault="00A204BD" w:rsidP="00FF42B5">
            <w:pPr>
              <w:rPr>
                <w:rFonts w:ascii="Arial" w:hAnsi="Arial"/>
              </w:rPr>
            </w:pPr>
            <w:r>
              <w:rPr>
                <w:rFonts w:ascii="Arial" w:hAnsi="Arial"/>
              </w:rPr>
              <w:t>Thomas McBride</w:t>
            </w:r>
          </w:p>
          <w:p w14:paraId="480DBAF6" w14:textId="77777777" w:rsidR="00A204BD" w:rsidRPr="007149F3" w:rsidRDefault="006C5601" w:rsidP="00FF42B5">
            <w:pPr>
              <w:rPr>
                <w:rFonts w:ascii="Arial" w:hAnsi="Arial"/>
                <w:bCs/>
              </w:rPr>
            </w:pPr>
            <w:hyperlink r:id="rId11" w:history="1">
              <w:r w:rsidR="00643161" w:rsidRPr="00AB2921">
                <w:rPr>
                  <w:rStyle w:val="Hyperlink"/>
                  <w:rFonts w:ascii="Arial" w:hAnsi="Arial" w:cs="Arial"/>
                  <w:snapToGrid w:val="0"/>
                </w:rPr>
                <w:t>RBERNRFP@nysed.gov</w:t>
              </w:r>
            </w:hyperlink>
          </w:p>
        </w:tc>
        <w:tc>
          <w:tcPr>
            <w:tcW w:w="3510" w:type="dxa"/>
          </w:tcPr>
          <w:p w14:paraId="51CA4B9A" w14:textId="77777777" w:rsidR="00A204BD" w:rsidRDefault="00A204BD" w:rsidP="00FF42B5">
            <w:pPr>
              <w:rPr>
                <w:rFonts w:ascii="Arial" w:hAnsi="Arial"/>
                <w:b/>
                <w:u w:val="single"/>
              </w:rPr>
            </w:pPr>
            <w:r w:rsidRPr="00CB22C2">
              <w:rPr>
                <w:rFonts w:ascii="Arial" w:hAnsi="Arial"/>
                <w:b/>
                <w:u w:val="single"/>
              </w:rPr>
              <w:t>M/WBE Matters</w:t>
            </w:r>
          </w:p>
          <w:p w14:paraId="58C343C9" w14:textId="77777777" w:rsidR="00A204BD" w:rsidRDefault="0043764A" w:rsidP="00FF42B5">
            <w:pPr>
              <w:rPr>
                <w:rFonts w:ascii="Arial" w:hAnsi="Arial"/>
              </w:rPr>
            </w:pPr>
            <w:r>
              <w:rPr>
                <w:rFonts w:ascii="Arial" w:hAnsi="Arial"/>
              </w:rPr>
              <w:t>Brian Hackett</w:t>
            </w:r>
          </w:p>
          <w:p w14:paraId="348B1820" w14:textId="66D62DE4" w:rsidR="00A204BD" w:rsidRPr="007149F3" w:rsidRDefault="006C5601" w:rsidP="00FF42B5">
            <w:pPr>
              <w:rPr>
                <w:rFonts w:ascii="Arial" w:hAnsi="Arial"/>
                <w:bCs/>
                <w:u w:val="single"/>
              </w:rPr>
            </w:pPr>
            <w:hyperlink r:id="rId12" w:history="1">
              <w:r w:rsidR="00643161" w:rsidRPr="00AB2921">
                <w:rPr>
                  <w:rStyle w:val="Hyperlink"/>
                  <w:rFonts w:ascii="Arial" w:hAnsi="Arial" w:cs="Arial"/>
                  <w:snapToGrid w:val="0"/>
                </w:rPr>
                <w:t>RBERNRFP@nysed.gov</w:t>
              </w:r>
            </w:hyperlink>
          </w:p>
        </w:tc>
      </w:tr>
    </w:tbl>
    <w:p w14:paraId="2F3642E8" w14:textId="77777777" w:rsidR="009A65BA" w:rsidRDefault="009A65BA" w:rsidP="00BD0EDE">
      <w:pPr>
        <w:pStyle w:val="p4"/>
        <w:widowControl/>
        <w:tabs>
          <w:tab w:val="clear" w:pos="720"/>
        </w:tabs>
        <w:spacing w:line="240" w:lineRule="auto"/>
        <w:rPr>
          <w:rFonts w:ascii="Arial" w:hAnsi="Arial"/>
        </w:rPr>
      </w:pPr>
    </w:p>
    <w:p w14:paraId="67330413" w14:textId="14D44A62" w:rsidR="00376F6A" w:rsidRPr="00CB22C2" w:rsidRDefault="00376F6A" w:rsidP="00BD0EDE">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873155">
        <w:rPr>
          <w:rFonts w:ascii="Arial" w:hAnsi="Arial"/>
        </w:rPr>
        <w:t xml:space="preserve"> </w:t>
      </w:r>
      <w:r w:rsidR="009A65BA" w:rsidRPr="009A65BA">
        <w:rPr>
          <w:rFonts w:ascii="Arial" w:hAnsi="Arial"/>
          <w:b/>
        </w:rPr>
        <w:t>January 16</w:t>
      </w:r>
      <w:r w:rsidR="00873155" w:rsidRPr="009A65BA">
        <w:rPr>
          <w:rFonts w:ascii="Arial" w:hAnsi="Arial"/>
          <w:b/>
        </w:rPr>
        <w:t>, 20</w:t>
      </w:r>
      <w:r w:rsidR="00144E62" w:rsidRPr="009A65BA">
        <w:rPr>
          <w:rFonts w:ascii="Arial" w:hAnsi="Arial"/>
          <w:b/>
        </w:rPr>
        <w:t>20</w:t>
      </w:r>
      <w:r w:rsidRPr="00CB22C2">
        <w:rPr>
          <w:rFonts w:ascii="Arial" w:hAnsi="Arial"/>
        </w:rPr>
        <w:t xml:space="preserve"> </w:t>
      </w:r>
      <w:r w:rsidRPr="00CB22C2">
        <w:rPr>
          <w:rFonts w:ascii="Arial" w:hAnsi="Arial"/>
          <w:b/>
        </w:rPr>
        <w:t>by 3:00 PM</w:t>
      </w:r>
      <w:r w:rsidRPr="00CB22C2">
        <w:rPr>
          <w:rFonts w:ascii="Arial" w:hAnsi="Arial"/>
        </w:rPr>
        <w:t>:</w:t>
      </w:r>
    </w:p>
    <w:p w14:paraId="2B30435E" w14:textId="77777777" w:rsidR="00376F6A" w:rsidRPr="00CB22C2" w:rsidRDefault="00376F6A" w:rsidP="001552EA">
      <w:pPr>
        <w:pStyle w:val="p4"/>
        <w:widowControl/>
        <w:tabs>
          <w:tab w:val="clear" w:pos="720"/>
        </w:tabs>
        <w:spacing w:line="240" w:lineRule="auto"/>
        <w:rPr>
          <w:rFonts w:ascii="Arial" w:hAnsi="Arial"/>
        </w:rPr>
      </w:pPr>
    </w:p>
    <w:p w14:paraId="7595274A" w14:textId="77777777" w:rsidR="00376F6A" w:rsidRPr="00CB22C2" w:rsidRDefault="00376F6A" w:rsidP="008E421B">
      <w:pPr>
        <w:pStyle w:val="Heading6"/>
        <w:numPr>
          <w:ilvl w:val="0"/>
          <w:numId w:val="66"/>
        </w:numPr>
        <w:tabs>
          <w:tab w:val="clear" w:pos="720"/>
          <w:tab w:val="clear" w:pos="4680"/>
          <w:tab w:val="num" w:pos="360"/>
        </w:tabs>
        <w:suppressAutoHyphens w:val="0"/>
        <w:ind w:left="360"/>
        <w:jc w:val="left"/>
        <w:rPr>
          <w:sz w:val="24"/>
          <w:szCs w:val="24"/>
        </w:rPr>
      </w:pPr>
      <w:r w:rsidRPr="00CB22C2">
        <w:rPr>
          <w:b w:val="0"/>
          <w:sz w:val="24"/>
          <w:szCs w:val="24"/>
        </w:rPr>
        <w:t xml:space="preserve">Submission Documents labeled </w:t>
      </w:r>
      <w:r w:rsidRPr="00CB22C2">
        <w:rPr>
          <w:sz w:val="24"/>
          <w:szCs w:val="24"/>
        </w:rPr>
        <w:t xml:space="preserve">Submission Documents </w:t>
      </w:r>
      <w:r w:rsidR="00D55FA1">
        <w:rPr>
          <w:sz w:val="24"/>
          <w:szCs w:val="24"/>
        </w:rPr>
        <w:t xml:space="preserve">– </w:t>
      </w:r>
      <w:r w:rsidR="00D55FA1" w:rsidRPr="00CB22C2">
        <w:rPr>
          <w:sz w:val="24"/>
          <w:szCs w:val="24"/>
        </w:rPr>
        <w:t>RFP #</w:t>
      </w:r>
      <w:r w:rsidR="00D55FA1">
        <w:rPr>
          <w:sz w:val="24"/>
          <w:szCs w:val="24"/>
        </w:rPr>
        <w:t>20-014 – Do Not Open</w:t>
      </w:r>
    </w:p>
    <w:p w14:paraId="76114049" w14:textId="77777777" w:rsidR="00376F6A" w:rsidRPr="00CB22C2" w:rsidRDefault="00376F6A" w:rsidP="008E421B">
      <w:pPr>
        <w:pStyle w:val="Heading6"/>
        <w:numPr>
          <w:ilvl w:val="0"/>
          <w:numId w:val="66"/>
        </w:numPr>
        <w:tabs>
          <w:tab w:val="clear" w:pos="720"/>
          <w:tab w:val="clear" w:pos="4680"/>
          <w:tab w:val="num" w:pos="360"/>
        </w:tabs>
        <w:suppressAutoHyphens w:val="0"/>
        <w:ind w:left="360"/>
        <w:jc w:val="left"/>
        <w:rPr>
          <w:sz w:val="23"/>
          <w:szCs w:val="23"/>
        </w:rPr>
      </w:pPr>
      <w:r w:rsidRPr="00CB22C2">
        <w:rPr>
          <w:b w:val="0"/>
          <w:spacing w:val="0"/>
          <w:sz w:val="24"/>
          <w:szCs w:val="24"/>
        </w:rPr>
        <w:t>Technical Proposal labeled</w:t>
      </w:r>
      <w:r w:rsidRPr="00CB22C2">
        <w:rPr>
          <w:spacing w:val="0"/>
          <w:sz w:val="23"/>
          <w:szCs w:val="23"/>
        </w:rPr>
        <w:t xml:space="preserve"> </w:t>
      </w:r>
      <w:r w:rsidRPr="00CB22C2">
        <w:rPr>
          <w:spacing w:val="0"/>
          <w:sz w:val="24"/>
          <w:szCs w:val="24"/>
        </w:rPr>
        <w:t xml:space="preserve">Technical </w:t>
      </w:r>
      <w:r w:rsidRPr="00CB22C2">
        <w:rPr>
          <w:sz w:val="24"/>
          <w:szCs w:val="24"/>
        </w:rPr>
        <w:t xml:space="preserve">Proposal </w:t>
      </w:r>
      <w:r w:rsidR="00D55FA1">
        <w:rPr>
          <w:sz w:val="24"/>
          <w:szCs w:val="24"/>
        </w:rPr>
        <w:t xml:space="preserve">– </w:t>
      </w:r>
      <w:r w:rsidR="00D55FA1" w:rsidRPr="00CB22C2">
        <w:rPr>
          <w:sz w:val="24"/>
          <w:szCs w:val="24"/>
        </w:rPr>
        <w:t>RFP #</w:t>
      </w:r>
      <w:r w:rsidR="00D55FA1">
        <w:rPr>
          <w:sz w:val="24"/>
          <w:szCs w:val="24"/>
        </w:rPr>
        <w:t>20-014 – Do Not Open</w:t>
      </w:r>
    </w:p>
    <w:p w14:paraId="0EDC1AD9" w14:textId="77777777" w:rsidR="00376F6A" w:rsidRPr="00CB22C2" w:rsidRDefault="00376F6A" w:rsidP="008E421B">
      <w:pPr>
        <w:pStyle w:val="Heading6"/>
        <w:numPr>
          <w:ilvl w:val="0"/>
          <w:numId w:val="66"/>
        </w:numPr>
        <w:tabs>
          <w:tab w:val="clear" w:pos="720"/>
          <w:tab w:val="clear" w:pos="4680"/>
          <w:tab w:val="num" w:pos="360"/>
        </w:tabs>
        <w:suppressAutoHyphens w:val="0"/>
        <w:ind w:left="360"/>
        <w:jc w:val="left"/>
        <w:rPr>
          <w:sz w:val="23"/>
          <w:szCs w:val="23"/>
        </w:rPr>
      </w:pPr>
      <w:r w:rsidRPr="00CB22C2">
        <w:rPr>
          <w:b w:val="0"/>
          <w:sz w:val="24"/>
          <w:szCs w:val="24"/>
        </w:rPr>
        <w:t>Cost Proposal labeled</w:t>
      </w:r>
      <w:r w:rsidRPr="00CB22C2">
        <w:rPr>
          <w:sz w:val="23"/>
          <w:szCs w:val="23"/>
        </w:rPr>
        <w:t xml:space="preserve"> </w:t>
      </w:r>
      <w:r w:rsidR="004E235D">
        <w:rPr>
          <w:sz w:val="24"/>
          <w:szCs w:val="24"/>
        </w:rPr>
        <w:t xml:space="preserve">Cost Proposal – </w:t>
      </w:r>
      <w:r w:rsidR="00D55FA1" w:rsidRPr="00CB22C2">
        <w:rPr>
          <w:sz w:val="24"/>
          <w:szCs w:val="24"/>
        </w:rPr>
        <w:t>RFP #</w:t>
      </w:r>
      <w:r w:rsidR="00D55FA1">
        <w:rPr>
          <w:sz w:val="24"/>
          <w:szCs w:val="24"/>
        </w:rPr>
        <w:t>20-014 – Do Not Open</w:t>
      </w:r>
    </w:p>
    <w:p w14:paraId="2CFEA0B8" w14:textId="77777777" w:rsidR="00376F6A" w:rsidRPr="00CB22C2" w:rsidRDefault="00376F6A" w:rsidP="008E421B">
      <w:pPr>
        <w:numPr>
          <w:ilvl w:val="0"/>
          <w:numId w:val="66"/>
        </w:numPr>
        <w:tabs>
          <w:tab w:val="clear" w:pos="720"/>
          <w:tab w:val="num" w:pos="360"/>
        </w:tabs>
        <w:ind w:left="360"/>
        <w:jc w:val="both"/>
        <w:rPr>
          <w:rFonts w:ascii="Arial" w:hAnsi="Arial" w:cs="Arial"/>
          <w:b/>
          <w:szCs w:val="24"/>
        </w:rPr>
      </w:pPr>
      <w:r w:rsidRPr="00CB22C2">
        <w:rPr>
          <w:rFonts w:ascii="Arial" w:hAnsi="Arial" w:cs="Arial"/>
          <w:szCs w:val="24"/>
        </w:rPr>
        <w:t>M/WBE Documents labeled</w:t>
      </w:r>
      <w:r w:rsidR="004E235D">
        <w:rPr>
          <w:rFonts w:ascii="Arial" w:hAnsi="Arial" w:cs="Arial"/>
          <w:b/>
          <w:szCs w:val="24"/>
        </w:rPr>
        <w:t xml:space="preserve"> </w:t>
      </w:r>
      <w:r w:rsidR="004E235D" w:rsidRPr="00D55FA1">
        <w:rPr>
          <w:rFonts w:ascii="Arial" w:hAnsi="Arial" w:cs="Arial"/>
          <w:b/>
          <w:szCs w:val="24"/>
        </w:rPr>
        <w:t>M/WBE Documents</w:t>
      </w:r>
      <w:r w:rsidR="00D55FA1" w:rsidRPr="00D55FA1">
        <w:rPr>
          <w:rFonts w:ascii="Arial" w:hAnsi="Arial" w:cs="Arial"/>
          <w:b/>
          <w:szCs w:val="24"/>
        </w:rPr>
        <w:t xml:space="preserve"> </w:t>
      </w:r>
      <w:r w:rsidR="00D55FA1" w:rsidRPr="00D55FA1">
        <w:rPr>
          <w:rFonts w:ascii="Arial" w:hAnsi="Arial" w:cs="Arial"/>
          <w:b/>
          <w:bCs/>
          <w:szCs w:val="24"/>
        </w:rPr>
        <w:t>– RFP #20-014 – Do Not Open</w:t>
      </w:r>
      <w:r w:rsidRPr="00D55FA1">
        <w:rPr>
          <w:rFonts w:ascii="Arial" w:hAnsi="Arial" w:cs="Arial"/>
          <w:b/>
          <w:szCs w:val="24"/>
        </w:rPr>
        <w:t xml:space="preserve">  </w:t>
      </w:r>
    </w:p>
    <w:p w14:paraId="3F687AED" w14:textId="77777777" w:rsidR="00376F6A" w:rsidRPr="00CB22C2" w:rsidRDefault="00CB379C" w:rsidP="008E421B">
      <w:pPr>
        <w:pStyle w:val="p4"/>
        <w:widowControl/>
        <w:numPr>
          <w:ilvl w:val="0"/>
          <w:numId w:val="66"/>
        </w:numPr>
        <w:tabs>
          <w:tab w:val="clear" w:pos="720"/>
          <w:tab w:val="num" w:pos="360"/>
        </w:tabs>
        <w:spacing w:line="240" w:lineRule="auto"/>
        <w:ind w:left="360"/>
        <w:rPr>
          <w:rFonts w:ascii="Arial" w:hAnsi="Arial"/>
        </w:rPr>
      </w:pPr>
      <w:r>
        <w:rPr>
          <w:rFonts w:ascii="Arial" w:hAnsi="Arial"/>
        </w:rPr>
        <w:t>CD</w:t>
      </w:r>
      <w:r w:rsidR="00EE5651">
        <w:rPr>
          <w:rFonts w:ascii="Arial" w:hAnsi="Arial"/>
        </w:rPr>
        <w:t xml:space="preserve"> or flash drive</w:t>
      </w:r>
      <w:r w:rsidR="00376F6A" w:rsidRPr="00CB22C2">
        <w:rPr>
          <w:rFonts w:ascii="Arial" w:hAnsi="Arial"/>
        </w:rPr>
        <w:t xml:space="preserve"> containing the technical, cost, submission</w:t>
      </w:r>
      <w:r w:rsidR="006D3AF7">
        <w:rPr>
          <w:rFonts w:ascii="Arial" w:hAnsi="Arial"/>
        </w:rPr>
        <w:t>,</w:t>
      </w:r>
      <w:r w:rsidR="00376F6A" w:rsidRPr="00CB22C2">
        <w:rPr>
          <w:rFonts w:ascii="Arial" w:hAnsi="Arial"/>
        </w:rPr>
        <w:t xml:space="preserve"> and M/WBE proposals submitted using Microsoft Word. Place in a separate envelope labeled </w:t>
      </w:r>
      <w:r w:rsidR="004E235D" w:rsidRPr="00D55FA1">
        <w:rPr>
          <w:rFonts w:ascii="Arial" w:hAnsi="Arial" w:cs="Arial"/>
          <w:b/>
        </w:rPr>
        <w:t>CD</w:t>
      </w:r>
      <w:r w:rsidR="00A457D9">
        <w:rPr>
          <w:rFonts w:ascii="Arial" w:hAnsi="Arial" w:cs="Arial"/>
          <w:b/>
        </w:rPr>
        <w:t xml:space="preserve"> or </w:t>
      </w:r>
      <w:r w:rsidR="008E421B">
        <w:rPr>
          <w:rFonts w:ascii="Arial" w:hAnsi="Arial" w:cs="Arial"/>
          <w:b/>
        </w:rPr>
        <w:t>flash drive</w:t>
      </w:r>
      <w:r w:rsidR="00D55FA1" w:rsidRPr="00D55FA1">
        <w:rPr>
          <w:rFonts w:ascii="Arial" w:hAnsi="Arial" w:cs="Arial"/>
          <w:b/>
        </w:rPr>
        <w:t xml:space="preserve"> </w:t>
      </w:r>
      <w:r w:rsidR="00D55FA1" w:rsidRPr="00D55FA1">
        <w:rPr>
          <w:rFonts w:ascii="Arial" w:hAnsi="Arial" w:cs="Arial"/>
          <w:b/>
          <w:szCs w:val="24"/>
        </w:rPr>
        <w:t>– RFP #20-014 – Do Not Open</w:t>
      </w:r>
      <w:r w:rsidR="00376F6A" w:rsidRPr="00CB22C2">
        <w:rPr>
          <w:rFonts w:ascii="Arial" w:hAnsi="Arial"/>
        </w:rPr>
        <w:t>.</w:t>
      </w:r>
    </w:p>
    <w:p w14:paraId="2640A5E6" w14:textId="77777777" w:rsidR="008E19B1" w:rsidRPr="00BE3501" w:rsidRDefault="008E19B1" w:rsidP="00BD0EDE">
      <w:pPr>
        <w:pStyle w:val="p4"/>
        <w:widowControl/>
        <w:tabs>
          <w:tab w:val="clear" w:pos="720"/>
        </w:tabs>
        <w:spacing w:line="240" w:lineRule="auto"/>
        <w:rPr>
          <w:rFonts w:ascii="Arial" w:hAnsi="Arial"/>
        </w:rPr>
      </w:pPr>
    </w:p>
    <w:p w14:paraId="19292D31" w14:textId="77777777" w:rsidR="00A204BD" w:rsidRDefault="00A204BD" w:rsidP="001552EA">
      <w:pPr>
        <w:jc w:val="both"/>
        <w:rPr>
          <w:rFonts w:ascii="Arial" w:hAnsi="Arial"/>
        </w:rPr>
      </w:pPr>
      <w:r w:rsidRPr="00CB22C2">
        <w:rPr>
          <w:rFonts w:ascii="Arial" w:hAnsi="Arial"/>
        </w:rPr>
        <w:t>The mailing address for all the above documentation is:</w:t>
      </w:r>
    </w:p>
    <w:p w14:paraId="5BB772F6" w14:textId="77777777" w:rsidR="00A204BD" w:rsidRDefault="00A204BD" w:rsidP="007904B3">
      <w:pPr>
        <w:jc w:val="both"/>
        <w:rPr>
          <w:rFonts w:ascii="Arial" w:hAnsi="Arial"/>
        </w:rPr>
      </w:pPr>
    </w:p>
    <w:p w14:paraId="27C2301E" w14:textId="77777777" w:rsidR="00A204BD" w:rsidRDefault="00A204BD" w:rsidP="008E421B">
      <w:pPr>
        <w:ind w:left="3960"/>
        <w:jc w:val="both"/>
        <w:rPr>
          <w:rFonts w:ascii="Arial" w:hAnsi="Arial"/>
        </w:rPr>
      </w:pPr>
      <w:r w:rsidRPr="00CB22C2">
        <w:rPr>
          <w:rFonts w:ascii="Arial" w:hAnsi="Arial"/>
        </w:rPr>
        <w:t>NYS Education Department</w:t>
      </w:r>
    </w:p>
    <w:p w14:paraId="5FBCC630" w14:textId="77777777" w:rsidR="00A204BD" w:rsidRPr="00CB22C2" w:rsidRDefault="00A204BD" w:rsidP="008E421B">
      <w:pPr>
        <w:pStyle w:val="Header"/>
        <w:tabs>
          <w:tab w:val="left" w:pos="2160"/>
        </w:tabs>
        <w:ind w:left="3960"/>
        <w:rPr>
          <w:rFonts w:ascii="Arial" w:hAnsi="Arial"/>
        </w:rPr>
      </w:pPr>
      <w:r w:rsidRPr="00CB22C2">
        <w:rPr>
          <w:rFonts w:ascii="Arial" w:hAnsi="Arial"/>
        </w:rPr>
        <w:t>Bureau of Fiscal Management</w:t>
      </w:r>
    </w:p>
    <w:p w14:paraId="680C10BA" w14:textId="77777777" w:rsidR="00A204BD" w:rsidRPr="00CB22C2" w:rsidRDefault="00A204BD" w:rsidP="008E421B">
      <w:pPr>
        <w:pStyle w:val="Header"/>
        <w:tabs>
          <w:tab w:val="left" w:pos="2160"/>
        </w:tabs>
        <w:ind w:left="3960"/>
        <w:rPr>
          <w:rFonts w:ascii="Arial" w:hAnsi="Arial"/>
        </w:rPr>
      </w:pPr>
      <w:r w:rsidRPr="00CB22C2">
        <w:rPr>
          <w:rFonts w:ascii="Arial" w:hAnsi="Arial"/>
        </w:rPr>
        <w:t xml:space="preserve">Attn: </w:t>
      </w:r>
      <w:r>
        <w:rPr>
          <w:rFonts w:ascii="Arial" w:hAnsi="Arial"/>
        </w:rPr>
        <w:t>Thomas McBride</w:t>
      </w:r>
      <w:r w:rsidRPr="00CB22C2">
        <w:rPr>
          <w:rFonts w:ascii="Arial" w:hAnsi="Arial"/>
        </w:rPr>
        <w:t>, RFP</w:t>
      </w:r>
      <w:r>
        <w:rPr>
          <w:rFonts w:ascii="Arial" w:hAnsi="Arial"/>
        </w:rPr>
        <w:t xml:space="preserve"> </w:t>
      </w:r>
      <w:r w:rsidRPr="00CB22C2">
        <w:rPr>
          <w:rFonts w:ascii="Arial" w:hAnsi="Arial"/>
        </w:rPr>
        <w:t>#</w:t>
      </w:r>
      <w:r>
        <w:rPr>
          <w:rFonts w:ascii="Arial" w:hAnsi="Arial"/>
        </w:rPr>
        <w:t>20-014</w:t>
      </w:r>
    </w:p>
    <w:p w14:paraId="31EAA1FD" w14:textId="77777777" w:rsidR="00A204BD" w:rsidRPr="00CB22C2" w:rsidRDefault="00A204BD" w:rsidP="008E421B">
      <w:pPr>
        <w:pStyle w:val="Header"/>
        <w:tabs>
          <w:tab w:val="left" w:pos="2160"/>
        </w:tabs>
        <w:ind w:left="3960"/>
        <w:rPr>
          <w:rFonts w:ascii="Arial" w:hAnsi="Arial"/>
        </w:rPr>
      </w:pPr>
      <w:r w:rsidRPr="00CB22C2">
        <w:rPr>
          <w:rFonts w:ascii="Arial" w:hAnsi="Arial"/>
        </w:rPr>
        <w:t>Contract Administration</w:t>
      </w:r>
      <w:r>
        <w:rPr>
          <w:rFonts w:ascii="Arial" w:hAnsi="Arial"/>
        </w:rPr>
        <w:t xml:space="preserve"> </w:t>
      </w:r>
      <w:r w:rsidRPr="00CB22C2">
        <w:rPr>
          <w:rFonts w:ascii="Arial" w:hAnsi="Arial"/>
        </w:rPr>
        <w:t>Unit</w:t>
      </w:r>
    </w:p>
    <w:p w14:paraId="11552867" w14:textId="77777777" w:rsidR="00A204BD" w:rsidRPr="00CB22C2" w:rsidRDefault="00A204BD" w:rsidP="008E421B">
      <w:pPr>
        <w:pStyle w:val="Header"/>
        <w:tabs>
          <w:tab w:val="left" w:pos="2160"/>
        </w:tabs>
        <w:ind w:left="396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0AFBA175" w14:textId="77777777" w:rsidR="00A204BD" w:rsidRPr="00CB22C2" w:rsidRDefault="00A204BD" w:rsidP="008E421B">
      <w:pPr>
        <w:pStyle w:val="Header"/>
        <w:tabs>
          <w:tab w:val="left" w:pos="2160"/>
        </w:tabs>
        <w:ind w:left="3960"/>
        <w:rPr>
          <w:rFonts w:ascii="Arial" w:hAnsi="Arial"/>
        </w:rPr>
      </w:pPr>
      <w:r w:rsidRPr="00CB22C2">
        <w:rPr>
          <w:rFonts w:ascii="Arial" w:hAnsi="Arial"/>
        </w:rPr>
        <w:t>Albany, NY 12234</w:t>
      </w:r>
    </w:p>
    <w:p w14:paraId="726DB528" w14:textId="77777777" w:rsidR="00A204BD" w:rsidRDefault="00A204BD" w:rsidP="00BD0EDE">
      <w:pPr>
        <w:jc w:val="both"/>
        <w:rPr>
          <w:rFonts w:ascii="Arial" w:hAnsi="Arial"/>
        </w:rPr>
      </w:pPr>
    </w:p>
    <w:p w14:paraId="75CBAD73" w14:textId="77777777" w:rsidR="00A204BD" w:rsidRPr="0041264D" w:rsidRDefault="00A204BD" w:rsidP="001552EA">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21CA009A" w14:textId="77777777" w:rsidR="00A56690" w:rsidRDefault="00A56690" w:rsidP="007904B3">
      <w:pPr>
        <w:jc w:val="both"/>
        <w:rPr>
          <w:rFonts w:ascii="Arial" w:hAnsi="Arial" w:cs="Arial"/>
          <w:b/>
          <w:szCs w:val="24"/>
        </w:rPr>
      </w:pPr>
    </w:p>
    <w:p w14:paraId="5D85D61B" w14:textId="671B3072" w:rsidR="004B357F" w:rsidRDefault="00FF5E0E" w:rsidP="007904B3">
      <w:pPr>
        <w:rPr>
          <w:rFonts w:ascii="Arial" w:hAnsi="Arial" w:cs="Arial"/>
          <w:b/>
          <w:szCs w:val="24"/>
        </w:rPr>
      </w:pPr>
      <w:r w:rsidRPr="00115A72">
        <w:rPr>
          <w:rFonts w:ascii="Arial" w:hAnsi="Arial" w:cs="Arial"/>
          <w:b/>
          <w:bCs/>
          <w:szCs w:val="24"/>
        </w:rPr>
        <w:t xml:space="preserve">Each </w:t>
      </w:r>
      <w:r>
        <w:rPr>
          <w:rFonts w:ascii="Arial" w:hAnsi="Arial" w:cs="Arial"/>
          <w:b/>
          <w:bCs/>
          <w:szCs w:val="24"/>
        </w:rPr>
        <w:t>p</w:t>
      </w:r>
      <w:r w:rsidRPr="00115A72">
        <w:rPr>
          <w:rFonts w:ascii="Arial" w:hAnsi="Arial" w:cs="Arial"/>
          <w:b/>
          <w:bCs/>
          <w:szCs w:val="24"/>
        </w:rPr>
        <w:t xml:space="preserve">roposal should be clearly labeled with the </w:t>
      </w:r>
      <w:r>
        <w:rPr>
          <w:rFonts w:ascii="Arial" w:hAnsi="Arial" w:cs="Arial"/>
          <w:b/>
          <w:bCs/>
          <w:szCs w:val="24"/>
          <w:u w:val="single"/>
        </w:rPr>
        <w:t>n</w:t>
      </w:r>
      <w:r w:rsidRPr="001C0475">
        <w:rPr>
          <w:rFonts w:ascii="Arial" w:hAnsi="Arial" w:cs="Arial"/>
          <w:b/>
          <w:bCs/>
          <w:szCs w:val="24"/>
          <w:u w:val="single"/>
        </w:rPr>
        <w:t xml:space="preserve">ame of the </w:t>
      </w:r>
      <w:r>
        <w:rPr>
          <w:rFonts w:ascii="Arial" w:hAnsi="Arial" w:cs="Arial"/>
          <w:b/>
          <w:bCs/>
          <w:szCs w:val="24"/>
          <w:u w:val="single"/>
        </w:rPr>
        <w:t>r</w:t>
      </w:r>
      <w:r w:rsidRPr="001C0475">
        <w:rPr>
          <w:rFonts w:ascii="Arial" w:hAnsi="Arial" w:cs="Arial"/>
          <w:b/>
          <w:bCs/>
          <w:szCs w:val="24"/>
          <w:u w:val="single"/>
        </w:rPr>
        <w:t>egion</w:t>
      </w:r>
      <w:r w:rsidRPr="00115A72">
        <w:rPr>
          <w:rFonts w:ascii="Arial" w:hAnsi="Arial" w:cs="Arial"/>
          <w:b/>
          <w:bCs/>
          <w:szCs w:val="24"/>
        </w:rPr>
        <w:t xml:space="preserve"> and </w:t>
      </w:r>
      <w:r w:rsidRPr="001C0475">
        <w:rPr>
          <w:rFonts w:ascii="Arial" w:hAnsi="Arial" w:cs="Arial"/>
          <w:b/>
          <w:bCs/>
          <w:szCs w:val="24"/>
          <w:u w:val="single"/>
        </w:rPr>
        <w:t xml:space="preserve">type of </w:t>
      </w:r>
      <w:r w:rsidR="00067CF1">
        <w:rPr>
          <w:rFonts w:ascii="Arial" w:hAnsi="Arial" w:cs="Arial"/>
          <w:b/>
          <w:bCs/>
          <w:szCs w:val="24"/>
          <w:u w:val="single"/>
        </w:rPr>
        <w:t>RBERN</w:t>
      </w:r>
      <w:r w:rsidRPr="00115A72">
        <w:rPr>
          <w:rFonts w:ascii="Arial" w:hAnsi="Arial" w:cs="Arial"/>
          <w:b/>
          <w:bCs/>
          <w:szCs w:val="24"/>
        </w:rPr>
        <w:t xml:space="preserve"> </w:t>
      </w:r>
      <w:r w:rsidRPr="00E1477C">
        <w:rPr>
          <w:rFonts w:ascii="Arial" w:hAnsi="Arial" w:cs="Arial"/>
          <w:b/>
          <w:bCs/>
          <w:szCs w:val="24"/>
        </w:rPr>
        <w:t xml:space="preserve">(Regional </w:t>
      </w:r>
      <w:r w:rsidR="00067CF1">
        <w:rPr>
          <w:rFonts w:ascii="Arial" w:hAnsi="Arial" w:cs="Arial"/>
          <w:b/>
          <w:bCs/>
          <w:szCs w:val="24"/>
        </w:rPr>
        <w:t>RBERN</w:t>
      </w:r>
      <w:r w:rsidRPr="00E1477C">
        <w:rPr>
          <w:rFonts w:ascii="Arial" w:hAnsi="Arial" w:cs="Arial"/>
          <w:b/>
          <w:bCs/>
          <w:szCs w:val="24"/>
        </w:rPr>
        <w:t xml:space="preserve"> or Statewide Language </w:t>
      </w:r>
      <w:r w:rsidR="00067CF1">
        <w:rPr>
          <w:rFonts w:ascii="Arial" w:hAnsi="Arial" w:cs="Arial"/>
          <w:b/>
          <w:bCs/>
          <w:szCs w:val="24"/>
        </w:rPr>
        <w:t>RBERN</w:t>
      </w:r>
      <w:r w:rsidRPr="00E1477C">
        <w:rPr>
          <w:rFonts w:ascii="Arial" w:hAnsi="Arial" w:cs="Arial"/>
          <w:b/>
          <w:bCs/>
          <w:szCs w:val="24"/>
        </w:rPr>
        <w:t xml:space="preserve">). </w:t>
      </w:r>
      <w:r w:rsidR="00782326">
        <w:rPr>
          <w:rFonts w:ascii="Arial" w:hAnsi="Arial" w:cs="Arial"/>
          <w:b/>
          <w:bCs/>
          <w:szCs w:val="24"/>
        </w:rPr>
        <w:t xml:space="preserve"> Bidders seeking both a Regional RBERN and the Statewide Language RBERN must submit separate proposals. </w:t>
      </w:r>
      <w:r w:rsidRPr="00E1477C">
        <w:rPr>
          <w:rFonts w:ascii="Arial" w:hAnsi="Arial" w:cs="Arial"/>
          <w:b/>
          <w:bCs/>
          <w:szCs w:val="24"/>
        </w:rPr>
        <w:t xml:space="preserve"> </w:t>
      </w:r>
      <w:r w:rsidR="006625F7">
        <w:rPr>
          <w:rFonts w:ascii="Arial" w:hAnsi="Arial" w:cs="Arial"/>
          <w:b/>
          <w:bCs/>
          <w:szCs w:val="24"/>
        </w:rPr>
        <w:t xml:space="preserve">For labeling purposes, please refer to the </w:t>
      </w:r>
      <w:r w:rsidR="00B31066">
        <w:rPr>
          <w:rFonts w:ascii="Arial" w:hAnsi="Arial" w:cs="Arial"/>
          <w:b/>
          <w:bCs/>
          <w:szCs w:val="24"/>
        </w:rPr>
        <w:t xml:space="preserve">Services Areas </w:t>
      </w:r>
      <w:r w:rsidR="00D06D3A">
        <w:rPr>
          <w:rFonts w:ascii="Arial" w:hAnsi="Arial" w:cs="Arial"/>
          <w:b/>
          <w:bCs/>
          <w:szCs w:val="24"/>
        </w:rPr>
        <w:t>t</w:t>
      </w:r>
      <w:r w:rsidR="006625F7">
        <w:rPr>
          <w:rFonts w:ascii="Arial" w:hAnsi="Arial" w:cs="Arial"/>
          <w:b/>
          <w:bCs/>
          <w:szCs w:val="24"/>
        </w:rPr>
        <w:t xml:space="preserve">able </w:t>
      </w:r>
      <w:r w:rsidRPr="00E1477C">
        <w:rPr>
          <w:rFonts w:ascii="Arial" w:hAnsi="Arial" w:cs="Arial"/>
          <w:b/>
          <w:bCs/>
          <w:szCs w:val="24"/>
        </w:rPr>
        <w:t xml:space="preserve">under the </w:t>
      </w:r>
      <w:r w:rsidR="00067CF1">
        <w:rPr>
          <w:rFonts w:ascii="Arial" w:hAnsi="Arial" w:cs="Arial"/>
          <w:b/>
          <w:bCs/>
          <w:szCs w:val="24"/>
        </w:rPr>
        <w:t>RBERN</w:t>
      </w:r>
      <w:r w:rsidRPr="00E1477C">
        <w:rPr>
          <w:rFonts w:ascii="Arial" w:hAnsi="Arial" w:cs="Arial"/>
          <w:b/>
          <w:bCs/>
          <w:szCs w:val="24"/>
        </w:rPr>
        <w:t xml:space="preserve"> Service Regions </w:t>
      </w:r>
      <w:r w:rsidR="00376F6A">
        <w:rPr>
          <w:rFonts w:ascii="Arial" w:hAnsi="Arial" w:cs="Arial"/>
          <w:b/>
          <w:bCs/>
          <w:szCs w:val="24"/>
        </w:rPr>
        <w:t>section of this RFP</w:t>
      </w:r>
      <w:r w:rsidRPr="00E1477C">
        <w:rPr>
          <w:rFonts w:ascii="Arial" w:hAnsi="Arial" w:cs="Arial"/>
          <w:b/>
          <w:bCs/>
          <w:szCs w:val="24"/>
        </w:rPr>
        <w:t xml:space="preserve"> </w:t>
      </w:r>
      <w:r w:rsidR="004E235D">
        <w:rPr>
          <w:rFonts w:ascii="Arial" w:hAnsi="Arial" w:cs="Arial"/>
          <w:b/>
          <w:bCs/>
          <w:szCs w:val="24"/>
        </w:rPr>
        <w:t>for a list</w:t>
      </w:r>
      <w:r w:rsidR="00F75632">
        <w:rPr>
          <w:rFonts w:ascii="Arial" w:hAnsi="Arial" w:cs="Arial"/>
          <w:b/>
          <w:bCs/>
          <w:szCs w:val="24"/>
        </w:rPr>
        <w:t>.</w:t>
      </w:r>
      <w:r w:rsidR="009F3D52" w:rsidDel="009F3D52">
        <w:rPr>
          <w:rFonts w:ascii="Arial" w:hAnsi="Arial" w:cs="Arial"/>
          <w:b/>
          <w:szCs w:val="24"/>
        </w:rPr>
        <w:t xml:space="preserve"> </w:t>
      </w:r>
    </w:p>
    <w:p w14:paraId="7273B28E" w14:textId="77777777" w:rsidR="008E19B1" w:rsidRPr="00EE5651" w:rsidRDefault="004B357F">
      <w:pPr>
        <w:rPr>
          <w:rFonts w:ascii="Arial" w:hAnsi="Arial" w:cs="Arial"/>
          <w:b/>
          <w:szCs w:val="24"/>
        </w:rPr>
      </w:pPr>
      <w:r>
        <w:rPr>
          <w:rFonts w:ascii="Arial" w:hAnsi="Arial" w:cs="Arial"/>
          <w:b/>
          <w:szCs w:val="24"/>
        </w:rPr>
        <w:br w:type="page"/>
      </w:r>
      <w:r w:rsidR="008E19B1">
        <w:rPr>
          <w:rFonts w:ascii="Arial" w:hAnsi="Arial"/>
          <w:b/>
          <w:sz w:val="28"/>
        </w:rPr>
        <w:lastRenderedPageBreak/>
        <w:t>1.)</w:t>
      </w:r>
      <w:r w:rsidR="008E19B1">
        <w:rPr>
          <w:rFonts w:ascii="Arial" w:hAnsi="Arial"/>
          <w:b/>
          <w:sz w:val="28"/>
        </w:rPr>
        <w:tab/>
      </w:r>
      <w:r w:rsidR="008E19B1" w:rsidRPr="00107755">
        <w:rPr>
          <w:rFonts w:ascii="Arial" w:hAnsi="Arial"/>
          <w:b/>
          <w:sz w:val="28"/>
          <w:u w:val="single"/>
        </w:rPr>
        <w:t>Description of Services to be Performed</w:t>
      </w:r>
      <w:r w:rsidR="006743FF">
        <w:rPr>
          <w:rFonts w:ascii="Arial" w:hAnsi="Arial"/>
          <w:b/>
          <w:sz w:val="28"/>
          <w:u w:val="single"/>
        </w:rPr>
        <w:fldChar w:fldCharType="begin"/>
      </w:r>
      <w:r w:rsidR="006743FF">
        <w:instrText xml:space="preserve"> TC "</w:instrText>
      </w:r>
      <w:bookmarkStart w:id="3" w:name="_Toc288058323"/>
      <w:bookmarkStart w:id="4" w:name="_Toc288117121"/>
      <w:r w:rsidR="006743FF" w:rsidRPr="006743FF">
        <w:rPr>
          <w:rFonts w:ascii="Arial" w:hAnsi="Arial"/>
          <w:b/>
          <w:szCs w:val="24"/>
        </w:rPr>
        <w:instrText>1.)</w:instrText>
      </w:r>
      <w:r w:rsidR="006743FF" w:rsidRPr="006257A8">
        <w:rPr>
          <w:rFonts w:ascii="Arial" w:hAnsi="Arial"/>
          <w:b/>
          <w:sz w:val="28"/>
        </w:rPr>
        <w:tab/>
      </w:r>
      <w:r w:rsidR="006743FF">
        <w:rPr>
          <w:rFonts w:ascii="Arial" w:hAnsi="Arial"/>
          <w:b/>
          <w:szCs w:val="24"/>
        </w:rPr>
        <w:instrText>Description of Services to be Performed</w:instrText>
      </w:r>
      <w:bookmarkEnd w:id="3"/>
      <w:bookmarkEnd w:id="4"/>
      <w:r w:rsidR="006743FF">
        <w:instrText xml:space="preserve">" \f C \l "1" </w:instrText>
      </w:r>
      <w:r w:rsidR="006743FF">
        <w:rPr>
          <w:rFonts w:ascii="Arial" w:hAnsi="Arial"/>
          <w:b/>
          <w:sz w:val="28"/>
          <w:u w:val="single"/>
        </w:rPr>
        <w:fldChar w:fldCharType="end"/>
      </w:r>
    </w:p>
    <w:p w14:paraId="5B95EF3D" w14:textId="77777777" w:rsidR="008E19B1" w:rsidRDefault="008E19B1">
      <w:pPr>
        <w:rPr>
          <w:rFonts w:ascii="Arial" w:hAnsi="Arial"/>
        </w:rPr>
      </w:pPr>
    </w:p>
    <w:p w14:paraId="2207E887" w14:textId="77777777" w:rsidR="008E19B1" w:rsidRDefault="008E19B1">
      <w:pPr>
        <w:rPr>
          <w:rFonts w:ascii="Arial" w:hAnsi="Arial"/>
          <w:b/>
        </w:rPr>
      </w:pPr>
      <w:r>
        <w:rPr>
          <w:rFonts w:ascii="Arial" w:hAnsi="Arial"/>
          <w:b/>
        </w:rPr>
        <w:t>Work Statement and Specifications</w:t>
      </w:r>
      <w:r w:rsidR="00EF4EA1">
        <w:rPr>
          <w:rFonts w:ascii="Arial" w:hAnsi="Arial"/>
          <w:b/>
        </w:rPr>
        <w:fldChar w:fldCharType="begin"/>
      </w:r>
      <w:r w:rsidR="00EF4EA1">
        <w:instrText xml:space="preserve"> TC "</w:instrText>
      </w:r>
      <w:bookmarkStart w:id="5" w:name="_Toc288117122"/>
      <w:r w:rsidR="00EF4EA1" w:rsidRPr="00AE5479">
        <w:rPr>
          <w:rFonts w:ascii="Arial" w:hAnsi="Arial"/>
          <w:b/>
        </w:rPr>
        <w:instrText>Work Statement and Specifications</w:instrText>
      </w:r>
      <w:bookmarkEnd w:id="5"/>
      <w:r w:rsidR="00EF4EA1">
        <w:instrText xml:space="preserve">" \f C \l "1" </w:instrText>
      </w:r>
      <w:r w:rsidR="00EF4EA1">
        <w:rPr>
          <w:rFonts w:ascii="Arial" w:hAnsi="Arial"/>
          <w:b/>
        </w:rPr>
        <w:fldChar w:fldCharType="end"/>
      </w:r>
    </w:p>
    <w:p w14:paraId="24705611" w14:textId="77777777" w:rsidR="008E19B1" w:rsidRDefault="008E19B1">
      <w:pPr>
        <w:rPr>
          <w:rFonts w:ascii="Arial" w:hAnsi="Arial"/>
          <w:b/>
        </w:rPr>
      </w:pPr>
    </w:p>
    <w:p w14:paraId="04A2878C" w14:textId="77777777" w:rsidR="008E19B1" w:rsidRDefault="008E19B1">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w:t>
      </w:r>
      <w:r w:rsidRPr="00047D92">
        <w:rPr>
          <w:rFonts w:ascii="Arial" w:hAnsi="Arial"/>
          <w:szCs w:val="24"/>
        </w:rPr>
        <w:t>process</w:t>
      </w:r>
      <w:r>
        <w:rPr>
          <w:rFonts w:ascii="Arial" w:hAnsi="Arial"/>
        </w:rPr>
        <w:t xml:space="preserve">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6A36B044" w14:textId="77777777" w:rsidR="00B31066" w:rsidRDefault="00B31066">
      <w:pPr>
        <w:rPr>
          <w:rFonts w:ascii="Arial" w:hAnsi="Arial"/>
        </w:rPr>
      </w:pPr>
    </w:p>
    <w:p w14:paraId="4F151990" w14:textId="77777777" w:rsidR="002D67A4" w:rsidRPr="002D67A4" w:rsidRDefault="002D67A4">
      <w:pPr>
        <w:rPr>
          <w:rFonts w:ascii="Arial" w:hAnsi="Arial"/>
          <w:b/>
        </w:rPr>
      </w:pPr>
      <w:r w:rsidRPr="002D67A4">
        <w:rPr>
          <w:rFonts w:ascii="Arial" w:hAnsi="Arial"/>
          <w:b/>
        </w:rPr>
        <w:t>Mandatory Requirements</w:t>
      </w:r>
      <w:r w:rsidR="00EF4EA1">
        <w:rPr>
          <w:rFonts w:ascii="Arial" w:hAnsi="Arial"/>
          <w:b/>
        </w:rPr>
        <w:fldChar w:fldCharType="begin"/>
      </w:r>
      <w:r w:rsidR="00EF4EA1">
        <w:instrText xml:space="preserve"> TC "</w:instrText>
      </w:r>
      <w:bookmarkStart w:id="6" w:name="_Toc288117123"/>
      <w:r w:rsidR="00EF4EA1" w:rsidRPr="00FB37FD">
        <w:rPr>
          <w:rFonts w:ascii="Arial" w:hAnsi="Arial"/>
          <w:b/>
        </w:rPr>
        <w:instrText>Mandatory Requirements</w:instrText>
      </w:r>
      <w:bookmarkEnd w:id="6"/>
      <w:r w:rsidR="00EF4EA1">
        <w:instrText xml:space="preserve">" \f C \l "1" </w:instrText>
      </w:r>
      <w:r w:rsidR="00EF4EA1">
        <w:rPr>
          <w:rFonts w:ascii="Arial" w:hAnsi="Arial"/>
          <w:b/>
        </w:rPr>
        <w:fldChar w:fldCharType="end"/>
      </w:r>
    </w:p>
    <w:p w14:paraId="778282A0" w14:textId="77777777" w:rsidR="002D67A4" w:rsidRDefault="002D67A4">
      <w:pPr>
        <w:rPr>
          <w:rFonts w:ascii="Arial" w:hAnsi="Arial"/>
        </w:rPr>
      </w:pPr>
    </w:p>
    <w:p w14:paraId="64DA21BE" w14:textId="14B57D6D" w:rsidR="00376F6A" w:rsidRPr="00CB22C2" w:rsidRDefault="00376F6A">
      <w:pPr>
        <w:jc w:val="both"/>
        <w:rPr>
          <w:rFonts w:ascii="Arial" w:hAnsi="Arial" w:cs="Arial"/>
          <w:shd w:val="clear" w:color="auto" w:fill="FFFFFF"/>
        </w:rPr>
      </w:pPr>
      <w:r w:rsidRPr="00CB22C2">
        <w:rPr>
          <w:rFonts w:ascii="Arial" w:hAnsi="Arial" w:cs="Arial"/>
        </w:rPr>
        <w:t xml:space="preserve">The eligible bidder must agree to the Mandatory Requirements found below and must submit the Mandatory Requirements Certification Form located in 5.) </w:t>
      </w:r>
      <w:r w:rsidR="00604A93" w:rsidRPr="00CB22C2">
        <w:rPr>
          <w:rFonts w:ascii="Arial" w:hAnsi="Arial" w:cs="Arial"/>
        </w:rPr>
        <w:t>Submission Documents</w:t>
      </w:r>
      <w:r w:rsidRPr="00CB22C2">
        <w:rPr>
          <w:rFonts w:ascii="Arial" w:hAnsi="Arial" w:cs="Arial"/>
        </w:rPr>
        <w:t xml:space="preserve"> signed by an authorized person.</w:t>
      </w:r>
      <w:r w:rsidRPr="00CB22C2">
        <w:rPr>
          <w:rFonts w:ascii="Arial" w:hAnsi="Arial" w:cs="Arial"/>
          <w:shd w:val="clear" w:color="auto" w:fill="FFFFFF"/>
        </w:rPr>
        <w:t xml:space="preserve"> </w:t>
      </w:r>
      <w:r w:rsidR="00B05B82" w:rsidRPr="00A81A87">
        <w:rPr>
          <w:rFonts w:ascii="Arial" w:hAnsi="Arial" w:cs="Arial"/>
          <w:b/>
        </w:rPr>
        <w:t xml:space="preserve">Bids that do not </w:t>
      </w:r>
      <w:r w:rsidR="00B05B82">
        <w:rPr>
          <w:rFonts w:ascii="Arial" w:hAnsi="Arial" w:cs="Arial"/>
          <w:b/>
        </w:rPr>
        <w:t xml:space="preserve">comply with the Mandatory Requirements and </w:t>
      </w:r>
      <w:r w:rsidR="00B05B82" w:rsidRPr="00A81A87">
        <w:rPr>
          <w:rFonts w:ascii="Arial" w:hAnsi="Arial" w:cs="Arial"/>
          <w:b/>
        </w:rPr>
        <w:t xml:space="preserve">include </w:t>
      </w:r>
      <w:r w:rsidR="000E22C7">
        <w:rPr>
          <w:rFonts w:ascii="Arial" w:hAnsi="Arial" w:cs="Arial"/>
          <w:b/>
        </w:rPr>
        <w:t xml:space="preserve">the </w:t>
      </w:r>
      <w:proofErr w:type="gramStart"/>
      <w:r w:rsidR="000E22C7">
        <w:rPr>
          <w:rFonts w:ascii="Arial" w:hAnsi="Arial" w:cs="Arial"/>
          <w:b/>
        </w:rPr>
        <w:t xml:space="preserve">certification </w:t>
      </w:r>
      <w:r w:rsidR="00B05B82" w:rsidRPr="00A81A87">
        <w:rPr>
          <w:rFonts w:ascii="Arial" w:hAnsi="Arial" w:cs="Arial"/>
          <w:b/>
        </w:rPr>
        <w:t xml:space="preserve"> form</w:t>
      </w:r>
      <w:proofErr w:type="gramEnd"/>
      <w:r w:rsidR="00B05B82" w:rsidRPr="00A81A87">
        <w:rPr>
          <w:rFonts w:ascii="Arial" w:hAnsi="Arial" w:cs="Arial"/>
          <w:b/>
        </w:rPr>
        <w:t xml:space="preserve"> will be disqualified.</w:t>
      </w:r>
      <w:r w:rsidRPr="00CB22C2">
        <w:rPr>
          <w:rFonts w:ascii="Arial" w:hAnsi="Arial" w:cs="Arial"/>
          <w:shd w:val="clear" w:color="auto" w:fill="FFFFFF"/>
        </w:rPr>
        <w:t xml:space="preserve"> </w:t>
      </w:r>
    </w:p>
    <w:p w14:paraId="1F4D6C56" w14:textId="77777777" w:rsidR="00043F25" w:rsidRPr="00F148EC" w:rsidRDefault="00043F25">
      <w:pPr>
        <w:rPr>
          <w:rFonts w:ascii="Arial" w:hAnsi="Arial"/>
          <w:szCs w:val="24"/>
        </w:rPr>
      </w:pPr>
    </w:p>
    <w:p w14:paraId="7841F1CF" w14:textId="77777777" w:rsidR="00043F25" w:rsidRPr="00F148EC" w:rsidRDefault="00043F25" w:rsidP="00077D46">
      <w:pPr>
        <w:pStyle w:val="ListParagraph"/>
        <w:numPr>
          <w:ilvl w:val="0"/>
          <w:numId w:val="97"/>
        </w:numPr>
        <w:jc w:val="both"/>
        <w:rPr>
          <w:rFonts w:ascii="Arial" w:hAnsi="Arial" w:cs="Arial"/>
          <w:bCs/>
          <w:sz w:val="24"/>
          <w:szCs w:val="24"/>
        </w:rPr>
      </w:pPr>
      <w:r w:rsidRPr="00F148EC">
        <w:rPr>
          <w:rFonts w:ascii="Arial" w:hAnsi="Arial" w:cs="Arial"/>
          <w:sz w:val="24"/>
          <w:szCs w:val="24"/>
        </w:rPr>
        <w:t>The Technical Assistance Center (TAC) Certification Form</w:t>
      </w:r>
      <w:r w:rsidR="00376F6A" w:rsidRPr="00F148EC">
        <w:rPr>
          <w:rFonts w:ascii="Arial" w:hAnsi="Arial" w:cs="Arial"/>
          <w:sz w:val="24"/>
          <w:szCs w:val="24"/>
        </w:rPr>
        <w:t xml:space="preserve"> </w:t>
      </w:r>
      <w:r w:rsidR="00F148EC">
        <w:rPr>
          <w:rFonts w:ascii="Arial" w:hAnsi="Arial" w:cs="Arial"/>
          <w:sz w:val="24"/>
          <w:szCs w:val="24"/>
        </w:rPr>
        <w:t>(</w:t>
      </w:r>
      <w:r w:rsidR="00376F6A" w:rsidRPr="00F148EC">
        <w:rPr>
          <w:rFonts w:ascii="Arial" w:hAnsi="Arial" w:cs="Arial"/>
          <w:sz w:val="24"/>
          <w:szCs w:val="24"/>
        </w:rPr>
        <w:t>found in the Submission Documents attached separately) must be</w:t>
      </w:r>
      <w:r w:rsidR="00191C6C" w:rsidRPr="00F148EC">
        <w:rPr>
          <w:rFonts w:ascii="Arial" w:hAnsi="Arial" w:cs="Arial"/>
          <w:sz w:val="24"/>
          <w:szCs w:val="24"/>
        </w:rPr>
        <w:t xml:space="preserve"> signed and</w:t>
      </w:r>
      <w:r w:rsidR="00376F6A" w:rsidRPr="00F148EC">
        <w:rPr>
          <w:rFonts w:ascii="Arial" w:hAnsi="Arial" w:cs="Arial"/>
          <w:sz w:val="24"/>
          <w:szCs w:val="24"/>
        </w:rPr>
        <w:t xml:space="preserve"> submitted with the proposal</w:t>
      </w:r>
      <w:r w:rsidRPr="00F148EC">
        <w:rPr>
          <w:rFonts w:ascii="Arial" w:hAnsi="Arial" w:cs="Arial"/>
          <w:sz w:val="24"/>
          <w:szCs w:val="24"/>
        </w:rPr>
        <w:t xml:space="preserve">.  </w:t>
      </w:r>
    </w:p>
    <w:p w14:paraId="14E698D9" w14:textId="77777777" w:rsidR="00917719" w:rsidRPr="00F148EC" w:rsidRDefault="00ED56AF" w:rsidP="00917719">
      <w:pPr>
        <w:pStyle w:val="ListParagraph"/>
        <w:numPr>
          <w:ilvl w:val="0"/>
          <w:numId w:val="97"/>
        </w:numPr>
        <w:tabs>
          <w:tab w:val="left" w:pos="-360"/>
        </w:tabs>
        <w:jc w:val="both"/>
        <w:rPr>
          <w:rFonts w:ascii="Arial" w:hAnsi="Arial" w:cs="Arial"/>
          <w:sz w:val="24"/>
          <w:szCs w:val="24"/>
        </w:rPr>
      </w:pPr>
      <w:r w:rsidRPr="00F148EC">
        <w:rPr>
          <w:rFonts w:ascii="Arial" w:hAnsi="Arial" w:cs="Arial"/>
          <w:sz w:val="24"/>
          <w:szCs w:val="24"/>
        </w:rPr>
        <w:t>Bidders</w:t>
      </w:r>
      <w:r w:rsidR="00903170" w:rsidRPr="00F148EC">
        <w:rPr>
          <w:rFonts w:ascii="Arial" w:hAnsi="Arial" w:cs="Arial"/>
          <w:sz w:val="24"/>
          <w:szCs w:val="24"/>
        </w:rPr>
        <w:t xml:space="preserve"> for each </w:t>
      </w:r>
      <w:r w:rsidR="00067CF1" w:rsidRPr="00F148EC">
        <w:rPr>
          <w:rFonts w:ascii="Arial" w:hAnsi="Arial" w:cs="Arial"/>
          <w:sz w:val="24"/>
          <w:szCs w:val="24"/>
        </w:rPr>
        <w:t>RBERN</w:t>
      </w:r>
      <w:r w:rsidR="00903170" w:rsidRPr="00F148EC">
        <w:rPr>
          <w:rFonts w:ascii="Arial" w:hAnsi="Arial" w:cs="Arial"/>
          <w:sz w:val="24"/>
          <w:szCs w:val="24"/>
        </w:rPr>
        <w:t xml:space="preserve"> must </w:t>
      </w:r>
      <w:proofErr w:type="gramStart"/>
      <w:r w:rsidR="00903170" w:rsidRPr="00F148EC">
        <w:rPr>
          <w:rFonts w:ascii="Arial" w:hAnsi="Arial" w:cs="Arial"/>
          <w:sz w:val="24"/>
          <w:szCs w:val="24"/>
        </w:rPr>
        <w:t>be located in</w:t>
      </w:r>
      <w:proofErr w:type="gramEnd"/>
      <w:r w:rsidR="00903170" w:rsidRPr="00F148EC">
        <w:rPr>
          <w:rFonts w:ascii="Arial" w:hAnsi="Arial" w:cs="Arial"/>
          <w:sz w:val="24"/>
          <w:szCs w:val="24"/>
        </w:rPr>
        <w:t xml:space="preserve"> the region of the State </w:t>
      </w:r>
      <w:r w:rsidR="00873155" w:rsidRPr="00F148EC">
        <w:rPr>
          <w:rFonts w:ascii="Arial" w:hAnsi="Arial" w:cs="Arial"/>
          <w:sz w:val="24"/>
          <w:szCs w:val="24"/>
        </w:rPr>
        <w:t>they</w:t>
      </w:r>
      <w:r w:rsidR="00903170" w:rsidRPr="00F148EC">
        <w:rPr>
          <w:rFonts w:ascii="Arial" w:hAnsi="Arial" w:cs="Arial"/>
          <w:sz w:val="24"/>
          <w:szCs w:val="24"/>
        </w:rPr>
        <w:t xml:space="preserve"> will serve through this project.  </w:t>
      </w:r>
      <w:r w:rsidR="00376F6A" w:rsidRPr="00F148EC">
        <w:rPr>
          <w:rFonts w:ascii="Arial" w:hAnsi="Arial"/>
          <w:sz w:val="24"/>
          <w:szCs w:val="24"/>
        </w:rPr>
        <w:t>(</w:t>
      </w:r>
      <w:r w:rsidR="00376F6A" w:rsidRPr="00F148EC">
        <w:rPr>
          <w:rFonts w:ascii="Arial" w:hAnsi="Arial" w:cs="Arial"/>
          <w:sz w:val="24"/>
          <w:szCs w:val="24"/>
        </w:rPr>
        <w:t xml:space="preserve">Bidders for the </w:t>
      </w:r>
      <w:r w:rsidR="00903170" w:rsidRPr="00F148EC">
        <w:rPr>
          <w:rFonts w:ascii="Arial" w:hAnsi="Arial"/>
          <w:sz w:val="24"/>
          <w:szCs w:val="24"/>
        </w:rPr>
        <w:t xml:space="preserve">Statewide Language </w:t>
      </w:r>
      <w:r w:rsidR="00067CF1" w:rsidRPr="00F148EC">
        <w:rPr>
          <w:rFonts w:ascii="Arial" w:hAnsi="Arial"/>
          <w:sz w:val="24"/>
          <w:szCs w:val="24"/>
        </w:rPr>
        <w:t>RBERN</w:t>
      </w:r>
      <w:r w:rsidR="00903170" w:rsidRPr="00F148EC">
        <w:rPr>
          <w:rFonts w:ascii="Arial" w:hAnsi="Arial"/>
          <w:sz w:val="24"/>
          <w:szCs w:val="24"/>
        </w:rPr>
        <w:t xml:space="preserve"> may </w:t>
      </w:r>
      <w:proofErr w:type="gramStart"/>
      <w:r w:rsidR="00903170" w:rsidRPr="00F148EC">
        <w:rPr>
          <w:rFonts w:ascii="Arial" w:hAnsi="Arial"/>
          <w:sz w:val="24"/>
          <w:szCs w:val="24"/>
        </w:rPr>
        <w:t>be located in</w:t>
      </w:r>
      <w:proofErr w:type="gramEnd"/>
      <w:r w:rsidR="00903170" w:rsidRPr="00F148EC">
        <w:rPr>
          <w:rFonts w:ascii="Arial" w:hAnsi="Arial"/>
          <w:sz w:val="24"/>
          <w:szCs w:val="24"/>
        </w:rPr>
        <w:t xml:space="preserve"> any region of the State</w:t>
      </w:r>
      <w:r w:rsidR="00873155" w:rsidRPr="00F148EC">
        <w:rPr>
          <w:rFonts w:ascii="Arial" w:hAnsi="Arial"/>
          <w:sz w:val="24"/>
          <w:szCs w:val="24"/>
        </w:rPr>
        <w:t>.)</w:t>
      </w:r>
      <w:r w:rsidR="00917719" w:rsidRPr="00F148EC">
        <w:rPr>
          <w:rFonts w:ascii="Arial" w:hAnsi="Arial" w:cs="Arial"/>
          <w:sz w:val="24"/>
          <w:szCs w:val="24"/>
        </w:rPr>
        <w:t xml:space="preserve"> Eligible bidders may only bid for one regional technical assistance support center but may bid on both a regional award and the statewide award.  </w:t>
      </w:r>
    </w:p>
    <w:p w14:paraId="6D82800A" w14:textId="77777777" w:rsidR="00652EEC" w:rsidRDefault="00652EEC" w:rsidP="00BD0EDE">
      <w:pPr>
        <w:jc w:val="both"/>
        <w:rPr>
          <w:rFonts w:ascii="Arial" w:hAnsi="Arial"/>
          <w:b/>
          <w:szCs w:val="24"/>
        </w:rPr>
      </w:pPr>
    </w:p>
    <w:p w14:paraId="4276FD36" w14:textId="77777777" w:rsidR="00873D48" w:rsidRPr="00CB22C2" w:rsidRDefault="00873D48" w:rsidP="001552EA">
      <w:pPr>
        <w:ind w:right="720"/>
        <w:jc w:val="both"/>
        <w:rPr>
          <w:rFonts w:ascii="Arial" w:hAnsi="Arial"/>
          <w:b/>
        </w:rPr>
      </w:pPr>
      <w:r w:rsidRPr="00CB22C2">
        <w:rPr>
          <w:rFonts w:ascii="Arial" w:hAnsi="Arial"/>
          <w:b/>
        </w:rPr>
        <w:t>MINORITY AND WOMEN-OWNED BUSINESS ENTERPRISE (M/WBE) PARTICIPATION GOALS PURSUANT TO ARTICLE 15-A OF THE NEW YORK STATE EXECUTIVE LAW</w:t>
      </w:r>
    </w:p>
    <w:p w14:paraId="69DCEAF0" w14:textId="77777777" w:rsidR="00873D48" w:rsidRPr="00CB22C2" w:rsidRDefault="00873D48" w:rsidP="00EB2641">
      <w:pPr>
        <w:ind w:right="720"/>
        <w:rPr>
          <w:rFonts w:ascii="Arial" w:eastAsia="Calibri" w:hAnsi="Arial"/>
          <w:sz w:val="20"/>
        </w:rPr>
      </w:pPr>
    </w:p>
    <w:p w14:paraId="5B2DEFB9" w14:textId="77777777" w:rsidR="00873D48" w:rsidRPr="00CB22C2" w:rsidRDefault="00873D48" w:rsidP="00EB2641">
      <w:pPr>
        <w:jc w:val="both"/>
        <w:rPr>
          <w:rFonts w:ascii="Arial" w:hAnsi="Arial" w:cs="Arial"/>
        </w:rPr>
      </w:pPr>
      <w:r w:rsidRPr="00CB22C2">
        <w:rPr>
          <w:rFonts w:ascii="Arial" w:eastAsia="Calibri" w:hAnsi="Arial"/>
          <w:szCs w:val="24"/>
        </w:rPr>
        <w:t>For purposes of this procurement,</w:t>
      </w:r>
      <w:r>
        <w:rPr>
          <w:rFonts w:ascii="Arial" w:eastAsia="Calibri" w:hAnsi="Arial"/>
          <w:szCs w:val="24"/>
        </w:rPr>
        <w:t xml:space="preserve"> </w:t>
      </w:r>
      <w:r w:rsidRPr="00CB22C2">
        <w:rPr>
          <w:rFonts w:ascii="Arial" w:eastAsia="Calibri" w:hAnsi="Arial"/>
          <w:szCs w:val="24"/>
        </w:rPr>
        <w:t>NYS Education Department</w:t>
      </w:r>
      <w:r>
        <w:rPr>
          <w:rFonts w:ascii="Arial" w:eastAsia="Calibri" w:hAnsi="Arial"/>
          <w:szCs w:val="24"/>
        </w:rPr>
        <w:t xml:space="preserve"> </w:t>
      </w:r>
      <w:r w:rsidRPr="00CB22C2">
        <w:rPr>
          <w:rFonts w:ascii="Arial" w:eastAsia="Calibri" w:hAnsi="Arial"/>
          <w:szCs w:val="24"/>
        </w:rPr>
        <w:t xml:space="preserve">hereby establishes an overall goal of </w:t>
      </w:r>
      <w:r w:rsidR="00873155">
        <w:rPr>
          <w:rFonts w:ascii="Arial" w:eastAsia="Calibri" w:hAnsi="Arial"/>
          <w:szCs w:val="24"/>
        </w:rPr>
        <w:t>10</w:t>
      </w:r>
      <w:r w:rsidRPr="00CB22C2">
        <w:rPr>
          <w:rFonts w:ascii="Arial" w:eastAsia="Calibri" w:hAnsi="Arial"/>
          <w:szCs w:val="24"/>
        </w:rPr>
        <w:t xml:space="preserve">% for M/WBE participation, </w:t>
      </w:r>
      <w:r w:rsidR="00873155">
        <w:rPr>
          <w:rFonts w:ascii="Arial" w:eastAsia="Calibri" w:hAnsi="Arial"/>
          <w:szCs w:val="24"/>
        </w:rPr>
        <w:t>5</w:t>
      </w:r>
      <w:r w:rsidRPr="00CB22C2">
        <w:rPr>
          <w:rFonts w:ascii="Arial" w:eastAsia="Calibri" w:hAnsi="Arial"/>
          <w:szCs w:val="24"/>
        </w:rPr>
        <w:t xml:space="preserve">% for Minority-Owned Business Enterprises (“MBE”) participation and </w:t>
      </w:r>
      <w:r w:rsidR="00873155">
        <w:rPr>
          <w:rFonts w:ascii="Arial" w:eastAsia="Calibri" w:hAnsi="Arial"/>
          <w:szCs w:val="24"/>
        </w:rPr>
        <w:t>5</w:t>
      </w:r>
      <w:r w:rsidRPr="00CB22C2">
        <w:rPr>
          <w:rFonts w:ascii="Arial" w:eastAsia="Calibri" w:hAnsi="Arial"/>
          <w:szCs w:val="24"/>
        </w:rPr>
        <w:t>% for Women-Owned Business Enterprises (“WBE”) participation based on the current availability of quali</w:t>
      </w:r>
      <w:r w:rsidR="00873155">
        <w:rPr>
          <w:rFonts w:ascii="Arial" w:eastAsia="Calibri" w:hAnsi="Arial"/>
          <w:szCs w:val="24"/>
        </w:rPr>
        <w:t>fied MBEs and WBEs</w:t>
      </w:r>
      <w:r w:rsidRPr="00CB22C2">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w:t>
      </w:r>
      <w:r w:rsidR="0018347A">
        <w:rPr>
          <w:rFonts w:ascii="Arial" w:hAnsi="Arial" w:cs="Arial"/>
        </w:rPr>
        <w:t>,</w:t>
      </w:r>
      <w:r w:rsidRPr="00CB22C2">
        <w:rPr>
          <w:rFonts w:ascii="Arial" w:hAnsi="Arial" w:cs="Arial"/>
        </w:rPr>
        <w:t xml:space="preserve">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0C5273B0" w14:textId="77777777" w:rsidR="00873D48" w:rsidRPr="00CB22C2" w:rsidRDefault="00873D48" w:rsidP="0002289D">
      <w:pPr>
        <w:ind w:right="720"/>
        <w:rPr>
          <w:rFonts w:ascii="Arial" w:hAnsi="Arial" w:cs="Arial"/>
        </w:rPr>
      </w:pPr>
    </w:p>
    <w:p w14:paraId="522CD47E" w14:textId="77777777" w:rsidR="00873D48" w:rsidRPr="00CB22C2" w:rsidRDefault="00873D48" w:rsidP="0002289D">
      <w:pPr>
        <w:ind w:right="720"/>
        <w:rPr>
          <w:rFonts w:ascii="Arial" w:hAnsi="Arial" w:cs="Arial"/>
          <w:b/>
        </w:rPr>
      </w:pPr>
      <w:r w:rsidRPr="00CB22C2">
        <w:rPr>
          <w:rFonts w:ascii="Arial" w:hAnsi="Arial" w:cs="Arial"/>
          <w:b/>
        </w:rPr>
        <w:t>ACHIEVE FULL COMPLIANCE WITH PARTICIPATION GOALS (PREFERRED)</w:t>
      </w:r>
    </w:p>
    <w:p w14:paraId="1CE0D066" w14:textId="303B4634" w:rsidR="00873D48" w:rsidRPr="00CB22C2" w:rsidRDefault="00873D48" w:rsidP="00971318">
      <w:pPr>
        <w:jc w:val="both"/>
        <w:rPr>
          <w:rFonts w:ascii="Arial" w:hAnsi="Arial" w:cs="Arial"/>
          <w:b/>
        </w:rPr>
      </w:pPr>
      <w:r w:rsidRPr="00CB22C2">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CB22C2">
        <w:rPr>
          <w:rFonts w:ascii="Arial" w:hAnsi="Arial" w:cs="Arial"/>
          <w:b/>
        </w:rPr>
        <w:t xml:space="preserve">M/WBE 100: </w:t>
      </w:r>
      <w:r w:rsidRPr="00CB22C2">
        <w:rPr>
          <w:rFonts w:ascii="Arial" w:hAnsi="Arial" w:cs="Arial"/>
        </w:rPr>
        <w:t xml:space="preserve">Utilization Plan, </w:t>
      </w:r>
      <w:r w:rsidRPr="00CB22C2">
        <w:rPr>
          <w:rFonts w:ascii="Arial" w:hAnsi="Arial" w:cs="Arial"/>
          <w:b/>
        </w:rPr>
        <w:t xml:space="preserve">M/WBE 102: </w:t>
      </w:r>
      <w:r w:rsidRPr="00CB22C2">
        <w:rPr>
          <w:rFonts w:ascii="Arial" w:hAnsi="Arial" w:cs="Arial"/>
        </w:rPr>
        <w:t xml:space="preserve">Notice of Intent to Participate and </w:t>
      </w:r>
      <w:r w:rsidRPr="00CB22C2">
        <w:rPr>
          <w:rFonts w:ascii="Arial" w:hAnsi="Arial" w:cs="Arial"/>
          <w:b/>
        </w:rPr>
        <w:t xml:space="preserve">EEO 100: </w:t>
      </w:r>
      <w:r w:rsidRPr="00CB22C2">
        <w:rPr>
          <w:rFonts w:ascii="Arial" w:hAnsi="Arial" w:cs="Arial"/>
        </w:rPr>
        <w:t xml:space="preserve">Staffing Plan.  </w:t>
      </w:r>
      <w:r w:rsidRPr="00CB22C2">
        <w:rPr>
          <w:rFonts w:ascii="Arial" w:hAnsi="Arial" w:cs="Arial"/>
          <w:szCs w:val="24"/>
        </w:rPr>
        <w:t>Instructions and copies of t</w:t>
      </w:r>
      <w:r w:rsidRPr="00CB22C2">
        <w:rPr>
          <w:rFonts w:ascii="Arial" w:hAnsi="Arial" w:cs="Arial"/>
        </w:rPr>
        <w:t xml:space="preserve">hese forms </w:t>
      </w:r>
      <w:proofErr w:type="gramStart"/>
      <w:r w:rsidRPr="00CB22C2">
        <w:rPr>
          <w:rFonts w:ascii="Arial" w:hAnsi="Arial" w:cs="Arial"/>
        </w:rPr>
        <w:t>are</w:t>
      </w:r>
      <w:r w:rsidR="00077D46">
        <w:rPr>
          <w:rFonts w:ascii="Arial" w:hAnsi="Arial" w:cs="Arial"/>
        </w:rPr>
        <w:t xml:space="preserve"> </w:t>
      </w:r>
      <w:r w:rsidRPr="00CB22C2">
        <w:rPr>
          <w:rFonts w:ascii="Arial" w:hAnsi="Arial" w:cs="Arial"/>
        </w:rPr>
        <w:t>located in</w:t>
      </w:r>
      <w:proofErr w:type="gramEnd"/>
      <w:r w:rsidRPr="00CB22C2">
        <w:rPr>
          <w:rFonts w:ascii="Arial" w:hAnsi="Arial" w:cs="Arial"/>
        </w:rPr>
        <w:t xml:space="preserve"> the Submission Documents.  All firms utilized must be certified with the NYS Division of Minority and Women Business Development before beginning any work on this contract. For additional information and a listing of currently certified M/WBEs, see</w:t>
      </w:r>
      <w:r w:rsidR="00971318">
        <w:rPr>
          <w:rFonts w:ascii="Arial" w:hAnsi="Arial" w:cs="Arial"/>
        </w:rPr>
        <w:t xml:space="preserve"> the</w:t>
      </w:r>
      <w:r w:rsidR="00971318" w:rsidRPr="000839BB">
        <w:rPr>
          <w:rFonts w:ascii="Arial" w:hAnsi="Arial" w:cs="Arial"/>
        </w:rPr>
        <w:t xml:space="preserve"> </w:t>
      </w:r>
      <w:hyperlink r:id="rId13" w:history="1">
        <w:r w:rsidR="00971318">
          <w:rPr>
            <w:rStyle w:val="Hyperlink"/>
            <w:rFonts w:ascii="Arial" w:hAnsi="Arial" w:cs="Arial"/>
          </w:rPr>
          <w:t>NYS Directory of Certified Minority and Women-Owned Business Enterprises</w:t>
        </w:r>
      </w:hyperlink>
      <w:r w:rsidRPr="00CB22C2">
        <w:rPr>
          <w:rFonts w:ascii="Arial" w:hAnsi="Arial" w:cs="Arial"/>
          <w:b/>
        </w:rPr>
        <w:t xml:space="preserve">. </w:t>
      </w:r>
    </w:p>
    <w:p w14:paraId="77A79EBC" w14:textId="77777777" w:rsidR="00873D48" w:rsidRPr="00CB22C2" w:rsidRDefault="00873D48" w:rsidP="008040D8">
      <w:pPr>
        <w:pStyle w:val="BodyTextIndent2"/>
        <w:tabs>
          <w:tab w:val="left" w:pos="1620"/>
        </w:tabs>
        <w:ind w:left="0" w:right="720"/>
        <w:jc w:val="both"/>
        <w:rPr>
          <w:rFonts w:cs="Arial"/>
        </w:rPr>
      </w:pPr>
    </w:p>
    <w:p w14:paraId="74818FA6" w14:textId="77777777" w:rsidR="00873D48" w:rsidRPr="00CB22C2" w:rsidRDefault="00873D48" w:rsidP="008040D8">
      <w:pPr>
        <w:pStyle w:val="BodyTextIndent2"/>
        <w:tabs>
          <w:tab w:val="left" w:pos="1620"/>
        </w:tabs>
        <w:ind w:left="0"/>
        <w:jc w:val="both"/>
        <w:rPr>
          <w:rFonts w:cs="Arial"/>
        </w:rPr>
      </w:pPr>
      <w:r w:rsidRPr="00CB22C2">
        <w:rPr>
          <w:rFonts w:cs="Arial"/>
        </w:rPr>
        <w:lastRenderedPageBreak/>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2970CF2A" w14:textId="77777777" w:rsidR="00873D48" w:rsidRPr="00CB22C2" w:rsidRDefault="00873D48" w:rsidP="00CC6321">
      <w:pPr>
        <w:pStyle w:val="BodyTextIndent2"/>
        <w:tabs>
          <w:tab w:val="left" w:pos="1620"/>
        </w:tabs>
        <w:ind w:left="0" w:right="720"/>
        <w:jc w:val="both"/>
        <w:rPr>
          <w:rFonts w:cs="Arial"/>
          <w:b/>
        </w:rPr>
      </w:pPr>
    </w:p>
    <w:p w14:paraId="67C83B79" w14:textId="77777777" w:rsidR="00873D48" w:rsidRPr="00CB22C2" w:rsidRDefault="00873D48">
      <w:pPr>
        <w:pStyle w:val="BodyTextIndent2"/>
        <w:tabs>
          <w:tab w:val="left" w:pos="1620"/>
        </w:tabs>
        <w:ind w:left="0" w:right="720"/>
        <w:jc w:val="both"/>
        <w:rPr>
          <w:rFonts w:cs="Arial"/>
          <w:b/>
        </w:rPr>
      </w:pPr>
      <w:r w:rsidRPr="00CB22C2">
        <w:rPr>
          <w:rFonts w:cs="Arial"/>
          <w:b/>
        </w:rPr>
        <w:t>DOCUMENTATION OF GOOD FAITH EFFORTS</w:t>
      </w:r>
    </w:p>
    <w:p w14:paraId="079E7A29" w14:textId="77777777" w:rsidR="00873D48" w:rsidRPr="00CB22C2" w:rsidRDefault="00873D48">
      <w:pPr>
        <w:pStyle w:val="BodyTextIndent2"/>
        <w:tabs>
          <w:tab w:val="left" w:pos="1620"/>
        </w:tabs>
        <w:ind w:left="0"/>
        <w:jc w:val="both"/>
        <w:rPr>
          <w:rFonts w:cs="Arial"/>
        </w:rPr>
      </w:pPr>
      <w:r w:rsidRPr="00CB22C2">
        <w:rPr>
          <w:rFonts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4" w:history="1">
        <w:r w:rsidR="004170E2" w:rsidRPr="00971318">
          <w:rPr>
            <w:rStyle w:val="Hyperlink"/>
            <w:rFonts w:cs="Arial"/>
          </w:rPr>
          <w:t>NYS Directory of Certified Minority and Women-Owned Business Enterprises</w:t>
        </w:r>
      </w:hyperlink>
      <w:r w:rsidRPr="00CB22C2">
        <w:rPr>
          <w:rFonts w:cs="Arial"/>
        </w:rPr>
        <w:t xml:space="preserve">; and the solicitation of minority and women-oriented trade and labor organizations.  Bidders will be required to certify and attest to their good faith efforts by completing NYSED’s Certification of Good Faith </w:t>
      </w:r>
      <w:r w:rsidR="00604A93" w:rsidRPr="00CB22C2">
        <w:rPr>
          <w:rFonts w:cs="Arial"/>
        </w:rPr>
        <w:t>Efforts (</w:t>
      </w:r>
      <w:r w:rsidRPr="00CB22C2">
        <w:rPr>
          <w:rFonts w:cs="Arial"/>
          <w:szCs w:val="24"/>
        </w:rPr>
        <w:t xml:space="preserve">Form </w:t>
      </w:r>
      <w:r w:rsidRPr="00CB22C2">
        <w:rPr>
          <w:rFonts w:cs="Arial"/>
          <w:b/>
          <w:szCs w:val="24"/>
        </w:rPr>
        <w:t>M/WBE 105</w:t>
      </w:r>
      <w:r w:rsidRPr="00CB22C2">
        <w:rPr>
          <w:rFonts w:cs="Arial"/>
          <w:szCs w:val="24"/>
        </w:rPr>
        <w:t xml:space="preserve">).  </w:t>
      </w:r>
      <w:r w:rsidRPr="00CB22C2">
        <w:rPr>
          <w:rFonts w:cs="Arial"/>
        </w:rPr>
        <w:t xml:space="preserve">See </w:t>
      </w:r>
      <w:r w:rsidRPr="00CB22C2">
        <w:rPr>
          <w:rFonts w:cs="Arial"/>
          <w:szCs w:val="24"/>
        </w:rPr>
        <w:t>the M/WBE Submission Documents for detailed examples of and required forms to document good faith efforts.</w:t>
      </w:r>
    </w:p>
    <w:p w14:paraId="65C12B44" w14:textId="77777777" w:rsidR="00873D48" w:rsidRPr="00CB22C2" w:rsidRDefault="00873D48">
      <w:pPr>
        <w:pStyle w:val="BodyTextIndent2"/>
        <w:tabs>
          <w:tab w:val="left" w:pos="1620"/>
        </w:tabs>
        <w:ind w:left="0" w:right="720"/>
        <w:jc w:val="both"/>
        <w:rPr>
          <w:rFonts w:cs="Arial"/>
        </w:rPr>
      </w:pPr>
    </w:p>
    <w:p w14:paraId="3EA5CEA2" w14:textId="77777777" w:rsidR="00873D48" w:rsidRPr="00CB22C2" w:rsidRDefault="00873D48">
      <w:pPr>
        <w:pStyle w:val="BodyTextIndent2"/>
        <w:tabs>
          <w:tab w:val="left" w:pos="1620"/>
        </w:tabs>
        <w:ind w:left="0"/>
        <w:jc w:val="both"/>
        <w:rPr>
          <w:rFonts w:cs="Arial"/>
        </w:rPr>
      </w:pPr>
      <w:r w:rsidRPr="00CB22C2">
        <w:rPr>
          <w:rFonts w:cs="Arial"/>
        </w:rPr>
        <w:t>NYSED reserves the right to reject any bid for failure to document “good faith efforts” to comply with the stated M/WBE goals.</w:t>
      </w:r>
    </w:p>
    <w:p w14:paraId="79F4EB26" w14:textId="77777777" w:rsidR="00873D48" w:rsidRPr="00CB22C2" w:rsidRDefault="00873D48">
      <w:pPr>
        <w:pStyle w:val="BodyTextIndent2"/>
        <w:tabs>
          <w:tab w:val="left" w:pos="1620"/>
        </w:tabs>
        <w:ind w:left="0" w:right="720"/>
        <w:jc w:val="both"/>
        <w:rPr>
          <w:rFonts w:cs="Arial"/>
        </w:rPr>
      </w:pPr>
    </w:p>
    <w:p w14:paraId="43EE09E4" w14:textId="77777777" w:rsidR="00873D48" w:rsidRPr="00CB22C2" w:rsidRDefault="00873D48">
      <w:pPr>
        <w:pStyle w:val="BodyTextIndent2"/>
        <w:tabs>
          <w:tab w:val="left" w:pos="1620"/>
        </w:tabs>
        <w:ind w:left="0"/>
        <w:jc w:val="both"/>
        <w:rPr>
          <w:rFonts w:cs="Arial"/>
          <w:b/>
          <w:caps/>
        </w:rPr>
      </w:pPr>
      <w:r w:rsidRPr="00CB22C2">
        <w:rPr>
          <w:rFonts w:cs="Arial"/>
          <w:b/>
          <w:caps/>
        </w:rPr>
        <w:t>In the event Bidders cannot comply with NYSED designated participation goals, said bidders must document their “good faith efforts” to comply and submit one of the following requests:</w:t>
      </w:r>
    </w:p>
    <w:p w14:paraId="1DFE37B0" w14:textId="77777777" w:rsidR="00873D48" w:rsidRPr="00CB22C2" w:rsidRDefault="00873D48">
      <w:pPr>
        <w:pStyle w:val="BodyTextIndent2"/>
        <w:tabs>
          <w:tab w:val="left" w:pos="1620"/>
        </w:tabs>
        <w:ind w:left="0" w:right="720"/>
        <w:jc w:val="both"/>
        <w:rPr>
          <w:rFonts w:cs="Arial"/>
          <w:b/>
        </w:rPr>
      </w:pPr>
    </w:p>
    <w:p w14:paraId="3CAB15D5" w14:textId="77777777" w:rsidR="00873D48" w:rsidRPr="00CB22C2" w:rsidRDefault="00873D48">
      <w:pPr>
        <w:pStyle w:val="BodyTextIndent2"/>
        <w:tabs>
          <w:tab w:val="left" w:pos="1620"/>
        </w:tabs>
        <w:ind w:left="0" w:right="720"/>
        <w:jc w:val="both"/>
        <w:rPr>
          <w:rFonts w:cs="Arial"/>
          <w:b/>
        </w:rPr>
      </w:pPr>
      <w:r w:rsidRPr="00CB22C2">
        <w:rPr>
          <w:rFonts w:cs="Arial"/>
          <w:b/>
        </w:rPr>
        <w:t>REQUEST A PARTIAL WAIVER OF PARTICIPATION GOALS</w:t>
      </w:r>
    </w:p>
    <w:p w14:paraId="0A715D61" w14:textId="77777777" w:rsidR="00873D48" w:rsidRPr="00CB22C2" w:rsidRDefault="00873D48">
      <w:pPr>
        <w:pStyle w:val="BodyTextIndent2"/>
        <w:tabs>
          <w:tab w:val="left" w:pos="1620"/>
        </w:tabs>
        <w:ind w:left="0"/>
        <w:jc w:val="both"/>
        <w:rPr>
          <w:rFonts w:cs="Arial"/>
        </w:rPr>
      </w:pPr>
      <w:r w:rsidRPr="00CB22C2">
        <w:rPr>
          <w:rFonts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CB22C2">
        <w:rPr>
          <w:rFonts w:cs="Arial"/>
          <w:b/>
        </w:rPr>
        <w:t>M/WBE 101</w:t>
      </w:r>
      <w:r w:rsidRPr="00CB22C2">
        <w:rPr>
          <w:rFonts w:cs="Arial"/>
        </w:rPr>
        <w:t>) and document their Good Faith Efforts (</w:t>
      </w:r>
      <w:r w:rsidRPr="00CB22C2">
        <w:rPr>
          <w:rFonts w:cs="Arial"/>
          <w:szCs w:val="24"/>
        </w:rPr>
        <w:t xml:space="preserve">Form </w:t>
      </w:r>
      <w:r w:rsidRPr="00CB22C2">
        <w:rPr>
          <w:rFonts w:cs="Arial"/>
          <w:b/>
          <w:szCs w:val="24"/>
        </w:rPr>
        <w:t>M/WBE 105</w:t>
      </w:r>
      <w:r w:rsidRPr="00CB22C2">
        <w:rPr>
          <w:rFonts w:cs="Arial"/>
          <w:szCs w:val="24"/>
        </w:rPr>
        <w:t xml:space="preserve">) </w:t>
      </w:r>
      <w:r w:rsidRPr="00CB22C2">
        <w:rPr>
          <w:rFonts w:cs="Arial"/>
        </w:rPr>
        <w:t xml:space="preserve">at the same time as the bid is submitted.  Bidders must also complete and submit </w:t>
      </w:r>
      <w:r w:rsidRPr="00CB22C2">
        <w:rPr>
          <w:rFonts w:cs="Arial"/>
          <w:b/>
        </w:rPr>
        <w:t xml:space="preserve">M/WBE 100: </w:t>
      </w:r>
      <w:r w:rsidRPr="00CB22C2">
        <w:rPr>
          <w:rFonts w:cs="Arial"/>
        </w:rPr>
        <w:t xml:space="preserve">Utilization Plan, </w:t>
      </w:r>
      <w:r w:rsidRPr="00CB22C2">
        <w:rPr>
          <w:rFonts w:cs="Arial"/>
          <w:b/>
        </w:rPr>
        <w:t xml:space="preserve">M/WBE 102: </w:t>
      </w:r>
      <w:r w:rsidRPr="00CB22C2">
        <w:rPr>
          <w:rFonts w:cs="Arial"/>
        </w:rPr>
        <w:t xml:space="preserve">Notice of Intent to Participate and </w:t>
      </w:r>
      <w:r w:rsidRPr="00CB22C2">
        <w:rPr>
          <w:rFonts w:cs="Arial"/>
          <w:b/>
        </w:rPr>
        <w:t xml:space="preserve">EEO 100: </w:t>
      </w:r>
      <w:r w:rsidRPr="00CB22C2">
        <w:rPr>
          <w:rFonts w:cs="Arial"/>
        </w:rPr>
        <w:t xml:space="preserve">Staffing Plan.  The M/WBE Coordinator is available throughout the procurement process to assist in all areas of M/WBE compliance.  </w:t>
      </w:r>
    </w:p>
    <w:p w14:paraId="3A181347" w14:textId="77777777" w:rsidR="00873D48" w:rsidRPr="00CB22C2" w:rsidRDefault="00873D48">
      <w:pPr>
        <w:pStyle w:val="BodyTextIndent2"/>
        <w:tabs>
          <w:tab w:val="left" w:pos="1620"/>
        </w:tabs>
        <w:ind w:left="0" w:right="720"/>
        <w:jc w:val="both"/>
        <w:rPr>
          <w:rFonts w:cs="Arial"/>
        </w:rPr>
      </w:pPr>
    </w:p>
    <w:p w14:paraId="48A857BE" w14:textId="77777777" w:rsidR="00CE1AA4" w:rsidRPr="00CB22C2" w:rsidRDefault="00873D48">
      <w:pPr>
        <w:pStyle w:val="BodyTextIndent2"/>
        <w:tabs>
          <w:tab w:val="left" w:pos="1620"/>
        </w:tabs>
        <w:ind w:left="0" w:right="720"/>
        <w:jc w:val="both"/>
        <w:rPr>
          <w:rFonts w:cs="Arial"/>
          <w:b/>
        </w:rPr>
      </w:pPr>
      <w:r w:rsidRPr="00CB22C2">
        <w:rPr>
          <w:rFonts w:cs="Arial"/>
          <w:b/>
        </w:rPr>
        <w:t>REQUEST A COMPLETE WAIVER OF PARTICIPATION GOALS</w:t>
      </w:r>
    </w:p>
    <w:p w14:paraId="7D3B02C4" w14:textId="77777777" w:rsidR="00873D48" w:rsidRPr="00CB22C2" w:rsidRDefault="00873D48">
      <w:pPr>
        <w:pStyle w:val="BodyTextIndent2"/>
        <w:tabs>
          <w:tab w:val="left" w:pos="1620"/>
        </w:tabs>
        <w:ind w:left="0"/>
        <w:jc w:val="both"/>
        <w:rPr>
          <w:rFonts w:cs="Arial"/>
        </w:rPr>
      </w:pPr>
      <w:r w:rsidRPr="00CB22C2">
        <w:rPr>
          <w:rFonts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CB22C2">
        <w:rPr>
          <w:rFonts w:cs="Arial"/>
          <w:b/>
        </w:rPr>
        <w:t>M/WBE 101</w:t>
      </w:r>
      <w:r w:rsidRPr="00CB22C2">
        <w:rPr>
          <w:rFonts w:cs="Arial"/>
        </w:rPr>
        <w:t xml:space="preserve"> and document their Good Faith Efforts (</w:t>
      </w:r>
      <w:r w:rsidRPr="00CB22C2">
        <w:rPr>
          <w:rFonts w:cs="Arial"/>
          <w:szCs w:val="24"/>
        </w:rPr>
        <w:t xml:space="preserve">Form </w:t>
      </w:r>
      <w:r w:rsidRPr="00CB22C2">
        <w:rPr>
          <w:rFonts w:cs="Arial"/>
          <w:b/>
          <w:szCs w:val="24"/>
        </w:rPr>
        <w:t>M/WBE 105</w:t>
      </w:r>
      <w:r w:rsidRPr="00CB22C2">
        <w:rPr>
          <w:rFonts w:cs="Arial"/>
          <w:szCs w:val="24"/>
        </w:rPr>
        <w:t xml:space="preserve">) </w:t>
      </w:r>
      <w:r w:rsidRPr="00CB22C2">
        <w:rPr>
          <w:rFonts w:cs="Arial"/>
        </w:rPr>
        <w:t xml:space="preserve">at the same time as they submit their bid.  The M/WBE Coordinator is available throughout the procurement process to assist in all areas of M/WBE compliance.  </w:t>
      </w:r>
    </w:p>
    <w:p w14:paraId="5BE604E0" w14:textId="77777777" w:rsidR="00873D48" w:rsidRPr="00CB22C2" w:rsidRDefault="00873D48">
      <w:pPr>
        <w:pStyle w:val="BodyTextIndent2"/>
        <w:tabs>
          <w:tab w:val="left" w:pos="1620"/>
        </w:tabs>
        <w:ind w:left="0" w:right="720"/>
        <w:jc w:val="both"/>
        <w:rPr>
          <w:rFonts w:cs="Arial"/>
        </w:rPr>
      </w:pPr>
    </w:p>
    <w:p w14:paraId="2255DFF7" w14:textId="054F3928" w:rsidR="00873D48" w:rsidRDefault="00873D48">
      <w:pPr>
        <w:rPr>
          <w:rFonts w:ascii="Arial" w:hAnsi="Arial" w:cs="Arial"/>
          <w:b/>
        </w:rPr>
      </w:pPr>
      <w:r w:rsidRPr="00CB22C2">
        <w:rPr>
          <w:rFonts w:ascii="Arial" w:hAnsi="Arial" w:cs="Arial"/>
          <w:szCs w:val="24"/>
        </w:rPr>
        <w:t xml:space="preserve">All payments to Minority and Women-Owned Business Enterprise subcontractor(s) must be reported to NYSED M/WBE Program Unit using </w:t>
      </w:r>
      <w:r w:rsidRPr="00CB22C2">
        <w:rPr>
          <w:rFonts w:ascii="Arial" w:hAnsi="Arial" w:cs="Arial"/>
          <w:b/>
          <w:szCs w:val="24"/>
        </w:rPr>
        <w:t>M/WBE 103</w:t>
      </w:r>
      <w:r w:rsidRPr="00CB22C2">
        <w:rPr>
          <w:rFonts w:ascii="Arial" w:hAnsi="Arial" w:cs="Arial"/>
          <w:szCs w:val="24"/>
        </w:rPr>
        <w:t xml:space="preserve"> Quarterly M/WBE Compliance Report. This report must be submitted on a quarterly basis and can be found a</w:t>
      </w:r>
      <w:r w:rsidR="00971318">
        <w:rPr>
          <w:rFonts w:ascii="Arial" w:hAnsi="Arial" w:cs="Arial"/>
          <w:szCs w:val="24"/>
        </w:rPr>
        <w:t>t NYSED’s</w:t>
      </w:r>
      <w:r w:rsidR="00971318" w:rsidRPr="007229AB">
        <w:rPr>
          <w:rFonts w:ascii="Arial" w:hAnsi="Arial" w:cs="Arial"/>
          <w:szCs w:val="24"/>
        </w:rPr>
        <w:t xml:space="preserve"> </w:t>
      </w:r>
      <w:hyperlink r:id="rId15" w:history="1">
        <w:r w:rsidR="00BA1453" w:rsidRPr="00A04F84">
          <w:rPr>
            <w:rStyle w:val="Hyperlink"/>
            <w:rFonts w:ascii="Arial" w:hAnsi="Arial" w:cs="Arial"/>
            <w:szCs w:val="24"/>
          </w:rPr>
          <w:t>M/WBE Forms and Compliance Forms</w:t>
        </w:r>
      </w:hyperlink>
      <w:r w:rsidR="00BA1453">
        <w:rPr>
          <w:rFonts w:ascii="Arial" w:hAnsi="Arial" w:cs="Arial"/>
          <w:szCs w:val="24"/>
        </w:rPr>
        <w:t xml:space="preserve"> webpage.</w:t>
      </w:r>
      <w:r>
        <w:rPr>
          <w:rFonts w:ascii="Arial" w:hAnsi="Arial" w:cs="Arial"/>
          <w:b/>
        </w:rPr>
        <w:t xml:space="preserve"> </w:t>
      </w:r>
    </w:p>
    <w:p w14:paraId="4B506715" w14:textId="668F6944" w:rsidR="00A47A20" w:rsidRDefault="00A47A20">
      <w:pPr>
        <w:rPr>
          <w:rFonts w:ascii="Arial" w:hAnsi="Arial" w:cs="Arial"/>
          <w:b/>
        </w:rPr>
      </w:pPr>
    </w:p>
    <w:p w14:paraId="212B1ED8" w14:textId="77777777" w:rsidR="00A47A20" w:rsidRPr="0041264D" w:rsidRDefault="00A47A20" w:rsidP="00A47A20">
      <w:pPr>
        <w:pStyle w:val="Heading3"/>
        <w:rPr>
          <w:u w:val="none"/>
        </w:rPr>
      </w:pPr>
      <w:bookmarkStart w:id="7" w:name="_Hlk23758492"/>
      <w:r w:rsidRPr="0041264D">
        <w:rPr>
          <w:u w:val="none"/>
        </w:rPr>
        <w:lastRenderedPageBreak/>
        <w:t xml:space="preserve">Service-Disabled Veteran-Owned Business (SDVOB) Participation Goals </w:t>
      </w:r>
      <w:bookmarkEnd w:id="7"/>
      <w:r w:rsidRPr="0041264D">
        <w:rPr>
          <w:u w:val="none"/>
        </w:rPr>
        <w:t>Pursuant to Article 17-B of New York State Executive Law</w:t>
      </w:r>
    </w:p>
    <w:p w14:paraId="0E4B0CB4" w14:textId="77777777" w:rsidR="00A47A20" w:rsidRPr="002351C8" w:rsidRDefault="00A47A20" w:rsidP="00A47A20">
      <w:pPr>
        <w:rPr>
          <w:rFonts w:ascii="Arial" w:hAnsi="Arial"/>
          <w:b/>
        </w:rPr>
      </w:pPr>
    </w:p>
    <w:p w14:paraId="70330CC3" w14:textId="77777777" w:rsidR="00A47A20" w:rsidRDefault="00A47A20" w:rsidP="00A47A20">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6"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6C65156" w14:textId="77777777" w:rsidR="00A47A20" w:rsidRPr="00CB22C2" w:rsidRDefault="00A47A20">
      <w:pPr>
        <w:rPr>
          <w:rFonts w:ascii="Arial" w:hAnsi="Arial" w:cs="Arial"/>
          <w:b/>
        </w:rPr>
      </w:pPr>
    </w:p>
    <w:p w14:paraId="478DB1B4" w14:textId="77777777" w:rsidR="00971318" w:rsidRDefault="00971318">
      <w:pPr>
        <w:rPr>
          <w:rFonts w:ascii="Arial" w:hAnsi="Arial"/>
        </w:rPr>
      </w:pPr>
    </w:p>
    <w:p w14:paraId="21E7154B" w14:textId="77777777" w:rsidR="00FE4069" w:rsidRPr="00FE4069" w:rsidRDefault="00FE4069">
      <w:pPr>
        <w:jc w:val="both"/>
        <w:rPr>
          <w:rFonts w:ascii="Arial" w:hAnsi="Arial"/>
          <w:b/>
        </w:rPr>
      </w:pPr>
      <w:r w:rsidRPr="00FE4069">
        <w:rPr>
          <w:rFonts w:ascii="Arial" w:hAnsi="Arial"/>
          <w:b/>
        </w:rPr>
        <w:t>Background</w:t>
      </w:r>
      <w:r w:rsidR="00126DEF">
        <w:rPr>
          <w:rFonts w:ascii="Arial" w:hAnsi="Arial"/>
          <w:b/>
        </w:rPr>
        <w:fldChar w:fldCharType="begin"/>
      </w:r>
      <w:r w:rsidR="00126DEF">
        <w:instrText xml:space="preserve"> TC "</w:instrText>
      </w:r>
      <w:bookmarkStart w:id="8" w:name="_Toc288117130"/>
      <w:r w:rsidR="00126DEF" w:rsidRPr="00D5778A">
        <w:rPr>
          <w:rFonts w:ascii="Arial" w:hAnsi="Arial"/>
          <w:b/>
        </w:rPr>
        <w:instrText>Background</w:instrText>
      </w:r>
      <w:bookmarkEnd w:id="8"/>
      <w:r w:rsidR="00126DEF">
        <w:instrText xml:space="preserve">" \f C \l "1" </w:instrText>
      </w:r>
      <w:r w:rsidR="00126DEF">
        <w:rPr>
          <w:rFonts w:ascii="Arial" w:hAnsi="Arial"/>
          <w:b/>
        </w:rPr>
        <w:fldChar w:fldCharType="end"/>
      </w:r>
    </w:p>
    <w:p w14:paraId="39289BFD" w14:textId="77777777" w:rsidR="00FE4069" w:rsidRDefault="00FE4069">
      <w:pPr>
        <w:jc w:val="both"/>
        <w:rPr>
          <w:rFonts w:ascii="Arial" w:hAnsi="Arial"/>
        </w:rPr>
      </w:pPr>
    </w:p>
    <w:p w14:paraId="65F50629" w14:textId="77777777" w:rsidR="00CD63A7" w:rsidRDefault="00CD63A7">
      <w:pPr>
        <w:jc w:val="both"/>
        <w:rPr>
          <w:rFonts w:ascii="Arial" w:hAnsi="Arial"/>
        </w:rPr>
      </w:pPr>
      <w:r w:rsidRPr="0080338A">
        <w:rPr>
          <w:rFonts w:ascii="Arial" w:hAnsi="Arial"/>
        </w:rPr>
        <w:t>New York State’s strategy for raising standards i</w:t>
      </w:r>
      <w:r w:rsidR="001C4966">
        <w:rPr>
          <w:rFonts w:ascii="Arial" w:hAnsi="Arial"/>
        </w:rPr>
        <w:t xml:space="preserve">nvolves all children, including </w:t>
      </w:r>
      <w:r w:rsidR="00067CF1">
        <w:rPr>
          <w:rFonts w:ascii="Arial" w:hAnsi="Arial"/>
        </w:rPr>
        <w:t>Multilingual Learners/</w:t>
      </w:r>
      <w:r w:rsidRPr="0080338A">
        <w:rPr>
          <w:rFonts w:ascii="Arial" w:hAnsi="Arial"/>
        </w:rPr>
        <w:t xml:space="preserve">English </w:t>
      </w:r>
      <w:r w:rsidR="00C8502B">
        <w:rPr>
          <w:rFonts w:ascii="Arial" w:hAnsi="Arial"/>
        </w:rPr>
        <w:t>L</w:t>
      </w:r>
      <w:r w:rsidRPr="0080338A">
        <w:rPr>
          <w:rFonts w:ascii="Arial" w:hAnsi="Arial"/>
        </w:rPr>
        <w:t>an</w:t>
      </w:r>
      <w:r>
        <w:rPr>
          <w:rFonts w:ascii="Arial" w:hAnsi="Arial"/>
        </w:rPr>
        <w:t xml:space="preserve">guage </w:t>
      </w:r>
      <w:r w:rsidR="00C8502B">
        <w:rPr>
          <w:rFonts w:ascii="Arial" w:hAnsi="Arial"/>
        </w:rPr>
        <w:t>L</w:t>
      </w:r>
      <w:r>
        <w:rPr>
          <w:rFonts w:ascii="Arial" w:hAnsi="Arial"/>
        </w:rPr>
        <w:t>earners (</w:t>
      </w:r>
      <w:r w:rsidR="00067CF1">
        <w:rPr>
          <w:rFonts w:ascii="Arial" w:hAnsi="Arial"/>
        </w:rPr>
        <w:t>MLLs/ELLs)</w:t>
      </w:r>
      <w:r w:rsidRPr="0080338A">
        <w:rPr>
          <w:rFonts w:ascii="Arial" w:hAnsi="Arial"/>
        </w:rPr>
        <w:t xml:space="preserve"> in bilingual and English as a </w:t>
      </w:r>
      <w:r w:rsidR="00067CF1">
        <w:rPr>
          <w:rFonts w:ascii="Arial" w:hAnsi="Arial"/>
        </w:rPr>
        <w:t>New Language (EN</w:t>
      </w:r>
      <w:r w:rsidRPr="0080338A">
        <w:rPr>
          <w:rFonts w:ascii="Arial" w:hAnsi="Arial"/>
        </w:rPr>
        <w:t>L) programs</w:t>
      </w:r>
      <w:r w:rsidR="00C8502B">
        <w:rPr>
          <w:rFonts w:ascii="Arial" w:hAnsi="Arial"/>
        </w:rPr>
        <w:t>;</w:t>
      </w:r>
      <w:r w:rsidRPr="0080338A">
        <w:rPr>
          <w:rFonts w:ascii="Arial" w:hAnsi="Arial"/>
        </w:rPr>
        <w:t xml:space="preserve"> </w:t>
      </w:r>
      <w:r w:rsidR="008468A0">
        <w:rPr>
          <w:rFonts w:ascii="Arial" w:hAnsi="Arial"/>
        </w:rPr>
        <w:t>their bilingual, monolingual, EN</w:t>
      </w:r>
      <w:r w:rsidRPr="0080338A">
        <w:rPr>
          <w:rFonts w:ascii="Arial" w:hAnsi="Arial"/>
        </w:rPr>
        <w:t>L and content area teachers</w:t>
      </w:r>
      <w:r w:rsidR="00C8502B">
        <w:rPr>
          <w:rFonts w:ascii="Arial" w:hAnsi="Arial"/>
        </w:rPr>
        <w:t>;</w:t>
      </w:r>
      <w:r w:rsidRPr="0080338A">
        <w:rPr>
          <w:rFonts w:ascii="Arial" w:hAnsi="Arial"/>
        </w:rPr>
        <w:t xml:space="preserve"> as well as district and school administrative staff</w:t>
      </w:r>
      <w:r w:rsidR="00EA4A3C">
        <w:rPr>
          <w:rFonts w:ascii="Arial" w:hAnsi="Arial"/>
        </w:rPr>
        <w:t>;</w:t>
      </w:r>
      <w:r w:rsidRPr="0080338A">
        <w:rPr>
          <w:rFonts w:ascii="Arial" w:hAnsi="Arial"/>
        </w:rPr>
        <w:t xml:space="preserve"> parents</w:t>
      </w:r>
      <w:r w:rsidR="00EA4A3C">
        <w:rPr>
          <w:rFonts w:ascii="Arial" w:hAnsi="Arial"/>
        </w:rPr>
        <w:t>;</w:t>
      </w:r>
      <w:r w:rsidRPr="0080338A">
        <w:rPr>
          <w:rFonts w:ascii="Arial" w:hAnsi="Arial"/>
        </w:rPr>
        <w:t xml:space="preserve"> our communities</w:t>
      </w:r>
      <w:r w:rsidR="00EA4A3C">
        <w:rPr>
          <w:rFonts w:ascii="Arial" w:hAnsi="Arial"/>
        </w:rPr>
        <w:t>;</w:t>
      </w:r>
      <w:r w:rsidRPr="0080338A">
        <w:rPr>
          <w:rFonts w:ascii="Arial" w:hAnsi="Arial"/>
        </w:rPr>
        <w:t xml:space="preserve"> Institutions of Higher Education (IHEs)</w:t>
      </w:r>
      <w:r w:rsidR="007F43C0">
        <w:rPr>
          <w:rFonts w:ascii="Arial" w:hAnsi="Arial"/>
        </w:rPr>
        <w:t>;</w:t>
      </w:r>
      <w:r w:rsidRPr="0080338A">
        <w:rPr>
          <w:rFonts w:ascii="Arial" w:hAnsi="Arial"/>
        </w:rPr>
        <w:t xml:space="preserve"> and other non-profit community-based organizations.</w:t>
      </w:r>
      <w:r>
        <w:rPr>
          <w:rFonts w:ascii="Arial" w:hAnsi="Arial"/>
        </w:rPr>
        <w:t xml:space="preserve">  The success of </w:t>
      </w:r>
      <w:r w:rsidR="00067CF1">
        <w:rPr>
          <w:rFonts w:ascii="Arial" w:hAnsi="Arial"/>
        </w:rPr>
        <w:t>MLLs/</w:t>
      </w:r>
      <w:r>
        <w:rPr>
          <w:rFonts w:ascii="Arial" w:hAnsi="Arial"/>
        </w:rPr>
        <w:t>ELL</w:t>
      </w:r>
      <w:r w:rsidRPr="0080338A">
        <w:rPr>
          <w:rFonts w:ascii="Arial" w:hAnsi="Arial"/>
        </w:rPr>
        <w:t xml:space="preserve">s in meeting the higher standards will </w:t>
      </w:r>
      <w:r w:rsidR="00067CF1">
        <w:rPr>
          <w:rFonts w:ascii="Arial" w:hAnsi="Arial"/>
        </w:rPr>
        <w:t>require changes in bilingual, EN</w:t>
      </w:r>
      <w:r w:rsidRPr="0080338A">
        <w:rPr>
          <w:rFonts w:ascii="Arial" w:hAnsi="Arial"/>
        </w:rPr>
        <w:t>L and other classroom practices</w:t>
      </w:r>
      <w:r w:rsidR="00102CBD">
        <w:rPr>
          <w:rFonts w:ascii="Arial" w:hAnsi="Arial"/>
        </w:rPr>
        <w:t>;</w:t>
      </w:r>
      <w:r w:rsidR="00102CBD" w:rsidRPr="0080338A">
        <w:rPr>
          <w:rFonts w:ascii="Arial" w:hAnsi="Arial"/>
        </w:rPr>
        <w:t xml:space="preserve"> </w:t>
      </w:r>
      <w:r w:rsidRPr="0080338A">
        <w:rPr>
          <w:rFonts w:ascii="Arial" w:hAnsi="Arial"/>
        </w:rPr>
        <w:t>intensive and targeted professional development provided to teachers and administrators</w:t>
      </w:r>
      <w:r w:rsidR="00102CBD">
        <w:rPr>
          <w:rFonts w:ascii="Arial" w:hAnsi="Arial"/>
        </w:rPr>
        <w:t>;</w:t>
      </w:r>
      <w:r w:rsidR="00102CBD" w:rsidRPr="0080338A">
        <w:rPr>
          <w:rFonts w:ascii="Arial" w:hAnsi="Arial"/>
        </w:rPr>
        <w:t xml:space="preserve"> </w:t>
      </w:r>
      <w:r w:rsidRPr="0080338A">
        <w:rPr>
          <w:rFonts w:ascii="Arial" w:hAnsi="Arial"/>
        </w:rPr>
        <w:t>and additional resources or redirection of those resources currently available.  This also entails working in collaboration with other State-supported regional and statewide support networks, including those involved in school improvement, lit</w:t>
      </w:r>
      <w:r>
        <w:rPr>
          <w:rFonts w:ascii="Arial" w:hAnsi="Arial"/>
        </w:rPr>
        <w:t>eracy, special education, etc.</w:t>
      </w:r>
      <w:r w:rsidRPr="0080338A">
        <w:rPr>
          <w:rFonts w:ascii="Arial" w:hAnsi="Arial"/>
        </w:rPr>
        <w:t xml:space="preserve">  Success in building the capacity of the system to address the needs </w:t>
      </w:r>
      <w:r w:rsidR="00850E17" w:rsidRPr="0080338A">
        <w:rPr>
          <w:rFonts w:ascii="Arial" w:hAnsi="Arial"/>
        </w:rPr>
        <w:t>of MLLs</w:t>
      </w:r>
      <w:r w:rsidR="00067CF1">
        <w:rPr>
          <w:rFonts w:ascii="Arial" w:hAnsi="Arial"/>
        </w:rPr>
        <w:t>/</w:t>
      </w:r>
      <w:r>
        <w:rPr>
          <w:rFonts w:ascii="Arial" w:hAnsi="Arial"/>
        </w:rPr>
        <w:t>ELLs will require a concerted and focused effort</w:t>
      </w:r>
      <w:r w:rsidRPr="0080338A">
        <w:rPr>
          <w:rFonts w:ascii="Arial" w:hAnsi="Arial"/>
        </w:rPr>
        <w:t xml:space="preserve"> at the federal, state, and local levels.  While many of these collaborations are already in progress in promoting higher expectations for all </w:t>
      </w:r>
      <w:r w:rsidR="00067CF1">
        <w:rPr>
          <w:rFonts w:ascii="Arial" w:hAnsi="Arial"/>
        </w:rPr>
        <w:t>MLLs/</w:t>
      </w:r>
      <w:r>
        <w:rPr>
          <w:rFonts w:ascii="Arial" w:hAnsi="Arial"/>
        </w:rPr>
        <w:t>ELLs</w:t>
      </w:r>
      <w:r w:rsidRPr="0080338A">
        <w:rPr>
          <w:rFonts w:ascii="Arial" w:hAnsi="Arial"/>
        </w:rPr>
        <w:t>, still more remains to be done.</w:t>
      </w:r>
    </w:p>
    <w:p w14:paraId="03FA3727" w14:textId="77777777" w:rsidR="00FD22F6" w:rsidRDefault="00FD22F6">
      <w:pPr>
        <w:jc w:val="both"/>
        <w:rPr>
          <w:rFonts w:ascii="Arial" w:hAnsi="Arial"/>
        </w:rPr>
      </w:pPr>
    </w:p>
    <w:p w14:paraId="312287FE" w14:textId="77777777" w:rsidR="00FD22F6" w:rsidRPr="0080338A" w:rsidRDefault="00FD22F6">
      <w:pPr>
        <w:jc w:val="both"/>
        <w:rPr>
          <w:rFonts w:ascii="Arial" w:hAnsi="Arial"/>
        </w:rPr>
      </w:pPr>
      <w:r w:rsidRPr="004F739D">
        <w:rPr>
          <w:rFonts w:ascii="Arial" w:hAnsi="Arial" w:cs="Arial"/>
        </w:rPr>
        <w:t xml:space="preserve">The New York State Commissioner’s Regulations Part 154 </w:t>
      </w:r>
      <w:r w:rsidR="00826154">
        <w:rPr>
          <w:rFonts w:ascii="Arial" w:hAnsi="Arial" w:cs="Arial"/>
        </w:rPr>
        <w:t xml:space="preserve">(C.R. Part 154) </w:t>
      </w:r>
      <w:r w:rsidRPr="004F739D">
        <w:rPr>
          <w:rFonts w:ascii="Arial" w:hAnsi="Arial" w:cs="Arial"/>
        </w:rPr>
        <w:t xml:space="preserve">and the federal </w:t>
      </w:r>
      <w:r w:rsidR="00006610">
        <w:rPr>
          <w:rFonts w:ascii="Arial" w:hAnsi="Arial" w:cs="Arial"/>
          <w:i/>
        </w:rPr>
        <w:t>Every Student Succeeds Act (ESSA)</w:t>
      </w:r>
      <w:r>
        <w:rPr>
          <w:rFonts w:ascii="Arial" w:hAnsi="Arial" w:cs="Arial"/>
        </w:rPr>
        <w:t xml:space="preserve"> place major emphases</w:t>
      </w:r>
      <w:r w:rsidRPr="004F739D">
        <w:rPr>
          <w:rFonts w:ascii="Arial" w:hAnsi="Arial" w:cs="Arial"/>
        </w:rPr>
        <w:t xml:space="preserve"> on helping children who are </w:t>
      </w:r>
      <w:r w:rsidR="00DD585B">
        <w:rPr>
          <w:rFonts w:ascii="Arial" w:hAnsi="Arial" w:cs="Arial"/>
        </w:rPr>
        <w:t>MLLs/ELLs</w:t>
      </w:r>
      <w:r w:rsidRPr="004F739D">
        <w:rPr>
          <w:rFonts w:ascii="Arial" w:hAnsi="Arial" w:cs="Arial"/>
        </w:rPr>
        <w:t xml:space="preserve">, including immigrant children and youth, </w:t>
      </w:r>
      <w:r w:rsidR="00102CBD">
        <w:rPr>
          <w:rFonts w:ascii="Arial" w:hAnsi="Arial" w:cs="Arial"/>
        </w:rPr>
        <w:t xml:space="preserve">to </w:t>
      </w:r>
      <w:r w:rsidRPr="004F739D">
        <w:rPr>
          <w:rFonts w:ascii="Arial" w:hAnsi="Arial" w:cs="Arial"/>
        </w:rPr>
        <w:t xml:space="preserve">attain English proficiency </w:t>
      </w:r>
      <w:r w:rsidR="00102CBD">
        <w:rPr>
          <w:rFonts w:ascii="Arial" w:hAnsi="Arial" w:cs="Arial"/>
        </w:rPr>
        <w:t xml:space="preserve">and </w:t>
      </w:r>
      <w:r w:rsidRPr="004F739D">
        <w:rPr>
          <w:rFonts w:ascii="Arial" w:hAnsi="Arial" w:cs="Arial"/>
        </w:rPr>
        <w:t>develop hi</w:t>
      </w:r>
      <w:r>
        <w:rPr>
          <w:rFonts w:ascii="Arial" w:hAnsi="Arial" w:cs="Arial"/>
        </w:rPr>
        <w:t xml:space="preserve">gh levels of academic achievement </w:t>
      </w:r>
      <w:r w:rsidR="00102CBD">
        <w:rPr>
          <w:rFonts w:ascii="Arial" w:hAnsi="Arial" w:cs="Arial"/>
        </w:rPr>
        <w:t xml:space="preserve">in </w:t>
      </w:r>
      <w:r w:rsidRPr="004F739D">
        <w:rPr>
          <w:rFonts w:ascii="Arial" w:hAnsi="Arial" w:cs="Arial"/>
        </w:rPr>
        <w:t xml:space="preserve">the same challenging State academic content and student academic achievement standards </w:t>
      </w:r>
      <w:r w:rsidR="00826154">
        <w:rPr>
          <w:rFonts w:ascii="Arial" w:hAnsi="Arial" w:cs="Arial"/>
        </w:rPr>
        <w:t>that</w:t>
      </w:r>
      <w:r w:rsidRPr="004F739D">
        <w:rPr>
          <w:rFonts w:ascii="Arial" w:hAnsi="Arial" w:cs="Arial"/>
        </w:rPr>
        <w:t xml:space="preserve"> all children are expected to meet.  Both C.R. Part 154 and </w:t>
      </w:r>
      <w:r w:rsidR="008468A0">
        <w:rPr>
          <w:rFonts w:ascii="Arial" w:hAnsi="Arial" w:cs="Arial"/>
        </w:rPr>
        <w:t>ESSA</w:t>
      </w:r>
      <w:r w:rsidRPr="004F739D">
        <w:rPr>
          <w:rFonts w:ascii="Arial" w:hAnsi="Arial" w:cs="Arial"/>
        </w:rPr>
        <w:t xml:space="preserve"> Title III Part A also emphasize teacher quality as a factor in improving student achievement.  </w:t>
      </w:r>
    </w:p>
    <w:p w14:paraId="14C7F74A" w14:textId="77777777" w:rsidR="00CD63A7" w:rsidRDefault="00CD63A7">
      <w:pPr>
        <w:spacing w:before="240"/>
        <w:jc w:val="both"/>
        <w:rPr>
          <w:rFonts w:ascii="Arial" w:hAnsi="Arial"/>
        </w:rPr>
      </w:pPr>
      <w:r w:rsidRPr="00E26A51">
        <w:rPr>
          <w:rFonts w:ascii="Arial" w:hAnsi="Arial"/>
        </w:rPr>
        <w:t xml:space="preserve">The number of </w:t>
      </w:r>
      <w:r w:rsidR="008468A0">
        <w:rPr>
          <w:rFonts w:ascii="Arial" w:hAnsi="Arial"/>
        </w:rPr>
        <w:t>MLLs/</w:t>
      </w:r>
      <w:r>
        <w:rPr>
          <w:rFonts w:ascii="Arial" w:hAnsi="Arial"/>
        </w:rPr>
        <w:t>ELLs</w:t>
      </w:r>
      <w:r w:rsidRPr="00E26A51">
        <w:rPr>
          <w:rFonts w:ascii="Arial" w:hAnsi="Arial"/>
        </w:rPr>
        <w:t xml:space="preserve"> in New York State schools continues to grow with an increasing number of districts reporting </w:t>
      </w:r>
      <w:r w:rsidR="008468A0">
        <w:rPr>
          <w:rFonts w:ascii="Arial" w:hAnsi="Arial"/>
        </w:rPr>
        <w:t>MLLs/</w:t>
      </w:r>
      <w:r>
        <w:rPr>
          <w:rFonts w:ascii="Arial" w:hAnsi="Arial"/>
        </w:rPr>
        <w:t>ELLs</w:t>
      </w:r>
      <w:r w:rsidRPr="00E26A51">
        <w:rPr>
          <w:rFonts w:ascii="Arial" w:hAnsi="Arial"/>
        </w:rPr>
        <w:t xml:space="preserve"> each year.  C</w:t>
      </w:r>
      <w:r w:rsidR="00231580">
        <w:rPr>
          <w:rFonts w:ascii="Arial" w:hAnsi="Arial"/>
        </w:rPr>
        <w:t>.R.</w:t>
      </w:r>
      <w:r w:rsidRPr="00E26A51">
        <w:rPr>
          <w:rFonts w:ascii="Arial" w:hAnsi="Arial"/>
        </w:rPr>
        <w:t xml:space="preserve"> Part 154 define</w:t>
      </w:r>
      <w:r w:rsidR="00102CBD">
        <w:rPr>
          <w:rFonts w:ascii="Arial" w:hAnsi="Arial"/>
        </w:rPr>
        <w:t>s</w:t>
      </w:r>
      <w:r w:rsidRPr="00E26A51">
        <w:rPr>
          <w:rFonts w:ascii="Arial" w:hAnsi="Arial"/>
        </w:rPr>
        <w:t xml:space="preserve"> </w:t>
      </w:r>
      <w:r w:rsidR="00DE6F6E">
        <w:rPr>
          <w:rFonts w:ascii="Arial" w:hAnsi="Arial"/>
        </w:rPr>
        <w:t>E</w:t>
      </w:r>
      <w:r w:rsidR="007651C7">
        <w:rPr>
          <w:rFonts w:ascii="Arial" w:hAnsi="Arial"/>
        </w:rPr>
        <w:t xml:space="preserve">nglish </w:t>
      </w:r>
      <w:r w:rsidR="00DE6F6E">
        <w:rPr>
          <w:rFonts w:ascii="Arial" w:hAnsi="Arial"/>
        </w:rPr>
        <w:t>L</w:t>
      </w:r>
      <w:r w:rsidR="007651C7">
        <w:rPr>
          <w:rFonts w:ascii="Arial" w:hAnsi="Arial"/>
        </w:rPr>
        <w:t xml:space="preserve">anguage </w:t>
      </w:r>
      <w:r w:rsidR="00DE6F6E">
        <w:rPr>
          <w:rFonts w:ascii="Arial" w:hAnsi="Arial"/>
        </w:rPr>
        <w:t>L</w:t>
      </w:r>
      <w:r w:rsidR="007651C7">
        <w:rPr>
          <w:rFonts w:ascii="Arial" w:hAnsi="Arial"/>
        </w:rPr>
        <w:t>earner</w:t>
      </w:r>
      <w:r w:rsidR="00DE6F6E">
        <w:rPr>
          <w:rFonts w:ascii="Arial" w:hAnsi="Arial"/>
        </w:rPr>
        <w:t>s</w:t>
      </w:r>
      <w:r w:rsidRPr="00E26A51">
        <w:rPr>
          <w:rFonts w:ascii="Arial" w:hAnsi="Arial"/>
        </w:rPr>
        <w:t xml:space="preserve"> </w:t>
      </w:r>
      <w:r w:rsidR="007651C7" w:rsidRPr="007651C7">
        <w:rPr>
          <w:rFonts w:ascii="Arial" w:hAnsi="Arial"/>
        </w:rPr>
        <w:t>(which is used interchangeably in New York State with Multilingual Learners)</w:t>
      </w:r>
      <w:r w:rsidR="007651C7">
        <w:rPr>
          <w:rFonts w:ascii="Arial" w:hAnsi="Arial"/>
        </w:rPr>
        <w:t xml:space="preserve"> </w:t>
      </w:r>
      <w:r w:rsidRPr="00E26A51">
        <w:rPr>
          <w:rFonts w:ascii="Arial" w:hAnsi="Arial"/>
        </w:rPr>
        <w:t xml:space="preserve">as those coming from homes where a language other than English is spoken, and who score below a state designated level of proficiency on the </w:t>
      </w:r>
      <w:r w:rsidR="0093004B" w:rsidRPr="0093004B">
        <w:rPr>
          <w:rFonts w:ascii="Arial" w:hAnsi="Arial"/>
        </w:rPr>
        <w:t xml:space="preserve">New York State Identification Test for English Language Learners </w:t>
      </w:r>
      <w:r w:rsidR="0093004B">
        <w:rPr>
          <w:rFonts w:ascii="Arial" w:hAnsi="Arial"/>
        </w:rPr>
        <w:t xml:space="preserve">(NYSITELL) </w:t>
      </w:r>
      <w:r w:rsidR="007651C7">
        <w:rPr>
          <w:rFonts w:ascii="Arial" w:hAnsi="Arial"/>
        </w:rPr>
        <w:t xml:space="preserve">and have not tested out of that status on the annual </w:t>
      </w:r>
      <w:r w:rsidRPr="00E26A51">
        <w:rPr>
          <w:rFonts w:ascii="Arial" w:hAnsi="Arial"/>
        </w:rPr>
        <w:t xml:space="preserve">New York State English as a Second Language Achievement Test (NYSESLAT).  </w:t>
      </w:r>
      <w:r w:rsidR="008468A0">
        <w:rPr>
          <w:rFonts w:ascii="Arial" w:hAnsi="Arial"/>
        </w:rPr>
        <w:t>For the 2017-18 school year</w:t>
      </w:r>
      <w:r w:rsidRPr="00E26A51">
        <w:rPr>
          <w:rFonts w:ascii="Arial" w:hAnsi="Arial"/>
        </w:rPr>
        <w:t xml:space="preserve">, </w:t>
      </w:r>
      <w:r w:rsidR="008468A0">
        <w:rPr>
          <w:rFonts w:ascii="Arial" w:hAnsi="Arial"/>
        </w:rPr>
        <w:t xml:space="preserve">approximately 9% (243,323) of NYS enrolled students were identified as MLLs/ELLs.  </w:t>
      </w:r>
      <w:r w:rsidRPr="00BF5869">
        <w:rPr>
          <w:rFonts w:ascii="Arial" w:hAnsi="Arial"/>
        </w:rPr>
        <w:t xml:space="preserve">In total, these </w:t>
      </w:r>
      <w:r w:rsidR="00DD585B">
        <w:rPr>
          <w:rFonts w:ascii="Arial" w:hAnsi="Arial"/>
        </w:rPr>
        <w:t>MLLs/ELLs</w:t>
      </w:r>
      <w:r w:rsidRPr="00BF5869">
        <w:rPr>
          <w:rFonts w:ascii="Arial" w:hAnsi="Arial"/>
        </w:rPr>
        <w:t xml:space="preserve"> represent some </w:t>
      </w:r>
      <w:r w:rsidR="00EB0393">
        <w:rPr>
          <w:rFonts w:ascii="Arial" w:hAnsi="Arial"/>
        </w:rPr>
        <w:t>200</w:t>
      </w:r>
      <w:r w:rsidRPr="00BF5869">
        <w:rPr>
          <w:rFonts w:ascii="Arial" w:hAnsi="Arial"/>
        </w:rPr>
        <w:t xml:space="preserve"> languages, with </w:t>
      </w:r>
      <w:r w:rsidR="008468A0">
        <w:rPr>
          <w:rFonts w:ascii="Arial" w:hAnsi="Arial"/>
        </w:rPr>
        <w:t>nearly</w:t>
      </w:r>
      <w:r w:rsidRPr="00BF5869">
        <w:rPr>
          <w:rFonts w:ascii="Arial" w:hAnsi="Arial"/>
        </w:rPr>
        <w:t xml:space="preserve"> </w:t>
      </w:r>
      <w:r w:rsidR="00EB0393">
        <w:rPr>
          <w:rFonts w:ascii="Arial" w:hAnsi="Arial"/>
        </w:rPr>
        <w:t>90</w:t>
      </w:r>
      <w:r w:rsidRPr="00BF5869">
        <w:rPr>
          <w:rFonts w:ascii="Arial" w:hAnsi="Arial"/>
        </w:rPr>
        <w:t xml:space="preserve"> percent represented in the top 10 languages and </w:t>
      </w:r>
      <w:r w:rsidR="00EB0393">
        <w:rPr>
          <w:rFonts w:ascii="Arial" w:hAnsi="Arial"/>
        </w:rPr>
        <w:t>84</w:t>
      </w:r>
      <w:r w:rsidRPr="00BF5869">
        <w:rPr>
          <w:rFonts w:ascii="Arial" w:hAnsi="Arial"/>
        </w:rPr>
        <w:t xml:space="preserve"> percent represented in the top five languages.  See table below.</w:t>
      </w:r>
    </w:p>
    <w:p w14:paraId="56668775" w14:textId="77777777" w:rsidR="0095467F" w:rsidRDefault="0095467F">
      <w:pPr>
        <w:spacing w:before="240"/>
        <w:jc w:val="both"/>
        <w:rPr>
          <w:rFonts w:ascii="Arial" w:hAnsi="Arial"/>
        </w:rPr>
      </w:pPr>
    </w:p>
    <w:p w14:paraId="36676879" w14:textId="77777777" w:rsidR="0095467F" w:rsidRDefault="0095467F">
      <w:pPr>
        <w:spacing w:before="240"/>
        <w:jc w:val="both"/>
        <w:rPr>
          <w:rFonts w:ascii="Arial" w:hAnsi="Arial"/>
        </w:rPr>
      </w:pPr>
    </w:p>
    <w:p w14:paraId="702F659F" w14:textId="77777777" w:rsidR="0095467F" w:rsidRPr="00BF5869" w:rsidRDefault="0095467F">
      <w:pPr>
        <w:spacing w:before="240"/>
        <w:jc w:val="both"/>
        <w:rPr>
          <w:rFonts w:ascii="Arial" w:hAnsi="Arial"/>
        </w:rPr>
      </w:pPr>
    </w:p>
    <w:p w14:paraId="655A6FE8" w14:textId="77777777" w:rsidR="00CD63A7" w:rsidRDefault="00CD63A7">
      <w:pPr>
        <w:pStyle w:val="c2"/>
        <w:widowControl/>
        <w:spacing w:line="240" w:lineRule="auto"/>
        <w:rPr>
          <w:rFonts w:ascii="Arial" w:hAnsi="Arial"/>
          <w:b/>
          <w:bCs/>
          <w:sz w:val="16"/>
        </w:rPr>
      </w:pPr>
    </w:p>
    <w:p w14:paraId="59840DE4" w14:textId="77777777" w:rsidR="00067CF1" w:rsidRDefault="00DD585B">
      <w:pPr>
        <w:rPr>
          <w:rFonts w:ascii="Arial" w:hAnsi="Arial"/>
          <w:b/>
          <w:bCs/>
        </w:rPr>
      </w:pPr>
      <w:r>
        <w:rPr>
          <w:rFonts w:ascii="Arial" w:hAnsi="Arial"/>
          <w:b/>
          <w:bCs/>
        </w:rPr>
        <w:t>MLL/</w:t>
      </w:r>
      <w:r w:rsidR="00067CF1" w:rsidRPr="00067CF1">
        <w:rPr>
          <w:rFonts w:ascii="Arial" w:hAnsi="Arial"/>
          <w:b/>
          <w:bCs/>
        </w:rPr>
        <w:t>ELL Home Languages 2017-2018</w:t>
      </w:r>
    </w:p>
    <w:p w14:paraId="3A15D246" w14:textId="77777777" w:rsidR="00067CF1" w:rsidRPr="00067CF1" w:rsidRDefault="00067CF1">
      <w:pPr>
        <w:jc w:val="center"/>
        <w:rPr>
          <w:rFonts w:ascii="Arial" w:hAnsi="Arial"/>
          <w:b/>
          <w:bCs/>
        </w:rPr>
      </w:pPr>
    </w:p>
    <w:tbl>
      <w:tblPr>
        <w:tblW w:w="7560" w:type="dxa"/>
        <w:tblInd w:w="-23" w:type="dxa"/>
        <w:tblCellMar>
          <w:left w:w="0" w:type="dxa"/>
          <w:right w:w="0" w:type="dxa"/>
        </w:tblCellMar>
        <w:tblLook w:val="04A0" w:firstRow="1" w:lastRow="0" w:firstColumn="1" w:lastColumn="0" w:noHBand="0" w:noVBand="1"/>
      </w:tblPr>
      <w:tblGrid>
        <w:gridCol w:w="2520"/>
        <w:gridCol w:w="2520"/>
        <w:gridCol w:w="2520"/>
      </w:tblGrid>
      <w:tr w:rsidR="00067CF1" w:rsidRPr="00067CF1" w14:paraId="7D0B4EC6" w14:textId="77777777" w:rsidTr="00EB2641">
        <w:trPr>
          <w:trHeight w:val="600"/>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0973A" w14:textId="77777777" w:rsidR="00067CF1" w:rsidRPr="00067CF1" w:rsidRDefault="00067CF1" w:rsidP="00067CF1">
            <w:pPr>
              <w:jc w:val="center"/>
              <w:rPr>
                <w:rFonts w:ascii="Arial" w:hAnsi="Arial"/>
                <w:b/>
                <w:bCs/>
              </w:rPr>
            </w:pPr>
            <w:r w:rsidRPr="00067CF1">
              <w:rPr>
                <w:rFonts w:ascii="Arial" w:hAnsi="Arial"/>
                <w:b/>
                <w:bCs/>
              </w:rPr>
              <w:t>LANGUAGE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267711" w14:textId="77777777" w:rsidR="00067CF1" w:rsidRPr="00067CF1" w:rsidRDefault="00067CF1" w:rsidP="00067CF1">
            <w:pPr>
              <w:jc w:val="center"/>
              <w:rPr>
                <w:rFonts w:ascii="Arial" w:hAnsi="Arial"/>
                <w:b/>
                <w:bCs/>
              </w:rPr>
            </w:pPr>
            <w:r w:rsidRPr="00067CF1">
              <w:rPr>
                <w:rFonts w:ascii="Arial" w:hAnsi="Arial"/>
                <w:b/>
                <w:bCs/>
              </w:rPr>
              <w:t xml:space="preserve">NUMBER OF </w:t>
            </w:r>
            <w:r w:rsidR="00DD585B">
              <w:rPr>
                <w:rFonts w:ascii="Arial" w:hAnsi="Arial"/>
                <w:b/>
                <w:bCs/>
              </w:rPr>
              <w:t>MLLs/ELLs</w:t>
            </w:r>
            <w:r w:rsidRPr="00067CF1">
              <w:rPr>
                <w:rFonts w:ascii="Arial" w:hAnsi="Arial"/>
                <w:b/>
                <w:bCs/>
              </w:rPr>
              <w:t xml:space="preserve"> in NYS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2AFB3" w14:textId="77777777" w:rsidR="00067CF1" w:rsidRPr="00067CF1" w:rsidRDefault="00067CF1" w:rsidP="00067CF1">
            <w:pPr>
              <w:jc w:val="center"/>
              <w:rPr>
                <w:rFonts w:ascii="Arial" w:hAnsi="Arial"/>
                <w:b/>
                <w:bCs/>
              </w:rPr>
            </w:pPr>
            <w:r w:rsidRPr="00067CF1">
              <w:rPr>
                <w:rFonts w:ascii="Arial" w:hAnsi="Arial"/>
                <w:b/>
                <w:bCs/>
              </w:rPr>
              <w:t xml:space="preserve">Percentage of Total </w:t>
            </w:r>
            <w:r w:rsidR="00DD585B">
              <w:rPr>
                <w:rFonts w:ascii="Arial" w:hAnsi="Arial"/>
                <w:b/>
                <w:bCs/>
              </w:rPr>
              <w:t>MLLs/ELLs</w:t>
            </w:r>
          </w:p>
        </w:tc>
      </w:tr>
      <w:tr w:rsidR="00067CF1" w:rsidRPr="00067CF1" w14:paraId="0D439944"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D9FF96" w14:textId="77777777" w:rsidR="00067CF1" w:rsidRPr="00067CF1" w:rsidRDefault="00067CF1" w:rsidP="00067CF1">
            <w:pPr>
              <w:jc w:val="center"/>
              <w:rPr>
                <w:rFonts w:ascii="Arial" w:hAnsi="Arial"/>
              </w:rPr>
            </w:pPr>
            <w:r w:rsidRPr="00067CF1">
              <w:rPr>
                <w:rFonts w:ascii="Arial" w:hAnsi="Arial"/>
              </w:rPr>
              <w:t>Spanish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EE880" w14:textId="77777777" w:rsidR="00067CF1" w:rsidRPr="00067CF1" w:rsidRDefault="00067CF1" w:rsidP="00067CF1">
            <w:pPr>
              <w:jc w:val="center"/>
              <w:rPr>
                <w:rFonts w:ascii="Arial" w:hAnsi="Arial"/>
              </w:rPr>
            </w:pPr>
            <w:r w:rsidRPr="00067CF1">
              <w:rPr>
                <w:rFonts w:ascii="Arial" w:hAnsi="Arial"/>
              </w:rPr>
              <w:t>171,943</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9A2329" w14:textId="77777777" w:rsidR="00067CF1" w:rsidRPr="00067CF1" w:rsidRDefault="00067CF1" w:rsidP="00067CF1">
            <w:pPr>
              <w:jc w:val="center"/>
              <w:rPr>
                <w:rFonts w:ascii="Arial" w:hAnsi="Arial"/>
              </w:rPr>
            </w:pPr>
            <w:r w:rsidRPr="00067CF1">
              <w:rPr>
                <w:rFonts w:ascii="Arial" w:hAnsi="Arial"/>
              </w:rPr>
              <w:t>64.91%</w:t>
            </w:r>
          </w:p>
        </w:tc>
      </w:tr>
      <w:tr w:rsidR="00067CF1" w:rsidRPr="00067CF1" w14:paraId="117D80D6"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5B701C" w14:textId="77777777" w:rsidR="00067CF1" w:rsidRPr="00067CF1" w:rsidRDefault="00067CF1" w:rsidP="00067CF1">
            <w:pPr>
              <w:jc w:val="center"/>
              <w:rPr>
                <w:rFonts w:ascii="Arial" w:hAnsi="Arial"/>
              </w:rPr>
            </w:pPr>
            <w:r w:rsidRPr="00067CF1">
              <w:rPr>
                <w:rFonts w:ascii="Arial" w:hAnsi="Arial"/>
              </w:rPr>
              <w:t>Chinese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E8DB08" w14:textId="77777777" w:rsidR="00067CF1" w:rsidRPr="00067CF1" w:rsidRDefault="00067CF1" w:rsidP="00067CF1">
            <w:pPr>
              <w:jc w:val="center"/>
              <w:rPr>
                <w:rFonts w:ascii="Arial" w:hAnsi="Arial"/>
              </w:rPr>
            </w:pPr>
            <w:r w:rsidRPr="00067CF1">
              <w:rPr>
                <w:rFonts w:ascii="Arial" w:hAnsi="Arial"/>
              </w:rPr>
              <w:t>23,702</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279B4C" w14:textId="77777777" w:rsidR="00067CF1" w:rsidRPr="00067CF1" w:rsidRDefault="00067CF1" w:rsidP="00067CF1">
            <w:pPr>
              <w:jc w:val="center"/>
              <w:rPr>
                <w:rFonts w:ascii="Arial" w:hAnsi="Arial"/>
              </w:rPr>
            </w:pPr>
            <w:r w:rsidRPr="00067CF1">
              <w:rPr>
                <w:rFonts w:ascii="Arial" w:hAnsi="Arial"/>
              </w:rPr>
              <w:t>8.95%</w:t>
            </w:r>
          </w:p>
        </w:tc>
      </w:tr>
      <w:tr w:rsidR="00067CF1" w:rsidRPr="00067CF1" w14:paraId="77D3D763"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C45D7F" w14:textId="77777777" w:rsidR="00067CF1" w:rsidRPr="00067CF1" w:rsidRDefault="00067CF1" w:rsidP="00067CF1">
            <w:pPr>
              <w:jc w:val="center"/>
              <w:rPr>
                <w:rFonts w:ascii="Arial" w:hAnsi="Arial"/>
              </w:rPr>
            </w:pPr>
            <w:r w:rsidRPr="00067CF1">
              <w:rPr>
                <w:rFonts w:ascii="Arial" w:hAnsi="Arial"/>
              </w:rPr>
              <w:t>Arabic</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39D1E" w14:textId="77777777" w:rsidR="00067CF1" w:rsidRPr="00067CF1" w:rsidRDefault="00067CF1" w:rsidP="00067CF1">
            <w:pPr>
              <w:jc w:val="center"/>
              <w:rPr>
                <w:rFonts w:ascii="Arial" w:hAnsi="Arial"/>
              </w:rPr>
            </w:pPr>
            <w:r w:rsidRPr="00067CF1">
              <w:rPr>
                <w:rFonts w:ascii="Arial" w:hAnsi="Arial"/>
              </w:rPr>
              <w:t>14,925</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F426A" w14:textId="77777777" w:rsidR="00067CF1" w:rsidRPr="00067CF1" w:rsidRDefault="00067CF1" w:rsidP="00067CF1">
            <w:pPr>
              <w:jc w:val="center"/>
              <w:rPr>
                <w:rFonts w:ascii="Arial" w:hAnsi="Arial"/>
              </w:rPr>
            </w:pPr>
            <w:r w:rsidRPr="00067CF1">
              <w:rPr>
                <w:rFonts w:ascii="Arial" w:hAnsi="Arial"/>
              </w:rPr>
              <w:t>5.63%</w:t>
            </w:r>
          </w:p>
        </w:tc>
      </w:tr>
      <w:tr w:rsidR="00067CF1" w:rsidRPr="00067CF1" w14:paraId="4B836820"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FAECF9" w14:textId="77777777" w:rsidR="00067CF1" w:rsidRPr="00067CF1" w:rsidRDefault="00067CF1" w:rsidP="00067CF1">
            <w:pPr>
              <w:jc w:val="center"/>
              <w:rPr>
                <w:rFonts w:ascii="Arial" w:hAnsi="Arial"/>
              </w:rPr>
            </w:pPr>
            <w:r w:rsidRPr="00067CF1">
              <w:rPr>
                <w:rFonts w:ascii="Arial" w:hAnsi="Arial"/>
              </w:rPr>
              <w:t>Bengali</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1D79B" w14:textId="77777777" w:rsidR="00067CF1" w:rsidRPr="00067CF1" w:rsidRDefault="00067CF1" w:rsidP="00067CF1">
            <w:pPr>
              <w:jc w:val="center"/>
              <w:rPr>
                <w:rFonts w:ascii="Arial" w:hAnsi="Arial"/>
              </w:rPr>
            </w:pPr>
            <w:r w:rsidRPr="00067CF1">
              <w:rPr>
                <w:rFonts w:ascii="Arial" w:hAnsi="Arial"/>
              </w:rPr>
              <w:t>7,341</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95CA1" w14:textId="77777777" w:rsidR="00067CF1" w:rsidRPr="00067CF1" w:rsidRDefault="00067CF1" w:rsidP="00067CF1">
            <w:pPr>
              <w:jc w:val="center"/>
              <w:rPr>
                <w:rFonts w:ascii="Arial" w:hAnsi="Arial"/>
              </w:rPr>
            </w:pPr>
            <w:r w:rsidRPr="00067CF1">
              <w:rPr>
                <w:rFonts w:ascii="Arial" w:hAnsi="Arial"/>
              </w:rPr>
              <w:t>2.77%</w:t>
            </w:r>
          </w:p>
        </w:tc>
      </w:tr>
      <w:tr w:rsidR="00067CF1" w:rsidRPr="00067CF1" w14:paraId="185AD622"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3E7316" w14:textId="77777777" w:rsidR="00067CF1" w:rsidRPr="00067CF1" w:rsidRDefault="00067CF1" w:rsidP="00067CF1">
            <w:pPr>
              <w:jc w:val="center"/>
              <w:rPr>
                <w:rFonts w:ascii="Arial" w:hAnsi="Arial"/>
              </w:rPr>
            </w:pPr>
            <w:r w:rsidRPr="00067CF1">
              <w:rPr>
                <w:rFonts w:ascii="Arial" w:hAnsi="Arial"/>
              </w:rPr>
              <w:t>Russian</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D1D633" w14:textId="77777777" w:rsidR="00067CF1" w:rsidRPr="00067CF1" w:rsidRDefault="00067CF1" w:rsidP="00067CF1">
            <w:pPr>
              <w:jc w:val="center"/>
              <w:rPr>
                <w:rFonts w:ascii="Arial" w:hAnsi="Arial"/>
              </w:rPr>
            </w:pPr>
            <w:r w:rsidRPr="00067CF1">
              <w:rPr>
                <w:rFonts w:ascii="Arial" w:hAnsi="Arial"/>
              </w:rPr>
              <w:t>4,659</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13601C" w14:textId="77777777" w:rsidR="00067CF1" w:rsidRPr="00067CF1" w:rsidRDefault="00067CF1" w:rsidP="00067CF1">
            <w:pPr>
              <w:jc w:val="center"/>
              <w:rPr>
                <w:rFonts w:ascii="Arial" w:hAnsi="Arial"/>
              </w:rPr>
            </w:pPr>
            <w:r w:rsidRPr="00067CF1">
              <w:rPr>
                <w:rFonts w:ascii="Arial" w:hAnsi="Arial"/>
              </w:rPr>
              <w:t>1.76%</w:t>
            </w:r>
          </w:p>
        </w:tc>
      </w:tr>
      <w:tr w:rsidR="00067CF1" w:rsidRPr="00067CF1" w14:paraId="51F16A58"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D5A686" w14:textId="77777777" w:rsidR="00067CF1" w:rsidRPr="00067CF1" w:rsidRDefault="00067CF1" w:rsidP="00067CF1">
            <w:pPr>
              <w:jc w:val="center"/>
              <w:rPr>
                <w:rFonts w:ascii="Arial" w:hAnsi="Arial"/>
              </w:rPr>
            </w:pPr>
            <w:r w:rsidRPr="00067CF1">
              <w:rPr>
                <w:rFonts w:ascii="Arial" w:hAnsi="Arial"/>
              </w:rPr>
              <w:t>Haitian Creole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24A27" w14:textId="77777777" w:rsidR="00067CF1" w:rsidRPr="00067CF1" w:rsidRDefault="00067CF1" w:rsidP="00067CF1">
            <w:pPr>
              <w:jc w:val="center"/>
              <w:rPr>
                <w:rFonts w:ascii="Arial" w:hAnsi="Arial"/>
              </w:rPr>
            </w:pPr>
            <w:r w:rsidRPr="00067CF1">
              <w:rPr>
                <w:rFonts w:ascii="Arial" w:hAnsi="Arial"/>
              </w:rPr>
              <w:t>4,463</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3B487" w14:textId="77777777" w:rsidR="00067CF1" w:rsidRPr="00067CF1" w:rsidRDefault="00067CF1" w:rsidP="00067CF1">
            <w:pPr>
              <w:jc w:val="center"/>
              <w:rPr>
                <w:rFonts w:ascii="Arial" w:hAnsi="Arial"/>
              </w:rPr>
            </w:pPr>
            <w:r w:rsidRPr="00067CF1">
              <w:rPr>
                <w:rFonts w:ascii="Arial" w:hAnsi="Arial"/>
              </w:rPr>
              <w:t>1.68%</w:t>
            </w:r>
          </w:p>
        </w:tc>
      </w:tr>
      <w:tr w:rsidR="00067CF1" w:rsidRPr="00067CF1" w14:paraId="6577B7C5"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89A0DD" w14:textId="77777777" w:rsidR="00067CF1" w:rsidRPr="00067CF1" w:rsidRDefault="00067CF1" w:rsidP="00067CF1">
            <w:pPr>
              <w:jc w:val="center"/>
              <w:rPr>
                <w:rFonts w:ascii="Arial" w:hAnsi="Arial"/>
              </w:rPr>
            </w:pPr>
            <w:r w:rsidRPr="00067CF1">
              <w:rPr>
                <w:rFonts w:ascii="Arial" w:hAnsi="Arial"/>
              </w:rPr>
              <w:t>Urdu</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ED1187" w14:textId="77777777" w:rsidR="00067CF1" w:rsidRPr="00067CF1" w:rsidRDefault="00067CF1" w:rsidP="00067CF1">
            <w:pPr>
              <w:jc w:val="center"/>
              <w:rPr>
                <w:rFonts w:ascii="Arial" w:hAnsi="Arial"/>
              </w:rPr>
            </w:pPr>
            <w:r w:rsidRPr="00067CF1">
              <w:rPr>
                <w:rFonts w:ascii="Arial" w:hAnsi="Arial"/>
              </w:rPr>
              <w:t>4,307</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660AD" w14:textId="77777777" w:rsidR="00067CF1" w:rsidRPr="00067CF1" w:rsidRDefault="00067CF1" w:rsidP="00067CF1">
            <w:pPr>
              <w:jc w:val="center"/>
              <w:rPr>
                <w:rFonts w:ascii="Arial" w:hAnsi="Arial"/>
              </w:rPr>
            </w:pPr>
            <w:r w:rsidRPr="00067CF1">
              <w:rPr>
                <w:rFonts w:ascii="Arial" w:hAnsi="Arial"/>
              </w:rPr>
              <w:t>1.63%</w:t>
            </w:r>
          </w:p>
        </w:tc>
      </w:tr>
      <w:tr w:rsidR="00067CF1" w:rsidRPr="00067CF1" w14:paraId="30540485"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D1E220" w14:textId="77777777" w:rsidR="00067CF1" w:rsidRPr="00067CF1" w:rsidRDefault="00067CF1" w:rsidP="00067CF1">
            <w:pPr>
              <w:jc w:val="center"/>
              <w:rPr>
                <w:rFonts w:ascii="Arial" w:hAnsi="Arial"/>
              </w:rPr>
            </w:pPr>
            <w:r w:rsidRPr="00067CF1">
              <w:rPr>
                <w:rFonts w:ascii="Arial" w:hAnsi="Arial"/>
              </w:rPr>
              <w:t>French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DCAC22" w14:textId="77777777" w:rsidR="00067CF1" w:rsidRPr="00067CF1" w:rsidRDefault="00067CF1" w:rsidP="00067CF1">
            <w:pPr>
              <w:jc w:val="center"/>
              <w:rPr>
                <w:rFonts w:ascii="Arial" w:hAnsi="Arial"/>
              </w:rPr>
            </w:pPr>
            <w:r w:rsidRPr="00067CF1">
              <w:rPr>
                <w:rFonts w:ascii="Arial" w:hAnsi="Arial"/>
              </w:rPr>
              <w:t>2,751</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46B44" w14:textId="77777777" w:rsidR="00067CF1" w:rsidRPr="00067CF1" w:rsidRDefault="00067CF1" w:rsidP="00067CF1">
            <w:pPr>
              <w:jc w:val="center"/>
              <w:rPr>
                <w:rFonts w:ascii="Arial" w:hAnsi="Arial"/>
              </w:rPr>
            </w:pPr>
            <w:r w:rsidRPr="00067CF1">
              <w:rPr>
                <w:rFonts w:ascii="Arial" w:hAnsi="Arial"/>
              </w:rPr>
              <w:t>1.04%</w:t>
            </w:r>
          </w:p>
        </w:tc>
      </w:tr>
      <w:tr w:rsidR="00067CF1" w:rsidRPr="00067CF1" w14:paraId="28DBC305"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3E1C9D" w14:textId="77777777" w:rsidR="00067CF1" w:rsidRPr="00067CF1" w:rsidRDefault="00067CF1" w:rsidP="00067CF1">
            <w:pPr>
              <w:jc w:val="center"/>
              <w:rPr>
                <w:rFonts w:ascii="Arial" w:hAnsi="Arial"/>
              </w:rPr>
            </w:pPr>
            <w:r w:rsidRPr="00067CF1">
              <w:rPr>
                <w:rFonts w:ascii="Arial" w:hAnsi="Arial"/>
              </w:rPr>
              <w:t>Karen</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DC72A6" w14:textId="77777777" w:rsidR="00067CF1" w:rsidRPr="00067CF1" w:rsidRDefault="00067CF1" w:rsidP="00067CF1">
            <w:pPr>
              <w:jc w:val="center"/>
              <w:rPr>
                <w:rFonts w:ascii="Arial" w:hAnsi="Arial"/>
              </w:rPr>
            </w:pPr>
            <w:r w:rsidRPr="00067CF1">
              <w:rPr>
                <w:rFonts w:ascii="Arial" w:hAnsi="Arial"/>
              </w:rPr>
              <w:t>1,961</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272C4F" w14:textId="77777777" w:rsidR="00067CF1" w:rsidRPr="00067CF1" w:rsidRDefault="00067CF1" w:rsidP="00067CF1">
            <w:pPr>
              <w:jc w:val="center"/>
              <w:rPr>
                <w:rFonts w:ascii="Arial" w:hAnsi="Arial"/>
              </w:rPr>
            </w:pPr>
            <w:r w:rsidRPr="00067CF1">
              <w:rPr>
                <w:rFonts w:ascii="Arial" w:hAnsi="Arial"/>
              </w:rPr>
              <w:t>0.74%</w:t>
            </w:r>
          </w:p>
        </w:tc>
      </w:tr>
      <w:tr w:rsidR="00067CF1" w:rsidRPr="00067CF1" w14:paraId="6C206443" w14:textId="77777777" w:rsidTr="00EB2641">
        <w:trPr>
          <w:trHeight w:val="30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D55516" w14:textId="77777777" w:rsidR="00067CF1" w:rsidRPr="00067CF1" w:rsidRDefault="00067CF1" w:rsidP="00067CF1">
            <w:pPr>
              <w:jc w:val="center"/>
              <w:rPr>
                <w:rFonts w:ascii="Arial" w:hAnsi="Arial"/>
              </w:rPr>
            </w:pPr>
            <w:r w:rsidRPr="00067CF1">
              <w:rPr>
                <w:rFonts w:ascii="Arial" w:hAnsi="Arial"/>
              </w:rPr>
              <w:t>Uzbek</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2DDE4C" w14:textId="77777777" w:rsidR="00067CF1" w:rsidRPr="00067CF1" w:rsidRDefault="00067CF1" w:rsidP="00067CF1">
            <w:pPr>
              <w:jc w:val="center"/>
              <w:rPr>
                <w:rFonts w:ascii="Arial" w:hAnsi="Arial"/>
              </w:rPr>
            </w:pPr>
            <w:r w:rsidRPr="00067CF1">
              <w:rPr>
                <w:rFonts w:ascii="Arial" w:hAnsi="Arial"/>
              </w:rPr>
              <w:t>1,724</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B5D104" w14:textId="77777777" w:rsidR="00067CF1" w:rsidRPr="00067CF1" w:rsidRDefault="00067CF1" w:rsidP="00067CF1">
            <w:pPr>
              <w:jc w:val="center"/>
              <w:rPr>
                <w:rFonts w:ascii="Arial" w:hAnsi="Arial"/>
              </w:rPr>
            </w:pPr>
            <w:r w:rsidRPr="00067CF1">
              <w:rPr>
                <w:rFonts w:ascii="Arial" w:hAnsi="Arial"/>
              </w:rPr>
              <w:t>0.65%</w:t>
            </w:r>
          </w:p>
        </w:tc>
      </w:tr>
      <w:tr w:rsidR="00067CF1" w:rsidRPr="00067CF1" w14:paraId="71F4195F" w14:textId="77777777" w:rsidTr="00EB2641">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34811" w14:textId="77777777" w:rsidR="00067CF1" w:rsidRPr="00067CF1" w:rsidRDefault="00067CF1" w:rsidP="00067CF1">
            <w:pPr>
              <w:jc w:val="center"/>
              <w:rPr>
                <w:rFonts w:ascii="Arial" w:hAnsi="Arial"/>
                <w:b/>
                <w:bCs/>
              </w:rPr>
            </w:pPr>
            <w:r w:rsidRPr="00067CF1">
              <w:rPr>
                <w:rFonts w:ascii="Arial" w:hAnsi="Arial"/>
                <w:b/>
                <w:bCs/>
              </w:rPr>
              <w:t>Top 10 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0730A" w14:textId="77777777" w:rsidR="00067CF1" w:rsidRPr="00067CF1" w:rsidRDefault="00067CF1" w:rsidP="00067CF1">
            <w:pPr>
              <w:jc w:val="center"/>
              <w:rPr>
                <w:rFonts w:ascii="Arial" w:hAnsi="Arial"/>
                <w:b/>
                <w:bCs/>
              </w:rPr>
            </w:pPr>
            <w:r w:rsidRPr="00067CF1">
              <w:rPr>
                <w:rFonts w:ascii="Arial" w:hAnsi="Arial"/>
                <w:b/>
                <w:bCs/>
              </w:rPr>
              <w:t>237,776</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A2FAF" w14:textId="77777777" w:rsidR="00067CF1" w:rsidRPr="00067CF1" w:rsidRDefault="00067CF1" w:rsidP="00067CF1">
            <w:pPr>
              <w:jc w:val="center"/>
              <w:rPr>
                <w:rFonts w:ascii="Arial" w:hAnsi="Arial"/>
                <w:b/>
                <w:bCs/>
              </w:rPr>
            </w:pPr>
            <w:r w:rsidRPr="00067CF1">
              <w:rPr>
                <w:rFonts w:ascii="Arial" w:hAnsi="Arial"/>
                <w:b/>
                <w:bCs/>
              </w:rPr>
              <w:t>89.76%</w:t>
            </w:r>
          </w:p>
        </w:tc>
      </w:tr>
      <w:tr w:rsidR="00067CF1" w:rsidRPr="00067CF1" w14:paraId="5509EF08" w14:textId="77777777" w:rsidTr="00EB2641">
        <w:trPr>
          <w:trHeight w:val="30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E58AF" w14:textId="77777777" w:rsidR="00067CF1" w:rsidRPr="00067CF1" w:rsidRDefault="00067CF1" w:rsidP="00067CF1">
            <w:pPr>
              <w:jc w:val="center"/>
              <w:rPr>
                <w:rFonts w:ascii="Arial" w:hAnsi="Arial"/>
                <w:b/>
                <w:bCs/>
              </w:rPr>
            </w:pPr>
            <w:r w:rsidRPr="00067CF1">
              <w:rPr>
                <w:rFonts w:ascii="Arial" w:hAnsi="Arial"/>
                <w:b/>
                <w:bCs/>
              </w:rPr>
              <w:t>All Languages:</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1CFF20" w14:textId="77777777" w:rsidR="00067CF1" w:rsidRPr="00067CF1" w:rsidRDefault="00067CF1" w:rsidP="00067CF1">
            <w:pPr>
              <w:jc w:val="center"/>
              <w:rPr>
                <w:rFonts w:ascii="Arial" w:hAnsi="Arial"/>
                <w:b/>
                <w:bCs/>
              </w:rPr>
            </w:pPr>
            <w:r w:rsidRPr="00067CF1">
              <w:rPr>
                <w:rFonts w:ascii="Arial" w:hAnsi="Arial"/>
                <w:b/>
                <w:bCs/>
              </w:rPr>
              <w:t>264,913</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44864" w14:textId="77777777" w:rsidR="00067CF1" w:rsidRPr="00067CF1" w:rsidRDefault="00067CF1" w:rsidP="00067CF1">
            <w:pPr>
              <w:jc w:val="center"/>
              <w:rPr>
                <w:rFonts w:ascii="Arial" w:hAnsi="Arial"/>
                <w:b/>
                <w:bCs/>
              </w:rPr>
            </w:pPr>
            <w:r w:rsidRPr="00067CF1">
              <w:rPr>
                <w:rFonts w:ascii="Arial" w:hAnsi="Arial"/>
                <w:b/>
                <w:bCs/>
              </w:rPr>
              <w:t>100.00%</w:t>
            </w:r>
          </w:p>
        </w:tc>
      </w:tr>
    </w:tbl>
    <w:p w14:paraId="7923E36A" w14:textId="77777777" w:rsidR="00067CF1" w:rsidRPr="00067CF1" w:rsidRDefault="00067CF1" w:rsidP="00BD0EDE">
      <w:pPr>
        <w:rPr>
          <w:rFonts w:ascii="Arial" w:hAnsi="Arial"/>
        </w:rPr>
      </w:pPr>
    </w:p>
    <w:p w14:paraId="70D84DB8" w14:textId="77777777" w:rsidR="00755D06" w:rsidRDefault="00755D06" w:rsidP="0002289D">
      <w:pPr>
        <w:jc w:val="both"/>
        <w:rPr>
          <w:rFonts w:ascii="Arial" w:hAnsi="Arial"/>
          <w:b/>
        </w:rPr>
      </w:pPr>
      <w:r>
        <w:rPr>
          <w:rFonts w:ascii="Arial" w:hAnsi="Arial"/>
          <w:b/>
        </w:rPr>
        <w:t xml:space="preserve">Purpose  </w:t>
      </w:r>
    </w:p>
    <w:p w14:paraId="352A818F" w14:textId="77777777" w:rsidR="00755D06" w:rsidRDefault="00755D06" w:rsidP="0002289D">
      <w:pPr>
        <w:jc w:val="both"/>
        <w:rPr>
          <w:rFonts w:ascii="Arial" w:hAnsi="Arial"/>
          <w:b/>
        </w:rPr>
      </w:pPr>
    </w:p>
    <w:p w14:paraId="3AB90C36" w14:textId="77777777" w:rsidR="00CD63A7" w:rsidRPr="00E26A51" w:rsidRDefault="00CD63A7" w:rsidP="008040D8">
      <w:pPr>
        <w:jc w:val="both"/>
        <w:rPr>
          <w:rFonts w:ascii="Arial" w:hAnsi="Arial"/>
        </w:rPr>
      </w:pPr>
      <w:r w:rsidRPr="00E26A51">
        <w:rPr>
          <w:rFonts w:ascii="Arial" w:hAnsi="Arial"/>
        </w:rPr>
        <w:t xml:space="preserve">The goal of </w:t>
      </w:r>
      <w:r>
        <w:rPr>
          <w:rFonts w:ascii="Arial" w:hAnsi="Arial"/>
        </w:rPr>
        <w:t xml:space="preserve">the </w:t>
      </w:r>
      <w:r w:rsidR="00067CF1">
        <w:rPr>
          <w:rFonts w:ascii="Arial" w:hAnsi="Arial"/>
        </w:rPr>
        <w:t>RBERN</w:t>
      </w:r>
      <w:r w:rsidRPr="00E26A51">
        <w:rPr>
          <w:rFonts w:ascii="Arial" w:hAnsi="Arial"/>
        </w:rPr>
        <w:t xml:space="preserve"> is to help each district and school create for </w:t>
      </w:r>
      <w:r w:rsidR="008468A0">
        <w:rPr>
          <w:rFonts w:ascii="Arial" w:hAnsi="Arial"/>
        </w:rPr>
        <w:t>MLLs/</w:t>
      </w:r>
      <w:r w:rsidR="00DE6F6E">
        <w:rPr>
          <w:rFonts w:ascii="Arial" w:hAnsi="Arial"/>
        </w:rPr>
        <w:t>ELLs</w:t>
      </w:r>
      <w:r>
        <w:rPr>
          <w:rFonts w:ascii="Arial" w:hAnsi="Arial"/>
        </w:rPr>
        <w:t xml:space="preserve"> an educational environment </w:t>
      </w:r>
      <w:r w:rsidR="00413C03">
        <w:rPr>
          <w:rFonts w:ascii="Arial" w:hAnsi="Arial"/>
        </w:rPr>
        <w:t>that</w:t>
      </w:r>
      <w:r w:rsidR="00413C03" w:rsidRPr="00E26A51">
        <w:rPr>
          <w:rFonts w:ascii="Arial" w:hAnsi="Arial"/>
        </w:rPr>
        <w:t xml:space="preserve"> </w:t>
      </w:r>
      <w:r w:rsidRPr="00E26A51">
        <w:rPr>
          <w:rFonts w:ascii="Arial" w:hAnsi="Arial"/>
        </w:rPr>
        <w:t xml:space="preserve">engages everyone in meaningful teaching and learning, respects </w:t>
      </w:r>
      <w:r>
        <w:rPr>
          <w:rFonts w:ascii="Arial" w:hAnsi="Arial"/>
        </w:rPr>
        <w:t>diversity,</w:t>
      </w:r>
      <w:r w:rsidRPr="00E26A51">
        <w:rPr>
          <w:rFonts w:ascii="Arial" w:hAnsi="Arial"/>
        </w:rPr>
        <w:t xml:space="preserve"> provides opportunities for all children to achie</w:t>
      </w:r>
      <w:r>
        <w:rPr>
          <w:rFonts w:ascii="Arial" w:hAnsi="Arial"/>
        </w:rPr>
        <w:t>ve at the highest levels</w:t>
      </w:r>
      <w:r w:rsidR="00B44844">
        <w:rPr>
          <w:rFonts w:ascii="Arial" w:hAnsi="Arial"/>
        </w:rPr>
        <w:t>,</w:t>
      </w:r>
      <w:r>
        <w:rPr>
          <w:rFonts w:ascii="Arial" w:hAnsi="Arial"/>
        </w:rPr>
        <w:t xml:space="preserve"> and </w:t>
      </w:r>
      <w:r w:rsidRPr="00E26A51">
        <w:rPr>
          <w:rFonts w:ascii="Arial" w:hAnsi="Arial"/>
        </w:rPr>
        <w:t>enable</w:t>
      </w:r>
      <w:r>
        <w:rPr>
          <w:rFonts w:ascii="Arial" w:hAnsi="Arial"/>
        </w:rPr>
        <w:t>s</w:t>
      </w:r>
      <w:r w:rsidRPr="00E26A51">
        <w:rPr>
          <w:rFonts w:ascii="Arial" w:hAnsi="Arial"/>
        </w:rPr>
        <w:t xml:space="preserve"> them to become </w:t>
      </w:r>
      <w:r w:rsidR="00CA27CD">
        <w:rPr>
          <w:rFonts w:ascii="Arial" w:hAnsi="Arial"/>
        </w:rPr>
        <w:t>proficient</w:t>
      </w:r>
      <w:r w:rsidR="00CA27CD" w:rsidRPr="00E26A51">
        <w:rPr>
          <w:rFonts w:ascii="Arial" w:hAnsi="Arial"/>
        </w:rPr>
        <w:t xml:space="preserve"> </w:t>
      </w:r>
      <w:r w:rsidRPr="00E26A51">
        <w:rPr>
          <w:rFonts w:ascii="Arial" w:hAnsi="Arial"/>
        </w:rPr>
        <w:t>in the English language while capitalizing on their strengths in terms of their native language and heritage</w:t>
      </w:r>
      <w:r w:rsidR="00126DEF">
        <w:rPr>
          <w:rFonts w:ascii="Arial" w:hAnsi="Arial"/>
        </w:rPr>
        <w:t>.</w:t>
      </w:r>
      <w:r w:rsidRPr="00E26A51">
        <w:rPr>
          <w:rFonts w:ascii="Arial" w:hAnsi="Arial" w:cs="Arial"/>
          <w:szCs w:val="24"/>
        </w:rPr>
        <w:t xml:space="preserve">  </w:t>
      </w:r>
    </w:p>
    <w:p w14:paraId="68165579" w14:textId="77777777" w:rsidR="00CD63A7" w:rsidRDefault="00CD63A7" w:rsidP="008040D8">
      <w:pPr>
        <w:pStyle w:val="BodyText"/>
        <w:jc w:val="both"/>
        <w:rPr>
          <w:rFonts w:ascii="Arial" w:hAnsi="Arial" w:cs="Arial"/>
          <w:b/>
          <w:sz w:val="20"/>
        </w:rPr>
      </w:pPr>
    </w:p>
    <w:p w14:paraId="3BD9E557" w14:textId="77777777" w:rsidR="00CD63A7" w:rsidRDefault="00FB4AE2" w:rsidP="008040D8">
      <w:pPr>
        <w:jc w:val="both"/>
        <w:rPr>
          <w:rFonts w:ascii="Arial" w:hAnsi="Arial"/>
        </w:rPr>
      </w:pPr>
      <w:r w:rsidRPr="004F739D">
        <w:rPr>
          <w:rFonts w:ascii="Arial" w:hAnsi="Arial" w:cs="Arial"/>
        </w:rPr>
        <w:t xml:space="preserve">The </w:t>
      </w:r>
      <w:r w:rsidR="00067CF1">
        <w:rPr>
          <w:rFonts w:ascii="Arial" w:hAnsi="Arial" w:cs="Arial"/>
        </w:rPr>
        <w:t>RBERN</w:t>
      </w:r>
      <w:r w:rsidRPr="004F739D">
        <w:rPr>
          <w:rFonts w:ascii="Arial" w:hAnsi="Arial" w:cs="Arial"/>
        </w:rPr>
        <w:t xml:space="preserve"> network is</w:t>
      </w:r>
      <w:r>
        <w:rPr>
          <w:rFonts w:ascii="Arial" w:hAnsi="Arial" w:cs="Arial"/>
        </w:rPr>
        <w:t xml:space="preserve"> also NYSED</w:t>
      </w:r>
      <w:r w:rsidRPr="004F739D">
        <w:rPr>
          <w:rFonts w:ascii="Arial" w:hAnsi="Arial" w:cs="Arial"/>
        </w:rPr>
        <w:t xml:space="preserve">’s main program initiative for the provision of professional development, in-service training, information dissemination, and technical assistance </w:t>
      </w:r>
      <w:r w:rsidR="00CA27CD">
        <w:rPr>
          <w:rFonts w:ascii="Arial" w:hAnsi="Arial" w:cs="Arial"/>
        </w:rPr>
        <w:t xml:space="preserve">in areas related to </w:t>
      </w:r>
      <w:r w:rsidR="008C02B9">
        <w:rPr>
          <w:rFonts w:ascii="Arial" w:hAnsi="Arial" w:cs="Arial"/>
        </w:rPr>
        <w:t xml:space="preserve">MLL/ELL education </w:t>
      </w:r>
      <w:r w:rsidR="00CA27CD">
        <w:rPr>
          <w:rFonts w:ascii="Arial" w:hAnsi="Arial" w:cs="Arial"/>
        </w:rPr>
        <w:t>for</w:t>
      </w:r>
      <w:r w:rsidR="00CA27CD" w:rsidRPr="004F739D">
        <w:rPr>
          <w:rFonts w:ascii="Arial" w:hAnsi="Arial" w:cs="Arial"/>
        </w:rPr>
        <w:t xml:space="preserve"> </w:t>
      </w:r>
      <w:r w:rsidRPr="004F739D">
        <w:rPr>
          <w:rFonts w:ascii="Arial" w:hAnsi="Arial" w:cs="Arial"/>
        </w:rPr>
        <w:t>parents and service providers,</w:t>
      </w:r>
      <w:r w:rsidRPr="004F739D">
        <w:rPr>
          <w:rFonts w:ascii="Arial" w:hAnsi="Arial"/>
        </w:rPr>
        <w:t xml:space="preserve"> focusing particularly on the following areas</w:t>
      </w:r>
      <w:r>
        <w:rPr>
          <w:rFonts w:ascii="Arial" w:hAnsi="Arial"/>
        </w:rPr>
        <w:t xml:space="preserve">: </w:t>
      </w:r>
    </w:p>
    <w:p w14:paraId="3140010A" w14:textId="77777777" w:rsidR="00FB4AE2" w:rsidRPr="0080338A" w:rsidRDefault="00FB4AE2" w:rsidP="008040D8">
      <w:pPr>
        <w:jc w:val="both"/>
        <w:rPr>
          <w:rFonts w:ascii="Arial" w:hAnsi="Arial"/>
        </w:rPr>
      </w:pPr>
    </w:p>
    <w:p w14:paraId="7F74AC94" w14:textId="77777777" w:rsidR="00CA27CD" w:rsidRPr="0080338A" w:rsidRDefault="00CA27CD" w:rsidP="00EB2641">
      <w:pPr>
        <w:numPr>
          <w:ilvl w:val="0"/>
          <w:numId w:val="16"/>
        </w:numPr>
        <w:tabs>
          <w:tab w:val="clear" w:pos="720"/>
          <w:tab w:val="num" w:pos="360"/>
        </w:tabs>
        <w:ind w:left="360"/>
        <w:jc w:val="both"/>
        <w:rPr>
          <w:rFonts w:ascii="Arial" w:hAnsi="Arial"/>
        </w:rPr>
      </w:pPr>
      <w:r>
        <w:rPr>
          <w:rFonts w:ascii="Arial" w:hAnsi="Arial" w:cs="Tahoma"/>
          <w:szCs w:val="26"/>
          <w:lang w:bidi="en-US"/>
        </w:rPr>
        <w:t>Reducing dropout rates/increasing graduation rates</w:t>
      </w:r>
    </w:p>
    <w:p w14:paraId="3A0DA2B3"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 xml:space="preserve">Student Identification/Placement </w:t>
      </w:r>
    </w:p>
    <w:p w14:paraId="38278D76"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 xml:space="preserve">Leadership </w:t>
      </w:r>
    </w:p>
    <w:p w14:paraId="606AB8F0" w14:textId="77777777" w:rsidR="00CA27CD" w:rsidRPr="008468A0" w:rsidRDefault="00CA27CD" w:rsidP="00EB2641">
      <w:pPr>
        <w:numPr>
          <w:ilvl w:val="0"/>
          <w:numId w:val="16"/>
        </w:numPr>
        <w:tabs>
          <w:tab w:val="clear" w:pos="720"/>
          <w:tab w:val="num" w:pos="360"/>
        </w:tabs>
        <w:ind w:left="360"/>
        <w:jc w:val="both"/>
        <w:rPr>
          <w:rFonts w:ascii="Arial" w:hAnsi="Arial"/>
        </w:rPr>
      </w:pPr>
      <w:r w:rsidRPr="0080338A">
        <w:rPr>
          <w:rFonts w:ascii="Arial" w:hAnsi="Arial" w:cs="Tahoma"/>
          <w:szCs w:val="26"/>
          <w:lang w:bidi="en-US"/>
        </w:rPr>
        <w:t>Coordination of Resources</w:t>
      </w:r>
    </w:p>
    <w:p w14:paraId="7945BD8E"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Quality Programs</w:t>
      </w:r>
    </w:p>
    <w:p w14:paraId="0385DFC9" w14:textId="77777777" w:rsidR="00CD63A7"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 xml:space="preserve">Quality Instruction </w:t>
      </w:r>
    </w:p>
    <w:p w14:paraId="41E6C469" w14:textId="77777777" w:rsidR="00036BE6" w:rsidRPr="0080338A" w:rsidRDefault="00036BE6"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Pr>
          <w:rFonts w:ascii="Arial" w:hAnsi="Arial" w:cs="Tahoma"/>
          <w:szCs w:val="26"/>
          <w:lang w:bidi="en-US"/>
        </w:rPr>
        <w:t>Improving Educational Opportunities for MLLs/ELLs such as Career and Technical Education</w:t>
      </w:r>
    </w:p>
    <w:p w14:paraId="4D09D84B"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 xml:space="preserve">Assessment/School Planning </w:t>
      </w:r>
    </w:p>
    <w:p w14:paraId="0DBBA185"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Staff Qualifications</w:t>
      </w:r>
    </w:p>
    <w:p w14:paraId="723030D9"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Professional Development</w:t>
      </w:r>
    </w:p>
    <w:p w14:paraId="3DCEE440"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Parent</w:t>
      </w:r>
      <w:r w:rsidR="00036BE6">
        <w:rPr>
          <w:rFonts w:ascii="Arial" w:hAnsi="Arial" w:cs="Tahoma"/>
          <w:szCs w:val="26"/>
          <w:lang w:bidi="en-US"/>
        </w:rPr>
        <w:t xml:space="preserve"> and Family</w:t>
      </w:r>
      <w:r w:rsidRPr="0080338A">
        <w:rPr>
          <w:rFonts w:ascii="Arial" w:hAnsi="Arial" w:cs="Tahoma"/>
          <w:szCs w:val="26"/>
          <w:lang w:bidi="en-US"/>
        </w:rPr>
        <w:t xml:space="preserve"> Involvement </w:t>
      </w:r>
    </w:p>
    <w:p w14:paraId="451748FC" w14:textId="77777777" w:rsidR="00CD63A7" w:rsidRPr="0080338A" w:rsidRDefault="00CD63A7" w:rsidP="00EB2641">
      <w:pPr>
        <w:widowControl w:val="0"/>
        <w:numPr>
          <w:ilvl w:val="0"/>
          <w:numId w:val="16"/>
        </w:numPr>
        <w:tabs>
          <w:tab w:val="clear" w:pos="720"/>
          <w:tab w:val="num" w:pos="360"/>
        </w:tabs>
        <w:autoSpaceDE w:val="0"/>
        <w:autoSpaceDN w:val="0"/>
        <w:adjustRightInd w:val="0"/>
        <w:ind w:left="360"/>
        <w:rPr>
          <w:rFonts w:ascii="Arial" w:hAnsi="Arial" w:cs="Tahoma"/>
          <w:szCs w:val="26"/>
          <w:lang w:bidi="en-US"/>
        </w:rPr>
      </w:pPr>
      <w:r w:rsidRPr="0080338A">
        <w:rPr>
          <w:rFonts w:ascii="Arial" w:hAnsi="Arial" w:cs="Tahoma"/>
          <w:szCs w:val="26"/>
          <w:lang w:bidi="en-US"/>
        </w:rPr>
        <w:t xml:space="preserve">Support Services </w:t>
      </w:r>
    </w:p>
    <w:p w14:paraId="2957CE4E" w14:textId="77777777" w:rsidR="00CD63A7" w:rsidRPr="0080338A" w:rsidRDefault="00CD63A7" w:rsidP="00BD0EDE">
      <w:pPr>
        <w:jc w:val="both"/>
        <w:rPr>
          <w:rFonts w:ascii="Arial" w:hAnsi="Arial"/>
        </w:rPr>
      </w:pPr>
    </w:p>
    <w:p w14:paraId="28924940" w14:textId="77777777" w:rsidR="00782B70" w:rsidRDefault="00CD63A7" w:rsidP="001552EA">
      <w:pPr>
        <w:pStyle w:val="BodyText"/>
        <w:jc w:val="both"/>
        <w:rPr>
          <w:rFonts w:ascii="Arial" w:hAnsi="Arial" w:cs="Arial"/>
        </w:rPr>
      </w:pPr>
      <w:r w:rsidRPr="0080338A">
        <w:rPr>
          <w:rFonts w:ascii="Arial" w:hAnsi="Arial" w:cs="Arial"/>
        </w:rPr>
        <w:t xml:space="preserve">The primary work of the </w:t>
      </w:r>
      <w:r w:rsidR="00067CF1">
        <w:rPr>
          <w:rFonts w:ascii="Arial" w:hAnsi="Arial" w:cs="Arial"/>
        </w:rPr>
        <w:t>RBERN</w:t>
      </w:r>
      <w:r>
        <w:rPr>
          <w:rFonts w:ascii="Arial" w:hAnsi="Arial" w:cs="Arial"/>
        </w:rPr>
        <w:t xml:space="preserve"> </w:t>
      </w:r>
      <w:r w:rsidRPr="0080338A">
        <w:rPr>
          <w:rFonts w:ascii="Arial" w:hAnsi="Arial" w:cs="Arial"/>
        </w:rPr>
        <w:t>technical assistance providers funded through this RFP will be to bring research-based practices in the areas id</w:t>
      </w:r>
      <w:r>
        <w:rPr>
          <w:rFonts w:ascii="Arial" w:hAnsi="Arial" w:cs="Arial"/>
        </w:rPr>
        <w:t xml:space="preserve">entified above to </w:t>
      </w:r>
      <w:r w:rsidR="00CA27CD">
        <w:rPr>
          <w:rFonts w:ascii="Arial" w:hAnsi="Arial" w:cs="Arial"/>
        </w:rPr>
        <w:t xml:space="preserve">New York State public </w:t>
      </w:r>
      <w:r>
        <w:rPr>
          <w:rFonts w:ascii="Arial" w:hAnsi="Arial" w:cs="Arial"/>
        </w:rPr>
        <w:t>schools</w:t>
      </w:r>
      <w:r w:rsidR="00CA27CD">
        <w:rPr>
          <w:rFonts w:ascii="Arial" w:hAnsi="Arial" w:cs="Arial"/>
        </w:rPr>
        <w:t xml:space="preserve"> and </w:t>
      </w:r>
      <w:r w:rsidRPr="0080338A">
        <w:rPr>
          <w:rFonts w:ascii="Arial" w:hAnsi="Arial" w:cs="Arial"/>
        </w:rPr>
        <w:t xml:space="preserve">districts, </w:t>
      </w:r>
      <w:r w:rsidR="00CA27CD">
        <w:rPr>
          <w:rFonts w:ascii="Arial" w:hAnsi="Arial" w:cs="Arial"/>
        </w:rPr>
        <w:t>including</w:t>
      </w:r>
      <w:r w:rsidRPr="0080338A">
        <w:rPr>
          <w:rFonts w:ascii="Arial" w:hAnsi="Arial" w:cs="Arial"/>
        </w:rPr>
        <w:t xml:space="preserve"> Charter</w:t>
      </w:r>
      <w:r w:rsidR="00CA27CD">
        <w:rPr>
          <w:rFonts w:ascii="Arial" w:hAnsi="Arial" w:cs="Arial"/>
        </w:rPr>
        <w:t xml:space="preserve"> schools,</w:t>
      </w:r>
      <w:r w:rsidRPr="0080338A">
        <w:rPr>
          <w:rFonts w:ascii="Arial" w:hAnsi="Arial" w:cs="Arial"/>
        </w:rPr>
        <w:t xml:space="preserve"> and nonpublic school</w:t>
      </w:r>
      <w:r>
        <w:rPr>
          <w:rFonts w:ascii="Arial" w:hAnsi="Arial" w:cs="Arial"/>
        </w:rPr>
        <w:t xml:space="preserve">s </w:t>
      </w:r>
      <w:r w:rsidR="00413C03">
        <w:rPr>
          <w:rFonts w:ascii="Arial" w:hAnsi="Arial" w:cs="Arial"/>
        </w:rPr>
        <w:t xml:space="preserve">that </w:t>
      </w:r>
      <w:r>
        <w:rPr>
          <w:rFonts w:ascii="Arial" w:hAnsi="Arial" w:cs="Arial"/>
        </w:rPr>
        <w:t>have been identified</w:t>
      </w:r>
      <w:r w:rsidRPr="0080338A">
        <w:rPr>
          <w:rFonts w:ascii="Arial" w:hAnsi="Arial" w:cs="Arial"/>
        </w:rPr>
        <w:t xml:space="preserve"> by</w:t>
      </w:r>
      <w:r>
        <w:rPr>
          <w:rFonts w:ascii="Arial" w:hAnsi="Arial" w:cs="Arial"/>
        </w:rPr>
        <w:t xml:space="preserve"> </w:t>
      </w:r>
      <w:r w:rsidR="008468A0">
        <w:rPr>
          <w:rFonts w:ascii="Arial" w:hAnsi="Arial" w:cs="Arial"/>
        </w:rPr>
        <w:t>OBE</w:t>
      </w:r>
      <w:r w:rsidR="00700D21">
        <w:rPr>
          <w:rFonts w:ascii="Arial" w:hAnsi="Arial" w:cs="Arial"/>
        </w:rPr>
        <w:t>WL</w:t>
      </w:r>
      <w:r w:rsidRPr="0080338A">
        <w:rPr>
          <w:rFonts w:ascii="Arial" w:hAnsi="Arial" w:cs="Arial"/>
        </w:rPr>
        <w:t xml:space="preserve"> as at risk of</w:t>
      </w:r>
      <w:r>
        <w:rPr>
          <w:rFonts w:ascii="Arial" w:hAnsi="Arial" w:cs="Arial"/>
        </w:rPr>
        <w:t>,</w:t>
      </w:r>
      <w:r w:rsidRPr="0080338A">
        <w:rPr>
          <w:rFonts w:ascii="Arial" w:hAnsi="Arial" w:cs="Arial"/>
        </w:rPr>
        <w:t xml:space="preserve"> or needing</w:t>
      </w:r>
      <w:r w:rsidR="006333FB">
        <w:rPr>
          <w:rFonts w:ascii="Arial" w:hAnsi="Arial" w:cs="Arial"/>
        </w:rPr>
        <w:t>,</w:t>
      </w:r>
      <w:r w:rsidRPr="0080338A">
        <w:rPr>
          <w:rFonts w:ascii="Arial" w:hAnsi="Arial" w:cs="Arial"/>
        </w:rPr>
        <w:t xml:space="preserve"> assistance or intervention to improve results for </w:t>
      </w:r>
      <w:r w:rsidR="008468A0">
        <w:rPr>
          <w:rFonts w:ascii="Arial" w:hAnsi="Arial" w:cs="Arial"/>
        </w:rPr>
        <w:t xml:space="preserve">MLLs/ELLs. </w:t>
      </w:r>
    </w:p>
    <w:p w14:paraId="0F10D799" w14:textId="77777777" w:rsidR="007248A4" w:rsidRDefault="007248A4" w:rsidP="00C10329">
      <w:pPr>
        <w:pStyle w:val="BodyText"/>
        <w:spacing w:after="0"/>
        <w:jc w:val="both"/>
        <w:rPr>
          <w:rFonts w:ascii="Arial" w:hAnsi="Arial"/>
        </w:rPr>
      </w:pPr>
    </w:p>
    <w:p w14:paraId="142BB6AA" w14:textId="77777777" w:rsidR="00782B70" w:rsidRPr="00FD22F6" w:rsidRDefault="00782B70" w:rsidP="00426188">
      <w:pPr>
        <w:pStyle w:val="BodyText"/>
        <w:jc w:val="both"/>
        <w:rPr>
          <w:rFonts w:ascii="Arial" w:hAnsi="Arial" w:cs="Arial"/>
        </w:rPr>
      </w:pPr>
      <w:r w:rsidRPr="004F739D">
        <w:rPr>
          <w:rFonts w:ascii="Arial" w:hAnsi="Arial" w:cs="Arial"/>
        </w:rPr>
        <w:t xml:space="preserve">The </w:t>
      </w:r>
      <w:r w:rsidR="00067CF1">
        <w:rPr>
          <w:rFonts w:ascii="Arial" w:hAnsi="Arial" w:cs="Arial"/>
        </w:rPr>
        <w:t>RBERN</w:t>
      </w:r>
      <w:r w:rsidRPr="004F739D">
        <w:rPr>
          <w:rFonts w:ascii="Arial" w:hAnsi="Arial" w:cs="Arial"/>
        </w:rPr>
        <w:t xml:space="preserve"> technical assistance support centers will also be part of the State system and network for providing technical </w:t>
      </w:r>
      <w:r w:rsidRPr="004F739D">
        <w:rPr>
          <w:rFonts w:ascii="Arial" w:hAnsi="Arial" w:cs="Arial"/>
          <w:szCs w:val="24"/>
        </w:rPr>
        <w:t xml:space="preserve">assistance and support to close the gap in </w:t>
      </w:r>
      <w:r w:rsidR="008468A0">
        <w:rPr>
          <w:rFonts w:ascii="Arial" w:hAnsi="Arial" w:cs="Arial"/>
          <w:szCs w:val="24"/>
        </w:rPr>
        <w:t>MLLs</w:t>
      </w:r>
      <w:r w:rsidR="00CA27CD">
        <w:rPr>
          <w:rFonts w:ascii="Arial" w:hAnsi="Arial" w:cs="Arial"/>
          <w:szCs w:val="24"/>
        </w:rPr>
        <w:t>’</w:t>
      </w:r>
      <w:r w:rsidR="008468A0">
        <w:rPr>
          <w:rFonts w:ascii="Arial" w:hAnsi="Arial" w:cs="Arial"/>
          <w:szCs w:val="24"/>
        </w:rPr>
        <w:t>/</w:t>
      </w:r>
      <w:proofErr w:type="spellStart"/>
      <w:r>
        <w:rPr>
          <w:rFonts w:ascii="Arial" w:hAnsi="Arial" w:cs="Arial"/>
          <w:szCs w:val="24"/>
        </w:rPr>
        <w:t>ELLs</w:t>
      </w:r>
      <w:r w:rsidRPr="004F739D">
        <w:rPr>
          <w:rFonts w:ascii="Arial" w:hAnsi="Arial" w:cs="Arial"/>
          <w:szCs w:val="24"/>
        </w:rPr>
        <w:t>’</w:t>
      </w:r>
      <w:proofErr w:type="spellEnd"/>
      <w:r w:rsidRPr="004F739D">
        <w:rPr>
          <w:rFonts w:ascii="Arial" w:hAnsi="Arial" w:cs="Arial"/>
          <w:szCs w:val="24"/>
        </w:rPr>
        <w:t xml:space="preserve"> performance in identified districts and schools.  </w:t>
      </w:r>
      <w:r w:rsidR="00FD22F6" w:rsidRPr="00576D2E">
        <w:rPr>
          <w:rFonts w:ascii="Arial" w:hAnsi="Arial" w:cs="Arial"/>
        </w:rPr>
        <w:t xml:space="preserve">Such technical assistance may take the form of </w:t>
      </w:r>
      <w:r w:rsidR="00604A93" w:rsidRPr="00576D2E">
        <w:rPr>
          <w:rFonts w:ascii="Arial" w:hAnsi="Arial" w:cs="Arial"/>
        </w:rPr>
        <w:t>video</w:t>
      </w:r>
      <w:r w:rsidR="00604A93">
        <w:rPr>
          <w:rFonts w:ascii="Arial" w:hAnsi="Arial" w:cs="Arial"/>
        </w:rPr>
        <w:t>conferencing</w:t>
      </w:r>
      <w:r w:rsidR="00FD22F6" w:rsidRPr="00576D2E">
        <w:rPr>
          <w:rFonts w:ascii="Arial" w:hAnsi="Arial" w:cs="Arial"/>
        </w:rPr>
        <w:t xml:space="preserve">, conference calls, </w:t>
      </w:r>
      <w:r w:rsidR="00FD22F6">
        <w:rPr>
          <w:rFonts w:ascii="Arial" w:hAnsi="Arial" w:cs="Arial"/>
        </w:rPr>
        <w:t xml:space="preserve">listservs, e-mails, </w:t>
      </w:r>
      <w:r w:rsidR="007E7B8A">
        <w:rPr>
          <w:rFonts w:ascii="Arial" w:hAnsi="Arial" w:cs="Arial"/>
        </w:rPr>
        <w:t xml:space="preserve">and </w:t>
      </w:r>
      <w:r w:rsidR="00FD22F6" w:rsidRPr="00576D2E">
        <w:rPr>
          <w:rFonts w:ascii="Arial" w:hAnsi="Arial" w:cs="Arial"/>
        </w:rPr>
        <w:t>professional</w:t>
      </w:r>
      <w:r w:rsidR="00FD22F6">
        <w:rPr>
          <w:rFonts w:ascii="Arial" w:hAnsi="Arial" w:cs="Arial"/>
        </w:rPr>
        <w:t xml:space="preserve"> development events that include staff as presenters, etc.</w:t>
      </w:r>
      <w:r w:rsidR="001C4121">
        <w:rPr>
          <w:rFonts w:ascii="Arial" w:hAnsi="Arial" w:cs="Arial"/>
        </w:rPr>
        <w:t xml:space="preserve">  </w:t>
      </w:r>
      <w:r w:rsidRPr="004F739D">
        <w:rPr>
          <w:rFonts w:ascii="Arial" w:hAnsi="Arial" w:cs="Arial"/>
          <w:szCs w:val="24"/>
        </w:rPr>
        <w:t>The</w:t>
      </w:r>
      <w:r w:rsidR="00FD22F6">
        <w:rPr>
          <w:rFonts w:ascii="Arial" w:hAnsi="Arial" w:cs="Arial"/>
          <w:szCs w:val="24"/>
        </w:rPr>
        <w:t xml:space="preserve"> </w:t>
      </w:r>
      <w:r w:rsidR="00067CF1">
        <w:rPr>
          <w:rFonts w:ascii="Arial" w:hAnsi="Arial" w:cs="Arial"/>
          <w:szCs w:val="24"/>
        </w:rPr>
        <w:t>RBERN</w:t>
      </w:r>
      <w:r w:rsidR="00E9481A">
        <w:rPr>
          <w:rFonts w:ascii="Arial" w:hAnsi="Arial" w:cs="Arial"/>
          <w:szCs w:val="24"/>
        </w:rPr>
        <w:t>s</w:t>
      </w:r>
      <w:r w:rsidRPr="004F739D">
        <w:rPr>
          <w:rFonts w:ascii="Arial" w:hAnsi="Arial" w:cs="Arial"/>
          <w:szCs w:val="24"/>
        </w:rPr>
        <w:t xml:space="preserve"> will align their goals and activities to support</w:t>
      </w:r>
      <w:r>
        <w:rPr>
          <w:rFonts w:ascii="Arial" w:hAnsi="Arial" w:cs="Arial"/>
          <w:szCs w:val="24"/>
        </w:rPr>
        <w:t xml:space="preserve"> NYSED</w:t>
      </w:r>
      <w:r w:rsidRPr="004F739D">
        <w:rPr>
          <w:rFonts w:ascii="Arial" w:hAnsi="Arial" w:cs="Arial"/>
          <w:szCs w:val="24"/>
        </w:rPr>
        <w:t xml:space="preserve"> in implementing</w:t>
      </w:r>
      <w:r w:rsidR="00E9481A">
        <w:rPr>
          <w:rFonts w:ascii="Arial" w:hAnsi="Arial"/>
          <w:bCs/>
          <w:szCs w:val="24"/>
        </w:rPr>
        <w:t>:</w:t>
      </w:r>
    </w:p>
    <w:p w14:paraId="6C0B666E" w14:textId="77777777" w:rsidR="00782B70" w:rsidRPr="00C47B0D" w:rsidRDefault="00782B70" w:rsidP="00EB2641">
      <w:pPr>
        <w:pStyle w:val="BodyText"/>
        <w:jc w:val="both"/>
        <w:rPr>
          <w:rFonts w:ascii="Arial" w:hAnsi="Arial"/>
          <w:bCs/>
          <w:sz w:val="18"/>
          <w:szCs w:val="18"/>
        </w:rPr>
      </w:pPr>
    </w:p>
    <w:p w14:paraId="0C657F87" w14:textId="77777777" w:rsidR="00782B70" w:rsidRPr="004F739D" w:rsidRDefault="00782B70" w:rsidP="00EB2641">
      <w:pPr>
        <w:numPr>
          <w:ilvl w:val="1"/>
          <w:numId w:val="11"/>
        </w:numPr>
        <w:tabs>
          <w:tab w:val="num" w:pos="360"/>
        </w:tabs>
        <w:ind w:left="360"/>
        <w:jc w:val="both"/>
        <w:rPr>
          <w:rFonts w:ascii="Arial" w:hAnsi="Arial" w:cs="Arial"/>
          <w:bCs/>
        </w:rPr>
      </w:pPr>
      <w:r w:rsidRPr="004F739D">
        <w:rPr>
          <w:rFonts w:ascii="Arial" w:hAnsi="Arial" w:cs="Arial"/>
          <w:bCs/>
        </w:rPr>
        <w:t>New York State Strategies for Raising Standards;</w:t>
      </w:r>
    </w:p>
    <w:p w14:paraId="2CDA115F" w14:textId="77777777" w:rsidR="00782B70" w:rsidRPr="004F739D" w:rsidRDefault="00782B70" w:rsidP="00EB2641">
      <w:pPr>
        <w:numPr>
          <w:ilvl w:val="1"/>
          <w:numId w:val="11"/>
        </w:numPr>
        <w:tabs>
          <w:tab w:val="num" w:pos="360"/>
        </w:tabs>
        <w:ind w:left="360"/>
        <w:jc w:val="both"/>
        <w:rPr>
          <w:rFonts w:ascii="Arial" w:hAnsi="Arial" w:cs="Arial"/>
          <w:bCs/>
        </w:rPr>
      </w:pPr>
      <w:r w:rsidRPr="004F739D">
        <w:rPr>
          <w:rFonts w:ascii="Arial" w:hAnsi="Arial" w:cs="Arial"/>
          <w:bCs/>
        </w:rPr>
        <w:t xml:space="preserve">Strategies to provide intensive English Language instruction to </w:t>
      </w:r>
      <w:r w:rsidR="00DD585B">
        <w:rPr>
          <w:rFonts w:ascii="Arial" w:hAnsi="Arial" w:cs="Arial"/>
          <w:bCs/>
        </w:rPr>
        <w:t>MLLs/ELLs</w:t>
      </w:r>
      <w:r w:rsidRPr="004F739D">
        <w:rPr>
          <w:rFonts w:ascii="Arial" w:hAnsi="Arial" w:cs="Arial"/>
          <w:bCs/>
        </w:rPr>
        <w:t>;</w:t>
      </w:r>
    </w:p>
    <w:p w14:paraId="44D92D3F" w14:textId="77777777" w:rsidR="00782B70" w:rsidRPr="004F739D" w:rsidRDefault="008468A0" w:rsidP="00EB2641">
      <w:pPr>
        <w:numPr>
          <w:ilvl w:val="1"/>
          <w:numId w:val="11"/>
        </w:numPr>
        <w:tabs>
          <w:tab w:val="num" w:pos="360"/>
        </w:tabs>
        <w:ind w:left="360"/>
        <w:jc w:val="both"/>
        <w:rPr>
          <w:rFonts w:ascii="Arial" w:hAnsi="Arial" w:cs="Arial"/>
          <w:bCs/>
        </w:rPr>
      </w:pPr>
      <w:r>
        <w:rPr>
          <w:rFonts w:ascii="Arial" w:hAnsi="Arial" w:cs="Arial"/>
          <w:i/>
        </w:rPr>
        <w:t>ESSA</w:t>
      </w:r>
      <w:r w:rsidR="00782B70" w:rsidRPr="004F739D">
        <w:rPr>
          <w:rFonts w:ascii="Arial" w:hAnsi="Arial" w:cs="Arial"/>
        </w:rPr>
        <w:t xml:space="preserve"> Title III: Language Instruction for </w:t>
      </w:r>
      <w:r w:rsidR="00DD585B">
        <w:rPr>
          <w:rFonts w:ascii="Arial" w:hAnsi="Arial" w:cs="Arial"/>
        </w:rPr>
        <w:t>MLLs/ELLs</w:t>
      </w:r>
      <w:r w:rsidR="00782B70" w:rsidRPr="004F739D">
        <w:rPr>
          <w:rFonts w:ascii="Arial" w:hAnsi="Arial" w:cs="Arial"/>
        </w:rPr>
        <w:t xml:space="preserve"> and Immigrant Children;</w:t>
      </w:r>
    </w:p>
    <w:p w14:paraId="5AA9AB84" w14:textId="77777777" w:rsidR="00782B70" w:rsidRPr="009B4369" w:rsidRDefault="00782B70" w:rsidP="00EB2641">
      <w:pPr>
        <w:numPr>
          <w:ilvl w:val="1"/>
          <w:numId w:val="11"/>
        </w:numPr>
        <w:tabs>
          <w:tab w:val="num" w:pos="360"/>
        </w:tabs>
        <w:ind w:left="360"/>
        <w:jc w:val="both"/>
        <w:rPr>
          <w:rFonts w:ascii="Arial" w:hAnsi="Arial" w:cs="Arial"/>
          <w:bCs/>
        </w:rPr>
      </w:pPr>
      <w:r w:rsidRPr="009B4369">
        <w:rPr>
          <w:rFonts w:ascii="Arial" w:hAnsi="Arial" w:cs="Arial"/>
        </w:rPr>
        <w:t>Commi</w:t>
      </w:r>
      <w:r w:rsidR="008468A0">
        <w:rPr>
          <w:rFonts w:ascii="Arial" w:hAnsi="Arial" w:cs="Arial"/>
        </w:rPr>
        <w:t xml:space="preserve">ssioner's Regulations Part 154 </w:t>
      </w:r>
      <w:r w:rsidRPr="009B4369">
        <w:rPr>
          <w:rFonts w:ascii="Arial" w:hAnsi="Arial" w:cs="Arial"/>
        </w:rPr>
        <w:t xml:space="preserve"> </w:t>
      </w:r>
    </w:p>
    <w:p w14:paraId="3A25DACB" w14:textId="77777777" w:rsidR="00782B70" w:rsidRPr="000446D4" w:rsidRDefault="009F72A4" w:rsidP="00EB2641">
      <w:pPr>
        <w:numPr>
          <w:ilvl w:val="1"/>
          <w:numId w:val="11"/>
        </w:numPr>
        <w:tabs>
          <w:tab w:val="num" w:pos="360"/>
        </w:tabs>
        <w:ind w:left="360"/>
        <w:jc w:val="both"/>
        <w:rPr>
          <w:rFonts w:ascii="Arial" w:hAnsi="Arial" w:cs="Arial"/>
          <w:bCs/>
        </w:rPr>
      </w:pPr>
      <w:r>
        <w:rPr>
          <w:rFonts w:ascii="Arial" w:hAnsi="Arial" w:cs="Arial"/>
        </w:rPr>
        <w:t xml:space="preserve">The </w:t>
      </w:r>
      <w:r w:rsidR="00782B70" w:rsidRPr="009B4369">
        <w:rPr>
          <w:rFonts w:ascii="Arial" w:hAnsi="Arial" w:cs="Arial"/>
        </w:rPr>
        <w:t>Blueprint</w:t>
      </w:r>
      <w:r w:rsidR="00782B70">
        <w:rPr>
          <w:rFonts w:ascii="Arial" w:hAnsi="Arial" w:cs="Arial"/>
        </w:rPr>
        <w:t xml:space="preserve"> for ELL</w:t>
      </w:r>
      <w:r w:rsidR="00382C11">
        <w:rPr>
          <w:rFonts w:ascii="Arial" w:hAnsi="Arial" w:cs="Arial"/>
        </w:rPr>
        <w:t>/MLL</w:t>
      </w:r>
      <w:r w:rsidR="00782B70">
        <w:rPr>
          <w:rFonts w:ascii="Arial" w:hAnsi="Arial" w:cs="Arial"/>
        </w:rPr>
        <w:t xml:space="preserve"> Success</w:t>
      </w:r>
    </w:p>
    <w:p w14:paraId="5947708A" w14:textId="77777777" w:rsidR="000446D4" w:rsidRDefault="000446D4" w:rsidP="00EB2641">
      <w:pPr>
        <w:numPr>
          <w:ilvl w:val="1"/>
          <w:numId w:val="11"/>
        </w:numPr>
        <w:tabs>
          <w:tab w:val="num" w:pos="360"/>
        </w:tabs>
        <w:ind w:left="360"/>
        <w:jc w:val="both"/>
        <w:rPr>
          <w:rFonts w:ascii="Arial" w:hAnsi="Arial" w:cs="Arial"/>
          <w:bCs/>
        </w:rPr>
      </w:pPr>
      <w:r>
        <w:rPr>
          <w:rFonts w:ascii="Arial" w:hAnsi="Arial" w:cs="Arial"/>
          <w:bCs/>
        </w:rPr>
        <w:t xml:space="preserve">Bilingual </w:t>
      </w:r>
      <w:r w:rsidR="0063041A">
        <w:rPr>
          <w:rFonts w:ascii="Arial" w:hAnsi="Arial" w:cs="Arial"/>
          <w:bCs/>
        </w:rPr>
        <w:t>Progressions</w:t>
      </w:r>
    </w:p>
    <w:p w14:paraId="24B55353" w14:textId="77777777" w:rsidR="00382C11" w:rsidRPr="00CA27CD" w:rsidRDefault="00382C11" w:rsidP="00EB2641">
      <w:pPr>
        <w:numPr>
          <w:ilvl w:val="1"/>
          <w:numId w:val="11"/>
        </w:numPr>
        <w:tabs>
          <w:tab w:val="num" w:pos="360"/>
        </w:tabs>
        <w:ind w:left="360"/>
        <w:jc w:val="both"/>
        <w:rPr>
          <w:rFonts w:ascii="Arial" w:hAnsi="Arial" w:cs="Arial"/>
        </w:rPr>
      </w:pPr>
      <w:r w:rsidRPr="00CA27CD">
        <w:rPr>
          <w:rFonts w:ascii="Arial" w:hAnsi="Arial" w:cs="Arial"/>
        </w:rPr>
        <w:t>Culturally Responsive-Sustaining (CR-S) Framework</w:t>
      </w:r>
    </w:p>
    <w:p w14:paraId="5B4A4DEC" w14:textId="77777777" w:rsidR="00382C11" w:rsidRDefault="00281BEE" w:rsidP="00EB2641">
      <w:pPr>
        <w:numPr>
          <w:ilvl w:val="1"/>
          <w:numId w:val="11"/>
        </w:numPr>
        <w:tabs>
          <w:tab w:val="num" w:pos="360"/>
        </w:tabs>
        <w:ind w:left="360"/>
        <w:jc w:val="both"/>
        <w:rPr>
          <w:rFonts w:ascii="Arial" w:hAnsi="Arial" w:cs="Arial"/>
          <w:bCs/>
        </w:rPr>
      </w:pPr>
      <w:r>
        <w:rPr>
          <w:rFonts w:ascii="Arial" w:hAnsi="Arial" w:cs="Arial"/>
          <w:bCs/>
        </w:rPr>
        <w:t>MLLs/ELLs Parents Initiative</w:t>
      </w:r>
    </w:p>
    <w:p w14:paraId="4C9C4E78" w14:textId="77777777" w:rsidR="002D4569" w:rsidRPr="00782B70" w:rsidRDefault="002D4569" w:rsidP="00EB2641">
      <w:pPr>
        <w:tabs>
          <w:tab w:val="num" w:pos="1890"/>
        </w:tabs>
        <w:ind w:left="360"/>
        <w:jc w:val="both"/>
        <w:rPr>
          <w:rFonts w:ascii="Arial" w:hAnsi="Arial" w:cs="Arial"/>
          <w:bCs/>
        </w:rPr>
      </w:pPr>
    </w:p>
    <w:p w14:paraId="237B357A" w14:textId="77777777" w:rsidR="00782B70" w:rsidRPr="00782B70" w:rsidRDefault="00782B70" w:rsidP="00F623E7">
      <w:pPr>
        <w:tabs>
          <w:tab w:val="num" w:pos="1890"/>
        </w:tabs>
        <w:jc w:val="both"/>
        <w:rPr>
          <w:rFonts w:ascii="Arial" w:hAnsi="Arial" w:cs="Arial"/>
          <w:bCs/>
        </w:rPr>
      </w:pPr>
    </w:p>
    <w:p w14:paraId="48BF41AB" w14:textId="36FA28D4" w:rsidR="00782B70" w:rsidRPr="00782B70" w:rsidRDefault="00782B70" w:rsidP="00BD0EDE">
      <w:pPr>
        <w:jc w:val="both"/>
        <w:rPr>
          <w:rFonts w:ascii="Arial" w:hAnsi="Arial" w:cs="Arial"/>
          <w:bCs/>
        </w:rPr>
      </w:pPr>
      <w:r w:rsidRPr="00782B70">
        <w:rPr>
          <w:rFonts w:ascii="Arial" w:hAnsi="Arial" w:cs="Arial"/>
          <w:szCs w:val="24"/>
        </w:rPr>
        <w:t>Se</w:t>
      </w:r>
      <w:r w:rsidR="00CA3F46">
        <w:rPr>
          <w:rFonts w:ascii="Arial" w:hAnsi="Arial" w:cs="Arial"/>
          <w:szCs w:val="24"/>
        </w:rPr>
        <w:t>e the</w:t>
      </w:r>
      <w:r w:rsidRPr="00782B70">
        <w:rPr>
          <w:rFonts w:ascii="Arial" w:hAnsi="Arial" w:cs="Arial"/>
          <w:szCs w:val="24"/>
        </w:rPr>
        <w:t xml:space="preserve"> </w:t>
      </w:r>
      <w:hyperlink r:id="rId17" w:history="1">
        <w:r w:rsidR="00CA3F46" w:rsidRPr="009A65BA">
          <w:rPr>
            <w:rStyle w:val="Hyperlink"/>
            <w:rFonts w:ascii="Arial" w:hAnsi="Arial" w:cs="Arial"/>
            <w:szCs w:val="24"/>
          </w:rPr>
          <w:t>Office of Bilingual Education and World Languages</w:t>
        </w:r>
      </w:hyperlink>
      <w:r w:rsidR="00CA3F46" w:rsidRPr="009A65BA">
        <w:rPr>
          <w:rFonts w:ascii="Arial" w:hAnsi="Arial" w:cs="Arial"/>
          <w:color w:val="08233B"/>
          <w:kern w:val="36"/>
          <w:szCs w:val="24"/>
          <w:lang w:val="en"/>
        </w:rPr>
        <w:t xml:space="preserve"> (OBEWL) </w:t>
      </w:r>
      <w:r w:rsidR="00CA3F46">
        <w:rPr>
          <w:rFonts w:ascii="Arial" w:hAnsi="Arial" w:cs="Arial"/>
          <w:color w:val="08233B"/>
          <w:kern w:val="36"/>
          <w:szCs w:val="24"/>
          <w:lang w:val="en"/>
        </w:rPr>
        <w:t xml:space="preserve">website </w:t>
      </w:r>
      <w:r w:rsidRPr="00782B70">
        <w:rPr>
          <w:rFonts w:ascii="Arial" w:hAnsi="Arial" w:cs="Arial"/>
          <w:szCs w:val="24"/>
        </w:rPr>
        <w:t xml:space="preserve">for additional information. </w:t>
      </w:r>
    </w:p>
    <w:p w14:paraId="6C47075F" w14:textId="77777777" w:rsidR="00CE0FBE" w:rsidRDefault="00CE0FBE" w:rsidP="00BD0EDE">
      <w:pPr>
        <w:pStyle w:val="BodyText"/>
        <w:jc w:val="both"/>
        <w:rPr>
          <w:rFonts w:ascii="Arial" w:hAnsi="Arial" w:cs="Arial"/>
        </w:rPr>
      </w:pPr>
    </w:p>
    <w:p w14:paraId="7BF2C7EF" w14:textId="77777777" w:rsidR="008468A0" w:rsidRDefault="008468A0" w:rsidP="001552EA">
      <w:pPr>
        <w:rPr>
          <w:rFonts w:ascii="Arial" w:hAnsi="Arial"/>
          <w:b/>
        </w:rPr>
      </w:pPr>
    </w:p>
    <w:p w14:paraId="2BED28EA" w14:textId="77777777" w:rsidR="00DA7EFF" w:rsidRPr="00CB22C2" w:rsidRDefault="00DA7EFF" w:rsidP="00C10329">
      <w:pPr>
        <w:rPr>
          <w:rFonts w:ascii="Arial" w:hAnsi="Arial"/>
          <w:b/>
        </w:rPr>
      </w:pPr>
      <w:r w:rsidRPr="00CB22C2">
        <w:rPr>
          <w:rFonts w:ascii="Arial" w:hAnsi="Arial"/>
          <w:b/>
        </w:rPr>
        <w:t>Deliverables</w:t>
      </w:r>
      <w:r w:rsidR="0052709C">
        <w:rPr>
          <w:rFonts w:ascii="Arial" w:hAnsi="Arial"/>
          <w:b/>
        </w:rPr>
        <w:t>/</w:t>
      </w:r>
      <w:r w:rsidRPr="00CB22C2">
        <w:rPr>
          <w:rFonts w:ascii="Arial" w:hAnsi="Arial"/>
          <w:b/>
        </w:rPr>
        <w:t xml:space="preserve">Project </w:t>
      </w:r>
      <w:r w:rsidR="00445C0C">
        <w:rPr>
          <w:rFonts w:ascii="Arial" w:hAnsi="Arial"/>
          <w:b/>
        </w:rPr>
        <w:t>Overview</w:t>
      </w:r>
    </w:p>
    <w:p w14:paraId="4447740C" w14:textId="77777777" w:rsidR="00CB2322" w:rsidRPr="00540612" w:rsidRDefault="00E46E60" w:rsidP="0041576E">
      <w:pPr>
        <w:pStyle w:val="BodyText"/>
        <w:jc w:val="both"/>
        <w:rPr>
          <w:rFonts w:ascii="Arial" w:hAnsi="Arial" w:cs="Arial"/>
        </w:rPr>
      </w:pPr>
      <w:r w:rsidRPr="00540612">
        <w:rPr>
          <w:rFonts w:ascii="Arial" w:hAnsi="Arial" w:cs="Arial"/>
        </w:rPr>
        <w:t>B</w:t>
      </w:r>
      <w:r w:rsidR="00CB2322" w:rsidRPr="00540612">
        <w:rPr>
          <w:rFonts w:ascii="Arial" w:hAnsi="Arial" w:cs="Arial"/>
        </w:rPr>
        <w:t xml:space="preserve">idders must devote </w:t>
      </w:r>
      <w:r w:rsidR="006333FB">
        <w:rPr>
          <w:rFonts w:ascii="Arial" w:hAnsi="Arial" w:cs="Arial"/>
        </w:rPr>
        <w:t xml:space="preserve">their </w:t>
      </w:r>
      <w:r w:rsidR="00CB2322" w:rsidRPr="00540612">
        <w:rPr>
          <w:rFonts w:ascii="Arial" w:hAnsi="Arial" w:cs="Arial"/>
        </w:rPr>
        <w:t>time and resources to</w:t>
      </w:r>
      <w:r w:rsidR="006333FB">
        <w:rPr>
          <w:rFonts w:ascii="Arial" w:hAnsi="Arial" w:cs="Arial"/>
        </w:rPr>
        <w:t xml:space="preserve"> </w:t>
      </w:r>
      <w:r w:rsidR="00755D06">
        <w:rPr>
          <w:rFonts w:ascii="Arial" w:hAnsi="Arial" w:cs="Arial"/>
        </w:rPr>
        <w:t xml:space="preserve">each of </w:t>
      </w:r>
      <w:r w:rsidR="006333FB">
        <w:rPr>
          <w:rFonts w:ascii="Arial" w:hAnsi="Arial" w:cs="Arial"/>
        </w:rPr>
        <w:t xml:space="preserve">the following </w:t>
      </w:r>
      <w:r w:rsidR="00C36622">
        <w:rPr>
          <w:rFonts w:ascii="Arial" w:hAnsi="Arial" w:cs="Arial"/>
        </w:rPr>
        <w:t xml:space="preserve">two </w:t>
      </w:r>
      <w:r w:rsidR="006333FB">
        <w:rPr>
          <w:rFonts w:ascii="Arial" w:hAnsi="Arial" w:cs="Arial"/>
        </w:rPr>
        <w:t>areas</w:t>
      </w:r>
      <w:r w:rsidR="00CB2322" w:rsidRPr="00540612">
        <w:rPr>
          <w:rFonts w:ascii="Arial" w:hAnsi="Arial" w:cs="Arial"/>
        </w:rPr>
        <w:t xml:space="preserve">: </w:t>
      </w:r>
    </w:p>
    <w:p w14:paraId="043BBE70" w14:textId="77777777" w:rsidR="00CE0FBE" w:rsidRPr="00540612" w:rsidRDefault="00CE0FBE" w:rsidP="00EB2641">
      <w:pPr>
        <w:pStyle w:val="BodyText"/>
        <w:jc w:val="both"/>
        <w:rPr>
          <w:rFonts w:ascii="Arial" w:hAnsi="Arial" w:cs="Arial"/>
          <w:sz w:val="18"/>
          <w:szCs w:val="18"/>
        </w:rPr>
      </w:pPr>
    </w:p>
    <w:p w14:paraId="03058C82" w14:textId="77777777" w:rsidR="006333FB" w:rsidRPr="00755D06" w:rsidRDefault="00755D06" w:rsidP="00EB2641">
      <w:pPr>
        <w:pStyle w:val="BodyText"/>
        <w:widowControl w:val="0"/>
        <w:numPr>
          <w:ilvl w:val="0"/>
          <w:numId w:val="74"/>
        </w:numPr>
        <w:tabs>
          <w:tab w:val="left" w:pos="360"/>
        </w:tabs>
        <w:spacing w:after="0"/>
        <w:ind w:left="270"/>
        <w:jc w:val="both"/>
        <w:rPr>
          <w:rFonts w:ascii="Arial" w:hAnsi="Arial" w:cs="Arial"/>
        </w:rPr>
      </w:pPr>
      <w:r w:rsidRPr="00755D06">
        <w:rPr>
          <w:rFonts w:ascii="Arial" w:hAnsi="Arial" w:cs="Arial"/>
        </w:rPr>
        <w:t xml:space="preserve">Provide </w:t>
      </w:r>
      <w:r w:rsidR="00D13A7F" w:rsidRPr="00755D06">
        <w:rPr>
          <w:rFonts w:ascii="Arial" w:hAnsi="Arial" w:cs="Arial"/>
        </w:rPr>
        <w:t>Technical Assistance and Professional Development</w:t>
      </w:r>
      <w:r w:rsidRPr="00755D06">
        <w:rPr>
          <w:rFonts w:ascii="Arial" w:hAnsi="Arial" w:cs="Arial"/>
        </w:rPr>
        <w:t xml:space="preserve"> on </w:t>
      </w:r>
      <w:r w:rsidR="00E46E60" w:rsidRPr="00755D06">
        <w:rPr>
          <w:rFonts w:ascii="Arial" w:hAnsi="Arial" w:cs="Arial"/>
        </w:rPr>
        <w:t>t</w:t>
      </w:r>
      <w:r w:rsidR="00CB2322" w:rsidRPr="00755D06">
        <w:rPr>
          <w:rFonts w:ascii="Arial" w:hAnsi="Arial" w:cs="Arial"/>
        </w:rPr>
        <w:t xml:space="preserve">he </w:t>
      </w:r>
      <w:r w:rsidR="00E46E60" w:rsidRPr="00755D06">
        <w:rPr>
          <w:rFonts w:ascii="Arial" w:hAnsi="Arial" w:cs="Arial"/>
        </w:rPr>
        <w:t>implementation of the following:</w:t>
      </w:r>
    </w:p>
    <w:p w14:paraId="06EC0516" w14:textId="0CB17F35" w:rsidR="007C6803" w:rsidRDefault="00604A93" w:rsidP="00EB2641">
      <w:pPr>
        <w:pStyle w:val="BodyText"/>
        <w:widowControl w:val="0"/>
        <w:numPr>
          <w:ilvl w:val="0"/>
          <w:numId w:val="68"/>
        </w:numPr>
        <w:spacing w:after="0"/>
        <w:ind w:left="720"/>
        <w:jc w:val="both"/>
        <w:rPr>
          <w:rFonts w:ascii="Arial" w:hAnsi="Arial" w:cs="Arial"/>
        </w:rPr>
      </w:pPr>
      <w:r w:rsidRPr="00540612">
        <w:rPr>
          <w:rFonts w:ascii="Arial" w:hAnsi="Arial" w:cs="Arial"/>
        </w:rPr>
        <w:t xml:space="preserve">the </w:t>
      </w:r>
      <w:hyperlink r:id="rId18" w:history="1">
        <w:r w:rsidR="00CB2322" w:rsidRPr="00CA3F46">
          <w:rPr>
            <w:rStyle w:val="Hyperlink"/>
            <w:rFonts w:ascii="Arial" w:hAnsi="Arial" w:cs="Arial"/>
          </w:rPr>
          <w:t>Blueprint for ELL</w:t>
        </w:r>
        <w:r w:rsidR="00382C11" w:rsidRPr="00CA3F46">
          <w:rPr>
            <w:rStyle w:val="Hyperlink"/>
            <w:rFonts w:ascii="Arial" w:hAnsi="Arial" w:cs="Arial"/>
          </w:rPr>
          <w:t>/MLL</w:t>
        </w:r>
        <w:r w:rsidR="00CB2322" w:rsidRPr="00CA3F46">
          <w:rPr>
            <w:rStyle w:val="Hyperlink"/>
            <w:rFonts w:ascii="Arial" w:hAnsi="Arial" w:cs="Arial"/>
          </w:rPr>
          <w:t xml:space="preserve"> Success</w:t>
        </w:r>
      </w:hyperlink>
      <w:r w:rsidR="00CB2322" w:rsidRPr="00540612">
        <w:rPr>
          <w:rFonts w:ascii="Arial" w:hAnsi="Arial" w:cs="Arial"/>
        </w:rPr>
        <w:t xml:space="preserve">; </w:t>
      </w:r>
    </w:p>
    <w:p w14:paraId="278BD6C4" w14:textId="77777777" w:rsidR="006333FB" w:rsidRDefault="00CE0FBE" w:rsidP="00EB2641">
      <w:pPr>
        <w:pStyle w:val="BodyText"/>
        <w:widowControl w:val="0"/>
        <w:numPr>
          <w:ilvl w:val="0"/>
          <w:numId w:val="68"/>
        </w:numPr>
        <w:spacing w:after="0"/>
        <w:ind w:left="720"/>
        <w:jc w:val="both"/>
        <w:rPr>
          <w:rFonts w:ascii="Arial" w:hAnsi="Arial" w:cs="Arial"/>
        </w:rPr>
      </w:pPr>
      <w:r w:rsidRPr="00540612">
        <w:rPr>
          <w:rFonts w:ascii="Arial" w:hAnsi="Arial" w:cs="Arial"/>
        </w:rPr>
        <w:t>Commissioner’s Regulations (C.R.) Part 154</w:t>
      </w:r>
      <w:r w:rsidR="00E46E60" w:rsidRPr="00540612">
        <w:rPr>
          <w:rFonts w:ascii="Arial" w:hAnsi="Arial" w:cs="Arial"/>
        </w:rPr>
        <w:t xml:space="preserve"> – Amended 2014</w:t>
      </w:r>
      <w:r w:rsidR="00981019">
        <w:rPr>
          <w:rFonts w:ascii="Arial" w:hAnsi="Arial" w:cs="Arial"/>
        </w:rPr>
        <w:t xml:space="preserve"> </w:t>
      </w:r>
    </w:p>
    <w:p w14:paraId="3ABAE965" w14:textId="77777777" w:rsidR="006333FB" w:rsidRDefault="00CE0FBE" w:rsidP="00EB2641">
      <w:pPr>
        <w:pStyle w:val="BodyText"/>
        <w:widowControl w:val="0"/>
        <w:numPr>
          <w:ilvl w:val="0"/>
          <w:numId w:val="68"/>
        </w:numPr>
        <w:spacing w:after="0"/>
        <w:ind w:left="720"/>
        <w:jc w:val="both"/>
        <w:rPr>
          <w:rFonts w:ascii="Arial" w:hAnsi="Arial" w:cs="Arial"/>
        </w:rPr>
      </w:pPr>
      <w:r w:rsidRPr="00540612">
        <w:rPr>
          <w:rFonts w:ascii="Arial" w:hAnsi="Arial" w:cs="Arial"/>
        </w:rPr>
        <w:t xml:space="preserve">Title III Part A: Language Instruction for </w:t>
      </w:r>
      <w:r w:rsidR="00DD585B">
        <w:rPr>
          <w:rFonts w:ascii="Arial" w:hAnsi="Arial" w:cs="Arial"/>
        </w:rPr>
        <w:t>MLLs/ELLs</w:t>
      </w:r>
      <w:r w:rsidRPr="00540612">
        <w:rPr>
          <w:rFonts w:ascii="Arial" w:hAnsi="Arial" w:cs="Arial"/>
        </w:rPr>
        <w:t xml:space="preserve"> and Immigrant Students of the</w:t>
      </w:r>
      <w:r w:rsidR="008468A0">
        <w:rPr>
          <w:rFonts w:ascii="Arial" w:hAnsi="Arial" w:cs="Arial"/>
        </w:rPr>
        <w:t xml:space="preserve"> ESSA</w:t>
      </w:r>
      <w:r w:rsidR="00CB2322" w:rsidRPr="00540612">
        <w:rPr>
          <w:rFonts w:ascii="Arial" w:hAnsi="Arial" w:cs="Arial"/>
        </w:rPr>
        <w:t>;</w:t>
      </w:r>
      <w:r w:rsidR="00E46E60" w:rsidRPr="00540612">
        <w:rPr>
          <w:rFonts w:ascii="Arial" w:hAnsi="Arial" w:cs="Arial"/>
        </w:rPr>
        <w:t xml:space="preserve"> </w:t>
      </w:r>
    </w:p>
    <w:p w14:paraId="2F98AE3B" w14:textId="77777777" w:rsidR="007C33C4" w:rsidRPr="00540612" w:rsidRDefault="00CB2322" w:rsidP="00EB2641">
      <w:pPr>
        <w:pStyle w:val="BodyText"/>
        <w:widowControl w:val="0"/>
        <w:numPr>
          <w:ilvl w:val="0"/>
          <w:numId w:val="68"/>
        </w:numPr>
        <w:spacing w:after="0"/>
        <w:ind w:left="720"/>
        <w:jc w:val="both"/>
        <w:rPr>
          <w:rFonts w:ascii="Arial" w:hAnsi="Arial" w:cs="Arial"/>
        </w:rPr>
      </w:pPr>
      <w:r w:rsidRPr="00540612">
        <w:rPr>
          <w:rFonts w:ascii="Arial" w:hAnsi="Arial" w:cs="Arial"/>
        </w:rPr>
        <w:t>PD/technical assistance on</w:t>
      </w:r>
      <w:r w:rsidR="0003771D">
        <w:rPr>
          <w:rFonts w:ascii="Arial" w:hAnsi="Arial" w:cs="Arial"/>
        </w:rPr>
        <w:t xml:space="preserve"> all topics related to quality instruction of MLLs/ELLs</w:t>
      </w:r>
      <w:r w:rsidR="002172DC">
        <w:rPr>
          <w:rFonts w:ascii="Arial" w:hAnsi="Arial" w:cs="Arial"/>
        </w:rPr>
        <w:t>,</w:t>
      </w:r>
      <w:r w:rsidR="0003771D">
        <w:rPr>
          <w:rFonts w:ascii="Arial" w:hAnsi="Arial" w:cs="Arial"/>
        </w:rPr>
        <w:t xml:space="preserve"> including</w:t>
      </w:r>
      <w:r w:rsidRPr="00540612">
        <w:rPr>
          <w:rFonts w:ascii="Arial" w:hAnsi="Arial" w:cs="Arial"/>
        </w:rPr>
        <w:t xml:space="preserve"> </w:t>
      </w:r>
      <w:r w:rsidR="0003771D">
        <w:rPr>
          <w:rFonts w:ascii="Arial" w:hAnsi="Arial" w:cs="Arial"/>
        </w:rPr>
        <w:t>best practices for teaching and administration of bilingual and ENL programs,</w:t>
      </w:r>
      <w:r w:rsidR="007C33C4" w:rsidRPr="00540612">
        <w:rPr>
          <w:rFonts w:ascii="Arial" w:hAnsi="Arial" w:cs="Arial"/>
        </w:rPr>
        <w:t xml:space="preserve"> </w:t>
      </w:r>
      <w:r w:rsidR="008468A0">
        <w:rPr>
          <w:rFonts w:ascii="Arial" w:hAnsi="Arial" w:cs="Arial"/>
        </w:rPr>
        <w:t>MLL/</w:t>
      </w:r>
      <w:r w:rsidRPr="00540612">
        <w:rPr>
          <w:rFonts w:ascii="Arial" w:hAnsi="Arial" w:cs="Arial"/>
        </w:rPr>
        <w:t xml:space="preserve">ELL </w:t>
      </w:r>
      <w:r w:rsidR="0003771D">
        <w:rPr>
          <w:rFonts w:ascii="Arial" w:hAnsi="Arial" w:cs="Arial"/>
        </w:rPr>
        <w:t xml:space="preserve">assessment and </w:t>
      </w:r>
      <w:r w:rsidR="00CA0A72" w:rsidRPr="00540612">
        <w:rPr>
          <w:rFonts w:ascii="Arial" w:hAnsi="Arial" w:cs="Arial"/>
        </w:rPr>
        <w:t xml:space="preserve">accountability, </w:t>
      </w:r>
      <w:r w:rsidR="002E3C25" w:rsidRPr="00540612">
        <w:rPr>
          <w:rFonts w:ascii="Arial" w:hAnsi="Arial" w:cs="Arial"/>
        </w:rPr>
        <w:t>the Bilingual</w:t>
      </w:r>
      <w:r w:rsidR="002D4569">
        <w:rPr>
          <w:rFonts w:ascii="Arial" w:hAnsi="Arial" w:cs="Arial"/>
        </w:rPr>
        <w:t xml:space="preserve"> </w:t>
      </w:r>
      <w:r w:rsidR="002E3C25" w:rsidRPr="00540612">
        <w:rPr>
          <w:rFonts w:ascii="Arial" w:hAnsi="Arial" w:cs="Arial"/>
        </w:rPr>
        <w:t xml:space="preserve">Progressions, </w:t>
      </w:r>
      <w:r w:rsidR="00CA0A72" w:rsidRPr="00540612">
        <w:rPr>
          <w:rFonts w:ascii="Arial" w:hAnsi="Arial" w:cs="Arial"/>
        </w:rPr>
        <w:t xml:space="preserve">and statewide collaborations and regional activities to engage parents and communities of </w:t>
      </w:r>
      <w:r w:rsidR="008468A0">
        <w:rPr>
          <w:rFonts w:ascii="Arial" w:hAnsi="Arial" w:cs="Arial"/>
        </w:rPr>
        <w:t>MLLs/</w:t>
      </w:r>
      <w:r w:rsidR="00CA0A72" w:rsidRPr="00540612">
        <w:rPr>
          <w:rFonts w:ascii="Arial" w:hAnsi="Arial" w:cs="Arial"/>
        </w:rPr>
        <w:t>ELLs in the education of their children</w:t>
      </w:r>
      <w:r w:rsidR="002C0E5E">
        <w:rPr>
          <w:rFonts w:ascii="Arial" w:hAnsi="Arial" w:cs="Arial"/>
        </w:rPr>
        <w:t>;</w:t>
      </w:r>
      <w:r w:rsidR="00CA0A72" w:rsidRPr="00540612">
        <w:rPr>
          <w:rFonts w:ascii="Arial" w:hAnsi="Arial" w:cs="Arial"/>
        </w:rPr>
        <w:t xml:space="preserve"> </w:t>
      </w:r>
    </w:p>
    <w:p w14:paraId="0F60EA33" w14:textId="77777777" w:rsidR="00755D06" w:rsidRDefault="00D13A7F" w:rsidP="00EB2641">
      <w:pPr>
        <w:pStyle w:val="BodyText"/>
        <w:widowControl w:val="0"/>
        <w:numPr>
          <w:ilvl w:val="0"/>
          <w:numId w:val="68"/>
        </w:numPr>
        <w:spacing w:after="0"/>
        <w:ind w:left="720"/>
        <w:jc w:val="both"/>
        <w:rPr>
          <w:rFonts w:ascii="Arial" w:hAnsi="Arial" w:cs="Arial"/>
        </w:rPr>
      </w:pPr>
      <w:r>
        <w:rPr>
          <w:rFonts w:ascii="Arial" w:hAnsi="Arial" w:cs="Arial"/>
        </w:rPr>
        <w:t xml:space="preserve">Other </w:t>
      </w:r>
      <w:r w:rsidR="00D07442">
        <w:rPr>
          <w:rFonts w:ascii="Arial" w:hAnsi="Arial" w:cs="Arial"/>
        </w:rPr>
        <w:t>r</w:t>
      </w:r>
      <w:r>
        <w:rPr>
          <w:rFonts w:ascii="Arial" w:hAnsi="Arial" w:cs="Arial"/>
        </w:rPr>
        <w:t xml:space="preserve">equired </w:t>
      </w:r>
      <w:r w:rsidR="00D07442">
        <w:rPr>
          <w:rFonts w:ascii="Arial" w:hAnsi="Arial" w:cs="Arial"/>
        </w:rPr>
        <w:t>a</w:t>
      </w:r>
      <w:r>
        <w:rPr>
          <w:rFonts w:ascii="Arial" w:hAnsi="Arial" w:cs="Arial"/>
        </w:rPr>
        <w:t xml:space="preserve">ctivities: </w:t>
      </w:r>
      <w:r w:rsidR="00E46E60" w:rsidRPr="00540612">
        <w:rPr>
          <w:rFonts w:ascii="Arial" w:hAnsi="Arial" w:cs="Arial"/>
        </w:rPr>
        <w:t>State</w:t>
      </w:r>
      <w:r w:rsidR="00CB2322" w:rsidRPr="00540612">
        <w:rPr>
          <w:rFonts w:ascii="Arial" w:hAnsi="Arial" w:cs="Arial"/>
        </w:rPr>
        <w:t xml:space="preserve">wide </w:t>
      </w:r>
      <w:r w:rsidR="00D15BE3" w:rsidRPr="00540612">
        <w:rPr>
          <w:rFonts w:ascii="Arial" w:hAnsi="Arial" w:cs="Arial"/>
        </w:rPr>
        <w:t xml:space="preserve">collaborations </w:t>
      </w:r>
      <w:r w:rsidR="00E46E60" w:rsidRPr="00540612">
        <w:rPr>
          <w:rFonts w:ascii="Arial" w:hAnsi="Arial" w:cs="Arial"/>
        </w:rPr>
        <w:t xml:space="preserve">and regional </w:t>
      </w:r>
      <w:r w:rsidR="00CB2322" w:rsidRPr="00540612">
        <w:rPr>
          <w:rFonts w:ascii="Arial" w:hAnsi="Arial" w:cs="Arial"/>
        </w:rPr>
        <w:t>a</w:t>
      </w:r>
      <w:r w:rsidR="00CE0FBE" w:rsidRPr="00540612">
        <w:rPr>
          <w:rFonts w:ascii="Arial" w:hAnsi="Arial" w:cs="Arial"/>
        </w:rPr>
        <w:t>ctivities</w:t>
      </w:r>
      <w:r w:rsidR="00CB2322" w:rsidRPr="00540612">
        <w:rPr>
          <w:rFonts w:ascii="Arial" w:hAnsi="Arial" w:cs="Arial"/>
        </w:rPr>
        <w:t xml:space="preserve"> and </w:t>
      </w:r>
      <w:r w:rsidR="00CE0FBE" w:rsidRPr="00540612">
        <w:rPr>
          <w:rFonts w:ascii="Arial" w:hAnsi="Arial" w:cs="Arial"/>
        </w:rPr>
        <w:t>projects</w:t>
      </w:r>
      <w:r w:rsidR="00CB2322" w:rsidRPr="00540612">
        <w:rPr>
          <w:rFonts w:ascii="Arial" w:hAnsi="Arial" w:cs="Arial"/>
        </w:rPr>
        <w:t>,</w:t>
      </w:r>
      <w:r w:rsidR="00CE0FBE" w:rsidRPr="00540612">
        <w:rPr>
          <w:rFonts w:ascii="Arial" w:hAnsi="Arial" w:cs="Arial"/>
        </w:rPr>
        <w:t xml:space="preserve"> </w:t>
      </w:r>
      <w:r w:rsidR="00CB2322" w:rsidRPr="00540612">
        <w:rPr>
          <w:rFonts w:ascii="Arial" w:hAnsi="Arial" w:cs="Arial"/>
        </w:rPr>
        <w:t>such as the</w:t>
      </w:r>
      <w:r w:rsidR="008468A0">
        <w:rPr>
          <w:rFonts w:ascii="Arial" w:hAnsi="Arial" w:cs="Arial"/>
        </w:rPr>
        <w:t xml:space="preserve"> Puerto Rican/</w:t>
      </w:r>
      <w:r w:rsidR="00CE0FBE" w:rsidRPr="00540612">
        <w:rPr>
          <w:rFonts w:ascii="Arial" w:hAnsi="Arial" w:cs="Arial"/>
        </w:rPr>
        <w:t>Hispanic You</w:t>
      </w:r>
      <w:r w:rsidR="00CB2322" w:rsidRPr="00540612">
        <w:rPr>
          <w:rFonts w:ascii="Arial" w:hAnsi="Arial" w:cs="Arial"/>
        </w:rPr>
        <w:t>th Leadership Institute (</w:t>
      </w:r>
      <w:r w:rsidR="008468A0">
        <w:rPr>
          <w:rFonts w:ascii="Arial" w:hAnsi="Arial" w:cs="Arial"/>
        </w:rPr>
        <w:t>PR/</w:t>
      </w:r>
      <w:r w:rsidR="00CB2322" w:rsidRPr="00540612">
        <w:rPr>
          <w:rFonts w:ascii="Arial" w:hAnsi="Arial" w:cs="Arial"/>
        </w:rPr>
        <w:t>HYLI)</w:t>
      </w:r>
      <w:r w:rsidR="002E3C25" w:rsidRPr="00540612">
        <w:rPr>
          <w:rFonts w:ascii="Arial" w:hAnsi="Arial" w:cs="Arial"/>
        </w:rPr>
        <w:t>,</w:t>
      </w:r>
      <w:r w:rsidR="002C0E5E">
        <w:rPr>
          <w:rFonts w:ascii="Arial" w:hAnsi="Arial" w:cs="Arial"/>
        </w:rPr>
        <w:t xml:space="preserve"> </w:t>
      </w:r>
      <w:r w:rsidR="002E3C25" w:rsidRPr="00540612">
        <w:rPr>
          <w:rFonts w:ascii="Arial" w:hAnsi="Arial" w:cs="Arial"/>
        </w:rPr>
        <w:t>research</w:t>
      </w:r>
      <w:r w:rsidR="002C0E5E">
        <w:rPr>
          <w:rFonts w:ascii="Arial" w:hAnsi="Arial" w:cs="Arial"/>
        </w:rPr>
        <w:t>,</w:t>
      </w:r>
      <w:r w:rsidR="002E3C25" w:rsidRPr="00540612">
        <w:rPr>
          <w:rFonts w:ascii="Arial" w:hAnsi="Arial" w:cs="Arial"/>
        </w:rPr>
        <w:t xml:space="preserve"> </w:t>
      </w:r>
      <w:r w:rsidR="007D554C">
        <w:rPr>
          <w:rFonts w:ascii="Arial" w:hAnsi="Arial" w:cs="Arial"/>
        </w:rPr>
        <w:t xml:space="preserve">supporting schools in awarding the New York State Seal of Biliteracy, </w:t>
      </w:r>
      <w:r w:rsidR="00A60584">
        <w:rPr>
          <w:rFonts w:ascii="Arial" w:hAnsi="Arial" w:cs="Arial"/>
        </w:rPr>
        <w:t xml:space="preserve">Culturally Responsive-Sustaining Education Initiative, </w:t>
      </w:r>
      <w:r w:rsidR="00CE0FBE" w:rsidRPr="00540612">
        <w:rPr>
          <w:rFonts w:ascii="Arial" w:hAnsi="Arial" w:cs="Arial"/>
        </w:rPr>
        <w:t xml:space="preserve">and other projects </w:t>
      </w:r>
      <w:r w:rsidR="00E46E60" w:rsidRPr="00540612">
        <w:rPr>
          <w:rFonts w:ascii="Arial" w:hAnsi="Arial" w:cs="Arial"/>
        </w:rPr>
        <w:t xml:space="preserve">identified by the Commissioner to further the </w:t>
      </w:r>
      <w:r w:rsidR="008468A0">
        <w:rPr>
          <w:rFonts w:ascii="Arial" w:hAnsi="Arial" w:cs="Arial"/>
        </w:rPr>
        <w:t>MLL/</w:t>
      </w:r>
      <w:r w:rsidR="00E46E60" w:rsidRPr="00540612">
        <w:rPr>
          <w:rFonts w:ascii="Arial" w:hAnsi="Arial" w:cs="Arial"/>
        </w:rPr>
        <w:t xml:space="preserve">ELL </w:t>
      </w:r>
      <w:r w:rsidR="00157A94" w:rsidRPr="00540612">
        <w:rPr>
          <w:rFonts w:ascii="Arial" w:hAnsi="Arial" w:cs="Arial"/>
        </w:rPr>
        <w:t>students’</w:t>
      </w:r>
      <w:r w:rsidR="00E46E60" w:rsidRPr="00540612">
        <w:rPr>
          <w:rFonts w:ascii="Arial" w:hAnsi="Arial" w:cs="Arial"/>
        </w:rPr>
        <w:t xml:space="preserve"> agenda statewide</w:t>
      </w:r>
      <w:r w:rsidR="00755D06">
        <w:rPr>
          <w:rFonts w:ascii="Arial" w:hAnsi="Arial" w:cs="Arial"/>
        </w:rPr>
        <w:t>.</w:t>
      </w:r>
    </w:p>
    <w:p w14:paraId="14055510" w14:textId="77777777" w:rsidR="00755D06" w:rsidRDefault="00755D06" w:rsidP="00EB2641">
      <w:pPr>
        <w:pStyle w:val="BodyText"/>
        <w:widowControl w:val="0"/>
        <w:spacing w:after="0"/>
        <w:ind w:left="1860"/>
        <w:jc w:val="both"/>
        <w:rPr>
          <w:rFonts w:ascii="Arial" w:hAnsi="Arial" w:cs="Arial"/>
        </w:rPr>
      </w:pPr>
    </w:p>
    <w:p w14:paraId="2B9CF292" w14:textId="77777777" w:rsidR="004D335E" w:rsidRPr="002D3A0C" w:rsidRDefault="00755D06" w:rsidP="00EB2641">
      <w:pPr>
        <w:pStyle w:val="BodyText"/>
        <w:widowControl w:val="0"/>
        <w:numPr>
          <w:ilvl w:val="0"/>
          <w:numId w:val="74"/>
        </w:numPr>
        <w:spacing w:after="0"/>
        <w:ind w:left="270"/>
        <w:jc w:val="both"/>
        <w:rPr>
          <w:rFonts w:ascii="Arial" w:hAnsi="Arial" w:cs="Arial"/>
        </w:rPr>
      </w:pPr>
      <w:r>
        <w:rPr>
          <w:rFonts w:ascii="Arial" w:hAnsi="Arial" w:cs="Arial"/>
          <w:szCs w:val="24"/>
        </w:rPr>
        <w:t>W</w:t>
      </w:r>
      <w:r w:rsidR="00CA0A72" w:rsidRPr="00755D06">
        <w:rPr>
          <w:rFonts w:ascii="Arial" w:hAnsi="Arial" w:cs="Arial"/>
          <w:szCs w:val="24"/>
        </w:rPr>
        <w:t>o</w:t>
      </w:r>
      <w:r>
        <w:rPr>
          <w:rFonts w:ascii="Arial" w:hAnsi="Arial" w:cs="Arial"/>
          <w:szCs w:val="24"/>
        </w:rPr>
        <w:t>rk</w:t>
      </w:r>
      <w:r w:rsidR="00CA0A72" w:rsidRPr="00755D06">
        <w:rPr>
          <w:rFonts w:ascii="Arial" w:hAnsi="Arial" w:cs="Arial"/>
          <w:szCs w:val="24"/>
        </w:rPr>
        <w:t xml:space="preserve"> </w:t>
      </w:r>
      <w:r w:rsidR="001A1EE9" w:rsidRPr="00755D06">
        <w:rPr>
          <w:rFonts w:ascii="Arial" w:hAnsi="Arial" w:cs="Arial"/>
          <w:szCs w:val="24"/>
        </w:rPr>
        <w:t>with targeted schools and districts</w:t>
      </w:r>
      <w:r w:rsidR="00E9481A">
        <w:rPr>
          <w:rFonts w:ascii="Arial" w:hAnsi="Arial" w:cs="Arial"/>
          <w:szCs w:val="24"/>
        </w:rPr>
        <w:t xml:space="preserve"> either in small group</w:t>
      </w:r>
      <w:r w:rsidR="001A1EE9" w:rsidRPr="00755D06">
        <w:rPr>
          <w:rFonts w:ascii="Arial" w:hAnsi="Arial" w:cs="Arial"/>
          <w:szCs w:val="24"/>
        </w:rPr>
        <w:t xml:space="preserve">s or individually with teachers, administrators, parents, and community members to develop and strengthen best educational and instructional practices for </w:t>
      </w:r>
      <w:r w:rsidR="008468A0">
        <w:rPr>
          <w:rFonts w:ascii="Arial" w:hAnsi="Arial" w:cs="Arial"/>
          <w:szCs w:val="24"/>
        </w:rPr>
        <w:t>MLLs/</w:t>
      </w:r>
      <w:r w:rsidR="001A1EE9" w:rsidRPr="00755D06">
        <w:rPr>
          <w:rFonts w:ascii="Arial" w:hAnsi="Arial" w:cs="Arial"/>
          <w:szCs w:val="24"/>
        </w:rPr>
        <w:t xml:space="preserve">ELLs.  </w:t>
      </w:r>
    </w:p>
    <w:p w14:paraId="3F12A7E0" w14:textId="77777777" w:rsidR="005D5E7C" w:rsidRDefault="005D5E7C" w:rsidP="00EB2641">
      <w:pPr>
        <w:pStyle w:val="BodyText"/>
        <w:widowControl w:val="0"/>
        <w:spacing w:after="0"/>
        <w:ind w:left="360"/>
        <w:jc w:val="both"/>
        <w:rPr>
          <w:rFonts w:ascii="Arial" w:hAnsi="Arial" w:cs="Arial"/>
          <w:bCs/>
          <w:szCs w:val="24"/>
        </w:rPr>
      </w:pPr>
    </w:p>
    <w:p w14:paraId="49BF183D" w14:textId="77777777" w:rsidR="005D5E7C" w:rsidRPr="00755D06" w:rsidRDefault="006D04E9" w:rsidP="00BD0EDE">
      <w:pPr>
        <w:pStyle w:val="BodyText"/>
        <w:widowControl w:val="0"/>
        <w:spacing w:after="0"/>
        <w:jc w:val="both"/>
        <w:rPr>
          <w:rFonts w:ascii="Arial" w:hAnsi="Arial" w:cs="Arial"/>
        </w:rPr>
      </w:pPr>
      <w:r>
        <w:rPr>
          <w:rFonts w:ascii="Arial" w:hAnsi="Arial" w:cs="Arial"/>
        </w:rPr>
        <w:t>Pursuant to</w:t>
      </w:r>
      <w:r w:rsidR="00AE1086">
        <w:rPr>
          <w:rFonts w:ascii="Arial" w:hAnsi="Arial" w:cs="Arial"/>
        </w:rPr>
        <w:t xml:space="preserve"> the </w:t>
      </w:r>
      <w:r w:rsidR="005D5E7C">
        <w:rPr>
          <w:rFonts w:ascii="Arial" w:hAnsi="Arial" w:cs="Arial"/>
        </w:rPr>
        <w:t xml:space="preserve">specific services detailed in the </w:t>
      </w:r>
      <w:r w:rsidR="00067CF1">
        <w:rPr>
          <w:rFonts w:ascii="Arial" w:hAnsi="Arial" w:cs="Arial"/>
        </w:rPr>
        <w:t>RBERN</w:t>
      </w:r>
      <w:r w:rsidR="00AE1086">
        <w:rPr>
          <w:rFonts w:ascii="Arial" w:hAnsi="Arial" w:cs="Arial"/>
        </w:rPr>
        <w:t xml:space="preserve"> </w:t>
      </w:r>
      <w:r w:rsidR="005D5E7C">
        <w:rPr>
          <w:rFonts w:ascii="Arial" w:hAnsi="Arial" w:cs="Arial"/>
        </w:rPr>
        <w:t xml:space="preserve">Activities and Functions section </w:t>
      </w:r>
      <w:r w:rsidR="00AE1086">
        <w:rPr>
          <w:rFonts w:ascii="Arial" w:hAnsi="Arial" w:cs="Arial"/>
        </w:rPr>
        <w:t>of this RFP</w:t>
      </w:r>
      <w:r w:rsidR="005D5E7C">
        <w:rPr>
          <w:rFonts w:ascii="Arial" w:hAnsi="Arial" w:cs="Arial"/>
        </w:rPr>
        <w:t xml:space="preserve">, </w:t>
      </w:r>
      <w:r w:rsidR="00AE1086">
        <w:rPr>
          <w:rFonts w:ascii="Arial" w:hAnsi="Arial" w:cs="Arial"/>
        </w:rPr>
        <w:t xml:space="preserve">each </w:t>
      </w:r>
      <w:r w:rsidR="00067CF1">
        <w:rPr>
          <w:rFonts w:ascii="Arial" w:hAnsi="Arial" w:cs="Arial"/>
        </w:rPr>
        <w:t>RBERN</w:t>
      </w:r>
      <w:r w:rsidR="00AE1086">
        <w:rPr>
          <w:rFonts w:ascii="Arial" w:hAnsi="Arial" w:cs="Arial"/>
        </w:rPr>
        <w:t xml:space="preserve"> will: </w:t>
      </w:r>
    </w:p>
    <w:p w14:paraId="4311AA29" w14:textId="77777777" w:rsidR="005B54C2" w:rsidRPr="00F75632" w:rsidRDefault="005B54C2" w:rsidP="001552EA">
      <w:pPr>
        <w:jc w:val="both"/>
        <w:rPr>
          <w:rFonts w:ascii="Arial" w:hAnsi="Arial"/>
        </w:rPr>
      </w:pPr>
    </w:p>
    <w:p w14:paraId="17B9C41C" w14:textId="77777777" w:rsidR="005B54C2" w:rsidRDefault="00AE1086" w:rsidP="00EB2641">
      <w:pPr>
        <w:pStyle w:val="BodyText"/>
        <w:numPr>
          <w:ilvl w:val="0"/>
          <w:numId w:val="77"/>
        </w:numPr>
        <w:spacing w:after="0"/>
        <w:ind w:left="360"/>
        <w:jc w:val="both"/>
        <w:rPr>
          <w:rFonts w:ascii="Arial" w:hAnsi="Arial" w:cs="Arial"/>
        </w:rPr>
      </w:pPr>
      <w:r>
        <w:rPr>
          <w:rFonts w:ascii="Arial" w:hAnsi="Arial" w:cs="Arial"/>
        </w:rPr>
        <w:t>C</w:t>
      </w:r>
      <w:r w:rsidR="005B54C2">
        <w:rPr>
          <w:rFonts w:ascii="Arial" w:hAnsi="Arial" w:cs="Arial"/>
        </w:rPr>
        <w:t xml:space="preserve">ollaborate </w:t>
      </w:r>
      <w:r w:rsidR="00D7521D" w:rsidRPr="003318C1">
        <w:rPr>
          <w:rFonts w:ascii="Arial" w:hAnsi="Arial" w:cs="Arial"/>
        </w:rPr>
        <w:t>with other regional State-funded networks</w:t>
      </w:r>
      <w:r w:rsidR="00F75632">
        <w:rPr>
          <w:rFonts w:ascii="Arial" w:hAnsi="Arial" w:cs="Arial"/>
        </w:rPr>
        <w:t xml:space="preserve">, such as </w:t>
      </w:r>
      <w:r w:rsidR="007B01B0">
        <w:rPr>
          <w:rFonts w:ascii="Arial" w:hAnsi="Arial" w:cs="Arial"/>
        </w:rPr>
        <w:t xml:space="preserve">the members of the </w:t>
      </w:r>
      <w:r w:rsidR="00850E17">
        <w:rPr>
          <w:rFonts w:ascii="Arial" w:hAnsi="Arial" w:cs="Arial"/>
        </w:rPr>
        <w:t xml:space="preserve">Office of Special Education </w:t>
      </w:r>
      <w:r w:rsidR="007B01B0">
        <w:rPr>
          <w:rFonts w:ascii="Arial" w:hAnsi="Arial" w:cs="Arial"/>
        </w:rPr>
        <w:t>Educational Partnership,</w:t>
      </w:r>
      <w:r w:rsidR="005B54C2">
        <w:rPr>
          <w:rFonts w:ascii="Arial" w:hAnsi="Arial" w:cs="Arial"/>
        </w:rPr>
        <w:t xml:space="preserve"> to achieve the overarching goals of increasing student performance, reducing dropout rates, and increasing graduation rates.  </w:t>
      </w:r>
    </w:p>
    <w:p w14:paraId="4CA51826" w14:textId="77777777" w:rsidR="00782B70" w:rsidRDefault="006D04E9" w:rsidP="00EB2641">
      <w:pPr>
        <w:pStyle w:val="BodyText"/>
        <w:numPr>
          <w:ilvl w:val="0"/>
          <w:numId w:val="77"/>
        </w:numPr>
        <w:spacing w:after="0"/>
        <w:ind w:left="360"/>
        <w:jc w:val="both"/>
        <w:rPr>
          <w:rFonts w:ascii="Arial" w:hAnsi="Arial"/>
          <w:szCs w:val="24"/>
        </w:rPr>
      </w:pPr>
      <w:r>
        <w:rPr>
          <w:rFonts w:ascii="Arial" w:hAnsi="Arial" w:cs="Arial"/>
          <w:szCs w:val="24"/>
        </w:rPr>
        <w:lastRenderedPageBreak/>
        <w:t>W</w:t>
      </w:r>
      <w:r w:rsidR="00782B70" w:rsidRPr="004F739D">
        <w:rPr>
          <w:rFonts w:ascii="Arial" w:hAnsi="Arial" w:cs="Arial"/>
          <w:szCs w:val="24"/>
        </w:rPr>
        <w:t>ork in collaboration with the Office of Accountability/School Improvement Team at</w:t>
      </w:r>
      <w:r w:rsidR="00782B70">
        <w:rPr>
          <w:rFonts w:ascii="Arial" w:hAnsi="Arial" w:cs="Arial"/>
          <w:szCs w:val="24"/>
        </w:rPr>
        <w:t xml:space="preserve"> NYSED</w:t>
      </w:r>
      <w:r w:rsidR="00782B70" w:rsidRPr="004F739D">
        <w:rPr>
          <w:rFonts w:ascii="Arial" w:hAnsi="Arial" w:cs="Arial"/>
          <w:szCs w:val="24"/>
        </w:rPr>
        <w:t xml:space="preserve"> in implementing the required Differentiated Account</w:t>
      </w:r>
      <w:r w:rsidR="00782B70">
        <w:rPr>
          <w:rFonts w:ascii="Arial" w:hAnsi="Arial" w:cs="Arial"/>
          <w:szCs w:val="24"/>
        </w:rPr>
        <w:t xml:space="preserve">ability interventions and plans.  </w:t>
      </w:r>
      <w:r w:rsidR="007B01B0">
        <w:rPr>
          <w:rFonts w:ascii="Arial" w:hAnsi="Arial" w:cs="Arial"/>
          <w:szCs w:val="24"/>
        </w:rPr>
        <w:t>A</w:t>
      </w:r>
      <w:r w:rsidR="00782B70" w:rsidRPr="004F739D">
        <w:rPr>
          <w:rFonts w:ascii="Arial" w:hAnsi="Arial"/>
          <w:szCs w:val="24"/>
        </w:rPr>
        <w:t>ssist districts</w:t>
      </w:r>
      <w:r w:rsidR="00077B08">
        <w:rPr>
          <w:rFonts w:ascii="Arial" w:hAnsi="Arial"/>
          <w:szCs w:val="24"/>
        </w:rPr>
        <w:t xml:space="preserve"> and schools that have been identified as Comprehensive Support &amp; Improvement (CSI) </w:t>
      </w:r>
      <w:r w:rsidR="000A44BB">
        <w:rPr>
          <w:rFonts w:ascii="Arial" w:hAnsi="Arial"/>
          <w:szCs w:val="24"/>
        </w:rPr>
        <w:t>in</w:t>
      </w:r>
      <w:r w:rsidR="00782B70" w:rsidRPr="004F739D">
        <w:rPr>
          <w:rFonts w:ascii="Arial" w:hAnsi="Arial"/>
          <w:szCs w:val="24"/>
        </w:rPr>
        <w:t xml:space="preserve"> complet</w:t>
      </w:r>
      <w:r w:rsidR="000A44BB">
        <w:rPr>
          <w:rFonts w:ascii="Arial" w:hAnsi="Arial"/>
          <w:szCs w:val="24"/>
        </w:rPr>
        <w:t>ing</w:t>
      </w:r>
      <w:r w:rsidR="00782B70" w:rsidRPr="004F739D">
        <w:rPr>
          <w:rFonts w:ascii="Arial" w:hAnsi="Arial"/>
          <w:szCs w:val="24"/>
        </w:rPr>
        <w:t xml:space="preserve"> the </w:t>
      </w:r>
      <w:r w:rsidR="00782B70">
        <w:rPr>
          <w:rFonts w:ascii="Arial" w:hAnsi="Arial"/>
          <w:szCs w:val="24"/>
        </w:rPr>
        <w:t xml:space="preserve">Diagnostic Tool for Schools and District Effectiveness (DTSDE) </w:t>
      </w:r>
      <w:r w:rsidR="00782B70" w:rsidRPr="004F739D">
        <w:rPr>
          <w:rFonts w:ascii="Arial" w:hAnsi="Arial"/>
          <w:szCs w:val="24"/>
        </w:rPr>
        <w:t>required</w:t>
      </w:r>
      <w:r w:rsidR="00782B70">
        <w:rPr>
          <w:rFonts w:ascii="Arial" w:hAnsi="Arial"/>
          <w:szCs w:val="24"/>
        </w:rPr>
        <w:t xml:space="preserve"> by the </w:t>
      </w:r>
      <w:r w:rsidR="00E9481A">
        <w:rPr>
          <w:rFonts w:ascii="Arial" w:hAnsi="Arial"/>
          <w:szCs w:val="24"/>
        </w:rPr>
        <w:t xml:space="preserve">NYS </w:t>
      </w:r>
      <w:r w:rsidR="00782B70">
        <w:rPr>
          <w:rFonts w:ascii="Arial" w:hAnsi="Arial"/>
          <w:szCs w:val="24"/>
        </w:rPr>
        <w:t>E</w:t>
      </w:r>
      <w:r w:rsidR="00CB379C">
        <w:rPr>
          <w:rFonts w:ascii="Arial" w:hAnsi="Arial"/>
          <w:szCs w:val="24"/>
        </w:rPr>
        <w:t>SS</w:t>
      </w:r>
      <w:r w:rsidR="00E9481A">
        <w:rPr>
          <w:rFonts w:ascii="Arial" w:hAnsi="Arial"/>
          <w:szCs w:val="24"/>
        </w:rPr>
        <w:t>A</w:t>
      </w:r>
      <w:r w:rsidR="00782B70">
        <w:rPr>
          <w:rFonts w:ascii="Arial" w:hAnsi="Arial"/>
          <w:szCs w:val="24"/>
        </w:rPr>
        <w:t xml:space="preserve"> Waiver.</w:t>
      </w:r>
      <w:r w:rsidR="00077B08">
        <w:rPr>
          <w:rFonts w:ascii="Arial" w:hAnsi="Arial"/>
          <w:szCs w:val="24"/>
        </w:rPr>
        <w:t xml:space="preserve"> </w:t>
      </w:r>
      <w:r w:rsidR="007B01B0">
        <w:rPr>
          <w:rFonts w:ascii="Arial" w:hAnsi="Arial"/>
          <w:szCs w:val="24"/>
        </w:rPr>
        <w:t>Assist</w:t>
      </w:r>
      <w:r w:rsidR="00077B08">
        <w:rPr>
          <w:rFonts w:ascii="Arial" w:hAnsi="Arial"/>
          <w:szCs w:val="24"/>
        </w:rPr>
        <w:t xml:space="preserve"> districts and schools that have been identified as Targeted Support &amp; Improvement (TSI) based on their English Language Proficiency Indicator score or on the performance of MLLs/ELLs on the other accountability indicators in completing the MLL/ELL Program Quality Review and Reflective Protocol Toolkit.</w:t>
      </w:r>
    </w:p>
    <w:p w14:paraId="749C498F" w14:textId="77777777" w:rsidR="005D5E7C" w:rsidRDefault="006D04E9" w:rsidP="00EB2641">
      <w:pPr>
        <w:pStyle w:val="BodyText"/>
        <w:numPr>
          <w:ilvl w:val="0"/>
          <w:numId w:val="77"/>
        </w:numPr>
        <w:spacing w:after="0"/>
        <w:ind w:left="360"/>
        <w:jc w:val="both"/>
        <w:rPr>
          <w:rFonts w:ascii="Arial" w:hAnsi="Arial" w:cs="Arial"/>
        </w:rPr>
      </w:pPr>
      <w:r>
        <w:rPr>
          <w:rFonts w:ascii="Arial" w:hAnsi="Arial" w:cs="Arial"/>
        </w:rPr>
        <w:t xml:space="preserve">Ensure that </w:t>
      </w:r>
      <w:r w:rsidR="00067CF1">
        <w:rPr>
          <w:rFonts w:ascii="Arial" w:hAnsi="Arial" w:cs="Arial"/>
        </w:rPr>
        <w:t>RBERN</w:t>
      </w:r>
      <w:r w:rsidR="00F75632" w:rsidRPr="00044D66">
        <w:rPr>
          <w:rFonts w:ascii="Arial" w:hAnsi="Arial" w:cs="Arial"/>
        </w:rPr>
        <w:t xml:space="preserve"> activities/interventions must be the result of data analysis and</w:t>
      </w:r>
      <w:r w:rsidR="00F75632">
        <w:rPr>
          <w:rFonts w:ascii="Arial" w:hAnsi="Arial" w:cs="Arial"/>
        </w:rPr>
        <w:t xml:space="preserve"> must be</w:t>
      </w:r>
      <w:r w:rsidR="00F75632" w:rsidRPr="00044D66">
        <w:rPr>
          <w:rFonts w:ascii="Arial" w:hAnsi="Arial" w:cs="Arial"/>
        </w:rPr>
        <w:t xml:space="preserve"> based </w:t>
      </w:r>
      <w:r w:rsidR="001B3B3C">
        <w:rPr>
          <w:rFonts w:ascii="Arial" w:hAnsi="Arial" w:cs="Arial"/>
        </w:rPr>
        <w:t>in</w:t>
      </w:r>
      <w:r w:rsidR="00F75632" w:rsidRPr="00044D66">
        <w:rPr>
          <w:rFonts w:ascii="Arial" w:hAnsi="Arial" w:cs="Arial"/>
        </w:rPr>
        <w:t xml:space="preserve"> research, where available.  </w:t>
      </w:r>
    </w:p>
    <w:p w14:paraId="2ABEF866" w14:textId="77777777" w:rsidR="005D5E7C" w:rsidRDefault="006D04E9" w:rsidP="00EB2641">
      <w:pPr>
        <w:pStyle w:val="BodyText"/>
        <w:numPr>
          <w:ilvl w:val="0"/>
          <w:numId w:val="77"/>
        </w:numPr>
        <w:spacing w:after="0"/>
        <w:ind w:left="360"/>
        <w:jc w:val="both"/>
        <w:rPr>
          <w:rFonts w:ascii="Arial" w:hAnsi="Arial" w:cs="Arial"/>
        </w:rPr>
      </w:pPr>
      <w:r>
        <w:rPr>
          <w:rFonts w:ascii="Arial" w:hAnsi="Arial" w:cs="Arial"/>
        </w:rPr>
        <w:t>E</w:t>
      </w:r>
      <w:r w:rsidR="005B54C2" w:rsidRPr="005D5E7C">
        <w:rPr>
          <w:rFonts w:ascii="Arial" w:hAnsi="Arial" w:cs="Arial"/>
        </w:rPr>
        <w:t xml:space="preserve">stablish a collaborative working relationship with staff at the BOCES, districts and schools (including </w:t>
      </w:r>
      <w:r w:rsidR="002B2223">
        <w:rPr>
          <w:rFonts w:ascii="Arial" w:hAnsi="Arial" w:cs="Arial"/>
        </w:rPr>
        <w:t>c</w:t>
      </w:r>
      <w:r w:rsidR="005B54C2" w:rsidRPr="005D5E7C">
        <w:rPr>
          <w:rFonts w:ascii="Arial" w:hAnsi="Arial" w:cs="Arial"/>
        </w:rPr>
        <w:t xml:space="preserve">harter and nonpublic schools), Institutions of Higher Education (IHEs), </w:t>
      </w:r>
      <w:r w:rsidR="00604A93">
        <w:rPr>
          <w:rFonts w:ascii="Arial" w:hAnsi="Arial" w:cs="Arial"/>
        </w:rPr>
        <w:t>community-based</w:t>
      </w:r>
      <w:r w:rsidR="00850E17">
        <w:rPr>
          <w:rFonts w:ascii="Arial" w:hAnsi="Arial" w:cs="Arial"/>
        </w:rPr>
        <w:t xml:space="preserve"> organizations (CBO</w:t>
      </w:r>
      <w:r w:rsidR="00F702A2">
        <w:rPr>
          <w:rFonts w:ascii="Arial" w:hAnsi="Arial" w:cs="Arial"/>
        </w:rPr>
        <w:t xml:space="preserve">s), </w:t>
      </w:r>
      <w:r w:rsidR="005B54C2" w:rsidRPr="005D5E7C">
        <w:rPr>
          <w:rFonts w:ascii="Arial" w:hAnsi="Arial" w:cs="Arial"/>
        </w:rPr>
        <w:t>and communities in the region where they are required to provide services</w:t>
      </w:r>
      <w:r w:rsidR="00F75632" w:rsidRPr="005D5E7C">
        <w:rPr>
          <w:rFonts w:ascii="Arial" w:hAnsi="Arial" w:cs="Arial"/>
        </w:rPr>
        <w:t>.</w:t>
      </w:r>
      <w:r w:rsidR="004D335E">
        <w:rPr>
          <w:rFonts w:ascii="Arial" w:hAnsi="Arial" w:cs="Arial"/>
        </w:rPr>
        <w:t xml:space="preserve"> </w:t>
      </w:r>
      <w:r w:rsidRPr="005D5E7C">
        <w:rPr>
          <w:rFonts w:ascii="Arial" w:hAnsi="Arial" w:cs="Arial"/>
          <w:bCs/>
        </w:rPr>
        <w:t xml:space="preserve">(For the </w:t>
      </w:r>
      <w:r w:rsidR="00DC03BB">
        <w:rPr>
          <w:rFonts w:ascii="Arial" w:hAnsi="Arial" w:cs="Arial"/>
          <w:bCs/>
        </w:rPr>
        <w:t xml:space="preserve">purposes of this RFP, the </w:t>
      </w:r>
      <w:r w:rsidRPr="005D5E7C">
        <w:rPr>
          <w:rFonts w:ascii="Arial" w:hAnsi="Arial" w:cs="Arial"/>
          <w:bCs/>
        </w:rPr>
        <w:t xml:space="preserve">Statewide Language </w:t>
      </w:r>
      <w:r w:rsidR="00067CF1">
        <w:rPr>
          <w:rFonts w:ascii="Arial" w:hAnsi="Arial" w:cs="Arial"/>
          <w:bCs/>
        </w:rPr>
        <w:t>RBERN</w:t>
      </w:r>
      <w:r w:rsidR="00DC03BB">
        <w:rPr>
          <w:rFonts w:ascii="Arial" w:hAnsi="Arial" w:cs="Arial"/>
          <w:bCs/>
        </w:rPr>
        <w:t>’s region is</w:t>
      </w:r>
      <w:r w:rsidRPr="005D5E7C">
        <w:rPr>
          <w:rFonts w:ascii="Arial" w:hAnsi="Arial" w:cs="Arial"/>
          <w:bCs/>
        </w:rPr>
        <w:t xml:space="preserve"> </w:t>
      </w:r>
      <w:proofErr w:type="gramStart"/>
      <w:r w:rsidRPr="005D5E7C">
        <w:rPr>
          <w:rFonts w:ascii="Arial" w:hAnsi="Arial" w:cs="Arial"/>
          <w:bCs/>
        </w:rPr>
        <w:t>all of</w:t>
      </w:r>
      <w:proofErr w:type="gramEnd"/>
      <w:r w:rsidRPr="005D5E7C">
        <w:rPr>
          <w:rFonts w:ascii="Arial" w:hAnsi="Arial" w:cs="Arial"/>
          <w:bCs/>
        </w:rPr>
        <w:t xml:space="preserve"> NYS.)</w:t>
      </w:r>
    </w:p>
    <w:p w14:paraId="7B4C27DC" w14:textId="77777777" w:rsidR="00212A53" w:rsidRPr="005D5E7C" w:rsidRDefault="006D04E9" w:rsidP="00EB2641">
      <w:pPr>
        <w:pStyle w:val="BodyText"/>
        <w:numPr>
          <w:ilvl w:val="0"/>
          <w:numId w:val="77"/>
        </w:numPr>
        <w:spacing w:after="0"/>
        <w:ind w:left="360"/>
        <w:jc w:val="both"/>
        <w:rPr>
          <w:rFonts w:ascii="Arial" w:hAnsi="Arial" w:cs="Arial"/>
        </w:rPr>
      </w:pPr>
      <w:r>
        <w:rPr>
          <w:rFonts w:ascii="Arial" w:hAnsi="Arial" w:cs="Arial"/>
          <w:bCs/>
        </w:rPr>
        <w:t>C</w:t>
      </w:r>
      <w:r w:rsidR="00212A53" w:rsidRPr="005D5E7C">
        <w:rPr>
          <w:rFonts w:ascii="Arial" w:hAnsi="Arial" w:cs="Arial"/>
          <w:bCs/>
        </w:rPr>
        <w:t xml:space="preserve">onduct an annual “Regional Planning Process” for the purpose of directing </w:t>
      </w:r>
      <w:r w:rsidR="00067CF1">
        <w:rPr>
          <w:rFonts w:ascii="Arial" w:hAnsi="Arial" w:cs="Arial"/>
          <w:bCs/>
        </w:rPr>
        <w:t>RBERN</w:t>
      </w:r>
      <w:r w:rsidR="00212A53" w:rsidRPr="005D5E7C">
        <w:rPr>
          <w:rFonts w:ascii="Arial" w:hAnsi="Arial" w:cs="Arial"/>
          <w:bCs/>
        </w:rPr>
        <w:t xml:space="preserve"> resources to those schools and districts identified by NYSED accountability identifications [Differentiated Accountability System - Improvement, Corrective Action and Restructuring schools; Persistently Lowest-Achieving (PLA) schools; </w:t>
      </w:r>
      <w:r w:rsidR="008468A0">
        <w:rPr>
          <w:rFonts w:ascii="Arial" w:hAnsi="Arial" w:cs="Arial"/>
          <w:bCs/>
        </w:rPr>
        <w:t xml:space="preserve">Schools identified for Targeted Support and </w:t>
      </w:r>
      <w:r w:rsidR="00DD585B">
        <w:rPr>
          <w:rFonts w:ascii="Arial" w:hAnsi="Arial" w:cs="Arial"/>
          <w:bCs/>
        </w:rPr>
        <w:t>Improvement</w:t>
      </w:r>
      <w:r w:rsidR="008468A0">
        <w:rPr>
          <w:rFonts w:ascii="Arial" w:hAnsi="Arial" w:cs="Arial"/>
          <w:bCs/>
        </w:rPr>
        <w:t xml:space="preserve"> and/or Comprehensive Support and </w:t>
      </w:r>
      <w:r w:rsidR="00DD585B">
        <w:rPr>
          <w:rFonts w:ascii="Arial" w:hAnsi="Arial" w:cs="Arial"/>
          <w:bCs/>
        </w:rPr>
        <w:t>Improvement</w:t>
      </w:r>
      <w:r w:rsidR="008468A0">
        <w:rPr>
          <w:rFonts w:ascii="Arial" w:hAnsi="Arial" w:cs="Arial"/>
          <w:bCs/>
        </w:rPr>
        <w:t xml:space="preserve"> under ESSA</w:t>
      </w:r>
      <w:r w:rsidR="00A03C9E">
        <w:rPr>
          <w:rFonts w:ascii="Arial" w:hAnsi="Arial" w:cs="Arial"/>
          <w:bCs/>
        </w:rPr>
        <w:t>, and others that may be implemented during the time of t</w:t>
      </w:r>
      <w:r w:rsidR="00EF1321">
        <w:rPr>
          <w:rFonts w:ascii="Arial" w:hAnsi="Arial" w:cs="Arial"/>
          <w:bCs/>
        </w:rPr>
        <w:t>he contracts resulting from this RFP</w:t>
      </w:r>
      <w:r w:rsidR="00212A53" w:rsidRPr="005D5E7C">
        <w:rPr>
          <w:rFonts w:ascii="Arial" w:hAnsi="Arial" w:cs="Arial"/>
          <w:bCs/>
        </w:rPr>
        <w:t>].</w:t>
      </w:r>
      <w:r w:rsidR="00445C0C" w:rsidRPr="005D5E7C">
        <w:rPr>
          <w:rFonts w:ascii="Arial" w:hAnsi="Arial" w:cs="Arial"/>
          <w:bCs/>
        </w:rPr>
        <w:t xml:space="preserve"> </w:t>
      </w:r>
      <w:r w:rsidR="005D5E7C" w:rsidRPr="005D5E7C">
        <w:rPr>
          <w:rFonts w:ascii="Arial" w:hAnsi="Arial" w:cs="Arial"/>
          <w:bCs/>
        </w:rPr>
        <w:t xml:space="preserve">See the Regional Planning Process section below for more information. </w:t>
      </w:r>
    </w:p>
    <w:p w14:paraId="33A215B7" w14:textId="77777777" w:rsidR="00AE1086" w:rsidRPr="00AE1086" w:rsidRDefault="006D04E9" w:rsidP="00EB2641">
      <w:pPr>
        <w:pStyle w:val="ListParagraph"/>
        <w:numPr>
          <w:ilvl w:val="0"/>
          <w:numId w:val="77"/>
        </w:numPr>
        <w:tabs>
          <w:tab w:val="left" w:pos="-360"/>
          <w:tab w:val="center" w:pos="0"/>
          <w:tab w:val="num" w:pos="1440"/>
        </w:tabs>
        <w:ind w:left="360"/>
        <w:jc w:val="both"/>
        <w:rPr>
          <w:rFonts w:ascii="Arial" w:hAnsi="Arial" w:cs="Arial"/>
          <w:sz w:val="24"/>
          <w:szCs w:val="24"/>
        </w:rPr>
      </w:pPr>
      <w:r>
        <w:rPr>
          <w:rFonts w:ascii="Arial" w:hAnsi="Arial" w:cs="Arial"/>
          <w:sz w:val="24"/>
          <w:szCs w:val="24"/>
        </w:rPr>
        <w:t>E</w:t>
      </w:r>
      <w:r w:rsidR="00212A53" w:rsidRPr="00AE1086">
        <w:rPr>
          <w:rFonts w:ascii="Arial" w:hAnsi="Arial" w:cs="Arial"/>
          <w:sz w:val="24"/>
          <w:szCs w:val="24"/>
        </w:rPr>
        <w:t xml:space="preserve">nsure that positions funded through these contracts are utilized to address State and regional school improvement needs </w:t>
      </w:r>
      <w:r w:rsidR="00EF1321">
        <w:rPr>
          <w:rFonts w:ascii="Arial" w:hAnsi="Arial" w:cs="Arial"/>
          <w:sz w:val="24"/>
          <w:szCs w:val="24"/>
        </w:rPr>
        <w:t xml:space="preserve">identified in coordination with NYSED </w:t>
      </w:r>
      <w:r w:rsidR="00212A53" w:rsidRPr="00AE1086">
        <w:rPr>
          <w:rFonts w:ascii="Arial" w:hAnsi="Arial" w:cs="Arial"/>
          <w:sz w:val="24"/>
          <w:szCs w:val="24"/>
        </w:rPr>
        <w:t>and that such resources are not directed locally for any other purposes.</w:t>
      </w:r>
    </w:p>
    <w:p w14:paraId="6C27CB72" w14:textId="77777777" w:rsidR="00AE1086" w:rsidRPr="00AE1086" w:rsidRDefault="006D04E9" w:rsidP="00EB2641">
      <w:pPr>
        <w:pStyle w:val="ListParagraph"/>
        <w:numPr>
          <w:ilvl w:val="0"/>
          <w:numId w:val="77"/>
        </w:numPr>
        <w:tabs>
          <w:tab w:val="left" w:pos="-360"/>
          <w:tab w:val="center" w:pos="0"/>
          <w:tab w:val="num" w:pos="1440"/>
        </w:tabs>
        <w:ind w:left="360"/>
        <w:jc w:val="both"/>
        <w:rPr>
          <w:rFonts w:ascii="Arial" w:hAnsi="Arial" w:cs="Arial"/>
          <w:sz w:val="24"/>
          <w:szCs w:val="24"/>
        </w:rPr>
      </w:pPr>
      <w:r>
        <w:rPr>
          <w:rFonts w:ascii="Arial" w:hAnsi="Arial" w:cs="Arial"/>
          <w:sz w:val="24"/>
          <w:szCs w:val="24"/>
        </w:rPr>
        <w:t>Ensure</w:t>
      </w:r>
      <w:r w:rsidR="00212A53" w:rsidRPr="00AE1086">
        <w:rPr>
          <w:rFonts w:ascii="Arial" w:hAnsi="Arial" w:cs="Arial"/>
          <w:sz w:val="24"/>
          <w:szCs w:val="24"/>
        </w:rPr>
        <w:t xml:space="preserve"> that the resources from each </w:t>
      </w:r>
      <w:r w:rsidR="00067CF1">
        <w:rPr>
          <w:rFonts w:ascii="Arial" w:hAnsi="Arial" w:cs="Arial"/>
          <w:sz w:val="24"/>
          <w:szCs w:val="24"/>
        </w:rPr>
        <w:t>RBERN</w:t>
      </w:r>
      <w:r w:rsidR="00212A53" w:rsidRPr="00AE1086">
        <w:rPr>
          <w:rFonts w:ascii="Arial" w:hAnsi="Arial" w:cs="Arial"/>
          <w:sz w:val="24"/>
          <w:szCs w:val="24"/>
        </w:rPr>
        <w:t xml:space="preserve"> </w:t>
      </w:r>
      <w:r>
        <w:rPr>
          <w:rFonts w:ascii="Arial" w:hAnsi="Arial" w:cs="Arial"/>
          <w:sz w:val="24"/>
          <w:szCs w:val="24"/>
        </w:rPr>
        <w:t>are</w:t>
      </w:r>
      <w:r w:rsidRPr="00AE1086">
        <w:rPr>
          <w:rFonts w:ascii="Arial" w:hAnsi="Arial" w:cs="Arial"/>
          <w:sz w:val="24"/>
          <w:szCs w:val="24"/>
        </w:rPr>
        <w:t xml:space="preserve"> </w:t>
      </w:r>
      <w:r w:rsidR="00212A53" w:rsidRPr="00AE1086">
        <w:rPr>
          <w:rFonts w:ascii="Arial" w:hAnsi="Arial" w:cs="Arial"/>
          <w:sz w:val="24"/>
          <w:szCs w:val="24"/>
        </w:rPr>
        <w:t xml:space="preserve">directed </w:t>
      </w:r>
      <w:r w:rsidR="00EF1321">
        <w:rPr>
          <w:rFonts w:ascii="Arial" w:hAnsi="Arial" w:cs="Arial"/>
          <w:sz w:val="24"/>
          <w:szCs w:val="24"/>
        </w:rPr>
        <w:t>and made available t</w:t>
      </w:r>
      <w:r w:rsidR="007B01B0">
        <w:rPr>
          <w:rFonts w:ascii="Arial" w:hAnsi="Arial" w:cs="Arial"/>
          <w:sz w:val="24"/>
          <w:szCs w:val="24"/>
        </w:rPr>
        <w:t>o</w:t>
      </w:r>
      <w:r w:rsidR="00212A53" w:rsidRPr="00AE1086">
        <w:rPr>
          <w:rFonts w:ascii="Arial" w:hAnsi="Arial" w:cs="Arial"/>
          <w:sz w:val="24"/>
          <w:szCs w:val="24"/>
        </w:rPr>
        <w:t xml:space="preserve"> all schools and districts anywhere within their respective region, if determined necessary through the Regional Planning Process.</w:t>
      </w:r>
    </w:p>
    <w:p w14:paraId="4DB4B692" w14:textId="77777777" w:rsidR="00AE1086" w:rsidRPr="00AE1086" w:rsidRDefault="006D04E9" w:rsidP="00EB2641">
      <w:pPr>
        <w:pStyle w:val="ListParagraph"/>
        <w:numPr>
          <w:ilvl w:val="0"/>
          <w:numId w:val="77"/>
        </w:numPr>
        <w:tabs>
          <w:tab w:val="left" w:pos="-360"/>
          <w:tab w:val="center" w:pos="0"/>
          <w:tab w:val="num" w:pos="1440"/>
        </w:tabs>
        <w:ind w:left="360"/>
        <w:jc w:val="both"/>
        <w:rPr>
          <w:rFonts w:ascii="Arial" w:hAnsi="Arial" w:cs="Arial"/>
          <w:sz w:val="24"/>
          <w:szCs w:val="24"/>
        </w:rPr>
      </w:pPr>
      <w:r>
        <w:rPr>
          <w:rFonts w:ascii="Arial" w:hAnsi="Arial" w:cs="Arial"/>
          <w:sz w:val="24"/>
          <w:szCs w:val="24"/>
        </w:rPr>
        <w:t>E</w:t>
      </w:r>
      <w:r w:rsidR="00212A53" w:rsidRPr="00AE1086">
        <w:rPr>
          <w:rFonts w:ascii="Arial" w:hAnsi="Arial" w:cs="Arial"/>
          <w:sz w:val="24"/>
          <w:szCs w:val="24"/>
        </w:rPr>
        <w:t xml:space="preserve">nsure staff participation and support in required training, regional and statewide meetings, </w:t>
      </w:r>
      <w:r w:rsidR="000E0382">
        <w:rPr>
          <w:rFonts w:ascii="Arial" w:hAnsi="Arial" w:cs="Arial"/>
          <w:sz w:val="24"/>
          <w:szCs w:val="24"/>
        </w:rPr>
        <w:t xml:space="preserve">Comprehensive ELL Education Plan (CEEP) reviews, </w:t>
      </w:r>
      <w:r w:rsidR="00212A53" w:rsidRPr="00AE1086">
        <w:rPr>
          <w:rFonts w:ascii="Arial" w:hAnsi="Arial" w:cs="Arial"/>
          <w:sz w:val="24"/>
          <w:szCs w:val="24"/>
        </w:rPr>
        <w:t xml:space="preserve">DTSDE reviews, coordinated monitoring visits, and workgroup activities or projects that </w:t>
      </w:r>
      <w:r w:rsidR="008468A0">
        <w:rPr>
          <w:rFonts w:ascii="Arial" w:hAnsi="Arial" w:cs="Arial"/>
          <w:sz w:val="24"/>
          <w:szCs w:val="24"/>
        </w:rPr>
        <w:t>may be required by NYSED OBEWL</w:t>
      </w:r>
      <w:r w:rsidR="00212A53" w:rsidRPr="00AE1086">
        <w:rPr>
          <w:rFonts w:ascii="Arial" w:hAnsi="Arial" w:cs="Arial"/>
          <w:sz w:val="24"/>
          <w:szCs w:val="24"/>
        </w:rPr>
        <w:t>.</w:t>
      </w:r>
    </w:p>
    <w:p w14:paraId="28CCD715" w14:textId="77777777" w:rsidR="00AE1086" w:rsidRPr="006D04E9" w:rsidRDefault="006D04E9" w:rsidP="00EB2641">
      <w:pPr>
        <w:pStyle w:val="ListParagraph"/>
        <w:numPr>
          <w:ilvl w:val="0"/>
          <w:numId w:val="77"/>
        </w:numPr>
        <w:tabs>
          <w:tab w:val="left" w:pos="-360"/>
          <w:tab w:val="center" w:pos="0"/>
          <w:tab w:val="num" w:pos="1440"/>
        </w:tabs>
        <w:ind w:left="360"/>
        <w:jc w:val="both"/>
        <w:rPr>
          <w:rFonts w:ascii="Arial" w:hAnsi="Arial" w:cs="Arial"/>
          <w:sz w:val="24"/>
          <w:szCs w:val="24"/>
        </w:rPr>
      </w:pPr>
      <w:r>
        <w:rPr>
          <w:rFonts w:ascii="Arial" w:hAnsi="Arial" w:cs="Arial"/>
          <w:sz w:val="24"/>
          <w:szCs w:val="24"/>
        </w:rPr>
        <w:t>Require</w:t>
      </w:r>
      <w:r w:rsidRPr="00AE1086">
        <w:rPr>
          <w:rFonts w:ascii="Arial" w:hAnsi="Arial" w:cs="Arial"/>
          <w:sz w:val="24"/>
          <w:szCs w:val="24"/>
        </w:rPr>
        <w:t xml:space="preserve"> </w:t>
      </w:r>
      <w:r w:rsidR="00212A53" w:rsidRPr="00AE1086">
        <w:rPr>
          <w:rFonts w:ascii="Arial" w:hAnsi="Arial" w:cs="Arial"/>
          <w:sz w:val="24"/>
          <w:szCs w:val="24"/>
        </w:rPr>
        <w:t>each of the Resource Specialists</w:t>
      </w:r>
      <w:r>
        <w:rPr>
          <w:rFonts w:ascii="Arial" w:hAnsi="Arial" w:cs="Arial"/>
          <w:sz w:val="24"/>
          <w:szCs w:val="24"/>
        </w:rPr>
        <w:t xml:space="preserve"> on staff to </w:t>
      </w:r>
      <w:r w:rsidRPr="00AE1086">
        <w:rPr>
          <w:rFonts w:ascii="Arial" w:hAnsi="Arial" w:cs="Arial"/>
          <w:sz w:val="24"/>
          <w:szCs w:val="24"/>
        </w:rPr>
        <w:t>document and monitor</w:t>
      </w:r>
      <w:r>
        <w:rPr>
          <w:rFonts w:ascii="Arial" w:hAnsi="Arial" w:cs="Arial"/>
          <w:sz w:val="24"/>
          <w:szCs w:val="24"/>
        </w:rPr>
        <w:t xml:space="preserve"> </w:t>
      </w:r>
      <w:r w:rsidR="00212A53" w:rsidRPr="006D04E9">
        <w:rPr>
          <w:rFonts w:ascii="Arial" w:hAnsi="Arial" w:cs="Arial"/>
          <w:sz w:val="24"/>
          <w:szCs w:val="24"/>
        </w:rPr>
        <w:t>the school improvement goals</w:t>
      </w:r>
      <w:r w:rsidR="007B01B0">
        <w:rPr>
          <w:rFonts w:ascii="Arial" w:hAnsi="Arial" w:cs="Arial"/>
          <w:sz w:val="24"/>
          <w:szCs w:val="24"/>
        </w:rPr>
        <w:t xml:space="preserve"> of identified schools in the region</w:t>
      </w:r>
      <w:r w:rsidR="00212A53" w:rsidRPr="006D04E9">
        <w:rPr>
          <w:rFonts w:ascii="Arial" w:hAnsi="Arial" w:cs="Arial"/>
          <w:sz w:val="24"/>
          <w:szCs w:val="24"/>
        </w:rPr>
        <w:t xml:space="preserve">, targeted improvement activities, and assessment of progress towards improving student outcomes </w:t>
      </w:r>
      <w:r w:rsidRPr="00AE1086">
        <w:rPr>
          <w:rFonts w:ascii="Arial" w:hAnsi="Arial" w:cs="Arial"/>
          <w:sz w:val="24"/>
          <w:szCs w:val="24"/>
        </w:rPr>
        <w:t>(e.g., regional improvement plan, quality improvement process plan, individual districts' improvement or corrective action plans, etc.).</w:t>
      </w:r>
      <w:r>
        <w:rPr>
          <w:rFonts w:ascii="Arial" w:hAnsi="Arial" w:cs="Arial"/>
          <w:sz w:val="24"/>
          <w:szCs w:val="24"/>
        </w:rPr>
        <w:t xml:space="preserve"> </w:t>
      </w:r>
    </w:p>
    <w:p w14:paraId="55640483" w14:textId="77777777" w:rsidR="00AE1086" w:rsidRPr="00AE1086" w:rsidRDefault="00067CF1" w:rsidP="00EB2641">
      <w:pPr>
        <w:pStyle w:val="ListParagraph"/>
        <w:numPr>
          <w:ilvl w:val="0"/>
          <w:numId w:val="77"/>
        </w:numPr>
        <w:tabs>
          <w:tab w:val="left" w:pos="-360"/>
          <w:tab w:val="center" w:pos="0"/>
          <w:tab w:val="num" w:pos="1440"/>
        </w:tabs>
        <w:ind w:left="360"/>
        <w:jc w:val="both"/>
        <w:rPr>
          <w:rFonts w:ascii="Arial" w:hAnsi="Arial" w:cs="Arial"/>
          <w:sz w:val="24"/>
          <w:szCs w:val="24"/>
        </w:rPr>
      </w:pPr>
      <w:r>
        <w:rPr>
          <w:rFonts w:ascii="Arial" w:hAnsi="Arial" w:cs="Arial"/>
          <w:sz w:val="24"/>
          <w:szCs w:val="24"/>
        </w:rPr>
        <w:t>RBERN</w:t>
      </w:r>
      <w:r w:rsidR="00212A53" w:rsidRPr="00AE1086">
        <w:rPr>
          <w:rFonts w:ascii="Arial" w:hAnsi="Arial" w:cs="Arial"/>
          <w:sz w:val="24"/>
          <w:szCs w:val="24"/>
        </w:rPr>
        <w:t xml:space="preserve"> Executive Directors are required to </w:t>
      </w:r>
      <w:r w:rsidR="003F66F3">
        <w:rPr>
          <w:rFonts w:ascii="Arial" w:hAnsi="Arial" w:cs="Arial"/>
          <w:sz w:val="24"/>
          <w:szCs w:val="24"/>
        </w:rPr>
        <w:t>meet regularly</w:t>
      </w:r>
      <w:r w:rsidR="00212A53" w:rsidRPr="00AE1086">
        <w:rPr>
          <w:rFonts w:ascii="Arial" w:hAnsi="Arial" w:cs="Arial"/>
          <w:sz w:val="24"/>
          <w:szCs w:val="24"/>
        </w:rPr>
        <w:t xml:space="preserve"> with representatives from </w:t>
      </w:r>
      <w:r w:rsidR="008468A0">
        <w:rPr>
          <w:rFonts w:ascii="Arial" w:hAnsi="Arial" w:cs="Arial"/>
          <w:sz w:val="24"/>
          <w:szCs w:val="24"/>
        </w:rPr>
        <w:t>OBE</w:t>
      </w:r>
      <w:r w:rsidR="00700D21">
        <w:rPr>
          <w:rFonts w:ascii="Arial" w:hAnsi="Arial" w:cs="Arial"/>
          <w:sz w:val="24"/>
          <w:szCs w:val="24"/>
        </w:rPr>
        <w:t>WL</w:t>
      </w:r>
      <w:r w:rsidR="00212A53" w:rsidRPr="00AE1086">
        <w:rPr>
          <w:rFonts w:ascii="Arial" w:hAnsi="Arial" w:cs="Arial"/>
          <w:sz w:val="24"/>
          <w:szCs w:val="24"/>
        </w:rPr>
        <w:t xml:space="preserve">. </w:t>
      </w:r>
      <w:r w:rsidR="003F66F3">
        <w:rPr>
          <w:rFonts w:ascii="Arial" w:hAnsi="Arial" w:cs="Arial"/>
          <w:sz w:val="24"/>
          <w:szCs w:val="24"/>
        </w:rPr>
        <w:t xml:space="preserve">RBERN Directors </w:t>
      </w:r>
      <w:r w:rsidR="007B01B0">
        <w:rPr>
          <w:rFonts w:ascii="Arial" w:hAnsi="Arial" w:cs="Arial"/>
          <w:sz w:val="24"/>
          <w:szCs w:val="24"/>
        </w:rPr>
        <w:t xml:space="preserve">are required </w:t>
      </w:r>
      <w:r w:rsidR="003F66F3">
        <w:rPr>
          <w:rFonts w:ascii="Arial" w:hAnsi="Arial" w:cs="Arial"/>
          <w:sz w:val="24"/>
          <w:szCs w:val="24"/>
        </w:rPr>
        <w:t xml:space="preserve">to remotely attend one (1) meeting every month (by conference call and/or webinar) </w:t>
      </w:r>
      <w:proofErr w:type="gramStart"/>
      <w:r w:rsidR="003F66F3">
        <w:rPr>
          <w:rFonts w:ascii="Arial" w:hAnsi="Arial" w:cs="Arial"/>
          <w:sz w:val="24"/>
          <w:szCs w:val="24"/>
        </w:rPr>
        <w:t>and also</w:t>
      </w:r>
      <w:proofErr w:type="gramEnd"/>
      <w:r w:rsidR="003F66F3">
        <w:rPr>
          <w:rFonts w:ascii="Arial" w:hAnsi="Arial" w:cs="Arial"/>
          <w:sz w:val="24"/>
          <w:szCs w:val="24"/>
        </w:rPr>
        <w:t xml:space="preserve"> to attend in person four (4) two-day meetings in Albany each year (including the staff meetings described below).</w:t>
      </w:r>
      <w:r w:rsidR="00212A53" w:rsidRPr="00AE1086">
        <w:rPr>
          <w:rFonts w:ascii="Arial" w:hAnsi="Arial" w:cs="Arial"/>
          <w:sz w:val="24"/>
          <w:szCs w:val="24"/>
        </w:rPr>
        <w:t xml:space="preserve"> </w:t>
      </w:r>
      <w:r w:rsidR="003F66F3">
        <w:rPr>
          <w:rFonts w:ascii="Arial" w:hAnsi="Arial" w:cs="Arial"/>
          <w:sz w:val="24"/>
          <w:szCs w:val="24"/>
        </w:rPr>
        <w:t xml:space="preserve">OBEWL will determine the dates and times for these meetings. </w:t>
      </w:r>
      <w:r w:rsidR="00212A53" w:rsidRPr="00AE1086">
        <w:rPr>
          <w:rFonts w:ascii="Arial" w:hAnsi="Arial" w:cs="Arial"/>
          <w:sz w:val="24"/>
          <w:szCs w:val="24"/>
        </w:rPr>
        <w:t>Attendance and times for these meetings are mandatory and non-negotiable.</w:t>
      </w:r>
    </w:p>
    <w:p w14:paraId="790E0528" w14:textId="77777777" w:rsidR="00AE1086" w:rsidRPr="00AE1086" w:rsidRDefault="00212A53" w:rsidP="00EB2641">
      <w:pPr>
        <w:pStyle w:val="ListParagraph"/>
        <w:numPr>
          <w:ilvl w:val="0"/>
          <w:numId w:val="77"/>
        </w:numPr>
        <w:tabs>
          <w:tab w:val="left" w:pos="-360"/>
          <w:tab w:val="center" w:pos="0"/>
          <w:tab w:val="num" w:pos="1440"/>
        </w:tabs>
        <w:ind w:left="360"/>
        <w:jc w:val="both"/>
        <w:rPr>
          <w:rFonts w:ascii="Arial" w:hAnsi="Arial" w:cs="Arial"/>
          <w:sz w:val="24"/>
          <w:szCs w:val="24"/>
        </w:rPr>
      </w:pPr>
      <w:r w:rsidRPr="00AE1086">
        <w:rPr>
          <w:rFonts w:ascii="Arial" w:hAnsi="Arial" w:cs="Arial"/>
          <w:sz w:val="24"/>
          <w:szCs w:val="24"/>
        </w:rPr>
        <w:t xml:space="preserve">All </w:t>
      </w:r>
      <w:r w:rsidR="00067CF1">
        <w:rPr>
          <w:rFonts w:ascii="Arial" w:hAnsi="Arial" w:cs="Arial"/>
          <w:sz w:val="24"/>
          <w:szCs w:val="24"/>
        </w:rPr>
        <w:t>RBERN</w:t>
      </w:r>
      <w:r w:rsidR="004E089F">
        <w:rPr>
          <w:rFonts w:ascii="Arial" w:hAnsi="Arial" w:cs="Arial"/>
          <w:sz w:val="24"/>
          <w:szCs w:val="24"/>
        </w:rPr>
        <w:t xml:space="preserve"> staff</w:t>
      </w:r>
      <w:r w:rsidR="006D04E9">
        <w:rPr>
          <w:rFonts w:ascii="Arial" w:hAnsi="Arial" w:cs="Arial"/>
          <w:sz w:val="24"/>
          <w:szCs w:val="24"/>
        </w:rPr>
        <w:t xml:space="preserve"> </w:t>
      </w:r>
      <w:r w:rsidRPr="00AE1086">
        <w:rPr>
          <w:rFonts w:ascii="Arial" w:hAnsi="Arial" w:cs="Arial"/>
          <w:sz w:val="24"/>
          <w:szCs w:val="24"/>
        </w:rPr>
        <w:t xml:space="preserve">(listed in the </w:t>
      </w:r>
      <w:r w:rsidR="005D5E7C" w:rsidRPr="00AE1086">
        <w:rPr>
          <w:rFonts w:ascii="Arial" w:hAnsi="Arial" w:cs="Arial"/>
          <w:sz w:val="24"/>
          <w:szCs w:val="24"/>
        </w:rPr>
        <w:t xml:space="preserve">Minimum </w:t>
      </w:r>
      <w:r w:rsidRPr="00AE1086">
        <w:rPr>
          <w:rFonts w:ascii="Arial" w:hAnsi="Arial" w:cs="Arial"/>
          <w:sz w:val="24"/>
          <w:szCs w:val="24"/>
        </w:rPr>
        <w:t>Staffing</w:t>
      </w:r>
      <w:r w:rsidR="005D5E7C" w:rsidRPr="00AE1086">
        <w:rPr>
          <w:rFonts w:ascii="Arial" w:hAnsi="Arial" w:cs="Arial"/>
          <w:sz w:val="24"/>
          <w:szCs w:val="24"/>
        </w:rPr>
        <w:t xml:space="preserve"> Guidelines</w:t>
      </w:r>
      <w:r w:rsidR="006D04E9">
        <w:rPr>
          <w:rFonts w:ascii="Arial" w:hAnsi="Arial" w:cs="Arial"/>
          <w:sz w:val="24"/>
          <w:szCs w:val="24"/>
        </w:rPr>
        <w:t xml:space="preserve"> section of this RFP</w:t>
      </w:r>
      <w:r w:rsidRPr="00AE1086">
        <w:rPr>
          <w:rFonts w:ascii="Arial" w:hAnsi="Arial" w:cs="Arial"/>
          <w:sz w:val="24"/>
          <w:szCs w:val="24"/>
        </w:rPr>
        <w:t xml:space="preserve">), including the </w:t>
      </w:r>
      <w:r w:rsidR="00067CF1">
        <w:rPr>
          <w:rFonts w:ascii="Arial" w:hAnsi="Arial" w:cs="Arial"/>
          <w:sz w:val="24"/>
          <w:szCs w:val="24"/>
        </w:rPr>
        <w:t>RBERN</w:t>
      </w:r>
      <w:r w:rsidRPr="00AE1086">
        <w:rPr>
          <w:rFonts w:ascii="Arial" w:hAnsi="Arial" w:cs="Arial"/>
          <w:sz w:val="24"/>
          <w:szCs w:val="24"/>
        </w:rPr>
        <w:t xml:space="preserve"> Executive Directors, are required to attend two (2) two-day network-wide meetings for training, information dissemination, and/or professional development in Albany</w:t>
      </w:r>
      <w:r w:rsidRPr="00AE1086">
        <w:rPr>
          <w:rFonts w:ascii="Arial" w:hAnsi="Arial" w:cs="Arial"/>
          <w:b/>
          <w:sz w:val="24"/>
          <w:szCs w:val="24"/>
        </w:rPr>
        <w:t xml:space="preserve">.  </w:t>
      </w:r>
      <w:r w:rsidRPr="00AE1086">
        <w:rPr>
          <w:rFonts w:ascii="Arial" w:hAnsi="Arial" w:cs="Arial"/>
          <w:sz w:val="24"/>
          <w:szCs w:val="24"/>
        </w:rPr>
        <w:t xml:space="preserve">The meetings will be held </w:t>
      </w:r>
      <w:r w:rsidR="007B01B0">
        <w:rPr>
          <w:rFonts w:ascii="Arial" w:hAnsi="Arial" w:cs="Arial"/>
          <w:sz w:val="24"/>
          <w:szCs w:val="24"/>
        </w:rPr>
        <w:t xml:space="preserve">annually </w:t>
      </w:r>
      <w:r w:rsidRPr="00AE1086">
        <w:rPr>
          <w:rFonts w:ascii="Arial" w:hAnsi="Arial" w:cs="Arial"/>
          <w:sz w:val="24"/>
          <w:szCs w:val="24"/>
        </w:rPr>
        <w:t xml:space="preserve">in </w:t>
      </w:r>
      <w:r w:rsidR="007B01B0">
        <w:rPr>
          <w:rFonts w:ascii="Arial" w:hAnsi="Arial" w:cs="Arial"/>
          <w:sz w:val="24"/>
          <w:szCs w:val="24"/>
        </w:rPr>
        <w:t>the fall</w:t>
      </w:r>
      <w:r w:rsidRPr="00AE1086">
        <w:rPr>
          <w:rFonts w:ascii="Arial" w:hAnsi="Arial" w:cs="Arial"/>
          <w:sz w:val="24"/>
          <w:szCs w:val="24"/>
        </w:rPr>
        <w:t xml:space="preserve"> and </w:t>
      </w:r>
      <w:r w:rsidR="007B01B0">
        <w:rPr>
          <w:rFonts w:ascii="Arial" w:hAnsi="Arial" w:cs="Arial"/>
          <w:sz w:val="24"/>
          <w:szCs w:val="24"/>
        </w:rPr>
        <w:t>spring</w:t>
      </w:r>
      <w:r w:rsidRPr="00AE1086">
        <w:rPr>
          <w:rFonts w:ascii="Arial" w:hAnsi="Arial" w:cs="Arial"/>
          <w:b/>
          <w:sz w:val="24"/>
          <w:szCs w:val="24"/>
        </w:rPr>
        <w:t>.</w:t>
      </w:r>
      <w:r w:rsidRPr="00AE1086">
        <w:rPr>
          <w:rFonts w:ascii="Arial" w:hAnsi="Arial" w:cs="Arial"/>
          <w:sz w:val="24"/>
          <w:szCs w:val="24"/>
        </w:rPr>
        <w:t xml:space="preserve"> </w:t>
      </w:r>
      <w:r w:rsidR="003F66F3">
        <w:rPr>
          <w:rFonts w:ascii="Arial" w:hAnsi="Arial" w:cs="Arial"/>
          <w:sz w:val="24"/>
          <w:szCs w:val="24"/>
        </w:rPr>
        <w:t>OBEWL will determine the dates and times for these meetings.</w:t>
      </w:r>
      <w:r w:rsidRPr="00AE1086">
        <w:rPr>
          <w:rFonts w:ascii="Arial" w:hAnsi="Arial" w:cs="Arial"/>
          <w:sz w:val="24"/>
          <w:szCs w:val="24"/>
        </w:rPr>
        <w:t xml:space="preserve"> Attendance and times for these meetings are mandatory and non-negotiable.</w:t>
      </w:r>
    </w:p>
    <w:p w14:paraId="29E8BB21" w14:textId="77777777" w:rsidR="00C73C33" w:rsidRPr="00110540" w:rsidRDefault="00212A53" w:rsidP="00EB2641">
      <w:pPr>
        <w:pStyle w:val="ListParagraph"/>
        <w:numPr>
          <w:ilvl w:val="0"/>
          <w:numId w:val="77"/>
        </w:numPr>
        <w:tabs>
          <w:tab w:val="left" w:pos="-360"/>
          <w:tab w:val="center" w:pos="0"/>
          <w:tab w:val="num" w:pos="1440"/>
        </w:tabs>
        <w:ind w:left="360"/>
        <w:jc w:val="both"/>
      </w:pPr>
      <w:r w:rsidRPr="00AE1086">
        <w:rPr>
          <w:rFonts w:ascii="Arial" w:hAnsi="Arial" w:cs="Arial"/>
          <w:sz w:val="24"/>
          <w:szCs w:val="24"/>
        </w:rPr>
        <w:t xml:space="preserve">All </w:t>
      </w:r>
      <w:r w:rsidR="00067CF1">
        <w:rPr>
          <w:rFonts w:ascii="Arial" w:hAnsi="Arial" w:cs="Arial"/>
          <w:sz w:val="24"/>
          <w:szCs w:val="24"/>
        </w:rPr>
        <w:t>RBERN</w:t>
      </w:r>
      <w:r w:rsidRPr="00AE1086">
        <w:rPr>
          <w:rFonts w:ascii="Arial" w:hAnsi="Arial" w:cs="Arial"/>
          <w:sz w:val="24"/>
          <w:szCs w:val="24"/>
        </w:rPr>
        <w:t xml:space="preserve"> staff, including </w:t>
      </w:r>
      <w:r w:rsidR="00067CF1">
        <w:rPr>
          <w:rFonts w:ascii="Arial" w:hAnsi="Arial" w:cs="Arial"/>
          <w:sz w:val="24"/>
          <w:szCs w:val="24"/>
        </w:rPr>
        <w:t>RBERN</w:t>
      </w:r>
      <w:r w:rsidRPr="00AE1086">
        <w:rPr>
          <w:rFonts w:ascii="Arial" w:hAnsi="Arial" w:cs="Arial"/>
          <w:sz w:val="24"/>
          <w:szCs w:val="24"/>
        </w:rPr>
        <w:t xml:space="preserve"> Executive Directors, are required to participate in up to five (5) days of regional school/district monitoring visits in collaboration with NYSED and </w:t>
      </w:r>
      <w:r w:rsidR="008468A0">
        <w:rPr>
          <w:rFonts w:ascii="Arial" w:hAnsi="Arial" w:cs="Arial"/>
          <w:sz w:val="24"/>
          <w:szCs w:val="24"/>
        </w:rPr>
        <w:t>OBE</w:t>
      </w:r>
      <w:r w:rsidR="00700D21">
        <w:rPr>
          <w:rFonts w:ascii="Arial" w:hAnsi="Arial" w:cs="Arial"/>
          <w:sz w:val="24"/>
          <w:szCs w:val="24"/>
        </w:rPr>
        <w:t>WL</w:t>
      </w:r>
      <w:r w:rsidRPr="00AE1086">
        <w:rPr>
          <w:rFonts w:ascii="Arial" w:hAnsi="Arial" w:cs="Arial"/>
          <w:sz w:val="24"/>
          <w:szCs w:val="24"/>
        </w:rPr>
        <w:t xml:space="preserve"> staff.  </w:t>
      </w:r>
      <w:r w:rsidRPr="00AE1086">
        <w:rPr>
          <w:rFonts w:ascii="Arial" w:hAnsi="Arial" w:cs="Arial"/>
          <w:sz w:val="24"/>
          <w:szCs w:val="24"/>
        </w:rPr>
        <w:lastRenderedPageBreak/>
        <w:t>Attendance and participation in these collaborative monitoring visits are mandatory and non-negotiable.</w:t>
      </w:r>
    </w:p>
    <w:p w14:paraId="605FB488" w14:textId="77777777" w:rsidR="00C73C33" w:rsidRPr="007B01B0" w:rsidRDefault="00C73C33" w:rsidP="00EB2641">
      <w:pPr>
        <w:pStyle w:val="ListParagraph"/>
        <w:numPr>
          <w:ilvl w:val="0"/>
          <w:numId w:val="77"/>
        </w:numPr>
        <w:spacing w:after="160" w:line="259" w:lineRule="auto"/>
        <w:ind w:left="360"/>
        <w:rPr>
          <w:rFonts w:ascii="Arial" w:hAnsi="Arial" w:cs="Arial"/>
          <w:sz w:val="24"/>
        </w:rPr>
      </w:pPr>
      <w:r w:rsidRPr="007B01B0">
        <w:rPr>
          <w:rFonts w:ascii="Arial" w:hAnsi="Arial" w:cs="Arial"/>
          <w:sz w:val="24"/>
        </w:rPr>
        <w:t xml:space="preserve">RBERNs will update OBEWL on a regular basis on </w:t>
      </w:r>
      <w:r w:rsidR="00036BE6" w:rsidRPr="007B01B0">
        <w:rPr>
          <w:rFonts w:ascii="Arial" w:hAnsi="Arial" w:cs="Arial"/>
          <w:sz w:val="24"/>
        </w:rPr>
        <w:t>the</w:t>
      </w:r>
      <w:r w:rsidRPr="007B01B0">
        <w:rPr>
          <w:rFonts w:ascii="Arial" w:hAnsi="Arial" w:cs="Arial"/>
          <w:sz w:val="24"/>
        </w:rPr>
        <w:t xml:space="preserve"> professional learning opportunities</w:t>
      </w:r>
      <w:r w:rsidR="00036BE6" w:rsidRPr="007B01B0">
        <w:rPr>
          <w:rFonts w:ascii="Arial" w:hAnsi="Arial" w:cs="Arial"/>
          <w:sz w:val="24"/>
        </w:rPr>
        <w:t xml:space="preserve"> </w:t>
      </w:r>
      <w:r w:rsidRPr="007B01B0">
        <w:rPr>
          <w:rFonts w:ascii="Arial" w:hAnsi="Arial" w:cs="Arial"/>
          <w:sz w:val="24"/>
        </w:rPr>
        <w:t xml:space="preserve">and resources </w:t>
      </w:r>
      <w:r w:rsidR="00036BE6" w:rsidRPr="007B01B0">
        <w:rPr>
          <w:rFonts w:ascii="Arial" w:hAnsi="Arial" w:cs="Arial"/>
          <w:sz w:val="24"/>
        </w:rPr>
        <w:t xml:space="preserve">that they provide to districts and schools within their region </w:t>
      </w:r>
      <w:r w:rsidRPr="007B01B0">
        <w:rPr>
          <w:rFonts w:ascii="Arial" w:hAnsi="Arial" w:cs="Arial"/>
          <w:sz w:val="24"/>
        </w:rPr>
        <w:t xml:space="preserve">in a format chosen by OBEWL.  </w:t>
      </w:r>
    </w:p>
    <w:p w14:paraId="529DB38D" w14:textId="77777777" w:rsidR="00C87F4E" w:rsidRPr="00AE1086" w:rsidRDefault="00C87F4E" w:rsidP="00EB2641">
      <w:pPr>
        <w:pStyle w:val="ListParagraph"/>
        <w:tabs>
          <w:tab w:val="left" w:pos="-360"/>
          <w:tab w:val="center" w:pos="0"/>
        </w:tabs>
        <w:ind w:left="360"/>
        <w:jc w:val="both"/>
        <w:rPr>
          <w:rFonts w:ascii="Arial" w:hAnsi="Arial" w:cs="Arial"/>
          <w:sz w:val="24"/>
          <w:szCs w:val="24"/>
        </w:rPr>
      </w:pPr>
    </w:p>
    <w:p w14:paraId="06FE0284" w14:textId="77777777" w:rsidR="00CD63A7" w:rsidRPr="004F739D" w:rsidRDefault="00F623E7" w:rsidP="00BD0EDE">
      <w:pPr>
        <w:pStyle w:val="BodyText"/>
        <w:jc w:val="both"/>
        <w:rPr>
          <w:rFonts w:ascii="Arial" w:hAnsi="Arial" w:cs="Arial"/>
          <w:b/>
        </w:rPr>
      </w:pPr>
      <w:r w:rsidRPr="004F739D">
        <w:rPr>
          <w:rFonts w:ascii="Arial" w:hAnsi="Arial" w:cs="Arial"/>
          <w:b/>
        </w:rPr>
        <w:t>R</w:t>
      </w:r>
      <w:r>
        <w:rPr>
          <w:rFonts w:ascii="Arial" w:hAnsi="Arial" w:cs="Arial"/>
          <w:b/>
        </w:rPr>
        <w:t>egional</w:t>
      </w:r>
      <w:r w:rsidRPr="004F739D">
        <w:rPr>
          <w:rFonts w:ascii="Arial" w:hAnsi="Arial" w:cs="Arial"/>
          <w:b/>
        </w:rPr>
        <w:t xml:space="preserve"> </w:t>
      </w:r>
      <w:r w:rsidR="00CD63A7" w:rsidRPr="004F739D">
        <w:rPr>
          <w:rFonts w:ascii="Arial" w:hAnsi="Arial" w:cs="Arial"/>
          <w:b/>
        </w:rPr>
        <w:t>P</w:t>
      </w:r>
      <w:r>
        <w:rPr>
          <w:rFonts w:ascii="Arial" w:hAnsi="Arial" w:cs="Arial"/>
          <w:b/>
        </w:rPr>
        <w:t>lanning Process</w:t>
      </w:r>
      <w:r w:rsidR="00E9182B">
        <w:rPr>
          <w:rFonts w:ascii="Arial" w:hAnsi="Arial" w:cs="Arial"/>
          <w:szCs w:val="24"/>
        </w:rPr>
        <w:fldChar w:fldCharType="begin"/>
      </w:r>
      <w:r w:rsidR="00E9182B">
        <w:instrText xml:space="preserve"> TC "</w:instrText>
      </w:r>
      <w:bookmarkStart w:id="9" w:name="_Toc288117132"/>
      <w:r w:rsidR="00E9182B" w:rsidRPr="0047276C">
        <w:rPr>
          <w:rFonts w:ascii="Arial" w:hAnsi="Arial" w:cs="Arial"/>
          <w:b/>
        </w:rPr>
        <w:instrText>R</w:instrText>
      </w:r>
      <w:r w:rsidR="00E9182B">
        <w:rPr>
          <w:rFonts w:ascii="Arial" w:hAnsi="Arial" w:cs="Arial"/>
          <w:b/>
        </w:rPr>
        <w:instrText>egional Planning Process</w:instrText>
      </w:r>
      <w:r w:rsidR="00E9182B" w:rsidRPr="0047276C">
        <w:rPr>
          <w:rFonts w:ascii="Arial" w:hAnsi="Arial" w:cs="Arial"/>
          <w:b/>
        </w:rPr>
        <w:instrText>:</w:instrText>
      </w:r>
      <w:bookmarkEnd w:id="9"/>
      <w:r w:rsidR="00E9182B">
        <w:instrText xml:space="preserve">" \f C \l "1" </w:instrText>
      </w:r>
      <w:r w:rsidR="00E9182B">
        <w:rPr>
          <w:rFonts w:ascii="Arial" w:hAnsi="Arial" w:cs="Arial"/>
          <w:szCs w:val="24"/>
        </w:rPr>
        <w:fldChar w:fldCharType="end"/>
      </w:r>
    </w:p>
    <w:p w14:paraId="59B330B5" w14:textId="77777777" w:rsidR="00CD63A7" w:rsidRPr="004F739D" w:rsidRDefault="00763651" w:rsidP="00ED7750">
      <w:pPr>
        <w:jc w:val="both"/>
        <w:rPr>
          <w:rFonts w:ascii="Arial" w:hAnsi="Arial" w:cs="Arial"/>
        </w:rPr>
      </w:pPr>
      <w:r>
        <w:rPr>
          <w:rFonts w:ascii="Arial" w:hAnsi="Arial" w:cs="Arial"/>
        </w:rPr>
        <w:t xml:space="preserve">Each </w:t>
      </w:r>
      <w:r w:rsidR="00067CF1">
        <w:rPr>
          <w:rFonts w:ascii="Arial" w:hAnsi="Arial" w:cs="Arial"/>
        </w:rPr>
        <w:t>RBERN</w:t>
      </w:r>
      <w:r>
        <w:rPr>
          <w:rFonts w:ascii="Arial" w:hAnsi="Arial" w:cs="Arial"/>
        </w:rPr>
        <w:t xml:space="preserve"> will conduct an annual Regional Planning Process, which will determine specifically how t</w:t>
      </w:r>
      <w:r w:rsidR="00CD63A7" w:rsidRPr="004F739D">
        <w:rPr>
          <w:rFonts w:ascii="Arial" w:hAnsi="Arial" w:cs="Arial"/>
        </w:rPr>
        <w:t xml:space="preserve">he resources of the </w:t>
      </w:r>
      <w:r w:rsidR="00067CF1">
        <w:rPr>
          <w:rFonts w:ascii="Arial" w:hAnsi="Arial" w:cs="Arial"/>
        </w:rPr>
        <w:t>RBERN</w:t>
      </w:r>
      <w:r>
        <w:rPr>
          <w:rFonts w:ascii="Arial" w:hAnsi="Arial" w:cs="Arial"/>
        </w:rPr>
        <w:t>s</w:t>
      </w:r>
      <w:r w:rsidR="004E089F">
        <w:rPr>
          <w:rFonts w:ascii="Arial" w:hAnsi="Arial" w:cs="Arial"/>
        </w:rPr>
        <w:t xml:space="preserve"> will be deployed</w:t>
      </w:r>
      <w:r>
        <w:rPr>
          <w:rFonts w:ascii="Arial" w:hAnsi="Arial" w:cs="Arial"/>
        </w:rPr>
        <w:t>. This process</w:t>
      </w:r>
      <w:r w:rsidR="004E089F">
        <w:rPr>
          <w:rFonts w:ascii="Arial" w:hAnsi="Arial" w:cs="Arial"/>
        </w:rPr>
        <w:t xml:space="preserve"> </w:t>
      </w:r>
      <w:r w:rsidR="004D335E">
        <w:rPr>
          <w:rFonts w:ascii="Arial" w:hAnsi="Arial" w:cs="Arial"/>
        </w:rPr>
        <w:t>should</w:t>
      </w:r>
      <w:r w:rsidR="00CD63A7" w:rsidRPr="004F739D">
        <w:rPr>
          <w:rFonts w:ascii="Arial" w:hAnsi="Arial" w:cs="Arial"/>
        </w:rPr>
        <w:t xml:space="preserve"> include</w:t>
      </w:r>
      <w:r w:rsidR="00CD63A7">
        <w:rPr>
          <w:rFonts w:ascii="Arial" w:hAnsi="Arial" w:cs="Arial"/>
        </w:rPr>
        <w:t xml:space="preserve"> </w:t>
      </w:r>
      <w:r w:rsidR="008468A0">
        <w:rPr>
          <w:rFonts w:ascii="Arial" w:hAnsi="Arial" w:cs="Arial"/>
        </w:rPr>
        <w:t>OBE</w:t>
      </w:r>
      <w:r w:rsidR="00700D21">
        <w:rPr>
          <w:rFonts w:ascii="Arial" w:hAnsi="Arial" w:cs="Arial"/>
        </w:rPr>
        <w:t>WL</w:t>
      </w:r>
      <w:r w:rsidR="00CD63A7" w:rsidRPr="004F739D">
        <w:rPr>
          <w:rFonts w:ascii="Arial" w:hAnsi="Arial" w:cs="Arial"/>
        </w:rPr>
        <w:t>, Distr</w:t>
      </w:r>
      <w:r w:rsidR="008468A0">
        <w:rPr>
          <w:rFonts w:ascii="Arial" w:hAnsi="Arial" w:cs="Arial"/>
        </w:rPr>
        <w:t>ict Superintendents, District ENL/Bilingual Coordinators, EN</w:t>
      </w:r>
      <w:r w:rsidR="00CD63A7" w:rsidRPr="004F739D">
        <w:rPr>
          <w:rFonts w:ascii="Arial" w:hAnsi="Arial" w:cs="Arial"/>
        </w:rPr>
        <w:t>L/Bilingual Teachers, New York City Department of Education (NYCDOE) staff</w:t>
      </w:r>
      <w:r w:rsidR="00981019">
        <w:rPr>
          <w:rFonts w:ascii="Arial" w:hAnsi="Arial" w:cs="Arial"/>
        </w:rPr>
        <w:t xml:space="preserve"> (for the </w:t>
      </w:r>
      <w:r w:rsidR="00067CF1">
        <w:rPr>
          <w:rFonts w:ascii="Arial" w:hAnsi="Arial" w:cs="Arial"/>
        </w:rPr>
        <w:t>RBERN</w:t>
      </w:r>
      <w:r w:rsidR="00981019">
        <w:rPr>
          <w:rFonts w:ascii="Arial" w:hAnsi="Arial" w:cs="Arial"/>
        </w:rPr>
        <w:t xml:space="preserve"> in NYC)</w:t>
      </w:r>
      <w:r w:rsidR="00CD63A7" w:rsidRPr="004F739D">
        <w:rPr>
          <w:rFonts w:ascii="Arial" w:hAnsi="Arial" w:cs="Arial"/>
        </w:rPr>
        <w:t xml:space="preserve">, and/or </w:t>
      </w:r>
      <w:r w:rsidR="00CD63A7">
        <w:rPr>
          <w:rFonts w:ascii="Arial" w:hAnsi="Arial" w:cs="Arial"/>
        </w:rPr>
        <w:t>NYSED</w:t>
      </w:r>
      <w:r w:rsidR="00CD63A7" w:rsidRPr="004F739D">
        <w:rPr>
          <w:rFonts w:ascii="Arial" w:hAnsi="Arial" w:cs="Arial"/>
        </w:rPr>
        <w:t xml:space="preserve"> technical assistance providers. </w:t>
      </w:r>
    </w:p>
    <w:p w14:paraId="4A6076C8" w14:textId="77777777" w:rsidR="00CD63A7" w:rsidRPr="004F739D" w:rsidRDefault="00CD63A7" w:rsidP="001552EA">
      <w:pPr>
        <w:jc w:val="both"/>
        <w:rPr>
          <w:rFonts w:ascii="Arial" w:hAnsi="Arial" w:cs="Arial"/>
        </w:rPr>
      </w:pPr>
    </w:p>
    <w:p w14:paraId="71B9A720" w14:textId="77777777" w:rsidR="00CD63A7" w:rsidRPr="004F739D" w:rsidRDefault="00CD63A7" w:rsidP="001552EA">
      <w:pPr>
        <w:jc w:val="both"/>
        <w:rPr>
          <w:rFonts w:ascii="Arial" w:hAnsi="Arial" w:cs="Arial"/>
          <w:szCs w:val="24"/>
        </w:rPr>
      </w:pPr>
      <w:r w:rsidRPr="004F739D">
        <w:rPr>
          <w:rFonts w:ascii="Arial" w:hAnsi="Arial" w:cs="Arial"/>
          <w:szCs w:val="24"/>
        </w:rPr>
        <w:t>This regional planning process will include t</w:t>
      </w:r>
      <w:r w:rsidR="00974A7F">
        <w:rPr>
          <w:rFonts w:ascii="Arial" w:hAnsi="Arial" w:cs="Arial"/>
          <w:szCs w:val="24"/>
        </w:rPr>
        <w:t>hree</w:t>
      </w:r>
      <w:r w:rsidRPr="004F739D">
        <w:rPr>
          <w:rFonts w:ascii="Arial" w:hAnsi="Arial" w:cs="Arial"/>
          <w:szCs w:val="24"/>
        </w:rPr>
        <w:t xml:space="preserve"> primary components:</w:t>
      </w:r>
    </w:p>
    <w:p w14:paraId="7A4D79F9" w14:textId="77777777" w:rsidR="00CD63A7" w:rsidRDefault="00CD63A7" w:rsidP="00C10329">
      <w:pPr>
        <w:jc w:val="both"/>
        <w:rPr>
          <w:rFonts w:ascii="Arial" w:hAnsi="Arial" w:cs="Arial"/>
          <w:szCs w:val="24"/>
        </w:rPr>
      </w:pPr>
    </w:p>
    <w:p w14:paraId="094D2F56" w14:textId="77777777" w:rsidR="00E118DC" w:rsidRPr="00974A7F" w:rsidRDefault="00E118DC" w:rsidP="006633EA">
      <w:pPr>
        <w:numPr>
          <w:ilvl w:val="0"/>
          <w:numId w:val="19"/>
        </w:numPr>
        <w:suppressAutoHyphens/>
        <w:jc w:val="both"/>
        <w:rPr>
          <w:rFonts w:ascii="Arial" w:hAnsi="Arial" w:cs="Arial"/>
          <w:szCs w:val="24"/>
        </w:rPr>
      </w:pPr>
      <w:bookmarkStart w:id="10" w:name="_Hlk10651529"/>
      <w:r w:rsidRPr="00763651">
        <w:rPr>
          <w:rFonts w:ascii="Arial" w:hAnsi="Arial" w:cs="Arial"/>
          <w:i/>
          <w:szCs w:val="24"/>
        </w:rPr>
        <w:t>Survey.</w:t>
      </w:r>
      <w:r w:rsidRPr="00974A7F">
        <w:rPr>
          <w:rFonts w:ascii="Arial" w:hAnsi="Arial" w:cs="Arial"/>
          <w:szCs w:val="24"/>
        </w:rPr>
        <w:t xml:space="preserve">  </w:t>
      </w:r>
      <w:r w:rsidR="007C6803">
        <w:rPr>
          <w:rFonts w:ascii="Arial" w:hAnsi="Arial" w:cs="Arial"/>
          <w:szCs w:val="24"/>
        </w:rPr>
        <w:t xml:space="preserve">Each </w:t>
      </w:r>
      <w:r w:rsidR="00067CF1">
        <w:rPr>
          <w:rFonts w:ascii="Arial" w:hAnsi="Arial" w:cs="Arial"/>
          <w:szCs w:val="24"/>
        </w:rPr>
        <w:t>RBERN</w:t>
      </w:r>
      <w:r w:rsidR="007C6803">
        <w:rPr>
          <w:rFonts w:ascii="Arial" w:hAnsi="Arial" w:cs="Arial"/>
          <w:szCs w:val="24"/>
        </w:rPr>
        <w:t xml:space="preserve"> will c</w:t>
      </w:r>
      <w:r w:rsidRPr="00974A7F">
        <w:rPr>
          <w:rFonts w:ascii="Arial" w:hAnsi="Arial" w:cs="Arial"/>
          <w:szCs w:val="24"/>
        </w:rPr>
        <w:t xml:space="preserve">onduct an annual online survey among teachers, administrators, and other staff members in </w:t>
      </w:r>
      <w:proofErr w:type="gramStart"/>
      <w:r w:rsidRPr="00974A7F">
        <w:rPr>
          <w:rFonts w:ascii="Arial" w:hAnsi="Arial" w:cs="Arial"/>
          <w:szCs w:val="24"/>
        </w:rPr>
        <w:t>all</w:t>
      </w:r>
      <w:r w:rsidR="001C4604">
        <w:rPr>
          <w:rFonts w:ascii="Arial" w:hAnsi="Arial" w:cs="Arial"/>
          <w:szCs w:val="24"/>
        </w:rPr>
        <w:t xml:space="preserve"> of</w:t>
      </w:r>
      <w:proofErr w:type="gramEnd"/>
      <w:r w:rsidR="001C4604">
        <w:rPr>
          <w:rFonts w:ascii="Arial" w:hAnsi="Arial" w:cs="Arial"/>
          <w:szCs w:val="24"/>
        </w:rPr>
        <w:t xml:space="preserve"> the</w:t>
      </w:r>
      <w:r w:rsidRPr="00974A7F">
        <w:rPr>
          <w:rFonts w:ascii="Arial" w:hAnsi="Arial" w:cs="Arial"/>
          <w:szCs w:val="24"/>
        </w:rPr>
        <w:t xml:space="preserve"> districts in each </w:t>
      </w:r>
      <w:r w:rsidR="00067CF1">
        <w:rPr>
          <w:rFonts w:ascii="Arial" w:hAnsi="Arial" w:cs="Arial"/>
          <w:szCs w:val="24"/>
        </w:rPr>
        <w:t>RBERN</w:t>
      </w:r>
      <w:r w:rsidRPr="00974A7F">
        <w:rPr>
          <w:rFonts w:ascii="Arial" w:hAnsi="Arial" w:cs="Arial"/>
          <w:szCs w:val="24"/>
        </w:rPr>
        <w:t xml:space="preserve"> service region.  In addition to eliciting feedback based on "satisfaction" with technical assistance and support provided, the survey results will also serve to inform the Steering Committee process in identifying training and professional development needs of the region.  </w:t>
      </w:r>
    </w:p>
    <w:p w14:paraId="711D9CAE" w14:textId="77777777" w:rsidR="00E118DC" w:rsidRPr="004F739D" w:rsidRDefault="00E118DC" w:rsidP="00BD0EDE">
      <w:pPr>
        <w:jc w:val="both"/>
        <w:rPr>
          <w:rFonts w:ascii="Arial" w:hAnsi="Arial" w:cs="Arial"/>
          <w:szCs w:val="24"/>
        </w:rPr>
      </w:pPr>
    </w:p>
    <w:p w14:paraId="1810A005" w14:textId="77777777" w:rsidR="00CD63A7" w:rsidRPr="00974A7F" w:rsidRDefault="00CD63A7" w:rsidP="006633EA">
      <w:pPr>
        <w:numPr>
          <w:ilvl w:val="0"/>
          <w:numId w:val="19"/>
        </w:numPr>
        <w:suppressAutoHyphens/>
        <w:jc w:val="both"/>
        <w:rPr>
          <w:rFonts w:ascii="Arial" w:hAnsi="Arial" w:cs="Arial"/>
          <w:szCs w:val="24"/>
        </w:rPr>
      </w:pPr>
      <w:r w:rsidRPr="00763651">
        <w:rPr>
          <w:rFonts w:ascii="Arial" w:hAnsi="Arial" w:cs="Arial"/>
          <w:i/>
        </w:rPr>
        <w:t xml:space="preserve">A Steering Committee </w:t>
      </w:r>
      <w:proofErr w:type="gramStart"/>
      <w:r w:rsidR="00604A93" w:rsidRPr="00763651">
        <w:rPr>
          <w:rFonts w:ascii="Arial" w:hAnsi="Arial" w:cs="Arial"/>
          <w:i/>
        </w:rPr>
        <w:t>process</w:t>
      </w:r>
      <w:proofErr w:type="gramEnd"/>
      <w:r w:rsidRPr="00763651">
        <w:rPr>
          <w:rFonts w:ascii="Arial" w:hAnsi="Arial" w:cs="Arial"/>
          <w:i/>
        </w:rPr>
        <w:t>.</w:t>
      </w:r>
      <w:r w:rsidRPr="004F739D">
        <w:rPr>
          <w:rFonts w:ascii="Arial" w:hAnsi="Arial" w:cs="Arial"/>
        </w:rPr>
        <w:t xml:space="preserve">  Steering committees will be established </w:t>
      </w:r>
      <w:r w:rsidR="00F94A7A">
        <w:rPr>
          <w:rFonts w:ascii="Arial" w:hAnsi="Arial" w:cs="Arial"/>
        </w:rPr>
        <w:t xml:space="preserve">by each </w:t>
      </w:r>
      <w:r w:rsidR="00067CF1">
        <w:rPr>
          <w:rFonts w:ascii="Arial" w:hAnsi="Arial" w:cs="Arial"/>
        </w:rPr>
        <w:t>RBERN</w:t>
      </w:r>
      <w:r w:rsidR="00F94A7A">
        <w:rPr>
          <w:rFonts w:ascii="Arial" w:hAnsi="Arial" w:cs="Arial"/>
        </w:rPr>
        <w:t xml:space="preserve"> </w:t>
      </w:r>
      <w:r w:rsidR="00A503FD">
        <w:rPr>
          <w:rFonts w:ascii="Arial" w:hAnsi="Arial" w:cs="Arial"/>
        </w:rPr>
        <w:t xml:space="preserve">within the first year of the contract </w:t>
      </w:r>
      <w:r w:rsidRPr="004F739D">
        <w:rPr>
          <w:rFonts w:ascii="Arial" w:hAnsi="Arial" w:cs="Arial"/>
        </w:rPr>
        <w:t>to identify regional training needs (e.g., training for participants from multiple school districts) on topics such as C.R. Part 154 requirements</w:t>
      </w:r>
      <w:r w:rsidR="006E2DA7">
        <w:rPr>
          <w:rFonts w:ascii="Arial" w:hAnsi="Arial" w:cs="Arial"/>
        </w:rPr>
        <w:t xml:space="preserve">. </w:t>
      </w:r>
      <w:r w:rsidRPr="004F739D">
        <w:rPr>
          <w:rFonts w:ascii="Arial" w:hAnsi="Arial" w:cs="Arial"/>
        </w:rPr>
        <w:t xml:space="preserve"> The steering committee membership will include</w:t>
      </w:r>
      <w:r>
        <w:rPr>
          <w:rFonts w:ascii="Arial" w:hAnsi="Arial" w:cs="Arial"/>
        </w:rPr>
        <w:t xml:space="preserve"> </w:t>
      </w:r>
      <w:r w:rsidR="00ED00F2">
        <w:rPr>
          <w:rFonts w:ascii="Arial" w:hAnsi="Arial" w:cs="Arial"/>
        </w:rPr>
        <w:t xml:space="preserve">staff </w:t>
      </w:r>
      <w:r>
        <w:rPr>
          <w:rFonts w:ascii="Arial" w:hAnsi="Arial" w:cs="Arial"/>
        </w:rPr>
        <w:t xml:space="preserve">from the </w:t>
      </w:r>
      <w:r w:rsidR="008468A0">
        <w:rPr>
          <w:rFonts w:ascii="Arial" w:hAnsi="Arial" w:cs="Arial"/>
        </w:rPr>
        <w:t>OBE</w:t>
      </w:r>
      <w:r w:rsidR="00700D21">
        <w:rPr>
          <w:rFonts w:ascii="Arial" w:hAnsi="Arial" w:cs="Arial"/>
        </w:rPr>
        <w:t>WL</w:t>
      </w:r>
      <w:r w:rsidRPr="004F739D">
        <w:rPr>
          <w:rFonts w:ascii="Arial" w:hAnsi="Arial" w:cs="Arial"/>
        </w:rPr>
        <w:t xml:space="preserve">, the Executive Director of </w:t>
      </w:r>
      <w:r w:rsidR="00A21BF7">
        <w:rPr>
          <w:rFonts w:ascii="Arial" w:hAnsi="Arial" w:cs="Arial"/>
        </w:rPr>
        <w:t>the</w:t>
      </w:r>
      <w:r w:rsidR="00A21BF7" w:rsidRPr="004F739D">
        <w:rPr>
          <w:rFonts w:ascii="Arial" w:hAnsi="Arial" w:cs="Arial"/>
        </w:rPr>
        <w:t xml:space="preserve"> </w:t>
      </w:r>
      <w:r w:rsidR="00067CF1">
        <w:rPr>
          <w:rFonts w:ascii="Arial" w:hAnsi="Arial" w:cs="Arial"/>
        </w:rPr>
        <w:t>RBERN</w:t>
      </w:r>
      <w:r w:rsidRPr="004F739D">
        <w:rPr>
          <w:rFonts w:ascii="Arial" w:hAnsi="Arial" w:cs="Arial"/>
        </w:rPr>
        <w:t xml:space="preserve"> or designee, Resource Specialists, and representatives from schools and districts in the area of service. </w:t>
      </w:r>
      <w:r w:rsidR="002B7927">
        <w:rPr>
          <w:rFonts w:ascii="Arial" w:hAnsi="Arial" w:cs="Arial"/>
        </w:rPr>
        <w:t>Throughout the contract period, t</w:t>
      </w:r>
      <w:r w:rsidRPr="004F739D">
        <w:rPr>
          <w:rFonts w:ascii="Arial" w:hAnsi="Arial" w:cs="Arial"/>
        </w:rPr>
        <w:t xml:space="preserve">he steering committee will assist in the identification of the training and professional development needs of the </w:t>
      </w:r>
      <w:r w:rsidR="00604A93" w:rsidRPr="004F739D">
        <w:rPr>
          <w:rFonts w:ascii="Arial" w:hAnsi="Arial" w:cs="Arial"/>
        </w:rPr>
        <w:t>region and</w:t>
      </w:r>
      <w:r w:rsidRPr="004F739D">
        <w:rPr>
          <w:rFonts w:ascii="Arial" w:hAnsi="Arial" w:cs="Arial"/>
        </w:rPr>
        <w:t xml:space="preserve"> will develop a procedure for reviewing and approving requests for the services of the </w:t>
      </w:r>
      <w:r w:rsidR="00067CF1">
        <w:rPr>
          <w:rFonts w:ascii="Arial" w:hAnsi="Arial" w:cs="Arial"/>
        </w:rPr>
        <w:t>RBERN</w:t>
      </w:r>
      <w:r w:rsidRPr="004F739D">
        <w:rPr>
          <w:rFonts w:ascii="Arial" w:hAnsi="Arial" w:cs="Arial"/>
        </w:rPr>
        <w:t xml:space="preserve"> Resource Specialists.</w:t>
      </w:r>
    </w:p>
    <w:p w14:paraId="50D7AD5E" w14:textId="77777777" w:rsidR="00974A7F" w:rsidRDefault="00974A7F" w:rsidP="00BD0EDE">
      <w:pPr>
        <w:suppressAutoHyphens/>
        <w:jc w:val="both"/>
        <w:rPr>
          <w:rFonts w:ascii="Arial" w:hAnsi="Arial" w:cs="Arial"/>
          <w:szCs w:val="24"/>
        </w:rPr>
      </w:pPr>
    </w:p>
    <w:p w14:paraId="7D22C8E9" w14:textId="77777777" w:rsidR="00E118DC" w:rsidRDefault="00E118DC" w:rsidP="00ED7750">
      <w:pPr>
        <w:numPr>
          <w:ilvl w:val="0"/>
          <w:numId w:val="19"/>
        </w:numPr>
        <w:jc w:val="both"/>
        <w:rPr>
          <w:rFonts w:ascii="Arial" w:hAnsi="Arial" w:cs="Arial"/>
          <w:szCs w:val="24"/>
        </w:rPr>
      </w:pPr>
      <w:r w:rsidRPr="00763651">
        <w:rPr>
          <w:rFonts w:ascii="Arial" w:hAnsi="Arial" w:cs="Arial"/>
          <w:i/>
          <w:szCs w:val="24"/>
        </w:rPr>
        <w:t>A Regional Action Plan process.</w:t>
      </w:r>
      <w:r w:rsidRPr="004F739D">
        <w:rPr>
          <w:rFonts w:ascii="Arial" w:hAnsi="Arial" w:cs="Arial"/>
          <w:szCs w:val="24"/>
        </w:rPr>
        <w:t xml:space="preserve">  </w:t>
      </w:r>
      <w:r w:rsidR="00067CF1">
        <w:rPr>
          <w:rFonts w:ascii="Arial" w:hAnsi="Arial" w:cs="Arial"/>
          <w:szCs w:val="24"/>
        </w:rPr>
        <w:t>RBERN</w:t>
      </w:r>
      <w:r w:rsidR="000E4566">
        <w:rPr>
          <w:rFonts w:ascii="Arial" w:hAnsi="Arial" w:cs="Arial"/>
          <w:szCs w:val="24"/>
        </w:rPr>
        <w:t>s will develop</w:t>
      </w:r>
      <w:r w:rsidRPr="004F739D">
        <w:rPr>
          <w:rFonts w:ascii="Arial" w:hAnsi="Arial" w:cs="Arial"/>
          <w:szCs w:val="24"/>
        </w:rPr>
        <w:t xml:space="preserve"> regional action plans annually, and revise as necessary, to determine which schools and districts in the region will receive focused monitoring reviews and/or targeted technical assistance from the </w:t>
      </w:r>
      <w:r w:rsidR="00067CF1">
        <w:rPr>
          <w:rFonts w:ascii="Arial" w:hAnsi="Arial" w:cs="Arial"/>
          <w:szCs w:val="24"/>
        </w:rPr>
        <w:t>RBERN</w:t>
      </w:r>
      <w:r w:rsidRPr="004F739D">
        <w:rPr>
          <w:rFonts w:ascii="Arial" w:hAnsi="Arial" w:cs="Arial"/>
          <w:szCs w:val="24"/>
        </w:rPr>
        <w:t xml:space="preserve"> technical assistance support centers. </w:t>
      </w:r>
      <w:r w:rsidR="001C4604">
        <w:rPr>
          <w:rFonts w:ascii="Arial" w:hAnsi="Arial" w:cs="Arial"/>
          <w:szCs w:val="24"/>
        </w:rPr>
        <w:t xml:space="preserve"> (The Statewide </w:t>
      </w:r>
      <w:r w:rsidR="00067CF1">
        <w:rPr>
          <w:rFonts w:ascii="Arial" w:hAnsi="Arial" w:cs="Arial"/>
          <w:szCs w:val="24"/>
        </w:rPr>
        <w:t>RBERN</w:t>
      </w:r>
      <w:r w:rsidR="001C4604">
        <w:rPr>
          <w:rFonts w:ascii="Arial" w:hAnsi="Arial" w:cs="Arial"/>
          <w:szCs w:val="24"/>
        </w:rPr>
        <w:t xml:space="preserve"> will consult with the regional </w:t>
      </w:r>
      <w:r w:rsidR="00067CF1">
        <w:rPr>
          <w:rFonts w:ascii="Arial" w:hAnsi="Arial" w:cs="Arial"/>
          <w:szCs w:val="24"/>
        </w:rPr>
        <w:t>RBERN</w:t>
      </w:r>
      <w:r w:rsidR="001C4604">
        <w:rPr>
          <w:rFonts w:ascii="Arial" w:hAnsi="Arial" w:cs="Arial"/>
          <w:szCs w:val="24"/>
        </w:rPr>
        <w:t>s to ensure that there will not be duplication of service).</w:t>
      </w:r>
      <w:r w:rsidRPr="004F739D">
        <w:rPr>
          <w:rFonts w:ascii="Arial" w:hAnsi="Arial" w:cs="Arial"/>
          <w:szCs w:val="24"/>
        </w:rPr>
        <w:t xml:space="preserve"> These determinations are made based on a review of the number of school districts needing</w:t>
      </w:r>
      <w:r w:rsidR="00EE5300">
        <w:rPr>
          <w:rFonts w:ascii="Arial" w:hAnsi="Arial" w:cs="Arial"/>
          <w:szCs w:val="24"/>
        </w:rPr>
        <w:t xml:space="preserve"> professional development</w:t>
      </w:r>
      <w:r w:rsidRPr="004F739D">
        <w:rPr>
          <w:rFonts w:ascii="Arial" w:hAnsi="Arial" w:cs="Arial"/>
          <w:szCs w:val="24"/>
        </w:rPr>
        <w:t xml:space="preserve"> assistance or intervention, or who are at risk of such determinations, and other performance and compliance variables.  The regional action plan will outline the work of the </w:t>
      </w:r>
      <w:r w:rsidR="00067CF1">
        <w:rPr>
          <w:rFonts w:ascii="Arial" w:hAnsi="Arial" w:cs="Arial"/>
          <w:szCs w:val="24"/>
        </w:rPr>
        <w:t>RBERN</w:t>
      </w:r>
      <w:r w:rsidRPr="004F739D">
        <w:rPr>
          <w:rFonts w:ascii="Arial" w:hAnsi="Arial" w:cs="Arial"/>
          <w:szCs w:val="24"/>
        </w:rPr>
        <w:t xml:space="preserve"> technical assistance support centers to address the needs of identified districts according to state and regiona</w:t>
      </w:r>
      <w:r>
        <w:rPr>
          <w:rFonts w:ascii="Arial" w:hAnsi="Arial" w:cs="Arial"/>
          <w:szCs w:val="24"/>
        </w:rPr>
        <w:t xml:space="preserve">l </w:t>
      </w:r>
      <w:r w:rsidR="00604A93">
        <w:rPr>
          <w:rFonts w:ascii="Arial" w:hAnsi="Arial" w:cs="Arial"/>
          <w:szCs w:val="24"/>
        </w:rPr>
        <w:t>priorities and</w:t>
      </w:r>
      <w:r>
        <w:rPr>
          <w:rFonts w:ascii="Arial" w:hAnsi="Arial" w:cs="Arial"/>
          <w:szCs w:val="24"/>
        </w:rPr>
        <w:t xml:space="preserve"> will indicate</w:t>
      </w:r>
      <w:r w:rsidRPr="004F739D">
        <w:rPr>
          <w:rFonts w:ascii="Arial" w:hAnsi="Arial" w:cs="Arial"/>
          <w:szCs w:val="24"/>
        </w:rPr>
        <w:t xml:space="preserve"> the level and type of intervention and support that will be provided </w:t>
      </w:r>
      <w:r w:rsidR="00157A94">
        <w:rPr>
          <w:rFonts w:ascii="Arial" w:hAnsi="Arial" w:cs="Arial"/>
          <w:szCs w:val="24"/>
        </w:rPr>
        <w:t>to the identified</w:t>
      </w:r>
      <w:r w:rsidRPr="004F739D">
        <w:rPr>
          <w:rFonts w:ascii="Arial" w:hAnsi="Arial" w:cs="Arial"/>
          <w:szCs w:val="24"/>
        </w:rPr>
        <w:t xml:space="preserve"> districts</w:t>
      </w:r>
      <w:r w:rsidR="00E9182B">
        <w:rPr>
          <w:rFonts w:ascii="Arial" w:hAnsi="Arial" w:cs="Arial"/>
          <w:szCs w:val="24"/>
        </w:rPr>
        <w:t>.</w:t>
      </w:r>
    </w:p>
    <w:bookmarkEnd w:id="10"/>
    <w:p w14:paraId="3A8283B6" w14:textId="77777777" w:rsidR="00F374CB" w:rsidRPr="00F4251A" w:rsidRDefault="00F374CB" w:rsidP="00BD0EDE">
      <w:pPr>
        <w:jc w:val="both"/>
        <w:rPr>
          <w:rFonts w:ascii="Arial" w:hAnsi="Arial" w:cs="Arial"/>
          <w:szCs w:val="24"/>
        </w:rPr>
      </w:pPr>
    </w:p>
    <w:p w14:paraId="3C03BAB4" w14:textId="77777777" w:rsidR="009E6054" w:rsidRDefault="00F4251A" w:rsidP="00BD0EDE">
      <w:pPr>
        <w:pStyle w:val="BodyText"/>
        <w:jc w:val="both"/>
        <w:rPr>
          <w:rFonts w:ascii="Arial" w:hAnsi="Arial" w:cs="Arial"/>
        </w:rPr>
      </w:pPr>
      <w:r w:rsidRPr="00F4251A">
        <w:rPr>
          <w:rFonts w:ascii="Arial" w:hAnsi="Arial" w:cs="Arial"/>
        </w:rPr>
        <w:t xml:space="preserve">Please see the </w:t>
      </w:r>
      <w:r w:rsidR="00067CF1">
        <w:rPr>
          <w:rFonts w:ascii="Arial" w:hAnsi="Arial" w:cs="Arial"/>
        </w:rPr>
        <w:t>RBERN</w:t>
      </w:r>
      <w:r>
        <w:rPr>
          <w:rFonts w:ascii="Arial" w:hAnsi="Arial" w:cs="Arial"/>
        </w:rPr>
        <w:t xml:space="preserve"> Activities and Functions section below for additional information about activities associated with the regional planning process. </w:t>
      </w:r>
    </w:p>
    <w:p w14:paraId="761E6035" w14:textId="77777777" w:rsidR="00BA1453" w:rsidRDefault="00BA1453" w:rsidP="00BD0EDE">
      <w:pPr>
        <w:pStyle w:val="BodyText"/>
        <w:jc w:val="both"/>
        <w:rPr>
          <w:rFonts w:ascii="Arial" w:hAnsi="Arial" w:cs="Arial"/>
        </w:rPr>
      </w:pPr>
    </w:p>
    <w:p w14:paraId="065DC2C6" w14:textId="77777777" w:rsidR="00BA1453" w:rsidRPr="00F4251A" w:rsidRDefault="00BA1453" w:rsidP="00BD0EDE">
      <w:pPr>
        <w:pStyle w:val="BodyText"/>
        <w:jc w:val="both"/>
        <w:rPr>
          <w:rFonts w:ascii="Arial" w:hAnsi="Arial" w:cs="Arial"/>
        </w:rPr>
      </w:pPr>
    </w:p>
    <w:p w14:paraId="5605E099" w14:textId="77777777" w:rsidR="00CD63A7" w:rsidRDefault="00067CF1" w:rsidP="00ED7750">
      <w:pPr>
        <w:pStyle w:val="BodyText"/>
        <w:jc w:val="both"/>
        <w:rPr>
          <w:rFonts w:ascii="Arial" w:hAnsi="Arial" w:cs="Arial"/>
        </w:rPr>
      </w:pPr>
      <w:r>
        <w:rPr>
          <w:rFonts w:ascii="Arial" w:hAnsi="Arial" w:cs="Arial"/>
          <w:b/>
        </w:rPr>
        <w:t>RBERN</w:t>
      </w:r>
      <w:r w:rsidR="00CD63A7" w:rsidRPr="0043494B">
        <w:rPr>
          <w:rFonts w:ascii="Arial" w:hAnsi="Arial" w:cs="Arial"/>
          <w:b/>
        </w:rPr>
        <w:t xml:space="preserve"> </w:t>
      </w:r>
      <w:r w:rsidR="00F623E7" w:rsidRPr="0043494B">
        <w:rPr>
          <w:rFonts w:ascii="Arial" w:hAnsi="Arial" w:cs="Arial"/>
          <w:b/>
        </w:rPr>
        <w:t>E</w:t>
      </w:r>
      <w:r w:rsidR="00F623E7">
        <w:rPr>
          <w:rFonts w:ascii="Arial" w:hAnsi="Arial" w:cs="Arial"/>
          <w:b/>
        </w:rPr>
        <w:t>valuation</w:t>
      </w:r>
      <w:r w:rsidR="00F623E7" w:rsidRPr="0043494B">
        <w:rPr>
          <w:rFonts w:ascii="Arial" w:hAnsi="Arial" w:cs="Arial"/>
        </w:rPr>
        <w:t xml:space="preserve"> </w:t>
      </w:r>
      <w:r w:rsidR="00DC735B" w:rsidRPr="0043494B">
        <w:rPr>
          <w:rFonts w:ascii="Arial" w:hAnsi="Arial" w:cs="Arial"/>
        </w:rPr>
        <w:fldChar w:fldCharType="begin"/>
      </w:r>
      <w:r w:rsidR="00DC735B" w:rsidRPr="0043494B">
        <w:instrText xml:space="preserve"> TC "</w:instrText>
      </w:r>
      <w:bookmarkStart w:id="11" w:name="_Toc288117133"/>
      <w:r w:rsidR="00DC735B" w:rsidRPr="0043494B">
        <w:rPr>
          <w:rFonts w:ascii="Arial" w:hAnsi="Arial" w:cs="Arial"/>
          <w:b/>
        </w:rPr>
        <w:instrText>RBE-RN Evaluation</w:instrText>
      </w:r>
      <w:bookmarkEnd w:id="11"/>
      <w:r w:rsidR="00DC735B" w:rsidRPr="0043494B">
        <w:instrText xml:space="preserve">" \f C \l "1" </w:instrText>
      </w:r>
      <w:r w:rsidR="00DC735B" w:rsidRPr="0043494B">
        <w:rPr>
          <w:rFonts w:ascii="Arial" w:hAnsi="Arial" w:cs="Arial"/>
        </w:rPr>
        <w:fldChar w:fldCharType="end"/>
      </w:r>
    </w:p>
    <w:p w14:paraId="3A86300A" w14:textId="77777777" w:rsidR="00E573F5" w:rsidRPr="00E573F5" w:rsidRDefault="00E573F5" w:rsidP="001552EA">
      <w:pPr>
        <w:jc w:val="both"/>
        <w:rPr>
          <w:rFonts w:ascii="Arial" w:hAnsi="Arial" w:cs="Arial"/>
          <w:color w:val="FF0000"/>
        </w:rPr>
      </w:pPr>
      <w:r>
        <w:rPr>
          <w:rFonts w:ascii="Arial" w:hAnsi="Arial" w:cs="Arial"/>
        </w:rPr>
        <w:lastRenderedPageBreak/>
        <w:t xml:space="preserve">Each </w:t>
      </w:r>
      <w:r w:rsidR="00067CF1">
        <w:rPr>
          <w:rFonts w:ascii="Arial" w:hAnsi="Arial" w:cs="Arial"/>
        </w:rPr>
        <w:t>RBERN</w:t>
      </w:r>
      <w:r>
        <w:rPr>
          <w:rFonts w:ascii="Arial" w:hAnsi="Arial" w:cs="Arial"/>
        </w:rPr>
        <w:t xml:space="preserve"> will be evaluated by the vendor contracted by the Evaluation of Categorical Bilingual Education Programs RFP </w:t>
      </w:r>
      <w:r w:rsidR="008468A0">
        <w:rPr>
          <w:rFonts w:ascii="Arial" w:hAnsi="Arial" w:cs="Arial"/>
        </w:rPr>
        <w:t xml:space="preserve">19-018 </w:t>
      </w:r>
      <w:r w:rsidR="007248A4">
        <w:rPr>
          <w:rFonts w:ascii="Arial" w:hAnsi="Arial" w:cs="Arial"/>
        </w:rPr>
        <w:t xml:space="preserve">through </w:t>
      </w:r>
      <w:r w:rsidR="008468A0">
        <w:rPr>
          <w:rFonts w:ascii="Arial" w:hAnsi="Arial" w:cs="Arial"/>
        </w:rPr>
        <w:t>June 30, 2024</w:t>
      </w:r>
      <w:r>
        <w:rPr>
          <w:rFonts w:ascii="Arial" w:hAnsi="Arial" w:cs="Arial"/>
        </w:rPr>
        <w:t xml:space="preserve">.  This </w:t>
      </w:r>
      <w:r w:rsidR="002C25E2">
        <w:rPr>
          <w:rFonts w:ascii="Arial" w:hAnsi="Arial" w:cs="Arial"/>
        </w:rPr>
        <w:t xml:space="preserve">Evaluation </w:t>
      </w:r>
      <w:r>
        <w:rPr>
          <w:rFonts w:ascii="Arial" w:hAnsi="Arial" w:cs="Arial"/>
        </w:rPr>
        <w:t xml:space="preserve">vendor will: </w:t>
      </w:r>
    </w:p>
    <w:p w14:paraId="48EDBD09" w14:textId="77777777" w:rsidR="00E573F5" w:rsidRDefault="00E573F5" w:rsidP="001552EA">
      <w:pPr>
        <w:jc w:val="both"/>
        <w:rPr>
          <w:rFonts w:ascii="Arial" w:hAnsi="Arial" w:cs="Arial"/>
          <w:b/>
          <w:bCs/>
        </w:rPr>
      </w:pPr>
    </w:p>
    <w:p w14:paraId="6379CE18" w14:textId="77777777" w:rsidR="00E573F5" w:rsidRDefault="002C25E2" w:rsidP="00BD0EDE">
      <w:pPr>
        <w:numPr>
          <w:ilvl w:val="0"/>
          <w:numId w:val="76"/>
        </w:numPr>
        <w:tabs>
          <w:tab w:val="num" w:pos="360"/>
        </w:tabs>
        <w:ind w:left="720"/>
        <w:jc w:val="both"/>
        <w:rPr>
          <w:rFonts w:ascii="Arial" w:hAnsi="Arial" w:cs="Arial"/>
        </w:rPr>
      </w:pPr>
      <w:r>
        <w:rPr>
          <w:rFonts w:ascii="Arial" w:hAnsi="Arial" w:cs="Arial"/>
        </w:rPr>
        <w:t xml:space="preserve">evaluate each </w:t>
      </w:r>
      <w:r w:rsidR="00067CF1">
        <w:rPr>
          <w:rFonts w:ascii="Arial" w:hAnsi="Arial" w:cs="Arial"/>
        </w:rPr>
        <w:t>RBERN</w:t>
      </w:r>
      <w:r>
        <w:rPr>
          <w:rFonts w:ascii="Arial" w:hAnsi="Arial" w:cs="Arial"/>
        </w:rPr>
        <w:t xml:space="preserve"> </w:t>
      </w:r>
      <w:r w:rsidR="00E573F5">
        <w:rPr>
          <w:rFonts w:ascii="Arial" w:hAnsi="Arial" w:cs="Arial"/>
        </w:rPr>
        <w:t>to ensure that each meets the requirements and quality of the programs outlined in their approved contracts;</w:t>
      </w:r>
      <w:r w:rsidR="00E573F5">
        <w:rPr>
          <w:rFonts w:ascii="Arial" w:hAnsi="Arial" w:cs="Arial"/>
          <w:color w:val="1F497D"/>
        </w:rPr>
        <w:t xml:space="preserve"> </w:t>
      </w:r>
    </w:p>
    <w:p w14:paraId="52E46807" w14:textId="77777777" w:rsidR="00E573F5" w:rsidRDefault="00E573F5" w:rsidP="00BD0EDE">
      <w:pPr>
        <w:numPr>
          <w:ilvl w:val="0"/>
          <w:numId w:val="76"/>
        </w:numPr>
        <w:tabs>
          <w:tab w:val="num" w:pos="360"/>
        </w:tabs>
        <w:ind w:left="720"/>
        <w:jc w:val="both"/>
        <w:rPr>
          <w:rFonts w:ascii="Arial" w:hAnsi="Arial" w:cs="Arial"/>
        </w:rPr>
      </w:pPr>
      <w:r>
        <w:rPr>
          <w:rFonts w:ascii="Arial" w:hAnsi="Arial" w:cs="Arial"/>
        </w:rPr>
        <w:t>ass</w:t>
      </w:r>
      <w:r w:rsidR="002C25E2">
        <w:rPr>
          <w:rFonts w:ascii="Arial" w:hAnsi="Arial" w:cs="Arial"/>
        </w:rPr>
        <w:t xml:space="preserve">ess the impact of each </w:t>
      </w:r>
      <w:r w:rsidR="00067CF1">
        <w:rPr>
          <w:rFonts w:ascii="Arial" w:hAnsi="Arial" w:cs="Arial"/>
        </w:rPr>
        <w:t>RBERN</w:t>
      </w:r>
      <w:r>
        <w:rPr>
          <w:rFonts w:ascii="Arial" w:hAnsi="Arial" w:cs="Arial"/>
        </w:rPr>
        <w:t xml:space="preserve"> in terms of their expected outcomes in meeting the needs of </w:t>
      </w:r>
      <w:r w:rsidR="008468A0">
        <w:rPr>
          <w:rFonts w:ascii="Arial" w:hAnsi="Arial" w:cs="Arial"/>
        </w:rPr>
        <w:t>MLLs/ELLs</w:t>
      </w:r>
      <w:r>
        <w:rPr>
          <w:rFonts w:ascii="Arial" w:hAnsi="Arial" w:cs="Arial"/>
        </w:rPr>
        <w:t xml:space="preserve"> in New York State; </w:t>
      </w:r>
      <w:r w:rsidR="00E50E1F">
        <w:rPr>
          <w:rFonts w:ascii="Arial" w:hAnsi="Arial" w:cs="Arial"/>
        </w:rPr>
        <w:t>and</w:t>
      </w:r>
    </w:p>
    <w:p w14:paraId="1F77B14E" w14:textId="77777777" w:rsidR="00E573F5" w:rsidRDefault="00E573F5" w:rsidP="00BD0EDE">
      <w:pPr>
        <w:numPr>
          <w:ilvl w:val="0"/>
          <w:numId w:val="76"/>
        </w:numPr>
        <w:tabs>
          <w:tab w:val="num" w:pos="360"/>
        </w:tabs>
        <w:ind w:left="720"/>
        <w:jc w:val="both"/>
        <w:rPr>
          <w:rFonts w:ascii="Arial" w:hAnsi="Arial" w:cs="Arial"/>
          <w:sz w:val="16"/>
          <w:szCs w:val="16"/>
        </w:rPr>
      </w:pPr>
      <w:r>
        <w:rPr>
          <w:rFonts w:ascii="Arial" w:hAnsi="Arial" w:cs="Arial"/>
        </w:rPr>
        <w:t>report progress and make suggestions/recommendations to impro</w:t>
      </w:r>
      <w:r w:rsidR="00E50E1F">
        <w:rPr>
          <w:rFonts w:ascii="Arial" w:hAnsi="Arial" w:cs="Arial"/>
        </w:rPr>
        <w:t xml:space="preserve">ve the quality of the </w:t>
      </w:r>
      <w:r w:rsidR="00067CF1">
        <w:rPr>
          <w:rFonts w:ascii="Arial" w:hAnsi="Arial" w:cs="Arial"/>
        </w:rPr>
        <w:t>RBERN</w:t>
      </w:r>
      <w:r w:rsidR="00E50E1F">
        <w:rPr>
          <w:rFonts w:ascii="Arial" w:hAnsi="Arial" w:cs="Arial"/>
        </w:rPr>
        <w:t>s</w:t>
      </w:r>
      <w:r>
        <w:rPr>
          <w:rFonts w:ascii="Arial" w:hAnsi="Arial" w:cs="Arial"/>
        </w:rPr>
        <w:t>.</w:t>
      </w:r>
    </w:p>
    <w:p w14:paraId="4DD9D23B" w14:textId="77777777" w:rsidR="00E573F5" w:rsidRDefault="00E573F5" w:rsidP="00BD0EDE">
      <w:pPr>
        <w:jc w:val="both"/>
        <w:rPr>
          <w:rFonts w:ascii="Arial" w:hAnsi="Arial" w:cs="Arial"/>
          <w:szCs w:val="24"/>
        </w:rPr>
      </w:pPr>
    </w:p>
    <w:p w14:paraId="3862F38E" w14:textId="77777777" w:rsidR="00E573F5" w:rsidRDefault="00E573F5" w:rsidP="00BD0EDE">
      <w:pPr>
        <w:autoSpaceDE w:val="0"/>
        <w:autoSpaceDN w:val="0"/>
        <w:ind w:right="140"/>
        <w:jc w:val="both"/>
        <w:rPr>
          <w:rFonts w:ascii="Arial" w:hAnsi="Arial" w:cs="Arial"/>
          <w:sz w:val="22"/>
          <w:szCs w:val="22"/>
        </w:rPr>
      </w:pPr>
      <w:r>
        <w:rPr>
          <w:rFonts w:ascii="Arial" w:hAnsi="Arial" w:cs="Arial"/>
        </w:rPr>
        <w:t xml:space="preserve">The vendor </w:t>
      </w:r>
      <w:r w:rsidRPr="00E573F5">
        <w:rPr>
          <w:rFonts w:ascii="Arial" w:hAnsi="Arial" w:cs="Arial"/>
        </w:rPr>
        <w:t xml:space="preserve">selected to evaluate programs pursuant to RFP # </w:t>
      </w:r>
      <w:r w:rsidR="008468A0">
        <w:rPr>
          <w:rFonts w:ascii="Arial" w:hAnsi="Arial" w:cs="Arial"/>
        </w:rPr>
        <w:t>19-018</w:t>
      </w:r>
      <w:r w:rsidRPr="00E573F5">
        <w:rPr>
          <w:rFonts w:ascii="Arial" w:hAnsi="Arial" w:cs="Arial"/>
        </w:rPr>
        <w:t xml:space="preserve"> </w:t>
      </w:r>
      <w:r>
        <w:rPr>
          <w:rFonts w:ascii="Arial" w:hAnsi="Arial" w:cs="Arial"/>
        </w:rPr>
        <w:t xml:space="preserve">will address </w:t>
      </w:r>
      <w:r w:rsidR="00067CF1">
        <w:rPr>
          <w:rFonts w:ascii="Arial" w:hAnsi="Arial" w:cs="Arial"/>
        </w:rPr>
        <w:t>RBERN</w:t>
      </w:r>
      <w:r w:rsidR="00E50E1F">
        <w:rPr>
          <w:rFonts w:ascii="Arial" w:hAnsi="Arial" w:cs="Arial"/>
        </w:rPr>
        <w:t xml:space="preserve">s’ evaluation components, including </w:t>
      </w:r>
      <w:r>
        <w:rPr>
          <w:rFonts w:ascii="Arial" w:hAnsi="Arial" w:cs="Arial"/>
        </w:rPr>
        <w:t>the effectiveness and impact of the</w:t>
      </w:r>
      <w:r w:rsidR="00E50E1F">
        <w:rPr>
          <w:rFonts w:ascii="Arial" w:hAnsi="Arial" w:cs="Arial"/>
        </w:rPr>
        <w:t xml:space="preserve"> </w:t>
      </w:r>
      <w:r w:rsidR="00067CF1">
        <w:rPr>
          <w:rFonts w:ascii="Arial" w:hAnsi="Arial" w:cs="Arial"/>
        </w:rPr>
        <w:t>RBERN</w:t>
      </w:r>
      <w:r w:rsidR="00E50E1F">
        <w:rPr>
          <w:rFonts w:ascii="Arial" w:hAnsi="Arial" w:cs="Arial"/>
        </w:rPr>
        <w:t>s on student performance</w:t>
      </w:r>
      <w:r>
        <w:rPr>
          <w:rFonts w:ascii="Arial" w:hAnsi="Arial" w:cs="Arial"/>
        </w:rPr>
        <w:t xml:space="preserve"> and the evaluation of the quality of the program services in New York State. The </w:t>
      </w:r>
      <w:r w:rsidR="00E50E1F">
        <w:rPr>
          <w:rFonts w:ascii="Arial" w:hAnsi="Arial" w:cs="Arial"/>
        </w:rPr>
        <w:t>Evaluation</w:t>
      </w:r>
      <w:r>
        <w:rPr>
          <w:rFonts w:ascii="Arial" w:hAnsi="Arial" w:cs="Arial"/>
        </w:rPr>
        <w:t xml:space="preserve"> vendor will design and develop protocols to assess implementation </w:t>
      </w:r>
      <w:r w:rsidR="00E50E1F">
        <w:rPr>
          <w:rFonts w:ascii="Arial" w:hAnsi="Arial" w:cs="Arial"/>
        </w:rPr>
        <w:t xml:space="preserve">and effectiveness of the </w:t>
      </w:r>
      <w:r w:rsidR="00067CF1">
        <w:rPr>
          <w:rFonts w:ascii="Arial" w:hAnsi="Arial" w:cs="Arial"/>
        </w:rPr>
        <w:t>RBERN</w:t>
      </w:r>
      <w:r>
        <w:rPr>
          <w:rFonts w:ascii="Arial" w:hAnsi="Arial" w:cs="Arial"/>
        </w:rPr>
        <w:t xml:space="preserve">s. </w:t>
      </w:r>
    </w:p>
    <w:p w14:paraId="47266B6C" w14:textId="77777777" w:rsidR="00E573F5" w:rsidRDefault="00E573F5" w:rsidP="00BD0EDE">
      <w:pPr>
        <w:jc w:val="both"/>
        <w:rPr>
          <w:rFonts w:ascii="Arial" w:hAnsi="Arial" w:cs="Arial"/>
          <w:szCs w:val="24"/>
        </w:rPr>
      </w:pPr>
    </w:p>
    <w:p w14:paraId="27F3EA19" w14:textId="77777777" w:rsidR="00E867C0" w:rsidRPr="002B039E" w:rsidRDefault="00E867C0" w:rsidP="00BD0EDE">
      <w:pPr>
        <w:widowControl w:val="0"/>
        <w:autoSpaceDE w:val="0"/>
        <w:autoSpaceDN w:val="0"/>
        <w:adjustRightInd w:val="0"/>
        <w:spacing w:after="240"/>
        <w:ind w:right="140"/>
        <w:jc w:val="both"/>
        <w:rPr>
          <w:rFonts w:ascii="Arial" w:hAnsi="Arial" w:cs="Arial"/>
          <w:szCs w:val="24"/>
        </w:rPr>
      </w:pPr>
      <w:r w:rsidRPr="002B039E">
        <w:rPr>
          <w:rFonts w:ascii="Arial" w:hAnsi="Arial" w:cs="Arial"/>
          <w:szCs w:val="24"/>
        </w:rPr>
        <w:t xml:space="preserve">The evaluation of the design and implementation of each </w:t>
      </w:r>
      <w:r w:rsidR="00067CF1">
        <w:rPr>
          <w:rFonts w:ascii="Arial" w:hAnsi="Arial" w:cs="Arial"/>
          <w:szCs w:val="24"/>
        </w:rPr>
        <w:t>RBERN</w:t>
      </w:r>
      <w:r w:rsidR="00E50E1F">
        <w:rPr>
          <w:rFonts w:ascii="Arial" w:hAnsi="Arial" w:cs="Arial"/>
          <w:szCs w:val="24"/>
        </w:rPr>
        <w:t>,</w:t>
      </w:r>
      <w:r w:rsidRPr="002B039E">
        <w:rPr>
          <w:rFonts w:ascii="Arial" w:hAnsi="Arial" w:cs="Arial"/>
          <w:szCs w:val="24"/>
        </w:rPr>
        <w:t xml:space="preserve"> using some common measures</w:t>
      </w:r>
      <w:r w:rsidR="005C08F4">
        <w:rPr>
          <w:rFonts w:ascii="Arial" w:hAnsi="Arial" w:cs="Arial"/>
          <w:szCs w:val="24"/>
        </w:rPr>
        <w:t>,</w:t>
      </w:r>
      <w:r w:rsidRPr="002B039E">
        <w:rPr>
          <w:rFonts w:ascii="Arial" w:hAnsi="Arial" w:cs="Arial"/>
          <w:szCs w:val="24"/>
        </w:rPr>
        <w:t xml:space="preserve"> is necessary to ensure that all </w:t>
      </w:r>
      <w:r w:rsidR="008468A0">
        <w:rPr>
          <w:rFonts w:ascii="Arial" w:hAnsi="Arial" w:cs="Arial"/>
          <w:szCs w:val="24"/>
        </w:rPr>
        <w:t>MLLs/</w:t>
      </w:r>
      <w:r w:rsidRPr="002B039E">
        <w:rPr>
          <w:rFonts w:ascii="Arial" w:hAnsi="Arial" w:cs="Arial"/>
          <w:szCs w:val="24"/>
        </w:rPr>
        <w:t xml:space="preserve">ELLs are provided with the required services to enable them to attain the New York State </w:t>
      </w:r>
      <w:r w:rsidR="008468A0">
        <w:rPr>
          <w:rFonts w:ascii="Arial" w:hAnsi="Arial" w:cs="Arial"/>
          <w:szCs w:val="24"/>
        </w:rPr>
        <w:t>Next Generation</w:t>
      </w:r>
      <w:r w:rsidRPr="002B039E">
        <w:rPr>
          <w:rFonts w:ascii="Arial" w:hAnsi="Arial" w:cs="Arial"/>
          <w:szCs w:val="24"/>
        </w:rPr>
        <w:t xml:space="preserve"> Learning Standards in English Language Arts and Mathematics.  NYSED is interested in learning about the breadth and depth of service delivery and customer satisfaction regarding these services. The </w:t>
      </w:r>
      <w:r w:rsidR="00E50E1F">
        <w:rPr>
          <w:rFonts w:ascii="Arial" w:hAnsi="Arial" w:cs="Arial"/>
          <w:szCs w:val="24"/>
        </w:rPr>
        <w:t>Evaluation</w:t>
      </w:r>
      <w:r w:rsidRPr="002B039E">
        <w:rPr>
          <w:rFonts w:ascii="Arial" w:hAnsi="Arial" w:cs="Arial"/>
          <w:szCs w:val="24"/>
        </w:rPr>
        <w:t xml:space="preserve"> vendor will develop and implement sets of evaluation protocols (some to be used for all programs and some that are particular to the program being evaluated) that may be used to collect district/school, instructional program, support services, and student data.  </w:t>
      </w:r>
    </w:p>
    <w:p w14:paraId="53688F15" w14:textId="77777777" w:rsidR="00CD63A7" w:rsidRDefault="002B039E" w:rsidP="00BD0EDE">
      <w:pPr>
        <w:pStyle w:val="BodyText"/>
        <w:jc w:val="both"/>
        <w:rPr>
          <w:rFonts w:ascii="Arial" w:hAnsi="Arial" w:cs="Arial"/>
          <w:szCs w:val="24"/>
        </w:rPr>
      </w:pPr>
      <w:r>
        <w:rPr>
          <w:rFonts w:ascii="Arial" w:hAnsi="Arial" w:cs="Arial"/>
          <w:szCs w:val="24"/>
        </w:rPr>
        <w:t xml:space="preserve">In addition to the evaluation by the vendor described above, </w:t>
      </w:r>
      <w:r w:rsidR="008468A0">
        <w:rPr>
          <w:rFonts w:ascii="Arial" w:hAnsi="Arial" w:cs="Arial"/>
          <w:szCs w:val="24"/>
        </w:rPr>
        <w:t>OBE</w:t>
      </w:r>
      <w:r w:rsidR="00700D21">
        <w:rPr>
          <w:rFonts w:ascii="Arial" w:hAnsi="Arial" w:cs="Arial"/>
          <w:szCs w:val="24"/>
        </w:rPr>
        <w:t>WL</w:t>
      </w:r>
      <w:r w:rsidR="00CD63A7" w:rsidRPr="004F739D">
        <w:rPr>
          <w:rFonts w:ascii="Arial" w:hAnsi="Arial" w:cs="Arial"/>
          <w:szCs w:val="24"/>
        </w:rPr>
        <w:t xml:space="preserve"> staff will visit each </w:t>
      </w:r>
      <w:r w:rsidR="00067CF1">
        <w:rPr>
          <w:rFonts w:ascii="Arial" w:hAnsi="Arial" w:cs="Arial"/>
          <w:szCs w:val="24"/>
        </w:rPr>
        <w:t>RBERN</w:t>
      </w:r>
      <w:r w:rsidR="00CD63A7" w:rsidRPr="004F739D">
        <w:rPr>
          <w:rFonts w:ascii="Arial" w:hAnsi="Arial" w:cs="Arial"/>
          <w:szCs w:val="24"/>
        </w:rPr>
        <w:t xml:space="preserve"> </w:t>
      </w:r>
      <w:r w:rsidR="00860062">
        <w:rPr>
          <w:rFonts w:ascii="Arial" w:hAnsi="Arial" w:cs="Arial"/>
          <w:szCs w:val="24"/>
        </w:rPr>
        <w:t xml:space="preserve">annually </w:t>
      </w:r>
      <w:r w:rsidR="00CD63A7" w:rsidRPr="004F739D">
        <w:rPr>
          <w:rFonts w:ascii="Arial" w:hAnsi="Arial" w:cs="Arial"/>
          <w:szCs w:val="24"/>
        </w:rPr>
        <w:t xml:space="preserve">to: </w:t>
      </w:r>
    </w:p>
    <w:p w14:paraId="6D45F5D6" w14:textId="77777777" w:rsidR="00CD63A7" w:rsidRPr="004F739D" w:rsidRDefault="00CD63A7" w:rsidP="00BD0EDE">
      <w:pPr>
        <w:pStyle w:val="BodyText"/>
        <w:widowControl w:val="0"/>
        <w:numPr>
          <w:ilvl w:val="0"/>
          <w:numId w:val="20"/>
        </w:numPr>
        <w:tabs>
          <w:tab w:val="clear" w:pos="1440"/>
          <w:tab w:val="num" w:pos="720"/>
        </w:tabs>
        <w:spacing w:after="0"/>
        <w:ind w:left="1080"/>
        <w:jc w:val="both"/>
        <w:rPr>
          <w:rFonts w:ascii="Arial" w:hAnsi="Arial" w:cs="Arial"/>
          <w:szCs w:val="24"/>
        </w:rPr>
      </w:pPr>
      <w:r w:rsidRPr="004F739D">
        <w:rPr>
          <w:rFonts w:ascii="Arial" w:hAnsi="Arial" w:cs="Arial"/>
          <w:szCs w:val="24"/>
        </w:rPr>
        <w:t xml:space="preserve">Review </w:t>
      </w:r>
      <w:r w:rsidR="00E9481A">
        <w:rPr>
          <w:rFonts w:ascii="Arial" w:hAnsi="Arial" w:cs="Arial"/>
          <w:szCs w:val="24"/>
        </w:rPr>
        <w:t>action</w:t>
      </w:r>
      <w:r>
        <w:rPr>
          <w:rFonts w:ascii="Arial" w:hAnsi="Arial" w:cs="Arial"/>
          <w:szCs w:val="24"/>
        </w:rPr>
        <w:t xml:space="preserve"> plans</w:t>
      </w:r>
      <w:r w:rsidR="00974A7F">
        <w:rPr>
          <w:rFonts w:ascii="Arial" w:hAnsi="Arial" w:cs="Arial"/>
          <w:szCs w:val="24"/>
        </w:rPr>
        <w:t xml:space="preserve">, </w:t>
      </w:r>
      <w:r w:rsidR="00911256">
        <w:rPr>
          <w:rFonts w:ascii="Arial" w:hAnsi="Arial" w:cs="Arial"/>
          <w:szCs w:val="24"/>
        </w:rPr>
        <w:t xml:space="preserve">proceedings from the </w:t>
      </w:r>
      <w:r w:rsidR="00974A7F">
        <w:rPr>
          <w:rFonts w:ascii="Arial" w:hAnsi="Arial" w:cs="Arial"/>
          <w:szCs w:val="24"/>
        </w:rPr>
        <w:t>S</w:t>
      </w:r>
      <w:r w:rsidR="00911256">
        <w:rPr>
          <w:rFonts w:ascii="Arial" w:hAnsi="Arial" w:cs="Arial"/>
          <w:szCs w:val="24"/>
        </w:rPr>
        <w:t xml:space="preserve">teering </w:t>
      </w:r>
      <w:r w:rsidR="00974A7F">
        <w:rPr>
          <w:rFonts w:ascii="Arial" w:hAnsi="Arial" w:cs="Arial"/>
          <w:szCs w:val="24"/>
        </w:rPr>
        <w:t>C</w:t>
      </w:r>
      <w:r w:rsidR="00911256">
        <w:rPr>
          <w:rFonts w:ascii="Arial" w:hAnsi="Arial" w:cs="Arial"/>
          <w:szCs w:val="24"/>
        </w:rPr>
        <w:t>ommittee</w:t>
      </w:r>
      <w:r w:rsidR="00974A7F">
        <w:rPr>
          <w:rFonts w:ascii="Arial" w:hAnsi="Arial" w:cs="Arial"/>
          <w:szCs w:val="24"/>
        </w:rPr>
        <w:t>, and annual survey results</w:t>
      </w:r>
      <w:r w:rsidRPr="004F739D">
        <w:rPr>
          <w:rFonts w:ascii="Arial" w:hAnsi="Arial" w:cs="Arial"/>
          <w:szCs w:val="24"/>
        </w:rPr>
        <w:t>;</w:t>
      </w:r>
    </w:p>
    <w:p w14:paraId="2FF51172" w14:textId="77777777" w:rsidR="00CD63A7" w:rsidRDefault="00CD63A7" w:rsidP="00BD0EDE">
      <w:pPr>
        <w:pStyle w:val="BodyText"/>
        <w:widowControl w:val="0"/>
        <w:numPr>
          <w:ilvl w:val="0"/>
          <w:numId w:val="20"/>
        </w:numPr>
        <w:tabs>
          <w:tab w:val="clear" w:pos="1440"/>
          <w:tab w:val="num" w:pos="1080"/>
        </w:tabs>
        <w:spacing w:after="0"/>
        <w:ind w:left="1080"/>
        <w:jc w:val="both"/>
        <w:rPr>
          <w:rFonts w:ascii="Arial" w:hAnsi="Arial" w:cs="Arial"/>
          <w:szCs w:val="24"/>
        </w:rPr>
      </w:pPr>
      <w:r>
        <w:rPr>
          <w:rFonts w:ascii="Arial" w:hAnsi="Arial" w:cs="Arial"/>
          <w:szCs w:val="24"/>
        </w:rPr>
        <w:t>Evaluate staff on work to date;</w:t>
      </w:r>
    </w:p>
    <w:p w14:paraId="67AB223F" w14:textId="77777777" w:rsidR="00CD63A7" w:rsidRPr="004F739D" w:rsidRDefault="00CD63A7" w:rsidP="00BD0EDE">
      <w:pPr>
        <w:pStyle w:val="BodyText"/>
        <w:widowControl w:val="0"/>
        <w:numPr>
          <w:ilvl w:val="0"/>
          <w:numId w:val="20"/>
        </w:numPr>
        <w:tabs>
          <w:tab w:val="clear" w:pos="1440"/>
          <w:tab w:val="num" w:pos="1080"/>
        </w:tabs>
        <w:spacing w:after="0"/>
        <w:ind w:left="1080"/>
        <w:jc w:val="both"/>
        <w:rPr>
          <w:rFonts w:ascii="Arial" w:hAnsi="Arial" w:cs="Arial"/>
          <w:szCs w:val="24"/>
        </w:rPr>
      </w:pPr>
      <w:r>
        <w:rPr>
          <w:rFonts w:ascii="Arial" w:hAnsi="Arial" w:cs="Arial"/>
          <w:szCs w:val="24"/>
        </w:rPr>
        <w:t xml:space="preserve">Conduct targeted district/school visits; </w:t>
      </w:r>
    </w:p>
    <w:p w14:paraId="2B4DB0F1" w14:textId="77777777" w:rsidR="00CD63A7" w:rsidRPr="004F739D" w:rsidRDefault="00CD63A7" w:rsidP="00BD0EDE">
      <w:pPr>
        <w:pStyle w:val="BodyText"/>
        <w:widowControl w:val="0"/>
        <w:numPr>
          <w:ilvl w:val="0"/>
          <w:numId w:val="20"/>
        </w:numPr>
        <w:tabs>
          <w:tab w:val="clear" w:pos="1440"/>
          <w:tab w:val="num" w:pos="1080"/>
        </w:tabs>
        <w:spacing w:after="0"/>
        <w:ind w:left="1080"/>
        <w:jc w:val="both"/>
        <w:rPr>
          <w:rFonts w:ascii="Arial" w:hAnsi="Arial" w:cs="Arial"/>
          <w:szCs w:val="24"/>
        </w:rPr>
      </w:pPr>
      <w:r w:rsidRPr="004F739D">
        <w:rPr>
          <w:rFonts w:ascii="Arial" w:hAnsi="Arial" w:cs="Arial"/>
          <w:szCs w:val="24"/>
        </w:rPr>
        <w:t xml:space="preserve">Meet with area administrators and </w:t>
      </w:r>
      <w:r>
        <w:rPr>
          <w:rFonts w:ascii="Arial" w:hAnsi="Arial" w:cs="Arial"/>
          <w:szCs w:val="24"/>
        </w:rPr>
        <w:t>teachers, as needed;</w:t>
      </w:r>
      <w:r w:rsidRPr="004F739D">
        <w:rPr>
          <w:rFonts w:ascii="Arial" w:hAnsi="Arial" w:cs="Arial"/>
          <w:szCs w:val="24"/>
        </w:rPr>
        <w:t xml:space="preserve">  </w:t>
      </w:r>
    </w:p>
    <w:p w14:paraId="5E89D029" w14:textId="77777777" w:rsidR="00CD63A7" w:rsidRPr="004F739D" w:rsidRDefault="00CD63A7" w:rsidP="00BD0EDE">
      <w:pPr>
        <w:pStyle w:val="BodyText"/>
        <w:ind w:left="1080"/>
        <w:jc w:val="both"/>
        <w:rPr>
          <w:rFonts w:ascii="Arial" w:hAnsi="Arial" w:cs="Arial"/>
          <w:szCs w:val="24"/>
        </w:rPr>
      </w:pPr>
      <w:r w:rsidRPr="004F739D">
        <w:rPr>
          <w:rFonts w:ascii="Arial" w:hAnsi="Arial" w:cs="Arial"/>
          <w:szCs w:val="24"/>
        </w:rPr>
        <w:t xml:space="preserve">(The list above is not intended to be an exhaustive list, and the visit may include other activities related to the programs and services provided by the </w:t>
      </w:r>
      <w:r w:rsidR="00067CF1">
        <w:rPr>
          <w:rFonts w:ascii="Arial" w:hAnsi="Arial" w:cs="Arial"/>
          <w:szCs w:val="24"/>
        </w:rPr>
        <w:t>RBERN</w:t>
      </w:r>
      <w:r w:rsidRPr="004F739D">
        <w:rPr>
          <w:rFonts w:ascii="Arial" w:hAnsi="Arial" w:cs="Arial"/>
          <w:szCs w:val="24"/>
        </w:rPr>
        <w:t>.)</w:t>
      </w:r>
    </w:p>
    <w:p w14:paraId="6803A117" w14:textId="77777777" w:rsidR="00CD63A7" w:rsidRPr="004F739D" w:rsidRDefault="00CD63A7" w:rsidP="007248A4">
      <w:pPr>
        <w:pStyle w:val="BodyText"/>
        <w:spacing w:after="0"/>
        <w:jc w:val="both"/>
        <w:rPr>
          <w:rFonts w:ascii="Arial" w:hAnsi="Arial" w:cs="Arial"/>
        </w:rPr>
      </w:pPr>
      <w:r w:rsidRPr="004F739D">
        <w:rPr>
          <w:rFonts w:ascii="Arial" w:hAnsi="Arial" w:cs="Arial"/>
        </w:rPr>
        <w:tab/>
      </w:r>
    </w:p>
    <w:p w14:paraId="6E47D448" w14:textId="77777777" w:rsidR="002B039E" w:rsidRPr="006B2A67" w:rsidRDefault="00F901A8" w:rsidP="002B039E">
      <w:pPr>
        <w:pStyle w:val="BodyText"/>
        <w:jc w:val="both"/>
        <w:rPr>
          <w:rFonts w:ascii="Arial" w:hAnsi="Arial" w:cs="Arial"/>
        </w:rPr>
      </w:pPr>
      <w:r>
        <w:rPr>
          <w:rFonts w:ascii="Arial" w:hAnsi="Arial" w:cs="Arial"/>
        </w:rPr>
        <w:t>To support the evaluation</w:t>
      </w:r>
      <w:r w:rsidR="00E9481A">
        <w:rPr>
          <w:rFonts w:ascii="Arial" w:hAnsi="Arial" w:cs="Arial"/>
        </w:rPr>
        <w:t xml:space="preserve"> process</w:t>
      </w:r>
      <w:r>
        <w:rPr>
          <w:rFonts w:ascii="Arial" w:hAnsi="Arial" w:cs="Arial"/>
        </w:rPr>
        <w:t>, e</w:t>
      </w:r>
      <w:r w:rsidR="002B039E">
        <w:rPr>
          <w:rFonts w:ascii="Arial" w:hAnsi="Arial" w:cs="Arial"/>
        </w:rPr>
        <w:t xml:space="preserve">ach </w:t>
      </w:r>
      <w:r w:rsidR="00067CF1">
        <w:rPr>
          <w:rFonts w:ascii="Arial" w:hAnsi="Arial" w:cs="Arial"/>
        </w:rPr>
        <w:t>RBERN</w:t>
      </w:r>
      <w:r w:rsidR="002B039E">
        <w:rPr>
          <w:rFonts w:ascii="Arial" w:hAnsi="Arial" w:cs="Arial"/>
        </w:rPr>
        <w:t xml:space="preserve"> will, at</w:t>
      </w:r>
      <w:r w:rsidR="002B039E" w:rsidRPr="006B2A67">
        <w:rPr>
          <w:rFonts w:ascii="Arial" w:hAnsi="Arial" w:cs="Arial"/>
        </w:rPr>
        <w:t xml:space="preserve"> minimum</w:t>
      </w:r>
      <w:r w:rsidR="002B039E">
        <w:rPr>
          <w:rFonts w:ascii="Arial" w:hAnsi="Arial" w:cs="Arial"/>
        </w:rPr>
        <w:t>:</w:t>
      </w:r>
    </w:p>
    <w:p w14:paraId="54A7C1B2" w14:textId="77777777" w:rsidR="002B039E" w:rsidRPr="006B2A67" w:rsidRDefault="002B039E" w:rsidP="007248A4">
      <w:pPr>
        <w:pStyle w:val="BodyText"/>
        <w:spacing w:after="0"/>
        <w:jc w:val="both"/>
        <w:rPr>
          <w:rFonts w:ascii="Arial" w:hAnsi="Arial" w:cs="Arial"/>
        </w:rPr>
      </w:pPr>
    </w:p>
    <w:p w14:paraId="42BEA71A" w14:textId="77777777" w:rsidR="002B039E" w:rsidRPr="006B2A67" w:rsidRDefault="002B039E" w:rsidP="00E9481A">
      <w:pPr>
        <w:pStyle w:val="BodyText"/>
        <w:widowControl w:val="0"/>
        <w:numPr>
          <w:ilvl w:val="0"/>
          <w:numId w:val="98"/>
        </w:numPr>
        <w:spacing w:after="0"/>
        <w:jc w:val="both"/>
        <w:rPr>
          <w:rFonts w:ascii="Arial" w:hAnsi="Arial" w:cs="Arial"/>
        </w:rPr>
      </w:pPr>
      <w:r>
        <w:rPr>
          <w:rFonts w:ascii="Arial" w:hAnsi="Arial" w:cs="Arial"/>
        </w:rPr>
        <w:t>Have their annual Action Plans r</w:t>
      </w:r>
      <w:r w:rsidRPr="006B2A67">
        <w:rPr>
          <w:rFonts w:ascii="Arial" w:hAnsi="Arial" w:cs="Arial"/>
        </w:rPr>
        <w:t>eview</w:t>
      </w:r>
      <w:r>
        <w:rPr>
          <w:rFonts w:ascii="Arial" w:hAnsi="Arial" w:cs="Arial"/>
        </w:rPr>
        <w:t>ed</w:t>
      </w:r>
      <w:r w:rsidRPr="006B2A67">
        <w:rPr>
          <w:rFonts w:ascii="Arial" w:hAnsi="Arial" w:cs="Arial"/>
        </w:rPr>
        <w:t xml:space="preserve"> and approve</w:t>
      </w:r>
      <w:r>
        <w:rPr>
          <w:rFonts w:ascii="Arial" w:hAnsi="Arial" w:cs="Arial"/>
        </w:rPr>
        <w:t>d by NYSED staff</w:t>
      </w:r>
      <w:r w:rsidRPr="006B2A67">
        <w:rPr>
          <w:rFonts w:ascii="Arial" w:hAnsi="Arial" w:cs="Arial"/>
        </w:rPr>
        <w:t xml:space="preserve"> to ensure that the work of the </w:t>
      </w:r>
      <w:r w:rsidR="00067CF1">
        <w:rPr>
          <w:rFonts w:ascii="Arial" w:hAnsi="Arial" w:cs="Arial"/>
        </w:rPr>
        <w:t>RBERN</w:t>
      </w:r>
      <w:r w:rsidRPr="006B2A67">
        <w:rPr>
          <w:rFonts w:ascii="Arial" w:hAnsi="Arial" w:cs="Arial"/>
        </w:rPr>
        <w:t xml:space="preserve"> is consistent with the requirements for the network;</w:t>
      </w:r>
    </w:p>
    <w:p w14:paraId="271D5754" w14:textId="77777777" w:rsidR="002B039E" w:rsidRPr="006B2A67" w:rsidRDefault="002B039E" w:rsidP="00E9481A">
      <w:pPr>
        <w:pStyle w:val="BodyText"/>
        <w:widowControl w:val="0"/>
        <w:numPr>
          <w:ilvl w:val="0"/>
          <w:numId w:val="98"/>
        </w:numPr>
        <w:spacing w:after="0"/>
        <w:jc w:val="both"/>
        <w:rPr>
          <w:rFonts w:ascii="Arial" w:hAnsi="Arial" w:cs="Arial"/>
        </w:rPr>
      </w:pPr>
      <w:r>
        <w:rPr>
          <w:rFonts w:ascii="Arial" w:hAnsi="Arial" w:cs="Arial"/>
        </w:rPr>
        <w:t xml:space="preserve">Have their </w:t>
      </w:r>
      <w:r w:rsidR="00067CF1">
        <w:rPr>
          <w:rFonts w:ascii="Arial" w:hAnsi="Arial" w:cs="Arial"/>
        </w:rPr>
        <w:t>RBERN</w:t>
      </w:r>
      <w:r>
        <w:rPr>
          <w:rFonts w:ascii="Arial" w:hAnsi="Arial" w:cs="Arial"/>
        </w:rPr>
        <w:t xml:space="preserve"> budget r</w:t>
      </w:r>
      <w:r w:rsidRPr="006B2A67">
        <w:rPr>
          <w:rFonts w:ascii="Arial" w:hAnsi="Arial" w:cs="Arial"/>
        </w:rPr>
        <w:t>eview</w:t>
      </w:r>
      <w:r>
        <w:rPr>
          <w:rFonts w:ascii="Arial" w:hAnsi="Arial" w:cs="Arial"/>
        </w:rPr>
        <w:t>ed</w:t>
      </w:r>
      <w:r w:rsidRPr="006B2A67">
        <w:rPr>
          <w:rFonts w:ascii="Arial" w:hAnsi="Arial" w:cs="Arial"/>
        </w:rPr>
        <w:t xml:space="preserve"> and approve</w:t>
      </w:r>
      <w:r>
        <w:rPr>
          <w:rFonts w:ascii="Arial" w:hAnsi="Arial" w:cs="Arial"/>
        </w:rPr>
        <w:t>d annually</w:t>
      </w:r>
      <w:r w:rsidR="00E9481A">
        <w:rPr>
          <w:rFonts w:ascii="Arial" w:hAnsi="Arial" w:cs="Arial"/>
        </w:rPr>
        <w:t xml:space="preserve"> by NYSED</w:t>
      </w:r>
      <w:r w:rsidRPr="006B2A67">
        <w:rPr>
          <w:rFonts w:ascii="Arial" w:hAnsi="Arial" w:cs="Arial"/>
        </w:rPr>
        <w:t xml:space="preserve"> to ensure that the work of the </w:t>
      </w:r>
      <w:r w:rsidR="00067CF1">
        <w:rPr>
          <w:rFonts w:ascii="Arial" w:hAnsi="Arial" w:cs="Arial"/>
        </w:rPr>
        <w:t>RBERN</w:t>
      </w:r>
      <w:r w:rsidRPr="006B2A67">
        <w:rPr>
          <w:rFonts w:ascii="Arial" w:hAnsi="Arial" w:cs="Arial"/>
        </w:rPr>
        <w:t xml:space="preserve"> is consistent with the requirements for the network;</w:t>
      </w:r>
    </w:p>
    <w:p w14:paraId="2BAC04EA" w14:textId="77777777" w:rsidR="002B039E" w:rsidRPr="006B2A67" w:rsidRDefault="002B039E" w:rsidP="00E9481A">
      <w:pPr>
        <w:pStyle w:val="BodyText"/>
        <w:widowControl w:val="0"/>
        <w:numPr>
          <w:ilvl w:val="0"/>
          <w:numId w:val="98"/>
        </w:numPr>
        <w:spacing w:after="0"/>
        <w:jc w:val="both"/>
        <w:rPr>
          <w:rFonts w:ascii="Arial" w:hAnsi="Arial" w:cs="Arial"/>
        </w:rPr>
      </w:pPr>
      <w:r>
        <w:rPr>
          <w:rFonts w:ascii="Arial" w:hAnsi="Arial" w:cs="Arial"/>
        </w:rPr>
        <w:t>Consult monthly</w:t>
      </w:r>
      <w:r w:rsidRPr="006B2A67">
        <w:rPr>
          <w:rFonts w:ascii="Arial" w:hAnsi="Arial" w:cs="Arial"/>
        </w:rPr>
        <w:t xml:space="preserve"> with</w:t>
      </w:r>
      <w:r>
        <w:rPr>
          <w:rFonts w:ascii="Arial" w:hAnsi="Arial" w:cs="Arial"/>
        </w:rPr>
        <w:t xml:space="preserve"> NYSED</w:t>
      </w:r>
      <w:r w:rsidRPr="006B2A67">
        <w:rPr>
          <w:rFonts w:ascii="Arial" w:hAnsi="Arial" w:cs="Arial"/>
        </w:rPr>
        <w:t xml:space="preserve"> staff to update and evaluate plans;</w:t>
      </w:r>
    </w:p>
    <w:p w14:paraId="01453EDB" w14:textId="77777777" w:rsidR="002B039E" w:rsidRPr="006B2A67" w:rsidRDefault="002B039E" w:rsidP="00E9481A">
      <w:pPr>
        <w:pStyle w:val="BodyText"/>
        <w:widowControl w:val="0"/>
        <w:numPr>
          <w:ilvl w:val="0"/>
          <w:numId w:val="98"/>
        </w:numPr>
        <w:spacing w:after="0"/>
        <w:jc w:val="both"/>
        <w:rPr>
          <w:rFonts w:ascii="Arial" w:hAnsi="Arial" w:cs="Arial"/>
        </w:rPr>
      </w:pPr>
      <w:r>
        <w:rPr>
          <w:rFonts w:ascii="Arial" w:hAnsi="Arial" w:cs="Arial"/>
        </w:rPr>
        <w:t>Participate in monthly NYSED scheduled network</w:t>
      </w:r>
      <w:r w:rsidRPr="006B2A67">
        <w:rPr>
          <w:rFonts w:ascii="Arial" w:hAnsi="Arial" w:cs="Arial"/>
        </w:rPr>
        <w:t xml:space="preserve"> meetings</w:t>
      </w:r>
      <w:r w:rsidR="00E9481A">
        <w:rPr>
          <w:rFonts w:ascii="Arial" w:hAnsi="Arial" w:cs="Arial"/>
        </w:rPr>
        <w:t xml:space="preserve"> by teleconference</w:t>
      </w:r>
      <w:r w:rsidRPr="006B2A67">
        <w:rPr>
          <w:rFonts w:ascii="Arial" w:hAnsi="Arial" w:cs="Arial"/>
        </w:rPr>
        <w:t>;</w:t>
      </w:r>
    </w:p>
    <w:p w14:paraId="588913BA" w14:textId="77777777" w:rsidR="00DB2D34" w:rsidRDefault="002B039E" w:rsidP="00E9481A">
      <w:pPr>
        <w:pStyle w:val="BodyText"/>
        <w:widowControl w:val="0"/>
        <w:numPr>
          <w:ilvl w:val="0"/>
          <w:numId w:val="98"/>
        </w:numPr>
        <w:spacing w:after="0"/>
        <w:jc w:val="both"/>
        <w:rPr>
          <w:rFonts w:ascii="Arial" w:hAnsi="Arial" w:cs="Arial"/>
        </w:rPr>
      </w:pPr>
      <w:r w:rsidRPr="006B2A67">
        <w:rPr>
          <w:rFonts w:ascii="Arial" w:hAnsi="Arial" w:cs="Arial"/>
        </w:rPr>
        <w:t>Review</w:t>
      </w:r>
      <w:r>
        <w:rPr>
          <w:rFonts w:ascii="Arial" w:hAnsi="Arial" w:cs="Arial"/>
        </w:rPr>
        <w:t xml:space="preserve"> with NYSED staff the</w:t>
      </w:r>
      <w:r w:rsidRPr="006B2A67">
        <w:rPr>
          <w:rFonts w:ascii="Arial" w:hAnsi="Arial" w:cs="Arial"/>
        </w:rPr>
        <w:t xml:space="preserve"> professional development activities</w:t>
      </w:r>
      <w:r>
        <w:rPr>
          <w:rFonts w:ascii="Arial" w:hAnsi="Arial" w:cs="Arial"/>
        </w:rPr>
        <w:t xml:space="preserve"> scheduled by the </w:t>
      </w:r>
      <w:r w:rsidR="00067CF1">
        <w:rPr>
          <w:rFonts w:ascii="Arial" w:hAnsi="Arial" w:cs="Arial"/>
        </w:rPr>
        <w:t>RBERN</w:t>
      </w:r>
      <w:r w:rsidR="00A8142B">
        <w:rPr>
          <w:rFonts w:ascii="Arial" w:hAnsi="Arial" w:cs="Arial"/>
        </w:rPr>
        <w:t>.</w:t>
      </w:r>
    </w:p>
    <w:p w14:paraId="1DC69AF1" w14:textId="77777777" w:rsidR="00A901AA" w:rsidRDefault="00A901AA" w:rsidP="004650BD">
      <w:pPr>
        <w:suppressAutoHyphens/>
        <w:jc w:val="both"/>
        <w:rPr>
          <w:rFonts w:ascii="Arial" w:hAnsi="Arial" w:cs="Arial"/>
          <w:b/>
        </w:rPr>
      </w:pPr>
    </w:p>
    <w:p w14:paraId="08660883" w14:textId="77777777" w:rsidR="004650BD" w:rsidRPr="003318C1" w:rsidRDefault="008851FB" w:rsidP="004650BD">
      <w:pPr>
        <w:suppressAutoHyphens/>
        <w:jc w:val="both"/>
        <w:rPr>
          <w:rFonts w:ascii="Arial" w:hAnsi="Arial" w:cs="Arial"/>
        </w:rPr>
      </w:pPr>
      <w:r>
        <w:rPr>
          <w:rFonts w:ascii="Arial" w:hAnsi="Arial" w:cs="Arial"/>
          <w:b/>
        </w:rPr>
        <w:t xml:space="preserve">Roles of Regional </w:t>
      </w:r>
      <w:r w:rsidR="00067CF1">
        <w:rPr>
          <w:rFonts w:ascii="Arial" w:hAnsi="Arial" w:cs="Arial"/>
          <w:b/>
        </w:rPr>
        <w:t>RBERN</w:t>
      </w:r>
      <w:r w:rsidR="004650BD" w:rsidRPr="004650BD">
        <w:rPr>
          <w:rFonts w:ascii="Arial" w:hAnsi="Arial" w:cs="Arial"/>
        </w:rPr>
        <w:t xml:space="preserve"> </w:t>
      </w:r>
      <w:r w:rsidR="004650BD">
        <w:rPr>
          <w:rFonts w:ascii="Arial" w:hAnsi="Arial" w:cs="Arial"/>
        </w:rPr>
        <w:fldChar w:fldCharType="begin"/>
      </w:r>
      <w:r w:rsidR="004650BD">
        <w:instrText xml:space="preserve"> TC "</w:instrText>
      </w:r>
      <w:bookmarkStart w:id="12" w:name="_Toc288117136"/>
      <w:r w:rsidR="004650BD" w:rsidRPr="00C4659B">
        <w:rPr>
          <w:rFonts w:ascii="Arial" w:hAnsi="Arial" w:cs="Arial"/>
          <w:b/>
        </w:rPr>
        <w:instrText>Roles and Functions of Regional RBE-RN:</w:instrText>
      </w:r>
      <w:bookmarkEnd w:id="12"/>
      <w:r w:rsidR="004650BD">
        <w:instrText xml:space="preserve">" \f C \l "1" </w:instrText>
      </w:r>
      <w:r w:rsidR="004650BD">
        <w:rPr>
          <w:rFonts w:ascii="Arial" w:hAnsi="Arial" w:cs="Arial"/>
        </w:rPr>
        <w:fldChar w:fldCharType="end"/>
      </w:r>
    </w:p>
    <w:p w14:paraId="4D61357F" w14:textId="77777777" w:rsidR="00CD63A7" w:rsidRPr="003318C1" w:rsidRDefault="00CD63A7" w:rsidP="00CD63A7">
      <w:pPr>
        <w:suppressAutoHyphens/>
        <w:jc w:val="both"/>
        <w:rPr>
          <w:rFonts w:ascii="Arial" w:hAnsi="Arial" w:cs="Arial"/>
          <w:bCs/>
        </w:rPr>
      </w:pPr>
    </w:p>
    <w:p w14:paraId="254E33E9" w14:textId="77777777" w:rsidR="009E6054" w:rsidRDefault="00CD63A7" w:rsidP="009756E4">
      <w:pPr>
        <w:suppressAutoHyphens/>
        <w:jc w:val="both"/>
        <w:rPr>
          <w:rFonts w:ascii="Arial" w:hAnsi="Arial" w:cs="Arial"/>
          <w:i/>
        </w:rPr>
      </w:pPr>
      <w:r w:rsidRPr="003318C1">
        <w:rPr>
          <w:rFonts w:ascii="Arial" w:hAnsi="Arial" w:cs="Arial"/>
        </w:rPr>
        <w:t xml:space="preserve">The role of the </w:t>
      </w:r>
      <w:r w:rsidR="008851FB">
        <w:rPr>
          <w:rFonts w:ascii="Arial" w:hAnsi="Arial" w:cs="Arial"/>
        </w:rPr>
        <w:t xml:space="preserve">regional </w:t>
      </w:r>
      <w:r w:rsidR="00067CF1">
        <w:rPr>
          <w:rFonts w:ascii="Arial" w:hAnsi="Arial" w:cs="Arial"/>
        </w:rPr>
        <w:t>RBERN</w:t>
      </w:r>
      <w:r w:rsidRPr="003318C1">
        <w:rPr>
          <w:rFonts w:ascii="Arial" w:hAnsi="Arial" w:cs="Arial"/>
        </w:rPr>
        <w:t xml:space="preserve"> </w:t>
      </w:r>
      <w:r w:rsidR="008851FB">
        <w:rPr>
          <w:rFonts w:ascii="Arial" w:hAnsi="Arial" w:cs="Arial"/>
        </w:rPr>
        <w:t xml:space="preserve">is </w:t>
      </w:r>
      <w:r w:rsidRPr="003318C1">
        <w:rPr>
          <w:rFonts w:ascii="Arial" w:hAnsi="Arial" w:cs="Arial"/>
        </w:rPr>
        <w:t xml:space="preserve">to support and enhance the implementation of C.R. Part 154, </w:t>
      </w:r>
      <w:r w:rsidR="008468A0">
        <w:rPr>
          <w:rFonts w:ascii="Arial" w:hAnsi="Arial" w:cs="Arial"/>
        </w:rPr>
        <w:t>ESSA</w:t>
      </w:r>
      <w:r w:rsidRPr="003318C1">
        <w:rPr>
          <w:rFonts w:ascii="Arial" w:hAnsi="Arial" w:cs="Arial"/>
        </w:rPr>
        <w:t xml:space="preserve"> Title III Part A, and school improvement initiatives developed in partnership with</w:t>
      </w:r>
      <w:r>
        <w:rPr>
          <w:rFonts w:ascii="Arial" w:hAnsi="Arial" w:cs="Arial"/>
        </w:rPr>
        <w:t xml:space="preserve"> NYSED</w:t>
      </w:r>
      <w:r w:rsidRPr="003318C1">
        <w:rPr>
          <w:rFonts w:ascii="Arial" w:hAnsi="Arial" w:cs="Arial"/>
        </w:rPr>
        <w:t xml:space="preserve"> and</w:t>
      </w:r>
      <w:r>
        <w:rPr>
          <w:rFonts w:ascii="Arial" w:hAnsi="Arial" w:cs="Arial"/>
        </w:rPr>
        <w:t xml:space="preserve"> </w:t>
      </w:r>
      <w:r w:rsidR="008468A0">
        <w:rPr>
          <w:rFonts w:ascii="Arial" w:hAnsi="Arial" w:cs="Arial"/>
        </w:rPr>
        <w:t>OBE</w:t>
      </w:r>
      <w:r w:rsidR="00700D21">
        <w:rPr>
          <w:rFonts w:ascii="Arial" w:hAnsi="Arial" w:cs="Arial"/>
        </w:rPr>
        <w:t>WL</w:t>
      </w:r>
      <w:r>
        <w:rPr>
          <w:rFonts w:ascii="Arial" w:hAnsi="Arial" w:cs="Arial"/>
        </w:rPr>
        <w:t xml:space="preserve"> staff</w:t>
      </w:r>
      <w:r w:rsidRPr="003318C1">
        <w:rPr>
          <w:rFonts w:ascii="Arial" w:hAnsi="Arial" w:cs="Arial"/>
        </w:rPr>
        <w:t xml:space="preserve">.  The </w:t>
      </w:r>
      <w:r w:rsidR="008851FB">
        <w:rPr>
          <w:rFonts w:ascii="Arial" w:hAnsi="Arial" w:cs="Arial"/>
        </w:rPr>
        <w:t xml:space="preserve">Regional </w:t>
      </w:r>
      <w:r w:rsidR="00067CF1">
        <w:rPr>
          <w:rFonts w:ascii="Arial" w:hAnsi="Arial" w:cs="Arial"/>
        </w:rPr>
        <w:t>RBERN</w:t>
      </w:r>
      <w:r w:rsidRPr="003318C1">
        <w:rPr>
          <w:rFonts w:ascii="Arial" w:hAnsi="Arial" w:cs="Arial"/>
        </w:rPr>
        <w:t xml:space="preserve"> will provide technical assistance to districts and schools with </w:t>
      </w:r>
      <w:r w:rsidR="008468A0">
        <w:rPr>
          <w:rFonts w:ascii="Arial" w:hAnsi="Arial" w:cs="Arial"/>
        </w:rPr>
        <w:t>MLLs/</w:t>
      </w:r>
      <w:r w:rsidR="00DE6F6E">
        <w:rPr>
          <w:rFonts w:ascii="Arial" w:hAnsi="Arial" w:cs="Arial"/>
        </w:rPr>
        <w:t>ELLs</w:t>
      </w:r>
      <w:r w:rsidRPr="003318C1">
        <w:rPr>
          <w:rFonts w:ascii="Arial" w:hAnsi="Arial" w:cs="Arial"/>
        </w:rPr>
        <w:t xml:space="preserve"> in </w:t>
      </w:r>
      <w:r w:rsidR="00A8142B">
        <w:rPr>
          <w:rFonts w:ascii="Arial" w:hAnsi="Arial" w:cs="Arial"/>
        </w:rPr>
        <w:t>its</w:t>
      </w:r>
      <w:r w:rsidR="00A8142B" w:rsidRPr="003318C1">
        <w:rPr>
          <w:rFonts w:ascii="Arial" w:hAnsi="Arial" w:cs="Arial"/>
        </w:rPr>
        <w:t xml:space="preserve"> </w:t>
      </w:r>
      <w:r w:rsidRPr="003318C1">
        <w:rPr>
          <w:rFonts w:ascii="Arial" w:hAnsi="Arial" w:cs="Arial"/>
        </w:rPr>
        <w:t xml:space="preserve">service region, consistent with the requirements in this RFP.  The </w:t>
      </w:r>
      <w:r w:rsidR="008851FB">
        <w:rPr>
          <w:rFonts w:ascii="Arial" w:hAnsi="Arial" w:cs="Arial"/>
        </w:rPr>
        <w:t xml:space="preserve">regional </w:t>
      </w:r>
      <w:r w:rsidR="00067CF1">
        <w:rPr>
          <w:rFonts w:ascii="Arial" w:hAnsi="Arial" w:cs="Arial"/>
        </w:rPr>
        <w:t>RBERN</w:t>
      </w:r>
      <w:r w:rsidRPr="003318C1">
        <w:rPr>
          <w:rFonts w:ascii="Arial" w:hAnsi="Arial" w:cs="Arial"/>
        </w:rPr>
        <w:t xml:space="preserve"> will collaborate </w:t>
      </w:r>
      <w:r w:rsidRPr="003318C1">
        <w:rPr>
          <w:rFonts w:ascii="Arial" w:hAnsi="Arial" w:cs="Arial"/>
        </w:rPr>
        <w:lastRenderedPageBreak/>
        <w:t xml:space="preserve">with other regional State-funded </w:t>
      </w:r>
      <w:r w:rsidR="008468A0" w:rsidRPr="003318C1">
        <w:rPr>
          <w:rFonts w:ascii="Arial" w:hAnsi="Arial" w:cs="Arial"/>
        </w:rPr>
        <w:t>networks</w:t>
      </w:r>
      <w:r w:rsidR="008468A0">
        <w:rPr>
          <w:rFonts w:ascii="Arial" w:hAnsi="Arial" w:cs="Arial"/>
        </w:rPr>
        <w:t xml:space="preserve"> </w:t>
      </w:r>
      <w:r w:rsidR="008468A0" w:rsidRPr="003318C1">
        <w:rPr>
          <w:rFonts w:ascii="Arial" w:hAnsi="Arial" w:cs="Arial"/>
        </w:rPr>
        <w:t>to</w:t>
      </w:r>
      <w:r w:rsidRPr="003318C1">
        <w:rPr>
          <w:rFonts w:ascii="Arial" w:hAnsi="Arial" w:cs="Arial"/>
        </w:rPr>
        <w:t xml:space="preserve"> conduct causal analyses of the State’s low performing schools with </w:t>
      </w:r>
      <w:r w:rsidR="008468A0">
        <w:rPr>
          <w:rFonts w:ascii="Arial" w:hAnsi="Arial" w:cs="Arial"/>
        </w:rPr>
        <w:t>MLLs/ELLs</w:t>
      </w:r>
      <w:r>
        <w:rPr>
          <w:rFonts w:ascii="Arial" w:hAnsi="Arial" w:cs="Arial"/>
        </w:rPr>
        <w:t xml:space="preserve">; </w:t>
      </w:r>
      <w:r w:rsidR="00673941">
        <w:rPr>
          <w:rFonts w:ascii="Arial" w:hAnsi="Arial" w:cs="Arial"/>
        </w:rPr>
        <w:t>i</w:t>
      </w:r>
      <w:r>
        <w:rPr>
          <w:rFonts w:ascii="Arial" w:hAnsi="Arial" w:cs="Arial"/>
        </w:rPr>
        <w:t>t</w:t>
      </w:r>
      <w:r w:rsidRPr="003318C1">
        <w:rPr>
          <w:rFonts w:ascii="Arial" w:hAnsi="Arial" w:cs="Arial"/>
        </w:rPr>
        <w:t xml:space="preserve"> </w:t>
      </w:r>
      <w:r>
        <w:rPr>
          <w:rFonts w:ascii="Arial" w:hAnsi="Arial" w:cs="Arial"/>
        </w:rPr>
        <w:t>will</w:t>
      </w:r>
      <w:r w:rsidRPr="003318C1">
        <w:rPr>
          <w:rFonts w:ascii="Arial" w:hAnsi="Arial" w:cs="Arial"/>
        </w:rPr>
        <w:t xml:space="preserve"> design and </w:t>
      </w:r>
      <w:r>
        <w:rPr>
          <w:rFonts w:ascii="Arial" w:hAnsi="Arial" w:cs="Arial"/>
        </w:rPr>
        <w:t>implement</w:t>
      </w:r>
      <w:r w:rsidRPr="003318C1">
        <w:rPr>
          <w:rFonts w:ascii="Arial" w:hAnsi="Arial" w:cs="Arial"/>
        </w:rPr>
        <w:t xml:space="preserve"> appropriate interventions. These networks include, but are not limited to, </w:t>
      </w:r>
      <w:r w:rsidR="0053064E" w:rsidRPr="0053064E">
        <w:rPr>
          <w:rFonts w:ascii="Arial" w:hAnsi="Arial" w:cs="Arial"/>
        </w:rPr>
        <w:t>members of the Office of Special Education Educational Partnership</w:t>
      </w:r>
      <w:r w:rsidR="0053064E">
        <w:rPr>
          <w:rFonts w:ascii="Arial" w:hAnsi="Arial" w:cs="Arial"/>
        </w:rPr>
        <w:t>,</w:t>
      </w:r>
      <w:r w:rsidR="0053064E" w:rsidRPr="0053064E">
        <w:rPr>
          <w:rFonts w:ascii="Arial" w:hAnsi="Arial" w:cs="Arial"/>
        </w:rPr>
        <w:t xml:space="preserve"> </w:t>
      </w:r>
      <w:r w:rsidRPr="003318C1">
        <w:rPr>
          <w:rFonts w:ascii="Arial" w:hAnsi="Arial" w:cs="Arial"/>
        </w:rPr>
        <w:t xml:space="preserve">other </w:t>
      </w:r>
      <w:r w:rsidR="00067CF1">
        <w:rPr>
          <w:rFonts w:ascii="Arial" w:hAnsi="Arial" w:cs="Arial"/>
        </w:rPr>
        <w:t>RBERN</w:t>
      </w:r>
      <w:r w:rsidRPr="003318C1">
        <w:rPr>
          <w:rFonts w:ascii="Arial" w:hAnsi="Arial" w:cs="Arial"/>
        </w:rPr>
        <w:t xml:space="preserve"> technical assistance support centers, </w:t>
      </w:r>
      <w:r>
        <w:rPr>
          <w:rFonts w:ascii="Arial" w:hAnsi="Arial" w:cs="Arial"/>
        </w:rPr>
        <w:t xml:space="preserve">Regional </w:t>
      </w:r>
      <w:r w:rsidRPr="003318C1">
        <w:rPr>
          <w:rFonts w:ascii="Arial" w:hAnsi="Arial" w:cs="Arial"/>
        </w:rPr>
        <w:t>Adult Education Centers</w:t>
      </w:r>
      <w:r>
        <w:rPr>
          <w:rFonts w:ascii="Arial" w:hAnsi="Arial" w:cs="Arial"/>
        </w:rPr>
        <w:t xml:space="preserve"> (RAEN)</w:t>
      </w:r>
      <w:r w:rsidRPr="003318C1">
        <w:rPr>
          <w:rFonts w:ascii="Arial" w:hAnsi="Arial" w:cs="Arial"/>
        </w:rPr>
        <w:t xml:space="preserve">, </w:t>
      </w:r>
      <w:r>
        <w:rPr>
          <w:rFonts w:ascii="Arial" w:hAnsi="Arial" w:cs="Arial"/>
        </w:rPr>
        <w:t>and other networks as appropriate</w:t>
      </w:r>
      <w:r w:rsidRPr="003318C1">
        <w:rPr>
          <w:rFonts w:ascii="Arial" w:hAnsi="Arial" w:cs="Arial"/>
        </w:rPr>
        <w:t xml:space="preserve">.  Each </w:t>
      </w:r>
      <w:r w:rsidR="008851FB">
        <w:rPr>
          <w:rFonts w:ascii="Arial" w:hAnsi="Arial" w:cs="Arial"/>
        </w:rPr>
        <w:t xml:space="preserve">regional </w:t>
      </w:r>
      <w:r w:rsidR="00067CF1">
        <w:rPr>
          <w:rFonts w:ascii="Arial" w:hAnsi="Arial" w:cs="Arial"/>
        </w:rPr>
        <w:t>RBERN</w:t>
      </w:r>
      <w:r w:rsidRPr="003318C1">
        <w:rPr>
          <w:rFonts w:ascii="Arial" w:hAnsi="Arial" w:cs="Arial"/>
        </w:rPr>
        <w:t xml:space="preserve"> will participate in workgroups</w:t>
      </w:r>
      <w:r w:rsidR="00B058C7">
        <w:rPr>
          <w:rFonts w:ascii="Arial" w:hAnsi="Arial" w:cs="Arial"/>
        </w:rPr>
        <w:t xml:space="preserve"> every other month, remotely,</w:t>
      </w:r>
      <w:r w:rsidRPr="003318C1">
        <w:rPr>
          <w:rFonts w:ascii="Arial" w:hAnsi="Arial" w:cs="Arial"/>
        </w:rPr>
        <w:t xml:space="preserve"> as established by</w:t>
      </w:r>
      <w:r>
        <w:rPr>
          <w:rFonts w:ascii="Arial" w:hAnsi="Arial" w:cs="Arial"/>
        </w:rPr>
        <w:t xml:space="preserve"> </w:t>
      </w:r>
      <w:r w:rsidR="00DD585B">
        <w:rPr>
          <w:rFonts w:ascii="Arial" w:hAnsi="Arial" w:cs="Arial"/>
        </w:rPr>
        <w:t>OBEWL</w:t>
      </w:r>
      <w:r>
        <w:rPr>
          <w:rFonts w:ascii="Arial" w:hAnsi="Arial" w:cs="Arial"/>
        </w:rPr>
        <w:t xml:space="preserve"> staff</w:t>
      </w:r>
      <w:r w:rsidRPr="003318C1">
        <w:rPr>
          <w:rFonts w:ascii="Arial" w:hAnsi="Arial" w:cs="Arial"/>
        </w:rPr>
        <w:t>, including workgroups to develop, review</w:t>
      </w:r>
      <w:r w:rsidR="007542B8">
        <w:rPr>
          <w:rFonts w:ascii="Arial" w:hAnsi="Arial" w:cs="Arial"/>
        </w:rPr>
        <w:t>,</w:t>
      </w:r>
      <w:r w:rsidRPr="003318C1">
        <w:rPr>
          <w:rFonts w:ascii="Arial" w:hAnsi="Arial" w:cs="Arial"/>
        </w:rPr>
        <w:t xml:space="preserve"> and revise </w:t>
      </w:r>
      <w:r w:rsidR="000D31DE">
        <w:rPr>
          <w:rFonts w:ascii="Arial" w:hAnsi="Arial" w:cs="Arial"/>
        </w:rPr>
        <w:t>r</w:t>
      </w:r>
      <w:r w:rsidRPr="003318C1">
        <w:rPr>
          <w:rFonts w:ascii="Arial" w:hAnsi="Arial" w:cs="Arial"/>
        </w:rPr>
        <w:t xml:space="preserve">esource </w:t>
      </w:r>
      <w:r w:rsidR="000D31DE">
        <w:rPr>
          <w:rFonts w:ascii="Arial" w:hAnsi="Arial" w:cs="Arial"/>
        </w:rPr>
        <w:t>g</w:t>
      </w:r>
      <w:r w:rsidRPr="003318C1">
        <w:rPr>
          <w:rFonts w:ascii="Arial" w:hAnsi="Arial" w:cs="Arial"/>
        </w:rPr>
        <w:t>uides or conduct research as directed</w:t>
      </w:r>
      <w:r w:rsidRPr="003318C1">
        <w:rPr>
          <w:rFonts w:ascii="Arial" w:hAnsi="Arial" w:cs="Arial"/>
          <w:i/>
        </w:rPr>
        <w:t xml:space="preserve">. </w:t>
      </w:r>
    </w:p>
    <w:p w14:paraId="442A4544" w14:textId="77777777" w:rsidR="002E3C25" w:rsidRDefault="002E3C25" w:rsidP="009756E4">
      <w:pPr>
        <w:suppressAutoHyphens/>
        <w:jc w:val="both"/>
        <w:rPr>
          <w:rFonts w:ascii="Arial" w:hAnsi="Arial" w:cs="Arial"/>
          <w:color w:val="C0504D" w:themeColor="accent2"/>
        </w:rPr>
      </w:pPr>
    </w:p>
    <w:p w14:paraId="24B01074" w14:textId="77777777" w:rsidR="00CD63A7" w:rsidRDefault="005C0CB7" w:rsidP="00CD63A7">
      <w:pPr>
        <w:suppressAutoHyphens/>
        <w:jc w:val="both"/>
        <w:rPr>
          <w:rFonts w:ascii="Arial" w:hAnsi="Arial" w:cs="Arial"/>
        </w:rPr>
      </w:pPr>
      <w:r w:rsidRPr="005C0CB7">
        <w:rPr>
          <w:rFonts w:ascii="Arial" w:hAnsi="Arial" w:cs="Arial"/>
        </w:rPr>
        <w:t xml:space="preserve">The regional </w:t>
      </w:r>
      <w:r w:rsidR="00067CF1">
        <w:rPr>
          <w:rFonts w:ascii="Arial" w:hAnsi="Arial" w:cs="Arial"/>
        </w:rPr>
        <w:t>RBERN</w:t>
      </w:r>
      <w:r w:rsidRPr="005C0CB7">
        <w:rPr>
          <w:rFonts w:ascii="Arial" w:hAnsi="Arial" w:cs="Arial"/>
        </w:rPr>
        <w:t xml:space="preserve"> technical assistance support centers will support </w:t>
      </w:r>
      <w:r w:rsidR="00212A53">
        <w:rPr>
          <w:rFonts w:ascii="Arial" w:hAnsi="Arial" w:cs="Arial"/>
        </w:rPr>
        <w:t>staff members according to the</w:t>
      </w:r>
      <w:r w:rsidRPr="005C0CB7">
        <w:rPr>
          <w:rFonts w:ascii="Arial" w:hAnsi="Arial" w:cs="Arial"/>
        </w:rPr>
        <w:t xml:space="preserve"> "</w:t>
      </w:r>
      <w:r w:rsidR="00212A53">
        <w:rPr>
          <w:rFonts w:ascii="Arial" w:hAnsi="Arial" w:cs="Arial"/>
        </w:rPr>
        <w:t>Minimum</w:t>
      </w:r>
      <w:r w:rsidRPr="005C0CB7">
        <w:rPr>
          <w:rFonts w:ascii="Arial" w:hAnsi="Arial" w:cs="Arial"/>
        </w:rPr>
        <w:t xml:space="preserve"> Staffing </w:t>
      </w:r>
      <w:r w:rsidR="008A66D3">
        <w:rPr>
          <w:rFonts w:ascii="Arial" w:hAnsi="Arial" w:cs="Arial"/>
        </w:rPr>
        <w:t>Guidelines</w:t>
      </w:r>
      <w:r w:rsidRPr="005C0CB7">
        <w:rPr>
          <w:rFonts w:ascii="Arial" w:hAnsi="Arial" w:cs="Arial"/>
        </w:rPr>
        <w:t>"</w:t>
      </w:r>
      <w:r w:rsidR="00061C0B">
        <w:rPr>
          <w:rFonts w:ascii="Arial" w:hAnsi="Arial" w:cs="Arial"/>
        </w:rPr>
        <w:t xml:space="preserve"> section of the RFP</w:t>
      </w:r>
      <w:r w:rsidRPr="005C0CB7">
        <w:rPr>
          <w:rFonts w:ascii="Arial" w:hAnsi="Arial" w:cs="Arial"/>
        </w:rPr>
        <w:t xml:space="preserve">. The Resource Specialists are to work specifically with school improvement initiatives in the </w:t>
      </w:r>
      <w:r w:rsidR="00067CF1">
        <w:rPr>
          <w:rFonts w:ascii="Arial" w:hAnsi="Arial" w:cs="Arial"/>
        </w:rPr>
        <w:t>RBERN</w:t>
      </w:r>
      <w:r w:rsidRPr="005C0CB7">
        <w:rPr>
          <w:rFonts w:ascii="Arial" w:hAnsi="Arial" w:cs="Arial"/>
        </w:rPr>
        <w:t xml:space="preserve"> centers</w:t>
      </w:r>
      <w:r w:rsidR="001552EA">
        <w:rPr>
          <w:rFonts w:ascii="Arial" w:hAnsi="Arial" w:cs="Arial"/>
        </w:rPr>
        <w:t>’</w:t>
      </w:r>
      <w:r w:rsidRPr="005C0CB7">
        <w:rPr>
          <w:rFonts w:ascii="Arial" w:hAnsi="Arial" w:cs="Arial"/>
        </w:rPr>
        <w:t xml:space="preserve"> respective regions.</w:t>
      </w:r>
    </w:p>
    <w:p w14:paraId="11740850" w14:textId="77777777" w:rsidR="005C0CB7" w:rsidRDefault="005C0CB7" w:rsidP="00CD63A7">
      <w:pPr>
        <w:suppressAutoHyphens/>
        <w:jc w:val="both"/>
      </w:pPr>
    </w:p>
    <w:p w14:paraId="2B6F9432" w14:textId="77777777" w:rsidR="00CD63A7" w:rsidRPr="00E81F3B" w:rsidRDefault="008851FB" w:rsidP="000F0891">
      <w:pPr>
        <w:pStyle w:val="BodyText"/>
        <w:spacing w:after="0"/>
        <w:jc w:val="both"/>
        <w:rPr>
          <w:rFonts w:ascii="Arial" w:hAnsi="Arial" w:cs="Arial"/>
        </w:rPr>
      </w:pPr>
      <w:r>
        <w:rPr>
          <w:rFonts w:ascii="Arial" w:hAnsi="Arial" w:cs="Arial"/>
          <w:b/>
        </w:rPr>
        <w:t xml:space="preserve">Roles of the </w:t>
      </w:r>
      <w:r w:rsidR="00CD63A7" w:rsidRPr="00E81F3B">
        <w:rPr>
          <w:rFonts w:ascii="Arial" w:hAnsi="Arial" w:cs="Arial"/>
          <w:b/>
        </w:rPr>
        <w:t xml:space="preserve">Statewide Language </w:t>
      </w:r>
      <w:r w:rsidR="00067CF1">
        <w:rPr>
          <w:rFonts w:ascii="Arial" w:hAnsi="Arial" w:cs="Arial"/>
          <w:b/>
        </w:rPr>
        <w:t>RBERN</w:t>
      </w:r>
      <w:r w:rsidR="004650BD">
        <w:rPr>
          <w:rFonts w:ascii="Arial" w:hAnsi="Arial" w:cs="Arial"/>
          <w:szCs w:val="24"/>
        </w:rPr>
        <w:fldChar w:fldCharType="begin"/>
      </w:r>
      <w:r w:rsidR="004650BD">
        <w:instrText xml:space="preserve"> TC "</w:instrText>
      </w:r>
      <w:bookmarkStart w:id="13" w:name="_Toc288117137"/>
      <w:r w:rsidR="004650BD" w:rsidRPr="007A6EE4">
        <w:rPr>
          <w:rFonts w:ascii="Arial" w:hAnsi="Arial" w:cs="Arial"/>
          <w:b/>
        </w:rPr>
        <w:instrText>Roles and Functions of the Statewide Language RBE-RN</w:instrText>
      </w:r>
      <w:r w:rsidR="004650BD" w:rsidRPr="007A6EE4">
        <w:rPr>
          <w:rFonts w:ascii="Arial" w:hAnsi="Arial" w:cs="Arial"/>
        </w:rPr>
        <w:instrText>:</w:instrText>
      </w:r>
      <w:bookmarkEnd w:id="13"/>
      <w:r w:rsidR="004650BD">
        <w:instrText xml:space="preserve">" \f C \l "1" </w:instrText>
      </w:r>
      <w:r w:rsidR="004650BD">
        <w:rPr>
          <w:rFonts w:ascii="Arial" w:hAnsi="Arial" w:cs="Arial"/>
          <w:szCs w:val="24"/>
        </w:rPr>
        <w:fldChar w:fldCharType="end"/>
      </w:r>
    </w:p>
    <w:p w14:paraId="7294FF4E" w14:textId="77777777" w:rsidR="00CD63A7" w:rsidRDefault="00CD63A7" w:rsidP="000F0891">
      <w:pPr>
        <w:pStyle w:val="BodyText"/>
        <w:spacing w:after="0"/>
        <w:jc w:val="both"/>
        <w:rPr>
          <w:rFonts w:ascii="Arial" w:hAnsi="Arial" w:cs="Arial"/>
        </w:rPr>
      </w:pPr>
    </w:p>
    <w:p w14:paraId="59133591" w14:textId="77777777" w:rsidR="00AF11DA" w:rsidRPr="00C77E45" w:rsidRDefault="00AF11DA" w:rsidP="000F0891">
      <w:pPr>
        <w:rPr>
          <w:rFonts w:ascii="Arial" w:hAnsi="Arial" w:cs="Arial"/>
        </w:rPr>
      </w:pPr>
      <w:r w:rsidRPr="00C77E45">
        <w:rPr>
          <w:rFonts w:ascii="Arial" w:hAnsi="Arial" w:cs="Arial"/>
        </w:rPr>
        <w:t xml:space="preserve">The Statewide Language </w:t>
      </w:r>
      <w:r w:rsidR="00067CF1">
        <w:rPr>
          <w:rFonts w:ascii="Arial" w:hAnsi="Arial" w:cs="Arial"/>
        </w:rPr>
        <w:t>RBERN</w:t>
      </w:r>
      <w:r w:rsidRPr="00C77E45">
        <w:rPr>
          <w:rFonts w:ascii="Arial" w:hAnsi="Arial" w:cs="Arial"/>
        </w:rPr>
        <w:t xml:space="preserve"> will provide technical assistance, disseminate information, and conduct professional development to support and strengthen the teaching and learning of languages across the State, including research-based instructional practices, curriculum and program design, program evaluation, and assessments.  The Statewide Language </w:t>
      </w:r>
      <w:r w:rsidR="00067CF1">
        <w:rPr>
          <w:rFonts w:ascii="Arial" w:hAnsi="Arial" w:cs="Arial"/>
        </w:rPr>
        <w:t>RBERN</w:t>
      </w:r>
      <w:r w:rsidRPr="00C77E45">
        <w:rPr>
          <w:rFonts w:ascii="Arial" w:hAnsi="Arial" w:cs="Arial"/>
        </w:rPr>
        <w:t xml:space="preserve"> </w:t>
      </w:r>
      <w:r w:rsidR="000D31DE">
        <w:rPr>
          <w:rFonts w:ascii="Arial" w:hAnsi="Arial" w:cs="Arial"/>
        </w:rPr>
        <w:t>employs</w:t>
      </w:r>
      <w:r w:rsidRPr="00C77E45">
        <w:rPr>
          <w:rFonts w:ascii="Arial" w:hAnsi="Arial" w:cs="Arial"/>
        </w:rPr>
        <w:t xml:space="preserve"> </w:t>
      </w:r>
      <w:r w:rsidRPr="00C77E45">
        <w:rPr>
          <w:rFonts w:ascii="Arial" w:hAnsi="Arial" w:cs="Arial"/>
          <w:szCs w:val="24"/>
        </w:rPr>
        <w:t>current, research-based and/or research-validated teaching/learning practices and language acquisition theories and processes</w:t>
      </w:r>
      <w:r w:rsidRPr="00C77E45">
        <w:rPr>
          <w:rFonts w:ascii="Arial" w:hAnsi="Arial" w:cs="Arial"/>
        </w:rPr>
        <w:t xml:space="preserve">.  It </w:t>
      </w:r>
      <w:r w:rsidR="00E118D2">
        <w:rPr>
          <w:rFonts w:ascii="Arial" w:hAnsi="Arial" w:cs="Arial"/>
        </w:rPr>
        <w:t xml:space="preserve">will </w:t>
      </w:r>
      <w:r w:rsidRPr="00C77E45">
        <w:rPr>
          <w:rFonts w:ascii="Arial" w:hAnsi="Arial" w:cs="Arial"/>
        </w:rPr>
        <w:t>also ha</w:t>
      </w:r>
      <w:r w:rsidR="00E118D2">
        <w:rPr>
          <w:rFonts w:ascii="Arial" w:hAnsi="Arial" w:cs="Arial"/>
        </w:rPr>
        <w:t>ve</w:t>
      </w:r>
      <w:r w:rsidRPr="00C77E45">
        <w:rPr>
          <w:rFonts w:ascii="Arial" w:hAnsi="Arial" w:cs="Arial"/>
        </w:rPr>
        <w:t xml:space="preserve"> staff on hand who are functionally literate in the top five (5) languages spoken in the State and who</w:t>
      </w:r>
      <w:r w:rsidRPr="00C77E45">
        <w:rPr>
          <w:rFonts w:ascii="Arial" w:hAnsi="Arial" w:cs="Arial"/>
          <w:szCs w:val="24"/>
        </w:rPr>
        <w:t xml:space="preserve"> are familiar with </w:t>
      </w:r>
      <w:r w:rsidRPr="00C77E45">
        <w:rPr>
          <w:rFonts w:ascii="Arial" w:hAnsi="Arial" w:cs="Arial"/>
        </w:rPr>
        <w:t xml:space="preserve">the communities they serve.  The Statewide Language </w:t>
      </w:r>
      <w:r w:rsidR="00067CF1">
        <w:rPr>
          <w:rFonts w:ascii="Arial" w:hAnsi="Arial" w:cs="Arial"/>
        </w:rPr>
        <w:t>RBERN</w:t>
      </w:r>
      <w:r w:rsidRPr="00C77E45">
        <w:rPr>
          <w:rFonts w:ascii="Arial" w:hAnsi="Arial" w:cs="Arial"/>
        </w:rPr>
        <w:t xml:space="preserve"> will provide leadership and training to regional </w:t>
      </w:r>
      <w:r w:rsidR="00067CF1">
        <w:rPr>
          <w:rFonts w:ascii="Arial" w:hAnsi="Arial" w:cs="Arial"/>
        </w:rPr>
        <w:t>RBERN</w:t>
      </w:r>
      <w:r w:rsidRPr="00C77E45">
        <w:rPr>
          <w:rFonts w:ascii="Arial" w:hAnsi="Arial" w:cs="Arial"/>
        </w:rPr>
        <w:t xml:space="preserve"> technical assistance support centers, schools, and districts. The Statewide Language </w:t>
      </w:r>
      <w:r w:rsidR="00067CF1">
        <w:rPr>
          <w:rFonts w:ascii="Arial" w:hAnsi="Arial" w:cs="Arial"/>
        </w:rPr>
        <w:t>RBERN</w:t>
      </w:r>
      <w:r w:rsidRPr="00C77E45">
        <w:rPr>
          <w:rFonts w:ascii="Arial" w:hAnsi="Arial" w:cs="Arial"/>
        </w:rPr>
        <w:t xml:space="preserve"> will also</w:t>
      </w:r>
      <w:r w:rsidRPr="00C77E45">
        <w:t xml:space="preserve"> </w:t>
      </w:r>
      <w:r w:rsidRPr="00C77E45">
        <w:rPr>
          <w:rFonts w:ascii="Arial" w:hAnsi="Arial" w:cs="Arial"/>
        </w:rPr>
        <w:t xml:space="preserve">create a telephone hotline to </w:t>
      </w:r>
      <w:r w:rsidR="00C820B5">
        <w:rPr>
          <w:rFonts w:ascii="Arial" w:hAnsi="Arial" w:cs="Arial"/>
        </w:rPr>
        <w:t xml:space="preserve">provide parents or guardians of MLLs/ELLs with information about their rights under federal and New York State law and </w:t>
      </w:r>
      <w:r w:rsidR="005F0CBB">
        <w:rPr>
          <w:rFonts w:ascii="Arial" w:hAnsi="Arial" w:cs="Arial"/>
        </w:rPr>
        <w:t>NYSED Commissioner’s regulations and to</w:t>
      </w:r>
      <w:r w:rsidR="00C820B5">
        <w:rPr>
          <w:rFonts w:ascii="Arial" w:hAnsi="Arial" w:cs="Arial"/>
        </w:rPr>
        <w:t xml:space="preserve"> </w:t>
      </w:r>
      <w:r w:rsidRPr="00C77E45">
        <w:rPr>
          <w:rFonts w:ascii="Arial" w:hAnsi="Arial" w:cs="Arial"/>
        </w:rPr>
        <w:t xml:space="preserve">collect civil rights complaints </w:t>
      </w:r>
      <w:r w:rsidR="008468A0">
        <w:rPr>
          <w:rFonts w:ascii="Arial" w:hAnsi="Arial" w:cs="Arial"/>
        </w:rPr>
        <w:t xml:space="preserve">regarding compliance with </w:t>
      </w:r>
      <w:r w:rsidR="005F0CBB">
        <w:rPr>
          <w:rFonts w:ascii="Arial" w:hAnsi="Arial" w:cs="Arial"/>
        </w:rPr>
        <w:t xml:space="preserve">these laws and </w:t>
      </w:r>
      <w:r w:rsidR="008468A0">
        <w:rPr>
          <w:rFonts w:ascii="Arial" w:hAnsi="Arial" w:cs="Arial"/>
        </w:rPr>
        <w:t>regulations</w:t>
      </w:r>
      <w:r w:rsidRPr="00C77E45">
        <w:rPr>
          <w:rFonts w:ascii="Arial" w:hAnsi="Arial" w:cs="Arial"/>
        </w:rPr>
        <w:t xml:space="preserve">.  The </w:t>
      </w:r>
      <w:r w:rsidR="00AE0CD9">
        <w:rPr>
          <w:rFonts w:ascii="Arial" w:hAnsi="Arial" w:cs="Arial"/>
        </w:rPr>
        <w:t xml:space="preserve">Statewide </w:t>
      </w:r>
      <w:r w:rsidR="002B7927">
        <w:rPr>
          <w:rFonts w:ascii="Arial" w:hAnsi="Arial" w:cs="Arial"/>
        </w:rPr>
        <w:t xml:space="preserve">Language </w:t>
      </w:r>
      <w:r w:rsidR="00067CF1">
        <w:rPr>
          <w:rFonts w:ascii="Arial" w:hAnsi="Arial" w:cs="Arial"/>
        </w:rPr>
        <w:t>RBERN</w:t>
      </w:r>
      <w:r w:rsidRPr="00C77E45">
        <w:rPr>
          <w:rFonts w:ascii="Arial" w:hAnsi="Arial" w:cs="Arial"/>
        </w:rPr>
        <w:t xml:space="preserve"> will collect complaints from New York’s diverse </w:t>
      </w:r>
      <w:r w:rsidR="008468A0">
        <w:rPr>
          <w:rFonts w:ascii="Arial" w:hAnsi="Arial" w:cs="Arial"/>
        </w:rPr>
        <w:t>MLL/</w:t>
      </w:r>
      <w:r w:rsidRPr="00C77E45">
        <w:rPr>
          <w:rFonts w:ascii="Arial" w:hAnsi="Arial" w:cs="Arial"/>
        </w:rPr>
        <w:t xml:space="preserve">ELL population and will work with </w:t>
      </w:r>
      <w:r w:rsidR="008468A0">
        <w:rPr>
          <w:rFonts w:ascii="Arial" w:hAnsi="Arial" w:cs="Arial"/>
        </w:rPr>
        <w:t>OBE</w:t>
      </w:r>
      <w:r w:rsidR="00700D21">
        <w:rPr>
          <w:rFonts w:ascii="Arial" w:hAnsi="Arial" w:cs="Arial"/>
        </w:rPr>
        <w:t>WL</w:t>
      </w:r>
      <w:r w:rsidRPr="00C77E45">
        <w:rPr>
          <w:rFonts w:ascii="Arial" w:hAnsi="Arial" w:cs="Arial"/>
        </w:rPr>
        <w:t xml:space="preserve"> to complement the </w:t>
      </w:r>
      <w:r w:rsidR="00315971">
        <w:rPr>
          <w:rFonts w:ascii="Arial" w:hAnsi="Arial" w:cs="Arial"/>
        </w:rPr>
        <w:t xml:space="preserve">OBEWL </w:t>
      </w:r>
      <w:r w:rsidRPr="00C77E45">
        <w:rPr>
          <w:rFonts w:ascii="Arial" w:hAnsi="Arial" w:cs="Arial"/>
        </w:rPr>
        <w:t xml:space="preserve">website by providing access to community members </w:t>
      </w:r>
      <w:r w:rsidR="00CD00FD">
        <w:rPr>
          <w:rFonts w:ascii="Arial" w:hAnsi="Arial" w:cs="Arial"/>
        </w:rPr>
        <w:t xml:space="preserve">who </w:t>
      </w:r>
      <w:r w:rsidRPr="00C77E45">
        <w:rPr>
          <w:rFonts w:ascii="Arial" w:hAnsi="Arial" w:cs="Arial"/>
        </w:rPr>
        <w:t xml:space="preserve">do not have internet access or may not be literate. The hotline will be available in the top 10 languages spoken by New York </w:t>
      </w:r>
      <w:r w:rsidR="008468A0">
        <w:rPr>
          <w:rFonts w:ascii="Arial" w:hAnsi="Arial" w:cs="Arial"/>
        </w:rPr>
        <w:t>MLLs/</w:t>
      </w:r>
      <w:r w:rsidRPr="00C77E45">
        <w:rPr>
          <w:rFonts w:ascii="Arial" w:hAnsi="Arial" w:cs="Arial"/>
        </w:rPr>
        <w:t>ELLs.</w:t>
      </w:r>
    </w:p>
    <w:p w14:paraId="50FADA9C" w14:textId="77777777" w:rsidR="00AF11DA" w:rsidRPr="00C77E45" w:rsidRDefault="00AF11DA" w:rsidP="00AF11DA">
      <w:pPr>
        <w:pStyle w:val="BodyText"/>
        <w:jc w:val="both"/>
        <w:rPr>
          <w:rFonts w:ascii="Arial" w:hAnsi="Arial" w:cs="Arial"/>
        </w:rPr>
      </w:pPr>
    </w:p>
    <w:p w14:paraId="42A171D5" w14:textId="77777777" w:rsidR="00AF11DA" w:rsidRPr="00C77E45" w:rsidRDefault="00AF11DA" w:rsidP="00AF11DA">
      <w:pPr>
        <w:pStyle w:val="BodyText"/>
        <w:jc w:val="both"/>
        <w:rPr>
          <w:rFonts w:ascii="Arial" w:hAnsi="Arial" w:cs="Arial"/>
          <w:szCs w:val="24"/>
        </w:rPr>
      </w:pPr>
      <w:r w:rsidRPr="00C77E45">
        <w:rPr>
          <w:rFonts w:ascii="Arial" w:hAnsi="Arial" w:cs="Arial"/>
        </w:rPr>
        <w:t xml:space="preserve">The Statewide Language </w:t>
      </w:r>
      <w:r w:rsidR="00067CF1">
        <w:rPr>
          <w:rFonts w:ascii="Arial" w:hAnsi="Arial" w:cs="Arial"/>
        </w:rPr>
        <w:t>RBERN</w:t>
      </w:r>
      <w:r w:rsidRPr="00C77E45">
        <w:rPr>
          <w:rFonts w:ascii="Arial" w:hAnsi="Arial" w:cs="Arial"/>
        </w:rPr>
        <w:t xml:space="preserve"> will also collaborate with Consular Offices in developing and promoting opportunities for expansion of language programs and cultural understanding.  </w:t>
      </w:r>
      <w:r w:rsidRPr="00C77E45">
        <w:rPr>
          <w:rFonts w:ascii="Arial" w:hAnsi="Arial" w:cs="Arial"/>
          <w:szCs w:val="24"/>
        </w:rPr>
        <w:t xml:space="preserve">It will also participate in workgroups as established by </w:t>
      </w:r>
      <w:r w:rsidR="008468A0">
        <w:rPr>
          <w:rFonts w:ascii="Arial" w:hAnsi="Arial" w:cs="Arial"/>
          <w:szCs w:val="24"/>
        </w:rPr>
        <w:t>OBE</w:t>
      </w:r>
      <w:r w:rsidR="00700D21">
        <w:rPr>
          <w:rFonts w:ascii="Arial" w:hAnsi="Arial" w:cs="Arial"/>
          <w:szCs w:val="24"/>
        </w:rPr>
        <w:t>WL</w:t>
      </w:r>
      <w:r w:rsidRPr="00C77E45">
        <w:rPr>
          <w:rFonts w:ascii="Arial" w:hAnsi="Arial" w:cs="Arial"/>
          <w:szCs w:val="24"/>
        </w:rPr>
        <w:t xml:space="preserve"> staff</w:t>
      </w:r>
      <w:r w:rsidR="00B058C7">
        <w:rPr>
          <w:rFonts w:ascii="Arial" w:hAnsi="Arial" w:cs="Arial"/>
          <w:szCs w:val="24"/>
        </w:rPr>
        <w:t>, every other month, remotely</w:t>
      </w:r>
      <w:r w:rsidRPr="00C77E45">
        <w:rPr>
          <w:rFonts w:ascii="Arial" w:hAnsi="Arial" w:cs="Arial"/>
          <w:szCs w:val="24"/>
        </w:rPr>
        <w:t>, including workgroups to develop, review and revise Resource Guides or conduct research as directed.  T</w:t>
      </w:r>
      <w:r w:rsidRPr="00C77E45">
        <w:rPr>
          <w:rFonts w:ascii="Arial" w:hAnsi="Arial" w:cs="Arial"/>
        </w:rPr>
        <w:t xml:space="preserve">he </w:t>
      </w:r>
      <w:r w:rsidR="00A8142B">
        <w:rPr>
          <w:rFonts w:ascii="Arial" w:hAnsi="Arial" w:cs="Arial"/>
        </w:rPr>
        <w:t xml:space="preserve">Statewide </w:t>
      </w:r>
      <w:r w:rsidRPr="00C77E45">
        <w:rPr>
          <w:rFonts w:ascii="Arial" w:hAnsi="Arial" w:cs="Arial"/>
        </w:rPr>
        <w:t xml:space="preserve">Language </w:t>
      </w:r>
      <w:r w:rsidR="00067CF1">
        <w:rPr>
          <w:rFonts w:ascii="Arial" w:hAnsi="Arial" w:cs="Arial"/>
        </w:rPr>
        <w:t>RBERN</w:t>
      </w:r>
      <w:r w:rsidRPr="00C77E45">
        <w:rPr>
          <w:rFonts w:ascii="Arial" w:hAnsi="Arial" w:cs="Arial"/>
        </w:rPr>
        <w:t xml:space="preserve"> must address the activities listed under the "Statewide Language </w:t>
      </w:r>
      <w:r w:rsidR="00067CF1">
        <w:rPr>
          <w:rFonts w:ascii="Arial" w:hAnsi="Arial" w:cs="Arial"/>
        </w:rPr>
        <w:t>RBERN</w:t>
      </w:r>
      <w:r w:rsidR="00E118D2">
        <w:rPr>
          <w:rFonts w:ascii="Arial" w:hAnsi="Arial" w:cs="Arial"/>
        </w:rPr>
        <w:t xml:space="preserve"> Activities</w:t>
      </w:r>
      <w:r w:rsidR="00C25387">
        <w:rPr>
          <w:rFonts w:ascii="Arial" w:hAnsi="Arial" w:cs="Arial"/>
        </w:rPr>
        <w:t xml:space="preserve"> and Functions</w:t>
      </w:r>
      <w:r w:rsidRPr="00C77E45">
        <w:rPr>
          <w:rFonts w:ascii="Arial" w:hAnsi="Arial" w:cs="Arial"/>
        </w:rPr>
        <w:t>" section</w:t>
      </w:r>
      <w:r w:rsidR="00E118D2">
        <w:rPr>
          <w:rFonts w:ascii="Arial" w:hAnsi="Arial" w:cs="Arial"/>
        </w:rPr>
        <w:t xml:space="preserve"> of this RFP</w:t>
      </w:r>
      <w:r w:rsidRPr="00C77E45">
        <w:rPr>
          <w:rFonts w:ascii="Arial" w:hAnsi="Arial" w:cs="Arial"/>
        </w:rPr>
        <w:t xml:space="preserve">. </w:t>
      </w:r>
      <w:r w:rsidRPr="00C77E45">
        <w:rPr>
          <w:rFonts w:ascii="Arial" w:hAnsi="Arial" w:cs="Arial"/>
          <w:szCs w:val="24"/>
        </w:rPr>
        <w:t>T</w:t>
      </w:r>
      <w:r w:rsidRPr="00C77E45">
        <w:rPr>
          <w:rFonts w:ascii="Arial" w:hAnsi="Arial"/>
        </w:rPr>
        <w:t xml:space="preserve">he Statewide Language </w:t>
      </w:r>
      <w:r w:rsidR="00067CF1">
        <w:rPr>
          <w:rFonts w:ascii="Arial" w:hAnsi="Arial"/>
        </w:rPr>
        <w:t>RBERN</w:t>
      </w:r>
      <w:r w:rsidRPr="00C77E45">
        <w:rPr>
          <w:rFonts w:ascii="Arial" w:hAnsi="Arial"/>
        </w:rPr>
        <w:t xml:space="preserve"> may </w:t>
      </w:r>
      <w:proofErr w:type="gramStart"/>
      <w:r w:rsidRPr="00C77E45">
        <w:rPr>
          <w:rFonts w:ascii="Arial" w:hAnsi="Arial"/>
        </w:rPr>
        <w:t>be located in</w:t>
      </w:r>
      <w:proofErr w:type="gramEnd"/>
      <w:r w:rsidRPr="00C77E45">
        <w:rPr>
          <w:rFonts w:ascii="Arial" w:hAnsi="Arial"/>
        </w:rPr>
        <w:t xml:space="preserve"> any region of the State.</w:t>
      </w:r>
      <w:r w:rsidRPr="00C77E45">
        <w:rPr>
          <w:rFonts w:ascii="Arial" w:hAnsi="Arial" w:cs="Arial"/>
          <w:szCs w:val="24"/>
        </w:rPr>
        <w:t xml:space="preserve">   </w:t>
      </w:r>
    </w:p>
    <w:p w14:paraId="4698C614" w14:textId="77777777" w:rsidR="00CD63A7" w:rsidRDefault="00CD63A7" w:rsidP="00AA043C">
      <w:pPr>
        <w:pStyle w:val="BodyText"/>
        <w:spacing w:after="0"/>
        <w:jc w:val="both"/>
        <w:rPr>
          <w:rFonts w:ascii="Arial" w:hAnsi="Arial" w:cs="Arial"/>
          <w:b/>
          <w:szCs w:val="24"/>
          <w:u w:val="single"/>
        </w:rPr>
      </w:pPr>
    </w:p>
    <w:p w14:paraId="6DF3D4F7" w14:textId="77777777" w:rsidR="0095467F" w:rsidRDefault="0095467F" w:rsidP="00AA043C">
      <w:pPr>
        <w:pStyle w:val="BodyText"/>
        <w:spacing w:after="0"/>
        <w:jc w:val="both"/>
        <w:rPr>
          <w:rFonts w:ascii="Arial" w:hAnsi="Arial" w:cs="Arial"/>
          <w:b/>
          <w:szCs w:val="24"/>
          <w:u w:val="single"/>
        </w:rPr>
      </w:pPr>
    </w:p>
    <w:p w14:paraId="3E3DF08E" w14:textId="77777777" w:rsidR="0095467F" w:rsidRDefault="0095467F" w:rsidP="00AA043C">
      <w:pPr>
        <w:pStyle w:val="BodyText"/>
        <w:spacing w:after="0"/>
        <w:jc w:val="both"/>
        <w:rPr>
          <w:rFonts w:ascii="Arial" w:hAnsi="Arial" w:cs="Arial"/>
          <w:b/>
          <w:szCs w:val="24"/>
          <w:u w:val="single"/>
        </w:rPr>
      </w:pPr>
    </w:p>
    <w:p w14:paraId="694255EB" w14:textId="77777777" w:rsidR="0095467F" w:rsidRDefault="0095467F" w:rsidP="00AA043C">
      <w:pPr>
        <w:pStyle w:val="BodyText"/>
        <w:spacing w:after="0"/>
        <w:jc w:val="both"/>
        <w:rPr>
          <w:rFonts w:ascii="Arial" w:hAnsi="Arial" w:cs="Arial"/>
          <w:b/>
          <w:szCs w:val="24"/>
          <w:u w:val="single"/>
        </w:rPr>
      </w:pPr>
    </w:p>
    <w:p w14:paraId="30E70C83" w14:textId="77777777" w:rsidR="0095467F" w:rsidRDefault="0095467F" w:rsidP="00AA043C">
      <w:pPr>
        <w:pStyle w:val="BodyText"/>
        <w:spacing w:after="0"/>
        <w:jc w:val="both"/>
        <w:rPr>
          <w:rFonts w:ascii="Arial" w:hAnsi="Arial" w:cs="Arial"/>
          <w:b/>
          <w:szCs w:val="24"/>
          <w:u w:val="single"/>
        </w:rPr>
      </w:pPr>
    </w:p>
    <w:p w14:paraId="2AD7C5E6" w14:textId="77777777" w:rsidR="0095467F" w:rsidRPr="003318C1" w:rsidRDefault="0095467F" w:rsidP="00AA043C">
      <w:pPr>
        <w:pStyle w:val="BodyText"/>
        <w:spacing w:after="0"/>
        <w:jc w:val="both"/>
        <w:rPr>
          <w:rFonts w:ascii="Arial" w:hAnsi="Arial" w:cs="Arial"/>
          <w:b/>
          <w:szCs w:val="24"/>
          <w:u w:val="single"/>
        </w:rPr>
      </w:pPr>
    </w:p>
    <w:p w14:paraId="32CFC6E5" w14:textId="77777777" w:rsidR="00782B70" w:rsidRPr="005F3BFF" w:rsidRDefault="00F623E7" w:rsidP="00782B70">
      <w:pPr>
        <w:jc w:val="both"/>
        <w:rPr>
          <w:rFonts w:ascii="Arial" w:hAnsi="Arial" w:cs="Arial"/>
          <w:b/>
        </w:rPr>
      </w:pPr>
      <w:r>
        <w:rPr>
          <w:rFonts w:ascii="Arial" w:hAnsi="Arial" w:cs="Arial"/>
          <w:b/>
        </w:rPr>
        <w:t xml:space="preserve">Minimum </w:t>
      </w:r>
      <w:r w:rsidR="00873155">
        <w:rPr>
          <w:rFonts w:ascii="Arial" w:hAnsi="Arial" w:cs="Arial"/>
          <w:b/>
        </w:rPr>
        <w:t>S</w:t>
      </w:r>
      <w:r>
        <w:rPr>
          <w:rFonts w:ascii="Arial" w:hAnsi="Arial" w:cs="Arial"/>
          <w:b/>
        </w:rPr>
        <w:t>taffing</w:t>
      </w:r>
      <w:r w:rsidR="00873155">
        <w:rPr>
          <w:rFonts w:ascii="Arial" w:hAnsi="Arial" w:cs="Arial"/>
          <w:b/>
        </w:rPr>
        <w:t xml:space="preserve"> G</w:t>
      </w:r>
      <w:r>
        <w:rPr>
          <w:rFonts w:ascii="Arial" w:hAnsi="Arial" w:cs="Arial"/>
          <w:b/>
        </w:rPr>
        <w:t>uidelines</w:t>
      </w:r>
      <w:r w:rsidR="00782B70">
        <w:rPr>
          <w:rFonts w:ascii="Arial" w:hAnsi="Arial" w:cs="Arial"/>
          <w:b/>
        </w:rPr>
        <w:fldChar w:fldCharType="begin"/>
      </w:r>
      <w:r w:rsidR="00782B70">
        <w:instrText xml:space="preserve"> TC "</w:instrText>
      </w:r>
      <w:r w:rsidR="00782B70" w:rsidRPr="009356BD">
        <w:rPr>
          <w:rFonts w:ascii="Arial" w:hAnsi="Arial" w:cs="Arial"/>
          <w:b/>
        </w:rPr>
        <w:instrText>Mandatory Staffing Requirements</w:instrText>
      </w:r>
      <w:r w:rsidR="00782B70">
        <w:instrText xml:space="preserve">" \f C \l "1" </w:instrText>
      </w:r>
      <w:r w:rsidR="00782B70">
        <w:rPr>
          <w:rFonts w:ascii="Arial" w:hAnsi="Arial" w:cs="Arial"/>
          <w:b/>
        </w:rPr>
        <w:fldChar w:fldCharType="end"/>
      </w:r>
    </w:p>
    <w:p w14:paraId="680E1DD3" w14:textId="77777777" w:rsidR="00782B70" w:rsidRDefault="00782B70" w:rsidP="00782B70">
      <w:pPr>
        <w:jc w:val="both"/>
        <w:rPr>
          <w:rFonts w:ascii="Arial" w:hAnsi="Arial" w:cs="Arial"/>
        </w:rPr>
      </w:pPr>
    </w:p>
    <w:p w14:paraId="009B114E" w14:textId="77777777" w:rsidR="00782B70" w:rsidRDefault="00782B70" w:rsidP="00782B70">
      <w:pPr>
        <w:jc w:val="both"/>
        <w:rPr>
          <w:rFonts w:ascii="Arial" w:hAnsi="Arial" w:cs="Arial"/>
        </w:rPr>
      </w:pPr>
      <w:r>
        <w:rPr>
          <w:rFonts w:ascii="Arial" w:hAnsi="Arial" w:cs="Arial"/>
        </w:rPr>
        <w:t xml:space="preserve">The </w:t>
      </w:r>
      <w:r w:rsidR="00C10329">
        <w:rPr>
          <w:rFonts w:ascii="Arial" w:hAnsi="Arial" w:cs="Arial"/>
        </w:rPr>
        <w:t>full-</w:t>
      </w:r>
      <w:r>
        <w:rPr>
          <w:rFonts w:ascii="Arial" w:hAnsi="Arial" w:cs="Arial"/>
        </w:rPr>
        <w:t xml:space="preserve">time Executive Director and </w:t>
      </w:r>
      <w:r w:rsidR="00C10329">
        <w:rPr>
          <w:rFonts w:ascii="Arial" w:hAnsi="Arial" w:cs="Arial"/>
        </w:rPr>
        <w:t>full-</w:t>
      </w:r>
      <w:r w:rsidR="008B45F0">
        <w:rPr>
          <w:rFonts w:ascii="Arial" w:hAnsi="Arial" w:cs="Arial"/>
        </w:rPr>
        <w:t>time Resource Specialists should</w:t>
      </w:r>
      <w:r>
        <w:rPr>
          <w:rFonts w:ascii="Arial" w:hAnsi="Arial" w:cs="Arial"/>
        </w:rPr>
        <w:t xml:space="preserve"> be employed by the vendor</w:t>
      </w:r>
      <w:r w:rsidR="008B45F0">
        <w:rPr>
          <w:rFonts w:ascii="Arial" w:hAnsi="Arial" w:cs="Arial"/>
        </w:rPr>
        <w:t>.  Consultants should</w:t>
      </w:r>
      <w:r w:rsidRPr="001C4966">
        <w:rPr>
          <w:rFonts w:ascii="Arial" w:hAnsi="Arial" w:cs="Arial"/>
        </w:rPr>
        <w:t xml:space="preserve"> not be</w:t>
      </w:r>
      <w:r w:rsidR="008B45F0">
        <w:rPr>
          <w:rFonts w:ascii="Arial" w:hAnsi="Arial" w:cs="Arial"/>
        </w:rPr>
        <w:t xml:space="preserve"> used to fulfill these</w:t>
      </w:r>
      <w:r w:rsidR="00873155">
        <w:rPr>
          <w:rFonts w:ascii="Arial" w:hAnsi="Arial" w:cs="Arial"/>
        </w:rPr>
        <w:t xml:space="preserve"> full-</w:t>
      </w:r>
      <w:r w:rsidRPr="001C4966">
        <w:rPr>
          <w:rFonts w:ascii="Arial" w:hAnsi="Arial" w:cs="Arial"/>
        </w:rPr>
        <w:t xml:space="preserve">time </w:t>
      </w:r>
      <w:r w:rsidR="00873155">
        <w:rPr>
          <w:rFonts w:ascii="Arial" w:hAnsi="Arial" w:cs="Arial"/>
        </w:rPr>
        <w:t>positions</w:t>
      </w:r>
      <w:r w:rsidRPr="001C4966">
        <w:rPr>
          <w:rFonts w:ascii="Arial" w:hAnsi="Arial" w:cs="Arial"/>
        </w:rPr>
        <w:t>.</w:t>
      </w:r>
      <w:r>
        <w:rPr>
          <w:rFonts w:ascii="Arial" w:hAnsi="Arial" w:cs="Arial"/>
        </w:rPr>
        <w:t xml:space="preserve"> </w:t>
      </w:r>
    </w:p>
    <w:p w14:paraId="57F39528" w14:textId="77777777" w:rsidR="00782B70" w:rsidRDefault="00782B70" w:rsidP="00782B70">
      <w:pPr>
        <w:jc w:val="both"/>
        <w:rPr>
          <w:rFonts w:ascii="Arial" w:hAnsi="Arial" w:cs="Arial"/>
        </w:rPr>
      </w:pPr>
    </w:p>
    <w:p w14:paraId="36AE05BC" w14:textId="77777777" w:rsidR="00782B70" w:rsidRPr="00D221CF" w:rsidRDefault="00782B70" w:rsidP="00782B70">
      <w:pPr>
        <w:rPr>
          <w:rFonts w:ascii="Arial" w:hAnsi="Arial" w:cs="Arial"/>
          <w:i/>
          <w:u w:val="single"/>
        </w:rPr>
      </w:pPr>
      <w:r w:rsidRPr="00D221CF">
        <w:rPr>
          <w:rFonts w:ascii="Arial" w:hAnsi="Arial" w:cs="Arial"/>
          <w:i/>
        </w:rPr>
        <w:t xml:space="preserve">Number and Qualifications of </w:t>
      </w:r>
      <w:r w:rsidR="00067CF1">
        <w:rPr>
          <w:rFonts w:ascii="Arial" w:hAnsi="Arial" w:cs="Arial"/>
          <w:i/>
        </w:rPr>
        <w:t>RBERN</w:t>
      </w:r>
      <w:r w:rsidRPr="00D221CF">
        <w:rPr>
          <w:rFonts w:ascii="Arial" w:hAnsi="Arial" w:cs="Arial"/>
          <w:i/>
        </w:rPr>
        <w:t xml:space="preserve"> Staff</w:t>
      </w:r>
    </w:p>
    <w:p w14:paraId="4D1ED94F" w14:textId="77777777" w:rsidR="00782B70" w:rsidRPr="0028089E" w:rsidRDefault="00782B70" w:rsidP="00782B70">
      <w:pPr>
        <w:rPr>
          <w:highlight w:val="yellow"/>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2177"/>
        <w:gridCol w:w="1657"/>
        <w:gridCol w:w="1331"/>
        <w:gridCol w:w="1736"/>
        <w:gridCol w:w="1553"/>
      </w:tblGrid>
      <w:tr w:rsidR="00782B70" w:rsidRPr="00D676D8" w14:paraId="2CED0B77" w14:textId="77777777" w:rsidTr="000446D4">
        <w:trPr>
          <w:jc w:val="center"/>
        </w:trPr>
        <w:tc>
          <w:tcPr>
            <w:tcW w:w="1975" w:type="dxa"/>
            <w:shd w:val="clear" w:color="auto" w:fill="auto"/>
          </w:tcPr>
          <w:p w14:paraId="338387A3" w14:textId="77777777" w:rsidR="00782B70" w:rsidRPr="00D676D8" w:rsidRDefault="00782B70" w:rsidP="000446D4">
            <w:pPr>
              <w:pStyle w:val="BodyText"/>
              <w:widowControl w:val="0"/>
              <w:spacing w:after="0"/>
              <w:rPr>
                <w:rFonts w:ascii="Arial" w:hAnsi="Arial" w:cs="Arial"/>
                <w:b/>
                <w:sz w:val="20"/>
              </w:rPr>
            </w:pPr>
            <w:r w:rsidRPr="00D676D8">
              <w:rPr>
                <w:rFonts w:ascii="Arial" w:hAnsi="Arial" w:cs="Arial"/>
                <w:b/>
                <w:sz w:val="20"/>
              </w:rPr>
              <w:t>Region</w:t>
            </w:r>
          </w:p>
        </w:tc>
        <w:tc>
          <w:tcPr>
            <w:tcW w:w="2177" w:type="dxa"/>
            <w:shd w:val="clear" w:color="auto" w:fill="auto"/>
          </w:tcPr>
          <w:p w14:paraId="57F74D2F" w14:textId="77777777" w:rsidR="00782B70" w:rsidRPr="00D676D8" w:rsidRDefault="00782B70" w:rsidP="000446D4">
            <w:pPr>
              <w:pStyle w:val="BodyText"/>
              <w:widowControl w:val="0"/>
              <w:spacing w:after="0"/>
              <w:rPr>
                <w:rFonts w:ascii="Arial" w:hAnsi="Arial" w:cs="Arial"/>
                <w:b/>
                <w:sz w:val="20"/>
              </w:rPr>
            </w:pPr>
            <w:r w:rsidRPr="00D676D8">
              <w:rPr>
                <w:rFonts w:ascii="Arial" w:hAnsi="Arial" w:cs="Arial"/>
                <w:b/>
                <w:sz w:val="20"/>
              </w:rPr>
              <w:t>West, Mid-West, Mid-State, Capital</w:t>
            </w:r>
          </w:p>
          <w:p w14:paraId="4558DD2A" w14:textId="77777777" w:rsidR="00782B70" w:rsidRPr="00D676D8" w:rsidRDefault="00782B70" w:rsidP="000446D4">
            <w:pPr>
              <w:pStyle w:val="BodyText"/>
              <w:widowControl w:val="0"/>
              <w:spacing w:after="0"/>
              <w:rPr>
                <w:rFonts w:ascii="Arial" w:hAnsi="Arial" w:cs="Arial"/>
                <w:b/>
                <w:sz w:val="20"/>
              </w:rPr>
            </w:pPr>
          </w:p>
        </w:tc>
        <w:tc>
          <w:tcPr>
            <w:tcW w:w="1657" w:type="dxa"/>
            <w:shd w:val="clear" w:color="auto" w:fill="auto"/>
          </w:tcPr>
          <w:p w14:paraId="7D296CF8" w14:textId="77777777" w:rsidR="00782B70" w:rsidRPr="00D676D8" w:rsidRDefault="00782B70" w:rsidP="000446D4">
            <w:pPr>
              <w:pStyle w:val="BodyText"/>
              <w:widowControl w:val="0"/>
              <w:spacing w:after="0"/>
              <w:rPr>
                <w:rFonts w:ascii="Arial" w:hAnsi="Arial" w:cs="Arial"/>
                <w:b/>
                <w:sz w:val="20"/>
              </w:rPr>
            </w:pPr>
            <w:r w:rsidRPr="00D676D8">
              <w:rPr>
                <w:rFonts w:ascii="Arial" w:hAnsi="Arial" w:cs="Arial"/>
                <w:b/>
                <w:sz w:val="20"/>
              </w:rPr>
              <w:t>Hudson Valley</w:t>
            </w:r>
          </w:p>
        </w:tc>
        <w:tc>
          <w:tcPr>
            <w:tcW w:w="1331" w:type="dxa"/>
            <w:shd w:val="clear" w:color="auto" w:fill="auto"/>
          </w:tcPr>
          <w:p w14:paraId="394668B2" w14:textId="77777777" w:rsidR="00782B70" w:rsidRPr="00D676D8" w:rsidRDefault="00782B70" w:rsidP="000446D4">
            <w:pPr>
              <w:pStyle w:val="BodyText"/>
              <w:widowControl w:val="0"/>
              <w:spacing w:after="0"/>
              <w:jc w:val="both"/>
              <w:rPr>
                <w:rFonts w:ascii="Arial" w:hAnsi="Arial" w:cs="Arial"/>
                <w:b/>
                <w:sz w:val="20"/>
              </w:rPr>
            </w:pPr>
            <w:r w:rsidRPr="00D676D8">
              <w:rPr>
                <w:rFonts w:ascii="Arial" w:hAnsi="Arial" w:cs="Arial"/>
                <w:b/>
                <w:sz w:val="20"/>
              </w:rPr>
              <w:t>Long Island</w:t>
            </w:r>
          </w:p>
        </w:tc>
        <w:tc>
          <w:tcPr>
            <w:tcW w:w="1736" w:type="dxa"/>
            <w:shd w:val="clear" w:color="auto" w:fill="auto"/>
          </w:tcPr>
          <w:p w14:paraId="5D2B3F37" w14:textId="77777777" w:rsidR="00782B70" w:rsidRPr="00D676D8" w:rsidRDefault="00782B70" w:rsidP="000446D4">
            <w:pPr>
              <w:pStyle w:val="BodyText"/>
              <w:widowControl w:val="0"/>
              <w:spacing w:after="0"/>
              <w:jc w:val="both"/>
              <w:rPr>
                <w:rFonts w:ascii="Arial" w:hAnsi="Arial" w:cs="Arial"/>
                <w:b/>
                <w:sz w:val="20"/>
              </w:rPr>
            </w:pPr>
            <w:r w:rsidRPr="00D676D8">
              <w:rPr>
                <w:rFonts w:ascii="Arial" w:hAnsi="Arial" w:cs="Arial"/>
                <w:b/>
                <w:sz w:val="20"/>
              </w:rPr>
              <w:t>NYC</w:t>
            </w:r>
          </w:p>
        </w:tc>
        <w:tc>
          <w:tcPr>
            <w:tcW w:w="1553" w:type="dxa"/>
            <w:shd w:val="clear" w:color="auto" w:fill="auto"/>
          </w:tcPr>
          <w:p w14:paraId="5F2516EB" w14:textId="77777777" w:rsidR="00782B70" w:rsidRPr="001C4966" w:rsidRDefault="00782B70" w:rsidP="000446D4">
            <w:pPr>
              <w:pStyle w:val="BodyText"/>
              <w:widowControl w:val="0"/>
              <w:spacing w:after="0"/>
              <w:rPr>
                <w:rFonts w:ascii="Arial" w:hAnsi="Arial" w:cs="Arial"/>
                <w:b/>
                <w:sz w:val="20"/>
              </w:rPr>
            </w:pPr>
            <w:r>
              <w:rPr>
                <w:rFonts w:ascii="Arial" w:hAnsi="Arial" w:cs="Arial"/>
                <w:b/>
                <w:sz w:val="20"/>
              </w:rPr>
              <w:t xml:space="preserve">Statewide </w:t>
            </w:r>
            <w:r w:rsidRPr="001C4966">
              <w:rPr>
                <w:rFonts w:ascii="Arial" w:hAnsi="Arial" w:cs="Arial"/>
                <w:b/>
                <w:sz w:val="20"/>
              </w:rPr>
              <w:t>Language RBRN</w:t>
            </w:r>
          </w:p>
        </w:tc>
      </w:tr>
      <w:tr w:rsidR="00782B70" w:rsidRPr="00D676D8" w14:paraId="2F6965F6" w14:textId="77777777" w:rsidTr="000446D4">
        <w:trPr>
          <w:jc w:val="center"/>
        </w:trPr>
        <w:tc>
          <w:tcPr>
            <w:tcW w:w="1975" w:type="dxa"/>
            <w:shd w:val="clear" w:color="auto" w:fill="auto"/>
          </w:tcPr>
          <w:p w14:paraId="1CDDA2C2" w14:textId="77777777" w:rsidR="00782B70" w:rsidRPr="00D676D8" w:rsidRDefault="00782B70" w:rsidP="000446D4">
            <w:pPr>
              <w:pStyle w:val="BodyText"/>
              <w:widowControl w:val="0"/>
              <w:spacing w:after="0"/>
              <w:rPr>
                <w:rFonts w:ascii="Arial" w:hAnsi="Arial" w:cs="Arial"/>
                <w:sz w:val="20"/>
              </w:rPr>
            </w:pPr>
            <w:r w:rsidRPr="00D676D8">
              <w:rPr>
                <w:rFonts w:ascii="Arial" w:hAnsi="Arial" w:cs="Arial"/>
                <w:sz w:val="20"/>
              </w:rPr>
              <w:t>Full-time Executive Director</w:t>
            </w:r>
          </w:p>
          <w:p w14:paraId="7DB9ADBC" w14:textId="77777777" w:rsidR="00782B70" w:rsidRPr="00D676D8" w:rsidRDefault="00782B70" w:rsidP="000446D4">
            <w:pPr>
              <w:pStyle w:val="BodyText"/>
              <w:widowControl w:val="0"/>
              <w:spacing w:after="0"/>
              <w:rPr>
                <w:rFonts w:ascii="Arial" w:hAnsi="Arial" w:cs="Arial"/>
                <w:sz w:val="20"/>
              </w:rPr>
            </w:pPr>
          </w:p>
        </w:tc>
        <w:tc>
          <w:tcPr>
            <w:tcW w:w="2177" w:type="dxa"/>
            <w:shd w:val="clear" w:color="auto" w:fill="auto"/>
          </w:tcPr>
          <w:p w14:paraId="574B0D84" w14:textId="77777777"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657" w:type="dxa"/>
            <w:shd w:val="clear" w:color="auto" w:fill="auto"/>
          </w:tcPr>
          <w:p w14:paraId="7552637B" w14:textId="77777777"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331" w:type="dxa"/>
            <w:shd w:val="clear" w:color="auto" w:fill="auto"/>
          </w:tcPr>
          <w:p w14:paraId="74BF606A" w14:textId="77777777"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736" w:type="dxa"/>
            <w:shd w:val="clear" w:color="auto" w:fill="auto"/>
          </w:tcPr>
          <w:p w14:paraId="6CE2B0BA" w14:textId="77777777"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553" w:type="dxa"/>
            <w:shd w:val="clear" w:color="auto" w:fill="auto"/>
          </w:tcPr>
          <w:p w14:paraId="4FA2B0E7" w14:textId="77777777" w:rsidR="00782B70" w:rsidRPr="001C4966" w:rsidRDefault="00782B70" w:rsidP="000446D4">
            <w:pPr>
              <w:pStyle w:val="BodyText"/>
              <w:widowControl w:val="0"/>
              <w:spacing w:after="0"/>
              <w:jc w:val="center"/>
              <w:rPr>
                <w:rFonts w:ascii="Arial" w:hAnsi="Arial" w:cs="Arial"/>
                <w:sz w:val="20"/>
              </w:rPr>
            </w:pPr>
            <w:r w:rsidRPr="001C4966">
              <w:rPr>
                <w:rFonts w:ascii="Arial" w:hAnsi="Arial" w:cs="Arial"/>
                <w:sz w:val="20"/>
              </w:rPr>
              <w:t>1</w:t>
            </w:r>
            <w:r>
              <w:rPr>
                <w:rFonts w:ascii="Arial" w:hAnsi="Arial" w:cs="Arial"/>
                <w:sz w:val="20"/>
              </w:rPr>
              <w:t xml:space="preserve"> FTE</w:t>
            </w:r>
          </w:p>
        </w:tc>
      </w:tr>
      <w:tr w:rsidR="00782B70" w:rsidRPr="00D676D8" w14:paraId="6A695E92" w14:textId="77777777" w:rsidTr="000446D4">
        <w:trPr>
          <w:jc w:val="center"/>
        </w:trPr>
        <w:tc>
          <w:tcPr>
            <w:tcW w:w="1975" w:type="dxa"/>
            <w:shd w:val="clear" w:color="auto" w:fill="auto"/>
          </w:tcPr>
          <w:p w14:paraId="79795240" w14:textId="77777777" w:rsidR="00782B70" w:rsidRPr="00D676D8" w:rsidRDefault="00782B70" w:rsidP="000446D4">
            <w:pPr>
              <w:pStyle w:val="BodyText"/>
              <w:widowControl w:val="0"/>
              <w:spacing w:after="0"/>
              <w:rPr>
                <w:rFonts w:ascii="Arial" w:hAnsi="Arial" w:cs="Arial"/>
                <w:sz w:val="20"/>
              </w:rPr>
            </w:pPr>
            <w:r w:rsidRPr="00D676D8">
              <w:rPr>
                <w:rFonts w:ascii="Arial" w:hAnsi="Arial" w:cs="Arial"/>
                <w:sz w:val="20"/>
              </w:rPr>
              <w:t xml:space="preserve">Full-time Resource Specialists </w:t>
            </w:r>
          </w:p>
          <w:p w14:paraId="3E5550D2" w14:textId="77777777" w:rsidR="00782B70" w:rsidRPr="00D676D8" w:rsidRDefault="00782B70" w:rsidP="000446D4">
            <w:pPr>
              <w:pStyle w:val="BodyText"/>
              <w:widowControl w:val="0"/>
              <w:spacing w:after="0"/>
              <w:rPr>
                <w:rFonts w:ascii="Arial" w:hAnsi="Arial" w:cs="Arial"/>
                <w:sz w:val="20"/>
              </w:rPr>
            </w:pPr>
          </w:p>
        </w:tc>
        <w:tc>
          <w:tcPr>
            <w:tcW w:w="2177" w:type="dxa"/>
            <w:shd w:val="clear" w:color="auto" w:fill="auto"/>
          </w:tcPr>
          <w:p w14:paraId="6A0A4D98" w14:textId="77777777" w:rsidR="00782B70" w:rsidRPr="00D676D8" w:rsidRDefault="00782B70" w:rsidP="000446D4">
            <w:pPr>
              <w:pStyle w:val="BodyText"/>
              <w:widowControl w:val="0"/>
              <w:spacing w:after="0"/>
              <w:jc w:val="center"/>
              <w:rPr>
                <w:rFonts w:ascii="Arial" w:hAnsi="Arial" w:cs="Arial"/>
                <w:sz w:val="20"/>
              </w:rPr>
            </w:pPr>
            <w:r>
              <w:rPr>
                <w:rFonts w:ascii="Arial" w:hAnsi="Arial" w:cs="Arial"/>
                <w:sz w:val="20"/>
              </w:rPr>
              <w:t>4 FTE</w:t>
            </w:r>
          </w:p>
          <w:p w14:paraId="284FC119" w14:textId="77777777" w:rsidR="00782B70" w:rsidRPr="00D676D8" w:rsidRDefault="00782B70" w:rsidP="000446D4">
            <w:pPr>
              <w:pStyle w:val="BodyText"/>
              <w:widowControl w:val="0"/>
              <w:spacing w:after="0"/>
              <w:jc w:val="center"/>
              <w:rPr>
                <w:rFonts w:ascii="Arial" w:hAnsi="Arial" w:cs="Arial"/>
                <w:sz w:val="20"/>
              </w:rPr>
            </w:pPr>
          </w:p>
        </w:tc>
        <w:tc>
          <w:tcPr>
            <w:tcW w:w="1657" w:type="dxa"/>
            <w:shd w:val="clear" w:color="auto" w:fill="auto"/>
          </w:tcPr>
          <w:p w14:paraId="16AF9FBF" w14:textId="77777777" w:rsidR="00782B70" w:rsidRPr="00D676D8" w:rsidRDefault="00782B70" w:rsidP="000446D4">
            <w:pPr>
              <w:pStyle w:val="BodyText"/>
              <w:widowControl w:val="0"/>
              <w:spacing w:after="0"/>
              <w:jc w:val="center"/>
              <w:rPr>
                <w:rFonts w:ascii="Arial" w:hAnsi="Arial" w:cs="Arial"/>
                <w:sz w:val="20"/>
              </w:rPr>
            </w:pPr>
            <w:r>
              <w:rPr>
                <w:rFonts w:ascii="Arial" w:hAnsi="Arial" w:cs="Arial"/>
                <w:sz w:val="20"/>
              </w:rPr>
              <w:t>6 FTE</w:t>
            </w:r>
          </w:p>
          <w:p w14:paraId="6A9016AF" w14:textId="77777777" w:rsidR="00782B70" w:rsidRPr="00D676D8" w:rsidRDefault="00782B70" w:rsidP="000446D4">
            <w:pPr>
              <w:pStyle w:val="BodyText"/>
              <w:widowControl w:val="0"/>
              <w:spacing w:after="0"/>
              <w:jc w:val="center"/>
              <w:rPr>
                <w:rFonts w:ascii="Arial" w:hAnsi="Arial" w:cs="Arial"/>
                <w:sz w:val="20"/>
              </w:rPr>
            </w:pPr>
          </w:p>
        </w:tc>
        <w:tc>
          <w:tcPr>
            <w:tcW w:w="1331" w:type="dxa"/>
            <w:shd w:val="clear" w:color="auto" w:fill="auto"/>
          </w:tcPr>
          <w:p w14:paraId="34C32F89" w14:textId="77777777" w:rsidR="00782B70" w:rsidRPr="00D676D8" w:rsidRDefault="00782B70" w:rsidP="000446D4">
            <w:pPr>
              <w:pStyle w:val="BodyText"/>
              <w:widowControl w:val="0"/>
              <w:spacing w:after="0"/>
              <w:jc w:val="center"/>
              <w:rPr>
                <w:rFonts w:ascii="Arial" w:hAnsi="Arial" w:cs="Arial"/>
                <w:sz w:val="20"/>
              </w:rPr>
            </w:pPr>
            <w:r>
              <w:rPr>
                <w:rFonts w:ascii="Arial" w:hAnsi="Arial" w:cs="Arial"/>
                <w:sz w:val="20"/>
              </w:rPr>
              <w:t>6 FTE</w:t>
            </w:r>
          </w:p>
          <w:p w14:paraId="3F036D31" w14:textId="77777777" w:rsidR="00782B70" w:rsidRPr="00D676D8" w:rsidRDefault="00782B70" w:rsidP="000446D4">
            <w:pPr>
              <w:pStyle w:val="BodyText"/>
              <w:widowControl w:val="0"/>
              <w:spacing w:after="0"/>
              <w:jc w:val="center"/>
              <w:rPr>
                <w:rFonts w:ascii="Arial" w:hAnsi="Arial" w:cs="Arial"/>
                <w:sz w:val="20"/>
              </w:rPr>
            </w:pPr>
          </w:p>
        </w:tc>
        <w:tc>
          <w:tcPr>
            <w:tcW w:w="1736" w:type="dxa"/>
            <w:shd w:val="clear" w:color="auto" w:fill="auto"/>
          </w:tcPr>
          <w:p w14:paraId="0180C327" w14:textId="77777777"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7</w:t>
            </w:r>
            <w:r>
              <w:rPr>
                <w:rFonts w:ascii="Arial" w:hAnsi="Arial" w:cs="Arial"/>
                <w:sz w:val="20"/>
              </w:rPr>
              <w:t xml:space="preserve"> FTE</w:t>
            </w:r>
          </w:p>
        </w:tc>
        <w:tc>
          <w:tcPr>
            <w:tcW w:w="1553" w:type="dxa"/>
            <w:shd w:val="clear" w:color="auto" w:fill="auto"/>
          </w:tcPr>
          <w:p w14:paraId="43CB542F" w14:textId="77777777" w:rsidR="00782B70" w:rsidRPr="001C4966" w:rsidRDefault="00782B70" w:rsidP="000446D4">
            <w:pPr>
              <w:pStyle w:val="BodyText"/>
              <w:widowControl w:val="0"/>
              <w:spacing w:after="0"/>
              <w:jc w:val="center"/>
              <w:rPr>
                <w:rFonts w:ascii="Arial" w:hAnsi="Arial" w:cs="Arial"/>
                <w:sz w:val="20"/>
              </w:rPr>
            </w:pPr>
            <w:r w:rsidRPr="001C4966">
              <w:rPr>
                <w:rFonts w:ascii="Arial" w:hAnsi="Arial" w:cs="Arial"/>
                <w:sz w:val="20"/>
              </w:rPr>
              <w:t>8</w:t>
            </w:r>
            <w:r>
              <w:rPr>
                <w:rFonts w:ascii="Arial" w:hAnsi="Arial" w:cs="Arial"/>
                <w:sz w:val="20"/>
              </w:rPr>
              <w:t xml:space="preserve"> FTE</w:t>
            </w:r>
          </w:p>
        </w:tc>
      </w:tr>
      <w:tr w:rsidR="00782B70" w:rsidRPr="00D676D8" w14:paraId="127F6D53" w14:textId="77777777" w:rsidTr="000446D4">
        <w:trPr>
          <w:jc w:val="center"/>
        </w:trPr>
        <w:tc>
          <w:tcPr>
            <w:tcW w:w="1975" w:type="dxa"/>
            <w:shd w:val="clear" w:color="auto" w:fill="auto"/>
          </w:tcPr>
          <w:p w14:paraId="675E07FD" w14:textId="77777777" w:rsidR="00782B70" w:rsidRPr="00D676D8" w:rsidRDefault="00782B70" w:rsidP="000446D4">
            <w:pPr>
              <w:pStyle w:val="BodyText"/>
              <w:widowControl w:val="0"/>
              <w:spacing w:after="0"/>
              <w:rPr>
                <w:rFonts w:ascii="Arial" w:hAnsi="Arial" w:cs="Arial"/>
                <w:sz w:val="20"/>
              </w:rPr>
            </w:pPr>
            <w:r w:rsidRPr="00D676D8">
              <w:rPr>
                <w:rFonts w:ascii="Arial" w:hAnsi="Arial" w:cs="Arial"/>
                <w:sz w:val="20"/>
              </w:rPr>
              <w:t>Part</w:t>
            </w:r>
            <w:r w:rsidR="00AA043C">
              <w:rPr>
                <w:rFonts w:ascii="Arial" w:hAnsi="Arial" w:cs="Arial"/>
                <w:sz w:val="20"/>
              </w:rPr>
              <w:t>-</w:t>
            </w:r>
            <w:r w:rsidRPr="00D676D8">
              <w:rPr>
                <w:rFonts w:ascii="Arial" w:hAnsi="Arial" w:cs="Arial"/>
                <w:sz w:val="20"/>
              </w:rPr>
              <w:t>time Resource Specialists (school improvement)</w:t>
            </w:r>
          </w:p>
          <w:p w14:paraId="1D6565E8" w14:textId="77777777" w:rsidR="00782B70" w:rsidRPr="00D676D8" w:rsidRDefault="00782B70" w:rsidP="000446D4">
            <w:pPr>
              <w:pStyle w:val="BodyText"/>
              <w:widowControl w:val="0"/>
              <w:spacing w:after="0"/>
              <w:rPr>
                <w:rFonts w:ascii="Arial" w:hAnsi="Arial" w:cs="Arial"/>
                <w:sz w:val="20"/>
              </w:rPr>
            </w:pPr>
          </w:p>
        </w:tc>
        <w:tc>
          <w:tcPr>
            <w:tcW w:w="2177" w:type="dxa"/>
            <w:shd w:val="clear" w:color="auto" w:fill="auto"/>
          </w:tcPr>
          <w:p w14:paraId="56032576" w14:textId="77777777" w:rsidR="00782B70" w:rsidRPr="00D676D8" w:rsidRDefault="00782B70" w:rsidP="000446D4">
            <w:pPr>
              <w:pStyle w:val="BodyText"/>
              <w:widowControl w:val="0"/>
              <w:spacing w:after="0"/>
              <w:jc w:val="center"/>
              <w:rPr>
                <w:rFonts w:ascii="Arial" w:hAnsi="Arial" w:cs="Arial"/>
                <w:sz w:val="20"/>
              </w:rPr>
            </w:pPr>
          </w:p>
          <w:p w14:paraId="51C0F1D7" w14:textId="77777777"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2</w:t>
            </w:r>
            <w:r w:rsidR="00D65B8A">
              <w:rPr>
                <w:rFonts w:ascii="Arial" w:hAnsi="Arial" w:cs="Arial"/>
                <w:sz w:val="20"/>
              </w:rPr>
              <w:t>*</w:t>
            </w:r>
            <w:r>
              <w:rPr>
                <w:rFonts w:ascii="Arial" w:hAnsi="Arial" w:cs="Arial"/>
                <w:sz w:val="20"/>
              </w:rPr>
              <w:t xml:space="preserve"> </w:t>
            </w:r>
          </w:p>
        </w:tc>
        <w:tc>
          <w:tcPr>
            <w:tcW w:w="1657" w:type="dxa"/>
            <w:shd w:val="clear" w:color="auto" w:fill="auto"/>
          </w:tcPr>
          <w:p w14:paraId="720A9401" w14:textId="77777777" w:rsidR="00782B70" w:rsidRPr="00D676D8" w:rsidRDefault="00782B70" w:rsidP="000446D4">
            <w:pPr>
              <w:jc w:val="center"/>
              <w:rPr>
                <w:rFonts w:ascii="Arial" w:hAnsi="Arial" w:cs="Arial"/>
                <w:sz w:val="20"/>
              </w:rPr>
            </w:pPr>
          </w:p>
          <w:p w14:paraId="1ADCCE78" w14:textId="77777777" w:rsidR="00782B70" w:rsidRPr="00C922C4" w:rsidRDefault="00782B70" w:rsidP="000446D4">
            <w:r w:rsidRPr="00D676D8">
              <w:rPr>
                <w:rFonts w:ascii="Arial" w:hAnsi="Arial" w:cs="Arial"/>
                <w:sz w:val="20"/>
              </w:rPr>
              <w:t xml:space="preserve">             2</w:t>
            </w:r>
            <w:r w:rsidR="00D65B8A">
              <w:rPr>
                <w:rFonts w:ascii="Arial" w:hAnsi="Arial" w:cs="Arial"/>
                <w:sz w:val="20"/>
              </w:rPr>
              <w:t>*</w:t>
            </w:r>
          </w:p>
        </w:tc>
        <w:tc>
          <w:tcPr>
            <w:tcW w:w="1331" w:type="dxa"/>
            <w:shd w:val="clear" w:color="auto" w:fill="auto"/>
          </w:tcPr>
          <w:p w14:paraId="23E99ED9" w14:textId="77777777" w:rsidR="00782B70" w:rsidRPr="00D676D8" w:rsidRDefault="00782B70" w:rsidP="000446D4">
            <w:pPr>
              <w:rPr>
                <w:rFonts w:ascii="Arial" w:hAnsi="Arial" w:cs="Arial"/>
                <w:sz w:val="20"/>
              </w:rPr>
            </w:pPr>
          </w:p>
          <w:p w14:paraId="547FA8B9" w14:textId="77777777" w:rsidR="00782B70" w:rsidRPr="00C922C4" w:rsidRDefault="00782B70" w:rsidP="000446D4">
            <w:pPr>
              <w:jc w:val="center"/>
            </w:pPr>
            <w:r w:rsidRPr="00D676D8">
              <w:rPr>
                <w:rFonts w:ascii="Arial" w:hAnsi="Arial" w:cs="Arial"/>
                <w:sz w:val="20"/>
              </w:rPr>
              <w:t>2</w:t>
            </w:r>
            <w:r w:rsidR="00D65B8A">
              <w:rPr>
                <w:rFonts w:ascii="Arial" w:hAnsi="Arial" w:cs="Arial"/>
                <w:sz w:val="20"/>
              </w:rPr>
              <w:t>*</w:t>
            </w:r>
          </w:p>
        </w:tc>
        <w:tc>
          <w:tcPr>
            <w:tcW w:w="1736" w:type="dxa"/>
            <w:shd w:val="clear" w:color="auto" w:fill="auto"/>
          </w:tcPr>
          <w:p w14:paraId="40789C65" w14:textId="77777777" w:rsidR="00782B70" w:rsidRPr="00D676D8" w:rsidRDefault="00782B70" w:rsidP="000446D4">
            <w:pPr>
              <w:rPr>
                <w:rFonts w:ascii="Arial" w:hAnsi="Arial" w:cs="Arial"/>
                <w:sz w:val="20"/>
              </w:rPr>
            </w:pPr>
          </w:p>
          <w:p w14:paraId="6E14AAB3" w14:textId="77777777" w:rsidR="00782B70" w:rsidRPr="00D676D8" w:rsidRDefault="00782B70" w:rsidP="000446D4">
            <w:pPr>
              <w:jc w:val="center"/>
              <w:rPr>
                <w:rFonts w:ascii="Arial" w:hAnsi="Arial" w:cs="Arial"/>
                <w:sz w:val="20"/>
              </w:rPr>
            </w:pPr>
            <w:r w:rsidRPr="00D676D8">
              <w:rPr>
                <w:rFonts w:ascii="Arial" w:hAnsi="Arial" w:cs="Arial"/>
                <w:sz w:val="20"/>
              </w:rPr>
              <w:t>2</w:t>
            </w:r>
            <w:r w:rsidR="00D65B8A">
              <w:rPr>
                <w:rFonts w:ascii="Arial" w:hAnsi="Arial" w:cs="Arial"/>
                <w:sz w:val="20"/>
              </w:rPr>
              <w:t>*</w:t>
            </w:r>
          </w:p>
          <w:p w14:paraId="29E59754" w14:textId="77777777" w:rsidR="00782B70" w:rsidRPr="00C922C4" w:rsidRDefault="00782B70" w:rsidP="000446D4">
            <w:pPr>
              <w:jc w:val="center"/>
            </w:pPr>
          </w:p>
        </w:tc>
        <w:tc>
          <w:tcPr>
            <w:tcW w:w="1553" w:type="dxa"/>
            <w:shd w:val="clear" w:color="auto" w:fill="auto"/>
          </w:tcPr>
          <w:p w14:paraId="67EB468F" w14:textId="77777777" w:rsidR="00782B70" w:rsidRPr="001C4966" w:rsidRDefault="00782B70" w:rsidP="000446D4">
            <w:pPr>
              <w:jc w:val="center"/>
              <w:rPr>
                <w:rFonts w:ascii="Arial" w:hAnsi="Arial" w:cs="Arial"/>
                <w:sz w:val="20"/>
              </w:rPr>
            </w:pPr>
          </w:p>
          <w:p w14:paraId="47FEBC02" w14:textId="77777777" w:rsidR="00782B70" w:rsidRPr="001C4966" w:rsidRDefault="00782B70" w:rsidP="000446D4">
            <w:pPr>
              <w:jc w:val="center"/>
              <w:rPr>
                <w:rFonts w:ascii="Arial" w:hAnsi="Arial" w:cs="Arial"/>
                <w:sz w:val="20"/>
              </w:rPr>
            </w:pPr>
            <w:r w:rsidRPr="001C4966">
              <w:rPr>
                <w:rFonts w:ascii="Arial" w:hAnsi="Arial" w:cs="Arial"/>
                <w:sz w:val="20"/>
              </w:rPr>
              <w:t>4</w:t>
            </w:r>
            <w:r w:rsidR="00D65B8A">
              <w:rPr>
                <w:rFonts w:ascii="Arial" w:hAnsi="Arial" w:cs="Arial"/>
                <w:sz w:val="20"/>
              </w:rPr>
              <w:t>*</w:t>
            </w:r>
          </w:p>
        </w:tc>
      </w:tr>
    </w:tbl>
    <w:p w14:paraId="3D91BF67" w14:textId="77777777" w:rsidR="00782B70" w:rsidRDefault="00D65B8A" w:rsidP="00782B70">
      <w:pPr>
        <w:pStyle w:val="BodyText"/>
        <w:widowControl w:val="0"/>
        <w:spacing w:after="0"/>
        <w:ind w:left="360"/>
        <w:jc w:val="both"/>
        <w:rPr>
          <w:rFonts w:ascii="Arial" w:hAnsi="Arial" w:cs="Arial"/>
          <w:sz w:val="18"/>
          <w:szCs w:val="18"/>
        </w:rPr>
      </w:pPr>
      <w:r>
        <w:rPr>
          <w:rFonts w:ascii="Arial" w:hAnsi="Arial" w:cs="Arial"/>
          <w:sz w:val="18"/>
          <w:szCs w:val="18"/>
        </w:rPr>
        <w:t xml:space="preserve">*This represents the number of individual staff members. The FTE </w:t>
      </w:r>
      <w:r w:rsidR="00D221CF">
        <w:rPr>
          <w:rFonts w:ascii="Arial" w:hAnsi="Arial" w:cs="Arial"/>
          <w:sz w:val="18"/>
          <w:szCs w:val="18"/>
        </w:rPr>
        <w:t>may</w:t>
      </w:r>
      <w:r>
        <w:rPr>
          <w:rFonts w:ascii="Arial" w:hAnsi="Arial" w:cs="Arial"/>
          <w:sz w:val="18"/>
          <w:szCs w:val="18"/>
        </w:rPr>
        <w:t xml:space="preserve"> be determined by the bidder. </w:t>
      </w:r>
    </w:p>
    <w:p w14:paraId="1B689961" w14:textId="77777777" w:rsidR="00D65B8A" w:rsidRPr="00D65B8A" w:rsidRDefault="00D65B8A" w:rsidP="00782B70">
      <w:pPr>
        <w:pStyle w:val="BodyText"/>
        <w:widowControl w:val="0"/>
        <w:spacing w:after="0"/>
        <w:ind w:left="360"/>
        <w:jc w:val="both"/>
        <w:rPr>
          <w:rFonts w:ascii="Arial" w:hAnsi="Arial" w:cs="Arial"/>
          <w:sz w:val="18"/>
          <w:szCs w:val="18"/>
        </w:rPr>
      </w:pPr>
    </w:p>
    <w:p w14:paraId="16D0D23E" w14:textId="77777777" w:rsidR="0068517E" w:rsidRDefault="00782B70" w:rsidP="0068517E">
      <w:pPr>
        <w:pStyle w:val="BodyText"/>
        <w:widowControl w:val="0"/>
        <w:numPr>
          <w:ilvl w:val="0"/>
          <w:numId w:val="83"/>
        </w:numPr>
        <w:spacing w:after="0"/>
        <w:jc w:val="both"/>
        <w:rPr>
          <w:rFonts w:ascii="Arial" w:hAnsi="Arial" w:cs="Arial"/>
        </w:rPr>
      </w:pPr>
      <w:r>
        <w:rPr>
          <w:rFonts w:ascii="Arial" w:hAnsi="Arial" w:cs="Arial"/>
          <w:u w:val="single"/>
        </w:rPr>
        <w:t xml:space="preserve">Qualifications/Duties of Executive </w:t>
      </w:r>
      <w:r w:rsidRPr="00C91973">
        <w:rPr>
          <w:rFonts w:ascii="Arial" w:hAnsi="Arial" w:cs="Arial"/>
          <w:u w:val="single"/>
        </w:rPr>
        <w:t>Director</w:t>
      </w:r>
      <w:r>
        <w:rPr>
          <w:rFonts w:ascii="Arial" w:hAnsi="Arial" w:cs="Arial"/>
        </w:rPr>
        <w:t xml:space="preserve">.  </w:t>
      </w:r>
      <w:r w:rsidR="0068517E">
        <w:rPr>
          <w:rFonts w:ascii="Arial" w:hAnsi="Arial" w:cs="Arial"/>
        </w:rPr>
        <w:t>The</w:t>
      </w:r>
      <w:r w:rsidRPr="001E10F3">
        <w:rPr>
          <w:rFonts w:ascii="Arial" w:hAnsi="Arial" w:cs="Arial"/>
        </w:rPr>
        <w:t xml:space="preserve"> Executive Director</w:t>
      </w:r>
      <w:r w:rsidR="00A503FD">
        <w:rPr>
          <w:rFonts w:ascii="Arial" w:hAnsi="Arial" w:cs="Arial"/>
        </w:rPr>
        <w:t xml:space="preserve"> </w:t>
      </w:r>
      <w:r w:rsidR="0068517E">
        <w:rPr>
          <w:rFonts w:ascii="Arial" w:hAnsi="Arial" w:cs="Arial"/>
        </w:rPr>
        <w:t xml:space="preserve">must hold </w:t>
      </w:r>
      <w:r w:rsidR="008B45F0">
        <w:rPr>
          <w:rFonts w:ascii="Arial" w:hAnsi="Arial" w:cs="Arial"/>
        </w:rPr>
        <w:t>a Master’s degree or above,</w:t>
      </w:r>
      <w:r w:rsidR="008B45F0" w:rsidRPr="00BE7D39">
        <w:rPr>
          <w:rFonts w:ascii="Arial" w:hAnsi="Arial" w:cs="Arial"/>
        </w:rPr>
        <w:t xml:space="preserve"> </w:t>
      </w:r>
      <w:r w:rsidR="0068517E" w:rsidRPr="001E10F3">
        <w:rPr>
          <w:rFonts w:ascii="Arial" w:hAnsi="Arial" w:cs="Arial"/>
        </w:rPr>
        <w:t xml:space="preserve">valid New York State certification as an administrator (S.A.S., S.D.A., S.B.L., and/or S.D.L.) or its equivalent </w:t>
      </w:r>
      <w:r w:rsidR="0068517E">
        <w:rPr>
          <w:rFonts w:ascii="Arial" w:hAnsi="Arial" w:cs="Arial"/>
        </w:rPr>
        <w:t>and</w:t>
      </w:r>
      <w:r w:rsidR="0068517E" w:rsidRPr="001E10F3">
        <w:rPr>
          <w:rFonts w:ascii="Arial" w:hAnsi="Arial" w:cs="Arial"/>
        </w:rPr>
        <w:t xml:space="preserve"> </w:t>
      </w:r>
      <w:r w:rsidR="0068517E">
        <w:rPr>
          <w:rFonts w:ascii="Arial" w:hAnsi="Arial" w:cs="Arial"/>
        </w:rPr>
        <w:t>valid New York State certification as a teacher of MLLs/ELLs (</w:t>
      </w:r>
      <w:r w:rsidR="0068517E" w:rsidRPr="001E10F3">
        <w:rPr>
          <w:rFonts w:ascii="Arial" w:hAnsi="Arial" w:cs="Arial"/>
        </w:rPr>
        <w:t xml:space="preserve">teaching certificate in English to Speakers of Other Languages </w:t>
      </w:r>
      <w:r w:rsidR="00B71D57">
        <w:rPr>
          <w:rFonts w:ascii="Arial" w:hAnsi="Arial" w:cs="Arial"/>
        </w:rPr>
        <w:t>[</w:t>
      </w:r>
      <w:r w:rsidR="0068517E" w:rsidRPr="001E10F3">
        <w:rPr>
          <w:rFonts w:ascii="Arial" w:hAnsi="Arial" w:cs="Arial"/>
        </w:rPr>
        <w:t>ESOL</w:t>
      </w:r>
      <w:r w:rsidR="00B71D57">
        <w:rPr>
          <w:rFonts w:ascii="Arial" w:hAnsi="Arial" w:cs="Arial"/>
        </w:rPr>
        <w:t>]</w:t>
      </w:r>
      <w:r w:rsidR="00B71D57" w:rsidRPr="001E10F3">
        <w:rPr>
          <w:rFonts w:ascii="Arial" w:hAnsi="Arial" w:cs="Arial"/>
        </w:rPr>
        <w:t xml:space="preserve">, </w:t>
      </w:r>
      <w:r w:rsidR="0068517E" w:rsidRPr="001E10F3">
        <w:rPr>
          <w:rFonts w:ascii="Arial" w:hAnsi="Arial" w:cs="Arial"/>
        </w:rPr>
        <w:t>Grades K-12</w:t>
      </w:r>
      <w:r w:rsidR="0068517E">
        <w:rPr>
          <w:rFonts w:ascii="Arial" w:hAnsi="Arial" w:cs="Arial"/>
        </w:rPr>
        <w:t xml:space="preserve"> or its equivalent</w:t>
      </w:r>
      <w:r w:rsidR="0068517E" w:rsidRPr="001E10F3">
        <w:rPr>
          <w:rFonts w:ascii="Arial" w:hAnsi="Arial" w:cs="Arial"/>
        </w:rPr>
        <w:t xml:space="preserve">, </w:t>
      </w:r>
      <w:r w:rsidR="0068517E">
        <w:rPr>
          <w:rFonts w:ascii="Arial" w:hAnsi="Arial" w:cs="Arial"/>
        </w:rPr>
        <w:t xml:space="preserve">or </w:t>
      </w:r>
      <w:r w:rsidR="0068517E" w:rsidRPr="00B703F6">
        <w:rPr>
          <w:rFonts w:ascii="Arial" w:hAnsi="Arial" w:cs="Arial"/>
        </w:rPr>
        <w:t>one or more Bilingual Extension Certificates in different languages</w:t>
      </w:r>
      <w:r w:rsidR="0068517E">
        <w:rPr>
          <w:rFonts w:ascii="Arial" w:hAnsi="Arial" w:cs="Arial"/>
        </w:rPr>
        <w:t xml:space="preserve">). He or she must have </w:t>
      </w:r>
      <w:r w:rsidR="0068517E" w:rsidRPr="001E10F3">
        <w:rPr>
          <w:rFonts w:ascii="Arial" w:hAnsi="Arial" w:cs="Arial"/>
        </w:rPr>
        <w:t xml:space="preserve">a minimum of five (5) years </w:t>
      </w:r>
      <w:r w:rsidR="0068517E" w:rsidRPr="001D1217">
        <w:rPr>
          <w:rFonts w:ascii="Arial" w:hAnsi="Arial" w:cs="Arial"/>
        </w:rPr>
        <w:t xml:space="preserve">of </w:t>
      </w:r>
      <w:r w:rsidR="0068517E" w:rsidRPr="001E10F3">
        <w:rPr>
          <w:rFonts w:ascii="Arial" w:hAnsi="Arial" w:cs="Arial"/>
        </w:rPr>
        <w:t>exper</w:t>
      </w:r>
      <w:r w:rsidR="0068517E">
        <w:rPr>
          <w:rFonts w:ascii="Arial" w:hAnsi="Arial" w:cs="Arial"/>
        </w:rPr>
        <w:t>ience in educational leadership, including</w:t>
      </w:r>
      <w:r w:rsidR="0068517E" w:rsidRPr="00BF5869">
        <w:rPr>
          <w:rFonts w:ascii="Arial" w:hAnsi="Arial" w:cs="Arial"/>
        </w:rPr>
        <w:t xml:space="preserve"> bilingual </w:t>
      </w:r>
      <w:r w:rsidR="0068517E">
        <w:rPr>
          <w:rFonts w:ascii="Arial" w:hAnsi="Arial" w:cs="Arial"/>
        </w:rPr>
        <w:t>and ENL education, and</w:t>
      </w:r>
      <w:r w:rsidR="0068517E" w:rsidRPr="001E10F3">
        <w:rPr>
          <w:rFonts w:ascii="Arial" w:hAnsi="Arial" w:cs="Arial"/>
        </w:rPr>
        <w:t xml:space="preserve"> a minimum of three (3) years of teaching experience.  </w:t>
      </w:r>
    </w:p>
    <w:p w14:paraId="641E4A3F" w14:textId="77777777" w:rsidR="0068517E" w:rsidRDefault="0068517E" w:rsidP="0068517E">
      <w:pPr>
        <w:pStyle w:val="BodyText"/>
        <w:widowControl w:val="0"/>
        <w:spacing w:after="0"/>
        <w:jc w:val="both"/>
        <w:rPr>
          <w:rFonts w:ascii="Arial" w:hAnsi="Arial" w:cs="Arial"/>
        </w:rPr>
      </w:pPr>
    </w:p>
    <w:p w14:paraId="791335CA" w14:textId="77777777" w:rsidR="00782B70" w:rsidRPr="0068517E" w:rsidRDefault="0068517E" w:rsidP="0068517E">
      <w:pPr>
        <w:pStyle w:val="BodyText"/>
        <w:widowControl w:val="0"/>
        <w:spacing w:after="0"/>
        <w:ind w:left="720"/>
        <w:jc w:val="both"/>
        <w:rPr>
          <w:rFonts w:ascii="Arial" w:hAnsi="Arial" w:cs="Arial"/>
        </w:rPr>
      </w:pPr>
      <w:r>
        <w:rPr>
          <w:rFonts w:ascii="Arial" w:hAnsi="Arial" w:cs="Arial"/>
        </w:rPr>
        <w:t xml:space="preserve">Working on a full-time </w:t>
      </w:r>
      <w:r w:rsidR="00E549F2">
        <w:rPr>
          <w:rFonts w:ascii="Arial" w:hAnsi="Arial" w:cs="Arial"/>
        </w:rPr>
        <w:t>12-</w:t>
      </w:r>
      <w:r>
        <w:rPr>
          <w:rFonts w:ascii="Arial" w:hAnsi="Arial" w:cs="Arial"/>
        </w:rPr>
        <w:t>month schedule, t</w:t>
      </w:r>
      <w:r w:rsidRPr="0068517E">
        <w:rPr>
          <w:rFonts w:ascii="Arial" w:hAnsi="Arial" w:cs="Arial"/>
        </w:rPr>
        <w:t xml:space="preserve">he Executive Director will </w:t>
      </w:r>
      <w:r w:rsidR="00782B70" w:rsidRPr="0068517E">
        <w:rPr>
          <w:rFonts w:ascii="Arial" w:hAnsi="Arial" w:cs="Arial"/>
        </w:rPr>
        <w:t xml:space="preserve">be designated to manage all aspects of the program and to serve as the primary regional liaison with staff at NYSED and other NYSED school improvement providers, as applicable, to identify and address regional issues/concerns and professional development needs.  </w:t>
      </w:r>
    </w:p>
    <w:p w14:paraId="71037D97" w14:textId="77777777" w:rsidR="00782B70" w:rsidRPr="001E10F3" w:rsidRDefault="00782B70" w:rsidP="00782B70">
      <w:pPr>
        <w:pStyle w:val="BodyText"/>
        <w:widowControl w:val="0"/>
        <w:spacing w:after="0"/>
        <w:ind w:left="360"/>
        <w:jc w:val="both"/>
        <w:rPr>
          <w:rFonts w:ascii="Arial" w:hAnsi="Arial" w:cs="Arial"/>
        </w:rPr>
      </w:pPr>
    </w:p>
    <w:p w14:paraId="2DF609C2" w14:textId="77777777" w:rsidR="00782B70" w:rsidRDefault="00782B70" w:rsidP="0068517E">
      <w:pPr>
        <w:pStyle w:val="BodyText"/>
        <w:widowControl w:val="0"/>
        <w:numPr>
          <w:ilvl w:val="0"/>
          <w:numId w:val="83"/>
        </w:numPr>
        <w:spacing w:after="0"/>
        <w:jc w:val="both"/>
        <w:rPr>
          <w:rFonts w:ascii="Arial" w:hAnsi="Arial" w:cs="Arial"/>
        </w:rPr>
      </w:pPr>
      <w:r w:rsidRPr="0068349E">
        <w:rPr>
          <w:rFonts w:ascii="Arial" w:hAnsi="Arial" w:cs="Arial"/>
          <w:u w:val="single"/>
        </w:rPr>
        <w:t>Qualifications</w:t>
      </w:r>
      <w:r>
        <w:rPr>
          <w:rFonts w:ascii="Arial" w:hAnsi="Arial" w:cs="Arial"/>
          <w:u w:val="single"/>
        </w:rPr>
        <w:t xml:space="preserve">/Duties </w:t>
      </w:r>
      <w:r w:rsidRPr="0068349E">
        <w:rPr>
          <w:rFonts w:ascii="Arial" w:hAnsi="Arial" w:cs="Arial"/>
          <w:u w:val="single"/>
        </w:rPr>
        <w:t>of Resource Specialists</w:t>
      </w:r>
      <w:r>
        <w:rPr>
          <w:rFonts w:ascii="Arial" w:hAnsi="Arial" w:cs="Arial"/>
        </w:rPr>
        <w:t xml:space="preserve">. Resource Specialists </w:t>
      </w:r>
      <w:r w:rsidR="004153A1">
        <w:rPr>
          <w:rFonts w:ascii="Arial" w:hAnsi="Arial" w:cs="Arial"/>
        </w:rPr>
        <w:t>should</w:t>
      </w:r>
      <w:r>
        <w:rPr>
          <w:rFonts w:ascii="Arial" w:hAnsi="Arial" w:cs="Arial"/>
        </w:rPr>
        <w:t xml:space="preserve"> </w:t>
      </w:r>
      <w:r w:rsidRPr="00D82E1F">
        <w:rPr>
          <w:rFonts w:ascii="Arial" w:hAnsi="Arial" w:cs="Arial"/>
        </w:rPr>
        <w:t xml:space="preserve">hold a </w:t>
      </w:r>
      <w:proofErr w:type="gramStart"/>
      <w:r w:rsidRPr="00D82E1F">
        <w:rPr>
          <w:rFonts w:ascii="Arial" w:hAnsi="Arial" w:cs="Arial"/>
        </w:rPr>
        <w:t>Master’s</w:t>
      </w:r>
      <w:proofErr w:type="gramEnd"/>
      <w:r w:rsidRPr="00D82E1F">
        <w:rPr>
          <w:rFonts w:ascii="Arial" w:hAnsi="Arial" w:cs="Arial"/>
        </w:rPr>
        <w:t xml:space="preserve"> degree or above </w:t>
      </w:r>
      <w:r>
        <w:rPr>
          <w:rFonts w:ascii="Arial" w:hAnsi="Arial" w:cs="Arial"/>
        </w:rPr>
        <w:t xml:space="preserve">and </w:t>
      </w:r>
      <w:r w:rsidR="0068517E">
        <w:rPr>
          <w:rFonts w:ascii="Arial" w:hAnsi="Arial" w:cs="Arial"/>
        </w:rPr>
        <w:t>valid New York State certification as a teacher of MLLs/ELLs (</w:t>
      </w:r>
      <w:r w:rsidR="0068517E" w:rsidRPr="001E10F3">
        <w:rPr>
          <w:rFonts w:ascii="Arial" w:hAnsi="Arial" w:cs="Arial"/>
        </w:rPr>
        <w:t xml:space="preserve">teaching certificate in English to Speakers of Other Languages </w:t>
      </w:r>
      <w:r w:rsidR="00E549F2">
        <w:rPr>
          <w:rFonts w:ascii="Arial" w:hAnsi="Arial" w:cs="Arial"/>
        </w:rPr>
        <w:t>[</w:t>
      </w:r>
      <w:r w:rsidR="0068517E" w:rsidRPr="001E10F3">
        <w:rPr>
          <w:rFonts w:ascii="Arial" w:hAnsi="Arial" w:cs="Arial"/>
        </w:rPr>
        <w:t>ESOL</w:t>
      </w:r>
      <w:r w:rsidR="00E549F2">
        <w:rPr>
          <w:rFonts w:ascii="Arial" w:hAnsi="Arial" w:cs="Arial"/>
        </w:rPr>
        <w:t>]</w:t>
      </w:r>
      <w:r w:rsidR="0068517E" w:rsidRPr="001E10F3">
        <w:rPr>
          <w:rFonts w:ascii="Arial" w:hAnsi="Arial" w:cs="Arial"/>
        </w:rPr>
        <w:t>, Grades K-12</w:t>
      </w:r>
      <w:r w:rsidR="0068517E">
        <w:rPr>
          <w:rFonts w:ascii="Arial" w:hAnsi="Arial" w:cs="Arial"/>
        </w:rPr>
        <w:t xml:space="preserve"> or its equivalent</w:t>
      </w:r>
      <w:r w:rsidR="0068517E" w:rsidRPr="001E10F3">
        <w:rPr>
          <w:rFonts w:ascii="Arial" w:hAnsi="Arial" w:cs="Arial"/>
        </w:rPr>
        <w:t xml:space="preserve">, </w:t>
      </w:r>
      <w:r w:rsidR="0068517E">
        <w:rPr>
          <w:rFonts w:ascii="Arial" w:hAnsi="Arial" w:cs="Arial"/>
        </w:rPr>
        <w:t xml:space="preserve">or </w:t>
      </w:r>
      <w:r w:rsidR="0068517E" w:rsidRPr="00B703F6">
        <w:rPr>
          <w:rFonts w:ascii="Arial" w:hAnsi="Arial" w:cs="Arial"/>
        </w:rPr>
        <w:t>one or more Bilingual Extension Certificates in different languages</w:t>
      </w:r>
      <w:r w:rsidR="0068517E">
        <w:rPr>
          <w:rFonts w:ascii="Arial" w:hAnsi="Arial" w:cs="Arial"/>
        </w:rPr>
        <w:t xml:space="preserve">). They should </w:t>
      </w:r>
      <w:r w:rsidRPr="00D82E1F">
        <w:rPr>
          <w:rFonts w:ascii="Arial" w:hAnsi="Arial" w:cs="Arial"/>
        </w:rPr>
        <w:t xml:space="preserve">have </w:t>
      </w:r>
      <w:r>
        <w:rPr>
          <w:rFonts w:ascii="Arial" w:hAnsi="Arial" w:cs="Arial"/>
        </w:rPr>
        <w:t xml:space="preserve">a minimum of five (5) years of teaching experience </w:t>
      </w:r>
      <w:r w:rsidRPr="00D82E1F">
        <w:rPr>
          <w:rFonts w:ascii="Arial" w:hAnsi="Arial" w:cs="Arial"/>
        </w:rPr>
        <w:t>in bilingual</w:t>
      </w:r>
      <w:r>
        <w:rPr>
          <w:rFonts w:ascii="Arial" w:hAnsi="Arial" w:cs="Arial"/>
        </w:rPr>
        <w:t xml:space="preserve"> education </w:t>
      </w:r>
      <w:r w:rsidR="008468A0">
        <w:rPr>
          <w:rFonts w:ascii="Arial" w:hAnsi="Arial" w:cs="Arial"/>
        </w:rPr>
        <w:t>and/or EN</w:t>
      </w:r>
      <w:r w:rsidRPr="00D82E1F">
        <w:rPr>
          <w:rFonts w:ascii="Arial" w:hAnsi="Arial" w:cs="Arial"/>
        </w:rPr>
        <w:t>L</w:t>
      </w:r>
      <w:r w:rsidR="0068517E">
        <w:rPr>
          <w:rFonts w:ascii="Arial" w:hAnsi="Arial" w:cs="Arial"/>
        </w:rPr>
        <w:t xml:space="preserve">. </w:t>
      </w:r>
    </w:p>
    <w:p w14:paraId="52E133B6" w14:textId="77777777" w:rsidR="00782B70" w:rsidRDefault="00782B70" w:rsidP="00782B70">
      <w:pPr>
        <w:pStyle w:val="BodyText"/>
        <w:widowControl w:val="0"/>
        <w:spacing w:after="0"/>
        <w:ind w:left="360"/>
        <w:jc w:val="both"/>
        <w:rPr>
          <w:rFonts w:ascii="Arial" w:hAnsi="Arial" w:cs="Arial"/>
        </w:rPr>
      </w:pPr>
    </w:p>
    <w:p w14:paraId="2489BDF6" w14:textId="77777777" w:rsidR="00782B70" w:rsidRPr="00D82E1F" w:rsidRDefault="00782B70" w:rsidP="0068517E">
      <w:pPr>
        <w:pStyle w:val="BodyText"/>
        <w:widowControl w:val="0"/>
        <w:spacing w:after="0"/>
        <w:ind w:left="720"/>
        <w:jc w:val="both"/>
        <w:rPr>
          <w:rFonts w:ascii="Arial" w:hAnsi="Arial" w:cs="Arial"/>
        </w:rPr>
      </w:pPr>
      <w:r w:rsidRPr="00D82E1F">
        <w:rPr>
          <w:rFonts w:ascii="Arial" w:hAnsi="Arial" w:cs="Arial"/>
        </w:rPr>
        <w:t>The</w:t>
      </w:r>
      <w:r>
        <w:rPr>
          <w:rFonts w:ascii="Arial" w:hAnsi="Arial" w:cs="Arial"/>
        </w:rPr>
        <w:t xml:space="preserve"> Resource Specialists </w:t>
      </w:r>
      <w:r w:rsidRPr="00D82E1F">
        <w:rPr>
          <w:rFonts w:ascii="Arial" w:hAnsi="Arial" w:cs="Arial"/>
        </w:rPr>
        <w:t>will provide specialized technical assistance, professional development, and school improvement work throughout the region, as identified through the Regional Planning Process.</w:t>
      </w:r>
    </w:p>
    <w:p w14:paraId="53494EF9" w14:textId="77777777" w:rsidR="00CD63A7" w:rsidRPr="003318C1" w:rsidRDefault="00CD63A7" w:rsidP="00CD63A7">
      <w:pPr>
        <w:tabs>
          <w:tab w:val="num" w:pos="400"/>
        </w:tabs>
        <w:ind w:left="403" w:hanging="403"/>
        <w:jc w:val="both"/>
        <w:rPr>
          <w:rFonts w:ascii="Arial" w:hAnsi="Arial" w:cs="Arial"/>
        </w:rPr>
      </w:pPr>
    </w:p>
    <w:p w14:paraId="3E6780AC" w14:textId="77777777" w:rsidR="00AA043C" w:rsidRPr="003318C1" w:rsidRDefault="00067CF1" w:rsidP="00D221CF">
      <w:pPr>
        <w:pStyle w:val="BodyText"/>
        <w:spacing w:after="0"/>
        <w:jc w:val="both"/>
        <w:rPr>
          <w:rFonts w:ascii="Arial" w:hAnsi="Arial" w:cs="Arial"/>
          <w:b/>
          <w:szCs w:val="24"/>
        </w:rPr>
      </w:pPr>
      <w:r>
        <w:rPr>
          <w:rFonts w:ascii="Arial" w:hAnsi="Arial" w:cs="Arial"/>
          <w:b/>
          <w:szCs w:val="24"/>
        </w:rPr>
        <w:t>RBERN</w:t>
      </w:r>
      <w:r w:rsidR="00AA043C" w:rsidRPr="003318C1">
        <w:rPr>
          <w:rFonts w:ascii="Arial" w:hAnsi="Arial" w:cs="Arial"/>
          <w:b/>
          <w:szCs w:val="24"/>
        </w:rPr>
        <w:t xml:space="preserve"> </w:t>
      </w:r>
      <w:r w:rsidR="00F623E7" w:rsidRPr="003318C1">
        <w:rPr>
          <w:rFonts w:ascii="Arial" w:hAnsi="Arial" w:cs="Arial"/>
          <w:b/>
          <w:szCs w:val="24"/>
        </w:rPr>
        <w:t>A</w:t>
      </w:r>
      <w:r w:rsidR="00F623E7">
        <w:rPr>
          <w:rFonts w:ascii="Arial" w:hAnsi="Arial" w:cs="Arial"/>
          <w:b/>
          <w:szCs w:val="24"/>
        </w:rPr>
        <w:t>ctivities</w:t>
      </w:r>
      <w:r w:rsidR="00F623E7" w:rsidRPr="003318C1">
        <w:rPr>
          <w:rFonts w:ascii="Arial" w:hAnsi="Arial" w:cs="Arial"/>
          <w:b/>
          <w:szCs w:val="24"/>
        </w:rPr>
        <w:t xml:space="preserve"> </w:t>
      </w:r>
      <w:r w:rsidR="00F623E7">
        <w:rPr>
          <w:rFonts w:ascii="Arial" w:hAnsi="Arial" w:cs="Arial"/>
          <w:b/>
          <w:szCs w:val="24"/>
        </w:rPr>
        <w:t>and</w:t>
      </w:r>
      <w:r w:rsidR="00AA043C" w:rsidRPr="003318C1">
        <w:rPr>
          <w:rFonts w:ascii="Arial" w:hAnsi="Arial" w:cs="Arial"/>
          <w:b/>
          <w:szCs w:val="24"/>
        </w:rPr>
        <w:t xml:space="preserve"> F</w:t>
      </w:r>
      <w:r w:rsidR="00F623E7">
        <w:rPr>
          <w:rFonts w:ascii="Arial" w:hAnsi="Arial" w:cs="Arial"/>
          <w:b/>
          <w:szCs w:val="24"/>
        </w:rPr>
        <w:t>unctions</w:t>
      </w:r>
      <w:r w:rsidR="00AA043C">
        <w:rPr>
          <w:rFonts w:ascii="Arial" w:hAnsi="Arial" w:cs="Arial"/>
          <w:b/>
          <w:szCs w:val="24"/>
        </w:rPr>
        <w:t xml:space="preserve"> </w:t>
      </w:r>
      <w:r w:rsidR="00AA043C">
        <w:rPr>
          <w:rFonts w:ascii="Arial" w:hAnsi="Arial" w:cs="Arial"/>
        </w:rPr>
        <w:fldChar w:fldCharType="begin"/>
      </w:r>
      <w:r w:rsidR="00AA043C">
        <w:instrText xml:space="preserve"> TC "</w:instrText>
      </w:r>
      <w:bookmarkStart w:id="14" w:name="_Toc288117138"/>
      <w:r w:rsidR="00AA043C" w:rsidRPr="006B63F3">
        <w:rPr>
          <w:rFonts w:ascii="Arial" w:hAnsi="Arial" w:cs="Arial"/>
          <w:b/>
          <w:szCs w:val="24"/>
        </w:rPr>
        <w:instrText>RBE-RN A</w:instrText>
      </w:r>
      <w:r w:rsidR="00AA043C">
        <w:rPr>
          <w:rFonts w:ascii="Arial" w:hAnsi="Arial" w:cs="Arial"/>
          <w:b/>
          <w:szCs w:val="24"/>
        </w:rPr>
        <w:instrText>ctivities and Functions</w:instrText>
      </w:r>
      <w:r w:rsidR="00AA043C" w:rsidRPr="006B63F3">
        <w:rPr>
          <w:rFonts w:ascii="Arial" w:hAnsi="Arial" w:cs="Arial"/>
          <w:b/>
          <w:szCs w:val="24"/>
        </w:rPr>
        <w:instrText>:</w:instrText>
      </w:r>
      <w:bookmarkEnd w:id="14"/>
      <w:r w:rsidR="00AA043C">
        <w:instrText xml:space="preserve">" \f C \l "1" </w:instrText>
      </w:r>
      <w:r w:rsidR="00AA043C">
        <w:rPr>
          <w:rFonts w:ascii="Arial" w:hAnsi="Arial" w:cs="Arial"/>
        </w:rPr>
        <w:fldChar w:fldCharType="end"/>
      </w:r>
    </w:p>
    <w:p w14:paraId="23C014A3" w14:textId="77777777" w:rsidR="00AA043C" w:rsidRPr="003318C1" w:rsidRDefault="00AA043C" w:rsidP="00AA043C">
      <w:pPr>
        <w:pStyle w:val="BodyText"/>
        <w:spacing w:after="0"/>
        <w:jc w:val="both"/>
        <w:rPr>
          <w:rFonts w:ascii="Arial" w:hAnsi="Arial" w:cs="Arial"/>
          <w:b/>
        </w:rPr>
      </w:pPr>
    </w:p>
    <w:p w14:paraId="1AE47600" w14:textId="477BC772" w:rsidR="00AA043C" w:rsidRPr="00F434E8" w:rsidRDefault="00AA043C" w:rsidP="00F434E8">
      <w:pPr>
        <w:pStyle w:val="BodyText"/>
        <w:jc w:val="both"/>
        <w:rPr>
          <w:rFonts w:ascii="Arial" w:hAnsi="Arial" w:cs="Arial"/>
          <w:szCs w:val="24"/>
        </w:rPr>
      </w:pPr>
      <w:r w:rsidRPr="00C77E45">
        <w:rPr>
          <w:rFonts w:ascii="Arial" w:hAnsi="Arial" w:cs="Arial"/>
        </w:rPr>
        <w:t xml:space="preserve">All activities proposed by the </w:t>
      </w:r>
      <w:r w:rsidR="00067CF1">
        <w:rPr>
          <w:rFonts w:ascii="Arial" w:hAnsi="Arial" w:cs="Arial"/>
        </w:rPr>
        <w:t>RBERN</w:t>
      </w:r>
      <w:r w:rsidRPr="00C77E45">
        <w:rPr>
          <w:rFonts w:ascii="Arial" w:hAnsi="Arial" w:cs="Arial"/>
        </w:rPr>
        <w:t xml:space="preserve"> technical assistance support centers, including The Statewide</w:t>
      </w:r>
      <w:r w:rsidRPr="003318C1">
        <w:rPr>
          <w:rFonts w:ascii="Arial" w:hAnsi="Arial" w:cs="Arial"/>
        </w:rPr>
        <w:t xml:space="preserve"> Language </w:t>
      </w:r>
      <w:r w:rsidR="00067CF1">
        <w:rPr>
          <w:rFonts w:ascii="Arial" w:hAnsi="Arial" w:cs="Arial"/>
        </w:rPr>
        <w:t>RBERN</w:t>
      </w:r>
      <w:r>
        <w:rPr>
          <w:rFonts w:ascii="Arial" w:hAnsi="Arial" w:cs="Arial"/>
        </w:rPr>
        <w:t>,</w:t>
      </w:r>
      <w:r w:rsidRPr="003318C1">
        <w:rPr>
          <w:rFonts w:ascii="Arial" w:hAnsi="Arial" w:cs="Arial"/>
        </w:rPr>
        <w:t xml:space="preserve"> must be consistent with State and federal laws</w:t>
      </w:r>
      <w:r w:rsidR="00D858BC">
        <w:rPr>
          <w:rFonts w:ascii="Arial" w:hAnsi="Arial" w:cs="Arial"/>
        </w:rPr>
        <w:t xml:space="preserve"> and</w:t>
      </w:r>
      <w:r w:rsidR="00266EF2">
        <w:rPr>
          <w:rFonts w:ascii="Arial" w:hAnsi="Arial" w:cs="Arial"/>
        </w:rPr>
        <w:t xml:space="preserve"> </w:t>
      </w:r>
      <w:r w:rsidRPr="003318C1">
        <w:rPr>
          <w:rFonts w:ascii="Arial" w:hAnsi="Arial" w:cs="Arial"/>
        </w:rPr>
        <w:t xml:space="preserve">regulations </w:t>
      </w:r>
      <w:r w:rsidR="00297EA0">
        <w:rPr>
          <w:rFonts w:ascii="Arial" w:hAnsi="Arial" w:cs="Arial"/>
        </w:rPr>
        <w:t xml:space="preserve">as well as </w:t>
      </w:r>
      <w:r w:rsidR="00D858BC">
        <w:rPr>
          <w:rFonts w:ascii="Arial" w:hAnsi="Arial" w:cs="Arial"/>
        </w:rPr>
        <w:t>NY</w:t>
      </w:r>
      <w:r w:rsidRPr="003318C1">
        <w:rPr>
          <w:rFonts w:ascii="Arial" w:hAnsi="Arial" w:cs="Arial"/>
        </w:rPr>
        <w:t xml:space="preserve">SED policies and guidelines.  </w:t>
      </w:r>
      <w:r w:rsidRPr="003318C1">
        <w:rPr>
          <w:rFonts w:ascii="Arial" w:hAnsi="Arial" w:cs="Arial"/>
          <w:szCs w:val="24"/>
        </w:rPr>
        <w:t>For examples of activities undertaken by</w:t>
      </w:r>
      <w:r>
        <w:rPr>
          <w:rFonts w:ascii="Arial" w:hAnsi="Arial" w:cs="Arial"/>
          <w:szCs w:val="24"/>
        </w:rPr>
        <w:t xml:space="preserve"> </w:t>
      </w:r>
      <w:r w:rsidR="00DD585B">
        <w:rPr>
          <w:rFonts w:ascii="Arial" w:hAnsi="Arial" w:cs="Arial"/>
          <w:szCs w:val="24"/>
        </w:rPr>
        <w:t>OBE</w:t>
      </w:r>
      <w:r w:rsidR="00700D21">
        <w:rPr>
          <w:rFonts w:ascii="Arial" w:hAnsi="Arial" w:cs="Arial"/>
          <w:szCs w:val="24"/>
        </w:rPr>
        <w:t>WL</w:t>
      </w:r>
      <w:r w:rsidRPr="003318C1">
        <w:rPr>
          <w:rFonts w:ascii="Arial" w:hAnsi="Arial" w:cs="Arial"/>
          <w:szCs w:val="24"/>
        </w:rPr>
        <w:t xml:space="preserve">, please refer to </w:t>
      </w:r>
      <w:r w:rsidR="00CA3F46">
        <w:rPr>
          <w:rFonts w:ascii="Arial" w:hAnsi="Arial" w:cs="Arial"/>
          <w:szCs w:val="24"/>
        </w:rPr>
        <w:t xml:space="preserve">the </w:t>
      </w:r>
      <w:hyperlink r:id="rId19" w:history="1">
        <w:r w:rsidR="002163F9" w:rsidRPr="002163F9">
          <w:rPr>
            <w:rStyle w:val="Hyperlink"/>
            <w:rFonts w:ascii="Arial" w:hAnsi="Arial" w:cs="Arial"/>
            <w:szCs w:val="24"/>
          </w:rPr>
          <w:t>OBEWL website</w:t>
        </w:r>
      </w:hyperlink>
      <w:r w:rsidR="00F434E8">
        <w:rPr>
          <w:rFonts w:ascii="Arial" w:hAnsi="Arial" w:cs="Arial"/>
        </w:rPr>
        <w:t>.</w:t>
      </w:r>
    </w:p>
    <w:p w14:paraId="498FAE19" w14:textId="77777777" w:rsidR="00AA043C" w:rsidRPr="003318C1" w:rsidRDefault="00AA043C" w:rsidP="00AA043C">
      <w:pPr>
        <w:pStyle w:val="BodyText"/>
        <w:spacing w:after="0"/>
        <w:jc w:val="both"/>
        <w:rPr>
          <w:rFonts w:ascii="Arial" w:hAnsi="Arial" w:cs="Arial"/>
          <w:b/>
          <w:bCs/>
        </w:rPr>
      </w:pPr>
      <w:r w:rsidRPr="003318C1">
        <w:rPr>
          <w:rFonts w:ascii="Arial" w:hAnsi="Arial" w:cs="Arial"/>
        </w:rPr>
        <w:t xml:space="preserve">The </w:t>
      </w:r>
      <w:r>
        <w:rPr>
          <w:rFonts w:ascii="Arial" w:hAnsi="Arial" w:cs="Arial"/>
        </w:rPr>
        <w:t xml:space="preserve">regional </w:t>
      </w:r>
      <w:r w:rsidR="00067CF1">
        <w:rPr>
          <w:rFonts w:ascii="Arial" w:hAnsi="Arial" w:cs="Arial"/>
        </w:rPr>
        <w:t>RBERN</w:t>
      </w:r>
      <w:r>
        <w:rPr>
          <w:rFonts w:ascii="Arial" w:hAnsi="Arial" w:cs="Arial"/>
        </w:rPr>
        <w:t>s</w:t>
      </w:r>
      <w:r w:rsidRPr="003318C1">
        <w:rPr>
          <w:rFonts w:ascii="Arial" w:hAnsi="Arial" w:cs="Arial"/>
        </w:rPr>
        <w:t xml:space="preserve"> will collaborate, coordinate, and lead activities with the Statewide Language </w:t>
      </w:r>
      <w:r w:rsidR="00067CF1">
        <w:rPr>
          <w:rFonts w:ascii="Arial" w:hAnsi="Arial" w:cs="Arial"/>
        </w:rPr>
        <w:t>RBERN</w:t>
      </w:r>
      <w:r w:rsidRPr="003318C1">
        <w:rPr>
          <w:rFonts w:ascii="Arial" w:hAnsi="Arial" w:cs="Arial"/>
        </w:rPr>
        <w:t xml:space="preserve">.  Such collaboration may include workshops, conferences, </w:t>
      </w:r>
      <w:r w:rsidR="00604A93" w:rsidRPr="003318C1">
        <w:rPr>
          <w:rFonts w:ascii="Arial" w:hAnsi="Arial" w:cs="Arial"/>
        </w:rPr>
        <w:t>video</w:t>
      </w:r>
      <w:r w:rsidR="00604A93">
        <w:rPr>
          <w:rFonts w:ascii="Arial" w:hAnsi="Arial" w:cs="Arial"/>
        </w:rPr>
        <w:t>conferencing</w:t>
      </w:r>
      <w:r w:rsidRPr="003318C1">
        <w:rPr>
          <w:rFonts w:ascii="Arial" w:hAnsi="Arial" w:cs="Arial"/>
        </w:rPr>
        <w:t>, listser</w:t>
      </w:r>
      <w:r>
        <w:rPr>
          <w:rFonts w:ascii="Arial" w:hAnsi="Arial" w:cs="Arial"/>
        </w:rPr>
        <w:t>v</w:t>
      </w:r>
      <w:r w:rsidRPr="003318C1">
        <w:rPr>
          <w:rFonts w:ascii="Arial" w:hAnsi="Arial" w:cs="Arial"/>
        </w:rPr>
        <w:t>s,</w:t>
      </w:r>
      <w:r>
        <w:rPr>
          <w:rFonts w:ascii="Arial" w:hAnsi="Arial" w:cs="Arial"/>
        </w:rPr>
        <w:t xml:space="preserve"> and</w:t>
      </w:r>
      <w:r w:rsidRPr="003318C1">
        <w:rPr>
          <w:rFonts w:ascii="Arial" w:hAnsi="Arial" w:cs="Arial"/>
        </w:rPr>
        <w:t xml:space="preserve"> prof</w:t>
      </w:r>
      <w:r>
        <w:rPr>
          <w:rFonts w:ascii="Arial" w:hAnsi="Arial" w:cs="Arial"/>
        </w:rPr>
        <w:t>essional development events that</w:t>
      </w:r>
      <w:r w:rsidRPr="003318C1">
        <w:rPr>
          <w:rFonts w:ascii="Arial" w:hAnsi="Arial" w:cs="Arial"/>
        </w:rPr>
        <w:t xml:space="preserve"> include staff as presenters.</w:t>
      </w:r>
    </w:p>
    <w:p w14:paraId="2816D597" w14:textId="77777777" w:rsidR="00AA043C" w:rsidRPr="003318C1" w:rsidRDefault="00AA043C" w:rsidP="00AA043C">
      <w:pPr>
        <w:pStyle w:val="BodyText"/>
        <w:spacing w:after="0"/>
        <w:jc w:val="both"/>
        <w:rPr>
          <w:rFonts w:ascii="Arial" w:hAnsi="Arial" w:cs="Arial"/>
        </w:rPr>
      </w:pPr>
    </w:p>
    <w:p w14:paraId="7B101070" w14:textId="333A5D98" w:rsidR="00AA043C" w:rsidRPr="003318C1" w:rsidRDefault="00AA043C" w:rsidP="00D221CF">
      <w:pPr>
        <w:pStyle w:val="BodyText"/>
        <w:spacing w:after="0"/>
        <w:jc w:val="both"/>
        <w:rPr>
          <w:rFonts w:ascii="Arial" w:hAnsi="Arial" w:cs="Arial"/>
        </w:rPr>
      </w:pPr>
      <w:r w:rsidRPr="003318C1">
        <w:rPr>
          <w:rFonts w:ascii="Arial" w:hAnsi="Arial" w:cs="Arial"/>
          <w:b/>
          <w:bCs/>
        </w:rPr>
        <w:t>Note</w:t>
      </w:r>
      <w:r w:rsidRPr="003318C1">
        <w:rPr>
          <w:rFonts w:ascii="Arial" w:hAnsi="Arial" w:cs="Arial"/>
        </w:rPr>
        <w:t xml:space="preserve">: </w:t>
      </w:r>
      <w:r>
        <w:rPr>
          <w:rFonts w:ascii="Arial" w:hAnsi="Arial" w:cs="Arial"/>
        </w:rPr>
        <w:t xml:space="preserve">The vendor will be responsible for event coordination and associated costs, unless otherwise specified in this RFP. </w:t>
      </w:r>
      <w:r w:rsidR="006B5BF8">
        <w:rPr>
          <w:rFonts w:ascii="Arial" w:hAnsi="Arial" w:cs="Arial"/>
        </w:rPr>
        <w:t xml:space="preserve">No cost space should be sought out to the greatest extent possible. </w:t>
      </w:r>
      <w:r w:rsidRPr="00D73FA1">
        <w:rPr>
          <w:rFonts w:ascii="Arial" w:hAnsi="Arial" w:cs="Arial"/>
        </w:rPr>
        <w:t>Travel expenses must adhere to the establis</w:t>
      </w:r>
      <w:r>
        <w:rPr>
          <w:rFonts w:ascii="Arial" w:hAnsi="Arial" w:cs="Arial"/>
        </w:rPr>
        <w:t>hed New York State travel rates</w:t>
      </w:r>
      <w:r w:rsidRPr="00D73FA1">
        <w:rPr>
          <w:rFonts w:ascii="Arial" w:hAnsi="Arial" w:cs="Arial"/>
        </w:rPr>
        <w:t xml:space="preserve">. Maximum allowable rates can </w:t>
      </w:r>
      <w:r w:rsidRPr="00D73FA1">
        <w:rPr>
          <w:rFonts w:ascii="Arial" w:hAnsi="Arial" w:cs="Arial"/>
        </w:rPr>
        <w:lastRenderedPageBreak/>
        <w:t>be accessed at:</w:t>
      </w:r>
      <w:r w:rsidR="00362DD1">
        <w:rPr>
          <w:rFonts w:ascii="Arial" w:hAnsi="Arial" w:cs="Arial"/>
        </w:rPr>
        <w:t xml:space="preserve"> </w:t>
      </w:r>
      <w:hyperlink r:id="rId20" w:history="1">
        <w:r w:rsidRPr="00435ABB">
          <w:rPr>
            <w:rStyle w:val="Hyperlink"/>
            <w:rFonts w:ascii="Arial" w:hAnsi="Arial" w:cs="Arial"/>
          </w:rPr>
          <w:t>http://www.gsa.gov/portal/category/21287</w:t>
        </w:r>
      </w:hyperlink>
      <w:r>
        <w:rPr>
          <w:rFonts w:ascii="Arial" w:hAnsi="Arial" w:cs="Arial"/>
        </w:rPr>
        <w:t>.</w:t>
      </w:r>
      <w:r w:rsidRPr="003318C1">
        <w:rPr>
          <w:rFonts w:ascii="Arial" w:hAnsi="Arial" w:cs="Arial"/>
        </w:rPr>
        <w:t xml:space="preserve"> </w:t>
      </w:r>
      <w:proofErr w:type="gramStart"/>
      <w:r w:rsidRPr="003318C1">
        <w:rPr>
          <w:rFonts w:ascii="Arial" w:hAnsi="Arial" w:cs="Arial"/>
        </w:rPr>
        <w:t>The Technical Assistance Center Guidelines,</w:t>
      </w:r>
      <w:proofErr w:type="gramEnd"/>
      <w:r w:rsidRPr="003318C1">
        <w:rPr>
          <w:rFonts w:ascii="Arial" w:hAnsi="Arial" w:cs="Arial"/>
        </w:rPr>
        <w:t xml:space="preserve"> located in </w:t>
      </w:r>
      <w:r w:rsidR="007904B3">
        <w:rPr>
          <w:rFonts w:ascii="Arial" w:hAnsi="Arial" w:cs="Arial"/>
        </w:rPr>
        <w:t xml:space="preserve">5. </w:t>
      </w:r>
      <w:r w:rsidRPr="00DA1CDE">
        <w:rPr>
          <w:rFonts w:ascii="Arial" w:hAnsi="Arial" w:cs="Arial"/>
          <w:iCs/>
        </w:rPr>
        <w:t>Submission Documents</w:t>
      </w:r>
      <w:r w:rsidR="007904B3" w:rsidRPr="00DA1CDE">
        <w:rPr>
          <w:rFonts w:ascii="Arial" w:hAnsi="Arial" w:cs="Arial"/>
          <w:iCs/>
        </w:rPr>
        <w:t>,</w:t>
      </w:r>
      <w:r w:rsidRPr="003318C1">
        <w:rPr>
          <w:rFonts w:ascii="Arial" w:hAnsi="Arial" w:cs="Arial"/>
        </w:rPr>
        <w:t xml:space="preserve"> </w:t>
      </w:r>
      <w:r>
        <w:rPr>
          <w:rFonts w:ascii="Arial" w:hAnsi="Arial" w:cs="Arial"/>
        </w:rPr>
        <w:t xml:space="preserve">attached separately, </w:t>
      </w:r>
      <w:r w:rsidRPr="003318C1">
        <w:rPr>
          <w:rFonts w:ascii="Arial" w:hAnsi="Arial" w:cs="Arial"/>
        </w:rPr>
        <w:t>must be followed regarding allowable expenses.</w:t>
      </w:r>
      <w:r>
        <w:rPr>
          <w:rFonts w:ascii="Arial" w:hAnsi="Arial" w:cs="Arial"/>
        </w:rPr>
        <w:t xml:space="preserve">  </w:t>
      </w:r>
    </w:p>
    <w:p w14:paraId="32538842" w14:textId="77777777" w:rsidR="00AA043C" w:rsidRPr="00D1315E" w:rsidRDefault="00AA043C" w:rsidP="00AA043C">
      <w:pPr>
        <w:pStyle w:val="BodyText"/>
        <w:spacing w:after="0"/>
        <w:jc w:val="both"/>
        <w:rPr>
          <w:rFonts w:ascii="Arial" w:hAnsi="Arial" w:cs="Arial"/>
        </w:rPr>
      </w:pPr>
    </w:p>
    <w:p w14:paraId="499F1149" w14:textId="77777777" w:rsidR="004106F7" w:rsidRPr="008E1F02" w:rsidRDefault="00787D42" w:rsidP="004106F7">
      <w:pPr>
        <w:pStyle w:val="BodyText"/>
        <w:jc w:val="center"/>
        <w:rPr>
          <w:rFonts w:ascii="Arial" w:hAnsi="Arial" w:cs="Arial"/>
          <w:b/>
          <w:bCs/>
          <w:sz w:val="28"/>
          <w:szCs w:val="28"/>
        </w:rPr>
      </w:pPr>
      <w:r w:rsidRPr="000B7BFD">
        <w:rPr>
          <w:rFonts w:ascii="Arial" w:hAnsi="Arial" w:cs="Arial"/>
          <w:b/>
          <w:bCs/>
          <w:sz w:val="28"/>
          <w:szCs w:val="28"/>
          <w:u w:val="single"/>
        </w:rPr>
        <w:t xml:space="preserve">Regional </w:t>
      </w:r>
      <w:r w:rsidR="00067CF1">
        <w:rPr>
          <w:rFonts w:ascii="Arial" w:hAnsi="Arial" w:cs="Arial"/>
          <w:b/>
          <w:bCs/>
          <w:sz w:val="28"/>
          <w:szCs w:val="28"/>
          <w:u w:val="single"/>
        </w:rPr>
        <w:t>RBERN</w:t>
      </w:r>
      <w:r w:rsidRPr="000B7BFD">
        <w:rPr>
          <w:rFonts w:ascii="Arial" w:hAnsi="Arial" w:cs="Arial"/>
          <w:b/>
          <w:bCs/>
          <w:sz w:val="28"/>
          <w:szCs w:val="28"/>
          <w:u w:val="single"/>
        </w:rPr>
        <w:t xml:space="preserve"> Activities and Functions</w:t>
      </w:r>
      <w:r w:rsidR="00DF579F">
        <w:rPr>
          <w:rFonts w:ascii="Arial" w:hAnsi="Arial" w:cs="Arial"/>
          <w:b/>
          <w:bCs/>
          <w:sz w:val="28"/>
          <w:szCs w:val="28"/>
          <w:u w:val="single"/>
        </w:rPr>
        <w:fldChar w:fldCharType="begin"/>
      </w:r>
      <w:r w:rsidR="00DF579F">
        <w:instrText xml:space="preserve"> TC "</w:instrText>
      </w:r>
      <w:bookmarkStart w:id="15" w:name="_Toc288117139"/>
      <w:r w:rsidR="00DF579F" w:rsidRPr="00594502">
        <w:rPr>
          <w:rFonts w:ascii="Arial" w:hAnsi="Arial" w:cs="Arial"/>
          <w:b/>
          <w:bCs/>
          <w:sz w:val="28"/>
          <w:szCs w:val="28"/>
          <w:u w:val="single"/>
        </w:rPr>
        <w:instrText>Regional RBE-RN Activities and Functions</w:instrText>
      </w:r>
      <w:bookmarkEnd w:id="15"/>
      <w:r w:rsidR="00DF579F">
        <w:instrText xml:space="preserve">" \f C \l "1" </w:instrText>
      </w:r>
      <w:r w:rsidR="00DF579F">
        <w:rPr>
          <w:rFonts w:ascii="Arial" w:hAnsi="Arial" w:cs="Arial"/>
          <w:b/>
          <w:bCs/>
          <w:sz w:val="28"/>
          <w:szCs w:val="28"/>
          <w:u w:val="single"/>
        </w:rPr>
        <w:fldChar w:fldCharType="end"/>
      </w:r>
    </w:p>
    <w:p w14:paraId="7666F808" w14:textId="77777777" w:rsidR="00E86CA8" w:rsidRPr="008B66E5" w:rsidRDefault="00E86CA8" w:rsidP="00E86CA8">
      <w:pPr>
        <w:pStyle w:val="BodyText"/>
        <w:rPr>
          <w:rFonts w:ascii="Arial" w:hAnsi="Arial" w:cs="Arial"/>
          <w:b/>
          <w:bCs/>
          <w:sz w:val="28"/>
          <w:szCs w:val="28"/>
        </w:rPr>
      </w:pPr>
      <w:r w:rsidRPr="008B66E5">
        <w:rPr>
          <w:rFonts w:ascii="Arial" w:hAnsi="Arial" w:cs="Arial"/>
          <w:b/>
        </w:rPr>
        <w:t xml:space="preserve">Intervention strategies and activities provided </w:t>
      </w:r>
      <w:r>
        <w:rPr>
          <w:rFonts w:ascii="Arial" w:hAnsi="Arial" w:cs="Arial"/>
          <w:b/>
        </w:rPr>
        <w:t xml:space="preserve">by the Regional </w:t>
      </w:r>
      <w:r w:rsidR="00067CF1">
        <w:rPr>
          <w:rFonts w:ascii="Arial" w:hAnsi="Arial" w:cs="Arial"/>
          <w:b/>
        </w:rPr>
        <w:t>RBERN</w:t>
      </w:r>
      <w:r>
        <w:rPr>
          <w:rFonts w:ascii="Arial" w:hAnsi="Arial" w:cs="Arial"/>
          <w:b/>
        </w:rPr>
        <w:t xml:space="preserve">s </w:t>
      </w:r>
      <w:r w:rsidRPr="008B66E5">
        <w:rPr>
          <w:rFonts w:ascii="Arial" w:hAnsi="Arial" w:cs="Arial"/>
          <w:b/>
        </w:rPr>
        <w:t xml:space="preserve">to schools and districts with </w:t>
      </w:r>
      <w:r w:rsidR="008468A0">
        <w:rPr>
          <w:rFonts w:ascii="Arial" w:hAnsi="Arial" w:cs="Arial"/>
          <w:b/>
        </w:rPr>
        <w:t>MLLs/</w:t>
      </w:r>
      <w:r>
        <w:rPr>
          <w:rFonts w:ascii="Arial" w:hAnsi="Arial" w:cs="Arial"/>
          <w:b/>
        </w:rPr>
        <w:t>ELLs</w:t>
      </w:r>
      <w:r w:rsidRPr="008B66E5">
        <w:rPr>
          <w:rFonts w:ascii="Arial" w:hAnsi="Arial" w:cs="Arial"/>
          <w:b/>
        </w:rPr>
        <w:t xml:space="preserve"> will include, but are not limite</w:t>
      </w:r>
      <w:r>
        <w:rPr>
          <w:rFonts w:ascii="Arial" w:hAnsi="Arial" w:cs="Arial"/>
          <w:b/>
        </w:rPr>
        <w:t xml:space="preserve">d to, the following initiatives </w:t>
      </w:r>
      <w:r>
        <w:rPr>
          <w:rFonts w:ascii="Arial" w:hAnsi="Arial" w:cs="Arial"/>
          <w:bCs/>
          <w:szCs w:val="24"/>
        </w:rPr>
        <w:t>(unless specifically stated, these activities will take place on an annual basis within the service region)</w:t>
      </w:r>
      <w:r>
        <w:rPr>
          <w:rFonts w:ascii="Arial" w:hAnsi="Arial" w:cs="Arial"/>
          <w:b/>
        </w:rPr>
        <w:t xml:space="preserve">: </w:t>
      </w:r>
    </w:p>
    <w:p w14:paraId="674634ED" w14:textId="77777777" w:rsidR="004106F7" w:rsidRPr="00CF6BA9" w:rsidRDefault="004106F7" w:rsidP="004106F7">
      <w:pPr>
        <w:pStyle w:val="BodyText"/>
        <w:jc w:val="center"/>
        <w:rPr>
          <w:rFonts w:ascii="Arial" w:hAnsi="Arial" w:cs="Arial"/>
          <w:bCs/>
          <w:szCs w:val="24"/>
        </w:rPr>
      </w:pPr>
    </w:p>
    <w:tbl>
      <w:tblPr>
        <w:tblW w:w="4993" w:type="pct"/>
        <w:tblCellSpacing w:w="15"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5"/>
        <w:gridCol w:w="141"/>
        <w:gridCol w:w="8683"/>
      </w:tblGrid>
      <w:tr w:rsidR="00F829BE" w:rsidRPr="0020416D" w14:paraId="65F5A217" w14:textId="77777777" w:rsidTr="00C95805">
        <w:trPr>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B696934" w14:textId="77777777" w:rsidR="00F829BE" w:rsidRPr="0017623A" w:rsidRDefault="00F829BE" w:rsidP="00E56ED6">
            <w:pPr>
              <w:ind w:left="45" w:right="45"/>
              <w:jc w:val="center"/>
              <w:outlineLvl w:val="2"/>
              <w:rPr>
                <w:rFonts w:ascii="Verdana" w:hAnsi="Verdana"/>
                <w:b/>
                <w:bCs/>
                <w:color w:val="FF0000"/>
                <w:sz w:val="18"/>
                <w:szCs w:val="18"/>
              </w:rPr>
            </w:pPr>
            <w:r w:rsidRPr="0020416D">
              <w:rPr>
                <w:rFonts w:ascii="Verdana" w:hAnsi="Verdana"/>
                <w:b/>
                <w:bCs/>
                <w:color w:val="000000"/>
                <w:sz w:val="18"/>
                <w:szCs w:val="18"/>
              </w:rPr>
              <w:t>A - Technical Assistance and Professional Development</w:t>
            </w:r>
          </w:p>
        </w:tc>
      </w:tr>
      <w:tr w:rsidR="00F829BE" w:rsidRPr="0020416D" w14:paraId="120388FE" w14:textId="77777777" w:rsidTr="00241FBC">
        <w:trPr>
          <w:tblHeader/>
          <w:tblCellSpacing w:w="15" w:type="dxa"/>
        </w:trPr>
        <w:tc>
          <w:tcPr>
            <w:tcW w:w="887"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B584105" w14:textId="77777777" w:rsidR="00F829BE" w:rsidRPr="0020416D" w:rsidRDefault="00415795" w:rsidP="00E56ED6">
            <w:pPr>
              <w:ind w:left="45" w:right="45"/>
              <w:jc w:val="center"/>
              <w:outlineLvl w:val="2"/>
              <w:rPr>
                <w:rFonts w:ascii="Verdana" w:hAnsi="Verdana"/>
                <w:b/>
                <w:bCs/>
                <w:color w:val="000000"/>
                <w:sz w:val="18"/>
                <w:szCs w:val="18"/>
              </w:rPr>
            </w:pPr>
            <w:r>
              <w:rPr>
                <w:rFonts w:ascii="Verdana" w:hAnsi="Verdana"/>
                <w:b/>
                <w:bCs/>
                <w:color w:val="000000"/>
                <w:sz w:val="18"/>
                <w:szCs w:val="18"/>
              </w:rPr>
              <w:t>FOCUS AREAS</w:t>
            </w:r>
          </w:p>
        </w:tc>
        <w:tc>
          <w:tcPr>
            <w:tcW w:w="4072"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3C32F8A" w14:textId="77777777" w:rsidR="00F829BE" w:rsidRPr="0017623A" w:rsidRDefault="00415795" w:rsidP="00E56ED6">
            <w:pPr>
              <w:ind w:left="45" w:right="45"/>
              <w:jc w:val="center"/>
              <w:outlineLvl w:val="2"/>
              <w:rPr>
                <w:rFonts w:ascii="Verdana" w:hAnsi="Verdana"/>
                <w:b/>
                <w:bCs/>
                <w:color w:val="FF0000"/>
                <w:sz w:val="18"/>
                <w:szCs w:val="18"/>
              </w:rPr>
            </w:pPr>
            <w:r>
              <w:rPr>
                <w:rFonts w:ascii="Verdana" w:hAnsi="Verdana"/>
                <w:b/>
                <w:bCs/>
                <w:sz w:val="18"/>
                <w:szCs w:val="18"/>
              </w:rPr>
              <w:t>ACTIVITIES</w:t>
            </w:r>
          </w:p>
        </w:tc>
      </w:tr>
      <w:tr w:rsidR="00F829BE" w:rsidRPr="0020416D" w14:paraId="3C7D52C1" w14:textId="77777777" w:rsidTr="00241FBC">
        <w:trPr>
          <w:trHeight w:val="645"/>
          <w:tblCellSpacing w:w="15" w:type="dxa"/>
        </w:trPr>
        <w:tc>
          <w:tcPr>
            <w:tcW w:w="887" w:type="pct"/>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hideMark/>
          </w:tcPr>
          <w:p w14:paraId="2CAB332B" w14:textId="77777777" w:rsidR="00F829BE" w:rsidRPr="00F67D98" w:rsidRDefault="00F829BE" w:rsidP="00E56ED6">
            <w:pPr>
              <w:spacing w:after="100" w:afterAutospacing="1"/>
              <w:ind w:left="45" w:right="45"/>
              <w:rPr>
                <w:rFonts w:ascii="Verdana" w:hAnsi="Verdana"/>
                <w:color w:val="FF0000"/>
                <w:sz w:val="18"/>
                <w:szCs w:val="18"/>
              </w:rPr>
            </w:pPr>
            <w:r>
              <w:rPr>
                <w:rFonts w:ascii="Verdana" w:hAnsi="Verdana"/>
                <w:b/>
                <w:color w:val="000000"/>
                <w:sz w:val="18"/>
                <w:szCs w:val="18"/>
              </w:rPr>
              <w:t>REGIONAL PLANNING PROCESS</w:t>
            </w:r>
          </w:p>
          <w:p w14:paraId="3ED6C99E" w14:textId="77777777" w:rsidR="00F829BE" w:rsidRPr="00860F22" w:rsidRDefault="00F829BE" w:rsidP="00E56ED6">
            <w:pPr>
              <w:spacing w:before="100" w:beforeAutospacing="1" w:after="100" w:afterAutospacing="1"/>
              <w:ind w:left="45" w:right="45"/>
              <w:rPr>
                <w:rFonts w:ascii="Verdana" w:hAnsi="Verdana"/>
                <w:color w:val="FF0000"/>
                <w:sz w:val="18"/>
                <w:szCs w:val="18"/>
              </w:rPr>
            </w:pPr>
            <w:r w:rsidRPr="0020416D">
              <w:rPr>
                <w:rFonts w:ascii="Verdana" w:hAnsi="Verdana"/>
                <w:color w:val="000000"/>
                <w:sz w:val="18"/>
                <w:szCs w:val="18"/>
              </w:rPr>
              <w:br/>
            </w:r>
          </w:p>
          <w:p w14:paraId="510199CC" w14:textId="77777777" w:rsidR="00F829BE" w:rsidRPr="00F67D98" w:rsidRDefault="00F829BE" w:rsidP="00E56ED6">
            <w:pPr>
              <w:spacing w:after="100" w:afterAutospacing="1"/>
              <w:ind w:left="45" w:right="45"/>
              <w:rPr>
                <w:rFonts w:ascii="Verdana" w:hAnsi="Verdana"/>
                <w:color w:val="FF0000"/>
                <w:sz w:val="18"/>
                <w:szCs w:val="18"/>
              </w:rPr>
            </w:pPr>
          </w:p>
        </w:tc>
        <w:tc>
          <w:tcPr>
            <w:tcW w:w="4072" w:type="pct"/>
            <w:gridSpan w:val="2"/>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hideMark/>
          </w:tcPr>
          <w:p w14:paraId="45761A6D" w14:textId="77777777" w:rsidR="00F829BE" w:rsidRPr="001C4604" w:rsidRDefault="00F829BE" w:rsidP="00C70693">
            <w:pPr>
              <w:pStyle w:val="ListParagraph"/>
              <w:numPr>
                <w:ilvl w:val="0"/>
                <w:numId w:val="51"/>
              </w:numPr>
              <w:spacing w:before="100" w:beforeAutospacing="1" w:after="100" w:afterAutospacing="1" w:line="240" w:lineRule="auto"/>
              <w:ind w:right="45"/>
              <w:rPr>
                <w:rFonts w:ascii="Verdana" w:hAnsi="Verdana"/>
                <w:sz w:val="18"/>
                <w:szCs w:val="18"/>
              </w:rPr>
            </w:pPr>
            <w:r w:rsidRPr="006C32F0">
              <w:rPr>
                <w:rFonts w:ascii="Verdana" w:eastAsia="Times New Roman" w:hAnsi="Verdana"/>
                <w:sz w:val="18"/>
                <w:szCs w:val="18"/>
              </w:rPr>
              <w:t xml:space="preserve">Conduct annual regional planning (needs analysis) to determine the demographics, academic performance, and the educational needs of </w:t>
            </w:r>
            <w:r w:rsidR="008468A0">
              <w:rPr>
                <w:rFonts w:ascii="Verdana" w:eastAsia="Times New Roman" w:hAnsi="Verdana"/>
                <w:sz w:val="18"/>
                <w:szCs w:val="18"/>
              </w:rPr>
              <w:t xml:space="preserve">MLLs/ELLs </w:t>
            </w:r>
            <w:r w:rsidRPr="006C32F0">
              <w:rPr>
                <w:rFonts w:ascii="Verdana" w:eastAsia="Times New Roman" w:hAnsi="Verdana"/>
                <w:sz w:val="18"/>
                <w:szCs w:val="18"/>
              </w:rPr>
              <w:t xml:space="preserve">in the districts and schools of the </w:t>
            </w:r>
            <w:r w:rsidR="00067CF1">
              <w:rPr>
                <w:rFonts w:ascii="Verdana" w:eastAsia="Times New Roman" w:hAnsi="Verdana"/>
                <w:sz w:val="18"/>
                <w:szCs w:val="18"/>
              </w:rPr>
              <w:t>RBERN</w:t>
            </w:r>
            <w:r w:rsidRPr="006C32F0">
              <w:rPr>
                <w:rFonts w:ascii="Verdana" w:eastAsia="Times New Roman" w:hAnsi="Verdana"/>
                <w:sz w:val="18"/>
                <w:szCs w:val="18"/>
              </w:rPr>
              <w:t xml:space="preserve"> designated region. </w:t>
            </w:r>
            <w:r>
              <w:rPr>
                <w:rFonts w:ascii="Verdana" w:eastAsia="Times New Roman" w:hAnsi="Verdana"/>
                <w:sz w:val="18"/>
                <w:szCs w:val="18"/>
              </w:rPr>
              <w:t xml:space="preserve"> This planning process includes the survey, steering committee, and action plan outlined below.  </w:t>
            </w:r>
          </w:p>
          <w:p w14:paraId="5EE08FFA" w14:textId="77777777" w:rsidR="00F829BE" w:rsidRPr="001C4604" w:rsidRDefault="00F829BE" w:rsidP="00C70693">
            <w:pPr>
              <w:pStyle w:val="ListParagraph"/>
              <w:numPr>
                <w:ilvl w:val="0"/>
                <w:numId w:val="51"/>
              </w:numPr>
              <w:spacing w:before="100" w:beforeAutospacing="1" w:after="100" w:afterAutospacing="1" w:line="240" w:lineRule="auto"/>
              <w:ind w:right="45"/>
              <w:rPr>
                <w:rFonts w:ascii="Verdana" w:hAnsi="Verdana"/>
                <w:sz w:val="18"/>
                <w:szCs w:val="18"/>
              </w:rPr>
            </w:pPr>
            <w:bookmarkStart w:id="16" w:name="_Hlk10651572"/>
            <w:r w:rsidRPr="001C4604">
              <w:rPr>
                <w:rFonts w:ascii="Verdana" w:hAnsi="Verdana"/>
                <w:sz w:val="18"/>
                <w:szCs w:val="18"/>
              </w:rPr>
              <w:t xml:space="preserve">Survey.  Each </w:t>
            </w:r>
            <w:r w:rsidR="00067CF1">
              <w:rPr>
                <w:rFonts w:ascii="Verdana" w:hAnsi="Verdana"/>
                <w:sz w:val="18"/>
                <w:szCs w:val="18"/>
              </w:rPr>
              <w:t>RBERN</w:t>
            </w:r>
            <w:r w:rsidRPr="001C4604">
              <w:rPr>
                <w:rFonts w:ascii="Verdana" w:hAnsi="Verdana"/>
                <w:sz w:val="18"/>
                <w:szCs w:val="18"/>
              </w:rPr>
              <w:t xml:space="preserve"> will conduct an annual online survey among teachers, administrators, and other staff members in </w:t>
            </w:r>
            <w:proofErr w:type="gramStart"/>
            <w:r w:rsidRPr="001C4604">
              <w:rPr>
                <w:rFonts w:ascii="Verdana" w:hAnsi="Verdana"/>
                <w:sz w:val="18"/>
                <w:szCs w:val="18"/>
              </w:rPr>
              <w:t>all of</w:t>
            </w:r>
            <w:proofErr w:type="gramEnd"/>
            <w:r w:rsidRPr="001C4604">
              <w:rPr>
                <w:rFonts w:ascii="Verdana" w:hAnsi="Verdana"/>
                <w:sz w:val="18"/>
                <w:szCs w:val="18"/>
              </w:rPr>
              <w:t xml:space="preserve"> the districts in each </w:t>
            </w:r>
            <w:r w:rsidR="00067CF1">
              <w:rPr>
                <w:rFonts w:ascii="Verdana" w:hAnsi="Verdana"/>
                <w:sz w:val="18"/>
                <w:szCs w:val="18"/>
              </w:rPr>
              <w:t>RBERN</w:t>
            </w:r>
            <w:r w:rsidRPr="001C4604">
              <w:rPr>
                <w:rFonts w:ascii="Verdana" w:hAnsi="Verdana"/>
                <w:sz w:val="18"/>
                <w:szCs w:val="18"/>
              </w:rPr>
              <w:t xml:space="preserve"> service region.  In addition to eliciting feedback based on "satisfaction" with technical assistance and support provided, the survey results will also serve to inform the Steering Committee process in identifying training and professional development needs of the region.  </w:t>
            </w:r>
          </w:p>
          <w:p w14:paraId="6800557D" w14:textId="61255B38" w:rsidR="00F829BE" w:rsidRPr="001C4604" w:rsidRDefault="00F829BE" w:rsidP="00C70693">
            <w:pPr>
              <w:pStyle w:val="ListParagraph"/>
              <w:numPr>
                <w:ilvl w:val="0"/>
                <w:numId w:val="51"/>
              </w:numPr>
              <w:spacing w:line="240" w:lineRule="auto"/>
              <w:rPr>
                <w:rFonts w:ascii="Verdana" w:eastAsia="Times New Roman" w:hAnsi="Verdana"/>
                <w:sz w:val="18"/>
                <w:szCs w:val="18"/>
              </w:rPr>
            </w:pPr>
            <w:r w:rsidRPr="001C4604">
              <w:rPr>
                <w:rFonts w:ascii="Verdana" w:eastAsia="Times New Roman" w:hAnsi="Verdana"/>
                <w:sz w:val="18"/>
                <w:szCs w:val="18"/>
              </w:rPr>
              <w:t xml:space="preserve">A Steering Committee </w:t>
            </w:r>
            <w:proofErr w:type="gramStart"/>
            <w:r w:rsidR="00604A93" w:rsidRPr="001C4604">
              <w:rPr>
                <w:rFonts w:ascii="Verdana" w:eastAsia="Times New Roman" w:hAnsi="Verdana"/>
                <w:sz w:val="18"/>
                <w:szCs w:val="18"/>
              </w:rPr>
              <w:t>process</w:t>
            </w:r>
            <w:proofErr w:type="gramEnd"/>
            <w:r w:rsidRPr="001C4604">
              <w:rPr>
                <w:rFonts w:ascii="Verdana" w:eastAsia="Times New Roman" w:hAnsi="Verdana"/>
                <w:sz w:val="18"/>
                <w:szCs w:val="18"/>
              </w:rPr>
              <w:t xml:space="preserve">.  Steering committees will be established by each </w:t>
            </w:r>
            <w:r w:rsidR="00067CF1">
              <w:rPr>
                <w:rFonts w:ascii="Verdana" w:eastAsia="Times New Roman" w:hAnsi="Verdana"/>
                <w:sz w:val="18"/>
                <w:szCs w:val="18"/>
              </w:rPr>
              <w:t>RBERN</w:t>
            </w:r>
            <w:r w:rsidRPr="001C4604">
              <w:rPr>
                <w:rFonts w:ascii="Verdana" w:eastAsia="Times New Roman" w:hAnsi="Verdana"/>
                <w:sz w:val="18"/>
                <w:szCs w:val="18"/>
              </w:rPr>
              <w:t xml:space="preserve"> to identify regional training needs (e.g., training for participants from multiple school districts) on topics such as C.R. Part 154 requirements.  The steering committee membership will include staff from the </w:t>
            </w:r>
            <w:r w:rsidR="008468A0">
              <w:rPr>
                <w:rFonts w:ascii="Verdana" w:eastAsia="Times New Roman" w:hAnsi="Verdana"/>
                <w:sz w:val="18"/>
                <w:szCs w:val="18"/>
              </w:rPr>
              <w:t>OBE</w:t>
            </w:r>
            <w:r>
              <w:rPr>
                <w:rFonts w:ascii="Verdana" w:eastAsia="Times New Roman" w:hAnsi="Verdana"/>
                <w:sz w:val="18"/>
                <w:szCs w:val="18"/>
              </w:rPr>
              <w:t>WL</w:t>
            </w:r>
            <w:r w:rsidRPr="001C4604">
              <w:rPr>
                <w:rFonts w:ascii="Verdana" w:eastAsia="Times New Roman" w:hAnsi="Verdana"/>
                <w:sz w:val="18"/>
                <w:szCs w:val="18"/>
              </w:rPr>
              <w:t xml:space="preserve">, the Executive Director of the </w:t>
            </w:r>
            <w:r w:rsidR="00067CF1">
              <w:rPr>
                <w:rFonts w:ascii="Verdana" w:eastAsia="Times New Roman" w:hAnsi="Verdana"/>
                <w:sz w:val="18"/>
                <w:szCs w:val="18"/>
              </w:rPr>
              <w:t>RBERN</w:t>
            </w:r>
            <w:r w:rsidRPr="001C4604">
              <w:rPr>
                <w:rFonts w:ascii="Verdana" w:eastAsia="Times New Roman" w:hAnsi="Verdana"/>
                <w:sz w:val="18"/>
                <w:szCs w:val="18"/>
              </w:rPr>
              <w:t xml:space="preserve"> or designee, Resource Specialists, and representatives from schools and districts in the area of service. The steering committee will assist in the identification of the training and professional development needs of the </w:t>
            </w:r>
            <w:r w:rsidR="00604A93" w:rsidRPr="001C4604">
              <w:rPr>
                <w:rFonts w:ascii="Verdana" w:eastAsia="Times New Roman" w:hAnsi="Verdana"/>
                <w:sz w:val="18"/>
                <w:szCs w:val="18"/>
              </w:rPr>
              <w:t>region and</w:t>
            </w:r>
            <w:r w:rsidRPr="001C4604">
              <w:rPr>
                <w:rFonts w:ascii="Verdana" w:eastAsia="Times New Roman" w:hAnsi="Verdana"/>
                <w:sz w:val="18"/>
                <w:szCs w:val="18"/>
              </w:rPr>
              <w:t xml:space="preserve"> will develop a procedure for reviewing and approving requests for the services of the </w:t>
            </w:r>
            <w:r w:rsidR="00067CF1">
              <w:rPr>
                <w:rFonts w:ascii="Verdana" w:eastAsia="Times New Roman" w:hAnsi="Verdana"/>
                <w:sz w:val="18"/>
                <w:szCs w:val="18"/>
              </w:rPr>
              <w:t>RBERN</w:t>
            </w:r>
            <w:r w:rsidRPr="001C4604">
              <w:rPr>
                <w:rFonts w:ascii="Verdana" w:eastAsia="Times New Roman" w:hAnsi="Verdana"/>
                <w:sz w:val="18"/>
                <w:szCs w:val="18"/>
              </w:rPr>
              <w:t xml:space="preserve"> Resource Specialists.</w:t>
            </w:r>
          </w:p>
          <w:p w14:paraId="6FDC9D49" w14:textId="77777777" w:rsidR="00450424" w:rsidRPr="00E86CA8" w:rsidRDefault="00F829BE" w:rsidP="00C70693">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Pr>
                <w:rFonts w:ascii="Verdana" w:eastAsia="Times New Roman" w:hAnsi="Verdana"/>
                <w:sz w:val="18"/>
                <w:szCs w:val="18"/>
              </w:rPr>
              <w:t xml:space="preserve">Each </w:t>
            </w:r>
            <w:r w:rsidR="00067CF1">
              <w:rPr>
                <w:rFonts w:ascii="Verdana" w:eastAsia="Times New Roman" w:hAnsi="Verdana"/>
                <w:sz w:val="18"/>
                <w:szCs w:val="18"/>
              </w:rPr>
              <w:t>RBERN</w:t>
            </w:r>
            <w:r>
              <w:rPr>
                <w:rFonts w:ascii="Verdana" w:eastAsia="Times New Roman" w:hAnsi="Verdana"/>
                <w:sz w:val="18"/>
                <w:szCs w:val="18"/>
              </w:rPr>
              <w:t xml:space="preserve"> will s</w:t>
            </w:r>
            <w:r w:rsidRPr="006C32F0">
              <w:rPr>
                <w:rFonts w:ascii="Verdana" w:eastAsia="Times New Roman" w:hAnsi="Verdana"/>
                <w:sz w:val="18"/>
                <w:szCs w:val="18"/>
              </w:rPr>
              <w:t xml:space="preserve">ubmit an Action Plan </w:t>
            </w:r>
            <w:r w:rsidR="008468A0">
              <w:rPr>
                <w:rFonts w:ascii="Verdana" w:eastAsia="Times New Roman" w:hAnsi="Verdana"/>
                <w:sz w:val="18"/>
                <w:szCs w:val="18"/>
              </w:rPr>
              <w:t>to OBE</w:t>
            </w:r>
            <w:r>
              <w:rPr>
                <w:rFonts w:ascii="Verdana" w:eastAsia="Times New Roman" w:hAnsi="Verdana"/>
                <w:sz w:val="18"/>
                <w:szCs w:val="18"/>
              </w:rPr>
              <w:t xml:space="preserve">WL </w:t>
            </w:r>
            <w:r w:rsidRPr="006C32F0">
              <w:rPr>
                <w:rFonts w:ascii="Verdana" w:eastAsia="Times New Roman" w:hAnsi="Verdana"/>
                <w:sz w:val="18"/>
                <w:szCs w:val="18"/>
              </w:rPr>
              <w:t xml:space="preserve">that reflects the requirements of the RFP describing in detail the technical assistance service(s), professional development, resources and/or supports to be created/provided in support </w:t>
            </w:r>
            <w:r w:rsidR="007841F7">
              <w:rPr>
                <w:rFonts w:ascii="Verdana" w:eastAsia="Times New Roman" w:hAnsi="Verdana"/>
                <w:sz w:val="18"/>
                <w:szCs w:val="18"/>
              </w:rPr>
              <w:t xml:space="preserve">of </w:t>
            </w:r>
            <w:r w:rsidR="008468A0">
              <w:rPr>
                <w:rFonts w:ascii="Verdana" w:eastAsia="Times New Roman" w:hAnsi="Verdana"/>
                <w:sz w:val="18"/>
                <w:szCs w:val="18"/>
              </w:rPr>
              <w:t>MLLs/</w:t>
            </w:r>
            <w:r w:rsidRPr="006C32F0">
              <w:rPr>
                <w:rFonts w:ascii="Verdana" w:eastAsia="Times New Roman" w:hAnsi="Verdana"/>
                <w:sz w:val="18"/>
                <w:szCs w:val="18"/>
              </w:rPr>
              <w:t xml:space="preserve">ELLs in the designated </w:t>
            </w:r>
            <w:r w:rsidR="00067CF1">
              <w:rPr>
                <w:rFonts w:ascii="Verdana" w:eastAsia="Times New Roman" w:hAnsi="Verdana"/>
                <w:sz w:val="18"/>
                <w:szCs w:val="18"/>
              </w:rPr>
              <w:t>RBERN</w:t>
            </w:r>
            <w:r w:rsidRPr="006C32F0">
              <w:rPr>
                <w:rFonts w:ascii="Verdana" w:eastAsia="Times New Roman" w:hAnsi="Verdana"/>
                <w:sz w:val="18"/>
                <w:szCs w:val="18"/>
              </w:rPr>
              <w:t xml:space="preserve"> region. The</w:t>
            </w:r>
            <w:r>
              <w:rPr>
                <w:rFonts w:ascii="Verdana" w:eastAsia="Times New Roman" w:hAnsi="Verdana"/>
                <w:sz w:val="18"/>
                <w:szCs w:val="18"/>
              </w:rPr>
              <w:t xml:space="preserve"> plan should include a timeline and will be </w:t>
            </w:r>
            <w:r w:rsidRPr="00863B7F">
              <w:rPr>
                <w:rFonts w:ascii="Verdana" w:eastAsia="Times New Roman" w:hAnsi="Verdana"/>
                <w:sz w:val="18"/>
                <w:szCs w:val="18"/>
              </w:rPr>
              <w:t xml:space="preserve">due </w:t>
            </w:r>
            <w:r w:rsidRPr="00DA1CDE">
              <w:rPr>
                <w:rFonts w:ascii="Verdana" w:eastAsia="Times New Roman" w:hAnsi="Verdana"/>
                <w:b/>
                <w:bCs/>
                <w:sz w:val="18"/>
                <w:szCs w:val="18"/>
              </w:rPr>
              <w:t>August 31</w:t>
            </w:r>
            <w:r w:rsidRPr="00863B7F">
              <w:rPr>
                <w:rFonts w:ascii="Verdana" w:eastAsia="Times New Roman" w:hAnsi="Verdana"/>
                <w:sz w:val="18"/>
                <w:szCs w:val="18"/>
              </w:rPr>
              <w:t xml:space="preserve"> of each</w:t>
            </w:r>
            <w:r w:rsidRPr="006C32F0">
              <w:rPr>
                <w:rFonts w:ascii="Verdana" w:eastAsia="Times New Roman" w:hAnsi="Verdana"/>
                <w:sz w:val="18"/>
                <w:szCs w:val="18"/>
              </w:rPr>
              <w:t xml:space="preserve"> year for the length of the contract.  </w:t>
            </w:r>
          </w:p>
          <w:p w14:paraId="7D8AE38A" w14:textId="71296CBA" w:rsidR="00F829BE" w:rsidRPr="00D94010" w:rsidRDefault="00F829BE" w:rsidP="00C70693">
            <w:pPr>
              <w:pStyle w:val="ListParagraph"/>
              <w:numPr>
                <w:ilvl w:val="0"/>
                <w:numId w:val="51"/>
              </w:numPr>
              <w:spacing w:line="240" w:lineRule="auto"/>
              <w:rPr>
                <w:rFonts w:ascii="Verdana" w:eastAsia="Times New Roman" w:hAnsi="Verdana"/>
                <w:sz w:val="18"/>
                <w:szCs w:val="18"/>
              </w:rPr>
            </w:pPr>
            <w:r w:rsidRPr="00D94010">
              <w:rPr>
                <w:rFonts w:ascii="Verdana" w:hAnsi="Verdana"/>
                <w:sz w:val="18"/>
                <w:szCs w:val="18"/>
              </w:rPr>
              <w:t xml:space="preserve">Each </w:t>
            </w:r>
            <w:r w:rsidR="00067CF1" w:rsidRPr="00D94010">
              <w:rPr>
                <w:rFonts w:ascii="Verdana" w:hAnsi="Verdana"/>
                <w:sz w:val="18"/>
                <w:szCs w:val="18"/>
              </w:rPr>
              <w:t>RBERN</w:t>
            </w:r>
            <w:r w:rsidRPr="00D94010">
              <w:rPr>
                <w:rFonts w:ascii="Verdana" w:hAnsi="Verdana"/>
                <w:sz w:val="18"/>
                <w:szCs w:val="18"/>
              </w:rPr>
              <w:t xml:space="preserve"> Action Plan should include a description of how the</w:t>
            </w:r>
            <w:r w:rsidR="0011136A">
              <w:rPr>
                <w:rFonts w:ascii="Verdana" w:hAnsi="Verdana"/>
                <w:sz w:val="18"/>
                <w:szCs w:val="18"/>
              </w:rPr>
              <w:t xml:space="preserve"> RBERN</w:t>
            </w:r>
            <w:r w:rsidRPr="00D94010">
              <w:rPr>
                <w:rFonts w:ascii="Verdana" w:hAnsi="Verdana"/>
                <w:sz w:val="18"/>
                <w:szCs w:val="18"/>
              </w:rPr>
              <w:t xml:space="preserve"> intend</w:t>
            </w:r>
            <w:r w:rsidR="0011136A">
              <w:rPr>
                <w:rFonts w:ascii="Verdana" w:hAnsi="Verdana"/>
                <w:sz w:val="18"/>
                <w:szCs w:val="18"/>
              </w:rPr>
              <w:t>s</w:t>
            </w:r>
            <w:r w:rsidRPr="00D94010">
              <w:rPr>
                <w:rFonts w:ascii="Verdana" w:hAnsi="Verdana"/>
                <w:sz w:val="18"/>
                <w:szCs w:val="18"/>
              </w:rPr>
              <w:t xml:space="preserve"> to support the implementation of </w:t>
            </w:r>
            <w:r w:rsidR="008468A0" w:rsidRPr="00D94010">
              <w:rPr>
                <w:rFonts w:ascii="Verdana" w:hAnsi="Verdana"/>
                <w:sz w:val="18"/>
                <w:szCs w:val="18"/>
              </w:rPr>
              <w:t>OBE</w:t>
            </w:r>
            <w:r w:rsidRPr="00D94010">
              <w:rPr>
                <w:rFonts w:ascii="Verdana" w:hAnsi="Verdana"/>
                <w:sz w:val="18"/>
                <w:szCs w:val="18"/>
              </w:rPr>
              <w:t xml:space="preserve">WL initiatives such as </w:t>
            </w:r>
            <w:r w:rsidR="0011136A">
              <w:rPr>
                <w:rFonts w:ascii="Verdana" w:hAnsi="Verdana"/>
                <w:sz w:val="18"/>
                <w:szCs w:val="18"/>
              </w:rPr>
              <w:t xml:space="preserve">the NYS </w:t>
            </w:r>
            <w:r w:rsidRPr="00D94010">
              <w:rPr>
                <w:rFonts w:ascii="Verdana" w:hAnsi="Verdana"/>
                <w:sz w:val="18"/>
                <w:szCs w:val="18"/>
              </w:rPr>
              <w:t>Seal of Biliteracy,</w:t>
            </w:r>
            <w:r w:rsidR="000C2D98">
              <w:rPr>
                <w:rFonts w:ascii="Verdana" w:hAnsi="Verdana"/>
                <w:sz w:val="18"/>
                <w:szCs w:val="18"/>
              </w:rPr>
              <w:t xml:space="preserve"> the MLL/ELL Program Quality Review and Reflective Protocol Toolkit, the MLL/ELL Graduation Rate Improvement and Dropout Prevention Planning Tool, the</w:t>
            </w:r>
            <w:r w:rsidR="0011136A">
              <w:rPr>
                <w:rFonts w:ascii="Verdana" w:hAnsi="Verdana"/>
                <w:sz w:val="18"/>
                <w:szCs w:val="18"/>
              </w:rPr>
              <w:t xml:space="preserve"> </w:t>
            </w:r>
            <w:r w:rsidR="000C2D98">
              <w:rPr>
                <w:rFonts w:ascii="Verdana" w:hAnsi="Verdana"/>
                <w:sz w:val="18"/>
                <w:szCs w:val="18"/>
              </w:rPr>
              <w:t xml:space="preserve">Clinically-Rich </w:t>
            </w:r>
            <w:r w:rsidRPr="00D94010">
              <w:rPr>
                <w:rFonts w:ascii="Verdana" w:hAnsi="Verdana"/>
                <w:sz w:val="18"/>
                <w:szCs w:val="18"/>
              </w:rPr>
              <w:t>Intensive Teacher institute</w:t>
            </w:r>
            <w:r w:rsidR="000C2D98">
              <w:rPr>
                <w:rFonts w:ascii="Verdana" w:hAnsi="Verdana"/>
                <w:sz w:val="18"/>
                <w:szCs w:val="18"/>
              </w:rPr>
              <w:t>s</w:t>
            </w:r>
            <w:r w:rsidRPr="00D94010">
              <w:rPr>
                <w:rFonts w:ascii="Verdana" w:hAnsi="Verdana"/>
                <w:sz w:val="18"/>
                <w:szCs w:val="18"/>
              </w:rPr>
              <w:t>, S</w:t>
            </w:r>
            <w:r w:rsidR="00C02A01">
              <w:rPr>
                <w:rFonts w:ascii="Verdana" w:hAnsi="Verdana"/>
                <w:sz w:val="18"/>
                <w:szCs w:val="18"/>
              </w:rPr>
              <w:t xml:space="preserve">tudents with </w:t>
            </w:r>
            <w:r w:rsidRPr="00D94010">
              <w:rPr>
                <w:rFonts w:ascii="Verdana" w:hAnsi="Verdana"/>
                <w:sz w:val="18"/>
                <w:szCs w:val="18"/>
              </w:rPr>
              <w:t>I</w:t>
            </w:r>
            <w:r w:rsidR="00C02A01">
              <w:rPr>
                <w:rFonts w:ascii="Verdana" w:hAnsi="Verdana"/>
                <w:sz w:val="18"/>
                <w:szCs w:val="18"/>
              </w:rPr>
              <w:t xml:space="preserve">nterrupted/Inconsistent </w:t>
            </w:r>
            <w:r w:rsidRPr="00D94010">
              <w:rPr>
                <w:rFonts w:ascii="Verdana" w:hAnsi="Verdana"/>
                <w:sz w:val="18"/>
                <w:szCs w:val="18"/>
              </w:rPr>
              <w:t>F</w:t>
            </w:r>
            <w:r w:rsidR="00C02A01">
              <w:rPr>
                <w:rFonts w:ascii="Verdana" w:hAnsi="Verdana"/>
                <w:sz w:val="18"/>
                <w:szCs w:val="18"/>
              </w:rPr>
              <w:t xml:space="preserve">ormal </w:t>
            </w:r>
            <w:r w:rsidRPr="00D94010">
              <w:rPr>
                <w:rFonts w:ascii="Verdana" w:hAnsi="Verdana"/>
                <w:sz w:val="18"/>
                <w:szCs w:val="18"/>
              </w:rPr>
              <w:t>E</w:t>
            </w:r>
            <w:r w:rsidR="00C02A01">
              <w:rPr>
                <w:rFonts w:ascii="Verdana" w:hAnsi="Verdana"/>
                <w:sz w:val="18"/>
                <w:szCs w:val="18"/>
              </w:rPr>
              <w:t>ducation (SIFE)</w:t>
            </w:r>
            <w:r w:rsidRPr="00D94010">
              <w:rPr>
                <w:rFonts w:ascii="Verdana" w:hAnsi="Verdana"/>
                <w:sz w:val="18"/>
                <w:szCs w:val="18"/>
              </w:rPr>
              <w:t xml:space="preserve"> Curriculum</w:t>
            </w:r>
            <w:r w:rsidR="00D94010" w:rsidRPr="00D94010">
              <w:rPr>
                <w:rFonts w:ascii="Verdana" w:hAnsi="Verdana"/>
                <w:sz w:val="18"/>
                <w:szCs w:val="18"/>
              </w:rPr>
              <w:t xml:space="preserve"> and identification tools</w:t>
            </w:r>
            <w:r w:rsidRPr="00D94010">
              <w:rPr>
                <w:rFonts w:ascii="Verdana" w:hAnsi="Verdana"/>
                <w:sz w:val="18"/>
                <w:szCs w:val="18"/>
              </w:rPr>
              <w:t xml:space="preserve">, AIR Scaffolds, Math Translations, </w:t>
            </w:r>
            <w:r w:rsidR="006311D0">
              <w:rPr>
                <w:rFonts w:ascii="Verdana" w:hAnsi="Verdana"/>
                <w:sz w:val="18"/>
                <w:szCs w:val="18"/>
              </w:rPr>
              <w:t xml:space="preserve">the </w:t>
            </w:r>
            <w:r w:rsidR="00D94010" w:rsidRPr="00D94010">
              <w:rPr>
                <w:rFonts w:ascii="Verdana" w:eastAsia="Times New Roman" w:hAnsi="Verdana"/>
                <w:sz w:val="18"/>
                <w:szCs w:val="18"/>
              </w:rPr>
              <w:t>Culturally Responsive-Sustaining (CR-S) Framework</w:t>
            </w:r>
            <w:r w:rsidR="00D94010">
              <w:rPr>
                <w:rFonts w:ascii="Verdana" w:eastAsia="Times New Roman" w:hAnsi="Verdana"/>
                <w:sz w:val="18"/>
                <w:szCs w:val="18"/>
              </w:rPr>
              <w:t xml:space="preserve"> </w:t>
            </w:r>
            <w:r w:rsidRPr="00D94010">
              <w:rPr>
                <w:rFonts w:ascii="Verdana" w:hAnsi="Verdana"/>
                <w:sz w:val="18"/>
                <w:szCs w:val="18"/>
              </w:rPr>
              <w:t xml:space="preserve">and Translations, </w:t>
            </w:r>
            <w:r w:rsidR="006311D0">
              <w:rPr>
                <w:rFonts w:ascii="Verdana" w:hAnsi="Verdana"/>
                <w:sz w:val="18"/>
                <w:szCs w:val="18"/>
              </w:rPr>
              <w:t xml:space="preserve">the </w:t>
            </w:r>
            <w:r w:rsidRPr="00D94010">
              <w:rPr>
                <w:rFonts w:ascii="Verdana" w:hAnsi="Verdana"/>
                <w:sz w:val="18"/>
                <w:szCs w:val="18"/>
              </w:rPr>
              <w:t>Blueprint for ELL</w:t>
            </w:r>
            <w:r w:rsidR="00D94010" w:rsidRPr="00D94010">
              <w:rPr>
                <w:rFonts w:ascii="Verdana" w:hAnsi="Verdana"/>
                <w:sz w:val="18"/>
                <w:szCs w:val="18"/>
              </w:rPr>
              <w:t>/</w:t>
            </w:r>
            <w:r w:rsidR="00B33970">
              <w:rPr>
                <w:rFonts w:ascii="Verdana" w:hAnsi="Verdana"/>
                <w:sz w:val="18"/>
                <w:szCs w:val="18"/>
              </w:rPr>
              <w:t>MLL</w:t>
            </w:r>
            <w:r w:rsidRPr="00D94010">
              <w:rPr>
                <w:rFonts w:ascii="Verdana" w:hAnsi="Verdana"/>
                <w:sz w:val="18"/>
                <w:szCs w:val="18"/>
              </w:rPr>
              <w:t xml:space="preserve"> Success, amendments to CR Part 154, and parent activities. (Please see </w:t>
            </w:r>
            <w:r w:rsidR="002163F9">
              <w:rPr>
                <w:rFonts w:ascii="Verdana" w:hAnsi="Verdana"/>
                <w:sz w:val="18"/>
                <w:szCs w:val="18"/>
              </w:rPr>
              <w:t xml:space="preserve">the </w:t>
            </w:r>
            <w:hyperlink r:id="rId21" w:history="1">
              <w:r w:rsidR="002163F9" w:rsidRPr="002163F9">
                <w:rPr>
                  <w:rStyle w:val="Hyperlink"/>
                  <w:rFonts w:ascii="Verdana" w:hAnsi="Verdana"/>
                  <w:sz w:val="18"/>
                  <w:szCs w:val="18"/>
                </w:rPr>
                <w:t>OBEWL website</w:t>
              </w:r>
            </w:hyperlink>
            <w:r w:rsidR="002163F9">
              <w:rPr>
                <w:rFonts w:ascii="Verdana" w:hAnsi="Verdana"/>
                <w:sz w:val="18"/>
                <w:szCs w:val="18"/>
              </w:rPr>
              <w:t xml:space="preserve"> for </w:t>
            </w:r>
            <w:r w:rsidRPr="00D94010">
              <w:rPr>
                <w:rFonts w:ascii="Verdana" w:hAnsi="Verdana"/>
                <w:sz w:val="18"/>
                <w:szCs w:val="18"/>
              </w:rPr>
              <w:t xml:space="preserve">these materials) </w:t>
            </w:r>
          </w:p>
          <w:bookmarkEnd w:id="16"/>
          <w:p w14:paraId="5448263C" w14:textId="77777777" w:rsidR="00F829BE" w:rsidRPr="002D3A0C" w:rsidRDefault="00F829BE" w:rsidP="00C7069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2D3A0C">
              <w:rPr>
                <w:rFonts w:ascii="Verdana" w:hAnsi="Verdana"/>
                <w:color w:val="000000"/>
                <w:sz w:val="18"/>
                <w:szCs w:val="18"/>
              </w:rPr>
              <w:t>Assist districts/schools in the analysis of current an</w:t>
            </w:r>
            <w:r w:rsidR="008468A0">
              <w:rPr>
                <w:rFonts w:ascii="Verdana" w:hAnsi="Verdana"/>
                <w:color w:val="000000"/>
                <w:sz w:val="18"/>
                <w:szCs w:val="18"/>
              </w:rPr>
              <w:t xml:space="preserve">d projected enrollment of </w:t>
            </w:r>
            <w:r w:rsidR="00DD585B">
              <w:rPr>
                <w:rFonts w:ascii="Verdana" w:hAnsi="Verdana"/>
                <w:color w:val="000000"/>
                <w:sz w:val="18"/>
                <w:szCs w:val="18"/>
              </w:rPr>
              <w:t>MLLs/ELLs</w:t>
            </w:r>
            <w:r w:rsidR="008468A0">
              <w:rPr>
                <w:rFonts w:ascii="Verdana" w:hAnsi="Verdana"/>
                <w:color w:val="000000"/>
                <w:sz w:val="18"/>
                <w:szCs w:val="18"/>
              </w:rPr>
              <w:t xml:space="preserve"> </w:t>
            </w:r>
            <w:r w:rsidRPr="002D3A0C">
              <w:rPr>
                <w:rFonts w:ascii="Verdana" w:hAnsi="Verdana"/>
                <w:color w:val="000000"/>
                <w:sz w:val="18"/>
                <w:szCs w:val="18"/>
              </w:rPr>
              <w:t xml:space="preserve">to design and implement appropriate instructional models. </w:t>
            </w:r>
          </w:p>
          <w:p w14:paraId="6EEFA46F" w14:textId="77777777" w:rsidR="00F829BE" w:rsidRPr="002D3A0C" w:rsidRDefault="00F829BE" w:rsidP="00C7069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2D3A0C">
              <w:rPr>
                <w:rFonts w:ascii="Verdana" w:hAnsi="Verdana"/>
                <w:color w:val="000000"/>
                <w:sz w:val="18"/>
                <w:szCs w:val="18"/>
              </w:rPr>
              <w:t xml:space="preserve">Conduct </w:t>
            </w:r>
            <w:r w:rsidR="00450424">
              <w:rPr>
                <w:rFonts w:ascii="Verdana" w:hAnsi="Verdana"/>
                <w:color w:val="000000"/>
                <w:sz w:val="18"/>
                <w:szCs w:val="18"/>
              </w:rPr>
              <w:t xml:space="preserve">a meeting </w:t>
            </w:r>
            <w:r w:rsidRPr="002D3A0C">
              <w:rPr>
                <w:rFonts w:ascii="Verdana" w:hAnsi="Verdana"/>
                <w:color w:val="000000"/>
                <w:sz w:val="18"/>
                <w:szCs w:val="18"/>
              </w:rPr>
              <w:t xml:space="preserve">every two months during the school year with district </w:t>
            </w:r>
            <w:r w:rsidR="008468A0">
              <w:rPr>
                <w:rFonts w:ascii="Verdana" w:hAnsi="Verdana"/>
                <w:color w:val="000000"/>
                <w:sz w:val="18"/>
                <w:szCs w:val="18"/>
              </w:rPr>
              <w:t>MLL/</w:t>
            </w:r>
            <w:r w:rsidRPr="002D3A0C">
              <w:rPr>
                <w:rFonts w:ascii="Verdana" w:hAnsi="Verdana"/>
                <w:color w:val="000000"/>
                <w:sz w:val="18"/>
                <w:szCs w:val="18"/>
              </w:rPr>
              <w:t xml:space="preserve">ELL Directors and Coordinators in the service region to provide up to date information and to adjust </w:t>
            </w:r>
            <w:r w:rsidR="0041576E">
              <w:rPr>
                <w:rFonts w:ascii="Verdana" w:hAnsi="Verdana"/>
                <w:color w:val="000000"/>
                <w:sz w:val="18"/>
                <w:szCs w:val="18"/>
              </w:rPr>
              <w:t xml:space="preserve">the </w:t>
            </w:r>
            <w:r w:rsidR="00067CF1">
              <w:rPr>
                <w:rFonts w:ascii="Verdana" w:hAnsi="Verdana"/>
                <w:color w:val="000000"/>
                <w:sz w:val="18"/>
                <w:szCs w:val="18"/>
              </w:rPr>
              <w:t>RBERN</w:t>
            </w:r>
            <w:r w:rsidRPr="002D3A0C">
              <w:rPr>
                <w:rFonts w:ascii="Verdana" w:hAnsi="Verdana"/>
                <w:color w:val="000000"/>
                <w:sz w:val="18"/>
                <w:szCs w:val="18"/>
              </w:rPr>
              <w:t xml:space="preserve"> </w:t>
            </w:r>
            <w:r w:rsidR="00C02A01">
              <w:rPr>
                <w:rFonts w:ascii="Verdana" w:hAnsi="Verdana"/>
                <w:color w:val="000000"/>
                <w:sz w:val="18"/>
                <w:szCs w:val="18"/>
              </w:rPr>
              <w:t>action</w:t>
            </w:r>
            <w:r w:rsidRPr="002D3A0C">
              <w:rPr>
                <w:rFonts w:ascii="Verdana" w:hAnsi="Verdana"/>
                <w:color w:val="000000"/>
                <w:sz w:val="18"/>
                <w:szCs w:val="18"/>
              </w:rPr>
              <w:t xml:space="preserve"> plan according to the most current district </w:t>
            </w:r>
            <w:r w:rsidR="008468A0">
              <w:rPr>
                <w:rFonts w:ascii="Verdana" w:hAnsi="Verdana"/>
                <w:color w:val="000000"/>
                <w:sz w:val="18"/>
                <w:szCs w:val="18"/>
              </w:rPr>
              <w:t>MLL/</w:t>
            </w:r>
            <w:r w:rsidRPr="002D3A0C">
              <w:rPr>
                <w:rFonts w:ascii="Verdana" w:hAnsi="Verdana"/>
                <w:color w:val="000000"/>
                <w:sz w:val="18"/>
                <w:szCs w:val="18"/>
              </w:rPr>
              <w:t xml:space="preserve">ELL needs. </w:t>
            </w:r>
          </w:p>
          <w:p w14:paraId="7A8431F4" w14:textId="77777777" w:rsidR="00F829BE" w:rsidRPr="002D3A0C" w:rsidRDefault="00F829BE" w:rsidP="00C70693">
            <w:pPr>
              <w:pStyle w:val="ListParagraph"/>
              <w:numPr>
                <w:ilvl w:val="0"/>
                <w:numId w:val="51"/>
              </w:numPr>
              <w:spacing w:before="100" w:beforeAutospacing="1" w:after="100" w:afterAutospacing="1" w:line="240" w:lineRule="auto"/>
              <w:ind w:right="45"/>
              <w:rPr>
                <w:rFonts w:ascii="Verdana" w:hAnsi="Verdana"/>
                <w:color w:val="FF0000"/>
                <w:sz w:val="18"/>
                <w:szCs w:val="18"/>
              </w:rPr>
            </w:pPr>
            <w:r w:rsidRPr="002D3A0C">
              <w:rPr>
                <w:rFonts w:ascii="Verdana" w:hAnsi="Verdana"/>
                <w:color w:val="000000"/>
                <w:sz w:val="18"/>
                <w:szCs w:val="18"/>
              </w:rPr>
              <w:t>Conduct bi-annual (July and January) focus groups with</w:t>
            </w:r>
            <w:r w:rsidRPr="002D3A0C">
              <w:rPr>
                <w:rFonts w:ascii="Verdana" w:hAnsi="Verdana"/>
                <w:color w:val="00B0F0"/>
                <w:sz w:val="18"/>
                <w:szCs w:val="18"/>
              </w:rPr>
              <w:t xml:space="preserve"> </w:t>
            </w:r>
            <w:r w:rsidRPr="002D3A0C">
              <w:rPr>
                <w:rFonts w:ascii="Verdana" w:hAnsi="Verdana"/>
                <w:sz w:val="18"/>
                <w:szCs w:val="18"/>
              </w:rPr>
              <w:t>principals and assistant principals</w:t>
            </w:r>
            <w:r w:rsidRPr="002D3A0C">
              <w:rPr>
                <w:rFonts w:ascii="Verdana" w:hAnsi="Verdana"/>
                <w:color w:val="00B0F0"/>
                <w:sz w:val="18"/>
                <w:szCs w:val="18"/>
              </w:rPr>
              <w:t xml:space="preserve"> </w:t>
            </w:r>
            <w:r w:rsidRPr="002D3A0C">
              <w:rPr>
                <w:rFonts w:ascii="Verdana" w:hAnsi="Verdana"/>
                <w:color w:val="000000"/>
                <w:sz w:val="18"/>
                <w:szCs w:val="18"/>
              </w:rPr>
              <w:t xml:space="preserve">in the region to identify regional training needs and best practices aligned to </w:t>
            </w:r>
            <w:r w:rsidR="005F0EF3">
              <w:rPr>
                <w:rFonts w:ascii="Verdana" w:hAnsi="Verdana"/>
                <w:color w:val="000000"/>
                <w:sz w:val="18"/>
                <w:szCs w:val="18"/>
              </w:rPr>
              <w:t xml:space="preserve">the </w:t>
            </w:r>
            <w:r w:rsidR="002D4569">
              <w:rPr>
                <w:rFonts w:ascii="Verdana" w:hAnsi="Verdana"/>
                <w:color w:val="000000"/>
                <w:sz w:val="18"/>
                <w:szCs w:val="18"/>
              </w:rPr>
              <w:t>Next Generation Learning Standards</w:t>
            </w:r>
            <w:r w:rsidRPr="002D3A0C">
              <w:rPr>
                <w:rFonts w:ascii="Verdana" w:hAnsi="Verdana"/>
                <w:color w:val="000000"/>
                <w:sz w:val="18"/>
                <w:szCs w:val="18"/>
              </w:rPr>
              <w:t xml:space="preserve">.  The focus groups will be coordinated with </w:t>
            </w:r>
            <w:r w:rsidR="0097700A">
              <w:rPr>
                <w:rFonts w:ascii="Verdana" w:hAnsi="Verdana"/>
                <w:color w:val="000000"/>
                <w:sz w:val="18"/>
                <w:szCs w:val="18"/>
              </w:rPr>
              <w:t>OBEWL</w:t>
            </w:r>
            <w:r w:rsidRPr="002D3A0C">
              <w:rPr>
                <w:rFonts w:ascii="Verdana" w:hAnsi="Verdana"/>
                <w:color w:val="000000"/>
                <w:sz w:val="18"/>
                <w:szCs w:val="18"/>
              </w:rPr>
              <w:t xml:space="preserve">. </w:t>
            </w:r>
          </w:p>
        </w:tc>
      </w:tr>
      <w:tr w:rsidR="00F829BE" w:rsidRPr="0020416D" w14:paraId="7520DCB2" w14:textId="77777777" w:rsidTr="00241FBC">
        <w:trPr>
          <w:trHeight w:val="285"/>
          <w:tblCellSpacing w:w="15" w:type="dxa"/>
        </w:trPr>
        <w:tc>
          <w:tcPr>
            <w:tcW w:w="887" w:type="pct"/>
            <w:vMerge/>
            <w:tcBorders>
              <w:left w:val="outset" w:sz="6" w:space="0" w:color="auto"/>
              <w:right w:val="outset" w:sz="6" w:space="0" w:color="auto"/>
            </w:tcBorders>
            <w:shd w:val="clear" w:color="auto" w:fill="FFFFFF"/>
            <w:tcMar>
              <w:top w:w="45" w:type="dxa"/>
              <w:left w:w="45" w:type="dxa"/>
              <w:bottom w:w="45" w:type="dxa"/>
              <w:right w:w="45" w:type="dxa"/>
            </w:tcMar>
          </w:tcPr>
          <w:p w14:paraId="2EDC8C5B" w14:textId="77777777" w:rsidR="00F829BE" w:rsidRPr="00860F22" w:rsidRDefault="00F829BE" w:rsidP="00E56ED6">
            <w:pPr>
              <w:spacing w:after="100" w:afterAutospacing="1"/>
              <w:ind w:left="45" w:right="45"/>
              <w:rPr>
                <w:rFonts w:ascii="Verdana" w:hAnsi="Verdana"/>
                <w:color w:val="FF0000"/>
                <w:sz w:val="18"/>
                <w:szCs w:val="18"/>
              </w:rPr>
            </w:pPr>
          </w:p>
        </w:tc>
        <w:tc>
          <w:tcPr>
            <w:tcW w:w="4072" w:type="pct"/>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5E015B85" w14:textId="77777777" w:rsidR="00F829BE" w:rsidRPr="0020416D" w:rsidRDefault="00F829BE" w:rsidP="008A528C">
            <w:pPr>
              <w:spacing w:before="100" w:beforeAutospacing="1" w:after="100" w:afterAutospacing="1"/>
              <w:ind w:right="45"/>
              <w:rPr>
                <w:rFonts w:ascii="Verdana" w:hAnsi="Verdana"/>
                <w:color w:val="000000"/>
                <w:sz w:val="18"/>
                <w:szCs w:val="18"/>
              </w:rPr>
            </w:pPr>
          </w:p>
        </w:tc>
      </w:tr>
      <w:tr w:rsidR="00F829BE" w:rsidRPr="0020416D" w14:paraId="71EFDE62" w14:textId="77777777" w:rsidTr="00241FBC">
        <w:trPr>
          <w:trHeight w:val="219"/>
          <w:tblCellSpacing w:w="15" w:type="dxa"/>
        </w:trPr>
        <w:tc>
          <w:tcPr>
            <w:tcW w:w="887" w:type="pct"/>
            <w:vMerge/>
            <w:tcBorders>
              <w:left w:val="outset" w:sz="6" w:space="0" w:color="auto"/>
              <w:right w:val="outset" w:sz="6" w:space="0" w:color="auto"/>
            </w:tcBorders>
            <w:shd w:val="clear" w:color="auto" w:fill="FFFFFF"/>
            <w:tcMar>
              <w:top w:w="45" w:type="dxa"/>
              <w:left w:w="45" w:type="dxa"/>
              <w:bottom w:w="45" w:type="dxa"/>
              <w:right w:w="45" w:type="dxa"/>
            </w:tcMar>
          </w:tcPr>
          <w:p w14:paraId="08BFA1A3" w14:textId="77777777" w:rsidR="00F829BE" w:rsidRPr="007F3BAE" w:rsidRDefault="00F829BE" w:rsidP="00E56ED6">
            <w:pPr>
              <w:spacing w:after="100" w:afterAutospacing="1"/>
              <w:ind w:left="45" w:right="45"/>
              <w:rPr>
                <w:rFonts w:ascii="Verdana" w:hAnsi="Verdana"/>
                <w:color w:val="FF0000"/>
                <w:sz w:val="18"/>
                <w:szCs w:val="18"/>
              </w:rPr>
            </w:pPr>
          </w:p>
        </w:tc>
        <w:tc>
          <w:tcPr>
            <w:tcW w:w="4072" w:type="pct"/>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3AA89F31" w14:textId="77777777" w:rsidR="00F829BE" w:rsidRPr="0020416D" w:rsidRDefault="00F829BE" w:rsidP="008A528C">
            <w:pPr>
              <w:spacing w:before="100" w:beforeAutospacing="1" w:after="100" w:afterAutospacing="1"/>
              <w:ind w:right="45"/>
              <w:rPr>
                <w:rFonts w:ascii="Verdana" w:hAnsi="Verdana"/>
                <w:color w:val="000000"/>
                <w:sz w:val="18"/>
                <w:szCs w:val="18"/>
              </w:rPr>
            </w:pPr>
          </w:p>
        </w:tc>
      </w:tr>
      <w:tr w:rsidR="00F829BE" w:rsidRPr="0020416D" w14:paraId="06A2F675" w14:textId="77777777" w:rsidTr="00241FBC">
        <w:trPr>
          <w:trHeight w:val="219"/>
          <w:tblCellSpacing w:w="15" w:type="dxa"/>
        </w:trPr>
        <w:tc>
          <w:tcPr>
            <w:tcW w:w="887" w:type="pct"/>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1A334FAA" w14:textId="77777777" w:rsidR="00F829BE" w:rsidRPr="00860F22" w:rsidRDefault="00F829BE" w:rsidP="00E56ED6">
            <w:pPr>
              <w:spacing w:after="100" w:afterAutospacing="1"/>
              <w:ind w:right="45"/>
              <w:rPr>
                <w:rFonts w:ascii="Verdana" w:hAnsi="Verdana"/>
                <w:color w:val="FF0000"/>
                <w:sz w:val="18"/>
                <w:szCs w:val="18"/>
              </w:rPr>
            </w:pPr>
          </w:p>
        </w:tc>
        <w:tc>
          <w:tcPr>
            <w:tcW w:w="4072" w:type="pct"/>
            <w:gridSpan w:val="2"/>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3D83DC30" w14:textId="77777777" w:rsidR="00F829BE" w:rsidRPr="008A528C" w:rsidRDefault="00F829BE" w:rsidP="008A528C">
            <w:pPr>
              <w:spacing w:before="100" w:beforeAutospacing="1" w:after="100" w:afterAutospacing="1"/>
              <w:ind w:right="45"/>
              <w:rPr>
                <w:rFonts w:ascii="Verdana" w:hAnsi="Verdana"/>
                <w:color w:val="000000"/>
                <w:sz w:val="18"/>
                <w:szCs w:val="18"/>
              </w:rPr>
            </w:pPr>
          </w:p>
        </w:tc>
      </w:tr>
      <w:tr w:rsidR="00F829BE" w:rsidRPr="0020416D" w14:paraId="1919774F" w14:textId="77777777" w:rsidTr="00241FBC">
        <w:trPr>
          <w:trHeight w:val="915"/>
          <w:tblCellSpacing w:w="15" w:type="dxa"/>
        </w:trPr>
        <w:tc>
          <w:tcPr>
            <w:tcW w:w="887"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4D591E3" w14:textId="77777777" w:rsidR="00F829BE" w:rsidRPr="00490615" w:rsidRDefault="00F829BE" w:rsidP="00E56ED6">
            <w:pPr>
              <w:spacing w:after="100" w:afterAutospacing="1"/>
              <w:ind w:left="45" w:right="45"/>
              <w:rPr>
                <w:rFonts w:ascii="Verdana" w:hAnsi="Verdana"/>
                <w:b/>
                <w:color w:val="000000"/>
                <w:sz w:val="18"/>
                <w:szCs w:val="18"/>
              </w:rPr>
            </w:pPr>
            <w:r w:rsidRPr="00490615">
              <w:rPr>
                <w:rFonts w:ascii="Verdana" w:hAnsi="Verdana"/>
                <w:b/>
                <w:color w:val="000000"/>
                <w:sz w:val="18"/>
                <w:szCs w:val="18"/>
              </w:rPr>
              <w:t>CR PART 154</w:t>
            </w:r>
          </w:p>
        </w:tc>
        <w:tc>
          <w:tcPr>
            <w:tcW w:w="4072"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04A91D4" w14:textId="77777777" w:rsidR="00F829BE" w:rsidRPr="00AC0B98"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AC0B98">
              <w:rPr>
                <w:rFonts w:ascii="Verdana" w:eastAsia="Times New Roman" w:hAnsi="Verdana"/>
                <w:color w:val="000000"/>
                <w:sz w:val="18"/>
                <w:szCs w:val="18"/>
              </w:rPr>
              <w:t>Create resources</w:t>
            </w:r>
            <w:r w:rsidR="0097700A">
              <w:rPr>
                <w:rFonts w:ascii="Verdana" w:eastAsia="Times New Roman" w:hAnsi="Verdana"/>
                <w:color w:val="000000"/>
                <w:sz w:val="18"/>
                <w:szCs w:val="18"/>
              </w:rPr>
              <w:t xml:space="preserve"> and</w:t>
            </w:r>
            <w:r w:rsidRPr="00AC0B98">
              <w:rPr>
                <w:rFonts w:ascii="Verdana" w:eastAsia="Times New Roman" w:hAnsi="Verdana"/>
                <w:color w:val="000000"/>
                <w:sz w:val="18"/>
                <w:szCs w:val="18"/>
              </w:rPr>
              <w:t xml:space="preserve"> P</w:t>
            </w:r>
            <w:r w:rsidR="00C02A01">
              <w:rPr>
                <w:rFonts w:ascii="Verdana" w:eastAsia="Times New Roman" w:hAnsi="Verdana"/>
                <w:color w:val="000000"/>
                <w:sz w:val="18"/>
                <w:szCs w:val="18"/>
              </w:rPr>
              <w:t>ower</w:t>
            </w:r>
            <w:r w:rsidRPr="00AC0B98">
              <w:rPr>
                <w:rFonts w:ascii="Verdana" w:eastAsia="Times New Roman" w:hAnsi="Verdana"/>
                <w:color w:val="000000"/>
                <w:sz w:val="18"/>
                <w:szCs w:val="18"/>
              </w:rPr>
              <w:t>P</w:t>
            </w:r>
            <w:r w:rsidR="00C02A01">
              <w:rPr>
                <w:rFonts w:ascii="Verdana" w:eastAsia="Times New Roman" w:hAnsi="Verdana"/>
                <w:color w:val="000000"/>
                <w:sz w:val="18"/>
                <w:szCs w:val="18"/>
              </w:rPr>
              <w:t>oint</w:t>
            </w:r>
            <w:r w:rsidRPr="00AC0B98">
              <w:rPr>
                <w:rFonts w:ascii="Verdana" w:eastAsia="Times New Roman" w:hAnsi="Verdana"/>
                <w:color w:val="000000"/>
                <w:sz w:val="18"/>
                <w:szCs w:val="18"/>
              </w:rPr>
              <w:t xml:space="preserve"> presentations that can be used statewide around CR Part 154.</w:t>
            </w:r>
            <w:r w:rsidR="00450424">
              <w:rPr>
                <w:rFonts w:ascii="Verdana" w:eastAsia="Times New Roman" w:hAnsi="Verdana"/>
                <w:color w:val="000000"/>
                <w:sz w:val="18"/>
                <w:szCs w:val="18"/>
              </w:rPr>
              <w:t xml:space="preserve"> All resources should be shared with OBEWL.</w:t>
            </w:r>
          </w:p>
          <w:p w14:paraId="47C915C2" w14:textId="77777777" w:rsidR="008468A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sz w:val="18"/>
                <w:szCs w:val="18"/>
              </w:rPr>
              <w:t xml:space="preserve">In coordination with </w:t>
            </w:r>
            <w:r w:rsidR="008468A0">
              <w:rPr>
                <w:rFonts w:ascii="Verdana" w:eastAsia="Times New Roman" w:hAnsi="Verdana"/>
                <w:sz w:val="18"/>
                <w:szCs w:val="18"/>
              </w:rPr>
              <w:t>OBE</w:t>
            </w:r>
            <w:r>
              <w:rPr>
                <w:rFonts w:ascii="Verdana" w:eastAsia="Times New Roman" w:hAnsi="Verdana"/>
                <w:sz w:val="18"/>
                <w:szCs w:val="18"/>
              </w:rPr>
              <w:t>WL,</w:t>
            </w:r>
            <w:r w:rsidRPr="006C32F0">
              <w:rPr>
                <w:rFonts w:ascii="Verdana" w:eastAsia="Times New Roman" w:hAnsi="Verdana"/>
                <w:sz w:val="18"/>
                <w:szCs w:val="18"/>
              </w:rPr>
              <w:t xml:space="preserve"> conduct at least 5 workshops, meetings</w:t>
            </w:r>
            <w:r w:rsidR="0097700A">
              <w:rPr>
                <w:rFonts w:ascii="Verdana" w:eastAsia="Times New Roman" w:hAnsi="Verdana"/>
                <w:sz w:val="18"/>
                <w:szCs w:val="18"/>
              </w:rPr>
              <w:t>,</w:t>
            </w:r>
            <w:r w:rsidRPr="006C32F0">
              <w:rPr>
                <w:rFonts w:ascii="Verdana" w:eastAsia="Times New Roman" w:hAnsi="Verdana"/>
                <w:sz w:val="18"/>
                <w:szCs w:val="18"/>
              </w:rPr>
              <w:t xml:space="preserve"> and/or </w:t>
            </w:r>
            <w:r w:rsidRPr="00AC0B98">
              <w:rPr>
                <w:rFonts w:ascii="Verdana" w:eastAsia="Times New Roman" w:hAnsi="Verdana"/>
                <w:color w:val="000000"/>
                <w:sz w:val="18"/>
                <w:szCs w:val="18"/>
              </w:rPr>
              <w:t>webinars</w:t>
            </w:r>
            <w:r w:rsidR="00C02A01">
              <w:rPr>
                <w:rFonts w:ascii="Verdana" w:eastAsia="Times New Roman" w:hAnsi="Verdana"/>
                <w:color w:val="000000"/>
                <w:sz w:val="18"/>
                <w:szCs w:val="18"/>
              </w:rPr>
              <w:t xml:space="preserve"> per year</w:t>
            </w:r>
            <w:r w:rsidRPr="00AC0B98">
              <w:rPr>
                <w:rFonts w:ascii="Verdana" w:eastAsia="Times New Roman" w:hAnsi="Verdana"/>
                <w:color w:val="000000"/>
                <w:sz w:val="18"/>
                <w:szCs w:val="18"/>
              </w:rPr>
              <w:t xml:space="preserve"> for schools/districts</w:t>
            </w:r>
            <w:r>
              <w:rPr>
                <w:rFonts w:ascii="Verdana" w:eastAsia="Times New Roman" w:hAnsi="Verdana"/>
                <w:color w:val="000000"/>
                <w:sz w:val="18"/>
                <w:szCs w:val="18"/>
              </w:rPr>
              <w:t xml:space="preserve"> in the </w:t>
            </w:r>
            <w:r w:rsidR="00067CF1">
              <w:rPr>
                <w:rFonts w:ascii="Verdana" w:eastAsia="Times New Roman" w:hAnsi="Verdana"/>
                <w:color w:val="000000"/>
                <w:sz w:val="18"/>
                <w:szCs w:val="18"/>
              </w:rPr>
              <w:t>RBERN</w:t>
            </w:r>
            <w:r>
              <w:rPr>
                <w:rFonts w:ascii="Verdana" w:eastAsia="Times New Roman" w:hAnsi="Verdana"/>
                <w:color w:val="000000"/>
                <w:sz w:val="18"/>
                <w:szCs w:val="18"/>
              </w:rPr>
              <w:t xml:space="preserve"> region</w:t>
            </w:r>
            <w:r w:rsidRPr="00AC0B98">
              <w:rPr>
                <w:rFonts w:ascii="Verdana" w:eastAsia="Times New Roman" w:hAnsi="Verdana"/>
                <w:color w:val="000000"/>
                <w:sz w:val="18"/>
                <w:szCs w:val="18"/>
              </w:rPr>
              <w:t xml:space="preserve"> on the implementation of the State and federal policies, regulations</w:t>
            </w:r>
            <w:r w:rsidR="00450424">
              <w:rPr>
                <w:rFonts w:ascii="Verdana" w:eastAsia="Times New Roman" w:hAnsi="Verdana"/>
                <w:color w:val="000000"/>
                <w:sz w:val="18"/>
                <w:szCs w:val="18"/>
              </w:rPr>
              <w:t>,</w:t>
            </w:r>
            <w:r w:rsidRPr="00AC0B98">
              <w:rPr>
                <w:rFonts w:ascii="Verdana" w:eastAsia="Times New Roman" w:hAnsi="Verdana"/>
                <w:color w:val="000000"/>
                <w:sz w:val="18"/>
                <w:szCs w:val="18"/>
              </w:rPr>
              <w:t xml:space="preserve"> and accountability measures for the education of </w:t>
            </w:r>
            <w:r w:rsidR="00DD585B">
              <w:rPr>
                <w:rFonts w:ascii="Verdana" w:eastAsia="Times New Roman" w:hAnsi="Verdana"/>
                <w:color w:val="000000"/>
                <w:sz w:val="18"/>
                <w:szCs w:val="18"/>
              </w:rPr>
              <w:t>MLLs/ELLs</w:t>
            </w:r>
            <w:r w:rsidRPr="00AC0B98">
              <w:rPr>
                <w:rFonts w:ascii="Verdana" w:eastAsia="Times New Roman" w:hAnsi="Verdana"/>
                <w:color w:val="000000"/>
                <w:sz w:val="18"/>
                <w:szCs w:val="18"/>
              </w:rPr>
              <w:t xml:space="preserve"> under Education Law 3204, CR Part 154</w:t>
            </w:r>
            <w:r w:rsidR="0097700A">
              <w:rPr>
                <w:rFonts w:ascii="Verdana" w:eastAsia="Times New Roman" w:hAnsi="Verdana"/>
                <w:color w:val="000000"/>
                <w:sz w:val="18"/>
                <w:szCs w:val="18"/>
              </w:rPr>
              <w:t>,</w:t>
            </w:r>
            <w:r w:rsidRPr="00AC0B98">
              <w:rPr>
                <w:rFonts w:ascii="Verdana" w:eastAsia="Times New Roman" w:hAnsi="Verdana"/>
                <w:color w:val="000000"/>
                <w:sz w:val="18"/>
                <w:szCs w:val="18"/>
              </w:rPr>
              <w:t xml:space="preserve"> and Title III Part A of the </w:t>
            </w:r>
            <w:r w:rsidR="008468A0">
              <w:rPr>
                <w:rFonts w:ascii="Verdana" w:eastAsia="Times New Roman" w:hAnsi="Verdana"/>
                <w:color w:val="000000"/>
                <w:sz w:val="18"/>
                <w:szCs w:val="18"/>
              </w:rPr>
              <w:t>ESSA</w:t>
            </w:r>
            <w:r w:rsidRPr="00AC0B98">
              <w:rPr>
                <w:rFonts w:ascii="Verdana" w:eastAsia="Times New Roman" w:hAnsi="Verdana"/>
                <w:color w:val="000000"/>
                <w:sz w:val="18"/>
                <w:szCs w:val="18"/>
              </w:rPr>
              <w:t xml:space="preserve">. </w:t>
            </w:r>
          </w:p>
          <w:p w14:paraId="08547F9C" w14:textId="77777777" w:rsidR="00F829BE" w:rsidRPr="00AC0B98"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AC0B98">
              <w:rPr>
                <w:rFonts w:ascii="Verdana" w:eastAsia="Times New Roman" w:hAnsi="Verdana"/>
                <w:color w:val="000000"/>
                <w:sz w:val="18"/>
                <w:szCs w:val="18"/>
              </w:rPr>
              <w:lastRenderedPageBreak/>
              <w:t xml:space="preserve">Conduct ongoing professional development to support the implementation of CR Part 154.  </w:t>
            </w:r>
          </w:p>
          <w:p w14:paraId="2CB03427" w14:textId="77777777" w:rsidR="00F829BE"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AC0B98">
              <w:rPr>
                <w:rFonts w:ascii="Verdana" w:eastAsia="Times New Roman" w:hAnsi="Verdana"/>
                <w:sz w:val="18"/>
                <w:szCs w:val="18"/>
              </w:rPr>
              <w:t xml:space="preserve">In coordination with </w:t>
            </w:r>
            <w:r w:rsidR="008468A0">
              <w:rPr>
                <w:rFonts w:ascii="Verdana" w:eastAsia="Times New Roman" w:hAnsi="Verdana"/>
                <w:sz w:val="18"/>
                <w:szCs w:val="18"/>
              </w:rPr>
              <w:t>OBE</w:t>
            </w:r>
            <w:r>
              <w:rPr>
                <w:rFonts w:ascii="Verdana" w:eastAsia="Times New Roman" w:hAnsi="Verdana"/>
                <w:sz w:val="18"/>
                <w:szCs w:val="18"/>
              </w:rPr>
              <w:t>WL</w:t>
            </w:r>
            <w:r w:rsidRPr="00AC0B98">
              <w:rPr>
                <w:rFonts w:ascii="Verdana" w:eastAsia="Times New Roman" w:hAnsi="Verdana"/>
                <w:sz w:val="18"/>
                <w:szCs w:val="18"/>
              </w:rPr>
              <w:t xml:space="preserve">, all </w:t>
            </w:r>
            <w:r w:rsidR="00067CF1">
              <w:rPr>
                <w:rFonts w:ascii="Verdana" w:eastAsia="Times New Roman" w:hAnsi="Verdana"/>
                <w:sz w:val="18"/>
                <w:szCs w:val="18"/>
              </w:rPr>
              <w:t>RBERN</w:t>
            </w:r>
            <w:r w:rsidRPr="00AC0B98">
              <w:rPr>
                <w:rFonts w:ascii="Verdana" w:eastAsia="Times New Roman" w:hAnsi="Verdana"/>
                <w:sz w:val="18"/>
                <w:szCs w:val="18"/>
              </w:rPr>
              <w:t xml:space="preserve"> staff will conduct reviews of CR Part 154 Comprehensive </w:t>
            </w:r>
            <w:r w:rsidR="00EA4726">
              <w:rPr>
                <w:rFonts w:ascii="Verdana" w:eastAsia="Times New Roman" w:hAnsi="Verdana"/>
                <w:sz w:val="18"/>
                <w:szCs w:val="18"/>
              </w:rPr>
              <w:t xml:space="preserve">ELL Education </w:t>
            </w:r>
            <w:r w:rsidRPr="00AC0B98">
              <w:rPr>
                <w:rFonts w:ascii="Verdana" w:eastAsia="Times New Roman" w:hAnsi="Verdana"/>
                <w:sz w:val="18"/>
                <w:szCs w:val="18"/>
              </w:rPr>
              <w:t>Plans</w:t>
            </w:r>
            <w:r>
              <w:rPr>
                <w:rFonts w:ascii="Verdana" w:eastAsia="Times New Roman" w:hAnsi="Verdana"/>
                <w:sz w:val="18"/>
                <w:szCs w:val="18"/>
              </w:rPr>
              <w:t xml:space="preserve"> </w:t>
            </w:r>
            <w:r w:rsidR="00EA4726">
              <w:rPr>
                <w:rFonts w:ascii="Verdana" w:eastAsia="Times New Roman" w:hAnsi="Verdana"/>
                <w:sz w:val="18"/>
                <w:szCs w:val="18"/>
              </w:rPr>
              <w:t xml:space="preserve">(CEEPs) </w:t>
            </w:r>
            <w:r>
              <w:rPr>
                <w:rFonts w:ascii="Verdana" w:eastAsia="Times New Roman" w:hAnsi="Verdana"/>
                <w:sz w:val="18"/>
                <w:szCs w:val="18"/>
              </w:rPr>
              <w:t>for the districts in their region. I</w:t>
            </w:r>
            <w:r w:rsidRPr="00AC0B98">
              <w:rPr>
                <w:rFonts w:ascii="Verdana" w:eastAsia="Times New Roman" w:hAnsi="Verdana"/>
                <w:sz w:val="18"/>
                <w:szCs w:val="18"/>
              </w:rPr>
              <w:t xml:space="preserve">n </w:t>
            </w:r>
            <w:r>
              <w:rPr>
                <w:rFonts w:ascii="Verdana" w:eastAsia="Times New Roman" w:hAnsi="Verdana"/>
                <w:sz w:val="18"/>
                <w:szCs w:val="18"/>
              </w:rPr>
              <w:t xml:space="preserve">the </w:t>
            </w:r>
            <w:r w:rsidRPr="00AC0B98">
              <w:rPr>
                <w:rFonts w:ascii="Verdana" w:eastAsia="Times New Roman" w:hAnsi="Verdana"/>
                <w:sz w:val="18"/>
                <w:szCs w:val="18"/>
              </w:rPr>
              <w:t>NYC</w:t>
            </w:r>
            <w:r>
              <w:rPr>
                <w:rFonts w:ascii="Verdana" w:eastAsia="Times New Roman" w:hAnsi="Verdana"/>
                <w:sz w:val="18"/>
                <w:szCs w:val="18"/>
              </w:rPr>
              <w:t xml:space="preserve"> region</w:t>
            </w:r>
            <w:r w:rsidRPr="00AC0B98">
              <w:rPr>
                <w:rFonts w:ascii="Verdana" w:eastAsia="Times New Roman" w:hAnsi="Verdana"/>
                <w:sz w:val="18"/>
                <w:szCs w:val="18"/>
              </w:rPr>
              <w:t>, the Language Allocation Policy Plans</w:t>
            </w:r>
            <w:r>
              <w:rPr>
                <w:rFonts w:ascii="Verdana" w:eastAsia="Times New Roman" w:hAnsi="Verdana"/>
                <w:sz w:val="18"/>
                <w:szCs w:val="18"/>
              </w:rPr>
              <w:t xml:space="preserve"> will also be reviewed</w:t>
            </w:r>
            <w:r w:rsidRPr="00AC0B98">
              <w:rPr>
                <w:rFonts w:ascii="Verdana" w:eastAsia="Times New Roman" w:hAnsi="Verdana"/>
                <w:sz w:val="18"/>
                <w:szCs w:val="18"/>
              </w:rPr>
              <w:t xml:space="preserve">. </w:t>
            </w:r>
            <w:r w:rsidR="008468A0">
              <w:rPr>
                <w:rFonts w:ascii="Verdana" w:eastAsia="Times New Roman" w:hAnsi="Verdana"/>
                <w:sz w:val="18"/>
                <w:szCs w:val="18"/>
              </w:rPr>
              <w:t>OBE</w:t>
            </w:r>
            <w:r>
              <w:rPr>
                <w:rFonts w:ascii="Verdana" w:eastAsia="Times New Roman" w:hAnsi="Verdana"/>
                <w:sz w:val="18"/>
                <w:szCs w:val="18"/>
              </w:rPr>
              <w:t>WL</w:t>
            </w:r>
            <w:r w:rsidRPr="00AC0B98">
              <w:rPr>
                <w:rFonts w:ascii="Verdana" w:eastAsia="Times New Roman" w:hAnsi="Verdana"/>
                <w:sz w:val="18"/>
                <w:szCs w:val="18"/>
              </w:rPr>
              <w:t xml:space="preserve"> staff will be responsible for final approvals</w:t>
            </w:r>
            <w:r>
              <w:rPr>
                <w:rFonts w:ascii="Verdana" w:eastAsia="Times New Roman" w:hAnsi="Verdana"/>
                <w:sz w:val="18"/>
                <w:szCs w:val="18"/>
              </w:rPr>
              <w:t xml:space="preserve"> of these reviews</w:t>
            </w:r>
            <w:r w:rsidRPr="00AC0B98">
              <w:rPr>
                <w:rFonts w:ascii="Verdana" w:eastAsia="Times New Roman" w:hAnsi="Verdana"/>
                <w:sz w:val="18"/>
                <w:szCs w:val="18"/>
              </w:rPr>
              <w:t>.</w:t>
            </w:r>
          </w:p>
          <w:p w14:paraId="7ECD83A5" w14:textId="77777777"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20416D">
              <w:rPr>
                <w:rFonts w:ascii="Verdana" w:eastAsia="Times New Roman" w:hAnsi="Verdana"/>
                <w:color w:val="000000"/>
                <w:sz w:val="18"/>
                <w:szCs w:val="18"/>
              </w:rPr>
              <w:t xml:space="preserve">Promote and assist </w:t>
            </w:r>
            <w:r>
              <w:rPr>
                <w:rFonts w:ascii="Verdana" w:eastAsia="Times New Roman" w:hAnsi="Verdana"/>
                <w:color w:val="000000"/>
                <w:sz w:val="18"/>
                <w:szCs w:val="18"/>
              </w:rPr>
              <w:t xml:space="preserve">districts and schools </w:t>
            </w:r>
            <w:r w:rsidRPr="0020416D">
              <w:rPr>
                <w:rFonts w:ascii="Verdana" w:eastAsia="Times New Roman" w:hAnsi="Verdana"/>
                <w:color w:val="000000"/>
                <w:sz w:val="18"/>
                <w:szCs w:val="18"/>
              </w:rPr>
              <w:t xml:space="preserve">in the development </w:t>
            </w:r>
            <w:r>
              <w:rPr>
                <w:rFonts w:ascii="Verdana" w:eastAsia="Times New Roman" w:hAnsi="Verdana"/>
                <w:color w:val="000000"/>
                <w:sz w:val="18"/>
                <w:szCs w:val="18"/>
              </w:rPr>
              <w:t xml:space="preserve">and implementation of sustainable </w:t>
            </w:r>
            <w:r w:rsidRPr="0020416D">
              <w:rPr>
                <w:rFonts w:ascii="Verdana" w:eastAsia="Times New Roman" w:hAnsi="Verdana"/>
                <w:color w:val="000000"/>
                <w:sz w:val="18"/>
                <w:szCs w:val="18"/>
              </w:rPr>
              <w:t xml:space="preserve">Two-Way Bilingual Education and </w:t>
            </w:r>
            <w:r w:rsidRPr="006C32F0">
              <w:rPr>
                <w:rFonts w:ascii="Verdana" w:eastAsia="Times New Roman" w:hAnsi="Verdana"/>
                <w:color w:val="000000"/>
                <w:sz w:val="18"/>
                <w:szCs w:val="18"/>
              </w:rPr>
              <w:t>Transitional Bilingual Education programs in Pre-K to 12 grades.</w:t>
            </w:r>
          </w:p>
          <w:p w14:paraId="2D405C16" w14:textId="77777777" w:rsidR="00F829BE" w:rsidRPr="006B5BF8" w:rsidRDefault="00F829BE" w:rsidP="00C02A01">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 xml:space="preserve">Conduct specialized workshops for </w:t>
            </w:r>
            <w:r w:rsidR="008468A0">
              <w:rPr>
                <w:rFonts w:ascii="Verdana" w:eastAsia="Times New Roman" w:hAnsi="Verdana"/>
                <w:color w:val="000000"/>
                <w:sz w:val="18"/>
                <w:szCs w:val="18"/>
              </w:rPr>
              <w:t>MLL/</w:t>
            </w:r>
            <w:r w:rsidRPr="006C32F0">
              <w:rPr>
                <w:rFonts w:ascii="Verdana" w:eastAsia="Times New Roman" w:hAnsi="Verdana"/>
                <w:color w:val="000000"/>
                <w:sz w:val="18"/>
                <w:szCs w:val="18"/>
              </w:rPr>
              <w:t>ELL subgroups</w:t>
            </w:r>
            <w:r>
              <w:rPr>
                <w:rFonts w:ascii="Verdana" w:eastAsia="Times New Roman" w:hAnsi="Verdana"/>
                <w:color w:val="000000"/>
                <w:sz w:val="18"/>
                <w:szCs w:val="18"/>
              </w:rPr>
              <w:t xml:space="preserve"> (Newcomer, SIFE, Long Term ELLs, Former ELLs, ELLS who are also Student</w:t>
            </w:r>
            <w:r w:rsidR="0009649A">
              <w:rPr>
                <w:rFonts w:ascii="Verdana" w:eastAsia="Times New Roman" w:hAnsi="Verdana"/>
                <w:color w:val="000000"/>
                <w:sz w:val="18"/>
                <w:szCs w:val="18"/>
              </w:rPr>
              <w:t>s</w:t>
            </w:r>
            <w:r>
              <w:rPr>
                <w:rFonts w:ascii="Verdana" w:eastAsia="Times New Roman" w:hAnsi="Verdana"/>
                <w:color w:val="000000"/>
                <w:sz w:val="18"/>
                <w:szCs w:val="18"/>
              </w:rPr>
              <w:t xml:space="preserve"> with Disabilities, Developing ELLs)</w:t>
            </w:r>
            <w:r w:rsidRPr="006C32F0">
              <w:rPr>
                <w:rFonts w:ascii="Verdana" w:eastAsia="Times New Roman" w:hAnsi="Verdana"/>
                <w:color w:val="000000"/>
                <w:sz w:val="18"/>
                <w:szCs w:val="18"/>
              </w:rPr>
              <w:t>,</w:t>
            </w:r>
            <w:r>
              <w:rPr>
                <w:rFonts w:ascii="Verdana" w:eastAsia="Times New Roman" w:hAnsi="Verdana"/>
                <w:color w:val="000000"/>
                <w:sz w:val="18"/>
                <w:szCs w:val="18"/>
              </w:rPr>
              <w:t xml:space="preserve"> for 75 participants each, </w:t>
            </w:r>
            <w:r w:rsidRPr="006C32F0">
              <w:rPr>
                <w:rFonts w:ascii="Verdana" w:eastAsia="Times New Roman" w:hAnsi="Verdana"/>
                <w:color w:val="000000"/>
                <w:sz w:val="18"/>
                <w:szCs w:val="18"/>
              </w:rPr>
              <w:t xml:space="preserve">in consultation with </w:t>
            </w:r>
            <w:r w:rsidR="008468A0">
              <w:rPr>
                <w:rFonts w:ascii="Verdana" w:eastAsia="Times New Roman" w:hAnsi="Verdana"/>
                <w:color w:val="000000"/>
                <w:sz w:val="18"/>
                <w:szCs w:val="18"/>
              </w:rPr>
              <w:t>OBE</w:t>
            </w:r>
            <w:r>
              <w:rPr>
                <w:rFonts w:ascii="Verdana" w:eastAsia="Times New Roman" w:hAnsi="Verdana"/>
                <w:color w:val="000000"/>
                <w:sz w:val="18"/>
                <w:szCs w:val="18"/>
              </w:rPr>
              <w:t>WL</w:t>
            </w:r>
            <w:r w:rsidRPr="006C32F0">
              <w:rPr>
                <w:rFonts w:ascii="Verdana" w:eastAsia="Times New Roman" w:hAnsi="Verdana"/>
                <w:color w:val="000000"/>
                <w:sz w:val="18"/>
                <w:szCs w:val="18"/>
              </w:rPr>
              <w:t xml:space="preserve"> and the</w:t>
            </w:r>
            <w:r w:rsidR="0053064E" w:rsidRPr="0053064E">
              <w:rPr>
                <w:rFonts w:ascii="Arial" w:eastAsia="Times New Roman" w:hAnsi="Arial" w:cs="Arial"/>
                <w:sz w:val="24"/>
                <w:szCs w:val="20"/>
              </w:rPr>
              <w:t xml:space="preserve"> </w:t>
            </w:r>
            <w:r w:rsidR="0053064E" w:rsidRPr="0053064E">
              <w:rPr>
                <w:rFonts w:ascii="Verdana" w:eastAsia="Times New Roman" w:hAnsi="Verdana"/>
                <w:color w:val="000000"/>
                <w:sz w:val="18"/>
                <w:szCs w:val="18"/>
              </w:rPr>
              <w:t>members of the Office of Special Education Educational Partnerships</w:t>
            </w:r>
            <w:r w:rsidR="0053064E">
              <w:rPr>
                <w:rFonts w:ascii="Verdana" w:eastAsia="Times New Roman" w:hAnsi="Verdana"/>
                <w:color w:val="000000"/>
                <w:sz w:val="18"/>
                <w:szCs w:val="18"/>
              </w:rPr>
              <w:t xml:space="preserve">. </w:t>
            </w:r>
            <w:r w:rsidRPr="006C32F0">
              <w:rPr>
                <w:rFonts w:ascii="Verdana" w:eastAsia="Times New Roman" w:hAnsi="Verdana"/>
                <w:color w:val="000000"/>
                <w:sz w:val="18"/>
                <w:szCs w:val="18"/>
              </w:rPr>
              <w:t xml:space="preserve"> </w:t>
            </w:r>
          </w:p>
        </w:tc>
      </w:tr>
      <w:tr w:rsidR="00F829BE" w:rsidRPr="0020416D" w14:paraId="1AE1A862" w14:textId="77777777" w:rsidTr="00241FBC">
        <w:trPr>
          <w:trHeight w:val="375"/>
          <w:tblCellSpacing w:w="15" w:type="dxa"/>
        </w:trPr>
        <w:tc>
          <w:tcPr>
            <w:tcW w:w="887"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102D7D6" w14:textId="77777777" w:rsidR="00F829BE" w:rsidRDefault="00F829BE" w:rsidP="009A4A68">
            <w:pPr>
              <w:spacing w:after="100" w:afterAutospacing="1"/>
              <w:ind w:right="45"/>
              <w:rPr>
                <w:rFonts w:ascii="Verdana" w:hAnsi="Verdana"/>
                <w:b/>
                <w:color w:val="000000"/>
                <w:sz w:val="18"/>
                <w:szCs w:val="18"/>
              </w:rPr>
            </w:pPr>
            <w:r w:rsidRPr="00062902">
              <w:rPr>
                <w:rFonts w:ascii="Verdana" w:hAnsi="Verdana"/>
                <w:b/>
                <w:color w:val="000000"/>
                <w:sz w:val="18"/>
                <w:szCs w:val="18"/>
              </w:rPr>
              <w:lastRenderedPageBreak/>
              <w:t>TITLE III</w:t>
            </w:r>
          </w:p>
          <w:p w14:paraId="651EE0D1" w14:textId="77777777" w:rsidR="00F829BE" w:rsidRPr="00D5229D" w:rsidRDefault="00F829BE" w:rsidP="00E56ED6">
            <w:pPr>
              <w:spacing w:after="100" w:afterAutospacing="1"/>
              <w:ind w:right="45"/>
              <w:jc w:val="center"/>
              <w:rPr>
                <w:rFonts w:ascii="Verdana" w:hAnsi="Verdana"/>
                <w:color w:val="FF0000"/>
                <w:sz w:val="18"/>
                <w:szCs w:val="18"/>
              </w:rPr>
            </w:pPr>
          </w:p>
        </w:tc>
        <w:tc>
          <w:tcPr>
            <w:tcW w:w="4072"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6CA394FB" w14:textId="77777777" w:rsidR="00F829BE" w:rsidRDefault="00F829BE" w:rsidP="003F48DA">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062902">
              <w:rPr>
                <w:rFonts w:ascii="Verdana" w:eastAsia="Times New Roman" w:hAnsi="Verdana"/>
                <w:color w:val="000000"/>
                <w:sz w:val="18"/>
                <w:szCs w:val="18"/>
              </w:rPr>
              <w:t xml:space="preserve">In coordination with the </w:t>
            </w:r>
            <w:r w:rsidR="008468A0">
              <w:rPr>
                <w:rFonts w:ascii="Verdana" w:eastAsia="Times New Roman" w:hAnsi="Verdana"/>
                <w:color w:val="000000"/>
                <w:sz w:val="18"/>
                <w:szCs w:val="18"/>
              </w:rPr>
              <w:t>OBE</w:t>
            </w:r>
            <w:r>
              <w:rPr>
                <w:rFonts w:ascii="Verdana" w:eastAsia="Times New Roman" w:hAnsi="Verdana"/>
                <w:color w:val="000000"/>
                <w:sz w:val="18"/>
                <w:szCs w:val="18"/>
              </w:rPr>
              <w:t>WL,</w:t>
            </w:r>
            <w:r w:rsidRPr="00062902">
              <w:rPr>
                <w:rFonts w:ascii="Verdana" w:eastAsia="Times New Roman" w:hAnsi="Verdana"/>
                <w:color w:val="000000"/>
                <w:sz w:val="18"/>
                <w:szCs w:val="18"/>
              </w:rPr>
              <w:t xml:space="preserve"> all </w:t>
            </w:r>
            <w:r w:rsidR="00067CF1">
              <w:rPr>
                <w:rFonts w:ascii="Verdana" w:eastAsia="Times New Roman" w:hAnsi="Verdana"/>
                <w:color w:val="000000"/>
                <w:sz w:val="18"/>
                <w:szCs w:val="18"/>
              </w:rPr>
              <w:t>RBERN</w:t>
            </w:r>
            <w:r w:rsidRPr="00062902">
              <w:rPr>
                <w:rFonts w:ascii="Verdana" w:eastAsia="Times New Roman" w:hAnsi="Verdana"/>
                <w:color w:val="000000"/>
                <w:sz w:val="18"/>
                <w:szCs w:val="18"/>
              </w:rPr>
              <w:t xml:space="preserve"> staff will conduct reviews of </w:t>
            </w:r>
            <w:r w:rsidR="008468A0">
              <w:rPr>
                <w:rFonts w:ascii="Verdana" w:eastAsia="Times New Roman" w:hAnsi="Verdana"/>
                <w:color w:val="000000"/>
                <w:sz w:val="18"/>
                <w:szCs w:val="18"/>
              </w:rPr>
              <w:t>the ESSA</w:t>
            </w:r>
            <w:r w:rsidRPr="00062902">
              <w:rPr>
                <w:rFonts w:ascii="Verdana" w:eastAsia="Times New Roman" w:hAnsi="Verdana"/>
                <w:color w:val="000000"/>
                <w:sz w:val="18"/>
                <w:szCs w:val="18"/>
              </w:rPr>
              <w:t xml:space="preserve"> Title III Comprehensive Plans from districts in the service</w:t>
            </w:r>
            <w:r w:rsidR="0009649A">
              <w:rPr>
                <w:rFonts w:ascii="Verdana" w:eastAsia="Times New Roman" w:hAnsi="Verdana"/>
                <w:color w:val="000000"/>
                <w:sz w:val="18"/>
                <w:szCs w:val="18"/>
              </w:rPr>
              <w:t xml:space="preserve"> region</w:t>
            </w:r>
            <w:r w:rsidRPr="00062902">
              <w:rPr>
                <w:rFonts w:ascii="Verdana" w:eastAsia="Times New Roman" w:hAnsi="Verdana"/>
                <w:color w:val="000000"/>
                <w:sz w:val="18"/>
                <w:szCs w:val="18"/>
              </w:rPr>
              <w:t xml:space="preserve">. </w:t>
            </w:r>
            <w:r w:rsidR="00067CF1">
              <w:rPr>
                <w:rFonts w:ascii="Verdana" w:eastAsia="Times New Roman" w:hAnsi="Verdana"/>
                <w:color w:val="000000"/>
                <w:sz w:val="18"/>
                <w:szCs w:val="18"/>
              </w:rPr>
              <w:t>RBERN</w:t>
            </w:r>
            <w:r w:rsidRPr="00062902">
              <w:rPr>
                <w:rFonts w:ascii="Verdana" w:eastAsia="Times New Roman" w:hAnsi="Verdana"/>
                <w:color w:val="000000"/>
                <w:sz w:val="18"/>
                <w:szCs w:val="18"/>
              </w:rPr>
              <w:t>S will also provide follow-up technical assistance to districts, as needed, to ensure appropriate completion of their plans and data reporting.</w:t>
            </w:r>
            <w:r w:rsidR="003F48DA">
              <w:rPr>
                <w:rFonts w:ascii="Verdana" w:eastAsia="Times New Roman" w:hAnsi="Verdana"/>
                <w:color w:val="000000"/>
                <w:sz w:val="18"/>
                <w:szCs w:val="18"/>
              </w:rPr>
              <w:t xml:space="preserve"> In NYC, the regional </w:t>
            </w:r>
            <w:r w:rsidR="00067CF1">
              <w:rPr>
                <w:rFonts w:ascii="Verdana" w:eastAsia="Times New Roman" w:hAnsi="Verdana"/>
                <w:color w:val="000000"/>
                <w:sz w:val="18"/>
                <w:szCs w:val="18"/>
              </w:rPr>
              <w:t>RBERN</w:t>
            </w:r>
            <w:r w:rsidR="003F48DA">
              <w:rPr>
                <w:rFonts w:ascii="Verdana" w:eastAsia="Times New Roman" w:hAnsi="Verdana"/>
                <w:color w:val="000000"/>
                <w:sz w:val="18"/>
                <w:szCs w:val="18"/>
              </w:rPr>
              <w:t xml:space="preserve"> w</w:t>
            </w:r>
            <w:r w:rsidR="003F48DA" w:rsidRPr="003F48DA">
              <w:rPr>
                <w:rFonts w:ascii="Verdana" w:eastAsia="Times New Roman" w:hAnsi="Verdana"/>
                <w:color w:val="000000"/>
                <w:sz w:val="18"/>
                <w:szCs w:val="18"/>
              </w:rPr>
              <w:t xml:space="preserve">ill </w:t>
            </w:r>
            <w:r w:rsidR="003F48DA">
              <w:rPr>
                <w:rFonts w:ascii="Verdana" w:eastAsia="Times New Roman" w:hAnsi="Verdana"/>
                <w:color w:val="000000"/>
                <w:sz w:val="18"/>
                <w:szCs w:val="18"/>
              </w:rPr>
              <w:t xml:space="preserve">collaborate with the Statewide Language </w:t>
            </w:r>
            <w:r w:rsidR="00067CF1">
              <w:rPr>
                <w:rFonts w:ascii="Verdana" w:eastAsia="Times New Roman" w:hAnsi="Verdana"/>
                <w:color w:val="000000"/>
                <w:sz w:val="18"/>
                <w:szCs w:val="18"/>
              </w:rPr>
              <w:t>RBERN</w:t>
            </w:r>
            <w:r w:rsidR="003F48DA" w:rsidRPr="003F48DA">
              <w:rPr>
                <w:rFonts w:ascii="Verdana" w:eastAsia="Times New Roman" w:hAnsi="Verdana"/>
                <w:color w:val="000000"/>
                <w:sz w:val="18"/>
                <w:szCs w:val="18"/>
              </w:rPr>
              <w:t xml:space="preserve"> to </w:t>
            </w:r>
            <w:r w:rsidR="003F48DA">
              <w:rPr>
                <w:rFonts w:ascii="Verdana" w:eastAsia="Times New Roman" w:hAnsi="Verdana"/>
                <w:color w:val="000000"/>
                <w:sz w:val="18"/>
                <w:szCs w:val="18"/>
              </w:rPr>
              <w:t xml:space="preserve">conduct the reviews and provide </w:t>
            </w:r>
            <w:r w:rsidR="00EB2641">
              <w:rPr>
                <w:rFonts w:ascii="Verdana" w:eastAsia="Times New Roman" w:hAnsi="Verdana"/>
                <w:color w:val="000000"/>
                <w:sz w:val="18"/>
                <w:szCs w:val="18"/>
              </w:rPr>
              <w:t>follow-</w:t>
            </w:r>
            <w:r w:rsidR="003F48DA">
              <w:rPr>
                <w:rFonts w:ascii="Verdana" w:eastAsia="Times New Roman" w:hAnsi="Verdana"/>
                <w:color w:val="000000"/>
                <w:sz w:val="18"/>
                <w:szCs w:val="18"/>
              </w:rPr>
              <w:t xml:space="preserve">up technical assistance. </w:t>
            </w:r>
          </w:p>
          <w:p w14:paraId="5A974B6E" w14:textId="77777777"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4F7FB2">
              <w:rPr>
                <w:rFonts w:ascii="Verdana" w:eastAsia="Times New Roman" w:hAnsi="Verdana"/>
                <w:sz w:val="18"/>
                <w:szCs w:val="18"/>
              </w:rPr>
              <w:t xml:space="preserve">Provide targeted technical assistance to districts and schools </w:t>
            </w:r>
            <w:r w:rsidR="00BF3996">
              <w:rPr>
                <w:rFonts w:ascii="Verdana" w:eastAsia="Times New Roman" w:hAnsi="Verdana"/>
                <w:sz w:val="18"/>
                <w:szCs w:val="18"/>
              </w:rPr>
              <w:t xml:space="preserve">that </w:t>
            </w:r>
            <w:r w:rsidR="008468A0">
              <w:rPr>
                <w:rFonts w:ascii="Verdana" w:eastAsia="Times New Roman" w:hAnsi="Verdana"/>
                <w:sz w:val="18"/>
                <w:szCs w:val="18"/>
              </w:rPr>
              <w:t xml:space="preserve">are identified as needing Targeted Support and </w:t>
            </w:r>
            <w:r w:rsidR="00DD585B">
              <w:rPr>
                <w:rFonts w:ascii="Verdana" w:eastAsia="Times New Roman" w:hAnsi="Verdana"/>
                <w:sz w:val="18"/>
                <w:szCs w:val="18"/>
              </w:rPr>
              <w:t>Improvement</w:t>
            </w:r>
            <w:r w:rsidR="008468A0">
              <w:rPr>
                <w:rFonts w:ascii="Verdana" w:eastAsia="Times New Roman" w:hAnsi="Verdana"/>
                <w:sz w:val="18"/>
                <w:szCs w:val="18"/>
              </w:rPr>
              <w:t xml:space="preserve"> (TSI) and/or Comprehensive Support and </w:t>
            </w:r>
            <w:r w:rsidR="00DD585B">
              <w:rPr>
                <w:rFonts w:ascii="Verdana" w:eastAsia="Times New Roman" w:hAnsi="Verdana"/>
                <w:sz w:val="18"/>
                <w:szCs w:val="18"/>
              </w:rPr>
              <w:t>Improvement</w:t>
            </w:r>
            <w:r w:rsidR="008468A0">
              <w:rPr>
                <w:rFonts w:ascii="Verdana" w:eastAsia="Times New Roman" w:hAnsi="Verdana"/>
                <w:sz w:val="18"/>
                <w:szCs w:val="18"/>
              </w:rPr>
              <w:t xml:space="preserve"> (CSI) for MLLs/ELLs, </w:t>
            </w:r>
            <w:r w:rsidRPr="004F7FB2">
              <w:rPr>
                <w:rFonts w:ascii="Verdana" w:eastAsia="Times New Roman" w:hAnsi="Verdana"/>
                <w:sz w:val="18"/>
                <w:szCs w:val="18"/>
              </w:rPr>
              <w:t xml:space="preserve">including assisting with developing their improvement of Corrective Action Plans. </w:t>
            </w:r>
            <w:r w:rsidR="003F48DA">
              <w:rPr>
                <w:rFonts w:ascii="Verdana" w:eastAsia="Times New Roman" w:hAnsi="Verdana"/>
                <w:color w:val="000000"/>
                <w:sz w:val="18"/>
                <w:szCs w:val="18"/>
              </w:rPr>
              <w:t xml:space="preserve">In NYC, the regional </w:t>
            </w:r>
            <w:r w:rsidR="00067CF1">
              <w:rPr>
                <w:rFonts w:ascii="Verdana" w:eastAsia="Times New Roman" w:hAnsi="Verdana"/>
                <w:color w:val="000000"/>
                <w:sz w:val="18"/>
                <w:szCs w:val="18"/>
              </w:rPr>
              <w:t>RBERN</w:t>
            </w:r>
            <w:r w:rsidR="003F48DA">
              <w:rPr>
                <w:rFonts w:ascii="Verdana" w:eastAsia="Times New Roman" w:hAnsi="Verdana"/>
                <w:color w:val="000000"/>
                <w:sz w:val="18"/>
                <w:szCs w:val="18"/>
              </w:rPr>
              <w:t xml:space="preserve"> w</w:t>
            </w:r>
            <w:r w:rsidR="003F48DA" w:rsidRPr="003F48DA">
              <w:rPr>
                <w:rFonts w:ascii="Verdana" w:eastAsia="Times New Roman" w:hAnsi="Verdana"/>
                <w:color w:val="000000"/>
                <w:sz w:val="18"/>
                <w:szCs w:val="18"/>
              </w:rPr>
              <w:t xml:space="preserve">ill collaborate with the Statewide </w:t>
            </w:r>
            <w:r w:rsidR="003F48DA">
              <w:rPr>
                <w:rFonts w:ascii="Verdana" w:eastAsia="Times New Roman" w:hAnsi="Verdana"/>
                <w:color w:val="000000"/>
                <w:sz w:val="18"/>
                <w:szCs w:val="18"/>
              </w:rPr>
              <w:t xml:space="preserve">Language </w:t>
            </w:r>
            <w:r w:rsidR="00067CF1">
              <w:rPr>
                <w:rFonts w:ascii="Verdana" w:eastAsia="Times New Roman" w:hAnsi="Verdana"/>
                <w:color w:val="000000"/>
                <w:sz w:val="18"/>
                <w:szCs w:val="18"/>
              </w:rPr>
              <w:t>RBERN</w:t>
            </w:r>
            <w:r w:rsidR="003F48DA" w:rsidRPr="003F48DA">
              <w:rPr>
                <w:rFonts w:ascii="Verdana" w:eastAsia="Times New Roman" w:hAnsi="Verdana"/>
                <w:color w:val="000000"/>
                <w:sz w:val="18"/>
                <w:szCs w:val="18"/>
              </w:rPr>
              <w:t xml:space="preserve"> to </w:t>
            </w:r>
            <w:r w:rsidR="003F48DA">
              <w:rPr>
                <w:rFonts w:ascii="Verdana" w:eastAsia="Times New Roman" w:hAnsi="Verdana"/>
                <w:color w:val="000000"/>
                <w:sz w:val="18"/>
                <w:szCs w:val="18"/>
              </w:rPr>
              <w:t xml:space="preserve">provide </w:t>
            </w:r>
            <w:r w:rsidR="009A5EA9">
              <w:rPr>
                <w:rFonts w:ascii="Verdana" w:eastAsia="Times New Roman" w:hAnsi="Verdana"/>
                <w:color w:val="000000"/>
                <w:sz w:val="18"/>
                <w:szCs w:val="18"/>
              </w:rPr>
              <w:t>the</w:t>
            </w:r>
            <w:r w:rsidR="003F48DA">
              <w:rPr>
                <w:rFonts w:ascii="Verdana" w:eastAsia="Times New Roman" w:hAnsi="Verdana"/>
                <w:color w:val="000000"/>
                <w:sz w:val="18"/>
                <w:szCs w:val="18"/>
              </w:rPr>
              <w:t xml:space="preserve"> technical assistance.</w:t>
            </w:r>
          </w:p>
          <w:p w14:paraId="7935AAAD" w14:textId="77777777" w:rsidR="00F829BE" w:rsidRPr="00145890" w:rsidRDefault="00F829BE" w:rsidP="00852007">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 xml:space="preserve">Serve as </w:t>
            </w:r>
            <w:r>
              <w:rPr>
                <w:rFonts w:ascii="Verdana" w:eastAsia="Times New Roman" w:hAnsi="Verdana"/>
                <w:color w:val="000000"/>
                <w:sz w:val="18"/>
                <w:szCs w:val="18"/>
              </w:rPr>
              <w:t>l</w:t>
            </w:r>
            <w:r w:rsidRPr="006C32F0">
              <w:rPr>
                <w:rFonts w:ascii="Verdana" w:eastAsia="Times New Roman" w:hAnsi="Verdana"/>
                <w:color w:val="000000"/>
                <w:sz w:val="18"/>
                <w:szCs w:val="18"/>
              </w:rPr>
              <w:t xml:space="preserve">ead or provide guidance to qualifying districts for creating and maintaining a Title III Consortium to support enhanced educational opportunities for </w:t>
            </w:r>
            <w:r w:rsidR="008468A0">
              <w:rPr>
                <w:rFonts w:ascii="Verdana" w:eastAsia="Times New Roman" w:hAnsi="Verdana"/>
                <w:color w:val="000000"/>
                <w:sz w:val="18"/>
                <w:szCs w:val="18"/>
              </w:rPr>
              <w:t>MLLs/</w:t>
            </w:r>
            <w:r w:rsidRPr="006C32F0">
              <w:rPr>
                <w:rFonts w:ascii="Verdana" w:eastAsia="Times New Roman" w:hAnsi="Verdana"/>
                <w:color w:val="000000"/>
                <w:sz w:val="18"/>
                <w:szCs w:val="18"/>
              </w:rPr>
              <w:t xml:space="preserve">ELLs in districts with small numbers of </w:t>
            </w:r>
            <w:r w:rsidR="008468A0">
              <w:rPr>
                <w:rFonts w:ascii="Verdana" w:eastAsia="Times New Roman" w:hAnsi="Verdana"/>
                <w:color w:val="000000"/>
                <w:sz w:val="18"/>
                <w:szCs w:val="18"/>
              </w:rPr>
              <w:t>MLLs/</w:t>
            </w:r>
            <w:r w:rsidRPr="006C32F0">
              <w:rPr>
                <w:rFonts w:ascii="Verdana" w:eastAsia="Times New Roman" w:hAnsi="Verdana"/>
                <w:color w:val="000000"/>
                <w:sz w:val="18"/>
                <w:szCs w:val="18"/>
              </w:rPr>
              <w:t>ELLs. </w:t>
            </w:r>
          </w:p>
        </w:tc>
      </w:tr>
      <w:tr w:rsidR="00F829BE" w:rsidRPr="0020416D" w14:paraId="2662FC1B" w14:textId="77777777" w:rsidTr="00241FBC">
        <w:trPr>
          <w:tblCellSpacing w:w="15" w:type="dxa"/>
        </w:trPr>
        <w:tc>
          <w:tcPr>
            <w:tcW w:w="887"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5E05830E" w14:textId="77777777" w:rsidR="00F829BE" w:rsidRDefault="00D91828" w:rsidP="00E56ED6">
            <w:pPr>
              <w:spacing w:after="100" w:afterAutospacing="1"/>
              <w:ind w:left="45" w:right="45"/>
              <w:rPr>
                <w:rFonts w:ascii="Verdana" w:hAnsi="Verdana"/>
                <w:b/>
                <w:color w:val="000000"/>
                <w:sz w:val="18"/>
                <w:szCs w:val="18"/>
              </w:rPr>
            </w:pPr>
            <w:r>
              <w:rPr>
                <w:rFonts w:ascii="Verdana" w:hAnsi="Verdana"/>
                <w:b/>
                <w:color w:val="000000"/>
                <w:sz w:val="18"/>
                <w:szCs w:val="18"/>
              </w:rPr>
              <w:t xml:space="preserve">ON-SITE </w:t>
            </w:r>
            <w:r w:rsidR="00F829BE">
              <w:rPr>
                <w:rFonts w:ascii="Verdana" w:hAnsi="Verdana"/>
                <w:b/>
                <w:color w:val="000000"/>
                <w:sz w:val="18"/>
                <w:szCs w:val="18"/>
              </w:rPr>
              <w:t>M</w:t>
            </w:r>
            <w:r>
              <w:rPr>
                <w:rFonts w:ascii="Verdana" w:hAnsi="Verdana"/>
                <w:b/>
                <w:color w:val="000000"/>
                <w:sz w:val="18"/>
                <w:szCs w:val="18"/>
              </w:rPr>
              <w:t>ONITORING</w:t>
            </w:r>
            <w:r w:rsidR="00F829BE">
              <w:rPr>
                <w:rFonts w:ascii="Verdana" w:hAnsi="Verdana"/>
                <w:b/>
                <w:color w:val="000000"/>
                <w:sz w:val="18"/>
                <w:szCs w:val="18"/>
              </w:rPr>
              <w:t xml:space="preserve"> R</w:t>
            </w:r>
            <w:r>
              <w:rPr>
                <w:rFonts w:ascii="Verdana" w:hAnsi="Verdana"/>
                <w:b/>
                <w:color w:val="000000"/>
                <w:sz w:val="18"/>
                <w:szCs w:val="18"/>
              </w:rPr>
              <w:t>EVIEW</w:t>
            </w:r>
          </w:p>
        </w:tc>
        <w:tc>
          <w:tcPr>
            <w:tcW w:w="4072"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1481868E" w14:textId="77777777" w:rsidR="00F829BE" w:rsidRPr="00852007" w:rsidRDefault="00F829BE" w:rsidP="00852007">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1C7D55">
              <w:rPr>
                <w:rFonts w:ascii="Verdana" w:eastAsia="Times New Roman" w:hAnsi="Verdana"/>
                <w:color w:val="000000"/>
                <w:sz w:val="18"/>
                <w:szCs w:val="18"/>
              </w:rPr>
              <w:t>In collaboration with NYSED</w:t>
            </w:r>
            <w:r>
              <w:rPr>
                <w:rFonts w:ascii="Verdana" w:eastAsia="Times New Roman" w:hAnsi="Verdana"/>
                <w:color w:val="000000"/>
                <w:sz w:val="18"/>
                <w:szCs w:val="18"/>
              </w:rPr>
              <w:t>,</w:t>
            </w:r>
            <w:r w:rsidRPr="001C7D55">
              <w:rPr>
                <w:rFonts w:ascii="Verdana" w:eastAsia="Times New Roman" w:hAnsi="Verdana"/>
                <w:color w:val="000000"/>
                <w:sz w:val="18"/>
                <w:szCs w:val="18"/>
              </w:rPr>
              <w:t xml:space="preserve"> each </w:t>
            </w:r>
            <w:r w:rsidR="00067CF1">
              <w:rPr>
                <w:rFonts w:ascii="Verdana" w:eastAsia="Times New Roman" w:hAnsi="Verdana"/>
                <w:color w:val="000000"/>
                <w:sz w:val="18"/>
                <w:szCs w:val="18"/>
              </w:rPr>
              <w:t>RBERN</w:t>
            </w:r>
            <w:r w:rsidRPr="001C7D55">
              <w:rPr>
                <w:rFonts w:ascii="Verdana" w:eastAsia="Times New Roman" w:hAnsi="Verdana"/>
                <w:color w:val="000000"/>
                <w:sz w:val="18"/>
                <w:szCs w:val="18"/>
              </w:rPr>
              <w:t xml:space="preserve"> will participate in a minimum of 5 </w:t>
            </w:r>
            <w:r w:rsidR="007F657E" w:rsidRPr="001C7D55">
              <w:rPr>
                <w:rFonts w:ascii="Verdana" w:eastAsia="Times New Roman" w:hAnsi="Verdana"/>
                <w:color w:val="000000"/>
                <w:sz w:val="18"/>
                <w:szCs w:val="18"/>
              </w:rPr>
              <w:t>on</w:t>
            </w:r>
            <w:r w:rsidR="007F657E">
              <w:rPr>
                <w:rFonts w:ascii="Verdana" w:eastAsia="Times New Roman" w:hAnsi="Verdana"/>
                <w:color w:val="000000"/>
                <w:sz w:val="18"/>
                <w:szCs w:val="18"/>
              </w:rPr>
              <w:t>-</w:t>
            </w:r>
            <w:r w:rsidRPr="001C7D55">
              <w:rPr>
                <w:rFonts w:ascii="Verdana" w:eastAsia="Times New Roman" w:hAnsi="Verdana"/>
                <w:color w:val="000000"/>
                <w:sz w:val="18"/>
                <w:szCs w:val="18"/>
              </w:rPr>
              <w:t>site</w:t>
            </w:r>
            <w:r>
              <w:rPr>
                <w:rFonts w:ascii="Verdana" w:eastAsia="Times New Roman" w:hAnsi="Verdana"/>
                <w:color w:val="000000"/>
                <w:sz w:val="18"/>
                <w:szCs w:val="18"/>
              </w:rPr>
              <w:t xml:space="preserve">, </w:t>
            </w:r>
            <w:r w:rsidR="00C70693">
              <w:rPr>
                <w:rFonts w:ascii="Verdana" w:eastAsia="Times New Roman" w:hAnsi="Verdana"/>
                <w:color w:val="000000"/>
                <w:sz w:val="18"/>
                <w:szCs w:val="18"/>
              </w:rPr>
              <w:t>3-</w:t>
            </w:r>
            <w:r>
              <w:rPr>
                <w:rFonts w:ascii="Verdana" w:eastAsia="Times New Roman" w:hAnsi="Verdana"/>
                <w:color w:val="000000"/>
                <w:sz w:val="18"/>
                <w:szCs w:val="18"/>
              </w:rPr>
              <w:t>day</w:t>
            </w:r>
            <w:r w:rsidR="00B63CA9">
              <w:rPr>
                <w:rFonts w:ascii="Verdana" w:eastAsia="Times New Roman" w:hAnsi="Verdana"/>
                <w:color w:val="000000"/>
                <w:sz w:val="18"/>
                <w:szCs w:val="18"/>
              </w:rPr>
              <w:t>-</w:t>
            </w:r>
            <w:r>
              <w:rPr>
                <w:rFonts w:ascii="Verdana" w:eastAsia="Times New Roman" w:hAnsi="Verdana"/>
                <w:color w:val="000000"/>
                <w:sz w:val="18"/>
                <w:szCs w:val="18"/>
              </w:rPr>
              <w:t xml:space="preserve">long </w:t>
            </w:r>
            <w:r w:rsidRPr="001C7D55">
              <w:rPr>
                <w:rFonts w:ascii="Verdana" w:eastAsia="Times New Roman" w:hAnsi="Verdana"/>
                <w:color w:val="000000"/>
                <w:sz w:val="18"/>
                <w:szCs w:val="18"/>
              </w:rPr>
              <w:t xml:space="preserve">monitoring reviews for </w:t>
            </w:r>
            <w:r w:rsidR="00B63CA9">
              <w:rPr>
                <w:rFonts w:ascii="Verdana" w:eastAsia="Times New Roman" w:hAnsi="Verdana"/>
                <w:color w:val="000000"/>
                <w:sz w:val="18"/>
                <w:szCs w:val="18"/>
              </w:rPr>
              <w:t xml:space="preserve">CR </w:t>
            </w:r>
            <w:r w:rsidRPr="001C7D55">
              <w:rPr>
                <w:rFonts w:ascii="Verdana" w:eastAsia="Times New Roman" w:hAnsi="Verdana"/>
                <w:color w:val="000000"/>
                <w:sz w:val="18"/>
                <w:szCs w:val="18"/>
              </w:rPr>
              <w:t>Part 1</w:t>
            </w:r>
            <w:r>
              <w:rPr>
                <w:rFonts w:ascii="Verdana" w:eastAsia="Times New Roman" w:hAnsi="Verdana"/>
                <w:color w:val="000000"/>
                <w:sz w:val="18"/>
                <w:szCs w:val="18"/>
              </w:rPr>
              <w:t>54</w:t>
            </w:r>
            <w:r w:rsidRPr="001C7D55">
              <w:rPr>
                <w:rFonts w:ascii="Verdana" w:eastAsia="Times New Roman" w:hAnsi="Verdana"/>
                <w:color w:val="000000"/>
                <w:sz w:val="18"/>
                <w:szCs w:val="18"/>
              </w:rPr>
              <w:t>, Title III</w:t>
            </w:r>
            <w:r w:rsidR="004D37DC">
              <w:rPr>
                <w:rFonts w:ascii="Verdana" w:eastAsia="Times New Roman" w:hAnsi="Verdana"/>
                <w:color w:val="000000"/>
                <w:sz w:val="18"/>
                <w:szCs w:val="18"/>
              </w:rPr>
              <w:t>,</w:t>
            </w:r>
            <w:r w:rsidRPr="001C7D55">
              <w:rPr>
                <w:rFonts w:ascii="Verdana" w:eastAsia="Times New Roman" w:hAnsi="Verdana"/>
                <w:color w:val="000000"/>
                <w:sz w:val="18"/>
                <w:szCs w:val="18"/>
              </w:rPr>
              <w:t xml:space="preserve"> and Schools </w:t>
            </w:r>
            <w:r w:rsidR="008468A0">
              <w:rPr>
                <w:rFonts w:ascii="Verdana" w:eastAsia="Times New Roman" w:hAnsi="Verdana"/>
                <w:color w:val="000000"/>
                <w:sz w:val="18"/>
                <w:szCs w:val="18"/>
              </w:rPr>
              <w:t>identified as TSI/CSI</w:t>
            </w:r>
          </w:p>
          <w:p w14:paraId="4813C097" w14:textId="77777777" w:rsidR="00F829BE" w:rsidRPr="00C77E45" w:rsidRDefault="00F829BE" w:rsidP="00C70693">
            <w:pPr>
              <w:pStyle w:val="ListParagraph"/>
              <w:numPr>
                <w:ilvl w:val="0"/>
                <w:numId w:val="51"/>
              </w:numPr>
              <w:spacing w:before="100" w:beforeAutospacing="1" w:after="100" w:afterAutospacing="1" w:line="240" w:lineRule="auto"/>
              <w:ind w:left="379" w:right="45" w:hanging="297"/>
              <w:rPr>
                <w:rFonts w:ascii="Verdana" w:eastAsia="Times New Roman" w:hAnsi="Verdana"/>
                <w:sz w:val="18"/>
                <w:szCs w:val="18"/>
              </w:rPr>
            </w:pPr>
            <w:r>
              <w:rPr>
                <w:rFonts w:ascii="Verdana" w:eastAsia="Times New Roman" w:hAnsi="Verdana"/>
                <w:color w:val="000000"/>
                <w:sz w:val="18"/>
                <w:szCs w:val="18"/>
              </w:rPr>
              <w:t xml:space="preserve">In addition to </w:t>
            </w:r>
            <w:r w:rsidR="00B63CA9">
              <w:rPr>
                <w:rFonts w:ascii="Verdana" w:eastAsia="Times New Roman" w:hAnsi="Verdana"/>
                <w:color w:val="000000"/>
                <w:sz w:val="18"/>
                <w:szCs w:val="18"/>
              </w:rPr>
              <w:t>the reviews mentioned above</w:t>
            </w:r>
            <w:r>
              <w:rPr>
                <w:rFonts w:ascii="Verdana" w:eastAsia="Times New Roman" w:hAnsi="Verdana"/>
                <w:color w:val="000000"/>
                <w:sz w:val="18"/>
                <w:szCs w:val="18"/>
              </w:rPr>
              <w:t xml:space="preserve">, as part of the </w:t>
            </w:r>
            <w:r w:rsidR="00CB379C">
              <w:rPr>
                <w:rFonts w:ascii="Verdana" w:eastAsia="Times New Roman" w:hAnsi="Verdana"/>
                <w:color w:val="000000"/>
                <w:sz w:val="18"/>
                <w:szCs w:val="18"/>
              </w:rPr>
              <w:t>NYS ESS</w:t>
            </w:r>
            <w:r>
              <w:rPr>
                <w:rFonts w:ascii="Verdana" w:eastAsia="Times New Roman" w:hAnsi="Verdana"/>
                <w:color w:val="000000"/>
                <w:sz w:val="18"/>
                <w:szCs w:val="18"/>
              </w:rPr>
              <w:t xml:space="preserve">A Waiver, </w:t>
            </w:r>
            <w:r w:rsidR="00067CF1">
              <w:rPr>
                <w:rFonts w:ascii="Verdana" w:eastAsia="Times New Roman" w:hAnsi="Verdana"/>
                <w:color w:val="000000"/>
                <w:sz w:val="18"/>
                <w:szCs w:val="18"/>
              </w:rPr>
              <w:t>RBERN</w:t>
            </w:r>
            <w:r>
              <w:rPr>
                <w:rFonts w:ascii="Verdana" w:eastAsia="Times New Roman" w:hAnsi="Verdana"/>
                <w:color w:val="000000"/>
                <w:sz w:val="18"/>
                <w:szCs w:val="18"/>
              </w:rPr>
              <w:t>s will participate in 3</w:t>
            </w:r>
            <w:r w:rsidR="00B63CA9">
              <w:rPr>
                <w:rFonts w:ascii="Verdana" w:eastAsia="Times New Roman" w:hAnsi="Verdana"/>
                <w:color w:val="000000"/>
                <w:sz w:val="18"/>
                <w:szCs w:val="18"/>
              </w:rPr>
              <w:t>-</w:t>
            </w:r>
            <w:r>
              <w:rPr>
                <w:rFonts w:ascii="Verdana" w:eastAsia="Times New Roman" w:hAnsi="Verdana"/>
                <w:color w:val="000000"/>
                <w:sz w:val="18"/>
                <w:szCs w:val="18"/>
              </w:rPr>
              <w:t>day</w:t>
            </w:r>
            <w:r w:rsidR="00B63CA9">
              <w:rPr>
                <w:rFonts w:ascii="Verdana" w:eastAsia="Times New Roman" w:hAnsi="Verdana"/>
                <w:color w:val="000000"/>
                <w:sz w:val="18"/>
                <w:szCs w:val="18"/>
              </w:rPr>
              <w:t>-</w:t>
            </w:r>
            <w:r>
              <w:rPr>
                <w:rFonts w:ascii="Verdana" w:eastAsia="Times New Roman" w:hAnsi="Verdana"/>
                <w:color w:val="000000"/>
                <w:sz w:val="18"/>
                <w:szCs w:val="18"/>
              </w:rPr>
              <w:t xml:space="preserve">long on-site monitoring reviews every other week from October through May to assist the school improvement team in the Diagnostic Tool for School and District Effectiveness (DTSDE) initiative. This will be a minimum of 10 yearly reviews.  </w:t>
            </w:r>
          </w:p>
          <w:p w14:paraId="38D033E0" w14:textId="77777777" w:rsidR="00F829BE" w:rsidRPr="001C7D55" w:rsidRDefault="00F829BE" w:rsidP="001C7D55">
            <w:pPr>
              <w:pStyle w:val="ListParagraph"/>
              <w:spacing w:before="100" w:beforeAutospacing="1" w:after="100" w:afterAutospacing="1" w:line="240" w:lineRule="auto"/>
              <w:ind w:left="405" w:right="45"/>
              <w:rPr>
                <w:rFonts w:ascii="Verdana" w:eastAsia="Times New Roman" w:hAnsi="Verdana"/>
                <w:color w:val="000000"/>
                <w:sz w:val="18"/>
                <w:szCs w:val="18"/>
              </w:rPr>
            </w:pPr>
          </w:p>
        </w:tc>
      </w:tr>
      <w:tr w:rsidR="00F829BE" w:rsidRPr="0020416D" w14:paraId="3BDF3B4F" w14:textId="77777777" w:rsidTr="00241FBC">
        <w:trPr>
          <w:trHeight w:val="1320"/>
          <w:tblCellSpacing w:w="15" w:type="dxa"/>
        </w:trPr>
        <w:tc>
          <w:tcPr>
            <w:tcW w:w="887"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3E6E6895" w14:textId="77777777" w:rsidR="00F829BE" w:rsidRDefault="00F829BE" w:rsidP="00E56ED6">
            <w:pPr>
              <w:spacing w:after="100" w:afterAutospacing="1"/>
              <w:ind w:left="45" w:right="45"/>
              <w:rPr>
                <w:rFonts w:ascii="Verdana" w:hAnsi="Verdana"/>
                <w:b/>
                <w:color w:val="000000"/>
                <w:sz w:val="18"/>
                <w:szCs w:val="18"/>
              </w:rPr>
            </w:pPr>
            <w:r>
              <w:rPr>
                <w:rFonts w:ascii="Verdana" w:hAnsi="Verdana"/>
                <w:b/>
                <w:color w:val="000000"/>
                <w:sz w:val="18"/>
                <w:szCs w:val="18"/>
              </w:rPr>
              <w:t>BILINGUAL PROGRESSIONS</w:t>
            </w:r>
          </w:p>
          <w:p w14:paraId="2CAEEEA0" w14:textId="77777777" w:rsidR="00F829BE" w:rsidRPr="00062902" w:rsidRDefault="00F829BE" w:rsidP="00E56ED6">
            <w:pPr>
              <w:spacing w:after="100" w:afterAutospacing="1"/>
              <w:ind w:left="45" w:right="45"/>
              <w:rPr>
                <w:rFonts w:ascii="Verdana" w:hAnsi="Verdana"/>
                <w:b/>
                <w:color w:val="000000"/>
                <w:sz w:val="18"/>
                <w:szCs w:val="18"/>
              </w:rPr>
            </w:pPr>
          </w:p>
        </w:tc>
        <w:tc>
          <w:tcPr>
            <w:tcW w:w="4072"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4E054970" w14:textId="77777777" w:rsidR="00F829BE" w:rsidRPr="00C2342B" w:rsidRDefault="00F829BE" w:rsidP="008468A0">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Assist districts and schools in</w:t>
            </w:r>
            <w:r>
              <w:rPr>
                <w:rFonts w:ascii="Verdana" w:eastAsia="Times New Roman" w:hAnsi="Verdana"/>
                <w:color w:val="000000"/>
                <w:sz w:val="18"/>
                <w:szCs w:val="18"/>
              </w:rPr>
              <w:t xml:space="preserve"> the region</w:t>
            </w:r>
            <w:r w:rsidRPr="006C32F0">
              <w:rPr>
                <w:rFonts w:ascii="Verdana" w:eastAsia="Times New Roman" w:hAnsi="Verdana"/>
                <w:color w:val="000000"/>
                <w:sz w:val="18"/>
                <w:szCs w:val="18"/>
              </w:rPr>
              <w:t xml:space="preserve"> implementing the Bilingual Progressions</w:t>
            </w:r>
            <w:r w:rsidR="00440586">
              <w:rPr>
                <w:rFonts w:ascii="Verdana" w:eastAsia="Times New Roman" w:hAnsi="Verdana"/>
                <w:color w:val="000000"/>
                <w:sz w:val="18"/>
                <w:szCs w:val="18"/>
              </w:rPr>
              <w:t>, resources</w:t>
            </w:r>
            <w:r w:rsidRPr="006C32F0">
              <w:rPr>
                <w:rFonts w:ascii="Verdana" w:eastAsia="Times New Roman" w:hAnsi="Verdana"/>
                <w:color w:val="000000"/>
                <w:sz w:val="18"/>
                <w:szCs w:val="18"/>
              </w:rPr>
              <w:t xml:space="preserve"> and aligning curricula for </w:t>
            </w:r>
            <w:r w:rsidR="008468A0">
              <w:rPr>
                <w:rFonts w:ascii="Verdana" w:eastAsia="Times New Roman" w:hAnsi="Verdana"/>
                <w:color w:val="000000"/>
                <w:sz w:val="18"/>
                <w:szCs w:val="18"/>
              </w:rPr>
              <w:t>MLLs/</w:t>
            </w:r>
            <w:r w:rsidRPr="006C32F0">
              <w:rPr>
                <w:rFonts w:ascii="Verdana" w:eastAsia="Times New Roman" w:hAnsi="Verdana"/>
                <w:color w:val="000000"/>
                <w:sz w:val="18"/>
                <w:szCs w:val="18"/>
              </w:rPr>
              <w:t xml:space="preserve">ELLs to the </w:t>
            </w:r>
            <w:r w:rsidR="008468A0">
              <w:rPr>
                <w:rFonts w:ascii="Verdana" w:eastAsia="Times New Roman" w:hAnsi="Verdana"/>
                <w:color w:val="000000"/>
                <w:sz w:val="18"/>
                <w:szCs w:val="18"/>
              </w:rPr>
              <w:t xml:space="preserve">NYS </w:t>
            </w:r>
            <w:r w:rsidR="009234EC">
              <w:rPr>
                <w:rFonts w:ascii="Verdana" w:eastAsia="Times New Roman" w:hAnsi="Verdana"/>
                <w:color w:val="000000"/>
                <w:sz w:val="18"/>
                <w:szCs w:val="18"/>
              </w:rPr>
              <w:t xml:space="preserve">Next Generation </w:t>
            </w:r>
            <w:r w:rsidR="008468A0">
              <w:rPr>
                <w:rFonts w:ascii="Verdana" w:eastAsia="Times New Roman" w:hAnsi="Verdana"/>
                <w:color w:val="000000"/>
                <w:sz w:val="18"/>
                <w:szCs w:val="18"/>
              </w:rPr>
              <w:t xml:space="preserve">Learning Standards </w:t>
            </w:r>
            <w:r w:rsidRPr="006C32F0">
              <w:rPr>
                <w:rFonts w:ascii="Verdana" w:eastAsia="Times New Roman" w:hAnsi="Verdana"/>
                <w:color w:val="000000"/>
                <w:sz w:val="18"/>
                <w:szCs w:val="18"/>
              </w:rPr>
              <w:t xml:space="preserve">through </w:t>
            </w:r>
            <w:r w:rsidR="009234EC">
              <w:rPr>
                <w:rFonts w:ascii="Verdana" w:eastAsia="Times New Roman" w:hAnsi="Verdana"/>
                <w:color w:val="000000"/>
                <w:sz w:val="18"/>
                <w:szCs w:val="18"/>
              </w:rPr>
              <w:t xml:space="preserve">at least two (2) </w:t>
            </w:r>
            <w:r w:rsidRPr="006C32F0">
              <w:rPr>
                <w:rFonts w:ascii="Verdana" w:eastAsia="Times New Roman" w:hAnsi="Verdana"/>
                <w:color w:val="000000"/>
                <w:sz w:val="18"/>
                <w:szCs w:val="18"/>
              </w:rPr>
              <w:t>professional development sessions</w:t>
            </w:r>
            <w:r w:rsidR="009234EC">
              <w:rPr>
                <w:rFonts w:ascii="Verdana" w:eastAsia="Times New Roman" w:hAnsi="Verdana"/>
                <w:color w:val="000000"/>
                <w:sz w:val="18"/>
                <w:szCs w:val="18"/>
              </w:rPr>
              <w:t xml:space="preserve"> each year</w:t>
            </w:r>
            <w:r w:rsidRPr="006C32F0">
              <w:rPr>
                <w:rFonts w:ascii="Verdana" w:eastAsia="Times New Roman" w:hAnsi="Verdana"/>
                <w:color w:val="000000"/>
                <w:sz w:val="18"/>
                <w:szCs w:val="18"/>
              </w:rPr>
              <w:t>.</w:t>
            </w:r>
            <w:r>
              <w:rPr>
                <w:rFonts w:ascii="Verdana" w:eastAsia="Times New Roman" w:hAnsi="Verdana"/>
                <w:color w:val="000000"/>
                <w:sz w:val="18"/>
                <w:szCs w:val="18"/>
              </w:rPr>
              <w:t xml:space="preserve">  These professional development sessions can be done in person, through webinars, or in a manner that best meets the logistical needs of the districts and schools.  </w:t>
            </w:r>
          </w:p>
        </w:tc>
      </w:tr>
      <w:tr w:rsidR="00F829BE" w:rsidRPr="0020416D" w14:paraId="0EBFAA3E" w14:textId="77777777" w:rsidTr="00241FBC">
        <w:trPr>
          <w:tblCellSpacing w:w="15" w:type="dxa"/>
        </w:trPr>
        <w:tc>
          <w:tcPr>
            <w:tcW w:w="887"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DF31592" w14:textId="77777777" w:rsidR="00F829BE" w:rsidRDefault="00F829BE" w:rsidP="00E56ED6">
            <w:pPr>
              <w:spacing w:after="100" w:afterAutospacing="1"/>
              <w:ind w:left="45" w:right="45"/>
              <w:rPr>
                <w:rFonts w:ascii="Verdana" w:hAnsi="Verdana"/>
                <w:b/>
                <w:color w:val="000000"/>
                <w:sz w:val="18"/>
                <w:szCs w:val="18"/>
              </w:rPr>
            </w:pPr>
          </w:p>
          <w:p w14:paraId="718F7401" w14:textId="77777777" w:rsidR="00F829BE" w:rsidRDefault="00F829BE" w:rsidP="00E56ED6">
            <w:pPr>
              <w:spacing w:after="100" w:afterAutospacing="1"/>
              <w:ind w:left="45" w:right="45"/>
              <w:rPr>
                <w:rFonts w:ascii="Verdana" w:hAnsi="Verdana"/>
                <w:b/>
                <w:color w:val="000000"/>
                <w:sz w:val="18"/>
                <w:szCs w:val="18"/>
              </w:rPr>
            </w:pPr>
            <w:r>
              <w:rPr>
                <w:rFonts w:ascii="Verdana" w:hAnsi="Verdana"/>
                <w:b/>
                <w:color w:val="000000"/>
                <w:sz w:val="18"/>
                <w:szCs w:val="18"/>
              </w:rPr>
              <w:t>BLUEPRINT FOR ELL</w:t>
            </w:r>
            <w:r w:rsidR="00440586">
              <w:rPr>
                <w:rFonts w:ascii="Verdana" w:hAnsi="Verdana"/>
                <w:b/>
                <w:color w:val="000000"/>
                <w:sz w:val="18"/>
                <w:szCs w:val="18"/>
              </w:rPr>
              <w:t>/MLL</w:t>
            </w:r>
            <w:r>
              <w:rPr>
                <w:rFonts w:ascii="Verdana" w:hAnsi="Verdana"/>
                <w:b/>
                <w:color w:val="000000"/>
                <w:sz w:val="18"/>
                <w:szCs w:val="18"/>
              </w:rPr>
              <w:t xml:space="preserve"> SUCCESS</w:t>
            </w:r>
          </w:p>
          <w:p w14:paraId="27622ED8" w14:textId="77777777" w:rsidR="00F829BE" w:rsidRDefault="00F829BE" w:rsidP="00E56ED6">
            <w:pPr>
              <w:spacing w:after="100" w:afterAutospacing="1"/>
              <w:ind w:left="45" w:right="45"/>
              <w:rPr>
                <w:rFonts w:ascii="Verdana" w:hAnsi="Verdana"/>
                <w:b/>
                <w:color w:val="000000"/>
                <w:sz w:val="18"/>
                <w:szCs w:val="18"/>
              </w:rPr>
            </w:pPr>
          </w:p>
        </w:tc>
        <w:tc>
          <w:tcPr>
            <w:tcW w:w="4072"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CABDE45" w14:textId="77777777"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 xml:space="preserve">Identify </w:t>
            </w:r>
            <w:r w:rsidR="00604A93" w:rsidRPr="006C32F0">
              <w:rPr>
                <w:rFonts w:ascii="Verdana" w:eastAsia="Times New Roman" w:hAnsi="Verdana"/>
                <w:color w:val="000000"/>
                <w:sz w:val="18"/>
                <w:szCs w:val="18"/>
              </w:rPr>
              <w:t>research-based</w:t>
            </w:r>
            <w:r w:rsidRPr="006C32F0">
              <w:rPr>
                <w:rFonts w:ascii="Verdana" w:eastAsia="Times New Roman" w:hAnsi="Verdana"/>
                <w:color w:val="000000"/>
                <w:sz w:val="18"/>
                <w:szCs w:val="18"/>
              </w:rPr>
              <w:t xml:space="preserve"> practices and resources in alignment with the Blueprint for ELL</w:t>
            </w:r>
            <w:r w:rsidR="00440586">
              <w:rPr>
                <w:rFonts w:ascii="Verdana" w:eastAsia="Times New Roman" w:hAnsi="Verdana"/>
                <w:color w:val="000000"/>
                <w:sz w:val="18"/>
                <w:szCs w:val="18"/>
              </w:rPr>
              <w:t>/MLL</w:t>
            </w:r>
            <w:r w:rsidRPr="006C32F0">
              <w:rPr>
                <w:rFonts w:ascii="Verdana" w:eastAsia="Times New Roman" w:hAnsi="Verdana"/>
                <w:color w:val="000000"/>
                <w:sz w:val="18"/>
                <w:szCs w:val="18"/>
              </w:rPr>
              <w:t xml:space="preserve"> Success. </w:t>
            </w:r>
          </w:p>
          <w:p w14:paraId="687AFA0B" w14:textId="77777777" w:rsidR="00F829BE" w:rsidRPr="00145890" w:rsidRDefault="00F829BE" w:rsidP="0092090F">
            <w:pPr>
              <w:pStyle w:val="ListParagraph"/>
              <w:numPr>
                <w:ilvl w:val="0"/>
                <w:numId w:val="51"/>
              </w:numPr>
              <w:spacing w:before="100" w:beforeAutospacing="1" w:after="100" w:afterAutospacing="1" w:line="240" w:lineRule="auto"/>
              <w:ind w:left="418" w:right="45"/>
              <w:rPr>
                <w:rFonts w:ascii="Verdana" w:hAnsi="Verdana"/>
                <w:color w:val="000000"/>
                <w:sz w:val="18"/>
                <w:szCs w:val="18"/>
              </w:rPr>
            </w:pPr>
            <w:r w:rsidRPr="002F0188">
              <w:rPr>
                <w:rFonts w:ascii="Verdana" w:eastAsia="Times New Roman" w:hAnsi="Verdana"/>
                <w:color w:val="000000"/>
                <w:sz w:val="18"/>
                <w:szCs w:val="18"/>
              </w:rPr>
              <w:t xml:space="preserve">Under the leadership of </w:t>
            </w:r>
            <w:r w:rsidR="008468A0">
              <w:rPr>
                <w:rFonts w:ascii="Verdana" w:eastAsia="Times New Roman" w:hAnsi="Verdana"/>
                <w:color w:val="000000"/>
                <w:sz w:val="18"/>
                <w:szCs w:val="18"/>
              </w:rPr>
              <w:t>OBE</w:t>
            </w:r>
            <w:r>
              <w:rPr>
                <w:rFonts w:ascii="Verdana" w:eastAsia="Times New Roman" w:hAnsi="Verdana"/>
                <w:color w:val="000000"/>
                <w:sz w:val="18"/>
                <w:szCs w:val="18"/>
              </w:rPr>
              <w:t>WL</w:t>
            </w:r>
            <w:r w:rsidRPr="002F0188">
              <w:rPr>
                <w:rFonts w:ascii="Verdana" w:eastAsia="Times New Roman" w:hAnsi="Verdana"/>
                <w:color w:val="000000"/>
                <w:sz w:val="18"/>
                <w:szCs w:val="18"/>
              </w:rPr>
              <w:t xml:space="preserve"> and in collaboration with other </w:t>
            </w:r>
            <w:r w:rsidR="00067CF1">
              <w:rPr>
                <w:rFonts w:ascii="Verdana" w:eastAsia="Times New Roman" w:hAnsi="Verdana"/>
                <w:color w:val="000000"/>
                <w:sz w:val="18"/>
                <w:szCs w:val="18"/>
              </w:rPr>
              <w:t>RBERN</w:t>
            </w:r>
            <w:r w:rsidRPr="002F0188">
              <w:rPr>
                <w:rFonts w:ascii="Verdana" w:eastAsia="Times New Roman" w:hAnsi="Verdana"/>
                <w:color w:val="000000"/>
                <w:sz w:val="18"/>
                <w:szCs w:val="18"/>
              </w:rPr>
              <w:t xml:space="preserve">s, </w:t>
            </w:r>
            <w:r>
              <w:rPr>
                <w:rFonts w:ascii="Verdana" w:eastAsia="Times New Roman" w:hAnsi="Verdana"/>
                <w:color w:val="000000"/>
                <w:sz w:val="18"/>
                <w:szCs w:val="18"/>
              </w:rPr>
              <w:t>assist NYSED in facilitating</w:t>
            </w:r>
            <w:r w:rsidRPr="002F0188">
              <w:rPr>
                <w:rFonts w:ascii="Verdana" w:eastAsia="Times New Roman" w:hAnsi="Verdana"/>
                <w:color w:val="000000"/>
                <w:sz w:val="18"/>
                <w:szCs w:val="18"/>
              </w:rPr>
              <w:t xml:space="preserve"> an annual one-day </w:t>
            </w:r>
            <w:r w:rsidR="008468A0">
              <w:rPr>
                <w:rFonts w:ascii="Verdana" w:eastAsia="Times New Roman" w:hAnsi="Verdana"/>
                <w:bCs/>
                <w:color w:val="000000"/>
                <w:sz w:val="18"/>
                <w:szCs w:val="18"/>
              </w:rPr>
              <w:t>New York State Bilingual/EN</w:t>
            </w:r>
            <w:r w:rsidRPr="002F0188">
              <w:rPr>
                <w:rFonts w:ascii="Verdana" w:eastAsia="Times New Roman" w:hAnsi="Verdana"/>
                <w:bCs/>
                <w:color w:val="000000"/>
                <w:sz w:val="18"/>
                <w:szCs w:val="18"/>
              </w:rPr>
              <w:t>L Teacher Institute</w:t>
            </w:r>
            <w:r w:rsidRPr="002F0188">
              <w:rPr>
                <w:rFonts w:ascii="Verdana" w:eastAsia="Times New Roman" w:hAnsi="Verdana"/>
                <w:color w:val="000000"/>
                <w:sz w:val="18"/>
                <w:szCs w:val="18"/>
              </w:rPr>
              <w:t> on the Blueprint for ELL</w:t>
            </w:r>
            <w:r w:rsidR="00440586">
              <w:rPr>
                <w:rFonts w:ascii="Verdana" w:eastAsia="Times New Roman" w:hAnsi="Verdana"/>
                <w:color w:val="000000"/>
                <w:sz w:val="18"/>
                <w:szCs w:val="18"/>
              </w:rPr>
              <w:t>/MLL</w:t>
            </w:r>
            <w:r w:rsidRPr="002F0188">
              <w:rPr>
                <w:rFonts w:ascii="Verdana" w:eastAsia="Times New Roman" w:hAnsi="Verdana"/>
                <w:color w:val="000000"/>
                <w:sz w:val="18"/>
                <w:szCs w:val="18"/>
              </w:rPr>
              <w:t xml:space="preserve"> Success for approximately 150-250 participants to provide current NYSED information and to address the most current statewide issues related to the education of </w:t>
            </w:r>
            <w:r w:rsidR="00DD585B">
              <w:rPr>
                <w:rFonts w:ascii="Verdana" w:eastAsia="Times New Roman" w:hAnsi="Verdana"/>
                <w:color w:val="000000"/>
                <w:sz w:val="18"/>
                <w:szCs w:val="18"/>
              </w:rPr>
              <w:t>MLLs/ELLs</w:t>
            </w:r>
            <w:r w:rsidRPr="002F0188">
              <w:rPr>
                <w:rFonts w:ascii="Verdana" w:eastAsia="Times New Roman" w:hAnsi="Verdana"/>
                <w:color w:val="000000"/>
                <w:sz w:val="18"/>
                <w:szCs w:val="18"/>
              </w:rPr>
              <w:t xml:space="preserve">.  The agenda will be developed collaboratively between the </w:t>
            </w:r>
            <w:r w:rsidR="00067CF1">
              <w:rPr>
                <w:rFonts w:ascii="Verdana" w:eastAsia="Times New Roman" w:hAnsi="Verdana"/>
                <w:color w:val="000000"/>
                <w:sz w:val="18"/>
                <w:szCs w:val="18"/>
              </w:rPr>
              <w:t>RBERN</w:t>
            </w:r>
            <w:r w:rsidRPr="002F0188">
              <w:rPr>
                <w:rFonts w:ascii="Verdana" w:eastAsia="Times New Roman" w:hAnsi="Verdana"/>
                <w:color w:val="000000"/>
                <w:sz w:val="18"/>
                <w:szCs w:val="18"/>
              </w:rPr>
              <w:t xml:space="preserve">s and </w:t>
            </w:r>
            <w:r w:rsidR="008468A0">
              <w:rPr>
                <w:rFonts w:ascii="Verdana" w:eastAsia="Times New Roman" w:hAnsi="Verdana"/>
                <w:color w:val="000000"/>
                <w:sz w:val="18"/>
                <w:szCs w:val="18"/>
              </w:rPr>
              <w:t>OBE</w:t>
            </w:r>
            <w:r>
              <w:rPr>
                <w:rFonts w:ascii="Verdana" w:eastAsia="Times New Roman" w:hAnsi="Verdana"/>
                <w:color w:val="000000"/>
                <w:sz w:val="18"/>
                <w:szCs w:val="18"/>
              </w:rPr>
              <w:t>WL</w:t>
            </w:r>
            <w:r w:rsidRPr="002F0188">
              <w:rPr>
                <w:rFonts w:ascii="Verdana" w:eastAsia="Times New Roman" w:hAnsi="Verdana"/>
                <w:color w:val="000000"/>
                <w:sz w:val="18"/>
                <w:szCs w:val="18"/>
              </w:rPr>
              <w:t xml:space="preserve">.  </w:t>
            </w:r>
            <w:r w:rsidR="008468A0">
              <w:rPr>
                <w:rFonts w:ascii="Verdana" w:eastAsia="Times New Roman" w:hAnsi="Verdana"/>
                <w:color w:val="000000"/>
                <w:sz w:val="18"/>
                <w:szCs w:val="18"/>
              </w:rPr>
              <w:t>OBE</w:t>
            </w:r>
            <w:r>
              <w:rPr>
                <w:rFonts w:ascii="Verdana" w:eastAsia="Times New Roman" w:hAnsi="Verdana"/>
                <w:color w:val="000000"/>
                <w:sz w:val="18"/>
                <w:szCs w:val="18"/>
              </w:rPr>
              <w:t xml:space="preserve">WL will manage the logistics of this event.  </w:t>
            </w:r>
          </w:p>
          <w:p w14:paraId="50D7774C" w14:textId="77777777" w:rsidR="00F829BE" w:rsidRPr="002F0188" w:rsidRDefault="00F829BE" w:rsidP="0092090F">
            <w:pPr>
              <w:pStyle w:val="ListParagraph"/>
              <w:numPr>
                <w:ilvl w:val="0"/>
                <w:numId w:val="51"/>
              </w:numPr>
              <w:spacing w:before="100" w:beforeAutospacing="1" w:after="100" w:afterAutospacing="1" w:line="240" w:lineRule="auto"/>
              <w:ind w:left="418" w:right="45"/>
              <w:rPr>
                <w:rFonts w:ascii="Verdana" w:hAnsi="Verdana"/>
                <w:color w:val="000000"/>
                <w:sz w:val="18"/>
                <w:szCs w:val="18"/>
              </w:rPr>
            </w:pPr>
            <w:r>
              <w:rPr>
                <w:rFonts w:ascii="Verdana" w:eastAsia="Times New Roman" w:hAnsi="Verdana"/>
                <w:color w:val="000000"/>
                <w:sz w:val="18"/>
                <w:szCs w:val="18"/>
              </w:rPr>
              <w:t>I</w:t>
            </w:r>
            <w:r w:rsidRPr="002F0188">
              <w:rPr>
                <w:rFonts w:ascii="Verdana" w:eastAsia="Times New Roman" w:hAnsi="Verdana"/>
                <w:color w:val="000000"/>
                <w:sz w:val="18"/>
                <w:szCs w:val="18"/>
              </w:rPr>
              <w:t xml:space="preserve">n collaboration with </w:t>
            </w:r>
            <w:r w:rsidR="0053064E">
              <w:rPr>
                <w:rFonts w:ascii="Verdana" w:eastAsia="Times New Roman" w:hAnsi="Verdana"/>
                <w:color w:val="000000"/>
                <w:sz w:val="18"/>
                <w:szCs w:val="18"/>
              </w:rPr>
              <w:t>OBEWL</w:t>
            </w:r>
            <w:r>
              <w:rPr>
                <w:rFonts w:ascii="Verdana" w:hAnsi="Verdana"/>
                <w:color w:val="000000"/>
                <w:sz w:val="18"/>
                <w:szCs w:val="18"/>
              </w:rPr>
              <w:t xml:space="preserve">, each </w:t>
            </w:r>
            <w:r w:rsidR="00067CF1">
              <w:rPr>
                <w:rFonts w:ascii="Verdana" w:hAnsi="Verdana"/>
                <w:color w:val="000000"/>
                <w:sz w:val="18"/>
                <w:szCs w:val="18"/>
              </w:rPr>
              <w:t>RBERN</w:t>
            </w:r>
            <w:r>
              <w:rPr>
                <w:rFonts w:ascii="Verdana" w:hAnsi="Verdana"/>
                <w:color w:val="000000"/>
                <w:sz w:val="18"/>
                <w:szCs w:val="18"/>
              </w:rPr>
              <w:t xml:space="preserve"> will conduct one R</w:t>
            </w:r>
            <w:r w:rsidRPr="002F0188">
              <w:rPr>
                <w:rFonts w:ascii="Verdana" w:hAnsi="Verdana"/>
                <w:color w:val="000000"/>
                <w:sz w:val="18"/>
                <w:szCs w:val="18"/>
              </w:rPr>
              <w:t>egional </w:t>
            </w:r>
            <w:r w:rsidRPr="002F0188">
              <w:rPr>
                <w:rFonts w:ascii="Verdana" w:hAnsi="Verdana"/>
                <w:bCs/>
                <w:color w:val="000000"/>
                <w:sz w:val="18"/>
                <w:szCs w:val="18"/>
              </w:rPr>
              <w:t>Parent/</w:t>
            </w:r>
            <w:r>
              <w:rPr>
                <w:rFonts w:ascii="Verdana" w:hAnsi="Verdana"/>
                <w:bCs/>
                <w:color w:val="000000"/>
                <w:sz w:val="18"/>
                <w:szCs w:val="18"/>
              </w:rPr>
              <w:t xml:space="preserve"> </w:t>
            </w:r>
            <w:r w:rsidRPr="002F0188">
              <w:rPr>
                <w:rFonts w:ascii="Verdana" w:hAnsi="Verdana"/>
                <w:bCs/>
                <w:color w:val="000000"/>
                <w:sz w:val="18"/>
                <w:szCs w:val="18"/>
              </w:rPr>
              <w:t>Guardian/Caregiver Institute</w:t>
            </w:r>
            <w:r w:rsidRPr="002F0188">
              <w:rPr>
                <w:rFonts w:ascii="Verdana" w:hAnsi="Verdana"/>
                <w:color w:val="000000"/>
                <w:sz w:val="18"/>
                <w:szCs w:val="18"/>
              </w:rPr>
              <w:t> every year in alignment with principle 5 of the Blueprint for EL</w:t>
            </w:r>
            <w:r w:rsidR="0085718E">
              <w:rPr>
                <w:rFonts w:ascii="Verdana" w:hAnsi="Verdana"/>
                <w:color w:val="000000"/>
                <w:sz w:val="18"/>
                <w:szCs w:val="18"/>
              </w:rPr>
              <w:t>L</w:t>
            </w:r>
            <w:r w:rsidR="00440586">
              <w:rPr>
                <w:rFonts w:ascii="Verdana" w:hAnsi="Verdana"/>
                <w:color w:val="000000"/>
                <w:sz w:val="18"/>
                <w:szCs w:val="18"/>
              </w:rPr>
              <w:t>/ML</w:t>
            </w:r>
            <w:r w:rsidRPr="002F0188">
              <w:rPr>
                <w:rFonts w:ascii="Verdana" w:hAnsi="Verdana"/>
                <w:color w:val="000000"/>
                <w:sz w:val="18"/>
                <w:szCs w:val="18"/>
              </w:rPr>
              <w:t>L Success, for approximately 75-100 participants in collaboration with other service providers and professional organizations that focus on parents/guardians/caretakers’ rights and responsibilities as partners in their children’s education</w:t>
            </w:r>
            <w:r>
              <w:rPr>
                <w:rFonts w:ascii="Verdana" w:hAnsi="Verdana"/>
                <w:color w:val="000000"/>
                <w:sz w:val="18"/>
                <w:szCs w:val="18"/>
              </w:rPr>
              <w:t>.</w:t>
            </w:r>
          </w:p>
          <w:p w14:paraId="75088FC0" w14:textId="77777777"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Provide guidance and strong support of Early Childhood initiatives by increasing outreach to pare</w:t>
            </w:r>
            <w:r>
              <w:rPr>
                <w:rFonts w:ascii="Verdana" w:eastAsia="Times New Roman" w:hAnsi="Verdana"/>
                <w:color w:val="000000"/>
                <w:sz w:val="18"/>
                <w:szCs w:val="18"/>
              </w:rPr>
              <w:t xml:space="preserve">nts of young bilingual </w:t>
            </w:r>
            <w:r w:rsidR="00604A93">
              <w:rPr>
                <w:rFonts w:ascii="Verdana" w:eastAsia="Times New Roman" w:hAnsi="Verdana"/>
                <w:color w:val="000000"/>
                <w:sz w:val="18"/>
                <w:szCs w:val="18"/>
              </w:rPr>
              <w:t>learners and</w:t>
            </w:r>
            <w:r w:rsidRPr="006C32F0">
              <w:rPr>
                <w:rFonts w:ascii="Verdana" w:eastAsia="Times New Roman" w:hAnsi="Verdana"/>
                <w:color w:val="000000"/>
                <w:sz w:val="18"/>
                <w:szCs w:val="18"/>
              </w:rPr>
              <w:t xml:space="preserve"> </w:t>
            </w:r>
            <w:r>
              <w:rPr>
                <w:rFonts w:ascii="Verdana" w:eastAsia="Times New Roman" w:hAnsi="Verdana"/>
                <w:color w:val="000000"/>
                <w:sz w:val="18"/>
                <w:szCs w:val="18"/>
              </w:rPr>
              <w:t>p</w:t>
            </w:r>
            <w:r w:rsidRPr="006C32F0">
              <w:rPr>
                <w:rFonts w:ascii="Verdana" w:eastAsia="Times New Roman" w:hAnsi="Verdana"/>
                <w:color w:val="000000"/>
                <w:sz w:val="18"/>
                <w:szCs w:val="18"/>
              </w:rPr>
              <w:t xml:space="preserve">rovide educational opportunities to parents of young children on emergent literacy development through </w:t>
            </w:r>
            <w:r>
              <w:rPr>
                <w:rFonts w:ascii="Verdana" w:eastAsia="Times New Roman" w:hAnsi="Verdana"/>
                <w:color w:val="000000"/>
                <w:sz w:val="18"/>
                <w:szCs w:val="18"/>
              </w:rPr>
              <w:t xml:space="preserve">an annual </w:t>
            </w:r>
            <w:r w:rsidRPr="006C32F0">
              <w:rPr>
                <w:rFonts w:ascii="Verdana" w:eastAsia="Times New Roman" w:hAnsi="Verdana"/>
                <w:color w:val="000000"/>
                <w:sz w:val="18"/>
                <w:szCs w:val="18"/>
              </w:rPr>
              <w:t>workshop and collaboration with NYSED Literacy Centers.</w:t>
            </w:r>
            <w:r>
              <w:rPr>
                <w:rFonts w:ascii="Verdana" w:eastAsia="Times New Roman" w:hAnsi="Verdana"/>
                <w:color w:val="000000"/>
                <w:sz w:val="18"/>
                <w:szCs w:val="18"/>
              </w:rPr>
              <w:t xml:space="preserve"> These activities will be based on regional needs.  </w:t>
            </w:r>
          </w:p>
          <w:p w14:paraId="647F9D3A" w14:textId="77777777" w:rsidR="00F829BE" w:rsidRPr="00B3226B" w:rsidRDefault="00F829BE" w:rsidP="00241FBC">
            <w:pPr>
              <w:pStyle w:val="ListParagraph"/>
              <w:spacing w:before="100" w:beforeAutospacing="1" w:after="100" w:afterAutospacing="1" w:line="240" w:lineRule="auto"/>
              <w:ind w:left="405" w:right="45"/>
              <w:rPr>
                <w:rFonts w:ascii="Verdana" w:eastAsia="Times New Roman" w:hAnsi="Verdana"/>
                <w:color w:val="000000"/>
                <w:sz w:val="18"/>
                <w:szCs w:val="18"/>
              </w:rPr>
            </w:pPr>
          </w:p>
        </w:tc>
      </w:tr>
      <w:tr w:rsidR="00F829BE" w:rsidRPr="0020416D" w14:paraId="2040F73C" w14:textId="77777777" w:rsidTr="00C95805">
        <w:trPr>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69F2BCC6" w14:textId="77777777" w:rsidR="00F829BE" w:rsidRPr="0020416D" w:rsidRDefault="00F829BE" w:rsidP="00E56ED6">
            <w:pPr>
              <w:ind w:left="45" w:right="45"/>
              <w:jc w:val="center"/>
              <w:outlineLvl w:val="2"/>
              <w:rPr>
                <w:rFonts w:ascii="Verdana" w:hAnsi="Verdana"/>
                <w:b/>
                <w:bCs/>
                <w:color w:val="000000"/>
                <w:sz w:val="18"/>
                <w:szCs w:val="18"/>
              </w:rPr>
            </w:pPr>
            <w:r w:rsidRPr="0020416D">
              <w:rPr>
                <w:rFonts w:ascii="Verdana" w:hAnsi="Verdana"/>
                <w:b/>
                <w:bCs/>
                <w:color w:val="000000"/>
                <w:sz w:val="18"/>
                <w:szCs w:val="18"/>
              </w:rPr>
              <w:lastRenderedPageBreak/>
              <w:t>B – Other Required Regional Activities</w:t>
            </w:r>
          </w:p>
        </w:tc>
      </w:tr>
      <w:tr w:rsidR="00F829BE" w:rsidRPr="0020416D" w14:paraId="2DBEE1E8" w14:textId="77777777" w:rsidTr="00241FBC">
        <w:trPr>
          <w:tblHeader/>
          <w:tblCellSpacing w:w="15" w:type="dxa"/>
        </w:trPr>
        <w:tc>
          <w:tcPr>
            <w:tcW w:w="939"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7598392" w14:textId="77777777" w:rsidR="00F829BE" w:rsidRPr="0020416D" w:rsidRDefault="0095467F" w:rsidP="00E56ED6">
            <w:pPr>
              <w:ind w:left="45" w:right="45"/>
              <w:jc w:val="center"/>
              <w:outlineLvl w:val="2"/>
              <w:rPr>
                <w:rFonts w:ascii="Verdana" w:hAnsi="Verdana"/>
                <w:b/>
                <w:bCs/>
                <w:color w:val="000000"/>
                <w:sz w:val="18"/>
                <w:szCs w:val="18"/>
              </w:rPr>
            </w:pPr>
            <w:r>
              <w:rPr>
                <w:rFonts w:ascii="Verdana" w:hAnsi="Verdana"/>
                <w:b/>
                <w:bCs/>
                <w:color w:val="000000"/>
                <w:sz w:val="18"/>
                <w:szCs w:val="18"/>
              </w:rPr>
              <w:t>FOCUS AREAS</w:t>
            </w: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01982E2" w14:textId="77777777" w:rsidR="00F829BE" w:rsidRPr="0020416D" w:rsidRDefault="00415795" w:rsidP="00E56ED6">
            <w:pPr>
              <w:ind w:left="45" w:right="45"/>
              <w:jc w:val="center"/>
              <w:outlineLvl w:val="2"/>
              <w:rPr>
                <w:rFonts w:ascii="Verdana" w:hAnsi="Verdana"/>
                <w:b/>
                <w:bCs/>
                <w:color w:val="000000"/>
                <w:sz w:val="18"/>
                <w:szCs w:val="18"/>
              </w:rPr>
            </w:pPr>
            <w:r>
              <w:rPr>
                <w:rFonts w:ascii="Verdana" w:hAnsi="Verdana"/>
                <w:b/>
                <w:bCs/>
                <w:color w:val="000000"/>
                <w:sz w:val="18"/>
                <w:szCs w:val="18"/>
              </w:rPr>
              <w:t>ACTIVITIES</w:t>
            </w:r>
          </w:p>
        </w:tc>
      </w:tr>
      <w:tr w:rsidR="00C95805" w:rsidRPr="0020416D" w14:paraId="5BC431EA" w14:textId="77777777" w:rsidTr="00241FBC">
        <w:trPr>
          <w:tblCellSpacing w:w="15" w:type="dxa"/>
        </w:trPr>
        <w:tc>
          <w:tcPr>
            <w:tcW w:w="0" w:type="auto"/>
            <w:gridSpan w:val="2"/>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14:paraId="0EED57E7" w14:textId="77777777" w:rsidR="00C95805" w:rsidRPr="004657D6" w:rsidRDefault="00C95805" w:rsidP="00C02A01">
            <w:pPr>
              <w:spacing w:before="100" w:beforeAutospacing="1" w:after="100" w:afterAutospacing="1"/>
              <w:ind w:left="45" w:right="45"/>
              <w:rPr>
                <w:rFonts w:ascii="Verdana" w:hAnsi="Verdana"/>
                <w:b/>
                <w:color w:val="000000"/>
                <w:sz w:val="18"/>
                <w:szCs w:val="18"/>
              </w:rPr>
            </w:pPr>
            <w:r w:rsidRPr="004657D6">
              <w:rPr>
                <w:rFonts w:ascii="Verdana" w:hAnsi="Verdana"/>
                <w:b/>
                <w:color w:val="000000"/>
                <w:sz w:val="18"/>
                <w:szCs w:val="18"/>
              </w:rPr>
              <w:t xml:space="preserve">OTHER </w:t>
            </w: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251EB7F" w14:textId="77777777" w:rsidR="00C95805" w:rsidRPr="004217BA" w:rsidRDefault="00C95805" w:rsidP="008468A0">
            <w:pPr>
              <w:pStyle w:val="ListParagraph"/>
              <w:numPr>
                <w:ilvl w:val="0"/>
                <w:numId w:val="51"/>
              </w:numPr>
              <w:spacing w:before="100" w:beforeAutospacing="1" w:after="100" w:afterAutospacing="1"/>
              <w:ind w:right="45"/>
              <w:rPr>
                <w:rFonts w:ascii="Verdana" w:hAnsi="Verdana"/>
                <w:color w:val="000000"/>
                <w:sz w:val="18"/>
                <w:szCs w:val="18"/>
              </w:rPr>
            </w:pPr>
            <w:r w:rsidRPr="004217BA">
              <w:rPr>
                <w:rFonts w:ascii="Verdana" w:hAnsi="Verdana"/>
                <w:bCs/>
                <w:color w:val="000000"/>
                <w:sz w:val="18"/>
                <w:szCs w:val="18"/>
              </w:rPr>
              <w:t xml:space="preserve">The </w:t>
            </w:r>
            <w:r w:rsidR="008468A0">
              <w:rPr>
                <w:rFonts w:ascii="Verdana" w:hAnsi="Verdana"/>
                <w:bCs/>
                <w:color w:val="000000"/>
                <w:sz w:val="18"/>
                <w:szCs w:val="18"/>
              </w:rPr>
              <w:t>Puerto Rican/</w:t>
            </w:r>
            <w:r w:rsidRPr="004217BA">
              <w:rPr>
                <w:rFonts w:ascii="Verdana" w:hAnsi="Verdana"/>
                <w:bCs/>
                <w:color w:val="000000"/>
                <w:sz w:val="18"/>
                <w:szCs w:val="18"/>
              </w:rPr>
              <w:t>Hispanic Youth Leadership Institute (</w:t>
            </w:r>
            <w:r w:rsidR="008468A0">
              <w:rPr>
                <w:rFonts w:ascii="Verdana" w:hAnsi="Verdana"/>
                <w:bCs/>
                <w:color w:val="000000"/>
                <w:sz w:val="18"/>
                <w:szCs w:val="18"/>
              </w:rPr>
              <w:t>PR/</w:t>
            </w:r>
            <w:r w:rsidRPr="004217BA">
              <w:rPr>
                <w:rFonts w:ascii="Verdana" w:hAnsi="Verdana"/>
                <w:bCs/>
                <w:color w:val="000000"/>
                <w:sz w:val="18"/>
                <w:szCs w:val="18"/>
              </w:rPr>
              <w:t>HYLI):</w:t>
            </w:r>
            <w:r w:rsidRPr="004217BA">
              <w:rPr>
                <w:rFonts w:ascii="Verdana" w:hAnsi="Verdana"/>
                <w:color w:val="000000"/>
                <w:sz w:val="18"/>
                <w:szCs w:val="18"/>
              </w:rPr>
              <w:t xml:space="preserve">  Under the leadership of NYSED and </w:t>
            </w:r>
            <w:r w:rsidR="008468A0">
              <w:rPr>
                <w:rFonts w:ascii="Verdana" w:hAnsi="Verdana"/>
                <w:color w:val="000000"/>
                <w:sz w:val="18"/>
                <w:szCs w:val="18"/>
              </w:rPr>
              <w:t>OBE</w:t>
            </w:r>
            <w:r>
              <w:rPr>
                <w:rFonts w:ascii="Verdana" w:hAnsi="Verdana"/>
                <w:color w:val="000000"/>
                <w:sz w:val="18"/>
                <w:szCs w:val="18"/>
              </w:rPr>
              <w:t>WL</w:t>
            </w:r>
            <w:r w:rsidRPr="004217BA">
              <w:rPr>
                <w:rFonts w:ascii="Verdana" w:hAnsi="Verdana"/>
                <w:color w:val="000000"/>
                <w:sz w:val="18"/>
                <w:szCs w:val="18"/>
              </w:rPr>
              <w:t xml:space="preserve">, and in collaboration with the NYCDOE, the State Legislature, and a designated lead vendor/coordinator, each </w:t>
            </w:r>
            <w:r w:rsidR="00067CF1">
              <w:rPr>
                <w:rFonts w:ascii="Verdana" w:hAnsi="Verdana"/>
                <w:color w:val="000000"/>
                <w:sz w:val="18"/>
                <w:szCs w:val="18"/>
              </w:rPr>
              <w:t>RBERN</w:t>
            </w:r>
            <w:r w:rsidRPr="004217BA">
              <w:rPr>
                <w:rFonts w:ascii="Verdana" w:hAnsi="Verdana"/>
                <w:color w:val="000000"/>
                <w:sz w:val="18"/>
                <w:szCs w:val="18"/>
              </w:rPr>
              <w:t xml:space="preserve"> will conduct up to five (5) intensive one-day training sessions annually, in preparation for </w:t>
            </w:r>
            <w:r w:rsidR="008468A0">
              <w:rPr>
                <w:rFonts w:ascii="Verdana" w:hAnsi="Verdana"/>
                <w:color w:val="000000"/>
                <w:sz w:val="18"/>
                <w:szCs w:val="18"/>
              </w:rPr>
              <w:t>PR/</w:t>
            </w:r>
            <w:r w:rsidRPr="004217BA">
              <w:rPr>
                <w:rFonts w:ascii="Verdana" w:hAnsi="Verdana"/>
                <w:color w:val="000000"/>
                <w:sz w:val="18"/>
                <w:szCs w:val="18"/>
              </w:rPr>
              <w:t xml:space="preserve">HYLI for approximately 100 high school students in the NYC region and between 5 and 20 high school students in </w:t>
            </w:r>
            <w:r w:rsidR="006A6B31">
              <w:rPr>
                <w:rFonts w:ascii="Verdana" w:hAnsi="Verdana"/>
                <w:color w:val="000000"/>
                <w:sz w:val="18"/>
                <w:szCs w:val="18"/>
              </w:rPr>
              <w:t>each</w:t>
            </w:r>
            <w:r w:rsidR="006A6B31" w:rsidRPr="004217BA">
              <w:rPr>
                <w:rFonts w:ascii="Verdana" w:hAnsi="Verdana"/>
                <w:color w:val="000000"/>
                <w:sz w:val="18"/>
                <w:szCs w:val="18"/>
              </w:rPr>
              <w:t xml:space="preserve"> </w:t>
            </w:r>
            <w:r w:rsidR="008468A0">
              <w:rPr>
                <w:rFonts w:ascii="Verdana" w:hAnsi="Verdana"/>
                <w:color w:val="000000"/>
                <w:sz w:val="18"/>
                <w:szCs w:val="18"/>
              </w:rPr>
              <w:t>other region.</w:t>
            </w:r>
            <w:r w:rsidRPr="004217BA">
              <w:rPr>
                <w:rFonts w:ascii="Verdana" w:hAnsi="Verdana"/>
                <w:color w:val="000000"/>
                <w:sz w:val="18"/>
                <w:szCs w:val="18"/>
              </w:rPr>
              <w:t xml:space="preserve"> </w:t>
            </w:r>
            <w:r w:rsidR="008468A0">
              <w:rPr>
                <w:rFonts w:ascii="Verdana" w:hAnsi="Verdana"/>
                <w:color w:val="000000"/>
                <w:sz w:val="18"/>
                <w:szCs w:val="18"/>
              </w:rPr>
              <w:t>PR/</w:t>
            </w:r>
            <w:r w:rsidRPr="004217BA">
              <w:rPr>
                <w:rFonts w:ascii="Verdana" w:hAnsi="Verdana"/>
                <w:color w:val="000000"/>
                <w:sz w:val="18"/>
                <w:szCs w:val="18"/>
              </w:rPr>
              <w:t>HYLI aims to develop students’ leadership and public speaking skills, and to increase their understanding of the State’s legislative process and parliamentary procedures.  High school seniors will also be provided additional training on writing a successful scholarship essay to apply for the Angelo Del Toro Scholarship Award or other awards identified by the</w:t>
            </w:r>
            <w:r w:rsidR="008468A0">
              <w:rPr>
                <w:rFonts w:ascii="Verdana" w:hAnsi="Verdana"/>
                <w:color w:val="000000"/>
                <w:sz w:val="18"/>
                <w:szCs w:val="18"/>
              </w:rPr>
              <w:t xml:space="preserve"> PR/</w:t>
            </w:r>
            <w:r w:rsidRPr="004217BA">
              <w:rPr>
                <w:rFonts w:ascii="Verdana" w:hAnsi="Verdana"/>
                <w:color w:val="000000"/>
                <w:sz w:val="18"/>
                <w:szCs w:val="18"/>
              </w:rPr>
              <w:t xml:space="preserve">HYLI. </w:t>
            </w:r>
          </w:p>
        </w:tc>
      </w:tr>
      <w:tr w:rsidR="00C95805" w:rsidRPr="0020416D" w14:paraId="22E8D7BB" w14:textId="77777777" w:rsidTr="00241FBC">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10BBC27D" w14:textId="77777777" w:rsidR="00C95805" w:rsidRPr="0020416D" w:rsidRDefault="00C95805" w:rsidP="00E56ED6">
            <w:pPr>
              <w:spacing w:before="100" w:beforeAutospacing="1" w:after="100" w:afterAutospacing="1"/>
              <w:ind w:left="45" w:right="45"/>
              <w:rPr>
                <w:rFonts w:ascii="Verdana" w:hAnsi="Verdana"/>
                <w:color w:val="000000"/>
                <w:sz w:val="18"/>
                <w:szCs w:val="18"/>
              </w:rPr>
            </w:pP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E20FF25" w14:textId="77777777" w:rsidR="00C95805" w:rsidRDefault="004D2A0E" w:rsidP="008468A0">
            <w:pPr>
              <w:pStyle w:val="ListParagraph"/>
              <w:numPr>
                <w:ilvl w:val="0"/>
                <w:numId w:val="51"/>
              </w:numPr>
              <w:spacing w:before="100" w:beforeAutospacing="1" w:after="100" w:afterAutospacing="1"/>
              <w:ind w:right="45"/>
              <w:rPr>
                <w:rFonts w:ascii="Verdana" w:hAnsi="Verdana"/>
                <w:color w:val="000000"/>
                <w:sz w:val="18"/>
                <w:szCs w:val="18"/>
              </w:rPr>
            </w:pPr>
            <w:r>
              <w:rPr>
                <w:rFonts w:ascii="Verdana" w:eastAsia="Times New Roman" w:hAnsi="Verdana"/>
                <w:sz w:val="18"/>
                <w:szCs w:val="18"/>
              </w:rPr>
              <w:t>Provide a yearly one-day training to all districts in your region on the administration and scoring of the NYSESLAT.</w:t>
            </w:r>
          </w:p>
        </w:tc>
      </w:tr>
      <w:tr w:rsidR="00C95805" w:rsidRPr="0020416D" w14:paraId="6D5FA19C" w14:textId="77777777" w:rsidTr="00241FBC">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59A8D7A1" w14:textId="77777777" w:rsidR="00C95805" w:rsidRPr="0020416D" w:rsidRDefault="00C95805" w:rsidP="00E56ED6">
            <w:pPr>
              <w:spacing w:before="100" w:beforeAutospacing="1" w:after="100" w:afterAutospacing="1"/>
              <w:ind w:left="45" w:right="45"/>
              <w:rPr>
                <w:rFonts w:ascii="Verdana" w:hAnsi="Verdana"/>
                <w:color w:val="000000"/>
                <w:sz w:val="18"/>
                <w:szCs w:val="18"/>
              </w:rPr>
            </w:pP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3D652C41" w14:textId="44BD9A3B" w:rsidR="00C95805" w:rsidRPr="004D2A0E" w:rsidRDefault="004D2A0E" w:rsidP="004D2A0E">
            <w:pPr>
              <w:pStyle w:val="ListParagraph"/>
              <w:numPr>
                <w:ilvl w:val="0"/>
                <w:numId w:val="51"/>
              </w:numPr>
              <w:spacing w:before="100" w:beforeAutospacing="1" w:after="100" w:afterAutospacing="1" w:line="240" w:lineRule="auto"/>
              <w:ind w:right="45"/>
              <w:rPr>
                <w:rFonts w:ascii="Verdana" w:hAnsi="Verdana"/>
                <w:sz w:val="18"/>
                <w:szCs w:val="18"/>
              </w:rPr>
            </w:pPr>
            <w:r w:rsidRPr="006C32F0">
              <w:rPr>
                <w:rFonts w:ascii="Verdana" w:eastAsia="Times New Roman" w:hAnsi="Verdana"/>
                <w:color w:val="000000"/>
                <w:sz w:val="18"/>
                <w:szCs w:val="18"/>
              </w:rPr>
              <w:t xml:space="preserve">Contribute </w:t>
            </w:r>
            <w:r>
              <w:rPr>
                <w:rFonts w:ascii="Verdana" w:eastAsia="Times New Roman" w:hAnsi="Verdana"/>
                <w:color w:val="000000"/>
                <w:sz w:val="18"/>
                <w:szCs w:val="18"/>
              </w:rPr>
              <w:t xml:space="preserve">educational resources, research articles, and news of interest </w:t>
            </w:r>
            <w:r w:rsidRPr="006C32F0">
              <w:rPr>
                <w:rFonts w:ascii="Verdana" w:eastAsia="Times New Roman" w:hAnsi="Verdana"/>
                <w:color w:val="000000"/>
                <w:sz w:val="18"/>
                <w:szCs w:val="18"/>
              </w:rPr>
              <w:t xml:space="preserve">to the </w:t>
            </w:r>
            <w:hyperlink r:id="rId22" w:history="1">
              <w:r w:rsidR="002163F9" w:rsidRPr="002163F9">
                <w:rPr>
                  <w:rStyle w:val="Hyperlink"/>
                  <w:rFonts w:ascii="Verdana" w:hAnsi="Verdana"/>
                  <w:sz w:val="18"/>
                  <w:szCs w:val="18"/>
                </w:rPr>
                <w:t>OBEWL website</w:t>
              </w:r>
            </w:hyperlink>
            <w:r w:rsidRPr="006C32F0">
              <w:rPr>
                <w:rFonts w:ascii="Verdana" w:eastAsia="Times New Roman" w:hAnsi="Verdana"/>
                <w:color w:val="000000"/>
                <w:sz w:val="18"/>
                <w:szCs w:val="18"/>
              </w:rPr>
              <w:t>, which provides current information, document</w:t>
            </w:r>
            <w:r>
              <w:rPr>
                <w:rFonts w:ascii="Verdana" w:eastAsia="Times New Roman" w:hAnsi="Verdana"/>
                <w:color w:val="000000"/>
                <w:sz w:val="18"/>
                <w:szCs w:val="18"/>
              </w:rPr>
              <w:t>s</w:t>
            </w:r>
            <w:r w:rsidRPr="006C32F0">
              <w:rPr>
                <w:rFonts w:ascii="Verdana" w:eastAsia="Times New Roman" w:hAnsi="Verdana"/>
                <w:color w:val="000000"/>
                <w:sz w:val="18"/>
                <w:szCs w:val="18"/>
              </w:rPr>
              <w:t xml:space="preserve">, contact information, policy documents, etc. relevant to </w:t>
            </w:r>
            <w:r>
              <w:rPr>
                <w:rFonts w:ascii="Verdana" w:eastAsia="Times New Roman" w:hAnsi="Verdana"/>
                <w:color w:val="000000"/>
                <w:sz w:val="18"/>
                <w:szCs w:val="18"/>
              </w:rPr>
              <w:t>MLLs/</w:t>
            </w:r>
            <w:r w:rsidRPr="006C32F0">
              <w:rPr>
                <w:rFonts w:ascii="Verdana" w:eastAsia="Times New Roman" w:hAnsi="Verdana"/>
                <w:color w:val="000000"/>
                <w:sz w:val="18"/>
                <w:szCs w:val="18"/>
              </w:rPr>
              <w:t>ELLs in New York State. </w:t>
            </w:r>
          </w:p>
        </w:tc>
      </w:tr>
      <w:tr w:rsidR="00C95805" w:rsidRPr="0020416D" w14:paraId="0C33D310" w14:textId="77777777" w:rsidTr="00241FBC">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08C7E260" w14:textId="77777777" w:rsidR="00C95805" w:rsidRPr="00DB2139" w:rsidRDefault="00C95805" w:rsidP="00E56ED6">
            <w:pPr>
              <w:spacing w:after="100" w:afterAutospacing="1"/>
              <w:ind w:left="45" w:right="45"/>
              <w:rPr>
                <w:rFonts w:ascii="Verdana" w:hAnsi="Verdana"/>
                <w:color w:val="000000"/>
                <w:sz w:val="18"/>
                <w:szCs w:val="18"/>
                <w:highlight w:val="yellow"/>
              </w:rPr>
            </w:pP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744245C" w14:textId="77777777" w:rsidR="00C95805" w:rsidRPr="006C32F0" w:rsidRDefault="00C95805" w:rsidP="00AF51B0">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Pr>
                <w:rFonts w:ascii="Verdana" w:eastAsia="Times New Roman" w:hAnsi="Verdana"/>
                <w:color w:val="000000"/>
                <w:sz w:val="18"/>
                <w:szCs w:val="18"/>
              </w:rPr>
              <w:t>Develop and m</w:t>
            </w:r>
            <w:r w:rsidRPr="006C32F0">
              <w:rPr>
                <w:rFonts w:ascii="Verdana" w:eastAsia="Times New Roman" w:hAnsi="Verdana"/>
                <w:color w:val="000000"/>
                <w:sz w:val="18"/>
                <w:szCs w:val="18"/>
              </w:rPr>
              <w:t xml:space="preserve">aintain a local website </w:t>
            </w:r>
            <w:r>
              <w:rPr>
                <w:rFonts w:ascii="Verdana" w:eastAsia="Times New Roman" w:hAnsi="Verdana"/>
                <w:color w:val="000000"/>
                <w:sz w:val="18"/>
                <w:szCs w:val="18"/>
              </w:rPr>
              <w:t xml:space="preserve">that includes regional demographic information and information regarding activities offered by the </w:t>
            </w:r>
            <w:r w:rsidR="00067CF1">
              <w:rPr>
                <w:rFonts w:ascii="Verdana" w:eastAsia="Times New Roman" w:hAnsi="Verdana"/>
                <w:color w:val="000000"/>
                <w:sz w:val="18"/>
                <w:szCs w:val="18"/>
              </w:rPr>
              <w:t>RBERN</w:t>
            </w:r>
            <w:r>
              <w:rPr>
                <w:rFonts w:ascii="Verdana" w:eastAsia="Times New Roman" w:hAnsi="Verdana"/>
                <w:color w:val="000000"/>
                <w:sz w:val="18"/>
                <w:szCs w:val="18"/>
              </w:rPr>
              <w:t>.  Ensure</w:t>
            </w:r>
            <w:r w:rsidRPr="006C32F0">
              <w:rPr>
                <w:rFonts w:ascii="Verdana" w:eastAsia="Times New Roman" w:hAnsi="Verdana"/>
                <w:color w:val="000000"/>
                <w:sz w:val="18"/>
                <w:szCs w:val="18"/>
              </w:rPr>
              <w:t xml:space="preserve"> that all information is aligned to the </w:t>
            </w:r>
            <w:r w:rsidR="008468A0">
              <w:rPr>
                <w:rFonts w:ascii="Verdana" w:eastAsia="Times New Roman" w:hAnsi="Verdana"/>
                <w:color w:val="000000"/>
                <w:sz w:val="18"/>
                <w:szCs w:val="18"/>
              </w:rPr>
              <w:t>OBE</w:t>
            </w:r>
            <w:r>
              <w:rPr>
                <w:rFonts w:ascii="Verdana" w:eastAsia="Times New Roman" w:hAnsi="Verdana"/>
                <w:color w:val="000000"/>
                <w:sz w:val="18"/>
                <w:szCs w:val="18"/>
              </w:rPr>
              <w:t>WL</w:t>
            </w:r>
            <w:r w:rsidRPr="006C32F0">
              <w:rPr>
                <w:rFonts w:ascii="Verdana" w:eastAsia="Times New Roman" w:hAnsi="Verdana"/>
                <w:color w:val="000000"/>
                <w:sz w:val="18"/>
                <w:szCs w:val="18"/>
              </w:rPr>
              <w:t xml:space="preserve"> website</w:t>
            </w:r>
            <w:r w:rsidR="00241FBC">
              <w:rPr>
                <w:rFonts w:ascii="Verdana" w:eastAsia="Times New Roman" w:hAnsi="Verdana"/>
                <w:color w:val="000000"/>
                <w:sz w:val="18"/>
                <w:szCs w:val="18"/>
              </w:rPr>
              <w:t>.</w:t>
            </w:r>
          </w:p>
        </w:tc>
      </w:tr>
      <w:tr w:rsidR="00C95805" w:rsidRPr="0020416D" w14:paraId="4EBA36EA" w14:textId="77777777" w:rsidTr="00241FBC">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3B34C72F" w14:textId="77777777" w:rsidR="00C95805" w:rsidRPr="00DB2139" w:rsidRDefault="00C95805" w:rsidP="00E56ED6">
            <w:pPr>
              <w:spacing w:after="100" w:afterAutospacing="1"/>
              <w:ind w:left="45" w:right="45"/>
              <w:rPr>
                <w:rFonts w:ascii="Verdana" w:hAnsi="Verdana"/>
                <w:color w:val="000000"/>
                <w:sz w:val="18"/>
                <w:szCs w:val="18"/>
                <w:highlight w:val="yellow"/>
              </w:rPr>
            </w:pP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2CA1CA7" w14:textId="77777777" w:rsidR="00C95805" w:rsidRPr="006C32F0" w:rsidRDefault="0053064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53064E">
              <w:rPr>
                <w:rFonts w:ascii="Verdana" w:eastAsia="Times New Roman" w:hAnsi="Verdana"/>
                <w:color w:val="000000"/>
                <w:sz w:val="18"/>
                <w:szCs w:val="18"/>
              </w:rPr>
              <w:t>In coordination with OBEWL support the implementation of the NYS Seal of Biliteracy initiative by assisting districts and schools in the development and execution of their proposed plan</w:t>
            </w:r>
            <w:r w:rsidR="00EE5651">
              <w:rPr>
                <w:rFonts w:ascii="Verdana" w:eastAsia="Times New Roman" w:hAnsi="Verdana"/>
                <w:color w:val="000000"/>
                <w:sz w:val="18"/>
                <w:szCs w:val="18"/>
              </w:rPr>
              <w:t>, along with other initiatives identified by NYSED OBEWL</w:t>
            </w:r>
            <w:r w:rsidRPr="0053064E">
              <w:rPr>
                <w:rFonts w:ascii="Verdana" w:eastAsia="Times New Roman" w:hAnsi="Verdana"/>
                <w:color w:val="000000"/>
                <w:sz w:val="18"/>
                <w:szCs w:val="18"/>
              </w:rPr>
              <w:t>.</w:t>
            </w:r>
          </w:p>
        </w:tc>
      </w:tr>
      <w:tr w:rsidR="004B357F" w:rsidRPr="0020416D" w14:paraId="59BAC6CB" w14:textId="77777777" w:rsidTr="00241FBC">
        <w:trPr>
          <w:trHeight w:val="888"/>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58D99FC6" w14:textId="77777777" w:rsidR="004B357F" w:rsidRPr="00DB2139" w:rsidRDefault="004B357F" w:rsidP="00E56ED6">
            <w:pPr>
              <w:spacing w:after="100" w:afterAutospacing="1"/>
              <w:ind w:left="45" w:right="45"/>
              <w:rPr>
                <w:rFonts w:ascii="Verdana" w:hAnsi="Verdana"/>
                <w:color w:val="000000"/>
                <w:sz w:val="18"/>
                <w:szCs w:val="18"/>
                <w:highlight w:val="yellow"/>
              </w:rPr>
            </w:pP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2FD356EE" w14:textId="77777777" w:rsidR="004B357F" w:rsidRPr="004B357F" w:rsidRDefault="004B357F" w:rsidP="004B357F">
            <w:pPr>
              <w:pStyle w:val="ListParagraph"/>
              <w:numPr>
                <w:ilvl w:val="0"/>
                <w:numId w:val="51"/>
              </w:numPr>
              <w:spacing w:before="100" w:beforeAutospacing="1" w:after="100" w:afterAutospacing="1"/>
              <w:ind w:right="45"/>
              <w:rPr>
                <w:rFonts w:ascii="Verdana" w:hAnsi="Verdana"/>
                <w:color w:val="000000"/>
                <w:sz w:val="18"/>
                <w:szCs w:val="18"/>
              </w:rPr>
            </w:pPr>
            <w:r w:rsidRPr="00706309">
              <w:rPr>
                <w:rFonts w:ascii="Verdana" w:hAnsi="Verdana"/>
                <w:color w:val="000000"/>
                <w:sz w:val="18"/>
                <w:szCs w:val="18"/>
              </w:rPr>
              <w:t xml:space="preserve">Provide information as needed to the Categorical Funds Evaluation vendor including data, contact information, on-site visits, etc. </w:t>
            </w:r>
            <w:r>
              <w:rPr>
                <w:rFonts w:ascii="Verdana" w:hAnsi="Verdana"/>
                <w:color w:val="000000"/>
                <w:sz w:val="18"/>
                <w:szCs w:val="18"/>
              </w:rPr>
              <w:t>(see the Evaluation section of this RFP for more information)</w:t>
            </w:r>
          </w:p>
        </w:tc>
      </w:tr>
      <w:tr w:rsidR="00C95805" w:rsidRPr="0020416D" w14:paraId="05F8FB59" w14:textId="77777777" w:rsidTr="00241FBC">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14:paraId="6D694DE2" w14:textId="77777777" w:rsidR="00C95805" w:rsidRPr="00DB2139" w:rsidRDefault="00C95805" w:rsidP="00E56ED6">
            <w:pPr>
              <w:spacing w:after="100" w:afterAutospacing="1"/>
              <w:ind w:left="45" w:right="45"/>
              <w:rPr>
                <w:rFonts w:ascii="Verdana" w:hAnsi="Verdana"/>
                <w:color w:val="000000"/>
                <w:sz w:val="18"/>
                <w:szCs w:val="18"/>
                <w:highlight w:val="yellow"/>
              </w:rPr>
            </w:pP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BDDC5C4" w14:textId="77777777" w:rsidR="00C95805" w:rsidRPr="00A50E56" w:rsidRDefault="00C95805" w:rsidP="00A50E56">
            <w:pPr>
              <w:pStyle w:val="ListParagraph"/>
              <w:numPr>
                <w:ilvl w:val="0"/>
                <w:numId w:val="51"/>
              </w:numPr>
              <w:spacing w:before="100" w:beforeAutospacing="1" w:after="100" w:afterAutospacing="1"/>
              <w:ind w:right="45"/>
              <w:rPr>
                <w:rFonts w:ascii="Verdana" w:hAnsi="Verdana"/>
                <w:color w:val="000000"/>
                <w:sz w:val="18"/>
                <w:szCs w:val="18"/>
              </w:rPr>
            </w:pPr>
            <w:r>
              <w:rPr>
                <w:rFonts w:ascii="Verdana" w:hAnsi="Verdana"/>
                <w:color w:val="000000"/>
                <w:sz w:val="18"/>
                <w:szCs w:val="18"/>
              </w:rPr>
              <w:t>A</w:t>
            </w:r>
            <w:r w:rsidRPr="00A50E56">
              <w:rPr>
                <w:rFonts w:ascii="Verdana" w:hAnsi="Verdana"/>
                <w:color w:val="000000"/>
                <w:sz w:val="18"/>
                <w:szCs w:val="18"/>
              </w:rPr>
              <w:t xml:space="preserve">ssist with the recruitment of interpreters for on-site, face-to-face interpretation and translators to assist with the translation of documents, materials, and assessments for </w:t>
            </w:r>
            <w:r w:rsidR="008468A0">
              <w:rPr>
                <w:rFonts w:ascii="Verdana" w:hAnsi="Verdana"/>
                <w:color w:val="000000"/>
                <w:sz w:val="18"/>
                <w:szCs w:val="18"/>
              </w:rPr>
              <w:t>MLL/</w:t>
            </w:r>
            <w:r w:rsidRPr="00A50E56">
              <w:rPr>
                <w:rFonts w:ascii="Verdana" w:hAnsi="Verdana"/>
                <w:color w:val="000000"/>
                <w:sz w:val="18"/>
                <w:szCs w:val="18"/>
              </w:rPr>
              <w:t>ELL populations. Maintain an electronic directory of trained translators and interpreters in the different target languages</w:t>
            </w:r>
            <w:r>
              <w:rPr>
                <w:rFonts w:ascii="Verdana" w:hAnsi="Verdana"/>
                <w:color w:val="000000"/>
                <w:sz w:val="18"/>
                <w:szCs w:val="18"/>
              </w:rPr>
              <w:t xml:space="preserve"> to share with the service area as needed</w:t>
            </w:r>
            <w:r w:rsidRPr="00A50E56">
              <w:rPr>
                <w:rFonts w:ascii="Verdana" w:hAnsi="Verdana"/>
                <w:b/>
                <w:color w:val="000000"/>
                <w:sz w:val="18"/>
                <w:szCs w:val="18"/>
              </w:rPr>
              <w:t>.</w:t>
            </w:r>
          </w:p>
        </w:tc>
      </w:tr>
      <w:tr w:rsidR="00A5010C" w:rsidRPr="0020416D" w14:paraId="455F5520" w14:textId="77777777" w:rsidTr="00241FBC">
        <w:trPr>
          <w:tblCellSpacing w:w="15" w:type="dxa"/>
        </w:trPr>
        <w:tc>
          <w:tcPr>
            <w:tcW w:w="0" w:type="auto"/>
            <w:gridSpan w:val="2"/>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3BCF44A6" w14:textId="77777777" w:rsidR="00A5010C" w:rsidRPr="00DB2139" w:rsidRDefault="00A5010C" w:rsidP="00E56ED6">
            <w:pPr>
              <w:spacing w:after="100" w:afterAutospacing="1"/>
              <w:ind w:left="45" w:right="45"/>
              <w:rPr>
                <w:rFonts w:ascii="Verdana" w:hAnsi="Verdana"/>
                <w:color w:val="000000"/>
                <w:sz w:val="18"/>
                <w:szCs w:val="18"/>
                <w:highlight w:val="yellow"/>
              </w:rPr>
            </w:pPr>
          </w:p>
        </w:tc>
        <w:tc>
          <w:tcPr>
            <w:tcW w:w="402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19895A71" w14:textId="77777777" w:rsidR="00A5010C" w:rsidRPr="00706309" w:rsidRDefault="00ED5A46" w:rsidP="00ED5A46">
            <w:pPr>
              <w:pStyle w:val="ListParagraph"/>
              <w:numPr>
                <w:ilvl w:val="0"/>
                <w:numId w:val="51"/>
              </w:numPr>
              <w:spacing w:before="100" w:beforeAutospacing="1" w:after="100" w:afterAutospacing="1"/>
              <w:ind w:right="45"/>
              <w:rPr>
                <w:rFonts w:ascii="Verdana" w:hAnsi="Verdana"/>
                <w:color w:val="000000"/>
                <w:sz w:val="18"/>
                <w:szCs w:val="18"/>
              </w:rPr>
            </w:pPr>
            <w:r>
              <w:rPr>
                <w:rFonts w:ascii="Verdana" w:hAnsi="Verdana"/>
                <w:color w:val="000000"/>
                <w:sz w:val="18"/>
                <w:szCs w:val="18"/>
              </w:rPr>
              <w:t>Gather data about t</w:t>
            </w:r>
            <w:r w:rsidR="002B7927">
              <w:rPr>
                <w:rFonts w:ascii="Verdana" w:hAnsi="Verdana"/>
                <w:color w:val="000000"/>
                <w:sz w:val="18"/>
                <w:szCs w:val="18"/>
              </w:rPr>
              <w:t>he language instruction programs</w:t>
            </w:r>
            <w:r>
              <w:rPr>
                <w:rFonts w:ascii="Verdana" w:hAnsi="Verdana"/>
                <w:color w:val="000000"/>
                <w:sz w:val="18"/>
                <w:szCs w:val="18"/>
              </w:rPr>
              <w:t xml:space="preserve"> within the region and </w:t>
            </w:r>
            <w:r w:rsidR="00A503FD">
              <w:rPr>
                <w:rFonts w:ascii="Verdana" w:hAnsi="Verdana"/>
                <w:color w:val="000000"/>
                <w:sz w:val="18"/>
                <w:szCs w:val="18"/>
              </w:rPr>
              <w:t xml:space="preserve">regarding the professional development provided by the </w:t>
            </w:r>
            <w:r w:rsidR="002B7927">
              <w:rPr>
                <w:rFonts w:ascii="Verdana" w:hAnsi="Verdana"/>
                <w:color w:val="000000"/>
                <w:sz w:val="18"/>
                <w:szCs w:val="18"/>
              </w:rPr>
              <w:t>Regional</w:t>
            </w:r>
            <w:r w:rsidR="00A503FD">
              <w:rPr>
                <w:rFonts w:ascii="Verdana" w:hAnsi="Verdana"/>
                <w:color w:val="000000"/>
                <w:sz w:val="18"/>
                <w:szCs w:val="18"/>
              </w:rPr>
              <w:t xml:space="preserve"> </w:t>
            </w:r>
            <w:r w:rsidR="00067CF1">
              <w:rPr>
                <w:rFonts w:ascii="Verdana" w:hAnsi="Verdana"/>
                <w:color w:val="000000"/>
                <w:sz w:val="18"/>
                <w:szCs w:val="18"/>
              </w:rPr>
              <w:t>RBERN</w:t>
            </w:r>
            <w:r w:rsidR="00A503FD">
              <w:rPr>
                <w:rFonts w:ascii="Verdana" w:hAnsi="Verdana"/>
                <w:color w:val="000000"/>
                <w:sz w:val="18"/>
                <w:szCs w:val="18"/>
              </w:rPr>
              <w:t xml:space="preserve"> to the schools and districts</w:t>
            </w:r>
            <w:r>
              <w:rPr>
                <w:rFonts w:ascii="Verdana" w:hAnsi="Verdana"/>
                <w:color w:val="000000"/>
                <w:sz w:val="18"/>
                <w:szCs w:val="18"/>
              </w:rPr>
              <w:t xml:space="preserve"> in the region</w:t>
            </w:r>
            <w:r w:rsidR="00A503FD">
              <w:rPr>
                <w:rFonts w:ascii="Verdana" w:hAnsi="Verdana"/>
                <w:color w:val="000000"/>
                <w:sz w:val="18"/>
                <w:szCs w:val="18"/>
              </w:rPr>
              <w:t xml:space="preserve">. This data will be collected using </w:t>
            </w:r>
            <w:r w:rsidR="002B7927">
              <w:rPr>
                <w:rFonts w:ascii="Verdana" w:hAnsi="Verdana"/>
                <w:color w:val="000000"/>
                <w:sz w:val="18"/>
                <w:szCs w:val="18"/>
              </w:rPr>
              <w:t xml:space="preserve">RFP </w:t>
            </w:r>
            <w:r w:rsidR="00A503FD">
              <w:rPr>
                <w:rFonts w:ascii="Verdana" w:hAnsi="Verdana"/>
                <w:color w:val="000000"/>
                <w:sz w:val="18"/>
                <w:szCs w:val="18"/>
              </w:rPr>
              <w:t xml:space="preserve">Attachment B and submitted </w:t>
            </w:r>
            <w:r w:rsidR="008468A0">
              <w:rPr>
                <w:rFonts w:ascii="Verdana" w:hAnsi="Verdana"/>
                <w:color w:val="000000"/>
                <w:sz w:val="18"/>
                <w:szCs w:val="18"/>
              </w:rPr>
              <w:t>to NYSED OBE</w:t>
            </w:r>
            <w:r w:rsidR="00A503FD" w:rsidRPr="00A5010C">
              <w:rPr>
                <w:rFonts w:ascii="Verdana" w:hAnsi="Verdana"/>
                <w:color w:val="000000"/>
                <w:sz w:val="18"/>
                <w:szCs w:val="18"/>
              </w:rPr>
              <w:t>WL</w:t>
            </w:r>
            <w:r w:rsidR="00A503FD">
              <w:rPr>
                <w:rFonts w:ascii="Verdana" w:hAnsi="Verdana"/>
                <w:color w:val="000000"/>
                <w:sz w:val="18"/>
                <w:szCs w:val="18"/>
              </w:rPr>
              <w:t xml:space="preserve"> annually.</w:t>
            </w:r>
          </w:p>
        </w:tc>
      </w:tr>
    </w:tbl>
    <w:p w14:paraId="75518FAD" w14:textId="77777777" w:rsidR="004136B6" w:rsidRPr="0020416D" w:rsidRDefault="004136B6" w:rsidP="004136B6">
      <w:pPr>
        <w:rPr>
          <w:szCs w:val="24"/>
        </w:rPr>
      </w:pPr>
    </w:p>
    <w:p w14:paraId="5501E4FF" w14:textId="77777777" w:rsidR="004136B6" w:rsidRDefault="004136B6" w:rsidP="004136B6"/>
    <w:p w14:paraId="44BADBEF" w14:textId="77777777" w:rsidR="002F0188" w:rsidRDefault="002F0188" w:rsidP="004136B6"/>
    <w:p w14:paraId="4F943CBC" w14:textId="77777777" w:rsidR="00732697" w:rsidRPr="00873155" w:rsidRDefault="00732697" w:rsidP="00C02A01">
      <w:pPr>
        <w:jc w:val="center"/>
        <w:rPr>
          <w:rFonts w:ascii="Verdana" w:hAnsi="Verdana"/>
          <w:b/>
          <w:bCs/>
          <w:sz w:val="29"/>
          <w:szCs w:val="29"/>
          <w:u w:val="single"/>
        </w:rPr>
      </w:pPr>
      <w:r w:rsidRPr="00873155">
        <w:rPr>
          <w:rFonts w:ascii="Verdana" w:hAnsi="Verdana"/>
          <w:b/>
          <w:bCs/>
          <w:sz w:val="29"/>
          <w:szCs w:val="29"/>
          <w:u w:val="single"/>
        </w:rPr>
        <w:t xml:space="preserve">Statewide Language </w:t>
      </w:r>
      <w:r w:rsidR="00067CF1">
        <w:rPr>
          <w:rFonts w:ascii="Verdana" w:hAnsi="Verdana"/>
          <w:b/>
          <w:bCs/>
          <w:sz w:val="29"/>
          <w:szCs w:val="29"/>
          <w:u w:val="single"/>
        </w:rPr>
        <w:t>RBERN</w:t>
      </w:r>
      <w:r w:rsidRPr="00873155">
        <w:rPr>
          <w:rFonts w:ascii="Verdana" w:hAnsi="Verdana"/>
          <w:b/>
          <w:bCs/>
          <w:sz w:val="29"/>
          <w:szCs w:val="29"/>
          <w:u w:val="single"/>
        </w:rPr>
        <w:t xml:space="preserve"> Activities and Functions</w:t>
      </w:r>
    </w:p>
    <w:p w14:paraId="04EADB22" w14:textId="77777777" w:rsidR="00732697" w:rsidRPr="00873155" w:rsidRDefault="00732697" w:rsidP="00732697">
      <w:pPr>
        <w:shd w:val="clear" w:color="auto" w:fill="FFFFFF"/>
        <w:spacing w:before="100" w:beforeAutospacing="1" w:after="100" w:afterAutospacing="1"/>
        <w:rPr>
          <w:rFonts w:ascii="Arial" w:hAnsi="Arial" w:cs="Arial"/>
          <w:b/>
          <w:color w:val="000000"/>
          <w:sz w:val="18"/>
          <w:szCs w:val="18"/>
        </w:rPr>
      </w:pPr>
      <w:r w:rsidRPr="00873155">
        <w:rPr>
          <w:rFonts w:ascii="Arial" w:hAnsi="Arial" w:cs="Arial"/>
          <w:b/>
          <w:color w:val="000000"/>
          <w:szCs w:val="24"/>
        </w:rPr>
        <w:lastRenderedPageBreak/>
        <w:t xml:space="preserve">Intervention strategies and activities provided to schools and districts with </w:t>
      </w:r>
      <w:r w:rsidR="008468A0">
        <w:rPr>
          <w:rFonts w:ascii="Arial" w:hAnsi="Arial" w:cs="Arial"/>
          <w:b/>
          <w:color w:val="000000"/>
          <w:szCs w:val="24"/>
        </w:rPr>
        <w:t>MLLs/</w:t>
      </w:r>
      <w:r w:rsidRPr="00873155">
        <w:rPr>
          <w:rFonts w:ascii="Arial" w:hAnsi="Arial" w:cs="Arial"/>
          <w:b/>
          <w:color w:val="000000"/>
          <w:szCs w:val="24"/>
        </w:rPr>
        <w:t>ELLs will include, but are not limited to, the following initiatives.</w:t>
      </w:r>
      <w:r w:rsidR="00873155" w:rsidRPr="00873155">
        <w:rPr>
          <w:rFonts w:ascii="Arial" w:hAnsi="Arial" w:cs="Arial"/>
          <w:b/>
          <w:color w:val="000000"/>
          <w:szCs w:val="24"/>
        </w:rPr>
        <w:t xml:space="preserve"> </w:t>
      </w:r>
      <w:r w:rsidR="00873155">
        <w:rPr>
          <w:rFonts w:ascii="Arial" w:hAnsi="Arial" w:cs="Arial"/>
          <w:color w:val="000000"/>
          <w:szCs w:val="24"/>
        </w:rPr>
        <w:t>(U</w:t>
      </w:r>
      <w:r w:rsidR="004A0A1B" w:rsidRPr="00873155">
        <w:rPr>
          <w:rFonts w:ascii="Arial" w:hAnsi="Arial" w:cs="Arial"/>
          <w:color w:val="000000"/>
          <w:szCs w:val="24"/>
        </w:rPr>
        <w:t>nless specifically stated, these activities will take place on an annual basis, statewide.</w:t>
      </w:r>
      <w:r w:rsidR="00873155">
        <w:rPr>
          <w:rFonts w:ascii="Arial" w:hAnsi="Arial" w:cs="Arial"/>
          <w:color w:val="000000"/>
          <w:szCs w:val="24"/>
        </w:rPr>
        <w:t>)</w:t>
      </w:r>
    </w:p>
    <w:tbl>
      <w:tblPr>
        <w:tblW w:w="4993" w:type="pct"/>
        <w:tblCellSpacing w:w="15"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2045"/>
        <w:gridCol w:w="8658"/>
      </w:tblGrid>
      <w:tr w:rsidR="00C95805" w:rsidRPr="0020416D" w14:paraId="3776043C" w14:textId="77777777" w:rsidTr="00C95805">
        <w:trPr>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40E54ADE" w14:textId="77777777" w:rsidR="00C95805" w:rsidRPr="0020416D" w:rsidRDefault="00C95805" w:rsidP="00C054C5">
            <w:pPr>
              <w:ind w:left="45" w:right="45"/>
              <w:jc w:val="center"/>
              <w:outlineLvl w:val="2"/>
              <w:rPr>
                <w:rFonts w:ascii="Verdana" w:hAnsi="Verdana"/>
                <w:b/>
                <w:bCs/>
                <w:color w:val="000000"/>
                <w:sz w:val="18"/>
                <w:szCs w:val="18"/>
              </w:rPr>
            </w:pPr>
            <w:r w:rsidRPr="0020416D">
              <w:rPr>
                <w:rFonts w:ascii="Verdana" w:hAnsi="Verdana"/>
                <w:b/>
                <w:bCs/>
                <w:color w:val="000000"/>
                <w:sz w:val="18"/>
                <w:szCs w:val="18"/>
              </w:rPr>
              <w:t>A - Technical Assistance and Professional Development</w:t>
            </w:r>
          </w:p>
        </w:tc>
      </w:tr>
      <w:tr w:rsidR="00C95805" w:rsidRPr="0020416D" w14:paraId="03CB902F" w14:textId="77777777" w:rsidTr="00C02A01">
        <w:trPr>
          <w:tblHeader/>
          <w:tblCellSpacing w:w="15" w:type="dxa"/>
        </w:trPr>
        <w:tc>
          <w:tcPr>
            <w:tcW w:w="951"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58D469E" w14:textId="77777777" w:rsidR="00C95805" w:rsidRPr="0020416D" w:rsidRDefault="00C95805" w:rsidP="00C054C5">
            <w:pPr>
              <w:ind w:left="45" w:right="45"/>
              <w:jc w:val="center"/>
              <w:outlineLvl w:val="2"/>
              <w:rPr>
                <w:rFonts w:ascii="Verdana" w:hAnsi="Verdana"/>
                <w:b/>
                <w:bCs/>
                <w:color w:val="000000"/>
                <w:sz w:val="18"/>
                <w:szCs w:val="18"/>
              </w:rPr>
            </w:pPr>
            <w:r>
              <w:rPr>
                <w:rFonts w:ascii="Verdana" w:hAnsi="Verdana"/>
                <w:b/>
                <w:bCs/>
                <w:color w:val="000000"/>
                <w:sz w:val="18"/>
                <w:szCs w:val="18"/>
              </w:rPr>
              <w:t>FOCUS AREAS</w:t>
            </w: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7DAE68D" w14:textId="77777777" w:rsidR="00C95805" w:rsidRPr="0020416D" w:rsidRDefault="00415795" w:rsidP="00C054C5">
            <w:pPr>
              <w:ind w:left="45" w:right="45"/>
              <w:jc w:val="center"/>
              <w:outlineLvl w:val="2"/>
              <w:rPr>
                <w:rFonts w:ascii="Verdana" w:hAnsi="Verdana"/>
                <w:b/>
                <w:bCs/>
                <w:color w:val="000000"/>
                <w:sz w:val="18"/>
                <w:szCs w:val="18"/>
              </w:rPr>
            </w:pPr>
            <w:r>
              <w:rPr>
                <w:rFonts w:ascii="Verdana" w:hAnsi="Verdana"/>
                <w:b/>
                <w:bCs/>
                <w:color w:val="000000"/>
                <w:sz w:val="18"/>
                <w:szCs w:val="18"/>
              </w:rPr>
              <w:t>ACTIVITIES</w:t>
            </w:r>
          </w:p>
        </w:tc>
      </w:tr>
      <w:tr w:rsidR="00C95805" w:rsidRPr="0020416D" w14:paraId="3D5490D1" w14:textId="77777777" w:rsidTr="00C02A01">
        <w:trPr>
          <w:tblCellSpacing w:w="15" w:type="dxa"/>
        </w:trPr>
        <w:tc>
          <w:tcPr>
            <w:tcW w:w="951"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3671033" w14:textId="77777777" w:rsidR="00C95805" w:rsidRPr="005C7BDF" w:rsidRDefault="00D91828" w:rsidP="00C054C5">
            <w:pPr>
              <w:spacing w:after="100" w:afterAutospacing="1"/>
              <w:ind w:left="45" w:right="45"/>
              <w:rPr>
                <w:rFonts w:ascii="Verdana" w:hAnsi="Verdana"/>
                <w:b/>
                <w:color w:val="FF0000"/>
                <w:sz w:val="18"/>
                <w:szCs w:val="18"/>
              </w:rPr>
            </w:pPr>
            <w:r>
              <w:rPr>
                <w:rFonts w:ascii="Verdana" w:hAnsi="Verdana"/>
                <w:b/>
                <w:sz w:val="18"/>
                <w:szCs w:val="18"/>
              </w:rPr>
              <w:t xml:space="preserve">REGIONAL </w:t>
            </w:r>
            <w:r w:rsidR="00C95805">
              <w:rPr>
                <w:rFonts w:ascii="Verdana" w:hAnsi="Verdana"/>
                <w:b/>
                <w:sz w:val="18"/>
                <w:szCs w:val="18"/>
              </w:rPr>
              <w:t>P</w:t>
            </w:r>
            <w:r>
              <w:rPr>
                <w:rFonts w:ascii="Verdana" w:hAnsi="Verdana"/>
                <w:b/>
                <w:sz w:val="18"/>
                <w:szCs w:val="18"/>
              </w:rPr>
              <w:t>LANNING</w:t>
            </w:r>
            <w:r w:rsidR="00C95805">
              <w:rPr>
                <w:rFonts w:ascii="Verdana" w:hAnsi="Verdana"/>
                <w:b/>
                <w:sz w:val="18"/>
                <w:szCs w:val="18"/>
              </w:rPr>
              <w:t xml:space="preserve"> P</w:t>
            </w:r>
            <w:r>
              <w:rPr>
                <w:rFonts w:ascii="Verdana" w:hAnsi="Verdana"/>
                <w:b/>
                <w:sz w:val="18"/>
                <w:szCs w:val="18"/>
              </w:rPr>
              <w:t>ROCESS</w:t>
            </w: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3E5460D" w14:textId="77777777" w:rsidR="00C95805" w:rsidRPr="009732C6" w:rsidRDefault="00C95805" w:rsidP="00A94CEF">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9732C6">
              <w:rPr>
                <w:rFonts w:ascii="Verdana" w:eastAsia="Times New Roman" w:hAnsi="Verdana"/>
                <w:color w:val="000000"/>
                <w:sz w:val="18"/>
                <w:szCs w:val="18"/>
              </w:rPr>
              <w:t>Submit an Action Plan that reflects the requirements of the RFP describing in detail the technical assistance service(s), professional development, resources</w:t>
            </w:r>
            <w:r w:rsidR="001B6A1C">
              <w:rPr>
                <w:rFonts w:ascii="Verdana" w:eastAsia="Times New Roman" w:hAnsi="Verdana"/>
                <w:color w:val="000000"/>
                <w:sz w:val="18"/>
                <w:szCs w:val="18"/>
              </w:rPr>
              <w:t>,</w:t>
            </w:r>
            <w:r w:rsidRPr="009732C6">
              <w:rPr>
                <w:rFonts w:ascii="Verdana" w:eastAsia="Times New Roman" w:hAnsi="Verdana"/>
                <w:color w:val="000000"/>
                <w:sz w:val="18"/>
                <w:szCs w:val="18"/>
              </w:rPr>
              <w:t xml:space="preserve"> and/or supports to be </w:t>
            </w:r>
            <w:r w:rsidRPr="009732C6">
              <w:rPr>
                <w:rFonts w:ascii="Verdana" w:eastAsia="Times New Roman" w:hAnsi="Verdana"/>
                <w:sz w:val="18"/>
                <w:szCs w:val="18"/>
              </w:rPr>
              <w:t xml:space="preserve">created/provided in support of </w:t>
            </w:r>
            <w:r w:rsidR="008468A0">
              <w:rPr>
                <w:rFonts w:ascii="Verdana" w:eastAsia="Times New Roman" w:hAnsi="Verdana"/>
                <w:sz w:val="18"/>
                <w:szCs w:val="18"/>
              </w:rPr>
              <w:t>MLLs/</w:t>
            </w:r>
            <w:r w:rsidRPr="009732C6">
              <w:rPr>
                <w:rFonts w:ascii="Verdana" w:eastAsia="Times New Roman" w:hAnsi="Verdana"/>
                <w:sz w:val="18"/>
                <w:szCs w:val="18"/>
              </w:rPr>
              <w:t>ELLs</w:t>
            </w:r>
            <w:r w:rsidR="008468A0">
              <w:rPr>
                <w:rFonts w:ascii="Verdana" w:eastAsia="Times New Roman" w:hAnsi="Verdana"/>
                <w:sz w:val="18"/>
                <w:szCs w:val="18"/>
              </w:rPr>
              <w:t xml:space="preserve">. </w:t>
            </w:r>
            <w:r w:rsidRPr="009732C6">
              <w:rPr>
                <w:rFonts w:ascii="Verdana" w:eastAsia="Times New Roman" w:hAnsi="Verdana"/>
                <w:sz w:val="18"/>
                <w:szCs w:val="18"/>
              </w:rPr>
              <w:t xml:space="preserve">The plan should include a timeline </w:t>
            </w:r>
            <w:r>
              <w:rPr>
                <w:rFonts w:ascii="Verdana" w:eastAsia="Times New Roman" w:hAnsi="Verdana"/>
                <w:sz w:val="18"/>
                <w:szCs w:val="18"/>
              </w:rPr>
              <w:t xml:space="preserve">and will be </w:t>
            </w:r>
            <w:r w:rsidRPr="009732C6">
              <w:rPr>
                <w:rFonts w:ascii="Verdana" w:eastAsia="Times New Roman" w:hAnsi="Verdana"/>
                <w:sz w:val="18"/>
                <w:szCs w:val="18"/>
              </w:rPr>
              <w:t xml:space="preserve">due </w:t>
            </w:r>
            <w:r w:rsidRPr="009732C6">
              <w:rPr>
                <w:rFonts w:ascii="Verdana" w:eastAsia="Times New Roman" w:hAnsi="Verdana"/>
                <w:b/>
                <w:sz w:val="18"/>
                <w:szCs w:val="18"/>
              </w:rPr>
              <w:t>August 31</w:t>
            </w:r>
            <w:r w:rsidRPr="009732C6">
              <w:rPr>
                <w:rFonts w:ascii="Verdana" w:eastAsia="Times New Roman" w:hAnsi="Verdana"/>
                <w:sz w:val="18"/>
                <w:szCs w:val="18"/>
              </w:rPr>
              <w:t xml:space="preserve"> of each year for the length of the contract.  </w:t>
            </w:r>
          </w:p>
          <w:p w14:paraId="5DBD2C2D" w14:textId="77777777" w:rsidR="00C95805" w:rsidRPr="009732C6" w:rsidRDefault="00C95805" w:rsidP="008F7DF6">
            <w:pPr>
              <w:pStyle w:val="ListParagraph"/>
              <w:spacing w:before="100" w:beforeAutospacing="1" w:after="100" w:afterAutospacing="1" w:line="240" w:lineRule="auto"/>
              <w:ind w:left="405" w:right="45"/>
              <w:rPr>
                <w:rFonts w:ascii="Verdana" w:hAnsi="Verdana"/>
                <w:color w:val="000000"/>
                <w:sz w:val="18"/>
                <w:szCs w:val="18"/>
              </w:rPr>
            </w:pPr>
            <w:r>
              <w:rPr>
                <w:rFonts w:ascii="Verdana" w:eastAsia="Times New Roman" w:hAnsi="Verdana"/>
                <w:sz w:val="18"/>
                <w:szCs w:val="18"/>
              </w:rPr>
              <w:t xml:space="preserve">  </w:t>
            </w:r>
          </w:p>
        </w:tc>
      </w:tr>
      <w:tr w:rsidR="00C95805" w:rsidRPr="00C77E45" w14:paraId="7BCC79B8" w14:textId="77777777" w:rsidTr="00C02A01">
        <w:trPr>
          <w:tblCellSpacing w:w="15" w:type="dxa"/>
        </w:trPr>
        <w:tc>
          <w:tcPr>
            <w:tcW w:w="951"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0446CED" w14:textId="77777777" w:rsidR="00C95805" w:rsidRPr="00C77E45" w:rsidRDefault="00053D91" w:rsidP="00C054C5">
            <w:pPr>
              <w:spacing w:before="100" w:beforeAutospacing="1" w:after="100" w:afterAutospacing="1"/>
              <w:ind w:left="45" w:right="45"/>
              <w:rPr>
                <w:rFonts w:ascii="Verdana" w:hAnsi="Verdana"/>
                <w:b/>
                <w:color w:val="000000"/>
                <w:sz w:val="18"/>
                <w:szCs w:val="18"/>
              </w:rPr>
            </w:pPr>
            <w:r>
              <w:rPr>
                <w:rFonts w:ascii="Verdana" w:hAnsi="Verdana"/>
                <w:b/>
                <w:color w:val="000000"/>
                <w:sz w:val="18"/>
                <w:szCs w:val="18"/>
              </w:rPr>
              <w:t xml:space="preserve">CR </w:t>
            </w:r>
            <w:r w:rsidR="00D91828" w:rsidRPr="00C77E45">
              <w:rPr>
                <w:rFonts w:ascii="Verdana" w:hAnsi="Verdana"/>
                <w:b/>
                <w:color w:val="000000"/>
                <w:sz w:val="18"/>
                <w:szCs w:val="18"/>
              </w:rPr>
              <w:t>P</w:t>
            </w:r>
            <w:r w:rsidR="00D91828">
              <w:rPr>
                <w:rFonts w:ascii="Verdana" w:hAnsi="Verdana"/>
                <w:b/>
                <w:color w:val="000000"/>
                <w:sz w:val="18"/>
                <w:szCs w:val="18"/>
              </w:rPr>
              <w:t>ART</w:t>
            </w:r>
            <w:r w:rsidR="00D91828" w:rsidRPr="00C77E45">
              <w:rPr>
                <w:rFonts w:ascii="Verdana" w:hAnsi="Verdana"/>
                <w:b/>
                <w:color w:val="000000"/>
                <w:sz w:val="18"/>
                <w:szCs w:val="18"/>
              </w:rPr>
              <w:t xml:space="preserve"> </w:t>
            </w:r>
            <w:r w:rsidR="00C95805" w:rsidRPr="00C77E45">
              <w:rPr>
                <w:rFonts w:ascii="Verdana" w:hAnsi="Verdana"/>
                <w:b/>
                <w:color w:val="000000"/>
                <w:sz w:val="18"/>
                <w:szCs w:val="18"/>
              </w:rPr>
              <w:t>154</w:t>
            </w: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C13B97C" w14:textId="77777777" w:rsidR="00C95805" w:rsidRPr="00C77E45" w:rsidRDefault="00C95805" w:rsidP="00C054C5">
            <w:pPr>
              <w:pStyle w:val="ListParagraph"/>
              <w:numPr>
                <w:ilvl w:val="0"/>
                <w:numId w:val="51"/>
              </w:numPr>
              <w:shd w:val="clear" w:color="auto" w:fill="FFFFFF"/>
              <w:spacing w:before="100" w:beforeAutospacing="1" w:after="100" w:afterAutospacing="1" w:line="240" w:lineRule="auto"/>
              <w:ind w:right="45"/>
              <w:rPr>
                <w:rFonts w:ascii="Verdana" w:eastAsia="Times New Roman" w:hAnsi="Verdana"/>
                <w:sz w:val="18"/>
                <w:szCs w:val="18"/>
              </w:rPr>
            </w:pPr>
            <w:r>
              <w:rPr>
                <w:rFonts w:ascii="Verdana" w:eastAsia="Times New Roman" w:hAnsi="Verdana"/>
                <w:sz w:val="18"/>
                <w:szCs w:val="18"/>
              </w:rPr>
              <w:t>The Statewide</w:t>
            </w:r>
            <w:r w:rsidRPr="00C77E45">
              <w:rPr>
                <w:rFonts w:ascii="Verdana" w:eastAsia="Times New Roman" w:hAnsi="Verdana"/>
                <w:sz w:val="18"/>
                <w:szCs w:val="18"/>
              </w:rPr>
              <w:t xml:space="preserve"> Language </w:t>
            </w:r>
            <w:r w:rsidR="00067CF1">
              <w:rPr>
                <w:rFonts w:ascii="Verdana" w:eastAsia="Times New Roman" w:hAnsi="Verdana"/>
                <w:sz w:val="18"/>
                <w:szCs w:val="18"/>
              </w:rPr>
              <w:t>RBERN</w:t>
            </w:r>
            <w:r w:rsidRPr="00C77E45">
              <w:rPr>
                <w:rFonts w:ascii="Verdana" w:eastAsia="Times New Roman" w:hAnsi="Verdana"/>
                <w:sz w:val="18"/>
                <w:szCs w:val="18"/>
              </w:rPr>
              <w:t xml:space="preserve"> will create</w:t>
            </w:r>
            <w:r w:rsidR="00995458">
              <w:rPr>
                <w:rFonts w:ascii="Verdana" w:eastAsia="Times New Roman" w:hAnsi="Verdana"/>
                <w:sz w:val="18"/>
                <w:szCs w:val="18"/>
              </w:rPr>
              <w:t xml:space="preserve"> and modify as necessary</w:t>
            </w:r>
            <w:r w:rsidRPr="00C77E45">
              <w:rPr>
                <w:rFonts w:ascii="Verdana" w:eastAsia="Times New Roman" w:hAnsi="Verdana"/>
                <w:sz w:val="18"/>
                <w:szCs w:val="18"/>
              </w:rPr>
              <w:t xml:space="preserve"> 3-5 supporting materials for the CR Part 154 guidance document. These materials should be created for each year of the contract in order to support </w:t>
            </w:r>
            <w:r w:rsidR="008468A0">
              <w:rPr>
                <w:rFonts w:ascii="Verdana" w:eastAsia="Times New Roman" w:hAnsi="Verdana"/>
                <w:sz w:val="18"/>
                <w:szCs w:val="18"/>
              </w:rPr>
              <w:t>MLL/</w:t>
            </w:r>
            <w:r w:rsidRPr="00C77E45">
              <w:rPr>
                <w:rFonts w:ascii="Verdana" w:eastAsia="Times New Roman" w:hAnsi="Verdana"/>
                <w:sz w:val="18"/>
                <w:szCs w:val="18"/>
              </w:rPr>
              <w:t>ELL subgroups and the implementation of the Part 154 regulation</w:t>
            </w:r>
            <w:r w:rsidR="00415795">
              <w:rPr>
                <w:rFonts w:ascii="Verdana" w:eastAsia="Times New Roman" w:hAnsi="Verdana"/>
                <w:sz w:val="18"/>
                <w:szCs w:val="18"/>
              </w:rPr>
              <w:t>s</w:t>
            </w:r>
            <w:r w:rsidRPr="00C77E45">
              <w:rPr>
                <w:rFonts w:ascii="Verdana" w:eastAsia="Times New Roman" w:hAnsi="Verdana"/>
                <w:sz w:val="18"/>
                <w:szCs w:val="18"/>
              </w:rPr>
              <w:t xml:space="preserve">. </w:t>
            </w:r>
          </w:p>
          <w:p w14:paraId="6BBF8769" w14:textId="77777777"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In coordination with </w:t>
            </w:r>
            <w:r w:rsidR="008468A0">
              <w:rPr>
                <w:rFonts w:ascii="Verdana" w:eastAsia="Times New Roman" w:hAnsi="Verdana"/>
                <w:sz w:val="18"/>
                <w:szCs w:val="18"/>
              </w:rPr>
              <w:t>OBE</w:t>
            </w:r>
            <w:r>
              <w:rPr>
                <w:rFonts w:ascii="Verdana" w:eastAsia="Times New Roman" w:hAnsi="Verdana"/>
                <w:sz w:val="18"/>
                <w:szCs w:val="18"/>
              </w:rPr>
              <w:t>WL</w:t>
            </w:r>
            <w:r w:rsidRPr="00C77E45">
              <w:rPr>
                <w:rFonts w:ascii="Verdana" w:eastAsia="Times New Roman" w:hAnsi="Verdana"/>
                <w:sz w:val="18"/>
                <w:szCs w:val="18"/>
              </w:rPr>
              <w:t xml:space="preserve">, all </w:t>
            </w:r>
            <w:r w:rsidR="00067CF1">
              <w:rPr>
                <w:rFonts w:ascii="Verdana" w:eastAsia="Times New Roman" w:hAnsi="Verdana"/>
                <w:sz w:val="18"/>
                <w:szCs w:val="18"/>
              </w:rPr>
              <w:t>RBERN</w:t>
            </w:r>
            <w:r w:rsidRPr="00C77E45">
              <w:rPr>
                <w:rFonts w:ascii="Verdana" w:eastAsia="Times New Roman" w:hAnsi="Verdana"/>
                <w:sz w:val="18"/>
                <w:szCs w:val="18"/>
              </w:rPr>
              <w:t xml:space="preserve"> staff will conduct reviews of CR Part 154 Comprehensive Plans</w:t>
            </w:r>
            <w:r>
              <w:rPr>
                <w:rFonts w:ascii="Verdana" w:eastAsia="Times New Roman" w:hAnsi="Verdana"/>
                <w:sz w:val="18"/>
                <w:szCs w:val="18"/>
              </w:rPr>
              <w:t xml:space="preserve"> of districts throughout the state.</w:t>
            </w:r>
          </w:p>
          <w:p w14:paraId="2DBABE48" w14:textId="77777777"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Promote and assist districts and schools in the development and implementation of sustainable Two-Way Bilingual Education and Transitional Bilingual Education programs in Pre-K to </w:t>
            </w:r>
            <w:r w:rsidR="00C02A01">
              <w:rPr>
                <w:rFonts w:ascii="Verdana" w:eastAsia="Times New Roman" w:hAnsi="Verdana"/>
                <w:sz w:val="18"/>
                <w:szCs w:val="18"/>
              </w:rPr>
              <w:t>grade 12</w:t>
            </w:r>
            <w:r w:rsidRPr="00C77E45">
              <w:rPr>
                <w:rFonts w:ascii="Verdana" w:eastAsia="Times New Roman" w:hAnsi="Verdana"/>
                <w:sz w:val="18"/>
                <w:szCs w:val="18"/>
              </w:rPr>
              <w:t>.</w:t>
            </w:r>
          </w:p>
          <w:p w14:paraId="7022A2CD" w14:textId="77777777" w:rsidR="00C95805" w:rsidRPr="00C77E45" w:rsidRDefault="00C95805" w:rsidP="00C054C5">
            <w:pPr>
              <w:pStyle w:val="ListParagraph"/>
              <w:spacing w:before="100" w:beforeAutospacing="1" w:after="100" w:afterAutospacing="1" w:line="240" w:lineRule="auto"/>
              <w:ind w:left="405" w:right="45"/>
              <w:rPr>
                <w:rFonts w:ascii="Verdana" w:eastAsia="Times New Roman" w:hAnsi="Verdana"/>
                <w:sz w:val="18"/>
                <w:szCs w:val="18"/>
              </w:rPr>
            </w:pPr>
          </w:p>
        </w:tc>
      </w:tr>
      <w:tr w:rsidR="00C95805" w:rsidRPr="00C77E45" w14:paraId="06A32C6C" w14:textId="77777777" w:rsidTr="00C02A01">
        <w:trPr>
          <w:trHeight w:val="1275"/>
          <w:tblCellSpacing w:w="15" w:type="dxa"/>
        </w:trPr>
        <w:tc>
          <w:tcPr>
            <w:tcW w:w="951"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6E6693BB" w14:textId="77777777" w:rsidR="00C95805" w:rsidRPr="00C77E45" w:rsidRDefault="00C95805" w:rsidP="00C054C5">
            <w:pPr>
              <w:spacing w:before="100" w:beforeAutospacing="1" w:after="100" w:afterAutospacing="1"/>
              <w:ind w:left="45" w:right="45"/>
              <w:rPr>
                <w:rFonts w:ascii="Verdana" w:hAnsi="Verdana"/>
                <w:b/>
                <w:color w:val="000000"/>
                <w:sz w:val="18"/>
                <w:szCs w:val="18"/>
              </w:rPr>
            </w:pPr>
            <w:r>
              <w:rPr>
                <w:rFonts w:ascii="Verdana" w:hAnsi="Verdana"/>
                <w:b/>
                <w:color w:val="000000"/>
                <w:sz w:val="18"/>
                <w:szCs w:val="18"/>
              </w:rPr>
              <w:t>C</w:t>
            </w:r>
            <w:r w:rsidR="00D91828">
              <w:rPr>
                <w:rFonts w:ascii="Verdana" w:hAnsi="Verdana"/>
                <w:b/>
                <w:color w:val="000000"/>
                <w:sz w:val="18"/>
                <w:szCs w:val="18"/>
              </w:rPr>
              <w:t>IVIL RIGHTS</w:t>
            </w: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03E71EE" w14:textId="77777777"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In collaboration with </w:t>
            </w:r>
            <w:r w:rsidR="008468A0">
              <w:rPr>
                <w:rFonts w:ascii="Verdana" w:eastAsia="Times New Roman" w:hAnsi="Verdana"/>
                <w:sz w:val="18"/>
                <w:szCs w:val="18"/>
              </w:rPr>
              <w:t>OBE</w:t>
            </w:r>
            <w:r>
              <w:rPr>
                <w:rFonts w:ascii="Verdana" w:eastAsia="Times New Roman" w:hAnsi="Verdana"/>
                <w:sz w:val="18"/>
                <w:szCs w:val="18"/>
              </w:rPr>
              <w:t>WL</w:t>
            </w:r>
            <w:r w:rsidRPr="00C77E45">
              <w:rPr>
                <w:rFonts w:ascii="Verdana" w:eastAsia="Times New Roman" w:hAnsi="Verdana"/>
                <w:sz w:val="18"/>
                <w:szCs w:val="18"/>
              </w:rPr>
              <w:t xml:space="preserve">, the Statewide Language </w:t>
            </w:r>
            <w:r w:rsidR="00067CF1">
              <w:rPr>
                <w:rFonts w:ascii="Verdana" w:eastAsia="Times New Roman" w:hAnsi="Verdana"/>
                <w:sz w:val="18"/>
                <w:szCs w:val="18"/>
              </w:rPr>
              <w:t>RBERN</w:t>
            </w:r>
            <w:r w:rsidRPr="00C77E45">
              <w:rPr>
                <w:rFonts w:ascii="Verdana" w:eastAsia="Times New Roman" w:hAnsi="Verdana"/>
                <w:sz w:val="18"/>
                <w:szCs w:val="18"/>
              </w:rPr>
              <w:t xml:space="preserve"> will set up a</w:t>
            </w:r>
            <w:r w:rsidR="00CC6321">
              <w:rPr>
                <w:rFonts w:ascii="Verdana" w:eastAsia="Times New Roman" w:hAnsi="Verdana"/>
                <w:sz w:val="18"/>
                <w:szCs w:val="18"/>
              </w:rPr>
              <w:t>n</w:t>
            </w:r>
            <w:r w:rsidRPr="00C77E45">
              <w:rPr>
                <w:rFonts w:ascii="Verdana" w:eastAsia="Times New Roman" w:hAnsi="Verdana"/>
                <w:sz w:val="18"/>
                <w:szCs w:val="18"/>
              </w:rPr>
              <w:t xml:space="preserve"> </w:t>
            </w:r>
            <w:r w:rsidR="008468A0">
              <w:rPr>
                <w:rFonts w:ascii="Verdana" w:eastAsia="Times New Roman" w:hAnsi="Verdana"/>
                <w:sz w:val="18"/>
                <w:szCs w:val="18"/>
              </w:rPr>
              <w:t>MLL/</w:t>
            </w:r>
            <w:r w:rsidRPr="00C77E45">
              <w:rPr>
                <w:rFonts w:ascii="Verdana" w:eastAsia="Times New Roman" w:hAnsi="Verdana"/>
                <w:sz w:val="18"/>
                <w:szCs w:val="18"/>
              </w:rPr>
              <w:t xml:space="preserve">ELL civil rights complaint telephone hotline available in the ten (10) languages </w:t>
            </w:r>
            <w:r w:rsidR="00995458">
              <w:rPr>
                <w:rFonts w:ascii="Verdana" w:eastAsia="Times New Roman" w:hAnsi="Verdana"/>
                <w:sz w:val="18"/>
                <w:szCs w:val="18"/>
              </w:rPr>
              <w:t xml:space="preserve">most commonly </w:t>
            </w:r>
            <w:r w:rsidRPr="00C77E45">
              <w:rPr>
                <w:rFonts w:ascii="Verdana" w:eastAsia="Times New Roman" w:hAnsi="Verdana"/>
                <w:sz w:val="18"/>
                <w:szCs w:val="18"/>
              </w:rPr>
              <w:t>spoken in the State</w:t>
            </w:r>
            <w:r>
              <w:rPr>
                <w:rFonts w:ascii="Verdana" w:eastAsia="Times New Roman" w:hAnsi="Verdana"/>
                <w:sz w:val="18"/>
                <w:szCs w:val="18"/>
              </w:rPr>
              <w:t xml:space="preserve"> (see chart in the Background section of RFP) </w:t>
            </w:r>
            <w:r w:rsidRPr="00C77E45">
              <w:rPr>
                <w:rFonts w:ascii="Verdana" w:eastAsia="Times New Roman" w:hAnsi="Verdana"/>
                <w:sz w:val="18"/>
                <w:szCs w:val="18"/>
              </w:rPr>
              <w:t xml:space="preserve">and a translated complaint form in those languages that can be downloaded and submitted electronically on the </w:t>
            </w:r>
            <w:r w:rsidR="006A6B31">
              <w:rPr>
                <w:rFonts w:ascii="Verdana" w:eastAsia="Times New Roman" w:hAnsi="Verdana"/>
                <w:sz w:val="18"/>
                <w:szCs w:val="18"/>
              </w:rPr>
              <w:t xml:space="preserve">Statewide Language </w:t>
            </w:r>
            <w:r w:rsidR="00067CF1">
              <w:rPr>
                <w:rFonts w:ascii="Verdana" w:eastAsia="Times New Roman" w:hAnsi="Verdana"/>
                <w:sz w:val="18"/>
                <w:szCs w:val="18"/>
              </w:rPr>
              <w:t>RBERN</w:t>
            </w:r>
            <w:r w:rsidRPr="00C77E45">
              <w:rPr>
                <w:rFonts w:ascii="Verdana" w:eastAsia="Times New Roman" w:hAnsi="Verdana"/>
                <w:sz w:val="18"/>
                <w:szCs w:val="18"/>
              </w:rPr>
              <w:t xml:space="preserve"> website </w:t>
            </w:r>
            <w:r>
              <w:rPr>
                <w:rFonts w:ascii="Verdana" w:eastAsia="Times New Roman" w:hAnsi="Verdana"/>
                <w:sz w:val="18"/>
                <w:szCs w:val="18"/>
              </w:rPr>
              <w:t>and</w:t>
            </w:r>
            <w:r w:rsidRPr="00C77E45">
              <w:rPr>
                <w:rFonts w:ascii="Verdana" w:eastAsia="Times New Roman" w:hAnsi="Verdana"/>
                <w:sz w:val="18"/>
                <w:szCs w:val="18"/>
              </w:rPr>
              <w:t xml:space="preserve"> requested by phone and submitted via mail, fax or personal delivery. </w:t>
            </w:r>
            <w:r>
              <w:rPr>
                <w:rFonts w:ascii="Verdana" w:eastAsia="Times New Roman" w:hAnsi="Verdana"/>
                <w:sz w:val="18"/>
                <w:szCs w:val="18"/>
              </w:rPr>
              <w:t>T</w:t>
            </w:r>
            <w:r w:rsidRPr="00C77E45">
              <w:rPr>
                <w:rFonts w:ascii="Verdana" w:eastAsia="Times New Roman" w:hAnsi="Verdana"/>
                <w:sz w:val="18"/>
                <w:szCs w:val="18"/>
              </w:rPr>
              <w:t xml:space="preserve">ogether, these methods will be the most effective way to collect and respond with appropriate guidance </w:t>
            </w:r>
            <w:r>
              <w:rPr>
                <w:rFonts w:ascii="Verdana" w:eastAsia="Times New Roman" w:hAnsi="Verdana"/>
                <w:sz w:val="18"/>
                <w:szCs w:val="18"/>
              </w:rPr>
              <w:t xml:space="preserve">to </w:t>
            </w:r>
            <w:r w:rsidRPr="00C77E45">
              <w:rPr>
                <w:rFonts w:ascii="Verdana" w:eastAsia="Times New Roman" w:hAnsi="Verdana"/>
                <w:sz w:val="18"/>
                <w:szCs w:val="18"/>
              </w:rPr>
              <w:t xml:space="preserve">civil rights complaints from </w:t>
            </w:r>
            <w:r w:rsidR="008468A0">
              <w:rPr>
                <w:rFonts w:ascii="Verdana" w:eastAsia="Times New Roman" w:hAnsi="Verdana"/>
                <w:sz w:val="18"/>
                <w:szCs w:val="18"/>
              </w:rPr>
              <w:t>MLLs/ELLs</w:t>
            </w:r>
            <w:r w:rsidRPr="00C77E45">
              <w:rPr>
                <w:rFonts w:ascii="Verdana" w:eastAsia="Times New Roman" w:hAnsi="Verdana"/>
                <w:sz w:val="18"/>
                <w:szCs w:val="18"/>
              </w:rPr>
              <w:t xml:space="preserve"> and their parents or persons in parental relation regarding rights guaranteed under </w:t>
            </w:r>
            <w:r w:rsidR="00CC6321">
              <w:rPr>
                <w:rFonts w:ascii="Verdana" w:eastAsia="Times New Roman" w:hAnsi="Verdana"/>
                <w:sz w:val="18"/>
                <w:szCs w:val="18"/>
              </w:rPr>
              <w:t xml:space="preserve">CR </w:t>
            </w:r>
            <w:r w:rsidRPr="00C77E45">
              <w:rPr>
                <w:rFonts w:ascii="Verdana" w:eastAsia="Times New Roman" w:hAnsi="Verdana"/>
                <w:sz w:val="18"/>
                <w:szCs w:val="18"/>
              </w:rPr>
              <w:t>Part 154.  The telephone hotline is especially critical for community members who do not have internet access or may not be literate.</w:t>
            </w:r>
          </w:p>
          <w:p w14:paraId="26A5A130" w14:textId="77777777"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Telephone hotline:  Incoming calls will go to a hotline number with a brief menu in each of these languages.  During business hours of 9 AM to 4 PM from Monday through Friday, calls in the top five (5) languages spoken in the State and any other language for which the </w:t>
            </w:r>
            <w:r w:rsidR="006A6B31">
              <w:rPr>
                <w:rFonts w:ascii="Verdana" w:eastAsia="Times New Roman" w:hAnsi="Verdana"/>
                <w:sz w:val="18"/>
                <w:szCs w:val="18"/>
              </w:rPr>
              <w:t xml:space="preserve">Statewide Language </w:t>
            </w:r>
            <w:r w:rsidR="00067CF1">
              <w:rPr>
                <w:rFonts w:ascii="Verdana" w:eastAsia="Times New Roman" w:hAnsi="Verdana"/>
                <w:sz w:val="18"/>
                <w:szCs w:val="18"/>
              </w:rPr>
              <w:t>RBERN</w:t>
            </w:r>
            <w:r w:rsidRPr="00C77E45">
              <w:rPr>
                <w:rFonts w:ascii="Verdana" w:eastAsia="Times New Roman" w:hAnsi="Verdana"/>
                <w:sz w:val="18"/>
                <w:szCs w:val="18"/>
              </w:rPr>
              <w:t xml:space="preserve"> has internal language capacity will go to a live </w:t>
            </w:r>
            <w:r w:rsidR="00067CF1">
              <w:rPr>
                <w:rFonts w:ascii="Verdana" w:eastAsia="Times New Roman" w:hAnsi="Verdana"/>
                <w:sz w:val="18"/>
                <w:szCs w:val="18"/>
              </w:rPr>
              <w:t>RBERN</w:t>
            </w:r>
            <w:r w:rsidRPr="00C77E45">
              <w:rPr>
                <w:rFonts w:ascii="Verdana" w:eastAsia="Times New Roman" w:hAnsi="Verdana"/>
                <w:sz w:val="18"/>
                <w:szCs w:val="18"/>
              </w:rPr>
              <w:t xml:space="preserve"> staff member.  </w:t>
            </w:r>
            <w:r w:rsidR="00995458">
              <w:rPr>
                <w:rFonts w:ascii="Verdana" w:eastAsia="Times New Roman" w:hAnsi="Verdana"/>
                <w:sz w:val="18"/>
                <w:szCs w:val="18"/>
              </w:rPr>
              <w:t xml:space="preserve">For times </w:t>
            </w:r>
            <w:r w:rsidR="00C56CD1">
              <w:rPr>
                <w:rFonts w:ascii="Verdana" w:eastAsia="Times New Roman" w:hAnsi="Verdana"/>
                <w:sz w:val="18"/>
                <w:szCs w:val="18"/>
              </w:rPr>
              <w:t xml:space="preserve">in </w:t>
            </w:r>
            <w:r w:rsidR="00995458">
              <w:rPr>
                <w:rFonts w:ascii="Verdana" w:eastAsia="Times New Roman" w:hAnsi="Verdana"/>
                <w:sz w:val="18"/>
                <w:szCs w:val="18"/>
              </w:rPr>
              <w:t>which</w:t>
            </w:r>
            <w:r w:rsidR="00C56CD1">
              <w:rPr>
                <w:rFonts w:ascii="Verdana" w:eastAsia="Times New Roman" w:hAnsi="Verdana"/>
                <w:sz w:val="18"/>
                <w:szCs w:val="18"/>
              </w:rPr>
              <w:t xml:space="preserve"> a</w:t>
            </w:r>
            <w:r w:rsidRPr="00C77E45">
              <w:rPr>
                <w:rFonts w:ascii="Verdana" w:eastAsia="Times New Roman" w:hAnsi="Verdana"/>
                <w:sz w:val="18"/>
                <w:szCs w:val="18"/>
              </w:rPr>
              <w:t xml:space="preserve"> live staff member is unavailable, </w:t>
            </w:r>
            <w:r w:rsidR="00995458">
              <w:rPr>
                <w:rFonts w:ascii="Verdana" w:eastAsia="Times New Roman" w:hAnsi="Verdana"/>
                <w:sz w:val="18"/>
                <w:szCs w:val="18"/>
              </w:rPr>
              <w:t>including</w:t>
            </w:r>
            <w:r w:rsidR="00995458" w:rsidRPr="00C77E45">
              <w:rPr>
                <w:rFonts w:ascii="Verdana" w:eastAsia="Times New Roman" w:hAnsi="Verdana"/>
                <w:sz w:val="18"/>
                <w:szCs w:val="18"/>
              </w:rPr>
              <w:t xml:space="preserve"> </w:t>
            </w:r>
            <w:r w:rsidRPr="00C77E45">
              <w:rPr>
                <w:rFonts w:ascii="Verdana" w:eastAsia="Times New Roman" w:hAnsi="Verdana"/>
                <w:sz w:val="18"/>
                <w:szCs w:val="18"/>
              </w:rPr>
              <w:t xml:space="preserve">off hours, and for languages in which the </w:t>
            </w:r>
            <w:r w:rsidR="00067CF1">
              <w:rPr>
                <w:rFonts w:ascii="Verdana" w:eastAsia="Times New Roman" w:hAnsi="Verdana"/>
                <w:sz w:val="18"/>
                <w:szCs w:val="18"/>
              </w:rPr>
              <w:t>RBERN</w:t>
            </w:r>
            <w:r w:rsidRPr="00C77E45">
              <w:rPr>
                <w:rFonts w:ascii="Verdana" w:eastAsia="Times New Roman" w:hAnsi="Verdana"/>
                <w:sz w:val="18"/>
                <w:szCs w:val="18"/>
              </w:rPr>
              <w:t xml:space="preserve"> does not have internal staff capacity, calls will roll into a mailbox with messages in the top ten (10) languages.  Another mailbox in English will be available for calls in lower incidence languages beyond the top ten (10) languages spoken in the state.  All messages will be checked weekly and translated as necessary. </w:t>
            </w:r>
          </w:p>
          <w:p w14:paraId="3B256D4E" w14:textId="77777777" w:rsidR="00C9580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All calls will be logged and responded to within 10 days of receipt.  It is anticipated that most of the calls will be handled by the</w:t>
            </w:r>
            <w:r w:rsidR="006A6B31">
              <w:rPr>
                <w:rFonts w:ascii="Verdana" w:eastAsia="Times New Roman" w:hAnsi="Verdana"/>
                <w:sz w:val="18"/>
                <w:szCs w:val="18"/>
              </w:rPr>
              <w:t xml:space="preserve"> Statewide Language</w:t>
            </w:r>
            <w:r w:rsidRPr="00C77E45">
              <w:rPr>
                <w:rFonts w:ascii="Verdana" w:eastAsia="Times New Roman" w:hAnsi="Verdana"/>
                <w:sz w:val="18"/>
                <w:szCs w:val="18"/>
              </w:rPr>
              <w:t xml:space="preserve"> </w:t>
            </w:r>
            <w:r w:rsidR="00067CF1">
              <w:rPr>
                <w:rFonts w:ascii="Verdana" w:eastAsia="Times New Roman" w:hAnsi="Verdana"/>
                <w:sz w:val="18"/>
                <w:szCs w:val="18"/>
              </w:rPr>
              <w:t>RBERN</w:t>
            </w:r>
            <w:r w:rsidRPr="00C77E45">
              <w:rPr>
                <w:rFonts w:ascii="Verdana" w:eastAsia="Times New Roman" w:hAnsi="Verdana"/>
                <w:sz w:val="18"/>
                <w:szCs w:val="18"/>
              </w:rPr>
              <w:t xml:space="preserve"> either by providing advice and technical assistance to the caller, or by trouble shooting with the district in question and responding to inform the caller about the resolution.  Calls not relating to </w:t>
            </w:r>
            <w:r w:rsidR="00CD5564">
              <w:rPr>
                <w:rFonts w:ascii="Verdana" w:eastAsia="Times New Roman" w:hAnsi="Verdana"/>
                <w:sz w:val="18"/>
                <w:szCs w:val="18"/>
              </w:rPr>
              <w:t>MLL/</w:t>
            </w:r>
            <w:r w:rsidRPr="00C77E45">
              <w:rPr>
                <w:rFonts w:ascii="Verdana" w:eastAsia="Times New Roman" w:hAnsi="Verdana"/>
                <w:sz w:val="18"/>
                <w:szCs w:val="18"/>
              </w:rPr>
              <w:t xml:space="preserve">ELL issues pursuant to </w:t>
            </w:r>
            <w:r w:rsidR="00AF535D">
              <w:rPr>
                <w:rFonts w:ascii="Verdana" w:eastAsia="Times New Roman" w:hAnsi="Verdana"/>
                <w:sz w:val="18"/>
                <w:szCs w:val="18"/>
              </w:rPr>
              <w:t xml:space="preserve">CR </w:t>
            </w:r>
            <w:r w:rsidRPr="00C77E45">
              <w:rPr>
                <w:rFonts w:ascii="Verdana" w:eastAsia="Times New Roman" w:hAnsi="Verdana"/>
                <w:sz w:val="18"/>
                <w:szCs w:val="18"/>
              </w:rPr>
              <w:t xml:space="preserve">Part 154 will be referred to the appropriate division at </w:t>
            </w:r>
            <w:r w:rsidR="00AF535D">
              <w:rPr>
                <w:rFonts w:ascii="Verdana" w:eastAsia="Times New Roman" w:hAnsi="Verdana"/>
                <w:sz w:val="18"/>
                <w:szCs w:val="18"/>
              </w:rPr>
              <w:t>NY</w:t>
            </w:r>
            <w:r w:rsidRPr="00C77E45">
              <w:rPr>
                <w:rFonts w:ascii="Verdana" w:eastAsia="Times New Roman" w:hAnsi="Verdana"/>
                <w:sz w:val="18"/>
                <w:szCs w:val="18"/>
              </w:rPr>
              <w:t xml:space="preserve">SED or </w:t>
            </w:r>
            <w:r w:rsidR="00AF535D">
              <w:rPr>
                <w:rFonts w:ascii="Verdana" w:eastAsia="Times New Roman" w:hAnsi="Verdana"/>
                <w:sz w:val="18"/>
                <w:szCs w:val="18"/>
              </w:rPr>
              <w:t xml:space="preserve">the </w:t>
            </w:r>
            <w:r w:rsidRPr="00C77E45">
              <w:rPr>
                <w:rFonts w:ascii="Verdana" w:eastAsia="Times New Roman" w:hAnsi="Verdana"/>
                <w:sz w:val="18"/>
                <w:szCs w:val="18"/>
              </w:rPr>
              <w:t xml:space="preserve">district.  Those calls pertaining to </w:t>
            </w:r>
            <w:r w:rsidR="00DD585B">
              <w:rPr>
                <w:rFonts w:ascii="Verdana" w:eastAsia="Times New Roman" w:hAnsi="Verdana"/>
                <w:sz w:val="18"/>
                <w:szCs w:val="18"/>
              </w:rPr>
              <w:t>MLLs/ELLs</w:t>
            </w:r>
            <w:r w:rsidRPr="00C77E45">
              <w:rPr>
                <w:rFonts w:ascii="Verdana" w:eastAsia="Times New Roman" w:hAnsi="Verdana"/>
                <w:sz w:val="18"/>
                <w:szCs w:val="18"/>
              </w:rPr>
              <w:t xml:space="preserve"> that cannot be resolved by the </w:t>
            </w:r>
            <w:r w:rsidR="00067CF1">
              <w:rPr>
                <w:rFonts w:ascii="Verdana" w:eastAsia="Times New Roman" w:hAnsi="Verdana"/>
                <w:sz w:val="18"/>
                <w:szCs w:val="18"/>
              </w:rPr>
              <w:t>RBERN</w:t>
            </w:r>
            <w:r w:rsidRPr="00C77E45">
              <w:rPr>
                <w:rFonts w:ascii="Verdana" w:eastAsia="Times New Roman" w:hAnsi="Verdana"/>
                <w:sz w:val="18"/>
                <w:szCs w:val="18"/>
              </w:rPr>
              <w:t xml:space="preserve"> will be referred to </w:t>
            </w:r>
            <w:r w:rsidR="008468A0">
              <w:rPr>
                <w:rFonts w:ascii="Verdana" w:eastAsia="Times New Roman" w:hAnsi="Verdana"/>
                <w:sz w:val="18"/>
                <w:szCs w:val="18"/>
              </w:rPr>
              <w:t>OBE</w:t>
            </w:r>
            <w:r>
              <w:rPr>
                <w:rFonts w:ascii="Verdana" w:eastAsia="Times New Roman" w:hAnsi="Verdana"/>
                <w:sz w:val="18"/>
                <w:szCs w:val="18"/>
              </w:rPr>
              <w:t>WL</w:t>
            </w:r>
            <w:r w:rsidR="00592795">
              <w:rPr>
                <w:rFonts w:ascii="Verdana" w:eastAsia="Times New Roman" w:hAnsi="Verdana"/>
                <w:sz w:val="18"/>
                <w:szCs w:val="18"/>
              </w:rPr>
              <w:t>,</w:t>
            </w:r>
            <w:r w:rsidRPr="00C77E45">
              <w:rPr>
                <w:rFonts w:ascii="Verdana" w:eastAsia="Times New Roman" w:hAnsi="Verdana"/>
                <w:sz w:val="18"/>
                <w:szCs w:val="18"/>
              </w:rPr>
              <w:t xml:space="preserve"> which will provide an answer to the </w:t>
            </w:r>
            <w:r w:rsidR="00067CF1">
              <w:rPr>
                <w:rFonts w:ascii="Verdana" w:eastAsia="Times New Roman" w:hAnsi="Verdana"/>
                <w:sz w:val="18"/>
                <w:szCs w:val="18"/>
              </w:rPr>
              <w:t>RBERN</w:t>
            </w:r>
            <w:r w:rsidRPr="00C77E45">
              <w:rPr>
                <w:rFonts w:ascii="Verdana" w:eastAsia="Times New Roman" w:hAnsi="Verdana"/>
                <w:sz w:val="18"/>
                <w:szCs w:val="18"/>
              </w:rPr>
              <w:t xml:space="preserve"> to relay to the caller</w:t>
            </w:r>
            <w:r w:rsidR="00995458">
              <w:rPr>
                <w:rFonts w:ascii="Verdana" w:eastAsia="Times New Roman" w:hAnsi="Verdana"/>
                <w:sz w:val="18"/>
                <w:szCs w:val="18"/>
              </w:rPr>
              <w:t xml:space="preserve"> if </w:t>
            </w:r>
            <w:r w:rsidR="007C27F8">
              <w:rPr>
                <w:rFonts w:ascii="Verdana" w:eastAsia="Times New Roman" w:hAnsi="Verdana"/>
                <w:sz w:val="18"/>
                <w:szCs w:val="18"/>
              </w:rPr>
              <w:t>appropriate</w:t>
            </w:r>
            <w:r w:rsidRPr="00C77E45">
              <w:rPr>
                <w:rFonts w:ascii="Verdana" w:eastAsia="Times New Roman" w:hAnsi="Verdana"/>
                <w:sz w:val="18"/>
                <w:szCs w:val="18"/>
              </w:rPr>
              <w:t xml:space="preserve">.  If direct intervention by </w:t>
            </w:r>
            <w:r w:rsidR="008468A0">
              <w:rPr>
                <w:rFonts w:ascii="Verdana" w:eastAsia="Times New Roman" w:hAnsi="Verdana"/>
                <w:sz w:val="18"/>
                <w:szCs w:val="18"/>
              </w:rPr>
              <w:t>OBE</w:t>
            </w:r>
            <w:r>
              <w:rPr>
                <w:rFonts w:ascii="Verdana" w:eastAsia="Times New Roman" w:hAnsi="Verdana"/>
                <w:sz w:val="18"/>
                <w:szCs w:val="18"/>
              </w:rPr>
              <w:t>WL</w:t>
            </w:r>
            <w:r w:rsidRPr="00C77E45">
              <w:rPr>
                <w:rFonts w:ascii="Verdana" w:eastAsia="Times New Roman" w:hAnsi="Verdana"/>
                <w:sz w:val="18"/>
                <w:szCs w:val="18"/>
              </w:rPr>
              <w:t xml:space="preserve"> is </w:t>
            </w:r>
            <w:r w:rsidR="007C27F8">
              <w:rPr>
                <w:rFonts w:ascii="Verdana" w:eastAsia="Times New Roman" w:hAnsi="Verdana"/>
                <w:sz w:val="18"/>
                <w:szCs w:val="18"/>
              </w:rPr>
              <w:t>merited</w:t>
            </w:r>
            <w:r w:rsidRPr="00C77E45">
              <w:rPr>
                <w:rFonts w:ascii="Verdana" w:eastAsia="Times New Roman" w:hAnsi="Verdana"/>
                <w:sz w:val="18"/>
                <w:szCs w:val="18"/>
              </w:rPr>
              <w:t xml:space="preserve">, </w:t>
            </w:r>
            <w:r w:rsidR="008468A0">
              <w:rPr>
                <w:rFonts w:ascii="Verdana" w:eastAsia="Times New Roman" w:hAnsi="Verdana"/>
                <w:sz w:val="18"/>
                <w:szCs w:val="18"/>
              </w:rPr>
              <w:t>OBE</w:t>
            </w:r>
            <w:r>
              <w:rPr>
                <w:rFonts w:ascii="Verdana" w:eastAsia="Times New Roman" w:hAnsi="Verdana"/>
                <w:sz w:val="18"/>
                <w:szCs w:val="18"/>
              </w:rPr>
              <w:t>WL</w:t>
            </w:r>
            <w:r w:rsidRPr="00C77E45">
              <w:rPr>
                <w:rFonts w:ascii="Verdana" w:eastAsia="Times New Roman" w:hAnsi="Verdana"/>
                <w:sz w:val="18"/>
                <w:szCs w:val="18"/>
              </w:rPr>
              <w:t xml:space="preserve"> will respond directly to the caller with interpretation provided by the </w:t>
            </w:r>
            <w:r w:rsidR="00067CF1">
              <w:rPr>
                <w:rFonts w:ascii="Verdana" w:eastAsia="Times New Roman" w:hAnsi="Verdana"/>
                <w:sz w:val="18"/>
                <w:szCs w:val="18"/>
              </w:rPr>
              <w:t>RBERN</w:t>
            </w:r>
            <w:r w:rsidRPr="00C77E45">
              <w:rPr>
                <w:rFonts w:ascii="Verdana" w:eastAsia="Times New Roman" w:hAnsi="Verdana"/>
                <w:sz w:val="18"/>
                <w:szCs w:val="18"/>
              </w:rPr>
              <w:t xml:space="preserve"> or external interpretation/translation services when needed.  All responses to callers will include interpretation or translation as need</w:t>
            </w:r>
            <w:r>
              <w:rPr>
                <w:rFonts w:ascii="Verdana" w:eastAsia="Times New Roman" w:hAnsi="Verdana"/>
                <w:sz w:val="18"/>
                <w:szCs w:val="18"/>
              </w:rPr>
              <w:t>ed</w:t>
            </w:r>
            <w:r w:rsidRPr="00C77E45">
              <w:rPr>
                <w:rFonts w:ascii="Verdana" w:eastAsia="Times New Roman" w:hAnsi="Verdana"/>
                <w:sz w:val="18"/>
                <w:szCs w:val="18"/>
              </w:rPr>
              <w:t xml:space="preserve">, either via the </w:t>
            </w:r>
            <w:r w:rsidR="00067CF1">
              <w:rPr>
                <w:rFonts w:ascii="Verdana" w:eastAsia="Times New Roman" w:hAnsi="Verdana"/>
                <w:sz w:val="18"/>
                <w:szCs w:val="18"/>
              </w:rPr>
              <w:t>RBERN</w:t>
            </w:r>
            <w:r w:rsidRPr="00C77E45">
              <w:rPr>
                <w:rFonts w:ascii="Verdana" w:eastAsia="Times New Roman" w:hAnsi="Verdana"/>
                <w:sz w:val="18"/>
                <w:szCs w:val="18"/>
              </w:rPr>
              <w:t>’s internal language capacity or via use of a certified interpreter or translator</w:t>
            </w:r>
            <w:r>
              <w:rPr>
                <w:rFonts w:ascii="Verdana" w:eastAsia="Times New Roman" w:hAnsi="Verdana"/>
                <w:sz w:val="18"/>
                <w:szCs w:val="18"/>
              </w:rPr>
              <w:t xml:space="preserve"> contracted by the vendor</w:t>
            </w:r>
            <w:r w:rsidRPr="00C77E45">
              <w:rPr>
                <w:rFonts w:ascii="Verdana" w:eastAsia="Times New Roman" w:hAnsi="Verdana"/>
                <w:sz w:val="18"/>
                <w:szCs w:val="18"/>
              </w:rPr>
              <w:t>.</w:t>
            </w:r>
          </w:p>
          <w:p w14:paraId="25DF0C06" w14:textId="77777777"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lastRenderedPageBreak/>
              <w:t xml:space="preserve">Web complaint form:  In addition, to supplement the civil rights complaint hotline, the Statewide Language </w:t>
            </w:r>
            <w:r w:rsidR="00067CF1">
              <w:rPr>
                <w:rFonts w:ascii="Verdana" w:eastAsia="Times New Roman" w:hAnsi="Verdana"/>
                <w:sz w:val="18"/>
                <w:szCs w:val="18"/>
              </w:rPr>
              <w:t>RBERN</w:t>
            </w:r>
            <w:r w:rsidRPr="00C77E45">
              <w:rPr>
                <w:rFonts w:ascii="Verdana" w:eastAsia="Times New Roman" w:hAnsi="Verdana"/>
                <w:sz w:val="18"/>
                <w:szCs w:val="18"/>
              </w:rPr>
              <w:t xml:space="preserve"> will create a </w:t>
            </w:r>
            <w:r w:rsidR="00604A93" w:rsidRPr="00C77E45">
              <w:rPr>
                <w:rFonts w:ascii="Verdana" w:eastAsia="Times New Roman" w:hAnsi="Verdana"/>
                <w:sz w:val="18"/>
                <w:szCs w:val="18"/>
              </w:rPr>
              <w:t>1-2-page</w:t>
            </w:r>
            <w:r w:rsidRPr="00C77E45">
              <w:rPr>
                <w:rFonts w:ascii="Verdana" w:eastAsia="Times New Roman" w:hAnsi="Verdana"/>
                <w:sz w:val="18"/>
                <w:szCs w:val="18"/>
              </w:rPr>
              <w:t xml:space="preserve"> civil rights complaint form for </w:t>
            </w:r>
            <w:r w:rsidR="008468A0">
              <w:rPr>
                <w:rFonts w:ascii="Verdana" w:eastAsia="Times New Roman" w:hAnsi="Verdana"/>
                <w:sz w:val="18"/>
                <w:szCs w:val="18"/>
              </w:rPr>
              <w:t>MLL/</w:t>
            </w:r>
            <w:r w:rsidRPr="00C77E45">
              <w:rPr>
                <w:rFonts w:ascii="Verdana" w:eastAsia="Times New Roman" w:hAnsi="Verdana"/>
                <w:sz w:val="18"/>
                <w:szCs w:val="18"/>
              </w:rPr>
              <w:t>ELL parents or persons in parental relation regarding</w:t>
            </w:r>
            <w:r w:rsidR="009511AC">
              <w:rPr>
                <w:rFonts w:ascii="Verdana" w:eastAsia="Times New Roman" w:hAnsi="Verdana"/>
                <w:sz w:val="18"/>
                <w:szCs w:val="18"/>
              </w:rPr>
              <w:t xml:space="preserve"> CR</w:t>
            </w:r>
            <w:r w:rsidRPr="00C77E45">
              <w:rPr>
                <w:rFonts w:ascii="Verdana" w:eastAsia="Times New Roman" w:hAnsi="Verdana"/>
                <w:sz w:val="18"/>
                <w:szCs w:val="18"/>
              </w:rPr>
              <w:t xml:space="preserve"> Part 154.  The form will track </w:t>
            </w:r>
            <w:r w:rsidR="008468A0">
              <w:rPr>
                <w:rFonts w:ascii="Verdana" w:eastAsia="Times New Roman" w:hAnsi="Verdana"/>
                <w:sz w:val="18"/>
                <w:szCs w:val="18"/>
              </w:rPr>
              <w:t>MLL/</w:t>
            </w:r>
            <w:r w:rsidRPr="00C77E45">
              <w:rPr>
                <w:rFonts w:ascii="Verdana" w:eastAsia="Times New Roman" w:hAnsi="Verdana"/>
                <w:sz w:val="18"/>
                <w:szCs w:val="18"/>
              </w:rPr>
              <w:t xml:space="preserve">ELL and parent civil rights provided by </w:t>
            </w:r>
            <w:r w:rsidR="009511AC">
              <w:rPr>
                <w:rFonts w:ascii="Verdana" w:eastAsia="Times New Roman" w:hAnsi="Verdana"/>
                <w:sz w:val="18"/>
                <w:szCs w:val="18"/>
              </w:rPr>
              <w:t>CR</w:t>
            </w:r>
            <w:r w:rsidR="009511AC" w:rsidRPr="00C77E45">
              <w:rPr>
                <w:rFonts w:ascii="Verdana" w:eastAsia="Times New Roman" w:hAnsi="Verdana"/>
                <w:sz w:val="18"/>
                <w:szCs w:val="18"/>
              </w:rPr>
              <w:t xml:space="preserve"> </w:t>
            </w:r>
            <w:r w:rsidRPr="00C77E45">
              <w:rPr>
                <w:rFonts w:ascii="Verdana" w:eastAsia="Times New Roman" w:hAnsi="Verdana"/>
                <w:sz w:val="18"/>
                <w:szCs w:val="18"/>
              </w:rPr>
              <w:t xml:space="preserve">Part 154.  It will be available in the top ten (10) languages spoken by New York’s </w:t>
            </w:r>
            <w:r w:rsidR="008468A0">
              <w:rPr>
                <w:rFonts w:ascii="Verdana" w:eastAsia="Times New Roman" w:hAnsi="Verdana"/>
                <w:sz w:val="18"/>
                <w:szCs w:val="18"/>
              </w:rPr>
              <w:t>MLLs/</w:t>
            </w:r>
            <w:r w:rsidRPr="00C77E45">
              <w:rPr>
                <w:rFonts w:ascii="Verdana" w:eastAsia="Times New Roman" w:hAnsi="Verdana"/>
                <w:sz w:val="18"/>
                <w:szCs w:val="18"/>
              </w:rPr>
              <w:t xml:space="preserve">ELLs, downloadable via the </w:t>
            </w:r>
            <w:r w:rsidR="00067CF1">
              <w:rPr>
                <w:rFonts w:ascii="Verdana" w:eastAsia="Times New Roman" w:hAnsi="Verdana"/>
                <w:sz w:val="18"/>
                <w:szCs w:val="18"/>
              </w:rPr>
              <w:t>RBERN</w:t>
            </w:r>
            <w:r w:rsidRPr="00C77E45">
              <w:rPr>
                <w:rFonts w:ascii="Verdana" w:eastAsia="Times New Roman" w:hAnsi="Verdana"/>
                <w:sz w:val="18"/>
                <w:szCs w:val="18"/>
              </w:rPr>
              <w:t xml:space="preserve"> website</w:t>
            </w:r>
            <w:r w:rsidR="00CB09B1">
              <w:rPr>
                <w:rFonts w:ascii="Verdana" w:eastAsia="Times New Roman" w:hAnsi="Verdana"/>
                <w:sz w:val="18"/>
                <w:szCs w:val="18"/>
              </w:rPr>
              <w:t>,</w:t>
            </w:r>
            <w:r w:rsidRPr="00C77E45">
              <w:rPr>
                <w:rFonts w:ascii="Verdana" w:eastAsia="Times New Roman" w:hAnsi="Verdana"/>
                <w:sz w:val="18"/>
                <w:szCs w:val="18"/>
              </w:rPr>
              <w:t xml:space="preserve"> and may also be requested via the telephone hotline if callers prefer to submit a written complaint.  Once completed, the complaints may be uploaded </w:t>
            </w:r>
            <w:r w:rsidR="00CB09B1">
              <w:rPr>
                <w:rFonts w:ascii="Verdana" w:eastAsia="Times New Roman" w:hAnsi="Verdana"/>
                <w:sz w:val="18"/>
                <w:szCs w:val="18"/>
              </w:rPr>
              <w:t>as</w:t>
            </w:r>
            <w:r w:rsidRPr="00C77E45">
              <w:rPr>
                <w:rFonts w:ascii="Verdana" w:eastAsia="Times New Roman" w:hAnsi="Verdana"/>
                <w:sz w:val="18"/>
                <w:szCs w:val="18"/>
              </w:rPr>
              <w:t xml:space="preserve"> PDF or Microsoft Word </w:t>
            </w:r>
            <w:r w:rsidR="00CB09B1">
              <w:rPr>
                <w:rFonts w:ascii="Verdana" w:eastAsia="Times New Roman" w:hAnsi="Verdana"/>
                <w:sz w:val="18"/>
                <w:szCs w:val="18"/>
              </w:rPr>
              <w:t xml:space="preserve">documents </w:t>
            </w:r>
            <w:r w:rsidRPr="00C77E45">
              <w:rPr>
                <w:rFonts w:ascii="Verdana" w:eastAsia="Times New Roman" w:hAnsi="Verdana"/>
                <w:sz w:val="18"/>
                <w:szCs w:val="18"/>
              </w:rPr>
              <w:t xml:space="preserve">via the </w:t>
            </w:r>
            <w:r w:rsidR="00067CF1">
              <w:rPr>
                <w:rFonts w:ascii="Verdana" w:eastAsia="Times New Roman" w:hAnsi="Verdana"/>
                <w:sz w:val="18"/>
                <w:szCs w:val="18"/>
              </w:rPr>
              <w:t>RBERN</w:t>
            </w:r>
            <w:r w:rsidRPr="00C77E45">
              <w:rPr>
                <w:rFonts w:ascii="Verdana" w:eastAsia="Times New Roman" w:hAnsi="Verdana"/>
                <w:sz w:val="18"/>
                <w:szCs w:val="18"/>
              </w:rPr>
              <w:t xml:space="preserve"> website, or submitted by mail, fax, or personal delivery to the Statewide Language </w:t>
            </w:r>
            <w:r w:rsidR="00067CF1">
              <w:rPr>
                <w:rFonts w:ascii="Verdana" w:eastAsia="Times New Roman" w:hAnsi="Verdana"/>
                <w:sz w:val="18"/>
                <w:szCs w:val="18"/>
              </w:rPr>
              <w:t>RBERN</w:t>
            </w:r>
            <w:r w:rsidR="009511AC">
              <w:rPr>
                <w:rFonts w:ascii="Verdana" w:eastAsia="Times New Roman" w:hAnsi="Verdana"/>
                <w:sz w:val="18"/>
                <w:szCs w:val="18"/>
              </w:rPr>
              <w:t xml:space="preserve">, with </w:t>
            </w:r>
            <w:r w:rsidR="007C27F8">
              <w:rPr>
                <w:rFonts w:ascii="Verdana" w:eastAsia="Times New Roman" w:hAnsi="Verdana"/>
                <w:sz w:val="18"/>
                <w:szCs w:val="18"/>
              </w:rPr>
              <w:t>precautions</w:t>
            </w:r>
            <w:r w:rsidR="009511AC">
              <w:rPr>
                <w:rFonts w:ascii="Verdana" w:eastAsia="Times New Roman" w:hAnsi="Verdana"/>
                <w:sz w:val="18"/>
                <w:szCs w:val="18"/>
              </w:rPr>
              <w:t xml:space="preserve"> taken to protect student privacy</w:t>
            </w:r>
            <w:r w:rsidRPr="00C77E45">
              <w:rPr>
                <w:rFonts w:ascii="Verdana" w:eastAsia="Times New Roman" w:hAnsi="Verdana"/>
                <w:sz w:val="18"/>
                <w:szCs w:val="18"/>
              </w:rPr>
              <w:t xml:space="preserve">.  Complaints will be translated into English by staff from the </w:t>
            </w:r>
            <w:r w:rsidR="00067CF1">
              <w:rPr>
                <w:rFonts w:ascii="Verdana" w:eastAsia="Times New Roman" w:hAnsi="Verdana"/>
                <w:sz w:val="18"/>
                <w:szCs w:val="18"/>
              </w:rPr>
              <w:t>RBERN</w:t>
            </w:r>
            <w:r w:rsidRPr="00C77E45">
              <w:rPr>
                <w:rFonts w:ascii="Verdana" w:eastAsia="Times New Roman" w:hAnsi="Verdana"/>
                <w:sz w:val="18"/>
                <w:szCs w:val="18"/>
              </w:rPr>
              <w:t>, and</w:t>
            </w:r>
            <w:r w:rsidR="00CB09B1">
              <w:rPr>
                <w:rFonts w:ascii="Verdana" w:eastAsia="Times New Roman" w:hAnsi="Verdana"/>
                <w:sz w:val="18"/>
                <w:szCs w:val="18"/>
              </w:rPr>
              <w:t>,</w:t>
            </w:r>
            <w:r w:rsidRPr="00C77E45">
              <w:rPr>
                <w:rFonts w:ascii="Verdana" w:eastAsia="Times New Roman" w:hAnsi="Verdana"/>
                <w:sz w:val="18"/>
                <w:szCs w:val="18"/>
              </w:rPr>
              <w:t xml:space="preserve"> if internal language capacity is unavailable</w:t>
            </w:r>
            <w:r w:rsidR="00CB09B1">
              <w:rPr>
                <w:rFonts w:ascii="Verdana" w:eastAsia="Times New Roman" w:hAnsi="Verdana"/>
                <w:sz w:val="18"/>
                <w:szCs w:val="18"/>
              </w:rPr>
              <w:t>,</w:t>
            </w:r>
            <w:r w:rsidRPr="00C77E45">
              <w:rPr>
                <w:rFonts w:ascii="Verdana" w:eastAsia="Times New Roman" w:hAnsi="Verdana"/>
                <w:sz w:val="18"/>
                <w:szCs w:val="18"/>
              </w:rPr>
              <w:t xml:space="preserve"> external translation will be secured</w:t>
            </w:r>
            <w:r>
              <w:rPr>
                <w:rFonts w:ascii="Verdana" w:eastAsia="Times New Roman" w:hAnsi="Verdana"/>
                <w:sz w:val="18"/>
                <w:szCs w:val="18"/>
              </w:rPr>
              <w:t xml:space="preserve"> by the vendor</w:t>
            </w:r>
            <w:r w:rsidRPr="00C77E45">
              <w:rPr>
                <w:rFonts w:ascii="Verdana" w:eastAsia="Times New Roman" w:hAnsi="Verdana"/>
                <w:sz w:val="18"/>
                <w:szCs w:val="18"/>
              </w:rPr>
              <w:t xml:space="preserve">. </w:t>
            </w:r>
          </w:p>
          <w:p w14:paraId="78DD0EFA" w14:textId="77777777"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Within 10 days of submission of a written complaint, the </w:t>
            </w:r>
            <w:r w:rsidR="00067CF1">
              <w:rPr>
                <w:rFonts w:ascii="Verdana" w:eastAsia="Times New Roman" w:hAnsi="Verdana"/>
                <w:sz w:val="18"/>
                <w:szCs w:val="18"/>
              </w:rPr>
              <w:t>RBERN</w:t>
            </w:r>
            <w:r w:rsidRPr="00C77E45">
              <w:rPr>
                <w:rFonts w:ascii="Verdana" w:eastAsia="Times New Roman" w:hAnsi="Verdana"/>
                <w:sz w:val="18"/>
                <w:szCs w:val="18"/>
              </w:rPr>
              <w:t xml:space="preserve"> must respond with a notice acknowledging the complaint, translated into the language in which the complaint was submitted.  Also, within 30 days of a complaint’s receipt, the </w:t>
            </w:r>
            <w:r w:rsidR="00067CF1">
              <w:rPr>
                <w:rFonts w:ascii="Verdana" w:eastAsia="Times New Roman" w:hAnsi="Verdana"/>
                <w:sz w:val="18"/>
                <w:szCs w:val="18"/>
              </w:rPr>
              <w:t>RBERN</w:t>
            </w:r>
            <w:r w:rsidRPr="00C77E45">
              <w:rPr>
                <w:rFonts w:ascii="Verdana" w:eastAsia="Times New Roman" w:hAnsi="Verdana"/>
                <w:sz w:val="18"/>
                <w:szCs w:val="18"/>
              </w:rPr>
              <w:t xml:space="preserve"> must respond to the complaint itself either verbally or in writing.</w:t>
            </w:r>
          </w:p>
          <w:p w14:paraId="539493FD" w14:textId="77777777" w:rsidR="00C95805" w:rsidRDefault="00C95805" w:rsidP="0089035B">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It is anticipated that most of the complaints will be handled by the </w:t>
            </w:r>
            <w:r w:rsidR="00067CF1">
              <w:rPr>
                <w:rFonts w:ascii="Verdana" w:eastAsia="Times New Roman" w:hAnsi="Verdana"/>
                <w:sz w:val="18"/>
                <w:szCs w:val="18"/>
              </w:rPr>
              <w:t>RBERN</w:t>
            </w:r>
            <w:r w:rsidRPr="00C77E45">
              <w:rPr>
                <w:rFonts w:ascii="Verdana" w:eastAsia="Times New Roman" w:hAnsi="Verdana"/>
                <w:sz w:val="18"/>
                <w:szCs w:val="18"/>
              </w:rPr>
              <w:t xml:space="preserve"> either by providing advice and technical assistance to the person submitting the complaint, or by trouble shooting with the district in question and responding to inform the person submitting the complaint about the resolution.  Complaints not relating to </w:t>
            </w:r>
            <w:r w:rsidR="00BE553B">
              <w:rPr>
                <w:rFonts w:ascii="Verdana" w:eastAsia="Times New Roman" w:hAnsi="Verdana"/>
                <w:sz w:val="18"/>
                <w:szCs w:val="18"/>
              </w:rPr>
              <w:t>MLL/</w:t>
            </w:r>
            <w:r w:rsidRPr="00C77E45">
              <w:rPr>
                <w:rFonts w:ascii="Verdana" w:eastAsia="Times New Roman" w:hAnsi="Verdana"/>
                <w:sz w:val="18"/>
                <w:szCs w:val="18"/>
              </w:rPr>
              <w:t xml:space="preserve">ELL issues pursuant to </w:t>
            </w:r>
            <w:r w:rsidR="007C27F8">
              <w:rPr>
                <w:rFonts w:ascii="Verdana" w:eastAsia="Times New Roman" w:hAnsi="Verdana"/>
                <w:sz w:val="18"/>
                <w:szCs w:val="18"/>
              </w:rPr>
              <w:t xml:space="preserve">CR </w:t>
            </w:r>
            <w:r w:rsidRPr="00C77E45">
              <w:rPr>
                <w:rFonts w:ascii="Verdana" w:eastAsia="Times New Roman" w:hAnsi="Verdana"/>
                <w:sz w:val="18"/>
                <w:szCs w:val="18"/>
              </w:rPr>
              <w:t xml:space="preserve">Part 154 will be referred to the appropriate division at </w:t>
            </w:r>
            <w:r w:rsidR="00BE553B">
              <w:rPr>
                <w:rFonts w:ascii="Verdana" w:eastAsia="Times New Roman" w:hAnsi="Verdana"/>
                <w:sz w:val="18"/>
                <w:szCs w:val="18"/>
              </w:rPr>
              <w:t>NY</w:t>
            </w:r>
            <w:r w:rsidRPr="00C77E45">
              <w:rPr>
                <w:rFonts w:ascii="Verdana" w:eastAsia="Times New Roman" w:hAnsi="Verdana"/>
                <w:sz w:val="18"/>
                <w:szCs w:val="18"/>
              </w:rPr>
              <w:t xml:space="preserve">SED.  Those complaints relating to </w:t>
            </w:r>
            <w:r w:rsidR="008468A0">
              <w:rPr>
                <w:rFonts w:ascii="Verdana" w:eastAsia="Times New Roman" w:hAnsi="Verdana"/>
                <w:sz w:val="18"/>
                <w:szCs w:val="18"/>
              </w:rPr>
              <w:t>MLLs/</w:t>
            </w:r>
            <w:r w:rsidRPr="00C77E45">
              <w:rPr>
                <w:rFonts w:ascii="Verdana" w:eastAsia="Times New Roman" w:hAnsi="Verdana"/>
                <w:sz w:val="18"/>
                <w:szCs w:val="18"/>
              </w:rPr>
              <w:t xml:space="preserve">ELLs that cannot be resolved by the </w:t>
            </w:r>
            <w:r w:rsidR="00067CF1">
              <w:rPr>
                <w:rFonts w:ascii="Verdana" w:eastAsia="Times New Roman" w:hAnsi="Verdana"/>
                <w:sz w:val="18"/>
                <w:szCs w:val="18"/>
              </w:rPr>
              <w:t>RBERN</w:t>
            </w:r>
            <w:r w:rsidRPr="00C77E45">
              <w:rPr>
                <w:rFonts w:ascii="Verdana" w:eastAsia="Times New Roman" w:hAnsi="Verdana"/>
                <w:sz w:val="18"/>
                <w:szCs w:val="18"/>
              </w:rPr>
              <w:t xml:space="preserve"> will be referred to </w:t>
            </w:r>
            <w:r w:rsidR="00DD585B">
              <w:rPr>
                <w:rFonts w:ascii="Verdana" w:eastAsia="Times New Roman" w:hAnsi="Verdana"/>
                <w:sz w:val="18"/>
                <w:szCs w:val="18"/>
              </w:rPr>
              <w:t>OBEWL</w:t>
            </w:r>
            <w:r w:rsidRPr="00C77E45">
              <w:rPr>
                <w:rFonts w:ascii="Verdana" w:eastAsia="Times New Roman" w:hAnsi="Verdana"/>
                <w:sz w:val="18"/>
                <w:szCs w:val="18"/>
              </w:rPr>
              <w:t xml:space="preserve"> which will provide an answer to the </w:t>
            </w:r>
            <w:r w:rsidR="00067CF1">
              <w:rPr>
                <w:rFonts w:ascii="Verdana" w:eastAsia="Times New Roman" w:hAnsi="Verdana"/>
                <w:sz w:val="18"/>
                <w:szCs w:val="18"/>
              </w:rPr>
              <w:t>RBERN</w:t>
            </w:r>
            <w:r w:rsidRPr="00C77E45">
              <w:rPr>
                <w:rFonts w:ascii="Verdana" w:eastAsia="Times New Roman" w:hAnsi="Verdana"/>
                <w:sz w:val="18"/>
                <w:szCs w:val="18"/>
              </w:rPr>
              <w:t xml:space="preserve"> to relay to the person submitting the complaint</w:t>
            </w:r>
            <w:r w:rsidR="007C27F8">
              <w:rPr>
                <w:rFonts w:ascii="Verdana" w:eastAsia="Times New Roman" w:hAnsi="Verdana"/>
                <w:sz w:val="18"/>
                <w:szCs w:val="18"/>
              </w:rPr>
              <w:t xml:space="preserve"> if appropriate</w:t>
            </w:r>
            <w:r w:rsidRPr="00C77E45">
              <w:rPr>
                <w:rFonts w:ascii="Verdana" w:eastAsia="Times New Roman" w:hAnsi="Verdana"/>
                <w:sz w:val="18"/>
                <w:szCs w:val="18"/>
              </w:rPr>
              <w:t xml:space="preserve">.  If direct intervention by </w:t>
            </w:r>
            <w:r w:rsidR="008468A0">
              <w:rPr>
                <w:rFonts w:ascii="Verdana" w:eastAsia="Times New Roman" w:hAnsi="Verdana"/>
                <w:sz w:val="18"/>
                <w:szCs w:val="18"/>
              </w:rPr>
              <w:t>OBE</w:t>
            </w:r>
            <w:r>
              <w:rPr>
                <w:rFonts w:ascii="Verdana" w:eastAsia="Times New Roman" w:hAnsi="Verdana"/>
                <w:sz w:val="18"/>
                <w:szCs w:val="18"/>
              </w:rPr>
              <w:t>WL</w:t>
            </w:r>
            <w:r w:rsidRPr="00C77E45">
              <w:rPr>
                <w:rFonts w:ascii="Verdana" w:eastAsia="Times New Roman" w:hAnsi="Verdana"/>
                <w:sz w:val="18"/>
                <w:szCs w:val="18"/>
              </w:rPr>
              <w:t xml:space="preserve"> is </w:t>
            </w:r>
            <w:r w:rsidR="007C27F8">
              <w:rPr>
                <w:rFonts w:ascii="Verdana" w:eastAsia="Times New Roman" w:hAnsi="Verdana"/>
                <w:sz w:val="18"/>
                <w:szCs w:val="18"/>
              </w:rPr>
              <w:t>merited</w:t>
            </w:r>
            <w:r w:rsidRPr="00C77E45">
              <w:rPr>
                <w:rFonts w:ascii="Verdana" w:eastAsia="Times New Roman" w:hAnsi="Verdana"/>
                <w:sz w:val="18"/>
                <w:szCs w:val="18"/>
              </w:rPr>
              <w:t xml:space="preserve">, </w:t>
            </w:r>
            <w:r w:rsidR="008468A0">
              <w:rPr>
                <w:rFonts w:ascii="Verdana" w:eastAsia="Times New Roman" w:hAnsi="Verdana"/>
                <w:sz w:val="18"/>
                <w:szCs w:val="18"/>
              </w:rPr>
              <w:t>OBE</w:t>
            </w:r>
            <w:r>
              <w:rPr>
                <w:rFonts w:ascii="Verdana" w:eastAsia="Times New Roman" w:hAnsi="Verdana"/>
                <w:sz w:val="18"/>
                <w:szCs w:val="18"/>
              </w:rPr>
              <w:t>WL</w:t>
            </w:r>
            <w:r w:rsidRPr="00C77E45">
              <w:rPr>
                <w:rFonts w:ascii="Verdana" w:eastAsia="Times New Roman" w:hAnsi="Verdana"/>
                <w:sz w:val="18"/>
                <w:szCs w:val="18"/>
              </w:rPr>
              <w:t xml:space="preserve"> will respond directly to the complaint with interpretation provided by the </w:t>
            </w:r>
            <w:r w:rsidR="00067CF1">
              <w:rPr>
                <w:rFonts w:ascii="Verdana" w:eastAsia="Times New Roman" w:hAnsi="Verdana"/>
                <w:sz w:val="18"/>
                <w:szCs w:val="18"/>
              </w:rPr>
              <w:t>RBERN</w:t>
            </w:r>
            <w:r w:rsidRPr="00C77E45">
              <w:rPr>
                <w:rFonts w:ascii="Verdana" w:eastAsia="Times New Roman" w:hAnsi="Verdana"/>
                <w:sz w:val="18"/>
                <w:szCs w:val="18"/>
              </w:rPr>
              <w:t>.  All responses to complaint</w:t>
            </w:r>
            <w:r w:rsidR="00B72E0D">
              <w:rPr>
                <w:rFonts w:ascii="Verdana" w:eastAsia="Times New Roman" w:hAnsi="Verdana"/>
                <w:sz w:val="18"/>
                <w:szCs w:val="18"/>
              </w:rPr>
              <w:t>s</w:t>
            </w:r>
            <w:r w:rsidRPr="00C77E45">
              <w:rPr>
                <w:rFonts w:ascii="Verdana" w:eastAsia="Times New Roman" w:hAnsi="Verdana"/>
                <w:sz w:val="18"/>
                <w:szCs w:val="18"/>
              </w:rPr>
              <w:t xml:space="preserve"> will include interpretation or translation as need</w:t>
            </w:r>
            <w:r>
              <w:rPr>
                <w:rFonts w:ascii="Verdana" w:eastAsia="Times New Roman" w:hAnsi="Verdana"/>
                <w:sz w:val="18"/>
                <w:szCs w:val="18"/>
              </w:rPr>
              <w:t>ed</w:t>
            </w:r>
            <w:r w:rsidRPr="00C77E45">
              <w:rPr>
                <w:rFonts w:ascii="Verdana" w:eastAsia="Times New Roman" w:hAnsi="Verdana"/>
                <w:sz w:val="18"/>
                <w:szCs w:val="18"/>
              </w:rPr>
              <w:t xml:space="preserve">, either via the </w:t>
            </w:r>
            <w:r w:rsidR="00067CF1">
              <w:rPr>
                <w:rFonts w:ascii="Verdana" w:eastAsia="Times New Roman" w:hAnsi="Verdana"/>
                <w:sz w:val="18"/>
                <w:szCs w:val="18"/>
              </w:rPr>
              <w:t>RBERN</w:t>
            </w:r>
            <w:r w:rsidRPr="00C77E45">
              <w:rPr>
                <w:rFonts w:ascii="Verdana" w:eastAsia="Times New Roman" w:hAnsi="Verdana"/>
                <w:sz w:val="18"/>
                <w:szCs w:val="18"/>
              </w:rPr>
              <w:t>’s internal language capacity or via use of a certified interpreter or translator.</w:t>
            </w:r>
          </w:p>
          <w:p w14:paraId="05FE44D4" w14:textId="77777777" w:rsidR="00C95805" w:rsidRPr="00C347DB" w:rsidRDefault="00C95805" w:rsidP="00C347DB">
            <w:pPr>
              <w:pStyle w:val="ListParagraph"/>
              <w:numPr>
                <w:ilvl w:val="0"/>
                <w:numId w:val="65"/>
              </w:numPr>
              <w:spacing w:before="100" w:beforeAutospacing="1" w:after="100" w:afterAutospacing="1"/>
              <w:ind w:left="442" w:right="45"/>
              <w:rPr>
                <w:rFonts w:ascii="Verdana" w:eastAsia="Times New Roman" w:hAnsi="Verdana"/>
                <w:sz w:val="18"/>
                <w:szCs w:val="18"/>
              </w:rPr>
            </w:pPr>
            <w:r w:rsidRPr="00E45D34">
              <w:rPr>
                <w:rFonts w:ascii="Verdana" w:eastAsia="Times New Roman" w:hAnsi="Verdana"/>
                <w:sz w:val="18"/>
                <w:szCs w:val="18"/>
              </w:rPr>
              <w:t xml:space="preserve">The </w:t>
            </w:r>
            <w:r w:rsidR="00067CF1">
              <w:rPr>
                <w:rFonts w:ascii="Verdana" w:eastAsia="Times New Roman" w:hAnsi="Verdana"/>
                <w:sz w:val="18"/>
                <w:szCs w:val="18"/>
              </w:rPr>
              <w:t>RBERN</w:t>
            </w:r>
            <w:r w:rsidRPr="00E45D34">
              <w:rPr>
                <w:rFonts w:ascii="Verdana" w:eastAsia="Times New Roman" w:hAnsi="Verdana"/>
                <w:sz w:val="18"/>
                <w:szCs w:val="18"/>
              </w:rPr>
              <w:t xml:space="preserve"> will keep a record of all calls, including the name of the caller, the phone number or e-mail address, the school or district involved, the nature of the call, and the outcome of the call.  This record will be submitted </w:t>
            </w:r>
            <w:r w:rsidR="007C27F8">
              <w:rPr>
                <w:rFonts w:ascii="Verdana" w:eastAsia="Times New Roman" w:hAnsi="Verdana"/>
                <w:sz w:val="18"/>
                <w:szCs w:val="18"/>
              </w:rPr>
              <w:t>regularly</w:t>
            </w:r>
            <w:r w:rsidR="007C27F8" w:rsidRPr="00E45D34">
              <w:rPr>
                <w:rFonts w:ascii="Verdana" w:eastAsia="Times New Roman" w:hAnsi="Verdana"/>
                <w:sz w:val="18"/>
                <w:szCs w:val="18"/>
              </w:rPr>
              <w:t xml:space="preserve"> </w:t>
            </w:r>
            <w:r w:rsidRPr="00E45D34">
              <w:rPr>
                <w:rFonts w:ascii="Verdana" w:eastAsia="Times New Roman" w:hAnsi="Verdana"/>
                <w:sz w:val="18"/>
                <w:szCs w:val="18"/>
              </w:rPr>
              <w:t xml:space="preserve">to </w:t>
            </w:r>
            <w:r w:rsidR="00DD585B">
              <w:rPr>
                <w:rFonts w:ascii="Verdana" w:eastAsia="Times New Roman" w:hAnsi="Verdana"/>
                <w:sz w:val="18"/>
                <w:szCs w:val="18"/>
              </w:rPr>
              <w:t>OBEWL</w:t>
            </w:r>
            <w:r w:rsidRPr="00E45D34">
              <w:rPr>
                <w:rFonts w:ascii="Verdana" w:eastAsia="Times New Roman" w:hAnsi="Verdana"/>
                <w:sz w:val="18"/>
                <w:szCs w:val="18"/>
              </w:rPr>
              <w:t>.</w:t>
            </w:r>
            <w:r>
              <w:rPr>
                <w:rFonts w:ascii="Verdana" w:eastAsia="Times New Roman" w:hAnsi="Verdana"/>
                <w:sz w:val="18"/>
                <w:szCs w:val="18"/>
              </w:rPr>
              <w:t xml:space="preserve">  </w:t>
            </w:r>
          </w:p>
        </w:tc>
      </w:tr>
      <w:tr w:rsidR="00C95805" w:rsidRPr="00C77E45" w14:paraId="704A1765" w14:textId="77777777" w:rsidTr="00C02A01">
        <w:trPr>
          <w:tblCellSpacing w:w="15" w:type="dxa"/>
        </w:trPr>
        <w:tc>
          <w:tcPr>
            <w:tcW w:w="951"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3CEBCF93" w14:textId="77777777" w:rsidR="00C95805" w:rsidRPr="00C77E45" w:rsidRDefault="00D91828" w:rsidP="00D91828">
            <w:pPr>
              <w:spacing w:before="100" w:beforeAutospacing="1" w:after="100" w:afterAutospacing="1"/>
              <w:ind w:left="45" w:right="45"/>
              <w:rPr>
                <w:rFonts w:ascii="Verdana" w:hAnsi="Verdana"/>
                <w:b/>
                <w:color w:val="000000"/>
                <w:sz w:val="18"/>
                <w:szCs w:val="18"/>
              </w:rPr>
            </w:pPr>
            <w:r w:rsidRPr="00C77E45">
              <w:rPr>
                <w:rFonts w:ascii="Verdana" w:hAnsi="Verdana"/>
                <w:b/>
                <w:color w:val="000000"/>
                <w:sz w:val="18"/>
                <w:szCs w:val="18"/>
              </w:rPr>
              <w:lastRenderedPageBreak/>
              <w:t>T</w:t>
            </w:r>
            <w:r>
              <w:rPr>
                <w:rFonts w:ascii="Verdana" w:hAnsi="Verdana"/>
                <w:b/>
                <w:color w:val="000000"/>
                <w:sz w:val="18"/>
                <w:szCs w:val="18"/>
              </w:rPr>
              <w:t>ITLE</w:t>
            </w:r>
            <w:r w:rsidRPr="00C77E45">
              <w:rPr>
                <w:rFonts w:ascii="Verdana" w:hAnsi="Verdana"/>
                <w:b/>
                <w:color w:val="000000"/>
                <w:sz w:val="18"/>
                <w:szCs w:val="18"/>
              </w:rPr>
              <w:t xml:space="preserve"> </w:t>
            </w:r>
            <w:r w:rsidR="00C95805" w:rsidRPr="00C77E45">
              <w:rPr>
                <w:rFonts w:ascii="Verdana" w:hAnsi="Verdana"/>
                <w:b/>
                <w:color w:val="000000"/>
                <w:sz w:val="18"/>
                <w:szCs w:val="18"/>
              </w:rPr>
              <w:t>III</w:t>
            </w:r>
          </w:p>
          <w:p w14:paraId="3D8717EA" w14:textId="77777777" w:rsidR="00C95805" w:rsidRPr="00C77E45" w:rsidRDefault="00C95805" w:rsidP="00C054C5">
            <w:pPr>
              <w:spacing w:before="100" w:beforeAutospacing="1" w:after="100" w:afterAutospacing="1"/>
              <w:ind w:left="45" w:right="45"/>
              <w:jc w:val="center"/>
              <w:rPr>
                <w:rFonts w:ascii="Verdana" w:hAnsi="Verdana"/>
                <w:b/>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2AD39DD" w14:textId="77777777" w:rsidR="00C95805" w:rsidRDefault="00C95805" w:rsidP="00A94CEF">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sidRPr="00FF42A1">
              <w:rPr>
                <w:rFonts w:ascii="Verdana" w:eastAsia="Times New Roman" w:hAnsi="Verdana"/>
                <w:sz w:val="18"/>
                <w:szCs w:val="18"/>
              </w:rPr>
              <w:t xml:space="preserve">Provide on-going technical assistance and 5 professional development opportunities in support of academic achievement of all </w:t>
            </w:r>
            <w:r w:rsidR="008468A0">
              <w:rPr>
                <w:rFonts w:ascii="Verdana" w:eastAsia="Times New Roman" w:hAnsi="Verdana"/>
                <w:sz w:val="18"/>
                <w:szCs w:val="18"/>
              </w:rPr>
              <w:t>MLLs/</w:t>
            </w:r>
            <w:r w:rsidRPr="00FF42A1">
              <w:rPr>
                <w:rFonts w:ascii="Verdana" w:eastAsia="Times New Roman" w:hAnsi="Verdana"/>
                <w:sz w:val="18"/>
                <w:szCs w:val="18"/>
              </w:rPr>
              <w:t>ELLs</w:t>
            </w:r>
            <w:r>
              <w:rPr>
                <w:rFonts w:ascii="Verdana" w:eastAsia="Times New Roman" w:hAnsi="Verdana"/>
                <w:sz w:val="18"/>
                <w:szCs w:val="18"/>
              </w:rPr>
              <w:t>, Grades K-12, in all districts</w:t>
            </w:r>
            <w:r w:rsidRPr="00FF42A1">
              <w:rPr>
                <w:rFonts w:ascii="Verdana" w:eastAsia="Times New Roman" w:hAnsi="Verdana"/>
                <w:sz w:val="18"/>
                <w:szCs w:val="18"/>
              </w:rPr>
              <w:t xml:space="preserve">, </w:t>
            </w:r>
            <w:r w:rsidR="00EE688D">
              <w:rPr>
                <w:rFonts w:ascii="Verdana" w:eastAsia="Times New Roman" w:hAnsi="Verdana"/>
                <w:sz w:val="18"/>
                <w:szCs w:val="18"/>
              </w:rPr>
              <w:t xml:space="preserve">charter schools, </w:t>
            </w:r>
            <w:r w:rsidRPr="00FF42A1">
              <w:rPr>
                <w:rFonts w:ascii="Verdana" w:eastAsia="Times New Roman" w:hAnsi="Verdana"/>
                <w:sz w:val="18"/>
                <w:szCs w:val="18"/>
              </w:rPr>
              <w:t>nonpublic schools</w:t>
            </w:r>
            <w:r w:rsidR="00EE688D">
              <w:rPr>
                <w:rFonts w:ascii="Verdana" w:eastAsia="Times New Roman" w:hAnsi="Verdana"/>
                <w:sz w:val="18"/>
                <w:szCs w:val="18"/>
              </w:rPr>
              <w:t>,</w:t>
            </w:r>
            <w:r w:rsidRPr="00FF42A1">
              <w:rPr>
                <w:rFonts w:ascii="Verdana" w:eastAsia="Times New Roman" w:hAnsi="Verdana"/>
                <w:sz w:val="18"/>
                <w:szCs w:val="18"/>
              </w:rPr>
              <w:t xml:space="preserve"> and other educational agencies on research-based practices, exemplary programs</w:t>
            </w:r>
            <w:r w:rsidR="00EE688D">
              <w:rPr>
                <w:rFonts w:ascii="Verdana" w:eastAsia="Times New Roman" w:hAnsi="Verdana"/>
                <w:sz w:val="18"/>
                <w:szCs w:val="18"/>
              </w:rPr>
              <w:t>,</w:t>
            </w:r>
            <w:r w:rsidRPr="00FF42A1">
              <w:rPr>
                <w:rFonts w:ascii="Verdana" w:eastAsia="Times New Roman" w:hAnsi="Verdana"/>
                <w:sz w:val="18"/>
                <w:szCs w:val="18"/>
              </w:rPr>
              <w:t xml:space="preserve"> and Federal regulations (i.e., Title III) through workshops, presentations, on-line or face-to-face professional learning communities (PLCs), webinars, </w:t>
            </w:r>
            <w:r w:rsidR="00F5148E">
              <w:rPr>
                <w:rFonts w:ascii="Verdana" w:eastAsia="Times New Roman" w:hAnsi="Verdana"/>
                <w:sz w:val="18"/>
                <w:szCs w:val="18"/>
              </w:rPr>
              <w:t xml:space="preserve">and/or </w:t>
            </w:r>
            <w:r w:rsidRPr="00FF42A1">
              <w:rPr>
                <w:rFonts w:ascii="Verdana" w:eastAsia="Times New Roman" w:hAnsi="Verdana"/>
                <w:sz w:val="18"/>
                <w:szCs w:val="18"/>
              </w:rPr>
              <w:t>direct consultations with district and school personnel</w:t>
            </w:r>
            <w:r>
              <w:rPr>
                <w:rFonts w:ascii="Verdana" w:eastAsia="Times New Roman" w:hAnsi="Verdana"/>
                <w:sz w:val="18"/>
                <w:szCs w:val="18"/>
              </w:rPr>
              <w:t>.</w:t>
            </w:r>
          </w:p>
          <w:p w14:paraId="4A917C32" w14:textId="77777777" w:rsidR="00C95805" w:rsidRPr="00FF42A1" w:rsidRDefault="00C95805" w:rsidP="00A94CEF">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sidRPr="00FF42A1">
              <w:rPr>
                <w:rFonts w:ascii="Verdana" w:eastAsia="Times New Roman" w:hAnsi="Verdana"/>
                <w:sz w:val="18"/>
                <w:szCs w:val="18"/>
              </w:rPr>
              <w:t xml:space="preserve">In coordination with </w:t>
            </w:r>
            <w:r w:rsidR="008468A0">
              <w:rPr>
                <w:rFonts w:ascii="Verdana" w:eastAsia="Times New Roman" w:hAnsi="Verdana"/>
                <w:sz w:val="18"/>
                <w:szCs w:val="18"/>
              </w:rPr>
              <w:t>OBE</w:t>
            </w:r>
            <w:r>
              <w:rPr>
                <w:rFonts w:ascii="Verdana" w:eastAsia="Times New Roman" w:hAnsi="Verdana"/>
                <w:sz w:val="18"/>
                <w:szCs w:val="18"/>
              </w:rPr>
              <w:t>WL</w:t>
            </w:r>
            <w:r w:rsidR="002B7927">
              <w:rPr>
                <w:rFonts w:ascii="Verdana" w:eastAsia="Times New Roman" w:hAnsi="Verdana"/>
                <w:sz w:val="18"/>
                <w:szCs w:val="18"/>
              </w:rPr>
              <w:t>,</w:t>
            </w:r>
            <w:r w:rsidRPr="00FF42A1">
              <w:rPr>
                <w:rFonts w:ascii="Verdana" w:eastAsia="Times New Roman" w:hAnsi="Verdana"/>
                <w:sz w:val="18"/>
                <w:szCs w:val="18"/>
              </w:rPr>
              <w:t xml:space="preserve"> </w:t>
            </w:r>
            <w:r>
              <w:rPr>
                <w:rFonts w:ascii="Verdana" w:eastAsia="Times New Roman" w:hAnsi="Verdana"/>
                <w:sz w:val="18"/>
                <w:szCs w:val="18"/>
              </w:rPr>
              <w:t xml:space="preserve">the Statewide Language </w:t>
            </w:r>
            <w:r w:rsidR="00067CF1">
              <w:rPr>
                <w:rFonts w:ascii="Verdana" w:eastAsia="Times New Roman" w:hAnsi="Verdana"/>
                <w:sz w:val="18"/>
                <w:szCs w:val="18"/>
              </w:rPr>
              <w:t>RBERN</w:t>
            </w:r>
            <w:r w:rsidRPr="00FF42A1">
              <w:rPr>
                <w:rFonts w:ascii="Verdana" w:eastAsia="Times New Roman" w:hAnsi="Verdana"/>
                <w:sz w:val="18"/>
                <w:szCs w:val="18"/>
              </w:rPr>
              <w:t xml:space="preserve"> will </w:t>
            </w:r>
            <w:r w:rsidR="00053D91">
              <w:rPr>
                <w:rFonts w:ascii="Verdana" w:eastAsia="Times New Roman" w:hAnsi="Verdana"/>
                <w:sz w:val="18"/>
                <w:szCs w:val="18"/>
              </w:rPr>
              <w:t xml:space="preserve">assist the regional </w:t>
            </w:r>
            <w:r w:rsidR="00067CF1">
              <w:rPr>
                <w:rFonts w:ascii="Verdana" w:eastAsia="Times New Roman" w:hAnsi="Verdana"/>
                <w:sz w:val="18"/>
                <w:szCs w:val="18"/>
              </w:rPr>
              <w:t>RBERN</w:t>
            </w:r>
            <w:r w:rsidR="00053D91">
              <w:rPr>
                <w:rFonts w:ascii="Verdana" w:eastAsia="Times New Roman" w:hAnsi="Verdana"/>
                <w:sz w:val="18"/>
                <w:szCs w:val="18"/>
              </w:rPr>
              <w:t xml:space="preserve"> in NYC to conduct</w:t>
            </w:r>
            <w:r w:rsidR="00053D91" w:rsidRPr="00FF42A1">
              <w:rPr>
                <w:rFonts w:ascii="Verdana" w:eastAsia="Times New Roman" w:hAnsi="Verdana"/>
                <w:sz w:val="18"/>
                <w:szCs w:val="18"/>
              </w:rPr>
              <w:t xml:space="preserve"> </w:t>
            </w:r>
            <w:r w:rsidRPr="00FF42A1">
              <w:rPr>
                <w:rFonts w:ascii="Verdana" w:eastAsia="Times New Roman" w:hAnsi="Verdana"/>
                <w:sz w:val="18"/>
                <w:szCs w:val="18"/>
              </w:rPr>
              <w:t>re</w:t>
            </w:r>
            <w:r w:rsidR="008468A0">
              <w:rPr>
                <w:rFonts w:ascii="Verdana" w:eastAsia="Times New Roman" w:hAnsi="Verdana"/>
                <w:sz w:val="18"/>
                <w:szCs w:val="18"/>
              </w:rPr>
              <w:t xml:space="preserve">views of </w:t>
            </w:r>
            <w:r w:rsidRPr="00FF42A1">
              <w:rPr>
                <w:rFonts w:ascii="Verdana" w:eastAsia="Times New Roman" w:hAnsi="Verdana"/>
                <w:sz w:val="18"/>
                <w:szCs w:val="18"/>
              </w:rPr>
              <w:t>Comprehensive Plans</w:t>
            </w:r>
            <w:r w:rsidR="00C02A01">
              <w:rPr>
                <w:rFonts w:ascii="Verdana" w:eastAsia="Times New Roman" w:hAnsi="Verdana"/>
                <w:sz w:val="18"/>
                <w:szCs w:val="18"/>
              </w:rPr>
              <w:t xml:space="preserve"> (CEEPs)</w:t>
            </w:r>
            <w:r w:rsidRPr="00FF42A1">
              <w:rPr>
                <w:rFonts w:ascii="Verdana" w:eastAsia="Times New Roman" w:hAnsi="Verdana"/>
                <w:sz w:val="18"/>
                <w:szCs w:val="18"/>
              </w:rPr>
              <w:t xml:space="preserve"> from districts </w:t>
            </w:r>
            <w:r w:rsidR="00053D91">
              <w:rPr>
                <w:rFonts w:ascii="Verdana" w:eastAsia="Times New Roman" w:hAnsi="Verdana"/>
                <w:sz w:val="18"/>
                <w:szCs w:val="18"/>
              </w:rPr>
              <w:t>in the NYC region</w:t>
            </w:r>
            <w:r w:rsidR="002B7927">
              <w:rPr>
                <w:rFonts w:ascii="Verdana" w:eastAsia="Times New Roman" w:hAnsi="Verdana"/>
                <w:sz w:val="18"/>
                <w:szCs w:val="18"/>
              </w:rPr>
              <w:t>,</w:t>
            </w:r>
            <w:r w:rsidR="00053D91" w:rsidRPr="00FF42A1">
              <w:rPr>
                <w:rFonts w:ascii="Verdana" w:eastAsia="Times New Roman" w:hAnsi="Verdana"/>
                <w:sz w:val="18"/>
                <w:szCs w:val="18"/>
              </w:rPr>
              <w:t xml:space="preserve"> </w:t>
            </w:r>
            <w:r w:rsidRPr="00FF42A1">
              <w:rPr>
                <w:rFonts w:ascii="Verdana" w:eastAsia="Times New Roman" w:hAnsi="Verdana"/>
                <w:sz w:val="18"/>
                <w:szCs w:val="18"/>
              </w:rPr>
              <w:t xml:space="preserve">including </w:t>
            </w:r>
            <w:r w:rsidR="00C02A01">
              <w:rPr>
                <w:rFonts w:ascii="Verdana" w:eastAsia="Times New Roman" w:hAnsi="Verdana"/>
                <w:sz w:val="18"/>
                <w:szCs w:val="18"/>
              </w:rPr>
              <w:t xml:space="preserve">Improvement and Corrective Action Plans. </w:t>
            </w:r>
            <w:r w:rsidRPr="00FF42A1">
              <w:rPr>
                <w:rFonts w:ascii="Verdana" w:eastAsia="Times New Roman" w:hAnsi="Verdana"/>
                <w:sz w:val="18"/>
                <w:szCs w:val="18"/>
              </w:rPr>
              <w:t xml:space="preserve"> </w:t>
            </w:r>
            <w:r w:rsidR="00053D91">
              <w:rPr>
                <w:rFonts w:ascii="Verdana" w:eastAsia="Times New Roman" w:hAnsi="Verdana"/>
                <w:sz w:val="18"/>
                <w:szCs w:val="18"/>
              </w:rPr>
              <w:t xml:space="preserve">The Statewide Language </w:t>
            </w:r>
            <w:r w:rsidR="00067CF1">
              <w:rPr>
                <w:rFonts w:ascii="Verdana" w:eastAsia="Times New Roman" w:hAnsi="Verdana"/>
                <w:sz w:val="18"/>
                <w:szCs w:val="18"/>
              </w:rPr>
              <w:t>RBERN</w:t>
            </w:r>
            <w:r w:rsidRPr="00FF42A1">
              <w:rPr>
                <w:rFonts w:ascii="Verdana" w:eastAsia="Times New Roman" w:hAnsi="Verdana"/>
                <w:sz w:val="18"/>
                <w:szCs w:val="18"/>
              </w:rPr>
              <w:t xml:space="preserve"> will also </w:t>
            </w:r>
            <w:r w:rsidR="00053D91">
              <w:rPr>
                <w:rFonts w:ascii="Verdana" w:eastAsia="Times New Roman" w:hAnsi="Verdana"/>
                <w:sz w:val="18"/>
                <w:szCs w:val="18"/>
              </w:rPr>
              <w:t xml:space="preserve">collaborate with the regional NYC </w:t>
            </w:r>
            <w:r w:rsidR="00067CF1">
              <w:rPr>
                <w:rFonts w:ascii="Verdana" w:eastAsia="Times New Roman" w:hAnsi="Verdana"/>
                <w:sz w:val="18"/>
                <w:szCs w:val="18"/>
              </w:rPr>
              <w:t>RBERN</w:t>
            </w:r>
            <w:r w:rsidR="00053D91">
              <w:rPr>
                <w:rFonts w:ascii="Verdana" w:eastAsia="Times New Roman" w:hAnsi="Verdana"/>
                <w:sz w:val="18"/>
                <w:szCs w:val="18"/>
              </w:rPr>
              <w:t xml:space="preserve"> to </w:t>
            </w:r>
            <w:r w:rsidRPr="00FF42A1">
              <w:rPr>
                <w:rFonts w:ascii="Verdana" w:eastAsia="Times New Roman" w:hAnsi="Verdana"/>
                <w:sz w:val="18"/>
                <w:szCs w:val="18"/>
              </w:rPr>
              <w:t>provide follow-up technical assistance to districts</w:t>
            </w:r>
            <w:r w:rsidR="00053D91">
              <w:rPr>
                <w:rFonts w:ascii="Verdana" w:eastAsia="Times New Roman" w:hAnsi="Verdana"/>
                <w:sz w:val="18"/>
                <w:szCs w:val="18"/>
              </w:rPr>
              <w:t xml:space="preserve"> in NYC</w:t>
            </w:r>
            <w:r w:rsidRPr="00FF42A1">
              <w:rPr>
                <w:rFonts w:ascii="Verdana" w:eastAsia="Times New Roman" w:hAnsi="Verdana"/>
                <w:sz w:val="18"/>
                <w:szCs w:val="18"/>
              </w:rPr>
              <w:t xml:space="preserve">, as needed, to ensure appropriate completion of their </w:t>
            </w:r>
            <w:r w:rsidR="007C27F8">
              <w:rPr>
                <w:rFonts w:ascii="Verdana" w:eastAsia="Times New Roman" w:hAnsi="Verdana"/>
                <w:sz w:val="18"/>
                <w:szCs w:val="18"/>
              </w:rPr>
              <w:t>CEEPs</w:t>
            </w:r>
            <w:r w:rsidRPr="00FF42A1">
              <w:rPr>
                <w:rFonts w:ascii="Verdana" w:eastAsia="Times New Roman" w:hAnsi="Verdana"/>
                <w:sz w:val="18"/>
                <w:szCs w:val="18"/>
              </w:rPr>
              <w:t xml:space="preserve"> and data repor</w:t>
            </w:r>
            <w:r w:rsidR="007C27F8">
              <w:rPr>
                <w:rFonts w:ascii="Verdana" w:eastAsia="Times New Roman" w:hAnsi="Verdana"/>
                <w:sz w:val="18"/>
                <w:szCs w:val="18"/>
              </w:rPr>
              <w:t>ts</w:t>
            </w:r>
            <w:r w:rsidRPr="00FF42A1">
              <w:rPr>
                <w:rFonts w:ascii="Verdana" w:eastAsia="Times New Roman" w:hAnsi="Verdana"/>
                <w:sz w:val="18"/>
                <w:szCs w:val="18"/>
              </w:rPr>
              <w:t>.</w:t>
            </w:r>
          </w:p>
          <w:p w14:paraId="4A566AC0" w14:textId="77777777" w:rsidR="00C95805" w:rsidRPr="00B938A5" w:rsidRDefault="00053D91" w:rsidP="00C02A01">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Pr>
                <w:rFonts w:ascii="Verdana" w:eastAsia="Times New Roman" w:hAnsi="Verdana"/>
                <w:sz w:val="18"/>
                <w:szCs w:val="18"/>
              </w:rPr>
              <w:t xml:space="preserve">In collaboration with the NYC </w:t>
            </w:r>
            <w:r w:rsidR="00067CF1">
              <w:rPr>
                <w:rFonts w:ascii="Verdana" w:eastAsia="Times New Roman" w:hAnsi="Verdana"/>
                <w:sz w:val="18"/>
                <w:szCs w:val="18"/>
              </w:rPr>
              <w:t>RBERN</w:t>
            </w:r>
            <w:r>
              <w:rPr>
                <w:rFonts w:ascii="Verdana" w:eastAsia="Times New Roman" w:hAnsi="Verdana"/>
                <w:sz w:val="18"/>
                <w:szCs w:val="18"/>
              </w:rPr>
              <w:t xml:space="preserve">, the Statewide Language </w:t>
            </w:r>
            <w:r w:rsidR="00067CF1">
              <w:rPr>
                <w:rFonts w:ascii="Verdana" w:eastAsia="Times New Roman" w:hAnsi="Verdana"/>
                <w:sz w:val="18"/>
                <w:szCs w:val="18"/>
              </w:rPr>
              <w:t>RBERN</w:t>
            </w:r>
            <w:r>
              <w:rPr>
                <w:rFonts w:ascii="Verdana" w:eastAsia="Times New Roman" w:hAnsi="Verdana"/>
                <w:sz w:val="18"/>
                <w:szCs w:val="18"/>
              </w:rPr>
              <w:t xml:space="preserve"> will p</w:t>
            </w:r>
            <w:r w:rsidR="00C95805" w:rsidRPr="00C77E45">
              <w:rPr>
                <w:rFonts w:ascii="Verdana" w:eastAsia="Times New Roman" w:hAnsi="Verdana"/>
                <w:sz w:val="18"/>
                <w:szCs w:val="18"/>
              </w:rPr>
              <w:t xml:space="preserve">rovide targeted technical assistance to districts and schools </w:t>
            </w:r>
            <w:r w:rsidR="00C95805">
              <w:rPr>
                <w:rFonts w:ascii="Verdana" w:eastAsia="Times New Roman" w:hAnsi="Verdana"/>
                <w:sz w:val="18"/>
                <w:szCs w:val="18"/>
              </w:rPr>
              <w:t>in the</w:t>
            </w:r>
            <w:r>
              <w:rPr>
                <w:rFonts w:ascii="Verdana" w:eastAsia="Times New Roman" w:hAnsi="Verdana"/>
                <w:sz w:val="18"/>
                <w:szCs w:val="18"/>
              </w:rPr>
              <w:t xml:space="preserve"> NYC</w:t>
            </w:r>
            <w:r w:rsidR="00C95805">
              <w:rPr>
                <w:rFonts w:ascii="Verdana" w:eastAsia="Times New Roman" w:hAnsi="Verdana"/>
                <w:sz w:val="18"/>
                <w:szCs w:val="18"/>
              </w:rPr>
              <w:t xml:space="preserve"> region </w:t>
            </w:r>
            <w:r w:rsidR="00C95805" w:rsidRPr="00C77E45">
              <w:rPr>
                <w:rFonts w:ascii="Verdana" w:eastAsia="Times New Roman" w:hAnsi="Verdana"/>
                <w:sz w:val="18"/>
                <w:szCs w:val="18"/>
              </w:rPr>
              <w:t xml:space="preserve">that </w:t>
            </w:r>
            <w:r w:rsidR="008468A0">
              <w:rPr>
                <w:rFonts w:ascii="Verdana" w:eastAsia="Times New Roman" w:hAnsi="Verdana"/>
                <w:sz w:val="18"/>
                <w:szCs w:val="18"/>
              </w:rPr>
              <w:t>are identified for not meeting the needs of MLLs/ELLs,</w:t>
            </w:r>
            <w:r w:rsidR="00C95805" w:rsidRPr="00C77E45">
              <w:rPr>
                <w:rFonts w:ascii="Verdana" w:eastAsia="Times New Roman" w:hAnsi="Verdana"/>
                <w:sz w:val="18"/>
                <w:szCs w:val="18"/>
              </w:rPr>
              <w:t xml:space="preserve"> including assisting with developing their </w:t>
            </w:r>
            <w:r w:rsidR="00C02A01">
              <w:rPr>
                <w:rFonts w:ascii="Verdana" w:eastAsia="Times New Roman" w:hAnsi="Verdana"/>
                <w:sz w:val="18"/>
                <w:szCs w:val="18"/>
              </w:rPr>
              <w:t>required plans.</w:t>
            </w:r>
            <w:r w:rsidR="00C95805" w:rsidRPr="00C77E45">
              <w:rPr>
                <w:rFonts w:ascii="Verdana" w:eastAsia="Times New Roman" w:hAnsi="Verdana"/>
                <w:sz w:val="18"/>
                <w:szCs w:val="18"/>
              </w:rPr>
              <w:t xml:space="preserve"> </w:t>
            </w:r>
          </w:p>
        </w:tc>
      </w:tr>
      <w:tr w:rsidR="00C95805" w:rsidRPr="00C77E45" w14:paraId="7E8F0700" w14:textId="77777777" w:rsidTr="00C02A01">
        <w:trPr>
          <w:trHeight w:val="2238"/>
          <w:tblCellSpacing w:w="15" w:type="dxa"/>
        </w:trPr>
        <w:tc>
          <w:tcPr>
            <w:tcW w:w="951" w:type="pct"/>
            <w:gridSpan w:val="2"/>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14:paraId="6570811D" w14:textId="77777777" w:rsidR="00C95805" w:rsidRPr="00C77E45" w:rsidRDefault="00C95805" w:rsidP="00C054C5">
            <w:pPr>
              <w:spacing w:before="100" w:beforeAutospacing="1" w:after="100" w:afterAutospacing="1"/>
              <w:ind w:left="45" w:right="45"/>
              <w:rPr>
                <w:rFonts w:ascii="Verdana" w:hAnsi="Verdana"/>
                <w:color w:val="000000"/>
                <w:sz w:val="18"/>
                <w:szCs w:val="18"/>
              </w:rPr>
            </w:pPr>
            <w:r w:rsidRPr="00C77E45">
              <w:rPr>
                <w:rFonts w:ascii="Verdana" w:hAnsi="Verdana"/>
                <w:b/>
                <w:color w:val="000000"/>
                <w:sz w:val="18"/>
                <w:szCs w:val="18"/>
              </w:rPr>
              <w:lastRenderedPageBreak/>
              <w:t xml:space="preserve">BLUEPRINT FOR </w:t>
            </w:r>
            <w:r w:rsidR="007C27F8">
              <w:rPr>
                <w:rFonts w:ascii="Verdana" w:hAnsi="Verdana"/>
                <w:b/>
                <w:color w:val="000000"/>
                <w:sz w:val="18"/>
                <w:szCs w:val="18"/>
              </w:rPr>
              <w:t>MLL/</w:t>
            </w:r>
            <w:r w:rsidRPr="00C77E45">
              <w:rPr>
                <w:rFonts w:ascii="Verdana" w:hAnsi="Verdana"/>
                <w:b/>
                <w:color w:val="000000"/>
                <w:sz w:val="18"/>
                <w:szCs w:val="18"/>
              </w:rPr>
              <w:t>ELL SUCCESS</w:t>
            </w:r>
          </w:p>
        </w:tc>
        <w:tc>
          <w:tcPr>
            <w:tcW w:w="4008" w:type="pc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14:paraId="28162674" w14:textId="77777777"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Identify research</w:t>
            </w:r>
            <w:r w:rsidR="00B63CA9">
              <w:rPr>
                <w:rFonts w:ascii="Verdana" w:eastAsia="Times New Roman" w:hAnsi="Verdana"/>
                <w:sz w:val="18"/>
                <w:szCs w:val="18"/>
              </w:rPr>
              <w:t>-</w:t>
            </w:r>
            <w:r w:rsidRPr="00C77E45">
              <w:rPr>
                <w:rFonts w:ascii="Verdana" w:eastAsia="Times New Roman" w:hAnsi="Verdana"/>
                <w:sz w:val="18"/>
                <w:szCs w:val="18"/>
              </w:rPr>
              <w:t xml:space="preserve">based practices and resources in alignment with the Blueprint for </w:t>
            </w:r>
            <w:r w:rsidR="00B63CA9">
              <w:rPr>
                <w:rFonts w:ascii="Verdana" w:eastAsia="Times New Roman" w:hAnsi="Verdana"/>
                <w:sz w:val="18"/>
                <w:szCs w:val="18"/>
              </w:rPr>
              <w:t>MLL/</w:t>
            </w:r>
            <w:r w:rsidR="00B63CA9" w:rsidRPr="00C77E45">
              <w:rPr>
                <w:rFonts w:ascii="Verdana" w:eastAsia="Times New Roman" w:hAnsi="Verdana"/>
                <w:sz w:val="18"/>
                <w:szCs w:val="18"/>
              </w:rPr>
              <w:t xml:space="preserve">ELL </w:t>
            </w:r>
            <w:r w:rsidRPr="00C77E45">
              <w:rPr>
                <w:rFonts w:ascii="Verdana" w:eastAsia="Times New Roman" w:hAnsi="Verdana"/>
                <w:sz w:val="18"/>
                <w:szCs w:val="18"/>
              </w:rPr>
              <w:t xml:space="preserve">Success. </w:t>
            </w:r>
          </w:p>
          <w:p w14:paraId="74CDFFB6" w14:textId="77777777"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Identify and disseminate information and provide lists of print materials, on-line resources, research, and multimedia materials in target languages for bilingual education and </w:t>
            </w:r>
            <w:r w:rsidR="00955B52">
              <w:rPr>
                <w:rFonts w:ascii="Verdana" w:eastAsia="Times New Roman" w:hAnsi="Verdana"/>
                <w:sz w:val="18"/>
                <w:szCs w:val="18"/>
              </w:rPr>
              <w:t>World L</w:t>
            </w:r>
            <w:r w:rsidR="00070A2E">
              <w:rPr>
                <w:rFonts w:ascii="Verdana" w:eastAsia="Times New Roman" w:hAnsi="Verdana"/>
                <w:sz w:val="18"/>
                <w:szCs w:val="18"/>
              </w:rPr>
              <w:t>anguage</w:t>
            </w:r>
            <w:r w:rsidRPr="00C77E45">
              <w:rPr>
                <w:rFonts w:ascii="Verdana" w:eastAsia="Times New Roman" w:hAnsi="Verdana"/>
                <w:sz w:val="18"/>
                <w:szCs w:val="18"/>
              </w:rPr>
              <w:t xml:space="preserve"> programs from Grades Pre-K-12.</w:t>
            </w:r>
          </w:p>
          <w:p w14:paraId="1DD7E593" w14:textId="77777777" w:rsidR="00C95805" w:rsidRPr="00230556"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Disseminate current information, including funding opportunities, relevant to the education of </w:t>
            </w:r>
            <w:r w:rsidR="008468A0">
              <w:rPr>
                <w:rFonts w:ascii="Verdana" w:eastAsia="Times New Roman" w:hAnsi="Verdana"/>
                <w:sz w:val="18"/>
                <w:szCs w:val="18"/>
              </w:rPr>
              <w:t>MLLs/</w:t>
            </w:r>
            <w:r w:rsidRPr="00C77E45">
              <w:rPr>
                <w:rFonts w:ascii="Verdana" w:eastAsia="Times New Roman" w:hAnsi="Verdana"/>
                <w:sz w:val="18"/>
                <w:szCs w:val="18"/>
              </w:rPr>
              <w:t>ELLs through email, listserv</w:t>
            </w:r>
            <w:r w:rsidR="00791930">
              <w:rPr>
                <w:rFonts w:ascii="Verdana" w:eastAsia="Times New Roman" w:hAnsi="Verdana"/>
                <w:sz w:val="18"/>
                <w:szCs w:val="18"/>
              </w:rPr>
              <w:t>s</w:t>
            </w:r>
            <w:r w:rsidRPr="00C77E45">
              <w:rPr>
                <w:rFonts w:ascii="Verdana" w:eastAsia="Times New Roman" w:hAnsi="Verdana"/>
                <w:sz w:val="18"/>
                <w:szCs w:val="18"/>
              </w:rPr>
              <w:t>, letters, faxes, electronic newsletters, meetings</w:t>
            </w:r>
            <w:r w:rsidR="00B862E9">
              <w:rPr>
                <w:rFonts w:ascii="Verdana" w:eastAsia="Times New Roman" w:hAnsi="Verdana"/>
                <w:sz w:val="18"/>
                <w:szCs w:val="18"/>
              </w:rPr>
              <w:t>,</w:t>
            </w:r>
            <w:r w:rsidRPr="00C77E45">
              <w:rPr>
                <w:rFonts w:ascii="Verdana" w:eastAsia="Times New Roman" w:hAnsi="Verdana"/>
                <w:sz w:val="18"/>
                <w:szCs w:val="18"/>
              </w:rPr>
              <w:t xml:space="preserve"> or special announcements, as appropriate, for the different target languages.</w:t>
            </w:r>
          </w:p>
        </w:tc>
      </w:tr>
      <w:tr w:rsidR="00C95805" w:rsidRPr="00C77E45" w14:paraId="57FAF3F7" w14:textId="77777777" w:rsidTr="00C02A01">
        <w:trPr>
          <w:tblCellSpacing w:w="15" w:type="dxa"/>
        </w:trPr>
        <w:tc>
          <w:tcPr>
            <w:tcW w:w="951"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500C7998" w14:textId="77777777" w:rsidR="00C95805" w:rsidRPr="00796A42" w:rsidRDefault="00D91828" w:rsidP="00796A42">
            <w:pPr>
              <w:spacing w:before="100" w:beforeAutospacing="1" w:after="100" w:afterAutospacing="1"/>
              <w:ind w:right="45"/>
              <w:rPr>
                <w:rFonts w:ascii="Verdana" w:hAnsi="Verdana"/>
                <w:color w:val="000000"/>
                <w:sz w:val="18"/>
                <w:szCs w:val="18"/>
              </w:rPr>
            </w:pPr>
            <w:r>
              <w:rPr>
                <w:rFonts w:ascii="Verdana" w:hAnsi="Verdana"/>
                <w:b/>
                <w:color w:val="000000"/>
                <w:sz w:val="18"/>
                <w:szCs w:val="18"/>
              </w:rPr>
              <w:t>ON-SITE MONITORING REVIEW</w:t>
            </w: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9A199F5" w14:textId="77777777" w:rsidR="00B63CA9" w:rsidRPr="00B63CA9" w:rsidRDefault="00B63CA9" w:rsidP="00E03017">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sidRPr="001C7D55">
              <w:rPr>
                <w:rFonts w:ascii="Verdana" w:eastAsia="Times New Roman" w:hAnsi="Verdana"/>
                <w:color w:val="000000"/>
                <w:sz w:val="18"/>
                <w:szCs w:val="18"/>
              </w:rPr>
              <w:t>In collaboration with NYSED</w:t>
            </w:r>
            <w:r>
              <w:rPr>
                <w:rFonts w:ascii="Verdana" w:eastAsia="Times New Roman" w:hAnsi="Verdana"/>
                <w:color w:val="000000"/>
                <w:sz w:val="18"/>
                <w:szCs w:val="18"/>
              </w:rPr>
              <w:t>,</w:t>
            </w:r>
            <w:r w:rsidRPr="001C7D55">
              <w:rPr>
                <w:rFonts w:ascii="Verdana" w:eastAsia="Times New Roman" w:hAnsi="Verdana"/>
                <w:color w:val="000000"/>
                <w:sz w:val="18"/>
                <w:szCs w:val="18"/>
              </w:rPr>
              <w:t xml:space="preserve"> </w:t>
            </w:r>
            <w:r>
              <w:rPr>
                <w:rFonts w:ascii="Verdana" w:eastAsia="Times New Roman" w:hAnsi="Verdana"/>
                <w:color w:val="000000"/>
                <w:sz w:val="18"/>
                <w:szCs w:val="18"/>
              </w:rPr>
              <w:t>the Statewide Language</w:t>
            </w:r>
            <w:r w:rsidRPr="001C7D55">
              <w:rPr>
                <w:rFonts w:ascii="Verdana" w:eastAsia="Times New Roman" w:hAnsi="Verdana"/>
                <w:color w:val="000000"/>
                <w:sz w:val="18"/>
                <w:szCs w:val="18"/>
              </w:rPr>
              <w:t xml:space="preserve"> </w:t>
            </w:r>
            <w:r>
              <w:rPr>
                <w:rFonts w:ascii="Verdana" w:eastAsia="Times New Roman" w:hAnsi="Verdana"/>
                <w:color w:val="000000"/>
                <w:sz w:val="18"/>
                <w:szCs w:val="18"/>
              </w:rPr>
              <w:t>RBERN</w:t>
            </w:r>
            <w:r w:rsidRPr="001C7D55">
              <w:rPr>
                <w:rFonts w:ascii="Verdana" w:eastAsia="Times New Roman" w:hAnsi="Verdana"/>
                <w:color w:val="000000"/>
                <w:sz w:val="18"/>
                <w:szCs w:val="18"/>
              </w:rPr>
              <w:t xml:space="preserve"> will participate in a minimum of 5 on</w:t>
            </w:r>
            <w:r>
              <w:rPr>
                <w:rFonts w:ascii="Verdana" w:eastAsia="Times New Roman" w:hAnsi="Verdana"/>
                <w:color w:val="000000"/>
                <w:sz w:val="18"/>
                <w:szCs w:val="18"/>
              </w:rPr>
              <w:t>-</w:t>
            </w:r>
            <w:r w:rsidRPr="001C7D55">
              <w:rPr>
                <w:rFonts w:ascii="Verdana" w:eastAsia="Times New Roman" w:hAnsi="Verdana"/>
                <w:color w:val="000000"/>
                <w:sz w:val="18"/>
                <w:szCs w:val="18"/>
              </w:rPr>
              <w:t>site</w:t>
            </w:r>
            <w:r>
              <w:rPr>
                <w:rFonts w:ascii="Verdana" w:eastAsia="Times New Roman" w:hAnsi="Verdana"/>
                <w:color w:val="000000"/>
                <w:sz w:val="18"/>
                <w:szCs w:val="18"/>
              </w:rPr>
              <w:t xml:space="preserve">, 3-day-long </w:t>
            </w:r>
            <w:r w:rsidRPr="001C7D55">
              <w:rPr>
                <w:rFonts w:ascii="Verdana" w:eastAsia="Times New Roman" w:hAnsi="Verdana"/>
                <w:color w:val="000000"/>
                <w:sz w:val="18"/>
                <w:szCs w:val="18"/>
              </w:rPr>
              <w:t xml:space="preserve">monitoring reviews for </w:t>
            </w:r>
            <w:r>
              <w:rPr>
                <w:rFonts w:ascii="Verdana" w:eastAsia="Times New Roman" w:hAnsi="Verdana"/>
                <w:color w:val="000000"/>
                <w:sz w:val="18"/>
                <w:szCs w:val="18"/>
              </w:rPr>
              <w:t xml:space="preserve">CR </w:t>
            </w:r>
            <w:r w:rsidRPr="001C7D55">
              <w:rPr>
                <w:rFonts w:ascii="Verdana" w:eastAsia="Times New Roman" w:hAnsi="Verdana"/>
                <w:color w:val="000000"/>
                <w:sz w:val="18"/>
                <w:szCs w:val="18"/>
              </w:rPr>
              <w:t>Part 1</w:t>
            </w:r>
            <w:r>
              <w:rPr>
                <w:rFonts w:ascii="Verdana" w:eastAsia="Times New Roman" w:hAnsi="Verdana"/>
                <w:color w:val="000000"/>
                <w:sz w:val="18"/>
                <w:szCs w:val="18"/>
              </w:rPr>
              <w:t>54</w:t>
            </w:r>
            <w:r w:rsidRPr="001C7D55">
              <w:rPr>
                <w:rFonts w:ascii="Verdana" w:eastAsia="Times New Roman" w:hAnsi="Verdana"/>
                <w:color w:val="000000"/>
                <w:sz w:val="18"/>
                <w:szCs w:val="18"/>
              </w:rPr>
              <w:t xml:space="preserve">, Title III and </w:t>
            </w:r>
            <w:r>
              <w:rPr>
                <w:rFonts w:ascii="Verdana" w:eastAsia="Times New Roman" w:hAnsi="Verdana"/>
                <w:color w:val="000000"/>
                <w:sz w:val="18"/>
                <w:szCs w:val="18"/>
              </w:rPr>
              <w:t xml:space="preserve">TSI/CSI schools and districts. </w:t>
            </w:r>
          </w:p>
          <w:p w14:paraId="179C0866" w14:textId="77777777" w:rsidR="00C95805" w:rsidRPr="00E03017" w:rsidRDefault="00B63CA9" w:rsidP="00E03017">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Pr>
                <w:rFonts w:ascii="Verdana" w:eastAsia="Times New Roman" w:hAnsi="Verdana"/>
                <w:color w:val="000000"/>
                <w:sz w:val="18"/>
                <w:szCs w:val="18"/>
              </w:rPr>
              <w:t>In addition to the reviews mentioned above, a</w:t>
            </w:r>
            <w:r w:rsidR="00C95805">
              <w:rPr>
                <w:rFonts w:ascii="Verdana" w:eastAsia="Times New Roman" w:hAnsi="Verdana"/>
                <w:color w:val="000000"/>
                <w:sz w:val="18"/>
                <w:szCs w:val="18"/>
              </w:rPr>
              <w:t>s part of the N</w:t>
            </w:r>
            <w:r w:rsidR="00CB379C">
              <w:rPr>
                <w:rFonts w:ascii="Verdana" w:eastAsia="Times New Roman" w:hAnsi="Verdana"/>
                <w:color w:val="000000"/>
                <w:sz w:val="18"/>
                <w:szCs w:val="18"/>
              </w:rPr>
              <w:t>YS ESS</w:t>
            </w:r>
            <w:r w:rsidR="00C95805">
              <w:rPr>
                <w:rFonts w:ascii="Verdana" w:eastAsia="Times New Roman" w:hAnsi="Verdana"/>
                <w:color w:val="000000"/>
                <w:sz w:val="18"/>
                <w:szCs w:val="18"/>
              </w:rPr>
              <w:t xml:space="preserve">A Waiver, </w:t>
            </w:r>
            <w:r w:rsidR="00067CF1">
              <w:rPr>
                <w:rFonts w:ascii="Verdana" w:eastAsia="Times New Roman" w:hAnsi="Verdana"/>
                <w:color w:val="000000"/>
                <w:sz w:val="18"/>
                <w:szCs w:val="18"/>
              </w:rPr>
              <w:t>RBERN</w:t>
            </w:r>
            <w:r w:rsidR="00C95805">
              <w:rPr>
                <w:rFonts w:ascii="Verdana" w:eastAsia="Times New Roman" w:hAnsi="Verdana"/>
                <w:color w:val="000000"/>
                <w:sz w:val="18"/>
                <w:szCs w:val="18"/>
              </w:rPr>
              <w:t xml:space="preserve"> will participate in bi-weekly, 3</w:t>
            </w:r>
            <w:r>
              <w:rPr>
                <w:rFonts w:ascii="Verdana" w:eastAsia="Times New Roman" w:hAnsi="Verdana"/>
                <w:color w:val="000000"/>
                <w:sz w:val="18"/>
                <w:szCs w:val="18"/>
              </w:rPr>
              <w:t>-</w:t>
            </w:r>
            <w:r w:rsidR="00C95805">
              <w:rPr>
                <w:rFonts w:ascii="Verdana" w:eastAsia="Times New Roman" w:hAnsi="Verdana"/>
                <w:color w:val="000000"/>
                <w:sz w:val="18"/>
                <w:szCs w:val="18"/>
              </w:rPr>
              <w:t>day</w:t>
            </w:r>
            <w:r>
              <w:rPr>
                <w:rFonts w:ascii="Verdana" w:eastAsia="Times New Roman" w:hAnsi="Verdana"/>
                <w:color w:val="000000"/>
                <w:sz w:val="18"/>
                <w:szCs w:val="18"/>
              </w:rPr>
              <w:t>-</w:t>
            </w:r>
            <w:r w:rsidR="00C95805">
              <w:rPr>
                <w:rFonts w:ascii="Verdana" w:eastAsia="Times New Roman" w:hAnsi="Verdana"/>
                <w:color w:val="000000"/>
                <w:sz w:val="18"/>
                <w:szCs w:val="18"/>
              </w:rPr>
              <w:t xml:space="preserve">long on-site monitoring reviews from October through May to assist the school improvement team in the Diagnostic Tool for School and District Effectiveness (DTSDE) initiative.  This will be a minimum of 10 yearly reviews.  </w:t>
            </w:r>
          </w:p>
        </w:tc>
      </w:tr>
      <w:tr w:rsidR="00C95805" w:rsidRPr="00C77E45" w14:paraId="0AAB9923" w14:textId="77777777" w:rsidTr="00ED5A46">
        <w:trPr>
          <w:gridBefore w:val="1"/>
          <w:wBefore w:w="10" w:type="pct"/>
          <w:tblHeader/>
          <w:tblCellSpacing w:w="15" w:type="dxa"/>
        </w:trPr>
        <w:tc>
          <w:tcPr>
            <w:tcW w:w="4949"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516E2C70" w14:textId="77777777" w:rsidR="00C95805" w:rsidRPr="00C77E45" w:rsidRDefault="00C95805" w:rsidP="00053D91">
            <w:pPr>
              <w:ind w:left="45" w:right="45"/>
              <w:jc w:val="center"/>
              <w:outlineLvl w:val="2"/>
              <w:rPr>
                <w:rFonts w:ascii="Verdana" w:hAnsi="Verdana"/>
                <w:b/>
                <w:bCs/>
                <w:sz w:val="18"/>
                <w:szCs w:val="18"/>
              </w:rPr>
            </w:pPr>
            <w:r w:rsidRPr="0020416D">
              <w:rPr>
                <w:rFonts w:ascii="Verdana" w:hAnsi="Verdana"/>
                <w:b/>
                <w:bCs/>
                <w:color w:val="000000"/>
                <w:sz w:val="18"/>
                <w:szCs w:val="18"/>
              </w:rPr>
              <w:t xml:space="preserve">B – Other Required </w:t>
            </w:r>
            <w:r w:rsidR="00053D91">
              <w:rPr>
                <w:rFonts w:ascii="Verdana" w:hAnsi="Verdana"/>
                <w:b/>
                <w:bCs/>
                <w:color w:val="000000"/>
                <w:sz w:val="18"/>
                <w:szCs w:val="18"/>
              </w:rPr>
              <w:t>Statewide</w:t>
            </w:r>
            <w:r w:rsidR="00053D91" w:rsidRPr="0020416D">
              <w:rPr>
                <w:rFonts w:ascii="Verdana" w:hAnsi="Verdana"/>
                <w:b/>
                <w:bCs/>
                <w:color w:val="000000"/>
                <w:sz w:val="18"/>
                <w:szCs w:val="18"/>
              </w:rPr>
              <w:t xml:space="preserve"> </w:t>
            </w:r>
            <w:r w:rsidRPr="0020416D">
              <w:rPr>
                <w:rFonts w:ascii="Verdana" w:hAnsi="Verdana"/>
                <w:b/>
                <w:bCs/>
                <w:color w:val="000000"/>
                <w:sz w:val="18"/>
                <w:szCs w:val="18"/>
              </w:rPr>
              <w:t>Activities</w:t>
            </w:r>
          </w:p>
        </w:tc>
      </w:tr>
      <w:tr w:rsidR="00C95805" w:rsidRPr="00C77E45" w14:paraId="5EEE749C" w14:textId="77777777" w:rsidTr="00C02A01">
        <w:trPr>
          <w:gridBefore w:val="1"/>
          <w:wBefore w:w="10" w:type="pct"/>
          <w:tblHeader/>
          <w:tblCellSpacing w:w="15" w:type="dxa"/>
        </w:trPr>
        <w:tc>
          <w:tcPr>
            <w:tcW w:w="9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41E7C06" w14:textId="77777777" w:rsidR="00C95805" w:rsidRPr="00C77E45" w:rsidRDefault="0095467F" w:rsidP="00BC709B">
            <w:pPr>
              <w:ind w:left="45" w:right="45"/>
              <w:jc w:val="center"/>
              <w:outlineLvl w:val="2"/>
              <w:rPr>
                <w:rFonts w:ascii="Verdana" w:hAnsi="Verdana"/>
                <w:b/>
                <w:bCs/>
                <w:color w:val="000000"/>
                <w:sz w:val="18"/>
                <w:szCs w:val="18"/>
              </w:rPr>
            </w:pPr>
            <w:r>
              <w:rPr>
                <w:rFonts w:ascii="Verdana" w:hAnsi="Verdana"/>
                <w:b/>
                <w:bCs/>
                <w:color w:val="000000"/>
                <w:sz w:val="18"/>
                <w:szCs w:val="18"/>
              </w:rPr>
              <w:t>FOCUS AREAS</w:t>
            </w: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088E7BE" w14:textId="77777777" w:rsidR="00C95805" w:rsidRPr="00C77E45" w:rsidRDefault="00B72E0D" w:rsidP="00BC709B">
            <w:pPr>
              <w:ind w:left="45" w:right="45"/>
              <w:jc w:val="center"/>
              <w:outlineLvl w:val="2"/>
              <w:rPr>
                <w:rFonts w:ascii="Verdana" w:hAnsi="Verdana"/>
                <w:b/>
                <w:bCs/>
                <w:sz w:val="18"/>
                <w:szCs w:val="18"/>
              </w:rPr>
            </w:pPr>
            <w:r>
              <w:rPr>
                <w:rFonts w:ascii="Verdana" w:hAnsi="Verdana"/>
                <w:b/>
                <w:bCs/>
                <w:sz w:val="18"/>
                <w:szCs w:val="18"/>
              </w:rPr>
              <w:t>ACTIVITIES</w:t>
            </w:r>
          </w:p>
          <w:p w14:paraId="2F2F3DB7" w14:textId="77777777" w:rsidR="00C95805" w:rsidRPr="00C77E45" w:rsidRDefault="00C95805" w:rsidP="00BC709B">
            <w:pPr>
              <w:ind w:left="45" w:right="45"/>
              <w:jc w:val="center"/>
              <w:outlineLvl w:val="2"/>
              <w:rPr>
                <w:rFonts w:ascii="Verdana" w:hAnsi="Verdana"/>
                <w:b/>
                <w:bCs/>
                <w:color w:val="FF0000"/>
                <w:sz w:val="18"/>
                <w:szCs w:val="18"/>
              </w:rPr>
            </w:pPr>
          </w:p>
          <w:p w14:paraId="425F5937" w14:textId="77777777" w:rsidR="00C95805" w:rsidRPr="00C77E45" w:rsidRDefault="00C95805" w:rsidP="00BC709B">
            <w:pPr>
              <w:ind w:left="45" w:right="45"/>
              <w:jc w:val="center"/>
              <w:outlineLvl w:val="2"/>
              <w:rPr>
                <w:rFonts w:ascii="Verdana" w:hAnsi="Verdana"/>
                <w:bCs/>
                <w:color w:val="000000"/>
                <w:sz w:val="18"/>
                <w:szCs w:val="18"/>
              </w:rPr>
            </w:pPr>
          </w:p>
        </w:tc>
      </w:tr>
      <w:tr w:rsidR="00C95805" w:rsidRPr="00C77E45" w14:paraId="735E0276" w14:textId="77777777" w:rsidTr="00C02A01">
        <w:trPr>
          <w:gridBefore w:val="1"/>
          <w:wBefore w:w="10" w:type="pct"/>
          <w:trHeight w:val="1158"/>
          <w:tblCellSpacing w:w="15" w:type="dxa"/>
        </w:trPr>
        <w:tc>
          <w:tcPr>
            <w:tcW w:w="928" w:type="pct"/>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14:paraId="7CFC7882" w14:textId="77777777" w:rsidR="00C95805" w:rsidRPr="00A24304" w:rsidRDefault="00C95805" w:rsidP="00796A42">
            <w:pPr>
              <w:rPr>
                <w:rFonts w:ascii="Verdana" w:hAnsi="Verdana"/>
                <w:b/>
                <w:sz w:val="18"/>
                <w:szCs w:val="18"/>
              </w:rPr>
            </w:pPr>
            <w:r>
              <w:rPr>
                <w:rFonts w:ascii="Verdana" w:hAnsi="Verdana"/>
                <w:b/>
                <w:sz w:val="18"/>
                <w:szCs w:val="18"/>
              </w:rPr>
              <w:t>T</w:t>
            </w:r>
            <w:r w:rsidR="00D91828">
              <w:rPr>
                <w:rFonts w:ascii="Verdana" w:hAnsi="Verdana"/>
                <w:b/>
                <w:sz w:val="18"/>
                <w:szCs w:val="18"/>
              </w:rPr>
              <w:t>RANSLATIONS</w:t>
            </w:r>
          </w:p>
          <w:p w14:paraId="7CA80C62" w14:textId="77777777" w:rsidR="00C95805" w:rsidRPr="00796A42" w:rsidRDefault="00C95805" w:rsidP="00796A42">
            <w:pPr>
              <w:ind w:firstLine="720"/>
              <w:rPr>
                <w:rFonts w:ascii="Verdana" w:hAnsi="Verdana"/>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5F000DD" w14:textId="77777777" w:rsidR="00C95805" w:rsidRPr="00C77E45" w:rsidRDefault="00C95805" w:rsidP="00C9580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All </w:t>
            </w:r>
            <w:r w:rsidR="00067CF1">
              <w:rPr>
                <w:rFonts w:ascii="Verdana" w:eastAsia="Times New Roman" w:hAnsi="Verdana"/>
                <w:sz w:val="18"/>
                <w:szCs w:val="18"/>
              </w:rPr>
              <w:t>RBERN</w:t>
            </w:r>
            <w:r>
              <w:rPr>
                <w:rFonts w:ascii="Verdana" w:eastAsia="Times New Roman" w:hAnsi="Verdana"/>
                <w:sz w:val="18"/>
                <w:szCs w:val="18"/>
              </w:rPr>
              <w:t>s</w:t>
            </w:r>
            <w:r w:rsidRPr="00C77E45">
              <w:rPr>
                <w:rFonts w:ascii="Verdana" w:eastAsia="Times New Roman" w:hAnsi="Verdana"/>
                <w:sz w:val="18"/>
                <w:szCs w:val="18"/>
              </w:rPr>
              <w:t xml:space="preserve"> will assist with the recruitment of interpreters for on-site, face-to-face interpretation and translators to assist with the translation of documents, materials, and assessments for </w:t>
            </w:r>
            <w:r w:rsidR="008468A0">
              <w:rPr>
                <w:rFonts w:ascii="Verdana" w:eastAsia="Times New Roman" w:hAnsi="Verdana"/>
                <w:sz w:val="18"/>
                <w:szCs w:val="18"/>
              </w:rPr>
              <w:t>MLL/</w:t>
            </w:r>
            <w:r w:rsidRPr="00C77E45">
              <w:rPr>
                <w:rFonts w:ascii="Verdana" w:eastAsia="Times New Roman" w:hAnsi="Verdana"/>
                <w:sz w:val="18"/>
                <w:szCs w:val="18"/>
              </w:rPr>
              <w:t>ELL populations. Maintain an electronic directory of trained translators and interpreters in the different target languages</w:t>
            </w:r>
            <w:r>
              <w:rPr>
                <w:rFonts w:ascii="Verdana" w:eastAsia="Times New Roman" w:hAnsi="Verdana"/>
                <w:sz w:val="18"/>
                <w:szCs w:val="18"/>
              </w:rPr>
              <w:t xml:space="preserve"> to share with the service areas as needed</w:t>
            </w:r>
            <w:r w:rsidRPr="00C77E45">
              <w:rPr>
                <w:rFonts w:ascii="Verdana" w:eastAsia="Times New Roman" w:hAnsi="Verdana"/>
                <w:b/>
                <w:sz w:val="18"/>
                <w:szCs w:val="18"/>
              </w:rPr>
              <w:t xml:space="preserve">. </w:t>
            </w:r>
          </w:p>
        </w:tc>
      </w:tr>
      <w:tr w:rsidR="00C95805" w:rsidRPr="00C77E45" w14:paraId="68BB857A" w14:textId="77777777" w:rsidTr="00C02A01">
        <w:trPr>
          <w:gridBefore w:val="1"/>
          <w:wBefore w:w="10" w:type="pct"/>
          <w:tblCellSpacing w:w="15" w:type="dxa"/>
        </w:trPr>
        <w:tc>
          <w:tcPr>
            <w:tcW w:w="928" w:type="pct"/>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8916372" w14:textId="77777777"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CA112E8" w14:textId="77777777" w:rsidR="00C95805" w:rsidRPr="00951295" w:rsidRDefault="00C95805" w:rsidP="00732697">
            <w:pPr>
              <w:pStyle w:val="ListParagraph"/>
              <w:numPr>
                <w:ilvl w:val="0"/>
                <w:numId w:val="51"/>
              </w:numPr>
              <w:spacing w:before="100" w:beforeAutospacing="1" w:after="100" w:afterAutospacing="1"/>
              <w:ind w:right="45"/>
              <w:rPr>
                <w:rFonts w:ascii="Verdana" w:eastAsia="Times New Roman" w:hAnsi="Verdana"/>
                <w:sz w:val="18"/>
                <w:szCs w:val="18"/>
              </w:rPr>
            </w:pPr>
            <w:r w:rsidRPr="00951295">
              <w:rPr>
                <w:rFonts w:ascii="Verdana" w:eastAsia="Times New Roman" w:hAnsi="Verdana"/>
                <w:sz w:val="18"/>
                <w:szCs w:val="18"/>
              </w:rPr>
              <w:t xml:space="preserve">Translate informational and educational materials for students and families, as requested by </w:t>
            </w:r>
            <w:r w:rsidR="008468A0">
              <w:rPr>
                <w:rFonts w:ascii="Verdana" w:eastAsia="Times New Roman" w:hAnsi="Verdana"/>
                <w:sz w:val="18"/>
                <w:szCs w:val="18"/>
              </w:rPr>
              <w:t>OBE</w:t>
            </w:r>
            <w:r>
              <w:rPr>
                <w:rFonts w:ascii="Verdana" w:eastAsia="Times New Roman" w:hAnsi="Verdana"/>
                <w:sz w:val="18"/>
                <w:szCs w:val="18"/>
              </w:rPr>
              <w:t>WL</w:t>
            </w:r>
            <w:r w:rsidRPr="00951295">
              <w:rPr>
                <w:rFonts w:ascii="Verdana" w:eastAsia="Times New Roman" w:hAnsi="Verdana"/>
                <w:sz w:val="18"/>
                <w:szCs w:val="18"/>
              </w:rPr>
              <w:t>, a minimum of 10 documents per year.</w:t>
            </w:r>
          </w:p>
          <w:p w14:paraId="4A5F5048" w14:textId="77777777" w:rsidR="00C95805" w:rsidRPr="00951295" w:rsidRDefault="00C95805" w:rsidP="00732697">
            <w:pPr>
              <w:pStyle w:val="ListParagraph"/>
              <w:numPr>
                <w:ilvl w:val="0"/>
                <w:numId w:val="51"/>
              </w:numPr>
              <w:spacing w:before="100" w:beforeAutospacing="1" w:after="100" w:afterAutospacing="1"/>
              <w:ind w:right="45"/>
              <w:rPr>
                <w:rFonts w:ascii="Verdana" w:eastAsia="Times New Roman" w:hAnsi="Verdana"/>
                <w:sz w:val="18"/>
                <w:szCs w:val="18"/>
              </w:rPr>
            </w:pPr>
            <w:r w:rsidRPr="00951295">
              <w:rPr>
                <w:rFonts w:ascii="Verdana" w:eastAsia="Times New Roman" w:hAnsi="Verdana"/>
                <w:sz w:val="18"/>
                <w:szCs w:val="18"/>
              </w:rPr>
              <w:t xml:space="preserve">Create new language glossaries and update existing glossaries as requested by </w:t>
            </w:r>
            <w:r w:rsidR="00DD585B">
              <w:rPr>
                <w:rFonts w:ascii="Verdana" w:eastAsia="Times New Roman" w:hAnsi="Verdana"/>
                <w:sz w:val="18"/>
                <w:szCs w:val="18"/>
              </w:rPr>
              <w:t>OBEWL</w:t>
            </w:r>
            <w:r w:rsidRPr="00951295">
              <w:rPr>
                <w:rFonts w:ascii="Verdana" w:eastAsia="Times New Roman" w:hAnsi="Verdana"/>
                <w:sz w:val="18"/>
                <w:szCs w:val="18"/>
              </w:rPr>
              <w:t xml:space="preserve">, a minimum of 2 </w:t>
            </w:r>
            <w:r>
              <w:rPr>
                <w:rFonts w:ascii="Verdana" w:eastAsia="Times New Roman" w:hAnsi="Verdana"/>
                <w:sz w:val="18"/>
                <w:szCs w:val="18"/>
              </w:rPr>
              <w:t xml:space="preserve">glossaries </w:t>
            </w:r>
            <w:r w:rsidRPr="00951295">
              <w:rPr>
                <w:rFonts w:ascii="Verdana" w:eastAsia="Times New Roman" w:hAnsi="Verdana"/>
                <w:sz w:val="18"/>
                <w:szCs w:val="18"/>
              </w:rPr>
              <w:t>per year</w:t>
            </w:r>
            <w:r w:rsidR="00A85627">
              <w:rPr>
                <w:rFonts w:ascii="Verdana" w:eastAsia="Times New Roman" w:hAnsi="Verdana"/>
                <w:sz w:val="18"/>
                <w:szCs w:val="18"/>
              </w:rPr>
              <w:t xml:space="preserve">, and post on a website accessible to all.  </w:t>
            </w:r>
          </w:p>
          <w:p w14:paraId="4597B9B1" w14:textId="77777777" w:rsidR="00C95805" w:rsidRPr="00C77E45" w:rsidRDefault="00C95805" w:rsidP="00BC709B">
            <w:pPr>
              <w:pStyle w:val="ListParagraph"/>
              <w:numPr>
                <w:ilvl w:val="0"/>
                <w:numId w:val="51"/>
              </w:numPr>
              <w:spacing w:before="100" w:beforeAutospacing="1" w:after="100" w:afterAutospacing="1"/>
              <w:ind w:right="45"/>
              <w:rPr>
                <w:rFonts w:ascii="Verdana" w:eastAsia="Times New Roman" w:hAnsi="Verdana"/>
                <w:sz w:val="18"/>
                <w:szCs w:val="18"/>
              </w:rPr>
            </w:pPr>
            <w:r w:rsidRPr="00951295">
              <w:rPr>
                <w:rFonts w:ascii="Verdana" w:eastAsia="Times New Roman" w:hAnsi="Verdana"/>
                <w:sz w:val="18"/>
                <w:szCs w:val="18"/>
              </w:rPr>
              <w:t>Assist with translations o</w:t>
            </w:r>
            <w:r w:rsidR="00172E26">
              <w:rPr>
                <w:rFonts w:ascii="Verdana" w:eastAsia="Times New Roman" w:hAnsi="Verdana"/>
                <w:sz w:val="18"/>
                <w:szCs w:val="18"/>
              </w:rPr>
              <w:t>f</w:t>
            </w:r>
            <w:r w:rsidRPr="00951295">
              <w:rPr>
                <w:rFonts w:ascii="Verdana" w:eastAsia="Times New Roman" w:hAnsi="Verdana"/>
                <w:sz w:val="18"/>
                <w:szCs w:val="18"/>
              </w:rPr>
              <w:t xml:space="preserve"> ancillary documents related to the Math standards</w:t>
            </w:r>
          </w:p>
        </w:tc>
      </w:tr>
      <w:tr w:rsidR="00C95805" w:rsidRPr="00C77E45" w14:paraId="59B9CAED" w14:textId="77777777" w:rsidTr="00C02A01">
        <w:trPr>
          <w:gridBefore w:val="1"/>
          <w:wBefore w:w="10" w:type="pct"/>
          <w:tblCellSpacing w:w="15" w:type="dxa"/>
        </w:trPr>
        <w:tc>
          <w:tcPr>
            <w:tcW w:w="928" w:type="pct"/>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14:paraId="7CFC92C7" w14:textId="77777777" w:rsidR="00C95805" w:rsidRPr="00A24304" w:rsidRDefault="00D91828" w:rsidP="00BC709B">
            <w:pPr>
              <w:spacing w:before="100" w:beforeAutospacing="1" w:after="100" w:afterAutospacing="1"/>
              <w:ind w:left="45" w:right="45"/>
              <w:rPr>
                <w:rFonts w:ascii="Verdana" w:hAnsi="Verdana"/>
                <w:b/>
                <w:color w:val="000000"/>
                <w:sz w:val="18"/>
                <w:szCs w:val="18"/>
              </w:rPr>
            </w:pPr>
            <w:r>
              <w:rPr>
                <w:rFonts w:ascii="Verdana" w:hAnsi="Verdana"/>
                <w:b/>
                <w:color w:val="000000"/>
                <w:sz w:val="18"/>
                <w:szCs w:val="18"/>
              </w:rPr>
              <w:t>OTHER</w:t>
            </w: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097C6FF" w14:textId="77777777" w:rsidR="00C95805" w:rsidRPr="003B6787" w:rsidRDefault="00C95805" w:rsidP="003B6787">
            <w:pPr>
              <w:pStyle w:val="ListParagraph"/>
              <w:numPr>
                <w:ilvl w:val="0"/>
                <w:numId w:val="51"/>
              </w:numPr>
              <w:spacing w:before="100" w:beforeAutospacing="1" w:after="100" w:afterAutospacing="1"/>
              <w:ind w:right="45"/>
              <w:rPr>
                <w:rFonts w:ascii="Verdana" w:hAnsi="Verdana"/>
                <w:color w:val="000000"/>
                <w:sz w:val="18"/>
                <w:szCs w:val="18"/>
              </w:rPr>
            </w:pPr>
            <w:r w:rsidRPr="003B6787">
              <w:rPr>
                <w:rFonts w:ascii="Verdana" w:hAnsi="Verdana"/>
                <w:color w:val="000000"/>
                <w:sz w:val="18"/>
                <w:szCs w:val="18"/>
              </w:rPr>
              <w:t xml:space="preserve">Work in collaboration with </w:t>
            </w:r>
            <w:r w:rsidR="008468A0">
              <w:rPr>
                <w:rFonts w:ascii="Verdana" w:hAnsi="Verdana"/>
                <w:color w:val="000000"/>
                <w:sz w:val="18"/>
                <w:szCs w:val="18"/>
              </w:rPr>
              <w:t>OBE</w:t>
            </w:r>
            <w:r>
              <w:rPr>
                <w:rFonts w:ascii="Verdana" w:hAnsi="Verdana"/>
                <w:color w:val="000000"/>
                <w:sz w:val="18"/>
                <w:szCs w:val="18"/>
              </w:rPr>
              <w:t>WL</w:t>
            </w:r>
            <w:r w:rsidRPr="003B6787">
              <w:rPr>
                <w:rFonts w:ascii="Verdana" w:hAnsi="Verdana"/>
                <w:color w:val="000000"/>
                <w:sz w:val="18"/>
                <w:szCs w:val="18"/>
              </w:rPr>
              <w:t xml:space="preserve"> and the different Language Associations in the State to support and expand the teaching and learning of languages, including </w:t>
            </w:r>
            <w:r w:rsidR="003E2DC1" w:rsidRPr="003B6787">
              <w:rPr>
                <w:rFonts w:ascii="Verdana" w:hAnsi="Verdana"/>
                <w:sz w:val="18"/>
                <w:szCs w:val="18"/>
              </w:rPr>
              <w:t xml:space="preserve">Foreign Language in Elementary Schools </w:t>
            </w:r>
            <w:r w:rsidR="003E2DC1">
              <w:rPr>
                <w:rFonts w:ascii="Verdana" w:hAnsi="Verdana"/>
                <w:sz w:val="18"/>
                <w:szCs w:val="18"/>
              </w:rPr>
              <w:t>(</w:t>
            </w:r>
            <w:r w:rsidRPr="003B6787">
              <w:rPr>
                <w:rFonts w:ascii="Verdana" w:hAnsi="Verdana"/>
                <w:color w:val="000000"/>
                <w:sz w:val="18"/>
                <w:szCs w:val="18"/>
              </w:rPr>
              <w:t>FLES</w:t>
            </w:r>
            <w:r w:rsidR="003E2DC1">
              <w:rPr>
                <w:rFonts w:ascii="Verdana" w:hAnsi="Verdana"/>
                <w:color w:val="000000"/>
                <w:sz w:val="18"/>
                <w:szCs w:val="18"/>
              </w:rPr>
              <w:t>)</w:t>
            </w:r>
            <w:r w:rsidRPr="003B6787">
              <w:rPr>
                <w:rFonts w:ascii="Verdana" w:hAnsi="Verdana"/>
                <w:color w:val="000000"/>
                <w:sz w:val="18"/>
                <w:szCs w:val="18"/>
              </w:rPr>
              <w:t xml:space="preserve"> programs and Two-Way Bilingual Education programs.</w:t>
            </w:r>
          </w:p>
        </w:tc>
      </w:tr>
      <w:tr w:rsidR="00C95805" w:rsidRPr="00C77E45" w14:paraId="00CCC4B2" w14:textId="77777777" w:rsidTr="00C02A01">
        <w:trPr>
          <w:gridBefore w:val="1"/>
          <w:wBefore w:w="10" w:type="pct"/>
          <w:tblCellSpacing w:w="15" w:type="dxa"/>
        </w:trPr>
        <w:tc>
          <w:tcPr>
            <w:tcW w:w="928" w:type="pct"/>
            <w:vMerge/>
            <w:tcBorders>
              <w:left w:val="outset" w:sz="6" w:space="0" w:color="auto"/>
              <w:right w:val="outset" w:sz="6" w:space="0" w:color="auto"/>
            </w:tcBorders>
            <w:shd w:val="clear" w:color="auto" w:fill="FFFFFF"/>
            <w:tcMar>
              <w:top w:w="45" w:type="dxa"/>
              <w:left w:w="45" w:type="dxa"/>
              <w:bottom w:w="45" w:type="dxa"/>
              <w:right w:w="45" w:type="dxa"/>
            </w:tcMar>
          </w:tcPr>
          <w:p w14:paraId="47AAB8F8" w14:textId="77777777"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B86E359" w14:textId="77777777" w:rsidR="00C95805" w:rsidRPr="003B6787" w:rsidRDefault="00C95805" w:rsidP="003B6787">
            <w:pPr>
              <w:pStyle w:val="ListParagraph"/>
              <w:numPr>
                <w:ilvl w:val="0"/>
                <w:numId w:val="51"/>
              </w:numPr>
              <w:spacing w:before="100" w:beforeAutospacing="1" w:after="100" w:afterAutospacing="1"/>
              <w:ind w:right="45"/>
              <w:rPr>
                <w:rFonts w:ascii="Verdana" w:hAnsi="Verdana"/>
                <w:color w:val="000000"/>
                <w:sz w:val="18"/>
                <w:szCs w:val="18"/>
              </w:rPr>
            </w:pPr>
            <w:r w:rsidRPr="003B6787">
              <w:rPr>
                <w:rFonts w:ascii="Verdana" w:hAnsi="Verdana"/>
                <w:color w:val="000000"/>
                <w:sz w:val="18"/>
                <w:szCs w:val="18"/>
              </w:rPr>
              <w:t xml:space="preserve">In coordination with </w:t>
            </w:r>
            <w:r w:rsidR="008468A0">
              <w:rPr>
                <w:rFonts w:ascii="Verdana" w:hAnsi="Verdana"/>
                <w:color w:val="000000"/>
                <w:sz w:val="18"/>
                <w:szCs w:val="18"/>
              </w:rPr>
              <w:t>OBE</w:t>
            </w:r>
            <w:r>
              <w:rPr>
                <w:rFonts w:ascii="Verdana" w:hAnsi="Verdana"/>
                <w:color w:val="000000"/>
                <w:sz w:val="18"/>
                <w:szCs w:val="18"/>
              </w:rPr>
              <w:t>WL</w:t>
            </w:r>
            <w:r w:rsidRPr="003B6787">
              <w:rPr>
                <w:rFonts w:ascii="Verdana" w:hAnsi="Verdana"/>
                <w:color w:val="000000"/>
                <w:sz w:val="18"/>
                <w:szCs w:val="18"/>
              </w:rPr>
              <w:t xml:space="preserve"> staff, the</w:t>
            </w:r>
            <w:r w:rsidR="00127C83">
              <w:rPr>
                <w:rFonts w:ascii="Verdana" w:hAnsi="Verdana"/>
                <w:color w:val="000000"/>
                <w:sz w:val="18"/>
                <w:szCs w:val="18"/>
              </w:rPr>
              <w:t xml:space="preserve"> Statewide</w:t>
            </w:r>
            <w:r w:rsidRPr="003B6787">
              <w:rPr>
                <w:rFonts w:ascii="Verdana" w:hAnsi="Verdana"/>
                <w:color w:val="000000"/>
                <w:sz w:val="18"/>
                <w:szCs w:val="18"/>
              </w:rPr>
              <w:t xml:space="preserve"> Language </w:t>
            </w:r>
            <w:r w:rsidR="00067CF1">
              <w:rPr>
                <w:rFonts w:ascii="Verdana" w:hAnsi="Verdana"/>
                <w:color w:val="000000"/>
                <w:sz w:val="18"/>
                <w:szCs w:val="18"/>
              </w:rPr>
              <w:t>RBERN</w:t>
            </w:r>
            <w:r w:rsidRPr="003B6787">
              <w:rPr>
                <w:rFonts w:ascii="Verdana" w:hAnsi="Verdana"/>
                <w:color w:val="000000"/>
                <w:sz w:val="18"/>
                <w:szCs w:val="18"/>
              </w:rPr>
              <w:t xml:space="preserve"> will assist in the coordination of the Seal of Biliteracy project by organizing participating and supporting District/School participants as they implement their Seal of Biliteracy program</w:t>
            </w:r>
            <w:r w:rsidR="006526A2">
              <w:rPr>
                <w:rFonts w:ascii="Verdana" w:hAnsi="Verdana"/>
                <w:color w:val="000000"/>
                <w:sz w:val="18"/>
                <w:szCs w:val="18"/>
              </w:rPr>
              <w:t>.</w:t>
            </w:r>
          </w:p>
        </w:tc>
      </w:tr>
      <w:tr w:rsidR="00C95805" w:rsidRPr="00C77E45" w14:paraId="17C4C4B5" w14:textId="77777777" w:rsidTr="00C02A01">
        <w:trPr>
          <w:gridBefore w:val="1"/>
          <w:wBefore w:w="10" w:type="pct"/>
          <w:tblCellSpacing w:w="15" w:type="dxa"/>
        </w:trPr>
        <w:tc>
          <w:tcPr>
            <w:tcW w:w="928" w:type="pct"/>
            <w:vMerge/>
            <w:tcBorders>
              <w:left w:val="outset" w:sz="6" w:space="0" w:color="auto"/>
              <w:right w:val="outset" w:sz="6" w:space="0" w:color="auto"/>
            </w:tcBorders>
            <w:shd w:val="clear" w:color="auto" w:fill="FFFFFF"/>
            <w:tcMar>
              <w:top w:w="45" w:type="dxa"/>
              <w:left w:w="45" w:type="dxa"/>
              <w:bottom w:w="45" w:type="dxa"/>
              <w:right w:w="45" w:type="dxa"/>
            </w:tcMar>
          </w:tcPr>
          <w:p w14:paraId="4AA2A1C7" w14:textId="77777777" w:rsidR="00C95805" w:rsidRPr="00C77E45" w:rsidRDefault="00C95805" w:rsidP="00BC709B">
            <w:pPr>
              <w:spacing w:before="100" w:beforeAutospacing="1" w:after="100" w:afterAutospacing="1"/>
              <w:ind w:left="45" w:right="45"/>
              <w:rPr>
                <w:rFonts w:ascii="Verdana" w:hAnsi="Verdana"/>
                <w:color w:val="FF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C252336" w14:textId="77777777" w:rsidR="00C95805" w:rsidRPr="003B6787" w:rsidRDefault="00C95805" w:rsidP="00B938A5">
            <w:pPr>
              <w:pStyle w:val="ListParagraph"/>
              <w:numPr>
                <w:ilvl w:val="0"/>
                <w:numId w:val="51"/>
              </w:numPr>
              <w:spacing w:before="100" w:beforeAutospacing="1" w:after="100" w:afterAutospacing="1"/>
              <w:ind w:right="45"/>
              <w:rPr>
                <w:rFonts w:ascii="Verdana" w:hAnsi="Verdana"/>
                <w:sz w:val="18"/>
                <w:szCs w:val="18"/>
              </w:rPr>
            </w:pPr>
            <w:r w:rsidRPr="003B6787">
              <w:rPr>
                <w:rFonts w:ascii="Verdana" w:hAnsi="Verdana"/>
                <w:sz w:val="18"/>
                <w:szCs w:val="18"/>
              </w:rPr>
              <w:t xml:space="preserve">The </w:t>
            </w:r>
            <w:r>
              <w:rPr>
                <w:rFonts w:ascii="Verdana" w:hAnsi="Verdana"/>
                <w:sz w:val="18"/>
                <w:szCs w:val="18"/>
              </w:rPr>
              <w:t xml:space="preserve">Statewide </w:t>
            </w:r>
            <w:r w:rsidRPr="003B6787">
              <w:rPr>
                <w:rFonts w:ascii="Verdana" w:hAnsi="Verdana"/>
                <w:sz w:val="18"/>
                <w:szCs w:val="18"/>
              </w:rPr>
              <w:t xml:space="preserve">Language </w:t>
            </w:r>
            <w:r w:rsidR="00067CF1">
              <w:rPr>
                <w:rFonts w:ascii="Verdana" w:hAnsi="Verdana"/>
                <w:sz w:val="18"/>
                <w:szCs w:val="18"/>
              </w:rPr>
              <w:t>RBERN</w:t>
            </w:r>
            <w:r w:rsidRPr="003B6787">
              <w:rPr>
                <w:rFonts w:ascii="Verdana" w:hAnsi="Verdana"/>
                <w:sz w:val="18"/>
                <w:szCs w:val="18"/>
              </w:rPr>
              <w:t xml:space="preserve"> in collaboration with Regional </w:t>
            </w:r>
            <w:r w:rsidR="00067CF1">
              <w:rPr>
                <w:rFonts w:ascii="Verdana" w:hAnsi="Verdana"/>
                <w:sz w:val="18"/>
                <w:szCs w:val="18"/>
              </w:rPr>
              <w:t>RBERN</w:t>
            </w:r>
            <w:r w:rsidRPr="003B6787">
              <w:rPr>
                <w:rFonts w:ascii="Verdana" w:hAnsi="Verdana"/>
                <w:sz w:val="18"/>
                <w:szCs w:val="18"/>
              </w:rPr>
              <w:t>s, district personnel</w:t>
            </w:r>
            <w:r w:rsidR="004316E2">
              <w:rPr>
                <w:rFonts w:ascii="Verdana" w:hAnsi="Verdana"/>
                <w:sz w:val="18"/>
                <w:szCs w:val="18"/>
              </w:rPr>
              <w:t>,</w:t>
            </w:r>
            <w:r w:rsidRPr="003B6787">
              <w:rPr>
                <w:rFonts w:ascii="Verdana" w:hAnsi="Verdana"/>
                <w:sz w:val="18"/>
                <w:szCs w:val="18"/>
              </w:rPr>
              <w:t xml:space="preserve"> and </w:t>
            </w:r>
            <w:r w:rsidR="006526A2" w:rsidRPr="003B6787">
              <w:rPr>
                <w:rFonts w:ascii="Verdana" w:hAnsi="Verdana"/>
                <w:sz w:val="18"/>
                <w:szCs w:val="18"/>
              </w:rPr>
              <w:t>community</w:t>
            </w:r>
            <w:r w:rsidR="006526A2">
              <w:rPr>
                <w:rFonts w:ascii="Verdana" w:hAnsi="Verdana"/>
                <w:sz w:val="18"/>
                <w:szCs w:val="18"/>
              </w:rPr>
              <w:t>-</w:t>
            </w:r>
            <w:r w:rsidRPr="003B6787">
              <w:rPr>
                <w:rFonts w:ascii="Verdana" w:hAnsi="Verdana"/>
                <w:sz w:val="18"/>
                <w:szCs w:val="18"/>
              </w:rPr>
              <w:t>based organizations will organize, oversee, and cover the cost of a one</w:t>
            </w:r>
            <w:r w:rsidR="00B72E0D">
              <w:rPr>
                <w:rFonts w:ascii="Verdana" w:hAnsi="Verdana"/>
                <w:sz w:val="18"/>
                <w:szCs w:val="18"/>
              </w:rPr>
              <w:t>-</w:t>
            </w:r>
            <w:r w:rsidRPr="003B6787">
              <w:rPr>
                <w:rFonts w:ascii="Verdana" w:hAnsi="Verdana"/>
                <w:sz w:val="18"/>
                <w:szCs w:val="18"/>
              </w:rPr>
              <w:t xml:space="preserve">day annual statewide </w:t>
            </w:r>
            <w:r w:rsidR="008468A0">
              <w:rPr>
                <w:rFonts w:ascii="Verdana" w:hAnsi="Verdana"/>
                <w:sz w:val="18"/>
                <w:szCs w:val="18"/>
              </w:rPr>
              <w:t>MLL/</w:t>
            </w:r>
            <w:r w:rsidRPr="003B6787">
              <w:rPr>
                <w:rFonts w:ascii="Verdana" w:hAnsi="Verdana"/>
                <w:sz w:val="18"/>
                <w:szCs w:val="18"/>
              </w:rPr>
              <w:t>ELL Parent event to provide parents with information on their rights, how to support their children, the</w:t>
            </w:r>
            <w:r w:rsidR="008468A0">
              <w:rPr>
                <w:rFonts w:ascii="Verdana" w:hAnsi="Verdana"/>
                <w:sz w:val="18"/>
                <w:szCs w:val="18"/>
              </w:rPr>
              <w:t xml:space="preserve"> New York State school system, </w:t>
            </w:r>
            <w:r w:rsidRPr="003B6787">
              <w:rPr>
                <w:rFonts w:ascii="Verdana" w:hAnsi="Verdana"/>
                <w:sz w:val="18"/>
                <w:szCs w:val="18"/>
              </w:rPr>
              <w:t>programs and services under CR Part 154 and Title III, graduation requirements</w:t>
            </w:r>
            <w:r w:rsidR="00A67289">
              <w:rPr>
                <w:rFonts w:ascii="Verdana" w:hAnsi="Verdana"/>
                <w:sz w:val="18"/>
                <w:szCs w:val="18"/>
              </w:rPr>
              <w:t>,</w:t>
            </w:r>
            <w:r w:rsidRPr="003B6787">
              <w:rPr>
                <w:rFonts w:ascii="Verdana" w:hAnsi="Verdana"/>
                <w:sz w:val="18"/>
                <w:szCs w:val="18"/>
              </w:rPr>
              <w:t xml:space="preserve"> and ELL assessments</w:t>
            </w:r>
            <w:r w:rsidR="00053D91">
              <w:rPr>
                <w:rFonts w:ascii="Verdana" w:hAnsi="Verdana"/>
                <w:sz w:val="18"/>
                <w:szCs w:val="18"/>
              </w:rPr>
              <w:t xml:space="preserve">. The location </w:t>
            </w:r>
            <w:r w:rsidR="00127C83">
              <w:rPr>
                <w:rFonts w:ascii="Verdana" w:hAnsi="Verdana"/>
                <w:sz w:val="18"/>
                <w:szCs w:val="18"/>
              </w:rPr>
              <w:t xml:space="preserve">of this event will be determined by the Statewide Language </w:t>
            </w:r>
            <w:r w:rsidR="00067CF1">
              <w:rPr>
                <w:rFonts w:ascii="Verdana" w:hAnsi="Verdana"/>
                <w:sz w:val="18"/>
                <w:szCs w:val="18"/>
              </w:rPr>
              <w:t>RBERN</w:t>
            </w:r>
            <w:r w:rsidR="00127C83">
              <w:rPr>
                <w:rFonts w:ascii="Verdana" w:hAnsi="Verdana"/>
                <w:sz w:val="18"/>
                <w:szCs w:val="18"/>
              </w:rPr>
              <w:t>, in cons</w:t>
            </w:r>
            <w:r w:rsidR="008468A0">
              <w:rPr>
                <w:rFonts w:ascii="Verdana" w:hAnsi="Verdana"/>
                <w:sz w:val="18"/>
                <w:szCs w:val="18"/>
              </w:rPr>
              <w:t>ultation with NYSED OBE</w:t>
            </w:r>
            <w:r w:rsidR="00127C83">
              <w:rPr>
                <w:rFonts w:ascii="Verdana" w:hAnsi="Verdana"/>
                <w:sz w:val="18"/>
                <w:szCs w:val="18"/>
              </w:rPr>
              <w:t>WL</w:t>
            </w:r>
            <w:r w:rsidR="004B357F">
              <w:rPr>
                <w:rFonts w:ascii="Verdana" w:hAnsi="Verdana"/>
                <w:sz w:val="18"/>
                <w:szCs w:val="18"/>
              </w:rPr>
              <w:t>.</w:t>
            </w:r>
          </w:p>
        </w:tc>
      </w:tr>
      <w:tr w:rsidR="00C95805" w:rsidRPr="00C77E45" w14:paraId="20710A7B" w14:textId="77777777" w:rsidTr="00C02A01">
        <w:trPr>
          <w:gridBefore w:val="1"/>
          <w:wBefore w:w="10" w:type="pct"/>
          <w:tblCellSpacing w:w="15" w:type="dxa"/>
        </w:trPr>
        <w:tc>
          <w:tcPr>
            <w:tcW w:w="928" w:type="pct"/>
            <w:vMerge/>
            <w:tcBorders>
              <w:left w:val="outset" w:sz="6" w:space="0" w:color="auto"/>
              <w:right w:val="outset" w:sz="6" w:space="0" w:color="auto"/>
            </w:tcBorders>
            <w:shd w:val="clear" w:color="auto" w:fill="FFFFFF"/>
            <w:tcMar>
              <w:top w:w="45" w:type="dxa"/>
              <w:left w:w="45" w:type="dxa"/>
              <w:bottom w:w="45" w:type="dxa"/>
              <w:right w:w="45" w:type="dxa"/>
            </w:tcMar>
          </w:tcPr>
          <w:p w14:paraId="72BB116B" w14:textId="77777777" w:rsidR="00C95805" w:rsidRPr="00C77E45" w:rsidRDefault="00C95805" w:rsidP="00BC709B">
            <w:pPr>
              <w:spacing w:before="100" w:beforeAutospacing="1" w:after="100" w:afterAutospacing="1"/>
              <w:ind w:left="45" w:right="45"/>
              <w:rPr>
                <w:rFonts w:ascii="Verdana" w:hAnsi="Verdana"/>
                <w:color w:val="FF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D982285" w14:textId="77777777" w:rsidR="00C95805" w:rsidRPr="003B6787" w:rsidRDefault="00C95805" w:rsidP="00127C83">
            <w:pPr>
              <w:pStyle w:val="ListParagraph"/>
              <w:numPr>
                <w:ilvl w:val="0"/>
                <w:numId w:val="51"/>
              </w:numPr>
              <w:spacing w:before="100" w:beforeAutospacing="1" w:after="100" w:afterAutospacing="1"/>
              <w:ind w:right="45"/>
              <w:rPr>
                <w:rFonts w:ascii="Verdana" w:hAnsi="Verdana"/>
                <w:sz w:val="18"/>
                <w:szCs w:val="18"/>
              </w:rPr>
            </w:pPr>
            <w:r w:rsidRPr="003B6787">
              <w:rPr>
                <w:rFonts w:ascii="Verdana" w:hAnsi="Verdana"/>
                <w:sz w:val="18"/>
                <w:szCs w:val="18"/>
              </w:rPr>
              <w:t xml:space="preserve">Conduct a one-day statewide symposium </w:t>
            </w:r>
            <w:r w:rsidR="00B63CA9">
              <w:rPr>
                <w:rFonts w:ascii="Verdana" w:hAnsi="Verdana"/>
                <w:sz w:val="18"/>
                <w:szCs w:val="18"/>
              </w:rPr>
              <w:t>designed to accommodate</w:t>
            </w:r>
            <w:r w:rsidR="00B63CA9" w:rsidRPr="003B6787">
              <w:rPr>
                <w:rFonts w:ascii="Verdana" w:hAnsi="Verdana"/>
                <w:sz w:val="18"/>
                <w:szCs w:val="18"/>
              </w:rPr>
              <w:t xml:space="preserve"> </w:t>
            </w:r>
            <w:r w:rsidRPr="003B6787">
              <w:rPr>
                <w:rFonts w:ascii="Verdana" w:hAnsi="Verdana"/>
                <w:sz w:val="18"/>
                <w:szCs w:val="18"/>
              </w:rPr>
              <w:t>approximately 75-100 participants on the teach</w:t>
            </w:r>
            <w:r w:rsidR="00F3794C">
              <w:rPr>
                <w:rFonts w:ascii="Verdana" w:hAnsi="Verdana"/>
                <w:sz w:val="18"/>
                <w:szCs w:val="18"/>
              </w:rPr>
              <w:t>ing and learning of languages through</w:t>
            </w:r>
            <w:r w:rsidRPr="003B6787">
              <w:rPr>
                <w:rFonts w:ascii="Verdana" w:hAnsi="Verdana"/>
                <w:sz w:val="18"/>
                <w:szCs w:val="18"/>
              </w:rPr>
              <w:t xml:space="preserve"> the implementation of Foreign Language in Elementary Schools (FLES) Programs and Bilingual Education Programs (Transitional and Two-Way), focusing on language acquisition and development as well as content learning in two languages through instructional strategies that promote student academic achievement/progress towards meeting the State's lear</w:t>
            </w:r>
            <w:r w:rsidR="00ED5A46">
              <w:rPr>
                <w:rFonts w:ascii="Verdana" w:hAnsi="Verdana"/>
                <w:sz w:val="18"/>
                <w:szCs w:val="18"/>
              </w:rPr>
              <w:t xml:space="preserve">ning standards (including NLA). </w:t>
            </w:r>
            <w:r w:rsidR="00127C83">
              <w:rPr>
                <w:rFonts w:ascii="Verdana" w:hAnsi="Verdana"/>
                <w:sz w:val="18"/>
                <w:szCs w:val="18"/>
              </w:rPr>
              <w:t xml:space="preserve">The location will be determined by the Statewide Language </w:t>
            </w:r>
            <w:r w:rsidR="00067CF1">
              <w:rPr>
                <w:rFonts w:ascii="Verdana" w:hAnsi="Verdana"/>
                <w:sz w:val="18"/>
                <w:szCs w:val="18"/>
              </w:rPr>
              <w:t>RBERN</w:t>
            </w:r>
            <w:r w:rsidR="00127C83">
              <w:rPr>
                <w:rFonts w:ascii="Verdana" w:hAnsi="Verdana"/>
                <w:sz w:val="18"/>
                <w:szCs w:val="18"/>
              </w:rPr>
              <w:t>,</w:t>
            </w:r>
            <w:r w:rsidR="008468A0">
              <w:rPr>
                <w:rFonts w:ascii="Verdana" w:hAnsi="Verdana"/>
                <w:sz w:val="18"/>
                <w:szCs w:val="18"/>
              </w:rPr>
              <w:t xml:space="preserve"> in consultation with NYSED OBE</w:t>
            </w:r>
            <w:r w:rsidR="00127C83">
              <w:rPr>
                <w:rFonts w:ascii="Verdana" w:hAnsi="Verdana"/>
                <w:sz w:val="18"/>
                <w:szCs w:val="18"/>
              </w:rPr>
              <w:t>WL.</w:t>
            </w:r>
          </w:p>
        </w:tc>
      </w:tr>
      <w:tr w:rsidR="00C95805" w:rsidRPr="00C77E45" w14:paraId="4FD7264E" w14:textId="77777777" w:rsidTr="00C02A01">
        <w:trPr>
          <w:gridBefore w:val="1"/>
          <w:wBefore w:w="10" w:type="pct"/>
          <w:tblCellSpacing w:w="15" w:type="dxa"/>
        </w:trPr>
        <w:tc>
          <w:tcPr>
            <w:tcW w:w="928" w:type="pct"/>
            <w:vMerge/>
            <w:tcBorders>
              <w:left w:val="outset" w:sz="6" w:space="0" w:color="auto"/>
              <w:right w:val="outset" w:sz="6" w:space="0" w:color="auto"/>
            </w:tcBorders>
            <w:shd w:val="clear" w:color="auto" w:fill="FFFFFF"/>
            <w:tcMar>
              <w:top w:w="45" w:type="dxa"/>
              <w:left w:w="45" w:type="dxa"/>
              <w:bottom w:w="45" w:type="dxa"/>
              <w:right w:w="45" w:type="dxa"/>
            </w:tcMar>
          </w:tcPr>
          <w:p w14:paraId="2BABD312" w14:textId="77777777"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9CD30D4" w14:textId="77777777" w:rsidR="00C95805" w:rsidRPr="003B6787" w:rsidRDefault="00C95805" w:rsidP="003B6787">
            <w:pPr>
              <w:pStyle w:val="ListParagraph"/>
              <w:numPr>
                <w:ilvl w:val="0"/>
                <w:numId w:val="51"/>
              </w:numPr>
              <w:spacing w:before="100" w:beforeAutospacing="1" w:after="100" w:afterAutospacing="1"/>
              <w:ind w:right="45"/>
              <w:rPr>
                <w:rFonts w:ascii="Verdana" w:hAnsi="Verdana"/>
                <w:color w:val="000000"/>
                <w:sz w:val="18"/>
                <w:szCs w:val="18"/>
              </w:rPr>
            </w:pPr>
            <w:r w:rsidRPr="003B6787">
              <w:rPr>
                <w:rFonts w:ascii="Verdana" w:hAnsi="Verdana"/>
                <w:color w:val="000000"/>
                <w:sz w:val="18"/>
                <w:szCs w:val="18"/>
              </w:rPr>
              <w:t xml:space="preserve">Provide support and work with immigrant groups that provide literacy programs to parents of </w:t>
            </w:r>
            <w:r w:rsidR="008468A0">
              <w:rPr>
                <w:rFonts w:ascii="Verdana" w:hAnsi="Verdana"/>
                <w:color w:val="000000"/>
                <w:sz w:val="18"/>
                <w:szCs w:val="18"/>
              </w:rPr>
              <w:t>MLLs/</w:t>
            </w:r>
            <w:r w:rsidRPr="003B6787">
              <w:rPr>
                <w:rFonts w:ascii="Verdana" w:hAnsi="Verdana"/>
                <w:color w:val="000000"/>
                <w:sz w:val="18"/>
                <w:szCs w:val="18"/>
              </w:rPr>
              <w:t>ELLs.</w:t>
            </w:r>
          </w:p>
        </w:tc>
      </w:tr>
      <w:tr w:rsidR="00C02A01" w:rsidRPr="00C77E45" w14:paraId="7C235D99" w14:textId="77777777" w:rsidTr="00C02A01">
        <w:trPr>
          <w:gridBefore w:val="1"/>
          <w:gridAfter w:val="1"/>
          <w:wBefore w:w="10" w:type="pct"/>
          <w:wAfter w:w="4008" w:type="pct"/>
          <w:trHeight w:val="219"/>
          <w:tblCellSpacing w:w="15" w:type="dxa"/>
        </w:trPr>
        <w:tc>
          <w:tcPr>
            <w:tcW w:w="928" w:type="pct"/>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0BE570C1" w14:textId="77777777" w:rsidR="00C02A01" w:rsidRPr="00C77E45" w:rsidRDefault="00C02A01" w:rsidP="00BC709B">
            <w:pPr>
              <w:spacing w:before="100" w:beforeAutospacing="1" w:after="100" w:afterAutospacing="1"/>
              <w:ind w:left="45" w:right="45"/>
              <w:rPr>
                <w:rFonts w:ascii="Verdana" w:hAnsi="Verdana"/>
                <w:color w:val="000000"/>
                <w:sz w:val="18"/>
                <w:szCs w:val="18"/>
              </w:rPr>
            </w:pPr>
          </w:p>
        </w:tc>
      </w:tr>
      <w:tr w:rsidR="00C95805" w:rsidRPr="00C77E45" w14:paraId="5A54A5BD" w14:textId="77777777" w:rsidTr="00C02A01">
        <w:trPr>
          <w:gridBefore w:val="1"/>
          <w:wBefore w:w="10" w:type="pct"/>
          <w:tblCellSpacing w:w="15" w:type="dxa"/>
        </w:trPr>
        <w:tc>
          <w:tcPr>
            <w:tcW w:w="928" w:type="pct"/>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3CAAD57" w14:textId="77777777"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4168DF10" w14:textId="77777777" w:rsidR="00C95805" w:rsidRPr="00E54A84" w:rsidRDefault="00C95805" w:rsidP="00246B63">
            <w:pPr>
              <w:pStyle w:val="ListParagraph"/>
              <w:numPr>
                <w:ilvl w:val="0"/>
                <w:numId w:val="51"/>
              </w:numPr>
              <w:spacing w:before="100" w:beforeAutospacing="1" w:after="100" w:afterAutospacing="1"/>
              <w:ind w:right="45"/>
              <w:rPr>
                <w:rFonts w:ascii="Verdana" w:hAnsi="Verdana"/>
                <w:color w:val="000000"/>
                <w:sz w:val="18"/>
                <w:szCs w:val="18"/>
              </w:rPr>
            </w:pPr>
            <w:r w:rsidRPr="00E54A84">
              <w:rPr>
                <w:rFonts w:ascii="Verdana" w:hAnsi="Verdana"/>
                <w:color w:val="000000"/>
                <w:sz w:val="18"/>
                <w:szCs w:val="18"/>
              </w:rPr>
              <w:t xml:space="preserve">The Statewide Language </w:t>
            </w:r>
            <w:r w:rsidR="00067CF1">
              <w:rPr>
                <w:rFonts w:ascii="Verdana" w:hAnsi="Verdana"/>
                <w:color w:val="000000"/>
                <w:sz w:val="18"/>
                <w:szCs w:val="18"/>
              </w:rPr>
              <w:t>RBERN</w:t>
            </w:r>
            <w:r w:rsidRPr="00E54A84">
              <w:rPr>
                <w:rFonts w:ascii="Verdana" w:hAnsi="Verdana"/>
                <w:color w:val="000000"/>
                <w:sz w:val="18"/>
                <w:szCs w:val="18"/>
              </w:rPr>
              <w:t xml:space="preserve"> Executive Director </w:t>
            </w:r>
            <w:r w:rsidR="008C50B1">
              <w:rPr>
                <w:rFonts w:ascii="Verdana" w:hAnsi="Verdana"/>
                <w:color w:val="000000"/>
                <w:sz w:val="18"/>
                <w:szCs w:val="18"/>
              </w:rPr>
              <w:t>will</w:t>
            </w:r>
            <w:r w:rsidR="008C50B1" w:rsidRPr="008C50B1">
              <w:rPr>
                <w:rFonts w:ascii="Verdana" w:hAnsi="Verdana"/>
                <w:color w:val="000000"/>
                <w:sz w:val="18"/>
                <w:szCs w:val="18"/>
              </w:rPr>
              <w:t xml:space="preserve"> attend one (1) meeting every month (by conference call and/or webinar) </w:t>
            </w:r>
            <w:proofErr w:type="gramStart"/>
            <w:r w:rsidR="008C50B1" w:rsidRPr="008C50B1">
              <w:rPr>
                <w:rFonts w:ascii="Verdana" w:hAnsi="Verdana"/>
                <w:color w:val="000000"/>
                <w:sz w:val="18"/>
                <w:szCs w:val="18"/>
              </w:rPr>
              <w:t>and also</w:t>
            </w:r>
            <w:proofErr w:type="gramEnd"/>
            <w:r w:rsidR="008C50B1" w:rsidRPr="008C50B1">
              <w:rPr>
                <w:rFonts w:ascii="Verdana" w:hAnsi="Verdana"/>
                <w:color w:val="000000"/>
                <w:sz w:val="18"/>
                <w:szCs w:val="18"/>
              </w:rPr>
              <w:t xml:space="preserve"> attend in person four (4) two-day meetings in Albany each year (including the staff meetings described below). OBEWL will determine the dates and times for these meetings</w:t>
            </w:r>
            <w:r w:rsidRPr="00E54A84">
              <w:rPr>
                <w:rFonts w:ascii="Verdana" w:hAnsi="Verdana"/>
                <w:color w:val="000000"/>
                <w:sz w:val="18"/>
                <w:szCs w:val="18"/>
              </w:rPr>
              <w:t xml:space="preserve">. </w:t>
            </w:r>
            <w:r>
              <w:rPr>
                <w:rFonts w:ascii="Verdana" w:hAnsi="Verdana"/>
                <w:color w:val="000000"/>
                <w:sz w:val="18"/>
                <w:szCs w:val="18"/>
              </w:rPr>
              <w:t xml:space="preserve">Expenses for </w:t>
            </w:r>
            <w:r w:rsidR="00067CF1">
              <w:rPr>
                <w:rFonts w:ascii="Verdana" w:hAnsi="Verdana"/>
                <w:color w:val="000000"/>
                <w:sz w:val="18"/>
                <w:szCs w:val="18"/>
              </w:rPr>
              <w:t>RBERN</w:t>
            </w:r>
            <w:r>
              <w:rPr>
                <w:rFonts w:ascii="Verdana" w:hAnsi="Verdana"/>
                <w:color w:val="000000"/>
                <w:sz w:val="18"/>
                <w:szCs w:val="18"/>
              </w:rPr>
              <w:t xml:space="preserve"> staff to attend these meetings</w:t>
            </w:r>
            <w:r w:rsidRPr="00E54A84">
              <w:rPr>
                <w:rFonts w:ascii="Verdana" w:hAnsi="Verdana"/>
                <w:color w:val="000000"/>
                <w:sz w:val="18"/>
                <w:szCs w:val="18"/>
              </w:rPr>
              <w:t xml:space="preserve"> are the responsibility of the </w:t>
            </w:r>
            <w:r w:rsidR="00067CF1">
              <w:rPr>
                <w:rFonts w:ascii="Verdana" w:hAnsi="Verdana"/>
                <w:color w:val="000000"/>
                <w:sz w:val="18"/>
                <w:szCs w:val="18"/>
              </w:rPr>
              <w:t>RBERN</w:t>
            </w:r>
            <w:r>
              <w:rPr>
                <w:rFonts w:ascii="Verdana" w:hAnsi="Verdana"/>
                <w:color w:val="000000"/>
                <w:sz w:val="18"/>
                <w:szCs w:val="18"/>
              </w:rPr>
              <w:t>.</w:t>
            </w:r>
          </w:p>
          <w:p w14:paraId="6F423769" w14:textId="77777777" w:rsidR="00C95805" w:rsidRPr="00543784" w:rsidRDefault="00C95805" w:rsidP="00246B63">
            <w:pPr>
              <w:pStyle w:val="ListParagraph"/>
              <w:spacing w:before="100" w:beforeAutospacing="1" w:after="100" w:afterAutospacing="1"/>
              <w:ind w:left="405" w:right="45" w:hanging="360"/>
              <w:rPr>
                <w:rFonts w:ascii="Verdana" w:hAnsi="Verdana"/>
                <w:color w:val="000000"/>
                <w:sz w:val="18"/>
                <w:szCs w:val="18"/>
              </w:rPr>
            </w:pPr>
          </w:p>
        </w:tc>
      </w:tr>
      <w:tr w:rsidR="00C95805" w:rsidRPr="00C77E45" w14:paraId="0C5FB8D7" w14:textId="77777777" w:rsidTr="00C02A01">
        <w:trPr>
          <w:gridBefore w:val="1"/>
          <w:wBefore w:w="10" w:type="pct"/>
          <w:trHeight w:val="942"/>
          <w:tblCellSpacing w:w="15" w:type="dxa"/>
        </w:trPr>
        <w:tc>
          <w:tcPr>
            <w:tcW w:w="928" w:type="pct"/>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7C672164" w14:textId="77777777"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1B790273" w14:textId="77777777" w:rsidR="00C95805" w:rsidRPr="00543784" w:rsidRDefault="00C95805" w:rsidP="00246B6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543784">
              <w:rPr>
                <w:rFonts w:ascii="Verdana" w:hAnsi="Verdana"/>
                <w:color w:val="000000"/>
                <w:sz w:val="18"/>
                <w:szCs w:val="18"/>
              </w:rPr>
              <w:t xml:space="preserve">The Statewide Language </w:t>
            </w:r>
            <w:r w:rsidR="00067CF1">
              <w:rPr>
                <w:rFonts w:ascii="Verdana" w:hAnsi="Verdana"/>
                <w:color w:val="000000"/>
                <w:sz w:val="18"/>
                <w:szCs w:val="18"/>
              </w:rPr>
              <w:t>RBERN</w:t>
            </w:r>
            <w:r w:rsidRPr="00543784">
              <w:rPr>
                <w:rFonts w:ascii="Verdana" w:hAnsi="Verdana"/>
                <w:color w:val="000000"/>
                <w:sz w:val="18"/>
                <w:szCs w:val="18"/>
              </w:rPr>
              <w:t xml:space="preserve"> staff members will attend two (2) two-day</w:t>
            </w:r>
            <w:r w:rsidR="00B63CA9">
              <w:rPr>
                <w:rFonts w:ascii="Verdana" w:hAnsi="Verdana"/>
                <w:color w:val="000000"/>
                <w:sz w:val="18"/>
                <w:szCs w:val="18"/>
              </w:rPr>
              <w:t>-long</w:t>
            </w:r>
            <w:r w:rsidRPr="00543784">
              <w:rPr>
                <w:rFonts w:ascii="Verdana" w:hAnsi="Verdana"/>
                <w:color w:val="000000"/>
                <w:sz w:val="18"/>
                <w:szCs w:val="18"/>
              </w:rPr>
              <w:t xml:space="preserve"> NYSED organized </w:t>
            </w:r>
            <w:r w:rsidR="00067CF1">
              <w:rPr>
                <w:rFonts w:ascii="Verdana" w:hAnsi="Verdana"/>
                <w:color w:val="000000"/>
                <w:sz w:val="18"/>
                <w:szCs w:val="18"/>
              </w:rPr>
              <w:t>RBERN</w:t>
            </w:r>
            <w:r w:rsidRPr="00543784">
              <w:rPr>
                <w:rFonts w:ascii="Verdana" w:hAnsi="Verdana"/>
                <w:color w:val="000000"/>
                <w:sz w:val="18"/>
                <w:szCs w:val="18"/>
              </w:rPr>
              <w:t xml:space="preserve"> All Staff Meetings to be held in Albany per year.  Expenses for </w:t>
            </w:r>
            <w:r w:rsidR="00067CF1">
              <w:rPr>
                <w:rFonts w:ascii="Verdana" w:hAnsi="Verdana"/>
                <w:color w:val="000000"/>
                <w:sz w:val="18"/>
                <w:szCs w:val="18"/>
              </w:rPr>
              <w:t>RBERN</w:t>
            </w:r>
            <w:r w:rsidRPr="00543784">
              <w:rPr>
                <w:rFonts w:ascii="Verdana" w:hAnsi="Verdana"/>
                <w:color w:val="000000"/>
                <w:sz w:val="18"/>
                <w:szCs w:val="18"/>
              </w:rPr>
              <w:t xml:space="preserve"> staff to attend these meetings are the responsibility of the </w:t>
            </w:r>
            <w:r w:rsidR="00067CF1">
              <w:rPr>
                <w:rFonts w:ascii="Verdana" w:hAnsi="Verdana"/>
                <w:color w:val="000000"/>
                <w:sz w:val="18"/>
                <w:szCs w:val="18"/>
              </w:rPr>
              <w:t>RBERN</w:t>
            </w:r>
            <w:r w:rsidRPr="00543784">
              <w:rPr>
                <w:rFonts w:ascii="Verdana" w:hAnsi="Verdana"/>
                <w:color w:val="000000"/>
                <w:sz w:val="18"/>
                <w:szCs w:val="18"/>
              </w:rPr>
              <w:t>. </w:t>
            </w:r>
          </w:p>
        </w:tc>
      </w:tr>
      <w:tr w:rsidR="00C95805" w:rsidRPr="00C77E45" w14:paraId="7AD5A083" w14:textId="77777777" w:rsidTr="00C02A01">
        <w:trPr>
          <w:gridBefore w:val="1"/>
          <w:wBefore w:w="10" w:type="pct"/>
          <w:tblCellSpacing w:w="15" w:type="dxa"/>
        </w:trPr>
        <w:tc>
          <w:tcPr>
            <w:tcW w:w="928" w:type="pct"/>
            <w:tcBorders>
              <w:left w:val="outset" w:sz="6" w:space="0" w:color="auto"/>
              <w:right w:val="outset" w:sz="6" w:space="0" w:color="auto"/>
            </w:tcBorders>
            <w:shd w:val="clear" w:color="auto" w:fill="FFFFFF"/>
            <w:tcMar>
              <w:top w:w="45" w:type="dxa"/>
              <w:left w:w="45" w:type="dxa"/>
              <w:bottom w:w="45" w:type="dxa"/>
              <w:right w:w="45" w:type="dxa"/>
            </w:tcMar>
          </w:tcPr>
          <w:p w14:paraId="4F42D962" w14:textId="77777777"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529A772B" w14:textId="1DE5268F" w:rsidR="00C95805" w:rsidRPr="00543784" w:rsidRDefault="00C95805" w:rsidP="00246B6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543784">
              <w:rPr>
                <w:rFonts w:ascii="Verdana" w:hAnsi="Verdana"/>
                <w:color w:val="000000"/>
                <w:sz w:val="18"/>
                <w:szCs w:val="18"/>
              </w:rPr>
              <w:t xml:space="preserve">Contribute to the </w:t>
            </w:r>
            <w:hyperlink r:id="rId23" w:history="1">
              <w:r w:rsidR="002163F9" w:rsidRPr="002163F9">
                <w:rPr>
                  <w:rStyle w:val="Hyperlink"/>
                  <w:rFonts w:ascii="Verdana" w:hAnsi="Verdana"/>
                  <w:sz w:val="18"/>
                  <w:szCs w:val="18"/>
                </w:rPr>
                <w:t>OBEWL website</w:t>
              </w:r>
            </w:hyperlink>
            <w:r w:rsidRPr="00543784">
              <w:rPr>
                <w:rFonts w:ascii="Verdana" w:hAnsi="Verdana"/>
                <w:color w:val="000000"/>
                <w:sz w:val="18"/>
                <w:szCs w:val="18"/>
              </w:rPr>
              <w:t xml:space="preserve"> by creating </w:t>
            </w:r>
            <w:r w:rsidR="00CB6885">
              <w:rPr>
                <w:rFonts w:ascii="Verdana" w:hAnsi="Verdana"/>
                <w:color w:val="000000"/>
                <w:sz w:val="18"/>
                <w:szCs w:val="18"/>
              </w:rPr>
              <w:t>for publication</w:t>
            </w:r>
            <w:r w:rsidRPr="00543784">
              <w:rPr>
                <w:rFonts w:ascii="Verdana" w:hAnsi="Verdana"/>
                <w:color w:val="000000"/>
                <w:sz w:val="18"/>
                <w:szCs w:val="18"/>
              </w:rPr>
              <w:t xml:space="preserve"> documents in alignment with CR Part 154 and the Blueprint for </w:t>
            </w:r>
            <w:r w:rsidR="00CB6885">
              <w:rPr>
                <w:rFonts w:ascii="Verdana" w:hAnsi="Verdana"/>
                <w:color w:val="000000"/>
                <w:sz w:val="18"/>
                <w:szCs w:val="18"/>
              </w:rPr>
              <w:t>MLL/ELL</w:t>
            </w:r>
            <w:r w:rsidRPr="00543784">
              <w:rPr>
                <w:rFonts w:ascii="Verdana" w:hAnsi="Verdana"/>
                <w:color w:val="000000"/>
                <w:sz w:val="18"/>
                <w:szCs w:val="18"/>
              </w:rPr>
              <w:t xml:space="preserve"> Success. </w:t>
            </w:r>
          </w:p>
          <w:p w14:paraId="0ADA7C0C" w14:textId="77777777" w:rsidR="00C95805" w:rsidRPr="00543784" w:rsidRDefault="00C95805" w:rsidP="00246B6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543784">
              <w:rPr>
                <w:rFonts w:ascii="Verdana" w:hAnsi="Verdana"/>
                <w:color w:val="000000"/>
                <w:sz w:val="18"/>
                <w:szCs w:val="18"/>
              </w:rPr>
              <w:t xml:space="preserve">Develop and maintain a website that includes information and activities relating to the Statewide Language </w:t>
            </w:r>
            <w:r w:rsidR="00067CF1">
              <w:rPr>
                <w:rFonts w:ascii="Verdana" w:hAnsi="Verdana"/>
                <w:color w:val="000000"/>
                <w:sz w:val="18"/>
                <w:szCs w:val="18"/>
              </w:rPr>
              <w:t>RBERN</w:t>
            </w:r>
            <w:r w:rsidRPr="00543784">
              <w:rPr>
                <w:rFonts w:ascii="Verdana" w:hAnsi="Verdana"/>
                <w:color w:val="000000"/>
                <w:sz w:val="18"/>
                <w:szCs w:val="18"/>
              </w:rPr>
              <w:t xml:space="preserve">.  Ensure that all information is aligned to the </w:t>
            </w:r>
            <w:r w:rsidR="008468A0">
              <w:rPr>
                <w:rFonts w:ascii="Verdana" w:hAnsi="Verdana"/>
                <w:color w:val="000000"/>
                <w:sz w:val="18"/>
                <w:szCs w:val="18"/>
              </w:rPr>
              <w:t>OBE</w:t>
            </w:r>
            <w:r>
              <w:rPr>
                <w:rFonts w:ascii="Verdana" w:hAnsi="Verdana"/>
                <w:color w:val="000000"/>
                <w:sz w:val="18"/>
                <w:szCs w:val="18"/>
              </w:rPr>
              <w:t>WL</w:t>
            </w:r>
            <w:r w:rsidRPr="00543784">
              <w:rPr>
                <w:rFonts w:ascii="Verdana" w:hAnsi="Verdana"/>
                <w:color w:val="000000"/>
                <w:sz w:val="18"/>
                <w:szCs w:val="18"/>
              </w:rPr>
              <w:t xml:space="preserve"> website.</w:t>
            </w:r>
          </w:p>
        </w:tc>
      </w:tr>
      <w:tr w:rsidR="00A5010C" w:rsidRPr="00C77E45" w14:paraId="69465E8F" w14:textId="77777777" w:rsidTr="00C02A01">
        <w:trPr>
          <w:gridBefore w:val="1"/>
          <w:wBefore w:w="10" w:type="pct"/>
          <w:tblCellSpacing w:w="15" w:type="dxa"/>
        </w:trPr>
        <w:tc>
          <w:tcPr>
            <w:tcW w:w="928" w:type="pct"/>
            <w:tcBorders>
              <w:left w:val="outset" w:sz="6" w:space="0" w:color="auto"/>
              <w:right w:val="outset" w:sz="6" w:space="0" w:color="auto"/>
            </w:tcBorders>
            <w:shd w:val="clear" w:color="auto" w:fill="FFFFFF"/>
            <w:tcMar>
              <w:top w:w="45" w:type="dxa"/>
              <w:left w:w="45" w:type="dxa"/>
              <w:bottom w:w="45" w:type="dxa"/>
              <w:right w:w="45" w:type="dxa"/>
            </w:tcMar>
          </w:tcPr>
          <w:p w14:paraId="707BBEB8" w14:textId="77777777" w:rsidR="00A5010C" w:rsidRPr="00C77E45" w:rsidRDefault="00A5010C"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56507FDE" w14:textId="77777777" w:rsidR="00A5010C" w:rsidRPr="00543784" w:rsidRDefault="00A503FD" w:rsidP="00ED5A46">
            <w:pPr>
              <w:pStyle w:val="ListParagraph"/>
              <w:numPr>
                <w:ilvl w:val="0"/>
                <w:numId w:val="51"/>
              </w:numPr>
              <w:spacing w:before="100" w:beforeAutospacing="1" w:after="100" w:afterAutospacing="1" w:line="240" w:lineRule="auto"/>
              <w:ind w:right="45"/>
              <w:rPr>
                <w:rFonts w:ascii="Verdana" w:hAnsi="Verdana"/>
                <w:color w:val="000000"/>
                <w:sz w:val="18"/>
                <w:szCs w:val="18"/>
              </w:rPr>
            </w:pPr>
            <w:r>
              <w:rPr>
                <w:rFonts w:ascii="Verdana" w:hAnsi="Verdana"/>
                <w:color w:val="000000"/>
                <w:sz w:val="18"/>
                <w:szCs w:val="18"/>
              </w:rPr>
              <w:t xml:space="preserve">Gather </w:t>
            </w:r>
            <w:r w:rsidR="00ED5A46">
              <w:rPr>
                <w:rFonts w:ascii="Verdana" w:hAnsi="Verdana"/>
                <w:color w:val="000000"/>
                <w:sz w:val="18"/>
                <w:szCs w:val="18"/>
              </w:rPr>
              <w:t>data</w:t>
            </w:r>
            <w:r>
              <w:rPr>
                <w:rFonts w:ascii="Verdana" w:hAnsi="Verdana"/>
                <w:color w:val="000000"/>
                <w:sz w:val="18"/>
                <w:szCs w:val="18"/>
              </w:rPr>
              <w:t xml:space="preserve"> about the </w:t>
            </w:r>
            <w:r w:rsidR="00ED5A46">
              <w:rPr>
                <w:rFonts w:ascii="Verdana" w:hAnsi="Verdana"/>
                <w:color w:val="000000"/>
                <w:sz w:val="18"/>
                <w:szCs w:val="18"/>
              </w:rPr>
              <w:t xml:space="preserve">language instruction programs throughout the state and regarding the professional development provided by the Statewide Language </w:t>
            </w:r>
            <w:r w:rsidR="00067CF1">
              <w:rPr>
                <w:rFonts w:ascii="Verdana" w:hAnsi="Verdana"/>
                <w:color w:val="000000"/>
                <w:sz w:val="18"/>
                <w:szCs w:val="18"/>
              </w:rPr>
              <w:t>RBERN</w:t>
            </w:r>
            <w:r w:rsidR="00ED5A46">
              <w:rPr>
                <w:rFonts w:ascii="Verdana" w:hAnsi="Verdana"/>
                <w:color w:val="000000"/>
                <w:sz w:val="18"/>
                <w:szCs w:val="18"/>
              </w:rPr>
              <w:t xml:space="preserve"> to the schools and districts in NYS. This data will be collected using RFP Attachment B and submitted </w:t>
            </w:r>
            <w:r w:rsidR="008468A0">
              <w:rPr>
                <w:rFonts w:ascii="Verdana" w:hAnsi="Verdana"/>
                <w:color w:val="000000"/>
                <w:sz w:val="18"/>
                <w:szCs w:val="18"/>
              </w:rPr>
              <w:t>to NYSED OBE</w:t>
            </w:r>
            <w:r w:rsidR="00ED5A46" w:rsidRPr="00A5010C">
              <w:rPr>
                <w:rFonts w:ascii="Verdana" w:hAnsi="Verdana"/>
                <w:color w:val="000000"/>
                <w:sz w:val="18"/>
                <w:szCs w:val="18"/>
              </w:rPr>
              <w:t>WL</w:t>
            </w:r>
            <w:r w:rsidR="00ED5A46">
              <w:rPr>
                <w:rFonts w:ascii="Verdana" w:hAnsi="Verdana"/>
                <w:color w:val="000000"/>
                <w:sz w:val="18"/>
                <w:szCs w:val="18"/>
              </w:rPr>
              <w:t xml:space="preserve"> annually.</w:t>
            </w:r>
          </w:p>
        </w:tc>
      </w:tr>
      <w:tr w:rsidR="00EE5651" w:rsidRPr="00C77E45" w14:paraId="1D66B9B8" w14:textId="77777777" w:rsidTr="00C02A01">
        <w:trPr>
          <w:gridBefore w:val="1"/>
          <w:wBefore w:w="10" w:type="pct"/>
          <w:tblCellSpacing w:w="15" w:type="dxa"/>
        </w:trPr>
        <w:tc>
          <w:tcPr>
            <w:tcW w:w="928" w:type="pct"/>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4BA677E7" w14:textId="77777777" w:rsidR="00EE5651" w:rsidRPr="00C77E45" w:rsidRDefault="00EE5651" w:rsidP="00BC709B">
            <w:pPr>
              <w:spacing w:before="100" w:beforeAutospacing="1" w:after="100" w:afterAutospacing="1"/>
              <w:ind w:left="45" w:right="45"/>
              <w:rPr>
                <w:rFonts w:ascii="Verdana" w:hAnsi="Verdana"/>
                <w:color w:val="000000"/>
                <w:sz w:val="18"/>
                <w:szCs w:val="18"/>
              </w:rPr>
            </w:pPr>
          </w:p>
        </w:tc>
        <w:tc>
          <w:tcPr>
            <w:tcW w:w="400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14:paraId="4C52BE98" w14:textId="77777777" w:rsidR="00EE5651" w:rsidRDefault="00EE5651" w:rsidP="00A85627">
            <w:pPr>
              <w:pStyle w:val="ListParagraph"/>
              <w:spacing w:before="100" w:beforeAutospacing="1" w:after="100" w:afterAutospacing="1" w:line="240" w:lineRule="auto"/>
              <w:ind w:left="405" w:right="45"/>
              <w:rPr>
                <w:rFonts w:ascii="Verdana" w:hAnsi="Verdana"/>
                <w:color w:val="000000"/>
                <w:sz w:val="18"/>
                <w:szCs w:val="18"/>
              </w:rPr>
            </w:pPr>
          </w:p>
        </w:tc>
      </w:tr>
    </w:tbl>
    <w:p w14:paraId="08EF7BEC" w14:textId="77777777" w:rsidR="00732697" w:rsidRPr="00C77E45" w:rsidRDefault="00732697" w:rsidP="00732697">
      <w:pPr>
        <w:rPr>
          <w:szCs w:val="24"/>
        </w:rPr>
      </w:pPr>
    </w:p>
    <w:p w14:paraId="6671C96D" w14:textId="77777777" w:rsidR="00732697" w:rsidRPr="00C77E45" w:rsidRDefault="00732697" w:rsidP="00732697">
      <w:pPr>
        <w:rPr>
          <w:szCs w:val="24"/>
        </w:rPr>
      </w:pPr>
    </w:p>
    <w:p w14:paraId="36493962" w14:textId="77777777" w:rsidR="00732697" w:rsidRPr="00C77E45" w:rsidRDefault="00732697" w:rsidP="00732697"/>
    <w:p w14:paraId="322B35D3" w14:textId="77777777" w:rsidR="00732697" w:rsidRPr="00C77E45" w:rsidRDefault="00732697" w:rsidP="00732697">
      <w:pPr>
        <w:jc w:val="center"/>
        <w:rPr>
          <w:rFonts w:ascii="Arial" w:hAnsi="Arial" w:cs="Arial"/>
          <w:szCs w:val="24"/>
        </w:rPr>
      </w:pPr>
    </w:p>
    <w:p w14:paraId="3EBCB598" w14:textId="77777777" w:rsidR="00646FEC" w:rsidRPr="00C77E45" w:rsidRDefault="004106F7" w:rsidP="00646FEC">
      <w:r w:rsidRPr="00C77E45">
        <w:rPr>
          <w:rFonts w:ascii="Arial" w:hAnsi="Arial" w:cs="Arial"/>
          <w:szCs w:val="24"/>
        </w:rPr>
        <w:br w:type="page"/>
      </w:r>
      <w:r w:rsidR="00354361" w:rsidRPr="00C77E45">
        <w:rPr>
          <w:rFonts w:ascii="Arial" w:hAnsi="Arial" w:cs="Arial"/>
        </w:rPr>
        <w:fldChar w:fldCharType="begin"/>
      </w:r>
      <w:r w:rsidR="00354361" w:rsidRPr="00C77E45">
        <w:instrText xml:space="preserve"> TC "</w:instrText>
      </w:r>
      <w:bookmarkStart w:id="17" w:name="_Toc288117141"/>
      <w:r w:rsidR="00354361" w:rsidRPr="00C77E45">
        <w:rPr>
          <w:rFonts w:ascii="Arial" w:hAnsi="Arial" w:cs="Arial"/>
          <w:b/>
          <w:sz w:val="28"/>
          <w:szCs w:val="28"/>
        </w:rPr>
        <w:instrText>RBE-RN Service Regions and Allowable Costs</w:instrText>
      </w:r>
      <w:bookmarkEnd w:id="17"/>
      <w:r w:rsidR="00354361" w:rsidRPr="00C77E45">
        <w:instrText xml:space="preserve">" \f C \l "1" </w:instrText>
      </w:r>
      <w:r w:rsidR="00354361" w:rsidRPr="00C77E45">
        <w:rPr>
          <w:rFonts w:ascii="Arial" w:hAnsi="Arial" w:cs="Arial"/>
        </w:rPr>
        <w:fldChar w:fldCharType="end"/>
      </w:r>
    </w:p>
    <w:p w14:paraId="688F6F2B" w14:textId="0C52C15F" w:rsidR="00646FEC" w:rsidRPr="00C77E45" w:rsidRDefault="00362DD1" w:rsidP="00646FEC">
      <w:pPr>
        <w:pStyle w:val="BodyText"/>
        <w:jc w:val="both"/>
        <w:rPr>
          <w:rFonts w:ascii="Arial" w:hAnsi="Arial" w:cs="Arial"/>
          <w:b/>
        </w:rPr>
      </w:pPr>
      <w:r>
        <w:rPr>
          <w:rFonts w:ascii="Arial" w:hAnsi="Arial" w:cs="Arial"/>
          <w:b/>
        </w:rPr>
        <w:lastRenderedPageBreak/>
        <w:t xml:space="preserve">Service </w:t>
      </w:r>
      <w:r w:rsidR="00873155">
        <w:rPr>
          <w:rFonts w:ascii="Arial" w:hAnsi="Arial" w:cs="Arial"/>
          <w:b/>
        </w:rPr>
        <w:t>R</w:t>
      </w:r>
      <w:r>
        <w:rPr>
          <w:rFonts w:ascii="Arial" w:hAnsi="Arial" w:cs="Arial"/>
          <w:b/>
        </w:rPr>
        <w:t>egions</w:t>
      </w:r>
    </w:p>
    <w:p w14:paraId="61A8B47D" w14:textId="77777777" w:rsidR="00646FEC" w:rsidRPr="006B2A67" w:rsidRDefault="00646FEC" w:rsidP="00646FEC">
      <w:pPr>
        <w:jc w:val="both"/>
        <w:rPr>
          <w:rFonts w:ascii="Arial" w:hAnsi="Arial" w:cs="Arial"/>
          <w:szCs w:val="24"/>
        </w:rPr>
      </w:pPr>
      <w:r w:rsidRPr="00C77E45">
        <w:rPr>
          <w:rFonts w:ascii="Arial" w:hAnsi="Arial" w:cs="Arial"/>
          <w:szCs w:val="24"/>
        </w:rPr>
        <w:t xml:space="preserve">NYSED will </w:t>
      </w:r>
      <w:r w:rsidR="00C32605">
        <w:rPr>
          <w:rFonts w:ascii="Arial" w:hAnsi="Arial" w:cs="Arial"/>
          <w:szCs w:val="24"/>
        </w:rPr>
        <w:t>award</w:t>
      </w:r>
      <w:r w:rsidRPr="00C77E45">
        <w:rPr>
          <w:rFonts w:ascii="Arial" w:hAnsi="Arial" w:cs="Arial"/>
          <w:szCs w:val="24"/>
        </w:rPr>
        <w:t xml:space="preserve"> eight (8) separate contracts from this RFP; </w:t>
      </w:r>
      <w:r w:rsidR="00C32605">
        <w:rPr>
          <w:rFonts w:ascii="Arial" w:hAnsi="Arial" w:cs="Arial"/>
          <w:szCs w:val="24"/>
        </w:rPr>
        <w:t>one</w:t>
      </w:r>
      <w:r w:rsidRPr="00C77E45">
        <w:rPr>
          <w:rFonts w:ascii="Arial" w:hAnsi="Arial"/>
        </w:rPr>
        <w:t xml:space="preserve"> for each Joint Management Team (JMT) region of the State </w:t>
      </w:r>
      <w:r w:rsidR="00C32605">
        <w:rPr>
          <w:rFonts w:ascii="Arial" w:hAnsi="Arial"/>
        </w:rPr>
        <w:t xml:space="preserve">(seven total) </w:t>
      </w:r>
      <w:r w:rsidRPr="00C77E45">
        <w:rPr>
          <w:rFonts w:ascii="Arial" w:hAnsi="Arial"/>
        </w:rPr>
        <w:t xml:space="preserve">and one for the Statewide Language </w:t>
      </w:r>
      <w:r w:rsidR="00067CF1">
        <w:rPr>
          <w:rFonts w:ascii="Arial" w:hAnsi="Arial"/>
        </w:rPr>
        <w:t>RBERN</w:t>
      </w:r>
      <w:r w:rsidRPr="00C77E45">
        <w:rPr>
          <w:rFonts w:ascii="Arial" w:hAnsi="Arial"/>
        </w:rPr>
        <w:t xml:space="preserve"> technical assistance support center. The seven (7) regions are</w:t>
      </w:r>
      <w:r w:rsidR="00B9003C">
        <w:rPr>
          <w:rFonts w:ascii="Arial" w:hAnsi="Arial"/>
        </w:rPr>
        <w:t>:</w:t>
      </w:r>
      <w:r w:rsidRPr="00C77E45">
        <w:rPr>
          <w:rFonts w:ascii="Arial" w:hAnsi="Arial"/>
        </w:rPr>
        <w:t xml:space="preserve"> West</w:t>
      </w:r>
      <w:r w:rsidRPr="00C77E45">
        <w:rPr>
          <w:rFonts w:ascii="Arial" w:hAnsi="Arial" w:cs="Arial"/>
          <w:szCs w:val="24"/>
        </w:rPr>
        <w:t>, Mid-West, Mid-State, Hudson Valley, Capital District, Long Island, and New York City.</w:t>
      </w:r>
      <w:r w:rsidRPr="006B2A67">
        <w:rPr>
          <w:rFonts w:ascii="Arial" w:hAnsi="Arial" w:cs="Arial"/>
          <w:szCs w:val="24"/>
        </w:rPr>
        <w:t xml:space="preserve"> T</w:t>
      </w:r>
      <w:r w:rsidRPr="006B2A67">
        <w:rPr>
          <w:rFonts w:ascii="Arial" w:hAnsi="Arial"/>
        </w:rPr>
        <w:t xml:space="preserve">he Statewide Language </w:t>
      </w:r>
      <w:r w:rsidR="00067CF1">
        <w:rPr>
          <w:rFonts w:ascii="Arial" w:hAnsi="Arial"/>
        </w:rPr>
        <w:t>RBERN</w:t>
      </w:r>
      <w:r w:rsidRPr="006B2A67">
        <w:rPr>
          <w:rFonts w:ascii="Arial" w:hAnsi="Arial"/>
        </w:rPr>
        <w:t xml:space="preserve"> may </w:t>
      </w:r>
      <w:proofErr w:type="gramStart"/>
      <w:r w:rsidRPr="006B2A67">
        <w:rPr>
          <w:rFonts w:ascii="Arial" w:hAnsi="Arial"/>
        </w:rPr>
        <w:t>be located in</w:t>
      </w:r>
      <w:proofErr w:type="gramEnd"/>
      <w:r w:rsidRPr="006B2A67">
        <w:rPr>
          <w:rFonts w:ascii="Arial" w:hAnsi="Arial"/>
        </w:rPr>
        <w:t xml:space="preserve"> any region </w:t>
      </w:r>
      <w:r w:rsidR="00C32605">
        <w:rPr>
          <w:rFonts w:ascii="Arial" w:hAnsi="Arial"/>
        </w:rPr>
        <w:t>within</w:t>
      </w:r>
      <w:r w:rsidRPr="006B2A67">
        <w:rPr>
          <w:rFonts w:ascii="Arial" w:hAnsi="Arial"/>
        </w:rPr>
        <w:t xml:space="preserve"> the State.  </w:t>
      </w:r>
      <w:r w:rsidRPr="006B2A67">
        <w:rPr>
          <w:rFonts w:ascii="Arial" w:hAnsi="Arial" w:cs="Arial"/>
          <w:szCs w:val="24"/>
        </w:rPr>
        <w:t xml:space="preserve">The table below lists the seven (7) </w:t>
      </w:r>
      <w:r w:rsidR="00067CF1">
        <w:rPr>
          <w:rFonts w:ascii="Arial" w:hAnsi="Arial" w:cs="Arial"/>
          <w:szCs w:val="24"/>
        </w:rPr>
        <w:t>RBERN</w:t>
      </w:r>
      <w:r w:rsidRPr="006B2A67">
        <w:rPr>
          <w:rFonts w:ascii="Arial" w:hAnsi="Arial" w:cs="Arial"/>
          <w:szCs w:val="24"/>
        </w:rPr>
        <w:t xml:space="preserve"> regions, and the number of awards for each service region.  The </w:t>
      </w:r>
      <w:r w:rsidR="00067CF1">
        <w:rPr>
          <w:rFonts w:ascii="Arial" w:hAnsi="Arial" w:cs="Arial"/>
          <w:szCs w:val="24"/>
        </w:rPr>
        <w:t>RBERN</w:t>
      </w:r>
      <w:r w:rsidRPr="006B2A67">
        <w:rPr>
          <w:rFonts w:ascii="Arial" w:hAnsi="Arial" w:cs="Arial"/>
          <w:szCs w:val="24"/>
        </w:rPr>
        <w:t xml:space="preserve">s will serve </w:t>
      </w:r>
      <w:r w:rsidR="00DD585B">
        <w:rPr>
          <w:rFonts w:ascii="Arial" w:hAnsi="Arial" w:cs="Arial"/>
          <w:szCs w:val="24"/>
        </w:rPr>
        <w:t>MLLs/ELLs</w:t>
      </w:r>
      <w:r w:rsidRPr="006B2A67">
        <w:rPr>
          <w:rFonts w:ascii="Arial" w:hAnsi="Arial" w:cs="Arial"/>
          <w:szCs w:val="24"/>
        </w:rPr>
        <w:t xml:space="preserve"> in districts and schools in multiple BOCES areas</w:t>
      </w:r>
      <w:r w:rsidR="00C32605">
        <w:rPr>
          <w:rFonts w:ascii="Arial" w:hAnsi="Arial" w:cs="Arial"/>
          <w:szCs w:val="24"/>
        </w:rPr>
        <w:t xml:space="preserve"> contained within these regions</w:t>
      </w:r>
      <w:r w:rsidRPr="006B2A67">
        <w:rPr>
          <w:rFonts w:ascii="Arial" w:hAnsi="Arial" w:cs="Arial"/>
          <w:szCs w:val="24"/>
        </w:rPr>
        <w:t>.</w:t>
      </w:r>
      <w:r w:rsidR="00C32605" w:rsidRPr="00C32605">
        <w:rPr>
          <w:rFonts w:ascii="Arial" w:hAnsi="Arial" w:cs="Arial"/>
          <w:szCs w:val="24"/>
        </w:rPr>
        <w:t xml:space="preserve"> </w:t>
      </w:r>
      <w:r w:rsidR="00C32605">
        <w:rPr>
          <w:rFonts w:ascii="Arial" w:hAnsi="Arial" w:cs="Arial"/>
          <w:szCs w:val="24"/>
        </w:rPr>
        <w:t xml:space="preserve">Please see </w:t>
      </w:r>
      <w:r w:rsidR="00C32605" w:rsidRPr="00012837">
        <w:rPr>
          <w:rFonts w:ascii="Arial" w:hAnsi="Arial" w:cs="Arial"/>
          <w:b/>
          <w:szCs w:val="24"/>
        </w:rPr>
        <w:t>Attachment A</w:t>
      </w:r>
      <w:r w:rsidR="00C32605">
        <w:rPr>
          <w:rFonts w:ascii="Arial" w:hAnsi="Arial" w:cs="Arial"/>
          <w:szCs w:val="24"/>
        </w:rPr>
        <w:t xml:space="preserve"> for additional information regarding the regions.</w:t>
      </w:r>
    </w:p>
    <w:p w14:paraId="20210085" w14:textId="77777777" w:rsidR="00646FEC" w:rsidRPr="006B2A67" w:rsidRDefault="00646FEC" w:rsidP="00646FEC">
      <w:pPr>
        <w:pStyle w:val="BodyText"/>
        <w:jc w:val="both"/>
        <w:rPr>
          <w:rFonts w:ascii="Arial" w:hAnsi="Arial" w:cs="Arial"/>
          <w:szCs w:val="24"/>
        </w:rPr>
      </w:pPr>
    </w:p>
    <w:p w14:paraId="2D1DB161" w14:textId="77777777" w:rsidR="00646FEC" w:rsidRPr="006B2A67" w:rsidRDefault="00646FEC" w:rsidP="00646FEC">
      <w:pPr>
        <w:pStyle w:val="BodyText"/>
        <w:jc w:val="both"/>
        <w:rPr>
          <w:rFonts w:ascii="Arial" w:hAnsi="Arial" w:cs="Arial"/>
          <w:szCs w:val="24"/>
        </w:rPr>
      </w:pPr>
      <w:r w:rsidRPr="006B2A67">
        <w:rPr>
          <w:rFonts w:ascii="Arial" w:hAnsi="Arial" w:cs="Arial"/>
          <w:szCs w:val="24"/>
        </w:rPr>
        <w:t xml:space="preserve">Each proposal submitted in response to this RFP must be clearly labeled with the </w:t>
      </w:r>
      <w:r w:rsidR="00067CF1">
        <w:rPr>
          <w:rFonts w:ascii="Arial" w:hAnsi="Arial" w:cs="Arial"/>
          <w:szCs w:val="24"/>
        </w:rPr>
        <w:t>RBERN</w:t>
      </w:r>
      <w:r w:rsidRPr="006B2A67">
        <w:rPr>
          <w:rFonts w:ascii="Arial" w:hAnsi="Arial" w:cs="Arial"/>
          <w:szCs w:val="24"/>
        </w:rPr>
        <w:t xml:space="preserve"> region and the type of </w:t>
      </w:r>
      <w:r w:rsidR="00067CF1">
        <w:rPr>
          <w:rFonts w:ascii="Arial" w:hAnsi="Arial" w:cs="Arial"/>
          <w:szCs w:val="24"/>
        </w:rPr>
        <w:t>RBERN</w:t>
      </w:r>
      <w:r w:rsidRPr="006B2A67">
        <w:rPr>
          <w:rFonts w:ascii="Arial" w:hAnsi="Arial" w:cs="Arial"/>
          <w:szCs w:val="24"/>
        </w:rPr>
        <w:t xml:space="preserve"> for that proposal </w:t>
      </w:r>
      <w:r w:rsidRPr="006B2A67">
        <w:rPr>
          <w:rFonts w:ascii="Arial" w:hAnsi="Arial" w:cs="Arial"/>
          <w:b/>
          <w:bCs/>
          <w:szCs w:val="24"/>
        </w:rPr>
        <w:t xml:space="preserve">(Regional </w:t>
      </w:r>
      <w:r w:rsidR="00067CF1">
        <w:rPr>
          <w:rFonts w:ascii="Arial" w:hAnsi="Arial" w:cs="Arial"/>
          <w:b/>
          <w:bCs/>
          <w:szCs w:val="24"/>
        </w:rPr>
        <w:t>RBERN</w:t>
      </w:r>
      <w:r w:rsidRPr="006B2A67">
        <w:rPr>
          <w:rFonts w:ascii="Arial" w:hAnsi="Arial" w:cs="Arial"/>
          <w:b/>
          <w:bCs/>
          <w:szCs w:val="24"/>
        </w:rPr>
        <w:t xml:space="preserve"> or Statewide Language </w:t>
      </w:r>
      <w:r w:rsidR="00067CF1">
        <w:rPr>
          <w:rFonts w:ascii="Arial" w:hAnsi="Arial" w:cs="Arial"/>
          <w:b/>
          <w:bCs/>
          <w:szCs w:val="24"/>
        </w:rPr>
        <w:t>RBERN</w:t>
      </w:r>
      <w:r w:rsidRPr="006B2A67">
        <w:rPr>
          <w:rFonts w:ascii="Arial" w:hAnsi="Arial" w:cs="Arial"/>
          <w:b/>
          <w:bCs/>
          <w:szCs w:val="24"/>
        </w:rPr>
        <w:t>).</w:t>
      </w:r>
      <w:r w:rsidRPr="006B2A67">
        <w:rPr>
          <w:rFonts w:ascii="Arial" w:hAnsi="Arial" w:cs="Arial"/>
          <w:szCs w:val="24"/>
        </w:rPr>
        <w:t xml:space="preserve"> </w:t>
      </w:r>
    </w:p>
    <w:p w14:paraId="672A9F84" w14:textId="77777777" w:rsidR="00646FEC" w:rsidRDefault="00646FEC" w:rsidP="00646FEC">
      <w:pPr>
        <w:pStyle w:val="BodyText"/>
        <w:jc w:val="center"/>
        <w:rPr>
          <w:rFonts w:ascii="Arial" w:hAnsi="Arial" w:cs="Arial"/>
        </w:rPr>
      </w:pPr>
    </w:p>
    <w:p w14:paraId="69367D84" w14:textId="77777777" w:rsidR="00646FEC" w:rsidRPr="005529B4" w:rsidRDefault="00646FEC" w:rsidP="00646FEC">
      <w:pPr>
        <w:pStyle w:val="BodyText"/>
        <w:jc w:val="center"/>
        <w:rPr>
          <w:rFonts w:ascii="Arial" w:hAnsi="Arial" w:cs="Arial"/>
          <w:b/>
          <w:bCs/>
          <w:szCs w:val="24"/>
        </w:rPr>
      </w:pPr>
      <w:r w:rsidRPr="005529B4">
        <w:rPr>
          <w:rFonts w:ascii="Arial" w:hAnsi="Arial" w:cs="Arial"/>
          <w:b/>
          <w:bCs/>
          <w:szCs w:val="24"/>
        </w:rPr>
        <w:t xml:space="preserve">REGIONAL </w:t>
      </w:r>
      <w:r w:rsidR="00067CF1">
        <w:rPr>
          <w:rFonts w:ascii="Arial" w:hAnsi="Arial" w:cs="Arial"/>
          <w:b/>
          <w:bCs/>
          <w:szCs w:val="24"/>
        </w:rPr>
        <w:t>RBERN</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790"/>
      </w:tblGrid>
      <w:tr w:rsidR="00646FEC" w:rsidRPr="006B2A67" w14:paraId="3AAC2E7B" w14:textId="77777777" w:rsidTr="00B828FD">
        <w:tc>
          <w:tcPr>
            <w:tcW w:w="3330" w:type="dxa"/>
          </w:tcPr>
          <w:p w14:paraId="6A7A26BD" w14:textId="77777777" w:rsidR="00646FEC" w:rsidRPr="006B2A67" w:rsidRDefault="00067CF1" w:rsidP="00B828FD">
            <w:pPr>
              <w:pStyle w:val="BodyText"/>
              <w:jc w:val="center"/>
              <w:rPr>
                <w:rFonts w:ascii="Arial" w:hAnsi="Arial" w:cs="Arial"/>
                <w:b/>
                <w:bCs/>
              </w:rPr>
            </w:pPr>
            <w:r>
              <w:rPr>
                <w:rFonts w:ascii="Arial" w:hAnsi="Arial" w:cs="Arial"/>
                <w:b/>
                <w:bCs/>
              </w:rPr>
              <w:t>RBERN</w:t>
            </w:r>
            <w:r w:rsidR="00646FEC" w:rsidRPr="006B2A67">
              <w:rPr>
                <w:rFonts w:ascii="Arial" w:hAnsi="Arial" w:cs="Arial"/>
                <w:b/>
                <w:bCs/>
              </w:rPr>
              <w:t xml:space="preserve"> Region</w:t>
            </w:r>
          </w:p>
        </w:tc>
        <w:tc>
          <w:tcPr>
            <w:tcW w:w="2790" w:type="dxa"/>
          </w:tcPr>
          <w:p w14:paraId="6B2D0F2D" w14:textId="77777777" w:rsidR="00646FEC" w:rsidRPr="006B2A67" w:rsidRDefault="00646FEC" w:rsidP="00B828FD">
            <w:pPr>
              <w:pStyle w:val="BodyText"/>
              <w:jc w:val="center"/>
              <w:rPr>
                <w:rFonts w:ascii="Arial" w:hAnsi="Arial" w:cs="Arial"/>
                <w:b/>
                <w:bCs/>
              </w:rPr>
            </w:pPr>
            <w:r w:rsidRPr="006B2A67">
              <w:rPr>
                <w:rFonts w:ascii="Arial" w:hAnsi="Arial" w:cs="Arial"/>
                <w:b/>
                <w:bCs/>
              </w:rPr>
              <w:t>Number of Awards</w:t>
            </w:r>
          </w:p>
        </w:tc>
      </w:tr>
      <w:tr w:rsidR="00646FEC" w:rsidRPr="006B2A67" w14:paraId="4ACB56F9" w14:textId="77777777" w:rsidTr="00B828FD">
        <w:tc>
          <w:tcPr>
            <w:tcW w:w="3330" w:type="dxa"/>
          </w:tcPr>
          <w:p w14:paraId="7A7FE558" w14:textId="77777777"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West</w:t>
            </w:r>
          </w:p>
        </w:tc>
        <w:tc>
          <w:tcPr>
            <w:tcW w:w="2790" w:type="dxa"/>
          </w:tcPr>
          <w:p w14:paraId="178E57CF" w14:textId="77777777"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14:paraId="4A39CEFA" w14:textId="77777777" w:rsidTr="00B828FD">
        <w:tc>
          <w:tcPr>
            <w:tcW w:w="3330" w:type="dxa"/>
          </w:tcPr>
          <w:p w14:paraId="75D45FD4" w14:textId="77777777"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Mid-West</w:t>
            </w:r>
          </w:p>
        </w:tc>
        <w:tc>
          <w:tcPr>
            <w:tcW w:w="2790" w:type="dxa"/>
          </w:tcPr>
          <w:p w14:paraId="6F6D2BE4" w14:textId="77777777"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14:paraId="1BAF8508" w14:textId="77777777" w:rsidTr="00B828FD">
        <w:tc>
          <w:tcPr>
            <w:tcW w:w="3330" w:type="dxa"/>
          </w:tcPr>
          <w:p w14:paraId="26C61E1F" w14:textId="77777777"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Mid-State</w:t>
            </w:r>
          </w:p>
        </w:tc>
        <w:tc>
          <w:tcPr>
            <w:tcW w:w="2790" w:type="dxa"/>
          </w:tcPr>
          <w:p w14:paraId="197E41D0" w14:textId="77777777"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14:paraId="39861021" w14:textId="77777777" w:rsidTr="00B828FD">
        <w:tc>
          <w:tcPr>
            <w:tcW w:w="3330" w:type="dxa"/>
          </w:tcPr>
          <w:p w14:paraId="378F4DC9" w14:textId="77777777"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Capital</w:t>
            </w:r>
            <w:r>
              <w:rPr>
                <w:rFonts w:ascii="Arial" w:hAnsi="Arial" w:cs="Arial"/>
              </w:rPr>
              <w:t xml:space="preserve"> District</w:t>
            </w:r>
          </w:p>
        </w:tc>
        <w:tc>
          <w:tcPr>
            <w:tcW w:w="2790" w:type="dxa"/>
          </w:tcPr>
          <w:p w14:paraId="0FA7F59C" w14:textId="77777777"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14:paraId="0FAA57C3" w14:textId="77777777" w:rsidTr="00B828FD">
        <w:tc>
          <w:tcPr>
            <w:tcW w:w="3330" w:type="dxa"/>
          </w:tcPr>
          <w:p w14:paraId="67258D24" w14:textId="77777777"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Hudson Valley</w:t>
            </w:r>
          </w:p>
        </w:tc>
        <w:tc>
          <w:tcPr>
            <w:tcW w:w="2790" w:type="dxa"/>
          </w:tcPr>
          <w:p w14:paraId="26A47F0A" w14:textId="77777777"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14:paraId="4969AE9C" w14:textId="77777777" w:rsidTr="00B828FD">
        <w:tc>
          <w:tcPr>
            <w:tcW w:w="3330" w:type="dxa"/>
          </w:tcPr>
          <w:p w14:paraId="14F57F00" w14:textId="77777777"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 xml:space="preserve">Long Island </w:t>
            </w:r>
          </w:p>
        </w:tc>
        <w:tc>
          <w:tcPr>
            <w:tcW w:w="2790" w:type="dxa"/>
          </w:tcPr>
          <w:p w14:paraId="2915EE74" w14:textId="77777777"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14:paraId="39C0B461" w14:textId="77777777" w:rsidTr="00B828FD">
        <w:tc>
          <w:tcPr>
            <w:tcW w:w="3330" w:type="dxa"/>
          </w:tcPr>
          <w:p w14:paraId="765C61AC" w14:textId="77777777"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New York City</w:t>
            </w:r>
          </w:p>
        </w:tc>
        <w:tc>
          <w:tcPr>
            <w:tcW w:w="2790" w:type="dxa"/>
          </w:tcPr>
          <w:p w14:paraId="511BFCDE" w14:textId="77777777" w:rsidR="00646FEC" w:rsidRPr="006B2A67" w:rsidRDefault="00646FEC" w:rsidP="00B828FD">
            <w:pPr>
              <w:pStyle w:val="BodyText"/>
              <w:jc w:val="center"/>
              <w:rPr>
                <w:rFonts w:ascii="Arial" w:hAnsi="Arial" w:cs="Arial"/>
              </w:rPr>
            </w:pPr>
            <w:r w:rsidRPr="006B2A67">
              <w:rPr>
                <w:rFonts w:ascii="Arial" w:hAnsi="Arial" w:cs="Arial"/>
              </w:rPr>
              <w:t>1</w:t>
            </w:r>
          </w:p>
        </w:tc>
      </w:tr>
    </w:tbl>
    <w:p w14:paraId="30D4BE03" w14:textId="77777777" w:rsidR="00646FEC" w:rsidRPr="006B2A67" w:rsidRDefault="00646FEC" w:rsidP="00646FEC">
      <w:pPr>
        <w:pStyle w:val="BodyText"/>
        <w:rPr>
          <w:rFonts w:ascii="Arial" w:hAnsi="Arial" w:cs="Arial"/>
          <w:b/>
          <w:bCs/>
        </w:rPr>
      </w:pPr>
    </w:p>
    <w:p w14:paraId="6C8A4B95" w14:textId="77777777" w:rsidR="00646FEC" w:rsidRPr="006B2A67" w:rsidRDefault="00646FEC" w:rsidP="00646FEC">
      <w:pPr>
        <w:pStyle w:val="BodyText"/>
        <w:jc w:val="center"/>
        <w:rPr>
          <w:rFonts w:ascii="Arial" w:hAnsi="Arial" w:cs="Arial"/>
          <w:b/>
          <w:bCs/>
        </w:rPr>
      </w:pPr>
      <w:r w:rsidRPr="006B2A67">
        <w:rPr>
          <w:rFonts w:ascii="Arial" w:hAnsi="Arial" w:cs="Arial"/>
          <w:b/>
          <w:bCs/>
        </w:rPr>
        <w:t xml:space="preserve">STATEWIDE LANGUAGE </w:t>
      </w:r>
      <w:r w:rsidR="00067CF1">
        <w:rPr>
          <w:rFonts w:ascii="Arial" w:hAnsi="Arial" w:cs="Arial"/>
          <w:b/>
          <w:bCs/>
        </w:rPr>
        <w:t>RBERN</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790"/>
      </w:tblGrid>
      <w:tr w:rsidR="00646FEC" w:rsidRPr="006B2A67" w14:paraId="02F5A641" w14:textId="77777777" w:rsidTr="00B828FD">
        <w:tc>
          <w:tcPr>
            <w:tcW w:w="3330" w:type="dxa"/>
          </w:tcPr>
          <w:p w14:paraId="7C46D674" w14:textId="77777777" w:rsidR="00646FEC" w:rsidRPr="006B2A67" w:rsidRDefault="00646FEC" w:rsidP="00B828FD">
            <w:pPr>
              <w:pStyle w:val="BodyText"/>
              <w:jc w:val="center"/>
              <w:rPr>
                <w:rFonts w:ascii="Arial" w:hAnsi="Arial" w:cs="Arial"/>
                <w:b/>
                <w:bCs/>
              </w:rPr>
            </w:pPr>
            <w:r w:rsidRPr="006B2A67">
              <w:rPr>
                <w:rFonts w:ascii="Arial" w:hAnsi="Arial" w:cs="Arial"/>
                <w:b/>
                <w:bCs/>
              </w:rPr>
              <w:t xml:space="preserve">Statewide Language </w:t>
            </w:r>
          </w:p>
          <w:p w14:paraId="449E1661" w14:textId="77777777" w:rsidR="00646FEC" w:rsidRPr="006B2A67" w:rsidRDefault="00067CF1" w:rsidP="00B828FD">
            <w:pPr>
              <w:pStyle w:val="BodyText"/>
              <w:jc w:val="center"/>
              <w:rPr>
                <w:rFonts w:ascii="Arial" w:hAnsi="Arial" w:cs="Arial"/>
                <w:b/>
                <w:bCs/>
              </w:rPr>
            </w:pPr>
            <w:r>
              <w:rPr>
                <w:rFonts w:ascii="Arial" w:hAnsi="Arial" w:cs="Arial"/>
                <w:b/>
                <w:bCs/>
              </w:rPr>
              <w:t>RBERN</w:t>
            </w:r>
          </w:p>
        </w:tc>
        <w:tc>
          <w:tcPr>
            <w:tcW w:w="2790" w:type="dxa"/>
          </w:tcPr>
          <w:p w14:paraId="7FCD52FD" w14:textId="77777777" w:rsidR="00646FEC" w:rsidRPr="006B2A67" w:rsidRDefault="00646FEC" w:rsidP="00B828FD">
            <w:pPr>
              <w:pStyle w:val="BodyText"/>
              <w:jc w:val="center"/>
              <w:rPr>
                <w:rFonts w:ascii="Arial" w:hAnsi="Arial" w:cs="Arial"/>
                <w:b/>
                <w:bCs/>
              </w:rPr>
            </w:pPr>
            <w:r w:rsidRPr="006B2A67">
              <w:rPr>
                <w:rFonts w:ascii="Arial" w:hAnsi="Arial" w:cs="Arial"/>
                <w:b/>
                <w:bCs/>
              </w:rPr>
              <w:t>Number of Awards</w:t>
            </w:r>
          </w:p>
        </w:tc>
      </w:tr>
      <w:tr w:rsidR="00646FEC" w:rsidRPr="006B2A67" w14:paraId="23FE5D71" w14:textId="77777777" w:rsidTr="00B828FD">
        <w:tc>
          <w:tcPr>
            <w:tcW w:w="3330" w:type="dxa"/>
          </w:tcPr>
          <w:p w14:paraId="24F7C649" w14:textId="77777777" w:rsidR="00646FEC" w:rsidRPr="006B2A67" w:rsidRDefault="00646FEC" w:rsidP="00B52044">
            <w:pPr>
              <w:pStyle w:val="BodyText"/>
              <w:jc w:val="center"/>
              <w:rPr>
                <w:rFonts w:ascii="Arial" w:hAnsi="Arial" w:cs="Arial"/>
              </w:rPr>
            </w:pPr>
            <w:r w:rsidRPr="006B2A67">
              <w:rPr>
                <w:rFonts w:ascii="Arial" w:hAnsi="Arial" w:cs="Arial"/>
              </w:rPr>
              <w:t xml:space="preserve">All </w:t>
            </w:r>
            <w:r w:rsidR="00B52044">
              <w:rPr>
                <w:rFonts w:ascii="Arial" w:hAnsi="Arial" w:cs="Arial"/>
              </w:rPr>
              <w:t>regions</w:t>
            </w:r>
          </w:p>
        </w:tc>
        <w:tc>
          <w:tcPr>
            <w:tcW w:w="2790" w:type="dxa"/>
          </w:tcPr>
          <w:p w14:paraId="507E9A9D" w14:textId="77777777" w:rsidR="00646FEC" w:rsidRPr="006B2A67" w:rsidRDefault="00646FEC" w:rsidP="00B828FD">
            <w:pPr>
              <w:pStyle w:val="BodyText"/>
              <w:jc w:val="center"/>
              <w:rPr>
                <w:rFonts w:ascii="Arial" w:hAnsi="Arial" w:cs="Arial"/>
              </w:rPr>
            </w:pPr>
            <w:r w:rsidRPr="006B2A67">
              <w:rPr>
                <w:rFonts w:ascii="Arial" w:hAnsi="Arial" w:cs="Arial"/>
              </w:rPr>
              <w:t>1</w:t>
            </w:r>
          </w:p>
        </w:tc>
      </w:tr>
    </w:tbl>
    <w:p w14:paraId="70537ACF" w14:textId="77777777" w:rsidR="00646FEC" w:rsidRDefault="00646FEC" w:rsidP="00646FEC">
      <w:pPr>
        <w:pStyle w:val="BodyText"/>
        <w:jc w:val="both"/>
        <w:rPr>
          <w:rFonts w:ascii="Arial" w:hAnsi="Arial" w:cs="Arial"/>
        </w:rPr>
      </w:pPr>
    </w:p>
    <w:p w14:paraId="4D9B5155" w14:textId="12B1DB25" w:rsidR="00C347DB" w:rsidRPr="00A33DBF" w:rsidRDefault="004935EE" w:rsidP="00646FEC">
      <w:pPr>
        <w:pStyle w:val="BodyText"/>
        <w:jc w:val="both"/>
        <w:rPr>
          <w:rFonts w:ascii="Arial" w:hAnsi="Arial" w:cs="Arial"/>
          <w:b/>
        </w:rPr>
      </w:pPr>
      <w:r w:rsidRPr="00A33DBF">
        <w:rPr>
          <w:rFonts w:ascii="Arial" w:hAnsi="Arial" w:cs="Arial"/>
          <w:b/>
        </w:rPr>
        <w:t>C</w:t>
      </w:r>
      <w:r>
        <w:rPr>
          <w:rFonts w:ascii="Arial" w:hAnsi="Arial" w:cs="Arial"/>
          <w:b/>
        </w:rPr>
        <w:t>onfidentiality</w:t>
      </w:r>
      <w:r w:rsidRPr="00A33DBF">
        <w:rPr>
          <w:rFonts w:ascii="Arial" w:hAnsi="Arial" w:cs="Arial"/>
          <w:b/>
        </w:rPr>
        <w:t xml:space="preserve"> </w:t>
      </w:r>
    </w:p>
    <w:p w14:paraId="5A8C06B7" w14:textId="77777777" w:rsidR="00AD6E6B" w:rsidRDefault="00A33DBF" w:rsidP="00646FEC">
      <w:pPr>
        <w:pStyle w:val="BodyText"/>
        <w:jc w:val="both"/>
        <w:rPr>
          <w:rFonts w:ascii="Arial" w:hAnsi="Arial" w:cs="Arial"/>
        </w:rPr>
      </w:pPr>
      <w:r w:rsidRPr="00A33DBF">
        <w:rPr>
          <w:rFonts w:ascii="Arial" w:hAnsi="Arial" w:cs="Arial"/>
        </w:rPr>
        <w:t xml:space="preserve">While carrying out </w:t>
      </w:r>
      <w:r>
        <w:rPr>
          <w:rFonts w:ascii="Arial" w:hAnsi="Arial" w:cs="Arial"/>
        </w:rPr>
        <w:t xml:space="preserve">the </w:t>
      </w:r>
      <w:r w:rsidRPr="00A33DBF">
        <w:rPr>
          <w:rFonts w:ascii="Arial" w:hAnsi="Arial" w:cs="Arial"/>
        </w:rPr>
        <w:t xml:space="preserve">services described in this RFP, the Regional and Statewide </w:t>
      </w:r>
      <w:r w:rsidR="00067CF1">
        <w:rPr>
          <w:rFonts w:ascii="Arial" w:hAnsi="Arial" w:cs="Arial"/>
        </w:rPr>
        <w:t>RBERN</w:t>
      </w:r>
      <w:r w:rsidRPr="00A33DBF">
        <w:rPr>
          <w:rFonts w:ascii="Arial" w:hAnsi="Arial" w:cs="Arial"/>
        </w:rPr>
        <w:t>s will receive potentially confidential and/or sensitive information</w:t>
      </w:r>
      <w:r w:rsidR="00C32605">
        <w:rPr>
          <w:rFonts w:ascii="Arial" w:hAnsi="Arial" w:cs="Arial"/>
        </w:rPr>
        <w:t>, including Personally Identifiable Information for students and their families</w:t>
      </w:r>
      <w:r w:rsidRPr="00A33DBF">
        <w:rPr>
          <w:rFonts w:ascii="Arial" w:hAnsi="Arial" w:cs="Arial"/>
        </w:rPr>
        <w:t xml:space="preserve">.  This information could come from various sources (e.g. parents, school personnel, students, community members, and others).  The </w:t>
      </w:r>
      <w:r w:rsidR="00067CF1">
        <w:rPr>
          <w:rFonts w:ascii="Arial" w:hAnsi="Arial" w:cs="Arial"/>
        </w:rPr>
        <w:t>RBERN</w:t>
      </w:r>
      <w:r w:rsidRPr="00A33DBF">
        <w:rPr>
          <w:rFonts w:ascii="Arial" w:hAnsi="Arial" w:cs="Arial"/>
        </w:rPr>
        <w:t>s</w:t>
      </w:r>
      <w:r>
        <w:rPr>
          <w:rFonts w:ascii="Arial" w:hAnsi="Arial" w:cs="Arial"/>
        </w:rPr>
        <w:t>, including any subcontractors,</w:t>
      </w:r>
      <w:r w:rsidRPr="00A33DBF">
        <w:rPr>
          <w:rFonts w:ascii="Arial" w:hAnsi="Arial" w:cs="Arial"/>
        </w:rPr>
        <w:t xml:space="preserve"> must take all precautions and necessary steps to maintain confidentiality.</w:t>
      </w:r>
      <w:r w:rsidR="005116EA">
        <w:rPr>
          <w:rFonts w:ascii="Arial" w:hAnsi="Arial" w:cs="Arial"/>
        </w:rPr>
        <w:t xml:space="preserve"> </w:t>
      </w:r>
      <w:r w:rsidR="005116EA" w:rsidRPr="00B65F02">
        <w:rPr>
          <w:rFonts w:ascii="Arial" w:hAnsi="Arial" w:cs="Arial"/>
          <w:b/>
        </w:rPr>
        <w:t>Bidders should fill out #3 and #6 on the Appendix S-1 at the bottom of the RFP and return with their Technical Proposal</w:t>
      </w:r>
      <w:r w:rsidR="005116EA">
        <w:rPr>
          <w:rFonts w:ascii="Arial" w:hAnsi="Arial" w:cs="Arial"/>
        </w:rPr>
        <w:t>.</w:t>
      </w:r>
    </w:p>
    <w:p w14:paraId="48EA7658" w14:textId="68628EBF" w:rsidR="005116EA" w:rsidRDefault="005116EA" w:rsidP="00646FEC">
      <w:pPr>
        <w:pStyle w:val="BodyText"/>
        <w:jc w:val="both"/>
        <w:rPr>
          <w:rFonts w:ascii="Arial" w:hAnsi="Arial" w:cs="Arial"/>
        </w:rPr>
      </w:pPr>
    </w:p>
    <w:p w14:paraId="280B1F1D" w14:textId="77777777" w:rsidR="009A65BA" w:rsidRDefault="009A65BA" w:rsidP="00646FEC">
      <w:pPr>
        <w:pStyle w:val="BodyText"/>
        <w:jc w:val="both"/>
        <w:rPr>
          <w:rFonts w:ascii="Arial" w:hAnsi="Arial" w:cs="Arial"/>
        </w:rPr>
      </w:pPr>
    </w:p>
    <w:p w14:paraId="65CADBF8" w14:textId="77777777" w:rsidR="00A33DBF" w:rsidRDefault="00A33DBF" w:rsidP="00646FEC">
      <w:pPr>
        <w:pStyle w:val="BodyText"/>
        <w:jc w:val="both"/>
        <w:rPr>
          <w:rFonts w:ascii="Arial" w:hAnsi="Arial" w:cs="Arial"/>
          <w:b/>
        </w:rPr>
      </w:pPr>
    </w:p>
    <w:p w14:paraId="3265964E" w14:textId="0A18C25D" w:rsidR="004B4AF2" w:rsidRPr="004B4AF2" w:rsidRDefault="004935EE" w:rsidP="00646FEC">
      <w:pPr>
        <w:pStyle w:val="BodyText"/>
        <w:jc w:val="both"/>
        <w:rPr>
          <w:rFonts w:ascii="Arial" w:hAnsi="Arial" w:cs="Arial"/>
          <w:b/>
        </w:rPr>
      </w:pPr>
      <w:r w:rsidRPr="004B4AF2">
        <w:rPr>
          <w:rFonts w:ascii="Arial" w:hAnsi="Arial" w:cs="Arial"/>
          <w:b/>
        </w:rPr>
        <w:t>O</w:t>
      </w:r>
      <w:r>
        <w:rPr>
          <w:rFonts w:ascii="Arial" w:hAnsi="Arial" w:cs="Arial"/>
          <w:b/>
        </w:rPr>
        <w:t>wnership</w:t>
      </w:r>
      <w:r w:rsidR="006E1AB1">
        <w:rPr>
          <w:rFonts w:ascii="Arial" w:hAnsi="Arial" w:cs="Arial"/>
        </w:rPr>
        <w:fldChar w:fldCharType="begin"/>
      </w:r>
      <w:r w:rsidR="006E1AB1">
        <w:instrText xml:space="preserve"> TC "</w:instrText>
      </w:r>
      <w:bookmarkStart w:id="18" w:name="_Toc288117143"/>
      <w:r w:rsidR="006E1AB1" w:rsidRPr="00E444B8">
        <w:rPr>
          <w:rFonts w:ascii="Arial" w:hAnsi="Arial" w:cs="Arial"/>
          <w:b/>
        </w:rPr>
        <w:instrText>O</w:instrText>
      </w:r>
      <w:r w:rsidR="006E1AB1">
        <w:rPr>
          <w:rFonts w:ascii="Arial" w:hAnsi="Arial" w:cs="Arial"/>
          <w:b/>
        </w:rPr>
        <w:instrText>wnership</w:instrText>
      </w:r>
      <w:bookmarkEnd w:id="18"/>
      <w:r w:rsidR="006E1AB1">
        <w:instrText xml:space="preserve">" \f C \l "1" </w:instrText>
      </w:r>
      <w:r w:rsidR="006E1AB1">
        <w:rPr>
          <w:rFonts w:ascii="Arial" w:hAnsi="Arial" w:cs="Arial"/>
        </w:rPr>
        <w:fldChar w:fldCharType="end"/>
      </w:r>
    </w:p>
    <w:p w14:paraId="7E4406AC" w14:textId="77777777" w:rsidR="004B4AF2" w:rsidRDefault="004B4AF2" w:rsidP="004B4AF2">
      <w:pPr>
        <w:pStyle w:val="BodyText"/>
        <w:widowControl w:val="0"/>
        <w:spacing w:after="0"/>
        <w:jc w:val="both"/>
        <w:rPr>
          <w:rFonts w:ascii="Arial" w:hAnsi="Arial" w:cs="Arial"/>
        </w:rPr>
      </w:pPr>
      <w:r>
        <w:rPr>
          <w:rFonts w:ascii="Arial" w:hAnsi="Arial" w:cs="Arial"/>
        </w:rPr>
        <w:lastRenderedPageBreak/>
        <w:t xml:space="preserve">NYSED shall own all materials, processes, and products (software, code, documentation and other written materials) developed under </w:t>
      </w:r>
      <w:r w:rsidR="00C32605">
        <w:rPr>
          <w:rFonts w:ascii="Arial" w:hAnsi="Arial" w:cs="Arial"/>
        </w:rPr>
        <w:t xml:space="preserve">the contracts that are </w:t>
      </w:r>
      <w:r w:rsidR="00251598">
        <w:rPr>
          <w:rFonts w:ascii="Arial" w:hAnsi="Arial" w:cs="Arial"/>
        </w:rPr>
        <w:t>awarded from</w:t>
      </w:r>
      <w:r w:rsidR="00C32605">
        <w:rPr>
          <w:rFonts w:ascii="Arial" w:hAnsi="Arial" w:cs="Arial"/>
        </w:rPr>
        <w:t xml:space="preserve"> this RFP</w:t>
      </w:r>
      <w:r>
        <w:rPr>
          <w:rFonts w:ascii="Arial" w:hAnsi="Arial" w:cs="Arial"/>
        </w:rPr>
        <w:t xml:space="preserve">.  Materials prepared under this contract shall be in a form that will be ready for copyright in </w:t>
      </w:r>
      <w:r w:rsidR="00A33DBF">
        <w:rPr>
          <w:rFonts w:ascii="Arial" w:hAnsi="Arial" w:cs="Arial"/>
        </w:rPr>
        <w:t>the name of the NYSED.  Any sub</w:t>
      </w:r>
      <w:r>
        <w:rPr>
          <w:rFonts w:ascii="Arial" w:hAnsi="Arial" w:cs="Arial"/>
        </w:rPr>
        <w:t xml:space="preserve">contractor </w:t>
      </w:r>
      <w:r w:rsidR="00C32605">
        <w:rPr>
          <w:rFonts w:ascii="Arial" w:hAnsi="Arial" w:cs="Arial"/>
        </w:rPr>
        <w:t xml:space="preserve">hired under the contracts that are </w:t>
      </w:r>
      <w:r w:rsidR="00251598">
        <w:rPr>
          <w:rFonts w:ascii="Arial" w:hAnsi="Arial" w:cs="Arial"/>
        </w:rPr>
        <w:t>awarded from</w:t>
      </w:r>
      <w:r w:rsidR="00C32605">
        <w:rPr>
          <w:rFonts w:ascii="Arial" w:hAnsi="Arial" w:cs="Arial"/>
        </w:rPr>
        <w:t xml:space="preserve"> this RFP </w:t>
      </w:r>
      <w:r>
        <w:rPr>
          <w:rFonts w:ascii="Arial" w:hAnsi="Arial" w:cs="Arial"/>
        </w:rPr>
        <w:t>is also bound by these terms</w:t>
      </w:r>
      <w:r w:rsidR="006E1AB1">
        <w:rPr>
          <w:rFonts w:ascii="Arial" w:hAnsi="Arial" w:cs="Arial"/>
        </w:rPr>
        <w:t>.</w:t>
      </w:r>
      <w:r>
        <w:rPr>
          <w:rFonts w:ascii="Arial" w:hAnsi="Arial" w:cs="Arial"/>
        </w:rPr>
        <w:t xml:space="preserve">  </w:t>
      </w:r>
    </w:p>
    <w:p w14:paraId="12C0FA9C" w14:textId="77777777" w:rsidR="00646FEC" w:rsidRDefault="00646FEC" w:rsidP="004B4AF2">
      <w:pPr>
        <w:pStyle w:val="BodyText"/>
        <w:jc w:val="both"/>
        <w:rPr>
          <w:rFonts w:ascii="Arial" w:hAnsi="Arial" w:cs="Arial"/>
          <w:b/>
        </w:rPr>
      </w:pPr>
    </w:p>
    <w:p w14:paraId="105AEB8C" w14:textId="77777777" w:rsidR="00A94CEF" w:rsidRPr="00A94CEF" w:rsidRDefault="00163E86" w:rsidP="00A94CEF">
      <w:pPr>
        <w:pStyle w:val="BodyText"/>
        <w:jc w:val="both"/>
        <w:rPr>
          <w:rFonts w:ascii="Arial" w:hAnsi="Arial" w:cs="Arial"/>
          <w:b/>
        </w:rPr>
      </w:pPr>
      <w:r>
        <w:rPr>
          <w:rFonts w:ascii="Arial" w:hAnsi="Arial" w:cs="Arial"/>
          <w:b/>
        </w:rPr>
        <w:t>NEW YORK STATE ENTERPRISE IT POLICY</w:t>
      </w:r>
      <w:r w:rsidR="00A94CEF" w:rsidRPr="00A94CEF">
        <w:rPr>
          <w:rFonts w:ascii="Arial" w:hAnsi="Arial" w:cs="Arial"/>
          <w:b/>
        </w:rPr>
        <w:t xml:space="preserve"> NYS-P08-005, Accessibility of Web-Based Information and Applications</w:t>
      </w:r>
    </w:p>
    <w:p w14:paraId="0B0B082B" w14:textId="77777777" w:rsidR="00646FEC" w:rsidRDefault="00A94CEF" w:rsidP="00A94CEF">
      <w:pPr>
        <w:pStyle w:val="BodyText"/>
        <w:jc w:val="both"/>
        <w:rPr>
          <w:rFonts w:ascii="Arial" w:hAnsi="Arial" w:cs="Arial"/>
        </w:rPr>
      </w:pPr>
      <w:r w:rsidRPr="00A94CEF">
        <w:rPr>
          <w:rFonts w:ascii="Arial" w:hAnsi="Arial" w:cs="Arial"/>
        </w:rPr>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(see http://www.cio.ny.gov/Policy/NYS-P08-005.pdf) as determined by quality assurance testing. Such quality assurance testing will be conducted by the contractor, and the results of such testing must be satisfactory to NYSED before web-based information and applications will be considered a qualified deliverable under the contract or procurement.</w:t>
      </w:r>
    </w:p>
    <w:p w14:paraId="414516D6" w14:textId="77777777" w:rsidR="006F4DAD" w:rsidRPr="00A94CEF" w:rsidRDefault="006F4DAD" w:rsidP="00A94CEF">
      <w:pPr>
        <w:pStyle w:val="BodyText"/>
        <w:jc w:val="both"/>
        <w:rPr>
          <w:rFonts w:ascii="Arial" w:hAnsi="Arial" w:cs="Arial"/>
        </w:rPr>
      </w:pPr>
    </w:p>
    <w:p w14:paraId="1289F8F2" w14:textId="77328345" w:rsidR="00646FEC" w:rsidRDefault="00646FEC" w:rsidP="00646FEC">
      <w:pPr>
        <w:pStyle w:val="BodyText"/>
        <w:jc w:val="both"/>
        <w:rPr>
          <w:rFonts w:ascii="Arial" w:hAnsi="Arial" w:cs="Arial"/>
          <w:b/>
        </w:rPr>
      </w:pPr>
      <w:r>
        <w:rPr>
          <w:rFonts w:ascii="Arial" w:hAnsi="Arial" w:cs="Arial"/>
          <w:b/>
        </w:rPr>
        <w:t>P</w:t>
      </w:r>
      <w:r w:rsidR="004935EE">
        <w:rPr>
          <w:rFonts w:ascii="Arial" w:hAnsi="Arial" w:cs="Arial"/>
          <w:b/>
        </w:rPr>
        <w:t xml:space="preserve">ayment and Reporting </w:t>
      </w:r>
      <w:r>
        <w:rPr>
          <w:rFonts w:ascii="Arial" w:hAnsi="Arial" w:cs="Arial"/>
          <w:b/>
        </w:rPr>
        <w:t>R</w:t>
      </w:r>
      <w:r w:rsidR="004935EE">
        <w:rPr>
          <w:rFonts w:ascii="Arial" w:hAnsi="Arial" w:cs="Arial"/>
          <w:b/>
        </w:rPr>
        <w:t>equirements</w:t>
      </w:r>
      <w:r w:rsidR="00F926FB">
        <w:rPr>
          <w:rFonts w:ascii="Arial" w:hAnsi="Arial" w:cs="Arial"/>
          <w:szCs w:val="24"/>
        </w:rPr>
        <w:fldChar w:fldCharType="begin"/>
      </w:r>
      <w:r w:rsidR="00F926FB">
        <w:instrText xml:space="preserve"> TC "</w:instrText>
      </w:r>
      <w:bookmarkStart w:id="19" w:name="_Toc288117145"/>
      <w:r w:rsidR="00F926FB" w:rsidRPr="005D4525">
        <w:rPr>
          <w:rFonts w:ascii="Arial" w:hAnsi="Arial" w:cs="Arial"/>
          <w:b/>
        </w:rPr>
        <w:instrText>P</w:instrText>
      </w:r>
      <w:r w:rsidR="00F926FB">
        <w:rPr>
          <w:rFonts w:ascii="Arial" w:hAnsi="Arial" w:cs="Arial"/>
          <w:b/>
        </w:rPr>
        <w:instrText>ayment and Reporting Requirements</w:instrText>
      </w:r>
      <w:bookmarkEnd w:id="19"/>
      <w:r w:rsidR="00F926FB">
        <w:instrText xml:space="preserve">" \f C \l "1" </w:instrText>
      </w:r>
      <w:r w:rsidR="00F926FB">
        <w:rPr>
          <w:rFonts w:ascii="Arial" w:hAnsi="Arial" w:cs="Arial"/>
          <w:szCs w:val="24"/>
        </w:rPr>
        <w:fldChar w:fldCharType="end"/>
      </w:r>
    </w:p>
    <w:p w14:paraId="5220104A" w14:textId="77777777" w:rsidR="00FF65D0" w:rsidRDefault="00646FEC" w:rsidP="00F54799">
      <w:pPr>
        <w:pStyle w:val="BodyText"/>
        <w:jc w:val="both"/>
        <w:rPr>
          <w:rFonts w:ascii="Arial" w:hAnsi="Arial" w:cs="Arial"/>
        </w:rPr>
      </w:pPr>
      <w:r w:rsidRPr="00D773B2">
        <w:rPr>
          <w:rFonts w:ascii="Arial" w:hAnsi="Arial" w:cs="Arial"/>
        </w:rPr>
        <w:t xml:space="preserve">Each </w:t>
      </w:r>
      <w:r w:rsidR="00067CF1">
        <w:rPr>
          <w:rFonts w:ascii="Arial" w:hAnsi="Arial" w:cs="Arial"/>
        </w:rPr>
        <w:t>RBERN</w:t>
      </w:r>
      <w:r w:rsidRPr="00D773B2">
        <w:rPr>
          <w:rFonts w:ascii="Arial" w:hAnsi="Arial" w:cs="Arial"/>
        </w:rPr>
        <w:t xml:space="preserve"> will be required to submit an annual Action Plan by </w:t>
      </w:r>
      <w:r w:rsidR="00905E25">
        <w:rPr>
          <w:rFonts w:ascii="Arial" w:hAnsi="Arial" w:cs="Arial"/>
        </w:rPr>
        <w:t>August 31</w:t>
      </w:r>
      <w:r w:rsidRPr="00D773B2">
        <w:rPr>
          <w:rFonts w:ascii="Arial" w:hAnsi="Arial" w:cs="Arial"/>
        </w:rPr>
        <w:t xml:space="preserve"> of each year</w:t>
      </w:r>
      <w:r w:rsidR="006A6B31">
        <w:rPr>
          <w:rFonts w:ascii="Arial" w:hAnsi="Arial" w:cs="Arial"/>
        </w:rPr>
        <w:t xml:space="preserve"> (except for Year 1. </w:t>
      </w:r>
      <w:r w:rsidR="005116EA">
        <w:rPr>
          <w:rFonts w:ascii="Arial" w:hAnsi="Arial" w:cs="Arial"/>
        </w:rPr>
        <w:t xml:space="preserve">The </w:t>
      </w:r>
      <w:r w:rsidR="006A6B31">
        <w:rPr>
          <w:rFonts w:ascii="Arial" w:hAnsi="Arial" w:cs="Arial"/>
        </w:rPr>
        <w:t>Year 1 Action Plan will have been submitted with the proposal in response to this RFP and may be revised by the vendor by August 31, 20</w:t>
      </w:r>
      <w:r w:rsidR="00251598">
        <w:rPr>
          <w:rFonts w:ascii="Arial" w:hAnsi="Arial" w:cs="Arial"/>
        </w:rPr>
        <w:t>20</w:t>
      </w:r>
      <w:r w:rsidR="006A6B31">
        <w:rPr>
          <w:rFonts w:ascii="Arial" w:hAnsi="Arial" w:cs="Arial"/>
        </w:rPr>
        <w:t>, if requested by NYSED)</w:t>
      </w:r>
      <w:r w:rsidR="004B357F">
        <w:rPr>
          <w:rFonts w:ascii="Arial" w:hAnsi="Arial" w:cs="Arial"/>
        </w:rPr>
        <w:t>.</w:t>
      </w:r>
      <w:r w:rsidRPr="00D773B2">
        <w:rPr>
          <w:rFonts w:ascii="Arial" w:hAnsi="Arial" w:cs="Arial"/>
        </w:rPr>
        <w:t xml:space="preserve"> The Action Plan will outline how the </w:t>
      </w:r>
      <w:r w:rsidR="00067CF1">
        <w:rPr>
          <w:rFonts w:ascii="Arial" w:hAnsi="Arial" w:cs="Arial"/>
        </w:rPr>
        <w:t>RBERN</w:t>
      </w:r>
      <w:r w:rsidRPr="00D773B2">
        <w:rPr>
          <w:rFonts w:ascii="Arial" w:hAnsi="Arial" w:cs="Arial"/>
        </w:rPr>
        <w:t xml:space="preserve"> will accomplish its goals and objectives. </w:t>
      </w:r>
    </w:p>
    <w:p w14:paraId="331DBF73" w14:textId="77777777" w:rsidR="00646FEC" w:rsidRDefault="00646FEC" w:rsidP="00646FEC">
      <w:pPr>
        <w:pStyle w:val="BodyText"/>
        <w:ind w:firstLine="720"/>
        <w:jc w:val="both"/>
        <w:rPr>
          <w:rFonts w:ascii="Arial" w:hAnsi="Arial" w:cs="Arial"/>
        </w:rPr>
      </w:pPr>
      <w:r w:rsidRPr="009E03B5">
        <w:rPr>
          <w:rFonts w:ascii="Arial" w:hAnsi="Arial" w:cs="Arial"/>
        </w:rPr>
        <w:t xml:space="preserve">The annual Action Plan must include: </w:t>
      </w:r>
    </w:p>
    <w:p w14:paraId="17466D15" w14:textId="77777777"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 xml:space="preserve">The project goals to which resources and activities will be directed; </w:t>
      </w:r>
    </w:p>
    <w:p w14:paraId="03D36AFE" w14:textId="77777777"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Specific, measurable</w:t>
      </w:r>
      <w:r>
        <w:rPr>
          <w:rFonts w:ascii="Arial" w:hAnsi="Arial" w:cs="Arial"/>
        </w:rPr>
        <w:t>,</w:t>
      </w:r>
      <w:r w:rsidRPr="009E03B5">
        <w:rPr>
          <w:rFonts w:ascii="Arial" w:hAnsi="Arial" w:cs="Arial"/>
        </w:rPr>
        <w:t xml:space="preserve"> and quantifiable objectives for the accomplishment of the goals for the first year, and broad objectives for the following years; </w:t>
      </w:r>
    </w:p>
    <w:p w14:paraId="60BC33C4" w14:textId="77777777"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 xml:space="preserve">The type and projected number of persons who will </w:t>
      </w:r>
      <w:r>
        <w:rPr>
          <w:rFonts w:ascii="Arial" w:hAnsi="Arial" w:cs="Arial"/>
        </w:rPr>
        <w:t>be served by each activity; and</w:t>
      </w:r>
    </w:p>
    <w:p w14:paraId="2F1AC776" w14:textId="77777777"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 xml:space="preserve">A timeline for the beginning and completion of each activity.  </w:t>
      </w:r>
    </w:p>
    <w:p w14:paraId="3162CADE" w14:textId="77777777" w:rsidR="00646FEC" w:rsidRDefault="00646FEC" w:rsidP="00646FEC">
      <w:pPr>
        <w:pStyle w:val="BodyText"/>
        <w:jc w:val="both"/>
        <w:rPr>
          <w:rFonts w:ascii="Arial" w:hAnsi="Arial" w:cs="Arial"/>
        </w:rPr>
      </w:pPr>
    </w:p>
    <w:p w14:paraId="360D67B0" w14:textId="77777777" w:rsidR="00646FEC" w:rsidRDefault="00646FEC" w:rsidP="00646FEC">
      <w:pPr>
        <w:pStyle w:val="BodyText"/>
        <w:ind w:firstLine="720"/>
        <w:jc w:val="both"/>
        <w:rPr>
          <w:rFonts w:ascii="Arial" w:hAnsi="Arial" w:cs="Arial"/>
        </w:rPr>
      </w:pPr>
      <w:r w:rsidRPr="009E03B5">
        <w:rPr>
          <w:rFonts w:ascii="Arial" w:hAnsi="Arial" w:cs="Arial"/>
        </w:rPr>
        <w:t xml:space="preserve">Key activities should reflect the following criteria: </w:t>
      </w:r>
    </w:p>
    <w:p w14:paraId="3B4F97E4" w14:textId="77777777" w:rsidR="00646FEC" w:rsidRDefault="00646FEC" w:rsidP="00302D29">
      <w:pPr>
        <w:pStyle w:val="BodyText"/>
        <w:widowControl w:val="0"/>
        <w:numPr>
          <w:ilvl w:val="2"/>
          <w:numId w:val="33"/>
        </w:numPr>
        <w:tabs>
          <w:tab w:val="clear" w:pos="2160"/>
          <w:tab w:val="num" w:pos="1440"/>
        </w:tabs>
        <w:spacing w:after="0"/>
        <w:ind w:left="1440" w:hanging="180"/>
        <w:jc w:val="both"/>
        <w:rPr>
          <w:rFonts w:ascii="Arial" w:hAnsi="Arial" w:cs="Arial"/>
        </w:rPr>
      </w:pPr>
      <w:r w:rsidRPr="009E03B5">
        <w:rPr>
          <w:rFonts w:ascii="Arial" w:hAnsi="Arial" w:cs="Arial"/>
        </w:rPr>
        <w:t xml:space="preserve">Generated by specific needs; </w:t>
      </w:r>
    </w:p>
    <w:p w14:paraId="7782CE35" w14:textId="77777777" w:rsidR="00646FEC" w:rsidRDefault="00646FEC" w:rsidP="00302D29">
      <w:pPr>
        <w:pStyle w:val="BodyText"/>
        <w:widowControl w:val="0"/>
        <w:numPr>
          <w:ilvl w:val="2"/>
          <w:numId w:val="33"/>
        </w:numPr>
        <w:tabs>
          <w:tab w:val="clear" w:pos="2160"/>
          <w:tab w:val="num" w:pos="1440"/>
        </w:tabs>
        <w:spacing w:after="0"/>
        <w:ind w:left="1440" w:hanging="180"/>
        <w:jc w:val="both"/>
        <w:rPr>
          <w:rFonts w:ascii="Arial" w:hAnsi="Arial" w:cs="Arial"/>
        </w:rPr>
      </w:pPr>
      <w:r w:rsidRPr="009E03B5">
        <w:rPr>
          <w:rFonts w:ascii="Arial" w:hAnsi="Arial" w:cs="Arial"/>
        </w:rPr>
        <w:t xml:space="preserve">Reflect State priorities for raising standards; and </w:t>
      </w:r>
    </w:p>
    <w:p w14:paraId="702DB2EC" w14:textId="77777777" w:rsidR="00646FEC" w:rsidRPr="009E03B5" w:rsidRDefault="00646FEC" w:rsidP="00302D29">
      <w:pPr>
        <w:pStyle w:val="BodyText"/>
        <w:widowControl w:val="0"/>
        <w:numPr>
          <w:ilvl w:val="2"/>
          <w:numId w:val="33"/>
        </w:numPr>
        <w:tabs>
          <w:tab w:val="clear" w:pos="2160"/>
          <w:tab w:val="num" w:pos="1440"/>
        </w:tabs>
        <w:spacing w:after="0"/>
        <w:ind w:left="1440" w:hanging="180"/>
        <w:jc w:val="both"/>
        <w:rPr>
          <w:rFonts w:ascii="Arial" w:hAnsi="Arial" w:cs="Arial"/>
        </w:rPr>
      </w:pPr>
      <w:r w:rsidRPr="009E03B5">
        <w:rPr>
          <w:rFonts w:ascii="Arial" w:hAnsi="Arial" w:cs="Arial"/>
        </w:rPr>
        <w:t xml:space="preserve">Evidence of success in linking or working in conjunction with local education agencies. </w:t>
      </w:r>
    </w:p>
    <w:p w14:paraId="243608B0" w14:textId="77777777" w:rsidR="00646FEC" w:rsidRDefault="00646FEC" w:rsidP="00760105">
      <w:pPr>
        <w:pStyle w:val="BodyText"/>
        <w:jc w:val="both"/>
        <w:rPr>
          <w:rFonts w:ascii="Arial" w:hAnsi="Arial" w:cs="Arial"/>
        </w:rPr>
      </w:pPr>
    </w:p>
    <w:p w14:paraId="47F812A4" w14:textId="77777777" w:rsidR="00646FEC" w:rsidRDefault="00646FEC" w:rsidP="00F54799">
      <w:pPr>
        <w:pStyle w:val="BodyText"/>
        <w:jc w:val="both"/>
        <w:rPr>
          <w:rFonts w:ascii="Arial" w:hAnsi="Arial" w:cs="Arial"/>
        </w:rPr>
      </w:pPr>
      <w:r w:rsidRPr="009E03B5">
        <w:rPr>
          <w:rFonts w:ascii="Arial" w:hAnsi="Arial" w:cs="Arial"/>
        </w:rPr>
        <w:t xml:space="preserve">The </w:t>
      </w:r>
      <w:r w:rsidR="00D03176">
        <w:rPr>
          <w:rFonts w:ascii="Arial" w:hAnsi="Arial" w:cs="Arial"/>
        </w:rPr>
        <w:t>Executive Director</w:t>
      </w:r>
      <w:r w:rsidRPr="009E03B5">
        <w:rPr>
          <w:rFonts w:ascii="Arial" w:hAnsi="Arial" w:cs="Arial"/>
        </w:rPr>
        <w:t xml:space="preserve"> will be responsible for timely and accurate submission of all required reports.</w:t>
      </w:r>
      <w:r>
        <w:rPr>
          <w:rFonts w:ascii="Arial" w:hAnsi="Arial" w:cs="Arial"/>
        </w:rPr>
        <w:t xml:space="preserve">  </w:t>
      </w:r>
    </w:p>
    <w:p w14:paraId="12EFFB17" w14:textId="77777777" w:rsidR="00646FEC" w:rsidRDefault="00646FEC" w:rsidP="00763651">
      <w:pPr>
        <w:pStyle w:val="BodyText"/>
        <w:spacing w:after="0"/>
        <w:jc w:val="both"/>
        <w:rPr>
          <w:rFonts w:ascii="Arial" w:hAnsi="Arial" w:cs="Arial"/>
        </w:rPr>
      </w:pPr>
      <w:r w:rsidRPr="00D773B2">
        <w:rPr>
          <w:rFonts w:ascii="Arial" w:hAnsi="Arial" w:cs="Arial"/>
        </w:rPr>
        <w:t xml:space="preserve">Contingent upon the continued availability of funds from the State Legislature, the </w:t>
      </w:r>
      <w:r w:rsidR="00D03176">
        <w:rPr>
          <w:rFonts w:ascii="Arial" w:hAnsi="Arial" w:cs="Arial"/>
        </w:rPr>
        <w:t xml:space="preserve">regional and Statewide </w:t>
      </w:r>
      <w:r w:rsidR="00067CF1">
        <w:rPr>
          <w:rFonts w:ascii="Arial" w:hAnsi="Arial" w:cs="Arial"/>
        </w:rPr>
        <w:t>RBERN</w:t>
      </w:r>
      <w:r w:rsidR="00B52044">
        <w:rPr>
          <w:rFonts w:ascii="Arial" w:hAnsi="Arial" w:cs="Arial"/>
        </w:rPr>
        <w:t>s</w:t>
      </w:r>
      <w:r w:rsidRPr="00D773B2">
        <w:rPr>
          <w:rFonts w:ascii="Arial" w:hAnsi="Arial" w:cs="Arial"/>
        </w:rPr>
        <w:t xml:space="preserve"> must</w:t>
      </w:r>
      <w:r w:rsidR="00AE4DCD">
        <w:rPr>
          <w:rFonts w:ascii="Arial" w:hAnsi="Arial" w:cs="Arial"/>
        </w:rPr>
        <w:t xml:space="preserve"> also</w:t>
      </w:r>
      <w:r w:rsidRPr="00D773B2">
        <w:rPr>
          <w:rFonts w:ascii="Arial" w:hAnsi="Arial" w:cs="Arial"/>
        </w:rPr>
        <w:t xml:space="preserve"> submit successive annual budgets.  </w:t>
      </w:r>
    </w:p>
    <w:p w14:paraId="1B806F35" w14:textId="77777777" w:rsidR="00763651" w:rsidRDefault="00763651" w:rsidP="00763651">
      <w:pPr>
        <w:pStyle w:val="BodyText"/>
        <w:spacing w:after="0"/>
        <w:jc w:val="both"/>
        <w:rPr>
          <w:rFonts w:ascii="Arial" w:hAnsi="Arial" w:cs="Arial"/>
        </w:rPr>
      </w:pPr>
    </w:p>
    <w:p w14:paraId="29371388" w14:textId="77777777" w:rsidR="00763651" w:rsidRPr="00D773B2" w:rsidRDefault="00763651" w:rsidP="006A67F2">
      <w:pPr>
        <w:tabs>
          <w:tab w:val="left" w:pos="-360"/>
          <w:tab w:val="center" w:pos="0"/>
        </w:tabs>
        <w:jc w:val="both"/>
      </w:pPr>
      <w:r w:rsidRPr="00763651">
        <w:rPr>
          <w:rFonts w:ascii="Arial" w:hAnsi="Arial" w:cs="Arial"/>
          <w:bCs/>
          <w:szCs w:val="24"/>
        </w:rPr>
        <w:t xml:space="preserve">In addition to the yearly narrative of how funds will be allocated by budget categories, each </w:t>
      </w:r>
      <w:r w:rsidR="00067CF1">
        <w:rPr>
          <w:rFonts w:ascii="Arial" w:hAnsi="Arial" w:cs="Arial"/>
          <w:bCs/>
          <w:szCs w:val="24"/>
        </w:rPr>
        <w:t>RBERN</w:t>
      </w:r>
      <w:r w:rsidRPr="00763651">
        <w:rPr>
          <w:rFonts w:ascii="Arial" w:hAnsi="Arial" w:cs="Arial"/>
          <w:bCs/>
          <w:szCs w:val="24"/>
        </w:rPr>
        <w:t xml:space="preserve"> will submit a quarterly detailed expenditure summary on how funds are utilized by each </w:t>
      </w:r>
      <w:r w:rsidR="00067CF1">
        <w:rPr>
          <w:rFonts w:ascii="Arial" w:hAnsi="Arial" w:cs="Arial"/>
          <w:bCs/>
          <w:szCs w:val="24"/>
        </w:rPr>
        <w:t>RBERN</w:t>
      </w:r>
      <w:r w:rsidRPr="00763651">
        <w:rPr>
          <w:rFonts w:ascii="Arial" w:hAnsi="Arial" w:cs="Arial"/>
          <w:bCs/>
          <w:szCs w:val="24"/>
        </w:rPr>
        <w:t xml:space="preserve"> to address the goals in meeting the educational needs of </w:t>
      </w:r>
      <w:r w:rsidR="008468A0">
        <w:rPr>
          <w:rFonts w:ascii="Arial" w:hAnsi="Arial" w:cs="Arial"/>
          <w:bCs/>
          <w:szCs w:val="24"/>
        </w:rPr>
        <w:t>MLLs/</w:t>
      </w:r>
      <w:r w:rsidRPr="00763651">
        <w:rPr>
          <w:rFonts w:ascii="Arial" w:hAnsi="Arial" w:cs="Arial"/>
          <w:bCs/>
          <w:szCs w:val="24"/>
        </w:rPr>
        <w:t xml:space="preserve">ELLs in their respective regions. </w:t>
      </w:r>
      <w:r w:rsidR="008468A0">
        <w:rPr>
          <w:rFonts w:ascii="Arial" w:hAnsi="Arial" w:cs="Arial"/>
          <w:bCs/>
          <w:szCs w:val="24"/>
        </w:rPr>
        <w:t>OBE</w:t>
      </w:r>
      <w:r w:rsidR="00700D21">
        <w:rPr>
          <w:rFonts w:ascii="Arial" w:hAnsi="Arial" w:cs="Arial"/>
          <w:bCs/>
          <w:szCs w:val="24"/>
        </w:rPr>
        <w:t>WL</w:t>
      </w:r>
      <w:r w:rsidRPr="00763651">
        <w:rPr>
          <w:rFonts w:ascii="Arial" w:hAnsi="Arial" w:cs="Arial"/>
          <w:bCs/>
          <w:szCs w:val="24"/>
        </w:rPr>
        <w:t xml:space="preserve"> reserves the right to request copies of purchase orders or any other supporting documentation.</w:t>
      </w:r>
      <w:r w:rsidRPr="00763651">
        <w:rPr>
          <w:rFonts w:ascii="Arial" w:hAnsi="Arial"/>
          <w:szCs w:val="24"/>
        </w:rPr>
        <w:t xml:space="preserve">  </w:t>
      </w:r>
      <w:r w:rsidR="006A67F2" w:rsidRPr="006A67F2">
        <w:rPr>
          <w:rFonts w:ascii="Arial" w:hAnsi="Arial"/>
          <w:szCs w:val="24"/>
        </w:rPr>
        <w:t xml:space="preserve">Payments will </w:t>
      </w:r>
      <w:r w:rsidR="006A67F2">
        <w:rPr>
          <w:rFonts w:ascii="Arial" w:hAnsi="Arial"/>
          <w:szCs w:val="24"/>
        </w:rPr>
        <w:t xml:space="preserve">be made </w:t>
      </w:r>
      <w:r w:rsidR="006A67F2" w:rsidRPr="006A67F2">
        <w:rPr>
          <w:rFonts w:ascii="Arial" w:hAnsi="Arial"/>
          <w:szCs w:val="24"/>
        </w:rPr>
        <w:t>based on a timely submission of the quarterly reports with an accompanying voucher.  Timely reporting means that these submissions are received within 30 days of the end of each quarter.  Quarterly vouchers are submitted on NYSED Standard Vouchers.</w:t>
      </w:r>
    </w:p>
    <w:p w14:paraId="40F502A0" w14:textId="77777777" w:rsidR="00AE4DCD" w:rsidRPr="00760105" w:rsidRDefault="00646FEC" w:rsidP="00760105">
      <w:pPr>
        <w:pStyle w:val="BodyText"/>
        <w:ind w:left="720"/>
        <w:jc w:val="both"/>
        <w:rPr>
          <w:rFonts w:ascii="Arial" w:hAnsi="Arial" w:cs="Arial"/>
          <w:b/>
        </w:rPr>
      </w:pPr>
      <w:r w:rsidRPr="00D773B2">
        <w:rPr>
          <w:rFonts w:ascii="Arial" w:hAnsi="Arial" w:cs="Arial"/>
          <w:b/>
        </w:rPr>
        <w:lastRenderedPageBreak/>
        <w:t xml:space="preserve">     </w:t>
      </w:r>
    </w:p>
    <w:p w14:paraId="12729323" w14:textId="77777777" w:rsidR="00AE4DCD" w:rsidRPr="00CB22C2" w:rsidRDefault="00AE4DCD" w:rsidP="00AE4DCD">
      <w:pPr>
        <w:pStyle w:val="BodyTextIndent2"/>
        <w:tabs>
          <w:tab w:val="clear" w:pos="270"/>
          <w:tab w:val="clear" w:pos="1440"/>
          <w:tab w:val="left" w:pos="1620"/>
        </w:tabs>
        <w:ind w:left="0"/>
        <w:jc w:val="both"/>
        <w:rPr>
          <w:b/>
          <w:bCs/>
        </w:rPr>
      </w:pPr>
      <w:r w:rsidRPr="00CB22C2">
        <w:rPr>
          <w:b/>
          <w:bCs/>
        </w:rPr>
        <w:t>Subcontracting Limit</w:t>
      </w:r>
    </w:p>
    <w:p w14:paraId="5083657A" w14:textId="77777777" w:rsidR="00AE4DCD" w:rsidRPr="00CB22C2" w:rsidRDefault="00AE4DCD" w:rsidP="00AE4DCD">
      <w:pPr>
        <w:pStyle w:val="BodyTextIndent2"/>
        <w:tabs>
          <w:tab w:val="clear" w:pos="270"/>
          <w:tab w:val="clear" w:pos="1440"/>
          <w:tab w:val="left" w:pos="1620"/>
        </w:tabs>
        <w:ind w:left="0"/>
        <w:jc w:val="both"/>
        <w:rPr>
          <w:b/>
          <w:bCs/>
        </w:rPr>
      </w:pPr>
    </w:p>
    <w:p w14:paraId="5BD8E943" w14:textId="77777777" w:rsidR="00AE4DCD" w:rsidRPr="00CB22C2" w:rsidRDefault="00AE4DCD" w:rsidP="00AE4DCD">
      <w:pPr>
        <w:pStyle w:val="BodyTextIndent2"/>
        <w:tabs>
          <w:tab w:val="clear" w:pos="270"/>
          <w:tab w:val="clear" w:pos="1440"/>
          <w:tab w:val="left" w:pos="1620"/>
        </w:tabs>
        <w:ind w:left="0"/>
        <w:jc w:val="both"/>
        <w:rPr>
          <w:bCs/>
        </w:rPr>
      </w:pPr>
      <w:r w:rsidRPr="00CB22C2">
        <w:t xml:space="preserve">Subcontracting will be limited to </w:t>
      </w:r>
      <w:r w:rsidR="00B058C7">
        <w:t>3</w:t>
      </w:r>
      <w:r w:rsidRPr="00CB22C2">
        <w:t xml:space="preserve">0%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2B79976B" w14:textId="77777777" w:rsidR="00AE4DCD" w:rsidRPr="00CB22C2" w:rsidRDefault="00AE4DCD" w:rsidP="00AE4DCD">
      <w:pPr>
        <w:pStyle w:val="BodyTextIndent2"/>
        <w:tabs>
          <w:tab w:val="clear" w:pos="270"/>
          <w:tab w:val="clear" w:pos="1440"/>
          <w:tab w:val="left" w:pos="1620"/>
        </w:tabs>
        <w:ind w:left="0"/>
        <w:jc w:val="both"/>
        <w:rPr>
          <w:bCs/>
        </w:rPr>
      </w:pPr>
    </w:p>
    <w:p w14:paraId="72B2A2CF" w14:textId="77777777" w:rsidR="00AE4DCD" w:rsidRPr="00CB22C2" w:rsidRDefault="00AE4DCD" w:rsidP="00AE4DCD">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4A1CCF37" w14:textId="77777777" w:rsidR="00AE4DCD" w:rsidRPr="00CB22C2" w:rsidRDefault="00AE4DCD" w:rsidP="00AE4DCD">
      <w:pPr>
        <w:rPr>
          <w:rFonts w:ascii="Arial" w:hAnsi="Arial" w:cs="Arial"/>
          <w:szCs w:val="24"/>
        </w:rPr>
      </w:pPr>
    </w:p>
    <w:p w14:paraId="4E466019" w14:textId="77777777" w:rsidR="00AE4DCD" w:rsidRPr="00CB22C2" w:rsidRDefault="00AE4DCD" w:rsidP="00AE4DCD">
      <w:pPr>
        <w:numPr>
          <w:ilvl w:val="0"/>
          <w:numId w:val="57"/>
        </w:numPr>
        <w:rPr>
          <w:rFonts w:ascii="Arial" w:hAnsi="Arial" w:cs="Arial"/>
          <w:szCs w:val="24"/>
        </w:rPr>
      </w:pPr>
      <w:r w:rsidRPr="00CB22C2">
        <w:rPr>
          <w:rFonts w:ascii="Arial" w:hAnsi="Arial" w:cs="Arial"/>
          <w:szCs w:val="24"/>
        </w:rPr>
        <w:t xml:space="preserve">the subcontractor is known at the time of the contract award; </w:t>
      </w:r>
    </w:p>
    <w:p w14:paraId="7CE1873B" w14:textId="77777777" w:rsidR="00AE4DCD" w:rsidRPr="00CB22C2" w:rsidRDefault="00AE4DCD" w:rsidP="00AE4DCD">
      <w:pPr>
        <w:numPr>
          <w:ilvl w:val="0"/>
          <w:numId w:val="57"/>
        </w:numPr>
        <w:rPr>
          <w:rFonts w:ascii="Arial" w:hAnsi="Arial" w:cs="Arial"/>
          <w:szCs w:val="24"/>
        </w:rPr>
      </w:pPr>
      <w:r w:rsidRPr="00CB22C2">
        <w:rPr>
          <w:rFonts w:ascii="Arial" w:hAnsi="Arial" w:cs="Arial"/>
          <w:szCs w:val="24"/>
        </w:rPr>
        <w:t>the subcontractor is not an entity that is exempt from reporting by OSC; and</w:t>
      </w:r>
    </w:p>
    <w:p w14:paraId="730DCEB4" w14:textId="77777777" w:rsidR="00AE4DCD" w:rsidRPr="00CB22C2" w:rsidRDefault="00AE4DCD" w:rsidP="00AE4DCD">
      <w:pPr>
        <w:numPr>
          <w:ilvl w:val="0"/>
          <w:numId w:val="57"/>
        </w:numPr>
        <w:rPr>
          <w:rFonts w:ascii="Arial" w:hAnsi="Arial" w:cs="Arial"/>
          <w:szCs w:val="24"/>
        </w:rPr>
      </w:pPr>
      <w:r w:rsidRPr="00CB22C2">
        <w:rPr>
          <w:rFonts w:ascii="Arial" w:hAnsi="Arial" w:cs="Arial"/>
          <w:szCs w:val="24"/>
        </w:rPr>
        <w:t xml:space="preserve">the subcontract will equal or exceed $100,000 over the life of the contract; </w:t>
      </w:r>
    </w:p>
    <w:p w14:paraId="73BFBB5C" w14:textId="77777777" w:rsidR="00AE4DCD" w:rsidRPr="00CB22C2" w:rsidRDefault="00AE4DCD" w:rsidP="00AE4DCD">
      <w:pPr>
        <w:pStyle w:val="BodyTextIndent2"/>
        <w:tabs>
          <w:tab w:val="clear" w:pos="270"/>
          <w:tab w:val="clear" w:pos="1440"/>
          <w:tab w:val="left" w:pos="1620"/>
        </w:tabs>
        <w:ind w:left="0"/>
        <w:jc w:val="both"/>
        <w:rPr>
          <w:szCs w:val="24"/>
        </w:rPr>
      </w:pPr>
    </w:p>
    <w:p w14:paraId="1D83AEE3" w14:textId="77777777" w:rsidR="00AE4DCD" w:rsidRPr="00CB22C2" w:rsidRDefault="00AE4DCD" w:rsidP="00AE4DCD">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FD8F4AF" w14:textId="77777777" w:rsidR="00AE4DCD" w:rsidRPr="00CB22C2" w:rsidRDefault="00AE4DCD" w:rsidP="00AE4DCD">
      <w:pPr>
        <w:pStyle w:val="BodyTextIndent2"/>
        <w:tabs>
          <w:tab w:val="clear" w:pos="270"/>
          <w:tab w:val="clear" w:pos="1440"/>
          <w:tab w:val="left" w:pos="1620"/>
        </w:tabs>
        <w:ind w:left="0"/>
        <w:jc w:val="both"/>
        <w:rPr>
          <w:b/>
        </w:rPr>
      </w:pPr>
    </w:p>
    <w:p w14:paraId="212FBC96" w14:textId="77777777" w:rsidR="00AE4DCD" w:rsidRPr="00CB22C2" w:rsidRDefault="00AE4DCD" w:rsidP="00AE4DCD">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3F628642" w14:textId="77777777" w:rsidR="00AE4DCD" w:rsidRPr="00CB22C2" w:rsidRDefault="00AE4DCD" w:rsidP="00AE4DCD">
      <w:pPr>
        <w:rPr>
          <w:rFonts w:ascii="Arial" w:hAnsi="Arial"/>
          <w:b/>
        </w:rPr>
      </w:pPr>
    </w:p>
    <w:p w14:paraId="41C55B8E" w14:textId="5FF33BA7" w:rsidR="00AE4DCD" w:rsidRPr="00CB22C2" w:rsidRDefault="004935EE" w:rsidP="00AE4DCD">
      <w:pPr>
        <w:pStyle w:val="BodyTextIndent2"/>
        <w:tabs>
          <w:tab w:val="clear" w:pos="270"/>
          <w:tab w:val="clear" w:pos="1440"/>
          <w:tab w:val="left" w:pos="1620"/>
        </w:tabs>
        <w:ind w:left="0"/>
        <w:jc w:val="both"/>
        <w:rPr>
          <w:b/>
        </w:rPr>
      </w:pPr>
      <w:r>
        <w:rPr>
          <w:b/>
        </w:rPr>
        <w:t xml:space="preserve">Consultant </w:t>
      </w:r>
      <w:r w:rsidR="00163E86">
        <w:rPr>
          <w:b/>
        </w:rPr>
        <w:t>S</w:t>
      </w:r>
      <w:r>
        <w:rPr>
          <w:b/>
        </w:rPr>
        <w:t>taff</w:t>
      </w:r>
      <w:r w:rsidR="00163E86">
        <w:rPr>
          <w:b/>
        </w:rPr>
        <w:t xml:space="preserve"> C</w:t>
      </w:r>
      <w:r>
        <w:rPr>
          <w:b/>
        </w:rPr>
        <w:t>hanges</w:t>
      </w:r>
    </w:p>
    <w:p w14:paraId="4B563EA9" w14:textId="77777777" w:rsidR="00AE4DCD" w:rsidRPr="00CB22C2" w:rsidRDefault="00AE4DCD" w:rsidP="00AE4DCD">
      <w:pPr>
        <w:pStyle w:val="BodyTextIndent2"/>
        <w:tabs>
          <w:tab w:val="clear" w:pos="270"/>
          <w:tab w:val="clear" w:pos="1440"/>
          <w:tab w:val="left" w:pos="1620"/>
        </w:tabs>
        <w:ind w:left="0"/>
        <w:jc w:val="both"/>
        <w:rPr>
          <w:b/>
        </w:rPr>
      </w:pPr>
    </w:p>
    <w:p w14:paraId="46AEBEB3" w14:textId="77777777" w:rsidR="00AE4DCD" w:rsidRPr="00CB22C2" w:rsidRDefault="00AE4DCD" w:rsidP="00AE4DCD">
      <w:pPr>
        <w:autoSpaceDE w:val="0"/>
        <w:autoSpaceDN w:val="0"/>
        <w:adjustRightInd w:val="0"/>
        <w:jc w:val="both"/>
        <w:rPr>
          <w:rFonts w:ascii="Arial" w:hAnsi="Arial" w:cs="Arial"/>
          <w:bCs/>
          <w:szCs w:val="24"/>
        </w:rPr>
      </w:pPr>
      <w:r w:rsidRPr="00CB22C2">
        <w:rPr>
          <w:rFonts w:ascii="Arial" w:hAnsi="Arial" w:cs="Arial"/>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38D6A2AF" w14:textId="77777777" w:rsidR="00AE4DCD" w:rsidRPr="00CB22C2" w:rsidRDefault="00AE4DCD" w:rsidP="00AE4DCD">
      <w:pPr>
        <w:rPr>
          <w:rFonts w:ascii="Arial" w:hAnsi="Arial"/>
          <w:b/>
        </w:rPr>
      </w:pPr>
    </w:p>
    <w:p w14:paraId="1D2BDC42" w14:textId="07EC9A66" w:rsidR="00AE4DCD" w:rsidRPr="00CB22C2" w:rsidRDefault="004935EE" w:rsidP="00AE4DCD">
      <w:pPr>
        <w:rPr>
          <w:rFonts w:ascii="Arial" w:hAnsi="Arial"/>
          <w:b/>
        </w:rPr>
      </w:pPr>
      <w:r>
        <w:rPr>
          <w:rFonts w:ascii="Arial" w:hAnsi="Arial"/>
          <w:b/>
        </w:rPr>
        <w:t>Contract Period</w:t>
      </w:r>
    </w:p>
    <w:p w14:paraId="36AD8ACC" w14:textId="77777777" w:rsidR="00AE4DCD" w:rsidRPr="00CB22C2" w:rsidRDefault="00AE4DCD" w:rsidP="00AE4DCD">
      <w:pPr>
        <w:rPr>
          <w:rFonts w:ascii="Arial" w:hAnsi="Arial"/>
          <w:b/>
        </w:rPr>
      </w:pPr>
    </w:p>
    <w:p w14:paraId="3AB27E24" w14:textId="77777777" w:rsidR="00AE4DCD" w:rsidRPr="00CB22C2" w:rsidRDefault="00AE4DCD" w:rsidP="00AE4DCD">
      <w:pPr>
        <w:jc w:val="both"/>
        <w:rPr>
          <w:rFonts w:ascii="Arial" w:hAnsi="Arial"/>
        </w:rPr>
      </w:pPr>
      <w:r w:rsidRPr="00CB22C2">
        <w:rPr>
          <w:rFonts w:ascii="Arial" w:hAnsi="Arial"/>
        </w:rPr>
        <w:t>NYSED will awa</w:t>
      </w:r>
      <w:r w:rsidRPr="0062260B">
        <w:rPr>
          <w:rFonts w:ascii="Arial" w:hAnsi="Arial"/>
        </w:rPr>
        <w:t>rd</w:t>
      </w:r>
      <w:r w:rsidR="0062260B" w:rsidRPr="0062260B">
        <w:rPr>
          <w:rFonts w:ascii="Arial" w:hAnsi="Arial"/>
        </w:rPr>
        <w:t xml:space="preserve"> eight (</w:t>
      </w:r>
      <w:r w:rsidRPr="0051687F">
        <w:rPr>
          <w:rFonts w:ascii="Arial" w:hAnsi="Arial"/>
        </w:rPr>
        <w:t>8</w:t>
      </w:r>
      <w:r w:rsidR="0062260B" w:rsidRPr="0051687F">
        <w:rPr>
          <w:rFonts w:ascii="Arial" w:hAnsi="Arial"/>
        </w:rPr>
        <w:t>)</w:t>
      </w:r>
      <w:r w:rsidRPr="0062260B">
        <w:rPr>
          <w:rFonts w:ascii="Arial" w:hAnsi="Arial"/>
        </w:rPr>
        <w:t xml:space="preserve"> contr</w:t>
      </w:r>
      <w:r w:rsidRPr="00CB22C2">
        <w:rPr>
          <w:rFonts w:ascii="Arial" w:hAnsi="Arial"/>
        </w:rPr>
        <w:t>act</w:t>
      </w:r>
      <w:r w:rsidR="00394EA5">
        <w:rPr>
          <w:rFonts w:ascii="Arial" w:hAnsi="Arial"/>
        </w:rPr>
        <w:t>s</w:t>
      </w:r>
      <w:r w:rsidRPr="00CB22C2">
        <w:rPr>
          <w:rFonts w:ascii="Arial" w:hAnsi="Arial"/>
        </w:rPr>
        <w:t xml:space="preserve"> pursuant to this RFP.  The contracts resulting from this RFP will be for a term anticipated to begin </w:t>
      </w:r>
      <w:r>
        <w:rPr>
          <w:rFonts w:ascii="Arial" w:hAnsi="Arial"/>
          <w:b/>
        </w:rPr>
        <w:t>July 1, 20</w:t>
      </w:r>
      <w:r w:rsidR="008468A0">
        <w:rPr>
          <w:rFonts w:ascii="Arial" w:hAnsi="Arial"/>
          <w:b/>
        </w:rPr>
        <w:t>20</w:t>
      </w:r>
      <w:r w:rsidRPr="00CB22C2">
        <w:rPr>
          <w:rFonts w:ascii="Arial" w:hAnsi="Arial"/>
        </w:rPr>
        <w:t xml:space="preserve"> and to </w:t>
      </w:r>
      <w:r>
        <w:rPr>
          <w:rFonts w:ascii="Arial" w:hAnsi="Arial"/>
        </w:rPr>
        <w:t xml:space="preserve">end </w:t>
      </w:r>
      <w:r w:rsidRPr="00D2309F">
        <w:rPr>
          <w:rFonts w:ascii="Arial" w:hAnsi="Arial"/>
          <w:b/>
        </w:rPr>
        <w:t>June 30, 202</w:t>
      </w:r>
      <w:r w:rsidR="008468A0">
        <w:rPr>
          <w:rFonts w:ascii="Arial" w:hAnsi="Arial"/>
          <w:b/>
        </w:rPr>
        <w:t>5</w:t>
      </w:r>
      <w:r w:rsidRPr="00CB22C2">
        <w:rPr>
          <w:rFonts w:ascii="Arial" w:hAnsi="Arial"/>
        </w:rPr>
        <w:t>.</w:t>
      </w:r>
    </w:p>
    <w:p w14:paraId="6C9DF03C" w14:textId="77777777" w:rsidR="00AE4DCD" w:rsidRDefault="00AE4DCD" w:rsidP="00AE4DCD">
      <w:pPr>
        <w:pStyle w:val="BodyTextIndent2"/>
        <w:tabs>
          <w:tab w:val="clear" w:pos="270"/>
          <w:tab w:val="clear" w:pos="1440"/>
          <w:tab w:val="left" w:pos="1620"/>
        </w:tabs>
        <w:ind w:left="0"/>
        <w:jc w:val="both"/>
      </w:pPr>
    </w:p>
    <w:p w14:paraId="021620BE" w14:textId="77777777" w:rsidR="00AE4DCD" w:rsidRPr="00CB22C2" w:rsidRDefault="00AE4DCD" w:rsidP="00AE4DCD">
      <w:pPr>
        <w:jc w:val="both"/>
        <w:rPr>
          <w:rFonts w:ascii="Arial" w:hAnsi="Arial"/>
          <w:b/>
        </w:rPr>
      </w:pPr>
      <w:r w:rsidRPr="00CB22C2">
        <w:rPr>
          <w:rFonts w:ascii="Arial" w:hAnsi="Arial"/>
          <w:b/>
        </w:rPr>
        <w:t>Electronic Processing of Payments</w:t>
      </w:r>
    </w:p>
    <w:p w14:paraId="25F2BEB7" w14:textId="77777777" w:rsidR="00AE4DCD" w:rsidRPr="00CB22C2" w:rsidRDefault="00AE4DCD" w:rsidP="00AE4DCD">
      <w:pPr>
        <w:jc w:val="both"/>
        <w:rPr>
          <w:rFonts w:ascii="Arial" w:hAnsi="Arial"/>
        </w:rPr>
      </w:pPr>
    </w:p>
    <w:p w14:paraId="6C8B33F8" w14:textId="77777777" w:rsidR="00AE4DCD" w:rsidRPr="00CB22C2" w:rsidRDefault="00AE4DCD" w:rsidP="00AE4DCD">
      <w:r w:rsidRPr="00CB22C2">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w:t>
      </w:r>
      <w:hyperlink r:id="rId24" w:history="1">
        <w:r w:rsidRPr="00CB22C2">
          <w:rPr>
            <w:rStyle w:val="Hyperlink"/>
            <w:rFonts w:ascii="Arial" w:hAnsi="Arial"/>
            <w:color w:val="auto"/>
          </w:rPr>
          <w:t>www.osc.state.ny.us/epay/index.htm</w:t>
        </w:r>
      </w:hyperlink>
      <w:r w:rsidRPr="00CB22C2">
        <w:rPr>
          <w:rFonts w:ascii="Arial" w:hAnsi="Arial"/>
        </w:rPr>
        <w:t>.</w:t>
      </w:r>
    </w:p>
    <w:p w14:paraId="3355987F" w14:textId="77777777" w:rsidR="00CA0FEC" w:rsidRDefault="00CA0FEC" w:rsidP="00CA0FEC">
      <w:pPr>
        <w:rPr>
          <w:rFonts w:ascii="Arial" w:hAnsi="Arial" w:cs="Arial"/>
          <w:b/>
          <w:szCs w:val="24"/>
        </w:rPr>
      </w:pPr>
    </w:p>
    <w:p w14:paraId="75C80D16" w14:textId="77777777" w:rsidR="00CA0FEC" w:rsidRPr="00CB22C2" w:rsidRDefault="00CA0FEC" w:rsidP="00CA0FEC">
      <w:pPr>
        <w:rPr>
          <w:rFonts w:ascii="Arial" w:hAnsi="Arial" w:cs="Arial"/>
          <w:b/>
          <w:szCs w:val="24"/>
        </w:rPr>
      </w:pPr>
      <w:r w:rsidRPr="00CB22C2">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14:paraId="16AAF3BD"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w:t>
      </w:r>
      <w:r w:rsidRPr="00CB22C2">
        <w:rPr>
          <w:rFonts w:ascii="Arial" w:hAnsi="Arial" w:cs="Arial"/>
          <w:szCs w:val="24"/>
        </w:rPr>
        <w:lastRenderedPageBreak/>
        <w:t>(Participation By Minority Group Members and Women With Respect To State Contracts) was enacted to promote equality of economic opportunities for minority group members and women.</w:t>
      </w:r>
    </w:p>
    <w:p w14:paraId="37555F1F" w14:textId="77777777" w:rsidR="00CA0FEC" w:rsidRPr="00CB22C2" w:rsidRDefault="00CA0FEC" w:rsidP="00CA0FEC">
      <w:pPr>
        <w:ind w:left="-57"/>
        <w:rPr>
          <w:rFonts w:ascii="Arial" w:hAnsi="Arial" w:cs="Arial"/>
          <w:szCs w:val="24"/>
        </w:rPr>
      </w:pPr>
    </w:p>
    <w:p w14:paraId="612EEA59" w14:textId="77777777" w:rsidR="00CA0FEC" w:rsidRPr="00CB22C2" w:rsidRDefault="00CA0FEC" w:rsidP="00CA0FEC">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5FE13A1D" w14:textId="77777777" w:rsidR="00CA0FEC" w:rsidRPr="00CB22C2" w:rsidRDefault="00CA0FEC" w:rsidP="00CA0FEC">
      <w:pPr>
        <w:ind w:left="-57"/>
        <w:rPr>
          <w:rFonts w:ascii="Arial" w:hAnsi="Arial" w:cs="Arial"/>
          <w:szCs w:val="24"/>
        </w:rPr>
      </w:pPr>
    </w:p>
    <w:p w14:paraId="5E7F45F2" w14:textId="77777777" w:rsidR="00CA0FEC" w:rsidRPr="00CB22C2" w:rsidRDefault="00CA0FEC" w:rsidP="00CA0FEC">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53AB45D5" w14:textId="77777777" w:rsidR="00CA0FEC" w:rsidRPr="00CB22C2" w:rsidRDefault="00CA0FEC" w:rsidP="00CA0FEC">
      <w:pPr>
        <w:ind w:left="-57"/>
        <w:rPr>
          <w:rFonts w:ascii="Arial" w:hAnsi="Arial" w:cs="Arial"/>
          <w:szCs w:val="24"/>
        </w:rPr>
      </w:pPr>
    </w:p>
    <w:p w14:paraId="6CA2CBF3" w14:textId="77777777" w:rsidR="00CA0FEC" w:rsidRPr="00CB22C2" w:rsidRDefault="00CA0FEC" w:rsidP="00CA0FEC">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3C7725BC" w14:textId="77777777" w:rsidR="00CA0FEC" w:rsidRPr="00CB22C2" w:rsidRDefault="00CA0FEC" w:rsidP="00CA0FEC">
      <w:pPr>
        <w:ind w:left="-57"/>
        <w:rPr>
          <w:rFonts w:ascii="Arial" w:hAnsi="Arial" w:cs="Arial"/>
          <w:szCs w:val="24"/>
        </w:rPr>
      </w:pPr>
    </w:p>
    <w:p w14:paraId="41EF6BE6"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1.  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      </w:t>
      </w:r>
    </w:p>
    <w:p w14:paraId="190B1ECA" w14:textId="77777777" w:rsidR="00CA0FEC" w:rsidRPr="00CB22C2" w:rsidRDefault="00CA0FEC" w:rsidP="00CA0FEC">
      <w:pPr>
        <w:ind w:left="-57"/>
        <w:rPr>
          <w:rFonts w:ascii="Arial" w:hAnsi="Arial" w:cs="Arial"/>
          <w:szCs w:val="24"/>
        </w:rPr>
      </w:pPr>
    </w:p>
    <w:p w14:paraId="5AA8E2C1" w14:textId="77777777" w:rsidR="00CA0FEC" w:rsidRPr="00CB22C2" w:rsidRDefault="00CA0FEC" w:rsidP="00CA0FEC">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1C0FE8DF" w14:textId="77777777" w:rsidR="00CA0FEC" w:rsidRPr="00CB22C2" w:rsidRDefault="00CA0FEC" w:rsidP="00CA0FEC">
      <w:pPr>
        <w:ind w:left="-57"/>
        <w:jc w:val="both"/>
        <w:rPr>
          <w:rFonts w:ascii="Arial" w:hAnsi="Arial" w:cs="Arial"/>
          <w:szCs w:val="24"/>
        </w:rPr>
      </w:pPr>
    </w:p>
    <w:p w14:paraId="296575ED" w14:textId="77777777" w:rsidR="00CA0FEC" w:rsidRPr="00CB22C2" w:rsidRDefault="00CA0FEC" w:rsidP="00CA0FEC">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469C071" w14:textId="77777777" w:rsidR="00CA0FEC" w:rsidRPr="00CB22C2" w:rsidRDefault="00CA0FEC" w:rsidP="00CA0FEC">
      <w:pPr>
        <w:ind w:left="-57"/>
        <w:rPr>
          <w:rFonts w:ascii="Arial" w:hAnsi="Arial" w:cs="Arial"/>
          <w:szCs w:val="24"/>
        </w:rPr>
      </w:pPr>
    </w:p>
    <w:p w14:paraId="5808837E" w14:textId="77777777" w:rsidR="00CA0FEC" w:rsidRPr="00CB22C2" w:rsidRDefault="00CA0FEC" w:rsidP="00CA0FEC">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9A96DCF" w14:textId="77777777" w:rsidR="00CA0FEC" w:rsidRPr="00CB22C2" w:rsidRDefault="00CA0FEC" w:rsidP="00CA0FEC">
      <w:pPr>
        <w:ind w:left="-57"/>
        <w:rPr>
          <w:rFonts w:ascii="Arial" w:hAnsi="Arial" w:cs="Arial"/>
          <w:szCs w:val="24"/>
        </w:rPr>
      </w:pPr>
    </w:p>
    <w:p w14:paraId="53E693C3" w14:textId="77777777" w:rsidR="00CA0FEC" w:rsidRPr="00CB22C2" w:rsidRDefault="00CA0FEC" w:rsidP="00CA0FEC">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FBF7974" w14:textId="77777777" w:rsidR="00CA0FEC" w:rsidRPr="00CB22C2" w:rsidRDefault="00CA0FEC" w:rsidP="00CA0FEC">
      <w:pPr>
        <w:ind w:left="-57"/>
        <w:jc w:val="both"/>
        <w:rPr>
          <w:rFonts w:ascii="Arial" w:hAnsi="Arial" w:cs="Arial"/>
          <w:szCs w:val="24"/>
        </w:rPr>
      </w:pPr>
    </w:p>
    <w:p w14:paraId="7FA33A44" w14:textId="77777777" w:rsidR="00CA0FEC" w:rsidRPr="00CB22C2" w:rsidRDefault="00CA0FEC" w:rsidP="00CA0FEC">
      <w:pPr>
        <w:ind w:left="-57"/>
        <w:jc w:val="both"/>
        <w:rPr>
          <w:rFonts w:ascii="Arial" w:hAnsi="Arial" w:cs="Arial"/>
          <w:szCs w:val="24"/>
        </w:rPr>
      </w:pPr>
      <w:r w:rsidRPr="00CB22C2">
        <w:rPr>
          <w:rFonts w:ascii="Arial" w:hAnsi="Arial" w:cs="Arial"/>
          <w:szCs w:val="24"/>
        </w:rPr>
        <w:lastRenderedPageBreak/>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33FF4ED2" w14:textId="77777777" w:rsidR="00CA0FEC" w:rsidRPr="00CB22C2" w:rsidRDefault="00CA0FEC" w:rsidP="00CA0FEC">
      <w:pPr>
        <w:ind w:left="-57"/>
        <w:jc w:val="both"/>
        <w:rPr>
          <w:rFonts w:ascii="Arial" w:hAnsi="Arial" w:cs="Arial"/>
          <w:szCs w:val="24"/>
        </w:rPr>
      </w:pPr>
    </w:p>
    <w:p w14:paraId="647F9B8A" w14:textId="77777777" w:rsidR="00CA0FEC" w:rsidRPr="00CB22C2" w:rsidRDefault="00CA0FEC" w:rsidP="00CA0FEC">
      <w:pPr>
        <w:ind w:left="-57"/>
        <w:jc w:val="both"/>
        <w:rPr>
          <w:rFonts w:ascii="Arial" w:hAnsi="Arial" w:cs="Arial"/>
          <w:szCs w:val="24"/>
        </w:rPr>
      </w:pPr>
      <w:r w:rsidRPr="00CB22C2">
        <w:rPr>
          <w:rFonts w:ascii="Arial" w:hAnsi="Arial" w:cs="Arial"/>
          <w:szCs w:val="24"/>
        </w:rPr>
        <w:t>3.  Contractors or subcontractors shall comply with the requirements of any federal law concerning equal employment opportunity, which effectuates the purpose of this section.</w:t>
      </w:r>
    </w:p>
    <w:p w14:paraId="0E7EE164" w14:textId="77777777" w:rsidR="00CA0FEC" w:rsidRPr="00CB22C2" w:rsidRDefault="00CA0FEC" w:rsidP="00CA0FEC">
      <w:pPr>
        <w:ind w:left="-57"/>
        <w:jc w:val="both"/>
        <w:rPr>
          <w:rFonts w:ascii="Arial" w:hAnsi="Arial" w:cs="Arial"/>
          <w:szCs w:val="24"/>
        </w:rPr>
      </w:pPr>
    </w:p>
    <w:p w14:paraId="34996E27" w14:textId="77777777" w:rsidR="00CA0FEC" w:rsidRPr="00CB22C2" w:rsidRDefault="00CA0FEC" w:rsidP="00CA0FEC">
      <w:pPr>
        <w:ind w:left="-57"/>
        <w:jc w:val="both"/>
        <w:rPr>
          <w:rFonts w:ascii="Arial" w:hAnsi="Arial" w:cs="Arial"/>
          <w:szCs w:val="24"/>
        </w:rPr>
      </w:pPr>
      <w:r w:rsidRPr="00CB22C2">
        <w:rPr>
          <w:rFonts w:ascii="Arial" w:hAnsi="Arial" w:cs="Arial"/>
          <w:szCs w:val="24"/>
        </w:rPr>
        <w:t>4.  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  In accordance with the provision of the Article, the bidder will submit, with their proposal, Staffing Plan (EEO 100).</w:t>
      </w:r>
    </w:p>
    <w:p w14:paraId="7D23AA2D" w14:textId="77777777" w:rsidR="00CA0FEC" w:rsidRPr="00CB22C2" w:rsidRDefault="00CA0FEC" w:rsidP="00CA0FEC">
      <w:pPr>
        <w:ind w:left="-57"/>
        <w:jc w:val="both"/>
        <w:rPr>
          <w:rFonts w:ascii="Arial" w:hAnsi="Arial" w:cs="Arial"/>
          <w:szCs w:val="24"/>
        </w:rPr>
      </w:pPr>
    </w:p>
    <w:p w14:paraId="5C4482A6" w14:textId="77777777" w:rsidR="00CA0FEC" w:rsidRPr="00CB22C2" w:rsidRDefault="00CA0FEC" w:rsidP="00CA0FEC">
      <w:pPr>
        <w:ind w:left="-57"/>
        <w:jc w:val="both"/>
        <w:rPr>
          <w:rFonts w:ascii="Arial" w:hAnsi="Arial" w:cs="Arial"/>
          <w:szCs w:val="24"/>
        </w:rPr>
      </w:pPr>
      <w:r w:rsidRPr="00CB22C2">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4B54EF59" w14:textId="77777777" w:rsidR="00CA0FEC" w:rsidRPr="00CB22C2" w:rsidRDefault="00CA0FEC" w:rsidP="00CA0FEC">
      <w:pPr>
        <w:ind w:left="-57"/>
        <w:jc w:val="both"/>
        <w:rPr>
          <w:rFonts w:ascii="Arial" w:hAnsi="Arial" w:cs="Arial"/>
          <w:szCs w:val="24"/>
        </w:rPr>
      </w:pPr>
    </w:p>
    <w:p w14:paraId="146F0965" w14:textId="77777777" w:rsidR="003D0962" w:rsidRPr="00CB22C2" w:rsidRDefault="003D0962" w:rsidP="003D0962">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2C815ED" w14:textId="77777777" w:rsidR="00CA0FEC" w:rsidRPr="00CB22C2" w:rsidRDefault="00CA0FEC" w:rsidP="00CA0FEC">
      <w:pPr>
        <w:ind w:left="-57"/>
        <w:jc w:val="both"/>
        <w:rPr>
          <w:rFonts w:ascii="Arial" w:hAnsi="Arial" w:cs="Arial"/>
          <w:szCs w:val="24"/>
        </w:rPr>
      </w:pPr>
    </w:p>
    <w:p w14:paraId="50FDDB58" w14:textId="77777777" w:rsidR="00CA0FEC" w:rsidRPr="00CB22C2" w:rsidRDefault="00CA0FEC" w:rsidP="00CA0FEC">
      <w:pPr>
        <w:ind w:left="-57"/>
        <w:jc w:val="both"/>
        <w:rPr>
          <w:rFonts w:ascii="Arial" w:hAnsi="Arial" w:cs="Arial"/>
          <w:szCs w:val="24"/>
        </w:rPr>
      </w:pPr>
      <w:r w:rsidRPr="00CB22C2">
        <w:rPr>
          <w:rFonts w:ascii="Arial" w:hAnsi="Arial" w:cs="Arial"/>
          <w:szCs w:val="24"/>
        </w:rPr>
        <w:t>7.  Contractor shall agree, as a condition of entering into said contract, to be bound by the provisions of Article 15-A, §316.</w:t>
      </w:r>
    </w:p>
    <w:p w14:paraId="35D4AC4B" w14:textId="77777777" w:rsidR="00CA0FEC" w:rsidRPr="00CB22C2" w:rsidRDefault="00CA0FEC" w:rsidP="00CA0FEC">
      <w:pPr>
        <w:ind w:left="-57"/>
        <w:jc w:val="both"/>
        <w:rPr>
          <w:rFonts w:ascii="Arial" w:hAnsi="Arial" w:cs="Arial"/>
          <w:szCs w:val="24"/>
        </w:rPr>
      </w:pPr>
    </w:p>
    <w:p w14:paraId="3AE28440" w14:textId="77777777" w:rsidR="00CA0FEC" w:rsidRPr="00CB22C2" w:rsidRDefault="00CA0FEC" w:rsidP="00CA0FEC">
      <w:pPr>
        <w:ind w:left="-57"/>
        <w:jc w:val="both"/>
        <w:rPr>
          <w:rFonts w:ascii="Arial" w:hAnsi="Arial" w:cs="Arial"/>
          <w:szCs w:val="24"/>
        </w:rPr>
      </w:pPr>
      <w:r w:rsidRPr="00CB22C2">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1EF85E46" w14:textId="77777777" w:rsidR="00CA0FEC" w:rsidRPr="00CB22C2" w:rsidRDefault="00CA0FEC" w:rsidP="00CA0FEC">
      <w:pPr>
        <w:ind w:left="-57"/>
        <w:jc w:val="both"/>
        <w:rPr>
          <w:rFonts w:ascii="Arial" w:hAnsi="Arial" w:cs="Arial"/>
          <w:szCs w:val="24"/>
        </w:rPr>
      </w:pPr>
    </w:p>
    <w:p w14:paraId="394560CC" w14:textId="77777777" w:rsidR="00CA0FEC" w:rsidRPr="00CB22C2" w:rsidRDefault="00CA0FEC" w:rsidP="00CA0FEC">
      <w:pPr>
        <w:ind w:left="-57"/>
        <w:jc w:val="both"/>
        <w:rPr>
          <w:rFonts w:ascii="Arial" w:hAnsi="Arial" w:cs="Arial"/>
          <w:szCs w:val="24"/>
        </w:rPr>
      </w:pPr>
      <w:r w:rsidRPr="00CB22C2">
        <w:rPr>
          <w:rFonts w:ascii="Arial" w:hAnsi="Arial" w:cs="Arial"/>
          <w:szCs w:val="24"/>
        </w:rPr>
        <w:t>9.  Contractor shall comply with the requirements of any federal law concerning opportunities for M/WBEs which effectuates the purpose of this section.</w:t>
      </w:r>
    </w:p>
    <w:p w14:paraId="359F42E2" w14:textId="77777777" w:rsidR="00CA0FEC" w:rsidRPr="00CB22C2" w:rsidRDefault="00CA0FEC" w:rsidP="00CA0FEC">
      <w:pPr>
        <w:ind w:left="-57"/>
        <w:jc w:val="both"/>
        <w:rPr>
          <w:rFonts w:ascii="Arial" w:hAnsi="Arial" w:cs="Arial"/>
          <w:szCs w:val="24"/>
        </w:rPr>
      </w:pPr>
    </w:p>
    <w:p w14:paraId="39D5AA99" w14:textId="77777777" w:rsidR="00CA0FEC" w:rsidRPr="00CB22C2" w:rsidRDefault="00CA0FEC" w:rsidP="00CA0FEC">
      <w:pPr>
        <w:ind w:left="-57"/>
        <w:jc w:val="both"/>
        <w:rPr>
          <w:rFonts w:ascii="Arial" w:hAnsi="Arial" w:cs="Arial"/>
          <w:szCs w:val="24"/>
        </w:rPr>
      </w:pPr>
      <w:r w:rsidRPr="00CB22C2">
        <w:rPr>
          <w:rFonts w:ascii="Arial" w:hAnsi="Arial" w:cs="Arial"/>
          <w:szCs w:val="24"/>
        </w:rPr>
        <w:t>10.  Contractor shall submit all necessary M/WBE documents and/or forms as described above as part of their proposal in response to NYSED procurement.</w:t>
      </w:r>
    </w:p>
    <w:p w14:paraId="54FE88E5" w14:textId="77777777" w:rsidR="00CA0FEC" w:rsidRPr="00CB22C2" w:rsidRDefault="00CA0FEC" w:rsidP="00CA0FEC">
      <w:pPr>
        <w:ind w:left="-57"/>
        <w:jc w:val="both"/>
        <w:rPr>
          <w:rFonts w:ascii="Arial" w:hAnsi="Arial" w:cs="Arial"/>
          <w:szCs w:val="24"/>
        </w:rPr>
      </w:pPr>
    </w:p>
    <w:p w14:paraId="43D6A6D0"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11.  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1CCA4970" w14:textId="77777777" w:rsidR="00CA0FEC" w:rsidRPr="00CB22C2" w:rsidRDefault="00CA0FEC" w:rsidP="00CA0FEC">
      <w:pPr>
        <w:ind w:left="-57"/>
        <w:jc w:val="both"/>
        <w:rPr>
          <w:rFonts w:ascii="Arial" w:hAnsi="Arial" w:cs="Arial"/>
          <w:szCs w:val="24"/>
        </w:rPr>
      </w:pPr>
    </w:p>
    <w:p w14:paraId="1770194B"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12.  Contractor shall ensure that enterprises have been identified (M/WBE 102) within the Utilization Plan, and the contractor shall attempt, in good faith, to utilize such enterprise(s) at least to the extent </w:t>
      </w:r>
      <w:r w:rsidRPr="00CB22C2">
        <w:rPr>
          <w:rFonts w:ascii="Arial" w:hAnsi="Arial" w:cs="Arial"/>
          <w:szCs w:val="24"/>
        </w:rPr>
        <w:lastRenderedPageBreak/>
        <w:t>indicated in the plan, as to what measures and procedures contractor intends to take to comply with the provisions of the Article.</w:t>
      </w:r>
    </w:p>
    <w:p w14:paraId="42871049" w14:textId="77777777" w:rsidR="00CA0FEC" w:rsidRPr="00CB22C2" w:rsidRDefault="00CA0FEC" w:rsidP="00CA0FEC">
      <w:pPr>
        <w:ind w:left="-57"/>
        <w:jc w:val="both"/>
        <w:rPr>
          <w:rFonts w:ascii="Arial" w:hAnsi="Arial" w:cs="Arial"/>
          <w:szCs w:val="24"/>
        </w:rPr>
      </w:pPr>
    </w:p>
    <w:p w14:paraId="5288A9A5"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13.  Contractor shall upon written notification from NYSED M/WBE Program Unit as to any deficiencies and required remedies thereof, the contractor,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will submit compliance reports documenting remedial actions taken and other information relating to the operation and implementation of the Utilization Plan.</w:t>
      </w:r>
    </w:p>
    <w:p w14:paraId="5FE0F2B6" w14:textId="77777777" w:rsidR="00CA0FEC" w:rsidRPr="00CB22C2" w:rsidRDefault="00CA0FEC" w:rsidP="00CA0FEC">
      <w:pPr>
        <w:ind w:left="-57"/>
        <w:jc w:val="both"/>
        <w:rPr>
          <w:rFonts w:ascii="Arial" w:hAnsi="Arial" w:cs="Arial"/>
          <w:szCs w:val="24"/>
        </w:rPr>
      </w:pPr>
    </w:p>
    <w:p w14:paraId="53CC0CCD" w14:textId="77777777" w:rsidR="00CA0FEC" w:rsidRPr="00CB22C2" w:rsidRDefault="00CA0FEC" w:rsidP="00CA0FEC">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61408C3" w14:textId="77777777" w:rsidR="00CA0FEC" w:rsidRPr="00CB22C2" w:rsidRDefault="00CA0FEC" w:rsidP="00CA0FEC">
      <w:pPr>
        <w:ind w:left="-57"/>
        <w:jc w:val="both"/>
        <w:rPr>
          <w:rFonts w:ascii="Arial" w:hAnsi="Arial" w:cs="Arial"/>
          <w:szCs w:val="24"/>
        </w:rPr>
      </w:pPr>
    </w:p>
    <w:p w14:paraId="59A0F715"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F33BD18" w14:textId="77777777" w:rsidR="00CA0FEC" w:rsidRPr="00CB22C2" w:rsidRDefault="00CA0FEC" w:rsidP="00CA0FEC">
      <w:pPr>
        <w:ind w:left="-57"/>
        <w:jc w:val="both"/>
        <w:rPr>
          <w:rFonts w:ascii="Arial" w:hAnsi="Arial" w:cs="Arial"/>
          <w:szCs w:val="24"/>
        </w:rPr>
      </w:pPr>
    </w:p>
    <w:p w14:paraId="4EE9FABD" w14:textId="77777777" w:rsidR="00CA0FEC" w:rsidRPr="00CB22C2" w:rsidRDefault="00CA0FEC" w:rsidP="00CA0FEC">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01450745" w14:textId="77777777" w:rsidR="00CA0FEC" w:rsidRPr="00CB22C2" w:rsidRDefault="00CA0FEC" w:rsidP="00CA0FEC">
      <w:pPr>
        <w:ind w:left="-57" w:firstLine="726"/>
        <w:jc w:val="both"/>
        <w:rPr>
          <w:rFonts w:ascii="Arial" w:hAnsi="Arial" w:cs="Arial"/>
          <w:szCs w:val="24"/>
        </w:rPr>
      </w:pPr>
    </w:p>
    <w:p w14:paraId="5034970A"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pre-bid conference; and</w:t>
      </w:r>
    </w:p>
    <w:p w14:paraId="0C934496" w14:textId="77777777" w:rsidR="00CA0FEC" w:rsidRPr="00CB22C2" w:rsidRDefault="00CA0FEC" w:rsidP="00CA0FEC">
      <w:pPr>
        <w:ind w:left="-57" w:firstLine="726"/>
        <w:jc w:val="both"/>
        <w:rPr>
          <w:rFonts w:ascii="Arial" w:hAnsi="Arial" w:cs="Arial"/>
          <w:szCs w:val="24"/>
        </w:rPr>
      </w:pPr>
    </w:p>
    <w:p w14:paraId="08BAE74B" w14:textId="77777777" w:rsidR="00CA0FEC" w:rsidRPr="00CB22C2" w:rsidRDefault="00CA0FEC" w:rsidP="00CA0FEC">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547CF96" w14:textId="77777777" w:rsidR="00CA0FEC" w:rsidRPr="00CB22C2" w:rsidRDefault="00CA0FEC" w:rsidP="00CA0FEC">
      <w:pPr>
        <w:ind w:left="-57"/>
        <w:jc w:val="both"/>
        <w:rPr>
          <w:rFonts w:ascii="Arial" w:hAnsi="Arial" w:cs="Arial"/>
          <w:szCs w:val="24"/>
        </w:rPr>
      </w:pPr>
    </w:p>
    <w:p w14:paraId="2EF36ED5" w14:textId="77777777" w:rsidR="003D0962" w:rsidRPr="00CB22C2" w:rsidRDefault="003D0962" w:rsidP="003D0962">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4BEFA3D7" w14:textId="77777777" w:rsidR="00CA0FEC" w:rsidRPr="00CB22C2" w:rsidRDefault="00CA0FEC" w:rsidP="00CA0FEC">
      <w:pPr>
        <w:ind w:left="-57"/>
        <w:jc w:val="both"/>
        <w:rPr>
          <w:rFonts w:ascii="Arial" w:hAnsi="Arial" w:cs="Arial"/>
          <w:szCs w:val="24"/>
        </w:rPr>
      </w:pPr>
    </w:p>
    <w:p w14:paraId="436D4D5E" w14:textId="77777777" w:rsidR="00CA0FEC" w:rsidRPr="00CB22C2" w:rsidRDefault="00CA0FEC" w:rsidP="00CA0FEC">
      <w:pPr>
        <w:ind w:left="-57"/>
        <w:jc w:val="both"/>
        <w:rPr>
          <w:rFonts w:ascii="Arial" w:hAnsi="Arial" w:cs="Arial"/>
          <w:szCs w:val="24"/>
        </w:rPr>
      </w:pPr>
      <w:r w:rsidRPr="00CB22C2">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533DD5F4" w14:textId="77777777" w:rsidR="00CA0FEC" w:rsidRPr="00CB22C2" w:rsidRDefault="00CA0FEC" w:rsidP="00CA0FEC">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0645E46F" w14:textId="77777777" w:rsidR="00CA0FEC" w:rsidRPr="00CB22C2" w:rsidRDefault="00CA0FEC" w:rsidP="00CA0FEC">
      <w:pPr>
        <w:ind w:left="-57" w:firstLine="777"/>
        <w:jc w:val="both"/>
        <w:rPr>
          <w:rFonts w:ascii="Arial" w:hAnsi="Arial" w:cs="Arial"/>
          <w:szCs w:val="24"/>
        </w:rPr>
      </w:pPr>
    </w:p>
    <w:p w14:paraId="4259344A" w14:textId="77777777" w:rsidR="00CA0FEC" w:rsidRPr="00CB22C2" w:rsidRDefault="00CA0FEC" w:rsidP="00CA0FEC">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7337DD09" w14:textId="77777777" w:rsidR="00CA0FEC" w:rsidRPr="00CB22C2" w:rsidRDefault="00CA0FEC" w:rsidP="00CA0FEC">
      <w:pPr>
        <w:ind w:left="720"/>
        <w:jc w:val="both"/>
        <w:rPr>
          <w:rFonts w:ascii="Arial" w:hAnsi="Arial" w:cs="Arial"/>
          <w:szCs w:val="24"/>
        </w:rPr>
      </w:pPr>
    </w:p>
    <w:p w14:paraId="4127A086" w14:textId="77777777" w:rsidR="00CA0FEC" w:rsidRPr="00CB22C2" w:rsidRDefault="00CA0FEC" w:rsidP="00CA0FEC">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28461111" w14:textId="77777777" w:rsidR="00CA0FEC" w:rsidRPr="00CB22C2" w:rsidRDefault="00CA0FEC" w:rsidP="00CA0FEC">
      <w:pPr>
        <w:ind w:left="-57"/>
        <w:jc w:val="both"/>
        <w:rPr>
          <w:rFonts w:ascii="Arial" w:hAnsi="Arial" w:cs="Arial"/>
          <w:szCs w:val="24"/>
        </w:rPr>
      </w:pPr>
    </w:p>
    <w:p w14:paraId="23099198" w14:textId="77777777" w:rsidR="00CA0FEC" w:rsidRPr="00CB22C2" w:rsidRDefault="00CA0FEC" w:rsidP="00CA0FEC">
      <w:pPr>
        <w:ind w:left="-57"/>
        <w:rPr>
          <w:rFonts w:ascii="Arial" w:hAnsi="Arial" w:cs="Arial"/>
          <w:szCs w:val="24"/>
        </w:rPr>
      </w:pPr>
    </w:p>
    <w:p w14:paraId="41233495" w14:textId="77777777" w:rsidR="00A37B36" w:rsidRPr="00CB22C2" w:rsidRDefault="00A37B36" w:rsidP="00A37B36">
      <w:pPr>
        <w:ind w:left="-57"/>
        <w:jc w:val="both"/>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Pr>
          <w:rFonts w:ascii="Arial" w:hAnsi="Arial" w:cs="Arial"/>
          <w:szCs w:val="24"/>
        </w:rPr>
        <w:t xml:space="preserve"> the</w:t>
      </w:r>
      <w:r w:rsidRPr="00CB22C2">
        <w:rPr>
          <w:rFonts w:ascii="Arial" w:hAnsi="Arial" w:cs="Arial"/>
          <w:szCs w:val="24"/>
        </w:rPr>
        <w:t xml:space="preserve"> </w:t>
      </w:r>
    </w:p>
    <w:p w14:paraId="7EA51317" w14:textId="77777777" w:rsidR="00A37B36" w:rsidRDefault="006C5601" w:rsidP="00A37B36">
      <w:pPr>
        <w:ind w:left="-57"/>
        <w:jc w:val="both"/>
        <w:rPr>
          <w:rStyle w:val="Hyperlink"/>
          <w:rFonts w:ascii="Arial" w:hAnsi="Arial" w:cs="Arial"/>
          <w:szCs w:val="24"/>
        </w:rPr>
      </w:pPr>
      <w:hyperlink r:id="rId27" w:history="1">
        <w:r w:rsidR="00A37B36">
          <w:rPr>
            <w:rStyle w:val="Hyperlink"/>
            <w:rFonts w:ascii="Arial" w:hAnsi="Arial" w:cs="Arial"/>
            <w:szCs w:val="24"/>
          </w:rPr>
          <w:t>New York State Contract System</w:t>
        </w:r>
      </w:hyperlink>
      <w:r w:rsidR="00A37B36">
        <w:rPr>
          <w:rStyle w:val="Hyperlink"/>
          <w:rFonts w:ascii="Arial" w:hAnsi="Arial" w:cs="Arial"/>
          <w:szCs w:val="24"/>
        </w:rPr>
        <w:t xml:space="preserve"> website.</w:t>
      </w:r>
    </w:p>
    <w:p w14:paraId="6653E85B" w14:textId="77777777" w:rsidR="00CA0FEC" w:rsidRPr="00CB22C2" w:rsidRDefault="00CA0FEC" w:rsidP="00CA0FEC">
      <w:pPr>
        <w:ind w:left="-57"/>
        <w:jc w:val="both"/>
        <w:rPr>
          <w:rFonts w:ascii="Arial" w:hAnsi="Arial" w:cs="Arial"/>
          <w:szCs w:val="24"/>
        </w:rPr>
      </w:pPr>
    </w:p>
    <w:p w14:paraId="3C05CA98" w14:textId="77777777" w:rsidR="00CA0FEC" w:rsidRPr="00CB22C2" w:rsidRDefault="00CA0FEC" w:rsidP="00CA0FEC">
      <w:pPr>
        <w:ind w:left="-57"/>
        <w:jc w:val="both"/>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4539F366" w14:textId="77777777" w:rsidR="00394EA5" w:rsidRDefault="00394EA5">
      <w:pPr>
        <w:rPr>
          <w:rFonts w:ascii="Arial" w:hAnsi="Arial"/>
          <w:b/>
        </w:rPr>
      </w:pPr>
      <w:r>
        <w:rPr>
          <w:b/>
        </w:rPr>
        <w:lastRenderedPageBreak/>
        <w:br w:type="page"/>
      </w:r>
    </w:p>
    <w:p w14:paraId="5B3B6326" w14:textId="77777777" w:rsidR="008E19B1" w:rsidRDefault="008E19B1" w:rsidP="008E19B1">
      <w:pPr>
        <w:rPr>
          <w:rFonts w:ascii="Arial" w:hAnsi="Arial"/>
          <w:b/>
          <w:sz w:val="28"/>
        </w:rPr>
      </w:pPr>
      <w:r>
        <w:rPr>
          <w:rFonts w:ascii="Arial" w:hAnsi="Arial"/>
          <w:b/>
          <w:sz w:val="28"/>
        </w:rPr>
        <w:lastRenderedPageBreak/>
        <w:t>2.)</w:t>
      </w:r>
      <w:r>
        <w:rPr>
          <w:rFonts w:ascii="Arial" w:hAnsi="Arial"/>
          <w:b/>
          <w:sz w:val="28"/>
        </w:rPr>
        <w:tab/>
      </w:r>
      <w:r>
        <w:rPr>
          <w:rFonts w:ascii="Arial" w:hAnsi="Arial"/>
          <w:b/>
          <w:sz w:val="28"/>
          <w:u w:val="single"/>
        </w:rPr>
        <w:t>Submission</w:t>
      </w:r>
      <w:r w:rsidR="006A0B5D">
        <w:rPr>
          <w:rFonts w:ascii="Arial" w:hAnsi="Arial"/>
          <w:b/>
          <w:sz w:val="28"/>
          <w:u w:val="single"/>
        </w:rPr>
        <w:fldChar w:fldCharType="begin"/>
      </w:r>
      <w:r w:rsidR="006A0B5D">
        <w:instrText xml:space="preserve"> TC "</w:instrText>
      </w:r>
      <w:bookmarkStart w:id="20" w:name="_Toc288117152"/>
      <w:r w:rsidR="006A0B5D" w:rsidRPr="006A0B5D">
        <w:rPr>
          <w:rFonts w:ascii="Arial" w:hAnsi="Arial" w:cs="Arial"/>
          <w:b/>
        </w:rPr>
        <w:instrText>2.)</w:instrText>
      </w:r>
      <w:r w:rsidR="006A0B5D" w:rsidRPr="006A0B5D">
        <w:rPr>
          <w:rFonts w:ascii="Arial" w:hAnsi="Arial" w:cs="Arial"/>
          <w:b/>
        </w:rPr>
        <w:tab/>
      </w:r>
      <w:r w:rsidR="006A0B5D" w:rsidRPr="00106617">
        <w:rPr>
          <w:rFonts w:ascii="Arial" w:hAnsi="Arial"/>
          <w:b/>
          <w:sz w:val="28"/>
          <w:u w:val="single"/>
        </w:rPr>
        <w:instrText>Submission</w:instrText>
      </w:r>
      <w:bookmarkEnd w:id="20"/>
      <w:r w:rsidR="006A0B5D">
        <w:instrText xml:space="preserve">" \f C \l "1" </w:instrText>
      </w:r>
      <w:r w:rsidR="006A0B5D">
        <w:rPr>
          <w:rFonts w:ascii="Arial" w:hAnsi="Arial"/>
          <w:b/>
          <w:sz w:val="28"/>
          <w:u w:val="single"/>
        </w:rPr>
        <w:fldChar w:fldCharType="end"/>
      </w:r>
    </w:p>
    <w:p w14:paraId="10579381" w14:textId="77777777" w:rsidR="008E19B1" w:rsidRDefault="008E19B1" w:rsidP="008E19B1">
      <w:pPr>
        <w:rPr>
          <w:rFonts w:ascii="Arial" w:hAnsi="Arial"/>
        </w:rPr>
      </w:pPr>
    </w:p>
    <w:p w14:paraId="0AC28885" w14:textId="77777777" w:rsidR="008E19B1" w:rsidRDefault="008E19B1" w:rsidP="008E19B1">
      <w:pPr>
        <w:rPr>
          <w:rFonts w:ascii="Arial" w:hAnsi="Arial"/>
          <w:b/>
        </w:rPr>
      </w:pPr>
      <w:r>
        <w:rPr>
          <w:rFonts w:ascii="Arial" w:hAnsi="Arial"/>
          <w:b/>
        </w:rPr>
        <w:t>Documents to be submitted with this proposal</w:t>
      </w:r>
    </w:p>
    <w:p w14:paraId="63FC02D2" w14:textId="77777777" w:rsidR="008E19B1" w:rsidRDefault="008E19B1" w:rsidP="008E19B1">
      <w:pPr>
        <w:rPr>
          <w:rFonts w:ascii="Arial" w:hAnsi="Arial"/>
        </w:rPr>
      </w:pPr>
    </w:p>
    <w:p w14:paraId="56052E72" w14:textId="77777777" w:rsidR="008E19B1" w:rsidRDefault="008E19B1" w:rsidP="008E19B1">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1FD3A46E" w14:textId="77777777" w:rsidR="008E19B1" w:rsidRDefault="008E19B1" w:rsidP="008E19B1">
      <w:pPr>
        <w:rPr>
          <w:rFonts w:ascii="Arial" w:hAnsi="Arial"/>
        </w:rPr>
      </w:pPr>
    </w:p>
    <w:p w14:paraId="1557E1B6" w14:textId="77777777" w:rsidR="008E19B1" w:rsidRDefault="008E19B1" w:rsidP="008E19B1">
      <w:pPr>
        <w:rPr>
          <w:rFonts w:ascii="Arial" w:hAnsi="Arial"/>
          <w:b/>
        </w:rPr>
      </w:pPr>
      <w:r>
        <w:rPr>
          <w:rFonts w:ascii="Arial" w:hAnsi="Arial"/>
          <w:b/>
        </w:rPr>
        <w:t>Project Submission</w:t>
      </w:r>
    </w:p>
    <w:p w14:paraId="677ABD1C" w14:textId="77777777" w:rsidR="006C2083" w:rsidRDefault="006C2083" w:rsidP="008E19B1">
      <w:pPr>
        <w:rPr>
          <w:rFonts w:ascii="Arial" w:hAnsi="Arial"/>
          <w:b/>
        </w:rPr>
      </w:pPr>
    </w:p>
    <w:p w14:paraId="6AB5CBA3" w14:textId="77777777" w:rsidR="006C2083" w:rsidRDefault="006C2083" w:rsidP="006C2083">
      <w:pPr>
        <w:rPr>
          <w:rFonts w:ascii="Arial" w:hAnsi="Arial" w:cs="Arial"/>
          <w:b/>
          <w:bCs/>
          <w:szCs w:val="24"/>
        </w:rPr>
      </w:pPr>
      <w:r w:rsidRPr="00115A72">
        <w:rPr>
          <w:rFonts w:ascii="Arial" w:hAnsi="Arial" w:cs="Arial"/>
          <w:b/>
          <w:bCs/>
          <w:szCs w:val="24"/>
        </w:rPr>
        <w:t xml:space="preserve">Each </w:t>
      </w:r>
      <w:r>
        <w:rPr>
          <w:rFonts w:ascii="Arial" w:hAnsi="Arial" w:cs="Arial"/>
          <w:b/>
          <w:bCs/>
          <w:szCs w:val="24"/>
        </w:rPr>
        <w:t>p</w:t>
      </w:r>
      <w:r w:rsidRPr="00115A72">
        <w:rPr>
          <w:rFonts w:ascii="Arial" w:hAnsi="Arial" w:cs="Arial"/>
          <w:b/>
          <w:bCs/>
          <w:szCs w:val="24"/>
        </w:rPr>
        <w:t xml:space="preserve">roposal should be clearly labeled with the </w:t>
      </w:r>
      <w:r>
        <w:rPr>
          <w:rFonts w:ascii="Arial" w:hAnsi="Arial" w:cs="Arial"/>
          <w:b/>
          <w:bCs/>
          <w:szCs w:val="24"/>
          <w:u w:val="single"/>
        </w:rPr>
        <w:t>n</w:t>
      </w:r>
      <w:r w:rsidRPr="001C0475">
        <w:rPr>
          <w:rFonts w:ascii="Arial" w:hAnsi="Arial" w:cs="Arial"/>
          <w:b/>
          <w:bCs/>
          <w:szCs w:val="24"/>
          <w:u w:val="single"/>
        </w:rPr>
        <w:t xml:space="preserve">ame of the </w:t>
      </w:r>
      <w:r>
        <w:rPr>
          <w:rFonts w:ascii="Arial" w:hAnsi="Arial" w:cs="Arial"/>
          <w:b/>
          <w:bCs/>
          <w:szCs w:val="24"/>
          <w:u w:val="single"/>
        </w:rPr>
        <w:t>r</w:t>
      </w:r>
      <w:r w:rsidRPr="001C0475">
        <w:rPr>
          <w:rFonts w:ascii="Arial" w:hAnsi="Arial" w:cs="Arial"/>
          <w:b/>
          <w:bCs/>
          <w:szCs w:val="24"/>
          <w:u w:val="single"/>
        </w:rPr>
        <w:t>egion</w:t>
      </w:r>
      <w:r w:rsidRPr="00115A72">
        <w:rPr>
          <w:rFonts w:ascii="Arial" w:hAnsi="Arial" w:cs="Arial"/>
          <w:b/>
          <w:bCs/>
          <w:szCs w:val="24"/>
        </w:rPr>
        <w:t xml:space="preserve"> and </w:t>
      </w:r>
      <w:r w:rsidRPr="001C0475">
        <w:rPr>
          <w:rFonts w:ascii="Arial" w:hAnsi="Arial" w:cs="Arial"/>
          <w:b/>
          <w:bCs/>
          <w:szCs w:val="24"/>
          <w:u w:val="single"/>
        </w:rPr>
        <w:t xml:space="preserve">type of </w:t>
      </w:r>
      <w:r w:rsidR="00067CF1">
        <w:rPr>
          <w:rFonts w:ascii="Arial" w:hAnsi="Arial" w:cs="Arial"/>
          <w:b/>
          <w:bCs/>
          <w:szCs w:val="24"/>
          <w:u w:val="single"/>
        </w:rPr>
        <w:t>RBERN</w:t>
      </w:r>
      <w:r w:rsidRPr="00115A72">
        <w:rPr>
          <w:rFonts w:ascii="Arial" w:hAnsi="Arial" w:cs="Arial"/>
          <w:b/>
          <w:bCs/>
          <w:szCs w:val="24"/>
        </w:rPr>
        <w:t xml:space="preserve"> </w:t>
      </w:r>
      <w:r w:rsidRPr="00E1477C">
        <w:rPr>
          <w:rFonts w:ascii="Arial" w:hAnsi="Arial" w:cs="Arial"/>
          <w:b/>
          <w:bCs/>
          <w:szCs w:val="24"/>
        </w:rPr>
        <w:t xml:space="preserve">(Regional </w:t>
      </w:r>
      <w:r w:rsidR="00067CF1">
        <w:rPr>
          <w:rFonts w:ascii="Arial" w:hAnsi="Arial" w:cs="Arial"/>
          <w:b/>
          <w:bCs/>
          <w:szCs w:val="24"/>
        </w:rPr>
        <w:t>RBERN</w:t>
      </w:r>
      <w:r w:rsidRPr="00E1477C">
        <w:rPr>
          <w:rFonts w:ascii="Arial" w:hAnsi="Arial" w:cs="Arial"/>
          <w:b/>
          <w:bCs/>
          <w:szCs w:val="24"/>
        </w:rPr>
        <w:t xml:space="preserve"> or Statewide Language </w:t>
      </w:r>
      <w:r w:rsidR="00067CF1">
        <w:rPr>
          <w:rFonts w:ascii="Arial" w:hAnsi="Arial" w:cs="Arial"/>
          <w:b/>
          <w:bCs/>
          <w:szCs w:val="24"/>
        </w:rPr>
        <w:t>RBERN</w:t>
      </w:r>
      <w:r w:rsidRPr="00E1477C">
        <w:rPr>
          <w:rFonts w:ascii="Arial" w:hAnsi="Arial" w:cs="Arial"/>
          <w:b/>
          <w:bCs/>
          <w:szCs w:val="24"/>
        </w:rPr>
        <w:t xml:space="preserve">).  </w:t>
      </w:r>
      <w:r>
        <w:rPr>
          <w:rFonts w:ascii="Arial" w:hAnsi="Arial" w:cs="Arial"/>
          <w:b/>
          <w:bCs/>
          <w:szCs w:val="24"/>
        </w:rPr>
        <w:t xml:space="preserve">For labeling purposes, please refer to the Services Areas Table </w:t>
      </w:r>
      <w:r w:rsidRPr="00E1477C">
        <w:rPr>
          <w:rFonts w:ascii="Arial" w:hAnsi="Arial" w:cs="Arial"/>
          <w:b/>
          <w:bCs/>
          <w:szCs w:val="24"/>
        </w:rPr>
        <w:t>under the heading “</w:t>
      </w:r>
      <w:r w:rsidR="00067CF1">
        <w:rPr>
          <w:rFonts w:ascii="Arial" w:hAnsi="Arial" w:cs="Arial"/>
          <w:b/>
          <w:bCs/>
          <w:szCs w:val="24"/>
        </w:rPr>
        <w:t>RBERN</w:t>
      </w:r>
      <w:r w:rsidRPr="00E1477C">
        <w:rPr>
          <w:rFonts w:ascii="Arial" w:hAnsi="Arial" w:cs="Arial"/>
          <w:b/>
          <w:bCs/>
          <w:szCs w:val="24"/>
        </w:rPr>
        <w:t xml:space="preserve"> Service Regions” </w:t>
      </w:r>
      <w:r w:rsidRPr="00115A72">
        <w:rPr>
          <w:rFonts w:ascii="Arial" w:hAnsi="Arial" w:cs="Arial"/>
          <w:b/>
          <w:bCs/>
          <w:szCs w:val="24"/>
        </w:rPr>
        <w:t>as a guide</w:t>
      </w:r>
      <w:r w:rsidR="00AB62E0">
        <w:rPr>
          <w:rFonts w:ascii="Arial" w:hAnsi="Arial" w:cs="Arial"/>
          <w:b/>
          <w:bCs/>
          <w:szCs w:val="24"/>
        </w:rPr>
        <w:t>.</w:t>
      </w:r>
      <w:r w:rsidRPr="00115A72">
        <w:rPr>
          <w:rFonts w:ascii="Arial" w:hAnsi="Arial" w:cs="Arial"/>
          <w:b/>
          <w:bCs/>
          <w:szCs w:val="24"/>
        </w:rPr>
        <w:t xml:space="preserve"> </w:t>
      </w:r>
    </w:p>
    <w:p w14:paraId="5B521EB4" w14:textId="77777777" w:rsidR="006C2083" w:rsidRDefault="006C2083" w:rsidP="008E19B1">
      <w:pPr>
        <w:rPr>
          <w:rFonts w:ascii="Arial" w:hAnsi="Arial"/>
          <w:b/>
        </w:rPr>
      </w:pPr>
    </w:p>
    <w:p w14:paraId="7870CE35" w14:textId="77777777" w:rsidR="006C2083" w:rsidRDefault="006C2083" w:rsidP="006C2083">
      <w:pPr>
        <w:pStyle w:val="BodyText"/>
        <w:jc w:val="both"/>
        <w:rPr>
          <w:rFonts w:ascii="Arial" w:hAnsi="Arial" w:cs="Arial"/>
        </w:rPr>
      </w:pPr>
      <w:r>
        <w:rPr>
          <w:rFonts w:ascii="Arial" w:hAnsi="Arial" w:cs="Arial"/>
        </w:rPr>
        <w:t xml:space="preserve">Applications must be </w:t>
      </w:r>
      <w:r w:rsidR="00B52044">
        <w:rPr>
          <w:rFonts w:ascii="Arial" w:hAnsi="Arial" w:cs="Arial"/>
        </w:rPr>
        <w:t>paginated</w:t>
      </w:r>
      <w:r>
        <w:rPr>
          <w:rFonts w:ascii="Arial" w:hAnsi="Arial" w:cs="Arial"/>
        </w:rPr>
        <w:t xml:space="preserve"> and signed as appropriate.  Supplementary materials such as videotapes, publications, press clippings, testimonial letters, etc., will not be reviewed nor will they be returned to the </w:t>
      </w:r>
      <w:r w:rsidR="00ED56AF">
        <w:rPr>
          <w:rFonts w:ascii="Arial" w:hAnsi="Arial" w:cs="Arial"/>
        </w:rPr>
        <w:t>bidder</w:t>
      </w:r>
      <w:r>
        <w:rPr>
          <w:rFonts w:ascii="Arial" w:hAnsi="Arial" w:cs="Arial"/>
        </w:rPr>
        <w:t>.</w:t>
      </w:r>
    </w:p>
    <w:p w14:paraId="1AA3B9E6" w14:textId="77777777" w:rsidR="006C2083" w:rsidRDefault="006C2083" w:rsidP="008E19B1">
      <w:pPr>
        <w:rPr>
          <w:rFonts w:ascii="Arial" w:hAnsi="Arial"/>
          <w:b/>
        </w:rPr>
      </w:pPr>
    </w:p>
    <w:p w14:paraId="161F5CBD" w14:textId="77777777" w:rsidR="008E19B1" w:rsidRDefault="008E19B1" w:rsidP="008E19B1">
      <w:pPr>
        <w:pStyle w:val="p4"/>
        <w:widowControl/>
        <w:tabs>
          <w:tab w:val="clear" w:pos="720"/>
        </w:tabs>
        <w:spacing w:line="240" w:lineRule="auto"/>
        <w:rPr>
          <w:rFonts w:ascii="Arial" w:hAnsi="Arial"/>
        </w:rPr>
      </w:pPr>
      <w:r>
        <w:rPr>
          <w:rFonts w:ascii="Arial" w:hAnsi="Arial"/>
        </w:rPr>
        <w:t>The proposal submitted in response to this RFP must include the following documents:</w:t>
      </w:r>
    </w:p>
    <w:p w14:paraId="4C356A45" w14:textId="77777777" w:rsidR="008E19B1" w:rsidRDefault="008E19B1" w:rsidP="008E19B1">
      <w:pPr>
        <w:pStyle w:val="p4"/>
        <w:widowControl/>
        <w:tabs>
          <w:tab w:val="clear" w:pos="720"/>
        </w:tabs>
        <w:spacing w:line="240" w:lineRule="auto"/>
        <w:rPr>
          <w:rFonts w:ascii="Arial" w:hAnsi="Arial"/>
        </w:rPr>
      </w:pPr>
    </w:p>
    <w:p w14:paraId="383AA7F7" w14:textId="77777777"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Submission Documents</w:t>
      </w:r>
      <w:r w:rsidR="00AB62E0" w:rsidRPr="00CB22C2">
        <w:rPr>
          <w:szCs w:val="24"/>
        </w:rPr>
        <w:t xml:space="preserve"> </w:t>
      </w:r>
      <w:r w:rsidR="00AB62E0">
        <w:rPr>
          <w:szCs w:val="24"/>
        </w:rPr>
        <w:t xml:space="preserve">– </w:t>
      </w:r>
      <w:r w:rsidRPr="00CB22C2">
        <w:rPr>
          <w:rFonts w:ascii="Arial" w:hAnsi="Arial"/>
        </w:rPr>
        <w:t>Two (2) copies (one bearing an original signature)</w:t>
      </w:r>
    </w:p>
    <w:p w14:paraId="3D4A92D6" w14:textId="77777777"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 xml:space="preserve">2. </w:t>
      </w:r>
      <w:r>
        <w:rPr>
          <w:rFonts w:ascii="Arial" w:hAnsi="Arial"/>
        </w:rPr>
        <w:t>Technical Proposal</w:t>
      </w:r>
      <w:r w:rsidR="00AB62E0" w:rsidRPr="00CB22C2">
        <w:rPr>
          <w:szCs w:val="24"/>
        </w:rPr>
        <w:t xml:space="preserve"> </w:t>
      </w:r>
      <w:r w:rsidR="00AB62E0">
        <w:rPr>
          <w:szCs w:val="24"/>
        </w:rPr>
        <w:t xml:space="preserve">– </w:t>
      </w:r>
      <w:r>
        <w:rPr>
          <w:rFonts w:ascii="Arial" w:hAnsi="Arial"/>
        </w:rPr>
        <w:t xml:space="preserve">Five </w:t>
      </w:r>
      <w:r w:rsidRPr="00CB22C2">
        <w:rPr>
          <w:rFonts w:ascii="Arial" w:hAnsi="Arial"/>
        </w:rPr>
        <w:t>(</w:t>
      </w:r>
      <w:r>
        <w:rPr>
          <w:rFonts w:ascii="Arial" w:hAnsi="Arial"/>
        </w:rPr>
        <w:t>5</w:t>
      </w:r>
      <w:r w:rsidRPr="00CB22C2">
        <w:rPr>
          <w:rFonts w:ascii="Arial" w:hAnsi="Arial"/>
        </w:rPr>
        <w:t>) copies</w:t>
      </w:r>
    </w:p>
    <w:p w14:paraId="70EFE8FE" w14:textId="77777777"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3. Cost Proposal</w:t>
      </w:r>
      <w:r w:rsidR="00AB62E0" w:rsidRPr="00CB22C2">
        <w:rPr>
          <w:szCs w:val="24"/>
        </w:rPr>
        <w:t xml:space="preserve"> </w:t>
      </w:r>
      <w:r w:rsidR="00AB62E0">
        <w:rPr>
          <w:szCs w:val="24"/>
        </w:rPr>
        <w:t xml:space="preserve">– </w:t>
      </w:r>
      <w:r w:rsidR="00AB62E0">
        <w:rPr>
          <w:rFonts w:ascii="Arial" w:hAnsi="Arial"/>
        </w:rPr>
        <w:t>Two</w:t>
      </w:r>
      <w:r w:rsidR="00AB62E0" w:rsidRPr="00CB22C2">
        <w:rPr>
          <w:rFonts w:ascii="Arial" w:hAnsi="Arial"/>
        </w:rPr>
        <w:t xml:space="preserve"> </w:t>
      </w:r>
      <w:r w:rsidRPr="00CB22C2">
        <w:rPr>
          <w:rFonts w:ascii="Arial" w:hAnsi="Arial"/>
        </w:rPr>
        <w:t>(</w:t>
      </w:r>
      <w:r w:rsidR="00AB62E0">
        <w:rPr>
          <w:rFonts w:ascii="Arial" w:hAnsi="Arial"/>
        </w:rPr>
        <w:t>2</w:t>
      </w:r>
      <w:r w:rsidRPr="00CB22C2">
        <w:rPr>
          <w:rFonts w:ascii="Arial" w:hAnsi="Arial"/>
        </w:rPr>
        <w:t>) copies (one bearing an original signature)</w:t>
      </w:r>
    </w:p>
    <w:p w14:paraId="3ECA3C87" w14:textId="77777777"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4. M/WBE Documents</w:t>
      </w:r>
      <w:r w:rsidR="00AB62E0" w:rsidRPr="00CB22C2">
        <w:rPr>
          <w:szCs w:val="24"/>
        </w:rPr>
        <w:t xml:space="preserve"> </w:t>
      </w:r>
      <w:r w:rsidR="00AB62E0">
        <w:rPr>
          <w:szCs w:val="24"/>
        </w:rPr>
        <w:t xml:space="preserve">– </w:t>
      </w:r>
      <w:r w:rsidR="00AB62E0">
        <w:rPr>
          <w:rFonts w:ascii="Arial" w:hAnsi="Arial"/>
        </w:rPr>
        <w:t>One</w:t>
      </w:r>
      <w:r w:rsidRPr="00CB22C2">
        <w:rPr>
          <w:rFonts w:ascii="Arial" w:hAnsi="Arial"/>
        </w:rPr>
        <w:t xml:space="preserve"> (</w:t>
      </w:r>
      <w:r w:rsidR="00AB62E0">
        <w:rPr>
          <w:rFonts w:ascii="Arial" w:hAnsi="Arial"/>
        </w:rPr>
        <w:t>1</w:t>
      </w:r>
      <w:r w:rsidRPr="00CB22C2">
        <w:rPr>
          <w:rFonts w:ascii="Arial" w:hAnsi="Arial"/>
        </w:rPr>
        <w:t>) cop</w:t>
      </w:r>
      <w:r w:rsidR="00AB62E0">
        <w:rPr>
          <w:rFonts w:ascii="Arial" w:hAnsi="Arial"/>
        </w:rPr>
        <w:t>y</w:t>
      </w:r>
      <w:r w:rsidRPr="00CB22C2">
        <w:rPr>
          <w:rFonts w:ascii="Arial" w:hAnsi="Arial"/>
        </w:rPr>
        <w:t xml:space="preserve"> (one bearing an original signature)</w:t>
      </w:r>
    </w:p>
    <w:p w14:paraId="6F80E261" w14:textId="77777777" w:rsidR="00CA0FEC" w:rsidRPr="00CB22C2" w:rsidRDefault="00CA0FEC" w:rsidP="00CA0FEC">
      <w:pPr>
        <w:pStyle w:val="p4"/>
        <w:widowControl/>
        <w:tabs>
          <w:tab w:val="clear" w:pos="720"/>
        </w:tabs>
        <w:spacing w:line="240" w:lineRule="auto"/>
        <w:ind w:left="180" w:hanging="180"/>
        <w:rPr>
          <w:rFonts w:ascii="Arial" w:hAnsi="Arial"/>
        </w:rPr>
      </w:pPr>
      <w:r w:rsidRPr="00CB22C2">
        <w:rPr>
          <w:rFonts w:ascii="Arial" w:hAnsi="Arial"/>
        </w:rPr>
        <w:t xml:space="preserve">5. </w:t>
      </w:r>
      <w:r w:rsidR="00AB62E0">
        <w:rPr>
          <w:rFonts w:ascii="Arial" w:hAnsi="Arial"/>
        </w:rPr>
        <w:t>Microsoft Word (CD or USB flash drive)</w:t>
      </w:r>
      <w:r w:rsidR="00AB62E0">
        <w:rPr>
          <w:rFonts w:ascii="Arial" w:hAnsi="Arial" w:cs="Arial"/>
          <w:b/>
        </w:rPr>
        <w:t xml:space="preserve"> </w:t>
      </w:r>
      <w:r w:rsidR="00AB62E0">
        <w:rPr>
          <w:rFonts w:ascii="Arial" w:hAnsi="Arial" w:cs="Arial"/>
          <w:bCs/>
        </w:rPr>
        <w:t>–</w:t>
      </w:r>
      <w:r w:rsidR="00AB62E0">
        <w:rPr>
          <w:rFonts w:ascii="Arial" w:hAnsi="Arial" w:cs="Arial"/>
          <w:b/>
        </w:rPr>
        <w:t xml:space="preserve"> </w:t>
      </w:r>
      <w:r w:rsidR="00AB62E0">
        <w:rPr>
          <w:rFonts w:ascii="Arial" w:hAnsi="Arial"/>
        </w:rPr>
        <w:t>One (1) electronic version with the submission, technical, cost, and M/WBE proposals. Please place the CD or flash drive in a separate envelope.</w:t>
      </w:r>
    </w:p>
    <w:p w14:paraId="3E798D30" w14:textId="77777777" w:rsidR="008E19B1" w:rsidRDefault="008E19B1" w:rsidP="008E19B1">
      <w:pPr>
        <w:rPr>
          <w:rFonts w:ascii="Arial" w:hAnsi="Arial"/>
          <w:b/>
        </w:rPr>
      </w:pPr>
    </w:p>
    <w:p w14:paraId="582A3E48" w14:textId="61F624FF" w:rsidR="008E19B1" w:rsidRPr="00163BE6" w:rsidRDefault="008E19B1" w:rsidP="008E19B1">
      <w:pPr>
        <w:jc w:val="both"/>
        <w:rPr>
          <w:rFonts w:ascii="Arial" w:hAnsi="Arial" w:cs="Arial"/>
        </w:rPr>
      </w:pPr>
      <w:r w:rsidRPr="00540612">
        <w:rPr>
          <w:rFonts w:ascii="Arial" w:hAnsi="Arial" w:cs="Arial"/>
          <w:szCs w:val="24"/>
        </w:rPr>
        <w:t xml:space="preserve">The proposal must be received </w:t>
      </w:r>
      <w:r w:rsidRPr="00163E86">
        <w:rPr>
          <w:rFonts w:ascii="Arial" w:hAnsi="Arial" w:cs="Arial"/>
          <w:szCs w:val="24"/>
        </w:rPr>
        <w:t xml:space="preserve">by </w:t>
      </w:r>
      <w:r w:rsidRPr="00540612">
        <w:rPr>
          <w:rFonts w:ascii="Arial" w:hAnsi="Arial" w:cs="Arial"/>
          <w:b/>
          <w:szCs w:val="24"/>
        </w:rPr>
        <w:t>3:00 PM</w:t>
      </w:r>
      <w:r w:rsidRPr="00163E86">
        <w:rPr>
          <w:rFonts w:ascii="Arial" w:hAnsi="Arial" w:cs="Arial"/>
          <w:b/>
          <w:szCs w:val="24"/>
        </w:rPr>
        <w:t xml:space="preserve"> </w:t>
      </w:r>
      <w:r w:rsidR="00163E86" w:rsidRPr="00163E86">
        <w:rPr>
          <w:rFonts w:ascii="Arial" w:hAnsi="Arial" w:cs="Arial"/>
          <w:b/>
          <w:szCs w:val="24"/>
        </w:rPr>
        <w:t>on</w:t>
      </w:r>
      <w:r w:rsidR="00163E86">
        <w:rPr>
          <w:rFonts w:ascii="Arial" w:hAnsi="Arial" w:cs="Arial"/>
          <w:szCs w:val="24"/>
        </w:rPr>
        <w:t xml:space="preserve"> </w:t>
      </w:r>
      <w:r w:rsidR="009A65BA">
        <w:rPr>
          <w:rFonts w:ascii="Arial" w:hAnsi="Arial" w:cs="Arial"/>
          <w:b/>
          <w:szCs w:val="24"/>
        </w:rPr>
        <w:t>January 16</w:t>
      </w:r>
      <w:r w:rsidR="005116EA">
        <w:rPr>
          <w:rFonts w:ascii="Arial" w:hAnsi="Arial" w:cs="Arial"/>
          <w:b/>
          <w:szCs w:val="24"/>
        </w:rPr>
        <w:t>, 2020</w:t>
      </w:r>
      <w:r w:rsidR="005116EA" w:rsidRPr="00163E86">
        <w:rPr>
          <w:rFonts w:ascii="Arial" w:hAnsi="Arial" w:cs="Arial"/>
          <w:b/>
          <w:szCs w:val="24"/>
        </w:rPr>
        <w:t xml:space="preserve"> </w:t>
      </w:r>
      <w:r w:rsidRPr="00540612">
        <w:rPr>
          <w:rFonts w:ascii="Arial" w:hAnsi="Arial" w:cs="Arial"/>
          <w:szCs w:val="24"/>
        </w:rPr>
        <w:t>at NYSED in Albany, New York.</w:t>
      </w:r>
    </w:p>
    <w:p w14:paraId="67A433CF" w14:textId="77777777" w:rsidR="008E19B1" w:rsidRDefault="008E19B1" w:rsidP="008E19B1">
      <w:pPr>
        <w:rPr>
          <w:rFonts w:ascii="Arial" w:hAnsi="Arial"/>
          <w:b/>
        </w:rPr>
      </w:pPr>
    </w:p>
    <w:p w14:paraId="21647C5E" w14:textId="77777777" w:rsidR="003F68E0" w:rsidRPr="00CB22C2" w:rsidRDefault="003F68E0" w:rsidP="003F68E0">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2703F8C4" w14:textId="77777777" w:rsidR="003F68E0" w:rsidRPr="00CB22C2" w:rsidRDefault="003F68E0" w:rsidP="003F68E0">
      <w:pPr>
        <w:rPr>
          <w:rFonts w:ascii="Arial" w:hAnsi="Arial"/>
          <w:b/>
        </w:rPr>
      </w:pPr>
    </w:p>
    <w:p w14:paraId="5E6B5024" w14:textId="77777777" w:rsidR="003F68E0" w:rsidRPr="00CB22C2" w:rsidRDefault="003F68E0" w:rsidP="003F68E0">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55EE6638" w14:textId="77777777" w:rsidR="003F68E0" w:rsidRPr="00CB22C2" w:rsidRDefault="003F68E0" w:rsidP="003F68E0">
      <w:pPr>
        <w:jc w:val="both"/>
        <w:rPr>
          <w:rFonts w:ascii="Arial" w:hAnsi="Arial"/>
        </w:rPr>
      </w:pPr>
    </w:p>
    <w:p w14:paraId="35D456D3" w14:textId="77777777" w:rsidR="003F68E0" w:rsidRPr="00CB22C2" w:rsidRDefault="003F68E0" w:rsidP="003F68E0">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13A662" w14:textId="77777777" w:rsidR="003F68E0" w:rsidRPr="00CB22C2" w:rsidRDefault="003F68E0" w:rsidP="003F68E0">
      <w:pPr>
        <w:jc w:val="both"/>
        <w:rPr>
          <w:rFonts w:ascii="Arial" w:hAnsi="Arial"/>
        </w:rPr>
      </w:pPr>
    </w:p>
    <w:p w14:paraId="42E2CD40" w14:textId="77777777" w:rsidR="003F68E0" w:rsidRPr="00EF372F" w:rsidRDefault="003F68E0" w:rsidP="003F68E0">
      <w:pPr>
        <w:jc w:val="both"/>
        <w:rPr>
          <w:rFonts w:ascii="Arial" w:hAnsi="Arial" w:cs="Arial"/>
        </w:rPr>
      </w:pPr>
      <w:r w:rsidRPr="00CB22C2">
        <w:rPr>
          <w:rFonts w:ascii="Arial" w:hAnsi="Arial"/>
        </w:rPr>
        <w:lastRenderedPageBreak/>
        <w:t xml:space="preserve">Any proprietary material considered confidential by the bidder must specifically be so identified, and the basis for such </w:t>
      </w:r>
      <w:r w:rsidRPr="00EF372F">
        <w:rPr>
          <w:rFonts w:ascii="Arial" w:hAnsi="Arial"/>
        </w:rPr>
        <w:t>confidentiality must be specifically set forth in the proposal.</w:t>
      </w:r>
    </w:p>
    <w:p w14:paraId="11E8ED50" w14:textId="77777777" w:rsidR="003F68E0" w:rsidRDefault="003F68E0" w:rsidP="003F68E0">
      <w:pPr>
        <w:rPr>
          <w:rFonts w:ascii="Arial" w:hAnsi="Arial"/>
          <w:b/>
        </w:rPr>
      </w:pPr>
    </w:p>
    <w:p w14:paraId="2FE4E078" w14:textId="77777777" w:rsidR="006C2083" w:rsidRDefault="006C2083" w:rsidP="008E19B1">
      <w:pPr>
        <w:rPr>
          <w:rFonts w:ascii="Arial" w:hAnsi="Arial"/>
          <w:b/>
        </w:rPr>
      </w:pPr>
    </w:p>
    <w:p w14:paraId="7A841D3A" w14:textId="77777777" w:rsidR="008E19B1" w:rsidRDefault="008E19B1" w:rsidP="008E19B1">
      <w:pPr>
        <w:rPr>
          <w:rFonts w:ascii="Arial" w:hAnsi="Arial"/>
          <w:b/>
        </w:rPr>
      </w:pPr>
      <w:r>
        <w:rPr>
          <w:rFonts w:ascii="Arial" w:hAnsi="Arial"/>
          <w:b/>
        </w:rPr>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14:paraId="39623EC5" w14:textId="77777777" w:rsidR="008E19B1" w:rsidRDefault="008E19B1" w:rsidP="008E19B1">
      <w:pPr>
        <w:rPr>
          <w:rFonts w:ascii="Arial" w:hAnsi="Arial"/>
          <w:b/>
        </w:rPr>
      </w:pPr>
    </w:p>
    <w:p w14:paraId="090ED96C" w14:textId="77777777" w:rsidR="00CA0FEC" w:rsidRPr="00CB22C2" w:rsidRDefault="00CA0FEC" w:rsidP="00CA0FEC">
      <w:pPr>
        <w:jc w:val="both"/>
        <w:rPr>
          <w:rFonts w:ascii="Arial" w:hAnsi="Arial" w:cs="Arial"/>
        </w:rPr>
      </w:pPr>
      <w:r w:rsidRPr="00CB22C2">
        <w:rPr>
          <w:rFonts w:ascii="Arial" w:hAnsi="Arial"/>
          <w:bCs/>
        </w:rPr>
        <w:t xml:space="preserve">The original plus </w:t>
      </w:r>
      <w:r>
        <w:rPr>
          <w:rFonts w:ascii="Arial" w:hAnsi="Arial"/>
          <w:b/>
          <w:bCs/>
        </w:rPr>
        <w:t>4</w:t>
      </w:r>
      <w:r w:rsidRPr="00CB22C2">
        <w:rPr>
          <w:rFonts w:ascii="Arial" w:hAnsi="Arial"/>
          <w:bCs/>
        </w:rPr>
        <w:t xml:space="preserve"> copies of the completed Technical Proposal must be mailed in a separate envelope labeled </w:t>
      </w:r>
      <w:r w:rsidRPr="00CB22C2">
        <w:rPr>
          <w:rFonts w:ascii="Arial" w:hAnsi="Arial"/>
          <w:b/>
          <w:bCs/>
        </w:rPr>
        <w:t>RFP #</w:t>
      </w:r>
      <w:r w:rsidR="00126CD0">
        <w:rPr>
          <w:rFonts w:ascii="Arial" w:hAnsi="Arial"/>
          <w:b/>
          <w:bCs/>
        </w:rPr>
        <w:t>20-014</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19B7AD26" w14:textId="77777777" w:rsidR="00CA0FEC" w:rsidRPr="00CB22C2" w:rsidRDefault="00CA0FEC" w:rsidP="00CA0FEC">
      <w:pPr>
        <w:jc w:val="both"/>
        <w:rPr>
          <w:rFonts w:ascii="Arial" w:hAnsi="Arial" w:cs="Arial"/>
        </w:rPr>
      </w:pPr>
    </w:p>
    <w:p w14:paraId="367A4506" w14:textId="77777777" w:rsidR="008E19B1" w:rsidRDefault="008E19B1" w:rsidP="008E19B1">
      <w:pPr>
        <w:numPr>
          <w:ilvl w:val="0"/>
          <w:numId w:val="8"/>
        </w:numPr>
        <w:jc w:val="both"/>
        <w:rPr>
          <w:rFonts w:ascii="Arial" w:hAnsi="Arial" w:cs="Arial"/>
          <w:b/>
        </w:rPr>
      </w:pPr>
      <w:r>
        <w:rPr>
          <w:rFonts w:ascii="Arial" w:hAnsi="Arial" w:cs="Arial"/>
        </w:rPr>
        <w:t>Mandatory Requirements Certification Form</w:t>
      </w:r>
      <w:r>
        <w:rPr>
          <w:rFonts w:ascii="Arial" w:hAnsi="Arial" w:cs="Arial"/>
        </w:rPr>
        <w:tab/>
      </w:r>
      <w:r>
        <w:rPr>
          <w:rFonts w:ascii="Arial" w:hAnsi="Arial" w:cs="Arial"/>
        </w:rPr>
        <w:tab/>
      </w:r>
      <w:r>
        <w:rPr>
          <w:rFonts w:ascii="Arial" w:hAnsi="Arial" w:cs="Arial"/>
        </w:rPr>
        <w:tab/>
      </w:r>
      <w:r>
        <w:rPr>
          <w:rFonts w:ascii="Arial" w:hAnsi="Arial" w:cs="Arial"/>
        </w:rPr>
        <w:tab/>
      </w:r>
      <w:r w:rsidRPr="00DE40E6">
        <w:rPr>
          <w:rFonts w:ascii="Arial" w:hAnsi="Arial" w:cs="Arial"/>
          <w:b/>
        </w:rPr>
        <w:t>Signature Required</w:t>
      </w:r>
    </w:p>
    <w:p w14:paraId="0BB6D631" w14:textId="77777777" w:rsidR="00CA0FEC" w:rsidRPr="00E573F5" w:rsidRDefault="00A44DDA" w:rsidP="00E573F5">
      <w:pPr>
        <w:numPr>
          <w:ilvl w:val="0"/>
          <w:numId w:val="8"/>
        </w:numPr>
        <w:jc w:val="both"/>
        <w:rPr>
          <w:rFonts w:ascii="Arial" w:hAnsi="Arial" w:cs="Arial"/>
        </w:rPr>
      </w:pPr>
      <w:r w:rsidRPr="00A44DDA">
        <w:rPr>
          <w:rFonts w:ascii="Arial" w:hAnsi="Arial" w:cs="Arial"/>
        </w:rPr>
        <w:t>TAC Certification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DDA">
        <w:rPr>
          <w:rFonts w:ascii="Arial" w:hAnsi="Arial" w:cs="Arial"/>
          <w:b/>
        </w:rPr>
        <w:t>Signature Required</w:t>
      </w:r>
    </w:p>
    <w:p w14:paraId="0043D592" w14:textId="77777777" w:rsidR="008E19B1" w:rsidRPr="006A67F2" w:rsidRDefault="006A67F2" w:rsidP="008E19B1">
      <w:pPr>
        <w:numPr>
          <w:ilvl w:val="0"/>
          <w:numId w:val="8"/>
        </w:numPr>
        <w:jc w:val="both"/>
        <w:rPr>
          <w:rFonts w:ascii="Arial" w:hAnsi="Arial" w:cs="Arial"/>
          <w:b/>
        </w:rPr>
      </w:pPr>
      <w:r>
        <w:rPr>
          <w:rFonts w:ascii="Arial" w:hAnsi="Arial" w:cs="Arial"/>
        </w:rPr>
        <w:t>Pro</w:t>
      </w:r>
      <w:r w:rsidR="003745AD">
        <w:rPr>
          <w:rFonts w:ascii="Arial" w:hAnsi="Arial" w:cs="Arial"/>
        </w:rPr>
        <w:t>posal</w:t>
      </w:r>
      <w:r>
        <w:rPr>
          <w:rFonts w:ascii="Arial" w:hAnsi="Arial" w:cs="Arial"/>
        </w:rPr>
        <w:t xml:space="preserve"> Narrative</w:t>
      </w:r>
      <w:r w:rsidR="006C2083">
        <w:rPr>
          <w:rFonts w:ascii="Arial" w:hAnsi="Arial" w:cs="Arial"/>
        </w:rPr>
        <w:t xml:space="preserve">. This section </w:t>
      </w:r>
      <w:r w:rsidR="000034AB">
        <w:rPr>
          <w:rFonts w:ascii="Arial" w:hAnsi="Arial" w:cs="Arial"/>
        </w:rPr>
        <w:t xml:space="preserve">should </w:t>
      </w:r>
      <w:r w:rsidR="006C2083">
        <w:rPr>
          <w:rFonts w:ascii="Arial" w:hAnsi="Arial" w:cs="Arial"/>
        </w:rPr>
        <w:t>include:</w:t>
      </w:r>
    </w:p>
    <w:p w14:paraId="4564E541" w14:textId="77777777" w:rsidR="00E45D34" w:rsidRDefault="00E45D34" w:rsidP="006A67F2">
      <w:pPr>
        <w:ind w:left="720"/>
        <w:jc w:val="both"/>
        <w:rPr>
          <w:rFonts w:ascii="Arial" w:hAnsi="Arial" w:cs="Arial"/>
        </w:rPr>
      </w:pPr>
    </w:p>
    <w:p w14:paraId="4ABBD6B1" w14:textId="77777777" w:rsidR="00E45D34" w:rsidRDefault="00E45D34" w:rsidP="00E45D34">
      <w:pPr>
        <w:pStyle w:val="BodyText"/>
        <w:jc w:val="both"/>
        <w:rPr>
          <w:rFonts w:ascii="Arial" w:hAnsi="Arial" w:cs="Arial"/>
          <w:b/>
        </w:rPr>
      </w:pPr>
      <w:r>
        <w:rPr>
          <w:rFonts w:ascii="Arial" w:hAnsi="Arial" w:cs="Arial"/>
          <w:b/>
        </w:rPr>
        <w:t>1. Program Management Plan</w:t>
      </w:r>
      <w:r w:rsidR="00F3794C">
        <w:rPr>
          <w:rFonts w:ascii="Arial" w:hAnsi="Arial" w:cs="Arial"/>
          <w:b/>
        </w:rPr>
        <w:t xml:space="preserve"> (30 points)</w:t>
      </w:r>
      <w:r>
        <w:rPr>
          <w:rFonts w:ascii="Arial" w:hAnsi="Arial" w:cs="Arial"/>
        </w:rPr>
        <w:fldChar w:fldCharType="begin"/>
      </w:r>
      <w:r>
        <w:instrText xml:space="preserve"> TC "</w:instrText>
      </w:r>
      <w:r w:rsidRPr="00A870D6">
        <w:rPr>
          <w:rFonts w:ascii="Arial" w:hAnsi="Arial" w:cs="Arial"/>
          <w:b/>
        </w:rPr>
        <w:instrText>P</w:instrText>
      </w:r>
      <w:r>
        <w:rPr>
          <w:rFonts w:ascii="Arial" w:hAnsi="Arial" w:cs="Arial"/>
          <w:b/>
        </w:rPr>
        <w:instrText>roject Description and Program Management Plans</w:instrText>
      </w:r>
      <w:r>
        <w:instrText xml:space="preserve">" \f C \l "1" </w:instrText>
      </w:r>
      <w:r>
        <w:rPr>
          <w:rFonts w:ascii="Arial" w:hAnsi="Arial" w:cs="Arial"/>
        </w:rPr>
        <w:fldChar w:fldCharType="end"/>
      </w:r>
    </w:p>
    <w:p w14:paraId="232811A1" w14:textId="77777777" w:rsidR="006C2083" w:rsidRDefault="001F256E" w:rsidP="001F256E">
      <w:pPr>
        <w:ind w:left="270"/>
        <w:jc w:val="both"/>
        <w:rPr>
          <w:rFonts w:ascii="Arial" w:hAnsi="Arial" w:cs="Arial"/>
        </w:rPr>
      </w:pPr>
      <w:r>
        <w:rPr>
          <w:rFonts w:ascii="Arial" w:hAnsi="Arial" w:cs="Arial"/>
        </w:rPr>
        <w:t xml:space="preserve">Please describe: </w:t>
      </w:r>
    </w:p>
    <w:p w14:paraId="53391259" w14:textId="77777777" w:rsidR="006C2083" w:rsidRPr="00DE0334" w:rsidRDefault="000452B3" w:rsidP="004077FC">
      <w:pPr>
        <w:pStyle w:val="BodyText"/>
        <w:widowControl w:val="0"/>
        <w:numPr>
          <w:ilvl w:val="2"/>
          <w:numId w:val="34"/>
        </w:numPr>
        <w:tabs>
          <w:tab w:val="clear" w:pos="2340"/>
          <w:tab w:val="num" w:pos="720"/>
        </w:tabs>
        <w:spacing w:after="0"/>
        <w:ind w:left="720"/>
        <w:jc w:val="both"/>
        <w:rPr>
          <w:rFonts w:ascii="Arial" w:hAnsi="Arial" w:cs="Arial"/>
        </w:rPr>
      </w:pPr>
      <w:r>
        <w:rPr>
          <w:rFonts w:ascii="Arial" w:hAnsi="Arial" w:cs="Arial"/>
        </w:rPr>
        <w:t>T</w:t>
      </w:r>
      <w:r w:rsidR="006C2083" w:rsidRPr="00DE0334">
        <w:rPr>
          <w:rFonts w:ascii="Arial" w:hAnsi="Arial" w:cs="Arial"/>
        </w:rPr>
        <w:t xml:space="preserve">he program’s organizational structure, governance, and lines of communication.  </w:t>
      </w:r>
      <w:r w:rsidR="00163E86">
        <w:rPr>
          <w:rFonts w:ascii="Arial" w:hAnsi="Arial" w:cs="Arial"/>
        </w:rPr>
        <w:t>Include an organizational chart</w:t>
      </w:r>
      <w:r w:rsidR="00F3794C">
        <w:rPr>
          <w:rFonts w:ascii="Arial" w:hAnsi="Arial" w:cs="Arial"/>
        </w:rPr>
        <w:t xml:space="preserve"> (5 points)</w:t>
      </w:r>
      <w:r w:rsidR="00163E86">
        <w:rPr>
          <w:rFonts w:ascii="Arial" w:hAnsi="Arial" w:cs="Arial"/>
        </w:rPr>
        <w:t>;</w:t>
      </w:r>
      <w:r w:rsidR="00F3794C">
        <w:rPr>
          <w:rFonts w:ascii="Arial" w:hAnsi="Arial" w:cs="Arial"/>
        </w:rPr>
        <w:t xml:space="preserve"> </w:t>
      </w:r>
    </w:p>
    <w:p w14:paraId="4F81B766" w14:textId="77777777" w:rsidR="006C2083" w:rsidRPr="00DE0334" w:rsidRDefault="006C2083" w:rsidP="004077FC">
      <w:pPr>
        <w:pStyle w:val="BodyText"/>
        <w:widowControl w:val="0"/>
        <w:numPr>
          <w:ilvl w:val="2"/>
          <w:numId w:val="34"/>
        </w:numPr>
        <w:tabs>
          <w:tab w:val="clear" w:pos="2340"/>
          <w:tab w:val="num" w:pos="720"/>
        </w:tabs>
        <w:spacing w:after="0"/>
        <w:ind w:left="720"/>
        <w:jc w:val="both"/>
        <w:rPr>
          <w:rFonts w:ascii="Arial" w:hAnsi="Arial" w:cs="Arial"/>
        </w:rPr>
      </w:pPr>
      <w:r w:rsidRPr="00DE0334">
        <w:rPr>
          <w:rFonts w:ascii="Arial" w:hAnsi="Arial" w:cs="Arial"/>
        </w:rPr>
        <w:t>The vendor</w:t>
      </w:r>
      <w:r w:rsidR="000452B3">
        <w:rPr>
          <w:rFonts w:ascii="Arial" w:hAnsi="Arial" w:cs="Arial"/>
        </w:rPr>
        <w:t>’</w:t>
      </w:r>
      <w:r w:rsidRPr="00DE0334">
        <w:rPr>
          <w:rFonts w:ascii="Arial" w:hAnsi="Arial" w:cs="Arial"/>
        </w:rPr>
        <w:t xml:space="preserve">s background and experience in providing programs and services for </w:t>
      </w:r>
      <w:r w:rsidR="008468A0">
        <w:rPr>
          <w:rFonts w:ascii="Arial" w:hAnsi="Arial" w:cs="Arial"/>
        </w:rPr>
        <w:t>MLL/</w:t>
      </w:r>
      <w:r w:rsidRPr="00DE0334">
        <w:rPr>
          <w:rFonts w:ascii="Arial" w:hAnsi="Arial" w:cs="Arial"/>
        </w:rPr>
        <w:t>ELL</w:t>
      </w:r>
      <w:r>
        <w:rPr>
          <w:rFonts w:ascii="Arial" w:hAnsi="Arial" w:cs="Arial"/>
        </w:rPr>
        <w:t xml:space="preserve"> student </w:t>
      </w:r>
      <w:r w:rsidRPr="00DE0334">
        <w:rPr>
          <w:rFonts w:ascii="Arial" w:hAnsi="Arial" w:cs="Arial"/>
        </w:rPr>
        <w:t>populations, including documentation supporting this</w:t>
      </w:r>
      <w:r w:rsidR="00F3794C">
        <w:rPr>
          <w:rFonts w:ascii="Arial" w:hAnsi="Arial" w:cs="Arial"/>
        </w:rPr>
        <w:t xml:space="preserve"> (5 points)</w:t>
      </w:r>
      <w:r w:rsidRPr="00DE0334">
        <w:rPr>
          <w:rFonts w:ascii="Arial" w:hAnsi="Arial" w:cs="Arial"/>
        </w:rPr>
        <w:t>;</w:t>
      </w:r>
    </w:p>
    <w:p w14:paraId="3E65A071" w14:textId="77777777" w:rsidR="006C2083" w:rsidRPr="00DE0334" w:rsidRDefault="000452B3" w:rsidP="004077FC">
      <w:pPr>
        <w:pStyle w:val="BodyText"/>
        <w:widowControl w:val="0"/>
        <w:numPr>
          <w:ilvl w:val="2"/>
          <w:numId w:val="34"/>
        </w:numPr>
        <w:tabs>
          <w:tab w:val="clear" w:pos="2340"/>
          <w:tab w:val="num" w:pos="720"/>
        </w:tabs>
        <w:spacing w:after="0"/>
        <w:ind w:left="720"/>
        <w:jc w:val="both"/>
        <w:rPr>
          <w:rFonts w:ascii="Arial" w:hAnsi="Arial" w:cs="Arial"/>
        </w:rPr>
      </w:pPr>
      <w:r>
        <w:rPr>
          <w:rFonts w:ascii="Arial" w:hAnsi="Arial" w:cs="Arial"/>
        </w:rPr>
        <w:t>T</w:t>
      </w:r>
      <w:r w:rsidR="006C2083" w:rsidRPr="00DE0334">
        <w:rPr>
          <w:rFonts w:ascii="Arial" w:hAnsi="Arial" w:cs="Arial"/>
        </w:rPr>
        <w:t xml:space="preserve">he service region, including the number of </w:t>
      </w:r>
      <w:r w:rsidR="008468A0">
        <w:rPr>
          <w:rFonts w:ascii="Arial" w:hAnsi="Arial" w:cs="Arial"/>
        </w:rPr>
        <w:t>MLLs/</w:t>
      </w:r>
      <w:r w:rsidR="006C2083">
        <w:rPr>
          <w:rFonts w:ascii="Arial" w:hAnsi="Arial" w:cs="Arial"/>
        </w:rPr>
        <w:t>ELLs</w:t>
      </w:r>
      <w:r w:rsidR="006C2083" w:rsidRPr="00DE0334">
        <w:rPr>
          <w:rFonts w:ascii="Arial" w:hAnsi="Arial" w:cs="Arial"/>
        </w:rPr>
        <w:t xml:space="preserve"> by district enrolled in the service region, a list of major languages and unique features or problems relative to the education of </w:t>
      </w:r>
      <w:r w:rsidR="008468A0">
        <w:rPr>
          <w:rFonts w:ascii="Arial" w:hAnsi="Arial" w:cs="Arial"/>
        </w:rPr>
        <w:t>MLLs/</w:t>
      </w:r>
      <w:r w:rsidR="006C2083">
        <w:rPr>
          <w:rFonts w:ascii="Arial" w:hAnsi="Arial" w:cs="Arial"/>
        </w:rPr>
        <w:t>ELLs</w:t>
      </w:r>
      <w:r w:rsidR="00163E86">
        <w:rPr>
          <w:rFonts w:ascii="Arial" w:hAnsi="Arial" w:cs="Arial"/>
        </w:rPr>
        <w:t xml:space="preserve"> in the service region</w:t>
      </w:r>
      <w:r w:rsidR="00F3794C">
        <w:rPr>
          <w:rFonts w:ascii="Arial" w:hAnsi="Arial" w:cs="Arial"/>
        </w:rPr>
        <w:t xml:space="preserve"> (5 points)</w:t>
      </w:r>
      <w:r w:rsidR="00163E86">
        <w:rPr>
          <w:rFonts w:ascii="Arial" w:hAnsi="Arial" w:cs="Arial"/>
        </w:rPr>
        <w:t>;</w:t>
      </w:r>
    </w:p>
    <w:p w14:paraId="5BC8E777" w14:textId="77777777" w:rsidR="006C2083" w:rsidRPr="00DE0334" w:rsidRDefault="006C2083" w:rsidP="004077FC">
      <w:pPr>
        <w:pStyle w:val="BodyText"/>
        <w:widowControl w:val="0"/>
        <w:numPr>
          <w:ilvl w:val="2"/>
          <w:numId w:val="34"/>
        </w:numPr>
        <w:tabs>
          <w:tab w:val="clear" w:pos="2340"/>
          <w:tab w:val="num" w:pos="720"/>
        </w:tabs>
        <w:spacing w:after="0"/>
        <w:ind w:left="720"/>
        <w:jc w:val="both"/>
        <w:rPr>
          <w:rFonts w:ascii="Arial" w:hAnsi="Arial" w:cs="Arial"/>
        </w:rPr>
      </w:pPr>
      <w:r w:rsidRPr="00DE0334">
        <w:rPr>
          <w:rFonts w:ascii="Arial" w:hAnsi="Arial" w:cs="Arial"/>
        </w:rPr>
        <w:t>The vendor’s capacit</w:t>
      </w:r>
      <w:r w:rsidR="000452B3">
        <w:rPr>
          <w:rFonts w:ascii="Arial" w:hAnsi="Arial" w:cs="Arial"/>
        </w:rPr>
        <w:t>y</w:t>
      </w:r>
      <w:r w:rsidRPr="00DE0334">
        <w:rPr>
          <w:rFonts w:ascii="Arial" w:hAnsi="Arial" w:cs="Arial"/>
        </w:rPr>
        <w:t xml:space="preserve"> to successfully address and carry out the mission to serve </w:t>
      </w:r>
      <w:r w:rsidR="008468A0">
        <w:rPr>
          <w:rFonts w:ascii="Arial" w:hAnsi="Arial" w:cs="Arial"/>
        </w:rPr>
        <w:t>MLLs/</w:t>
      </w:r>
      <w:r>
        <w:rPr>
          <w:rFonts w:ascii="Arial" w:hAnsi="Arial" w:cs="Arial"/>
        </w:rPr>
        <w:t>ELLs</w:t>
      </w:r>
      <w:r w:rsidR="000452B3">
        <w:rPr>
          <w:rFonts w:ascii="Arial" w:hAnsi="Arial" w:cs="Arial"/>
        </w:rPr>
        <w:t>,</w:t>
      </w:r>
      <w:r w:rsidRPr="00DE0334">
        <w:rPr>
          <w:rFonts w:ascii="Arial" w:hAnsi="Arial" w:cs="Arial"/>
        </w:rPr>
        <w:t xml:space="preserve"> to form required partnerships</w:t>
      </w:r>
      <w:r w:rsidR="000452B3">
        <w:rPr>
          <w:rFonts w:ascii="Arial" w:hAnsi="Arial" w:cs="Arial"/>
        </w:rPr>
        <w:t>,</w:t>
      </w:r>
      <w:r w:rsidRPr="00DE0334">
        <w:rPr>
          <w:rFonts w:ascii="Arial" w:hAnsi="Arial" w:cs="Arial"/>
        </w:rPr>
        <w:t xml:space="preserve"> and to effectively collaborate </w:t>
      </w:r>
      <w:r w:rsidR="00D7521D" w:rsidRPr="003318C1">
        <w:rPr>
          <w:rFonts w:ascii="Arial" w:hAnsi="Arial" w:cs="Arial"/>
        </w:rPr>
        <w:t>with other regional State-funded networks</w:t>
      </w:r>
      <w:r w:rsidR="00D7521D">
        <w:rPr>
          <w:rFonts w:ascii="Arial" w:hAnsi="Arial" w:cs="Arial"/>
        </w:rPr>
        <w:t xml:space="preserve"> </w:t>
      </w:r>
      <w:r w:rsidRPr="00DE0334">
        <w:rPr>
          <w:rFonts w:ascii="Arial" w:hAnsi="Arial" w:cs="Arial"/>
        </w:rPr>
        <w:t>in the region</w:t>
      </w:r>
      <w:r w:rsidR="00F3794C">
        <w:rPr>
          <w:rFonts w:ascii="Arial" w:hAnsi="Arial" w:cs="Arial"/>
        </w:rPr>
        <w:t xml:space="preserve"> (5 points)</w:t>
      </w:r>
      <w:r w:rsidRPr="00DE0334">
        <w:rPr>
          <w:rFonts w:ascii="Arial" w:hAnsi="Arial" w:cs="Arial"/>
        </w:rPr>
        <w:t>;</w:t>
      </w:r>
    </w:p>
    <w:p w14:paraId="4564A6F5" w14:textId="77777777" w:rsidR="006C2083" w:rsidRDefault="006C2083" w:rsidP="004077FC">
      <w:pPr>
        <w:pStyle w:val="BodyText"/>
        <w:widowControl w:val="0"/>
        <w:numPr>
          <w:ilvl w:val="2"/>
          <w:numId w:val="34"/>
        </w:numPr>
        <w:tabs>
          <w:tab w:val="clear" w:pos="2340"/>
          <w:tab w:val="num" w:pos="720"/>
        </w:tabs>
        <w:spacing w:after="0"/>
        <w:ind w:left="720"/>
        <w:jc w:val="both"/>
        <w:rPr>
          <w:rFonts w:ascii="Arial" w:hAnsi="Arial" w:cs="Arial"/>
        </w:rPr>
      </w:pPr>
      <w:r w:rsidRPr="00DE0334">
        <w:rPr>
          <w:rFonts w:ascii="Arial" w:hAnsi="Arial" w:cs="Arial"/>
        </w:rPr>
        <w:t>The project staffing and supervision plan</w:t>
      </w:r>
      <w:r w:rsidR="00163E86">
        <w:rPr>
          <w:rFonts w:ascii="Arial" w:hAnsi="Arial" w:cs="Arial"/>
        </w:rPr>
        <w:t>, including</w:t>
      </w:r>
      <w:r w:rsidR="004B214F">
        <w:rPr>
          <w:rFonts w:ascii="Arial" w:hAnsi="Arial" w:cs="Arial"/>
        </w:rPr>
        <w:t xml:space="preserve"> </w:t>
      </w:r>
      <w:r w:rsidR="00B46FCA">
        <w:rPr>
          <w:rFonts w:ascii="Arial" w:hAnsi="Arial" w:cs="Arial"/>
        </w:rPr>
        <w:t xml:space="preserve">the qualifications of the full-time Executive Director and </w:t>
      </w:r>
      <w:r w:rsidR="004B214F">
        <w:rPr>
          <w:rFonts w:ascii="Arial" w:hAnsi="Arial" w:cs="Arial"/>
        </w:rPr>
        <w:t xml:space="preserve">each of </w:t>
      </w:r>
      <w:r w:rsidR="00B46FCA">
        <w:rPr>
          <w:rFonts w:ascii="Arial" w:hAnsi="Arial" w:cs="Arial"/>
        </w:rPr>
        <w:t>the full</w:t>
      </w:r>
      <w:r w:rsidR="00126CD0">
        <w:rPr>
          <w:rFonts w:ascii="Arial" w:hAnsi="Arial" w:cs="Arial"/>
        </w:rPr>
        <w:t>-</w:t>
      </w:r>
      <w:r w:rsidR="00B46FCA">
        <w:rPr>
          <w:rFonts w:ascii="Arial" w:hAnsi="Arial" w:cs="Arial"/>
        </w:rPr>
        <w:t xml:space="preserve"> and part-time resource specialists. </w:t>
      </w:r>
      <w:r w:rsidR="004B214F">
        <w:rPr>
          <w:rFonts w:ascii="Arial" w:hAnsi="Arial" w:cs="Arial"/>
        </w:rPr>
        <w:t>Please refer to the Minimum Staffing Guidelines section of the RFP for guidelines.</w:t>
      </w:r>
      <w:r w:rsidR="00F3794C">
        <w:rPr>
          <w:rFonts w:ascii="Arial" w:hAnsi="Arial" w:cs="Arial"/>
        </w:rPr>
        <w:t xml:space="preserve"> (10 points)</w:t>
      </w:r>
      <w:r w:rsidR="004B214F">
        <w:rPr>
          <w:rFonts w:ascii="Arial" w:hAnsi="Arial" w:cs="Arial"/>
        </w:rPr>
        <w:t xml:space="preserve"> </w:t>
      </w:r>
    </w:p>
    <w:p w14:paraId="4165DFF8" w14:textId="77777777" w:rsidR="004077FC" w:rsidRDefault="004077FC" w:rsidP="004077FC">
      <w:pPr>
        <w:pStyle w:val="BodyText"/>
        <w:widowControl w:val="0"/>
        <w:spacing w:after="0"/>
        <w:jc w:val="both"/>
        <w:rPr>
          <w:rFonts w:ascii="Arial" w:hAnsi="Arial" w:cs="Arial"/>
          <w:b/>
        </w:rPr>
      </w:pPr>
    </w:p>
    <w:p w14:paraId="7C4DF433" w14:textId="77777777" w:rsidR="006A67F2" w:rsidRDefault="005D2846" w:rsidP="005D2846">
      <w:pPr>
        <w:pStyle w:val="BodyText"/>
        <w:widowControl w:val="0"/>
        <w:spacing w:after="0"/>
        <w:jc w:val="both"/>
        <w:rPr>
          <w:rFonts w:ascii="Arial" w:hAnsi="Arial" w:cs="Arial"/>
          <w:b/>
        </w:rPr>
      </w:pPr>
      <w:r>
        <w:rPr>
          <w:rFonts w:ascii="Arial" w:hAnsi="Arial" w:cs="Arial"/>
          <w:b/>
        </w:rPr>
        <w:t>2.</w:t>
      </w:r>
      <w:r w:rsidR="00FD7ED2">
        <w:rPr>
          <w:rFonts w:ascii="Arial" w:hAnsi="Arial" w:cs="Arial"/>
          <w:b/>
        </w:rPr>
        <w:t xml:space="preserve"> </w:t>
      </w:r>
      <w:r w:rsidR="004077FC" w:rsidRPr="005D2846">
        <w:rPr>
          <w:rFonts w:ascii="Arial" w:hAnsi="Arial" w:cs="Arial"/>
          <w:b/>
        </w:rPr>
        <w:t>Project Description</w:t>
      </w:r>
      <w:r w:rsidR="00F3794C" w:rsidRPr="005D2846">
        <w:rPr>
          <w:rFonts w:ascii="Arial" w:hAnsi="Arial" w:cs="Arial"/>
          <w:b/>
        </w:rPr>
        <w:t xml:space="preserve"> (20 points)</w:t>
      </w:r>
    </w:p>
    <w:p w14:paraId="559E30D4" w14:textId="77777777" w:rsidR="005D2846" w:rsidRDefault="005D2846" w:rsidP="005D2846">
      <w:pPr>
        <w:pStyle w:val="BodyText"/>
        <w:widowControl w:val="0"/>
        <w:spacing w:after="0"/>
        <w:ind w:left="720"/>
        <w:jc w:val="both"/>
        <w:rPr>
          <w:rFonts w:ascii="Arial" w:hAnsi="Arial" w:cs="Arial"/>
          <w:b/>
        </w:rPr>
      </w:pPr>
    </w:p>
    <w:p w14:paraId="30C408DD" w14:textId="77777777" w:rsidR="004077FC" w:rsidRPr="00DE0334" w:rsidRDefault="000452B3" w:rsidP="005D2846">
      <w:pPr>
        <w:pStyle w:val="BodyText"/>
        <w:widowControl w:val="0"/>
        <w:spacing w:after="0"/>
        <w:ind w:left="270"/>
        <w:jc w:val="both"/>
        <w:rPr>
          <w:rFonts w:ascii="Arial" w:hAnsi="Arial" w:cs="Arial"/>
        </w:rPr>
      </w:pPr>
      <w:r w:rsidRPr="000452B3">
        <w:rPr>
          <w:rFonts w:ascii="Arial" w:hAnsi="Arial" w:cs="Arial"/>
        </w:rPr>
        <w:t>P</w:t>
      </w:r>
      <w:r w:rsidR="005D2846">
        <w:rPr>
          <w:rFonts w:ascii="Arial" w:hAnsi="Arial" w:cs="Arial"/>
        </w:rPr>
        <w:t xml:space="preserve">lease describe, </w:t>
      </w:r>
      <w:r w:rsidR="00864FC5">
        <w:rPr>
          <w:rFonts w:ascii="Arial" w:hAnsi="Arial" w:cs="Arial"/>
        </w:rPr>
        <w:t xml:space="preserve">with a focus on either the Regional or Statewide deliverables described </w:t>
      </w:r>
      <w:r w:rsidR="00163E86">
        <w:rPr>
          <w:rFonts w:ascii="Arial" w:hAnsi="Arial" w:cs="Arial"/>
        </w:rPr>
        <w:t>under</w:t>
      </w:r>
      <w:r w:rsidR="00864FC5">
        <w:rPr>
          <w:rFonts w:ascii="Arial" w:hAnsi="Arial" w:cs="Arial"/>
        </w:rPr>
        <w:t xml:space="preserve"> the </w:t>
      </w:r>
      <w:r w:rsidR="004077FC" w:rsidRPr="00E573F5">
        <w:rPr>
          <w:rFonts w:ascii="Arial" w:hAnsi="Arial" w:cs="Arial"/>
        </w:rPr>
        <w:t>“</w:t>
      </w:r>
      <w:r w:rsidR="00067CF1">
        <w:rPr>
          <w:rFonts w:ascii="Arial" w:hAnsi="Arial" w:cs="Arial"/>
        </w:rPr>
        <w:t>RBERN</w:t>
      </w:r>
      <w:r w:rsidR="004077FC" w:rsidRPr="00E573F5">
        <w:rPr>
          <w:rFonts w:ascii="Arial" w:hAnsi="Arial" w:cs="Arial"/>
        </w:rPr>
        <w:t xml:space="preserve"> Activities and Functions” </w:t>
      </w:r>
      <w:r w:rsidR="00864FC5">
        <w:rPr>
          <w:rFonts w:ascii="Arial" w:hAnsi="Arial" w:cs="Arial"/>
        </w:rPr>
        <w:t>heading</w:t>
      </w:r>
      <w:r w:rsidR="005D2846">
        <w:rPr>
          <w:rFonts w:ascii="Arial" w:hAnsi="Arial" w:cs="Arial"/>
        </w:rPr>
        <w:t>:</w:t>
      </w:r>
    </w:p>
    <w:p w14:paraId="6B94C393" w14:textId="77777777" w:rsidR="005D2846" w:rsidRDefault="005D2846" w:rsidP="004077FC">
      <w:pPr>
        <w:pStyle w:val="BodyText"/>
        <w:widowControl w:val="0"/>
        <w:numPr>
          <w:ilvl w:val="0"/>
          <w:numId w:val="80"/>
        </w:numPr>
        <w:tabs>
          <w:tab w:val="clear" w:pos="2340"/>
          <w:tab w:val="num" w:pos="720"/>
        </w:tabs>
        <w:ind w:left="720"/>
        <w:jc w:val="both"/>
        <w:rPr>
          <w:rFonts w:ascii="Arial" w:hAnsi="Arial" w:cs="Arial"/>
        </w:rPr>
      </w:pPr>
      <w:r>
        <w:rPr>
          <w:rFonts w:ascii="Arial" w:hAnsi="Arial" w:cs="Arial"/>
        </w:rPr>
        <w:t>How the vendor will carry out all activities and functions in the Regional Planning Process Section (5 points);</w:t>
      </w:r>
    </w:p>
    <w:p w14:paraId="451FCE92" w14:textId="77777777" w:rsidR="005D2846" w:rsidRDefault="005D2846" w:rsidP="004077FC">
      <w:pPr>
        <w:pStyle w:val="BodyText"/>
        <w:widowControl w:val="0"/>
        <w:numPr>
          <w:ilvl w:val="0"/>
          <w:numId w:val="80"/>
        </w:numPr>
        <w:tabs>
          <w:tab w:val="clear" w:pos="2340"/>
          <w:tab w:val="num" w:pos="720"/>
        </w:tabs>
        <w:ind w:left="720"/>
        <w:jc w:val="both"/>
        <w:rPr>
          <w:rFonts w:ascii="Arial" w:hAnsi="Arial" w:cs="Arial"/>
        </w:rPr>
      </w:pPr>
      <w:r>
        <w:rPr>
          <w:rFonts w:ascii="Arial" w:hAnsi="Arial" w:cs="Arial"/>
        </w:rPr>
        <w:t>How the vendor will carry out all activities and functions in the CR Part 154, Title III, On-Site Monitoring Review sections (5 points);</w:t>
      </w:r>
    </w:p>
    <w:p w14:paraId="70448DBA" w14:textId="77777777" w:rsidR="005D2846" w:rsidRDefault="005D2846" w:rsidP="004077FC">
      <w:pPr>
        <w:pStyle w:val="BodyText"/>
        <w:widowControl w:val="0"/>
        <w:numPr>
          <w:ilvl w:val="0"/>
          <w:numId w:val="80"/>
        </w:numPr>
        <w:tabs>
          <w:tab w:val="clear" w:pos="2340"/>
          <w:tab w:val="num" w:pos="720"/>
        </w:tabs>
        <w:ind w:left="720"/>
        <w:jc w:val="both"/>
        <w:rPr>
          <w:rFonts w:ascii="Arial" w:hAnsi="Arial" w:cs="Arial"/>
        </w:rPr>
      </w:pPr>
      <w:r>
        <w:rPr>
          <w:rFonts w:ascii="Arial" w:hAnsi="Arial" w:cs="Arial"/>
        </w:rPr>
        <w:t>How the vendor will carry out all activities and functions in the Bilingual Progressions, the Blueprint for ELL/MLL Success and other required sections (5 points);</w:t>
      </w:r>
    </w:p>
    <w:p w14:paraId="10FE1ED8" w14:textId="77777777" w:rsidR="00E573F5" w:rsidRPr="00E573F5" w:rsidRDefault="000452B3" w:rsidP="004077FC">
      <w:pPr>
        <w:pStyle w:val="BodyText"/>
        <w:widowControl w:val="0"/>
        <w:numPr>
          <w:ilvl w:val="0"/>
          <w:numId w:val="80"/>
        </w:numPr>
        <w:tabs>
          <w:tab w:val="clear" w:pos="2340"/>
          <w:tab w:val="num" w:pos="720"/>
        </w:tabs>
        <w:ind w:left="720"/>
        <w:jc w:val="both"/>
        <w:rPr>
          <w:rFonts w:ascii="Arial" w:hAnsi="Arial" w:cs="Arial"/>
        </w:rPr>
      </w:pPr>
      <w:r>
        <w:rPr>
          <w:rFonts w:ascii="Arial" w:hAnsi="Arial" w:cs="Arial"/>
        </w:rPr>
        <w:t>H</w:t>
      </w:r>
      <w:r w:rsidR="00E573F5" w:rsidRPr="00E573F5">
        <w:rPr>
          <w:rFonts w:ascii="Arial" w:hAnsi="Arial" w:cs="Arial"/>
        </w:rPr>
        <w:t>o</w:t>
      </w:r>
      <w:r>
        <w:rPr>
          <w:rFonts w:ascii="Arial" w:hAnsi="Arial" w:cs="Arial"/>
        </w:rPr>
        <w:t>w the vendor</w:t>
      </w:r>
      <w:r w:rsidR="00E573F5" w:rsidRPr="00E573F5">
        <w:rPr>
          <w:rFonts w:ascii="Arial" w:hAnsi="Arial" w:cs="Arial"/>
        </w:rPr>
        <w:t xml:space="preserve"> will collaborate </w:t>
      </w:r>
      <w:r w:rsidR="00D7521D" w:rsidRPr="003318C1">
        <w:rPr>
          <w:rFonts w:ascii="Arial" w:hAnsi="Arial" w:cs="Arial"/>
        </w:rPr>
        <w:t>with other regional State-funded networks</w:t>
      </w:r>
      <w:r w:rsidR="00D7521D">
        <w:rPr>
          <w:rFonts w:ascii="Arial" w:hAnsi="Arial" w:cs="Arial"/>
        </w:rPr>
        <w:t xml:space="preserve"> </w:t>
      </w:r>
      <w:r w:rsidR="00E573F5" w:rsidRPr="00E573F5">
        <w:rPr>
          <w:rFonts w:ascii="Arial" w:hAnsi="Arial" w:cs="Arial"/>
        </w:rPr>
        <w:t>in their service region</w:t>
      </w:r>
      <w:r>
        <w:rPr>
          <w:rFonts w:ascii="Arial" w:hAnsi="Arial" w:cs="Arial"/>
        </w:rPr>
        <w:t xml:space="preserve"> to carry out the deliverables</w:t>
      </w:r>
      <w:r w:rsidR="00163E86">
        <w:rPr>
          <w:rFonts w:ascii="Arial" w:hAnsi="Arial" w:cs="Arial"/>
        </w:rPr>
        <w:t>.</w:t>
      </w:r>
      <w:r w:rsidR="00F3794C">
        <w:rPr>
          <w:rFonts w:ascii="Arial" w:hAnsi="Arial" w:cs="Arial"/>
        </w:rPr>
        <w:t xml:space="preserve"> (5 points)</w:t>
      </w:r>
      <w:r w:rsidR="00E573F5" w:rsidRPr="00E573F5">
        <w:rPr>
          <w:rFonts w:ascii="Arial" w:hAnsi="Arial" w:cs="Arial"/>
        </w:rPr>
        <w:t xml:space="preserve">  </w:t>
      </w:r>
    </w:p>
    <w:p w14:paraId="7FF20B1F" w14:textId="77777777" w:rsidR="008E19B1" w:rsidRDefault="008E19B1" w:rsidP="008E19B1">
      <w:pPr>
        <w:jc w:val="both"/>
        <w:rPr>
          <w:rFonts w:ascii="Arial" w:hAnsi="Arial" w:cs="Arial"/>
        </w:rPr>
      </w:pPr>
    </w:p>
    <w:p w14:paraId="03A1AF7C" w14:textId="77777777" w:rsidR="006D0A96" w:rsidRDefault="004077FC" w:rsidP="00745A31">
      <w:pPr>
        <w:pStyle w:val="BodyText"/>
        <w:jc w:val="both"/>
        <w:rPr>
          <w:rFonts w:ascii="Arial" w:hAnsi="Arial" w:cs="Arial"/>
          <w:bCs/>
        </w:rPr>
      </w:pPr>
      <w:r w:rsidRPr="005D2846">
        <w:rPr>
          <w:rFonts w:ascii="Arial" w:hAnsi="Arial" w:cs="Arial"/>
          <w:b/>
        </w:rPr>
        <w:t xml:space="preserve">3. </w:t>
      </w:r>
      <w:r w:rsidR="00FB62C7" w:rsidRPr="005D2846">
        <w:rPr>
          <w:rFonts w:ascii="Arial" w:hAnsi="Arial" w:cs="Arial"/>
          <w:b/>
        </w:rPr>
        <w:t xml:space="preserve">Action </w:t>
      </w:r>
      <w:r w:rsidR="006C2083" w:rsidRPr="005D2846">
        <w:rPr>
          <w:rFonts w:ascii="Arial" w:hAnsi="Arial" w:cs="Arial"/>
          <w:b/>
        </w:rPr>
        <w:t>Plan</w:t>
      </w:r>
      <w:r w:rsidR="00CA0FEC" w:rsidRPr="005D2846">
        <w:rPr>
          <w:rFonts w:ascii="Arial" w:hAnsi="Arial" w:cs="Arial"/>
          <w:b/>
        </w:rPr>
        <w:t xml:space="preserve"> for Year 1</w:t>
      </w:r>
      <w:r w:rsidR="00F3794C" w:rsidRPr="005D2846">
        <w:rPr>
          <w:rFonts w:ascii="Arial" w:hAnsi="Arial" w:cs="Arial"/>
          <w:b/>
        </w:rPr>
        <w:t xml:space="preserve"> (20 points)</w:t>
      </w:r>
    </w:p>
    <w:p w14:paraId="6CD5C80A" w14:textId="77777777" w:rsidR="00760105" w:rsidRDefault="005D2846" w:rsidP="005D2846">
      <w:pPr>
        <w:pStyle w:val="BodyText"/>
        <w:jc w:val="both"/>
        <w:rPr>
          <w:rFonts w:ascii="Arial" w:hAnsi="Arial" w:cs="Arial"/>
          <w:bCs/>
        </w:rPr>
      </w:pPr>
      <w:r>
        <w:rPr>
          <w:rFonts w:ascii="Arial" w:hAnsi="Arial" w:cs="Arial"/>
          <w:bCs/>
        </w:rPr>
        <w:t xml:space="preserve">Please describe: </w:t>
      </w:r>
    </w:p>
    <w:p w14:paraId="606816FA" w14:textId="77777777" w:rsidR="005D2846" w:rsidRPr="005D2846" w:rsidRDefault="005D2846" w:rsidP="005D2846">
      <w:pPr>
        <w:pStyle w:val="BodyText"/>
        <w:numPr>
          <w:ilvl w:val="0"/>
          <w:numId w:val="100"/>
        </w:numPr>
        <w:jc w:val="both"/>
        <w:rPr>
          <w:rFonts w:ascii="Arial" w:hAnsi="Arial" w:cs="Arial"/>
        </w:rPr>
      </w:pPr>
      <w:r>
        <w:rPr>
          <w:rFonts w:ascii="Arial" w:hAnsi="Arial" w:cs="Arial"/>
          <w:bCs/>
        </w:rPr>
        <w:t>How the vendor will implement the goals and objectives outlined in the Description of Services to be Performed section of the RFP (5 points);</w:t>
      </w:r>
    </w:p>
    <w:p w14:paraId="14464BAA" w14:textId="77777777" w:rsidR="005D2846" w:rsidRPr="005D2846" w:rsidRDefault="005D2846" w:rsidP="005D2846">
      <w:pPr>
        <w:pStyle w:val="BodyText"/>
        <w:numPr>
          <w:ilvl w:val="0"/>
          <w:numId w:val="100"/>
        </w:numPr>
        <w:jc w:val="both"/>
        <w:rPr>
          <w:rFonts w:ascii="Arial" w:hAnsi="Arial" w:cs="Arial"/>
        </w:rPr>
      </w:pPr>
      <w:r>
        <w:rPr>
          <w:rFonts w:ascii="Arial" w:hAnsi="Arial" w:cs="Arial"/>
          <w:bCs/>
        </w:rPr>
        <w:lastRenderedPageBreak/>
        <w:t>The schedule of implementation for the goals and objectives outlined in the Description of Services to be Performed section of the RFP (5 points);</w:t>
      </w:r>
    </w:p>
    <w:p w14:paraId="67D1803D" w14:textId="77777777" w:rsidR="005D2846" w:rsidRPr="005D2846" w:rsidRDefault="005D2846" w:rsidP="005D2846">
      <w:pPr>
        <w:pStyle w:val="BodyText"/>
        <w:numPr>
          <w:ilvl w:val="0"/>
          <w:numId w:val="100"/>
        </w:numPr>
        <w:jc w:val="both"/>
        <w:rPr>
          <w:rFonts w:ascii="Arial" w:hAnsi="Arial" w:cs="Arial"/>
        </w:rPr>
      </w:pPr>
      <w:r>
        <w:rPr>
          <w:rFonts w:ascii="Arial" w:hAnsi="Arial" w:cs="Arial"/>
          <w:bCs/>
        </w:rPr>
        <w:t xml:space="preserve">The benchmarks that the vendor will use to measure the success of each activity (5 points); </w:t>
      </w:r>
    </w:p>
    <w:p w14:paraId="6B3188F0" w14:textId="77777777" w:rsidR="005D2846" w:rsidRPr="00905E25" w:rsidRDefault="005D2846" w:rsidP="005D2846">
      <w:pPr>
        <w:pStyle w:val="BodyText"/>
        <w:numPr>
          <w:ilvl w:val="0"/>
          <w:numId w:val="100"/>
        </w:numPr>
        <w:jc w:val="both"/>
        <w:rPr>
          <w:rFonts w:ascii="Arial" w:hAnsi="Arial" w:cs="Arial"/>
        </w:rPr>
      </w:pPr>
      <w:r>
        <w:rPr>
          <w:rFonts w:ascii="Arial" w:hAnsi="Arial" w:cs="Arial"/>
          <w:bCs/>
        </w:rPr>
        <w:t>The services to be provided by the vendor, as well as services provided by subcontract (5 points)</w:t>
      </w:r>
    </w:p>
    <w:p w14:paraId="665F44CA" w14:textId="77777777" w:rsidR="00E91AC3" w:rsidRDefault="00E91AC3" w:rsidP="008E19B1">
      <w:pPr>
        <w:jc w:val="both"/>
        <w:rPr>
          <w:rFonts w:ascii="Arial" w:hAnsi="Arial" w:cs="Arial"/>
        </w:rPr>
      </w:pPr>
    </w:p>
    <w:p w14:paraId="6FDEDEE8" w14:textId="77777777" w:rsidR="008E19B1" w:rsidRPr="00045C25" w:rsidRDefault="008E19B1" w:rsidP="008E19B1">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(30 Points)</w:t>
      </w:r>
    </w:p>
    <w:p w14:paraId="541A6F34" w14:textId="77777777" w:rsidR="008E19B1" w:rsidRDefault="008E19B1" w:rsidP="008E19B1">
      <w:pPr>
        <w:rPr>
          <w:rFonts w:ascii="Arial" w:hAnsi="Arial" w:cs="Arial"/>
          <w:b/>
          <w:szCs w:val="24"/>
        </w:rPr>
      </w:pPr>
    </w:p>
    <w:p w14:paraId="152900B9" w14:textId="77777777" w:rsidR="008E19B1" w:rsidRPr="00BA60A9" w:rsidRDefault="008E19B1" w:rsidP="008E19B1">
      <w:pPr>
        <w:jc w:val="both"/>
        <w:rPr>
          <w:rFonts w:ascii="Arial" w:hAnsi="Arial"/>
          <w:bCs/>
        </w:rPr>
      </w:pPr>
      <w:r w:rsidRPr="00BA60A9">
        <w:rPr>
          <w:rFonts w:ascii="Arial" w:hAnsi="Arial"/>
          <w:bCs/>
        </w:rPr>
        <w:t xml:space="preserve">The original plus </w:t>
      </w:r>
      <w:r w:rsidR="00745A31">
        <w:rPr>
          <w:rFonts w:ascii="Arial" w:hAnsi="Arial"/>
          <w:bCs/>
        </w:rPr>
        <w:t>one</w:t>
      </w:r>
      <w:r w:rsidR="00745A31" w:rsidRPr="00BA60A9">
        <w:rPr>
          <w:rFonts w:ascii="Arial" w:hAnsi="Arial"/>
          <w:bCs/>
        </w:rPr>
        <w:t xml:space="preserve"> </w:t>
      </w:r>
      <w:r>
        <w:rPr>
          <w:rFonts w:ascii="Arial" w:hAnsi="Arial"/>
          <w:bCs/>
        </w:rPr>
        <w:t>(</w:t>
      </w:r>
      <w:r w:rsidR="00745A31">
        <w:rPr>
          <w:rFonts w:ascii="Arial" w:hAnsi="Arial"/>
          <w:bCs/>
        </w:rPr>
        <w:t>1</w:t>
      </w:r>
      <w:r>
        <w:rPr>
          <w:rFonts w:ascii="Arial" w:hAnsi="Arial"/>
          <w:bCs/>
        </w:rPr>
        <w:t xml:space="preserve">) </w:t>
      </w:r>
      <w:r w:rsidR="00745A31" w:rsidRPr="00BA60A9">
        <w:rPr>
          <w:rFonts w:ascii="Arial" w:hAnsi="Arial"/>
          <w:bCs/>
        </w:rPr>
        <w:t>cop</w:t>
      </w:r>
      <w:r w:rsidR="00745A31">
        <w:rPr>
          <w:rFonts w:ascii="Arial" w:hAnsi="Arial"/>
          <w:bCs/>
        </w:rPr>
        <w:t>y</w:t>
      </w:r>
      <w:r w:rsidR="00745A31" w:rsidRPr="00BA60A9">
        <w:rPr>
          <w:rFonts w:ascii="Arial" w:hAnsi="Arial"/>
          <w:bCs/>
        </w:rPr>
        <w:t xml:space="preserve"> </w:t>
      </w:r>
      <w:r w:rsidRPr="00BA60A9">
        <w:rPr>
          <w:rFonts w:ascii="Arial" w:hAnsi="Arial"/>
          <w:bCs/>
        </w:rPr>
        <w:t xml:space="preserve">of </w:t>
      </w:r>
      <w:r>
        <w:rPr>
          <w:rFonts w:ascii="Arial" w:hAnsi="Arial"/>
          <w:bCs/>
        </w:rPr>
        <w:t>the completed Cost Proposal must</w:t>
      </w:r>
      <w:r w:rsidRPr="00BA60A9">
        <w:rPr>
          <w:rFonts w:ascii="Arial" w:hAnsi="Arial"/>
          <w:bCs/>
        </w:rPr>
        <w:t xml:space="preserve"> be mailed in a separate envelope labeled </w:t>
      </w:r>
      <w:r w:rsidRPr="00BA60A9">
        <w:rPr>
          <w:rFonts w:ascii="Arial" w:hAnsi="Arial"/>
          <w:b/>
          <w:bCs/>
        </w:rPr>
        <w:t>RFP #</w:t>
      </w:r>
      <w:r w:rsidR="00745A31">
        <w:rPr>
          <w:rFonts w:ascii="Arial" w:hAnsi="Arial"/>
          <w:b/>
          <w:bCs/>
        </w:rPr>
        <w:t>20-014</w:t>
      </w:r>
      <w:r>
        <w:rPr>
          <w:rFonts w:ascii="Arial" w:hAnsi="Arial"/>
          <w:b/>
          <w:bCs/>
        </w:rPr>
        <w:t>-</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14:paraId="610D8316" w14:textId="77777777" w:rsidR="008E19B1" w:rsidRPr="005778B4" w:rsidRDefault="008E19B1" w:rsidP="008E19B1">
      <w:pPr>
        <w:jc w:val="both"/>
        <w:rPr>
          <w:rFonts w:ascii="Arial" w:hAnsi="Arial"/>
          <w:bCs/>
          <w:sz w:val="14"/>
          <w:szCs w:val="14"/>
        </w:rPr>
      </w:pPr>
    </w:p>
    <w:p w14:paraId="5E6AC093" w14:textId="77777777" w:rsidR="008E19B1" w:rsidRPr="0041459A" w:rsidRDefault="008E19B1" w:rsidP="008E19B1">
      <w:pPr>
        <w:ind w:left="720"/>
        <w:rPr>
          <w:rFonts w:ascii="Arial" w:hAnsi="Arial" w:cs="Arial"/>
          <w:sz w:val="23"/>
          <w:szCs w:val="23"/>
        </w:rPr>
      </w:pPr>
      <w:r w:rsidRPr="00E4438A">
        <w:rPr>
          <w:rFonts w:ascii="Arial" w:hAnsi="Arial" w:cs="Arial"/>
          <w:szCs w:val="24"/>
        </w:rPr>
        <w:t>1.)</w:t>
      </w:r>
      <w:r w:rsidRPr="00E4438A">
        <w:rPr>
          <w:rFonts w:ascii="Arial" w:hAnsi="Arial" w:cs="Arial"/>
          <w:szCs w:val="24"/>
        </w:rPr>
        <w:tab/>
      </w:r>
      <w:r w:rsidR="00A44DDA">
        <w:rPr>
          <w:rFonts w:ascii="Arial" w:hAnsi="Arial" w:cs="Arial"/>
          <w:szCs w:val="24"/>
        </w:rPr>
        <w:t xml:space="preserve">First Year </w:t>
      </w:r>
      <w:r w:rsidR="00C741AF">
        <w:rPr>
          <w:rFonts w:ascii="Arial" w:hAnsi="Arial" w:cs="Arial"/>
          <w:szCs w:val="24"/>
        </w:rPr>
        <w:t xml:space="preserve">Detailed </w:t>
      </w:r>
      <w:r w:rsidR="00A44DDA">
        <w:rPr>
          <w:rFonts w:ascii="Arial" w:hAnsi="Arial" w:cs="Arial"/>
          <w:szCs w:val="24"/>
        </w:rPr>
        <w:t>Budget (</w:t>
      </w:r>
      <w:r w:rsidR="003F68E0">
        <w:rPr>
          <w:rFonts w:ascii="Arial" w:hAnsi="Arial" w:cs="Arial"/>
          <w:szCs w:val="24"/>
        </w:rPr>
        <w:t>7</w:t>
      </w:r>
      <w:r w:rsidR="008468A0">
        <w:rPr>
          <w:rFonts w:ascii="Arial" w:hAnsi="Arial" w:cs="Arial"/>
          <w:szCs w:val="24"/>
        </w:rPr>
        <w:t>/1/20</w:t>
      </w:r>
      <w:r w:rsidR="00A44DDA">
        <w:rPr>
          <w:rFonts w:ascii="Arial" w:hAnsi="Arial" w:cs="Arial"/>
          <w:szCs w:val="24"/>
        </w:rPr>
        <w:t>-</w:t>
      </w:r>
      <w:r w:rsidR="004A201A">
        <w:rPr>
          <w:rFonts w:ascii="Arial" w:hAnsi="Arial" w:cs="Arial"/>
          <w:szCs w:val="24"/>
        </w:rPr>
        <w:t>6</w:t>
      </w:r>
      <w:r w:rsidR="00A44DDA">
        <w:rPr>
          <w:rFonts w:ascii="Arial" w:hAnsi="Arial" w:cs="Arial"/>
          <w:szCs w:val="24"/>
        </w:rPr>
        <w:t>/</w:t>
      </w:r>
      <w:r w:rsidR="004A201A">
        <w:rPr>
          <w:rFonts w:ascii="Arial" w:hAnsi="Arial" w:cs="Arial"/>
          <w:szCs w:val="24"/>
        </w:rPr>
        <w:t>30</w:t>
      </w:r>
      <w:r w:rsidR="008468A0">
        <w:rPr>
          <w:rFonts w:ascii="Arial" w:hAnsi="Arial" w:cs="Arial"/>
          <w:szCs w:val="24"/>
        </w:rPr>
        <w:t>/21</w:t>
      </w:r>
      <w:r w:rsidR="00A44DDA">
        <w:rPr>
          <w:rFonts w:ascii="Arial" w:hAnsi="Arial" w:cs="Arial"/>
          <w:szCs w:val="24"/>
        </w:rPr>
        <w:t>)</w:t>
      </w:r>
    </w:p>
    <w:p w14:paraId="406AC296" w14:textId="77777777" w:rsidR="008E19B1" w:rsidRDefault="008E19B1" w:rsidP="008E19B1">
      <w:pPr>
        <w:ind w:left="720"/>
        <w:rPr>
          <w:rFonts w:ascii="Arial" w:hAnsi="Arial" w:cs="Arial"/>
          <w:b/>
          <w:szCs w:val="24"/>
        </w:rPr>
      </w:pPr>
      <w:r w:rsidRPr="00E4438A">
        <w:rPr>
          <w:rFonts w:ascii="Arial" w:hAnsi="Arial" w:cs="Arial"/>
          <w:szCs w:val="24"/>
        </w:rPr>
        <w:t>2.)</w:t>
      </w:r>
      <w:r w:rsidRPr="00E4438A">
        <w:rPr>
          <w:rFonts w:ascii="Arial" w:hAnsi="Arial" w:cs="Arial"/>
          <w:szCs w:val="24"/>
        </w:rPr>
        <w:tab/>
      </w:r>
      <w:r w:rsidR="0049690F">
        <w:rPr>
          <w:rFonts w:ascii="Arial" w:hAnsi="Arial" w:cs="Arial"/>
          <w:szCs w:val="24"/>
        </w:rPr>
        <w:t xml:space="preserve">Five Year Summary </w:t>
      </w:r>
      <w:r w:rsidRPr="00FB632F">
        <w:rPr>
          <w:rFonts w:ascii="Arial" w:hAnsi="Arial" w:cs="Arial"/>
          <w:b/>
          <w:szCs w:val="24"/>
        </w:rPr>
        <w:t xml:space="preserve">Signature </w:t>
      </w:r>
      <w:r w:rsidR="0049690F">
        <w:rPr>
          <w:rFonts w:ascii="Arial" w:hAnsi="Arial" w:cs="Arial"/>
          <w:b/>
          <w:szCs w:val="24"/>
        </w:rPr>
        <w:t>Required</w:t>
      </w:r>
    </w:p>
    <w:p w14:paraId="5AB7BFA5" w14:textId="77777777" w:rsidR="008E19B1" w:rsidRDefault="001C1B8C" w:rsidP="008E19B1">
      <w:pPr>
        <w:ind w:left="720"/>
        <w:rPr>
          <w:rFonts w:ascii="Arial" w:hAnsi="Arial" w:cs="Arial"/>
          <w:szCs w:val="24"/>
        </w:rPr>
      </w:pPr>
      <w:r>
        <w:rPr>
          <w:rFonts w:ascii="Arial" w:hAnsi="Arial" w:cs="Arial"/>
          <w:szCs w:val="24"/>
        </w:rPr>
        <w:t>3</w:t>
      </w:r>
      <w:r w:rsidR="008E19B1" w:rsidRPr="00E4438A">
        <w:rPr>
          <w:rFonts w:ascii="Arial" w:hAnsi="Arial" w:cs="Arial"/>
          <w:szCs w:val="24"/>
        </w:rPr>
        <w:t>.)</w:t>
      </w:r>
      <w:r w:rsidR="008E19B1" w:rsidRPr="00E4438A">
        <w:rPr>
          <w:rFonts w:ascii="Arial" w:hAnsi="Arial" w:cs="Arial"/>
          <w:szCs w:val="24"/>
        </w:rPr>
        <w:tab/>
      </w:r>
      <w:r w:rsidR="008E19B1">
        <w:rPr>
          <w:rFonts w:ascii="Arial" w:hAnsi="Arial" w:cs="Arial"/>
          <w:szCs w:val="24"/>
        </w:rPr>
        <w:t>Subcontracting Form</w:t>
      </w:r>
    </w:p>
    <w:p w14:paraId="563FFDE6" w14:textId="77777777" w:rsidR="00CA0FEC" w:rsidRDefault="001C1B8C" w:rsidP="008E19B1">
      <w:pPr>
        <w:ind w:left="720"/>
        <w:rPr>
          <w:rFonts w:ascii="Arial" w:hAnsi="Arial" w:cs="Arial"/>
          <w:szCs w:val="24"/>
        </w:rPr>
      </w:pPr>
      <w:r>
        <w:rPr>
          <w:rFonts w:ascii="Arial" w:hAnsi="Arial" w:cs="Arial"/>
          <w:szCs w:val="24"/>
        </w:rPr>
        <w:t>4</w:t>
      </w:r>
      <w:r w:rsidR="00CA0FEC" w:rsidRPr="00CB22C2">
        <w:rPr>
          <w:rFonts w:ascii="Arial" w:hAnsi="Arial" w:cs="Arial"/>
          <w:szCs w:val="24"/>
        </w:rPr>
        <w:t>.)</w:t>
      </w:r>
      <w:r w:rsidR="00CA0FEC" w:rsidRPr="00CB22C2">
        <w:rPr>
          <w:rFonts w:ascii="Arial" w:hAnsi="Arial" w:cs="Arial"/>
          <w:szCs w:val="24"/>
        </w:rPr>
        <w:tab/>
        <w:t>M/WBE Subcontracting/Supplier Form</w:t>
      </w:r>
    </w:p>
    <w:p w14:paraId="6FFC3C0A" w14:textId="77777777" w:rsidR="001C1B8C" w:rsidRDefault="001C1B8C" w:rsidP="001C1B8C">
      <w:pPr>
        <w:ind w:left="720"/>
        <w:rPr>
          <w:rFonts w:ascii="Arial" w:hAnsi="Arial" w:cs="Arial"/>
          <w:b/>
          <w:szCs w:val="24"/>
        </w:rPr>
      </w:pPr>
      <w:r>
        <w:rPr>
          <w:rFonts w:ascii="Arial" w:hAnsi="Arial" w:cs="Arial"/>
          <w:szCs w:val="24"/>
        </w:rPr>
        <w:t>5.)</w:t>
      </w:r>
      <w:r>
        <w:rPr>
          <w:rFonts w:ascii="Arial" w:hAnsi="Arial" w:cs="Arial"/>
          <w:szCs w:val="24"/>
        </w:rPr>
        <w:tab/>
        <w:t>Budget Narrative</w:t>
      </w:r>
    </w:p>
    <w:p w14:paraId="3A984385" w14:textId="77777777" w:rsidR="001C1B8C" w:rsidRDefault="001C1B8C" w:rsidP="008E19B1">
      <w:pPr>
        <w:ind w:left="720"/>
        <w:rPr>
          <w:rFonts w:ascii="Arial" w:hAnsi="Arial" w:cs="Arial"/>
          <w:szCs w:val="24"/>
        </w:rPr>
      </w:pPr>
    </w:p>
    <w:p w14:paraId="7E6310C4" w14:textId="77777777" w:rsidR="008E19B1" w:rsidRDefault="008E19B1" w:rsidP="008E19B1">
      <w:pPr>
        <w:rPr>
          <w:rFonts w:ascii="Arial" w:hAnsi="Arial" w:cs="Arial"/>
          <w:b/>
          <w:szCs w:val="24"/>
        </w:rPr>
      </w:pPr>
    </w:p>
    <w:p w14:paraId="39872C09" w14:textId="77777777" w:rsidR="00760105" w:rsidRPr="00D773B2" w:rsidRDefault="00760105" w:rsidP="00CC0279">
      <w:pPr>
        <w:pStyle w:val="BodyText"/>
        <w:spacing w:after="0"/>
        <w:jc w:val="both"/>
        <w:rPr>
          <w:rFonts w:ascii="Arial" w:hAnsi="Arial" w:cs="Arial"/>
        </w:rPr>
      </w:pPr>
      <w:r w:rsidRPr="00D773B2">
        <w:rPr>
          <w:rFonts w:ascii="Arial" w:hAnsi="Arial" w:cs="Arial"/>
        </w:rPr>
        <w:t xml:space="preserve">In </w:t>
      </w:r>
      <w:r w:rsidRPr="004A4397">
        <w:rPr>
          <w:rFonts w:ascii="Arial" w:hAnsi="Arial" w:cs="Arial"/>
        </w:rPr>
        <w:t>the "Budget Narrative"</w:t>
      </w:r>
      <w:r w:rsidRPr="00D773B2">
        <w:rPr>
          <w:rFonts w:ascii="Arial" w:hAnsi="Arial" w:cs="Arial"/>
        </w:rPr>
        <w:t xml:space="preserve"> section, </w:t>
      </w:r>
      <w:r>
        <w:rPr>
          <w:rFonts w:ascii="Arial" w:hAnsi="Arial" w:cs="Arial"/>
        </w:rPr>
        <w:t>bidders</w:t>
      </w:r>
      <w:r w:rsidRPr="00D773B2">
        <w:rPr>
          <w:rFonts w:ascii="Arial" w:hAnsi="Arial" w:cs="Arial"/>
        </w:rPr>
        <w:t xml:space="preserve"> </w:t>
      </w:r>
      <w:r w:rsidR="005B1154">
        <w:rPr>
          <w:rFonts w:ascii="Arial" w:hAnsi="Arial" w:cs="Arial"/>
        </w:rPr>
        <w:t>should</w:t>
      </w:r>
      <w:r w:rsidR="005B1154" w:rsidRPr="00D773B2">
        <w:rPr>
          <w:rFonts w:ascii="Arial" w:hAnsi="Arial" w:cs="Arial"/>
        </w:rPr>
        <w:t xml:space="preserve"> </w:t>
      </w:r>
      <w:r w:rsidRPr="00D773B2">
        <w:rPr>
          <w:rFonts w:ascii="Arial" w:hAnsi="Arial" w:cs="Arial"/>
        </w:rPr>
        <w:t xml:space="preserve">include a complete description of how the </w:t>
      </w:r>
      <w:r w:rsidR="00067CF1">
        <w:rPr>
          <w:rFonts w:ascii="Arial" w:hAnsi="Arial" w:cs="Arial"/>
        </w:rPr>
        <w:t>RBERN</w:t>
      </w:r>
      <w:r w:rsidRPr="00D773B2">
        <w:rPr>
          <w:rFonts w:ascii="Arial" w:hAnsi="Arial" w:cs="Arial"/>
        </w:rPr>
        <w:t xml:space="preserve"> will use the funding allocation to support closing the performance gap for </w:t>
      </w:r>
      <w:r w:rsidR="00DD585B">
        <w:rPr>
          <w:rFonts w:ascii="Arial" w:hAnsi="Arial" w:cs="Arial"/>
        </w:rPr>
        <w:t>MLLs/ELLs</w:t>
      </w:r>
      <w:r w:rsidRPr="00D773B2">
        <w:rPr>
          <w:rFonts w:ascii="Arial" w:hAnsi="Arial" w:cs="Arial"/>
        </w:rPr>
        <w:t xml:space="preserve"> in targeted districts/schools as well as other necessary expenditures (e.g., administrative costs, equipment, travel and materials, etc.).  It is expected that the greatest portion of the allocation will be directed to the provision of services to targeted schools and districts.  Services must be at no cost or on a cost recovery basis to participants. </w:t>
      </w:r>
    </w:p>
    <w:p w14:paraId="11B1206D" w14:textId="77777777" w:rsidR="00760105" w:rsidRPr="00D773B2" w:rsidRDefault="00760105" w:rsidP="00CC0279">
      <w:pPr>
        <w:pStyle w:val="BodyText"/>
        <w:spacing w:after="0"/>
        <w:jc w:val="both"/>
        <w:rPr>
          <w:rFonts w:ascii="Arial" w:hAnsi="Arial" w:cs="Arial"/>
        </w:rPr>
      </w:pPr>
    </w:p>
    <w:p w14:paraId="5335B031" w14:textId="77777777" w:rsidR="00760105" w:rsidRPr="00D773B2" w:rsidRDefault="00760105" w:rsidP="00CC0279">
      <w:pPr>
        <w:pStyle w:val="BodyText"/>
        <w:spacing w:after="0"/>
        <w:jc w:val="both"/>
        <w:rPr>
          <w:rFonts w:ascii="Arial" w:hAnsi="Arial" w:cs="Arial"/>
          <w:b/>
        </w:rPr>
      </w:pPr>
      <w:r w:rsidRPr="00D773B2">
        <w:rPr>
          <w:rFonts w:ascii="Arial" w:hAnsi="Arial" w:cs="Arial"/>
        </w:rPr>
        <w:t xml:space="preserve">The </w:t>
      </w:r>
      <w:r w:rsidRPr="004A4397">
        <w:rPr>
          <w:rFonts w:ascii="Arial" w:hAnsi="Arial" w:cs="Arial"/>
        </w:rPr>
        <w:t>budget narrative</w:t>
      </w:r>
      <w:r w:rsidRPr="00D773B2">
        <w:rPr>
          <w:rFonts w:ascii="Arial" w:hAnsi="Arial" w:cs="Arial"/>
        </w:rPr>
        <w:t xml:space="preserve"> </w:t>
      </w:r>
      <w:r w:rsidR="000034AB">
        <w:rPr>
          <w:rFonts w:ascii="Arial" w:hAnsi="Arial" w:cs="Arial"/>
        </w:rPr>
        <w:t>should</w:t>
      </w:r>
      <w:r w:rsidR="000034AB" w:rsidRPr="00D773B2">
        <w:rPr>
          <w:rFonts w:ascii="Arial" w:hAnsi="Arial" w:cs="Arial"/>
        </w:rPr>
        <w:t xml:space="preserve"> </w:t>
      </w:r>
      <w:r w:rsidRPr="00D773B2">
        <w:rPr>
          <w:rFonts w:ascii="Arial" w:hAnsi="Arial" w:cs="Arial"/>
        </w:rPr>
        <w:t xml:space="preserve">describe any in-kind services that will be provided by the </w:t>
      </w:r>
      <w:r>
        <w:rPr>
          <w:rFonts w:ascii="Arial" w:hAnsi="Arial" w:cs="Arial"/>
        </w:rPr>
        <w:t>bidder</w:t>
      </w:r>
      <w:r w:rsidRPr="00D773B2">
        <w:rPr>
          <w:rFonts w:ascii="Arial" w:hAnsi="Arial" w:cs="Arial"/>
        </w:rPr>
        <w:t xml:space="preserve">.  </w:t>
      </w:r>
    </w:p>
    <w:p w14:paraId="4DB5234A" w14:textId="77777777" w:rsidR="00760105" w:rsidRPr="00D773B2" w:rsidRDefault="00760105" w:rsidP="00CC0279">
      <w:pPr>
        <w:pStyle w:val="BodyText"/>
        <w:spacing w:after="0"/>
        <w:jc w:val="both"/>
        <w:rPr>
          <w:rFonts w:ascii="Arial" w:hAnsi="Arial" w:cs="Arial"/>
        </w:rPr>
      </w:pPr>
    </w:p>
    <w:p w14:paraId="39179F68" w14:textId="77777777" w:rsidR="007E7605" w:rsidRDefault="00466B81" w:rsidP="008E19B1">
      <w:pPr>
        <w:rPr>
          <w:rFonts w:ascii="Arial" w:hAnsi="Arial" w:cs="Arial"/>
          <w:b/>
          <w:szCs w:val="24"/>
        </w:rPr>
      </w:pPr>
      <w:r>
        <w:rPr>
          <w:rFonts w:ascii="Arial" w:hAnsi="Arial" w:cs="Arial"/>
          <w:b/>
          <w:szCs w:val="24"/>
        </w:rPr>
        <w:t xml:space="preserve">Budgets must be submitted using whole dollar </w:t>
      </w:r>
      <w:r w:rsidR="003745AD">
        <w:rPr>
          <w:rFonts w:ascii="Arial" w:hAnsi="Arial" w:cs="Arial"/>
          <w:b/>
          <w:szCs w:val="24"/>
        </w:rPr>
        <w:t>figures</w:t>
      </w:r>
      <w:r>
        <w:rPr>
          <w:rFonts w:ascii="Arial" w:hAnsi="Arial" w:cs="Arial"/>
          <w:b/>
          <w:szCs w:val="24"/>
        </w:rPr>
        <w:t>.</w:t>
      </w:r>
    </w:p>
    <w:p w14:paraId="5A4B243C" w14:textId="77777777" w:rsidR="00C741AF" w:rsidRDefault="00C741AF" w:rsidP="008E19B1">
      <w:pPr>
        <w:rPr>
          <w:rFonts w:ascii="Arial" w:hAnsi="Arial" w:cs="Arial"/>
          <w:b/>
          <w:szCs w:val="24"/>
        </w:rPr>
      </w:pPr>
    </w:p>
    <w:p w14:paraId="0FB9E844" w14:textId="77777777" w:rsidR="008E19B1" w:rsidRDefault="008E19B1" w:rsidP="008E19B1">
      <w:pPr>
        <w:rPr>
          <w:rFonts w:ascii="Arial" w:hAnsi="Arial" w:cs="Arial"/>
          <w:b/>
        </w:rPr>
      </w:pPr>
      <w:r w:rsidRPr="00E66039">
        <w:rPr>
          <w:rFonts w:ascii="Arial" w:hAnsi="Arial" w:cs="Arial"/>
          <w:b/>
        </w:rPr>
        <w:t xml:space="preserve">The Financial Criteria portion of the RFP will be scored based upon the grand total of the </w:t>
      </w:r>
      <w:r w:rsidR="00604A93">
        <w:rPr>
          <w:rFonts w:ascii="Arial" w:hAnsi="Arial" w:cs="Arial"/>
          <w:b/>
        </w:rPr>
        <w:t>five-year</w:t>
      </w:r>
      <w:r w:rsidRPr="00E66039">
        <w:rPr>
          <w:rFonts w:ascii="Arial" w:hAnsi="Arial" w:cs="Arial"/>
          <w:b/>
        </w:rPr>
        <w:t xml:space="preserve"> budget </w:t>
      </w:r>
      <w:r>
        <w:rPr>
          <w:rFonts w:ascii="Arial" w:hAnsi="Arial" w:cs="Arial"/>
          <w:b/>
        </w:rPr>
        <w:t xml:space="preserve">summary. </w:t>
      </w:r>
      <w:r w:rsidR="001C1B8C">
        <w:rPr>
          <w:rFonts w:ascii="Arial" w:hAnsi="Arial" w:cs="Arial"/>
          <w:b/>
        </w:rPr>
        <w:t>The Budget Narrative is not scored.</w:t>
      </w:r>
    </w:p>
    <w:p w14:paraId="6A1043B4" w14:textId="77777777" w:rsidR="008E19B1" w:rsidRDefault="008E19B1" w:rsidP="008E19B1">
      <w:pPr>
        <w:rPr>
          <w:rFonts w:ascii="Arial" w:hAnsi="Arial" w:cs="Arial"/>
          <w:b/>
        </w:rPr>
      </w:pPr>
    </w:p>
    <w:p w14:paraId="0D0249C7" w14:textId="77777777" w:rsidR="003F68E0" w:rsidRPr="00CB22C2" w:rsidRDefault="003F68E0" w:rsidP="003F68E0">
      <w:pPr>
        <w:rPr>
          <w:rFonts w:ascii="Arial" w:hAnsi="Arial" w:cs="Arial"/>
          <w:b/>
        </w:rPr>
      </w:pPr>
      <w:r w:rsidRPr="00CB22C2">
        <w:rPr>
          <w:rFonts w:ascii="Arial" w:hAnsi="Arial" w:cs="Arial"/>
          <w:b/>
        </w:rPr>
        <w:t>M/WBE Documents</w:t>
      </w:r>
    </w:p>
    <w:p w14:paraId="2BD514A9" w14:textId="77777777" w:rsidR="003F68E0" w:rsidRPr="00CB22C2" w:rsidRDefault="003F68E0" w:rsidP="003F68E0">
      <w:pPr>
        <w:rPr>
          <w:rFonts w:ascii="Arial" w:hAnsi="Arial" w:cs="Arial"/>
          <w:b/>
        </w:rPr>
      </w:pPr>
    </w:p>
    <w:p w14:paraId="2886682B" w14:textId="77777777" w:rsidR="003F68E0" w:rsidRPr="00CB22C2" w:rsidRDefault="003F68E0" w:rsidP="003F68E0">
      <w:pPr>
        <w:rPr>
          <w:rFonts w:ascii="Arial" w:hAnsi="Arial" w:cs="Arial"/>
        </w:rPr>
      </w:pPr>
      <w:r w:rsidRPr="00CB22C2">
        <w:rPr>
          <w:rFonts w:ascii="Arial" w:hAnsi="Arial"/>
          <w:bCs/>
        </w:rPr>
        <w:t xml:space="preserve">The original plus </w:t>
      </w:r>
      <w:r w:rsidR="00745A31">
        <w:rPr>
          <w:rFonts w:ascii="Arial" w:hAnsi="Arial"/>
          <w:bCs/>
        </w:rPr>
        <w:t>one</w:t>
      </w:r>
      <w:r w:rsidR="00745A31" w:rsidRPr="00CB22C2">
        <w:rPr>
          <w:rFonts w:ascii="Arial" w:hAnsi="Arial"/>
          <w:bCs/>
        </w:rPr>
        <w:t xml:space="preserve"> </w:t>
      </w:r>
      <w:r w:rsidRPr="00CB22C2">
        <w:rPr>
          <w:rFonts w:ascii="Arial" w:hAnsi="Arial"/>
          <w:bCs/>
        </w:rPr>
        <w:t>(</w:t>
      </w:r>
      <w:r w:rsidR="00745A31">
        <w:rPr>
          <w:rFonts w:ascii="Arial" w:hAnsi="Arial"/>
          <w:bCs/>
        </w:rPr>
        <w:t>1</w:t>
      </w:r>
      <w:r w:rsidRPr="00CB22C2">
        <w:rPr>
          <w:rFonts w:ascii="Arial" w:hAnsi="Arial"/>
          <w:bCs/>
        </w:rPr>
        <w:t>) cop</w:t>
      </w:r>
      <w:r w:rsidR="00745A31">
        <w:rPr>
          <w:rFonts w:ascii="Arial" w:hAnsi="Arial"/>
          <w:bCs/>
        </w:rPr>
        <w:t>y</w:t>
      </w:r>
      <w:r w:rsidRPr="00CB22C2">
        <w:rPr>
          <w:rFonts w:ascii="Arial" w:hAnsi="Arial"/>
          <w:bCs/>
        </w:rPr>
        <w:t xml:space="preserve"> of the completed M/WBE Documents must be mailed in a separate envelope labeled </w:t>
      </w:r>
      <w:r w:rsidRPr="00CB22C2">
        <w:rPr>
          <w:rFonts w:ascii="Arial" w:hAnsi="Arial"/>
          <w:b/>
          <w:bCs/>
        </w:rPr>
        <w:t>RFP #</w:t>
      </w:r>
      <w:r w:rsidR="00745A31">
        <w:rPr>
          <w:rFonts w:ascii="Arial" w:hAnsi="Arial"/>
          <w:b/>
          <w:bCs/>
        </w:rPr>
        <w:t>20-014</w:t>
      </w:r>
      <w:r>
        <w:rPr>
          <w:rFonts w:ascii="Arial" w:hAnsi="Arial"/>
          <w:b/>
          <w:bCs/>
        </w:rPr>
        <w:t xml:space="preserve">- </w:t>
      </w:r>
      <w:r w:rsidRPr="00CB22C2">
        <w:rPr>
          <w:rFonts w:ascii="Arial" w:hAnsi="Arial"/>
          <w:b/>
          <w:bCs/>
        </w:rPr>
        <w:t>M/WBE Documents-Do Not Open.</w:t>
      </w:r>
      <w:r w:rsidRPr="00CB22C2">
        <w:rPr>
          <w:rFonts w:ascii="Arial" w:hAnsi="Arial"/>
          <w:bCs/>
        </w:rPr>
        <w:t xml:space="preserve"> </w:t>
      </w:r>
      <w:r w:rsidRPr="00CB22C2">
        <w:rPr>
          <w:rFonts w:ascii="Arial" w:hAnsi="Arial" w:cs="Arial"/>
          <w:b/>
        </w:rPr>
        <w:t xml:space="preserve">  </w:t>
      </w:r>
      <w:r w:rsidRPr="00CB22C2">
        <w:rPr>
          <w:rFonts w:ascii="Arial" w:hAnsi="Arial" w:cs="Arial"/>
        </w:rPr>
        <w:t>Please return the documents listed for the compliance method bidder has achieved:</w:t>
      </w:r>
    </w:p>
    <w:p w14:paraId="47570C1E" w14:textId="77777777" w:rsidR="003F68E0" w:rsidRPr="00CB22C2" w:rsidRDefault="003F68E0" w:rsidP="003F68E0">
      <w:pPr>
        <w:rPr>
          <w:rFonts w:ascii="Arial" w:hAnsi="Arial" w:cs="Arial"/>
        </w:rPr>
      </w:pPr>
    </w:p>
    <w:p w14:paraId="7178B436" w14:textId="77777777" w:rsidR="003F68E0" w:rsidRPr="00CB22C2" w:rsidRDefault="003F68E0" w:rsidP="003F68E0">
      <w:pPr>
        <w:rPr>
          <w:rFonts w:ascii="Arial" w:hAnsi="Arial" w:cs="Arial"/>
          <w:b/>
          <w:u w:val="single"/>
        </w:rPr>
      </w:pPr>
      <w:r w:rsidRPr="00CB22C2">
        <w:rPr>
          <w:rFonts w:ascii="Arial" w:hAnsi="Arial" w:cs="Arial"/>
          <w:b/>
          <w:u w:val="single"/>
        </w:rPr>
        <w:t>Full Participation-No Request for Waiver</w:t>
      </w:r>
    </w:p>
    <w:p w14:paraId="3EA6693D" w14:textId="77777777" w:rsidR="003F68E0" w:rsidRPr="00CB22C2" w:rsidRDefault="003F68E0" w:rsidP="003F68E0">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1120191D" w14:textId="77777777" w:rsidR="003F68E0" w:rsidRPr="00CB22C2" w:rsidRDefault="003F68E0" w:rsidP="003F68E0">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77019BF" w14:textId="77777777" w:rsidR="003F68E0" w:rsidRPr="00CB22C2" w:rsidRDefault="003F68E0" w:rsidP="003F68E0">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42986E4E" w14:textId="77777777" w:rsidR="003F68E0" w:rsidRPr="00CB22C2" w:rsidRDefault="003F68E0" w:rsidP="003F68E0">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CCC8FD5" w14:textId="77777777" w:rsidR="003F68E0" w:rsidRPr="00CB22C2" w:rsidRDefault="003F68E0" w:rsidP="003F68E0">
      <w:pPr>
        <w:rPr>
          <w:rFonts w:ascii="Arial" w:hAnsi="Arial" w:cs="Arial"/>
        </w:rPr>
      </w:pPr>
    </w:p>
    <w:p w14:paraId="7EB6D4FD" w14:textId="77777777" w:rsidR="003F68E0" w:rsidRPr="00CB22C2" w:rsidRDefault="003F68E0" w:rsidP="003F68E0">
      <w:pPr>
        <w:rPr>
          <w:rFonts w:ascii="Arial" w:hAnsi="Arial" w:cs="Arial"/>
          <w:b/>
          <w:u w:val="single"/>
        </w:rPr>
      </w:pPr>
      <w:r w:rsidRPr="00CB22C2">
        <w:rPr>
          <w:rFonts w:ascii="Arial" w:hAnsi="Arial" w:cs="Arial"/>
          <w:b/>
          <w:u w:val="single"/>
        </w:rPr>
        <w:t>Partial Participation-Partial Request for Waiver</w:t>
      </w:r>
    </w:p>
    <w:p w14:paraId="4715DC6E" w14:textId="77777777" w:rsidR="003F68E0" w:rsidRPr="00CB22C2" w:rsidRDefault="003F68E0" w:rsidP="003F68E0">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2CB63ECE" w14:textId="77777777" w:rsidR="003F68E0" w:rsidRPr="00CB22C2" w:rsidRDefault="003F68E0" w:rsidP="003F68E0">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66942C51" w14:textId="77777777" w:rsidR="003F68E0" w:rsidRPr="00CB22C2" w:rsidRDefault="003F68E0" w:rsidP="003F68E0">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5D750434" w14:textId="77777777" w:rsidR="003F68E0" w:rsidRPr="00CB22C2" w:rsidRDefault="003F68E0" w:rsidP="003F68E0">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D2F247E" w14:textId="77777777" w:rsidR="003F68E0" w:rsidRPr="00CB22C2" w:rsidRDefault="003F68E0" w:rsidP="003F68E0">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4497DB4D" w14:textId="77777777" w:rsidR="003F68E0" w:rsidRPr="00CB22C2" w:rsidRDefault="003F68E0" w:rsidP="003F68E0">
      <w:pPr>
        <w:rPr>
          <w:rFonts w:ascii="Arial" w:hAnsi="Arial" w:cs="Arial"/>
          <w:szCs w:val="24"/>
        </w:rPr>
      </w:pPr>
      <w:r w:rsidRPr="00CB22C2">
        <w:rPr>
          <w:rFonts w:ascii="Arial" w:hAnsi="Arial" w:cs="Arial"/>
          <w:szCs w:val="24"/>
        </w:rPr>
        <w:lastRenderedPageBreak/>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10C4F79C" w14:textId="77777777" w:rsidR="003F68E0" w:rsidRPr="00CB22C2" w:rsidRDefault="003F68E0" w:rsidP="003F68E0">
      <w:pPr>
        <w:rPr>
          <w:rFonts w:ascii="Arial" w:hAnsi="Arial" w:cs="Arial"/>
          <w:szCs w:val="24"/>
        </w:rPr>
      </w:pPr>
    </w:p>
    <w:p w14:paraId="6F5BDEF4" w14:textId="77777777" w:rsidR="003F68E0" w:rsidRPr="00CB22C2" w:rsidRDefault="003F68E0" w:rsidP="003F68E0">
      <w:pPr>
        <w:rPr>
          <w:rFonts w:ascii="Arial" w:hAnsi="Arial" w:cs="Arial"/>
          <w:b/>
          <w:u w:val="single"/>
        </w:rPr>
      </w:pPr>
      <w:r w:rsidRPr="00CB22C2">
        <w:rPr>
          <w:rFonts w:ascii="Arial" w:hAnsi="Arial" w:cs="Arial"/>
          <w:b/>
          <w:u w:val="single"/>
        </w:rPr>
        <w:t>No Participation-Request for Complete Waiver</w:t>
      </w:r>
    </w:p>
    <w:p w14:paraId="32853B31" w14:textId="77777777" w:rsidR="003F68E0" w:rsidRPr="00CB22C2" w:rsidRDefault="003F68E0" w:rsidP="003F68E0">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3C3C86B7" w14:textId="77777777" w:rsidR="003F68E0" w:rsidRPr="00CB22C2" w:rsidRDefault="003F68E0" w:rsidP="003F68E0">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7908F1FE" w14:textId="77777777" w:rsidR="003F68E0" w:rsidRDefault="003F68E0" w:rsidP="003F68E0">
      <w:pPr>
        <w:rPr>
          <w:rFonts w:ascii="Arial" w:hAnsi="Arial" w:cs="Arial"/>
          <w:szCs w:val="24"/>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6738A378" w14:textId="77777777" w:rsidR="00745A31" w:rsidRDefault="00745A31">
      <w:pPr>
        <w:rPr>
          <w:rFonts w:ascii="Arial" w:hAnsi="Arial" w:cs="Arial"/>
        </w:rPr>
      </w:pPr>
      <w:r>
        <w:rPr>
          <w:rFonts w:ascii="Arial" w:hAnsi="Arial" w:cs="Arial"/>
        </w:rPr>
        <w:br w:type="page"/>
      </w:r>
    </w:p>
    <w:p w14:paraId="02E418BA" w14:textId="77777777" w:rsidR="008E19B1" w:rsidRDefault="008E19B1" w:rsidP="008E19B1">
      <w:pPr>
        <w:numPr>
          <w:ilvl w:val="0"/>
          <w:numId w:val="2"/>
        </w:numPr>
        <w:tabs>
          <w:tab w:val="clear" w:pos="360"/>
          <w:tab w:val="num" w:pos="-90"/>
          <w:tab w:val="left" w:pos="0"/>
        </w:tabs>
        <w:ind w:left="0" w:firstLine="0"/>
        <w:rPr>
          <w:rFonts w:ascii="Arial" w:hAnsi="Arial"/>
          <w:b/>
          <w:sz w:val="28"/>
        </w:rPr>
      </w:pPr>
      <w:r>
        <w:rPr>
          <w:rFonts w:ascii="Arial" w:hAnsi="Arial"/>
          <w:b/>
          <w:sz w:val="28"/>
        </w:rPr>
        <w:lastRenderedPageBreak/>
        <w:t>Evaluation Criteria and Method of Award</w:t>
      </w:r>
      <w:r w:rsidR="00951F92">
        <w:rPr>
          <w:rFonts w:ascii="Arial" w:hAnsi="Arial"/>
          <w:b/>
          <w:sz w:val="28"/>
        </w:rPr>
        <w:fldChar w:fldCharType="begin"/>
      </w:r>
      <w:r w:rsidR="00951F92">
        <w:instrText xml:space="preserve"> TC "</w:instrText>
      </w:r>
      <w:bookmarkStart w:id="21" w:name="_Toc288117153"/>
      <w:r w:rsidR="00951F92">
        <w:rPr>
          <w:rFonts w:ascii="Arial" w:hAnsi="Arial" w:cs="Arial"/>
          <w:b/>
        </w:rPr>
        <w:instrText>3.)</w:instrText>
      </w:r>
      <w:r w:rsidR="00951F92">
        <w:rPr>
          <w:rFonts w:ascii="Arial" w:hAnsi="Arial" w:cs="Arial"/>
          <w:b/>
        </w:rPr>
        <w:tab/>
      </w:r>
      <w:r w:rsidR="00951F92" w:rsidRPr="0081228B">
        <w:rPr>
          <w:rFonts w:ascii="Arial" w:hAnsi="Arial"/>
          <w:b/>
          <w:sz w:val="28"/>
        </w:rPr>
        <w:instrText>Evaluation Criteria and Method of Award</w:instrText>
      </w:r>
      <w:bookmarkEnd w:id="21"/>
      <w:r w:rsidR="00951F92">
        <w:instrText xml:space="preserve">" \f C \l "1" </w:instrText>
      </w:r>
      <w:r w:rsidR="00951F92">
        <w:rPr>
          <w:rFonts w:ascii="Arial" w:hAnsi="Arial"/>
          <w:b/>
          <w:sz w:val="28"/>
        </w:rPr>
        <w:fldChar w:fldCharType="end"/>
      </w:r>
    </w:p>
    <w:p w14:paraId="03953ACA" w14:textId="77777777" w:rsidR="008E19B1" w:rsidRDefault="008E19B1" w:rsidP="008E19B1">
      <w:pPr>
        <w:rPr>
          <w:rFonts w:ascii="Arial" w:hAnsi="Arial"/>
        </w:rPr>
      </w:pPr>
    </w:p>
    <w:p w14:paraId="0EFD191A" w14:textId="77777777" w:rsidR="008E19B1" w:rsidRDefault="008E19B1" w:rsidP="008E19B1">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w:t>
      </w:r>
      <w:r w:rsidR="00604A93">
        <w:rPr>
          <w:rFonts w:ascii="Arial" w:hAnsi="Arial"/>
        </w:rPr>
        <w:t>bids and</w:t>
      </w:r>
      <w:r>
        <w:rPr>
          <w:rFonts w:ascii="Arial" w:hAnsi="Arial"/>
        </w:rPr>
        <w:t xml:space="preserve"> closes with the “method of award” or how the contractor will be selected.  This will be followed by various terms and conditions that reflect the specific needs of this project as well as New York State contract guidelines and requirements.</w:t>
      </w:r>
    </w:p>
    <w:p w14:paraId="1EB8AA05" w14:textId="77777777" w:rsidR="008E19B1" w:rsidRDefault="008E19B1" w:rsidP="008E19B1">
      <w:pPr>
        <w:rPr>
          <w:rFonts w:ascii="Arial" w:hAnsi="Arial"/>
        </w:rPr>
      </w:pPr>
    </w:p>
    <w:p w14:paraId="2D5F3328" w14:textId="77777777" w:rsidR="008E19B1" w:rsidRDefault="008E19B1" w:rsidP="008E19B1">
      <w:pPr>
        <w:pStyle w:val="Heading9"/>
      </w:pPr>
      <w:r>
        <w:t>Criteria for Evaluating Bids</w:t>
      </w:r>
    </w:p>
    <w:p w14:paraId="383A639B" w14:textId="77777777" w:rsidR="008E19B1" w:rsidRDefault="008E19B1" w:rsidP="008E19B1">
      <w:pPr>
        <w:rPr>
          <w:rFonts w:ascii="Arial" w:hAnsi="Arial"/>
        </w:rPr>
      </w:pPr>
    </w:p>
    <w:p w14:paraId="330BF9E1" w14:textId="77777777" w:rsidR="008E19B1" w:rsidRPr="0011290D" w:rsidRDefault="008E19B1" w:rsidP="008E19B1">
      <w:pPr>
        <w:jc w:val="both"/>
        <w:rPr>
          <w:rFonts w:ascii="Arial" w:hAnsi="Arial" w:cs="Arial"/>
        </w:rPr>
      </w:pPr>
      <w:r w:rsidRPr="0011290D">
        <w:rPr>
          <w:rFonts w:ascii="Arial" w:hAnsi="Arial" w:cs="Arial"/>
        </w:rPr>
        <w:t xml:space="preserve">All </w:t>
      </w:r>
      <w:r w:rsidR="00CA0FEC">
        <w:rPr>
          <w:rFonts w:ascii="Arial" w:hAnsi="Arial" w:cs="Arial"/>
        </w:rPr>
        <w:t>eligible</w:t>
      </w:r>
      <w:r w:rsidR="00CA0FEC" w:rsidRPr="0011290D">
        <w:rPr>
          <w:rFonts w:ascii="Arial" w:hAnsi="Arial" w:cs="Arial"/>
        </w:rPr>
        <w:t xml:space="preserve"> </w:t>
      </w:r>
      <w:r w:rsidRPr="0011290D">
        <w:rPr>
          <w:rFonts w:ascii="Arial" w:hAnsi="Arial" w:cs="Arial"/>
        </w:rPr>
        <w:t xml:space="preserve">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w:t>
      </w:r>
      <w:r w:rsidR="007E7605">
        <w:rPr>
          <w:rFonts w:ascii="Arial" w:hAnsi="Arial" w:cs="Arial"/>
        </w:rPr>
        <w:t xml:space="preserve">ink </w:t>
      </w:r>
      <w:r w:rsidRPr="0011290D">
        <w:rPr>
          <w:rFonts w:ascii="Arial" w:hAnsi="Arial" w:cs="Arial"/>
        </w:rPr>
        <w:t>are included as required.</w:t>
      </w:r>
    </w:p>
    <w:p w14:paraId="6D7DF052" w14:textId="77777777" w:rsidR="008E19B1" w:rsidRPr="00375CD3" w:rsidRDefault="008E19B1" w:rsidP="008E19B1">
      <w:pPr>
        <w:tabs>
          <w:tab w:val="left" w:pos="-720"/>
        </w:tabs>
        <w:suppressAutoHyphens/>
        <w:jc w:val="both"/>
        <w:rPr>
          <w:rFonts w:ascii="Arial" w:hAnsi="Arial" w:cs="Arial"/>
          <w:spacing w:val="-3"/>
        </w:rPr>
      </w:pPr>
    </w:p>
    <w:p w14:paraId="137973DA" w14:textId="77777777" w:rsidR="008E19B1" w:rsidRPr="0011290D" w:rsidRDefault="008E19B1" w:rsidP="008E19B1">
      <w:pPr>
        <w:tabs>
          <w:tab w:val="left" w:pos="-720"/>
        </w:tabs>
        <w:suppressAutoHyphens/>
        <w:jc w:val="both"/>
        <w:rPr>
          <w:rFonts w:ascii="Arial" w:hAnsi="Arial" w:cs="Arial"/>
          <w:spacing w:val="-3"/>
        </w:rPr>
      </w:pPr>
      <w:r w:rsidRPr="0011290D">
        <w:rPr>
          <w:rFonts w:ascii="Arial" w:hAnsi="Arial" w:cs="Arial"/>
          <w:spacing w:val="-3"/>
        </w:rPr>
        <w:t>An evaluation committee will complete a review of all proposals submitted. 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355E21A0" w14:textId="77777777" w:rsidR="008E19B1" w:rsidRDefault="008E19B1" w:rsidP="008E19B1">
      <w:pPr>
        <w:tabs>
          <w:tab w:val="left" w:pos="-720"/>
        </w:tabs>
        <w:suppressAutoHyphens/>
        <w:jc w:val="both"/>
        <w:rPr>
          <w:rFonts w:ascii="Arial" w:hAnsi="Arial" w:cs="Arial"/>
          <w:spacing w:val="-3"/>
        </w:rPr>
      </w:pPr>
    </w:p>
    <w:p w14:paraId="773CD023" w14:textId="77777777" w:rsidR="007E7605" w:rsidRDefault="007E7605" w:rsidP="007E7605">
      <w:pPr>
        <w:jc w:val="both"/>
        <w:rPr>
          <w:rFonts w:ascii="Arial" w:hAnsi="Arial"/>
        </w:rPr>
      </w:pPr>
      <w:r>
        <w:rPr>
          <w:rFonts w:ascii="Arial" w:hAnsi="Arial"/>
        </w:rPr>
        <w:t xml:space="preserve">For the purposes of comparing bids, bids for a defined region will only be ranked and scored with other bids from that same region. Bids for the Statewide Language </w:t>
      </w:r>
      <w:r w:rsidR="00067CF1">
        <w:rPr>
          <w:rFonts w:ascii="Arial" w:hAnsi="Arial"/>
        </w:rPr>
        <w:t>RBERN</w:t>
      </w:r>
      <w:r>
        <w:rPr>
          <w:rFonts w:ascii="Arial" w:hAnsi="Arial"/>
        </w:rPr>
        <w:t xml:space="preserve"> will only be ranked and scored with other </w:t>
      </w:r>
      <w:r w:rsidR="00C035A5">
        <w:rPr>
          <w:rFonts w:ascii="Arial" w:hAnsi="Arial"/>
        </w:rPr>
        <w:t>statewide</w:t>
      </w:r>
      <w:r>
        <w:rPr>
          <w:rFonts w:ascii="Arial" w:hAnsi="Arial"/>
        </w:rPr>
        <w:t xml:space="preserve"> bids. NYSED will award one contract </w:t>
      </w:r>
      <w:r w:rsidR="003745AD">
        <w:rPr>
          <w:rFonts w:ascii="Arial" w:hAnsi="Arial"/>
        </w:rPr>
        <w:t>to the highest scoring bidder in</w:t>
      </w:r>
      <w:r>
        <w:rPr>
          <w:rFonts w:ascii="Arial" w:hAnsi="Arial"/>
        </w:rPr>
        <w:t xml:space="preserve"> each of the seven regions</w:t>
      </w:r>
      <w:r w:rsidR="003745AD">
        <w:rPr>
          <w:rFonts w:ascii="Arial" w:hAnsi="Arial"/>
        </w:rPr>
        <w:t xml:space="preserve"> (</w:t>
      </w:r>
      <w:r w:rsidR="00BF5C90" w:rsidRPr="00302C49">
        <w:rPr>
          <w:rFonts w:ascii="Arial" w:hAnsi="Arial"/>
        </w:rPr>
        <w:t>West</w:t>
      </w:r>
      <w:r w:rsidR="00BF5C90" w:rsidRPr="00302C49">
        <w:rPr>
          <w:rFonts w:ascii="Arial" w:hAnsi="Arial" w:cs="Arial"/>
          <w:szCs w:val="24"/>
        </w:rPr>
        <w:t>, Mid-West, Mid-State, Hudson Valley, Capital District, Long Island, and New York City</w:t>
      </w:r>
      <w:r w:rsidR="003745AD">
        <w:rPr>
          <w:rFonts w:ascii="Arial" w:hAnsi="Arial" w:cs="Arial"/>
          <w:szCs w:val="24"/>
        </w:rPr>
        <w:t>)</w:t>
      </w:r>
      <w:r w:rsidR="00BF5C90">
        <w:rPr>
          <w:rFonts w:ascii="Arial" w:hAnsi="Arial" w:cs="Arial"/>
          <w:szCs w:val="24"/>
        </w:rPr>
        <w:t xml:space="preserve"> and </w:t>
      </w:r>
      <w:r w:rsidR="00D7521D">
        <w:rPr>
          <w:rFonts w:ascii="Arial" w:hAnsi="Arial" w:cs="Arial"/>
          <w:szCs w:val="24"/>
        </w:rPr>
        <w:t xml:space="preserve">one contract </w:t>
      </w:r>
      <w:r w:rsidR="003745AD">
        <w:rPr>
          <w:rFonts w:ascii="Arial" w:hAnsi="Arial" w:cs="Arial"/>
          <w:szCs w:val="24"/>
        </w:rPr>
        <w:t>to the highest scoring statewide bid</w:t>
      </w:r>
      <w:r w:rsidR="00BF5C90">
        <w:rPr>
          <w:rFonts w:ascii="Arial" w:hAnsi="Arial" w:cs="Arial"/>
          <w:szCs w:val="24"/>
        </w:rPr>
        <w:t xml:space="preserve">.  </w:t>
      </w:r>
    </w:p>
    <w:p w14:paraId="7309C6D2" w14:textId="77777777" w:rsidR="007E7605" w:rsidRDefault="007E7605" w:rsidP="008E19B1">
      <w:pPr>
        <w:tabs>
          <w:tab w:val="left" w:pos="-720"/>
        </w:tabs>
        <w:suppressAutoHyphens/>
        <w:jc w:val="both"/>
        <w:rPr>
          <w:rFonts w:ascii="Arial" w:hAnsi="Arial" w:cs="Arial"/>
          <w:spacing w:val="-3"/>
        </w:rPr>
      </w:pPr>
    </w:p>
    <w:p w14:paraId="591D6D15" w14:textId="77777777" w:rsidR="008E19B1" w:rsidRPr="001B4DC1" w:rsidRDefault="008E19B1" w:rsidP="008E19B1">
      <w:pPr>
        <w:rPr>
          <w:rFonts w:ascii="Arial" w:hAnsi="Arial"/>
          <w:b/>
          <w:bCs/>
        </w:rPr>
      </w:pPr>
      <w:r w:rsidRPr="001B4DC1">
        <w:rPr>
          <w:rFonts w:ascii="Arial" w:hAnsi="Arial"/>
          <w:b/>
          <w:bCs/>
        </w:rPr>
        <w:t>Technical Criteria</w:t>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Pr>
          <w:rFonts w:ascii="Arial" w:hAnsi="Arial"/>
          <w:b/>
          <w:bCs/>
        </w:rPr>
        <w:t>(</w:t>
      </w:r>
      <w:r w:rsidRPr="001B4DC1">
        <w:rPr>
          <w:rFonts w:ascii="Arial" w:hAnsi="Arial"/>
          <w:b/>
          <w:bCs/>
        </w:rPr>
        <w:t>70 Points)</w:t>
      </w:r>
      <w:r w:rsidRPr="001B4DC1">
        <w:rPr>
          <w:rFonts w:ascii="Arial" w:hAnsi="Arial"/>
          <w:b/>
          <w:bCs/>
        </w:rPr>
        <w:fldChar w:fldCharType="begin"/>
      </w:r>
      <w:r w:rsidRPr="001B4DC1">
        <w:rPr>
          <w:rFonts w:ascii="Arial" w:hAnsi="Arial"/>
          <w:b/>
          <w:bCs/>
        </w:rPr>
        <w:instrText xml:space="preserve">  </w:instrText>
      </w:r>
      <w:r w:rsidRPr="001B4DC1">
        <w:rPr>
          <w:rFonts w:ascii="Arial" w:hAnsi="Arial"/>
          <w:b/>
          <w:bCs/>
        </w:rPr>
        <w:fldChar w:fldCharType="end"/>
      </w:r>
    </w:p>
    <w:p w14:paraId="58EEB623" w14:textId="77777777" w:rsidR="008E19B1" w:rsidRDefault="008E19B1" w:rsidP="008E19B1">
      <w:pPr>
        <w:rPr>
          <w:rFonts w:ascii="Arial" w:hAnsi="Arial"/>
          <w:bCs/>
        </w:rPr>
      </w:pPr>
    </w:p>
    <w:p w14:paraId="58CE520D" w14:textId="77777777" w:rsidR="005450FE" w:rsidRDefault="005450FE" w:rsidP="005450FE">
      <w:pPr>
        <w:rPr>
          <w:rFonts w:ascii="Arial" w:hAnsi="Arial"/>
          <w:color w:val="000000"/>
        </w:rPr>
      </w:pPr>
      <w:r>
        <w:rPr>
          <w:rFonts w:ascii="Arial" w:hAnsi="Arial"/>
          <w:color w:val="000000"/>
        </w:rPr>
        <w:t xml:space="preserve">Each proposal received by the deadline will be reviewed and rated on the quality and extent to which the </w:t>
      </w:r>
      <w:r w:rsidR="00ED56AF">
        <w:rPr>
          <w:rFonts w:ascii="Arial" w:hAnsi="Arial"/>
          <w:color w:val="000000"/>
        </w:rPr>
        <w:t>bidder</w:t>
      </w:r>
      <w:r>
        <w:rPr>
          <w:rFonts w:ascii="Arial" w:hAnsi="Arial"/>
          <w:color w:val="000000"/>
        </w:rPr>
        <w:t xml:space="preserve"> meets the following criteria:</w:t>
      </w:r>
    </w:p>
    <w:p w14:paraId="7E2EA7CB" w14:textId="77777777" w:rsidR="005450FE" w:rsidRDefault="005450FE" w:rsidP="008E19B1">
      <w:pPr>
        <w:rPr>
          <w:rFonts w:ascii="Arial" w:hAnsi="Arial"/>
          <w:bCs/>
        </w:rPr>
      </w:pPr>
    </w:p>
    <w:p w14:paraId="5EE8063D" w14:textId="77777777" w:rsidR="00864FC5" w:rsidRDefault="00864FC5" w:rsidP="00667E28">
      <w:pPr>
        <w:pStyle w:val="BodyText"/>
        <w:widowControl w:val="0"/>
        <w:numPr>
          <w:ilvl w:val="0"/>
          <w:numId w:val="35"/>
        </w:numPr>
        <w:spacing w:after="0"/>
        <w:jc w:val="both"/>
        <w:rPr>
          <w:rFonts w:ascii="Arial" w:hAnsi="Arial" w:cs="Arial"/>
          <w:b/>
        </w:rPr>
      </w:pPr>
      <w:r>
        <w:rPr>
          <w:rFonts w:ascii="Arial" w:hAnsi="Arial" w:cs="Arial"/>
          <w:b/>
        </w:rPr>
        <w:t xml:space="preserve">Program Management Plan </w:t>
      </w:r>
      <w:r w:rsidR="00CF376C">
        <w:rPr>
          <w:rFonts w:ascii="Arial" w:hAnsi="Arial" w:cs="Arial"/>
          <w:b/>
        </w:rPr>
        <w:t>(30 points)</w:t>
      </w:r>
    </w:p>
    <w:p w14:paraId="064436CB" w14:textId="77777777" w:rsidR="00F72C72" w:rsidRPr="00905E25" w:rsidRDefault="007E7605" w:rsidP="00667E28">
      <w:pPr>
        <w:pStyle w:val="BodyText"/>
        <w:widowControl w:val="0"/>
        <w:numPr>
          <w:ilvl w:val="0"/>
          <w:numId w:val="35"/>
        </w:numPr>
        <w:spacing w:after="0"/>
        <w:jc w:val="both"/>
        <w:rPr>
          <w:rFonts w:ascii="Arial" w:hAnsi="Arial" w:cs="Arial"/>
          <w:b/>
        </w:rPr>
      </w:pPr>
      <w:r w:rsidRPr="00905E25">
        <w:rPr>
          <w:rFonts w:ascii="Arial" w:hAnsi="Arial" w:cs="Arial"/>
          <w:b/>
        </w:rPr>
        <w:t>Project Description (</w:t>
      </w:r>
      <w:r w:rsidR="00CF376C">
        <w:rPr>
          <w:rFonts w:ascii="Arial" w:hAnsi="Arial" w:cs="Arial"/>
          <w:b/>
        </w:rPr>
        <w:t>2</w:t>
      </w:r>
      <w:r w:rsidR="00FF65D0" w:rsidRPr="00905E25">
        <w:rPr>
          <w:rFonts w:ascii="Arial" w:hAnsi="Arial" w:cs="Arial"/>
          <w:b/>
        </w:rPr>
        <w:t>0</w:t>
      </w:r>
      <w:r w:rsidRPr="00905E25">
        <w:rPr>
          <w:rFonts w:ascii="Arial" w:hAnsi="Arial" w:cs="Arial"/>
          <w:b/>
        </w:rPr>
        <w:t xml:space="preserve"> points)</w:t>
      </w:r>
    </w:p>
    <w:p w14:paraId="01F6BB0E" w14:textId="77777777" w:rsidR="007E7605" w:rsidRPr="006115C7" w:rsidRDefault="00FB62C7" w:rsidP="00864FC5">
      <w:pPr>
        <w:pStyle w:val="BodyText"/>
        <w:widowControl w:val="0"/>
        <w:numPr>
          <w:ilvl w:val="0"/>
          <w:numId w:val="35"/>
        </w:numPr>
        <w:spacing w:after="0"/>
        <w:jc w:val="both"/>
        <w:rPr>
          <w:rFonts w:ascii="Arial" w:hAnsi="Arial" w:cs="Arial"/>
        </w:rPr>
      </w:pPr>
      <w:r w:rsidRPr="00CC0279">
        <w:rPr>
          <w:rFonts w:ascii="Arial" w:hAnsi="Arial" w:cs="Arial"/>
          <w:b/>
        </w:rPr>
        <w:t xml:space="preserve">Action </w:t>
      </w:r>
      <w:r w:rsidR="007E7605" w:rsidRPr="00CC0279">
        <w:rPr>
          <w:rFonts w:ascii="Arial" w:hAnsi="Arial" w:cs="Arial"/>
          <w:b/>
        </w:rPr>
        <w:t>Plan (</w:t>
      </w:r>
      <w:r w:rsidR="00CF376C">
        <w:rPr>
          <w:rFonts w:ascii="Arial" w:hAnsi="Arial" w:cs="Arial"/>
          <w:b/>
        </w:rPr>
        <w:t>2</w:t>
      </w:r>
      <w:r w:rsidR="00FF65D0" w:rsidRPr="00CC0279">
        <w:rPr>
          <w:rFonts w:ascii="Arial" w:hAnsi="Arial" w:cs="Arial"/>
          <w:b/>
        </w:rPr>
        <w:t>0</w:t>
      </w:r>
      <w:r w:rsidR="007E7605" w:rsidRPr="00CC0279">
        <w:rPr>
          <w:rFonts w:ascii="Arial" w:hAnsi="Arial" w:cs="Arial"/>
          <w:b/>
        </w:rPr>
        <w:t xml:space="preserve"> points)</w:t>
      </w:r>
    </w:p>
    <w:p w14:paraId="7172A920" w14:textId="77777777" w:rsidR="006115C7" w:rsidRPr="006115C7" w:rsidRDefault="006115C7" w:rsidP="006115C7">
      <w:pPr>
        <w:pStyle w:val="BodyText"/>
        <w:widowControl w:val="0"/>
        <w:spacing w:after="0"/>
        <w:jc w:val="both"/>
        <w:rPr>
          <w:rFonts w:ascii="Arial" w:hAnsi="Arial" w:cs="Arial"/>
        </w:rPr>
      </w:pPr>
    </w:p>
    <w:p w14:paraId="56CF34CD" w14:textId="77777777" w:rsidR="006115C7" w:rsidRPr="006115C7" w:rsidRDefault="006115C7" w:rsidP="006115C7">
      <w:pPr>
        <w:ind w:left="360"/>
        <w:rPr>
          <w:rFonts w:ascii="Arial" w:hAnsi="Arial" w:cs="Arial"/>
          <w:i/>
          <w:iCs/>
        </w:rPr>
      </w:pPr>
      <w:r w:rsidRPr="006115C7">
        <w:rPr>
          <w:rFonts w:ascii="Arial" w:hAnsi="Arial" w:cs="Arial"/>
          <w:i/>
          <w:iCs/>
        </w:rPr>
        <w:t xml:space="preserve">(See point breakdown within each category in </w:t>
      </w:r>
      <w:r w:rsidRPr="006115C7">
        <w:rPr>
          <w:rFonts w:ascii="Arial" w:hAnsi="Arial" w:cs="Arial"/>
          <w:b/>
          <w:bCs/>
          <w:i/>
          <w:iCs/>
        </w:rPr>
        <w:t>2. Submission</w:t>
      </w:r>
      <w:r w:rsidRPr="006115C7">
        <w:rPr>
          <w:rFonts w:ascii="Arial" w:hAnsi="Arial" w:cs="Arial"/>
          <w:i/>
          <w:iCs/>
        </w:rPr>
        <w:t>.</w:t>
      </w:r>
      <w:r>
        <w:rPr>
          <w:rFonts w:ascii="Arial" w:hAnsi="Arial" w:cs="Arial"/>
          <w:i/>
          <w:iCs/>
        </w:rPr>
        <w:t>)</w:t>
      </w:r>
    </w:p>
    <w:p w14:paraId="662976E9" w14:textId="77777777" w:rsidR="007E7605" w:rsidRDefault="007E7605" w:rsidP="008E19B1">
      <w:pPr>
        <w:rPr>
          <w:rFonts w:ascii="Arial" w:hAnsi="Arial"/>
          <w:bCs/>
        </w:rPr>
      </w:pPr>
    </w:p>
    <w:p w14:paraId="5FC3ABB3" w14:textId="77777777" w:rsidR="008E19B1" w:rsidRDefault="008E19B1" w:rsidP="008E19B1">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14:paraId="709ED0CF" w14:textId="77777777" w:rsidR="008E19B1" w:rsidRDefault="008E19B1" w:rsidP="008E19B1">
      <w:pPr>
        <w:rPr>
          <w:rFonts w:ascii="Arial" w:hAnsi="Arial"/>
          <w:bCs/>
        </w:rPr>
      </w:pPr>
    </w:p>
    <w:p w14:paraId="17BD8CCA" w14:textId="77777777" w:rsidR="008E19B1" w:rsidRDefault="008E19B1" w:rsidP="008E19B1">
      <w:pPr>
        <w:rPr>
          <w:rFonts w:ascii="Arial" w:hAnsi="Arial"/>
          <w:bCs/>
        </w:rPr>
      </w:pPr>
      <w:r w:rsidRPr="00E57723">
        <w:rPr>
          <w:rFonts w:ascii="Arial" w:hAnsi="Arial" w:cs="Arial"/>
          <w:b/>
          <w:bCs/>
          <w:szCs w:val="24"/>
        </w:rPr>
        <w:t xml:space="preserve">The Financial Criteria portion of this RFP will be scored based upon the grand total for the </w:t>
      </w:r>
      <w:r w:rsidR="00604A93" w:rsidRPr="00E57723">
        <w:rPr>
          <w:rFonts w:ascii="Arial" w:hAnsi="Arial" w:cs="Arial"/>
          <w:b/>
          <w:bCs/>
          <w:szCs w:val="24"/>
        </w:rPr>
        <w:t>five-year</w:t>
      </w:r>
      <w:r w:rsidRPr="00E57723">
        <w:rPr>
          <w:rFonts w:ascii="Arial" w:hAnsi="Arial" w:cs="Arial"/>
          <w:b/>
          <w:bCs/>
          <w:szCs w:val="24"/>
        </w:rPr>
        <w:t xml:space="preserve"> budget summary.</w:t>
      </w:r>
      <w:r>
        <w:rPr>
          <w:rFonts w:ascii="Arial" w:hAnsi="Arial"/>
          <w:bCs/>
        </w:rPr>
        <w:fldChar w:fldCharType="begin"/>
      </w:r>
      <w:r>
        <w:rPr>
          <w:rFonts w:ascii="Arial" w:hAnsi="Arial"/>
          <w:bCs/>
        </w:rPr>
        <w:instrText xml:space="preserve">  </w:instrText>
      </w:r>
      <w:r>
        <w:rPr>
          <w:rFonts w:ascii="Arial" w:hAnsi="Arial"/>
          <w:bCs/>
        </w:rPr>
        <w:fldChar w:fldCharType="end"/>
      </w:r>
    </w:p>
    <w:p w14:paraId="5DCED0F6" w14:textId="77777777" w:rsidR="008E19B1" w:rsidRDefault="008E19B1" w:rsidP="008E19B1">
      <w:pPr>
        <w:rPr>
          <w:rFonts w:ascii="Arial" w:hAnsi="Arial"/>
          <w:bCs/>
        </w:rPr>
      </w:pPr>
    </w:p>
    <w:p w14:paraId="62335451" w14:textId="77777777" w:rsidR="00273EE1" w:rsidRPr="00CB22C2" w:rsidRDefault="00273EE1" w:rsidP="00273EE1">
      <w:pPr>
        <w:ind w:left="360" w:hanging="360"/>
        <w:jc w:val="both"/>
        <w:rPr>
          <w:rFonts w:ascii="Arial" w:hAnsi="Arial"/>
        </w:rPr>
      </w:pP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636974B" w14:textId="77777777" w:rsidR="00273EE1" w:rsidRPr="00CB22C2" w:rsidRDefault="00273EE1" w:rsidP="00273EE1">
      <w:pPr>
        <w:ind w:left="360" w:hanging="360"/>
        <w:jc w:val="both"/>
        <w:rPr>
          <w:rFonts w:ascii="Arial" w:hAnsi="Arial"/>
        </w:rPr>
      </w:pPr>
    </w:p>
    <w:p w14:paraId="5756F95A" w14:textId="77777777" w:rsidR="00273EE1" w:rsidRPr="00CB22C2" w:rsidRDefault="00273EE1" w:rsidP="00273EE1">
      <w:pPr>
        <w:pStyle w:val="BodyTextIndent3"/>
        <w:jc w:val="both"/>
      </w:pPr>
      <w:r w:rsidRPr="00CB22C2">
        <w:t>•</w:t>
      </w:r>
      <w:r w:rsidRPr="00CB22C2">
        <w:tab/>
        <w:t xml:space="preserve">The submitted budget will be awarded points pursuant to a formula which awards the highest score of </w:t>
      </w:r>
      <w:r>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w:t>
      </w:r>
      <w:r w:rsidRPr="00CB22C2">
        <w:lastRenderedPageBreak/>
        <w:t xml:space="preserve">against the lowest budget submitted. The resulting percentage is then applied to the maximum point value of </w:t>
      </w:r>
      <w:r>
        <w:t>30</w:t>
      </w:r>
      <w:r w:rsidRPr="00CB22C2">
        <w:fldChar w:fldCharType="begin"/>
      </w:r>
      <w:r w:rsidRPr="00CB22C2">
        <w:instrText xml:space="preserve">  </w:instrText>
      </w:r>
      <w:r w:rsidRPr="00CB22C2">
        <w:fldChar w:fldCharType="end"/>
      </w:r>
      <w:r w:rsidRPr="00CB22C2">
        <w:t xml:space="preserve"> points.</w:t>
      </w:r>
    </w:p>
    <w:p w14:paraId="3EA8DB1F" w14:textId="77777777" w:rsidR="00796062" w:rsidRDefault="00796062" w:rsidP="008E19B1">
      <w:pPr>
        <w:pStyle w:val="BodyTextIndent3"/>
        <w:jc w:val="both"/>
      </w:pPr>
    </w:p>
    <w:p w14:paraId="6EEAFD8A" w14:textId="77777777" w:rsidR="00796062" w:rsidRDefault="00796062" w:rsidP="00796062">
      <w:pPr>
        <w:pStyle w:val="BodyText"/>
        <w:widowControl w:val="0"/>
        <w:numPr>
          <w:ilvl w:val="0"/>
          <w:numId w:val="96"/>
        </w:numPr>
        <w:spacing w:after="0"/>
        <w:jc w:val="both"/>
        <w:rPr>
          <w:rFonts w:ascii="Arial" w:hAnsi="Arial" w:cs="Arial"/>
        </w:rPr>
      </w:pPr>
      <w:r w:rsidRPr="00AC3AC7">
        <w:rPr>
          <w:rFonts w:ascii="Arial" w:hAnsi="Arial" w:cs="Arial"/>
          <w:b/>
        </w:rPr>
        <w:t xml:space="preserve">Budget Narrative (0 points) </w:t>
      </w:r>
      <w:r w:rsidRPr="00AC3AC7">
        <w:rPr>
          <w:rFonts w:ascii="Arial" w:hAnsi="Arial" w:cs="Arial"/>
        </w:rPr>
        <w:t>The budget narrative will be reviewed to determine that the proposed use of the funds is for the direct support of the program, and that the anticipated expenditures are both allowable and appropriate.  The narrative will also be reviewed to determine the extent to which it specifically explains and relates proposed expenditures to specific activities to meet project goals.</w:t>
      </w:r>
      <w:r>
        <w:rPr>
          <w:rFonts w:ascii="Arial" w:hAnsi="Arial" w:cs="Arial"/>
        </w:rPr>
        <w:t xml:space="preserve">  </w:t>
      </w:r>
    </w:p>
    <w:p w14:paraId="480D89B3" w14:textId="77777777" w:rsidR="003F68E0" w:rsidRDefault="003F68E0" w:rsidP="008E19B1">
      <w:pPr>
        <w:pStyle w:val="BodyTextIndent3"/>
        <w:jc w:val="both"/>
      </w:pPr>
    </w:p>
    <w:p w14:paraId="4A686787" w14:textId="77777777" w:rsidR="003F68E0" w:rsidRPr="00CB22C2" w:rsidRDefault="003F68E0" w:rsidP="00CC0279">
      <w:pPr>
        <w:pStyle w:val="BodyTextIndent3"/>
        <w:numPr>
          <w:ilvl w:val="0"/>
          <w:numId w:val="56"/>
        </w:numPr>
        <w:ind w:left="360"/>
        <w:jc w:val="both"/>
      </w:pPr>
      <w:r w:rsidRPr="00CB22C2">
        <w:rPr>
          <w:rStyle w:val="HTMLMarkup"/>
          <w:b/>
          <w:vanish w:val="0"/>
          <w:color w:val="auto"/>
        </w:rPr>
        <w:t xml:space="preserve">NYSED reserves the right to request best and final offers.  In the event NYSED exercises this right, all bidders that meet the minimum technical score will be asked to provide a best and final offer.  The </w:t>
      </w:r>
      <w:r>
        <w:rPr>
          <w:rStyle w:val="HTMLMarkup"/>
          <w:b/>
          <w:vanish w:val="0"/>
          <w:color w:val="auto"/>
        </w:rPr>
        <w:t>Procurement Office</w:t>
      </w:r>
      <w:r w:rsidRPr="00CB22C2">
        <w:rPr>
          <w:rStyle w:val="HTMLMarkup"/>
          <w:b/>
          <w:vanish w:val="0"/>
          <w:color w:val="auto"/>
        </w:rPr>
        <w:t xml:space="preserve"> will recalculate the financial score.</w:t>
      </w:r>
    </w:p>
    <w:p w14:paraId="2258752B" w14:textId="77777777" w:rsidR="003F68E0" w:rsidRDefault="003F68E0" w:rsidP="008E19B1">
      <w:pPr>
        <w:pStyle w:val="BodyTextIndent3"/>
        <w:jc w:val="both"/>
      </w:pPr>
    </w:p>
    <w:p w14:paraId="3693C545" w14:textId="77777777" w:rsidR="008E19B1" w:rsidRDefault="008E19B1" w:rsidP="008E19B1">
      <w:pPr>
        <w:pStyle w:val="Heading2"/>
        <w:jc w:val="left"/>
        <w:rPr>
          <w:sz w:val="28"/>
        </w:rPr>
      </w:pPr>
      <w:r>
        <w:rPr>
          <w:sz w:val="28"/>
        </w:rPr>
        <w:t>Method of Award</w:t>
      </w:r>
    </w:p>
    <w:p w14:paraId="5E03A8F4" w14:textId="77777777" w:rsidR="008E19B1" w:rsidRDefault="008E19B1" w:rsidP="008E19B1"/>
    <w:p w14:paraId="4D757E05" w14:textId="77777777" w:rsidR="002B3B98" w:rsidRDefault="002B3B98" w:rsidP="008E19B1">
      <w:r>
        <w:rPr>
          <w:rFonts w:ascii="Arial" w:hAnsi="Arial" w:cs="Arial"/>
        </w:rPr>
        <w:t xml:space="preserve">NYSED will be awarding eight (8) contracts as a result of this RFP, one in each of the seven (7) regions specified in the Service Regions section of this RFP, and one (1) </w:t>
      </w:r>
      <w:r w:rsidR="00F8175A">
        <w:rPr>
          <w:rFonts w:ascii="Arial" w:hAnsi="Arial" w:cs="Arial"/>
        </w:rPr>
        <w:t>statewide</w:t>
      </w:r>
      <w:r>
        <w:rPr>
          <w:rFonts w:ascii="Arial" w:hAnsi="Arial" w:cs="Arial"/>
        </w:rPr>
        <w:t xml:space="preserve"> award. Bids for the seven (7) regional awards will </w:t>
      </w:r>
      <w:r w:rsidR="002633AE">
        <w:rPr>
          <w:rFonts w:ascii="Arial" w:hAnsi="Arial" w:cs="Arial"/>
        </w:rPr>
        <w:t xml:space="preserve">only </w:t>
      </w:r>
      <w:r>
        <w:rPr>
          <w:rFonts w:ascii="Arial" w:hAnsi="Arial" w:cs="Arial"/>
        </w:rPr>
        <w:t>be ranked and scored with bids from th</w:t>
      </w:r>
      <w:r w:rsidR="002633AE">
        <w:rPr>
          <w:rFonts w:ascii="Arial" w:hAnsi="Arial" w:cs="Arial"/>
        </w:rPr>
        <w:t>e</w:t>
      </w:r>
      <w:r>
        <w:rPr>
          <w:rFonts w:ascii="Arial" w:hAnsi="Arial" w:cs="Arial"/>
        </w:rPr>
        <w:t xml:space="preserve"> same region. Bids for the one (1)</w:t>
      </w:r>
      <w:r w:rsidR="006F6E1C">
        <w:rPr>
          <w:rFonts w:ascii="Arial" w:hAnsi="Arial" w:cs="Arial"/>
        </w:rPr>
        <w:t xml:space="preserve"> </w:t>
      </w:r>
      <w:r w:rsidR="00F8175A">
        <w:rPr>
          <w:rFonts w:ascii="Arial" w:hAnsi="Arial" w:cs="Arial"/>
        </w:rPr>
        <w:t>statewide</w:t>
      </w:r>
      <w:r>
        <w:rPr>
          <w:rFonts w:ascii="Arial" w:hAnsi="Arial" w:cs="Arial"/>
        </w:rPr>
        <w:t xml:space="preserve"> award </w:t>
      </w:r>
      <w:r w:rsidR="002633AE">
        <w:rPr>
          <w:rFonts w:ascii="Arial" w:hAnsi="Arial" w:cs="Arial"/>
        </w:rPr>
        <w:t xml:space="preserve">only </w:t>
      </w:r>
      <w:r>
        <w:rPr>
          <w:rFonts w:ascii="Arial" w:hAnsi="Arial" w:cs="Arial"/>
        </w:rPr>
        <w:t xml:space="preserve">will be ranked and scored with other </w:t>
      </w:r>
      <w:r w:rsidR="00F8175A">
        <w:rPr>
          <w:rFonts w:ascii="Arial" w:hAnsi="Arial" w:cs="Arial"/>
        </w:rPr>
        <w:t>statewide</w:t>
      </w:r>
      <w:r>
        <w:rPr>
          <w:rFonts w:ascii="Arial" w:hAnsi="Arial" w:cs="Arial"/>
        </w:rPr>
        <w:t xml:space="preserve"> </w:t>
      </w:r>
      <w:r w:rsidR="002633AE">
        <w:rPr>
          <w:rFonts w:ascii="Arial" w:hAnsi="Arial" w:cs="Arial"/>
        </w:rPr>
        <w:t>b</w:t>
      </w:r>
      <w:r>
        <w:rPr>
          <w:rFonts w:ascii="Arial" w:hAnsi="Arial" w:cs="Arial"/>
        </w:rPr>
        <w:t xml:space="preserve">ids.  </w:t>
      </w:r>
    </w:p>
    <w:p w14:paraId="2F705671" w14:textId="77777777" w:rsidR="002B3B98" w:rsidRDefault="002B3B98" w:rsidP="008E19B1"/>
    <w:p w14:paraId="03B0F19D" w14:textId="77777777" w:rsidR="008E19B1" w:rsidRDefault="008E19B1" w:rsidP="008E19B1">
      <w:pPr>
        <w:jc w:val="both"/>
        <w:rPr>
          <w:rFonts w:ascii="Arial" w:hAnsi="Arial"/>
        </w:rPr>
      </w:pPr>
      <w:r>
        <w:rPr>
          <w:rFonts w:ascii="Arial" w:hAnsi="Arial"/>
        </w:rPr>
        <w:t xml:space="preserve">The aggregate score of all the criteria listed will be calculated for each proposal received. </w:t>
      </w:r>
    </w:p>
    <w:p w14:paraId="3631CF3B" w14:textId="77777777" w:rsidR="008E19B1" w:rsidRDefault="008E19B1" w:rsidP="008E19B1">
      <w:pPr>
        <w:jc w:val="both"/>
        <w:rPr>
          <w:rFonts w:ascii="Arial" w:hAnsi="Arial"/>
        </w:rPr>
      </w:pPr>
    </w:p>
    <w:p w14:paraId="2FE7D0F1" w14:textId="77777777" w:rsidR="008E19B1" w:rsidRDefault="008E19B1" w:rsidP="008E19B1">
      <w:pPr>
        <w:jc w:val="both"/>
        <w:rPr>
          <w:rFonts w:ascii="Arial" w:hAnsi="Arial"/>
        </w:rPr>
      </w:pPr>
      <w:r>
        <w:rPr>
          <w:rFonts w:ascii="Arial" w:hAnsi="Arial"/>
        </w:rPr>
        <w:t>The contract issued pursuant to this proposal will be awarded to the vendor whose aggregate technical and cost score is the highest among all the proposals rated</w:t>
      </w:r>
      <w:r w:rsidR="006E480E">
        <w:rPr>
          <w:rFonts w:ascii="Arial" w:hAnsi="Arial"/>
        </w:rPr>
        <w:t xml:space="preserve"> and ranked together</w:t>
      </w:r>
      <w:r>
        <w:rPr>
          <w:rFonts w:ascii="Arial" w:hAnsi="Arial"/>
        </w:rPr>
        <w:t>.</w:t>
      </w:r>
    </w:p>
    <w:p w14:paraId="6B478477" w14:textId="77777777" w:rsidR="008E19B1" w:rsidRDefault="008E19B1" w:rsidP="008E19B1">
      <w:pPr>
        <w:jc w:val="both"/>
        <w:rPr>
          <w:rFonts w:ascii="Arial" w:hAnsi="Arial"/>
        </w:rPr>
      </w:pPr>
    </w:p>
    <w:p w14:paraId="31B1BE0B" w14:textId="77777777" w:rsidR="008E19B1" w:rsidRDefault="008E19B1" w:rsidP="008E19B1">
      <w:pPr>
        <w:jc w:val="both"/>
        <w:rPr>
          <w:rFonts w:ascii="Arial" w:hAnsi="Arial"/>
        </w:rPr>
      </w:pPr>
      <w:proofErr w:type="gramStart"/>
      <w:r>
        <w:rPr>
          <w:rFonts w:ascii="Arial" w:hAnsi="Arial"/>
        </w:rPr>
        <w:t>In the event that</w:t>
      </w:r>
      <w:proofErr w:type="gramEnd"/>
      <w:r>
        <w:rPr>
          <w:rFonts w:ascii="Arial" w:hAnsi="Arial"/>
        </w:rPr>
        <w:t xml:space="preserve"> more than one proposal </w:t>
      </w:r>
      <w:r w:rsidR="006E480E">
        <w:rPr>
          <w:rFonts w:ascii="Arial" w:hAnsi="Arial"/>
        </w:rPr>
        <w:t xml:space="preserve">in the same ranking </w:t>
      </w:r>
      <w:r>
        <w:rPr>
          <w:rFonts w:ascii="Arial" w:hAnsi="Arial"/>
        </w:rPr>
        <w:t xml:space="preserve">obtains the highest aggregate score, the contract will be awarded to the vendor in that group of highest aggregate scores whose budget component reflects the lowest overall cost. </w:t>
      </w:r>
    </w:p>
    <w:p w14:paraId="0AD48CBB" w14:textId="77777777" w:rsidR="008E19B1" w:rsidRDefault="008E19B1" w:rsidP="008E19B1">
      <w:pPr>
        <w:jc w:val="both"/>
        <w:rPr>
          <w:rFonts w:ascii="Arial" w:hAnsi="Arial"/>
        </w:rPr>
      </w:pPr>
    </w:p>
    <w:p w14:paraId="1727A885" w14:textId="77777777" w:rsidR="008E19B1" w:rsidRPr="00A95EDA" w:rsidRDefault="008E19B1" w:rsidP="008E19B1">
      <w:pPr>
        <w:pStyle w:val="Header"/>
        <w:tabs>
          <w:tab w:val="clear" w:pos="4320"/>
          <w:tab w:val="clear" w:pos="8640"/>
        </w:tabs>
        <w:rPr>
          <w:rFonts w:ascii="Arial" w:hAnsi="Arial"/>
          <w:b/>
          <w:sz w:val="28"/>
          <w:szCs w:val="28"/>
        </w:rPr>
      </w:pPr>
      <w:r w:rsidRPr="00A95EDA">
        <w:rPr>
          <w:rFonts w:ascii="Arial" w:hAnsi="Arial"/>
          <w:b/>
          <w:sz w:val="28"/>
          <w:szCs w:val="28"/>
        </w:rPr>
        <w:t>NYSED’s Reservation of Rights</w:t>
      </w:r>
    </w:p>
    <w:p w14:paraId="6778ADD6" w14:textId="77777777" w:rsidR="008E19B1" w:rsidRDefault="008E19B1" w:rsidP="008E19B1">
      <w:pPr>
        <w:pStyle w:val="Header"/>
        <w:tabs>
          <w:tab w:val="clear" w:pos="4320"/>
          <w:tab w:val="clear" w:pos="8640"/>
        </w:tabs>
        <w:rPr>
          <w:rFonts w:ascii="Arial" w:hAnsi="Arial"/>
        </w:rPr>
      </w:pPr>
    </w:p>
    <w:p w14:paraId="1BB1DB70" w14:textId="77777777" w:rsidR="005045B1" w:rsidRPr="00CB22C2" w:rsidRDefault="005045B1" w:rsidP="005045B1">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to request best and final offers</w:t>
      </w:r>
      <w:r w:rsidRPr="00CB22C2">
        <w:rPr>
          <w:rFonts w:ascii="Arial" w:hAnsi="Arial" w:cs="Arial"/>
          <w:szCs w:val="24"/>
        </w:rPr>
        <w:t>.</w:t>
      </w:r>
    </w:p>
    <w:p w14:paraId="113C125C" w14:textId="77777777" w:rsidR="00981AF4" w:rsidRDefault="00981AF4" w:rsidP="005045B1">
      <w:pPr>
        <w:jc w:val="both"/>
        <w:rPr>
          <w:rFonts w:ascii="Arial" w:hAnsi="Arial"/>
          <w:b/>
          <w:bCs/>
          <w:sz w:val="28"/>
        </w:rPr>
      </w:pPr>
    </w:p>
    <w:p w14:paraId="48990F84" w14:textId="77777777" w:rsidR="005045B1" w:rsidRPr="00CB22C2" w:rsidRDefault="005045B1" w:rsidP="005045B1">
      <w:pPr>
        <w:jc w:val="both"/>
        <w:rPr>
          <w:rFonts w:ascii="Arial" w:hAnsi="Arial"/>
          <w:b/>
          <w:bCs/>
          <w:sz w:val="28"/>
        </w:rPr>
      </w:pPr>
      <w:r w:rsidRPr="00CB22C2">
        <w:rPr>
          <w:rFonts w:ascii="Arial" w:hAnsi="Arial"/>
          <w:b/>
          <w:bCs/>
          <w:sz w:val="28"/>
        </w:rPr>
        <w:t>Post Selection Procedures</w:t>
      </w:r>
    </w:p>
    <w:p w14:paraId="32F5085B" w14:textId="77777777" w:rsidR="005045B1" w:rsidRPr="00CB22C2" w:rsidRDefault="005045B1" w:rsidP="005045B1">
      <w:pPr>
        <w:jc w:val="both"/>
        <w:rPr>
          <w:rFonts w:ascii="Arial" w:hAnsi="Arial"/>
          <w:b/>
          <w:bCs/>
          <w:sz w:val="28"/>
        </w:rPr>
      </w:pPr>
    </w:p>
    <w:p w14:paraId="7D4E56E2" w14:textId="77777777" w:rsidR="005045B1" w:rsidRPr="00CB22C2" w:rsidRDefault="005045B1" w:rsidP="005045B1">
      <w:pPr>
        <w:jc w:val="both"/>
        <w:rPr>
          <w:rFonts w:ascii="Arial" w:hAnsi="Arial"/>
          <w:szCs w:val="24"/>
        </w:rPr>
      </w:pPr>
      <w:r w:rsidRPr="00CB22C2">
        <w:rPr>
          <w:rFonts w:ascii="Arial" w:hAnsi="Arial"/>
          <w:szCs w:val="24"/>
        </w:rPr>
        <w:t>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41681569" w14:textId="77777777" w:rsidR="00677873" w:rsidRDefault="00677873" w:rsidP="005045B1">
      <w:pPr>
        <w:jc w:val="both"/>
        <w:rPr>
          <w:rFonts w:ascii="Arial" w:hAnsi="Arial"/>
          <w:b/>
          <w:bCs/>
          <w:sz w:val="28"/>
          <w:szCs w:val="28"/>
        </w:rPr>
      </w:pPr>
    </w:p>
    <w:p w14:paraId="510A39FB" w14:textId="77777777" w:rsidR="005045B1" w:rsidRPr="00CB22C2" w:rsidRDefault="005045B1" w:rsidP="005045B1">
      <w:pPr>
        <w:jc w:val="both"/>
        <w:rPr>
          <w:rFonts w:ascii="Arial" w:hAnsi="Arial"/>
          <w:b/>
          <w:bCs/>
          <w:sz w:val="28"/>
          <w:szCs w:val="28"/>
        </w:rPr>
      </w:pPr>
      <w:r w:rsidRPr="00CB22C2">
        <w:rPr>
          <w:rFonts w:ascii="Arial" w:hAnsi="Arial"/>
          <w:b/>
          <w:bCs/>
          <w:sz w:val="28"/>
          <w:szCs w:val="28"/>
        </w:rPr>
        <w:t>Debriefing Procedures</w:t>
      </w:r>
    </w:p>
    <w:p w14:paraId="105F2E0D" w14:textId="77777777" w:rsidR="005045B1" w:rsidRPr="00CB22C2" w:rsidRDefault="005045B1" w:rsidP="005045B1">
      <w:pPr>
        <w:jc w:val="both"/>
        <w:rPr>
          <w:rFonts w:ascii="Arial" w:hAnsi="Arial"/>
        </w:rPr>
      </w:pPr>
    </w:p>
    <w:p w14:paraId="2E76505C" w14:textId="77777777" w:rsidR="005045B1" w:rsidRPr="00CB22C2" w:rsidRDefault="005045B1" w:rsidP="005045B1">
      <w:pPr>
        <w:jc w:val="both"/>
        <w:rPr>
          <w:rFonts w:ascii="Arial" w:hAnsi="Arial"/>
        </w:rPr>
      </w:pPr>
      <w:r w:rsidRPr="00CB22C2">
        <w:rPr>
          <w:rFonts w:ascii="Arial" w:hAnsi="Arial"/>
        </w:rPr>
        <w:t>All unsuccessful bidders may request a debriefing within five (5) business days of receiving notice from NYSED.  Bidders may request a debriefing letter on the selection process regarding this RFP by submitting a written request to the Fiscal Contact person at:</w:t>
      </w:r>
    </w:p>
    <w:p w14:paraId="0BF5B6A3" w14:textId="77777777" w:rsidR="005045B1" w:rsidRPr="00CB22C2" w:rsidRDefault="005045B1" w:rsidP="005045B1">
      <w:pPr>
        <w:jc w:val="both"/>
        <w:rPr>
          <w:rFonts w:ascii="Arial" w:hAnsi="Arial"/>
        </w:rPr>
      </w:pPr>
    </w:p>
    <w:p w14:paraId="6C6C3D31" w14:textId="77777777" w:rsidR="005045B1" w:rsidRPr="00CB22C2" w:rsidRDefault="005045B1" w:rsidP="005045B1">
      <w:pPr>
        <w:jc w:val="both"/>
        <w:rPr>
          <w:rFonts w:ascii="Arial" w:hAnsi="Arial"/>
        </w:rPr>
      </w:pPr>
      <w:r w:rsidRPr="00CB22C2">
        <w:rPr>
          <w:rFonts w:ascii="Arial" w:hAnsi="Arial"/>
        </w:rPr>
        <w:t>NYS Education Department</w:t>
      </w:r>
    </w:p>
    <w:p w14:paraId="0F746090" w14:textId="77777777" w:rsidR="005045B1" w:rsidRPr="00CB22C2" w:rsidRDefault="005045B1" w:rsidP="005045B1">
      <w:pPr>
        <w:jc w:val="both"/>
        <w:rPr>
          <w:rFonts w:ascii="Arial" w:hAnsi="Arial"/>
        </w:rPr>
      </w:pPr>
      <w:r>
        <w:rPr>
          <w:rFonts w:ascii="Arial" w:hAnsi="Arial"/>
        </w:rPr>
        <w:t>Procurement Office</w:t>
      </w:r>
    </w:p>
    <w:p w14:paraId="7EA92D2E" w14:textId="77777777" w:rsidR="005045B1" w:rsidRPr="00CB22C2" w:rsidRDefault="005045B1" w:rsidP="005045B1">
      <w:pPr>
        <w:jc w:val="both"/>
        <w:rPr>
          <w:rFonts w:ascii="Arial" w:hAnsi="Arial"/>
        </w:rPr>
      </w:pPr>
      <w:r w:rsidRPr="00CB22C2">
        <w:rPr>
          <w:rFonts w:ascii="Arial" w:hAnsi="Arial"/>
        </w:rPr>
        <w:t>89 Washington Avenue</w:t>
      </w:r>
    </w:p>
    <w:p w14:paraId="3B3738BE" w14:textId="77777777" w:rsidR="005045B1" w:rsidRPr="00CB22C2" w:rsidRDefault="005045B1" w:rsidP="005045B1">
      <w:pPr>
        <w:jc w:val="both"/>
        <w:rPr>
          <w:rFonts w:ascii="Arial" w:hAnsi="Arial"/>
        </w:rPr>
      </w:pPr>
      <w:r w:rsidRPr="00CB22C2">
        <w:rPr>
          <w:rFonts w:ascii="Arial" w:hAnsi="Arial"/>
        </w:rPr>
        <w:t xml:space="preserve">Room </w:t>
      </w:r>
      <w:r w:rsidR="006E480E" w:rsidRPr="00CB22C2">
        <w:rPr>
          <w:rFonts w:ascii="Arial" w:hAnsi="Arial"/>
        </w:rPr>
        <w:t>50</w:t>
      </w:r>
      <w:r w:rsidR="006E480E">
        <w:rPr>
          <w:rFonts w:ascii="Arial" w:hAnsi="Arial"/>
        </w:rPr>
        <w:t>1</w:t>
      </w:r>
      <w:r w:rsidR="006E480E" w:rsidRPr="00CB22C2">
        <w:rPr>
          <w:rFonts w:ascii="Arial" w:hAnsi="Arial"/>
        </w:rPr>
        <w:t xml:space="preserve">W </w:t>
      </w:r>
      <w:r w:rsidRPr="00CB22C2">
        <w:rPr>
          <w:rFonts w:ascii="Arial" w:hAnsi="Arial"/>
        </w:rPr>
        <w:t>EB</w:t>
      </w:r>
    </w:p>
    <w:p w14:paraId="5088B4C1" w14:textId="77777777" w:rsidR="005045B1" w:rsidRPr="00CB22C2" w:rsidRDefault="005045B1" w:rsidP="005045B1">
      <w:pPr>
        <w:jc w:val="both"/>
        <w:rPr>
          <w:rFonts w:ascii="Arial" w:hAnsi="Arial"/>
        </w:rPr>
      </w:pPr>
      <w:r w:rsidRPr="00CB22C2">
        <w:rPr>
          <w:rFonts w:ascii="Arial" w:hAnsi="Arial"/>
        </w:rPr>
        <w:t>Albany, NY  12234</w:t>
      </w:r>
    </w:p>
    <w:p w14:paraId="278B20E3" w14:textId="77777777" w:rsidR="005045B1" w:rsidRPr="00CB22C2" w:rsidRDefault="005045B1" w:rsidP="005045B1">
      <w:pPr>
        <w:jc w:val="both"/>
        <w:rPr>
          <w:rFonts w:ascii="Arial" w:hAnsi="Arial"/>
        </w:rPr>
      </w:pPr>
    </w:p>
    <w:p w14:paraId="1F7976F7" w14:textId="77777777" w:rsidR="005045B1" w:rsidRPr="00CB22C2" w:rsidRDefault="005045B1" w:rsidP="005045B1">
      <w:pPr>
        <w:jc w:val="both"/>
        <w:rPr>
          <w:rFonts w:ascii="Arial" w:hAnsi="Arial"/>
        </w:rPr>
      </w:pPr>
      <w:r w:rsidRPr="00CB22C2">
        <w:rPr>
          <w:rFonts w:ascii="Arial" w:hAnsi="Arial"/>
        </w:rPr>
        <w:t xml:space="preserve">The Fiscal Contact person will </w:t>
      </w:r>
      <w:proofErr w:type="gramStart"/>
      <w:r w:rsidRPr="00CB22C2">
        <w:rPr>
          <w:rFonts w:ascii="Arial" w:hAnsi="Arial"/>
        </w:rPr>
        <w:t>make arrangements</w:t>
      </w:r>
      <w:proofErr w:type="gramEnd"/>
      <w:r w:rsidRPr="00CB22C2">
        <w:rPr>
          <w:rFonts w:ascii="Arial" w:hAnsi="Arial"/>
        </w:rPr>
        <w:t xml:space="preserve"> with program staff to provide a written summary of the proposal’s strengths and weaknesses, as well as recommendations for improvement.  Within ten (10) business days, the program staff will issue a written debriefing letter to the bidder.</w:t>
      </w:r>
    </w:p>
    <w:p w14:paraId="11D594AF" w14:textId="77777777" w:rsidR="005045B1" w:rsidRPr="00CB22C2" w:rsidRDefault="005045B1" w:rsidP="005045B1">
      <w:pPr>
        <w:jc w:val="both"/>
        <w:rPr>
          <w:rFonts w:ascii="Arial" w:hAnsi="Arial"/>
          <w:b/>
        </w:rPr>
      </w:pPr>
    </w:p>
    <w:p w14:paraId="49B5C4D5" w14:textId="77777777" w:rsidR="005045B1" w:rsidRPr="00CB22C2" w:rsidRDefault="005045B1" w:rsidP="005045B1">
      <w:pPr>
        <w:jc w:val="both"/>
        <w:rPr>
          <w:rFonts w:ascii="Arial" w:hAnsi="Arial"/>
          <w:b/>
          <w:sz w:val="28"/>
          <w:szCs w:val="28"/>
        </w:rPr>
      </w:pPr>
      <w:r w:rsidRPr="00CB22C2">
        <w:rPr>
          <w:rFonts w:ascii="Arial" w:hAnsi="Arial"/>
          <w:b/>
          <w:sz w:val="28"/>
          <w:szCs w:val="28"/>
        </w:rPr>
        <w:t>Contract Award Protest Procedures</w:t>
      </w:r>
    </w:p>
    <w:p w14:paraId="5D4CEF40" w14:textId="77777777" w:rsidR="005045B1" w:rsidRPr="00CB22C2" w:rsidRDefault="005045B1" w:rsidP="005045B1">
      <w:pPr>
        <w:jc w:val="both"/>
        <w:rPr>
          <w:rFonts w:ascii="Arial" w:hAnsi="Arial"/>
        </w:rPr>
      </w:pPr>
    </w:p>
    <w:p w14:paraId="6B835C37" w14:textId="77777777" w:rsidR="005045B1" w:rsidRPr="00CB22C2" w:rsidRDefault="005045B1" w:rsidP="005045B1">
      <w:pPr>
        <w:jc w:val="both"/>
        <w:rPr>
          <w:rFonts w:ascii="Arial" w:hAnsi="Arial"/>
        </w:rPr>
      </w:pPr>
      <w:r w:rsidRPr="00CB22C2">
        <w:rPr>
          <w:rFonts w:ascii="Arial" w:hAnsi="Arial"/>
        </w:rPr>
        <w:tab/>
        <w:t>Bidders who receive a notice of non-award may protest the NYSED award decision subject to the following:</w:t>
      </w:r>
    </w:p>
    <w:p w14:paraId="29758E63" w14:textId="77777777" w:rsidR="005045B1" w:rsidRPr="00CB22C2" w:rsidRDefault="005045B1" w:rsidP="005045B1">
      <w:pPr>
        <w:jc w:val="both"/>
        <w:rPr>
          <w:rFonts w:ascii="Arial" w:hAnsi="Arial"/>
        </w:rPr>
      </w:pPr>
    </w:p>
    <w:p w14:paraId="1DE42EBA" w14:textId="77777777" w:rsidR="005045B1" w:rsidRPr="00CB22C2" w:rsidRDefault="005045B1" w:rsidP="005045B1">
      <w:pPr>
        <w:jc w:val="both"/>
        <w:rPr>
          <w:rFonts w:ascii="Arial" w:hAnsi="Arial"/>
        </w:rPr>
      </w:pPr>
      <w:r w:rsidRPr="00CB22C2">
        <w:rPr>
          <w:rFonts w:ascii="Arial" w:hAnsi="Arial"/>
        </w:rPr>
        <w:tab/>
        <w:t>1. The protest must be in writing and must contain specific factual and/or legal allegations setting forth the basis on which the protesting party challenges the contract award by NYSED.</w:t>
      </w:r>
    </w:p>
    <w:p w14:paraId="55E16957" w14:textId="77777777" w:rsidR="005045B1" w:rsidRPr="00CB22C2" w:rsidRDefault="005045B1" w:rsidP="005045B1">
      <w:pPr>
        <w:jc w:val="both"/>
        <w:rPr>
          <w:rFonts w:ascii="Arial" w:hAnsi="Arial"/>
        </w:rPr>
      </w:pPr>
    </w:p>
    <w:p w14:paraId="43930B4B" w14:textId="77777777" w:rsidR="005045B1" w:rsidRPr="00CB22C2" w:rsidRDefault="005045B1" w:rsidP="005045B1">
      <w:pPr>
        <w:jc w:val="both"/>
        <w:rPr>
          <w:rFonts w:ascii="Arial" w:hAnsi="Arial"/>
        </w:rPr>
      </w:pPr>
      <w:r w:rsidRPr="00CB22C2">
        <w:rPr>
          <w:rFonts w:ascii="Arial" w:hAnsi="Arial"/>
        </w:rPr>
        <w:tab/>
        <w:t>2.  The protest must be filed within ten (10) business days of receipt of a debriefing letter.  The protest letter must be filed with:</w:t>
      </w:r>
    </w:p>
    <w:p w14:paraId="7B250A2B" w14:textId="77777777" w:rsidR="005045B1" w:rsidRPr="00CB22C2" w:rsidRDefault="005045B1" w:rsidP="005045B1">
      <w:pPr>
        <w:jc w:val="both"/>
        <w:rPr>
          <w:rFonts w:ascii="Arial" w:hAnsi="Arial"/>
        </w:rPr>
      </w:pPr>
    </w:p>
    <w:p w14:paraId="5704103A" w14:textId="77777777" w:rsidR="005045B1" w:rsidRPr="00CB22C2" w:rsidRDefault="005045B1" w:rsidP="005045B1">
      <w:pPr>
        <w:jc w:val="both"/>
        <w:rPr>
          <w:rFonts w:ascii="Arial" w:hAnsi="Arial"/>
        </w:rPr>
      </w:pPr>
      <w:r w:rsidRPr="00CB22C2">
        <w:rPr>
          <w:rFonts w:ascii="Arial" w:hAnsi="Arial"/>
        </w:rPr>
        <w:tab/>
      </w:r>
      <w:r w:rsidRPr="00CB22C2">
        <w:rPr>
          <w:rFonts w:ascii="Arial" w:hAnsi="Arial"/>
        </w:rPr>
        <w:tab/>
        <w:t>NYS Education Department</w:t>
      </w:r>
    </w:p>
    <w:p w14:paraId="51EF5D9B" w14:textId="77777777" w:rsidR="005045B1" w:rsidRPr="00CB22C2" w:rsidRDefault="005045B1" w:rsidP="005045B1">
      <w:pPr>
        <w:jc w:val="both"/>
        <w:rPr>
          <w:rFonts w:ascii="Arial" w:hAnsi="Arial"/>
        </w:rPr>
      </w:pPr>
      <w:r w:rsidRPr="00CB22C2">
        <w:rPr>
          <w:rFonts w:ascii="Arial" w:hAnsi="Arial"/>
        </w:rPr>
        <w:tab/>
      </w:r>
      <w:r w:rsidRPr="00CB22C2">
        <w:rPr>
          <w:rFonts w:ascii="Arial" w:hAnsi="Arial"/>
        </w:rPr>
        <w:tab/>
      </w:r>
      <w:r>
        <w:rPr>
          <w:rFonts w:ascii="Arial" w:hAnsi="Arial"/>
        </w:rPr>
        <w:t>Procurement Office</w:t>
      </w:r>
    </w:p>
    <w:p w14:paraId="66E6E9A9" w14:textId="77777777" w:rsidR="005045B1" w:rsidRPr="00CB22C2" w:rsidRDefault="005045B1" w:rsidP="005045B1">
      <w:pPr>
        <w:jc w:val="both"/>
        <w:rPr>
          <w:rFonts w:ascii="Arial" w:hAnsi="Arial"/>
        </w:rPr>
      </w:pPr>
      <w:r w:rsidRPr="00CB22C2">
        <w:rPr>
          <w:rFonts w:ascii="Arial" w:hAnsi="Arial"/>
        </w:rPr>
        <w:tab/>
      </w:r>
      <w:r w:rsidRPr="00CB22C2">
        <w:rPr>
          <w:rFonts w:ascii="Arial" w:hAnsi="Arial"/>
        </w:rPr>
        <w:tab/>
        <w:t>89 Washington Avenue</w:t>
      </w:r>
    </w:p>
    <w:p w14:paraId="439ED6E1" w14:textId="77777777" w:rsidR="005045B1" w:rsidRPr="00CB22C2" w:rsidRDefault="005045B1" w:rsidP="005045B1">
      <w:pPr>
        <w:jc w:val="both"/>
        <w:rPr>
          <w:rFonts w:ascii="Arial" w:hAnsi="Arial"/>
        </w:rPr>
      </w:pPr>
      <w:r w:rsidRPr="00CB22C2">
        <w:rPr>
          <w:rFonts w:ascii="Arial" w:hAnsi="Arial"/>
        </w:rPr>
        <w:tab/>
      </w:r>
      <w:r w:rsidRPr="00CB22C2">
        <w:rPr>
          <w:rFonts w:ascii="Arial" w:hAnsi="Arial"/>
        </w:rPr>
        <w:tab/>
        <w:t>Room 50</w:t>
      </w:r>
      <w:r w:rsidR="00FA2EF6">
        <w:rPr>
          <w:rFonts w:ascii="Arial" w:hAnsi="Arial"/>
        </w:rPr>
        <w:t>1</w:t>
      </w:r>
      <w:r w:rsidRPr="00CB22C2">
        <w:rPr>
          <w:rFonts w:ascii="Arial" w:hAnsi="Arial"/>
        </w:rPr>
        <w:t>W EB</w:t>
      </w:r>
    </w:p>
    <w:p w14:paraId="3FA65173" w14:textId="77777777" w:rsidR="005045B1" w:rsidRPr="00CB22C2" w:rsidRDefault="005045B1" w:rsidP="005045B1">
      <w:pPr>
        <w:jc w:val="both"/>
        <w:rPr>
          <w:rFonts w:ascii="Arial" w:hAnsi="Arial"/>
        </w:rPr>
      </w:pPr>
      <w:r w:rsidRPr="00CB22C2">
        <w:rPr>
          <w:rFonts w:ascii="Arial" w:hAnsi="Arial"/>
        </w:rPr>
        <w:tab/>
      </w:r>
      <w:r w:rsidRPr="00CB22C2">
        <w:rPr>
          <w:rFonts w:ascii="Arial" w:hAnsi="Arial"/>
        </w:rPr>
        <w:tab/>
        <w:t>Albany, NY 12234</w:t>
      </w:r>
    </w:p>
    <w:p w14:paraId="6A8F8F34" w14:textId="77777777" w:rsidR="005045B1" w:rsidRPr="00CB22C2" w:rsidRDefault="005045B1" w:rsidP="005045B1">
      <w:pPr>
        <w:jc w:val="both"/>
        <w:rPr>
          <w:rFonts w:ascii="Arial" w:hAnsi="Arial"/>
        </w:rPr>
      </w:pPr>
    </w:p>
    <w:p w14:paraId="2075A359" w14:textId="77777777" w:rsidR="005045B1" w:rsidRPr="00CB22C2" w:rsidRDefault="005045B1" w:rsidP="005045B1">
      <w:pPr>
        <w:jc w:val="both"/>
        <w:rPr>
          <w:rFonts w:ascii="Arial" w:hAnsi="Arial"/>
        </w:rPr>
      </w:pPr>
      <w:r w:rsidRPr="00CB22C2">
        <w:rPr>
          <w:rFonts w:ascii="Arial" w:hAnsi="Arial"/>
        </w:rPr>
        <w:tab/>
        <w:t xml:space="preserve">3.  The NYSED </w:t>
      </w:r>
      <w:r>
        <w:rPr>
          <w:rFonts w:ascii="Arial" w:hAnsi="Arial"/>
        </w:rPr>
        <w:t>Procurement Office</w:t>
      </w:r>
      <w:r w:rsidRPr="00CB22C2">
        <w:rPr>
          <w:rFonts w:ascii="Arial" w:hAnsi="Arial"/>
        </w:rPr>
        <w:t xml:space="preserve"> will convene a review team that will include at least one staff member from each of NYSED’s Office of Counsel, </w:t>
      </w:r>
      <w:r>
        <w:rPr>
          <w:rFonts w:ascii="Arial" w:hAnsi="Arial"/>
        </w:rPr>
        <w:t>Procurement Office,</w:t>
      </w:r>
      <w:r w:rsidRPr="00CB22C2">
        <w:rPr>
          <w:rFonts w:ascii="Arial" w:hAnsi="Arial"/>
        </w:rPr>
        <w:t xml:space="preserve">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w:t>
      </w:r>
      <w:r w:rsidRPr="00CB22C2">
        <w:rPr>
          <w:rFonts w:ascii="Arial" w:hAnsi="Arial"/>
        </w:rPr>
        <w:lastRenderedPageBreak/>
        <w:t xml:space="preserve">decision will be filed with OSC when the contract procurement record is submitted for approval and </w:t>
      </w:r>
      <w:r>
        <w:rPr>
          <w:rFonts w:ascii="Arial" w:hAnsi="Arial"/>
        </w:rPr>
        <w:t>the Procurement Office</w:t>
      </w:r>
      <w:r w:rsidRPr="00CB22C2">
        <w:rPr>
          <w:rFonts w:ascii="Arial" w:hAnsi="Arial"/>
        </w:rPr>
        <w:t xml:space="preserve"> will advise OSC that a protest was filed. </w:t>
      </w:r>
    </w:p>
    <w:p w14:paraId="5C083E8F" w14:textId="77777777" w:rsidR="005045B1" w:rsidRPr="00CB22C2" w:rsidRDefault="005045B1" w:rsidP="005045B1">
      <w:pPr>
        <w:jc w:val="both"/>
        <w:rPr>
          <w:rFonts w:ascii="Arial" w:hAnsi="Arial"/>
        </w:rPr>
      </w:pPr>
      <w:r w:rsidRPr="00CB22C2">
        <w:rPr>
          <w:rFonts w:ascii="Arial" w:hAnsi="Arial"/>
        </w:rPr>
        <w:t xml:space="preserve"> </w:t>
      </w:r>
    </w:p>
    <w:p w14:paraId="4354DAC0" w14:textId="77777777" w:rsidR="005045B1" w:rsidRPr="00CB22C2" w:rsidRDefault="005045B1" w:rsidP="005045B1">
      <w:pPr>
        <w:ind w:firstLine="720"/>
        <w:jc w:val="both"/>
        <w:rPr>
          <w:rFonts w:ascii="Arial" w:hAnsi="Arial"/>
        </w:rPr>
      </w:pPr>
      <w:r w:rsidRPr="00CB22C2">
        <w:rPr>
          <w:rFonts w:ascii="Arial" w:hAnsi="Arial"/>
        </w:rPr>
        <w:t xml:space="preserve">4.  The NYSED </w:t>
      </w:r>
      <w:r>
        <w:rPr>
          <w:rFonts w:ascii="Arial" w:hAnsi="Arial"/>
        </w:rPr>
        <w:t>Procurement Office</w:t>
      </w:r>
      <w:r w:rsidRPr="00CB22C2">
        <w:rPr>
          <w:rFonts w:ascii="Arial" w:hAnsi="Arial"/>
        </w:rPr>
        <w:t xml:space="preserve"> may summarily deny a protest that fails to contain specific factual or legal allegations, or where the protest only raises issues of law that have already been decided by the courts.  </w:t>
      </w:r>
    </w:p>
    <w:p w14:paraId="2958D9AF" w14:textId="77777777" w:rsidR="005045B1" w:rsidRDefault="005045B1" w:rsidP="005045B1">
      <w:pPr>
        <w:pStyle w:val="Header"/>
        <w:tabs>
          <w:tab w:val="clear" w:pos="4320"/>
          <w:tab w:val="clear" w:pos="8640"/>
        </w:tabs>
        <w:rPr>
          <w:rFonts w:ascii="Arial" w:hAnsi="Arial"/>
          <w:sz w:val="28"/>
        </w:rPr>
      </w:pPr>
    </w:p>
    <w:p w14:paraId="50A3D18F" w14:textId="77777777" w:rsidR="004C0277" w:rsidRPr="0041264D" w:rsidRDefault="004C0277" w:rsidP="004C0277">
      <w:pPr>
        <w:pStyle w:val="Heading3"/>
        <w:rPr>
          <w:u w:val="none"/>
        </w:rPr>
      </w:pPr>
      <w:r w:rsidRPr="0041264D">
        <w:rPr>
          <w:u w:val="none"/>
        </w:rPr>
        <w:t>Vendor Responsibility</w:t>
      </w:r>
    </w:p>
    <w:p w14:paraId="37AB43A0" w14:textId="77777777" w:rsidR="004C0277" w:rsidRPr="00CB22C2" w:rsidRDefault="004C0277" w:rsidP="004C0277">
      <w:pPr>
        <w:jc w:val="both"/>
        <w:rPr>
          <w:rFonts w:ascii="Arial" w:hAnsi="Arial" w:cs="Arial"/>
        </w:rPr>
      </w:pPr>
    </w:p>
    <w:p w14:paraId="404E2173" w14:textId="77777777" w:rsidR="004C0277" w:rsidRPr="00CB22C2" w:rsidRDefault="004C0277" w:rsidP="004C0277">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8"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complete list of exempt entities can be viewed at the </w:t>
      </w:r>
      <w:hyperlink r:id="rId29" w:history="1">
        <w:r w:rsidRPr="00BE098A">
          <w:rPr>
            <w:rStyle w:val="Hyperlink"/>
            <w:rFonts w:ascii="Arial" w:hAnsi="Arial" w:cs="Arial"/>
          </w:rPr>
          <w:t>Office of the State Comptroller’s website</w:t>
        </w:r>
      </w:hyperlink>
      <w:r w:rsidRPr="00CB22C2">
        <w:rPr>
          <w:rFonts w:ascii="Arial" w:hAnsi="Arial" w:cs="Arial"/>
        </w:rPr>
        <w:t>.</w:t>
      </w:r>
    </w:p>
    <w:p w14:paraId="106607D4" w14:textId="77777777" w:rsidR="004C0277" w:rsidRPr="00CB22C2" w:rsidRDefault="004C0277" w:rsidP="004C0277">
      <w:pPr>
        <w:pStyle w:val="Default"/>
        <w:jc w:val="both"/>
        <w:rPr>
          <w:color w:val="auto"/>
        </w:rPr>
      </w:pPr>
    </w:p>
    <w:p w14:paraId="35471BB2" w14:textId="77777777" w:rsidR="004C0277" w:rsidRPr="00CB22C2" w:rsidRDefault="004C0277" w:rsidP="004C0277">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0" w:history="1">
        <w:proofErr w:type="spellStart"/>
        <w:r w:rsidRPr="009E2AA0">
          <w:rPr>
            <w:rStyle w:val="Hyperlink"/>
          </w:rPr>
          <w:t>VendRep</w:t>
        </w:r>
        <w:proofErr w:type="spellEnd"/>
        <w:r w:rsidRPr="009E2AA0">
          <w:rPr>
            <w:rStyle w:val="Hyperlink"/>
          </w:rPr>
          <w:t xml:space="preserve"> System Instructions</w:t>
        </w:r>
      </w:hyperlink>
      <w:r>
        <w:rPr>
          <w:color w:val="auto"/>
        </w:rPr>
        <w:t xml:space="preserve"> </w:t>
      </w:r>
      <w:r w:rsidRPr="00CB22C2">
        <w:rPr>
          <w:color w:val="auto"/>
        </w:rPr>
        <w:t xml:space="preserve">or go directly to the </w:t>
      </w:r>
      <w:hyperlink r:id="rId31"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03FE40AD" w14:textId="77777777" w:rsidR="004C0277" w:rsidRPr="00CB22C2" w:rsidRDefault="004C0277" w:rsidP="004C0277">
      <w:pPr>
        <w:pStyle w:val="Default"/>
        <w:jc w:val="both"/>
        <w:rPr>
          <w:color w:val="auto"/>
        </w:rPr>
      </w:pPr>
    </w:p>
    <w:p w14:paraId="4C03EB7D" w14:textId="77777777" w:rsidR="004C0277" w:rsidRPr="00CB22C2" w:rsidRDefault="004C0277" w:rsidP="004C0277">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2" w:tgtFrame="_blank" w:history="1">
        <w:r>
          <w:rPr>
            <w:rStyle w:val="Hyperlink"/>
          </w:rPr>
          <w:t>ITServiceDesk@osc.ny.gov</w:t>
        </w:r>
      </w:hyperlink>
      <w:r w:rsidRPr="00CB22C2">
        <w:rPr>
          <w:color w:val="auto"/>
        </w:rPr>
        <w:t>.</w:t>
      </w:r>
    </w:p>
    <w:p w14:paraId="4D6DEE8E" w14:textId="77777777" w:rsidR="004C0277" w:rsidRPr="00CB22C2" w:rsidRDefault="004C0277" w:rsidP="004C0277">
      <w:pPr>
        <w:pStyle w:val="Default"/>
        <w:jc w:val="both"/>
        <w:rPr>
          <w:color w:val="auto"/>
        </w:rPr>
      </w:pPr>
    </w:p>
    <w:p w14:paraId="0D6596C1" w14:textId="77777777" w:rsidR="004C0277" w:rsidRPr="00CB22C2" w:rsidRDefault="004C0277" w:rsidP="004C0277">
      <w:pPr>
        <w:pStyle w:val="Default"/>
        <w:jc w:val="both"/>
        <w:rPr>
          <w:color w:val="auto"/>
        </w:rPr>
      </w:pPr>
      <w:r w:rsidRPr="00CB22C2">
        <w:rPr>
          <w:color w:val="auto"/>
        </w:rPr>
        <w:t xml:space="preserve">Vendors opting to complete and submit a paper questionnaire can obtain the appropriate questionnaire from the </w:t>
      </w:r>
      <w:hyperlink r:id="rId33" w:history="1">
        <w:proofErr w:type="spellStart"/>
        <w:r w:rsidRPr="00455ED3">
          <w:rPr>
            <w:rStyle w:val="Hyperlink"/>
          </w:rPr>
          <w:t>VendRep</w:t>
        </w:r>
        <w:proofErr w:type="spellEnd"/>
        <w:r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13EFE141" w14:textId="77777777" w:rsidR="005045B1" w:rsidRPr="00CB22C2" w:rsidRDefault="005045B1" w:rsidP="005045B1">
      <w:pPr>
        <w:pStyle w:val="Default"/>
        <w:jc w:val="both"/>
        <w:rPr>
          <w:color w:val="auto"/>
        </w:rPr>
      </w:pPr>
    </w:p>
    <w:p w14:paraId="74A125EB" w14:textId="77777777" w:rsidR="005045B1" w:rsidRPr="00CB22C2" w:rsidRDefault="005045B1" w:rsidP="005045B1">
      <w:pPr>
        <w:rPr>
          <w:rFonts w:ascii="Arial" w:hAnsi="Arial" w:cs="Arial"/>
          <w:b/>
          <w:szCs w:val="24"/>
        </w:rPr>
      </w:pPr>
      <w:bookmarkStart w:id="22" w:name="2"/>
      <w:bookmarkEnd w:id="22"/>
      <w:r w:rsidRPr="00CB22C2">
        <w:rPr>
          <w:rFonts w:ascii="Arial" w:hAnsi="Arial" w:cs="Arial"/>
          <w:b/>
          <w:szCs w:val="24"/>
        </w:rPr>
        <w:t>Subcontractors:</w:t>
      </w:r>
    </w:p>
    <w:p w14:paraId="6538A81F" w14:textId="77777777" w:rsidR="005045B1" w:rsidRPr="00CB22C2" w:rsidRDefault="005045B1" w:rsidP="005045B1">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4996A1ED" w14:textId="77777777" w:rsidR="005045B1" w:rsidRPr="00CB22C2" w:rsidRDefault="005045B1" w:rsidP="005045B1">
      <w:pPr>
        <w:rPr>
          <w:rFonts w:ascii="Arial" w:hAnsi="Arial" w:cs="Arial"/>
          <w:szCs w:val="24"/>
        </w:rPr>
      </w:pPr>
    </w:p>
    <w:p w14:paraId="32CED3D2" w14:textId="77777777" w:rsidR="005045B1" w:rsidRPr="00CB22C2" w:rsidRDefault="005045B1" w:rsidP="005045B1">
      <w:pPr>
        <w:numPr>
          <w:ilvl w:val="0"/>
          <w:numId w:val="57"/>
        </w:numPr>
        <w:rPr>
          <w:rFonts w:ascii="Arial" w:hAnsi="Arial" w:cs="Arial"/>
          <w:szCs w:val="24"/>
        </w:rPr>
      </w:pPr>
      <w:r w:rsidRPr="00CB22C2">
        <w:rPr>
          <w:rFonts w:ascii="Arial" w:hAnsi="Arial" w:cs="Arial"/>
          <w:szCs w:val="24"/>
        </w:rPr>
        <w:t xml:space="preserve">the subcontractor is known at the time of the contract award; </w:t>
      </w:r>
    </w:p>
    <w:p w14:paraId="43A0E725" w14:textId="77777777" w:rsidR="005045B1" w:rsidRPr="00CB22C2" w:rsidRDefault="005045B1" w:rsidP="005045B1">
      <w:pPr>
        <w:numPr>
          <w:ilvl w:val="0"/>
          <w:numId w:val="57"/>
        </w:numPr>
        <w:rPr>
          <w:rFonts w:ascii="Arial" w:hAnsi="Arial" w:cs="Arial"/>
          <w:szCs w:val="24"/>
        </w:rPr>
      </w:pPr>
      <w:r w:rsidRPr="00CB22C2">
        <w:rPr>
          <w:rFonts w:ascii="Arial" w:hAnsi="Arial" w:cs="Arial"/>
          <w:szCs w:val="24"/>
        </w:rPr>
        <w:t>the subcontractor is not an entity that is exempt from reporting by OSC; and</w:t>
      </w:r>
    </w:p>
    <w:p w14:paraId="0ED057B4" w14:textId="77777777" w:rsidR="005045B1" w:rsidRPr="009A65BA" w:rsidRDefault="005045B1" w:rsidP="009A65BA">
      <w:pPr>
        <w:pStyle w:val="ListParagraph"/>
        <w:numPr>
          <w:ilvl w:val="0"/>
          <w:numId w:val="57"/>
        </w:numPr>
        <w:rPr>
          <w:rFonts w:ascii="Arial" w:hAnsi="Arial" w:cs="Arial"/>
          <w:szCs w:val="24"/>
        </w:rPr>
      </w:pPr>
      <w:r w:rsidRPr="009A65BA">
        <w:rPr>
          <w:rFonts w:ascii="Arial" w:hAnsi="Arial" w:cs="Arial"/>
          <w:sz w:val="24"/>
          <w:szCs w:val="24"/>
        </w:rPr>
        <w:t>the subcontract will equal or exceed $100,000 over the life of the contract</w:t>
      </w:r>
    </w:p>
    <w:p w14:paraId="69C13F06" w14:textId="77777777" w:rsidR="005045B1" w:rsidRPr="00CB22C2" w:rsidRDefault="005045B1" w:rsidP="005045B1">
      <w:pPr>
        <w:ind w:left="360"/>
        <w:rPr>
          <w:rFonts w:ascii="Arial" w:hAnsi="Arial" w:cs="Arial"/>
          <w:szCs w:val="24"/>
        </w:rPr>
      </w:pPr>
    </w:p>
    <w:p w14:paraId="359BB095" w14:textId="77777777" w:rsidR="005045B1" w:rsidRPr="00CB22C2" w:rsidRDefault="005045B1" w:rsidP="005045B1">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30D21115" w14:textId="77777777" w:rsidR="005045B1" w:rsidRPr="00CB22C2" w:rsidRDefault="005045B1" w:rsidP="005045B1">
      <w:pPr>
        <w:autoSpaceDE w:val="0"/>
        <w:autoSpaceDN w:val="0"/>
        <w:adjustRightInd w:val="0"/>
        <w:rPr>
          <w:rFonts w:ascii="Arial" w:hAnsi="Arial" w:cs="Arial"/>
          <w:szCs w:val="16"/>
          <w:u w:val="single"/>
        </w:rPr>
      </w:pPr>
    </w:p>
    <w:p w14:paraId="05E61B03" w14:textId="24EBBE58" w:rsidR="005045B1" w:rsidRPr="00CB22C2" w:rsidRDefault="00BF67EB" w:rsidP="005045B1">
      <w:pPr>
        <w:autoSpaceDE w:val="0"/>
        <w:autoSpaceDN w:val="0"/>
        <w:adjustRightInd w:val="0"/>
        <w:rPr>
          <w:rFonts w:ascii="Arial" w:hAnsi="Arial" w:cs="Arial"/>
          <w:b/>
          <w:bCs/>
          <w:sz w:val="28"/>
          <w:szCs w:val="28"/>
        </w:rPr>
      </w:pPr>
      <w:r w:rsidRPr="00CB22C2">
        <w:rPr>
          <w:rFonts w:ascii="Arial" w:hAnsi="Arial" w:cs="Arial"/>
          <w:b/>
          <w:bCs/>
          <w:sz w:val="28"/>
          <w:szCs w:val="28"/>
        </w:rPr>
        <w:t>P</w:t>
      </w:r>
      <w:r>
        <w:rPr>
          <w:rFonts w:ascii="Arial" w:hAnsi="Arial" w:cs="Arial"/>
          <w:b/>
          <w:bCs/>
          <w:sz w:val="28"/>
          <w:szCs w:val="28"/>
        </w:rPr>
        <w:t>rocu</w:t>
      </w:r>
      <w:r w:rsidR="0031542B">
        <w:rPr>
          <w:rFonts w:ascii="Arial" w:hAnsi="Arial" w:cs="Arial"/>
          <w:b/>
          <w:bCs/>
          <w:sz w:val="28"/>
          <w:szCs w:val="28"/>
        </w:rPr>
        <w:t>rement</w:t>
      </w:r>
      <w:r w:rsidRPr="00CB22C2">
        <w:rPr>
          <w:rFonts w:ascii="Arial" w:hAnsi="Arial" w:cs="Arial"/>
          <w:b/>
          <w:bCs/>
          <w:sz w:val="28"/>
          <w:szCs w:val="28"/>
        </w:rPr>
        <w:t xml:space="preserve"> </w:t>
      </w:r>
      <w:r w:rsidR="005045B1" w:rsidRPr="00CB22C2">
        <w:rPr>
          <w:rFonts w:ascii="Arial" w:hAnsi="Arial" w:cs="Arial"/>
          <w:b/>
          <w:bCs/>
          <w:sz w:val="28"/>
          <w:szCs w:val="28"/>
        </w:rPr>
        <w:t>L</w:t>
      </w:r>
      <w:r w:rsidR="0031542B">
        <w:rPr>
          <w:rFonts w:ascii="Arial" w:hAnsi="Arial" w:cs="Arial"/>
          <w:b/>
          <w:bCs/>
          <w:sz w:val="28"/>
          <w:szCs w:val="28"/>
        </w:rPr>
        <w:t>obbying</w:t>
      </w:r>
      <w:r w:rsidR="005045B1" w:rsidRPr="00CB22C2">
        <w:rPr>
          <w:rFonts w:ascii="Arial" w:hAnsi="Arial" w:cs="Arial"/>
          <w:b/>
          <w:bCs/>
          <w:sz w:val="28"/>
          <w:szCs w:val="28"/>
        </w:rPr>
        <w:t xml:space="preserve"> L</w:t>
      </w:r>
      <w:r w:rsidR="0031542B">
        <w:rPr>
          <w:rFonts w:ascii="Arial" w:hAnsi="Arial" w:cs="Arial"/>
          <w:b/>
          <w:bCs/>
          <w:sz w:val="28"/>
          <w:szCs w:val="28"/>
        </w:rPr>
        <w:t>aw</w:t>
      </w:r>
    </w:p>
    <w:p w14:paraId="67A70765" w14:textId="77777777" w:rsidR="005045B1" w:rsidRPr="00CB22C2" w:rsidRDefault="005045B1" w:rsidP="005045B1">
      <w:pPr>
        <w:autoSpaceDE w:val="0"/>
        <w:autoSpaceDN w:val="0"/>
        <w:adjustRightInd w:val="0"/>
        <w:rPr>
          <w:rFonts w:ascii="Arial" w:hAnsi="Arial" w:cs="Arial"/>
          <w:szCs w:val="16"/>
          <w:u w:val="single"/>
        </w:rPr>
      </w:pPr>
    </w:p>
    <w:p w14:paraId="0DD3AE92" w14:textId="77777777" w:rsidR="005045B1" w:rsidRDefault="005045B1" w:rsidP="005045B1">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 xml:space="preserve">/bidder during the procurement process.  An </w:t>
      </w:r>
      <w:proofErr w:type="spellStart"/>
      <w:r w:rsidRPr="00CB22C2">
        <w:rPr>
          <w:rFonts w:ascii="Arial" w:hAnsi="Arial" w:cs="Arial"/>
          <w:szCs w:val="16"/>
        </w:rPr>
        <w:t>Offerer</w:t>
      </w:r>
      <w:proofErr w:type="spellEnd"/>
      <w:r w:rsidRPr="00CB22C2">
        <w:rPr>
          <w:rFonts w:ascii="Arial" w:hAnsi="Arial" w:cs="Arial"/>
          <w:szCs w:val="16"/>
        </w:rPr>
        <w:t xml:space="preserve">/bidder is restricted from making contacts </w:t>
      </w:r>
      <w:r w:rsidRPr="00CB22C2">
        <w:rPr>
          <w:rFonts w:ascii="Arial" w:hAnsi="Arial" w:cs="Arial"/>
          <w:szCs w:val="16"/>
        </w:rPr>
        <w:lastRenderedPageBreak/>
        <w:t xml:space="preserve">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 xml:space="preserve">/bidder pursuant to these two statutes.  Certain findings of non-responsibility can result in rejection for contract award and in the event of two findings within a </w:t>
      </w:r>
      <w:r w:rsidR="00604A93" w:rsidRPr="00CB22C2">
        <w:rPr>
          <w:rFonts w:ascii="Arial" w:hAnsi="Arial" w:cs="Arial"/>
          <w:szCs w:val="16"/>
        </w:rPr>
        <w:t>four-year</w:t>
      </w:r>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  Further information about these requirements can be found at the following web link:</w:t>
      </w:r>
    </w:p>
    <w:p w14:paraId="0CDCDAB4" w14:textId="77777777" w:rsidR="005045B1" w:rsidRPr="00CB22C2" w:rsidRDefault="006C5601" w:rsidP="005045B1">
      <w:pPr>
        <w:autoSpaceDE w:val="0"/>
        <w:autoSpaceDN w:val="0"/>
        <w:adjustRightInd w:val="0"/>
        <w:jc w:val="both"/>
        <w:rPr>
          <w:rFonts w:ascii="Arial" w:hAnsi="Arial" w:cs="Arial"/>
          <w:szCs w:val="16"/>
        </w:rPr>
      </w:pPr>
      <w:hyperlink r:id="rId34" w:history="1">
        <w:r w:rsidR="005045B1" w:rsidRPr="00CB22C2">
          <w:rPr>
            <w:rStyle w:val="Hyperlink"/>
            <w:rFonts w:ascii="Arial" w:hAnsi="Arial" w:cs="Arial"/>
            <w:color w:val="auto"/>
            <w:szCs w:val="16"/>
          </w:rPr>
          <w:t>http://www.oms.nysed.gov/fiscal/cau/PLL/procurementpolicy.htm</w:t>
        </w:r>
      </w:hyperlink>
      <w:r w:rsidR="005045B1">
        <w:rPr>
          <w:rFonts w:ascii="Arial" w:hAnsi="Arial" w:cs="Arial"/>
          <w:szCs w:val="16"/>
        </w:rPr>
        <w:t xml:space="preserve"> </w:t>
      </w:r>
    </w:p>
    <w:p w14:paraId="0FBEDFB2" w14:textId="77777777" w:rsidR="005045B1" w:rsidRPr="00CB22C2" w:rsidRDefault="005045B1" w:rsidP="005045B1">
      <w:pPr>
        <w:autoSpaceDE w:val="0"/>
        <w:autoSpaceDN w:val="0"/>
        <w:adjustRightInd w:val="0"/>
        <w:rPr>
          <w:rFonts w:ascii="Arial" w:hAnsi="Arial" w:cs="Arial"/>
          <w:szCs w:val="16"/>
        </w:rPr>
      </w:pPr>
    </w:p>
    <w:p w14:paraId="28985AE6" w14:textId="77777777" w:rsidR="00C77E45" w:rsidRDefault="005045B1" w:rsidP="005045B1">
      <w:pPr>
        <w:autoSpaceDE w:val="0"/>
        <w:autoSpaceDN w:val="0"/>
        <w:adjustRightInd w:val="0"/>
        <w:rPr>
          <w:rFonts w:ascii="Arial" w:hAnsi="Arial" w:cs="Arial"/>
          <w:szCs w:val="16"/>
        </w:rPr>
      </w:pPr>
      <w:r w:rsidRPr="00CB22C2">
        <w:rPr>
          <w:rFonts w:ascii="Arial" w:hAnsi="Arial" w:cs="Arial"/>
          <w:szCs w:val="16"/>
        </w:rPr>
        <w:t>Designated Contacts for NYSED</w:t>
      </w:r>
    </w:p>
    <w:p w14:paraId="77E3FBF9" w14:textId="77777777" w:rsidR="00C77E45" w:rsidRDefault="00C77E45" w:rsidP="005045B1">
      <w:pPr>
        <w:autoSpaceDE w:val="0"/>
        <w:autoSpaceDN w:val="0"/>
        <w:adjustRightInd w:val="0"/>
        <w:rPr>
          <w:rFonts w:ascii="Arial" w:hAnsi="Arial" w:cs="Arial"/>
          <w:szCs w:val="16"/>
        </w:rPr>
      </w:pPr>
      <w:r>
        <w:rPr>
          <w:rFonts w:ascii="Arial" w:hAnsi="Arial" w:cs="Arial"/>
          <w:szCs w:val="16"/>
        </w:rPr>
        <w:t>P</w:t>
      </w:r>
      <w:r w:rsidR="005045B1" w:rsidRPr="00CB22C2">
        <w:rPr>
          <w:rFonts w:ascii="Arial" w:hAnsi="Arial" w:cs="Arial"/>
          <w:szCs w:val="16"/>
        </w:rPr>
        <w:t xml:space="preserve">rogram Office </w:t>
      </w:r>
      <w:r w:rsidR="00604A93" w:rsidRPr="00CB22C2">
        <w:rPr>
          <w:rFonts w:ascii="Arial" w:hAnsi="Arial" w:cs="Arial"/>
          <w:szCs w:val="16"/>
        </w:rPr>
        <w:t>–</w:t>
      </w:r>
      <w:r w:rsidR="00604A93">
        <w:rPr>
          <w:rFonts w:ascii="Arial" w:hAnsi="Arial" w:cs="Arial"/>
          <w:szCs w:val="16"/>
        </w:rPr>
        <w:t xml:space="preserve"> </w:t>
      </w:r>
      <w:r w:rsidR="00604A93" w:rsidRPr="006115C7">
        <w:rPr>
          <w:rFonts w:ascii="Arial" w:hAnsi="Arial" w:cs="Arial"/>
          <w:b/>
          <w:bCs/>
          <w:szCs w:val="16"/>
        </w:rPr>
        <w:t>Laura</w:t>
      </w:r>
      <w:r w:rsidR="00981AF4" w:rsidRPr="00B06D8D">
        <w:rPr>
          <w:rFonts w:ascii="Arial" w:hAnsi="Arial" w:cs="Arial"/>
          <w:b/>
          <w:bCs/>
          <w:szCs w:val="16"/>
        </w:rPr>
        <w:t xml:space="preserve"> </w:t>
      </w:r>
      <w:r w:rsidR="00981AF4" w:rsidRPr="006E480E">
        <w:rPr>
          <w:rFonts w:ascii="Arial" w:hAnsi="Arial" w:cs="Arial"/>
          <w:b/>
          <w:szCs w:val="16"/>
        </w:rPr>
        <w:t>Arpey</w:t>
      </w:r>
      <w:r w:rsidR="00981AF4">
        <w:rPr>
          <w:rFonts w:ascii="Arial" w:hAnsi="Arial" w:cs="Arial"/>
          <w:szCs w:val="16"/>
        </w:rPr>
        <w:t xml:space="preserve"> </w:t>
      </w:r>
    </w:p>
    <w:p w14:paraId="0046782C" w14:textId="77777777" w:rsidR="00540612" w:rsidRDefault="00450C5E" w:rsidP="005045B1">
      <w:pPr>
        <w:autoSpaceDE w:val="0"/>
        <w:autoSpaceDN w:val="0"/>
        <w:adjustRightInd w:val="0"/>
        <w:rPr>
          <w:rFonts w:ascii="Arial" w:hAnsi="Arial" w:cs="Arial"/>
          <w:b/>
          <w:szCs w:val="16"/>
        </w:rPr>
      </w:pPr>
      <w:r>
        <w:rPr>
          <w:rFonts w:ascii="Arial" w:hAnsi="Arial" w:cs="Arial"/>
          <w:szCs w:val="16"/>
        </w:rPr>
        <w:t xml:space="preserve">Contract Administration Unit </w:t>
      </w:r>
      <w:r w:rsidR="00604A93" w:rsidRPr="00CB22C2">
        <w:rPr>
          <w:rFonts w:ascii="Arial" w:hAnsi="Arial" w:cs="Arial"/>
          <w:szCs w:val="16"/>
        </w:rPr>
        <w:t xml:space="preserve">– </w:t>
      </w:r>
      <w:r>
        <w:rPr>
          <w:rFonts w:ascii="Arial" w:hAnsi="Arial" w:cs="Arial"/>
          <w:b/>
          <w:szCs w:val="16"/>
        </w:rPr>
        <w:t>Thomas McBride</w:t>
      </w:r>
    </w:p>
    <w:p w14:paraId="2A7CD513" w14:textId="16A51B6B" w:rsidR="005045B1" w:rsidRPr="00CB22C2" w:rsidRDefault="005045B1" w:rsidP="005045B1">
      <w:pPr>
        <w:autoSpaceDE w:val="0"/>
        <w:autoSpaceDN w:val="0"/>
        <w:adjustRightInd w:val="0"/>
        <w:rPr>
          <w:rFonts w:ascii="Arial" w:hAnsi="Arial" w:cs="Arial"/>
          <w:szCs w:val="16"/>
        </w:rPr>
      </w:pPr>
      <w:r w:rsidRPr="00CB22C2">
        <w:rPr>
          <w:rFonts w:ascii="Arial" w:hAnsi="Arial" w:cs="Arial"/>
          <w:szCs w:val="16"/>
        </w:rPr>
        <w:t xml:space="preserve">M/WBE – </w:t>
      </w:r>
      <w:r w:rsidR="004C0277">
        <w:rPr>
          <w:rFonts w:ascii="Arial" w:hAnsi="Arial" w:cs="Arial"/>
          <w:b/>
          <w:szCs w:val="16"/>
        </w:rPr>
        <w:t>Brian Hackett</w:t>
      </w:r>
    </w:p>
    <w:p w14:paraId="12071060" w14:textId="77777777" w:rsidR="005045B1" w:rsidRPr="00CB22C2" w:rsidRDefault="005045B1" w:rsidP="005045B1">
      <w:pPr>
        <w:autoSpaceDE w:val="0"/>
        <w:autoSpaceDN w:val="0"/>
        <w:adjustRightInd w:val="0"/>
        <w:rPr>
          <w:rFonts w:ascii="Arial" w:hAnsi="Arial" w:cs="Arial"/>
          <w:szCs w:val="16"/>
          <w:u w:val="single"/>
        </w:rPr>
      </w:pPr>
    </w:p>
    <w:p w14:paraId="340BE5E7" w14:textId="77777777" w:rsidR="005045B1" w:rsidRPr="00CB22C2" w:rsidRDefault="005045B1" w:rsidP="005045B1">
      <w:pPr>
        <w:jc w:val="both"/>
        <w:rPr>
          <w:rFonts w:ascii="Arial" w:hAnsi="Arial" w:cs="Arial"/>
          <w:b/>
          <w:bCs/>
          <w:sz w:val="28"/>
        </w:rPr>
      </w:pPr>
      <w:r w:rsidRPr="00CB22C2">
        <w:rPr>
          <w:rFonts w:ascii="Arial" w:hAnsi="Arial" w:cs="Arial"/>
          <w:b/>
          <w:bCs/>
          <w:sz w:val="28"/>
        </w:rPr>
        <w:t>Consultant Disclosure Legislation</w:t>
      </w:r>
    </w:p>
    <w:p w14:paraId="477F9D25" w14:textId="77777777" w:rsidR="005045B1" w:rsidRPr="00CB22C2" w:rsidRDefault="005045B1" w:rsidP="005045B1">
      <w:pPr>
        <w:pStyle w:val="NormalWeb"/>
        <w:jc w:val="both"/>
        <w:rPr>
          <w:rFonts w:ascii="Arial" w:hAnsi="Arial" w:cs="Arial"/>
          <w:sz w:val="24"/>
        </w:rPr>
      </w:pPr>
      <w:r w:rsidRPr="00CB22C2">
        <w:rPr>
          <w:rFonts w:ascii="Arial" w:hAnsi="Arial" w:cs="Arial"/>
          <w:sz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05BC6033" w14:textId="77777777" w:rsidR="005045B1" w:rsidRPr="00CB22C2" w:rsidRDefault="005045B1" w:rsidP="005045B1">
      <w:pPr>
        <w:pStyle w:val="NormalWeb"/>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26C32A25" w14:textId="77777777" w:rsidR="005045B1" w:rsidRPr="00CB22C2" w:rsidRDefault="005045B1" w:rsidP="005045B1">
      <w:pPr>
        <w:pStyle w:val="NormalWeb"/>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5"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283487F6" w14:textId="77777777" w:rsidR="00450C5E" w:rsidRDefault="006C5601" w:rsidP="00450C5E">
      <w:pPr>
        <w:pStyle w:val="NormalWeb"/>
        <w:spacing w:before="0" w:beforeAutospacing="0" w:after="0" w:afterAutospacing="0"/>
        <w:jc w:val="both"/>
        <w:rPr>
          <w:rStyle w:val="Hyperlink"/>
          <w:rFonts w:ascii="Arial" w:hAnsi="Arial" w:cs="Arial"/>
          <w:sz w:val="24"/>
        </w:rPr>
      </w:pPr>
      <w:hyperlink r:id="rId36" w:history="1">
        <w:r w:rsidR="00450C5E">
          <w:rPr>
            <w:rStyle w:val="Hyperlink"/>
            <w:rFonts w:ascii="Arial" w:hAnsi="Arial" w:cs="Arial"/>
            <w:sz w:val="24"/>
          </w:rPr>
          <w:t>Form A</w:t>
        </w:r>
      </w:hyperlink>
      <w:r w:rsidR="00450C5E">
        <w:rPr>
          <w:rFonts w:ascii="Arial" w:hAnsi="Arial" w:cs="Arial"/>
          <w:sz w:val="24"/>
        </w:rPr>
        <w:t xml:space="preserve"> is available on OSC’s website.</w:t>
      </w:r>
    </w:p>
    <w:p w14:paraId="0250BCE4" w14:textId="77777777" w:rsidR="005045B1" w:rsidRPr="00CB22C2" w:rsidRDefault="005045B1" w:rsidP="005045B1">
      <w:pPr>
        <w:pStyle w:val="NormalWeb"/>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 listed above is acceptable.</w:t>
      </w:r>
    </w:p>
    <w:p w14:paraId="6E6B261B" w14:textId="77777777" w:rsidR="005045B1" w:rsidRPr="00CB22C2" w:rsidRDefault="005045B1" w:rsidP="005045B1">
      <w:pPr>
        <w:pStyle w:val="NormalWeb"/>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CB22C2">
        <w:rPr>
          <w:rFonts w:ascii="Arial" w:hAnsi="Arial"/>
          <w:sz w:val="24"/>
        </w:rPr>
        <w:t>State Consultant Services Contractor’s Annual Employment Report (</w:t>
      </w:r>
      <w:hyperlink r:id="rId37" w:history="1">
        <w:r w:rsidRPr="00CB22C2">
          <w:rPr>
            <w:rStyle w:val="Hyperlink"/>
            <w:rFonts w:ascii="Arial" w:hAnsi="Arial"/>
            <w:color w:val="auto"/>
            <w:sz w:val="24"/>
          </w:rPr>
          <w:t>Form B</w:t>
        </w:r>
      </w:hyperlink>
      <w:r w:rsidRPr="00CB22C2">
        <w:rPr>
          <w:rFonts w:ascii="Arial" w:hAnsi="Arial"/>
          <w:sz w:val="24"/>
        </w:rPr>
        <w:t xml:space="preserve"> - see link below) is to be used </w:t>
      </w:r>
      <w:r w:rsidRPr="00CB22C2">
        <w:rPr>
          <w:rFonts w:ascii="Arial" w:hAnsi="Arial"/>
          <w:sz w:val="24"/>
        </w:rPr>
        <w:lastRenderedPageBreak/>
        <w:t xml:space="preserve">to report the </w:t>
      </w:r>
      <w:r w:rsidRPr="00CB22C2">
        <w:rPr>
          <w:rFonts w:ascii="Arial" w:hAnsi="Arial" w:cs="Arial"/>
          <w:sz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1FA1CB41" w14:textId="77777777" w:rsidR="00450C5E" w:rsidRDefault="006C5601" w:rsidP="00450C5E">
      <w:pPr>
        <w:pStyle w:val="NormalWeb"/>
        <w:spacing w:before="0" w:beforeAutospacing="0" w:after="0" w:afterAutospacing="0"/>
        <w:jc w:val="both"/>
        <w:rPr>
          <w:rStyle w:val="Hyperlink"/>
          <w:rFonts w:ascii="Arial" w:hAnsi="Arial" w:cs="Arial"/>
          <w:sz w:val="24"/>
        </w:rPr>
      </w:pPr>
      <w:hyperlink r:id="rId38" w:history="1">
        <w:r w:rsidR="00450C5E">
          <w:rPr>
            <w:rStyle w:val="Hyperlink"/>
            <w:rFonts w:ascii="Arial" w:hAnsi="Arial" w:cs="Arial"/>
            <w:sz w:val="24"/>
          </w:rPr>
          <w:t>Form B</w:t>
        </w:r>
      </w:hyperlink>
      <w:r w:rsidR="00450C5E">
        <w:rPr>
          <w:rFonts w:ascii="Arial" w:hAnsi="Arial" w:cs="Arial"/>
          <w:sz w:val="24"/>
        </w:rPr>
        <w:t xml:space="preserve"> is available on OSC’s website.</w:t>
      </w:r>
    </w:p>
    <w:p w14:paraId="1CFF4752" w14:textId="77777777" w:rsidR="00450C5E" w:rsidRDefault="00450C5E" w:rsidP="00450C5E">
      <w:pPr>
        <w:pStyle w:val="NormalWeb"/>
        <w:spacing w:before="0" w:beforeAutospacing="0" w:after="0" w:afterAutospacing="0"/>
        <w:jc w:val="both"/>
      </w:pPr>
    </w:p>
    <w:p w14:paraId="085FCBF1" w14:textId="77777777" w:rsidR="00450C5E" w:rsidRDefault="00450C5E" w:rsidP="00450C5E">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39" w:history="1">
        <w:r>
          <w:rPr>
            <w:rStyle w:val="Hyperlink"/>
            <w:rFonts w:ascii="Arial" w:hAnsi="Arial" w:cs="Arial"/>
            <w:sz w:val="24"/>
          </w:rPr>
          <w:t>OSC Guide to Financial Operations</w:t>
        </w:r>
      </w:hyperlink>
      <w:r>
        <w:rPr>
          <w:rFonts w:ascii="Arial" w:hAnsi="Arial" w:cs="Arial"/>
          <w:sz w:val="24"/>
        </w:rPr>
        <w:t>.</w:t>
      </w:r>
    </w:p>
    <w:p w14:paraId="5E1F8409" w14:textId="77777777" w:rsidR="005045B1" w:rsidRPr="00CB22C2" w:rsidRDefault="005045B1" w:rsidP="005045B1">
      <w:pPr>
        <w:rPr>
          <w:rFonts w:ascii="Arial" w:hAnsi="Arial" w:cs="Arial"/>
          <w:b/>
        </w:rPr>
      </w:pPr>
      <w:r w:rsidRPr="00CB22C2">
        <w:rPr>
          <w:rFonts w:ascii="Arial" w:hAnsi="Arial" w:cs="Arial"/>
          <w:b/>
        </w:rPr>
        <w:t xml:space="preserve">Public Officer’s Law Section 73 </w:t>
      </w:r>
    </w:p>
    <w:p w14:paraId="7A1942E7" w14:textId="77777777" w:rsidR="005045B1" w:rsidRPr="00CB22C2" w:rsidRDefault="005045B1" w:rsidP="005045B1"/>
    <w:p w14:paraId="36289EDD" w14:textId="77777777" w:rsidR="005045B1" w:rsidRPr="00CB22C2" w:rsidRDefault="005045B1" w:rsidP="005045B1">
      <w:pPr>
        <w:rPr>
          <w:rFonts w:ascii="Arial" w:hAnsi="Arial" w:cs="Arial"/>
        </w:rPr>
      </w:pPr>
      <w:r w:rsidRPr="00CB22C2">
        <w:rPr>
          <w:rFonts w:ascii="Arial" w:hAnsi="Arial" w:cs="Arial"/>
        </w:rPr>
        <w:t>All bidders must comply with Public Officer’s Law Section 73 (4)(a), as follows:</w:t>
      </w:r>
    </w:p>
    <w:p w14:paraId="4F63635E" w14:textId="77777777" w:rsidR="005045B1" w:rsidRPr="00CB22C2" w:rsidRDefault="005045B1" w:rsidP="005045B1">
      <w:pPr>
        <w:rPr>
          <w:rFonts w:ascii="Arial" w:hAnsi="Arial" w:cs="Arial"/>
        </w:rPr>
      </w:pPr>
    </w:p>
    <w:p w14:paraId="32E7FA3F" w14:textId="77777777" w:rsidR="005045B1" w:rsidRPr="00CB22C2" w:rsidRDefault="005045B1" w:rsidP="005045B1">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8780859" w14:textId="77777777" w:rsidR="005045B1" w:rsidRPr="00CB22C2" w:rsidRDefault="005045B1" w:rsidP="005045B1">
      <w:pPr>
        <w:rPr>
          <w:rFonts w:ascii="Arial" w:hAnsi="Arial" w:cs="Arial"/>
        </w:rPr>
      </w:pPr>
    </w:p>
    <w:p w14:paraId="7FE5006A" w14:textId="77777777" w:rsidR="005045B1" w:rsidRPr="00CB22C2" w:rsidRDefault="005045B1" w:rsidP="005045B1">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xml:space="preserve">) The term "state officer or employee" shall mean: </w:t>
      </w:r>
    </w:p>
    <w:p w14:paraId="0F4DEAA8" w14:textId="77777777" w:rsidR="005045B1" w:rsidRPr="00CB22C2" w:rsidRDefault="005045B1" w:rsidP="005045B1">
      <w:pPr>
        <w:jc w:val="both"/>
        <w:rPr>
          <w:rFonts w:ascii="Arial" w:hAnsi="Arial" w:cs="Arial"/>
        </w:rPr>
      </w:pPr>
      <w:r w:rsidRPr="00CB22C2">
        <w:rPr>
          <w:rFonts w:ascii="Arial" w:hAnsi="Arial" w:cs="Arial"/>
        </w:rPr>
        <w:t>    (</w:t>
      </w:r>
      <w:proofErr w:type="spellStart"/>
      <w:r w:rsidRPr="00CB22C2">
        <w:rPr>
          <w:rFonts w:ascii="Arial" w:hAnsi="Arial" w:cs="Arial"/>
        </w:rPr>
        <w:t>i</w:t>
      </w:r>
      <w:proofErr w:type="spellEnd"/>
      <w:r w:rsidRPr="00CB22C2">
        <w:rPr>
          <w:rFonts w:ascii="Arial" w:hAnsi="Arial" w:cs="Arial"/>
        </w:rPr>
        <w:t xml:space="preserve">) heads of state departments and their deputies and assistants other than members of the board of regents of the university of the state of New York who receive no compensation or are compensated on a per diem basis; </w:t>
      </w:r>
    </w:p>
    <w:p w14:paraId="3B2FE428" w14:textId="77777777" w:rsidR="005045B1" w:rsidRPr="00CB22C2" w:rsidRDefault="005045B1" w:rsidP="005045B1">
      <w:pPr>
        <w:jc w:val="both"/>
        <w:rPr>
          <w:rFonts w:ascii="Arial" w:hAnsi="Arial" w:cs="Arial"/>
        </w:rPr>
      </w:pPr>
      <w:r w:rsidRPr="00CB22C2">
        <w:rPr>
          <w:rFonts w:ascii="Arial" w:hAnsi="Arial" w:cs="Arial"/>
        </w:rPr>
        <w:t xml:space="preserve">    (ii) officers and employees of statewide elected officials; </w:t>
      </w:r>
    </w:p>
    <w:p w14:paraId="3750A40E" w14:textId="77777777" w:rsidR="005045B1" w:rsidRPr="00CB22C2" w:rsidRDefault="005045B1" w:rsidP="005045B1">
      <w:pPr>
        <w:jc w:val="both"/>
        <w:rPr>
          <w:rFonts w:ascii="Arial" w:hAnsi="Arial" w:cs="Arial"/>
        </w:rPr>
      </w:pPr>
      <w:r w:rsidRPr="00CB22C2">
        <w:rPr>
          <w:rFonts w:ascii="Arial" w:hAnsi="Arial" w:cs="Arial"/>
        </w:rPr>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14:paraId="2BB2788A" w14:textId="77777777" w:rsidR="005045B1" w:rsidRPr="00CB22C2" w:rsidRDefault="005045B1" w:rsidP="005045B1">
      <w:pPr>
        <w:jc w:val="both"/>
        <w:rPr>
          <w:rFonts w:ascii="Arial" w:hAnsi="Arial" w:cs="Arial"/>
        </w:rPr>
      </w:pPr>
      <w:r w:rsidRPr="00CB22C2">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78C71C99" w14:textId="77777777" w:rsidR="005045B1" w:rsidRPr="00CB22C2" w:rsidRDefault="005045B1" w:rsidP="005045B1">
      <w:pPr>
        <w:rPr>
          <w:rFonts w:ascii="Arial" w:hAnsi="Arial" w:cs="Arial"/>
        </w:rPr>
      </w:pPr>
    </w:p>
    <w:p w14:paraId="09A10AF4" w14:textId="77777777" w:rsidR="004C0277" w:rsidRPr="00B1560E" w:rsidRDefault="004C0277" w:rsidP="004C0277">
      <w:pPr>
        <w:rPr>
          <w:rFonts w:ascii="Tahoma" w:hAnsi="Tahoma" w:cs="Tahoma"/>
          <w:sz w:val="20"/>
        </w:rPr>
      </w:pPr>
      <w:r w:rsidRPr="0054768A">
        <w:rPr>
          <w:rFonts w:ascii="Arial" w:hAnsi="Arial" w:cs="Arial"/>
        </w:rPr>
        <w:t xml:space="preserve">Review </w:t>
      </w:r>
      <w:hyperlink r:id="rId40" w:history="1">
        <w:r w:rsidRPr="00393A7C">
          <w:rPr>
            <w:rStyle w:val="Hyperlink"/>
            <w:rFonts w:ascii="Arial" w:hAnsi="Arial" w:cs="Arial"/>
          </w:rPr>
          <w:t>Public Officer’s Law Section 73</w:t>
        </w:r>
      </w:hyperlink>
      <w:r w:rsidRPr="00CB22C2">
        <w:rPr>
          <w:rFonts w:ascii="Arial" w:hAnsi="Arial" w:cs="Arial"/>
        </w:rPr>
        <w:t>.</w:t>
      </w:r>
    </w:p>
    <w:p w14:paraId="70632645" w14:textId="77777777" w:rsidR="005045B1" w:rsidRPr="00CB22C2" w:rsidRDefault="005045B1" w:rsidP="005045B1">
      <w:pPr>
        <w:pStyle w:val="Header"/>
        <w:tabs>
          <w:tab w:val="clear" w:pos="4320"/>
          <w:tab w:val="clear" w:pos="8640"/>
        </w:tabs>
        <w:rPr>
          <w:bCs/>
          <w:sz w:val="22"/>
          <w:szCs w:val="22"/>
        </w:rPr>
      </w:pPr>
    </w:p>
    <w:p w14:paraId="26C00EF1" w14:textId="77777777" w:rsidR="005045B1" w:rsidRPr="00CB22C2" w:rsidRDefault="005045B1" w:rsidP="005045B1">
      <w:pPr>
        <w:pStyle w:val="Header"/>
        <w:tabs>
          <w:tab w:val="clear" w:pos="4320"/>
          <w:tab w:val="clear" w:pos="8640"/>
        </w:tabs>
        <w:rPr>
          <w:rFonts w:ascii="Arial" w:hAnsi="Arial" w:cs="Arial"/>
          <w:bCs/>
          <w:szCs w:val="24"/>
        </w:rPr>
      </w:pPr>
      <w:r w:rsidRPr="00CB22C2">
        <w:rPr>
          <w:rFonts w:ascii="Arial" w:hAnsi="Arial" w:cs="Arial"/>
          <w:b/>
          <w:bCs/>
          <w:szCs w:val="24"/>
        </w:rPr>
        <w:t>NYSED Substitute Form W-9</w:t>
      </w:r>
    </w:p>
    <w:p w14:paraId="310A005B" w14:textId="77777777" w:rsidR="005045B1" w:rsidRPr="00CB22C2" w:rsidRDefault="005045B1" w:rsidP="005045B1">
      <w:pPr>
        <w:pStyle w:val="Header"/>
        <w:tabs>
          <w:tab w:val="clear" w:pos="4320"/>
          <w:tab w:val="clear" w:pos="8640"/>
        </w:tabs>
        <w:rPr>
          <w:rFonts w:ascii="Arial" w:hAnsi="Arial" w:cs="Arial"/>
          <w:szCs w:val="24"/>
        </w:rPr>
      </w:pPr>
    </w:p>
    <w:p w14:paraId="67BC5D80" w14:textId="77777777" w:rsidR="005045B1" w:rsidRPr="00CB22C2" w:rsidRDefault="005045B1" w:rsidP="005045B1">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the Statewide Financial System</w:t>
      </w:r>
      <w:r w:rsidRPr="00CB22C2">
        <w:rPr>
          <w:bCs/>
          <w:sz w:val="22"/>
          <w:szCs w:val="22"/>
        </w:rPr>
        <w:t xml:space="preserve"> centralized vendor file.</w:t>
      </w:r>
    </w:p>
    <w:p w14:paraId="405BEB6A" w14:textId="77777777" w:rsidR="005045B1" w:rsidRPr="00CB22C2" w:rsidRDefault="005045B1" w:rsidP="005045B1">
      <w:pPr>
        <w:pStyle w:val="Header"/>
        <w:tabs>
          <w:tab w:val="clear" w:pos="4320"/>
          <w:tab w:val="clear" w:pos="8640"/>
        </w:tabs>
        <w:rPr>
          <w:rFonts w:ascii="Arial" w:hAnsi="Arial" w:cs="Arial"/>
          <w:szCs w:val="24"/>
        </w:rPr>
      </w:pPr>
    </w:p>
    <w:p w14:paraId="21631B46" w14:textId="77777777" w:rsidR="005045B1" w:rsidRPr="00CB22C2" w:rsidRDefault="005045B1" w:rsidP="005045B1">
      <w:pPr>
        <w:pStyle w:val="Default"/>
        <w:jc w:val="both"/>
        <w:rPr>
          <w:bCs/>
        </w:rPr>
      </w:pPr>
      <w:r w:rsidRPr="00CB22C2">
        <w:rPr>
          <w:bCs/>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14:paraId="721A1721" w14:textId="77777777" w:rsidR="006E480E" w:rsidRPr="006E480E" w:rsidRDefault="006E480E" w:rsidP="006E480E">
      <w:pPr>
        <w:pStyle w:val="Heading1"/>
        <w:jc w:val="both"/>
        <w:rPr>
          <w:rFonts w:cs="Arial"/>
          <w:szCs w:val="24"/>
        </w:rPr>
      </w:pPr>
    </w:p>
    <w:p w14:paraId="6DF650DC" w14:textId="77777777" w:rsidR="006E480E" w:rsidRPr="006E480E" w:rsidRDefault="006E480E" w:rsidP="006E480E">
      <w:pPr>
        <w:pStyle w:val="Heading1"/>
        <w:jc w:val="both"/>
        <w:rPr>
          <w:rFonts w:cs="Arial"/>
          <w:szCs w:val="24"/>
        </w:rPr>
      </w:pPr>
      <w:r w:rsidRPr="006E480E">
        <w:rPr>
          <w:rFonts w:cs="Arial"/>
          <w:szCs w:val="24"/>
        </w:rPr>
        <w:t>Workers’ Compensation Coverage and Debarment</w:t>
      </w:r>
    </w:p>
    <w:p w14:paraId="1D88FC23"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6E480E">
        <w:rPr>
          <w:rFonts w:ascii="Arial" w:hAnsi="Arial" w:cs="Arial"/>
          <w:szCs w:val="24"/>
        </w:rPr>
        <w:t>requires, and</w:t>
      </w:r>
      <w:proofErr w:type="gramEnd"/>
      <w:r w:rsidRPr="006E480E">
        <w:rPr>
          <w:rFonts w:ascii="Arial" w:hAnsi="Arial" w:cs="Arial"/>
          <w:szCs w:val="24"/>
        </w:rPr>
        <w:t xml:space="preserve"> has required since introduction of the law in 1922, the heads of all municipal and State entities to ensure that businesses have appropriate workers’ compensation and disability benefits insurance coverage </w:t>
      </w:r>
      <w:r w:rsidRPr="006E480E">
        <w:rPr>
          <w:rFonts w:ascii="Arial" w:hAnsi="Arial" w:cs="Arial"/>
          <w:i/>
          <w:iCs/>
          <w:szCs w:val="24"/>
        </w:rPr>
        <w:t>prior</w:t>
      </w:r>
      <w:r w:rsidRPr="006E480E">
        <w:rPr>
          <w:rFonts w:ascii="Arial" w:hAnsi="Arial" w:cs="Arial"/>
          <w:szCs w:val="24"/>
        </w:rPr>
        <w:t xml:space="preserve"> to issuing any permits or licenses, or </w:t>
      </w:r>
      <w:r w:rsidRPr="006E480E">
        <w:rPr>
          <w:rFonts w:ascii="Arial" w:hAnsi="Arial" w:cs="Arial"/>
          <w:i/>
          <w:iCs/>
          <w:szCs w:val="24"/>
        </w:rPr>
        <w:t>prior</w:t>
      </w:r>
      <w:r w:rsidRPr="006E480E">
        <w:rPr>
          <w:rFonts w:ascii="Arial" w:hAnsi="Arial" w:cs="Arial"/>
          <w:szCs w:val="24"/>
        </w:rPr>
        <w:t xml:space="preserve"> to entering into contracts.</w:t>
      </w:r>
    </w:p>
    <w:p w14:paraId="2B3D9A11"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54C3F5C"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927ADAD" w14:textId="77777777" w:rsidR="006E480E" w:rsidRPr="006E480E" w:rsidRDefault="006E480E" w:rsidP="006E480E">
      <w:pPr>
        <w:spacing w:before="100" w:beforeAutospacing="1" w:after="100" w:afterAutospacing="1"/>
        <w:jc w:val="both"/>
        <w:rPr>
          <w:rFonts w:ascii="Arial" w:hAnsi="Arial" w:cs="Arial"/>
          <w:szCs w:val="24"/>
        </w:rPr>
      </w:pPr>
      <w:r w:rsidRPr="006E480E">
        <w:rPr>
          <w:rFonts w:ascii="Arial" w:hAnsi="Arial" w:cs="Arial"/>
          <w:b/>
          <w:bCs/>
          <w:szCs w:val="24"/>
        </w:rPr>
        <w:t>PROOF OF COVERAGE REQUIREMENTS</w:t>
      </w:r>
      <w:r w:rsidRPr="006E480E">
        <w:rPr>
          <w:rFonts w:ascii="Arial" w:hAnsi="Arial" w:cs="Arial"/>
          <w:szCs w:val="24"/>
        </w:rPr>
        <w:t xml:space="preserve"> </w:t>
      </w:r>
    </w:p>
    <w:p w14:paraId="523E860F"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43A9E0D7"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b/>
          <w:bCs/>
          <w:i/>
          <w:iCs/>
          <w:szCs w:val="24"/>
        </w:rPr>
        <w:t>Please note – an ACORD form is not acceptable proof of New York State workers’ compensation or disability benefits insurance coverage</w:t>
      </w:r>
      <w:r w:rsidRPr="006E480E">
        <w:rPr>
          <w:rFonts w:ascii="Arial" w:hAnsi="Arial" w:cs="Arial"/>
          <w:szCs w:val="24"/>
        </w:rPr>
        <w:t>.</w:t>
      </w:r>
    </w:p>
    <w:p w14:paraId="67236774"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b/>
          <w:bCs/>
          <w:szCs w:val="24"/>
        </w:rPr>
        <w:t>Proof of Workers’ Compensation Coverage</w:t>
      </w:r>
      <w:r w:rsidRPr="006E480E">
        <w:rPr>
          <w:rFonts w:ascii="Arial" w:hAnsi="Arial" w:cs="Arial"/>
          <w:szCs w:val="24"/>
        </w:rPr>
        <w:t xml:space="preserve"> </w:t>
      </w:r>
    </w:p>
    <w:p w14:paraId="5444B4B1"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6AD4C530" w14:textId="77777777" w:rsidR="006E480E" w:rsidRPr="006E480E" w:rsidRDefault="006E480E" w:rsidP="006E480E">
      <w:pPr>
        <w:numPr>
          <w:ilvl w:val="0"/>
          <w:numId w:val="59"/>
        </w:numPr>
        <w:spacing w:before="100" w:beforeAutospacing="1" w:after="100" w:afterAutospacing="1"/>
        <w:jc w:val="both"/>
        <w:rPr>
          <w:rFonts w:ascii="Arial" w:hAnsi="Arial" w:cs="Arial"/>
          <w:color w:val="000000"/>
        </w:rPr>
      </w:pPr>
      <w:r w:rsidRPr="006E480E">
        <w:rPr>
          <w:rFonts w:ascii="Arial" w:hAnsi="Arial" w:cs="Arial"/>
          <w:b/>
          <w:bCs/>
          <w:color w:val="000000"/>
        </w:rPr>
        <w:t>Form C-105.2</w:t>
      </w:r>
      <w:r w:rsidRPr="006E480E">
        <w:rPr>
          <w:rFonts w:ascii="Arial" w:hAnsi="Arial" w:cs="Arial"/>
          <w:color w:val="000000"/>
        </w:rPr>
        <w:t xml:space="preserve"> – Certificate of Workers’ Compensation Insurance issued by private insurance carriers, or </w:t>
      </w:r>
      <w:r w:rsidRPr="006E480E">
        <w:rPr>
          <w:rFonts w:ascii="Arial" w:hAnsi="Arial" w:cs="Arial"/>
          <w:b/>
          <w:bCs/>
          <w:color w:val="000000"/>
        </w:rPr>
        <w:t>Form U-26.3</w:t>
      </w:r>
      <w:r w:rsidRPr="006E480E">
        <w:rPr>
          <w:rFonts w:ascii="Arial" w:hAnsi="Arial" w:cs="Arial"/>
          <w:color w:val="000000"/>
        </w:rPr>
        <w:t xml:space="preserve"> issued by the State Insurance Fund; or</w:t>
      </w:r>
    </w:p>
    <w:p w14:paraId="7F9DA8F0" w14:textId="77777777" w:rsidR="006E480E" w:rsidRPr="006E480E" w:rsidRDefault="006E480E" w:rsidP="006E480E">
      <w:pPr>
        <w:numPr>
          <w:ilvl w:val="0"/>
          <w:numId w:val="60"/>
        </w:numPr>
        <w:spacing w:before="100" w:beforeAutospacing="1" w:after="100" w:afterAutospacing="1"/>
        <w:jc w:val="both"/>
        <w:rPr>
          <w:rFonts w:ascii="Arial" w:hAnsi="Arial" w:cs="Arial"/>
          <w:color w:val="000000"/>
        </w:rPr>
      </w:pPr>
      <w:r w:rsidRPr="006E480E">
        <w:rPr>
          <w:rFonts w:ascii="Arial" w:hAnsi="Arial" w:cs="Arial"/>
          <w:b/>
          <w:bCs/>
          <w:color w:val="000000"/>
        </w:rPr>
        <w:t>Form SI-12</w:t>
      </w:r>
      <w:r w:rsidRPr="006E480E">
        <w:rPr>
          <w:rFonts w:ascii="Arial" w:hAnsi="Arial" w:cs="Arial"/>
          <w:color w:val="000000"/>
        </w:rPr>
        <w:t xml:space="preserve">– Certificate of Workers’ Compensation Self-Insurance; or </w:t>
      </w:r>
      <w:r w:rsidRPr="006E480E">
        <w:rPr>
          <w:rFonts w:ascii="Arial" w:hAnsi="Arial" w:cs="Arial"/>
          <w:b/>
          <w:bCs/>
          <w:color w:val="000000"/>
        </w:rPr>
        <w:t>Form GSI-105.2</w:t>
      </w:r>
      <w:r w:rsidRPr="006E480E">
        <w:rPr>
          <w:rFonts w:ascii="Arial" w:hAnsi="Arial" w:cs="Arial"/>
          <w:color w:val="000000"/>
        </w:rPr>
        <w:t xml:space="preserve"> Certificate of Participation in Workers’ Compensation Group Self-Insurance; or</w:t>
      </w:r>
    </w:p>
    <w:p w14:paraId="5E66EB9B" w14:textId="77777777" w:rsidR="006E480E" w:rsidRPr="006E480E" w:rsidRDefault="006E480E" w:rsidP="006E480E">
      <w:pPr>
        <w:numPr>
          <w:ilvl w:val="0"/>
          <w:numId w:val="61"/>
        </w:numPr>
        <w:spacing w:before="100" w:beforeAutospacing="1" w:after="100" w:afterAutospacing="1"/>
        <w:jc w:val="both"/>
        <w:rPr>
          <w:rFonts w:ascii="Arial" w:hAnsi="Arial" w:cs="Arial"/>
          <w:color w:val="000000"/>
        </w:rPr>
      </w:pPr>
      <w:r w:rsidRPr="006E480E">
        <w:rPr>
          <w:rFonts w:ascii="Arial" w:hAnsi="Arial" w:cs="Arial"/>
          <w:b/>
          <w:bCs/>
          <w:color w:val="000000"/>
        </w:rPr>
        <w:t>CE-200</w:t>
      </w:r>
      <w:r w:rsidRPr="006E480E">
        <w:rPr>
          <w:rFonts w:ascii="Arial" w:hAnsi="Arial" w:cs="Arial"/>
          <w:color w:val="000000"/>
        </w:rPr>
        <w:t>– Certificate of Attestation of Exemption from NYS Workers’ Compensation and/or Disability Benefits Coverage.</w:t>
      </w:r>
    </w:p>
    <w:p w14:paraId="2D699338" w14:textId="77777777" w:rsidR="007F4611" w:rsidRDefault="007F4611" w:rsidP="006E480E">
      <w:pPr>
        <w:spacing w:before="100" w:beforeAutospacing="1" w:after="240" w:afterAutospacing="1"/>
        <w:jc w:val="both"/>
        <w:rPr>
          <w:rFonts w:ascii="Arial" w:hAnsi="Arial" w:cs="Arial"/>
          <w:b/>
          <w:bCs/>
          <w:szCs w:val="24"/>
        </w:rPr>
      </w:pPr>
    </w:p>
    <w:p w14:paraId="46419320" w14:textId="77777777" w:rsidR="007F4611" w:rsidRDefault="007F4611" w:rsidP="006E480E">
      <w:pPr>
        <w:spacing w:before="100" w:beforeAutospacing="1" w:after="240" w:afterAutospacing="1"/>
        <w:jc w:val="both"/>
        <w:rPr>
          <w:rFonts w:ascii="Arial" w:hAnsi="Arial" w:cs="Arial"/>
          <w:b/>
          <w:bCs/>
          <w:szCs w:val="24"/>
        </w:rPr>
      </w:pPr>
    </w:p>
    <w:p w14:paraId="5CB60CEA" w14:textId="77777777"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b/>
          <w:bCs/>
          <w:szCs w:val="24"/>
        </w:rPr>
        <w:t>Proof of Disability Benefits Coverage</w:t>
      </w:r>
      <w:r w:rsidRPr="006E480E">
        <w:rPr>
          <w:rFonts w:ascii="Arial" w:hAnsi="Arial" w:cs="Arial"/>
          <w:szCs w:val="24"/>
        </w:rPr>
        <w:t xml:space="preserve"> </w:t>
      </w:r>
    </w:p>
    <w:p w14:paraId="4F1A4220" w14:textId="77777777" w:rsidR="006E480E" w:rsidRPr="006E480E" w:rsidRDefault="006E480E" w:rsidP="006E480E">
      <w:pPr>
        <w:spacing w:before="100" w:beforeAutospacing="1" w:after="100" w:afterAutospacing="1"/>
        <w:jc w:val="both"/>
        <w:rPr>
          <w:rFonts w:ascii="Arial" w:hAnsi="Arial" w:cs="Arial"/>
          <w:szCs w:val="24"/>
        </w:rPr>
      </w:pPr>
      <w:r w:rsidRPr="006E480E">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D67ACA7" w14:textId="77777777" w:rsidR="006E480E" w:rsidRPr="006E480E" w:rsidRDefault="006E480E" w:rsidP="006E480E">
      <w:pPr>
        <w:numPr>
          <w:ilvl w:val="0"/>
          <w:numId w:val="62"/>
        </w:numPr>
        <w:spacing w:before="100" w:beforeAutospacing="1" w:after="100" w:afterAutospacing="1"/>
        <w:jc w:val="both"/>
        <w:rPr>
          <w:rFonts w:ascii="Arial" w:hAnsi="Arial" w:cs="Arial"/>
          <w:color w:val="000000"/>
        </w:rPr>
      </w:pPr>
      <w:r w:rsidRPr="006E480E">
        <w:rPr>
          <w:rFonts w:ascii="Arial" w:hAnsi="Arial" w:cs="Arial"/>
          <w:b/>
          <w:bCs/>
          <w:color w:val="000000"/>
        </w:rPr>
        <w:t>Form DB-120.1</w:t>
      </w:r>
      <w:r w:rsidRPr="006E480E">
        <w:rPr>
          <w:rFonts w:ascii="Arial" w:hAnsi="Arial" w:cs="Arial"/>
          <w:color w:val="000000"/>
        </w:rPr>
        <w:t xml:space="preserve"> - Certificate of Disability Benefits Insurance; or</w:t>
      </w:r>
    </w:p>
    <w:p w14:paraId="4D575324" w14:textId="77777777" w:rsidR="006E480E" w:rsidRPr="006E480E" w:rsidRDefault="006E480E" w:rsidP="006E480E">
      <w:pPr>
        <w:numPr>
          <w:ilvl w:val="0"/>
          <w:numId w:val="63"/>
        </w:numPr>
        <w:spacing w:before="100" w:beforeAutospacing="1" w:after="100" w:afterAutospacing="1"/>
        <w:jc w:val="both"/>
        <w:rPr>
          <w:rFonts w:ascii="Arial" w:hAnsi="Arial" w:cs="Arial"/>
          <w:color w:val="000000"/>
        </w:rPr>
      </w:pPr>
      <w:r w:rsidRPr="006E480E">
        <w:rPr>
          <w:rFonts w:ascii="Arial" w:hAnsi="Arial" w:cs="Arial"/>
          <w:b/>
          <w:bCs/>
          <w:color w:val="000000"/>
        </w:rPr>
        <w:t>Form DB-155</w:t>
      </w:r>
      <w:r w:rsidRPr="006E480E">
        <w:rPr>
          <w:rFonts w:ascii="Arial" w:hAnsi="Arial" w:cs="Arial"/>
          <w:color w:val="000000"/>
        </w:rPr>
        <w:t>- Certificate of Disability Benefits Self-Insurance; or</w:t>
      </w:r>
    </w:p>
    <w:p w14:paraId="2A1D6911" w14:textId="77777777" w:rsidR="006E480E" w:rsidRPr="006E480E" w:rsidRDefault="006E480E" w:rsidP="006E480E">
      <w:pPr>
        <w:numPr>
          <w:ilvl w:val="0"/>
          <w:numId w:val="64"/>
        </w:numPr>
        <w:spacing w:before="100" w:beforeAutospacing="1" w:after="100" w:afterAutospacing="1"/>
        <w:jc w:val="both"/>
        <w:rPr>
          <w:rFonts w:ascii="Arial" w:hAnsi="Arial" w:cs="Arial"/>
          <w:color w:val="000000"/>
        </w:rPr>
      </w:pPr>
      <w:r w:rsidRPr="006E480E">
        <w:rPr>
          <w:rFonts w:ascii="Arial" w:hAnsi="Arial" w:cs="Arial"/>
          <w:b/>
          <w:bCs/>
          <w:color w:val="000000"/>
        </w:rPr>
        <w:t>CE-200</w:t>
      </w:r>
      <w:r w:rsidRPr="006E480E">
        <w:rPr>
          <w:rFonts w:ascii="Arial" w:hAnsi="Arial" w:cs="Arial"/>
          <w:color w:val="000000"/>
        </w:rPr>
        <w:t>– Certificate of Attestation of Exemption from New York State Workers’ Compensation and/or Disability Benefits Coverage.</w:t>
      </w:r>
    </w:p>
    <w:p w14:paraId="4554749C" w14:textId="77777777" w:rsidR="00450C5E" w:rsidRDefault="00450C5E" w:rsidP="00450C5E">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For additional information regarding workers’ compensation and disability benefits requirements, please refer to the </w:t>
      </w:r>
      <w:hyperlink r:id="rId41" w:tgtFrame="_self" w:history="1">
        <w:r>
          <w:rPr>
            <w:rStyle w:val="Hyperlink"/>
            <w:rFonts w:ascii="Arial" w:hAnsi="Arial" w:cs="Arial"/>
            <w:sz w:val="24"/>
            <w:szCs w:val="24"/>
          </w:rPr>
          <w:t>New York State Workers’ Compensation Board website</w:t>
        </w:r>
      </w:hyperlink>
      <w:r>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540A70CB" w14:textId="77777777" w:rsidR="006E480E" w:rsidRPr="006E480E" w:rsidRDefault="006E480E" w:rsidP="00B52044">
      <w:pPr>
        <w:spacing w:before="100" w:beforeAutospacing="1" w:after="240" w:afterAutospacing="1"/>
        <w:jc w:val="both"/>
        <w:rPr>
          <w:rFonts w:ascii="Arial" w:hAnsi="Arial" w:cs="Arial"/>
          <w:b/>
          <w:szCs w:val="24"/>
        </w:rPr>
      </w:pPr>
      <w:r w:rsidRPr="006E480E">
        <w:rPr>
          <w:rFonts w:ascii="Arial" w:hAnsi="Arial" w:cs="Arial"/>
          <w:b/>
          <w:szCs w:val="24"/>
        </w:rPr>
        <w:t xml:space="preserve">Please note that although these forms are </w:t>
      </w:r>
      <w:r w:rsidRPr="006E480E">
        <w:rPr>
          <w:rFonts w:ascii="Arial" w:hAnsi="Arial" w:cs="Arial"/>
          <w:b/>
          <w:szCs w:val="24"/>
          <w:u w:val="single"/>
        </w:rPr>
        <w:t xml:space="preserve">not </w:t>
      </w:r>
      <w:r w:rsidRPr="006E480E">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F95F9B5" w14:textId="77777777" w:rsidR="00A411CE" w:rsidRPr="0041264D" w:rsidRDefault="00A411CE" w:rsidP="00A411CE">
      <w:pPr>
        <w:pStyle w:val="Heading3"/>
        <w:rPr>
          <w:u w:val="none"/>
        </w:rPr>
      </w:pPr>
      <w:r w:rsidRPr="0041264D">
        <w:rPr>
          <w:u w:val="none"/>
        </w:rPr>
        <w:t xml:space="preserve">Sales and Compensating Use Tax Certification (Tax Law, § 5-a) </w:t>
      </w:r>
    </w:p>
    <w:p w14:paraId="2799660E" w14:textId="77777777" w:rsidR="00A411CE" w:rsidRPr="00CB22C2" w:rsidRDefault="00A411CE" w:rsidP="00A411CE">
      <w:pPr>
        <w:pStyle w:val="Default"/>
      </w:pPr>
    </w:p>
    <w:p w14:paraId="42ECDDA2" w14:textId="77777777" w:rsidR="00A411CE" w:rsidRPr="00CB22C2" w:rsidRDefault="00A411CE" w:rsidP="00A411CE">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13FF72AF" w14:textId="77777777" w:rsidR="00A411CE" w:rsidRPr="00CB22C2" w:rsidRDefault="00A411CE" w:rsidP="00A411CE">
      <w:pPr>
        <w:pStyle w:val="Default"/>
      </w:pPr>
    </w:p>
    <w:p w14:paraId="49DF6D74" w14:textId="77777777" w:rsidR="00A411CE" w:rsidRPr="00CB22C2" w:rsidRDefault="00A411CE" w:rsidP="00A411CE">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42"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1B76D8BB" w14:textId="77777777" w:rsidR="00A411CE" w:rsidRPr="00CB22C2" w:rsidRDefault="00A411CE" w:rsidP="00A411CE">
      <w:pPr>
        <w:pStyle w:val="Default"/>
        <w:spacing w:after="66"/>
      </w:pPr>
      <w:r w:rsidRPr="00CB22C2">
        <w:t xml:space="preserve">• </w:t>
      </w:r>
      <w:hyperlink r:id="rId43" w:history="1">
        <w:r w:rsidRPr="00C33D40">
          <w:rPr>
            <w:rStyle w:val="Hyperlink"/>
          </w:rPr>
          <w:t>ST-220 CA</w:t>
        </w:r>
      </w:hyperlink>
    </w:p>
    <w:p w14:paraId="39652C64" w14:textId="77777777" w:rsidR="00A411CE" w:rsidRPr="00CB22C2" w:rsidRDefault="00A411CE" w:rsidP="00A411CE">
      <w:pPr>
        <w:pStyle w:val="Default"/>
      </w:pPr>
      <w:r w:rsidRPr="00CB22C2">
        <w:t xml:space="preserve">• </w:t>
      </w:r>
      <w:hyperlink r:id="rId44" w:history="1">
        <w:r w:rsidRPr="00A611E3">
          <w:rPr>
            <w:rStyle w:val="Hyperlink"/>
          </w:rPr>
          <w:t>ST-220 TD</w:t>
        </w:r>
      </w:hyperlink>
    </w:p>
    <w:p w14:paraId="37240EE9" w14:textId="77777777" w:rsidR="006E480E" w:rsidRPr="006E480E" w:rsidRDefault="006E480E" w:rsidP="006E480E">
      <w:pPr>
        <w:autoSpaceDE w:val="0"/>
        <w:autoSpaceDN w:val="0"/>
        <w:adjustRightInd w:val="0"/>
        <w:rPr>
          <w:rFonts w:ascii="Arial" w:hAnsi="Arial" w:cs="Arial"/>
          <w:color w:val="000000"/>
          <w:szCs w:val="24"/>
        </w:rPr>
      </w:pPr>
    </w:p>
    <w:p w14:paraId="7D5CD0D0" w14:textId="77777777" w:rsidR="006E480E" w:rsidRPr="006E480E" w:rsidRDefault="006E480E" w:rsidP="006E480E">
      <w:pPr>
        <w:jc w:val="both"/>
        <w:rPr>
          <w:rFonts w:ascii="Arial" w:hAnsi="Arial" w:cs="Arial"/>
          <w:szCs w:val="24"/>
        </w:rPr>
      </w:pPr>
      <w:r w:rsidRPr="006E480E">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6CC3C966" w14:textId="77777777" w:rsidR="006E480E" w:rsidRPr="006E480E" w:rsidRDefault="006E480E" w:rsidP="006E480E">
      <w:pPr>
        <w:jc w:val="both"/>
        <w:rPr>
          <w:rFonts w:ascii="Arial" w:hAnsi="Arial" w:cs="Arial"/>
        </w:rPr>
      </w:pPr>
    </w:p>
    <w:p w14:paraId="2E12486A" w14:textId="77777777" w:rsidR="00450C5E" w:rsidRDefault="00450C5E">
      <w:pPr>
        <w:rPr>
          <w:rFonts w:ascii="Arial" w:hAnsi="Arial" w:cs="Arial"/>
        </w:rPr>
      </w:pPr>
      <w:r>
        <w:rPr>
          <w:rFonts w:ascii="Arial" w:hAnsi="Arial" w:cs="Arial"/>
        </w:rPr>
        <w:br w:type="page"/>
      </w:r>
    </w:p>
    <w:p w14:paraId="0E70D5D0" w14:textId="77777777" w:rsidR="006E480E" w:rsidRPr="006E480E" w:rsidRDefault="006E480E" w:rsidP="006E480E">
      <w:pPr>
        <w:rPr>
          <w:rFonts w:ascii="Arial" w:hAnsi="Arial"/>
          <w:b/>
          <w:sz w:val="28"/>
        </w:rPr>
      </w:pPr>
      <w:r w:rsidRPr="006E480E">
        <w:rPr>
          <w:rFonts w:ascii="Arial" w:hAnsi="Arial"/>
          <w:b/>
          <w:sz w:val="28"/>
        </w:rPr>
        <w:lastRenderedPageBreak/>
        <w:t>4.)</w:t>
      </w:r>
      <w:r w:rsidRPr="006E480E">
        <w:rPr>
          <w:rFonts w:ascii="Arial" w:hAnsi="Arial"/>
          <w:b/>
          <w:sz w:val="28"/>
        </w:rPr>
        <w:tab/>
      </w:r>
      <w:r w:rsidRPr="006E480E">
        <w:rPr>
          <w:rFonts w:ascii="Arial" w:hAnsi="Arial"/>
          <w:b/>
          <w:sz w:val="28"/>
          <w:u w:val="single"/>
        </w:rPr>
        <w:t>Assurances</w:t>
      </w:r>
    </w:p>
    <w:p w14:paraId="19C75519" w14:textId="77777777" w:rsidR="006E480E" w:rsidRPr="006E480E" w:rsidRDefault="006E480E" w:rsidP="006E480E">
      <w:pPr>
        <w:rPr>
          <w:rFonts w:ascii="Arial" w:hAnsi="Arial"/>
          <w:u w:val="single"/>
        </w:rPr>
      </w:pPr>
    </w:p>
    <w:p w14:paraId="0F184CF8" w14:textId="77777777" w:rsidR="006E480E" w:rsidRPr="006E480E" w:rsidRDefault="006E480E" w:rsidP="006E480E">
      <w:pPr>
        <w:ind w:firstLine="720"/>
        <w:jc w:val="both"/>
        <w:rPr>
          <w:rFonts w:ascii="Arial" w:hAnsi="Arial"/>
        </w:rPr>
      </w:pPr>
      <w:r w:rsidRPr="006E480E">
        <w:rPr>
          <w:rFonts w:ascii="Arial" w:hAnsi="Arial"/>
        </w:rPr>
        <w:t xml:space="preserve">The State of New York Agreement, Appendix A – Standard Clause for all New York State Contracts, and Appendix A-1 </w:t>
      </w:r>
      <w:r w:rsidRPr="006E480E">
        <w:rPr>
          <w:rFonts w:ascii="Arial" w:hAnsi="Arial"/>
          <w:b/>
          <w:u w:val="single"/>
        </w:rPr>
        <w:t>WILL BE INCLUDED</w:t>
      </w:r>
      <w:r w:rsidRPr="006E480E">
        <w:rPr>
          <w:rFonts w:ascii="Arial" w:hAnsi="Arial"/>
        </w:rPr>
        <w:t xml:space="preserve"> in the contract that results from this RFP.  Vendors who are unable to complete or abide by these assurances should not respond to this request.</w:t>
      </w:r>
    </w:p>
    <w:p w14:paraId="324D7201" w14:textId="77777777" w:rsidR="006E480E" w:rsidRPr="006E480E" w:rsidRDefault="006E480E" w:rsidP="006E480E">
      <w:pPr>
        <w:ind w:firstLine="720"/>
        <w:jc w:val="both"/>
        <w:rPr>
          <w:rFonts w:ascii="Arial" w:hAnsi="Arial"/>
          <w:b/>
        </w:rPr>
      </w:pPr>
    </w:p>
    <w:p w14:paraId="601B54C5" w14:textId="77777777" w:rsidR="006E480E" w:rsidRPr="006E480E" w:rsidRDefault="006E480E" w:rsidP="006E480E">
      <w:pPr>
        <w:ind w:firstLine="720"/>
        <w:jc w:val="both"/>
        <w:rPr>
          <w:rFonts w:ascii="Arial" w:hAnsi="Arial"/>
        </w:rPr>
      </w:pPr>
      <w:r w:rsidRPr="006E480E">
        <w:rPr>
          <w:rFonts w:ascii="Arial" w:hAnsi="Arial"/>
        </w:rPr>
        <w:t xml:space="preserve">The documents listed below are included in </w:t>
      </w:r>
      <w:r w:rsidRPr="006E480E">
        <w:rPr>
          <w:rFonts w:ascii="Arial" w:hAnsi="Arial"/>
          <w:b/>
        </w:rPr>
        <w:t>5</w:t>
      </w:r>
      <w:r w:rsidRPr="006E480E">
        <w:rPr>
          <w:rFonts w:ascii="Arial" w:hAnsi="Arial"/>
          <w:b/>
          <w:u w:val="single"/>
        </w:rPr>
        <w:t>.) Submission Documents</w:t>
      </w:r>
      <w:r w:rsidRPr="006E480E">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390038D" w14:textId="77777777" w:rsidR="006E480E" w:rsidRPr="006E480E" w:rsidRDefault="006E480E" w:rsidP="006E480E">
      <w:pPr>
        <w:ind w:left="720"/>
        <w:outlineLvl w:val="0"/>
        <w:rPr>
          <w:rFonts w:ascii="Arial" w:hAnsi="Arial"/>
        </w:rPr>
      </w:pPr>
    </w:p>
    <w:p w14:paraId="16E506FA" w14:textId="77777777" w:rsidR="006E480E" w:rsidRPr="006E480E" w:rsidRDefault="006E480E" w:rsidP="006E480E">
      <w:pPr>
        <w:numPr>
          <w:ilvl w:val="0"/>
          <w:numId w:val="58"/>
        </w:numPr>
        <w:rPr>
          <w:rFonts w:ascii="Arial" w:hAnsi="Arial" w:cs="Arial"/>
          <w:szCs w:val="24"/>
        </w:rPr>
      </w:pPr>
      <w:r w:rsidRPr="006E480E">
        <w:rPr>
          <w:rFonts w:ascii="Arial" w:hAnsi="Arial" w:cs="Arial"/>
          <w:szCs w:val="24"/>
        </w:rPr>
        <w:t>Non-Collusion Certification</w:t>
      </w:r>
    </w:p>
    <w:p w14:paraId="6B49549F" w14:textId="77777777" w:rsidR="006E480E" w:rsidRPr="006E480E" w:rsidRDefault="006E480E" w:rsidP="006E480E">
      <w:pPr>
        <w:ind w:left="1440"/>
        <w:rPr>
          <w:rFonts w:ascii="Arial" w:hAnsi="Arial" w:cs="Arial"/>
          <w:szCs w:val="24"/>
        </w:rPr>
      </w:pPr>
    </w:p>
    <w:p w14:paraId="7740539D" w14:textId="77777777" w:rsidR="006E480E" w:rsidRPr="006E480E" w:rsidRDefault="006E480E" w:rsidP="006E480E">
      <w:pPr>
        <w:numPr>
          <w:ilvl w:val="0"/>
          <w:numId w:val="58"/>
        </w:numPr>
        <w:rPr>
          <w:rFonts w:ascii="Arial" w:hAnsi="Arial" w:cs="Arial"/>
          <w:szCs w:val="24"/>
        </w:rPr>
      </w:pPr>
      <w:r w:rsidRPr="006E480E">
        <w:rPr>
          <w:rFonts w:ascii="Arial" w:hAnsi="Arial" w:cs="Arial"/>
          <w:szCs w:val="24"/>
        </w:rPr>
        <w:t>MacBride Certification</w:t>
      </w:r>
    </w:p>
    <w:p w14:paraId="79D4B7FA" w14:textId="77777777" w:rsidR="006E480E" w:rsidRPr="006E480E" w:rsidRDefault="006E480E" w:rsidP="006E480E">
      <w:pPr>
        <w:rPr>
          <w:rFonts w:ascii="Arial" w:hAnsi="Arial" w:cs="Arial"/>
          <w:b/>
          <w:szCs w:val="24"/>
        </w:rPr>
      </w:pPr>
    </w:p>
    <w:p w14:paraId="70A2DB18" w14:textId="77777777" w:rsidR="006E480E" w:rsidRPr="006E480E" w:rsidRDefault="006E480E" w:rsidP="006E480E">
      <w:pPr>
        <w:numPr>
          <w:ilvl w:val="0"/>
          <w:numId w:val="58"/>
        </w:numPr>
        <w:rPr>
          <w:rFonts w:ascii="Arial" w:hAnsi="Arial" w:cs="Arial"/>
          <w:szCs w:val="24"/>
        </w:rPr>
      </w:pPr>
      <w:r w:rsidRPr="006E480E">
        <w:rPr>
          <w:rFonts w:ascii="Arial" w:hAnsi="Arial" w:cs="Arial"/>
          <w:szCs w:val="24"/>
        </w:rPr>
        <w:t>Certification-Omnibus Procurement Act of 1992</w:t>
      </w:r>
    </w:p>
    <w:p w14:paraId="32BC0980" w14:textId="77777777" w:rsidR="006E480E" w:rsidRPr="006E480E" w:rsidRDefault="006E480E" w:rsidP="006E480E">
      <w:pPr>
        <w:ind w:firstLine="720"/>
        <w:rPr>
          <w:rFonts w:ascii="Arial" w:hAnsi="Arial" w:cs="Arial"/>
          <w:szCs w:val="24"/>
        </w:rPr>
      </w:pPr>
    </w:p>
    <w:p w14:paraId="72C54EFC" w14:textId="77777777" w:rsidR="006E480E" w:rsidRPr="006E480E" w:rsidRDefault="006E480E" w:rsidP="006E480E">
      <w:pPr>
        <w:numPr>
          <w:ilvl w:val="0"/>
          <w:numId w:val="58"/>
        </w:numPr>
        <w:rPr>
          <w:rFonts w:ascii="Arial" w:hAnsi="Arial" w:cs="Arial"/>
          <w:szCs w:val="24"/>
        </w:rPr>
      </w:pPr>
      <w:r w:rsidRPr="006E480E">
        <w:rPr>
          <w:rFonts w:ascii="Arial" w:hAnsi="Arial" w:cs="Arial"/>
          <w:szCs w:val="24"/>
        </w:rPr>
        <w:t>Certification Regarding Lobbying; Debarment and Suspension; and Drug-Free Workplace Requirements</w:t>
      </w:r>
    </w:p>
    <w:p w14:paraId="1674116F" w14:textId="77777777" w:rsidR="006E480E" w:rsidRPr="006E480E" w:rsidRDefault="006E480E" w:rsidP="006E480E">
      <w:pPr>
        <w:tabs>
          <w:tab w:val="left" w:pos="1440"/>
        </w:tabs>
        <w:ind w:left="1440"/>
        <w:jc w:val="both"/>
        <w:rPr>
          <w:rFonts w:ascii="Arial" w:hAnsi="Arial" w:cs="Arial"/>
          <w:b/>
          <w:szCs w:val="24"/>
        </w:rPr>
      </w:pPr>
    </w:p>
    <w:p w14:paraId="7DCD9AC6" w14:textId="77777777" w:rsidR="006E480E" w:rsidRPr="006E480E" w:rsidRDefault="006E480E" w:rsidP="006E480E">
      <w:pPr>
        <w:numPr>
          <w:ilvl w:val="0"/>
          <w:numId w:val="58"/>
        </w:numPr>
        <w:tabs>
          <w:tab w:val="left" w:pos="-2430"/>
        </w:tabs>
        <w:jc w:val="both"/>
        <w:rPr>
          <w:rFonts w:ascii="Arial" w:hAnsi="Arial" w:cs="Arial"/>
          <w:szCs w:val="24"/>
        </w:rPr>
      </w:pPr>
      <w:proofErr w:type="spellStart"/>
      <w:r w:rsidRPr="006E480E">
        <w:rPr>
          <w:rFonts w:ascii="Arial" w:hAnsi="Arial" w:cs="Arial"/>
          <w:szCs w:val="24"/>
        </w:rPr>
        <w:t>Offerer</w:t>
      </w:r>
      <w:proofErr w:type="spellEnd"/>
      <w:r w:rsidRPr="006E480E">
        <w:rPr>
          <w:rFonts w:ascii="Arial" w:hAnsi="Arial" w:cs="Arial"/>
          <w:szCs w:val="24"/>
        </w:rPr>
        <w:t xml:space="preserve"> Disclosure of Prior Non-Responsibility Determinations</w:t>
      </w:r>
    </w:p>
    <w:p w14:paraId="53B79AC2" w14:textId="77777777" w:rsidR="006E480E" w:rsidRPr="006E480E" w:rsidRDefault="006E480E" w:rsidP="006E480E">
      <w:pPr>
        <w:tabs>
          <w:tab w:val="left" w:pos="1440"/>
        </w:tabs>
        <w:ind w:left="1440"/>
        <w:jc w:val="both"/>
        <w:rPr>
          <w:rFonts w:ascii="Arial" w:hAnsi="Arial" w:cs="Arial"/>
          <w:b/>
          <w:szCs w:val="24"/>
        </w:rPr>
      </w:pPr>
    </w:p>
    <w:p w14:paraId="45B8F5FE" w14:textId="77777777" w:rsidR="006E480E" w:rsidRPr="006E480E" w:rsidRDefault="006E480E" w:rsidP="006E480E">
      <w:pPr>
        <w:numPr>
          <w:ilvl w:val="0"/>
          <w:numId w:val="58"/>
        </w:numPr>
        <w:tabs>
          <w:tab w:val="left" w:pos="1440"/>
        </w:tabs>
        <w:jc w:val="both"/>
        <w:rPr>
          <w:rFonts w:ascii="Arial" w:hAnsi="Arial" w:cs="Arial"/>
          <w:szCs w:val="24"/>
        </w:rPr>
      </w:pPr>
      <w:r w:rsidRPr="006E480E">
        <w:rPr>
          <w:rFonts w:ascii="Arial" w:hAnsi="Arial" w:cs="Arial"/>
          <w:szCs w:val="24"/>
        </w:rPr>
        <w:t xml:space="preserve">NYSED Substitute Form W-9 (If bidder is not </w:t>
      </w:r>
      <w:r w:rsidRPr="006E480E">
        <w:rPr>
          <w:rFonts w:ascii="Arial" w:hAnsi="Arial" w:cs="Arial"/>
          <w:bCs/>
          <w:szCs w:val="24"/>
        </w:rPr>
        <w:t>yet registered in the SFS centralized vendor file.)</w:t>
      </w:r>
    </w:p>
    <w:p w14:paraId="63C1F23B" w14:textId="77777777" w:rsidR="006E480E" w:rsidRPr="006E480E" w:rsidRDefault="006E480E" w:rsidP="006E480E">
      <w:pPr>
        <w:tabs>
          <w:tab w:val="left" w:pos="1440"/>
        </w:tabs>
        <w:jc w:val="both"/>
        <w:rPr>
          <w:rFonts w:ascii="Arial" w:hAnsi="Arial" w:cs="Arial"/>
          <w:b/>
          <w:szCs w:val="24"/>
        </w:rPr>
      </w:pPr>
    </w:p>
    <w:p w14:paraId="22769CEC" w14:textId="77777777" w:rsidR="006E480E" w:rsidRPr="006E480E" w:rsidRDefault="006E480E" w:rsidP="006E480E">
      <w:pPr>
        <w:numPr>
          <w:ilvl w:val="0"/>
          <w:numId w:val="58"/>
        </w:numPr>
        <w:tabs>
          <w:tab w:val="left" w:pos="1440"/>
        </w:tabs>
        <w:jc w:val="both"/>
        <w:rPr>
          <w:rFonts w:ascii="Arial" w:hAnsi="Arial" w:cs="Arial"/>
          <w:szCs w:val="24"/>
        </w:rPr>
      </w:pPr>
      <w:r w:rsidRPr="006E480E">
        <w:rPr>
          <w:rFonts w:ascii="Arial" w:hAnsi="Arial" w:cs="Arial"/>
          <w:szCs w:val="24"/>
        </w:rPr>
        <w:t>Iran Divestment Act Certification</w:t>
      </w:r>
    </w:p>
    <w:p w14:paraId="3B6EDB42" w14:textId="77777777" w:rsidR="006E480E" w:rsidRPr="006E480E" w:rsidRDefault="006E480E" w:rsidP="006E480E">
      <w:pPr>
        <w:tabs>
          <w:tab w:val="left" w:pos="1440"/>
        </w:tabs>
        <w:jc w:val="both"/>
        <w:rPr>
          <w:rFonts w:ascii="Arial" w:hAnsi="Arial"/>
          <w:b/>
        </w:rPr>
      </w:pPr>
    </w:p>
    <w:p w14:paraId="26DE3E6E" w14:textId="77777777" w:rsidR="006E480E" w:rsidRPr="006E480E" w:rsidRDefault="006E480E" w:rsidP="006E480E">
      <w:pPr>
        <w:tabs>
          <w:tab w:val="left" w:pos="1440"/>
        </w:tabs>
        <w:ind w:left="720"/>
        <w:jc w:val="both"/>
        <w:rPr>
          <w:rFonts w:ascii="Arial" w:hAnsi="Arial"/>
          <w:b/>
        </w:rPr>
      </w:pPr>
      <w:r w:rsidRPr="006E480E">
        <w:rPr>
          <w:rFonts w:ascii="Arial" w:hAnsi="Arial"/>
        </w:rPr>
        <w:t>M/WBE Documents</w:t>
      </w:r>
      <w:r w:rsidRPr="006E480E">
        <w:rPr>
          <w:rFonts w:ascii="Arial" w:hAnsi="Arial"/>
          <w:b/>
        </w:rPr>
        <w:t xml:space="preserve"> – (the forms below are included in </w:t>
      </w:r>
      <w:r w:rsidRPr="006E480E">
        <w:rPr>
          <w:rFonts w:ascii="Arial" w:hAnsi="Arial"/>
          <w:b/>
          <w:u w:val="single"/>
        </w:rPr>
        <w:t>5.) Submission Documents</w:t>
      </w:r>
      <w:r w:rsidRPr="006E480E">
        <w:rPr>
          <w:rFonts w:ascii="Arial" w:hAnsi="Arial"/>
          <w:b/>
        </w:rPr>
        <w:t xml:space="preserve">) </w:t>
      </w:r>
    </w:p>
    <w:p w14:paraId="370DD86E" w14:textId="77777777" w:rsidR="006E480E" w:rsidRPr="006E480E" w:rsidRDefault="006E480E" w:rsidP="006E480E">
      <w:pPr>
        <w:rPr>
          <w:rFonts w:ascii="Arial" w:hAnsi="Arial" w:cs="Arial"/>
        </w:rPr>
      </w:pPr>
      <w:r w:rsidRPr="006E480E">
        <w:rPr>
          <w:rFonts w:ascii="Arial" w:hAnsi="Arial" w:cs="Arial"/>
        </w:rPr>
        <w:t>Please return the documents listed for the compliance method bidder has achieved:</w:t>
      </w:r>
    </w:p>
    <w:p w14:paraId="2934BEF7" w14:textId="77777777" w:rsidR="006E480E" w:rsidRPr="006E480E" w:rsidRDefault="006E480E" w:rsidP="006E480E">
      <w:pPr>
        <w:rPr>
          <w:rFonts w:ascii="Arial" w:hAnsi="Arial" w:cs="Arial"/>
        </w:rPr>
      </w:pPr>
    </w:p>
    <w:p w14:paraId="678EDCC0" w14:textId="77777777" w:rsidR="006E480E" w:rsidRPr="006E480E" w:rsidRDefault="006E480E" w:rsidP="006E480E">
      <w:pPr>
        <w:rPr>
          <w:rFonts w:ascii="Arial" w:hAnsi="Arial" w:cs="Arial"/>
          <w:b/>
        </w:rPr>
      </w:pPr>
      <w:r w:rsidRPr="006E480E">
        <w:rPr>
          <w:rFonts w:ascii="Arial" w:hAnsi="Arial" w:cs="Arial"/>
          <w:b/>
          <w:u w:val="single"/>
        </w:rPr>
        <w:t>Full Participation-No Request for Waiver</w:t>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b/>
        </w:rPr>
        <w:t>Signatures Required</w:t>
      </w:r>
    </w:p>
    <w:p w14:paraId="6EB7957A" w14:textId="77777777" w:rsidR="006E480E" w:rsidRPr="006E480E" w:rsidRDefault="006E480E" w:rsidP="006E480E">
      <w:pPr>
        <w:rPr>
          <w:rFonts w:ascii="Arial" w:hAnsi="Arial" w:cs="Arial"/>
        </w:rPr>
      </w:pPr>
      <w:r w:rsidRPr="006E480E">
        <w:rPr>
          <w:rFonts w:ascii="Arial" w:hAnsi="Arial" w:cs="Arial"/>
        </w:rPr>
        <w:t>1. M/WBE Cover Letter</w:t>
      </w:r>
      <w:r w:rsidRPr="006E480E">
        <w:rPr>
          <w:rFonts w:ascii="Arial" w:hAnsi="Arial" w:cs="Arial"/>
        </w:rPr>
        <w:tab/>
      </w:r>
    </w:p>
    <w:p w14:paraId="13EE6076" w14:textId="77777777" w:rsidR="006E480E" w:rsidRPr="006E480E" w:rsidRDefault="006E480E" w:rsidP="006E480E">
      <w:pPr>
        <w:rPr>
          <w:rFonts w:ascii="Arial" w:hAnsi="Arial" w:cs="Arial"/>
          <w:b/>
          <w:u w:val="single"/>
        </w:rPr>
      </w:pPr>
      <w:r w:rsidRPr="006E480E">
        <w:rPr>
          <w:rFonts w:ascii="Arial" w:hAnsi="Arial" w:cs="Arial"/>
        </w:rPr>
        <w:t xml:space="preserve">2. </w:t>
      </w:r>
      <w:r w:rsidRPr="006E480E">
        <w:rPr>
          <w:rFonts w:ascii="Arial" w:hAnsi="Arial" w:cs="Arial"/>
          <w:b/>
        </w:rPr>
        <w:t>M/WBE 100</w:t>
      </w:r>
      <w:r w:rsidRPr="006E480E">
        <w:rPr>
          <w:rFonts w:ascii="Arial" w:hAnsi="Arial" w:cs="Arial"/>
        </w:rPr>
        <w:t xml:space="preserve"> Utilization Plan</w:t>
      </w:r>
    </w:p>
    <w:p w14:paraId="3AF73B27" w14:textId="77777777" w:rsidR="006E480E" w:rsidRPr="006E480E" w:rsidRDefault="006E480E" w:rsidP="006E480E">
      <w:pPr>
        <w:rPr>
          <w:rFonts w:ascii="Arial" w:hAnsi="Arial" w:cs="Arial"/>
        </w:rPr>
      </w:pPr>
      <w:r w:rsidRPr="006E480E">
        <w:rPr>
          <w:rFonts w:ascii="Arial" w:hAnsi="Arial" w:cs="Arial"/>
        </w:rPr>
        <w:t xml:space="preserve">3. </w:t>
      </w:r>
      <w:r w:rsidRPr="006E480E">
        <w:rPr>
          <w:rFonts w:ascii="Arial" w:hAnsi="Arial" w:cs="Arial"/>
          <w:b/>
        </w:rPr>
        <w:t>M/WBE 102</w:t>
      </w:r>
      <w:r w:rsidRPr="006E480E">
        <w:rPr>
          <w:rFonts w:ascii="Arial" w:hAnsi="Arial" w:cs="Arial"/>
        </w:rPr>
        <w:t xml:space="preserve"> Notice of Intent to Participate </w:t>
      </w:r>
    </w:p>
    <w:p w14:paraId="39A5080E" w14:textId="77777777" w:rsidR="006E480E" w:rsidRPr="006E480E" w:rsidRDefault="006E480E" w:rsidP="006E480E">
      <w:pPr>
        <w:rPr>
          <w:rFonts w:ascii="Arial" w:hAnsi="Arial" w:cs="Arial"/>
        </w:rPr>
      </w:pPr>
      <w:r w:rsidRPr="006E480E">
        <w:rPr>
          <w:rFonts w:ascii="Arial" w:hAnsi="Arial" w:cs="Arial"/>
        </w:rPr>
        <w:t xml:space="preserve">4. </w:t>
      </w:r>
      <w:r w:rsidRPr="006E480E">
        <w:rPr>
          <w:rFonts w:ascii="Arial" w:hAnsi="Arial" w:cs="Arial"/>
          <w:b/>
        </w:rPr>
        <w:t>EEO 100</w:t>
      </w:r>
      <w:r w:rsidRPr="006E480E">
        <w:rPr>
          <w:rFonts w:ascii="Arial" w:hAnsi="Arial" w:cs="Arial"/>
        </w:rPr>
        <w:t xml:space="preserve"> Staffing Plan </w:t>
      </w:r>
    </w:p>
    <w:p w14:paraId="0B32E678" w14:textId="77777777" w:rsidR="006E480E" w:rsidRPr="006E480E" w:rsidRDefault="006E480E" w:rsidP="006E480E">
      <w:pPr>
        <w:rPr>
          <w:rFonts w:ascii="Arial" w:hAnsi="Arial" w:cs="Arial"/>
        </w:rPr>
      </w:pPr>
    </w:p>
    <w:p w14:paraId="3AC033DB" w14:textId="77777777" w:rsidR="006E480E" w:rsidRPr="006E480E" w:rsidRDefault="006E480E" w:rsidP="006E480E">
      <w:pPr>
        <w:rPr>
          <w:rFonts w:ascii="Arial" w:hAnsi="Arial" w:cs="Arial"/>
          <w:b/>
          <w:u w:val="single"/>
        </w:rPr>
      </w:pPr>
      <w:r w:rsidRPr="006E480E">
        <w:rPr>
          <w:rFonts w:ascii="Arial" w:hAnsi="Arial" w:cs="Arial"/>
          <w:b/>
          <w:u w:val="single"/>
        </w:rPr>
        <w:t>Partial Participation-Partial Request for Waiver</w:t>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b/>
        </w:rPr>
        <w:t>Signature Required</w:t>
      </w:r>
    </w:p>
    <w:p w14:paraId="7A921D1D" w14:textId="77777777" w:rsidR="006E480E" w:rsidRPr="006E480E" w:rsidRDefault="006E480E" w:rsidP="006E480E">
      <w:pPr>
        <w:rPr>
          <w:rFonts w:ascii="Arial" w:hAnsi="Arial" w:cs="Arial"/>
          <w:b/>
        </w:rPr>
      </w:pPr>
      <w:r w:rsidRPr="006E480E">
        <w:rPr>
          <w:rFonts w:ascii="Arial" w:hAnsi="Arial" w:cs="Arial"/>
        </w:rPr>
        <w:t>1. M/WBE Cover Letter</w:t>
      </w:r>
    </w:p>
    <w:p w14:paraId="5273E974" w14:textId="77777777" w:rsidR="006E480E" w:rsidRPr="006E480E" w:rsidRDefault="006E480E" w:rsidP="006E480E">
      <w:pPr>
        <w:rPr>
          <w:rFonts w:ascii="Arial" w:hAnsi="Arial" w:cs="Arial"/>
        </w:rPr>
      </w:pPr>
      <w:r w:rsidRPr="006E480E">
        <w:rPr>
          <w:rFonts w:ascii="Arial" w:hAnsi="Arial" w:cs="Arial"/>
        </w:rPr>
        <w:t xml:space="preserve">2. </w:t>
      </w:r>
      <w:r w:rsidRPr="006E480E">
        <w:rPr>
          <w:rFonts w:ascii="Arial" w:hAnsi="Arial" w:cs="Arial"/>
          <w:b/>
        </w:rPr>
        <w:t>M/WBE 100</w:t>
      </w:r>
      <w:r w:rsidRPr="006E480E">
        <w:rPr>
          <w:rFonts w:ascii="Arial" w:hAnsi="Arial" w:cs="Arial"/>
        </w:rPr>
        <w:t xml:space="preserve"> Utilization Plan</w:t>
      </w:r>
    </w:p>
    <w:p w14:paraId="43CFF429" w14:textId="77777777" w:rsidR="006E480E" w:rsidRPr="006E480E" w:rsidRDefault="006E480E" w:rsidP="006E480E">
      <w:pPr>
        <w:rPr>
          <w:rFonts w:ascii="Arial" w:hAnsi="Arial" w:cs="Arial"/>
        </w:rPr>
      </w:pPr>
      <w:r w:rsidRPr="006E480E">
        <w:rPr>
          <w:rFonts w:ascii="Arial" w:hAnsi="Arial" w:cs="Arial"/>
        </w:rPr>
        <w:t xml:space="preserve">3. </w:t>
      </w:r>
      <w:r w:rsidRPr="006E480E">
        <w:rPr>
          <w:rFonts w:ascii="Arial" w:hAnsi="Arial" w:cs="Arial"/>
          <w:b/>
        </w:rPr>
        <w:t>M/WBE 102</w:t>
      </w:r>
      <w:r w:rsidRPr="006E480E">
        <w:rPr>
          <w:rFonts w:ascii="Arial" w:hAnsi="Arial" w:cs="Arial"/>
        </w:rPr>
        <w:t xml:space="preserve"> Notice of Intent to Participate </w:t>
      </w:r>
    </w:p>
    <w:p w14:paraId="1BD6ADC0" w14:textId="77777777" w:rsidR="006E480E" w:rsidRPr="006E480E" w:rsidRDefault="006E480E" w:rsidP="006E480E">
      <w:pPr>
        <w:rPr>
          <w:rFonts w:ascii="Arial" w:hAnsi="Arial" w:cs="Arial"/>
        </w:rPr>
      </w:pPr>
      <w:r w:rsidRPr="006E480E">
        <w:rPr>
          <w:rFonts w:ascii="Arial" w:hAnsi="Arial" w:cs="Arial"/>
        </w:rPr>
        <w:t xml:space="preserve">4. </w:t>
      </w:r>
      <w:r w:rsidRPr="006E480E">
        <w:rPr>
          <w:rFonts w:ascii="Arial" w:hAnsi="Arial" w:cs="Arial"/>
          <w:b/>
        </w:rPr>
        <w:t>EEO 100</w:t>
      </w:r>
      <w:r w:rsidRPr="006E480E">
        <w:rPr>
          <w:rFonts w:ascii="Arial" w:hAnsi="Arial" w:cs="Arial"/>
        </w:rPr>
        <w:t xml:space="preserve"> Staffing Plan </w:t>
      </w:r>
    </w:p>
    <w:p w14:paraId="15D464F6" w14:textId="77777777" w:rsidR="006E480E" w:rsidRPr="006E480E" w:rsidRDefault="006E480E" w:rsidP="006E480E">
      <w:pPr>
        <w:rPr>
          <w:rFonts w:ascii="Arial" w:hAnsi="Arial" w:cs="Arial"/>
          <w:szCs w:val="24"/>
        </w:rPr>
      </w:pPr>
      <w:r w:rsidRPr="006E480E">
        <w:rPr>
          <w:rFonts w:ascii="Arial" w:hAnsi="Arial" w:cs="Arial"/>
        </w:rPr>
        <w:t xml:space="preserve">5. </w:t>
      </w:r>
      <w:r w:rsidRPr="006E480E">
        <w:rPr>
          <w:rFonts w:ascii="Arial" w:hAnsi="Arial" w:cs="Arial"/>
          <w:b/>
        </w:rPr>
        <w:t>M/WBE 101</w:t>
      </w:r>
      <w:r w:rsidRPr="006E480E">
        <w:rPr>
          <w:rFonts w:ascii="Arial" w:hAnsi="Arial" w:cs="Arial"/>
        </w:rPr>
        <w:t xml:space="preserve"> R</w:t>
      </w:r>
      <w:r w:rsidRPr="006E480E">
        <w:rPr>
          <w:rFonts w:ascii="Arial" w:hAnsi="Arial" w:cs="Arial"/>
          <w:szCs w:val="24"/>
        </w:rPr>
        <w:t>equest for Waiver</w:t>
      </w:r>
    </w:p>
    <w:p w14:paraId="1031EC6A" w14:textId="77777777" w:rsidR="006E480E" w:rsidRPr="006E480E" w:rsidRDefault="006E480E" w:rsidP="006E480E">
      <w:pPr>
        <w:rPr>
          <w:rFonts w:ascii="Arial" w:hAnsi="Arial" w:cs="Arial"/>
          <w:szCs w:val="24"/>
        </w:rPr>
      </w:pPr>
      <w:r w:rsidRPr="006E480E">
        <w:rPr>
          <w:rFonts w:ascii="Arial" w:hAnsi="Arial" w:cs="Arial"/>
          <w:szCs w:val="24"/>
        </w:rPr>
        <w:t xml:space="preserve">6. </w:t>
      </w:r>
      <w:r w:rsidRPr="006E480E">
        <w:rPr>
          <w:rFonts w:ascii="Arial" w:hAnsi="Arial" w:cs="Arial"/>
          <w:b/>
          <w:szCs w:val="24"/>
        </w:rPr>
        <w:t>M/WBE 105</w:t>
      </w:r>
      <w:r w:rsidRPr="006E480E">
        <w:rPr>
          <w:rFonts w:ascii="Arial" w:hAnsi="Arial" w:cs="Arial"/>
          <w:szCs w:val="24"/>
        </w:rPr>
        <w:t xml:space="preserve"> Contractor’s Good Faith Efforts</w:t>
      </w:r>
    </w:p>
    <w:p w14:paraId="66475714" w14:textId="77777777" w:rsidR="006E480E" w:rsidRPr="006E480E" w:rsidRDefault="006E480E" w:rsidP="006E480E">
      <w:pPr>
        <w:rPr>
          <w:rFonts w:ascii="Arial" w:hAnsi="Arial" w:cs="Arial"/>
          <w:szCs w:val="24"/>
        </w:rPr>
      </w:pPr>
    </w:p>
    <w:p w14:paraId="59E4796C" w14:textId="77777777" w:rsidR="006E480E" w:rsidRPr="006E480E" w:rsidRDefault="006E480E" w:rsidP="006E480E">
      <w:pPr>
        <w:rPr>
          <w:rFonts w:ascii="Arial" w:hAnsi="Arial" w:cs="Arial"/>
          <w:b/>
          <w:u w:val="single"/>
        </w:rPr>
      </w:pPr>
      <w:r w:rsidRPr="006E480E">
        <w:rPr>
          <w:rFonts w:ascii="Arial" w:hAnsi="Arial" w:cs="Arial"/>
          <w:b/>
          <w:u w:val="single"/>
        </w:rPr>
        <w:t>No Participation-Request for Complete Waiver</w:t>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b/>
        </w:rPr>
        <w:t>Signature Required</w:t>
      </w:r>
    </w:p>
    <w:p w14:paraId="2D13184D" w14:textId="77777777" w:rsidR="006E480E" w:rsidRPr="006E480E" w:rsidRDefault="006E480E" w:rsidP="006E480E">
      <w:pPr>
        <w:rPr>
          <w:rFonts w:ascii="Arial" w:hAnsi="Arial" w:cs="Arial"/>
          <w:b/>
        </w:rPr>
      </w:pPr>
      <w:r w:rsidRPr="006E480E">
        <w:rPr>
          <w:rFonts w:ascii="Arial" w:hAnsi="Arial" w:cs="Arial"/>
        </w:rPr>
        <w:t>1. M/WBE Cover Letter</w:t>
      </w:r>
      <w:r w:rsidRPr="006E480E">
        <w:rPr>
          <w:rFonts w:ascii="Arial" w:hAnsi="Arial" w:cs="Arial"/>
        </w:rPr>
        <w:tab/>
      </w:r>
    </w:p>
    <w:p w14:paraId="5098034F" w14:textId="77777777" w:rsidR="006E480E" w:rsidRPr="006E480E" w:rsidRDefault="006E480E" w:rsidP="006E480E">
      <w:pPr>
        <w:rPr>
          <w:rFonts w:ascii="Arial" w:hAnsi="Arial" w:cs="Arial"/>
          <w:szCs w:val="24"/>
        </w:rPr>
      </w:pPr>
      <w:r w:rsidRPr="006E480E">
        <w:rPr>
          <w:rFonts w:ascii="Arial" w:hAnsi="Arial" w:cs="Arial"/>
        </w:rPr>
        <w:t xml:space="preserve">2. </w:t>
      </w:r>
      <w:r w:rsidRPr="006E480E">
        <w:rPr>
          <w:rFonts w:ascii="Arial" w:hAnsi="Arial" w:cs="Arial"/>
          <w:b/>
        </w:rPr>
        <w:t>M/WBE 101</w:t>
      </w:r>
      <w:r w:rsidRPr="006E480E">
        <w:rPr>
          <w:rFonts w:ascii="Arial" w:hAnsi="Arial" w:cs="Arial"/>
        </w:rPr>
        <w:t xml:space="preserve"> R</w:t>
      </w:r>
      <w:r w:rsidRPr="006E480E">
        <w:rPr>
          <w:rFonts w:ascii="Arial" w:hAnsi="Arial" w:cs="Arial"/>
          <w:szCs w:val="24"/>
        </w:rPr>
        <w:t>equest for Waiver</w:t>
      </w:r>
    </w:p>
    <w:p w14:paraId="72C3D685" w14:textId="77777777" w:rsidR="006E480E" w:rsidRPr="006E480E" w:rsidRDefault="006E480E" w:rsidP="006E480E">
      <w:pPr>
        <w:rPr>
          <w:rFonts w:ascii="Arial" w:hAnsi="Arial" w:cs="Arial"/>
        </w:rPr>
      </w:pPr>
      <w:r w:rsidRPr="006E480E">
        <w:rPr>
          <w:rFonts w:ascii="Arial" w:hAnsi="Arial" w:cs="Arial"/>
          <w:szCs w:val="24"/>
        </w:rPr>
        <w:t xml:space="preserve">3. </w:t>
      </w:r>
      <w:r w:rsidRPr="006E480E">
        <w:rPr>
          <w:rFonts w:ascii="Arial" w:hAnsi="Arial" w:cs="Arial"/>
          <w:b/>
          <w:szCs w:val="24"/>
        </w:rPr>
        <w:t>M/WBE 105</w:t>
      </w:r>
      <w:r w:rsidRPr="006E480E">
        <w:rPr>
          <w:rFonts w:ascii="Arial" w:hAnsi="Arial" w:cs="Arial"/>
          <w:szCs w:val="24"/>
        </w:rPr>
        <w:t xml:space="preserve"> Contractor’s Good Faith Efforts</w:t>
      </w:r>
    </w:p>
    <w:p w14:paraId="5E09B0F0" w14:textId="77777777" w:rsidR="006E480E" w:rsidRPr="006E480E" w:rsidRDefault="006E480E" w:rsidP="006E480E">
      <w:pPr>
        <w:jc w:val="center"/>
        <w:rPr>
          <w:rFonts w:ascii="Arial" w:hAnsi="Arial"/>
          <w:b/>
        </w:rPr>
        <w:sectPr w:rsidR="006E480E" w:rsidRPr="006E480E" w:rsidSect="000E4566">
          <w:headerReference w:type="even" r:id="rId45"/>
          <w:headerReference w:type="default" r:id="rId46"/>
          <w:footerReference w:type="default" r:id="rId47"/>
          <w:headerReference w:type="first" r:id="rId48"/>
          <w:endnotePr>
            <w:numFmt w:val="decimal"/>
          </w:endnotePr>
          <w:pgSz w:w="12240" w:h="15840"/>
          <w:pgMar w:top="720" w:right="720" w:bottom="360" w:left="720" w:header="720" w:footer="360" w:gutter="0"/>
          <w:cols w:space="720"/>
          <w:noEndnote/>
        </w:sectPr>
      </w:pPr>
    </w:p>
    <w:p w14:paraId="34D5D482" w14:textId="77777777" w:rsidR="006E480E" w:rsidRPr="006E480E" w:rsidRDefault="006E480E" w:rsidP="006E480E">
      <w:pPr>
        <w:jc w:val="center"/>
        <w:rPr>
          <w:rFonts w:ascii="Arial" w:hAnsi="Arial"/>
          <w:sz w:val="19"/>
          <w:szCs w:val="19"/>
        </w:rPr>
      </w:pPr>
      <w:r w:rsidRPr="006E480E">
        <w:rPr>
          <w:rFonts w:ascii="Arial" w:hAnsi="Arial"/>
          <w:sz w:val="19"/>
          <w:szCs w:val="19"/>
        </w:rPr>
        <w:lastRenderedPageBreak/>
        <w:t>STATE OF NEW YORK AGREEMENT</w:t>
      </w:r>
    </w:p>
    <w:p w14:paraId="0A465998" w14:textId="77777777" w:rsidR="006E480E" w:rsidRPr="00D235A2" w:rsidRDefault="006E480E" w:rsidP="006E480E">
      <w:pPr>
        <w:rPr>
          <w:rFonts w:ascii="Arial" w:hAnsi="Arial"/>
          <w:sz w:val="12"/>
          <w:szCs w:val="12"/>
        </w:rPr>
      </w:pPr>
    </w:p>
    <w:p w14:paraId="47E7D1F1" w14:textId="77777777" w:rsidR="006E480E" w:rsidRPr="006E480E" w:rsidRDefault="006E480E" w:rsidP="006E480E">
      <w:pPr>
        <w:rPr>
          <w:rFonts w:ascii="Arial" w:hAnsi="Arial"/>
          <w:sz w:val="19"/>
          <w:szCs w:val="19"/>
        </w:rPr>
      </w:pPr>
      <w:r w:rsidRPr="006E480E">
        <w:rPr>
          <w:rFonts w:ascii="Arial" w:hAnsi="Arial"/>
          <w:sz w:val="19"/>
          <w:szCs w:val="19"/>
        </w:rPr>
        <w:tab/>
        <w:t xml:space="preserve">This AGREEMENT is hereby made by and between the People of the State of New York, acting through John B. King, Jr., Commissioner of Education of the State of New York and Chief Executive Officer of the Board of Regents of the University of the State of New York, party of the first part, hereinafter referred to as the (STATE) and the public or private agency (CONTRACTOR) identified on the face page hereof. </w:t>
      </w:r>
    </w:p>
    <w:p w14:paraId="236DED75" w14:textId="77777777" w:rsidR="006E480E" w:rsidRPr="00D235A2" w:rsidRDefault="006E480E" w:rsidP="006E480E">
      <w:pPr>
        <w:rPr>
          <w:rFonts w:ascii="Arial" w:hAnsi="Arial"/>
          <w:sz w:val="12"/>
          <w:szCs w:val="12"/>
        </w:rPr>
      </w:pPr>
    </w:p>
    <w:p w14:paraId="4B3B725A" w14:textId="77777777" w:rsidR="006E480E" w:rsidRPr="006E480E" w:rsidRDefault="006E480E" w:rsidP="006E480E">
      <w:pPr>
        <w:rPr>
          <w:rFonts w:ascii="Arial" w:hAnsi="Arial"/>
          <w:sz w:val="19"/>
          <w:szCs w:val="19"/>
        </w:rPr>
      </w:pPr>
      <w:r w:rsidRPr="006E480E">
        <w:rPr>
          <w:rFonts w:ascii="Arial" w:hAnsi="Arial"/>
          <w:sz w:val="19"/>
          <w:szCs w:val="19"/>
        </w:rPr>
        <w:t xml:space="preserve">    WITNESSETH:</w:t>
      </w:r>
    </w:p>
    <w:p w14:paraId="429EC029" w14:textId="77777777" w:rsidR="006E480E" w:rsidRPr="006E480E" w:rsidRDefault="006E480E" w:rsidP="006E480E">
      <w:pPr>
        <w:rPr>
          <w:rFonts w:ascii="Arial" w:hAnsi="Arial"/>
          <w:sz w:val="19"/>
          <w:szCs w:val="19"/>
        </w:rPr>
      </w:pPr>
      <w:r w:rsidRPr="006E480E">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5F3EBA16" w14:textId="77777777" w:rsidR="006E480E" w:rsidRPr="00D235A2" w:rsidRDefault="006E480E" w:rsidP="006E480E">
      <w:pPr>
        <w:rPr>
          <w:rFonts w:ascii="Arial" w:hAnsi="Arial"/>
          <w:sz w:val="12"/>
          <w:szCs w:val="12"/>
        </w:rPr>
      </w:pPr>
    </w:p>
    <w:p w14:paraId="0475CBFE" w14:textId="77777777" w:rsidR="006E480E" w:rsidRPr="006E480E" w:rsidRDefault="006E480E" w:rsidP="006E480E">
      <w:pPr>
        <w:rPr>
          <w:rFonts w:ascii="Arial" w:hAnsi="Arial"/>
          <w:sz w:val="19"/>
          <w:szCs w:val="19"/>
        </w:rPr>
      </w:pPr>
      <w:r w:rsidRPr="006E480E">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61F7543" w14:textId="77777777" w:rsidR="006E480E" w:rsidRPr="006E480E" w:rsidRDefault="006E480E" w:rsidP="006E480E">
      <w:pPr>
        <w:rPr>
          <w:rFonts w:ascii="Arial" w:hAnsi="Arial"/>
          <w:sz w:val="19"/>
          <w:szCs w:val="19"/>
        </w:rPr>
      </w:pPr>
    </w:p>
    <w:p w14:paraId="6FE268B3" w14:textId="77777777" w:rsidR="006E480E" w:rsidRPr="006E480E" w:rsidRDefault="006E480E" w:rsidP="006E480E">
      <w:pPr>
        <w:rPr>
          <w:rFonts w:ascii="Arial" w:hAnsi="Arial"/>
          <w:sz w:val="19"/>
          <w:szCs w:val="19"/>
        </w:rPr>
      </w:pPr>
      <w:r w:rsidRPr="006E480E">
        <w:rPr>
          <w:rFonts w:ascii="Arial" w:hAnsi="Arial"/>
          <w:sz w:val="19"/>
          <w:szCs w:val="19"/>
        </w:rPr>
        <w:tab/>
        <w:t>NOW THEREFORE, in consideration of the promises, responsibilities and covenants herein, the STATE and the CONTRACTOR agree as follows:</w:t>
      </w:r>
    </w:p>
    <w:p w14:paraId="5BD7814E" w14:textId="77777777" w:rsidR="006E480E" w:rsidRPr="006E480E" w:rsidRDefault="006E480E" w:rsidP="006E480E">
      <w:pPr>
        <w:rPr>
          <w:rFonts w:ascii="Arial" w:hAnsi="Arial"/>
          <w:sz w:val="19"/>
          <w:szCs w:val="19"/>
        </w:rPr>
      </w:pPr>
    </w:p>
    <w:p w14:paraId="758864ED" w14:textId="77777777" w:rsidR="006E480E" w:rsidRPr="006E480E" w:rsidRDefault="006E480E" w:rsidP="006E480E">
      <w:pPr>
        <w:rPr>
          <w:rFonts w:ascii="Arial" w:hAnsi="Arial"/>
          <w:sz w:val="19"/>
          <w:szCs w:val="19"/>
        </w:rPr>
      </w:pPr>
      <w:r w:rsidRPr="006E480E">
        <w:rPr>
          <w:rFonts w:ascii="Arial" w:hAnsi="Arial"/>
          <w:sz w:val="19"/>
          <w:szCs w:val="19"/>
        </w:rPr>
        <w:t>I.</w:t>
      </w:r>
      <w:r w:rsidRPr="006E480E">
        <w:rPr>
          <w:rFonts w:ascii="Arial" w:hAnsi="Arial"/>
          <w:sz w:val="19"/>
          <w:szCs w:val="19"/>
        </w:rPr>
        <w:tab/>
      </w:r>
      <w:r w:rsidRPr="006E480E">
        <w:rPr>
          <w:rFonts w:ascii="Arial" w:hAnsi="Arial"/>
          <w:sz w:val="19"/>
          <w:szCs w:val="19"/>
          <w:u w:val="single"/>
        </w:rPr>
        <w:t>Conditions of Agreement</w:t>
      </w:r>
    </w:p>
    <w:p w14:paraId="0C94BEE7" w14:textId="77777777" w:rsidR="006E480E" w:rsidRPr="00D235A2" w:rsidRDefault="006E480E" w:rsidP="006E480E">
      <w:pPr>
        <w:rPr>
          <w:rFonts w:ascii="Arial" w:hAnsi="Arial"/>
          <w:sz w:val="12"/>
          <w:szCs w:val="12"/>
        </w:rPr>
      </w:pPr>
    </w:p>
    <w:p w14:paraId="416C5F7C" w14:textId="77777777" w:rsidR="006E480E" w:rsidRPr="006E480E" w:rsidRDefault="006E480E" w:rsidP="006E480E">
      <w:pPr>
        <w:rPr>
          <w:rFonts w:ascii="Arial" w:hAnsi="Arial"/>
          <w:sz w:val="19"/>
          <w:szCs w:val="19"/>
        </w:rPr>
      </w:pPr>
      <w:r w:rsidRPr="006E480E">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6E480E">
        <w:rPr>
          <w:rFonts w:ascii="Arial" w:hAnsi="Arial"/>
          <w:sz w:val="19"/>
          <w:szCs w:val="19"/>
        </w:rPr>
        <w:t>particular State</w:t>
      </w:r>
      <w:proofErr w:type="gramEnd"/>
      <w:r w:rsidRPr="006E480E">
        <w:rPr>
          <w:rFonts w:ascii="Arial" w:hAnsi="Arial"/>
          <w:sz w:val="19"/>
          <w:szCs w:val="19"/>
        </w:rPr>
        <w:t xml:space="preserve"> </w:t>
      </w:r>
      <w:r w:rsidR="00604A93" w:rsidRPr="006E480E">
        <w:rPr>
          <w:rFonts w:ascii="Arial" w:hAnsi="Arial"/>
          <w:sz w:val="19"/>
          <w:szCs w:val="19"/>
        </w:rPr>
        <w:t>agency and</w:t>
      </w:r>
      <w:r w:rsidRPr="006E480E">
        <w:rPr>
          <w:rFonts w:ascii="Arial" w:hAnsi="Arial"/>
          <w:sz w:val="19"/>
          <w:szCs w:val="19"/>
        </w:rPr>
        <w:t xml:space="preserve"> shall be incorporated into this AGREEMENT. </w:t>
      </w:r>
    </w:p>
    <w:p w14:paraId="75980165" w14:textId="77777777" w:rsidR="006E480E" w:rsidRPr="006E480E" w:rsidRDefault="006E480E" w:rsidP="006E480E">
      <w:pPr>
        <w:rPr>
          <w:rFonts w:ascii="Arial" w:hAnsi="Arial"/>
          <w:sz w:val="19"/>
          <w:szCs w:val="19"/>
        </w:rPr>
      </w:pPr>
      <w:r w:rsidRPr="006E480E">
        <w:rPr>
          <w:rFonts w:ascii="Arial" w:hAnsi="Arial"/>
          <w:sz w:val="19"/>
          <w:szCs w:val="19"/>
        </w:rPr>
        <w:tab/>
      </w:r>
    </w:p>
    <w:p w14:paraId="637A685D" w14:textId="77777777" w:rsidR="006E480E" w:rsidRPr="006E480E" w:rsidRDefault="006E480E" w:rsidP="006E480E">
      <w:pPr>
        <w:rPr>
          <w:rFonts w:ascii="Arial" w:hAnsi="Arial"/>
          <w:sz w:val="19"/>
          <w:szCs w:val="19"/>
        </w:rPr>
      </w:pPr>
      <w:r w:rsidRPr="006E480E">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6A02AE8B" w14:textId="77777777" w:rsidR="006E480E" w:rsidRPr="00D235A2" w:rsidRDefault="006E480E" w:rsidP="006E480E">
      <w:pPr>
        <w:rPr>
          <w:rFonts w:ascii="Arial" w:hAnsi="Arial"/>
          <w:sz w:val="12"/>
          <w:szCs w:val="12"/>
        </w:rPr>
      </w:pPr>
    </w:p>
    <w:p w14:paraId="03EF06E2" w14:textId="77777777" w:rsidR="006E480E" w:rsidRPr="006E480E" w:rsidRDefault="006E480E" w:rsidP="006E480E">
      <w:pPr>
        <w:rPr>
          <w:rFonts w:ascii="Arial" w:hAnsi="Arial"/>
          <w:sz w:val="19"/>
          <w:szCs w:val="19"/>
        </w:rPr>
      </w:pPr>
      <w:r w:rsidRPr="006E480E">
        <w:rPr>
          <w:rFonts w:ascii="Arial" w:hAnsi="Arial"/>
          <w:sz w:val="19"/>
          <w:szCs w:val="19"/>
        </w:rPr>
        <w:tab/>
        <w:t xml:space="preserve">C.  This AGREEMENT incorporates the face pages attached and </w:t>
      </w:r>
      <w:proofErr w:type="gramStart"/>
      <w:r w:rsidRPr="006E480E">
        <w:rPr>
          <w:rFonts w:ascii="Arial" w:hAnsi="Arial"/>
          <w:sz w:val="19"/>
          <w:szCs w:val="19"/>
        </w:rPr>
        <w:t>all of</w:t>
      </w:r>
      <w:proofErr w:type="gramEnd"/>
      <w:r w:rsidRPr="006E480E">
        <w:rPr>
          <w:rFonts w:ascii="Arial" w:hAnsi="Arial"/>
          <w:sz w:val="19"/>
          <w:szCs w:val="19"/>
        </w:rPr>
        <w:t xml:space="preserve"> the marked appendices identified on the face page hereof.  </w:t>
      </w:r>
    </w:p>
    <w:p w14:paraId="03E7AD4C" w14:textId="77777777" w:rsidR="006E480E" w:rsidRPr="00D235A2" w:rsidRDefault="006E480E" w:rsidP="006E480E">
      <w:pPr>
        <w:rPr>
          <w:rFonts w:ascii="Arial" w:hAnsi="Arial"/>
          <w:sz w:val="12"/>
          <w:szCs w:val="12"/>
        </w:rPr>
      </w:pPr>
    </w:p>
    <w:p w14:paraId="69F001FE" w14:textId="77777777" w:rsidR="006E480E" w:rsidRPr="006E480E" w:rsidRDefault="006E480E" w:rsidP="006E480E">
      <w:pPr>
        <w:rPr>
          <w:rFonts w:ascii="Arial" w:hAnsi="Arial"/>
          <w:sz w:val="19"/>
          <w:szCs w:val="19"/>
        </w:rPr>
      </w:pPr>
      <w:r w:rsidRPr="006E480E">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37894EC2" w14:textId="77777777" w:rsidR="006E480E" w:rsidRPr="00D235A2" w:rsidRDefault="006E480E" w:rsidP="006E480E">
      <w:pPr>
        <w:rPr>
          <w:rFonts w:ascii="Arial" w:hAnsi="Arial"/>
          <w:sz w:val="12"/>
          <w:szCs w:val="12"/>
        </w:rPr>
      </w:pPr>
    </w:p>
    <w:p w14:paraId="299F2804" w14:textId="77777777" w:rsidR="006E480E" w:rsidRPr="006E480E" w:rsidRDefault="006E480E" w:rsidP="006E480E">
      <w:pPr>
        <w:rPr>
          <w:rFonts w:ascii="Arial" w:hAnsi="Arial"/>
          <w:sz w:val="19"/>
          <w:szCs w:val="19"/>
        </w:rPr>
      </w:pPr>
      <w:r w:rsidRPr="006E480E">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59CEFC7D" w14:textId="77777777" w:rsidR="006E480E" w:rsidRPr="00D235A2" w:rsidRDefault="006E480E" w:rsidP="006E480E">
      <w:pPr>
        <w:rPr>
          <w:rFonts w:ascii="Arial" w:hAnsi="Arial"/>
          <w:sz w:val="12"/>
          <w:szCs w:val="12"/>
        </w:rPr>
      </w:pPr>
    </w:p>
    <w:p w14:paraId="74B93BD9" w14:textId="77777777" w:rsidR="006E480E" w:rsidRPr="006E480E" w:rsidRDefault="006E480E" w:rsidP="006E480E">
      <w:pPr>
        <w:rPr>
          <w:rFonts w:ascii="Arial" w:hAnsi="Arial"/>
          <w:sz w:val="19"/>
          <w:szCs w:val="19"/>
        </w:rPr>
      </w:pPr>
      <w:r w:rsidRPr="006E480E">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0139D804" w14:textId="77777777" w:rsidR="006E480E" w:rsidRPr="00D235A2" w:rsidRDefault="006E480E" w:rsidP="006E480E">
      <w:pPr>
        <w:rPr>
          <w:rFonts w:ascii="Arial" w:hAnsi="Arial"/>
          <w:sz w:val="12"/>
          <w:szCs w:val="12"/>
        </w:rPr>
      </w:pPr>
    </w:p>
    <w:p w14:paraId="2320BF63" w14:textId="77777777" w:rsidR="006E480E" w:rsidRPr="006E480E" w:rsidRDefault="006E480E" w:rsidP="006E480E">
      <w:pPr>
        <w:rPr>
          <w:rFonts w:ascii="Arial" w:hAnsi="Arial"/>
          <w:sz w:val="19"/>
          <w:szCs w:val="19"/>
        </w:rPr>
      </w:pPr>
      <w:r w:rsidRPr="006E480E">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3A5AF9B4" w14:textId="77777777" w:rsidR="006E480E" w:rsidRPr="006E480E" w:rsidRDefault="006E480E" w:rsidP="006E480E">
      <w:pPr>
        <w:rPr>
          <w:rFonts w:ascii="Arial" w:hAnsi="Arial"/>
          <w:sz w:val="19"/>
          <w:szCs w:val="19"/>
        </w:rPr>
      </w:pPr>
    </w:p>
    <w:p w14:paraId="4F2A5155" w14:textId="77777777" w:rsidR="006E480E" w:rsidRPr="006E480E" w:rsidRDefault="006E480E" w:rsidP="006E480E">
      <w:pPr>
        <w:rPr>
          <w:rFonts w:ascii="Arial" w:hAnsi="Arial"/>
          <w:sz w:val="19"/>
          <w:szCs w:val="19"/>
        </w:rPr>
      </w:pPr>
      <w:r w:rsidRPr="006E480E">
        <w:rPr>
          <w:rFonts w:ascii="Arial" w:hAnsi="Arial"/>
          <w:sz w:val="19"/>
          <w:szCs w:val="19"/>
        </w:rPr>
        <w:tab/>
        <w:t xml:space="preserve">G.  Appendix A (Standard Clauses as required by the Attorney General for all State contracts) takes precedence over all other parts of the AGREEMENT.     </w:t>
      </w:r>
      <w:r w:rsidRPr="006E480E">
        <w:rPr>
          <w:rFonts w:ascii="Arial" w:hAnsi="Arial"/>
          <w:sz w:val="19"/>
          <w:szCs w:val="19"/>
        </w:rPr>
        <w:tab/>
        <w:t xml:space="preserve"> </w:t>
      </w:r>
    </w:p>
    <w:p w14:paraId="257F116F" w14:textId="77777777" w:rsidR="006E480E" w:rsidRPr="006E480E" w:rsidRDefault="006E480E" w:rsidP="006E480E">
      <w:pPr>
        <w:rPr>
          <w:rFonts w:ascii="Arial" w:hAnsi="Arial"/>
          <w:sz w:val="19"/>
          <w:szCs w:val="19"/>
        </w:rPr>
      </w:pPr>
    </w:p>
    <w:p w14:paraId="16CC83DA" w14:textId="77777777" w:rsidR="006E480E" w:rsidRPr="006E480E" w:rsidRDefault="006E480E" w:rsidP="006E480E">
      <w:pPr>
        <w:rPr>
          <w:rFonts w:ascii="Arial" w:hAnsi="Arial"/>
          <w:sz w:val="19"/>
          <w:szCs w:val="19"/>
        </w:rPr>
      </w:pPr>
      <w:r w:rsidRPr="006E480E">
        <w:rPr>
          <w:rFonts w:ascii="Arial" w:hAnsi="Arial"/>
          <w:sz w:val="19"/>
          <w:szCs w:val="19"/>
        </w:rPr>
        <w:t>II.</w:t>
      </w:r>
      <w:r w:rsidRPr="006E480E">
        <w:rPr>
          <w:rFonts w:ascii="Arial" w:hAnsi="Arial"/>
          <w:sz w:val="19"/>
          <w:szCs w:val="19"/>
        </w:rPr>
        <w:tab/>
      </w:r>
      <w:r w:rsidRPr="006E480E">
        <w:rPr>
          <w:rFonts w:ascii="Arial" w:hAnsi="Arial"/>
          <w:sz w:val="19"/>
          <w:szCs w:val="19"/>
          <w:u w:val="single"/>
        </w:rPr>
        <w:t>Payment and Reporting</w:t>
      </w:r>
    </w:p>
    <w:p w14:paraId="3EEB0256" w14:textId="77777777" w:rsidR="006E480E" w:rsidRPr="006E480E" w:rsidRDefault="006E480E" w:rsidP="006E480E">
      <w:pPr>
        <w:rPr>
          <w:rFonts w:ascii="Arial" w:hAnsi="Arial"/>
          <w:sz w:val="19"/>
          <w:szCs w:val="19"/>
        </w:rPr>
      </w:pPr>
    </w:p>
    <w:p w14:paraId="58C5634D" w14:textId="77777777" w:rsidR="006E480E" w:rsidRPr="006E480E" w:rsidRDefault="006E480E" w:rsidP="006E480E">
      <w:pPr>
        <w:rPr>
          <w:rFonts w:ascii="Arial" w:hAnsi="Arial"/>
          <w:sz w:val="19"/>
          <w:szCs w:val="19"/>
        </w:rPr>
      </w:pPr>
      <w:r w:rsidRPr="006E480E">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77F5472" w14:textId="77777777" w:rsidR="006E480E" w:rsidRPr="006E480E" w:rsidRDefault="006E480E" w:rsidP="006E480E">
      <w:pPr>
        <w:rPr>
          <w:rFonts w:ascii="Arial" w:hAnsi="Arial"/>
          <w:sz w:val="19"/>
          <w:szCs w:val="19"/>
        </w:rPr>
      </w:pPr>
    </w:p>
    <w:p w14:paraId="5AD75A3A" w14:textId="77777777" w:rsidR="006E480E" w:rsidRPr="006E480E" w:rsidRDefault="006E480E" w:rsidP="006E480E">
      <w:pPr>
        <w:rPr>
          <w:rFonts w:ascii="Arial" w:hAnsi="Arial"/>
          <w:sz w:val="19"/>
          <w:szCs w:val="19"/>
        </w:rPr>
      </w:pPr>
      <w:r w:rsidRPr="006E480E">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w:t>
      </w:r>
      <w:r w:rsidRPr="006E480E">
        <w:rPr>
          <w:rFonts w:ascii="Arial" w:hAnsi="Arial"/>
          <w:sz w:val="19"/>
          <w:szCs w:val="19"/>
        </w:rPr>
        <w:lastRenderedPageBreak/>
        <w:t>PERIOD.  This sum shall not duplicate reimbursement from other sources for CONTRACTOR costs and services provided pursuant to this AGREEMENT.</w:t>
      </w:r>
    </w:p>
    <w:p w14:paraId="12AD417C" w14:textId="77777777" w:rsidR="006E480E" w:rsidRPr="00D235A2" w:rsidRDefault="006E480E" w:rsidP="006E480E">
      <w:pPr>
        <w:rPr>
          <w:rFonts w:ascii="Arial" w:hAnsi="Arial"/>
          <w:sz w:val="12"/>
          <w:szCs w:val="12"/>
        </w:rPr>
      </w:pPr>
    </w:p>
    <w:p w14:paraId="1BB5E06E" w14:textId="77777777" w:rsidR="006E480E" w:rsidRPr="006E480E" w:rsidRDefault="006E480E" w:rsidP="006E480E">
      <w:pPr>
        <w:rPr>
          <w:rFonts w:ascii="Arial" w:hAnsi="Arial"/>
          <w:sz w:val="19"/>
          <w:szCs w:val="19"/>
        </w:rPr>
      </w:pPr>
      <w:r w:rsidRPr="006E480E">
        <w:rPr>
          <w:rFonts w:ascii="Arial" w:hAnsi="Arial"/>
          <w:sz w:val="19"/>
          <w:szCs w:val="19"/>
        </w:rPr>
        <w:tab/>
        <w:t>C.  The CONTRACTOR shall meet the audit requirements specified by the STATE.</w:t>
      </w:r>
    </w:p>
    <w:p w14:paraId="2B6FA026" w14:textId="77777777" w:rsidR="006E480E" w:rsidRPr="006E480E" w:rsidRDefault="006E480E" w:rsidP="006E480E">
      <w:pPr>
        <w:rPr>
          <w:rFonts w:ascii="Arial" w:hAnsi="Arial"/>
          <w:sz w:val="19"/>
          <w:szCs w:val="19"/>
        </w:rPr>
      </w:pPr>
    </w:p>
    <w:p w14:paraId="745F9084" w14:textId="77777777" w:rsidR="006E480E" w:rsidRPr="006E480E" w:rsidRDefault="006E480E" w:rsidP="006E480E">
      <w:pPr>
        <w:rPr>
          <w:rFonts w:ascii="Arial" w:hAnsi="Arial"/>
          <w:sz w:val="19"/>
          <w:szCs w:val="19"/>
        </w:rPr>
      </w:pPr>
      <w:r w:rsidRPr="006E480E">
        <w:rPr>
          <w:rFonts w:ascii="Arial" w:hAnsi="Arial"/>
          <w:sz w:val="19"/>
          <w:szCs w:val="19"/>
        </w:rPr>
        <w:t>III.</w:t>
      </w:r>
      <w:r w:rsidRPr="006E480E">
        <w:rPr>
          <w:rFonts w:ascii="Arial" w:hAnsi="Arial"/>
          <w:sz w:val="19"/>
          <w:szCs w:val="19"/>
        </w:rPr>
        <w:tab/>
      </w:r>
      <w:r w:rsidRPr="006E480E">
        <w:rPr>
          <w:rFonts w:ascii="Arial" w:hAnsi="Arial"/>
          <w:sz w:val="19"/>
          <w:szCs w:val="19"/>
          <w:u w:val="single"/>
        </w:rPr>
        <w:t>Terminations</w:t>
      </w:r>
    </w:p>
    <w:p w14:paraId="1138196F" w14:textId="77777777" w:rsidR="006E480E" w:rsidRPr="006E480E" w:rsidRDefault="006E480E" w:rsidP="006E480E">
      <w:pPr>
        <w:rPr>
          <w:rFonts w:ascii="Arial" w:hAnsi="Arial"/>
          <w:sz w:val="19"/>
          <w:szCs w:val="19"/>
        </w:rPr>
      </w:pPr>
    </w:p>
    <w:p w14:paraId="30346601" w14:textId="77777777" w:rsidR="006E480E" w:rsidRPr="006E480E" w:rsidRDefault="006E480E" w:rsidP="006E480E">
      <w:pPr>
        <w:rPr>
          <w:rFonts w:ascii="Arial" w:hAnsi="Arial"/>
          <w:sz w:val="19"/>
          <w:szCs w:val="19"/>
        </w:rPr>
      </w:pPr>
      <w:r w:rsidRPr="006E480E">
        <w:rPr>
          <w:rFonts w:ascii="Arial" w:hAnsi="Arial"/>
          <w:sz w:val="19"/>
          <w:szCs w:val="19"/>
        </w:rPr>
        <w:tab/>
        <w:t>A.  This AGREEMENT may be terminated at any time upon mutual written consent of the STATE and the CONTRACTOR.</w:t>
      </w:r>
    </w:p>
    <w:p w14:paraId="653A146B" w14:textId="77777777" w:rsidR="006E480E" w:rsidRPr="006E480E" w:rsidRDefault="006E480E" w:rsidP="006E480E">
      <w:pPr>
        <w:rPr>
          <w:rFonts w:ascii="Arial" w:hAnsi="Arial"/>
          <w:sz w:val="19"/>
          <w:szCs w:val="19"/>
        </w:rPr>
      </w:pPr>
    </w:p>
    <w:p w14:paraId="002E47D5" w14:textId="77777777" w:rsidR="006E480E" w:rsidRPr="006E480E" w:rsidRDefault="006E480E" w:rsidP="006E480E">
      <w:pPr>
        <w:rPr>
          <w:rFonts w:ascii="Arial" w:hAnsi="Arial"/>
          <w:sz w:val="19"/>
          <w:szCs w:val="19"/>
        </w:rPr>
      </w:pPr>
      <w:r w:rsidRPr="006E480E">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0A866CA1" w14:textId="77777777" w:rsidR="006E480E" w:rsidRPr="006E480E" w:rsidRDefault="006E480E" w:rsidP="006E480E">
      <w:pPr>
        <w:rPr>
          <w:rFonts w:ascii="Arial" w:hAnsi="Arial"/>
          <w:sz w:val="19"/>
          <w:szCs w:val="19"/>
        </w:rPr>
      </w:pPr>
    </w:p>
    <w:p w14:paraId="62022372" w14:textId="77777777" w:rsidR="006E480E" w:rsidRPr="006E480E" w:rsidRDefault="006E480E" w:rsidP="006E480E">
      <w:pPr>
        <w:rPr>
          <w:rFonts w:ascii="Arial" w:hAnsi="Arial"/>
          <w:sz w:val="19"/>
          <w:szCs w:val="19"/>
        </w:rPr>
      </w:pPr>
      <w:r w:rsidRPr="006E480E">
        <w:rPr>
          <w:rFonts w:ascii="Arial" w:hAnsi="Arial"/>
          <w:sz w:val="19"/>
          <w:szCs w:val="19"/>
        </w:rPr>
        <w:tab/>
        <w:t>C.  The STATE may also terminate this AGREEMENT for any reason in accordance with provisions set forth in Appendix A1.</w:t>
      </w:r>
    </w:p>
    <w:p w14:paraId="0716B529" w14:textId="77777777" w:rsidR="006E480E" w:rsidRPr="006E480E" w:rsidRDefault="006E480E" w:rsidP="006E480E">
      <w:pPr>
        <w:rPr>
          <w:rFonts w:ascii="Arial" w:hAnsi="Arial"/>
          <w:sz w:val="19"/>
          <w:szCs w:val="19"/>
        </w:rPr>
      </w:pPr>
    </w:p>
    <w:p w14:paraId="0D30878A" w14:textId="77777777" w:rsidR="006E480E" w:rsidRPr="006E480E" w:rsidRDefault="006E480E" w:rsidP="006E480E">
      <w:pPr>
        <w:rPr>
          <w:rFonts w:ascii="Arial" w:hAnsi="Arial"/>
          <w:sz w:val="19"/>
          <w:szCs w:val="19"/>
        </w:rPr>
      </w:pPr>
      <w:r w:rsidRPr="006E480E">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19CC81F7" w14:textId="77777777" w:rsidR="006E480E" w:rsidRPr="006E480E" w:rsidRDefault="006E480E" w:rsidP="006E480E">
      <w:pPr>
        <w:rPr>
          <w:rFonts w:ascii="Arial" w:hAnsi="Arial"/>
          <w:sz w:val="19"/>
          <w:szCs w:val="19"/>
        </w:rPr>
      </w:pPr>
    </w:p>
    <w:p w14:paraId="55A2A97C" w14:textId="77777777" w:rsidR="006E480E" w:rsidRPr="006E480E" w:rsidRDefault="006E480E" w:rsidP="006E480E">
      <w:pPr>
        <w:rPr>
          <w:rFonts w:ascii="Arial" w:hAnsi="Arial"/>
          <w:sz w:val="19"/>
          <w:szCs w:val="19"/>
        </w:rPr>
      </w:pPr>
      <w:r w:rsidRPr="006E480E">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5C4CE232" w14:textId="77777777" w:rsidR="006E480E" w:rsidRPr="006E480E" w:rsidRDefault="006E480E" w:rsidP="006E480E">
      <w:pPr>
        <w:rPr>
          <w:rFonts w:ascii="Arial" w:hAnsi="Arial"/>
          <w:sz w:val="19"/>
          <w:szCs w:val="19"/>
        </w:rPr>
      </w:pPr>
    </w:p>
    <w:p w14:paraId="0C8E8470" w14:textId="77777777" w:rsidR="006E480E" w:rsidRPr="006E480E" w:rsidRDefault="006E480E" w:rsidP="006E480E">
      <w:pPr>
        <w:rPr>
          <w:rFonts w:ascii="Arial" w:hAnsi="Arial"/>
          <w:sz w:val="19"/>
          <w:szCs w:val="19"/>
        </w:rPr>
      </w:pPr>
      <w:r w:rsidRPr="006E480E">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527B8238" w14:textId="77777777" w:rsidR="006E480E" w:rsidRPr="006E480E" w:rsidRDefault="006E480E" w:rsidP="006E480E">
      <w:pPr>
        <w:rPr>
          <w:rFonts w:ascii="Arial" w:hAnsi="Arial"/>
          <w:sz w:val="19"/>
          <w:szCs w:val="19"/>
        </w:rPr>
      </w:pPr>
    </w:p>
    <w:p w14:paraId="673F8DC3" w14:textId="77777777" w:rsidR="006E480E" w:rsidRPr="006E480E" w:rsidRDefault="006E480E" w:rsidP="006E480E">
      <w:pPr>
        <w:rPr>
          <w:rFonts w:ascii="Arial" w:hAnsi="Arial"/>
          <w:sz w:val="19"/>
          <w:szCs w:val="19"/>
        </w:rPr>
      </w:pPr>
      <w:r w:rsidRPr="006E480E">
        <w:rPr>
          <w:rFonts w:ascii="Arial" w:hAnsi="Arial"/>
          <w:sz w:val="19"/>
          <w:szCs w:val="19"/>
        </w:rPr>
        <w:t xml:space="preserve">IV.  </w:t>
      </w:r>
      <w:r w:rsidRPr="006E480E">
        <w:rPr>
          <w:rFonts w:ascii="Arial" w:hAnsi="Arial"/>
          <w:sz w:val="19"/>
          <w:szCs w:val="19"/>
          <w:u w:val="single"/>
        </w:rPr>
        <w:t>Indemnification</w:t>
      </w:r>
    </w:p>
    <w:p w14:paraId="0C2E4F81" w14:textId="77777777" w:rsidR="006E480E" w:rsidRPr="006E480E" w:rsidRDefault="006E480E" w:rsidP="006E480E">
      <w:pPr>
        <w:rPr>
          <w:rFonts w:ascii="Arial" w:hAnsi="Arial"/>
          <w:sz w:val="19"/>
          <w:szCs w:val="19"/>
        </w:rPr>
      </w:pPr>
    </w:p>
    <w:p w14:paraId="67ACBD49" w14:textId="77777777" w:rsidR="006E480E" w:rsidRPr="006E480E" w:rsidRDefault="006E480E" w:rsidP="006E480E">
      <w:pPr>
        <w:rPr>
          <w:rFonts w:ascii="Arial" w:hAnsi="Arial"/>
          <w:sz w:val="19"/>
          <w:szCs w:val="19"/>
        </w:rPr>
      </w:pPr>
      <w:r w:rsidRPr="006E480E">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68E686EA" w14:textId="77777777" w:rsidR="006E480E" w:rsidRPr="00D235A2" w:rsidRDefault="006E480E" w:rsidP="006E480E">
      <w:pPr>
        <w:rPr>
          <w:rFonts w:ascii="Arial" w:hAnsi="Arial"/>
          <w:sz w:val="12"/>
          <w:szCs w:val="12"/>
        </w:rPr>
      </w:pPr>
    </w:p>
    <w:p w14:paraId="6ED2A056" w14:textId="77777777" w:rsidR="006E480E" w:rsidRPr="006E480E" w:rsidRDefault="006E480E" w:rsidP="006E480E">
      <w:pPr>
        <w:rPr>
          <w:rFonts w:ascii="Arial" w:hAnsi="Arial"/>
          <w:sz w:val="19"/>
          <w:szCs w:val="19"/>
        </w:rPr>
      </w:pPr>
      <w:r w:rsidRPr="006E480E">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215E0193" w14:textId="77777777" w:rsidR="006E480E" w:rsidRPr="006E480E" w:rsidRDefault="006E480E" w:rsidP="006E480E">
      <w:pPr>
        <w:rPr>
          <w:rFonts w:ascii="Arial" w:hAnsi="Arial"/>
          <w:sz w:val="19"/>
          <w:szCs w:val="19"/>
        </w:rPr>
      </w:pPr>
    </w:p>
    <w:p w14:paraId="2E6F2178" w14:textId="77777777" w:rsidR="006E480E" w:rsidRPr="006E480E" w:rsidRDefault="006E480E" w:rsidP="006E480E">
      <w:pPr>
        <w:rPr>
          <w:rFonts w:ascii="Arial" w:hAnsi="Arial"/>
          <w:sz w:val="19"/>
          <w:szCs w:val="19"/>
        </w:rPr>
      </w:pPr>
      <w:r w:rsidRPr="006E480E">
        <w:rPr>
          <w:rFonts w:ascii="Arial" w:hAnsi="Arial"/>
          <w:sz w:val="19"/>
          <w:szCs w:val="19"/>
        </w:rPr>
        <w:t>V.</w:t>
      </w:r>
      <w:r w:rsidRPr="006E480E">
        <w:rPr>
          <w:rFonts w:ascii="Arial" w:hAnsi="Arial"/>
          <w:sz w:val="19"/>
          <w:szCs w:val="19"/>
        </w:rPr>
        <w:tab/>
      </w:r>
      <w:r w:rsidRPr="006E480E">
        <w:rPr>
          <w:rFonts w:ascii="Arial" w:hAnsi="Arial"/>
          <w:sz w:val="19"/>
          <w:szCs w:val="19"/>
          <w:u w:val="single"/>
        </w:rPr>
        <w:t>Property</w:t>
      </w:r>
      <w:r w:rsidRPr="006E480E">
        <w:rPr>
          <w:rFonts w:ascii="Arial" w:hAnsi="Arial"/>
          <w:sz w:val="19"/>
          <w:szCs w:val="19"/>
        </w:rPr>
        <w:t xml:space="preserve"> </w:t>
      </w:r>
    </w:p>
    <w:p w14:paraId="7863D3DA" w14:textId="77777777" w:rsidR="006E480E" w:rsidRPr="00D235A2" w:rsidRDefault="006E480E" w:rsidP="006E480E">
      <w:pPr>
        <w:rPr>
          <w:rFonts w:ascii="Arial" w:hAnsi="Arial"/>
          <w:sz w:val="12"/>
          <w:szCs w:val="12"/>
        </w:rPr>
      </w:pPr>
    </w:p>
    <w:p w14:paraId="28C35B8A" w14:textId="77777777" w:rsidR="006E480E" w:rsidRPr="006E480E" w:rsidRDefault="006E480E" w:rsidP="006E480E">
      <w:pPr>
        <w:rPr>
          <w:rFonts w:ascii="Arial" w:hAnsi="Arial"/>
          <w:sz w:val="19"/>
          <w:szCs w:val="19"/>
        </w:rPr>
      </w:pPr>
      <w:r w:rsidRPr="006E480E">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699B9506" w14:textId="77777777" w:rsidR="006E480E" w:rsidRPr="006E480E" w:rsidRDefault="006E480E" w:rsidP="006E480E">
      <w:pPr>
        <w:rPr>
          <w:rFonts w:ascii="Arial" w:hAnsi="Arial"/>
          <w:sz w:val="19"/>
          <w:szCs w:val="19"/>
        </w:rPr>
      </w:pPr>
    </w:p>
    <w:p w14:paraId="10B0E37F" w14:textId="77777777" w:rsidR="006E480E" w:rsidRPr="006E480E" w:rsidRDefault="006E480E" w:rsidP="006E480E">
      <w:pPr>
        <w:rPr>
          <w:rFonts w:ascii="Arial" w:hAnsi="Arial"/>
          <w:sz w:val="19"/>
          <w:szCs w:val="19"/>
        </w:rPr>
      </w:pPr>
      <w:r w:rsidRPr="006E480E">
        <w:rPr>
          <w:rFonts w:ascii="Arial" w:hAnsi="Arial"/>
          <w:sz w:val="19"/>
          <w:szCs w:val="19"/>
        </w:rPr>
        <w:t>VI.</w:t>
      </w:r>
      <w:r w:rsidRPr="006E480E">
        <w:rPr>
          <w:rFonts w:ascii="Arial" w:hAnsi="Arial"/>
          <w:sz w:val="19"/>
          <w:szCs w:val="19"/>
        </w:rPr>
        <w:tab/>
      </w:r>
      <w:r w:rsidRPr="006E480E">
        <w:rPr>
          <w:rFonts w:ascii="Arial" w:hAnsi="Arial"/>
          <w:sz w:val="19"/>
          <w:szCs w:val="19"/>
          <w:u w:val="single"/>
        </w:rPr>
        <w:t>Safeguards for Services and Confidentiality</w:t>
      </w:r>
    </w:p>
    <w:p w14:paraId="6D142A38" w14:textId="77777777" w:rsidR="006E480E" w:rsidRPr="006E480E" w:rsidRDefault="006E480E" w:rsidP="006E480E">
      <w:pPr>
        <w:rPr>
          <w:rFonts w:ascii="Arial" w:hAnsi="Arial"/>
          <w:sz w:val="19"/>
          <w:szCs w:val="19"/>
        </w:rPr>
      </w:pPr>
    </w:p>
    <w:p w14:paraId="39A49131" w14:textId="77777777" w:rsidR="006E480E" w:rsidRPr="006E480E" w:rsidRDefault="006E480E" w:rsidP="006E480E">
      <w:pPr>
        <w:rPr>
          <w:rFonts w:ascii="Arial" w:hAnsi="Arial"/>
          <w:sz w:val="19"/>
          <w:szCs w:val="19"/>
        </w:rPr>
      </w:pPr>
      <w:r w:rsidRPr="006E480E">
        <w:rPr>
          <w:rFonts w:ascii="Arial" w:hAnsi="Arial"/>
          <w:sz w:val="19"/>
          <w:szCs w:val="19"/>
        </w:rPr>
        <w:tab/>
        <w:t xml:space="preserve">A.  Services performed pursuant to this AGREEMENT are secular in nature and shall be performed in a manner that does not discriminate </w:t>
      </w:r>
      <w:proofErr w:type="gramStart"/>
      <w:r w:rsidRPr="006E480E">
        <w:rPr>
          <w:rFonts w:ascii="Arial" w:hAnsi="Arial"/>
          <w:sz w:val="19"/>
          <w:szCs w:val="19"/>
        </w:rPr>
        <w:t>on the basis of</w:t>
      </w:r>
      <w:proofErr w:type="gramEnd"/>
      <w:r w:rsidRPr="006E480E">
        <w:rPr>
          <w:rFonts w:ascii="Arial" w:hAnsi="Arial"/>
          <w:sz w:val="19"/>
          <w:szCs w:val="19"/>
        </w:rPr>
        <w:t xml:space="preserve"> religious </w:t>
      </w:r>
      <w:r w:rsidR="00604A93" w:rsidRPr="006E480E">
        <w:rPr>
          <w:rFonts w:ascii="Arial" w:hAnsi="Arial"/>
          <w:sz w:val="19"/>
          <w:szCs w:val="19"/>
        </w:rPr>
        <w:t>belief or</w:t>
      </w:r>
      <w:r w:rsidRPr="006E480E">
        <w:rPr>
          <w:rFonts w:ascii="Arial" w:hAnsi="Arial"/>
          <w:sz w:val="19"/>
          <w:szCs w:val="19"/>
        </w:rPr>
        <w:t xml:space="preserve"> promote or discourage adherence to religion in general or particular religious beliefs.</w:t>
      </w:r>
    </w:p>
    <w:p w14:paraId="7962DF89" w14:textId="77777777" w:rsidR="006E480E" w:rsidRPr="00D235A2" w:rsidRDefault="006E480E" w:rsidP="006E480E">
      <w:pPr>
        <w:rPr>
          <w:rFonts w:ascii="Arial" w:hAnsi="Arial"/>
          <w:sz w:val="12"/>
          <w:szCs w:val="12"/>
        </w:rPr>
      </w:pPr>
    </w:p>
    <w:p w14:paraId="612689B2" w14:textId="77777777" w:rsidR="006E480E" w:rsidRPr="006E480E" w:rsidRDefault="006E480E" w:rsidP="006E480E">
      <w:pPr>
        <w:rPr>
          <w:rFonts w:ascii="Arial" w:hAnsi="Arial"/>
          <w:sz w:val="19"/>
          <w:szCs w:val="19"/>
        </w:rPr>
      </w:pPr>
      <w:r w:rsidRPr="006E480E">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1E7D667B" w14:textId="77777777" w:rsidR="006E480E" w:rsidRPr="006E480E" w:rsidRDefault="006E480E" w:rsidP="006E480E">
      <w:pPr>
        <w:rPr>
          <w:rFonts w:ascii="Arial" w:hAnsi="Arial"/>
          <w:sz w:val="19"/>
          <w:szCs w:val="19"/>
        </w:rPr>
      </w:pPr>
    </w:p>
    <w:p w14:paraId="4BD136FA" w14:textId="77777777" w:rsidR="006E480E" w:rsidRPr="006E480E" w:rsidRDefault="006E480E" w:rsidP="006E480E">
      <w:pPr>
        <w:rPr>
          <w:rFonts w:ascii="Arial" w:hAnsi="Arial"/>
          <w:sz w:val="19"/>
          <w:szCs w:val="19"/>
        </w:rPr>
      </w:pPr>
      <w:r w:rsidRPr="006E480E">
        <w:rPr>
          <w:rFonts w:ascii="Arial" w:hAnsi="Arial"/>
          <w:sz w:val="19"/>
          <w:szCs w:val="19"/>
        </w:rPr>
        <w:tab/>
        <w:t xml:space="preserve">C.  Information relating to individuals who may receive services pursuant to this AGREEMENT shall be maintained and used only for the purposes intended under the contract and in conformity with applicable provisions of laws and </w:t>
      </w:r>
      <w:r w:rsidR="00604A93" w:rsidRPr="006E480E">
        <w:rPr>
          <w:rFonts w:ascii="Arial" w:hAnsi="Arial"/>
          <w:sz w:val="19"/>
          <w:szCs w:val="19"/>
        </w:rPr>
        <w:t>regulations or</w:t>
      </w:r>
      <w:r w:rsidRPr="006E480E">
        <w:rPr>
          <w:rFonts w:ascii="Arial" w:hAnsi="Arial"/>
          <w:sz w:val="19"/>
          <w:szCs w:val="19"/>
        </w:rPr>
        <w:t xml:space="preserve"> specified in Appendix A1.</w:t>
      </w:r>
    </w:p>
    <w:p w14:paraId="3436FACC" w14:textId="77777777" w:rsidR="006E480E" w:rsidRPr="006E480E" w:rsidRDefault="006E480E" w:rsidP="006E480E">
      <w:pPr>
        <w:rPr>
          <w:noProof/>
          <w:sz w:val="22"/>
          <w:szCs w:val="22"/>
        </w:rPr>
      </w:pPr>
    </w:p>
    <w:p w14:paraId="3C40461E" w14:textId="77777777" w:rsidR="006E480E" w:rsidRPr="006E480E" w:rsidRDefault="006E480E" w:rsidP="006E480E">
      <w:pPr>
        <w:rPr>
          <w:b/>
          <w:noProof/>
          <w:sz w:val="22"/>
          <w:szCs w:val="22"/>
          <w:u w:val="single"/>
        </w:rPr>
        <w:sectPr w:rsidR="006E480E" w:rsidRPr="006E480E" w:rsidSect="000E4566">
          <w:pgSz w:w="12240" w:h="15840"/>
          <w:pgMar w:top="1440" w:right="720" w:bottom="1440" w:left="720" w:header="432" w:footer="432" w:gutter="0"/>
          <w:cols w:space="720"/>
        </w:sectPr>
      </w:pPr>
    </w:p>
    <w:p w14:paraId="00B7527C" w14:textId="77777777" w:rsidR="00B82448" w:rsidRPr="003C2660" w:rsidRDefault="00B82448" w:rsidP="00B82448">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13E41140" w14:textId="77777777" w:rsidR="00B82448" w:rsidRPr="003C2660" w:rsidRDefault="00B82448" w:rsidP="00B82448">
      <w:pPr>
        <w:tabs>
          <w:tab w:val="left" w:pos="720"/>
          <w:tab w:val="center" w:pos="4680"/>
          <w:tab w:val="right" w:pos="9900"/>
        </w:tabs>
        <w:jc w:val="center"/>
        <w:rPr>
          <w:noProof/>
          <w:sz w:val="20"/>
        </w:rPr>
      </w:pPr>
      <w:r w:rsidRPr="003C2660">
        <w:rPr>
          <w:b/>
          <w:noProof/>
          <w:sz w:val="20"/>
          <w:u w:val="single"/>
        </w:rPr>
        <w:t>STANDARD CLAUSES FOR NYS CONTRACTS</w:t>
      </w:r>
    </w:p>
    <w:p w14:paraId="2F76928D" w14:textId="77777777" w:rsidR="00B82448" w:rsidRPr="003C2660" w:rsidRDefault="00B82448" w:rsidP="00B82448">
      <w:pPr>
        <w:tabs>
          <w:tab w:val="left" w:pos="720"/>
          <w:tab w:val="center" w:pos="4680"/>
          <w:tab w:val="right" w:pos="9900"/>
        </w:tabs>
        <w:jc w:val="both"/>
        <w:rPr>
          <w:noProof/>
          <w:sz w:val="20"/>
        </w:rPr>
      </w:pPr>
    </w:p>
    <w:p w14:paraId="72E10971" w14:textId="77777777" w:rsidR="00B82448" w:rsidRPr="003C2660" w:rsidRDefault="00B82448" w:rsidP="00B82448">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E3430EB" w14:textId="77777777" w:rsidR="00B82448" w:rsidRPr="003C2660" w:rsidRDefault="00B82448" w:rsidP="00B82448">
      <w:pPr>
        <w:tabs>
          <w:tab w:val="left" w:pos="720"/>
          <w:tab w:val="left" w:pos="1080"/>
          <w:tab w:val="left" w:pos="1620"/>
        </w:tabs>
        <w:jc w:val="both"/>
        <w:rPr>
          <w:noProof/>
          <w:color w:val="000000"/>
          <w:sz w:val="20"/>
        </w:rPr>
      </w:pPr>
    </w:p>
    <w:p w14:paraId="73458926"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DAB7894" w14:textId="77777777" w:rsidR="00B82448" w:rsidRPr="003C2660" w:rsidRDefault="00B82448" w:rsidP="00B82448">
      <w:pPr>
        <w:tabs>
          <w:tab w:val="left" w:pos="720"/>
          <w:tab w:val="left" w:pos="1080"/>
          <w:tab w:val="left" w:pos="1620"/>
        </w:tabs>
        <w:jc w:val="both"/>
        <w:rPr>
          <w:noProof/>
          <w:color w:val="000000"/>
          <w:sz w:val="20"/>
        </w:rPr>
      </w:pPr>
    </w:p>
    <w:p w14:paraId="463DB6AF" w14:textId="77777777" w:rsidR="00B82448" w:rsidRPr="003C2660" w:rsidRDefault="00B82448" w:rsidP="00B82448">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8962726" w14:textId="77777777" w:rsidR="00B82448" w:rsidRPr="003C2660" w:rsidRDefault="00B82448" w:rsidP="00B82448">
      <w:pPr>
        <w:tabs>
          <w:tab w:val="left" w:pos="720"/>
          <w:tab w:val="left" w:pos="1080"/>
          <w:tab w:val="left" w:pos="1620"/>
        </w:tabs>
        <w:jc w:val="both"/>
        <w:rPr>
          <w:noProof/>
          <w:color w:val="000000"/>
          <w:sz w:val="20"/>
        </w:rPr>
      </w:pPr>
    </w:p>
    <w:p w14:paraId="4368B2E6"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2A3F015" w14:textId="77777777" w:rsidR="00B82448" w:rsidRPr="003C2660" w:rsidRDefault="00B82448" w:rsidP="00B82448">
      <w:pPr>
        <w:tabs>
          <w:tab w:val="left" w:pos="720"/>
          <w:tab w:val="left" w:pos="1080"/>
          <w:tab w:val="left" w:pos="1620"/>
        </w:tabs>
        <w:jc w:val="both"/>
        <w:rPr>
          <w:noProof/>
          <w:color w:val="000000"/>
          <w:sz w:val="20"/>
        </w:rPr>
      </w:pPr>
    </w:p>
    <w:p w14:paraId="063E16E5"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7010AB0" w14:textId="77777777" w:rsidR="00B82448" w:rsidRPr="003C2660" w:rsidRDefault="00B82448" w:rsidP="00B82448">
      <w:pPr>
        <w:tabs>
          <w:tab w:val="left" w:pos="720"/>
          <w:tab w:val="left" w:pos="1080"/>
          <w:tab w:val="left" w:pos="1620"/>
        </w:tabs>
        <w:jc w:val="both"/>
        <w:rPr>
          <w:noProof/>
          <w:color w:val="000000"/>
          <w:sz w:val="20"/>
        </w:rPr>
      </w:pPr>
    </w:p>
    <w:p w14:paraId="1E03BDF5" w14:textId="77777777" w:rsidR="00B82448" w:rsidRPr="003C2660" w:rsidRDefault="00B82448" w:rsidP="00B82448">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09B2671" w14:textId="77777777" w:rsidR="00B82448" w:rsidRPr="003C2660" w:rsidRDefault="00B82448" w:rsidP="00B82448">
      <w:pPr>
        <w:tabs>
          <w:tab w:val="left" w:pos="720"/>
        </w:tabs>
        <w:jc w:val="both"/>
        <w:rPr>
          <w:b/>
          <w:noProof/>
          <w:color w:val="000000"/>
          <w:sz w:val="20"/>
        </w:rPr>
      </w:pPr>
    </w:p>
    <w:p w14:paraId="2B1E66A3" w14:textId="77777777" w:rsidR="00B82448" w:rsidRPr="003C2660" w:rsidRDefault="00B82448" w:rsidP="00B82448">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8544DC9" w14:textId="77777777" w:rsidR="00B82448" w:rsidRPr="003C2660" w:rsidRDefault="00B82448" w:rsidP="00B82448">
      <w:pPr>
        <w:tabs>
          <w:tab w:val="left" w:pos="720"/>
        </w:tabs>
        <w:jc w:val="both"/>
        <w:rPr>
          <w:color w:val="000000"/>
          <w:sz w:val="20"/>
        </w:rPr>
      </w:pPr>
    </w:p>
    <w:p w14:paraId="6538F84D"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59A8B78" w14:textId="77777777" w:rsidR="00B82448" w:rsidRPr="003C2660" w:rsidRDefault="00B82448" w:rsidP="00B82448">
      <w:pPr>
        <w:tabs>
          <w:tab w:val="left" w:pos="720"/>
          <w:tab w:val="left" w:pos="1080"/>
          <w:tab w:val="left" w:pos="1620"/>
        </w:tabs>
        <w:jc w:val="both"/>
        <w:rPr>
          <w:noProof/>
          <w:color w:val="000000"/>
          <w:sz w:val="20"/>
        </w:rPr>
      </w:pPr>
    </w:p>
    <w:p w14:paraId="24E57135"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134C657" w14:textId="77777777" w:rsidR="00B82448" w:rsidRPr="003C2660" w:rsidRDefault="00B82448" w:rsidP="00B82448">
      <w:pPr>
        <w:tabs>
          <w:tab w:val="left" w:pos="720"/>
          <w:tab w:val="left" w:pos="1080"/>
          <w:tab w:val="left" w:pos="1620"/>
        </w:tabs>
        <w:jc w:val="both"/>
        <w:rPr>
          <w:noProof/>
          <w:color w:val="000000"/>
          <w:sz w:val="20"/>
        </w:rPr>
      </w:pPr>
    </w:p>
    <w:p w14:paraId="30A9A10B"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693E7A1" w14:textId="77777777" w:rsidR="00B82448" w:rsidRPr="003C2660" w:rsidRDefault="00B82448" w:rsidP="00B82448">
      <w:pPr>
        <w:tabs>
          <w:tab w:val="left" w:pos="720"/>
          <w:tab w:val="left" w:pos="1080"/>
          <w:tab w:val="left" w:pos="1620"/>
        </w:tabs>
        <w:jc w:val="both"/>
        <w:rPr>
          <w:noProof/>
          <w:color w:val="000000"/>
          <w:sz w:val="20"/>
        </w:rPr>
      </w:pPr>
    </w:p>
    <w:p w14:paraId="2329F404"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23" w:name="_Hlk11234003"/>
      <w:r w:rsidRPr="003C2660">
        <w:rPr>
          <w:noProof/>
          <w:color w:val="000000"/>
          <w:sz w:val="20"/>
        </w:rPr>
        <w:t>"</w:t>
      </w:r>
      <w:bookmarkEnd w:id="23"/>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B82FFEB" w14:textId="77777777" w:rsidR="00B82448" w:rsidRPr="003C2660" w:rsidRDefault="00B82448" w:rsidP="00B82448">
      <w:pPr>
        <w:tabs>
          <w:tab w:val="left" w:pos="1080"/>
          <w:tab w:val="left" w:pos="1620"/>
        </w:tabs>
        <w:jc w:val="both"/>
        <w:rPr>
          <w:b/>
          <w:noProof/>
          <w:sz w:val="20"/>
        </w:rPr>
      </w:pPr>
    </w:p>
    <w:p w14:paraId="0BA09245" w14:textId="77777777" w:rsidR="00B82448" w:rsidRPr="003C2660" w:rsidRDefault="00B82448" w:rsidP="00B82448">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A1827E0" w14:textId="77777777" w:rsidR="00B82448" w:rsidRPr="003C2660" w:rsidRDefault="00B82448" w:rsidP="00B82448">
      <w:pPr>
        <w:jc w:val="both"/>
        <w:rPr>
          <w:sz w:val="20"/>
        </w:rPr>
      </w:pPr>
    </w:p>
    <w:p w14:paraId="7BBE88CC" w14:textId="77777777" w:rsidR="00B82448" w:rsidRPr="003C2660" w:rsidRDefault="00B82448" w:rsidP="00B82448">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79304CD" w14:textId="77777777" w:rsidR="00B82448" w:rsidRPr="003C2660" w:rsidRDefault="00B82448" w:rsidP="00B82448">
      <w:pPr>
        <w:tabs>
          <w:tab w:val="left" w:pos="1080"/>
          <w:tab w:val="left" w:pos="1620"/>
        </w:tabs>
        <w:jc w:val="both"/>
        <w:rPr>
          <w:noProof/>
          <w:sz w:val="20"/>
        </w:rPr>
      </w:pPr>
    </w:p>
    <w:p w14:paraId="3E2C0EB4"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3B3CEE40" w14:textId="77777777" w:rsidR="00B82448" w:rsidRPr="003C2660" w:rsidRDefault="00B82448" w:rsidP="00B82448">
      <w:pPr>
        <w:tabs>
          <w:tab w:val="left" w:pos="720"/>
          <w:tab w:val="left" w:pos="1080"/>
          <w:tab w:val="left" w:pos="1620"/>
        </w:tabs>
        <w:jc w:val="both"/>
        <w:rPr>
          <w:noProof/>
          <w:color w:val="000000"/>
          <w:sz w:val="20"/>
        </w:rPr>
      </w:pPr>
    </w:p>
    <w:p w14:paraId="2B8CE571"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574AF1DF" w14:textId="77777777" w:rsidR="00B82448" w:rsidRPr="003C2660" w:rsidRDefault="00B82448" w:rsidP="00B82448">
      <w:pPr>
        <w:tabs>
          <w:tab w:val="left" w:pos="720"/>
          <w:tab w:val="left" w:pos="1080"/>
          <w:tab w:val="left" w:pos="1620"/>
        </w:tabs>
        <w:jc w:val="both"/>
        <w:rPr>
          <w:noProof/>
          <w:color w:val="000000"/>
          <w:sz w:val="20"/>
        </w:rPr>
      </w:pPr>
    </w:p>
    <w:p w14:paraId="712DDF56"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7DDD298" w14:textId="77777777" w:rsidR="00B82448" w:rsidRPr="003C2660" w:rsidRDefault="00B82448" w:rsidP="00B82448">
      <w:pPr>
        <w:tabs>
          <w:tab w:val="left" w:pos="720"/>
          <w:tab w:val="left" w:pos="1080"/>
          <w:tab w:val="left" w:pos="1620"/>
        </w:tabs>
        <w:jc w:val="both"/>
        <w:rPr>
          <w:noProof/>
          <w:color w:val="000000"/>
          <w:sz w:val="20"/>
        </w:rPr>
      </w:pPr>
    </w:p>
    <w:p w14:paraId="63E4B781"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860C919" w14:textId="77777777" w:rsidR="00B82448" w:rsidRPr="003C2660" w:rsidRDefault="00B82448" w:rsidP="00B82448">
      <w:pPr>
        <w:tabs>
          <w:tab w:val="left" w:pos="720"/>
          <w:tab w:val="left" w:pos="1080"/>
          <w:tab w:val="left" w:pos="1620"/>
        </w:tabs>
        <w:jc w:val="both"/>
        <w:rPr>
          <w:noProof/>
          <w:color w:val="000000"/>
          <w:sz w:val="20"/>
        </w:rPr>
      </w:pPr>
    </w:p>
    <w:p w14:paraId="140F99E1"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58EFF64" w14:textId="77777777" w:rsidR="00B82448" w:rsidRPr="003C2660" w:rsidRDefault="00B82448" w:rsidP="00B82448">
      <w:pPr>
        <w:tabs>
          <w:tab w:val="left" w:pos="720"/>
          <w:tab w:val="left" w:pos="1080"/>
          <w:tab w:val="left" w:pos="1620"/>
        </w:tabs>
        <w:jc w:val="both"/>
        <w:rPr>
          <w:noProof/>
          <w:color w:val="000000"/>
          <w:sz w:val="20"/>
        </w:rPr>
      </w:pPr>
    </w:p>
    <w:p w14:paraId="49E87113"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546C642" w14:textId="77777777" w:rsidR="00B82448" w:rsidRPr="003C2660" w:rsidRDefault="00B82448" w:rsidP="00B82448">
      <w:pPr>
        <w:tabs>
          <w:tab w:val="left" w:pos="720"/>
          <w:tab w:val="left" w:pos="1080"/>
          <w:tab w:val="left" w:pos="1620"/>
        </w:tabs>
        <w:jc w:val="both"/>
        <w:rPr>
          <w:noProof/>
          <w:color w:val="000000"/>
          <w:sz w:val="20"/>
        </w:rPr>
      </w:pPr>
    </w:p>
    <w:p w14:paraId="3730C272"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4A05B9D" w14:textId="77777777" w:rsidR="00B82448" w:rsidRPr="003C2660" w:rsidRDefault="00B82448" w:rsidP="00B82448">
      <w:pPr>
        <w:tabs>
          <w:tab w:val="left" w:pos="720"/>
          <w:tab w:val="left" w:pos="1080"/>
          <w:tab w:val="left" w:pos="1620"/>
        </w:tabs>
        <w:jc w:val="both"/>
        <w:rPr>
          <w:noProof/>
          <w:color w:val="000000"/>
          <w:sz w:val="20"/>
        </w:rPr>
      </w:pPr>
    </w:p>
    <w:p w14:paraId="76E78BD2"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BEBE5CF" w14:textId="77777777" w:rsidR="00B82448" w:rsidRPr="003C2660" w:rsidRDefault="00B82448" w:rsidP="00B82448">
      <w:pPr>
        <w:tabs>
          <w:tab w:val="left" w:pos="720"/>
          <w:tab w:val="left" w:pos="1080"/>
          <w:tab w:val="left" w:pos="1620"/>
        </w:tabs>
        <w:jc w:val="both"/>
        <w:rPr>
          <w:noProof/>
          <w:color w:val="000000"/>
          <w:sz w:val="20"/>
        </w:rPr>
      </w:pPr>
    </w:p>
    <w:p w14:paraId="13DC0D0B"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BED2679" w14:textId="77777777" w:rsidR="00B82448" w:rsidRPr="003C2660" w:rsidRDefault="00B82448" w:rsidP="00B82448">
      <w:pPr>
        <w:tabs>
          <w:tab w:val="left" w:pos="720"/>
          <w:tab w:val="left" w:pos="1080"/>
          <w:tab w:val="left" w:pos="1620"/>
        </w:tabs>
        <w:jc w:val="both"/>
        <w:rPr>
          <w:noProof/>
          <w:color w:val="000000"/>
          <w:sz w:val="20"/>
        </w:rPr>
      </w:pPr>
    </w:p>
    <w:p w14:paraId="53E9FB19"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252D3C2" w14:textId="77777777" w:rsidR="00B82448" w:rsidRPr="003C2660" w:rsidRDefault="00B82448" w:rsidP="00B82448">
      <w:pPr>
        <w:tabs>
          <w:tab w:val="left" w:pos="720"/>
        </w:tabs>
        <w:jc w:val="both"/>
        <w:rPr>
          <w:noProof/>
          <w:color w:val="000000"/>
          <w:sz w:val="20"/>
        </w:rPr>
      </w:pPr>
    </w:p>
    <w:p w14:paraId="4E92A5F9" w14:textId="77777777" w:rsidR="00B82448" w:rsidRPr="003C2660" w:rsidRDefault="00B82448" w:rsidP="00B82448">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AF61BE5" w14:textId="77777777" w:rsidR="00B82448" w:rsidRPr="003C2660" w:rsidRDefault="00B82448" w:rsidP="00B82448">
      <w:pPr>
        <w:tabs>
          <w:tab w:val="left" w:pos="720"/>
        </w:tabs>
        <w:jc w:val="both"/>
        <w:rPr>
          <w:noProof/>
          <w:color w:val="000000"/>
          <w:sz w:val="20"/>
        </w:rPr>
      </w:pPr>
    </w:p>
    <w:p w14:paraId="7E99033E" w14:textId="77777777" w:rsidR="00B82448" w:rsidRPr="003C2660" w:rsidRDefault="00B82448" w:rsidP="00B82448">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F1E66D2" w14:textId="77777777" w:rsidR="00B82448" w:rsidRPr="003C2660" w:rsidRDefault="00B82448" w:rsidP="00B82448">
      <w:pPr>
        <w:tabs>
          <w:tab w:val="left" w:pos="720"/>
          <w:tab w:val="left" w:pos="1080"/>
          <w:tab w:val="left" w:pos="1620"/>
        </w:tabs>
        <w:jc w:val="both"/>
        <w:rPr>
          <w:b/>
          <w:noProof/>
          <w:color w:val="000000"/>
          <w:sz w:val="20"/>
        </w:rPr>
      </w:pPr>
    </w:p>
    <w:p w14:paraId="5C5B6586" w14:textId="77777777" w:rsidR="00B82448" w:rsidRPr="003C2660" w:rsidRDefault="00B82448" w:rsidP="00B82448">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9529A59" w14:textId="77777777" w:rsidR="00B82448" w:rsidRPr="003C2660" w:rsidRDefault="00B82448" w:rsidP="00B82448">
      <w:pPr>
        <w:tabs>
          <w:tab w:val="left" w:pos="720"/>
          <w:tab w:val="left" w:pos="1080"/>
          <w:tab w:val="left" w:pos="1620"/>
        </w:tabs>
        <w:jc w:val="both"/>
        <w:rPr>
          <w:noProof/>
          <w:color w:val="000000"/>
          <w:sz w:val="20"/>
        </w:rPr>
      </w:pPr>
    </w:p>
    <w:p w14:paraId="30F82BEA" w14:textId="77777777" w:rsidR="00B82448" w:rsidRPr="003C2660" w:rsidRDefault="00B82448" w:rsidP="00B82448">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BB972D8" w14:textId="77777777" w:rsidR="00B82448" w:rsidRPr="003C2660" w:rsidRDefault="00B82448" w:rsidP="00B82448">
      <w:pPr>
        <w:tabs>
          <w:tab w:val="left" w:pos="720"/>
          <w:tab w:val="left" w:pos="1080"/>
          <w:tab w:val="left" w:pos="1620"/>
        </w:tabs>
        <w:jc w:val="both"/>
        <w:rPr>
          <w:noProof/>
          <w:color w:val="000000"/>
          <w:sz w:val="20"/>
        </w:rPr>
      </w:pPr>
    </w:p>
    <w:p w14:paraId="5477A335"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0CBD00D3" w14:textId="77777777" w:rsidR="00B82448" w:rsidRPr="003C2660" w:rsidRDefault="00B82448" w:rsidP="00B82448">
      <w:pPr>
        <w:tabs>
          <w:tab w:val="left" w:pos="720"/>
          <w:tab w:val="left" w:pos="1080"/>
          <w:tab w:val="left" w:pos="1620"/>
        </w:tabs>
        <w:jc w:val="both"/>
        <w:rPr>
          <w:noProof/>
          <w:color w:val="000000"/>
          <w:sz w:val="20"/>
        </w:rPr>
      </w:pPr>
    </w:p>
    <w:p w14:paraId="49D54697" w14:textId="77777777" w:rsidR="00B82448" w:rsidRPr="003C2660" w:rsidRDefault="00B82448" w:rsidP="00B82448">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1601E194" w14:textId="77777777" w:rsidR="00B82448" w:rsidRPr="003C2660" w:rsidRDefault="00B82448" w:rsidP="00B82448">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6137B29F" w14:textId="77777777" w:rsidR="00B82448" w:rsidRPr="003C2660" w:rsidRDefault="00B82448" w:rsidP="00B82448">
      <w:pPr>
        <w:tabs>
          <w:tab w:val="left" w:pos="720"/>
          <w:tab w:val="left" w:pos="1080"/>
          <w:tab w:val="left" w:pos="1620"/>
        </w:tabs>
        <w:ind w:left="288"/>
        <w:jc w:val="both"/>
        <w:rPr>
          <w:noProof/>
          <w:color w:val="000000"/>
          <w:sz w:val="20"/>
        </w:rPr>
      </w:pPr>
      <w:r w:rsidRPr="003C2660">
        <w:rPr>
          <w:noProof/>
          <w:color w:val="000000"/>
          <w:sz w:val="20"/>
        </w:rPr>
        <w:t>Albany, New York  12245</w:t>
      </w:r>
    </w:p>
    <w:p w14:paraId="30CC5F05" w14:textId="77777777" w:rsidR="00B82448" w:rsidRPr="003C2660" w:rsidRDefault="00B82448" w:rsidP="00B82448">
      <w:pPr>
        <w:tabs>
          <w:tab w:val="left" w:pos="720"/>
          <w:tab w:val="left" w:pos="1080"/>
          <w:tab w:val="left" w:pos="1620"/>
        </w:tabs>
        <w:ind w:left="288"/>
        <w:jc w:val="both"/>
        <w:rPr>
          <w:noProof/>
          <w:color w:val="000000"/>
          <w:sz w:val="20"/>
        </w:rPr>
      </w:pPr>
      <w:r w:rsidRPr="003C2660">
        <w:rPr>
          <w:noProof/>
          <w:color w:val="000000"/>
          <w:sz w:val="20"/>
        </w:rPr>
        <w:t>Telephone:  518-292-5100</w:t>
      </w:r>
    </w:p>
    <w:p w14:paraId="2B6613D1" w14:textId="77777777" w:rsidR="00B82448" w:rsidRPr="003C2660" w:rsidRDefault="00B82448" w:rsidP="00B82448">
      <w:pPr>
        <w:tabs>
          <w:tab w:val="left" w:pos="720"/>
          <w:tab w:val="left" w:pos="1080"/>
          <w:tab w:val="left" w:pos="1620"/>
        </w:tabs>
        <w:ind w:left="288"/>
        <w:jc w:val="both"/>
        <w:rPr>
          <w:noProof/>
          <w:color w:val="000000"/>
          <w:sz w:val="20"/>
        </w:rPr>
      </w:pPr>
      <w:r w:rsidRPr="003C2660">
        <w:rPr>
          <w:noProof/>
          <w:color w:val="000000"/>
          <w:sz w:val="20"/>
        </w:rPr>
        <w:t>Fax:  518-292-5884</w:t>
      </w:r>
    </w:p>
    <w:p w14:paraId="0612F9F8" w14:textId="77777777" w:rsidR="00B82448" w:rsidRPr="003C2660" w:rsidRDefault="00B82448" w:rsidP="00B82448">
      <w:pPr>
        <w:tabs>
          <w:tab w:val="left" w:pos="720"/>
          <w:tab w:val="left" w:pos="1080"/>
          <w:tab w:val="left" w:pos="1620"/>
        </w:tabs>
        <w:ind w:left="288"/>
        <w:jc w:val="both"/>
        <w:rPr>
          <w:sz w:val="20"/>
        </w:rPr>
      </w:pPr>
      <w:r w:rsidRPr="003C2660">
        <w:rPr>
          <w:sz w:val="20"/>
        </w:rPr>
        <w:t xml:space="preserve">email: </w:t>
      </w:r>
      <w:hyperlink r:id="rId49" w:history="1">
        <w:r w:rsidRPr="003C2660">
          <w:rPr>
            <w:color w:val="0000FF"/>
            <w:sz w:val="20"/>
            <w:u w:val="single"/>
          </w:rPr>
          <w:t>opa@esd.ny.gov</w:t>
        </w:r>
      </w:hyperlink>
    </w:p>
    <w:p w14:paraId="210C45AF" w14:textId="77777777" w:rsidR="00B82448" w:rsidRPr="003C2660" w:rsidRDefault="00B82448" w:rsidP="00B82448">
      <w:pPr>
        <w:tabs>
          <w:tab w:val="left" w:pos="720"/>
          <w:tab w:val="left" w:pos="1080"/>
          <w:tab w:val="left" w:pos="1620"/>
        </w:tabs>
        <w:ind w:left="288"/>
        <w:jc w:val="both"/>
        <w:rPr>
          <w:noProof/>
          <w:sz w:val="20"/>
        </w:rPr>
      </w:pPr>
    </w:p>
    <w:p w14:paraId="6EDA12F4" w14:textId="77777777" w:rsidR="00B82448" w:rsidRPr="003C2660" w:rsidRDefault="00B82448" w:rsidP="00B82448">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3F160650" w14:textId="77777777" w:rsidR="00B82448" w:rsidRPr="003C2660" w:rsidRDefault="00B82448" w:rsidP="00B82448">
      <w:pPr>
        <w:tabs>
          <w:tab w:val="left" w:pos="720"/>
          <w:tab w:val="left" w:pos="1080"/>
          <w:tab w:val="left" w:pos="1620"/>
        </w:tabs>
        <w:jc w:val="both"/>
        <w:rPr>
          <w:noProof/>
          <w:sz w:val="20"/>
        </w:rPr>
      </w:pPr>
    </w:p>
    <w:p w14:paraId="4AFD05A7" w14:textId="77777777" w:rsidR="00B82448" w:rsidRPr="003C2660" w:rsidRDefault="00B82448" w:rsidP="00B82448">
      <w:pPr>
        <w:tabs>
          <w:tab w:val="left" w:pos="720"/>
          <w:tab w:val="left" w:pos="1350"/>
          <w:tab w:val="left" w:pos="1620"/>
        </w:tabs>
        <w:ind w:left="288"/>
        <w:rPr>
          <w:noProof/>
          <w:sz w:val="20"/>
        </w:rPr>
      </w:pPr>
      <w:r w:rsidRPr="003C2660">
        <w:rPr>
          <w:noProof/>
          <w:sz w:val="20"/>
        </w:rPr>
        <w:t>NYS Department of Economic Development</w:t>
      </w:r>
    </w:p>
    <w:p w14:paraId="67CEA24B" w14:textId="77777777" w:rsidR="00B82448" w:rsidRPr="003C2660" w:rsidRDefault="00B82448" w:rsidP="00B82448">
      <w:pPr>
        <w:tabs>
          <w:tab w:val="left" w:pos="720"/>
          <w:tab w:val="left" w:pos="1350"/>
          <w:tab w:val="left" w:pos="1620"/>
        </w:tabs>
        <w:ind w:left="288"/>
        <w:rPr>
          <w:noProof/>
          <w:sz w:val="20"/>
        </w:rPr>
      </w:pPr>
      <w:r w:rsidRPr="003C2660">
        <w:rPr>
          <w:noProof/>
          <w:sz w:val="20"/>
        </w:rPr>
        <w:t>Division of Minority and Women's Business Development</w:t>
      </w:r>
    </w:p>
    <w:p w14:paraId="7D351426" w14:textId="77777777" w:rsidR="00B82448" w:rsidRPr="003C2660" w:rsidRDefault="00B82448" w:rsidP="00B82448">
      <w:pPr>
        <w:autoSpaceDE w:val="0"/>
        <w:autoSpaceDN w:val="0"/>
        <w:ind w:left="288"/>
        <w:rPr>
          <w:rFonts w:eastAsia="Calibri"/>
          <w:sz w:val="20"/>
        </w:rPr>
      </w:pPr>
      <w:r w:rsidRPr="003C2660">
        <w:rPr>
          <w:rFonts w:eastAsia="Calibri"/>
          <w:sz w:val="20"/>
        </w:rPr>
        <w:t>633 Third Avenue</w:t>
      </w:r>
    </w:p>
    <w:p w14:paraId="7852EE23" w14:textId="77777777" w:rsidR="00B82448" w:rsidRPr="003C2660" w:rsidRDefault="00B82448" w:rsidP="00B82448">
      <w:pPr>
        <w:autoSpaceDE w:val="0"/>
        <w:autoSpaceDN w:val="0"/>
        <w:ind w:left="288"/>
        <w:rPr>
          <w:rFonts w:eastAsia="Calibri"/>
          <w:sz w:val="20"/>
        </w:rPr>
      </w:pPr>
      <w:r w:rsidRPr="003C2660">
        <w:rPr>
          <w:rFonts w:eastAsia="Calibri"/>
          <w:sz w:val="20"/>
        </w:rPr>
        <w:t>New York, NY 10017</w:t>
      </w:r>
    </w:p>
    <w:p w14:paraId="2086AA21" w14:textId="77777777" w:rsidR="00B82448" w:rsidRPr="003C2660" w:rsidRDefault="00B82448" w:rsidP="00B82448">
      <w:pPr>
        <w:autoSpaceDE w:val="0"/>
        <w:autoSpaceDN w:val="0"/>
        <w:ind w:left="288"/>
        <w:rPr>
          <w:rFonts w:eastAsia="Calibri"/>
          <w:sz w:val="20"/>
        </w:rPr>
      </w:pPr>
      <w:r w:rsidRPr="003C2660">
        <w:rPr>
          <w:rFonts w:eastAsia="Calibri"/>
          <w:sz w:val="20"/>
        </w:rPr>
        <w:t>212-803-2414</w:t>
      </w:r>
    </w:p>
    <w:p w14:paraId="69397FBD" w14:textId="77777777" w:rsidR="00B82448" w:rsidRPr="003C2660" w:rsidRDefault="00B82448" w:rsidP="00B82448">
      <w:pPr>
        <w:autoSpaceDE w:val="0"/>
        <w:autoSpaceDN w:val="0"/>
        <w:ind w:left="288"/>
        <w:rPr>
          <w:rFonts w:eastAsia="Calibri"/>
          <w:sz w:val="20"/>
        </w:rPr>
      </w:pPr>
      <w:r w:rsidRPr="003C2660">
        <w:rPr>
          <w:rFonts w:eastAsia="Calibri"/>
          <w:sz w:val="20"/>
        </w:rPr>
        <w:t xml:space="preserve">email: </w:t>
      </w:r>
      <w:hyperlink r:id="rId50" w:history="1">
        <w:r w:rsidRPr="003C2660">
          <w:rPr>
            <w:rFonts w:eastAsia="Calibri"/>
            <w:sz w:val="20"/>
            <w:u w:val="single"/>
          </w:rPr>
          <w:t>mwbecertification@esd.ny.gov</w:t>
        </w:r>
      </w:hyperlink>
    </w:p>
    <w:p w14:paraId="5DE66800" w14:textId="77777777" w:rsidR="00B82448" w:rsidRPr="003C2660" w:rsidRDefault="006C5601" w:rsidP="00B82448">
      <w:pPr>
        <w:tabs>
          <w:tab w:val="left" w:pos="720"/>
          <w:tab w:val="left" w:pos="1080"/>
          <w:tab w:val="left" w:pos="1620"/>
        </w:tabs>
        <w:ind w:left="288"/>
        <w:jc w:val="both"/>
        <w:rPr>
          <w:sz w:val="20"/>
        </w:rPr>
      </w:pPr>
      <w:hyperlink r:id="rId51" w:history="1">
        <w:r w:rsidR="00B82448">
          <w:rPr>
            <w:color w:val="0000FF"/>
            <w:sz w:val="20"/>
            <w:u w:val="single"/>
          </w:rPr>
          <w:t>NYS M/WBE Directory</w:t>
        </w:r>
      </w:hyperlink>
    </w:p>
    <w:p w14:paraId="6B30A8E1" w14:textId="77777777" w:rsidR="00B82448" w:rsidRPr="003C2660" w:rsidRDefault="00B82448" w:rsidP="00B82448">
      <w:pPr>
        <w:tabs>
          <w:tab w:val="left" w:pos="720"/>
          <w:tab w:val="left" w:pos="1080"/>
          <w:tab w:val="left" w:pos="1620"/>
        </w:tabs>
        <w:jc w:val="both"/>
        <w:rPr>
          <w:noProof/>
          <w:color w:val="000000"/>
          <w:sz w:val="20"/>
        </w:rPr>
      </w:pPr>
    </w:p>
    <w:p w14:paraId="44CBBA9F"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56C33B67" w14:textId="77777777" w:rsidR="00B82448" w:rsidRPr="003C2660" w:rsidRDefault="00B82448" w:rsidP="00B82448">
      <w:pPr>
        <w:tabs>
          <w:tab w:val="left" w:pos="720"/>
          <w:tab w:val="left" w:pos="1080"/>
          <w:tab w:val="left" w:pos="1620"/>
        </w:tabs>
        <w:jc w:val="both"/>
        <w:rPr>
          <w:noProof/>
          <w:color w:val="000000"/>
          <w:sz w:val="20"/>
        </w:rPr>
      </w:pPr>
    </w:p>
    <w:p w14:paraId="1ACACFDD"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19504E8" w14:textId="77777777" w:rsidR="00B82448" w:rsidRPr="003C2660" w:rsidRDefault="00B82448" w:rsidP="00B82448">
      <w:pPr>
        <w:tabs>
          <w:tab w:val="left" w:pos="720"/>
          <w:tab w:val="left" w:pos="1080"/>
          <w:tab w:val="left" w:pos="1620"/>
        </w:tabs>
        <w:jc w:val="both"/>
        <w:rPr>
          <w:noProof/>
          <w:color w:val="000000"/>
          <w:sz w:val="20"/>
        </w:rPr>
      </w:pPr>
    </w:p>
    <w:p w14:paraId="7CEA3E40"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416314C3" w14:textId="77777777" w:rsidR="00B82448" w:rsidRPr="003C2660" w:rsidRDefault="00B82448" w:rsidP="00B82448">
      <w:pPr>
        <w:tabs>
          <w:tab w:val="left" w:pos="720"/>
          <w:tab w:val="left" w:pos="1080"/>
          <w:tab w:val="left" w:pos="1620"/>
        </w:tabs>
        <w:jc w:val="both"/>
        <w:rPr>
          <w:noProof/>
          <w:color w:val="000000"/>
          <w:sz w:val="20"/>
        </w:rPr>
      </w:pPr>
    </w:p>
    <w:p w14:paraId="11204BE4" w14:textId="77777777" w:rsidR="00B82448" w:rsidRPr="003C2660" w:rsidRDefault="00B82448" w:rsidP="00B82448">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F0C3582" w14:textId="77777777" w:rsidR="00B82448" w:rsidRPr="003C2660" w:rsidRDefault="00B82448" w:rsidP="00B82448">
      <w:pPr>
        <w:tabs>
          <w:tab w:val="left" w:pos="720"/>
          <w:tab w:val="left" w:pos="1080"/>
          <w:tab w:val="left" w:pos="1620"/>
        </w:tabs>
        <w:jc w:val="both"/>
        <w:rPr>
          <w:noProof/>
          <w:color w:val="000000"/>
          <w:sz w:val="20"/>
        </w:rPr>
      </w:pPr>
    </w:p>
    <w:p w14:paraId="326D813D" w14:textId="77777777" w:rsidR="00B82448" w:rsidRPr="003C2660" w:rsidRDefault="00B82448" w:rsidP="00B82448">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2E03BFCD" w14:textId="77777777" w:rsidR="00B82448" w:rsidRPr="003C2660" w:rsidRDefault="00B82448" w:rsidP="00B82448">
      <w:pPr>
        <w:tabs>
          <w:tab w:val="left" w:pos="720"/>
          <w:tab w:val="left" w:pos="1080"/>
          <w:tab w:val="left" w:pos="1620"/>
        </w:tabs>
        <w:jc w:val="both"/>
        <w:rPr>
          <w:b/>
          <w:noProof/>
          <w:color w:val="000000"/>
          <w:sz w:val="20"/>
        </w:rPr>
      </w:pPr>
    </w:p>
    <w:p w14:paraId="60E1EF9E" w14:textId="77777777" w:rsidR="00B82448" w:rsidRPr="003C2660" w:rsidRDefault="00B82448" w:rsidP="00B82448">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56B25990" w14:textId="77777777" w:rsidR="00B82448" w:rsidRPr="003C2660" w:rsidRDefault="00B82448" w:rsidP="00B82448">
      <w:pPr>
        <w:tabs>
          <w:tab w:val="left" w:pos="720"/>
        </w:tabs>
        <w:jc w:val="both"/>
        <w:rPr>
          <w:noProof/>
          <w:color w:val="000000"/>
          <w:sz w:val="20"/>
        </w:rPr>
      </w:pPr>
    </w:p>
    <w:p w14:paraId="1322C900" w14:textId="77777777" w:rsidR="00B82448" w:rsidRPr="003C2660" w:rsidRDefault="00B82448" w:rsidP="00B82448">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3885B6C1" w14:textId="77777777" w:rsidR="00B82448" w:rsidRPr="003C2660" w:rsidRDefault="00B82448" w:rsidP="00B82448">
      <w:pPr>
        <w:tabs>
          <w:tab w:val="left" w:pos="720"/>
          <w:tab w:val="center" w:pos="4320"/>
          <w:tab w:val="right" w:pos="8640"/>
        </w:tabs>
        <w:jc w:val="both"/>
        <w:rPr>
          <w:color w:val="000000"/>
          <w:sz w:val="20"/>
        </w:rPr>
      </w:pPr>
    </w:p>
    <w:p w14:paraId="7CC0D4F7" w14:textId="77777777" w:rsidR="00B82448" w:rsidRPr="003C2660" w:rsidRDefault="00B82448" w:rsidP="00B82448">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CB6F32E" w14:textId="77777777" w:rsidR="00B82448" w:rsidRPr="003C2660" w:rsidRDefault="00B82448" w:rsidP="00B82448">
      <w:pPr>
        <w:tabs>
          <w:tab w:val="left" w:pos="450"/>
          <w:tab w:val="left" w:pos="720"/>
        </w:tabs>
        <w:autoSpaceDE w:val="0"/>
        <w:autoSpaceDN w:val="0"/>
        <w:adjustRightInd w:val="0"/>
        <w:jc w:val="both"/>
        <w:rPr>
          <w:b/>
          <w:color w:val="000000"/>
          <w:sz w:val="20"/>
        </w:rPr>
      </w:pPr>
    </w:p>
    <w:p w14:paraId="619BF178" w14:textId="77777777" w:rsidR="00B82448" w:rsidRPr="003C2660" w:rsidRDefault="00B82448" w:rsidP="00B82448">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68B668E" w14:textId="77777777" w:rsidR="00B82448" w:rsidRPr="003C2660" w:rsidRDefault="00B82448" w:rsidP="00B82448">
      <w:pPr>
        <w:tabs>
          <w:tab w:val="left" w:pos="450"/>
          <w:tab w:val="left" w:pos="720"/>
        </w:tabs>
        <w:autoSpaceDE w:val="0"/>
        <w:autoSpaceDN w:val="0"/>
        <w:adjustRightInd w:val="0"/>
        <w:jc w:val="both"/>
        <w:rPr>
          <w:color w:val="000000"/>
          <w:sz w:val="20"/>
        </w:rPr>
      </w:pPr>
    </w:p>
    <w:p w14:paraId="1CEA26E3" w14:textId="77777777" w:rsidR="00B82448" w:rsidRPr="003C2660" w:rsidRDefault="00B82448" w:rsidP="00B82448">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5DE28903" w14:textId="77777777" w:rsidR="00B82448" w:rsidRPr="003C2660" w:rsidRDefault="00B82448" w:rsidP="00B82448">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6AF1AEB" w14:textId="77777777" w:rsidR="00B82448" w:rsidRPr="003C2660" w:rsidRDefault="00B82448" w:rsidP="00B82448">
      <w:pPr>
        <w:tabs>
          <w:tab w:val="left" w:pos="720"/>
        </w:tabs>
        <w:autoSpaceDE w:val="0"/>
        <w:autoSpaceDN w:val="0"/>
        <w:adjustRightInd w:val="0"/>
        <w:jc w:val="both"/>
        <w:rPr>
          <w:color w:val="000000"/>
          <w:sz w:val="20"/>
        </w:rPr>
      </w:pPr>
    </w:p>
    <w:p w14:paraId="16A8999E" w14:textId="77777777" w:rsidR="00B82448" w:rsidRPr="003C2660" w:rsidRDefault="00B82448" w:rsidP="00B82448">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2"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5D19F99F" w14:textId="77777777" w:rsidR="00B82448" w:rsidRPr="003C2660" w:rsidRDefault="00B82448" w:rsidP="00B82448">
      <w:pPr>
        <w:autoSpaceDE w:val="0"/>
        <w:autoSpaceDN w:val="0"/>
        <w:jc w:val="both"/>
        <w:rPr>
          <w:rFonts w:eastAsia="Calibri"/>
          <w:sz w:val="20"/>
        </w:rPr>
      </w:pPr>
    </w:p>
    <w:p w14:paraId="488A1D95" w14:textId="77777777" w:rsidR="00B82448" w:rsidRPr="003C2660" w:rsidRDefault="00B82448" w:rsidP="00B82448">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59DA847" w14:textId="77777777" w:rsidR="00B82448" w:rsidRPr="003C2660" w:rsidRDefault="00B82448" w:rsidP="00B82448">
      <w:pPr>
        <w:autoSpaceDE w:val="0"/>
        <w:autoSpaceDN w:val="0"/>
        <w:jc w:val="both"/>
        <w:rPr>
          <w:rFonts w:eastAsia="Calibri"/>
          <w:sz w:val="20"/>
        </w:rPr>
      </w:pPr>
    </w:p>
    <w:p w14:paraId="3C4DB31D" w14:textId="77777777" w:rsidR="00B82448" w:rsidRPr="003C2660" w:rsidRDefault="00B82448" w:rsidP="00B82448">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0BDD3B2D" w14:textId="77777777" w:rsidR="00B82448" w:rsidRPr="003C2660" w:rsidRDefault="00B82448" w:rsidP="00B82448">
      <w:pPr>
        <w:jc w:val="both"/>
        <w:rPr>
          <w:rFonts w:eastAsia="Calibri"/>
          <w:color w:val="000000"/>
          <w:sz w:val="20"/>
        </w:rPr>
      </w:pPr>
    </w:p>
    <w:p w14:paraId="4133E671" w14:textId="77777777" w:rsidR="00B82448" w:rsidRPr="003C2660" w:rsidRDefault="00B82448" w:rsidP="00B82448">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F1C669F" w14:textId="77777777" w:rsidR="00B82448" w:rsidRPr="003C2660" w:rsidRDefault="00B82448" w:rsidP="00B82448">
      <w:pPr>
        <w:jc w:val="both"/>
        <w:rPr>
          <w:rFonts w:eastAsia="Calibri"/>
          <w:sz w:val="20"/>
        </w:rPr>
      </w:pPr>
    </w:p>
    <w:p w14:paraId="7F99DF57" w14:textId="77777777" w:rsidR="00B82448" w:rsidRPr="003C2660" w:rsidRDefault="00B82448" w:rsidP="00B82448">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w:t>
      </w:r>
      <w:r w:rsidRPr="003C2660">
        <w:rPr>
          <w:rFonts w:eastAsia="Calibri"/>
          <w:sz w:val="20"/>
        </w:rPr>
        <w:t xml:space="preserve">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4D19F6EE" w14:textId="77777777" w:rsidR="00B82448" w:rsidRPr="003C2660" w:rsidRDefault="00B82448" w:rsidP="00B82448">
      <w:pPr>
        <w:jc w:val="both"/>
        <w:rPr>
          <w:rFonts w:eastAsia="Calibri"/>
          <w:sz w:val="20"/>
        </w:rPr>
      </w:pPr>
    </w:p>
    <w:p w14:paraId="7822D8B5" w14:textId="77777777" w:rsidR="00B82448" w:rsidRPr="003C2660" w:rsidRDefault="00B82448" w:rsidP="00B82448">
      <w:pPr>
        <w:tabs>
          <w:tab w:val="left" w:pos="720"/>
          <w:tab w:val="center" w:pos="4320"/>
          <w:tab w:val="right" w:pos="8640"/>
        </w:tabs>
        <w:jc w:val="both"/>
        <w:rPr>
          <w:color w:val="000000"/>
          <w:sz w:val="20"/>
        </w:rPr>
      </w:pPr>
    </w:p>
    <w:p w14:paraId="6BE08632" w14:textId="77777777" w:rsidR="00B82448" w:rsidRPr="00CB22C2" w:rsidRDefault="00B82448" w:rsidP="00B82448">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17771D42" w14:textId="77777777" w:rsidR="008040D8" w:rsidRDefault="008040D8" w:rsidP="001C75F1">
      <w:pPr>
        <w:rPr>
          <w:b/>
          <w:noProof/>
          <w:sz w:val="20"/>
          <w:u w:val="single"/>
        </w:rPr>
      </w:pPr>
    </w:p>
    <w:p w14:paraId="40D86A67" w14:textId="77777777" w:rsidR="00B82448" w:rsidRDefault="00B82448" w:rsidP="001C75F1">
      <w:pPr>
        <w:rPr>
          <w:b/>
          <w:noProof/>
          <w:sz w:val="20"/>
          <w:u w:val="single"/>
        </w:rPr>
      </w:pPr>
    </w:p>
    <w:p w14:paraId="6A301960" w14:textId="77777777" w:rsidR="00B82448" w:rsidRDefault="00B82448" w:rsidP="001C75F1">
      <w:pPr>
        <w:rPr>
          <w:b/>
          <w:noProof/>
          <w:sz w:val="20"/>
          <w:u w:val="single"/>
        </w:rPr>
      </w:pPr>
    </w:p>
    <w:p w14:paraId="0B07CA4F" w14:textId="77777777" w:rsidR="00B82448" w:rsidRDefault="00B82448" w:rsidP="001C75F1">
      <w:pPr>
        <w:rPr>
          <w:b/>
          <w:noProof/>
          <w:sz w:val="20"/>
          <w:u w:val="single"/>
        </w:rPr>
      </w:pPr>
    </w:p>
    <w:p w14:paraId="241FC45B" w14:textId="524A64BF" w:rsidR="00B82448" w:rsidRPr="001C75F1" w:rsidRDefault="00B82448" w:rsidP="001C75F1">
      <w:pPr>
        <w:rPr>
          <w:noProof/>
          <w:sz w:val="20"/>
        </w:rPr>
        <w:sectPr w:rsidR="00B82448" w:rsidRPr="001C75F1" w:rsidSect="000E4566">
          <w:headerReference w:type="even" r:id="rId53"/>
          <w:headerReference w:type="default" r:id="rId54"/>
          <w:footerReference w:type="default" r:id="rId55"/>
          <w:headerReference w:type="first" r:id="rId56"/>
          <w:endnotePr>
            <w:numFmt w:val="decimal"/>
          </w:endnotePr>
          <w:pgSz w:w="12240" w:h="15840" w:code="1"/>
          <w:pgMar w:top="720" w:right="533" w:bottom="720" w:left="907" w:header="432" w:footer="432" w:gutter="0"/>
          <w:cols w:num="2" w:sep="1" w:space="288"/>
        </w:sectPr>
      </w:pPr>
    </w:p>
    <w:p w14:paraId="71BC8C54" w14:textId="334E5CC1" w:rsidR="0002289D" w:rsidRDefault="0002289D" w:rsidP="0002289D">
      <w:pPr>
        <w:pStyle w:val="Header"/>
        <w:tabs>
          <w:tab w:val="clear" w:pos="4320"/>
          <w:tab w:val="clear" w:pos="8640"/>
        </w:tabs>
        <w:rPr>
          <w:noProof/>
          <w:sz w:val="19"/>
          <w:szCs w:val="19"/>
        </w:rPr>
      </w:pPr>
    </w:p>
    <w:p w14:paraId="60491B66" w14:textId="7056677E" w:rsidR="00B82448" w:rsidRDefault="00B82448">
      <w:pPr>
        <w:rPr>
          <w:noProof/>
          <w:sz w:val="19"/>
          <w:szCs w:val="19"/>
        </w:rPr>
      </w:pPr>
      <w:r>
        <w:rPr>
          <w:noProof/>
          <w:sz w:val="19"/>
          <w:szCs w:val="19"/>
        </w:rPr>
        <w:br w:type="page"/>
      </w:r>
    </w:p>
    <w:p w14:paraId="69607856" w14:textId="72200EFB" w:rsidR="0002289D" w:rsidRPr="00A448B6" w:rsidRDefault="0002289D" w:rsidP="0002289D">
      <w:pPr>
        <w:tabs>
          <w:tab w:val="center" w:pos="5040"/>
        </w:tabs>
        <w:suppressAutoHyphens/>
        <w:jc w:val="center"/>
        <w:rPr>
          <w:spacing w:val="-3"/>
          <w:sz w:val="22"/>
          <w:szCs w:val="22"/>
        </w:rPr>
      </w:pPr>
      <w:r w:rsidRPr="00A448B6">
        <w:rPr>
          <w:spacing w:val="-3"/>
          <w:sz w:val="22"/>
          <w:szCs w:val="22"/>
        </w:rPr>
        <w:lastRenderedPageBreak/>
        <w:t>APPENDIX A-1</w:t>
      </w:r>
    </w:p>
    <w:p w14:paraId="34F564F8" w14:textId="77777777" w:rsidR="0002289D" w:rsidRPr="00A448B6" w:rsidRDefault="0002289D" w:rsidP="0002289D">
      <w:pPr>
        <w:tabs>
          <w:tab w:val="left" w:pos="0"/>
        </w:tabs>
        <w:suppressAutoHyphens/>
        <w:jc w:val="both"/>
        <w:rPr>
          <w:spacing w:val="-3"/>
          <w:sz w:val="22"/>
          <w:szCs w:val="22"/>
        </w:rPr>
      </w:pPr>
    </w:p>
    <w:p w14:paraId="452F3CE2" w14:textId="77777777" w:rsidR="0002289D" w:rsidRPr="00A448B6" w:rsidRDefault="0002289D" w:rsidP="0002289D">
      <w:pPr>
        <w:tabs>
          <w:tab w:val="left" w:pos="0"/>
        </w:tabs>
        <w:suppressAutoHyphens/>
        <w:jc w:val="both"/>
        <w:rPr>
          <w:spacing w:val="-3"/>
          <w:sz w:val="22"/>
          <w:szCs w:val="22"/>
        </w:rPr>
      </w:pPr>
      <w:r w:rsidRPr="00A448B6">
        <w:rPr>
          <w:spacing w:val="-3"/>
          <w:sz w:val="22"/>
          <w:szCs w:val="22"/>
          <w:u w:val="single"/>
        </w:rPr>
        <w:t>Payment and Reporting</w:t>
      </w:r>
    </w:p>
    <w:p w14:paraId="403F8C2F" w14:textId="77777777" w:rsidR="0002289D" w:rsidRPr="00A448B6" w:rsidRDefault="0002289D" w:rsidP="0002289D">
      <w:pPr>
        <w:tabs>
          <w:tab w:val="left" w:pos="0"/>
        </w:tabs>
        <w:suppressAutoHyphens/>
        <w:jc w:val="both"/>
        <w:rPr>
          <w:spacing w:val="-3"/>
          <w:sz w:val="22"/>
          <w:szCs w:val="22"/>
        </w:rPr>
      </w:pPr>
    </w:p>
    <w:p w14:paraId="60F1B7FF" w14:textId="77777777" w:rsidR="0002289D" w:rsidRPr="00A448B6" w:rsidRDefault="0002289D" w:rsidP="0002289D">
      <w:pPr>
        <w:widowControl w:val="0"/>
        <w:numPr>
          <w:ilvl w:val="0"/>
          <w:numId w:val="3"/>
        </w:numPr>
        <w:tabs>
          <w:tab w:val="left" w:pos="0"/>
        </w:tabs>
        <w:suppressAutoHyphens/>
        <w:jc w:val="both"/>
        <w:rPr>
          <w:spacing w:val="-3"/>
          <w:sz w:val="22"/>
          <w:szCs w:val="22"/>
        </w:rPr>
      </w:pPr>
      <w:r w:rsidRPr="00A448B6">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42C9212" w14:textId="77777777" w:rsidR="0002289D" w:rsidRPr="00A448B6" w:rsidRDefault="0002289D" w:rsidP="0002289D">
      <w:pPr>
        <w:tabs>
          <w:tab w:val="left" w:pos="0"/>
        </w:tabs>
        <w:suppressAutoHyphens/>
        <w:jc w:val="both"/>
        <w:rPr>
          <w:spacing w:val="-3"/>
          <w:sz w:val="22"/>
          <w:szCs w:val="22"/>
        </w:rPr>
      </w:pPr>
    </w:p>
    <w:p w14:paraId="2CEC8D9D" w14:textId="77777777" w:rsidR="0002289D" w:rsidRPr="00A448B6" w:rsidRDefault="0002289D" w:rsidP="0002289D">
      <w:pPr>
        <w:widowControl w:val="0"/>
        <w:numPr>
          <w:ilvl w:val="0"/>
          <w:numId w:val="3"/>
        </w:numPr>
        <w:tabs>
          <w:tab w:val="left" w:pos="0"/>
        </w:tabs>
        <w:suppressAutoHyphens/>
        <w:jc w:val="both"/>
        <w:rPr>
          <w:spacing w:val="-3"/>
          <w:sz w:val="22"/>
          <w:szCs w:val="22"/>
        </w:rPr>
      </w:pPr>
      <w:r w:rsidRPr="00A448B6">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0A01880B" w14:textId="77777777" w:rsidR="0002289D" w:rsidRPr="00A448B6" w:rsidRDefault="0002289D" w:rsidP="0002289D">
      <w:pPr>
        <w:tabs>
          <w:tab w:val="left" w:pos="0"/>
        </w:tabs>
        <w:suppressAutoHyphens/>
        <w:jc w:val="both"/>
        <w:rPr>
          <w:spacing w:val="-3"/>
          <w:sz w:val="22"/>
          <w:szCs w:val="22"/>
        </w:rPr>
      </w:pPr>
    </w:p>
    <w:p w14:paraId="77CCD6D3" w14:textId="77777777" w:rsidR="0002289D" w:rsidRPr="00A448B6" w:rsidRDefault="0002289D" w:rsidP="0002289D">
      <w:pPr>
        <w:widowControl w:val="0"/>
        <w:numPr>
          <w:ilvl w:val="0"/>
          <w:numId w:val="3"/>
        </w:numPr>
        <w:tabs>
          <w:tab w:val="left" w:pos="0"/>
        </w:tabs>
        <w:suppressAutoHyphens/>
        <w:jc w:val="both"/>
        <w:rPr>
          <w:spacing w:val="-3"/>
          <w:sz w:val="22"/>
          <w:szCs w:val="22"/>
        </w:rPr>
      </w:pPr>
      <w:r w:rsidRPr="00A448B6">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85A4BC6" w14:textId="77777777" w:rsidR="0002289D" w:rsidRPr="00A448B6" w:rsidRDefault="0002289D" w:rsidP="0002289D">
      <w:pPr>
        <w:tabs>
          <w:tab w:val="left" w:pos="0"/>
        </w:tabs>
        <w:suppressAutoHyphens/>
        <w:jc w:val="both"/>
        <w:rPr>
          <w:spacing w:val="-3"/>
          <w:sz w:val="22"/>
          <w:szCs w:val="22"/>
        </w:rPr>
      </w:pPr>
    </w:p>
    <w:p w14:paraId="0B19ACCC" w14:textId="77777777" w:rsidR="0002289D" w:rsidRPr="00A448B6" w:rsidRDefault="0002289D" w:rsidP="0002289D">
      <w:pPr>
        <w:tabs>
          <w:tab w:val="left" w:pos="0"/>
        </w:tabs>
        <w:suppressAutoHyphens/>
        <w:jc w:val="both"/>
        <w:rPr>
          <w:spacing w:val="-3"/>
          <w:sz w:val="22"/>
          <w:szCs w:val="22"/>
        </w:rPr>
      </w:pPr>
      <w:r w:rsidRPr="00A448B6">
        <w:rPr>
          <w:spacing w:val="-3"/>
          <w:sz w:val="22"/>
          <w:szCs w:val="22"/>
          <w:u w:val="single"/>
        </w:rPr>
        <w:t>Terminations</w:t>
      </w:r>
    </w:p>
    <w:p w14:paraId="7306B49F" w14:textId="77777777" w:rsidR="0002289D" w:rsidRPr="00A448B6" w:rsidRDefault="0002289D" w:rsidP="0002289D">
      <w:pPr>
        <w:tabs>
          <w:tab w:val="left" w:pos="0"/>
        </w:tabs>
        <w:suppressAutoHyphens/>
        <w:jc w:val="both"/>
        <w:rPr>
          <w:spacing w:val="-3"/>
          <w:sz w:val="22"/>
          <w:szCs w:val="22"/>
        </w:rPr>
      </w:pPr>
    </w:p>
    <w:p w14:paraId="634C1F89" w14:textId="77777777" w:rsidR="0002289D" w:rsidRPr="00A448B6" w:rsidRDefault="0002289D" w:rsidP="0002289D">
      <w:pPr>
        <w:widowControl w:val="0"/>
        <w:numPr>
          <w:ilvl w:val="0"/>
          <w:numId w:val="4"/>
        </w:numPr>
        <w:tabs>
          <w:tab w:val="left" w:pos="0"/>
        </w:tabs>
        <w:suppressAutoHyphens/>
        <w:jc w:val="both"/>
        <w:rPr>
          <w:spacing w:val="-3"/>
          <w:sz w:val="22"/>
          <w:szCs w:val="22"/>
        </w:rPr>
      </w:pPr>
      <w:r w:rsidRPr="00A448B6">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A62BAA2" w14:textId="77777777" w:rsidR="0002289D" w:rsidRPr="00A448B6" w:rsidRDefault="0002289D" w:rsidP="0002289D">
      <w:pPr>
        <w:tabs>
          <w:tab w:val="left" w:pos="0"/>
        </w:tabs>
        <w:suppressAutoHyphens/>
        <w:jc w:val="both"/>
        <w:rPr>
          <w:spacing w:val="-3"/>
          <w:sz w:val="22"/>
          <w:szCs w:val="22"/>
        </w:rPr>
      </w:pPr>
    </w:p>
    <w:p w14:paraId="389EE053" w14:textId="77777777" w:rsidR="0002289D" w:rsidRPr="00A448B6" w:rsidRDefault="0002289D" w:rsidP="0002289D">
      <w:pPr>
        <w:pStyle w:val="BodyText3"/>
        <w:tabs>
          <w:tab w:val="left" w:pos="360"/>
        </w:tabs>
        <w:ind w:left="360" w:hanging="360"/>
        <w:rPr>
          <w:rFonts w:ascii="Times New Roman" w:hAnsi="Times New Roman"/>
          <w:sz w:val="22"/>
          <w:szCs w:val="22"/>
        </w:rPr>
      </w:pPr>
      <w:r w:rsidRPr="00A448B6">
        <w:rPr>
          <w:rFonts w:ascii="Times New Roman" w:hAnsi="Times New Roman"/>
          <w:sz w:val="22"/>
          <w:szCs w:val="22"/>
        </w:rPr>
        <w:t>B.</w:t>
      </w:r>
      <w:r w:rsidRPr="00A448B6">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2109337" w14:textId="77777777" w:rsidR="0002289D" w:rsidRPr="00A448B6" w:rsidRDefault="0002289D" w:rsidP="0002289D">
      <w:pPr>
        <w:pStyle w:val="BodyText3"/>
        <w:tabs>
          <w:tab w:val="left" w:pos="360"/>
        </w:tabs>
        <w:ind w:left="360" w:hanging="360"/>
        <w:rPr>
          <w:rFonts w:ascii="Times New Roman" w:hAnsi="Times New Roman"/>
          <w:sz w:val="22"/>
          <w:szCs w:val="22"/>
        </w:rPr>
      </w:pPr>
    </w:p>
    <w:p w14:paraId="10EC6E43" w14:textId="77777777" w:rsidR="0002289D" w:rsidRPr="00A448B6" w:rsidRDefault="0002289D" w:rsidP="0002289D">
      <w:pPr>
        <w:rPr>
          <w:sz w:val="22"/>
          <w:szCs w:val="22"/>
        </w:rPr>
      </w:pPr>
      <w:r w:rsidRPr="00A448B6">
        <w:rPr>
          <w:sz w:val="22"/>
          <w:szCs w:val="22"/>
          <w:u w:val="single"/>
        </w:rPr>
        <w:t>Responsibility Provision</w:t>
      </w:r>
      <w:r w:rsidRPr="00A448B6">
        <w:rPr>
          <w:sz w:val="22"/>
          <w:szCs w:val="22"/>
        </w:rPr>
        <w:t>s</w:t>
      </w:r>
    </w:p>
    <w:p w14:paraId="594ECC8A" w14:textId="77777777" w:rsidR="0002289D" w:rsidRPr="00163E86" w:rsidRDefault="0002289D" w:rsidP="0002289D">
      <w:pPr>
        <w:rPr>
          <w:sz w:val="22"/>
          <w:szCs w:val="22"/>
        </w:rPr>
      </w:pPr>
    </w:p>
    <w:p w14:paraId="3F09BFEC" w14:textId="77777777" w:rsidR="0002289D" w:rsidRPr="00163E86" w:rsidRDefault="0002289D" w:rsidP="0002289D">
      <w:pPr>
        <w:pStyle w:val="ListParagraph"/>
        <w:tabs>
          <w:tab w:val="left" w:pos="360"/>
        </w:tabs>
        <w:ind w:left="0"/>
        <w:jc w:val="both"/>
        <w:rPr>
          <w:rFonts w:ascii="Times New Roman" w:hAnsi="Times New Roman"/>
        </w:rPr>
      </w:pPr>
      <w:r w:rsidRPr="00163E86">
        <w:rPr>
          <w:rFonts w:ascii="Times New Roman" w:hAnsi="Times New Roman"/>
        </w:rPr>
        <w:t xml:space="preserve">A. </w:t>
      </w:r>
      <w:r w:rsidRPr="00163E86">
        <w:rPr>
          <w:rFonts w:ascii="Times New Roman" w:hAnsi="Times New Roman"/>
        </w:rPr>
        <w:tab/>
        <w:t>General Responsibility Language</w:t>
      </w:r>
    </w:p>
    <w:p w14:paraId="741488E3" w14:textId="77777777" w:rsidR="0002289D" w:rsidRPr="00163E86" w:rsidRDefault="0002289D" w:rsidP="0002289D">
      <w:pPr>
        <w:pStyle w:val="ListParagraph"/>
        <w:ind w:left="360"/>
        <w:jc w:val="both"/>
        <w:rPr>
          <w:rFonts w:ascii="Times New Roman" w:hAnsi="Times New Roman"/>
        </w:rPr>
      </w:pPr>
      <w:r w:rsidRPr="00163E86">
        <w:rPr>
          <w:rFonts w:ascii="Times New Roman" w:hAnsi="Times New Roman"/>
        </w:rPr>
        <w:t xml:space="preserve">The Contractor </w:t>
      </w:r>
      <w:proofErr w:type="gramStart"/>
      <w:r w:rsidRPr="00163E86">
        <w:rPr>
          <w:rFonts w:ascii="Times New Roman" w:hAnsi="Times New Roman"/>
        </w:rPr>
        <w:t>shall at all times</w:t>
      </w:r>
      <w:proofErr w:type="gramEnd"/>
      <w:r w:rsidRPr="00163E86">
        <w:rPr>
          <w:rFonts w:ascii="Times New Roman" w:hAnsi="Times New Roman"/>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2D46998" w14:textId="77777777" w:rsidR="0002289D" w:rsidRPr="00163E86" w:rsidRDefault="0002289D" w:rsidP="0002289D">
      <w:pPr>
        <w:pStyle w:val="ListParagraph"/>
        <w:jc w:val="both"/>
        <w:rPr>
          <w:rFonts w:ascii="Times New Roman" w:hAnsi="Times New Roman"/>
        </w:rPr>
      </w:pPr>
    </w:p>
    <w:p w14:paraId="39E3D33F" w14:textId="77777777" w:rsidR="0002289D" w:rsidRPr="00163E86" w:rsidRDefault="0002289D" w:rsidP="0002289D">
      <w:pPr>
        <w:pStyle w:val="ListParagraph"/>
        <w:tabs>
          <w:tab w:val="left" w:pos="360"/>
        </w:tabs>
        <w:ind w:left="0"/>
        <w:jc w:val="both"/>
        <w:rPr>
          <w:rFonts w:ascii="Times New Roman" w:hAnsi="Times New Roman"/>
        </w:rPr>
      </w:pPr>
      <w:r w:rsidRPr="00163E86">
        <w:rPr>
          <w:rFonts w:ascii="Times New Roman" w:hAnsi="Times New Roman"/>
        </w:rPr>
        <w:t xml:space="preserve">B. </w:t>
      </w:r>
      <w:r w:rsidRPr="00163E86">
        <w:rPr>
          <w:rFonts w:ascii="Times New Roman" w:hAnsi="Times New Roman"/>
        </w:rPr>
        <w:tab/>
        <w:t>Suspension of Work (for Non-Responsibility)</w:t>
      </w:r>
    </w:p>
    <w:p w14:paraId="742BE85B" w14:textId="77777777" w:rsidR="0002289D" w:rsidRPr="00163E86" w:rsidRDefault="0002289D" w:rsidP="0002289D">
      <w:pPr>
        <w:pStyle w:val="ListParagraph"/>
        <w:tabs>
          <w:tab w:val="left" w:pos="360"/>
        </w:tabs>
        <w:ind w:left="360"/>
        <w:jc w:val="both"/>
        <w:rPr>
          <w:rFonts w:ascii="Times New Roman" w:hAnsi="Times New Roman"/>
        </w:rPr>
      </w:pPr>
      <w:r w:rsidRPr="00163E86">
        <w:rPr>
          <w:rFonts w:ascii="Times New Roman" w:hAnsi="Times New Roman"/>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37DEE68" w14:textId="77777777" w:rsidR="0002289D" w:rsidRPr="00163E86" w:rsidRDefault="0002289D" w:rsidP="0002289D">
      <w:pPr>
        <w:pStyle w:val="ListParagraph"/>
        <w:jc w:val="both"/>
        <w:rPr>
          <w:rFonts w:ascii="Times New Roman" w:hAnsi="Times New Roman"/>
        </w:rPr>
      </w:pPr>
    </w:p>
    <w:p w14:paraId="212FF5A8" w14:textId="77777777" w:rsidR="0002289D" w:rsidRPr="00163E86" w:rsidRDefault="0002289D" w:rsidP="0002289D">
      <w:pPr>
        <w:pStyle w:val="ListParagraph"/>
        <w:tabs>
          <w:tab w:val="left" w:pos="360"/>
        </w:tabs>
        <w:ind w:left="0"/>
        <w:jc w:val="both"/>
        <w:rPr>
          <w:rFonts w:ascii="Times New Roman" w:hAnsi="Times New Roman"/>
        </w:rPr>
      </w:pPr>
      <w:r w:rsidRPr="00163E86">
        <w:rPr>
          <w:rFonts w:ascii="Times New Roman" w:hAnsi="Times New Roman"/>
        </w:rPr>
        <w:t xml:space="preserve">C. </w:t>
      </w:r>
      <w:r w:rsidRPr="00163E86">
        <w:rPr>
          <w:rFonts w:ascii="Times New Roman" w:hAnsi="Times New Roman"/>
        </w:rPr>
        <w:tab/>
        <w:t>Termination (for Non-Responsibility)</w:t>
      </w:r>
    </w:p>
    <w:p w14:paraId="47EFFAC2" w14:textId="77777777" w:rsidR="0002289D" w:rsidRPr="00163E86" w:rsidRDefault="0002289D" w:rsidP="0002289D">
      <w:pPr>
        <w:pStyle w:val="ListParagraph"/>
        <w:tabs>
          <w:tab w:val="left" w:pos="360"/>
        </w:tabs>
        <w:ind w:left="360"/>
        <w:jc w:val="both"/>
        <w:rPr>
          <w:rFonts w:ascii="Times New Roman" w:hAnsi="Times New Roman"/>
        </w:rPr>
      </w:pPr>
      <w:r w:rsidRPr="00163E86">
        <w:rPr>
          <w:rFonts w:ascii="Times New Roman" w:hAnsi="Times New Roman"/>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F58FB19" w14:textId="77777777" w:rsidR="0002289D" w:rsidRPr="00A448B6" w:rsidRDefault="0002289D" w:rsidP="0002289D">
      <w:pPr>
        <w:tabs>
          <w:tab w:val="left" w:pos="0"/>
        </w:tabs>
        <w:suppressAutoHyphens/>
        <w:jc w:val="both"/>
        <w:rPr>
          <w:spacing w:val="-3"/>
          <w:sz w:val="22"/>
          <w:szCs w:val="22"/>
        </w:rPr>
      </w:pPr>
    </w:p>
    <w:p w14:paraId="73A5C778" w14:textId="77777777" w:rsidR="0002289D" w:rsidRPr="00A448B6" w:rsidRDefault="0002289D" w:rsidP="0002289D">
      <w:pPr>
        <w:tabs>
          <w:tab w:val="left" w:pos="0"/>
        </w:tabs>
        <w:suppressAutoHyphens/>
        <w:jc w:val="both"/>
        <w:rPr>
          <w:spacing w:val="-3"/>
          <w:sz w:val="22"/>
          <w:szCs w:val="22"/>
        </w:rPr>
      </w:pPr>
      <w:r w:rsidRPr="00A448B6">
        <w:rPr>
          <w:spacing w:val="-3"/>
          <w:sz w:val="22"/>
          <w:szCs w:val="22"/>
          <w:u w:val="single"/>
        </w:rPr>
        <w:t>Property</w:t>
      </w:r>
    </w:p>
    <w:p w14:paraId="39E23B2F" w14:textId="77777777" w:rsidR="0002289D" w:rsidRPr="00A448B6" w:rsidRDefault="0002289D" w:rsidP="0002289D">
      <w:pPr>
        <w:tabs>
          <w:tab w:val="left" w:pos="0"/>
        </w:tabs>
        <w:suppressAutoHyphens/>
        <w:jc w:val="both"/>
        <w:rPr>
          <w:spacing w:val="-3"/>
          <w:sz w:val="22"/>
          <w:szCs w:val="22"/>
        </w:rPr>
      </w:pPr>
    </w:p>
    <w:p w14:paraId="370545D4" w14:textId="77777777" w:rsidR="0002289D" w:rsidRPr="00A448B6" w:rsidRDefault="0002289D" w:rsidP="0002289D">
      <w:pPr>
        <w:tabs>
          <w:tab w:val="left" w:pos="360"/>
        </w:tabs>
        <w:suppressAutoHyphens/>
        <w:ind w:left="360" w:hanging="360"/>
        <w:jc w:val="both"/>
        <w:rPr>
          <w:spacing w:val="-3"/>
          <w:sz w:val="22"/>
          <w:szCs w:val="22"/>
        </w:rPr>
      </w:pPr>
      <w:r w:rsidRPr="00A448B6">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A448B6">
        <w:rPr>
          <w:spacing w:val="-3"/>
          <w:sz w:val="22"/>
          <w:szCs w:val="22"/>
        </w:rPr>
        <w:t>similar to</w:t>
      </w:r>
      <w:proofErr w:type="gramEnd"/>
      <w:r w:rsidRPr="00A448B6">
        <w:rPr>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14:paraId="6054A1FE" w14:textId="77777777" w:rsidR="0002289D" w:rsidRPr="00A448B6" w:rsidRDefault="0002289D" w:rsidP="0002289D">
      <w:pPr>
        <w:tabs>
          <w:tab w:val="left" w:pos="0"/>
        </w:tabs>
        <w:suppressAutoHyphens/>
        <w:jc w:val="both"/>
        <w:rPr>
          <w:spacing w:val="-3"/>
          <w:sz w:val="22"/>
          <w:szCs w:val="22"/>
        </w:rPr>
      </w:pPr>
    </w:p>
    <w:p w14:paraId="29D76E28" w14:textId="77777777" w:rsidR="0002289D" w:rsidRPr="00A448B6" w:rsidRDefault="0002289D" w:rsidP="0002289D">
      <w:pPr>
        <w:tabs>
          <w:tab w:val="left" w:pos="360"/>
        </w:tabs>
        <w:suppressAutoHyphens/>
        <w:ind w:left="360"/>
        <w:jc w:val="both"/>
        <w:rPr>
          <w:spacing w:val="-3"/>
          <w:sz w:val="22"/>
          <w:szCs w:val="22"/>
        </w:rPr>
      </w:pPr>
      <w:r w:rsidRPr="00A448B6">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8A9C90D" w14:textId="77777777" w:rsidR="0002289D" w:rsidRPr="00A448B6" w:rsidRDefault="0002289D" w:rsidP="0002289D">
      <w:pPr>
        <w:tabs>
          <w:tab w:val="left" w:pos="360"/>
        </w:tabs>
        <w:suppressAutoHyphens/>
        <w:ind w:left="360"/>
        <w:jc w:val="both"/>
        <w:rPr>
          <w:spacing w:val="-3"/>
          <w:sz w:val="22"/>
          <w:szCs w:val="22"/>
        </w:rPr>
      </w:pPr>
      <w:r w:rsidRPr="00A448B6">
        <w:rPr>
          <w:spacing w:val="-3"/>
          <w:sz w:val="22"/>
          <w:szCs w:val="22"/>
        </w:rPr>
        <w:tab/>
      </w:r>
    </w:p>
    <w:p w14:paraId="3492CD5E" w14:textId="77777777" w:rsidR="0002289D" w:rsidRPr="00A448B6" w:rsidRDefault="0002289D" w:rsidP="0002289D">
      <w:pPr>
        <w:tabs>
          <w:tab w:val="left" w:pos="360"/>
        </w:tabs>
        <w:suppressAutoHyphens/>
        <w:ind w:left="360"/>
        <w:jc w:val="both"/>
        <w:rPr>
          <w:spacing w:val="-3"/>
          <w:sz w:val="22"/>
          <w:szCs w:val="22"/>
        </w:rPr>
      </w:pPr>
      <w:r w:rsidRPr="00A448B6">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EDD5A39" w14:textId="77777777" w:rsidR="0002289D" w:rsidRPr="00A448B6" w:rsidRDefault="0002289D" w:rsidP="0002289D">
      <w:pPr>
        <w:tabs>
          <w:tab w:val="left" w:pos="360"/>
        </w:tabs>
        <w:suppressAutoHyphens/>
        <w:ind w:left="360"/>
        <w:jc w:val="both"/>
        <w:rPr>
          <w:spacing w:val="-3"/>
          <w:sz w:val="22"/>
          <w:szCs w:val="22"/>
        </w:rPr>
      </w:pPr>
    </w:p>
    <w:p w14:paraId="0CDB3D10" w14:textId="77777777" w:rsidR="0002289D" w:rsidRPr="00A448B6" w:rsidRDefault="0002289D" w:rsidP="0002289D">
      <w:pPr>
        <w:tabs>
          <w:tab w:val="left" w:pos="360"/>
        </w:tabs>
        <w:suppressAutoHyphens/>
        <w:ind w:left="360"/>
        <w:jc w:val="both"/>
        <w:rPr>
          <w:spacing w:val="-3"/>
          <w:sz w:val="22"/>
          <w:szCs w:val="22"/>
        </w:rPr>
      </w:pPr>
      <w:r w:rsidRPr="00A448B6">
        <w:rPr>
          <w:spacing w:val="-3"/>
          <w:sz w:val="22"/>
          <w:szCs w:val="22"/>
        </w:rPr>
        <w:t>The Contractor shall not at any time use or allow to be used any non-expendable assets in a manner inconsistent with the purposes of this agreement.</w:t>
      </w:r>
    </w:p>
    <w:p w14:paraId="51C24822" w14:textId="77777777" w:rsidR="0002289D" w:rsidRPr="00A448B6" w:rsidRDefault="0002289D" w:rsidP="0002289D">
      <w:pPr>
        <w:tabs>
          <w:tab w:val="left" w:pos="0"/>
        </w:tabs>
        <w:suppressAutoHyphens/>
        <w:jc w:val="both"/>
        <w:rPr>
          <w:spacing w:val="-3"/>
          <w:sz w:val="22"/>
          <w:szCs w:val="22"/>
        </w:rPr>
      </w:pPr>
    </w:p>
    <w:p w14:paraId="25561878" w14:textId="77777777" w:rsidR="0002289D" w:rsidRPr="00A448B6" w:rsidRDefault="0002289D" w:rsidP="0002289D">
      <w:pPr>
        <w:tabs>
          <w:tab w:val="left" w:pos="360"/>
        </w:tabs>
        <w:suppressAutoHyphens/>
        <w:ind w:left="360" w:hanging="360"/>
        <w:jc w:val="both"/>
        <w:rPr>
          <w:spacing w:val="-3"/>
          <w:sz w:val="22"/>
          <w:szCs w:val="22"/>
        </w:rPr>
      </w:pPr>
      <w:r w:rsidRPr="00A448B6">
        <w:rPr>
          <w:spacing w:val="-3"/>
          <w:sz w:val="22"/>
          <w:szCs w:val="22"/>
        </w:rPr>
        <w:t>B.</w:t>
      </w:r>
      <w:r w:rsidRPr="00A448B6">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A448B6">
        <w:rPr>
          <w:spacing w:val="-3"/>
          <w:sz w:val="22"/>
          <w:szCs w:val="22"/>
        </w:rPr>
        <w:t>is allowed to</w:t>
      </w:r>
      <w:proofErr w:type="gramEnd"/>
      <w:r w:rsidRPr="00A448B6">
        <w:rPr>
          <w:spacing w:val="-3"/>
          <w:sz w:val="22"/>
          <w:szCs w:val="22"/>
        </w:rPr>
        <w:t xml:space="preserve"> any degree, it shall be conditioned upon the fact that said equipment shall continue to be used in accordance with the purposes of this agreement.</w:t>
      </w:r>
    </w:p>
    <w:p w14:paraId="72F57E72" w14:textId="77777777" w:rsidR="0002289D" w:rsidRPr="00A448B6" w:rsidRDefault="0002289D" w:rsidP="0002289D">
      <w:pPr>
        <w:tabs>
          <w:tab w:val="left" w:pos="0"/>
        </w:tabs>
        <w:suppressAutoHyphens/>
        <w:jc w:val="both"/>
        <w:rPr>
          <w:spacing w:val="-3"/>
          <w:sz w:val="22"/>
          <w:szCs w:val="22"/>
        </w:rPr>
      </w:pPr>
    </w:p>
    <w:p w14:paraId="4F00C6DC" w14:textId="77777777" w:rsidR="0002289D" w:rsidRPr="00A448B6" w:rsidRDefault="0002289D" w:rsidP="0002289D">
      <w:pPr>
        <w:pStyle w:val="BodyTextIndent2"/>
        <w:rPr>
          <w:rFonts w:ascii="Times New Roman" w:hAnsi="Times New Roman"/>
          <w:sz w:val="22"/>
          <w:szCs w:val="22"/>
        </w:rPr>
      </w:pPr>
      <w:r w:rsidRPr="00A448B6">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6BD9D20B" w14:textId="77777777" w:rsidR="0002289D" w:rsidRPr="00A448B6" w:rsidRDefault="0002289D" w:rsidP="0002289D">
      <w:pPr>
        <w:tabs>
          <w:tab w:val="left" w:pos="0"/>
        </w:tabs>
        <w:suppressAutoHyphens/>
        <w:jc w:val="both"/>
        <w:rPr>
          <w:spacing w:val="-3"/>
          <w:sz w:val="22"/>
          <w:szCs w:val="22"/>
        </w:rPr>
      </w:pPr>
    </w:p>
    <w:p w14:paraId="1E5BCDF5" w14:textId="77777777" w:rsidR="0002289D" w:rsidRPr="00A448B6" w:rsidRDefault="0002289D" w:rsidP="0002289D">
      <w:pPr>
        <w:tabs>
          <w:tab w:val="left" w:pos="360"/>
        </w:tabs>
        <w:suppressAutoHyphens/>
        <w:ind w:left="360" w:hanging="360"/>
        <w:jc w:val="both"/>
        <w:rPr>
          <w:spacing w:val="-3"/>
          <w:sz w:val="22"/>
          <w:szCs w:val="22"/>
        </w:rPr>
      </w:pPr>
      <w:r w:rsidRPr="00A448B6">
        <w:rPr>
          <w:spacing w:val="-3"/>
          <w:sz w:val="22"/>
          <w:szCs w:val="22"/>
        </w:rPr>
        <w:t>C.</w:t>
      </w:r>
      <w:r w:rsidRPr="00A448B6">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2F90173" w14:textId="77777777" w:rsidR="0002289D" w:rsidRPr="00A448B6" w:rsidRDefault="0002289D" w:rsidP="0002289D">
      <w:pPr>
        <w:tabs>
          <w:tab w:val="left" w:pos="0"/>
        </w:tabs>
        <w:suppressAutoHyphens/>
        <w:jc w:val="both"/>
        <w:rPr>
          <w:spacing w:val="-3"/>
          <w:sz w:val="22"/>
          <w:szCs w:val="22"/>
        </w:rPr>
      </w:pPr>
    </w:p>
    <w:p w14:paraId="65B983A0" w14:textId="77777777" w:rsidR="0002289D" w:rsidRPr="00A448B6" w:rsidRDefault="0002289D" w:rsidP="0002289D">
      <w:pPr>
        <w:tabs>
          <w:tab w:val="left" w:pos="360"/>
        </w:tabs>
        <w:suppressAutoHyphens/>
        <w:ind w:left="360" w:hanging="360"/>
        <w:jc w:val="both"/>
        <w:rPr>
          <w:spacing w:val="-3"/>
          <w:sz w:val="22"/>
          <w:szCs w:val="22"/>
        </w:rPr>
      </w:pPr>
      <w:r w:rsidRPr="00A448B6">
        <w:rPr>
          <w:spacing w:val="-3"/>
          <w:sz w:val="22"/>
          <w:szCs w:val="22"/>
        </w:rPr>
        <w:t>D.</w:t>
      </w:r>
      <w:r w:rsidRPr="00A448B6">
        <w:rPr>
          <w:spacing w:val="-3"/>
          <w:sz w:val="22"/>
          <w:szCs w:val="22"/>
        </w:rPr>
        <w:tab/>
        <w:t>The terms and conditions set forth herein regarding non-expendable assets shall survive the expiration or termination, for whatever reason, of this agreement.</w:t>
      </w:r>
    </w:p>
    <w:p w14:paraId="18FB6BB7" w14:textId="77777777" w:rsidR="0002289D" w:rsidRPr="00A448B6" w:rsidRDefault="0002289D" w:rsidP="0002289D">
      <w:pPr>
        <w:tabs>
          <w:tab w:val="left" w:pos="0"/>
        </w:tabs>
        <w:suppressAutoHyphens/>
        <w:jc w:val="both"/>
        <w:rPr>
          <w:spacing w:val="-3"/>
          <w:sz w:val="22"/>
          <w:szCs w:val="22"/>
        </w:rPr>
      </w:pPr>
    </w:p>
    <w:p w14:paraId="0060161D" w14:textId="77777777" w:rsidR="0002289D" w:rsidRPr="00A448B6" w:rsidRDefault="0002289D" w:rsidP="0002289D">
      <w:pPr>
        <w:tabs>
          <w:tab w:val="left" w:pos="0"/>
        </w:tabs>
        <w:suppressAutoHyphens/>
        <w:jc w:val="both"/>
        <w:rPr>
          <w:spacing w:val="-3"/>
          <w:sz w:val="22"/>
          <w:szCs w:val="22"/>
        </w:rPr>
      </w:pPr>
      <w:r w:rsidRPr="00A448B6">
        <w:rPr>
          <w:spacing w:val="-3"/>
          <w:sz w:val="22"/>
          <w:szCs w:val="22"/>
          <w:u w:val="single"/>
        </w:rPr>
        <w:t>Safeguards for Services and Confidentiality</w:t>
      </w:r>
    </w:p>
    <w:p w14:paraId="013D06B8" w14:textId="77777777" w:rsidR="0002289D" w:rsidRPr="00A448B6" w:rsidRDefault="0002289D" w:rsidP="0002289D">
      <w:pPr>
        <w:tabs>
          <w:tab w:val="left" w:pos="0"/>
        </w:tabs>
        <w:suppressAutoHyphens/>
        <w:jc w:val="both"/>
        <w:rPr>
          <w:spacing w:val="-3"/>
          <w:sz w:val="22"/>
          <w:szCs w:val="22"/>
        </w:rPr>
      </w:pPr>
    </w:p>
    <w:p w14:paraId="1D376C75"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2487B69" w14:textId="77777777" w:rsidR="0002289D" w:rsidRPr="00A448B6" w:rsidRDefault="0002289D" w:rsidP="0002289D">
      <w:pPr>
        <w:tabs>
          <w:tab w:val="left" w:pos="0"/>
        </w:tabs>
        <w:suppressAutoHyphens/>
        <w:jc w:val="both"/>
        <w:rPr>
          <w:spacing w:val="-3"/>
          <w:sz w:val="22"/>
          <w:szCs w:val="22"/>
        </w:rPr>
      </w:pPr>
    </w:p>
    <w:p w14:paraId="61B3656D"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lastRenderedPageBreak/>
        <w:t>All reports of research, studies, publications, workshops, announcements, and other activities funded as a result of this proposal will acknowledge the support provided by the State of New York.</w:t>
      </w:r>
    </w:p>
    <w:p w14:paraId="3A46F139" w14:textId="77777777" w:rsidR="0002289D" w:rsidRPr="00A448B6" w:rsidRDefault="0002289D" w:rsidP="0002289D">
      <w:pPr>
        <w:tabs>
          <w:tab w:val="left" w:pos="0"/>
        </w:tabs>
        <w:suppressAutoHyphens/>
        <w:jc w:val="both"/>
        <w:rPr>
          <w:spacing w:val="-3"/>
          <w:sz w:val="22"/>
          <w:szCs w:val="22"/>
        </w:rPr>
      </w:pPr>
    </w:p>
    <w:p w14:paraId="4EA0DD64"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t>This agreement cannot be modified, amended, or otherwise changed except by a writing signed by all parties to this contract.</w:t>
      </w:r>
    </w:p>
    <w:p w14:paraId="0C5A1C53" w14:textId="77777777" w:rsidR="0002289D" w:rsidRPr="00A448B6" w:rsidRDefault="0002289D" w:rsidP="0002289D">
      <w:pPr>
        <w:tabs>
          <w:tab w:val="left" w:pos="0"/>
        </w:tabs>
        <w:suppressAutoHyphens/>
        <w:jc w:val="both"/>
        <w:rPr>
          <w:spacing w:val="-3"/>
          <w:sz w:val="22"/>
          <w:szCs w:val="22"/>
        </w:rPr>
      </w:pPr>
    </w:p>
    <w:p w14:paraId="77FD4B34"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B3B0CCA" w14:textId="77777777" w:rsidR="0002289D" w:rsidRPr="00A448B6" w:rsidRDefault="0002289D" w:rsidP="0002289D">
      <w:pPr>
        <w:tabs>
          <w:tab w:val="left" w:pos="0"/>
        </w:tabs>
        <w:suppressAutoHyphens/>
        <w:jc w:val="both"/>
        <w:rPr>
          <w:spacing w:val="-3"/>
          <w:sz w:val="22"/>
          <w:szCs w:val="22"/>
        </w:rPr>
      </w:pPr>
    </w:p>
    <w:p w14:paraId="336687D0"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t>Expenses for travel, lodging, and subsistence shall be reimbursed at the per diem rate in effect at the time for New York State Management/Confidential employees.</w:t>
      </w:r>
    </w:p>
    <w:p w14:paraId="7F74F5A6" w14:textId="77777777" w:rsidR="0002289D" w:rsidRPr="00A448B6" w:rsidRDefault="0002289D" w:rsidP="0002289D">
      <w:pPr>
        <w:tabs>
          <w:tab w:val="left" w:pos="0"/>
        </w:tabs>
        <w:suppressAutoHyphens/>
        <w:jc w:val="both"/>
        <w:rPr>
          <w:spacing w:val="-3"/>
          <w:sz w:val="22"/>
          <w:szCs w:val="22"/>
        </w:rPr>
      </w:pPr>
    </w:p>
    <w:p w14:paraId="4500DF42"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t>No fees shall be charged by the Contractor for training provided under this agreement.</w:t>
      </w:r>
    </w:p>
    <w:p w14:paraId="4D81CDDA" w14:textId="77777777" w:rsidR="0002289D" w:rsidRPr="00A448B6" w:rsidRDefault="0002289D" w:rsidP="0002289D">
      <w:pPr>
        <w:tabs>
          <w:tab w:val="left" w:pos="0"/>
        </w:tabs>
        <w:suppressAutoHyphens/>
        <w:jc w:val="both"/>
        <w:rPr>
          <w:spacing w:val="-3"/>
          <w:sz w:val="22"/>
          <w:szCs w:val="22"/>
        </w:rPr>
      </w:pPr>
    </w:p>
    <w:p w14:paraId="07C30D19"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t>Nothing herein shall require the State to adopt the curriculum developed pursuant to this agreement.</w:t>
      </w:r>
    </w:p>
    <w:p w14:paraId="60DA36F2" w14:textId="77777777" w:rsidR="0002289D" w:rsidRPr="00A448B6" w:rsidRDefault="0002289D" w:rsidP="0002289D">
      <w:pPr>
        <w:tabs>
          <w:tab w:val="left" w:pos="0"/>
        </w:tabs>
        <w:suppressAutoHyphens/>
        <w:jc w:val="both"/>
        <w:rPr>
          <w:spacing w:val="-3"/>
          <w:sz w:val="22"/>
          <w:szCs w:val="22"/>
        </w:rPr>
      </w:pPr>
    </w:p>
    <w:p w14:paraId="2E7ACAF7" w14:textId="77777777" w:rsidR="0002289D" w:rsidRPr="00A448B6" w:rsidRDefault="0002289D" w:rsidP="0002289D">
      <w:pPr>
        <w:widowControl w:val="0"/>
        <w:numPr>
          <w:ilvl w:val="0"/>
          <w:numId w:val="5"/>
        </w:numPr>
        <w:tabs>
          <w:tab w:val="left" w:pos="0"/>
        </w:tabs>
        <w:suppressAutoHyphens/>
        <w:jc w:val="both"/>
        <w:rPr>
          <w:spacing w:val="-3"/>
          <w:sz w:val="22"/>
          <w:szCs w:val="22"/>
        </w:rPr>
      </w:pPr>
      <w:r w:rsidRPr="00A448B6">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7C93288" w14:textId="77777777" w:rsidR="0002289D" w:rsidRPr="00A448B6" w:rsidRDefault="0002289D" w:rsidP="0002289D">
      <w:pPr>
        <w:tabs>
          <w:tab w:val="left" w:pos="0"/>
        </w:tabs>
        <w:suppressAutoHyphens/>
        <w:jc w:val="both"/>
        <w:rPr>
          <w:spacing w:val="-3"/>
          <w:sz w:val="22"/>
          <w:szCs w:val="22"/>
        </w:rPr>
      </w:pPr>
    </w:p>
    <w:p w14:paraId="3CA46C37" w14:textId="77777777" w:rsidR="0002289D" w:rsidRPr="00A448B6" w:rsidRDefault="0002289D" w:rsidP="0002289D">
      <w:pPr>
        <w:pStyle w:val="Heading3"/>
        <w:rPr>
          <w:rFonts w:ascii="Times New Roman" w:hAnsi="Times New Roman"/>
          <w:sz w:val="22"/>
          <w:szCs w:val="22"/>
        </w:rPr>
      </w:pPr>
      <w:r w:rsidRPr="00A448B6">
        <w:rPr>
          <w:rFonts w:ascii="Times New Roman" w:hAnsi="Times New Roman"/>
          <w:sz w:val="22"/>
          <w:szCs w:val="22"/>
        </w:rPr>
        <w:t>The parties to this agreement intend the foregoing writing to be the final, complete, and exclusive expression of all the terms of their agreement.</w:t>
      </w:r>
    </w:p>
    <w:p w14:paraId="0AD84789" w14:textId="77777777" w:rsidR="0002289D" w:rsidRPr="00A448B6" w:rsidRDefault="0002289D" w:rsidP="0002289D">
      <w:pPr>
        <w:tabs>
          <w:tab w:val="left" w:pos="0"/>
        </w:tabs>
        <w:suppressAutoHyphens/>
        <w:jc w:val="both"/>
        <w:rPr>
          <w:spacing w:val="-3"/>
          <w:sz w:val="22"/>
          <w:szCs w:val="22"/>
        </w:rPr>
      </w:pPr>
    </w:p>
    <w:p w14:paraId="263D062C" w14:textId="77777777" w:rsidR="0002289D" w:rsidRPr="00A448B6" w:rsidRDefault="0002289D" w:rsidP="0002289D">
      <w:pPr>
        <w:pStyle w:val="Heading3"/>
        <w:rPr>
          <w:rFonts w:ascii="Times New Roman" w:hAnsi="Times New Roman"/>
          <w:sz w:val="22"/>
          <w:szCs w:val="22"/>
        </w:rPr>
      </w:pPr>
      <w:r w:rsidRPr="00A448B6">
        <w:rPr>
          <w:rFonts w:ascii="Times New Roman" w:hAnsi="Times New Roman"/>
          <w:sz w:val="22"/>
          <w:szCs w:val="22"/>
        </w:rPr>
        <w:t>Certifications</w:t>
      </w:r>
    </w:p>
    <w:p w14:paraId="0E2290B1" w14:textId="77777777" w:rsidR="0002289D" w:rsidRPr="00A448B6" w:rsidRDefault="0002289D" w:rsidP="0002289D">
      <w:pPr>
        <w:tabs>
          <w:tab w:val="left" w:pos="0"/>
        </w:tabs>
        <w:suppressAutoHyphens/>
        <w:jc w:val="both"/>
        <w:rPr>
          <w:spacing w:val="-3"/>
          <w:sz w:val="22"/>
          <w:szCs w:val="22"/>
          <w:u w:val="single"/>
        </w:rPr>
      </w:pPr>
    </w:p>
    <w:p w14:paraId="5F158D72" w14:textId="77777777" w:rsidR="0002289D" w:rsidRPr="00A448B6" w:rsidRDefault="0002289D" w:rsidP="0002289D">
      <w:pPr>
        <w:widowControl w:val="0"/>
        <w:numPr>
          <w:ilvl w:val="0"/>
          <w:numId w:val="6"/>
        </w:numPr>
        <w:tabs>
          <w:tab w:val="left" w:pos="0"/>
        </w:tabs>
        <w:suppressAutoHyphens/>
        <w:jc w:val="both"/>
        <w:rPr>
          <w:sz w:val="22"/>
          <w:szCs w:val="22"/>
        </w:rPr>
      </w:pPr>
      <w:r w:rsidRPr="00A448B6">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8E042A0" w14:textId="77777777" w:rsidR="0002289D" w:rsidRPr="00A448B6" w:rsidRDefault="0002289D" w:rsidP="0002289D">
      <w:pPr>
        <w:tabs>
          <w:tab w:val="left" w:pos="0"/>
        </w:tabs>
        <w:suppressAutoHyphens/>
        <w:jc w:val="both"/>
        <w:rPr>
          <w:sz w:val="22"/>
          <w:szCs w:val="22"/>
        </w:rPr>
      </w:pPr>
    </w:p>
    <w:p w14:paraId="2E68E9C4" w14:textId="77777777" w:rsidR="0002289D" w:rsidRPr="00A448B6" w:rsidRDefault="0002289D" w:rsidP="0002289D">
      <w:pPr>
        <w:widowControl w:val="0"/>
        <w:numPr>
          <w:ilvl w:val="0"/>
          <w:numId w:val="6"/>
        </w:numPr>
        <w:tabs>
          <w:tab w:val="left" w:pos="0"/>
        </w:tabs>
        <w:suppressAutoHyphens/>
        <w:jc w:val="both"/>
        <w:rPr>
          <w:sz w:val="22"/>
          <w:szCs w:val="22"/>
        </w:rPr>
      </w:pPr>
      <w:r w:rsidRPr="00A448B6">
        <w:rPr>
          <w:sz w:val="22"/>
          <w:szCs w:val="22"/>
        </w:rPr>
        <w:t>Contractor certifies that it has not knowingly and willfully violated the prohibitions against impermissible contacts found in State Finance Law §139-j.</w:t>
      </w:r>
    </w:p>
    <w:p w14:paraId="09DCBE6D" w14:textId="77777777" w:rsidR="0002289D" w:rsidRPr="00A448B6" w:rsidRDefault="0002289D" w:rsidP="0002289D">
      <w:pPr>
        <w:tabs>
          <w:tab w:val="left" w:pos="0"/>
        </w:tabs>
        <w:suppressAutoHyphens/>
        <w:jc w:val="both"/>
        <w:rPr>
          <w:sz w:val="22"/>
          <w:szCs w:val="22"/>
        </w:rPr>
      </w:pPr>
    </w:p>
    <w:p w14:paraId="7482143E" w14:textId="77777777" w:rsidR="0002289D" w:rsidRPr="00A448B6" w:rsidRDefault="0002289D" w:rsidP="0002289D">
      <w:pPr>
        <w:widowControl w:val="0"/>
        <w:numPr>
          <w:ilvl w:val="0"/>
          <w:numId w:val="6"/>
        </w:numPr>
        <w:tabs>
          <w:tab w:val="left" w:pos="0"/>
        </w:tabs>
        <w:suppressAutoHyphens/>
        <w:jc w:val="both"/>
        <w:rPr>
          <w:spacing w:val="-3"/>
          <w:sz w:val="22"/>
          <w:szCs w:val="22"/>
        </w:rPr>
      </w:pPr>
      <w:r w:rsidRPr="00A448B6">
        <w:rPr>
          <w:sz w:val="22"/>
          <w:szCs w:val="22"/>
        </w:rPr>
        <w:t xml:space="preserve">Contractor certifies that no governmental entity has made a finding of </w:t>
      </w:r>
      <w:proofErr w:type="spellStart"/>
      <w:r w:rsidRPr="00A448B6">
        <w:rPr>
          <w:sz w:val="22"/>
          <w:szCs w:val="22"/>
        </w:rPr>
        <w:t>nonresponsibility</w:t>
      </w:r>
      <w:proofErr w:type="spellEnd"/>
      <w:r w:rsidRPr="00A448B6">
        <w:rPr>
          <w:sz w:val="22"/>
          <w:szCs w:val="22"/>
        </w:rPr>
        <w:t xml:space="preserve"> regarding the Contractor in the previous four years.</w:t>
      </w:r>
    </w:p>
    <w:p w14:paraId="3D4F74A7" w14:textId="77777777" w:rsidR="0002289D" w:rsidRPr="00A448B6" w:rsidRDefault="0002289D" w:rsidP="0002289D">
      <w:pPr>
        <w:tabs>
          <w:tab w:val="left" w:pos="0"/>
        </w:tabs>
        <w:suppressAutoHyphens/>
        <w:jc w:val="both"/>
        <w:rPr>
          <w:spacing w:val="-3"/>
          <w:sz w:val="22"/>
          <w:szCs w:val="22"/>
        </w:rPr>
      </w:pPr>
    </w:p>
    <w:p w14:paraId="2C3AF453" w14:textId="77777777" w:rsidR="0002289D" w:rsidRPr="00A448B6" w:rsidRDefault="0002289D" w:rsidP="0002289D">
      <w:pPr>
        <w:widowControl w:val="0"/>
        <w:numPr>
          <w:ilvl w:val="0"/>
          <w:numId w:val="6"/>
        </w:numPr>
        <w:tabs>
          <w:tab w:val="left" w:pos="0"/>
        </w:tabs>
        <w:suppressAutoHyphens/>
        <w:jc w:val="both"/>
        <w:rPr>
          <w:spacing w:val="-3"/>
          <w:sz w:val="22"/>
          <w:szCs w:val="22"/>
        </w:rPr>
      </w:pPr>
      <w:r w:rsidRPr="00A448B6">
        <w:rPr>
          <w:sz w:val="22"/>
          <w:szCs w:val="22"/>
        </w:rPr>
        <w:t>Contractor certifies that no governmental entity or other governmental agency has terminated or withheld a procurement contract with the Contractor due to the intentional provision of false or incomplete information.</w:t>
      </w:r>
    </w:p>
    <w:p w14:paraId="6CBBDCD5" w14:textId="77777777" w:rsidR="0002289D" w:rsidRPr="00A448B6" w:rsidRDefault="0002289D" w:rsidP="0002289D">
      <w:pPr>
        <w:tabs>
          <w:tab w:val="left" w:pos="0"/>
        </w:tabs>
        <w:suppressAutoHyphens/>
        <w:jc w:val="both"/>
        <w:rPr>
          <w:spacing w:val="-3"/>
          <w:sz w:val="22"/>
          <w:szCs w:val="22"/>
        </w:rPr>
      </w:pPr>
    </w:p>
    <w:p w14:paraId="7E13B88F" w14:textId="77777777" w:rsidR="0002289D" w:rsidRPr="00A448B6" w:rsidRDefault="0002289D" w:rsidP="0002289D">
      <w:pPr>
        <w:widowControl w:val="0"/>
        <w:numPr>
          <w:ilvl w:val="0"/>
          <w:numId w:val="6"/>
        </w:numPr>
        <w:tabs>
          <w:tab w:val="left" w:pos="0"/>
        </w:tabs>
        <w:suppressAutoHyphens/>
        <w:jc w:val="both"/>
        <w:rPr>
          <w:spacing w:val="-3"/>
          <w:sz w:val="22"/>
          <w:szCs w:val="22"/>
        </w:rPr>
      </w:pPr>
      <w:r w:rsidRPr="00A448B6">
        <w:rPr>
          <w:sz w:val="22"/>
          <w:szCs w:val="22"/>
        </w:rPr>
        <w:t>Contractor affirms that it understands and agrees to comply with the procedures of the STATE relative to permissible contacts as required by State Finance Law §139-j (3) and §139-j (6)(b).</w:t>
      </w:r>
    </w:p>
    <w:p w14:paraId="559C366A" w14:textId="77777777" w:rsidR="0002289D" w:rsidRPr="00A448B6" w:rsidRDefault="0002289D" w:rsidP="0002289D">
      <w:pPr>
        <w:tabs>
          <w:tab w:val="left" w:pos="0"/>
        </w:tabs>
        <w:suppressAutoHyphens/>
        <w:jc w:val="both"/>
        <w:rPr>
          <w:sz w:val="22"/>
          <w:szCs w:val="22"/>
        </w:rPr>
      </w:pPr>
    </w:p>
    <w:p w14:paraId="64E07312" w14:textId="77777777" w:rsidR="0002289D" w:rsidRPr="00A448B6" w:rsidRDefault="0002289D" w:rsidP="0002289D">
      <w:pPr>
        <w:widowControl w:val="0"/>
        <w:numPr>
          <w:ilvl w:val="0"/>
          <w:numId w:val="6"/>
        </w:numPr>
        <w:tabs>
          <w:tab w:val="left" w:pos="0"/>
        </w:tabs>
        <w:suppressAutoHyphens/>
        <w:jc w:val="both"/>
        <w:rPr>
          <w:spacing w:val="-3"/>
          <w:sz w:val="22"/>
          <w:szCs w:val="22"/>
        </w:rPr>
      </w:pPr>
      <w:r w:rsidRPr="00A448B6">
        <w:rPr>
          <w:sz w:val="22"/>
          <w:szCs w:val="22"/>
        </w:rPr>
        <w:t xml:space="preserve">Contractor certifies that it </w:t>
      </w:r>
      <w:proofErr w:type="gramStart"/>
      <w:r w:rsidRPr="00A448B6">
        <w:rPr>
          <w:sz w:val="22"/>
          <w:szCs w:val="22"/>
        </w:rPr>
        <w:t>is in compliance with</w:t>
      </w:r>
      <w:proofErr w:type="gramEnd"/>
      <w:r w:rsidRPr="00A448B6">
        <w:rPr>
          <w:sz w:val="22"/>
          <w:szCs w:val="22"/>
        </w:rPr>
        <w:t xml:space="preserve"> NYS Public Officers Law, including but not limited to, §73(4)(a).</w:t>
      </w:r>
    </w:p>
    <w:p w14:paraId="11AB6F54" w14:textId="77777777" w:rsidR="0002289D" w:rsidRPr="00A448B6" w:rsidRDefault="0002289D" w:rsidP="0002289D">
      <w:pPr>
        <w:tabs>
          <w:tab w:val="left" w:pos="0"/>
        </w:tabs>
        <w:suppressAutoHyphens/>
        <w:jc w:val="both"/>
        <w:rPr>
          <w:spacing w:val="-3"/>
          <w:sz w:val="22"/>
          <w:szCs w:val="22"/>
        </w:rPr>
      </w:pPr>
    </w:p>
    <w:p w14:paraId="78DAB1AB" w14:textId="77777777" w:rsidR="0002289D" w:rsidRPr="00A448B6" w:rsidRDefault="0002289D" w:rsidP="0002289D">
      <w:pPr>
        <w:pStyle w:val="Heading3"/>
        <w:rPr>
          <w:rFonts w:ascii="Times New Roman" w:hAnsi="Times New Roman"/>
          <w:sz w:val="22"/>
          <w:szCs w:val="22"/>
        </w:rPr>
      </w:pPr>
      <w:r w:rsidRPr="00A448B6">
        <w:rPr>
          <w:rFonts w:ascii="Times New Roman" w:hAnsi="Times New Roman"/>
          <w:sz w:val="22"/>
          <w:szCs w:val="22"/>
        </w:rPr>
        <w:t>Notices</w:t>
      </w:r>
    </w:p>
    <w:p w14:paraId="78DEEA40" w14:textId="77777777" w:rsidR="0002289D" w:rsidRPr="00A448B6" w:rsidRDefault="0002289D" w:rsidP="0002289D">
      <w:pPr>
        <w:tabs>
          <w:tab w:val="left" w:pos="0"/>
        </w:tabs>
        <w:suppressAutoHyphens/>
        <w:jc w:val="both"/>
        <w:rPr>
          <w:spacing w:val="-3"/>
          <w:sz w:val="22"/>
          <w:szCs w:val="22"/>
        </w:rPr>
      </w:pPr>
    </w:p>
    <w:p w14:paraId="1ACD8047" w14:textId="77777777" w:rsidR="0002289D" w:rsidRPr="00A448B6" w:rsidRDefault="0002289D" w:rsidP="0002289D">
      <w:pPr>
        <w:pStyle w:val="BodyText2"/>
        <w:tabs>
          <w:tab w:val="left" w:pos="-2610"/>
        </w:tabs>
        <w:jc w:val="both"/>
        <w:rPr>
          <w:sz w:val="22"/>
          <w:szCs w:val="22"/>
        </w:rPr>
      </w:pPr>
      <w:r w:rsidRPr="00A448B6">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58BEF457" w14:textId="77777777" w:rsidR="0002289D" w:rsidRPr="00A448B6" w:rsidRDefault="0002289D" w:rsidP="0002289D">
      <w:pPr>
        <w:pStyle w:val="BodyText2"/>
        <w:ind w:right="1440"/>
        <w:jc w:val="both"/>
        <w:rPr>
          <w:sz w:val="22"/>
          <w:szCs w:val="22"/>
        </w:rPr>
      </w:pPr>
    </w:p>
    <w:p w14:paraId="30B09190" w14:textId="77777777" w:rsidR="0002289D" w:rsidRPr="00A448B6" w:rsidRDefault="0002289D" w:rsidP="0002289D">
      <w:pPr>
        <w:pStyle w:val="BodyText2"/>
        <w:jc w:val="both"/>
        <w:rPr>
          <w:sz w:val="22"/>
          <w:szCs w:val="22"/>
          <w:u w:val="single"/>
        </w:rPr>
      </w:pPr>
    </w:p>
    <w:p w14:paraId="00CD00A2" w14:textId="77777777" w:rsidR="0002289D" w:rsidRPr="00A448B6" w:rsidRDefault="0002289D" w:rsidP="0002289D">
      <w:pPr>
        <w:pStyle w:val="BodyText2"/>
        <w:jc w:val="both"/>
        <w:rPr>
          <w:sz w:val="22"/>
          <w:szCs w:val="22"/>
          <w:u w:val="single"/>
        </w:rPr>
      </w:pPr>
      <w:r w:rsidRPr="00A448B6">
        <w:rPr>
          <w:sz w:val="22"/>
          <w:szCs w:val="22"/>
          <w:u w:val="single"/>
        </w:rPr>
        <w:t>Miscellaneous</w:t>
      </w:r>
    </w:p>
    <w:p w14:paraId="539DE69F" w14:textId="77777777" w:rsidR="0002289D" w:rsidRPr="00A448B6" w:rsidRDefault="0002289D" w:rsidP="0002289D">
      <w:pPr>
        <w:pStyle w:val="BodyText2"/>
        <w:jc w:val="both"/>
        <w:rPr>
          <w:sz w:val="22"/>
          <w:szCs w:val="22"/>
          <w:u w:val="single"/>
        </w:rPr>
      </w:pPr>
    </w:p>
    <w:p w14:paraId="6BA53C33" w14:textId="77777777" w:rsidR="0002289D" w:rsidRPr="00A448B6" w:rsidRDefault="0002289D" w:rsidP="0002289D">
      <w:pPr>
        <w:widowControl w:val="0"/>
        <w:numPr>
          <w:ilvl w:val="0"/>
          <w:numId w:val="7"/>
        </w:numPr>
        <w:tabs>
          <w:tab w:val="clear" w:pos="1080"/>
          <w:tab w:val="num" w:pos="360"/>
        </w:tabs>
        <w:ind w:left="360" w:hanging="360"/>
        <w:rPr>
          <w:spacing w:val="-3"/>
          <w:sz w:val="22"/>
          <w:szCs w:val="22"/>
        </w:rPr>
      </w:pPr>
      <w:r w:rsidRPr="00A448B6">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D035F0C" w14:textId="77777777" w:rsidR="0002289D" w:rsidRPr="00A448B6" w:rsidRDefault="0002289D" w:rsidP="0002289D">
      <w:pPr>
        <w:ind w:left="360"/>
        <w:rPr>
          <w:spacing w:val="-3"/>
          <w:sz w:val="22"/>
          <w:szCs w:val="22"/>
        </w:rPr>
      </w:pPr>
    </w:p>
    <w:p w14:paraId="45622634" w14:textId="77777777" w:rsidR="0002289D" w:rsidRPr="00A448B6" w:rsidRDefault="0002289D" w:rsidP="0002289D">
      <w:pPr>
        <w:widowControl w:val="0"/>
        <w:numPr>
          <w:ilvl w:val="0"/>
          <w:numId w:val="7"/>
        </w:numPr>
        <w:tabs>
          <w:tab w:val="clear" w:pos="1080"/>
          <w:tab w:val="num" w:pos="360"/>
        </w:tabs>
        <w:ind w:left="360" w:hanging="360"/>
        <w:rPr>
          <w:spacing w:val="-3"/>
          <w:sz w:val="22"/>
          <w:szCs w:val="22"/>
        </w:rPr>
      </w:pPr>
      <w:r w:rsidRPr="00A448B6">
        <w:rPr>
          <w:spacing w:val="-3"/>
          <w:sz w:val="22"/>
          <w:szCs w:val="22"/>
        </w:rPr>
        <w:t xml:space="preserve">If required by the Office of State Comptroller (“OSC”) Bulletin G-226 and </w:t>
      </w:r>
      <w:r w:rsidRPr="00A448B6">
        <w:rPr>
          <w:sz w:val="22"/>
          <w:szCs w:val="22"/>
        </w:rPr>
        <w:t>State Finance Law §§ 8 and 163</w:t>
      </w:r>
      <w:r w:rsidRPr="00A448B6">
        <w:rPr>
          <w:spacing w:val="-3"/>
          <w:sz w:val="22"/>
          <w:szCs w:val="22"/>
        </w:rPr>
        <w:t>, Contractor agrees to submit an initial planned employment data report on Form A and an annual employment report on Form B.  State will furnish Form A and Form B to Contractor if required.</w:t>
      </w:r>
    </w:p>
    <w:p w14:paraId="6160605F" w14:textId="77777777" w:rsidR="0002289D" w:rsidRPr="00A448B6" w:rsidRDefault="0002289D" w:rsidP="0002289D">
      <w:pPr>
        <w:tabs>
          <w:tab w:val="num" w:pos="360"/>
        </w:tabs>
        <w:ind w:left="360" w:hanging="360"/>
        <w:rPr>
          <w:sz w:val="22"/>
          <w:szCs w:val="22"/>
        </w:rPr>
      </w:pPr>
    </w:p>
    <w:p w14:paraId="495E014A" w14:textId="77777777" w:rsidR="0002289D" w:rsidRPr="00A448B6" w:rsidRDefault="0002289D" w:rsidP="0002289D">
      <w:pPr>
        <w:tabs>
          <w:tab w:val="num" w:pos="360"/>
        </w:tabs>
        <w:ind w:left="360"/>
        <w:rPr>
          <w:sz w:val="22"/>
          <w:szCs w:val="22"/>
        </w:rPr>
      </w:pPr>
      <w:r w:rsidRPr="00A448B6">
        <w:rPr>
          <w:sz w:val="22"/>
          <w:szCs w:val="22"/>
        </w:rPr>
        <w:t>The initial planned employment report must be submitted at the time of approval of this Agreement.  The annual employment report on Form B will be submitted each year the contract is in effect and will detail actual employment data for the most recently concluded State fiscal year (April 1 – March 31). Form B will be filed no later than May 15</w:t>
      </w:r>
      <w:r w:rsidRPr="00A448B6">
        <w:rPr>
          <w:sz w:val="22"/>
          <w:szCs w:val="22"/>
          <w:vertAlign w:val="superscript"/>
        </w:rPr>
        <w:t>th</w:t>
      </w:r>
      <w:r w:rsidRPr="00A448B6">
        <w:rPr>
          <w:sz w:val="22"/>
          <w:szCs w:val="22"/>
        </w:rPr>
        <w:t xml:space="preserve"> of each year.  Copies of the report will be submitted to the NYS Education Department, OSC and the NYS Department of Civil Service at the addresses below.</w:t>
      </w:r>
    </w:p>
    <w:p w14:paraId="3664597D" w14:textId="77777777" w:rsidR="0002289D" w:rsidRPr="00A448B6" w:rsidRDefault="0002289D" w:rsidP="0002289D">
      <w:pPr>
        <w:pStyle w:val="EndnoteText"/>
        <w:rPr>
          <w:rFonts w:ascii="Times New Roman" w:hAnsi="Times New Roman"/>
          <w:sz w:val="22"/>
          <w:szCs w:val="22"/>
        </w:rPr>
      </w:pPr>
    </w:p>
    <w:p w14:paraId="42C9CF93" w14:textId="77777777" w:rsidR="0002289D" w:rsidRPr="00A448B6" w:rsidRDefault="0002289D" w:rsidP="0002289D">
      <w:pPr>
        <w:ind w:left="360"/>
        <w:rPr>
          <w:sz w:val="22"/>
          <w:szCs w:val="22"/>
        </w:rPr>
      </w:pPr>
      <w:r w:rsidRPr="00A448B6">
        <w:rPr>
          <w:sz w:val="22"/>
          <w:szCs w:val="22"/>
        </w:rPr>
        <w:t>By mail:</w:t>
      </w:r>
      <w:r w:rsidRPr="00A448B6">
        <w:rPr>
          <w:sz w:val="22"/>
          <w:szCs w:val="22"/>
        </w:rPr>
        <w:tab/>
      </w:r>
      <w:r w:rsidRPr="00A448B6">
        <w:rPr>
          <w:sz w:val="22"/>
          <w:szCs w:val="22"/>
        </w:rPr>
        <w:tab/>
        <w:t>NYS Office of the State Comptroller</w:t>
      </w:r>
    </w:p>
    <w:p w14:paraId="532D18F6"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Bureau of Contracts</w:t>
      </w:r>
    </w:p>
    <w:p w14:paraId="0423780D"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110 State Street, 11</w:t>
      </w:r>
      <w:r w:rsidRPr="00A448B6">
        <w:rPr>
          <w:sz w:val="22"/>
          <w:szCs w:val="22"/>
          <w:vertAlign w:val="superscript"/>
        </w:rPr>
        <w:t>th</w:t>
      </w:r>
      <w:r w:rsidRPr="00A448B6">
        <w:rPr>
          <w:sz w:val="22"/>
          <w:szCs w:val="22"/>
        </w:rPr>
        <w:t xml:space="preserve"> Floor</w:t>
      </w:r>
    </w:p>
    <w:p w14:paraId="5FC146AA"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Albany, NY 12236</w:t>
      </w:r>
    </w:p>
    <w:p w14:paraId="14C0CD97"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Attn:  Consultant Reporting</w:t>
      </w:r>
    </w:p>
    <w:p w14:paraId="439BC790" w14:textId="77777777" w:rsidR="0002289D" w:rsidRPr="00A448B6" w:rsidRDefault="0002289D" w:rsidP="0002289D">
      <w:pPr>
        <w:ind w:left="360"/>
        <w:rPr>
          <w:sz w:val="22"/>
          <w:szCs w:val="22"/>
        </w:rPr>
      </w:pPr>
      <w:r w:rsidRPr="00A448B6">
        <w:rPr>
          <w:sz w:val="22"/>
          <w:szCs w:val="22"/>
        </w:rPr>
        <w:t>By fax:</w:t>
      </w:r>
      <w:r w:rsidRPr="00A448B6">
        <w:rPr>
          <w:sz w:val="22"/>
          <w:szCs w:val="22"/>
        </w:rPr>
        <w:tab/>
      </w:r>
      <w:r w:rsidRPr="00A448B6">
        <w:rPr>
          <w:sz w:val="22"/>
          <w:szCs w:val="22"/>
        </w:rPr>
        <w:tab/>
        <w:t>(518) 474-8030 or (518) 473-8808</w:t>
      </w:r>
    </w:p>
    <w:p w14:paraId="4A43B182" w14:textId="77777777" w:rsidR="0002289D" w:rsidRPr="00A448B6" w:rsidRDefault="0002289D" w:rsidP="0002289D">
      <w:pPr>
        <w:ind w:left="360"/>
        <w:rPr>
          <w:sz w:val="22"/>
          <w:szCs w:val="22"/>
        </w:rPr>
      </w:pPr>
    </w:p>
    <w:p w14:paraId="21FDAC09" w14:textId="77777777" w:rsidR="0002289D" w:rsidRPr="00A448B6" w:rsidRDefault="0002289D" w:rsidP="0002289D">
      <w:pPr>
        <w:ind w:left="360"/>
        <w:rPr>
          <w:sz w:val="22"/>
          <w:szCs w:val="22"/>
        </w:rPr>
      </w:pPr>
      <w:r w:rsidRPr="00A448B6">
        <w:rPr>
          <w:sz w:val="22"/>
          <w:szCs w:val="22"/>
        </w:rPr>
        <w:t>Reports to DCS are to be transmitted as follows:</w:t>
      </w:r>
    </w:p>
    <w:p w14:paraId="1BBD86A6" w14:textId="77777777" w:rsidR="0002289D" w:rsidRPr="00A448B6" w:rsidRDefault="0002289D" w:rsidP="0002289D">
      <w:pPr>
        <w:ind w:left="360"/>
        <w:rPr>
          <w:sz w:val="22"/>
          <w:szCs w:val="22"/>
        </w:rPr>
      </w:pPr>
    </w:p>
    <w:p w14:paraId="50E35CAE" w14:textId="77777777" w:rsidR="0002289D" w:rsidRPr="00A448B6" w:rsidRDefault="0002289D" w:rsidP="0002289D">
      <w:pPr>
        <w:ind w:left="360"/>
        <w:rPr>
          <w:sz w:val="22"/>
          <w:szCs w:val="22"/>
        </w:rPr>
      </w:pPr>
      <w:r w:rsidRPr="00A448B6">
        <w:rPr>
          <w:sz w:val="22"/>
          <w:szCs w:val="22"/>
        </w:rPr>
        <w:t>By mail:</w:t>
      </w:r>
      <w:r w:rsidRPr="00A448B6">
        <w:rPr>
          <w:sz w:val="22"/>
          <w:szCs w:val="22"/>
        </w:rPr>
        <w:tab/>
      </w:r>
      <w:r w:rsidRPr="00A448B6">
        <w:rPr>
          <w:sz w:val="22"/>
          <w:szCs w:val="22"/>
        </w:rPr>
        <w:tab/>
        <w:t>NYS Department of Civil Service</w:t>
      </w:r>
    </w:p>
    <w:p w14:paraId="3D6758E7"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Office of Counsel</w:t>
      </w:r>
    </w:p>
    <w:p w14:paraId="40CA59A7"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Alfred E. Smith Office Building</w:t>
      </w:r>
    </w:p>
    <w:p w14:paraId="2DDE3D4D"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Albany, NY 12239</w:t>
      </w:r>
    </w:p>
    <w:p w14:paraId="41E28073" w14:textId="77777777" w:rsidR="0002289D" w:rsidRPr="00A448B6" w:rsidRDefault="0002289D" w:rsidP="0002289D">
      <w:pPr>
        <w:rPr>
          <w:sz w:val="22"/>
          <w:szCs w:val="22"/>
        </w:rPr>
      </w:pPr>
    </w:p>
    <w:p w14:paraId="29668E93" w14:textId="77777777" w:rsidR="0002289D" w:rsidRPr="00A448B6" w:rsidRDefault="0002289D" w:rsidP="0002289D">
      <w:pPr>
        <w:ind w:left="360"/>
        <w:rPr>
          <w:sz w:val="22"/>
          <w:szCs w:val="22"/>
        </w:rPr>
      </w:pPr>
      <w:r w:rsidRPr="00A448B6">
        <w:rPr>
          <w:sz w:val="22"/>
          <w:szCs w:val="22"/>
        </w:rPr>
        <w:t>Reports to NYSED are to be transmitted as follows:</w:t>
      </w:r>
    </w:p>
    <w:p w14:paraId="5E786C3A" w14:textId="77777777" w:rsidR="0002289D" w:rsidRPr="00A448B6" w:rsidRDefault="0002289D" w:rsidP="0002289D">
      <w:pPr>
        <w:ind w:left="360"/>
        <w:rPr>
          <w:sz w:val="22"/>
          <w:szCs w:val="22"/>
        </w:rPr>
      </w:pPr>
    </w:p>
    <w:p w14:paraId="4CDCCA35" w14:textId="77777777" w:rsidR="0002289D" w:rsidRPr="00A448B6" w:rsidRDefault="0002289D" w:rsidP="0002289D">
      <w:pPr>
        <w:ind w:left="360"/>
        <w:rPr>
          <w:sz w:val="22"/>
          <w:szCs w:val="22"/>
        </w:rPr>
      </w:pPr>
      <w:r w:rsidRPr="00A448B6">
        <w:rPr>
          <w:sz w:val="22"/>
          <w:szCs w:val="22"/>
        </w:rPr>
        <w:t>By mail:</w:t>
      </w:r>
      <w:r w:rsidRPr="00A448B6">
        <w:rPr>
          <w:sz w:val="22"/>
          <w:szCs w:val="22"/>
        </w:rPr>
        <w:tab/>
      </w:r>
      <w:r w:rsidRPr="00A448B6">
        <w:rPr>
          <w:sz w:val="22"/>
          <w:szCs w:val="22"/>
        </w:rPr>
        <w:tab/>
        <w:t>NYS Education Department</w:t>
      </w:r>
    </w:p>
    <w:p w14:paraId="4D4624A0" w14:textId="77777777" w:rsidR="0002289D" w:rsidRPr="00A448B6" w:rsidRDefault="0002289D" w:rsidP="0002289D">
      <w:pPr>
        <w:ind w:left="360"/>
        <w:rPr>
          <w:sz w:val="22"/>
          <w:szCs w:val="22"/>
        </w:rPr>
      </w:pPr>
      <w:r w:rsidRPr="00A448B6">
        <w:rPr>
          <w:sz w:val="22"/>
          <w:szCs w:val="22"/>
        </w:rPr>
        <w:tab/>
      </w:r>
      <w:r w:rsidRPr="00A448B6">
        <w:rPr>
          <w:sz w:val="22"/>
          <w:szCs w:val="22"/>
        </w:rPr>
        <w:tab/>
      </w:r>
      <w:r w:rsidRPr="00A448B6">
        <w:rPr>
          <w:sz w:val="22"/>
          <w:szCs w:val="22"/>
        </w:rPr>
        <w:tab/>
        <w:t>Contract Administration Unit</w:t>
      </w:r>
    </w:p>
    <w:p w14:paraId="16F7F202" w14:textId="77777777" w:rsidR="0002289D" w:rsidRPr="00A448B6" w:rsidRDefault="0002289D" w:rsidP="0002289D">
      <w:pPr>
        <w:ind w:left="360"/>
        <w:rPr>
          <w:sz w:val="22"/>
          <w:szCs w:val="22"/>
          <w:lang w:val="pl-PL"/>
        </w:rPr>
      </w:pPr>
      <w:r w:rsidRPr="00A448B6">
        <w:rPr>
          <w:sz w:val="22"/>
          <w:szCs w:val="22"/>
        </w:rPr>
        <w:tab/>
      </w:r>
      <w:r w:rsidRPr="00A448B6">
        <w:rPr>
          <w:sz w:val="22"/>
          <w:szCs w:val="22"/>
        </w:rPr>
        <w:tab/>
      </w:r>
      <w:r w:rsidRPr="00A448B6">
        <w:rPr>
          <w:sz w:val="22"/>
          <w:szCs w:val="22"/>
        </w:rPr>
        <w:tab/>
      </w:r>
      <w:r w:rsidRPr="00A448B6">
        <w:rPr>
          <w:sz w:val="22"/>
          <w:szCs w:val="22"/>
          <w:lang w:val="pl-PL"/>
        </w:rPr>
        <w:t>Room 505 W EB</w:t>
      </w:r>
    </w:p>
    <w:p w14:paraId="410BEF13" w14:textId="77777777" w:rsidR="0002289D" w:rsidRPr="00A448B6" w:rsidRDefault="0002289D" w:rsidP="0002289D">
      <w:pPr>
        <w:ind w:left="360"/>
        <w:rPr>
          <w:sz w:val="22"/>
          <w:szCs w:val="22"/>
          <w:lang w:val="pl-PL"/>
        </w:rPr>
      </w:pPr>
      <w:r w:rsidRPr="00A448B6">
        <w:rPr>
          <w:sz w:val="22"/>
          <w:szCs w:val="22"/>
          <w:lang w:val="pl-PL"/>
        </w:rPr>
        <w:tab/>
      </w:r>
      <w:r w:rsidRPr="00A448B6">
        <w:rPr>
          <w:sz w:val="22"/>
          <w:szCs w:val="22"/>
          <w:lang w:val="pl-PL"/>
        </w:rPr>
        <w:tab/>
      </w:r>
      <w:r w:rsidRPr="00A448B6">
        <w:rPr>
          <w:sz w:val="22"/>
          <w:szCs w:val="22"/>
          <w:lang w:val="pl-PL"/>
        </w:rPr>
        <w:tab/>
        <w:t>Albany, NY 12234</w:t>
      </w:r>
    </w:p>
    <w:p w14:paraId="01DF7629" w14:textId="77777777" w:rsidR="0002289D" w:rsidRPr="00A448B6" w:rsidRDefault="0002289D" w:rsidP="0002289D">
      <w:pPr>
        <w:ind w:left="360"/>
        <w:rPr>
          <w:sz w:val="22"/>
          <w:szCs w:val="22"/>
        </w:rPr>
      </w:pPr>
      <w:r w:rsidRPr="00A448B6">
        <w:rPr>
          <w:sz w:val="22"/>
          <w:szCs w:val="22"/>
        </w:rPr>
        <w:t>By fax:</w:t>
      </w:r>
      <w:r w:rsidRPr="00A448B6">
        <w:rPr>
          <w:sz w:val="22"/>
          <w:szCs w:val="22"/>
        </w:rPr>
        <w:tab/>
      </w:r>
      <w:r w:rsidRPr="00A448B6">
        <w:rPr>
          <w:sz w:val="22"/>
          <w:szCs w:val="22"/>
        </w:rPr>
        <w:tab/>
        <w:t>(518) 408-1716</w:t>
      </w:r>
    </w:p>
    <w:p w14:paraId="74C4B698" w14:textId="77777777" w:rsidR="0002289D" w:rsidRPr="00A448B6" w:rsidRDefault="0002289D" w:rsidP="0002289D">
      <w:pPr>
        <w:rPr>
          <w:sz w:val="22"/>
          <w:szCs w:val="22"/>
        </w:rPr>
      </w:pPr>
    </w:p>
    <w:p w14:paraId="399DCBCC" w14:textId="77777777" w:rsidR="0002289D" w:rsidRPr="00A448B6" w:rsidRDefault="0002289D" w:rsidP="0002289D">
      <w:pPr>
        <w:tabs>
          <w:tab w:val="left" w:pos="360"/>
        </w:tabs>
        <w:autoSpaceDE w:val="0"/>
        <w:autoSpaceDN w:val="0"/>
        <w:adjustRightInd w:val="0"/>
        <w:ind w:left="360" w:hanging="360"/>
        <w:rPr>
          <w:sz w:val="22"/>
          <w:szCs w:val="22"/>
        </w:rPr>
      </w:pPr>
      <w:r w:rsidRPr="00A448B6">
        <w:rPr>
          <w:spacing w:val="-3"/>
          <w:sz w:val="22"/>
          <w:szCs w:val="22"/>
        </w:rPr>
        <w:t>C.</w:t>
      </w:r>
      <w:r w:rsidRPr="00A448B6">
        <w:rPr>
          <w:spacing w:val="-3"/>
          <w:sz w:val="22"/>
          <w:szCs w:val="22"/>
        </w:rPr>
        <w:tab/>
      </w:r>
      <w:r w:rsidRPr="00A448B6">
        <w:rPr>
          <w:sz w:val="22"/>
          <w:szCs w:val="22"/>
          <w:u w:val="single"/>
        </w:rPr>
        <w:t>Consultant Staff Changes</w:t>
      </w:r>
      <w:r w:rsidRPr="00A448B6">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75A03523" w14:textId="77777777" w:rsidR="0002289D" w:rsidRPr="00A448B6" w:rsidRDefault="0002289D" w:rsidP="0002289D">
      <w:pPr>
        <w:autoSpaceDE w:val="0"/>
        <w:autoSpaceDN w:val="0"/>
        <w:adjustRightInd w:val="0"/>
        <w:ind w:left="360" w:hanging="360"/>
        <w:rPr>
          <w:sz w:val="22"/>
          <w:szCs w:val="22"/>
        </w:rPr>
      </w:pPr>
    </w:p>
    <w:p w14:paraId="1E236C5D" w14:textId="77777777" w:rsidR="0002289D" w:rsidRPr="00A448B6" w:rsidRDefault="0002289D" w:rsidP="0002289D">
      <w:pPr>
        <w:pStyle w:val="Default"/>
        <w:rPr>
          <w:rFonts w:ascii="Times New Roman" w:hAnsi="Times New Roman" w:cs="Times New Roman"/>
          <w:sz w:val="22"/>
          <w:szCs w:val="22"/>
          <w:u w:val="single"/>
        </w:rPr>
      </w:pPr>
      <w:r w:rsidRPr="00A448B6">
        <w:rPr>
          <w:rFonts w:ascii="Times New Roman" w:hAnsi="Times New Roman" w:cs="Times New Roman"/>
          <w:sz w:val="22"/>
          <w:szCs w:val="22"/>
          <w:u w:val="single"/>
        </w:rPr>
        <w:t>Iran Divestment Act</w:t>
      </w:r>
    </w:p>
    <w:p w14:paraId="5000EDF2" w14:textId="77777777" w:rsidR="0002289D" w:rsidRPr="00A448B6" w:rsidRDefault="0002289D" w:rsidP="0002289D">
      <w:pPr>
        <w:pStyle w:val="Default"/>
        <w:rPr>
          <w:rFonts w:ascii="Times New Roman" w:hAnsi="Times New Roman" w:cs="Times New Roman"/>
          <w:sz w:val="22"/>
          <w:szCs w:val="22"/>
        </w:rPr>
      </w:pPr>
    </w:p>
    <w:p w14:paraId="4EB545AA" w14:textId="77777777" w:rsidR="0002289D" w:rsidRPr="00A448B6" w:rsidRDefault="0002289D" w:rsidP="0002289D">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 </w:t>
      </w:r>
    </w:p>
    <w:p w14:paraId="1B3E620D" w14:textId="77777777" w:rsidR="0002289D" w:rsidRPr="00A448B6" w:rsidRDefault="0002289D" w:rsidP="0002289D">
      <w:pPr>
        <w:pStyle w:val="Default"/>
        <w:jc w:val="both"/>
        <w:rPr>
          <w:rFonts w:ascii="Times New Roman" w:hAnsi="Times New Roman" w:cs="Times New Roman"/>
          <w:sz w:val="22"/>
          <w:szCs w:val="22"/>
        </w:rPr>
      </w:pPr>
    </w:p>
    <w:p w14:paraId="434457A7" w14:textId="77777777" w:rsidR="0002289D" w:rsidRPr="00A448B6" w:rsidRDefault="0002289D" w:rsidP="0002289D">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By entering into this Contract, Contractor (or any assignee) certifies that once the prohibited entities list is posted on the OGS website, it will not utilize on such Contract any subcontractor that is identified on the prohibited entities list. </w:t>
      </w:r>
    </w:p>
    <w:p w14:paraId="2FE36DB9" w14:textId="77777777" w:rsidR="0002289D" w:rsidRPr="00A448B6" w:rsidRDefault="0002289D" w:rsidP="0002289D">
      <w:pPr>
        <w:pStyle w:val="Default"/>
        <w:jc w:val="both"/>
        <w:rPr>
          <w:rFonts w:ascii="Times New Roman" w:hAnsi="Times New Roman" w:cs="Times New Roman"/>
          <w:sz w:val="22"/>
          <w:szCs w:val="22"/>
        </w:rPr>
      </w:pPr>
    </w:p>
    <w:p w14:paraId="42F513B2" w14:textId="77777777" w:rsidR="0002289D" w:rsidRPr="00A448B6" w:rsidRDefault="0002289D" w:rsidP="0002289D">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Additionally, Contractor agrees that after the list is posted on the OGS website, should it seek to renew or extend the Contract, it will be required to certify at the time the Contract is renewed or extended that it is not included on the prohibited entities list. Contractor also agrees that any proposed Assignee of the Contract will be required to certify that it is not on the prohibited entities list before SED may approve a request for Assignment of Contract </w:t>
      </w:r>
    </w:p>
    <w:p w14:paraId="4F016410" w14:textId="77777777" w:rsidR="0002289D" w:rsidRPr="00A448B6" w:rsidRDefault="0002289D" w:rsidP="0002289D">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During the term of the Contract, should SED receive information that a person is in violation of the above-referenced certification, SED will offer the person an opportunity to respond. If the person fails to demonstrate that it has ceased its engagement in the investment which is in violation of the Act within 90 days after the determination of such violation, then </w:t>
      </w:r>
      <w:r w:rsidRPr="00A448B6">
        <w:rPr>
          <w:rFonts w:ascii="Times New Roman" w:hAnsi="Times New Roman" w:cs="Times New Roman"/>
          <w:sz w:val="22"/>
          <w:szCs w:val="22"/>
        </w:rPr>
        <w:lastRenderedPageBreak/>
        <w:t>SED shall take such action as may be appropriate including, but not limited to, imposing sanctions, seeking compliance, recovering damages, or declaring the Contractor in default.</w:t>
      </w:r>
    </w:p>
    <w:p w14:paraId="03688FD6" w14:textId="77777777" w:rsidR="0002289D" w:rsidRPr="00A448B6" w:rsidRDefault="0002289D" w:rsidP="0002289D">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 </w:t>
      </w:r>
    </w:p>
    <w:p w14:paraId="5D62A5EF" w14:textId="77777777" w:rsidR="0002289D" w:rsidRPr="00A448B6" w:rsidRDefault="0002289D" w:rsidP="0002289D">
      <w:pPr>
        <w:jc w:val="both"/>
        <w:rPr>
          <w:sz w:val="22"/>
          <w:szCs w:val="22"/>
        </w:rPr>
      </w:pPr>
      <w:r w:rsidRPr="00A448B6">
        <w:rPr>
          <w:sz w:val="22"/>
          <w:szCs w:val="22"/>
        </w:rPr>
        <w:t>SED reserves the right to reject any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2C84AD93" w14:textId="77777777" w:rsidR="0002289D" w:rsidRPr="00A448B6" w:rsidRDefault="0002289D" w:rsidP="0002289D">
      <w:pPr>
        <w:jc w:val="right"/>
        <w:rPr>
          <w:sz w:val="22"/>
          <w:szCs w:val="22"/>
        </w:rPr>
      </w:pPr>
      <w:r w:rsidRPr="00A448B6">
        <w:rPr>
          <w:sz w:val="22"/>
          <w:szCs w:val="22"/>
        </w:rPr>
        <w:t>Rev. 6/4/13</w:t>
      </w:r>
    </w:p>
    <w:p w14:paraId="79039B85" w14:textId="77777777" w:rsidR="008040D8" w:rsidRDefault="008040D8" w:rsidP="0002289D">
      <w:pPr>
        <w:rPr>
          <w:sz w:val="22"/>
          <w:szCs w:val="22"/>
        </w:rPr>
        <w:sectPr w:rsidR="008040D8" w:rsidSect="008040D8">
          <w:endnotePr>
            <w:numFmt w:val="decimal"/>
          </w:endnotePr>
          <w:type w:val="continuous"/>
          <w:pgSz w:w="12240" w:h="15840" w:code="1"/>
          <w:pgMar w:top="720" w:right="533" w:bottom="720" w:left="907" w:header="432" w:footer="432" w:gutter="0"/>
          <w:cols w:sep="1" w:space="288"/>
        </w:sectPr>
      </w:pPr>
    </w:p>
    <w:p w14:paraId="1A722339" w14:textId="77777777" w:rsidR="0002289D" w:rsidRPr="00A448B6" w:rsidRDefault="0002289D" w:rsidP="0002289D">
      <w:pPr>
        <w:rPr>
          <w:sz w:val="22"/>
          <w:szCs w:val="22"/>
        </w:rPr>
      </w:pPr>
    </w:p>
    <w:p w14:paraId="27BDF662" w14:textId="77777777" w:rsidR="0002289D" w:rsidRDefault="0002289D">
      <w:pPr>
        <w:rPr>
          <w:noProof/>
          <w:sz w:val="20"/>
        </w:rPr>
      </w:pPr>
      <w:r>
        <w:rPr>
          <w:noProof/>
          <w:sz w:val="20"/>
        </w:rPr>
        <w:br w:type="page"/>
      </w:r>
    </w:p>
    <w:p w14:paraId="3DA1DBAD" w14:textId="77777777" w:rsidR="008040D8" w:rsidRDefault="008040D8">
      <w:pPr>
        <w:rPr>
          <w:noProof/>
          <w:sz w:val="20"/>
        </w:rPr>
        <w:sectPr w:rsidR="008040D8" w:rsidSect="008040D8">
          <w:endnotePr>
            <w:numFmt w:val="decimal"/>
          </w:endnotePr>
          <w:type w:val="continuous"/>
          <w:pgSz w:w="12240" w:h="15840" w:code="1"/>
          <w:pgMar w:top="720" w:right="533" w:bottom="720" w:left="907" w:header="432" w:footer="432" w:gutter="0"/>
          <w:cols w:num="2" w:sep="1" w:space="288"/>
        </w:sectPr>
      </w:pPr>
    </w:p>
    <w:p w14:paraId="05756008" w14:textId="77777777" w:rsidR="008040D8" w:rsidRDefault="008040D8">
      <w:pPr>
        <w:rPr>
          <w:noProof/>
          <w:sz w:val="20"/>
        </w:rPr>
      </w:pPr>
    </w:p>
    <w:p w14:paraId="02F1C0C4" w14:textId="77777777" w:rsidR="008040D8" w:rsidRPr="004F672B" w:rsidRDefault="008040D8" w:rsidP="008040D8">
      <w:pPr>
        <w:keepNext/>
        <w:jc w:val="center"/>
        <w:outlineLvl w:val="1"/>
        <w:rPr>
          <w:rFonts w:ascii="Arial" w:hAnsi="Arial"/>
          <w:b/>
          <w:noProof/>
        </w:rPr>
      </w:pPr>
      <w:bookmarkStart w:id="24" w:name="_Toc523995989"/>
      <w:r w:rsidRPr="004F672B">
        <w:rPr>
          <w:rFonts w:ascii="Arial" w:hAnsi="Arial"/>
          <w:b/>
          <w:noProof/>
        </w:rPr>
        <w:t>APPENDIX R:  DATA SECURITY AND PRIVACY PLAN PROVISIONS</w:t>
      </w:r>
      <w:bookmarkEnd w:id="24"/>
    </w:p>
    <w:p w14:paraId="0F7CD8FA" w14:textId="77777777" w:rsidR="008040D8" w:rsidRPr="004F672B" w:rsidRDefault="008040D8" w:rsidP="008040D8">
      <w:pPr>
        <w:jc w:val="center"/>
        <w:rPr>
          <w:rFonts w:ascii="Arial" w:hAnsi="Arial"/>
          <w:b/>
        </w:rPr>
      </w:pPr>
    </w:p>
    <w:p w14:paraId="439CA406" w14:textId="77777777" w:rsidR="008040D8" w:rsidRPr="004F672B" w:rsidRDefault="008040D8" w:rsidP="008040D8">
      <w:pPr>
        <w:jc w:val="both"/>
        <w:rPr>
          <w:rFonts w:ascii="Arial" w:hAnsi="Arial"/>
        </w:rPr>
      </w:pPr>
      <w:r w:rsidRPr="004F672B">
        <w:rPr>
          <w:rFonts w:ascii="Arial" w:hAnsi="Arial"/>
        </w:rPr>
        <w:t>1.</w:t>
      </w:r>
      <w:r w:rsidRPr="004F672B">
        <w:rPr>
          <w:rFonts w:ascii="Arial" w:hAnsi="Arial"/>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6B4D434F" w14:textId="77777777" w:rsidR="008040D8" w:rsidRPr="004F672B" w:rsidRDefault="008040D8" w:rsidP="008040D8">
      <w:pPr>
        <w:jc w:val="both"/>
        <w:rPr>
          <w:rFonts w:ascii="Arial" w:hAnsi="Arial"/>
        </w:rPr>
      </w:pPr>
      <w:r w:rsidRPr="004F672B">
        <w:rPr>
          <w:rFonts w:ascii="Arial" w:hAnsi="Arial"/>
        </w:rPr>
        <w:tab/>
      </w:r>
    </w:p>
    <w:p w14:paraId="0E1C1255" w14:textId="77777777" w:rsidR="008040D8" w:rsidRPr="004F672B" w:rsidRDefault="008040D8" w:rsidP="008040D8">
      <w:pPr>
        <w:jc w:val="both"/>
        <w:rPr>
          <w:rFonts w:ascii="Arial" w:hAnsi="Arial"/>
        </w:rPr>
      </w:pPr>
      <w:r w:rsidRPr="004F672B">
        <w:rPr>
          <w:rFonts w:ascii="Arial" w:hAnsi="Arial"/>
        </w:rPr>
        <w:t>2.</w:t>
      </w:r>
      <w:r w:rsidRPr="004F672B">
        <w:rPr>
          <w:rFonts w:ascii="Arial" w:hAnsi="Arial"/>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65F7F841" w14:textId="77777777" w:rsidR="008040D8" w:rsidRPr="004F672B" w:rsidRDefault="008040D8" w:rsidP="008040D8">
      <w:pPr>
        <w:jc w:val="both"/>
        <w:rPr>
          <w:rFonts w:ascii="Arial" w:hAnsi="Arial"/>
        </w:rPr>
      </w:pPr>
    </w:p>
    <w:p w14:paraId="74FBCA59" w14:textId="77777777" w:rsidR="008040D8" w:rsidRPr="004F672B" w:rsidRDefault="008040D8" w:rsidP="008040D8">
      <w:pPr>
        <w:jc w:val="both"/>
        <w:rPr>
          <w:rFonts w:ascii="Arial" w:hAnsi="Arial"/>
        </w:rPr>
      </w:pPr>
      <w:r w:rsidRPr="004F672B">
        <w:rPr>
          <w:rFonts w:ascii="Arial" w:hAnsi="Arial"/>
        </w:rPr>
        <w:t>3.</w:t>
      </w:r>
      <w:r w:rsidRPr="004F672B">
        <w:rPr>
          <w:rFonts w:ascii="Arial" w:hAnsi="Arial"/>
        </w:rPr>
        <w:tab/>
        <w:t>The Contractor's security measures must also include:</w:t>
      </w:r>
    </w:p>
    <w:p w14:paraId="7A8EB862" w14:textId="77777777" w:rsidR="008040D8" w:rsidRPr="004F672B" w:rsidRDefault="008040D8" w:rsidP="008040D8">
      <w:pPr>
        <w:jc w:val="both"/>
        <w:rPr>
          <w:rFonts w:ascii="Arial" w:hAnsi="Arial"/>
        </w:rPr>
      </w:pPr>
    </w:p>
    <w:p w14:paraId="504471C6" w14:textId="77777777" w:rsidR="008040D8" w:rsidRPr="004F672B" w:rsidRDefault="008040D8" w:rsidP="008040D8">
      <w:pPr>
        <w:jc w:val="both"/>
        <w:rPr>
          <w:rFonts w:ascii="Arial" w:hAnsi="Arial"/>
        </w:rPr>
      </w:pPr>
      <w:r w:rsidRPr="004F672B">
        <w:rPr>
          <w:rFonts w:ascii="Arial" w:hAnsi="Arial"/>
        </w:rPr>
        <w:t>a.</w:t>
      </w:r>
      <w:r w:rsidRPr="004F672B">
        <w:rPr>
          <w:rFonts w:ascii="Arial" w:hAnsi="Arial"/>
        </w:rPr>
        <w:tab/>
        <w:t>Provision that access to the Data is restricted solely to staff who need such access to carry out the responsibilities of the Contractor under this agreement, and that such staff will not release such Data to any unauthorized party;</w:t>
      </w:r>
    </w:p>
    <w:p w14:paraId="6CCDA19A" w14:textId="77777777" w:rsidR="008040D8" w:rsidRPr="004F672B" w:rsidRDefault="008040D8" w:rsidP="008040D8">
      <w:pPr>
        <w:jc w:val="both"/>
        <w:rPr>
          <w:rFonts w:ascii="Arial" w:hAnsi="Arial"/>
        </w:rPr>
      </w:pPr>
      <w:r w:rsidRPr="004F672B">
        <w:rPr>
          <w:rFonts w:ascii="Arial" w:hAnsi="Arial"/>
        </w:rPr>
        <w:t>b.</w:t>
      </w:r>
      <w:r w:rsidRPr="004F672B">
        <w:rPr>
          <w:rFonts w:ascii="Arial" w:hAnsi="Arial"/>
        </w:rPr>
        <w:tab/>
        <w:t>All confidential Data are stored on computer and storage facilities maintained within Contractor's computer networks, behind appropriate firewalls;</w:t>
      </w:r>
    </w:p>
    <w:p w14:paraId="27BD87A2" w14:textId="77777777" w:rsidR="008040D8" w:rsidRPr="004F672B" w:rsidRDefault="008040D8" w:rsidP="008040D8">
      <w:pPr>
        <w:jc w:val="both"/>
        <w:rPr>
          <w:rFonts w:ascii="Arial" w:hAnsi="Arial"/>
        </w:rPr>
      </w:pPr>
      <w:r w:rsidRPr="004F672B">
        <w:rPr>
          <w:rFonts w:ascii="Arial" w:hAnsi="Arial"/>
        </w:rPr>
        <w:t>c.</w:t>
      </w:r>
      <w:r w:rsidRPr="004F672B">
        <w:rPr>
          <w:rFonts w:ascii="Arial" w:hAnsi="Arial"/>
        </w:rPr>
        <w:tab/>
        <w:t xml:space="preserve">Access to computer applications and Data are managed through appropriate </w:t>
      </w:r>
      <w:proofErr w:type="spellStart"/>
      <w:r w:rsidRPr="004F672B">
        <w:rPr>
          <w:rFonts w:ascii="Arial" w:hAnsi="Arial"/>
        </w:rPr>
        <w:t>userID</w:t>
      </w:r>
      <w:proofErr w:type="spellEnd"/>
      <w:r w:rsidRPr="004F672B">
        <w:rPr>
          <w:rFonts w:ascii="Arial" w:hAnsi="Arial"/>
        </w:rPr>
        <w:t>/password procedures;</w:t>
      </w:r>
    </w:p>
    <w:p w14:paraId="2D0920E7" w14:textId="77777777" w:rsidR="008040D8" w:rsidRPr="004F672B" w:rsidRDefault="008040D8" w:rsidP="008040D8">
      <w:pPr>
        <w:jc w:val="both"/>
        <w:rPr>
          <w:rFonts w:ascii="Arial" w:hAnsi="Arial"/>
        </w:rPr>
      </w:pPr>
      <w:r w:rsidRPr="004F672B">
        <w:rPr>
          <w:rFonts w:ascii="Arial" w:hAnsi="Arial"/>
        </w:rPr>
        <w:t>d.</w:t>
      </w:r>
      <w:r w:rsidRPr="004F672B">
        <w:rPr>
          <w:rFonts w:ascii="Arial" w:hAnsi="Arial"/>
        </w:rPr>
        <w:tab/>
        <w:t>Contractor's computer network storing the Data is scanned for inappropriate access through an intrusion detection system. NYSED has the right to perform a site visit to review the vendor’s security practices if NYSED feels it is necessary;</w:t>
      </w:r>
    </w:p>
    <w:p w14:paraId="52400998" w14:textId="77777777" w:rsidR="008040D8" w:rsidRPr="004F672B" w:rsidRDefault="008040D8" w:rsidP="008040D8">
      <w:pPr>
        <w:jc w:val="both"/>
        <w:rPr>
          <w:rFonts w:ascii="Arial" w:hAnsi="Arial"/>
        </w:rPr>
      </w:pPr>
      <w:r w:rsidRPr="004F672B">
        <w:rPr>
          <w:rFonts w:ascii="Arial" w:hAnsi="Arial"/>
        </w:rPr>
        <w:t>e.</w:t>
      </w:r>
      <w:r w:rsidRPr="004F672B">
        <w:rPr>
          <w:rFonts w:ascii="Arial" w:hAnsi="Arial"/>
        </w:rPr>
        <w:tab/>
        <w:t>That Contractor has a disaster recovery plan that is acceptable to the State;</w:t>
      </w:r>
    </w:p>
    <w:p w14:paraId="7DBCF796" w14:textId="77777777" w:rsidR="008040D8" w:rsidRPr="004F672B" w:rsidRDefault="008040D8" w:rsidP="008040D8">
      <w:pPr>
        <w:jc w:val="both"/>
        <w:rPr>
          <w:rFonts w:ascii="Arial" w:hAnsi="Arial"/>
        </w:rPr>
      </w:pPr>
      <w:r w:rsidRPr="004F672B">
        <w:rPr>
          <w:rFonts w:ascii="Arial" w:hAnsi="Arial"/>
        </w:rPr>
        <w:t>f.</w:t>
      </w:r>
      <w:r w:rsidRPr="004F672B">
        <w:rPr>
          <w:rFonts w:ascii="Arial" w:hAnsi="Arial"/>
        </w:rPr>
        <w:tab/>
        <w:t>Satisfactory redundant and uninterruptible power and fiber infrastructure provisions; and</w:t>
      </w:r>
    </w:p>
    <w:p w14:paraId="557340DC" w14:textId="77777777" w:rsidR="008040D8" w:rsidRPr="004F672B" w:rsidRDefault="008040D8" w:rsidP="008040D8">
      <w:pPr>
        <w:jc w:val="both"/>
        <w:rPr>
          <w:rFonts w:ascii="Arial" w:hAnsi="Arial"/>
        </w:rPr>
      </w:pPr>
      <w:r w:rsidRPr="004F672B">
        <w:rPr>
          <w:rFonts w:ascii="Arial" w:hAnsi="Arial"/>
        </w:rPr>
        <w:t>g.</w:t>
      </w:r>
      <w:r w:rsidRPr="004F672B">
        <w:rPr>
          <w:rFonts w:ascii="Arial" w:hAnsi="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418C0C11" w14:textId="77777777" w:rsidR="008040D8" w:rsidRPr="004F672B" w:rsidRDefault="008040D8" w:rsidP="008040D8">
      <w:pPr>
        <w:jc w:val="both"/>
        <w:rPr>
          <w:rFonts w:ascii="Arial" w:hAnsi="Arial"/>
        </w:rPr>
      </w:pPr>
    </w:p>
    <w:p w14:paraId="34B7C157" w14:textId="77777777" w:rsidR="008040D8" w:rsidRPr="004F672B" w:rsidRDefault="008040D8" w:rsidP="008040D8">
      <w:pPr>
        <w:jc w:val="both"/>
        <w:rPr>
          <w:rFonts w:ascii="Arial" w:hAnsi="Arial"/>
        </w:rPr>
      </w:pPr>
      <w:r w:rsidRPr="004F672B">
        <w:rPr>
          <w:rFonts w:ascii="Arial" w:hAnsi="Arial"/>
        </w:rPr>
        <w:t>4.</w:t>
      </w:r>
      <w:r w:rsidRPr="004F672B">
        <w:rPr>
          <w:rFonts w:ascii="Arial" w:hAnsi="Arial"/>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0881064B" w14:textId="77777777" w:rsidR="008040D8" w:rsidRPr="004F672B" w:rsidRDefault="008040D8" w:rsidP="008040D8">
      <w:pPr>
        <w:jc w:val="both"/>
        <w:rPr>
          <w:rFonts w:ascii="Arial" w:hAnsi="Arial"/>
        </w:rPr>
      </w:pPr>
    </w:p>
    <w:p w14:paraId="58DB1CFF" w14:textId="77777777" w:rsidR="008040D8" w:rsidRPr="004F672B" w:rsidRDefault="008040D8" w:rsidP="008040D8">
      <w:pPr>
        <w:jc w:val="both"/>
        <w:rPr>
          <w:rFonts w:ascii="Arial" w:hAnsi="Arial"/>
        </w:rPr>
      </w:pPr>
      <w:r w:rsidRPr="004F672B">
        <w:rPr>
          <w:rFonts w:ascii="Arial" w:hAnsi="Arial"/>
        </w:rPr>
        <w:t>5.</w:t>
      </w:r>
      <w:r w:rsidRPr="004F672B">
        <w:rPr>
          <w:rFonts w:ascii="Arial" w:hAnsi="Arial"/>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68F453DA" w14:textId="77777777" w:rsidR="008040D8" w:rsidRPr="004F672B" w:rsidRDefault="008040D8" w:rsidP="008040D8">
      <w:pPr>
        <w:jc w:val="both"/>
        <w:rPr>
          <w:rFonts w:ascii="Arial" w:hAnsi="Arial"/>
        </w:rPr>
      </w:pPr>
    </w:p>
    <w:p w14:paraId="0041BDA6" w14:textId="77777777" w:rsidR="008040D8" w:rsidRPr="004F672B" w:rsidRDefault="008040D8" w:rsidP="008040D8">
      <w:pPr>
        <w:jc w:val="both"/>
        <w:rPr>
          <w:rFonts w:ascii="Arial" w:hAnsi="Arial"/>
        </w:rPr>
      </w:pPr>
      <w:r w:rsidRPr="004F672B">
        <w:rPr>
          <w:rFonts w:ascii="Arial" w:hAnsi="Arial"/>
        </w:rPr>
        <w:lastRenderedPageBreak/>
        <w:t>a.</w:t>
      </w:r>
      <w:r w:rsidRPr="004F672B">
        <w:rPr>
          <w:rFonts w:ascii="Arial" w:hAnsi="Arial"/>
        </w:rPr>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7515288C" w14:textId="77777777" w:rsidR="008040D8" w:rsidRPr="004F672B" w:rsidRDefault="008040D8" w:rsidP="008040D8">
      <w:pPr>
        <w:jc w:val="both"/>
        <w:rPr>
          <w:rFonts w:ascii="Arial" w:hAnsi="Arial"/>
        </w:rPr>
      </w:pPr>
      <w:r w:rsidRPr="004F672B">
        <w:rPr>
          <w:rFonts w:ascii="Arial" w:hAnsi="Arial"/>
        </w:rPr>
        <w:t>b.</w:t>
      </w:r>
      <w:r w:rsidRPr="004F672B">
        <w:rPr>
          <w:rFonts w:ascii="Arial" w:hAnsi="Arial"/>
        </w:rPr>
        <w:tab/>
        <w:t xml:space="preserve"> limits internal access to education records to those individuals that are determined to have legitimate educational interests;</w:t>
      </w:r>
    </w:p>
    <w:p w14:paraId="47C1793F" w14:textId="77777777" w:rsidR="008040D8" w:rsidRPr="004F672B" w:rsidRDefault="008040D8" w:rsidP="008040D8">
      <w:pPr>
        <w:jc w:val="both"/>
        <w:rPr>
          <w:rFonts w:ascii="Arial" w:hAnsi="Arial"/>
        </w:rPr>
      </w:pPr>
      <w:r w:rsidRPr="004F672B">
        <w:rPr>
          <w:rFonts w:ascii="Arial" w:hAnsi="Arial"/>
        </w:rPr>
        <w:t>c.</w:t>
      </w:r>
      <w:r w:rsidRPr="004F672B">
        <w:rPr>
          <w:rFonts w:ascii="Arial" w:hAnsi="Arial"/>
        </w:rPr>
        <w:tab/>
        <w:t xml:space="preserve"> not use the education records for any other purposes than those explicitly authorized in its contract;</w:t>
      </w:r>
    </w:p>
    <w:p w14:paraId="64554DCF" w14:textId="77777777" w:rsidR="008040D8" w:rsidRPr="004F672B" w:rsidRDefault="008040D8" w:rsidP="008040D8">
      <w:pPr>
        <w:jc w:val="both"/>
        <w:rPr>
          <w:rFonts w:ascii="Arial" w:hAnsi="Arial"/>
        </w:rPr>
      </w:pPr>
      <w:r w:rsidRPr="004F672B">
        <w:rPr>
          <w:rFonts w:ascii="Arial" w:hAnsi="Arial"/>
        </w:rPr>
        <w:t>d.</w:t>
      </w:r>
      <w:r w:rsidRPr="004F672B">
        <w:rPr>
          <w:rFonts w:ascii="Arial" w:hAnsi="Arial"/>
        </w:rPr>
        <w:tab/>
        <w:t xml:space="preserve"> except for authorized representatives of the third-party contractor to the extent they are carrying out the contract, not disclose any personally identifiable information to any other party:</w:t>
      </w:r>
    </w:p>
    <w:p w14:paraId="3796FBEE" w14:textId="77777777" w:rsidR="008040D8" w:rsidRPr="004F672B" w:rsidRDefault="008040D8" w:rsidP="008040D8">
      <w:pPr>
        <w:jc w:val="both"/>
        <w:rPr>
          <w:rFonts w:ascii="Arial" w:hAnsi="Arial"/>
        </w:rPr>
      </w:pPr>
      <w:r w:rsidRPr="004F672B">
        <w:rPr>
          <w:rFonts w:ascii="Arial" w:hAnsi="Arial"/>
        </w:rPr>
        <w:t>(i)  without the prior written consent of the parent or eligible student; or</w:t>
      </w:r>
    </w:p>
    <w:p w14:paraId="364BAB5C" w14:textId="77777777" w:rsidR="008040D8" w:rsidRPr="004F672B" w:rsidRDefault="008040D8" w:rsidP="008040D8">
      <w:pPr>
        <w:jc w:val="both"/>
        <w:rPr>
          <w:rFonts w:ascii="Arial" w:hAnsi="Arial"/>
        </w:rPr>
      </w:pPr>
      <w:r w:rsidRPr="004F672B">
        <w:rPr>
          <w:rFonts w:ascii="Arial" w:hAnsi="Arial"/>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0FF9B05B" w14:textId="77777777" w:rsidR="008040D8" w:rsidRPr="004F672B" w:rsidRDefault="008040D8" w:rsidP="008040D8">
      <w:pPr>
        <w:jc w:val="both"/>
        <w:rPr>
          <w:rFonts w:ascii="Arial" w:hAnsi="Arial"/>
        </w:rPr>
      </w:pPr>
      <w:r w:rsidRPr="004F672B">
        <w:rPr>
          <w:rFonts w:ascii="Arial" w:hAnsi="Arial"/>
        </w:rPr>
        <w:t>e.</w:t>
      </w:r>
      <w:r w:rsidRPr="004F672B">
        <w:rPr>
          <w:rFonts w:ascii="Arial" w:hAnsi="Arial"/>
        </w:rPr>
        <w:tab/>
        <w:t xml:space="preserve"> maintains reasonable administrative, technical and physical safeguards to protect the security, confidentiality and integrity of personally identifiable student information in its custody; and</w:t>
      </w:r>
    </w:p>
    <w:p w14:paraId="78EF54EB" w14:textId="77777777" w:rsidR="008040D8" w:rsidRPr="004F672B" w:rsidRDefault="008040D8" w:rsidP="008040D8">
      <w:pPr>
        <w:jc w:val="both"/>
        <w:rPr>
          <w:rFonts w:ascii="Arial" w:hAnsi="Arial"/>
        </w:rPr>
      </w:pPr>
      <w:r w:rsidRPr="004F672B">
        <w:rPr>
          <w:rFonts w:ascii="Arial" w:hAnsi="Arial"/>
        </w:rPr>
        <w:t>f.</w:t>
      </w:r>
      <w:r w:rsidRPr="004F672B">
        <w:rPr>
          <w:rFonts w:ascii="Arial" w:hAnsi="Arial"/>
        </w:rPr>
        <w:tab/>
        <w:t xml:space="preserve"> uses encryption technology consistent with Education Law §2-d and any implementing regulations.</w:t>
      </w:r>
    </w:p>
    <w:p w14:paraId="1099AE9D" w14:textId="77777777" w:rsidR="008040D8" w:rsidRPr="004F672B" w:rsidRDefault="008040D8" w:rsidP="008040D8">
      <w:pPr>
        <w:jc w:val="both"/>
        <w:rPr>
          <w:rFonts w:ascii="Arial" w:hAnsi="Arial"/>
        </w:rPr>
      </w:pPr>
    </w:p>
    <w:p w14:paraId="72CC7E98" w14:textId="77777777" w:rsidR="008040D8" w:rsidRPr="004F672B" w:rsidRDefault="008040D8" w:rsidP="008040D8">
      <w:pPr>
        <w:jc w:val="both"/>
        <w:rPr>
          <w:rFonts w:ascii="Arial" w:hAnsi="Arial"/>
        </w:rPr>
      </w:pPr>
      <w:r w:rsidRPr="004F672B">
        <w:rPr>
          <w:rFonts w:ascii="Arial" w:hAnsi="Arial"/>
        </w:rPr>
        <w:t>6.</w:t>
      </w:r>
      <w:r w:rsidRPr="004F672B">
        <w:rPr>
          <w:rFonts w:ascii="Arial" w:hAnsi="Arial"/>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2A218AF3" w14:textId="77777777" w:rsidR="008040D8" w:rsidRPr="004F672B" w:rsidRDefault="008040D8" w:rsidP="008040D8">
      <w:pPr>
        <w:jc w:val="both"/>
        <w:rPr>
          <w:rFonts w:ascii="Arial" w:hAnsi="Arial"/>
        </w:rPr>
      </w:pPr>
    </w:p>
    <w:p w14:paraId="63DC5E52" w14:textId="77777777" w:rsidR="008040D8" w:rsidRPr="004F672B" w:rsidRDefault="008040D8" w:rsidP="008040D8">
      <w:pPr>
        <w:jc w:val="both"/>
        <w:rPr>
          <w:rFonts w:ascii="Arial" w:hAnsi="Arial"/>
        </w:rPr>
      </w:pPr>
      <w:r w:rsidRPr="004F672B">
        <w:rPr>
          <w:rFonts w:ascii="Arial" w:hAnsi="Arial"/>
        </w:rPr>
        <w:t>7.</w:t>
      </w:r>
      <w:r w:rsidRPr="004F672B">
        <w:rPr>
          <w:rFonts w:ascii="Arial" w:hAnsi="Arial"/>
        </w:rPr>
        <w:tab/>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181B6C06" w14:textId="77777777" w:rsidR="008040D8" w:rsidRPr="004F672B" w:rsidRDefault="008040D8" w:rsidP="008040D8">
      <w:pPr>
        <w:jc w:val="both"/>
        <w:rPr>
          <w:rFonts w:ascii="Arial" w:hAnsi="Arial"/>
        </w:rPr>
      </w:pPr>
    </w:p>
    <w:p w14:paraId="6F0BDBCC" w14:textId="77777777" w:rsidR="008040D8" w:rsidRPr="004F672B" w:rsidRDefault="008040D8" w:rsidP="008040D8">
      <w:pPr>
        <w:jc w:val="both"/>
        <w:rPr>
          <w:rFonts w:ascii="Arial" w:hAnsi="Arial"/>
        </w:rPr>
      </w:pPr>
      <w:r w:rsidRPr="004F672B">
        <w:rPr>
          <w:rFonts w:ascii="Arial" w:hAnsi="Arial"/>
        </w:rPr>
        <w:t>8.</w:t>
      </w:r>
      <w:r w:rsidRPr="004F672B">
        <w:rPr>
          <w:rFonts w:ascii="Arial" w:hAnsi="Arial"/>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34FC1519" w14:textId="77777777" w:rsidR="008040D8" w:rsidRPr="004F672B" w:rsidRDefault="008040D8" w:rsidP="008040D8">
      <w:pPr>
        <w:jc w:val="both"/>
        <w:rPr>
          <w:rFonts w:ascii="Arial" w:hAnsi="Arial"/>
        </w:rPr>
      </w:pPr>
    </w:p>
    <w:p w14:paraId="45C240D0" w14:textId="77777777" w:rsidR="008040D8" w:rsidRPr="004F672B" w:rsidRDefault="008040D8" w:rsidP="008040D8">
      <w:pPr>
        <w:jc w:val="both"/>
        <w:rPr>
          <w:rFonts w:ascii="Arial" w:hAnsi="Arial"/>
        </w:rPr>
      </w:pPr>
      <w:r w:rsidRPr="004F672B">
        <w:rPr>
          <w:rFonts w:ascii="Arial" w:hAnsi="Arial"/>
        </w:rPr>
        <w:t>9.</w:t>
      </w:r>
      <w:r w:rsidRPr="004F672B">
        <w:rPr>
          <w:rFonts w:ascii="Arial" w:hAnsi="Arial"/>
        </w:rPr>
        <w:tab/>
        <w:t>Hardware, software and services acquired by the Contractor under this Agreement may not be used for other activities beyond those described in the scope of the contract unless authorized in advance by NYSED.</w:t>
      </w:r>
    </w:p>
    <w:p w14:paraId="483D5882" w14:textId="77777777" w:rsidR="008040D8" w:rsidRPr="004F672B" w:rsidRDefault="008040D8" w:rsidP="008040D8">
      <w:pPr>
        <w:jc w:val="both"/>
        <w:rPr>
          <w:rFonts w:ascii="Arial" w:hAnsi="Arial"/>
        </w:rPr>
      </w:pPr>
    </w:p>
    <w:p w14:paraId="7479511C" w14:textId="77777777" w:rsidR="008040D8" w:rsidRPr="004F672B" w:rsidRDefault="008040D8" w:rsidP="008040D8">
      <w:pPr>
        <w:jc w:val="both"/>
        <w:rPr>
          <w:rFonts w:ascii="Arial" w:hAnsi="Arial"/>
        </w:rPr>
      </w:pPr>
      <w:r w:rsidRPr="004F672B">
        <w:rPr>
          <w:rFonts w:ascii="Arial" w:hAnsi="Arial"/>
        </w:rPr>
        <w:t>10.</w:t>
      </w:r>
      <w:r w:rsidRPr="004F672B">
        <w:rPr>
          <w:rFonts w:ascii="Arial" w:hAnsi="Arial"/>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6D298FDD" w14:textId="77777777" w:rsidR="008040D8" w:rsidRPr="004F672B" w:rsidRDefault="008040D8" w:rsidP="008040D8">
      <w:pPr>
        <w:jc w:val="both"/>
        <w:rPr>
          <w:rFonts w:ascii="Arial" w:hAnsi="Arial"/>
        </w:rPr>
      </w:pPr>
    </w:p>
    <w:p w14:paraId="6E80F251" w14:textId="77777777" w:rsidR="008040D8" w:rsidRPr="004F672B" w:rsidRDefault="008040D8" w:rsidP="008040D8">
      <w:pPr>
        <w:jc w:val="both"/>
        <w:rPr>
          <w:rFonts w:ascii="Arial" w:hAnsi="Arial"/>
        </w:rPr>
      </w:pPr>
      <w:r w:rsidRPr="004F672B">
        <w:rPr>
          <w:rFonts w:ascii="Arial" w:hAnsi="Arial"/>
        </w:rPr>
        <w:t>11.</w:t>
      </w:r>
      <w:r w:rsidRPr="004F672B">
        <w:rPr>
          <w:rFonts w:ascii="Arial" w:hAnsi="Arial"/>
        </w:rPr>
        <w:tab/>
        <w:t>Breach Notification.</w:t>
      </w:r>
    </w:p>
    <w:p w14:paraId="63DCEFF4" w14:textId="77777777" w:rsidR="008040D8" w:rsidRPr="004F672B" w:rsidRDefault="008040D8" w:rsidP="008040D8">
      <w:pPr>
        <w:jc w:val="both"/>
        <w:rPr>
          <w:rFonts w:ascii="Arial" w:hAnsi="Arial"/>
        </w:rPr>
      </w:pPr>
    </w:p>
    <w:p w14:paraId="2DEE5E73" w14:textId="77777777" w:rsidR="008040D8" w:rsidRPr="004F672B" w:rsidRDefault="008040D8" w:rsidP="008040D8">
      <w:pPr>
        <w:jc w:val="both"/>
        <w:rPr>
          <w:rFonts w:ascii="Arial" w:hAnsi="Arial"/>
        </w:rPr>
      </w:pPr>
      <w:r w:rsidRPr="004F672B">
        <w:rPr>
          <w:rFonts w:ascii="Arial" w:hAnsi="Arial"/>
        </w:rPr>
        <w:t>a.</w:t>
      </w:r>
      <w:r w:rsidRPr="004F672B">
        <w:rPr>
          <w:rFonts w:ascii="Arial" w:hAnsi="Arial"/>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2CAA3074" w14:textId="77777777" w:rsidR="008040D8" w:rsidRPr="004F672B" w:rsidRDefault="008040D8" w:rsidP="008040D8">
      <w:pPr>
        <w:jc w:val="both"/>
        <w:rPr>
          <w:rFonts w:ascii="Arial" w:hAnsi="Arial"/>
        </w:rPr>
      </w:pPr>
    </w:p>
    <w:p w14:paraId="1811A158" w14:textId="77777777" w:rsidR="008040D8" w:rsidRPr="004F672B" w:rsidRDefault="008040D8" w:rsidP="008040D8">
      <w:pPr>
        <w:jc w:val="both"/>
        <w:rPr>
          <w:rFonts w:ascii="Arial" w:hAnsi="Arial"/>
        </w:rPr>
      </w:pPr>
      <w:r w:rsidRPr="004F672B">
        <w:rPr>
          <w:rFonts w:ascii="Arial" w:hAnsi="Arial"/>
        </w:rPr>
        <w:t>b.</w:t>
      </w:r>
      <w:r w:rsidRPr="004F672B">
        <w:rPr>
          <w:rFonts w:ascii="Arial" w:hAnsi="Arial"/>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77676037" w14:textId="77777777" w:rsidR="008040D8" w:rsidRPr="004F672B" w:rsidRDefault="008040D8" w:rsidP="008040D8">
      <w:pPr>
        <w:jc w:val="both"/>
        <w:rPr>
          <w:rFonts w:ascii="Arial" w:hAnsi="Arial"/>
        </w:rPr>
      </w:pPr>
    </w:p>
    <w:p w14:paraId="53E32779" w14:textId="77777777" w:rsidR="008040D8" w:rsidRPr="004F672B" w:rsidRDefault="008040D8" w:rsidP="008040D8">
      <w:pPr>
        <w:jc w:val="both"/>
        <w:rPr>
          <w:rFonts w:ascii="Arial" w:hAnsi="Arial"/>
        </w:rPr>
      </w:pPr>
      <w:r w:rsidRPr="004F672B">
        <w:rPr>
          <w:rFonts w:ascii="Arial" w:hAnsi="Arial"/>
        </w:rPr>
        <w:t>c.</w:t>
      </w:r>
      <w:r w:rsidRPr="004F672B">
        <w:rPr>
          <w:rFonts w:ascii="Arial" w:hAnsi="Arial"/>
        </w:rPr>
        <w:tab/>
        <w:t>Contractor acknowledges that it may be subject to penalties under Education Law §§2-d (6)and 2-d(7) for unauthorized disclosure of personally identifiable student, teacher or principal data.</w:t>
      </w:r>
    </w:p>
    <w:p w14:paraId="4C6E32C9" w14:textId="77777777" w:rsidR="008040D8" w:rsidRPr="004F672B" w:rsidRDefault="008040D8" w:rsidP="008040D8">
      <w:pPr>
        <w:jc w:val="both"/>
        <w:rPr>
          <w:rFonts w:ascii="Arial" w:hAnsi="Arial"/>
        </w:rPr>
      </w:pPr>
    </w:p>
    <w:p w14:paraId="3A9F1D17" w14:textId="77777777" w:rsidR="008040D8" w:rsidRPr="004F672B" w:rsidRDefault="008040D8" w:rsidP="008040D8">
      <w:pPr>
        <w:jc w:val="both"/>
        <w:rPr>
          <w:rFonts w:ascii="Arial" w:hAnsi="Arial"/>
        </w:rPr>
      </w:pPr>
      <w:r w:rsidRPr="004F672B">
        <w:rPr>
          <w:rFonts w:ascii="Arial" w:hAnsi="Arial"/>
        </w:rPr>
        <w:t>d.</w:t>
      </w:r>
      <w:r w:rsidRPr="004F672B">
        <w:rPr>
          <w:rFonts w:ascii="Arial" w:hAnsi="Arial"/>
        </w:rPr>
        <w:tab/>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052BCD8E" w14:textId="77777777" w:rsidR="008040D8" w:rsidRPr="004F672B" w:rsidRDefault="008040D8" w:rsidP="008040D8">
      <w:pPr>
        <w:jc w:val="both"/>
        <w:rPr>
          <w:rFonts w:ascii="Arial" w:hAnsi="Arial"/>
        </w:rPr>
      </w:pPr>
    </w:p>
    <w:p w14:paraId="7C797E06" w14:textId="77777777" w:rsidR="008040D8" w:rsidRPr="004F672B" w:rsidRDefault="008040D8" w:rsidP="008040D8">
      <w:pPr>
        <w:jc w:val="both"/>
        <w:rPr>
          <w:rFonts w:ascii="Tahoma" w:hAnsi="Tahoma" w:cs="Tahoma"/>
          <w:sz w:val="20"/>
        </w:rPr>
      </w:pPr>
      <w:r w:rsidRPr="004F672B">
        <w:rPr>
          <w:rFonts w:ascii="Tahoma" w:hAnsi="Tahoma" w:cs="Tahoma"/>
          <w:b/>
          <w:sz w:val="20"/>
        </w:rPr>
        <w:t>* The Laws of New York State</w:t>
      </w:r>
      <w:r w:rsidRPr="004F672B">
        <w:rPr>
          <w:rFonts w:ascii="Tahoma" w:hAnsi="Tahoma" w:cs="Tahoma"/>
          <w:sz w:val="20"/>
        </w:rPr>
        <w:t xml:space="preserve">:  </w:t>
      </w:r>
      <w:hyperlink r:id="rId57" w:history="1">
        <w:r w:rsidRPr="004F672B">
          <w:rPr>
            <w:rFonts w:ascii="Tahoma" w:eastAsiaTheme="majorEastAsia" w:hAnsi="Tahoma" w:cs="Tahoma"/>
            <w:color w:val="0000FF"/>
            <w:sz w:val="20"/>
            <w:u w:val="single"/>
          </w:rPr>
          <w:t>http://public.leginfo.state.ny.us/menugetf.cgi?COMMONQUERY=LAWS</w:t>
        </w:r>
      </w:hyperlink>
      <w:r w:rsidRPr="004F672B">
        <w:rPr>
          <w:rFonts w:ascii="Tahoma" w:hAnsi="Tahoma" w:cs="Tahoma"/>
          <w:sz w:val="20"/>
        </w:rPr>
        <w:t>:</w:t>
      </w:r>
      <w:r w:rsidRPr="004F672B">
        <w:rPr>
          <w:rFonts w:ascii="Tahoma" w:hAnsi="Tahoma" w:cs="Tahoma"/>
          <w:b/>
          <w:sz w:val="20"/>
        </w:rPr>
        <w:t xml:space="preserve"> </w:t>
      </w:r>
      <w:r w:rsidRPr="004F672B">
        <w:rPr>
          <w:rFonts w:ascii="Tahoma" w:hAnsi="Tahoma" w:cs="Tahoma"/>
          <w:i/>
          <w:sz w:val="20"/>
        </w:rPr>
        <w:t xml:space="preserve">Regulations for New York State Social Services </w:t>
      </w:r>
      <w:r w:rsidRPr="004F672B">
        <w:rPr>
          <w:rFonts w:ascii="Tahoma" w:hAnsi="Tahoma" w:cs="Tahoma"/>
          <w:sz w:val="20"/>
        </w:rPr>
        <w:t>: Social Services Law §§ 136, 372, 390(3)(c)(iv), 409-f, 422, 444 and 460-e;18 NYCRR Part 339, Part 357, § 414.15(a)(5), § 416.15(a)(7), § 417.15 (a)(7), § 418-1.15 (a) (5), § 418-2.15(a) (7), Part 445 and Part 466</w:t>
      </w:r>
    </w:p>
    <w:p w14:paraId="5BE4AA48" w14:textId="77777777" w:rsidR="008040D8" w:rsidRPr="004F672B" w:rsidRDefault="008040D8" w:rsidP="008040D8">
      <w:pPr>
        <w:jc w:val="both"/>
        <w:rPr>
          <w:rFonts w:ascii="Tahoma" w:hAnsi="Tahoma" w:cs="Tahoma"/>
          <w:sz w:val="20"/>
        </w:rPr>
      </w:pPr>
      <w:r w:rsidRPr="004F672B">
        <w:rPr>
          <w:rFonts w:ascii="Tahoma" w:hAnsi="Tahoma" w:cs="Tahoma"/>
          <w:sz w:val="20"/>
        </w:rPr>
        <w:t xml:space="preserve">  </w:t>
      </w:r>
      <w:r w:rsidRPr="004F672B">
        <w:rPr>
          <w:rFonts w:ascii="Tahoma" w:hAnsi="Tahoma" w:cs="Tahoma"/>
          <w:i/>
          <w:sz w:val="20"/>
        </w:rPr>
        <w:t>New York State Personal Privacy Laws (PPPL</w:t>
      </w:r>
      <w:r w:rsidRPr="004F672B">
        <w:rPr>
          <w:rFonts w:ascii="Tahoma" w:hAnsi="Tahoma" w:cs="Tahoma"/>
          <w:sz w:val="20"/>
        </w:rPr>
        <w:t>):  21 NYCRR Chapter XXV and 19 NYCRR Part 81</w:t>
      </w:r>
    </w:p>
    <w:p w14:paraId="6E6580F8" w14:textId="77777777" w:rsidR="008040D8" w:rsidRPr="004F672B" w:rsidRDefault="008040D8" w:rsidP="008040D8">
      <w:pPr>
        <w:jc w:val="both"/>
        <w:rPr>
          <w:rFonts w:ascii="Arial" w:hAnsi="Arial"/>
          <w:sz w:val="20"/>
        </w:rPr>
      </w:pPr>
      <w:r w:rsidRPr="004F672B">
        <w:rPr>
          <w:rFonts w:ascii="Tahoma" w:hAnsi="Tahoma" w:cs="Tahoma"/>
          <w:sz w:val="20"/>
        </w:rPr>
        <w:t xml:space="preserve"> </w:t>
      </w:r>
      <w:r w:rsidRPr="004F672B">
        <w:rPr>
          <w:rFonts w:ascii="Tahoma" w:hAnsi="Tahoma" w:cs="Tahoma"/>
          <w:i/>
          <w:sz w:val="20"/>
        </w:rPr>
        <w:t>SED-specific PPPL regulations</w:t>
      </w:r>
      <w:r w:rsidRPr="004F672B">
        <w:rPr>
          <w:rFonts w:ascii="Tahoma" w:hAnsi="Tahoma" w:cs="Tahoma"/>
          <w:sz w:val="20"/>
        </w:rPr>
        <w:t>:  8 NYCRR Part 187</w:t>
      </w:r>
    </w:p>
    <w:p w14:paraId="47118AC0" w14:textId="77777777" w:rsidR="008040D8" w:rsidRPr="004F672B" w:rsidRDefault="008040D8" w:rsidP="008040D8">
      <w:pPr>
        <w:jc w:val="both"/>
        <w:rPr>
          <w:sz w:val="22"/>
          <w:szCs w:val="22"/>
        </w:rPr>
      </w:pPr>
      <w:r w:rsidRPr="004F672B">
        <w:rPr>
          <w:sz w:val="22"/>
          <w:szCs w:val="22"/>
        </w:rPr>
        <w:br w:type="page"/>
      </w:r>
    </w:p>
    <w:p w14:paraId="0704CDE2" w14:textId="77777777" w:rsidR="008040D8" w:rsidRPr="004F672B" w:rsidRDefault="008040D8" w:rsidP="008040D8">
      <w:pPr>
        <w:keepNext/>
        <w:jc w:val="center"/>
        <w:outlineLvl w:val="1"/>
        <w:rPr>
          <w:rFonts w:ascii="Arial" w:hAnsi="Arial"/>
          <w:b/>
          <w:noProof/>
        </w:rPr>
      </w:pPr>
      <w:bookmarkStart w:id="25" w:name="_Appendix_S:_PARENTS’"/>
      <w:bookmarkStart w:id="26" w:name="_Toc523995990"/>
      <w:bookmarkEnd w:id="25"/>
      <w:r w:rsidRPr="004F672B">
        <w:rPr>
          <w:rFonts w:ascii="Arial" w:hAnsi="Arial"/>
          <w:b/>
          <w:noProof/>
        </w:rPr>
        <w:lastRenderedPageBreak/>
        <w:t>Appendix S: PARENTS’ BILL OF RIGHTS FOR DATA PRIVACY AND SECURITY</w:t>
      </w:r>
      <w:bookmarkEnd w:id="26"/>
    </w:p>
    <w:p w14:paraId="5E5AFA51" w14:textId="77777777" w:rsidR="008040D8" w:rsidRPr="004F672B" w:rsidRDefault="008040D8" w:rsidP="008040D8">
      <w:pPr>
        <w:jc w:val="both"/>
        <w:rPr>
          <w:rFonts w:ascii="Arial" w:hAnsi="Arial"/>
        </w:rPr>
      </w:pPr>
    </w:p>
    <w:p w14:paraId="6341DD80" w14:textId="77777777" w:rsidR="008040D8" w:rsidRPr="004F672B" w:rsidRDefault="008040D8" w:rsidP="008040D8">
      <w:pPr>
        <w:ind w:firstLine="720"/>
        <w:jc w:val="both"/>
        <w:rPr>
          <w:rFonts w:ascii="Arial" w:hAnsi="Arial" w:cs="Arial"/>
          <w:szCs w:val="24"/>
        </w:rPr>
      </w:pPr>
      <w:r w:rsidRPr="004F672B">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70DB5CCD" w14:textId="77777777" w:rsidR="008040D8" w:rsidRPr="004F672B" w:rsidRDefault="008040D8" w:rsidP="008040D8">
      <w:pPr>
        <w:ind w:firstLine="360"/>
        <w:jc w:val="both"/>
        <w:rPr>
          <w:rFonts w:ascii="Arial" w:hAnsi="Arial" w:cs="Arial"/>
          <w:szCs w:val="24"/>
        </w:rPr>
      </w:pPr>
    </w:p>
    <w:p w14:paraId="2A84147E" w14:textId="77777777" w:rsidR="008040D8" w:rsidRPr="004F672B" w:rsidRDefault="008040D8" w:rsidP="008040D8">
      <w:pPr>
        <w:ind w:firstLine="720"/>
        <w:jc w:val="both"/>
        <w:rPr>
          <w:rFonts w:ascii="Arial" w:hAnsi="Arial" w:cs="Arial"/>
          <w:szCs w:val="24"/>
        </w:rPr>
      </w:pPr>
      <w:r w:rsidRPr="004F672B">
        <w:rPr>
          <w:rFonts w:ascii="Arial" w:hAnsi="Arial" w:cs="Arial"/>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2812EE88" w14:textId="77777777" w:rsidR="008040D8" w:rsidRPr="004F672B" w:rsidRDefault="008040D8" w:rsidP="008040D8">
      <w:pPr>
        <w:ind w:firstLine="720"/>
        <w:jc w:val="both"/>
        <w:rPr>
          <w:rFonts w:ascii="Arial" w:hAnsi="Arial" w:cs="Arial"/>
          <w:szCs w:val="24"/>
        </w:rPr>
      </w:pPr>
    </w:p>
    <w:p w14:paraId="79559931" w14:textId="77777777" w:rsidR="008040D8" w:rsidRPr="004F672B" w:rsidRDefault="008040D8" w:rsidP="008040D8">
      <w:pPr>
        <w:numPr>
          <w:ilvl w:val="0"/>
          <w:numId w:val="84"/>
        </w:numPr>
        <w:ind w:left="360"/>
        <w:contextualSpacing/>
        <w:jc w:val="both"/>
        <w:rPr>
          <w:rFonts w:ascii="Arial" w:hAnsi="Arial" w:cs="Arial"/>
          <w:b/>
          <w:szCs w:val="24"/>
          <w:u w:val="single"/>
        </w:rPr>
      </w:pPr>
      <w:r w:rsidRPr="004F672B">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63E2D912" w14:textId="77777777" w:rsidR="008040D8" w:rsidRPr="004F672B" w:rsidRDefault="008040D8" w:rsidP="008040D8">
      <w:pPr>
        <w:ind w:firstLine="360"/>
        <w:jc w:val="both"/>
        <w:rPr>
          <w:rFonts w:ascii="Arial" w:hAnsi="Arial" w:cs="Arial"/>
          <w:b/>
          <w:szCs w:val="24"/>
          <w:u w:val="single"/>
        </w:rPr>
      </w:pPr>
    </w:p>
    <w:p w14:paraId="10AE7384" w14:textId="77777777" w:rsidR="008040D8" w:rsidRPr="004F672B" w:rsidRDefault="008040D8" w:rsidP="008040D8">
      <w:pPr>
        <w:ind w:left="360"/>
        <w:jc w:val="both"/>
        <w:rPr>
          <w:rFonts w:ascii="Arial" w:hAnsi="Arial"/>
        </w:rPr>
      </w:pPr>
      <w:r w:rsidRPr="004F672B">
        <w:rPr>
          <w:rFonts w:ascii="Arial" w:hAnsi="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8" w:history="1">
        <w:r w:rsidRPr="004F672B">
          <w:rPr>
            <w:rFonts w:ascii="Arial" w:hAnsi="Arial" w:cs="Arial"/>
            <w:color w:val="0000FF"/>
            <w:szCs w:val="24"/>
            <w:u w:val="single"/>
          </w:rPr>
          <w:t>http://www2.ed.gov/policy/gen/guid/fpco/ferpa/lea-officials.html</w:t>
        </w:r>
      </w:hyperlink>
      <w:r w:rsidRPr="004F672B">
        <w:rPr>
          <w:rFonts w:ascii="Arial" w:hAnsi="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0F92389E" w14:textId="77777777" w:rsidR="008040D8" w:rsidRPr="004F672B" w:rsidRDefault="008040D8" w:rsidP="008040D8">
      <w:pPr>
        <w:ind w:left="360"/>
        <w:jc w:val="both"/>
        <w:rPr>
          <w:rFonts w:ascii="Arial" w:hAnsi="Arial" w:cs="Arial"/>
          <w:szCs w:val="24"/>
        </w:rPr>
      </w:pPr>
    </w:p>
    <w:p w14:paraId="7792B892" w14:textId="77777777" w:rsidR="008040D8" w:rsidRPr="004F672B" w:rsidRDefault="008040D8" w:rsidP="008040D8">
      <w:pPr>
        <w:ind w:left="360"/>
        <w:jc w:val="both"/>
        <w:rPr>
          <w:rFonts w:ascii="Arial" w:hAnsi="Arial" w:cs="Arial"/>
          <w:szCs w:val="24"/>
        </w:rPr>
      </w:pPr>
      <w:r w:rsidRPr="004F672B">
        <w:rPr>
          <w:rFonts w:ascii="Arial" w:hAnsi="Arial" w:cs="Arial"/>
          <w:szCs w:val="24"/>
        </w:rPr>
        <w:t>Parents’ rights under FERPA include:</w:t>
      </w:r>
    </w:p>
    <w:p w14:paraId="52BFBB90" w14:textId="77777777" w:rsidR="008040D8" w:rsidRPr="004F672B" w:rsidRDefault="008040D8" w:rsidP="008040D8">
      <w:pPr>
        <w:ind w:left="360"/>
        <w:jc w:val="both"/>
        <w:rPr>
          <w:rFonts w:ascii="Arial" w:hAnsi="Arial" w:cs="Arial"/>
          <w:szCs w:val="24"/>
        </w:rPr>
      </w:pPr>
    </w:p>
    <w:p w14:paraId="208B6D57" w14:textId="77777777" w:rsidR="008040D8" w:rsidRPr="004F672B" w:rsidRDefault="008040D8" w:rsidP="008040D8">
      <w:pPr>
        <w:numPr>
          <w:ilvl w:val="0"/>
          <w:numId w:val="85"/>
        </w:numPr>
        <w:spacing w:after="240"/>
        <w:jc w:val="both"/>
        <w:rPr>
          <w:rFonts w:ascii="Arial" w:hAnsi="Arial" w:cs="Arial"/>
          <w:szCs w:val="24"/>
        </w:rPr>
      </w:pPr>
      <w:r w:rsidRPr="004F672B">
        <w:rPr>
          <w:rFonts w:ascii="Arial" w:hAnsi="Arial" w:cs="Arial"/>
          <w:szCs w:val="24"/>
        </w:rPr>
        <w:t xml:space="preserve">The right to inspect and review the student's education records within 45 days after the day the school or school district receives a request for access. </w:t>
      </w:r>
    </w:p>
    <w:p w14:paraId="1FEE56E8" w14:textId="77777777" w:rsidR="008040D8" w:rsidRPr="004F672B" w:rsidRDefault="008040D8" w:rsidP="008040D8">
      <w:pPr>
        <w:numPr>
          <w:ilvl w:val="0"/>
          <w:numId w:val="85"/>
        </w:numPr>
        <w:spacing w:after="240"/>
        <w:jc w:val="both"/>
        <w:rPr>
          <w:rFonts w:ascii="Arial" w:hAnsi="Arial" w:cs="Arial"/>
          <w:szCs w:val="24"/>
        </w:rPr>
      </w:pPr>
      <w:r w:rsidRPr="004F672B">
        <w:rPr>
          <w:rFonts w:ascii="Arial" w:hAnsi="Arial" w:cs="Arial"/>
          <w:szCs w:val="24"/>
        </w:rPr>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 Schools and school districts are in the best position to make corrections to students’ education records. </w:t>
      </w:r>
    </w:p>
    <w:p w14:paraId="1588D3E2" w14:textId="77777777" w:rsidR="008040D8" w:rsidRPr="004F672B" w:rsidRDefault="008040D8" w:rsidP="008040D8">
      <w:pPr>
        <w:numPr>
          <w:ilvl w:val="0"/>
          <w:numId w:val="85"/>
        </w:numPr>
        <w:tabs>
          <w:tab w:val="left" w:pos="720"/>
        </w:tabs>
        <w:spacing w:after="240"/>
        <w:jc w:val="both"/>
        <w:rPr>
          <w:rFonts w:ascii="Arial" w:hAnsi="Arial" w:cs="Arial"/>
          <w:szCs w:val="24"/>
        </w:rPr>
      </w:pPr>
      <w:r w:rsidRPr="004F672B">
        <w:rPr>
          <w:rFonts w:ascii="Arial" w:hAnsi="Arial" w:cs="Arial"/>
          <w:szCs w:val="24"/>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w:t>
      </w:r>
      <w:r w:rsidRPr="004F672B">
        <w:rPr>
          <w:rFonts w:ascii="Arial" w:hAnsi="Arial" w:cs="Arial"/>
          <w:szCs w:val="24"/>
        </w:rPr>
        <w:lastRenderedPageBreak/>
        <w:t>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3D353129" w14:textId="77777777" w:rsidR="008040D8" w:rsidRPr="004F672B" w:rsidRDefault="008040D8" w:rsidP="008040D8">
      <w:pPr>
        <w:numPr>
          <w:ilvl w:val="0"/>
          <w:numId w:val="85"/>
        </w:numPr>
        <w:tabs>
          <w:tab w:val="left" w:pos="720"/>
        </w:tabs>
        <w:spacing w:after="240"/>
        <w:jc w:val="both"/>
        <w:rPr>
          <w:rFonts w:ascii="Arial" w:hAnsi="Arial" w:cs="Arial"/>
          <w:szCs w:val="24"/>
        </w:rPr>
      </w:pPr>
      <w:r w:rsidRPr="004F672B">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3CABC43E" w14:textId="77777777" w:rsidR="008040D8" w:rsidRPr="004F672B" w:rsidRDefault="008040D8" w:rsidP="008040D8">
      <w:pPr>
        <w:numPr>
          <w:ilvl w:val="0"/>
          <w:numId w:val="85"/>
        </w:numPr>
        <w:spacing w:after="240"/>
        <w:jc w:val="both"/>
        <w:rPr>
          <w:rFonts w:ascii="Arial" w:hAnsi="Arial" w:cs="Arial"/>
          <w:szCs w:val="24"/>
        </w:rPr>
      </w:pPr>
      <w:r w:rsidRPr="004F672B">
        <w:rPr>
          <w:rFonts w:ascii="Arial" w:hAnsi="Arial" w:cs="Arial"/>
          <w:szCs w:val="24"/>
        </w:rPr>
        <w:t>The right to file a complaint with the U.S. Department of Education concerning alleged failures by the S</w:t>
      </w:r>
      <w:r w:rsidRPr="004F672B">
        <w:rPr>
          <w:rFonts w:ascii="Arial" w:hAnsi="Arial" w:cs="Arial"/>
          <w:iCs/>
          <w:szCs w:val="24"/>
        </w:rPr>
        <w:t>chool</w:t>
      </w:r>
      <w:r w:rsidRPr="004F672B">
        <w:rPr>
          <w:rFonts w:ascii="Arial" w:hAnsi="Arial" w:cs="Arial"/>
          <w:szCs w:val="24"/>
        </w:rPr>
        <w:t xml:space="preserve"> to comply with the requirements of FERPA.  </w:t>
      </w:r>
    </w:p>
    <w:p w14:paraId="249449E7" w14:textId="77777777" w:rsidR="008040D8" w:rsidRPr="004F672B" w:rsidRDefault="008040D8" w:rsidP="008040D8">
      <w:pPr>
        <w:numPr>
          <w:ilvl w:val="0"/>
          <w:numId w:val="84"/>
        </w:numPr>
        <w:tabs>
          <w:tab w:val="left" w:pos="360"/>
        </w:tabs>
        <w:spacing w:after="240"/>
        <w:ind w:left="360"/>
        <w:contextualSpacing/>
        <w:jc w:val="both"/>
        <w:rPr>
          <w:rFonts w:ascii="Arial" w:hAnsi="Arial" w:cs="Arial"/>
          <w:b/>
          <w:szCs w:val="24"/>
          <w:u w:val="single"/>
        </w:rPr>
      </w:pPr>
      <w:r w:rsidRPr="004F672B">
        <w:rPr>
          <w:rFonts w:ascii="Arial" w:hAnsi="Arial" w:cs="Arial"/>
          <w:b/>
          <w:szCs w:val="24"/>
          <w:u w:val="single"/>
        </w:rPr>
        <w:t>What are parents’ rights under the Personal Privacy Protection Law (PPPL), Article 6-A of the Public Officers Law relating to records held by State agencies?</w:t>
      </w:r>
    </w:p>
    <w:p w14:paraId="67E3F26A" w14:textId="77777777" w:rsidR="008040D8" w:rsidRDefault="008040D8" w:rsidP="008040D8">
      <w:pPr>
        <w:ind w:left="360"/>
        <w:jc w:val="both"/>
        <w:rPr>
          <w:rFonts w:ascii="Arial" w:hAnsi="Arial" w:cs="Arial"/>
          <w:szCs w:val="24"/>
        </w:rPr>
      </w:pPr>
    </w:p>
    <w:p w14:paraId="2ED7C1FF" w14:textId="77777777" w:rsidR="008040D8" w:rsidRPr="004F672B" w:rsidRDefault="008040D8" w:rsidP="008040D8">
      <w:pPr>
        <w:spacing w:after="240"/>
        <w:ind w:left="360"/>
        <w:jc w:val="both"/>
        <w:rPr>
          <w:rFonts w:ascii="Arial" w:hAnsi="Arial" w:cs="Arial"/>
          <w:szCs w:val="24"/>
        </w:rPr>
      </w:pPr>
      <w:r w:rsidRPr="004F672B">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263A2649" w14:textId="77777777" w:rsidR="008040D8" w:rsidRPr="004F672B" w:rsidRDefault="008040D8" w:rsidP="00CC6321">
      <w:pPr>
        <w:shd w:val="clear" w:color="auto" w:fill="FFFFFF"/>
        <w:spacing w:before="100" w:beforeAutospacing="1" w:after="100" w:afterAutospacing="1"/>
        <w:ind w:left="360"/>
        <w:jc w:val="both"/>
        <w:rPr>
          <w:rFonts w:ascii="Arial" w:hAnsi="Arial" w:cs="Arial"/>
          <w:color w:val="000000"/>
          <w:szCs w:val="24"/>
        </w:rPr>
      </w:pPr>
      <w:r w:rsidRPr="004F672B">
        <w:rPr>
          <w:rFonts w:ascii="Arial" w:hAnsi="Arial"/>
        </w:rPr>
        <w:t xml:space="preserve">A more detailed description of the PPPL is available from the Committee on Open Government of the New York Department of State.  Guidance on what you should know about the PPPL can be accessed at </w:t>
      </w:r>
      <w:hyperlink r:id="rId59" w:history="1">
        <w:r w:rsidRPr="004F672B">
          <w:rPr>
            <w:rFonts w:ascii="Arial" w:hAnsi="Arial" w:cs="Arial"/>
            <w:color w:val="0000FF"/>
            <w:szCs w:val="24"/>
            <w:u w:val="single"/>
          </w:rPr>
          <w:t>http://www.dos.ny.gov/coog/shldno1.html</w:t>
        </w:r>
      </w:hyperlink>
      <w:r w:rsidRPr="004F672B">
        <w:rPr>
          <w:rFonts w:ascii="Arial" w:hAnsi="Arial"/>
        </w:rPr>
        <w:t xml:space="preserve">.  The Committee on Open Government’s address is Committee on Open Government, Department of State, One Commerce Plaza, 99 Washington Avenue, suite 650, Albany, NY 12231, their email address is </w:t>
      </w:r>
      <w:hyperlink r:id="rId60" w:history="1">
        <w:r w:rsidRPr="004F672B">
          <w:rPr>
            <w:rFonts w:ascii="Arial" w:hAnsi="Arial" w:cs="Arial"/>
            <w:color w:val="0000FF"/>
            <w:szCs w:val="24"/>
            <w:u w:val="single"/>
          </w:rPr>
          <w:t>coog@dos.ny.gov</w:t>
        </w:r>
      </w:hyperlink>
      <w:r w:rsidRPr="004F672B">
        <w:rPr>
          <w:rFonts w:ascii="Arial" w:hAnsi="Arial"/>
        </w:rPr>
        <w:t xml:space="preserve">, and their telephone number is </w:t>
      </w:r>
      <w:r w:rsidRPr="004F672B">
        <w:rPr>
          <w:rFonts w:ascii="Arial" w:hAnsi="Arial" w:cs="Arial"/>
          <w:color w:val="000000"/>
          <w:szCs w:val="24"/>
        </w:rPr>
        <w:t>(518) 474-2518.</w:t>
      </w:r>
    </w:p>
    <w:p w14:paraId="1FDB7F69" w14:textId="77777777" w:rsidR="008040D8" w:rsidRPr="004F672B" w:rsidRDefault="008040D8" w:rsidP="008040D8">
      <w:pPr>
        <w:shd w:val="clear" w:color="auto" w:fill="FFFFFF"/>
        <w:tabs>
          <w:tab w:val="left" w:pos="360"/>
        </w:tabs>
        <w:spacing w:before="100" w:beforeAutospacing="1" w:after="100" w:afterAutospacing="1"/>
        <w:ind w:left="360" w:hanging="360"/>
        <w:jc w:val="both"/>
        <w:rPr>
          <w:rFonts w:ascii="Arial" w:hAnsi="Arial" w:cs="Arial"/>
          <w:b/>
          <w:color w:val="000000"/>
          <w:szCs w:val="24"/>
        </w:rPr>
      </w:pPr>
      <w:r w:rsidRPr="004F672B">
        <w:rPr>
          <w:rFonts w:ascii="Arial" w:hAnsi="Arial" w:cs="Arial"/>
          <w:b/>
          <w:color w:val="000000"/>
          <w:szCs w:val="24"/>
        </w:rPr>
        <w:t xml:space="preserve">C. </w:t>
      </w:r>
      <w:r w:rsidRPr="004F672B">
        <w:rPr>
          <w:rFonts w:ascii="Arial" w:hAnsi="Arial" w:cs="Arial"/>
          <w:b/>
          <w:color w:val="000000"/>
          <w:szCs w:val="24"/>
        </w:rPr>
        <w:tab/>
      </w:r>
      <w:r w:rsidRPr="004F672B">
        <w:rPr>
          <w:rFonts w:ascii="Arial" w:hAnsi="Arial" w:cs="Arial"/>
          <w:b/>
          <w:color w:val="000000"/>
          <w:szCs w:val="24"/>
          <w:u w:val="single"/>
        </w:rPr>
        <w:t>Parents’ Rights Under Education Law §2-d relating to Unauthorized Release of Personally Identifiable Information</w:t>
      </w:r>
      <w:r w:rsidRPr="004F672B">
        <w:rPr>
          <w:rFonts w:ascii="Arial" w:hAnsi="Arial" w:cs="Arial"/>
          <w:b/>
          <w:color w:val="000000"/>
          <w:szCs w:val="24"/>
        </w:rPr>
        <w:t xml:space="preserve"> </w:t>
      </w:r>
    </w:p>
    <w:p w14:paraId="42B39E29" w14:textId="77777777" w:rsidR="008040D8" w:rsidRPr="004F672B" w:rsidRDefault="008040D8" w:rsidP="008040D8">
      <w:pPr>
        <w:numPr>
          <w:ilvl w:val="0"/>
          <w:numId w:val="86"/>
        </w:numPr>
        <w:jc w:val="both"/>
        <w:rPr>
          <w:rFonts w:ascii="Arial" w:hAnsi="Arial" w:cs="Arial"/>
          <w:b/>
          <w:szCs w:val="24"/>
        </w:rPr>
      </w:pPr>
      <w:r w:rsidRPr="004F672B">
        <w:rPr>
          <w:rFonts w:ascii="Arial" w:hAnsi="Arial" w:cs="Arial"/>
          <w:b/>
          <w:szCs w:val="24"/>
        </w:rPr>
        <w:t>What “educational agencies” are included in the requirements of Education Law §2</w:t>
      </w:r>
      <w:r w:rsidRPr="004F672B">
        <w:rPr>
          <w:rFonts w:ascii="Arial" w:hAnsi="Arial" w:cs="Arial"/>
          <w:b/>
          <w:szCs w:val="24"/>
        </w:rPr>
        <w:noBreakHyphen/>
        <w:t>d?</w:t>
      </w:r>
    </w:p>
    <w:p w14:paraId="7FC75B84" w14:textId="77777777" w:rsidR="008040D8" w:rsidRPr="004F672B" w:rsidRDefault="008040D8" w:rsidP="008040D8">
      <w:pPr>
        <w:ind w:left="360"/>
        <w:jc w:val="both"/>
        <w:rPr>
          <w:rFonts w:ascii="Arial" w:hAnsi="Arial" w:cs="Arial"/>
          <w:szCs w:val="24"/>
        </w:rPr>
      </w:pPr>
    </w:p>
    <w:p w14:paraId="1E0EC1E1" w14:textId="77777777" w:rsidR="008040D8" w:rsidRPr="004F672B" w:rsidRDefault="008040D8" w:rsidP="008040D8">
      <w:pPr>
        <w:numPr>
          <w:ilvl w:val="0"/>
          <w:numId w:val="87"/>
        </w:numPr>
        <w:tabs>
          <w:tab w:val="num" w:pos="2520"/>
        </w:tabs>
        <w:jc w:val="both"/>
        <w:rPr>
          <w:rFonts w:ascii="Arial" w:hAnsi="Arial"/>
        </w:rPr>
      </w:pPr>
      <w:r w:rsidRPr="004F672B">
        <w:rPr>
          <w:rFonts w:ascii="Arial" w:hAnsi="Arial"/>
        </w:rPr>
        <w:t xml:space="preserve">The New York State Education Department (“NYSED”); </w:t>
      </w:r>
    </w:p>
    <w:p w14:paraId="37309002" w14:textId="77777777" w:rsidR="008040D8" w:rsidRPr="004F672B" w:rsidRDefault="008040D8" w:rsidP="008040D8">
      <w:pPr>
        <w:numPr>
          <w:ilvl w:val="0"/>
          <w:numId w:val="87"/>
        </w:numPr>
        <w:tabs>
          <w:tab w:val="num" w:pos="2160"/>
        </w:tabs>
        <w:jc w:val="both"/>
        <w:rPr>
          <w:rFonts w:ascii="Arial" w:hAnsi="Arial"/>
        </w:rPr>
      </w:pPr>
      <w:r w:rsidRPr="004F672B">
        <w:rPr>
          <w:rFonts w:ascii="Arial" w:hAnsi="Arial"/>
        </w:rPr>
        <w:t xml:space="preserve">Each public-school district; </w:t>
      </w:r>
    </w:p>
    <w:p w14:paraId="5D116A33" w14:textId="77777777" w:rsidR="008040D8" w:rsidRPr="004F672B" w:rsidRDefault="008040D8" w:rsidP="008040D8">
      <w:pPr>
        <w:numPr>
          <w:ilvl w:val="0"/>
          <w:numId w:val="87"/>
        </w:numPr>
        <w:tabs>
          <w:tab w:val="num" w:pos="1800"/>
        </w:tabs>
        <w:jc w:val="both"/>
        <w:rPr>
          <w:rFonts w:ascii="Arial" w:hAnsi="Arial"/>
        </w:rPr>
      </w:pPr>
      <w:r w:rsidRPr="004F672B">
        <w:rPr>
          <w:rFonts w:ascii="Arial" w:hAnsi="Arial"/>
        </w:rPr>
        <w:t xml:space="preserve">Each Board of Cooperative Educational Services or BOCES; and </w:t>
      </w:r>
    </w:p>
    <w:p w14:paraId="00241FB1" w14:textId="77777777" w:rsidR="008040D8" w:rsidRPr="004F672B" w:rsidRDefault="008040D8" w:rsidP="008040D8">
      <w:pPr>
        <w:numPr>
          <w:ilvl w:val="0"/>
          <w:numId w:val="87"/>
        </w:numPr>
        <w:tabs>
          <w:tab w:val="num" w:pos="1440"/>
        </w:tabs>
        <w:jc w:val="both"/>
        <w:rPr>
          <w:rFonts w:ascii="Arial" w:hAnsi="Arial"/>
        </w:rPr>
      </w:pPr>
      <w:r w:rsidRPr="004F672B">
        <w:rPr>
          <w:rFonts w:ascii="Arial" w:hAnsi="Arial"/>
        </w:rPr>
        <w:t>All schools that are:</w:t>
      </w:r>
    </w:p>
    <w:p w14:paraId="04E071C4" w14:textId="77777777" w:rsidR="008040D8" w:rsidRPr="004F672B" w:rsidRDefault="008040D8" w:rsidP="008040D8">
      <w:pPr>
        <w:numPr>
          <w:ilvl w:val="1"/>
          <w:numId w:val="87"/>
        </w:numPr>
        <w:jc w:val="both"/>
        <w:rPr>
          <w:rFonts w:ascii="Arial" w:hAnsi="Arial"/>
        </w:rPr>
      </w:pPr>
      <w:r w:rsidRPr="004F672B">
        <w:rPr>
          <w:rFonts w:ascii="Arial" w:hAnsi="Arial"/>
        </w:rPr>
        <w:t xml:space="preserve">a public elementary or secondary school; </w:t>
      </w:r>
    </w:p>
    <w:p w14:paraId="317922FA" w14:textId="77777777" w:rsidR="008040D8" w:rsidRPr="004F672B" w:rsidRDefault="008040D8" w:rsidP="008040D8">
      <w:pPr>
        <w:numPr>
          <w:ilvl w:val="1"/>
          <w:numId w:val="87"/>
        </w:numPr>
        <w:jc w:val="both"/>
        <w:rPr>
          <w:rFonts w:ascii="Arial" w:hAnsi="Arial"/>
        </w:rPr>
      </w:pPr>
      <w:r w:rsidRPr="004F672B">
        <w:rPr>
          <w:rFonts w:ascii="Arial" w:hAnsi="Arial"/>
        </w:rPr>
        <w:t>a universal pre-kindergarten program authorized pursuant to Education Law §3602-e;</w:t>
      </w:r>
    </w:p>
    <w:p w14:paraId="0F3FB091" w14:textId="77777777" w:rsidR="008040D8" w:rsidRPr="004F672B" w:rsidRDefault="008040D8" w:rsidP="008040D8">
      <w:pPr>
        <w:numPr>
          <w:ilvl w:val="1"/>
          <w:numId w:val="87"/>
        </w:numPr>
        <w:jc w:val="both"/>
        <w:rPr>
          <w:rFonts w:ascii="Arial" w:hAnsi="Arial"/>
        </w:rPr>
      </w:pPr>
      <w:r w:rsidRPr="004F672B">
        <w:rPr>
          <w:rFonts w:ascii="Arial" w:hAnsi="Arial"/>
        </w:rPr>
        <w:lastRenderedPageBreak/>
        <w:t>an approved provider of preschool special education services;</w:t>
      </w:r>
    </w:p>
    <w:p w14:paraId="196572DF" w14:textId="77777777" w:rsidR="008040D8" w:rsidRPr="004F672B" w:rsidRDefault="008040D8" w:rsidP="008040D8">
      <w:pPr>
        <w:numPr>
          <w:ilvl w:val="1"/>
          <w:numId w:val="87"/>
        </w:numPr>
        <w:jc w:val="both"/>
        <w:rPr>
          <w:rFonts w:ascii="Arial" w:hAnsi="Arial"/>
        </w:rPr>
      </w:pPr>
      <w:r w:rsidRPr="004F672B">
        <w:rPr>
          <w:rFonts w:ascii="Arial" w:hAnsi="Arial"/>
        </w:rPr>
        <w:t xml:space="preserve">any other publicly funded pre-kindergarten program; </w:t>
      </w:r>
    </w:p>
    <w:p w14:paraId="63F49C14" w14:textId="77777777" w:rsidR="008040D8" w:rsidRPr="004F672B" w:rsidRDefault="008040D8" w:rsidP="008040D8">
      <w:pPr>
        <w:numPr>
          <w:ilvl w:val="1"/>
          <w:numId w:val="87"/>
        </w:numPr>
        <w:jc w:val="both"/>
        <w:rPr>
          <w:rFonts w:ascii="Arial" w:hAnsi="Arial"/>
        </w:rPr>
      </w:pPr>
      <w:r w:rsidRPr="004F672B">
        <w:rPr>
          <w:rFonts w:ascii="Arial" w:hAnsi="Arial"/>
        </w:rPr>
        <w:t>a school serving children in a special act school district as defined in Education Law 4001; or</w:t>
      </w:r>
    </w:p>
    <w:p w14:paraId="3A14A344" w14:textId="77777777" w:rsidR="008040D8" w:rsidRPr="004F672B" w:rsidRDefault="008040D8" w:rsidP="008040D8">
      <w:pPr>
        <w:numPr>
          <w:ilvl w:val="1"/>
          <w:numId w:val="87"/>
        </w:numPr>
        <w:jc w:val="both"/>
        <w:rPr>
          <w:rFonts w:ascii="Arial" w:hAnsi="Arial"/>
        </w:rPr>
      </w:pPr>
      <w:r w:rsidRPr="004F672B">
        <w:rPr>
          <w:rFonts w:ascii="Arial" w:hAnsi="Arial"/>
        </w:rPr>
        <w:t>certain schools for the education of students with disabilities - an approved private school, a state-supported school subject to the provisions of Education Law Article 85, or a state-operated school subject to Education Law Article 87 or 88.</w:t>
      </w:r>
    </w:p>
    <w:p w14:paraId="44C82A64" w14:textId="77777777" w:rsidR="008040D8" w:rsidRPr="004F672B" w:rsidRDefault="008040D8" w:rsidP="008040D8">
      <w:pPr>
        <w:jc w:val="both"/>
        <w:rPr>
          <w:rFonts w:ascii="Arial" w:hAnsi="Arial"/>
        </w:rPr>
      </w:pPr>
    </w:p>
    <w:p w14:paraId="4E0F0B21" w14:textId="77777777" w:rsidR="008040D8" w:rsidRPr="004F672B" w:rsidRDefault="008040D8" w:rsidP="008040D8">
      <w:pPr>
        <w:tabs>
          <w:tab w:val="left" w:pos="720"/>
        </w:tabs>
        <w:ind w:left="720" w:hanging="360"/>
        <w:jc w:val="both"/>
        <w:rPr>
          <w:rFonts w:ascii="Arial" w:hAnsi="Arial" w:cs="Arial"/>
          <w:b/>
          <w:szCs w:val="24"/>
        </w:rPr>
      </w:pPr>
      <w:r w:rsidRPr="004F672B">
        <w:rPr>
          <w:rFonts w:ascii="Arial" w:hAnsi="Arial" w:cs="Arial"/>
          <w:b/>
          <w:szCs w:val="24"/>
        </w:rPr>
        <w:t>2.  What kind of student data is subject to the confidentiality and security requirements of Education Law §2-d?</w:t>
      </w:r>
    </w:p>
    <w:p w14:paraId="322AD1CC" w14:textId="77777777" w:rsidR="008040D8" w:rsidRPr="004F672B" w:rsidRDefault="008040D8" w:rsidP="008040D8">
      <w:pPr>
        <w:jc w:val="both"/>
        <w:rPr>
          <w:rFonts w:ascii="Arial" w:hAnsi="Arial"/>
        </w:rPr>
      </w:pPr>
    </w:p>
    <w:p w14:paraId="2FBF4CA9" w14:textId="77777777" w:rsidR="008040D8" w:rsidRPr="004F672B" w:rsidRDefault="008040D8" w:rsidP="008040D8">
      <w:pPr>
        <w:tabs>
          <w:tab w:val="left" w:pos="720"/>
        </w:tabs>
        <w:autoSpaceDE w:val="0"/>
        <w:autoSpaceDN w:val="0"/>
        <w:adjustRightInd w:val="0"/>
        <w:ind w:left="720"/>
        <w:jc w:val="both"/>
        <w:rPr>
          <w:rFonts w:ascii="Arial" w:hAnsi="Arial" w:cs="Arial"/>
          <w:color w:val="000000"/>
          <w:szCs w:val="24"/>
        </w:rPr>
      </w:pPr>
      <w:r w:rsidRPr="004F672B">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58ECC928" w14:textId="77777777" w:rsidR="008040D8" w:rsidRPr="004F672B" w:rsidRDefault="008040D8" w:rsidP="008040D8">
      <w:pPr>
        <w:autoSpaceDE w:val="0"/>
        <w:autoSpaceDN w:val="0"/>
        <w:adjustRightInd w:val="0"/>
        <w:ind w:left="360"/>
        <w:jc w:val="both"/>
        <w:rPr>
          <w:rFonts w:ascii="Arial" w:hAnsi="Arial" w:cs="Arial"/>
          <w:color w:val="000000"/>
          <w:szCs w:val="24"/>
        </w:rPr>
      </w:pPr>
    </w:p>
    <w:p w14:paraId="0EEDF49A" w14:textId="77777777" w:rsidR="008040D8" w:rsidRPr="004F672B" w:rsidRDefault="008040D8" w:rsidP="008040D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(a) The student’s name; </w:t>
      </w:r>
    </w:p>
    <w:p w14:paraId="59CD6F17" w14:textId="77777777" w:rsidR="008040D8" w:rsidRPr="004F672B" w:rsidRDefault="008040D8" w:rsidP="008040D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(b) The name of the student’s parent or other family members; </w:t>
      </w:r>
    </w:p>
    <w:p w14:paraId="392BB992" w14:textId="77777777" w:rsidR="008040D8" w:rsidRPr="004F672B" w:rsidRDefault="008040D8" w:rsidP="008040D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(c) The address of the student or student’s family; </w:t>
      </w:r>
    </w:p>
    <w:p w14:paraId="5D7AE550" w14:textId="77777777" w:rsidR="008040D8" w:rsidRPr="004F672B" w:rsidRDefault="008040D8" w:rsidP="008040D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(d) A personal identifier, such as the student’s social security number, student number, or biometric record; </w:t>
      </w:r>
      <w:r w:rsidRPr="004F672B">
        <w:rPr>
          <w:rFonts w:ascii="Arial" w:hAnsi="Arial" w:cs="Arial"/>
          <w:color w:val="000000"/>
          <w:szCs w:val="24"/>
        </w:rPr>
        <w:tab/>
      </w:r>
    </w:p>
    <w:p w14:paraId="4EBC0EA5" w14:textId="77777777" w:rsidR="008040D8" w:rsidRPr="004F672B" w:rsidRDefault="008040D8" w:rsidP="008040D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(e) Other indirect identifiers, such as the student’s date of birth, place of birth, and Mother’s Maiden Name</w:t>
      </w:r>
      <w:r w:rsidRPr="004F672B">
        <w:rPr>
          <w:rFonts w:ascii="Arial" w:hAnsi="Arial" w:cs="Arial"/>
          <w:color w:val="000000"/>
          <w:szCs w:val="24"/>
          <w:vertAlign w:val="superscript"/>
        </w:rPr>
        <w:footnoteReference w:id="3"/>
      </w:r>
      <w:r w:rsidRPr="004F672B">
        <w:rPr>
          <w:rFonts w:ascii="Arial" w:hAnsi="Arial" w:cs="Arial"/>
          <w:color w:val="000000"/>
          <w:szCs w:val="24"/>
        </w:rPr>
        <w:t xml:space="preserve">; </w:t>
      </w:r>
    </w:p>
    <w:p w14:paraId="1F8AAEF4" w14:textId="77777777" w:rsidR="008040D8" w:rsidRPr="004F672B" w:rsidRDefault="008040D8" w:rsidP="008040D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26668668" w14:textId="77777777" w:rsidR="008040D8" w:rsidRPr="004F672B" w:rsidRDefault="008040D8" w:rsidP="008040D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(g) Information requested by a person who the educational agency or institution reasonably believes knows the identity of the student to whom the education record relates.</w:t>
      </w:r>
    </w:p>
    <w:p w14:paraId="463F0D5C" w14:textId="77777777" w:rsidR="008040D8" w:rsidRPr="004F672B" w:rsidRDefault="008040D8" w:rsidP="008040D8">
      <w:pPr>
        <w:jc w:val="both"/>
        <w:rPr>
          <w:rFonts w:ascii="Arial" w:hAnsi="Arial" w:cs="Arial"/>
          <w:color w:val="000000"/>
          <w:szCs w:val="24"/>
        </w:rPr>
      </w:pPr>
    </w:p>
    <w:p w14:paraId="7BF06A7E" w14:textId="77777777" w:rsidR="008040D8" w:rsidRPr="004F672B" w:rsidRDefault="008040D8" w:rsidP="008040D8">
      <w:pPr>
        <w:tabs>
          <w:tab w:val="left" w:pos="720"/>
        </w:tabs>
        <w:ind w:left="720" w:hanging="360"/>
        <w:jc w:val="both"/>
        <w:rPr>
          <w:rFonts w:ascii="Arial" w:hAnsi="Arial" w:cs="Arial"/>
          <w:b/>
          <w:szCs w:val="24"/>
        </w:rPr>
      </w:pPr>
      <w:r w:rsidRPr="004F672B">
        <w:rPr>
          <w:rFonts w:ascii="Arial" w:hAnsi="Arial" w:cs="Arial"/>
          <w:b/>
          <w:szCs w:val="24"/>
        </w:rPr>
        <w:t xml:space="preserve">3.  What kind of student data is </w:t>
      </w:r>
      <w:r w:rsidRPr="004F672B">
        <w:rPr>
          <w:rFonts w:ascii="Arial" w:hAnsi="Arial" w:cs="Arial"/>
          <w:b/>
          <w:i/>
          <w:szCs w:val="24"/>
        </w:rPr>
        <w:t>not</w:t>
      </w:r>
      <w:r w:rsidRPr="004F672B">
        <w:rPr>
          <w:rFonts w:ascii="Arial" w:hAnsi="Arial" w:cs="Arial"/>
          <w:b/>
          <w:szCs w:val="24"/>
        </w:rPr>
        <w:t xml:space="preserve"> subject to the confidentiality and security requirements of Education Law §2-d?</w:t>
      </w:r>
    </w:p>
    <w:p w14:paraId="51326F70" w14:textId="77777777" w:rsidR="008040D8" w:rsidRPr="004F672B" w:rsidRDefault="008040D8" w:rsidP="008040D8">
      <w:pPr>
        <w:jc w:val="both"/>
        <w:rPr>
          <w:rFonts w:ascii="Arial" w:hAnsi="Arial" w:cs="Arial"/>
          <w:color w:val="000000"/>
          <w:szCs w:val="24"/>
        </w:rPr>
      </w:pPr>
    </w:p>
    <w:p w14:paraId="16EA0BB5" w14:textId="77777777" w:rsidR="008040D8" w:rsidRPr="004F672B" w:rsidRDefault="008040D8" w:rsidP="008040D8">
      <w:pPr>
        <w:ind w:left="720"/>
        <w:jc w:val="both"/>
        <w:rPr>
          <w:rFonts w:ascii="Arial" w:hAnsi="Arial" w:cs="Arial"/>
          <w:szCs w:val="24"/>
        </w:rPr>
      </w:pPr>
      <w:r w:rsidRPr="004F672B">
        <w:rPr>
          <w:rFonts w:ascii="Arial" w:hAnsi="Arial" w:cs="Arial"/>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2BCFE770" w14:textId="77777777" w:rsidR="008040D8" w:rsidRPr="004F672B" w:rsidRDefault="008040D8" w:rsidP="008040D8">
      <w:pPr>
        <w:jc w:val="both"/>
        <w:rPr>
          <w:rFonts w:ascii="Arial" w:hAnsi="Arial"/>
        </w:rPr>
      </w:pPr>
    </w:p>
    <w:p w14:paraId="61EE6E81" w14:textId="77777777" w:rsidR="008040D8" w:rsidRPr="004F672B" w:rsidRDefault="008040D8" w:rsidP="008040D8">
      <w:pPr>
        <w:ind w:left="720" w:hanging="360"/>
        <w:jc w:val="both"/>
        <w:rPr>
          <w:rFonts w:ascii="Arial" w:hAnsi="Arial" w:cs="Arial"/>
          <w:b/>
          <w:szCs w:val="24"/>
        </w:rPr>
      </w:pPr>
      <w:r w:rsidRPr="004F672B">
        <w:rPr>
          <w:rFonts w:ascii="Arial" w:hAnsi="Arial" w:cs="Arial"/>
          <w:b/>
          <w:szCs w:val="24"/>
        </w:rPr>
        <w:t>4.  What are my rights under Education Law § 2-d as a parent regarding my student’s PII?</w:t>
      </w:r>
    </w:p>
    <w:p w14:paraId="13123B42" w14:textId="77777777" w:rsidR="008040D8" w:rsidRPr="004F672B" w:rsidRDefault="008040D8" w:rsidP="008040D8">
      <w:pPr>
        <w:jc w:val="both"/>
        <w:rPr>
          <w:rFonts w:ascii="Arial" w:hAnsi="Arial" w:cs="Arial"/>
          <w:b/>
          <w:szCs w:val="24"/>
        </w:rPr>
      </w:pPr>
    </w:p>
    <w:p w14:paraId="3D781823" w14:textId="77777777" w:rsidR="008040D8" w:rsidRPr="004F672B" w:rsidRDefault="008040D8" w:rsidP="008040D8">
      <w:pPr>
        <w:autoSpaceDE w:val="0"/>
        <w:autoSpaceDN w:val="0"/>
        <w:adjustRightInd w:val="0"/>
        <w:spacing w:before="100" w:after="100"/>
        <w:ind w:left="720"/>
        <w:jc w:val="both"/>
        <w:rPr>
          <w:rFonts w:ascii="Arial" w:hAnsi="Arial" w:cs="Arial"/>
          <w:szCs w:val="24"/>
        </w:rPr>
      </w:pPr>
      <w:bookmarkStart w:id="27" w:name="SP_34c10000c3ea7"/>
      <w:bookmarkEnd w:id="27"/>
      <w:r w:rsidRPr="004F672B">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4342C34B" w14:textId="77777777" w:rsidR="008040D8" w:rsidRPr="004F672B" w:rsidRDefault="008040D8" w:rsidP="008040D8">
      <w:pPr>
        <w:autoSpaceDE w:val="0"/>
        <w:autoSpaceDN w:val="0"/>
        <w:adjustRightInd w:val="0"/>
        <w:spacing w:before="100" w:after="100"/>
        <w:ind w:left="1440" w:hanging="360"/>
        <w:jc w:val="both"/>
        <w:rPr>
          <w:rFonts w:ascii="Arial" w:hAnsi="Arial" w:cs="Arial"/>
          <w:szCs w:val="24"/>
        </w:rPr>
      </w:pPr>
      <w:r w:rsidRPr="004F672B">
        <w:rPr>
          <w:rFonts w:ascii="Arial" w:hAnsi="Arial" w:cs="Arial"/>
          <w:szCs w:val="24"/>
        </w:rPr>
        <w:t>(A) A student's PII cannot be sold or released by the educational agency for any commercial or marketing purposes.</w:t>
      </w:r>
    </w:p>
    <w:p w14:paraId="734AE025" w14:textId="77777777" w:rsidR="008040D8" w:rsidRPr="004F672B" w:rsidRDefault="008040D8" w:rsidP="008040D8">
      <w:pPr>
        <w:numPr>
          <w:ilvl w:val="0"/>
          <w:numId w:val="88"/>
        </w:numPr>
        <w:tabs>
          <w:tab w:val="num" w:pos="1800"/>
        </w:tabs>
        <w:autoSpaceDE w:val="0"/>
        <w:autoSpaceDN w:val="0"/>
        <w:adjustRightInd w:val="0"/>
        <w:spacing w:before="100" w:after="100"/>
        <w:ind w:firstLine="360"/>
        <w:jc w:val="both"/>
        <w:rPr>
          <w:rFonts w:ascii="Arial" w:hAnsi="Arial" w:cs="Arial"/>
          <w:szCs w:val="24"/>
        </w:rPr>
      </w:pPr>
      <w:r w:rsidRPr="004F672B">
        <w:rPr>
          <w:rFonts w:ascii="Arial" w:hAnsi="Arial" w:cs="Arial"/>
          <w:szCs w:val="24"/>
        </w:rPr>
        <w:lastRenderedPageBreak/>
        <w:t>PII may be used for purposes of a contract that provides payment to a vendor for providing services to an educational agency as permitted by law.</w:t>
      </w:r>
    </w:p>
    <w:p w14:paraId="1A85EBB9" w14:textId="77777777" w:rsidR="008040D8" w:rsidRDefault="008040D8" w:rsidP="008040D8">
      <w:pPr>
        <w:numPr>
          <w:ilvl w:val="0"/>
          <w:numId w:val="88"/>
        </w:numPr>
        <w:tabs>
          <w:tab w:val="num" w:pos="1800"/>
        </w:tabs>
        <w:autoSpaceDE w:val="0"/>
        <w:autoSpaceDN w:val="0"/>
        <w:adjustRightInd w:val="0"/>
        <w:spacing w:before="100"/>
        <w:ind w:firstLine="360"/>
        <w:jc w:val="both"/>
        <w:rPr>
          <w:rFonts w:ascii="Arial" w:hAnsi="Arial" w:cs="Arial"/>
          <w:szCs w:val="24"/>
        </w:rPr>
      </w:pPr>
      <w:r w:rsidRPr="004F672B">
        <w:rPr>
          <w:rFonts w:ascii="Arial" w:hAnsi="Arial" w:cs="Arial"/>
          <w:szCs w:val="24"/>
        </w:rPr>
        <w:t>However, sale of PII to a third party solely for commercial purposes or receipt of payment by an educational agency, or disclosure of PII that is not related to a service being</w:t>
      </w:r>
    </w:p>
    <w:p w14:paraId="1EB0CA7C" w14:textId="77777777" w:rsidR="008040D8" w:rsidRPr="004F672B" w:rsidRDefault="008040D8" w:rsidP="008040D8">
      <w:pPr>
        <w:tabs>
          <w:tab w:val="num" w:pos="1800"/>
        </w:tabs>
        <w:autoSpaceDE w:val="0"/>
        <w:autoSpaceDN w:val="0"/>
        <w:adjustRightInd w:val="0"/>
        <w:spacing w:after="100"/>
        <w:ind w:left="1080"/>
        <w:rPr>
          <w:rFonts w:ascii="Arial" w:hAnsi="Arial" w:cs="Arial"/>
          <w:szCs w:val="24"/>
        </w:rPr>
      </w:pPr>
      <w:r w:rsidRPr="004F672B">
        <w:rPr>
          <w:rFonts w:ascii="Arial" w:hAnsi="Arial" w:cs="Arial"/>
          <w:szCs w:val="24"/>
        </w:rPr>
        <w:t>provided to the educational agency, is strictly prohibited.</w:t>
      </w:r>
      <w:r w:rsidRPr="004F672B">
        <w:rPr>
          <w:rFonts w:ascii="Arial" w:hAnsi="Arial" w:cs="Arial"/>
          <w:szCs w:val="24"/>
        </w:rPr>
        <w:br/>
      </w:r>
      <w:bookmarkStart w:id="28" w:name="ID40A5B71BE7011E38A6ACAF569961A61"/>
      <w:bookmarkStart w:id="29" w:name="ID3B13F01BE7011E38A6ACAF569961A61"/>
      <w:bookmarkEnd w:id="28"/>
      <w:bookmarkEnd w:id="29"/>
    </w:p>
    <w:p w14:paraId="7F54CC50" w14:textId="77777777" w:rsidR="008040D8" w:rsidRPr="004F672B" w:rsidRDefault="008040D8" w:rsidP="008040D8">
      <w:pPr>
        <w:autoSpaceDE w:val="0"/>
        <w:autoSpaceDN w:val="0"/>
        <w:adjustRightInd w:val="0"/>
        <w:spacing w:before="100" w:after="100"/>
        <w:ind w:left="1440" w:hanging="360"/>
        <w:jc w:val="both"/>
        <w:rPr>
          <w:rFonts w:ascii="Arial" w:hAnsi="Arial" w:cs="Arial"/>
          <w:szCs w:val="24"/>
        </w:rPr>
      </w:pPr>
      <w:bookmarkStart w:id="30" w:name="SP_6def00008c180"/>
      <w:bookmarkEnd w:id="30"/>
      <w:r w:rsidRPr="004F672B">
        <w:rPr>
          <w:rFonts w:ascii="Arial" w:hAnsi="Arial" w:cs="Arial"/>
          <w:szCs w:val="24"/>
        </w:rPr>
        <w:t>(B) Parents have the right to inspect and review the complete contents of their child's education record including any student data stored or maintained by an educational agency.</w:t>
      </w:r>
    </w:p>
    <w:p w14:paraId="732F0E06" w14:textId="77777777" w:rsidR="008040D8" w:rsidRPr="004F672B" w:rsidRDefault="008040D8" w:rsidP="008040D8">
      <w:pPr>
        <w:numPr>
          <w:ilvl w:val="0"/>
          <w:numId w:val="89"/>
        </w:numPr>
        <w:autoSpaceDE w:val="0"/>
        <w:autoSpaceDN w:val="0"/>
        <w:adjustRightInd w:val="0"/>
        <w:spacing w:before="100" w:after="100"/>
        <w:jc w:val="both"/>
        <w:rPr>
          <w:rFonts w:ascii="Arial" w:hAnsi="Arial" w:cs="Arial"/>
          <w:szCs w:val="24"/>
        </w:rPr>
      </w:pPr>
      <w:r w:rsidRPr="004F672B">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6F39EAD9" w14:textId="77777777" w:rsidR="008040D8" w:rsidRPr="004F672B" w:rsidRDefault="008040D8" w:rsidP="008040D8">
      <w:pPr>
        <w:numPr>
          <w:ilvl w:val="0"/>
          <w:numId w:val="89"/>
        </w:numPr>
        <w:autoSpaceDE w:val="0"/>
        <w:autoSpaceDN w:val="0"/>
        <w:adjustRightInd w:val="0"/>
        <w:spacing w:before="100" w:after="100"/>
        <w:jc w:val="both"/>
        <w:rPr>
          <w:rFonts w:ascii="Arial" w:hAnsi="Arial" w:cs="Arial"/>
          <w:szCs w:val="24"/>
        </w:rPr>
      </w:pPr>
      <w:r w:rsidRPr="004F672B">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14:paraId="1BF36B9D" w14:textId="77777777" w:rsidR="008040D8" w:rsidRPr="004F672B" w:rsidRDefault="008040D8" w:rsidP="008040D8">
      <w:pPr>
        <w:numPr>
          <w:ilvl w:val="0"/>
          <w:numId w:val="89"/>
        </w:numPr>
        <w:autoSpaceDE w:val="0"/>
        <w:autoSpaceDN w:val="0"/>
        <w:adjustRightInd w:val="0"/>
        <w:jc w:val="both"/>
        <w:rPr>
          <w:rFonts w:ascii="Arial" w:hAnsi="Arial" w:cs="Arial"/>
          <w:color w:val="000000"/>
          <w:szCs w:val="24"/>
        </w:rPr>
      </w:pPr>
      <w:r w:rsidRPr="004F672B">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31" w:name="ID40A8280BE7011E38A6ACAF569961A61"/>
      <w:bookmarkStart w:id="32" w:name="ID3B13F02BE7011E38A6ACAF569961A61"/>
      <w:bookmarkEnd w:id="31"/>
      <w:bookmarkEnd w:id="32"/>
    </w:p>
    <w:p w14:paraId="64742559" w14:textId="77777777" w:rsidR="008040D8" w:rsidRPr="004F672B" w:rsidRDefault="008040D8" w:rsidP="008040D8">
      <w:pPr>
        <w:autoSpaceDE w:val="0"/>
        <w:autoSpaceDN w:val="0"/>
        <w:adjustRightInd w:val="0"/>
        <w:jc w:val="both"/>
        <w:rPr>
          <w:rFonts w:ascii="Arial" w:hAnsi="Arial" w:cs="Arial"/>
          <w:color w:val="000000"/>
          <w:szCs w:val="24"/>
        </w:rPr>
      </w:pPr>
    </w:p>
    <w:p w14:paraId="56C9B3D4" w14:textId="77777777" w:rsidR="008040D8" w:rsidRPr="004F672B" w:rsidRDefault="008040D8" w:rsidP="008040D8">
      <w:pPr>
        <w:ind w:left="1440" w:hanging="360"/>
        <w:jc w:val="both"/>
        <w:rPr>
          <w:rFonts w:ascii="Arial" w:hAnsi="Arial" w:cs="Arial"/>
          <w:szCs w:val="24"/>
        </w:rPr>
      </w:pPr>
      <w:bookmarkStart w:id="33" w:name="SP_b2ce000046703"/>
      <w:bookmarkEnd w:id="33"/>
      <w:r w:rsidRPr="004F672B">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1304A675" w14:textId="77777777" w:rsidR="008040D8" w:rsidRPr="004F672B" w:rsidRDefault="008040D8" w:rsidP="008040D8">
      <w:pPr>
        <w:ind w:left="360"/>
        <w:jc w:val="both"/>
        <w:rPr>
          <w:rFonts w:ascii="Arial" w:hAnsi="Arial" w:cs="Arial"/>
          <w:szCs w:val="24"/>
        </w:rPr>
      </w:pPr>
    </w:p>
    <w:p w14:paraId="34729332" w14:textId="77777777" w:rsidR="008040D8" w:rsidRPr="004F672B" w:rsidRDefault="008040D8" w:rsidP="008040D8">
      <w:pPr>
        <w:autoSpaceDE w:val="0"/>
        <w:autoSpaceDN w:val="0"/>
        <w:adjustRightInd w:val="0"/>
        <w:spacing w:before="100" w:after="100"/>
        <w:ind w:left="720"/>
        <w:jc w:val="both"/>
        <w:rPr>
          <w:rFonts w:ascii="Arial" w:hAnsi="Arial" w:cs="Arial"/>
          <w:szCs w:val="24"/>
        </w:rPr>
      </w:pPr>
      <w:r w:rsidRPr="004F672B">
        <w:rPr>
          <w:rFonts w:ascii="Arial" w:hAnsi="Arial" w:cs="Arial"/>
          <w:szCs w:val="24"/>
        </w:rPr>
        <w:t xml:space="preserve">Education Law §2-d also specifically provides certain limitations on the collection of data by educational agencies, including, but not limited to: </w:t>
      </w:r>
    </w:p>
    <w:p w14:paraId="2A85C3F3" w14:textId="77777777" w:rsidR="008040D8" w:rsidRPr="004F672B" w:rsidRDefault="008040D8" w:rsidP="008040D8">
      <w:pPr>
        <w:numPr>
          <w:ilvl w:val="0"/>
          <w:numId w:val="90"/>
        </w:numPr>
        <w:contextualSpacing/>
        <w:jc w:val="both"/>
        <w:rPr>
          <w:rFonts w:ascii="Arial" w:hAnsi="Arial"/>
        </w:rPr>
      </w:pPr>
      <w:r w:rsidRPr="004F672B">
        <w:rPr>
          <w:rFonts w:ascii="Arial" w:hAnsi="Arial"/>
        </w:rPr>
        <w:t xml:space="preserve"> A mandate that, except as otherwise specifically authorized by law, NYSED shall only collect PII relating to an educational purpose;</w:t>
      </w:r>
    </w:p>
    <w:p w14:paraId="68BB127F" w14:textId="77777777" w:rsidR="008040D8" w:rsidRPr="004F672B" w:rsidRDefault="008040D8" w:rsidP="008040D8">
      <w:pPr>
        <w:jc w:val="both"/>
        <w:rPr>
          <w:rFonts w:ascii="Arial" w:hAnsi="Arial"/>
        </w:rPr>
      </w:pPr>
    </w:p>
    <w:p w14:paraId="6BC18E71" w14:textId="77777777" w:rsidR="008040D8" w:rsidRPr="004F672B" w:rsidRDefault="008040D8" w:rsidP="008040D8">
      <w:pPr>
        <w:numPr>
          <w:ilvl w:val="0"/>
          <w:numId w:val="90"/>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 NYSED may </w:t>
      </w:r>
      <w:bookmarkStart w:id="34" w:name="ID40C0920BE7011E38A6ACAF569961A61"/>
      <w:bookmarkStart w:id="35" w:name="ID3B13F0FBE7011E38A6ACAF569961A61"/>
      <w:bookmarkStart w:id="36" w:name="SP_7e8400004d4e2"/>
      <w:bookmarkEnd w:id="34"/>
      <w:bookmarkEnd w:id="35"/>
      <w:bookmarkEnd w:id="36"/>
      <w:r w:rsidRPr="004F672B">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37" w:name="ID40C5740BE7011E38A6ACAF569961A61"/>
      <w:bookmarkStart w:id="38" w:name="ID3B13F10BE7011E38A6ACAF569961A61"/>
      <w:bookmarkEnd w:id="37"/>
      <w:bookmarkEnd w:id="38"/>
      <w:r w:rsidRPr="004F672B">
        <w:rPr>
          <w:rFonts w:ascii="Arial" w:hAnsi="Arial" w:cs="Arial"/>
          <w:szCs w:val="24"/>
        </w:rPr>
        <w:t>and</w:t>
      </w:r>
      <w:bookmarkStart w:id="39" w:name="SP_9f550000104b2"/>
      <w:bookmarkEnd w:id="39"/>
    </w:p>
    <w:p w14:paraId="7B826C00" w14:textId="77777777" w:rsidR="008040D8" w:rsidRPr="004F672B" w:rsidRDefault="008040D8" w:rsidP="008040D8">
      <w:pPr>
        <w:numPr>
          <w:ilvl w:val="0"/>
          <w:numId w:val="90"/>
        </w:numPr>
        <w:autoSpaceDE w:val="0"/>
        <w:autoSpaceDN w:val="0"/>
        <w:adjustRightInd w:val="0"/>
        <w:spacing w:before="100" w:after="100"/>
        <w:jc w:val="both"/>
        <w:rPr>
          <w:rFonts w:ascii="Arial" w:hAnsi="Arial" w:cs="Arial"/>
          <w:szCs w:val="24"/>
        </w:rPr>
      </w:pPr>
      <w:r w:rsidRPr="004F672B">
        <w:rPr>
          <w:rFonts w:ascii="Arial" w:hAnsi="Arial" w:cs="Arial"/>
          <w:szCs w:val="24"/>
        </w:rPr>
        <w:t xml:space="preserve"> Except as required by law or in the case of educational enrollment data, school districts shall not report to NYSED student data regarding </w:t>
      </w:r>
      <w:bookmarkStart w:id="40" w:name="ID40C7E50BE7011E38A6ACAF569961A61"/>
      <w:bookmarkStart w:id="41" w:name="ID3B13F11BE7011E38A6ACAF569961A61"/>
      <w:bookmarkStart w:id="42" w:name="SP_666000003f7d3"/>
      <w:bookmarkEnd w:id="40"/>
      <w:bookmarkEnd w:id="41"/>
      <w:bookmarkEnd w:id="42"/>
      <w:r w:rsidRPr="004F672B">
        <w:rPr>
          <w:rFonts w:ascii="Arial" w:hAnsi="Arial" w:cs="Arial"/>
          <w:szCs w:val="24"/>
        </w:rPr>
        <w:t>juvenile delinquency records</w:t>
      </w:r>
      <w:bookmarkStart w:id="43" w:name="ID40C7E51BE7011E38A6ACAF569961A61"/>
      <w:bookmarkStart w:id="44" w:name="ID3B13F12BE7011E38A6ACAF569961A61"/>
      <w:bookmarkStart w:id="45" w:name="SP_f3320000158a4"/>
      <w:bookmarkEnd w:id="43"/>
      <w:bookmarkEnd w:id="44"/>
      <w:bookmarkEnd w:id="45"/>
      <w:r w:rsidRPr="004F672B">
        <w:rPr>
          <w:rFonts w:ascii="Arial" w:hAnsi="Arial" w:cs="Arial"/>
          <w:szCs w:val="24"/>
        </w:rPr>
        <w:t xml:space="preserve">, criminal records, </w:t>
      </w:r>
      <w:bookmarkStart w:id="46" w:name="ID40C7E52BE7011E38A6ACAF569961A61"/>
      <w:bookmarkStart w:id="47" w:name="ID3B13F13BE7011E38A6ACAF569961A61"/>
      <w:bookmarkStart w:id="48" w:name="SP_fdc7000028bd5"/>
      <w:bookmarkEnd w:id="46"/>
      <w:bookmarkEnd w:id="47"/>
      <w:bookmarkEnd w:id="48"/>
      <w:r w:rsidRPr="004F672B">
        <w:rPr>
          <w:rFonts w:ascii="Arial" w:hAnsi="Arial" w:cs="Arial"/>
          <w:szCs w:val="24"/>
        </w:rPr>
        <w:t xml:space="preserve">medical and health records or </w:t>
      </w:r>
      <w:bookmarkStart w:id="49" w:name="ID40CA560BE7011E38A6ACAF569961A61"/>
      <w:bookmarkStart w:id="50" w:name="ID3B13F14BE7011E38A6ACAF569961A61"/>
      <w:bookmarkStart w:id="51" w:name="SP_17720000bae27"/>
      <w:bookmarkEnd w:id="49"/>
      <w:bookmarkEnd w:id="50"/>
      <w:bookmarkEnd w:id="51"/>
      <w:r w:rsidRPr="004F672B">
        <w:rPr>
          <w:rFonts w:ascii="Arial" w:hAnsi="Arial" w:cs="Arial"/>
          <w:szCs w:val="24"/>
        </w:rPr>
        <w:t>student biometric information.</w:t>
      </w:r>
      <w:bookmarkStart w:id="52" w:name="ID40CCC70BE7011E38A6ACAF569961A61"/>
      <w:bookmarkStart w:id="53" w:name="ID3B13F15BE7011E38A6ACAF569961A61"/>
      <w:bookmarkEnd w:id="52"/>
      <w:bookmarkEnd w:id="53"/>
    </w:p>
    <w:p w14:paraId="55762C04" w14:textId="77777777" w:rsidR="008040D8" w:rsidRPr="004F672B" w:rsidRDefault="008040D8" w:rsidP="008040D8">
      <w:pPr>
        <w:ind w:left="1440" w:hanging="360"/>
        <w:jc w:val="both"/>
        <w:rPr>
          <w:rFonts w:ascii="Arial" w:hAnsi="Arial"/>
        </w:rPr>
      </w:pPr>
      <w:r w:rsidRPr="004F672B">
        <w:rPr>
          <w:rFonts w:ascii="Arial" w:hAnsi="Arial"/>
        </w:rPr>
        <w:t>(D) Parents may access the NYSED Student Data Elements List, a complete</w:t>
      </w:r>
      <w:r w:rsidRPr="004F672B">
        <w:rPr>
          <w:rFonts w:ascii="Arial" w:hAnsi="Arial"/>
        </w:rPr>
        <w:br/>
        <w:t xml:space="preserve"> list of all student data elements collected by NYSED, at </w:t>
      </w:r>
      <w:r w:rsidRPr="004F672B">
        <w:rPr>
          <w:rFonts w:ascii="Arial" w:hAnsi="Arial" w:cs="Arial"/>
          <w:color w:val="0000FF"/>
          <w:szCs w:val="24"/>
          <w:u w:val="single"/>
        </w:rPr>
        <w:t>http://www.p12.nysed.gov/irs/sirs/documentation/NYSEDstudentData.xlsx</w:t>
      </w:r>
      <w:r w:rsidRPr="004F672B">
        <w:rPr>
          <w:rFonts w:ascii="Arial" w:hAnsi="Arial"/>
        </w:rPr>
        <w:t>, or may obtain a copy of this list by writing to</w:t>
      </w:r>
      <w:r w:rsidRPr="004F672B">
        <w:rPr>
          <w:rFonts w:ascii="Arial" w:hAnsi="Arial" w:cs="Arial"/>
          <w:color w:val="000000"/>
          <w:szCs w:val="24"/>
          <w:shd w:val="clear" w:color="auto" w:fill="FFFFFF"/>
        </w:rPr>
        <w:t xml:space="preserve"> the Office of Information &amp; Reporting Services, New York State Education Department, Room 863 EBA, 89 Washington Avenue, Albany, NY 12234</w:t>
      </w:r>
      <w:r w:rsidRPr="004F672B">
        <w:rPr>
          <w:rFonts w:ascii="Arial" w:hAnsi="Arial"/>
        </w:rPr>
        <w:t>; and</w:t>
      </w:r>
      <w:bookmarkStart w:id="54" w:name="ID40AA991BE7011E38A6ACAF569961A61"/>
      <w:bookmarkStart w:id="55" w:name="ID3B13F04BE7011E38A6ACAF569961A61"/>
      <w:bookmarkEnd w:id="54"/>
      <w:bookmarkEnd w:id="55"/>
    </w:p>
    <w:p w14:paraId="31838493" w14:textId="77777777" w:rsidR="008040D8" w:rsidRPr="004F672B" w:rsidRDefault="008040D8" w:rsidP="008040D8">
      <w:pPr>
        <w:autoSpaceDE w:val="0"/>
        <w:autoSpaceDN w:val="0"/>
        <w:adjustRightInd w:val="0"/>
        <w:spacing w:before="100" w:after="100"/>
        <w:ind w:left="1440" w:hanging="360"/>
        <w:jc w:val="both"/>
        <w:rPr>
          <w:rFonts w:ascii="Arial" w:hAnsi="Arial" w:cs="Arial"/>
          <w:szCs w:val="24"/>
        </w:rPr>
      </w:pPr>
      <w:bookmarkStart w:id="56" w:name="SP_4e76000020b95"/>
      <w:bookmarkEnd w:id="56"/>
      <w:r w:rsidRPr="004F672B">
        <w:rPr>
          <w:rFonts w:ascii="Arial" w:hAnsi="Arial" w:cs="Arial"/>
          <w:szCs w:val="24"/>
        </w:rPr>
        <w:t xml:space="preserve">(E)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w:t>
      </w:r>
      <w:r w:rsidRPr="004F672B">
        <w:rPr>
          <w:rFonts w:ascii="Arial" w:hAnsi="Arial" w:cs="Arial"/>
          <w:szCs w:val="24"/>
        </w:rPr>
        <w:lastRenderedPageBreak/>
        <w:t xml:space="preserve">process is under development and will be established through regulations to be proposed by NYSED’s Chief Privacy Officer, who has not yet been appointed. </w:t>
      </w:r>
    </w:p>
    <w:p w14:paraId="1D81BD31" w14:textId="77777777" w:rsidR="008040D8" w:rsidRPr="004F672B" w:rsidRDefault="008040D8" w:rsidP="008040D8">
      <w:pPr>
        <w:numPr>
          <w:ilvl w:val="0"/>
          <w:numId w:val="91"/>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 </w:t>
      </w:r>
    </w:p>
    <w:p w14:paraId="1543C6B6" w14:textId="77777777" w:rsidR="008040D8" w:rsidRDefault="008040D8" w:rsidP="008040D8">
      <w:pPr>
        <w:numPr>
          <w:ilvl w:val="0"/>
          <w:numId w:val="91"/>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642AF9A6" w14:textId="77777777" w:rsidR="008040D8" w:rsidRPr="004F672B" w:rsidRDefault="008040D8" w:rsidP="008040D8">
      <w:pPr>
        <w:tabs>
          <w:tab w:val="num" w:pos="2160"/>
        </w:tabs>
        <w:autoSpaceDE w:val="0"/>
        <w:autoSpaceDN w:val="0"/>
        <w:adjustRightInd w:val="0"/>
        <w:spacing w:before="100" w:after="100"/>
        <w:ind w:left="1800"/>
        <w:jc w:val="both"/>
        <w:rPr>
          <w:rFonts w:ascii="Arial" w:hAnsi="Arial" w:cs="Arial"/>
          <w:szCs w:val="24"/>
        </w:rPr>
      </w:pPr>
    </w:p>
    <w:p w14:paraId="5FB844B9" w14:textId="77777777" w:rsidR="008040D8" w:rsidRPr="004F672B" w:rsidRDefault="008040D8" w:rsidP="008040D8">
      <w:pPr>
        <w:jc w:val="both"/>
        <w:rPr>
          <w:rFonts w:ascii="Arial" w:hAnsi="Arial" w:cs="Arial"/>
          <w:b/>
          <w:szCs w:val="24"/>
        </w:rPr>
      </w:pPr>
      <w:bookmarkStart w:id="57" w:name="ID40AD0A0BE7011E38A6ACAF569961A61"/>
      <w:bookmarkStart w:id="58" w:name="ID3B13F05BE7011E38A6ACAF569961A61"/>
      <w:bookmarkEnd w:id="57"/>
      <w:bookmarkEnd w:id="58"/>
      <w:r w:rsidRPr="004F672B">
        <w:rPr>
          <w:rFonts w:ascii="Arial" w:hAnsi="Arial" w:cs="Arial"/>
          <w:b/>
          <w:szCs w:val="24"/>
        </w:rPr>
        <w:t>5.  Must additional elements be included in the Parents’ Bill of Rights.?</w:t>
      </w:r>
    </w:p>
    <w:p w14:paraId="3B314ADE" w14:textId="77777777" w:rsidR="008040D8" w:rsidRPr="004F672B" w:rsidRDefault="008040D8" w:rsidP="008040D8">
      <w:pPr>
        <w:autoSpaceDE w:val="0"/>
        <w:autoSpaceDN w:val="0"/>
        <w:adjustRightInd w:val="0"/>
        <w:spacing w:before="100" w:after="100"/>
        <w:ind w:left="720"/>
        <w:jc w:val="both"/>
        <w:rPr>
          <w:rFonts w:ascii="Arial" w:hAnsi="Arial"/>
        </w:rPr>
      </w:pPr>
      <w:r w:rsidRPr="004F672B">
        <w:rPr>
          <w:rFonts w:ascii="Arial" w:hAnsi="Arial"/>
        </w:rPr>
        <w:t>Yes</w:t>
      </w:r>
      <w:r w:rsidRPr="004F672B">
        <w:rPr>
          <w:rFonts w:ascii="Arial" w:hAnsi="Arial" w:cs="Arial"/>
          <w:b/>
          <w:szCs w:val="24"/>
        </w:rPr>
        <w:t xml:space="preserve">.  </w:t>
      </w:r>
      <w:r w:rsidRPr="004F672B">
        <w:rPr>
          <w:rFonts w:ascii="Arial" w:hAnsi="Arial"/>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6D12026F" w14:textId="77777777" w:rsidR="008040D8" w:rsidRPr="004F672B" w:rsidRDefault="008040D8" w:rsidP="008040D8">
      <w:pPr>
        <w:numPr>
          <w:ilvl w:val="0"/>
          <w:numId w:val="92"/>
        </w:numPr>
        <w:contextualSpacing/>
        <w:jc w:val="both"/>
        <w:rPr>
          <w:rFonts w:ascii="Arial" w:hAnsi="Arial"/>
        </w:rPr>
      </w:pPr>
      <w:r w:rsidRPr="004F672B">
        <w:rPr>
          <w:rFonts w:ascii="Arial" w:hAnsi="Arial"/>
        </w:rPr>
        <w:t>the exclusive purposes for which the student data, or teacher or principal data, will be used;</w:t>
      </w:r>
    </w:p>
    <w:p w14:paraId="66F449B8" w14:textId="77777777" w:rsidR="008040D8" w:rsidRPr="004F672B" w:rsidRDefault="008040D8" w:rsidP="008040D8">
      <w:pPr>
        <w:ind w:left="1440"/>
        <w:contextualSpacing/>
        <w:jc w:val="both"/>
        <w:rPr>
          <w:rFonts w:ascii="Arial" w:hAnsi="Arial" w:cs="Arial"/>
          <w:szCs w:val="24"/>
        </w:rPr>
      </w:pPr>
    </w:p>
    <w:p w14:paraId="44BCF92D" w14:textId="77777777" w:rsidR="008040D8" w:rsidRPr="004F672B" w:rsidRDefault="008040D8" w:rsidP="008040D8">
      <w:pPr>
        <w:numPr>
          <w:ilvl w:val="0"/>
          <w:numId w:val="9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how the third-party contractor will ensure that the subcontractors, persons or entities that the third-party contractor will share the student data or teacher or principal data with, if any, will abide by data protection and security requirements;</w:t>
      </w:r>
    </w:p>
    <w:p w14:paraId="20B00B51" w14:textId="77777777" w:rsidR="008040D8" w:rsidRPr="004F672B" w:rsidRDefault="008040D8" w:rsidP="008040D8">
      <w:pPr>
        <w:ind w:left="720"/>
        <w:contextualSpacing/>
        <w:jc w:val="both"/>
        <w:rPr>
          <w:rFonts w:ascii="Arial" w:hAnsi="Arial" w:cs="Arial"/>
          <w:szCs w:val="24"/>
        </w:rPr>
      </w:pPr>
    </w:p>
    <w:p w14:paraId="1CAEDF58" w14:textId="77777777" w:rsidR="008040D8" w:rsidRPr="004F672B" w:rsidRDefault="008040D8" w:rsidP="008040D8">
      <w:pPr>
        <w:numPr>
          <w:ilvl w:val="0"/>
          <w:numId w:val="9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when the agreement with the third-party contractor expires and what happens to the student data or teacher or principal data upon expiration of the agreement;</w:t>
      </w:r>
    </w:p>
    <w:p w14:paraId="7BBB004B" w14:textId="77777777" w:rsidR="008040D8" w:rsidRPr="004F672B" w:rsidRDefault="008040D8" w:rsidP="008040D8">
      <w:pPr>
        <w:autoSpaceDE w:val="0"/>
        <w:autoSpaceDN w:val="0"/>
        <w:adjustRightInd w:val="0"/>
        <w:spacing w:before="100" w:after="100"/>
        <w:ind w:left="1440"/>
        <w:contextualSpacing/>
        <w:jc w:val="both"/>
        <w:rPr>
          <w:rFonts w:ascii="Arial" w:hAnsi="Arial" w:cs="Arial"/>
          <w:szCs w:val="24"/>
        </w:rPr>
      </w:pPr>
    </w:p>
    <w:p w14:paraId="50072878" w14:textId="77777777" w:rsidR="008040D8" w:rsidRPr="004F672B" w:rsidRDefault="008040D8" w:rsidP="008040D8">
      <w:pPr>
        <w:numPr>
          <w:ilvl w:val="0"/>
          <w:numId w:val="9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if and how a parent, student, eligible student, teacher or principal may challenge the accuracy of the student data or teacher or principal data that is collected; and</w:t>
      </w:r>
    </w:p>
    <w:p w14:paraId="3DA85ABC" w14:textId="77777777" w:rsidR="008040D8" w:rsidRPr="004F672B" w:rsidRDefault="008040D8" w:rsidP="008040D8">
      <w:pPr>
        <w:autoSpaceDE w:val="0"/>
        <w:autoSpaceDN w:val="0"/>
        <w:adjustRightInd w:val="0"/>
        <w:spacing w:before="100" w:after="100"/>
        <w:ind w:left="1440"/>
        <w:contextualSpacing/>
        <w:jc w:val="both"/>
        <w:rPr>
          <w:rFonts w:ascii="Arial" w:hAnsi="Arial" w:cs="Arial"/>
          <w:szCs w:val="24"/>
        </w:rPr>
      </w:pPr>
    </w:p>
    <w:p w14:paraId="7EADC1A6" w14:textId="77777777" w:rsidR="008040D8" w:rsidRPr="004F672B" w:rsidRDefault="008040D8" w:rsidP="008040D8">
      <w:pPr>
        <w:numPr>
          <w:ilvl w:val="0"/>
          <w:numId w:val="9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6AEAF7F6" w14:textId="77777777" w:rsidR="008040D8" w:rsidRPr="004F672B" w:rsidRDefault="008040D8" w:rsidP="008040D8">
      <w:pPr>
        <w:numPr>
          <w:ilvl w:val="1"/>
          <w:numId w:val="9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53377F8B" w14:textId="77777777" w:rsidR="008040D8" w:rsidRPr="004F672B" w:rsidRDefault="008040D8" w:rsidP="008040D8">
      <w:pPr>
        <w:autoSpaceDE w:val="0"/>
        <w:autoSpaceDN w:val="0"/>
        <w:adjustRightInd w:val="0"/>
        <w:spacing w:before="100" w:after="100"/>
        <w:jc w:val="both"/>
        <w:rPr>
          <w:rFonts w:ascii="Arial" w:hAnsi="Arial" w:cs="Arial"/>
          <w:b/>
          <w:szCs w:val="24"/>
        </w:rPr>
      </w:pPr>
    </w:p>
    <w:p w14:paraId="1324D5FC" w14:textId="77777777" w:rsidR="008040D8" w:rsidRPr="004F672B" w:rsidRDefault="008040D8" w:rsidP="008040D8">
      <w:pPr>
        <w:numPr>
          <w:ilvl w:val="0"/>
          <w:numId w:val="93"/>
        </w:numPr>
        <w:tabs>
          <w:tab w:val="left" w:pos="1080"/>
        </w:tabs>
        <w:autoSpaceDE w:val="0"/>
        <w:autoSpaceDN w:val="0"/>
        <w:adjustRightInd w:val="0"/>
        <w:spacing w:before="100" w:after="100"/>
        <w:contextualSpacing/>
        <w:jc w:val="both"/>
        <w:rPr>
          <w:rFonts w:ascii="Arial" w:hAnsi="Arial" w:cs="Arial"/>
          <w:b/>
          <w:szCs w:val="24"/>
        </w:rPr>
      </w:pPr>
      <w:r w:rsidRPr="004F672B">
        <w:rPr>
          <w:rFonts w:ascii="Arial" w:hAnsi="Arial" w:cs="Arial"/>
          <w:b/>
          <w:szCs w:val="24"/>
        </w:rPr>
        <w:t>What protections are required to be in place if an educational agency contracts with a third-party contractor to provide services, and the contract requires the disclosure of PII to the third-party contractor?</w:t>
      </w:r>
    </w:p>
    <w:p w14:paraId="0731D9E6" w14:textId="77777777" w:rsidR="008040D8" w:rsidRDefault="008040D8" w:rsidP="008040D8">
      <w:pPr>
        <w:autoSpaceDE w:val="0"/>
        <w:autoSpaceDN w:val="0"/>
        <w:adjustRightInd w:val="0"/>
        <w:ind w:left="720"/>
        <w:jc w:val="both"/>
        <w:rPr>
          <w:rFonts w:ascii="Arial" w:hAnsi="Arial" w:cs="Arial"/>
          <w:szCs w:val="24"/>
        </w:rPr>
      </w:pPr>
    </w:p>
    <w:p w14:paraId="1E810C9F" w14:textId="77777777" w:rsidR="008040D8" w:rsidRPr="004F672B" w:rsidRDefault="008040D8" w:rsidP="008040D8">
      <w:pPr>
        <w:autoSpaceDE w:val="0"/>
        <w:autoSpaceDN w:val="0"/>
        <w:adjustRightInd w:val="0"/>
        <w:spacing w:before="100" w:after="100"/>
        <w:ind w:left="720"/>
        <w:jc w:val="both"/>
        <w:rPr>
          <w:rFonts w:ascii="Arial" w:hAnsi="Arial" w:cs="Arial"/>
          <w:szCs w:val="24"/>
        </w:rPr>
      </w:pPr>
      <w:r w:rsidRPr="004F672B">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57CDEEDA" w14:textId="77777777" w:rsidR="008040D8" w:rsidRPr="004F672B" w:rsidRDefault="008040D8" w:rsidP="008040D8">
      <w:pPr>
        <w:autoSpaceDE w:val="0"/>
        <w:autoSpaceDN w:val="0"/>
        <w:adjustRightInd w:val="0"/>
        <w:spacing w:before="100" w:after="100"/>
        <w:ind w:left="720"/>
        <w:jc w:val="both"/>
        <w:rPr>
          <w:rFonts w:ascii="Arial" w:hAnsi="Arial" w:cs="Arial"/>
          <w:szCs w:val="24"/>
        </w:rPr>
      </w:pPr>
      <w:r w:rsidRPr="004F672B">
        <w:rPr>
          <w:rFonts w:ascii="Arial" w:hAnsi="Arial" w:cs="Arial"/>
          <w:szCs w:val="24"/>
        </w:rPr>
        <w:lastRenderedPageBreak/>
        <w:t xml:space="preserve">Services of a third-party contractor covered under Education Law §2-d include, but not limited to, data management or storage services, conducting studies for or on behalf of the educational agency, or audit or evaluation of publicly funded programs. </w:t>
      </w:r>
    </w:p>
    <w:p w14:paraId="1250F8CA" w14:textId="77777777" w:rsidR="008040D8" w:rsidRPr="004F672B" w:rsidRDefault="008040D8" w:rsidP="008040D8">
      <w:pPr>
        <w:autoSpaceDE w:val="0"/>
        <w:autoSpaceDN w:val="0"/>
        <w:adjustRightInd w:val="0"/>
        <w:spacing w:before="100" w:after="100"/>
        <w:ind w:left="720"/>
        <w:jc w:val="both"/>
        <w:rPr>
          <w:rFonts w:ascii="Arial" w:hAnsi="Arial" w:cs="Arial"/>
          <w:szCs w:val="24"/>
        </w:rPr>
      </w:pPr>
      <w:r w:rsidRPr="004F672B">
        <w:rPr>
          <w:rFonts w:ascii="Arial" w:hAnsi="Arial" w:cs="Arial"/>
          <w:szCs w:val="24"/>
        </w:rPr>
        <w:t>When an educational agency enters into a contract with a third-party contractor, under which the third-party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59" w:name="ID40E5310BE7011E38A6ACAF569961A61"/>
      <w:bookmarkStart w:id="60" w:name="ID3B16609BE7011E38A6ACAF569961A61"/>
      <w:bookmarkEnd w:id="59"/>
      <w:bookmarkEnd w:id="60"/>
    </w:p>
    <w:p w14:paraId="47651DD2" w14:textId="77777777" w:rsidR="008040D8" w:rsidRPr="004F672B" w:rsidRDefault="008040D8" w:rsidP="008040D8">
      <w:pPr>
        <w:autoSpaceDE w:val="0"/>
        <w:autoSpaceDN w:val="0"/>
        <w:adjustRightInd w:val="0"/>
        <w:spacing w:before="100" w:after="100"/>
        <w:ind w:left="720"/>
        <w:jc w:val="both"/>
        <w:rPr>
          <w:rFonts w:ascii="Arial" w:hAnsi="Arial" w:cs="Arial"/>
          <w:szCs w:val="24"/>
        </w:rPr>
      </w:pPr>
      <w:bookmarkStart w:id="61" w:name="SP_8ec900007dc06"/>
      <w:bookmarkEnd w:id="61"/>
      <w:r w:rsidRPr="004F672B">
        <w:rPr>
          <w:rFonts w:ascii="Arial" w:hAnsi="Arial" w:cs="Arial"/>
          <w:szCs w:val="24"/>
        </w:rPr>
        <w:t>Each third-party contractor that enters into a contract or other written agreement with an educational agency under which the third-party contractor will receive student data or teacher or principal data shall:</w:t>
      </w:r>
      <w:bookmarkStart w:id="62" w:name="ID40EA130BE7011E38A6ACAF569961A61"/>
      <w:bookmarkStart w:id="63" w:name="ID3B1660ABE7011E38A6ACAF569961A61"/>
      <w:bookmarkEnd w:id="62"/>
      <w:bookmarkEnd w:id="63"/>
    </w:p>
    <w:p w14:paraId="0D35E339" w14:textId="77777777" w:rsidR="008040D8" w:rsidRPr="004F672B" w:rsidRDefault="008040D8" w:rsidP="008040D8">
      <w:pPr>
        <w:numPr>
          <w:ilvl w:val="0"/>
          <w:numId w:val="94"/>
        </w:numPr>
        <w:autoSpaceDE w:val="0"/>
        <w:autoSpaceDN w:val="0"/>
        <w:adjustRightInd w:val="0"/>
        <w:spacing w:before="100" w:after="100"/>
        <w:ind w:left="1440"/>
        <w:jc w:val="both"/>
        <w:rPr>
          <w:rFonts w:ascii="Arial" w:hAnsi="Arial" w:cs="Arial"/>
          <w:szCs w:val="24"/>
        </w:rPr>
      </w:pPr>
      <w:bookmarkStart w:id="64" w:name="SP_bfdc0000b4673"/>
      <w:bookmarkEnd w:id="64"/>
      <w:r w:rsidRPr="004F672B">
        <w:rPr>
          <w:rFonts w:ascii="Arial" w:hAnsi="Arial" w:cs="Arial"/>
          <w:szCs w:val="24"/>
        </w:rPr>
        <w:t xml:space="preserve">limit internal access to education records to those individuals that are determined to have legitimate educational interests </w:t>
      </w:r>
    </w:p>
    <w:p w14:paraId="675AC4B1" w14:textId="77777777" w:rsidR="008040D8" w:rsidRPr="004F672B" w:rsidRDefault="008040D8" w:rsidP="008040D8">
      <w:pPr>
        <w:numPr>
          <w:ilvl w:val="0"/>
          <w:numId w:val="94"/>
        </w:numPr>
        <w:autoSpaceDE w:val="0"/>
        <w:autoSpaceDN w:val="0"/>
        <w:adjustRightInd w:val="0"/>
        <w:spacing w:before="100" w:after="100"/>
        <w:ind w:left="1440"/>
        <w:jc w:val="both"/>
        <w:rPr>
          <w:rFonts w:ascii="Arial" w:hAnsi="Arial" w:cs="Arial"/>
          <w:szCs w:val="24"/>
        </w:rPr>
      </w:pPr>
      <w:bookmarkStart w:id="65" w:name="ID40EA131BE7011E38A6ACAF569961A61"/>
      <w:bookmarkStart w:id="66" w:name="ID3B1660BBE7011E38A6ACAF569961A61"/>
      <w:bookmarkStart w:id="67" w:name="SP_630800001c080"/>
      <w:bookmarkEnd w:id="65"/>
      <w:bookmarkEnd w:id="66"/>
      <w:bookmarkEnd w:id="67"/>
      <w:r w:rsidRPr="004F672B">
        <w:rPr>
          <w:rFonts w:ascii="Arial" w:hAnsi="Arial" w:cs="Arial"/>
          <w:szCs w:val="24"/>
        </w:rPr>
        <w:t>not use the education records for any other purposes than those explicitly authorized in its contract;</w:t>
      </w:r>
    </w:p>
    <w:p w14:paraId="2038A2FA" w14:textId="77777777" w:rsidR="008040D8" w:rsidRPr="004F672B" w:rsidRDefault="008040D8" w:rsidP="008040D8">
      <w:pPr>
        <w:numPr>
          <w:ilvl w:val="0"/>
          <w:numId w:val="94"/>
        </w:numPr>
        <w:autoSpaceDE w:val="0"/>
        <w:autoSpaceDN w:val="0"/>
        <w:adjustRightInd w:val="0"/>
        <w:spacing w:before="100" w:after="100"/>
        <w:ind w:left="1440"/>
        <w:jc w:val="both"/>
        <w:rPr>
          <w:rFonts w:ascii="Arial" w:hAnsi="Arial" w:cs="Arial"/>
          <w:szCs w:val="24"/>
        </w:rPr>
      </w:pPr>
      <w:bookmarkStart w:id="68" w:name="ID40EA132BE7011E38A6ACAF569961A61"/>
      <w:bookmarkStart w:id="69" w:name="ID3B1660CBE7011E38A6ACAF569961A61"/>
      <w:bookmarkStart w:id="70" w:name="SP_43990000fc180"/>
      <w:bookmarkEnd w:id="68"/>
      <w:bookmarkEnd w:id="69"/>
      <w:bookmarkEnd w:id="70"/>
      <w:r w:rsidRPr="004F672B">
        <w:rPr>
          <w:rFonts w:ascii="Arial" w:hAnsi="Arial" w:cs="Arial"/>
          <w:szCs w:val="24"/>
        </w:rPr>
        <w:t xml:space="preserve">except for authorized representatives of the third party contractor to the extent they are carrying out the contract, not disclose any PII to any other party </w:t>
      </w:r>
      <w:bookmarkStart w:id="71" w:name="ID40EC840BE7011E38A6ACAF569961A61"/>
      <w:bookmarkStart w:id="72" w:name="ID3B1660DBE7011E38A6ACAF569961A61"/>
      <w:bookmarkStart w:id="73" w:name="SP_5aa60000744d2"/>
      <w:bookmarkEnd w:id="71"/>
      <w:bookmarkEnd w:id="72"/>
      <w:bookmarkEnd w:id="73"/>
      <w:r w:rsidRPr="004F672B">
        <w:rPr>
          <w:rFonts w:ascii="Arial" w:hAnsi="Arial" w:cs="Arial"/>
          <w:szCs w:val="24"/>
        </w:rPr>
        <w:t xml:space="preserve">(i) without the prior written consent of the parent or eligible student; or </w:t>
      </w:r>
      <w:bookmarkStart w:id="74" w:name="ID40EC841BE7011E38A6ACAF569961A61"/>
      <w:bookmarkStart w:id="75" w:name="ID3B1660EBE7011E38A6ACAF569961A61"/>
      <w:bookmarkStart w:id="76" w:name="SP_4e540000476b3"/>
      <w:bookmarkEnd w:id="74"/>
      <w:bookmarkEnd w:id="75"/>
      <w:bookmarkEnd w:id="76"/>
      <w:r w:rsidRPr="004F672B">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37D12125" w14:textId="77777777" w:rsidR="008040D8" w:rsidRPr="004F672B" w:rsidRDefault="008040D8" w:rsidP="008040D8">
      <w:pPr>
        <w:numPr>
          <w:ilvl w:val="0"/>
          <w:numId w:val="94"/>
        </w:numPr>
        <w:autoSpaceDE w:val="0"/>
        <w:autoSpaceDN w:val="0"/>
        <w:adjustRightInd w:val="0"/>
        <w:spacing w:before="100" w:after="100"/>
        <w:ind w:left="1440"/>
        <w:jc w:val="both"/>
        <w:rPr>
          <w:rFonts w:ascii="Arial" w:hAnsi="Arial" w:cs="Arial"/>
          <w:szCs w:val="24"/>
        </w:rPr>
      </w:pPr>
      <w:bookmarkStart w:id="77" w:name="ID40EEF50BE7011E38A6ACAF569961A61"/>
      <w:bookmarkStart w:id="78" w:name="ID3B1660FBE7011E38A6ACAF569961A61"/>
      <w:bookmarkStart w:id="79" w:name="SP_38cb000081854"/>
      <w:bookmarkEnd w:id="77"/>
      <w:bookmarkEnd w:id="78"/>
      <w:bookmarkEnd w:id="79"/>
      <w:r w:rsidRPr="004F672B">
        <w:rPr>
          <w:rFonts w:ascii="Arial" w:hAnsi="Arial" w:cs="Arial"/>
          <w:szCs w:val="24"/>
        </w:rPr>
        <w:t>maintain reasonable administrative, technical and physical safeguards to protect the security, confidentiality and integrity of PII in its custody; and</w:t>
      </w:r>
    </w:p>
    <w:p w14:paraId="6CF1577D" w14:textId="77777777" w:rsidR="008040D8" w:rsidRPr="004F672B" w:rsidRDefault="008040D8" w:rsidP="008040D8">
      <w:pPr>
        <w:numPr>
          <w:ilvl w:val="0"/>
          <w:numId w:val="94"/>
        </w:numPr>
        <w:autoSpaceDE w:val="0"/>
        <w:autoSpaceDN w:val="0"/>
        <w:adjustRightInd w:val="0"/>
        <w:spacing w:before="100" w:after="100"/>
        <w:ind w:left="1440"/>
        <w:jc w:val="both"/>
        <w:rPr>
          <w:rFonts w:ascii="Arial" w:hAnsi="Arial" w:cs="Arial"/>
          <w:szCs w:val="24"/>
        </w:rPr>
      </w:pPr>
      <w:bookmarkStart w:id="80" w:name="ID40EEF51BE7011E38A6ACAF569961A61"/>
      <w:bookmarkStart w:id="81" w:name="ID3B16610BE7011E38A6ACAF569961A61"/>
      <w:bookmarkStart w:id="82" w:name="SP_b74a000067603"/>
      <w:bookmarkEnd w:id="80"/>
      <w:bookmarkEnd w:id="81"/>
      <w:bookmarkEnd w:id="82"/>
      <w:r w:rsidRPr="004F672B">
        <w:rPr>
          <w:rFonts w:ascii="Arial" w:hAnsi="Arial" w:cs="Arial"/>
          <w:szCs w:val="24"/>
        </w:rPr>
        <w:t>use encryption technology to protect data while in motion or in its custody from unauthorized disclosure.</w:t>
      </w:r>
    </w:p>
    <w:p w14:paraId="01B64875" w14:textId="77777777" w:rsidR="008040D8" w:rsidRPr="004F672B" w:rsidRDefault="008040D8" w:rsidP="008040D8">
      <w:pPr>
        <w:autoSpaceDE w:val="0"/>
        <w:autoSpaceDN w:val="0"/>
        <w:adjustRightInd w:val="0"/>
        <w:spacing w:before="100" w:after="100"/>
        <w:jc w:val="both"/>
        <w:rPr>
          <w:rFonts w:ascii="Arial" w:hAnsi="Arial" w:cs="Arial"/>
          <w:b/>
          <w:szCs w:val="24"/>
        </w:rPr>
      </w:pPr>
      <w:bookmarkStart w:id="83" w:name="ID40AF7B1BE7011E38A6ACAF569961A61"/>
      <w:bookmarkStart w:id="84" w:name="ID3B13F07BE7011E38A6ACAF569961A61"/>
      <w:bookmarkStart w:id="85" w:name="SP_b3e6000070522"/>
      <w:bookmarkStart w:id="86" w:name="ID40B1EC0BE7011E38A6ACAF569961A61"/>
      <w:bookmarkStart w:id="87" w:name="ID3B13F08BE7011E38A6ACAF569961A61"/>
      <w:bookmarkStart w:id="88" w:name="SP_14a8000017fe7"/>
      <w:bookmarkStart w:id="89" w:name="ID40B1EC1BE7011E38A6ACAF569961A61"/>
      <w:bookmarkStart w:id="90" w:name="ID3B13F09BE7011E38A6ACAF569961A61"/>
      <w:bookmarkStart w:id="91" w:name="SP_f9e0000036954"/>
      <w:bookmarkStart w:id="92" w:name="ID40B45D0BE7011E38A6ACAF569961A61"/>
      <w:bookmarkStart w:id="93" w:name="ID3B13F0ABE7011E38A6ACAF569961A61"/>
      <w:bookmarkStart w:id="94" w:name="SP_c5130000feda6"/>
      <w:bookmarkStart w:id="95" w:name="ID40B6CE0BE7011E38A6ACAF569961A61"/>
      <w:bookmarkStart w:id="96" w:name="ID3B13F0BBE7011E38A6ACAF569961A61"/>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F672B">
        <w:rPr>
          <w:rFonts w:ascii="Arial" w:hAnsi="Arial" w:cs="Arial"/>
          <w:b/>
          <w:szCs w:val="24"/>
        </w:rPr>
        <w:t>7.  What steps can and must be taken in the event of a breach of confidentiality or security?</w:t>
      </w:r>
    </w:p>
    <w:p w14:paraId="49064F4D" w14:textId="77777777" w:rsidR="008040D8" w:rsidRPr="004F672B" w:rsidRDefault="008040D8" w:rsidP="008040D8">
      <w:pPr>
        <w:autoSpaceDE w:val="0"/>
        <w:autoSpaceDN w:val="0"/>
        <w:adjustRightInd w:val="0"/>
        <w:spacing w:before="100" w:after="100"/>
        <w:ind w:left="1170"/>
        <w:contextualSpacing/>
        <w:jc w:val="both"/>
        <w:rPr>
          <w:rFonts w:ascii="Arial" w:hAnsi="Arial" w:cs="Arial"/>
          <w:b/>
          <w:szCs w:val="24"/>
        </w:rPr>
      </w:pPr>
    </w:p>
    <w:p w14:paraId="121D098E" w14:textId="77777777" w:rsidR="008040D8" w:rsidRPr="004F672B" w:rsidRDefault="008040D8" w:rsidP="008040D8">
      <w:pPr>
        <w:autoSpaceDE w:val="0"/>
        <w:autoSpaceDN w:val="0"/>
        <w:adjustRightInd w:val="0"/>
        <w:spacing w:before="100" w:after="100"/>
        <w:ind w:left="360"/>
        <w:contextualSpacing/>
        <w:jc w:val="both"/>
        <w:rPr>
          <w:rFonts w:ascii="Arial" w:hAnsi="Arial" w:cs="Arial"/>
          <w:szCs w:val="24"/>
        </w:rPr>
      </w:pPr>
      <w:r w:rsidRPr="004F672B">
        <w:rPr>
          <w:rFonts w:ascii="Arial" w:hAnsi="Arial" w:cs="Arial"/>
          <w:szCs w:val="24"/>
        </w:rPr>
        <w:t>Upon receipt of a complaint or other information indicating that a third-party contractor may have improperly disclosed student data, or teacher or principal APPR data, NYSED’s Chief Privacy Officer is authorized to investigate, visit, examine and inspect the third-party contractor's facilities and records and obtain documentation from, or require the testimony of, any party relating to the alleged improper disclosure of student data or teacher or principal APPR data.</w:t>
      </w:r>
    </w:p>
    <w:p w14:paraId="7F044920" w14:textId="77777777" w:rsidR="008040D8" w:rsidRPr="004F672B" w:rsidRDefault="008040D8" w:rsidP="008040D8">
      <w:pPr>
        <w:autoSpaceDE w:val="0"/>
        <w:autoSpaceDN w:val="0"/>
        <w:adjustRightInd w:val="0"/>
        <w:spacing w:before="100" w:after="100"/>
        <w:ind w:left="360"/>
        <w:jc w:val="both"/>
        <w:rPr>
          <w:rFonts w:ascii="Arial" w:hAnsi="Arial" w:cs="Arial"/>
          <w:szCs w:val="24"/>
        </w:rPr>
      </w:pPr>
      <w:r w:rsidRPr="004F672B">
        <w:rPr>
          <w:rFonts w:ascii="Arial" w:hAnsi="Arial" w:cs="Arial"/>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627647D6" w14:textId="77777777" w:rsidR="008040D8" w:rsidRPr="004F672B" w:rsidRDefault="008040D8" w:rsidP="008040D8">
      <w:pPr>
        <w:jc w:val="both"/>
        <w:rPr>
          <w:rFonts w:ascii="Arial" w:hAnsi="Arial" w:cs="Arial"/>
          <w:b/>
          <w:szCs w:val="24"/>
        </w:rPr>
      </w:pPr>
      <w:r w:rsidRPr="004F672B">
        <w:rPr>
          <w:rFonts w:ascii="Arial" w:hAnsi="Arial" w:cs="Arial"/>
          <w:b/>
          <w:szCs w:val="24"/>
        </w:rPr>
        <w:lastRenderedPageBreak/>
        <w:t>8.   Data Security and Privacy Standards</w:t>
      </w:r>
    </w:p>
    <w:p w14:paraId="6EAEB647" w14:textId="77777777" w:rsidR="008040D8" w:rsidRDefault="008040D8" w:rsidP="008040D8">
      <w:pPr>
        <w:autoSpaceDE w:val="0"/>
        <w:autoSpaceDN w:val="0"/>
        <w:adjustRightInd w:val="0"/>
        <w:spacing w:before="100" w:after="100"/>
        <w:ind w:left="360" w:hanging="360"/>
        <w:jc w:val="both"/>
        <w:rPr>
          <w:rFonts w:ascii="Arial" w:hAnsi="Arial" w:cs="Arial"/>
          <w:b/>
          <w:szCs w:val="24"/>
        </w:rPr>
      </w:pPr>
      <w:r w:rsidRPr="004F672B">
        <w:rPr>
          <w:rFonts w:ascii="Arial" w:hAnsi="Arial" w:cs="Arial"/>
          <w:b/>
          <w:szCs w:val="24"/>
        </w:rPr>
        <w:tab/>
      </w:r>
    </w:p>
    <w:p w14:paraId="3F93C452" w14:textId="77777777" w:rsidR="008040D8" w:rsidRDefault="008040D8" w:rsidP="008040D8">
      <w:pPr>
        <w:autoSpaceDE w:val="0"/>
        <w:autoSpaceDN w:val="0"/>
        <w:adjustRightInd w:val="0"/>
        <w:spacing w:before="100" w:after="100"/>
        <w:ind w:left="360"/>
        <w:jc w:val="both"/>
        <w:rPr>
          <w:rFonts w:ascii="Arial" w:hAnsi="Arial"/>
        </w:rPr>
      </w:pPr>
      <w:r w:rsidRPr="004F672B">
        <w:rPr>
          <w:rFonts w:ascii="Arial" w:hAnsi="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22DF4174" w14:textId="77777777" w:rsidR="008040D8" w:rsidRPr="004F672B" w:rsidRDefault="008040D8" w:rsidP="008040D8">
      <w:pPr>
        <w:autoSpaceDE w:val="0"/>
        <w:autoSpaceDN w:val="0"/>
        <w:adjustRightInd w:val="0"/>
        <w:spacing w:before="100" w:after="100"/>
        <w:ind w:left="360"/>
        <w:jc w:val="both"/>
        <w:rPr>
          <w:rFonts w:ascii="Arial" w:hAnsi="Arial"/>
        </w:rPr>
      </w:pPr>
    </w:p>
    <w:p w14:paraId="69DEB370" w14:textId="77777777" w:rsidR="008040D8" w:rsidRPr="004F672B" w:rsidRDefault="008040D8" w:rsidP="008040D8">
      <w:pPr>
        <w:ind w:left="360" w:hanging="360"/>
        <w:jc w:val="both"/>
        <w:rPr>
          <w:rFonts w:ascii="Arial" w:hAnsi="Arial"/>
        </w:rPr>
      </w:pPr>
      <w:r w:rsidRPr="004F672B">
        <w:rPr>
          <w:rFonts w:ascii="Arial" w:hAnsi="Arial" w:cs="Arial"/>
          <w:b/>
          <w:szCs w:val="24"/>
        </w:rPr>
        <w:t>9.</w:t>
      </w:r>
      <w:r w:rsidRPr="004F672B">
        <w:rPr>
          <w:rFonts w:ascii="Arial" w:hAnsi="Arial" w:cs="Arial"/>
          <w:b/>
          <w:szCs w:val="24"/>
        </w:rPr>
        <w:tab/>
        <w:t>No Private Right of Action</w:t>
      </w:r>
    </w:p>
    <w:p w14:paraId="1F96C7A6" w14:textId="77777777" w:rsidR="008040D8" w:rsidRPr="004F672B" w:rsidRDefault="008040D8" w:rsidP="008040D8">
      <w:pPr>
        <w:ind w:left="360" w:hanging="360"/>
        <w:jc w:val="both"/>
        <w:rPr>
          <w:rFonts w:ascii="Arial" w:hAnsi="Arial" w:cs="Arial"/>
          <w:szCs w:val="24"/>
        </w:rPr>
      </w:pPr>
    </w:p>
    <w:p w14:paraId="7675FDB9" w14:textId="77777777" w:rsidR="008040D8" w:rsidRPr="004F672B" w:rsidRDefault="008040D8" w:rsidP="008040D8">
      <w:pPr>
        <w:ind w:left="360"/>
        <w:jc w:val="both"/>
        <w:rPr>
          <w:szCs w:val="24"/>
        </w:rPr>
      </w:pPr>
      <w:r w:rsidRPr="004F672B">
        <w:rPr>
          <w:rFonts w:ascii="Arial" w:hAnsi="Arial"/>
        </w:rPr>
        <w:t xml:space="preserve">Please note that Education Law §2-d explicitly states that it does </w:t>
      </w:r>
      <w:r w:rsidRPr="004F672B">
        <w:rPr>
          <w:rFonts w:ascii="Arial" w:hAnsi="Arial" w:cs="Arial"/>
          <w:szCs w:val="24"/>
          <w:u w:val="single"/>
        </w:rPr>
        <w:t>not</w:t>
      </w:r>
      <w:r w:rsidRPr="004F672B">
        <w:rPr>
          <w:rFonts w:ascii="Arial" w:hAnsi="Arial"/>
        </w:rPr>
        <w:t xml:space="preserve"> create a private right of action against NYSED or any other educational agency, such as a school, school district or BOCES</w:t>
      </w:r>
      <w:r w:rsidRPr="004F672B">
        <w:rPr>
          <w:szCs w:val="24"/>
        </w:rPr>
        <w:t>.</w:t>
      </w:r>
    </w:p>
    <w:p w14:paraId="27939AEB" w14:textId="77777777" w:rsidR="008040D8" w:rsidRPr="004F672B" w:rsidRDefault="008040D8" w:rsidP="008040D8">
      <w:pPr>
        <w:jc w:val="both"/>
      </w:pPr>
    </w:p>
    <w:p w14:paraId="64AAF4D2" w14:textId="77777777" w:rsidR="008040D8" w:rsidRPr="004F672B" w:rsidRDefault="008040D8" w:rsidP="008040D8">
      <w:pPr>
        <w:jc w:val="both"/>
        <w:rPr>
          <w:sz w:val="22"/>
          <w:szCs w:val="22"/>
        </w:rPr>
      </w:pPr>
      <w:r w:rsidRPr="004F672B">
        <w:rPr>
          <w:sz w:val="22"/>
          <w:szCs w:val="22"/>
        </w:rPr>
        <w:br w:type="page"/>
      </w:r>
    </w:p>
    <w:p w14:paraId="0D7F191F" w14:textId="77777777" w:rsidR="008040D8" w:rsidRPr="004F672B" w:rsidRDefault="008040D8" w:rsidP="008040D8">
      <w:pPr>
        <w:keepNext/>
        <w:jc w:val="center"/>
        <w:outlineLvl w:val="1"/>
        <w:rPr>
          <w:rFonts w:ascii="Arial" w:hAnsi="Arial"/>
          <w:b/>
          <w:noProof/>
        </w:rPr>
      </w:pPr>
      <w:bookmarkStart w:id="97" w:name="_Toc523995991"/>
      <w:r w:rsidRPr="004F672B">
        <w:rPr>
          <w:rFonts w:ascii="Arial" w:hAnsi="Arial"/>
          <w:b/>
          <w:noProof/>
        </w:rPr>
        <w:lastRenderedPageBreak/>
        <w:t>APPENDIX S-1</w:t>
      </w:r>
      <w:bookmarkEnd w:id="97"/>
    </w:p>
    <w:p w14:paraId="5FF38543" w14:textId="77777777" w:rsidR="008040D8" w:rsidRPr="004F672B" w:rsidRDefault="008040D8" w:rsidP="008040D8">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Attachment to Parents’ Bill of Rights</w:t>
      </w:r>
    </w:p>
    <w:p w14:paraId="1C4C54BA" w14:textId="77777777" w:rsidR="008040D8" w:rsidRPr="004F672B" w:rsidRDefault="008040D8" w:rsidP="008040D8">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For Contracts Involving Disclosure of Certain Personally Identifiable Information</w:t>
      </w:r>
    </w:p>
    <w:p w14:paraId="375B20F0" w14:textId="77777777" w:rsidR="008040D8" w:rsidRPr="004F672B" w:rsidRDefault="008040D8" w:rsidP="008040D8">
      <w:pPr>
        <w:tabs>
          <w:tab w:val="left" w:pos="720"/>
        </w:tabs>
        <w:autoSpaceDE w:val="0"/>
        <w:autoSpaceDN w:val="0"/>
        <w:adjustRightInd w:val="0"/>
        <w:ind w:left="720" w:hanging="360"/>
        <w:jc w:val="both"/>
        <w:rPr>
          <w:b/>
          <w:szCs w:val="24"/>
        </w:rPr>
      </w:pPr>
    </w:p>
    <w:p w14:paraId="3E0B67F6" w14:textId="77777777" w:rsidR="008040D8" w:rsidRPr="004F672B" w:rsidRDefault="008040D8" w:rsidP="008040D8">
      <w:pPr>
        <w:tabs>
          <w:tab w:val="left" w:pos="720"/>
        </w:tabs>
        <w:autoSpaceDE w:val="0"/>
        <w:autoSpaceDN w:val="0"/>
        <w:adjustRightInd w:val="0"/>
        <w:jc w:val="both"/>
        <w:rPr>
          <w:rFonts w:ascii="Arial" w:hAnsi="Arial"/>
        </w:rPr>
      </w:pPr>
      <w:r w:rsidRPr="004F672B">
        <w:rPr>
          <w:szCs w:val="24"/>
        </w:rPr>
        <w:tab/>
      </w:r>
      <w:r w:rsidRPr="004F672B">
        <w:rPr>
          <w:rFonts w:ascii="Arial" w:hAnsi="Arial"/>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56A01ADD" w14:textId="77777777" w:rsidR="008040D8" w:rsidRPr="004F672B" w:rsidRDefault="008040D8" w:rsidP="008040D8">
      <w:pPr>
        <w:tabs>
          <w:tab w:val="left" w:pos="720"/>
        </w:tabs>
        <w:autoSpaceDE w:val="0"/>
        <w:autoSpaceDN w:val="0"/>
        <w:adjustRightInd w:val="0"/>
        <w:jc w:val="both"/>
        <w:rPr>
          <w:rFonts w:ascii="Arial" w:hAnsi="Arial"/>
        </w:rPr>
      </w:pPr>
    </w:p>
    <w:p w14:paraId="57336999" w14:textId="77777777" w:rsidR="008040D8" w:rsidRPr="004F672B" w:rsidRDefault="008040D8" w:rsidP="008040D8">
      <w:pPr>
        <w:numPr>
          <w:ilvl w:val="0"/>
          <w:numId w:val="9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whether this Contract involves disclosure to the Contractor of Student Data, APPR Data, or both.</w:t>
      </w:r>
    </w:p>
    <w:p w14:paraId="6A670033" w14:textId="77777777" w:rsidR="008040D8" w:rsidRPr="004F672B" w:rsidRDefault="008040D8" w:rsidP="008040D8">
      <w:pPr>
        <w:tabs>
          <w:tab w:val="left" w:pos="360"/>
        </w:tabs>
        <w:autoSpaceDE w:val="0"/>
        <w:autoSpaceDN w:val="0"/>
        <w:adjustRightInd w:val="0"/>
        <w:ind w:left="360"/>
        <w:contextualSpacing/>
        <w:jc w:val="both"/>
        <w:rPr>
          <w:rFonts w:ascii="Arial" w:eastAsia="Calibri" w:hAnsi="Arial" w:cs="Arial"/>
          <w:szCs w:val="24"/>
        </w:rPr>
      </w:pPr>
    </w:p>
    <w:p w14:paraId="0C7F9AC5" w14:textId="77777777" w:rsidR="008040D8" w:rsidRDefault="00D06D3A" w:rsidP="008040D8">
      <w:pPr>
        <w:tabs>
          <w:tab w:val="left" w:pos="360"/>
        </w:tabs>
        <w:autoSpaceDE w:val="0"/>
        <w:autoSpaceDN w:val="0"/>
        <w:adjustRightInd w:val="0"/>
        <w:ind w:left="720"/>
        <w:contextualSpacing/>
        <w:jc w:val="both"/>
        <w:rPr>
          <w:rFonts w:ascii="Arial" w:eastAsia="Calibri" w:hAnsi="Arial" w:cs="Arial"/>
          <w:szCs w:val="24"/>
        </w:rPr>
      </w:pPr>
      <w:r>
        <w:rPr>
          <w:rFonts w:ascii="Arial" w:eastAsia="Calibri" w:hAnsi="Arial" w:cs="Arial"/>
          <w:szCs w:val="24"/>
        </w:rPr>
        <w:fldChar w:fldCharType="begin">
          <w:ffData>
            <w:name w:val="Check2"/>
            <w:enabled/>
            <w:calcOnExit w:val="0"/>
            <w:checkBox>
              <w:sizeAuto/>
              <w:default w:val="1"/>
            </w:checkBox>
          </w:ffData>
        </w:fldChar>
      </w:r>
      <w:bookmarkStart w:id="98" w:name="Check2"/>
      <w:r>
        <w:rPr>
          <w:rFonts w:ascii="Arial" w:eastAsia="Calibri" w:hAnsi="Arial" w:cs="Arial"/>
          <w:szCs w:val="24"/>
        </w:rPr>
        <w:instrText xml:space="preserve"> FORMCHECKBOX </w:instrText>
      </w:r>
      <w:r w:rsidR="006C5601">
        <w:rPr>
          <w:rFonts w:ascii="Arial" w:eastAsia="Calibri" w:hAnsi="Arial" w:cs="Arial"/>
          <w:szCs w:val="24"/>
        </w:rPr>
      </w:r>
      <w:r w:rsidR="006C5601">
        <w:rPr>
          <w:rFonts w:ascii="Arial" w:eastAsia="Calibri" w:hAnsi="Arial" w:cs="Arial"/>
          <w:szCs w:val="24"/>
        </w:rPr>
        <w:fldChar w:fldCharType="separate"/>
      </w:r>
      <w:r>
        <w:rPr>
          <w:rFonts w:ascii="Arial" w:eastAsia="Calibri" w:hAnsi="Arial" w:cs="Arial"/>
          <w:szCs w:val="24"/>
        </w:rPr>
        <w:fldChar w:fldCharType="end"/>
      </w:r>
      <w:bookmarkEnd w:id="98"/>
      <w:r w:rsidR="008040D8" w:rsidRPr="004F672B">
        <w:rPr>
          <w:rFonts w:ascii="Arial" w:eastAsia="Calibri" w:hAnsi="Arial" w:cs="Arial"/>
          <w:szCs w:val="24"/>
        </w:rPr>
        <w:t>Disclosure of Student Data</w:t>
      </w:r>
    </w:p>
    <w:p w14:paraId="16611CCF" w14:textId="77777777" w:rsidR="008040D8" w:rsidRPr="004F672B" w:rsidRDefault="008040D8" w:rsidP="008040D8">
      <w:pPr>
        <w:tabs>
          <w:tab w:val="left" w:pos="360"/>
        </w:tabs>
        <w:autoSpaceDE w:val="0"/>
        <w:autoSpaceDN w:val="0"/>
        <w:adjustRightInd w:val="0"/>
        <w:ind w:left="720"/>
        <w:contextualSpacing/>
        <w:jc w:val="both"/>
        <w:rPr>
          <w:rFonts w:ascii="Arial" w:eastAsia="Calibri" w:hAnsi="Arial" w:cs="Arial"/>
          <w:szCs w:val="24"/>
        </w:rPr>
      </w:pPr>
      <w:r w:rsidRPr="004F672B">
        <w:rPr>
          <w:rFonts w:ascii="Arial" w:eastAsia="Calibri" w:hAnsi="Arial" w:cs="Arial"/>
          <w:szCs w:val="24"/>
        </w:rPr>
        <w:fldChar w:fldCharType="begin">
          <w:ffData>
            <w:name w:val="Check2"/>
            <w:enabled/>
            <w:calcOnExit w:val="0"/>
            <w:checkBox>
              <w:sizeAuto/>
              <w:default w:val="0"/>
            </w:checkBox>
          </w:ffData>
        </w:fldChar>
      </w:r>
      <w:r w:rsidRPr="004F672B">
        <w:rPr>
          <w:rFonts w:ascii="Arial" w:eastAsia="Calibri" w:hAnsi="Arial" w:cs="Arial"/>
          <w:szCs w:val="24"/>
        </w:rPr>
        <w:instrText xml:space="preserve"> FORMCHECKBOX </w:instrText>
      </w:r>
      <w:r w:rsidR="006C5601">
        <w:rPr>
          <w:rFonts w:ascii="Arial" w:eastAsia="Calibri" w:hAnsi="Arial" w:cs="Arial"/>
          <w:szCs w:val="24"/>
        </w:rPr>
      </w:r>
      <w:r w:rsidR="006C5601">
        <w:rPr>
          <w:rFonts w:ascii="Arial" w:eastAsia="Calibri" w:hAnsi="Arial" w:cs="Arial"/>
          <w:szCs w:val="24"/>
        </w:rPr>
        <w:fldChar w:fldCharType="separate"/>
      </w:r>
      <w:r w:rsidRPr="004F672B">
        <w:rPr>
          <w:rFonts w:ascii="Arial" w:eastAsia="Calibri" w:hAnsi="Arial" w:cs="Arial"/>
          <w:szCs w:val="24"/>
        </w:rPr>
        <w:fldChar w:fldCharType="end"/>
      </w:r>
      <w:r w:rsidRPr="004F672B">
        <w:rPr>
          <w:rFonts w:ascii="Arial" w:eastAsia="Calibri" w:hAnsi="Arial" w:cs="Arial"/>
          <w:szCs w:val="24"/>
        </w:rPr>
        <w:t>Disclosure of APPR Data</w:t>
      </w:r>
    </w:p>
    <w:p w14:paraId="269AEF3E" w14:textId="77777777" w:rsidR="008040D8" w:rsidRPr="004F672B" w:rsidRDefault="008040D8" w:rsidP="008040D8">
      <w:pPr>
        <w:tabs>
          <w:tab w:val="left" w:pos="720"/>
        </w:tabs>
        <w:autoSpaceDE w:val="0"/>
        <w:autoSpaceDN w:val="0"/>
        <w:adjustRightInd w:val="0"/>
        <w:ind w:left="720"/>
        <w:contextualSpacing/>
        <w:jc w:val="both"/>
        <w:rPr>
          <w:rFonts w:ascii="Arial" w:eastAsia="Calibri" w:hAnsi="Arial" w:cs="Arial"/>
          <w:szCs w:val="24"/>
        </w:rPr>
      </w:pPr>
    </w:p>
    <w:p w14:paraId="20D8E049" w14:textId="77777777" w:rsidR="008040D8" w:rsidRPr="004F672B" w:rsidRDefault="008040D8" w:rsidP="008040D8">
      <w:pPr>
        <w:numPr>
          <w:ilvl w:val="0"/>
          <w:numId w:val="9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Describe the exclusive purposes for which the Student Data or APPR Data will be used in the performance of this contract.</w:t>
      </w:r>
    </w:p>
    <w:p w14:paraId="3B21244A" w14:textId="77777777" w:rsidR="008040D8" w:rsidRPr="004F672B" w:rsidRDefault="008040D8" w:rsidP="008040D8">
      <w:pPr>
        <w:tabs>
          <w:tab w:val="left" w:pos="360"/>
        </w:tabs>
        <w:autoSpaceDE w:val="0"/>
        <w:autoSpaceDN w:val="0"/>
        <w:adjustRightInd w:val="0"/>
        <w:ind w:left="360"/>
        <w:contextualSpacing/>
        <w:jc w:val="both"/>
        <w:rPr>
          <w:rFonts w:ascii="Arial" w:eastAsia="Calibri" w:hAnsi="Arial" w:cs="Arial"/>
          <w:szCs w:val="24"/>
        </w:rPr>
      </w:pPr>
      <w:r w:rsidRPr="004F672B">
        <w:rPr>
          <w:rFonts w:ascii="Arial" w:eastAsia="Calibri" w:hAnsi="Arial" w:cs="Arial"/>
          <w:noProof/>
          <w:sz w:val="20"/>
          <w:szCs w:val="24"/>
        </w:rPr>
        <mc:AlternateContent>
          <mc:Choice Requires="wps">
            <w:drawing>
              <wp:inline distT="0" distB="0" distL="0" distR="0" wp14:anchorId="38E3CF9C" wp14:editId="16A0644C">
                <wp:extent cx="6209968" cy="502920"/>
                <wp:effectExtent l="0" t="0" r="19685" b="11430"/>
                <wp:docPr id="11" name="Text Box 11"/>
                <wp:cNvGraphicFramePr/>
                <a:graphic xmlns:a="http://schemas.openxmlformats.org/drawingml/2006/main">
                  <a:graphicData uri="http://schemas.microsoft.com/office/word/2010/wordprocessingShape">
                    <wps:wsp>
                      <wps:cNvSpPr txBox="1"/>
                      <wps:spPr>
                        <a:xfrm>
                          <a:off x="0" y="0"/>
                          <a:ext cx="6209968" cy="502920"/>
                        </a:xfrm>
                        <a:prstGeom prst="rect">
                          <a:avLst/>
                        </a:prstGeom>
                        <a:solidFill>
                          <a:sysClr val="window" lastClr="FFFFFF"/>
                        </a:solidFill>
                        <a:ln w="6350">
                          <a:solidFill>
                            <a:prstClr val="black"/>
                          </a:solidFill>
                        </a:ln>
                        <a:effectLst/>
                      </wps:spPr>
                      <wps:txbx>
                        <w:txbxContent>
                          <w:p w14:paraId="79EE790E" w14:textId="77777777" w:rsidR="00A47A20" w:rsidRDefault="00A47A20" w:rsidP="007F7F56">
                            <w:pPr>
                              <w:rPr>
                                <w:b/>
                                <w:bCs/>
                                <w:i/>
                                <w:iCs/>
                                <w:szCs w:val="24"/>
                              </w:rPr>
                            </w:pPr>
                            <w:r>
                              <w:rPr>
                                <w:b/>
                                <w:bCs/>
                                <w:i/>
                                <w:iCs/>
                              </w:rPr>
                              <w:t>Student Data may be utilized for the purposes of evaluating district needs, progress over time, and achievement of goals. “</w:t>
                            </w:r>
                          </w:p>
                          <w:p w14:paraId="4CA70512" w14:textId="77777777" w:rsidR="00A47A20" w:rsidRDefault="00A47A20" w:rsidP="008040D8">
                            <w:pPr>
                              <w:ind w:right="-168"/>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E3CF9C" id="_x0000_t202" coordsize="21600,21600" o:spt="202" path="m,l,21600r21600,l21600,xe">
                <v:stroke joinstyle="miter"/>
                <v:path gradientshapeok="t" o:connecttype="rect"/>
              </v:shapetype>
              <v:shape id="Text Box 11" o:spid="_x0000_s1026" type="#_x0000_t202" style="width:488.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" fillcolor="window" strokeweight=".5pt">
                <v:textbox>
                  <w:txbxContent>
                    <w:p w14:paraId="79EE790E" w14:textId="77777777" w:rsidR="00A47A20" w:rsidRDefault="00A47A20" w:rsidP="007F7F56">
                      <w:pPr>
                        <w:rPr>
                          <w:b/>
                          <w:bCs/>
                          <w:i/>
                          <w:iCs/>
                          <w:szCs w:val="24"/>
                        </w:rPr>
                      </w:pPr>
                      <w:r>
                        <w:rPr>
                          <w:b/>
                          <w:bCs/>
                          <w:i/>
                          <w:iCs/>
                        </w:rPr>
                        <w:t>Student Data may be utilized for the purposes of evaluating district needs, progress over time, and achievement of goals. “</w:t>
                      </w:r>
                    </w:p>
                    <w:p w14:paraId="4CA70512" w14:textId="77777777" w:rsidR="00A47A20" w:rsidRDefault="00A47A20" w:rsidP="008040D8">
                      <w:pPr>
                        <w:ind w:right="-168"/>
                        <w:rPr>
                          <w:b/>
                          <w:i/>
                        </w:rPr>
                      </w:pPr>
                    </w:p>
                  </w:txbxContent>
                </v:textbox>
                <w10:anchorlock/>
              </v:shape>
            </w:pict>
          </mc:Fallback>
        </mc:AlternateContent>
      </w:r>
    </w:p>
    <w:p w14:paraId="017A0793" w14:textId="77777777" w:rsidR="008040D8" w:rsidRPr="004F672B" w:rsidRDefault="008040D8" w:rsidP="008040D8">
      <w:pPr>
        <w:tabs>
          <w:tab w:val="left" w:pos="360"/>
        </w:tabs>
        <w:autoSpaceDE w:val="0"/>
        <w:autoSpaceDN w:val="0"/>
        <w:adjustRightInd w:val="0"/>
        <w:ind w:left="360"/>
        <w:contextualSpacing/>
        <w:jc w:val="both"/>
        <w:rPr>
          <w:rFonts w:ascii="Arial" w:eastAsia="Calibri" w:hAnsi="Arial" w:cs="Arial"/>
          <w:szCs w:val="24"/>
        </w:rPr>
      </w:pPr>
    </w:p>
    <w:p w14:paraId="418139F7" w14:textId="77777777" w:rsidR="008040D8" w:rsidRPr="007819BB" w:rsidRDefault="008040D8" w:rsidP="008040D8">
      <w:pPr>
        <w:pStyle w:val="ListParagraph"/>
        <w:numPr>
          <w:ilvl w:val="0"/>
          <w:numId w:val="95"/>
        </w:numPr>
        <w:tabs>
          <w:tab w:val="left" w:pos="360"/>
        </w:tabs>
        <w:autoSpaceDE w:val="0"/>
        <w:autoSpaceDN w:val="0"/>
        <w:adjustRightInd w:val="0"/>
        <w:spacing w:after="0" w:line="240" w:lineRule="auto"/>
        <w:jc w:val="both"/>
        <w:rPr>
          <w:rFonts w:ascii="Arial" w:hAnsi="Arial" w:cs="Arial"/>
        </w:rPr>
      </w:pPr>
      <w:r w:rsidRPr="007819BB">
        <w:rPr>
          <w:rFonts w:ascii="Arial" w:hAnsi="Arial" w:cs="Arial"/>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15998EFA" w14:textId="77777777" w:rsidR="008040D8" w:rsidRPr="004F672B" w:rsidRDefault="008040D8" w:rsidP="008040D8">
      <w:pPr>
        <w:tabs>
          <w:tab w:val="left" w:pos="360"/>
        </w:tabs>
        <w:autoSpaceDE w:val="0"/>
        <w:autoSpaceDN w:val="0"/>
        <w:adjustRightInd w:val="0"/>
        <w:jc w:val="both"/>
        <w:rPr>
          <w:rFonts w:ascii="Arial" w:hAnsi="Arial"/>
        </w:rPr>
      </w:pPr>
    </w:p>
    <w:p w14:paraId="3F0ECE62" w14:textId="77777777" w:rsidR="008040D8" w:rsidRPr="004F672B" w:rsidRDefault="008040D8" w:rsidP="008040D8">
      <w:pPr>
        <w:tabs>
          <w:tab w:val="left" w:pos="360"/>
        </w:tabs>
        <w:autoSpaceDE w:val="0"/>
        <w:autoSpaceDN w:val="0"/>
        <w:adjustRightInd w:val="0"/>
        <w:jc w:val="both"/>
        <w:rPr>
          <w:rFonts w:ascii="Arial" w:hAnsi="Arial"/>
        </w:rPr>
      </w:pPr>
      <w:r w:rsidRPr="004F672B">
        <w:rPr>
          <w:rFonts w:ascii="Arial" w:hAnsi="Arial"/>
        </w:rPr>
        <w:t>Subcontractors or other entities with whom the Contractor will share data:</w:t>
      </w:r>
    </w:p>
    <w:p w14:paraId="36105CF8" w14:textId="77777777" w:rsidR="008040D8" w:rsidRPr="004F672B" w:rsidRDefault="008040D8" w:rsidP="008040D8">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22347C2C" wp14:editId="528C5F2D">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79EC866C" w14:textId="77777777" w:rsidR="00A47A20" w:rsidRPr="00AF7AF1" w:rsidRDefault="00A47A20" w:rsidP="008040D8">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347C2C"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79EC866C" w14:textId="77777777" w:rsidR="00A47A20" w:rsidRPr="00AF7AF1" w:rsidRDefault="00A47A20" w:rsidP="008040D8">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2CCB67FE" w14:textId="77777777" w:rsidR="008040D8" w:rsidRPr="004F672B" w:rsidRDefault="008040D8" w:rsidP="008040D8">
      <w:pPr>
        <w:tabs>
          <w:tab w:val="left" w:pos="360"/>
        </w:tabs>
        <w:autoSpaceDE w:val="0"/>
        <w:autoSpaceDN w:val="0"/>
        <w:adjustRightInd w:val="0"/>
        <w:jc w:val="both"/>
        <w:rPr>
          <w:rFonts w:ascii="Arial" w:hAnsi="Arial"/>
        </w:rPr>
      </w:pPr>
    </w:p>
    <w:p w14:paraId="12614335" w14:textId="77777777" w:rsidR="008040D8" w:rsidRPr="004F672B" w:rsidRDefault="008040D8" w:rsidP="008040D8">
      <w:pPr>
        <w:ind w:left="720"/>
        <w:contextualSpacing/>
        <w:jc w:val="both"/>
        <w:rPr>
          <w:rFonts w:ascii="Arial" w:eastAsia="Calibri" w:hAnsi="Arial" w:cs="Arial"/>
          <w:b/>
          <w:i/>
          <w:szCs w:val="24"/>
        </w:rPr>
      </w:pPr>
      <w:r w:rsidRPr="004F672B">
        <w:rPr>
          <w:rFonts w:ascii="Arial" w:eastAsia="Calibri" w:hAnsi="Arial" w:cs="Arial"/>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385C0A1E" w14:textId="77777777" w:rsidR="008040D8" w:rsidRPr="004F672B" w:rsidRDefault="008040D8" w:rsidP="008040D8">
      <w:pPr>
        <w:tabs>
          <w:tab w:val="left" w:pos="360"/>
        </w:tabs>
        <w:autoSpaceDE w:val="0"/>
        <w:autoSpaceDN w:val="0"/>
        <w:adjustRightInd w:val="0"/>
        <w:ind w:left="360"/>
        <w:contextualSpacing/>
        <w:jc w:val="both"/>
        <w:rPr>
          <w:rFonts w:ascii="Arial" w:eastAsia="Calibri" w:hAnsi="Arial" w:cs="Arial"/>
          <w:szCs w:val="24"/>
        </w:rPr>
      </w:pPr>
    </w:p>
    <w:p w14:paraId="3DFCEDC6" w14:textId="77777777" w:rsidR="008040D8" w:rsidRPr="004F672B" w:rsidRDefault="008040D8" w:rsidP="008040D8">
      <w:pPr>
        <w:numPr>
          <w:ilvl w:val="0"/>
          <w:numId w:val="9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2B3AACB5" w14:textId="77777777" w:rsidR="008040D8" w:rsidRPr="004F672B" w:rsidRDefault="008040D8" w:rsidP="008040D8">
      <w:pPr>
        <w:tabs>
          <w:tab w:val="left" w:pos="360"/>
        </w:tabs>
        <w:autoSpaceDE w:val="0"/>
        <w:autoSpaceDN w:val="0"/>
        <w:adjustRightInd w:val="0"/>
        <w:ind w:left="360"/>
        <w:jc w:val="both"/>
        <w:rPr>
          <w:rFonts w:ascii="Arial" w:hAnsi="Arial" w:cs="Arial"/>
          <w:szCs w:val="24"/>
        </w:rPr>
      </w:pPr>
    </w:p>
    <w:p w14:paraId="05006530" w14:textId="77777777" w:rsidR="008040D8" w:rsidRPr="004F672B" w:rsidRDefault="008040D8" w:rsidP="008040D8">
      <w:pPr>
        <w:tabs>
          <w:tab w:val="left" w:pos="360"/>
        </w:tabs>
        <w:autoSpaceDE w:val="0"/>
        <w:autoSpaceDN w:val="0"/>
        <w:adjustRightInd w:val="0"/>
        <w:jc w:val="both"/>
        <w:rPr>
          <w:rFonts w:ascii="Arial" w:hAnsi="Arial"/>
          <w:b/>
        </w:rPr>
      </w:pPr>
      <w:r w:rsidRPr="004F672B">
        <w:rPr>
          <w:rFonts w:ascii="Arial" w:hAnsi="Arial"/>
        </w:rPr>
        <w:lastRenderedPageBreak/>
        <w:t xml:space="preserve">Contract expiration date: </w:t>
      </w:r>
      <w:r>
        <w:rPr>
          <w:rFonts w:ascii="Arial" w:hAnsi="Arial"/>
          <w:b/>
        </w:rPr>
        <w:t>June 30</w:t>
      </w:r>
      <w:r w:rsidRPr="004F672B">
        <w:rPr>
          <w:rFonts w:ascii="Arial" w:hAnsi="Arial"/>
          <w:b/>
        </w:rPr>
        <w:t>, 2024</w:t>
      </w:r>
    </w:p>
    <w:p w14:paraId="7B369636" w14:textId="77777777" w:rsidR="008040D8" w:rsidRPr="004F672B" w:rsidRDefault="008040D8" w:rsidP="008040D8">
      <w:pPr>
        <w:tabs>
          <w:tab w:val="left" w:pos="360"/>
        </w:tabs>
        <w:autoSpaceDE w:val="0"/>
        <w:autoSpaceDN w:val="0"/>
        <w:adjustRightInd w:val="0"/>
        <w:jc w:val="both"/>
        <w:rPr>
          <w:rFonts w:ascii="Arial" w:hAnsi="Arial" w:cs="Arial"/>
          <w:b/>
          <w:i/>
          <w:szCs w:val="24"/>
        </w:rPr>
      </w:pPr>
    </w:p>
    <w:p w14:paraId="782D8329" w14:textId="77777777" w:rsidR="008040D8" w:rsidRPr="004F672B" w:rsidRDefault="008040D8" w:rsidP="008040D8">
      <w:pPr>
        <w:tabs>
          <w:tab w:val="left" w:pos="360"/>
        </w:tabs>
        <w:autoSpaceDE w:val="0"/>
        <w:autoSpaceDN w:val="0"/>
        <w:adjustRightInd w:val="0"/>
        <w:ind w:left="1170" w:hanging="1170"/>
        <w:jc w:val="both"/>
        <w:rPr>
          <w:rFonts w:ascii="Arial" w:hAnsi="Arial" w:cs="Arial"/>
          <w:szCs w:val="24"/>
        </w:rPr>
      </w:pPr>
      <w:r w:rsidRPr="004F672B">
        <w:rPr>
          <w:rFonts w:ascii="Arial" w:hAnsi="Arial" w:cs="Arial"/>
          <w:szCs w:val="24"/>
        </w:rPr>
        <w:fldChar w:fldCharType="begin">
          <w:ffData>
            <w:name w:val="Check4"/>
            <w:enabled/>
            <w:calcOnExit w:val="0"/>
            <w:checkBox>
              <w:sizeAuto/>
              <w:default w:val="0"/>
            </w:checkBox>
          </w:ffData>
        </w:fldChar>
      </w:r>
      <w:r w:rsidRPr="004F672B">
        <w:rPr>
          <w:rFonts w:ascii="Arial" w:hAnsi="Arial" w:cs="Arial"/>
          <w:szCs w:val="24"/>
        </w:rPr>
        <w:instrText xml:space="preserve"> FORMCHECKBOX </w:instrText>
      </w:r>
      <w:r w:rsidR="006C5601">
        <w:rPr>
          <w:rFonts w:ascii="Arial" w:hAnsi="Arial" w:cs="Arial"/>
          <w:szCs w:val="24"/>
        </w:rPr>
      </w:r>
      <w:r w:rsidR="006C5601">
        <w:rPr>
          <w:rFonts w:ascii="Arial" w:hAnsi="Arial" w:cs="Arial"/>
          <w:szCs w:val="24"/>
        </w:rPr>
        <w:fldChar w:fldCharType="separate"/>
      </w:r>
      <w:r w:rsidRPr="004F672B">
        <w:rPr>
          <w:rFonts w:ascii="Arial" w:hAnsi="Arial" w:cs="Arial"/>
          <w:szCs w:val="24"/>
        </w:rPr>
        <w:fldChar w:fldCharType="end"/>
      </w:r>
      <w:r w:rsidRPr="004F672B">
        <w:rPr>
          <w:rFonts w:ascii="Arial" w:hAnsi="Arial" w:cs="Arial"/>
          <w:szCs w:val="24"/>
        </w:rPr>
        <w:t xml:space="preserve">Contractor agrees to return the Student Data or APPR Data to NYSED consistent with the protocols set forth in Paragraph 4 of the “Data Security and Privacy Plan” set forth in Appendix R. </w:t>
      </w:r>
    </w:p>
    <w:p w14:paraId="050DAB51" w14:textId="77777777" w:rsidR="008040D8" w:rsidRPr="004F672B" w:rsidRDefault="008040D8" w:rsidP="008040D8">
      <w:pPr>
        <w:tabs>
          <w:tab w:val="left" w:pos="360"/>
        </w:tabs>
        <w:autoSpaceDE w:val="0"/>
        <w:autoSpaceDN w:val="0"/>
        <w:adjustRightInd w:val="0"/>
        <w:ind w:left="1170" w:hanging="1170"/>
        <w:jc w:val="both"/>
        <w:rPr>
          <w:rFonts w:ascii="Arial" w:hAnsi="Arial" w:cs="Arial"/>
          <w:szCs w:val="24"/>
        </w:rPr>
      </w:pPr>
    </w:p>
    <w:p w14:paraId="7871F9CB" w14:textId="77777777" w:rsidR="008040D8" w:rsidRPr="004F672B" w:rsidRDefault="00D06D3A" w:rsidP="008040D8">
      <w:pPr>
        <w:tabs>
          <w:tab w:val="left" w:pos="360"/>
        </w:tabs>
        <w:autoSpaceDE w:val="0"/>
        <w:autoSpaceDN w:val="0"/>
        <w:adjustRightInd w:val="0"/>
        <w:ind w:left="1170" w:hanging="1170"/>
        <w:jc w:val="both"/>
        <w:rPr>
          <w:rFonts w:ascii="Arial" w:hAnsi="Arial" w:cs="Arial"/>
          <w:szCs w:val="24"/>
        </w:rPr>
      </w:pPr>
      <w:r>
        <w:rPr>
          <w:rFonts w:ascii="Arial" w:hAnsi="Arial" w:cs="Arial"/>
          <w:szCs w:val="24"/>
        </w:rPr>
        <w:fldChar w:fldCharType="begin">
          <w:ffData>
            <w:name w:val="Check5"/>
            <w:enabled/>
            <w:calcOnExit w:val="0"/>
            <w:checkBox>
              <w:sizeAuto/>
              <w:default w:val="1"/>
            </w:checkBox>
          </w:ffData>
        </w:fldChar>
      </w:r>
      <w:r>
        <w:rPr>
          <w:rFonts w:ascii="Arial" w:hAnsi="Arial" w:cs="Arial"/>
          <w:szCs w:val="24"/>
        </w:rPr>
        <w:instrText xml:space="preserve"> </w:instrText>
      </w:r>
      <w:bookmarkStart w:id="99" w:name="Check5"/>
      <w:r>
        <w:rPr>
          <w:rFonts w:ascii="Arial" w:hAnsi="Arial" w:cs="Arial"/>
          <w:szCs w:val="24"/>
        </w:rPr>
        <w:instrText xml:space="preserve">FORMCHECKBOX </w:instrText>
      </w:r>
      <w:r w:rsidR="006C5601">
        <w:rPr>
          <w:rFonts w:ascii="Arial" w:hAnsi="Arial" w:cs="Arial"/>
          <w:szCs w:val="24"/>
        </w:rPr>
      </w:r>
      <w:r w:rsidR="006C5601">
        <w:rPr>
          <w:rFonts w:ascii="Arial" w:hAnsi="Arial" w:cs="Arial"/>
          <w:szCs w:val="24"/>
        </w:rPr>
        <w:fldChar w:fldCharType="separate"/>
      </w:r>
      <w:r>
        <w:rPr>
          <w:rFonts w:ascii="Arial" w:hAnsi="Arial" w:cs="Arial"/>
          <w:szCs w:val="24"/>
        </w:rPr>
        <w:fldChar w:fldCharType="end"/>
      </w:r>
      <w:bookmarkEnd w:id="99"/>
      <w:r w:rsidR="008040D8" w:rsidRPr="004F672B">
        <w:rPr>
          <w:rFonts w:ascii="Arial" w:hAnsi="Arial" w:cs="Arial"/>
          <w:szCs w:val="24"/>
        </w:rPr>
        <w:t>Contractor agrees to securely destroy the Student Data or APPR Data consistent with the protocols set forth in Paragraph 4 of the “Data Security and Privacy Plan” set forth in Appendix R.</w:t>
      </w:r>
    </w:p>
    <w:p w14:paraId="4788E9DD" w14:textId="77777777" w:rsidR="008040D8" w:rsidRPr="004F672B" w:rsidRDefault="008040D8" w:rsidP="008040D8">
      <w:pPr>
        <w:tabs>
          <w:tab w:val="left" w:pos="360"/>
        </w:tabs>
        <w:autoSpaceDE w:val="0"/>
        <w:autoSpaceDN w:val="0"/>
        <w:adjustRightInd w:val="0"/>
        <w:jc w:val="both"/>
        <w:rPr>
          <w:rFonts w:ascii="Arial" w:hAnsi="Arial"/>
        </w:rPr>
      </w:pPr>
    </w:p>
    <w:p w14:paraId="6A80ACB5" w14:textId="77777777" w:rsidR="008040D8" w:rsidRPr="004F672B" w:rsidRDefault="008040D8" w:rsidP="008040D8">
      <w:pPr>
        <w:numPr>
          <w:ilvl w:val="0"/>
          <w:numId w:val="9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656E8B65" w14:textId="77777777" w:rsidR="008040D8" w:rsidRPr="004F672B" w:rsidRDefault="008040D8" w:rsidP="008040D8">
      <w:pPr>
        <w:ind w:left="720"/>
        <w:contextualSpacing/>
        <w:jc w:val="both"/>
        <w:rPr>
          <w:rFonts w:ascii="Arial" w:eastAsia="Calibri" w:hAnsi="Arial" w:cs="Arial"/>
          <w:szCs w:val="24"/>
        </w:rPr>
      </w:pPr>
    </w:p>
    <w:p w14:paraId="5CE69441" w14:textId="77777777" w:rsidR="008040D8" w:rsidRPr="004F672B" w:rsidRDefault="00D06D3A" w:rsidP="008040D8">
      <w:pPr>
        <w:ind w:left="720"/>
        <w:jc w:val="both"/>
        <w:rPr>
          <w:rFonts w:ascii="Arial" w:hAnsi="Arial" w:cs="Arial"/>
          <w:szCs w:val="24"/>
        </w:rPr>
      </w:pPr>
      <w:r>
        <w:rPr>
          <w:rFonts w:ascii="Arial" w:hAnsi="Arial" w:cs="Arial"/>
          <w:szCs w:val="24"/>
        </w:rPr>
        <w:fldChar w:fldCharType="begin">
          <w:ffData>
            <w:name w:val="Check8"/>
            <w:enabled/>
            <w:calcOnExit w:val="0"/>
            <w:checkBox>
              <w:sizeAuto/>
              <w:default w:val="1"/>
            </w:checkBox>
          </w:ffData>
        </w:fldChar>
      </w:r>
      <w:bookmarkStart w:id="100" w:name="Check8"/>
      <w:r>
        <w:rPr>
          <w:rFonts w:ascii="Arial" w:hAnsi="Arial" w:cs="Arial"/>
          <w:szCs w:val="24"/>
        </w:rPr>
        <w:instrText xml:space="preserve"> FORMCHECKBOX </w:instrText>
      </w:r>
      <w:r w:rsidR="006C5601">
        <w:rPr>
          <w:rFonts w:ascii="Arial" w:hAnsi="Arial" w:cs="Arial"/>
          <w:szCs w:val="24"/>
        </w:rPr>
      </w:r>
      <w:r w:rsidR="006C5601">
        <w:rPr>
          <w:rFonts w:ascii="Arial" w:hAnsi="Arial" w:cs="Arial"/>
          <w:szCs w:val="24"/>
        </w:rPr>
        <w:fldChar w:fldCharType="separate"/>
      </w:r>
      <w:r>
        <w:rPr>
          <w:rFonts w:ascii="Arial" w:hAnsi="Arial" w:cs="Arial"/>
          <w:szCs w:val="24"/>
        </w:rPr>
        <w:fldChar w:fldCharType="end"/>
      </w:r>
      <w:bookmarkEnd w:id="100"/>
      <w:r w:rsidR="008040D8" w:rsidRPr="004F672B">
        <w:rPr>
          <w:rFonts w:ascii="Arial" w:hAnsi="Arial" w:cs="Arial"/>
          <w:szCs w:val="24"/>
        </w:rPr>
        <w:t xml:space="preserve">  Student Data</w:t>
      </w:r>
    </w:p>
    <w:p w14:paraId="14D27767" w14:textId="77777777" w:rsidR="008040D8" w:rsidRPr="004F672B" w:rsidRDefault="008040D8" w:rsidP="008040D8">
      <w:pPr>
        <w:ind w:left="720"/>
        <w:jc w:val="both"/>
        <w:rPr>
          <w:rFonts w:ascii="Arial" w:hAnsi="Arial" w:cs="Arial"/>
          <w:szCs w:val="24"/>
        </w:rPr>
      </w:pPr>
    </w:p>
    <w:p w14:paraId="693B7292" w14:textId="77777777" w:rsidR="008040D8" w:rsidRPr="004F672B" w:rsidRDefault="008040D8" w:rsidP="008040D8">
      <w:pPr>
        <w:ind w:left="720"/>
        <w:jc w:val="both"/>
        <w:rPr>
          <w:rFonts w:ascii="Arial" w:hAnsi="Arial" w:cs="Arial"/>
          <w:b/>
          <w:i/>
          <w:szCs w:val="24"/>
        </w:rPr>
      </w:pPr>
      <w:r w:rsidRPr="004F672B">
        <w:rPr>
          <w:rFonts w:ascii="Arial" w:hAnsi="Arial" w:cs="Arial"/>
          <w:szCs w:val="24"/>
        </w:rPr>
        <w:fldChar w:fldCharType="begin">
          <w:ffData>
            <w:name w:val="Check3"/>
            <w:enabled/>
            <w:calcOnExit w:val="0"/>
            <w:checkBox>
              <w:sizeAuto/>
              <w:default w:val="0"/>
            </w:checkBox>
          </w:ffData>
        </w:fldChar>
      </w:r>
      <w:r w:rsidRPr="004F672B">
        <w:rPr>
          <w:rFonts w:ascii="Arial" w:hAnsi="Arial" w:cs="Arial"/>
          <w:szCs w:val="24"/>
        </w:rPr>
        <w:instrText xml:space="preserve"> FORMCHECKBOX </w:instrText>
      </w:r>
      <w:r w:rsidR="006C5601">
        <w:rPr>
          <w:rFonts w:ascii="Arial" w:hAnsi="Arial" w:cs="Arial"/>
          <w:szCs w:val="24"/>
        </w:rPr>
      </w:r>
      <w:r w:rsidR="006C5601">
        <w:rPr>
          <w:rFonts w:ascii="Arial" w:hAnsi="Arial" w:cs="Arial"/>
          <w:szCs w:val="24"/>
        </w:rPr>
        <w:fldChar w:fldCharType="separate"/>
      </w:r>
      <w:r w:rsidRPr="004F672B">
        <w:rPr>
          <w:rFonts w:ascii="Arial" w:hAnsi="Arial" w:cs="Arial"/>
          <w:szCs w:val="24"/>
        </w:rPr>
        <w:fldChar w:fldCharType="end"/>
      </w:r>
      <w:r w:rsidRPr="004F672B">
        <w:rPr>
          <w:rFonts w:ascii="Arial" w:hAnsi="Arial"/>
        </w:rPr>
        <w:t xml:space="preserve">  APPR Data</w:t>
      </w:r>
    </w:p>
    <w:p w14:paraId="28A7482C" w14:textId="77777777" w:rsidR="008040D8" w:rsidRPr="004F672B" w:rsidRDefault="008040D8" w:rsidP="008040D8">
      <w:pPr>
        <w:ind w:left="720"/>
        <w:jc w:val="both"/>
        <w:rPr>
          <w:rFonts w:ascii="Arial" w:hAnsi="Arial" w:cs="Arial"/>
          <w:b/>
          <w:i/>
          <w:szCs w:val="24"/>
        </w:rPr>
      </w:pPr>
    </w:p>
    <w:p w14:paraId="34888080" w14:textId="77777777" w:rsidR="008040D8" w:rsidRPr="004F672B" w:rsidRDefault="008040D8" w:rsidP="008040D8">
      <w:pPr>
        <w:ind w:left="720"/>
        <w:jc w:val="both"/>
        <w:rPr>
          <w:rFonts w:ascii="Arial" w:hAnsi="Arial"/>
        </w:rPr>
      </w:pPr>
      <w:r w:rsidRPr="004F672B">
        <w:rPr>
          <w:rFonts w:ascii="Arial" w:hAnsi="Arial" w:cs="Arial"/>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73B67109" w14:textId="77777777" w:rsidR="008040D8" w:rsidRPr="004F672B" w:rsidRDefault="008040D8" w:rsidP="008040D8">
      <w:pPr>
        <w:ind w:left="720"/>
        <w:contextualSpacing/>
        <w:jc w:val="both"/>
        <w:rPr>
          <w:rFonts w:ascii="Arial" w:eastAsia="Calibri" w:hAnsi="Arial" w:cs="Arial"/>
          <w:szCs w:val="24"/>
        </w:rPr>
      </w:pPr>
    </w:p>
    <w:p w14:paraId="391B4B80" w14:textId="77777777" w:rsidR="008040D8" w:rsidRPr="004F672B" w:rsidRDefault="008040D8" w:rsidP="008040D8">
      <w:pPr>
        <w:numPr>
          <w:ilvl w:val="0"/>
          <w:numId w:val="9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672C3042" w14:textId="77777777" w:rsidR="008040D8" w:rsidRPr="004F672B" w:rsidRDefault="008040D8" w:rsidP="008040D8">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6E2C2E37" wp14:editId="2FF5F143">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1A6F44CE" w14:textId="77777777" w:rsidR="00A47A20" w:rsidRPr="00AF7AF1" w:rsidRDefault="00A47A20" w:rsidP="008040D8">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39AF41E5" w14:textId="77777777" w:rsidR="00A47A20" w:rsidRDefault="00A47A20" w:rsidP="00804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2C2E37"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1A6F44CE" w14:textId="77777777" w:rsidR="00A47A20" w:rsidRPr="00AF7AF1" w:rsidRDefault="00A47A20" w:rsidP="008040D8">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39AF41E5" w14:textId="77777777" w:rsidR="00A47A20" w:rsidRDefault="00A47A20" w:rsidP="008040D8"/>
                  </w:txbxContent>
                </v:textbox>
                <w10:anchorlock/>
              </v:shape>
            </w:pict>
          </mc:Fallback>
        </mc:AlternateContent>
      </w:r>
    </w:p>
    <w:p w14:paraId="25444E1D" w14:textId="77777777" w:rsidR="008040D8" w:rsidRDefault="008040D8" w:rsidP="008040D8">
      <w:pPr>
        <w:jc w:val="both"/>
        <w:rPr>
          <w:rFonts w:ascii="Arial" w:hAnsi="Arial" w:cs="Arial"/>
          <w:sz w:val="22"/>
          <w:szCs w:val="22"/>
        </w:rPr>
      </w:pPr>
    </w:p>
    <w:p w14:paraId="487564DC" w14:textId="77777777" w:rsidR="002C6737" w:rsidRDefault="002C6737" w:rsidP="008040D8">
      <w:pPr>
        <w:jc w:val="both"/>
        <w:rPr>
          <w:rFonts w:ascii="Arial" w:hAnsi="Arial" w:cs="Arial"/>
          <w:sz w:val="22"/>
          <w:szCs w:val="22"/>
        </w:rPr>
        <w:sectPr w:rsidR="002C6737" w:rsidSect="008040D8">
          <w:pgSz w:w="12240" w:h="15840" w:code="1"/>
          <w:pgMar w:top="720" w:right="720" w:bottom="720" w:left="720" w:header="0" w:footer="720" w:gutter="0"/>
          <w:cols w:space="720"/>
          <w:docGrid w:linePitch="326"/>
        </w:sectPr>
      </w:pPr>
    </w:p>
    <w:p w14:paraId="5AAB19D9" w14:textId="77777777" w:rsidR="002C6737" w:rsidRPr="004F672B" w:rsidRDefault="002C6737" w:rsidP="008040D8">
      <w:pPr>
        <w:jc w:val="both"/>
        <w:rPr>
          <w:rFonts w:ascii="Arial" w:hAnsi="Arial" w:cs="Arial"/>
          <w:sz w:val="22"/>
          <w:szCs w:val="22"/>
        </w:rPr>
      </w:pPr>
    </w:p>
    <w:p w14:paraId="710B7012" w14:textId="77777777" w:rsidR="006E0E98" w:rsidRPr="004E2756" w:rsidRDefault="006E0E98" w:rsidP="00CC6321">
      <w:pPr>
        <w:jc w:val="center"/>
        <w:rPr>
          <w:rFonts w:ascii="Arial" w:hAnsi="Arial" w:cs="Arial"/>
          <w:b/>
          <w:sz w:val="28"/>
          <w:szCs w:val="28"/>
        </w:rPr>
      </w:pPr>
      <w:r w:rsidRPr="004E2756">
        <w:rPr>
          <w:rFonts w:ascii="Arial" w:hAnsi="Arial" w:cs="Arial"/>
          <w:b/>
          <w:sz w:val="28"/>
          <w:szCs w:val="28"/>
        </w:rPr>
        <w:t>A</w:t>
      </w:r>
      <w:r>
        <w:rPr>
          <w:rFonts w:ascii="Arial" w:hAnsi="Arial" w:cs="Arial"/>
          <w:b/>
          <w:sz w:val="28"/>
          <w:szCs w:val="28"/>
        </w:rPr>
        <w:t>TTACHMENT</w:t>
      </w:r>
      <w:r w:rsidR="002F75BB">
        <w:rPr>
          <w:rFonts w:ascii="Arial" w:hAnsi="Arial" w:cs="Arial"/>
          <w:b/>
          <w:sz w:val="28"/>
          <w:szCs w:val="28"/>
        </w:rPr>
        <w:fldChar w:fldCharType="begin"/>
      </w:r>
      <w:r w:rsidR="002F75BB">
        <w:instrText xml:space="preserve"> TC "</w:instrText>
      </w:r>
      <w:bookmarkStart w:id="101" w:name="_Toc288117155"/>
      <w:r w:rsidR="002F75BB" w:rsidRPr="00B66DCA">
        <w:rPr>
          <w:rFonts w:ascii="Arial" w:hAnsi="Arial" w:cs="Arial"/>
          <w:b/>
          <w:sz w:val="28"/>
          <w:szCs w:val="28"/>
        </w:rPr>
        <w:instrText>Attachments</w:instrText>
      </w:r>
      <w:bookmarkEnd w:id="101"/>
      <w:r w:rsidR="002F75BB">
        <w:instrText xml:space="preserve">" \f C \l "1" </w:instrText>
      </w:r>
      <w:r w:rsidR="002F75BB">
        <w:rPr>
          <w:rFonts w:ascii="Arial" w:hAnsi="Arial" w:cs="Arial"/>
          <w:b/>
          <w:sz w:val="28"/>
          <w:szCs w:val="28"/>
        </w:rPr>
        <w:fldChar w:fldCharType="end"/>
      </w:r>
      <w:r>
        <w:rPr>
          <w:rFonts w:ascii="Arial" w:hAnsi="Arial" w:cs="Arial"/>
          <w:b/>
          <w:sz w:val="28"/>
          <w:szCs w:val="28"/>
        </w:rPr>
        <w:t xml:space="preserve"> A</w:t>
      </w:r>
    </w:p>
    <w:p w14:paraId="5ED7655D" w14:textId="77777777" w:rsidR="006E0E98" w:rsidRPr="00E56EF2" w:rsidRDefault="006E0E98" w:rsidP="006E0E98">
      <w:pPr>
        <w:jc w:val="center"/>
        <w:rPr>
          <w:rFonts w:ascii="Arial" w:hAnsi="Arial" w:cs="Arial"/>
          <w:b/>
          <w:caps/>
          <w:u w:val="single"/>
        </w:rPr>
      </w:pPr>
      <w:r w:rsidRPr="00E56EF2">
        <w:rPr>
          <w:rFonts w:ascii="Arial" w:hAnsi="Arial" w:cs="Arial"/>
          <w:b/>
          <w:caps/>
          <w:u w:val="single"/>
        </w:rPr>
        <w:t>NYS JMT BOCES Distribution</w:t>
      </w:r>
    </w:p>
    <w:p w14:paraId="08588053" w14:textId="77777777" w:rsidR="006E0E98" w:rsidRPr="0050472D" w:rsidRDefault="006E0E98" w:rsidP="006E0E98">
      <w:pPr>
        <w:pStyle w:val="Header"/>
        <w:tabs>
          <w:tab w:val="clear" w:pos="4320"/>
          <w:tab w:val="clear" w:pos="8640"/>
        </w:tabs>
        <w:rPr>
          <w:rFonts w:ascii="Arial" w:hAnsi="Arial" w:cs="Arial"/>
          <w:szCs w:val="24"/>
        </w:rPr>
      </w:pPr>
      <w:r w:rsidRPr="0050472D">
        <w:rPr>
          <w:rFonts w:ascii="Arial" w:hAnsi="Arial" w:cs="Arial"/>
          <w:szCs w:val="24"/>
        </w:rPr>
        <w:t>Note:</w:t>
      </w:r>
    </w:p>
    <w:p w14:paraId="463F93F8" w14:textId="77777777" w:rsidR="006E0E98" w:rsidRPr="0050472D" w:rsidRDefault="006E0E98" w:rsidP="006E0E98">
      <w:pPr>
        <w:pStyle w:val="Header"/>
        <w:tabs>
          <w:tab w:val="clear" w:pos="4320"/>
          <w:tab w:val="clear" w:pos="8640"/>
        </w:tabs>
        <w:rPr>
          <w:rFonts w:ascii="Arial" w:hAnsi="Arial" w:cs="Arial"/>
          <w:szCs w:val="24"/>
        </w:rPr>
      </w:pPr>
      <w:r w:rsidRPr="0050472D">
        <w:rPr>
          <w:rFonts w:ascii="Arial" w:hAnsi="Arial" w:cs="Arial"/>
          <w:szCs w:val="24"/>
        </w:rPr>
        <w:t xml:space="preserve">On October 1, 2010 the JMT were divided </w:t>
      </w:r>
      <w:r w:rsidR="002F6E29">
        <w:rPr>
          <w:rFonts w:ascii="Arial" w:hAnsi="Arial" w:cs="Arial"/>
          <w:szCs w:val="24"/>
        </w:rPr>
        <w:t>in</w:t>
      </w:r>
      <w:r w:rsidRPr="0050472D">
        <w:rPr>
          <w:rFonts w:ascii="Arial" w:hAnsi="Arial" w:cs="Arial"/>
          <w:szCs w:val="24"/>
        </w:rPr>
        <w:t xml:space="preserve">to 9 teams. </w:t>
      </w:r>
      <w:r w:rsidR="00FA2EF6">
        <w:rPr>
          <w:rFonts w:ascii="Arial" w:hAnsi="Arial" w:cs="Arial"/>
          <w:szCs w:val="24"/>
        </w:rPr>
        <w:t>For the purposes of this RFP, i</w:t>
      </w:r>
      <w:r>
        <w:rPr>
          <w:rFonts w:ascii="Arial" w:hAnsi="Arial" w:cs="Arial"/>
          <w:szCs w:val="24"/>
        </w:rPr>
        <w:t>nstead of changing the JMT initial structures</w:t>
      </w:r>
      <w:r w:rsidR="00FF42B5">
        <w:rPr>
          <w:rFonts w:ascii="Arial" w:hAnsi="Arial" w:cs="Arial"/>
          <w:szCs w:val="24"/>
        </w:rPr>
        <w:t>,</w:t>
      </w:r>
      <w:r>
        <w:rPr>
          <w:rFonts w:ascii="Arial" w:hAnsi="Arial" w:cs="Arial"/>
          <w:szCs w:val="24"/>
        </w:rPr>
        <w:t xml:space="preserve"> we maintained the 6 ROS, 1 NYC Regional and 1 Statewide Language </w:t>
      </w:r>
      <w:r w:rsidR="00067CF1">
        <w:rPr>
          <w:rFonts w:ascii="Arial" w:hAnsi="Arial" w:cs="Arial"/>
          <w:szCs w:val="24"/>
        </w:rPr>
        <w:t>RBERN</w:t>
      </w:r>
      <w:r>
        <w:rPr>
          <w:rFonts w:ascii="Arial" w:hAnsi="Arial" w:cs="Arial"/>
          <w:szCs w:val="24"/>
        </w:rPr>
        <w:t xml:space="preserve">. </w:t>
      </w:r>
    </w:p>
    <w:p w14:paraId="101C6431" w14:textId="77777777" w:rsidR="006E0E98" w:rsidRDefault="006E0E98" w:rsidP="006E0E98">
      <w:pPr>
        <w:pStyle w:val="Header"/>
        <w:tabs>
          <w:tab w:val="clear" w:pos="4320"/>
          <w:tab w:val="clear" w:pos="8640"/>
        </w:tabs>
        <w:rPr>
          <w:rFonts w:ascii="Arial" w:hAnsi="Arial" w:cs="Arial"/>
          <w:sz w:val="18"/>
        </w:rPr>
      </w:pPr>
    </w:p>
    <w:tbl>
      <w:tblPr>
        <w:tblW w:w="10702" w:type="dxa"/>
        <w:jc w:val="center"/>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2074"/>
        <w:gridCol w:w="5603"/>
      </w:tblGrid>
      <w:tr w:rsidR="006E0E98" w:rsidRPr="00E56EF2" w14:paraId="1F620D9D" w14:textId="77777777" w:rsidTr="00496319">
        <w:trPr>
          <w:trHeight w:val="360"/>
          <w:tblHeader/>
          <w:jc w:val="center"/>
        </w:trPr>
        <w:tc>
          <w:tcPr>
            <w:tcW w:w="3025" w:type="dxa"/>
            <w:shd w:val="clear" w:color="auto" w:fill="auto"/>
            <w:noWrap/>
            <w:vAlign w:val="bottom"/>
          </w:tcPr>
          <w:p w14:paraId="2C3C7023" w14:textId="77777777" w:rsidR="006E0E98" w:rsidRPr="00E56EF2" w:rsidRDefault="006E0E98" w:rsidP="00496319">
            <w:pPr>
              <w:jc w:val="center"/>
              <w:rPr>
                <w:rFonts w:ascii="Arial" w:hAnsi="Arial" w:cs="Arial"/>
                <w:b/>
                <w:color w:val="000000"/>
                <w:szCs w:val="24"/>
              </w:rPr>
            </w:pPr>
            <w:r w:rsidRPr="00E56EF2">
              <w:rPr>
                <w:rFonts w:ascii="Arial" w:hAnsi="Arial" w:cs="Arial"/>
                <w:b/>
                <w:color w:val="000000"/>
                <w:szCs w:val="24"/>
              </w:rPr>
              <w:t>JMT</w:t>
            </w:r>
          </w:p>
        </w:tc>
        <w:tc>
          <w:tcPr>
            <w:tcW w:w="2074" w:type="dxa"/>
            <w:shd w:val="clear" w:color="auto" w:fill="auto"/>
            <w:noWrap/>
            <w:vAlign w:val="bottom"/>
          </w:tcPr>
          <w:p w14:paraId="25A6BB5E" w14:textId="77777777" w:rsidR="006E0E98" w:rsidRPr="00E56EF2" w:rsidRDefault="006E0E98" w:rsidP="00496319">
            <w:pPr>
              <w:jc w:val="center"/>
              <w:rPr>
                <w:rFonts w:ascii="Arial" w:hAnsi="Arial" w:cs="Arial"/>
                <w:b/>
                <w:color w:val="000000"/>
                <w:szCs w:val="24"/>
              </w:rPr>
            </w:pPr>
            <w:r w:rsidRPr="00E56EF2">
              <w:rPr>
                <w:rFonts w:ascii="Arial" w:hAnsi="Arial" w:cs="Arial"/>
                <w:b/>
                <w:color w:val="000000"/>
                <w:szCs w:val="24"/>
              </w:rPr>
              <w:t>BOCES</w:t>
            </w:r>
            <w:r>
              <w:rPr>
                <w:rFonts w:ascii="Arial" w:hAnsi="Arial" w:cs="Arial"/>
                <w:b/>
                <w:color w:val="000000"/>
                <w:szCs w:val="24"/>
              </w:rPr>
              <w:t xml:space="preserve"> </w:t>
            </w:r>
            <w:r w:rsidRPr="00E56EF2">
              <w:rPr>
                <w:rFonts w:ascii="Arial" w:hAnsi="Arial" w:cs="Arial"/>
                <w:b/>
                <w:color w:val="000000"/>
                <w:szCs w:val="24"/>
              </w:rPr>
              <w:t>CD</w:t>
            </w:r>
          </w:p>
        </w:tc>
        <w:tc>
          <w:tcPr>
            <w:tcW w:w="5603" w:type="dxa"/>
            <w:shd w:val="clear" w:color="auto" w:fill="auto"/>
            <w:noWrap/>
            <w:vAlign w:val="bottom"/>
          </w:tcPr>
          <w:p w14:paraId="086ED806" w14:textId="77777777" w:rsidR="006E0E98" w:rsidRPr="00E56EF2" w:rsidRDefault="006E0E98" w:rsidP="00496319">
            <w:pPr>
              <w:jc w:val="center"/>
              <w:rPr>
                <w:rFonts w:ascii="Arial" w:hAnsi="Arial" w:cs="Arial"/>
                <w:b/>
                <w:color w:val="000000"/>
                <w:szCs w:val="24"/>
              </w:rPr>
            </w:pPr>
            <w:r w:rsidRPr="00E56EF2">
              <w:rPr>
                <w:rFonts w:ascii="Arial" w:hAnsi="Arial" w:cs="Arial"/>
                <w:b/>
                <w:color w:val="000000"/>
                <w:szCs w:val="24"/>
              </w:rPr>
              <w:t>BOCES</w:t>
            </w:r>
            <w:r>
              <w:rPr>
                <w:rFonts w:ascii="Arial" w:hAnsi="Arial" w:cs="Arial"/>
                <w:b/>
                <w:color w:val="000000"/>
                <w:szCs w:val="24"/>
              </w:rPr>
              <w:t xml:space="preserve"> </w:t>
            </w:r>
            <w:r w:rsidRPr="00E56EF2">
              <w:rPr>
                <w:rFonts w:ascii="Arial" w:hAnsi="Arial" w:cs="Arial"/>
                <w:b/>
                <w:color w:val="000000"/>
                <w:szCs w:val="24"/>
              </w:rPr>
              <w:t>NAME</w:t>
            </w:r>
          </w:p>
        </w:tc>
      </w:tr>
      <w:tr w:rsidR="006E0E98" w:rsidRPr="00E56EF2" w14:paraId="1791E2EE" w14:textId="77777777" w:rsidTr="00496319">
        <w:trPr>
          <w:trHeight w:val="360"/>
          <w:jc w:val="center"/>
        </w:trPr>
        <w:tc>
          <w:tcPr>
            <w:tcW w:w="3025" w:type="dxa"/>
            <w:shd w:val="clear" w:color="auto" w:fill="auto"/>
            <w:vAlign w:val="bottom"/>
          </w:tcPr>
          <w:p w14:paraId="0FB0F2B1"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14:paraId="125B1BB0"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0490</w:t>
            </w:r>
          </w:p>
        </w:tc>
        <w:tc>
          <w:tcPr>
            <w:tcW w:w="5603" w:type="dxa"/>
            <w:shd w:val="clear" w:color="auto" w:fill="auto"/>
            <w:vAlign w:val="bottom"/>
          </w:tcPr>
          <w:p w14:paraId="4C41E8EE"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CATTAR-ALLEGANY-ERIE-WYOMING</w:t>
            </w:r>
          </w:p>
        </w:tc>
      </w:tr>
      <w:tr w:rsidR="006E0E98" w:rsidRPr="00E56EF2" w14:paraId="416D2600" w14:textId="77777777" w:rsidTr="00496319">
        <w:trPr>
          <w:trHeight w:val="360"/>
          <w:jc w:val="center"/>
        </w:trPr>
        <w:tc>
          <w:tcPr>
            <w:tcW w:w="3025" w:type="dxa"/>
            <w:shd w:val="clear" w:color="auto" w:fill="auto"/>
            <w:vAlign w:val="bottom"/>
          </w:tcPr>
          <w:p w14:paraId="52BB9096"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14:paraId="00A6B951"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1491</w:t>
            </w:r>
          </w:p>
        </w:tc>
        <w:tc>
          <w:tcPr>
            <w:tcW w:w="5603" w:type="dxa"/>
            <w:shd w:val="clear" w:color="auto" w:fill="auto"/>
            <w:vAlign w:val="bottom"/>
          </w:tcPr>
          <w:p w14:paraId="171FFE5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ERIE 1</w:t>
            </w:r>
          </w:p>
        </w:tc>
      </w:tr>
      <w:tr w:rsidR="006E0E98" w:rsidRPr="00E56EF2" w14:paraId="5F9831F9" w14:textId="77777777" w:rsidTr="00496319">
        <w:trPr>
          <w:trHeight w:val="360"/>
          <w:jc w:val="center"/>
        </w:trPr>
        <w:tc>
          <w:tcPr>
            <w:tcW w:w="3025" w:type="dxa"/>
            <w:shd w:val="clear" w:color="auto" w:fill="auto"/>
            <w:vAlign w:val="bottom"/>
          </w:tcPr>
          <w:p w14:paraId="13579D8A"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14:paraId="23437686"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1492</w:t>
            </w:r>
          </w:p>
        </w:tc>
        <w:tc>
          <w:tcPr>
            <w:tcW w:w="5603" w:type="dxa"/>
            <w:shd w:val="clear" w:color="auto" w:fill="auto"/>
            <w:vAlign w:val="bottom"/>
          </w:tcPr>
          <w:p w14:paraId="6E26BFC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ERIE 2-CHAUTAUQUA-CATTARAUGUS</w:t>
            </w:r>
          </w:p>
        </w:tc>
      </w:tr>
      <w:tr w:rsidR="006E0E98" w:rsidRPr="00E56EF2" w14:paraId="08FC49C9" w14:textId="77777777" w:rsidTr="00496319">
        <w:trPr>
          <w:trHeight w:val="360"/>
          <w:jc w:val="center"/>
        </w:trPr>
        <w:tc>
          <w:tcPr>
            <w:tcW w:w="3025" w:type="dxa"/>
            <w:shd w:val="clear" w:color="auto" w:fill="auto"/>
            <w:vAlign w:val="bottom"/>
          </w:tcPr>
          <w:p w14:paraId="6CC200E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14:paraId="69A8DFBA"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4590</w:t>
            </w:r>
          </w:p>
        </w:tc>
        <w:tc>
          <w:tcPr>
            <w:tcW w:w="5603" w:type="dxa"/>
            <w:shd w:val="clear" w:color="auto" w:fill="auto"/>
            <w:vAlign w:val="bottom"/>
          </w:tcPr>
          <w:p w14:paraId="0E9BC5B4"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ORLEANS-NIAGARA</w:t>
            </w:r>
          </w:p>
        </w:tc>
      </w:tr>
      <w:tr w:rsidR="006E0E98" w:rsidRPr="00E56EF2" w14:paraId="0BCCE69D" w14:textId="77777777" w:rsidTr="00496319">
        <w:trPr>
          <w:trHeight w:val="360"/>
          <w:jc w:val="center"/>
        </w:trPr>
        <w:tc>
          <w:tcPr>
            <w:tcW w:w="3025" w:type="dxa"/>
            <w:shd w:val="clear" w:color="auto" w:fill="auto"/>
            <w:vAlign w:val="bottom"/>
          </w:tcPr>
          <w:p w14:paraId="51A74AC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14:paraId="19EBCAC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2490</w:t>
            </w:r>
          </w:p>
        </w:tc>
        <w:tc>
          <w:tcPr>
            <w:tcW w:w="5603" w:type="dxa"/>
            <w:shd w:val="clear" w:color="auto" w:fill="auto"/>
            <w:vAlign w:val="bottom"/>
          </w:tcPr>
          <w:p w14:paraId="05CFB12E"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GENESEE VALLEY</w:t>
            </w:r>
          </w:p>
        </w:tc>
      </w:tr>
      <w:tr w:rsidR="006E0E98" w:rsidRPr="00E56EF2" w14:paraId="6EC1B6F8" w14:textId="77777777" w:rsidTr="00496319">
        <w:trPr>
          <w:trHeight w:val="360"/>
          <w:jc w:val="center"/>
        </w:trPr>
        <w:tc>
          <w:tcPr>
            <w:tcW w:w="3025" w:type="dxa"/>
            <w:shd w:val="clear" w:color="auto" w:fill="auto"/>
            <w:vAlign w:val="bottom"/>
          </w:tcPr>
          <w:p w14:paraId="4EB7D1A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14:paraId="7CF2CB7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2691</w:t>
            </w:r>
          </w:p>
        </w:tc>
        <w:tc>
          <w:tcPr>
            <w:tcW w:w="5603" w:type="dxa"/>
            <w:shd w:val="clear" w:color="auto" w:fill="auto"/>
            <w:vAlign w:val="bottom"/>
          </w:tcPr>
          <w:p w14:paraId="0975296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MONROE 1</w:t>
            </w:r>
          </w:p>
        </w:tc>
      </w:tr>
      <w:tr w:rsidR="006E0E98" w:rsidRPr="00E56EF2" w14:paraId="6B0A20EB" w14:textId="77777777" w:rsidTr="00496319">
        <w:trPr>
          <w:trHeight w:val="360"/>
          <w:jc w:val="center"/>
        </w:trPr>
        <w:tc>
          <w:tcPr>
            <w:tcW w:w="3025" w:type="dxa"/>
            <w:shd w:val="clear" w:color="auto" w:fill="auto"/>
            <w:vAlign w:val="bottom"/>
          </w:tcPr>
          <w:p w14:paraId="1895398A"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14:paraId="2FCD16E9"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2692</w:t>
            </w:r>
          </w:p>
        </w:tc>
        <w:tc>
          <w:tcPr>
            <w:tcW w:w="5603" w:type="dxa"/>
            <w:shd w:val="clear" w:color="auto" w:fill="auto"/>
            <w:vAlign w:val="bottom"/>
          </w:tcPr>
          <w:p w14:paraId="69F4AFD3"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MONROE 2-ORLEANS</w:t>
            </w:r>
          </w:p>
        </w:tc>
      </w:tr>
      <w:tr w:rsidR="006E0E98" w:rsidRPr="00E56EF2" w14:paraId="749ADDF7" w14:textId="77777777" w:rsidTr="00496319">
        <w:trPr>
          <w:trHeight w:val="360"/>
          <w:jc w:val="center"/>
        </w:trPr>
        <w:tc>
          <w:tcPr>
            <w:tcW w:w="3025" w:type="dxa"/>
            <w:shd w:val="clear" w:color="auto" w:fill="auto"/>
            <w:vAlign w:val="bottom"/>
          </w:tcPr>
          <w:p w14:paraId="7E9DCD74"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14:paraId="06DFE589"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4390</w:t>
            </w:r>
          </w:p>
        </w:tc>
        <w:tc>
          <w:tcPr>
            <w:tcW w:w="5603" w:type="dxa"/>
            <w:shd w:val="clear" w:color="auto" w:fill="auto"/>
            <w:vAlign w:val="bottom"/>
          </w:tcPr>
          <w:p w14:paraId="56757F20"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ONTAR-SENEC-YATES-CAYUGA-WAYNE</w:t>
            </w:r>
          </w:p>
        </w:tc>
      </w:tr>
      <w:tr w:rsidR="006E0E98" w:rsidRPr="00E56EF2" w14:paraId="68549583" w14:textId="77777777" w:rsidTr="00496319">
        <w:trPr>
          <w:trHeight w:val="360"/>
          <w:jc w:val="center"/>
        </w:trPr>
        <w:tc>
          <w:tcPr>
            <w:tcW w:w="3025" w:type="dxa"/>
            <w:shd w:val="clear" w:color="auto" w:fill="auto"/>
            <w:vAlign w:val="bottom"/>
          </w:tcPr>
          <w:p w14:paraId="744249C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2E158401"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0390</w:t>
            </w:r>
          </w:p>
        </w:tc>
        <w:tc>
          <w:tcPr>
            <w:tcW w:w="5603" w:type="dxa"/>
            <w:shd w:val="clear" w:color="auto" w:fill="auto"/>
            <w:vAlign w:val="bottom"/>
          </w:tcPr>
          <w:p w14:paraId="0A75E811"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BROOME-DELAWARE-TIOGA</w:t>
            </w:r>
          </w:p>
        </w:tc>
      </w:tr>
      <w:tr w:rsidR="006E0E98" w:rsidRPr="00E56EF2" w14:paraId="0A86E24E" w14:textId="77777777" w:rsidTr="00496319">
        <w:trPr>
          <w:trHeight w:val="360"/>
          <w:jc w:val="center"/>
        </w:trPr>
        <w:tc>
          <w:tcPr>
            <w:tcW w:w="3025" w:type="dxa"/>
            <w:shd w:val="clear" w:color="auto" w:fill="auto"/>
            <w:vAlign w:val="bottom"/>
          </w:tcPr>
          <w:p w14:paraId="0FF8AB6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51D4DFC4"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0590</w:t>
            </w:r>
          </w:p>
        </w:tc>
        <w:tc>
          <w:tcPr>
            <w:tcW w:w="5603" w:type="dxa"/>
            <w:shd w:val="clear" w:color="auto" w:fill="auto"/>
            <w:vAlign w:val="bottom"/>
          </w:tcPr>
          <w:p w14:paraId="6E994F5F"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CAYUGA-ONONDAGA</w:t>
            </w:r>
          </w:p>
        </w:tc>
      </w:tr>
      <w:tr w:rsidR="006E0E98" w:rsidRPr="00E56EF2" w14:paraId="5ADFCCCA" w14:textId="77777777" w:rsidTr="00496319">
        <w:trPr>
          <w:trHeight w:val="360"/>
          <w:jc w:val="center"/>
        </w:trPr>
        <w:tc>
          <w:tcPr>
            <w:tcW w:w="3025" w:type="dxa"/>
            <w:shd w:val="clear" w:color="auto" w:fill="auto"/>
            <w:vAlign w:val="bottom"/>
          </w:tcPr>
          <w:p w14:paraId="73A4884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0A0DD42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2290</w:t>
            </w:r>
          </w:p>
        </w:tc>
        <w:tc>
          <w:tcPr>
            <w:tcW w:w="5603" w:type="dxa"/>
            <w:shd w:val="clear" w:color="auto" w:fill="auto"/>
            <w:vAlign w:val="bottom"/>
          </w:tcPr>
          <w:p w14:paraId="4F8FCE0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JEFFER-LEWIS-HAMIL-HERK-ONEIDA</w:t>
            </w:r>
          </w:p>
        </w:tc>
      </w:tr>
      <w:tr w:rsidR="006E0E98" w:rsidRPr="00E56EF2" w14:paraId="6EA0C683" w14:textId="77777777" w:rsidTr="00496319">
        <w:trPr>
          <w:trHeight w:val="360"/>
          <w:jc w:val="center"/>
        </w:trPr>
        <w:tc>
          <w:tcPr>
            <w:tcW w:w="3025" w:type="dxa"/>
            <w:shd w:val="clear" w:color="auto" w:fill="auto"/>
            <w:vAlign w:val="bottom"/>
          </w:tcPr>
          <w:p w14:paraId="56C050F3"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2AEE65E0"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2590</w:t>
            </w:r>
          </w:p>
        </w:tc>
        <w:tc>
          <w:tcPr>
            <w:tcW w:w="5603" w:type="dxa"/>
            <w:shd w:val="clear" w:color="auto" w:fill="auto"/>
            <w:vAlign w:val="bottom"/>
          </w:tcPr>
          <w:p w14:paraId="16C715E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MADISON-ONEIDA</w:t>
            </w:r>
          </w:p>
        </w:tc>
      </w:tr>
      <w:tr w:rsidR="006E0E98" w:rsidRPr="00E56EF2" w14:paraId="7D83EDAB" w14:textId="77777777" w:rsidTr="00496319">
        <w:trPr>
          <w:trHeight w:val="360"/>
          <w:jc w:val="center"/>
        </w:trPr>
        <w:tc>
          <w:tcPr>
            <w:tcW w:w="3025" w:type="dxa"/>
            <w:shd w:val="clear" w:color="auto" w:fill="auto"/>
            <w:vAlign w:val="bottom"/>
          </w:tcPr>
          <w:p w14:paraId="28EC903E"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16666FB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4190</w:t>
            </w:r>
          </w:p>
        </w:tc>
        <w:tc>
          <w:tcPr>
            <w:tcW w:w="5603" w:type="dxa"/>
            <w:shd w:val="clear" w:color="auto" w:fill="auto"/>
            <w:vAlign w:val="bottom"/>
          </w:tcPr>
          <w:p w14:paraId="72D8AD79"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ONEIDA-HERKIMER-MADISON</w:t>
            </w:r>
          </w:p>
        </w:tc>
      </w:tr>
      <w:tr w:rsidR="006E0E98" w:rsidRPr="00E56EF2" w14:paraId="4D3D25FE" w14:textId="77777777" w:rsidTr="00496319">
        <w:trPr>
          <w:trHeight w:val="360"/>
          <w:jc w:val="center"/>
        </w:trPr>
        <w:tc>
          <w:tcPr>
            <w:tcW w:w="3025" w:type="dxa"/>
            <w:shd w:val="clear" w:color="auto" w:fill="auto"/>
            <w:vAlign w:val="bottom"/>
          </w:tcPr>
          <w:p w14:paraId="4941BCE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79F970B0"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4290</w:t>
            </w:r>
          </w:p>
        </w:tc>
        <w:tc>
          <w:tcPr>
            <w:tcW w:w="5603" w:type="dxa"/>
            <w:shd w:val="clear" w:color="auto" w:fill="auto"/>
            <w:vAlign w:val="bottom"/>
          </w:tcPr>
          <w:p w14:paraId="716510A9"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ONONDAGA-CORTLAND-MADISON</w:t>
            </w:r>
          </w:p>
        </w:tc>
      </w:tr>
      <w:tr w:rsidR="006E0E98" w:rsidRPr="00E56EF2" w14:paraId="379829B2" w14:textId="77777777" w:rsidTr="00496319">
        <w:trPr>
          <w:trHeight w:val="360"/>
          <w:jc w:val="center"/>
        </w:trPr>
        <w:tc>
          <w:tcPr>
            <w:tcW w:w="3025" w:type="dxa"/>
            <w:shd w:val="clear" w:color="auto" w:fill="auto"/>
            <w:vAlign w:val="bottom"/>
          </w:tcPr>
          <w:p w14:paraId="3DE77231"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7314915F"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4690</w:t>
            </w:r>
          </w:p>
        </w:tc>
        <w:tc>
          <w:tcPr>
            <w:tcW w:w="5603" w:type="dxa"/>
            <w:shd w:val="clear" w:color="auto" w:fill="auto"/>
            <w:vAlign w:val="bottom"/>
          </w:tcPr>
          <w:p w14:paraId="7719E5F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OSWEGO</w:t>
            </w:r>
          </w:p>
        </w:tc>
      </w:tr>
      <w:tr w:rsidR="006E0E98" w:rsidRPr="00E56EF2" w14:paraId="5F51CDAC" w14:textId="77777777" w:rsidTr="00496319">
        <w:trPr>
          <w:trHeight w:val="360"/>
          <w:jc w:val="center"/>
        </w:trPr>
        <w:tc>
          <w:tcPr>
            <w:tcW w:w="3025" w:type="dxa"/>
            <w:shd w:val="clear" w:color="auto" w:fill="auto"/>
            <w:vAlign w:val="bottom"/>
          </w:tcPr>
          <w:p w14:paraId="638459F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677C63C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5590</w:t>
            </w:r>
          </w:p>
        </w:tc>
        <w:tc>
          <w:tcPr>
            <w:tcW w:w="5603" w:type="dxa"/>
            <w:shd w:val="clear" w:color="auto" w:fill="auto"/>
            <w:vAlign w:val="bottom"/>
          </w:tcPr>
          <w:p w14:paraId="2A0D67BF"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SCHUYLER-STEUBEN-CHEMUNG-TIOGA-ALLEGANY</w:t>
            </w:r>
            <w:r>
              <w:rPr>
                <w:rFonts w:ascii="Arial" w:hAnsi="Arial" w:cs="Arial"/>
                <w:color w:val="000000"/>
                <w:szCs w:val="24"/>
              </w:rPr>
              <w:t xml:space="preserve"> (Greater Southern Tier)</w:t>
            </w:r>
          </w:p>
        </w:tc>
      </w:tr>
      <w:tr w:rsidR="006E0E98" w:rsidRPr="00E56EF2" w14:paraId="2E25BDFC" w14:textId="77777777" w:rsidTr="00496319">
        <w:trPr>
          <w:trHeight w:val="360"/>
          <w:jc w:val="center"/>
        </w:trPr>
        <w:tc>
          <w:tcPr>
            <w:tcW w:w="3025" w:type="dxa"/>
            <w:shd w:val="clear" w:color="auto" w:fill="auto"/>
            <w:vAlign w:val="bottom"/>
          </w:tcPr>
          <w:p w14:paraId="604C1DA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14:paraId="631B0F5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6190</w:t>
            </w:r>
          </w:p>
        </w:tc>
        <w:tc>
          <w:tcPr>
            <w:tcW w:w="5603" w:type="dxa"/>
            <w:shd w:val="clear" w:color="auto" w:fill="auto"/>
            <w:vAlign w:val="bottom"/>
          </w:tcPr>
          <w:p w14:paraId="2027B3B4"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TOMPKINS-SENECA-TIOGA</w:t>
            </w:r>
          </w:p>
        </w:tc>
      </w:tr>
      <w:tr w:rsidR="006E0E98" w:rsidRPr="00E56EF2" w14:paraId="320C0BC1" w14:textId="77777777" w:rsidTr="00496319">
        <w:trPr>
          <w:trHeight w:val="360"/>
          <w:jc w:val="center"/>
        </w:trPr>
        <w:tc>
          <w:tcPr>
            <w:tcW w:w="3025" w:type="dxa"/>
            <w:shd w:val="clear" w:color="auto" w:fill="auto"/>
            <w:vAlign w:val="bottom"/>
          </w:tcPr>
          <w:p w14:paraId="78F62BD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16FD836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1290</w:t>
            </w:r>
          </w:p>
        </w:tc>
        <w:tc>
          <w:tcPr>
            <w:tcW w:w="5603" w:type="dxa"/>
            <w:shd w:val="clear" w:color="auto" w:fill="auto"/>
            <w:vAlign w:val="bottom"/>
          </w:tcPr>
          <w:p w14:paraId="16A77A50"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DELAW-CHENANGO-MADISON-OTSEGO</w:t>
            </w:r>
          </w:p>
        </w:tc>
      </w:tr>
      <w:tr w:rsidR="006E0E98" w:rsidRPr="00E56EF2" w14:paraId="06AF61C1" w14:textId="77777777" w:rsidTr="00496319">
        <w:trPr>
          <w:trHeight w:val="360"/>
          <w:jc w:val="center"/>
        </w:trPr>
        <w:tc>
          <w:tcPr>
            <w:tcW w:w="3025" w:type="dxa"/>
            <w:shd w:val="clear" w:color="auto" w:fill="auto"/>
            <w:vAlign w:val="bottom"/>
          </w:tcPr>
          <w:p w14:paraId="132BC9E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11ED4DC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1390</w:t>
            </w:r>
          </w:p>
        </w:tc>
        <w:tc>
          <w:tcPr>
            <w:tcW w:w="5603" w:type="dxa"/>
            <w:shd w:val="clear" w:color="auto" w:fill="auto"/>
            <w:vAlign w:val="bottom"/>
          </w:tcPr>
          <w:p w14:paraId="57CDA13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DUTCHESS</w:t>
            </w:r>
          </w:p>
        </w:tc>
      </w:tr>
      <w:tr w:rsidR="006E0E98" w:rsidRPr="00E56EF2" w14:paraId="56593658" w14:textId="77777777" w:rsidTr="00496319">
        <w:trPr>
          <w:trHeight w:val="360"/>
          <w:jc w:val="center"/>
        </w:trPr>
        <w:tc>
          <w:tcPr>
            <w:tcW w:w="3025" w:type="dxa"/>
            <w:shd w:val="clear" w:color="auto" w:fill="auto"/>
            <w:vAlign w:val="bottom"/>
          </w:tcPr>
          <w:p w14:paraId="1145CC4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3DB9BAB9"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1990</w:t>
            </w:r>
          </w:p>
        </w:tc>
        <w:tc>
          <w:tcPr>
            <w:tcW w:w="5603" w:type="dxa"/>
            <w:shd w:val="clear" w:color="auto" w:fill="auto"/>
            <w:vAlign w:val="bottom"/>
          </w:tcPr>
          <w:p w14:paraId="193D0E4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OTSEGO-DELAW-SCHOHARIE-GREENE</w:t>
            </w:r>
            <w:r>
              <w:rPr>
                <w:rFonts w:ascii="Arial" w:hAnsi="Arial" w:cs="Arial"/>
                <w:color w:val="000000"/>
                <w:szCs w:val="24"/>
              </w:rPr>
              <w:t xml:space="preserve"> (Otsego-North </w:t>
            </w:r>
            <w:r w:rsidR="00C77E45">
              <w:rPr>
                <w:rFonts w:ascii="Arial" w:hAnsi="Arial" w:cs="Arial"/>
                <w:color w:val="000000"/>
                <w:szCs w:val="24"/>
              </w:rPr>
              <w:t>Catskills</w:t>
            </w:r>
            <w:r>
              <w:rPr>
                <w:rFonts w:ascii="Arial" w:hAnsi="Arial" w:cs="Arial"/>
                <w:color w:val="000000"/>
                <w:szCs w:val="24"/>
              </w:rPr>
              <w:t>)</w:t>
            </w:r>
          </w:p>
        </w:tc>
      </w:tr>
      <w:tr w:rsidR="006E0E98" w:rsidRPr="00E56EF2" w14:paraId="62E49D8E" w14:textId="77777777" w:rsidTr="00496319">
        <w:trPr>
          <w:trHeight w:val="360"/>
          <w:jc w:val="center"/>
        </w:trPr>
        <w:tc>
          <w:tcPr>
            <w:tcW w:w="3025" w:type="dxa"/>
            <w:shd w:val="clear" w:color="auto" w:fill="auto"/>
            <w:vAlign w:val="bottom"/>
          </w:tcPr>
          <w:p w14:paraId="3786C089"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4795173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4490</w:t>
            </w:r>
          </w:p>
        </w:tc>
        <w:tc>
          <w:tcPr>
            <w:tcW w:w="5603" w:type="dxa"/>
            <w:shd w:val="clear" w:color="auto" w:fill="auto"/>
            <w:vAlign w:val="bottom"/>
          </w:tcPr>
          <w:p w14:paraId="3DA7A15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ORANGE-ULSTER</w:t>
            </w:r>
          </w:p>
        </w:tc>
      </w:tr>
      <w:tr w:rsidR="006E0E98" w:rsidRPr="00E56EF2" w14:paraId="4679BB03" w14:textId="77777777" w:rsidTr="00496319">
        <w:trPr>
          <w:trHeight w:val="360"/>
          <w:jc w:val="center"/>
        </w:trPr>
        <w:tc>
          <w:tcPr>
            <w:tcW w:w="3025" w:type="dxa"/>
            <w:shd w:val="clear" w:color="auto" w:fill="auto"/>
            <w:vAlign w:val="bottom"/>
          </w:tcPr>
          <w:p w14:paraId="777D3776"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19C592C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4890</w:t>
            </w:r>
          </w:p>
        </w:tc>
        <w:tc>
          <w:tcPr>
            <w:tcW w:w="5603" w:type="dxa"/>
            <w:shd w:val="clear" w:color="auto" w:fill="auto"/>
            <w:vAlign w:val="bottom"/>
          </w:tcPr>
          <w:p w14:paraId="4B9C4E6E"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PUTNAM-NORTHERN WESTCHESTER</w:t>
            </w:r>
          </w:p>
        </w:tc>
      </w:tr>
      <w:tr w:rsidR="006E0E98" w:rsidRPr="00E56EF2" w14:paraId="7773D3F7" w14:textId="77777777" w:rsidTr="00496319">
        <w:trPr>
          <w:trHeight w:val="360"/>
          <w:jc w:val="center"/>
        </w:trPr>
        <w:tc>
          <w:tcPr>
            <w:tcW w:w="3025" w:type="dxa"/>
            <w:shd w:val="clear" w:color="auto" w:fill="auto"/>
            <w:vAlign w:val="bottom"/>
          </w:tcPr>
          <w:p w14:paraId="47082EE4"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1FFBC1A3"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5090</w:t>
            </w:r>
          </w:p>
        </w:tc>
        <w:tc>
          <w:tcPr>
            <w:tcW w:w="5603" w:type="dxa"/>
            <w:shd w:val="clear" w:color="auto" w:fill="auto"/>
            <w:vAlign w:val="bottom"/>
          </w:tcPr>
          <w:p w14:paraId="184057C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ROCKLAND</w:t>
            </w:r>
          </w:p>
        </w:tc>
      </w:tr>
      <w:tr w:rsidR="006E0E98" w:rsidRPr="00E56EF2" w14:paraId="36BA6B33" w14:textId="77777777" w:rsidTr="00496319">
        <w:trPr>
          <w:trHeight w:val="360"/>
          <w:jc w:val="center"/>
        </w:trPr>
        <w:tc>
          <w:tcPr>
            <w:tcW w:w="3025" w:type="dxa"/>
            <w:shd w:val="clear" w:color="auto" w:fill="auto"/>
            <w:vAlign w:val="bottom"/>
          </w:tcPr>
          <w:p w14:paraId="31979BC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2040BEB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5990</w:t>
            </w:r>
          </w:p>
        </w:tc>
        <w:tc>
          <w:tcPr>
            <w:tcW w:w="5603" w:type="dxa"/>
            <w:shd w:val="clear" w:color="auto" w:fill="auto"/>
            <w:vAlign w:val="bottom"/>
          </w:tcPr>
          <w:p w14:paraId="6EE0877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SULLIVAN</w:t>
            </w:r>
          </w:p>
        </w:tc>
      </w:tr>
      <w:tr w:rsidR="006E0E98" w:rsidRPr="00E56EF2" w14:paraId="3BA391FA" w14:textId="77777777" w:rsidTr="00496319">
        <w:trPr>
          <w:trHeight w:val="360"/>
          <w:jc w:val="center"/>
        </w:trPr>
        <w:tc>
          <w:tcPr>
            <w:tcW w:w="3025" w:type="dxa"/>
            <w:shd w:val="clear" w:color="auto" w:fill="auto"/>
            <w:vAlign w:val="bottom"/>
          </w:tcPr>
          <w:p w14:paraId="28AF6490"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6BB1A46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6290</w:t>
            </w:r>
          </w:p>
        </w:tc>
        <w:tc>
          <w:tcPr>
            <w:tcW w:w="5603" w:type="dxa"/>
            <w:shd w:val="clear" w:color="auto" w:fill="auto"/>
            <w:vAlign w:val="bottom"/>
          </w:tcPr>
          <w:p w14:paraId="18FCF72F"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ULSTER</w:t>
            </w:r>
          </w:p>
        </w:tc>
      </w:tr>
      <w:tr w:rsidR="006E0E98" w:rsidRPr="00E56EF2" w14:paraId="37A4881B" w14:textId="77777777" w:rsidTr="00496319">
        <w:trPr>
          <w:trHeight w:val="360"/>
          <w:jc w:val="center"/>
        </w:trPr>
        <w:tc>
          <w:tcPr>
            <w:tcW w:w="3025" w:type="dxa"/>
            <w:shd w:val="clear" w:color="auto" w:fill="auto"/>
            <w:vAlign w:val="bottom"/>
          </w:tcPr>
          <w:p w14:paraId="0D23FDBD"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14:paraId="38C9EDF0"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6690</w:t>
            </w:r>
          </w:p>
        </w:tc>
        <w:tc>
          <w:tcPr>
            <w:tcW w:w="5603" w:type="dxa"/>
            <w:shd w:val="clear" w:color="auto" w:fill="auto"/>
            <w:vAlign w:val="bottom"/>
          </w:tcPr>
          <w:p w14:paraId="35B9E57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SOUTHERN WESTCHESTER</w:t>
            </w:r>
          </w:p>
        </w:tc>
      </w:tr>
      <w:tr w:rsidR="006E0E98" w:rsidRPr="00E56EF2" w14:paraId="39BAD031" w14:textId="77777777" w:rsidTr="00496319">
        <w:trPr>
          <w:trHeight w:val="360"/>
          <w:jc w:val="center"/>
        </w:trPr>
        <w:tc>
          <w:tcPr>
            <w:tcW w:w="3025" w:type="dxa"/>
            <w:shd w:val="clear" w:color="auto" w:fill="auto"/>
            <w:vAlign w:val="bottom"/>
          </w:tcPr>
          <w:p w14:paraId="3E063C0A"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14:paraId="103A295F"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0190</w:t>
            </w:r>
          </w:p>
        </w:tc>
        <w:tc>
          <w:tcPr>
            <w:tcW w:w="5603" w:type="dxa"/>
            <w:shd w:val="clear" w:color="auto" w:fill="auto"/>
            <w:vAlign w:val="bottom"/>
          </w:tcPr>
          <w:p w14:paraId="2251DDE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ALBANY-SCHOH-SCHENECTADY-SARAT</w:t>
            </w:r>
          </w:p>
        </w:tc>
      </w:tr>
      <w:tr w:rsidR="006E0E98" w:rsidRPr="00E56EF2" w14:paraId="64070918" w14:textId="77777777" w:rsidTr="00496319">
        <w:trPr>
          <w:trHeight w:val="360"/>
          <w:jc w:val="center"/>
        </w:trPr>
        <w:tc>
          <w:tcPr>
            <w:tcW w:w="3025" w:type="dxa"/>
            <w:shd w:val="clear" w:color="auto" w:fill="auto"/>
            <w:vAlign w:val="bottom"/>
          </w:tcPr>
          <w:p w14:paraId="4ED1C98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14:paraId="612C54A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0990</w:t>
            </w:r>
          </w:p>
        </w:tc>
        <w:tc>
          <w:tcPr>
            <w:tcW w:w="5603" w:type="dxa"/>
            <w:shd w:val="clear" w:color="auto" w:fill="auto"/>
            <w:vAlign w:val="bottom"/>
          </w:tcPr>
          <w:p w14:paraId="7CB9192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CLINTON-ESSEX-WARREN-WASHING</w:t>
            </w:r>
          </w:p>
        </w:tc>
      </w:tr>
      <w:tr w:rsidR="006E0E98" w:rsidRPr="00E56EF2" w14:paraId="6EA0E8FC" w14:textId="77777777" w:rsidTr="00496319">
        <w:trPr>
          <w:trHeight w:val="360"/>
          <w:jc w:val="center"/>
        </w:trPr>
        <w:tc>
          <w:tcPr>
            <w:tcW w:w="3025" w:type="dxa"/>
            <w:shd w:val="clear" w:color="auto" w:fill="auto"/>
            <w:vAlign w:val="bottom"/>
          </w:tcPr>
          <w:p w14:paraId="7CF4B76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lastRenderedPageBreak/>
              <w:t>5-Capital</w:t>
            </w:r>
          </w:p>
        </w:tc>
        <w:tc>
          <w:tcPr>
            <w:tcW w:w="2074" w:type="dxa"/>
            <w:shd w:val="clear" w:color="auto" w:fill="auto"/>
            <w:vAlign w:val="bottom"/>
          </w:tcPr>
          <w:p w14:paraId="532CFAE1"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1690</w:t>
            </w:r>
          </w:p>
        </w:tc>
        <w:tc>
          <w:tcPr>
            <w:tcW w:w="5603" w:type="dxa"/>
            <w:shd w:val="clear" w:color="auto" w:fill="auto"/>
            <w:vAlign w:val="bottom"/>
          </w:tcPr>
          <w:p w14:paraId="7FA16B5E"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FRANKLIN-ESSEX-HAMILTON</w:t>
            </w:r>
          </w:p>
        </w:tc>
      </w:tr>
      <w:tr w:rsidR="006E0E98" w:rsidRPr="00E56EF2" w14:paraId="2BE80D96" w14:textId="77777777" w:rsidTr="00496319">
        <w:trPr>
          <w:trHeight w:val="360"/>
          <w:jc w:val="center"/>
        </w:trPr>
        <w:tc>
          <w:tcPr>
            <w:tcW w:w="3025" w:type="dxa"/>
            <w:shd w:val="clear" w:color="auto" w:fill="auto"/>
            <w:vAlign w:val="bottom"/>
          </w:tcPr>
          <w:p w14:paraId="2E1704D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14:paraId="4422226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2090</w:t>
            </w:r>
          </w:p>
        </w:tc>
        <w:tc>
          <w:tcPr>
            <w:tcW w:w="5603" w:type="dxa"/>
            <w:shd w:val="clear" w:color="auto" w:fill="auto"/>
            <w:vAlign w:val="bottom"/>
          </w:tcPr>
          <w:p w14:paraId="6C8E588D"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HAMILTON-FULTON-MONTGOMERY</w:t>
            </w:r>
          </w:p>
        </w:tc>
      </w:tr>
      <w:tr w:rsidR="006E0E98" w:rsidRPr="00E56EF2" w14:paraId="63335DF9" w14:textId="77777777" w:rsidTr="00496319">
        <w:trPr>
          <w:trHeight w:val="360"/>
          <w:jc w:val="center"/>
        </w:trPr>
        <w:tc>
          <w:tcPr>
            <w:tcW w:w="3025" w:type="dxa"/>
            <w:shd w:val="clear" w:color="auto" w:fill="auto"/>
            <w:vAlign w:val="bottom"/>
          </w:tcPr>
          <w:p w14:paraId="005E10C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14:paraId="33B6819A"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2190</w:t>
            </w:r>
          </w:p>
        </w:tc>
        <w:tc>
          <w:tcPr>
            <w:tcW w:w="5603" w:type="dxa"/>
            <w:shd w:val="clear" w:color="auto" w:fill="auto"/>
            <w:vAlign w:val="bottom"/>
          </w:tcPr>
          <w:p w14:paraId="7B96CC9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HERK-FULTON-HAMILTON-OTSEGO</w:t>
            </w:r>
          </w:p>
        </w:tc>
      </w:tr>
      <w:tr w:rsidR="006E0E98" w:rsidRPr="00CF2DFF" w14:paraId="2B4FBA18" w14:textId="77777777" w:rsidTr="00496319">
        <w:trPr>
          <w:trHeight w:val="360"/>
          <w:jc w:val="center"/>
        </w:trPr>
        <w:tc>
          <w:tcPr>
            <w:tcW w:w="3025" w:type="dxa"/>
            <w:shd w:val="clear" w:color="auto" w:fill="auto"/>
            <w:vAlign w:val="bottom"/>
          </w:tcPr>
          <w:p w14:paraId="44A8FE63"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14:paraId="2233E92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4990</w:t>
            </w:r>
          </w:p>
        </w:tc>
        <w:tc>
          <w:tcPr>
            <w:tcW w:w="5603" w:type="dxa"/>
            <w:shd w:val="clear" w:color="auto" w:fill="auto"/>
            <w:vAlign w:val="bottom"/>
          </w:tcPr>
          <w:p w14:paraId="3C83E75D" w14:textId="77777777" w:rsidR="006E0E98" w:rsidRPr="00E56EF2" w:rsidRDefault="006E0E98" w:rsidP="00496319">
            <w:pPr>
              <w:rPr>
                <w:rFonts w:ascii="Arial" w:hAnsi="Arial" w:cs="Arial"/>
                <w:color w:val="000000"/>
                <w:szCs w:val="24"/>
                <w:lang w:val="es-ES"/>
              </w:rPr>
            </w:pPr>
            <w:r w:rsidRPr="00E56EF2">
              <w:rPr>
                <w:rFonts w:ascii="Arial" w:hAnsi="Arial" w:cs="Arial"/>
                <w:color w:val="000000"/>
                <w:szCs w:val="24"/>
                <w:lang w:val="es-ES"/>
              </w:rPr>
              <w:t>BOCES QUESTAR III (R-C-G)</w:t>
            </w:r>
          </w:p>
        </w:tc>
      </w:tr>
      <w:tr w:rsidR="006E0E98" w:rsidRPr="00E56EF2" w14:paraId="55F08F42" w14:textId="77777777" w:rsidTr="00496319">
        <w:trPr>
          <w:trHeight w:val="360"/>
          <w:jc w:val="center"/>
        </w:trPr>
        <w:tc>
          <w:tcPr>
            <w:tcW w:w="3025" w:type="dxa"/>
            <w:shd w:val="clear" w:color="auto" w:fill="auto"/>
            <w:vAlign w:val="bottom"/>
          </w:tcPr>
          <w:p w14:paraId="2CA3065C"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14:paraId="0537B085"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5190</w:t>
            </w:r>
          </w:p>
        </w:tc>
        <w:tc>
          <w:tcPr>
            <w:tcW w:w="5603" w:type="dxa"/>
            <w:shd w:val="clear" w:color="auto" w:fill="auto"/>
            <w:vAlign w:val="bottom"/>
          </w:tcPr>
          <w:p w14:paraId="447BA18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ST LAWRENCE-LEWIS</w:t>
            </w:r>
          </w:p>
        </w:tc>
      </w:tr>
      <w:tr w:rsidR="006E0E98" w:rsidRPr="00E56EF2" w14:paraId="09AFE44B" w14:textId="77777777" w:rsidTr="00496319">
        <w:trPr>
          <w:trHeight w:val="360"/>
          <w:jc w:val="center"/>
        </w:trPr>
        <w:tc>
          <w:tcPr>
            <w:tcW w:w="3025" w:type="dxa"/>
            <w:shd w:val="clear" w:color="auto" w:fill="auto"/>
            <w:vAlign w:val="bottom"/>
          </w:tcPr>
          <w:p w14:paraId="08B4C14E"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14:paraId="19687726"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6490</w:t>
            </w:r>
          </w:p>
        </w:tc>
        <w:tc>
          <w:tcPr>
            <w:tcW w:w="5603" w:type="dxa"/>
            <w:shd w:val="clear" w:color="auto" w:fill="auto"/>
            <w:vAlign w:val="bottom"/>
          </w:tcPr>
          <w:p w14:paraId="57AFADEB"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WASHING-SARA-WAR-HAMLTN-ESSEX</w:t>
            </w:r>
          </w:p>
        </w:tc>
      </w:tr>
      <w:tr w:rsidR="006E0E98" w:rsidRPr="00E56EF2" w14:paraId="364BC8A2" w14:textId="77777777" w:rsidTr="00496319">
        <w:trPr>
          <w:trHeight w:val="360"/>
          <w:jc w:val="center"/>
        </w:trPr>
        <w:tc>
          <w:tcPr>
            <w:tcW w:w="3025" w:type="dxa"/>
            <w:shd w:val="clear" w:color="auto" w:fill="auto"/>
            <w:vAlign w:val="bottom"/>
          </w:tcPr>
          <w:p w14:paraId="3BD5D582"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6-Long Island</w:t>
            </w:r>
          </w:p>
        </w:tc>
        <w:tc>
          <w:tcPr>
            <w:tcW w:w="2074" w:type="dxa"/>
            <w:shd w:val="clear" w:color="auto" w:fill="auto"/>
            <w:vAlign w:val="bottom"/>
          </w:tcPr>
          <w:p w14:paraId="156CA1EA"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2890</w:t>
            </w:r>
          </w:p>
        </w:tc>
        <w:tc>
          <w:tcPr>
            <w:tcW w:w="5603" w:type="dxa"/>
            <w:shd w:val="clear" w:color="auto" w:fill="auto"/>
            <w:vAlign w:val="bottom"/>
          </w:tcPr>
          <w:p w14:paraId="038C3EA4"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NASSAU</w:t>
            </w:r>
          </w:p>
        </w:tc>
      </w:tr>
      <w:tr w:rsidR="006E0E98" w:rsidRPr="00E56EF2" w14:paraId="6565B65B" w14:textId="77777777" w:rsidTr="00496319">
        <w:trPr>
          <w:trHeight w:val="360"/>
          <w:jc w:val="center"/>
        </w:trPr>
        <w:tc>
          <w:tcPr>
            <w:tcW w:w="3025" w:type="dxa"/>
            <w:shd w:val="clear" w:color="auto" w:fill="auto"/>
            <w:vAlign w:val="bottom"/>
          </w:tcPr>
          <w:p w14:paraId="145CCB64"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6-Long Island</w:t>
            </w:r>
          </w:p>
        </w:tc>
        <w:tc>
          <w:tcPr>
            <w:tcW w:w="2074" w:type="dxa"/>
            <w:shd w:val="clear" w:color="auto" w:fill="auto"/>
            <w:vAlign w:val="bottom"/>
          </w:tcPr>
          <w:p w14:paraId="46F37B51"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5891</w:t>
            </w:r>
          </w:p>
        </w:tc>
        <w:tc>
          <w:tcPr>
            <w:tcW w:w="5603" w:type="dxa"/>
            <w:shd w:val="clear" w:color="auto" w:fill="auto"/>
            <w:vAlign w:val="bottom"/>
          </w:tcPr>
          <w:p w14:paraId="05CEB0EA"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EASTERN SUFFOLK (SUFFOLK I)</w:t>
            </w:r>
          </w:p>
        </w:tc>
      </w:tr>
      <w:tr w:rsidR="006E0E98" w:rsidRPr="00E56EF2" w14:paraId="672F9428" w14:textId="77777777" w:rsidTr="00496319">
        <w:trPr>
          <w:trHeight w:val="360"/>
          <w:jc w:val="center"/>
        </w:trPr>
        <w:tc>
          <w:tcPr>
            <w:tcW w:w="3025" w:type="dxa"/>
            <w:shd w:val="clear" w:color="auto" w:fill="auto"/>
            <w:vAlign w:val="bottom"/>
          </w:tcPr>
          <w:p w14:paraId="0A11A77D"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6-Long Island</w:t>
            </w:r>
          </w:p>
        </w:tc>
        <w:tc>
          <w:tcPr>
            <w:tcW w:w="2074" w:type="dxa"/>
            <w:shd w:val="clear" w:color="auto" w:fill="auto"/>
            <w:vAlign w:val="bottom"/>
          </w:tcPr>
          <w:p w14:paraId="6253257F"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5893</w:t>
            </w:r>
          </w:p>
        </w:tc>
        <w:tc>
          <w:tcPr>
            <w:tcW w:w="5603" w:type="dxa"/>
            <w:shd w:val="clear" w:color="auto" w:fill="auto"/>
            <w:vAlign w:val="bottom"/>
          </w:tcPr>
          <w:p w14:paraId="2AD27718"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WESTERN SUFFOLK (SUFFOLK 3)</w:t>
            </w:r>
          </w:p>
        </w:tc>
      </w:tr>
      <w:tr w:rsidR="006E0E98" w:rsidRPr="00E56EF2" w14:paraId="2778575B" w14:textId="77777777" w:rsidTr="00496319">
        <w:trPr>
          <w:trHeight w:val="360"/>
          <w:jc w:val="center"/>
        </w:trPr>
        <w:tc>
          <w:tcPr>
            <w:tcW w:w="3025" w:type="dxa"/>
            <w:shd w:val="clear" w:color="auto" w:fill="auto"/>
            <w:vAlign w:val="bottom"/>
          </w:tcPr>
          <w:p w14:paraId="2753A47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7-New York City</w:t>
            </w:r>
          </w:p>
        </w:tc>
        <w:tc>
          <w:tcPr>
            <w:tcW w:w="2074" w:type="dxa"/>
            <w:shd w:val="clear" w:color="auto" w:fill="auto"/>
            <w:vAlign w:val="bottom"/>
          </w:tcPr>
          <w:p w14:paraId="4ED92C3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3090</w:t>
            </w:r>
          </w:p>
        </w:tc>
        <w:tc>
          <w:tcPr>
            <w:tcW w:w="5603" w:type="dxa"/>
            <w:shd w:val="clear" w:color="auto" w:fill="auto"/>
            <w:vAlign w:val="bottom"/>
          </w:tcPr>
          <w:p w14:paraId="7C8222A7" w14:textId="77777777" w:rsidR="006E0E98" w:rsidRPr="00E56EF2" w:rsidRDefault="006E0E98" w:rsidP="00496319">
            <w:pPr>
              <w:rPr>
                <w:rFonts w:ascii="Arial" w:hAnsi="Arial" w:cs="Arial"/>
                <w:color w:val="000000"/>
                <w:szCs w:val="24"/>
              </w:rPr>
            </w:pPr>
            <w:r w:rsidRPr="00E56EF2">
              <w:rPr>
                <w:rFonts w:ascii="Arial" w:hAnsi="Arial" w:cs="Arial"/>
                <w:color w:val="000000"/>
                <w:szCs w:val="24"/>
              </w:rPr>
              <w:t>BOCES NEW YORK CITY</w:t>
            </w:r>
          </w:p>
        </w:tc>
      </w:tr>
    </w:tbl>
    <w:p w14:paraId="4EBC0D1B" w14:textId="77777777" w:rsidR="000E3616" w:rsidRDefault="000E3616" w:rsidP="000E3616">
      <w:pPr>
        <w:sectPr w:rsidR="000E3616" w:rsidSect="00CF704A">
          <w:headerReference w:type="even" r:id="rId61"/>
          <w:footerReference w:type="default" r:id="rId62"/>
          <w:headerReference w:type="first" r:id="rId63"/>
          <w:pgSz w:w="12240" w:h="15840" w:code="1"/>
          <w:pgMar w:top="720" w:right="720" w:bottom="720" w:left="720" w:header="0" w:footer="720" w:gutter="0"/>
          <w:cols w:space="720"/>
          <w:docGrid w:linePitch="326"/>
        </w:sectPr>
      </w:pPr>
    </w:p>
    <w:p w14:paraId="1F4FB6DA" w14:textId="77777777" w:rsidR="007F3494" w:rsidRPr="00B828FD" w:rsidRDefault="007F3494" w:rsidP="001E3479">
      <w:pPr>
        <w:autoSpaceDE w:val="0"/>
        <w:autoSpaceDN w:val="0"/>
        <w:adjustRightInd w:val="0"/>
        <w:jc w:val="center"/>
        <w:rPr>
          <w:rFonts w:ascii="Arial" w:hAnsi="Arial" w:cs="Arial"/>
          <w:b/>
          <w:bCs/>
          <w:sz w:val="28"/>
          <w:szCs w:val="28"/>
        </w:rPr>
      </w:pPr>
      <w:r w:rsidRPr="00B828FD">
        <w:rPr>
          <w:rFonts w:ascii="Arial" w:hAnsi="Arial" w:cs="Arial"/>
          <w:b/>
          <w:bCs/>
          <w:sz w:val="28"/>
          <w:szCs w:val="28"/>
        </w:rPr>
        <w:lastRenderedPageBreak/>
        <w:t>A</w:t>
      </w:r>
      <w:r>
        <w:rPr>
          <w:rFonts w:ascii="Arial" w:hAnsi="Arial" w:cs="Arial"/>
          <w:b/>
          <w:bCs/>
          <w:sz w:val="28"/>
          <w:szCs w:val="28"/>
        </w:rPr>
        <w:t xml:space="preserve">TTACHMENT </w:t>
      </w:r>
      <w:r w:rsidR="00DB2D34">
        <w:rPr>
          <w:rFonts w:ascii="Arial" w:hAnsi="Arial" w:cs="Arial"/>
          <w:b/>
          <w:bCs/>
          <w:sz w:val="28"/>
          <w:szCs w:val="28"/>
        </w:rPr>
        <w:t>B</w:t>
      </w:r>
    </w:p>
    <w:p w14:paraId="50268E34" w14:textId="77777777" w:rsidR="007F3494" w:rsidRPr="007F549B" w:rsidRDefault="007F3494" w:rsidP="007F3494">
      <w:pPr>
        <w:autoSpaceDE w:val="0"/>
        <w:autoSpaceDN w:val="0"/>
        <w:adjustRightInd w:val="0"/>
        <w:jc w:val="center"/>
        <w:rPr>
          <w:rFonts w:ascii="Arial" w:hAnsi="Arial" w:cs="Arial"/>
          <w:b/>
          <w:bCs/>
        </w:rPr>
      </w:pPr>
      <w:r w:rsidRPr="007F549B">
        <w:rPr>
          <w:rFonts w:ascii="Arial" w:hAnsi="Arial" w:cs="Arial"/>
          <w:b/>
          <w:bCs/>
        </w:rPr>
        <w:t>CONSOLIDATED STATE PERFORMANCE REPORT (CSPR)</w:t>
      </w:r>
    </w:p>
    <w:p w14:paraId="722A45E4" w14:textId="77777777" w:rsidR="007F3494" w:rsidRPr="007F549B" w:rsidRDefault="007F3494" w:rsidP="007F3494">
      <w:pPr>
        <w:autoSpaceDE w:val="0"/>
        <w:autoSpaceDN w:val="0"/>
        <w:adjustRightInd w:val="0"/>
        <w:jc w:val="center"/>
        <w:rPr>
          <w:rFonts w:ascii="Arial" w:hAnsi="Arial" w:cs="Arial"/>
          <w:b/>
          <w:bCs/>
          <w:u w:val="single"/>
        </w:rPr>
      </w:pPr>
      <w:r w:rsidRPr="007F549B">
        <w:rPr>
          <w:rFonts w:ascii="Arial" w:hAnsi="Arial" w:cs="Arial"/>
          <w:b/>
          <w:bCs/>
          <w:u w:val="single"/>
        </w:rPr>
        <w:t>USED Annual Report Information for Title III Funded Districts</w:t>
      </w:r>
    </w:p>
    <w:p w14:paraId="5AC83656" w14:textId="77777777" w:rsidR="007F3494" w:rsidRPr="007F549B" w:rsidRDefault="007F3494" w:rsidP="007F3494">
      <w:pPr>
        <w:tabs>
          <w:tab w:val="center" w:pos="6480"/>
          <w:tab w:val="left" w:pos="10920"/>
        </w:tabs>
        <w:jc w:val="center"/>
        <w:rPr>
          <w:rFonts w:ascii="Arial" w:hAnsi="Arial" w:cs="Arial"/>
          <w:b/>
          <w:szCs w:val="24"/>
        </w:rPr>
      </w:pPr>
      <w:r w:rsidRPr="007F549B">
        <w:rPr>
          <w:rFonts w:ascii="Arial" w:hAnsi="Arial" w:cs="Arial"/>
          <w:b/>
          <w:szCs w:val="24"/>
        </w:rPr>
        <w:t>To be submitted by July 31 of each year (Only once a year)</w:t>
      </w:r>
    </w:p>
    <w:p w14:paraId="4DD95A7B" w14:textId="77777777" w:rsidR="007F3494" w:rsidRPr="007F549B" w:rsidRDefault="007F3494" w:rsidP="007F3494">
      <w:pPr>
        <w:autoSpaceDE w:val="0"/>
        <w:autoSpaceDN w:val="0"/>
        <w:adjustRightInd w:val="0"/>
        <w:jc w:val="center"/>
        <w:rPr>
          <w:rFonts w:ascii="Arial" w:hAnsi="Arial" w:cs="Arial"/>
          <w:b/>
          <w:bCs/>
        </w:rPr>
      </w:pPr>
      <w:r w:rsidRPr="007F549B">
        <w:rPr>
          <w:rFonts w:ascii="Arial" w:hAnsi="Arial" w:cs="Arial"/>
          <w:b/>
          <w:bCs/>
        </w:rPr>
        <w:t>Page 1 of 2</w:t>
      </w:r>
    </w:p>
    <w:p w14:paraId="26710756" w14:textId="77777777" w:rsidR="007F3494" w:rsidRPr="007F549B" w:rsidRDefault="007F3494" w:rsidP="007F3494">
      <w:pPr>
        <w:autoSpaceDE w:val="0"/>
        <w:autoSpaceDN w:val="0"/>
        <w:adjustRightInd w:val="0"/>
        <w:jc w:val="center"/>
        <w:rPr>
          <w:rFonts w:ascii="Arial" w:hAnsi="Arial" w:cs="Arial"/>
        </w:rPr>
      </w:pPr>
      <w:r w:rsidRPr="007F549B">
        <w:rPr>
          <w:rFonts w:ascii="Arial" w:hAnsi="Arial" w:cs="Arial"/>
          <w:b/>
          <w:bCs/>
        </w:rPr>
        <w:t xml:space="preserve">Year: </w:t>
      </w:r>
      <w:r w:rsidRPr="00695ED6">
        <w:rPr>
          <w:rFonts w:ascii="Arial" w:hAnsi="Arial" w:cs="Arial"/>
          <w:b/>
          <w:bCs/>
        </w:rPr>
        <w:t>________</w:t>
      </w:r>
    </w:p>
    <w:p w14:paraId="5933423C" w14:textId="77777777" w:rsidR="007F3494" w:rsidRPr="007F549B" w:rsidRDefault="007F3494" w:rsidP="007F3494">
      <w:pPr>
        <w:autoSpaceDE w:val="0"/>
        <w:autoSpaceDN w:val="0"/>
        <w:adjustRightInd w:val="0"/>
        <w:rPr>
          <w:rFonts w:ascii="Arial" w:hAnsi="Arial" w:cs="Arial"/>
          <w:b/>
          <w:bCs/>
          <w:u w:val="single"/>
        </w:rPr>
      </w:pPr>
    </w:p>
    <w:p w14:paraId="1E80E964" w14:textId="77777777" w:rsidR="007F3494" w:rsidRPr="007F549B" w:rsidRDefault="007F3494" w:rsidP="007F3494">
      <w:pPr>
        <w:autoSpaceDE w:val="0"/>
        <w:autoSpaceDN w:val="0"/>
        <w:adjustRightInd w:val="0"/>
        <w:rPr>
          <w:rFonts w:ascii="Arial" w:hAnsi="Arial" w:cs="Arial"/>
          <w:b/>
          <w:u w:val="single"/>
        </w:rPr>
      </w:pPr>
      <w:r w:rsidRPr="007F549B">
        <w:rPr>
          <w:rFonts w:ascii="Arial" w:hAnsi="Arial" w:cs="Arial"/>
          <w:b/>
          <w:bCs/>
          <w:u w:val="single"/>
        </w:rPr>
        <w:t xml:space="preserve">Section 1.6.1 - Language Instruction Educational Programs </w:t>
      </w:r>
    </w:p>
    <w:p w14:paraId="528662E4" w14:textId="77777777" w:rsidR="007F3494" w:rsidRPr="007F549B" w:rsidRDefault="007F3494" w:rsidP="007F3494">
      <w:pPr>
        <w:autoSpaceDE w:val="0"/>
        <w:autoSpaceDN w:val="0"/>
        <w:adjustRightInd w:val="0"/>
        <w:rPr>
          <w:rFonts w:ascii="Arial" w:hAnsi="Arial" w:cs="Arial"/>
          <w:color w:val="000000"/>
        </w:rPr>
      </w:pPr>
      <w:r w:rsidRPr="007F549B">
        <w:rPr>
          <w:rFonts w:ascii="Arial" w:hAnsi="Arial" w:cs="Arial"/>
          <w:b/>
          <w:bCs/>
          <w:color w:val="000000"/>
        </w:rPr>
        <w:t xml:space="preserve">1. Types of Programs = </w:t>
      </w:r>
      <w:r w:rsidRPr="007F549B">
        <w:rPr>
          <w:rFonts w:ascii="Arial" w:hAnsi="Arial" w:cs="Arial"/>
          <w:color w:val="000000"/>
        </w:rPr>
        <w:t xml:space="preserve">Types of programs described in the subgrantee's Local Plan (as submitted to the State or as implemented). </w:t>
      </w:r>
    </w:p>
    <w:p w14:paraId="088C9C33" w14:textId="77777777" w:rsidR="007F3494" w:rsidRPr="007F549B" w:rsidRDefault="007F3494" w:rsidP="007F3494">
      <w:pPr>
        <w:autoSpaceDE w:val="0"/>
        <w:autoSpaceDN w:val="0"/>
        <w:adjustRightInd w:val="0"/>
        <w:rPr>
          <w:rFonts w:ascii="Arial" w:hAnsi="Arial" w:cs="Arial"/>
          <w:color w:val="000000"/>
          <w:u w:val="single"/>
        </w:rPr>
      </w:pPr>
      <w:r w:rsidRPr="007F549B">
        <w:rPr>
          <w:rFonts w:ascii="Arial" w:hAnsi="Arial" w:cs="Arial"/>
          <w:color w:val="000000"/>
          <w:u w:val="single"/>
        </w:rPr>
        <w:t>(Indicate number of districts in your region that have these programs)</w:t>
      </w:r>
    </w:p>
    <w:p w14:paraId="1550FC10" w14:textId="77777777" w:rsidR="007F3494" w:rsidRPr="007F549B" w:rsidRDefault="007F3494" w:rsidP="007F3494">
      <w:pPr>
        <w:autoSpaceDE w:val="0"/>
        <w:autoSpaceDN w:val="0"/>
        <w:adjustRightInd w:val="0"/>
        <w:rPr>
          <w:rFonts w:ascii="Arial" w:hAnsi="Arial" w:cs="Arial"/>
          <w:color w:val="000000"/>
        </w:rPr>
      </w:pPr>
      <w:r w:rsidRPr="007F549B">
        <w:rPr>
          <w:rFonts w:ascii="Arial" w:hAnsi="Arial" w:cs="Arial"/>
          <w:b/>
          <w:bCs/>
          <w:color w:val="000000"/>
        </w:rPr>
        <w:t xml:space="preserve">2. Other Language = </w:t>
      </w:r>
      <w:r w:rsidRPr="007F549B">
        <w:rPr>
          <w:rFonts w:ascii="Arial" w:hAnsi="Arial" w:cs="Arial"/>
          <w:color w:val="000000"/>
        </w:rPr>
        <w:t>Name of the language of instruction, other than English, used in the program.</w:t>
      </w:r>
    </w:p>
    <w:p w14:paraId="5EE2B9BE" w14:textId="77777777" w:rsidR="007F3494" w:rsidRPr="007F549B" w:rsidRDefault="007F3494" w:rsidP="007F3494">
      <w:pPr>
        <w:autoSpaceDE w:val="0"/>
        <w:autoSpaceDN w:val="0"/>
        <w:adjustRightInd w:val="0"/>
        <w:rPr>
          <w:rFonts w:ascii="Arial" w:hAnsi="Arial" w:cs="Arial"/>
          <w:color w:val="000000"/>
          <w:u w:val="single"/>
        </w:rPr>
      </w:pPr>
      <w:r w:rsidRPr="007F549B">
        <w:rPr>
          <w:rFonts w:ascii="Arial" w:hAnsi="Arial" w:cs="Arial"/>
          <w:color w:val="000000"/>
          <w:u w:val="single"/>
        </w:rPr>
        <w:t>(List languages by program)</w:t>
      </w:r>
    </w:p>
    <w:p w14:paraId="3AFC9640" w14:textId="77777777" w:rsidR="007F3494" w:rsidRPr="007F549B" w:rsidRDefault="007F3494" w:rsidP="007F3494">
      <w:pPr>
        <w:autoSpaceDE w:val="0"/>
        <w:autoSpaceDN w:val="0"/>
        <w:adjustRightInd w:val="0"/>
        <w:rPr>
          <w:rFonts w:ascii="Arial" w:hAnsi="Arial" w:cs="Arial"/>
          <w:color w:val="00000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7985"/>
        <w:gridCol w:w="4196"/>
      </w:tblGrid>
      <w:tr w:rsidR="007F3494" w:rsidRPr="007F549B" w14:paraId="2ED436A4" w14:textId="77777777" w:rsidTr="00496319">
        <w:tc>
          <w:tcPr>
            <w:tcW w:w="1229" w:type="dxa"/>
          </w:tcPr>
          <w:p w14:paraId="071CE221" w14:textId="77777777" w:rsidR="007F3494" w:rsidRPr="007F549B" w:rsidRDefault="007F3494" w:rsidP="00496319">
            <w:pPr>
              <w:autoSpaceDE w:val="0"/>
              <w:autoSpaceDN w:val="0"/>
              <w:adjustRightInd w:val="0"/>
              <w:rPr>
                <w:rFonts w:ascii="Arial" w:hAnsi="Arial" w:cs="Arial"/>
                <w:b/>
                <w:bCs/>
              </w:rPr>
            </w:pPr>
            <w:r w:rsidRPr="007F549B">
              <w:rPr>
                <w:rFonts w:ascii="Arial" w:hAnsi="Arial" w:cs="Arial"/>
                <w:b/>
                <w:bCs/>
              </w:rPr>
              <w:t xml:space="preserve">Programs </w:t>
            </w:r>
          </w:p>
          <w:p w14:paraId="7A1BCD66" w14:textId="77777777" w:rsidR="007F3494" w:rsidRPr="007F549B" w:rsidRDefault="007F3494" w:rsidP="00496319">
            <w:pPr>
              <w:rPr>
                <w:rFonts w:ascii="Arial" w:hAnsi="Arial" w:cs="Arial"/>
              </w:rPr>
            </w:pPr>
          </w:p>
        </w:tc>
        <w:tc>
          <w:tcPr>
            <w:tcW w:w="8059" w:type="dxa"/>
          </w:tcPr>
          <w:p w14:paraId="17A3B1DA" w14:textId="77777777" w:rsidR="007F3494" w:rsidRPr="007F549B" w:rsidRDefault="007F3494" w:rsidP="00496319">
            <w:pPr>
              <w:rPr>
                <w:rFonts w:ascii="Arial" w:hAnsi="Arial" w:cs="Arial"/>
              </w:rPr>
            </w:pPr>
            <w:r w:rsidRPr="007F549B">
              <w:rPr>
                <w:rFonts w:ascii="Arial" w:hAnsi="Arial" w:cs="Arial"/>
                <w:b/>
                <w:bCs/>
              </w:rPr>
              <w:t>Type of Program</w:t>
            </w:r>
          </w:p>
        </w:tc>
        <w:tc>
          <w:tcPr>
            <w:tcW w:w="4230" w:type="dxa"/>
          </w:tcPr>
          <w:p w14:paraId="7DEAABF8" w14:textId="77777777" w:rsidR="007F3494" w:rsidRPr="007F549B" w:rsidRDefault="007F3494" w:rsidP="00496319">
            <w:pPr>
              <w:rPr>
                <w:rFonts w:ascii="Arial" w:hAnsi="Arial" w:cs="Arial"/>
              </w:rPr>
            </w:pPr>
            <w:r w:rsidRPr="007F549B">
              <w:rPr>
                <w:rFonts w:ascii="Arial" w:hAnsi="Arial" w:cs="Arial"/>
                <w:b/>
                <w:bCs/>
              </w:rPr>
              <w:t>Other Language</w:t>
            </w:r>
          </w:p>
        </w:tc>
      </w:tr>
      <w:tr w:rsidR="007F3494" w:rsidRPr="007F549B" w14:paraId="48C8DF45" w14:textId="77777777" w:rsidTr="00496319">
        <w:tc>
          <w:tcPr>
            <w:tcW w:w="1229" w:type="dxa"/>
          </w:tcPr>
          <w:p w14:paraId="1E40FAA3" w14:textId="77777777" w:rsidR="007F3494" w:rsidRPr="007F549B" w:rsidRDefault="007F3494" w:rsidP="00496319">
            <w:pPr>
              <w:jc w:val="center"/>
              <w:rPr>
                <w:rFonts w:ascii="Arial" w:hAnsi="Arial" w:cs="Arial"/>
                <w:b/>
              </w:rPr>
            </w:pPr>
          </w:p>
        </w:tc>
        <w:tc>
          <w:tcPr>
            <w:tcW w:w="8059" w:type="dxa"/>
          </w:tcPr>
          <w:p w14:paraId="3DDBF683" w14:textId="77777777" w:rsidR="007F3494" w:rsidRPr="007F549B" w:rsidRDefault="007F3494" w:rsidP="00496319">
            <w:pPr>
              <w:rPr>
                <w:rFonts w:ascii="Arial" w:hAnsi="Arial" w:cs="Arial"/>
              </w:rPr>
            </w:pPr>
            <w:r w:rsidRPr="007F549B">
              <w:rPr>
                <w:rFonts w:ascii="Arial" w:hAnsi="Arial" w:cs="Arial"/>
              </w:rPr>
              <w:t>Dual Language/Two-Way</w:t>
            </w:r>
          </w:p>
        </w:tc>
        <w:tc>
          <w:tcPr>
            <w:tcW w:w="4230" w:type="dxa"/>
          </w:tcPr>
          <w:p w14:paraId="3A8CDB61" w14:textId="77777777" w:rsidR="007F3494" w:rsidRPr="007F549B" w:rsidRDefault="007F3494" w:rsidP="00496319">
            <w:pPr>
              <w:rPr>
                <w:rFonts w:ascii="Arial" w:hAnsi="Arial" w:cs="Arial"/>
              </w:rPr>
            </w:pPr>
          </w:p>
        </w:tc>
      </w:tr>
      <w:tr w:rsidR="007F3494" w:rsidRPr="007F549B" w14:paraId="1294D369" w14:textId="77777777" w:rsidTr="00496319">
        <w:tc>
          <w:tcPr>
            <w:tcW w:w="1229" w:type="dxa"/>
          </w:tcPr>
          <w:p w14:paraId="5D2A3B66" w14:textId="77777777" w:rsidR="007F3494" w:rsidRPr="007F549B" w:rsidRDefault="007F3494" w:rsidP="00496319">
            <w:pPr>
              <w:jc w:val="center"/>
              <w:rPr>
                <w:rFonts w:ascii="Arial" w:hAnsi="Arial" w:cs="Arial"/>
                <w:b/>
              </w:rPr>
            </w:pPr>
          </w:p>
        </w:tc>
        <w:tc>
          <w:tcPr>
            <w:tcW w:w="8059" w:type="dxa"/>
          </w:tcPr>
          <w:p w14:paraId="38359005" w14:textId="77777777" w:rsidR="007F3494" w:rsidRPr="007F549B" w:rsidRDefault="007F3494" w:rsidP="00496319">
            <w:pPr>
              <w:rPr>
                <w:rFonts w:ascii="Arial" w:hAnsi="Arial" w:cs="Arial"/>
              </w:rPr>
            </w:pPr>
            <w:r w:rsidRPr="007F549B">
              <w:rPr>
                <w:rFonts w:ascii="Arial" w:hAnsi="Arial" w:cs="Arial"/>
              </w:rPr>
              <w:t>Two-Way Immersion</w:t>
            </w:r>
          </w:p>
        </w:tc>
        <w:tc>
          <w:tcPr>
            <w:tcW w:w="4230" w:type="dxa"/>
          </w:tcPr>
          <w:p w14:paraId="79E2F318" w14:textId="77777777" w:rsidR="007F3494" w:rsidRPr="007F549B" w:rsidRDefault="007F3494" w:rsidP="00496319">
            <w:pPr>
              <w:rPr>
                <w:rFonts w:ascii="Arial" w:hAnsi="Arial" w:cs="Arial"/>
              </w:rPr>
            </w:pPr>
          </w:p>
        </w:tc>
      </w:tr>
      <w:tr w:rsidR="007F3494" w:rsidRPr="007F549B" w14:paraId="7290537C" w14:textId="77777777" w:rsidTr="00496319">
        <w:tc>
          <w:tcPr>
            <w:tcW w:w="1229" w:type="dxa"/>
          </w:tcPr>
          <w:p w14:paraId="727F2800" w14:textId="77777777" w:rsidR="007F3494" w:rsidRPr="007F549B" w:rsidRDefault="007F3494" w:rsidP="00496319">
            <w:pPr>
              <w:jc w:val="center"/>
              <w:rPr>
                <w:rFonts w:ascii="Arial" w:hAnsi="Arial" w:cs="Arial"/>
                <w:b/>
              </w:rPr>
            </w:pPr>
          </w:p>
        </w:tc>
        <w:tc>
          <w:tcPr>
            <w:tcW w:w="8059" w:type="dxa"/>
          </w:tcPr>
          <w:p w14:paraId="132E856F" w14:textId="77777777" w:rsidR="007F3494" w:rsidRPr="007F549B" w:rsidRDefault="007F3494" w:rsidP="00496319">
            <w:pPr>
              <w:rPr>
                <w:rFonts w:ascii="Arial" w:hAnsi="Arial" w:cs="Arial"/>
              </w:rPr>
            </w:pPr>
            <w:r w:rsidRPr="007F549B">
              <w:rPr>
                <w:rFonts w:ascii="Arial" w:hAnsi="Arial" w:cs="Arial"/>
              </w:rPr>
              <w:t>Transitional Bilingual</w:t>
            </w:r>
          </w:p>
        </w:tc>
        <w:tc>
          <w:tcPr>
            <w:tcW w:w="4230" w:type="dxa"/>
          </w:tcPr>
          <w:p w14:paraId="7AC1A97E" w14:textId="77777777" w:rsidR="007F3494" w:rsidRPr="007F549B" w:rsidRDefault="007F3494" w:rsidP="00496319">
            <w:pPr>
              <w:rPr>
                <w:rFonts w:ascii="Arial" w:hAnsi="Arial" w:cs="Arial"/>
              </w:rPr>
            </w:pPr>
          </w:p>
        </w:tc>
      </w:tr>
      <w:tr w:rsidR="007F3494" w:rsidRPr="007F549B" w14:paraId="48B85FB8" w14:textId="77777777" w:rsidTr="00496319">
        <w:tc>
          <w:tcPr>
            <w:tcW w:w="1229" w:type="dxa"/>
          </w:tcPr>
          <w:p w14:paraId="25DFC10C" w14:textId="77777777" w:rsidR="007F3494" w:rsidRPr="007F549B" w:rsidRDefault="007F3494" w:rsidP="00496319">
            <w:pPr>
              <w:jc w:val="center"/>
              <w:rPr>
                <w:rFonts w:ascii="Arial" w:hAnsi="Arial" w:cs="Arial"/>
                <w:b/>
              </w:rPr>
            </w:pPr>
          </w:p>
        </w:tc>
        <w:tc>
          <w:tcPr>
            <w:tcW w:w="8059" w:type="dxa"/>
          </w:tcPr>
          <w:p w14:paraId="13FDACB9"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Developmental Bilingual</w:t>
            </w:r>
          </w:p>
        </w:tc>
        <w:tc>
          <w:tcPr>
            <w:tcW w:w="4230" w:type="dxa"/>
          </w:tcPr>
          <w:p w14:paraId="05D7F400" w14:textId="77777777" w:rsidR="007F3494" w:rsidRPr="007F549B" w:rsidRDefault="007F3494" w:rsidP="00496319">
            <w:pPr>
              <w:rPr>
                <w:rFonts w:ascii="Arial" w:hAnsi="Arial" w:cs="Arial"/>
              </w:rPr>
            </w:pPr>
          </w:p>
        </w:tc>
      </w:tr>
      <w:tr w:rsidR="007F3494" w:rsidRPr="007F549B" w14:paraId="1F6259E4" w14:textId="77777777" w:rsidTr="00496319">
        <w:tc>
          <w:tcPr>
            <w:tcW w:w="1229" w:type="dxa"/>
          </w:tcPr>
          <w:p w14:paraId="643CE6C4" w14:textId="77777777" w:rsidR="007F3494" w:rsidRPr="007F549B" w:rsidRDefault="007F3494" w:rsidP="00496319">
            <w:pPr>
              <w:jc w:val="center"/>
              <w:rPr>
                <w:rFonts w:ascii="Arial" w:hAnsi="Arial" w:cs="Arial"/>
                <w:b/>
              </w:rPr>
            </w:pPr>
          </w:p>
        </w:tc>
        <w:tc>
          <w:tcPr>
            <w:tcW w:w="8059" w:type="dxa"/>
          </w:tcPr>
          <w:p w14:paraId="0F6DCDA4" w14:textId="77777777" w:rsidR="007F3494" w:rsidRPr="007F549B" w:rsidRDefault="007F3494" w:rsidP="00496319">
            <w:pPr>
              <w:rPr>
                <w:rFonts w:ascii="Arial" w:hAnsi="Arial" w:cs="Arial"/>
              </w:rPr>
            </w:pPr>
            <w:r w:rsidRPr="007F549B">
              <w:rPr>
                <w:rFonts w:ascii="Arial" w:hAnsi="Arial" w:cs="Arial"/>
              </w:rPr>
              <w:t>Heritage Language</w:t>
            </w:r>
          </w:p>
        </w:tc>
        <w:tc>
          <w:tcPr>
            <w:tcW w:w="4230" w:type="dxa"/>
          </w:tcPr>
          <w:p w14:paraId="0276B74B" w14:textId="77777777" w:rsidR="007F3494" w:rsidRPr="007F549B" w:rsidRDefault="007F3494" w:rsidP="00496319">
            <w:pPr>
              <w:rPr>
                <w:rFonts w:ascii="Arial" w:hAnsi="Arial" w:cs="Arial"/>
              </w:rPr>
            </w:pPr>
          </w:p>
        </w:tc>
      </w:tr>
      <w:tr w:rsidR="007F3494" w:rsidRPr="007F549B" w14:paraId="198E7259" w14:textId="77777777" w:rsidTr="00496319">
        <w:tc>
          <w:tcPr>
            <w:tcW w:w="1229" w:type="dxa"/>
          </w:tcPr>
          <w:p w14:paraId="1B1F48AA" w14:textId="77777777" w:rsidR="007F3494" w:rsidRPr="007F549B" w:rsidRDefault="007F3494" w:rsidP="00496319">
            <w:pPr>
              <w:jc w:val="center"/>
              <w:rPr>
                <w:rFonts w:ascii="Arial" w:hAnsi="Arial" w:cs="Arial"/>
                <w:b/>
              </w:rPr>
            </w:pPr>
          </w:p>
        </w:tc>
        <w:tc>
          <w:tcPr>
            <w:tcW w:w="8059" w:type="dxa"/>
          </w:tcPr>
          <w:p w14:paraId="1A335B28" w14:textId="77777777" w:rsidR="007F3494" w:rsidRPr="007F549B" w:rsidRDefault="007F3494" w:rsidP="00496319">
            <w:pPr>
              <w:rPr>
                <w:rFonts w:ascii="Arial" w:hAnsi="Arial" w:cs="Arial"/>
              </w:rPr>
            </w:pPr>
            <w:r w:rsidRPr="007F549B">
              <w:rPr>
                <w:rFonts w:ascii="Arial" w:hAnsi="Arial" w:cs="Arial"/>
              </w:rPr>
              <w:t>Sheltered English Instruction</w:t>
            </w:r>
          </w:p>
        </w:tc>
        <w:tc>
          <w:tcPr>
            <w:tcW w:w="4230" w:type="dxa"/>
            <w:tcBorders>
              <w:bottom w:val="single" w:sz="4" w:space="0" w:color="auto"/>
            </w:tcBorders>
          </w:tcPr>
          <w:p w14:paraId="3F3CC641" w14:textId="77777777" w:rsidR="007F3494" w:rsidRPr="007F549B" w:rsidRDefault="007F3494" w:rsidP="00496319">
            <w:pPr>
              <w:rPr>
                <w:rFonts w:ascii="Arial" w:hAnsi="Arial" w:cs="Arial"/>
              </w:rPr>
            </w:pPr>
          </w:p>
        </w:tc>
      </w:tr>
      <w:tr w:rsidR="007F3494" w:rsidRPr="007F549B" w14:paraId="03AA6750" w14:textId="77777777" w:rsidTr="00496319">
        <w:tc>
          <w:tcPr>
            <w:tcW w:w="1229" w:type="dxa"/>
          </w:tcPr>
          <w:p w14:paraId="08C585CB" w14:textId="77777777" w:rsidR="007F3494" w:rsidRPr="007F549B" w:rsidRDefault="007F3494" w:rsidP="00496319">
            <w:pPr>
              <w:jc w:val="center"/>
              <w:rPr>
                <w:rFonts w:ascii="Arial" w:hAnsi="Arial" w:cs="Arial"/>
                <w:b/>
              </w:rPr>
            </w:pPr>
          </w:p>
        </w:tc>
        <w:tc>
          <w:tcPr>
            <w:tcW w:w="8059" w:type="dxa"/>
          </w:tcPr>
          <w:p w14:paraId="1CAA7ED6"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Structured English Immersion</w:t>
            </w:r>
          </w:p>
        </w:tc>
        <w:tc>
          <w:tcPr>
            <w:tcW w:w="4230" w:type="dxa"/>
            <w:vMerge w:val="restart"/>
            <w:shd w:val="clear" w:color="auto" w:fill="595959"/>
          </w:tcPr>
          <w:p w14:paraId="53D09329" w14:textId="77777777" w:rsidR="007F3494" w:rsidRPr="007F549B" w:rsidRDefault="007F3494" w:rsidP="00496319">
            <w:pPr>
              <w:rPr>
                <w:rFonts w:ascii="Arial" w:hAnsi="Arial" w:cs="Arial"/>
              </w:rPr>
            </w:pPr>
          </w:p>
        </w:tc>
      </w:tr>
      <w:tr w:rsidR="007F3494" w:rsidRPr="007F549B" w14:paraId="6E11ABEE" w14:textId="77777777" w:rsidTr="00496319">
        <w:tc>
          <w:tcPr>
            <w:tcW w:w="1229" w:type="dxa"/>
          </w:tcPr>
          <w:p w14:paraId="3B4A0C41" w14:textId="77777777" w:rsidR="007F3494" w:rsidRPr="007F549B" w:rsidRDefault="007F3494" w:rsidP="00496319">
            <w:pPr>
              <w:jc w:val="center"/>
              <w:rPr>
                <w:rFonts w:ascii="Arial" w:hAnsi="Arial" w:cs="Arial"/>
                <w:b/>
              </w:rPr>
            </w:pPr>
          </w:p>
        </w:tc>
        <w:tc>
          <w:tcPr>
            <w:tcW w:w="8059" w:type="dxa"/>
          </w:tcPr>
          <w:p w14:paraId="22C4E930"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Specially Designed Academic Instruction Delivered In English (SDAIE)</w:t>
            </w:r>
          </w:p>
        </w:tc>
        <w:tc>
          <w:tcPr>
            <w:tcW w:w="4230" w:type="dxa"/>
            <w:vMerge/>
            <w:shd w:val="clear" w:color="auto" w:fill="595959"/>
          </w:tcPr>
          <w:p w14:paraId="7732AC87" w14:textId="77777777" w:rsidR="007F3494" w:rsidRPr="007F549B" w:rsidRDefault="007F3494" w:rsidP="00496319">
            <w:pPr>
              <w:rPr>
                <w:rFonts w:ascii="Arial" w:hAnsi="Arial" w:cs="Arial"/>
              </w:rPr>
            </w:pPr>
          </w:p>
        </w:tc>
      </w:tr>
      <w:tr w:rsidR="007F3494" w:rsidRPr="007F549B" w14:paraId="124CA34F" w14:textId="77777777" w:rsidTr="00496319">
        <w:tc>
          <w:tcPr>
            <w:tcW w:w="1229" w:type="dxa"/>
          </w:tcPr>
          <w:p w14:paraId="36FDB116" w14:textId="77777777" w:rsidR="007F3494" w:rsidRPr="007F549B" w:rsidRDefault="007F3494" w:rsidP="00496319">
            <w:pPr>
              <w:jc w:val="center"/>
              <w:rPr>
                <w:rFonts w:ascii="Arial" w:hAnsi="Arial" w:cs="Arial"/>
                <w:b/>
              </w:rPr>
            </w:pPr>
          </w:p>
        </w:tc>
        <w:tc>
          <w:tcPr>
            <w:tcW w:w="8059" w:type="dxa"/>
          </w:tcPr>
          <w:p w14:paraId="3D7F7AED" w14:textId="77777777" w:rsidR="007F3494" w:rsidRPr="007F549B" w:rsidRDefault="00CA6DE3" w:rsidP="00496319">
            <w:pPr>
              <w:rPr>
                <w:rFonts w:ascii="Arial" w:hAnsi="Arial" w:cs="Arial"/>
              </w:rPr>
            </w:pPr>
            <w:r>
              <w:rPr>
                <w:rFonts w:ascii="Arial" w:hAnsi="Arial" w:cs="Arial"/>
              </w:rPr>
              <w:t>Integrated ENL</w:t>
            </w:r>
          </w:p>
        </w:tc>
        <w:tc>
          <w:tcPr>
            <w:tcW w:w="4230" w:type="dxa"/>
            <w:vMerge/>
            <w:shd w:val="clear" w:color="auto" w:fill="595959"/>
          </w:tcPr>
          <w:p w14:paraId="5E9B9915" w14:textId="77777777" w:rsidR="007F3494" w:rsidRPr="007F549B" w:rsidRDefault="007F3494" w:rsidP="00496319">
            <w:pPr>
              <w:rPr>
                <w:rFonts w:ascii="Arial" w:hAnsi="Arial" w:cs="Arial"/>
              </w:rPr>
            </w:pPr>
          </w:p>
        </w:tc>
      </w:tr>
      <w:tr w:rsidR="007F3494" w:rsidRPr="007F549B" w14:paraId="0BFC5FBB" w14:textId="77777777" w:rsidTr="00496319">
        <w:tc>
          <w:tcPr>
            <w:tcW w:w="1229" w:type="dxa"/>
          </w:tcPr>
          <w:p w14:paraId="2121B7A9" w14:textId="77777777" w:rsidR="007F3494" w:rsidRPr="007F549B" w:rsidRDefault="007F3494" w:rsidP="00496319">
            <w:pPr>
              <w:jc w:val="center"/>
              <w:rPr>
                <w:rFonts w:ascii="Arial" w:hAnsi="Arial" w:cs="Arial"/>
                <w:b/>
              </w:rPr>
            </w:pPr>
          </w:p>
        </w:tc>
        <w:tc>
          <w:tcPr>
            <w:tcW w:w="8059" w:type="dxa"/>
          </w:tcPr>
          <w:p w14:paraId="258F9D72" w14:textId="77777777" w:rsidR="007F3494" w:rsidRPr="007F549B" w:rsidRDefault="00CA6DE3" w:rsidP="00496319">
            <w:pPr>
              <w:autoSpaceDE w:val="0"/>
              <w:autoSpaceDN w:val="0"/>
              <w:adjustRightInd w:val="0"/>
              <w:rPr>
                <w:rFonts w:ascii="Arial" w:hAnsi="Arial" w:cs="Arial"/>
              </w:rPr>
            </w:pPr>
            <w:r>
              <w:rPr>
                <w:rFonts w:ascii="Arial" w:hAnsi="Arial" w:cs="Arial"/>
              </w:rPr>
              <w:t>Stand-alone ENL</w:t>
            </w:r>
          </w:p>
        </w:tc>
        <w:tc>
          <w:tcPr>
            <w:tcW w:w="4230" w:type="dxa"/>
            <w:vMerge/>
            <w:shd w:val="clear" w:color="auto" w:fill="595959"/>
          </w:tcPr>
          <w:p w14:paraId="1197EA18" w14:textId="77777777" w:rsidR="007F3494" w:rsidRPr="007F549B" w:rsidRDefault="007F3494" w:rsidP="00496319">
            <w:pPr>
              <w:rPr>
                <w:rFonts w:ascii="Arial" w:hAnsi="Arial" w:cs="Arial"/>
              </w:rPr>
            </w:pPr>
          </w:p>
        </w:tc>
      </w:tr>
      <w:tr w:rsidR="007F3494" w:rsidRPr="007F549B" w14:paraId="3318A371" w14:textId="77777777" w:rsidTr="00496319">
        <w:tc>
          <w:tcPr>
            <w:tcW w:w="1229" w:type="dxa"/>
          </w:tcPr>
          <w:p w14:paraId="6BF14792" w14:textId="77777777" w:rsidR="007F3494" w:rsidRPr="007F549B" w:rsidRDefault="007F3494" w:rsidP="00496319">
            <w:pPr>
              <w:jc w:val="center"/>
              <w:rPr>
                <w:rFonts w:ascii="Arial" w:hAnsi="Arial" w:cs="Arial"/>
                <w:b/>
              </w:rPr>
            </w:pPr>
          </w:p>
        </w:tc>
        <w:tc>
          <w:tcPr>
            <w:tcW w:w="8059" w:type="dxa"/>
          </w:tcPr>
          <w:p w14:paraId="2253A68D"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No Response or Other (Explain In Comment Box Below)</w:t>
            </w:r>
          </w:p>
          <w:p w14:paraId="7E292218" w14:textId="77777777" w:rsidR="007F3494" w:rsidRPr="007F549B" w:rsidRDefault="007F3494" w:rsidP="00496319">
            <w:pPr>
              <w:rPr>
                <w:rFonts w:ascii="Arial" w:hAnsi="Arial" w:cs="Arial"/>
              </w:rPr>
            </w:pPr>
          </w:p>
        </w:tc>
        <w:tc>
          <w:tcPr>
            <w:tcW w:w="4230" w:type="dxa"/>
            <w:vMerge/>
            <w:shd w:val="clear" w:color="auto" w:fill="595959"/>
          </w:tcPr>
          <w:p w14:paraId="0B0DFFBD" w14:textId="77777777" w:rsidR="007F3494" w:rsidRPr="007F549B" w:rsidRDefault="007F3494" w:rsidP="00496319">
            <w:pPr>
              <w:rPr>
                <w:rFonts w:ascii="Arial" w:hAnsi="Arial" w:cs="Arial"/>
              </w:rPr>
            </w:pPr>
          </w:p>
        </w:tc>
      </w:tr>
    </w:tbl>
    <w:p w14:paraId="5342FF37" w14:textId="77777777" w:rsidR="007F3494" w:rsidRPr="007F549B" w:rsidRDefault="007F3494" w:rsidP="007F3494">
      <w:pPr>
        <w:rPr>
          <w:rFonts w:ascii="Arial" w:hAnsi="Arial" w:cs="Arial"/>
        </w:rPr>
      </w:pPr>
    </w:p>
    <w:p w14:paraId="4C45C0AA" w14:textId="77777777" w:rsidR="007F3494" w:rsidRPr="007F549B" w:rsidRDefault="007F3494" w:rsidP="007F3494">
      <w:pPr>
        <w:rPr>
          <w:rFonts w:ascii="Arial" w:hAnsi="Arial" w:cs="Arial"/>
        </w:rPr>
      </w:pPr>
      <w:r w:rsidRPr="007F549B">
        <w:rPr>
          <w:rFonts w:ascii="Arial" w:hAnsi="Arial" w:cs="Arial"/>
        </w:rPr>
        <w:t xml:space="preserve">Comments (is any): </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8"/>
      </w:tblGrid>
      <w:tr w:rsidR="007F3494" w:rsidRPr="007F549B" w14:paraId="21D46185" w14:textId="77777777" w:rsidTr="00496319">
        <w:trPr>
          <w:trHeight w:val="559"/>
        </w:trPr>
        <w:tc>
          <w:tcPr>
            <w:tcW w:w="13518" w:type="dxa"/>
          </w:tcPr>
          <w:p w14:paraId="2AFD11E0" w14:textId="77777777" w:rsidR="007F3494" w:rsidRPr="007F549B" w:rsidRDefault="007F3494" w:rsidP="00496319">
            <w:pPr>
              <w:rPr>
                <w:rFonts w:ascii="Arial" w:hAnsi="Arial" w:cs="Arial"/>
              </w:rPr>
            </w:pPr>
          </w:p>
          <w:p w14:paraId="49A3893A" w14:textId="77777777" w:rsidR="007F3494" w:rsidRPr="007F549B" w:rsidRDefault="007F3494" w:rsidP="00496319">
            <w:pPr>
              <w:rPr>
                <w:rFonts w:ascii="Arial" w:hAnsi="Arial" w:cs="Arial"/>
              </w:rPr>
            </w:pPr>
          </w:p>
        </w:tc>
      </w:tr>
    </w:tbl>
    <w:p w14:paraId="6BADF0EC" w14:textId="77777777" w:rsidR="007F3494" w:rsidRPr="007F549B" w:rsidRDefault="007F3494" w:rsidP="007F3494">
      <w:pPr>
        <w:jc w:val="center"/>
        <w:rPr>
          <w:rFonts w:ascii="Arial" w:hAnsi="Arial" w:cs="Arial"/>
          <w:b/>
          <w:bCs/>
        </w:rPr>
      </w:pPr>
      <w:r w:rsidRPr="007F549B">
        <w:rPr>
          <w:rFonts w:ascii="Arial" w:hAnsi="Arial" w:cs="Arial"/>
        </w:rPr>
        <w:br w:type="page"/>
      </w:r>
      <w:r w:rsidRPr="007F549B">
        <w:rPr>
          <w:rFonts w:ascii="Arial" w:hAnsi="Arial" w:cs="Arial"/>
          <w:b/>
          <w:bCs/>
        </w:rPr>
        <w:lastRenderedPageBreak/>
        <w:t>CONSOLIDATED STATE PERFORMANCE REPORT (CSPR)</w:t>
      </w:r>
    </w:p>
    <w:p w14:paraId="0B008420" w14:textId="77777777" w:rsidR="007F3494" w:rsidRPr="007F549B" w:rsidRDefault="007F3494" w:rsidP="007F3494">
      <w:pPr>
        <w:autoSpaceDE w:val="0"/>
        <w:autoSpaceDN w:val="0"/>
        <w:adjustRightInd w:val="0"/>
        <w:jc w:val="center"/>
        <w:rPr>
          <w:rFonts w:ascii="Arial" w:hAnsi="Arial" w:cs="Arial"/>
          <w:b/>
          <w:bCs/>
          <w:u w:val="single"/>
        </w:rPr>
      </w:pPr>
      <w:r w:rsidRPr="007F549B">
        <w:rPr>
          <w:rFonts w:ascii="Arial" w:hAnsi="Arial" w:cs="Arial"/>
          <w:b/>
          <w:bCs/>
          <w:u w:val="single"/>
        </w:rPr>
        <w:t>USED Annual Report Information for Title III Funded Districts</w:t>
      </w:r>
    </w:p>
    <w:p w14:paraId="2DD972CD" w14:textId="77777777" w:rsidR="007F3494" w:rsidRPr="007F549B" w:rsidRDefault="007F3494" w:rsidP="007F3494">
      <w:pPr>
        <w:tabs>
          <w:tab w:val="center" w:pos="6480"/>
          <w:tab w:val="left" w:pos="10920"/>
        </w:tabs>
        <w:jc w:val="center"/>
        <w:rPr>
          <w:rFonts w:ascii="Arial" w:hAnsi="Arial" w:cs="Arial"/>
          <w:b/>
          <w:szCs w:val="24"/>
        </w:rPr>
      </w:pPr>
      <w:r w:rsidRPr="007F549B">
        <w:rPr>
          <w:rFonts w:ascii="Arial" w:hAnsi="Arial" w:cs="Arial"/>
          <w:b/>
          <w:szCs w:val="24"/>
        </w:rPr>
        <w:t>To be submitted by July 31 of each year (Only once a year)</w:t>
      </w:r>
    </w:p>
    <w:p w14:paraId="0A15FEA3" w14:textId="77777777" w:rsidR="007F3494" w:rsidRPr="007F549B" w:rsidRDefault="007F3494" w:rsidP="007F3494">
      <w:pPr>
        <w:autoSpaceDE w:val="0"/>
        <w:autoSpaceDN w:val="0"/>
        <w:adjustRightInd w:val="0"/>
        <w:jc w:val="center"/>
        <w:rPr>
          <w:rFonts w:ascii="Arial" w:hAnsi="Arial" w:cs="Arial"/>
          <w:b/>
          <w:bCs/>
        </w:rPr>
      </w:pPr>
      <w:r w:rsidRPr="007F549B">
        <w:rPr>
          <w:rFonts w:ascii="Arial" w:hAnsi="Arial" w:cs="Arial"/>
          <w:b/>
          <w:bCs/>
        </w:rPr>
        <w:t>Page 2 of 2</w:t>
      </w:r>
    </w:p>
    <w:p w14:paraId="08D676BB" w14:textId="77777777" w:rsidR="007F3494" w:rsidRPr="007F549B" w:rsidRDefault="007F3494" w:rsidP="007F3494">
      <w:pPr>
        <w:autoSpaceDE w:val="0"/>
        <w:autoSpaceDN w:val="0"/>
        <w:adjustRightInd w:val="0"/>
        <w:jc w:val="center"/>
        <w:rPr>
          <w:rFonts w:ascii="Arial" w:hAnsi="Arial" w:cs="Arial"/>
          <w:b/>
          <w:bCs/>
        </w:rPr>
      </w:pPr>
      <w:r w:rsidRPr="007F549B" w:rsidDel="005529B4">
        <w:rPr>
          <w:rFonts w:ascii="Arial" w:hAnsi="Arial" w:cs="Arial"/>
          <w:b/>
          <w:bCs/>
          <w:u w:val="single"/>
        </w:rPr>
        <w:t xml:space="preserve"> </w:t>
      </w:r>
      <w:r w:rsidRPr="007F549B">
        <w:rPr>
          <w:rFonts w:ascii="Arial" w:hAnsi="Arial" w:cs="Arial"/>
          <w:b/>
          <w:bCs/>
          <w:u w:val="single"/>
        </w:rPr>
        <w:t xml:space="preserve">(Year: </w:t>
      </w:r>
      <w:r w:rsidRPr="00695ED6">
        <w:rPr>
          <w:rFonts w:ascii="Arial" w:hAnsi="Arial" w:cs="Arial"/>
          <w:b/>
          <w:bCs/>
          <w:u w:val="single"/>
        </w:rPr>
        <w:t>_______)</w:t>
      </w:r>
    </w:p>
    <w:p w14:paraId="26958A4C" w14:textId="77777777" w:rsidR="007F3494" w:rsidRPr="007F549B" w:rsidRDefault="007F3494" w:rsidP="007F3494">
      <w:pPr>
        <w:rPr>
          <w:rFonts w:ascii="Arial" w:hAnsi="Arial" w:cs="Arial"/>
        </w:rPr>
      </w:pPr>
    </w:p>
    <w:p w14:paraId="51E75F73" w14:textId="77777777" w:rsidR="007F3494" w:rsidRPr="007F549B" w:rsidRDefault="007F3494" w:rsidP="007F3494">
      <w:pPr>
        <w:rPr>
          <w:rFonts w:ascii="Arial" w:hAnsi="Arial" w:cs="Arial"/>
          <w:b/>
          <w:bCs/>
        </w:rPr>
      </w:pPr>
      <w:r w:rsidRPr="007F549B">
        <w:rPr>
          <w:rFonts w:ascii="Arial" w:hAnsi="Arial" w:cs="Arial"/>
          <w:b/>
          <w:bCs/>
        </w:rPr>
        <w:t>Section 1.6.6.2 - Professional Development (PD) Activities of Subgrantees Related to the Teaching and Learning of</w:t>
      </w:r>
      <w:r w:rsidR="008468A0">
        <w:rPr>
          <w:rFonts w:ascii="Arial" w:hAnsi="Arial" w:cs="Arial"/>
          <w:b/>
          <w:bCs/>
        </w:rPr>
        <w:t xml:space="preserve"> MLL/</w:t>
      </w:r>
      <w:r w:rsidRPr="007F549B">
        <w:rPr>
          <w:rFonts w:ascii="Arial" w:hAnsi="Arial" w:cs="Arial"/>
          <w:b/>
          <w:bCs/>
        </w:rPr>
        <w:t xml:space="preserve"> </w:t>
      </w:r>
      <w:r w:rsidR="00DE6F6E">
        <w:rPr>
          <w:rFonts w:ascii="Arial" w:hAnsi="Arial" w:cs="Arial"/>
          <w:b/>
          <w:bCs/>
        </w:rPr>
        <w:t>ELL</w:t>
      </w:r>
      <w:r w:rsidRPr="007F549B">
        <w:rPr>
          <w:rFonts w:ascii="Arial" w:hAnsi="Arial" w:cs="Arial"/>
          <w:b/>
          <w:bCs/>
        </w:rPr>
        <w:t xml:space="preserve"> Students</w:t>
      </w:r>
    </w:p>
    <w:p w14:paraId="34459073" w14:textId="77777777"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1. Professional Development Topics = </w:t>
      </w:r>
      <w:r w:rsidRPr="007F549B">
        <w:rPr>
          <w:rFonts w:ascii="Arial" w:hAnsi="Arial" w:cs="Arial"/>
          <w:sz w:val="20"/>
        </w:rPr>
        <w:t>Subgrantees activities for professional development topics required under Title III.</w:t>
      </w:r>
    </w:p>
    <w:p w14:paraId="6BC3652A" w14:textId="77777777"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2. # Subgrantees = </w:t>
      </w:r>
      <w:r w:rsidRPr="007F549B">
        <w:rPr>
          <w:rFonts w:ascii="Arial" w:hAnsi="Arial" w:cs="Arial"/>
          <w:sz w:val="20"/>
        </w:rPr>
        <w:t>Number of subgrantees who conducted each type of professional development activity. A sub</w:t>
      </w:r>
      <w:r>
        <w:rPr>
          <w:rFonts w:ascii="Arial" w:hAnsi="Arial" w:cs="Arial"/>
          <w:sz w:val="20"/>
        </w:rPr>
        <w:t>-</w:t>
      </w:r>
      <w:r w:rsidRPr="007F549B">
        <w:rPr>
          <w:rFonts w:ascii="Arial" w:hAnsi="Arial" w:cs="Arial"/>
          <w:sz w:val="20"/>
        </w:rPr>
        <w:t xml:space="preserve">grantee may conduct more than one professional development activity. </w:t>
      </w:r>
    </w:p>
    <w:p w14:paraId="420CF0D9" w14:textId="77777777"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3. Total Number of Participants = </w:t>
      </w:r>
      <w:r w:rsidRPr="007F549B">
        <w:rPr>
          <w:rFonts w:ascii="Arial" w:hAnsi="Arial" w:cs="Arial"/>
          <w:sz w:val="20"/>
        </w:rPr>
        <w:t>Number of teachers, administrators and other personnel who participated in each type of the professional development (PD) activities reported.</w:t>
      </w:r>
    </w:p>
    <w:p w14:paraId="05808097" w14:textId="77777777"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4. Total = </w:t>
      </w:r>
      <w:r w:rsidRPr="007F549B">
        <w:rPr>
          <w:rFonts w:ascii="Arial" w:hAnsi="Arial" w:cs="Arial"/>
          <w:sz w:val="20"/>
        </w:rPr>
        <w:t>Number of all participants in PD activities.</w:t>
      </w:r>
    </w:p>
    <w:p w14:paraId="2DD1C679" w14:textId="77777777" w:rsidR="007F3494" w:rsidRPr="007F549B" w:rsidRDefault="007F3494" w:rsidP="007F3494">
      <w:pPr>
        <w:autoSpaceDE w:val="0"/>
        <w:autoSpaceDN w:val="0"/>
        <w:adjustRightInd w:val="0"/>
        <w:rPr>
          <w:rFonts w:ascii="Arial" w:hAnsi="Arial" w:cs="Arial"/>
          <w:b/>
          <w:bCs/>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3510"/>
        <w:gridCol w:w="2880"/>
      </w:tblGrid>
      <w:tr w:rsidR="007F3494" w:rsidRPr="007F549B" w14:paraId="57F537D4" w14:textId="77777777" w:rsidTr="00496319">
        <w:trPr>
          <w:trHeight w:val="300"/>
        </w:trPr>
        <w:tc>
          <w:tcPr>
            <w:tcW w:w="7398" w:type="dxa"/>
          </w:tcPr>
          <w:p w14:paraId="63B7CA79" w14:textId="77777777" w:rsidR="007F3494" w:rsidRPr="007F549B" w:rsidRDefault="007F3494" w:rsidP="00496319">
            <w:pPr>
              <w:autoSpaceDE w:val="0"/>
              <w:autoSpaceDN w:val="0"/>
              <w:adjustRightInd w:val="0"/>
              <w:rPr>
                <w:rFonts w:ascii="Arial" w:hAnsi="Arial" w:cs="Arial"/>
              </w:rPr>
            </w:pPr>
            <w:r w:rsidRPr="007F549B">
              <w:rPr>
                <w:rFonts w:ascii="Arial" w:hAnsi="Arial" w:cs="Arial"/>
                <w:b/>
                <w:bCs/>
              </w:rPr>
              <w:t>Type of Professional Development Activity</w:t>
            </w:r>
          </w:p>
        </w:tc>
        <w:tc>
          <w:tcPr>
            <w:tcW w:w="3510" w:type="dxa"/>
          </w:tcPr>
          <w:p w14:paraId="1CDF7ED8" w14:textId="77777777" w:rsidR="007F3494" w:rsidRPr="007F549B" w:rsidRDefault="007F3494" w:rsidP="00496319">
            <w:pPr>
              <w:rPr>
                <w:rFonts w:ascii="Arial" w:hAnsi="Arial" w:cs="Arial"/>
              </w:rPr>
            </w:pPr>
            <w:r w:rsidRPr="007F549B">
              <w:rPr>
                <w:rFonts w:ascii="Arial" w:hAnsi="Arial" w:cs="Arial"/>
                <w:b/>
                <w:bCs/>
              </w:rPr>
              <w:t># Subgrantees</w:t>
            </w:r>
          </w:p>
        </w:tc>
        <w:tc>
          <w:tcPr>
            <w:tcW w:w="2880" w:type="dxa"/>
            <w:vMerge w:val="restart"/>
            <w:shd w:val="clear" w:color="auto" w:fill="595959"/>
          </w:tcPr>
          <w:p w14:paraId="4511D3C0" w14:textId="77777777" w:rsidR="007F3494" w:rsidRPr="007F549B" w:rsidRDefault="007F3494" w:rsidP="00496319">
            <w:pPr>
              <w:rPr>
                <w:rFonts w:ascii="Arial" w:hAnsi="Arial" w:cs="Arial"/>
              </w:rPr>
            </w:pPr>
          </w:p>
        </w:tc>
      </w:tr>
      <w:tr w:rsidR="007F3494" w:rsidRPr="007F549B" w14:paraId="4B93F548" w14:textId="77777777" w:rsidTr="00496319">
        <w:trPr>
          <w:trHeight w:val="197"/>
        </w:trPr>
        <w:tc>
          <w:tcPr>
            <w:tcW w:w="7398" w:type="dxa"/>
          </w:tcPr>
          <w:p w14:paraId="756B9A00" w14:textId="77777777"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Instructional strategies for </w:t>
            </w:r>
            <w:r w:rsidR="008468A0">
              <w:rPr>
                <w:rFonts w:ascii="Arial" w:hAnsi="Arial" w:cs="Arial"/>
              </w:rPr>
              <w:t>MLLs/</w:t>
            </w:r>
            <w:r w:rsidR="00DE6F6E">
              <w:rPr>
                <w:rFonts w:ascii="Arial" w:hAnsi="Arial" w:cs="Arial"/>
              </w:rPr>
              <w:t>ELLs</w:t>
            </w:r>
            <w:r w:rsidRPr="007F549B">
              <w:rPr>
                <w:rFonts w:ascii="Arial" w:hAnsi="Arial" w:cs="Arial"/>
              </w:rPr>
              <w:t xml:space="preserve"> </w:t>
            </w:r>
          </w:p>
        </w:tc>
        <w:tc>
          <w:tcPr>
            <w:tcW w:w="3510" w:type="dxa"/>
          </w:tcPr>
          <w:p w14:paraId="3BFFF7F9" w14:textId="77777777" w:rsidR="007F3494" w:rsidRPr="007F549B" w:rsidRDefault="007F3494" w:rsidP="00496319">
            <w:pPr>
              <w:rPr>
                <w:rFonts w:ascii="Arial" w:hAnsi="Arial" w:cs="Arial"/>
              </w:rPr>
            </w:pPr>
          </w:p>
        </w:tc>
        <w:tc>
          <w:tcPr>
            <w:tcW w:w="2880" w:type="dxa"/>
            <w:vMerge/>
            <w:shd w:val="clear" w:color="auto" w:fill="595959"/>
          </w:tcPr>
          <w:p w14:paraId="65D8DC9A" w14:textId="77777777" w:rsidR="007F3494" w:rsidRPr="007F549B" w:rsidRDefault="007F3494" w:rsidP="00496319">
            <w:pPr>
              <w:rPr>
                <w:rFonts w:ascii="Arial" w:hAnsi="Arial" w:cs="Arial"/>
              </w:rPr>
            </w:pPr>
          </w:p>
        </w:tc>
      </w:tr>
      <w:tr w:rsidR="007F3494" w:rsidRPr="007F549B" w14:paraId="46DDBB38" w14:textId="77777777" w:rsidTr="00496319">
        <w:tc>
          <w:tcPr>
            <w:tcW w:w="7398" w:type="dxa"/>
          </w:tcPr>
          <w:p w14:paraId="0635B63C" w14:textId="77777777"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Understanding and implementation of assessment of </w:t>
            </w:r>
            <w:r w:rsidR="008468A0">
              <w:rPr>
                <w:rFonts w:ascii="Arial" w:hAnsi="Arial" w:cs="Arial"/>
              </w:rPr>
              <w:t>MLLs/</w:t>
            </w:r>
            <w:r w:rsidR="00DE6F6E">
              <w:rPr>
                <w:rFonts w:ascii="Arial" w:hAnsi="Arial" w:cs="Arial"/>
              </w:rPr>
              <w:t>ELLs</w:t>
            </w:r>
            <w:r w:rsidRPr="007F549B">
              <w:rPr>
                <w:rFonts w:ascii="Arial" w:hAnsi="Arial" w:cs="Arial"/>
              </w:rPr>
              <w:t xml:space="preserve"> </w:t>
            </w:r>
          </w:p>
        </w:tc>
        <w:tc>
          <w:tcPr>
            <w:tcW w:w="3510" w:type="dxa"/>
          </w:tcPr>
          <w:p w14:paraId="559CBE90" w14:textId="77777777" w:rsidR="007F3494" w:rsidRPr="007F549B" w:rsidRDefault="007F3494" w:rsidP="00496319">
            <w:pPr>
              <w:rPr>
                <w:rFonts w:ascii="Arial" w:hAnsi="Arial" w:cs="Arial"/>
              </w:rPr>
            </w:pPr>
          </w:p>
        </w:tc>
        <w:tc>
          <w:tcPr>
            <w:tcW w:w="2880" w:type="dxa"/>
            <w:vMerge/>
            <w:shd w:val="clear" w:color="auto" w:fill="595959"/>
          </w:tcPr>
          <w:p w14:paraId="79477EF0" w14:textId="77777777" w:rsidR="007F3494" w:rsidRPr="007F549B" w:rsidRDefault="007F3494" w:rsidP="00496319">
            <w:pPr>
              <w:rPr>
                <w:rFonts w:ascii="Arial" w:hAnsi="Arial" w:cs="Arial"/>
              </w:rPr>
            </w:pPr>
          </w:p>
        </w:tc>
      </w:tr>
      <w:tr w:rsidR="007F3494" w:rsidRPr="007F549B" w14:paraId="376F641E" w14:textId="77777777" w:rsidTr="00496319">
        <w:tc>
          <w:tcPr>
            <w:tcW w:w="7398" w:type="dxa"/>
          </w:tcPr>
          <w:p w14:paraId="43641AE6" w14:textId="77777777"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Understanding and implementation of ELP standards and academic content standards for </w:t>
            </w:r>
            <w:r w:rsidR="008468A0">
              <w:rPr>
                <w:rFonts w:ascii="Arial" w:hAnsi="Arial" w:cs="Arial"/>
              </w:rPr>
              <w:t>MLLs/</w:t>
            </w:r>
            <w:r w:rsidR="00DE6F6E">
              <w:rPr>
                <w:rFonts w:ascii="Arial" w:hAnsi="Arial" w:cs="Arial"/>
              </w:rPr>
              <w:t>ELLs</w:t>
            </w:r>
          </w:p>
        </w:tc>
        <w:tc>
          <w:tcPr>
            <w:tcW w:w="3510" w:type="dxa"/>
          </w:tcPr>
          <w:p w14:paraId="7268D54C" w14:textId="77777777" w:rsidR="007F3494" w:rsidRPr="007F549B" w:rsidRDefault="007F3494" w:rsidP="00496319">
            <w:pPr>
              <w:rPr>
                <w:rFonts w:ascii="Arial" w:hAnsi="Arial" w:cs="Arial"/>
              </w:rPr>
            </w:pPr>
          </w:p>
        </w:tc>
        <w:tc>
          <w:tcPr>
            <w:tcW w:w="2880" w:type="dxa"/>
            <w:vMerge/>
            <w:shd w:val="clear" w:color="auto" w:fill="595959"/>
          </w:tcPr>
          <w:p w14:paraId="3ACBCC74" w14:textId="77777777" w:rsidR="007F3494" w:rsidRPr="007F549B" w:rsidRDefault="007F3494" w:rsidP="00496319">
            <w:pPr>
              <w:rPr>
                <w:rFonts w:ascii="Arial" w:hAnsi="Arial" w:cs="Arial"/>
              </w:rPr>
            </w:pPr>
          </w:p>
        </w:tc>
      </w:tr>
      <w:tr w:rsidR="007F3494" w:rsidRPr="007F549B" w14:paraId="65496964" w14:textId="77777777" w:rsidTr="00496319">
        <w:tc>
          <w:tcPr>
            <w:tcW w:w="7398" w:type="dxa"/>
          </w:tcPr>
          <w:p w14:paraId="4760B4E8" w14:textId="77777777"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Alignment of the curriculum in language instruction educational programs to </w:t>
            </w:r>
            <w:r w:rsidR="008468A0">
              <w:rPr>
                <w:rFonts w:ascii="Arial" w:hAnsi="Arial" w:cs="Arial"/>
              </w:rPr>
              <w:t>MLLs/</w:t>
            </w:r>
            <w:r w:rsidR="00DE6F6E">
              <w:rPr>
                <w:rFonts w:ascii="Arial" w:hAnsi="Arial" w:cs="Arial"/>
              </w:rPr>
              <w:t>ELLs</w:t>
            </w:r>
            <w:r w:rsidRPr="007F549B">
              <w:rPr>
                <w:rFonts w:ascii="Arial" w:hAnsi="Arial" w:cs="Arial"/>
              </w:rPr>
              <w:t xml:space="preserve"> standards </w:t>
            </w:r>
          </w:p>
        </w:tc>
        <w:tc>
          <w:tcPr>
            <w:tcW w:w="3510" w:type="dxa"/>
          </w:tcPr>
          <w:p w14:paraId="6408F23C" w14:textId="77777777" w:rsidR="007F3494" w:rsidRPr="007F549B" w:rsidRDefault="007F3494" w:rsidP="00496319">
            <w:pPr>
              <w:rPr>
                <w:rFonts w:ascii="Arial" w:hAnsi="Arial" w:cs="Arial"/>
              </w:rPr>
            </w:pPr>
          </w:p>
        </w:tc>
        <w:tc>
          <w:tcPr>
            <w:tcW w:w="2880" w:type="dxa"/>
            <w:vMerge/>
            <w:shd w:val="clear" w:color="auto" w:fill="595959"/>
          </w:tcPr>
          <w:p w14:paraId="4641CC5A" w14:textId="77777777" w:rsidR="007F3494" w:rsidRPr="007F549B" w:rsidRDefault="007F3494" w:rsidP="00496319">
            <w:pPr>
              <w:rPr>
                <w:rFonts w:ascii="Arial" w:hAnsi="Arial" w:cs="Arial"/>
              </w:rPr>
            </w:pPr>
          </w:p>
        </w:tc>
      </w:tr>
      <w:tr w:rsidR="007F3494" w:rsidRPr="007F549B" w14:paraId="23594C88" w14:textId="77777777" w:rsidTr="00496319">
        <w:tc>
          <w:tcPr>
            <w:tcW w:w="7398" w:type="dxa"/>
          </w:tcPr>
          <w:p w14:paraId="4C5D1338"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Subject matter knowledge for teachers</w:t>
            </w:r>
          </w:p>
        </w:tc>
        <w:tc>
          <w:tcPr>
            <w:tcW w:w="3510" w:type="dxa"/>
          </w:tcPr>
          <w:p w14:paraId="29B728C8" w14:textId="77777777" w:rsidR="007F3494" w:rsidRPr="007F549B" w:rsidRDefault="007F3494" w:rsidP="00496319">
            <w:pPr>
              <w:rPr>
                <w:rFonts w:ascii="Arial" w:hAnsi="Arial" w:cs="Arial"/>
              </w:rPr>
            </w:pPr>
          </w:p>
        </w:tc>
        <w:tc>
          <w:tcPr>
            <w:tcW w:w="2880" w:type="dxa"/>
            <w:vMerge/>
            <w:shd w:val="clear" w:color="auto" w:fill="595959"/>
          </w:tcPr>
          <w:p w14:paraId="72A44789" w14:textId="77777777" w:rsidR="007F3494" w:rsidRPr="007F549B" w:rsidRDefault="007F3494" w:rsidP="00496319">
            <w:pPr>
              <w:rPr>
                <w:rFonts w:ascii="Arial" w:hAnsi="Arial" w:cs="Arial"/>
              </w:rPr>
            </w:pPr>
          </w:p>
        </w:tc>
      </w:tr>
      <w:tr w:rsidR="007F3494" w:rsidRPr="007F549B" w14:paraId="69873173" w14:textId="77777777" w:rsidTr="00496319">
        <w:tc>
          <w:tcPr>
            <w:tcW w:w="7398" w:type="dxa"/>
          </w:tcPr>
          <w:p w14:paraId="33D9B754"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Other (Explain in comment box) </w:t>
            </w:r>
          </w:p>
        </w:tc>
        <w:tc>
          <w:tcPr>
            <w:tcW w:w="3510" w:type="dxa"/>
          </w:tcPr>
          <w:p w14:paraId="425AD4A7" w14:textId="77777777" w:rsidR="007F3494" w:rsidRPr="007F549B" w:rsidRDefault="007F3494" w:rsidP="00496319">
            <w:pPr>
              <w:rPr>
                <w:rFonts w:ascii="Arial" w:hAnsi="Arial" w:cs="Arial"/>
              </w:rPr>
            </w:pPr>
          </w:p>
        </w:tc>
        <w:tc>
          <w:tcPr>
            <w:tcW w:w="2880" w:type="dxa"/>
            <w:vMerge/>
            <w:shd w:val="clear" w:color="auto" w:fill="595959"/>
          </w:tcPr>
          <w:p w14:paraId="319CDAEB" w14:textId="77777777" w:rsidR="007F3494" w:rsidRPr="007F549B" w:rsidRDefault="007F3494" w:rsidP="00496319">
            <w:pPr>
              <w:rPr>
                <w:rFonts w:ascii="Arial" w:hAnsi="Arial" w:cs="Arial"/>
              </w:rPr>
            </w:pPr>
          </w:p>
        </w:tc>
      </w:tr>
      <w:tr w:rsidR="007F3494" w:rsidRPr="007F549B" w14:paraId="22A59C56" w14:textId="77777777" w:rsidTr="00496319">
        <w:tc>
          <w:tcPr>
            <w:tcW w:w="7398" w:type="dxa"/>
          </w:tcPr>
          <w:p w14:paraId="0280FEF1" w14:textId="77777777" w:rsidR="007F3494" w:rsidRPr="007F549B" w:rsidRDefault="007F3494" w:rsidP="00496319">
            <w:pPr>
              <w:autoSpaceDE w:val="0"/>
              <w:autoSpaceDN w:val="0"/>
              <w:adjustRightInd w:val="0"/>
              <w:rPr>
                <w:rFonts w:ascii="Arial" w:hAnsi="Arial" w:cs="Arial"/>
                <w:b/>
                <w:bCs/>
              </w:rPr>
            </w:pPr>
            <w:r w:rsidRPr="007F549B">
              <w:rPr>
                <w:rFonts w:ascii="Arial" w:hAnsi="Arial" w:cs="Arial"/>
                <w:b/>
                <w:bCs/>
              </w:rPr>
              <w:t xml:space="preserve">Participant Information </w:t>
            </w:r>
          </w:p>
        </w:tc>
        <w:tc>
          <w:tcPr>
            <w:tcW w:w="3510" w:type="dxa"/>
          </w:tcPr>
          <w:p w14:paraId="29C12830" w14:textId="77777777" w:rsidR="007F3494" w:rsidRPr="007F549B" w:rsidRDefault="007F3494" w:rsidP="00496319">
            <w:pPr>
              <w:rPr>
                <w:rFonts w:ascii="Arial" w:hAnsi="Arial" w:cs="Arial"/>
              </w:rPr>
            </w:pPr>
            <w:r w:rsidRPr="007F549B">
              <w:rPr>
                <w:rFonts w:ascii="Arial" w:hAnsi="Arial" w:cs="Arial"/>
                <w:b/>
                <w:bCs/>
              </w:rPr>
              <w:t xml:space="preserve"># Subgrantees </w:t>
            </w:r>
          </w:p>
        </w:tc>
        <w:tc>
          <w:tcPr>
            <w:tcW w:w="2880" w:type="dxa"/>
          </w:tcPr>
          <w:p w14:paraId="722F7B99" w14:textId="77777777" w:rsidR="007F3494" w:rsidRPr="007F549B" w:rsidRDefault="007F3494" w:rsidP="00496319">
            <w:pPr>
              <w:rPr>
                <w:rFonts w:ascii="Arial" w:hAnsi="Arial" w:cs="Arial"/>
              </w:rPr>
            </w:pPr>
            <w:r w:rsidRPr="007F549B">
              <w:rPr>
                <w:rFonts w:ascii="Arial" w:hAnsi="Arial" w:cs="Arial"/>
                <w:b/>
                <w:bCs/>
              </w:rPr>
              <w:t># Participants</w:t>
            </w:r>
          </w:p>
        </w:tc>
      </w:tr>
      <w:tr w:rsidR="007F3494" w:rsidRPr="007F549B" w14:paraId="3CC571C9" w14:textId="77777777" w:rsidTr="00496319">
        <w:tc>
          <w:tcPr>
            <w:tcW w:w="7398" w:type="dxa"/>
          </w:tcPr>
          <w:p w14:paraId="466B5D8B"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PD provided to content classroom teachers</w:t>
            </w:r>
          </w:p>
        </w:tc>
        <w:tc>
          <w:tcPr>
            <w:tcW w:w="3510" w:type="dxa"/>
          </w:tcPr>
          <w:p w14:paraId="1FF07038" w14:textId="77777777" w:rsidR="007F3494" w:rsidRPr="007F549B" w:rsidRDefault="007F3494" w:rsidP="00496319">
            <w:pPr>
              <w:rPr>
                <w:rFonts w:ascii="Arial" w:hAnsi="Arial" w:cs="Arial"/>
              </w:rPr>
            </w:pPr>
          </w:p>
        </w:tc>
        <w:tc>
          <w:tcPr>
            <w:tcW w:w="2880" w:type="dxa"/>
          </w:tcPr>
          <w:p w14:paraId="660DDC33" w14:textId="77777777" w:rsidR="007F3494" w:rsidRPr="007F549B" w:rsidRDefault="007F3494" w:rsidP="00496319">
            <w:pPr>
              <w:rPr>
                <w:rFonts w:ascii="Arial" w:hAnsi="Arial" w:cs="Arial"/>
              </w:rPr>
            </w:pPr>
          </w:p>
        </w:tc>
      </w:tr>
      <w:tr w:rsidR="007F3494" w:rsidRPr="007F549B" w14:paraId="063F40F9" w14:textId="77777777" w:rsidTr="00496319">
        <w:tc>
          <w:tcPr>
            <w:tcW w:w="7398" w:type="dxa"/>
          </w:tcPr>
          <w:p w14:paraId="7DAAFD03" w14:textId="77777777"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PD provided to </w:t>
            </w:r>
            <w:r w:rsidR="008468A0">
              <w:rPr>
                <w:rFonts w:ascii="Arial" w:hAnsi="Arial" w:cs="Arial"/>
              </w:rPr>
              <w:t>MLLs/</w:t>
            </w:r>
            <w:r w:rsidR="00DE6F6E">
              <w:rPr>
                <w:rFonts w:ascii="Arial" w:hAnsi="Arial" w:cs="Arial"/>
              </w:rPr>
              <w:t>ELLs</w:t>
            </w:r>
            <w:r w:rsidRPr="007F549B">
              <w:rPr>
                <w:rFonts w:ascii="Arial" w:hAnsi="Arial" w:cs="Arial"/>
              </w:rPr>
              <w:t xml:space="preserve"> classroom teachers </w:t>
            </w:r>
          </w:p>
        </w:tc>
        <w:tc>
          <w:tcPr>
            <w:tcW w:w="3510" w:type="dxa"/>
          </w:tcPr>
          <w:p w14:paraId="23B969DB" w14:textId="77777777" w:rsidR="007F3494" w:rsidRPr="007F549B" w:rsidRDefault="007F3494" w:rsidP="00496319">
            <w:pPr>
              <w:rPr>
                <w:rFonts w:ascii="Arial" w:hAnsi="Arial" w:cs="Arial"/>
              </w:rPr>
            </w:pPr>
          </w:p>
        </w:tc>
        <w:tc>
          <w:tcPr>
            <w:tcW w:w="2880" w:type="dxa"/>
          </w:tcPr>
          <w:p w14:paraId="1B1EC383" w14:textId="77777777" w:rsidR="007F3494" w:rsidRPr="007F549B" w:rsidRDefault="007F3494" w:rsidP="00496319">
            <w:pPr>
              <w:rPr>
                <w:rFonts w:ascii="Arial" w:hAnsi="Arial" w:cs="Arial"/>
              </w:rPr>
            </w:pPr>
          </w:p>
        </w:tc>
      </w:tr>
      <w:tr w:rsidR="007F3494" w:rsidRPr="007F549B" w14:paraId="008CD788" w14:textId="77777777" w:rsidTr="00496319">
        <w:tc>
          <w:tcPr>
            <w:tcW w:w="7398" w:type="dxa"/>
          </w:tcPr>
          <w:p w14:paraId="43AC55C4"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PD provided to principals </w:t>
            </w:r>
          </w:p>
        </w:tc>
        <w:tc>
          <w:tcPr>
            <w:tcW w:w="3510" w:type="dxa"/>
          </w:tcPr>
          <w:p w14:paraId="45631AB7" w14:textId="77777777" w:rsidR="007F3494" w:rsidRPr="007F549B" w:rsidRDefault="007F3494" w:rsidP="00496319">
            <w:pPr>
              <w:rPr>
                <w:rFonts w:ascii="Arial" w:hAnsi="Arial" w:cs="Arial"/>
              </w:rPr>
            </w:pPr>
          </w:p>
        </w:tc>
        <w:tc>
          <w:tcPr>
            <w:tcW w:w="2880" w:type="dxa"/>
          </w:tcPr>
          <w:p w14:paraId="0604C882" w14:textId="77777777" w:rsidR="007F3494" w:rsidRPr="007F549B" w:rsidRDefault="007F3494" w:rsidP="00496319">
            <w:pPr>
              <w:rPr>
                <w:rFonts w:ascii="Arial" w:hAnsi="Arial" w:cs="Arial"/>
              </w:rPr>
            </w:pPr>
          </w:p>
        </w:tc>
      </w:tr>
      <w:tr w:rsidR="007F3494" w:rsidRPr="007F549B" w14:paraId="18D310ED" w14:textId="77777777" w:rsidTr="00496319">
        <w:tc>
          <w:tcPr>
            <w:tcW w:w="7398" w:type="dxa"/>
          </w:tcPr>
          <w:p w14:paraId="363527A4"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PD provided to administrators</w:t>
            </w:r>
            <w:r w:rsidR="008E42B6">
              <w:rPr>
                <w:rFonts w:ascii="Arial" w:hAnsi="Arial" w:cs="Arial"/>
              </w:rPr>
              <w:t xml:space="preserve"> </w:t>
            </w:r>
            <w:r w:rsidRPr="007F549B">
              <w:rPr>
                <w:rFonts w:ascii="Arial" w:hAnsi="Arial" w:cs="Arial"/>
              </w:rPr>
              <w:t xml:space="preserve">other than principals </w:t>
            </w:r>
          </w:p>
        </w:tc>
        <w:tc>
          <w:tcPr>
            <w:tcW w:w="3510" w:type="dxa"/>
          </w:tcPr>
          <w:p w14:paraId="303E9100" w14:textId="77777777" w:rsidR="007F3494" w:rsidRPr="007F549B" w:rsidRDefault="007F3494" w:rsidP="00496319">
            <w:pPr>
              <w:rPr>
                <w:rFonts w:ascii="Arial" w:hAnsi="Arial" w:cs="Arial"/>
              </w:rPr>
            </w:pPr>
          </w:p>
        </w:tc>
        <w:tc>
          <w:tcPr>
            <w:tcW w:w="2880" w:type="dxa"/>
          </w:tcPr>
          <w:p w14:paraId="6B4D8ACF" w14:textId="77777777" w:rsidR="007F3494" w:rsidRPr="007F549B" w:rsidRDefault="007F3494" w:rsidP="00496319">
            <w:pPr>
              <w:rPr>
                <w:rFonts w:ascii="Arial" w:hAnsi="Arial" w:cs="Arial"/>
              </w:rPr>
            </w:pPr>
          </w:p>
        </w:tc>
      </w:tr>
      <w:tr w:rsidR="007F3494" w:rsidRPr="007F549B" w14:paraId="60C79808" w14:textId="77777777" w:rsidTr="00496319">
        <w:tc>
          <w:tcPr>
            <w:tcW w:w="7398" w:type="dxa"/>
          </w:tcPr>
          <w:p w14:paraId="743D12F6"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PD provided to other school personnel/non-administrative </w:t>
            </w:r>
          </w:p>
        </w:tc>
        <w:tc>
          <w:tcPr>
            <w:tcW w:w="3510" w:type="dxa"/>
          </w:tcPr>
          <w:p w14:paraId="660D506A" w14:textId="77777777" w:rsidR="007F3494" w:rsidRPr="007F549B" w:rsidRDefault="007F3494" w:rsidP="00496319">
            <w:pPr>
              <w:rPr>
                <w:rFonts w:ascii="Arial" w:hAnsi="Arial" w:cs="Arial"/>
              </w:rPr>
            </w:pPr>
          </w:p>
        </w:tc>
        <w:tc>
          <w:tcPr>
            <w:tcW w:w="2880" w:type="dxa"/>
          </w:tcPr>
          <w:p w14:paraId="27D2E5D3" w14:textId="77777777" w:rsidR="007F3494" w:rsidRPr="007F549B" w:rsidRDefault="007F3494" w:rsidP="00496319">
            <w:pPr>
              <w:rPr>
                <w:rFonts w:ascii="Arial" w:hAnsi="Arial" w:cs="Arial"/>
              </w:rPr>
            </w:pPr>
          </w:p>
        </w:tc>
      </w:tr>
      <w:tr w:rsidR="007F3494" w:rsidRPr="007F549B" w14:paraId="2EE35B97" w14:textId="77777777" w:rsidTr="00496319">
        <w:tc>
          <w:tcPr>
            <w:tcW w:w="7398" w:type="dxa"/>
          </w:tcPr>
          <w:p w14:paraId="64205694" w14:textId="77777777"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PD provided to community based organization personnel </w:t>
            </w:r>
          </w:p>
        </w:tc>
        <w:tc>
          <w:tcPr>
            <w:tcW w:w="3510" w:type="dxa"/>
          </w:tcPr>
          <w:p w14:paraId="47A64647" w14:textId="77777777" w:rsidR="007F3494" w:rsidRPr="007F549B" w:rsidRDefault="007F3494" w:rsidP="00496319">
            <w:pPr>
              <w:rPr>
                <w:rFonts w:ascii="Arial" w:hAnsi="Arial" w:cs="Arial"/>
              </w:rPr>
            </w:pPr>
          </w:p>
        </w:tc>
        <w:tc>
          <w:tcPr>
            <w:tcW w:w="2880" w:type="dxa"/>
          </w:tcPr>
          <w:p w14:paraId="50E2FBD1" w14:textId="77777777" w:rsidR="007F3494" w:rsidRPr="007F549B" w:rsidRDefault="007F3494" w:rsidP="00496319">
            <w:pPr>
              <w:rPr>
                <w:rFonts w:ascii="Arial" w:hAnsi="Arial" w:cs="Arial"/>
              </w:rPr>
            </w:pPr>
          </w:p>
        </w:tc>
      </w:tr>
      <w:tr w:rsidR="007F3494" w:rsidRPr="007F549B" w14:paraId="035A93AA" w14:textId="77777777" w:rsidTr="00496319">
        <w:tc>
          <w:tcPr>
            <w:tcW w:w="10908" w:type="dxa"/>
            <w:gridSpan w:val="2"/>
          </w:tcPr>
          <w:p w14:paraId="633D8173" w14:textId="77777777" w:rsidR="007F3494" w:rsidRPr="007F549B" w:rsidRDefault="007F3494" w:rsidP="00496319">
            <w:pPr>
              <w:rPr>
                <w:rFonts w:ascii="Arial" w:hAnsi="Arial" w:cs="Arial"/>
              </w:rPr>
            </w:pPr>
            <w:r w:rsidRPr="007F549B">
              <w:rPr>
                <w:rFonts w:ascii="Arial" w:hAnsi="Arial" w:cs="Arial"/>
              </w:rPr>
              <w:t>Total</w:t>
            </w:r>
          </w:p>
        </w:tc>
        <w:tc>
          <w:tcPr>
            <w:tcW w:w="2880" w:type="dxa"/>
          </w:tcPr>
          <w:p w14:paraId="499C1190" w14:textId="77777777" w:rsidR="007F3494" w:rsidRPr="007F549B" w:rsidRDefault="007F3494" w:rsidP="00496319">
            <w:pPr>
              <w:rPr>
                <w:rFonts w:ascii="Arial" w:hAnsi="Arial" w:cs="Arial"/>
              </w:rPr>
            </w:pPr>
          </w:p>
        </w:tc>
      </w:tr>
    </w:tbl>
    <w:p w14:paraId="44DF85C6" w14:textId="77777777" w:rsidR="007F3494" w:rsidRPr="007F549B" w:rsidRDefault="007F3494" w:rsidP="007F3494">
      <w:pPr>
        <w:rPr>
          <w:rFonts w:ascii="Arial" w:hAnsi="Arial" w:cs="Arial"/>
        </w:rPr>
      </w:pPr>
      <w:r w:rsidRPr="007F549B">
        <w:rPr>
          <w:rFonts w:ascii="Arial" w:hAnsi="Arial" w:cs="Arial"/>
        </w:rPr>
        <w:t>Comments (i</w:t>
      </w:r>
      <w:r w:rsidR="00D5489F">
        <w:rPr>
          <w:rFonts w:ascii="Arial" w:hAnsi="Arial" w:cs="Arial"/>
        </w:rPr>
        <w:t>f</w:t>
      </w:r>
      <w:r w:rsidRPr="007F549B">
        <w:rPr>
          <w:rFonts w:ascii="Arial" w:hAnsi="Arial" w:cs="Arial"/>
        </w:rPr>
        <w:t xml:space="preserve"> any): </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8"/>
      </w:tblGrid>
      <w:tr w:rsidR="007F3494" w:rsidRPr="007F549B" w14:paraId="1B7E6716" w14:textId="77777777" w:rsidTr="00496319">
        <w:trPr>
          <w:trHeight w:val="270"/>
        </w:trPr>
        <w:tc>
          <w:tcPr>
            <w:tcW w:w="13788" w:type="dxa"/>
          </w:tcPr>
          <w:p w14:paraId="4E1BCC6E" w14:textId="77777777" w:rsidR="007F3494" w:rsidRPr="007F549B" w:rsidRDefault="007F3494" w:rsidP="00496319">
            <w:pPr>
              <w:rPr>
                <w:rFonts w:ascii="Arial" w:hAnsi="Arial" w:cs="Arial"/>
              </w:rPr>
            </w:pPr>
          </w:p>
        </w:tc>
      </w:tr>
    </w:tbl>
    <w:p w14:paraId="5B4589A3" w14:textId="77777777" w:rsidR="007F3494" w:rsidRDefault="007F3494" w:rsidP="007F3494">
      <w:pPr>
        <w:autoSpaceDE w:val="0"/>
        <w:autoSpaceDN w:val="0"/>
        <w:adjustRightInd w:val="0"/>
        <w:rPr>
          <w:sz w:val="20"/>
        </w:rPr>
      </w:pPr>
    </w:p>
    <w:p w14:paraId="15BE1978" w14:textId="77777777" w:rsidR="00B828FD" w:rsidRDefault="00B828FD" w:rsidP="00FA2EF6">
      <w:pPr>
        <w:rPr>
          <w:sz w:val="16"/>
        </w:rPr>
      </w:pPr>
    </w:p>
    <w:sectPr w:rsidR="00B828FD" w:rsidSect="00B828FD">
      <w:headerReference w:type="default" r:id="rId64"/>
      <w:pgSz w:w="15840" w:h="12240" w:orient="landscape" w:code="1"/>
      <w:pgMar w:top="1008" w:right="1008" w:bottom="1008"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686F" w14:textId="77777777" w:rsidR="00A47A20" w:rsidRDefault="00A47A20">
      <w:r>
        <w:separator/>
      </w:r>
    </w:p>
  </w:endnote>
  <w:endnote w:type="continuationSeparator" w:id="0">
    <w:p w14:paraId="04DADA3F" w14:textId="77777777" w:rsidR="00A47A20" w:rsidRDefault="00A4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250C" w14:textId="77777777" w:rsidR="00A47A20" w:rsidRDefault="00A47A20" w:rsidP="000E4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D3A1566" w14:textId="77777777" w:rsidR="00A47A20" w:rsidRPr="00E96815" w:rsidRDefault="00A47A20" w:rsidP="000E45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E84B" w14:textId="77777777" w:rsidR="00A47A20" w:rsidRDefault="00A47A20" w:rsidP="000E4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28457052" w14:textId="77777777" w:rsidR="00A47A20" w:rsidRDefault="00A47A20" w:rsidP="000E4566">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17D3" w14:textId="77777777" w:rsidR="00A47A20" w:rsidRDefault="00A47A20" w:rsidP="00666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14:paraId="0C22E0AF" w14:textId="77777777" w:rsidR="00A47A20" w:rsidRDefault="00A47A20" w:rsidP="006663CC">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2601" w14:textId="77777777" w:rsidR="00A47A20" w:rsidRDefault="00A47A20">
      <w:r>
        <w:separator/>
      </w:r>
    </w:p>
  </w:footnote>
  <w:footnote w:type="continuationSeparator" w:id="0">
    <w:p w14:paraId="371E77ED" w14:textId="77777777" w:rsidR="00A47A20" w:rsidRDefault="00A47A20">
      <w:r>
        <w:continuationSeparator/>
      </w:r>
    </w:p>
  </w:footnote>
  <w:footnote w:id="1">
    <w:p w14:paraId="101C9E72" w14:textId="77777777" w:rsidR="00A47A20" w:rsidRDefault="00A47A20" w:rsidP="00CA0FEC">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34F7242D" w14:textId="77777777" w:rsidR="00A47A20" w:rsidRDefault="00A47A20" w:rsidP="00CA0FEC">
      <w:pPr>
        <w:pStyle w:val="FootnoteText"/>
        <w:rPr>
          <w:sz w:val="16"/>
          <w:szCs w:val="16"/>
        </w:rPr>
      </w:pPr>
      <w:r>
        <w:rPr>
          <w:rStyle w:val="FootnoteReference"/>
        </w:rPr>
        <w:footnoteRef/>
      </w:r>
      <w:r>
        <w:t xml:space="preserve"> </w:t>
      </w:r>
      <w:r>
        <w:rPr>
          <w:sz w:val="16"/>
          <w:szCs w:val="16"/>
        </w:rPr>
        <w:t xml:space="preserve">Should the contractor identify a firm that is not currently certified as an M/WBE, it should request that the firm submit a certification application to the NYSED M/WBE Program Unit by the deadline for submission of proposals for eligibility determination.  NYSED will work with ESD to expedite the application, however, it is the responsibility of the contractor to ensure that a sufficient number of certified M/WBE firms have been identified in response to this procurement, in order to facilitate full M/WBE participation.  </w:t>
      </w:r>
    </w:p>
  </w:footnote>
  <w:footnote w:id="3">
    <w:p w14:paraId="0833A4FF" w14:textId="77777777" w:rsidR="00A47A20" w:rsidRDefault="00A47A20" w:rsidP="008040D8">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D1D2" w14:textId="77777777" w:rsidR="00A47A20" w:rsidRDefault="006C5601">
    <w:pPr>
      <w:pStyle w:val="Header"/>
    </w:pPr>
    <w:r>
      <w:rPr>
        <w:noProof/>
      </w:rPr>
      <w:pict w14:anchorId="1FD64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169F" w14:textId="77777777" w:rsidR="00A47A20" w:rsidRPr="00F14D26" w:rsidRDefault="00A47A20">
    <w:pPr>
      <w:pStyle w:val="Header"/>
    </w:pPr>
    <w:r w:rsidRPr="00F14D26">
      <w:t>RFP #20-014</w:t>
    </w:r>
  </w:p>
  <w:p w14:paraId="4DA5C560" w14:textId="77777777" w:rsidR="00A47A20" w:rsidRDefault="00A47A20" w:rsidP="00511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7D8A" w14:textId="77777777" w:rsidR="00A47A20" w:rsidRDefault="006C5601">
    <w:pPr>
      <w:pStyle w:val="Header"/>
    </w:pPr>
    <w:r>
      <w:rPr>
        <w:noProof/>
      </w:rPr>
      <w:pict w14:anchorId="7B101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937B" w14:textId="77777777" w:rsidR="00A47A20" w:rsidRDefault="00A47A20">
    <w:pPr>
      <w:pStyle w:val="Header"/>
    </w:pPr>
    <w:r>
      <w:rPr>
        <w:noProof/>
      </w:rPr>
      <mc:AlternateContent>
        <mc:Choice Requires="wps">
          <w:drawing>
            <wp:anchor distT="0" distB="0" distL="114300" distR="114300" simplePos="0" relativeHeight="251656192" behindDoc="1" locked="0" layoutInCell="0" allowOverlap="1" wp14:anchorId="32B8FCDF" wp14:editId="7DC9D4BE">
              <wp:simplePos x="0" y="0"/>
              <wp:positionH relativeFrom="margin">
                <wp:align>center</wp:align>
              </wp:positionH>
              <wp:positionV relativeFrom="margin">
                <wp:align>center</wp:align>
              </wp:positionV>
              <wp:extent cx="7520940" cy="106045"/>
              <wp:effectExtent l="0" t="2286000" r="0" b="185166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529BA3" w14:textId="77777777" w:rsidR="00A47A20" w:rsidRDefault="00A47A20" w:rsidP="00E619D8">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B8FCDF" id="_x0000_t202" coordsize="21600,21600" o:spt="202" path="m,l,21600r21600,l21600,xe">
              <v:stroke joinstyle="miter"/>
              <v:path gradientshapeok="t" o:connecttype="rect"/>
            </v:shapetype>
            <v:shape id="WordArt 8" o:spid="_x0000_s1029" type="#_x0000_t202" style="position:absolute;margin-left:0;margin-top:0;width:592.2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" o:allowincell="f" filled="f" stroked="f">
              <v:stroke joinstyle="round"/>
              <o:lock v:ext="edit" shapetype="t"/>
              <v:textbox style="mso-fit-shape-to-text:t">
                <w:txbxContent>
                  <w:p w14:paraId="15529BA3" w14:textId="77777777" w:rsidR="00A47A20" w:rsidRDefault="00A47A20" w:rsidP="00E619D8">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9865" w14:textId="77777777" w:rsidR="00A47A20" w:rsidRDefault="00A47A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75DF" w14:textId="77777777" w:rsidR="00A47A20" w:rsidRDefault="00A47A20">
    <w:pPr>
      <w:pStyle w:val="Header"/>
    </w:pPr>
    <w:r>
      <w:rPr>
        <w:noProof/>
      </w:rPr>
      <mc:AlternateContent>
        <mc:Choice Requires="wps">
          <w:drawing>
            <wp:anchor distT="0" distB="0" distL="114300" distR="114300" simplePos="0" relativeHeight="251655168" behindDoc="1" locked="0" layoutInCell="0" allowOverlap="1" wp14:anchorId="42F38624" wp14:editId="136DFC81">
              <wp:simplePos x="0" y="0"/>
              <wp:positionH relativeFrom="margin">
                <wp:align>center</wp:align>
              </wp:positionH>
              <wp:positionV relativeFrom="margin">
                <wp:align>center</wp:align>
              </wp:positionV>
              <wp:extent cx="7520940" cy="106045"/>
              <wp:effectExtent l="0" t="2286000" r="0" b="1851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3A7DE" w14:textId="77777777" w:rsidR="00A47A20" w:rsidRDefault="00A47A20" w:rsidP="00E619D8">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38624" id="_x0000_t202" coordsize="21600,21600" o:spt="202" path="m,l,21600r21600,l21600,xe">
              <v:stroke joinstyle="miter"/>
              <v:path gradientshapeok="t" o:connecttype="rect"/>
            </v:shapetype>
            <v:shape id="WordArt 7" o:spid="_x0000_s1030" type="#_x0000_t202" style="position:absolute;margin-left:0;margin-top:0;width:592.2pt;height:8.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" o:allowincell="f" filled="f" stroked="f">
              <v:stroke joinstyle="round"/>
              <o:lock v:ext="edit" shapetype="t"/>
              <v:textbox style="mso-fit-shape-to-text:t">
                <w:txbxContent>
                  <w:p w14:paraId="59F3A7DE" w14:textId="77777777" w:rsidR="00A47A20" w:rsidRDefault="00A47A20" w:rsidP="00E619D8">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98BB" w14:textId="77777777" w:rsidR="00A47A20" w:rsidRDefault="006C5601">
    <w:pPr>
      <w:pStyle w:val="Header"/>
    </w:pPr>
    <w:r>
      <w:rPr>
        <w:noProof/>
      </w:rPr>
      <w:pict w14:anchorId="7D7CA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6D90" w14:textId="77777777" w:rsidR="00A47A20" w:rsidRDefault="006C5601">
    <w:pPr>
      <w:pStyle w:val="Header"/>
    </w:pPr>
    <w:r>
      <w:rPr>
        <w:noProof/>
      </w:rPr>
      <w:pict w14:anchorId="32981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BB83" w14:textId="77777777" w:rsidR="00A47A20" w:rsidRDefault="00A47A20">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20D216"/>
    <w:lvl w:ilvl="0">
      <w:numFmt w:val="bullet"/>
      <w:lvlText w:val="*"/>
      <w:lvlJc w:val="left"/>
    </w:lvl>
  </w:abstractNum>
  <w:abstractNum w:abstractNumId="1" w15:restartNumberingAfterBreak="0">
    <w:nsid w:val="057C15CC"/>
    <w:multiLevelType w:val="hybridMultilevel"/>
    <w:tmpl w:val="D7FC9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D6F13"/>
    <w:multiLevelType w:val="hybridMultilevel"/>
    <w:tmpl w:val="F2C8A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314EF"/>
    <w:multiLevelType w:val="hybridMultilevel"/>
    <w:tmpl w:val="5194F47C"/>
    <w:lvl w:ilvl="0" w:tplc="E320CC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B1909"/>
    <w:multiLevelType w:val="hybridMultilevel"/>
    <w:tmpl w:val="28EAE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A476AB"/>
    <w:multiLevelType w:val="hybridMultilevel"/>
    <w:tmpl w:val="9CB42ABC"/>
    <w:lvl w:ilvl="0" w:tplc="CE86955C">
      <w:start w:val="1"/>
      <w:numFmt w:val="decimal"/>
      <w:lvlText w:val="%1)"/>
      <w:lvlJc w:val="left"/>
      <w:pPr>
        <w:tabs>
          <w:tab w:val="num" w:pos="1080"/>
        </w:tabs>
        <w:ind w:left="1080" w:hanging="360"/>
      </w:pPr>
      <w:rPr>
        <w:rFont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354D6"/>
    <w:multiLevelType w:val="hybridMultilevel"/>
    <w:tmpl w:val="CC4C2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E1BA7"/>
    <w:multiLevelType w:val="hybridMultilevel"/>
    <w:tmpl w:val="94C0179C"/>
    <w:lvl w:ilvl="0" w:tplc="3A203A74">
      <w:start w:val="1"/>
      <w:numFmt w:val="decimal"/>
      <w:lvlText w:val="%1."/>
      <w:lvlJc w:val="left"/>
      <w:pPr>
        <w:tabs>
          <w:tab w:val="num" w:pos="540"/>
        </w:tabs>
        <w:ind w:left="54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2508F5"/>
    <w:multiLevelType w:val="hybridMultilevel"/>
    <w:tmpl w:val="E03AC28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D3AA1"/>
    <w:multiLevelType w:val="hybridMultilevel"/>
    <w:tmpl w:val="319222C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DF35ED5"/>
    <w:multiLevelType w:val="hybridMultilevel"/>
    <w:tmpl w:val="B57E1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55906"/>
    <w:multiLevelType w:val="hybridMultilevel"/>
    <w:tmpl w:val="E97E41B2"/>
    <w:lvl w:ilvl="0" w:tplc="95D45816">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A2FB9"/>
    <w:multiLevelType w:val="hybridMultilevel"/>
    <w:tmpl w:val="B87E2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189B3436"/>
    <w:multiLevelType w:val="hybridMultilevel"/>
    <w:tmpl w:val="00226A1C"/>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9755C65"/>
    <w:multiLevelType w:val="hybridMultilevel"/>
    <w:tmpl w:val="93AC9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C2617EA"/>
    <w:multiLevelType w:val="hybridMultilevel"/>
    <w:tmpl w:val="61DCAB7A"/>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1D2D7173"/>
    <w:multiLevelType w:val="hybridMultilevel"/>
    <w:tmpl w:val="3DCE99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21" w15:restartNumberingAfterBreak="0">
    <w:nsid w:val="24823C77"/>
    <w:multiLevelType w:val="hybridMultilevel"/>
    <w:tmpl w:val="D31C5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7F638FE"/>
    <w:multiLevelType w:val="hybridMultilevel"/>
    <w:tmpl w:val="67CA2A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82D0B1E"/>
    <w:multiLevelType w:val="hybridMultilevel"/>
    <w:tmpl w:val="E342E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662780"/>
    <w:multiLevelType w:val="hybridMultilevel"/>
    <w:tmpl w:val="1340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5B4BC1"/>
    <w:multiLevelType w:val="hybridMultilevel"/>
    <w:tmpl w:val="C40223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F4B03BB"/>
    <w:multiLevelType w:val="hybridMultilevel"/>
    <w:tmpl w:val="4FFE2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BF1C1F"/>
    <w:multiLevelType w:val="hybridMultilevel"/>
    <w:tmpl w:val="EB5CD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5F06AC5"/>
    <w:multiLevelType w:val="hybridMultilevel"/>
    <w:tmpl w:val="CB18F3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104BA3"/>
    <w:multiLevelType w:val="hybridMultilevel"/>
    <w:tmpl w:val="6ED8E3B8"/>
    <w:lvl w:ilvl="0" w:tplc="04090015">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42882C0C"/>
    <w:multiLevelType w:val="hybridMultilevel"/>
    <w:tmpl w:val="9D3EC3F6"/>
    <w:lvl w:ilvl="0" w:tplc="F63E40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263883"/>
    <w:multiLevelType w:val="hybridMultilevel"/>
    <w:tmpl w:val="691E228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9244D3"/>
    <w:multiLevelType w:val="hybridMultilevel"/>
    <w:tmpl w:val="32E4A9AA"/>
    <w:lvl w:ilvl="0" w:tplc="213C7D22">
      <w:numFmt w:val="bullet"/>
      <w:lvlText w:val="-"/>
      <w:lvlJc w:val="left"/>
      <w:pPr>
        <w:ind w:left="405" w:hanging="360"/>
      </w:pPr>
      <w:rPr>
        <w:rFonts w:ascii="Verdana" w:eastAsia="Times New Roman" w:hAnsi="Verdan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480EF8"/>
    <w:multiLevelType w:val="hybridMultilevel"/>
    <w:tmpl w:val="E342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4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4B3D2F1F"/>
    <w:multiLevelType w:val="hybridMultilevel"/>
    <w:tmpl w:val="17CEA634"/>
    <w:lvl w:ilvl="0" w:tplc="04090001">
      <w:start w:val="1"/>
      <w:numFmt w:val="bullet"/>
      <w:lvlText w:val=""/>
      <w:lvlJc w:val="left"/>
      <w:pPr>
        <w:tabs>
          <w:tab w:val="num" w:pos="720"/>
        </w:tabs>
        <w:ind w:left="720" w:hanging="360"/>
      </w:pPr>
      <w:rPr>
        <w:rFonts w:ascii="Symbol" w:hAnsi="Symbol" w:hint="default"/>
      </w:rPr>
    </w:lvl>
    <w:lvl w:ilvl="1" w:tplc="95D45816">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95D45816">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802EE6"/>
    <w:multiLevelType w:val="hybridMultilevel"/>
    <w:tmpl w:val="B0DECF2C"/>
    <w:lvl w:ilvl="0" w:tplc="4A122D32">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DE5205"/>
    <w:multiLevelType w:val="hybridMultilevel"/>
    <w:tmpl w:val="00227F18"/>
    <w:lvl w:ilvl="0" w:tplc="95D45816">
      <w:numFmt w:val="bullet"/>
      <w:lvlText w:val="-"/>
      <w:lvlJc w:val="left"/>
      <w:pPr>
        <w:tabs>
          <w:tab w:val="num" w:pos="2040"/>
        </w:tabs>
        <w:ind w:left="204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4BE26C84"/>
    <w:multiLevelType w:val="hybridMultilevel"/>
    <w:tmpl w:val="B1463E1C"/>
    <w:lvl w:ilvl="0" w:tplc="00170409">
      <w:start w:val="1"/>
      <w:numFmt w:val="low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6"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D492BF0"/>
    <w:multiLevelType w:val="hybridMultilevel"/>
    <w:tmpl w:val="B6BCD79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391C5E"/>
    <w:multiLevelType w:val="hybridMultilevel"/>
    <w:tmpl w:val="CED4468E"/>
    <w:lvl w:ilvl="0" w:tplc="FFFFFFFF">
      <w:start w:val="1"/>
      <w:numFmt w:val="bullet"/>
      <w:lvlText w:val=""/>
      <w:lvlJc w:val="left"/>
      <w:pPr>
        <w:tabs>
          <w:tab w:val="num" w:pos="720"/>
        </w:tabs>
        <w:ind w:left="720" w:hanging="360"/>
      </w:pPr>
      <w:rPr>
        <w:rFonts w:ascii="Symbol" w:hAnsi="Symbol" w:hint="default"/>
      </w:rPr>
    </w:lvl>
    <w:lvl w:ilvl="1" w:tplc="427CF4FE">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06670F"/>
    <w:multiLevelType w:val="hybridMultilevel"/>
    <w:tmpl w:val="2DCE7C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1AF67D6"/>
    <w:multiLevelType w:val="hybridMultilevel"/>
    <w:tmpl w:val="93F6D4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01258F"/>
    <w:multiLevelType w:val="hybridMultilevel"/>
    <w:tmpl w:val="D6C61574"/>
    <w:lvl w:ilvl="0" w:tplc="906E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2097ADA"/>
    <w:multiLevelType w:val="hybridMultilevel"/>
    <w:tmpl w:val="8758A1D4"/>
    <w:lvl w:ilvl="0" w:tplc="427CF4FE">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22759B9"/>
    <w:multiLevelType w:val="multilevel"/>
    <w:tmpl w:val="CA7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9155A6"/>
    <w:multiLevelType w:val="hybridMultilevel"/>
    <w:tmpl w:val="329C15A4"/>
    <w:lvl w:ilvl="0" w:tplc="B942AD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6636AAB"/>
    <w:multiLevelType w:val="hybridMultilevel"/>
    <w:tmpl w:val="5CE8941C"/>
    <w:lvl w:ilvl="0" w:tplc="00170409">
      <w:start w:val="1"/>
      <w:numFmt w:val="low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0" w15:restartNumberingAfterBreak="0">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A34FDD"/>
    <w:multiLevelType w:val="hybridMultilevel"/>
    <w:tmpl w:val="24BED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AE37CB0"/>
    <w:multiLevelType w:val="hybridMultilevel"/>
    <w:tmpl w:val="75C44AE2"/>
    <w:lvl w:ilvl="0" w:tplc="0409000F">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BF87E63"/>
    <w:multiLevelType w:val="hybridMultilevel"/>
    <w:tmpl w:val="1380866A"/>
    <w:lvl w:ilvl="0" w:tplc="0409000F">
      <w:start w:val="1"/>
      <w:numFmt w:val="decimal"/>
      <w:lvlText w:val="%1."/>
      <w:lvlJc w:val="left"/>
      <w:pPr>
        <w:tabs>
          <w:tab w:val="num" w:pos="1440"/>
        </w:tabs>
        <w:ind w:left="1440" w:hanging="360"/>
      </w:pPr>
    </w:lvl>
    <w:lvl w:ilvl="1" w:tplc="F2BE1456">
      <w:start w:val="1"/>
      <w:numFmt w:val="decimal"/>
      <w:lvlText w:val="%2)"/>
      <w:lvlJc w:val="left"/>
      <w:pPr>
        <w:tabs>
          <w:tab w:val="num" w:pos="2160"/>
        </w:tabs>
        <w:ind w:left="2160" w:hanging="360"/>
      </w:pPr>
      <w:rPr>
        <w:rFonts w:hint="default"/>
      </w:rPr>
    </w:lvl>
    <w:lvl w:ilvl="2" w:tplc="39025456">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5C3C2F26"/>
    <w:multiLevelType w:val="hybridMultilevel"/>
    <w:tmpl w:val="0E6EF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FC679F"/>
    <w:multiLevelType w:val="hybridMultilevel"/>
    <w:tmpl w:val="7EE47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DD6FE9"/>
    <w:multiLevelType w:val="hybridMultilevel"/>
    <w:tmpl w:val="A3BA9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63282EB7"/>
    <w:multiLevelType w:val="hybridMultilevel"/>
    <w:tmpl w:val="6A084F4E"/>
    <w:lvl w:ilvl="0" w:tplc="213C7D2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F6175D"/>
    <w:multiLevelType w:val="hybridMultilevel"/>
    <w:tmpl w:val="0B144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42C2741"/>
    <w:multiLevelType w:val="hybridMultilevel"/>
    <w:tmpl w:val="752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EB4631"/>
    <w:multiLevelType w:val="hybridMultilevel"/>
    <w:tmpl w:val="235E3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F3A08"/>
    <w:multiLevelType w:val="hybridMultilevel"/>
    <w:tmpl w:val="138C422C"/>
    <w:lvl w:ilvl="0" w:tplc="04090001">
      <w:start w:val="1"/>
      <w:numFmt w:val="bullet"/>
      <w:lvlText w:val=""/>
      <w:lvlJc w:val="left"/>
      <w:pPr>
        <w:tabs>
          <w:tab w:val="num" w:pos="720"/>
        </w:tabs>
        <w:ind w:left="720" w:hanging="360"/>
      </w:pPr>
      <w:rPr>
        <w:rFonts w:ascii="Symbol" w:hAnsi="Symbol" w:hint="default"/>
      </w:rPr>
    </w:lvl>
    <w:lvl w:ilvl="1" w:tplc="95D4581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gency FB"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gency FB"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F11169"/>
    <w:multiLevelType w:val="hybridMultilevel"/>
    <w:tmpl w:val="1A6E5A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6E81628"/>
    <w:multiLevelType w:val="hybridMultilevel"/>
    <w:tmpl w:val="D3829FDE"/>
    <w:lvl w:ilvl="0" w:tplc="0017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5" w15:restartNumberingAfterBreak="0">
    <w:nsid w:val="686074B9"/>
    <w:multiLevelType w:val="hybridMultilevel"/>
    <w:tmpl w:val="41EEA292"/>
    <w:lvl w:ilvl="0" w:tplc="95D45816">
      <w:numFmt w:val="bullet"/>
      <w:lvlText w:val="-"/>
      <w:lvlJc w:val="left"/>
      <w:pPr>
        <w:tabs>
          <w:tab w:val="num" w:pos="600"/>
        </w:tabs>
        <w:ind w:left="6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39649A"/>
    <w:multiLevelType w:val="hybridMultilevel"/>
    <w:tmpl w:val="8BAA7232"/>
    <w:lvl w:ilvl="0" w:tplc="FFFFFFFF">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27125F"/>
    <w:multiLevelType w:val="hybridMultilevel"/>
    <w:tmpl w:val="0DAE3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BB373CB"/>
    <w:multiLevelType w:val="hybridMultilevel"/>
    <w:tmpl w:val="FDE4B82A"/>
    <w:lvl w:ilvl="0" w:tplc="95D45816">
      <w:numFmt w:val="bullet"/>
      <w:lvlText w:val="-"/>
      <w:lvlJc w:val="left"/>
      <w:pPr>
        <w:tabs>
          <w:tab w:val="num" w:pos="600"/>
        </w:tabs>
        <w:ind w:left="6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FB138BD"/>
    <w:multiLevelType w:val="hybridMultilevel"/>
    <w:tmpl w:val="E6D2A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83"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79C542B3"/>
    <w:multiLevelType w:val="hybridMultilevel"/>
    <w:tmpl w:val="224C4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A8E7510"/>
    <w:multiLevelType w:val="hybridMultilevel"/>
    <w:tmpl w:val="7812D940"/>
    <w:lvl w:ilvl="0" w:tplc="0017040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7ADB639F"/>
    <w:multiLevelType w:val="hybridMultilevel"/>
    <w:tmpl w:val="2E4EC984"/>
    <w:lvl w:ilvl="0" w:tplc="D820EB76">
      <w:start w:val="9"/>
      <w:numFmt w:val="bullet"/>
      <w:lvlText w:val="-"/>
      <w:lvlJc w:val="left"/>
      <w:pPr>
        <w:tabs>
          <w:tab w:val="num" w:pos="690"/>
        </w:tabs>
        <w:ind w:left="69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7D0508C9"/>
    <w:multiLevelType w:val="hybridMultilevel"/>
    <w:tmpl w:val="7BE43FC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D7C5D14"/>
    <w:multiLevelType w:val="hybridMultilevel"/>
    <w:tmpl w:val="0A943C9A"/>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0" w15:restartNumberingAfterBreak="0">
    <w:nsid w:val="7D87671F"/>
    <w:multiLevelType w:val="hybridMultilevel"/>
    <w:tmpl w:val="AF469A30"/>
    <w:lvl w:ilvl="0" w:tplc="4A122D32">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2"/>
  </w:num>
  <w:num w:numId="2">
    <w:abstractNumId w:val="20"/>
  </w:num>
  <w:num w:numId="3">
    <w:abstractNumId w:val="40"/>
  </w:num>
  <w:num w:numId="4">
    <w:abstractNumId w:val="36"/>
  </w:num>
  <w:num w:numId="5">
    <w:abstractNumId w:val="45"/>
  </w:num>
  <w:num w:numId="6">
    <w:abstractNumId w:val="15"/>
  </w:num>
  <w:num w:numId="7">
    <w:abstractNumId w:val="31"/>
  </w:num>
  <w:num w:numId="8">
    <w:abstractNumId w:val="48"/>
  </w:num>
  <w:num w:numId="9">
    <w:abstractNumId w:val="60"/>
  </w:num>
  <w:num w:numId="10">
    <w:abstractNumId w:val="10"/>
  </w:num>
  <w:num w:numId="11">
    <w:abstractNumId w:val="9"/>
  </w:num>
  <w:num w:numId="12">
    <w:abstractNumId w:val="89"/>
  </w:num>
  <w:num w:numId="13">
    <w:abstractNumId w:val="64"/>
  </w:num>
  <w:num w:numId="14">
    <w:abstractNumId w:val="22"/>
  </w:num>
  <w:num w:numId="15">
    <w:abstractNumId w:val="81"/>
  </w:num>
  <w:num w:numId="16">
    <w:abstractNumId w:val="52"/>
  </w:num>
  <w:num w:numId="17">
    <w:abstractNumId w:val="59"/>
  </w:num>
  <w:num w:numId="18">
    <w:abstractNumId w:val="34"/>
  </w:num>
  <w:num w:numId="19">
    <w:abstractNumId w:val="54"/>
  </w:num>
  <w:num w:numId="20">
    <w:abstractNumId w:val="27"/>
  </w:num>
  <w:num w:numId="21">
    <w:abstractNumId w:val="86"/>
  </w:num>
  <w:num w:numId="22">
    <w:abstractNumId w:val="72"/>
  </w:num>
  <w:num w:numId="23">
    <w:abstractNumId w:val="13"/>
  </w:num>
  <w:num w:numId="24">
    <w:abstractNumId w:val="47"/>
  </w:num>
  <w:num w:numId="25">
    <w:abstractNumId w:val="18"/>
  </w:num>
  <w:num w:numId="26">
    <w:abstractNumId w:val="77"/>
  </w:num>
  <w:num w:numId="27">
    <w:abstractNumId w:val="41"/>
  </w:num>
  <w:num w:numId="28">
    <w:abstractNumId w:val="43"/>
  </w:num>
  <w:num w:numId="29">
    <w:abstractNumId w:val="12"/>
  </w:num>
  <w:num w:numId="30">
    <w:abstractNumId w:val="78"/>
  </w:num>
  <w:num w:numId="31">
    <w:abstractNumId w:val="75"/>
  </w:num>
  <w:num w:numId="32">
    <w:abstractNumId w:val="73"/>
  </w:num>
  <w:num w:numId="33">
    <w:abstractNumId w:val="25"/>
  </w:num>
  <w:num w:numId="34">
    <w:abstractNumId w:val="29"/>
  </w:num>
  <w:num w:numId="35">
    <w:abstractNumId w:val="49"/>
  </w:num>
  <w:num w:numId="36">
    <w:abstractNumId w:val="61"/>
  </w:num>
  <w:num w:numId="37">
    <w:abstractNumId w:val="65"/>
  </w:num>
  <w:num w:numId="38">
    <w:abstractNumId w:val="84"/>
  </w:num>
  <w:num w:numId="39">
    <w:abstractNumId w:val="2"/>
  </w:num>
  <w:num w:numId="40">
    <w:abstractNumId w:val="0"/>
    <w:lvlOverride w:ilvl="0">
      <w:lvl w:ilvl="0">
        <w:numFmt w:val="bullet"/>
        <w:lvlText w:val=""/>
        <w:legacy w:legacy="1" w:legacySpace="0" w:legacyIndent="0"/>
        <w:lvlJc w:val="left"/>
        <w:rPr>
          <w:rFonts w:ascii="Symbol" w:hAnsi="Symbol" w:hint="default"/>
          <w:sz w:val="24"/>
        </w:rPr>
      </w:lvl>
    </w:lvlOverride>
  </w:num>
  <w:num w:numId="41">
    <w:abstractNumId w:val="0"/>
    <w:lvlOverride w:ilvl="0">
      <w:lvl w:ilvl="0">
        <w:numFmt w:val="bullet"/>
        <w:lvlText w:val=""/>
        <w:legacy w:legacy="1" w:legacySpace="0" w:legacyIndent="0"/>
        <w:lvlJc w:val="left"/>
        <w:rPr>
          <w:rFonts w:ascii="Wingdings" w:hAnsi="Wingdings" w:hint="default"/>
          <w:sz w:val="24"/>
        </w:rPr>
      </w:lvl>
    </w:lvlOverride>
  </w:num>
  <w:num w:numId="42">
    <w:abstractNumId w:val="0"/>
    <w:lvlOverride w:ilvl="0">
      <w:lvl w:ilvl="0">
        <w:numFmt w:val="bullet"/>
        <w:lvlText w:val=""/>
        <w:legacy w:legacy="1" w:legacySpace="0" w:legacyIndent="0"/>
        <w:lvlJc w:val="left"/>
        <w:rPr>
          <w:rFonts w:ascii="Symbol" w:hAnsi="Symbol" w:hint="default"/>
          <w:sz w:val="20"/>
        </w:rPr>
      </w:lvl>
    </w:lvlOverride>
  </w:num>
  <w:num w:numId="43">
    <w:abstractNumId w:val="0"/>
    <w:lvlOverride w:ilvl="0">
      <w:lvl w:ilvl="0">
        <w:numFmt w:val="bullet"/>
        <w:lvlText w:val="•"/>
        <w:legacy w:legacy="1" w:legacySpace="0" w:legacyIndent="0"/>
        <w:lvlJc w:val="left"/>
        <w:rPr>
          <w:rFonts w:ascii="Arial" w:hAnsi="Arial" w:cs="Agency FB" w:hint="default"/>
          <w:sz w:val="24"/>
        </w:rPr>
      </w:lvl>
    </w:lvlOverride>
  </w:num>
  <w:num w:numId="44">
    <w:abstractNumId w:val="57"/>
  </w:num>
  <w:num w:numId="45">
    <w:abstractNumId w:val="21"/>
  </w:num>
  <w:num w:numId="46">
    <w:abstractNumId w:val="90"/>
  </w:num>
  <w:num w:numId="47">
    <w:abstractNumId w:val="1"/>
  </w:num>
  <w:num w:numId="48">
    <w:abstractNumId w:val="69"/>
  </w:num>
  <w:num w:numId="49">
    <w:abstractNumId w:val="88"/>
  </w:num>
  <w:num w:numId="50">
    <w:abstractNumId w:val="56"/>
  </w:num>
  <w:num w:numId="51">
    <w:abstractNumId w:val="35"/>
  </w:num>
  <w:num w:numId="52">
    <w:abstractNumId w:val="74"/>
  </w:num>
  <w:num w:numId="53">
    <w:abstractNumId w:val="16"/>
  </w:num>
  <w:num w:numId="54">
    <w:abstractNumId w:val="44"/>
  </w:num>
  <w:num w:numId="55">
    <w:abstractNumId w:val="85"/>
  </w:num>
  <w:num w:numId="56">
    <w:abstractNumId w:val="70"/>
  </w:num>
  <w:num w:numId="57">
    <w:abstractNumId w:val="66"/>
  </w:num>
  <w:num w:numId="58">
    <w:abstractNumId w:val="91"/>
  </w:num>
  <w:num w:numId="59">
    <w:abstractNumId w:val="79"/>
    <w:lvlOverride w:ilvl="0">
      <w:startOverride w:val="1"/>
    </w:lvlOverride>
  </w:num>
  <w:num w:numId="60">
    <w:abstractNumId w:val="79"/>
    <w:lvlOverride w:ilvl="0">
      <w:startOverride w:val="2"/>
    </w:lvlOverride>
  </w:num>
  <w:num w:numId="61">
    <w:abstractNumId w:val="79"/>
    <w:lvlOverride w:ilvl="0">
      <w:startOverride w:val="3"/>
    </w:lvlOverride>
  </w:num>
  <w:num w:numId="62">
    <w:abstractNumId w:val="37"/>
    <w:lvlOverride w:ilvl="0">
      <w:startOverride w:val="1"/>
    </w:lvlOverride>
  </w:num>
  <w:num w:numId="63">
    <w:abstractNumId w:val="37"/>
    <w:lvlOverride w:ilvl="0">
      <w:startOverride w:val="2"/>
    </w:lvlOverride>
  </w:num>
  <w:num w:numId="64">
    <w:abstractNumId w:val="37"/>
    <w:lvlOverride w:ilvl="0">
      <w:startOverride w:val="3"/>
    </w:lvlOverride>
  </w:num>
  <w:num w:numId="65">
    <w:abstractNumId w:val="68"/>
  </w:num>
  <w:num w:numId="66">
    <w:abstractNumId w:val="30"/>
  </w:num>
  <w:num w:numId="67">
    <w:abstractNumId w:val="8"/>
  </w:num>
  <w:num w:numId="68">
    <w:abstractNumId w:val="55"/>
  </w:num>
  <w:num w:numId="69">
    <w:abstractNumId w:val="58"/>
  </w:num>
  <w:num w:numId="70">
    <w:abstractNumId w:val="87"/>
  </w:num>
  <w:num w:numId="71">
    <w:abstractNumId w:val="26"/>
  </w:num>
  <w:num w:numId="72">
    <w:abstractNumId w:val="67"/>
  </w:num>
  <w:num w:numId="73">
    <w:abstractNumId w:val="42"/>
  </w:num>
  <w:num w:numId="74">
    <w:abstractNumId w:val="50"/>
  </w:num>
  <w:num w:numId="75">
    <w:abstractNumId w:val="5"/>
  </w:num>
  <w:num w:numId="76">
    <w:abstractNumId w:val="5"/>
    <w:lvlOverride w:ilvl="0">
      <w:startOverride w:val="1"/>
    </w:lvlOverride>
    <w:lvlOverride w:ilvl="1"/>
    <w:lvlOverride w:ilvl="2"/>
    <w:lvlOverride w:ilvl="3"/>
    <w:lvlOverride w:ilvl="4"/>
    <w:lvlOverride w:ilvl="5"/>
    <w:lvlOverride w:ilvl="6"/>
    <w:lvlOverride w:ilvl="7"/>
    <w:lvlOverride w:ilvl="8"/>
  </w:num>
  <w:num w:numId="77">
    <w:abstractNumId w:val="23"/>
  </w:num>
  <w:num w:numId="78">
    <w:abstractNumId w:val="17"/>
  </w:num>
  <w:num w:numId="79">
    <w:abstractNumId w:val="38"/>
  </w:num>
  <w:num w:numId="80">
    <w:abstractNumId w:val="76"/>
  </w:num>
  <w:num w:numId="81">
    <w:abstractNumId w:val="33"/>
  </w:num>
  <w:num w:numId="82">
    <w:abstractNumId w:val="19"/>
  </w:num>
  <w:num w:numId="83">
    <w:abstractNumId w:val="3"/>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num>
  <w:num w:numId="88">
    <w:abstractNumId w:val="11"/>
  </w:num>
  <w:num w:numId="89">
    <w:abstractNumId w:val="46"/>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14"/>
  </w:num>
  <w:num w:numId="96">
    <w:abstractNumId w:val="4"/>
  </w:num>
  <w:num w:numId="97">
    <w:abstractNumId w:val="24"/>
  </w:num>
  <w:num w:numId="98">
    <w:abstractNumId w:val="28"/>
  </w:num>
  <w:num w:numId="99">
    <w:abstractNumId w:val="7"/>
  </w:num>
  <w:num w:numId="100">
    <w:abstractNumId w:val="7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B1"/>
    <w:rsid w:val="000034AB"/>
    <w:rsid w:val="000057C0"/>
    <w:rsid w:val="00006610"/>
    <w:rsid w:val="000071B3"/>
    <w:rsid w:val="0001067C"/>
    <w:rsid w:val="00012837"/>
    <w:rsid w:val="00012D87"/>
    <w:rsid w:val="00015FC2"/>
    <w:rsid w:val="000164D0"/>
    <w:rsid w:val="0001689C"/>
    <w:rsid w:val="00017A1C"/>
    <w:rsid w:val="00020FAC"/>
    <w:rsid w:val="0002289D"/>
    <w:rsid w:val="000265F0"/>
    <w:rsid w:val="00026BD9"/>
    <w:rsid w:val="00027E4D"/>
    <w:rsid w:val="00031A0F"/>
    <w:rsid w:val="00033CEE"/>
    <w:rsid w:val="00036BE6"/>
    <w:rsid w:val="0003771D"/>
    <w:rsid w:val="00037A34"/>
    <w:rsid w:val="00043F25"/>
    <w:rsid w:val="000446D4"/>
    <w:rsid w:val="000452B3"/>
    <w:rsid w:val="00047D92"/>
    <w:rsid w:val="00052224"/>
    <w:rsid w:val="00053854"/>
    <w:rsid w:val="00053D91"/>
    <w:rsid w:val="00055C92"/>
    <w:rsid w:val="0005622A"/>
    <w:rsid w:val="00060954"/>
    <w:rsid w:val="00061C0B"/>
    <w:rsid w:val="000624C2"/>
    <w:rsid w:val="00064CDF"/>
    <w:rsid w:val="0006561E"/>
    <w:rsid w:val="0006604C"/>
    <w:rsid w:val="00066434"/>
    <w:rsid w:val="00067CF1"/>
    <w:rsid w:val="00070A2E"/>
    <w:rsid w:val="00071525"/>
    <w:rsid w:val="00072E69"/>
    <w:rsid w:val="00073A50"/>
    <w:rsid w:val="000758B5"/>
    <w:rsid w:val="00076803"/>
    <w:rsid w:val="00077B08"/>
    <w:rsid w:val="00077D46"/>
    <w:rsid w:val="000815B9"/>
    <w:rsid w:val="00083920"/>
    <w:rsid w:val="00083ADB"/>
    <w:rsid w:val="00083E1F"/>
    <w:rsid w:val="000868B1"/>
    <w:rsid w:val="00090B53"/>
    <w:rsid w:val="00091925"/>
    <w:rsid w:val="000946B0"/>
    <w:rsid w:val="0009649A"/>
    <w:rsid w:val="00096AAF"/>
    <w:rsid w:val="000A09F8"/>
    <w:rsid w:val="000A2E2C"/>
    <w:rsid w:val="000A3B51"/>
    <w:rsid w:val="000A44BB"/>
    <w:rsid w:val="000B0B0A"/>
    <w:rsid w:val="000B10F7"/>
    <w:rsid w:val="000B2479"/>
    <w:rsid w:val="000B4C80"/>
    <w:rsid w:val="000B7A0F"/>
    <w:rsid w:val="000C06E6"/>
    <w:rsid w:val="000C2D98"/>
    <w:rsid w:val="000D0861"/>
    <w:rsid w:val="000D19B3"/>
    <w:rsid w:val="000D2A2D"/>
    <w:rsid w:val="000D31DE"/>
    <w:rsid w:val="000D3C06"/>
    <w:rsid w:val="000D4009"/>
    <w:rsid w:val="000D42AE"/>
    <w:rsid w:val="000D468D"/>
    <w:rsid w:val="000D563A"/>
    <w:rsid w:val="000D67CA"/>
    <w:rsid w:val="000D70E5"/>
    <w:rsid w:val="000E0382"/>
    <w:rsid w:val="000E195E"/>
    <w:rsid w:val="000E22C7"/>
    <w:rsid w:val="000E3616"/>
    <w:rsid w:val="000E4566"/>
    <w:rsid w:val="000E5530"/>
    <w:rsid w:val="000E5EDD"/>
    <w:rsid w:val="000E62EF"/>
    <w:rsid w:val="000F0891"/>
    <w:rsid w:val="000F0FA9"/>
    <w:rsid w:val="000F1115"/>
    <w:rsid w:val="000F1E6C"/>
    <w:rsid w:val="000F4AB4"/>
    <w:rsid w:val="000F5263"/>
    <w:rsid w:val="000F7445"/>
    <w:rsid w:val="00100684"/>
    <w:rsid w:val="00102CBD"/>
    <w:rsid w:val="001033C1"/>
    <w:rsid w:val="001060AA"/>
    <w:rsid w:val="00106DC1"/>
    <w:rsid w:val="00107205"/>
    <w:rsid w:val="00107558"/>
    <w:rsid w:val="00107755"/>
    <w:rsid w:val="00110540"/>
    <w:rsid w:val="0011136A"/>
    <w:rsid w:val="00111B16"/>
    <w:rsid w:val="001152BE"/>
    <w:rsid w:val="0011692C"/>
    <w:rsid w:val="00116E1A"/>
    <w:rsid w:val="00120E2E"/>
    <w:rsid w:val="00122651"/>
    <w:rsid w:val="00126CD0"/>
    <w:rsid w:val="00126DEF"/>
    <w:rsid w:val="00127BFF"/>
    <w:rsid w:val="00127C83"/>
    <w:rsid w:val="001318B0"/>
    <w:rsid w:val="001343F0"/>
    <w:rsid w:val="00135559"/>
    <w:rsid w:val="001406A2"/>
    <w:rsid w:val="00141989"/>
    <w:rsid w:val="00144E62"/>
    <w:rsid w:val="00144F03"/>
    <w:rsid w:val="00145890"/>
    <w:rsid w:val="00146B3D"/>
    <w:rsid w:val="00146BD3"/>
    <w:rsid w:val="001521C0"/>
    <w:rsid w:val="001537A8"/>
    <w:rsid w:val="00153E84"/>
    <w:rsid w:val="00154FF9"/>
    <w:rsid w:val="001552EA"/>
    <w:rsid w:val="00157110"/>
    <w:rsid w:val="00157A94"/>
    <w:rsid w:val="00160058"/>
    <w:rsid w:val="00160484"/>
    <w:rsid w:val="0016278F"/>
    <w:rsid w:val="00163BE3"/>
    <w:rsid w:val="00163E86"/>
    <w:rsid w:val="0017005D"/>
    <w:rsid w:val="00172E26"/>
    <w:rsid w:val="00177205"/>
    <w:rsid w:val="00177412"/>
    <w:rsid w:val="001779D8"/>
    <w:rsid w:val="00177D96"/>
    <w:rsid w:val="00181905"/>
    <w:rsid w:val="0018347A"/>
    <w:rsid w:val="001834EC"/>
    <w:rsid w:val="00186192"/>
    <w:rsid w:val="00191C6C"/>
    <w:rsid w:val="00193801"/>
    <w:rsid w:val="001977C2"/>
    <w:rsid w:val="001A1E11"/>
    <w:rsid w:val="001A1EE9"/>
    <w:rsid w:val="001A2C8C"/>
    <w:rsid w:val="001A3074"/>
    <w:rsid w:val="001A309C"/>
    <w:rsid w:val="001A7777"/>
    <w:rsid w:val="001B025A"/>
    <w:rsid w:val="001B15C2"/>
    <w:rsid w:val="001B3978"/>
    <w:rsid w:val="001B3B3C"/>
    <w:rsid w:val="001B4F3C"/>
    <w:rsid w:val="001B521C"/>
    <w:rsid w:val="001B6A1C"/>
    <w:rsid w:val="001C0EA7"/>
    <w:rsid w:val="001C1B8C"/>
    <w:rsid w:val="001C335F"/>
    <w:rsid w:val="001C3881"/>
    <w:rsid w:val="001C4121"/>
    <w:rsid w:val="001C4604"/>
    <w:rsid w:val="001C4966"/>
    <w:rsid w:val="001C4C19"/>
    <w:rsid w:val="001C5661"/>
    <w:rsid w:val="001C75F1"/>
    <w:rsid w:val="001C7D55"/>
    <w:rsid w:val="001C7EFA"/>
    <w:rsid w:val="001D1217"/>
    <w:rsid w:val="001D2544"/>
    <w:rsid w:val="001D3F09"/>
    <w:rsid w:val="001D642C"/>
    <w:rsid w:val="001D777A"/>
    <w:rsid w:val="001E3479"/>
    <w:rsid w:val="001E39CD"/>
    <w:rsid w:val="001E3BB3"/>
    <w:rsid w:val="001E4848"/>
    <w:rsid w:val="001E55A3"/>
    <w:rsid w:val="001E60EC"/>
    <w:rsid w:val="001F046C"/>
    <w:rsid w:val="001F0FAB"/>
    <w:rsid w:val="001F147F"/>
    <w:rsid w:val="001F2229"/>
    <w:rsid w:val="001F256E"/>
    <w:rsid w:val="001F3D8E"/>
    <w:rsid w:val="001F54AD"/>
    <w:rsid w:val="001F7A3B"/>
    <w:rsid w:val="00200B54"/>
    <w:rsid w:val="00203DFA"/>
    <w:rsid w:val="00206610"/>
    <w:rsid w:val="00210C1F"/>
    <w:rsid w:val="00211351"/>
    <w:rsid w:val="002123FB"/>
    <w:rsid w:val="00212A53"/>
    <w:rsid w:val="002138BA"/>
    <w:rsid w:val="00214B5A"/>
    <w:rsid w:val="002163F9"/>
    <w:rsid w:val="00216AD3"/>
    <w:rsid w:val="002172DC"/>
    <w:rsid w:val="00222097"/>
    <w:rsid w:val="0022241E"/>
    <w:rsid w:val="00225F75"/>
    <w:rsid w:val="00230556"/>
    <w:rsid w:val="00230B6F"/>
    <w:rsid w:val="00230FB6"/>
    <w:rsid w:val="00231580"/>
    <w:rsid w:val="00231BE0"/>
    <w:rsid w:val="00232114"/>
    <w:rsid w:val="00232FE2"/>
    <w:rsid w:val="002339DB"/>
    <w:rsid w:val="00234B9C"/>
    <w:rsid w:val="00241FBC"/>
    <w:rsid w:val="0024291E"/>
    <w:rsid w:val="00243BD4"/>
    <w:rsid w:val="002442F4"/>
    <w:rsid w:val="00246B63"/>
    <w:rsid w:val="00246D2B"/>
    <w:rsid w:val="00251561"/>
    <w:rsid w:val="00251598"/>
    <w:rsid w:val="002515F6"/>
    <w:rsid w:val="0025349C"/>
    <w:rsid w:val="00253864"/>
    <w:rsid w:val="00253D6E"/>
    <w:rsid w:val="00254581"/>
    <w:rsid w:val="00254784"/>
    <w:rsid w:val="00255F25"/>
    <w:rsid w:val="00262A0E"/>
    <w:rsid w:val="002633AE"/>
    <w:rsid w:val="00266EF2"/>
    <w:rsid w:val="0026730D"/>
    <w:rsid w:val="00267C1A"/>
    <w:rsid w:val="00273578"/>
    <w:rsid w:val="00273A1A"/>
    <w:rsid w:val="00273E6E"/>
    <w:rsid w:val="00273EE1"/>
    <w:rsid w:val="00277D89"/>
    <w:rsid w:val="0028089E"/>
    <w:rsid w:val="00280E61"/>
    <w:rsid w:val="00281A3E"/>
    <w:rsid w:val="00281BEE"/>
    <w:rsid w:val="00282890"/>
    <w:rsid w:val="00285ACB"/>
    <w:rsid w:val="00291DAF"/>
    <w:rsid w:val="00292E41"/>
    <w:rsid w:val="00293646"/>
    <w:rsid w:val="00294FBC"/>
    <w:rsid w:val="00295DB3"/>
    <w:rsid w:val="00297EA0"/>
    <w:rsid w:val="002A2678"/>
    <w:rsid w:val="002A26C9"/>
    <w:rsid w:val="002A36F4"/>
    <w:rsid w:val="002A7A07"/>
    <w:rsid w:val="002A7D5E"/>
    <w:rsid w:val="002B039E"/>
    <w:rsid w:val="002B2223"/>
    <w:rsid w:val="002B2476"/>
    <w:rsid w:val="002B25C3"/>
    <w:rsid w:val="002B333D"/>
    <w:rsid w:val="002B3B53"/>
    <w:rsid w:val="002B3B98"/>
    <w:rsid w:val="002B3EC6"/>
    <w:rsid w:val="002B49EF"/>
    <w:rsid w:val="002B5605"/>
    <w:rsid w:val="002B7927"/>
    <w:rsid w:val="002C010D"/>
    <w:rsid w:val="002C0930"/>
    <w:rsid w:val="002C0E5E"/>
    <w:rsid w:val="002C155A"/>
    <w:rsid w:val="002C25E2"/>
    <w:rsid w:val="002C6737"/>
    <w:rsid w:val="002C6B31"/>
    <w:rsid w:val="002C739F"/>
    <w:rsid w:val="002D07DE"/>
    <w:rsid w:val="002D30DC"/>
    <w:rsid w:val="002D31DE"/>
    <w:rsid w:val="002D332C"/>
    <w:rsid w:val="002D3A0C"/>
    <w:rsid w:val="002D43AC"/>
    <w:rsid w:val="002D4569"/>
    <w:rsid w:val="002D5C7D"/>
    <w:rsid w:val="002D5CA6"/>
    <w:rsid w:val="002D67A4"/>
    <w:rsid w:val="002E112D"/>
    <w:rsid w:val="002E130C"/>
    <w:rsid w:val="002E3C25"/>
    <w:rsid w:val="002E44BC"/>
    <w:rsid w:val="002E7915"/>
    <w:rsid w:val="002E7FE2"/>
    <w:rsid w:val="002F0188"/>
    <w:rsid w:val="002F0767"/>
    <w:rsid w:val="002F2B2C"/>
    <w:rsid w:val="002F2C95"/>
    <w:rsid w:val="002F3F4F"/>
    <w:rsid w:val="002F40A9"/>
    <w:rsid w:val="002F6327"/>
    <w:rsid w:val="002F6E29"/>
    <w:rsid w:val="002F75BB"/>
    <w:rsid w:val="00300224"/>
    <w:rsid w:val="00302D29"/>
    <w:rsid w:val="00303845"/>
    <w:rsid w:val="00305F2E"/>
    <w:rsid w:val="00307EE3"/>
    <w:rsid w:val="00307FBD"/>
    <w:rsid w:val="00314CA3"/>
    <w:rsid w:val="00314D8B"/>
    <w:rsid w:val="0031542B"/>
    <w:rsid w:val="00315470"/>
    <w:rsid w:val="00315971"/>
    <w:rsid w:val="00315C27"/>
    <w:rsid w:val="00317F71"/>
    <w:rsid w:val="00326569"/>
    <w:rsid w:val="00326B59"/>
    <w:rsid w:val="00327A10"/>
    <w:rsid w:val="0033343C"/>
    <w:rsid w:val="00334797"/>
    <w:rsid w:val="003364A0"/>
    <w:rsid w:val="003373D6"/>
    <w:rsid w:val="00337AD4"/>
    <w:rsid w:val="00337DA1"/>
    <w:rsid w:val="00340FE0"/>
    <w:rsid w:val="00344EE5"/>
    <w:rsid w:val="00346889"/>
    <w:rsid w:val="00350A08"/>
    <w:rsid w:val="00354361"/>
    <w:rsid w:val="00354F6B"/>
    <w:rsid w:val="00355423"/>
    <w:rsid w:val="00362DD1"/>
    <w:rsid w:val="00366668"/>
    <w:rsid w:val="00370F06"/>
    <w:rsid w:val="0037348F"/>
    <w:rsid w:val="003745AD"/>
    <w:rsid w:val="00376B4B"/>
    <w:rsid w:val="00376F50"/>
    <w:rsid w:val="00376F6A"/>
    <w:rsid w:val="00382C11"/>
    <w:rsid w:val="00384000"/>
    <w:rsid w:val="00386399"/>
    <w:rsid w:val="00387633"/>
    <w:rsid w:val="00392171"/>
    <w:rsid w:val="00392D84"/>
    <w:rsid w:val="00394277"/>
    <w:rsid w:val="00394EA5"/>
    <w:rsid w:val="00397032"/>
    <w:rsid w:val="003A14BA"/>
    <w:rsid w:val="003A2159"/>
    <w:rsid w:val="003B2504"/>
    <w:rsid w:val="003B2E1D"/>
    <w:rsid w:val="003B3305"/>
    <w:rsid w:val="003B42F2"/>
    <w:rsid w:val="003B45CB"/>
    <w:rsid w:val="003B4B8F"/>
    <w:rsid w:val="003B6787"/>
    <w:rsid w:val="003B6B75"/>
    <w:rsid w:val="003C207B"/>
    <w:rsid w:val="003C2E7C"/>
    <w:rsid w:val="003C2F45"/>
    <w:rsid w:val="003C3C77"/>
    <w:rsid w:val="003C4972"/>
    <w:rsid w:val="003C4C14"/>
    <w:rsid w:val="003C6B2F"/>
    <w:rsid w:val="003D0962"/>
    <w:rsid w:val="003D2374"/>
    <w:rsid w:val="003D2A88"/>
    <w:rsid w:val="003D769F"/>
    <w:rsid w:val="003D7A96"/>
    <w:rsid w:val="003E0ABB"/>
    <w:rsid w:val="003E2093"/>
    <w:rsid w:val="003E2DC1"/>
    <w:rsid w:val="003E2DD0"/>
    <w:rsid w:val="003E3A2F"/>
    <w:rsid w:val="003E4213"/>
    <w:rsid w:val="003E58DD"/>
    <w:rsid w:val="003E733D"/>
    <w:rsid w:val="003E7AEB"/>
    <w:rsid w:val="003F0207"/>
    <w:rsid w:val="003F0FDF"/>
    <w:rsid w:val="003F3299"/>
    <w:rsid w:val="003F3E86"/>
    <w:rsid w:val="003F3EE7"/>
    <w:rsid w:val="003F48DA"/>
    <w:rsid w:val="003F5323"/>
    <w:rsid w:val="003F5CBC"/>
    <w:rsid w:val="003F66F3"/>
    <w:rsid w:val="003F68E0"/>
    <w:rsid w:val="00401452"/>
    <w:rsid w:val="00405339"/>
    <w:rsid w:val="0040722B"/>
    <w:rsid w:val="004077FC"/>
    <w:rsid w:val="004106F7"/>
    <w:rsid w:val="00412CF7"/>
    <w:rsid w:val="004136B6"/>
    <w:rsid w:val="00413C03"/>
    <w:rsid w:val="00414B29"/>
    <w:rsid w:val="00414D8D"/>
    <w:rsid w:val="00414E21"/>
    <w:rsid w:val="004153A1"/>
    <w:rsid w:val="0041576E"/>
    <w:rsid w:val="00415795"/>
    <w:rsid w:val="0041651A"/>
    <w:rsid w:val="004167F7"/>
    <w:rsid w:val="00416BE1"/>
    <w:rsid w:val="004170E2"/>
    <w:rsid w:val="004211BF"/>
    <w:rsid w:val="004217BA"/>
    <w:rsid w:val="00423C72"/>
    <w:rsid w:val="00425A32"/>
    <w:rsid w:val="00425FFD"/>
    <w:rsid w:val="00426188"/>
    <w:rsid w:val="00426AD6"/>
    <w:rsid w:val="004316E2"/>
    <w:rsid w:val="00434818"/>
    <w:rsid w:val="0043494B"/>
    <w:rsid w:val="00436146"/>
    <w:rsid w:val="004362B3"/>
    <w:rsid w:val="0043692B"/>
    <w:rsid w:val="0043764A"/>
    <w:rsid w:val="00440586"/>
    <w:rsid w:val="0044365B"/>
    <w:rsid w:val="00443CA9"/>
    <w:rsid w:val="00444333"/>
    <w:rsid w:val="00444452"/>
    <w:rsid w:val="00444648"/>
    <w:rsid w:val="00445C0C"/>
    <w:rsid w:val="0044608A"/>
    <w:rsid w:val="00446B8F"/>
    <w:rsid w:val="0044769E"/>
    <w:rsid w:val="00447A04"/>
    <w:rsid w:val="00450200"/>
    <w:rsid w:val="00450424"/>
    <w:rsid w:val="00450C5E"/>
    <w:rsid w:val="0045228E"/>
    <w:rsid w:val="0045532F"/>
    <w:rsid w:val="00455AA0"/>
    <w:rsid w:val="004568D9"/>
    <w:rsid w:val="004577D6"/>
    <w:rsid w:val="004579C0"/>
    <w:rsid w:val="00457E1C"/>
    <w:rsid w:val="00461231"/>
    <w:rsid w:val="0046181D"/>
    <w:rsid w:val="004650BD"/>
    <w:rsid w:val="00466B81"/>
    <w:rsid w:val="00472672"/>
    <w:rsid w:val="00472EF6"/>
    <w:rsid w:val="0047427A"/>
    <w:rsid w:val="0047543D"/>
    <w:rsid w:val="0047716A"/>
    <w:rsid w:val="004834B5"/>
    <w:rsid w:val="00490615"/>
    <w:rsid w:val="004935EE"/>
    <w:rsid w:val="00494D81"/>
    <w:rsid w:val="00496319"/>
    <w:rsid w:val="0049690F"/>
    <w:rsid w:val="00496E3F"/>
    <w:rsid w:val="004A0A1B"/>
    <w:rsid w:val="004A18E4"/>
    <w:rsid w:val="004A1C18"/>
    <w:rsid w:val="004A201A"/>
    <w:rsid w:val="004A228E"/>
    <w:rsid w:val="004A3777"/>
    <w:rsid w:val="004A37A5"/>
    <w:rsid w:val="004A4397"/>
    <w:rsid w:val="004A48FA"/>
    <w:rsid w:val="004A491B"/>
    <w:rsid w:val="004A4B5F"/>
    <w:rsid w:val="004A53B3"/>
    <w:rsid w:val="004A5474"/>
    <w:rsid w:val="004A7A50"/>
    <w:rsid w:val="004B1170"/>
    <w:rsid w:val="004B214F"/>
    <w:rsid w:val="004B2433"/>
    <w:rsid w:val="004B357F"/>
    <w:rsid w:val="004B4783"/>
    <w:rsid w:val="004B4AF2"/>
    <w:rsid w:val="004B5726"/>
    <w:rsid w:val="004B7A80"/>
    <w:rsid w:val="004C0277"/>
    <w:rsid w:val="004C2E58"/>
    <w:rsid w:val="004C659D"/>
    <w:rsid w:val="004C74B3"/>
    <w:rsid w:val="004C7C2F"/>
    <w:rsid w:val="004D2A0E"/>
    <w:rsid w:val="004D2C53"/>
    <w:rsid w:val="004D335E"/>
    <w:rsid w:val="004D37DC"/>
    <w:rsid w:val="004D3CF0"/>
    <w:rsid w:val="004D4162"/>
    <w:rsid w:val="004D5489"/>
    <w:rsid w:val="004D5BB2"/>
    <w:rsid w:val="004E0128"/>
    <w:rsid w:val="004E089F"/>
    <w:rsid w:val="004E2197"/>
    <w:rsid w:val="004E235D"/>
    <w:rsid w:val="004E38DC"/>
    <w:rsid w:val="004E61E5"/>
    <w:rsid w:val="004F24B9"/>
    <w:rsid w:val="004F3B33"/>
    <w:rsid w:val="004F3B92"/>
    <w:rsid w:val="004F4F94"/>
    <w:rsid w:val="004F5357"/>
    <w:rsid w:val="004F6658"/>
    <w:rsid w:val="004F67D6"/>
    <w:rsid w:val="00501B90"/>
    <w:rsid w:val="00502A17"/>
    <w:rsid w:val="005045B1"/>
    <w:rsid w:val="00505771"/>
    <w:rsid w:val="005102A5"/>
    <w:rsid w:val="00511290"/>
    <w:rsid w:val="005116EA"/>
    <w:rsid w:val="00512D0E"/>
    <w:rsid w:val="0051347A"/>
    <w:rsid w:val="005159AC"/>
    <w:rsid w:val="0051631E"/>
    <w:rsid w:val="0051687F"/>
    <w:rsid w:val="00516FE1"/>
    <w:rsid w:val="00517EA2"/>
    <w:rsid w:val="00524279"/>
    <w:rsid w:val="00525113"/>
    <w:rsid w:val="0052709C"/>
    <w:rsid w:val="0053064E"/>
    <w:rsid w:val="00533E95"/>
    <w:rsid w:val="00534AB6"/>
    <w:rsid w:val="0053705C"/>
    <w:rsid w:val="005379A2"/>
    <w:rsid w:val="00540612"/>
    <w:rsid w:val="00541F89"/>
    <w:rsid w:val="00542B46"/>
    <w:rsid w:val="00543784"/>
    <w:rsid w:val="00543AF6"/>
    <w:rsid w:val="00544DAA"/>
    <w:rsid w:val="005450FE"/>
    <w:rsid w:val="0055073C"/>
    <w:rsid w:val="00553CF6"/>
    <w:rsid w:val="00554388"/>
    <w:rsid w:val="005547A5"/>
    <w:rsid w:val="005575E3"/>
    <w:rsid w:val="00560DE8"/>
    <w:rsid w:val="00561391"/>
    <w:rsid w:val="005613F2"/>
    <w:rsid w:val="00562BA0"/>
    <w:rsid w:val="00563F27"/>
    <w:rsid w:val="005645DB"/>
    <w:rsid w:val="005668AF"/>
    <w:rsid w:val="00567958"/>
    <w:rsid w:val="0057070B"/>
    <w:rsid w:val="00570CF3"/>
    <w:rsid w:val="0057168F"/>
    <w:rsid w:val="00571CB1"/>
    <w:rsid w:val="0057225B"/>
    <w:rsid w:val="00572974"/>
    <w:rsid w:val="00574665"/>
    <w:rsid w:val="00576D3A"/>
    <w:rsid w:val="005878F1"/>
    <w:rsid w:val="00590CCB"/>
    <w:rsid w:val="00591F64"/>
    <w:rsid w:val="00592795"/>
    <w:rsid w:val="0059624B"/>
    <w:rsid w:val="005A0CB5"/>
    <w:rsid w:val="005A1F7A"/>
    <w:rsid w:val="005A2BC6"/>
    <w:rsid w:val="005A5401"/>
    <w:rsid w:val="005A5B91"/>
    <w:rsid w:val="005A6268"/>
    <w:rsid w:val="005B1154"/>
    <w:rsid w:val="005B2866"/>
    <w:rsid w:val="005B2B10"/>
    <w:rsid w:val="005B54C2"/>
    <w:rsid w:val="005B79F9"/>
    <w:rsid w:val="005C08F4"/>
    <w:rsid w:val="005C0CB7"/>
    <w:rsid w:val="005C14C0"/>
    <w:rsid w:val="005C2EBC"/>
    <w:rsid w:val="005C54D2"/>
    <w:rsid w:val="005C64A5"/>
    <w:rsid w:val="005C6C76"/>
    <w:rsid w:val="005D129C"/>
    <w:rsid w:val="005D2846"/>
    <w:rsid w:val="005D5E7C"/>
    <w:rsid w:val="005D65D8"/>
    <w:rsid w:val="005E0C85"/>
    <w:rsid w:val="005E1D47"/>
    <w:rsid w:val="005E3E5D"/>
    <w:rsid w:val="005E57B3"/>
    <w:rsid w:val="005E65DA"/>
    <w:rsid w:val="005E70D3"/>
    <w:rsid w:val="005F08CE"/>
    <w:rsid w:val="005F0CBB"/>
    <w:rsid w:val="005F0EF3"/>
    <w:rsid w:val="005F224A"/>
    <w:rsid w:val="005F2659"/>
    <w:rsid w:val="005F605B"/>
    <w:rsid w:val="005F7DA5"/>
    <w:rsid w:val="006011C8"/>
    <w:rsid w:val="00602CD6"/>
    <w:rsid w:val="00603016"/>
    <w:rsid w:val="00603C12"/>
    <w:rsid w:val="006041CF"/>
    <w:rsid w:val="00604A93"/>
    <w:rsid w:val="006055A8"/>
    <w:rsid w:val="006065E0"/>
    <w:rsid w:val="00610F27"/>
    <w:rsid w:val="0061118F"/>
    <w:rsid w:val="006115C7"/>
    <w:rsid w:val="006132E5"/>
    <w:rsid w:val="00620F8D"/>
    <w:rsid w:val="006216BB"/>
    <w:rsid w:val="0062260B"/>
    <w:rsid w:val="00624AF9"/>
    <w:rsid w:val="00626C69"/>
    <w:rsid w:val="006302B4"/>
    <w:rsid w:val="0063041A"/>
    <w:rsid w:val="006311D0"/>
    <w:rsid w:val="00631474"/>
    <w:rsid w:val="0063220A"/>
    <w:rsid w:val="00632870"/>
    <w:rsid w:val="006333FB"/>
    <w:rsid w:val="0063432F"/>
    <w:rsid w:val="0063457F"/>
    <w:rsid w:val="00636211"/>
    <w:rsid w:val="0063675C"/>
    <w:rsid w:val="006369E4"/>
    <w:rsid w:val="006371EB"/>
    <w:rsid w:val="00643161"/>
    <w:rsid w:val="006437AD"/>
    <w:rsid w:val="00643F2B"/>
    <w:rsid w:val="00644AFB"/>
    <w:rsid w:val="00644CB1"/>
    <w:rsid w:val="00645EBF"/>
    <w:rsid w:val="00645FC5"/>
    <w:rsid w:val="00646FEC"/>
    <w:rsid w:val="00647058"/>
    <w:rsid w:val="00647203"/>
    <w:rsid w:val="0065097D"/>
    <w:rsid w:val="006526A2"/>
    <w:rsid w:val="00652EEC"/>
    <w:rsid w:val="0065477D"/>
    <w:rsid w:val="00656992"/>
    <w:rsid w:val="006579CA"/>
    <w:rsid w:val="0066152E"/>
    <w:rsid w:val="00661A67"/>
    <w:rsid w:val="006625F7"/>
    <w:rsid w:val="006633EA"/>
    <w:rsid w:val="006654F4"/>
    <w:rsid w:val="006663CC"/>
    <w:rsid w:val="00666638"/>
    <w:rsid w:val="00667E28"/>
    <w:rsid w:val="006733C8"/>
    <w:rsid w:val="00673941"/>
    <w:rsid w:val="006740AC"/>
    <w:rsid w:val="006743FF"/>
    <w:rsid w:val="00675795"/>
    <w:rsid w:val="00677873"/>
    <w:rsid w:val="00680727"/>
    <w:rsid w:val="00681117"/>
    <w:rsid w:val="00682A32"/>
    <w:rsid w:val="0068320F"/>
    <w:rsid w:val="0068517E"/>
    <w:rsid w:val="0068534C"/>
    <w:rsid w:val="0068585E"/>
    <w:rsid w:val="00686C3E"/>
    <w:rsid w:val="00691BBF"/>
    <w:rsid w:val="00693845"/>
    <w:rsid w:val="00694C88"/>
    <w:rsid w:val="006A0AEB"/>
    <w:rsid w:val="006A0B5D"/>
    <w:rsid w:val="006A1BD1"/>
    <w:rsid w:val="006A4DD4"/>
    <w:rsid w:val="006A67F2"/>
    <w:rsid w:val="006A6B31"/>
    <w:rsid w:val="006B0FDE"/>
    <w:rsid w:val="006B1068"/>
    <w:rsid w:val="006B1E18"/>
    <w:rsid w:val="006B31D8"/>
    <w:rsid w:val="006B3962"/>
    <w:rsid w:val="006B3965"/>
    <w:rsid w:val="006B5BF8"/>
    <w:rsid w:val="006B633F"/>
    <w:rsid w:val="006C02FC"/>
    <w:rsid w:val="006C1F59"/>
    <w:rsid w:val="006C2083"/>
    <w:rsid w:val="006C4B5C"/>
    <w:rsid w:val="006C4C8D"/>
    <w:rsid w:val="006C5601"/>
    <w:rsid w:val="006C5E89"/>
    <w:rsid w:val="006C66BF"/>
    <w:rsid w:val="006C6BD2"/>
    <w:rsid w:val="006D0026"/>
    <w:rsid w:val="006D04E9"/>
    <w:rsid w:val="006D0A96"/>
    <w:rsid w:val="006D180B"/>
    <w:rsid w:val="006D1DE2"/>
    <w:rsid w:val="006D22B5"/>
    <w:rsid w:val="006D26E3"/>
    <w:rsid w:val="006D2B27"/>
    <w:rsid w:val="006D3AF7"/>
    <w:rsid w:val="006E08B0"/>
    <w:rsid w:val="006E0E98"/>
    <w:rsid w:val="006E1AB1"/>
    <w:rsid w:val="006E222A"/>
    <w:rsid w:val="006E2DA7"/>
    <w:rsid w:val="006E3132"/>
    <w:rsid w:val="006E480E"/>
    <w:rsid w:val="006E50E7"/>
    <w:rsid w:val="006E5F58"/>
    <w:rsid w:val="006F43EE"/>
    <w:rsid w:val="006F4DAD"/>
    <w:rsid w:val="006F6E1C"/>
    <w:rsid w:val="006F77F6"/>
    <w:rsid w:val="00700BF2"/>
    <w:rsid w:val="00700D21"/>
    <w:rsid w:val="00701AE1"/>
    <w:rsid w:val="00704401"/>
    <w:rsid w:val="00704524"/>
    <w:rsid w:val="00705202"/>
    <w:rsid w:val="00705387"/>
    <w:rsid w:val="00705D72"/>
    <w:rsid w:val="00706309"/>
    <w:rsid w:val="00706EB0"/>
    <w:rsid w:val="00713683"/>
    <w:rsid w:val="00715870"/>
    <w:rsid w:val="00715A32"/>
    <w:rsid w:val="00715BBF"/>
    <w:rsid w:val="00716012"/>
    <w:rsid w:val="007171CC"/>
    <w:rsid w:val="00717A6E"/>
    <w:rsid w:val="00721A6B"/>
    <w:rsid w:val="00723068"/>
    <w:rsid w:val="007238B1"/>
    <w:rsid w:val="007248A4"/>
    <w:rsid w:val="00727248"/>
    <w:rsid w:val="0073087D"/>
    <w:rsid w:val="00732697"/>
    <w:rsid w:val="00733060"/>
    <w:rsid w:val="00735372"/>
    <w:rsid w:val="00735C28"/>
    <w:rsid w:val="00737B7C"/>
    <w:rsid w:val="00741379"/>
    <w:rsid w:val="00742A28"/>
    <w:rsid w:val="00742DBA"/>
    <w:rsid w:val="00743492"/>
    <w:rsid w:val="00743A10"/>
    <w:rsid w:val="00743EF4"/>
    <w:rsid w:val="00745652"/>
    <w:rsid w:val="00745A31"/>
    <w:rsid w:val="00746E68"/>
    <w:rsid w:val="007471BD"/>
    <w:rsid w:val="00747E34"/>
    <w:rsid w:val="0075089D"/>
    <w:rsid w:val="00750BC8"/>
    <w:rsid w:val="00751DC6"/>
    <w:rsid w:val="00751DD2"/>
    <w:rsid w:val="00753A07"/>
    <w:rsid w:val="007542B8"/>
    <w:rsid w:val="007546C7"/>
    <w:rsid w:val="007548DC"/>
    <w:rsid w:val="00754B63"/>
    <w:rsid w:val="007558A2"/>
    <w:rsid w:val="00755CD6"/>
    <w:rsid w:val="00755D06"/>
    <w:rsid w:val="00760105"/>
    <w:rsid w:val="0076207A"/>
    <w:rsid w:val="007625B1"/>
    <w:rsid w:val="0076349E"/>
    <w:rsid w:val="00763651"/>
    <w:rsid w:val="0076391A"/>
    <w:rsid w:val="00763B4A"/>
    <w:rsid w:val="007651C7"/>
    <w:rsid w:val="00765C8C"/>
    <w:rsid w:val="00767AE9"/>
    <w:rsid w:val="00770DB2"/>
    <w:rsid w:val="007719CA"/>
    <w:rsid w:val="00773D89"/>
    <w:rsid w:val="0077640A"/>
    <w:rsid w:val="007766CB"/>
    <w:rsid w:val="00782326"/>
    <w:rsid w:val="00782B70"/>
    <w:rsid w:val="00782D8A"/>
    <w:rsid w:val="0078324F"/>
    <w:rsid w:val="007841F7"/>
    <w:rsid w:val="00784851"/>
    <w:rsid w:val="00787367"/>
    <w:rsid w:val="00787D42"/>
    <w:rsid w:val="007904B3"/>
    <w:rsid w:val="00790B44"/>
    <w:rsid w:val="00791852"/>
    <w:rsid w:val="00791930"/>
    <w:rsid w:val="00791975"/>
    <w:rsid w:val="00793F8E"/>
    <w:rsid w:val="00796062"/>
    <w:rsid w:val="007968F7"/>
    <w:rsid w:val="00796A42"/>
    <w:rsid w:val="00797062"/>
    <w:rsid w:val="007971A4"/>
    <w:rsid w:val="007979E0"/>
    <w:rsid w:val="00797E07"/>
    <w:rsid w:val="007A0002"/>
    <w:rsid w:val="007A00DE"/>
    <w:rsid w:val="007A18B4"/>
    <w:rsid w:val="007A3902"/>
    <w:rsid w:val="007A5677"/>
    <w:rsid w:val="007A6662"/>
    <w:rsid w:val="007A7328"/>
    <w:rsid w:val="007B01B0"/>
    <w:rsid w:val="007B224B"/>
    <w:rsid w:val="007B31F5"/>
    <w:rsid w:val="007B53FB"/>
    <w:rsid w:val="007B77F7"/>
    <w:rsid w:val="007C0C2B"/>
    <w:rsid w:val="007C27F8"/>
    <w:rsid w:val="007C33C4"/>
    <w:rsid w:val="007C3FCB"/>
    <w:rsid w:val="007C49C9"/>
    <w:rsid w:val="007C57E3"/>
    <w:rsid w:val="007C6803"/>
    <w:rsid w:val="007C72C2"/>
    <w:rsid w:val="007D1BBE"/>
    <w:rsid w:val="007D2A23"/>
    <w:rsid w:val="007D326F"/>
    <w:rsid w:val="007D554C"/>
    <w:rsid w:val="007D6155"/>
    <w:rsid w:val="007E7134"/>
    <w:rsid w:val="007E7605"/>
    <w:rsid w:val="007E7B8A"/>
    <w:rsid w:val="007F3494"/>
    <w:rsid w:val="007F43C0"/>
    <w:rsid w:val="007F4611"/>
    <w:rsid w:val="007F4F3E"/>
    <w:rsid w:val="007F518D"/>
    <w:rsid w:val="007F657E"/>
    <w:rsid w:val="007F7C24"/>
    <w:rsid w:val="007F7F56"/>
    <w:rsid w:val="0080190E"/>
    <w:rsid w:val="008040D8"/>
    <w:rsid w:val="008048F3"/>
    <w:rsid w:val="008104F4"/>
    <w:rsid w:val="00810E47"/>
    <w:rsid w:val="00811D5D"/>
    <w:rsid w:val="00812815"/>
    <w:rsid w:val="00812BAC"/>
    <w:rsid w:val="00813297"/>
    <w:rsid w:val="00814602"/>
    <w:rsid w:val="0082001A"/>
    <w:rsid w:val="00824495"/>
    <w:rsid w:val="00826154"/>
    <w:rsid w:val="0082724D"/>
    <w:rsid w:val="00827627"/>
    <w:rsid w:val="008319C1"/>
    <w:rsid w:val="00833589"/>
    <w:rsid w:val="00835A20"/>
    <w:rsid w:val="008367F4"/>
    <w:rsid w:val="0083796E"/>
    <w:rsid w:val="00840620"/>
    <w:rsid w:val="008462FA"/>
    <w:rsid w:val="008468A0"/>
    <w:rsid w:val="00846B75"/>
    <w:rsid w:val="00847159"/>
    <w:rsid w:val="00850E17"/>
    <w:rsid w:val="00852007"/>
    <w:rsid w:val="008542B7"/>
    <w:rsid w:val="0085718E"/>
    <w:rsid w:val="00860062"/>
    <w:rsid w:val="00861A23"/>
    <w:rsid w:val="00861F04"/>
    <w:rsid w:val="00862871"/>
    <w:rsid w:val="00863B7F"/>
    <w:rsid w:val="00864FC5"/>
    <w:rsid w:val="00866636"/>
    <w:rsid w:val="008673C5"/>
    <w:rsid w:val="00872EE0"/>
    <w:rsid w:val="00873155"/>
    <w:rsid w:val="00873D48"/>
    <w:rsid w:val="00874F45"/>
    <w:rsid w:val="00881747"/>
    <w:rsid w:val="00885016"/>
    <w:rsid w:val="008851FB"/>
    <w:rsid w:val="008855A3"/>
    <w:rsid w:val="00885CF9"/>
    <w:rsid w:val="00886B54"/>
    <w:rsid w:val="0089035B"/>
    <w:rsid w:val="00891491"/>
    <w:rsid w:val="00894F9F"/>
    <w:rsid w:val="00896604"/>
    <w:rsid w:val="008973EE"/>
    <w:rsid w:val="008A03B8"/>
    <w:rsid w:val="008A0B69"/>
    <w:rsid w:val="008A348C"/>
    <w:rsid w:val="008A3670"/>
    <w:rsid w:val="008A37AD"/>
    <w:rsid w:val="008A469A"/>
    <w:rsid w:val="008A528C"/>
    <w:rsid w:val="008A66D3"/>
    <w:rsid w:val="008A7DA3"/>
    <w:rsid w:val="008A7EF9"/>
    <w:rsid w:val="008B02C0"/>
    <w:rsid w:val="008B0CB8"/>
    <w:rsid w:val="008B1904"/>
    <w:rsid w:val="008B3E8A"/>
    <w:rsid w:val="008B45F0"/>
    <w:rsid w:val="008B5C19"/>
    <w:rsid w:val="008B6CDF"/>
    <w:rsid w:val="008C02B9"/>
    <w:rsid w:val="008C0D73"/>
    <w:rsid w:val="008C2386"/>
    <w:rsid w:val="008C2EB9"/>
    <w:rsid w:val="008C4313"/>
    <w:rsid w:val="008C4A14"/>
    <w:rsid w:val="008C50B1"/>
    <w:rsid w:val="008C630D"/>
    <w:rsid w:val="008C77F4"/>
    <w:rsid w:val="008C7F4A"/>
    <w:rsid w:val="008D1B29"/>
    <w:rsid w:val="008D1C64"/>
    <w:rsid w:val="008D1D6A"/>
    <w:rsid w:val="008D4108"/>
    <w:rsid w:val="008D484E"/>
    <w:rsid w:val="008D550B"/>
    <w:rsid w:val="008D6EFF"/>
    <w:rsid w:val="008E19B1"/>
    <w:rsid w:val="008E1A23"/>
    <w:rsid w:val="008E4123"/>
    <w:rsid w:val="008E421B"/>
    <w:rsid w:val="008E42B6"/>
    <w:rsid w:val="008E4BAE"/>
    <w:rsid w:val="008E500B"/>
    <w:rsid w:val="008E5FAF"/>
    <w:rsid w:val="008E70D7"/>
    <w:rsid w:val="008F1839"/>
    <w:rsid w:val="008F52E2"/>
    <w:rsid w:val="008F61A3"/>
    <w:rsid w:val="008F7A81"/>
    <w:rsid w:val="008F7DF6"/>
    <w:rsid w:val="00903170"/>
    <w:rsid w:val="00905E25"/>
    <w:rsid w:val="00906D0E"/>
    <w:rsid w:val="009102CE"/>
    <w:rsid w:val="00910A27"/>
    <w:rsid w:val="00911256"/>
    <w:rsid w:val="00911903"/>
    <w:rsid w:val="009121CC"/>
    <w:rsid w:val="0091357F"/>
    <w:rsid w:val="009140C6"/>
    <w:rsid w:val="00914AE0"/>
    <w:rsid w:val="00917719"/>
    <w:rsid w:val="00917D9A"/>
    <w:rsid w:val="009204C7"/>
    <w:rsid w:val="0092090F"/>
    <w:rsid w:val="00921FC0"/>
    <w:rsid w:val="009233D3"/>
    <w:rsid w:val="009234EC"/>
    <w:rsid w:val="00923547"/>
    <w:rsid w:val="00923549"/>
    <w:rsid w:val="00927D1F"/>
    <w:rsid w:val="00927E1F"/>
    <w:rsid w:val="0093004B"/>
    <w:rsid w:val="00933F28"/>
    <w:rsid w:val="009375C1"/>
    <w:rsid w:val="009378AB"/>
    <w:rsid w:val="00937AFF"/>
    <w:rsid w:val="009444DF"/>
    <w:rsid w:val="0094597E"/>
    <w:rsid w:val="009511AC"/>
    <w:rsid w:val="00951295"/>
    <w:rsid w:val="00951F92"/>
    <w:rsid w:val="0095359E"/>
    <w:rsid w:val="0095383E"/>
    <w:rsid w:val="00953F3D"/>
    <w:rsid w:val="0095411C"/>
    <w:rsid w:val="0095467F"/>
    <w:rsid w:val="009551B7"/>
    <w:rsid w:val="00955B52"/>
    <w:rsid w:val="00955FA5"/>
    <w:rsid w:val="00956E7A"/>
    <w:rsid w:val="00957339"/>
    <w:rsid w:val="009600CD"/>
    <w:rsid w:val="00961206"/>
    <w:rsid w:val="0096279B"/>
    <w:rsid w:val="00963527"/>
    <w:rsid w:val="00966E73"/>
    <w:rsid w:val="00967485"/>
    <w:rsid w:val="00971318"/>
    <w:rsid w:val="009732C6"/>
    <w:rsid w:val="009735C6"/>
    <w:rsid w:val="009746FF"/>
    <w:rsid w:val="00974A7F"/>
    <w:rsid w:val="009756E4"/>
    <w:rsid w:val="0097700A"/>
    <w:rsid w:val="00977272"/>
    <w:rsid w:val="0098072B"/>
    <w:rsid w:val="00981019"/>
    <w:rsid w:val="00981AF4"/>
    <w:rsid w:val="009823E6"/>
    <w:rsid w:val="00982A1C"/>
    <w:rsid w:val="00985197"/>
    <w:rsid w:val="00987ED1"/>
    <w:rsid w:val="00990790"/>
    <w:rsid w:val="0099317A"/>
    <w:rsid w:val="0099530D"/>
    <w:rsid w:val="00995458"/>
    <w:rsid w:val="00995FEF"/>
    <w:rsid w:val="00997665"/>
    <w:rsid w:val="00997FEA"/>
    <w:rsid w:val="009A078B"/>
    <w:rsid w:val="009A0C1A"/>
    <w:rsid w:val="009A1F1B"/>
    <w:rsid w:val="009A2E5C"/>
    <w:rsid w:val="009A4A68"/>
    <w:rsid w:val="009A5EA9"/>
    <w:rsid w:val="009A65BA"/>
    <w:rsid w:val="009B2F76"/>
    <w:rsid w:val="009B3C7F"/>
    <w:rsid w:val="009B4369"/>
    <w:rsid w:val="009B4C85"/>
    <w:rsid w:val="009B5FCC"/>
    <w:rsid w:val="009B628B"/>
    <w:rsid w:val="009C1703"/>
    <w:rsid w:val="009C1EDA"/>
    <w:rsid w:val="009C277E"/>
    <w:rsid w:val="009C2F8C"/>
    <w:rsid w:val="009C7277"/>
    <w:rsid w:val="009D57E2"/>
    <w:rsid w:val="009D690B"/>
    <w:rsid w:val="009D70F4"/>
    <w:rsid w:val="009E523C"/>
    <w:rsid w:val="009E570E"/>
    <w:rsid w:val="009E582F"/>
    <w:rsid w:val="009E6054"/>
    <w:rsid w:val="009E7B66"/>
    <w:rsid w:val="009F3D52"/>
    <w:rsid w:val="009F3D79"/>
    <w:rsid w:val="009F3EA6"/>
    <w:rsid w:val="009F4416"/>
    <w:rsid w:val="009F512E"/>
    <w:rsid w:val="009F53D2"/>
    <w:rsid w:val="009F67E4"/>
    <w:rsid w:val="009F72A4"/>
    <w:rsid w:val="00A01FAA"/>
    <w:rsid w:val="00A03C9E"/>
    <w:rsid w:val="00A03DCC"/>
    <w:rsid w:val="00A07114"/>
    <w:rsid w:val="00A15B9A"/>
    <w:rsid w:val="00A204BD"/>
    <w:rsid w:val="00A2074F"/>
    <w:rsid w:val="00A20B98"/>
    <w:rsid w:val="00A21BF7"/>
    <w:rsid w:val="00A226F5"/>
    <w:rsid w:val="00A2357A"/>
    <w:rsid w:val="00A24304"/>
    <w:rsid w:val="00A2527E"/>
    <w:rsid w:val="00A304C2"/>
    <w:rsid w:val="00A31B87"/>
    <w:rsid w:val="00A32E6E"/>
    <w:rsid w:val="00A33DBF"/>
    <w:rsid w:val="00A344D2"/>
    <w:rsid w:val="00A3496D"/>
    <w:rsid w:val="00A34DA1"/>
    <w:rsid w:val="00A3770A"/>
    <w:rsid w:val="00A37B36"/>
    <w:rsid w:val="00A40AC1"/>
    <w:rsid w:val="00A4117F"/>
    <w:rsid w:val="00A411C6"/>
    <w:rsid w:val="00A411CE"/>
    <w:rsid w:val="00A424D4"/>
    <w:rsid w:val="00A43980"/>
    <w:rsid w:val="00A44D63"/>
    <w:rsid w:val="00A44DDA"/>
    <w:rsid w:val="00A457D9"/>
    <w:rsid w:val="00A47A20"/>
    <w:rsid w:val="00A5010C"/>
    <w:rsid w:val="00A503FD"/>
    <w:rsid w:val="00A50E56"/>
    <w:rsid w:val="00A51E07"/>
    <w:rsid w:val="00A5219F"/>
    <w:rsid w:val="00A52EDE"/>
    <w:rsid w:val="00A53167"/>
    <w:rsid w:val="00A541B0"/>
    <w:rsid w:val="00A54BA2"/>
    <w:rsid w:val="00A5578E"/>
    <w:rsid w:val="00A56690"/>
    <w:rsid w:val="00A60584"/>
    <w:rsid w:val="00A61516"/>
    <w:rsid w:val="00A67204"/>
    <w:rsid w:val="00A67289"/>
    <w:rsid w:val="00A7313E"/>
    <w:rsid w:val="00A768CE"/>
    <w:rsid w:val="00A7733A"/>
    <w:rsid w:val="00A773BC"/>
    <w:rsid w:val="00A80989"/>
    <w:rsid w:val="00A8142B"/>
    <w:rsid w:val="00A81714"/>
    <w:rsid w:val="00A81EB0"/>
    <w:rsid w:val="00A82003"/>
    <w:rsid w:val="00A85627"/>
    <w:rsid w:val="00A901AA"/>
    <w:rsid w:val="00A94A39"/>
    <w:rsid w:val="00A94CEF"/>
    <w:rsid w:val="00A96893"/>
    <w:rsid w:val="00AA043C"/>
    <w:rsid w:val="00AA0550"/>
    <w:rsid w:val="00AA14B3"/>
    <w:rsid w:val="00AA1B32"/>
    <w:rsid w:val="00AA37A4"/>
    <w:rsid w:val="00AA4304"/>
    <w:rsid w:val="00AA4B5B"/>
    <w:rsid w:val="00AA4DDC"/>
    <w:rsid w:val="00AA54C5"/>
    <w:rsid w:val="00AA6DEC"/>
    <w:rsid w:val="00AB05DA"/>
    <w:rsid w:val="00AB0934"/>
    <w:rsid w:val="00AB1939"/>
    <w:rsid w:val="00AB2744"/>
    <w:rsid w:val="00AB3BDD"/>
    <w:rsid w:val="00AB6140"/>
    <w:rsid w:val="00AB62E0"/>
    <w:rsid w:val="00AB6CB1"/>
    <w:rsid w:val="00AB7CC5"/>
    <w:rsid w:val="00AC072C"/>
    <w:rsid w:val="00AC0D17"/>
    <w:rsid w:val="00AC211E"/>
    <w:rsid w:val="00AC3070"/>
    <w:rsid w:val="00AC3AC7"/>
    <w:rsid w:val="00AC4205"/>
    <w:rsid w:val="00AC4EF0"/>
    <w:rsid w:val="00AD19E8"/>
    <w:rsid w:val="00AD1A08"/>
    <w:rsid w:val="00AD33A5"/>
    <w:rsid w:val="00AD6E6B"/>
    <w:rsid w:val="00AD7CEF"/>
    <w:rsid w:val="00AE00A0"/>
    <w:rsid w:val="00AE0907"/>
    <w:rsid w:val="00AE0CD9"/>
    <w:rsid w:val="00AE1086"/>
    <w:rsid w:val="00AE2B9F"/>
    <w:rsid w:val="00AE2D0B"/>
    <w:rsid w:val="00AE368A"/>
    <w:rsid w:val="00AE4DCD"/>
    <w:rsid w:val="00AE60B4"/>
    <w:rsid w:val="00AF11DA"/>
    <w:rsid w:val="00AF2766"/>
    <w:rsid w:val="00AF4AEC"/>
    <w:rsid w:val="00AF51B0"/>
    <w:rsid w:val="00AF535D"/>
    <w:rsid w:val="00AF6EB5"/>
    <w:rsid w:val="00B01360"/>
    <w:rsid w:val="00B02814"/>
    <w:rsid w:val="00B029FA"/>
    <w:rsid w:val="00B03543"/>
    <w:rsid w:val="00B058C7"/>
    <w:rsid w:val="00B05B82"/>
    <w:rsid w:val="00B05CE3"/>
    <w:rsid w:val="00B06D8D"/>
    <w:rsid w:val="00B11CC2"/>
    <w:rsid w:val="00B12F59"/>
    <w:rsid w:val="00B201D8"/>
    <w:rsid w:val="00B2027A"/>
    <w:rsid w:val="00B23840"/>
    <w:rsid w:val="00B301A5"/>
    <w:rsid w:val="00B31066"/>
    <w:rsid w:val="00B3155C"/>
    <w:rsid w:val="00B316AF"/>
    <w:rsid w:val="00B33970"/>
    <w:rsid w:val="00B341F2"/>
    <w:rsid w:val="00B40087"/>
    <w:rsid w:val="00B41F88"/>
    <w:rsid w:val="00B4406D"/>
    <w:rsid w:val="00B4416E"/>
    <w:rsid w:val="00B44844"/>
    <w:rsid w:val="00B45D8B"/>
    <w:rsid w:val="00B4691C"/>
    <w:rsid w:val="00B46CF1"/>
    <w:rsid w:val="00B46FCA"/>
    <w:rsid w:val="00B4794C"/>
    <w:rsid w:val="00B503B9"/>
    <w:rsid w:val="00B5118A"/>
    <w:rsid w:val="00B52044"/>
    <w:rsid w:val="00B5241C"/>
    <w:rsid w:val="00B53BF0"/>
    <w:rsid w:val="00B53E52"/>
    <w:rsid w:val="00B559CA"/>
    <w:rsid w:val="00B61560"/>
    <w:rsid w:val="00B63CA9"/>
    <w:rsid w:val="00B642AB"/>
    <w:rsid w:val="00B64691"/>
    <w:rsid w:val="00B65F02"/>
    <w:rsid w:val="00B66BEE"/>
    <w:rsid w:val="00B71D57"/>
    <w:rsid w:val="00B72480"/>
    <w:rsid w:val="00B7255D"/>
    <w:rsid w:val="00B72E0D"/>
    <w:rsid w:val="00B73EDD"/>
    <w:rsid w:val="00B74481"/>
    <w:rsid w:val="00B820D6"/>
    <w:rsid w:val="00B82448"/>
    <w:rsid w:val="00B828FD"/>
    <w:rsid w:val="00B83924"/>
    <w:rsid w:val="00B85A95"/>
    <w:rsid w:val="00B862E9"/>
    <w:rsid w:val="00B9003C"/>
    <w:rsid w:val="00B91FB2"/>
    <w:rsid w:val="00B9265A"/>
    <w:rsid w:val="00B92E3B"/>
    <w:rsid w:val="00B932C6"/>
    <w:rsid w:val="00B938A5"/>
    <w:rsid w:val="00B9406A"/>
    <w:rsid w:val="00B9443B"/>
    <w:rsid w:val="00B97E27"/>
    <w:rsid w:val="00BA1453"/>
    <w:rsid w:val="00BA391F"/>
    <w:rsid w:val="00BA5D7E"/>
    <w:rsid w:val="00BB1F5B"/>
    <w:rsid w:val="00BB22F4"/>
    <w:rsid w:val="00BB2E1C"/>
    <w:rsid w:val="00BB6632"/>
    <w:rsid w:val="00BB73F5"/>
    <w:rsid w:val="00BC1A6F"/>
    <w:rsid w:val="00BC500E"/>
    <w:rsid w:val="00BC5AEF"/>
    <w:rsid w:val="00BC68E8"/>
    <w:rsid w:val="00BC709B"/>
    <w:rsid w:val="00BD0EDE"/>
    <w:rsid w:val="00BD1AA5"/>
    <w:rsid w:val="00BD2302"/>
    <w:rsid w:val="00BD640D"/>
    <w:rsid w:val="00BD6F42"/>
    <w:rsid w:val="00BD7B9C"/>
    <w:rsid w:val="00BD7F60"/>
    <w:rsid w:val="00BE0422"/>
    <w:rsid w:val="00BE131F"/>
    <w:rsid w:val="00BE1FB7"/>
    <w:rsid w:val="00BE2492"/>
    <w:rsid w:val="00BE3392"/>
    <w:rsid w:val="00BE3501"/>
    <w:rsid w:val="00BE553B"/>
    <w:rsid w:val="00BE55CC"/>
    <w:rsid w:val="00BE6544"/>
    <w:rsid w:val="00BE7D39"/>
    <w:rsid w:val="00BF11DA"/>
    <w:rsid w:val="00BF2508"/>
    <w:rsid w:val="00BF2DEE"/>
    <w:rsid w:val="00BF3996"/>
    <w:rsid w:val="00BF411A"/>
    <w:rsid w:val="00BF4371"/>
    <w:rsid w:val="00BF51AA"/>
    <w:rsid w:val="00BF5C90"/>
    <w:rsid w:val="00BF66D7"/>
    <w:rsid w:val="00BF67EB"/>
    <w:rsid w:val="00C01A91"/>
    <w:rsid w:val="00C02A01"/>
    <w:rsid w:val="00C02A65"/>
    <w:rsid w:val="00C035A5"/>
    <w:rsid w:val="00C054C5"/>
    <w:rsid w:val="00C05E79"/>
    <w:rsid w:val="00C07B2D"/>
    <w:rsid w:val="00C10329"/>
    <w:rsid w:val="00C106A7"/>
    <w:rsid w:val="00C12CC7"/>
    <w:rsid w:val="00C13956"/>
    <w:rsid w:val="00C15CED"/>
    <w:rsid w:val="00C17982"/>
    <w:rsid w:val="00C17B7E"/>
    <w:rsid w:val="00C2194A"/>
    <w:rsid w:val="00C2342B"/>
    <w:rsid w:val="00C23705"/>
    <w:rsid w:val="00C24356"/>
    <w:rsid w:val="00C24B1E"/>
    <w:rsid w:val="00C250A4"/>
    <w:rsid w:val="00C25387"/>
    <w:rsid w:val="00C266CD"/>
    <w:rsid w:val="00C27428"/>
    <w:rsid w:val="00C30DA4"/>
    <w:rsid w:val="00C31718"/>
    <w:rsid w:val="00C3207E"/>
    <w:rsid w:val="00C32605"/>
    <w:rsid w:val="00C347DB"/>
    <w:rsid w:val="00C34E60"/>
    <w:rsid w:val="00C35AEB"/>
    <w:rsid w:val="00C36622"/>
    <w:rsid w:val="00C40D2D"/>
    <w:rsid w:val="00C41E9C"/>
    <w:rsid w:val="00C422D0"/>
    <w:rsid w:val="00C46ED0"/>
    <w:rsid w:val="00C47B0D"/>
    <w:rsid w:val="00C52EB2"/>
    <w:rsid w:val="00C55216"/>
    <w:rsid w:val="00C552DD"/>
    <w:rsid w:val="00C55C12"/>
    <w:rsid w:val="00C56CD1"/>
    <w:rsid w:val="00C56E52"/>
    <w:rsid w:val="00C57DD8"/>
    <w:rsid w:val="00C600ED"/>
    <w:rsid w:val="00C60C5A"/>
    <w:rsid w:val="00C62070"/>
    <w:rsid w:val="00C62B63"/>
    <w:rsid w:val="00C6364F"/>
    <w:rsid w:val="00C647A4"/>
    <w:rsid w:val="00C65883"/>
    <w:rsid w:val="00C65A21"/>
    <w:rsid w:val="00C65F92"/>
    <w:rsid w:val="00C665FF"/>
    <w:rsid w:val="00C6666E"/>
    <w:rsid w:val="00C70693"/>
    <w:rsid w:val="00C72281"/>
    <w:rsid w:val="00C73BFC"/>
    <w:rsid w:val="00C73C33"/>
    <w:rsid w:val="00C741AF"/>
    <w:rsid w:val="00C76F5F"/>
    <w:rsid w:val="00C76F6B"/>
    <w:rsid w:val="00C77E45"/>
    <w:rsid w:val="00C80424"/>
    <w:rsid w:val="00C80741"/>
    <w:rsid w:val="00C80C91"/>
    <w:rsid w:val="00C81E89"/>
    <w:rsid w:val="00C820B5"/>
    <w:rsid w:val="00C8502B"/>
    <w:rsid w:val="00C87AEF"/>
    <w:rsid w:val="00C87F4E"/>
    <w:rsid w:val="00C87F7F"/>
    <w:rsid w:val="00C905FA"/>
    <w:rsid w:val="00C914D0"/>
    <w:rsid w:val="00C91B73"/>
    <w:rsid w:val="00C922C4"/>
    <w:rsid w:val="00C93312"/>
    <w:rsid w:val="00C93CB4"/>
    <w:rsid w:val="00C95805"/>
    <w:rsid w:val="00C97813"/>
    <w:rsid w:val="00CA0A72"/>
    <w:rsid w:val="00CA0FEC"/>
    <w:rsid w:val="00CA1266"/>
    <w:rsid w:val="00CA27CD"/>
    <w:rsid w:val="00CA3F46"/>
    <w:rsid w:val="00CA4679"/>
    <w:rsid w:val="00CA6DE3"/>
    <w:rsid w:val="00CB09B1"/>
    <w:rsid w:val="00CB2322"/>
    <w:rsid w:val="00CB2A7B"/>
    <w:rsid w:val="00CB2BE6"/>
    <w:rsid w:val="00CB379C"/>
    <w:rsid w:val="00CB3E13"/>
    <w:rsid w:val="00CB3E45"/>
    <w:rsid w:val="00CB61D8"/>
    <w:rsid w:val="00CB65C2"/>
    <w:rsid w:val="00CB6885"/>
    <w:rsid w:val="00CB7A7C"/>
    <w:rsid w:val="00CC0064"/>
    <w:rsid w:val="00CC0279"/>
    <w:rsid w:val="00CC25DF"/>
    <w:rsid w:val="00CC2921"/>
    <w:rsid w:val="00CC39EB"/>
    <w:rsid w:val="00CC4D32"/>
    <w:rsid w:val="00CC6321"/>
    <w:rsid w:val="00CC7FA2"/>
    <w:rsid w:val="00CD00FD"/>
    <w:rsid w:val="00CD0C7D"/>
    <w:rsid w:val="00CD187D"/>
    <w:rsid w:val="00CD5564"/>
    <w:rsid w:val="00CD63A7"/>
    <w:rsid w:val="00CE031C"/>
    <w:rsid w:val="00CE0A94"/>
    <w:rsid w:val="00CE0FBE"/>
    <w:rsid w:val="00CE1356"/>
    <w:rsid w:val="00CE18E1"/>
    <w:rsid w:val="00CE1AA4"/>
    <w:rsid w:val="00CE32C5"/>
    <w:rsid w:val="00CE3B1D"/>
    <w:rsid w:val="00CE3F8B"/>
    <w:rsid w:val="00CE4DF1"/>
    <w:rsid w:val="00CF2DFF"/>
    <w:rsid w:val="00CF3192"/>
    <w:rsid w:val="00CF376C"/>
    <w:rsid w:val="00CF5FC0"/>
    <w:rsid w:val="00CF6BA9"/>
    <w:rsid w:val="00CF704A"/>
    <w:rsid w:val="00CF7374"/>
    <w:rsid w:val="00CF7384"/>
    <w:rsid w:val="00D00665"/>
    <w:rsid w:val="00D02046"/>
    <w:rsid w:val="00D03176"/>
    <w:rsid w:val="00D045FB"/>
    <w:rsid w:val="00D0462E"/>
    <w:rsid w:val="00D06D3A"/>
    <w:rsid w:val="00D07442"/>
    <w:rsid w:val="00D1380B"/>
    <w:rsid w:val="00D13A7F"/>
    <w:rsid w:val="00D145B6"/>
    <w:rsid w:val="00D145F1"/>
    <w:rsid w:val="00D14A9F"/>
    <w:rsid w:val="00D14FE9"/>
    <w:rsid w:val="00D158C3"/>
    <w:rsid w:val="00D15BE3"/>
    <w:rsid w:val="00D17E01"/>
    <w:rsid w:val="00D221CF"/>
    <w:rsid w:val="00D225B1"/>
    <w:rsid w:val="00D2309F"/>
    <w:rsid w:val="00D235A2"/>
    <w:rsid w:val="00D30D6F"/>
    <w:rsid w:val="00D32E0E"/>
    <w:rsid w:val="00D375DC"/>
    <w:rsid w:val="00D41151"/>
    <w:rsid w:val="00D42B33"/>
    <w:rsid w:val="00D447BE"/>
    <w:rsid w:val="00D447C8"/>
    <w:rsid w:val="00D45248"/>
    <w:rsid w:val="00D45EA7"/>
    <w:rsid w:val="00D466A2"/>
    <w:rsid w:val="00D529FC"/>
    <w:rsid w:val="00D53622"/>
    <w:rsid w:val="00D544B4"/>
    <w:rsid w:val="00D5489F"/>
    <w:rsid w:val="00D55AD2"/>
    <w:rsid w:val="00D55FA1"/>
    <w:rsid w:val="00D5605F"/>
    <w:rsid w:val="00D56979"/>
    <w:rsid w:val="00D609C6"/>
    <w:rsid w:val="00D61DF2"/>
    <w:rsid w:val="00D61F19"/>
    <w:rsid w:val="00D61F65"/>
    <w:rsid w:val="00D62311"/>
    <w:rsid w:val="00D636C3"/>
    <w:rsid w:val="00D63934"/>
    <w:rsid w:val="00D64733"/>
    <w:rsid w:val="00D65B8A"/>
    <w:rsid w:val="00D676D8"/>
    <w:rsid w:val="00D73FA1"/>
    <w:rsid w:val="00D7521D"/>
    <w:rsid w:val="00D770C1"/>
    <w:rsid w:val="00D83938"/>
    <w:rsid w:val="00D83DFD"/>
    <w:rsid w:val="00D83F2A"/>
    <w:rsid w:val="00D84A13"/>
    <w:rsid w:val="00D858BC"/>
    <w:rsid w:val="00D86A82"/>
    <w:rsid w:val="00D87E02"/>
    <w:rsid w:val="00D91828"/>
    <w:rsid w:val="00D91E6C"/>
    <w:rsid w:val="00D93B6E"/>
    <w:rsid w:val="00D94010"/>
    <w:rsid w:val="00D950FC"/>
    <w:rsid w:val="00DA0459"/>
    <w:rsid w:val="00DA1CDE"/>
    <w:rsid w:val="00DA7EFF"/>
    <w:rsid w:val="00DB2D34"/>
    <w:rsid w:val="00DB3032"/>
    <w:rsid w:val="00DB4268"/>
    <w:rsid w:val="00DB43F1"/>
    <w:rsid w:val="00DB4B70"/>
    <w:rsid w:val="00DB592E"/>
    <w:rsid w:val="00DB64EE"/>
    <w:rsid w:val="00DC03BB"/>
    <w:rsid w:val="00DC21A4"/>
    <w:rsid w:val="00DC40C5"/>
    <w:rsid w:val="00DC56A9"/>
    <w:rsid w:val="00DC5C44"/>
    <w:rsid w:val="00DC5E18"/>
    <w:rsid w:val="00DC735B"/>
    <w:rsid w:val="00DD2420"/>
    <w:rsid w:val="00DD3E96"/>
    <w:rsid w:val="00DD5433"/>
    <w:rsid w:val="00DD585B"/>
    <w:rsid w:val="00DE0C72"/>
    <w:rsid w:val="00DE17EA"/>
    <w:rsid w:val="00DE39FC"/>
    <w:rsid w:val="00DE3DF2"/>
    <w:rsid w:val="00DE57C0"/>
    <w:rsid w:val="00DE6F6E"/>
    <w:rsid w:val="00DE72FF"/>
    <w:rsid w:val="00DE7800"/>
    <w:rsid w:val="00DF24BE"/>
    <w:rsid w:val="00DF2B27"/>
    <w:rsid w:val="00DF579F"/>
    <w:rsid w:val="00DF6132"/>
    <w:rsid w:val="00DF640E"/>
    <w:rsid w:val="00DF6F99"/>
    <w:rsid w:val="00DF76D0"/>
    <w:rsid w:val="00E01ECE"/>
    <w:rsid w:val="00E02951"/>
    <w:rsid w:val="00E02B53"/>
    <w:rsid w:val="00E03017"/>
    <w:rsid w:val="00E06513"/>
    <w:rsid w:val="00E10552"/>
    <w:rsid w:val="00E118D2"/>
    <w:rsid w:val="00E118DC"/>
    <w:rsid w:val="00E15D6B"/>
    <w:rsid w:val="00E2139B"/>
    <w:rsid w:val="00E24B68"/>
    <w:rsid w:val="00E2644E"/>
    <w:rsid w:val="00E27504"/>
    <w:rsid w:val="00E30B78"/>
    <w:rsid w:val="00E30EAD"/>
    <w:rsid w:val="00E32126"/>
    <w:rsid w:val="00E3292D"/>
    <w:rsid w:val="00E35917"/>
    <w:rsid w:val="00E36D6B"/>
    <w:rsid w:val="00E40538"/>
    <w:rsid w:val="00E42C35"/>
    <w:rsid w:val="00E43913"/>
    <w:rsid w:val="00E44C87"/>
    <w:rsid w:val="00E45CC7"/>
    <w:rsid w:val="00E45D34"/>
    <w:rsid w:val="00E46E60"/>
    <w:rsid w:val="00E47637"/>
    <w:rsid w:val="00E50E1F"/>
    <w:rsid w:val="00E5231C"/>
    <w:rsid w:val="00E52361"/>
    <w:rsid w:val="00E54755"/>
    <w:rsid w:val="00E549F2"/>
    <w:rsid w:val="00E54A84"/>
    <w:rsid w:val="00E56ED6"/>
    <w:rsid w:val="00E572B7"/>
    <w:rsid w:val="00E573F5"/>
    <w:rsid w:val="00E6000F"/>
    <w:rsid w:val="00E619D8"/>
    <w:rsid w:val="00E62B5C"/>
    <w:rsid w:val="00E62DCD"/>
    <w:rsid w:val="00E63125"/>
    <w:rsid w:val="00E63161"/>
    <w:rsid w:val="00E645F5"/>
    <w:rsid w:val="00E65BA8"/>
    <w:rsid w:val="00E666CF"/>
    <w:rsid w:val="00E7007D"/>
    <w:rsid w:val="00E70D4C"/>
    <w:rsid w:val="00E71EAE"/>
    <w:rsid w:val="00E72419"/>
    <w:rsid w:val="00E72ED0"/>
    <w:rsid w:val="00E74209"/>
    <w:rsid w:val="00E8040E"/>
    <w:rsid w:val="00E8172C"/>
    <w:rsid w:val="00E83ECC"/>
    <w:rsid w:val="00E867C0"/>
    <w:rsid w:val="00E869C1"/>
    <w:rsid w:val="00E86CA8"/>
    <w:rsid w:val="00E86CE5"/>
    <w:rsid w:val="00E87261"/>
    <w:rsid w:val="00E910F2"/>
    <w:rsid w:val="00E9182B"/>
    <w:rsid w:val="00E91AC3"/>
    <w:rsid w:val="00E9481A"/>
    <w:rsid w:val="00E952B8"/>
    <w:rsid w:val="00E964A5"/>
    <w:rsid w:val="00E96937"/>
    <w:rsid w:val="00EA0BA8"/>
    <w:rsid w:val="00EA4726"/>
    <w:rsid w:val="00EA4A3C"/>
    <w:rsid w:val="00EA4C90"/>
    <w:rsid w:val="00EA4CA8"/>
    <w:rsid w:val="00EB0393"/>
    <w:rsid w:val="00EB2641"/>
    <w:rsid w:val="00EB679A"/>
    <w:rsid w:val="00EB6F94"/>
    <w:rsid w:val="00EB7546"/>
    <w:rsid w:val="00EC01AC"/>
    <w:rsid w:val="00EC23A7"/>
    <w:rsid w:val="00EC29F3"/>
    <w:rsid w:val="00EC4C36"/>
    <w:rsid w:val="00EC7149"/>
    <w:rsid w:val="00EC7C63"/>
    <w:rsid w:val="00ED00F2"/>
    <w:rsid w:val="00ED219B"/>
    <w:rsid w:val="00ED2942"/>
    <w:rsid w:val="00ED3686"/>
    <w:rsid w:val="00ED56AF"/>
    <w:rsid w:val="00ED5A46"/>
    <w:rsid w:val="00ED60F8"/>
    <w:rsid w:val="00ED7750"/>
    <w:rsid w:val="00EE0A61"/>
    <w:rsid w:val="00EE0E57"/>
    <w:rsid w:val="00EE1474"/>
    <w:rsid w:val="00EE3890"/>
    <w:rsid w:val="00EE5300"/>
    <w:rsid w:val="00EE5651"/>
    <w:rsid w:val="00EE6177"/>
    <w:rsid w:val="00EE688D"/>
    <w:rsid w:val="00EE6D4C"/>
    <w:rsid w:val="00EE6F96"/>
    <w:rsid w:val="00EE701D"/>
    <w:rsid w:val="00EF0650"/>
    <w:rsid w:val="00EF08CD"/>
    <w:rsid w:val="00EF1321"/>
    <w:rsid w:val="00EF45B2"/>
    <w:rsid w:val="00EF45DB"/>
    <w:rsid w:val="00EF4E88"/>
    <w:rsid w:val="00EF4EA1"/>
    <w:rsid w:val="00EF5C88"/>
    <w:rsid w:val="00EF65AD"/>
    <w:rsid w:val="00EF7454"/>
    <w:rsid w:val="00F0072C"/>
    <w:rsid w:val="00F01603"/>
    <w:rsid w:val="00F01AD9"/>
    <w:rsid w:val="00F03B62"/>
    <w:rsid w:val="00F075E3"/>
    <w:rsid w:val="00F11459"/>
    <w:rsid w:val="00F12091"/>
    <w:rsid w:val="00F148EC"/>
    <w:rsid w:val="00F14D26"/>
    <w:rsid w:val="00F15BD5"/>
    <w:rsid w:val="00F17DB2"/>
    <w:rsid w:val="00F2215B"/>
    <w:rsid w:val="00F234D5"/>
    <w:rsid w:val="00F25A69"/>
    <w:rsid w:val="00F25D4C"/>
    <w:rsid w:val="00F266E8"/>
    <w:rsid w:val="00F270D2"/>
    <w:rsid w:val="00F3026E"/>
    <w:rsid w:val="00F326ED"/>
    <w:rsid w:val="00F33089"/>
    <w:rsid w:val="00F33A75"/>
    <w:rsid w:val="00F3572E"/>
    <w:rsid w:val="00F36375"/>
    <w:rsid w:val="00F37188"/>
    <w:rsid w:val="00F374CB"/>
    <w:rsid w:val="00F3794C"/>
    <w:rsid w:val="00F42319"/>
    <w:rsid w:val="00F4251A"/>
    <w:rsid w:val="00F434E8"/>
    <w:rsid w:val="00F45559"/>
    <w:rsid w:val="00F457A9"/>
    <w:rsid w:val="00F46524"/>
    <w:rsid w:val="00F501B1"/>
    <w:rsid w:val="00F50E31"/>
    <w:rsid w:val="00F512CF"/>
    <w:rsid w:val="00F5148E"/>
    <w:rsid w:val="00F515DA"/>
    <w:rsid w:val="00F54799"/>
    <w:rsid w:val="00F54E43"/>
    <w:rsid w:val="00F54EC6"/>
    <w:rsid w:val="00F559A5"/>
    <w:rsid w:val="00F623E7"/>
    <w:rsid w:val="00F6279E"/>
    <w:rsid w:val="00F62D7A"/>
    <w:rsid w:val="00F6430F"/>
    <w:rsid w:val="00F64A64"/>
    <w:rsid w:val="00F6692B"/>
    <w:rsid w:val="00F702A2"/>
    <w:rsid w:val="00F706A1"/>
    <w:rsid w:val="00F71217"/>
    <w:rsid w:val="00F72C72"/>
    <w:rsid w:val="00F744C7"/>
    <w:rsid w:val="00F7521F"/>
    <w:rsid w:val="00F75632"/>
    <w:rsid w:val="00F75773"/>
    <w:rsid w:val="00F76DB3"/>
    <w:rsid w:val="00F8175A"/>
    <w:rsid w:val="00F829BE"/>
    <w:rsid w:val="00F86878"/>
    <w:rsid w:val="00F87ADC"/>
    <w:rsid w:val="00F901A8"/>
    <w:rsid w:val="00F918D5"/>
    <w:rsid w:val="00F91960"/>
    <w:rsid w:val="00F924A2"/>
    <w:rsid w:val="00F926FB"/>
    <w:rsid w:val="00F92755"/>
    <w:rsid w:val="00F93BA6"/>
    <w:rsid w:val="00F9423C"/>
    <w:rsid w:val="00F94A7A"/>
    <w:rsid w:val="00F97932"/>
    <w:rsid w:val="00F97DA7"/>
    <w:rsid w:val="00FA2EF6"/>
    <w:rsid w:val="00FA38F0"/>
    <w:rsid w:val="00FA4CDA"/>
    <w:rsid w:val="00FA6513"/>
    <w:rsid w:val="00FA7436"/>
    <w:rsid w:val="00FA7B8B"/>
    <w:rsid w:val="00FB1100"/>
    <w:rsid w:val="00FB1E02"/>
    <w:rsid w:val="00FB2878"/>
    <w:rsid w:val="00FB2FB1"/>
    <w:rsid w:val="00FB4AE2"/>
    <w:rsid w:val="00FB4B12"/>
    <w:rsid w:val="00FB62C7"/>
    <w:rsid w:val="00FC0ED6"/>
    <w:rsid w:val="00FC234B"/>
    <w:rsid w:val="00FC2952"/>
    <w:rsid w:val="00FC2BCB"/>
    <w:rsid w:val="00FC4984"/>
    <w:rsid w:val="00FC52D2"/>
    <w:rsid w:val="00FC559E"/>
    <w:rsid w:val="00FC571A"/>
    <w:rsid w:val="00FC7822"/>
    <w:rsid w:val="00FD0107"/>
    <w:rsid w:val="00FD22F6"/>
    <w:rsid w:val="00FD2E14"/>
    <w:rsid w:val="00FD44B7"/>
    <w:rsid w:val="00FD5807"/>
    <w:rsid w:val="00FD7ED2"/>
    <w:rsid w:val="00FE0E36"/>
    <w:rsid w:val="00FE4069"/>
    <w:rsid w:val="00FE4C8A"/>
    <w:rsid w:val="00FE6786"/>
    <w:rsid w:val="00FE7674"/>
    <w:rsid w:val="00FE7E35"/>
    <w:rsid w:val="00FF0B95"/>
    <w:rsid w:val="00FF16C0"/>
    <w:rsid w:val="00FF1978"/>
    <w:rsid w:val="00FF3A87"/>
    <w:rsid w:val="00FF4228"/>
    <w:rsid w:val="00FF42A1"/>
    <w:rsid w:val="00FF42B5"/>
    <w:rsid w:val="00FF4AA1"/>
    <w:rsid w:val="00FF5224"/>
    <w:rsid w:val="00FF5E0E"/>
    <w:rsid w:val="00FF65D0"/>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EF51971"/>
  <w15:docId w15:val="{1B807FD9-F47E-4C30-968A-6EE8D214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604"/>
    <w:rPr>
      <w:sz w:val="24"/>
    </w:rPr>
  </w:style>
  <w:style w:type="paragraph" w:styleId="Heading1">
    <w:name w:val="heading 1"/>
    <w:basedOn w:val="Normal"/>
    <w:next w:val="Normal"/>
    <w:link w:val="Heading1Char"/>
    <w:qFormat/>
    <w:rsid w:val="008E19B1"/>
    <w:pPr>
      <w:keepNext/>
      <w:outlineLvl w:val="0"/>
    </w:pPr>
    <w:rPr>
      <w:rFonts w:ascii="Arial" w:hAnsi="Arial"/>
      <w:b/>
    </w:rPr>
  </w:style>
  <w:style w:type="paragraph" w:styleId="Heading2">
    <w:name w:val="heading 2"/>
    <w:basedOn w:val="Normal"/>
    <w:next w:val="Normal"/>
    <w:qFormat/>
    <w:rsid w:val="008E19B1"/>
    <w:pPr>
      <w:keepNext/>
      <w:jc w:val="center"/>
      <w:outlineLvl w:val="1"/>
    </w:pPr>
    <w:rPr>
      <w:rFonts w:ascii="Arial" w:hAnsi="Arial"/>
      <w:b/>
    </w:rPr>
  </w:style>
  <w:style w:type="paragraph" w:styleId="Heading3">
    <w:name w:val="heading 3"/>
    <w:basedOn w:val="Normal"/>
    <w:next w:val="Normal"/>
    <w:qFormat/>
    <w:rsid w:val="008E19B1"/>
    <w:pPr>
      <w:keepNext/>
      <w:outlineLvl w:val="2"/>
    </w:pPr>
    <w:rPr>
      <w:rFonts w:ascii="Arial" w:hAnsi="Arial"/>
      <w:b/>
      <w:u w:val="single"/>
    </w:rPr>
  </w:style>
  <w:style w:type="paragraph" w:styleId="Heading4">
    <w:name w:val="heading 4"/>
    <w:basedOn w:val="Normal"/>
    <w:next w:val="Normal"/>
    <w:link w:val="Heading4Char"/>
    <w:semiHidden/>
    <w:unhideWhenUsed/>
    <w:qFormat/>
    <w:rsid w:val="008468A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8E19B1"/>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qFormat/>
    <w:rsid w:val="008E19B1"/>
    <w:pPr>
      <w:spacing w:before="240" w:after="60"/>
      <w:outlineLvl w:val="6"/>
    </w:pPr>
    <w:rPr>
      <w:szCs w:val="24"/>
    </w:rPr>
  </w:style>
  <w:style w:type="paragraph" w:styleId="Heading8">
    <w:name w:val="heading 8"/>
    <w:basedOn w:val="Normal"/>
    <w:next w:val="Normal"/>
    <w:qFormat/>
    <w:rsid w:val="008E19B1"/>
    <w:pPr>
      <w:spacing w:before="240" w:after="60"/>
      <w:outlineLvl w:val="7"/>
    </w:pPr>
    <w:rPr>
      <w:i/>
      <w:iCs/>
      <w:szCs w:val="24"/>
    </w:rPr>
  </w:style>
  <w:style w:type="paragraph" w:styleId="Heading9">
    <w:name w:val="heading 9"/>
    <w:basedOn w:val="Normal"/>
    <w:next w:val="Normal"/>
    <w:qFormat/>
    <w:rsid w:val="008E19B1"/>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19B1"/>
    <w:pPr>
      <w:jc w:val="center"/>
    </w:pPr>
    <w:rPr>
      <w:b/>
    </w:rPr>
  </w:style>
  <w:style w:type="paragraph" w:styleId="Header">
    <w:name w:val="header"/>
    <w:basedOn w:val="Normal"/>
    <w:link w:val="HeaderChar"/>
    <w:uiPriority w:val="99"/>
    <w:rsid w:val="008E19B1"/>
    <w:pPr>
      <w:tabs>
        <w:tab w:val="center" w:pos="4320"/>
        <w:tab w:val="right" w:pos="8640"/>
      </w:tabs>
    </w:pPr>
  </w:style>
  <w:style w:type="paragraph" w:styleId="Footer">
    <w:name w:val="footer"/>
    <w:basedOn w:val="Normal"/>
    <w:link w:val="FooterChar"/>
    <w:rsid w:val="008E19B1"/>
    <w:pPr>
      <w:tabs>
        <w:tab w:val="center" w:pos="4320"/>
        <w:tab w:val="right" w:pos="8640"/>
      </w:tabs>
    </w:pPr>
  </w:style>
  <w:style w:type="paragraph" w:styleId="BodyText2">
    <w:name w:val="Body Text 2"/>
    <w:basedOn w:val="Normal"/>
    <w:link w:val="BodyText2Char"/>
    <w:rsid w:val="008E19B1"/>
    <w:pPr>
      <w:widowControl w:val="0"/>
      <w:jc w:val="center"/>
    </w:pPr>
    <w:rPr>
      <w:snapToGrid w:val="0"/>
      <w:sz w:val="18"/>
    </w:rPr>
  </w:style>
  <w:style w:type="paragraph" w:styleId="BodyText3">
    <w:name w:val="Body Text 3"/>
    <w:basedOn w:val="Normal"/>
    <w:link w:val="BodyText3Char"/>
    <w:rsid w:val="008E19B1"/>
    <w:rPr>
      <w:rFonts w:ascii="Arial" w:hAnsi="Arial"/>
      <w:sz w:val="16"/>
    </w:rPr>
  </w:style>
  <w:style w:type="character" w:styleId="PageNumber">
    <w:name w:val="page number"/>
    <w:basedOn w:val="DefaultParagraphFont"/>
    <w:rsid w:val="008E19B1"/>
  </w:style>
  <w:style w:type="paragraph" w:styleId="BodyTextIndent2">
    <w:name w:val="Body Text Indent 2"/>
    <w:basedOn w:val="Normal"/>
    <w:link w:val="BodyTextIndent2Char"/>
    <w:rsid w:val="008E19B1"/>
    <w:pPr>
      <w:tabs>
        <w:tab w:val="left" w:pos="270"/>
        <w:tab w:val="left" w:pos="1440"/>
      </w:tabs>
      <w:ind w:left="1440"/>
    </w:pPr>
    <w:rPr>
      <w:rFonts w:ascii="Arial" w:hAnsi="Arial"/>
    </w:rPr>
  </w:style>
  <w:style w:type="character" w:styleId="Hyperlink">
    <w:name w:val="Hyperlink"/>
    <w:uiPriority w:val="99"/>
    <w:rsid w:val="008E19B1"/>
    <w:rPr>
      <w:color w:val="0000FF"/>
      <w:u w:val="single"/>
    </w:rPr>
  </w:style>
  <w:style w:type="paragraph" w:customStyle="1" w:styleId="p4">
    <w:name w:val="p4"/>
    <w:basedOn w:val="Normal"/>
    <w:rsid w:val="008E19B1"/>
    <w:pPr>
      <w:widowControl w:val="0"/>
      <w:tabs>
        <w:tab w:val="left" w:pos="720"/>
      </w:tabs>
      <w:spacing w:line="240" w:lineRule="atLeast"/>
      <w:jc w:val="both"/>
    </w:pPr>
    <w:rPr>
      <w:rFonts w:ascii="Chicago" w:hAnsi="Chicago"/>
    </w:rPr>
  </w:style>
  <w:style w:type="character" w:customStyle="1" w:styleId="HTMLMarkup">
    <w:name w:val="HTML Markup"/>
    <w:rsid w:val="008E19B1"/>
    <w:rPr>
      <w:vanish/>
      <w:color w:val="FF0000"/>
    </w:rPr>
  </w:style>
  <w:style w:type="paragraph" w:styleId="BodyTextIndent3">
    <w:name w:val="Body Text Indent 3"/>
    <w:basedOn w:val="Normal"/>
    <w:rsid w:val="008E19B1"/>
    <w:pPr>
      <w:ind w:left="360" w:hanging="360"/>
    </w:pPr>
    <w:rPr>
      <w:rFonts w:ascii="Arial" w:hAnsi="Arial"/>
    </w:rPr>
  </w:style>
  <w:style w:type="character" w:styleId="Emphasis">
    <w:name w:val="Emphasis"/>
    <w:qFormat/>
    <w:rsid w:val="008E19B1"/>
    <w:rPr>
      <w:i/>
      <w:iCs/>
    </w:rPr>
  </w:style>
  <w:style w:type="paragraph" w:styleId="NormalWeb">
    <w:name w:val="Normal (Web)"/>
    <w:basedOn w:val="Normal"/>
    <w:rsid w:val="008E19B1"/>
    <w:pPr>
      <w:spacing w:before="100" w:beforeAutospacing="1" w:after="100" w:afterAutospacing="1"/>
    </w:pPr>
    <w:rPr>
      <w:rFonts w:ascii="Trebuchet MS" w:hAnsi="Trebuchet MS"/>
      <w:sz w:val="20"/>
    </w:rPr>
  </w:style>
  <w:style w:type="character" w:styleId="Strong">
    <w:name w:val="Strong"/>
    <w:qFormat/>
    <w:rsid w:val="008E19B1"/>
    <w:rPr>
      <w:b/>
      <w:bCs/>
    </w:rPr>
  </w:style>
  <w:style w:type="paragraph" w:styleId="EndnoteText">
    <w:name w:val="endnote text"/>
    <w:basedOn w:val="Normal"/>
    <w:link w:val="EndnoteTextChar"/>
    <w:semiHidden/>
    <w:rsid w:val="008E19B1"/>
    <w:pPr>
      <w:widowControl w:val="0"/>
    </w:pPr>
    <w:rPr>
      <w:rFonts w:ascii="Dutch Roman 12pt" w:hAnsi="Dutch Roman 12pt"/>
      <w:snapToGrid w:val="0"/>
    </w:rPr>
  </w:style>
  <w:style w:type="paragraph" w:customStyle="1" w:styleId="Default">
    <w:name w:val="Default"/>
    <w:rsid w:val="008E19B1"/>
    <w:pPr>
      <w:autoSpaceDE w:val="0"/>
      <w:autoSpaceDN w:val="0"/>
      <w:adjustRightInd w:val="0"/>
    </w:pPr>
    <w:rPr>
      <w:rFonts w:ascii="Arial" w:hAnsi="Arial" w:cs="Arial"/>
      <w:color w:val="000000"/>
      <w:sz w:val="24"/>
      <w:szCs w:val="24"/>
    </w:rPr>
  </w:style>
  <w:style w:type="paragraph" w:customStyle="1" w:styleId="content">
    <w:name w:val="content"/>
    <w:basedOn w:val="Normal"/>
    <w:rsid w:val="008E19B1"/>
    <w:pPr>
      <w:shd w:val="clear" w:color="auto" w:fill="FFFFFF"/>
      <w:spacing w:before="100" w:beforeAutospacing="1" w:after="100" w:afterAutospacing="1"/>
      <w:ind w:left="182" w:right="128"/>
    </w:pPr>
    <w:rPr>
      <w:rFonts w:ascii="Arial" w:hAnsi="Arial" w:cs="Arial"/>
      <w:color w:val="000000"/>
      <w:sz w:val="22"/>
      <w:szCs w:val="22"/>
    </w:rPr>
  </w:style>
  <w:style w:type="paragraph" w:styleId="BodyText">
    <w:name w:val="Body Text"/>
    <w:basedOn w:val="Normal"/>
    <w:rsid w:val="008E19B1"/>
    <w:pPr>
      <w:spacing w:after="120"/>
    </w:pPr>
  </w:style>
  <w:style w:type="paragraph" w:styleId="FootnoteText">
    <w:name w:val="footnote text"/>
    <w:basedOn w:val="Normal"/>
    <w:semiHidden/>
    <w:rsid w:val="008E19B1"/>
    <w:rPr>
      <w:sz w:val="20"/>
    </w:rPr>
  </w:style>
  <w:style w:type="character" w:styleId="FootnoteReference">
    <w:name w:val="footnote reference"/>
    <w:semiHidden/>
    <w:rsid w:val="008E19B1"/>
    <w:rPr>
      <w:vertAlign w:val="superscript"/>
    </w:rPr>
  </w:style>
  <w:style w:type="table" w:styleId="TableGrid">
    <w:name w:val="Table Grid"/>
    <w:basedOn w:val="TableNormal"/>
    <w:rsid w:val="008E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C0D73"/>
    <w:rPr>
      <w:color w:val="800080"/>
      <w:u w:val="single"/>
    </w:rPr>
  </w:style>
  <w:style w:type="character" w:customStyle="1" w:styleId="TitleChar">
    <w:name w:val="Title Char"/>
    <w:link w:val="Title"/>
    <w:locked/>
    <w:rsid w:val="00E91AC3"/>
    <w:rPr>
      <w:b/>
      <w:sz w:val="24"/>
      <w:lang w:val="en-US" w:eastAsia="en-US" w:bidi="ar-SA"/>
    </w:rPr>
  </w:style>
  <w:style w:type="paragraph" w:customStyle="1" w:styleId="c2">
    <w:name w:val="c2"/>
    <w:basedOn w:val="Normal"/>
    <w:rsid w:val="00CD63A7"/>
    <w:pPr>
      <w:widowControl w:val="0"/>
      <w:spacing w:line="240" w:lineRule="atLeast"/>
      <w:jc w:val="center"/>
    </w:pPr>
    <w:rPr>
      <w:rFonts w:ascii="Chicago" w:hAnsi="Chicago"/>
    </w:rPr>
  </w:style>
  <w:style w:type="character" w:styleId="CommentReference">
    <w:name w:val="annotation reference"/>
    <w:uiPriority w:val="99"/>
    <w:semiHidden/>
    <w:rsid w:val="006C2083"/>
    <w:rPr>
      <w:sz w:val="16"/>
      <w:szCs w:val="16"/>
    </w:rPr>
  </w:style>
  <w:style w:type="paragraph" w:styleId="CommentText">
    <w:name w:val="annotation text"/>
    <w:basedOn w:val="Normal"/>
    <w:link w:val="CommentTextChar"/>
    <w:uiPriority w:val="99"/>
    <w:semiHidden/>
    <w:rsid w:val="006C2083"/>
    <w:rPr>
      <w:sz w:val="20"/>
    </w:rPr>
  </w:style>
  <w:style w:type="paragraph" w:styleId="BalloonText">
    <w:name w:val="Balloon Text"/>
    <w:basedOn w:val="Normal"/>
    <w:semiHidden/>
    <w:rsid w:val="006C2083"/>
    <w:rPr>
      <w:rFonts w:ascii="Tahoma" w:hAnsi="Tahoma" w:cs="Tahoma"/>
      <w:sz w:val="16"/>
      <w:szCs w:val="16"/>
    </w:rPr>
  </w:style>
  <w:style w:type="paragraph" w:styleId="BodyTextIndent">
    <w:name w:val="Body Text Indent"/>
    <w:basedOn w:val="Normal"/>
    <w:rsid w:val="00B828FD"/>
    <w:pPr>
      <w:spacing w:after="120"/>
      <w:ind w:left="360"/>
    </w:pPr>
  </w:style>
  <w:style w:type="paragraph" w:styleId="TOC1">
    <w:name w:val="toc 1"/>
    <w:basedOn w:val="Normal"/>
    <w:next w:val="Normal"/>
    <w:autoRedefine/>
    <w:semiHidden/>
    <w:rsid w:val="006743FF"/>
  </w:style>
  <w:style w:type="paragraph" w:styleId="CommentSubject">
    <w:name w:val="annotation subject"/>
    <w:basedOn w:val="CommentText"/>
    <w:next w:val="CommentText"/>
    <w:link w:val="CommentSubjectChar"/>
    <w:rsid w:val="00F01603"/>
    <w:rPr>
      <w:b/>
      <w:bCs/>
    </w:rPr>
  </w:style>
  <w:style w:type="character" w:customStyle="1" w:styleId="CommentTextChar">
    <w:name w:val="Comment Text Char"/>
    <w:basedOn w:val="DefaultParagraphFont"/>
    <w:link w:val="CommentText"/>
    <w:uiPriority w:val="99"/>
    <w:semiHidden/>
    <w:rsid w:val="00F01603"/>
  </w:style>
  <w:style w:type="character" w:customStyle="1" w:styleId="CommentSubjectChar">
    <w:name w:val="Comment Subject Char"/>
    <w:link w:val="CommentSubject"/>
    <w:rsid w:val="00F01603"/>
    <w:rPr>
      <w:b/>
      <w:bCs/>
    </w:rPr>
  </w:style>
  <w:style w:type="character" w:customStyle="1" w:styleId="HeaderChar">
    <w:name w:val="Header Char"/>
    <w:link w:val="Header"/>
    <w:uiPriority w:val="99"/>
    <w:rsid w:val="00D676D8"/>
    <w:rPr>
      <w:sz w:val="24"/>
    </w:rPr>
  </w:style>
  <w:style w:type="paragraph" w:styleId="ListParagraph">
    <w:name w:val="List Paragraph"/>
    <w:basedOn w:val="Normal"/>
    <w:uiPriority w:val="34"/>
    <w:qFormat/>
    <w:rsid w:val="004136B6"/>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rsid w:val="00BC709B"/>
  </w:style>
  <w:style w:type="paragraph" w:styleId="Revision">
    <w:name w:val="Revision"/>
    <w:hidden/>
    <w:uiPriority w:val="99"/>
    <w:semiHidden/>
    <w:rsid w:val="00EE6F96"/>
    <w:rPr>
      <w:sz w:val="24"/>
    </w:rPr>
  </w:style>
  <w:style w:type="paragraph" w:styleId="PlainText">
    <w:name w:val="Plain Text"/>
    <w:basedOn w:val="Normal"/>
    <w:link w:val="PlainTextChar"/>
    <w:rsid w:val="005045B1"/>
    <w:rPr>
      <w:rFonts w:ascii="Consolas" w:hAnsi="Consolas"/>
      <w:sz w:val="21"/>
      <w:szCs w:val="21"/>
    </w:rPr>
  </w:style>
  <w:style w:type="character" w:customStyle="1" w:styleId="PlainTextChar">
    <w:name w:val="Plain Text Char"/>
    <w:basedOn w:val="DefaultParagraphFont"/>
    <w:link w:val="PlainText"/>
    <w:rsid w:val="005045B1"/>
    <w:rPr>
      <w:rFonts w:ascii="Consolas" w:hAnsi="Consolas"/>
      <w:sz w:val="21"/>
      <w:szCs w:val="21"/>
    </w:rPr>
  </w:style>
  <w:style w:type="character" w:customStyle="1" w:styleId="FooterChar">
    <w:name w:val="Footer Char"/>
    <w:link w:val="Footer"/>
    <w:rsid w:val="005045B1"/>
    <w:rPr>
      <w:sz w:val="24"/>
    </w:rPr>
  </w:style>
  <w:style w:type="character" w:customStyle="1" w:styleId="Heading1Char">
    <w:name w:val="Heading 1 Char"/>
    <w:basedOn w:val="DefaultParagraphFont"/>
    <w:link w:val="Heading1"/>
    <w:rsid w:val="006E480E"/>
    <w:rPr>
      <w:rFonts w:ascii="Arial" w:hAnsi="Arial"/>
      <w:b/>
      <w:sz w:val="24"/>
    </w:rPr>
  </w:style>
  <w:style w:type="character" w:customStyle="1" w:styleId="BodyText2Char">
    <w:name w:val="Body Text 2 Char"/>
    <w:basedOn w:val="DefaultParagraphFont"/>
    <w:link w:val="BodyText2"/>
    <w:rsid w:val="00FA2EF6"/>
    <w:rPr>
      <w:snapToGrid w:val="0"/>
      <w:sz w:val="18"/>
    </w:rPr>
  </w:style>
  <w:style w:type="character" w:customStyle="1" w:styleId="BodyText3Char">
    <w:name w:val="Body Text 3 Char"/>
    <w:basedOn w:val="DefaultParagraphFont"/>
    <w:link w:val="BodyText3"/>
    <w:rsid w:val="00FA2EF6"/>
    <w:rPr>
      <w:rFonts w:ascii="Arial" w:hAnsi="Arial"/>
      <w:sz w:val="16"/>
    </w:rPr>
  </w:style>
  <w:style w:type="character" w:customStyle="1" w:styleId="BodyTextIndent2Char">
    <w:name w:val="Body Text Indent 2 Char"/>
    <w:basedOn w:val="DefaultParagraphFont"/>
    <w:link w:val="BodyTextIndent2"/>
    <w:rsid w:val="00FA2EF6"/>
    <w:rPr>
      <w:rFonts w:ascii="Arial" w:hAnsi="Arial"/>
      <w:sz w:val="24"/>
    </w:rPr>
  </w:style>
  <w:style w:type="character" w:customStyle="1" w:styleId="EndnoteTextChar">
    <w:name w:val="Endnote Text Char"/>
    <w:basedOn w:val="DefaultParagraphFont"/>
    <w:link w:val="EndnoteText"/>
    <w:semiHidden/>
    <w:rsid w:val="00FA2EF6"/>
    <w:rPr>
      <w:rFonts w:ascii="Dutch Roman 12pt" w:hAnsi="Dutch Roman 12pt"/>
      <w:snapToGrid w:val="0"/>
      <w:sz w:val="24"/>
    </w:rPr>
  </w:style>
  <w:style w:type="character" w:customStyle="1" w:styleId="Heading4Char">
    <w:name w:val="Heading 4 Char"/>
    <w:basedOn w:val="DefaultParagraphFont"/>
    <w:link w:val="Heading4"/>
    <w:semiHidden/>
    <w:rsid w:val="008468A0"/>
    <w:rPr>
      <w:rFonts w:asciiTheme="majorHAnsi" w:eastAsiaTheme="majorEastAsia" w:hAnsiTheme="majorHAnsi" w:cstheme="majorBidi"/>
      <w:b/>
      <w:bCs/>
      <w:i/>
      <w:iCs/>
      <w:color w:val="4F81BD" w:themeColor="accent1"/>
      <w:sz w:val="24"/>
    </w:rPr>
  </w:style>
  <w:style w:type="character" w:customStyle="1" w:styleId="UnresolvedMention1">
    <w:name w:val="Unresolved Mention1"/>
    <w:basedOn w:val="DefaultParagraphFont"/>
    <w:uiPriority w:val="99"/>
    <w:semiHidden/>
    <w:unhideWhenUsed/>
    <w:rsid w:val="00FE4C8A"/>
    <w:rPr>
      <w:color w:val="605E5C"/>
      <w:shd w:val="clear" w:color="auto" w:fill="E1DFDD"/>
    </w:rPr>
  </w:style>
  <w:style w:type="character" w:customStyle="1" w:styleId="UnresolvedMention2">
    <w:name w:val="Unresolved Mention2"/>
    <w:basedOn w:val="DefaultParagraphFont"/>
    <w:uiPriority w:val="99"/>
    <w:semiHidden/>
    <w:unhideWhenUsed/>
    <w:rsid w:val="00971318"/>
    <w:rPr>
      <w:color w:val="605E5C"/>
      <w:shd w:val="clear" w:color="auto" w:fill="E1DFDD"/>
    </w:rPr>
  </w:style>
  <w:style w:type="character" w:styleId="UnresolvedMention">
    <w:name w:val="Unresolved Mention"/>
    <w:basedOn w:val="DefaultParagraphFont"/>
    <w:uiPriority w:val="99"/>
    <w:semiHidden/>
    <w:unhideWhenUsed/>
    <w:rsid w:val="0064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7598">
      <w:bodyDiv w:val="1"/>
      <w:marLeft w:val="0"/>
      <w:marRight w:val="0"/>
      <w:marTop w:val="0"/>
      <w:marBottom w:val="0"/>
      <w:divBdr>
        <w:top w:val="none" w:sz="0" w:space="0" w:color="auto"/>
        <w:left w:val="none" w:sz="0" w:space="0" w:color="auto"/>
        <w:bottom w:val="none" w:sz="0" w:space="0" w:color="auto"/>
        <w:right w:val="none" w:sz="0" w:space="0" w:color="auto"/>
      </w:divBdr>
    </w:div>
    <w:div w:id="339434758">
      <w:bodyDiv w:val="1"/>
      <w:marLeft w:val="0"/>
      <w:marRight w:val="0"/>
      <w:marTop w:val="0"/>
      <w:marBottom w:val="0"/>
      <w:divBdr>
        <w:top w:val="none" w:sz="0" w:space="0" w:color="auto"/>
        <w:left w:val="none" w:sz="0" w:space="0" w:color="auto"/>
        <w:bottom w:val="none" w:sz="0" w:space="0" w:color="auto"/>
        <w:right w:val="none" w:sz="0" w:space="0" w:color="auto"/>
      </w:divBdr>
    </w:div>
    <w:div w:id="407920343">
      <w:bodyDiv w:val="1"/>
      <w:marLeft w:val="0"/>
      <w:marRight w:val="0"/>
      <w:marTop w:val="0"/>
      <w:marBottom w:val="0"/>
      <w:divBdr>
        <w:top w:val="none" w:sz="0" w:space="0" w:color="auto"/>
        <w:left w:val="none" w:sz="0" w:space="0" w:color="auto"/>
        <w:bottom w:val="none" w:sz="0" w:space="0" w:color="auto"/>
        <w:right w:val="none" w:sz="0" w:space="0" w:color="auto"/>
      </w:divBdr>
      <w:divsChild>
        <w:div w:id="520900397">
          <w:marLeft w:val="0"/>
          <w:marRight w:val="0"/>
          <w:marTop w:val="0"/>
          <w:marBottom w:val="0"/>
          <w:divBdr>
            <w:top w:val="none" w:sz="0" w:space="0" w:color="auto"/>
            <w:left w:val="none" w:sz="0" w:space="0" w:color="auto"/>
            <w:bottom w:val="none" w:sz="0" w:space="0" w:color="auto"/>
            <w:right w:val="none" w:sz="0" w:space="0" w:color="auto"/>
          </w:divBdr>
          <w:divsChild>
            <w:div w:id="21116583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1464342">
      <w:bodyDiv w:val="1"/>
      <w:marLeft w:val="0"/>
      <w:marRight w:val="0"/>
      <w:marTop w:val="0"/>
      <w:marBottom w:val="0"/>
      <w:divBdr>
        <w:top w:val="none" w:sz="0" w:space="0" w:color="auto"/>
        <w:left w:val="none" w:sz="0" w:space="0" w:color="auto"/>
        <w:bottom w:val="none" w:sz="0" w:space="0" w:color="auto"/>
        <w:right w:val="none" w:sz="0" w:space="0" w:color="auto"/>
      </w:divBdr>
    </w:div>
    <w:div w:id="440152856">
      <w:bodyDiv w:val="1"/>
      <w:marLeft w:val="60"/>
      <w:marRight w:val="60"/>
      <w:marTop w:val="60"/>
      <w:marBottom w:val="15"/>
      <w:divBdr>
        <w:top w:val="none" w:sz="0" w:space="0" w:color="auto"/>
        <w:left w:val="none" w:sz="0" w:space="0" w:color="auto"/>
        <w:bottom w:val="none" w:sz="0" w:space="0" w:color="auto"/>
        <w:right w:val="none" w:sz="0" w:space="0" w:color="auto"/>
      </w:divBdr>
      <w:divsChild>
        <w:div w:id="1418821411">
          <w:marLeft w:val="0"/>
          <w:marRight w:val="0"/>
          <w:marTop w:val="0"/>
          <w:marBottom w:val="0"/>
          <w:divBdr>
            <w:top w:val="none" w:sz="0" w:space="0" w:color="auto"/>
            <w:left w:val="none" w:sz="0" w:space="0" w:color="auto"/>
            <w:bottom w:val="none" w:sz="0" w:space="0" w:color="auto"/>
            <w:right w:val="none" w:sz="0" w:space="0" w:color="auto"/>
          </w:divBdr>
        </w:div>
        <w:div w:id="2090344124">
          <w:marLeft w:val="0"/>
          <w:marRight w:val="0"/>
          <w:marTop w:val="0"/>
          <w:marBottom w:val="0"/>
          <w:divBdr>
            <w:top w:val="none" w:sz="0" w:space="0" w:color="auto"/>
            <w:left w:val="none" w:sz="0" w:space="0" w:color="auto"/>
            <w:bottom w:val="none" w:sz="0" w:space="0" w:color="auto"/>
            <w:right w:val="none" w:sz="0" w:space="0" w:color="auto"/>
          </w:divBdr>
        </w:div>
      </w:divsChild>
    </w:div>
    <w:div w:id="496843787">
      <w:bodyDiv w:val="1"/>
      <w:marLeft w:val="0"/>
      <w:marRight w:val="0"/>
      <w:marTop w:val="0"/>
      <w:marBottom w:val="0"/>
      <w:divBdr>
        <w:top w:val="none" w:sz="0" w:space="0" w:color="auto"/>
        <w:left w:val="none" w:sz="0" w:space="0" w:color="auto"/>
        <w:bottom w:val="none" w:sz="0" w:space="0" w:color="auto"/>
        <w:right w:val="none" w:sz="0" w:space="0" w:color="auto"/>
      </w:divBdr>
    </w:div>
    <w:div w:id="619843972">
      <w:bodyDiv w:val="1"/>
      <w:marLeft w:val="0"/>
      <w:marRight w:val="0"/>
      <w:marTop w:val="0"/>
      <w:marBottom w:val="0"/>
      <w:divBdr>
        <w:top w:val="none" w:sz="0" w:space="0" w:color="auto"/>
        <w:left w:val="none" w:sz="0" w:space="0" w:color="auto"/>
        <w:bottom w:val="none" w:sz="0" w:space="0" w:color="auto"/>
        <w:right w:val="none" w:sz="0" w:space="0" w:color="auto"/>
      </w:divBdr>
    </w:div>
    <w:div w:id="630213617">
      <w:bodyDiv w:val="1"/>
      <w:marLeft w:val="0"/>
      <w:marRight w:val="0"/>
      <w:marTop w:val="0"/>
      <w:marBottom w:val="0"/>
      <w:divBdr>
        <w:top w:val="none" w:sz="0" w:space="0" w:color="auto"/>
        <w:left w:val="none" w:sz="0" w:space="0" w:color="auto"/>
        <w:bottom w:val="none" w:sz="0" w:space="0" w:color="auto"/>
        <w:right w:val="none" w:sz="0" w:space="0" w:color="auto"/>
      </w:divBdr>
    </w:div>
    <w:div w:id="641076616">
      <w:bodyDiv w:val="1"/>
      <w:marLeft w:val="0"/>
      <w:marRight w:val="0"/>
      <w:marTop w:val="0"/>
      <w:marBottom w:val="0"/>
      <w:divBdr>
        <w:top w:val="none" w:sz="0" w:space="0" w:color="auto"/>
        <w:left w:val="none" w:sz="0" w:space="0" w:color="auto"/>
        <w:bottom w:val="none" w:sz="0" w:space="0" w:color="auto"/>
        <w:right w:val="none" w:sz="0" w:space="0" w:color="auto"/>
      </w:divBdr>
    </w:div>
    <w:div w:id="650259732">
      <w:bodyDiv w:val="1"/>
      <w:marLeft w:val="0"/>
      <w:marRight w:val="0"/>
      <w:marTop w:val="0"/>
      <w:marBottom w:val="0"/>
      <w:divBdr>
        <w:top w:val="none" w:sz="0" w:space="0" w:color="auto"/>
        <w:left w:val="none" w:sz="0" w:space="0" w:color="auto"/>
        <w:bottom w:val="none" w:sz="0" w:space="0" w:color="auto"/>
        <w:right w:val="none" w:sz="0" w:space="0" w:color="auto"/>
      </w:divBdr>
    </w:div>
    <w:div w:id="737560402">
      <w:bodyDiv w:val="1"/>
      <w:marLeft w:val="0"/>
      <w:marRight w:val="0"/>
      <w:marTop w:val="0"/>
      <w:marBottom w:val="0"/>
      <w:divBdr>
        <w:top w:val="none" w:sz="0" w:space="0" w:color="auto"/>
        <w:left w:val="none" w:sz="0" w:space="0" w:color="auto"/>
        <w:bottom w:val="none" w:sz="0" w:space="0" w:color="auto"/>
        <w:right w:val="none" w:sz="0" w:space="0" w:color="auto"/>
      </w:divBdr>
    </w:div>
    <w:div w:id="788934511">
      <w:bodyDiv w:val="1"/>
      <w:marLeft w:val="0"/>
      <w:marRight w:val="0"/>
      <w:marTop w:val="0"/>
      <w:marBottom w:val="0"/>
      <w:divBdr>
        <w:top w:val="none" w:sz="0" w:space="0" w:color="auto"/>
        <w:left w:val="none" w:sz="0" w:space="0" w:color="auto"/>
        <w:bottom w:val="none" w:sz="0" w:space="0" w:color="auto"/>
        <w:right w:val="none" w:sz="0" w:space="0" w:color="auto"/>
      </w:divBdr>
    </w:div>
    <w:div w:id="807429565">
      <w:bodyDiv w:val="1"/>
      <w:marLeft w:val="0"/>
      <w:marRight w:val="0"/>
      <w:marTop w:val="0"/>
      <w:marBottom w:val="0"/>
      <w:divBdr>
        <w:top w:val="none" w:sz="0" w:space="0" w:color="auto"/>
        <w:left w:val="none" w:sz="0" w:space="0" w:color="auto"/>
        <w:bottom w:val="none" w:sz="0" w:space="0" w:color="auto"/>
        <w:right w:val="none" w:sz="0" w:space="0" w:color="auto"/>
      </w:divBdr>
    </w:div>
    <w:div w:id="935482176">
      <w:bodyDiv w:val="1"/>
      <w:marLeft w:val="0"/>
      <w:marRight w:val="0"/>
      <w:marTop w:val="0"/>
      <w:marBottom w:val="0"/>
      <w:divBdr>
        <w:top w:val="none" w:sz="0" w:space="0" w:color="auto"/>
        <w:left w:val="none" w:sz="0" w:space="0" w:color="auto"/>
        <w:bottom w:val="none" w:sz="0" w:space="0" w:color="auto"/>
        <w:right w:val="none" w:sz="0" w:space="0" w:color="auto"/>
      </w:divBdr>
    </w:div>
    <w:div w:id="1212569747">
      <w:bodyDiv w:val="1"/>
      <w:marLeft w:val="0"/>
      <w:marRight w:val="0"/>
      <w:marTop w:val="0"/>
      <w:marBottom w:val="0"/>
      <w:divBdr>
        <w:top w:val="none" w:sz="0" w:space="0" w:color="auto"/>
        <w:left w:val="none" w:sz="0" w:space="0" w:color="auto"/>
        <w:bottom w:val="none" w:sz="0" w:space="0" w:color="auto"/>
        <w:right w:val="none" w:sz="0" w:space="0" w:color="auto"/>
      </w:divBdr>
    </w:div>
    <w:div w:id="1463233123">
      <w:bodyDiv w:val="1"/>
      <w:marLeft w:val="0"/>
      <w:marRight w:val="0"/>
      <w:marTop w:val="0"/>
      <w:marBottom w:val="0"/>
      <w:divBdr>
        <w:top w:val="none" w:sz="0" w:space="0" w:color="auto"/>
        <w:left w:val="none" w:sz="0" w:space="0" w:color="auto"/>
        <w:bottom w:val="none" w:sz="0" w:space="0" w:color="auto"/>
        <w:right w:val="none" w:sz="0" w:space="0" w:color="auto"/>
      </w:divBdr>
    </w:div>
    <w:div w:id="1747993703">
      <w:bodyDiv w:val="1"/>
      <w:marLeft w:val="0"/>
      <w:marRight w:val="0"/>
      <w:marTop w:val="0"/>
      <w:marBottom w:val="0"/>
      <w:divBdr>
        <w:top w:val="none" w:sz="0" w:space="0" w:color="auto"/>
        <w:left w:val="none" w:sz="0" w:space="0" w:color="auto"/>
        <w:bottom w:val="none" w:sz="0" w:space="0" w:color="auto"/>
        <w:right w:val="none" w:sz="0" w:space="0" w:color="auto"/>
      </w:divBdr>
    </w:div>
    <w:div w:id="1841581818">
      <w:bodyDiv w:val="1"/>
      <w:marLeft w:val="60"/>
      <w:marRight w:val="60"/>
      <w:marTop w:val="60"/>
      <w:marBottom w:val="15"/>
      <w:divBdr>
        <w:top w:val="none" w:sz="0" w:space="0" w:color="auto"/>
        <w:left w:val="none" w:sz="0" w:space="0" w:color="auto"/>
        <w:bottom w:val="none" w:sz="0" w:space="0" w:color="auto"/>
        <w:right w:val="none" w:sz="0" w:space="0" w:color="auto"/>
      </w:divBdr>
      <w:divsChild>
        <w:div w:id="294263991">
          <w:marLeft w:val="0"/>
          <w:marRight w:val="0"/>
          <w:marTop w:val="0"/>
          <w:marBottom w:val="0"/>
          <w:divBdr>
            <w:top w:val="none" w:sz="0" w:space="0" w:color="auto"/>
            <w:left w:val="none" w:sz="0" w:space="0" w:color="auto"/>
            <w:bottom w:val="none" w:sz="0" w:space="0" w:color="auto"/>
            <w:right w:val="none" w:sz="0" w:space="0" w:color="auto"/>
          </w:divBdr>
        </w:div>
        <w:div w:id="568735591">
          <w:marLeft w:val="0"/>
          <w:marRight w:val="0"/>
          <w:marTop w:val="0"/>
          <w:marBottom w:val="0"/>
          <w:divBdr>
            <w:top w:val="none" w:sz="0" w:space="0" w:color="auto"/>
            <w:left w:val="none" w:sz="0" w:space="0" w:color="auto"/>
            <w:bottom w:val="none" w:sz="0" w:space="0" w:color="auto"/>
            <w:right w:val="none" w:sz="0" w:space="0" w:color="auto"/>
          </w:divBdr>
        </w:div>
        <w:div w:id="899167145">
          <w:marLeft w:val="0"/>
          <w:marRight w:val="0"/>
          <w:marTop w:val="0"/>
          <w:marBottom w:val="0"/>
          <w:divBdr>
            <w:top w:val="none" w:sz="0" w:space="0" w:color="auto"/>
            <w:left w:val="none" w:sz="0" w:space="0" w:color="auto"/>
            <w:bottom w:val="none" w:sz="0" w:space="0" w:color="auto"/>
            <w:right w:val="none" w:sz="0" w:space="0" w:color="auto"/>
          </w:divBdr>
        </w:div>
        <w:div w:id="172578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 TargetMode="External"/><Relationship Id="rId18" Type="http://schemas.openxmlformats.org/officeDocument/2006/relationships/hyperlink" Target="http://www.nysed.gov/press/ELLBlueprint"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sc.state.ny.us/agencies/guide/MyWebHelp/" TargetMode="External"/><Relationship Id="rId21" Type="http://schemas.openxmlformats.org/officeDocument/2006/relationships/hyperlink" Target="http://www.p12.nysed.gov/biling/" TargetMode="External"/><Relationship Id="rId34" Type="http://schemas.openxmlformats.org/officeDocument/2006/relationships/hyperlink" Target="http://www.oms.nysed.gov/fiscal/cau/PLL/procurementpolicy.htm" TargetMode="External"/><Relationship Id="rId42" Type="http://schemas.openxmlformats.org/officeDocument/2006/relationships/hyperlink" Target="http://www.tax.ny.gov/pdf/publications/sales/pub223.pdf" TargetMode="External"/><Relationship Id="rId47" Type="http://schemas.openxmlformats.org/officeDocument/2006/relationships/footer" Target="footer1.xml"/><Relationship Id="rId50" Type="http://schemas.openxmlformats.org/officeDocument/2006/relationships/hyperlink" Target="mailto:mwbecertification@esd.ny.gov" TargetMode="External"/><Relationship Id="rId55" Type="http://schemas.openxmlformats.org/officeDocument/2006/relationships/footer" Target="footer2.xm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gs.ny.gov/Core/SDVOBA.asp" TargetMode="External"/><Relationship Id="rId20" Type="http://schemas.openxmlformats.org/officeDocument/2006/relationships/hyperlink" Target="http://www.gsa.gov/portal/category/21287" TargetMode="External"/><Relationship Id="rId29" Type="http://schemas.openxmlformats.org/officeDocument/2006/relationships/hyperlink" Target="http://www.osc.state.ny.us/vendrep/resources_docreq_agency.htm" TargetMode="External"/><Relationship Id="rId41" Type="http://schemas.openxmlformats.org/officeDocument/2006/relationships/hyperlink" Target="http://wcb.ny.gov/content/main/Employers/busPermits.jsp" TargetMode="External"/><Relationship Id="rId54" Type="http://schemas.openxmlformats.org/officeDocument/2006/relationships/header" Target="header5.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ERNRFP@nysed.gov" TargetMode="External"/><Relationship Id="rId24" Type="http://schemas.openxmlformats.org/officeDocument/2006/relationships/hyperlink" Target="http://www.osc.state.ny.us/epay/index.htm" TargetMode="External"/><Relationship Id="rId32" Type="http://schemas.openxmlformats.org/officeDocument/2006/relationships/hyperlink" Target="mailto:ITServiceDesk@osc.ny.gov" TargetMode="External"/><Relationship Id="rId37" Type="http://schemas.openxmlformats.org/officeDocument/2006/relationships/hyperlink" Target="http://www.osc.state.ny.us/agencies/gbull/g226form%20b.pdf" TargetMode="External"/><Relationship Id="rId40" Type="http://schemas.openxmlformats.org/officeDocument/2006/relationships/hyperlink" Target="https://jcope.ny.gov/sites/g/files/oee746/files/documents/2017/09/public-officers-law-73.pdf" TargetMode="External"/><Relationship Id="rId45" Type="http://schemas.openxmlformats.org/officeDocument/2006/relationships/header" Target="header1.xml"/><Relationship Id="rId53" Type="http://schemas.openxmlformats.org/officeDocument/2006/relationships/header" Target="header4.xml"/><Relationship Id="rId58" Type="http://schemas.openxmlformats.org/officeDocument/2006/relationships/hyperlink" Target="http://www2.ed.gov/policy/gen/guid/fpco/ferpa/lea-officials.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s.nysed.gov/fiscal/MWBE/Forms.html" TargetMode="External"/><Relationship Id="rId23" Type="http://schemas.openxmlformats.org/officeDocument/2006/relationships/hyperlink" Target="http://www.p12.nysed.gov/biling/" TargetMode="External"/><Relationship Id="rId28" Type="http://schemas.openxmlformats.org/officeDocument/2006/relationships/hyperlink" Target="http://osc.state.ny.us/vendrep/" TargetMode="External"/><Relationship Id="rId36" Type="http://schemas.openxmlformats.org/officeDocument/2006/relationships/hyperlink" Target="http://www.osc.state.ny.us/agencies/forms/ac3271s.doc" TargetMode="External"/><Relationship Id="rId49" Type="http://schemas.openxmlformats.org/officeDocument/2006/relationships/hyperlink" Target="mailto:opa@esd.ny.gov" TargetMode="External"/><Relationship Id="rId57" Type="http://schemas.openxmlformats.org/officeDocument/2006/relationships/hyperlink" Target="http://public.leginfo.state.ny.us/menugetf.cgi?COMMONQUERY=LAWS" TargetMode="External"/><Relationship Id="rId61" Type="http://schemas.openxmlformats.org/officeDocument/2006/relationships/header" Target="header7.xml"/><Relationship Id="rId10" Type="http://schemas.openxmlformats.org/officeDocument/2006/relationships/hyperlink" Target="mailto:RBERNRFP@nysed.gov" TargetMode="External"/><Relationship Id="rId19" Type="http://schemas.openxmlformats.org/officeDocument/2006/relationships/hyperlink" Target="http://www.nysed.gov/program-offices/office-bilingual-education-and-world-languages-obewl/" TargetMode="External"/><Relationship Id="rId31" Type="http://schemas.openxmlformats.org/officeDocument/2006/relationships/hyperlink" Target="https://onlineservices.osc.state.ny.us/" TargetMode="External"/><Relationship Id="rId44" Type="http://schemas.openxmlformats.org/officeDocument/2006/relationships/hyperlink" Target="https://www.tax.ny.gov/pdf/current_forms/st/st220td_fill_in.pdf" TargetMode="External"/><Relationship Id="rId52" Type="http://schemas.openxmlformats.org/officeDocument/2006/relationships/hyperlink" Target="https://ogs.ny.gov/list-entities-determined-be-non-responsive-biddersofferers-pursuant-nys-iran-divestment-act-2012" TargetMode="External"/><Relationship Id="rId60" Type="http://schemas.openxmlformats.org/officeDocument/2006/relationships/hyperlink" Target="mailto:coog@dos.ny.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https://ny.newnycontracts.com/" TargetMode="External"/><Relationship Id="rId22" Type="http://schemas.openxmlformats.org/officeDocument/2006/relationships/hyperlink" Target="http://www.p12.nysed.gov/biling/"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yperlink" Target="https://www.osc.state.ny.us/vendrep/info_vrsystem.htm" TargetMode="External"/><Relationship Id="rId35" Type="http://schemas.openxmlformats.org/officeDocument/2006/relationships/hyperlink" Target="http://www.osc.state.ny.us/agencies/gbull/g226forma.pdf" TargetMode="External"/><Relationship Id="rId43" Type="http://schemas.openxmlformats.org/officeDocument/2006/relationships/hyperlink" Target="http://www.tax.ny.gov/pdf/current_forms/st/st220ca_fill_in.pdf" TargetMode="External"/><Relationship Id="rId48" Type="http://schemas.openxmlformats.org/officeDocument/2006/relationships/header" Target="header3.xml"/><Relationship Id="rId56" Type="http://schemas.openxmlformats.org/officeDocument/2006/relationships/header" Target="header6.xml"/><Relationship Id="rId64" Type="http://schemas.openxmlformats.org/officeDocument/2006/relationships/header" Target="header9.xml"/><Relationship Id="rId8" Type="http://schemas.openxmlformats.org/officeDocument/2006/relationships/hyperlink" Target="mailto:RBERNRFP@nysed.gov" TargetMode="External"/><Relationship Id="rId51" Type="http://schemas.openxmlformats.org/officeDocument/2006/relationships/hyperlink" Target="https://ny.newnycontracts.com/FrontEnd/VendorSearchPublic.asp" TargetMode="External"/><Relationship Id="rId3" Type="http://schemas.openxmlformats.org/officeDocument/2006/relationships/styles" Target="styles.xml"/><Relationship Id="rId12" Type="http://schemas.openxmlformats.org/officeDocument/2006/relationships/hyperlink" Target="mailto:RBERNRFP@nysed.gov" TargetMode="External"/><Relationship Id="rId17" Type="http://schemas.openxmlformats.org/officeDocument/2006/relationships/hyperlink" Target="http://www.p12.nysed.gov/biling/"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www.osc.state.ny.us/vendrep" TargetMode="External"/><Relationship Id="rId38" Type="http://schemas.openxmlformats.org/officeDocument/2006/relationships/hyperlink" Target="http://www.osc.state.ny.us/agencies/forms/ac3272s.doc" TargetMode="External"/><Relationship Id="rId46" Type="http://schemas.openxmlformats.org/officeDocument/2006/relationships/header" Target="header2.xml"/><Relationship Id="rId59" Type="http://schemas.openxmlformats.org/officeDocument/2006/relationships/hyperlink" Target="http://www.dos.ny.gov/coog/shldno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E924-56E1-4BF1-917A-A5B9B3AF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30693</Words>
  <Characters>176055</Characters>
  <Application>Microsoft Office Word</Application>
  <DocSecurity>0</DocSecurity>
  <Lines>1467</Lines>
  <Paragraphs>412</Paragraphs>
  <ScaleCrop>false</ScaleCrop>
  <HeadingPairs>
    <vt:vector size="2" baseType="variant">
      <vt:variant>
        <vt:lpstr>Title</vt:lpstr>
      </vt:variant>
      <vt:variant>
        <vt:i4>1</vt:i4>
      </vt:variant>
    </vt:vector>
  </HeadingPairs>
  <TitlesOfParts>
    <vt:vector size="1" baseType="lpstr">
      <vt:lpstr>RFP 20-014 Regional Bilingual Education Resource Network (RBERN)</vt:lpstr>
    </vt:vector>
  </TitlesOfParts>
  <Company>NYSED</Company>
  <LinksUpToDate>false</LinksUpToDate>
  <CharactersWithSpaces>206336</CharactersWithSpaces>
  <SharedDoc>false</SharedDoc>
  <HLinks>
    <vt:vector size="414" baseType="variant">
      <vt:variant>
        <vt:i4>589913</vt:i4>
      </vt:variant>
      <vt:variant>
        <vt:i4>319</vt:i4>
      </vt:variant>
      <vt:variant>
        <vt:i4>0</vt:i4>
      </vt:variant>
      <vt:variant>
        <vt:i4>5</vt:i4>
      </vt:variant>
      <vt:variant>
        <vt:lpwstr>http://www.ncela.gwu.edu/expert/glossary.html</vt:lpwstr>
      </vt:variant>
      <vt:variant>
        <vt:lpwstr/>
      </vt:variant>
      <vt:variant>
        <vt:i4>7340068</vt:i4>
      </vt:variant>
      <vt:variant>
        <vt:i4>316</vt:i4>
      </vt:variant>
      <vt:variant>
        <vt:i4>0</vt:i4>
      </vt:variant>
      <vt:variant>
        <vt:i4>5</vt:i4>
      </vt:variant>
      <vt:variant>
        <vt:lpwstr>http://www.nyintegrity.org/law/ethc/POL73.html</vt:lpwstr>
      </vt:variant>
      <vt:variant>
        <vt:lpwstr/>
      </vt:variant>
      <vt:variant>
        <vt:i4>2752614</vt:i4>
      </vt:variant>
      <vt:variant>
        <vt:i4>313</vt:i4>
      </vt:variant>
      <vt:variant>
        <vt:i4>0</vt:i4>
      </vt:variant>
      <vt:variant>
        <vt:i4>5</vt:i4>
      </vt:variant>
      <vt:variant>
        <vt:lpwstr>http://www.osc.state.ny.us/agencies/gbull/g-226.htm</vt:lpwstr>
      </vt:variant>
      <vt:variant>
        <vt:lpwstr/>
      </vt:variant>
      <vt:variant>
        <vt:i4>2621482</vt:i4>
      </vt:variant>
      <vt:variant>
        <vt:i4>310</vt:i4>
      </vt:variant>
      <vt:variant>
        <vt:i4>0</vt:i4>
      </vt:variant>
      <vt:variant>
        <vt:i4>5</vt:i4>
      </vt:variant>
      <vt:variant>
        <vt:lpwstr>http://www.osc.state.ny.us/agencies/gbull/g226formb.doc</vt:lpwstr>
      </vt:variant>
      <vt:variant>
        <vt:lpwstr/>
      </vt:variant>
      <vt:variant>
        <vt:i4>1900614</vt:i4>
      </vt:variant>
      <vt:variant>
        <vt:i4>307</vt:i4>
      </vt:variant>
      <vt:variant>
        <vt:i4>0</vt:i4>
      </vt:variant>
      <vt:variant>
        <vt:i4>5</vt:i4>
      </vt:variant>
      <vt:variant>
        <vt:lpwstr>http://www.osc.state.ny.us/agencies/gbull/g226form b.pdf</vt:lpwstr>
      </vt:variant>
      <vt:variant>
        <vt:lpwstr/>
      </vt:variant>
      <vt:variant>
        <vt:i4>2293821</vt:i4>
      </vt:variant>
      <vt:variant>
        <vt:i4>304</vt:i4>
      </vt:variant>
      <vt:variant>
        <vt:i4>0</vt:i4>
      </vt:variant>
      <vt:variant>
        <vt:i4>5</vt:i4>
      </vt:variant>
      <vt:variant>
        <vt:lpwstr>http://www.osc.state.ny.us/agencies/gbull/g226forma.pdf</vt:lpwstr>
      </vt:variant>
      <vt:variant>
        <vt:lpwstr/>
      </vt:variant>
      <vt:variant>
        <vt:i4>2293821</vt:i4>
      </vt:variant>
      <vt:variant>
        <vt:i4>301</vt:i4>
      </vt:variant>
      <vt:variant>
        <vt:i4>0</vt:i4>
      </vt:variant>
      <vt:variant>
        <vt:i4>5</vt:i4>
      </vt:variant>
      <vt:variant>
        <vt:lpwstr>http://www.osc.state.ny.us/agencies/gbull/g226forma.pdf</vt:lpwstr>
      </vt:variant>
      <vt:variant>
        <vt:lpwstr/>
      </vt:variant>
      <vt:variant>
        <vt:i4>4980740</vt:i4>
      </vt:variant>
      <vt:variant>
        <vt:i4>298</vt:i4>
      </vt:variant>
      <vt:variant>
        <vt:i4>0</vt:i4>
      </vt:variant>
      <vt:variant>
        <vt:i4>5</vt:i4>
      </vt:variant>
      <vt:variant>
        <vt:lpwstr>http://www.oms.nysed.gov/fiscal/cau/PLL/procurementpolicy.htm</vt:lpwstr>
      </vt:variant>
      <vt:variant>
        <vt:lpwstr/>
      </vt:variant>
      <vt:variant>
        <vt:i4>6029397</vt:i4>
      </vt:variant>
      <vt:variant>
        <vt:i4>295</vt:i4>
      </vt:variant>
      <vt:variant>
        <vt:i4>0</vt:i4>
      </vt:variant>
      <vt:variant>
        <vt:i4>5</vt:i4>
      </vt:variant>
      <vt:variant>
        <vt:lpwstr>../AppData/Local/AppData/Local/Temp/XPgrpwise/www.osc.state.ny.us/vendrep</vt:lpwstr>
      </vt:variant>
      <vt:variant>
        <vt:lpwstr/>
      </vt:variant>
      <vt:variant>
        <vt:i4>7602267</vt:i4>
      </vt:variant>
      <vt:variant>
        <vt:i4>292</vt:i4>
      </vt:variant>
      <vt:variant>
        <vt:i4>0</vt:i4>
      </vt:variant>
      <vt:variant>
        <vt:i4>5</vt:i4>
      </vt:variant>
      <vt:variant>
        <vt:lpwstr>../AppData/Local/AppData/Local/Temp/XPgrpwise/ciohelpdesk@osc.state.ny.us</vt:lpwstr>
      </vt:variant>
      <vt:variant>
        <vt:lpwstr/>
      </vt:variant>
      <vt:variant>
        <vt:i4>3014770</vt:i4>
      </vt:variant>
      <vt:variant>
        <vt:i4>289</vt:i4>
      </vt:variant>
      <vt:variant>
        <vt:i4>0</vt:i4>
      </vt:variant>
      <vt:variant>
        <vt:i4>5</vt:i4>
      </vt:variant>
      <vt:variant>
        <vt:lpwstr>https://portal.osc.state.ny.us/</vt:lpwstr>
      </vt:variant>
      <vt:variant>
        <vt:lpwstr/>
      </vt:variant>
      <vt:variant>
        <vt:i4>37</vt:i4>
      </vt:variant>
      <vt:variant>
        <vt:i4>286</vt:i4>
      </vt:variant>
      <vt:variant>
        <vt:i4>0</vt:i4>
      </vt:variant>
      <vt:variant>
        <vt:i4>5</vt:i4>
      </vt:variant>
      <vt:variant>
        <vt:lpwstr>http://www.osc.state.ny.us/vendrep/vendor_index.htm</vt:lpwstr>
      </vt:variant>
      <vt:variant>
        <vt:lpwstr/>
      </vt:variant>
      <vt:variant>
        <vt:i4>5570648</vt:i4>
      </vt:variant>
      <vt:variant>
        <vt:i4>283</vt:i4>
      </vt:variant>
      <vt:variant>
        <vt:i4>0</vt:i4>
      </vt:variant>
      <vt:variant>
        <vt:i4>5</vt:i4>
      </vt:variant>
      <vt:variant>
        <vt:lpwstr>http://www.osc.state.ny.us/vendrep/resources_docreq_agency.htm</vt:lpwstr>
      </vt:variant>
      <vt:variant>
        <vt:lpwstr/>
      </vt:variant>
      <vt:variant>
        <vt:i4>1638420</vt:i4>
      </vt:variant>
      <vt:variant>
        <vt:i4>268</vt:i4>
      </vt:variant>
      <vt:variant>
        <vt:i4>0</vt:i4>
      </vt:variant>
      <vt:variant>
        <vt:i4>5</vt:i4>
      </vt:variant>
      <vt:variant>
        <vt:lpwstr>http://www.osc.state.ny.us/epay/index.htm</vt:lpwstr>
      </vt:variant>
      <vt:variant>
        <vt:lpwstr/>
      </vt:variant>
      <vt:variant>
        <vt:i4>4063338</vt:i4>
      </vt:variant>
      <vt:variant>
        <vt:i4>265</vt:i4>
      </vt:variant>
      <vt:variant>
        <vt:i4>0</vt:i4>
      </vt:variant>
      <vt:variant>
        <vt:i4>5</vt:i4>
      </vt:variant>
      <vt:variant>
        <vt:lpwstr>http://www.nylovesmwbe.ny.gov/</vt:lpwstr>
      </vt:variant>
      <vt:variant>
        <vt:lpwstr/>
      </vt:variant>
      <vt:variant>
        <vt:i4>4063338</vt:i4>
      </vt:variant>
      <vt:variant>
        <vt:i4>262</vt:i4>
      </vt:variant>
      <vt:variant>
        <vt:i4>0</vt:i4>
      </vt:variant>
      <vt:variant>
        <vt:i4>5</vt:i4>
      </vt:variant>
      <vt:variant>
        <vt:lpwstr>http://www.nylovesmwbe.ny.gov/</vt:lpwstr>
      </vt:variant>
      <vt:variant>
        <vt:lpwstr/>
      </vt:variant>
      <vt:variant>
        <vt:i4>4128874</vt:i4>
      </vt:variant>
      <vt:variant>
        <vt:i4>259</vt:i4>
      </vt:variant>
      <vt:variant>
        <vt:i4>0</vt:i4>
      </vt:variant>
      <vt:variant>
        <vt:i4>5</vt:i4>
      </vt:variant>
      <vt:variant>
        <vt:lpwstr>http://www.nylovesmwbe.ny.gov./</vt:lpwstr>
      </vt:variant>
      <vt:variant>
        <vt:lpwstr/>
      </vt:variant>
      <vt:variant>
        <vt:i4>5570590</vt:i4>
      </vt:variant>
      <vt:variant>
        <vt:i4>254</vt:i4>
      </vt:variant>
      <vt:variant>
        <vt:i4>0</vt:i4>
      </vt:variant>
      <vt:variant>
        <vt:i4>5</vt:i4>
      </vt:variant>
      <vt:variant>
        <vt:lpwstr>http://www.gsa.gov/portal/category/21287</vt:lpwstr>
      </vt:variant>
      <vt:variant>
        <vt:lpwstr/>
      </vt:variant>
      <vt:variant>
        <vt:i4>5111898</vt:i4>
      </vt:variant>
      <vt:variant>
        <vt:i4>251</vt:i4>
      </vt:variant>
      <vt:variant>
        <vt:i4>0</vt:i4>
      </vt:variant>
      <vt:variant>
        <vt:i4>5</vt:i4>
      </vt:variant>
      <vt:variant>
        <vt:lpwstr>http://www.p12.nysed.gov/biling/</vt:lpwstr>
      </vt:variant>
      <vt:variant>
        <vt:lpwstr/>
      </vt:variant>
      <vt:variant>
        <vt:i4>5111898</vt:i4>
      </vt:variant>
      <vt:variant>
        <vt:i4>248</vt:i4>
      </vt:variant>
      <vt:variant>
        <vt:i4>0</vt:i4>
      </vt:variant>
      <vt:variant>
        <vt:i4>5</vt:i4>
      </vt:variant>
      <vt:variant>
        <vt:lpwstr>http://www.p12.nysed.gov/biling/</vt:lpwstr>
      </vt:variant>
      <vt:variant>
        <vt:lpwstr/>
      </vt:variant>
      <vt:variant>
        <vt:i4>393302</vt:i4>
      </vt:variant>
      <vt:variant>
        <vt:i4>245</vt:i4>
      </vt:variant>
      <vt:variant>
        <vt:i4>0</vt:i4>
      </vt:variant>
      <vt:variant>
        <vt:i4>5</vt:i4>
      </vt:variant>
      <vt:variant>
        <vt:lpwstr>http://www.emsc.nysed.gov/biling/</vt:lpwstr>
      </vt:variant>
      <vt:variant>
        <vt:lpwstr/>
      </vt:variant>
      <vt:variant>
        <vt:i4>5111898</vt:i4>
      </vt:variant>
      <vt:variant>
        <vt:i4>242</vt:i4>
      </vt:variant>
      <vt:variant>
        <vt:i4>0</vt:i4>
      </vt:variant>
      <vt:variant>
        <vt:i4>5</vt:i4>
      </vt:variant>
      <vt:variant>
        <vt:lpwstr>http://www.p12.nysed.gov/biling/</vt:lpwstr>
      </vt:variant>
      <vt:variant>
        <vt:lpwstr/>
      </vt:variant>
      <vt:variant>
        <vt:i4>70</vt:i4>
      </vt:variant>
      <vt:variant>
        <vt:i4>239</vt:i4>
      </vt:variant>
      <vt:variant>
        <vt:i4>0</vt:i4>
      </vt:variant>
      <vt:variant>
        <vt:i4>5</vt:i4>
      </vt:variant>
      <vt:variant>
        <vt:lpwstr>http://www.p12.nysed.gov/biling/NEWTIII.html</vt:lpwstr>
      </vt:variant>
      <vt:variant>
        <vt:lpwstr/>
      </vt:variant>
      <vt:variant>
        <vt:i4>4194314</vt:i4>
      </vt:variant>
      <vt:variant>
        <vt:i4>236</vt:i4>
      </vt:variant>
      <vt:variant>
        <vt:i4>0</vt:i4>
      </vt:variant>
      <vt:variant>
        <vt:i4>5</vt:i4>
      </vt:variant>
      <vt:variant>
        <vt:lpwstr>http://data.nysed.gov/enrollment.php?year=2013&amp;state=yes</vt:lpwstr>
      </vt:variant>
      <vt:variant>
        <vt:lpwstr/>
      </vt:variant>
      <vt:variant>
        <vt:i4>393302</vt:i4>
      </vt:variant>
      <vt:variant>
        <vt:i4>233</vt:i4>
      </vt:variant>
      <vt:variant>
        <vt:i4>0</vt:i4>
      </vt:variant>
      <vt:variant>
        <vt:i4>5</vt:i4>
      </vt:variant>
      <vt:variant>
        <vt:lpwstr>http://www.emsc.nysed.gov/biling/</vt:lpwstr>
      </vt:variant>
      <vt:variant>
        <vt:lpwstr/>
      </vt:variant>
      <vt:variant>
        <vt:i4>7602303</vt:i4>
      </vt:variant>
      <vt:variant>
        <vt:i4>230</vt:i4>
      </vt:variant>
      <vt:variant>
        <vt:i4>0</vt:i4>
      </vt:variant>
      <vt:variant>
        <vt:i4>5</vt:i4>
      </vt:variant>
      <vt:variant>
        <vt:lpwstr>http://www.oms.nysed.gov/fiscal/MWBE/forms.html</vt:lpwstr>
      </vt:variant>
      <vt:variant>
        <vt:lpwstr/>
      </vt:variant>
      <vt:variant>
        <vt:i4>4128874</vt:i4>
      </vt:variant>
      <vt:variant>
        <vt:i4>227</vt:i4>
      </vt:variant>
      <vt:variant>
        <vt:i4>0</vt:i4>
      </vt:variant>
      <vt:variant>
        <vt:i4>5</vt:i4>
      </vt:variant>
      <vt:variant>
        <vt:lpwstr>http://www.nylovesmwbe.ny.gov./</vt:lpwstr>
      </vt:variant>
      <vt:variant>
        <vt:lpwstr/>
      </vt:variant>
      <vt:variant>
        <vt:i4>7602303</vt:i4>
      </vt:variant>
      <vt:variant>
        <vt:i4>224</vt:i4>
      </vt:variant>
      <vt:variant>
        <vt:i4>0</vt:i4>
      </vt:variant>
      <vt:variant>
        <vt:i4>5</vt:i4>
      </vt:variant>
      <vt:variant>
        <vt:lpwstr>http://www.oms.nysed.gov/fiscal/MWBE/forms.html</vt:lpwstr>
      </vt:variant>
      <vt:variant>
        <vt:lpwstr/>
      </vt:variant>
      <vt:variant>
        <vt:i4>1835066</vt:i4>
      </vt:variant>
      <vt:variant>
        <vt:i4>217</vt:i4>
      </vt:variant>
      <vt:variant>
        <vt:i4>0</vt:i4>
      </vt:variant>
      <vt:variant>
        <vt:i4>5</vt:i4>
      </vt:variant>
      <vt:variant>
        <vt:lpwstr/>
      </vt:variant>
      <vt:variant>
        <vt:lpwstr>_Toc288117155</vt:lpwstr>
      </vt:variant>
      <vt:variant>
        <vt:i4>1835066</vt:i4>
      </vt:variant>
      <vt:variant>
        <vt:i4>211</vt:i4>
      </vt:variant>
      <vt:variant>
        <vt:i4>0</vt:i4>
      </vt:variant>
      <vt:variant>
        <vt:i4>5</vt:i4>
      </vt:variant>
      <vt:variant>
        <vt:lpwstr/>
      </vt:variant>
      <vt:variant>
        <vt:lpwstr>_Toc288117154</vt:lpwstr>
      </vt:variant>
      <vt:variant>
        <vt:i4>1835066</vt:i4>
      </vt:variant>
      <vt:variant>
        <vt:i4>205</vt:i4>
      </vt:variant>
      <vt:variant>
        <vt:i4>0</vt:i4>
      </vt:variant>
      <vt:variant>
        <vt:i4>5</vt:i4>
      </vt:variant>
      <vt:variant>
        <vt:lpwstr/>
      </vt:variant>
      <vt:variant>
        <vt:lpwstr>_Toc288117153</vt:lpwstr>
      </vt:variant>
      <vt:variant>
        <vt:i4>1835066</vt:i4>
      </vt:variant>
      <vt:variant>
        <vt:i4>199</vt:i4>
      </vt:variant>
      <vt:variant>
        <vt:i4>0</vt:i4>
      </vt:variant>
      <vt:variant>
        <vt:i4>5</vt:i4>
      </vt:variant>
      <vt:variant>
        <vt:lpwstr/>
      </vt:variant>
      <vt:variant>
        <vt:lpwstr>_Toc288117152</vt:lpwstr>
      </vt:variant>
      <vt:variant>
        <vt:i4>1835066</vt:i4>
      </vt:variant>
      <vt:variant>
        <vt:i4>193</vt:i4>
      </vt:variant>
      <vt:variant>
        <vt:i4>0</vt:i4>
      </vt:variant>
      <vt:variant>
        <vt:i4>5</vt:i4>
      </vt:variant>
      <vt:variant>
        <vt:lpwstr/>
      </vt:variant>
      <vt:variant>
        <vt:lpwstr>_Toc288117151</vt:lpwstr>
      </vt:variant>
      <vt:variant>
        <vt:i4>1835066</vt:i4>
      </vt:variant>
      <vt:variant>
        <vt:i4>187</vt:i4>
      </vt:variant>
      <vt:variant>
        <vt:i4>0</vt:i4>
      </vt:variant>
      <vt:variant>
        <vt:i4>5</vt:i4>
      </vt:variant>
      <vt:variant>
        <vt:lpwstr/>
      </vt:variant>
      <vt:variant>
        <vt:lpwstr>_Toc288117150</vt:lpwstr>
      </vt:variant>
      <vt:variant>
        <vt:i4>1900602</vt:i4>
      </vt:variant>
      <vt:variant>
        <vt:i4>181</vt:i4>
      </vt:variant>
      <vt:variant>
        <vt:i4>0</vt:i4>
      </vt:variant>
      <vt:variant>
        <vt:i4>5</vt:i4>
      </vt:variant>
      <vt:variant>
        <vt:lpwstr/>
      </vt:variant>
      <vt:variant>
        <vt:lpwstr>_Toc288117149</vt:lpwstr>
      </vt:variant>
      <vt:variant>
        <vt:i4>1900602</vt:i4>
      </vt:variant>
      <vt:variant>
        <vt:i4>175</vt:i4>
      </vt:variant>
      <vt:variant>
        <vt:i4>0</vt:i4>
      </vt:variant>
      <vt:variant>
        <vt:i4>5</vt:i4>
      </vt:variant>
      <vt:variant>
        <vt:lpwstr/>
      </vt:variant>
      <vt:variant>
        <vt:lpwstr>_Toc288117148</vt:lpwstr>
      </vt:variant>
      <vt:variant>
        <vt:i4>1900602</vt:i4>
      </vt:variant>
      <vt:variant>
        <vt:i4>172</vt:i4>
      </vt:variant>
      <vt:variant>
        <vt:i4>0</vt:i4>
      </vt:variant>
      <vt:variant>
        <vt:i4>5</vt:i4>
      </vt:variant>
      <vt:variant>
        <vt:lpwstr/>
      </vt:variant>
      <vt:variant>
        <vt:lpwstr>_Toc288117147</vt:lpwstr>
      </vt:variant>
      <vt:variant>
        <vt:i4>1900602</vt:i4>
      </vt:variant>
      <vt:variant>
        <vt:i4>166</vt:i4>
      </vt:variant>
      <vt:variant>
        <vt:i4>0</vt:i4>
      </vt:variant>
      <vt:variant>
        <vt:i4>5</vt:i4>
      </vt:variant>
      <vt:variant>
        <vt:lpwstr/>
      </vt:variant>
      <vt:variant>
        <vt:lpwstr>_Toc288117146</vt:lpwstr>
      </vt:variant>
      <vt:variant>
        <vt:i4>1900602</vt:i4>
      </vt:variant>
      <vt:variant>
        <vt:i4>160</vt:i4>
      </vt:variant>
      <vt:variant>
        <vt:i4>0</vt:i4>
      </vt:variant>
      <vt:variant>
        <vt:i4>5</vt:i4>
      </vt:variant>
      <vt:variant>
        <vt:lpwstr/>
      </vt:variant>
      <vt:variant>
        <vt:lpwstr>_Toc288117145</vt:lpwstr>
      </vt:variant>
      <vt:variant>
        <vt:i4>1900602</vt:i4>
      </vt:variant>
      <vt:variant>
        <vt:i4>154</vt:i4>
      </vt:variant>
      <vt:variant>
        <vt:i4>0</vt:i4>
      </vt:variant>
      <vt:variant>
        <vt:i4>5</vt:i4>
      </vt:variant>
      <vt:variant>
        <vt:lpwstr/>
      </vt:variant>
      <vt:variant>
        <vt:lpwstr>_Toc288117144</vt:lpwstr>
      </vt:variant>
      <vt:variant>
        <vt:i4>1900602</vt:i4>
      </vt:variant>
      <vt:variant>
        <vt:i4>148</vt:i4>
      </vt:variant>
      <vt:variant>
        <vt:i4>0</vt:i4>
      </vt:variant>
      <vt:variant>
        <vt:i4>5</vt:i4>
      </vt:variant>
      <vt:variant>
        <vt:lpwstr/>
      </vt:variant>
      <vt:variant>
        <vt:lpwstr>_Toc288117143</vt:lpwstr>
      </vt:variant>
      <vt:variant>
        <vt:i4>1900602</vt:i4>
      </vt:variant>
      <vt:variant>
        <vt:i4>142</vt:i4>
      </vt:variant>
      <vt:variant>
        <vt:i4>0</vt:i4>
      </vt:variant>
      <vt:variant>
        <vt:i4>5</vt:i4>
      </vt:variant>
      <vt:variant>
        <vt:lpwstr/>
      </vt:variant>
      <vt:variant>
        <vt:lpwstr>_Toc288117142</vt:lpwstr>
      </vt:variant>
      <vt:variant>
        <vt:i4>1900602</vt:i4>
      </vt:variant>
      <vt:variant>
        <vt:i4>136</vt:i4>
      </vt:variant>
      <vt:variant>
        <vt:i4>0</vt:i4>
      </vt:variant>
      <vt:variant>
        <vt:i4>5</vt:i4>
      </vt:variant>
      <vt:variant>
        <vt:lpwstr/>
      </vt:variant>
      <vt:variant>
        <vt:lpwstr>_Toc288117141</vt:lpwstr>
      </vt:variant>
      <vt:variant>
        <vt:i4>1900602</vt:i4>
      </vt:variant>
      <vt:variant>
        <vt:i4>130</vt:i4>
      </vt:variant>
      <vt:variant>
        <vt:i4>0</vt:i4>
      </vt:variant>
      <vt:variant>
        <vt:i4>5</vt:i4>
      </vt:variant>
      <vt:variant>
        <vt:lpwstr/>
      </vt:variant>
      <vt:variant>
        <vt:lpwstr>_Toc288117140</vt:lpwstr>
      </vt:variant>
      <vt:variant>
        <vt:i4>1703994</vt:i4>
      </vt:variant>
      <vt:variant>
        <vt:i4>124</vt:i4>
      </vt:variant>
      <vt:variant>
        <vt:i4>0</vt:i4>
      </vt:variant>
      <vt:variant>
        <vt:i4>5</vt:i4>
      </vt:variant>
      <vt:variant>
        <vt:lpwstr/>
      </vt:variant>
      <vt:variant>
        <vt:lpwstr>_Toc288117139</vt:lpwstr>
      </vt:variant>
      <vt:variant>
        <vt:i4>1703994</vt:i4>
      </vt:variant>
      <vt:variant>
        <vt:i4>118</vt:i4>
      </vt:variant>
      <vt:variant>
        <vt:i4>0</vt:i4>
      </vt:variant>
      <vt:variant>
        <vt:i4>5</vt:i4>
      </vt:variant>
      <vt:variant>
        <vt:lpwstr/>
      </vt:variant>
      <vt:variant>
        <vt:lpwstr>_Toc288117138</vt:lpwstr>
      </vt:variant>
      <vt:variant>
        <vt:i4>1703994</vt:i4>
      </vt:variant>
      <vt:variant>
        <vt:i4>115</vt:i4>
      </vt:variant>
      <vt:variant>
        <vt:i4>0</vt:i4>
      </vt:variant>
      <vt:variant>
        <vt:i4>5</vt:i4>
      </vt:variant>
      <vt:variant>
        <vt:lpwstr/>
      </vt:variant>
      <vt:variant>
        <vt:lpwstr>_Toc288117137</vt:lpwstr>
      </vt:variant>
      <vt:variant>
        <vt:i4>1703994</vt:i4>
      </vt:variant>
      <vt:variant>
        <vt:i4>109</vt:i4>
      </vt:variant>
      <vt:variant>
        <vt:i4>0</vt:i4>
      </vt:variant>
      <vt:variant>
        <vt:i4>5</vt:i4>
      </vt:variant>
      <vt:variant>
        <vt:lpwstr/>
      </vt:variant>
      <vt:variant>
        <vt:lpwstr>_Toc288117136</vt:lpwstr>
      </vt:variant>
      <vt:variant>
        <vt:i4>1703994</vt:i4>
      </vt:variant>
      <vt:variant>
        <vt:i4>103</vt:i4>
      </vt:variant>
      <vt:variant>
        <vt:i4>0</vt:i4>
      </vt:variant>
      <vt:variant>
        <vt:i4>5</vt:i4>
      </vt:variant>
      <vt:variant>
        <vt:lpwstr/>
      </vt:variant>
      <vt:variant>
        <vt:lpwstr>_Toc288117135</vt:lpwstr>
      </vt:variant>
      <vt:variant>
        <vt:i4>1703994</vt:i4>
      </vt:variant>
      <vt:variant>
        <vt:i4>97</vt:i4>
      </vt:variant>
      <vt:variant>
        <vt:i4>0</vt:i4>
      </vt:variant>
      <vt:variant>
        <vt:i4>5</vt:i4>
      </vt:variant>
      <vt:variant>
        <vt:lpwstr/>
      </vt:variant>
      <vt:variant>
        <vt:lpwstr>_Toc288117134</vt:lpwstr>
      </vt:variant>
      <vt:variant>
        <vt:i4>1703994</vt:i4>
      </vt:variant>
      <vt:variant>
        <vt:i4>91</vt:i4>
      </vt:variant>
      <vt:variant>
        <vt:i4>0</vt:i4>
      </vt:variant>
      <vt:variant>
        <vt:i4>5</vt:i4>
      </vt:variant>
      <vt:variant>
        <vt:lpwstr/>
      </vt:variant>
      <vt:variant>
        <vt:lpwstr>_Toc288117133</vt:lpwstr>
      </vt:variant>
      <vt:variant>
        <vt:i4>1703994</vt:i4>
      </vt:variant>
      <vt:variant>
        <vt:i4>85</vt:i4>
      </vt:variant>
      <vt:variant>
        <vt:i4>0</vt:i4>
      </vt:variant>
      <vt:variant>
        <vt:i4>5</vt:i4>
      </vt:variant>
      <vt:variant>
        <vt:lpwstr/>
      </vt:variant>
      <vt:variant>
        <vt:lpwstr>_Toc288117132</vt:lpwstr>
      </vt:variant>
      <vt:variant>
        <vt:i4>1703994</vt:i4>
      </vt:variant>
      <vt:variant>
        <vt:i4>79</vt:i4>
      </vt:variant>
      <vt:variant>
        <vt:i4>0</vt:i4>
      </vt:variant>
      <vt:variant>
        <vt:i4>5</vt:i4>
      </vt:variant>
      <vt:variant>
        <vt:lpwstr/>
      </vt:variant>
      <vt:variant>
        <vt:lpwstr>_Toc288117131</vt:lpwstr>
      </vt:variant>
      <vt:variant>
        <vt:i4>1703994</vt:i4>
      </vt:variant>
      <vt:variant>
        <vt:i4>76</vt:i4>
      </vt:variant>
      <vt:variant>
        <vt:i4>0</vt:i4>
      </vt:variant>
      <vt:variant>
        <vt:i4>5</vt:i4>
      </vt:variant>
      <vt:variant>
        <vt:lpwstr/>
      </vt:variant>
      <vt:variant>
        <vt:lpwstr>_Toc288117130</vt:lpwstr>
      </vt:variant>
      <vt:variant>
        <vt:i4>1769530</vt:i4>
      </vt:variant>
      <vt:variant>
        <vt:i4>70</vt:i4>
      </vt:variant>
      <vt:variant>
        <vt:i4>0</vt:i4>
      </vt:variant>
      <vt:variant>
        <vt:i4>5</vt:i4>
      </vt:variant>
      <vt:variant>
        <vt:lpwstr/>
      </vt:variant>
      <vt:variant>
        <vt:lpwstr>_Toc288117129</vt:lpwstr>
      </vt:variant>
      <vt:variant>
        <vt:i4>1769530</vt:i4>
      </vt:variant>
      <vt:variant>
        <vt:i4>64</vt:i4>
      </vt:variant>
      <vt:variant>
        <vt:i4>0</vt:i4>
      </vt:variant>
      <vt:variant>
        <vt:i4>5</vt:i4>
      </vt:variant>
      <vt:variant>
        <vt:lpwstr/>
      </vt:variant>
      <vt:variant>
        <vt:lpwstr>_Toc288117128</vt:lpwstr>
      </vt:variant>
      <vt:variant>
        <vt:i4>1769530</vt:i4>
      </vt:variant>
      <vt:variant>
        <vt:i4>58</vt:i4>
      </vt:variant>
      <vt:variant>
        <vt:i4>0</vt:i4>
      </vt:variant>
      <vt:variant>
        <vt:i4>5</vt:i4>
      </vt:variant>
      <vt:variant>
        <vt:lpwstr/>
      </vt:variant>
      <vt:variant>
        <vt:lpwstr>_Toc288117127</vt:lpwstr>
      </vt:variant>
      <vt:variant>
        <vt:i4>1769530</vt:i4>
      </vt:variant>
      <vt:variant>
        <vt:i4>52</vt:i4>
      </vt:variant>
      <vt:variant>
        <vt:i4>0</vt:i4>
      </vt:variant>
      <vt:variant>
        <vt:i4>5</vt:i4>
      </vt:variant>
      <vt:variant>
        <vt:lpwstr/>
      </vt:variant>
      <vt:variant>
        <vt:lpwstr>_Toc288117126</vt:lpwstr>
      </vt:variant>
      <vt:variant>
        <vt:i4>1769530</vt:i4>
      </vt:variant>
      <vt:variant>
        <vt:i4>46</vt:i4>
      </vt:variant>
      <vt:variant>
        <vt:i4>0</vt:i4>
      </vt:variant>
      <vt:variant>
        <vt:i4>5</vt:i4>
      </vt:variant>
      <vt:variant>
        <vt:lpwstr/>
      </vt:variant>
      <vt:variant>
        <vt:lpwstr>_Toc288117125</vt:lpwstr>
      </vt:variant>
      <vt:variant>
        <vt:i4>1769530</vt:i4>
      </vt:variant>
      <vt:variant>
        <vt:i4>40</vt:i4>
      </vt:variant>
      <vt:variant>
        <vt:i4>0</vt:i4>
      </vt:variant>
      <vt:variant>
        <vt:i4>5</vt:i4>
      </vt:variant>
      <vt:variant>
        <vt:lpwstr/>
      </vt:variant>
      <vt:variant>
        <vt:lpwstr>_Toc288117124</vt:lpwstr>
      </vt:variant>
      <vt:variant>
        <vt:i4>1769530</vt:i4>
      </vt:variant>
      <vt:variant>
        <vt:i4>34</vt:i4>
      </vt:variant>
      <vt:variant>
        <vt:i4>0</vt:i4>
      </vt:variant>
      <vt:variant>
        <vt:i4>5</vt:i4>
      </vt:variant>
      <vt:variant>
        <vt:lpwstr/>
      </vt:variant>
      <vt:variant>
        <vt:lpwstr>_Toc288117123</vt:lpwstr>
      </vt:variant>
      <vt:variant>
        <vt:i4>1769530</vt:i4>
      </vt:variant>
      <vt:variant>
        <vt:i4>28</vt:i4>
      </vt:variant>
      <vt:variant>
        <vt:i4>0</vt:i4>
      </vt:variant>
      <vt:variant>
        <vt:i4>5</vt:i4>
      </vt:variant>
      <vt:variant>
        <vt:lpwstr/>
      </vt:variant>
      <vt:variant>
        <vt:lpwstr>_Toc288117122</vt:lpwstr>
      </vt:variant>
      <vt:variant>
        <vt:i4>1769530</vt:i4>
      </vt:variant>
      <vt:variant>
        <vt:i4>22</vt:i4>
      </vt:variant>
      <vt:variant>
        <vt:i4>0</vt:i4>
      </vt:variant>
      <vt:variant>
        <vt:i4>5</vt:i4>
      </vt:variant>
      <vt:variant>
        <vt:lpwstr/>
      </vt:variant>
      <vt:variant>
        <vt:lpwstr>_Toc288117121</vt:lpwstr>
      </vt:variant>
      <vt:variant>
        <vt:i4>2228252</vt:i4>
      </vt:variant>
      <vt:variant>
        <vt:i4>17</vt:i4>
      </vt:variant>
      <vt:variant>
        <vt:i4>0</vt:i4>
      </vt:variant>
      <vt:variant>
        <vt:i4>5</vt:i4>
      </vt:variant>
      <vt:variant>
        <vt:lpwstr>mailto:RBE-RN@mail.nysed.gov</vt:lpwstr>
      </vt:variant>
      <vt:variant>
        <vt:lpwstr/>
      </vt:variant>
      <vt:variant>
        <vt:i4>2228252</vt:i4>
      </vt:variant>
      <vt:variant>
        <vt:i4>14</vt:i4>
      </vt:variant>
      <vt:variant>
        <vt:i4>0</vt:i4>
      </vt:variant>
      <vt:variant>
        <vt:i4>5</vt:i4>
      </vt:variant>
      <vt:variant>
        <vt:lpwstr>mailto:RBE-RN@mail.nysed.gov</vt:lpwstr>
      </vt:variant>
      <vt:variant>
        <vt:lpwstr/>
      </vt:variant>
      <vt:variant>
        <vt:i4>2228252</vt:i4>
      </vt:variant>
      <vt:variant>
        <vt:i4>11</vt:i4>
      </vt:variant>
      <vt:variant>
        <vt:i4>0</vt:i4>
      </vt:variant>
      <vt:variant>
        <vt:i4>5</vt:i4>
      </vt:variant>
      <vt:variant>
        <vt:lpwstr>mailto:RBE-RN@mail.nysed.gov</vt:lpwstr>
      </vt:variant>
      <vt:variant>
        <vt:lpwstr/>
      </vt:variant>
      <vt:variant>
        <vt:i4>262216</vt:i4>
      </vt:variant>
      <vt:variant>
        <vt:i4>8</vt:i4>
      </vt:variant>
      <vt:variant>
        <vt:i4>0</vt:i4>
      </vt:variant>
      <vt:variant>
        <vt:i4>5</vt:i4>
      </vt:variant>
      <vt:variant>
        <vt:lpwstr>http://www.p12.nysed.gov/compcontracts/compcontracts.html</vt:lpwstr>
      </vt:variant>
      <vt:variant>
        <vt:lpwstr/>
      </vt:variant>
      <vt:variant>
        <vt:i4>2228252</vt:i4>
      </vt:variant>
      <vt:variant>
        <vt:i4>5</vt:i4>
      </vt:variant>
      <vt:variant>
        <vt:i4>0</vt:i4>
      </vt:variant>
      <vt:variant>
        <vt:i4>5</vt:i4>
      </vt:variant>
      <vt:variant>
        <vt:lpwstr>mailto:RBE-RN@mail.nysed.gov</vt:lpwstr>
      </vt:variant>
      <vt:variant>
        <vt:lpwstr/>
      </vt:variant>
      <vt:variant>
        <vt:i4>2228252</vt:i4>
      </vt:variant>
      <vt:variant>
        <vt:i4>2</vt:i4>
      </vt:variant>
      <vt:variant>
        <vt:i4>0</vt:i4>
      </vt:variant>
      <vt:variant>
        <vt:i4>5</vt:i4>
      </vt:variant>
      <vt:variant>
        <vt:lpwstr>mailto:RBE-RN@mail.nysed.gov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20-014 Regional Bilingual Education Resource Network (RBERN)</dc:title>
  <dc:creator>New York State Education Department</dc:creator>
  <cp:lastModifiedBy>Ron Gill</cp:lastModifiedBy>
  <cp:revision>3</cp:revision>
  <cp:lastPrinted>2019-08-26T18:51:00Z</cp:lastPrinted>
  <dcterms:created xsi:type="dcterms:W3CDTF">2019-11-05T22:17:00Z</dcterms:created>
  <dcterms:modified xsi:type="dcterms:W3CDTF">2019-11-05T22:18:00Z</dcterms:modified>
</cp:coreProperties>
</file>