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89506C" w:rsidRDefault="1E15F9BB" w:rsidP="0089506C">
      <w:pPr>
        <w:jc w:val="center"/>
        <w:rPr>
          <w:rFonts w:cs="Arial"/>
          <w:b/>
          <w:bCs/>
        </w:rPr>
      </w:pPr>
      <w:r w:rsidRPr="7A0A854A">
        <w:rPr>
          <w:rFonts w:cs="Arial"/>
          <w:b/>
          <w:bCs/>
        </w:rPr>
        <w:t>REQUEST FOR PROPOSAL (RFP)</w:t>
      </w:r>
    </w:p>
    <w:p w14:paraId="391312ED" w14:textId="77777777" w:rsidR="00D45D8C" w:rsidRPr="00CB22C2" w:rsidRDefault="00D45D8C" w:rsidP="00D45D8C">
      <w:pPr>
        <w:jc w:val="center"/>
        <w:rPr>
          <w:b/>
        </w:rPr>
      </w:pPr>
    </w:p>
    <w:p w14:paraId="2BC9D655" w14:textId="70851F44" w:rsidR="00D45D8C" w:rsidRPr="00CB22C2" w:rsidRDefault="00091133" w:rsidP="00D45D8C">
      <w:pPr>
        <w:jc w:val="center"/>
        <w:rPr>
          <w:b/>
        </w:rPr>
      </w:pPr>
      <w:r>
        <w:rPr>
          <w:b/>
        </w:rPr>
        <w:t xml:space="preserve">RFP # </w:t>
      </w:r>
      <w:r w:rsidR="00A049B9">
        <w:rPr>
          <w:b/>
        </w:rPr>
        <w:t>23-009</w:t>
      </w:r>
    </w:p>
    <w:p w14:paraId="7930323F" w14:textId="77777777" w:rsidR="00D45D8C" w:rsidRPr="00CB22C2" w:rsidRDefault="00D45D8C" w:rsidP="00D45D8C">
      <w:pPr>
        <w:pStyle w:val="Header"/>
        <w:tabs>
          <w:tab w:val="clear" w:pos="4320"/>
          <w:tab w:val="clear" w:pos="8640"/>
        </w:tabs>
        <w:jc w:val="center"/>
        <w:rPr>
          <w:b/>
        </w:rPr>
      </w:pPr>
    </w:p>
    <w:p w14:paraId="4904A401" w14:textId="77777777" w:rsidR="00D45D8C" w:rsidRPr="00CB22C2" w:rsidRDefault="00D45D8C" w:rsidP="00D45D8C">
      <w:pPr>
        <w:jc w:val="center"/>
        <w:rPr>
          <w:b/>
        </w:rPr>
      </w:pPr>
      <w:r w:rsidRPr="00CB22C2">
        <w:rPr>
          <w:b/>
        </w:rPr>
        <w:t>NEW YORK STATE EDUCATION DEPARTMENT</w:t>
      </w:r>
    </w:p>
    <w:p w14:paraId="5214A3C9" w14:textId="77777777" w:rsidR="00D45D8C" w:rsidRPr="00CB22C2" w:rsidRDefault="00D45D8C" w:rsidP="00D45D8C">
      <w:pPr>
        <w:jc w:val="center"/>
        <w:rPr>
          <w:b/>
        </w:rPr>
      </w:pPr>
    </w:p>
    <w:p w14:paraId="7CDC45A9" w14:textId="2C744E94" w:rsidR="00D45D8C" w:rsidRPr="0089506C" w:rsidRDefault="00D45D8C" w:rsidP="0089506C">
      <w:pPr>
        <w:rPr>
          <w:b/>
          <w:bCs/>
        </w:rPr>
      </w:pPr>
      <w:r w:rsidRPr="0089506C">
        <w:rPr>
          <w:b/>
          <w:bCs/>
        </w:rPr>
        <w:t xml:space="preserve">Title: </w:t>
      </w:r>
      <w:r w:rsidRPr="0089506C">
        <w:rPr>
          <w:b/>
          <w:bCs/>
        </w:rPr>
        <w:tab/>
      </w:r>
      <w:r w:rsidR="0070599A" w:rsidRPr="0089506C">
        <w:rPr>
          <w:b/>
          <w:bCs/>
        </w:rPr>
        <w:t>Teaching in Remote/Hybrid Learning Environments (TRLE) Phase 3</w:t>
      </w:r>
      <w:r w:rsidRPr="0089506C">
        <w:rPr>
          <w:b/>
          <w:bCs/>
        </w:rPr>
        <w:t xml:space="preserve"> </w:t>
      </w:r>
      <w:r w:rsidRPr="0089506C">
        <w:rPr>
          <w:b/>
          <w:bCs/>
          <w:u w:val="single"/>
        </w:rPr>
        <w:fldChar w:fldCharType="begin"/>
      </w:r>
      <w:r w:rsidRPr="0089506C">
        <w:rPr>
          <w:b/>
          <w:bCs/>
          <w:u w:val="single"/>
        </w:rPr>
        <w:instrText xml:space="preserve">  </w:instrText>
      </w:r>
      <w:r w:rsidRPr="0089506C">
        <w:rPr>
          <w:b/>
          <w:bCs/>
          <w:u w:val="single"/>
        </w:rPr>
        <w:fldChar w:fldCharType="end"/>
      </w:r>
    </w:p>
    <w:p w14:paraId="296956F6" w14:textId="77777777" w:rsidR="00D45D8C" w:rsidRPr="00CB22C2" w:rsidRDefault="00D45D8C" w:rsidP="00D45D8C"/>
    <w:p w14:paraId="4939EADE" w14:textId="4D338398" w:rsidR="00D45D8C" w:rsidRPr="00CB22C2" w:rsidRDefault="00D45D8C" w:rsidP="00D45D8C">
      <w:pPr>
        <w:jc w:val="both"/>
      </w:pPr>
      <w:r w:rsidRPr="00CB22C2">
        <w:t xml:space="preserve">The New York State Education Department (NYSED) </w:t>
      </w:r>
      <w:r w:rsidR="0070599A" w:rsidRPr="023D8A2F">
        <w:rPr>
          <w:b/>
          <w:bCs/>
        </w:rPr>
        <w:t>Office of Education Policy</w:t>
      </w:r>
      <w:r w:rsidR="0070599A" w:rsidRPr="023D8A2F">
        <w:t xml:space="preserve"> </w:t>
      </w:r>
      <w:r w:rsidRPr="00CB22C2">
        <w:t xml:space="preserve">is seeking proposals </w:t>
      </w:r>
      <w:r w:rsidR="0070599A">
        <w:t>t</w:t>
      </w:r>
      <w:r w:rsidR="0070599A" w:rsidRPr="0070599A">
        <w:rPr>
          <w:bCs/>
        </w:rPr>
        <w:t xml:space="preserve">o support multiple entities throughout the state in developing and delivering a variety of remote/hybrid professional learning courses to New York’s educators, both in-service and pre-service, with the goals of supporting and sustaining the implementation of the </w:t>
      </w:r>
      <w:r w:rsidR="0070599A">
        <w:t xml:space="preserve">TRLE </w:t>
      </w:r>
      <w:r w:rsidR="0070599A" w:rsidRPr="0070599A">
        <w:rPr>
          <w:bCs/>
        </w:rPr>
        <w:t>professional learning experiences (PLE) statewide and, ultimately, developing educator capacity to meet students’ educational needs in remote/hybrid learning environments.</w:t>
      </w:r>
    </w:p>
    <w:p w14:paraId="4DF415C6" w14:textId="77777777" w:rsidR="00D45D8C" w:rsidRPr="00CB22C2" w:rsidRDefault="00D45D8C" w:rsidP="00D45D8C">
      <w:pPr>
        <w:jc w:val="both"/>
      </w:pPr>
    </w:p>
    <w:p w14:paraId="2FC895D0" w14:textId="11FA4A47" w:rsidR="00E7346A" w:rsidRDefault="00C64C2B" w:rsidP="00C64C2B">
      <w:pPr>
        <w:jc w:val="both"/>
        <w:rPr>
          <w:rFonts w:cs="Arial"/>
          <w:bCs/>
        </w:rPr>
      </w:pPr>
      <w:r w:rsidRPr="00CB22C2">
        <w:t xml:space="preserve">Subcontracting </w:t>
      </w:r>
      <w:r w:rsidRPr="00CB22C2">
        <w:rPr>
          <w:rFonts w:cs="Arial"/>
        </w:rPr>
        <w:t xml:space="preserve">will be limited to </w:t>
      </w:r>
      <w:r w:rsidR="001A68EF">
        <w:rPr>
          <w:rFonts w:cs="Arial"/>
        </w:rPr>
        <w:t>fif</w:t>
      </w:r>
      <w:r w:rsidR="00C929E0" w:rsidRPr="00CB22C2">
        <w:rPr>
          <w:rFonts w:cs="Arial"/>
        </w:rPr>
        <w:t>ty</w:t>
      </w:r>
      <w:r w:rsidR="00D32398" w:rsidRPr="00CB22C2">
        <w:rPr>
          <w:rFonts w:cs="Arial"/>
        </w:rPr>
        <w:t xml:space="preserve"> percent </w:t>
      </w:r>
      <w:r w:rsidRPr="00CB22C2">
        <w:rPr>
          <w:rFonts w:cs="Arial"/>
        </w:rPr>
        <w:t>(</w:t>
      </w:r>
      <w:r w:rsidR="0070599A">
        <w:rPr>
          <w:rFonts w:cs="Arial"/>
        </w:rPr>
        <w:t>5</w:t>
      </w:r>
      <w:r w:rsidRPr="00CB22C2">
        <w:rPr>
          <w:rFonts w:cs="Arial"/>
        </w:rPr>
        <w:t xml:space="preserve">0%) of the </w:t>
      </w:r>
      <w:r w:rsidR="00FD36C1">
        <w:rPr>
          <w:rFonts w:cs="Arial"/>
        </w:rPr>
        <w:t>total</w:t>
      </w:r>
      <w:r w:rsidRPr="00CB22C2">
        <w:rPr>
          <w:rFonts w:cs="Arial"/>
        </w:rPr>
        <w:t xml:space="preserve"> contract budget.</w:t>
      </w:r>
      <w:r w:rsidR="00E7346A">
        <w:rPr>
          <w:rFonts w:cs="Arial"/>
        </w:rPr>
        <w:t xml:space="preserve"> </w:t>
      </w:r>
      <w:r w:rsidRPr="00CB22C2">
        <w:rPr>
          <w:rFonts w:cs="Arial"/>
          <w:bCs/>
          <w:spacing w:val="-3"/>
        </w:rPr>
        <w:t xml:space="preserve">Subcontracting is defined as </w:t>
      </w:r>
      <w:r w:rsidRPr="00CB22C2">
        <w:rPr>
          <w:rFonts w:cs="Arial"/>
          <w:bCs/>
        </w:rPr>
        <w:t>non-employee direct personal services and related incidental expenses, including travel.</w:t>
      </w:r>
    </w:p>
    <w:p w14:paraId="3110751C" w14:textId="77777777" w:rsidR="00D45D8C" w:rsidRPr="00CB22C2" w:rsidRDefault="00D45D8C" w:rsidP="00D45D8C">
      <w:pPr>
        <w:jc w:val="both"/>
      </w:pPr>
    </w:p>
    <w:p w14:paraId="4AA1E980" w14:textId="0F380810" w:rsidR="00A0557D" w:rsidRPr="00A0557D" w:rsidRDefault="1D3D1183" w:rsidP="00D45D8C">
      <w:pPr>
        <w:jc w:val="both"/>
        <w:rPr>
          <w:rFonts w:cs="Arial"/>
        </w:rPr>
      </w:pPr>
      <w:r w:rsidRPr="0E9A7775">
        <w:rPr>
          <w:rFonts w:cs="Arial"/>
        </w:rPr>
        <w:t xml:space="preserve">NYSED </w:t>
      </w:r>
      <w:r w:rsidRPr="6C0FE796">
        <w:rPr>
          <w:rFonts w:cs="Arial"/>
        </w:rPr>
        <w:t>intends to</w:t>
      </w:r>
      <w:r w:rsidRPr="0E9A7775">
        <w:rPr>
          <w:rFonts w:cs="Arial"/>
        </w:rPr>
        <w:t xml:space="preserve"> award </w:t>
      </w:r>
      <w:r w:rsidRPr="057C32F0">
        <w:rPr>
          <w:rFonts w:cs="Arial"/>
          <w:b/>
          <w:bCs/>
        </w:rPr>
        <w:t>at least one</w:t>
      </w:r>
      <w:r w:rsidRPr="0E9A7775">
        <w:rPr>
          <w:rFonts w:cs="Arial"/>
        </w:rPr>
        <w:t xml:space="preserve"> contract for each of the ten (10) </w:t>
      </w:r>
      <w:hyperlink r:id="rId11" w:history="1">
        <w:r w:rsidRPr="0E9A7775">
          <w:rPr>
            <w:rStyle w:val="Hyperlink"/>
            <w:rFonts w:cs="Arial"/>
          </w:rPr>
          <w:t>Economic Development regions</w:t>
        </w:r>
      </w:hyperlink>
      <w:r w:rsidRPr="0E9A7775">
        <w:rPr>
          <w:rFonts w:cs="Arial"/>
        </w:rPr>
        <w:t xml:space="preserve"> in the State.  </w:t>
      </w:r>
      <w:r w:rsidRPr="00C77E45">
        <w:t xml:space="preserve">The </w:t>
      </w:r>
      <w:r>
        <w:t>ten (10)</w:t>
      </w:r>
      <w:r w:rsidRPr="00C77E45">
        <w:t xml:space="preserve"> regions are</w:t>
      </w:r>
      <w:r>
        <w:t>:</w:t>
      </w:r>
      <w:r w:rsidRPr="00C77E45">
        <w:t xml:space="preserve"> </w:t>
      </w:r>
      <w:r>
        <w:t xml:space="preserve">Capital Region, Central NY, Finger Lakes, Long Island, Mid-Hudson, Mohawk Valley, North Country, New York City, Southern Tier, and Western NY. The maximum award for each region is based on the pro rata share of </w:t>
      </w:r>
      <w:r w:rsidR="46DF4244">
        <w:t>educators</w:t>
      </w:r>
      <w:r w:rsidR="00A0557D">
        <w:rPr>
          <w:rStyle w:val="FootnoteReference"/>
        </w:rPr>
        <w:footnoteReference w:id="2"/>
      </w:r>
      <w:r>
        <w:t xml:space="preserve"> within that region. </w:t>
      </w:r>
      <w:r w:rsidRPr="0E9A7775">
        <w:rPr>
          <w:rFonts w:cs="Arial"/>
        </w:rPr>
        <w:t xml:space="preserve">The course(s) of study proposed by the bidder will serve </w:t>
      </w:r>
      <w:hyperlink w:anchor="_Educators" w:history="1">
        <w:r w:rsidRPr="0E9A7775">
          <w:rPr>
            <w:rStyle w:val="Hyperlink"/>
            <w:rFonts w:cs="Arial"/>
          </w:rPr>
          <w:t>educators</w:t>
        </w:r>
      </w:hyperlink>
      <w:r w:rsidRPr="0E9A7775">
        <w:rPr>
          <w:rFonts w:cs="Arial"/>
        </w:rPr>
        <w:t xml:space="preserve"> within the region they select. Please see </w:t>
      </w:r>
      <w:hyperlink w:anchor="_Appendix_G:_Regional" w:history="1">
        <w:r w:rsidR="004F6F90" w:rsidRPr="46D64980">
          <w:rPr>
            <w:rStyle w:val="Hyperlink"/>
            <w:rFonts w:cs="Arial"/>
          </w:rPr>
          <w:t>Attachment 4</w:t>
        </w:r>
      </w:hyperlink>
      <w:r w:rsidRPr="0E9A7775">
        <w:rPr>
          <w:rFonts w:cs="Arial"/>
        </w:rPr>
        <w:t xml:space="preserve"> </w:t>
      </w:r>
      <w:r w:rsidR="001259A9" w:rsidRPr="0E9A7775">
        <w:rPr>
          <w:rFonts w:cs="Arial"/>
        </w:rPr>
        <w:t xml:space="preserve">and </w:t>
      </w:r>
      <w:hyperlink w:anchor="_Appendix_H:_Regional" w:history="1">
        <w:r w:rsidR="004F6F90" w:rsidRPr="46D64980">
          <w:rPr>
            <w:rStyle w:val="Hyperlink"/>
            <w:rFonts w:cs="Arial"/>
          </w:rPr>
          <w:t>Attachment 5</w:t>
        </w:r>
      </w:hyperlink>
      <w:r w:rsidR="001259A9" w:rsidRPr="0E9A7775">
        <w:rPr>
          <w:rFonts w:cs="Arial"/>
        </w:rPr>
        <w:t xml:space="preserve"> </w:t>
      </w:r>
      <w:r w:rsidRPr="0E9A7775">
        <w:rPr>
          <w:rFonts w:cs="Arial"/>
        </w:rPr>
        <w:t xml:space="preserve">for additional information regarding the regions, including which counties are included in each region. The </w:t>
      </w:r>
      <w:r w:rsidR="248BA16F" w:rsidRPr="00CB22C2">
        <w:t xml:space="preserve">contract(s) resulting from this RFP will be for a term </w:t>
      </w:r>
      <w:r w:rsidR="0FFD51B7" w:rsidRPr="00CB22C2">
        <w:t xml:space="preserve">anticipated to </w:t>
      </w:r>
      <w:r w:rsidR="248BA16F" w:rsidRPr="00CB22C2">
        <w:t>begin</w:t>
      </w:r>
      <w:r w:rsidR="21DA6588">
        <w:t xml:space="preserve"> </w:t>
      </w:r>
      <w:r w:rsidR="21DA6588" w:rsidRPr="003A21AF">
        <w:rPr>
          <w:b/>
          <w:bCs/>
        </w:rPr>
        <w:t xml:space="preserve">January </w:t>
      </w:r>
      <w:r w:rsidR="21DA6588" w:rsidRPr="00E027A6">
        <w:rPr>
          <w:b/>
          <w:bCs/>
        </w:rPr>
        <w:t xml:space="preserve">1, </w:t>
      </w:r>
      <w:proofErr w:type="gramStart"/>
      <w:r w:rsidR="21DA6588" w:rsidRPr="003A21AF">
        <w:rPr>
          <w:b/>
          <w:bCs/>
        </w:rPr>
        <w:t>2023</w:t>
      </w:r>
      <w:proofErr w:type="gramEnd"/>
      <w:r w:rsidR="248BA16F" w:rsidRPr="003A21AF">
        <w:rPr>
          <w:b/>
          <w:bCs/>
        </w:rPr>
        <w:t xml:space="preserve"> and </w:t>
      </w:r>
      <w:r w:rsidR="0FFD51B7" w:rsidRPr="003A21AF">
        <w:rPr>
          <w:b/>
          <w:bCs/>
        </w:rPr>
        <w:t xml:space="preserve">to </w:t>
      </w:r>
      <w:r w:rsidR="248BA16F" w:rsidRPr="003A21AF">
        <w:rPr>
          <w:b/>
          <w:bCs/>
        </w:rPr>
        <w:t xml:space="preserve">end </w:t>
      </w:r>
      <w:r w:rsidR="21DA6588" w:rsidRPr="003A21AF">
        <w:rPr>
          <w:b/>
          <w:bCs/>
        </w:rPr>
        <w:t>Ju</w:t>
      </w:r>
      <w:r w:rsidR="21DA6588" w:rsidRPr="00E027A6">
        <w:rPr>
          <w:b/>
          <w:bCs/>
        </w:rPr>
        <w:t>ly</w:t>
      </w:r>
      <w:r w:rsidR="21DA6588" w:rsidRPr="003A21AF">
        <w:rPr>
          <w:b/>
          <w:bCs/>
        </w:rPr>
        <w:t xml:space="preserve"> </w:t>
      </w:r>
      <w:r w:rsidR="21DA6588" w:rsidRPr="00E027A6">
        <w:rPr>
          <w:b/>
          <w:bCs/>
        </w:rPr>
        <w:t xml:space="preserve">31, </w:t>
      </w:r>
      <w:r w:rsidR="21DA6588" w:rsidRPr="00C93CFB">
        <w:rPr>
          <w:b/>
          <w:bCs/>
        </w:rPr>
        <w:t>2023</w:t>
      </w:r>
      <w:r w:rsidR="21DA6588">
        <w:t xml:space="preserve">. </w:t>
      </w:r>
      <w:r w:rsidR="21DA6588" w:rsidRPr="0070599A">
        <w:t xml:space="preserve">One optional one-year no-cost </w:t>
      </w:r>
      <w:r w:rsidR="005271EA">
        <w:t>renewal</w:t>
      </w:r>
      <w:r w:rsidR="005271EA" w:rsidRPr="0070599A">
        <w:t xml:space="preserve"> </w:t>
      </w:r>
      <w:r w:rsidR="21DA6588" w:rsidRPr="0070599A">
        <w:t>may be granted dependent on approval from USDOE.</w:t>
      </w:r>
    </w:p>
    <w:p w14:paraId="7E06C44A" w14:textId="64A5361A" w:rsidR="00091133" w:rsidRDefault="00091133" w:rsidP="00D45D8C">
      <w:pPr>
        <w:jc w:val="both"/>
      </w:pPr>
    </w:p>
    <w:p w14:paraId="3A74CDA2" w14:textId="77777777" w:rsidR="00091133" w:rsidRPr="00CB22C2" w:rsidRDefault="00091133" w:rsidP="00091133">
      <w:pPr>
        <w:jc w:val="both"/>
      </w:pPr>
      <w:r w:rsidRPr="00CB22C2">
        <w:rPr>
          <w:rFonts w:cs="Arial"/>
          <w:szCs w:val="24"/>
        </w:rPr>
        <w:t>Bidders are required to comply with NYSED’s Minority and Women-Owned Business Enterprises (M/WBE) participation goals for this RFP through one of three methods.</w:t>
      </w:r>
      <w:r w:rsidRPr="00CB22C2">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pPr>
    </w:p>
    <w:p w14:paraId="428D4DF3" w14:textId="06F12D61" w:rsidR="00D45D8C" w:rsidRPr="00CB22C2" w:rsidRDefault="00D45D8C" w:rsidP="00D45D8C">
      <w:pPr>
        <w:jc w:val="both"/>
        <w:rPr>
          <w:b/>
        </w:rPr>
      </w:pPr>
      <w:r w:rsidRPr="00CB22C2">
        <w:t>Service Area</w:t>
      </w:r>
      <w:r w:rsidRPr="00CB22C2">
        <w:rPr>
          <w:b/>
        </w:rPr>
        <w:t xml:space="preserve">: </w:t>
      </w:r>
      <w:r w:rsidR="0070599A" w:rsidRPr="7B6F9E15">
        <w:rPr>
          <w:b/>
          <w:bCs/>
        </w:rPr>
        <w:t>Statewide</w:t>
      </w:r>
    </w:p>
    <w:p w14:paraId="254AD00D" w14:textId="77777777" w:rsidR="00D45D8C" w:rsidRPr="00CB22C2" w:rsidRDefault="00D45D8C" w:rsidP="00D45D8C"/>
    <w:p w14:paraId="421C3E5E" w14:textId="6048F678" w:rsidR="00D45D8C" w:rsidRPr="00CB22C2" w:rsidRDefault="00D45D8C" w:rsidP="00D45D8C">
      <w:pPr>
        <w:rPr>
          <w:b/>
        </w:rPr>
      </w:pPr>
      <w:r w:rsidRPr="00CB22C2">
        <w:rPr>
          <w:b/>
        </w:rPr>
        <w:t xml:space="preserve">Components contained in </w:t>
      </w:r>
      <w:r w:rsidRPr="00CB22C2">
        <w:rPr>
          <w:b/>
          <w:bCs/>
        </w:rPr>
        <w:t>RFP Proposal #</w:t>
      </w:r>
      <w:r w:rsidR="00A049B9">
        <w:rPr>
          <w:b/>
          <w:bCs/>
        </w:rPr>
        <w:t>23-009</w:t>
      </w:r>
      <w:r w:rsidRPr="00CB22C2">
        <w:t xml:space="preserve"> </w:t>
      </w:r>
      <w:r w:rsidRPr="00CB22C2">
        <w:rPr>
          <w:b/>
        </w:rPr>
        <w:t>are as follows:</w:t>
      </w:r>
    </w:p>
    <w:p w14:paraId="5091661A" w14:textId="77777777" w:rsidR="00D45D8C" w:rsidRPr="00CB22C2" w:rsidRDefault="00D45D8C" w:rsidP="00D45D8C"/>
    <w:p w14:paraId="7506D7FF" w14:textId="0D9D368C" w:rsidR="00D45D8C" w:rsidRPr="00CB22C2" w:rsidRDefault="00D45D8C" w:rsidP="000B0524">
      <w:pPr>
        <w:numPr>
          <w:ilvl w:val="0"/>
          <w:numId w:val="1"/>
        </w:numPr>
        <w:ind w:left="1440" w:hanging="720"/>
      </w:pPr>
      <w:r w:rsidRPr="00CB22C2">
        <w:t xml:space="preserve">Description </w:t>
      </w:r>
      <w:r w:rsidR="00886982">
        <w:t>o</w:t>
      </w:r>
      <w:r w:rsidR="00886982" w:rsidRPr="00CB22C2">
        <w:t xml:space="preserve">f </w:t>
      </w:r>
      <w:r w:rsidRPr="00CB22C2">
        <w:t xml:space="preserve">Services </w:t>
      </w:r>
      <w:r w:rsidR="00886982">
        <w:t>t</w:t>
      </w:r>
      <w:r w:rsidR="00886982" w:rsidRPr="00CB22C2">
        <w:t xml:space="preserve">o </w:t>
      </w:r>
      <w:r w:rsidRPr="00CB22C2">
        <w:t>Be Performed</w:t>
      </w:r>
    </w:p>
    <w:p w14:paraId="229948B3" w14:textId="77777777" w:rsidR="00D45D8C" w:rsidRPr="00CB22C2" w:rsidRDefault="00D45D8C" w:rsidP="000B0524">
      <w:pPr>
        <w:numPr>
          <w:ilvl w:val="0"/>
          <w:numId w:val="1"/>
        </w:numPr>
        <w:ind w:left="1440" w:hanging="720"/>
      </w:pPr>
      <w:r w:rsidRPr="00CB22C2">
        <w:t>Submission</w:t>
      </w:r>
    </w:p>
    <w:p w14:paraId="6D86C6A1" w14:textId="77777777" w:rsidR="00D45D8C" w:rsidRPr="00CB22C2" w:rsidRDefault="00D45D8C" w:rsidP="000B0524">
      <w:pPr>
        <w:numPr>
          <w:ilvl w:val="0"/>
          <w:numId w:val="1"/>
        </w:numPr>
        <w:ind w:left="1440" w:hanging="720"/>
      </w:pPr>
      <w:r w:rsidRPr="00CB22C2">
        <w:t>Evaluation Criteria and Method of Award</w:t>
      </w:r>
    </w:p>
    <w:p w14:paraId="667EF2E4" w14:textId="77777777" w:rsidR="00D45D8C" w:rsidRPr="00CB22C2" w:rsidRDefault="00D45D8C" w:rsidP="000B0524">
      <w:pPr>
        <w:numPr>
          <w:ilvl w:val="0"/>
          <w:numId w:val="1"/>
        </w:numPr>
        <w:ind w:left="1440" w:hanging="720"/>
      </w:pPr>
      <w:r w:rsidRPr="00CB22C2">
        <w:t>Assurances</w:t>
      </w:r>
    </w:p>
    <w:p w14:paraId="2F38FDF4" w14:textId="77777777" w:rsidR="00D45D8C" w:rsidRPr="00CB22C2" w:rsidRDefault="00D45D8C" w:rsidP="000B0524">
      <w:pPr>
        <w:numPr>
          <w:ilvl w:val="0"/>
          <w:numId w:val="1"/>
        </w:numPr>
        <w:ind w:left="1440" w:hanging="720"/>
      </w:pPr>
      <w:r w:rsidRPr="00CB22C2">
        <w:t>Submission Documents (separate document)</w:t>
      </w:r>
    </w:p>
    <w:p w14:paraId="38734D69" w14:textId="77777777" w:rsidR="00D45D8C" w:rsidRPr="00CB22C2" w:rsidRDefault="00D45D8C" w:rsidP="00D45D8C"/>
    <w:p w14:paraId="3A6D91D5" w14:textId="43E1A79E"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886982">
        <w:rPr>
          <w:rFonts w:ascii="Arial" w:hAnsi="Arial"/>
        </w:rPr>
        <w:t>e</w:t>
      </w:r>
      <w:r w:rsidRPr="00CB22C2">
        <w:rPr>
          <w:rFonts w:ascii="Arial" w:hAnsi="Arial"/>
        </w:rPr>
        <w:t xml:space="preserve">mail to </w:t>
      </w:r>
      <w:hyperlink r:id="rId12" w:history="1">
        <w:r w:rsidR="0070599A" w:rsidRPr="00B41261">
          <w:rPr>
            <w:rStyle w:val="Hyperlink"/>
            <w:rFonts w:ascii="Arial" w:hAnsi="Arial"/>
            <w:b/>
          </w:rPr>
          <w:t>trle@nysed.gov</w:t>
        </w:r>
      </w:hyperlink>
      <w:r w:rsidR="0070599A">
        <w:rPr>
          <w:rFonts w:ascii="Arial" w:hAnsi="Arial"/>
          <w:b/>
        </w:rPr>
        <w:t xml:space="preserve"> </w:t>
      </w:r>
      <w:r w:rsidRPr="00CB22C2">
        <w:rPr>
          <w:rFonts w:ascii="Arial" w:hAnsi="Arial"/>
        </w:rPr>
        <w:t xml:space="preserve">no later than the close of business </w:t>
      </w:r>
      <w:r w:rsidR="00125563">
        <w:rPr>
          <w:rFonts w:ascii="Arial" w:hAnsi="Arial"/>
        </w:rPr>
        <w:t>August 5, 2022</w:t>
      </w:r>
      <w:r w:rsidRPr="00CB22C2">
        <w:rPr>
          <w:rFonts w:ascii="Arial" w:hAnsi="Arial"/>
        </w:rPr>
        <w:t>.</w:t>
      </w:r>
      <w:r w:rsidR="00E7346A">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13" w:history="1">
        <w:r w:rsidR="0070599A" w:rsidRPr="003A7F41">
          <w:rPr>
            <w:rStyle w:val="Hyperlink"/>
            <w:rFonts w:ascii="Arial" w:hAnsi="Arial"/>
          </w:rPr>
          <w:t xml:space="preserve">P-12 Competitive Procurement </w:t>
        </w:r>
        <w:r w:rsidR="0070599A" w:rsidRPr="003A7F41">
          <w:rPr>
            <w:rStyle w:val="Hyperlink"/>
            <w:rFonts w:ascii="Arial" w:hAnsi="Arial"/>
          </w:rPr>
          <w:lastRenderedPageBreak/>
          <w:t>Opportunities website</w:t>
        </w:r>
      </w:hyperlink>
      <w:r w:rsidR="0070599A" w:rsidRPr="7B80F65B">
        <w:rPr>
          <w:rFonts w:ascii="Arial" w:hAnsi="Arial"/>
          <w:b/>
          <w:bCs/>
        </w:rPr>
        <w:t xml:space="preserve"> </w:t>
      </w:r>
      <w:r w:rsidRPr="00CB22C2">
        <w:rPr>
          <w:rFonts w:ascii="Arial" w:hAnsi="Arial"/>
        </w:rPr>
        <w:t xml:space="preserve">no later than </w:t>
      </w:r>
      <w:r w:rsidR="00125563">
        <w:rPr>
          <w:rFonts w:ascii="Arial" w:hAnsi="Arial"/>
        </w:rPr>
        <w:t>August 19, 2022</w:t>
      </w:r>
      <w:r w:rsidR="00886982">
        <w:rPr>
          <w:rFonts w:ascii="Arial" w:hAnsi="Arial"/>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11761" w:type="dxa"/>
        <w:tblLayout w:type="fixed"/>
        <w:tblLook w:val="0000" w:firstRow="0" w:lastRow="0" w:firstColumn="0" w:lastColumn="0" w:noHBand="0" w:noVBand="0"/>
      </w:tblPr>
      <w:tblGrid>
        <w:gridCol w:w="3657"/>
        <w:gridCol w:w="4052"/>
        <w:gridCol w:w="4052"/>
      </w:tblGrid>
      <w:tr w:rsidR="000E12CE" w:rsidRPr="00CB22C2" w14:paraId="44624D97" w14:textId="77777777" w:rsidTr="005B53A6">
        <w:trPr>
          <w:trHeight w:val="1162"/>
        </w:trPr>
        <w:tc>
          <w:tcPr>
            <w:tcW w:w="3657" w:type="dxa"/>
          </w:tcPr>
          <w:p w14:paraId="10E19495" w14:textId="77777777" w:rsidR="000E12CE" w:rsidRPr="003A21AF" w:rsidRDefault="000E12CE" w:rsidP="00221C3D">
            <w:pPr>
              <w:rPr>
                <w:b/>
                <w:u w:val="single"/>
              </w:rPr>
            </w:pPr>
            <w:r w:rsidRPr="003A21AF">
              <w:rPr>
                <w:b/>
                <w:u w:val="single"/>
              </w:rPr>
              <w:t>Program Matters</w:t>
            </w:r>
          </w:p>
          <w:p w14:paraId="390DCE3A" w14:textId="49086897" w:rsidR="000E12CE" w:rsidRPr="003A21AF" w:rsidRDefault="00CD5F69" w:rsidP="00221C3D">
            <w:pPr>
              <w:rPr>
                <w:b/>
              </w:rPr>
            </w:pPr>
            <w:r w:rsidRPr="003A21AF">
              <w:t>Tanya Lewis-Jones</w:t>
            </w:r>
          </w:p>
          <w:p w14:paraId="304B10EC" w14:textId="5F74A005" w:rsidR="005B53A6" w:rsidRPr="003A21AF" w:rsidRDefault="000E12CE" w:rsidP="00221C3D">
            <w:r w:rsidRPr="003A21AF">
              <w:t>Email address</w:t>
            </w:r>
            <w:r w:rsidR="00AC1D0E" w:rsidRPr="003A21AF">
              <w:t>:</w:t>
            </w:r>
          </w:p>
          <w:p w14:paraId="61AD6674" w14:textId="0DD8CC73" w:rsidR="000E12CE" w:rsidRPr="003A21AF" w:rsidRDefault="00AC6977" w:rsidP="00221C3D">
            <w:pPr>
              <w:rPr>
                <w:b/>
              </w:rPr>
            </w:pPr>
            <w:hyperlink r:id="rId14" w:history="1">
              <w:r w:rsidR="005B53A6" w:rsidRPr="003A21AF">
                <w:rPr>
                  <w:rStyle w:val="Hyperlink"/>
                  <w:bCs/>
                </w:rPr>
                <w:t>trle@nysed.gov</w:t>
              </w:r>
            </w:hyperlink>
            <w:r w:rsidR="0070599A" w:rsidRPr="003A21AF">
              <w:rPr>
                <w:bCs/>
              </w:rPr>
              <w:t xml:space="preserve"> </w:t>
            </w:r>
          </w:p>
        </w:tc>
        <w:tc>
          <w:tcPr>
            <w:tcW w:w="4052" w:type="dxa"/>
          </w:tcPr>
          <w:p w14:paraId="544052BF" w14:textId="77777777" w:rsidR="000E12CE" w:rsidRPr="003A21AF" w:rsidRDefault="000E12CE" w:rsidP="00221C3D">
            <w:pPr>
              <w:rPr>
                <w:b/>
                <w:u w:val="single"/>
              </w:rPr>
            </w:pPr>
            <w:r w:rsidRPr="003A21AF">
              <w:rPr>
                <w:b/>
                <w:u w:val="single"/>
              </w:rPr>
              <w:t>Fiscal Matters</w:t>
            </w:r>
          </w:p>
          <w:p w14:paraId="42B344B9" w14:textId="779F0695" w:rsidR="000E12CE" w:rsidRPr="003A21AF" w:rsidRDefault="00A049B9" w:rsidP="00221C3D">
            <w:r w:rsidRPr="00C93CFB">
              <w:t>Adam Kutryb</w:t>
            </w:r>
          </w:p>
          <w:p w14:paraId="38518225" w14:textId="1D606850" w:rsidR="0070599A" w:rsidRPr="003A21AF" w:rsidRDefault="000E12CE" w:rsidP="00221C3D">
            <w:r w:rsidRPr="003A21AF">
              <w:t>Email Address</w:t>
            </w:r>
            <w:r w:rsidR="00AC1D0E" w:rsidRPr="003A21AF">
              <w:t>:</w:t>
            </w:r>
            <w:r w:rsidRPr="003A21AF">
              <w:t xml:space="preserve"> </w:t>
            </w:r>
          </w:p>
          <w:p w14:paraId="72605727" w14:textId="10FAAB64" w:rsidR="000E12CE" w:rsidRPr="003A21AF" w:rsidRDefault="00AC6977" w:rsidP="00221C3D">
            <w:pPr>
              <w:rPr>
                <w:b/>
              </w:rPr>
            </w:pPr>
            <w:hyperlink r:id="rId15" w:history="1">
              <w:r w:rsidR="0070599A" w:rsidRPr="003A21AF">
                <w:rPr>
                  <w:rStyle w:val="Hyperlink"/>
                  <w:bCs/>
                </w:rPr>
                <w:t>trle@nysed.gov</w:t>
              </w:r>
            </w:hyperlink>
          </w:p>
        </w:tc>
        <w:tc>
          <w:tcPr>
            <w:tcW w:w="4052" w:type="dxa"/>
          </w:tcPr>
          <w:p w14:paraId="74FC6D39" w14:textId="77777777" w:rsidR="000E12CE" w:rsidRPr="003A21AF" w:rsidRDefault="000E12CE" w:rsidP="00221C3D">
            <w:pPr>
              <w:rPr>
                <w:b/>
                <w:u w:val="single"/>
              </w:rPr>
            </w:pPr>
            <w:r w:rsidRPr="003A21AF">
              <w:rPr>
                <w:b/>
                <w:u w:val="single"/>
              </w:rPr>
              <w:t>M/WBE Matters</w:t>
            </w:r>
          </w:p>
          <w:p w14:paraId="12F71FDE" w14:textId="2B875E6D" w:rsidR="000E12CE" w:rsidRPr="003A21AF" w:rsidRDefault="00A049B9" w:rsidP="00221C3D">
            <w:r w:rsidRPr="00C93CFB">
              <w:t>Brian Hackett</w:t>
            </w:r>
          </w:p>
          <w:p w14:paraId="70AABCAC" w14:textId="168E7C70" w:rsidR="000E12CE" w:rsidRPr="003A21AF" w:rsidRDefault="000E12CE" w:rsidP="00221C3D">
            <w:pPr>
              <w:rPr>
                <w:b/>
              </w:rPr>
            </w:pPr>
            <w:r w:rsidRPr="003A21AF">
              <w:t>Email Address</w:t>
            </w:r>
            <w:r w:rsidR="00AC1D0E" w:rsidRPr="003A21AF">
              <w:t>:</w:t>
            </w:r>
            <w:r w:rsidRPr="003A21AF">
              <w:t xml:space="preserve"> </w:t>
            </w:r>
          </w:p>
          <w:p w14:paraId="2D8E3A60" w14:textId="6115068C" w:rsidR="0070599A" w:rsidRPr="00CB22C2" w:rsidRDefault="00AC6977" w:rsidP="00221C3D">
            <w:pPr>
              <w:rPr>
                <w:b/>
                <w:u w:val="single"/>
              </w:rPr>
            </w:pPr>
            <w:hyperlink r:id="rId16" w:history="1">
              <w:r w:rsidR="0070599A" w:rsidRPr="003A21AF">
                <w:rPr>
                  <w:rStyle w:val="Hyperlink"/>
                  <w:bCs/>
                </w:rPr>
                <w:t>trle@nysed.gov</w:t>
              </w:r>
            </w:hyperlink>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5DC2AD58" w14:textId="77777777" w:rsidR="006D59CA" w:rsidRDefault="006D59CA" w:rsidP="006D59CA">
      <w:pPr>
        <w:pStyle w:val="p4"/>
        <w:widowControl/>
        <w:tabs>
          <w:tab w:val="clear" w:pos="720"/>
        </w:tabs>
        <w:spacing w:line="240" w:lineRule="auto"/>
        <w:rPr>
          <w:rFonts w:ascii="Arial" w:hAnsi="Arial" w:cs="Arial"/>
          <w:color w:val="000000"/>
          <w:szCs w:val="24"/>
          <w:shd w:val="clear" w:color="auto" w:fill="FFFFFF"/>
        </w:rPr>
      </w:pPr>
      <w:r>
        <w:rPr>
          <w:rFonts w:ascii="Arial" w:hAnsi="Arial" w:cs="Arial"/>
          <w:color w:val="000000"/>
          <w:szCs w:val="24"/>
          <w:shd w:val="clear" w:color="auto" w:fill="FFFFFF"/>
        </w:rPr>
        <w:t>A</w:t>
      </w:r>
      <w:r w:rsidRPr="00052822">
        <w:rPr>
          <w:rFonts w:ascii="Arial" w:hAnsi="Arial" w:cs="Arial"/>
          <w:color w:val="000000"/>
          <w:szCs w:val="24"/>
          <w:shd w:val="clear" w:color="auto" w:fill="FFFFFF"/>
        </w:rPr>
        <w:t xml:space="preserve"> Notice of Intent (NOI) is not a requirement for submitting a complete proposal by the proposal due date; however, </w:t>
      </w:r>
      <w:r>
        <w:rPr>
          <w:rFonts w:ascii="Arial" w:hAnsi="Arial" w:cs="Arial"/>
          <w:color w:val="000000"/>
          <w:szCs w:val="24"/>
          <w:shd w:val="clear" w:color="auto" w:fill="FFFFFF"/>
        </w:rPr>
        <w:t xml:space="preserve">please submit </w:t>
      </w:r>
      <w:r w:rsidRPr="00052822">
        <w:rPr>
          <w:rFonts w:ascii="Arial" w:hAnsi="Arial" w:cs="Arial"/>
          <w:color w:val="000000"/>
          <w:szCs w:val="24"/>
          <w:shd w:val="clear" w:color="auto" w:fill="FFFFFF"/>
        </w:rPr>
        <w:t>a simple email notice stating your organization’s intent to submit a proposal in response to this RFP. Please send the NOI to </w:t>
      </w:r>
      <w:hyperlink r:id="rId17" w:history="1">
        <w:r w:rsidRPr="00052822">
          <w:rPr>
            <w:rStyle w:val="Hyperlink"/>
            <w:rFonts w:ascii="Arial" w:hAnsi="Arial" w:cs="Arial"/>
            <w:szCs w:val="24"/>
            <w:shd w:val="clear" w:color="auto" w:fill="FFFFFF"/>
          </w:rPr>
          <w:t>trle@nysed.gov</w:t>
        </w:r>
      </w:hyperlink>
      <w:r w:rsidRPr="00052822">
        <w:rPr>
          <w:rFonts w:ascii="Arial" w:hAnsi="Arial" w:cs="Arial"/>
          <w:color w:val="000000"/>
          <w:szCs w:val="24"/>
          <w:shd w:val="clear" w:color="auto" w:fill="FFFFFF"/>
        </w:rPr>
        <w:t>.</w:t>
      </w:r>
    </w:p>
    <w:p w14:paraId="3FA041CC" w14:textId="77777777" w:rsidR="006D59CA" w:rsidRDefault="006D59CA" w:rsidP="00D45D8C">
      <w:pPr>
        <w:pStyle w:val="p4"/>
        <w:widowControl/>
        <w:tabs>
          <w:tab w:val="clear" w:pos="720"/>
        </w:tabs>
        <w:spacing w:line="240" w:lineRule="auto"/>
        <w:rPr>
          <w:rFonts w:ascii="Arial" w:hAnsi="Arial"/>
        </w:rPr>
      </w:pPr>
    </w:p>
    <w:p w14:paraId="728A4132" w14:textId="69868D7B" w:rsidR="00D45D8C" w:rsidRPr="00CB22C2" w:rsidRDefault="00270757" w:rsidP="00D45D8C">
      <w:pPr>
        <w:pStyle w:val="p4"/>
        <w:widowControl/>
        <w:tabs>
          <w:tab w:val="clear" w:pos="720"/>
        </w:tabs>
        <w:spacing w:line="240" w:lineRule="auto"/>
        <w:rPr>
          <w:rFonts w:ascii="Arial" w:hAnsi="Arial"/>
        </w:rPr>
      </w:pPr>
      <w:r w:rsidRPr="00232A4E">
        <w:rPr>
          <w:rFonts w:ascii="Arial" w:hAnsi="Arial"/>
        </w:rPr>
        <w:t>Bidders are requested to submit their bids electronically.</w:t>
      </w:r>
      <w:r>
        <w:rPr>
          <w:rFonts w:ascii="Arial" w:hAnsi="Arial"/>
        </w:rPr>
        <w:t xml:space="preserve"> </w:t>
      </w:r>
      <w:r w:rsidR="00D45D8C" w:rsidRPr="00CB22C2">
        <w:rPr>
          <w:rFonts w:ascii="Arial" w:hAnsi="Arial"/>
        </w:rPr>
        <w:t xml:space="preserve">The following documents </w:t>
      </w:r>
      <w:r w:rsidR="00D37816">
        <w:rPr>
          <w:rFonts w:ascii="Arial" w:hAnsi="Arial"/>
        </w:rPr>
        <w:t>should</w:t>
      </w:r>
      <w:r w:rsidR="00D45D8C" w:rsidRPr="00CB22C2">
        <w:rPr>
          <w:rFonts w:ascii="Arial" w:hAnsi="Arial"/>
        </w:rPr>
        <w:t xml:space="preserve"> be submitted </w:t>
      </w:r>
      <w:r>
        <w:rPr>
          <w:rFonts w:ascii="Arial" w:hAnsi="Arial"/>
        </w:rPr>
        <w:t>by</w:t>
      </w:r>
      <w:r w:rsidR="0070599A">
        <w:rPr>
          <w:rFonts w:ascii="Arial" w:hAnsi="Arial"/>
        </w:rPr>
        <w:t xml:space="preserve"> email </w:t>
      </w:r>
      <w:r w:rsidR="00D45D8C" w:rsidRPr="00CB22C2">
        <w:rPr>
          <w:rFonts w:ascii="Arial" w:hAnsi="Arial" w:cs="Arial"/>
        </w:rPr>
        <w:t xml:space="preserve">as detailed in the Submission section of the RFP, </w:t>
      </w:r>
      <w:r w:rsidR="00D45D8C" w:rsidRPr="00CB22C2">
        <w:rPr>
          <w:rFonts w:ascii="Arial" w:hAnsi="Arial"/>
        </w:rPr>
        <w:t xml:space="preserve">and </w:t>
      </w:r>
      <w:r w:rsidR="00D37816">
        <w:rPr>
          <w:rFonts w:ascii="Arial" w:hAnsi="Arial"/>
        </w:rPr>
        <w:t xml:space="preserve">must </w:t>
      </w:r>
      <w:r w:rsidR="00D45D8C" w:rsidRPr="00CB22C2">
        <w:rPr>
          <w:rFonts w:ascii="Arial" w:hAnsi="Arial"/>
        </w:rPr>
        <w:t xml:space="preserve">be received at NYSED no later than </w:t>
      </w:r>
      <w:r w:rsidR="00125563" w:rsidRPr="00125563">
        <w:rPr>
          <w:rFonts w:ascii="Arial" w:hAnsi="Arial"/>
          <w:b/>
          <w:bCs/>
        </w:rPr>
        <w:t xml:space="preserve">September </w:t>
      </w:r>
      <w:r w:rsidR="00B62D77">
        <w:rPr>
          <w:rFonts w:ascii="Arial" w:hAnsi="Arial"/>
          <w:b/>
          <w:bCs/>
        </w:rPr>
        <w:t>2</w:t>
      </w:r>
      <w:r w:rsidR="00125563" w:rsidRPr="00125563">
        <w:rPr>
          <w:rFonts w:ascii="Arial" w:hAnsi="Arial"/>
          <w:b/>
          <w:bCs/>
        </w:rPr>
        <w:t xml:space="preserve">, </w:t>
      </w:r>
      <w:proofErr w:type="gramStart"/>
      <w:r w:rsidR="00125563" w:rsidRPr="00125563">
        <w:rPr>
          <w:rFonts w:ascii="Arial" w:hAnsi="Arial"/>
          <w:b/>
          <w:bCs/>
        </w:rPr>
        <w:t>2022</w:t>
      </w:r>
      <w:proofErr w:type="gramEnd"/>
      <w:r w:rsidR="00D45D8C" w:rsidRPr="00CB22C2">
        <w:rPr>
          <w:rFonts w:ascii="Arial" w:hAnsi="Arial"/>
        </w:rPr>
        <w:t xml:space="preserve"> </w:t>
      </w:r>
      <w:r w:rsidR="00D45D8C" w:rsidRPr="00CB22C2">
        <w:rPr>
          <w:rFonts w:ascii="Arial" w:hAnsi="Arial"/>
          <w:b/>
        </w:rPr>
        <w:t>by 3:00 PM</w:t>
      </w:r>
      <w:r>
        <w:rPr>
          <w:rFonts w:ascii="Arial" w:hAnsi="Arial"/>
          <w:b/>
        </w:rPr>
        <w:t xml:space="preserve"> Eastern Time</w:t>
      </w:r>
      <w:r w:rsidR="00D45D8C" w:rsidRPr="00CB22C2">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1ECD9115" w:rsidR="004F0BC8" w:rsidRPr="0041264D" w:rsidRDefault="004F0BC8" w:rsidP="00147B50">
      <w:pPr>
        <w:pStyle w:val="ListParagraph"/>
        <w:numPr>
          <w:ilvl w:val="0"/>
          <w:numId w:val="10"/>
        </w:numPr>
        <w:rPr>
          <w:rFonts w:cs="Arial"/>
        </w:rPr>
      </w:pPr>
      <w:r w:rsidRPr="0041264D">
        <w:rPr>
          <w:rFonts w:cs="Arial"/>
        </w:rPr>
        <w:t xml:space="preserve">Submission Documents labeled </w:t>
      </w:r>
      <w:r w:rsidR="00F33864" w:rsidRPr="00232A4E">
        <w:rPr>
          <w:b/>
          <w:bCs/>
        </w:rPr>
        <w:t>[name of bidder]</w:t>
      </w:r>
      <w:r w:rsidR="00F33864" w:rsidRPr="00232A4E">
        <w:t xml:space="preserve"> </w:t>
      </w:r>
      <w:r w:rsidRPr="0041264D">
        <w:rPr>
          <w:rFonts w:cs="Arial"/>
          <w:b/>
        </w:rPr>
        <w:t xml:space="preserve">Submission </w:t>
      </w:r>
      <w:r w:rsidR="00A276FA" w:rsidRPr="0041264D">
        <w:rPr>
          <w:rFonts w:cs="Arial"/>
          <w:b/>
        </w:rPr>
        <w:t>Documents</w:t>
      </w:r>
      <w:r w:rsidRPr="0041264D">
        <w:rPr>
          <w:rFonts w:cs="Arial"/>
          <w:b/>
        </w:rPr>
        <w:t xml:space="preserve"> </w:t>
      </w:r>
      <w:r w:rsidR="00454B9B">
        <w:rPr>
          <w:rFonts w:cs="Arial"/>
          <w:b/>
        </w:rPr>
        <w:t>[</w:t>
      </w:r>
      <w:r w:rsidR="008031E6">
        <w:rPr>
          <w:rFonts w:cs="Arial"/>
          <w:b/>
        </w:rPr>
        <w:t xml:space="preserve">Region] </w:t>
      </w:r>
      <w:r w:rsidRPr="0041264D">
        <w:rPr>
          <w:rFonts w:cs="Arial"/>
          <w:b/>
        </w:rPr>
        <w:t>- RFP #</w:t>
      </w:r>
      <w:r w:rsidR="00A049B9">
        <w:rPr>
          <w:rFonts w:cs="Arial"/>
          <w:b/>
        </w:rPr>
        <w:t>23-009</w:t>
      </w:r>
      <w:r w:rsidR="00BE29A9">
        <w:rPr>
          <w:rFonts w:cs="Arial"/>
          <w:b/>
        </w:rPr>
        <w:t xml:space="preserve"> </w:t>
      </w:r>
      <w:r w:rsidRPr="0041264D">
        <w:rPr>
          <w:rFonts w:cs="Arial"/>
          <w:b/>
        </w:rPr>
        <w:t xml:space="preserve"> </w:t>
      </w:r>
    </w:p>
    <w:p w14:paraId="17942CB3" w14:textId="4500BFB2" w:rsidR="00D45D8C" w:rsidRPr="0041264D" w:rsidRDefault="00D45D8C" w:rsidP="00147B50">
      <w:pPr>
        <w:pStyle w:val="ListParagraph"/>
        <w:numPr>
          <w:ilvl w:val="0"/>
          <w:numId w:val="10"/>
        </w:numPr>
        <w:rPr>
          <w:rFonts w:cs="Arial"/>
          <w:sz w:val="23"/>
          <w:szCs w:val="23"/>
        </w:rPr>
      </w:pPr>
      <w:r w:rsidRPr="0041264D">
        <w:rPr>
          <w:rFonts w:cs="Arial"/>
        </w:rPr>
        <w:t>Technical Proposal labeled</w:t>
      </w:r>
      <w:r w:rsidRPr="0041264D">
        <w:rPr>
          <w:rFonts w:cs="Arial"/>
          <w:sz w:val="23"/>
          <w:szCs w:val="23"/>
        </w:rPr>
        <w:t xml:space="preserve"> </w:t>
      </w:r>
      <w:r w:rsidR="00F33864" w:rsidRPr="00232A4E">
        <w:rPr>
          <w:b/>
          <w:bCs/>
        </w:rPr>
        <w:t>[name of bidder]</w:t>
      </w:r>
      <w:r w:rsidR="00F33864" w:rsidRPr="00232A4E">
        <w:t xml:space="preserve"> </w:t>
      </w:r>
      <w:r w:rsidRPr="0041264D">
        <w:rPr>
          <w:rFonts w:cs="Arial"/>
          <w:b/>
        </w:rPr>
        <w:t>Technical Proposal</w:t>
      </w:r>
      <w:r w:rsidR="0061742E" w:rsidRPr="0041264D">
        <w:rPr>
          <w:rFonts w:cs="Arial"/>
          <w:b/>
        </w:rPr>
        <w:t xml:space="preserve"> </w:t>
      </w:r>
      <w:r w:rsidR="008031E6">
        <w:rPr>
          <w:rFonts w:cs="Arial"/>
          <w:b/>
        </w:rPr>
        <w:t xml:space="preserve">[Region] </w:t>
      </w:r>
      <w:r w:rsidR="0061742E" w:rsidRPr="0041264D">
        <w:rPr>
          <w:rFonts w:cs="Arial"/>
          <w:b/>
        </w:rPr>
        <w:t xml:space="preserve">– </w:t>
      </w:r>
      <w:r w:rsidRPr="0041264D">
        <w:rPr>
          <w:rFonts w:cs="Arial"/>
          <w:b/>
        </w:rPr>
        <w:t>RFP #</w:t>
      </w:r>
      <w:r w:rsidR="00A049B9">
        <w:rPr>
          <w:rFonts w:cs="Arial"/>
          <w:b/>
        </w:rPr>
        <w:t>23-009</w:t>
      </w:r>
      <w:r w:rsidRPr="0041264D">
        <w:rPr>
          <w:rFonts w:cs="Arial"/>
          <w:b/>
        </w:rPr>
        <w:t xml:space="preserve"> </w:t>
      </w:r>
    </w:p>
    <w:p w14:paraId="2A838FB1" w14:textId="2B7B543C" w:rsidR="00D45D8C" w:rsidRPr="0041264D" w:rsidRDefault="00D45D8C" w:rsidP="00147B50">
      <w:pPr>
        <w:pStyle w:val="ListParagraph"/>
        <w:numPr>
          <w:ilvl w:val="0"/>
          <w:numId w:val="10"/>
        </w:numPr>
        <w:rPr>
          <w:rFonts w:cs="Arial"/>
          <w:sz w:val="23"/>
          <w:szCs w:val="23"/>
        </w:rPr>
      </w:pPr>
      <w:r w:rsidRPr="0041264D">
        <w:rPr>
          <w:rFonts w:cs="Arial"/>
        </w:rPr>
        <w:t>Cost Proposal labeled</w:t>
      </w:r>
      <w:r w:rsidRPr="0041264D">
        <w:rPr>
          <w:rFonts w:cs="Arial"/>
          <w:sz w:val="23"/>
          <w:szCs w:val="23"/>
        </w:rPr>
        <w:t xml:space="preserve"> </w:t>
      </w:r>
      <w:r w:rsidR="00F33864" w:rsidRPr="00232A4E">
        <w:rPr>
          <w:b/>
          <w:bCs/>
        </w:rPr>
        <w:t>[name of bidder]</w:t>
      </w:r>
      <w:r w:rsidR="00F33864" w:rsidRPr="00232A4E">
        <w:t xml:space="preserve"> </w:t>
      </w:r>
      <w:r w:rsidRPr="0041264D">
        <w:rPr>
          <w:rFonts w:cs="Arial"/>
          <w:b/>
        </w:rPr>
        <w:t xml:space="preserve">Cost Proposal </w:t>
      </w:r>
      <w:r w:rsidR="008031E6">
        <w:rPr>
          <w:rFonts w:cs="Arial"/>
          <w:b/>
        </w:rPr>
        <w:t xml:space="preserve">[Region] </w:t>
      </w:r>
      <w:r w:rsidRPr="0041264D">
        <w:rPr>
          <w:rFonts w:cs="Arial"/>
          <w:b/>
        </w:rPr>
        <w:t>– RFP #</w:t>
      </w:r>
      <w:r w:rsidR="00A049B9">
        <w:rPr>
          <w:rFonts w:cs="Arial"/>
          <w:b/>
        </w:rPr>
        <w:t>23-009</w:t>
      </w:r>
      <w:r w:rsidRPr="0041264D">
        <w:rPr>
          <w:rFonts w:cs="Arial"/>
          <w:b/>
        </w:rPr>
        <w:t xml:space="preserve"> </w:t>
      </w:r>
    </w:p>
    <w:p w14:paraId="142C49C7" w14:textId="01B2A330" w:rsidR="00D45D8C" w:rsidRDefault="00D45D8C" w:rsidP="00147B50">
      <w:pPr>
        <w:numPr>
          <w:ilvl w:val="0"/>
          <w:numId w:val="10"/>
        </w:numPr>
        <w:jc w:val="both"/>
        <w:rPr>
          <w:rFonts w:cs="Arial"/>
          <w:b/>
        </w:rPr>
      </w:pPr>
      <w:r w:rsidRPr="272E5491">
        <w:rPr>
          <w:rFonts w:cs="Arial"/>
        </w:rPr>
        <w:t>M/WBE Documents labeled</w:t>
      </w:r>
      <w:r w:rsidRPr="272E5491">
        <w:rPr>
          <w:rFonts w:cs="Arial"/>
          <w:b/>
        </w:rPr>
        <w:t xml:space="preserve"> </w:t>
      </w:r>
      <w:r w:rsidR="00F33864" w:rsidRPr="00232A4E">
        <w:rPr>
          <w:b/>
          <w:bCs/>
        </w:rPr>
        <w:t>[name of bidder]</w:t>
      </w:r>
      <w:r w:rsidR="00F33864" w:rsidRPr="00232A4E">
        <w:t xml:space="preserve"> </w:t>
      </w:r>
      <w:r w:rsidRPr="272E5491">
        <w:rPr>
          <w:rFonts w:cs="Arial"/>
          <w:b/>
        </w:rPr>
        <w:t>M/WBE Documents</w:t>
      </w:r>
      <w:r w:rsidR="0061742E" w:rsidRPr="0041264D">
        <w:rPr>
          <w:rFonts w:cs="Arial"/>
          <w:b/>
        </w:rPr>
        <w:t xml:space="preserve"> </w:t>
      </w:r>
      <w:r w:rsidR="008031E6">
        <w:rPr>
          <w:rFonts w:cs="Arial"/>
          <w:b/>
        </w:rPr>
        <w:t xml:space="preserve">[Region] </w:t>
      </w:r>
      <w:r w:rsidR="0061742E" w:rsidRPr="0041264D">
        <w:rPr>
          <w:rFonts w:cs="Arial"/>
          <w:b/>
        </w:rPr>
        <w:t xml:space="preserve">– </w:t>
      </w:r>
      <w:r w:rsidRPr="272E5491">
        <w:rPr>
          <w:rFonts w:cs="Arial"/>
          <w:b/>
        </w:rPr>
        <w:t>RFP #</w:t>
      </w:r>
      <w:r w:rsidR="00A049B9">
        <w:rPr>
          <w:rFonts w:cs="Arial"/>
          <w:b/>
        </w:rPr>
        <w:t>23-009</w:t>
      </w:r>
      <w:r w:rsidRPr="272E5491">
        <w:rPr>
          <w:rFonts w:cs="Arial"/>
          <w:b/>
        </w:rPr>
        <w:t xml:space="preserve"> </w:t>
      </w:r>
      <w:r w:rsidR="008031E6" w:rsidRPr="272E5491">
        <w:rPr>
          <w:rFonts w:cs="Arial"/>
          <w:b/>
        </w:rPr>
        <w:t xml:space="preserve"> </w:t>
      </w:r>
    </w:p>
    <w:p w14:paraId="54354EF2" w14:textId="68C68921" w:rsidR="00BE05AD" w:rsidRPr="00052822" w:rsidRDefault="00BE05AD" w:rsidP="0070599A">
      <w:pPr>
        <w:pStyle w:val="p4"/>
        <w:widowControl/>
        <w:tabs>
          <w:tab w:val="clear" w:pos="720"/>
        </w:tabs>
        <w:spacing w:line="240" w:lineRule="auto"/>
        <w:rPr>
          <w:rFonts w:ascii="Arial" w:hAnsi="Arial" w:cs="Arial"/>
          <w:color w:val="000000"/>
          <w:shd w:val="clear" w:color="auto" w:fill="FFFFFF"/>
        </w:rPr>
      </w:pPr>
    </w:p>
    <w:p w14:paraId="4C9AA163" w14:textId="632E4082" w:rsidR="00270757" w:rsidRDefault="00270757" w:rsidP="00270757">
      <w:pPr>
        <w:pStyle w:val="Header"/>
        <w:tabs>
          <w:tab w:val="left" w:pos="2160"/>
        </w:tabs>
      </w:pPr>
      <w:r w:rsidRPr="00232A4E">
        <w:t xml:space="preserve">The email address for all the documentation is </w:t>
      </w:r>
      <w:hyperlink r:id="rId18" w:history="1">
        <w:r w:rsidRPr="00232A4E">
          <w:rPr>
            <w:rStyle w:val="Hyperlink"/>
          </w:rPr>
          <w:t>cau@nysed.gov</w:t>
        </w:r>
      </w:hyperlink>
      <w:r w:rsidRPr="00232A4E">
        <w:t>.</w:t>
      </w:r>
    </w:p>
    <w:p w14:paraId="08F27F5D" w14:textId="5A0CD805" w:rsidR="00270757" w:rsidRDefault="00270757" w:rsidP="0070599A">
      <w:pPr>
        <w:pStyle w:val="p4"/>
        <w:widowControl/>
        <w:tabs>
          <w:tab w:val="clear" w:pos="720"/>
        </w:tabs>
        <w:spacing w:line="240" w:lineRule="auto"/>
        <w:rPr>
          <w:rFonts w:ascii="Arial" w:hAnsi="Arial" w:cs="Arial"/>
          <w:color w:val="000000"/>
          <w:szCs w:val="24"/>
          <w:shd w:val="clear" w:color="auto" w:fill="FFFFFF"/>
        </w:rPr>
      </w:pPr>
    </w:p>
    <w:p w14:paraId="5DFD13DF" w14:textId="77777777" w:rsidR="00270757" w:rsidRPr="00270757" w:rsidRDefault="00270757" w:rsidP="00270757">
      <w:pPr>
        <w:pStyle w:val="Header"/>
        <w:tabs>
          <w:tab w:val="left" w:pos="2160"/>
        </w:tabs>
        <w:rPr>
          <w:b/>
          <w:bCs/>
        </w:rPr>
      </w:pPr>
      <w:r w:rsidRPr="00270757">
        <w:rPr>
          <w:b/>
          <w:bCs/>
        </w:rPr>
        <w:t>Instructions for Submitting an Electronic Bid: </w:t>
      </w:r>
    </w:p>
    <w:p w14:paraId="50F03537" w14:textId="77777777" w:rsidR="00270757" w:rsidRPr="00232A4E" w:rsidRDefault="00270757" w:rsidP="00270757">
      <w:pPr>
        <w:pStyle w:val="Header"/>
        <w:tabs>
          <w:tab w:val="left" w:pos="2160"/>
        </w:tabs>
        <w:ind w:left="4320"/>
        <w:rPr>
          <w:b/>
          <w:bCs/>
        </w:rPr>
      </w:pPr>
    </w:p>
    <w:p w14:paraId="2A366BB4" w14:textId="77777777" w:rsidR="00270757" w:rsidRPr="00232A4E" w:rsidRDefault="00270757" w:rsidP="00270757">
      <w:pPr>
        <w:pStyle w:val="Header"/>
        <w:numPr>
          <w:ilvl w:val="0"/>
          <w:numId w:val="23"/>
        </w:numPr>
        <w:tabs>
          <w:tab w:val="left" w:pos="2160"/>
        </w:tabs>
      </w:pPr>
      <w:r>
        <w:t xml:space="preserve">The </w:t>
      </w:r>
      <w:r w:rsidRPr="00232A4E">
        <w:t>technical and cost proposal documents should be submitted in Microsoft Office. PDF files that are editable and Optical Character Recognition (OCR) searchable are acceptable. Please do not submit the technical or cost proposal as a scanned PDF. </w:t>
      </w:r>
    </w:p>
    <w:p w14:paraId="04CEA160" w14:textId="77777777" w:rsidR="00270757" w:rsidRPr="00232A4E" w:rsidRDefault="00270757" w:rsidP="00270757">
      <w:pPr>
        <w:pStyle w:val="Header"/>
        <w:numPr>
          <w:ilvl w:val="0"/>
          <w:numId w:val="23"/>
        </w:numPr>
        <w:tabs>
          <w:tab w:val="left" w:pos="2160"/>
        </w:tabs>
      </w:pPr>
      <w:r w:rsidRPr="00232A4E">
        <w:t>Submission documents requiring a signature must be signed using one of the methods listed below, and may be submitted as a Microsoft Office, PDF, or JPG document. A scanned PDF is acceptable for these documents.</w:t>
      </w:r>
    </w:p>
    <w:p w14:paraId="06119035" w14:textId="77777777" w:rsidR="00270757" w:rsidRPr="00232A4E" w:rsidRDefault="00270757" w:rsidP="00270757">
      <w:pPr>
        <w:pStyle w:val="Header"/>
        <w:numPr>
          <w:ilvl w:val="0"/>
          <w:numId w:val="23"/>
        </w:numPr>
        <w:tabs>
          <w:tab w:val="left" w:pos="2160"/>
        </w:tabs>
      </w:pPr>
      <w:r w:rsidRPr="00232A4E">
        <w:t>The following forms of e-signatures are acceptable:</w:t>
      </w:r>
    </w:p>
    <w:p w14:paraId="6AD5FACC" w14:textId="77777777" w:rsidR="00270757" w:rsidRPr="00232A4E" w:rsidRDefault="00270757" w:rsidP="00270757">
      <w:pPr>
        <w:pStyle w:val="Header"/>
        <w:numPr>
          <w:ilvl w:val="1"/>
          <w:numId w:val="22"/>
        </w:numPr>
        <w:tabs>
          <w:tab w:val="left" w:pos="2160"/>
        </w:tabs>
      </w:pPr>
      <w:r w:rsidRPr="00232A4E">
        <w:t>handwritten signatures on faxed or scanned documents</w:t>
      </w:r>
    </w:p>
    <w:p w14:paraId="2E035122" w14:textId="77777777" w:rsidR="00270757" w:rsidRPr="00232A4E" w:rsidRDefault="00270757" w:rsidP="00270757">
      <w:pPr>
        <w:pStyle w:val="Header"/>
        <w:numPr>
          <w:ilvl w:val="1"/>
          <w:numId w:val="22"/>
        </w:numPr>
        <w:tabs>
          <w:tab w:val="left" w:pos="2160"/>
        </w:tabs>
      </w:pPr>
      <w:r w:rsidRPr="00232A4E">
        <w:t>e-signatures that have been authenticated by a third-party digital software, such as DocuSign and Adobe Sign</w:t>
      </w:r>
    </w:p>
    <w:p w14:paraId="504C43EB" w14:textId="77777777" w:rsidR="00270757" w:rsidRPr="00232A4E" w:rsidRDefault="00270757" w:rsidP="00270757">
      <w:pPr>
        <w:pStyle w:val="Header"/>
        <w:numPr>
          <w:ilvl w:val="1"/>
          <w:numId w:val="22"/>
        </w:numPr>
        <w:tabs>
          <w:tab w:val="left" w:pos="2160"/>
        </w:tabs>
      </w:pPr>
      <w:r w:rsidRPr="00232A4E">
        <w:t>stored copies of the images of signatures that are placed on a document by copying and pasting or otherwise inserting them into the documents </w:t>
      </w:r>
    </w:p>
    <w:p w14:paraId="18D65B8D" w14:textId="77777777" w:rsidR="00270757" w:rsidRPr="00232A4E" w:rsidRDefault="00270757" w:rsidP="00270757">
      <w:pPr>
        <w:pStyle w:val="Header"/>
        <w:numPr>
          <w:ilvl w:val="0"/>
          <w:numId w:val="21"/>
        </w:numPr>
        <w:tabs>
          <w:tab w:val="left" w:pos="2160"/>
        </w:tabs>
      </w:pPr>
      <w:r w:rsidRPr="00232A4E">
        <w:t>Unacceptable forms of e-signatures include:</w:t>
      </w:r>
    </w:p>
    <w:p w14:paraId="7282E724" w14:textId="77777777" w:rsidR="00270757" w:rsidRPr="00232A4E" w:rsidRDefault="00270757" w:rsidP="00270757">
      <w:pPr>
        <w:pStyle w:val="Header"/>
        <w:numPr>
          <w:ilvl w:val="1"/>
          <w:numId w:val="20"/>
        </w:numPr>
        <w:tabs>
          <w:tab w:val="left" w:pos="2160"/>
        </w:tabs>
      </w:pPr>
      <w:r w:rsidRPr="00232A4E">
        <w:t>a typed name, including a signature created by selecting a script or calligraphy font for the typed name of the person “signing”</w:t>
      </w:r>
    </w:p>
    <w:p w14:paraId="22EA55C1" w14:textId="77777777" w:rsidR="00270757" w:rsidRPr="00232A4E" w:rsidRDefault="00270757" w:rsidP="00270757">
      <w:pPr>
        <w:pStyle w:val="Header"/>
        <w:numPr>
          <w:ilvl w:val="0"/>
          <w:numId w:val="21"/>
        </w:numPr>
        <w:tabs>
          <w:tab w:val="left" w:pos="2160"/>
        </w:tabs>
      </w:pPr>
      <w:r w:rsidRPr="00232A4E">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12E88264" w14:textId="6BD17ABA" w:rsidR="00270757" w:rsidRPr="00232A4E" w:rsidRDefault="00270757" w:rsidP="00270757">
      <w:pPr>
        <w:pStyle w:val="Header"/>
        <w:numPr>
          <w:ilvl w:val="0"/>
          <w:numId w:val="21"/>
        </w:numPr>
        <w:tabs>
          <w:tab w:val="left" w:pos="2160"/>
        </w:tabs>
      </w:pPr>
      <w:proofErr w:type="gramStart"/>
      <w:r w:rsidRPr="00232A4E">
        <w:lastRenderedPageBreak/>
        <w:t>In order to</w:t>
      </w:r>
      <w:proofErr w:type="gramEnd"/>
      <w:r w:rsidRPr="00232A4E">
        <w:t xml:space="preserve"> ensure the timely receipt of your bid, please use the subject line "BID SUBMISSION RFP </w:t>
      </w:r>
      <w:r>
        <w:t>23-009</w:t>
      </w:r>
      <w:r w:rsidRPr="00232A4E">
        <w:t xml:space="preserve">" - failure to appropriately label your bid or submitting a bid to any email address other than the one identified above may result in the bid not being received by the deadline </w:t>
      </w:r>
      <w:r>
        <w:t>or</w:t>
      </w:r>
      <w:r w:rsidRPr="00232A4E">
        <w:t xml:space="preserve"> considered for award.</w:t>
      </w:r>
    </w:p>
    <w:p w14:paraId="7CDEEF6C" w14:textId="77777777" w:rsidR="00270757" w:rsidRPr="00232A4E" w:rsidRDefault="00270757" w:rsidP="00270757">
      <w:pPr>
        <w:pStyle w:val="Header"/>
        <w:numPr>
          <w:ilvl w:val="0"/>
          <w:numId w:val="21"/>
        </w:numPr>
        <w:tabs>
          <w:tab w:val="left" w:pos="2160"/>
        </w:tabs>
        <w:rPr>
          <w:b/>
          <w:bCs/>
        </w:rPr>
      </w:pPr>
      <w:r w:rsidRPr="00232A4E">
        <w:rPr>
          <w:b/>
          <w:bCs/>
        </w:rPr>
        <w:t>Bids received after 3:00 pm Eastern Time on the due date will be disqualified.</w:t>
      </w:r>
    </w:p>
    <w:p w14:paraId="39C80B5D" w14:textId="77777777" w:rsidR="00270757" w:rsidRPr="00EB5F83" w:rsidRDefault="00270757" w:rsidP="0070599A">
      <w:pPr>
        <w:pStyle w:val="p4"/>
        <w:widowControl/>
        <w:tabs>
          <w:tab w:val="clear" w:pos="720"/>
        </w:tabs>
        <w:spacing w:line="240" w:lineRule="auto"/>
        <w:rPr>
          <w:rFonts w:ascii="Arial" w:hAnsi="Arial" w:cs="Arial"/>
          <w:szCs w:val="24"/>
        </w:rPr>
      </w:pPr>
    </w:p>
    <w:p w14:paraId="75EAB3D2" w14:textId="77777777" w:rsidR="002D1972" w:rsidRPr="00232A4E" w:rsidRDefault="002D1972" w:rsidP="0070599A">
      <w:pPr>
        <w:pStyle w:val="p4"/>
        <w:widowControl/>
        <w:tabs>
          <w:tab w:val="clear" w:pos="720"/>
        </w:tabs>
        <w:spacing w:line="240" w:lineRule="auto"/>
        <w:rPr>
          <w:rFonts w:ascii="Arial" w:hAnsi="Arial"/>
        </w:rPr>
      </w:pPr>
    </w:p>
    <w:p w14:paraId="073B3B82" w14:textId="014BD030" w:rsidR="00232A4E" w:rsidRDefault="00232A4E" w:rsidP="000E12CE">
      <w:pPr>
        <w:pStyle w:val="Header"/>
        <w:tabs>
          <w:tab w:val="left" w:pos="2160"/>
        </w:tabs>
        <w:ind w:left="4320"/>
      </w:pPr>
    </w:p>
    <w:p w14:paraId="31A09921" w14:textId="371CB367" w:rsidR="00D45D8C" w:rsidRPr="00CB22C2" w:rsidRDefault="0089506C" w:rsidP="00D45D8C">
      <w:r>
        <w:br w:type="page"/>
      </w:r>
    </w:p>
    <w:sdt>
      <w:sdtPr>
        <w:rPr>
          <w:rFonts w:ascii="Arial" w:eastAsia="Times New Roman" w:hAnsi="Arial" w:cs="Times New Roman"/>
          <w:color w:val="auto"/>
          <w:sz w:val="24"/>
          <w:szCs w:val="20"/>
        </w:rPr>
        <w:id w:val="774823630"/>
        <w:docPartObj>
          <w:docPartGallery w:val="Table of Contents"/>
          <w:docPartUnique/>
        </w:docPartObj>
      </w:sdtPr>
      <w:sdtEndPr>
        <w:rPr>
          <w:b/>
          <w:bCs/>
          <w:noProof/>
        </w:rPr>
      </w:sdtEndPr>
      <w:sdtContent>
        <w:p w14:paraId="5D08395E" w14:textId="75108DA7" w:rsidR="0077790A" w:rsidRPr="00166A5B" w:rsidRDefault="6EAE8996">
          <w:pPr>
            <w:pStyle w:val="TOCHeading"/>
            <w:rPr>
              <w:rFonts w:ascii="Arial" w:hAnsi="Arial" w:cs="Arial"/>
            </w:rPr>
          </w:pPr>
          <w:r w:rsidRPr="7A0A854A">
            <w:rPr>
              <w:rFonts w:ascii="Arial" w:hAnsi="Arial" w:cs="Arial"/>
            </w:rPr>
            <w:t>Contents</w:t>
          </w:r>
        </w:p>
        <w:p w14:paraId="25FCA8B9" w14:textId="5B1B50E2" w:rsidR="00006DCF" w:rsidRDefault="0077790A">
          <w:pPr>
            <w:pStyle w:val="TOC1"/>
            <w:tabs>
              <w:tab w:val="left" w:pos="440"/>
            </w:tabs>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08535911" w:history="1">
            <w:r w:rsidR="00006DCF" w:rsidRPr="003E6A3A">
              <w:rPr>
                <w:rStyle w:val="Hyperlink"/>
              </w:rPr>
              <w:t>1)</w:t>
            </w:r>
            <w:r w:rsidR="00006DCF">
              <w:rPr>
                <w:rFonts w:asciiTheme="minorHAnsi" w:eastAsiaTheme="minorEastAsia" w:hAnsiTheme="minorHAnsi" w:cstheme="minorBidi"/>
                <w:b w:val="0"/>
                <w:bCs w:val="0"/>
                <w:sz w:val="22"/>
                <w:szCs w:val="22"/>
              </w:rPr>
              <w:tab/>
            </w:r>
            <w:r w:rsidR="00006DCF" w:rsidRPr="003E6A3A">
              <w:rPr>
                <w:rStyle w:val="Hyperlink"/>
              </w:rPr>
              <w:t>Description of Services to be Performed</w:t>
            </w:r>
            <w:r w:rsidR="00006DCF">
              <w:rPr>
                <w:webHidden/>
              </w:rPr>
              <w:tab/>
            </w:r>
            <w:r w:rsidR="00006DCF">
              <w:rPr>
                <w:webHidden/>
              </w:rPr>
              <w:fldChar w:fldCharType="begin"/>
            </w:r>
            <w:r w:rsidR="00006DCF">
              <w:rPr>
                <w:webHidden/>
              </w:rPr>
              <w:instrText xml:space="preserve"> PAGEREF _Toc108535911 \h </w:instrText>
            </w:r>
            <w:r w:rsidR="00006DCF">
              <w:rPr>
                <w:webHidden/>
              </w:rPr>
            </w:r>
            <w:r w:rsidR="00006DCF">
              <w:rPr>
                <w:webHidden/>
              </w:rPr>
              <w:fldChar w:fldCharType="separate"/>
            </w:r>
            <w:r w:rsidR="00006DCF">
              <w:rPr>
                <w:webHidden/>
              </w:rPr>
              <w:t>5</w:t>
            </w:r>
            <w:r w:rsidR="00006DCF">
              <w:rPr>
                <w:webHidden/>
              </w:rPr>
              <w:fldChar w:fldCharType="end"/>
            </w:r>
          </w:hyperlink>
        </w:p>
        <w:p w14:paraId="68E1914E" w14:textId="314BE32A" w:rsidR="00006DCF" w:rsidRDefault="00AC6977">
          <w:pPr>
            <w:pStyle w:val="TOC2"/>
            <w:rPr>
              <w:rFonts w:asciiTheme="minorHAnsi" w:eastAsiaTheme="minorEastAsia" w:hAnsiTheme="minorHAnsi" w:cstheme="minorBidi"/>
              <w:noProof/>
              <w:sz w:val="22"/>
              <w:szCs w:val="22"/>
            </w:rPr>
          </w:pPr>
          <w:hyperlink w:anchor="_Toc108535912" w:history="1">
            <w:r w:rsidR="00006DCF" w:rsidRPr="003E6A3A">
              <w:rPr>
                <w:rStyle w:val="Hyperlink"/>
                <w:noProof/>
              </w:rPr>
              <w:t>Work Statement and Specifications</w:t>
            </w:r>
            <w:r w:rsidR="00006DCF">
              <w:rPr>
                <w:noProof/>
                <w:webHidden/>
              </w:rPr>
              <w:tab/>
            </w:r>
            <w:r w:rsidR="00006DCF">
              <w:rPr>
                <w:noProof/>
                <w:webHidden/>
              </w:rPr>
              <w:fldChar w:fldCharType="begin"/>
            </w:r>
            <w:r w:rsidR="00006DCF">
              <w:rPr>
                <w:noProof/>
                <w:webHidden/>
              </w:rPr>
              <w:instrText xml:space="preserve"> PAGEREF _Toc108535912 \h </w:instrText>
            </w:r>
            <w:r w:rsidR="00006DCF">
              <w:rPr>
                <w:noProof/>
                <w:webHidden/>
              </w:rPr>
            </w:r>
            <w:r w:rsidR="00006DCF">
              <w:rPr>
                <w:noProof/>
                <w:webHidden/>
              </w:rPr>
              <w:fldChar w:fldCharType="separate"/>
            </w:r>
            <w:r w:rsidR="00006DCF">
              <w:rPr>
                <w:noProof/>
                <w:webHidden/>
              </w:rPr>
              <w:t>5</w:t>
            </w:r>
            <w:r w:rsidR="00006DCF">
              <w:rPr>
                <w:noProof/>
                <w:webHidden/>
              </w:rPr>
              <w:fldChar w:fldCharType="end"/>
            </w:r>
          </w:hyperlink>
        </w:p>
        <w:p w14:paraId="30903DD8" w14:textId="3A9A642C" w:rsidR="00006DCF" w:rsidRDefault="00AC6977">
          <w:pPr>
            <w:pStyle w:val="TOC2"/>
            <w:rPr>
              <w:rFonts w:asciiTheme="minorHAnsi" w:eastAsiaTheme="minorEastAsia" w:hAnsiTheme="minorHAnsi" w:cstheme="minorBidi"/>
              <w:noProof/>
              <w:sz w:val="22"/>
              <w:szCs w:val="22"/>
            </w:rPr>
          </w:pPr>
          <w:hyperlink w:anchor="_Toc108535913" w:history="1">
            <w:r w:rsidR="00006DCF" w:rsidRPr="003E6A3A">
              <w:rPr>
                <w:rStyle w:val="Hyperlink"/>
                <w:noProof/>
              </w:rPr>
              <w:t>Minority and Women-Owned Business Enterprise (M/WBE) Participation Goals Pursuant to Article 15-A of the New York State Executive Law</w:t>
            </w:r>
            <w:r w:rsidR="00006DCF">
              <w:rPr>
                <w:noProof/>
                <w:webHidden/>
              </w:rPr>
              <w:tab/>
            </w:r>
            <w:r w:rsidR="00006DCF">
              <w:rPr>
                <w:noProof/>
                <w:webHidden/>
              </w:rPr>
              <w:fldChar w:fldCharType="begin"/>
            </w:r>
            <w:r w:rsidR="00006DCF">
              <w:rPr>
                <w:noProof/>
                <w:webHidden/>
              </w:rPr>
              <w:instrText xml:space="preserve"> PAGEREF _Toc108535913 \h </w:instrText>
            </w:r>
            <w:r w:rsidR="00006DCF">
              <w:rPr>
                <w:noProof/>
                <w:webHidden/>
              </w:rPr>
            </w:r>
            <w:r w:rsidR="00006DCF">
              <w:rPr>
                <w:noProof/>
                <w:webHidden/>
              </w:rPr>
              <w:fldChar w:fldCharType="separate"/>
            </w:r>
            <w:r w:rsidR="00006DCF">
              <w:rPr>
                <w:noProof/>
                <w:webHidden/>
              </w:rPr>
              <w:t>5</w:t>
            </w:r>
            <w:r w:rsidR="00006DCF">
              <w:rPr>
                <w:noProof/>
                <w:webHidden/>
              </w:rPr>
              <w:fldChar w:fldCharType="end"/>
            </w:r>
          </w:hyperlink>
        </w:p>
        <w:p w14:paraId="28A15F83" w14:textId="0F3FF60D" w:rsidR="00006DCF" w:rsidRDefault="00AC6977">
          <w:pPr>
            <w:pStyle w:val="TOC2"/>
            <w:rPr>
              <w:rFonts w:asciiTheme="minorHAnsi" w:eastAsiaTheme="minorEastAsia" w:hAnsiTheme="minorHAnsi" w:cstheme="minorBidi"/>
              <w:noProof/>
              <w:sz w:val="22"/>
              <w:szCs w:val="22"/>
            </w:rPr>
          </w:pPr>
          <w:hyperlink w:anchor="_Toc108535914" w:history="1">
            <w:r w:rsidR="00006DCF" w:rsidRPr="003E6A3A">
              <w:rPr>
                <w:rStyle w:val="Hyperlink"/>
                <w:noProof/>
              </w:rPr>
              <w:t>Background</w:t>
            </w:r>
            <w:r w:rsidR="00006DCF">
              <w:rPr>
                <w:noProof/>
                <w:webHidden/>
              </w:rPr>
              <w:tab/>
            </w:r>
            <w:r w:rsidR="00006DCF">
              <w:rPr>
                <w:noProof/>
                <w:webHidden/>
              </w:rPr>
              <w:fldChar w:fldCharType="begin"/>
            </w:r>
            <w:r w:rsidR="00006DCF">
              <w:rPr>
                <w:noProof/>
                <w:webHidden/>
              </w:rPr>
              <w:instrText xml:space="preserve"> PAGEREF _Toc108535914 \h </w:instrText>
            </w:r>
            <w:r w:rsidR="00006DCF">
              <w:rPr>
                <w:noProof/>
                <w:webHidden/>
              </w:rPr>
            </w:r>
            <w:r w:rsidR="00006DCF">
              <w:rPr>
                <w:noProof/>
                <w:webHidden/>
              </w:rPr>
              <w:fldChar w:fldCharType="separate"/>
            </w:r>
            <w:r w:rsidR="00006DCF">
              <w:rPr>
                <w:noProof/>
                <w:webHidden/>
              </w:rPr>
              <w:t>6</w:t>
            </w:r>
            <w:r w:rsidR="00006DCF">
              <w:rPr>
                <w:noProof/>
                <w:webHidden/>
              </w:rPr>
              <w:fldChar w:fldCharType="end"/>
            </w:r>
          </w:hyperlink>
        </w:p>
        <w:p w14:paraId="51D9E879" w14:textId="33DEA7C7" w:rsidR="00006DCF" w:rsidRDefault="00AC6977">
          <w:pPr>
            <w:pStyle w:val="TOC2"/>
            <w:rPr>
              <w:rFonts w:asciiTheme="minorHAnsi" w:eastAsiaTheme="minorEastAsia" w:hAnsiTheme="minorHAnsi" w:cstheme="minorBidi"/>
              <w:noProof/>
              <w:sz w:val="22"/>
              <w:szCs w:val="22"/>
            </w:rPr>
          </w:pPr>
          <w:hyperlink w:anchor="_Toc108535915" w:history="1">
            <w:r w:rsidR="00006DCF" w:rsidRPr="003E6A3A">
              <w:rPr>
                <w:rStyle w:val="Hyperlink"/>
                <w:noProof/>
              </w:rPr>
              <w:t>Deliverables and/or Project Description</w:t>
            </w:r>
            <w:r w:rsidR="00006DCF">
              <w:rPr>
                <w:noProof/>
                <w:webHidden/>
              </w:rPr>
              <w:tab/>
            </w:r>
            <w:r w:rsidR="00006DCF">
              <w:rPr>
                <w:noProof/>
                <w:webHidden/>
              </w:rPr>
              <w:fldChar w:fldCharType="begin"/>
            </w:r>
            <w:r w:rsidR="00006DCF">
              <w:rPr>
                <w:noProof/>
                <w:webHidden/>
              </w:rPr>
              <w:instrText xml:space="preserve"> PAGEREF _Toc108535915 \h </w:instrText>
            </w:r>
            <w:r w:rsidR="00006DCF">
              <w:rPr>
                <w:noProof/>
                <w:webHidden/>
              </w:rPr>
            </w:r>
            <w:r w:rsidR="00006DCF">
              <w:rPr>
                <w:noProof/>
                <w:webHidden/>
              </w:rPr>
              <w:fldChar w:fldCharType="separate"/>
            </w:r>
            <w:r w:rsidR="00006DCF">
              <w:rPr>
                <w:noProof/>
                <w:webHidden/>
              </w:rPr>
              <w:t>7</w:t>
            </w:r>
            <w:r w:rsidR="00006DCF">
              <w:rPr>
                <w:noProof/>
                <w:webHidden/>
              </w:rPr>
              <w:fldChar w:fldCharType="end"/>
            </w:r>
          </w:hyperlink>
        </w:p>
        <w:p w14:paraId="2FB85987" w14:textId="53EFAC0D" w:rsidR="00006DCF" w:rsidRDefault="00AC6977">
          <w:pPr>
            <w:pStyle w:val="TOC3"/>
            <w:tabs>
              <w:tab w:val="right" w:leader="dot" w:pos="10790"/>
            </w:tabs>
            <w:rPr>
              <w:rFonts w:asciiTheme="minorHAnsi" w:eastAsiaTheme="minorEastAsia" w:hAnsiTheme="minorHAnsi" w:cstheme="minorBidi"/>
              <w:noProof/>
              <w:sz w:val="22"/>
              <w:szCs w:val="22"/>
            </w:rPr>
          </w:pPr>
          <w:hyperlink w:anchor="_Toc108535916" w:history="1">
            <w:r w:rsidR="00006DCF" w:rsidRPr="003E6A3A">
              <w:rPr>
                <w:rStyle w:val="Hyperlink"/>
                <w:rFonts w:eastAsiaTheme="majorEastAsia"/>
                <w:noProof/>
              </w:rPr>
              <w:t>Deliverable</w:t>
            </w:r>
            <w:r w:rsidR="00006DCF" w:rsidRPr="003E6A3A">
              <w:rPr>
                <w:rStyle w:val="Hyperlink"/>
                <w:rFonts w:eastAsiaTheme="majorEastAsia" w:cstheme="majorBidi"/>
                <w:iCs/>
                <w:noProof/>
              </w:rPr>
              <w:t xml:space="preserve"> 1:</w:t>
            </w:r>
            <w:r w:rsidR="00006DCF" w:rsidRPr="003E6A3A">
              <w:rPr>
                <w:rStyle w:val="Hyperlink"/>
                <w:noProof/>
              </w:rPr>
              <w:t xml:space="preserve"> Develop course(s) of study</w:t>
            </w:r>
            <w:r w:rsidR="00006DCF">
              <w:rPr>
                <w:noProof/>
                <w:webHidden/>
              </w:rPr>
              <w:tab/>
            </w:r>
            <w:r w:rsidR="00006DCF">
              <w:rPr>
                <w:noProof/>
                <w:webHidden/>
              </w:rPr>
              <w:fldChar w:fldCharType="begin"/>
            </w:r>
            <w:r w:rsidR="00006DCF">
              <w:rPr>
                <w:noProof/>
                <w:webHidden/>
              </w:rPr>
              <w:instrText xml:space="preserve"> PAGEREF _Toc108535916 \h </w:instrText>
            </w:r>
            <w:r w:rsidR="00006DCF">
              <w:rPr>
                <w:noProof/>
                <w:webHidden/>
              </w:rPr>
            </w:r>
            <w:r w:rsidR="00006DCF">
              <w:rPr>
                <w:noProof/>
                <w:webHidden/>
              </w:rPr>
              <w:fldChar w:fldCharType="separate"/>
            </w:r>
            <w:r w:rsidR="00006DCF">
              <w:rPr>
                <w:noProof/>
                <w:webHidden/>
              </w:rPr>
              <w:t>7</w:t>
            </w:r>
            <w:r w:rsidR="00006DCF">
              <w:rPr>
                <w:noProof/>
                <w:webHidden/>
              </w:rPr>
              <w:fldChar w:fldCharType="end"/>
            </w:r>
          </w:hyperlink>
        </w:p>
        <w:p w14:paraId="4E4F5547" w14:textId="2D9A579F" w:rsidR="00006DCF" w:rsidRDefault="00AC6977">
          <w:pPr>
            <w:pStyle w:val="TOC3"/>
            <w:tabs>
              <w:tab w:val="right" w:leader="dot" w:pos="10790"/>
            </w:tabs>
            <w:rPr>
              <w:rFonts w:asciiTheme="minorHAnsi" w:eastAsiaTheme="minorEastAsia" w:hAnsiTheme="minorHAnsi" w:cstheme="minorBidi"/>
              <w:noProof/>
              <w:sz w:val="22"/>
              <w:szCs w:val="22"/>
            </w:rPr>
          </w:pPr>
          <w:hyperlink w:anchor="_Toc108535917" w:history="1">
            <w:r w:rsidR="00006DCF" w:rsidRPr="003E6A3A">
              <w:rPr>
                <w:rStyle w:val="Hyperlink"/>
                <w:rFonts w:eastAsiaTheme="majorEastAsia"/>
                <w:noProof/>
              </w:rPr>
              <w:t>Deliverable 2</w:t>
            </w:r>
            <w:r w:rsidR="00006DCF" w:rsidRPr="003E6A3A">
              <w:rPr>
                <w:rStyle w:val="Hyperlink"/>
                <w:noProof/>
              </w:rPr>
              <w:t>: Promote, recruit, and enroll educators</w:t>
            </w:r>
            <w:r w:rsidR="00006DCF">
              <w:rPr>
                <w:noProof/>
                <w:webHidden/>
              </w:rPr>
              <w:tab/>
            </w:r>
            <w:r w:rsidR="00006DCF">
              <w:rPr>
                <w:noProof/>
                <w:webHidden/>
              </w:rPr>
              <w:fldChar w:fldCharType="begin"/>
            </w:r>
            <w:r w:rsidR="00006DCF">
              <w:rPr>
                <w:noProof/>
                <w:webHidden/>
              </w:rPr>
              <w:instrText xml:space="preserve"> PAGEREF _Toc108535917 \h </w:instrText>
            </w:r>
            <w:r w:rsidR="00006DCF">
              <w:rPr>
                <w:noProof/>
                <w:webHidden/>
              </w:rPr>
            </w:r>
            <w:r w:rsidR="00006DCF">
              <w:rPr>
                <w:noProof/>
                <w:webHidden/>
              </w:rPr>
              <w:fldChar w:fldCharType="separate"/>
            </w:r>
            <w:r w:rsidR="00006DCF">
              <w:rPr>
                <w:noProof/>
                <w:webHidden/>
              </w:rPr>
              <w:t>8</w:t>
            </w:r>
            <w:r w:rsidR="00006DCF">
              <w:rPr>
                <w:noProof/>
                <w:webHidden/>
              </w:rPr>
              <w:fldChar w:fldCharType="end"/>
            </w:r>
          </w:hyperlink>
        </w:p>
        <w:p w14:paraId="54875856" w14:textId="365CF98E" w:rsidR="00006DCF" w:rsidRDefault="00AC6977">
          <w:pPr>
            <w:pStyle w:val="TOC3"/>
            <w:tabs>
              <w:tab w:val="right" w:leader="dot" w:pos="10790"/>
            </w:tabs>
            <w:rPr>
              <w:rFonts w:asciiTheme="minorHAnsi" w:eastAsiaTheme="minorEastAsia" w:hAnsiTheme="minorHAnsi" w:cstheme="minorBidi"/>
              <w:noProof/>
              <w:sz w:val="22"/>
              <w:szCs w:val="22"/>
            </w:rPr>
          </w:pPr>
          <w:hyperlink w:anchor="_Toc108535918" w:history="1">
            <w:r w:rsidR="00006DCF" w:rsidRPr="003E6A3A">
              <w:rPr>
                <w:rStyle w:val="Hyperlink"/>
                <w:rFonts w:eastAsiaTheme="majorEastAsia"/>
                <w:noProof/>
              </w:rPr>
              <w:t>Deliverable 3</w:t>
            </w:r>
            <w:r w:rsidR="00006DCF" w:rsidRPr="003E6A3A">
              <w:rPr>
                <w:rStyle w:val="Hyperlink"/>
                <w:noProof/>
              </w:rPr>
              <w:t>: Deliver the course(s)</w:t>
            </w:r>
            <w:r w:rsidR="00006DCF">
              <w:rPr>
                <w:noProof/>
                <w:webHidden/>
              </w:rPr>
              <w:tab/>
            </w:r>
            <w:r w:rsidR="00006DCF">
              <w:rPr>
                <w:noProof/>
                <w:webHidden/>
              </w:rPr>
              <w:fldChar w:fldCharType="begin"/>
            </w:r>
            <w:r w:rsidR="00006DCF">
              <w:rPr>
                <w:noProof/>
                <w:webHidden/>
              </w:rPr>
              <w:instrText xml:space="preserve"> PAGEREF _Toc108535918 \h </w:instrText>
            </w:r>
            <w:r w:rsidR="00006DCF">
              <w:rPr>
                <w:noProof/>
                <w:webHidden/>
              </w:rPr>
            </w:r>
            <w:r w:rsidR="00006DCF">
              <w:rPr>
                <w:noProof/>
                <w:webHidden/>
              </w:rPr>
              <w:fldChar w:fldCharType="separate"/>
            </w:r>
            <w:r w:rsidR="00006DCF">
              <w:rPr>
                <w:noProof/>
                <w:webHidden/>
              </w:rPr>
              <w:t>8</w:t>
            </w:r>
            <w:r w:rsidR="00006DCF">
              <w:rPr>
                <w:noProof/>
                <w:webHidden/>
              </w:rPr>
              <w:fldChar w:fldCharType="end"/>
            </w:r>
          </w:hyperlink>
        </w:p>
        <w:p w14:paraId="6754C962" w14:textId="29A89D2C" w:rsidR="00006DCF" w:rsidRDefault="00AC6977">
          <w:pPr>
            <w:pStyle w:val="TOC3"/>
            <w:tabs>
              <w:tab w:val="right" w:leader="dot" w:pos="10790"/>
            </w:tabs>
            <w:rPr>
              <w:rFonts w:asciiTheme="minorHAnsi" w:eastAsiaTheme="minorEastAsia" w:hAnsiTheme="minorHAnsi" w:cstheme="minorBidi"/>
              <w:noProof/>
              <w:sz w:val="22"/>
              <w:szCs w:val="22"/>
            </w:rPr>
          </w:pPr>
          <w:hyperlink w:anchor="_Toc108535919" w:history="1">
            <w:r w:rsidR="00006DCF" w:rsidRPr="003E6A3A">
              <w:rPr>
                <w:rStyle w:val="Hyperlink"/>
                <w:rFonts w:eastAsiaTheme="majorEastAsia"/>
                <w:noProof/>
              </w:rPr>
              <w:t>Deliverable 4</w:t>
            </w:r>
            <w:r w:rsidR="00006DCF" w:rsidRPr="003E6A3A">
              <w:rPr>
                <w:rStyle w:val="Hyperlink"/>
                <w:noProof/>
              </w:rPr>
              <w:t>: Evaluate the course(s)</w:t>
            </w:r>
            <w:r w:rsidR="00006DCF">
              <w:rPr>
                <w:noProof/>
                <w:webHidden/>
              </w:rPr>
              <w:tab/>
            </w:r>
            <w:r w:rsidR="00006DCF">
              <w:rPr>
                <w:noProof/>
                <w:webHidden/>
              </w:rPr>
              <w:fldChar w:fldCharType="begin"/>
            </w:r>
            <w:r w:rsidR="00006DCF">
              <w:rPr>
                <w:noProof/>
                <w:webHidden/>
              </w:rPr>
              <w:instrText xml:space="preserve"> PAGEREF _Toc108535919 \h </w:instrText>
            </w:r>
            <w:r w:rsidR="00006DCF">
              <w:rPr>
                <w:noProof/>
                <w:webHidden/>
              </w:rPr>
            </w:r>
            <w:r w:rsidR="00006DCF">
              <w:rPr>
                <w:noProof/>
                <w:webHidden/>
              </w:rPr>
              <w:fldChar w:fldCharType="separate"/>
            </w:r>
            <w:r w:rsidR="00006DCF">
              <w:rPr>
                <w:noProof/>
                <w:webHidden/>
              </w:rPr>
              <w:t>8</w:t>
            </w:r>
            <w:r w:rsidR="00006DCF">
              <w:rPr>
                <w:noProof/>
                <w:webHidden/>
              </w:rPr>
              <w:fldChar w:fldCharType="end"/>
            </w:r>
          </w:hyperlink>
        </w:p>
        <w:p w14:paraId="3ABEB541" w14:textId="0EAF1AC3" w:rsidR="00006DCF" w:rsidRDefault="00AC6977">
          <w:pPr>
            <w:pStyle w:val="TOC3"/>
            <w:tabs>
              <w:tab w:val="right" w:leader="dot" w:pos="10790"/>
            </w:tabs>
            <w:rPr>
              <w:rFonts w:asciiTheme="minorHAnsi" w:eastAsiaTheme="minorEastAsia" w:hAnsiTheme="minorHAnsi" w:cstheme="minorBidi"/>
              <w:noProof/>
              <w:sz w:val="22"/>
              <w:szCs w:val="22"/>
            </w:rPr>
          </w:pPr>
          <w:hyperlink w:anchor="_Toc108535920" w:history="1">
            <w:r w:rsidR="00006DCF" w:rsidRPr="003E6A3A">
              <w:rPr>
                <w:rStyle w:val="Hyperlink"/>
                <w:rFonts w:eastAsiaTheme="majorEastAsia"/>
                <w:noProof/>
              </w:rPr>
              <w:t>Deliverable 5</w:t>
            </w:r>
            <w:r w:rsidR="00006DCF" w:rsidRPr="003E6A3A">
              <w:rPr>
                <w:rStyle w:val="Hyperlink"/>
                <w:noProof/>
              </w:rPr>
              <w:t>: Sustain and scale up successful courses</w:t>
            </w:r>
            <w:r w:rsidR="00006DCF">
              <w:rPr>
                <w:noProof/>
                <w:webHidden/>
              </w:rPr>
              <w:tab/>
            </w:r>
            <w:r w:rsidR="00006DCF">
              <w:rPr>
                <w:noProof/>
                <w:webHidden/>
              </w:rPr>
              <w:fldChar w:fldCharType="begin"/>
            </w:r>
            <w:r w:rsidR="00006DCF">
              <w:rPr>
                <w:noProof/>
                <w:webHidden/>
              </w:rPr>
              <w:instrText xml:space="preserve"> PAGEREF _Toc108535920 \h </w:instrText>
            </w:r>
            <w:r w:rsidR="00006DCF">
              <w:rPr>
                <w:noProof/>
                <w:webHidden/>
              </w:rPr>
            </w:r>
            <w:r w:rsidR="00006DCF">
              <w:rPr>
                <w:noProof/>
                <w:webHidden/>
              </w:rPr>
              <w:fldChar w:fldCharType="separate"/>
            </w:r>
            <w:r w:rsidR="00006DCF">
              <w:rPr>
                <w:noProof/>
                <w:webHidden/>
              </w:rPr>
              <w:t>8</w:t>
            </w:r>
            <w:r w:rsidR="00006DCF">
              <w:rPr>
                <w:noProof/>
                <w:webHidden/>
              </w:rPr>
              <w:fldChar w:fldCharType="end"/>
            </w:r>
          </w:hyperlink>
        </w:p>
        <w:p w14:paraId="413C53BB" w14:textId="27057238" w:rsidR="00006DCF" w:rsidRDefault="00AC6977">
          <w:pPr>
            <w:pStyle w:val="TOC2"/>
            <w:rPr>
              <w:rFonts w:asciiTheme="minorHAnsi" w:eastAsiaTheme="minorEastAsia" w:hAnsiTheme="minorHAnsi" w:cstheme="minorBidi"/>
              <w:noProof/>
              <w:sz w:val="22"/>
              <w:szCs w:val="22"/>
            </w:rPr>
          </w:pPr>
          <w:hyperlink w:anchor="_Toc108535921" w:history="1">
            <w:r w:rsidR="00006DCF" w:rsidRPr="003E6A3A">
              <w:rPr>
                <w:rStyle w:val="Hyperlink"/>
                <w:noProof/>
              </w:rPr>
              <w:t>Service Regions</w:t>
            </w:r>
            <w:r w:rsidR="00006DCF">
              <w:rPr>
                <w:noProof/>
                <w:webHidden/>
              </w:rPr>
              <w:tab/>
            </w:r>
            <w:r w:rsidR="00006DCF">
              <w:rPr>
                <w:noProof/>
                <w:webHidden/>
              </w:rPr>
              <w:fldChar w:fldCharType="begin"/>
            </w:r>
            <w:r w:rsidR="00006DCF">
              <w:rPr>
                <w:noProof/>
                <w:webHidden/>
              </w:rPr>
              <w:instrText xml:space="preserve"> PAGEREF _Toc108535921 \h </w:instrText>
            </w:r>
            <w:r w:rsidR="00006DCF">
              <w:rPr>
                <w:noProof/>
                <w:webHidden/>
              </w:rPr>
            </w:r>
            <w:r w:rsidR="00006DCF">
              <w:rPr>
                <w:noProof/>
                <w:webHidden/>
              </w:rPr>
              <w:fldChar w:fldCharType="separate"/>
            </w:r>
            <w:r w:rsidR="00006DCF">
              <w:rPr>
                <w:noProof/>
                <w:webHidden/>
              </w:rPr>
              <w:t>8</w:t>
            </w:r>
            <w:r w:rsidR="00006DCF">
              <w:rPr>
                <w:noProof/>
                <w:webHidden/>
              </w:rPr>
              <w:fldChar w:fldCharType="end"/>
            </w:r>
          </w:hyperlink>
        </w:p>
        <w:p w14:paraId="426513F6" w14:textId="0108EE09" w:rsidR="00006DCF" w:rsidRDefault="00AC6977">
          <w:pPr>
            <w:pStyle w:val="TOC2"/>
            <w:rPr>
              <w:rFonts w:asciiTheme="minorHAnsi" w:eastAsiaTheme="minorEastAsia" w:hAnsiTheme="minorHAnsi" w:cstheme="minorBidi"/>
              <w:noProof/>
              <w:sz w:val="22"/>
              <w:szCs w:val="22"/>
            </w:rPr>
          </w:pPr>
          <w:hyperlink w:anchor="_Toc108535922" w:history="1">
            <w:r w:rsidR="00006DCF" w:rsidRPr="003E6A3A">
              <w:rPr>
                <w:rStyle w:val="Hyperlink"/>
                <w:noProof/>
              </w:rPr>
              <w:t>Payments and Reports</w:t>
            </w:r>
            <w:r w:rsidR="00006DCF">
              <w:rPr>
                <w:noProof/>
                <w:webHidden/>
              </w:rPr>
              <w:tab/>
            </w:r>
            <w:r w:rsidR="00006DCF">
              <w:rPr>
                <w:noProof/>
                <w:webHidden/>
              </w:rPr>
              <w:fldChar w:fldCharType="begin"/>
            </w:r>
            <w:r w:rsidR="00006DCF">
              <w:rPr>
                <w:noProof/>
                <w:webHidden/>
              </w:rPr>
              <w:instrText xml:space="preserve"> PAGEREF _Toc108535922 \h </w:instrText>
            </w:r>
            <w:r w:rsidR="00006DCF">
              <w:rPr>
                <w:noProof/>
                <w:webHidden/>
              </w:rPr>
            </w:r>
            <w:r w:rsidR="00006DCF">
              <w:rPr>
                <w:noProof/>
                <w:webHidden/>
              </w:rPr>
              <w:fldChar w:fldCharType="separate"/>
            </w:r>
            <w:r w:rsidR="00006DCF">
              <w:rPr>
                <w:noProof/>
                <w:webHidden/>
              </w:rPr>
              <w:t>9</w:t>
            </w:r>
            <w:r w:rsidR="00006DCF">
              <w:rPr>
                <w:noProof/>
                <w:webHidden/>
              </w:rPr>
              <w:fldChar w:fldCharType="end"/>
            </w:r>
          </w:hyperlink>
        </w:p>
        <w:p w14:paraId="3ABB94D7" w14:textId="302E23BD" w:rsidR="00006DCF" w:rsidRDefault="00AC6977">
          <w:pPr>
            <w:pStyle w:val="TOC2"/>
            <w:rPr>
              <w:rFonts w:asciiTheme="minorHAnsi" w:eastAsiaTheme="minorEastAsia" w:hAnsiTheme="minorHAnsi" w:cstheme="minorBidi"/>
              <w:noProof/>
              <w:sz w:val="22"/>
              <w:szCs w:val="22"/>
            </w:rPr>
          </w:pPr>
          <w:hyperlink w:anchor="_Toc108535923" w:history="1">
            <w:r w:rsidR="00006DCF" w:rsidRPr="003E6A3A">
              <w:rPr>
                <w:rStyle w:val="Hyperlink"/>
                <w:noProof/>
              </w:rPr>
              <w:t>Accessibility of Web-Based Information and Applications</w:t>
            </w:r>
            <w:r w:rsidR="00006DCF">
              <w:rPr>
                <w:noProof/>
                <w:webHidden/>
              </w:rPr>
              <w:tab/>
            </w:r>
            <w:r w:rsidR="00006DCF">
              <w:rPr>
                <w:noProof/>
                <w:webHidden/>
              </w:rPr>
              <w:fldChar w:fldCharType="begin"/>
            </w:r>
            <w:r w:rsidR="00006DCF">
              <w:rPr>
                <w:noProof/>
                <w:webHidden/>
              </w:rPr>
              <w:instrText xml:space="preserve"> PAGEREF _Toc108535923 \h </w:instrText>
            </w:r>
            <w:r w:rsidR="00006DCF">
              <w:rPr>
                <w:noProof/>
                <w:webHidden/>
              </w:rPr>
            </w:r>
            <w:r w:rsidR="00006DCF">
              <w:rPr>
                <w:noProof/>
                <w:webHidden/>
              </w:rPr>
              <w:fldChar w:fldCharType="separate"/>
            </w:r>
            <w:r w:rsidR="00006DCF">
              <w:rPr>
                <w:noProof/>
                <w:webHidden/>
              </w:rPr>
              <w:t>9</w:t>
            </w:r>
            <w:r w:rsidR="00006DCF">
              <w:rPr>
                <w:noProof/>
                <w:webHidden/>
              </w:rPr>
              <w:fldChar w:fldCharType="end"/>
            </w:r>
          </w:hyperlink>
        </w:p>
        <w:p w14:paraId="4949D917" w14:textId="6D7EBDCF" w:rsidR="00006DCF" w:rsidRDefault="00AC6977">
          <w:pPr>
            <w:pStyle w:val="TOC2"/>
            <w:rPr>
              <w:rFonts w:asciiTheme="minorHAnsi" w:eastAsiaTheme="minorEastAsia" w:hAnsiTheme="minorHAnsi" w:cstheme="minorBidi"/>
              <w:noProof/>
              <w:sz w:val="22"/>
              <w:szCs w:val="22"/>
            </w:rPr>
          </w:pPr>
          <w:hyperlink w:anchor="_Toc108535924" w:history="1">
            <w:r w:rsidR="00006DCF" w:rsidRPr="003E6A3A">
              <w:rPr>
                <w:rStyle w:val="Hyperlink"/>
                <w:noProof/>
              </w:rPr>
              <w:t>Subcontracting Limit</w:t>
            </w:r>
            <w:r w:rsidR="00006DCF">
              <w:rPr>
                <w:noProof/>
                <w:webHidden/>
              </w:rPr>
              <w:tab/>
            </w:r>
            <w:r w:rsidR="00006DCF">
              <w:rPr>
                <w:noProof/>
                <w:webHidden/>
              </w:rPr>
              <w:fldChar w:fldCharType="begin"/>
            </w:r>
            <w:r w:rsidR="00006DCF">
              <w:rPr>
                <w:noProof/>
                <w:webHidden/>
              </w:rPr>
              <w:instrText xml:space="preserve"> PAGEREF _Toc108535924 \h </w:instrText>
            </w:r>
            <w:r w:rsidR="00006DCF">
              <w:rPr>
                <w:noProof/>
                <w:webHidden/>
              </w:rPr>
            </w:r>
            <w:r w:rsidR="00006DCF">
              <w:rPr>
                <w:noProof/>
                <w:webHidden/>
              </w:rPr>
              <w:fldChar w:fldCharType="separate"/>
            </w:r>
            <w:r w:rsidR="00006DCF">
              <w:rPr>
                <w:noProof/>
                <w:webHidden/>
              </w:rPr>
              <w:t>10</w:t>
            </w:r>
            <w:r w:rsidR="00006DCF">
              <w:rPr>
                <w:noProof/>
                <w:webHidden/>
              </w:rPr>
              <w:fldChar w:fldCharType="end"/>
            </w:r>
          </w:hyperlink>
        </w:p>
        <w:p w14:paraId="311A3128" w14:textId="210DF673" w:rsidR="00006DCF" w:rsidRDefault="00AC6977">
          <w:pPr>
            <w:pStyle w:val="TOC2"/>
            <w:rPr>
              <w:rFonts w:asciiTheme="minorHAnsi" w:eastAsiaTheme="minorEastAsia" w:hAnsiTheme="minorHAnsi" w:cstheme="minorBidi"/>
              <w:noProof/>
              <w:sz w:val="22"/>
              <w:szCs w:val="22"/>
            </w:rPr>
          </w:pPr>
          <w:hyperlink w:anchor="_Toc108535925" w:history="1">
            <w:r w:rsidR="00006DCF" w:rsidRPr="003E6A3A">
              <w:rPr>
                <w:rStyle w:val="Hyperlink"/>
                <w:noProof/>
              </w:rPr>
              <w:t>Staff Changes</w:t>
            </w:r>
            <w:r w:rsidR="00006DCF">
              <w:rPr>
                <w:noProof/>
                <w:webHidden/>
              </w:rPr>
              <w:tab/>
            </w:r>
            <w:r w:rsidR="00006DCF">
              <w:rPr>
                <w:noProof/>
                <w:webHidden/>
              </w:rPr>
              <w:fldChar w:fldCharType="begin"/>
            </w:r>
            <w:r w:rsidR="00006DCF">
              <w:rPr>
                <w:noProof/>
                <w:webHidden/>
              </w:rPr>
              <w:instrText xml:space="preserve"> PAGEREF _Toc108535925 \h </w:instrText>
            </w:r>
            <w:r w:rsidR="00006DCF">
              <w:rPr>
                <w:noProof/>
                <w:webHidden/>
              </w:rPr>
            </w:r>
            <w:r w:rsidR="00006DCF">
              <w:rPr>
                <w:noProof/>
                <w:webHidden/>
              </w:rPr>
              <w:fldChar w:fldCharType="separate"/>
            </w:r>
            <w:r w:rsidR="00006DCF">
              <w:rPr>
                <w:noProof/>
                <w:webHidden/>
              </w:rPr>
              <w:t>10</w:t>
            </w:r>
            <w:r w:rsidR="00006DCF">
              <w:rPr>
                <w:noProof/>
                <w:webHidden/>
              </w:rPr>
              <w:fldChar w:fldCharType="end"/>
            </w:r>
          </w:hyperlink>
        </w:p>
        <w:p w14:paraId="54DC914A" w14:textId="4294F585" w:rsidR="00006DCF" w:rsidRDefault="00AC6977">
          <w:pPr>
            <w:pStyle w:val="TOC2"/>
            <w:rPr>
              <w:rFonts w:asciiTheme="minorHAnsi" w:eastAsiaTheme="minorEastAsia" w:hAnsiTheme="minorHAnsi" w:cstheme="minorBidi"/>
              <w:noProof/>
              <w:sz w:val="22"/>
              <w:szCs w:val="22"/>
            </w:rPr>
          </w:pPr>
          <w:hyperlink w:anchor="_Toc108535926" w:history="1">
            <w:r w:rsidR="00006DCF" w:rsidRPr="003E6A3A">
              <w:rPr>
                <w:rStyle w:val="Hyperlink"/>
                <w:noProof/>
              </w:rPr>
              <w:t>Contract Period</w:t>
            </w:r>
            <w:r w:rsidR="00006DCF">
              <w:rPr>
                <w:noProof/>
                <w:webHidden/>
              </w:rPr>
              <w:tab/>
            </w:r>
            <w:r w:rsidR="00006DCF">
              <w:rPr>
                <w:noProof/>
                <w:webHidden/>
              </w:rPr>
              <w:fldChar w:fldCharType="begin"/>
            </w:r>
            <w:r w:rsidR="00006DCF">
              <w:rPr>
                <w:noProof/>
                <w:webHidden/>
              </w:rPr>
              <w:instrText xml:space="preserve"> PAGEREF _Toc108535926 \h </w:instrText>
            </w:r>
            <w:r w:rsidR="00006DCF">
              <w:rPr>
                <w:noProof/>
                <w:webHidden/>
              </w:rPr>
            </w:r>
            <w:r w:rsidR="00006DCF">
              <w:rPr>
                <w:noProof/>
                <w:webHidden/>
              </w:rPr>
              <w:fldChar w:fldCharType="separate"/>
            </w:r>
            <w:r w:rsidR="00006DCF">
              <w:rPr>
                <w:noProof/>
                <w:webHidden/>
              </w:rPr>
              <w:t>10</w:t>
            </w:r>
            <w:r w:rsidR="00006DCF">
              <w:rPr>
                <w:noProof/>
                <w:webHidden/>
              </w:rPr>
              <w:fldChar w:fldCharType="end"/>
            </w:r>
          </w:hyperlink>
        </w:p>
        <w:p w14:paraId="2CBEA1D8" w14:textId="483DB80B" w:rsidR="00006DCF" w:rsidRDefault="00AC6977">
          <w:pPr>
            <w:pStyle w:val="TOC2"/>
            <w:rPr>
              <w:rFonts w:asciiTheme="minorHAnsi" w:eastAsiaTheme="minorEastAsia" w:hAnsiTheme="minorHAnsi" w:cstheme="minorBidi"/>
              <w:noProof/>
              <w:sz w:val="22"/>
              <w:szCs w:val="22"/>
            </w:rPr>
          </w:pPr>
          <w:hyperlink w:anchor="_Toc108535927" w:history="1">
            <w:r w:rsidR="00006DCF" w:rsidRPr="003E6A3A">
              <w:rPr>
                <w:rStyle w:val="Hyperlink"/>
                <w:noProof/>
              </w:rPr>
              <w:t>Electronic Processing of Payments</w:t>
            </w:r>
            <w:r w:rsidR="00006DCF">
              <w:rPr>
                <w:noProof/>
                <w:webHidden/>
              </w:rPr>
              <w:tab/>
            </w:r>
            <w:r w:rsidR="00006DCF">
              <w:rPr>
                <w:noProof/>
                <w:webHidden/>
              </w:rPr>
              <w:fldChar w:fldCharType="begin"/>
            </w:r>
            <w:r w:rsidR="00006DCF">
              <w:rPr>
                <w:noProof/>
                <w:webHidden/>
              </w:rPr>
              <w:instrText xml:space="preserve"> PAGEREF _Toc108535927 \h </w:instrText>
            </w:r>
            <w:r w:rsidR="00006DCF">
              <w:rPr>
                <w:noProof/>
                <w:webHidden/>
              </w:rPr>
            </w:r>
            <w:r w:rsidR="00006DCF">
              <w:rPr>
                <w:noProof/>
                <w:webHidden/>
              </w:rPr>
              <w:fldChar w:fldCharType="separate"/>
            </w:r>
            <w:r w:rsidR="00006DCF">
              <w:rPr>
                <w:noProof/>
                <w:webHidden/>
              </w:rPr>
              <w:t>11</w:t>
            </w:r>
            <w:r w:rsidR="00006DCF">
              <w:rPr>
                <w:noProof/>
                <w:webHidden/>
              </w:rPr>
              <w:fldChar w:fldCharType="end"/>
            </w:r>
          </w:hyperlink>
        </w:p>
        <w:p w14:paraId="2853ACC5" w14:textId="75131417" w:rsidR="00006DCF" w:rsidRDefault="00AC6977">
          <w:pPr>
            <w:pStyle w:val="TOC2"/>
            <w:rPr>
              <w:rFonts w:asciiTheme="minorHAnsi" w:eastAsiaTheme="minorEastAsia" w:hAnsiTheme="minorHAnsi" w:cstheme="minorBidi"/>
              <w:noProof/>
              <w:sz w:val="22"/>
              <w:szCs w:val="22"/>
            </w:rPr>
          </w:pPr>
          <w:hyperlink w:anchor="_Toc108535928" w:history="1">
            <w:r w:rsidR="00006DCF" w:rsidRPr="003E6A3A">
              <w:rPr>
                <w:rStyle w:val="Hyperlink"/>
                <w:noProof/>
              </w:rPr>
              <w:t>M/WBE and Equal Employment Opportunities Requirements:</w:t>
            </w:r>
            <w:r w:rsidR="00006DCF">
              <w:rPr>
                <w:noProof/>
                <w:webHidden/>
              </w:rPr>
              <w:tab/>
            </w:r>
            <w:r w:rsidR="00006DCF">
              <w:rPr>
                <w:noProof/>
                <w:webHidden/>
              </w:rPr>
              <w:fldChar w:fldCharType="begin"/>
            </w:r>
            <w:r w:rsidR="00006DCF">
              <w:rPr>
                <w:noProof/>
                <w:webHidden/>
              </w:rPr>
              <w:instrText xml:space="preserve"> PAGEREF _Toc108535928 \h </w:instrText>
            </w:r>
            <w:r w:rsidR="00006DCF">
              <w:rPr>
                <w:noProof/>
                <w:webHidden/>
              </w:rPr>
            </w:r>
            <w:r w:rsidR="00006DCF">
              <w:rPr>
                <w:noProof/>
                <w:webHidden/>
              </w:rPr>
              <w:fldChar w:fldCharType="separate"/>
            </w:r>
            <w:r w:rsidR="00006DCF">
              <w:rPr>
                <w:noProof/>
                <w:webHidden/>
              </w:rPr>
              <w:t>11</w:t>
            </w:r>
            <w:r w:rsidR="00006DCF">
              <w:rPr>
                <w:noProof/>
                <w:webHidden/>
              </w:rPr>
              <w:fldChar w:fldCharType="end"/>
            </w:r>
          </w:hyperlink>
        </w:p>
        <w:p w14:paraId="2D17B81E" w14:textId="5968EA0E" w:rsidR="00006DCF" w:rsidRDefault="00AC6977">
          <w:pPr>
            <w:pStyle w:val="TOC1"/>
            <w:tabs>
              <w:tab w:val="left" w:pos="440"/>
            </w:tabs>
            <w:rPr>
              <w:rFonts w:asciiTheme="minorHAnsi" w:eastAsiaTheme="minorEastAsia" w:hAnsiTheme="minorHAnsi" w:cstheme="minorBidi"/>
              <w:b w:val="0"/>
              <w:bCs w:val="0"/>
              <w:sz w:val="22"/>
              <w:szCs w:val="22"/>
            </w:rPr>
          </w:pPr>
          <w:hyperlink w:anchor="_Toc108535929" w:history="1">
            <w:r w:rsidR="00006DCF" w:rsidRPr="003E6A3A">
              <w:rPr>
                <w:rStyle w:val="Hyperlink"/>
              </w:rPr>
              <w:t>2)</w:t>
            </w:r>
            <w:r w:rsidR="00006DCF">
              <w:rPr>
                <w:rFonts w:asciiTheme="minorHAnsi" w:eastAsiaTheme="minorEastAsia" w:hAnsiTheme="minorHAnsi" w:cstheme="minorBidi"/>
                <w:b w:val="0"/>
                <w:bCs w:val="0"/>
                <w:sz w:val="22"/>
                <w:szCs w:val="22"/>
              </w:rPr>
              <w:tab/>
            </w:r>
            <w:r w:rsidR="00006DCF" w:rsidRPr="003E6A3A">
              <w:rPr>
                <w:rStyle w:val="Hyperlink"/>
              </w:rPr>
              <w:t>Submission</w:t>
            </w:r>
            <w:r w:rsidR="00006DCF">
              <w:rPr>
                <w:webHidden/>
              </w:rPr>
              <w:tab/>
            </w:r>
            <w:r w:rsidR="00006DCF">
              <w:rPr>
                <w:webHidden/>
              </w:rPr>
              <w:fldChar w:fldCharType="begin"/>
            </w:r>
            <w:r w:rsidR="00006DCF">
              <w:rPr>
                <w:webHidden/>
              </w:rPr>
              <w:instrText xml:space="preserve"> PAGEREF _Toc108535929 \h </w:instrText>
            </w:r>
            <w:r w:rsidR="00006DCF">
              <w:rPr>
                <w:webHidden/>
              </w:rPr>
            </w:r>
            <w:r w:rsidR="00006DCF">
              <w:rPr>
                <w:webHidden/>
              </w:rPr>
              <w:fldChar w:fldCharType="separate"/>
            </w:r>
            <w:r w:rsidR="00006DCF">
              <w:rPr>
                <w:webHidden/>
              </w:rPr>
              <w:t>15</w:t>
            </w:r>
            <w:r w:rsidR="00006DCF">
              <w:rPr>
                <w:webHidden/>
              </w:rPr>
              <w:fldChar w:fldCharType="end"/>
            </w:r>
          </w:hyperlink>
        </w:p>
        <w:p w14:paraId="01FF135F" w14:textId="707BD940" w:rsidR="00006DCF" w:rsidRDefault="00AC6977">
          <w:pPr>
            <w:pStyle w:val="TOC2"/>
            <w:tabs>
              <w:tab w:val="left" w:pos="2481"/>
            </w:tabs>
            <w:rPr>
              <w:rFonts w:asciiTheme="minorHAnsi" w:eastAsiaTheme="minorEastAsia" w:hAnsiTheme="minorHAnsi" w:cstheme="minorBidi"/>
              <w:noProof/>
              <w:sz w:val="22"/>
              <w:szCs w:val="22"/>
            </w:rPr>
          </w:pPr>
          <w:hyperlink w:anchor="_Toc108535930" w:history="1">
            <w:r w:rsidR="00006DCF" w:rsidRPr="003E6A3A">
              <w:rPr>
                <w:rStyle w:val="Hyperlink"/>
                <w:noProof/>
              </w:rPr>
              <w:t>Technical Proposal</w:t>
            </w:r>
            <w:r w:rsidR="00006DCF">
              <w:rPr>
                <w:rFonts w:asciiTheme="minorHAnsi" w:eastAsiaTheme="minorEastAsia" w:hAnsiTheme="minorHAnsi" w:cstheme="minorBidi"/>
                <w:noProof/>
                <w:sz w:val="22"/>
                <w:szCs w:val="22"/>
              </w:rPr>
              <w:tab/>
            </w:r>
            <w:r w:rsidR="00006DCF" w:rsidRPr="003E6A3A">
              <w:rPr>
                <w:rStyle w:val="Hyperlink"/>
                <w:noProof/>
              </w:rPr>
              <w:t xml:space="preserve"> (70 points)</w:t>
            </w:r>
            <w:r w:rsidR="00006DCF">
              <w:rPr>
                <w:noProof/>
                <w:webHidden/>
              </w:rPr>
              <w:tab/>
            </w:r>
            <w:r w:rsidR="00006DCF">
              <w:rPr>
                <w:noProof/>
                <w:webHidden/>
              </w:rPr>
              <w:fldChar w:fldCharType="begin"/>
            </w:r>
            <w:r w:rsidR="00006DCF">
              <w:rPr>
                <w:noProof/>
                <w:webHidden/>
              </w:rPr>
              <w:instrText xml:space="preserve"> PAGEREF _Toc108535930 \h </w:instrText>
            </w:r>
            <w:r w:rsidR="00006DCF">
              <w:rPr>
                <w:noProof/>
                <w:webHidden/>
              </w:rPr>
            </w:r>
            <w:r w:rsidR="00006DCF">
              <w:rPr>
                <w:noProof/>
                <w:webHidden/>
              </w:rPr>
              <w:fldChar w:fldCharType="separate"/>
            </w:r>
            <w:r w:rsidR="00006DCF">
              <w:rPr>
                <w:noProof/>
                <w:webHidden/>
              </w:rPr>
              <w:t>16</w:t>
            </w:r>
            <w:r w:rsidR="00006DCF">
              <w:rPr>
                <w:noProof/>
                <w:webHidden/>
              </w:rPr>
              <w:fldChar w:fldCharType="end"/>
            </w:r>
          </w:hyperlink>
        </w:p>
        <w:p w14:paraId="3196C707" w14:textId="0A7E1F85" w:rsidR="00006DCF" w:rsidRDefault="00AC6977">
          <w:pPr>
            <w:pStyle w:val="TOC3"/>
            <w:tabs>
              <w:tab w:val="right" w:leader="dot" w:pos="10790"/>
            </w:tabs>
            <w:rPr>
              <w:rFonts w:asciiTheme="minorHAnsi" w:eastAsiaTheme="minorEastAsia" w:hAnsiTheme="minorHAnsi" w:cstheme="minorBidi"/>
              <w:noProof/>
              <w:sz w:val="22"/>
              <w:szCs w:val="22"/>
            </w:rPr>
          </w:pPr>
          <w:hyperlink w:anchor="_Toc108535931" w:history="1">
            <w:r w:rsidR="00006DCF" w:rsidRPr="003E6A3A">
              <w:rPr>
                <w:rStyle w:val="Hyperlink"/>
                <w:noProof/>
              </w:rPr>
              <w:t>Section A: Course of Study Expectations</w:t>
            </w:r>
            <w:r w:rsidR="00006DCF">
              <w:rPr>
                <w:noProof/>
                <w:webHidden/>
              </w:rPr>
              <w:tab/>
            </w:r>
            <w:r w:rsidR="00006DCF">
              <w:rPr>
                <w:noProof/>
                <w:webHidden/>
              </w:rPr>
              <w:fldChar w:fldCharType="begin"/>
            </w:r>
            <w:r w:rsidR="00006DCF">
              <w:rPr>
                <w:noProof/>
                <w:webHidden/>
              </w:rPr>
              <w:instrText xml:space="preserve"> PAGEREF _Toc108535931 \h </w:instrText>
            </w:r>
            <w:r w:rsidR="00006DCF">
              <w:rPr>
                <w:noProof/>
                <w:webHidden/>
              </w:rPr>
            </w:r>
            <w:r w:rsidR="00006DCF">
              <w:rPr>
                <w:noProof/>
                <w:webHidden/>
              </w:rPr>
              <w:fldChar w:fldCharType="separate"/>
            </w:r>
            <w:r w:rsidR="00006DCF">
              <w:rPr>
                <w:noProof/>
                <w:webHidden/>
              </w:rPr>
              <w:t>16</w:t>
            </w:r>
            <w:r w:rsidR="00006DCF">
              <w:rPr>
                <w:noProof/>
                <w:webHidden/>
              </w:rPr>
              <w:fldChar w:fldCharType="end"/>
            </w:r>
          </w:hyperlink>
        </w:p>
        <w:p w14:paraId="005E3523" w14:textId="62060AB9" w:rsidR="00006DCF" w:rsidRDefault="00AC6977">
          <w:pPr>
            <w:pStyle w:val="TOC3"/>
            <w:tabs>
              <w:tab w:val="right" w:leader="dot" w:pos="10790"/>
            </w:tabs>
            <w:rPr>
              <w:rFonts w:asciiTheme="minorHAnsi" w:eastAsiaTheme="minorEastAsia" w:hAnsiTheme="minorHAnsi" w:cstheme="minorBidi"/>
              <w:noProof/>
              <w:sz w:val="22"/>
              <w:szCs w:val="22"/>
            </w:rPr>
          </w:pPr>
          <w:hyperlink w:anchor="_Toc108535932" w:history="1">
            <w:r w:rsidR="00006DCF" w:rsidRPr="003E6A3A">
              <w:rPr>
                <w:rStyle w:val="Hyperlink"/>
                <w:noProof/>
              </w:rPr>
              <w:t>Section B: Data Collection, Sustainability, and Scaling Up</w:t>
            </w:r>
            <w:r w:rsidR="00006DCF">
              <w:rPr>
                <w:noProof/>
                <w:webHidden/>
              </w:rPr>
              <w:tab/>
            </w:r>
            <w:r w:rsidR="00006DCF">
              <w:rPr>
                <w:noProof/>
                <w:webHidden/>
              </w:rPr>
              <w:fldChar w:fldCharType="begin"/>
            </w:r>
            <w:r w:rsidR="00006DCF">
              <w:rPr>
                <w:noProof/>
                <w:webHidden/>
              </w:rPr>
              <w:instrText xml:space="preserve"> PAGEREF _Toc108535932 \h </w:instrText>
            </w:r>
            <w:r w:rsidR="00006DCF">
              <w:rPr>
                <w:noProof/>
                <w:webHidden/>
              </w:rPr>
            </w:r>
            <w:r w:rsidR="00006DCF">
              <w:rPr>
                <w:noProof/>
                <w:webHidden/>
              </w:rPr>
              <w:fldChar w:fldCharType="separate"/>
            </w:r>
            <w:r w:rsidR="00006DCF">
              <w:rPr>
                <w:noProof/>
                <w:webHidden/>
              </w:rPr>
              <w:t>18</w:t>
            </w:r>
            <w:r w:rsidR="00006DCF">
              <w:rPr>
                <w:noProof/>
                <w:webHidden/>
              </w:rPr>
              <w:fldChar w:fldCharType="end"/>
            </w:r>
          </w:hyperlink>
        </w:p>
        <w:p w14:paraId="39291ED0" w14:textId="6D778218" w:rsidR="00006DCF" w:rsidRDefault="00AC6977">
          <w:pPr>
            <w:pStyle w:val="TOC3"/>
            <w:tabs>
              <w:tab w:val="left" w:pos="2167"/>
              <w:tab w:val="right" w:leader="dot" w:pos="10790"/>
            </w:tabs>
            <w:rPr>
              <w:rFonts w:asciiTheme="minorHAnsi" w:eastAsiaTheme="minorEastAsia" w:hAnsiTheme="minorHAnsi" w:cstheme="minorBidi"/>
              <w:noProof/>
              <w:sz w:val="22"/>
              <w:szCs w:val="22"/>
            </w:rPr>
          </w:pPr>
          <w:hyperlink w:anchor="_Toc108535933" w:history="1">
            <w:r w:rsidR="00006DCF" w:rsidRPr="003E6A3A">
              <w:rPr>
                <w:rStyle w:val="Hyperlink"/>
                <w:noProof/>
              </w:rPr>
              <w:t>Cost Proposal</w:t>
            </w:r>
            <w:r w:rsidR="00006DCF">
              <w:rPr>
                <w:rFonts w:asciiTheme="minorHAnsi" w:eastAsiaTheme="minorEastAsia" w:hAnsiTheme="minorHAnsi" w:cstheme="minorBidi"/>
                <w:noProof/>
                <w:sz w:val="22"/>
                <w:szCs w:val="22"/>
              </w:rPr>
              <w:tab/>
            </w:r>
            <w:r w:rsidR="00006DCF" w:rsidRPr="003E6A3A">
              <w:rPr>
                <w:rStyle w:val="Hyperlink"/>
                <w:noProof/>
              </w:rPr>
              <w:t xml:space="preserve">  (30 points)</w:t>
            </w:r>
            <w:r w:rsidR="00006DCF">
              <w:rPr>
                <w:noProof/>
                <w:webHidden/>
              </w:rPr>
              <w:tab/>
            </w:r>
            <w:r w:rsidR="00006DCF">
              <w:rPr>
                <w:noProof/>
                <w:webHidden/>
              </w:rPr>
              <w:fldChar w:fldCharType="begin"/>
            </w:r>
            <w:r w:rsidR="00006DCF">
              <w:rPr>
                <w:noProof/>
                <w:webHidden/>
              </w:rPr>
              <w:instrText xml:space="preserve"> PAGEREF _Toc108535933 \h </w:instrText>
            </w:r>
            <w:r w:rsidR="00006DCF">
              <w:rPr>
                <w:noProof/>
                <w:webHidden/>
              </w:rPr>
            </w:r>
            <w:r w:rsidR="00006DCF">
              <w:rPr>
                <w:noProof/>
                <w:webHidden/>
              </w:rPr>
              <w:fldChar w:fldCharType="separate"/>
            </w:r>
            <w:r w:rsidR="00006DCF">
              <w:rPr>
                <w:noProof/>
                <w:webHidden/>
              </w:rPr>
              <w:t>19</w:t>
            </w:r>
            <w:r w:rsidR="00006DCF">
              <w:rPr>
                <w:noProof/>
                <w:webHidden/>
              </w:rPr>
              <w:fldChar w:fldCharType="end"/>
            </w:r>
          </w:hyperlink>
        </w:p>
        <w:p w14:paraId="798FD3A6" w14:textId="470C7199" w:rsidR="00006DCF" w:rsidRDefault="00AC6977">
          <w:pPr>
            <w:pStyle w:val="TOC3"/>
            <w:tabs>
              <w:tab w:val="right" w:leader="dot" w:pos="10790"/>
            </w:tabs>
            <w:rPr>
              <w:rFonts w:asciiTheme="minorHAnsi" w:eastAsiaTheme="minorEastAsia" w:hAnsiTheme="minorHAnsi" w:cstheme="minorBidi"/>
              <w:noProof/>
              <w:sz w:val="22"/>
              <w:szCs w:val="22"/>
            </w:rPr>
          </w:pPr>
          <w:hyperlink w:anchor="_Toc108535934" w:history="1">
            <w:r w:rsidR="00006DCF" w:rsidRPr="003E6A3A">
              <w:rPr>
                <w:rStyle w:val="Hyperlink"/>
                <w:noProof/>
              </w:rPr>
              <w:t>M/WBE Documents</w:t>
            </w:r>
            <w:r w:rsidR="00006DCF">
              <w:rPr>
                <w:noProof/>
                <w:webHidden/>
              </w:rPr>
              <w:tab/>
            </w:r>
            <w:r w:rsidR="00006DCF">
              <w:rPr>
                <w:noProof/>
                <w:webHidden/>
              </w:rPr>
              <w:fldChar w:fldCharType="begin"/>
            </w:r>
            <w:r w:rsidR="00006DCF">
              <w:rPr>
                <w:noProof/>
                <w:webHidden/>
              </w:rPr>
              <w:instrText xml:space="preserve"> PAGEREF _Toc108535934 \h </w:instrText>
            </w:r>
            <w:r w:rsidR="00006DCF">
              <w:rPr>
                <w:noProof/>
                <w:webHidden/>
              </w:rPr>
            </w:r>
            <w:r w:rsidR="00006DCF">
              <w:rPr>
                <w:noProof/>
                <w:webHidden/>
              </w:rPr>
              <w:fldChar w:fldCharType="separate"/>
            </w:r>
            <w:r w:rsidR="00006DCF">
              <w:rPr>
                <w:noProof/>
                <w:webHidden/>
              </w:rPr>
              <w:t>19</w:t>
            </w:r>
            <w:r w:rsidR="00006DCF">
              <w:rPr>
                <w:noProof/>
                <w:webHidden/>
              </w:rPr>
              <w:fldChar w:fldCharType="end"/>
            </w:r>
          </w:hyperlink>
        </w:p>
        <w:p w14:paraId="1DB7777A" w14:textId="587F74A8" w:rsidR="00006DCF" w:rsidRDefault="00AC6977">
          <w:pPr>
            <w:pStyle w:val="TOC1"/>
            <w:tabs>
              <w:tab w:val="left" w:pos="440"/>
            </w:tabs>
            <w:rPr>
              <w:rFonts w:asciiTheme="minorHAnsi" w:eastAsiaTheme="minorEastAsia" w:hAnsiTheme="minorHAnsi" w:cstheme="minorBidi"/>
              <w:b w:val="0"/>
              <w:bCs w:val="0"/>
              <w:sz w:val="22"/>
              <w:szCs w:val="22"/>
            </w:rPr>
          </w:pPr>
          <w:hyperlink w:anchor="_Toc108535935" w:history="1">
            <w:r w:rsidR="00006DCF" w:rsidRPr="003E6A3A">
              <w:rPr>
                <w:rStyle w:val="Hyperlink"/>
              </w:rPr>
              <w:t>3)</w:t>
            </w:r>
            <w:r w:rsidR="00006DCF">
              <w:rPr>
                <w:rFonts w:asciiTheme="minorHAnsi" w:eastAsiaTheme="minorEastAsia" w:hAnsiTheme="minorHAnsi" w:cstheme="minorBidi"/>
                <w:b w:val="0"/>
                <w:bCs w:val="0"/>
                <w:sz w:val="22"/>
                <w:szCs w:val="22"/>
              </w:rPr>
              <w:tab/>
            </w:r>
            <w:r w:rsidR="00006DCF" w:rsidRPr="003E6A3A">
              <w:rPr>
                <w:rStyle w:val="Hyperlink"/>
              </w:rPr>
              <w:t>Evaluation Criteria and Method of Award</w:t>
            </w:r>
            <w:r w:rsidR="00006DCF">
              <w:rPr>
                <w:webHidden/>
              </w:rPr>
              <w:tab/>
            </w:r>
            <w:r w:rsidR="00006DCF">
              <w:rPr>
                <w:webHidden/>
              </w:rPr>
              <w:fldChar w:fldCharType="begin"/>
            </w:r>
            <w:r w:rsidR="00006DCF">
              <w:rPr>
                <w:webHidden/>
              </w:rPr>
              <w:instrText xml:space="preserve"> PAGEREF _Toc108535935 \h </w:instrText>
            </w:r>
            <w:r w:rsidR="00006DCF">
              <w:rPr>
                <w:webHidden/>
              </w:rPr>
            </w:r>
            <w:r w:rsidR="00006DCF">
              <w:rPr>
                <w:webHidden/>
              </w:rPr>
              <w:fldChar w:fldCharType="separate"/>
            </w:r>
            <w:r w:rsidR="00006DCF">
              <w:rPr>
                <w:webHidden/>
              </w:rPr>
              <w:t>21</w:t>
            </w:r>
            <w:r w:rsidR="00006DCF">
              <w:rPr>
                <w:webHidden/>
              </w:rPr>
              <w:fldChar w:fldCharType="end"/>
            </w:r>
          </w:hyperlink>
        </w:p>
        <w:p w14:paraId="226F33A7" w14:textId="4167BF76" w:rsidR="00006DCF" w:rsidRDefault="00AC6977">
          <w:pPr>
            <w:pStyle w:val="TOC2"/>
            <w:rPr>
              <w:rFonts w:asciiTheme="minorHAnsi" w:eastAsiaTheme="minorEastAsia" w:hAnsiTheme="minorHAnsi" w:cstheme="minorBidi"/>
              <w:noProof/>
              <w:sz w:val="22"/>
              <w:szCs w:val="22"/>
            </w:rPr>
          </w:pPr>
          <w:hyperlink w:anchor="_Toc108535936" w:history="1">
            <w:r w:rsidR="00006DCF" w:rsidRPr="003E6A3A">
              <w:rPr>
                <w:rStyle w:val="Hyperlink"/>
                <w:noProof/>
              </w:rPr>
              <w:t>Criteria for Evaluating Bids</w:t>
            </w:r>
            <w:r w:rsidR="00006DCF">
              <w:rPr>
                <w:noProof/>
                <w:webHidden/>
              </w:rPr>
              <w:tab/>
            </w:r>
            <w:r w:rsidR="00006DCF">
              <w:rPr>
                <w:noProof/>
                <w:webHidden/>
              </w:rPr>
              <w:fldChar w:fldCharType="begin"/>
            </w:r>
            <w:r w:rsidR="00006DCF">
              <w:rPr>
                <w:noProof/>
                <w:webHidden/>
              </w:rPr>
              <w:instrText xml:space="preserve"> PAGEREF _Toc108535936 \h </w:instrText>
            </w:r>
            <w:r w:rsidR="00006DCF">
              <w:rPr>
                <w:noProof/>
                <w:webHidden/>
              </w:rPr>
            </w:r>
            <w:r w:rsidR="00006DCF">
              <w:rPr>
                <w:noProof/>
                <w:webHidden/>
              </w:rPr>
              <w:fldChar w:fldCharType="separate"/>
            </w:r>
            <w:r w:rsidR="00006DCF">
              <w:rPr>
                <w:noProof/>
                <w:webHidden/>
              </w:rPr>
              <w:t>21</w:t>
            </w:r>
            <w:r w:rsidR="00006DCF">
              <w:rPr>
                <w:noProof/>
                <w:webHidden/>
              </w:rPr>
              <w:fldChar w:fldCharType="end"/>
            </w:r>
          </w:hyperlink>
        </w:p>
        <w:p w14:paraId="1F1D4737" w14:textId="7F0F0124" w:rsidR="00006DCF" w:rsidRDefault="00AC6977">
          <w:pPr>
            <w:pStyle w:val="TOC3"/>
            <w:tabs>
              <w:tab w:val="left" w:pos="2527"/>
              <w:tab w:val="right" w:leader="dot" w:pos="10790"/>
            </w:tabs>
            <w:rPr>
              <w:rFonts w:asciiTheme="minorHAnsi" w:eastAsiaTheme="minorEastAsia" w:hAnsiTheme="minorHAnsi" w:cstheme="minorBidi"/>
              <w:noProof/>
              <w:sz w:val="22"/>
              <w:szCs w:val="22"/>
            </w:rPr>
          </w:pPr>
          <w:hyperlink w:anchor="_Toc108535937" w:history="1">
            <w:r w:rsidR="00006DCF" w:rsidRPr="003E6A3A">
              <w:rPr>
                <w:rStyle w:val="Hyperlink"/>
                <w:noProof/>
              </w:rPr>
              <w:t>Technical Criteria</w:t>
            </w:r>
            <w:r w:rsidR="00006DCF">
              <w:rPr>
                <w:rFonts w:asciiTheme="minorHAnsi" w:eastAsiaTheme="minorEastAsia" w:hAnsiTheme="minorHAnsi" w:cstheme="minorBidi"/>
                <w:noProof/>
                <w:sz w:val="22"/>
                <w:szCs w:val="22"/>
              </w:rPr>
              <w:tab/>
            </w:r>
            <w:r w:rsidR="00006DCF" w:rsidRPr="003E6A3A">
              <w:rPr>
                <w:rStyle w:val="Hyperlink"/>
                <w:noProof/>
              </w:rPr>
              <w:t>(70 Points)</w:t>
            </w:r>
            <w:r w:rsidR="00006DCF">
              <w:rPr>
                <w:noProof/>
                <w:webHidden/>
              </w:rPr>
              <w:tab/>
            </w:r>
            <w:r w:rsidR="00006DCF">
              <w:rPr>
                <w:noProof/>
                <w:webHidden/>
              </w:rPr>
              <w:fldChar w:fldCharType="begin"/>
            </w:r>
            <w:r w:rsidR="00006DCF">
              <w:rPr>
                <w:noProof/>
                <w:webHidden/>
              </w:rPr>
              <w:instrText xml:space="preserve"> PAGEREF _Toc108535937 \h </w:instrText>
            </w:r>
            <w:r w:rsidR="00006DCF">
              <w:rPr>
                <w:noProof/>
                <w:webHidden/>
              </w:rPr>
            </w:r>
            <w:r w:rsidR="00006DCF">
              <w:rPr>
                <w:noProof/>
                <w:webHidden/>
              </w:rPr>
              <w:fldChar w:fldCharType="separate"/>
            </w:r>
            <w:r w:rsidR="00006DCF">
              <w:rPr>
                <w:noProof/>
                <w:webHidden/>
              </w:rPr>
              <w:t>21</w:t>
            </w:r>
            <w:r w:rsidR="00006DCF">
              <w:rPr>
                <w:noProof/>
                <w:webHidden/>
              </w:rPr>
              <w:fldChar w:fldCharType="end"/>
            </w:r>
          </w:hyperlink>
        </w:p>
        <w:p w14:paraId="4141CFA3" w14:textId="6B0B8D9D" w:rsidR="00006DCF" w:rsidRDefault="00AC6977">
          <w:pPr>
            <w:pStyle w:val="TOC3"/>
            <w:tabs>
              <w:tab w:val="left" w:pos="2461"/>
              <w:tab w:val="right" w:leader="dot" w:pos="10790"/>
            </w:tabs>
            <w:rPr>
              <w:rFonts w:asciiTheme="minorHAnsi" w:eastAsiaTheme="minorEastAsia" w:hAnsiTheme="minorHAnsi" w:cstheme="minorBidi"/>
              <w:noProof/>
              <w:sz w:val="22"/>
              <w:szCs w:val="22"/>
            </w:rPr>
          </w:pPr>
          <w:hyperlink w:anchor="_Toc108535938" w:history="1">
            <w:r w:rsidR="00006DCF" w:rsidRPr="003E6A3A">
              <w:rPr>
                <w:rStyle w:val="Hyperlink"/>
                <w:noProof/>
              </w:rPr>
              <w:t>Financial Criteria</w:t>
            </w:r>
            <w:r w:rsidR="00006DCF">
              <w:rPr>
                <w:rFonts w:asciiTheme="minorHAnsi" w:eastAsiaTheme="minorEastAsia" w:hAnsiTheme="minorHAnsi" w:cstheme="minorBidi"/>
                <w:noProof/>
                <w:sz w:val="22"/>
                <w:szCs w:val="22"/>
              </w:rPr>
              <w:tab/>
            </w:r>
            <w:r w:rsidR="00006DCF" w:rsidRPr="003E6A3A">
              <w:rPr>
                <w:rStyle w:val="Hyperlink"/>
                <w:noProof/>
              </w:rPr>
              <w:t>(30 Points)</w:t>
            </w:r>
            <w:r w:rsidR="00006DCF">
              <w:rPr>
                <w:noProof/>
                <w:webHidden/>
              </w:rPr>
              <w:tab/>
            </w:r>
            <w:r w:rsidR="00006DCF">
              <w:rPr>
                <w:noProof/>
                <w:webHidden/>
              </w:rPr>
              <w:fldChar w:fldCharType="begin"/>
            </w:r>
            <w:r w:rsidR="00006DCF">
              <w:rPr>
                <w:noProof/>
                <w:webHidden/>
              </w:rPr>
              <w:instrText xml:space="preserve"> PAGEREF _Toc108535938 \h </w:instrText>
            </w:r>
            <w:r w:rsidR="00006DCF">
              <w:rPr>
                <w:noProof/>
                <w:webHidden/>
              </w:rPr>
            </w:r>
            <w:r w:rsidR="00006DCF">
              <w:rPr>
                <w:noProof/>
                <w:webHidden/>
              </w:rPr>
              <w:fldChar w:fldCharType="separate"/>
            </w:r>
            <w:r w:rsidR="00006DCF">
              <w:rPr>
                <w:noProof/>
                <w:webHidden/>
              </w:rPr>
              <w:t>21</w:t>
            </w:r>
            <w:r w:rsidR="00006DCF">
              <w:rPr>
                <w:noProof/>
                <w:webHidden/>
              </w:rPr>
              <w:fldChar w:fldCharType="end"/>
            </w:r>
          </w:hyperlink>
        </w:p>
        <w:p w14:paraId="14C78512" w14:textId="261C38B0" w:rsidR="00006DCF" w:rsidRDefault="00AC6977">
          <w:pPr>
            <w:pStyle w:val="TOC2"/>
            <w:rPr>
              <w:rFonts w:asciiTheme="minorHAnsi" w:eastAsiaTheme="minorEastAsia" w:hAnsiTheme="minorHAnsi" w:cstheme="minorBidi"/>
              <w:noProof/>
              <w:sz w:val="22"/>
              <w:szCs w:val="22"/>
            </w:rPr>
          </w:pPr>
          <w:hyperlink w:anchor="_Toc108535939" w:history="1">
            <w:r w:rsidR="00006DCF" w:rsidRPr="003E6A3A">
              <w:rPr>
                <w:rStyle w:val="Hyperlink"/>
                <w:noProof/>
              </w:rPr>
              <w:t>Method of Award</w:t>
            </w:r>
            <w:r w:rsidR="00006DCF">
              <w:rPr>
                <w:noProof/>
                <w:webHidden/>
              </w:rPr>
              <w:tab/>
            </w:r>
            <w:r w:rsidR="00006DCF">
              <w:rPr>
                <w:noProof/>
                <w:webHidden/>
              </w:rPr>
              <w:fldChar w:fldCharType="begin"/>
            </w:r>
            <w:r w:rsidR="00006DCF">
              <w:rPr>
                <w:noProof/>
                <w:webHidden/>
              </w:rPr>
              <w:instrText xml:space="preserve"> PAGEREF _Toc108535939 \h </w:instrText>
            </w:r>
            <w:r w:rsidR="00006DCF">
              <w:rPr>
                <w:noProof/>
                <w:webHidden/>
              </w:rPr>
            </w:r>
            <w:r w:rsidR="00006DCF">
              <w:rPr>
                <w:noProof/>
                <w:webHidden/>
              </w:rPr>
              <w:fldChar w:fldCharType="separate"/>
            </w:r>
            <w:r w:rsidR="00006DCF">
              <w:rPr>
                <w:noProof/>
                <w:webHidden/>
              </w:rPr>
              <w:t>22</w:t>
            </w:r>
            <w:r w:rsidR="00006DCF">
              <w:rPr>
                <w:noProof/>
                <w:webHidden/>
              </w:rPr>
              <w:fldChar w:fldCharType="end"/>
            </w:r>
          </w:hyperlink>
        </w:p>
        <w:p w14:paraId="4548C9BF" w14:textId="1F4A9648" w:rsidR="00006DCF" w:rsidRDefault="00AC6977">
          <w:pPr>
            <w:pStyle w:val="TOC2"/>
            <w:rPr>
              <w:rFonts w:asciiTheme="minorHAnsi" w:eastAsiaTheme="minorEastAsia" w:hAnsiTheme="minorHAnsi" w:cstheme="minorBidi"/>
              <w:noProof/>
              <w:sz w:val="22"/>
              <w:szCs w:val="22"/>
            </w:rPr>
          </w:pPr>
          <w:hyperlink w:anchor="_Toc108535940" w:history="1">
            <w:r w:rsidR="00006DCF" w:rsidRPr="003E6A3A">
              <w:rPr>
                <w:rStyle w:val="Hyperlink"/>
                <w:noProof/>
              </w:rPr>
              <w:t>NYSED’s Reservation of Rights</w:t>
            </w:r>
            <w:r w:rsidR="00006DCF">
              <w:rPr>
                <w:noProof/>
                <w:webHidden/>
              </w:rPr>
              <w:tab/>
            </w:r>
            <w:r w:rsidR="00006DCF">
              <w:rPr>
                <w:noProof/>
                <w:webHidden/>
              </w:rPr>
              <w:fldChar w:fldCharType="begin"/>
            </w:r>
            <w:r w:rsidR="00006DCF">
              <w:rPr>
                <w:noProof/>
                <w:webHidden/>
              </w:rPr>
              <w:instrText xml:space="preserve"> PAGEREF _Toc108535940 \h </w:instrText>
            </w:r>
            <w:r w:rsidR="00006DCF">
              <w:rPr>
                <w:noProof/>
                <w:webHidden/>
              </w:rPr>
            </w:r>
            <w:r w:rsidR="00006DCF">
              <w:rPr>
                <w:noProof/>
                <w:webHidden/>
              </w:rPr>
              <w:fldChar w:fldCharType="separate"/>
            </w:r>
            <w:r w:rsidR="00006DCF">
              <w:rPr>
                <w:noProof/>
                <w:webHidden/>
              </w:rPr>
              <w:t>22</w:t>
            </w:r>
            <w:r w:rsidR="00006DCF">
              <w:rPr>
                <w:noProof/>
                <w:webHidden/>
              </w:rPr>
              <w:fldChar w:fldCharType="end"/>
            </w:r>
          </w:hyperlink>
        </w:p>
        <w:p w14:paraId="147085CC" w14:textId="72C379F3" w:rsidR="00006DCF" w:rsidRDefault="00AC6977">
          <w:pPr>
            <w:pStyle w:val="TOC2"/>
            <w:rPr>
              <w:rFonts w:asciiTheme="minorHAnsi" w:eastAsiaTheme="minorEastAsia" w:hAnsiTheme="minorHAnsi" w:cstheme="minorBidi"/>
              <w:noProof/>
              <w:sz w:val="22"/>
              <w:szCs w:val="22"/>
            </w:rPr>
          </w:pPr>
          <w:hyperlink w:anchor="_Toc108535941" w:history="1">
            <w:r w:rsidR="00006DCF" w:rsidRPr="003E6A3A">
              <w:rPr>
                <w:rStyle w:val="Hyperlink"/>
                <w:noProof/>
              </w:rPr>
              <w:t>Post Selection Procedures</w:t>
            </w:r>
            <w:r w:rsidR="00006DCF">
              <w:rPr>
                <w:noProof/>
                <w:webHidden/>
              </w:rPr>
              <w:tab/>
            </w:r>
            <w:r w:rsidR="00006DCF">
              <w:rPr>
                <w:noProof/>
                <w:webHidden/>
              </w:rPr>
              <w:fldChar w:fldCharType="begin"/>
            </w:r>
            <w:r w:rsidR="00006DCF">
              <w:rPr>
                <w:noProof/>
                <w:webHidden/>
              </w:rPr>
              <w:instrText xml:space="preserve"> PAGEREF _Toc108535941 \h </w:instrText>
            </w:r>
            <w:r w:rsidR="00006DCF">
              <w:rPr>
                <w:noProof/>
                <w:webHidden/>
              </w:rPr>
            </w:r>
            <w:r w:rsidR="00006DCF">
              <w:rPr>
                <w:noProof/>
                <w:webHidden/>
              </w:rPr>
              <w:fldChar w:fldCharType="separate"/>
            </w:r>
            <w:r w:rsidR="00006DCF">
              <w:rPr>
                <w:noProof/>
                <w:webHidden/>
              </w:rPr>
              <w:t>22</w:t>
            </w:r>
            <w:r w:rsidR="00006DCF">
              <w:rPr>
                <w:noProof/>
                <w:webHidden/>
              </w:rPr>
              <w:fldChar w:fldCharType="end"/>
            </w:r>
          </w:hyperlink>
        </w:p>
        <w:p w14:paraId="3BC99BAE" w14:textId="3F5C97B7" w:rsidR="00006DCF" w:rsidRDefault="00AC6977">
          <w:pPr>
            <w:pStyle w:val="TOC2"/>
            <w:rPr>
              <w:rFonts w:asciiTheme="minorHAnsi" w:eastAsiaTheme="minorEastAsia" w:hAnsiTheme="minorHAnsi" w:cstheme="minorBidi"/>
              <w:noProof/>
              <w:sz w:val="22"/>
              <w:szCs w:val="22"/>
            </w:rPr>
          </w:pPr>
          <w:hyperlink w:anchor="_Toc108535942" w:history="1">
            <w:r w:rsidR="00006DCF" w:rsidRPr="003E6A3A">
              <w:rPr>
                <w:rStyle w:val="Hyperlink"/>
                <w:noProof/>
              </w:rPr>
              <w:t>Debriefing Procedures</w:t>
            </w:r>
            <w:r w:rsidR="00006DCF">
              <w:rPr>
                <w:noProof/>
                <w:webHidden/>
              </w:rPr>
              <w:tab/>
            </w:r>
            <w:r w:rsidR="00006DCF">
              <w:rPr>
                <w:noProof/>
                <w:webHidden/>
              </w:rPr>
              <w:fldChar w:fldCharType="begin"/>
            </w:r>
            <w:r w:rsidR="00006DCF">
              <w:rPr>
                <w:noProof/>
                <w:webHidden/>
              </w:rPr>
              <w:instrText xml:space="preserve"> PAGEREF _Toc108535942 \h </w:instrText>
            </w:r>
            <w:r w:rsidR="00006DCF">
              <w:rPr>
                <w:noProof/>
                <w:webHidden/>
              </w:rPr>
            </w:r>
            <w:r w:rsidR="00006DCF">
              <w:rPr>
                <w:noProof/>
                <w:webHidden/>
              </w:rPr>
              <w:fldChar w:fldCharType="separate"/>
            </w:r>
            <w:r w:rsidR="00006DCF">
              <w:rPr>
                <w:noProof/>
                <w:webHidden/>
              </w:rPr>
              <w:t>23</w:t>
            </w:r>
            <w:r w:rsidR="00006DCF">
              <w:rPr>
                <w:noProof/>
                <w:webHidden/>
              </w:rPr>
              <w:fldChar w:fldCharType="end"/>
            </w:r>
          </w:hyperlink>
        </w:p>
        <w:p w14:paraId="4066415F" w14:textId="3225B9BA" w:rsidR="00006DCF" w:rsidRDefault="00AC6977">
          <w:pPr>
            <w:pStyle w:val="TOC2"/>
            <w:rPr>
              <w:rFonts w:asciiTheme="minorHAnsi" w:eastAsiaTheme="minorEastAsia" w:hAnsiTheme="minorHAnsi" w:cstheme="minorBidi"/>
              <w:noProof/>
              <w:sz w:val="22"/>
              <w:szCs w:val="22"/>
            </w:rPr>
          </w:pPr>
          <w:hyperlink w:anchor="_Toc108535943" w:history="1">
            <w:r w:rsidR="00006DCF" w:rsidRPr="003E6A3A">
              <w:rPr>
                <w:rStyle w:val="Hyperlink"/>
                <w:noProof/>
              </w:rPr>
              <w:t>Contract Award Protest Procedures</w:t>
            </w:r>
            <w:r w:rsidR="00006DCF">
              <w:rPr>
                <w:noProof/>
                <w:webHidden/>
              </w:rPr>
              <w:tab/>
            </w:r>
            <w:r w:rsidR="00006DCF">
              <w:rPr>
                <w:noProof/>
                <w:webHidden/>
              </w:rPr>
              <w:fldChar w:fldCharType="begin"/>
            </w:r>
            <w:r w:rsidR="00006DCF">
              <w:rPr>
                <w:noProof/>
                <w:webHidden/>
              </w:rPr>
              <w:instrText xml:space="preserve"> PAGEREF _Toc108535943 \h </w:instrText>
            </w:r>
            <w:r w:rsidR="00006DCF">
              <w:rPr>
                <w:noProof/>
                <w:webHidden/>
              </w:rPr>
            </w:r>
            <w:r w:rsidR="00006DCF">
              <w:rPr>
                <w:noProof/>
                <w:webHidden/>
              </w:rPr>
              <w:fldChar w:fldCharType="separate"/>
            </w:r>
            <w:r w:rsidR="00006DCF">
              <w:rPr>
                <w:noProof/>
                <w:webHidden/>
              </w:rPr>
              <w:t>23</w:t>
            </w:r>
            <w:r w:rsidR="00006DCF">
              <w:rPr>
                <w:noProof/>
                <w:webHidden/>
              </w:rPr>
              <w:fldChar w:fldCharType="end"/>
            </w:r>
          </w:hyperlink>
        </w:p>
        <w:p w14:paraId="2DE6A737" w14:textId="217D40CB" w:rsidR="00006DCF" w:rsidRDefault="00AC6977">
          <w:pPr>
            <w:pStyle w:val="TOC2"/>
            <w:rPr>
              <w:rFonts w:asciiTheme="minorHAnsi" w:eastAsiaTheme="minorEastAsia" w:hAnsiTheme="minorHAnsi" w:cstheme="minorBidi"/>
              <w:noProof/>
              <w:sz w:val="22"/>
              <w:szCs w:val="22"/>
            </w:rPr>
          </w:pPr>
          <w:hyperlink w:anchor="_Toc108535944" w:history="1">
            <w:r w:rsidR="00006DCF" w:rsidRPr="003E6A3A">
              <w:rPr>
                <w:rStyle w:val="Hyperlink"/>
                <w:noProof/>
              </w:rPr>
              <w:t>Vendor Responsibility</w:t>
            </w:r>
            <w:r w:rsidR="00006DCF">
              <w:rPr>
                <w:noProof/>
                <w:webHidden/>
              </w:rPr>
              <w:tab/>
            </w:r>
            <w:r w:rsidR="00006DCF">
              <w:rPr>
                <w:noProof/>
                <w:webHidden/>
              </w:rPr>
              <w:fldChar w:fldCharType="begin"/>
            </w:r>
            <w:r w:rsidR="00006DCF">
              <w:rPr>
                <w:noProof/>
                <w:webHidden/>
              </w:rPr>
              <w:instrText xml:space="preserve"> PAGEREF _Toc108535944 \h </w:instrText>
            </w:r>
            <w:r w:rsidR="00006DCF">
              <w:rPr>
                <w:noProof/>
                <w:webHidden/>
              </w:rPr>
            </w:r>
            <w:r w:rsidR="00006DCF">
              <w:rPr>
                <w:noProof/>
                <w:webHidden/>
              </w:rPr>
              <w:fldChar w:fldCharType="separate"/>
            </w:r>
            <w:r w:rsidR="00006DCF">
              <w:rPr>
                <w:noProof/>
                <w:webHidden/>
              </w:rPr>
              <w:t>24</w:t>
            </w:r>
            <w:r w:rsidR="00006DCF">
              <w:rPr>
                <w:noProof/>
                <w:webHidden/>
              </w:rPr>
              <w:fldChar w:fldCharType="end"/>
            </w:r>
          </w:hyperlink>
        </w:p>
        <w:p w14:paraId="04A9AA52" w14:textId="15C37A5A" w:rsidR="00006DCF" w:rsidRDefault="00AC6977">
          <w:pPr>
            <w:pStyle w:val="TOC2"/>
            <w:rPr>
              <w:rFonts w:asciiTheme="minorHAnsi" w:eastAsiaTheme="minorEastAsia" w:hAnsiTheme="minorHAnsi" w:cstheme="minorBidi"/>
              <w:noProof/>
              <w:sz w:val="22"/>
              <w:szCs w:val="22"/>
            </w:rPr>
          </w:pPr>
          <w:hyperlink w:anchor="_Toc108535945" w:history="1">
            <w:r w:rsidR="00006DCF" w:rsidRPr="003E6A3A">
              <w:rPr>
                <w:rStyle w:val="Hyperlink"/>
                <w:noProof/>
              </w:rPr>
              <w:t>Procurement Lobbying Law</w:t>
            </w:r>
            <w:r w:rsidR="00006DCF">
              <w:rPr>
                <w:noProof/>
                <w:webHidden/>
              </w:rPr>
              <w:tab/>
            </w:r>
            <w:r w:rsidR="00006DCF">
              <w:rPr>
                <w:noProof/>
                <w:webHidden/>
              </w:rPr>
              <w:fldChar w:fldCharType="begin"/>
            </w:r>
            <w:r w:rsidR="00006DCF">
              <w:rPr>
                <w:noProof/>
                <w:webHidden/>
              </w:rPr>
              <w:instrText xml:space="preserve"> PAGEREF _Toc108535945 \h </w:instrText>
            </w:r>
            <w:r w:rsidR="00006DCF">
              <w:rPr>
                <w:noProof/>
                <w:webHidden/>
              </w:rPr>
            </w:r>
            <w:r w:rsidR="00006DCF">
              <w:rPr>
                <w:noProof/>
                <w:webHidden/>
              </w:rPr>
              <w:fldChar w:fldCharType="separate"/>
            </w:r>
            <w:r w:rsidR="00006DCF">
              <w:rPr>
                <w:noProof/>
                <w:webHidden/>
              </w:rPr>
              <w:t>24</w:t>
            </w:r>
            <w:r w:rsidR="00006DCF">
              <w:rPr>
                <w:noProof/>
                <w:webHidden/>
              </w:rPr>
              <w:fldChar w:fldCharType="end"/>
            </w:r>
          </w:hyperlink>
        </w:p>
        <w:p w14:paraId="7BF7CE3F" w14:textId="2A99B2CE" w:rsidR="00006DCF" w:rsidRDefault="00AC6977">
          <w:pPr>
            <w:pStyle w:val="TOC2"/>
            <w:rPr>
              <w:rFonts w:asciiTheme="minorHAnsi" w:eastAsiaTheme="minorEastAsia" w:hAnsiTheme="minorHAnsi" w:cstheme="minorBidi"/>
              <w:noProof/>
              <w:sz w:val="22"/>
              <w:szCs w:val="22"/>
            </w:rPr>
          </w:pPr>
          <w:hyperlink w:anchor="_Toc108535946" w:history="1">
            <w:r w:rsidR="00006DCF" w:rsidRPr="003E6A3A">
              <w:rPr>
                <w:rStyle w:val="Hyperlink"/>
                <w:noProof/>
              </w:rPr>
              <w:t>Consultant Disclosure Legislation</w:t>
            </w:r>
            <w:r w:rsidR="00006DCF">
              <w:rPr>
                <w:noProof/>
                <w:webHidden/>
              </w:rPr>
              <w:tab/>
            </w:r>
            <w:r w:rsidR="00006DCF">
              <w:rPr>
                <w:noProof/>
                <w:webHidden/>
              </w:rPr>
              <w:fldChar w:fldCharType="begin"/>
            </w:r>
            <w:r w:rsidR="00006DCF">
              <w:rPr>
                <w:noProof/>
                <w:webHidden/>
              </w:rPr>
              <w:instrText xml:space="preserve"> PAGEREF _Toc108535946 \h </w:instrText>
            </w:r>
            <w:r w:rsidR="00006DCF">
              <w:rPr>
                <w:noProof/>
                <w:webHidden/>
              </w:rPr>
            </w:r>
            <w:r w:rsidR="00006DCF">
              <w:rPr>
                <w:noProof/>
                <w:webHidden/>
              </w:rPr>
              <w:fldChar w:fldCharType="separate"/>
            </w:r>
            <w:r w:rsidR="00006DCF">
              <w:rPr>
                <w:noProof/>
                <w:webHidden/>
              </w:rPr>
              <w:t>25</w:t>
            </w:r>
            <w:r w:rsidR="00006DCF">
              <w:rPr>
                <w:noProof/>
                <w:webHidden/>
              </w:rPr>
              <w:fldChar w:fldCharType="end"/>
            </w:r>
          </w:hyperlink>
        </w:p>
        <w:p w14:paraId="6CB04B82" w14:textId="60A9D310" w:rsidR="00006DCF" w:rsidRDefault="00AC6977">
          <w:pPr>
            <w:pStyle w:val="TOC2"/>
            <w:rPr>
              <w:rFonts w:asciiTheme="minorHAnsi" w:eastAsiaTheme="minorEastAsia" w:hAnsiTheme="minorHAnsi" w:cstheme="minorBidi"/>
              <w:noProof/>
              <w:sz w:val="22"/>
              <w:szCs w:val="22"/>
            </w:rPr>
          </w:pPr>
          <w:hyperlink w:anchor="_Toc108535947" w:history="1">
            <w:r w:rsidR="00006DCF" w:rsidRPr="003E6A3A">
              <w:rPr>
                <w:rStyle w:val="Hyperlink"/>
                <w:noProof/>
              </w:rPr>
              <w:t>Public Officer’s Law Section 73</w:t>
            </w:r>
            <w:r w:rsidR="00006DCF">
              <w:rPr>
                <w:noProof/>
                <w:webHidden/>
              </w:rPr>
              <w:tab/>
            </w:r>
            <w:r w:rsidR="00006DCF">
              <w:rPr>
                <w:noProof/>
                <w:webHidden/>
              </w:rPr>
              <w:fldChar w:fldCharType="begin"/>
            </w:r>
            <w:r w:rsidR="00006DCF">
              <w:rPr>
                <w:noProof/>
                <w:webHidden/>
              </w:rPr>
              <w:instrText xml:space="preserve"> PAGEREF _Toc108535947 \h </w:instrText>
            </w:r>
            <w:r w:rsidR="00006DCF">
              <w:rPr>
                <w:noProof/>
                <w:webHidden/>
              </w:rPr>
            </w:r>
            <w:r w:rsidR="00006DCF">
              <w:rPr>
                <w:noProof/>
                <w:webHidden/>
              </w:rPr>
              <w:fldChar w:fldCharType="separate"/>
            </w:r>
            <w:r w:rsidR="00006DCF">
              <w:rPr>
                <w:noProof/>
                <w:webHidden/>
              </w:rPr>
              <w:t>26</w:t>
            </w:r>
            <w:r w:rsidR="00006DCF">
              <w:rPr>
                <w:noProof/>
                <w:webHidden/>
              </w:rPr>
              <w:fldChar w:fldCharType="end"/>
            </w:r>
          </w:hyperlink>
        </w:p>
        <w:p w14:paraId="424DA78C" w14:textId="4A89499D" w:rsidR="00006DCF" w:rsidRDefault="00AC6977">
          <w:pPr>
            <w:pStyle w:val="TOC2"/>
            <w:rPr>
              <w:rFonts w:asciiTheme="minorHAnsi" w:eastAsiaTheme="minorEastAsia" w:hAnsiTheme="minorHAnsi" w:cstheme="minorBidi"/>
              <w:noProof/>
              <w:sz w:val="22"/>
              <w:szCs w:val="22"/>
            </w:rPr>
          </w:pPr>
          <w:hyperlink w:anchor="_Toc108535948" w:history="1">
            <w:r w:rsidR="00006DCF" w:rsidRPr="003E6A3A">
              <w:rPr>
                <w:rStyle w:val="Hyperlink"/>
                <w:noProof/>
              </w:rPr>
              <w:t>NYSED Substitute Form W-9</w:t>
            </w:r>
            <w:r w:rsidR="00006DCF">
              <w:rPr>
                <w:noProof/>
                <w:webHidden/>
              </w:rPr>
              <w:tab/>
            </w:r>
            <w:r w:rsidR="00006DCF">
              <w:rPr>
                <w:noProof/>
                <w:webHidden/>
              </w:rPr>
              <w:fldChar w:fldCharType="begin"/>
            </w:r>
            <w:r w:rsidR="00006DCF">
              <w:rPr>
                <w:noProof/>
                <w:webHidden/>
              </w:rPr>
              <w:instrText xml:space="preserve"> PAGEREF _Toc108535948 \h </w:instrText>
            </w:r>
            <w:r w:rsidR="00006DCF">
              <w:rPr>
                <w:noProof/>
                <w:webHidden/>
              </w:rPr>
            </w:r>
            <w:r w:rsidR="00006DCF">
              <w:rPr>
                <w:noProof/>
                <w:webHidden/>
              </w:rPr>
              <w:fldChar w:fldCharType="separate"/>
            </w:r>
            <w:r w:rsidR="00006DCF">
              <w:rPr>
                <w:noProof/>
                <w:webHidden/>
              </w:rPr>
              <w:t>26</w:t>
            </w:r>
            <w:r w:rsidR="00006DCF">
              <w:rPr>
                <w:noProof/>
                <w:webHidden/>
              </w:rPr>
              <w:fldChar w:fldCharType="end"/>
            </w:r>
          </w:hyperlink>
        </w:p>
        <w:p w14:paraId="3821804C" w14:textId="272B52AB" w:rsidR="00006DCF" w:rsidRDefault="00AC6977">
          <w:pPr>
            <w:pStyle w:val="TOC2"/>
            <w:rPr>
              <w:rFonts w:asciiTheme="minorHAnsi" w:eastAsiaTheme="minorEastAsia" w:hAnsiTheme="minorHAnsi" w:cstheme="minorBidi"/>
              <w:noProof/>
              <w:sz w:val="22"/>
              <w:szCs w:val="22"/>
            </w:rPr>
          </w:pPr>
          <w:hyperlink w:anchor="_Toc108535949" w:history="1">
            <w:r w:rsidR="00006DCF" w:rsidRPr="003E6A3A">
              <w:rPr>
                <w:rStyle w:val="Hyperlink"/>
                <w:noProof/>
              </w:rPr>
              <w:t>Workers’ Compensation Coverage and Debarment</w:t>
            </w:r>
            <w:r w:rsidR="00006DCF">
              <w:rPr>
                <w:noProof/>
                <w:webHidden/>
              </w:rPr>
              <w:tab/>
            </w:r>
            <w:r w:rsidR="00006DCF">
              <w:rPr>
                <w:noProof/>
                <w:webHidden/>
              </w:rPr>
              <w:fldChar w:fldCharType="begin"/>
            </w:r>
            <w:r w:rsidR="00006DCF">
              <w:rPr>
                <w:noProof/>
                <w:webHidden/>
              </w:rPr>
              <w:instrText xml:space="preserve"> PAGEREF _Toc108535949 \h </w:instrText>
            </w:r>
            <w:r w:rsidR="00006DCF">
              <w:rPr>
                <w:noProof/>
                <w:webHidden/>
              </w:rPr>
            </w:r>
            <w:r w:rsidR="00006DCF">
              <w:rPr>
                <w:noProof/>
                <w:webHidden/>
              </w:rPr>
              <w:fldChar w:fldCharType="separate"/>
            </w:r>
            <w:r w:rsidR="00006DCF">
              <w:rPr>
                <w:noProof/>
                <w:webHidden/>
              </w:rPr>
              <w:t>26</w:t>
            </w:r>
            <w:r w:rsidR="00006DCF">
              <w:rPr>
                <w:noProof/>
                <w:webHidden/>
              </w:rPr>
              <w:fldChar w:fldCharType="end"/>
            </w:r>
          </w:hyperlink>
        </w:p>
        <w:p w14:paraId="7843C6A9" w14:textId="05556E8C" w:rsidR="00006DCF" w:rsidRDefault="00AC6977">
          <w:pPr>
            <w:pStyle w:val="TOC2"/>
            <w:rPr>
              <w:rFonts w:asciiTheme="minorHAnsi" w:eastAsiaTheme="minorEastAsia" w:hAnsiTheme="minorHAnsi" w:cstheme="minorBidi"/>
              <w:noProof/>
              <w:sz w:val="22"/>
              <w:szCs w:val="22"/>
            </w:rPr>
          </w:pPr>
          <w:hyperlink w:anchor="_Toc108535950" w:history="1">
            <w:r w:rsidR="00006DCF" w:rsidRPr="003E6A3A">
              <w:rPr>
                <w:rStyle w:val="Hyperlink"/>
                <w:noProof/>
              </w:rPr>
              <w:t>Proof of Coverage Requirements</w:t>
            </w:r>
            <w:r w:rsidR="00006DCF">
              <w:rPr>
                <w:noProof/>
                <w:webHidden/>
              </w:rPr>
              <w:tab/>
            </w:r>
            <w:r w:rsidR="00006DCF">
              <w:rPr>
                <w:noProof/>
                <w:webHidden/>
              </w:rPr>
              <w:fldChar w:fldCharType="begin"/>
            </w:r>
            <w:r w:rsidR="00006DCF">
              <w:rPr>
                <w:noProof/>
                <w:webHidden/>
              </w:rPr>
              <w:instrText xml:space="preserve"> PAGEREF _Toc108535950 \h </w:instrText>
            </w:r>
            <w:r w:rsidR="00006DCF">
              <w:rPr>
                <w:noProof/>
                <w:webHidden/>
              </w:rPr>
            </w:r>
            <w:r w:rsidR="00006DCF">
              <w:rPr>
                <w:noProof/>
                <w:webHidden/>
              </w:rPr>
              <w:fldChar w:fldCharType="separate"/>
            </w:r>
            <w:r w:rsidR="00006DCF">
              <w:rPr>
                <w:noProof/>
                <w:webHidden/>
              </w:rPr>
              <w:t>27</w:t>
            </w:r>
            <w:r w:rsidR="00006DCF">
              <w:rPr>
                <w:noProof/>
                <w:webHidden/>
              </w:rPr>
              <w:fldChar w:fldCharType="end"/>
            </w:r>
          </w:hyperlink>
        </w:p>
        <w:p w14:paraId="5B29468A" w14:textId="22613B4C" w:rsidR="00006DCF" w:rsidRDefault="00AC6977">
          <w:pPr>
            <w:pStyle w:val="TOC2"/>
            <w:rPr>
              <w:rFonts w:asciiTheme="minorHAnsi" w:eastAsiaTheme="minorEastAsia" w:hAnsiTheme="minorHAnsi" w:cstheme="minorBidi"/>
              <w:noProof/>
              <w:sz w:val="22"/>
              <w:szCs w:val="22"/>
            </w:rPr>
          </w:pPr>
          <w:hyperlink w:anchor="_Toc108535951" w:history="1">
            <w:r w:rsidR="00006DCF" w:rsidRPr="003E6A3A">
              <w:rPr>
                <w:rStyle w:val="Hyperlink"/>
                <w:noProof/>
              </w:rPr>
              <w:t>Sales and Compensating Use Tax Certification (Tax Law, § 5-a)</w:t>
            </w:r>
            <w:r w:rsidR="00006DCF">
              <w:rPr>
                <w:noProof/>
                <w:webHidden/>
              </w:rPr>
              <w:tab/>
            </w:r>
            <w:r w:rsidR="00006DCF">
              <w:rPr>
                <w:noProof/>
                <w:webHidden/>
              </w:rPr>
              <w:fldChar w:fldCharType="begin"/>
            </w:r>
            <w:r w:rsidR="00006DCF">
              <w:rPr>
                <w:noProof/>
                <w:webHidden/>
              </w:rPr>
              <w:instrText xml:space="preserve"> PAGEREF _Toc108535951 \h </w:instrText>
            </w:r>
            <w:r w:rsidR="00006DCF">
              <w:rPr>
                <w:noProof/>
                <w:webHidden/>
              </w:rPr>
            </w:r>
            <w:r w:rsidR="00006DCF">
              <w:rPr>
                <w:noProof/>
                <w:webHidden/>
              </w:rPr>
              <w:fldChar w:fldCharType="separate"/>
            </w:r>
            <w:r w:rsidR="00006DCF">
              <w:rPr>
                <w:noProof/>
                <w:webHidden/>
              </w:rPr>
              <w:t>28</w:t>
            </w:r>
            <w:r w:rsidR="00006DCF">
              <w:rPr>
                <w:noProof/>
                <w:webHidden/>
              </w:rPr>
              <w:fldChar w:fldCharType="end"/>
            </w:r>
          </w:hyperlink>
        </w:p>
        <w:p w14:paraId="598413CB" w14:textId="71C6843D" w:rsidR="00006DCF" w:rsidRDefault="00AC6977">
          <w:pPr>
            <w:pStyle w:val="TOC1"/>
            <w:tabs>
              <w:tab w:val="left" w:pos="440"/>
            </w:tabs>
            <w:rPr>
              <w:rFonts w:asciiTheme="minorHAnsi" w:eastAsiaTheme="minorEastAsia" w:hAnsiTheme="minorHAnsi" w:cstheme="minorBidi"/>
              <w:b w:val="0"/>
              <w:bCs w:val="0"/>
              <w:sz w:val="22"/>
              <w:szCs w:val="22"/>
            </w:rPr>
          </w:pPr>
          <w:hyperlink w:anchor="_Toc108535952" w:history="1">
            <w:r w:rsidR="00006DCF" w:rsidRPr="003E6A3A">
              <w:rPr>
                <w:rStyle w:val="Hyperlink"/>
              </w:rPr>
              <w:t>4)</w:t>
            </w:r>
            <w:r w:rsidR="00006DCF">
              <w:rPr>
                <w:rFonts w:asciiTheme="minorHAnsi" w:eastAsiaTheme="minorEastAsia" w:hAnsiTheme="minorHAnsi" w:cstheme="minorBidi"/>
                <w:b w:val="0"/>
                <w:bCs w:val="0"/>
                <w:sz w:val="22"/>
                <w:szCs w:val="22"/>
              </w:rPr>
              <w:tab/>
            </w:r>
            <w:r w:rsidR="00006DCF" w:rsidRPr="003E6A3A">
              <w:rPr>
                <w:rStyle w:val="Hyperlink"/>
              </w:rPr>
              <w:t>Assurances</w:t>
            </w:r>
            <w:r w:rsidR="00006DCF">
              <w:rPr>
                <w:webHidden/>
              </w:rPr>
              <w:tab/>
            </w:r>
            <w:r w:rsidR="00006DCF">
              <w:rPr>
                <w:webHidden/>
              </w:rPr>
              <w:fldChar w:fldCharType="begin"/>
            </w:r>
            <w:r w:rsidR="00006DCF">
              <w:rPr>
                <w:webHidden/>
              </w:rPr>
              <w:instrText xml:space="preserve"> PAGEREF _Toc108535952 \h </w:instrText>
            </w:r>
            <w:r w:rsidR="00006DCF">
              <w:rPr>
                <w:webHidden/>
              </w:rPr>
            </w:r>
            <w:r w:rsidR="00006DCF">
              <w:rPr>
                <w:webHidden/>
              </w:rPr>
              <w:fldChar w:fldCharType="separate"/>
            </w:r>
            <w:r w:rsidR="00006DCF">
              <w:rPr>
                <w:webHidden/>
              </w:rPr>
              <w:t>29</w:t>
            </w:r>
            <w:r w:rsidR="00006DCF">
              <w:rPr>
                <w:webHidden/>
              </w:rPr>
              <w:fldChar w:fldCharType="end"/>
            </w:r>
          </w:hyperlink>
        </w:p>
        <w:p w14:paraId="3AF82FA8" w14:textId="5639C4F3" w:rsidR="00006DCF" w:rsidRDefault="00AC6977">
          <w:pPr>
            <w:pStyle w:val="TOC2"/>
            <w:rPr>
              <w:rFonts w:asciiTheme="minorHAnsi" w:eastAsiaTheme="minorEastAsia" w:hAnsiTheme="minorHAnsi" w:cstheme="minorBidi"/>
              <w:noProof/>
              <w:sz w:val="22"/>
              <w:szCs w:val="22"/>
            </w:rPr>
          </w:pPr>
          <w:hyperlink w:anchor="_Toc108535953" w:history="1">
            <w:r w:rsidR="00006DCF" w:rsidRPr="003E6A3A">
              <w:rPr>
                <w:rStyle w:val="Hyperlink"/>
                <w:noProof/>
              </w:rPr>
              <w:t>Appendix A</w:t>
            </w:r>
            <w:r w:rsidR="00006DCF">
              <w:rPr>
                <w:noProof/>
                <w:webHidden/>
              </w:rPr>
              <w:tab/>
            </w:r>
            <w:r w:rsidR="00006DCF">
              <w:rPr>
                <w:noProof/>
                <w:webHidden/>
              </w:rPr>
              <w:fldChar w:fldCharType="begin"/>
            </w:r>
            <w:r w:rsidR="00006DCF">
              <w:rPr>
                <w:noProof/>
                <w:webHidden/>
              </w:rPr>
              <w:instrText xml:space="preserve"> PAGEREF _Toc108535953 \h </w:instrText>
            </w:r>
            <w:r w:rsidR="00006DCF">
              <w:rPr>
                <w:noProof/>
                <w:webHidden/>
              </w:rPr>
            </w:r>
            <w:r w:rsidR="00006DCF">
              <w:rPr>
                <w:noProof/>
                <w:webHidden/>
              </w:rPr>
              <w:fldChar w:fldCharType="separate"/>
            </w:r>
            <w:r w:rsidR="00006DCF">
              <w:rPr>
                <w:noProof/>
                <w:webHidden/>
              </w:rPr>
              <w:t>32</w:t>
            </w:r>
            <w:r w:rsidR="00006DCF">
              <w:rPr>
                <w:noProof/>
                <w:webHidden/>
              </w:rPr>
              <w:fldChar w:fldCharType="end"/>
            </w:r>
          </w:hyperlink>
        </w:p>
        <w:p w14:paraId="5E4922DC" w14:textId="7CD59E9E" w:rsidR="00006DCF" w:rsidRDefault="00AC6977">
          <w:pPr>
            <w:pStyle w:val="TOC2"/>
            <w:rPr>
              <w:rFonts w:asciiTheme="minorHAnsi" w:eastAsiaTheme="minorEastAsia" w:hAnsiTheme="minorHAnsi" w:cstheme="minorBidi"/>
              <w:noProof/>
              <w:sz w:val="22"/>
              <w:szCs w:val="22"/>
            </w:rPr>
          </w:pPr>
          <w:hyperlink w:anchor="_Toc108535954" w:history="1">
            <w:r w:rsidR="00006DCF" w:rsidRPr="003E6A3A">
              <w:rPr>
                <w:rStyle w:val="Hyperlink"/>
                <w:noProof/>
              </w:rPr>
              <w:t>Appendix A-1</w:t>
            </w:r>
            <w:r w:rsidR="00006DCF">
              <w:rPr>
                <w:noProof/>
                <w:webHidden/>
              </w:rPr>
              <w:tab/>
            </w:r>
            <w:r w:rsidR="00006DCF">
              <w:rPr>
                <w:noProof/>
                <w:webHidden/>
              </w:rPr>
              <w:fldChar w:fldCharType="begin"/>
            </w:r>
            <w:r w:rsidR="00006DCF">
              <w:rPr>
                <w:noProof/>
                <w:webHidden/>
              </w:rPr>
              <w:instrText xml:space="preserve"> PAGEREF _Toc108535954 \h </w:instrText>
            </w:r>
            <w:r w:rsidR="00006DCF">
              <w:rPr>
                <w:noProof/>
                <w:webHidden/>
              </w:rPr>
            </w:r>
            <w:r w:rsidR="00006DCF">
              <w:rPr>
                <w:noProof/>
                <w:webHidden/>
              </w:rPr>
              <w:fldChar w:fldCharType="separate"/>
            </w:r>
            <w:r w:rsidR="00006DCF">
              <w:rPr>
                <w:noProof/>
                <w:webHidden/>
              </w:rPr>
              <w:t>37</w:t>
            </w:r>
            <w:r w:rsidR="00006DCF">
              <w:rPr>
                <w:noProof/>
                <w:webHidden/>
              </w:rPr>
              <w:fldChar w:fldCharType="end"/>
            </w:r>
          </w:hyperlink>
        </w:p>
        <w:p w14:paraId="36CB422A" w14:textId="1FE0A614" w:rsidR="00006DCF" w:rsidRDefault="00AC6977">
          <w:pPr>
            <w:pStyle w:val="TOC2"/>
            <w:rPr>
              <w:rFonts w:asciiTheme="minorHAnsi" w:eastAsiaTheme="minorEastAsia" w:hAnsiTheme="minorHAnsi" w:cstheme="minorBidi"/>
              <w:noProof/>
              <w:sz w:val="22"/>
              <w:szCs w:val="22"/>
            </w:rPr>
          </w:pPr>
          <w:hyperlink w:anchor="_Toc108535955" w:history="1">
            <w:r w:rsidR="00006DCF" w:rsidRPr="003E6A3A">
              <w:rPr>
                <w:rStyle w:val="Hyperlink"/>
                <w:rFonts w:cs="Arial"/>
                <w:noProof/>
              </w:rPr>
              <w:t xml:space="preserve">Attachment 1: </w:t>
            </w:r>
            <w:r w:rsidR="00006DCF" w:rsidRPr="003E6A3A">
              <w:rPr>
                <w:rStyle w:val="Hyperlink"/>
                <w:rFonts w:cs="Arial"/>
                <w:bCs/>
                <w:noProof/>
              </w:rPr>
              <w:t>Workplan</w:t>
            </w:r>
            <w:r w:rsidR="00006DCF" w:rsidRPr="003E6A3A">
              <w:rPr>
                <w:rStyle w:val="Hyperlink"/>
                <w:rFonts w:cs="Arial"/>
                <w:bCs/>
                <w:noProof/>
                <w:snapToGrid w:val="0"/>
              </w:rPr>
              <w:t xml:space="preserve"> </w:t>
            </w:r>
            <w:r w:rsidR="00006DCF" w:rsidRPr="003E6A3A">
              <w:rPr>
                <w:rStyle w:val="Hyperlink"/>
                <w:rFonts w:cs="Arial"/>
                <w:bCs/>
                <w:noProof/>
              </w:rPr>
              <w:t>Template</w:t>
            </w:r>
            <w:r w:rsidR="00006DCF">
              <w:rPr>
                <w:noProof/>
                <w:webHidden/>
              </w:rPr>
              <w:tab/>
            </w:r>
            <w:r w:rsidR="00006DCF">
              <w:rPr>
                <w:noProof/>
                <w:webHidden/>
              </w:rPr>
              <w:fldChar w:fldCharType="begin"/>
            </w:r>
            <w:r w:rsidR="00006DCF">
              <w:rPr>
                <w:noProof/>
                <w:webHidden/>
              </w:rPr>
              <w:instrText xml:space="preserve"> PAGEREF _Toc108535955 \h </w:instrText>
            </w:r>
            <w:r w:rsidR="00006DCF">
              <w:rPr>
                <w:noProof/>
                <w:webHidden/>
              </w:rPr>
            </w:r>
            <w:r w:rsidR="00006DCF">
              <w:rPr>
                <w:noProof/>
                <w:webHidden/>
              </w:rPr>
              <w:fldChar w:fldCharType="separate"/>
            </w:r>
            <w:r w:rsidR="00006DCF">
              <w:rPr>
                <w:noProof/>
                <w:webHidden/>
              </w:rPr>
              <w:t>42</w:t>
            </w:r>
            <w:r w:rsidR="00006DCF">
              <w:rPr>
                <w:noProof/>
                <w:webHidden/>
              </w:rPr>
              <w:fldChar w:fldCharType="end"/>
            </w:r>
          </w:hyperlink>
        </w:p>
        <w:p w14:paraId="2EB622D8" w14:textId="0B1B2C71" w:rsidR="00006DCF" w:rsidRDefault="00AC6977">
          <w:pPr>
            <w:pStyle w:val="TOC2"/>
            <w:rPr>
              <w:rFonts w:asciiTheme="minorHAnsi" w:eastAsiaTheme="minorEastAsia" w:hAnsiTheme="minorHAnsi" w:cstheme="minorBidi"/>
              <w:noProof/>
              <w:sz w:val="22"/>
              <w:szCs w:val="22"/>
            </w:rPr>
          </w:pPr>
          <w:hyperlink w:anchor="_Toc108535956" w:history="1">
            <w:r w:rsidR="00006DCF" w:rsidRPr="003E6A3A">
              <w:rPr>
                <w:rStyle w:val="Hyperlink"/>
                <w:rFonts w:cs="Arial"/>
                <w:bCs/>
                <w:noProof/>
              </w:rPr>
              <w:t>Attachment 2: Logic Model Template</w:t>
            </w:r>
            <w:r w:rsidR="00006DCF">
              <w:rPr>
                <w:noProof/>
                <w:webHidden/>
              </w:rPr>
              <w:tab/>
            </w:r>
            <w:r w:rsidR="00006DCF">
              <w:rPr>
                <w:noProof/>
                <w:webHidden/>
              </w:rPr>
              <w:fldChar w:fldCharType="begin"/>
            </w:r>
            <w:r w:rsidR="00006DCF">
              <w:rPr>
                <w:noProof/>
                <w:webHidden/>
              </w:rPr>
              <w:instrText xml:space="preserve"> PAGEREF _Toc108535956 \h </w:instrText>
            </w:r>
            <w:r w:rsidR="00006DCF">
              <w:rPr>
                <w:noProof/>
                <w:webHidden/>
              </w:rPr>
            </w:r>
            <w:r w:rsidR="00006DCF">
              <w:rPr>
                <w:noProof/>
                <w:webHidden/>
              </w:rPr>
              <w:fldChar w:fldCharType="separate"/>
            </w:r>
            <w:r w:rsidR="00006DCF">
              <w:rPr>
                <w:noProof/>
                <w:webHidden/>
              </w:rPr>
              <w:t>43</w:t>
            </w:r>
            <w:r w:rsidR="00006DCF">
              <w:rPr>
                <w:noProof/>
                <w:webHidden/>
              </w:rPr>
              <w:fldChar w:fldCharType="end"/>
            </w:r>
          </w:hyperlink>
        </w:p>
        <w:p w14:paraId="1C638D4A" w14:textId="3840017D" w:rsidR="00006DCF" w:rsidRDefault="00AC6977">
          <w:pPr>
            <w:pStyle w:val="TOC2"/>
            <w:rPr>
              <w:rFonts w:asciiTheme="minorHAnsi" w:eastAsiaTheme="minorEastAsia" w:hAnsiTheme="minorHAnsi" w:cstheme="minorBidi"/>
              <w:noProof/>
              <w:sz w:val="22"/>
              <w:szCs w:val="22"/>
            </w:rPr>
          </w:pPr>
          <w:hyperlink w:anchor="_Toc108535957" w:history="1">
            <w:r w:rsidR="00006DCF" w:rsidRPr="003E6A3A">
              <w:rPr>
                <w:rStyle w:val="Hyperlink"/>
                <w:rFonts w:cs="Arial"/>
                <w:bCs/>
                <w:noProof/>
              </w:rPr>
              <w:t>Attachment 3: Outreach/Recruitment Plan Template</w:t>
            </w:r>
            <w:r w:rsidR="00006DCF">
              <w:rPr>
                <w:noProof/>
                <w:webHidden/>
              </w:rPr>
              <w:tab/>
            </w:r>
            <w:r w:rsidR="00006DCF">
              <w:rPr>
                <w:noProof/>
                <w:webHidden/>
              </w:rPr>
              <w:fldChar w:fldCharType="begin"/>
            </w:r>
            <w:r w:rsidR="00006DCF">
              <w:rPr>
                <w:noProof/>
                <w:webHidden/>
              </w:rPr>
              <w:instrText xml:space="preserve"> PAGEREF _Toc108535957 \h </w:instrText>
            </w:r>
            <w:r w:rsidR="00006DCF">
              <w:rPr>
                <w:noProof/>
                <w:webHidden/>
              </w:rPr>
            </w:r>
            <w:r w:rsidR="00006DCF">
              <w:rPr>
                <w:noProof/>
                <w:webHidden/>
              </w:rPr>
              <w:fldChar w:fldCharType="separate"/>
            </w:r>
            <w:r w:rsidR="00006DCF">
              <w:rPr>
                <w:noProof/>
                <w:webHidden/>
              </w:rPr>
              <w:t>44</w:t>
            </w:r>
            <w:r w:rsidR="00006DCF">
              <w:rPr>
                <w:noProof/>
                <w:webHidden/>
              </w:rPr>
              <w:fldChar w:fldCharType="end"/>
            </w:r>
          </w:hyperlink>
        </w:p>
        <w:p w14:paraId="32301B09" w14:textId="62DEAB15" w:rsidR="00006DCF" w:rsidRDefault="00AC6977">
          <w:pPr>
            <w:pStyle w:val="TOC2"/>
            <w:rPr>
              <w:rFonts w:asciiTheme="minorHAnsi" w:eastAsiaTheme="minorEastAsia" w:hAnsiTheme="minorHAnsi" w:cstheme="minorBidi"/>
              <w:noProof/>
              <w:sz w:val="22"/>
              <w:szCs w:val="22"/>
            </w:rPr>
          </w:pPr>
          <w:hyperlink w:anchor="_Toc108535958" w:history="1">
            <w:r w:rsidR="00006DCF" w:rsidRPr="003E6A3A">
              <w:rPr>
                <w:rStyle w:val="Hyperlink"/>
                <w:rFonts w:cs="Arial"/>
                <w:noProof/>
              </w:rPr>
              <w:t xml:space="preserve">Attachment 4: </w:t>
            </w:r>
            <w:r w:rsidR="00006DCF" w:rsidRPr="003E6A3A">
              <w:rPr>
                <w:rStyle w:val="Hyperlink"/>
                <w:rFonts w:cs="Arial"/>
                <w:bCs/>
                <w:noProof/>
              </w:rPr>
              <w:t>Counties within each Region</w:t>
            </w:r>
            <w:r w:rsidR="00006DCF">
              <w:rPr>
                <w:noProof/>
                <w:webHidden/>
              </w:rPr>
              <w:tab/>
            </w:r>
            <w:r w:rsidR="00006DCF">
              <w:rPr>
                <w:noProof/>
                <w:webHidden/>
              </w:rPr>
              <w:fldChar w:fldCharType="begin"/>
            </w:r>
            <w:r w:rsidR="00006DCF">
              <w:rPr>
                <w:noProof/>
                <w:webHidden/>
              </w:rPr>
              <w:instrText xml:space="preserve"> PAGEREF _Toc108535958 \h </w:instrText>
            </w:r>
            <w:r w:rsidR="00006DCF">
              <w:rPr>
                <w:noProof/>
                <w:webHidden/>
              </w:rPr>
            </w:r>
            <w:r w:rsidR="00006DCF">
              <w:rPr>
                <w:noProof/>
                <w:webHidden/>
              </w:rPr>
              <w:fldChar w:fldCharType="separate"/>
            </w:r>
            <w:r w:rsidR="00006DCF">
              <w:rPr>
                <w:noProof/>
                <w:webHidden/>
              </w:rPr>
              <w:t>45</w:t>
            </w:r>
            <w:r w:rsidR="00006DCF">
              <w:rPr>
                <w:noProof/>
                <w:webHidden/>
              </w:rPr>
              <w:fldChar w:fldCharType="end"/>
            </w:r>
          </w:hyperlink>
        </w:p>
        <w:p w14:paraId="7A8A0939" w14:textId="36889064" w:rsidR="00006DCF" w:rsidRDefault="00AC6977">
          <w:pPr>
            <w:pStyle w:val="TOC2"/>
            <w:rPr>
              <w:rFonts w:asciiTheme="minorHAnsi" w:eastAsiaTheme="minorEastAsia" w:hAnsiTheme="minorHAnsi" w:cstheme="minorBidi"/>
              <w:noProof/>
              <w:sz w:val="22"/>
              <w:szCs w:val="22"/>
            </w:rPr>
          </w:pPr>
          <w:hyperlink w:anchor="_Toc108535959" w:history="1">
            <w:r w:rsidR="00006DCF" w:rsidRPr="003E6A3A">
              <w:rPr>
                <w:rStyle w:val="Hyperlink"/>
                <w:noProof/>
              </w:rPr>
              <w:t>Attachment 5: Regional Educator Counts</w:t>
            </w:r>
            <w:r w:rsidR="00006DCF">
              <w:rPr>
                <w:noProof/>
                <w:webHidden/>
              </w:rPr>
              <w:tab/>
            </w:r>
            <w:r w:rsidR="00006DCF">
              <w:rPr>
                <w:noProof/>
                <w:webHidden/>
              </w:rPr>
              <w:fldChar w:fldCharType="begin"/>
            </w:r>
            <w:r w:rsidR="00006DCF">
              <w:rPr>
                <w:noProof/>
                <w:webHidden/>
              </w:rPr>
              <w:instrText xml:space="preserve"> PAGEREF _Toc108535959 \h </w:instrText>
            </w:r>
            <w:r w:rsidR="00006DCF">
              <w:rPr>
                <w:noProof/>
                <w:webHidden/>
              </w:rPr>
            </w:r>
            <w:r w:rsidR="00006DCF">
              <w:rPr>
                <w:noProof/>
                <w:webHidden/>
              </w:rPr>
              <w:fldChar w:fldCharType="separate"/>
            </w:r>
            <w:r w:rsidR="00006DCF">
              <w:rPr>
                <w:noProof/>
                <w:webHidden/>
              </w:rPr>
              <w:t>46</w:t>
            </w:r>
            <w:r w:rsidR="00006DCF">
              <w:rPr>
                <w:noProof/>
                <w:webHidden/>
              </w:rPr>
              <w:fldChar w:fldCharType="end"/>
            </w:r>
          </w:hyperlink>
        </w:p>
        <w:p w14:paraId="1C90D18F" w14:textId="7781F869" w:rsidR="00006DCF" w:rsidRDefault="00AC6977">
          <w:pPr>
            <w:pStyle w:val="TOC2"/>
            <w:rPr>
              <w:rFonts w:asciiTheme="minorHAnsi" w:eastAsiaTheme="minorEastAsia" w:hAnsiTheme="minorHAnsi" w:cstheme="minorBidi"/>
              <w:noProof/>
              <w:sz w:val="22"/>
              <w:szCs w:val="22"/>
            </w:rPr>
          </w:pPr>
          <w:hyperlink w:anchor="_Toc108535960" w:history="1">
            <w:r w:rsidR="00006DCF" w:rsidRPr="003E6A3A">
              <w:rPr>
                <w:rStyle w:val="Hyperlink"/>
                <w:rFonts w:cs="Arial"/>
                <w:bCs/>
                <w:noProof/>
              </w:rPr>
              <w:t>Attachment 6: Definitions of Key Terms Used in this RFP</w:t>
            </w:r>
            <w:r w:rsidR="00006DCF">
              <w:rPr>
                <w:noProof/>
                <w:webHidden/>
              </w:rPr>
              <w:tab/>
            </w:r>
            <w:r w:rsidR="00006DCF">
              <w:rPr>
                <w:noProof/>
                <w:webHidden/>
              </w:rPr>
              <w:fldChar w:fldCharType="begin"/>
            </w:r>
            <w:r w:rsidR="00006DCF">
              <w:rPr>
                <w:noProof/>
                <w:webHidden/>
              </w:rPr>
              <w:instrText xml:space="preserve"> PAGEREF _Toc108535960 \h </w:instrText>
            </w:r>
            <w:r w:rsidR="00006DCF">
              <w:rPr>
                <w:noProof/>
                <w:webHidden/>
              </w:rPr>
            </w:r>
            <w:r w:rsidR="00006DCF">
              <w:rPr>
                <w:noProof/>
                <w:webHidden/>
              </w:rPr>
              <w:fldChar w:fldCharType="separate"/>
            </w:r>
            <w:r w:rsidR="00006DCF">
              <w:rPr>
                <w:noProof/>
                <w:webHidden/>
              </w:rPr>
              <w:t>47</w:t>
            </w:r>
            <w:r w:rsidR="00006DCF">
              <w:rPr>
                <w:noProof/>
                <w:webHidden/>
              </w:rPr>
              <w:fldChar w:fldCharType="end"/>
            </w:r>
          </w:hyperlink>
        </w:p>
        <w:p w14:paraId="7AC42C8B" w14:textId="6B81E44B" w:rsidR="00006DCF" w:rsidRDefault="00AC6977">
          <w:pPr>
            <w:pStyle w:val="TOC1"/>
            <w:rPr>
              <w:rFonts w:asciiTheme="minorHAnsi" w:eastAsiaTheme="minorEastAsia" w:hAnsiTheme="minorHAnsi" w:cstheme="minorBidi"/>
              <w:b w:val="0"/>
              <w:bCs w:val="0"/>
              <w:sz w:val="22"/>
              <w:szCs w:val="22"/>
            </w:rPr>
          </w:pPr>
          <w:hyperlink w:anchor="_Toc108535961" w:history="1">
            <w:r w:rsidR="00006DCF" w:rsidRPr="003E6A3A">
              <w:rPr>
                <w:rStyle w:val="Hyperlink"/>
                <w:rFonts w:ascii="Cambria" w:eastAsia="MS Gothic" w:hAnsi="Cambria"/>
              </w:rPr>
              <w:t>Appendix R</w:t>
            </w:r>
            <w:r w:rsidR="00006DCF">
              <w:rPr>
                <w:webHidden/>
              </w:rPr>
              <w:tab/>
            </w:r>
            <w:r w:rsidR="00006DCF">
              <w:rPr>
                <w:webHidden/>
              </w:rPr>
              <w:fldChar w:fldCharType="begin"/>
            </w:r>
            <w:r w:rsidR="00006DCF">
              <w:rPr>
                <w:webHidden/>
              </w:rPr>
              <w:instrText xml:space="preserve"> PAGEREF _Toc108535961 \h </w:instrText>
            </w:r>
            <w:r w:rsidR="00006DCF">
              <w:rPr>
                <w:webHidden/>
              </w:rPr>
            </w:r>
            <w:r w:rsidR="00006DCF">
              <w:rPr>
                <w:webHidden/>
              </w:rPr>
              <w:fldChar w:fldCharType="separate"/>
            </w:r>
            <w:r w:rsidR="00006DCF">
              <w:rPr>
                <w:webHidden/>
              </w:rPr>
              <w:t>48</w:t>
            </w:r>
            <w:r w:rsidR="00006DCF">
              <w:rPr>
                <w:webHidden/>
              </w:rPr>
              <w:fldChar w:fldCharType="end"/>
            </w:r>
          </w:hyperlink>
        </w:p>
        <w:p w14:paraId="1F8DA750" w14:textId="317BE9E8" w:rsidR="0077790A" w:rsidRDefault="0077790A">
          <w:r>
            <w:rPr>
              <w:b/>
              <w:bCs/>
              <w:noProof/>
            </w:rPr>
            <w:fldChar w:fldCharType="end"/>
          </w:r>
        </w:p>
      </w:sdtContent>
    </w:sdt>
    <w:p w14:paraId="791F616C" w14:textId="77777777" w:rsidR="00D45D8C" w:rsidRPr="00CB22C2" w:rsidRDefault="00D45D8C" w:rsidP="00D45D8C">
      <w:pPr>
        <w:pStyle w:val="BodyText3"/>
        <w:rPr>
          <w:sz w:val="24"/>
        </w:rPr>
        <w:sectPr w:rsidR="00D45D8C" w:rsidRPr="00CB22C2">
          <w:headerReference w:type="default" r:id="rId19"/>
          <w:footerReference w:type="even" r:id="rId20"/>
          <w:footerReference w:type="default" r:id="rId21"/>
          <w:pgSz w:w="12240" w:h="15840" w:code="1"/>
          <w:pgMar w:top="720" w:right="720" w:bottom="720" w:left="720" w:header="0" w:footer="720" w:gutter="0"/>
          <w:pgNumType w:start="1"/>
          <w:cols w:space="720"/>
        </w:sectPr>
      </w:pPr>
    </w:p>
    <w:p w14:paraId="43E975A7" w14:textId="77777777" w:rsidR="00D45D8C" w:rsidRPr="00CB22C2" w:rsidRDefault="00D45D8C" w:rsidP="00D45D8C"/>
    <w:p w14:paraId="6E53669A" w14:textId="66567170" w:rsidR="00D45D8C" w:rsidRPr="003529C7" w:rsidRDefault="00D45D8C" w:rsidP="003529C7">
      <w:pPr>
        <w:pStyle w:val="Heading1"/>
        <w:rPr>
          <w:sz w:val="28"/>
          <w:szCs w:val="22"/>
        </w:rPr>
      </w:pPr>
      <w:bookmarkStart w:id="0" w:name="_Toc108535911"/>
      <w:r w:rsidRPr="003529C7">
        <w:rPr>
          <w:sz w:val="28"/>
          <w:szCs w:val="22"/>
        </w:rPr>
        <w:t>1)</w:t>
      </w:r>
      <w:r w:rsidRPr="003529C7">
        <w:rPr>
          <w:sz w:val="28"/>
          <w:szCs w:val="22"/>
        </w:rPr>
        <w:tab/>
        <w:t>Description of Services to be Performed</w:t>
      </w:r>
      <w:bookmarkEnd w:id="0"/>
    </w:p>
    <w:p w14:paraId="1094011C" w14:textId="77777777" w:rsidR="00D45D8C" w:rsidRPr="00CB22C2" w:rsidRDefault="00D45D8C" w:rsidP="00D45D8C"/>
    <w:p w14:paraId="18FB36A9" w14:textId="77777777" w:rsidR="00D45D8C" w:rsidRPr="00CB22C2" w:rsidRDefault="00D45D8C" w:rsidP="00D45D8C"/>
    <w:p w14:paraId="786CC0AA" w14:textId="2793AB57" w:rsidR="00D45D8C" w:rsidRPr="0041264D" w:rsidRDefault="00D45D8C" w:rsidP="00B00FBE">
      <w:pPr>
        <w:pStyle w:val="Heading2"/>
      </w:pPr>
      <w:bookmarkStart w:id="1" w:name="_Toc108535912"/>
      <w:r w:rsidRPr="0041264D">
        <w:t>Work Statement and Specifications</w:t>
      </w:r>
      <w:bookmarkEnd w:id="1"/>
    </w:p>
    <w:p w14:paraId="7F2840B3" w14:textId="77777777" w:rsidR="00D45D8C" w:rsidRPr="00CB22C2" w:rsidRDefault="00D45D8C" w:rsidP="00D45D8C">
      <w:pPr>
        <w:rPr>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1E94DEF7" w14:textId="35329B26" w:rsidR="00D45D8C" w:rsidRDefault="00D45D8C" w:rsidP="00D45D8C"/>
    <w:p w14:paraId="7176DC5D" w14:textId="5B347EBB" w:rsidR="00785790" w:rsidRPr="00CB22C2" w:rsidRDefault="00785790" w:rsidP="003A21AF">
      <w:pPr>
        <w:jc w:val="both"/>
      </w:pPr>
    </w:p>
    <w:p w14:paraId="503A7110" w14:textId="34765B26" w:rsidR="007776AD" w:rsidRPr="0041264D" w:rsidRDefault="007229AB" w:rsidP="00B00FBE">
      <w:pPr>
        <w:pStyle w:val="Heading2"/>
      </w:pPr>
      <w:bookmarkStart w:id="2" w:name="_Toc108535913"/>
      <w:r w:rsidRPr="0041264D">
        <w:t>Minority and Women-Owned Business Enterprise (M/WBE) Participation Goals Pursuant to Article 15-A of the New York State Executive Law</w:t>
      </w:r>
      <w:bookmarkEnd w:id="2"/>
      <w:r w:rsidRPr="0041264D">
        <w:t xml:space="preserve"> </w:t>
      </w:r>
    </w:p>
    <w:p w14:paraId="6D1049A7" w14:textId="77777777" w:rsidR="007776AD" w:rsidRPr="00CB22C2" w:rsidRDefault="007776AD" w:rsidP="007776AD">
      <w:pPr>
        <w:ind w:right="720"/>
        <w:rPr>
          <w:rFonts w:eastAsia="Calibri"/>
          <w:sz w:val="20"/>
        </w:rPr>
      </w:pPr>
    </w:p>
    <w:p w14:paraId="24E67984" w14:textId="4DD70B49" w:rsidR="007776AD" w:rsidRPr="00CB22C2" w:rsidRDefault="007776AD" w:rsidP="007229AB">
      <w:pPr>
        <w:jc w:val="both"/>
        <w:rPr>
          <w:rFonts w:cs="Arial"/>
        </w:rPr>
      </w:pPr>
      <w:r w:rsidRPr="00CB22C2">
        <w:rPr>
          <w:rFonts w:eastAsia="Calibri"/>
          <w:szCs w:val="24"/>
        </w:rPr>
        <w:t xml:space="preserve">For purposes of this procurement, NYS Education Department hereby </w:t>
      </w:r>
      <w:r w:rsidR="00C96300">
        <w:rPr>
          <w:rFonts w:eastAsia="Calibri"/>
          <w:szCs w:val="24"/>
        </w:rPr>
        <w:t>establishes an overall goal of 3</w:t>
      </w:r>
      <w:r w:rsidRPr="00CB22C2">
        <w:rPr>
          <w:rFonts w:eastAsia="Calibri"/>
          <w:szCs w:val="24"/>
        </w:rPr>
        <w:t xml:space="preserve">0% </w:t>
      </w:r>
      <w:r w:rsidR="00A448B6">
        <w:rPr>
          <w:rFonts w:eastAsia="Calibri"/>
          <w:szCs w:val="24"/>
        </w:rPr>
        <w:t xml:space="preserve">of the total contract amount </w:t>
      </w:r>
      <w:r w:rsidR="00C96300">
        <w:rPr>
          <w:rFonts w:eastAsia="Calibri"/>
          <w:szCs w:val="24"/>
        </w:rPr>
        <w:t>for M/WBE participation, 17</w:t>
      </w:r>
      <w:r w:rsidRPr="00CB22C2">
        <w:rPr>
          <w:rFonts w:eastAsia="Calibri"/>
          <w:szCs w:val="24"/>
        </w:rPr>
        <w:t>% for Minority-Owned Business Enterpr</w:t>
      </w:r>
      <w:r w:rsidR="00C96300">
        <w:rPr>
          <w:rFonts w:eastAsia="Calibri"/>
          <w:szCs w:val="24"/>
        </w:rPr>
        <w:t>ises (“MBE”) participation and 13</w:t>
      </w:r>
      <w:r w:rsidRPr="00CB22C2">
        <w:rPr>
          <w:rFonts w:eastAsia="Calibri"/>
          <w:szCs w:val="24"/>
        </w:rPr>
        <w:t>% for Women-Owned Business Enterprises (“WBE”) participation based on the current availabi</w:t>
      </w:r>
      <w:r w:rsidR="00055A5D">
        <w:rPr>
          <w:rFonts w:eastAsia="Calibri"/>
          <w:szCs w:val="24"/>
        </w:rPr>
        <w:t>lity of qualified MBEs and WBEs</w:t>
      </w:r>
      <w:r w:rsidRPr="00CB22C2">
        <w:rPr>
          <w:rFonts w:eastAsia="Calibri"/>
          <w:szCs w:val="24"/>
        </w:rPr>
        <w:t>.</w:t>
      </w:r>
      <w:r w:rsidR="00E7346A">
        <w:rPr>
          <w:rFonts w:eastAsia="Calibri"/>
          <w:szCs w:val="24"/>
        </w:rPr>
        <w:t xml:space="preserve"> </w:t>
      </w:r>
      <w:r w:rsidRPr="00CB22C2">
        <w:rPr>
          <w:rFonts w:cs="Arial"/>
          <w:szCs w:val="24"/>
        </w:rPr>
        <w:t>All bidders must document good faith efforts to provide meaningful participation by MWBEs as subcontractors or suppliers in the performance of this Contract</w:t>
      </w:r>
      <w:r w:rsidRPr="00CB22C2">
        <w:rPr>
          <w:rFonts w:cs="Arial"/>
        </w:rPr>
        <w:t xml:space="preserve">. Minority and Women-Owned Business Enterprise (M/WBE) participation includes </w:t>
      </w:r>
      <w:proofErr w:type="gramStart"/>
      <w:r w:rsidRPr="00CB22C2">
        <w:rPr>
          <w:rFonts w:cs="Arial"/>
        </w:rPr>
        <w:t>any and all</w:t>
      </w:r>
      <w:proofErr w:type="gramEnd"/>
      <w:r w:rsidRPr="00CB22C2">
        <w:rPr>
          <w:rFonts w:cs="Arial"/>
        </w:rPr>
        <w:t xml:space="preserve"> services, materials or supplies purchased from New York State certified minority and women-owned firms.</w:t>
      </w:r>
      <w:r w:rsidR="00E7346A">
        <w:rPr>
          <w:rFonts w:cs="Arial"/>
        </w:rPr>
        <w:t xml:space="preserve"> </w:t>
      </w:r>
      <w:r w:rsidRPr="00CB22C2">
        <w:rPr>
          <w:rFonts w:cs="Arial"/>
        </w:rPr>
        <w:t>Utilization of certified Minority and Women-Owned firms will be applied toward the goals.</w:t>
      </w:r>
      <w:r w:rsidR="00E7346A">
        <w:rPr>
          <w:rFonts w:cs="Arial"/>
        </w:rPr>
        <w:t xml:space="preserve"> </w:t>
      </w:r>
      <w:r w:rsidRPr="00CB22C2">
        <w:rPr>
          <w:rFonts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cs="Arial"/>
        </w:rPr>
      </w:pPr>
    </w:p>
    <w:p w14:paraId="311F6A7E" w14:textId="411675B1" w:rsidR="007776AD" w:rsidRPr="00CB22C2" w:rsidRDefault="00B00FBE" w:rsidP="007229AB">
      <w:pPr>
        <w:ind w:left="360" w:right="720"/>
        <w:rPr>
          <w:rFonts w:cs="Arial"/>
          <w:b/>
        </w:rPr>
      </w:pPr>
      <w:r w:rsidRPr="00CB22C2">
        <w:rPr>
          <w:rFonts w:cs="Arial"/>
          <w:b/>
        </w:rPr>
        <w:t xml:space="preserve">Achieve Full Compliance </w:t>
      </w:r>
      <w:r>
        <w:rPr>
          <w:rFonts w:cs="Arial"/>
          <w:b/>
        </w:rPr>
        <w:t>w</w:t>
      </w:r>
      <w:r w:rsidRPr="00CB22C2">
        <w:rPr>
          <w:rFonts w:cs="Arial"/>
          <w:b/>
        </w:rPr>
        <w:t>ith Participation Goals (Preferred)</w:t>
      </w:r>
    </w:p>
    <w:p w14:paraId="1D454110" w14:textId="010F2DB2" w:rsidR="007776AD" w:rsidRPr="007229AB" w:rsidRDefault="007776AD" w:rsidP="007229AB">
      <w:pPr>
        <w:ind w:left="360"/>
        <w:jc w:val="both"/>
        <w:rPr>
          <w:rFonts w:cs="Arial"/>
        </w:rPr>
      </w:pPr>
      <w:r w:rsidRPr="007229AB">
        <w:rPr>
          <w:rFonts w:cs="Arial"/>
        </w:rPr>
        <w:t>Bidders should submit subcontracting/supplier forms that meet or exceed NYSED’s participation goals for this procurement.</w:t>
      </w:r>
      <w:r w:rsidR="00E7346A">
        <w:rPr>
          <w:rFonts w:cs="Arial"/>
        </w:rPr>
        <w:t xml:space="preserve"> </w:t>
      </w:r>
      <w:r w:rsidRPr="007229AB">
        <w:rPr>
          <w:rFonts w:cs="Arial"/>
        </w:rPr>
        <w:t>All subcontracting/supplier forms must be submitted with the bid proposal. In addition, bidders must complete and submit M/WBE 100: Utilization Plan, M/WBE 102: Notice of Intent to Participate and EEO 100: Staffing Plan.</w:t>
      </w:r>
      <w:r w:rsidR="00E7346A">
        <w:rPr>
          <w:rFonts w:cs="Arial"/>
        </w:rPr>
        <w:t xml:space="preserve"> </w:t>
      </w:r>
      <w:r w:rsidRPr="007229AB">
        <w:rPr>
          <w:rFonts w:cs="Arial"/>
          <w:szCs w:val="24"/>
        </w:rPr>
        <w:t>Instructions and copies of t</w:t>
      </w:r>
      <w:r w:rsidRPr="007229AB">
        <w:rPr>
          <w:rFonts w:cs="Arial"/>
        </w:rPr>
        <w:t xml:space="preserve">hese forms </w:t>
      </w:r>
      <w:proofErr w:type="gramStart"/>
      <w:r w:rsidRPr="007229AB">
        <w:rPr>
          <w:rFonts w:cs="Arial"/>
        </w:rPr>
        <w:t>are located in</w:t>
      </w:r>
      <w:proofErr w:type="gramEnd"/>
      <w:r w:rsidRPr="007229AB">
        <w:rPr>
          <w:rFonts w:cs="Arial"/>
        </w:rPr>
        <w:t xml:space="preserve"> the Submission Documents.</w:t>
      </w:r>
      <w:r w:rsidR="00E7346A">
        <w:rPr>
          <w:rFonts w:cs="Arial"/>
        </w:rPr>
        <w:t xml:space="preserve"> </w:t>
      </w:r>
      <w:r w:rsidRPr="007229AB">
        <w:rPr>
          <w:rFonts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cs="Arial"/>
        </w:rPr>
        <w:t>see</w:t>
      </w:r>
      <w:r w:rsidR="00047F8C">
        <w:rPr>
          <w:rFonts w:cs="Arial"/>
        </w:rPr>
        <w:t xml:space="preserve"> the</w:t>
      </w:r>
      <w:r w:rsidR="00047F8C" w:rsidRPr="000839BB">
        <w:rPr>
          <w:rFonts w:cs="Arial"/>
        </w:rPr>
        <w:t xml:space="preserve"> </w:t>
      </w:r>
      <w:hyperlink r:id="rId22" w:history="1">
        <w:r w:rsidR="00047F8C">
          <w:rPr>
            <w:rStyle w:val="Hyperlink"/>
            <w:rFonts w:cs="Arial"/>
          </w:rPr>
          <w:t>NYS Directory of Certified Minority and Women-Owned Business Enterprises</w:t>
        </w:r>
      </w:hyperlink>
      <w:r w:rsidRPr="007229AB">
        <w:rPr>
          <w:rFonts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4C10D8C5" w:rsidR="007776AD" w:rsidRPr="00CB22C2" w:rsidRDefault="00B00FBE" w:rsidP="007229AB">
      <w:pPr>
        <w:pStyle w:val="BodyTextIndent2"/>
        <w:tabs>
          <w:tab w:val="left" w:pos="1620"/>
        </w:tabs>
        <w:ind w:left="360" w:right="720"/>
        <w:jc w:val="both"/>
        <w:rPr>
          <w:rFonts w:cs="Arial"/>
          <w:b/>
        </w:rPr>
      </w:pPr>
      <w:r w:rsidRPr="00CB22C2">
        <w:rPr>
          <w:rFonts w:cs="Arial"/>
          <w:b/>
        </w:rPr>
        <w:t xml:space="preserve">Documentation </w:t>
      </w:r>
      <w:r>
        <w:rPr>
          <w:rFonts w:cs="Arial"/>
          <w:b/>
        </w:rPr>
        <w:t>o</w:t>
      </w:r>
      <w:r w:rsidRPr="00CB22C2">
        <w:rPr>
          <w:rFonts w:cs="Arial"/>
          <w:b/>
        </w:rPr>
        <w:t>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23"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5F0BAE2F" w:rsidR="007776AD" w:rsidRPr="00CB22C2" w:rsidRDefault="00B00FBE" w:rsidP="007229AB">
      <w:pPr>
        <w:pStyle w:val="BodyTextIndent2"/>
        <w:tabs>
          <w:tab w:val="left" w:pos="1620"/>
        </w:tabs>
        <w:ind w:left="360" w:right="720"/>
        <w:jc w:val="both"/>
        <w:rPr>
          <w:rFonts w:cs="Arial"/>
          <w:b/>
        </w:rPr>
      </w:pPr>
      <w:r w:rsidRPr="00CB22C2">
        <w:rPr>
          <w:rFonts w:cs="Arial"/>
          <w:b/>
        </w:rPr>
        <w:t xml:space="preserve">Request </w:t>
      </w:r>
      <w:r>
        <w:rPr>
          <w:rFonts w:cs="Arial"/>
          <w:b/>
        </w:rPr>
        <w:t>a</w:t>
      </w:r>
      <w:r w:rsidRPr="00CB22C2">
        <w:rPr>
          <w:rFonts w:cs="Arial"/>
          <w:b/>
        </w:rPr>
        <w:t xml:space="preserve"> Partial Waiver </w:t>
      </w:r>
      <w:r>
        <w:rPr>
          <w:rFonts w:cs="Arial"/>
          <w:b/>
        </w:rPr>
        <w:t>o</w:t>
      </w:r>
      <w:r w:rsidRPr="00CB22C2">
        <w:rPr>
          <w:rFonts w:cs="Arial"/>
          <w:b/>
        </w:rPr>
        <w:t>f Participation Goals</w:t>
      </w:r>
    </w:p>
    <w:p w14:paraId="034B7A5C" w14:textId="4E284E72"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0554E887" w:rsidR="007776AD" w:rsidRPr="00CB22C2" w:rsidRDefault="00B00FBE" w:rsidP="007229AB">
      <w:pPr>
        <w:pStyle w:val="BodyTextIndent2"/>
        <w:tabs>
          <w:tab w:val="left" w:pos="1620"/>
        </w:tabs>
        <w:ind w:left="360" w:right="720"/>
        <w:jc w:val="both"/>
        <w:rPr>
          <w:rFonts w:cs="Arial"/>
          <w:b/>
        </w:rPr>
      </w:pPr>
      <w:r w:rsidRPr="00CB22C2">
        <w:rPr>
          <w:rFonts w:cs="Arial"/>
          <w:b/>
        </w:rPr>
        <w:t xml:space="preserve">Request </w:t>
      </w:r>
      <w:r>
        <w:rPr>
          <w:rFonts w:cs="Arial"/>
          <w:b/>
        </w:rPr>
        <w:t>a</w:t>
      </w:r>
      <w:r w:rsidRPr="00CB22C2">
        <w:rPr>
          <w:rFonts w:cs="Arial"/>
          <w:b/>
        </w:rPr>
        <w:t xml:space="preserve"> Complete Waiver </w:t>
      </w:r>
      <w:r>
        <w:rPr>
          <w:rFonts w:cs="Arial"/>
          <w:b/>
        </w:rPr>
        <w:t>o</w:t>
      </w:r>
      <w:r w:rsidRPr="00CB22C2">
        <w:rPr>
          <w:rFonts w:cs="Arial"/>
          <w:b/>
        </w:rPr>
        <w:t>f Participation Goals</w:t>
      </w:r>
    </w:p>
    <w:p w14:paraId="24286C93" w14:textId="5B3F53B6"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cs="Arial"/>
        </w:rPr>
      </w:pPr>
      <w:r w:rsidRPr="007229AB">
        <w:rPr>
          <w:rFonts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cs="Arial"/>
          <w:szCs w:val="24"/>
        </w:rPr>
        <w:t xml:space="preserve"> NYSED’s</w:t>
      </w:r>
      <w:r w:rsidRPr="007229AB">
        <w:rPr>
          <w:rFonts w:cs="Arial"/>
          <w:szCs w:val="24"/>
        </w:rPr>
        <w:t xml:space="preserve"> </w:t>
      </w:r>
      <w:hyperlink r:id="rId24" w:history="1">
        <w:r w:rsidR="002C60C1">
          <w:rPr>
            <w:rStyle w:val="Hyperlink"/>
            <w:rFonts w:cs="Arial"/>
          </w:rPr>
          <w:t>M/WBE Forms and Compliance Forms</w:t>
        </w:r>
      </w:hyperlink>
      <w:r w:rsidR="002C60C1">
        <w:rPr>
          <w:rStyle w:val="Hyperlink"/>
          <w:rFonts w:cs="Arial"/>
        </w:rPr>
        <w:t xml:space="preserve"> webpage.</w:t>
      </w:r>
    </w:p>
    <w:p w14:paraId="34B5852A" w14:textId="77777777" w:rsidR="000E12CE" w:rsidRDefault="000E12CE" w:rsidP="00D45D8C">
      <w:pPr>
        <w:rPr>
          <w:b/>
        </w:rPr>
      </w:pPr>
    </w:p>
    <w:p w14:paraId="32C26B29" w14:textId="77777777" w:rsidR="000E12CE" w:rsidRPr="0089506C" w:rsidRDefault="000E12CE" w:rsidP="005B53A6">
      <w:pPr>
        <w:keepNext/>
        <w:rPr>
          <w:rFonts w:cs="Arial"/>
          <w:b/>
          <w:bCs/>
        </w:rPr>
      </w:pPr>
      <w:r w:rsidRPr="0089506C">
        <w:rPr>
          <w:rFonts w:cs="Arial"/>
          <w:b/>
          <w:bCs/>
        </w:rPr>
        <w:t>Service-Disabled Veteran-Owned Business (SDVOB) Participation Goals Pursuant to Article 17-B of New York State Executive Law</w:t>
      </w:r>
    </w:p>
    <w:p w14:paraId="6795C1A2" w14:textId="77777777" w:rsidR="000E12CE" w:rsidRPr="002351C8" w:rsidRDefault="000E12CE" w:rsidP="005B53A6">
      <w:pPr>
        <w:keepNext/>
        <w:rPr>
          <w:b/>
        </w:rPr>
      </w:pPr>
    </w:p>
    <w:p w14:paraId="77325776" w14:textId="6C4331BE" w:rsidR="000E12CE" w:rsidRDefault="000E12CE" w:rsidP="005B53A6">
      <w:pPr>
        <w:keepNext/>
        <w:jc w:val="both"/>
      </w:pPr>
      <w:r>
        <w:t xml:space="preserve">Article 17-B of Executive Law was enacted to ensure that certified SDVOBs are provided opportunities for meaningful </w:t>
      </w:r>
      <w:r w:rsidRPr="00A115FE">
        <w:t>participati</w:t>
      </w:r>
      <w:r>
        <w:t xml:space="preserve">on in the performance of state </w:t>
      </w:r>
      <w:r w:rsidRPr="00A115FE">
        <w:t>contracts</w:t>
      </w:r>
      <w:r>
        <w:t xml:space="preserve">. To this end, NYSED strongly encourages bidders to make </w:t>
      </w:r>
      <w:r w:rsidRPr="00474592">
        <w:t xml:space="preserve">maximum possible use of </w:t>
      </w:r>
      <w:r>
        <w:t>SDVOBs as subcontractors and/or suppliers under this contract,</w:t>
      </w:r>
      <w:r w:rsidRPr="00474592">
        <w:t xml:space="preserve"> consistent with </w:t>
      </w:r>
      <w: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5" w:history="1">
        <w:r w:rsidRPr="00214484">
          <w:rPr>
            <w:rStyle w:val="Hyperlink"/>
          </w:rPr>
          <w:t>Office of General Services, Division of Service-Disabled Veterans’ Business Development website</w:t>
        </w:r>
      </w:hyperlink>
      <w:r>
        <w:rPr>
          <w:rStyle w:val="Hyperlink"/>
        </w:rPr>
        <w:t>.</w:t>
      </w:r>
    </w:p>
    <w:p w14:paraId="6152547C" w14:textId="77777777" w:rsidR="000E12CE" w:rsidRDefault="000E12CE" w:rsidP="00D45D8C">
      <w:pPr>
        <w:rPr>
          <w:b/>
        </w:rPr>
      </w:pPr>
    </w:p>
    <w:p w14:paraId="2E7FF463" w14:textId="77777777" w:rsidR="007229AB" w:rsidRDefault="007229AB" w:rsidP="00D45D8C">
      <w:pPr>
        <w:rPr>
          <w:b/>
        </w:rPr>
      </w:pPr>
    </w:p>
    <w:p w14:paraId="7DCF3D8C" w14:textId="320234E6" w:rsidR="00D45D8C" w:rsidRPr="0041264D" w:rsidRDefault="00D45D8C" w:rsidP="00B00FBE">
      <w:pPr>
        <w:pStyle w:val="Heading2"/>
      </w:pPr>
      <w:bookmarkStart w:id="3" w:name="_Toc108535914"/>
      <w:r w:rsidRPr="0041264D">
        <w:t>Background</w:t>
      </w:r>
      <w:bookmarkEnd w:id="3"/>
    </w:p>
    <w:p w14:paraId="12791DEC" w14:textId="77777777" w:rsidR="00D45D8C" w:rsidRPr="00CB22C2" w:rsidRDefault="00D45D8C" w:rsidP="0089506C">
      <w:pPr>
        <w:keepNext/>
        <w:ind w:firstLine="720"/>
        <w:rPr>
          <w:b/>
        </w:rPr>
      </w:pPr>
    </w:p>
    <w:p w14:paraId="2BF6A246" w14:textId="3CA3B7CD" w:rsidR="00D45D8C" w:rsidRPr="00CB22C2" w:rsidRDefault="00E86FB0" w:rsidP="005B53A6">
      <w:pPr>
        <w:keepNext/>
        <w:jc w:val="both"/>
        <w:rPr>
          <w:b/>
        </w:rPr>
      </w:pPr>
      <w:r w:rsidRPr="00E86FB0">
        <w:rPr>
          <w:bCs/>
        </w:rPr>
        <w:t>In July 2020, the New York State Education Department was awarded funding through the United States Department of Education’s Rethink K-12 Education Models Grant to implement the Teaching in Remote/Hybrid Learning Environments (TRLE) program. To address the COVID-19 impact on learning in New York State, TRLE centers on a</w:t>
      </w:r>
      <w:r w:rsidR="00161EC4">
        <w:rPr>
          <w:bCs/>
        </w:rPr>
        <w:t>n</w:t>
      </w:r>
      <w:r w:rsidRPr="00E86FB0">
        <w:rPr>
          <w:bCs/>
        </w:rPr>
        <w:t xml:space="preserve"> infusion of capacity-building resources for teachers and </w:t>
      </w:r>
      <w:r w:rsidRPr="00E86FB0">
        <w:rPr>
          <w:bCs/>
        </w:rPr>
        <w:lastRenderedPageBreak/>
        <w:t xml:space="preserve">educational leaders to help them advance remote instruction for vulnerable students, particularly students with disabilities, English language learners and </w:t>
      </w:r>
      <w:proofErr w:type="gramStart"/>
      <w:r w:rsidRPr="00E86FB0">
        <w:rPr>
          <w:bCs/>
        </w:rPr>
        <w:t>economically disadvantaged</w:t>
      </w:r>
      <w:proofErr w:type="gramEnd"/>
      <w:r w:rsidRPr="00E86FB0">
        <w:rPr>
          <w:bCs/>
        </w:rPr>
        <w:t xml:space="preserve"> students. The Department’s approach to continuity of learning is founded on two major pillars: a partnership with communities, schools, and educational leaders to close the digital divide, and steadfast support for New York’s educators.  TRLE builds upon activities and efforts already taken by the state, districts, schools, education partners, and other community stakeholders and further focuses on the human capital aspect of rethinking education by building the capacity of teachers and educational leaders to effectively implement remote learning for all students through three phases</w:t>
      </w:r>
      <w:r w:rsidR="002E281B">
        <w:rPr>
          <w:bCs/>
        </w:rPr>
        <w:t>.</w:t>
      </w:r>
    </w:p>
    <w:p w14:paraId="2AB1B9F9" w14:textId="4A01E259" w:rsidR="00E86FB0" w:rsidRDefault="00E86FB0" w:rsidP="002F349C">
      <w:pPr>
        <w:pStyle w:val="Heading3"/>
      </w:pPr>
    </w:p>
    <w:p w14:paraId="6ED2AB9A" w14:textId="3082E0D2" w:rsidR="003D1544" w:rsidRDefault="001E589D" w:rsidP="001E589D">
      <w:pPr>
        <w:jc w:val="both"/>
        <w:rPr>
          <w:rFonts w:cs="Arial"/>
        </w:rPr>
      </w:pPr>
      <w:r w:rsidRPr="1B55590C">
        <w:rPr>
          <w:rFonts w:cs="Arial"/>
        </w:rPr>
        <w:t xml:space="preserve">In Phase 1, </w:t>
      </w:r>
      <w:r w:rsidRPr="53B873F7">
        <w:rPr>
          <w:rFonts w:cs="Arial"/>
        </w:rPr>
        <w:t xml:space="preserve">Level 1 Centers provided a rapid infusion of professional learning (such as that posted at </w:t>
      </w:r>
      <w:hyperlink r:id="rId26" w:history="1">
        <w:r w:rsidR="00092445">
          <w:rPr>
            <w:rStyle w:val="Hyperlink"/>
            <w:rFonts w:cs="Arial"/>
          </w:rPr>
          <w:t>ETEACHNY</w:t>
        </w:r>
      </w:hyperlink>
      <w:r w:rsidRPr="53B873F7">
        <w:rPr>
          <w:rFonts w:cs="Arial"/>
        </w:rPr>
        <w:t xml:space="preserve">) and the </w:t>
      </w:r>
      <w:r w:rsidRPr="1B55590C">
        <w:rPr>
          <w:rFonts w:cs="Arial"/>
        </w:rPr>
        <w:t>Department provided wraparound, embedded support and facilitated educator-driven action research to identify and address critical problems of practice related to remote/hybrid learning. The intensive, field-driven work and action research of Phase 1 enabled the Department to collaboratively build the NYS Framework for Quality Remote/Hybrid Teaching</w:t>
      </w:r>
      <w:r w:rsidRPr="53B873F7">
        <w:rPr>
          <w:rFonts w:cs="Arial"/>
        </w:rPr>
        <w:t xml:space="preserve">, </w:t>
      </w:r>
      <w:r w:rsidR="004F4E1E">
        <w:rPr>
          <w:rFonts w:cs="Arial"/>
        </w:rPr>
        <w:t>(“</w:t>
      </w:r>
      <w:hyperlink r:id="rId27" w:history="1">
        <w:r w:rsidR="004F4E1E">
          <w:rPr>
            <w:rStyle w:val="Hyperlink"/>
            <w:rFonts w:cs="Arial"/>
          </w:rPr>
          <w:t>QRT Framework</w:t>
        </w:r>
      </w:hyperlink>
      <w:r w:rsidR="004F4E1E">
        <w:rPr>
          <w:rFonts w:cs="Arial"/>
        </w:rPr>
        <w:t>”)</w:t>
      </w:r>
      <w:r w:rsidRPr="1B55590C">
        <w:rPr>
          <w:rFonts w:cs="Arial"/>
        </w:rPr>
        <w:t xml:space="preserve">, which clearly and succinctly identifies six core competencies required for effective teaching in remote/hybrid learning environments. </w:t>
      </w:r>
    </w:p>
    <w:p w14:paraId="52492C97" w14:textId="77777777" w:rsidR="003D1544" w:rsidRDefault="003D1544" w:rsidP="001E589D">
      <w:pPr>
        <w:jc w:val="both"/>
        <w:rPr>
          <w:rFonts w:cs="Arial"/>
        </w:rPr>
      </w:pPr>
    </w:p>
    <w:p w14:paraId="0B1AD442" w14:textId="464EA628" w:rsidR="001E589D" w:rsidRPr="001A68EF" w:rsidRDefault="001E589D" w:rsidP="001E589D">
      <w:pPr>
        <w:jc w:val="both"/>
        <w:rPr>
          <w:rFonts w:cs="Arial"/>
        </w:rPr>
      </w:pPr>
      <w:r w:rsidRPr="1B55590C">
        <w:rPr>
          <w:rFonts w:cs="Arial"/>
        </w:rPr>
        <w:t>In Phase 2 (currently underway), the QRT Framework is guiding development of the scope and sequence for the set of approximately 60 professional learning experiences (PLEs</w:t>
      </w:r>
      <w:r w:rsidRPr="439634D8">
        <w:rPr>
          <w:rFonts w:cs="Arial"/>
        </w:rPr>
        <w:t>), also referred to as “sessions”—</w:t>
      </w:r>
      <w:r w:rsidRPr="1B55590C">
        <w:rPr>
          <w:rFonts w:cs="Arial"/>
        </w:rPr>
        <w:t xml:space="preserve">10 per core competency—that are being disseminated under </w:t>
      </w:r>
      <w:hyperlink r:id="rId28">
        <w:r w:rsidRPr="1B55590C">
          <w:rPr>
            <w:rStyle w:val="Hyperlink"/>
            <w:rFonts w:cs="Arial"/>
          </w:rPr>
          <w:t>RFP # 21-016</w:t>
        </w:r>
      </w:hyperlink>
      <w:r w:rsidRPr="1B55590C">
        <w:rPr>
          <w:rFonts w:cs="Arial"/>
        </w:rPr>
        <w:t xml:space="preserve">. The </w:t>
      </w:r>
      <w:r w:rsidRPr="439634D8">
        <w:rPr>
          <w:rFonts w:cs="Arial"/>
        </w:rPr>
        <w:t>PLE sessions will be grouped into six “modules” corresponding to the six core competencies. The PLE sessions</w:t>
      </w:r>
      <w:r w:rsidRPr="1B55590C">
        <w:rPr>
          <w:rFonts w:cs="Arial"/>
        </w:rPr>
        <w:t xml:space="preserve"> are being designed for field-based implementation led by trained professionals.</w:t>
      </w:r>
    </w:p>
    <w:p w14:paraId="1F4DAAF7" w14:textId="77777777" w:rsidR="001E589D" w:rsidRPr="001A68EF" w:rsidRDefault="001E589D" w:rsidP="001E589D">
      <w:pPr>
        <w:jc w:val="both"/>
        <w:rPr>
          <w:rFonts w:cs="Arial"/>
        </w:rPr>
      </w:pPr>
    </w:p>
    <w:p w14:paraId="01A4880C" w14:textId="7D1425CD" w:rsidR="001E589D" w:rsidRPr="001A68EF" w:rsidRDefault="001E589D" w:rsidP="001E589D">
      <w:pPr>
        <w:jc w:val="both"/>
        <w:rPr>
          <w:rFonts w:cs="Arial"/>
        </w:rPr>
      </w:pPr>
      <w:r w:rsidRPr="1B55590C">
        <w:rPr>
          <w:rFonts w:cs="Arial"/>
        </w:rPr>
        <w:t xml:space="preserve">The PLE sessions are a work in progress, and the latest drafts can be accessed at </w:t>
      </w:r>
      <w:hyperlink r:id="rId29" w:history="1">
        <w:r w:rsidR="006D59CA">
          <w:rPr>
            <w:rStyle w:val="Hyperlink"/>
            <w:rFonts w:cs="Arial"/>
          </w:rPr>
          <w:t>The TALE Academy</w:t>
        </w:r>
      </w:hyperlink>
      <w:r w:rsidRPr="1B55590C">
        <w:rPr>
          <w:rFonts w:cs="Arial"/>
        </w:rPr>
        <w:t xml:space="preserve"> until further notice and/or notification of migration into CANVAS.</w:t>
      </w:r>
    </w:p>
    <w:p w14:paraId="2003DE52" w14:textId="77777777" w:rsidR="001E589D" w:rsidRDefault="001E589D" w:rsidP="001E589D">
      <w:pPr>
        <w:jc w:val="both"/>
        <w:rPr>
          <w:szCs w:val="24"/>
        </w:rPr>
      </w:pPr>
    </w:p>
    <w:p w14:paraId="4F74BED7" w14:textId="77777777" w:rsidR="001E589D" w:rsidRDefault="001E589D" w:rsidP="001E589D">
      <w:pPr>
        <w:pStyle w:val="ListParagraph"/>
        <w:numPr>
          <w:ilvl w:val="0"/>
          <w:numId w:val="57"/>
        </w:numPr>
        <w:jc w:val="both"/>
        <w:rPr>
          <w:rFonts w:eastAsia="Arial" w:cs="Arial"/>
        </w:rPr>
      </w:pPr>
      <w:r w:rsidRPr="1B55590C">
        <w:rPr>
          <w:rFonts w:eastAsia="Times New Roman" w:cs="Arial"/>
        </w:rPr>
        <w:t>Sessions 1-3 will be ready in CANVAS on Wednesday, August 24.</w:t>
      </w:r>
    </w:p>
    <w:p w14:paraId="4CCA1549" w14:textId="1EB412B8" w:rsidR="001E589D" w:rsidRDefault="001E589D" w:rsidP="001E589D">
      <w:pPr>
        <w:pStyle w:val="ListParagraph"/>
        <w:numPr>
          <w:ilvl w:val="0"/>
          <w:numId w:val="57"/>
        </w:numPr>
        <w:jc w:val="both"/>
        <w:rPr>
          <w:rFonts w:eastAsia="Arial" w:cs="Arial"/>
        </w:rPr>
      </w:pPr>
      <w:r w:rsidRPr="1B55590C">
        <w:rPr>
          <w:rFonts w:eastAsia="Times New Roman" w:cs="Arial"/>
        </w:rPr>
        <w:t xml:space="preserve">Sessions 4-6 will be ready in CANVAS on </w:t>
      </w:r>
      <w:r w:rsidR="000772C1">
        <w:rPr>
          <w:rFonts w:eastAsia="Times New Roman" w:cs="Arial"/>
        </w:rPr>
        <w:t>Tuesday</w:t>
      </w:r>
      <w:r w:rsidRPr="1B55590C">
        <w:rPr>
          <w:rFonts w:eastAsia="Times New Roman" w:cs="Arial"/>
        </w:rPr>
        <w:t>, August 30.</w:t>
      </w:r>
    </w:p>
    <w:p w14:paraId="7F9F6523" w14:textId="77777777" w:rsidR="001E589D" w:rsidRDefault="001E589D" w:rsidP="001E589D">
      <w:pPr>
        <w:pStyle w:val="ListParagraph"/>
        <w:numPr>
          <w:ilvl w:val="0"/>
          <w:numId w:val="57"/>
        </w:numPr>
        <w:jc w:val="both"/>
        <w:rPr>
          <w:rFonts w:eastAsia="Arial" w:cs="Arial"/>
        </w:rPr>
      </w:pPr>
      <w:r w:rsidRPr="1B55590C">
        <w:rPr>
          <w:rFonts w:eastAsia="Times New Roman" w:cs="Arial"/>
        </w:rPr>
        <w:t>The Final version of Module 1 – Sessions 1 through 10 will be complete and accessible in CANVAS on Wednesday, September 7.</w:t>
      </w:r>
    </w:p>
    <w:p w14:paraId="20F7E4D4" w14:textId="77777777" w:rsidR="001E589D" w:rsidRPr="00DB5193" w:rsidRDefault="001E589D" w:rsidP="001E589D">
      <w:pPr>
        <w:pStyle w:val="ListParagraph"/>
        <w:numPr>
          <w:ilvl w:val="0"/>
          <w:numId w:val="57"/>
        </w:numPr>
        <w:jc w:val="both"/>
        <w:rPr>
          <w:rFonts w:cs="Arial"/>
        </w:rPr>
      </w:pPr>
      <w:r w:rsidRPr="00DB5193">
        <w:rPr>
          <w:rFonts w:cs="Arial"/>
        </w:rPr>
        <w:t>Modules 2-6 will be shared as soon as possible thereafter.</w:t>
      </w:r>
    </w:p>
    <w:p w14:paraId="4FDBF253" w14:textId="77777777" w:rsidR="00DB5193" w:rsidRPr="001A68EF" w:rsidRDefault="00DB5193" w:rsidP="000515A8">
      <w:pPr>
        <w:jc w:val="both"/>
        <w:rPr>
          <w:rFonts w:cs="Arial"/>
        </w:rPr>
      </w:pPr>
    </w:p>
    <w:p w14:paraId="12B8A8DB" w14:textId="2B8D9BC1" w:rsidR="00E86FB0" w:rsidRPr="001A68EF" w:rsidRDefault="00E86FB0" w:rsidP="000515A8">
      <w:pPr>
        <w:jc w:val="both"/>
        <w:rPr>
          <w:rFonts w:cs="Arial"/>
        </w:rPr>
      </w:pPr>
      <w:r w:rsidRPr="001A68EF">
        <w:rPr>
          <w:rFonts w:cs="Arial"/>
        </w:rPr>
        <w:t xml:space="preserve">In Phase 3, NYSED will </w:t>
      </w:r>
      <w:r w:rsidR="00F60E37">
        <w:rPr>
          <w:rFonts w:cs="Arial"/>
        </w:rPr>
        <w:t xml:space="preserve">focus on sustaining the TRLE program. </w:t>
      </w:r>
      <w:r w:rsidRPr="001A68EF">
        <w:rPr>
          <w:rFonts w:cs="Arial"/>
        </w:rPr>
        <w:t xml:space="preserve">NYSED </w:t>
      </w:r>
      <w:r w:rsidR="00F60E37">
        <w:rPr>
          <w:rFonts w:cs="Arial"/>
        </w:rPr>
        <w:t xml:space="preserve">has </w:t>
      </w:r>
      <w:r w:rsidR="004B4528">
        <w:rPr>
          <w:rFonts w:cs="Arial"/>
        </w:rPr>
        <w:t>committed to</w:t>
      </w:r>
      <w:r w:rsidRPr="001A68EF">
        <w:rPr>
          <w:rFonts w:cs="Arial"/>
        </w:rPr>
        <w:t xml:space="preserve"> </w:t>
      </w:r>
      <w:r w:rsidR="00430A1E">
        <w:rPr>
          <w:rFonts w:cs="Arial"/>
        </w:rPr>
        <w:t>ensure that</w:t>
      </w:r>
      <w:r w:rsidRPr="001A68EF">
        <w:rPr>
          <w:rFonts w:cs="Arial"/>
        </w:rPr>
        <w:t xml:space="preserve"> qualified entities and/or individuals </w:t>
      </w:r>
      <w:r w:rsidR="00430A1E">
        <w:rPr>
          <w:rFonts w:cs="Arial"/>
        </w:rPr>
        <w:t>will</w:t>
      </w:r>
      <w:r w:rsidRPr="001A68EF">
        <w:rPr>
          <w:rFonts w:cs="Arial"/>
        </w:rPr>
        <w:t xml:space="preserve"> deliver ongoing PLEs and wraparound services to the field</w:t>
      </w:r>
      <w:r w:rsidR="00815A55">
        <w:rPr>
          <w:rFonts w:cs="Arial"/>
        </w:rPr>
        <w:t>, and</w:t>
      </w:r>
      <w:r w:rsidRPr="001A68EF">
        <w:rPr>
          <w:rFonts w:cs="Arial"/>
        </w:rPr>
        <w:t xml:space="preserve"> </w:t>
      </w:r>
      <w:r w:rsidR="00FD22D1">
        <w:rPr>
          <w:rFonts w:cs="Arial"/>
        </w:rPr>
        <w:t>to support</w:t>
      </w:r>
      <w:r w:rsidRPr="001A68EF">
        <w:rPr>
          <w:rFonts w:cs="Arial"/>
        </w:rPr>
        <w:t xml:space="preserve"> institutions of higher education (IHEs) </w:t>
      </w:r>
      <w:r w:rsidR="0037034B">
        <w:rPr>
          <w:rFonts w:cs="Arial"/>
        </w:rPr>
        <w:t>in</w:t>
      </w:r>
      <w:r w:rsidRPr="001A68EF">
        <w:rPr>
          <w:rFonts w:cs="Arial"/>
        </w:rPr>
        <w:t xml:space="preserve"> integrat</w:t>
      </w:r>
      <w:r w:rsidR="0037034B">
        <w:rPr>
          <w:rFonts w:cs="Arial"/>
        </w:rPr>
        <w:t>ing</w:t>
      </w:r>
      <w:r w:rsidRPr="001A68EF">
        <w:rPr>
          <w:rFonts w:cs="Arial"/>
        </w:rPr>
        <w:t xml:space="preserve"> best practices into pre-service teacher training and graduate programs for teachers and educational </w:t>
      </w:r>
      <w:r w:rsidR="005B53A6" w:rsidRPr="001A68EF">
        <w:rPr>
          <w:rFonts w:cs="Arial"/>
        </w:rPr>
        <w:t>leaders</w:t>
      </w:r>
      <w:r w:rsidR="000515A8">
        <w:rPr>
          <w:rFonts w:cs="Arial"/>
        </w:rPr>
        <w:t>.</w:t>
      </w:r>
      <w:r w:rsidR="005B53A6" w:rsidRPr="001A68EF">
        <w:rPr>
          <w:rFonts w:cs="Arial"/>
        </w:rPr>
        <w:t xml:space="preserve"> </w:t>
      </w:r>
      <w:r w:rsidR="000515A8">
        <w:rPr>
          <w:rFonts w:cs="Arial"/>
        </w:rPr>
        <w:t>Further, NYSED plans</w:t>
      </w:r>
      <w:r w:rsidRPr="001A68EF">
        <w:rPr>
          <w:rFonts w:cs="Arial"/>
        </w:rPr>
        <w:t xml:space="preserve"> </w:t>
      </w:r>
      <w:r w:rsidR="00DA38D7">
        <w:rPr>
          <w:rFonts w:cs="Arial"/>
        </w:rPr>
        <w:t>to consider proposing revisions to</w:t>
      </w:r>
      <w:r w:rsidRPr="001A68EF">
        <w:rPr>
          <w:rFonts w:cs="Arial"/>
        </w:rPr>
        <w:t xml:space="preserve"> state guidance and regulations</w:t>
      </w:r>
      <w:r w:rsidR="003E7567">
        <w:rPr>
          <w:rFonts w:cs="Arial"/>
        </w:rPr>
        <w:t xml:space="preserve">, with </w:t>
      </w:r>
      <w:r w:rsidR="008215AE">
        <w:rPr>
          <w:rFonts w:cs="Arial"/>
        </w:rPr>
        <w:t>a view towards</w:t>
      </w:r>
      <w:r w:rsidRPr="001A68EF">
        <w:rPr>
          <w:rFonts w:cs="Arial"/>
        </w:rPr>
        <w:t xml:space="preserve"> transform</w:t>
      </w:r>
      <w:r w:rsidR="00707632">
        <w:rPr>
          <w:rFonts w:cs="Arial"/>
        </w:rPr>
        <w:t>ing</w:t>
      </w:r>
      <w:r w:rsidRPr="001A68EF">
        <w:rPr>
          <w:rFonts w:cs="Arial"/>
        </w:rPr>
        <w:t xml:space="preserve"> educator training and professional learning </w:t>
      </w:r>
      <w:r w:rsidR="00707632">
        <w:rPr>
          <w:rFonts w:cs="Arial"/>
        </w:rPr>
        <w:t>to</w:t>
      </w:r>
      <w:r w:rsidRPr="001A68EF">
        <w:rPr>
          <w:rFonts w:cs="Arial"/>
        </w:rPr>
        <w:t xml:space="preserve"> support effective remote/hybrid teaching</w:t>
      </w:r>
      <w:r w:rsidR="00707632">
        <w:rPr>
          <w:rFonts w:cs="Arial"/>
        </w:rPr>
        <w:t xml:space="preserve"> in the long</w:t>
      </w:r>
      <w:r w:rsidR="003A7EFC">
        <w:rPr>
          <w:rFonts w:cs="Arial"/>
        </w:rPr>
        <w:t xml:space="preserve"> </w:t>
      </w:r>
      <w:r w:rsidR="00707632">
        <w:rPr>
          <w:rFonts w:cs="Arial"/>
        </w:rPr>
        <w:t>term</w:t>
      </w:r>
      <w:r w:rsidRPr="001A68EF">
        <w:rPr>
          <w:rFonts w:cs="Arial"/>
        </w:rPr>
        <w:t>. This RFP is a key component of Phase 3.</w:t>
      </w:r>
    </w:p>
    <w:p w14:paraId="1BA140B6" w14:textId="77777777" w:rsidR="00E86FB0" w:rsidRPr="001A68EF" w:rsidRDefault="00E86FB0" w:rsidP="00E86FB0">
      <w:pPr>
        <w:rPr>
          <w:rFonts w:cs="Arial"/>
        </w:rPr>
      </w:pPr>
    </w:p>
    <w:p w14:paraId="2FBC292E" w14:textId="71AF2C97" w:rsidR="00D45D8C" w:rsidRDefault="00D45D8C" w:rsidP="00651326">
      <w:pPr>
        <w:pStyle w:val="Heading2"/>
      </w:pPr>
      <w:bookmarkStart w:id="4" w:name="_Deliverables_and/or_Project"/>
      <w:bookmarkStart w:id="5" w:name="_Toc108535915"/>
      <w:bookmarkEnd w:id="4"/>
      <w:r w:rsidRPr="001A68EF">
        <w:t>Deliverables and/or Project Description</w:t>
      </w:r>
      <w:bookmarkEnd w:id="5"/>
    </w:p>
    <w:p w14:paraId="684E7F75" w14:textId="267CAD35" w:rsidR="00953F4B" w:rsidRDefault="00953F4B" w:rsidP="00953F4B"/>
    <w:p w14:paraId="09CD6990" w14:textId="7FDDEE4B" w:rsidR="00EC46F2" w:rsidRPr="00747FF7" w:rsidRDefault="00EC46F2" w:rsidP="002F349C">
      <w:pPr>
        <w:pStyle w:val="Heading3"/>
        <w:rPr>
          <w:color w:val="000000"/>
        </w:rPr>
      </w:pPr>
      <w:bookmarkStart w:id="6" w:name="_Toc102977628"/>
      <w:bookmarkStart w:id="7" w:name="_Toc108535916"/>
      <w:r w:rsidRPr="00B00FBE">
        <w:rPr>
          <w:rStyle w:val="Heading4Char"/>
          <w:rFonts w:cs="Arial"/>
          <w:b/>
          <w:iCs w:val="0"/>
        </w:rPr>
        <w:t>Deliverable</w:t>
      </w:r>
      <w:r w:rsidRPr="0089506C">
        <w:rPr>
          <w:rStyle w:val="Heading4Char"/>
          <w:b/>
          <w:bCs w:val="0"/>
        </w:rPr>
        <w:t xml:space="preserve"> 1:</w:t>
      </w:r>
      <w:r w:rsidRPr="001A68EF">
        <w:rPr>
          <w:color w:val="000000"/>
        </w:rPr>
        <w:t xml:space="preserve"> </w:t>
      </w:r>
      <w:r w:rsidRPr="001A68EF">
        <w:t>Develop course(s) of study</w:t>
      </w:r>
      <w:bookmarkEnd w:id="6"/>
      <w:bookmarkEnd w:id="7"/>
    </w:p>
    <w:p w14:paraId="7C9F3EDC" w14:textId="7399FB97" w:rsidR="00E86FB0" w:rsidRPr="001A68EF" w:rsidRDefault="00E86FB0" w:rsidP="00522A5F">
      <w:pPr>
        <w:pStyle w:val="ListParagraph"/>
        <w:keepNext/>
        <w:numPr>
          <w:ilvl w:val="0"/>
          <w:numId w:val="25"/>
        </w:numPr>
        <w:spacing w:before="200" w:after="200" w:line="276" w:lineRule="auto"/>
        <w:jc w:val="both"/>
        <w:rPr>
          <w:rFonts w:cs="Arial"/>
          <w:color w:val="000000"/>
        </w:rPr>
      </w:pPr>
      <w:r w:rsidRPr="439634D8">
        <w:rPr>
          <w:rFonts w:cs="Arial"/>
          <w:color w:val="000000" w:themeColor="text1"/>
        </w:rPr>
        <w:t>Using the QRT Framework</w:t>
      </w:r>
      <w:r w:rsidRPr="001A68EF">
        <w:rPr>
          <w:rStyle w:val="CommentReference"/>
          <w:rFonts w:cs="Arial"/>
        </w:rPr>
        <w:t xml:space="preserve">, </w:t>
      </w:r>
      <w:r w:rsidRPr="439634D8">
        <w:rPr>
          <w:rFonts w:cs="Arial"/>
          <w:color w:val="000000" w:themeColor="text1"/>
        </w:rPr>
        <w:t xml:space="preserve">TRLE PLE sessions, and </w:t>
      </w:r>
      <w:hyperlink r:id="rId30">
        <w:r w:rsidRPr="439634D8">
          <w:rPr>
            <w:rStyle w:val="Hyperlink"/>
            <w:rFonts w:cs="Arial"/>
          </w:rPr>
          <w:t>NYS Professional Development standards</w:t>
        </w:r>
      </w:hyperlink>
      <w:r w:rsidRPr="439634D8">
        <w:rPr>
          <w:rFonts w:cs="Arial"/>
          <w:color w:val="000000" w:themeColor="text1"/>
        </w:rPr>
        <w:t xml:space="preserve"> (as applicable)</w:t>
      </w:r>
      <w:r w:rsidR="00CC02EF" w:rsidRPr="439634D8">
        <w:rPr>
          <w:rFonts w:cs="Arial"/>
          <w:color w:val="000000" w:themeColor="text1"/>
        </w:rPr>
        <w:t>,</w:t>
      </w:r>
      <w:r w:rsidRPr="439634D8">
        <w:rPr>
          <w:rFonts w:cs="Arial"/>
          <w:color w:val="000000" w:themeColor="text1"/>
        </w:rPr>
        <w:t xml:space="preserve"> </w:t>
      </w:r>
      <w:r w:rsidR="00D52AC0" w:rsidRPr="439634D8">
        <w:rPr>
          <w:rFonts w:cs="Arial"/>
          <w:color w:val="000000" w:themeColor="text1"/>
        </w:rPr>
        <w:t xml:space="preserve">the </w:t>
      </w:r>
      <w:r w:rsidR="00AC19FA" w:rsidRPr="439634D8">
        <w:rPr>
          <w:rFonts w:cs="Arial"/>
          <w:color w:val="000000" w:themeColor="text1"/>
        </w:rPr>
        <w:t>Contractor</w:t>
      </w:r>
      <w:r w:rsidR="00D52AC0" w:rsidRPr="439634D8">
        <w:rPr>
          <w:rFonts w:cs="Arial"/>
          <w:color w:val="000000" w:themeColor="text1"/>
        </w:rPr>
        <w:t xml:space="preserve"> will </w:t>
      </w:r>
      <w:r w:rsidRPr="439634D8">
        <w:rPr>
          <w:rFonts w:cs="Arial"/>
          <w:color w:val="000000" w:themeColor="text1"/>
        </w:rPr>
        <w:t>develop one or more sequential, articulated, cohesive courses of study for in-service and/or pre-service educators</w:t>
      </w:r>
      <w:r w:rsidR="00D52AC0" w:rsidRPr="439634D8">
        <w:rPr>
          <w:rFonts w:cs="Arial"/>
          <w:color w:val="000000" w:themeColor="text1"/>
        </w:rPr>
        <w:t xml:space="preserve"> in the </w:t>
      </w:r>
      <w:hyperlink w:anchor="_Appendix_G:_Regional">
        <w:r w:rsidR="00D52AC0" w:rsidRPr="439634D8">
          <w:rPr>
            <w:rStyle w:val="Hyperlink"/>
            <w:rFonts w:cs="Arial"/>
          </w:rPr>
          <w:t>selected region</w:t>
        </w:r>
      </w:hyperlink>
      <w:r w:rsidR="00D52AC0" w:rsidRPr="439634D8">
        <w:rPr>
          <w:rFonts w:cs="Arial"/>
          <w:color w:val="000000" w:themeColor="text1"/>
        </w:rPr>
        <w:t xml:space="preserve"> - </w:t>
      </w:r>
      <w:r w:rsidRPr="439634D8">
        <w:rPr>
          <w:rFonts w:cs="Arial"/>
          <w:color w:val="000000" w:themeColor="text1"/>
        </w:rPr>
        <w:t>including teachers, teaching assistants, school leaders, pupil personnel service (PPS) professionals, and/or faculty who work with pre-service educators</w:t>
      </w:r>
      <w:r w:rsidR="00D52AC0" w:rsidRPr="439634D8">
        <w:rPr>
          <w:rFonts w:cs="Arial"/>
          <w:color w:val="000000" w:themeColor="text1"/>
        </w:rPr>
        <w:t xml:space="preserve"> -</w:t>
      </w:r>
      <w:r w:rsidRPr="439634D8">
        <w:rPr>
          <w:rFonts w:cs="Arial"/>
          <w:color w:val="000000" w:themeColor="text1"/>
        </w:rPr>
        <w:t xml:space="preserve"> that align to one or more of the six core competencies outlined in the QRT Framework and lead to proficiency in, or mastery of, one or more aspects </w:t>
      </w:r>
      <w:r w:rsidRPr="439634D8">
        <w:rPr>
          <w:rFonts w:cs="Arial"/>
          <w:color w:val="000000" w:themeColor="text1"/>
        </w:rPr>
        <w:lastRenderedPageBreak/>
        <w:t>of teaching or delivering other education-related services in remote and hybrid learning environments</w:t>
      </w:r>
      <w:r w:rsidR="00D52AC0" w:rsidRPr="439634D8">
        <w:rPr>
          <w:rFonts w:cs="Arial"/>
          <w:color w:val="000000" w:themeColor="text1"/>
        </w:rPr>
        <w:t xml:space="preserve">. </w:t>
      </w:r>
      <w:r w:rsidRPr="439634D8">
        <w:rPr>
          <w:rFonts w:cs="Arial"/>
          <w:color w:val="000000" w:themeColor="text1"/>
        </w:rPr>
        <w:t xml:space="preserve"> </w:t>
      </w:r>
    </w:p>
    <w:p w14:paraId="043B6D58" w14:textId="2A28119F" w:rsidR="00E86FB0" w:rsidRPr="001A68EF" w:rsidRDefault="00E86FB0" w:rsidP="00522A5F">
      <w:pPr>
        <w:pStyle w:val="ListParagraph"/>
        <w:numPr>
          <w:ilvl w:val="0"/>
          <w:numId w:val="25"/>
        </w:numPr>
        <w:spacing w:before="200" w:after="200" w:line="276" w:lineRule="auto"/>
        <w:jc w:val="both"/>
        <w:rPr>
          <w:rFonts w:cs="Arial"/>
          <w:color w:val="000000"/>
        </w:rPr>
      </w:pPr>
      <w:r w:rsidRPr="001A68EF">
        <w:rPr>
          <w:rFonts w:cs="Arial"/>
          <w:color w:val="000000"/>
        </w:rPr>
        <w:t xml:space="preserve">Where appropriate, course(s) of study should address the documented needs of one or more specific population(s) of </w:t>
      </w:r>
      <w:hyperlink w:anchor="_Educators" w:history="1">
        <w:r w:rsidRPr="00D52AC0">
          <w:rPr>
            <w:rStyle w:val="Hyperlink"/>
            <w:rFonts w:cs="Arial"/>
          </w:rPr>
          <w:t>educators</w:t>
        </w:r>
      </w:hyperlink>
      <w:r w:rsidRPr="001A68EF">
        <w:rPr>
          <w:rFonts w:cs="Arial"/>
          <w:color w:val="000000"/>
        </w:rPr>
        <w:t xml:space="preserve"> (e.g., high school teachers; ELL/MLL educators, etc.) related to teaching or delivering other education-related services in remote and hybrid learning environments</w:t>
      </w:r>
      <w:r w:rsidR="00D52AC0">
        <w:rPr>
          <w:rFonts w:cs="Arial"/>
          <w:color w:val="000000"/>
        </w:rPr>
        <w:t xml:space="preserve">. </w:t>
      </w:r>
      <w:r w:rsidRPr="001A68EF">
        <w:rPr>
          <w:rFonts w:cs="Arial"/>
          <w:color w:val="000000"/>
        </w:rPr>
        <w:t xml:space="preserve"> </w:t>
      </w:r>
    </w:p>
    <w:p w14:paraId="76DE8056" w14:textId="16E5ED70" w:rsidR="00E86FB0" w:rsidRPr="001A68EF" w:rsidRDefault="00D52AC0" w:rsidP="00522A5F">
      <w:pPr>
        <w:pStyle w:val="ListParagraph"/>
        <w:numPr>
          <w:ilvl w:val="0"/>
          <w:numId w:val="25"/>
        </w:numPr>
        <w:spacing w:before="200" w:after="200" w:line="276" w:lineRule="auto"/>
        <w:jc w:val="both"/>
        <w:rPr>
          <w:rFonts w:cs="Arial"/>
          <w:color w:val="000000"/>
        </w:rPr>
      </w:pPr>
      <w:r>
        <w:rPr>
          <w:rFonts w:cs="Arial"/>
          <w:color w:val="000000"/>
        </w:rPr>
        <w:t>The proposed c</w:t>
      </w:r>
      <w:r w:rsidR="00E86FB0" w:rsidRPr="001A68EF">
        <w:rPr>
          <w:rFonts w:cs="Arial"/>
          <w:color w:val="000000"/>
        </w:rPr>
        <w:t>ourse(s) of study should clearly demonstrate and quantify the ultimate intended impact of the content on student learning, as applicable</w:t>
      </w:r>
      <w:r>
        <w:rPr>
          <w:rFonts w:cs="Arial"/>
          <w:color w:val="000000"/>
        </w:rPr>
        <w:t>.</w:t>
      </w:r>
    </w:p>
    <w:p w14:paraId="65BFEED8" w14:textId="1D7CF3DB" w:rsidR="00E86FB0" w:rsidRPr="001A68EF" w:rsidRDefault="00D52AC0" w:rsidP="00522A5F">
      <w:pPr>
        <w:pStyle w:val="ListParagraph"/>
        <w:numPr>
          <w:ilvl w:val="0"/>
          <w:numId w:val="25"/>
        </w:numPr>
        <w:spacing w:before="200" w:after="200" w:line="276" w:lineRule="auto"/>
        <w:jc w:val="both"/>
        <w:rPr>
          <w:rFonts w:cs="Arial"/>
          <w:color w:val="000000"/>
        </w:rPr>
      </w:pPr>
      <w:r>
        <w:rPr>
          <w:rFonts w:cs="Arial"/>
          <w:color w:val="000000"/>
        </w:rPr>
        <w:t>The proposed c</w:t>
      </w:r>
      <w:r w:rsidR="00E86FB0" w:rsidRPr="001A68EF">
        <w:rPr>
          <w:rFonts w:cs="Arial"/>
          <w:color w:val="000000"/>
        </w:rPr>
        <w:t xml:space="preserve">ourse(s) of study </w:t>
      </w:r>
      <w:r>
        <w:rPr>
          <w:rFonts w:cs="Arial"/>
          <w:color w:val="000000"/>
        </w:rPr>
        <w:t>must</w:t>
      </w:r>
      <w:r w:rsidR="00E86FB0" w:rsidRPr="001A68EF">
        <w:rPr>
          <w:rFonts w:cs="Arial"/>
          <w:color w:val="000000"/>
        </w:rPr>
        <w:t xml:space="preserve"> bear some form of formal recognition for course completion, including </w:t>
      </w:r>
      <w:hyperlink w:anchor="_Microcredential" w:history="1">
        <w:proofErr w:type="spellStart"/>
        <w:r w:rsidR="00E86FB0" w:rsidRPr="00D52AC0">
          <w:rPr>
            <w:rStyle w:val="Hyperlink"/>
            <w:rFonts w:cs="Arial"/>
          </w:rPr>
          <w:t>microcredentials</w:t>
        </w:r>
        <w:proofErr w:type="spellEnd"/>
      </w:hyperlink>
      <w:r w:rsidR="00E86FB0" w:rsidRPr="001A68EF">
        <w:rPr>
          <w:rFonts w:cs="Arial"/>
          <w:color w:val="000000"/>
        </w:rPr>
        <w:t>, college course credit, and/or CTLE clock hours</w:t>
      </w:r>
      <w:r>
        <w:rPr>
          <w:rFonts w:cs="Arial"/>
          <w:color w:val="000000"/>
        </w:rPr>
        <w:t>.</w:t>
      </w:r>
    </w:p>
    <w:p w14:paraId="60835C48" w14:textId="42268F48" w:rsidR="00735EC5" w:rsidRPr="00747FF7" w:rsidRDefault="00735EC5" w:rsidP="002F349C">
      <w:pPr>
        <w:pStyle w:val="Heading3"/>
      </w:pPr>
      <w:bookmarkStart w:id="8" w:name="_Deliverable_2:_Promote,"/>
      <w:bookmarkStart w:id="9" w:name="_Toc102977629"/>
      <w:bookmarkStart w:id="10" w:name="_Toc108535917"/>
      <w:bookmarkEnd w:id="8"/>
      <w:r w:rsidRPr="00B00FBE">
        <w:rPr>
          <w:rFonts w:eastAsiaTheme="majorEastAsia"/>
        </w:rPr>
        <w:t>Deliverable 2</w:t>
      </w:r>
      <w:r w:rsidRPr="00B00FBE">
        <w:t>:</w:t>
      </w:r>
      <w:r w:rsidRPr="001A68EF">
        <w:t xml:space="preserve"> Promote, recruit, and enroll educators</w:t>
      </w:r>
      <w:bookmarkEnd w:id="9"/>
      <w:bookmarkEnd w:id="10"/>
    </w:p>
    <w:p w14:paraId="5C8258BC" w14:textId="6071C911" w:rsidR="00E86FB0" w:rsidRPr="001A68EF" w:rsidRDefault="00D52AC0" w:rsidP="00522A5F">
      <w:pPr>
        <w:pStyle w:val="ListParagraph"/>
        <w:keepNext/>
        <w:numPr>
          <w:ilvl w:val="0"/>
          <w:numId w:val="25"/>
        </w:numPr>
        <w:spacing w:before="200" w:after="200" w:line="276" w:lineRule="auto"/>
        <w:jc w:val="both"/>
        <w:rPr>
          <w:rFonts w:cs="Arial"/>
          <w:color w:val="000000"/>
        </w:rPr>
      </w:pPr>
      <w:r>
        <w:rPr>
          <w:rFonts w:cs="Arial"/>
          <w:color w:val="000000"/>
        </w:rPr>
        <w:t xml:space="preserve">The </w:t>
      </w:r>
      <w:r w:rsidR="00AC19FA">
        <w:rPr>
          <w:rFonts w:cs="Arial"/>
          <w:color w:val="000000"/>
        </w:rPr>
        <w:t>Contractor</w:t>
      </w:r>
      <w:r>
        <w:rPr>
          <w:rFonts w:cs="Arial"/>
          <w:color w:val="000000"/>
        </w:rPr>
        <w:t xml:space="preserve"> will i</w:t>
      </w:r>
      <w:r w:rsidR="00E86FB0" w:rsidRPr="001A68EF">
        <w:rPr>
          <w:rFonts w:cs="Arial"/>
          <w:color w:val="000000"/>
        </w:rPr>
        <w:t xml:space="preserve">mplement a clearly articulated plan to promote the new course offering(s) and recruit and enroll in-service and/or pre-service educators and faculty </w:t>
      </w:r>
      <w:r>
        <w:rPr>
          <w:rFonts w:cs="Arial"/>
          <w:color w:val="000000"/>
        </w:rPr>
        <w:t>in the selected region.</w:t>
      </w:r>
    </w:p>
    <w:p w14:paraId="0F931A16" w14:textId="14242E68" w:rsidR="00E86FB0" w:rsidRPr="001A68EF" w:rsidRDefault="00E86FB0" w:rsidP="00522A5F">
      <w:pPr>
        <w:pStyle w:val="ListParagraph"/>
        <w:numPr>
          <w:ilvl w:val="0"/>
          <w:numId w:val="25"/>
        </w:numPr>
        <w:spacing w:before="200" w:after="200" w:line="276" w:lineRule="auto"/>
        <w:jc w:val="both"/>
        <w:rPr>
          <w:rFonts w:cs="Arial"/>
          <w:color w:val="000000"/>
        </w:rPr>
      </w:pPr>
      <w:r w:rsidRPr="001A68EF">
        <w:rPr>
          <w:rFonts w:cs="Arial"/>
          <w:color w:val="000000"/>
        </w:rPr>
        <w:t xml:space="preserve">The </w:t>
      </w:r>
      <w:r w:rsidR="00AC19FA">
        <w:rPr>
          <w:rFonts w:cs="Arial"/>
          <w:color w:val="000000"/>
        </w:rPr>
        <w:t>Contractor</w:t>
      </w:r>
      <w:r w:rsidR="00D52AC0">
        <w:rPr>
          <w:rFonts w:cs="Arial"/>
          <w:color w:val="000000"/>
        </w:rPr>
        <w:t xml:space="preserve">’s </w:t>
      </w:r>
      <w:r w:rsidRPr="001A68EF">
        <w:rPr>
          <w:rFonts w:cs="Arial"/>
          <w:color w:val="000000"/>
        </w:rPr>
        <w:t>promotion and recruitment plan should clearly describe how it will result in the enrollment of a wide audience of educators and/or faculty</w:t>
      </w:r>
      <w:r w:rsidR="00D52AC0">
        <w:rPr>
          <w:rFonts w:cs="Arial"/>
          <w:color w:val="000000"/>
        </w:rPr>
        <w:t xml:space="preserve"> in the selected region.</w:t>
      </w:r>
    </w:p>
    <w:p w14:paraId="0D933693" w14:textId="7801C26F" w:rsidR="00E86FB0" w:rsidRDefault="00D52AC0" w:rsidP="00522A5F">
      <w:pPr>
        <w:pStyle w:val="ListParagraph"/>
        <w:numPr>
          <w:ilvl w:val="0"/>
          <w:numId w:val="25"/>
        </w:numPr>
        <w:spacing w:before="200" w:after="200" w:line="276" w:lineRule="auto"/>
        <w:jc w:val="both"/>
        <w:rPr>
          <w:rFonts w:cs="Arial"/>
          <w:color w:val="000000"/>
        </w:rPr>
      </w:pPr>
      <w:r w:rsidRPr="690F7E37">
        <w:rPr>
          <w:rFonts w:cs="Arial"/>
          <w:color w:val="000000" w:themeColor="text1"/>
        </w:rPr>
        <w:t xml:space="preserve">The </w:t>
      </w:r>
      <w:r w:rsidR="00AC19FA" w:rsidRPr="690F7E37">
        <w:rPr>
          <w:rFonts w:cs="Arial"/>
          <w:color w:val="000000" w:themeColor="text1"/>
        </w:rPr>
        <w:t>Contractor</w:t>
      </w:r>
      <w:r w:rsidRPr="690F7E37">
        <w:rPr>
          <w:rFonts w:cs="Arial"/>
          <w:color w:val="000000" w:themeColor="text1"/>
        </w:rPr>
        <w:t xml:space="preserve"> will c</w:t>
      </w:r>
      <w:r w:rsidR="00E86FB0" w:rsidRPr="690F7E37">
        <w:rPr>
          <w:rFonts w:cs="Arial"/>
          <w:color w:val="000000" w:themeColor="text1"/>
        </w:rPr>
        <w:t xml:space="preserve">ollect relevant qualitative and quantitative data as it pertains to the </w:t>
      </w:r>
      <w:r w:rsidR="000F71C3" w:rsidRPr="690F7E37">
        <w:rPr>
          <w:rFonts w:cs="Arial"/>
          <w:color w:val="000000" w:themeColor="text1"/>
        </w:rPr>
        <w:t xml:space="preserve">proposed promotion and recruitment </w:t>
      </w:r>
      <w:r w:rsidR="00E86FB0" w:rsidRPr="690F7E37">
        <w:rPr>
          <w:rFonts w:cs="Arial"/>
          <w:color w:val="000000" w:themeColor="text1"/>
        </w:rPr>
        <w:t>activities, including, but not limited to, promotional reach, recruitment statistics, and enrollment numbers</w:t>
      </w:r>
      <w:r w:rsidRPr="690F7E37">
        <w:rPr>
          <w:rFonts w:cs="Arial"/>
          <w:color w:val="000000" w:themeColor="text1"/>
        </w:rPr>
        <w:t xml:space="preserve">. </w:t>
      </w:r>
    </w:p>
    <w:p w14:paraId="4023A817" w14:textId="52AE97CA" w:rsidR="6574D6E4" w:rsidRDefault="51F77A88" w:rsidP="6574D6E4">
      <w:pPr>
        <w:pStyle w:val="ListParagraph"/>
        <w:numPr>
          <w:ilvl w:val="0"/>
          <w:numId w:val="25"/>
        </w:numPr>
        <w:spacing w:before="200" w:after="200" w:line="276" w:lineRule="auto"/>
        <w:jc w:val="both"/>
        <w:rPr>
          <w:rFonts w:cs="Arial"/>
          <w:color w:val="000000" w:themeColor="text1"/>
        </w:rPr>
      </w:pPr>
      <w:r w:rsidRPr="51F77A88">
        <w:rPr>
          <w:rFonts w:cs="Arial"/>
          <w:color w:val="000000" w:themeColor="text1"/>
        </w:rPr>
        <w:t xml:space="preserve">The Contractor must enroll a minimum number of unique educators (inclusive of pre- and in-service educators and educator faculty) across all </w:t>
      </w:r>
      <w:proofErr w:type="gramStart"/>
      <w:r w:rsidRPr="51F77A88">
        <w:rPr>
          <w:rFonts w:cs="Arial"/>
          <w:color w:val="000000" w:themeColor="text1"/>
        </w:rPr>
        <w:t>course</w:t>
      </w:r>
      <w:proofErr w:type="gramEnd"/>
      <w:r w:rsidRPr="51F77A88">
        <w:rPr>
          <w:rFonts w:cs="Arial"/>
          <w:color w:val="000000" w:themeColor="text1"/>
        </w:rPr>
        <w:t>(s) of study equivalent to 1% of the educators for their bidding region, as identified in Attachment 5.</w:t>
      </w:r>
    </w:p>
    <w:p w14:paraId="295029AC" w14:textId="779FA46A" w:rsidR="00943994" w:rsidRPr="00747FF7" w:rsidRDefault="00943994" w:rsidP="002F349C">
      <w:pPr>
        <w:pStyle w:val="Heading3"/>
      </w:pPr>
      <w:bookmarkStart w:id="11" w:name="_Toc102977630"/>
      <w:bookmarkStart w:id="12" w:name="_Toc108535918"/>
      <w:r w:rsidRPr="00B00FBE">
        <w:rPr>
          <w:rFonts w:eastAsiaTheme="majorEastAsia"/>
        </w:rPr>
        <w:t>Deliverable 3</w:t>
      </w:r>
      <w:r w:rsidRPr="00B00FBE">
        <w:t>:</w:t>
      </w:r>
      <w:r w:rsidRPr="001A68EF">
        <w:rPr>
          <w:sz w:val="28"/>
          <w:szCs w:val="28"/>
        </w:rPr>
        <w:t xml:space="preserve"> </w:t>
      </w:r>
      <w:r w:rsidRPr="001A68EF">
        <w:t>Deliver the course(s)</w:t>
      </w:r>
      <w:bookmarkEnd w:id="11"/>
      <w:bookmarkEnd w:id="12"/>
      <w:r w:rsidRPr="001A68EF">
        <w:t xml:space="preserve"> </w:t>
      </w:r>
    </w:p>
    <w:p w14:paraId="41CFAAE8" w14:textId="1400E01F" w:rsidR="00E86FB0" w:rsidRPr="001A68EF" w:rsidRDefault="1FE8F5A3" w:rsidP="00522A5F">
      <w:pPr>
        <w:pStyle w:val="ListParagraph"/>
        <w:numPr>
          <w:ilvl w:val="0"/>
          <w:numId w:val="25"/>
        </w:numPr>
        <w:spacing w:before="200" w:after="200" w:line="276" w:lineRule="auto"/>
        <w:jc w:val="both"/>
        <w:rPr>
          <w:rFonts w:cs="Arial"/>
          <w:color w:val="000000"/>
        </w:rPr>
      </w:pPr>
      <w:bookmarkStart w:id="13" w:name="_Deliverable_3:_Deliver"/>
      <w:bookmarkEnd w:id="13"/>
      <w:r w:rsidRPr="46D64980">
        <w:rPr>
          <w:rFonts w:cs="Arial"/>
          <w:color w:val="000000" w:themeColor="text1"/>
        </w:rPr>
        <w:t xml:space="preserve">During the </w:t>
      </w:r>
      <w:r w:rsidR="668ECAB6" w:rsidRPr="46D64980">
        <w:rPr>
          <w:rFonts w:cs="Arial"/>
          <w:color w:val="000000" w:themeColor="text1"/>
        </w:rPr>
        <w:t xml:space="preserve">contract </w:t>
      </w:r>
      <w:r w:rsidRPr="46D64980">
        <w:rPr>
          <w:rFonts w:cs="Arial"/>
          <w:color w:val="000000" w:themeColor="text1"/>
        </w:rPr>
        <w:t xml:space="preserve">period </w:t>
      </w:r>
      <w:r w:rsidRPr="00B40D0C">
        <w:rPr>
          <w:rFonts w:cs="Arial"/>
          <w:color w:val="000000" w:themeColor="text1"/>
        </w:rPr>
        <w:t>(</w:t>
      </w:r>
      <w:r w:rsidRPr="003A21AF">
        <w:rPr>
          <w:rFonts w:cs="Arial"/>
          <w:color w:val="000000" w:themeColor="text1"/>
        </w:rPr>
        <w:t>January</w:t>
      </w:r>
      <w:r w:rsidR="3D40D77D" w:rsidRPr="003A21AF">
        <w:rPr>
          <w:rFonts w:cs="Arial"/>
          <w:color w:val="000000" w:themeColor="text1"/>
        </w:rPr>
        <w:t xml:space="preserve"> 1, </w:t>
      </w:r>
      <w:proofErr w:type="gramStart"/>
      <w:r w:rsidR="3D40D77D" w:rsidRPr="003A21AF">
        <w:rPr>
          <w:rFonts w:cs="Arial"/>
          <w:color w:val="000000" w:themeColor="text1"/>
        </w:rPr>
        <w:t>2023</w:t>
      </w:r>
      <w:proofErr w:type="gramEnd"/>
      <w:r w:rsidRPr="003A21AF">
        <w:rPr>
          <w:rFonts w:cs="Arial"/>
          <w:color w:val="000000" w:themeColor="text1"/>
        </w:rPr>
        <w:t xml:space="preserve"> through July 31, 2023</w:t>
      </w:r>
      <w:r w:rsidRPr="00B40D0C">
        <w:rPr>
          <w:rFonts w:cs="Arial"/>
          <w:color w:val="000000" w:themeColor="text1"/>
        </w:rPr>
        <w:t>)</w:t>
      </w:r>
      <w:r w:rsidRPr="46D64980">
        <w:rPr>
          <w:rFonts w:cs="Arial"/>
          <w:color w:val="000000" w:themeColor="text1"/>
        </w:rPr>
        <w:t xml:space="preserve">, the </w:t>
      </w:r>
      <w:r w:rsidR="623B190A" w:rsidRPr="46D64980">
        <w:rPr>
          <w:rFonts w:cs="Arial"/>
          <w:color w:val="000000" w:themeColor="text1"/>
        </w:rPr>
        <w:t xml:space="preserve">proposed </w:t>
      </w:r>
      <w:r w:rsidRPr="46D64980">
        <w:rPr>
          <w:rFonts w:cs="Arial"/>
          <w:color w:val="000000" w:themeColor="text1"/>
        </w:rPr>
        <w:t>course(s) of study, including any related materials and supports for successful participation, must be offered and implemented at no cost to educators (in-service or pre-service)</w:t>
      </w:r>
      <w:r w:rsidR="623B190A" w:rsidRPr="46D64980">
        <w:rPr>
          <w:rFonts w:cs="Arial"/>
          <w:color w:val="000000" w:themeColor="text1"/>
        </w:rPr>
        <w:t xml:space="preserve">. </w:t>
      </w:r>
    </w:p>
    <w:p w14:paraId="61154346" w14:textId="3D3C84A2" w:rsidR="00E86FB0" w:rsidRPr="001A68EF" w:rsidRDefault="00D52AC0" w:rsidP="00522A5F">
      <w:pPr>
        <w:pStyle w:val="ListParagraph"/>
        <w:numPr>
          <w:ilvl w:val="0"/>
          <w:numId w:val="25"/>
        </w:numPr>
        <w:spacing w:before="200" w:after="200" w:line="276" w:lineRule="auto"/>
        <w:jc w:val="both"/>
        <w:rPr>
          <w:rFonts w:cs="Arial"/>
          <w:color w:val="000000"/>
        </w:rPr>
      </w:pPr>
      <w:r>
        <w:rPr>
          <w:rFonts w:cs="Arial"/>
          <w:color w:val="000000"/>
        </w:rPr>
        <w:t xml:space="preserve">The </w:t>
      </w:r>
      <w:r w:rsidR="00AC19FA">
        <w:rPr>
          <w:rFonts w:cs="Arial"/>
          <w:color w:val="000000"/>
        </w:rPr>
        <w:t>Contractor</w:t>
      </w:r>
      <w:r>
        <w:rPr>
          <w:rFonts w:cs="Arial"/>
          <w:color w:val="000000"/>
        </w:rPr>
        <w:t xml:space="preserve"> will c</w:t>
      </w:r>
      <w:r w:rsidR="00E86FB0" w:rsidRPr="001A68EF">
        <w:rPr>
          <w:rFonts w:cs="Arial"/>
          <w:color w:val="000000"/>
        </w:rPr>
        <w:t xml:space="preserve">ollect relevant qualitative and quantitative data as it pertains to the proposed </w:t>
      </w:r>
      <w:r w:rsidR="0017651E">
        <w:rPr>
          <w:rFonts w:cs="Arial"/>
          <w:color w:val="000000"/>
        </w:rPr>
        <w:t xml:space="preserve">course delivery </w:t>
      </w:r>
      <w:r w:rsidR="00E86FB0" w:rsidRPr="001A68EF">
        <w:rPr>
          <w:rFonts w:cs="Arial"/>
          <w:color w:val="000000"/>
        </w:rPr>
        <w:t>activities, including, but not limited to, intended learning objectives, educator feedback, educator attendance, and any necessary course of study amendments</w:t>
      </w:r>
      <w:r>
        <w:rPr>
          <w:rFonts w:cs="Arial"/>
          <w:color w:val="000000"/>
        </w:rPr>
        <w:t xml:space="preserve">. </w:t>
      </w:r>
      <w:r w:rsidR="00E86FB0" w:rsidRPr="001A68EF">
        <w:rPr>
          <w:rFonts w:cs="Arial"/>
          <w:color w:val="000000"/>
        </w:rPr>
        <w:t xml:space="preserve"> </w:t>
      </w:r>
    </w:p>
    <w:p w14:paraId="7884C94D" w14:textId="3F3F06DE" w:rsidR="00943994" w:rsidRPr="00747FF7" w:rsidRDefault="00DD62D8" w:rsidP="002F349C">
      <w:pPr>
        <w:pStyle w:val="Heading3"/>
      </w:pPr>
      <w:bookmarkStart w:id="14" w:name="_Toc102977631"/>
      <w:bookmarkStart w:id="15" w:name="_Toc108535919"/>
      <w:r w:rsidRPr="00B00FBE">
        <w:rPr>
          <w:rFonts w:eastAsiaTheme="majorEastAsia"/>
        </w:rPr>
        <w:t>Deliverable 4</w:t>
      </w:r>
      <w:r w:rsidRPr="00B00FBE">
        <w:t>:</w:t>
      </w:r>
      <w:r w:rsidRPr="001A68EF">
        <w:rPr>
          <w:sz w:val="28"/>
          <w:szCs w:val="28"/>
        </w:rPr>
        <w:t xml:space="preserve"> </w:t>
      </w:r>
      <w:r w:rsidRPr="001A68EF">
        <w:t>Evaluate the course(s)</w:t>
      </w:r>
      <w:bookmarkEnd w:id="14"/>
      <w:bookmarkEnd w:id="15"/>
    </w:p>
    <w:p w14:paraId="566FF306" w14:textId="7E9B7FDA" w:rsidR="00E86FB0" w:rsidRPr="001A68EF" w:rsidRDefault="00D52AC0" w:rsidP="00522A5F">
      <w:pPr>
        <w:pStyle w:val="ListParagraph"/>
        <w:numPr>
          <w:ilvl w:val="0"/>
          <w:numId w:val="25"/>
        </w:numPr>
        <w:spacing w:before="200" w:after="200" w:line="276" w:lineRule="auto"/>
        <w:jc w:val="both"/>
        <w:rPr>
          <w:rFonts w:cs="Arial"/>
          <w:color w:val="000000"/>
        </w:rPr>
      </w:pPr>
      <w:r>
        <w:rPr>
          <w:rFonts w:cs="Arial"/>
          <w:color w:val="000000"/>
        </w:rPr>
        <w:t xml:space="preserve">The </w:t>
      </w:r>
      <w:r w:rsidR="00AC19FA">
        <w:rPr>
          <w:rFonts w:cs="Arial"/>
          <w:color w:val="000000"/>
        </w:rPr>
        <w:t>Contractor</w:t>
      </w:r>
      <w:r>
        <w:rPr>
          <w:rFonts w:cs="Arial"/>
          <w:color w:val="000000"/>
        </w:rPr>
        <w:t xml:space="preserve"> will c</w:t>
      </w:r>
      <w:r w:rsidR="00E86FB0" w:rsidRPr="001A68EF">
        <w:rPr>
          <w:rFonts w:cs="Arial"/>
          <w:color w:val="000000"/>
        </w:rPr>
        <w:t>ollect and submit evaluative data to NYSED on</w:t>
      </w:r>
      <w:r>
        <w:rPr>
          <w:rFonts w:cs="Arial"/>
          <w:color w:val="000000"/>
        </w:rPr>
        <w:t xml:space="preserve"> the following areas including, but not limited to</w:t>
      </w:r>
      <w:r w:rsidR="00E86FB0" w:rsidRPr="001A68EF">
        <w:rPr>
          <w:rFonts w:cs="Arial"/>
          <w:color w:val="000000"/>
        </w:rPr>
        <w:t>:</w:t>
      </w:r>
    </w:p>
    <w:p w14:paraId="1FCB2119" w14:textId="69414AF4" w:rsidR="00E86FB0" w:rsidRPr="001A68EF" w:rsidRDefault="00E86FB0" w:rsidP="00522A5F">
      <w:pPr>
        <w:pStyle w:val="ListParagraph"/>
        <w:numPr>
          <w:ilvl w:val="0"/>
          <w:numId w:val="26"/>
        </w:numPr>
        <w:spacing w:before="200" w:after="200" w:line="276" w:lineRule="auto"/>
        <w:jc w:val="both"/>
        <w:rPr>
          <w:rFonts w:cs="Arial"/>
          <w:color w:val="000000"/>
        </w:rPr>
      </w:pPr>
      <w:r w:rsidRPr="001A68EF">
        <w:rPr>
          <w:rFonts w:cs="Arial"/>
          <w:color w:val="000000"/>
        </w:rPr>
        <w:t>Number of educator participants</w:t>
      </w:r>
    </w:p>
    <w:p w14:paraId="4EC16F7B" w14:textId="08E57312" w:rsidR="00E86FB0" w:rsidRPr="001A68EF" w:rsidRDefault="00785790" w:rsidP="00522A5F">
      <w:pPr>
        <w:pStyle w:val="ListParagraph"/>
        <w:numPr>
          <w:ilvl w:val="0"/>
          <w:numId w:val="26"/>
        </w:numPr>
        <w:spacing w:before="200" w:after="200" w:line="276" w:lineRule="auto"/>
        <w:jc w:val="both"/>
        <w:rPr>
          <w:rFonts w:cs="Arial"/>
          <w:color w:val="000000"/>
        </w:rPr>
      </w:pPr>
      <w:r>
        <w:rPr>
          <w:rFonts w:cs="Arial"/>
          <w:color w:val="000000"/>
        </w:rPr>
        <w:t>Number of educators who</w:t>
      </w:r>
      <w:r w:rsidR="00E86FB0" w:rsidRPr="001A68EF">
        <w:rPr>
          <w:rFonts w:cs="Arial"/>
          <w:color w:val="000000"/>
        </w:rPr>
        <w:t xml:space="preserve"> comple</w:t>
      </w:r>
      <w:r>
        <w:rPr>
          <w:rFonts w:cs="Arial"/>
          <w:color w:val="000000"/>
        </w:rPr>
        <w:t>te the course(s)</w:t>
      </w:r>
      <w:r w:rsidR="001925A7">
        <w:rPr>
          <w:rFonts w:cs="Arial"/>
          <w:color w:val="000000"/>
        </w:rPr>
        <w:t xml:space="preserve"> and receive course completion recognition</w:t>
      </w:r>
    </w:p>
    <w:p w14:paraId="6DDEB2BF" w14:textId="657C39C0" w:rsidR="00E86FB0" w:rsidRPr="001A68EF" w:rsidRDefault="00E86FB0" w:rsidP="00522A5F">
      <w:pPr>
        <w:pStyle w:val="ListParagraph"/>
        <w:numPr>
          <w:ilvl w:val="0"/>
          <w:numId w:val="26"/>
        </w:numPr>
        <w:spacing w:before="200" w:after="200" w:line="276" w:lineRule="auto"/>
        <w:jc w:val="both"/>
        <w:rPr>
          <w:rFonts w:cs="Arial"/>
          <w:color w:val="000000"/>
        </w:rPr>
      </w:pPr>
      <w:r w:rsidRPr="001A68EF">
        <w:rPr>
          <w:rFonts w:cs="Arial"/>
          <w:color w:val="000000"/>
        </w:rPr>
        <w:t>Attainment of learning objectives</w:t>
      </w:r>
    </w:p>
    <w:p w14:paraId="137C4D43" w14:textId="63234940" w:rsidR="00E86FB0" w:rsidRPr="001A68EF" w:rsidRDefault="00E86FB0" w:rsidP="00522A5F">
      <w:pPr>
        <w:pStyle w:val="ListParagraph"/>
        <w:numPr>
          <w:ilvl w:val="0"/>
          <w:numId w:val="26"/>
        </w:numPr>
        <w:spacing w:before="200" w:after="200" w:line="276" w:lineRule="auto"/>
        <w:jc w:val="both"/>
        <w:rPr>
          <w:rFonts w:cs="Arial"/>
          <w:color w:val="000000"/>
        </w:rPr>
      </w:pPr>
      <w:r w:rsidRPr="001A68EF">
        <w:rPr>
          <w:rFonts w:cs="Arial"/>
        </w:rPr>
        <w:t xml:space="preserve">The perceived impact on educator practice and student outcomes (as indicated in the </w:t>
      </w:r>
      <w:r w:rsidR="00AC19FA">
        <w:rPr>
          <w:rFonts w:cs="Arial"/>
        </w:rPr>
        <w:t>Contractor</w:t>
      </w:r>
      <w:r w:rsidRPr="001A68EF">
        <w:rPr>
          <w:rFonts w:cs="Arial"/>
        </w:rPr>
        <w:t xml:space="preserve">’s </w:t>
      </w:r>
      <w:hyperlink w:anchor="_Appendix_C:_Logic" w:history="1">
        <w:r w:rsidRPr="001A68EF">
          <w:rPr>
            <w:rStyle w:val="Hyperlink"/>
            <w:rFonts w:cs="Arial"/>
          </w:rPr>
          <w:t>Logic Model</w:t>
        </w:r>
      </w:hyperlink>
      <w:r w:rsidRPr="001A68EF">
        <w:rPr>
          <w:rFonts w:cs="Arial"/>
        </w:rPr>
        <w:t>)</w:t>
      </w:r>
    </w:p>
    <w:p w14:paraId="5AE21413" w14:textId="486247E5" w:rsidR="00E86FB0" w:rsidRPr="001A68EF" w:rsidRDefault="00E86FB0" w:rsidP="00522A5F">
      <w:pPr>
        <w:pStyle w:val="ListParagraph"/>
        <w:numPr>
          <w:ilvl w:val="0"/>
          <w:numId w:val="26"/>
        </w:numPr>
        <w:spacing w:before="200" w:after="200" w:line="276" w:lineRule="auto"/>
        <w:jc w:val="both"/>
        <w:rPr>
          <w:rFonts w:cs="Arial"/>
          <w:color w:val="000000"/>
        </w:rPr>
      </w:pPr>
      <w:r w:rsidRPr="001A68EF">
        <w:rPr>
          <w:rFonts w:cs="Arial"/>
          <w:color w:val="000000"/>
        </w:rPr>
        <w:t>Other relevant data (e.g., teacher and/or faculty exit survey questions</w:t>
      </w:r>
      <w:r w:rsidR="001925A7">
        <w:rPr>
          <w:rFonts w:cs="Arial"/>
          <w:color w:val="000000"/>
        </w:rPr>
        <w:t>)</w:t>
      </w:r>
    </w:p>
    <w:p w14:paraId="03174304" w14:textId="22D7DC07" w:rsidR="000A3F5A" w:rsidRPr="00747FF7" w:rsidRDefault="000A3F5A" w:rsidP="002F349C">
      <w:pPr>
        <w:pStyle w:val="Heading3"/>
      </w:pPr>
      <w:bookmarkStart w:id="16" w:name="_Toc102977632"/>
      <w:bookmarkStart w:id="17" w:name="_Toc108535920"/>
      <w:r w:rsidRPr="00B00FBE">
        <w:rPr>
          <w:rFonts w:eastAsiaTheme="majorEastAsia"/>
        </w:rPr>
        <w:lastRenderedPageBreak/>
        <w:t>Deliverable 5</w:t>
      </w:r>
      <w:r w:rsidRPr="00B00FBE">
        <w:t>:</w:t>
      </w:r>
      <w:r w:rsidRPr="001A68EF">
        <w:rPr>
          <w:sz w:val="28"/>
          <w:szCs w:val="28"/>
        </w:rPr>
        <w:t xml:space="preserve"> </w:t>
      </w:r>
      <w:r w:rsidRPr="001A68EF">
        <w:t>Sustain and scale up successful courses</w:t>
      </w:r>
      <w:bookmarkEnd w:id="16"/>
      <w:bookmarkEnd w:id="17"/>
    </w:p>
    <w:p w14:paraId="75915D0E" w14:textId="1DDE72E3" w:rsidR="00E86FB0" w:rsidRPr="001A68EF" w:rsidRDefault="00D52AC0" w:rsidP="00522A5F">
      <w:pPr>
        <w:pStyle w:val="ListParagraph"/>
        <w:numPr>
          <w:ilvl w:val="0"/>
          <w:numId w:val="25"/>
        </w:numPr>
        <w:spacing w:before="200" w:after="200" w:line="276" w:lineRule="auto"/>
        <w:jc w:val="both"/>
        <w:rPr>
          <w:rFonts w:cs="Arial"/>
          <w:color w:val="000000"/>
        </w:rPr>
      </w:pPr>
      <w:r>
        <w:rPr>
          <w:rFonts w:cs="Arial"/>
          <w:color w:val="000000"/>
        </w:rPr>
        <w:t xml:space="preserve">The </w:t>
      </w:r>
      <w:r w:rsidR="00AC19FA">
        <w:rPr>
          <w:rFonts w:cs="Arial"/>
          <w:color w:val="000000"/>
        </w:rPr>
        <w:t>Contractor</w:t>
      </w:r>
      <w:r>
        <w:rPr>
          <w:rFonts w:cs="Arial"/>
          <w:color w:val="000000"/>
        </w:rPr>
        <w:t xml:space="preserve"> will d</w:t>
      </w:r>
      <w:r w:rsidR="00E86FB0" w:rsidRPr="001A68EF">
        <w:rPr>
          <w:rFonts w:cs="Arial"/>
          <w:color w:val="000000"/>
        </w:rPr>
        <w:t xml:space="preserve">evelop a sustainability plan (financial and/or other forms of sustainability) for continuing to offer successful course(s) of study after the </w:t>
      </w:r>
      <w:r w:rsidR="00AC19FA">
        <w:rPr>
          <w:rFonts w:cs="Arial"/>
          <w:color w:val="000000"/>
        </w:rPr>
        <w:t>contract</w:t>
      </w:r>
      <w:r w:rsidR="00AC19FA" w:rsidRPr="001A68EF">
        <w:rPr>
          <w:rFonts w:cs="Arial"/>
          <w:color w:val="000000"/>
        </w:rPr>
        <w:t xml:space="preserve"> </w:t>
      </w:r>
      <w:r w:rsidR="00E86FB0" w:rsidRPr="001A68EF">
        <w:rPr>
          <w:rFonts w:cs="Arial"/>
          <w:color w:val="000000"/>
        </w:rPr>
        <w:t>period</w:t>
      </w:r>
      <w:r>
        <w:rPr>
          <w:rFonts w:cs="Arial"/>
          <w:color w:val="000000"/>
        </w:rPr>
        <w:t xml:space="preserve">. </w:t>
      </w:r>
    </w:p>
    <w:p w14:paraId="64ABC836" w14:textId="60B4C327" w:rsidR="00E86FB0" w:rsidRPr="001A68EF" w:rsidRDefault="00D52AC0" w:rsidP="00522A5F">
      <w:pPr>
        <w:pStyle w:val="ListParagraph"/>
        <w:numPr>
          <w:ilvl w:val="0"/>
          <w:numId w:val="25"/>
        </w:numPr>
        <w:spacing w:before="200" w:after="200" w:line="276" w:lineRule="auto"/>
        <w:jc w:val="both"/>
        <w:rPr>
          <w:rFonts w:cs="Arial"/>
          <w:color w:val="000000"/>
        </w:rPr>
      </w:pPr>
      <w:r>
        <w:rPr>
          <w:rFonts w:cs="Arial"/>
          <w:color w:val="000000"/>
        </w:rPr>
        <w:t xml:space="preserve">The </w:t>
      </w:r>
      <w:r w:rsidR="00AC19FA">
        <w:rPr>
          <w:rFonts w:cs="Arial"/>
          <w:color w:val="000000"/>
        </w:rPr>
        <w:t>Contractor</w:t>
      </w:r>
      <w:r>
        <w:rPr>
          <w:rFonts w:cs="Arial"/>
          <w:color w:val="000000"/>
        </w:rPr>
        <w:t xml:space="preserve"> will i</w:t>
      </w:r>
      <w:r w:rsidR="00E86FB0" w:rsidRPr="001A68EF">
        <w:rPr>
          <w:rFonts w:cs="Arial"/>
          <w:color w:val="000000"/>
        </w:rPr>
        <w:t>nclude a preliminary plan to scale up successful courses of study to reach a wider audience (e.g., regional, State-wide, national)</w:t>
      </w:r>
      <w:r>
        <w:rPr>
          <w:rFonts w:cs="Arial"/>
          <w:color w:val="000000"/>
        </w:rPr>
        <w:t xml:space="preserve">. </w:t>
      </w:r>
    </w:p>
    <w:p w14:paraId="3F05440D" w14:textId="77777777" w:rsidR="00D45D8C" w:rsidRPr="00CB22C2" w:rsidRDefault="00D45D8C" w:rsidP="00D45D8C">
      <w:pPr>
        <w:rPr>
          <w:b/>
        </w:rPr>
      </w:pPr>
    </w:p>
    <w:p w14:paraId="3A518FEF" w14:textId="77844BD8" w:rsidR="00FD3AE2" w:rsidRDefault="00FD3AE2" w:rsidP="00FD3AE2">
      <w:pPr>
        <w:pStyle w:val="Heading2"/>
      </w:pPr>
      <w:bookmarkStart w:id="18" w:name="_Toc108535921"/>
      <w:r>
        <w:t>Service Regions</w:t>
      </w:r>
      <w:bookmarkEnd w:id="18"/>
    </w:p>
    <w:p w14:paraId="295E949B" w14:textId="77777777" w:rsidR="00FD3AE2" w:rsidRPr="00FD3AE2" w:rsidRDefault="00FD3AE2" w:rsidP="00FD3AE2"/>
    <w:p w14:paraId="660B9665" w14:textId="66E2B224" w:rsidR="00FD3AE2" w:rsidRPr="006B2A67" w:rsidRDefault="00FD3AE2" w:rsidP="00FD3AE2">
      <w:pPr>
        <w:jc w:val="both"/>
        <w:rPr>
          <w:rFonts w:cs="Arial"/>
          <w:szCs w:val="24"/>
        </w:rPr>
      </w:pPr>
      <w:r w:rsidRPr="00C77E45">
        <w:rPr>
          <w:rFonts w:cs="Arial"/>
          <w:szCs w:val="24"/>
        </w:rPr>
        <w:t xml:space="preserve">NYSED </w:t>
      </w:r>
      <w:r w:rsidR="000A7437">
        <w:rPr>
          <w:rFonts w:cs="Arial"/>
          <w:szCs w:val="24"/>
        </w:rPr>
        <w:t>intends to</w:t>
      </w:r>
      <w:r w:rsidRPr="00C77E45">
        <w:rPr>
          <w:rFonts w:cs="Arial"/>
          <w:szCs w:val="24"/>
        </w:rPr>
        <w:t xml:space="preserve"> </w:t>
      </w:r>
      <w:r>
        <w:rPr>
          <w:rFonts w:cs="Arial"/>
          <w:szCs w:val="24"/>
        </w:rPr>
        <w:t>award</w:t>
      </w:r>
      <w:r w:rsidRPr="00C77E45">
        <w:rPr>
          <w:rFonts w:cs="Arial"/>
          <w:szCs w:val="24"/>
        </w:rPr>
        <w:t xml:space="preserve"> </w:t>
      </w:r>
      <w:r w:rsidRPr="00FD3AE2">
        <w:rPr>
          <w:rFonts w:cs="Arial"/>
          <w:b/>
          <w:bCs/>
          <w:szCs w:val="24"/>
        </w:rPr>
        <w:t>at least one</w:t>
      </w:r>
      <w:r w:rsidRPr="00C77E45">
        <w:rPr>
          <w:rFonts w:cs="Arial"/>
          <w:szCs w:val="24"/>
        </w:rPr>
        <w:t xml:space="preserve"> contract f</w:t>
      </w:r>
      <w:r>
        <w:rPr>
          <w:rFonts w:cs="Arial"/>
          <w:szCs w:val="24"/>
        </w:rPr>
        <w:t xml:space="preserve">or each of the ten (10) </w:t>
      </w:r>
      <w:hyperlink r:id="rId31" w:history="1">
        <w:r w:rsidRPr="00FD3AE2">
          <w:rPr>
            <w:rStyle w:val="Hyperlink"/>
            <w:rFonts w:cs="Arial"/>
            <w:szCs w:val="24"/>
          </w:rPr>
          <w:t>Economic Development regions</w:t>
        </w:r>
      </w:hyperlink>
      <w:r>
        <w:rPr>
          <w:rFonts w:cs="Arial"/>
          <w:szCs w:val="24"/>
        </w:rPr>
        <w:t xml:space="preserve"> in the State. </w:t>
      </w:r>
      <w:r w:rsidRPr="00C77E45">
        <w:rPr>
          <w:rFonts w:cs="Arial"/>
          <w:szCs w:val="24"/>
        </w:rPr>
        <w:t xml:space="preserve"> </w:t>
      </w:r>
      <w:r w:rsidRPr="00C77E45">
        <w:t xml:space="preserve">The </w:t>
      </w:r>
      <w:r>
        <w:t>ten (10)</w:t>
      </w:r>
      <w:r w:rsidRPr="00C77E45">
        <w:t xml:space="preserve"> regions are</w:t>
      </w:r>
      <w:r>
        <w:t>:</w:t>
      </w:r>
      <w:r w:rsidRPr="00C77E45">
        <w:t xml:space="preserve"> </w:t>
      </w:r>
      <w:r>
        <w:t xml:space="preserve">Capital Region, Central NY, Finger Lakes, Long Island, Mid-Hudson, Mohawk Valley, North Country, New York City, Southern Tier, and Western NY. The maximum award for each region is based on the </w:t>
      </w:r>
      <w:r w:rsidR="009529C6">
        <w:t xml:space="preserve">pro-rata share </w:t>
      </w:r>
      <w:r>
        <w:t xml:space="preserve">of </w:t>
      </w:r>
      <w:r w:rsidR="00F70E72">
        <w:t>educators</w:t>
      </w:r>
      <w:r>
        <w:t xml:space="preserve"> within </w:t>
      </w:r>
      <w:r w:rsidR="00DA0907">
        <w:t>that</w:t>
      </w:r>
      <w:r>
        <w:t xml:space="preserve"> region.</w:t>
      </w:r>
      <w:r w:rsidR="00A0557D">
        <w:t xml:space="preserve"> </w:t>
      </w:r>
      <w:r w:rsidRPr="006B2A67">
        <w:rPr>
          <w:rFonts w:cs="Arial"/>
          <w:szCs w:val="24"/>
        </w:rPr>
        <w:t xml:space="preserve">The </w:t>
      </w:r>
      <w:r>
        <w:rPr>
          <w:rFonts w:cs="Arial"/>
          <w:szCs w:val="24"/>
        </w:rPr>
        <w:t xml:space="preserve">course(s) of study proposed by the bidder will serve </w:t>
      </w:r>
      <w:r w:rsidR="00F70E72" w:rsidRPr="009D6A61">
        <w:t>educators</w:t>
      </w:r>
      <w:r>
        <w:rPr>
          <w:rFonts w:cs="Arial"/>
          <w:szCs w:val="24"/>
        </w:rPr>
        <w:t xml:space="preserve"> within the region they select</w:t>
      </w:r>
      <w:r w:rsidRPr="006B2A67">
        <w:rPr>
          <w:rFonts w:cs="Arial"/>
          <w:szCs w:val="24"/>
        </w:rPr>
        <w:t>.</w:t>
      </w:r>
      <w:r w:rsidRPr="00C32605">
        <w:rPr>
          <w:rFonts w:cs="Arial"/>
          <w:szCs w:val="24"/>
        </w:rPr>
        <w:t xml:space="preserve"> </w:t>
      </w:r>
      <w:r>
        <w:rPr>
          <w:rFonts w:cs="Arial"/>
          <w:szCs w:val="24"/>
        </w:rPr>
        <w:t xml:space="preserve">Please see </w:t>
      </w:r>
      <w:hyperlink w:anchor="_Appendix_G:_Regional" w:history="1">
        <w:r w:rsidR="004F6F90">
          <w:rPr>
            <w:rStyle w:val="Hyperlink"/>
            <w:rFonts w:cs="Arial"/>
            <w:bCs/>
            <w:szCs w:val="24"/>
          </w:rPr>
          <w:t>Attachment 4</w:t>
        </w:r>
      </w:hyperlink>
      <w:r>
        <w:rPr>
          <w:rFonts w:cs="Arial"/>
          <w:szCs w:val="24"/>
        </w:rPr>
        <w:t xml:space="preserve"> </w:t>
      </w:r>
      <w:r w:rsidR="009C7836">
        <w:rPr>
          <w:rFonts w:cs="Arial"/>
          <w:szCs w:val="24"/>
        </w:rPr>
        <w:t xml:space="preserve">and </w:t>
      </w:r>
      <w:hyperlink w:anchor="_Appendix_H:_Regional" w:history="1">
        <w:r w:rsidR="004F6F90">
          <w:rPr>
            <w:rStyle w:val="Hyperlink"/>
            <w:rFonts w:cs="Arial"/>
            <w:szCs w:val="24"/>
          </w:rPr>
          <w:t>Attachment 5</w:t>
        </w:r>
      </w:hyperlink>
      <w:r w:rsidR="009C7836">
        <w:rPr>
          <w:rFonts w:cs="Arial"/>
          <w:szCs w:val="24"/>
        </w:rPr>
        <w:t xml:space="preserve"> </w:t>
      </w:r>
      <w:r>
        <w:rPr>
          <w:rFonts w:cs="Arial"/>
          <w:szCs w:val="24"/>
        </w:rPr>
        <w:t>for additional information regarding the regions, including which counties are included in each region.</w:t>
      </w:r>
    </w:p>
    <w:p w14:paraId="659580F9" w14:textId="77777777" w:rsidR="00FD3AE2" w:rsidRPr="006B2A67" w:rsidRDefault="00FD3AE2" w:rsidP="00FD3AE2">
      <w:pPr>
        <w:pStyle w:val="BodyText"/>
        <w:jc w:val="both"/>
        <w:rPr>
          <w:rFonts w:cs="Arial"/>
          <w:szCs w:val="24"/>
        </w:rPr>
      </w:pPr>
    </w:p>
    <w:p w14:paraId="3704482C" w14:textId="5A1B17EA" w:rsidR="00FD3AE2" w:rsidRDefault="00FD3AE2" w:rsidP="00B00FBE">
      <w:pPr>
        <w:pStyle w:val="Heading2"/>
      </w:pPr>
    </w:p>
    <w:p w14:paraId="48106F2E" w14:textId="3CFC52E1" w:rsidR="00D45D8C" w:rsidRDefault="00D45D8C" w:rsidP="00B00FBE">
      <w:pPr>
        <w:pStyle w:val="Heading2"/>
      </w:pPr>
      <w:bookmarkStart w:id="19" w:name="_Toc108535922"/>
      <w:r w:rsidRPr="0041264D">
        <w:t>Payments and Reports</w:t>
      </w:r>
      <w:bookmarkEnd w:id="19"/>
    </w:p>
    <w:p w14:paraId="25EA28F9" w14:textId="2332AA48" w:rsidR="00153AB9" w:rsidRDefault="00153AB9" w:rsidP="0089506C">
      <w:pPr>
        <w:keepNext/>
      </w:pPr>
    </w:p>
    <w:p w14:paraId="62D38D9E" w14:textId="7EB11C48" w:rsidR="001A68EF" w:rsidRDefault="7C8F841B" w:rsidP="00522A5F">
      <w:pPr>
        <w:keepNext/>
        <w:jc w:val="both"/>
      </w:pPr>
      <w:r>
        <w:t xml:space="preserve">Payments </w:t>
      </w:r>
      <w:r w:rsidR="00A07721">
        <w:t>cannot exceed</w:t>
      </w:r>
      <w:r>
        <w:t xml:space="preserve"> the </w:t>
      </w:r>
      <w:r w:rsidR="002272BE">
        <w:t xml:space="preserve">price per PLE </w:t>
      </w:r>
      <w:r w:rsidR="00E30A1B">
        <w:t xml:space="preserve">session </w:t>
      </w:r>
      <w:r w:rsidR="002272BE">
        <w:t xml:space="preserve">as indicated in the cost proposal. The total proposed budget is based on the </w:t>
      </w:r>
      <w:r>
        <w:t>number of educators who complete</w:t>
      </w:r>
      <w:r w:rsidR="3D5C1B4B">
        <w:t xml:space="preserve"> a course of study</w:t>
      </w:r>
      <w:r>
        <w:t xml:space="preserve"> and receive formal recognition</w:t>
      </w:r>
      <w:r w:rsidR="2DB54B61">
        <w:t xml:space="preserve">, </w:t>
      </w:r>
      <w:r w:rsidR="00CC0DB5">
        <w:t>multiplied by</w:t>
      </w:r>
      <w:r w:rsidR="2DB54B61">
        <w:t xml:space="preserve"> the number of PLE sessions covered in the course</w:t>
      </w:r>
      <w:r>
        <w:t>.</w:t>
      </w:r>
      <w:r w:rsidR="3D5C1B4B">
        <w:t xml:space="preserve"> Where a contract proposes to provide more than one course of study, payment may be received for each course of study an educator completes for which formal recognition is earned. </w:t>
      </w:r>
      <w:r w:rsidR="51FFDC4F">
        <w:t>Upon completion, the contractor shall submit an invoice for payment</w:t>
      </w:r>
      <w:r w:rsidR="0077271E">
        <w:rPr>
          <w:rStyle w:val="FootnoteReference"/>
        </w:rPr>
        <w:footnoteReference w:id="3"/>
      </w:r>
      <w:r w:rsidR="002272BE">
        <w:t>.</w:t>
      </w:r>
      <w:r w:rsidR="51FFDC4F">
        <w:t xml:space="preserve"> </w:t>
      </w:r>
      <w:r w:rsidR="0E9A882F">
        <w:t>Invoice totals cannot exceed the</w:t>
      </w:r>
      <w:r w:rsidR="601CB973">
        <w:t xml:space="preserve"> original bid amount. </w:t>
      </w:r>
      <w:r w:rsidR="51FFDC4F">
        <w:t>Payment will be made upon approval by NYSED. Payments to the contractor will only be made in accordance with properly submitted invoices. All invoices submitted for payment must include dates of services and an itemized list of activities and costs consistent with the approved Schedule of Deliverables contained in the executed contract. Invoices with incomplete information will be returned to the contractor. Payments to subcontractors should be listed on invoices. Payment for subcontractors must list the subcontractor’s name, payment amount, and nature of services provided separately on the invoice submitted.</w:t>
      </w:r>
    </w:p>
    <w:p w14:paraId="626E4A47" w14:textId="77777777" w:rsidR="004E6755" w:rsidRDefault="004E6755" w:rsidP="00522A5F">
      <w:pPr>
        <w:keepNext/>
        <w:jc w:val="both"/>
      </w:pPr>
    </w:p>
    <w:p w14:paraId="605AD604" w14:textId="6C7F6F2A" w:rsidR="001A68EF" w:rsidRPr="00CB22C2" w:rsidRDefault="001A68EF" w:rsidP="001A68EF">
      <w:pPr>
        <w:rPr>
          <w:b/>
          <w:bCs/>
        </w:rPr>
      </w:pPr>
      <w:r w:rsidRPr="023D8A2F">
        <w:t xml:space="preserve">The contractor shall provide </w:t>
      </w:r>
      <w:r w:rsidR="001925A7">
        <w:t>quarterly</w:t>
      </w:r>
      <w:r w:rsidRPr="023D8A2F">
        <w:t xml:space="preserve"> status reports to NYSED starting on the first business day of the </w:t>
      </w:r>
      <w:r w:rsidR="001925A7">
        <w:t>second</w:t>
      </w:r>
      <w:r w:rsidRPr="023D8A2F">
        <w:t xml:space="preserve"> month after the contract is awarded and the first business day of the month every subsequent month. The contractor shall participate in regular check-in calls on a frequency mutually agreed upon between NYSED and the contractor. </w:t>
      </w:r>
      <w:r w:rsidR="001925A7">
        <w:t>Quarterly</w:t>
      </w:r>
      <w:r w:rsidRPr="023D8A2F">
        <w:t xml:space="preserve"> status reports shall include:</w:t>
      </w:r>
    </w:p>
    <w:p w14:paraId="17D146E0" w14:textId="77777777" w:rsidR="001A68EF" w:rsidRDefault="001A68EF" w:rsidP="008D42F2">
      <w:pPr>
        <w:pStyle w:val="ListParagraph"/>
        <w:numPr>
          <w:ilvl w:val="0"/>
          <w:numId w:val="27"/>
        </w:numPr>
        <w:spacing w:line="259" w:lineRule="auto"/>
        <w:rPr>
          <w:rFonts w:eastAsia="Arial" w:cs="Arial"/>
        </w:rPr>
      </w:pPr>
      <w:r w:rsidRPr="128AD871">
        <w:t xml:space="preserve">List of project team </w:t>
      </w:r>
      <w:proofErr w:type="gramStart"/>
      <w:r w:rsidRPr="128AD871">
        <w:t>members;</w:t>
      </w:r>
      <w:proofErr w:type="gramEnd"/>
    </w:p>
    <w:p w14:paraId="5298B6AC" w14:textId="77777777" w:rsidR="001A68EF" w:rsidRDefault="001A68EF" w:rsidP="008D42F2">
      <w:pPr>
        <w:pStyle w:val="ListParagraph"/>
        <w:numPr>
          <w:ilvl w:val="0"/>
          <w:numId w:val="27"/>
        </w:numPr>
        <w:spacing w:line="259" w:lineRule="auto"/>
        <w:rPr>
          <w:rFonts w:eastAsia="Times New Roman"/>
        </w:rPr>
      </w:pPr>
      <w:r w:rsidRPr="0DA7AD6C">
        <w:rPr>
          <w:rFonts w:eastAsia="Arial" w:cs="Arial"/>
          <w:color w:val="000000" w:themeColor="text1"/>
        </w:rPr>
        <w:t xml:space="preserve">Progress toward project goals and </w:t>
      </w:r>
      <w:proofErr w:type="gramStart"/>
      <w:r w:rsidRPr="0DA7AD6C">
        <w:rPr>
          <w:rFonts w:eastAsia="Arial" w:cs="Arial"/>
          <w:color w:val="000000" w:themeColor="text1"/>
        </w:rPr>
        <w:t>deliverables;</w:t>
      </w:r>
      <w:proofErr w:type="gramEnd"/>
    </w:p>
    <w:p w14:paraId="47A4C045" w14:textId="77777777" w:rsidR="001A68EF" w:rsidRDefault="001A68EF" w:rsidP="008D42F2">
      <w:pPr>
        <w:pStyle w:val="ListParagraph"/>
        <w:numPr>
          <w:ilvl w:val="0"/>
          <w:numId w:val="27"/>
        </w:numPr>
        <w:spacing w:line="259" w:lineRule="auto"/>
        <w:rPr>
          <w:rFonts w:eastAsia="Arial" w:cs="Arial"/>
        </w:rPr>
      </w:pPr>
      <w:r w:rsidRPr="0DA7AD6C">
        <w:t xml:space="preserve">A list of difficulties encountered during the reporting period and how the contractor addressed such </w:t>
      </w:r>
      <w:proofErr w:type="gramStart"/>
      <w:r w:rsidRPr="0DA7AD6C">
        <w:t>issues;</w:t>
      </w:r>
      <w:proofErr w:type="gramEnd"/>
      <w:r w:rsidRPr="0DA7AD6C">
        <w:t xml:space="preserve"> </w:t>
      </w:r>
    </w:p>
    <w:p w14:paraId="16710477" w14:textId="77777777" w:rsidR="001A68EF" w:rsidRPr="00454E83" w:rsidRDefault="001A68EF" w:rsidP="008D42F2">
      <w:pPr>
        <w:pStyle w:val="ListParagraph"/>
        <w:numPr>
          <w:ilvl w:val="0"/>
          <w:numId w:val="27"/>
        </w:numPr>
        <w:spacing w:line="259" w:lineRule="auto"/>
        <w:rPr>
          <w:rFonts w:eastAsia="Arial" w:cs="Arial"/>
        </w:rPr>
      </w:pPr>
      <w:r w:rsidRPr="0DA7AD6C">
        <w:t xml:space="preserve">A lookahead to expected project activities in the subsequent reporting </w:t>
      </w:r>
      <w:proofErr w:type="gramStart"/>
      <w:r w:rsidRPr="0DA7AD6C">
        <w:t>period;</w:t>
      </w:r>
      <w:proofErr w:type="gramEnd"/>
    </w:p>
    <w:p w14:paraId="08C50434" w14:textId="27ED4672" w:rsidR="001A68EF" w:rsidRDefault="001925A7" w:rsidP="008D42F2">
      <w:pPr>
        <w:pStyle w:val="ListParagraph"/>
        <w:numPr>
          <w:ilvl w:val="0"/>
          <w:numId w:val="27"/>
        </w:numPr>
        <w:spacing w:line="259" w:lineRule="auto"/>
      </w:pPr>
      <w:r>
        <w:rPr>
          <w:rFonts w:eastAsia="Arial" w:cs="Arial"/>
        </w:rPr>
        <w:lastRenderedPageBreak/>
        <w:t>Course(s) of study recruitment activities, enrollment numbers, delivery of course(s), and attainment of learning objectives</w:t>
      </w:r>
      <w:r w:rsidR="001A68EF" w:rsidRPr="0DA7AD6C">
        <w:rPr>
          <w:rFonts w:eastAsia="Arial" w:cs="Arial"/>
        </w:rPr>
        <w:t>;</w:t>
      </w:r>
      <w:r w:rsidR="001A68EF">
        <w:rPr>
          <w:rFonts w:eastAsia="Arial" w:cs="Arial"/>
        </w:rPr>
        <w:t xml:space="preserve"> </w:t>
      </w:r>
      <w:r w:rsidR="001A68EF" w:rsidRPr="0DA7AD6C">
        <w:rPr>
          <w:rFonts w:eastAsia="Arial" w:cs="Arial"/>
        </w:rPr>
        <w:t>and</w:t>
      </w:r>
    </w:p>
    <w:p w14:paraId="093EF07F" w14:textId="77777777" w:rsidR="001A68EF" w:rsidRPr="00454E83" w:rsidRDefault="001A68EF" w:rsidP="008D42F2">
      <w:pPr>
        <w:pStyle w:val="ListParagraph"/>
        <w:numPr>
          <w:ilvl w:val="0"/>
          <w:numId w:val="27"/>
        </w:numPr>
        <w:spacing w:line="259" w:lineRule="auto"/>
        <w:rPr>
          <w:rFonts w:eastAsia="Arial" w:cs="Arial"/>
        </w:rPr>
      </w:pPr>
      <w:r w:rsidRPr="128AD871">
        <w:t xml:space="preserve">The contractor shall also assist and provide reasonable data for the submission of any required reports mandated by the USDOE in fulfilment of project requirements. </w:t>
      </w:r>
    </w:p>
    <w:p w14:paraId="69BB4D1E" w14:textId="77777777" w:rsidR="00153AB9" w:rsidRPr="00153AB9" w:rsidRDefault="00153AB9" w:rsidP="00153AB9"/>
    <w:p w14:paraId="398603FD" w14:textId="4D42B9F8" w:rsidR="00D45D8C" w:rsidRPr="00CB22C2" w:rsidRDefault="6C0FE796" w:rsidP="00D45D8C">
      <w:pPr>
        <w:rPr>
          <w:rFonts w:eastAsia="Arial" w:cs="Arial"/>
          <w:szCs w:val="24"/>
        </w:rPr>
      </w:pPr>
      <w:r w:rsidRPr="00747FF7">
        <w:t xml:space="preserve">The </w:t>
      </w:r>
      <w:r>
        <w:t>C</w:t>
      </w:r>
      <w:r w:rsidRPr="00747FF7">
        <w:t xml:space="preserve">ontractor shall </w:t>
      </w:r>
      <w:r>
        <w:t xml:space="preserve">collaborate </w:t>
      </w:r>
      <w:r w:rsidR="20826195" w:rsidRPr="20826195">
        <w:rPr>
          <w:rFonts w:eastAsia="Arial" w:cs="Arial"/>
          <w:szCs w:val="24"/>
        </w:rPr>
        <w:t xml:space="preserve">and partner with NYSED and the project evaluator, the SUNY Stony Brook Center for Teaching and Learning in Community, on all project activities as needed, including applicable project evaluation activities. This collaboration shall include, but is not limited to, providing access to work </w:t>
      </w:r>
      <w:proofErr w:type="gramStart"/>
      <w:r w:rsidR="20826195" w:rsidRPr="20826195">
        <w:rPr>
          <w:rFonts w:eastAsia="Arial" w:cs="Arial"/>
          <w:szCs w:val="24"/>
        </w:rPr>
        <w:t>products</w:t>
      </w:r>
      <w:proofErr w:type="gramEnd"/>
      <w:r w:rsidR="20826195" w:rsidRPr="20826195">
        <w:rPr>
          <w:rFonts w:eastAsia="Arial" w:cs="Arial"/>
          <w:szCs w:val="24"/>
        </w:rPr>
        <w:t xml:space="preserve"> and collecting and reporting qualitative and quantitative data regarding participation, as well as participant feedback regarding course design, content, and delivery.  </w:t>
      </w:r>
    </w:p>
    <w:p w14:paraId="08401807" w14:textId="77777777" w:rsidR="00AF0E39" w:rsidRPr="0041264D" w:rsidRDefault="00AF0E39" w:rsidP="0041264D">
      <w:pPr>
        <w:rPr>
          <w:rFonts w:cs="Arial"/>
          <w:szCs w:val="24"/>
        </w:rPr>
      </w:pPr>
    </w:p>
    <w:p w14:paraId="1751B1AD" w14:textId="3AC9B3B3" w:rsidR="005253E8" w:rsidRPr="0041264D" w:rsidRDefault="005253E8" w:rsidP="00B00FBE">
      <w:pPr>
        <w:pStyle w:val="Heading2"/>
      </w:pPr>
      <w:bookmarkStart w:id="20" w:name="_Toc108535923"/>
      <w:r w:rsidRPr="0041264D">
        <w:t>Accessibility of Web-Based Information and Applications</w:t>
      </w:r>
      <w:bookmarkEnd w:id="20"/>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 xml:space="preserve">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t>modified</w:t>
      </w:r>
      <w:proofErr w:type="gramEnd"/>
      <w:r>
        <w:t xml:space="preserve"> or superseded, which requires that state agency web-based information</w:t>
      </w:r>
      <w:r w:rsidR="00221C3D">
        <w:t>, including documents,</w:t>
      </w:r>
      <w:r>
        <w:t xml:space="preserve"> and applications are accessible to persons with disabilities. </w:t>
      </w:r>
      <w:r w:rsidR="00221C3D">
        <w:t>Documents, w</w:t>
      </w:r>
      <w:r>
        <w:t xml:space="preserve">eb-based </w:t>
      </w:r>
      <w:proofErr w:type="gramStart"/>
      <w:r>
        <w:t>information</w:t>
      </w:r>
      <w:proofErr w:type="gramEnd"/>
      <w:r>
        <w:t xml:space="preserve"> and applications must conform to NYSED-WEBACC-001 as determined by quality assurance testing. Such quality assurance testing will be conducted by NYSED employee or </w:t>
      </w:r>
      <w:proofErr w:type="gramStart"/>
      <w:r>
        <w:t>contractor</w:t>
      </w:r>
      <w:proofErr w:type="gramEnd"/>
      <w:r>
        <w:t xml:space="preserve">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30031FFA" w:rsidR="00D45D8C" w:rsidRPr="0041264D" w:rsidRDefault="00D45D8C" w:rsidP="00747FF7">
      <w:pPr>
        <w:pStyle w:val="Heading2"/>
      </w:pPr>
      <w:bookmarkStart w:id="21" w:name="_Toc108535924"/>
      <w:r w:rsidRPr="0041264D">
        <w:t>Subcontracting Limit</w:t>
      </w:r>
      <w:bookmarkEnd w:id="21"/>
    </w:p>
    <w:p w14:paraId="1FF8EE5B" w14:textId="77777777" w:rsidR="00D45D8C" w:rsidRPr="00CB22C2" w:rsidRDefault="00D45D8C" w:rsidP="00747FF7">
      <w:pPr>
        <w:pStyle w:val="BodyTextIndent2"/>
        <w:keepNext/>
        <w:tabs>
          <w:tab w:val="clear" w:pos="270"/>
          <w:tab w:val="clear" w:pos="1440"/>
          <w:tab w:val="left" w:pos="1620"/>
        </w:tabs>
        <w:ind w:left="0"/>
        <w:jc w:val="both"/>
        <w:rPr>
          <w:b/>
          <w:bCs/>
        </w:rPr>
      </w:pPr>
    </w:p>
    <w:p w14:paraId="2BDCD620" w14:textId="6505A4CE" w:rsidR="00D45D8C" w:rsidRPr="00CB22C2" w:rsidRDefault="00D45D8C" w:rsidP="00747FF7">
      <w:pPr>
        <w:pStyle w:val="BodyTextIndent2"/>
        <w:keepNext/>
        <w:tabs>
          <w:tab w:val="clear" w:pos="270"/>
          <w:tab w:val="clear" w:pos="1440"/>
          <w:tab w:val="left" w:pos="1620"/>
        </w:tabs>
        <w:ind w:left="0"/>
        <w:jc w:val="both"/>
        <w:rPr>
          <w:bCs/>
        </w:rPr>
      </w:pPr>
      <w:r w:rsidRPr="00CB22C2">
        <w:t xml:space="preserve">Subcontracting will be limited to </w:t>
      </w:r>
      <w:r w:rsidR="001A68EF" w:rsidRPr="00AB5E81">
        <w:t>5</w:t>
      </w:r>
      <w:r w:rsidR="002E224F" w:rsidRPr="00AB5E81">
        <w:t>0%</w:t>
      </w:r>
      <w:r w:rsidR="002E224F" w:rsidRPr="00CB22C2">
        <w:t xml:space="preserve">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EE7DE2">
      <w:pPr>
        <w:rPr>
          <w:rFonts w:cs="Arial"/>
          <w:szCs w:val="24"/>
        </w:rPr>
      </w:pPr>
      <w:r w:rsidRPr="00CB22C2">
        <w:rPr>
          <w:rFonts w:cs="Arial"/>
          <w:szCs w:val="24"/>
        </w:rPr>
        <w:t xml:space="preserve">For vendors using subcontractors, a Vendor Responsibility Questionnaire and a NYSED vendor responsibility review are required for a subcontractor </w:t>
      </w:r>
      <w:r w:rsidR="005E389F" w:rsidRPr="00CB22C2">
        <w:rPr>
          <w:rFonts w:cs="Arial"/>
          <w:szCs w:val="24"/>
        </w:rPr>
        <w:t>whe</w:t>
      </w:r>
      <w:r w:rsidR="005E389F">
        <w:rPr>
          <w:rFonts w:cs="Arial"/>
          <w:szCs w:val="24"/>
        </w:rPr>
        <w:t>n</w:t>
      </w:r>
      <w:r w:rsidRPr="00CB22C2">
        <w:rPr>
          <w:rFonts w:cs="Arial"/>
          <w:szCs w:val="24"/>
        </w:rPr>
        <w:t xml:space="preserve">: </w:t>
      </w:r>
    </w:p>
    <w:p w14:paraId="585B5C3B" w14:textId="77777777" w:rsidR="00EE7DE2" w:rsidRPr="00CB22C2" w:rsidRDefault="00EE7DE2" w:rsidP="00EE7DE2">
      <w:pPr>
        <w:rPr>
          <w:rFonts w:cs="Arial"/>
          <w:szCs w:val="24"/>
        </w:rPr>
      </w:pPr>
    </w:p>
    <w:p w14:paraId="43EE18C7" w14:textId="77777777" w:rsidR="00EE7DE2" w:rsidRPr="00CB22C2" w:rsidRDefault="00EE7DE2" w:rsidP="00147B50">
      <w:pPr>
        <w:numPr>
          <w:ilvl w:val="0"/>
          <w:numId w:val="8"/>
        </w:numPr>
        <w:rPr>
          <w:rFonts w:cs="Arial"/>
          <w:szCs w:val="24"/>
        </w:rPr>
      </w:pPr>
      <w:r w:rsidRPr="00CB22C2">
        <w:rPr>
          <w:rFonts w:cs="Arial"/>
          <w:szCs w:val="24"/>
        </w:rPr>
        <w:t xml:space="preserve">the subcontractor is known at the time of the contract </w:t>
      </w:r>
      <w:proofErr w:type="gramStart"/>
      <w:r w:rsidRPr="00CB22C2">
        <w:rPr>
          <w:rFonts w:cs="Arial"/>
          <w:szCs w:val="24"/>
        </w:rPr>
        <w:t>award;</w:t>
      </w:r>
      <w:proofErr w:type="gramEnd"/>
      <w:r w:rsidRPr="00CB22C2">
        <w:rPr>
          <w:rFonts w:cs="Arial"/>
          <w:szCs w:val="24"/>
        </w:rPr>
        <w:t xml:space="preserve"> </w:t>
      </w:r>
    </w:p>
    <w:p w14:paraId="20395FDD" w14:textId="77777777" w:rsidR="00EE7DE2" w:rsidRPr="00CB22C2" w:rsidRDefault="00EE7DE2" w:rsidP="00147B50">
      <w:pPr>
        <w:numPr>
          <w:ilvl w:val="0"/>
          <w:numId w:val="8"/>
        </w:numPr>
        <w:rPr>
          <w:rFonts w:cs="Arial"/>
          <w:szCs w:val="24"/>
        </w:rPr>
      </w:pPr>
      <w:r w:rsidRPr="00CB22C2">
        <w:rPr>
          <w:rFonts w:cs="Arial"/>
          <w:szCs w:val="24"/>
        </w:rPr>
        <w:t>the subcontractor is not an entity that is exempt from reporting by OSC; and</w:t>
      </w:r>
    </w:p>
    <w:p w14:paraId="541F6565" w14:textId="1451E036" w:rsidR="00EE7DE2" w:rsidRPr="00CB22C2" w:rsidRDefault="00EE7DE2" w:rsidP="00147B50">
      <w:pPr>
        <w:numPr>
          <w:ilvl w:val="0"/>
          <w:numId w:val="8"/>
        </w:numPr>
        <w:rPr>
          <w:rFonts w:cs="Arial"/>
          <w:szCs w:val="24"/>
        </w:rPr>
      </w:pPr>
      <w:r w:rsidRPr="00CB22C2">
        <w:rPr>
          <w:rFonts w:cs="Arial"/>
          <w:szCs w:val="24"/>
        </w:rPr>
        <w:t>the subcontract will equal or exceed $100,000 over the life of the contract</w:t>
      </w:r>
      <w:r w:rsidR="005E389F">
        <w:rPr>
          <w:rFonts w:cs="Arial"/>
          <w:szCs w:val="24"/>
        </w:rPr>
        <w:t>.</w:t>
      </w:r>
      <w:r w:rsidR="005E389F" w:rsidRPr="00CB22C2">
        <w:rPr>
          <w:rFonts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42408130" w:rsidR="00EE7DE2" w:rsidRPr="00CB22C2" w:rsidRDefault="00EE7DE2" w:rsidP="00EE7DE2">
      <w:pPr>
        <w:tabs>
          <w:tab w:val="left" w:pos="0"/>
        </w:tabs>
        <w:rPr>
          <w:rFonts w:cs="Arial"/>
          <w:szCs w:val="24"/>
        </w:rPr>
      </w:pPr>
      <w:r w:rsidRPr="00CB22C2">
        <w:rPr>
          <w:rFonts w:cs="Arial"/>
          <w:szCs w:val="24"/>
        </w:rPr>
        <w:t xml:space="preserve">For additional information about Vendor Responsibility, see the </w:t>
      </w:r>
      <w:hyperlink w:anchor="_Vendor_Responsibility" w:history="1">
        <w:r w:rsidRPr="00C275C4">
          <w:rPr>
            <w:rStyle w:val="Hyperlink"/>
            <w:rFonts w:cs="Arial"/>
            <w:b/>
            <w:szCs w:val="24"/>
          </w:rPr>
          <w:t>Vendor Responsibility</w:t>
        </w:r>
      </w:hyperlink>
      <w:r w:rsidRPr="00CB22C2">
        <w:rPr>
          <w:rFonts w:cs="Arial"/>
          <w:b/>
          <w:szCs w:val="24"/>
        </w:rPr>
        <w:t xml:space="preserve"> </w:t>
      </w:r>
      <w:r w:rsidRPr="00CB22C2">
        <w:rPr>
          <w:rFonts w:cs="Arial"/>
          <w:szCs w:val="24"/>
        </w:rPr>
        <w:t xml:space="preserve">section contained in </w:t>
      </w:r>
      <w:r w:rsidRPr="00CB22C2">
        <w:rPr>
          <w:rFonts w:cs="Arial"/>
          <w:b/>
          <w:szCs w:val="24"/>
        </w:rPr>
        <w:t xml:space="preserve">3) Evaluation Criteria and Method of Award </w:t>
      </w:r>
      <w:r w:rsidRPr="00CB22C2">
        <w:rPr>
          <w:rFonts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cs="Arial"/>
          <w:szCs w:val="24"/>
        </w:rPr>
      </w:pPr>
      <w:r w:rsidRPr="00CB22C2">
        <w:rPr>
          <w:rFonts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b/>
        </w:rPr>
      </w:pPr>
    </w:p>
    <w:p w14:paraId="010E6195" w14:textId="5C9D0DEB" w:rsidR="00D45D8C" w:rsidRPr="0041264D" w:rsidRDefault="00D45D8C" w:rsidP="00B00FBE">
      <w:pPr>
        <w:pStyle w:val="Heading2"/>
      </w:pPr>
      <w:bookmarkStart w:id="22" w:name="_Toc108535925"/>
      <w:r w:rsidRPr="0041264D">
        <w:t>Staff Changes</w:t>
      </w:r>
      <w:bookmarkEnd w:id="22"/>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Pr="00CB22C2" w:rsidRDefault="00D45D8C" w:rsidP="00D45D8C">
      <w:pPr>
        <w:autoSpaceDE w:val="0"/>
        <w:autoSpaceDN w:val="0"/>
        <w:adjustRightInd w:val="0"/>
        <w:jc w:val="both"/>
        <w:rPr>
          <w:rFonts w:cs="Arial"/>
          <w:bCs/>
          <w:szCs w:val="24"/>
        </w:rPr>
      </w:pPr>
      <w:r w:rsidRPr="00CB22C2">
        <w:rPr>
          <w:rFonts w:cs="Arial"/>
          <w:bCs/>
          <w:szCs w:val="24"/>
        </w:rPr>
        <w:t xml:space="preserve">The </w:t>
      </w:r>
      <w:r w:rsidR="0041516E">
        <w:rPr>
          <w:rFonts w:cs="Arial"/>
          <w:bCs/>
          <w:szCs w:val="24"/>
        </w:rPr>
        <w:t>c</w:t>
      </w:r>
      <w:r w:rsidRPr="00CB22C2">
        <w:rPr>
          <w:rFonts w:cs="Arial"/>
          <w:bCs/>
          <w:szCs w:val="24"/>
        </w:rPr>
        <w:t xml:space="preserve">ontractor will maintain continuity of </w:t>
      </w:r>
      <w:r w:rsidR="0041516E">
        <w:rPr>
          <w:rFonts w:cs="Arial"/>
          <w:bCs/>
          <w:szCs w:val="24"/>
        </w:rPr>
        <w:t>staf</w:t>
      </w:r>
      <w:r w:rsidRPr="00CB22C2">
        <w:rPr>
          <w:rFonts w:cs="Arial"/>
          <w:bCs/>
          <w:szCs w:val="24"/>
        </w:rPr>
        <w:t>f throughout the course of the contract. All changes in staff will be subject to NYSED approval.</w:t>
      </w:r>
      <w:r w:rsidR="00E7346A">
        <w:rPr>
          <w:rFonts w:cs="Arial"/>
          <w:bCs/>
          <w:szCs w:val="24"/>
        </w:rPr>
        <w:t xml:space="preserve"> </w:t>
      </w:r>
      <w:r w:rsidRPr="00CB22C2">
        <w:rPr>
          <w:rFonts w:cs="Arial"/>
          <w:bCs/>
          <w:szCs w:val="24"/>
        </w:rPr>
        <w:t xml:space="preserve">The replacement </w:t>
      </w:r>
      <w:r w:rsidR="0041516E">
        <w:rPr>
          <w:rFonts w:cs="Arial"/>
          <w:bCs/>
          <w:szCs w:val="24"/>
        </w:rPr>
        <w:t>staff</w:t>
      </w:r>
      <w:r w:rsidRPr="00CB22C2">
        <w:rPr>
          <w:rFonts w:cs="Arial"/>
          <w:bCs/>
          <w:szCs w:val="24"/>
        </w:rPr>
        <w:t xml:space="preserve"> with comparable skills will be provided at the same or lower hourly rate.</w:t>
      </w:r>
    </w:p>
    <w:p w14:paraId="15FADCF0" w14:textId="77777777" w:rsidR="00D45D8C" w:rsidRPr="00CB22C2" w:rsidRDefault="00D45D8C" w:rsidP="00D45D8C">
      <w:pPr>
        <w:rPr>
          <w:b/>
        </w:rPr>
      </w:pPr>
    </w:p>
    <w:p w14:paraId="53FA935E" w14:textId="2996877C" w:rsidR="00D45D8C" w:rsidRPr="0041264D" w:rsidRDefault="00D45D8C" w:rsidP="00B00FBE">
      <w:pPr>
        <w:pStyle w:val="Heading2"/>
      </w:pPr>
      <w:bookmarkStart w:id="23" w:name="_Toc108535926"/>
      <w:r w:rsidRPr="0041264D">
        <w:lastRenderedPageBreak/>
        <w:t>Contract Period</w:t>
      </w:r>
      <w:bookmarkEnd w:id="23"/>
    </w:p>
    <w:p w14:paraId="4EF44F1F" w14:textId="77777777" w:rsidR="00D45D8C" w:rsidRPr="00CB22C2" w:rsidRDefault="00D45D8C" w:rsidP="00D45D8C">
      <w:pPr>
        <w:rPr>
          <w:b/>
        </w:rPr>
      </w:pPr>
    </w:p>
    <w:p w14:paraId="0D8C272A" w14:textId="3CDA0BB3" w:rsidR="00D45D8C" w:rsidRPr="00CB22C2" w:rsidRDefault="00D45D8C" w:rsidP="6F0651EA">
      <w:pPr>
        <w:jc w:val="both"/>
        <w:rPr>
          <w:rFonts w:eastAsia="Arial" w:cs="Arial"/>
          <w:szCs w:val="24"/>
        </w:rPr>
      </w:pPr>
      <w:r>
        <w:t xml:space="preserve">NYSED </w:t>
      </w:r>
      <w:r w:rsidR="00787893">
        <w:t xml:space="preserve">intends to </w:t>
      </w:r>
      <w:r>
        <w:t xml:space="preserve">award </w:t>
      </w:r>
      <w:r w:rsidR="00C275C4" w:rsidRPr="6F0651EA">
        <w:rPr>
          <w:b/>
          <w:bCs/>
        </w:rPr>
        <w:t>at least one</w:t>
      </w:r>
      <w:r>
        <w:t xml:space="preserve"> contract(s)</w:t>
      </w:r>
      <w:r w:rsidR="005D261C">
        <w:t xml:space="preserve"> per region</w:t>
      </w:r>
      <w:r>
        <w:t xml:space="preserve"> pursuant to this RFP.</w:t>
      </w:r>
      <w:r w:rsidR="00E7346A">
        <w:t xml:space="preserve"> </w:t>
      </w:r>
      <w:r>
        <w:t xml:space="preserve">The contract(s) resulting from this RFP will be for a term </w:t>
      </w:r>
      <w:r w:rsidR="006B7A03">
        <w:t xml:space="preserve">anticipated to </w:t>
      </w:r>
      <w:r>
        <w:t xml:space="preserve">begin </w:t>
      </w:r>
      <w:r w:rsidR="001A3D9A" w:rsidRPr="6F0651EA">
        <w:rPr>
          <w:b/>
          <w:bCs/>
        </w:rPr>
        <w:t xml:space="preserve">January </w:t>
      </w:r>
      <w:r w:rsidR="005271EA" w:rsidRPr="6F0651EA">
        <w:rPr>
          <w:b/>
          <w:bCs/>
        </w:rPr>
        <w:t>1</w:t>
      </w:r>
      <w:r w:rsidR="001A3D9A" w:rsidRPr="6F0651EA">
        <w:rPr>
          <w:b/>
          <w:bCs/>
        </w:rPr>
        <w:t xml:space="preserve">, </w:t>
      </w:r>
      <w:proofErr w:type="gramStart"/>
      <w:r w:rsidR="001A3D9A" w:rsidRPr="6F0651EA">
        <w:rPr>
          <w:b/>
          <w:bCs/>
        </w:rPr>
        <w:t>2023</w:t>
      </w:r>
      <w:proofErr w:type="gramEnd"/>
      <w:r>
        <w:t xml:space="preserve"> and </w:t>
      </w:r>
      <w:r w:rsidR="006B7A03">
        <w:t xml:space="preserve">to </w:t>
      </w:r>
      <w:r>
        <w:t xml:space="preserve">end </w:t>
      </w:r>
      <w:r w:rsidR="005271EA" w:rsidRPr="6F0651EA">
        <w:rPr>
          <w:b/>
          <w:bCs/>
        </w:rPr>
        <w:t xml:space="preserve">July </w:t>
      </w:r>
      <w:r w:rsidR="001A3D9A" w:rsidRPr="6F0651EA">
        <w:rPr>
          <w:b/>
          <w:bCs/>
        </w:rPr>
        <w:t>3</w:t>
      </w:r>
      <w:r w:rsidR="005271EA" w:rsidRPr="6F0651EA">
        <w:rPr>
          <w:b/>
          <w:bCs/>
        </w:rPr>
        <w:t>1</w:t>
      </w:r>
      <w:r w:rsidR="001A3D9A" w:rsidRPr="6F0651EA">
        <w:rPr>
          <w:b/>
          <w:bCs/>
        </w:rPr>
        <w:t>, 2023</w:t>
      </w:r>
      <w:r w:rsidR="001A3D9A">
        <w:t xml:space="preserve">. </w:t>
      </w:r>
      <w:r w:rsidR="6F0651EA" w:rsidRPr="6F0651EA">
        <w:rPr>
          <w:rFonts w:eastAsia="Arial" w:cs="Arial"/>
          <w:szCs w:val="24"/>
        </w:rPr>
        <w:t>One optional one-year no-cost renewal may be granted dependent on approval from USDOE.</w:t>
      </w:r>
    </w:p>
    <w:p w14:paraId="54C733FF" w14:textId="77777777" w:rsidR="00D45D8C" w:rsidRPr="00CB22C2" w:rsidRDefault="00D45D8C" w:rsidP="00D45D8C">
      <w:pPr>
        <w:rPr>
          <w:b/>
        </w:rPr>
      </w:pPr>
      <w:r w:rsidRPr="00CB22C2">
        <w:rPr>
          <w:b/>
        </w:rPr>
        <w:fldChar w:fldCharType="begin"/>
      </w:r>
      <w:r w:rsidRPr="00CB22C2">
        <w:rPr>
          <w:b/>
        </w:rPr>
        <w:instrText xml:space="preserve">  </w:instrText>
      </w:r>
      <w:r w:rsidRPr="00CB22C2">
        <w:rPr>
          <w:b/>
        </w:rPr>
        <w:fldChar w:fldCharType="end"/>
      </w:r>
    </w:p>
    <w:p w14:paraId="50F59565" w14:textId="13FFAC18" w:rsidR="00412C37" w:rsidRPr="00CB22C2" w:rsidRDefault="005271EA" w:rsidP="00412C37">
      <w:pPr>
        <w:tabs>
          <w:tab w:val="left" w:pos="1620"/>
        </w:tabs>
        <w:jc w:val="both"/>
      </w:pPr>
      <w:r>
        <w:t xml:space="preserve">Renewal </w:t>
      </w:r>
      <w:r w:rsidR="00412C37">
        <w:t xml:space="preserve">for one additional up to </w:t>
      </w:r>
      <w:r w:rsidR="00412C37" w:rsidRPr="6F0651EA">
        <w:rPr>
          <w:b/>
          <w:bCs/>
        </w:rPr>
        <w:t>1-year</w:t>
      </w:r>
      <w:r w:rsidR="00412C37">
        <w:t xml:space="preserve"> period would be dependent upon:</w:t>
      </w:r>
    </w:p>
    <w:p w14:paraId="7871125D" w14:textId="77777777" w:rsidR="00412C37" w:rsidRPr="00CB22C2" w:rsidRDefault="00412C37" w:rsidP="00412C37">
      <w:pPr>
        <w:pStyle w:val="Header"/>
        <w:tabs>
          <w:tab w:val="clear" w:pos="4320"/>
          <w:tab w:val="clear" w:pos="8640"/>
          <w:tab w:val="left" w:pos="0"/>
          <w:tab w:val="left" w:pos="1620"/>
        </w:tabs>
        <w:ind w:left="2160" w:hanging="720"/>
        <w:jc w:val="both"/>
      </w:pPr>
    </w:p>
    <w:p w14:paraId="24DA6F5A" w14:textId="77777777" w:rsidR="00412C37" w:rsidRPr="00CB22C2" w:rsidRDefault="00412C37" w:rsidP="00412C37">
      <w:pPr>
        <w:pStyle w:val="BodyTextIndent2"/>
        <w:numPr>
          <w:ilvl w:val="1"/>
          <w:numId w:val="53"/>
        </w:numPr>
        <w:tabs>
          <w:tab w:val="left" w:pos="1620"/>
          <w:tab w:val="left" w:pos="2160"/>
        </w:tabs>
        <w:spacing w:line="259" w:lineRule="auto"/>
        <w:jc w:val="both"/>
        <w:rPr>
          <w:rFonts w:eastAsia="Arial" w:cs="Arial"/>
          <w:szCs w:val="24"/>
        </w:rPr>
      </w:pPr>
      <w:r>
        <w:t xml:space="preserve">Satisfactory performance during the original contract term to </w:t>
      </w:r>
      <w:proofErr w:type="gramStart"/>
      <w:r>
        <w:t>date;</w:t>
      </w:r>
      <w:proofErr w:type="gramEnd"/>
      <w:r>
        <w:t xml:space="preserve"> </w:t>
      </w:r>
    </w:p>
    <w:p w14:paraId="6AEE8305" w14:textId="19E87A18" w:rsidR="00412C37" w:rsidRPr="00CB22C2" w:rsidRDefault="1CAE8DE4" w:rsidP="057C32F0">
      <w:pPr>
        <w:pStyle w:val="BodyTextIndent2"/>
        <w:numPr>
          <w:ilvl w:val="1"/>
          <w:numId w:val="53"/>
        </w:numPr>
        <w:tabs>
          <w:tab w:val="left" w:pos="1620"/>
          <w:tab w:val="left" w:pos="2160"/>
        </w:tabs>
        <w:spacing w:line="259" w:lineRule="auto"/>
        <w:jc w:val="both"/>
        <w:rPr>
          <w:rFonts w:eastAsia="Arial" w:cs="Arial"/>
        </w:rPr>
      </w:pPr>
      <w:r>
        <w:t xml:space="preserve">USDOE approval of a corresponding no-cost extension for NYSED’s ESF-REM grant </w:t>
      </w:r>
      <w:proofErr w:type="gramStart"/>
      <w:r>
        <w:t>award;</w:t>
      </w:r>
      <w:proofErr w:type="gramEnd"/>
    </w:p>
    <w:p w14:paraId="5B2540EA" w14:textId="77777777" w:rsidR="00412C37" w:rsidRPr="00CB22C2" w:rsidRDefault="00412C37" w:rsidP="00412C37">
      <w:pPr>
        <w:pStyle w:val="BodyTextIndent2"/>
        <w:numPr>
          <w:ilvl w:val="1"/>
          <w:numId w:val="53"/>
        </w:numPr>
        <w:tabs>
          <w:tab w:val="left" w:pos="1620"/>
          <w:tab w:val="left" w:pos="2160"/>
        </w:tabs>
        <w:spacing w:line="259" w:lineRule="auto"/>
        <w:jc w:val="both"/>
        <w:rPr>
          <w:rFonts w:eastAsia="Arial" w:cs="Arial"/>
          <w:szCs w:val="24"/>
        </w:rPr>
      </w:pPr>
      <w:r>
        <w:t>Successful negotiation of a scope of continued services (which may simply be the continuation of the same services described in the original agreement</w:t>
      </w:r>
      <w:proofErr w:type="gramStart"/>
      <w:r>
        <w:t>);</w:t>
      </w:r>
      <w:proofErr w:type="gramEnd"/>
    </w:p>
    <w:p w14:paraId="3F3832A4" w14:textId="77777777" w:rsidR="00412C37" w:rsidRPr="00CB22C2" w:rsidRDefault="00412C37" w:rsidP="00412C37">
      <w:pPr>
        <w:pStyle w:val="BodyTextIndent2"/>
        <w:numPr>
          <w:ilvl w:val="1"/>
          <w:numId w:val="53"/>
        </w:numPr>
        <w:tabs>
          <w:tab w:val="left" w:pos="1620"/>
          <w:tab w:val="left" w:pos="2160"/>
        </w:tabs>
        <w:spacing w:line="259" w:lineRule="auto"/>
        <w:jc w:val="both"/>
        <w:rPr>
          <w:rFonts w:eastAsia="Arial" w:cs="Arial"/>
          <w:szCs w:val="24"/>
        </w:rPr>
      </w:pPr>
      <w:r w:rsidRPr="4FF58DC3">
        <w:t>The mutual agreement of both parties; and</w:t>
      </w:r>
    </w:p>
    <w:p w14:paraId="69FB8B0D" w14:textId="5279D4EE" w:rsidR="00412C37" w:rsidRPr="00CB22C2" w:rsidRDefault="00412C37" w:rsidP="00412C37">
      <w:pPr>
        <w:pStyle w:val="BodyTextIndent2"/>
        <w:numPr>
          <w:ilvl w:val="1"/>
          <w:numId w:val="53"/>
        </w:numPr>
        <w:tabs>
          <w:tab w:val="clear" w:pos="270"/>
          <w:tab w:val="clear" w:pos="1440"/>
          <w:tab w:val="left" w:pos="1620"/>
          <w:tab w:val="num" w:pos="2160"/>
        </w:tabs>
        <w:jc w:val="both"/>
        <w:rPr>
          <w:rFonts w:eastAsia="Arial" w:cs="Arial"/>
          <w:szCs w:val="24"/>
        </w:rPr>
      </w:pPr>
      <w:r>
        <w:t xml:space="preserve">Approval of a contract </w:t>
      </w:r>
      <w:r w:rsidR="005271EA">
        <w:t xml:space="preserve">renewal </w:t>
      </w:r>
      <w:r>
        <w:t>agreement by the NYS Comptroller as described in section 3 of Appendix A, which is contained in this document.</w:t>
      </w:r>
    </w:p>
    <w:p w14:paraId="6B30985F" w14:textId="77777777" w:rsidR="00D45D8C" w:rsidRPr="00CB22C2" w:rsidRDefault="00D45D8C" w:rsidP="00D45D8C">
      <w:pPr>
        <w:pStyle w:val="BodyTextIndent2"/>
        <w:tabs>
          <w:tab w:val="clear" w:pos="270"/>
          <w:tab w:val="clear" w:pos="1440"/>
          <w:tab w:val="left" w:pos="1620"/>
        </w:tabs>
        <w:ind w:left="0"/>
        <w:jc w:val="both"/>
      </w:pPr>
    </w:p>
    <w:p w14:paraId="42527384" w14:textId="760C089D" w:rsidR="00D45D8C" w:rsidRPr="0041264D" w:rsidRDefault="00D45D8C" w:rsidP="00B00FBE">
      <w:pPr>
        <w:pStyle w:val="Heading2"/>
      </w:pPr>
      <w:bookmarkStart w:id="24" w:name="_Toc108535927"/>
      <w:r w:rsidRPr="0041264D">
        <w:t>Electronic Processing of Payments</w:t>
      </w:r>
      <w:bookmarkEnd w:id="24"/>
    </w:p>
    <w:p w14:paraId="7026644B" w14:textId="77777777" w:rsidR="00D45D8C" w:rsidRPr="00CB22C2" w:rsidRDefault="00D45D8C" w:rsidP="00D45D8C">
      <w:pPr>
        <w:jc w:val="both"/>
      </w:pPr>
    </w:p>
    <w:p w14:paraId="0BE28D2E" w14:textId="092F175A" w:rsidR="00D45D8C" w:rsidRPr="00CB22C2" w:rsidRDefault="00D45D8C" w:rsidP="00D45D8C">
      <w:r w:rsidRPr="00CB22C2">
        <w:t>In accordance with a directive dated January 22, 2010</w:t>
      </w:r>
      <w:r w:rsidR="005E389F">
        <w:t>,</w:t>
      </w:r>
      <w:r w:rsidRPr="00CB22C2">
        <w:t xml:space="preserve"> by the Director of State Operations - Office of Taxpayer Accountability, all state agency contracts, grants, and purchase orders executed after February 28, 2010</w:t>
      </w:r>
      <w:r w:rsidR="005E389F">
        <w:t>,</w:t>
      </w:r>
      <w:r w:rsidRPr="00CB22C2">
        <w:t xml:space="preserve"> shall contain a provision requiring that contractors and grantees accept electronic payments.</w:t>
      </w:r>
    </w:p>
    <w:p w14:paraId="0D4EE1F9" w14:textId="77777777" w:rsidR="00D45D8C" w:rsidRPr="00CB22C2" w:rsidRDefault="00D45D8C" w:rsidP="00D45D8C">
      <w:pPr>
        <w:autoSpaceDE w:val="0"/>
        <w:autoSpaceDN w:val="0"/>
        <w:adjustRightInd w:val="0"/>
        <w:jc w:val="both"/>
        <w:rPr>
          <w:rFonts w:cs="Arial"/>
          <w:szCs w:val="24"/>
        </w:rPr>
      </w:pPr>
    </w:p>
    <w:p w14:paraId="674FA495" w14:textId="5A23403E" w:rsidR="0041516E" w:rsidRDefault="0041516E" w:rsidP="00B00FBE">
      <w:pPr>
        <w:pStyle w:val="Heading2"/>
      </w:pPr>
      <w:bookmarkStart w:id="25" w:name="_Toc108535928"/>
      <w:r w:rsidRPr="0041264D">
        <w:t xml:space="preserve">M/WBE </w:t>
      </w:r>
      <w:r>
        <w:t>a</w:t>
      </w:r>
      <w:r w:rsidRPr="0041264D">
        <w:t>nd Equal Employment Opportunities Requirements</w:t>
      </w:r>
      <w:r>
        <w:t>:</w:t>
      </w:r>
      <w:bookmarkEnd w:id="25"/>
      <w:r w:rsidRPr="0041264D">
        <w:t xml:space="preserve"> </w:t>
      </w:r>
    </w:p>
    <w:p w14:paraId="7993E311" w14:textId="7356C817" w:rsidR="007776AD" w:rsidRPr="0077790A" w:rsidRDefault="0041516E" w:rsidP="0077790A">
      <w:pPr>
        <w:jc w:val="center"/>
        <w:rPr>
          <w:b/>
          <w:bCs/>
        </w:rPr>
      </w:pPr>
      <w:r w:rsidRPr="0077790A">
        <w:rPr>
          <w:b/>
          <w:bCs/>
        </w:rPr>
        <w:t>Contractor Requirements and Obligations under New York State Executive Law, Article 15-A (Participation by Minority Group Members and Women with Respect to State Contracts)</w:t>
      </w:r>
    </w:p>
    <w:p w14:paraId="397AFEF5" w14:textId="77777777" w:rsidR="007776AD" w:rsidRPr="00CB22C2" w:rsidRDefault="007776AD" w:rsidP="007776AD">
      <w:pPr>
        <w:ind w:left="-57"/>
        <w:rPr>
          <w:rFonts w:cs="Arial"/>
          <w:szCs w:val="24"/>
        </w:rPr>
      </w:pPr>
    </w:p>
    <w:p w14:paraId="3E93D98A" w14:textId="77777777" w:rsidR="007776AD" w:rsidRPr="00CB22C2" w:rsidRDefault="007776AD" w:rsidP="007776AD">
      <w:pPr>
        <w:ind w:left="-57"/>
        <w:jc w:val="both"/>
        <w:rPr>
          <w:rFonts w:cs="Arial"/>
          <w:szCs w:val="24"/>
        </w:rPr>
      </w:pPr>
      <w:r w:rsidRPr="00CB22C2">
        <w:rPr>
          <w:rFonts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CB22C2">
        <w:rPr>
          <w:rFonts w:cs="Arial"/>
          <w:szCs w:val="24"/>
        </w:rPr>
        <w:t>By</w:t>
      </w:r>
      <w:proofErr w:type="gramEnd"/>
      <w:r w:rsidRPr="00CB22C2">
        <w:rPr>
          <w:rFonts w:cs="Arial"/>
          <w:szCs w:val="24"/>
        </w:rPr>
        <w:t xml:space="preserve">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cs="Arial"/>
          <w:szCs w:val="24"/>
        </w:rPr>
      </w:pPr>
    </w:p>
    <w:p w14:paraId="22949889" w14:textId="1F49007F" w:rsidR="007776AD" w:rsidRPr="00CB22C2" w:rsidRDefault="007776AD" w:rsidP="007776AD">
      <w:pPr>
        <w:ind w:left="-57"/>
        <w:jc w:val="both"/>
        <w:rPr>
          <w:rFonts w:cs="Arial"/>
          <w:szCs w:val="24"/>
        </w:rPr>
      </w:pPr>
      <w:r w:rsidRPr="00CB22C2">
        <w:rPr>
          <w:rFonts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cs="Arial"/>
          <w:szCs w:val="24"/>
        </w:rPr>
        <w:t xml:space="preserve"> </w:t>
      </w:r>
      <w:r w:rsidRPr="00CB22C2">
        <w:rPr>
          <w:rFonts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cs="Arial"/>
          <w:szCs w:val="24"/>
        </w:rPr>
      </w:pPr>
    </w:p>
    <w:p w14:paraId="2815E654" w14:textId="77777777" w:rsidR="007776AD" w:rsidRPr="00CB22C2" w:rsidRDefault="007776AD" w:rsidP="007776AD">
      <w:pPr>
        <w:ind w:left="-57"/>
        <w:jc w:val="both"/>
        <w:rPr>
          <w:rFonts w:cs="Arial"/>
          <w:szCs w:val="24"/>
        </w:rPr>
      </w:pPr>
      <w:r w:rsidRPr="00CB22C2">
        <w:rPr>
          <w:rFonts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cs="Arial"/>
          <w:szCs w:val="24"/>
        </w:rPr>
      </w:pPr>
    </w:p>
    <w:p w14:paraId="73F588E6" w14:textId="63A47A82" w:rsidR="007776AD" w:rsidRPr="00CB22C2" w:rsidRDefault="007776AD" w:rsidP="007776AD">
      <w:pPr>
        <w:ind w:left="-57"/>
        <w:jc w:val="both"/>
        <w:rPr>
          <w:rFonts w:cs="Arial"/>
          <w:szCs w:val="24"/>
        </w:rPr>
      </w:pPr>
      <w:r w:rsidRPr="00CB22C2">
        <w:rPr>
          <w:rFonts w:cs="Arial"/>
          <w:szCs w:val="24"/>
        </w:rPr>
        <w:t xml:space="preserve">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w:t>
      </w:r>
      <w:r w:rsidRPr="00CB22C2">
        <w:rPr>
          <w:rFonts w:cs="Arial"/>
          <w:szCs w:val="24"/>
        </w:rPr>
        <w:lastRenderedPageBreak/>
        <w:t>an amount at least equal to the M/WBE goal (Included in the procurement document) as a percentage of the total dollar value of this project.</w:t>
      </w:r>
      <w:r w:rsidR="00E7346A">
        <w:rPr>
          <w:rFonts w:cs="Arial"/>
          <w:szCs w:val="24"/>
        </w:rPr>
        <w:t xml:space="preserve"> </w:t>
      </w:r>
      <w:r w:rsidRPr="00CB22C2">
        <w:rPr>
          <w:rFonts w:cs="Arial"/>
          <w:szCs w:val="24"/>
        </w:rPr>
        <w:t>In addition, the contractor shall ensure the following:</w:t>
      </w:r>
    </w:p>
    <w:p w14:paraId="2D91C66F" w14:textId="77777777" w:rsidR="007776AD" w:rsidRPr="00CB22C2" w:rsidRDefault="007776AD" w:rsidP="007776AD">
      <w:pPr>
        <w:ind w:left="-57"/>
        <w:rPr>
          <w:rFonts w:cs="Arial"/>
          <w:szCs w:val="24"/>
        </w:rPr>
      </w:pPr>
    </w:p>
    <w:p w14:paraId="4C7652EF" w14:textId="35A6174E" w:rsidR="007776AD" w:rsidRPr="00CB22C2" w:rsidRDefault="007776AD" w:rsidP="007776AD">
      <w:pPr>
        <w:ind w:left="-57"/>
        <w:jc w:val="both"/>
        <w:rPr>
          <w:rFonts w:cs="Arial"/>
          <w:szCs w:val="24"/>
        </w:rPr>
      </w:pPr>
      <w:r w:rsidRPr="00CB22C2">
        <w:rPr>
          <w:rFonts w:cs="Arial"/>
          <w:szCs w:val="24"/>
        </w:rPr>
        <w:t>1.</w:t>
      </w:r>
      <w:r w:rsidR="00E7346A">
        <w:rPr>
          <w:rFonts w:cs="Arial"/>
          <w:szCs w:val="24"/>
        </w:rPr>
        <w:t xml:space="preserve"> </w:t>
      </w:r>
      <w:r w:rsidRPr="00CB22C2">
        <w:rPr>
          <w:rFonts w:cs="Arial"/>
          <w:szCs w:val="24"/>
        </w:rPr>
        <w:t xml:space="preserve">All state contracts and all documents soliciting bids or proposals for state contracts contain or </w:t>
      </w:r>
      <w:proofErr w:type="gramStart"/>
      <w:r w:rsidRPr="00CB22C2">
        <w:rPr>
          <w:rFonts w:cs="Arial"/>
          <w:szCs w:val="24"/>
        </w:rPr>
        <w:t>make reference</w:t>
      </w:r>
      <w:proofErr w:type="gramEnd"/>
      <w:r w:rsidRPr="00CB22C2">
        <w:rPr>
          <w:rFonts w:cs="Arial"/>
          <w:szCs w:val="24"/>
        </w:rPr>
        <w:t xml:space="preserve"> to the following provisions:</w:t>
      </w:r>
    </w:p>
    <w:p w14:paraId="72588705" w14:textId="77777777" w:rsidR="007776AD" w:rsidRPr="00CB22C2" w:rsidRDefault="007776AD" w:rsidP="007776AD">
      <w:pPr>
        <w:ind w:left="-57"/>
        <w:rPr>
          <w:rFonts w:cs="Arial"/>
          <w:szCs w:val="24"/>
        </w:rPr>
      </w:pPr>
    </w:p>
    <w:p w14:paraId="4940AFBF" w14:textId="77777777" w:rsidR="007776AD" w:rsidRPr="00CB22C2" w:rsidRDefault="007776AD" w:rsidP="007776AD">
      <w:pPr>
        <w:ind w:left="-57"/>
        <w:jc w:val="both"/>
        <w:rPr>
          <w:rFonts w:cs="Arial"/>
          <w:szCs w:val="24"/>
        </w:rPr>
      </w:pPr>
      <w:r w:rsidRPr="00CB22C2">
        <w:rPr>
          <w:rFonts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CB22C2">
        <w:rPr>
          <w:rFonts w:cs="Arial"/>
          <w:szCs w:val="24"/>
        </w:rPr>
        <w:t>disposition</w:t>
      </w:r>
      <w:proofErr w:type="gramEnd"/>
      <w:r w:rsidRPr="00CB22C2">
        <w:rPr>
          <w:rFonts w:cs="Arial"/>
          <w:szCs w:val="24"/>
        </w:rPr>
        <w:t xml:space="preserve">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cs="Arial"/>
          <w:szCs w:val="24"/>
        </w:rPr>
      </w:pPr>
    </w:p>
    <w:p w14:paraId="7535F477" w14:textId="77777777" w:rsidR="007776AD" w:rsidRPr="00CB22C2" w:rsidRDefault="007776AD" w:rsidP="007776AD">
      <w:pPr>
        <w:ind w:left="-57"/>
        <w:jc w:val="both"/>
        <w:rPr>
          <w:rFonts w:cs="Arial"/>
          <w:szCs w:val="24"/>
        </w:rPr>
      </w:pPr>
      <w:r w:rsidRPr="00CB22C2">
        <w:rPr>
          <w:rFonts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cs="Arial"/>
          <w:szCs w:val="24"/>
        </w:rPr>
      </w:pPr>
    </w:p>
    <w:p w14:paraId="71A326BE" w14:textId="77777777" w:rsidR="007776AD" w:rsidRPr="00CB22C2" w:rsidRDefault="007776AD" w:rsidP="007776AD">
      <w:pPr>
        <w:ind w:left="-57"/>
        <w:jc w:val="both"/>
        <w:rPr>
          <w:rFonts w:cs="Arial"/>
          <w:szCs w:val="24"/>
        </w:rPr>
      </w:pPr>
      <w:r w:rsidRPr="00CB22C2">
        <w:rPr>
          <w:rFonts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cs="Arial"/>
          <w:szCs w:val="24"/>
        </w:rPr>
      </w:pPr>
    </w:p>
    <w:p w14:paraId="22DF6050" w14:textId="77777777" w:rsidR="007776AD" w:rsidRPr="00CB22C2" w:rsidRDefault="007776AD" w:rsidP="007776AD">
      <w:pPr>
        <w:ind w:left="-57"/>
        <w:jc w:val="both"/>
        <w:rPr>
          <w:rFonts w:cs="Arial"/>
          <w:szCs w:val="24"/>
        </w:rPr>
      </w:pPr>
      <w:r w:rsidRPr="00CB22C2">
        <w:rPr>
          <w:rFonts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cs="Arial"/>
          <w:szCs w:val="24"/>
        </w:rPr>
      </w:pPr>
    </w:p>
    <w:p w14:paraId="086D7074" w14:textId="3C7B85D9" w:rsidR="007776AD" w:rsidRPr="00CB22C2" w:rsidRDefault="007776AD" w:rsidP="007776AD">
      <w:pPr>
        <w:ind w:left="-57"/>
        <w:jc w:val="both"/>
        <w:rPr>
          <w:rFonts w:cs="Arial"/>
          <w:szCs w:val="24"/>
        </w:rPr>
      </w:pPr>
      <w:r w:rsidRPr="00CB22C2">
        <w:rPr>
          <w:rFonts w:cs="Arial"/>
          <w:szCs w:val="24"/>
        </w:rPr>
        <w:t>2.</w:t>
      </w:r>
      <w:r w:rsidR="00E7346A">
        <w:rPr>
          <w:rFonts w:cs="Arial"/>
          <w:szCs w:val="24"/>
        </w:rPr>
        <w:t xml:space="preserve"> </w:t>
      </w:r>
      <w:r w:rsidRPr="00CB22C2">
        <w:rPr>
          <w:rFonts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cs="Arial"/>
          <w:szCs w:val="24"/>
        </w:rPr>
      </w:pPr>
    </w:p>
    <w:p w14:paraId="68D52D26" w14:textId="70BD56B7" w:rsidR="007776AD" w:rsidRPr="00CB22C2" w:rsidRDefault="007776AD" w:rsidP="007776AD">
      <w:pPr>
        <w:ind w:left="-57"/>
        <w:jc w:val="both"/>
        <w:rPr>
          <w:rFonts w:cs="Arial"/>
          <w:szCs w:val="24"/>
        </w:rPr>
      </w:pPr>
      <w:r w:rsidRPr="00CB22C2">
        <w:rPr>
          <w:rFonts w:cs="Arial"/>
          <w:szCs w:val="24"/>
        </w:rPr>
        <w:t>3.</w:t>
      </w:r>
      <w:r w:rsidR="00E7346A">
        <w:rPr>
          <w:rFonts w:cs="Arial"/>
          <w:szCs w:val="24"/>
        </w:rPr>
        <w:t xml:space="preserve"> </w:t>
      </w:r>
      <w:r w:rsidRPr="00CB22C2">
        <w:rPr>
          <w:rFonts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cs="Arial"/>
          <w:szCs w:val="24"/>
        </w:rPr>
      </w:pPr>
    </w:p>
    <w:p w14:paraId="7BC61E6E" w14:textId="75FD3DA1" w:rsidR="007776AD" w:rsidRPr="00CB22C2" w:rsidRDefault="007776AD" w:rsidP="007776AD">
      <w:pPr>
        <w:ind w:left="-57"/>
        <w:jc w:val="both"/>
        <w:rPr>
          <w:rFonts w:cs="Arial"/>
          <w:szCs w:val="24"/>
        </w:rPr>
      </w:pPr>
      <w:r w:rsidRPr="00CB22C2">
        <w:rPr>
          <w:rFonts w:cs="Arial"/>
          <w:szCs w:val="24"/>
        </w:rPr>
        <w:t>4.</w:t>
      </w:r>
      <w:r w:rsidR="00E7346A">
        <w:rPr>
          <w:rFonts w:cs="Arial"/>
          <w:szCs w:val="24"/>
        </w:rPr>
        <w:t xml:space="preserve"> </w:t>
      </w:r>
      <w:r w:rsidRPr="00CB22C2">
        <w:rPr>
          <w:rFonts w:cs="Arial"/>
          <w:szCs w:val="24"/>
        </w:rPr>
        <w:t>Contractors and subcontractors shall undertake programs of affirmative action and equal employment opportunity as required by this section</w:t>
      </w:r>
      <w:r w:rsidRPr="00CB22C2">
        <w:rPr>
          <w:rStyle w:val="FootnoteReference"/>
          <w:rFonts w:cs="Arial"/>
          <w:szCs w:val="24"/>
        </w:rPr>
        <w:footnoteReference w:id="4"/>
      </w:r>
      <w:r w:rsidRPr="00CB22C2">
        <w:rPr>
          <w:rFonts w:cs="Arial"/>
          <w:szCs w:val="24"/>
        </w:rPr>
        <w:t>.</w:t>
      </w:r>
      <w:r w:rsidR="00E7346A">
        <w:rPr>
          <w:rFonts w:cs="Arial"/>
          <w:szCs w:val="24"/>
        </w:rPr>
        <w:t xml:space="preserve"> </w:t>
      </w:r>
      <w:r w:rsidRPr="00CB22C2">
        <w:rPr>
          <w:rFonts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cs="Arial"/>
          <w:szCs w:val="24"/>
        </w:rPr>
      </w:pPr>
    </w:p>
    <w:p w14:paraId="29048118" w14:textId="7D99FAD4" w:rsidR="007776AD" w:rsidRPr="00CB22C2" w:rsidRDefault="007776AD" w:rsidP="00EB6D0C">
      <w:pPr>
        <w:ind w:left="-57"/>
        <w:jc w:val="both"/>
        <w:rPr>
          <w:rFonts w:cs="Arial"/>
          <w:szCs w:val="24"/>
        </w:rPr>
      </w:pPr>
      <w:r w:rsidRPr="00CB22C2">
        <w:rPr>
          <w:rFonts w:cs="Arial"/>
          <w:szCs w:val="24"/>
        </w:rPr>
        <w:t>5.</w:t>
      </w:r>
      <w:r w:rsidR="00E7346A">
        <w:rPr>
          <w:rFonts w:cs="Arial"/>
          <w:szCs w:val="24"/>
        </w:rPr>
        <w:t xml:space="preserve"> </w:t>
      </w:r>
      <w:r w:rsidRPr="00CB22C2">
        <w:rPr>
          <w:rFonts w:cs="Arial"/>
          <w:szCs w:val="24"/>
        </w:rPr>
        <w:t xml:space="preserve">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w:t>
      </w:r>
      <w:proofErr w:type="gramStart"/>
      <w:r w:rsidRPr="00CB22C2">
        <w:rPr>
          <w:rFonts w:cs="Arial"/>
          <w:szCs w:val="24"/>
        </w:rPr>
        <w:t>so as to</w:t>
      </w:r>
      <w:proofErr w:type="gramEnd"/>
      <w:r w:rsidRPr="00CB22C2">
        <w:rPr>
          <w:rFonts w:cs="Arial"/>
          <w:szCs w:val="24"/>
        </w:rPr>
        <w:t xml:space="preserve"> facilitate the award of a fair share of this contract to such businesses.</w:t>
      </w:r>
    </w:p>
    <w:p w14:paraId="2CD93E53" w14:textId="77777777" w:rsidR="007776AD" w:rsidRPr="00CB22C2" w:rsidRDefault="007776AD" w:rsidP="007776AD">
      <w:pPr>
        <w:ind w:left="-57"/>
        <w:jc w:val="both"/>
        <w:rPr>
          <w:rFonts w:cs="Arial"/>
          <w:szCs w:val="24"/>
        </w:rPr>
      </w:pPr>
    </w:p>
    <w:p w14:paraId="2538D05E" w14:textId="25444AA4" w:rsidR="007776AD" w:rsidRPr="00CB22C2" w:rsidRDefault="007776AD" w:rsidP="007776AD">
      <w:pPr>
        <w:ind w:left="-57"/>
        <w:jc w:val="both"/>
        <w:rPr>
          <w:rFonts w:cs="Arial"/>
          <w:szCs w:val="24"/>
        </w:rPr>
      </w:pPr>
      <w:r w:rsidRPr="00CB22C2">
        <w:rPr>
          <w:rFonts w:cs="Arial"/>
          <w:szCs w:val="24"/>
        </w:rPr>
        <w:t xml:space="preserve">6. Contractor shall make a good faith effort to solicit active participation by enterprises identified in the </w:t>
      </w:r>
      <w:hyperlink r:id="rId32" w:history="1">
        <w:r w:rsidR="002C60C1" w:rsidRPr="0039575B">
          <w:rPr>
            <w:rStyle w:val="Hyperlink"/>
            <w:rFonts w:cs="Arial"/>
            <w:szCs w:val="24"/>
          </w:rPr>
          <w:t>Empire State Development (“ESD”) directory of certified businesses</w:t>
        </w:r>
      </w:hyperlink>
      <w:r w:rsidRPr="00CB22C2">
        <w:rPr>
          <w:rFonts w:cs="Arial"/>
          <w:szCs w:val="24"/>
        </w:rPr>
        <w:t xml:space="preserve">. The contractor must document its </w:t>
      </w:r>
      <w:r w:rsidRPr="00CB22C2">
        <w:rPr>
          <w:rFonts w:cs="Arial"/>
          <w:szCs w:val="24"/>
        </w:rPr>
        <w:lastRenderedPageBreak/>
        <w:t>good faith efforts as set forth in 5 NYCRR 142.8.</w:t>
      </w:r>
      <w:r w:rsidR="00E7346A">
        <w:rPr>
          <w:rFonts w:cs="Arial"/>
          <w:szCs w:val="24"/>
        </w:rPr>
        <w:t xml:space="preserve"> </w:t>
      </w:r>
      <w:r w:rsidRPr="00CB22C2">
        <w:rPr>
          <w:rFonts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cs="Arial"/>
          <w:szCs w:val="24"/>
        </w:rPr>
      </w:pPr>
    </w:p>
    <w:p w14:paraId="4CE072C2" w14:textId="3C91290F" w:rsidR="007776AD" w:rsidRPr="00CB22C2" w:rsidRDefault="007776AD" w:rsidP="007776AD">
      <w:pPr>
        <w:ind w:left="-57"/>
        <w:jc w:val="both"/>
        <w:rPr>
          <w:rFonts w:cs="Arial"/>
          <w:szCs w:val="24"/>
        </w:rPr>
      </w:pPr>
      <w:r w:rsidRPr="00CB22C2">
        <w:rPr>
          <w:rFonts w:cs="Arial"/>
          <w:szCs w:val="24"/>
        </w:rPr>
        <w:t>7.</w:t>
      </w:r>
      <w:r w:rsidR="00E7346A">
        <w:rPr>
          <w:rFonts w:cs="Arial"/>
          <w:szCs w:val="24"/>
        </w:rPr>
        <w:t xml:space="preserve"> </w:t>
      </w:r>
      <w:r w:rsidRPr="00CB22C2">
        <w:rPr>
          <w:rFonts w:cs="Arial"/>
          <w:szCs w:val="24"/>
        </w:rPr>
        <w:t xml:space="preserve">Contractor shall agree, as a condition of </w:t>
      </w:r>
      <w:proofErr w:type="gramStart"/>
      <w:r w:rsidRPr="00CB22C2">
        <w:rPr>
          <w:rFonts w:cs="Arial"/>
          <w:szCs w:val="24"/>
        </w:rPr>
        <w:t>entering into</w:t>
      </w:r>
      <w:proofErr w:type="gramEnd"/>
      <w:r w:rsidRPr="00CB22C2">
        <w:rPr>
          <w:rFonts w:cs="Arial"/>
          <w:szCs w:val="24"/>
        </w:rPr>
        <w:t xml:space="preserve"> said contract, to be bound by the provisions of Article 15-A, §316.</w:t>
      </w:r>
    </w:p>
    <w:p w14:paraId="599F4C93" w14:textId="77777777" w:rsidR="007776AD" w:rsidRPr="00CB22C2" w:rsidRDefault="007776AD" w:rsidP="007776AD">
      <w:pPr>
        <w:ind w:left="-57"/>
        <w:jc w:val="both"/>
        <w:rPr>
          <w:rFonts w:cs="Arial"/>
          <w:szCs w:val="24"/>
        </w:rPr>
      </w:pPr>
    </w:p>
    <w:p w14:paraId="4F4983E9" w14:textId="50A5E471" w:rsidR="007776AD" w:rsidRPr="00CB22C2" w:rsidRDefault="007776AD" w:rsidP="007776AD">
      <w:pPr>
        <w:ind w:left="-57"/>
        <w:jc w:val="both"/>
        <w:rPr>
          <w:rFonts w:cs="Arial"/>
          <w:szCs w:val="24"/>
        </w:rPr>
      </w:pPr>
      <w:r w:rsidRPr="00CB22C2">
        <w:rPr>
          <w:rFonts w:cs="Arial"/>
          <w:szCs w:val="24"/>
        </w:rPr>
        <w:t>8.</w:t>
      </w:r>
      <w:r w:rsidR="00E7346A">
        <w:rPr>
          <w:rFonts w:cs="Arial"/>
          <w:szCs w:val="24"/>
        </w:rPr>
        <w:t xml:space="preserve"> </w:t>
      </w:r>
      <w:r w:rsidRPr="00CB22C2">
        <w:rPr>
          <w:rFonts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cs="Arial"/>
          <w:szCs w:val="24"/>
        </w:rPr>
      </w:pPr>
    </w:p>
    <w:p w14:paraId="55BB78D2" w14:textId="073992C7" w:rsidR="007776AD" w:rsidRPr="00CB22C2" w:rsidRDefault="007776AD" w:rsidP="007776AD">
      <w:pPr>
        <w:ind w:left="-57"/>
        <w:jc w:val="both"/>
        <w:rPr>
          <w:rFonts w:cs="Arial"/>
          <w:szCs w:val="24"/>
        </w:rPr>
      </w:pPr>
      <w:r w:rsidRPr="00CB22C2">
        <w:rPr>
          <w:rFonts w:cs="Arial"/>
          <w:szCs w:val="24"/>
        </w:rPr>
        <w:t>9.</w:t>
      </w:r>
      <w:r w:rsidR="00E7346A">
        <w:rPr>
          <w:rFonts w:cs="Arial"/>
          <w:szCs w:val="24"/>
        </w:rPr>
        <w:t xml:space="preserve"> </w:t>
      </w:r>
      <w:r w:rsidRPr="00CB22C2">
        <w:rPr>
          <w:rFonts w:cs="Arial"/>
          <w:szCs w:val="24"/>
        </w:rPr>
        <w:t xml:space="preserve">Contractor shall comply with the requirements of any federal law concerning opportunities for M/WBEs </w:t>
      </w:r>
      <w:r w:rsidR="00141971">
        <w:rPr>
          <w:rFonts w:cs="Arial"/>
          <w:szCs w:val="24"/>
        </w:rPr>
        <w:t>that</w:t>
      </w:r>
      <w:r w:rsidR="00141971" w:rsidRPr="00CB22C2">
        <w:rPr>
          <w:rFonts w:cs="Arial"/>
          <w:szCs w:val="24"/>
        </w:rPr>
        <w:t xml:space="preserve"> </w:t>
      </w:r>
      <w:r w:rsidRPr="00CB22C2">
        <w:rPr>
          <w:rFonts w:cs="Arial"/>
          <w:szCs w:val="24"/>
        </w:rPr>
        <w:t>effectuates the purpose of this section.</w:t>
      </w:r>
    </w:p>
    <w:p w14:paraId="1416FFDC" w14:textId="77777777" w:rsidR="007776AD" w:rsidRPr="00CB22C2" w:rsidRDefault="007776AD" w:rsidP="007776AD">
      <w:pPr>
        <w:ind w:left="-57"/>
        <w:jc w:val="both"/>
        <w:rPr>
          <w:rFonts w:cs="Arial"/>
          <w:szCs w:val="24"/>
        </w:rPr>
      </w:pPr>
    </w:p>
    <w:p w14:paraId="51626028" w14:textId="57D89589" w:rsidR="007776AD" w:rsidRPr="00CB22C2" w:rsidRDefault="007776AD" w:rsidP="007776AD">
      <w:pPr>
        <w:ind w:left="-57"/>
        <w:jc w:val="both"/>
        <w:rPr>
          <w:rFonts w:cs="Arial"/>
          <w:szCs w:val="24"/>
        </w:rPr>
      </w:pPr>
      <w:r w:rsidRPr="00CB22C2">
        <w:rPr>
          <w:rFonts w:cs="Arial"/>
          <w:szCs w:val="24"/>
        </w:rPr>
        <w:t>10.</w:t>
      </w:r>
      <w:r w:rsidR="00E7346A">
        <w:rPr>
          <w:rFonts w:cs="Arial"/>
          <w:szCs w:val="24"/>
        </w:rPr>
        <w:t xml:space="preserve"> </w:t>
      </w:r>
      <w:r w:rsidRPr="00CB22C2">
        <w:rPr>
          <w:rFonts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cs="Arial"/>
          <w:szCs w:val="24"/>
        </w:rPr>
      </w:pPr>
    </w:p>
    <w:p w14:paraId="632F710C" w14:textId="46C099F5" w:rsidR="007776AD" w:rsidRPr="00CB22C2" w:rsidRDefault="007776AD" w:rsidP="007776AD">
      <w:pPr>
        <w:ind w:left="-57"/>
        <w:jc w:val="both"/>
        <w:rPr>
          <w:rFonts w:cs="Arial"/>
          <w:szCs w:val="24"/>
        </w:rPr>
      </w:pPr>
      <w:r w:rsidRPr="00CB22C2">
        <w:rPr>
          <w:rFonts w:cs="Arial"/>
          <w:szCs w:val="24"/>
        </w:rPr>
        <w:t>11.</w:t>
      </w:r>
      <w:r w:rsidR="00E7346A">
        <w:rPr>
          <w:rFonts w:cs="Arial"/>
          <w:szCs w:val="24"/>
        </w:rPr>
        <w:t xml:space="preserve"> </w:t>
      </w:r>
      <w:r w:rsidRPr="00CB22C2">
        <w:rPr>
          <w:rFonts w:cs="Arial"/>
          <w:szCs w:val="24"/>
        </w:rPr>
        <w:t xml:space="preserve">The percentage goals established for this RFP are based on the overall availability of M/WBEs certified in the </w:t>
      </w:r>
      <w:proofErr w:type="gramStart"/>
      <w:r w:rsidRPr="00CB22C2">
        <w:rPr>
          <w:rFonts w:cs="Arial"/>
          <w:szCs w:val="24"/>
        </w:rPr>
        <w:t>particular areas</w:t>
      </w:r>
      <w:proofErr w:type="gramEnd"/>
      <w:r w:rsidRPr="00CB22C2">
        <w:rPr>
          <w:rFonts w:cs="Arial"/>
          <w:szCs w:val="24"/>
        </w:rPr>
        <w:t xml:space="preserve"> of expertise identified under this RFP.</w:t>
      </w:r>
      <w:r w:rsidR="00E7346A">
        <w:rPr>
          <w:rFonts w:cs="Arial"/>
          <w:szCs w:val="24"/>
        </w:rPr>
        <w:t xml:space="preserve"> </w:t>
      </w:r>
      <w:r w:rsidRPr="00CB22C2">
        <w:rPr>
          <w:rFonts w:cs="Arial"/>
          <w:szCs w:val="24"/>
        </w:rPr>
        <w:t xml:space="preserve">These goals should not be construed as rigid and inflexible quotas </w:t>
      </w:r>
      <w:r w:rsidR="00141971">
        <w:rPr>
          <w:rFonts w:cs="Arial"/>
          <w:szCs w:val="24"/>
        </w:rPr>
        <w:t>that</w:t>
      </w:r>
      <w:r w:rsidR="00141971" w:rsidRPr="00CB22C2">
        <w:rPr>
          <w:rFonts w:cs="Arial"/>
          <w:szCs w:val="24"/>
        </w:rPr>
        <w:t xml:space="preserve"> </w:t>
      </w:r>
      <w:r w:rsidRPr="00CB22C2">
        <w:rPr>
          <w:rFonts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cs="Arial"/>
          <w:szCs w:val="24"/>
        </w:rPr>
      </w:pPr>
    </w:p>
    <w:p w14:paraId="51C8BC6C" w14:textId="490A2CEB" w:rsidR="007776AD" w:rsidRPr="00CB22C2" w:rsidRDefault="007776AD" w:rsidP="007776AD">
      <w:pPr>
        <w:ind w:left="-57"/>
        <w:jc w:val="both"/>
        <w:rPr>
          <w:rFonts w:cs="Arial"/>
          <w:szCs w:val="24"/>
        </w:rPr>
      </w:pPr>
      <w:r w:rsidRPr="00CB22C2">
        <w:rPr>
          <w:rFonts w:cs="Arial"/>
          <w:szCs w:val="24"/>
        </w:rPr>
        <w:t>12.</w:t>
      </w:r>
      <w:r w:rsidR="00E7346A">
        <w:rPr>
          <w:rFonts w:cs="Arial"/>
          <w:szCs w:val="24"/>
        </w:rPr>
        <w:t xml:space="preserve"> </w:t>
      </w:r>
      <w:r w:rsidRPr="00CB22C2">
        <w:rPr>
          <w:rFonts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cs="Arial"/>
          <w:szCs w:val="24"/>
        </w:rPr>
      </w:pPr>
    </w:p>
    <w:p w14:paraId="735374CF" w14:textId="242B8E07" w:rsidR="007776AD" w:rsidRPr="00CB22C2" w:rsidRDefault="007776AD" w:rsidP="007776AD">
      <w:pPr>
        <w:ind w:left="-57"/>
        <w:jc w:val="both"/>
        <w:rPr>
          <w:rFonts w:cs="Arial"/>
          <w:szCs w:val="24"/>
        </w:rPr>
      </w:pPr>
      <w:r w:rsidRPr="00CB22C2">
        <w:rPr>
          <w:rFonts w:cs="Arial"/>
          <w:szCs w:val="24"/>
        </w:rPr>
        <w:t>13.</w:t>
      </w:r>
      <w:r w:rsidR="00E7346A">
        <w:rPr>
          <w:rFonts w:cs="Arial"/>
          <w:szCs w:val="24"/>
        </w:rPr>
        <w:t xml:space="preserve"> </w:t>
      </w:r>
      <w:r w:rsidR="00F362D8">
        <w:rPr>
          <w:rFonts w:cs="Arial"/>
          <w:szCs w:val="24"/>
        </w:rPr>
        <w:t>U</w:t>
      </w:r>
      <w:r w:rsidR="00F362D8" w:rsidRPr="00CB22C2">
        <w:rPr>
          <w:rFonts w:cs="Arial"/>
          <w:szCs w:val="24"/>
        </w:rPr>
        <w:t xml:space="preserve">pon </w:t>
      </w:r>
      <w:r w:rsidRPr="00CB22C2">
        <w:rPr>
          <w:rFonts w:cs="Arial"/>
          <w:szCs w:val="24"/>
        </w:rPr>
        <w:t>written notification from NYSED M/WBE Program Unit as to any deficiencies and required remedies thereof, the contractor</w:t>
      </w:r>
      <w:r w:rsidR="00F362D8">
        <w:rPr>
          <w:rFonts w:cs="Arial"/>
          <w:szCs w:val="24"/>
        </w:rPr>
        <w:t xml:space="preserve"> shall</w:t>
      </w:r>
      <w:r w:rsidRPr="00CB22C2">
        <w:rPr>
          <w:rFonts w:cs="Arial"/>
          <w:szCs w:val="24"/>
        </w:rPr>
        <w:t xml:space="preserve">, within the </w:t>
      </w:r>
      <w:proofErr w:type="gramStart"/>
      <w:r w:rsidRPr="00CB22C2">
        <w:rPr>
          <w:rFonts w:cs="Arial"/>
          <w:szCs w:val="24"/>
        </w:rPr>
        <w:t>period of time</w:t>
      </w:r>
      <w:proofErr w:type="gramEnd"/>
      <w:r w:rsidRPr="00CB22C2">
        <w:rPr>
          <w:rFonts w:cs="Arial"/>
          <w:szCs w:val="24"/>
        </w:rPr>
        <w:t xml:space="preserv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cs="Arial"/>
          <w:szCs w:val="24"/>
        </w:rPr>
      </w:pPr>
    </w:p>
    <w:p w14:paraId="387AE0BC" w14:textId="77777777" w:rsidR="007776AD" w:rsidRPr="00CB22C2" w:rsidRDefault="007776AD" w:rsidP="007776AD">
      <w:pPr>
        <w:ind w:left="-57"/>
        <w:jc w:val="both"/>
        <w:rPr>
          <w:rFonts w:cs="Arial"/>
          <w:szCs w:val="24"/>
        </w:rPr>
      </w:pPr>
      <w:r w:rsidRPr="00CB22C2">
        <w:rPr>
          <w:rFonts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cs="Arial"/>
          <w:szCs w:val="24"/>
        </w:rPr>
      </w:pPr>
    </w:p>
    <w:p w14:paraId="3DC01505" w14:textId="77777777" w:rsidR="007776AD" w:rsidRPr="00CB22C2" w:rsidRDefault="007776AD" w:rsidP="007776AD">
      <w:pPr>
        <w:ind w:left="-57"/>
        <w:jc w:val="both"/>
        <w:rPr>
          <w:rFonts w:cs="Arial"/>
          <w:szCs w:val="24"/>
        </w:rPr>
      </w:pPr>
      <w:r w:rsidRPr="00CB22C2">
        <w:rPr>
          <w:rFonts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cs="Arial"/>
          <w:szCs w:val="24"/>
        </w:rPr>
      </w:pPr>
    </w:p>
    <w:p w14:paraId="68E4BECC" w14:textId="77777777" w:rsidR="007776AD" w:rsidRPr="00CB22C2" w:rsidRDefault="007776AD" w:rsidP="007776AD">
      <w:pPr>
        <w:ind w:left="-57" w:firstLine="6"/>
        <w:jc w:val="both"/>
        <w:rPr>
          <w:rFonts w:cs="Arial"/>
          <w:szCs w:val="24"/>
        </w:rPr>
      </w:pPr>
      <w:r w:rsidRPr="00CB22C2">
        <w:rPr>
          <w:rFonts w:cs="Arial"/>
          <w:szCs w:val="24"/>
        </w:rPr>
        <w:t xml:space="preserve">I. Whether the contractor has advertised in general circulation media, trade association publications and minority-focused and women-focused media and, in such </w:t>
      </w:r>
      <w:proofErr w:type="gramStart"/>
      <w:r w:rsidRPr="00CB22C2">
        <w:rPr>
          <w:rFonts w:cs="Arial"/>
          <w:szCs w:val="24"/>
        </w:rPr>
        <w:t>event;</w:t>
      </w:r>
      <w:proofErr w:type="gramEnd"/>
    </w:p>
    <w:p w14:paraId="2A788CB3" w14:textId="77777777" w:rsidR="007776AD" w:rsidRPr="00CB22C2" w:rsidRDefault="007776AD" w:rsidP="007776AD">
      <w:pPr>
        <w:ind w:left="-57" w:firstLine="726"/>
        <w:jc w:val="both"/>
        <w:rPr>
          <w:rFonts w:cs="Arial"/>
          <w:szCs w:val="24"/>
        </w:rPr>
      </w:pPr>
    </w:p>
    <w:p w14:paraId="6DBA7AC7" w14:textId="31085763" w:rsidR="007776AD" w:rsidRPr="00CB22C2" w:rsidRDefault="007776AD" w:rsidP="007776AD">
      <w:pPr>
        <w:ind w:left="-57"/>
        <w:jc w:val="both"/>
        <w:rPr>
          <w:rFonts w:cs="Arial"/>
          <w:szCs w:val="24"/>
        </w:rPr>
      </w:pPr>
      <w:r w:rsidRPr="00CB22C2">
        <w:rPr>
          <w:rFonts w:cs="Arial"/>
          <w:szCs w:val="24"/>
        </w:rPr>
        <w:t xml:space="preserve">a. </w:t>
      </w:r>
      <w:proofErr w:type="gramStart"/>
      <w:r w:rsidRPr="00CB22C2">
        <w:rPr>
          <w:rFonts w:cs="Arial"/>
          <w:szCs w:val="24"/>
        </w:rPr>
        <w:t>Whether or not</w:t>
      </w:r>
      <w:proofErr w:type="gramEnd"/>
      <w:r w:rsidRPr="00CB22C2">
        <w:rPr>
          <w:rFonts w:cs="Arial"/>
          <w:szCs w:val="24"/>
        </w:rPr>
        <w:t xml:space="preserve"> the certified M/WBEs which have been solicited by the contractor exhibited interest in submitting proposals for a particular project by attending a pre</w:t>
      </w:r>
      <w:r w:rsidR="00D3584F">
        <w:rPr>
          <w:rFonts w:cs="Arial"/>
          <w:szCs w:val="24"/>
        </w:rPr>
        <w:t>-</w:t>
      </w:r>
      <w:r w:rsidRPr="00CB22C2">
        <w:rPr>
          <w:rFonts w:cs="Arial"/>
          <w:szCs w:val="24"/>
        </w:rPr>
        <w:t>bid conference; and</w:t>
      </w:r>
    </w:p>
    <w:p w14:paraId="260516A3" w14:textId="77777777" w:rsidR="007776AD" w:rsidRPr="00CB22C2" w:rsidRDefault="007776AD" w:rsidP="007776AD">
      <w:pPr>
        <w:ind w:left="-57" w:firstLine="726"/>
        <w:jc w:val="both"/>
        <w:rPr>
          <w:rFonts w:cs="Arial"/>
          <w:szCs w:val="24"/>
        </w:rPr>
      </w:pPr>
    </w:p>
    <w:p w14:paraId="2C4225E3" w14:textId="77777777" w:rsidR="007776AD" w:rsidRPr="00CB22C2" w:rsidRDefault="007776AD" w:rsidP="007776AD">
      <w:pPr>
        <w:ind w:left="-57"/>
        <w:jc w:val="both"/>
        <w:rPr>
          <w:rFonts w:cs="Arial"/>
          <w:szCs w:val="24"/>
        </w:rPr>
      </w:pPr>
      <w:r w:rsidRPr="00CB22C2">
        <w:rPr>
          <w:rFonts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cs="Arial"/>
          <w:szCs w:val="24"/>
        </w:rPr>
      </w:pPr>
    </w:p>
    <w:p w14:paraId="1BDE085A" w14:textId="56C02272" w:rsidR="007776AD" w:rsidRPr="00CB22C2" w:rsidRDefault="007776AD" w:rsidP="00D96B49">
      <w:pPr>
        <w:ind w:left="-57"/>
        <w:rPr>
          <w:rFonts w:cs="Arial"/>
          <w:szCs w:val="24"/>
        </w:rPr>
      </w:pPr>
      <w:r w:rsidRPr="00CB22C2">
        <w:rPr>
          <w:rFonts w:cs="Arial"/>
          <w:szCs w:val="24"/>
        </w:rPr>
        <w:lastRenderedPageBreak/>
        <w:t xml:space="preserve">II. Whether there has been written notification to appropriate certified M/WBEs that appear in the </w:t>
      </w:r>
      <w:hyperlink r:id="rId33" w:history="1">
        <w:r w:rsidR="002C60C1" w:rsidRPr="00BE098A">
          <w:rPr>
            <w:rStyle w:val="Hyperlink"/>
            <w:rFonts w:cs="Arial"/>
            <w:szCs w:val="24"/>
          </w:rPr>
          <w:t>Empire State Development website</w:t>
        </w:r>
      </w:hyperlink>
      <w:r w:rsidR="00D96B49">
        <w:rPr>
          <w:rFonts w:cs="Arial"/>
          <w:szCs w:val="24"/>
        </w:rPr>
        <w:t>.</w:t>
      </w:r>
      <w:r w:rsidRPr="00CB22C2">
        <w:rPr>
          <w:rFonts w:cs="Arial"/>
          <w:szCs w:val="24"/>
        </w:rPr>
        <w:t xml:space="preserve"> </w:t>
      </w:r>
    </w:p>
    <w:p w14:paraId="2FF33086" w14:textId="77777777" w:rsidR="007776AD" w:rsidRPr="00CB22C2" w:rsidRDefault="007776AD" w:rsidP="007776AD">
      <w:pPr>
        <w:ind w:left="-57"/>
        <w:jc w:val="both"/>
        <w:rPr>
          <w:rFonts w:cs="Arial"/>
          <w:szCs w:val="24"/>
        </w:rPr>
      </w:pPr>
    </w:p>
    <w:p w14:paraId="1F996321" w14:textId="7A6F45A8" w:rsidR="007776AD" w:rsidRPr="00CB22C2" w:rsidRDefault="007776AD" w:rsidP="007776AD">
      <w:pPr>
        <w:ind w:left="-57"/>
        <w:jc w:val="both"/>
        <w:rPr>
          <w:rFonts w:cs="Arial"/>
          <w:szCs w:val="24"/>
        </w:rPr>
      </w:pPr>
      <w:r w:rsidRPr="00CB22C2">
        <w:rPr>
          <w:rFonts w:cs="Arial"/>
          <w:szCs w:val="24"/>
        </w:rPr>
        <w:t>All required Affirmative Action, EEO, and M/WBE forms to be submitted along with bids and/or proposals for NYSED procurements are attached hereto.</w:t>
      </w:r>
      <w:r w:rsidR="00E7346A">
        <w:rPr>
          <w:rFonts w:cs="Arial"/>
          <w:szCs w:val="24"/>
        </w:rPr>
        <w:t xml:space="preserve"> </w:t>
      </w:r>
      <w:r w:rsidRPr="00CB22C2">
        <w:rPr>
          <w:rFonts w:cs="Arial"/>
          <w:szCs w:val="24"/>
        </w:rPr>
        <w:t xml:space="preserve">Bidders must submit subcontracting forms </w:t>
      </w:r>
      <w:r w:rsidR="00387B88">
        <w:rPr>
          <w:rFonts w:cs="Arial"/>
          <w:szCs w:val="24"/>
        </w:rPr>
        <w:t>that</w:t>
      </w:r>
      <w:r w:rsidRPr="00CB22C2">
        <w:rPr>
          <w:rFonts w:cs="Arial"/>
          <w:szCs w:val="24"/>
        </w:rPr>
        <w:t xml:space="preserve">: </w:t>
      </w:r>
    </w:p>
    <w:p w14:paraId="5A7CAE09" w14:textId="77777777" w:rsidR="007776AD" w:rsidRPr="00CB22C2" w:rsidRDefault="007776AD" w:rsidP="007776AD">
      <w:pPr>
        <w:ind w:left="-57" w:firstLine="777"/>
        <w:jc w:val="both"/>
        <w:rPr>
          <w:rFonts w:cs="Arial"/>
          <w:szCs w:val="24"/>
        </w:rPr>
      </w:pPr>
      <w:r w:rsidRPr="00CB22C2">
        <w:rPr>
          <w:rFonts w:cs="Arial"/>
          <w:szCs w:val="24"/>
        </w:rPr>
        <w:t xml:space="preserve">1) fully comply with the participation goals specified in the </w:t>
      </w:r>
      <w:proofErr w:type="gramStart"/>
      <w:r w:rsidRPr="00CB22C2">
        <w:rPr>
          <w:rFonts w:cs="Arial"/>
          <w:szCs w:val="24"/>
        </w:rPr>
        <w:t>RFP;</w:t>
      </w:r>
      <w:proofErr w:type="gramEnd"/>
      <w:r w:rsidRPr="00CB22C2">
        <w:rPr>
          <w:rFonts w:cs="Arial"/>
          <w:szCs w:val="24"/>
        </w:rPr>
        <w:t xml:space="preserve"> OR </w:t>
      </w:r>
    </w:p>
    <w:p w14:paraId="7C2D6492" w14:textId="77777777" w:rsidR="007776AD" w:rsidRPr="00CB22C2" w:rsidRDefault="007776AD" w:rsidP="007776AD">
      <w:pPr>
        <w:ind w:left="-57" w:firstLine="777"/>
        <w:jc w:val="both"/>
        <w:rPr>
          <w:rFonts w:cs="Arial"/>
          <w:szCs w:val="24"/>
        </w:rPr>
      </w:pPr>
    </w:p>
    <w:p w14:paraId="747840B4" w14:textId="19D0377E" w:rsidR="007776AD" w:rsidRPr="00CB22C2" w:rsidRDefault="007776AD" w:rsidP="007776AD">
      <w:pPr>
        <w:ind w:left="720"/>
        <w:jc w:val="both"/>
        <w:rPr>
          <w:rFonts w:cs="Arial"/>
          <w:szCs w:val="24"/>
        </w:rPr>
      </w:pPr>
      <w:r w:rsidRPr="00CB22C2">
        <w:rPr>
          <w:rFonts w:cs="Arial"/>
          <w:szCs w:val="24"/>
        </w:rPr>
        <w:t xml:space="preserve">2) partially comply with the participation goals specified in the RFP, and include a request for partial waiver, and document </w:t>
      </w:r>
      <w:r w:rsidR="00387B88">
        <w:rPr>
          <w:rFonts w:cs="Arial"/>
          <w:szCs w:val="24"/>
        </w:rPr>
        <w:t>their</w:t>
      </w:r>
      <w:r w:rsidR="00387B88" w:rsidRPr="00CB22C2">
        <w:rPr>
          <w:rFonts w:cs="Arial"/>
          <w:szCs w:val="24"/>
        </w:rPr>
        <w:t xml:space="preserve"> </w:t>
      </w:r>
      <w:r w:rsidRPr="00CB22C2">
        <w:rPr>
          <w:rFonts w:cs="Arial"/>
          <w:szCs w:val="24"/>
        </w:rPr>
        <w:t xml:space="preserve">good faith efforts to fully comply with the percentage goals specified in the </w:t>
      </w:r>
      <w:proofErr w:type="gramStart"/>
      <w:r w:rsidRPr="00CB22C2">
        <w:rPr>
          <w:rFonts w:cs="Arial"/>
          <w:szCs w:val="24"/>
        </w:rPr>
        <w:t>RFP;</w:t>
      </w:r>
      <w:proofErr w:type="gramEnd"/>
      <w:r w:rsidRPr="00CB22C2">
        <w:rPr>
          <w:rFonts w:cs="Arial"/>
          <w:szCs w:val="24"/>
        </w:rPr>
        <w:t xml:space="preserve"> OR</w:t>
      </w:r>
    </w:p>
    <w:p w14:paraId="44572969" w14:textId="77777777" w:rsidR="007776AD" w:rsidRPr="00CB22C2" w:rsidRDefault="007776AD" w:rsidP="007776AD">
      <w:pPr>
        <w:ind w:left="720"/>
        <w:jc w:val="both"/>
        <w:rPr>
          <w:rFonts w:cs="Arial"/>
          <w:szCs w:val="24"/>
        </w:rPr>
      </w:pPr>
    </w:p>
    <w:p w14:paraId="5EDC69E6" w14:textId="63EDA12E" w:rsidR="007776AD" w:rsidRPr="00CB22C2" w:rsidRDefault="007776AD" w:rsidP="007776AD">
      <w:pPr>
        <w:ind w:left="720"/>
        <w:jc w:val="both"/>
        <w:rPr>
          <w:rFonts w:cs="Arial"/>
          <w:szCs w:val="24"/>
        </w:rPr>
      </w:pPr>
      <w:r w:rsidRPr="00CB22C2">
        <w:rPr>
          <w:rFonts w:cs="Arial"/>
          <w:szCs w:val="24"/>
        </w:rPr>
        <w:t xml:space="preserve">3) do not include certified M/WBE subcontractors or suppliers, and include a request for a complete waiver, and document </w:t>
      </w:r>
      <w:r w:rsidR="00387B88">
        <w:rPr>
          <w:rFonts w:cs="Arial"/>
          <w:szCs w:val="24"/>
        </w:rPr>
        <w:t>their</w:t>
      </w:r>
      <w:r w:rsidR="00387B88" w:rsidRPr="00CB22C2">
        <w:rPr>
          <w:rFonts w:cs="Arial"/>
          <w:szCs w:val="24"/>
        </w:rPr>
        <w:t xml:space="preserve"> </w:t>
      </w:r>
      <w:r w:rsidRPr="00CB22C2">
        <w:rPr>
          <w:rFonts w:cs="Arial"/>
          <w:szCs w:val="24"/>
        </w:rPr>
        <w:t>good faith efforts to fully comply with the participation goals specified in the RFP.</w:t>
      </w:r>
    </w:p>
    <w:p w14:paraId="48D784B4" w14:textId="77777777" w:rsidR="007776AD" w:rsidRPr="00CB22C2" w:rsidRDefault="007776AD" w:rsidP="007776AD">
      <w:pPr>
        <w:ind w:left="-57"/>
        <w:jc w:val="both"/>
        <w:rPr>
          <w:rFonts w:cs="Arial"/>
          <w:szCs w:val="24"/>
        </w:rPr>
      </w:pPr>
    </w:p>
    <w:p w14:paraId="5E104A4D" w14:textId="792B6DE7" w:rsidR="002C60C1" w:rsidRPr="004202B5" w:rsidRDefault="007776AD" w:rsidP="004202B5">
      <w:pPr>
        <w:ind w:left="-57"/>
        <w:jc w:val="both"/>
        <w:rPr>
          <w:rStyle w:val="Hyperlink"/>
          <w:rFonts w:cs="Arial"/>
          <w:color w:val="auto"/>
          <w:szCs w:val="24"/>
          <w:u w:val="none"/>
        </w:rPr>
      </w:pPr>
      <w:r w:rsidRPr="00CB22C2">
        <w:rPr>
          <w:rFonts w:cs="Arial"/>
          <w:szCs w:val="24"/>
        </w:rPr>
        <w:t>All M/WBE firms are required to be certified by Empire State Development (ESD). Online Certification can be found at</w:t>
      </w:r>
      <w:r w:rsidR="002C60C1">
        <w:rPr>
          <w:rFonts w:cs="Arial"/>
          <w:szCs w:val="24"/>
        </w:rPr>
        <w:t xml:space="preserve"> the</w:t>
      </w:r>
      <w:r w:rsidRPr="00CB22C2">
        <w:rPr>
          <w:rFonts w:cs="Arial"/>
          <w:szCs w:val="24"/>
        </w:rPr>
        <w:t xml:space="preserve"> </w:t>
      </w:r>
      <w:hyperlink r:id="rId34" w:history="1">
        <w:r w:rsidR="002C60C1">
          <w:rPr>
            <w:rStyle w:val="Hyperlink"/>
            <w:rFonts w:cs="Arial"/>
            <w:szCs w:val="24"/>
          </w:rPr>
          <w:t>New York State Contract System</w:t>
        </w:r>
      </w:hyperlink>
      <w:r w:rsidR="002C60C1">
        <w:rPr>
          <w:rStyle w:val="Hyperlink"/>
          <w:rFonts w:cs="Arial"/>
          <w:szCs w:val="24"/>
        </w:rPr>
        <w:t xml:space="preserve"> website.</w:t>
      </w:r>
    </w:p>
    <w:p w14:paraId="31FF49A2" w14:textId="66A9D66A" w:rsidR="007776AD" w:rsidRPr="00CB22C2" w:rsidRDefault="007776AD" w:rsidP="007776AD">
      <w:pPr>
        <w:ind w:left="-57"/>
        <w:jc w:val="both"/>
        <w:rPr>
          <w:rFonts w:cs="Arial"/>
          <w:szCs w:val="24"/>
        </w:rPr>
      </w:pPr>
    </w:p>
    <w:p w14:paraId="29B8A7A4" w14:textId="77777777" w:rsidR="00D45D8C" w:rsidRPr="00CB22C2" w:rsidRDefault="007776AD" w:rsidP="000E12CE">
      <w:pPr>
        <w:ind w:left="-57"/>
        <w:jc w:val="both"/>
        <w:rPr>
          <w:sz w:val="28"/>
        </w:rPr>
      </w:pPr>
      <w:r w:rsidRPr="00CB22C2">
        <w:rPr>
          <w:rFonts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rsidSect="00522A5F">
          <w:headerReference w:type="default" r:id="rId35"/>
          <w:footerReference w:type="default" r:id="rId36"/>
          <w:pgSz w:w="12240" w:h="15840" w:code="1"/>
          <w:pgMar w:top="720" w:right="720" w:bottom="720" w:left="720" w:header="0" w:footer="432" w:gutter="0"/>
          <w:cols w:space="720"/>
          <w:docGrid w:linePitch="326"/>
        </w:sectPr>
      </w:pPr>
    </w:p>
    <w:p w14:paraId="31581301" w14:textId="77777777" w:rsidR="00D45D8C" w:rsidRPr="00CB22C2" w:rsidRDefault="00D45D8C" w:rsidP="00D45D8C"/>
    <w:p w14:paraId="1ADDE555" w14:textId="1C940299" w:rsidR="00D45D8C" w:rsidRPr="00B00FBE" w:rsidRDefault="00D45D8C" w:rsidP="00B00FBE">
      <w:pPr>
        <w:pStyle w:val="Heading1"/>
        <w:rPr>
          <w:sz w:val="28"/>
          <w:szCs w:val="22"/>
        </w:rPr>
      </w:pPr>
      <w:bookmarkStart w:id="26" w:name="_Toc108535929"/>
      <w:r w:rsidRPr="00B00FBE">
        <w:rPr>
          <w:sz w:val="28"/>
          <w:szCs w:val="22"/>
        </w:rPr>
        <w:t>2)</w:t>
      </w:r>
      <w:r w:rsidRPr="00B00FBE">
        <w:rPr>
          <w:sz w:val="28"/>
          <w:szCs w:val="22"/>
        </w:rPr>
        <w:tab/>
        <w:t>Submission</w:t>
      </w:r>
      <w:bookmarkEnd w:id="26"/>
    </w:p>
    <w:p w14:paraId="4DB3AACC" w14:textId="77777777" w:rsidR="00D45D8C" w:rsidRPr="00CB22C2" w:rsidRDefault="00D45D8C" w:rsidP="00D45D8C"/>
    <w:p w14:paraId="00AC2171" w14:textId="42112218" w:rsidR="00D45D8C" w:rsidRPr="00B00FBE" w:rsidRDefault="00D45D8C" w:rsidP="00B00FBE">
      <w:pPr>
        <w:rPr>
          <w:b/>
          <w:bCs/>
        </w:rPr>
      </w:pPr>
      <w:r w:rsidRPr="00B00FBE">
        <w:rPr>
          <w:b/>
          <w:bCs/>
        </w:rPr>
        <w:t xml:space="preserve">Documents to be </w:t>
      </w:r>
      <w:r w:rsidR="00B00FBE" w:rsidRPr="00B00FBE">
        <w:rPr>
          <w:b/>
          <w:bCs/>
        </w:rPr>
        <w:t>S</w:t>
      </w:r>
      <w:r w:rsidRPr="00B00FBE">
        <w:rPr>
          <w:b/>
          <w:bCs/>
        </w:rPr>
        <w:t xml:space="preserve">ubmitted with this </w:t>
      </w:r>
      <w:r w:rsidR="00B00FBE" w:rsidRPr="00B00FBE">
        <w:rPr>
          <w:b/>
          <w:bCs/>
        </w:rPr>
        <w:t>P</w:t>
      </w:r>
      <w:r w:rsidRPr="00B00FBE">
        <w:rPr>
          <w:b/>
          <w:bCs/>
        </w:rPr>
        <w:t>roposal</w:t>
      </w:r>
    </w:p>
    <w:p w14:paraId="668B8A8B" w14:textId="77777777" w:rsidR="00D45D8C" w:rsidRPr="00CB22C2" w:rsidRDefault="00D45D8C" w:rsidP="00D45D8C"/>
    <w:p w14:paraId="124EF3EE" w14:textId="3BF8EC8D"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 xml:space="preserve">New York State Education Department shall own all materials, processes, and products (software, code, </w:t>
      </w:r>
      <w:proofErr w:type="gramStart"/>
      <w:r w:rsidRPr="00CB22C2">
        <w:rPr>
          <w:rFonts w:ascii="Arial" w:hAnsi="Arial"/>
          <w:snapToGrid w:val="0"/>
        </w:rPr>
        <w:t>documentation</w:t>
      </w:r>
      <w:proofErr w:type="gramEnd"/>
      <w:r w:rsidRPr="00CB22C2">
        <w:rPr>
          <w:rFonts w:ascii="Arial" w:hAnsi="Arial"/>
          <w:snapToGrid w:val="0"/>
        </w:rPr>
        <w:t xml:space="preserve">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77777777" w:rsidR="00D45D8C" w:rsidRPr="00CB22C2" w:rsidRDefault="00D45D8C" w:rsidP="00D45D8C"/>
    <w:p w14:paraId="220DE4AD" w14:textId="3CC017C9" w:rsidR="00D45D8C" w:rsidRPr="00B00FBE" w:rsidRDefault="00D45D8C" w:rsidP="00B00FBE">
      <w:pPr>
        <w:rPr>
          <w:b/>
          <w:bCs/>
        </w:rPr>
      </w:pPr>
      <w:r w:rsidRPr="00B00FBE">
        <w:rPr>
          <w:b/>
          <w:bCs/>
        </w:rPr>
        <w:t>Project Submission</w:t>
      </w:r>
    </w:p>
    <w:p w14:paraId="0A0A96F2" w14:textId="77777777" w:rsidR="00D45D8C" w:rsidRPr="00CB22C2" w:rsidRDefault="00D45D8C" w:rsidP="00D45D8C"/>
    <w:p w14:paraId="2EEF8CAD" w14:textId="23F65698" w:rsidR="009050A6" w:rsidRPr="00CB22C2" w:rsidRDefault="009050A6" w:rsidP="009050A6">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37"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w:t>
      </w:r>
      <w:proofErr w:type="gramStart"/>
      <w:r>
        <w:rPr>
          <w:rFonts w:ascii="Arial" w:hAnsi="Arial"/>
        </w:rPr>
        <w:t>i.e.</w:t>
      </w:r>
      <w:proofErr w:type="gramEnd"/>
      <w:r>
        <w:rPr>
          <w:rFonts w:ascii="Arial" w:hAnsi="Arial"/>
        </w:rPr>
        <w:t xml:space="preserve"> one email with four attachments)</w:t>
      </w:r>
      <w:r w:rsidRPr="468A583F">
        <w:rPr>
          <w:rFonts w:ascii="Arial" w:hAnsi="Arial"/>
        </w:rPr>
        <w:t>:</w:t>
      </w:r>
    </w:p>
    <w:p w14:paraId="36F48D68" w14:textId="77777777" w:rsidR="009050A6" w:rsidRPr="00CB22C2" w:rsidRDefault="009050A6" w:rsidP="009050A6">
      <w:pPr>
        <w:pStyle w:val="p4"/>
        <w:widowControl/>
        <w:tabs>
          <w:tab w:val="clear" w:pos="720"/>
        </w:tabs>
        <w:spacing w:line="240" w:lineRule="auto"/>
        <w:rPr>
          <w:rFonts w:ascii="Arial" w:hAnsi="Arial"/>
        </w:rPr>
      </w:pPr>
    </w:p>
    <w:p w14:paraId="5EE1B056" w14:textId="1C2AF73A"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r w:rsidR="00270757">
        <w:rPr>
          <w:rFonts w:ascii="Arial" w:hAnsi="Arial"/>
        </w:rPr>
        <w:t>s</w:t>
      </w:r>
    </w:p>
    <w:p w14:paraId="1336C01E" w14:textId="5BD22505"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2. Technical Proposal</w:t>
      </w:r>
    </w:p>
    <w:p w14:paraId="3674EF74" w14:textId="6DA57842"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l</w:t>
      </w:r>
    </w:p>
    <w:p w14:paraId="3F130397" w14:textId="00035D9D"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w:t>
      </w:r>
      <w:r w:rsidRPr="00CB22C2">
        <w:rPr>
          <w:rFonts w:ascii="Arial" w:hAnsi="Arial"/>
        </w:rPr>
        <w:t>bearing signature</w:t>
      </w:r>
      <w:r w:rsidR="00270757">
        <w:rPr>
          <w:rFonts w:ascii="Arial" w:hAnsi="Arial"/>
        </w:rPr>
        <w:t>s</w:t>
      </w:r>
    </w:p>
    <w:p w14:paraId="577D9883" w14:textId="77777777" w:rsidR="009050A6" w:rsidRPr="00CB22C2" w:rsidRDefault="009050A6" w:rsidP="009050A6">
      <w:pPr>
        <w:jc w:val="both"/>
        <w:rPr>
          <w:b/>
        </w:rPr>
      </w:pPr>
    </w:p>
    <w:p w14:paraId="0850BF92" w14:textId="69EE8591" w:rsidR="009050A6" w:rsidRDefault="009050A6" w:rsidP="009050A6">
      <w:pPr>
        <w:jc w:val="both"/>
        <w:rPr>
          <w:rFonts w:cs="Arial"/>
          <w:szCs w:val="24"/>
        </w:rPr>
      </w:pPr>
      <w:r w:rsidRPr="00CB22C2">
        <w:rPr>
          <w:rFonts w:cs="Arial"/>
          <w:szCs w:val="24"/>
        </w:rPr>
        <w:t xml:space="preserve">The proposal must be received by </w:t>
      </w:r>
      <w:r w:rsidR="00982B59" w:rsidRPr="00982B59">
        <w:rPr>
          <w:rFonts w:cs="Arial"/>
          <w:b/>
          <w:bCs/>
          <w:szCs w:val="24"/>
        </w:rPr>
        <w:t xml:space="preserve">September </w:t>
      </w:r>
      <w:r w:rsidR="003F66AC">
        <w:rPr>
          <w:rFonts w:cs="Arial"/>
          <w:b/>
          <w:bCs/>
          <w:szCs w:val="24"/>
        </w:rPr>
        <w:t>2</w:t>
      </w:r>
      <w:r w:rsidR="00982B59" w:rsidRPr="00982B59">
        <w:rPr>
          <w:rFonts w:cs="Arial"/>
          <w:b/>
          <w:bCs/>
          <w:szCs w:val="24"/>
        </w:rPr>
        <w:t>, 2022</w:t>
      </w:r>
      <w:r w:rsidRPr="00AF20A9">
        <w:rPr>
          <w:rFonts w:cs="Arial"/>
          <w:b/>
          <w:szCs w:val="24"/>
        </w:rPr>
        <w:t>,</w:t>
      </w:r>
      <w:r w:rsidRPr="00CB22C2">
        <w:rPr>
          <w:rFonts w:cs="Arial"/>
          <w:szCs w:val="24"/>
        </w:rPr>
        <w:t xml:space="preserve"> </w:t>
      </w:r>
      <w:r w:rsidRPr="00CB22C2">
        <w:rPr>
          <w:rFonts w:cs="Arial"/>
          <w:b/>
          <w:szCs w:val="24"/>
        </w:rPr>
        <w:t>by</w:t>
      </w:r>
      <w:r w:rsidRPr="00CB22C2">
        <w:rPr>
          <w:rFonts w:cs="Arial"/>
          <w:szCs w:val="24"/>
        </w:rPr>
        <w:t xml:space="preserve"> </w:t>
      </w:r>
      <w:r w:rsidRPr="00CB22C2">
        <w:rPr>
          <w:rFonts w:cs="Arial"/>
          <w:b/>
          <w:szCs w:val="24"/>
        </w:rPr>
        <w:t>3:00 PM</w:t>
      </w:r>
      <w:r>
        <w:rPr>
          <w:rFonts w:cs="Arial"/>
          <w:b/>
          <w:szCs w:val="24"/>
        </w:rPr>
        <w:t xml:space="preserve"> </w:t>
      </w:r>
      <w:r w:rsidRPr="468A583F">
        <w:t>by email</w:t>
      </w:r>
      <w:r>
        <w:t xml:space="preserve"> to </w:t>
      </w:r>
      <w:hyperlink r:id="rId38" w:history="1">
        <w:r w:rsidRPr="0032104C">
          <w:rPr>
            <w:rStyle w:val="Hyperlink"/>
          </w:rPr>
          <w:t>cau@nysed.gov</w:t>
        </w:r>
      </w:hyperlink>
      <w:r w:rsidRPr="00CB22C2">
        <w:rPr>
          <w:rFonts w:cs="Arial"/>
          <w:szCs w:val="24"/>
        </w:rPr>
        <w:t>.</w:t>
      </w:r>
    </w:p>
    <w:p w14:paraId="5B518524" w14:textId="77777777" w:rsidR="00D45D8C" w:rsidRPr="00CB22C2" w:rsidRDefault="00D45D8C" w:rsidP="00D45D8C">
      <w:pPr>
        <w:rPr>
          <w:b/>
        </w:rPr>
      </w:pPr>
    </w:p>
    <w:p w14:paraId="616D9FBA" w14:textId="77777777" w:rsidR="00D45D8C" w:rsidRPr="00CB22C2" w:rsidRDefault="00D45D8C" w:rsidP="00D45D8C">
      <w:pPr>
        <w:jc w:val="both"/>
        <w:rPr>
          <w:rFonts w:cs="Arial"/>
        </w:rPr>
      </w:pPr>
      <w:r w:rsidRPr="00CB22C2">
        <w:rPr>
          <w:rFonts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b/>
        </w:rPr>
      </w:pPr>
    </w:p>
    <w:p w14:paraId="13795252" w14:textId="77777777" w:rsidR="00D45D8C" w:rsidRPr="00CB22C2" w:rsidRDefault="00D45D8C" w:rsidP="00D45D8C">
      <w:pPr>
        <w:jc w:val="both"/>
      </w:pPr>
      <w:r w:rsidRPr="00CB22C2">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pPr>
    </w:p>
    <w:p w14:paraId="311FDD6A" w14:textId="31F53FC7" w:rsidR="00D45D8C" w:rsidRPr="00CB22C2" w:rsidRDefault="00D45D8C" w:rsidP="00D45D8C">
      <w:pPr>
        <w:jc w:val="both"/>
      </w:pPr>
      <w:r w:rsidRPr="00CB22C2">
        <w:t xml:space="preserve">Bidders should specify all details and dates required to evaluate the technical proposal and should limit aspects of the project plan </w:t>
      </w:r>
      <w:r w:rsidR="0018158A">
        <w:t>that</w:t>
      </w:r>
      <w:r w:rsidR="0018158A" w:rsidRPr="00CB22C2">
        <w:t xml:space="preserve"> </w:t>
      </w:r>
      <w:r w:rsidRPr="00CB22C2">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pPr>
    </w:p>
    <w:p w14:paraId="2FA666C9" w14:textId="77777777" w:rsidR="0041264D" w:rsidRPr="0041264D" w:rsidRDefault="00983F70" w:rsidP="0041264D">
      <w:pPr>
        <w:rPr>
          <w:rFonts w:cs="Arial"/>
          <w:b/>
        </w:rPr>
      </w:pPr>
      <w:r w:rsidRPr="0041264D">
        <w:rPr>
          <w:rFonts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2F349C">
      <w:pPr>
        <w:pStyle w:val="Heading3"/>
      </w:pPr>
    </w:p>
    <w:p w14:paraId="1DC20776" w14:textId="3AAF94C0" w:rsidR="00D45D8C" w:rsidRPr="00CB22C2" w:rsidRDefault="00D45D8C" w:rsidP="00217A05">
      <w:pPr>
        <w:pStyle w:val="Heading2"/>
      </w:pPr>
      <w:bookmarkStart w:id="27" w:name="_Toc108535930"/>
      <w:r w:rsidRPr="0041264D">
        <w:t>Technical Proposal</w:t>
      </w:r>
      <w:r w:rsidR="00D47E37">
        <w:tab/>
      </w:r>
      <w:r w:rsidR="00D47E37">
        <w:tab/>
      </w:r>
      <w:r w:rsidRPr="0041264D">
        <w:t>(</w:t>
      </w:r>
      <w:r w:rsidR="00697B62">
        <w:t>70</w:t>
      </w:r>
      <w:r w:rsidRPr="0041264D">
        <w:t xml:space="preserve"> points)</w:t>
      </w:r>
      <w:bookmarkEnd w:id="27"/>
    </w:p>
    <w:p w14:paraId="37A4F68F" w14:textId="77777777" w:rsidR="00D45D8C" w:rsidRPr="00CB22C2" w:rsidRDefault="00D45D8C" w:rsidP="00217A05">
      <w:pPr>
        <w:keepNext/>
        <w:rPr>
          <w:b/>
        </w:rPr>
      </w:pPr>
    </w:p>
    <w:p w14:paraId="406A85BB" w14:textId="1FBB732E" w:rsidR="00FE1329" w:rsidRPr="00CB22C2" w:rsidRDefault="00FE1329" w:rsidP="00FE1329">
      <w:pPr>
        <w:jc w:val="both"/>
        <w:rPr>
          <w:rFonts w:cs="Arial"/>
        </w:rPr>
      </w:pPr>
      <w:r w:rsidRPr="00CB22C2">
        <w:rPr>
          <w:bCs/>
        </w:rPr>
        <w:t xml:space="preserve">The completed Technical Proposal </w:t>
      </w:r>
      <w:r>
        <w:rPr>
          <w:bCs/>
        </w:rPr>
        <w:t>should</w:t>
      </w:r>
      <w:r w:rsidRPr="00CB22C2">
        <w:rPr>
          <w:bCs/>
        </w:rPr>
        <w:t xml:space="preserve"> be </w:t>
      </w:r>
      <w:r>
        <w:rPr>
          <w:bCs/>
        </w:rPr>
        <w:t>e</w:t>
      </w:r>
      <w:r w:rsidRPr="00CB22C2">
        <w:rPr>
          <w:bCs/>
        </w:rPr>
        <w:t xml:space="preserve">mailed </w:t>
      </w:r>
      <w:r>
        <w:rPr>
          <w:bCs/>
        </w:rPr>
        <w:t xml:space="preserve">and </w:t>
      </w:r>
      <w:r w:rsidRPr="00CB22C2">
        <w:rPr>
          <w:bCs/>
        </w:rPr>
        <w:t xml:space="preserve">labeled </w:t>
      </w:r>
      <w:r>
        <w:rPr>
          <w:b/>
        </w:rPr>
        <w:t xml:space="preserve">[name of bidder] </w:t>
      </w:r>
      <w:r w:rsidRPr="00CB22C2">
        <w:rPr>
          <w:b/>
          <w:bCs/>
        </w:rPr>
        <w:t xml:space="preserve">Technical Proposal </w:t>
      </w:r>
      <w:r w:rsidR="00F33864">
        <w:rPr>
          <w:rFonts w:cs="Arial"/>
          <w:b/>
        </w:rPr>
        <w:t xml:space="preserve">[Region] </w:t>
      </w:r>
      <w:r w:rsidRPr="00CB22C2">
        <w:rPr>
          <w:b/>
          <w:bCs/>
        </w:rPr>
        <w:t>RFP #</w:t>
      </w:r>
      <w:r>
        <w:rPr>
          <w:b/>
          <w:bCs/>
        </w:rPr>
        <w:t>23-009</w:t>
      </w:r>
      <w:r w:rsidRPr="00CB22C2">
        <w:rPr>
          <w:bCs/>
        </w:rPr>
        <w:t xml:space="preserve"> and include the following</w:t>
      </w:r>
      <w:r w:rsidRPr="00CB22C2">
        <w:rPr>
          <w:rFonts w:cs="Arial"/>
        </w:rPr>
        <w:t>:</w:t>
      </w:r>
    </w:p>
    <w:p w14:paraId="2A9F4862" w14:textId="748CA501" w:rsidR="00953F4B" w:rsidRDefault="00953F4B" w:rsidP="00217A05">
      <w:pPr>
        <w:keepNext/>
        <w:jc w:val="both"/>
        <w:rPr>
          <w:rFonts w:cs="Arial"/>
        </w:rPr>
      </w:pPr>
    </w:p>
    <w:p w14:paraId="79FD5E38" w14:textId="42C6304B" w:rsidR="00953F4B" w:rsidRPr="00FD3AE2" w:rsidRDefault="00953F4B" w:rsidP="00953F4B">
      <w:pPr>
        <w:pStyle w:val="BodyText"/>
        <w:jc w:val="both"/>
        <w:rPr>
          <w:rFonts w:cs="Arial"/>
          <w:b/>
          <w:bCs/>
          <w:szCs w:val="24"/>
        </w:rPr>
      </w:pPr>
      <w:r w:rsidRPr="00FD3AE2">
        <w:rPr>
          <w:rFonts w:cs="Arial"/>
          <w:b/>
          <w:bCs/>
          <w:szCs w:val="24"/>
        </w:rPr>
        <w:t xml:space="preserve">Each proposal submitted in response to this RFP </w:t>
      </w:r>
      <w:r w:rsidR="00887E58">
        <w:rPr>
          <w:rFonts w:cs="Arial"/>
          <w:b/>
          <w:bCs/>
          <w:szCs w:val="24"/>
        </w:rPr>
        <w:t>should</w:t>
      </w:r>
      <w:r w:rsidRPr="00FD3AE2">
        <w:rPr>
          <w:rFonts w:cs="Arial"/>
          <w:b/>
          <w:bCs/>
          <w:szCs w:val="24"/>
        </w:rPr>
        <w:t xml:space="preserve"> be clearly labeled with the region for that proposal.</w:t>
      </w:r>
    </w:p>
    <w:p w14:paraId="516710D3" w14:textId="77777777" w:rsidR="00953F4B" w:rsidRDefault="00953F4B" w:rsidP="00217A05">
      <w:pPr>
        <w:keepNext/>
        <w:jc w:val="both"/>
        <w:rPr>
          <w:rFonts w:cs="Arial"/>
        </w:rPr>
      </w:pPr>
    </w:p>
    <w:p w14:paraId="1B1FCDDC" w14:textId="2E291E54" w:rsidR="00E16E6B" w:rsidRDefault="00E16E6B" w:rsidP="00D45D8C">
      <w:pPr>
        <w:jc w:val="both"/>
        <w:rPr>
          <w:rFonts w:cs="Arial"/>
        </w:rPr>
      </w:pPr>
    </w:p>
    <w:p w14:paraId="7A7D5933" w14:textId="4C6E4119" w:rsidR="00E16E6B" w:rsidRPr="00CB22C2" w:rsidRDefault="00E16E6B" w:rsidP="002F349C">
      <w:pPr>
        <w:pStyle w:val="Heading3"/>
      </w:pPr>
      <w:bookmarkStart w:id="28" w:name="_Toc108535931"/>
      <w:r>
        <w:t>Section A: Course of Study Expectations</w:t>
      </w:r>
      <w:bookmarkEnd w:id="28"/>
    </w:p>
    <w:p w14:paraId="73919CB5" w14:textId="77777777" w:rsidR="00B00FBE" w:rsidRDefault="00B00FBE" w:rsidP="002F349C">
      <w:pPr>
        <w:pStyle w:val="Heading3"/>
      </w:pPr>
    </w:p>
    <w:p w14:paraId="0566C4F6" w14:textId="3391986F" w:rsidR="00E16E6B" w:rsidRDefault="00E16E6B" w:rsidP="002F349C">
      <w:pPr>
        <w:pStyle w:val="Heading4"/>
      </w:pPr>
      <w:r w:rsidRPr="00E16E6B">
        <w:t>A1. Organizational Capacity:</w:t>
      </w:r>
      <w:r w:rsidR="0038528B">
        <w:t xml:space="preserve"> </w:t>
      </w:r>
    </w:p>
    <w:p w14:paraId="37DD2589" w14:textId="2958600C" w:rsidR="0038528B" w:rsidRPr="0038528B" w:rsidRDefault="0038528B" w:rsidP="0038528B">
      <w:pPr>
        <w:rPr>
          <w:rFonts w:cs="Arial"/>
          <w:b/>
          <w:bCs/>
        </w:rPr>
      </w:pPr>
      <w:r w:rsidRPr="0038528B">
        <w:rPr>
          <w:rFonts w:cs="Arial"/>
          <w:b/>
          <w:bCs/>
        </w:rPr>
        <w:t>(</w:t>
      </w:r>
      <w:r w:rsidR="00E42EE8">
        <w:rPr>
          <w:rFonts w:cs="Arial"/>
          <w:b/>
          <w:bCs/>
        </w:rPr>
        <w:t>10</w:t>
      </w:r>
      <w:r w:rsidR="00E42EE8" w:rsidRPr="0038528B">
        <w:rPr>
          <w:rFonts w:cs="Arial"/>
          <w:b/>
          <w:bCs/>
        </w:rPr>
        <w:t xml:space="preserve"> </w:t>
      </w:r>
      <w:r w:rsidRPr="0038528B">
        <w:rPr>
          <w:rFonts w:cs="Arial"/>
          <w:b/>
          <w:bCs/>
        </w:rPr>
        <w:t>points)</w:t>
      </w:r>
    </w:p>
    <w:p w14:paraId="529ED301" w14:textId="636E049A" w:rsidR="00E16E6B" w:rsidRPr="00E16E6B" w:rsidRDefault="00E16E6B" w:rsidP="008D42F2">
      <w:pPr>
        <w:pStyle w:val="ListParagraph"/>
        <w:numPr>
          <w:ilvl w:val="4"/>
          <w:numId w:val="28"/>
        </w:numPr>
        <w:ind w:left="1080"/>
        <w:rPr>
          <w:rFonts w:cs="Arial"/>
          <w:szCs w:val="22"/>
        </w:rPr>
      </w:pPr>
      <w:r w:rsidRPr="00E16E6B">
        <w:rPr>
          <w:rFonts w:cs="Arial"/>
          <w:szCs w:val="22"/>
        </w:rPr>
        <w:t xml:space="preserve">How are the </w:t>
      </w:r>
      <w:r w:rsidR="00E130F9">
        <w:rPr>
          <w:rFonts w:cs="Arial"/>
          <w:szCs w:val="22"/>
        </w:rPr>
        <w:t>bidder</w:t>
      </w:r>
      <w:r w:rsidRPr="00E16E6B">
        <w:rPr>
          <w:rFonts w:cs="Arial"/>
          <w:szCs w:val="22"/>
        </w:rPr>
        <w:t xml:space="preserve">’s pre-existing goals, experience, and accomplishments aligned with the purpose of this opportunity? </w:t>
      </w:r>
    </w:p>
    <w:p w14:paraId="3211ABB3" w14:textId="52990E7E" w:rsidR="00E16E6B" w:rsidRPr="00E16E6B" w:rsidRDefault="6D7ED1FD" w:rsidP="7207B7C7">
      <w:pPr>
        <w:pStyle w:val="ListParagraph"/>
        <w:numPr>
          <w:ilvl w:val="1"/>
          <w:numId w:val="28"/>
        </w:numPr>
        <w:ind w:left="1080"/>
        <w:rPr>
          <w:rFonts w:cs="Arial"/>
        </w:rPr>
      </w:pPr>
      <w:r w:rsidRPr="050D0FA2">
        <w:rPr>
          <w:rFonts w:cs="Arial"/>
        </w:rPr>
        <w:t xml:space="preserve">Does the </w:t>
      </w:r>
      <w:r w:rsidR="756D40B2" w:rsidRPr="050D0FA2">
        <w:rPr>
          <w:rFonts w:cs="Arial"/>
        </w:rPr>
        <w:t>bidder</w:t>
      </w:r>
      <w:r w:rsidRPr="050D0FA2">
        <w:rPr>
          <w:rFonts w:cs="Arial"/>
        </w:rPr>
        <w:t xml:space="preserve"> or its partners</w:t>
      </w:r>
      <w:r w:rsidR="006A04F3">
        <w:rPr>
          <w:rFonts w:cs="Arial"/>
        </w:rPr>
        <w:t>/</w:t>
      </w:r>
      <w:r w:rsidR="00254BBB">
        <w:rPr>
          <w:rFonts w:cs="Arial"/>
        </w:rPr>
        <w:t>subcontractors</w:t>
      </w:r>
      <w:r w:rsidRPr="050D0FA2">
        <w:rPr>
          <w:rFonts w:cs="Arial"/>
        </w:rPr>
        <w:t xml:space="preserve"> have a track record of successfully designing and delivering courses focusing on the professional learning needs of educators in the target population(s)</w:t>
      </w:r>
      <w:r w:rsidR="756D40B2" w:rsidRPr="050D0FA2">
        <w:rPr>
          <w:rFonts w:cs="Arial"/>
        </w:rPr>
        <w:t>/region</w:t>
      </w:r>
      <w:r w:rsidRPr="050D0FA2">
        <w:rPr>
          <w:rFonts w:cs="Arial"/>
        </w:rPr>
        <w:t xml:space="preserve"> they propose to serve?</w:t>
      </w:r>
    </w:p>
    <w:p w14:paraId="6AF4BFCD" w14:textId="40B3C576" w:rsidR="00E16E6B" w:rsidRPr="00E16E6B" w:rsidRDefault="00E16E6B" w:rsidP="7207B7C7">
      <w:pPr>
        <w:pStyle w:val="ListParagraph"/>
        <w:numPr>
          <w:ilvl w:val="1"/>
          <w:numId w:val="28"/>
        </w:numPr>
        <w:ind w:left="1080"/>
        <w:rPr>
          <w:rFonts w:cs="Arial"/>
        </w:rPr>
      </w:pPr>
      <w:r w:rsidRPr="050D0FA2">
        <w:rPr>
          <w:rFonts w:cs="Arial"/>
        </w:rPr>
        <w:t xml:space="preserve">Has the </w:t>
      </w:r>
      <w:r w:rsidR="00E130F9" w:rsidRPr="050D0FA2">
        <w:rPr>
          <w:rFonts w:cs="Arial"/>
        </w:rPr>
        <w:t>bidder</w:t>
      </w:r>
      <w:r w:rsidRPr="050D0FA2">
        <w:rPr>
          <w:rFonts w:cs="Arial"/>
        </w:rPr>
        <w:t xml:space="preserve"> identified individuals to design the course(s)? Please attach resumes of individuals selected to design the course(s).</w:t>
      </w:r>
    </w:p>
    <w:p w14:paraId="2C14E808" w14:textId="7F5100A8" w:rsidR="00E16E6B" w:rsidRDefault="00E16E6B" w:rsidP="008D42F2">
      <w:pPr>
        <w:pStyle w:val="ListParagraph"/>
        <w:numPr>
          <w:ilvl w:val="1"/>
          <w:numId w:val="28"/>
        </w:numPr>
        <w:ind w:left="1080"/>
        <w:rPr>
          <w:rFonts w:cs="Arial"/>
          <w:szCs w:val="22"/>
        </w:rPr>
      </w:pPr>
      <w:r w:rsidRPr="00E16E6B">
        <w:rPr>
          <w:rFonts w:cs="Arial"/>
          <w:szCs w:val="22"/>
        </w:rPr>
        <w:t xml:space="preserve">Does the </w:t>
      </w:r>
      <w:r w:rsidR="00E130F9">
        <w:rPr>
          <w:rFonts w:cs="Arial"/>
          <w:szCs w:val="22"/>
        </w:rPr>
        <w:t>bidder</w:t>
      </w:r>
      <w:r w:rsidRPr="00E16E6B">
        <w:rPr>
          <w:rFonts w:cs="Arial"/>
          <w:szCs w:val="22"/>
        </w:rPr>
        <w:t xml:space="preserve"> have a sound plan for hiring instructor(s) to deliver the course(s)? </w:t>
      </w:r>
    </w:p>
    <w:p w14:paraId="1F129FAF" w14:textId="6069F1FE" w:rsidR="00E16E6B" w:rsidRDefault="00E16E6B" w:rsidP="008D42F2">
      <w:pPr>
        <w:pStyle w:val="ListParagraph"/>
        <w:numPr>
          <w:ilvl w:val="2"/>
          <w:numId w:val="28"/>
        </w:numPr>
        <w:rPr>
          <w:rFonts w:cs="Arial"/>
          <w:szCs w:val="22"/>
        </w:rPr>
      </w:pPr>
      <w:r w:rsidRPr="00E16E6B">
        <w:rPr>
          <w:rFonts w:cs="Arial"/>
          <w:szCs w:val="22"/>
        </w:rPr>
        <w:t xml:space="preserve">What are the qualifications of individuals who will teach the course(s) and assess completers’ mastery, or the </w:t>
      </w:r>
      <w:r w:rsidR="00E130F9">
        <w:rPr>
          <w:rFonts w:cs="Arial"/>
          <w:szCs w:val="22"/>
        </w:rPr>
        <w:t>bidder</w:t>
      </w:r>
      <w:r w:rsidRPr="00E16E6B">
        <w:rPr>
          <w:rFonts w:cs="Arial"/>
          <w:szCs w:val="22"/>
        </w:rPr>
        <w:t>’s process for determining/ establishing those qualifications? If available, please attach resumes of individuals selected to deliver the course(s).</w:t>
      </w:r>
    </w:p>
    <w:p w14:paraId="1EB75050" w14:textId="7DBB953A" w:rsidR="00E16E6B" w:rsidRDefault="6D7ED1FD" w:rsidP="057C32F0">
      <w:pPr>
        <w:pStyle w:val="ListParagraph"/>
        <w:numPr>
          <w:ilvl w:val="1"/>
          <w:numId w:val="28"/>
        </w:numPr>
        <w:ind w:left="1080"/>
        <w:rPr>
          <w:rFonts w:cs="Arial"/>
        </w:rPr>
      </w:pPr>
      <w:r w:rsidRPr="050D0FA2">
        <w:rPr>
          <w:rFonts w:cs="Arial"/>
        </w:rPr>
        <w:t xml:space="preserve">If the </w:t>
      </w:r>
      <w:r w:rsidR="756D40B2" w:rsidRPr="050D0FA2">
        <w:rPr>
          <w:rFonts w:cs="Arial"/>
        </w:rPr>
        <w:t>bidder</w:t>
      </w:r>
      <w:r w:rsidRPr="050D0FA2">
        <w:rPr>
          <w:rFonts w:cs="Arial"/>
        </w:rPr>
        <w:t xml:space="preserve"> is working with a </w:t>
      </w:r>
      <w:r w:rsidR="00254BBB">
        <w:rPr>
          <w:rFonts w:cs="Arial"/>
        </w:rPr>
        <w:t>subcontractor</w:t>
      </w:r>
      <w:r w:rsidRPr="050D0FA2">
        <w:rPr>
          <w:rFonts w:cs="Arial"/>
        </w:rPr>
        <w:t>(s):</w:t>
      </w:r>
    </w:p>
    <w:p w14:paraId="22EC5536" w14:textId="25869E9C" w:rsidR="00E16E6B" w:rsidRDefault="00E16E6B" w:rsidP="008D42F2">
      <w:pPr>
        <w:pStyle w:val="ListParagraph"/>
        <w:numPr>
          <w:ilvl w:val="2"/>
          <w:numId w:val="28"/>
        </w:numPr>
        <w:rPr>
          <w:rFonts w:cs="Arial"/>
          <w:szCs w:val="22"/>
        </w:rPr>
      </w:pPr>
      <w:r w:rsidRPr="00E16E6B">
        <w:rPr>
          <w:rFonts w:cs="Arial"/>
          <w:szCs w:val="22"/>
        </w:rPr>
        <w:t xml:space="preserve">Have </w:t>
      </w:r>
      <w:proofErr w:type="gramStart"/>
      <w:r w:rsidRPr="00E16E6B">
        <w:rPr>
          <w:rFonts w:cs="Arial"/>
          <w:szCs w:val="22"/>
        </w:rPr>
        <w:t>any/all of</w:t>
      </w:r>
      <w:proofErr w:type="gramEnd"/>
      <w:r w:rsidRPr="00E16E6B">
        <w:rPr>
          <w:rFonts w:cs="Arial"/>
          <w:szCs w:val="22"/>
        </w:rPr>
        <w:t xml:space="preserve"> the </w:t>
      </w:r>
      <w:r w:rsidR="006F3DD3">
        <w:rPr>
          <w:rFonts w:cs="Arial"/>
          <w:szCs w:val="22"/>
        </w:rPr>
        <w:t>subcontractors</w:t>
      </w:r>
      <w:r w:rsidR="006F3DD3" w:rsidRPr="00E16E6B">
        <w:rPr>
          <w:rFonts w:cs="Arial"/>
          <w:szCs w:val="22"/>
        </w:rPr>
        <w:t xml:space="preserve"> </w:t>
      </w:r>
      <w:r w:rsidRPr="00E16E6B">
        <w:rPr>
          <w:rFonts w:cs="Arial"/>
          <w:szCs w:val="22"/>
        </w:rPr>
        <w:t xml:space="preserve">worked together in the past? If so, for how long have they worked together? </w:t>
      </w:r>
    </w:p>
    <w:p w14:paraId="3B0F5CAA" w14:textId="346E935F" w:rsidR="00E16E6B" w:rsidRDefault="00E16E6B" w:rsidP="008D42F2">
      <w:pPr>
        <w:pStyle w:val="ListParagraph"/>
        <w:numPr>
          <w:ilvl w:val="2"/>
          <w:numId w:val="28"/>
        </w:numPr>
        <w:rPr>
          <w:rFonts w:cs="Arial"/>
          <w:szCs w:val="22"/>
        </w:rPr>
      </w:pPr>
      <w:r w:rsidRPr="00E16E6B">
        <w:rPr>
          <w:rFonts w:cs="Arial"/>
          <w:szCs w:val="22"/>
        </w:rPr>
        <w:t xml:space="preserve">What is each </w:t>
      </w:r>
      <w:r w:rsidR="006F3DD3">
        <w:rPr>
          <w:rFonts w:cs="Arial"/>
          <w:szCs w:val="22"/>
        </w:rPr>
        <w:t>subcontractor</w:t>
      </w:r>
      <w:r w:rsidRPr="00E16E6B">
        <w:rPr>
          <w:rFonts w:cs="Arial"/>
          <w:szCs w:val="22"/>
        </w:rPr>
        <w:t xml:space="preserve">’s role in designing, implementing, and sustaining the program? </w:t>
      </w:r>
    </w:p>
    <w:p w14:paraId="11F04595" w14:textId="213E2E7A" w:rsidR="00697B62" w:rsidRPr="00E16E6B" w:rsidRDefault="6D7ED1FD" w:rsidP="057C32F0">
      <w:pPr>
        <w:pStyle w:val="ListParagraph"/>
        <w:numPr>
          <w:ilvl w:val="2"/>
          <w:numId w:val="28"/>
        </w:numPr>
        <w:rPr>
          <w:rFonts w:cs="Arial"/>
        </w:rPr>
      </w:pPr>
      <w:r w:rsidRPr="050D0FA2">
        <w:rPr>
          <w:rFonts w:cs="Arial"/>
        </w:rPr>
        <w:t xml:space="preserve">Attach letter(s) of support from all </w:t>
      </w:r>
      <w:proofErr w:type="gramStart"/>
      <w:r w:rsidR="006F3DD3">
        <w:rPr>
          <w:rFonts w:cs="Arial"/>
        </w:rPr>
        <w:t>subcontractor</w:t>
      </w:r>
      <w:proofErr w:type="gramEnd"/>
      <w:r w:rsidRPr="050D0FA2">
        <w:rPr>
          <w:rFonts w:cs="Arial"/>
        </w:rPr>
        <w:t>(s) indicating the scope of their commitment to the project.</w:t>
      </w:r>
    </w:p>
    <w:p w14:paraId="1ED4D498" w14:textId="5762AA9E" w:rsidR="00697B62" w:rsidRDefault="00697B62" w:rsidP="00D45D8C">
      <w:pPr>
        <w:rPr>
          <w:sz w:val="22"/>
        </w:rPr>
      </w:pPr>
    </w:p>
    <w:p w14:paraId="7C62D92D" w14:textId="0005B6AC" w:rsidR="00E16E6B" w:rsidRDefault="00E16E6B" w:rsidP="002F349C">
      <w:pPr>
        <w:pStyle w:val="Heading4"/>
      </w:pPr>
      <w:bookmarkStart w:id="29" w:name="_A2._Educational_Impact:"/>
      <w:bookmarkEnd w:id="29"/>
      <w:r w:rsidRPr="00E16E6B">
        <w:t>A2. Educational Impact:</w:t>
      </w:r>
    </w:p>
    <w:p w14:paraId="0BBF3BCD" w14:textId="31A69FD2" w:rsidR="0038528B" w:rsidRPr="0038528B" w:rsidRDefault="0038528B" w:rsidP="0038528B">
      <w:pPr>
        <w:rPr>
          <w:rFonts w:cs="Arial"/>
          <w:b/>
          <w:bCs/>
        </w:rPr>
      </w:pPr>
      <w:r>
        <w:rPr>
          <w:rFonts w:cs="Arial"/>
          <w:b/>
          <w:bCs/>
        </w:rPr>
        <w:t>(</w:t>
      </w:r>
      <w:r w:rsidR="00C2237D">
        <w:rPr>
          <w:rFonts w:cs="Arial"/>
          <w:b/>
          <w:bCs/>
        </w:rPr>
        <w:t>20</w:t>
      </w:r>
      <w:r>
        <w:rPr>
          <w:rFonts w:cs="Arial"/>
          <w:b/>
          <w:bCs/>
        </w:rPr>
        <w:t xml:space="preserve"> points)</w:t>
      </w:r>
    </w:p>
    <w:p w14:paraId="530663FA" w14:textId="77777777" w:rsidR="00E16E6B" w:rsidRDefault="00E16E6B" w:rsidP="008D42F2">
      <w:pPr>
        <w:pStyle w:val="ListParagraph"/>
        <w:numPr>
          <w:ilvl w:val="4"/>
          <w:numId w:val="29"/>
        </w:numPr>
        <w:ind w:left="1080"/>
        <w:rPr>
          <w:rFonts w:cs="Arial"/>
          <w:szCs w:val="22"/>
        </w:rPr>
      </w:pPr>
      <w:r w:rsidRPr="00E16E6B">
        <w:rPr>
          <w:rFonts w:cs="Arial"/>
          <w:szCs w:val="22"/>
        </w:rPr>
        <w:t>Why this course (or set of courses)?</w:t>
      </w:r>
    </w:p>
    <w:p w14:paraId="0E4D0C84" w14:textId="77777777" w:rsidR="00E16E6B" w:rsidRDefault="00E16E6B" w:rsidP="008D42F2">
      <w:pPr>
        <w:pStyle w:val="ListParagraph"/>
        <w:numPr>
          <w:ilvl w:val="5"/>
          <w:numId w:val="29"/>
        </w:numPr>
        <w:ind w:left="2160"/>
        <w:rPr>
          <w:rFonts w:cs="Arial"/>
          <w:szCs w:val="22"/>
        </w:rPr>
      </w:pPr>
      <w:r w:rsidRPr="00E16E6B">
        <w:rPr>
          <w:rFonts w:cs="Arial"/>
          <w:szCs w:val="22"/>
        </w:rPr>
        <w:t xml:space="preserve">Clearly demonstrate alignment with the one or more of the six core competencies outlined in the QRT Framework. </w:t>
      </w:r>
    </w:p>
    <w:p w14:paraId="1F65D7D4" w14:textId="2B048DE7" w:rsidR="00E16E6B" w:rsidRDefault="00E16E6B" w:rsidP="008D42F2">
      <w:pPr>
        <w:pStyle w:val="ListParagraph"/>
        <w:numPr>
          <w:ilvl w:val="5"/>
          <w:numId w:val="29"/>
        </w:numPr>
        <w:ind w:left="2160"/>
        <w:rPr>
          <w:rFonts w:cs="Arial"/>
          <w:szCs w:val="22"/>
        </w:rPr>
      </w:pPr>
      <w:r w:rsidRPr="00E16E6B">
        <w:rPr>
          <w:rFonts w:cs="Arial"/>
          <w:szCs w:val="22"/>
        </w:rPr>
        <w:t>Where appropriate, the course(s) of study should be designed to address the needs of one or more specific populations of educators</w:t>
      </w:r>
      <w:r w:rsidR="00E130F9">
        <w:rPr>
          <w:rFonts w:cs="Arial"/>
          <w:szCs w:val="22"/>
        </w:rPr>
        <w:t xml:space="preserve"> in the region the bidder is serving</w:t>
      </w:r>
      <w:r w:rsidRPr="00E16E6B">
        <w:rPr>
          <w:rFonts w:cs="Arial"/>
          <w:szCs w:val="22"/>
        </w:rPr>
        <w:t xml:space="preserve"> (e.g., high school teachers; ELL/MLL educators, etc.) related to teaching or delivering other educator-related services in remote and hybrid learning environments. How are those needs documented and/or supported by research? </w:t>
      </w:r>
    </w:p>
    <w:p w14:paraId="16E6D32C" w14:textId="5E4C2873" w:rsidR="00E16E6B" w:rsidRPr="00E16E6B" w:rsidRDefault="003F1B0E" w:rsidP="00217A05">
      <w:pPr>
        <w:pStyle w:val="ListParagraph"/>
        <w:numPr>
          <w:ilvl w:val="5"/>
          <w:numId w:val="29"/>
        </w:numPr>
        <w:ind w:left="2160"/>
        <w:rPr>
          <w:rFonts w:cs="Arial"/>
          <w:szCs w:val="22"/>
        </w:rPr>
      </w:pPr>
      <w:r>
        <w:rPr>
          <w:rFonts w:cs="Arial"/>
          <w:szCs w:val="22"/>
        </w:rPr>
        <w:t>Where appropriate, the course(s) of study</w:t>
      </w:r>
      <w:r w:rsidR="006C0CEF">
        <w:rPr>
          <w:rFonts w:cs="Arial"/>
          <w:szCs w:val="22"/>
        </w:rPr>
        <w:t xml:space="preserve"> should </w:t>
      </w:r>
      <w:r w:rsidR="00E16E6B" w:rsidRPr="00E16E6B">
        <w:rPr>
          <w:rFonts w:cs="Arial"/>
          <w:szCs w:val="22"/>
        </w:rPr>
        <w:t>create targeted coursework that cover topics directly relevant to educators that serve high-need or underserved students, to be defined broadly.</w:t>
      </w:r>
    </w:p>
    <w:p w14:paraId="30400D49" w14:textId="4E00E3D9" w:rsidR="00E16E6B" w:rsidRPr="00E16E6B" w:rsidRDefault="00E16E6B" w:rsidP="008D42F2">
      <w:pPr>
        <w:pStyle w:val="ListParagraph"/>
        <w:numPr>
          <w:ilvl w:val="1"/>
          <w:numId w:val="29"/>
        </w:numPr>
        <w:ind w:left="1080"/>
        <w:rPr>
          <w:rFonts w:cs="Arial"/>
          <w:szCs w:val="22"/>
        </w:rPr>
      </w:pPr>
      <w:r w:rsidRPr="00E16E6B">
        <w:rPr>
          <w:rFonts w:cs="Arial"/>
          <w:szCs w:val="22"/>
        </w:rPr>
        <w:t xml:space="preserve">Include a </w:t>
      </w:r>
      <w:hyperlink w:anchor="_Logic_Model" w:history="1">
        <w:r w:rsidRPr="00B00FBE">
          <w:rPr>
            <w:rStyle w:val="Hyperlink"/>
            <w:rFonts w:cs="Arial"/>
            <w:szCs w:val="22"/>
          </w:rPr>
          <w:t>logic model</w:t>
        </w:r>
      </w:hyperlink>
      <w:r w:rsidRPr="00E16E6B">
        <w:rPr>
          <w:rFonts w:cs="Arial"/>
          <w:szCs w:val="22"/>
        </w:rPr>
        <w:t xml:space="preserve"> (also known as a theory of action) demonstrating and quantifying how the professional learning will ultimately impact educator practices in a way that improves </w:t>
      </w:r>
      <w:r w:rsidRPr="00E16E6B">
        <w:rPr>
          <w:rFonts w:cs="Arial"/>
          <w:szCs w:val="22"/>
        </w:rPr>
        <w:lastRenderedPageBreak/>
        <w:t xml:space="preserve">student learning in the field. In addition to a narrative explanation of the theory of action, it may be useful to present the logic model as a flow chart or other graphic.  Please see </w:t>
      </w:r>
      <w:hyperlink w:anchor="_Appendix_E:_Logic" w:history="1">
        <w:r w:rsidR="004F6F90">
          <w:rPr>
            <w:rStyle w:val="Hyperlink"/>
            <w:rFonts w:cs="Arial"/>
            <w:szCs w:val="22"/>
          </w:rPr>
          <w:t>Attachment 2</w:t>
        </w:r>
      </w:hyperlink>
      <w:r w:rsidRPr="00E16E6B">
        <w:rPr>
          <w:rFonts w:cs="Arial"/>
          <w:szCs w:val="22"/>
        </w:rPr>
        <w:t xml:space="preserve"> for a sample logic model template. </w:t>
      </w:r>
    </w:p>
    <w:p w14:paraId="5DB72805" w14:textId="39AD5619" w:rsidR="00E16E6B" w:rsidRDefault="00E16E6B" w:rsidP="008D42F2">
      <w:pPr>
        <w:pStyle w:val="ListParagraph"/>
        <w:numPr>
          <w:ilvl w:val="1"/>
          <w:numId w:val="29"/>
        </w:numPr>
        <w:ind w:left="1080"/>
        <w:rPr>
          <w:rFonts w:cs="Arial"/>
          <w:szCs w:val="22"/>
        </w:rPr>
      </w:pPr>
      <w:r w:rsidRPr="00E16E6B">
        <w:rPr>
          <w:rFonts w:cs="Arial"/>
          <w:szCs w:val="22"/>
        </w:rPr>
        <w:t xml:space="preserve">How will the </w:t>
      </w:r>
      <w:r w:rsidR="00E130F9">
        <w:rPr>
          <w:rFonts w:cs="Arial"/>
          <w:szCs w:val="22"/>
        </w:rPr>
        <w:t>bidder</w:t>
      </w:r>
      <w:r w:rsidRPr="00E16E6B">
        <w:rPr>
          <w:rFonts w:cs="Arial"/>
          <w:szCs w:val="22"/>
        </w:rPr>
        <w:t xml:space="preserve"> recruit educators</w:t>
      </w:r>
      <w:r w:rsidR="00E130F9">
        <w:rPr>
          <w:rFonts w:cs="Arial"/>
          <w:szCs w:val="22"/>
        </w:rPr>
        <w:t xml:space="preserve"> in the region they are serving</w:t>
      </w:r>
      <w:r w:rsidRPr="00E16E6B">
        <w:rPr>
          <w:rFonts w:cs="Arial"/>
          <w:szCs w:val="22"/>
        </w:rPr>
        <w:t xml:space="preserve"> and ensure educator participation in the course (or set of courses)?</w:t>
      </w:r>
    </w:p>
    <w:p w14:paraId="4154795E" w14:textId="78CF1361" w:rsidR="00E16E6B" w:rsidRDefault="00E16E6B" w:rsidP="008D42F2">
      <w:pPr>
        <w:pStyle w:val="ListParagraph"/>
        <w:numPr>
          <w:ilvl w:val="2"/>
          <w:numId w:val="29"/>
        </w:numPr>
        <w:rPr>
          <w:rFonts w:cs="Arial"/>
          <w:szCs w:val="22"/>
        </w:rPr>
      </w:pPr>
      <w:r w:rsidRPr="00E16E6B">
        <w:rPr>
          <w:rFonts w:cs="Arial"/>
          <w:szCs w:val="22"/>
        </w:rPr>
        <w:t xml:space="preserve">How is educator interest </w:t>
      </w:r>
      <w:proofErr w:type="gramStart"/>
      <w:r w:rsidRPr="00E16E6B">
        <w:rPr>
          <w:rFonts w:cs="Arial"/>
          <w:szCs w:val="22"/>
        </w:rPr>
        <w:t>in the course(s) of</w:t>
      </w:r>
      <w:proofErr w:type="gramEnd"/>
      <w:r w:rsidRPr="00E16E6B">
        <w:rPr>
          <w:rFonts w:cs="Arial"/>
          <w:szCs w:val="22"/>
        </w:rPr>
        <w:t xml:space="preserve"> study documented? Include an outreach/recruitment plan. Please see </w:t>
      </w:r>
      <w:hyperlink w:anchor="_Appendix_F:_Outreach/Recruitment" w:history="1">
        <w:r w:rsidR="004F6F90">
          <w:rPr>
            <w:rStyle w:val="Hyperlink"/>
            <w:rFonts w:cs="Arial"/>
            <w:szCs w:val="22"/>
          </w:rPr>
          <w:t>Attachment 3</w:t>
        </w:r>
      </w:hyperlink>
      <w:r w:rsidRPr="00E16E6B">
        <w:rPr>
          <w:rFonts w:cs="Arial"/>
          <w:szCs w:val="22"/>
        </w:rPr>
        <w:t xml:space="preserve"> for a sample outreach/recruitment plan template. </w:t>
      </w:r>
    </w:p>
    <w:p w14:paraId="51D0500B" w14:textId="2798178F" w:rsidR="00E16E6B" w:rsidRDefault="007335D2" w:rsidP="008D42F2">
      <w:pPr>
        <w:pStyle w:val="ListParagraph"/>
        <w:numPr>
          <w:ilvl w:val="1"/>
          <w:numId w:val="29"/>
        </w:numPr>
        <w:ind w:left="1080"/>
        <w:rPr>
          <w:rFonts w:cs="Arial"/>
          <w:szCs w:val="22"/>
        </w:rPr>
      </w:pPr>
      <w:r>
        <w:rPr>
          <w:rFonts w:cs="Arial"/>
          <w:szCs w:val="22"/>
        </w:rPr>
        <w:t>Please describe the</w:t>
      </w:r>
      <w:r w:rsidR="00E16E6B" w:rsidRPr="00E16E6B">
        <w:rPr>
          <w:rFonts w:cs="Arial"/>
          <w:szCs w:val="22"/>
        </w:rPr>
        <w:t xml:space="preserve"> documented commitment to providing professional learning and support to the target population of educators</w:t>
      </w:r>
      <w:r w:rsidR="003A4659">
        <w:rPr>
          <w:rFonts w:cs="Arial"/>
          <w:szCs w:val="22"/>
        </w:rPr>
        <w:t>.</w:t>
      </w:r>
      <w:r w:rsidR="00E16E6B" w:rsidRPr="00E16E6B">
        <w:rPr>
          <w:rFonts w:cs="Arial"/>
          <w:szCs w:val="22"/>
        </w:rPr>
        <w:t xml:space="preserve"> For example:</w:t>
      </w:r>
    </w:p>
    <w:p w14:paraId="4BF200A9" w14:textId="3666247C" w:rsidR="00E16E6B" w:rsidRDefault="00E16E6B" w:rsidP="008D42F2">
      <w:pPr>
        <w:pStyle w:val="ListParagraph"/>
        <w:numPr>
          <w:ilvl w:val="2"/>
          <w:numId w:val="29"/>
        </w:numPr>
        <w:rPr>
          <w:rFonts w:cs="Arial"/>
          <w:szCs w:val="22"/>
        </w:rPr>
      </w:pPr>
      <w:r w:rsidRPr="00E16E6B">
        <w:rPr>
          <w:rFonts w:cs="Arial"/>
          <w:szCs w:val="22"/>
        </w:rPr>
        <w:t xml:space="preserve">If the </w:t>
      </w:r>
      <w:r w:rsidR="00316627">
        <w:rPr>
          <w:rFonts w:cs="Arial"/>
          <w:szCs w:val="22"/>
        </w:rPr>
        <w:t>bidder</w:t>
      </w:r>
      <w:r w:rsidRPr="00E16E6B">
        <w:rPr>
          <w:rFonts w:cs="Arial"/>
          <w:szCs w:val="22"/>
        </w:rPr>
        <w:t xml:space="preserve"> is a P-12 school, district, or BOCES, to what extent is the proposed work reflected in documentation such as board minutes, strategic planning documents, or professional learning plans?</w:t>
      </w:r>
    </w:p>
    <w:p w14:paraId="15BF1D07" w14:textId="6D9B9B58" w:rsidR="00E16E6B" w:rsidRDefault="00E16E6B" w:rsidP="008D42F2">
      <w:pPr>
        <w:pStyle w:val="ListParagraph"/>
        <w:numPr>
          <w:ilvl w:val="2"/>
          <w:numId w:val="29"/>
        </w:numPr>
        <w:rPr>
          <w:rFonts w:cs="Arial"/>
          <w:szCs w:val="22"/>
        </w:rPr>
      </w:pPr>
      <w:r w:rsidRPr="00E16E6B">
        <w:rPr>
          <w:rFonts w:cs="Arial"/>
          <w:szCs w:val="22"/>
        </w:rPr>
        <w:t xml:space="preserve">If the </w:t>
      </w:r>
      <w:r w:rsidR="00316627">
        <w:rPr>
          <w:rFonts w:cs="Arial"/>
          <w:szCs w:val="22"/>
        </w:rPr>
        <w:t>bidder</w:t>
      </w:r>
      <w:r w:rsidRPr="00E16E6B">
        <w:rPr>
          <w:rFonts w:cs="Arial"/>
          <w:szCs w:val="22"/>
        </w:rPr>
        <w:t xml:space="preserve"> is a post-secondary institution, community-based organization, or other private entity seeking to train in-service or pre-service P-12 educators, do they have an existing partnership with one or more P-12 schools or districts </w:t>
      </w:r>
      <w:r w:rsidR="00BF0AE1">
        <w:rPr>
          <w:rFonts w:cs="Arial"/>
          <w:szCs w:val="22"/>
        </w:rPr>
        <w:t>in the region</w:t>
      </w:r>
      <w:r w:rsidR="00D4565B">
        <w:rPr>
          <w:rFonts w:cs="Arial"/>
          <w:szCs w:val="22"/>
        </w:rPr>
        <w:t>, including nonpublic and charter schools,</w:t>
      </w:r>
      <w:r w:rsidRPr="00E16E6B">
        <w:rPr>
          <w:rFonts w:cs="Arial"/>
          <w:szCs w:val="22"/>
        </w:rPr>
        <w:t xml:space="preserve"> who employ the target population of educators?</w:t>
      </w:r>
    </w:p>
    <w:p w14:paraId="7F384676" w14:textId="451DF859" w:rsidR="00E16E6B" w:rsidRDefault="00E16E6B" w:rsidP="008D42F2">
      <w:pPr>
        <w:pStyle w:val="ListParagraph"/>
        <w:numPr>
          <w:ilvl w:val="2"/>
          <w:numId w:val="29"/>
        </w:numPr>
        <w:rPr>
          <w:rFonts w:cs="Arial"/>
          <w:szCs w:val="22"/>
        </w:rPr>
      </w:pPr>
      <w:r w:rsidRPr="00E16E6B">
        <w:rPr>
          <w:rFonts w:cs="Arial"/>
          <w:szCs w:val="22"/>
        </w:rPr>
        <w:t xml:space="preserve">If the </w:t>
      </w:r>
      <w:r w:rsidR="00316627">
        <w:rPr>
          <w:rFonts w:cs="Arial"/>
          <w:szCs w:val="22"/>
        </w:rPr>
        <w:t>bidder</w:t>
      </w:r>
      <w:r w:rsidRPr="00E16E6B">
        <w:rPr>
          <w:rFonts w:cs="Arial"/>
          <w:szCs w:val="22"/>
        </w:rPr>
        <w:t xml:space="preserve"> is a BOCES or private provider seeking to train faculty who work with pre-service educators, do they have a partnership with one or more IHEs </w:t>
      </w:r>
      <w:r w:rsidR="002A0BBE">
        <w:rPr>
          <w:rFonts w:cs="Arial"/>
          <w:szCs w:val="22"/>
        </w:rPr>
        <w:t xml:space="preserve">in the region </w:t>
      </w:r>
      <w:r w:rsidRPr="00E16E6B">
        <w:rPr>
          <w:rFonts w:cs="Arial"/>
          <w:szCs w:val="22"/>
        </w:rPr>
        <w:t>that have educator preparation programs?</w:t>
      </w:r>
    </w:p>
    <w:p w14:paraId="0EA8CC07" w14:textId="7CA7DC04" w:rsidR="00E16E6B" w:rsidRDefault="00E16E6B" w:rsidP="00E16E6B">
      <w:pPr>
        <w:rPr>
          <w:rFonts w:cs="Arial"/>
          <w:szCs w:val="22"/>
        </w:rPr>
      </w:pPr>
    </w:p>
    <w:p w14:paraId="63FD4972" w14:textId="21A221AA" w:rsidR="00E16E6B" w:rsidRDefault="00E16E6B" w:rsidP="002F349C">
      <w:pPr>
        <w:pStyle w:val="Heading4"/>
      </w:pPr>
      <w:bookmarkStart w:id="30" w:name="_A3._Course_Design:"/>
      <w:bookmarkStart w:id="31" w:name="_Toc102642469"/>
      <w:bookmarkEnd w:id="30"/>
      <w:r w:rsidRPr="00E16E6B">
        <w:t>A3. Course Design:</w:t>
      </w:r>
      <w:bookmarkEnd w:id="31"/>
    </w:p>
    <w:p w14:paraId="3B4776D1" w14:textId="2C571E24" w:rsidR="0038528B" w:rsidRPr="0038528B" w:rsidRDefault="0038528B" w:rsidP="0038528B">
      <w:pPr>
        <w:rPr>
          <w:rFonts w:cs="Arial"/>
          <w:b/>
          <w:bCs/>
        </w:rPr>
      </w:pPr>
      <w:r>
        <w:rPr>
          <w:rFonts w:cs="Arial"/>
          <w:b/>
          <w:bCs/>
        </w:rPr>
        <w:t>(</w:t>
      </w:r>
      <w:r w:rsidR="00D30D8B">
        <w:rPr>
          <w:rFonts w:cs="Arial"/>
          <w:b/>
          <w:bCs/>
        </w:rPr>
        <w:t>1</w:t>
      </w:r>
      <w:r w:rsidR="00C2237D">
        <w:rPr>
          <w:rFonts w:cs="Arial"/>
          <w:b/>
          <w:bCs/>
        </w:rPr>
        <w:t>8</w:t>
      </w:r>
      <w:r>
        <w:rPr>
          <w:rFonts w:cs="Arial"/>
          <w:b/>
          <w:bCs/>
        </w:rPr>
        <w:t xml:space="preserve"> points)</w:t>
      </w:r>
    </w:p>
    <w:p w14:paraId="06F798D2" w14:textId="47926384" w:rsidR="00E16E6B" w:rsidRPr="00E16E6B" w:rsidRDefault="00E16E6B" w:rsidP="008D42F2">
      <w:pPr>
        <w:pStyle w:val="ListParagraph"/>
        <w:numPr>
          <w:ilvl w:val="1"/>
          <w:numId w:val="30"/>
        </w:numPr>
        <w:spacing w:before="200" w:after="200" w:line="276" w:lineRule="auto"/>
        <w:rPr>
          <w:rFonts w:cs="Arial"/>
        </w:rPr>
      </w:pPr>
      <w:r w:rsidRPr="00E16E6B">
        <w:rPr>
          <w:rFonts w:cs="Arial"/>
        </w:rPr>
        <w:t xml:space="preserve">Please describe the content of the course(s) that the </w:t>
      </w:r>
      <w:r w:rsidR="00316627">
        <w:rPr>
          <w:rFonts w:cs="Arial"/>
        </w:rPr>
        <w:t>bidder</w:t>
      </w:r>
      <w:r w:rsidRPr="00E16E6B">
        <w:rPr>
          <w:rFonts w:cs="Arial"/>
        </w:rPr>
        <w:t xml:space="preserve"> is proposing, including:</w:t>
      </w:r>
    </w:p>
    <w:p w14:paraId="63AE742C" w14:textId="502D56E7" w:rsidR="00E16E6B" w:rsidRPr="00E16E6B" w:rsidRDefault="005B53A6" w:rsidP="008D42F2">
      <w:pPr>
        <w:pStyle w:val="ListParagraph"/>
        <w:numPr>
          <w:ilvl w:val="2"/>
          <w:numId w:val="30"/>
        </w:numPr>
        <w:spacing w:before="200" w:after="200" w:line="276" w:lineRule="auto"/>
        <w:rPr>
          <w:rFonts w:cs="Arial"/>
        </w:rPr>
      </w:pPr>
      <w:r>
        <w:rPr>
          <w:rFonts w:cs="Arial"/>
        </w:rPr>
        <w:t xml:space="preserve">How </w:t>
      </w:r>
      <w:r w:rsidR="00E16E6B" w:rsidRPr="00E16E6B">
        <w:rPr>
          <w:rFonts w:cs="Arial"/>
        </w:rPr>
        <w:t xml:space="preserve">the course(s) of study </w:t>
      </w:r>
      <w:r w:rsidR="00E16E6B" w:rsidRPr="0EC95689">
        <w:rPr>
          <w:rFonts w:cs="Arial"/>
        </w:rPr>
        <w:t>use</w:t>
      </w:r>
      <w:r w:rsidR="00E16E6B" w:rsidRPr="00E16E6B">
        <w:rPr>
          <w:rFonts w:cs="Arial"/>
        </w:rPr>
        <w:t xml:space="preserve"> one or more of the TRLE </w:t>
      </w:r>
      <w:r w:rsidR="00E16E6B" w:rsidRPr="439634D8">
        <w:rPr>
          <w:rFonts w:cs="Arial"/>
        </w:rPr>
        <w:t>PLE sessions</w:t>
      </w:r>
      <w:r w:rsidR="00E16E6B" w:rsidRPr="00E16E6B">
        <w:rPr>
          <w:rFonts w:cs="Arial"/>
        </w:rPr>
        <w:t xml:space="preserve"> as their primary content</w:t>
      </w:r>
      <w:r>
        <w:rPr>
          <w:rFonts w:cs="Arial"/>
        </w:rPr>
        <w:t>.</w:t>
      </w:r>
    </w:p>
    <w:p w14:paraId="36ABAB8E" w14:textId="6E05B5FE" w:rsidR="00E16E6B" w:rsidRPr="00E16E6B" w:rsidRDefault="005B53A6" w:rsidP="008D42F2">
      <w:pPr>
        <w:pStyle w:val="ListParagraph"/>
        <w:numPr>
          <w:ilvl w:val="2"/>
          <w:numId w:val="30"/>
        </w:numPr>
        <w:spacing w:before="200" w:after="200" w:line="276" w:lineRule="auto"/>
        <w:rPr>
          <w:rFonts w:cs="Arial"/>
        </w:rPr>
      </w:pPr>
      <w:r>
        <w:rPr>
          <w:rFonts w:cs="Arial"/>
        </w:rPr>
        <w:t>How</w:t>
      </w:r>
      <w:r w:rsidR="00E16E6B" w:rsidRPr="00E16E6B">
        <w:rPr>
          <w:rFonts w:cs="Arial"/>
        </w:rPr>
        <w:t xml:space="preserve"> the learning objectives </w:t>
      </w:r>
      <w:r w:rsidR="00E16E6B" w:rsidRPr="0EC95689">
        <w:rPr>
          <w:rFonts w:cs="Arial"/>
        </w:rPr>
        <w:t xml:space="preserve">are </w:t>
      </w:r>
      <w:r w:rsidR="00E16E6B" w:rsidRPr="00E16E6B">
        <w:rPr>
          <w:rFonts w:cs="Arial"/>
        </w:rPr>
        <w:t>tied directly to one or more of the six competencies of the QRT Framework</w:t>
      </w:r>
      <w:r>
        <w:rPr>
          <w:rFonts w:cs="Arial"/>
        </w:rPr>
        <w:t>.</w:t>
      </w:r>
    </w:p>
    <w:p w14:paraId="72E12BD1" w14:textId="2EAF2B40" w:rsidR="00E16E6B" w:rsidRPr="00E16E6B" w:rsidRDefault="005B53A6" w:rsidP="008D42F2">
      <w:pPr>
        <w:pStyle w:val="ListParagraph"/>
        <w:numPr>
          <w:ilvl w:val="2"/>
          <w:numId w:val="30"/>
        </w:numPr>
        <w:spacing w:before="200" w:after="200" w:line="276" w:lineRule="auto"/>
        <w:rPr>
          <w:rFonts w:cs="Arial"/>
        </w:rPr>
      </w:pPr>
      <w:r w:rsidRPr="0EC95689">
        <w:rPr>
          <w:rFonts w:cs="Arial"/>
        </w:rPr>
        <w:t xml:space="preserve">How </w:t>
      </w:r>
      <w:r w:rsidR="00E16E6B" w:rsidRPr="0EC95689">
        <w:rPr>
          <w:rFonts w:cs="Arial"/>
        </w:rPr>
        <w:t xml:space="preserve">the course(s) of study are aligned with </w:t>
      </w:r>
      <w:hyperlink r:id="rId39">
        <w:r w:rsidR="00E16E6B" w:rsidRPr="0EC95689">
          <w:rPr>
            <w:rStyle w:val="Hyperlink"/>
            <w:rFonts w:cs="Arial"/>
          </w:rPr>
          <w:t>NYSED Professional Development Standards</w:t>
        </w:r>
      </w:hyperlink>
    </w:p>
    <w:p w14:paraId="11EFDB9A" w14:textId="780FCF69" w:rsidR="00E16E6B" w:rsidRPr="00E16E6B" w:rsidRDefault="00E16E6B" w:rsidP="008D42F2">
      <w:pPr>
        <w:pStyle w:val="ListParagraph"/>
        <w:numPr>
          <w:ilvl w:val="1"/>
          <w:numId w:val="30"/>
        </w:numPr>
        <w:spacing w:before="200" w:after="200" w:line="276" w:lineRule="auto"/>
        <w:rPr>
          <w:rFonts w:cs="Arial"/>
        </w:rPr>
      </w:pPr>
      <w:r w:rsidRPr="00E16E6B">
        <w:rPr>
          <w:rFonts w:cs="Arial"/>
        </w:rPr>
        <w:t xml:space="preserve">Please indicate </w:t>
      </w:r>
      <w:r w:rsidR="00E130F9">
        <w:rPr>
          <w:rFonts w:cs="Arial"/>
        </w:rPr>
        <w:t>the</w:t>
      </w:r>
      <w:r w:rsidRPr="00E16E6B">
        <w:rPr>
          <w:rFonts w:cs="Arial"/>
        </w:rPr>
        <w:t xml:space="preserve"> type</w:t>
      </w:r>
      <w:r w:rsidR="00E130F9">
        <w:rPr>
          <w:rFonts w:cs="Arial"/>
        </w:rPr>
        <w:t>(s)</w:t>
      </w:r>
      <w:r w:rsidRPr="00E16E6B">
        <w:rPr>
          <w:rFonts w:cs="Arial"/>
        </w:rPr>
        <w:t xml:space="preserve"> of formal recognition for course completion to make learning achievement more visible. Such recognition could include, but is not limited to:</w:t>
      </w:r>
    </w:p>
    <w:p w14:paraId="39C85DD7" w14:textId="31885A7D" w:rsidR="00E16E6B" w:rsidRPr="00E16E6B" w:rsidRDefault="00AC6977" w:rsidP="008D42F2">
      <w:pPr>
        <w:pStyle w:val="ListParagraph"/>
        <w:numPr>
          <w:ilvl w:val="2"/>
          <w:numId w:val="30"/>
        </w:numPr>
        <w:spacing w:before="200" w:after="200" w:line="276" w:lineRule="auto"/>
        <w:rPr>
          <w:rFonts w:cs="Arial"/>
        </w:rPr>
      </w:pPr>
      <w:hyperlink w:anchor="_Microcredential" w:history="1">
        <w:proofErr w:type="spellStart"/>
        <w:r w:rsidR="00E16E6B" w:rsidRPr="00B00FBE">
          <w:rPr>
            <w:rStyle w:val="Hyperlink"/>
            <w:rFonts w:cs="Arial"/>
          </w:rPr>
          <w:t>Microcredentials</w:t>
        </w:r>
        <w:proofErr w:type="spellEnd"/>
      </w:hyperlink>
    </w:p>
    <w:p w14:paraId="56C4D21A" w14:textId="263D5BDE" w:rsidR="00E16E6B" w:rsidRPr="00E16E6B" w:rsidRDefault="00E16E6B" w:rsidP="008D42F2">
      <w:pPr>
        <w:pStyle w:val="ListParagraph"/>
        <w:numPr>
          <w:ilvl w:val="3"/>
          <w:numId w:val="30"/>
        </w:numPr>
        <w:spacing w:before="200" w:after="200" w:line="276" w:lineRule="auto"/>
        <w:rPr>
          <w:rFonts w:cs="Arial"/>
        </w:rPr>
      </w:pPr>
      <w:r w:rsidRPr="00E16E6B">
        <w:rPr>
          <w:rFonts w:cs="Arial"/>
        </w:rPr>
        <w:t xml:space="preserve">A </w:t>
      </w:r>
      <w:proofErr w:type="spellStart"/>
      <w:r w:rsidRPr="00E16E6B">
        <w:rPr>
          <w:rFonts w:cs="Arial"/>
        </w:rPr>
        <w:t>microcredential</w:t>
      </w:r>
      <w:proofErr w:type="spellEnd"/>
      <w:r w:rsidRPr="00E16E6B">
        <w:rPr>
          <w:rFonts w:cs="Arial"/>
        </w:rPr>
        <w:t xml:space="preserve"> may only be awarded if the learner demonstrates they have the skill/knowledge that the professional learning is supposed to impart.</w:t>
      </w:r>
      <w:r w:rsidR="007D52FF" w:rsidRPr="007D52FF">
        <w:rPr>
          <w:rFonts w:cs="Arial"/>
        </w:rPr>
        <w:t xml:space="preserve"> </w:t>
      </w:r>
      <w:r w:rsidR="007D52FF">
        <w:rPr>
          <w:rFonts w:cs="Arial"/>
        </w:rPr>
        <w:t>Bidder</w:t>
      </w:r>
      <w:r w:rsidR="007D52FF" w:rsidRPr="00E16E6B">
        <w:rPr>
          <w:rFonts w:cs="Arial"/>
        </w:rPr>
        <w:t xml:space="preserve"> </w:t>
      </w:r>
      <w:r w:rsidR="00887E58">
        <w:rPr>
          <w:rFonts w:cs="Arial"/>
        </w:rPr>
        <w:t>should</w:t>
      </w:r>
      <w:r w:rsidR="00887E58" w:rsidRPr="00E16E6B">
        <w:rPr>
          <w:rFonts w:cs="Arial"/>
        </w:rPr>
        <w:t xml:space="preserve"> </w:t>
      </w:r>
      <w:r w:rsidR="007D52FF" w:rsidRPr="00E16E6B">
        <w:rPr>
          <w:rFonts w:cs="Arial"/>
        </w:rPr>
        <w:t>describe how this will be assessed.</w:t>
      </w:r>
    </w:p>
    <w:p w14:paraId="57BD16D8" w14:textId="5B5A4091" w:rsidR="00E16E6B" w:rsidRPr="00E16E6B" w:rsidRDefault="1391C1E3" w:rsidP="008D42F2">
      <w:pPr>
        <w:pStyle w:val="ListParagraph"/>
        <w:numPr>
          <w:ilvl w:val="3"/>
          <w:numId w:val="30"/>
        </w:numPr>
        <w:spacing w:before="200" w:after="200" w:line="276" w:lineRule="auto"/>
        <w:rPr>
          <w:rFonts w:cs="Arial"/>
        </w:rPr>
      </w:pPr>
      <w:r w:rsidRPr="2E7AC618">
        <w:rPr>
          <w:rFonts w:cs="Arial"/>
        </w:rPr>
        <w:t xml:space="preserve">Bidder </w:t>
      </w:r>
      <w:r w:rsidR="4F47D334" w:rsidRPr="2E7AC618">
        <w:rPr>
          <w:rFonts w:cs="Arial"/>
        </w:rPr>
        <w:t xml:space="preserve">should </w:t>
      </w:r>
      <w:r w:rsidRPr="2E7AC618">
        <w:rPr>
          <w:rFonts w:cs="Arial"/>
        </w:rPr>
        <w:t xml:space="preserve">provide evidence that their </w:t>
      </w:r>
      <w:proofErr w:type="spellStart"/>
      <w:r w:rsidRPr="2E7AC618">
        <w:rPr>
          <w:rFonts w:cs="Arial"/>
        </w:rPr>
        <w:t>microcredential</w:t>
      </w:r>
      <w:proofErr w:type="spellEnd"/>
      <w:r w:rsidRPr="2E7AC618">
        <w:rPr>
          <w:rFonts w:cs="Arial"/>
        </w:rPr>
        <w:t xml:space="preserve"> is recognized and valued by employers in NYS’s education sector.</w:t>
      </w:r>
    </w:p>
    <w:p w14:paraId="0C224FC9" w14:textId="77777777" w:rsidR="00E16E6B" w:rsidRPr="00E16E6B" w:rsidRDefault="00E16E6B" w:rsidP="008D42F2">
      <w:pPr>
        <w:pStyle w:val="ListParagraph"/>
        <w:numPr>
          <w:ilvl w:val="2"/>
          <w:numId w:val="30"/>
        </w:numPr>
        <w:spacing w:before="200" w:after="200" w:line="276" w:lineRule="auto"/>
        <w:rPr>
          <w:rFonts w:cs="Arial"/>
        </w:rPr>
      </w:pPr>
      <w:r w:rsidRPr="00E16E6B">
        <w:rPr>
          <w:rFonts w:cs="Arial"/>
        </w:rPr>
        <w:t>College course credit</w:t>
      </w:r>
    </w:p>
    <w:p w14:paraId="1B5B9A67" w14:textId="3C64BD44" w:rsidR="00E16E6B" w:rsidRPr="00E16E6B" w:rsidRDefault="00E16E6B" w:rsidP="008D42F2">
      <w:pPr>
        <w:pStyle w:val="ListParagraph"/>
        <w:numPr>
          <w:ilvl w:val="3"/>
          <w:numId w:val="30"/>
        </w:numPr>
        <w:spacing w:before="200" w:after="200" w:line="276" w:lineRule="auto"/>
        <w:rPr>
          <w:rFonts w:cs="Arial"/>
        </w:rPr>
      </w:pPr>
      <w:r w:rsidRPr="00E16E6B">
        <w:rPr>
          <w:rFonts w:cs="Arial"/>
        </w:rPr>
        <w:t xml:space="preserve">Provided the course fits within an educator preparation program that is already registered with NYSED’s </w:t>
      </w:r>
      <w:hyperlink r:id="rId40" w:history="1">
        <w:r w:rsidRPr="00E16E6B">
          <w:rPr>
            <w:rStyle w:val="Hyperlink"/>
            <w:rFonts w:cs="Arial"/>
          </w:rPr>
          <w:t>Office of College and University Evaluation</w:t>
        </w:r>
      </w:hyperlink>
      <w:r w:rsidRPr="00E16E6B">
        <w:rPr>
          <w:rStyle w:val="FootnoteReference"/>
          <w:rFonts w:cs="Arial"/>
        </w:rPr>
        <w:footnoteReference w:id="5"/>
      </w:r>
      <w:r w:rsidRPr="00E16E6B">
        <w:rPr>
          <w:rFonts w:cs="Arial"/>
        </w:rPr>
        <w:t>.</w:t>
      </w:r>
    </w:p>
    <w:p w14:paraId="243F26BB" w14:textId="77777777" w:rsidR="00E16E6B" w:rsidRPr="00E16E6B" w:rsidRDefault="00E16E6B" w:rsidP="008D42F2">
      <w:pPr>
        <w:pStyle w:val="ListParagraph"/>
        <w:numPr>
          <w:ilvl w:val="2"/>
          <w:numId w:val="30"/>
        </w:numPr>
        <w:spacing w:before="200" w:after="200" w:line="276" w:lineRule="auto"/>
        <w:rPr>
          <w:rFonts w:cs="Arial"/>
        </w:rPr>
      </w:pPr>
      <w:r w:rsidRPr="00E16E6B">
        <w:rPr>
          <w:rFonts w:cs="Arial"/>
        </w:rPr>
        <w:lastRenderedPageBreak/>
        <w:t>CTLE clock hours</w:t>
      </w:r>
    </w:p>
    <w:p w14:paraId="25BD8816" w14:textId="7FBDAE72" w:rsidR="00E16E6B" w:rsidRPr="00E16E6B" w:rsidRDefault="00E16E6B" w:rsidP="008D42F2">
      <w:pPr>
        <w:pStyle w:val="ListParagraph"/>
        <w:numPr>
          <w:ilvl w:val="3"/>
          <w:numId w:val="30"/>
        </w:numPr>
        <w:spacing w:before="200" w:after="200" w:line="276" w:lineRule="auto"/>
        <w:rPr>
          <w:rFonts w:cs="Arial"/>
        </w:rPr>
      </w:pPr>
      <w:r w:rsidRPr="00E16E6B">
        <w:rPr>
          <w:rFonts w:cs="Arial"/>
        </w:rPr>
        <w:t xml:space="preserve">Provided the entity delivering the course(s) is an approved </w:t>
      </w:r>
      <w:hyperlink r:id="rId41" w:history="1">
        <w:r w:rsidRPr="00E16E6B">
          <w:rPr>
            <w:rStyle w:val="Hyperlink"/>
            <w:rFonts w:cs="Arial"/>
          </w:rPr>
          <w:t>CTLE sponsor</w:t>
        </w:r>
      </w:hyperlink>
      <w:r w:rsidRPr="00E16E6B">
        <w:rPr>
          <w:rFonts w:cs="Arial"/>
        </w:rPr>
        <w:t xml:space="preserve"> as of the proposal due date. </w:t>
      </w:r>
    </w:p>
    <w:p w14:paraId="731A77A6" w14:textId="77777777" w:rsidR="00E16E6B" w:rsidRPr="00E16E6B" w:rsidRDefault="00E16E6B" w:rsidP="008D42F2">
      <w:pPr>
        <w:pStyle w:val="ListParagraph"/>
        <w:numPr>
          <w:ilvl w:val="1"/>
          <w:numId w:val="30"/>
        </w:numPr>
        <w:spacing w:before="200" w:after="200" w:line="276" w:lineRule="auto"/>
        <w:rPr>
          <w:rFonts w:cs="Arial"/>
        </w:rPr>
      </w:pPr>
      <w:r w:rsidRPr="00E16E6B">
        <w:rPr>
          <w:rFonts w:cs="Arial"/>
        </w:rPr>
        <w:t>Please attach a unit outline or syllabus for each course(s) that, at a minimum:</w:t>
      </w:r>
    </w:p>
    <w:p w14:paraId="596D1C54" w14:textId="77777777" w:rsidR="00E16E6B" w:rsidRPr="00E16E6B" w:rsidRDefault="00E16E6B" w:rsidP="008D42F2">
      <w:pPr>
        <w:pStyle w:val="ListParagraph"/>
        <w:numPr>
          <w:ilvl w:val="2"/>
          <w:numId w:val="30"/>
        </w:numPr>
        <w:spacing w:before="200" w:after="200" w:line="276" w:lineRule="auto"/>
        <w:rPr>
          <w:rFonts w:cs="Arial"/>
        </w:rPr>
      </w:pPr>
      <w:r w:rsidRPr="00E16E6B">
        <w:rPr>
          <w:rFonts w:cs="Arial"/>
        </w:rPr>
        <w:t xml:space="preserve">Identifies learning </w:t>
      </w:r>
      <w:proofErr w:type="gramStart"/>
      <w:r w:rsidRPr="00E16E6B">
        <w:rPr>
          <w:rFonts w:cs="Arial"/>
        </w:rPr>
        <w:t>objectives;</w:t>
      </w:r>
      <w:proofErr w:type="gramEnd"/>
    </w:p>
    <w:p w14:paraId="49E4BAA0" w14:textId="77777777" w:rsidR="00E16E6B" w:rsidRPr="00E16E6B" w:rsidRDefault="00E16E6B" w:rsidP="008D42F2">
      <w:pPr>
        <w:pStyle w:val="ListParagraph"/>
        <w:numPr>
          <w:ilvl w:val="2"/>
          <w:numId w:val="30"/>
        </w:numPr>
        <w:spacing w:before="200" w:after="200" w:line="276" w:lineRule="auto"/>
        <w:rPr>
          <w:rFonts w:cs="Arial"/>
        </w:rPr>
      </w:pPr>
      <w:r w:rsidRPr="00E16E6B">
        <w:rPr>
          <w:rFonts w:cs="Arial"/>
        </w:rPr>
        <w:t>Outlines the course requirements for participants; and</w:t>
      </w:r>
    </w:p>
    <w:p w14:paraId="66D86C7B" w14:textId="77777777" w:rsidR="00E16E6B" w:rsidRPr="00E16E6B" w:rsidRDefault="00E16E6B" w:rsidP="008D42F2">
      <w:pPr>
        <w:pStyle w:val="ListParagraph"/>
        <w:numPr>
          <w:ilvl w:val="2"/>
          <w:numId w:val="30"/>
        </w:numPr>
        <w:spacing w:before="200" w:after="200" w:line="276" w:lineRule="auto"/>
        <w:rPr>
          <w:rFonts w:cs="Arial"/>
        </w:rPr>
      </w:pPr>
      <w:r w:rsidRPr="00E16E6B">
        <w:rPr>
          <w:rFonts w:cs="Arial"/>
        </w:rPr>
        <w:t xml:space="preserve">Includes any resources to be used, in additional to those owned and disseminated by NYSED. </w:t>
      </w:r>
    </w:p>
    <w:p w14:paraId="17C69B27" w14:textId="23388F8B" w:rsidR="00E16E6B" w:rsidRDefault="00E16E6B" w:rsidP="002F349C">
      <w:pPr>
        <w:pStyle w:val="Heading4"/>
      </w:pPr>
      <w:bookmarkStart w:id="32" w:name="_A4._Workplan:"/>
      <w:bookmarkStart w:id="33" w:name="_Toc102642470"/>
      <w:bookmarkEnd w:id="32"/>
      <w:r w:rsidRPr="00E16E6B">
        <w:t>A4. Workplan:</w:t>
      </w:r>
      <w:bookmarkEnd w:id="33"/>
    </w:p>
    <w:p w14:paraId="73B06A81" w14:textId="24AEB54D" w:rsidR="0038528B" w:rsidRPr="0038528B" w:rsidRDefault="0038528B" w:rsidP="0038528B">
      <w:pPr>
        <w:rPr>
          <w:rFonts w:cs="Arial"/>
          <w:b/>
          <w:bCs/>
        </w:rPr>
      </w:pPr>
      <w:r w:rsidRPr="0038528B">
        <w:rPr>
          <w:rFonts w:cs="Arial"/>
          <w:b/>
          <w:bCs/>
        </w:rPr>
        <w:t>(</w:t>
      </w:r>
      <w:r w:rsidR="00C2237D">
        <w:rPr>
          <w:rFonts w:cs="Arial"/>
          <w:b/>
          <w:bCs/>
        </w:rPr>
        <w:t>8</w:t>
      </w:r>
      <w:r w:rsidRPr="0038528B">
        <w:rPr>
          <w:rFonts w:cs="Arial"/>
          <w:b/>
          <w:bCs/>
        </w:rPr>
        <w:t xml:space="preserve"> points)</w:t>
      </w:r>
    </w:p>
    <w:p w14:paraId="36787B4E" w14:textId="63CE8500" w:rsidR="00BD35CE" w:rsidRPr="00BD35CE" w:rsidRDefault="00E16E6B" w:rsidP="00D033FD">
      <w:pPr>
        <w:pStyle w:val="ListParagraph"/>
        <w:numPr>
          <w:ilvl w:val="0"/>
          <w:numId w:val="31"/>
        </w:numPr>
        <w:tabs>
          <w:tab w:val="left" w:pos="1350"/>
        </w:tabs>
        <w:spacing w:before="200" w:after="200" w:line="276" w:lineRule="auto"/>
        <w:ind w:left="1350" w:hanging="270"/>
        <w:rPr>
          <w:rFonts w:cs="Arial"/>
        </w:rPr>
      </w:pPr>
      <w:r w:rsidRPr="00E16E6B">
        <w:rPr>
          <w:rFonts w:cs="Arial"/>
        </w:rPr>
        <w:t xml:space="preserve">Please include a realistic and rational </w:t>
      </w:r>
      <w:r w:rsidRPr="003529C7">
        <w:rPr>
          <w:rFonts w:cs="Arial"/>
        </w:rPr>
        <w:t>workplan/timeline</w:t>
      </w:r>
      <w:r w:rsidRPr="00E16E6B">
        <w:rPr>
          <w:rFonts w:cs="Arial"/>
        </w:rPr>
        <w:t xml:space="preserve"> that includes the steps needed for implementation and what staff or outside resources will be leading the work. This </w:t>
      </w:r>
      <w:r w:rsidR="00887E58">
        <w:rPr>
          <w:rFonts w:cs="Arial"/>
        </w:rPr>
        <w:t>should</w:t>
      </w:r>
      <w:r w:rsidR="00887E58" w:rsidRPr="00E16E6B">
        <w:rPr>
          <w:rFonts w:cs="Arial"/>
        </w:rPr>
        <w:t xml:space="preserve"> </w:t>
      </w:r>
      <w:r w:rsidRPr="00E16E6B">
        <w:rPr>
          <w:rFonts w:cs="Arial"/>
        </w:rPr>
        <w:t xml:space="preserve">be included in detail for the entire </w:t>
      </w:r>
      <w:r>
        <w:rPr>
          <w:rFonts w:cs="Arial"/>
        </w:rPr>
        <w:t>contract</w:t>
      </w:r>
      <w:r w:rsidRPr="00E16E6B">
        <w:rPr>
          <w:rFonts w:cs="Arial"/>
        </w:rPr>
        <w:t xml:space="preserve"> term.</w:t>
      </w:r>
      <w:r w:rsidR="003529C7">
        <w:rPr>
          <w:rFonts w:cs="Arial"/>
        </w:rPr>
        <w:t xml:space="preserve"> Please see </w:t>
      </w:r>
      <w:hyperlink w:anchor="_Appendix_D:_Workplan" w:history="1">
        <w:r w:rsidR="007A4093">
          <w:rPr>
            <w:rStyle w:val="Hyperlink"/>
            <w:rFonts w:cs="Arial"/>
          </w:rPr>
          <w:t>Attachment 1</w:t>
        </w:r>
      </w:hyperlink>
      <w:r w:rsidR="003529C7">
        <w:rPr>
          <w:rFonts w:cs="Arial"/>
        </w:rPr>
        <w:t xml:space="preserve"> for a workplan template. </w:t>
      </w:r>
    </w:p>
    <w:p w14:paraId="6BED3FF7" w14:textId="15EB1C8B" w:rsidR="00190CAF" w:rsidRDefault="00190CAF" w:rsidP="002F349C">
      <w:pPr>
        <w:pStyle w:val="Heading3"/>
      </w:pPr>
      <w:bookmarkStart w:id="34" w:name="_Toc108535932"/>
      <w:r w:rsidRPr="00190CAF">
        <w:t>Section B: Data Collection, Sustainability, and Scaling Up</w:t>
      </w:r>
      <w:bookmarkEnd w:id="34"/>
    </w:p>
    <w:p w14:paraId="32408EAA" w14:textId="36280F32" w:rsidR="00190CAF" w:rsidRDefault="00190CAF" w:rsidP="00190CAF"/>
    <w:p w14:paraId="408ED0F5" w14:textId="569292C8" w:rsidR="00190CAF" w:rsidRPr="00190CAF" w:rsidRDefault="00190CAF" w:rsidP="002F349C">
      <w:pPr>
        <w:pStyle w:val="Heading4"/>
      </w:pPr>
      <w:bookmarkStart w:id="35" w:name="_Toc102642472"/>
      <w:r w:rsidRPr="00190CAF">
        <w:t>B1. Data Collection Plan:</w:t>
      </w:r>
      <w:bookmarkEnd w:id="35"/>
    </w:p>
    <w:p w14:paraId="41F31E85" w14:textId="63E643FC" w:rsidR="00190CAF" w:rsidRDefault="0038528B" w:rsidP="00190CAF">
      <w:pPr>
        <w:spacing w:line="276" w:lineRule="auto"/>
        <w:rPr>
          <w:rFonts w:cs="Arial"/>
          <w:b/>
          <w:bCs/>
        </w:rPr>
      </w:pPr>
      <w:r>
        <w:rPr>
          <w:rFonts w:cs="Arial"/>
          <w:b/>
          <w:bCs/>
        </w:rPr>
        <w:t>(</w:t>
      </w:r>
      <w:r w:rsidR="00C2237D">
        <w:rPr>
          <w:rFonts w:cs="Arial"/>
          <w:b/>
          <w:bCs/>
        </w:rPr>
        <w:t>6</w:t>
      </w:r>
      <w:r>
        <w:rPr>
          <w:rFonts w:cs="Arial"/>
          <w:b/>
          <w:bCs/>
        </w:rPr>
        <w:t xml:space="preserve"> points)</w:t>
      </w:r>
    </w:p>
    <w:p w14:paraId="36941C1E" w14:textId="77777777" w:rsidR="0038528B" w:rsidRPr="0038528B" w:rsidRDefault="0038528B" w:rsidP="00190CAF">
      <w:pPr>
        <w:spacing w:line="276" w:lineRule="auto"/>
        <w:rPr>
          <w:rFonts w:cs="Arial"/>
          <w:b/>
          <w:bCs/>
        </w:rPr>
      </w:pPr>
    </w:p>
    <w:p w14:paraId="26E6B427" w14:textId="5EE4CF26" w:rsidR="00190CAF" w:rsidRPr="00190CAF" w:rsidRDefault="00190CAF" w:rsidP="00190CAF">
      <w:pPr>
        <w:spacing w:line="276" w:lineRule="auto"/>
        <w:rPr>
          <w:rFonts w:cs="Arial"/>
        </w:rPr>
      </w:pPr>
      <w:r w:rsidRPr="00190CAF">
        <w:rPr>
          <w:rFonts w:cs="Arial"/>
        </w:rPr>
        <w:t xml:space="preserve">Please describe the </w:t>
      </w:r>
      <w:r w:rsidR="00316627">
        <w:rPr>
          <w:rFonts w:cs="Arial"/>
        </w:rPr>
        <w:t>bidder</w:t>
      </w:r>
      <w:r w:rsidRPr="00190CAF">
        <w:rPr>
          <w:rFonts w:cs="Arial"/>
        </w:rPr>
        <w:t>’s system(s) of data collection with the capability to collect, at a minimum, the following required information:</w:t>
      </w:r>
    </w:p>
    <w:p w14:paraId="7B99FBDB" w14:textId="169A7E2A" w:rsidR="00190CAF" w:rsidRPr="00190CAF" w:rsidRDefault="25CB59E5" w:rsidP="008D42F2">
      <w:pPr>
        <w:pStyle w:val="ListParagraph"/>
        <w:numPr>
          <w:ilvl w:val="0"/>
          <w:numId w:val="33"/>
        </w:numPr>
        <w:spacing w:before="200" w:after="200" w:line="276" w:lineRule="auto"/>
        <w:ind w:left="1440"/>
        <w:rPr>
          <w:rFonts w:cs="Arial"/>
        </w:rPr>
      </w:pPr>
      <w:r w:rsidRPr="7A95D4B3">
        <w:rPr>
          <w:rFonts w:cs="Arial"/>
        </w:rPr>
        <w:t xml:space="preserve">Enroll a minimum number of unique educators (inclusive of pre- and in-service educators and educator faculty) across all </w:t>
      </w:r>
      <w:proofErr w:type="gramStart"/>
      <w:r w:rsidRPr="7A95D4B3">
        <w:rPr>
          <w:rFonts w:cs="Arial"/>
        </w:rPr>
        <w:t>course</w:t>
      </w:r>
      <w:proofErr w:type="gramEnd"/>
      <w:r w:rsidRPr="7A95D4B3">
        <w:rPr>
          <w:rFonts w:cs="Arial"/>
        </w:rPr>
        <w:t xml:space="preserve">(s) of study equivalent to 1% of the educators for </w:t>
      </w:r>
      <w:r w:rsidR="003A2168">
        <w:rPr>
          <w:rFonts w:cs="Arial"/>
        </w:rPr>
        <w:t>your</w:t>
      </w:r>
      <w:r w:rsidRPr="7A95D4B3">
        <w:rPr>
          <w:rFonts w:cs="Arial"/>
        </w:rPr>
        <w:t xml:space="preserve"> bidding region, as identified in </w:t>
      </w:r>
      <w:hyperlink w:anchor="_Appendix_H:_Regional" w:history="1">
        <w:r w:rsidR="00512203" w:rsidRPr="7A95D4B3">
          <w:rPr>
            <w:rFonts w:cs="Arial"/>
          </w:rPr>
          <w:t>Attachment 5</w:t>
        </w:r>
      </w:hyperlink>
      <w:r w:rsidRPr="7A95D4B3">
        <w:rPr>
          <w:rFonts w:cs="Arial"/>
        </w:rPr>
        <w:t xml:space="preserve">.  </w:t>
      </w:r>
      <w:r w:rsidR="00190CAF" w:rsidRPr="00190CAF">
        <w:rPr>
          <w:rFonts w:cs="Arial"/>
        </w:rPr>
        <w:t>(Note that educational leaders must be able to be disaggregated from this count</w:t>
      </w:r>
      <w:proofErr w:type="gramStart"/>
      <w:r w:rsidR="00190CAF" w:rsidRPr="00190CAF">
        <w:rPr>
          <w:rFonts w:cs="Arial"/>
        </w:rPr>
        <w:t>);</w:t>
      </w:r>
      <w:proofErr w:type="gramEnd"/>
      <w:r w:rsidR="00190CAF" w:rsidRPr="00190CAF">
        <w:rPr>
          <w:rFonts w:cs="Arial"/>
        </w:rPr>
        <w:t xml:space="preserve"> </w:t>
      </w:r>
    </w:p>
    <w:p w14:paraId="5D5FE988" w14:textId="7F79CA36" w:rsidR="00190CAF" w:rsidRPr="00190CAF" w:rsidRDefault="00190CAF" w:rsidP="008D42F2">
      <w:pPr>
        <w:pStyle w:val="ListParagraph"/>
        <w:numPr>
          <w:ilvl w:val="0"/>
          <w:numId w:val="33"/>
        </w:numPr>
        <w:spacing w:before="200" w:after="200" w:line="276" w:lineRule="auto"/>
        <w:ind w:left="1440"/>
        <w:rPr>
          <w:rFonts w:cs="Arial"/>
        </w:rPr>
      </w:pPr>
      <w:r w:rsidRPr="00190CAF">
        <w:rPr>
          <w:rFonts w:cs="Arial"/>
        </w:rPr>
        <w:t>Course completion</w:t>
      </w:r>
      <w:r w:rsidRPr="0EC95689">
        <w:rPr>
          <w:rFonts w:cs="Arial"/>
        </w:rPr>
        <w:t xml:space="preserve">, </w:t>
      </w:r>
      <w:r w:rsidRPr="00190CAF">
        <w:rPr>
          <w:rFonts w:cs="Arial"/>
        </w:rPr>
        <w:t>attainment of learning objectives</w:t>
      </w:r>
      <w:r w:rsidRPr="0EC95689">
        <w:rPr>
          <w:rFonts w:cs="Arial"/>
        </w:rPr>
        <w:t xml:space="preserve">, and earning of formal </w:t>
      </w:r>
      <w:proofErr w:type="gramStart"/>
      <w:r w:rsidRPr="0EC95689">
        <w:rPr>
          <w:rFonts w:cs="Arial"/>
        </w:rPr>
        <w:t>recognition</w:t>
      </w:r>
      <w:r w:rsidRPr="00190CAF">
        <w:rPr>
          <w:rFonts w:cs="Arial"/>
        </w:rPr>
        <w:t>;</w:t>
      </w:r>
      <w:proofErr w:type="gramEnd"/>
    </w:p>
    <w:p w14:paraId="438EF2AE" w14:textId="13884282" w:rsidR="00190CAF" w:rsidRPr="00190CAF" w:rsidRDefault="00190CAF" w:rsidP="008D42F2">
      <w:pPr>
        <w:pStyle w:val="ListParagraph"/>
        <w:numPr>
          <w:ilvl w:val="0"/>
          <w:numId w:val="33"/>
        </w:numPr>
        <w:spacing w:before="200" w:after="200" w:line="276" w:lineRule="auto"/>
        <w:ind w:left="1440"/>
        <w:rPr>
          <w:rFonts w:cs="Arial"/>
        </w:rPr>
      </w:pPr>
      <w:r w:rsidRPr="00190CAF">
        <w:rPr>
          <w:rFonts w:cs="Arial"/>
        </w:rPr>
        <w:t xml:space="preserve">Relevant qualitative and quantitative data as it pertains to the proposed activities in </w:t>
      </w:r>
      <w:r w:rsidR="00316627">
        <w:rPr>
          <w:rFonts w:cs="Arial"/>
        </w:rPr>
        <w:t xml:space="preserve">the deliverables related to promoting, recruiting, and enrolling educators as well as delivering the course(s) of </w:t>
      </w:r>
      <w:proofErr w:type="gramStart"/>
      <w:r w:rsidR="00316627">
        <w:rPr>
          <w:rFonts w:cs="Arial"/>
        </w:rPr>
        <w:t>study;</w:t>
      </w:r>
      <w:proofErr w:type="gramEnd"/>
      <w:r w:rsidR="00316627">
        <w:rPr>
          <w:rFonts w:cs="Arial"/>
        </w:rPr>
        <w:t xml:space="preserve"> </w:t>
      </w:r>
    </w:p>
    <w:p w14:paraId="5E00C2BE" w14:textId="0531E3DB" w:rsidR="00190CAF" w:rsidRPr="00190CAF" w:rsidRDefault="00190CAF" w:rsidP="008D42F2">
      <w:pPr>
        <w:pStyle w:val="ListParagraph"/>
        <w:numPr>
          <w:ilvl w:val="0"/>
          <w:numId w:val="33"/>
        </w:numPr>
        <w:spacing w:before="200" w:after="200" w:line="276" w:lineRule="auto"/>
        <w:ind w:left="1440"/>
        <w:rPr>
          <w:rFonts w:cs="Arial"/>
        </w:rPr>
      </w:pPr>
      <w:r w:rsidRPr="00190CAF">
        <w:rPr>
          <w:rFonts w:cs="Arial"/>
        </w:rPr>
        <w:t xml:space="preserve">The perceived impact on educator practice and student outcomes (as indicated in the </w:t>
      </w:r>
      <w:r w:rsidR="00316627">
        <w:rPr>
          <w:rFonts w:cs="Arial"/>
        </w:rPr>
        <w:t>bidder</w:t>
      </w:r>
      <w:r w:rsidRPr="00190CAF">
        <w:rPr>
          <w:rFonts w:cs="Arial"/>
        </w:rPr>
        <w:t xml:space="preserve">’s </w:t>
      </w:r>
      <w:hyperlink w:anchor="_Appendix_E:_Logic">
        <w:r w:rsidRPr="75C9EB74">
          <w:rPr>
            <w:rStyle w:val="Hyperlink"/>
            <w:rFonts w:cs="Arial"/>
          </w:rPr>
          <w:t>Logic Model</w:t>
        </w:r>
      </w:hyperlink>
      <w:proofErr w:type="gramStart"/>
      <w:r w:rsidRPr="00190CAF">
        <w:rPr>
          <w:rFonts w:cs="Arial"/>
        </w:rPr>
        <w:t>);</w:t>
      </w:r>
      <w:proofErr w:type="gramEnd"/>
      <w:r w:rsidRPr="00190CAF">
        <w:rPr>
          <w:rFonts w:cs="Arial"/>
        </w:rPr>
        <w:t xml:space="preserve"> </w:t>
      </w:r>
    </w:p>
    <w:p w14:paraId="5E3BE271" w14:textId="77777777" w:rsidR="00190CAF" w:rsidRPr="00190CAF" w:rsidRDefault="00190CAF" w:rsidP="008D42F2">
      <w:pPr>
        <w:pStyle w:val="ListParagraph"/>
        <w:numPr>
          <w:ilvl w:val="0"/>
          <w:numId w:val="33"/>
        </w:numPr>
        <w:spacing w:before="200" w:after="200" w:line="276" w:lineRule="auto"/>
        <w:ind w:left="1440"/>
        <w:rPr>
          <w:rFonts w:cs="Arial"/>
        </w:rPr>
      </w:pPr>
      <w:r w:rsidRPr="00190CAF">
        <w:rPr>
          <w:rFonts w:cs="Arial"/>
        </w:rPr>
        <w:t>Indicators of course(s) of study success; and</w:t>
      </w:r>
    </w:p>
    <w:p w14:paraId="3A6AE6B6" w14:textId="691076A1" w:rsidR="00190CAF" w:rsidRPr="00190CAF" w:rsidRDefault="00190CAF" w:rsidP="008D42F2">
      <w:pPr>
        <w:pStyle w:val="ListParagraph"/>
        <w:numPr>
          <w:ilvl w:val="0"/>
          <w:numId w:val="33"/>
        </w:numPr>
        <w:spacing w:before="200" w:after="200" w:line="276" w:lineRule="auto"/>
        <w:ind w:left="1440"/>
        <w:rPr>
          <w:rFonts w:cs="Arial"/>
        </w:rPr>
      </w:pPr>
      <w:r w:rsidRPr="00190CAF">
        <w:rPr>
          <w:rFonts w:cs="Arial"/>
        </w:rPr>
        <w:t xml:space="preserve">Any additional data collection methodologies (e.g., exit survey for participants) provided to the </w:t>
      </w:r>
      <w:r w:rsidR="00316627">
        <w:rPr>
          <w:rFonts w:cs="Arial"/>
        </w:rPr>
        <w:t>bidder</w:t>
      </w:r>
      <w:r w:rsidRPr="00190CAF">
        <w:rPr>
          <w:rFonts w:cs="Arial"/>
        </w:rPr>
        <w:t>s by NYSED.</w:t>
      </w:r>
    </w:p>
    <w:p w14:paraId="3221AFE8" w14:textId="4A375CEB" w:rsidR="00190CAF" w:rsidRDefault="00190CAF" w:rsidP="002F349C">
      <w:pPr>
        <w:pStyle w:val="Heading4"/>
      </w:pPr>
      <w:bookmarkStart w:id="36" w:name="_Toc102642473"/>
      <w:r w:rsidRPr="00190CAF">
        <w:t>B2. Plans for Sustainability and Scaling Up:</w:t>
      </w:r>
      <w:bookmarkEnd w:id="36"/>
    </w:p>
    <w:p w14:paraId="4859B1A1" w14:textId="544D1D99" w:rsidR="0038528B" w:rsidRPr="0038528B" w:rsidRDefault="0038528B" w:rsidP="003529C7">
      <w:pPr>
        <w:keepNext/>
        <w:rPr>
          <w:rFonts w:cs="Arial"/>
          <w:b/>
          <w:bCs/>
        </w:rPr>
      </w:pPr>
      <w:r w:rsidRPr="0038528B">
        <w:rPr>
          <w:rFonts w:cs="Arial"/>
          <w:b/>
          <w:bCs/>
        </w:rPr>
        <w:t>(</w:t>
      </w:r>
      <w:r w:rsidR="00E42EE8">
        <w:rPr>
          <w:rFonts w:cs="Arial"/>
          <w:b/>
          <w:bCs/>
        </w:rPr>
        <w:t>8</w:t>
      </w:r>
      <w:r w:rsidR="00E42EE8" w:rsidRPr="0038528B">
        <w:rPr>
          <w:rFonts w:cs="Arial"/>
          <w:b/>
          <w:bCs/>
        </w:rPr>
        <w:t xml:space="preserve"> </w:t>
      </w:r>
      <w:r w:rsidRPr="0038528B">
        <w:rPr>
          <w:rFonts w:cs="Arial"/>
          <w:b/>
          <w:bCs/>
        </w:rPr>
        <w:t>points</w:t>
      </w:r>
      <w:r w:rsidR="00C2237D">
        <w:rPr>
          <w:rFonts w:cs="Arial"/>
          <w:b/>
          <w:bCs/>
        </w:rPr>
        <w:t xml:space="preserve"> total; </w:t>
      </w:r>
      <w:r w:rsidR="00E42EE8">
        <w:rPr>
          <w:rFonts w:cs="Arial"/>
          <w:b/>
          <w:bCs/>
        </w:rPr>
        <w:t xml:space="preserve">4 </w:t>
      </w:r>
      <w:r w:rsidR="00C2237D">
        <w:rPr>
          <w:rFonts w:cs="Arial"/>
          <w:b/>
          <w:bCs/>
        </w:rPr>
        <w:t xml:space="preserve">points for Sustainability and </w:t>
      </w:r>
      <w:r w:rsidR="00E42EE8">
        <w:rPr>
          <w:rFonts w:cs="Arial"/>
          <w:b/>
          <w:bCs/>
        </w:rPr>
        <w:t xml:space="preserve">4 </w:t>
      </w:r>
      <w:r w:rsidR="00C2237D">
        <w:rPr>
          <w:rFonts w:cs="Arial"/>
          <w:b/>
          <w:bCs/>
        </w:rPr>
        <w:t>points for Scaling Up</w:t>
      </w:r>
      <w:r w:rsidRPr="0038528B">
        <w:rPr>
          <w:rFonts w:cs="Arial"/>
          <w:b/>
          <w:bCs/>
        </w:rPr>
        <w:t>)</w:t>
      </w:r>
    </w:p>
    <w:p w14:paraId="51661E50" w14:textId="77777777" w:rsidR="00190CAF" w:rsidRPr="00190CAF" w:rsidRDefault="00190CAF" w:rsidP="003529C7">
      <w:pPr>
        <w:pStyle w:val="ListParagraph"/>
        <w:keepNext/>
        <w:numPr>
          <w:ilvl w:val="0"/>
          <w:numId w:val="32"/>
        </w:numPr>
        <w:spacing w:before="200" w:after="200" w:line="276" w:lineRule="auto"/>
        <w:ind w:left="1440"/>
        <w:rPr>
          <w:rFonts w:cs="Arial"/>
        </w:rPr>
      </w:pPr>
      <w:r w:rsidRPr="00190CAF">
        <w:rPr>
          <w:rFonts w:cs="Arial"/>
        </w:rPr>
        <w:t xml:space="preserve">How will the successful course(s) of study be sustained beyond the funding period? </w:t>
      </w:r>
    </w:p>
    <w:p w14:paraId="55A5C465" w14:textId="6BB78934" w:rsidR="00190CAF" w:rsidRPr="00190CAF" w:rsidRDefault="00190CAF" w:rsidP="008D42F2">
      <w:pPr>
        <w:pStyle w:val="ListParagraph"/>
        <w:numPr>
          <w:ilvl w:val="2"/>
          <w:numId w:val="32"/>
        </w:numPr>
        <w:spacing w:before="200" w:after="200" w:line="276" w:lineRule="auto"/>
        <w:ind w:hanging="180"/>
        <w:rPr>
          <w:rFonts w:cs="Arial"/>
        </w:rPr>
      </w:pPr>
      <w:r w:rsidRPr="00190CAF">
        <w:rPr>
          <w:rFonts w:cs="Arial"/>
        </w:rPr>
        <w:t xml:space="preserve">In addition to planning for financial sustainability, </w:t>
      </w:r>
      <w:r w:rsidR="00316627">
        <w:rPr>
          <w:rFonts w:cs="Arial"/>
        </w:rPr>
        <w:t>bidder</w:t>
      </w:r>
      <w:r w:rsidRPr="00190CAF">
        <w:rPr>
          <w:rFonts w:cs="Arial"/>
        </w:rPr>
        <w:t>s may want to consider other aspects of sustainability.</w:t>
      </w:r>
    </w:p>
    <w:p w14:paraId="536C2EA8" w14:textId="362BCBC3" w:rsidR="00190CAF" w:rsidRPr="00190CAF" w:rsidRDefault="00190CAF" w:rsidP="008D42F2">
      <w:pPr>
        <w:pStyle w:val="ListParagraph"/>
        <w:numPr>
          <w:ilvl w:val="1"/>
          <w:numId w:val="32"/>
        </w:numPr>
        <w:spacing w:before="200" w:after="200" w:line="276" w:lineRule="auto"/>
        <w:rPr>
          <w:rFonts w:cs="Arial"/>
        </w:rPr>
      </w:pPr>
      <w:r w:rsidRPr="00190CAF">
        <w:rPr>
          <w:rFonts w:cs="Arial"/>
        </w:rPr>
        <w:lastRenderedPageBreak/>
        <w:t xml:space="preserve">What preliminary plans does the </w:t>
      </w:r>
      <w:r w:rsidR="00316627">
        <w:rPr>
          <w:rFonts w:cs="Arial"/>
        </w:rPr>
        <w:t>bidder</w:t>
      </w:r>
      <w:r w:rsidRPr="00190CAF">
        <w:rPr>
          <w:rFonts w:cs="Arial"/>
        </w:rPr>
        <w:t xml:space="preserve"> have to scale up successful course(s) of study to reach a wider audience (regional, State-wide, national)? </w:t>
      </w:r>
    </w:p>
    <w:p w14:paraId="39DBCE87" w14:textId="77777777" w:rsidR="00190CAF" w:rsidRPr="00190CAF" w:rsidRDefault="00190CAF" w:rsidP="00190CAF"/>
    <w:p w14:paraId="4EB07D7D" w14:textId="77777777" w:rsidR="00E16E6B" w:rsidRPr="00E16E6B" w:rsidRDefault="00E16E6B" w:rsidP="00E16E6B">
      <w:pPr>
        <w:rPr>
          <w:rFonts w:cs="Arial"/>
          <w:szCs w:val="22"/>
        </w:rPr>
      </w:pPr>
    </w:p>
    <w:p w14:paraId="243DE32B" w14:textId="78FEA8C7" w:rsidR="00D45D8C" w:rsidRPr="0041264D" w:rsidRDefault="00D45D8C" w:rsidP="002F349C">
      <w:pPr>
        <w:pStyle w:val="Heading3"/>
      </w:pPr>
      <w:bookmarkStart w:id="37" w:name="_Toc108535933"/>
      <w:r w:rsidRPr="0041264D">
        <w:t>Cost Proposal</w:t>
      </w:r>
      <w:r w:rsidR="00D47E37">
        <w:tab/>
      </w:r>
      <w:r w:rsidR="00D47E37">
        <w:tab/>
      </w:r>
      <w:r w:rsidR="00D47E37">
        <w:tab/>
      </w:r>
      <w:r w:rsidRPr="0041264D">
        <w:t>(</w:t>
      </w:r>
      <w:r w:rsidR="00697B62">
        <w:t>30</w:t>
      </w:r>
      <w:r w:rsidRPr="0041264D">
        <w:t xml:space="preserve"> points)</w:t>
      </w:r>
      <w:bookmarkEnd w:id="37"/>
    </w:p>
    <w:p w14:paraId="7540B1E6" w14:textId="77777777" w:rsidR="00D45D8C" w:rsidRPr="00CB22C2" w:rsidRDefault="00D45D8C" w:rsidP="00D45D8C">
      <w:pPr>
        <w:rPr>
          <w:rFonts w:cs="Arial"/>
          <w:b/>
          <w:szCs w:val="24"/>
        </w:rPr>
      </w:pPr>
    </w:p>
    <w:p w14:paraId="01FE84F5" w14:textId="63167CE1" w:rsidR="00FE1329" w:rsidRPr="00CB22C2" w:rsidRDefault="00FE1329" w:rsidP="00FE1329">
      <w:pPr>
        <w:jc w:val="both"/>
        <w:rPr>
          <w:bCs/>
        </w:rPr>
      </w:pPr>
      <w:r w:rsidRPr="00CB22C2">
        <w:rPr>
          <w:bCs/>
        </w:rPr>
        <w:t xml:space="preserve">The completed Cost Proposal </w:t>
      </w:r>
      <w:r>
        <w:rPr>
          <w:bCs/>
        </w:rPr>
        <w:t>should</w:t>
      </w:r>
      <w:r w:rsidRPr="00CB22C2">
        <w:rPr>
          <w:bCs/>
        </w:rPr>
        <w:t xml:space="preserve"> be </w:t>
      </w:r>
      <w:r>
        <w:rPr>
          <w:bCs/>
        </w:rPr>
        <w:t>e</w:t>
      </w:r>
      <w:r w:rsidRPr="00CB22C2">
        <w:rPr>
          <w:bCs/>
        </w:rPr>
        <w:t xml:space="preserve">mailed </w:t>
      </w:r>
      <w:r>
        <w:rPr>
          <w:bCs/>
        </w:rPr>
        <w:t xml:space="preserve">and </w:t>
      </w:r>
      <w:r w:rsidRPr="00CB22C2">
        <w:rPr>
          <w:bCs/>
        </w:rPr>
        <w:t xml:space="preserve">labeled </w:t>
      </w:r>
      <w:r>
        <w:rPr>
          <w:b/>
        </w:rPr>
        <w:t xml:space="preserve">[name of bidder] </w:t>
      </w:r>
      <w:r w:rsidRPr="00CB22C2">
        <w:rPr>
          <w:b/>
          <w:bCs/>
        </w:rPr>
        <w:t xml:space="preserve">Cost Proposal </w:t>
      </w:r>
      <w:r w:rsidR="00F33864">
        <w:rPr>
          <w:rFonts w:cs="Arial"/>
          <w:b/>
        </w:rPr>
        <w:t xml:space="preserve">[Region] </w:t>
      </w:r>
      <w:r w:rsidRPr="00CB22C2">
        <w:rPr>
          <w:b/>
          <w:bCs/>
        </w:rPr>
        <w:t>RFP #</w:t>
      </w:r>
      <w:r>
        <w:rPr>
          <w:b/>
          <w:bCs/>
        </w:rPr>
        <w:t>23-009</w:t>
      </w:r>
      <w:r w:rsidRPr="00CB22C2">
        <w:rPr>
          <w:bCs/>
        </w:rPr>
        <w:t xml:space="preserve"> and include the following: </w:t>
      </w:r>
    </w:p>
    <w:p w14:paraId="7A3CCF08" w14:textId="074371C2" w:rsidR="00697B62" w:rsidRDefault="00697B62" w:rsidP="00D45D8C">
      <w:pPr>
        <w:ind w:left="720"/>
        <w:rPr>
          <w:bCs/>
        </w:rPr>
      </w:pPr>
    </w:p>
    <w:p w14:paraId="122ADB02" w14:textId="7D082906" w:rsidR="00D45D8C" w:rsidRPr="00CB22C2" w:rsidRDefault="00D45D8C" w:rsidP="00747FF7">
      <w:pPr>
        <w:ind w:left="720"/>
        <w:rPr>
          <w:rFonts w:cs="Arial"/>
          <w:b/>
          <w:szCs w:val="24"/>
        </w:rPr>
      </w:pPr>
      <w:r w:rsidRPr="00CB22C2">
        <w:rPr>
          <w:rFonts w:cs="Arial"/>
          <w:szCs w:val="24"/>
        </w:rPr>
        <w:t>1.)</w:t>
      </w:r>
      <w:r w:rsidRPr="00CB22C2">
        <w:rPr>
          <w:rFonts w:cs="Arial"/>
          <w:szCs w:val="24"/>
        </w:rPr>
        <w:tab/>
      </w:r>
      <w:r w:rsidR="00C453F3" w:rsidRPr="008D76E4">
        <w:t>Bid Form – Cost Proposal</w:t>
      </w:r>
      <w:r w:rsidR="00C453F3">
        <w:rPr>
          <w:rFonts w:cs="Arial"/>
          <w:sz w:val="23"/>
          <w:szCs w:val="23"/>
        </w:rPr>
        <w:t xml:space="preserve"> </w:t>
      </w:r>
    </w:p>
    <w:p w14:paraId="112085FD" w14:textId="77777777" w:rsidR="00D45D8C" w:rsidRPr="00CB22C2" w:rsidRDefault="00D45D8C" w:rsidP="00D45D8C">
      <w:pPr>
        <w:ind w:left="720"/>
        <w:rPr>
          <w:rFonts w:cs="Arial"/>
          <w:szCs w:val="24"/>
        </w:rPr>
      </w:pPr>
      <w:r w:rsidRPr="00CB22C2">
        <w:rPr>
          <w:rFonts w:cs="Arial"/>
          <w:szCs w:val="24"/>
        </w:rPr>
        <w:t>3.)</w:t>
      </w:r>
      <w:r w:rsidRPr="00CB22C2">
        <w:rPr>
          <w:rFonts w:cs="Arial"/>
          <w:szCs w:val="24"/>
        </w:rPr>
        <w:tab/>
        <w:t>Subcontracting Form</w:t>
      </w:r>
    </w:p>
    <w:p w14:paraId="27C0FF79" w14:textId="0F92F656" w:rsidR="00D45D8C" w:rsidRPr="00CB22C2" w:rsidRDefault="00D45D8C" w:rsidP="00D45D8C">
      <w:pPr>
        <w:ind w:left="720"/>
        <w:rPr>
          <w:rFonts w:cs="Arial"/>
          <w:szCs w:val="24"/>
        </w:rPr>
      </w:pPr>
      <w:r w:rsidRPr="00CB22C2">
        <w:rPr>
          <w:rFonts w:cs="Arial"/>
          <w:szCs w:val="24"/>
        </w:rPr>
        <w:t>4.)</w:t>
      </w:r>
      <w:r w:rsidRPr="00CB22C2">
        <w:rPr>
          <w:rFonts w:cs="Arial"/>
          <w:szCs w:val="24"/>
        </w:rPr>
        <w:tab/>
        <w:t xml:space="preserve">M/WBE </w:t>
      </w:r>
      <w:r w:rsidR="00EC6214">
        <w:rPr>
          <w:rFonts w:cs="Arial"/>
          <w:szCs w:val="24"/>
        </w:rPr>
        <w:t>Purchases</w:t>
      </w:r>
      <w:r w:rsidRPr="00CB22C2">
        <w:rPr>
          <w:rFonts w:cs="Arial"/>
          <w:szCs w:val="24"/>
        </w:rPr>
        <w:t xml:space="preserve"> Form</w:t>
      </w:r>
    </w:p>
    <w:p w14:paraId="32158027" w14:textId="77777777" w:rsidR="00D45D8C" w:rsidRPr="00CB22C2" w:rsidRDefault="00D45D8C" w:rsidP="00D45D8C">
      <w:pPr>
        <w:rPr>
          <w:rFonts w:cs="Arial"/>
          <w:szCs w:val="24"/>
        </w:rPr>
      </w:pPr>
    </w:p>
    <w:p w14:paraId="7DE21EAC" w14:textId="79D71C03" w:rsidR="00D45D8C" w:rsidRDefault="00D45D8C" w:rsidP="00D45D8C">
      <w:pPr>
        <w:rPr>
          <w:rFonts w:cs="Arial"/>
          <w:szCs w:val="24"/>
        </w:rPr>
      </w:pPr>
      <w:r w:rsidRPr="00CB22C2">
        <w:rPr>
          <w:rFonts w:cs="Arial"/>
          <w:szCs w:val="24"/>
        </w:rPr>
        <w:t>Budgets must be submitted using whole dollar numbers.</w:t>
      </w:r>
    </w:p>
    <w:p w14:paraId="4C5AA8A8" w14:textId="4D0521C0" w:rsidR="00B72EAC" w:rsidRDefault="00B72EAC" w:rsidP="00D45D8C">
      <w:pPr>
        <w:rPr>
          <w:rFonts w:cs="Arial"/>
          <w:szCs w:val="24"/>
        </w:rPr>
      </w:pPr>
    </w:p>
    <w:p w14:paraId="58ECB218" w14:textId="5A900D0B" w:rsidR="00B72EAC" w:rsidRDefault="00B72EAC" w:rsidP="050D0FA2">
      <w:pPr>
        <w:rPr>
          <w:rFonts w:cs="Arial"/>
        </w:rPr>
      </w:pPr>
      <w:r w:rsidRPr="050D0FA2">
        <w:rPr>
          <w:rFonts w:cs="Arial"/>
        </w:rPr>
        <w:t xml:space="preserve">Bidders will provide Number of </w:t>
      </w:r>
      <w:r w:rsidRPr="439634D8">
        <w:rPr>
          <w:rFonts w:cs="Arial"/>
        </w:rPr>
        <w:t>PLE sessions</w:t>
      </w:r>
      <w:r w:rsidRPr="050D0FA2">
        <w:rPr>
          <w:rFonts w:cs="Arial"/>
        </w:rPr>
        <w:t xml:space="preserve"> covered in the Course (max. 60), Number of Educators to be served in the Course, and Price per PLE</w:t>
      </w:r>
      <w:r w:rsidR="007D2E79">
        <w:rPr>
          <w:rFonts w:cs="Arial"/>
        </w:rPr>
        <w:t xml:space="preserve"> session</w:t>
      </w:r>
      <w:r w:rsidRPr="050D0FA2">
        <w:rPr>
          <w:rFonts w:cs="Arial"/>
        </w:rPr>
        <w:t>.</w:t>
      </w:r>
    </w:p>
    <w:p w14:paraId="007ACF55" w14:textId="574ADCCF" w:rsidR="00B72EAC" w:rsidRDefault="00B72EAC" w:rsidP="00D45D8C">
      <w:pPr>
        <w:rPr>
          <w:rFonts w:cs="Arial"/>
          <w:szCs w:val="24"/>
        </w:rPr>
      </w:pPr>
    </w:p>
    <w:p w14:paraId="351278ED" w14:textId="6B2C3315" w:rsidR="00B72EAC" w:rsidRDefault="00B72EAC" w:rsidP="050D0FA2">
      <w:pPr>
        <w:rPr>
          <w:rFonts w:cs="Arial"/>
        </w:rPr>
      </w:pPr>
      <w:r w:rsidRPr="050D0FA2">
        <w:rPr>
          <w:rFonts w:cs="Arial"/>
        </w:rPr>
        <w:t>The t</w:t>
      </w:r>
      <w:r>
        <w:t xml:space="preserve">otal bid amount will be calculated by (number of proposed educators to be served in the </w:t>
      </w:r>
      <w:r w:rsidR="00233201">
        <w:t>Course</w:t>
      </w:r>
      <w:r>
        <w:t xml:space="preserve"> x number of PLEs </w:t>
      </w:r>
      <w:r w:rsidR="00233201">
        <w:t>covered in the Course</w:t>
      </w:r>
      <w:r>
        <w:t>) x the price per PLE</w:t>
      </w:r>
      <w:r w:rsidR="007D2E79">
        <w:t xml:space="preserve"> session</w:t>
      </w:r>
      <w:r>
        <w:t>.</w:t>
      </w:r>
    </w:p>
    <w:p w14:paraId="3FD0B10E" w14:textId="77777777" w:rsidR="00B72EAC" w:rsidRPr="00CB22C2" w:rsidRDefault="00B72EAC" w:rsidP="00D45D8C">
      <w:pPr>
        <w:rPr>
          <w:rFonts w:cs="Arial"/>
          <w:szCs w:val="24"/>
        </w:rPr>
      </w:pPr>
    </w:p>
    <w:p w14:paraId="61E092A7" w14:textId="1EAEC4D0" w:rsidR="00D45D8C" w:rsidRPr="00335091" w:rsidRDefault="00D45D8C" w:rsidP="00D45D8C">
      <w:pPr>
        <w:rPr>
          <w:rFonts w:cs="Arial"/>
          <w:b/>
        </w:rPr>
      </w:pPr>
      <w:r w:rsidRPr="00335091">
        <w:rPr>
          <w:rFonts w:cs="Arial"/>
          <w:b/>
        </w:rPr>
        <w:t xml:space="preserve">The Financial Criteria portion of the RFP will be scored based upon the grand total of the budget. </w:t>
      </w:r>
    </w:p>
    <w:p w14:paraId="7F66F152" w14:textId="77777777" w:rsidR="00D45D8C" w:rsidRPr="00CB22C2" w:rsidRDefault="00D45D8C" w:rsidP="00D45D8C">
      <w:pPr>
        <w:rPr>
          <w:rFonts w:cs="Arial"/>
          <w:b/>
        </w:rPr>
      </w:pPr>
    </w:p>
    <w:p w14:paraId="2B44E322" w14:textId="5E1A3152" w:rsidR="00D45D8C" w:rsidRPr="0041264D" w:rsidRDefault="00D45D8C" w:rsidP="002F349C">
      <w:pPr>
        <w:pStyle w:val="Heading3"/>
      </w:pPr>
      <w:bookmarkStart w:id="38" w:name="_Toc108535934"/>
      <w:r w:rsidRPr="0041264D">
        <w:t>M/WBE Documents</w:t>
      </w:r>
      <w:bookmarkEnd w:id="38"/>
    </w:p>
    <w:p w14:paraId="0CCA4B13" w14:textId="77777777" w:rsidR="00D45D8C" w:rsidRPr="00CB22C2" w:rsidRDefault="00D45D8C" w:rsidP="00D45D8C">
      <w:pPr>
        <w:rPr>
          <w:rFonts w:cs="Arial"/>
          <w:b/>
        </w:rPr>
      </w:pPr>
    </w:p>
    <w:p w14:paraId="1CDC6A8A" w14:textId="328F42D0" w:rsidR="00FE1329" w:rsidRPr="00CB22C2" w:rsidRDefault="00FE1329" w:rsidP="00FE1329">
      <w:pPr>
        <w:rPr>
          <w:rFonts w:cs="Arial"/>
        </w:rPr>
      </w:pPr>
      <w:r w:rsidRPr="00CB22C2">
        <w:rPr>
          <w:bCs/>
        </w:rPr>
        <w:t xml:space="preserve">The original completed M/WBE Documents </w:t>
      </w:r>
      <w:r w:rsidR="00887E58">
        <w:rPr>
          <w:bCs/>
        </w:rPr>
        <w:t>should</w:t>
      </w:r>
      <w:r w:rsidRPr="00CB22C2">
        <w:rPr>
          <w:bCs/>
        </w:rPr>
        <w:t xml:space="preserve"> be </w:t>
      </w:r>
      <w:r>
        <w:rPr>
          <w:bCs/>
        </w:rPr>
        <w:t>e</w:t>
      </w:r>
      <w:r w:rsidRPr="00CB22C2">
        <w:rPr>
          <w:bCs/>
        </w:rPr>
        <w:t xml:space="preserve">mailed </w:t>
      </w:r>
      <w:r>
        <w:rPr>
          <w:bCs/>
        </w:rPr>
        <w:t>and</w:t>
      </w:r>
      <w:r w:rsidRPr="00CB22C2">
        <w:rPr>
          <w:bCs/>
        </w:rPr>
        <w:t xml:space="preserve"> labeled </w:t>
      </w:r>
      <w:r w:rsidRPr="00D613DB">
        <w:rPr>
          <w:b/>
        </w:rPr>
        <w:t>[name of bidder]</w:t>
      </w:r>
      <w:r>
        <w:rPr>
          <w:b/>
          <w:bCs/>
        </w:rPr>
        <w:t xml:space="preserve"> </w:t>
      </w:r>
      <w:r w:rsidRPr="00CB22C2">
        <w:rPr>
          <w:b/>
          <w:bCs/>
        </w:rPr>
        <w:t>M/WBE Documents</w:t>
      </w:r>
      <w:r>
        <w:rPr>
          <w:b/>
          <w:bCs/>
        </w:rPr>
        <w:t xml:space="preserve"> </w:t>
      </w:r>
      <w:r w:rsidR="00F33864">
        <w:rPr>
          <w:rFonts w:cs="Arial"/>
          <w:b/>
        </w:rPr>
        <w:t xml:space="preserve">[Region] </w:t>
      </w:r>
      <w:r w:rsidRPr="00CB22C2">
        <w:rPr>
          <w:b/>
          <w:bCs/>
        </w:rPr>
        <w:t>RFP #</w:t>
      </w:r>
      <w:r>
        <w:rPr>
          <w:b/>
          <w:bCs/>
        </w:rPr>
        <w:t>23-009</w:t>
      </w:r>
      <w:r w:rsidRPr="00CB22C2">
        <w:rPr>
          <w:b/>
          <w:bCs/>
        </w:rPr>
        <w:t>.</w:t>
      </w:r>
      <w:r>
        <w:rPr>
          <w:bCs/>
        </w:rPr>
        <w:t xml:space="preserve"> </w:t>
      </w:r>
      <w:r w:rsidRPr="00CB22C2">
        <w:rPr>
          <w:rFonts w:cs="Arial"/>
        </w:rPr>
        <w:t>Please return the documents listed for the compliance method bidder has achieved:</w:t>
      </w:r>
    </w:p>
    <w:p w14:paraId="1667094E" w14:textId="77777777" w:rsidR="009E4C53" w:rsidRPr="00CB22C2" w:rsidRDefault="009E4C53" w:rsidP="00D45D8C">
      <w:pPr>
        <w:rPr>
          <w:rFonts w:cs="Arial"/>
        </w:rPr>
      </w:pPr>
    </w:p>
    <w:p w14:paraId="09DCA00C" w14:textId="77777777" w:rsidR="009E4C53" w:rsidRPr="00CB22C2" w:rsidRDefault="009E4C53" w:rsidP="00D45D8C">
      <w:pPr>
        <w:rPr>
          <w:rFonts w:cs="Arial"/>
          <w:b/>
          <w:u w:val="single"/>
        </w:rPr>
      </w:pPr>
      <w:r w:rsidRPr="00CB22C2">
        <w:rPr>
          <w:rFonts w:cs="Arial"/>
          <w:b/>
          <w:u w:val="single"/>
        </w:rPr>
        <w:t>Full Participation-No Request for Waiver</w:t>
      </w:r>
    </w:p>
    <w:p w14:paraId="6FF4B45D" w14:textId="77777777" w:rsidR="00D45D8C" w:rsidRPr="00CB22C2" w:rsidRDefault="00D45D8C" w:rsidP="00D45D8C">
      <w:pPr>
        <w:rPr>
          <w:rFonts w:cs="Arial"/>
          <w:b/>
        </w:rPr>
      </w:pPr>
      <w:r w:rsidRPr="00CB22C2">
        <w:rPr>
          <w:rFonts w:cs="Arial"/>
        </w:rPr>
        <w:t>1. M/WBE Cover Letter</w:t>
      </w:r>
      <w:r w:rsidR="00D47E37">
        <w:rPr>
          <w:rFonts w:cs="Arial"/>
        </w:rPr>
        <w:t xml:space="preserve">, </w:t>
      </w:r>
      <w:r w:rsidRPr="00CB22C2">
        <w:rPr>
          <w:rFonts w:cs="Arial"/>
          <w:b/>
        </w:rPr>
        <w:t>Signature</w:t>
      </w:r>
      <w:r w:rsidR="00662B39" w:rsidRPr="00CB22C2">
        <w:rPr>
          <w:rFonts w:cs="Arial"/>
          <w:b/>
        </w:rPr>
        <w:t>s</w:t>
      </w:r>
      <w:r w:rsidRPr="00CB22C2">
        <w:rPr>
          <w:rFonts w:cs="Arial"/>
          <w:b/>
        </w:rPr>
        <w:t xml:space="preserve"> Required</w:t>
      </w:r>
    </w:p>
    <w:p w14:paraId="19B842FB" w14:textId="77777777" w:rsidR="00D45D8C" w:rsidRPr="00CB22C2" w:rsidRDefault="00D45D8C" w:rsidP="00D45D8C">
      <w:pPr>
        <w:rPr>
          <w:rFonts w:cs="Arial"/>
        </w:rPr>
      </w:pPr>
      <w:r w:rsidRPr="00CB22C2">
        <w:rPr>
          <w:rFonts w:cs="Arial"/>
        </w:rPr>
        <w:t xml:space="preserve">2. </w:t>
      </w:r>
      <w:r w:rsidRPr="00CB22C2">
        <w:rPr>
          <w:rFonts w:cs="Arial"/>
          <w:b/>
        </w:rPr>
        <w:t>M/WBE 100</w:t>
      </w:r>
      <w:r w:rsidRPr="00CB22C2">
        <w:rPr>
          <w:rFonts w:cs="Arial"/>
        </w:rPr>
        <w:t xml:space="preserve"> Utilization Plan</w:t>
      </w:r>
    </w:p>
    <w:p w14:paraId="4CEE5FF0" w14:textId="77777777" w:rsidR="00D45D8C" w:rsidRPr="00CB22C2" w:rsidRDefault="00D45D8C" w:rsidP="00D45D8C">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6FE36256" w14:textId="77777777" w:rsidR="00D45D8C" w:rsidRPr="00CB22C2" w:rsidRDefault="00D45D8C" w:rsidP="00D45D8C">
      <w:pPr>
        <w:rPr>
          <w:rFonts w:cs="Arial"/>
        </w:rPr>
      </w:pPr>
      <w:r w:rsidRPr="00CB22C2">
        <w:rPr>
          <w:rFonts w:cs="Arial"/>
        </w:rPr>
        <w:t xml:space="preserve">4. </w:t>
      </w:r>
      <w:r w:rsidRPr="00CB22C2">
        <w:rPr>
          <w:rFonts w:cs="Arial"/>
          <w:b/>
        </w:rPr>
        <w:t>EEO 100</w:t>
      </w:r>
      <w:r w:rsidRPr="00CB22C2">
        <w:rPr>
          <w:rFonts w:cs="Arial"/>
        </w:rPr>
        <w:t xml:space="preserve"> Staffing Plan </w:t>
      </w:r>
    </w:p>
    <w:p w14:paraId="01406985" w14:textId="77777777" w:rsidR="009E4C53" w:rsidRPr="00CB22C2" w:rsidRDefault="009E4C53" w:rsidP="00D45D8C">
      <w:pPr>
        <w:rPr>
          <w:rFonts w:cs="Arial"/>
        </w:rPr>
      </w:pPr>
    </w:p>
    <w:p w14:paraId="1F1CB290" w14:textId="14995FE8" w:rsidR="009E4C53" w:rsidRPr="00CB22C2" w:rsidRDefault="009E4C53" w:rsidP="009E4C53">
      <w:pPr>
        <w:rPr>
          <w:rFonts w:cs="Arial"/>
          <w:b/>
          <w:u w:val="single"/>
        </w:rPr>
      </w:pPr>
      <w:r w:rsidRPr="00CB22C2">
        <w:rPr>
          <w:rFonts w:cs="Arial"/>
          <w:b/>
          <w:u w:val="single"/>
        </w:rPr>
        <w:t>Partial Participation-</w:t>
      </w:r>
      <w:r w:rsidR="00697B62">
        <w:rPr>
          <w:rFonts w:cs="Arial"/>
          <w:b/>
          <w:u w:val="single"/>
        </w:rPr>
        <w:t xml:space="preserve">Request for </w:t>
      </w:r>
      <w:r w:rsidRPr="00CB22C2">
        <w:rPr>
          <w:rFonts w:cs="Arial"/>
          <w:b/>
          <w:u w:val="single"/>
        </w:rPr>
        <w:t>Partial Waiver</w:t>
      </w:r>
    </w:p>
    <w:p w14:paraId="2AFB0E57" w14:textId="77777777" w:rsidR="009E4C53" w:rsidRPr="00CB22C2" w:rsidRDefault="009E4C53" w:rsidP="009E4C53">
      <w:pPr>
        <w:rPr>
          <w:rFonts w:cs="Arial"/>
          <w:b/>
        </w:rPr>
      </w:pPr>
      <w:r w:rsidRPr="00CB22C2">
        <w:rPr>
          <w:rFonts w:cs="Arial"/>
        </w:rPr>
        <w:t>1. M/WBE Cover Letter</w:t>
      </w:r>
      <w:r w:rsidR="00D47E37">
        <w:rPr>
          <w:rFonts w:cs="Arial"/>
        </w:rPr>
        <w:t xml:space="preserve">, </w:t>
      </w:r>
      <w:r w:rsidRPr="00CB22C2">
        <w:rPr>
          <w:rFonts w:cs="Arial"/>
          <w:b/>
        </w:rPr>
        <w:t>Signature</w:t>
      </w:r>
      <w:r w:rsidR="00662B39" w:rsidRPr="00CB22C2">
        <w:rPr>
          <w:rFonts w:cs="Arial"/>
          <w:b/>
        </w:rPr>
        <w:t>s</w:t>
      </w:r>
      <w:r w:rsidRPr="00CB22C2">
        <w:rPr>
          <w:rFonts w:cs="Arial"/>
          <w:b/>
        </w:rPr>
        <w:t xml:space="preserve"> Required</w:t>
      </w:r>
    </w:p>
    <w:p w14:paraId="7C61DE48" w14:textId="77777777" w:rsidR="009E4C53" w:rsidRPr="00CB22C2" w:rsidRDefault="009E4C53" w:rsidP="009E4C53">
      <w:pPr>
        <w:rPr>
          <w:rFonts w:cs="Arial"/>
        </w:rPr>
      </w:pPr>
      <w:r w:rsidRPr="00CB22C2">
        <w:rPr>
          <w:rFonts w:cs="Arial"/>
        </w:rPr>
        <w:t xml:space="preserve">2. </w:t>
      </w:r>
      <w:r w:rsidRPr="00CB22C2">
        <w:rPr>
          <w:rFonts w:cs="Arial"/>
          <w:b/>
        </w:rPr>
        <w:t>M/WBE 100</w:t>
      </w:r>
      <w:r w:rsidRPr="00CB22C2">
        <w:rPr>
          <w:rFonts w:cs="Arial"/>
        </w:rPr>
        <w:t xml:space="preserve"> Utilization Plan</w:t>
      </w:r>
    </w:p>
    <w:p w14:paraId="51995AF7" w14:textId="77777777" w:rsidR="009E4C53" w:rsidRPr="00CB22C2" w:rsidRDefault="009E4C53" w:rsidP="009E4C53">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0343A00F" w14:textId="77777777" w:rsidR="009E4C53" w:rsidRPr="00CB22C2" w:rsidRDefault="009E4C53" w:rsidP="00D45D8C">
      <w:pPr>
        <w:rPr>
          <w:rFonts w:cs="Arial"/>
        </w:rPr>
      </w:pPr>
      <w:r w:rsidRPr="00CB22C2">
        <w:rPr>
          <w:rFonts w:cs="Arial"/>
        </w:rPr>
        <w:t xml:space="preserve">4. </w:t>
      </w:r>
      <w:r w:rsidRPr="00CB22C2">
        <w:rPr>
          <w:rFonts w:cs="Arial"/>
          <w:b/>
        </w:rPr>
        <w:t>EEO 100</w:t>
      </w:r>
      <w:r w:rsidRPr="00CB22C2">
        <w:rPr>
          <w:rFonts w:cs="Arial"/>
        </w:rPr>
        <w:t xml:space="preserve"> Staffing Plan </w:t>
      </w:r>
    </w:p>
    <w:p w14:paraId="54600942" w14:textId="77777777" w:rsidR="009E4C53" w:rsidRPr="00CB22C2" w:rsidRDefault="00283CA5" w:rsidP="00D45D8C">
      <w:pPr>
        <w:rPr>
          <w:rFonts w:cs="Arial"/>
          <w:szCs w:val="24"/>
        </w:rPr>
      </w:pPr>
      <w:r w:rsidRPr="00CB22C2">
        <w:rPr>
          <w:rFonts w:cs="Arial"/>
        </w:rPr>
        <w:t xml:space="preserve">5. </w:t>
      </w:r>
      <w:r w:rsidRPr="00CB22C2">
        <w:rPr>
          <w:rFonts w:cs="Arial"/>
          <w:b/>
        </w:rPr>
        <w:t>M/WBE</w:t>
      </w:r>
      <w:r w:rsidR="009E4C53" w:rsidRPr="00CB22C2">
        <w:rPr>
          <w:rFonts w:cs="Arial"/>
          <w:b/>
        </w:rPr>
        <w:t xml:space="preserve"> 10</w:t>
      </w:r>
      <w:r w:rsidR="000B3173" w:rsidRPr="00CB22C2">
        <w:rPr>
          <w:rFonts w:cs="Arial"/>
          <w:b/>
        </w:rPr>
        <w:t>1</w:t>
      </w:r>
      <w:r w:rsidRPr="00CB22C2">
        <w:rPr>
          <w:rFonts w:cs="Arial"/>
        </w:rPr>
        <w:t xml:space="preserve"> R</w:t>
      </w:r>
      <w:r w:rsidRPr="00CB22C2">
        <w:rPr>
          <w:rFonts w:cs="Arial"/>
          <w:szCs w:val="24"/>
        </w:rPr>
        <w:t xml:space="preserve">equest </w:t>
      </w:r>
      <w:r w:rsidR="006D30F3" w:rsidRPr="00CB22C2">
        <w:rPr>
          <w:rFonts w:cs="Arial"/>
          <w:szCs w:val="24"/>
        </w:rPr>
        <w:t>for Waiver</w:t>
      </w:r>
    </w:p>
    <w:p w14:paraId="03501075" w14:textId="77777777" w:rsidR="00283CA5" w:rsidRPr="00CB22C2" w:rsidRDefault="009E4C53" w:rsidP="00D45D8C">
      <w:pPr>
        <w:rPr>
          <w:rFonts w:cs="Arial"/>
          <w:szCs w:val="24"/>
        </w:rPr>
      </w:pPr>
      <w:r w:rsidRPr="00CB22C2">
        <w:rPr>
          <w:rFonts w:cs="Arial"/>
          <w:szCs w:val="24"/>
        </w:rPr>
        <w:t xml:space="preserve">6. </w:t>
      </w:r>
      <w:r w:rsidRPr="00CB22C2">
        <w:rPr>
          <w:rFonts w:cs="Arial"/>
          <w:b/>
          <w:szCs w:val="24"/>
        </w:rPr>
        <w:t>M/WBE 105</w:t>
      </w:r>
      <w:r w:rsidRPr="00CB22C2">
        <w:rPr>
          <w:rFonts w:cs="Arial"/>
          <w:szCs w:val="24"/>
        </w:rPr>
        <w:t xml:space="preserve"> Contractor</w:t>
      </w:r>
      <w:r w:rsidR="000B3173" w:rsidRPr="00CB22C2">
        <w:rPr>
          <w:rFonts w:cs="Arial"/>
          <w:szCs w:val="24"/>
        </w:rPr>
        <w:t>’</w:t>
      </w:r>
      <w:r w:rsidRPr="00CB22C2">
        <w:rPr>
          <w:rFonts w:cs="Arial"/>
          <w:szCs w:val="24"/>
        </w:rPr>
        <w:t xml:space="preserve">s </w:t>
      </w:r>
      <w:r w:rsidR="000B3173" w:rsidRPr="00CB22C2">
        <w:rPr>
          <w:rFonts w:cs="Arial"/>
          <w:szCs w:val="24"/>
        </w:rPr>
        <w:t>Good Faith Efforts</w:t>
      </w:r>
    </w:p>
    <w:p w14:paraId="31941D11" w14:textId="77777777" w:rsidR="009E4C53" w:rsidRPr="00CB22C2" w:rsidRDefault="009E4C53" w:rsidP="00D45D8C">
      <w:pPr>
        <w:rPr>
          <w:rFonts w:cs="Arial"/>
          <w:szCs w:val="24"/>
        </w:rPr>
      </w:pPr>
    </w:p>
    <w:p w14:paraId="1A2BD060" w14:textId="77777777" w:rsidR="009E4C53" w:rsidRPr="00CB22C2" w:rsidRDefault="009E4C53" w:rsidP="009E4C53">
      <w:pPr>
        <w:rPr>
          <w:rFonts w:cs="Arial"/>
          <w:b/>
          <w:u w:val="single"/>
        </w:rPr>
      </w:pPr>
      <w:r w:rsidRPr="00CB22C2">
        <w:rPr>
          <w:rFonts w:cs="Arial"/>
          <w:b/>
          <w:u w:val="single"/>
        </w:rPr>
        <w:t>No Participation-Request for Complete Waiver</w:t>
      </w:r>
    </w:p>
    <w:p w14:paraId="1DE5AA06" w14:textId="473748FB" w:rsidR="009E4C53" w:rsidRDefault="009E4C53" w:rsidP="009E4C53">
      <w:pPr>
        <w:rPr>
          <w:rFonts w:cs="Arial"/>
          <w:b/>
        </w:rPr>
      </w:pPr>
      <w:r w:rsidRPr="00CB22C2">
        <w:rPr>
          <w:rFonts w:cs="Arial"/>
        </w:rPr>
        <w:t>1. M/WBE Cover Letter</w:t>
      </w:r>
      <w:r w:rsidR="00D47E37">
        <w:rPr>
          <w:rFonts w:cs="Arial"/>
        </w:rPr>
        <w:t xml:space="preserve">, </w:t>
      </w:r>
      <w:r w:rsidRPr="00CB22C2">
        <w:rPr>
          <w:rFonts w:cs="Arial"/>
          <w:b/>
        </w:rPr>
        <w:t>Signature</w:t>
      </w:r>
      <w:r w:rsidR="00662B39" w:rsidRPr="00CB22C2">
        <w:rPr>
          <w:rFonts w:cs="Arial"/>
          <w:b/>
        </w:rPr>
        <w:t>s</w:t>
      </w:r>
      <w:r w:rsidRPr="00CB22C2">
        <w:rPr>
          <w:rFonts w:cs="Arial"/>
          <w:b/>
        </w:rPr>
        <w:t xml:space="preserve"> Required</w:t>
      </w:r>
    </w:p>
    <w:p w14:paraId="6D2674A4" w14:textId="2D811087" w:rsidR="00EE32ED" w:rsidRPr="00CB22C2" w:rsidRDefault="00EE32ED" w:rsidP="00EE32ED">
      <w:pPr>
        <w:rPr>
          <w:rFonts w:cs="Arial"/>
        </w:rPr>
      </w:pPr>
      <w:r>
        <w:rPr>
          <w:rFonts w:cs="Arial"/>
        </w:rPr>
        <w:t>2</w:t>
      </w:r>
      <w:r w:rsidRPr="00CB22C2">
        <w:rPr>
          <w:rFonts w:cs="Arial"/>
        </w:rPr>
        <w:t xml:space="preserve">. </w:t>
      </w:r>
      <w:r w:rsidRPr="00CB22C2">
        <w:rPr>
          <w:rFonts w:cs="Arial"/>
          <w:b/>
        </w:rPr>
        <w:t>EEO 100</w:t>
      </w:r>
      <w:r w:rsidRPr="00CB22C2">
        <w:rPr>
          <w:rFonts w:cs="Arial"/>
        </w:rPr>
        <w:t xml:space="preserve"> Staffing Plan </w:t>
      </w:r>
    </w:p>
    <w:p w14:paraId="0EB87609" w14:textId="4EEC6AD4" w:rsidR="009E4C53" w:rsidRPr="00CB22C2" w:rsidRDefault="00EE32ED" w:rsidP="009E4C53">
      <w:pPr>
        <w:rPr>
          <w:rFonts w:cs="Arial"/>
          <w:szCs w:val="24"/>
        </w:rPr>
      </w:pPr>
      <w:r>
        <w:rPr>
          <w:rFonts w:cs="Arial"/>
        </w:rPr>
        <w:t>3</w:t>
      </w:r>
      <w:r w:rsidR="009E4C53" w:rsidRPr="00CB22C2">
        <w:rPr>
          <w:rFonts w:cs="Arial"/>
        </w:rPr>
        <w:t xml:space="preserve">. </w:t>
      </w:r>
      <w:r w:rsidR="009E4C53" w:rsidRPr="00CB22C2">
        <w:rPr>
          <w:rFonts w:cs="Arial"/>
          <w:b/>
        </w:rPr>
        <w:t>M/WBE 10</w:t>
      </w:r>
      <w:r w:rsidR="000B3173" w:rsidRPr="00CB22C2">
        <w:rPr>
          <w:rFonts w:cs="Arial"/>
        </w:rPr>
        <w:t xml:space="preserve">1 </w:t>
      </w:r>
      <w:r w:rsidR="009E4C53" w:rsidRPr="00CB22C2">
        <w:rPr>
          <w:rFonts w:cs="Arial"/>
        </w:rPr>
        <w:t>R</w:t>
      </w:r>
      <w:r w:rsidR="009E4C53" w:rsidRPr="00CB22C2">
        <w:rPr>
          <w:rFonts w:cs="Arial"/>
          <w:szCs w:val="24"/>
        </w:rPr>
        <w:t xml:space="preserve">equest for </w:t>
      </w:r>
      <w:r w:rsidR="000B3173" w:rsidRPr="00CB22C2">
        <w:rPr>
          <w:rFonts w:cs="Arial"/>
          <w:szCs w:val="24"/>
        </w:rPr>
        <w:t>W</w:t>
      </w:r>
      <w:r w:rsidR="009E4C53" w:rsidRPr="00CB22C2">
        <w:rPr>
          <w:rFonts w:cs="Arial"/>
          <w:szCs w:val="24"/>
        </w:rPr>
        <w:t>aiver</w:t>
      </w:r>
    </w:p>
    <w:p w14:paraId="34725AAB" w14:textId="3430A6C8" w:rsidR="00613A1D" w:rsidRDefault="00EE32ED" w:rsidP="00EE32ED">
      <w:r>
        <w:rPr>
          <w:rFonts w:cs="Arial"/>
          <w:szCs w:val="24"/>
        </w:rPr>
        <w:lastRenderedPageBreak/>
        <w:t>4</w:t>
      </w:r>
      <w:r w:rsidR="009E4C53" w:rsidRPr="00CB22C2">
        <w:rPr>
          <w:rFonts w:cs="Arial"/>
          <w:szCs w:val="24"/>
        </w:rPr>
        <w:t xml:space="preserve">. </w:t>
      </w:r>
      <w:r w:rsidR="009E4C53" w:rsidRPr="00CB22C2">
        <w:rPr>
          <w:rFonts w:cs="Arial"/>
          <w:b/>
          <w:szCs w:val="24"/>
        </w:rPr>
        <w:t>M/WBE 105</w:t>
      </w:r>
      <w:r w:rsidR="009E4C53" w:rsidRPr="00CB22C2">
        <w:rPr>
          <w:rFonts w:cs="Arial"/>
          <w:szCs w:val="24"/>
        </w:rPr>
        <w:t xml:space="preserve"> Contractor</w:t>
      </w:r>
      <w:r w:rsidR="00662B39" w:rsidRPr="00CB22C2">
        <w:rPr>
          <w:rFonts w:cs="Arial"/>
          <w:szCs w:val="24"/>
        </w:rPr>
        <w:t>’</w:t>
      </w:r>
      <w:r w:rsidR="009E4C53" w:rsidRPr="00CB22C2">
        <w:rPr>
          <w:rFonts w:cs="Arial"/>
          <w:szCs w:val="24"/>
        </w:rPr>
        <w:t xml:space="preserve">s </w:t>
      </w:r>
      <w:r w:rsidR="000B3173" w:rsidRPr="00CB22C2">
        <w:rPr>
          <w:rFonts w:cs="Arial"/>
          <w:szCs w:val="24"/>
        </w:rPr>
        <w:t>Good Faith Efforts</w:t>
      </w:r>
      <w:r w:rsidR="00D45D8C" w:rsidRPr="00CB22C2">
        <w:fldChar w:fldCharType="begin"/>
      </w:r>
      <w:r w:rsidR="00D45D8C" w:rsidRPr="00CB22C2">
        <w:instrText xml:space="preserve">  </w:instrText>
      </w:r>
      <w:r w:rsidR="00D45D8C" w:rsidRPr="00CB22C2">
        <w:fldChar w:fldCharType="end"/>
      </w:r>
    </w:p>
    <w:p w14:paraId="00D8D049" w14:textId="220D24C5" w:rsidR="00EE32ED" w:rsidRPr="00EE32ED" w:rsidRDefault="00EE32ED" w:rsidP="00EE32ED">
      <w:pPr>
        <w:rPr>
          <w:rFonts w:cs="Arial"/>
        </w:rPr>
        <w:sectPr w:rsidR="00EE32ED" w:rsidRPr="00EE32ED" w:rsidSect="00E96815">
          <w:headerReference w:type="even" r:id="rId42"/>
          <w:footerReference w:type="default" r:id="rId43"/>
          <w:headerReference w:type="first" r:id="rId44"/>
          <w:endnotePr>
            <w:numFmt w:val="decimal"/>
          </w:endnotePr>
          <w:pgSz w:w="12240" w:h="15840"/>
          <w:pgMar w:top="720" w:right="720" w:bottom="360" w:left="720" w:header="720" w:footer="360" w:gutter="0"/>
          <w:cols w:space="720"/>
          <w:noEndnote/>
        </w:sectPr>
      </w:pPr>
    </w:p>
    <w:p w14:paraId="1BC88D42" w14:textId="22899AAA" w:rsidR="00D45D8C" w:rsidRPr="003529C7" w:rsidRDefault="0041264D" w:rsidP="003529C7">
      <w:pPr>
        <w:pStyle w:val="Heading1"/>
        <w:rPr>
          <w:sz w:val="28"/>
          <w:szCs w:val="22"/>
        </w:rPr>
      </w:pPr>
      <w:bookmarkStart w:id="39" w:name="_Toc108535935"/>
      <w:r w:rsidRPr="003529C7">
        <w:rPr>
          <w:sz w:val="28"/>
          <w:szCs w:val="22"/>
        </w:rPr>
        <w:lastRenderedPageBreak/>
        <w:t>3)</w:t>
      </w:r>
      <w:r w:rsidRPr="003529C7">
        <w:rPr>
          <w:sz w:val="28"/>
          <w:szCs w:val="22"/>
        </w:rPr>
        <w:tab/>
      </w:r>
      <w:r w:rsidR="00D45D8C" w:rsidRPr="003529C7">
        <w:rPr>
          <w:sz w:val="28"/>
          <w:szCs w:val="22"/>
        </w:rPr>
        <w:t>Evaluation Criteria and Method of Award</w:t>
      </w:r>
      <w:bookmarkEnd w:id="39"/>
    </w:p>
    <w:p w14:paraId="77DFDCBD" w14:textId="77777777" w:rsidR="00D45D8C" w:rsidRPr="00CB22C2" w:rsidRDefault="00D45D8C" w:rsidP="00D45D8C"/>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 w14:paraId="64EC0EDC" w14:textId="4AAFD7D4" w:rsidR="00D45D8C" w:rsidRPr="0041264D" w:rsidRDefault="00D45D8C" w:rsidP="003529C7">
      <w:pPr>
        <w:pStyle w:val="Heading2"/>
      </w:pPr>
      <w:bookmarkStart w:id="40" w:name="_Toc108535936"/>
      <w:r w:rsidRPr="0041264D">
        <w:t>Criteria for Evaluating Bids</w:t>
      </w:r>
      <w:bookmarkEnd w:id="40"/>
    </w:p>
    <w:p w14:paraId="4F02F5B2" w14:textId="77777777" w:rsidR="00D45D8C" w:rsidRPr="00CB22C2" w:rsidRDefault="00D45D8C" w:rsidP="00D45D8C"/>
    <w:p w14:paraId="3F989D75" w14:textId="26BCBD03" w:rsidR="00D45D8C" w:rsidRPr="00CB22C2" w:rsidRDefault="00D45D8C" w:rsidP="00D45D8C">
      <w:pPr>
        <w:jc w:val="both"/>
        <w:rPr>
          <w:rFonts w:cs="Arial"/>
        </w:rPr>
      </w:pPr>
      <w:r w:rsidRPr="00CB22C2">
        <w:rPr>
          <w:rFonts w:cs="Arial"/>
        </w:rPr>
        <w:t xml:space="preserve">All </w:t>
      </w:r>
      <w:r w:rsidR="007147D7">
        <w:rPr>
          <w:rFonts w:cs="Arial"/>
        </w:rPr>
        <w:t>eligible</w:t>
      </w:r>
      <w:r w:rsidRPr="00CB22C2">
        <w:rPr>
          <w:rFonts w:cs="Arial"/>
        </w:rPr>
        <w:t xml:space="preserve"> proposals received by the deadline will be reviewed using the following criteria and ratings. </w:t>
      </w:r>
      <w:r w:rsidR="00316627">
        <w:rPr>
          <w:rFonts w:cs="Arial"/>
        </w:rPr>
        <w:t>Bidder</w:t>
      </w:r>
      <w:r w:rsidRPr="00CB22C2">
        <w:rPr>
          <w:rFonts w:cs="Arial"/>
        </w:rPr>
        <w: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cs="Arial"/>
          <w:spacing w:val="-3"/>
        </w:rPr>
      </w:pPr>
    </w:p>
    <w:p w14:paraId="35776020" w14:textId="77777777" w:rsidR="005C15C7" w:rsidRPr="005C15C7" w:rsidRDefault="00D45D8C" w:rsidP="005C15C7">
      <w:pPr>
        <w:tabs>
          <w:tab w:val="left" w:pos="-720"/>
        </w:tabs>
        <w:suppressAutoHyphens/>
        <w:jc w:val="both"/>
        <w:rPr>
          <w:rFonts w:cs="Arial"/>
          <w:spacing w:val="-3"/>
        </w:rPr>
      </w:pPr>
      <w:r w:rsidRPr="00CB22C2">
        <w:rPr>
          <w:rFonts w:cs="Arial"/>
          <w:spacing w:val="-3"/>
        </w:rPr>
        <w:t xml:space="preserve">An evaluation committee will complete a review of all proposals submitted. </w:t>
      </w:r>
      <w:r w:rsidR="005C15C7" w:rsidRPr="005C15C7">
        <w:rPr>
          <w:rFonts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cs="Arial"/>
          <w:spacing w:val="-3"/>
        </w:rPr>
      </w:pPr>
    </w:p>
    <w:p w14:paraId="49165521" w14:textId="383DBFB5" w:rsidR="00D45D8C" w:rsidRPr="00CB22C2" w:rsidRDefault="00D45D8C" w:rsidP="00D45D8C">
      <w:pPr>
        <w:tabs>
          <w:tab w:val="left" w:pos="-720"/>
        </w:tabs>
        <w:suppressAutoHyphens/>
        <w:jc w:val="both"/>
        <w:rPr>
          <w:rFonts w:cs="Arial"/>
          <w:spacing w:val="-3"/>
        </w:rPr>
      </w:pPr>
      <w:r w:rsidRPr="00CB22C2">
        <w:rPr>
          <w:rFonts w:cs="Arial"/>
          <w:spacing w:val="-3"/>
        </w:rPr>
        <w:t xml:space="preserve">The committee will review each proposal to determine compliance with the requirements described in the RFP. </w:t>
      </w:r>
      <w:r w:rsidR="00697B62">
        <w:rPr>
          <w:rFonts w:cs="Arial"/>
          <w:spacing w:val="-3"/>
        </w:rPr>
        <w:t>NYSED</w:t>
      </w:r>
      <w:r w:rsidRPr="00CB22C2">
        <w:rPr>
          <w:rFonts w:cs="Arial"/>
          <w:spacing w:val="-3"/>
        </w:rPr>
        <w:t xml:space="preserve"> retains the right to determine whether any deviation from the requirements of this RFP is substantial in nature and may reject in whole or in part </w:t>
      </w:r>
      <w:proofErr w:type="gramStart"/>
      <w:r w:rsidRPr="00CB22C2">
        <w:rPr>
          <w:rFonts w:cs="Arial"/>
          <w:spacing w:val="-3"/>
        </w:rPr>
        <w:t>any and all</w:t>
      </w:r>
      <w:proofErr w:type="gramEnd"/>
      <w:r w:rsidRPr="00CB22C2">
        <w:rPr>
          <w:rFonts w:cs="Arial"/>
          <w:spacing w:val="-3"/>
        </w:rPr>
        <w:t xml:space="preserve">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cs="Arial"/>
          <w:spacing w:val="-3"/>
        </w:rPr>
      </w:pPr>
    </w:p>
    <w:p w14:paraId="4ACD90B1" w14:textId="685C9F29" w:rsidR="00D45D8C" w:rsidRPr="00CB22C2" w:rsidRDefault="00D45D8C" w:rsidP="002F349C">
      <w:pPr>
        <w:pStyle w:val="Heading3"/>
      </w:pPr>
      <w:bookmarkStart w:id="41" w:name="_Toc108535937"/>
      <w:r w:rsidRPr="0041264D">
        <w:t>Technical Criteria</w:t>
      </w:r>
      <w:r w:rsidR="00613A1D">
        <w:tab/>
      </w:r>
      <w:r w:rsidRPr="0041264D">
        <w:t>(</w:t>
      </w:r>
      <w:r w:rsidR="00697B62">
        <w:t>70</w:t>
      </w:r>
      <w:r w:rsidRPr="0041264D">
        <w:t xml:space="preserve"> Points)</w:t>
      </w:r>
      <w:bookmarkEnd w:id="41"/>
      <w:r w:rsidRPr="00CB22C2">
        <w:fldChar w:fldCharType="begin"/>
      </w:r>
      <w:r w:rsidRPr="00CB22C2">
        <w:instrText xml:space="preserve">  </w:instrText>
      </w:r>
      <w:r w:rsidRPr="00CB22C2">
        <w:fldChar w:fldCharType="end"/>
      </w:r>
    </w:p>
    <w:p w14:paraId="4B34C079" w14:textId="77777777" w:rsidR="00AC0D8C" w:rsidRPr="00CB22C2" w:rsidRDefault="00AC0D8C" w:rsidP="00D45D8C">
      <w:pPr>
        <w:rPr>
          <w:b/>
          <w:bCs/>
        </w:rPr>
      </w:pPr>
      <w:bookmarkStart w:id="42" w:name="OLE_LINK1"/>
      <w:bookmarkStart w:id="43" w:name="OLE_LINK2"/>
    </w:p>
    <w:bookmarkEnd w:id="42"/>
    <w:bookmarkEnd w:id="43"/>
    <w:p w14:paraId="41C8CA8F" w14:textId="47C88AE7" w:rsidR="00D45D8C" w:rsidRDefault="00335091" w:rsidP="008D42F2">
      <w:pPr>
        <w:pStyle w:val="ListParagraph"/>
        <w:numPr>
          <w:ilvl w:val="0"/>
          <w:numId w:val="34"/>
        </w:numPr>
        <w:rPr>
          <w:b/>
          <w:bCs/>
        </w:rPr>
      </w:pPr>
      <w:r>
        <w:rPr>
          <w:b/>
          <w:bCs/>
        </w:rPr>
        <w:t>Organizational Capacity (</w:t>
      </w:r>
      <w:r w:rsidR="00E42EE8">
        <w:rPr>
          <w:b/>
          <w:bCs/>
        </w:rPr>
        <w:t xml:space="preserve">10 </w:t>
      </w:r>
      <w:r>
        <w:rPr>
          <w:b/>
          <w:bCs/>
        </w:rPr>
        <w:t>points)</w:t>
      </w:r>
    </w:p>
    <w:p w14:paraId="7589B3E7" w14:textId="7EDEFA0B" w:rsidR="00335091" w:rsidRDefault="00335091" w:rsidP="008D42F2">
      <w:pPr>
        <w:pStyle w:val="ListParagraph"/>
        <w:numPr>
          <w:ilvl w:val="0"/>
          <w:numId w:val="34"/>
        </w:numPr>
        <w:rPr>
          <w:b/>
          <w:bCs/>
        </w:rPr>
      </w:pPr>
      <w:r>
        <w:rPr>
          <w:b/>
          <w:bCs/>
        </w:rPr>
        <w:t>Educational Impact (</w:t>
      </w:r>
      <w:r w:rsidR="0055518C">
        <w:rPr>
          <w:b/>
          <w:bCs/>
        </w:rPr>
        <w:t>20</w:t>
      </w:r>
      <w:r>
        <w:rPr>
          <w:b/>
          <w:bCs/>
        </w:rPr>
        <w:t xml:space="preserve"> points)</w:t>
      </w:r>
    </w:p>
    <w:p w14:paraId="640600AB" w14:textId="64C3653E" w:rsidR="00335091" w:rsidRDefault="00335091" w:rsidP="008D42F2">
      <w:pPr>
        <w:pStyle w:val="ListParagraph"/>
        <w:numPr>
          <w:ilvl w:val="0"/>
          <w:numId w:val="34"/>
        </w:numPr>
        <w:rPr>
          <w:b/>
          <w:bCs/>
        </w:rPr>
      </w:pPr>
      <w:r>
        <w:rPr>
          <w:b/>
          <w:bCs/>
        </w:rPr>
        <w:t>Course Design (</w:t>
      </w:r>
      <w:r w:rsidR="000E1ADA">
        <w:rPr>
          <w:b/>
          <w:bCs/>
        </w:rPr>
        <w:t>18</w:t>
      </w:r>
      <w:r>
        <w:rPr>
          <w:b/>
          <w:bCs/>
        </w:rPr>
        <w:t xml:space="preserve"> points)</w:t>
      </w:r>
    </w:p>
    <w:p w14:paraId="6FA63095" w14:textId="796CF4EE" w:rsidR="00335091" w:rsidRDefault="00335091" w:rsidP="008D42F2">
      <w:pPr>
        <w:pStyle w:val="ListParagraph"/>
        <w:numPr>
          <w:ilvl w:val="0"/>
          <w:numId w:val="34"/>
        </w:numPr>
        <w:rPr>
          <w:b/>
          <w:bCs/>
        </w:rPr>
      </w:pPr>
      <w:r>
        <w:rPr>
          <w:b/>
          <w:bCs/>
        </w:rPr>
        <w:t>Workplan (</w:t>
      </w:r>
      <w:r w:rsidR="000E1ADA">
        <w:rPr>
          <w:b/>
          <w:bCs/>
        </w:rPr>
        <w:t>8</w:t>
      </w:r>
      <w:r>
        <w:rPr>
          <w:b/>
          <w:bCs/>
        </w:rPr>
        <w:t xml:space="preserve"> points)</w:t>
      </w:r>
    </w:p>
    <w:p w14:paraId="412F1DFA" w14:textId="69C9DDBB" w:rsidR="00335091" w:rsidRDefault="00335091" w:rsidP="008D42F2">
      <w:pPr>
        <w:pStyle w:val="ListParagraph"/>
        <w:numPr>
          <w:ilvl w:val="0"/>
          <w:numId w:val="34"/>
        </w:numPr>
        <w:rPr>
          <w:b/>
          <w:bCs/>
        </w:rPr>
      </w:pPr>
      <w:r>
        <w:rPr>
          <w:b/>
          <w:bCs/>
        </w:rPr>
        <w:t>Data Collection (</w:t>
      </w:r>
      <w:r w:rsidR="00E42EE8">
        <w:rPr>
          <w:b/>
          <w:bCs/>
        </w:rPr>
        <w:t xml:space="preserve">6 </w:t>
      </w:r>
      <w:r>
        <w:rPr>
          <w:b/>
          <w:bCs/>
        </w:rPr>
        <w:t>points)</w:t>
      </w:r>
    </w:p>
    <w:p w14:paraId="2E3068D9" w14:textId="79674FE7" w:rsidR="00335091" w:rsidRPr="00335091" w:rsidRDefault="00335091" w:rsidP="008D42F2">
      <w:pPr>
        <w:pStyle w:val="ListParagraph"/>
        <w:numPr>
          <w:ilvl w:val="0"/>
          <w:numId w:val="34"/>
        </w:numPr>
        <w:rPr>
          <w:b/>
          <w:bCs/>
        </w:rPr>
      </w:pPr>
      <w:r>
        <w:rPr>
          <w:b/>
          <w:bCs/>
        </w:rPr>
        <w:t>Plans for Sustainability and Scaling Up (</w:t>
      </w:r>
      <w:r w:rsidR="0099550F">
        <w:rPr>
          <w:b/>
          <w:bCs/>
        </w:rPr>
        <w:t>8</w:t>
      </w:r>
      <w:r>
        <w:rPr>
          <w:b/>
          <w:bCs/>
        </w:rPr>
        <w:t xml:space="preserve"> points)</w:t>
      </w:r>
    </w:p>
    <w:p w14:paraId="4F0F994E" w14:textId="77777777" w:rsidR="00D45D8C" w:rsidRPr="00CB22C2" w:rsidRDefault="00D45D8C" w:rsidP="00D45D8C">
      <w:pPr>
        <w:rPr>
          <w:bCs/>
        </w:rPr>
      </w:pPr>
    </w:p>
    <w:p w14:paraId="24791882" w14:textId="046D80AD" w:rsidR="00D45D8C" w:rsidRPr="0041264D" w:rsidRDefault="00D45D8C" w:rsidP="002F349C">
      <w:pPr>
        <w:pStyle w:val="Heading3"/>
      </w:pPr>
      <w:bookmarkStart w:id="44" w:name="_Toc108535938"/>
      <w:r w:rsidRPr="0041264D">
        <w:t>Financial Criteria</w:t>
      </w:r>
      <w:r w:rsidR="00613A1D">
        <w:tab/>
      </w:r>
      <w:r w:rsidRPr="0041264D">
        <w:t>(</w:t>
      </w:r>
      <w:r w:rsidR="00697B62">
        <w:t>30</w:t>
      </w:r>
      <w:r w:rsidRPr="0041264D">
        <w:t xml:space="preserve"> Points)</w:t>
      </w:r>
      <w:bookmarkEnd w:id="44"/>
    </w:p>
    <w:p w14:paraId="55751D6F" w14:textId="77777777" w:rsidR="00D45D8C" w:rsidRPr="00CB22C2" w:rsidRDefault="00D45D8C" w:rsidP="00D45D8C">
      <w:pPr>
        <w:rPr>
          <w:bCs/>
        </w:rPr>
      </w:pPr>
    </w:p>
    <w:p w14:paraId="08F6FD99" w14:textId="41576C79" w:rsidR="00D45D8C" w:rsidRPr="00CB22C2" w:rsidRDefault="00D45D8C" w:rsidP="00D45D8C">
      <w:pPr>
        <w:rPr>
          <w:bCs/>
        </w:rPr>
      </w:pPr>
      <w:r w:rsidRPr="00CB22C2">
        <w:rPr>
          <w:rFonts w:cs="Arial"/>
          <w:b/>
          <w:bCs/>
          <w:szCs w:val="24"/>
        </w:rPr>
        <w:t>The Financial Criteria portion of this RFP will be scored based upon the grand total for the budget.</w:t>
      </w:r>
      <w:r w:rsidRPr="00CB22C2">
        <w:rPr>
          <w:bCs/>
        </w:rPr>
        <w:fldChar w:fldCharType="begin"/>
      </w:r>
      <w:r w:rsidRPr="00CB22C2">
        <w:rPr>
          <w:bCs/>
        </w:rPr>
        <w:instrText xml:space="preserve">  </w:instrText>
      </w:r>
      <w:r w:rsidRPr="00CB22C2">
        <w:rPr>
          <w:bCs/>
        </w:rPr>
        <w:fldChar w:fldCharType="end"/>
      </w:r>
    </w:p>
    <w:p w14:paraId="066B9AFF" w14:textId="77777777" w:rsidR="00D45D8C" w:rsidRPr="00CB22C2" w:rsidRDefault="00D45D8C" w:rsidP="00D45D8C">
      <w:pPr>
        <w:rPr>
          <w:bCs/>
        </w:rPr>
      </w:pPr>
      <w:r w:rsidRPr="00CB22C2">
        <w:rPr>
          <w:bCs/>
        </w:rPr>
        <w:fldChar w:fldCharType="begin"/>
      </w:r>
      <w:r w:rsidRPr="00CB22C2">
        <w:rPr>
          <w:bCs/>
        </w:rPr>
        <w:instrText xml:space="preserve">  </w:instrText>
      </w:r>
      <w:r w:rsidRPr="00CB22C2">
        <w:rPr>
          <w:bCs/>
        </w:rPr>
        <w:fldChar w:fldCharType="end"/>
      </w:r>
    </w:p>
    <w:p w14:paraId="6B8B80F0" w14:textId="4BE82FEB" w:rsidR="00D45D8C" w:rsidRPr="00CB22C2" w:rsidRDefault="00D45D8C" w:rsidP="00147B50">
      <w:pPr>
        <w:jc w:val="both"/>
      </w:pPr>
      <w:r w:rsidRPr="00CB22C2">
        <w:t xml:space="preserve">The </w:t>
      </w:r>
      <w:r w:rsidRPr="00CB22C2">
        <w:rPr>
          <w:b/>
        </w:rPr>
        <w:t>financial portion</w:t>
      </w:r>
      <w:r w:rsidRPr="00CB22C2">
        <w:t xml:space="preserve"> of the proposal represents </w:t>
      </w:r>
      <w:r w:rsidR="00697B62">
        <w:t>30</w:t>
      </w:r>
      <w:r w:rsidRPr="00CB22C2">
        <w:fldChar w:fldCharType="begin"/>
      </w:r>
      <w:r w:rsidRPr="00CB22C2">
        <w:instrText xml:space="preserve">  </w:instrText>
      </w:r>
      <w:r w:rsidRPr="00CB22C2">
        <w:fldChar w:fldCharType="end"/>
      </w:r>
      <w:r w:rsidRPr="00CB22C2">
        <w:t xml:space="preserve"> points of the overall score and will be awarded up to </w:t>
      </w:r>
      <w:r w:rsidR="00697B62">
        <w:t>30</w:t>
      </w:r>
      <w:r w:rsidRPr="00CB22C2">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pPr>
    </w:p>
    <w:p w14:paraId="2E0A2F7D" w14:textId="76E38C35" w:rsidR="00D45D8C" w:rsidRPr="00CB22C2" w:rsidRDefault="00D45D8C" w:rsidP="00147B50">
      <w:pPr>
        <w:pStyle w:val="BodyTextIndent3"/>
        <w:ind w:left="0" w:firstLine="0"/>
        <w:jc w:val="both"/>
      </w:pPr>
      <w:r w:rsidRPr="00CB22C2">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494C6AAA" w14:textId="77777777" w:rsidR="00D45D8C" w:rsidRPr="00CB22C2" w:rsidRDefault="00D45D8C" w:rsidP="00D45D8C">
      <w:pPr>
        <w:pStyle w:val="Header"/>
        <w:tabs>
          <w:tab w:val="clear" w:pos="4320"/>
          <w:tab w:val="clear" w:pos="8640"/>
        </w:tabs>
      </w:pPr>
    </w:p>
    <w:p w14:paraId="3455AF42" w14:textId="18A4E70B" w:rsidR="00D45D8C" w:rsidRDefault="00D45D8C" w:rsidP="003529C7">
      <w:pPr>
        <w:pStyle w:val="Heading2"/>
      </w:pPr>
      <w:bookmarkStart w:id="45" w:name="_Method_of_Award"/>
      <w:bookmarkStart w:id="46" w:name="_Toc108535939"/>
      <w:bookmarkEnd w:id="45"/>
      <w:r w:rsidRPr="0041264D">
        <w:lastRenderedPageBreak/>
        <w:t>Method of Award</w:t>
      </w:r>
      <w:bookmarkEnd w:id="46"/>
    </w:p>
    <w:p w14:paraId="0940485F" w14:textId="022520E8" w:rsidR="00DA4E5B" w:rsidRDefault="00DA4E5B" w:rsidP="00DA4E5B"/>
    <w:p w14:paraId="6617E66C" w14:textId="26EAA1DA" w:rsidR="001C485F" w:rsidRPr="00A42E9C" w:rsidRDefault="001C485F" w:rsidP="001C485F">
      <w:pPr>
        <w:jc w:val="both"/>
        <w:rPr>
          <w:rFonts w:cs="Arial"/>
        </w:rPr>
      </w:pPr>
      <w:r w:rsidRPr="6F4521D4">
        <w:rPr>
          <w:color w:val="000000" w:themeColor="text1"/>
        </w:rPr>
        <w:t xml:space="preserve">The technical portion of the proposal will be reviewed and rated by the review team according to the criteria above. </w:t>
      </w:r>
      <w:r w:rsidR="00DA4E5B">
        <w:rPr>
          <w:color w:val="000000" w:themeColor="text1"/>
        </w:rPr>
        <w:t xml:space="preserve">The </w:t>
      </w:r>
      <w:r w:rsidRPr="6F4521D4">
        <w:rPr>
          <w:color w:val="000000" w:themeColor="text1"/>
        </w:rPr>
        <w:t xml:space="preserve">scores given by each reviewer will be averaged to obtain the final </w:t>
      </w:r>
      <w:r w:rsidR="00DA4E5B">
        <w:rPr>
          <w:color w:val="000000" w:themeColor="text1"/>
        </w:rPr>
        <w:t xml:space="preserve">technical </w:t>
      </w:r>
      <w:r w:rsidRPr="6F4521D4">
        <w:rPr>
          <w:color w:val="000000" w:themeColor="text1"/>
        </w:rPr>
        <w:t xml:space="preserve">score. </w:t>
      </w:r>
      <w:r w:rsidR="00DA4E5B" w:rsidRPr="00CB22C2">
        <w:t xml:space="preserve">The aggregate score of all the criteria listed will be calculated for each proposal received. </w:t>
      </w:r>
      <w:r w:rsidRPr="00A42E9C">
        <w:t xml:space="preserve">Applicants applying for the same </w:t>
      </w:r>
      <w:r>
        <w:t>region</w:t>
      </w:r>
      <w:r w:rsidRPr="00A42E9C">
        <w:t xml:space="preserve"> will be ranked according to their </w:t>
      </w:r>
      <w:r w:rsidR="00DA4E5B" w:rsidRPr="00CB22C2">
        <w:t>aggregate technical and cost score</w:t>
      </w:r>
      <w:r w:rsidR="00DA4E5B" w:rsidRPr="00A42E9C">
        <w:t xml:space="preserve"> </w:t>
      </w:r>
      <w:r w:rsidRPr="00A42E9C">
        <w:t>scores</w:t>
      </w:r>
      <w:r>
        <w:t>,</w:t>
      </w:r>
      <w:r w:rsidRPr="00A42E9C">
        <w:t xml:space="preserve"> and awards will be made to the highest scoring applicants, until there are no remaining funds to award </w:t>
      </w:r>
      <w:r w:rsidR="00DC1E6E">
        <w:t xml:space="preserve">in that region </w:t>
      </w:r>
      <w:r w:rsidRPr="00A42E9C">
        <w:t xml:space="preserve">or there are no remaining eligible applicants in that </w:t>
      </w:r>
      <w:r>
        <w:t>region</w:t>
      </w:r>
      <w:r w:rsidRPr="00A42E9C">
        <w:t xml:space="preserve">. If there are insufficient funds to award the last fundable applicant in full, a partial award will be offered. </w:t>
      </w:r>
      <w:r w:rsidRPr="00A42E9C">
        <w:rPr>
          <w:rFonts w:cs="Arial"/>
        </w:rPr>
        <w:t>In case of a tie score on the total</w:t>
      </w:r>
      <w:r>
        <w:rPr>
          <w:rFonts w:cs="Arial"/>
        </w:rPr>
        <w:t xml:space="preserve"> score</w:t>
      </w:r>
      <w:r w:rsidRPr="00A42E9C">
        <w:rPr>
          <w:rFonts w:cs="Arial"/>
        </w:rPr>
        <w:t xml:space="preserve">, proposals will be ranked based on the average score awarded on the </w:t>
      </w:r>
      <w:r>
        <w:rPr>
          <w:rFonts w:cs="Arial"/>
        </w:rPr>
        <w:t xml:space="preserve">Educational Impact </w:t>
      </w:r>
      <w:r w:rsidRPr="00A42E9C">
        <w:rPr>
          <w:rFonts w:cs="Arial"/>
        </w:rPr>
        <w:t xml:space="preserve">section of the rubric. In case of subsequent tie scores that may result from the </w:t>
      </w:r>
      <w:r>
        <w:rPr>
          <w:rFonts w:cs="Arial"/>
        </w:rPr>
        <w:t>Educational Impact</w:t>
      </w:r>
      <w:r w:rsidRPr="00A42E9C">
        <w:rPr>
          <w:rFonts w:cs="Arial"/>
        </w:rPr>
        <w:t xml:space="preserve"> sub-score, applications will then be ranked according to the following until differentiation between the applications can be assessed (in this order): the greatest number of </w:t>
      </w:r>
      <w:r>
        <w:rPr>
          <w:rFonts w:cs="Arial"/>
        </w:rPr>
        <w:t>educators served</w:t>
      </w:r>
      <w:r w:rsidRPr="00A42E9C">
        <w:rPr>
          <w:rFonts w:cs="Arial"/>
        </w:rPr>
        <w:t xml:space="preserve">, then the greatest number of </w:t>
      </w:r>
      <w:r w:rsidR="00CF54AF">
        <w:rPr>
          <w:rFonts w:cs="Arial"/>
        </w:rPr>
        <w:t>PLE</w:t>
      </w:r>
      <w:r>
        <w:rPr>
          <w:rFonts w:cs="Arial"/>
        </w:rPr>
        <w:t xml:space="preserve">(s) being </w:t>
      </w:r>
      <w:r w:rsidR="00CF54AF">
        <w:rPr>
          <w:rFonts w:cs="Arial"/>
        </w:rPr>
        <w:t>covered</w:t>
      </w:r>
      <w:r w:rsidRPr="00A42E9C">
        <w:rPr>
          <w:rFonts w:cs="Arial"/>
        </w:rPr>
        <w:t>.</w:t>
      </w:r>
    </w:p>
    <w:p w14:paraId="39CB9811" w14:textId="1590D0EE" w:rsidR="00D45D8C" w:rsidRPr="00CB22C2" w:rsidRDefault="00D45D8C" w:rsidP="00D45D8C">
      <w:pPr>
        <w:jc w:val="both"/>
      </w:pPr>
    </w:p>
    <w:p w14:paraId="2FF9F626" w14:textId="62E14F45" w:rsidR="004044C4" w:rsidRDefault="00841484" w:rsidP="00D45D8C">
      <w:pPr>
        <w:jc w:val="both"/>
      </w:pPr>
      <w:r w:rsidRPr="46D64980">
        <w:rPr>
          <w:rFonts w:cs="Arial"/>
        </w:rPr>
        <w:t xml:space="preserve">If a region’s funds are not exhausted, NYSED reserves the right to distribute the remaining funds, pro rata, to any remaining partially funded or unfunded applications in other </w:t>
      </w:r>
      <w:r>
        <w:t>regions.</w:t>
      </w:r>
    </w:p>
    <w:p w14:paraId="1C07111A" w14:textId="77777777" w:rsidR="00D45D8C" w:rsidRPr="00613A1D" w:rsidRDefault="00D45D8C" w:rsidP="00D45D8C">
      <w:pPr>
        <w:pStyle w:val="Header"/>
        <w:tabs>
          <w:tab w:val="clear" w:pos="4320"/>
          <w:tab w:val="clear" w:pos="8640"/>
        </w:tabs>
        <w:rPr>
          <w:szCs w:val="24"/>
        </w:rPr>
      </w:pPr>
      <w:bookmarkStart w:id="47" w:name="_Preference"/>
      <w:bookmarkEnd w:id="47"/>
    </w:p>
    <w:p w14:paraId="5627D13C" w14:textId="5FE7D776" w:rsidR="00D45D8C" w:rsidRPr="0041264D" w:rsidRDefault="00D45D8C" w:rsidP="003529C7">
      <w:pPr>
        <w:pStyle w:val="Heading2"/>
      </w:pPr>
      <w:bookmarkStart w:id="48" w:name="_Toc108535940"/>
      <w:r w:rsidRPr="0041264D">
        <w:t>NYSED’s Reservation of Rights</w:t>
      </w:r>
      <w:bookmarkEnd w:id="48"/>
    </w:p>
    <w:p w14:paraId="5092CCE1" w14:textId="77777777" w:rsidR="00D45D8C" w:rsidRPr="00CB22C2" w:rsidRDefault="00D45D8C" w:rsidP="00D45D8C">
      <w:pPr>
        <w:pStyle w:val="Header"/>
        <w:tabs>
          <w:tab w:val="clear" w:pos="4320"/>
          <w:tab w:val="clear" w:pos="8640"/>
        </w:tabs>
      </w:pPr>
    </w:p>
    <w:p w14:paraId="2ACAA4AA" w14:textId="3B76D6AC" w:rsidR="00D45D8C" w:rsidRPr="00CB22C2" w:rsidRDefault="00D45D8C" w:rsidP="00D45D8C">
      <w:pPr>
        <w:autoSpaceDE w:val="0"/>
        <w:autoSpaceDN w:val="0"/>
        <w:adjustRightInd w:val="0"/>
        <w:jc w:val="both"/>
        <w:rPr>
          <w:rFonts w:cs="Arial"/>
          <w:szCs w:val="24"/>
        </w:rPr>
      </w:pPr>
      <w:r w:rsidRPr="00CB22C2">
        <w:rPr>
          <w:rFonts w:cs="Arial"/>
        </w:rPr>
        <w:t xml:space="preserve">NYSED </w:t>
      </w:r>
      <w:r w:rsidRPr="00CB22C2">
        <w:rPr>
          <w:rFonts w:cs="Arial"/>
          <w:szCs w:val="24"/>
        </w:rPr>
        <w:t>reserves the right to:</w:t>
      </w:r>
      <w:r w:rsidRPr="00CB22C2">
        <w:rPr>
          <w:rFonts w:cs="Arial"/>
        </w:rPr>
        <w:t xml:space="preserve"> (1) r</w:t>
      </w:r>
      <w:r w:rsidRPr="00CB22C2">
        <w:rPr>
          <w:rFonts w:cs="Arial"/>
          <w:szCs w:val="24"/>
        </w:rPr>
        <w:t xml:space="preserve">eject any or all proposals received in response to the </w:t>
      </w:r>
      <w:r w:rsidRPr="00CB22C2">
        <w:rPr>
          <w:rFonts w:cs="Arial"/>
        </w:rPr>
        <w:t>RFP</w:t>
      </w:r>
      <w:r w:rsidRPr="00CB22C2">
        <w:rPr>
          <w:rFonts w:cs="Arial"/>
          <w:szCs w:val="24"/>
        </w:rPr>
        <w:t>;</w:t>
      </w:r>
      <w:r w:rsidRPr="00CB22C2">
        <w:rPr>
          <w:rFonts w:cs="Arial"/>
        </w:rPr>
        <w:t xml:space="preserve"> (2)</w:t>
      </w:r>
      <w:r w:rsidR="00ED6FDC">
        <w:rPr>
          <w:rFonts w:cs="Arial"/>
        </w:rPr>
        <w:t> </w:t>
      </w:r>
      <w:r w:rsidRPr="00CB22C2">
        <w:rPr>
          <w:rFonts w:cs="Arial"/>
        </w:rPr>
        <w:t>w</w:t>
      </w:r>
      <w:r w:rsidRPr="00CB22C2">
        <w:rPr>
          <w:rFonts w:cs="Arial"/>
          <w:szCs w:val="24"/>
        </w:rPr>
        <w:t xml:space="preserve">ithdraw the </w:t>
      </w:r>
      <w:r w:rsidRPr="00CB22C2">
        <w:rPr>
          <w:rFonts w:cs="Arial"/>
        </w:rPr>
        <w:t>RFP</w:t>
      </w:r>
      <w:r w:rsidRPr="00CB22C2">
        <w:rPr>
          <w:rFonts w:cs="Arial"/>
          <w:szCs w:val="24"/>
        </w:rPr>
        <w:t xml:space="preserve"> at any time, at the agency’s sole discretion;</w:t>
      </w:r>
      <w:r w:rsidRPr="00CB22C2">
        <w:rPr>
          <w:rFonts w:cs="Arial"/>
        </w:rPr>
        <w:t xml:space="preserve"> (3) m</w:t>
      </w:r>
      <w:r w:rsidRPr="00CB22C2">
        <w:rPr>
          <w:rFonts w:cs="Arial"/>
          <w:szCs w:val="24"/>
        </w:rPr>
        <w:t xml:space="preserve">ake an award under the </w:t>
      </w:r>
      <w:r w:rsidRPr="00CB22C2">
        <w:rPr>
          <w:rFonts w:cs="Arial"/>
        </w:rPr>
        <w:t>RFP</w:t>
      </w:r>
      <w:r w:rsidRPr="00CB22C2">
        <w:rPr>
          <w:rFonts w:cs="Arial"/>
          <w:szCs w:val="24"/>
        </w:rPr>
        <w:t xml:space="preserve"> in whole or in part;</w:t>
      </w:r>
      <w:r w:rsidRPr="00CB22C2">
        <w:rPr>
          <w:rFonts w:cs="Arial"/>
        </w:rPr>
        <w:t xml:space="preserve"> (4) d</w:t>
      </w:r>
      <w:r w:rsidRPr="00CB22C2">
        <w:rPr>
          <w:rFonts w:cs="Arial"/>
          <w:szCs w:val="24"/>
        </w:rPr>
        <w:t>isqualify any bidder whose conduct and/or proposal fails to conform to the</w:t>
      </w:r>
      <w:r w:rsidRPr="00CB22C2">
        <w:rPr>
          <w:rFonts w:cs="Arial"/>
        </w:rPr>
        <w:t xml:space="preserve"> </w:t>
      </w:r>
      <w:r w:rsidRPr="00CB22C2">
        <w:rPr>
          <w:rFonts w:cs="Arial"/>
          <w:szCs w:val="24"/>
        </w:rPr>
        <w:t xml:space="preserve">requirements of the </w:t>
      </w:r>
      <w:r w:rsidRPr="00CB22C2">
        <w:rPr>
          <w:rFonts w:cs="Arial"/>
        </w:rPr>
        <w:t>RFP</w:t>
      </w:r>
      <w:r w:rsidRPr="00CB22C2">
        <w:rPr>
          <w:rFonts w:cs="Arial"/>
          <w:szCs w:val="24"/>
        </w:rPr>
        <w:t>;</w:t>
      </w:r>
      <w:r w:rsidRPr="00CB22C2">
        <w:rPr>
          <w:rFonts w:cs="Arial"/>
        </w:rPr>
        <w:t xml:space="preserve"> (5) s</w:t>
      </w:r>
      <w:r w:rsidRPr="00CB22C2">
        <w:rPr>
          <w:rFonts w:cs="Arial"/>
          <w:szCs w:val="24"/>
        </w:rPr>
        <w:t>eek clarifications of proposals;</w:t>
      </w:r>
      <w:r w:rsidRPr="00CB22C2">
        <w:rPr>
          <w:rFonts w:cs="Arial"/>
        </w:rPr>
        <w:t xml:space="preserve"> (6) u</w:t>
      </w:r>
      <w:r w:rsidRPr="00CB22C2">
        <w:rPr>
          <w:rFonts w:cs="Arial"/>
          <w:szCs w:val="24"/>
        </w:rPr>
        <w:t xml:space="preserve">se proposal information obtained through site visits, management </w:t>
      </w:r>
      <w:r w:rsidRPr="00CB22C2">
        <w:rPr>
          <w:rFonts w:cs="Arial"/>
        </w:rPr>
        <w:t>i</w:t>
      </w:r>
      <w:r w:rsidRPr="00CB22C2">
        <w:rPr>
          <w:rFonts w:cs="Arial"/>
          <w:szCs w:val="24"/>
        </w:rPr>
        <w:t>nterviews</w:t>
      </w:r>
      <w:r w:rsidRPr="00CB22C2">
        <w:rPr>
          <w:rFonts w:cs="Arial"/>
        </w:rPr>
        <w:t xml:space="preserve"> </w:t>
      </w:r>
      <w:r w:rsidRPr="00CB22C2">
        <w:rPr>
          <w:rFonts w:cs="Arial"/>
          <w:szCs w:val="24"/>
        </w:rPr>
        <w:t>and the state’s investigation of a bidder’s qualifications, experience, ability or</w:t>
      </w:r>
      <w:r w:rsidRPr="00CB22C2">
        <w:rPr>
          <w:rFonts w:cs="Arial"/>
        </w:rPr>
        <w:t xml:space="preserve"> </w:t>
      </w:r>
      <w:r w:rsidRPr="00CB22C2">
        <w:rPr>
          <w:rFonts w:cs="Arial"/>
          <w:szCs w:val="24"/>
        </w:rPr>
        <w:t>financial standing, and any material or information submitted by the bidder in</w:t>
      </w:r>
      <w:r w:rsidRPr="00CB22C2">
        <w:rPr>
          <w:rFonts w:cs="Arial"/>
        </w:rPr>
        <w:t xml:space="preserve"> </w:t>
      </w:r>
      <w:r w:rsidRPr="00CB22C2">
        <w:rPr>
          <w:rFonts w:cs="Arial"/>
          <w:szCs w:val="24"/>
        </w:rPr>
        <w:t>response to the agency’s request for clarifying information in the course of</w:t>
      </w:r>
      <w:r w:rsidRPr="00CB22C2">
        <w:rPr>
          <w:rFonts w:cs="Arial"/>
        </w:rPr>
        <w:t xml:space="preserve"> </w:t>
      </w:r>
      <w:r w:rsidRPr="00CB22C2">
        <w:rPr>
          <w:rFonts w:cs="Arial"/>
          <w:szCs w:val="24"/>
        </w:rPr>
        <w:t xml:space="preserve">evaluation and/or selection under the </w:t>
      </w:r>
      <w:r w:rsidRPr="00CB22C2">
        <w:rPr>
          <w:rFonts w:cs="Arial"/>
        </w:rPr>
        <w:t>RFP</w:t>
      </w:r>
      <w:r w:rsidRPr="00CB22C2">
        <w:rPr>
          <w:rFonts w:cs="Arial"/>
          <w:szCs w:val="24"/>
        </w:rPr>
        <w:t>;</w:t>
      </w:r>
      <w:r w:rsidRPr="00CB22C2">
        <w:rPr>
          <w:rFonts w:cs="Arial"/>
        </w:rPr>
        <w:t xml:space="preserve"> (7) p</w:t>
      </w:r>
      <w:r w:rsidRPr="00CB22C2">
        <w:rPr>
          <w:rFonts w:cs="Arial"/>
          <w:szCs w:val="24"/>
        </w:rPr>
        <w:t xml:space="preserve">rior to the bid opening, amend the </w:t>
      </w:r>
      <w:r w:rsidRPr="00CB22C2">
        <w:rPr>
          <w:rFonts w:cs="Arial"/>
        </w:rPr>
        <w:t>RFP</w:t>
      </w:r>
      <w:r w:rsidRPr="00CB22C2">
        <w:rPr>
          <w:rFonts w:cs="Arial"/>
          <w:szCs w:val="24"/>
        </w:rPr>
        <w:t xml:space="preserve"> specifications to correct errors or</w:t>
      </w:r>
      <w:r w:rsidRPr="00CB22C2">
        <w:rPr>
          <w:rFonts w:cs="Arial"/>
        </w:rPr>
        <w:t xml:space="preserve"> </w:t>
      </w:r>
      <w:r w:rsidRPr="00CB22C2">
        <w:rPr>
          <w:rFonts w:cs="Arial"/>
          <w:szCs w:val="24"/>
        </w:rPr>
        <w:t>oversights, or to supply additional information, as it becomes available;</w:t>
      </w:r>
      <w:r w:rsidRPr="00CB22C2">
        <w:rPr>
          <w:rFonts w:cs="Arial"/>
        </w:rPr>
        <w:t xml:space="preserve"> (8) p</w:t>
      </w:r>
      <w:r w:rsidRPr="00CB22C2">
        <w:rPr>
          <w:rFonts w:cs="Arial"/>
          <w:szCs w:val="24"/>
        </w:rPr>
        <w:t>rior to the bid opening, direct bidders to submit proposal modifications</w:t>
      </w:r>
      <w:r w:rsidRPr="00CB22C2">
        <w:rPr>
          <w:rFonts w:cs="Arial"/>
        </w:rPr>
        <w:t xml:space="preserve"> </w:t>
      </w:r>
      <w:r w:rsidRPr="00CB22C2">
        <w:rPr>
          <w:rFonts w:cs="Arial"/>
          <w:szCs w:val="24"/>
        </w:rPr>
        <w:t xml:space="preserve">addressing subsequent </w:t>
      </w:r>
      <w:r w:rsidRPr="00CB22C2">
        <w:rPr>
          <w:rFonts w:cs="Arial"/>
        </w:rPr>
        <w:t>RFP</w:t>
      </w:r>
      <w:r w:rsidRPr="00CB22C2">
        <w:rPr>
          <w:rFonts w:cs="Arial"/>
          <w:szCs w:val="24"/>
        </w:rPr>
        <w:t xml:space="preserve"> amendments;</w:t>
      </w:r>
      <w:r w:rsidRPr="00CB22C2">
        <w:rPr>
          <w:rFonts w:cs="Arial"/>
        </w:rPr>
        <w:t xml:space="preserve"> (9) c</w:t>
      </w:r>
      <w:r w:rsidRPr="00CB22C2">
        <w:rPr>
          <w:rFonts w:cs="Arial"/>
          <w:szCs w:val="24"/>
        </w:rPr>
        <w:t>hange any of the scheduled dates;</w:t>
      </w:r>
      <w:r w:rsidRPr="00CB22C2">
        <w:rPr>
          <w:rFonts w:cs="Arial"/>
        </w:rPr>
        <w:t xml:space="preserve"> (10) w</w:t>
      </w:r>
      <w:r w:rsidRPr="00CB22C2">
        <w:rPr>
          <w:rFonts w:cs="Arial"/>
          <w:szCs w:val="24"/>
        </w:rPr>
        <w:t>aive any requirements that are not material;</w:t>
      </w:r>
      <w:r w:rsidRPr="00CB22C2">
        <w:rPr>
          <w:rFonts w:cs="Arial"/>
        </w:rPr>
        <w:t xml:space="preserve"> (11) n</w:t>
      </w:r>
      <w:r w:rsidRPr="00CB22C2">
        <w:rPr>
          <w:rFonts w:cs="Arial"/>
          <w:szCs w:val="24"/>
        </w:rPr>
        <w:t xml:space="preserve">egotiate with the successful bidder within the scope of the </w:t>
      </w:r>
      <w:r w:rsidRPr="00CB22C2">
        <w:rPr>
          <w:rFonts w:cs="Arial"/>
        </w:rPr>
        <w:t>RFP</w:t>
      </w:r>
      <w:r w:rsidRPr="00CB22C2">
        <w:rPr>
          <w:rFonts w:cs="Arial"/>
          <w:szCs w:val="24"/>
        </w:rPr>
        <w:t xml:space="preserve"> in the best</w:t>
      </w:r>
      <w:r w:rsidRPr="00CB22C2">
        <w:rPr>
          <w:rFonts w:cs="Arial"/>
        </w:rPr>
        <w:t xml:space="preserve"> </w:t>
      </w:r>
      <w:r w:rsidRPr="00CB22C2">
        <w:rPr>
          <w:rFonts w:cs="Arial"/>
          <w:szCs w:val="24"/>
        </w:rPr>
        <w:t>interests of the state;</w:t>
      </w:r>
      <w:r w:rsidRPr="00CB22C2">
        <w:rPr>
          <w:rFonts w:cs="Arial"/>
        </w:rPr>
        <w:t xml:space="preserve"> (12) c</w:t>
      </w:r>
      <w:r w:rsidRPr="00CB22C2">
        <w:rPr>
          <w:rFonts w:cs="Arial"/>
          <w:szCs w:val="24"/>
        </w:rPr>
        <w:t>onduct contract negotiations with the next responsible bidder, should the</w:t>
      </w:r>
      <w:r w:rsidRPr="00CB22C2">
        <w:rPr>
          <w:rFonts w:cs="Arial"/>
        </w:rPr>
        <w:t xml:space="preserve"> </w:t>
      </w:r>
      <w:r w:rsidRPr="00CB22C2">
        <w:rPr>
          <w:rFonts w:cs="Arial"/>
          <w:szCs w:val="24"/>
        </w:rPr>
        <w:t>agency be unsuccessful in negotiating with the selected bidder;</w:t>
      </w:r>
      <w:r w:rsidRPr="00CB22C2">
        <w:rPr>
          <w:rFonts w:cs="Arial"/>
        </w:rPr>
        <w:t xml:space="preserve"> (13) u</w:t>
      </w:r>
      <w:r w:rsidRPr="00CB22C2">
        <w:rPr>
          <w:rFonts w:cs="Arial"/>
          <w:szCs w:val="24"/>
        </w:rPr>
        <w:t>tilize any and all ideas submitted in the proposals received;</w:t>
      </w:r>
      <w:r w:rsidRPr="00CB22C2">
        <w:rPr>
          <w:rFonts w:cs="Arial"/>
        </w:rPr>
        <w:t xml:space="preserve"> (14) u</w:t>
      </w:r>
      <w:r w:rsidRPr="00CB22C2">
        <w:rPr>
          <w:rFonts w:cs="Arial"/>
          <w:szCs w:val="24"/>
        </w:rPr>
        <w:t>nless otherwise specified in the solicitation, every offer is firm and not revocable</w:t>
      </w:r>
      <w:r w:rsidRPr="00CB22C2">
        <w:rPr>
          <w:rFonts w:cs="Arial"/>
        </w:rPr>
        <w:t xml:space="preserve"> </w:t>
      </w:r>
      <w:r w:rsidRPr="00CB22C2">
        <w:rPr>
          <w:rFonts w:cs="Arial"/>
          <w:szCs w:val="24"/>
        </w:rPr>
        <w:t xml:space="preserve">for a period of 90 days from the bid opening; </w:t>
      </w:r>
      <w:r w:rsidRPr="00CB22C2">
        <w:rPr>
          <w:rFonts w:cs="Arial"/>
        </w:rPr>
        <w:t>(15) r</w:t>
      </w:r>
      <w:r w:rsidRPr="00CB22C2">
        <w:rPr>
          <w:rFonts w:cs="Arial"/>
          <w:szCs w:val="24"/>
        </w:rPr>
        <w:t>equire clarification at any time during the procurement process and/or require</w:t>
      </w:r>
      <w:r w:rsidRPr="00CB22C2">
        <w:rPr>
          <w:rFonts w:cs="Arial"/>
        </w:rPr>
        <w:t xml:space="preserve"> </w:t>
      </w:r>
      <w:r w:rsidRPr="00CB22C2">
        <w:rPr>
          <w:rFonts w:cs="Arial"/>
          <w:szCs w:val="24"/>
        </w:rPr>
        <w:t>correction of arithmetic or other apparent errors for the purpose of assuring a full</w:t>
      </w:r>
      <w:r w:rsidRPr="00CB22C2">
        <w:rPr>
          <w:rFonts w:cs="Arial"/>
        </w:rPr>
        <w:t xml:space="preserve"> </w:t>
      </w:r>
      <w:r w:rsidRPr="00CB22C2">
        <w:rPr>
          <w:rFonts w:cs="Arial"/>
          <w:szCs w:val="24"/>
        </w:rPr>
        <w:t xml:space="preserve">and complete understanding of an </w:t>
      </w:r>
      <w:proofErr w:type="spellStart"/>
      <w:r w:rsidRPr="00CB22C2">
        <w:rPr>
          <w:rFonts w:cs="Arial"/>
          <w:szCs w:val="24"/>
        </w:rPr>
        <w:t>offerer’s</w:t>
      </w:r>
      <w:proofErr w:type="spellEnd"/>
      <w:r w:rsidRPr="00CB22C2">
        <w:rPr>
          <w:rFonts w:cs="Arial"/>
          <w:szCs w:val="24"/>
        </w:rPr>
        <w:t xml:space="preserve"> proposal and/or to determine an</w:t>
      </w:r>
      <w:r w:rsidRPr="00CB22C2">
        <w:rPr>
          <w:rFonts w:cs="Arial"/>
        </w:rPr>
        <w:t xml:space="preserve"> </w:t>
      </w:r>
      <w:proofErr w:type="spellStart"/>
      <w:r w:rsidRPr="00CB22C2">
        <w:rPr>
          <w:rFonts w:cs="Arial"/>
          <w:szCs w:val="24"/>
        </w:rPr>
        <w:t>offerer’s</w:t>
      </w:r>
      <w:proofErr w:type="spellEnd"/>
      <w:r w:rsidRPr="00CB22C2">
        <w:rPr>
          <w:rFonts w:cs="Arial"/>
          <w:szCs w:val="24"/>
        </w:rPr>
        <w:t xml:space="preserve"> compliance with the requirements of the solicitation; (16) </w:t>
      </w:r>
      <w:r w:rsidRPr="00CB22C2">
        <w:t>request best and final offers</w:t>
      </w:r>
      <w:r w:rsidRPr="00CB22C2">
        <w:rPr>
          <w:rFonts w:cs="Arial"/>
          <w:szCs w:val="24"/>
        </w:rPr>
        <w:t>.</w:t>
      </w:r>
    </w:p>
    <w:p w14:paraId="3B1BC7D4" w14:textId="77777777" w:rsidR="00D45D8C" w:rsidRPr="00613A1D" w:rsidRDefault="00D45D8C" w:rsidP="00D45D8C">
      <w:pPr>
        <w:pStyle w:val="Header"/>
        <w:tabs>
          <w:tab w:val="clear" w:pos="4320"/>
          <w:tab w:val="clear" w:pos="8640"/>
        </w:tabs>
        <w:rPr>
          <w:rFonts w:cs="Arial"/>
          <w:szCs w:val="24"/>
        </w:rPr>
      </w:pPr>
    </w:p>
    <w:p w14:paraId="33CDE117" w14:textId="2857EC49" w:rsidR="00D45D8C" w:rsidRPr="0041264D" w:rsidRDefault="00D45D8C" w:rsidP="003529C7">
      <w:pPr>
        <w:pStyle w:val="Heading2"/>
      </w:pPr>
      <w:bookmarkStart w:id="49" w:name="_Toc108535941"/>
      <w:r w:rsidRPr="0041264D">
        <w:t>Post Selection Procedures</w:t>
      </w:r>
      <w:bookmarkEnd w:id="49"/>
    </w:p>
    <w:p w14:paraId="7C40F75C" w14:textId="77777777" w:rsidR="00D45D8C" w:rsidRPr="00613A1D" w:rsidRDefault="00D45D8C" w:rsidP="00D45D8C">
      <w:pPr>
        <w:jc w:val="both"/>
        <w:rPr>
          <w:b/>
          <w:bCs/>
          <w:szCs w:val="24"/>
        </w:rPr>
      </w:pPr>
    </w:p>
    <w:p w14:paraId="635E739D" w14:textId="36CDE3AA" w:rsidR="00A045B6" w:rsidRPr="00CB22C2" w:rsidRDefault="00A045B6" w:rsidP="00A045B6">
      <w:pPr>
        <w:jc w:val="both"/>
        <w:rPr>
          <w:szCs w:val="24"/>
        </w:rPr>
      </w:pPr>
      <w:r w:rsidRPr="00CB22C2">
        <w:rPr>
          <w:szCs w:val="24"/>
        </w:rPr>
        <w:t>Upon selection, the successful bidder will receive a proposed contract from NYSED.</w:t>
      </w:r>
      <w:r w:rsidR="00E7346A">
        <w:rPr>
          <w:szCs w:val="24"/>
        </w:rPr>
        <w:t xml:space="preserve"> </w:t>
      </w:r>
      <w:r w:rsidRPr="00CB22C2">
        <w:rPr>
          <w:szCs w:val="24"/>
        </w:rPr>
        <w:t>The selected bidder may be given an opportunity to reduce its cost proposal in accordance with the agency's right to negotiate a final best price.</w:t>
      </w:r>
      <w:r w:rsidR="00E7346A">
        <w:rPr>
          <w:szCs w:val="24"/>
        </w:rPr>
        <w:t xml:space="preserve"> </w:t>
      </w:r>
      <w:r w:rsidRPr="00CB22C2">
        <w:rPr>
          <w:szCs w:val="24"/>
        </w:rPr>
        <w:t>The contents of this RFP, any subsequent correspondence during the proposal evaluation period, and such other stipulations as agreed upon may be made a part of the final contract prepared by NYSED.</w:t>
      </w:r>
      <w:r w:rsidR="00E7346A">
        <w:rPr>
          <w:szCs w:val="24"/>
        </w:rPr>
        <w:t xml:space="preserve"> </w:t>
      </w:r>
      <w:r w:rsidRPr="00CB22C2">
        <w:rPr>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cs="Arial"/>
        </w:rPr>
      </w:pPr>
    </w:p>
    <w:p w14:paraId="6DE4E951" w14:textId="4CB9F648" w:rsidR="00D45D8C" w:rsidRPr="0041264D" w:rsidRDefault="00D45D8C" w:rsidP="003529C7">
      <w:pPr>
        <w:pStyle w:val="Heading2"/>
      </w:pPr>
      <w:bookmarkStart w:id="50" w:name="_Toc108535942"/>
      <w:r w:rsidRPr="0041264D">
        <w:lastRenderedPageBreak/>
        <w:t>Debriefing Procedures</w:t>
      </w:r>
      <w:bookmarkEnd w:id="50"/>
    </w:p>
    <w:p w14:paraId="01D7B4B4" w14:textId="77777777" w:rsidR="00D45D8C" w:rsidRPr="00CB22C2" w:rsidRDefault="00D45D8C" w:rsidP="003529C7">
      <w:pPr>
        <w:keepNext/>
        <w:jc w:val="both"/>
      </w:pPr>
    </w:p>
    <w:p w14:paraId="4B3BFCA3" w14:textId="77777777" w:rsidR="00700A16" w:rsidRDefault="00700A16" w:rsidP="003529C7">
      <w:pPr>
        <w:keepNext/>
      </w:pPr>
      <w: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 w14:paraId="5DD019B3" w14:textId="2BC4FDEF" w:rsidR="00700A16" w:rsidRPr="00CF7BA6" w:rsidRDefault="00700A16" w:rsidP="00147B50">
      <w:pPr>
        <w:pStyle w:val="ListParagraph"/>
        <w:numPr>
          <w:ilvl w:val="0"/>
          <w:numId w:val="17"/>
        </w:numPr>
      </w:pPr>
      <w:r w:rsidRPr="00CF7BA6">
        <w:t>All unsuccessful bidders may request a debriefing within fifteen (15) calendar days of receiving notice from NYSED of non-award. Bidders may request a debriefing by submitting a written request to the Fiscal Contact person at</w:t>
      </w:r>
      <w:r w:rsidR="00EE32ED">
        <w:t xml:space="preserve"> </w:t>
      </w:r>
      <w:hyperlink r:id="rId45" w:history="1">
        <w:r w:rsidR="00335091" w:rsidRPr="00653C45">
          <w:rPr>
            <w:rStyle w:val="Hyperlink"/>
          </w:rPr>
          <w:t>trle@nysed.gov</w:t>
        </w:r>
      </w:hyperlink>
      <w:r w:rsidR="00335091">
        <w:t xml:space="preserve">. </w:t>
      </w:r>
    </w:p>
    <w:p w14:paraId="147B181C" w14:textId="77777777" w:rsidR="00700A16" w:rsidRDefault="00700A16" w:rsidP="00700A16"/>
    <w:p w14:paraId="5158A42A" w14:textId="77777777" w:rsidR="00700A16" w:rsidRPr="00CF7BA6" w:rsidRDefault="00700A16" w:rsidP="00147B50">
      <w:pPr>
        <w:pStyle w:val="ListParagraph"/>
        <w:numPr>
          <w:ilvl w:val="0"/>
          <w:numId w:val="17"/>
        </w:numPr>
      </w:pPr>
      <w:r w:rsidRPr="00CF7BA6">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 w14:paraId="7793DEB2" w14:textId="77777777" w:rsidR="00700A16" w:rsidRPr="00CF7BA6" w:rsidRDefault="7D900FB0" w:rsidP="00147B50">
      <w:pPr>
        <w:pStyle w:val="ListParagraph"/>
        <w:numPr>
          <w:ilvl w:val="0"/>
          <w:numId w:val="17"/>
        </w:numPr>
      </w:pPr>
      <w: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pPr>
    </w:p>
    <w:p w14:paraId="0983FE67" w14:textId="57AAC3AB" w:rsidR="00D45D8C" w:rsidRPr="0041264D" w:rsidRDefault="00D45D8C" w:rsidP="003529C7">
      <w:pPr>
        <w:pStyle w:val="Heading2"/>
      </w:pPr>
      <w:bookmarkStart w:id="51" w:name="_Toc108535943"/>
      <w:r w:rsidRPr="0041264D">
        <w:t>Contract Award Protest Procedures</w:t>
      </w:r>
      <w:bookmarkEnd w:id="51"/>
    </w:p>
    <w:p w14:paraId="27C36C7E" w14:textId="77777777" w:rsidR="00D45D8C" w:rsidRPr="00CB22C2" w:rsidRDefault="00D45D8C" w:rsidP="00D45D8C">
      <w:pPr>
        <w:jc w:val="both"/>
      </w:pPr>
    </w:p>
    <w:p w14:paraId="0F25E4A9" w14:textId="77777777" w:rsidR="00D45D8C" w:rsidRPr="00CB22C2" w:rsidRDefault="00D45D8C" w:rsidP="00D45D8C">
      <w:pPr>
        <w:jc w:val="both"/>
      </w:pPr>
      <w:r w:rsidRPr="00CB22C2">
        <w:t xml:space="preserve">Bidders who receive a notice of non-award </w:t>
      </w:r>
      <w:r w:rsidR="002E77AB" w:rsidRPr="002E77AB">
        <w:t>or disqualification</w:t>
      </w:r>
      <w:r w:rsidR="002E77AB">
        <w:t xml:space="preserve"> </w:t>
      </w:r>
      <w:r w:rsidRPr="00CB22C2">
        <w:t>may protest the NYSED award decision subject to the following:</w:t>
      </w:r>
    </w:p>
    <w:p w14:paraId="3BC1D46D" w14:textId="77777777" w:rsidR="00D45D8C" w:rsidRPr="00CB22C2" w:rsidRDefault="00D45D8C" w:rsidP="00D45D8C">
      <w:pPr>
        <w:jc w:val="both"/>
      </w:pPr>
    </w:p>
    <w:p w14:paraId="15FF39CF" w14:textId="77777777" w:rsidR="00D45D8C" w:rsidRPr="00CB22C2" w:rsidRDefault="00D45D8C" w:rsidP="00147B50">
      <w:pPr>
        <w:numPr>
          <w:ilvl w:val="0"/>
          <w:numId w:val="18"/>
        </w:numPr>
        <w:ind w:left="720"/>
        <w:jc w:val="both"/>
      </w:pPr>
      <w:r w:rsidRPr="00CB22C2">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pPr>
    </w:p>
    <w:p w14:paraId="0A395716" w14:textId="27E5F56B" w:rsidR="00D45D8C" w:rsidRDefault="00D45D8C" w:rsidP="004E3099">
      <w:pPr>
        <w:numPr>
          <w:ilvl w:val="0"/>
          <w:numId w:val="18"/>
        </w:numPr>
        <w:ind w:left="720"/>
        <w:jc w:val="both"/>
      </w:pPr>
      <w:r w:rsidRPr="00335091">
        <w:t>The protest must be filed within ten (10) business days of receipt of a debriefing</w:t>
      </w:r>
      <w:r w:rsidR="002E77AB" w:rsidRPr="00335091">
        <w:t xml:space="preserve"> or disqualification</w:t>
      </w:r>
      <w:r w:rsidRPr="00335091">
        <w:t xml:space="preserve"> letter. The protest letter must be filed with</w:t>
      </w:r>
      <w:r w:rsidR="00147B50" w:rsidRPr="00335091">
        <w:t xml:space="preserve"> the Contract Administration Unit by emailing: </w:t>
      </w:r>
      <w:hyperlink r:id="rId46" w:history="1">
        <w:r w:rsidR="00335091" w:rsidRPr="00653C45">
          <w:rPr>
            <w:rStyle w:val="Hyperlink"/>
          </w:rPr>
          <w:t>trle@nysed.gov</w:t>
        </w:r>
      </w:hyperlink>
      <w:r w:rsidR="00335091">
        <w:t xml:space="preserve">. </w:t>
      </w:r>
    </w:p>
    <w:p w14:paraId="3C04C1C5" w14:textId="77777777" w:rsidR="00335091" w:rsidRPr="00335091" w:rsidRDefault="00335091" w:rsidP="00335091">
      <w:pPr>
        <w:jc w:val="both"/>
      </w:pPr>
    </w:p>
    <w:p w14:paraId="54CE9B24" w14:textId="1DBFA609" w:rsidR="00D45D8C" w:rsidRPr="00CB22C2" w:rsidRDefault="00D45D8C" w:rsidP="00147B50">
      <w:pPr>
        <w:numPr>
          <w:ilvl w:val="0"/>
          <w:numId w:val="18"/>
        </w:numPr>
        <w:ind w:left="720"/>
        <w:jc w:val="both"/>
      </w:pPr>
      <w:r w:rsidRPr="00CB22C2">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t xml:space="preserve"> </w:t>
      </w:r>
      <w:r w:rsidRPr="00CB22C2">
        <w:t xml:space="preserve">Counsel’s Office will provide the bidder with written notification of the review team’s decision within </w:t>
      </w:r>
      <w:r w:rsidR="00927E23">
        <w:t>ten</w:t>
      </w:r>
      <w:r w:rsidRPr="00CB22C2">
        <w:t xml:space="preserve"> (</w:t>
      </w:r>
      <w:r w:rsidR="00927E23">
        <w:t>10</w:t>
      </w:r>
      <w:r w:rsidRPr="00CB22C2">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pPr>
    </w:p>
    <w:p w14:paraId="6C18261B" w14:textId="5CDCE193" w:rsidR="00D45D8C" w:rsidRPr="00CB22C2" w:rsidRDefault="00D45D8C" w:rsidP="00700A16">
      <w:pPr>
        <w:ind w:left="720" w:hanging="360"/>
        <w:jc w:val="both"/>
      </w:pPr>
      <w:r w:rsidRPr="00CB22C2">
        <w:t>4.</w:t>
      </w:r>
      <w:r w:rsidR="00E7346A">
        <w:t xml:space="preserve"> </w:t>
      </w:r>
      <w:r w:rsidRPr="00CB22C2">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szCs w:val="24"/>
        </w:rPr>
      </w:pPr>
    </w:p>
    <w:p w14:paraId="03CE4511" w14:textId="1FA698D9" w:rsidR="00D45D8C" w:rsidRPr="0041264D" w:rsidRDefault="00D45D8C" w:rsidP="003529C7">
      <w:pPr>
        <w:pStyle w:val="Heading2"/>
      </w:pPr>
      <w:bookmarkStart w:id="52" w:name="_Vendor_Responsibility"/>
      <w:bookmarkStart w:id="53" w:name="_Toc108535944"/>
      <w:bookmarkEnd w:id="52"/>
      <w:r w:rsidRPr="0041264D">
        <w:lastRenderedPageBreak/>
        <w:t>Vendor Responsibility</w:t>
      </w:r>
      <w:bookmarkEnd w:id="53"/>
    </w:p>
    <w:p w14:paraId="1B3C5034" w14:textId="77777777" w:rsidR="00D45D8C" w:rsidRPr="00CB22C2" w:rsidRDefault="00D45D8C" w:rsidP="003529C7">
      <w:pPr>
        <w:keepNext/>
        <w:jc w:val="both"/>
        <w:rPr>
          <w:rFonts w:cs="Arial"/>
        </w:rPr>
      </w:pPr>
    </w:p>
    <w:p w14:paraId="73DDA91D" w14:textId="7CEBDF68" w:rsidR="00D45D8C" w:rsidRPr="00CB22C2" w:rsidRDefault="00D45D8C" w:rsidP="003529C7">
      <w:pPr>
        <w:pStyle w:val="Header"/>
        <w:keepNext/>
        <w:tabs>
          <w:tab w:val="clear" w:pos="4320"/>
          <w:tab w:val="clear" w:pos="8640"/>
        </w:tabs>
        <w:jc w:val="both"/>
        <w:rPr>
          <w:rFonts w:cs="Arial"/>
        </w:rPr>
      </w:pPr>
      <w:r w:rsidRPr="00CB22C2">
        <w:rPr>
          <w:rFonts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cs="Arial"/>
        </w:rPr>
        <w:t xml:space="preserve"> </w:t>
      </w:r>
      <w:r w:rsidR="00070CEC" w:rsidRPr="00F33229">
        <w:rPr>
          <w:rFonts w:cs="Arial"/>
        </w:rPr>
        <w:t>–</w:t>
      </w:r>
      <w:r w:rsidR="00070CEC" w:rsidRPr="00CB22C2">
        <w:rPr>
          <w:rFonts w:cs="Arial"/>
        </w:rPr>
        <w:t xml:space="preserve"> </w:t>
      </w:r>
      <w:r w:rsidRPr="00CB22C2">
        <w:rPr>
          <w:rFonts w:cs="Arial"/>
        </w:rPr>
        <w:t xml:space="preserve">both organizational and financial; and previous performance. Before an award of $100,000 or greater can be made to a covered entity, the entity will be required to complete and submit a </w:t>
      </w:r>
      <w:hyperlink r:id="rId47" w:history="1">
        <w:r w:rsidR="002C60C1" w:rsidRPr="00BE098A">
          <w:rPr>
            <w:rStyle w:val="Hyperlink"/>
            <w:rFonts w:cs="Arial"/>
          </w:rPr>
          <w:t>Vendor Responsibility Questionnaire</w:t>
        </w:r>
      </w:hyperlink>
      <w:r w:rsidR="002C60C1">
        <w:rPr>
          <w:rFonts w:cs="Arial"/>
        </w:rPr>
        <w:t xml:space="preserve">. </w:t>
      </w:r>
      <w:r w:rsidRPr="00CB22C2">
        <w:rPr>
          <w:rFonts w:cs="Arial"/>
        </w:rPr>
        <w:t>School districts, Charter Schools, BOCES, public colleges and universities, public libraries, and the Research Foundation for SUNY and CUNY are some of the exempt entities.</w:t>
      </w:r>
      <w:r w:rsidR="00E7346A">
        <w:rPr>
          <w:rFonts w:cs="Arial"/>
        </w:rPr>
        <w:t xml:space="preserve"> </w:t>
      </w:r>
      <w:r w:rsidR="002C60C1">
        <w:rPr>
          <w:rFonts w:cs="Arial"/>
        </w:rPr>
        <w:t xml:space="preserve">A </w:t>
      </w:r>
      <w:hyperlink r:id="rId48" w:history="1">
        <w:r w:rsidR="002C60C1" w:rsidRPr="00EE32ED">
          <w:rPr>
            <w:rStyle w:val="Hyperlink"/>
            <w:rFonts w:cs="Arial"/>
          </w:rPr>
          <w:t>complete list of exempt entities</w:t>
        </w:r>
      </w:hyperlink>
      <w:r w:rsidR="002C60C1">
        <w:rPr>
          <w:rFonts w:cs="Arial"/>
        </w:rPr>
        <w:t xml:space="preserve"> can be viewed at the </w:t>
      </w:r>
      <w:r w:rsidR="002C60C1" w:rsidRPr="00EE32ED">
        <w:rPr>
          <w:rFonts w:cs="Arial"/>
        </w:rPr>
        <w:t>Office of the State Comptroller’s website</w:t>
      </w:r>
      <w:r w:rsidRPr="00CB22C2">
        <w:rPr>
          <w:rFonts w:cs="Arial"/>
        </w:rPr>
        <w:t>.</w:t>
      </w:r>
    </w:p>
    <w:p w14:paraId="19ADAFA7" w14:textId="77777777" w:rsidR="00D45D8C" w:rsidRPr="00CB22C2" w:rsidRDefault="00D45D8C" w:rsidP="00D45D8C">
      <w:pPr>
        <w:pStyle w:val="Default"/>
        <w:jc w:val="both"/>
        <w:rPr>
          <w:color w:val="auto"/>
        </w:rPr>
      </w:pPr>
    </w:p>
    <w:p w14:paraId="373865B9" w14:textId="0F61745F"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49"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50"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03C6204D"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51"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52"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3577AEC" w:rsidR="00D45D8C" w:rsidRPr="00CB22C2" w:rsidRDefault="00D45D8C" w:rsidP="0077790A">
      <w:pPr>
        <w:pStyle w:val="Default"/>
        <w:jc w:val="both"/>
        <w:rPr>
          <w:color w:val="auto"/>
        </w:rPr>
      </w:pPr>
      <w:r w:rsidRPr="00CB22C2">
        <w:rPr>
          <w:color w:val="auto"/>
        </w:rPr>
        <w:t xml:space="preserve">Vendors opting to complete and submit a paper questionnaire can obtain the appropriate questionnaire from the </w:t>
      </w:r>
      <w:hyperlink r:id="rId53"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cs="Arial"/>
          <w:b/>
          <w:szCs w:val="24"/>
        </w:rPr>
      </w:pPr>
      <w:bookmarkStart w:id="54" w:name="2"/>
      <w:bookmarkEnd w:id="54"/>
      <w:r w:rsidRPr="00CB22C2">
        <w:rPr>
          <w:rFonts w:cs="Arial"/>
          <w:b/>
          <w:szCs w:val="24"/>
        </w:rPr>
        <w:t>Subcontractors:</w:t>
      </w:r>
    </w:p>
    <w:p w14:paraId="5B38E542" w14:textId="77777777" w:rsidR="006B1254" w:rsidRPr="00CB22C2" w:rsidRDefault="006B1254" w:rsidP="006B1254">
      <w:pPr>
        <w:rPr>
          <w:rFonts w:cs="Arial"/>
          <w:szCs w:val="24"/>
        </w:rPr>
      </w:pPr>
      <w:r w:rsidRPr="00CB22C2">
        <w:rPr>
          <w:rFonts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cs="Arial"/>
          <w:szCs w:val="24"/>
        </w:rPr>
      </w:pPr>
    </w:p>
    <w:p w14:paraId="508C9ED4" w14:textId="77777777" w:rsidR="00EE7DE2" w:rsidRPr="00CB22C2" w:rsidRDefault="006B1254" w:rsidP="00147B50">
      <w:pPr>
        <w:numPr>
          <w:ilvl w:val="0"/>
          <w:numId w:val="8"/>
        </w:numPr>
        <w:rPr>
          <w:rFonts w:cs="Arial"/>
          <w:szCs w:val="24"/>
        </w:rPr>
      </w:pPr>
      <w:r w:rsidRPr="00CB22C2">
        <w:rPr>
          <w:rFonts w:cs="Arial"/>
          <w:szCs w:val="24"/>
        </w:rPr>
        <w:t xml:space="preserve">the subcontractor is known at the time of the contract </w:t>
      </w:r>
      <w:proofErr w:type="gramStart"/>
      <w:r w:rsidRPr="00CB22C2">
        <w:rPr>
          <w:rFonts w:cs="Arial"/>
          <w:szCs w:val="24"/>
        </w:rPr>
        <w:t>award;</w:t>
      </w:r>
      <w:proofErr w:type="gramEnd"/>
      <w:r w:rsidRPr="00CB22C2">
        <w:rPr>
          <w:rFonts w:cs="Arial"/>
          <w:szCs w:val="24"/>
        </w:rPr>
        <w:t xml:space="preserve"> </w:t>
      </w:r>
    </w:p>
    <w:p w14:paraId="3DB5FB57" w14:textId="77777777" w:rsidR="00EE7DE2" w:rsidRPr="00CB22C2" w:rsidRDefault="00EE7DE2" w:rsidP="00147B50">
      <w:pPr>
        <w:numPr>
          <w:ilvl w:val="0"/>
          <w:numId w:val="8"/>
        </w:numPr>
        <w:rPr>
          <w:rFonts w:cs="Arial"/>
          <w:szCs w:val="24"/>
        </w:rPr>
      </w:pPr>
      <w:r w:rsidRPr="00CB22C2">
        <w:rPr>
          <w:rFonts w:cs="Arial"/>
          <w:szCs w:val="24"/>
        </w:rPr>
        <w:t>the subcontractor is not an entity that is exempt from reporting by OSC; and</w:t>
      </w:r>
    </w:p>
    <w:p w14:paraId="097807A9" w14:textId="77777777" w:rsidR="00EE7DE2" w:rsidRPr="00CB22C2" w:rsidRDefault="006B1254" w:rsidP="00147B50">
      <w:pPr>
        <w:numPr>
          <w:ilvl w:val="0"/>
          <w:numId w:val="8"/>
        </w:numPr>
        <w:rPr>
          <w:rFonts w:cs="Arial"/>
          <w:szCs w:val="24"/>
        </w:rPr>
      </w:pPr>
      <w:r w:rsidRPr="00CB22C2">
        <w:rPr>
          <w:rFonts w:cs="Arial"/>
          <w:szCs w:val="24"/>
        </w:rPr>
        <w:t>the subcontract will equal or exceed $100,000 over the life of the contract</w:t>
      </w:r>
      <w:r w:rsidR="001E69A3">
        <w:rPr>
          <w:rFonts w:cs="Arial"/>
          <w:szCs w:val="24"/>
        </w:rPr>
        <w:t>.</w:t>
      </w:r>
    </w:p>
    <w:p w14:paraId="5CCA83B5" w14:textId="5591F4AD" w:rsidR="006B1254" w:rsidRPr="00CB22C2" w:rsidRDefault="006B1254" w:rsidP="00EE7DE2">
      <w:pPr>
        <w:ind w:left="360"/>
        <w:rPr>
          <w:rFonts w:cs="Arial"/>
          <w:szCs w:val="24"/>
        </w:rPr>
      </w:pPr>
    </w:p>
    <w:p w14:paraId="602BA220" w14:textId="4D42B561" w:rsidR="00D45D8C" w:rsidRPr="00CB22C2" w:rsidRDefault="00D45D8C" w:rsidP="006B1254">
      <w:pPr>
        <w:jc w:val="both"/>
        <w:rPr>
          <w:rFonts w:cs="Arial"/>
          <w:b/>
          <w:bCs/>
        </w:rPr>
      </w:pPr>
      <w:r w:rsidRPr="00CB22C2">
        <w:rPr>
          <w:rFonts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cs="Arial"/>
          <w:szCs w:val="16"/>
          <w:u w:val="single"/>
        </w:rPr>
      </w:pPr>
    </w:p>
    <w:p w14:paraId="278E16A2" w14:textId="0E3645ED" w:rsidR="00D45D8C" w:rsidRPr="0077790A" w:rsidRDefault="00613A1D" w:rsidP="0077790A">
      <w:pPr>
        <w:pStyle w:val="Heading2"/>
      </w:pPr>
      <w:bookmarkStart w:id="55" w:name="_Toc108535945"/>
      <w:r w:rsidRPr="0077790A">
        <w:t>Procurement Lobbying Law</w:t>
      </w:r>
      <w:bookmarkEnd w:id="55"/>
    </w:p>
    <w:p w14:paraId="11071E05" w14:textId="77777777" w:rsidR="00D45D8C" w:rsidRPr="00CB22C2" w:rsidRDefault="00D45D8C" w:rsidP="00D45D8C">
      <w:pPr>
        <w:autoSpaceDE w:val="0"/>
        <w:autoSpaceDN w:val="0"/>
        <w:adjustRightInd w:val="0"/>
        <w:rPr>
          <w:rFonts w:cs="Arial"/>
          <w:szCs w:val="16"/>
          <w:u w:val="single"/>
        </w:rPr>
      </w:pPr>
    </w:p>
    <w:p w14:paraId="59175F23" w14:textId="2D134F47" w:rsidR="00D45D8C" w:rsidRPr="00CB22C2" w:rsidRDefault="00D45D8C" w:rsidP="0077790A">
      <w:pPr>
        <w:autoSpaceDE w:val="0"/>
        <w:autoSpaceDN w:val="0"/>
        <w:adjustRightInd w:val="0"/>
        <w:jc w:val="both"/>
        <w:rPr>
          <w:rFonts w:cs="Arial"/>
          <w:szCs w:val="16"/>
        </w:rPr>
      </w:pPr>
      <w:r w:rsidRPr="00CB22C2">
        <w:rPr>
          <w:rFonts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cs="Arial"/>
          <w:szCs w:val="16"/>
        </w:rPr>
        <w:t>Offerer</w:t>
      </w:r>
      <w:proofErr w:type="spellEnd"/>
      <w:r w:rsidRPr="00CB22C2">
        <w:rPr>
          <w:rFonts w:cs="Arial"/>
          <w:szCs w:val="16"/>
        </w:rPr>
        <w:t>/bidder during the procurement process.</w:t>
      </w:r>
      <w:r w:rsidR="00E7346A">
        <w:rPr>
          <w:rFonts w:cs="Arial"/>
          <w:szCs w:val="16"/>
        </w:rPr>
        <w:t xml:space="preserve"> </w:t>
      </w:r>
      <w:r w:rsidRPr="00CB22C2">
        <w:rPr>
          <w:rFonts w:cs="Arial"/>
          <w:szCs w:val="16"/>
        </w:rPr>
        <w:t xml:space="preserve">An </w:t>
      </w:r>
      <w:proofErr w:type="spellStart"/>
      <w:r w:rsidRPr="00CB22C2">
        <w:rPr>
          <w:rFonts w:cs="Arial"/>
          <w:szCs w:val="16"/>
        </w:rPr>
        <w:t>Offerer</w:t>
      </w:r>
      <w:proofErr w:type="spellEnd"/>
      <w:r w:rsidRPr="00CB22C2">
        <w:rPr>
          <w:rFonts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cs="Arial"/>
          <w:szCs w:val="16"/>
        </w:rPr>
        <w:t xml:space="preserve"> </w:t>
      </w:r>
      <w:r w:rsidRPr="00CB22C2">
        <w:rPr>
          <w:rFonts w:cs="Arial"/>
          <w:szCs w:val="16"/>
        </w:rPr>
        <w:t>Designated staff, as of the date hereof, is identified below.</w:t>
      </w:r>
      <w:r w:rsidR="00E7346A">
        <w:rPr>
          <w:rFonts w:cs="Arial"/>
          <w:szCs w:val="16"/>
        </w:rPr>
        <w:t xml:space="preserve"> </w:t>
      </w:r>
      <w:r w:rsidRPr="00CB22C2">
        <w:rPr>
          <w:rFonts w:cs="Arial"/>
          <w:szCs w:val="16"/>
        </w:rPr>
        <w:t xml:space="preserve">NYSED employees are also required to obtain certain information when contacted during the restricted period and </w:t>
      </w:r>
      <w:proofErr w:type="gramStart"/>
      <w:r w:rsidRPr="00CB22C2">
        <w:rPr>
          <w:rFonts w:cs="Arial"/>
          <w:szCs w:val="16"/>
        </w:rPr>
        <w:t>make a determination</w:t>
      </w:r>
      <w:proofErr w:type="gramEnd"/>
      <w:r w:rsidRPr="00CB22C2">
        <w:rPr>
          <w:rFonts w:cs="Arial"/>
          <w:szCs w:val="16"/>
        </w:rPr>
        <w:t xml:space="preserve"> of the responsibility of the </w:t>
      </w:r>
      <w:proofErr w:type="spellStart"/>
      <w:r w:rsidRPr="00CB22C2">
        <w:rPr>
          <w:rFonts w:cs="Arial"/>
          <w:szCs w:val="16"/>
        </w:rPr>
        <w:t>Offerer</w:t>
      </w:r>
      <w:proofErr w:type="spellEnd"/>
      <w:r w:rsidRPr="00CB22C2">
        <w:rPr>
          <w:rFonts w:cs="Arial"/>
          <w:szCs w:val="16"/>
        </w:rPr>
        <w:t>/bidder pursuant to these two statutes.</w:t>
      </w:r>
      <w:r w:rsidR="00E7346A">
        <w:rPr>
          <w:rFonts w:cs="Arial"/>
          <w:szCs w:val="16"/>
        </w:rPr>
        <w:t xml:space="preserve"> </w:t>
      </w:r>
      <w:r w:rsidRPr="00CB22C2">
        <w:rPr>
          <w:rFonts w:cs="Arial"/>
          <w:szCs w:val="16"/>
        </w:rPr>
        <w:t xml:space="preserve">Certain findings of non-responsibility can result in rejection for contract award and in the event of two findings within a </w:t>
      </w:r>
      <w:r w:rsidR="000E35CD" w:rsidRPr="00CB22C2">
        <w:rPr>
          <w:rFonts w:cs="Arial"/>
          <w:szCs w:val="16"/>
        </w:rPr>
        <w:t>four-year</w:t>
      </w:r>
      <w:r w:rsidRPr="00CB22C2">
        <w:rPr>
          <w:rFonts w:cs="Arial"/>
          <w:szCs w:val="16"/>
        </w:rPr>
        <w:t xml:space="preserve"> period, the </w:t>
      </w:r>
      <w:proofErr w:type="spellStart"/>
      <w:r w:rsidRPr="00CB22C2">
        <w:rPr>
          <w:rFonts w:cs="Arial"/>
          <w:szCs w:val="16"/>
        </w:rPr>
        <w:t>Offerer</w:t>
      </w:r>
      <w:proofErr w:type="spellEnd"/>
      <w:r w:rsidRPr="00CB22C2">
        <w:rPr>
          <w:rFonts w:cs="Arial"/>
          <w:szCs w:val="16"/>
        </w:rPr>
        <w:t xml:space="preserve">/bidder is debarred from obtaining governmental </w:t>
      </w:r>
      <w:r w:rsidRPr="00CB22C2">
        <w:rPr>
          <w:rFonts w:cs="Arial"/>
          <w:szCs w:val="16"/>
        </w:rPr>
        <w:lastRenderedPageBreak/>
        <w:t>Procurement Contracts.</w:t>
      </w:r>
      <w:r w:rsidR="00E7346A">
        <w:rPr>
          <w:rFonts w:cs="Arial"/>
          <w:szCs w:val="16"/>
        </w:rPr>
        <w:t xml:space="preserve"> </w:t>
      </w:r>
      <w:r w:rsidRPr="00CB22C2">
        <w:rPr>
          <w:rFonts w:cs="Arial"/>
          <w:szCs w:val="16"/>
        </w:rPr>
        <w:t xml:space="preserve">Further information about these requirements can be found at </w:t>
      </w:r>
      <w:hyperlink r:id="rId54" w:history="1">
        <w:r w:rsidR="002C60C1" w:rsidRPr="00467346">
          <w:rPr>
            <w:rStyle w:val="Hyperlink"/>
            <w:rFonts w:cs="Arial"/>
            <w:szCs w:val="16"/>
          </w:rPr>
          <w:t>NYSED's Procurement Lobbying Law Policy Guidelines</w:t>
        </w:r>
      </w:hyperlink>
      <w:r w:rsidR="002C60C1">
        <w:rPr>
          <w:rStyle w:val="Hyperlink"/>
          <w:rFonts w:cs="Arial"/>
          <w:szCs w:val="16"/>
        </w:rPr>
        <w:t xml:space="preserve"> webpage.</w:t>
      </w:r>
    </w:p>
    <w:p w14:paraId="70A999D4" w14:textId="77777777" w:rsidR="00D45D8C" w:rsidRPr="00CB22C2" w:rsidRDefault="00D45D8C" w:rsidP="00D45D8C">
      <w:pPr>
        <w:autoSpaceDE w:val="0"/>
        <w:autoSpaceDN w:val="0"/>
        <w:adjustRightInd w:val="0"/>
        <w:rPr>
          <w:rFonts w:cs="Arial"/>
          <w:szCs w:val="16"/>
        </w:rPr>
      </w:pPr>
    </w:p>
    <w:p w14:paraId="357F4B3C" w14:textId="77777777" w:rsidR="00D45D8C" w:rsidRPr="00CB22C2" w:rsidRDefault="00D45D8C" w:rsidP="00D45D8C">
      <w:pPr>
        <w:autoSpaceDE w:val="0"/>
        <w:autoSpaceDN w:val="0"/>
        <w:adjustRightInd w:val="0"/>
        <w:rPr>
          <w:rFonts w:cs="Arial"/>
          <w:szCs w:val="16"/>
        </w:rPr>
      </w:pPr>
      <w:r w:rsidRPr="00CB22C2">
        <w:rPr>
          <w:rFonts w:cs="Arial"/>
          <w:szCs w:val="16"/>
        </w:rPr>
        <w:t>Designated Contacts for NYSED</w:t>
      </w:r>
    </w:p>
    <w:p w14:paraId="6F7601F4" w14:textId="4E9A1E68" w:rsidR="00D45D8C" w:rsidRPr="00CB22C2" w:rsidRDefault="00D45D8C" w:rsidP="00D45D8C">
      <w:pPr>
        <w:autoSpaceDE w:val="0"/>
        <w:autoSpaceDN w:val="0"/>
        <w:adjustRightInd w:val="0"/>
        <w:rPr>
          <w:rFonts w:cs="Arial"/>
          <w:szCs w:val="16"/>
        </w:rPr>
      </w:pPr>
      <w:r w:rsidRPr="00CB22C2">
        <w:rPr>
          <w:rFonts w:cs="Arial"/>
          <w:szCs w:val="16"/>
        </w:rPr>
        <w:t xml:space="preserve">Program Office – </w:t>
      </w:r>
      <w:r w:rsidR="00AA76AE">
        <w:rPr>
          <w:rFonts w:cs="Arial"/>
          <w:b/>
          <w:szCs w:val="16"/>
        </w:rPr>
        <w:t xml:space="preserve">Tanya </w:t>
      </w:r>
      <w:r w:rsidR="00AA76AE" w:rsidRPr="00AA76AE">
        <w:rPr>
          <w:rFonts w:cs="Arial"/>
          <w:b/>
          <w:szCs w:val="16"/>
        </w:rPr>
        <w:t>Lewis-Jones</w:t>
      </w:r>
    </w:p>
    <w:p w14:paraId="1D35E095" w14:textId="2FDAF422" w:rsidR="00D45D8C" w:rsidRPr="00CB22C2" w:rsidRDefault="00D45D8C" w:rsidP="00D45D8C">
      <w:pPr>
        <w:autoSpaceDE w:val="0"/>
        <w:autoSpaceDN w:val="0"/>
        <w:adjustRightInd w:val="0"/>
        <w:rPr>
          <w:rFonts w:cs="Arial"/>
          <w:b/>
          <w:szCs w:val="16"/>
        </w:rPr>
      </w:pPr>
      <w:r w:rsidRPr="00CB22C2">
        <w:rPr>
          <w:rFonts w:cs="Arial"/>
          <w:szCs w:val="16"/>
        </w:rPr>
        <w:t xml:space="preserve">Contract Administration Unit – </w:t>
      </w:r>
      <w:r w:rsidR="00BD35CE" w:rsidRPr="00BD35CE">
        <w:rPr>
          <w:rFonts w:cs="Arial"/>
          <w:b/>
          <w:bCs/>
          <w:szCs w:val="16"/>
        </w:rPr>
        <w:t>Adam Kutryb</w:t>
      </w:r>
    </w:p>
    <w:p w14:paraId="36F5802F" w14:textId="133A3FE9" w:rsidR="00D45D8C" w:rsidRPr="00CB22C2" w:rsidRDefault="00D45D8C" w:rsidP="00D45D8C">
      <w:pPr>
        <w:autoSpaceDE w:val="0"/>
        <w:autoSpaceDN w:val="0"/>
        <w:adjustRightInd w:val="0"/>
        <w:rPr>
          <w:rFonts w:cs="Arial"/>
          <w:szCs w:val="16"/>
        </w:rPr>
      </w:pPr>
      <w:r w:rsidRPr="00CB22C2">
        <w:rPr>
          <w:rFonts w:cs="Arial"/>
          <w:szCs w:val="16"/>
        </w:rPr>
        <w:t xml:space="preserve">M/WBE – </w:t>
      </w:r>
      <w:r w:rsidR="00BD35CE" w:rsidRPr="00BD35CE">
        <w:rPr>
          <w:rFonts w:cs="Arial"/>
          <w:b/>
          <w:bCs/>
          <w:szCs w:val="16"/>
        </w:rPr>
        <w:t>Brian Hackett</w:t>
      </w:r>
    </w:p>
    <w:p w14:paraId="03434C91" w14:textId="77777777" w:rsidR="00D45D8C" w:rsidRPr="00CB22C2" w:rsidRDefault="00D45D8C" w:rsidP="00D45D8C">
      <w:pPr>
        <w:autoSpaceDE w:val="0"/>
        <w:autoSpaceDN w:val="0"/>
        <w:adjustRightInd w:val="0"/>
        <w:rPr>
          <w:rFonts w:cs="Arial"/>
          <w:szCs w:val="16"/>
          <w:u w:val="single"/>
        </w:rPr>
      </w:pPr>
    </w:p>
    <w:p w14:paraId="47DD00B6" w14:textId="523EF209" w:rsidR="00D45D8C" w:rsidRPr="0041264D" w:rsidRDefault="00D45D8C" w:rsidP="0077790A">
      <w:pPr>
        <w:pStyle w:val="Heading2"/>
      </w:pPr>
      <w:bookmarkStart w:id="56" w:name="_Toc108535946"/>
      <w:r w:rsidRPr="0041264D">
        <w:t>Consultant Disclosure Legislation</w:t>
      </w:r>
      <w:bookmarkEnd w:id="56"/>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CB22C2">
        <w:rPr>
          <w:rFonts w:ascii="Arial" w:hAnsi="Arial" w:cs="Arial"/>
          <w:sz w:val="24"/>
        </w:rPr>
        <w:t>worked</w:t>
      </w:r>
      <w:proofErr w:type="gramEnd"/>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w:t>
      </w:r>
      <w:proofErr w:type="gramStart"/>
      <w:r w:rsidRPr="00CB22C2">
        <w:rPr>
          <w:rFonts w:ascii="Arial" w:hAnsi="Arial" w:cs="Arial"/>
          <w:sz w:val="24"/>
          <w:szCs w:val="17"/>
        </w:rPr>
        <w:t>State</w:t>
      </w:r>
      <w:proofErr w:type="gramEnd"/>
      <w:r w:rsidRPr="00CB22C2">
        <w:rPr>
          <w:rFonts w:ascii="Arial" w:hAnsi="Arial" w:cs="Arial"/>
          <w:sz w:val="24"/>
          <w:szCs w:val="17"/>
        </w:rPr>
        <w:t xml:space="preserv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AC6977" w:rsidP="00613A1D">
      <w:pPr>
        <w:pStyle w:val="NormalWeb"/>
        <w:spacing w:before="0" w:beforeAutospacing="0" w:after="0" w:afterAutospacing="0"/>
        <w:jc w:val="both"/>
        <w:rPr>
          <w:rStyle w:val="Hyperlink"/>
          <w:rFonts w:ascii="Arial" w:hAnsi="Arial" w:cs="Arial"/>
          <w:sz w:val="24"/>
        </w:rPr>
      </w:pPr>
      <w:hyperlink r:id="rId55"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AC6977" w:rsidP="00613A1D">
      <w:pPr>
        <w:pStyle w:val="NormalWeb"/>
        <w:spacing w:before="0" w:beforeAutospacing="0" w:after="0" w:afterAutospacing="0"/>
        <w:jc w:val="both"/>
        <w:rPr>
          <w:rStyle w:val="Hyperlink"/>
          <w:rFonts w:ascii="Arial" w:hAnsi="Arial" w:cs="Arial"/>
          <w:sz w:val="24"/>
        </w:rPr>
      </w:pPr>
      <w:hyperlink r:id="rId56"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2FB1549"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57" w:history="1">
        <w:r>
          <w:rPr>
            <w:rStyle w:val="Hyperlink"/>
            <w:rFonts w:ascii="Arial" w:hAnsi="Arial" w:cs="Arial"/>
            <w:sz w:val="24"/>
          </w:rPr>
          <w:t>OSC Guide to Financial Operations.</w:t>
        </w:r>
      </w:hyperlink>
    </w:p>
    <w:p w14:paraId="73E6284D" w14:textId="77777777" w:rsidR="00613A1D" w:rsidRDefault="00613A1D" w:rsidP="002F349C">
      <w:pPr>
        <w:pStyle w:val="Heading3"/>
      </w:pPr>
    </w:p>
    <w:p w14:paraId="3D6FBA7F" w14:textId="151A2109" w:rsidR="00D45D8C" w:rsidRPr="0041264D" w:rsidRDefault="00D45D8C" w:rsidP="0077790A">
      <w:pPr>
        <w:pStyle w:val="Heading2"/>
      </w:pPr>
      <w:bookmarkStart w:id="57" w:name="_Toc108535947"/>
      <w:r w:rsidRPr="0041264D">
        <w:t>Public Officer’s Law Section 73</w:t>
      </w:r>
      <w:bookmarkEnd w:id="57"/>
      <w:r w:rsidRPr="0041264D">
        <w:t xml:space="preserve"> </w:t>
      </w:r>
    </w:p>
    <w:p w14:paraId="0252624C" w14:textId="77777777" w:rsidR="00D45D8C" w:rsidRPr="00CB22C2" w:rsidRDefault="00D45D8C" w:rsidP="00D45D8C"/>
    <w:p w14:paraId="2D91AE04" w14:textId="77777777" w:rsidR="00D45D8C" w:rsidRPr="00CB22C2" w:rsidRDefault="00D45D8C" w:rsidP="00D45D8C">
      <w:pPr>
        <w:rPr>
          <w:rFonts w:cs="Arial"/>
        </w:rPr>
      </w:pPr>
      <w:r w:rsidRPr="00CB22C2">
        <w:rPr>
          <w:rFonts w:cs="Arial"/>
        </w:rPr>
        <w:t>All bidders must comply with Public Officer’s Law Section 73 (4)(a), as follows:</w:t>
      </w:r>
    </w:p>
    <w:p w14:paraId="48CD8FF8" w14:textId="77777777" w:rsidR="00D45D8C" w:rsidRPr="00CB22C2" w:rsidRDefault="00D45D8C" w:rsidP="00D45D8C">
      <w:pPr>
        <w:rPr>
          <w:rFonts w:cs="Arial"/>
        </w:rPr>
      </w:pPr>
    </w:p>
    <w:p w14:paraId="1118F6A3" w14:textId="77777777" w:rsidR="00D45D8C" w:rsidRPr="00CB22C2" w:rsidRDefault="00D45D8C" w:rsidP="00D45D8C">
      <w:pPr>
        <w:jc w:val="both"/>
        <w:rPr>
          <w:rFonts w:cs="Arial"/>
        </w:rPr>
      </w:pPr>
      <w:r w:rsidRPr="00CB22C2">
        <w:rPr>
          <w:rFonts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cs="Arial"/>
        </w:rPr>
        <w:t>i</w:t>
      </w:r>
      <w:proofErr w:type="spellEnd"/>
      <w:r w:rsidRPr="00CB22C2">
        <w:rPr>
          <w:rFonts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cs="Arial"/>
        </w:rPr>
      </w:pPr>
    </w:p>
    <w:p w14:paraId="5EF439F6" w14:textId="77777777" w:rsidR="00D45D8C" w:rsidRPr="00CB22C2" w:rsidRDefault="00D45D8C" w:rsidP="00D45D8C">
      <w:pPr>
        <w:jc w:val="both"/>
        <w:rPr>
          <w:rFonts w:cs="Arial"/>
        </w:rPr>
      </w:pPr>
      <w:r w:rsidRPr="00CB22C2">
        <w:rPr>
          <w:rFonts w:cs="Arial"/>
        </w:rPr>
        <w:t>(</w:t>
      </w:r>
      <w:proofErr w:type="spellStart"/>
      <w:r w:rsidRPr="00CB22C2">
        <w:rPr>
          <w:rFonts w:cs="Arial"/>
        </w:rPr>
        <w:t>i</w:t>
      </w:r>
      <w:proofErr w:type="spellEnd"/>
      <w:r w:rsidRPr="00CB22C2">
        <w:rPr>
          <w:rFonts w:cs="Arial"/>
        </w:rPr>
        <w:t>) The term "state officer or employee" shall mean:</w:t>
      </w:r>
    </w:p>
    <w:p w14:paraId="5A608575" w14:textId="77777777" w:rsidR="00A82D8E" w:rsidRDefault="00D45D8C" w:rsidP="00A82D8E">
      <w:pPr>
        <w:ind w:firstLine="432"/>
        <w:jc w:val="both"/>
        <w:rPr>
          <w:rFonts w:cs="Arial"/>
        </w:rPr>
      </w:pPr>
      <w:r w:rsidRPr="00CB22C2">
        <w:rPr>
          <w:rFonts w:cs="Arial"/>
        </w:rPr>
        <w:t>(</w:t>
      </w:r>
      <w:proofErr w:type="spellStart"/>
      <w:r w:rsidRPr="00CB22C2">
        <w:rPr>
          <w:rFonts w:cs="Arial"/>
        </w:rPr>
        <w:t>i</w:t>
      </w:r>
      <w:proofErr w:type="spellEnd"/>
      <w:r w:rsidRPr="00CB22C2">
        <w:rPr>
          <w:rFonts w:cs="Arial"/>
        </w:rPr>
        <w:t xml:space="preserve">) heads of state departments and their deputies and assistants other than members of the board of regents of the university of the state of New York who receive no compensation or are compensated on a per diem </w:t>
      </w:r>
      <w:proofErr w:type="gramStart"/>
      <w:r w:rsidRPr="00CB22C2">
        <w:rPr>
          <w:rFonts w:cs="Arial"/>
        </w:rPr>
        <w:t>basis;</w:t>
      </w:r>
      <w:proofErr w:type="gramEnd"/>
    </w:p>
    <w:p w14:paraId="43ECB358" w14:textId="77777777" w:rsidR="00A82D8E" w:rsidRDefault="00D45D8C" w:rsidP="00A82D8E">
      <w:pPr>
        <w:ind w:firstLine="432"/>
        <w:jc w:val="both"/>
        <w:rPr>
          <w:rFonts w:cs="Arial"/>
        </w:rPr>
      </w:pPr>
      <w:r w:rsidRPr="00CB22C2">
        <w:rPr>
          <w:rFonts w:cs="Arial"/>
        </w:rPr>
        <w:t xml:space="preserve">(ii) officers and employees of statewide elected </w:t>
      </w:r>
      <w:proofErr w:type="gramStart"/>
      <w:r w:rsidRPr="00CB22C2">
        <w:rPr>
          <w:rFonts w:cs="Arial"/>
        </w:rPr>
        <w:t>officials;</w:t>
      </w:r>
      <w:proofErr w:type="gramEnd"/>
    </w:p>
    <w:p w14:paraId="6AA908A3" w14:textId="77777777" w:rsidR="00A82D8E" w:rsidRDefault="00D45D8C" w:rsidP="00A82D8E">
      <w:pPr>
        <w:ind w:firstLine="432"/>
        <w:jc w:val="both"/>
        <w:rPr>
          <w:rFonts w:cs="Arial"/>
        </w:rPr>
      </w:pPr>
      <w:r w:rsidRPr="00CB22C2">
        <w:rPr>
          <w:rFonts w:cs="Arial"/>
        </w:rPr>
        <w:t xml:space="preserve">(iii) officers and employees of state departments, boards, bureaus, divisions, commissions, </w:t>
      </w:r>
      <w:proofErr w:type="gramStart"/>
      <w:r w:rsidRPr="00CB22C2">
        <w:rPr>
          <w:rFonts w:cs="Arial"/>
        </w:rPr>
        <w:t>councils</w:t>
      </w:r>
      <w:proofErr w:type="gramEnd"/>
      <w:r w:rsidRPr="00CB22C2">
        <w:rPr>
          <w:rFonts w:cs="Arial"/>
        </w:rPr>
        <w:t xml:space="preserve"> or other state agencies other than officers of such boards, commissions or councils who receive no compensation or are compensat</w:t>
      </w:r>
      <w:r w:rsidR="00A82D8E">
        <w:rPr>
          <w:rFonts w:cs="Arial"/>
        </w:rPr>
        <w:t>ed on a per diem basis; and</w:t>
      </w:r>
    </w:p>
    <w:p w14:paraId="71BD54F7" w14:textId="77777777" w:rsidR="00D45D8C" w:rsidRPr="00CB22C2" w:rsidRDefault="00D45D8C" w:rsidP="00A82D8E">
      <w:pPr>
        <w:ind w:firstLine="432"/>
        <w:jc w:val="both"/>
        <w:rPr>
          <w:rFonts w:cs="Arial"/>
        </w:rPr>
      </w:pPr>
      <w:r w:rsidRPr="00CB22C2">
        <w:rPr>
          <w:rFonts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cs="Arial"/>
        </w:rPr>
        <w:t xml:space="preserve">, </w:t>
      </w:r>
      <w:proofErr w:type="gramStart"/>
      <w:r w:rsidR="00A82D8E">
        <w:rPr>
          <w:rFonts w:cs="Arial"/>
        </w:rPr>
        <w:t>corporations</w:t>
      </w:r>
      <w:proofErr w:type="gramEnd"/>
      <w:r w:rsidR="00A82D8E">
        <w:rPr>
          <w:rFonts w:cs="Arial"/>
        </w:rPr>
        <w:t xml:space="preserve"> and commissions.</w:t>
      </w:r>
    </w:p>
    <w:p w14:paraId="07717C53" w14:textId="77777777" w:rsidR="00D45D8C" w:rsidRPr="00CB22C2" w:rsidRDefault="00D45D8C" w:rsidP="00D45D8C">
      <w:pPr>
        <w:rPr>
          <w:rFonts w:cs="Arial"/>
        </w:rPr>
      </w:pPr>
    </w:p>
    <w:p w14:paraId="27BB218B" w14:textId="0C7F917E" w:rsidR="00D45D8C" w:rsidRPr="00B1560E" w:rsidRDefault="002270A3" w:rsidP="00B1560E">
      <w:pPr>
        <w:rPr>
          <w:rFonts w:ascii="Tahoma" w:hAnsi="Tahoma" w:cs="Tahoma"/>
          <w:sz w:val="20"/>
        </w:rPr>
      </w:pPr>
      <w:r w:rsidRPr="0054768A">
        <w:rPr>
          <w:rFonts w:cs="Arial"/>
        </w:rPr>
        <w:t xml:space="preserve">Review </w:t>
      </w:r>
      <w:hyperlink r:id="rId58" w:history="1">
        <w:r w:rsidRPr="00393A7C">
          <w:rPr>
            <w:rStyle w:val="Hyperlink"/>
            <w:rFonts w:cs="Arial"/>
          </w:rPr>
          <w:t>Public Officer’s Law Section 73</w:t>
        </w:r>
      </w:hyperlink>
      <w:r w:rsidR="00D45D8C" w:rsidRPr="00CB22C2">
        <w:rPr>
          <w:rFonts w:cs="Arial"/>
        </w:rPr>
        <w:t>.</w:t>
      </w:r>
    </w:p>
    <w:p w14:paraId="51029D79" w14:textId="77777777" w:rsidR="00D45D8C" w:rsidRPr="00CB22C2" w:rsidRDefault="00D45D8C" w:rsidP="00D45D8C">
      <w:pPr>
        <w:pStyle w:val="Header"/>
        <w:tabs>
          <w:tab w:val="clear" w:pos="4320"/>
          <w:tab w:val="clear" w:pos="8640"/>
        </w:tabs>
        <w:rPr>
          <w:sz w:val="28"/>
        </w:rPr>
      </w:pPr>
    </w:p>
    <w:p w14:paraId="6C600BD6" w14:textId="233D8828" w:rsidR="00FF058C" w:rsidRPr="0041264D" w:rsidRDefault="00FF058C" w:rsidP="0077790A">
      <w:pPr>
        <w:pStyle w:val="Heading2"/>
      </w:pPr>
      <w:bookmarkStart w:id="58" w:name="_Toc108535948"/>
      <w:r w:rsidRPr="0041264D">
        <w:t>NYSED Substitute Form W-9</w:t>
      </w:r>
      <w:bookmarkEnd w:id="58"/>
    </w:p>
    <w:p w14:paraId="3BB30BA0" w14:textId="77777777" w:rsidR="00FF058C" w:rsidRPr="00CB22C2" w:rsidRDefault="00FF058C" w:rsidP="00D45D8C">
      <w:pPr>
        <w:pStyle w:val="Header"/>
        <w:tabs>
          <w:tab w:val="clear" w:pos="4320"/>
          <w:tab w:val="clear" w:pos="8640"/>
        </w:tabs>
        <w:rPr>
          <w:rFonts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cs="Arial"/>
          <w:szCs w:val="24"/>
        </w:rPr>
      </w:pPr>
    </w:p>
    <w:p w14:paraId="4B3561EE" w14:textId="0FB304B3" w:rsidR="00FF058C" w:rsidRPr="00CB22C2" w:rsidRDefault="00FF058C" w:rsidP="00FF058C">
      <w:pPr>
        <w:pStyle w:val="Default"/>
        <w:jc w:val="both"/>
        <w:rPr>
          <w:bCs/>
        </w:rPr>
      </w:pPr>
      <w:r w:rsidRPr="00CB22C2">
        <w:rPr>
          <w:bCs/>
        </w:rPr>
        <w:t xml:space="preserve">The NYS Education Department (NYSED) is using the NYSED Substitute Form W-9 to obtain certification of a vendor’s Tax Identification Number </w:t>
      </w:r>
      <w:proofErr w:type="gramStart"/>
      <w:r w:rsidRPr="00CB22C2">
        <w:rPr>
          <w:bCs/>
        </w:rPr>
        <w:t>in order to</w:t>
      </w:r>
      <w:proofErr w:type="gramEnd"/>
      <w:r w:rsidRPr="00CB22C2">
        <w:rPr>
          <w:bCs/>
        </w:rPr>
        <w:t xml:space="preserve">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3A4C659C" w:rsidR="00A55B95" w:rsidRPr="0041264D" w:rsidRDefault="00A55B95" w:rsidP="0077790A">
      <w:pPr>
        <w:pStyle w:val="Heading2"/>
      </w:pPr>
      <w:bookmarkStart w:id="59" w:name="_Toc108535949"/>
      <w:r w:rsidRPr="0041264D">
        <w:t>Workers’ Compensation Coverage and Debarment</w:t>
      </w:r>
      <w:bookmarkEnd w:id="59"/>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w:t>
      </w:r>
      <w:r w:rsidRPr="00CB22C2">
        <w:rPr>
          <w:rFonts w:ascii="Arial" w:hAnsi="Arial" w:cs="Arial"/>
          <w:sz w:val="24"/>
          <w:szCs w:val="24"/>
        </w:rPr>
        <w:lastRenderedPageBreak/>
        <w:t xml:space="preserve">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2F349C">
      <w:pPr>
        <w:pStyle w:val="Heading3"/>
      </w:pPr>
    </w:p>
    <w:p w14:paraId="068DA0A1" w14:textId="333F2C4C" w:rsidR="00A55B95" w:rsidRPr="0077790A" w:rsidRDefault="003529C7" w:rsidP="0077790A">
      <w:pPr>
        <w:pStyle w:val="Heading2"/>
      </w:pPr>
      <w:bookmarkStart w:id="60" w:name="_Toc108535950"/>
      <w:r w:rsidRPr="0077790A">
        <w:t>Proof of Coverage Requirements</w:t>
      </w:r>
      <w:bookmarkEnd w:id="60"/>
      <w:r w:rsidRPr="0077790A">
        <w:t xml:space="preserve"> </w:t>
      </w:r>
    </w:p>
    <w:p w14:paraId="19932AB1" w14:textId="77777777" w:rsidR="003529C7" w:rsidRPr="003529C7" w:rsidRDefault="003529C7" w:rsidP="003529C7"/>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147B50">
      <w:pPr>
        <w:numPr>
          <w:ilvl w:val="0"/>
          <w:numId w:val="11"/>
        </w:numPr>
        <w:spacing w:before="100" w:beforeAutospacing="1" w:after="100" w:afterAutospacing="1"/>
        <w:jc w:val="both"/>
        <w:rPr>
          <w:rFonts w:cs="Arial"/>
          <w:color w:val="000000"/>
        </w:rPr>
      </w:pPr>
      <w:r w:rsidRPr="00CB22C2">
        <w:rPr>
          <w:rFonts w:cs="Arial"/>
          <w:b/>
          <w:bCs/>
          <w:color w:val="000000"/>
        </w:rPr>
        <w:t>Form C-105.2</w:t>
      </w:r>
      <w:r w:rsidRPr="00CB22C2">
        <w:rPr>
          <w:rFonts w:cs="Arial"/>
          <w:color w:val="000000"/>
        </w:rPr>
        <w:t xml:space="preserve"> – Certificate of Workers’ Compensation Insurance issued by private insurance carriers, or </w:t>
      </w:r>
      <w:r w:rsidRPr="00CB22C2">
        <w:rPr>
          <w:rFonts w:cs="Arial"/>
          <w:b/>
          <w:bCs/>
          <w:color w:val="000000"/>
        </w:rPr>
        <w:t>Form U-26.3</w:t>
      </w:r>
      <w:r w:rsidRPr="00CB22C2">
        <w:rPr>
          <w:rFonts w:cs="Arial"/>
          <w:color w:val="000000"/>
        </w:rPr>
        <w:t xml:space="preserve"> issued by the State Insurance Fund; or</w:t>
      </w:r>
    </w:p>
    <w:p w14:paraId="1E9913E2" w14:textId="77777777" w:rsidR="00A55B95" w:rsidRPr="00CB22C2" w:rsidRDefault="00A55B95" w:rsidP="00147B50">
      <w:pPr>
        <w:numPr>
          <w:ilvl w:val="0"/>
          <w:numId w:val="12"/>
        </w:numPr>
        <w:spacing w:before="100" w:beforeAutospacing="1" w:after="100" w:afterAutospacing="1"/>
        <w:jc w:val="both"/>
        <w:rPr>
          <w:rFonts w:cs="Arial"/>
          <w:color w:val="000000"/>
        </w:rPr>
      </w:pPr>
      <w:r w:rsidRPr="00CB22C2">
        <w:rPr>
          <w:rFonts w:cs="Arial"/>
          <w:b/>
          <w:bCs/>
          <w:color w:val="000000"/>
        </w:rPr>
        <w:t>Form SI-12</w:t>
      </w:r>
      <w:r w:rsidRPr="00CB22C2">
        <w:rPr>
          <w:rFonts w:cs="Arial"/>
          <w:color w:val="000000"/>
        </w:rPr>
        <w:t xml:space="preserve">– Certificate of Workers’ Compensation Self-Insurance; or </w:t>
      </w:r>
      <w:r w:rsidRPr="00CB22C2">
        <w:rPr>
          <w:rFonts w:cs="Arial"/>
          <w:b/>
          <w:bCs/>
          <w:color w:val="000000"/>
        </w:rPr>
        <w:t>Form GSI-105.2</w:t>
      </w:r>
      <w:r w:rsidRPr="00CB22C2">
        <w:rPr>
          <w:rFonts w:cs="Arial"/>
          <w:color w:val="000000"/>
        </w:rPr>
        <w:t xml:space="preserve"> Certificate of Participation in Workers’ Compensation Group Self-Insurance; or</w:t>
      </w:r>
    </w:p>
    <w:p w14:paraId="719C7EDE" w14:textId="77777777" w:rsidR="00A55B95" w:rsidRPr="00CB22C2" w:rsidRDefault="00A55B95" w:rsidP="00147B50">
      <w:pPr>
        <w:numPr>
          <w:ilvl w:val="0"/>
          <w:numId w:val="13"/>
        </w:numPr>
        <w:spacing w:before="100" w:beforeAutospacing="1" w:after="100" w:afterAutospacing="1"/>
        <w:jc w:val="both"/>
        <w:rPr>
          <w:rFonts w:cs="Arial"/>
          <w:color w:val="000000"/>
        </w:rPr>
      </w:pPr>
      <w:r w:rsidRPr="00CB22C2">
        <w:rPr>
          <w:rFonts w:cs="Arial"/>
          <w:b/>
          <w:bCs/>
          <w:color w:val="000000"/>
        </w:rPr>
        <w:t>CE-200</w:t>
      </w:r>
      <w:r w:rsidRPr="00CB22C2">
        <w:rPr>
          <w:rFonts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147B50">
      <w:pPr>
        <w:numPr>
          <w:ilvl w:val="0"/>
          <w:numId w:val="14"/>
        </w:numPr>
        <w:spacing w:before="100" w:beforeAutospacing="1" w:after="100" w:afterAutospacing="1"/>
        <w:jc w:val="both"/>
        <w:rPr>
          <w:rFonts w:cs="Arial"/>
          <w:color w:val="000000"/>
        </w:rPr>
      </w:pPr>
      <w:r w:rsidRPr="00CB22C2">
        <w:rPr>
          <w:rFonts w:cs="Arial"/>
          <w:b/>
          <w:bCs/>
          <w:color w:val="000000"/>
        </w:rPr>
        <w:lastRenderedPageBreak/>
        <w:t>Form DB-120.1</w:t>
      </w:r>
      <w:r w:rsidRPr="00CB22C2">
        <w:rPr>
          <w:rFonts w:cs="Arial"/>
          <w:color w:val="000000"/>
        </w:rPr>
        <w:t xml:space="preserve"> - Certificate of Disability Benefits Insurance; or</w:t>
      </w:r>
    </w:p>
    <w:p w14:paraId="1B69CA4E" w14:textId="77777777" w:rsidR="00A55B95" w:rsidRPr="00CB22C2" w:rsidRDefault="00A55B95" w:rsidP="00147B50">
      <w:pPr>
        <w:numPr>
          <w:ilvl w:val="0"/>
          <w:numId w:val="15"/>
        </w:numPr>
        <w:spacing w:before="100" w:beforeAutospacing="1" w:after="100" w:afterAutospacing="1"/>
        <w:jc w:val="both"/>
        <w:rPr>
          <w:rFonts w:cs="Arial"/>
          <w:color w:val="000000"/>
        </w:rPr>
      </w:pPr>
      <w:r w:rsidRPr="00CB22C2">
        <w:rPr>
          <w:rFonts w:cs="Arial"/>
          <w:b/>
          <w:bCs/>
          <w:color w:val="000000"/>
        </w:rPr>
        <w:t>Form DB-155</w:t>
      </w:r>
      <w:r w:rsidRPr="00CB22C2">
        <w:rPr>
          <w:rFonts w:cs="Arial"/>
          <w:color w:val="000000"/>
        </w:rPr>
        <w:t>- Certificate of Disability Benefits Self-Insurance; or</w:t>
      </w:r>
    </w:p>
    <w:p w14:paraId="4482DA91" w14:textId="77777777" w:rsidR="00A55B95" w:rsidRPr="00CB22C2" w:rsidRDefault="00A55B95" w:rsidP="00147B50">
      <w:pPr>
        <w:numPr>
          <w:ilvl w:val="0"/>
          <w:numId w:val="16"/>
        </w:numPr>
        <w:spacing w:before="100" w:beforeAutospacing="1" w:after="100" w:afterAutospacing="1"/>
        <w:jc w:val="both"/>
        <w:rPr>
          <w:rFonts w:cs="Arial"/>
          <w:color w:val="000000"/>
        </w:rPr>
      </w:pPr>
      <w:r w:rsidRPr="00CB22C2">
        <w:rPr>
          <w:rFonts w:cs="Arial"/>
          <w:b/>
          <w:bCs/>
          <w:color w:val="000000"/>
        </w:rPr>
        <w:t>CE-200</w:t>
      </w:r>
      <w:r w:rsidRPr="00CB22C2">
        <w:rPr>
          <w:rFonts w:cs="Arial"/>
          <w:color w:val="000000"/>
        </w:rPr>
        <w:t>– Certificate of Attestation of Exemption from New York State Workers’ Compensation and/or Disability Benefits Coverage.</w:t>
      </w:r>
    </w:p>
    <w:p w14:paraId="6B07CA69" w14:textId="035687FF"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59"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2F349C">
      <w:pPr>
        <w:pStyle w:val="Heading3"/>
      </w:pPr>
    </w:p>
    <w:p w14:paraId="334860FB" w14:textId="4A29B854" w:rsidR="004E36B6" w:rsidRPr="0041264D" w:rsidRDefault="004E36B6" w:rsidP="0077790A">
      <w:pPr>
        <w:pStyle w:val="Heading2"/>
      </w:pPr>
      <w:bookmarkStart w:id="61" w:name="_Toc108535951"/>
      <w:r w:rsidRPr="0041264D">
        <w:t>Sales and Compensating Use Tax Certification (Tax Law, § 5-a)</w:t>
      </w:r>
      <w:bookmarkEnd w:id="61"/>
      <w:r w:rsidRPr="0041264D">
        <w:t xml:space="preserve">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60"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61"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62"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cs="Arial"/>
          <w:b/>
          <w:bCs/>
          <w:szCs w:val="24"/>
        </w:rPr>
      </w:pPr>
      <w:r w:rsidRPr="00CB22C2">
        <w:rPr>
          <w:rFonts w:cs="Arial"/>
          <w:b/>
          <w:bCs/>
          <w:szCs w:val="24"/>
        </w:rPr>
        <w:t xml:space="preserve">Please note that although these forms are not required as part of the bid submissions, </w:t>
      </w:r>
      <w:r w:rsidR="00377B84" w:rsidRPr="00CB22C2">
        <w:rPr>
          <w:rFonts w:cs="Arial"/>
          <w:b/>
          <w:bCs/>
          <w:szCs w:val="24"/>
        </w:rPr>
        <w:t>NYSED</w:t>
      </w:r>
      <w:r w:rsidRPr="00CB22C2">
        <w:rPr>
          <w:rFonts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b/>
          <w:sz w:val="28"/>
        </w:rPr>
        <w:sectPr w:rsidR="00E2763E" w:rsidSect="00E96815">
          <w:endnotePr>
            <w:numFmt w:val="decimal"/>
          </w:endnotePr>
          <w:pgSz w:w="12240" w:h="15840"/>
          <w:pgMar w:top="720" w:right="720" w:bottom="360" w:left="720" w:header="720" w:footer="360" w:gutter="0"/>
          <w:cols w:space="720"/>
          <w:noEndnote/>
        </w:sectPr>
      </w:pPr>
    </w:p>
    <w:p w14:paraId="247FBDBD" w14:textId="21944265" w:rsidR="00D45D8C" w:rsidRPr="003529C7" w:rsidRDefault="00D45D8C" w:rsidP="003529C7">
      <w:pPr>
        <w:pStyle w:val="Heading1"/>
        <w:rPr>
          <w:sz w:val="28"/>
          <w:szCs w:val="22"/>
        </w:rPr>
      </w:pPr>
      <w:bookmarkStart w:id="62" w:name="_Toc108535952"/>
      <w:r w:rsidRPr="003529C7">
        <w:rPr>
          <w:sz w:val="28"/>
          <w:szCs w:val="22"/>
        </w:rPr>
        <w:lastRenderedPageBreak/>
        <w:t>4)</w:t>
      </w:r>
      <w:r w:rsidRPr="003529C7">
        <w:rPr>
          <w:sz w:val="28"/>
          <w:szCs w:val="22"/>
        </w:rPr>
        <w:tab/>
        <w:t>Assurances</w:t>
      </w:r>
      <w:bookmarkEnd w:id="62"/>
    </w:p>
    <w:p w14:paraId="539ED293" w14:textId="77777777" w:rsidR="00D45D8C" w:rsidRPr="00CB22C2" w:rsidRDefault="00D45D8C" w:rsidP="00D45D8C">
      <w:pPr>
        <w:rPr>
          <w:u w:val="single"/>
        </w:rPr>
      </w:pPr>
    </w:p>
    <w:p w14:paraId="0F014638" w14:textId="3915B909" w:rsidR="00D45D8C" w:rsidRPr="00CB22C2" w:rsidRDefault="004F15AC" w:rsidP="00D45D8C">
      <w:pPr>
        <w:ind w:firstLine="720"/>
        <w:jc w:val="both"/>
      </w:pPr>
      <w:r w:rsidRPr="00CB22C2">
        <w:t xml:space="preserve">The State of New York Agreement, </w:t>
      </w:r>
      <w:r w:rsidR="00D45D8C" w:rsidRPr="00CB22C2">
        <w:t xml:space="preserve">Appendix A </w:t>
      </w:r>
      <w:r w:rsidR="00F33229">
        <w:t>(</w:t>
      </w:r>
      <w:r w:rsidR="00D45D8C" w:rsidRPr="00CB22C2">
        <w:t>Standard Clause</w:t>
      </w:r>
      <w:r w:rsidR="00B826B8">
        <w:t>s</w:t>
      </w:r>
      <w:r w:rsidR="00D45D8C" w:rsidRPr="00CB22C2">
        <w:t xml:space="preserve"> for all New York State Contracts</w:t>
      </w:r>
      <w:r w:rsidR="00F33229">
        <w:t>)</w:t>
      </w:r>
      <w:r w:rsidRPr="00CB22C2">
        <w:t>, Appendix A-1</w:t>
      </w:r>
      <w:r w:rsidR="00F33229">
        <w:t xml:space="preserve"> (</w:t>
      </w:r>
      <w:r w:rsidR="00F33229" w:rsidRPr="00F33229">
        <w:t>Agency-Specific Clauses</w:t>
      </w:r>
      <w:r w:rsidR="00F33229">
        <w:t>)</w:t>
      </w:r>
      <w:r w:rsidR="00F33229" w:rsidRPr="00F33229">
        <w:t xml:space="preserve">, </w:t>
      </w:r>
      <w:r w:rsidR="000E35CD">
        <w:t xml:space="preserve">and </w:t>
      </w:r>
      <w:r w:rsidR="00F33229" w:rsidRPr="00F33229">
        <w:t xml:space="preserve">Appendix R </w:t>
      </w:r>
      <w:r w:rsidR="00F33229">
        <w:t>(</w:t>
      </w:r>
      <w:r w:rsidR="00F33229" w:rsidRPr="00F33229">
        <w:t>Data Security and Privacy Plan Provisions</w:t>
      </w:r>
      <w:r w:rsidR="00F33229">
        <w:t>)</w:t>
      </w:r>
      <w:r w:rsidRPr="00CB22C2">
        <w:t xml:space="preserve"> </w:t>
      </w:r>
      <w:r w:rsidR="00D45D8C" w:rsidRPr="00CB22C2">
        <w:rPr>
          <w:b/>
          <w:u w:val="single"/>
        </w:rPr>
        <w:t>WILL BE INCLUDED</w:t>
      </w:r>
      <w:r w:rsidR="00D45D8C" w:rsidRPr="00CB22C2">
        <w:t xml:space="preserve"> in the contract that results from this RFP.</w:t>
      </w:r>
      <w:r w:rsidR="00E7346A">
        <w:t xml:space="preserve"> </w:t>
      </w:r>
      <w:r w:rsidR="00D45D8C" w:rsidRPr="00CB22C2">
        <w:t>Vendors who are unable to complete or abide by these assurances should not respond to this request.</w:t>
      </w:r>
    </w:p>
    <w:p w14:paraId="3EEF8CA3" w14:textId="77777777" w:rsidR="00D45D8C" w:rsidRPr="00CB22C2" w:rsidRDefault="00D45D8C" w:rsidP="00D45D8C">
      <w:pPr>
        <w:ind w:firstLine="720"/>
        <w:jc w:val="both"/>
        <w:rPr>
          <w:b/>
        </w:rPr>
      </w:pPr>
    </w:p>
    <w:p w14:paraId="06F32F32" w14:textId="4FC3D663" w:rsidR="00D45D8C" w:rsidRPr="00CB22C2" w:rsidRDefault="00D45D8C" w:rsidP="00D45D8C">
      <w:pPr>
        <w:ind w:firstLine="720"/>
        <w:jc w:val="both"/>
      </w:pPr>
      <w:r w:rsidRPr="00CB22C2">
        <w:t xml:space="preserve">The documents listed below are included in </w:t>
      </w:r>
      <w:r w:rsidRPr="00F33229">
        <w:rPr>
          <w:b/>
          <w:u w:val="single"/>
        </w:rPr>
        <w:t>5</w:t>
      </w:r>
      <w:r w:rsidRPr="00CB22C2">
        <w:rPr>
          <w:b/>
          <w:u w:val="single"/>
        </w:rPr>
        <w:t>) Submission Documents</w:t>
      </w:r>
      <w:r w:rsidRPr="00CB22C2">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147B50">
      <w:pPr>
        <w:pStyle w:val="Header"/>
        <w:numPr>
          <w:ilvl w:val="0"/>
          <w:numId w:val="9"/>
        </w:numPr>
        <w:tabs>
          <w:tab w:val="clear" w:pos="4320"/>
          <w:tab w:val="clear" w:pos="8640"/>
        </w:tabs>
        <w:rPr>
          <w:rFonts w:cs="Arial"/>
          <w:szCs w:val="24"/>
        </w:rPr>
      </w:pPr>
      <w:r w:rsidRPr="00CB22C2">
        <w:rPr>
          <w:rFonts w:cs="Arial"/>
          <w:szCs w:val="24"/>
        </w:rPr>
        <w:t>Non-Collusion Certification</w:t>
      </w:r>
    </w:p>
    <w:p w14:paraId="0A76D8E9" w14:textId="77777777" w:rsidR="00D45D8C" w:rsidRPr="00CB22C2" w:rsidRDefault="00D45D8C" w:rsidP="00147B50">
      <w:pPr>
        <w:numPr>
          <w:ilvl w:val="0"/>
          <w:numId w:val="9"/>
        </w:numPr>
        <w:rPr>
          <w:rFonts w:cs="Arial"/>
          <w:szCs w:val="24"/>
        </w:rPr>
      </w:pPr>
      <w:r w:rsidRPr="00CB22C2">
        <w:rPr>
          <w:rFonts w:cs="Arial"/>
          <w:szCs w:val="24"/>
        </w:rPr>
        <w:t>MacBride Certification</w:t>
      </w:r>
    </w:p>
    <w:p w14:paraId="292DA9C9" w14:textId="77777777" w:rsidR="00D45D8C" w:rsidRPr="00CB22C2" w:rsidRDefault="00D45D8C" w:rsidP="00147B50">
      <w:pPr>
        <w:numPr>
          <w:ilvl w:val="0"/>
          <w:numId w:val="9"/>
        </w:numPr>
        <w:rPr>
          <w:rFonts w:cs="Arial"/>
          <w:szCs w:val="24"/>
        </w:rPr>
      </w:pPr>
      <w:r w:rsidRPr="00CB22C2">
        <w:rPr>
          <w:rFonts w:cs="Arial"/>
          <w:szCs w:val="24"/>
        </w:rPr>
        <w:t>Certification-Omnibus Procurement Act of 1992</w:t>
      </w:r>
    </w:p>
    <w:p w14:paraId="79712299" w14:textId="5163AC53" w:rsidR="00D45D8C" w:rsidRPr="00CB22C2" w:rsidRDefault="00D45D8C" w:rsidP="00147B50">
      <w:pPr>
        <w:numPr>
          <w:ilvl w:val="0"/>
          <w:numId w:val="9"/>
        </w:numPr>
        <w:rPr>
          <w:rFonts w:cs="Arial"/>
          <w:szCs w:val="24"/>
        </w:rPr>
      </w:pPr>
      <w:r w:rsidRPr="00CB22C2">
        <w:rPr>
          <w:rFonts w:cs="Arial"/>
          <w:szCs w:val="24"/>
        </w:rPr>
        <w:t xml:space="preserve">Certification Regarding Lobbying; Debarment and Suspension; and Drug-Free Workplace </w:t>
      </w:r>
      <w:r w:rsidR="00F33229">
        <w:rPr>
          <w:rFonts w:cs="Arial"/>
          <w:szCs w:val="24"/>
        </w:rPr>
        <w:t>R</w:t>
      </w:r>
      <w:r w:rsidRPr="00CB22C2">
        <w:rPr>
          <w:rFonts w:cs="Arial"/>
          <w:szCs w:val="24"/>
        </w:rPr>
        <w:t>equirements</w:t>
      </w:r>
    </w:p>
    <w:p w14:paraId="0AC3D6CD" w14:textId="77777777" w:rsidR="00D45D8C" w:rsidRPr="00CB22C2" w:rsidRDefault="00D45D8C" w:rsidP="00147B50">
      <w:pPr>
        <w:numPr>
          <w:ilvl w:val="0"/>
          <w:numId w:val="9"/>
        </w:numPr>
        <w:tabs>
          <w:tab w:val="left" w:pos="-2430"/>
        </w:tabs>
        <w:jc w:val="both"/>
        <w:rPr>
          <w:rFonts w:cs="Arial"/>
          <w:szCs w:val="24"/>
        </w:rPr>
      </w:pPr>
      <w:proofErr w:type="spellStart"/>
      <w:r w:rsidRPr="00CB22C2">
        <w:rPr>
          <w:rFonts w:cs="Arial"/>
          <w:szCs w:val="24"/>
        </w:rPr>
        <w:t>Offerer</w:t>
      </w:r>
      <w:proofErr w:type="spellEnd"/>
      <w:r w:rsidRPr="00CB22C2">
        <w:rPr>
          <w:rFonts w:cs="Arial"/>
          <w:szCs w:val="24"/>
        </w:rPr>
        <w:t xml:space="preserve"> Disclosure of Prior Non-Responsibility Determinations</w:t>
      </w:r>
    </w:p>
    <w:p w14:paraId="1F88B638" w14:textId="77777777" w:rsidR="00840CAB" w:rsidRPr="00CB22C2" w:rsidRDefault="00840CAB" w:rsidP="00147B50">
      <w:pPr>
        <w:numPr>
          <w:ilvl w:val="0"/>
          <w:numId w:val="9"/>
        </w:numPr>
        <w:tabs>
          <w:tab w:val="left" w:pos="1440"/>
        </w:tabs>
        <w:jc w:val="both"/>
        <w:rPr>
          <w:rFonts w:cs="Arial"/>
          <w:szCs w:val="24"/>
        </w:rPr>
      </w:pPr>
      <w:r w:rsidRPr="00CB22C2">
        <w:rPr>
          <w:rFonts w:cs="Arial"/>
          <w:szCs w:val="24"/>
        </w:rPr>
        <w:t>NYSED Substitute Form W-9</w:t>
      </w:r>
      <w:r w:rsidR="00FF058C" w:rsidRPr="00CB22C2">
        <w:rPr>
          <w:rFonts w:cs="Arial"/>
          <w:szCs w:val="24"/>
        </w:rPr>
        <w:t xml:space="preserve"> (If bidder is not </w:t>
      </w:r>
      <w:r w:rsidR="00DB37AF" w:rsidRPr="00CB22C2">
        <w:rPr>
          <w:rFonts w:cs="Arial"/>
          <w:bCs/>
          <w:szCs w:val="24"/>
        </w:rPr>
        <w:t>yet registered in the SFS centralized vendor file.)</w:t>
      </w:r>
    </w:p>
    <w:p w14:paraId="0E5EE62E" w14:textId="2B4A7A2B" w:rsidR="00C73B83" w:rsidRDefault="00C73B83" w:rsidP="00147B50">
      <w:pPr>
        <w:numPr>
          <w:ilvl w:val="0"/>
          <w:numId w:val="9"/>
        </w:numPr>
        <w:tabs>
          <w:tab w:val="left" w:pos="1440"/>
        </w:tabs>
        <w:jc w:val="both"/>
        <w:rPr>
          <w:rFonts w:cs="Arial"/>
          <w:szCs w:val="24"/>
        </w:rPr>
      </w:pPr>
      <w:r w:rsidRPr="00CB22C2">
        <w:rPr>
          <w:rFonts w:cs="Arial"/>
          <w:szCs w:val="24"/>
        </w:rPr>
        <w:t>Iran Divestment Act Certification</w:t>
      </w:r>
    </w:p>
    <w:p w14:paraId="633D88A1" w14:textId="404155F9" w:rsidR="0001217A" w:rsidRPr="00CB22C2" w:rsidRDefault="0001217A" w:rsidP="00147B50">
      <w:pPr>
        <w:numPr>
          <w:ilvl w:val="0"/>
          <w:numId w:val="9"/>
        </w:numPr>
        <w:tabs>
          <w:tab w:val="left" w:pos="1440"/>
        </w:tabs>
        <w:jc w:val="both"/>
        <w:rPr>
          <w:rFonts w:cs="Arial"/>
          <w:szCs w:val="24"/>
        </w:rPr>
      </w:pPr>
      <w:r>
        <w:rPr>
          <w:rFonts w:cs="Arial"/>
          <w:szCs w:val="24"/>
        </w:rPr>
        <w:t>Sexual Harassment Policy Certification</w:t>
      </w:r>
    </w:p>
    <w:p w14:paraId="6871C827" w14:textId="77777777" w:rsidR="00BD35CE" w:rsidRPr="00CB22C2" w:rsidRDefault="00BD35CE" w:rsidP="00BD35CE">
      <w:pPr>
        <w:numPr>
          <w:ilvl w:val="0"/>
          <w:numId w:val="9"/>
        </w:numPr>
        <w:tabs>
          <w:tab w:val="left" w:pos="1440"/>
        </w:tabs>
        <w:jc w:val="both"/>
        <w:rPr>
          <w:rFonts w:cs="Arial"/>
          <w:szCs w:val="24"/>
        </w:rPr>
      </w:pPr>
      <w:r w:rsidRPr="00D66F79">
        <w:rPr>
          <w:rFonts w:cs="Arial"/>
          <w:szCs w:val="24"/>
        </w:rPr>
        <w:t>Certification Under Executive Order No. 16</w:t>
      </w:r>
    </w:p>
    <w:p w14:paraId="69B126B5" w14:textId="77777777" w:rsidR="00C73B83" w:rsidRPr="00CB22C2" w:rsidRDefault="00C73B83" w:rsidP="00C73B83">
      <w:pPr>
        <w:tabs>
          <w:tab w:val="left" w:pos="1440"/>
        </w:tabs>
        <w:jc w:val="both"/>
        <w:rPr>
          <w:b/>
        </w:rPr>
      </w:pPr>
    </w:p>
    <w:p w14:paraId="4C26F034" w14:textId="54328F00" w:rsidR="009E4C53" w:rsidRPr="00CB22C2" w:rsidRDefault="00D45D8C" w:rsidP="00D45D8C">
      <w:pPr>
        <w:tabs>
          <w:tab w:val="left" w:pos="1440"/>
        </w:tabs>
        <w:ind w:left="720"/>
        <w:jc w:val="both"/>
        <w:rPr>
          <w:b/>
        </w:rPr>
      </w:pPr>
      <w:r w:rsidRPr="00CB22C2">
        <w:t>M/WBE Documents</w:t>
      </w:r>
      <w:r w:rsidRPr="00CB22C2">
        <w:rPr>
          <w:b/>
        </w:rPr>
        <w:t xml:space="preserve"> – (the forms below are included in </w:t>
      </w:r>
      <w:r w:rsidRPr="00CB22C2">
        <w:rPr>
          <w:b/>
          <w:u w:val="single"/>
        </w:rPr>
        <w:t>5) Submission Documents</w:t>
      </w:r>
      <w:r w:rsidRPr="00CB22C2">
        <w:rPr>
          <w:b/>
        </w:rPr>
        <w:t xml:space="preserve">) </w:t>
      </w:r>
    </w:p>
    <w:p w14:paraId="0CD9DDCD" w14:textId="77777777" w:rsidR="009E4C53" w:rsidRPr="00CB22C2" w:rsidRDefault="009E4C53" w:rsidP="009E4C53">
      <w:pPr>
        <w:rPr>
          <w:rFonts w:cs="Arial"/>
        </w:rPr>
      </w:pPr>
      <w:r w:rsidRPr="00CB22C2">
        <w:rPr>
          <w:rFonts w:cs="Arial"/>
        </w:rPr>
        <w:t>Please return the documents listed for the compliance method bidder has achieved:</w:t>
      </w:r>
    </w:p>
    <w:p w14:paraId="1D1EABF6" w14:textId="77777777" w:rsidR="009E4C53" w:rsidRPr="00CB22C2" w:rsidRDefault="009E4C53" w:rsidP="009E4C53">
      <w:pPr>
        <w:rPr>
          <w:rFonts w:cs="Arial"/>
        </w:rPr>
      </w:pPr>
    </w:p>
    <w:p w14:paraId="3CB7AF78" w14:textId="31AAA304" w:rsidR="009C7222" w:rsidRPr="00CB22C2" w:rsidRDefault="009E4C53" w:rsidP="009C7222">
      <w:pPr>
        <w:rPr>
          <w:rFonts w:cs="Arial"/>
          <w:b/>
        </w:rPr>
      </w:pPr>
      <w:r w:rsidRPr="00CB22C2">
        <w:rPr>
          <w:rFonts w:cs="Arial"/>
          <w:b/>
          <w:u w:val="single"/>
        </w:rPr>
        <w:t>Full Participation-No Request for Waive</w:t>
      </w:r>
      <w:r w:rsidR="000E35CD">
        <w:rPr>
          <w:rFonts w:cs="Arial"/>
          <w:b/>
          <w:u w:val="single"/>
        </w:rPr>
        <w:t>r</w:t>
      </w:r>
    </w:p>
    <w:p w14:paraId="6DD363C9" w14:textId="77777777" w:rsidR="009E4C53" w:rsidRPr="00CB22C2" w:rsidRDefault="00A82D8E" w:rsidP="009E4C53">
      <w:pPr>
        <w:rPr>
          <w:rFonts w:cs="Arial"/>
        </w:rPr>
      </w:pPr>
      <w:r>
        <w:rPr>
          <w:rFonts w:cs="Arial"/>
        </w:rPr>
        <w:t>1. M/WBE Cover Letter</w:t>
      </w:r>
    </w:p>
    <w:p w14:paraId="61A80403" w14:textId="77777777" w:rsidR="00315F84" w:rsidRPr="00CB22C2" w:rsidRDefault="00315F84" w:rsidP="00315F84">
      <w:pPr>
        <w:rPr>
          <w:rFonts w:cs="Arial"/>
          <w:b/>
          <w:u w:val="single"/>
        </w:rPr>
      </w:pPr>
      <w:r w:rsidRPr="00CB22C2">
        <w:rPr>
          <w:rFonts w:cs="Arial"/>
        </w:rPr>
        <w:t xml:space="preserve">2. </w:t>
      </w:r>
      <w:r w:rsidRPr="00CB22C2">
        <w:rPr>
          <w:rFonts w:cs="Arial"/>
          <w:b/>
        </w:rPr>
        <w:t>M/WBE 100</w:t>
      </w:r>
      <w:r w:rsidRPr="00CB22C2">
        <w:rPr>
          <w:rFonts w:cs="Arial"/>
        </w:rPr>
        <w:t xml:space="preserve"> Utilization Plan</w:t>
      </w:r>
    </w:p>
    <w:p w14:paraId="05AED9CF" w14:textId="77777777" w:rsidR="009E4C53" w:rsidRPr="00CB22C2" w:rsidRDefault="009E4C53" w:rsidP="009E4C53">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1FE69133" w14:textId="77777777" w:rsidR="009E4C53" w:rsidRPr="00CB22C2" w:rsidRDefault="009E4C53" w:rsidP="009E4C53">
      <w:pPr>
        <w:rPr>
          <w:rFonts w:cs="Arial"/>
        </w:rPr>
      </w:pPr>
      <w:r w:rsidRPr="00CB22C2">
        <w:rPr>
          <w:rFonts w:cs="Arial"/>
        </w:rPr>
        <w:t xml:space="preserve">4. </w:t>
      </w:r>
      <w:r w:rsidRPr="00CB22C2">
        <w:rPr>
          <w:rFonts w:cs="Arial"/>
          <w:b/>
        </w:rPr>
        <w:t>EEO 100</w:t>
      </w:r>
      <w:r w:rsidRPr="00CB22C2">
        <w:rPr>
          <w:rFonts w:cs="Arial"/>
        </w:rPr>
        <w:t xml:space="preserve"> Staffing Plan </w:t>
      </w:r>
    </w:p>
    <w:p w14:paraId="6B5D1170" w14:textId="77777777" w:rsidR="009E4C53" w:rsidRPr="00CB22C2" w:rsidRDefault="009E4C53" w:rsidP="009E4C53">
      <w:pPr>
        <w:rPr>
          <w:rFonts w:cs="Arial"/>
        </w:rPr>
      </w:pPr>
    </w:p>
    <w:p w14:paraId="6C72F391" w14:textId="0017F0BD" w:rsidR="009E4C53" w:rsidRPr="00CB22C2" w:rsidRDefault="009E4C53" w:rsidP="009E4C53">
      <w:pPr>
        <w:rPr>
          <w:rFonts w:cs="Arial"/>
          <w:b/>
          <w:u w:val="single"/>
        </w:rPr>
      </w:pPr>
      <w:r w:rsidRPr="00CB22C2">
        <w:rPr>
          <w:rFonts w:cs="Arial"/>
          <w:b/>
          <w:u w:val="single"/>
        </w:rPr>
        <w:t>Partial Participation-</w:t>
      </w:r>
      <w:r w:rsidR="00F33229">
        <w:rPr>
          <w:rFonts w:cs="Arial"/>
          <w:b/>
          <w:u w:val="single"/>
        </w:rPr>
        <w:t xml:space="preserve">Request for </w:t>
      </w:r>
      <w:r w:rsidRPr="00CB22C2">
        <w:rPr>
          <w:rFonts w:cs="Arial"/>
          <w:b/>
          <w:u w:val="single"/>
        </w:rPr>
        <w:t>Partial Waive</w:t>
      </w:r>
      <w:r w:rsidR="000E35CD">
        <w:rPr>
          <w:rFonts w:cs="Arial"/>
          <w:b/>
          <w:u w:val="single"/>
        </w:rPr>
        <w:t>r</w:t>
      </w:r>
    </w:p>
    <w:p w14:paraId="10F6E183" w14:textId="77777777" w:rsidR="009E4C53" w:rsidRPr="00CB22C2" w:rsidRDefault="009E4C53" w:rsidP="009E4C53">
      <w:pPr>
        <w:rPr>
          <w:rFonts w:cs="Arial"/>
          <w:b/>
        </w:rPr>
      </w:pPr>
      <w:r w:rsidRPr="00CB22C2">
        <w:rPr>
          <w:rFonts w:cs="Arial"/>
        </w:rPr>
        <w:t>1. M/WBE Cover Letter</w:t>
      </w:r>
    </w:p>
    <w:p w14:paraId="6A361E5A" w14:textId="77777777" w:rsidR="009E4C53" w:rsidRPr="00CB22C2" w:rsidRDefault="009E4C53" w:rsidP="009E4C53">
      <w:pPr>
        <w:rPr>
          <w:rFonts w:cs="Arial"/>
        </w:rPr>
      </w:pPr>
      <w:r w:rsidRPr="00CB22C2">
        <w:rPr>
          <w:rFonts w:cs="Arial"/>
        </w:rPr>
        <w:t xml:space="preserve">2. </w:t>
      </w:r>
      <w:r w:rsidRPr="00CB22C2">
        <w:rPr>
          <w:rFonts w:cs="Arial"/>
          <w:b/>
        </w:rPr>
        <w:t>M/WBE 100</w:t>
      </w:r>
      <w:r w:rsidRPr="00CB22C2">
        <w:rPr>
          <w:rFonts w:cs="Arial"/>
        </w:rPr>
        <w:t xml:space="preserve"> Utilization Plan</w:t>
      </w:r>
    </w:p>
    <w:p w14:paraId="393752A4" w14:textId="77777777" w:rsidR="009E4C53" w:rsidRPr="00CB22C2" w:rsidRDefault="009E4C53" w:rsidP="009E4C53">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1A6A1F4B" w14:textId="77777777" w:rsidR="009E4C53" w:rsidRPr="00CB22C2" w:rsidRDefault="009E4C53" w:rsidP="009E4C53">
      <w:pPr>
        <w:rPr>
          <w:rFonts w:cs="Arial"/>
        </w:rPr>
      </w:pPr>
      <w:r w:rsidRPr="00CB22C2">
        <w:rPr>
          <w:rFonts w:cs="Arial"/>
        </w:rPr>
        <w:t xml:space="preserve">4. </w:t>
      </w:r>
      <w:r w:rsidRPr="00CB22C2">
        <w:rPr>
          <w:rFonts w:cs="Arial"/>
          <w:b/>
        </w:rPr>
        <w:t>EEO 100</w:t>
      </w:r>
      <w:r w:rsidR="00A82D8E">
        <w:rPr>
          <w:rFonts w:cs="Arial"/>
        </w:rPr>
        <w:t xml:space="preserve"> Staffing Plan</w:t>
      </w:r>
    </w:p>
    <w:p w14:paraId="743F3F2F" w14:textId="77777777" w:rsidR="009E4C53" w:rsidRPr="00CB22C2" w:rsidRDefault="009E4C53" w:rsidP="009E4C53">
      <w:pPr>
        <w:rPr>
          <w:rFonts w:cs="Arial"/>
          <w:szCs w:val="24"/>
        </w:rPr>
      </w:pPr>
      <w:r w:rsidRPr="00CB22C2">
        <w:rPr>
          <w:rFonts w:cs="Arial"/>
        </w:rPr>
        <w:t xml:space="preserve">5. </w:t>
      </w:r>
      <w:r w:rsidRPr="00CB22C2">
        <w:rPr>
          <w:rFonts w:cs="Arial"/>
          <w:b/>
        </w:rPr>
        <w:t>M/WBE 10</w:t>
      </w:r>
      <w:r w:rsidR="009C7222" w:rsidRPr="00CB22C2">
        <w:rPr>
          <w:rFonts w:cs="Arial"/>
          <w:b/>
        </w:rPr>
        <w:t>1</w:t>
      </w:r>
      <w:r w:rsidRPr="00CB22C2">
        <w:rPr>
          <w:rFonts w:cs="Arial"/>
        </w:rPr>
        <w:t xml:space="preserve"> R</w:t>
      </w:r>
      <w:r w:rsidRPr="00CB22C2">
        <w:rPr>
          <w:rFonts w:cs="Arial"/>
          <w:szCs w:val="24"/>
        </w:rPr>
        <w:t xml:space="preserve">equest for </w:t>
      </w:r>
      <w:r w:rsidR="009C7222" w:rsidRPr="00CB22C2">
        <w:rPr>
          <w:rFonts w:cs="Arial"/>
          <w:szCs w:val="24"/>
        </w:rPr>
        <w:t>W</w:t>
      </w:r>
      <w:r w:rsidRPr="00CB22C2">
        <w:rPr>
          <w:rFonts w:cs="Arial"/>
          <w:szCs w:val="24"/>
        </w:rPr>
        <w:t>aiver</w:t>
      </w:r>
    </w:p>
    <w:p w14:paraId="3967DE18" w14:textId="77777777" w:rsidR="009E4C53" w:rsidRPr="00CB22C2" w:rsidRDefault="009E4C53" w:rsidP="009E4C53">
      <w:pPr>
        <w:rPr>
          <w:rFonts w:cs="Arial"/>
          <w:szCs w:val="24"/>
        </w:rPr>
      </w:pPr>
      <w:r w:rsidRPr="00CB22C2">
        <w:rPr>
          <w:rFonts w:cs="Arial"/>
          <w:szCs w:val="24"/>
        </w:rPr>
        <w:t xml:space="preserve">6. </w:t>
      </w:r>
      <w:r w:rsidRPr="00CB22C2">
        <w:rPr>
          <w:rFonts w:cs="Arial"/>
          <w:b/>
          <w:szCs w:val="24"/>
        </w:rPr>
        <w:t>M/WBE 105</w:t>
      </w:r>
      <w:r w:rsidRPr="00CB22C2">
        <w:rPr>
          <w:rFonts w:cs="Arial"/>
          <w:szCs w:val="24"/>
        </w:rPr>
        <w:t xml:space="preserve"> Contractor</w:t>
      </w:r>
      <w:r w:rsidR="00315F84" w:rsidRPr="00CB22C2">
        <w:rPr>
          <w:rFonts w:cs="Arial"/>
          <w:szCs w:val="24"/>
        </w:rPr>
        <w:t>’</w:t>
      </w:r>
      <w:r w:rsidRPr="00CB22C2">
        <w:rPr>
          <w:rFonts w:cs="Arial"/>
          <w:szCs w:val="24"/>
        </w:rPr>
        <w:t xml:space="preserve">s </w:t>
      </w:r>
      <w:r w:rsidR="009C7222" w:rsidRPr="00CB22C2">
        <w:rPr>
          <w:rFonts w:cs="Arial"/>
          <w:szCs w:val="24"/>
        </w:rPr>
        <w:t>Good Fai</w:t>
      </w:r>
      <w:r w:rsidR="00315F84" w:rsidRPr="00CB22C2">
        <w:rPr>
          <w:rFonts w:cs="Arial"/>
          <w:szCs w:val="24"/>
        </w:rPr>
        <w:t>t</w:t>
      </w:r>
      <w:r w:rsidR="009C7222" w:rsidRPr="00CB22C2">
        <w:rPr>
          <w:rFonts w:cs="Arial"/>
          <w:szCs w:val="24"/>
        </w:rPr>
        <w:t>h Efforts</w:t>
      </w:r>
    </w:p>
    <w:p w14:paraId="60C00779" w14:textId="77777777" w:rsidR="009E4C53" w:rsidRPr="00CB22C2" w:rsidRDefault="009E4C53" w:rsidP="009E4C53">
      <w:pPr>
        <w:rPr>
          <w:rFonts w:cs="Arial"/>
          <w:szCs w:val="24"/>
        </w:rPr>
      </w:pPr>
    </w:p>
    <w:p w14:paraId="41EB951C" w14:textId="1EB8A95D" w:rsidR="009E4C53" w:rsidRPr="00CB22C2" w:rsidRDefault="009E4C53" w:rsidP="009E4C53">
      <w:pPr>
        <w:rPr>
          <w:rFonts w:cs="Arial"/>
          <w:b/>
          <w:u w:val="single"/>
        </w:rPr>
      </w:pPr>
      <w:r w:rsidRPr="00CB22C2">
        <w:rPr>
          <w:rFonts w:cs="Arial"/>
          <w:b/>
          <w:u w:val="single"/>
        </w:rPr>
        <w:t>No Participation-Request for Complete Waiver</w:t>
      </w:r>
    </w:p>
    <w:p w14:paraId="449065F9" w14:textId="77777777" w:rsidR="000E35CD" w:rsidRDefault="009E4C53" w:rsidP="009E4C53">
      <w:pPr>
        <w:rPr>
          <w:rFonts w:cs="Arial"/>
        </w:rPr>
      </w:pPr>
      <w:r w:rsidRPr="00CB22C2">
        <w:rPr>
          <w:rFonts w:cs="Arial"/>
        </w:rPr>
        <w:t>1. M/WBE Cover Letter</w:t>
      </w:r>
    </w:p>
    <w:p w14:paraId="72A4D5AC" w14:textId="370444C0" w:rsidR="000E35CD" w:rsidRPr="00CB22C2" w:rsidRDefault="000E35CD" w:rsidP="000E35CD">
      <w:pPr>
        <w:rPr>
          <w:rFonts w:cs="Arial"/>
        </w:rPr>
      </w:pPr>
      <w:r>
        <w:rPr>
          <w:rFonts w:cs="Arial"/>
        </w:rPr>
        <w:t>2</w:t>
      </w:r>
      <w:r w:rsidRPr="00CB22C2">
        <w:rPr>
          <w:rFonts w:cs="Arial"/>
        </w:rPr>
        <w:t xml:space="preserve">. </w:t>
      </w:r>
      <w:r w:rsidRPr="00CB22C2">
        <w:rPr>
          <w:rFonts w:cs="Arial"/>
          <w:b/>
        </w:rPr>
        <w:t>EEO 100</w:t>
      </w:r>
      <w:r>
        <w:rPr>
          <w:rFonts w:cs="Arial"/>
        </w:rPr>
        <w:t xml:space="preserve"> Staffing Plan</w:t>
      </w:r>
    </w:p>
    <w:p w14:paraId="4F030029" w14:textId="38058096" w:rsidR="009E4C53" w:rsidRPr="00CB22C2" w:rsidRDefault="000E35CD" w:rsidP="009E4C53">
      <w:pPr>
        <w:rPr>
          <w:rFonts w:cs="Arial"/>
          <w:szCs w:val="24"/>
        </w:rPr>
      </w:pPr>
      <w:r>
        <w:rPr>
          <w:rFonts w:cs="Arial"/>
        </w:rPr>
        <w:t>3</w:t>
      </w:r>
      <w:r w:rsidR="009E4C53" w:rsidRPr="00CB22C2">
        <w:rPr>
          <w:rFonts w:cs="Arial"/>
        </w:rPr>
        <w:t xml:space="preserve">. </w:t>
      </w:r>
      <w:r w:rsidR="009E4C53" w:rsidRPr="00CB22C2">
        <w:rPr>
          <w:rFonts w:cs="Arial"/>
          <w:b/>
        </w:rPr>
        <w:t>M/WBE 10</w:t>
      </w:r>
      <w:r w:rsidR="009C7222" w:rsidRPr="00CB22C2">
        <w:rPr>
          <w:rFonts w:cs="Arial"/>
          <w:b/>
        </w:rPr>
        <w:t>1</w:t>
      </w:r>
      <w:r w:rsidR="009E4C53" w:rsidRPr="00CB22C2">
        <w:rPr>
          <w:rFonts w:cs="Arial"/>
        </w:rPr>
        <w:t xml:space="preserve"> R</w:t>
      </w:r>
      <w:r w:rsidR="009E4C53" w:rsidRPr="00CB22C2">
        <w:rPr>
          <w:rFonts w:cs="Arial"/>
          <w:szCs w:val="24"/>
        </w:rPr>
        <w:t xml:space="preserve">equest for </w:t>
      </w:r>
      <w:r w:rsidR="009C7222" w:rsidRPr="00CB22C2">
        <w:rPr>
          <w:rFonts w:cs="Arial"/>
          <w:szCs w:val="24"/>
        </w:rPr>
        <w:t>W</w:t>
      </w:r>
      <w:r w:rsidR="009E4C53" w:rsidRPr="00CB22C2">
        <w:rPr>
          <w:rFonts w:cs="Arial"/>
          <w:szCs w:val="24"/>
        </w:rPr>
        <w:t>aiver</w:t>
      </w:r>
    </w:p>
    <w:p w14:paraId="412A1450" w14:textId="3DF13850" w:rsidR="009E4C53" w:rsidRPr="00CB22C2" w:rsidRDefault="000E35CD" w:rsidP="009E4C53">
      <w:pPr>
        <w:rPr>
          <w:rFonts w:cs="Arial"/>
        </w:rPr>
      </w:pPr>
      <w:r>
        <w:rPr>
          <w:rFonts w:cs="Arial"/>
          <w:szCs w:val="24"/>
        </w:rPr>
        <w:t>4</w:t>
      </w:r>
      <w:r w:rsidR="009E4C53" w:rsidRPr="00CB22C2">
        <w:rPr>
          <w:rFonts w:cs="Arial"/>
          <w:szCs w:val="24"/>
        </w:rPr>
        <w:t xml:space="preserve">. </w:t>
      </w:r>
      <w:r w:rsidR="009E4C53" w:rsidRPr="00CB22C2">
        <w:rPr>
          <w:rFonts w:cs="Arial"/>
          <w:b/>
          <w:szCs w:val="24"/>
        </w:rPr>
        <w:t>M/WBE 105</w:t>
      </w:r>
      <w:r w:rsidR="009E4C53" w:rsidRPr="00CB22C2">
        <w:rPr>
          <w:rFonts w:cs="Arial"/>
          <w:szCs w:val="24"/>
        </w:rPr>
        <w:t xml:space="preserve"> Contractor</w:t>
      </w:r>
      <w:r w:rsidR="00315F84" w:rsidRPr="00CB22C2">
        <w:rPr>
          <w:rFonts w:cs="Arial"/>
          <w:szCs w:val="24"/>
        </w:rPr>
        <w:t>’</w:t>
      </w:r>
      <w:r w:rsidR="009E4C53" w:rsidRPr="00CB22C2">
        <w:rPr>
          <w:rFonts w:cs="Arial"/>
          <w:szCs w:val="24"/>
        </w:rPr>
        <w:t xml:space="preserve">s </w:t>
      </w:r>
      <w:r w:rsidR="009C7222" w:rsidRPr="00CB22C2">
        <w:rPr>
          <w:rFonts w:cs="Arial"/>
          <w:szCs w:val="24"/>
        </w:rPr>
        <w:t>Good Faith Efforts</w:t>
      </w:r>
    </w:p>
    <w:p w14:paraId="065A1EBA" w14:textId="77777777" w:rsidR="00D45D8C" w:rsidRPr="00CB22C2" w:rsidRDefault="00D45D8C" w:rsidP="00D45D8C">
      <w:pPr>
        <w:jc w:val="center"/>
        <w:rPr>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30A21D26" w:rsidR="00D45D8C" w:rsidRPr="0041264D" w:rsidRDefault="00D45D8C" w:rsidP="0077790A">
      <w:pPr>
        <w:jc w:val="center"/>
        <w:rPr>
          <w:b/>
        </w:rPr>
      </w:pPr>
      <w:r w:rsidRPr="0041264D">
        <w:lastRenderedPageBreak/>
        <w:t>STATE OF NEW YORK AGREEMENT</w:t>
      </w:r>
    </w:p>
    <w:p w14:paraId="65D04FAB" w14:textId="77777777" w:rsidR="00D45D8C" w:rsidRPr="00CB22C2" w:rsidRDefault="00D45D8C" w:rsidP="00D45D8C">
      <w:pPr>
        <w:rPr>
          <w:sz w:val="19"/>
          <w:szCs w:val="19"/>
        </w:rPr>
      </w:pPr>
    </w:p>
    <w:p w14:paraId="038D3475" w14:textId="57E7119F" w:rsidR="00D45D8C" w:rsidRPr="00CB22C2" w:rsidRDefault="00D45D8C" w:rsidP="00613A1D">
      <w:pPr>
        <w:ind w:firstLine="720"/>
        <w:rPr>
          <w:sz w:val="19"/>
          <w:szCs w:val="19"/>
        </w:rPr>
      </w:pPr>
      <w:r w:rsidRPr="00CB22C2">
        <w:rPr>
          <w:sz w:val="19"/>
          <w:szCs w:val="19"/>
        </w:rPr>
        <w:t xml:space="preserve">This AGREEMENT is hereby made by and between the People of the State of New York, acting through </w:t>
      </w:r>
      <w:r w:rsidR="000E35CD">
        <w:rPr>
          <w:sz w:val="19"/>
          <w:szCs w:val="19"/>
        </w:rPr>
        <w:t>Dr. Betty A. Rosa</w:t>
      </w:r>
      <w:r w:rsidR="007A4B4F">
        <w:rPr>
          <w:sz w:val="19"/>
          <w:szCs w:val="19"/>
        </w:rPr>
        <w:t xml:space="preserve">, </w:t>
      </w:r>
      <w:r w:rsidRPr="00CB22C2">
        <w:rPr>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sz w:val="19"/>
          <w:szCs w:val="19"/>
        </w:rPr>
      </w:pPr>
    </w:p>
    <w:p w14:paraId="46E9D517" w14:textId="77777777" w:rsidR="00D45D8C" w:rsidRPr="00CB22C2" w:rsidRDefault="00D45D8C" w:rsidP="00A82D8E">
      <w:pPr>
        <w:ind w:left="288"/>
        <w:rPr>
          <w:sz w:val="19"/>
          <w:szCs w:val="19"/>
        </w:rPr>
      </w:pPr>
      <w:r w:rsidRPr="00CB22C2">
        <w:rPr>
          <w:sz w:val="19"/>
          <w:szCs w:val="19"/>
        </w:rPr>
        <w:t>WITNESSETH:</w:t>
      </w:r>
    </w:p>
    <w:p w14:paraId="13A0A0AF" w14:textId="621F1CA5" w:rsidR="00D45D8C" w:rsidRPr="00CB22C2" w:rsidRDefault="00D45D8C" w:rsidP="00613A1D">
      <w:pPr>
        <w:ind w:firstLine="720"/>
        <w:rPr>
          <w:sz w:val="19"/>
          <w:szCs w:val="19"/>
        </w:rPr>
      </w:pPr>
      <w:r w:rsidRPr="00CB22C2">
        <w:rPr>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sz w:val="19"/>
          <w:szCs w:val="19"/>
        </w:rPr>
      </w:pPr>
    </w:p>
    <w:p w14:paraId="21395F65" w14:textId="4C700114" w:rsidR="00D45D8C" w:rsidRPr="00CB22C2" w:rsidRDefault="00D45D8C" w:rsidP="00613A1D">
      <w:pPr>
        <w:ind w:firstLine="720"/>
        <w:rPr>
          <w:sz w:val="19"/>
          <w:szCs w:val="19"/>
        </w:rPr>
      </w:pPr>
      <w:proofErr w:type="gramStart"/>
      <w:r w:rsidRPr="00CB22C2">
        <w:rPr>
          <w:sz w:val="19"/>
          <w:szCs w:val="19"/>
        </w:rPr>
        <w:t>WHEREAS,</w:t>
      </w:r>
      <w:proofErr w:type="gramEnd"/>
      <w:r w:rsidRPr="00CB22C2">
        <w:rPr>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sz w:val="19"/>
          <w:szCs w:val="19"/>
        </w:rPr>
      </w:pPr>
    </w:p>
    <w:p w14:paraId="688453E5" w14:textId="3CB570C9" w:rsidR="00D45D8C" w:rsidRPr="00CB22C2" w:rsidRDefault="00D45D8C" w:rsidP="00613A1D">
      <w:pPr>
        <w:ind w:firstLine="720"/>
        <w:rPr>
          <w:sz w:val="19"/>
          <w:szCs w:val="19"/>
        </w:rPr>
      </w:pPr>
      <w:r w:rsidRPr="00CB22C2">
        <w:rPr>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sz w:val="19"/>
          <w:szCs w:val="19"/>
        </w:rPr>
      </w:pPr>
    </w:p>
    <w:p w14:paraId="2BAD3856" w14:textId="77777777" w:rsidR="00D45D8C" w:rsidRPr="00CB22C2" w:rsidRDefault="00D45D8C" w:rsidP="00D45D8C">
      <w:pPr>
        <w:rPr>
          <w:sz w:val="19"/>
          <w:szCs w:val="19"/>
        </w:rPr>
      </w:pPr>
      <w:r w:rsidRPr="00CB22C2">
        <w:rPr>
          <w:sz w:val="19"/>
          <w:szCs w:val="19"/>
        </w:rPr>
        <w:t>I.</w:t>
      </w:r>
      <w:r w:rsidRPr="00CB22C2">
        <w:rPr>
          <w:sz w:val="19"/>
          <w:szCs w:val="19"/>
        </w:rPr>
        <w:tab/>
      </w:r>
      <w:r w:rsidRPr="00CB22C2">
        <w:rPr>
          <w:sz w:val="19"/>
          <w:szCs w:val="19"/>
          <w:u w:val="single"/>
        </w:rPr>
        <w:t>Conditions of Agreement</w:t>
      </w:r>
    </w:p>
    <w:p w14:paraId="2F57025A" w14:textId="77777777" w:rsidR="00D45D8C" w:rsidRPr="00CB22C2" w:rsidRDefault="00D45D8C" w:rsidP="00D45D8C">
      <w:pPr>
        <w:rPr>
          <w:sz w:val="19"/>
          <w:szCs w:val="19"/>
        </w:rPr>
      </w:pPr>
    </w:p>
    <w:p w14:paraId="3801F8A2" w14:textId="569BF619" w:rsidR="00D45D8C" w:rsidRPr="00CB22C2" w:rsidRDefault="00D45D8C" w:rsidP="00613A1D">
      <w:pPr>
        <w:ind w:firstLine="720"/>
        <w:rPr>
          <w:sz w:val="19"/>
          <w:szCs w:val="19"/>
        </w:rPr>
      </w:pPr>
      <w:r w:rsidRPr="00CB22C2">
        <w:rPr>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CB22C2">
        <w:rPr>
          <w:sz w:val="19"/>
          <w:szCs w:val="19"/>
        </w:rPr>
        <w:t>particular State</w:t>
      </w:r>
      <w:proofErr w:type="gramEnd"/>
      <w:r w:rsidRPr="00CB22C2">
        <w:rPr>
          <w:sz w:val="19"/>
          <w:szCs w:val="19"/>
        </w:rPr>
        <w:t xml:space="preserve"> agency and shall be incorporated into this AGREEMENT.</w:t>
      </w:r>
    </w:p>
    <w:p w14:paraId="3EAC32B2" w14:textId="77777777" w:rsidR="00D45D8C" w:rsidRPr="00CB22C2" w:rsidRDefault="00D45D8C" w:rsidP="00D45D8C">
      <w:pPr>
        <w:rPr>
          <w:sz w:val="19"/>
          <w:szCs w:val="19"/>
        </w:rPr>
      </w:pPr>
    </w:p>
    <w:p w14:paraId="6F21BA51" w14:textId="051173B8" w:rsidR="00D45D8C" w:rsidRPr="00CB22C2" w:rsidRDefault="00D45D8C" w:rsidP="00613A1D">
      <w:pPr>
        <w:ind w:firstLine="720"/>
        <w:rPr>
          <w:sz w:val="19"/>
          <w:szCs w:val="19"/>
        </w:rPr>
      </w:pPr>
      <w:r w:rsidRPr="00CB22C2">
        <w:rPr>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sz w:val="19"/>
          <w:szCs w:val="19"/>
        </w:rPr>
      </w:pPr>
    </w:p>
    <w:p w14:paraId="19DE8EEA" w14:textId="398109FB" w:rsidR="00D45D8C" w:rsidRPr="00CB22C2" w:rsidRDefault="00D45D8C" w:rsidP="00613A1D">
      <w:pPr>
        <w:ind w:firstLine="720"/>
        <w:rPr>
          <w:sz w:val="19"/>
          <w:szCs w:val="19"/>
        </w:rPr>
      </w:pPr>
      <w:r w:rsidRPr="00CB22C2">
        <w:rPr>
          <w:sz w:val="19"/>
          <w:szCs w:val="19"/>
        </w:rPr>
        <w:t xml:space="preserve">C. This AGREEMENT incorporates the face pages attached and </w:t>
      </w:r>
      <w:proofErr w:type="gramStart"/>
      <w:r w:rsidRPr="00CB22C2">
        <w:rPr>
          <w:sz w:val="19"/>
          <w:szCs w:val="19"/>
        </w:rPr>
        <w:t>all of</w:t>
      </w:r>
      <w:proofErr w:type="gramEnd"/>
      <w:r w:rsidRPr="00CB22C2">
        <w:rPr>
          <w:sz w:val="19"/>
          <w:szCs w:val="19"/>
        </w:rPr>
        <w:t xml:space="preserve"> the marked appendices identified on the face page hereof.</w:t>
      </w:r>
    </w:p>
    <w:p w14:paraId="0A1D60A2" w14:textId="77777777" w:rsidR="00D45D8C" w:rsidRPr="00CB22C2" w:rsidRDefault="00D45D8C" w:rsidP="00D45D8C">
      <w:pPr>
        <w:rPr>
          <w:sz w:val="19"/>
          <w:szCs w:val="19"/>
        </w:rPr>
      </w:pPr>
    </w:p>
    <w:p w14:paraId="2410CE1E" w14:textId="1C62AB69" w:rsidR="00D45D8C" w:rsidRPr="00CB22C2" w:rsidRDefault="00D45D8C" w:rsidP="00613A1D">
      <w:pPr>
        <w:ind w:firstLine="720"/>
        <w:rPr>
          <w:sz w:val="19"/>
          <w:szCs w:val="19"/>
        </w:rPr>
      </w:pPr>
      <w:r w:rsidRPr="00CB22C2">
        <w:rPr>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sz w:val="19"/>
          <w:szCs w:val="19"/>
        </w:rPr>
      </w:pPr>
    </w:p>
    <w:p w14:paraId="6A1690A6" w14:textId="299F1DF6" w:rsidR="00D45D8C" w:rsidRPr="00CB22C2" w:rsidRDefault="00D45D8C" w:rsidP="00613A1D">
      <w:pPr>
        <w:ind w:firstLine="720"/>
        <w:rPr>
          <w:sz w:val="19"/>
          <w:szCs w:val="19"/>
        </w:rPr>
      </w:pPr>
      <w:r w:rsidRPr="00CB22C2">
        <w:rPr>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sz w:val="19"/>
          <w:szCs w:val="19"/>
        </w:rPr>
      </w:pPr>
    </w:p>
    <w:p w14:paraId="76053820" w14:textId="4F5C0733" w:rsidR="00D45D8C" w:rsidRPr="00CB22C2" w:rsidRDefault="00D45D8C" w:rsidP="00613A1D">
      <w:pPr>
        <w:ind w:firstLine="720"/>
        <w:rPr>
          <w:sz w:val="19"/>
          <w:szCs w:val="19"/>
        </w:rPr>
      </w:pPr>
      <w:r w:rsidRPr="00CB22C2">
        <w:rPr>
          <w:sz w:val="19"/>
          <w:szCs w:val="19"/>
        </w:rPr>
        <w:t>E. The CONTRACTOR shall perform all services to the satisfaction of the STATE.</w:t>
      </w:r>
      <w:r w:rsidR="00E7346A">
        <w:rPr>
          <w:sz w:val="19"/>
          <w:szCs w:val="19"/>
        </w:rPr>
        <w:t xml:space="preserve"> </w:t>
      </w:r>
      <w:r w:rsidRPr="00CB22C2">
        <w:rPr>
          <w:sz w:val="19"/>
          <w:szCs w:val="19"/>
        </w:rPr>
        <w:t xml:space="preserve">The CONTRACTOR shall provide services and meet the program objectives summarized in the Program Workplan (Appendix D) in accordance </w:t>
      </w:r>
      <w:proofErr w:type="gramStart"/>
      <w:r w:rsidRPr="00CB22C2">
        <w:rPr>
          <w:sz w:val="19"/>
          <w:szCs w:val="19"/>
        </w:rPr>
        <w:t>with:</w:t>
      </w:r>
      <w:proofErr w:type="gramEnd"/>
      <w:r w:rsidRPr="00CB22C2">
        <w:rPr>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sz w:val="19"/>
          <w:szCs w:val="19"/>
        </w:rPr>
      </w:pPr>
    </w:p>
    <w:p w14:paraId="624A4158" w14:textId="69176536" w:rsidR="00D45D8C" w:rsidRPr="00CB22C2" w:rsidRDefault="00D45D8C" w:rsidP="00613A1D">
      <w:pPr>
        <w:ind w:firstLine="720"/>
        <w:rPr>
          <w:sz w:val="19"/>
          <w:szCs w:val="19"/>
        </w:rPr>
      </w:pPr>
      <w:r w:rsidRPr="00CB22C2">
        <w:rPr>
          <w:sz w:val="19"/>
          <w:szCs w:val="19"/>
        </w:rPr>
        <w:t>F.</w:t>
      </w:r>
      <w:r w:rsidR="00E7346A">
        <w:rPr>
          <w:sz w:val="19"/>
          <w:szCs w:val="19"/>
        </w:rPr>
        <w:t xml:space="preserve"> </w:t>
      </w:r>
      <w:r w:rsidRPr="00CB22C2">
        <w:rPr>
          <w:sz w:val="19"/>
          <w:szCs w:val="19"/>
        </w:rPr>
        <w:t>If the CONTRACTOR enters into subcontracts for the performance of work pursuant to this AGREEMENT, the CONTRACTOR shall take full responsibility for the acts and omissions of its subcontractors.</w:t>
      </w:r>
      <w:r w:rsidR="00E7346A">
        <w:rPr>
          <w:sz w:val="19"/>
          <w:szCs w:val="19"/>
        </w:rPr>
        <w:t xml:space="preserve"> </w:t>
      </w:r>
      <w:r w:rsidRPr="00CB22C2">
        <w:rPr>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sz w:val="19"/>
          <w:szCs w:val="19"/>
        </w:rPr>
      </w:pPr>
    </w:p>
    <w:p w14:paraId="532F0C19" w14:textId="08AE70B7" w:rsidR="00D45D8C" w:rsidRPr="00CB22C2" w:rsidRDefault="00D45D8C" w:rsidP="00613A1D">
      <w:pPr>
        <w:ind w:firstLine="720"/>
        <w:rPr>
          <w:sz w:val="19"/>
          <w:szCs w:val="19"/>
        </w:rPr>
      </w:pPr>
      <w:r w:rsidRPr="00CB22C2">
        <w:rPr>
          <w:sz w:val="19"/>
          <w:szCs w:val="19"/>
        </w:rPr>
        <w:t>G.</w:t>
      </w:r>
      <w:r w:rsidR="00E7346A">
        <w:rPr>
          <w:sz w:val="19"/>
          <w:szCs w:val="19"/>
        </w:rPr>
        <w:t xml:space="preserve"> </w:t>
      </w:r>
      <w:r w:rsidRPr="00CB22C2">
        <w:rPr>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sz w:val="19"/>
          <w:szCs w:val="19"/>
        </w:rPr>
      </w:pPr>
    </w:p>
    <w:p w14:paraId="6599BEA8" w14:textId="77777777" w:rsidR="00D45D8C" w:rsidRPr="00CB22C2" w:rsidRDefault="00D45D8C" w:rsidP="00D45D8C">
      <w:pPr>
        <w:rPr>
          <w:sz w:val="19"/>
          <w:szCs w:val="19"/>
        </w:rPr>
      </w:pPr>
      <w:r w:rsidRPr="00CB22C2">
        <w:rPr>
          <w:sz w:val="19"/>
          <w:szCs w:val="19"/>
        </w:rPr>
        <w:t>II.</w:t>
      </w:r>
      <w:r w:rsidRPr="00CB22C2">
        <w:rPr>
          <w:sz w:val="19"/>
          <w:szCs w:val="19"/>
        </w:rPr>
        <w:tab/>
      </w:r>
      <w:r w:rsidRPr="00CB22C2">
        <w:rPr>
          <w:sz w:val="19"/>
          <w:szCs w:val="19"/>
          <w:u w:val="single"/>
        </w:rPr>
        <w:t>Payment and Reporting</w:t>
      </w:r>
    </w:p>
    <w:p w14:paraId="563419AF" w14:textId="77777777" w:rsidR="00D45D8C" w:rsidRPr="00CB22C2" w:rsidRDefault="00D45D8C" w:rsidP="00D45D8C">
      <w:pPr>
        <w:rPr>
          <w:sz w:val="19"/>
          <w:szCs w:val="19"/>
        </w:rPr>
      </w:pPr>
    </w:p>
    <w:p w14:paraId="27CA2292" w14:textId="45031768" w:rsidR="00D45D8C" w:rsidRPr="00E7346A" w:rsidRDefault="00E7346A" w:rsidP="00E7346A">
      <w:pPr>
        <w:ind w:firstLine="720"/>
        <w:rPr>
          <w:sz w:val="19"/>
          <w:szCs w:val="19"/>
        </w:rPr>
      </w:pPr>
      <w:r w:rsidRPr="00E7346A">
        <w:rPr>
          <w:sz w:val="19"/>
          <w:szCs w:val="19"/>
        </w:rPr>
        <w:t>A.</w:t>
      </w:r>
      <w:r>
        <w:rPr>
          <w:sz w:val="19"/>
          <w:szCs w:val="19"/>
        </w:rPr>
        <w:t xml:space="preserve"> </w:t>
      </w:r>
      <w:r w:rsidR="00D45D8C" w:rsidRPr="00E7346A">
        <w:rPr>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sz w:val="19"/>
          <w:szCs w:val="19"/>
        </w:rPr>
      </w:pPr>
    </w:p>
    <w:p w14:paraId="730646A0" w14:textId="263C2FB3" w:rsidR="00D45D8C" w:rsidRPr="00CB22C2" w:rsidRDefault="00D45D8C" w:rsidP="00613A1D">
      <w:pPr>
        <w:ind w:firstLine="720"/>
        <w:rPr>
          <w:sz w:val="19"/>
          <w:szCs w:val="19"/>
        </w:rPr>
      </w:pPr>
      <w:r w:rsidRPr="00CB22C2">
        <w:rPr>
          <w:sz w:val="19"/>
          <w:szCs w:val="19"/>
        </w:rPr>
        <w:t>B.</w:t>
      </w:r>
      <w:r w:rsidR="00E7346A">
        <w:rPr>
          <w:sz w:val="19"/>
          <w:szCs w:val="19"/>
        </w:rPr>
        <w:t xml:space="preserve"> </w:t>
      </w:r>
      <w:r w:rsidRPr="00CB22C2">
        <w:rPr>
          <w:sz w:val="19"/>
          <w:szCs w:val="19"/>
        </w:rPr>
        <w:t>The STATE shall make payments and any reconciliations in accordance with the Payment and Reporting Schedule (Appendix C).</w:t>
      </w:r>
      <w:r w:rsidR="00E7346A">
        <w:rPr>
          <w:sz w:val="19"/>
          <w:szCs w:val="19"/>
        </w:rPr>
        <w:t xml:space="preserve"> </w:t>
      </w:r>
      <w:r w:rsidRPr="00CB22C2">
        <w:rPr>
          <w:sz w:val="19"/>
          <w:szCs w:val="19"/>
        </w:rPr>
        <w:t xml:space="preserve">The STATE shall pay the CONTRACTOR, in consideration of contract services for a given PERIOD, a sum not to </w:t>
      </w:r>
      <w:r w:rsidRPr="00CB22C2">
        <w:rPr>
          <w:sz w:val="19"/>
          <w:szCs w:val="19"/>
        </w:rPr>
        <w:lastRenderedPageBreak/>
        <w:t>exceed the amount noted on the face page hereof or in the respective Appendix designating the payment amount for that given PERIOD.</w:t>
      </w:r>
      <w:r w:rsidR="00E7346A">
        <w:rPr>
          <w:sz w:val="19"/>
          <w:szCs w:val="19"/>
        </w:rPr>
        <w:t xml:space="preserve"> </w:t>
      </w:r>
      <w:r w:rsidRPr="00CB22C2">
        <w:rPr>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sz w:val="19"/>
          <w:szCs w:val="19"/>
        </w:rPr>
      </w:pPr>
    </w:p>
    <w:p w14:paraId="1FE0549B" w14:textId="28D6AB55" w:rsidR="00D45D8C" w:rsidRPr="00CB22C2" w:rsidRDefault="00D45D8C" w:rsidP="00613A1D">
      <w:pPr>
        <w:ind w:firstLine="720"/>
        <w:rPr>
          <w:sz w:val="19"/>
          <w:szCs w:val="19"/>
        </w:rPr>
      </w:pPr>
      <w:r w:rsidRPr="00CB22C2">
        <w:rPr>
          <w:sz w:val="19"/>
          <w:szCs w:val="19"/>
        </w:rPr>
        <w:t>C.</w:t>
      </w:r>
      <w:r w:rsidR="00E7346A">
        <w:rPr>
          <w:sz w:val="19"/>
          <w:szCs w:val="19"/>
        </w:rPr>
        <w:t xml:space="preserve"> </w:t>
      </w:r>
      <w:r w:rsidRPr="00CB22C2">
        <w:rPr>
          <w:sz w:val="19"/>
          <w:szCs w:val="19"/>
        </w:rPr>
        <w:t>The CONTRACTOR shall meet the audit requirements specified by the STATE.</w:t>
      </w:r>
    </w:p>
    <w:p w14:paraId="7C1A942C" w14:textId="77777777" w:rsidR="00D45D8C" w:rsidRPr="00CB22C2" w:rsidRDefault="00D45D8C" w:rsidP="00D45D8C">
      <w:pPr>
        <w:rPr>
          <w:sz w:val="19"/>
          <w:szCs w:val="19"/>
        </w:rPr>
      </w:pPr>
    </w:p>
    <w:p w14:paraId="22B36255" w14:textId="77777777" w:rsidR="00D45D8C" w:rsidRPr="00CB22C2" w:rsidRDefault="00D45D8C" w:rsidP="00D45D8C">
      <w:pPr>
        <w:rPr>
          <w:sz w:val="19"/>
          <w:szCs w:val="19"/>
        </w:rPr>
      </w:pPr>
      <w:r w:rsidRPr="00CB22C2">
        <w:rPr>
          <w:sz w:val="19"/>
          <w:szCs w:val="19"/>
        </w:rPr>
        <w:t>III.</w:t>
      </w:r>
      <w:r w:rsidRPr="00CB22C2">
        <w:rPr>
          <w:sz w:val="19"/>
          <w:szCs w:val="19"/>
        </w:rPr>
        <w:tab/>
      </w:r>
      <w:r w:rsidRPr="00CB22C2">
        <w:rPr>
          <w:sz w:val="19"/>
          <w:szCs w:val="19"/>
          <w:u w:val="single"/>
        </w:rPr>
        <w:t>Terminations</w:t>
      </w:r>
    </w:p>
    <w:p w14:paraId="56D02494" w14:textId="77777777" w:rsidR="00D45D8C" w:rsidRPr="00CB22C2" w:rsidRDefault="00D45D8C" w:rsidP="00D45D8C">
      <w:pPr>
        <w:rPr>
          <w:sz w:val="19"/>
          <w:szCs w:val="19"/>
        </w:rPr>
      </w:pPr>
    </w:p>
    <w:p w14:paraId="0A182978" w14:textId="44D068F2" w:rsidR="00D45D8C" w:rsidRPr="00E7346A" w:rsidRDefault="00E7346A" w:rsidP="00E7346A">
      <w:pPr>
        <w:ind w:firstLine="720"/>
        <w:rPr>
          <w:sz w:val="19"/>
          <w:szCs w:val="19"/>
        </w:rPr>
      </w:pPr>
      <w:r w:rsidRPr="00E7346A">
        <w:rPr>
          <w:sz w:val="19"/>
          <w:szCs w:val="19"/>
        </w:rPr>
        <w:t>A.</w:t>
      </w:r>
      <w:r>
        <w:rPr>
          <w:sz w:val="19"/>
          <w:szCs w:val="19"/>
        </w:rPr>
        <w:t xml:space="preserve"> </w:t>
      </w:r>
      <w:r w:rsidR="00D45D8C" w:rsidRPr="00E7346A">
        <w:rPr>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sz w:val="19"/>
          <w:szCs w:val="19"/>
        </w:rPr>
      </w:pPr>
    </w:p>
    <w:p w14:paraId="5FAB2E58" w14:textId="3D8AB2C3" w:rsidR="00D45D8C" w:rsidRPr="00CB22C2" w:rsidRDefault="00D45D8C" w:rsidP="00613A1D">
      <w:pPr>
        <w:ind w:firstLine="720"/>
        <w:rPr>
          <w:sz w:val="19"/>
          <w:szCs w:val="19"/>
        </w:rPr>
      </w:pPr>
      <w:r w:rsidRPr="00CB22C2">
        <w:rPr>
          <w:sz w:val="19"/>
          <w:szCs w:val="19"/>
        </w:rPr>
        <w:t>B.</w:t>
      </w:r>
      <w:r w:rsidR="00E7346A">
        <w:rPr>
          <w:sz w:val="19"/>
          <w:szCs w:val="19"/>
        </w:rPr>
        <w:t xml:space="preserve"> </w:t>
      </w:r>
      <w:r w:rsidRPr="00CB22C2">
        <w:rPr>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sz w:val="19"/>
          <w:szCs w:val="19"/>
        </w:rPr>
        <w:t>policies</w:t>
      </w:r>
      <w:proofErr w:type="gramEnd"/>
      <w:r w:rsidRPr="00CB22C2">
        <w:rPr>
          <w:sz w:val="19"/>
          <w:szCs w:val="19"/>
        </w:rPr>
        <w:t xml:space="preserve"> or procedures affecting this AGREEMENT.</w:t>
      </w:r>
    </w:p>
    <w:p w14:paraId="451DD324" w14:textId="77777777" w:rsidR="00D45D8C" w:rsidRPr="00CB22C2" w:rsidRDefault="00D45D8C" w:rsidP="00613A1D">
      <w:pPr>
        <w:ind w:firstLine="720"/>
        <w:rPr>
          <w:sz w:val="19"/>
          <w:szCs w:val="19"/>
        </w:rPr>
      </w:pPr>
    </w:p>
    <w:p w14:paraId="2439D882" w14:textId="4B469D03" w:rsidR="00D45D8C" w:rsidRPr="00CB22C2" w:rsidRDefault="00D45D8C" w:rsidP="00613A1D">
      <w:pPr>
        <w:ind w:firstLine="720"/>
        <w:rPr>
          <w:sz w:val="19"/>
          <w:szCs w:val="19"/>
        </w:rPr>
      </w:pPr>
      <w:r w:rsidRPr="00CB22C2">
        <w:rPr>
          <w:sz w:val="19"/>
          <w:szCs w:val="19"/>
        </w:rPr>
        <w:t>C.</w:t>
      </w:r>
      <w:r w:rsidR="00E7346A">
        <w:rPr>
          <w:sz w:val="19"/>
          <w:szCs w:val="19"/>
        </w:rPr>
        <w:t xml:space="preserve"> </w:t>
      </w:r>
      <w:r w:rsidRPr="00CB22C2">
        <w:rPr>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sz w:val="19"/>
          <w:szCs w:val="19"/>
        </w:rPr>
      </w:pPr>
    </w:p>
    <w:p w14:paraId="0C2186F6" w14:textId="6F1C23F0" w:rsidR="00D45D8C" w:rsidRPr="00CB22C2" w:rsidRDefault="00D45D8C" w:rsidP="00613A1D">
      <w:pPr>
        <w:ind w:firstLine="720"/>
        <w:rPr>
          <w:sz w:val="19"/>
          <w:szCs w:val="19"/>
        </w:rPr>
      </w:pPr>
      <w:r w:rsidRPr="00CB22C2">
        <w:rPr>
          <w:sz w:val="19"/>
          <w:szCs w:val="19"/>
        </w:rPr>
        <w:t>D.</w:t>
      </w:r>
      <w:r w:rsidR="00E7346A">
        <w:rPr>
          <w:sz w:val="19"/>
          <w:szCs w:val="19"/>
        </w:rPr>
        <w:t xml:space="preserve"> </w:t>
      </w:r>
      <w:r w:rsidRPr="00CB22C2">
        <w:rPr>
          <w:sz w:val="19"/>
          <w:szCs w:val="19"/>
        </w:rPr>
        <w:t>Written notice of termination, where required, shall be sent by personal messenger service or by certified mail, return receipt requested.</w:t>
      </w:r>
      <w:r w:rsidR="00E7346A">
        <w:rPr>
          <w:sz w:val="19"/>
          <w:szCs w:val="19"/>
        </w:rPr>
        <w:t xml:space="preserve"> </w:t>
      </w:r>
      <w:r w:rsidRPr="00CB22C2">
        <w:rPr>
          <w:sz w:val="19"/>
          <w:szCs w:val="19"/>
        </w:rPr>
        <w:t>The termination shall be effective in accordance with the terms of the notice.</w:t>
      </w:r>
    </w:p>
    <w:p w14:paraId="7D433CE4" w14:textId="77777777" w:rsidR="00D45D8C" w:rsidRPr="00CB22C2" w:rsidRDefault="00D45D8C" w:rsidP="00613A1D">
      <w:pPr>
        <w:ind w:firstLine="720"/>
        <w:rPr>
          <w:sz w:val="19"/>
          <w:szCs w:val="19"/>
        </w:rPr>
      </w:pPr>
    </w:p>
    <w:p w14:paraId="1783F981" w14:textId="17631385" w:rsidR="00D45D8C" w:rsidRPr="00CB22C2" w:rsidRDefault="00D45D8C" w:rsidP="00613A1D">
      <w:pPr>
        <w:ind w:firstLine="720"/>
        <w:rPr>
          <w:sz w:val="19"/>
          <w:szCs w:val="19"/>
        </w:rPr>
      </w:pPr>
      <w:r w:rsidRPr="00CB22C2">
        <w:rPr>
          <w:sz w:val="19"/>
          <w:szCs w:val="19"/>
        </w:rPr>
        <w:t>E.</w:t>
      </w:r>
      <w:r w:rsidR="00E7346A">
        <w:rPr>
          <w:sz w:val="19"/>
          <w:szCs w:val="19"/>
        </w:rPr>
        <w:t xml:space="preserve"> </w:t>
      </w:r>
      <w:r w:rsidRPr="00CB22C2">
        <w:rPr>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sz w:val="19"/>
          <w:szCs w:val="19"/>
        </w:rPr>
      </w:pPr>
    </w:p>
    <w:p w14:paraId="67DE108B" w14:textId="4737156C" w:rsidR="00D45D8C" w:rsidRPr="00CB22C2" w:rsidRDefault="00D45D8C" w:rsidP="00613A1D">
      <w:pPr>
        <w:ind w:firstLine="720"/>
        <w:rPr>
          <w:sz w:val="19"/>
          <w:szCs w:val="19"/>
        </w:rPr>
      </w:pPr>
      <w:r w:rsidRPr="00CB22C2">
        <w:rPr>
          <w:sz w:val="19"/>
          <w:szCs w:val="19"/>
        </w:rPr>
        <w:t>F.</w:t>
      </w:r>
      <w:r w:rsidR="00E7346A">
        <w:rPr>
          <w:sz w:val="19"/>
          <w:szCs w:val="19"/>
        </w:rPr>
        <w:t xml:space="preserve"> </w:t>
      </w:r>
      <w:r w:rsidRPr="00CB22C2">
        <w:rPr>
          <w:sz w:val="19"/>
          <w:szCs w:val="19"/>
        </w:rPr>
        <w:t>The STATE shall be responsible for payment on claims pursuant to services provided and costs incurred pursuant to terms of the AGREEMENT.</w:t>
      </w:r>
      <w:r w:rsidR="00E7346A">
        <w:rPr>
          <w:sz w:val="19"/>
          <w:szCs w:val="19"/>
        </w:rPr>
        <w:t xml:space="preserve"> </w:t>
      </w:r>
      <w:r w:rsidRPr="00CB22C2">
        <w:rPr>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sz w:val="19"/>
          <w:szCs w:val="19"/>
        </w:rPr>
      </w:pPr>
    </w:p>
    <w:p w14:paraId="6B30F767" w14:textId="1EE7C9DB" w:rsidR="00D45D8C" w:rsidRPr="00CB22C2" w:rsidRDefault="00D45D8C" w:rsidP="00D45D8C">
      <w:pPr>
        <w:rPr>
          <w:sz w:val="19"/>
          <w:szCs w:val="19"/>
        </w:rPr>
      </w:pPr>
      <w:r w:rsidRPr="00CB22C2">
        <w:rPr>
          <w:sz w:val="19"/>
          <w:szCs w:val="19"/>
        </w:rPr>
        <w:t>IV.</w:t>
      </w:r>
      <w:r w:rsidR="00E7346A">
        <w:rPr>
          <w:sz w:val="19"/>
          <w:szCs w:val="19"/>
        </w:rPr>
        <w:t xml:space="preserve"> </w:t>
      </w:r>
      <w:r w:rsidRPr="00CB22C2">
        <w:rPr>
          <w:sz w:val="19"/>
          <w:szCs w:val="19"/>
          <w:u w:val="single"/>
        </w:rPr>
        <w:t>Indemnification</w:t>
      </w:r>
    </w:p>
    <w:p w14:paraId="50902753" w14:textId="77777777" w:rsidR="00D45D8C" w:rsidRPr="00CB22C2" w:rsidRDefault="00D45D8C" w:rsidP="00D45D8C">
      <w:pPr>
        <w:rPr>
          <w:sz w:val="19"/>
          <w:szCs w:val="19"/>
        </w:rPr>
      </w:pPr>
    </w:p>
    <w:p w14:paraId="45416D33" w14:textId="35870BBD" w:rsidR="00D45D8C" w:rsidRPr="00E7346A" w:rsidRDefault="00E7346A" w:rsidP="00E7346A">
      <w:pPr>
        <w:ind w:firstLine="720"/>
        <w:rPr>
          <w:sz w:val="19"/>
          <w:szCs w:val="19"/>
        </w:rPr>
      </w:pPr>
      <w:r w:rsidRPr="00E7346A">
        <w:rPr>
          <w:sz w:val="19"/>
          <w:szCs w:val="19"/>
        </w:rPr>
        <w:t>A.</w:t>
      </w:r>
      <w:r>
        <w:rPr>
          <w:sz w:val="19"/>
          <w:szCs w:val="19"/>
        </w:rPr>
        <w:t xml:space="preserve"> </w:t>
      </w:r>
      <w:r w:rsidR="00D45D8C" w:rsidRPr="00E7346A">
        <w:rPr>
          <w:sz w:val="19"/>
          <w:szCs w:val="19"/>
        </w:rPr>
        <w:t xml:space="preserve">The CONTRACTOR shall be solely responsible and answerable in damages for </w:t>
      </w:r>
      <w:proofErr w:type="gramStart"/>
      <w:r w:rsidR="00D45D8C" w:rsidRPr="00E7346A">
        <w:rPr>
          <w:sz w:val="19"/>
          <w:szCs w:val="19"/>
        </w:rPr>
        <w:t>any and all</w:t>
      </w:r>
      <w:proofErr w:type="gramEnd"/>
      <w:r w:rsidR="00D45D8C" w:rsidRPr="00E7346A">
        <w:rPr>
          <w:sz w:val="19"/>
          <w:szCs w:val="19"/>
        </w:rPr>
        <w:t xml:space="preserve"> accidents and/or injuries to persons (including death) or property arising out of or related to the services to be rendered by the CONTRACTOR or its subcontractors pursuant to this AGREEMENT.</w:t>
      </w:r>
      <w:r>
        <w:rPr>
          <w:sz w:val="19"/>
          <w:szCs w:val="19"/>
        </w:rPr>
        <w:t xml:space="preserve"> </w:t>
      </w:r>
      <w:r w:rsidR="00D45D8C" w:rsidRPr="00E7346A">
        <w:rPr>
          <w:sz w:val="19"/>
          <w:szCs w:val="19"/>
        </w:rPr>
        <w:t xml:space="preserve">The CONTRACTOR shall indemnify and hold harmless the STATE and its officers and employees from claims, suits, actions, </w:t>
      </w:r>
      <w:proofErr w:type="gramStart"/>
      <w:r w:rsidR="00D45D8C" w:rsidRPr="00E7346A">
        <w:rPr>
          <w:sz w:val="19"/>
          <w:szCs w:val="19"/>
        </w:rPr>
        <w:t>damages</w:t>
      </w:r>
      <w:proofErr w:type="gramEnd"/>
      <w:r w:rsidR="00D45D8C" w:rsidRPr="00E7346A">
        <w:rPr>
          <w:sz w:val="19"/>
          <w:szCs w:val="19"/>
        </w:rPr>
        <w:t xml:space="preserve"> and costs of every nature arising out of the provision of services pursuant to this AGREEMENT.</w:t>
      </w:r>
    </w:p>
    <w:p w14:paraId="7A071364" w14:textId="77777777" w:rsidR="00D45D8C" w:rsidRPr="00CB22C2" w:rsidRDefault="00D45D8C" w:rsidP="00D45D8C">
      <w:pPr>
        <w:rPr>
          <w:sz w:val="19"/>
          <w:szCs w:val="19"/>
        </w:rPr>
      </w:pPr>
    </w:p>
    <w:p w14:paraId="7C7FE9AC" w14:textId="28C97CB7" w:rsidR="00D45D8C" w:rsidRPr="00CB22C2" w:rsidRDefault="00D45D8C" w:rsidP="00613A1D">
      <w:pPr>
        <w:ind w:firstLine="720"/>
        <w:rPr>
          <w:sz w:val="19"/>
          <w:szCs w:val="19"/>
        </w:rPr>
      </w:pPr>
      <w:r w:rsidRPr="00CB22C2">
        <w:rPr>
          <w:sz w:val="19"/>
          <w:szCs w:val="19"/>
        </w:rPr>
        <w:t>B.</w:t>
      </w:r>
      <w:r w:rsidR="00E7346A">
        <w:rPr>
          <w:sz w:val="19"/>
          <w:szCs w:val="19"/>
        </w:rPr>
        <w:t xml:space="preserve"> </w:t>
      </w:r>
      <w:r w:rsidRPr="00CB22C2">
        <w:rPr>
          <w:sz w:val="19"/>
          <w:szCs w:val="19"/>
        </w:rPr>
        <w:t xml:space="preserve">The CONTRACTOR is an independent contractor and may neither hold itself out nor claim to be an officer, employee or subdivision of the STATE nor make any claim, </w:t>
      </w:r>
      <w:proofErr w:type="gramStart"/>
      <w:r w:rsidRPr="00CB22C2">
        <w:rPr>
          <w:sz w:val="19"/>
          <w:szCs w:val="19"/>
        </w:rPr>
        <w:t>demand</w:t>
      </w:r>
      <w:proofErr w:type="gramEnd"/>
      <w:r w:rsidRPr="00CB22C2">
        <w:rPr>
          <w:sz w:val="19"/>
          <w:szCs w:val="19"/>
        </w:rPr>
        <w:t xml:space="preserve"> or application to or for any right based upon any different status.</w:t>
      </w:r>
    </w:p>
    <w:p w14:paraId="52345F8C" w14:textId="77777777" w:rsidR="00D45D8C" w:rsidRPr="00CB22C2" w:rsidRDefault="00D45D8C" w:rsidP="00D45D8C">
      <w:pPr>
        <w:rPr>
          <w:sz w:val="19"/>
          <w:szCs w:val="19"/>
        </w:rPr>
      </w:pPr>
    </w:p>
    <w:p w14:paraId="3E4265A3" w14:textId="77777777" w:rsidR="00D45D8C" w:rsidRPr="00CB22C2" w:rsidRDefault="00D45D8C" w:rsidP="00D45D8C">
      <w:pPr>
        <w:rPr>
          <w:sz w:val="19"/>
          <w:szCs w:val="19"/>
        </w:rPr>
      </w:pPr>
      <w:r w:rsidRPr="00CB22C2">
        <w:rPr>
          <w:sz w:val="19"/>
          <w:szCs w:val="19"/>
        </w:rPr>
        <w:t>V.</w:t>
      </w:r>
      <w:r w:rsidRPr="00CB22C2">
        <w:rPr>
          <w:sz w:val="19"/>
          <w:szCs w:val="19"/>
        </w:rPr>
        <w:tab/>
      </w:r>
      <w:r w:rsidRPr="00CB22C2">
        <w:rPr>
          <w:sz w:val="19"/>
          <w:szCs w:val="19"/>
          <w:u w:val="single"/>
        </w:rPr>
        <w:t>Property</w:t>
      </w:r>
    </w:p>
    <w:p w14:paraId="1441E7A6" w14:textId="77777777" w:rsidR="00D45D8C" w:rsidRPr="00CB22C2" w:rsidRDefault="00D45D8C" w:rsidP="00D45D8C">
      <w:pPr>
        <w:rPr>
          <w:sz w:val="19"/>
          <w:szCs w:val="19"/>
        </w:rPr>
      </w:pPr>
    </w:p>
    <w:p w14:paraId="3F607F15" w14:textId="3E2DD7D2" w:rsidR="00D45D8C" w:rsidRPr="00CB22C2" w:rsidRDefault="00D45D8C" w:rsidP="00613A1D">
      <w:pPr>
        <w:ind w:firstLine="720"/>
        <w:rPr>
          <w:sz w:val="19"/>
          <w:szCs w:val="19"/>
        </w:rPr>
      </w:pPr>
      <w:r w:rsidRPr="00CB22C2">
        <w:rPr>
          <w:sz w:val="19"/>
          <w:szCs w:val="19"/>
        </w:rPr>
        <w:t xml:space="preserve">Any equipment, furniture, </w:t>
      </w:r>
      <w:proofErr w:type="gramStart"/>
      <w:r w:rsidRPr="00CB22C2">
        <w:rPr>
          <w:sz w:val="19"/>
          <w:szCs w:val="19"/>
        </w:rPr>
        <w:t>supplies</w:t>
      </w:r>
      <w:proofErr w:type="gramEnd"/>
      <w:r w:rsidRPr="00CB22C2">
        <w:rPr>
          <w:sz w:val="19"/>
          <w:szCs w:val="19"/>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sz w:val="19"/>
          <w:szCs w:val="19"/>
        </w:rPr>
      </w:pPr>
    </w:p>
    <w:p w14:paraId="0E836779" w14:textId="77777777" w:rsidR="00D45D8C" w:rsidRPr="00CB22C2" w:rsidRDefault="00D45D8C" w:rsidP="00D45D8C">
      <w:pPr>
        <w:rPr>
          <w:sz w:val="19"/>
          <w:szCs w:val="19"/>
        </w:rPr>
      </w:pPr>
      <w:r w:rsidRPr="00CB22C2">
        <w:rPr>
          <w:sz w:val="19"/>
          <w:szCs w:val="19"/>
        </w:rPr>
        <w:t>VI.</w:t>
      </w:r>
      <w:r w:rsidRPr="00CB22C2">
        <w:rPr>
          <w:sz w:val="19"/>
          <w:szCs w:val="19"/>
        </w:rPr>
        <w:tab/>
      </w:r>
      <w:r w:rsidRPr="00CB22C2">
        <w:rPr>
          <w:sz w:val="19"/>
          <w:szCs w:val="19"/>
          <w:u w:val="single"/>
        </w:rPr>
        <w:t>Safeguards for Services and Confidentiality</w:t>
      </w:r>
    </w:p>
    <w:p w14:paraId="62253664" w14:textId="77777777" w:rsidR="00D45D8C" w:rsidRPr="00CB22C2" w:rsidRDefault="00D45D8C" w:rsidP="00D45D8C">
      <w:pPr>
        <w:rPr>
          <w:sz w:val="19"/>
          <w:szCs w:val="19"/>
        </w:rPr>
      </w:pPr>
    </w:p>
    <w:p w14:paraId="48A48553" w14:textId="383D0828" w:rsidR="00D45D8C" w:rsidRPr="00E7346A" w:rsidRDefault="00E7346A" w:rsidP="00E7346A">
      <w:pPr>
        <w:ind w:firstLine="720"/>
        <w:rPr>
          <w:sz w:val="19"/>
          <w:szCs w:val="19"/>
        </w:rPr>
      </w:pPr>
      <w:r w:rsidRPr="00E7346A">
        <w:rPr>
          <w:sz w:val="19"/>
          <w:szCs w:val="19"/>
        </w:rPr>
        <w:t>A.</w:t>
      </w:r>
      <w:r>
        <w:rPr>
          <w:sz w:val="19"/>
          <w:szCs w:val="19"/>
        </w:rPr>
        <w:t xml:space="preserve"> </w:t>
      </w:r>
      <w:r w:rsidR="00D45D8C" w:rsidRPr="00E7346A">
        <w:rPr>
          <w:sz w:val="19"/>
          <w:szCs w:val="19"/>
        </w:rPr>
        <w:t xml:space="preserve">Services performed pursuant to this AGREEMENT are secular in nature and shall be performed in a manner that does not discriminate </w:t>
      </w:r>
      <w:proofErr w:type="gramStart"/>
      <w:r w:rsidR="00D45D8C" w:rsidRPr="00E7346A">
        <w:rPr>
          <w:sz w:val="19"/>
          <w:szCs w:val="19"/>
        </w:rPr>
        <w:t>on the basis of</w:t>
      </w:r>
      <w:proofErr w:type="gramEnd"/>
      <w:r w:rsidR="00D45D8C" w:rsidRPr="00E7346A">
        <w:rPr>
          <w:sz w:val="19"/>
          <w:szCs w:val="19"/>
        </w:rPr>
        <w:t xml:space="preserve"> religious belief or promote or discourage adherence to religion in general or particular religious beliefs.</w:t>
      </w:r>
    </w:p>
    <w:p w14:paraId="6A9BA9AD" w14:textId="77777777" w:rsidR="00D45D8C" w:rsidRPr="00CB22C2" w:rsidRDefault="00D45D8C" w:rsidP="00D45D8C">
      <w:pPr>
        <w:rPr>
          <w:sz w:val="19"/>
          <w:szCs w:val="19"/>
        </w:rPr>
      </w:pPr>
    </w:p>
    <w:p w14:paraId="70C93A98" w14:textId="5EFE2136" w:rsidR="00D45D8C" w:rsidRPr="00CB22C2" w:rsidRDefault="00D45D8C" w:rsidP="00613A1D">
      <w:pPr>
        <w:ind w:firstLine="720"/>
        <w:rPr>
          <w:sz w:val="19"/>
          <w:szCs w:val="19"/>
        </w:rPr>
      </w:pPr>
      <w:r w:rsidRPr="00CB22C2">
        <w:rPr>
          <w:sz w:val="19"/>
          <w:szCs w:val="19"/>
        </w:rPr>
        <w:t>B.</w:t>
      </w:r>
      <w:r w:rsidR="00E7346A">
        <w:rPr>
          <w:sz w:val="19"/>
          <w:szCs w:val="19"/>
        </w:rPr>
        <w:t xml:space="preserve"> </w:t>
      </w:r>
      <w:r w:rsidRPr="00CB22C2">
        <w:rPr>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sz w:val="19"/>
          <w:szCs w:val="19"/>
        </w:rPr>
      </w:pPr>
    </w:p>
    <w:p w14:paraId="2A151A61" w14:textId="2EF8EFC7" w:rsidR="00D45D8C" w:rsidRPr="00CB22C2" w:rsidRDefault="00D45D8C" w:rsidP="00613A1D">
      <w:pPr>
        <w:ind w:firstLine="720"/>
        <w:rPr>
          <w:noProof/>
          <w:sz w:val="22"/>
          <w:szCs w:val="22"/>
        </w:rPr>
      </w:pPr>
      <w:r w:rsidRPr="00CB22C2">
        <w:rPr>
          <w:sz w:val="19"/>
          <w:szCs w:val="19"/>
        </w:rPr>
        <w:t>C.</w:t>
      </w:r>
      <w:r w:rsidR="00E7346A">
        <w:rPr>
          <w:sz w:val="19"/>
          <w:szCs w:val="19"/>
        </w:rPr>
        <w:t xml:space="preserve"> </w:t>
      </w:r>
      <w:r w:rsidRPr="00CB22C2">
        <w:rPr>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sz w:val="19"/>
          <w:szCs w:val="19"/>
        </w:rPr>
        <w:t>regulations, or</w:t>
      </w:r>
      <w:proofErr w:type="gramEnd"/>
      <w:r w:rsidRPr="00CB22C2">
        <w:rPr>
          <w:sz w:val="19"/>
          <w:szCs w:val="19"/>
        </w:rPr>
        <w:t xml:space="preserve"> specified in Appendix A1.</w:t>
      </w:r>
    </w:p>
    <w:p w14:paraId="315D050E" w14:textId="77777777" w:rsidR="00D45D8C" w:rsidRDefault="00D45D8C" w:rsidP="00D45D8C">
      <w:pPr>
        <w:rPr>
          <w:b/>
          <w:noProof/>
          <w:sz w:val="22"/>
          <w:szCs w:val="22"/>
          <w:u w:val="single"/>
        </w:rPr>
      </w:pPr>
    </w:p>
    <w:p w14:paraId="4F5E62A0" w14:textId="133A0442" w:rsidR="00335091" w:rsidRPr="00CB22C2" w:rsidRDefault="00335091" w:rsidP="00A74C20">
      <w:pPr>
        <w:pStyle w:val="Heading1"/>
        <w:spacing w:before="240"/>
        <w:jc w:val="center"/>
        <w:rPr>
          <w:noProof/>
        </w:rPr>
        <w:sectPr w:rsidR="00335091" w:rsidRPr="00CB22C2" w:rsidSect="00D45D8C">
          <w:pgSz w:w="12240" w:h="15840"/>
          <w:pgMar w:top="1440" w:right="720" w:bottom="1440" w:left="720" w:header="432" w:footer="432" w:gutter="0"/>
          <w:cols w:space="720"/>
        </w:sectPr>
      </w:pPr>
    </w:p>
    <w:p w14:paraId="2A069EE6" w14:textId="77777777" w:rsidR="003C2660" w:rsidRPr="00E74F6C" w:rsidRDefault="003C2660" w:rsidP="00E74F6C">
      <w:pPr>
        <w:pStyle w:val="Heading2"/>
        <w:rPr>
          <w:noProof/>
        </w:rPr>
      </w:pPr>
      <w:bookmarkStart w:id="63" w:name="_Toc108535953"/>
      <w:r w:rsidRPr="00E74F6C">
        <w:rPr>
          <w:noProof/>
        </w:rPr>
        <w:lastRenderedPageBreak/>
        <w:t>Appendix A</w:t>
      </w:r>
      <w:bookmarkEnd w:id="63"/>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5EC3C44D"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jc w:val="both"/>
        <w:rPr>
          <w:noProof/>
          <w:color w:val="000000"/>
          <w:sz w:val="20"/>
        </w:rPr>
      </w:pPr>
    </w:p>
    <w:p w14:paraId="4121CE2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jc w:val="both"/>
        <w:rPr>
          <w:noProof/>
          <w:color w:val="000000"/>
          <w:sz w:val="20"/>
        </w:rPr>
      </w:pPr>
    </w:p>
    <w:p w14:paraId="2E1C491D"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 xml:space="preserve">In accordance with Section 138 of the State Finance Law, this contract may not be assigned by the Contractor or its right, title or interest therein assigned, transferred, conveyed, </w:t>
      </w:r>
      <w:proofErr w:type="gramStart"/>
      <w:r w:rsidRPr="003C2660">
        <w:rPr>
          <w:color w:val="000000"/>
          <w:sz w:val="20"/>
        </w:rPr>
        <w:t>sublet</w:t>
      </w:r>
      <w:proofErr w:type="gramEnd"/>
      <w:r w:rsidRPr="003C2660">
        <w:rPr>
          <w:color w:val="000000"/>
          <w:sz w:val="20"/>
        </w:rPr>
        <w:t xml:space="preserve">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jc w:val="both"/>
        <w:rPr>
          <w:noProof/>
          <w:color w:val="000000"/>
          <w:sz w:val="20"/>
        </w:rPr>
      </w:pPr>
    </w:p>
    <w:p w14:paraId="0AA73223"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jc w:val="both"/>
        <w:rPr>
          <w:noProof/>
          <w:color w:val="000000"/>
          <w:sz w:val="20"/>
        </w:rPr>
      </w:pPr>
    </w:p>
    <w:p w14:paraId="367E8C6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w:t>
      </w:r>
      <w:r w:rsidRPr="003C2660">
        <w:rPr>
          <w:noProof/>
          <w:color w:val="000000"/>
          <w:sz w:val="20"/>
        </w:rPr>
        <w:t>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jc w:val="both"/>
        <w:rPr>
          <w:noProof/>
          <w:color w:val="000000"/>
          <w:sz w:val="20"/>
        </w:rPr>
      </w:pPr>
    </w:p>
    <w:p w14:paraId="6B9BFEC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jc w:val="both"/>
        <w:rPr>
          <w:b/>
          <w:noProof/>
          <w:color w:val="000000"/>
          <w:sz w:val="20"/>
        </w:rPr>
      </w:pPr>
    </w:p>
    <w:p w14:paraId="520D55E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 xml:space="preserve">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w:t>
      </w:r>
      <w:r w:rsidRPr="003C2660">
        <w:rPr>
          <w:color w:val="000000"/>
          <w:sz w:val="20"/>
        </w:rPr>
        <w:lastRenderedPageBreak/>
        <w:t>by the State of any State approved sums due and owing for work done upon the project.</w:t>
      </w:r>
    </w:p>
    <w:p w14:paraId="64A503B6" w14:textId="77777777" w:rsidR="003C2660" w:rsidRPr="003C2660" w:rsidRDefault="003C2660" w:rsidP="003C2660">
      <w:pPr>
        <w:tabs>
          <w:tab w:val="left" w:pos="720"/>
        </w:tabs>
        <w:jc w:val="both"/>
        <w:rPr>
          <w:color w:val="000000"/>
          <w:sz w:val="20"/>
        </w:rPr>
      </w:pPr>
    </w:p>
    <w:p w14:paraId="298C4EE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jc w:val="both"/>
        <w:rPr>
          <w:noProof/>
          <w:color w:val="000000"/>
          <w:sz w:val="20"/>
        </w:rPr>
      </w:pPr>
    </w:p>
    <w:p w14:paraId="1B4DF140"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jc w:val="both"/>
        <w:rPr>
          <w:noProof/>
          <w:color w:val="000000"/>
          <w:sz w:val="20"/>
        </w:rPr>
      </w:pPr>
    </w:p>
    <w:p w14:paraId="1016F5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jc w:val="both"/>
        <w:rPr>
          <w:noProof/>
          <w:color w:val="000000"/>
          <w:sz w:val="20"/>
        </w:rPr>
      </w:pPr>
    </w:p>
    <w:p w14:paraId="4A64A79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64" w:name="_Hlk11234003"/>
      <w:r w:rsidRPr="003C2660">
        <w:rPr>
          <w:noProof/>
          <w:color w:val="000000"/>
          <w:sz w:val="20"/>
        </w:rPr>
        <w:t>"</w:t>
      </w:r>
      <w:bookmarkEnd w:id="64"/>
      <w:r w:rsidRPr="003C2660">
        <w:rPr>
          <w:noProof/>
          <w:color w:val="000000"/>
          <w:sz w:val="20"/>
        </w:rPr>
        <w:t xml:space="preserve">).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w:t>
      </w:r>
      <w:r w:rsidRPr="003C2660">
        <w:rPr>
          <w:noProof/>
          <w:color w:val="000000"/>
          <w:sz w:val="20"/>
        </w:rPr>
        <w:t>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jc w:val="both"/>
        <w:rPr>
          <w:b/>
          <w:noProof/>
          <w:sz w:val="20"/>
        </w:rPr>
      </w:pPr>
    </w:p>
    <w:p w14:paraId="17E44BD0"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jc w:val="both"/>
        <w:rPr>
          <w:sz w:val="20"/>
        </w:rPr>
      </w:pPr>
    </w:p>
    <w:p w14:paraId="43F7A64A" w14:textId="77777777" w:rsidR="003C2660" w:rsidRPr="003C2660" w:rsidRDefault="003C2660" w:rsidP="003C2660">
      <w:pPr>
        <w:jc w:val="both"/>
        <w:rPr>
          <w:sz w:val="20"/>
        </w:rPr>
      </w:pPr>
      <w:r w:rsidRPr="003C2660">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3C2660">
        <w:rPr>
          <w:sz w:val="20"/>
        </w:rPr>
        <w:t>individuals,  businesses</w:t>
      </w:r>
      <w:proofErr w:type="gramEnd"/>
      <w:r w:rsidRPr="003C2660">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jc w:val="both"/>
        <w:rPr>
          <w:noProof/>
          <w:sz w:val="20"/>
        </w:rPr>
      </w:pPr>
    </w:p>
    <w:p w14:paraId="0F0F5EA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w:t>
      </w:r>
      <w:r w:rsidRPr="003C2660">
        <w:rPr>
          <w:noProof/>
          <w:color w:val="000000"/>
          <w:sz w:val="20"/>
        </w:rPr>
        <w:lastRenderedPageBreak/>
        <w:t xml:space="preserve">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jc w:val="both"/>
        <w:rPr>
          <w:noProof/>
          <w:color w:val="000000"/>
          <w:sz w:val="20"/>
        </w:rPr>
      </w:pPr>
    </w:p>
    <w:p w14:paraId="583129CD"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jc w:val="both"/>
        <w:rPr>
          <w:noProof/>
          <w:color w:val="000000"/>
          <w:sz w:val="20"/>
        </w:rPr>
      </w:pPr>
    </w:p>
    <w:p w14:paraId="166DBC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jc w:val="both"/>
        <w:rPr>
          <w:noProof/>
          <w:color w:val="000000"/>
          <w:sz w:val="20"/>
        </w:rPr>
      </w:pPr>
    </w:p>
    <w:p w14:paraId="3424879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jc w:val="both"/>
        <w:rPr>
          <w:noProof/>
          <w:color w:val="000000"/>
          <w:sz w:val="20"/>
        </w:rPr>
      </w:pPr>
    </w:p>
    <w:p w14:paraId="79F0BC3E"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w:t>
      </w:r>
      <w:r w:rsidRPr="003C2660">
        <w:rPr>
          <w:noProof/>
          <w:color w:val="000000"/>
          <w:sz w:val="20"/>
        </w:rPr>
        <w:t>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jc w:val="both"/>
        <w:rPr>
          <w:noProof/>
          <w:color w:val="000000"/>
          <w:sz w:val="20"/>
        </w:rPr>
      </w:pPr>
    </w:p>
    <w:p w14:paraId="7A305B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jc w:val="both"/>
        <w:rPr>
          <w:noProof/>
          <w:color w:val="000000"/>
          <w:sz w:val="20"/>
        </w:rPr>
      </w:pPr>
    </w:p>
    <w:p w14:paraId="003421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jc w:val="both"/>
        <w:rPr>
          <w:noProof/>
          <w:color w:val="000000"/>
          <w:sz w:val="20"/>
        </w:rPr>
      </w:pPr>
    </w:p>
    <w:p w14:paraId="1B51DA8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jc w:val="both"/>
        <w:rPr>
          <w:noProof/>
          <w:color w:val="000000"/>
          <w:sz w:val="20"/>
        </w:rPr>
      </w:pPr>
    </w:p>
    <w:p w14:paraId="734AC90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jc w:val="both"/>
        <w:rPr>
          <w:noProof/>
          <w:color w:val="000000"/>
          <w:sz w:val="20"/>
        </w:rPr>
      </w:pPr>
    </w:p>
    <w:p w14:paraId="51C2774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jc w:val="both"/>
        <w:rPr>
          <w:noProof/>
          <w:color w:val="000000"/>
          <w:sz w:val="20"/>
        </w:rPr>
      </w:pPr>
    </w:p>
    <w:p w14:paraId="71B38487"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jc w:val="both"/>
        <w:rPr>
          <w:noProof/>
          <w:color w:val="000000"/>
          <w:sz w:val="20"/>
        </w:rPr>
      </w:pPr>
    </w:p>
    <w:p w14:paraId="2B8E60E2" w14:textId="77777777" w:rsidR="003C2660" w:rsidRPr="003C2660" w:rsidRDefault="003C2660" w:rsidP="003C2660">
      <w:pPr>
        <w:tabs>
          <w:tab w:val="left" w:pos="720"/>
        </w:tabs>
        <w:jc w:val="both"/>
        <w:rPr>
          <w:noProof/>
          <w:color w:val="000000"/>
          <w:sz w:val="20"/>
        </w:rPr>
      </w:pPr>
      <w:r w:rsidRPr="003C2660">
        <w:rPr>
          <w:noProof/>
          <w:color w:val="000000"/>
          <w:sz w:val="20"/>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w:t>
      </w:r>
      <w:r w:rsidRPr="003C2660">
        <w:rPr>
          <w:noProof/>
          <w:color w:val="000000"/>
          <w:sz w:val="20"/>
        </w:rPr>
        <w:lastRenderedPageBreak/>
        <w:t>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jc w:val="both"/>
        <w:rPr>
          <w:b/>
          <w:noProof/>
          <w:color w:val="000000"/>
          <w:sz w:val="20"/>
        </w:rPr>
      </w:pPr>
    </w:p>
    <w:p w14:paraId="59D76BE7"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jc w:val="both"/>
        <w:rPr>
          <w:noProof/>
          <w:color w:val="000000"/>
          <w:sz w:val="20"/>
        </w:rPr>
      </w:pPr>
    </w:p>
    <w:p w14:paraId="726A68A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jc w:val="both"/>
        <w:rPr>
          <w:noProof/>
          <w:color w:val="000000"/>
          <w:sz w:val="20"/>
        </w:rPr>
      </w:pPr>
    </w:p>
    <w:p w14:paraId="2F35357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jc w:val="both"/>
        <w:rPr>
          <w:noProof/>
          <w:color w:val="000000"/>
          <w:sz w:val="20"/>
        </w:rPr>
      </w:pPr>
    </w:p>
    <w:p w14:paraId="0356EED5"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72A3A1C"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7F167E7C" w14:textId="2ADA35F7"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63"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jc w:val="both"/>
        <w:rPr>
          <w:noProof/>
          <w:sz w:val="20"/>
        </w:rPr>
      </w:pPr>
    </w:p>
    <w:p w14:paraId="0B177B1B" w14:textId="77777777" w:rsidR="003C2660" w:rsidRPr="003C2660" w:rsidRDefault="003C2660" w:rsidP="003C2660">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jc w:val="both"/>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10550399"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64" w:history="1">
        <w:r w:rsidRPr="003C2660">
          <w:rPr>
            <w:rFonts w:eastAsia="Calibri"/>
            <w:sz w:val="20"/>
            <w:u w:val="single"/>
          </w:rPr>
          <w:t>mwbecertification@esd.ny.gov</w:t>
        </w:r>
      </w:hyperlink>
    </w:p>
    <w:p w14:paraId="4FC9ED84" w14:textId="5E85D993" w:rsidR="003C2660" w:rsidRPr="003C2660" w:rsidRDefault="00AC6977" w:rsidP="003C2660">
      <w:pPr>
        <w:tabs>
          <w:tab w:val="left" w:pos="720"/>
          <w:tab w:val="left" w:pos="1080"/>
          <w:tab w:val="left" w:pos="1620"/>
        </w:tabs>
        <w:ind w:left="288"/>
        <w:jc w:val="both"/>
        <w:rPr>
          <w:sz w:val="20"/>
        </w:rPr>
      </w:pPr>
      <w:hyperlink r:id="rId65"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jc w:val="both"/>
        <w:rPr>
          <w:noProof/>
          <w:color w:val="000000"/>
          <w:sz w:val="20"/>
        </w:rPr>
      </w:pPr>
    </w:p>
    <w:p w14:paraId="5BC8BF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jc w:val="both"/>
        <w:rPr>
          <w:noProof/>
          <w:color w:val="000000"/>
          <w:sz w:val="20"/>
        </w:rPr>
      </w:pPr>
    </w:p>
    <w:p w14:paraId="488311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jc w:val="both"/>
        <w:rPr>
          <w:noProof/>
          <w:color w:val="000000"/>
          <w:sz w:val="20"/>
        </w:rPr>
      </w:pPr>
    </w:p>
    <w:p w14:paraId="609453B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jc w:val="both"/>
        <w:rPr>
          <w:noProof/>
          <w:color w:val="000000"/>
          <w:sz w:val="20"/>
        </w:rPr>
      </w:pPr>
    </w:p>
    <w:p w14:paraId="305A33D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jc w:val="both"/>
        <w:rPr>
          <w:noProof/>
          <w:color w:val="000000"/>
          <w:sz w:val="20"/>
        </w:rPr>
      </w:pPr>
    </w:p>
    <w:p w14:paraId="38E7EAD9"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jc w:val="both"/>
        <w:rPr>
          <w:b/>
          <w:noProof/>
          <w:color w:val="000000"/>
          <w:sz w:val="20"/>
        </w:rPr>
      </w:pPr>
    </w:p>
    <w:p w14:paraId="303551C4"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jc w:val="both"/>
        <w:rPr>
          <w:noProof/>
          <w:color w:val="000000"/>
          <w:sz w:val="20"/>
        </w:rPr>
      </w:pPr>
    </w:p>
    <w:p w14:paraId="5F4076CF"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w:t>
      </w:r>
      <w:proofErr w:type="gramStart"/>
      <w:r w:rsidRPr="003C2660">
        <w:rPr>
          <w:color w:val="000000"/>
          <w:sz w:val="20"/>
        </w:rPr>
        <w:t>2020</w:t>
      </w:r>
      <w:proofErr w:type="gramEnd"/>
      <w:r w:rsidRPr="003C2660">
        <w:rPr>
          <w:color w:val="000000"/>
          <w:sz w:val="20"/>
        </w:rPr>
        <w:t xml:space="preserve"> shall also comply with General Business Law § 899-bb.</w:t>
      </w:r>
    </w:p>
    <w:p w14:paraId="471ADC0F" w14:textId="77777777" w:rsidR="003C2660" w:rsidRPr="003C2660" w:rsidRDefault="003C2660" w:rsidP="003C2660">
      <w:pPr>
        <w:tabs>
          <w:tab w:val="left" w:pos="720"/>
          <w:tab w:val="center" w:pos="4320"/>
          <w:tab w:val="right" w:pos="8640"/>
        </w:tabs>
        <w:jc w:val="both"/>
        <w:rPr>
          <w:color w:val="000000"/>
          <w:sz w:val="20"/>
        </w:rPr>
      </w:pPr>
    </w:p>
    <w:p w14:paraId="6C7904C3"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C2660">
        <w:rPr>
          <w:color w:val="000000"/>
          <w:sz w:val="20"/>
        </w:rPr>
        <w:t>true</w:t>
      </w:r>
      <w:proofErr w:type="gramEnd"/>
      <w:r w:rsidRPr="003C2660">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jc w:val="both"/>
        <w:rPr>
          <w:color w:val="000000"/>
          <w:sz w:val="20"/>
        </w:rPr>
      </w:pPr>
    </w:p>
    <w:p w14:paraId="5918D24A" w14:textId="0D975DDC"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66"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jc w:val="both"/>
        <w:rPr>
          <w:rFonts w:eastAsia="Calibri"/>
          <w:sz w:val="20"/>
        </w:rPr>
      </w:pPr>
    </w:p>
    <w:p w14:paraId="7A9C27DA" w14:textId="15386001"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5026BB">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jc w:val="both"/>
        <w:rPr>
          <w:rFonts w:eastAsia="Calibri"/>
          <w:sz w:val="20"/>
        </w:rPr>
      </w:pPr>
    </w:p>
    <w:p w14:paraId="682A5C6C" w14:textId="77777777" w:rsidR="003C2660" w:rsidRPr="003C2660" w:rsidRDefault="003C2660" w:rsidP="003C2660">
      <w:pPr>
        <w:jc w:val="both"/>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3C287BE4" w14:textId="77777777" w:rsidR="003C2660" w:rsidRPr="003C2660" w:rsidRDefault="003C2660" w:rsidP="003C2660">
      <w:pPr>
        <w:jc w:val="both"/>
        <w:rPr>
          <w:rFonts w:eastAsia="Calibri"/>
          <w:color w:val="000000"/>
          <w:sz w:val="20"/>
        </w:rPr>
      </w:pPr>
    </w:p>
    <w:p w14:paraId="7825BFCD" w14:textId="77777777" w:rsidR="003C2660" w:rsidRPr="003C2660" w:rsidRDefault="003C2660" w:rsidP="003C2660">
      <w:pPr>
        <w:jc w:val="both"/>
        <w:rPr>
          <w:rFonts w:eastAsia="Calibri"/>
          <w:sz w:val="20"/>
        </w:rPr>
      </w:pPr>
      <w:r w:rsidRPr="003C2660">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3C2660">
        <w:rPr>
          <w:rFonts w:eastAsia="Calibri"/>
          <w:sz w:val="20"/>
        </w:rPr>
        <w:t>renewal</w:t>
      </w:r>
      <w:proofErr w:type="gramEnd"/>
      <w:r w:rsidRPr="003C2660">
        <w:rPr>
          <w:rFonts w:eastAsia="Calibri"/>
          <w:sz w:val="20"/>
        </w:rPr>
        <w:t xml:space="preserve">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jc w:val="both"/>
        <w:rPr>
          <w:rFonts w:eastAsia="Calibri"/>
          <w:sz w:val="20"/>
        </w:rPr>
      </w:pPr>
    </w:p>
    <w:p w14:paraId="2D37DF6D"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w:t>
      </w:r>
      <w:r w:rsidRPr="003C2660">
        <w:rPr>
          <w:rFonts w:eastAsia="Calibri"/>
          <w:sz w:val="20"/>
        </w:rPr>
        <w:t xml:space="preserve">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jc w:val="both"/>
        <w:rPr>
          <w:rFonts w:eastAsia="Calibri"/>
          <w:sz w:val="20"/>
        </w:rPr>
      </w:pPr>
    </w:p>
    <w:p w14:paraId="670E1414" w14:textId="77777777" w:rsidR="003C2660" w:rsidRPr="003C2660" w:rsidRDefault="003C2660" w:rsidP="003C2660">
      <w:pPr>
        <w:tabs>
          <w:tab w:val="left" w:pos="720"/>
          <w:tab w:val="center" w:pos="4320"/>
          <w:tab w:val="right" w:pos="8640"/>
        </w:tabs>
        <w:jc w:val="both"/>
        <w:rPr>
          <w:color w:val="000000"/>
          <w:sz w:val="20"/>
        </w:rPr>
      </w:pPr>
    </w:p>
    <w:p w14:paraId="4F266E10" w14:textId="0FE51CFB" w:rsidR="009847F3" w:rsidRPr="00CB22C2"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10594B4F" w14:textId="77777777" w:rsidR="00D45D8C" w:rsidRPr="00CB22C2" w:rsidRDefault="00D45D8C" w:rsidP="00E42EE8">
      <w:pPr>
        <w:tabs>
          <w:tab w:val="left" w:pos="720"/>
        </w:tabs>
        <w:autoSpaceDE w:val="0"/>
        <w:autoSpaceDN w:val="0"/>
        <w:adjustRightInd w:val="0"/>
        <w:jc w:val="both"/>
        <w:rPr>
          <w:noProof/>
        </w:rPr>
        <w:sectPr w:rsidR="00D45D8C" w:rsidRPr="00CB22C2" w:rsidSect="00E96815">
          <w:headerReference w:type="even" r:id="rId67"/>
          <w:headerReference w:type="default" r:id="rId68"/>
          <w:footerReference w:type="default" r:id="rId69"/>
          <w:headerReference w:type="first" r:id="rId70"/>
          <w:endnotePr>
            <w:numFmt w:val="decimal"/>
          </w:endnotePr>
          <w:pgSz w:w="12240" w:h="15840" w:code="1"/>
          <w:pgMar w:top="720" w:right="533" w:bottom="720" w:left="907" w:header="432" w:footer="432" w:gutter="0"/>
          <w:cols w:num="2" w:sep="1" w:space="288"/>
        </w:sectPr>
      </w:pPr>
    </w:p>
    <w:p w14:paraId="4BBC6438" w14:textId="15845F50" w:rsidR="00EF4F42" w:rsidRPr="00166A5B" w:rsidRDefault="00166A5B" w:rsidP="00166A5B">
      <w:pPr>
        <w:pStyle w:val="Heading2"/>
        <w:rPr>
          <w:snapToGrid w:val="0"/>
        </w:rPr>
      </w:pPr>
      <w:bookmarkStart w:id="65" w:name="_Toc108535954"/>
      <w:r w:rsidRPr="00166A5B">
        <w:lastRenderedPageBreak/>
        <w:t>Appendix A-1</w:t>
      </w:r>
      <w:bookmarkEnd w:id="65"/>
    </w:p>
    <w:p w14:paraId="5D188797" w14:textId="0649478C" w:rsidR="00F33229" w:rsidRPr="00E74F6C" w:rsidRDefault="00F33229" w:rsidP="00EF4F42">
      <w:pPr>
        <w:widowControl w:val="0"/>
        <w:tabs>
          <w:tab w:val="center" w:pos="5040"/>
        </w:tabs>
        <w:suppressAutoHyphens/>
        <w:jc w:val="center"/>
        <w:rPr>
          <w:rFonts w:cs="Arial"/>
          <w:snapToGrid w:val="0"/>
          <w:spacing w:val="-3"/>
          <w:sz w:val="22"/>
          <w:szCs w:val="22"/>
        </w:rPr>
      </w:pPr>
      <w:r w:rsidRPr="00E74F6C">
        <w:rPr>
          <w:rFonts w:cs="Arial"/>
          <w:snapToGrid w:val="0"/>
          <w:spacing w:val="-3"/>
          <w:sz w:val="22"/>
          <w:szCs w:val="22"/>
        </w:rPr>
        <w:t>AGENCY-SPECIFIC CLAUSES</w:t>
      </w:r>
    </w:p>
    <w:p w14:paraId="155D963B" w14:textId="77777777" w:rsidR="00EF4F42" w:rsidRPr="00E74F6C" w:rsidRDefault="00EF4F42" w:rsidP="00EF4F42">
      <w:pPr>
        <w:widowControl w:val="0"/>
        <w:tabs>
          <w:tab w:val="left" w:pos="0"/>
        </w:tabs>
        <w:suppressAutoHyphens/>
        <w:jc w:val="both"/>
        <w:rPr>
          <w:rFonts w:cs="Arial"/>
          <w:snapToGrid w:val="0"/>
          <w:spacing w:val="-3"/>
          <w:sz w:val="22"/>
          <w:szCs w:val="22"/>
        </w:rPr>
      </w:pPr>
    </w:p>
    <w:p w14:paraId="42591FC3" w14:textId="77777777" w:rsidR="00EF4F42" w:rsidRPr="00E74F6C" w:rsidRDefault="00EF4F42" w:rsidP="00EF4F42">
      <w:pPr>
        <w:widowControl w:val="0"/>
        <w:tabs>
          <w:tab w:val="left" w:pos="0"/>
        </w:tabs>
        <w:suppressAutoHyphens/>
        <w:jc w:val="both"/>
        <w:rPr>
          <w:rFonts w:cs="Arial"/>
          <w:snapToGrid w:val="0"/>
          <w:spacing w:val="-3"/>
          <w:sz w:val="22"/>
          <w:szCs w:val="22"/>
        </w:rPr>
      </w:pPr>
      <w:r w:rsidRPr="00E74F6C">
        <w:rPr>
          <w:rFonts w:cs="Arial"/>
          <w:snapToGrid w:val="0"/>
          <w:spacing w:val="-3"/>
          <w:sz w:val="22"/>
          <w:szCs w:val="22"/>
          <w:u w:val="single"/>
        </w:rPr>
        <w:t>Payment and Reporting</w:t>
      </w:r>
    </w:p>
    <w:p w14:paraId="70245CDF" w14:textId="77777777" w:rsidR="00EF4F42" w:rsidRPr="00E74F6C" w:rsidRDefault="00EF4F42" w:rsidP="00EF4F42">
      <w:pPr>
        <w:widowControl w:val="0"/>
        <w:tabs>
          <w:tab w:val="left" w:pos="0"/>
        </w:tabs>
        <w:suppressAutoHyphens/>
        <w:jc w:val="both"/>
        <w:rPr>
          <w:rFonts w:cs="Arial"/>
          <w:snapToGrid w:val="0"/>
          <w:spacing w:val="-3"/>
          <w:sz w:val="22"/>
          <w:szCs w:val="22"/>
        </w:rPr>
      </w:pPr>
    </w:p>
    <w:p w14:paraId="3E0BB978" w14:textId="77777777" w:rsidR="00EF4F42" w:rsidRPr="00E74F6C" w:rsidRDefault="00EF4F42" w:rsidP="00147B50">
      <w:pPr>
        <w:widowControl w:val="0"/>
        <w:numPr>
          <w:ilvl w:val="0"/>
          <w:numId w:val="4"/>
        </w:numPr>
        <w:tabs>
          <w:tab w:val="clear" w:pos="360"/>
          <w:tab w:val="left" w:pos="0"/>
        </w:tabs>
        <w:suppressAutoHyphens/>
        <w:jc w:val="both"/>
        <w:rPr>
          <w:rFonts w:cs="Arial"/>
          <w:snapToGrid w:val="0"/>
          <w:spacing w:val="-3"/>
          <w:sz w:val="22"/>
          <w:szCs w:val="22"/>
        </w:rPr>
      </w:pPr>
      <w:r w:rsidRPr="00E74F6C">
        <w:rPr>
          <w:rFonts w:cs="Arial"/>
          <w:snapToGrid w:val="0"/>
          <w:spacing w:val="-3"/>
          <w:sz w:val="22"/>
          <w:szCs w:val="22"/>
        </w:rPr>
        <w:t xml:space="preserve">In the event that Contractor </w:t>
      </w:r>
      <w:proofErr w:type="gramStart"/>
      <w:r w:rsidRPr="00E74F6C">
        <w:rPr>
          <w:rFonts w:cs="Arial"/>
          <w:snapToGrid w:val="0"/>
          <w:spacing w:val="-3"/>
          <w:sz w:val="22"/>
          <w:szCs w:val="22"/>
        </w:rPr>
        <w:t>shall receive,</w:t>
      </w:r>
      <w:proofErr w:type="gramEnd"/>
      <w:r w:rsidRPr="00E74F6C">
        <w:rPr>
          <w:rFonts w:cs="Arial"/>
          <w:snapToGrid w:val="0"/>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2D6FE25" w14:textId="61F9544D" w:rsidR="00EF4F42" w:rsidRPr="00E74F6C" w:rsidRDefault="00EF4F42" w:rsidP="00335091">
      <w:pPr>
        <w:tabs>
          <w:tab w:val="left" w:pos="0"/>
        </w:tabs>
        <w:suppressAutoHyphens/>
        <w:rPr>
          <w:rFonts w:cs="Arial"/>
          <w:spacing w:val="-3"/>
          <w:sz w:val="22"/>
          <w:szCs w:val="22"/>
        </w:rPr>
      </w:pPr>
      <w:r w:rsidRPr="00E74F6C">
        <w:rPr>
          <w:rFonts w:cs="Arial"/>
          <w:snapToGrid w:val="0"/>
          <w:spacing w:val="-3"/>
          <w:sz w:val="22"/>
          <w:szCs w:val="22"/>
        </w:rPr>
        <w:t xml:space="preserve"> </w:t>
      </w:r>
    </w:p>
    <w:p w14:paraId="0214DAF6" w14:textId="77777777" w:rsidR="00EF4F42" w:rsidRPr="00E74F6C" w:rsidRDefault="00EF4F42" w:rsidP="00147B50">
      <w:pPr>
        <w:widowControl w:val="0"/>
        <w:numPr>
          <w:ilvl w:val="0"/>
          <w:numId w:val="4"/>
        </w:numPr>
        <w:tabs>
          <w:tab w:val="clear" w:pos="360"/>
          <w:tab w:val="left" w:pos="0"/>
        </w:tabs>
        <w:suppressAutoHyphens/>
        <w:jc w:val="both"/>
        <w:rPr>
          <w:rFonts w:cs="Arial"/>
          <w:snapToGrid w:val="0"/>
          <w:spacing w:val="-3"/>
          <w:sz w:val="22"/>
          <w:szCs w:val="22"/>
        </w:rPr>
      </w:pPr>
      <w:r w:rsidRPr="00E74F6C">
        <w:rPr>
          <w:rFonts w:cs="Arial"/>
          <w:snapToGrid w:val="0"/>
          <w:sz w:val="22"/>
          <w:szCs w:val="22"/>
        </w:rPr>
        <w:t xml:space="preserve">For </w:t>
      </w:r>
      <w:proofErr w:type="gramStart"/>
      <w:r w:rsidRPr="00E74F6C">
        <w:rPr>
          <w:rFonts w:cs="Arial"/>
          <w:snapToGrid w:val="0"/>
          <w:sz w:val="22"/>
          <w:szCs w:val="22"/>
        </w:rPr>
        <w:t>each individual</w:t>
      </w:r>
      <w:proofErr w:type="gramEnd"/>
      <w:r w:rsidRPr="00E74F6C">
        <w:rPr>
          <w:rFonts w:cs="Arial"/>
          <w:snapToGrid w:val="0"/>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74F6C" w:rsidRDefault="00EF4F42" w:rsidP="00EF4F42">
      <w:pPr>
        <w:widowControl w:val="0"/>
        <w:tabs>
          <w:tab w:val="left" w:pos="0"/>
        </w:tabs>
        <w:suppressAutoHyphens/>
        <w:rPr>
          <w:rFonts w:cs="Arial"/>
          <w:snapToGrid w:val="0"/>
          <w:spacing w:val="-3"/>
          <w:sz w:val="22"/>
          <w:szCs w:val="22"/>
        </w:rPr>
      </w:pPr>
    </w:p>
    <w:p w14:paraId="056F63AE" w14:textId="77777777" w:rsidR="00EF4F42" w:rsidRPr="00E74F6C" w:rsidRDefault="00EF4F42" w:rsidP="00EF4F42">
      <w:pPr>
        <w:widowControl w:val="0"/>
        <w:tabs>
          <w:tab w:val="left" w:pos="0"/>
        </w:tabs>
        <w:suppressAutoHyphens/>
        <w:rPr>
          <w:rFonts w:cs="Arial"/>
          <w:snapToGrid w:val="0"/>
          <w:spacing w:val="-3"/>
          <w:sz w:val="22"/>
          <w:szCs w:val="22"/>
        </w:rPr>
      </w:pPr>
      <w:r w:rsidRPr="00E74F6C">
        <w:rPr>
          <w:rFonts w:cs="Arial"/>
          <w:snapToGrid w:val="0"/>
          <w:spacing w:val="-3"/>
          <w:sz w:val="22"/>
          <w:szCs w:val="22"/>
          <w:u w:val="single"/>
        </w:rPr>
        <w:t>Terminations</w:t>
      </w:r>
    </w:p>
    <w:p w14:paraId="1D4FC615" w14:textId="77777777" w:rsidR="00EF4F42" w:rsidRPr="00E74F6C" w:rsidRDefault="00EF4F42" w:rsidP="00EF4F42">
      <w:pPr>
        <w:widowControl w:val="0"/>
        <w:tabs>
          <w:tab w:val="left" w:pos="0"/>
        </w:tabs>
        <w:suppressAutoHyphens/>
        <w:rPr>
          <w:rFonts w:cs="Arial"/>
          <w:snapToGrid w:val="0"/>
          <w:spacing w:val="-3"/>
          <w:sz w:val="22"/>
          <w:szCs w:val="22"/>
        </w:rPr>
      </w:pPr>
    </w:p>
    <w:p w14:paraId="186ECC21" w14:textId="77777777" w:rsidR="00EF4F42" w:rsidRPr="00E74F6C" w:rsidRDefault="00EF4F42" w:rsidP="00147B50">
      <w:pPr>
        <w:widowControl w:val="0"/>
        <w:numPr>
          <w:ilvl w:val="0"/>
          <w:numId w:val="5"/>
        </w:numPr>
        <w:tabs>
          <w:tab w:val="left" w:pos="0"/>
        </w:tabs>
        <w:suppressAutoHyphens/>
        <w:jc w:val="both"/>
        <w:rPr>
          <w:rFonts w:cs="Arial"/>
          <w:snapToGrid w:val="0"/>
          <w:spacing w:val="-3"/>
          <w:sz w:val="22"/>
          <w:szCs w:val="22"/>
        </w:rPr>
      </w:pPr>
      <w:r w:rsidRPr="00E74F6C">
        <w:rPr>
          <w:rFonts w:cs="Arial"/>
          <w:snapToGrid w:val="0"/>
          <w:spacing w:val="-3"/>
          <w:sz w:val="22"/>
          <w:szCs w:val="22"/>
        </w:rPr>
        <w:t xml:space="preserve">The State may terminate this Agreement without cause by thirty (30) days prior written notice.  In the event of such termination, the parties will adjust the accounts </w:t>
      </w:r>
      <w:proofErr w:type="gramStart"/>
      <w:r w:rsidRPr="00E74F6C">
        <w:rPr>
          <w:rFonts w:cs="Arial"/>
          <w:snapToGrid w:val="0"/>
          <w:spacing w:val="-3"/>
          <w:sz w:val="22"/>
          <w:szCs w:val="22"/>
        </w:rPr>
        <w:t>due</w:t>
      </w:r>
      <w:proofErr w:type="gramEnd"/>
      <w:r w:rsidRPr="00E74F6C">
        <w:rPr>
          <w:rFonts w:cs="Arial"/>
          <w:snapToGrid w:val="0"/>
          <w:spacing w:val="-3"/>
          <w:sz w:val="22"/>
          <w:szCs w:val="22"/>
        </w:rPr>
        <w:t xml:space="preserve"> and the Contractor will undertake no additional expenditures not already required.  Upon any such termination, the parties shall endeavor in an orderly manner to wind down activities hereunder.</w:t>
      </w:r>
    </w:p>
    <w:p w14:paraId="6D99BFD0"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3E6086BF" w14:textId="77777777" w:rsidR="00EF4F42" w:rsidRPr="00E74F6C" w:rsidRDefault="00EF4F42" w:rsidP="0080158F">
      <w:pPr>
        <w:widowControl w:val="0"/>
        <w:tabs>
          <w:tab w:val="left" w:pos="90"/>
          <w:tab w:val="left" w:pos="360"/>
        </w:tabs>
        <w:suppressAutoHyphens/>
        <w:ind w:left="360" w:hanging="360"/>
        <w:jc w:val="both"/>
        <w:rPr>
          <w:rFonts w:cs="Arial"/>
          <w:snapToGrid w:val="0"/>
          <w:sz w:val="22"/>
        </w:rPr>
      </w:pPr>
      <w:r w:rsidRPr="00E74F6C">
        <w:rPr>
          <w:rFonts w:cs="Arial"/>
          <w:snapToGrid w:val="0"/>
          <w:sz w:val="22"/>
        </w:rPr>
        <w:t>B.</w:t>
      </w:r>
      <w:r w:rsidRPr="00E74F6C">
        <w:rPr>
          <w:rFonts w:cs="Arial"/>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74F6C" w:rsidRDefault="00EF4F42" w:rsidP="00EF4F42">
      <w:pPr>
        <w:widowControl w:val="0"/>
        <w:tabs>
          <w:tab w:val="left" w:pos="90"/>
          <w:tab w:val="left" w:pos="360"/>
        </w:tabs>
        <w:suppressAutoHyphens/>
        <w:ind w:left="360" w:hanging="360"/>
        <w:rPr>
          <w:rFonts w:cs="Arial"/>
          <w:snapToGrid w:val="0"/>
          <w:sz w:val="22"/>
        </w:rPr>
      </w:pPr>
    </w:p>
    <w:p w14:paraId="59D91676" w14:textId="77777777" w:rsidR="00EF4F42" w:rsidRPr="00E74F6C" w:rsidRDefault="00EF4F42" w:rsidP="00EF4F42">
      <w:pPr>
        <w:widowControl w:val="0"/>
        <w:rPr>
          <w:rFonts w:cs="Arial"/>
          <w:snapToGrid w:val="0"/>
          <w:sz w:val="22"/>
          <w:szCs w:val="22"/>
        </w:rPr>
      </w:pPr>
      <w:r w:rsidRPr="00E74F6C">
        <w:rPr>
          <w:rFonts w:cs="Arial"/>
          <w:snapToGrid w:val="0"/>
          <w:sz w:val="22"/>
          <w:szCs w:val="22"/>
          <w:u w:val="single"/>
        </w:rPr>
        <w:t>Responsibility Provision</w:t>
      </w:r>
      <w:r w:rsidRPr="00E74F6C">
        <w:rPr>
          <w:rFonts w:cs="Arial"/>
          <w:snapToGrid w:val="0"/>
          <w:sz w:val="22"/>
          <w:szCs w:val="22"/>
        </w:rPr>
        <w:t>s</w:t>
      </w:r>
    </w:p>
    <w:p w14:paraId="783F9FBB" w14:textId="77777777" w:rsidR="00EF4F42" w:rsidRPr="00E74F6C" w:rsidRDefault="00EF4F42" w:rsidP="00EF4F42">
      <w:pPr>
        <w:widowControl w:val="0"/>
        <w:rPr>
          <w:rFonts w:cs="Arial"/>
          <w:snapToGrid w:val="0"/>
          <w:sz w:val="22"/>
          <w:szCs w:val="22"/>
        </w:rPr>
      </w:pPr>
    </w:p>
    <w:p w14:paraId="3BDFB43B" w14:textId="77777777" w:rsidR="00EF4F42" w:rsidRPr="00E74F6C" w:rsidRDefault="00EF4F42" w:rsidP="0080158F">
      <w:pPr>
        <w:tabs>
          <w:tab w:val="left" w:pos="360"/>
        </w:tabs>
        <w:contextualSpacing/>
        <w:jc w:val="both"/>
        <w:rPr>
          <w:rFonts w:eastAsia="Calibri" w:cs="Arial"/>
          <w:sz w:val="22"/>
          <w:szCs w:val="22"/>
        </w:rPr>
      </w:pPr>
      <w:r w:rsidRPr="00E74F6C">
        <w:rPr>
          <w:rFonts w:eastAsia="Calibri" w:cs="Arial"/>
          <w:sz w:val="22"/>
          <w:szCs w:val="22"/>
        </w:rPr>
        <w:t xml:space="preserve">A. </w:t>
      </w:r>
      <w:r w:rsidRPr="00E74F6C">
        <w:rPr>
          <w:rFonts w:eastAsia="Calibri" w:cs="Arial"/>
          <w:sz w:val="22"/>
          <w:szCs w:val="22"/>
        </w:rPr>
        <w:tab/>
        <w:t>General Responsibility Language</w:t>
      </w:r>
    </w:p>
    <w:p w14:paraId="10121979" w14:textId="77777777" w:rsidR="00EF4F42" w:rsidRPr="00E74F6C" w:rsidRDefault="00EF4F42" w:rsidP="0080158F">
      <w:pPr>
        <w:ind w:left="360"/>
        <w:contextualSpacing/>
        <w:jc w:val="both"/>
        <w:rPr>
          <w:rFonts w:eastAsia="Calibri" w:cs="Arial"/>
          <w:sz w:val="22"/>
          <w:szCs w:val="22"/>
        </w:rPr>
      </w:pPr>
      <w:r w:rsidRPr="00E74F6C">
        <w:rPr>
          <w:rFonts w:eastAsia="Calibri" w:cs="Arial"/>
          <w:sz w:val="22"/>
          <w:szCs w:val="22"/>
        </w:rPr>
        <w:t xml:space="preserve">The Contractor </w:t>
      </w:r>
      <w:proofErr w:type="gramStart"/>
      <w:r w:rsidRPr="00E74F6C">
        <w:rPr>
          <w:rFonts w:eastAsia="Calibri" w:cs="Arial"/>
          <w:sz w:val="22"/>
          <w:szCs w:val="22"/>
        </w:rPr>
        <w:t>shall at all times</w:t>
      </w:r>
      <w:proofErr w:type="gramEnd"/>
      <w:r w:rsidRPr="00E74F6C">
        <w:rPr>
          <w:rFonts w:eastAsia="Calibri" w:cs="Arial"/>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74F6C" w:rsidRDefault="00EF4F42" w:rsidP="0080158F">
      <w:pPr>
        <w:ind w:left="720"/>
        <w:contextualSpacing/>
        <w:jc w:val="both"/>
        <w:rPr>
          <w:rFonts w:eastAsia="Calibri" w:cs="Arial"/>
          <w:sz w:val="22"/>
          <w:szCs w:val="22"/>
        </w:rPr>
      </w:pPr>
    </w:p>
    <w:p w14:paraId="2A5D18B7" w14:textId="77777777" w:rsidR="00EF4F42" w:rsidRPr="00E74F6C" w:rsidRDefault="00EF4F42" w:rsidP="0080158F">
      <w:pPr>
        <w:tabs>
          <w:tab w:val="left" w:pos="360"/>
        </w:tabs>
        <w:contextualSpacing/>
        <w:jc w:val="both"/>
        <w:rPr>
          <w:rFonts w:eastAsia="Calibri" w:cs="Arial"/>
          <w:sz w:val="22"/>
          <w:szCs w:val="22"/>
        </w:rPr>
      </w:pPr>
      <w:r w:rsidRPr="00E74F6C">
        <w:rPr>
          <w:rFonts w:eastAsia="Calibri" w:cs="Arial"/>
          <w:sz w:val="22"/>
          <w:szCs w:val="22"/>
        </w:rPr>
        <w:t xml:space="preserve">B. </w:t>
      </w:r>
      <w:r w:rsidRPr="00E74F6C">
        <w:rPr>
          <w:rFonts w:eastAsia="Calibri" w:cs="Arial"/>
          <w:sz w:val="22"/>
          <w:szCs w:val="22"/>
        </w:rPr>
        <w:tab/>
        <w:t>Suspension of Work (for Non-Responsibility)</w:t>
      </w:r>
    </w:p>
    <w:p w14:paraId="5089E152" w14:textId="77777777" w:rsidR="00EF4F42" w:rsidRPr="00E74F6C" w:rsidRDefault="00EF4F42" w:rsidP="0080158F">
      <w:pPr>
        <w:tabs>
          <w:tab w:val="left" w:pos="360"/>
        </w:tabs>
        <w:ind w:left="360"/>
        <w:contextualSpacing/>
        <w:jc w:val="both"/>
        <w:rPr>
          <w:rFonts w:eastAsia="Calibri" w:cs="Arial"/>
          <w:sz w:val="22"/>
          <w:szCs w:val="22"/>
        </w:rPr>
      </w:pPr>
      <w:r w:rsidRPr="00E74F6C">
        <w:rPr>
          <w:rFonts w:eastAsia="Calibri" w:cs="Arial"/>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74F6C" w:rsidRDefault="00EF4F42" w:rsidP="0080158F">
      <w:pPr>
        <w:tabs>
          <w:tab w:val="left" w:pos="360"/>
        </w:tabs>
        <w:contextualSpacing/>
        <w:jc w:val="both"/>
        <w:rPr>
          <w:rFonts w:eastAsia="Calibri" w:cs="Arial"/>
          <w:sz w:val="22"/>
          <w:szCs w:val="22"/>
        </w:rPr>
      </w:pPr>
    </w:p>
    <w:p w14:paraId="30C804BB" w14:textId="77777777" w:rsidR="00EF4F42" w:rsidRPr="00E74F6C" w:rsidRDefault="00EF4F42" w:rsidP="0080158F">
      <w:pPr>
        <w:tabs>
          <w:tab w:val="left" w:pos="360"/>
        </w:tabs>
        <w:contextualSpacing/>
        <w:jc w:val="both"/>
        <w:rPr>
          <w:rFonts w:eastAsia="Calibri" w:cs="Arial"/>
          <w:sz w:val="22"/>
          <w:szCs w:val="22"/>
        </w:rPr>
      </w:pPr>
      <w:r w:rsidRPr="00E74F6C">
        <w:rPr>
          <w:rFonts w:eastAsia="Calibri" w:cs="Arial"/>
          <w:sz w:val="22"/>
          <w:szCs w:val="22"/>
        </w:rPr>
        <w:t xml:space="preserve">C. </w:t>
      </w:r>
      <w:r w:rsidRPr="00E74F6C">
        <w:rPr>
          <w:rFonts w:eastAsia="Calibri" w:cs="Arial"/>
          <w:sz w:val="22"/>
          <w:szCs w:val="22"/>
        </w:rPr>
        <w:tab/>
        <w:t>Termination (for Non-Responsibility)</w:t>
      </w:r>
    </w:p>
    <w:p w14:paraId="046A59D9" w14:textId="77777777" w:rsidR="00EF4F42" w:rsidRPr="00E74F6C" w:rsidRDefault="00EF4F42" w:rsidP="0080158F">
      <w:pPr>
        <w:tabs>
          <w:tab w:val="left" w:pos="360"/>
        </w:tabs>
        <w:ind w:left="360"/>
        <w:contextualSpacing/>
        <w:jc w:val="both"/>
        <w:rPr>
          <w:rFonts w:eastAsia="Calibri" w:cs="Arial"/>
          <w:sz w:val="22"/>
          <w:szCs w:val="22"/>
        </w:rPr>
      </w:pPr>
      <w:r w:rsidRPr="00E74F6C">
        <w:rPr>
          <w:rFonts w:eastAsia="Calibri" w:cs="Arial"/>
          <w:sz w:val="22"/>
          <w:szCs w:val="22"/>
        </w:rPr>
        <w:t xml:space="preserve">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w:t>
      </w:r>
      <w:r w:rsidRPr="00E74F6C">
        <w:rPr>
          <w:rFonts w:eastAsia="Calibri" w:cs="Arial"/>
          <w:sz w:val="22"/>
          <w:szCs w:val="22"/>
        </w:rPr>
        <w:lastRenderedPageBreak/>
        <w:t>contractual requirements in any manner he or she may deem advisable and pursue available legal or equitable remedies for breach.</w:t>
      </w:r>
    </w:p>
    <w:p w14:paraId="7F057A1F"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102B027B" w14:textId="77777777" w:rsidR="00EF4F42" w:rsidRPr="00E74F6C" w:rsidRDefault="00EF4F42" w:rsidP="00EF4F42">
      <w:pPr>
        <w:widowControl w:val="0"/>
        <w:tabs>
          <w:tab w:val="left" w:pos="0"/>
        </w:tabs>
        <w:suppressAutoHyphens/>
        <w:rPr>
          <w:rFonts w:cs="Arial"/>
          <w:snapToGrid w:val="0"/>
          <w:spacing w:val="-3"/>
          <w:sz w:val="22"/>
          <w:szCs w:val="22"/>
        </w:rPr>
      </w:pPr>
      <w:r w:rsidRPr="00E74F6C">
        <w:rPr>
          <w:rFonts w:cs="Arial"/>
          <w:snapToGrid w:val="0"/>
          <w:spacing w:val="-3"/>
          <w:sz w:val="22"/>
          <w:szCs w:val="22"/>
          <w:u w:val="single"/>
        </w:rPr>
        <w:t>Property</w:t>
      </w:r>
    </w:p>
    <w:p w14:paraId="5D0AEF0A" w14:textId="77777777" w:rsidR="00EF4F42" w:rsidRPr="00E74F6C" w:rsidRDefault="00EF4F42" w:rsidP="00EF4F42">
      <w:pPr>
        <w:widowControl w:val="0"/>
        <w:tabs>
          <w:tab w:val="left" w:pos="0"/>
        </w:tabs>
        <w:suppressAutoHyphens/>
        <w:rPr>
          <w:rFonts w:cs="Arial"/>
          <w:snapToGrid w:val="0"/>
          <w:spacing w:val="-3"/>
          <w:sz w:val="22"/>
          <w:szCs w:val="22"/>
        </w:rPr>
      </w:pPr>
    </w:p>
    <w:p w14:paraId="078141FB" w14:textId="6DBB8375" w:rsidR="00EF4F42" w:rsidRPr="00E74F6C" w:rsidRDefault="00EF4F42" w:rsidP="0080158F">
      <w:pPr>
        <w:widowControl w:val="0"/>
        <w:tabs>
          <w:tab w:val="left" w:pos="360"/>
        </w:tabs>
        <w:suppressAutoHyphens/>
        <w:ind w:left="360" w:hanging="360"/>
        <w:jc w:val="both"/>
        <w:rPr>
          <w:rFonts w:cs="Arial"/>
          <w:snapToGrid w:val="0"/>
          <w:spacing w:val="-3"/>
          <w:sz w:val="22"/>
          <w:szCs w:val="22"/>
        </w:rPr>
      </w:pPr>
      <w:r w:rsidRPr="00E74F6C">
        <w:rPr>
          <w:rFonts w:cs="Arial"/>
          <w:snapToGrid w:val="0"/>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E74F6C">
        <w:rPr>
          <w:rFonts w:cs="Arial"/>
          <w:snapToGrid w:val="0"/>
          <w:spacing w:val="-3"/>
          <w:sz w:val="22"/>
          <w:szCs w:val="22"/>
        </w:rPr>
        <w:t>antiques</w:t>
      </w:r>
      <w:proofErr w:type="gramEnd"/>
      <w:r w:rsidRPr="00E74F6C">
        <w:rPr>
          <w:rFonts w:cs="Arial"/>
          <w:snapToGrid w:val="0"/>
          <w:spacing w:val="-3"/>
          <w:sz w:val="22"/>
          <w:szCs w:val="22"/>
        </w:rPr>
        <w:t xml:space="preserve"> and other collectible items purchased, improved or developed under this agreement.  </w:t>
      </w:r>
    </w:p>
    <w:p w14:paraId="04CCEA84"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444D8380" w14:textId="77777777" w:rsidR="00EF4F42" w:rsidRPr="00E74F6C" w:rsidRDefault="00EF4F42" w:rsidP="0080158F">
      <w:pPr>
        <w:widowControl w:val="0"/>
        <w:tabs>
          <w:tab w:val="left" w:pos="360"/>
        </w:tabs>
        <w:suppressAutoHyphens/>
        <w:ind w:left="360"/>
        <w:jc w:val="both"/>
        <w:rPr>
          <w:rFonts w:cs="Arial"/>
          <w:snapToGrid w:val="0"/>
          <w:spacing w:val="-3"/>
          <w:sz w:val="22"/>
          <w:szCs w:val="22"/>
        </w:rPr>
      </w:pPr>
      <w:r w:rsidRPr="00E74F6C">
        <w:rPr>
          <w:rFonts w:cs="Arial"/>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74F6C" w:rsidRDefault="00EF4F42" w:rsidP="0080158F">
      <w:pPr>
        <w:widowControl w:val="0"/>
        <w:tabs>
          <w:tab w:val="left" w:pos="360"/>
        </w:tabs>
        <w:suppressAutoHyphens/>
        <w:ind w:left="360"/>
        <w:jc w:val="both"/>
        <w:rPr>
          <w:rFonts w:cs="Arial"/>
          <w:snapToGrid w:val="0"/>
          <w:spacing w:val="-3"/>
          <w:sz w:val="22"/>
          <w:szCs w:val="22"/>
        </w:rPr>
      </w:pPr>
      <w:r w:rsidRPr="00E74F6C">
        <w:rPr>
          <w:rFonts w:cs="Arial"/>
          <w:snapToGrid w:val="0"/>
          <w:spacing w:val="-3"/>
          <w:sz w:val="22"/>
          <w:szCs w:val="22"/>
        </w:rPr>
        <w:tab/>
      </w:r>
    </w:p>
    <w:p w14:paraId="4B9FBF62" w14:textId="77777777" w:rsidR="00EF4F42" w:rsidRPr="00E74F6C" w:rsidRDefault="00EF4F42" w:rsidP="0080158F">
      <w:pPr>
        <w:widowControl w:val="0"/>
        <w:tabs>
          <w:tab w:val="left" w:pos="360"/>
        </w:tabs>
        <w:suppressAutoHyphens/>
        <w:ind w:left="360"/>
        <w:jc w:val="both"/>
        <w:rPr>
          <w:rFonts w:cs="Arial"/>
          <w:snapToGrid w:val="0"/>
          <w:spacing w:val="-3"/>
          <w:sz w:val="22"/>
          <w:szCs w:val="22"/>
        </w:rPr>
      </w:pPr>
      <w:r w:rsidRPr="00E74F6C">
        <w:rPr>
          <w:rFonts w:cs="Arial"/>
          <w:snapToGrid w:val="0"/>
          <w:spacing w:val="-3"/>
          <w:sz w:val="22"/>
          <w:szCs w:val="22"/>
        </w:rPr>
        <w:t xml:space="preserve">The Contractor shall not at any time sell, trade, convey or otherwise dispose of any non-expendable assets having a market value </w:t>
      </w:r>
      <w:proofErr w:type="gramStart"/>
      <w:r w:rsidRPr="00E74F6C">
        <w:rPr>
          <w:rFonts w:cs="Arial"/>
          <w:snapToGrid w:val="0"/>
          <w:spacing w:val="-3"/>
          <w:sz w:val="22"/>
          <w:szCs w:val="22"/>
        </w:rPr>
        <w:t>in excess of</w:t>
      </w:r>
      <w:proofErr w:type="gramEnd"/>
      <w:r w:rsidRPr="00E74F6C">
        <w:rPr>
          <w:rFonts w:cs="Arial"/>
          <w:snapToGrid w:val="0"/>
          <w:spacing w:val="-3"/>
          <w:sz w:val="22"/>
          <w:szCs w:val="22"/>
        </w:rPr>
        <w:t xml:space="preserve"> Two Thousand Dollars ($2,000) at the time of the desired disposition without the express permission of the State.  The Contractor may seek permission in writing by certified mail to the State. </w:t>
      </w:r>
    </w:p>
    <w:p w14:paraId="4A7DFF52" w14:textId="77777777" w:rsidR="00EF4F42" w:rsidRPr="00E74F6C" w:rsidRDefault="00EF4F42" w:rsidP="0080158F">
      <w:pPr>
        <w:widowControl w:val="0"/>
        <w:tabs>
          <w:tab w:val="left" w:pos="360"/>
        </w:tabs>
        <w:suppressAutoHyphens/>
        <w:ind w:left="360"/>
        <w:jc w:val="both"/>
        <w:rPr>
          <w:rFonts w:cs="Arial"/>
          <w:snapToGrid w:val="0"/>
          <w:spacing w:val="-3"/>
          <w:sz w:val="22"/>
          <w:szCs w:val="22"/>
        </w:rPr>
      </w:pPr>
    </w:p>
    <w:p w14:paraId="5EB8DC22" w14:textId="77777777" w:rsidR="00EF4F42" w:rsidRPr="00E74F6C" w:rsidRDefault="00EF4F42" w:rsidP="0080158F">
      <w:pPr>
        <w:widowControl w:val="0"/>
        <w:tabs>
          <w:tab w:val="left" w:pos="360"/>
        </w:tabs>
        <w:suppressAutoHyphens/>
        <w:ind w:left="360"/>
        <w:jc w:val="both"/>
        <w:rPr>
          <w:rFonts w:cs="Arial"/>
          <w:snapToGrid w:val="0"/>
          <w:spacing w:val="-3"/>
          <w:sz w:val="22"/>
          <w:szCs w:val="22"/>
        </w:rPr>
      </w:pPr>
      <w:r w:rsidRPr="00E74F6C">
        <w:rPr>
          <w:rFonts w:cs="Arial"/>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179D14E8" w14:textId="77777777" w:rsidR="00EF4F42" w:rsidRPr="00E74F6C" w:rsidRDefault="00EF4F42" w:rsidP="0080158F">
      <w:pPr>
        <w:widowControl w:val="0"/>
        <w:tabs>
          <w:tab w:val="left" w:pos="360"/>
        </w:tabs>
        <w:suppressAutoHyphens/>
        <w:ind w:left="360" w:hanging="360"/>
        <w:jc w:val="both"/>
        <w:rPr>
          <w:rFonts w:cs="Arial"/>
          <w:snapToGrid w:val="0"/>
          <w:spacing w:val="-3"/>
          <w:sz w:val="22"/>
          <w:szCs w:val="22"/>
        </w:rPr>
      </w:pPr>
      <w:r w:rsidRPr="00E74F6C">
        <w:rPr>
          <w:rFonts w:cs="Arial"/>
          <w:snapToGrid w:val="0"/>
          <w:spacing w:val="-3"/>
          <w:sz w:val="22"/>
          <w:szCs w:val="22"/>
        </w:rPr>
        <w:t>B.</w:t>
      </w:r>
      <w:r w:rsidRPr="00E74F6C">
        <w:rPr>
          <w:rFonts w:cs="Arial"/>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E74F6C">
        <w:rPr>
          <w:rFonts w:cs="Arial"/>
          <w:snapToGrid w:val="0"/>
          <w:spacing w:val="-3"/>
          <w:sz w:val="22"/>
          <w:szCs w:val="22"/>
        </w:rPr>
        <w:t>reject</w:t>
      </w:r>
      <w:proofErr w:type="gramEnd"/>
      <w:r w:rsidRPr="00E74F6C">
        <w:rPr>
          <w:rFonts w:cs="Arial"/>
          <w:snapToGrid w:val="0"/>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0037CEF1"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780AB20A" w14:textId="77777777" w:rsidR="00EF4F42" w:rsidRPr="00E74F6C" w:rsidRDefault="00EF4F42" w:rsidP="0080158F">
      <w:pPr>
        <w:widowControl w:val="0"/>
        <w:tabs>
          <w:tab w:val="left" w:pos="360"/>
        </w:tabs>
        <w:suppressAutoHyphens/>
        <w:ind w:left="360"/>
        <w:jc w:val="both"/>
        <w:rPr>
          <w:rFonts w:cs="Arial"/>
          <w:snapToGrid w:val="0"/>
          <w:spacing w:val="-3"/>
          <w:sz w:val="22"/>
          <w:szCs w:val="22"/>
        </w:rPr>
      </w:pPr>
      <w:r w:rsidRPr="00E74F6C">
        <w:rPr>
          <w:rFonts w:cs="Arial"/>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0729B8C3" w14:textId="77777777" w:rsidR="00EF4F42" w:rsidRPr="00E74F6C" w:rsidRDefault="00EF4F42" w:rsidP="0080158F">
      <w:pPr>
        <w:widowControl w:val="0"/>
        <w:tabs>
          <w:tab w:val="left" w:pos="360"/>
        </w:tabs>
        <w:suppressAutoHyphens/>
        <w:ind w:left="360" w:hanging="360"/>
        <w:jc w:val="both"/>
        <w:rPr>
          <w:rFonts w:cs="Arial"/>
          <w:snapToGrid w:val="0"/>
          <w:spacing w:val="-3"/>
          <w:sz w:val="22"/>
          <w:szCs w:val="22"/>
        </w:rPr>
      </w:pPr>
      <w:r w:rsidRPr="00E74F6C">
        <w:rPr>
          <w:rFonts w:cs="Arial"/>
          <w:snapToGrid w:val="0"/>
          <w:spacing w:val="-3"/>
          <w:sz w:val="22"/>
          <w:szCs w:val="22"/>
        </w:rPr>
        <w:t>C.</w:t>
      </w:r>
      <w:r w:rsidRPr="00E74F6C">
        <w:rPr>
          <w:rFonts w:cs="Arial"/>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680BFC8D" w14:textId="77777777" w:rsidR="00EF4F42" w:rsidRPr="00E74F6C" w:rsidRDefault="00EF4F42" w:rsidP="0080158F">
      <w:pPr>
        <w:widowControl w:val="0"/>
        <w:tabs>
          <w:tab w:val="left" w:pos="360"/>
        </w:tabs>
        <w:suppressAutoHyphens/>
        <w:ind w:left="360" w:hanging="360"/>
        <w:jc w:val="both"/>
        <w:rPr>
          <w:rFonts w:cs="Arial"/>
          <w:snapToGrid w:val="0"/>
          <w:spacing w:val="-3"/>
          <w:sz w:val="22"/>
          <w:szCs w:val="22"/>
        </w:rPr>
      </w:pPr>
      <w:r w:rsidRPr="00E74F6C">
        <w:rPr>
          <w:rFonts w:cs="Arial"/>
          <w:snapToGrid w:val="0"/>
          <w:spacing w:val="-3"/>
          <w:sz w:val="22"/>
          <w:szCs w:val="22"/>
        </w:rPr>
        <w:t>D.</w:t>
      </w:r>
      <w:r w:rsidRPr="00E74F6C">
        <w:rPr>
          <w:rFonts w:cs="Arial"/>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74F6C" w:rsidRDefault="00EF4F42" w:rsidP="00EF4F42">
      <w:pPr>
        <w:widowControl w:val="0"/>
        <w:tabs>
          <w:tab w:val="left" w:pos="0"/>
        </w:tabs>
        <w:suppressAutoHyphens/>
        <w:rPr>
          <w:rFonts w:cs="Arial"/>
          <w:snapToGrid w:val="0"/>
          <w:spacing w:val="-3"/>
          <w:sz w:val="22"/>
          <w:szCs w:val="22"/>
        </w:rPr>
      </w:pPr>
    </w:p>
    <w:p w14:paraId="1362BCDB" w14:textId="77777777" w:rsidR="00EF4F42" w:rsidRPr="00E74F6C" w:rsidRDefault="00EF4F42" w:rsidP="00EF4F42">
      <w:pPr>
        <w:widowControl w:val="0"/>
        <w:tabs>
          <w:tab w:val="left" w:pos="0"/>
        </w:tabs>
        <w:suppressAutoHyphens/>
        <w:rPr>
          <w:rFonts w:cs="Arial"/>
          <w:snapToGrid w:val="0"/>
          <w:spacing w:val="-3"/>
          <w:sz w:val="22"/>
          <w:szCs w:val="22"/>
        </w:rPr>
      </w:pPr>
      <w:r w:rsidRPr="00E74F6C">
        <w:rPr>
          <w:rFonts w:cs="Arial"/>
          <w:snapToGrid w:val="0"/>
          <w:spacing w:val="-3"/>
          <w:sz w:val="22"/>
          <w:szCs w:val="22"/>
          <w:u w:val="single"/>
        </w:rPr>
        <w:t>Safeguards for Services and Confidentiality</w:t>
      </w:r>
    </w:p>
    <w:p w14:paraId="4DF3C69E" w14:textId="77777777" w:rsidR="00EF4F42" w:rsidRPr="00E74F6C" w:rsidRDefault="00EF4F42" w:rsidP="00EF4F42">
      <w:pPr>
        <w:widowControl w:val="0"/>
        <w:tabs>
          <w:tab w:val="left" w:pos="0"/>
        </w:tabs>
        <w:suppressAutoHyphens/>
        <w:rPr>
          <w:rFonts w:cs="Arial"/>
          <w:snapToGrid w:val="0"/>
          <w:spacing w:val="-3"/>
          <w:sz w:val="22"/>
          <w:szCs w:val="22"/>
        </w:rPr>
      </w:pPr>
    </w:p>
    <w:p w14:paraId="1C1789EC" w14:textId="77777777" w:rsidR="00EF4F42" w:rsidRPr="00E74F6C" w:rsidRDefault="00EF4F42" w:rsidP="00147B50">
      <w:pPr>
        <w:widowControl w:val="0"/>
        <w:numPr>
          <w:ilvl w:val="0"/>
          <w:numId w:val="6"/>
        </w:numPr>
        <w:tabs>
          <w:tab w:val="left" w:pos="0"/>
        </w:tabs>
        <w:suppressAutoHyphens/>
        <w:jc w:val="both"/>
        <w:rPr>
          <w:rFonts w:cs="Arial"/>
          <w:snapToGrid w:val="0"/>
          <w:spacing w:val="-3"/>
          <w:sz w:val="22"/>
          <w:szCs w:val="22"/>
        </w:rPr>
      </w:pPr>
      <w:r w:rsidRPr="00E74F6C">
        <w:rPr>
          <w:rFonts w:cs="Arial"/>
          <w:snapToGrid w:val="0"/>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w:t>
      </w:r>
      <w:r w:rsidRPr="00E74F6C">
        <w:rPr>
          <w:rFonts w:cs="Arial"/>
          <w:snapToGrid w:val="0"/>
          <w:spacing w:val="-3"/>
          <w:sz w:val="22"/>
          <w:szCs w:val="22"/>
        </w:rPr>
        <w:lastRenderedPageBreak/>
        <w:t>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74F6C" w:rsidRDefault="00EF4F42" w:rsidP="0080158F">
      <w:pPr>
        <w:widowControl w:val="0"/>
        <w:tabs>
          <w:tab w:val="left" w:pos="0"/>
        </w:tabs>
        <w:suppressAutoHyphens/>
        <w:ind w:left="360"/>
        <w:jc w:val="both"/>
        <w:rPr>
          <w:rFonts w:cs="Arial"/>
          <w:snapToGrid w:val="0"/>
          <w:spacing w:val="-3"/>
          <w:sz w:val="22"/>
          <w:szCs w:val="22"/>
        </w:rPr>
      </w:pPr>
    </w:p>
    <w:p w14:paraId="433ACC97" w14:textId="77777777" w:rsidR="00EF4F42" w:rsidRPr="00E74F6C" w:rsidRDefault="00EF4F42" w:rsidP="00147B50">
      <w:pPr>
        <w:widowControl w:val="0"/>
        <w:numPr>
          <w:ilvl w:val="0"/>
          <w:numId w:val="6"/>
        </w:numPr>
        <w:tabs>
          <w:tab w:val="left" w:pos="0"/>
        </w:tabs>
        <w:suppressAutoHyphens/>
        <w:jc w:val="both"/>
        <w:rPr>
          <w:rFonts w:cs="Arial"/>
          <w:snapToGrid w:val="0"/>
          <w:spacing w:val="-3"/>
          <w:sz w:val="22"/>
          <w:szCs w:val="22"/>
        </w:rPr>
      </w:pPr>
      <w:r w:rsidRPr="00E74F6C">
        <w:rPr>
          <w:rFonts w:cs="Arial"/>
          <w:snapToGrid w:val="0"/>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E74F6C">
        <w:rPr>
          <w:rFonts w:cs="Arial"/>
          <w:snapToGrid w:val="0"/>
          <w:spacing w:val="-3"/>
          <w:sz w:val="22"/>
          <w:szCs w:val="22"/>
        </w:rPr>
        <w:t>information</w:t>
      </w:r>
      <w:proofErr w:type="gramEnd"/>
      <w:r w:rsidRPr="00E74F6C">
        <w:rPr>
          <w:rFonts w:cs="Arial"/>
          <w:snapToGrid w:val="0"/>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w:t>
      </w:r>
      <w:proofErr w:type="gramStart"/>
      <w:r w:rsidRPr="00E74F6C">
        <w:rPr>
          <w:rFonts w:cs="Arial"/>
          <w:snapToGrid w:val="0"/>
          <w:spacing w:val="-3"/>
          <w:sz w:val="22"/>
          <w:szCs w:val="22"/>
        </w:rPr>
        <w:t>contractor</w:t>
      </w:r>
      <w:proofErr w:type="gramEnd"/>
      <w:r w:rsidRPr="00E74F6C">
        <w:rPr>
          <w:rFonts w:cs="Arial"/>
          <w:snapToGrid w:val="0"/>
          <w:spacing w:val="-3"/>
          <w:sz w:val="22"/>
          <w:szCs w:val="22"/>
        </w:rPr>
        <w:t xml:space="preserve"> and the results of such testing must be satisfactory to NYSED before documents and applications will be considered a qualified deliverable under the contract or procurement.</w:t>
      </w:r>
    </w:p>
    <w:p w14:paraId="41C7A5C1"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232EC258" w14:textId="77777777" w:rsidR="00EF4F42" w:rsidRPr="00E74F6C" w:rsidRDefault="00EF4F42" w:rsidP="00147B50">
      <w:pPr>
        <w:widowControl w:val="0"/>
        <w:numPr>
          <w:ilvl w:val="0"/>
          <w:numId w:val="6"/>
        </w:numPr>
        <w:tabs>
          <w:tab w:val="left" w:pos="0"/>
        </w:tabs>
        <w:suppressAutoHyphens/>
        <w:jc w:val="both"/>
        <w:rPr>
          <w:rFonts w:cs="Arial"/>
          <w:snapToGrid w:val="0"/>
          <w:spacing w:val="-3"/>
          <w:sz w:val="22"/>
          <w:szCs w:val="22"/>
        </w:rPr>
      </w:pPr>
      <w:r w:rsidRPr="00E74F6C">
        <w:rPr>
          <w:rFonts w:cs="Arial"/>
          <w:snapToGrid w:val="0"/>
          <w:spacing w:val="-3"/>
          <w:sz w:val="22"/>
          <w:szCs w:val="22"/>
        </w:rPr>
        <w:t xml:space="preserve">All reports of research, studies, publications, workshops, announcements, and other activities funded </w:t>
      </w:r>
      <w:proofErr w:type="gramStart"/>
      <w:r w:rsidRPr="00E74F6C">
        <w:rPr>
          <w:rFonts w:cs="Arial"/>
          <w:snapToGrid w:val="0"/>
          <w:spacing w:val="-3"/>
          <w:sz w:val="22"/>
          <w:szCs w:val="22"/>
        </w:rPr>
        <w:t>as a result of</w:t>
      </w:r>
      <w:proofErr w:type="gramEnd"/>
      <w:r w:rsidRPr="00E74F6C">
        <w:rPr>
          <w:rFonts w:cs="Arial"/>
          <w:snapToGrid w:val="0"/>
          <w:spacing w:val="-3"/>
          <w:sz w:val="22"/>
          <w:szCs w:val="22"/>
        </w:rPr>
        <w:t xml:space="preserve"> this proposal will acknowledge the support provided by the State of New York.</w:t>
      </w:r>
    </w:p>
    <w:p w14:paraId="53E26CA7"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306F35D6" w14:textId="77777777" w:rsidR="00EF4F42" w:rsidRPr="00E74F6C" w:rsidRDefault="00EF4F42" w:rsidP="00147B50">
      <w:pPr>
        <w:widowControl w:val="0"/>
        <w:numPr>
          <w:ilvl w:val="0"/>
          <w:numId w:val="6"/>
        </w:numPr>
        <w:tabs>
          <w:tab w:val="left" w:pos="0"/>
        </w:tabs>
        <w:suppressAutoHyphens/>
        <w:jc w:val="both"/>
        <w:rPr>
          <w:rFonts w:cs="Arial"/>
          <w:snapToGrid w:val="0"/>
          <w:spacing w:val="-3"/>
          <w:sz w:val="22"/>
          <w:szCs w:val="22"/>
        </w:rPr>
      </w:pPr>
      <w:r w:rsidRPr="00E74F6C">
        <w:rPr>
          <w:rFonts w:cs="Arial"/>
          <w:snapToGrid w:val="0"/>
          <w:spacing w:val="-3"/>
          <w:sz w:val="22"/>
          <w:szCs w:val="22"/>
        </w:rPr>
        <w:t>This agreement cannot be modified, amended, or otherwise changed except by a writing signed by all parties to this contract.</w:t>
      </w:r>
    </w:p>
    <w:p w14:paraId="35710D30"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4D13B7FD" w14:textId="77777777" w:rsidR="00EF4F42" w:rsidRPr="00E74F6C" w:rsidRDefault="00EF4F42" w:rsidP="00147B50">
      <w:pPr>
        <w:widowControl w:val="0"/>
        <w:numPr>
          <w:ilvl w:val="0"/>
          <w:numId w:val="6"/>
        </w:numPr>
        <w:tabs>
          <w:tab w:val="left" w:pos="0"/>
        </w:tabs>
        <w:suppressAutoHyphens/>
        <w:jc w:val="both"/>
        <w:rPr>
          <w:rFonts w:cs="Arial"/>
          <w:snapToGrid w:val="0"/>
          <w:spacing w:val="-3"/>
          <w:sz w:val="22"/>
          <w:szCs w:val="22"/>
        </w:rPr>
      </w:pPr>
      <w:r w:rsidRPr="00E74F6C">
        <w:rPr>
          <w:rFonts w:cs="Arial"/>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211F3D8E" w14:textId="77777777" w:rsidR="00EF4F42" w:rsidRPr="00E74F6C" w:rsidRDefault="00EF4F42" w:rsidP="00147B50">
      <w:pPr>
        <w:widowControl w:val="0"/>
        <w:numPr>
          <w:ilvl w:val="0"/>
          <w:numId w:val="6"/>
        </w:numPr>
        <w:tabs>
          <w:tab w:val="left" w:pos="0"/>
        </w:tabs>
        <w:suppressAutoHyphens/>
        <w:jc w:val="both"/>
        <w:rPr>
          <w:rFonts w:cs="Arial"/>
          <w:snapToGrid w:val="0"/>
          <w:spacing w:val="-3"/>
          <w:sz w:val="22"/>
          <w:szCs w:val="22"/>
        </w:rPr>
      </w:pPr>
      <w:r w:rsidRPr="00E74F6C">
        <w:rPr>
          <w:rFonts w:cs="Arial"/>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16C62526" w14:textId="77777777" w:rsidR="00EF4F42" w:rsidRPr="00E74F6C" w:rsidRDefault="00EF4F42" w:rsidP="00147B50">
      <w:pPr>
        <w:widowControl w:val="0"/>
        <w:numPr>
          <w:ilvl w:val="0"/>
          <w:numId w:val="6"/>
        </w:numPr>
        <w:tabs>
          <w:tab w:val="left" w:pos="0"/>
        </w:tabs>
        <w:suppressAutoHyphens/>
        <w:jc w:val="both"/>
        <w:rPr>
          <w:rFonts w:cs="Arial"/>
          <w:snapToGrid w:val="0"/>
          <w:spacing w:val="-3"/>
          <w:sz w:val="22"/>
          <w:szCs w:val="22"/>
        </w:rPr>
      </w:pPr>
      <w:r w:rsidRPr="00E74F6C">
        <w:rPr>
          <w:rFonts w:cs="Arial"/>
          <w:snapToGrid w:val="0"/>
          <w:spacing w:val="-3"/>
          <w:sz w:val="22"/>
          <w:szCs w:val="22"/>
        </w:rPr>
        <w:t>No fees shall be charged by the Contractor for training provided under this agreement.</w:t>
      </w:r>
    </w:p>
    <w:p w14:paraId="4A8BF214" w14:textId="77777777" w:rsidR="00EF4F42" w:rsidRPr="00E74F6C" w:rsidRDefault="00EF4F42" w:rsidP="0080158F">
      <w:pPr>
        <w:ind w:left="720"/>
        <w:contextualSpacing/>
        <w:jc w:val="both"/>
        <w:rPr>
          <w:rFonts w:eastAsia="Calibri" w:cs="Arial"/>
          <w:spacing w:val="-3"/>
          <w:sz w:val="22"/>
          <w:szCs w:val="22"/>
        </w:rPr>
      </w:pPr>
    </w:p>
    <w:p w14:paraId="75D2C9D8" w14:textId="77777777" w:rsidR="00EF4F42" w:rsidRPr="00E74F6C" w:rsidRDefault="00EF4F42" w:rsidP="00147B50">
      <w:pPr>
        <w:widowControl w:val="0"/>
        <w:numPr>
          <w:ilvl w:val="0"/>
          <w:numId w:val="6"/>
        </w:numPr>
        <w:tabs>
          <w:tab w:val="left" w:pos="0"/>
        </w:tabs>
        <w:suppressAutoHyphens/>
        <w:jc w:val="both"/>
        <w:rPr>
          <w:rFonts w:cs="Arial"/>
          <w:snapToGrid w:val="0"/>
          <w:spacing w:val="-3"/>
          <w:sz w:val="22"/>
          <w:szCs w:val="22"/>
        </w:rPr>
      </w:pPr>
      <w:r w:rsidRPr="00E74F6C">
        <w:rPr>
          <w:rFonts w:cs="Arial"/>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4F40E63B" w14:textId="77777777" w:rsidR="00EF4F42" w:rsidRPr="00E74F6C" w:rsidRDefault="00EF4F42" w:rsidP="00147B50">
      <w:pPr>
        <w:widowControl w:val="0"/>
        <w:numPr>
          <w:ilvl w:val="0"/>
          <w:numId w:val="6"/>
        </w:numPr>
        <w:tabs>
          <w:tab w:val="left" w:pos="0"/>
        </w:tabs>
        <w:suppressAutoHyphens/>
        <w:jc w:val="both"/>
        <w:rPr>
          <w:rFonts w:cs="Arial"/>
          <w:snapToGrid w:val="0"/>
          <w:spacing w:val="-3"/>
          <w:sz w:val="22"/>
          <w:szCs w:val="22"/>
        </w:rPr>
      </w:pPr>
      <w:r w:rsidRPr="00E74F6C">
        <w:rPr>
          <w:rFonts w:cs="Arial"/>
          <w:snapToGrid w:val="0"/>
          <w:spacing w:val="-3"/>
          <w:sz w:val="22"/>
          <w:szCs w:val="22"/>
        </w:rPr>
        <w:t>Nothing herein shall require the State to adopt the curriculum developed pursuant to this agreement.</w:t>
      </w:r>
    </w:p>
    <w:p w14:paraId="07CD5561"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240FEE95" w14:textId="77777777" w:rsidR="00EF4F42" w:rsidRPr="00E74F6C" w:rsidRDefault="00EF4F42" w:rsidP="00147B50">
      <w:pPr>
        <w:widowControl w:val="0"/>
        <w:numPr>
          <w:ilvl w:val="0"/>
          <w:numId w:val="6"/>
        </w:numPr>
        <w:tabs>
          <w:tab w:val="left" w:pos="0"/>
        </w:tabs>
        <w:suppressAutoHyphens/>
        <w:jc w:val="both"/>
        <w:rPr>
          <w:rFonts w:cs="Arial"/>
          <w:snapToGrid w:val="0"/>
          <w:spacing w:val="-3"/>
          <w:sz w:val="22"/>
          <w:szCs w:val="22"/>
        </w:rPr>
      </w:pPr>
      <w:r w:rsidRPr="00E74F6C">
        <w:rPr>
          <w:rFonts w:cs="Arial"/>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E932C1B" w14:textId="77777777" w:rsidR="00166A5B" w:rsidRDefault="00166A5B" w:rsidP="00166A5B">
      <w:pPr>
        <w:rPr>
          <w:rFonts w:eastAsiaTheme="majorEastAsia"/>
          <w:b/>
          <w:bCs/>
          <w:snapToGrid w:val="0"/>
        </w:rPr>
      </w:pPr>
    </w:p>
    <w:p w14:paraId="52724EB3" w14:textId="4678AD0A" w:rsidR="00EF4F42" w:rsidRPr="00166A5B" w:rsidRDefault="00EF4F42" w:rsidP="00166A5B">
      <w:pPr>
        <w:rPr>
          <w:rFonts w:eastAsiaTheme="majorEastAsia"/>
          <w:b/>
          <w:bCs/>
          <w:snapToGrid w:val="0"/>
        </w:rPr>
      </w:pPr>
      <w:r w:rsidRPr="00166A5B">
        <w:rPr>
          <w:rFonts w:eastAsiaTheme="majorEastAsia"/>
          <w:b/>
          <w:bCs/>
          <w:snapToGrid w:val="0"/>
        </w:rPr>
        <w:t>The parties to this agreement intend the foregoing writing to be the final, complete, and exclusive expression of all the terms of their agreement.</w:t>
      </w:r>
    </w:p>
    <w:p w14:paraId="06420A37" w14:textId="77777777" w:rsidR="00EF4F42" w:rsidRPr="00E74F6C" w:rsidRDefault="00EF4F42" w:rsidP="00EF4F42">
      <w:pPr>
        <w:widowControl w:val="0"/>
        <w:tabs>
          <w:tab w:val="left" w:pos="0"/>
        </w:tabs>
        <w:suppressAutoHyphens/>
        <w:rPr>
          <w:rFonts w:cs="Arial"/>
          <w:snapToGrid w:val="0"/>
          <w:spacing w:val="-3"/>
          <w:sz w:val="22"/>
          <w:szCs w:val="22"/>
        </w:rPr>
      </w:pPr>
    </w:p>
    <w:p w14:paraId="2E8E83A6" w14:textId="77777777" w:rsidR="00EF4F42" w:rsidRPr="00E74F6C" w:rsidRDefault="00EF4F42" w:rsidP="00F33229">
      <w:pPr>
        <w:widowControl w:val="0"/>
        <w:tabs>
          <w:tab w:val="left" w:pos="0"/>
        </w:tabs>
        <w:suppressAutoHyphens/>
        <w:rPr>
          <w:rFonts w:cs="Arial"/>
          <w:snapToGrid w:val="0"/>
          <w:spacing w:val="-3"/>
          <w:sz w:val="22"/>
          <w:szCs w:val="22"/>
          <w:u w:val="single"/>
        </w:rPr>
      </w:pPr>
      <w:r w:rsidRPr="00E74F6C">
        <w:rPr>
          <w:rFonts w:cs="Arial"/>
          <w:snapToGrid w:val="0"/>
          <w:spacing w:val="-3"/>
          <w:sz w:val="22"/>
          <w:szCs w:val="22"/>
          <w:u w:val="single"/>
        </w:rPr>
        <w:t>Certifications</w:t>
      </w:r>
    </w:p>
    <w:p w14:paraId="2C5D3C77" w14:textId="77777777" w:rsidR="00EF4F42" w:rsidRPr="00E74F6C" w:rsidRDefault="00EF4F42" w:rsidP="00EF4F42">
      <w:pPr>
        <w:widowControl w:val="0"/>
        <w:tabs>
          <w:tab w:val="left" w:pos="0"/>
        </w:tabs>
        <w:suppressAutoHyphens/>
        <w:rPr>
          <w:rFonts w:cs="Arial"/>
          <w:snapToGrid w:val="0"/>
          <w:spacing w:val="-3"/>
          <w:sz w:val="22"/>
          <w:szCs w:val="22"/>
          <w:u w:val="single"/>
        </w:rPr>
      </w:pPr>
    </w:p>
    <w:p w14:paraId="0FE56DCF" w14:textId="77777777" w:rsidR="00EF4F42" w:rsidRPr="00E74F6C" w:rsidRDefault="00EF4F42" w:rsidP="00147B50">
      <w:pPr>
        <w:widowControl w:val="0"/>
        <w:numPr>
          <w:ilvl w:val="0"/>
          <w:numId w:val="7"/>
        </w:numPr>
        <w:tabs>
          <w:tab w:val="left" w:pos="0"/>
        </w:tabs>
        <w:suppressAutoHyphens/>
        <w:jc w:val="both"/>
        <w:rPr>
          <w:rFonts w:cs="Arial"/>
          <w:snapToGrid w:val="0"/>
          <w:sz w:val="22"/>
          <w:szCs w:val="22"/>
        </w:rPr>
      </w:pPr>
      <w:r w:rsidRPr="00E74F6C">
        <w:rPr>
          <w:rFonts w:cs="Arial"/>
          <w:snapToGrid w:val="0"/>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E74F6C">
        <w:rPr>
          <w:rFonts w:cs="Arial"/>
          <w:snapToGrid w:val="0"/>
          <w:sz w:val="22"/>
          <w:szCs w:val="22"/>
        </w:rPr>
        <w:t>true</w:t>
      </w:r>
      <w:proofErr w:type="gramEnd"/>
      <w:r w:rsidRPr="00E74F6C">
        <w:rPr>
          <w:rFonts w:cs="Arial"/>
          <w:snapToGrid w:val="0"/>
          <w:sz w:val="22"/>
          <w:szCs w:val="22"/>
        </w:rPr>
        <w:t xml:space="preserve"> and accurate.</w:t>
      </w:r>
    </w:p>
    <w:p w14:paraId="6FB26A19" w14:textId="77777777" w:rsidR="00EF4F42" w:rsidRPr="00E74F6C" w:rsidRDefault="00EF4F42" w:rsidP="0080158F">
      <w:pPr>
        <w:widowControl w:val="0"/>
        <w:tabs>
          <w:tab w:val="left" w:pos="0"/>
        </w:tabs>
        <w:suppressAutoHyphens/>
        <w:jc w:val="both"/>
        <w:rPr>
          <w:rFonts w:cs="Arial"/>
          <w:snapToGrid w:val="0"/>
          <w:sz w:val="22"/>
          <w:szCs w:val="22"/>
        </w:rPr>
      </w:pPr>
    </w:p>
    <w:p w14:paraId="2A9D415C" w14:textId="77777777" w:rsidR="00EF4F42" w:rsidRPr="00E74F6C" w:rsidRDefault="00EF4F42" w:rsidP="00147B50">
      <w:pPr>
        <w:widowControl w:val="0"/>
        <w:numPr>
          <w:ilvl w:val="0"/>
          <w:numId w:val="7"/>
        </w:numPr>
        <w:tabs>
          <w:tab w:val="left" w:pos="0"/>
        </w:tabs>
        <w:suppressAutoHyphens/>
        <w:jc w:val="both"/>
        <w:rPr>
          <w:rFonts w:cs="Arial"/>
          <w:snapToGrid w:val="0"/>
          <w:sz w:val="22"/>
          <w:szCs w:val="22"/>
        </w:rPr>
      </w:pPr>
      <w:r w:rsidRPr="00E74F6C">
        <w:rPr>
          <w:rFonts w:cs="Arial"/>
          <w:snapToGrid w:val="0"/>
          <w:sz w:val="22"/>
          <w:szCs w:val="22"/>
        </w:rPr>
        <w:t>Contractor certifies that it has not knowingly and willfully violated the prohibitions against impermissible contacts found in State Finance Law §139-j.</w:t>
      </w:r>
    </w:p>
    <w:p w14:paraId="6DE13F0F" w14:textId="77777777" w:rsidR="00EF4F42" w:rsidRPr="00E74F6C" w:rsidRDefault="00EF4F42" w:rsidP="0080158F">
      <w:pPr>
        <w:widowControl w:val="0"/>
        <w:tabs>
          <w:tab w:val="left" w:pos="0"/>
        </w:tabs>
        <w:suppressAutoHyphens/>
        <w:jc w:val="both"/>
        <w:rPr>
          <w:rFonts w:cs="Arial"/>
          <w:snapToGrid w:val="0"/>
          <w:sz w:val="22"/>
          <w:szCs w:val="22"/>
        </w:rPr>
      </w:pPr>
    </w:p>
    <w:p w14:paraId="753D1E14" w14:textId="280D4C74" w:rsidR="00EF4F42" w:rsidRPr="00E74F6C" w:rsidRDefault="00EF4F42" w:rsidP="00147B50">
      <w:pPr>
        <w:widowControl w:val="0"/>
        <w:numPr>
          <w:ilvl w:val="0"/>
          <w:numId w:val="7"/>
        </w:numPr>
        <w:tabs>
          <w:tab w:val="left" w:pos="0"/>
        </w:tabs>
        <w:suppressAutoHyphens/>
        <w:jc w:val="both"/>
        <w:rPr>
          <w:rFonts w:cs="Arial"/>
          <w:snapToGrid w:val="0"/>
          <w:spacing w:val="-3"/>
          <w:sz w:val="22"/>
          <w:szCs w:val="22"/>
        </w:rPr>
      </w:pPr>
      <w:r w:rsidRPr="00E74F6C">
        <w:rPr>
          <w:rFonts w:cs="Arial"/>
          <w:snapToGrid w:val="0"/>
          <w:sz w:val="22"/>
          <w:szCs w:val="22"/>
        </w:rPr>
        <w:t>Contractor certifies that no governmental entity has made a finding of non</w:t>
      </w:r>
      <w:r w:rsidR="00D3584F" w:rsidRPr="00E74F6C">
        <w:rPr>
          <w:rFonts w:cs="Arial"/>
          <w:snapToGrid w:val="0"/>
          <w:sz w:val="22"/>
          <w:szCs w:val="22"/>
        </w:rPr>
        <w:t>-</w:t>
      </w:r>
      <w:r w:rsidRPr="00E74F6C">
        <w:rPr>
          <w:rFonts w:cs="Arial"/>
          <w:snapToGrid w:val="0"/>
          <w:sz w:val="22"/>
          <w:szCs w:val="22"/>
        </w:rPr>
        <w:t>responsibility regarding the Contractor in the previous four years.</w:t>
      </w:r>
    </w:p>
    <w:p w14:paraId="44B7DA61"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5C41917B" w14:textId="77777777" w:rsidR="00EF4F42" w:rsidRPr="00E74F6C" w:rsidRDefault="00EF4F42" w:rsidP="00147B50">
      <w:pPr>
        <w:widowControl w:val="0"/>
        <w:numPr>
          <w:ilvl w:val="0"/>
          <w:numId w:val="7"/>
        </w:numPr>
        <w:tabs>
          <w:tab w:val="left" w:pos="0"/>
        </w:tabs>
        <w:suppressAutoHyphens/>
        <w:jc w:val="both"/>
        <w:rPr>
          <w:rFonts w:cs="Arial"/>
          <w:snapToGrid w:val="0"/>
          <w:spacing w:val="-3"/>
          <w:sz w:val="22"/>
          <w:szCs w:val="22"/>
        </w:rPr>
      </w:pPr>
      <w:r w:rsidRPr="00E74F6C">
        <w:rPr>
          <w:rFonts w:cs="Arial"/>
          <w:snapToGrid w:val="0"/>
          <w:sz w:val="22"/>
          <w:szCs w:val="22"/>
        </w:rPr>
        <w:t xml:space="preserve">Contractor certifies that no governmental entity or other governmental agency has terminated or withheld a </w:t>
      </w:r>
      <w:r w:rsidRPr="00E74F6C">
        <w:rPr>
          <w:rFonts w:cs="Arial"/>
          <w:snapToGrid w:val="0"/>
          <w:sz w:val="22"/>
          <w:szCs w:val="22"/>
        </w:rPr>
        <w:lastRenderedPageBreak/>
        <w:t>procurement contract with the Contractor due to the intentional provision of false or incomplete information.</w:t>
      </w:r>
    </w:p>
    <w:p w14:paraId="5A76F825"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211A82D4" w14:textId="77777777" w:rsidR="00EF4F42" w:rsidRPr="00E74F6C" w:rsidRDefault="00EF4F42" w:rsidP="00147B50">
      <w:pPr>
        <w:widowControl w:val="0"/>
        <w:numPr>
          <w:ilvl w:val="0"/>
          <w:numId w:val="7"/>
        </w:numPr>
        <w:tabs>
          <w:tab w:val="left" w:pos="0"/>
        </w:tabs>
        <w:suppressAutoHyphens/>
        <w:jc w:val="both"/>
        <w:rPr>
          <w:rFonts w:cs="Arial"/>
          <w:snapToGrid w:val="0"/>
          <w:spacing w:val="-3"/>
          <w:sz w:val="22"/>
          <w:szCs w:val="22"/>
        </w:rPr>
      </w:pPr>
      <w:r w:rsidRPr="00E74F6C">
        <w:rPr>
          <w:rFonts w:cs="Arial"/>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74F6C" w:rsidRDefault="00EF4F42" w:rsidP="0080158F">
      <w:pPr>
        <w:widowControl w:val="0"/>
        <w:tabs>
          <w:tab w:val="left" w:pos="0"/>
        </w:tabs>
        <w:suppressAutoHyphens/>
        <w:jc w:val="both"/>
        <w:rPr>
          <w:rFonts w:cs="Arial"/>
          <w:sz w:val="22"/>
          <w:szCs w:val="22"/>
        </w:rPr>
      </w:pPr>
    </w:p>
    <w:p w14:paraId="2331AE51" w14:textId="77777777" w:rsidR="00EF4F42" w:rsidRPr="00E74F6C" w:rsidRDefault="00EF4F42" w:rsidP="00147B50">
      <w:pPr>
        <w:widowControl w:val="0"/>
        <w:numPr>
          <w:ilvl w:val="0"/>
          <w:numId w:val="7"/>
        </w:numPr>
        <w:tabs>
          <w:tab w:val="left" w:pos="0"/>
        </w:tabs>
        <w:suppressAutoHyphens/>
        <w:jc w:val="both"/>
        <w:rPr>
          <w:rFonts w:cs="Arial"/>
          <w:snapToGrid w:val="0"/>
          <w:spacing w:val="-3"/>
          <w:sz w:val="22"/>
          <w:szCs w:val="22"/>
        </w:rPr>
      </w:pPr>
      <w:r w:rsidRPr="00E74F6C">
        <w:rPr>
          <w:rFonts w:cs="Arial"/>
          <w:sz w:val="22"/>
          <w:szCs w:val="22"/>
        </w:rPr>
        <w:t xml:space="preserve">Contractor certifies that it </w:t>
      </w:r>
      <w:proofErr w:type="gramStart"/>
      <w:r w:rsidRPr="00E74F6C">
        <w:rPr>
          <w:rFonts w:cs="Arial"/>
          <w:sz w:val="22"/>
          <w:szCs w:val="22"/>
        </w:rPr>
        <w:t>is in compliance with</w:t>
      </w:r>
      <w:proofErr w:type="gramEnd"/>
      <w:r w:rsidRPr="00E74F6C">
        <w:rPr>
          <w:rFonts w:cs="Arial"/>
          <w:sz w:val="22"/>
          <w:szCs w:val="22"/>
        </w:rPr>
        <w:t xml:space="preserve"> NYS Public Officers Law, including but not limited to, §73(4)(a).</w:t>
      </w:r>
    </w:p>
    <w:p w14:paraId="43F91D03"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46DACFC9" w14:textId="77777777" w:rsidR="00EF4F42" w:rsidRPr="00E74F6C" w:rsidRDefault="00EF4F42" w:rsidP="0080158F">
      <w:pPr>
        <w:widowControl w:val="0"/>
        <w:jc w:val="both"/>
        <w:rPr>
          <w:rFonts w:cs="Arial"/>
          <w:snapToGrid w:val="0"/>
          <w:sz w:val="22"/>
          <w:szCs w:val="22"/>
          <w:u w:val="single"/>
        </w:rPr>
      </w:pPr>
      <w:r w:rsidRPr="00E74F6C">
        <w:rPr>
          <w:rFonts w:cs="Arial"/>
          <w:snapToGrid w:val="0"/>
          <w:sz w:val="22"/>
          <w:szCs w:val="22"/>
          <w:u w:val="single"/>
        </w:rPr>
        <w:t>Notices</w:t>
      </w:r>
    </w:p>
    <w:p w14:paraId="536227BD" w14:textId="77777777" w:rsidR="00EF4F42" w:rsidRPr="00E74F6C" w:rsidRDefault="00EF4F42" w:rsidP="0080158F">
      <w:pPr>
        <w:widowControl w:val="0"/>
        <w:tabs>
          <w:tab w:val="left" w:pos="0"/>
        </w:tabs>
        <w:suppressAutoHyphens/>
        <w:jc w:val="both"/>
        <w:rPr>
          <w:rFonts w:cs="Arial"/>
          <w:snapToGrid w:val="0"/>
          <w:spacing w:val="-3"/>
          <w:sz w:val="22"/>
          <w:szCs w:val="22"/>
        </w:rPr>
      </w:pPr>
    </w:p>
    <w:p w14:paraId="779B4FB4" w14:textId="77777777" w:rsidR="00EF4F42" w:rsidRPr="00E74F6C" w:rsidRDefault="00EF4F42" w:rsidP="0080158F">
      <w:pPr>
        <w:widowControl w:val="0"/>
        <w:tabs>
          <w:tab w:val="left" w:pos="-2610"/>
        </w:tabs>
        <w:jc w:val="both"/>
        <w:rPr>
          <w:rFonts w:cs="Arial"/>
          <w:snapToGrid w:val="0"/>
          <w:sz w:val="22"/>
          <w:szCs w:val="22"/>
        </w:rPr>
      </w:pPr>
      <w:r w:rsidRPr="00E74F6C">
        <w:rPr>
          <w:rFonts w:cs="Arial"/>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74F6C" w:rsidRDefault="00EF4F42" w:rsidP="0080158F">
      <w:pPr>
        <w:widowControl w:val="0"/>
        <w:jc w:val="both"/>
        <w:rPr>
          <w:rFonts w:cs="Arial"/>
          <w:snapToGrid w:val="0"/>
          <w:sz w:val="22"/>
          <w:szCs w:val="22"/>
          <w:u w:val="single"/>
        </w:rPr>
      </w:pPr>
    </w:p>
    <w:p w14:paraId="50171BC1" w14:textId="77777777" w:rsidR="00EF4F42" w:rsidRPr="00E74F6C" w:rsidRDefault="00EF4F42" w:rsidP="0080158F">
      <w:pPr>
        <w:widowControl w:val="0"/>
        <w:jc w:val="both"/>
        <w:rPr>
          <w:rFonts w:cs="Arial"/>
          <w:snapToGrid w:val="0"/>
          <w:sz w:val="22"/>
          <w:szCs w:val="22"/>
          <w:u w:val="single"/>
        </w:rPr>
      </w:pPr>
      <w:r w:rsidRPr="00E74F6C">
        <w:rPr>
          <w:rFonts w:cs="Arial"/>
          <w:snapToGrid w:val="0"/>
          <w:sz w:val="22"/>
          <w:szCs w:val="22"/>
          <w:u w:val="single"/>
        </w:rPr>
        <w:t>Miscellaneous</w:t>
      </w:r>
    </w:p>
    <w:p w14:paraId="2190939B" w14:textId="77777777" w:rsidR="00EF4F42" w:rsidRPr="00E74F6C" w:rsidRDefault="00EF4F42" w:rsidP="0080158F">
      <w:pPr>
        <w:widowControl w:val="0"/>
        <w:jc w:val="both"/>
        <w:rPr>
          <w:rFonts w:cs="Arial"/>
          <w:snapToGrid w:val="0"/>
          <w:sz w:val="22"/>
          <w:szCs w:val="22"/>
          <w:u w:val="single"/>
        </w:rPr>
      </w:pPr>
    </w:p>
    <w:p w14:paraId="427B68A4" w14:textId="77777777" w:rsidR="00EF4F42" w:rsidRPr="00E74F6C" w:rsidRDefault="00EF4F42" w:rsidP="008D42F2">
      <w:pPr>
        <w:widowControl w:val="0"/>
        <w:numPr>
          <w:ilvl w:val="0"/>
          <w:numId w:val="19"/>
        </w:numPr>
        <w:tabs>
          <w:tab w:val="left" w:pos="0"/>
        </w:tabs>
        <w:suppressAutoHyphens/>
        <w:jc w:val="both"/>
        <w:rPr>
          <w:rFonts w:cs="Arial"/>
          <w:sz w:val="22"/>
          <w:szCs w:val="22"/>
        </w:rPr>
      </w:pPr>
      <w:r w:rsidRPr="00E74F6C">
        <w:rPr>
          <w:rFonts w:cs="Arial"/>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E74F6C">
        <w:rPr>
          <w:rFonts w:cs="Arial"/>
          <w:sz w:val="22"/>
          <w:szCs w:val="22"/>
        </w:rPr>
        <w:t>employees</w:t>
      </w:r>
      <w:proofErr w:type="gramEnd"/>
      <w:r w:rsidRPr="00E74F6C">
        <w:rPr>
          <w:rFonts w:cs="Arial"/>
          <w:sz w:val="22"/>
          <w:szCs w:val="22"/>
        </w:rPr>
        <w:t xml:space="preserve"> or subcontractors.</w:t>
      </w:r>
    </w:p>
    <w:p w14:paraId="136A326C" w14:textId="77777777" w:rsidR="00EF4F42" w:rsidRPr="00E74F6C" w:rsidRDefault="00EF4F42" w:rsidP="0080158F">
      <w:pPr>
        <w:widowControl w:val="0"/>
        <w:ind w:left="360"/>
        <w:jc w:val="both"/>
        <w:rPr>
          <w:rFonts w:cs="Arial"/>
          <w:snapToGrid w:val="0"/>
          <w:spacing w:val="-3"/>
          <w:sz w:val="22"/>
          <w:szCs w:val="22"/>
        </w:rPr>
      </w:pPr>
    </w:p>
    <w:p w14:paraId="6C1D20B7" w14:textId="785EF3F2" w:rsidR="00EF4F42" w:rsidRPr="00E74F6C" w:rsidRDefault="00EF4F42" w:rsidP="008D42F2">
      <w:pPr>
        <w:widowControl w:val="0"/>
        <w:numPr>
          <w:ilvl w:val="0"/>
          <w:numId w:val="19"/>
        </w:numPr>
        <w:tabs>
          <w:tab w:val="left" w:pos="0"/>
        </w:tabs>
        <w:suppressAutoHyphens/>
        <w:jc w:val="both"/>
        <w:rPr>
          <w:rFonts w:cs="Arial"/>
          <w:sz w:val="22"/>
          <w:szCs w:val="22"/>
        </w:rPr>
      </w:pPr>
      <w:r w:rsidRPr="00E74F6C">
        <w:rPr>
          <w:rFonts w:cs="Arial"/>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E74F6C" w:rsidRDefault="0080158F" w:rsidP="008D42F2">
      <w:pPr>
        <w:widowControl w:val="0"/>
        <w:numPr>
          <w:ilvl w:val="0"/>
          <w:numId w:val="19"/>
        </w:numPr>
        <w:tabs>
          <w:tab w:val="left" w:pos="0"/>
        </w:tabs>
        <w:suppressAutoHyphens/>
        <w:jc w:val="both"/>
        <w:rPr>
          <w:rFonts w:cs="Arial"/>
          <w:sz w:val="22"/>
          <w:szCs w:val="22"/>
        </w:rPr>
      </w:pPr>
    </w:p>
    <w:p w14:paraId="347CF143" w14:textId="77777777" w:rsidR="00EF4F42" w:rsidRPr="00E74F6C" w:rsidRDefault="00EF4F42" w:rsidP="0080158F">
      <w:pPr>
        <w:widowControl w:val="0"/>
        <w:tabs>
          <w:tab w:val="num" w:pos="360"/>
        </w:tabs>
        <w:ind w:left="360"/>
        <w:jc w:val="both"/>
        <w:rPr>
          <w:rFonts w:cs="Arial"/>
          <w:snapToGrid w:val="0"/>
          <w:spacing w:val="-3"/>
          <w:sz w:val="22"/>
          <w:szCs w:val="22"/>
        </w:rPr>
      </w:pPr>
      <w:r w:rsidRPr="00E74F6C">
        <w:rPr>
          <w:rFonts w:cs="Arial"/>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74F6C" w:rsidRDefault="00EF4F42" w:rsidP="00EF4F42">
      <w:pPr>
        <w:widowControl w:val="0"/>
        <w:rPr>
          <w:rFonts w:cs="Arial"/>
          <w:snapToGrid w:val="0"/>
          <w:sz w:val="22"/>
          <w:szCs w:val="22"/>
        </w:rPr>
      </w:pPr>
    </w:p>
    <w:p w14:paraId="1749312B"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By mail:</w:t>
      </w:r>
      <w:r w:rsidRPr="00E74F6C">
        <w:rPr>
          <w:rFonts w:cs="Arial"/>
          <w:snapToGrid w:val="0"/>
          <w:sz w:val="22"/>
          <w:szCs w:val="22"/>
        </w:rPr>
        <w:tab/>
      </w:r>
      <w:r w:rsidRPr="00E74F6C">
        <w:rPr>
          <w:rFonts w:cs="Arial"/>
          <w:snapToGrid w:val="0"/>
          <w:sz w:val="22"/>
          <w:szCs w:val="22"/>
        </w:rPr>
        <w:tab/>
        <w:t>NYS Office of the State Comptroller</w:t>
      </w:r>
    </w:p>
    <w:p w14:paraId="6DEFF2B2"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ab/>
      </w:r>
      <w:r w:rsidRPr="00E74F6C">
        <w:rPr>
          <w:rFonts w:cs="Arial"/>
          <w:snapToGrid w:val="0"/>
          <w:sz w:val="22"/>
          <w:szCs w:val="22"/>
        </w:rPr>
        <w:tab/>
      </w:r>
      <w:r w:rsidRPr="00E74F6C">
        <w:rPr>
          <w:rFonts w:cs="Arial"/>
          <w:snapToGrid w:val="0"/>
          <w:sz w:val="22"/>
          <w:szCs w:val="22"/>
        </w:rPr>
        <w:tab/>
        <w:t>Bureau of Contracts</w:t>
      </w:r>
    </w:p>
    <w:p w14:paraId="293E79B9"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ab/>
      </w:r>
      <w:r w:rsidRPr="00E74F6C">
        <w:rPr>
          <w:rFonts w:cs="Arial"/>
          <w:snapToGrid w:val="0"/>
          <w:sz w:val="22"/>
          <w:szCs w:val="22"/>
        </w:rPr>
        <w:tab/>
      </w:r>
      <w:r w:rsidRPr="00E74F6C">
        <w:rPr>
          <w:rFonts w:cs="Arial"/>
          <w:snapToGrid w:val="0"/>
          <w:sz w:val="22"/>
          <w:szCs w:val="22"/>
        </w:rPr>
        <w:tab/>
        <w:t>110 State Street, 11</w:t>
      </w:r>
      <w:r w:rsidRPr="00E74F6C">
        <w:rPr>
          <w:rFonts w:cs="Arial"/>
          <w:snapToGrid w:val="0"/>
          <w:sz w:val="22"/>
          <w:szCs w:val="22"/>
          <w:vertAlign w:val="superscript"/>
        </w:rPr>
        <w:t>th</w:t>
      </w:r>
      <w:r w:rsidRPr="00E74F6C">
        <w:rPr>
          <w:rFonts w:cs="Arial"/>
          <w:snapToGrid w:val="0"/>
          <w:sz w:val="22"/>
          <w:szCs w:val="22"/>
        </w:rPr>
        <w:t xml:space="preserve"> Floor</w:t>
      </w:r>
    </w:p>
    <w:p w14:paraId="5CD066C7"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ab/>
      </w:r>
      <w:r w:rsidRPr="00E74F6C">
        <w:rPr>
          <w:rFonts w:cs="Arial"/>
          <w:snapToGrid w:val="0"/>
          <w:sz w:val="22"/>
          <w:szCs w:val="22"/>
        </w:rPr>
        <w:tab/>
      </w:r>
      <w:r w:rsidRPr="00E74F6C">
        <w:rPr>
          <w:rFonts w:cs="Arial"/>
          <w:snapToGrid w:val="0"/>
          <w:sz w:val="22"/>
          <w:szCs w:val="22"/>
        </w:rPr>
        <w:tab/>
        <w:t>Albany, NY 12236</w:t>
      </w:r>
    </w:p>
    <w:p w14:paraId="4203BF74"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ab/>
      </w:r>
      <w:r w:rsidRPr="00E74F6C">
        <w:rPr>
          <w:rFonts w:cs="Arial"/>
          <w:snapToGrid w:val="0"/>
          <w:sz w:val="22"/>
          <w:szCs w:val="22"/>
        </w:rPr>
        <w:tab/>
      </w:r>
      <w:r w:rsidRPr="00E74F6C">
        <w:rPr>
          <w:rFonts w:cs="Arial"/>
          <w:snapToGrid w:val="0"/>
          <w:sz w:val="22"/>
          <w:szCs w:val="22"/>
        </w:rPr>
        <w:tab/>
        <w:t>Attn:  Consultant Reporting</w:t>
      </w:r>
    </w:p>
    <w:p w14:paraId="24D492D8"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By fax:</w:t>
      </w:r>
      <w:r w:rsidRPr="00E74F6C">
        <w:rPr>
          <w:rFonts w:cs="Arial"/>
          <w:snapToGrid w:val="0"/>
          <w:sz w:val="22"/>
          <w:szCs w:val="22"/>
        </w:rPr>
        <w:tab/>
      </w:r>
      <w:r w:rsidRPr="00E74F6C">
        <w:rPr>
          <w:rFonts w:cs="Arial"/>
          <w:snapToGrid w:val="0"/>
          <w:sz w:val="22"/>
          <w:szCs w:val="22"/>
        </w:rPr>
        <w:tab/>
        <w:t>(518) 474-8030 or (518) 473-8808</w:t>
      </w:r>
    </w:p>
    <w:p w14:paraId="0A1229CF" w14:textId="77777777" w:rsidR="00EF4F42" w:rsidRPr="00E74F6C" w:rsidRDefault="00EF4F42" w:rsidP="00EF4F42">
      <w:pPr>
        <w:widowControl w:val="0"/>
        <w:ind w:left="360"/>
        <w:rPr>
          <w:rFonts w:cs="Arial"/>
          <w:snapToGrid w:val="0"/>
        </w:rPr>
      </w:pPr>
    </w:p>
    <w:p w14:paraId="75DAACA8" w14:textId="77777777" w:rsidR="00EF4F42" w:rsidRPr="00E74F6C" w:rsidRDefault="00EF4F42" w:rsidP="00EF4F42">
      <w:pPr>
        <w:widowControl w:val="0"/>
        <w:ind w:left="360"/>
        <w:rPr>
          <w:rFonts w:cs="Arial"/>
          <w:snapToGrid w:val="0"/>
          <w:sz w:val="22"/>
          <w:szCs w:val="22"/>
        </w:rPr>
      </w:pPr>
    </w:p>
    <w:p w14:paraId="611EADA7"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Reports to DCS are to be transmitted as follows:</w:t>
      </w:r>
    </w:p>
    <w:p w14:paraId="70F8CCFC" w14:textId="77777777" w:rsidR="00EF4F42" w:rsidRPr="00E74F6C" w:rsidRDefault="00EF4F42" w:rsidP="00EF4F42">
      <w:pPr>
        <w:widowControl w:val="0"/>
        <w:ind w:left="360"/>
        <w:rPr>
          <w:rFonts w:cs="Arial"/>
          <w:snapToGrid w:val="0"/>
          <w:sz w:val="22"/>
          <w:szCs w:val="22"/>
        </w:rPr>
      </w:pPr>
    </w:p>
    <w:p w14:paraId="13DCE047"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By mail:</w:t>
      </w:r>
      <w:r w:rsidRPr="00E74F6C">
        <w:rPr>
          <w:rFonts w:cs="Arial"/>
          <w:snapToGrid w:val="0"/>
          <w:sz w:val="22"/>
          <w:szCs w:val="22"/>
        </w:rPr>
        <w:tab/>
      </w:r>
      <w:r w:rsidRPr="00E74F6C">
        <w:rPr>
          <w:rFonts w:cs="Arial"/>
          <w:snapToGrid w:val="0"/>
          <w:sz w:val="22"/>
          <w:szCs w:val="22"/>
        </w:rPr>
        <w:tab/>
        <w:t>NYS Department of Civil Service</w:t>
      </w:r>
    </w:p>
    <w:p w14:paraId="1B94B9AB"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ab/>
      </w:r>
      <w:r w:rsidRPr="00E74F6C">
        <w:rPr>
          <w:rFonts w:cs="Arial"/>
          <w:snapToGrid w:val="0"/>
          <w:sz w:val="22"/>
          <w:szCs w:val="22"/>
        </w:rPr>
        <w:tab/>
      </w:r>
      <w:r w:rsidRPr="00E74F6C">
        <w:rPr>
          <w:rFonts w:cs="Arial"/>
          <w:snapToGrid w:val="0"/>
          <w:sz w:val="22"/>
          <w:szCs w:val="22"/>
        </w:rPr>
        <w:tab/>
        <w:t>Office of Counsel</w:t>
      </w:r>
    </w:p>
    <w:p w14:paraId="33A39F9A"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ab/>
      </w:r>
      <w:r w:rsidRPr="00E74F6C">
        <w:rPr>
          <w:rFonts w:cs="Arial"/>
          <w:snapToGrid w:val="0"/>
          <w:sz w:val="22"/>
          <w:szCs w:val="22"/>
        </w:rPr>
        <w:tab/>
      </w:r>
      <w:r w:rsidRPr="00E74F6C">
        <w:rPr>
          <w:rFonts w:cs="Arial"/>
          <w:snapToGrid w:val="0"/>
          <w:sz w:val="22"/>
          <w:szCs w:val="22"/>
        </w:rPr>
        <w:tab/>
        <w:t>Alfred E. Smith Office Building</w:t>
      </w:r>
    </w:p>
    <w:p w14:paraId="272E9F8D"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ab/>
      </w:r>
      <w:r w:rsidRPr="00E74F6C">
        <w:rPr>
          <w:rFonts w:cs="Arial"/>
          <w:snapToGrid w:val="0"/>
          <w:sz w:val="22"/>
          <w:szCs w:val="22"/>
        </w:rPr>
        <w:tab/>
      </w:r>
      <w:r w:rsidRPr="00E74F6C">
        <w:rPr>
          <w:rFonts w:cs="Arial"/>
          <w:snapToGrid w:val="0"/>
          <w:sz w:val="22"/>
          <w:szCs w:val="22"/>
        </w:rPr>
        <w:tab/>
        <w:t>Albany, NY 12239</w:t>
      </w:r>
    </w:p>
    <w:p w14:paraId="42ABBE70" w14:textId="77777777" w:rsidR="00EF4F42" w:rsidRPr="00E74F6C" w:rsidRDefault="00EF4F42" w:rsidP="00EF4F42">
      <w:pPr>
        <w:widowControl w:val="0"/>
        <w:rPr>
          <w:rFonts w:cs="Arial"/>
          <w:snapToGrid w:val="0"/>
          <w:sz w:val="22"/>
          <w:szCs w:val="22"/>
        </w:rPr>
      </w:pPr>
    </w:p>
    <w:p w14:paraId="51B59CD6"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Reports to NYSED are to be transmitted as follows:</w:t>
      </w:r>
    </w:p>
    <w:p w14:paraId="3F4EA8E4" w14:textId="77777777" w:rsidR="00EF4F42" w:rsidRPr="00E74F6C" w:rsidRDefault="00EF4F42" w:rsidP="00EF4F42">
      <w:pPr>
        <w:widowControl w:val="0"/>
        <w:ind w:left="360"/>
        <w:rPr>
          <w:rFonts w:cs="Arial"/>
          <w:snapToGrid w:val="0"/>
          <w:sz w:val="22"/>
          <w:szCs w:val="22"/>
        </w:rPr>
      </w:pPr>
    </w:p>
    <w:p w14:paraId="47B202ED"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By mail:</w:t>
      </w:r>
      <w:r w:rsidRPr="00E74F6C">
        <w:rPr>
          <w:rFonts w:cs="Arial"/>
          <w:snapToGrid w:val="0"/>
          <w:sz w:val="22"/>
          <w:szCs w:val="22"/>
        </w:rPr>
        <w:tab/>
      </w:r>
      <w:r w:rsidRPr="00E74F6C">
        <w:rPr>
          <w:rFonts w:cs="Arial"/>
          <w:snapToGrid w:val="0"/>
          <w:sz w:val="22"/>
          <w:szCs w:val="22"/>
        </w:rPr>
        <w:tab/>
        <w:t>NYS Education Department</w:t>
      </w:r>
    </w:p>
    <w:p w14:paraId="13271E9C"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ab/>
      </w:r>
      <w:r w:rsidRPr="00E74F6C">
        <w:rPr>
          <w:rFonts w:cs="Arial"/>
          <w:snapToGrid w:val="0"/>
          <w:sz w:val="22"/>
          <w:szCs w:val="22"/>
        </w:rPr>
        <w:tab/>
      </w:r>
      <w:r w:rsidRPr="00E74F6C">
        <w:rPr>
          <w:rFonts w:cs="Arial"/>
          <w:snapToGrid w:val="0"/>
          <w:sz w:val="22"/>
          <w:szCs w:val="22"/>
        </w:rPr>
        <w:tab/>
        <w:t>Contract Administration Unit</w:t>
      </w:r>
    </w:p>
    <w:p w14:paraId="5ECDF859" w14:textId="77777777" w:rsidR="00EF4F42" w:rsidRPr="00E74F6C" w:rsidRDefault="00EF4F42" w:rsidP="00EF4F42">
      <w:pPr>
        <w:widowControl w:val="0"/>
        <w:ind w:left="360"/>
        <w:rPr>
          <w:rFonts w:cs="Arial"/>
          <w:snapToGrid w:val="0"/>
          <w:sz w:val="22"/>
          <w:szCs w:val="22"/>
          <w:lang w:val="pl-PL"/>
        </w:rPr>
      </w:pPr>
      <w:r w:rsidRPr="00E74F6C">
        <w:rPr>
          <w:rFonts w:cs="Arial"/>
          <w:snapToGrid w:val="0"/>
          <w:sz w:val="22"/>
          <w:szCs w:val="22"/>
        </w:rPr>
        <w:tab/>
      </w:r>
      <w:r w:rsidRPr="00E74F6C">
        <w:rPr>
          <w:rFonts w:cs="Arial"/>
          <w:snapToGrid w:val="0"/>
          <w:sz w:val="22"/>
          <w:szCs w:val="22"/>
        </w:rPr>
        <w:tab/>
      </w:r>
      <w:r w:rsidRPr="00E74F6C">
        <w:rPr>
          <w:rFonts w:cs="Arial"/>
          <w:snapToGrid w:val="0"/>
          <w:sz w:val="22"/>
          <w:szCs w:val="22"/>
        </w:rPr>
        <w:tab/>
      </w:r>
      <w:r w:rsidRPr="00E74F6C">
        <w:rPr>
          <w:rFonts w:cs="Arial"/>
          <w:snapToGrid w:val="0"/>
          <w:sz w:val="22"/>
          <w:szCs w:val="22"/>
          <w:lang w:val="pl-PL"/>
        </w:rPr>
        <w:t>Room 505 W EB</w:t>
      </w:r>
    </w:p>
    <w:p w14:paraId="1EBD5895" w14:textId="77777777" w:rsidR="00EF4F42" w:rsidRPr="00E74F6C" w:rsidRDefault="00EF4F42" w:rsidP="00EF4F42">
      <w:pPr>
        <w:widowControl w:val="0"/>
        <w:ind w:left="360"/>
        <w:rPr>
          <w:rFonts w:cs="Arial"/>
          <w:snapToGrid w:val="0"/>
          <w:sz w:val="22"/>
          <w:szCs w:val="22"/>
          <w:lang w:val="pl-PL"/>
        </w:rPr>
      </w:pPr>
      <w:r w:rsidRPr="00E74F6C">
        <w:rPr>
          <w:rFonts w:cs="Arial"/>
          <w:snapToGrid w:val="0"/>
          <w:sz w:val="22"/>
          <w:szCs w:val="22"/>
          <w:lang w:val="pl-PL"/>
        </w:rPr>
        <w:tab/>
      </w:r>
      <w:r w:rsidRPr="00E74F6C">
        <w:rPr>
          <w:rFonts w:cs="Arial"/>
          <w:snapToGrid w:val="0"/>
          <w:sz w:val="22"/>
          <w:szCs w:val="22"/>
          <w:lang w:val="pl-PL"/>
        </w:rPr>
        <w:tab/>
      </w:r>
      <w:r w:rsidRPr="00E74F6C">
        <w:rPr>
          <w:rFonts w:cs="Arial"/>
          <w:snapToGrid w:val="0"/>
          <w:sz w:val="22"/>
          <w:szCs w:val="22"/>
          <w:lang w:val="pl-PL"/>
        </w:rPr>
        <w:tab/>
        <w:t>Albany, NY 12234</w:t>
      </w:r>
    </w:p>
    <w:p w14:paraId="60FC1555" w14:textId="77777777" w:rsidR="00EF4F42" w:rsidRPr="00E74F6C" w:rsidRDefault="00EF4F42" w:rsidP="00EF4F42">
      <w:pPr>
        <w:widowControl w:val="0"/>
        <w:ind w:left="360"/>
        <w:rPr>
          <w:rFonts w:cs="Arial"/>
          <w:snapToGrid w:val="0"/>
          <w:sz w:val="22"/>
          <w:szCs w:val="22"/>
        </w:rPr>
      </w:pPr>
      <w:r w:rsidRPr="00E74F6C">
        <w:rPr>
          <w:rFonts w:cs="Arial"/>
          <w:snapToGrid w:val="0"/>
          <w:sz w:val="22"/>
          <w:szCs w:val="22"/>
        </w:rPr>
        <w:t>By fax:</w:t>
      </w:r>
      <w:r w:rsidRPr="00E74F6C">
        <w:rPr>
          <w:rFonts w:cs="Arial"/>
          <w:snapToGrid w:val="0"/>
          <w:sz w:val="22"/>
          <w:szCs w:val="22"/>
        </w:rPr>
        <w:tab/>
      </w:r>
      <w:r w:rsidRPr="00E74F6C">
        <w:rPr>
          <w:rFonts w:cs="Arial"/>
          <w:snapToGrid w:val="0"/>
          <w:sz w:val="22"/>
          <w:szCs w:val="22"/>
        </w:rPr>
        <w:tab/>
        <w:t>(518) 408-1716</w:t>
      </w:r>
    </w:p>
    <w:p w14:paraId="41CB497A" w14:textId="77777777" w:rsidR="00EF4F42" w:rsidRPr="00E74F6C" w:rsidRDefault="00EF4F42" w:rsidP="00EF4F42">
      <w:pPr>
        <w:widowControl w:val="0"/>
        <w:rPr>
          <w:rFonts w:cs="Arial"/>
          <w:snapToGrid w:val="0"/>
          <w:sz w:val="22"/>
          <w:szCs w:val="22"/>
        </w:rPr>
      </w:pPr>
    </w:p>
    <w:p w14:paraId="2ECEA0DE" w14:textId="77777777" w:rsidR="00EF4F42" w:rsidRPr="00E74F6C" w:rsidRDefault="00EF4F42" w:rsidP="0080158F">
      <w:pPr>
        <w:tabs>
          <w:tab w:val="left" w:pos="360"/>
        </w:tabs>
        <w:autoSpaceDE w:val="0"/>
        <w:autoSpaceDN w:val="0"/>
        <w:adjustRightInd w:val="0"/>
        <w:ind w:left="360" w:hanging="360"/>
        <w:jc w:val="both"/>
        <w:rPr>
          <w:rFonts w:cs="Arial"/>
          <w:sz w:val="22"/>
          <w:szCs w:val="22"/>
        </w:rPr>
      </w:pPr>
      <w:r w:rsidRPr="00E74F6C">
        <w:rPr>
          <w:rFonts w:cs="Arial"/>
          <w:snapToGrid w:val="0"/>
          <w:spacing w:val="-3"/>
          <w:sz w:val="22"/>
          <w:szCs w:val="22"/>
        </w:rPr>
        <w:t>C.</w:t>
      </w:r>
      <w:r w:rsidRPr="00E74F6C">
        <w:rPr>
          <w:rFonts w:cs="Arial"/>
          <w:snapToGrid w:val="0"/>
          <w:spacing w:val="-3"/>
          <w:sz w:val="22"/>
          <w:szCs w:val="22"/>
        </w:rPr>
        <w:tab/>
      </w:r>
      <w:r w:rsidRPr="00E74F6C">
        <w:rPr>
          <w:rFonts w:cs="Arial"/>
          <w:sz w:val="22"/>
          <w:szCs w:val="22"/>
          <w:u w:val="single"/>
        </w:rPr>
        <w:t>Consultant Staff Changes</w:t>
      </w:r>
      <w:r w:rsidRPr="00E74F6C">
        <w:rPr>
          <w:rFonts w:cs="Arial"/>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74F6C" w:rsidRDefault="00EF4F42" w:rsidP="0080158F">
      <w:pPr>
        <w:tabs>
          <w:tab w:val="left" w:pos="360"/>
        </w:tabs>
        <w:autoSpaceDE w:val="0"/>
        <w:autoSpaceDN w:val="0"/>
        <w:adjustRightInd w:val="0"/>
        <w:ind w:left="360" w:hanging="360"/>
        <w:jc w:val="both"/>
        <w:rPr>
          <w:rFonts w:cs="Arial"/>
          <w:sz w:val="22"/>
          <w:szCs w:val="22"/>
        </w:rPr>
      </w:pPr>
    </w:p>
    <w:p w14:paraId="7CFB523F" w14:textId="77777777" w:rsidR="00EF4F42" w:rsidRPr="00E74F6C" w:rsidRDefault="00EF4F42" w:rsidP="0080158F">
      <w:pPr>
        <w:tabs>
          <w:tab w:val="left" w:pos="360"/>
        </w:tabs>
        <w:autoSpaceDE w:val="0"/>
        <w:autoSpaceDN w:val="0"/>
        <w:adjustRightInd w:val="0"/>
        <w:ind w:left="360" w:hanging="360"/>
        <w:jc w:val="both"/>
        <w:rPr>
          <w:rFonts w:cs="Arial"/>
          <w:sz w:val="22"/>
          <w:szCs w:val="22"/>
        </w:rPr>
      </w:pPr>
      <w:r w:rsidRPr="00E74F6C">
        <w:rPr>
          <w:rFonts w:cs="Arial"/>
          <w:sz w:val="22"/>
          <w:szCs w:val="22"/>
        </w:rPr>
        <w:t>D.</w:t>
      </w:r>
      <w:r w:rsidRPr="00E74F6C">
        <w:rPr>
          <w:rFonts w:cs="Arial"/>
          <w:sz w:val="22"/>
          <w:szCs w:val="22"/>
        </w:rPr>
        <w:tab/>
      </w:r>
      <w:r w:rsidRPr="00E74F6C">
        <w:rPr>
          <w:rFonts w:cs="Arial"/>
          <w:sz w:val="22"/>
          <w:szCs w:val="22"/>
          <w:u w:val="single"/>
        </w:rPr>
        <w:t>Order of Precedence</w:t>
      </w:r>
      <w:r w:rsidRPr="00E74F6C">
        <w:rPr>
          <w:rFonts w:cs="Arial"/>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74F6C">
        <w:rPr>
          <w:rFonts w:cs="Arial"/>
          <w:sz w:val="22"/>
          <w:szCs w:val="22"/>
        </w:rPr>
        <w:t>conflict</w:t>
      </w:r>
      <w:proofErr w:type="gramEnd"/>
      <w:r w:rsidRPr="00E74F6C">
        <w:rPr>
          <w:rFonts w:cs="Arial"/>
          <w:sz w:val="22"/>
          <w:szCs w:val="22"/>
        </w:rPr>
        <w:t xml:space="preserve"> or ambiguity:</w:t>
      </w:r>
    </w:p>
    <w:p w14:paraId="508F365E" w14:textId="77777777" w:rsidR="00EF4F42" w:rsidRPr="00E74F6C" w:rsidRDefault="00EF4F42" w:rsidP="0080158F">
      <w:pPr>
        <w:tabs>
          <w:tab w:val="left" w:pos="360"/>
        </w:tabs>
        <w:autoSpaceDE w:val="0"/>
        <w:autoSpaceDN w:val="0"/>
        <w:adjustRightInd w:val="0"/>
        <w:ind w:left="360" w:hanging="360"/>
        <w:jc w:val="both"/>
        <w:rPr>
          <w:rFonts w:cs="Arial"/>
          <w:sz w:val="22"/>
          <w:szCs w:val="22"/>
        </w:rPr>
      </w:pPr>
    </w:p>
    <w:p w14:paraId="21259B2D" w14:textId="77777777" w:rsidR="00EF4F42" w:rsidRPr="00E74F6C" w:rsidRDefault="00EF4F42" w:rsidP="00EF4F42">
      <w:pPr>
        <w:tabs>
          <w:tab w:val="left" w:pos="360"/>
        </w:tabs>
        <w:autoSpaceDE w:val="0"/>
        <w:autoSpaceDN w:val="0"/>
        <w:adjustRightInd w:val="0"/>
        <w:ind w:left="360" w:hanging="360"/>
        <w:rPr>
          <w:rFonts w:cs="Arial"/>
          <w:sz w:val="22"/>
          <w:szCs w:val="22"/>
        </w:rPr>
      </w:pPr>
      <w:r w:rsidRPr="00E74F6C">
        <w:rPr>
          <w:rFonts w:cs="Arial"/>
          <w:sz w:val="22"/>
          <w:szCs w:val="22"/>
        </w:rPr>
        <w:tab/>
        <w:t>1.</w:t>
      </w:r>
      <w:r w:rsidRPr="00E74F6C">
        <w:rPr>
          <w:rFonts w:cs="Arial"/>
          <w:sz w:val="22"/>
          <w:szCs w:val="22"/>
        </w:rPr>
        <w:tab/>
        <w:t xml:space="preserve">Appendix A - Standard Clauses for all State Contracts </w:t>
      </w:r>
    </w:p>
    <w:p w14:paraId="3ABEDDD2" w14:textId="77777777" w:rsidR="00EF4F42" w:rsidRPr="00E74F6C" w:rsidRDefault="00EF4F42" w:rsidP="00EF4F42">
      <w:pPr>
        <w:tabs>
          <w:tab w:val="left" w:pos="360"/>
        </w:tabs>
        <w:autoSpaceDE w:val="0"/>
        <w:autoSpaceDN w:val="0"/>
        <w:adjustRightInd w:val="0"/>
        <w:ind w:left="360" w:hanging="360"/>
        <w:rPr>
          <w:rFonts w:cs="Arial"/>
          <w:sz w:val="22"/>
          <w:szCs w:val="22"/>
        </w:rPr>
      </w:pPr>
      <w:r w:rsidRPr="00E74F6C">
        <w:rPr>
          <w:rFonts w:cs="Arial"/>
          <w:sz w:val="22"/>
          <w:szCs w:val="22"/>
        </w:rPr>
        <w:tab/>
        <w:t>2.</w:t>
      </w:r>
      <w:r w:rsidRPr="00E74F6C">
        <w:rPr>
          <w:rFonts w:cs="Arial"/>
          <w:sz w:val="22"/>
          <w:szCs w:val="22"/>
        </w:rPr>
        <w:tab/>
        <w:t>State of New York Agreement</w:t>
      </w:r>
    </w:p>
    <w:p w14:paraId="47509E46" w14:textId="77777777" w:rsidR="00EF4F42" w:rsidRPr="00E74F6C" w:rsidRDefault="00EF4F42" w:rsidP="00EF4F42">
      <w:pPr>
        <w:tabs>
          <w:tab w:val="left" w:pos="360"/>
        </w:tabs>
        <w:autoSpaceDE w:val="0"/>
        <w:autoSpaceDN w:val="0"/>
        <w:adjustRightInd w:val="0"/>
        <w:ind w:left="360" w:hanging="360"/>
        <w:rPr>
          <w:rFonts w:cs="Arial"/>
          <w:snapToGrid w:val="0"/>
          <w:spacing w:val="-3"/>
          <w:sz w:val="22"/>
          <w:szCs w:val="22"/>
        </w:rPr>
      </w:pPr>
      <w:r w:rsidRPr="00E74F6C">
        <w:rPr>
          <w:rFonts w:cs="Arial"/>
          <w:sz w:val="22"/>
          <w:szCs w:val="22"/>
        </w:rPr>
        <w:tab/>
        <w:t>3.</w:t>
      </w:r>
      <w:r w:rsidRPr="00E74F6C">
        <w:rPr>
          <w:rFonts w:cs="Arial"/>
          <w:sz w:val="22"/>
          <w:szCs w:val="22"/>
        </w:rPr>
        <w:tab/>
        <w:t>Appendix A-1 - Agency Specific Clauses</w:t>
      </w:r>
      <w:r w:rsidRPr="00E74F6C">
        <w:rPr>
          <w:rFonts w:cs="Arial"/>
          <w:snapToGrid w:val="0"/>
          <w:spacing w:val="-3"/>
          <w:sz w:val="22"/>
          <w:szCs w:val="22"/>
        </w:rPr>
        <w:t xml:space="preserve"> </w:t>
      </w:r>
    </w:p>
    <w:p w14:paraId="7AD4CD3A" w14:textId="77777777" w:rsidR="00EF4F42" w:rsidRPr="00E74F6C" w:rsidRDefault="00EF4F42" w:rsidP="00EF4F42">
      <w:pPr>
        <w:tabs>
          <w:tab w:val="left" w:pos="360"/>
        </w:tabs>
        <w:autoSpaceDE w:val="0"/>
        <w:autoSpaceDN w:val="0"/>
        <w:adjustRightInd w:val="0"/>
        <w:ind w:left="360" w:hanging="360"/>
        <w:rPr>
          <w:rFonts w:cs="Arial"/>
          <w:sz w:val="22"/>
          <w:szCs w:val="22"/>
        </w:rPr>
      </w:pPr>
      <w:r w:rsidRPr="00E74F6C">
        <w:rPr>
          <w:rFonts w:cs="Arial"/>
          <w:snapToGrid w:val="0"/>
          <w:spacing w:val="-3"/>
          <w:sz w:val="22"/>
          <w:szCs w:val="22"/>
        </w:rPr>
        <w:tab/>
        <w:t>4.</w:t>
      </w:r>
      <w:r w:rsidRPr="00E74F6C">
        <w:rPr>
          <w:rFonts w:cs="Arial"/>
          <w:snapToGrid w:val="0"/>
          <w:spacing w:val="-3"/>
          <w:sz w:val="22"/>
          <w:szCs w:val="22"/>
        </w:rPr>
        <w:tab/>
        <w:t>Appendix X - Sample Modification Agreement Form (where applicable)</w:t>
      </w:r>
    </w:p>
    <w:p w14:paraId="50D21631" w14:textId="77777777" w:rsidR="00EF4F42" w:rsidRPr="00E74F6C" w:rsidRDefault="00EF4F42" w:rsidP="00EF4F42">
      <w:pPr>
        <w:tabs>
          <w:tab w:val="left" w:pos="360"/>
        </w:tabs>
        <w:autoSpaceDE w:val="0"/>
        <w:autoSpaceDN w:val="0"/>
        <w:adjustRightInd w:val="0"/>
        <w:ind w:left="360" w:hanging="360"/>
        <w:rPr>
          <w:rFonts w:cs="Arial"/>
          <w:sz w:val="22"/>
          <w:szCs w:val="22"/>
        </w:rPr>
      </w:pPr>
      <w:r w:rsidRPr="00E74F6C">
        <w:rPr>
          <w:rFonts w:cs="Arial"/>
          <w:sz w:val="22"/>
          <w:szCs w:val="22"/>
        </w:rPr>
        <w:tab/>
        <w:t>5.</w:t>
      </w:r>
      <w:r w:rsidRPr="00E74F6C">
        <w:rPr>
          <w:rFonts w:cs="Arial"/>
          <w:sz w:val="22"/>
          <w:szCs w:val="22"/>
        </w:rPr>
        <w:tab/>
        <w:t>Appendix A-3 - Minority/Women-owned Business Enterprise Requirements (where applicable)</w:t>
      </w:r>
    </w:p>
    <w:p w14:paraId="26AA33D6" w14:textId="77777777" w:rsidR="00EF4F42" w:rsidRPr="00E74F6C" w:rsidRDefault="00EF4F42" w:rsidP="00EF4F42">
      <w:pPr>
        <w:tabs>
          <w:tab w:val="left" w:pos="360"/>
        </w:tabs>
        <w:autoSpaceDE w:val="0"/>
        <w:autoSpaceDN w:val="0"/>
        <w:adjustRightInd w:val="0"/>
        <w:ind w:left="360" w:hanging="360"/>
        <w:rPr>
          <w:rFonts w:cs="Arial"/>
          <w:sz w:val="22"/>
          <w:szCs w:val="22"/>
        </w:rPr>
      </w:pPr>
      <w:r w:rsidRPr="00E74F6C">
        <w:rPr>
          <w:rFonts w:cs="Arial"/>
          <w:sz w:val="22"/>
          <w:szCs w:val="22"/>
        </w:rPr>
        <w:tab/>
        <w:t>6.</w:t>
      </w:r>
      <w:r w:rsidRPr="00E74F6C">
        <w:rPr>
          <w:rFonts w:cs="Arial"/>
          <w:sz w:val="22"/>
          <w:szCs w:val="22"/>
        </w:rPr>
        <w:tab/>
        <w:t>Appendix B - Budget</w:t>
      </w:r>
    </w:p>
    <w:p w14:paraId="6A937101" w14:textId="77777777" w:rsidR="00EF4F42" w:rsidRPr="00E74F6C" w:rsidRDefault="00EF4F42" w:rsidP="00EF4F42">
      <w:pPr>
        <w:tabs>
          <w:tab w:val="left" w:pos="360"/>
        </w:tabs>
        <w:autoSpaceDE w:val="0"/>
        <w:autoSpaceDN w:val="0"/>
        <w:adjustRightInd w:val="0"/>
        <w:ind w:left="360" w:hanging="360"/>
        <w:rPr>
          <w:rFonts w:cs="Arial"/>
          <w:sz w:val="22"/>
          <w:szCs w:val="22"/>
        </w:rPr>
      </w:pPr>
      <w:r w:rsidRPr="00E74F6C">
        <w:rPr>
          <w:rFonts w:cs="Arial"/>
          <w:sz w:val="22"/>
          <w:szCs w:val="22"/>
        </w:rPr>
        <w:tab/>
        <w:t>7.</w:t>
      </w:r>
      <w:r w:rsidRPr="00E74F6C">
        <w:rPr>
          <w:rFonts w:cs="Arial"/>
          <w:sz w:val="22"/>
          <w:szCs w:val="22"/>
        </w:rPr>
        <w:tab/>
        <w:t>Appendix C - Payment and Reporting Schedule</w:t>
      </w:r>
    </w:p>
    <w:p w14:paraId="35633284" w14:textId="06A09FD9" w:rsidR="00EF4F42" w:rsidRPr="00E74F6C" w:rsidRDefault="00EF4F42" w:rsidP="00EF4F42">
      <w:pPr>
        <w:tabs>
          <w:tab w:val="left" w:pos="360"/>
        </w:tabs>
        <w:autoSpaceDE w:val="0"/>
        <w:autoSpaceDN w:val="0"/>
        <w:adjustRightInd w:val="0"/>
        <w:ind w:left="360" w:hanging="360"/>
        <w:rPr>
          <w:rFonts w:cs="Arial"/>
          <w:sz w:val="22"/>
          <w:szCs w:val="22"/>
        </w:rPr>
      </w:pPr>
      <w:r w:rsidRPr="00E74F6C">
        <w:rPr>
          <w:rFonts w:cs="Arial"/>
          <w:sz w:val="22"/>
          <w:szCs w:val="22"/>
        </w:rPr>
        <w:tab/>
        <w:t>8.</w:t>
      </w:r>
      <w:r w:rsidRPr="00E74F6C">
        <w:rPr>
          <w:rFonts w:cs="Arial"/>
          <w:sz w:val="22"/>
          <w:szCs w:val="22"/>
        </w:rPr>
        <w:tab/>
        <w:t>Appendix R – Data Security and Privacy Plan (where applicable)</w:t>
      </w:r>
    </w:p>
    <w:p w14:paraId="7FBD2297" w14:textId="1B5A7CD9" w:rsidR="00EF4F42" w:rsidRPr="00E74F6C" w:rsidRDefault="00EF4F42" w:rsidP="00EF4F42">
      <w:pPr>
        <w:tabs>
          <w:tab w:val="left" w:pos="360"/>
        </w:tabs>
        <w:autoSpaceDE w:val="0"/>
        <w:autoSpaceDN w:val="0"/>
        <w:adjustRightInd w:val="0"/>
        <w:ind w:left="360" w:hanging="360"/>
        <w:rPr>
          <w:rFonts w:cs="Arial"/>
          <w:snapToGrid w:val="0"/>
          <w:sz w:val="22"/>
          <w:szCs w:val="22"/>
        </w:rPr>
      </w:pPr>
      <w:r w:rsidRPr="00E74F6C">
        <w:rPr>
          <w:rFonts w:cs="Arial"/>
          <w:sz w:val="22"/>
          <w:szCs w:val="22"/>
        </w:rPr>
        <w:tab/>
      </w:r>
      <w:r w:rsidR="000E35CD" w:rsidRPr="00E74F6C">
        <w:rPr>
          <w:rFonts w:cs="Arial"/>
          <w:sz w:val="22"/>
          <w:szCs w:val="22"/>
        </w:rPr>
        <w:t>9</w:t>
      </w:r>
      <w:r w:rsidRPr="00E74F6C">
        <w:rPr>
          <w:rFonts w:cs="Arial"/>
          <w:sz w:val="22"/>
          <w:szCs w:val="22"/>
        </w:rPr>
        <w:t>.</w:t>
      </w:r>
      <w:r w:rsidRPr="00E74F6C">
        <w:rPr>
          <w:rFonts w:cs="Arial"/>
          <w:sz w:val="22"/>
          <w:szCs w:val="22"/>
        </w:rPr>
        <w:tab/>
        <w:t>Appendix D - Program Work Plan</w:t>
      </w:r>
      <w:r w:rsidRPr="00E74F6C" w:rsidDel="004A06E3">
        <w:rPr>
          <w:rFonts w:cs="Arial"/>
          <w:sz w:val="22"/>
          <w:szCs w:val="22"/>
        </w:rPr>
        <w:t xml:space="preserve"> </w:t>
      </w:r>
    </w:p>
    <w:p w14:paraId="15E4F7EA" w14:textId="77777777" w:rsidR="00EF4F42" w:rsidRPr="00E74F6C" w:rsidRDefault="00EF4F42" w:rsidP="00EF4F42">
      <w:pPr>
        <w:widowControl w:val="0"/>
        <w:jc w:val="right"/>
        <w:rPr>
          <w:rFonts w:cs="Arial"/>
          <w:snapToGrid w:val="0"/>
          <w:sz w:val="16"/>
          <w:szCs w:val="16"/>
        </w:rPr>
      </w:pPr>
    </w:p>
    <w:p w14:paraId="0C0785A2" w14:textId="18D2B3EC" w:rsidR="00EF4F42" w:rsidRPr="00E74F6C" w:rsidRDefault="00EF4F42" w:rsidP="00EF4F42">
      <w:pPr>
        <w:widowControl w:val="0"/>
        <w:jc w:val="right"/>
        <w:rPr>
          <w:rFonts w:cs="Arial"/>
          <w:snapToGrid w:val="0"/>
          <w:sz w:val="16"/>
          <w:szCs w:val="16"/>
        </w:rPr>
      </w:pPr>
      <w:r w:rsidRPr="00E74F6C">
        <w:rPr>
          <w:rFonts w:cs="Arial"/>
          <w:snapToGrid w:val="0"/>
          <w:sz w:val="16"/>
          <w:szCs w:val="16"/>
        </w:rPr>
        <w:t xml:space="preserve">Revised </w:t>
      </w:r>
      <w:r w:rsidR="00BD35CE">
        <w:rPr>
          <w:rFonts w:cs="Arial"/>
          <w:snapToGrid w:val="0"/>
          <w:sz w:val="16"/>
          <w:szCs w:val="16"/>
        </w:rPr>
        <w:t>5</w:t>
      </w:r>
      <w:r w:rsidRPr="00E74F6C">
        <w:rPr>
          <w:rFonts w:cs="Arial"/>
          <w:snapToGrid w:val="0"/>
          <w:sz w:val="16"/>
          <w:szCs w:val="16"/>
        </w:rPr>
        <w:t>/2</w:t>
      </w:r>
      <w:r w:rsidR="00BD35CE">
        <w:rPr>
          <w:rFonts w:cs="Arial"/>
          <w:snapToGrid w:val="0"/>
          <w:sz w:val="16"/>
          <w:szCs w:val="16"/>
        </w:rPr>
        <w:t>3</w:t>
      </w:r>
      <w:r w:rsidRPr="00E74F6C">
        <w:rPr>
          <w:rFonts w:cs="Arial"/>
          <w:snapToGrid w:val="0"/>
          <w:sz w:val="16"/>
          <w:szCs w:val="16"/>
        </w:rPr>
        <w:t>/</w:t>
      </w:r>
      <w:r w:rsidR="00BD35CE">
        <w:rPr>
          <w:rFonts w:cs="Arial"/>
          <w:snapToGrid w:val="0"/>
          <w:sz w:val="16"/>
          <w:szCs w:val="16"/>
        </w:rPr>
        <w:t>22</w:t>
      </w:r>
    </w:p>
    <w:p w14:paraId="3F135621" w14:textId="2802BC89" w:rsidR="00A74C20" w:rsidRDefault="00A74C20">
      <w:pPr>
        <w:rPr>
          <w:rFonts w:ascii="Dutch Roman 12pt" w:hAnsi="Dutch Roman 12pt"/>
          <w:snapToGrid w:val="0"/>
          <w:sz w:val="16"/>
          <w:szCs w:val="16"/>
        </w:rPr>
      </w:pPr>
      <w:r>
        <w:rPr>
          <w:rFonts w:ascii="Dutch Roman 12pt" w:hAnsi="Dutch Roman 12pt"/>
          <w:snapToGrid w:val="0"/>
          <w:sz w:val="16"/>
          <w:szCs w:val="16"/>
        </w:rPr>
        <w:br w:type="page"/>
      </w:r>
    </w:p>
    <w:p w14:paraId="15C9CAC2" w14:textId="2AA06B49" w:rsidR="00A0474C" w:rsidRDefault="007A4093" w:rsidP="00A74C20">
      <w:pPr>
        <w:pStyle w:val="Heading2"/>
        <w:rPr>
          <w:rFonts w:cs="Arial"/>
          <w:b w:val="0"/>
          <w:bCs/>
          <w:snapToGrid w:val="0"/>
          <w:color w:val="000000"/>
          <w:sz w:val="22"/>
          <w:szCs w:val="22"/>
        </w:rPr>
      </w:pPr>
      <w:bookmarkStart w:id="66" w:name="_Appendix_D:_Workplan"/>
      <w:bookmarkStart w:id="67" w:name="_Toc351463026"/>
      <w:bookmarkStart w:id="68" w:name="_Toc351468291"/>
      <w:bookmarkStart w:id="69" w:name="_Toc351576225"/>
      <w:bookmarkStart w:id="70" w:name="_Toc351969143"/>
      <w:bookmarkStart w:id="71" w:name="_Toc368901155"/>
      <w:bookmarkStart w:id="72" w:name="_Toc368905613"/>
      <w:bookmarkStart w:id="73" w:name="_Toc369157481"/>
      <w:bookmarkStart w:id="74" w:name="_Toc369592855"/>
      <w:bookmarkStart w:id="75" w:name="_Toc370128529"/>
      <w:bookmarkStart w:id="76" w:name="_Toc102642497"/>
      <w:bookmarkStart w:id="77" w:name="_Toc108535955"/>
      <w:bookmarkEnd w:id="66"/>
      <w:r>
        <w:rPr>
          <w:rFonts w:cs="Arial"/>
        </w:rPr>
        <w:lastRenderedPageBreak/>
        <w:t>Attachment 1</w:t>
      </w:r>
      <w:r w:rsidR="00A74C20" w:rsidRPr="20826195">
        <w:rPr>
          <w:rFonts w:cs="Arial"/>
        </w:rPr>
        <w:t xml:space="preserve">: </w:t>
      </w:r>
      <w:r w:rsidR="00A74C20" w:rsidRPr="00A74C20">
        <w:rPr>
          <w:rFonts w:cs="Arial"/>
          <w:bCs/>
        </w:rPr>
        <w:t>Workplan</w:t>
      </w:r>
      <w:bookmarkEnd w:id="67"/>
      <w:bookmarkEnd w:id="68"/>
      <w:bookmarkEnd w:id="69"/>
      <w:bookmarkEnd w:id="70"/>
      <w:bookmarkEnd w:id="71"/>
      <w:bookmarkEnd w:id="72"/>
      <w:bookmarkEnd w:id="73"/>
      <w:bookmarkEnd w:id="74"/>
      <w:bookmarkEnd w:id="75"/>
      <w:bookmarkEnd w:id="76"/>
      <w:r w:rsidR="00A0474C">
        <w:rPr>
          <w:rFonts w:cs="Arial"/>
          <w:b w:val="0"/>
          <w:bCs/>
          <w:snapToGrid w:val="0"/>
          <w:color w:val="000000"/>
          <w:sz w:val="22"/>
          <w:szCs w:val="22"/>
        </w:rPr>
        <w:t xml:space="preserve"> </w:t>
      </w:r>
      <w:r w:rsidR="00A0474C" w:rsidRPr="003A21AF">
        <w:rPr>
          <w:rFonts w:cs="Arial"/>
          <w:bCs/>
        </w:rPr>
        <w:t>Template</w:t>
      </w:r>
      <w:bookmarkEnd w:id="77"/>
    </w:p>
    <w:p w14:paraId="122AA558" w14:textId="77777777" w:rsidR="00A0474C" w:rsidRPr="00A0474C" w:rsidRDefault="00A0474C" w:rsidP="003A21AF"/>
    <w:p w14:paraId="5E1B38AC" w14:textId="748D4BE9" w:rsidR="00A74C20" w:rsidRPr="00A74C20" w:rsidDel="00BD35CE" w:rsidRDefault="00A74C20" w:rsidP="00A74C20">
      <w:pPr>
        <w:pStyle w:val="content"/>
        <w:spacing w:before="0" w:beforeAutospacing="0" w:after="0" w:afterAutospacing="0"/>
        <w:ind w:left="0" w:right="101"/>
        <w:jc w:val="both"/>
      </w:pPr>
      <w:r w:rsidRPr="00A74C20" w:rsidDel="00BD35CE">
        <w:t xml:space="preserve">Following is a template to be used as guidance for creating the workplan/timeline of course(s) of study activities required for </w:t>
      </w:r>
      <w:hyperlink w:anchor="_A4._Workplan:" w:history="1">
        <w:r w:rsidRPr="00A74C20" w:rsidDel="00BD35CE">
          <w:rPr>
            <w:rStyle w:val="Hyperlink"/>
          </w:rPr>
          <w:t>Section A4(a).</w:t>
        </w:r>
      </w:hyperlink>
      <w:r w:rsidRPr="00A74C20" w:rsidDel="00BD35CE">
        <w:t xml:space="preserve"> This may be used in its entirety, modified as necessary, or disregard for a more appropriate format as determined by the </w:t>
      </w:r>
      <w:r w:rsidR="00316627" w:rsidDel="00BD35CE">
        <w:t>bidder</w:t>
      </w:r>
      <w:r w:rsidRPr="00A74C20" w:rsidDel="00BD35CE">
        <w:t>.</w:t>
      </w:r>
    </w:p>
    <w:p w14:paraId="5559FA32" w14:textId="6BA6111E" w:rsidR="00A74C20" w:rsidRPr="00A74C20" w:rsidDel="00BD35CE" w:rsidRDefault="00A74C20" w:rsidP="00A74C20">
      <w:pPr>
        <w:pStyle w:val="content"/>
        <w:spacing w:before="0" w:beforeAutospacing="0" w:after="0" w:afterAutospacing="0"/>
        <w:ind w:left="720" w:right="101" w:hanging="720"/>
        <w:jc w:val="both"/>
        <w:rPr>
          <w:sz w:val="24"/>
          <w:szCs w:val="24"/>
        </w:rPr>
      </w:pPr>
    </w:p>
    <w:p w14:paraId="77E03697" w14:textId="06AF61B2" w:rsidR="00A74C20" w:rsidRPr="00A74C20" w:rsidDel="00BD35CE" w:rsidRDefault="00A74C20" w:rsidP="008D42F2">
      <w:pPr>
        <w:numPr>
          <w:ilvl w:val="0"/>
          <w:numId w:val="35"/>
        </w:numPr>
        <w:jc w:val="both"/>
        <w:rPr>
          <w:rFonts w:cs="Arial"/>
          <w:szCs w:val="22"/>
        </w:rPr>
      </w:pPr>
      <w:r w:rsidRPr="00A74C20" w:rsidDel="00BD35CE">
        <w:rPr>
          <w:rFonts w:cs="Arial"/>
          <w:szCs w:val="22"/>
        </w:rPr>
        <w:t xml:space="preserve">The updated workplan will be consistent with the required </w:t>
      </w:r>
      <w:hyperlink w:anchor="_Deliverables_and/or_Project" w:history="1">
        <w:r w:rsidRPr="00A74C20" w:rsidDel="00BD35CE">
          <w:rPr>
            <w:rStyle w:val="Hyperlink"/>
            <w:rFonts w:cs="Arial"/>
            <w:szCs w:val="22"/>
          </w:rPr>
          <w:t>contract deliverables</w:t>
        </w:r>
      </w:hyperlink>
      <w:r w:rsidRPr="00A74C20" w:rsidDel="00BD35CE">
        <w:rPr>
          <w:rFonts w:cs="Arial"/>
          <w:szCs w:val="22"/>
        </w:rPr>
        <w:t xml:space="preserve"> as referenced in the RFP.  </w:t>
      </w:r>
    </w:p>
    <w:p w14:paraId="6F9B244E" w14:textId="4488BBB7" w:rsidR="00A74C20" w:rsidRPr="00A74C20" w:rsidDel="00BD35CE" w:rsidRDefault="00A74C20" w:rsidP="008D42F2">
      <w:pPr>
        <w:pStyle w:val="content"/>
        <w:numPr>
          <w:ilvl w:val="0"/>
          <w:numId w:val="35"/>
        </w:numPr>
        <w:spacing w:before="0" w:beforeAutospacing="0" w:after="0" w:afterAutospacing="0"/>
        <w:ind w:right="101"/>
        <w:jc w:val="both"/>
        <w:rPr>
          <w:sz w:val="24"/>
          <w:szCs w:val="24"/>
        </w:rPr>
      </w:pPr>
      <w:r w:rsidRPr="00A74C20" w:rsidDel="00BD35CE">
        <w:rPr>
          <w:sz w:val="24"/>
          <w:szCs w:val="24"/>
        </w:rPr>
        <w:t>The workplan should reflect valid and reliable evaluation methods that will measure the effectiveness of each activity.</w:t>
      </w:r>
    </w:p>
    <w:p w14:paraId="2DCCC271" w14:textId="37EA6F16" w:rsidR="00A74C20" w:rsidRPr="00A74C20" w:rsidDel="00BD35CE" w:rsidRDefault="00A74C20" w:rsidP="008D42F2">
      <w:pPr>
        <w:pStyle w:val="content"/>
        <w:numPr>
          <w:ilvl w:val="0"/>
          <w:numId w:val="35"/>
        </w:numPr>
        <w:spacing w:before="0" w:beforeAutospacing="0" w:after="0" w:afterAutospacing="0"/>
        <w:ind w:right="101"/>
        <w:jc w:val="both"/>
        <w:rPr>
          <w:sz w:val="24"/>
          <w:szCs w:val="24"/>
        </w:rPr>
      </w:pPr>
      <w:r w:rsidRPr="00A74C20" w:rsidDel="00BD35CE">
        <w:rPr>
          <w:sz w:val="24"/>
          <w:szCs w:val="24"/>
        </w:rPr>
        <w:t>The submitted workplan cannot exceed 10 pages.</w:t>
      </w:r>
    </w:p>
    <w:p w14:paraId="234C3781" w14:textId="37B46401" w:rsidR="00A74C20" w:rsidRPr="00A74C20" w:rsidDel="00BD35CE" w:rsidRDefault="00A74C20" w:rsidP="00A74C20">
      <w:pPr>
        <w:jc w:val="both"/>
        <w:rPr>
          <w:rFonts w:cs="Arial"/>
          <w:sz w:val="20"/>
        </w:rPr>
      </w:pPr>
    </w:p>
    <w:p w14:paraId="3DFA0A28" w14:textId="1E6D3901" w:rsidR="00A74C20" w:rsidRPr="00A74C20" w:rsidDel="00BD35CE" w:rsidRDefault="00A74C20" w:rsidP="00A74C20">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685"/>
        <w:gridCol w:w="2690"/>
        <w:gridCol w:w="2719"/>
      </w:tblGrid>
      <w:tr w:rsidR="00A74C20" w:rsidRPr="00A74C20" w:rsidDel="00BD35CE" w14:paraId="77890B3B" w14:textId="01BEC704" w:rsidTr="004E3099">
        <w:tc>
          <w:tcPr>
            <w:tcW w:w="11016" w:type="dxa"/>
            <w:gridSpan w:val="4"/>
            <w:shd w:val="clear" w:color="auto" w:fill="auto"/>
          </w:tcPr>
          <w:p w14:paraId="3C648682" w14:textId="69C9E764" w:rsidR="00A74C20" w:rsidRPr="00A74C20" w:rsidDel="00BD35CE" w:rsidRDefault="00A74C20" w:rsidP="004E3099">
            <w:pPr>
              <w:jc w:val="both"/>
              <w:rPr>
                <w:rFonts w:cs="Arial"/>
                <w:b/>
                <w:szCs w:val="22"/>
              </w:rPr>
            </w:pPr>
            <w:r w:rsidRPr="00A74C20" w:rsidDel="00BD35CE">
              <w:rPr>
                <w:rFonts w:cs="Arial"/>
                <w:b/>
                <w:szCs w:val="22"/>
              </w:rPr>
              <w:t>I. Contract Deliverable</w:t>
            </w:r>
          </w:p>
        </w:tc>
      </w:tr>
      <w:tr w:rsidR="00A74C20" w:rsidRPr="00A74C20" w:rsidDel="00BD35CE" w14:paraId="62D914D2" w14:textId="0935D459" w:rsidTr="004E3099">
        <w:tc>
          <w:tcPr>
            <w:tcW w:w="2754" w:type="dxa"/>
            <w:shd w:val="clear" w:color="auto" w:fill="auto"/>
          </w:tcPr>
          <w:p w14:paraId="5F80C6C0" w14:textId="18C03A1D" w:rsidR="00A74C20" w:rsidRPr="00A74C20" w:rsidDel="00BD35CE" w:rsidRDefault="00A74C20" w:rsidP="004E3099">
            <w:pPr>
              <w:rPr>
                <w:rFonts w:cs="Arial"/>
                <w:b/>
                <w:szCs w:val="22"/>
              </w:rPr>
            </w:pPr>
            <w:r w:rsidRPr="00A74C20" w:rsidDel="00BD35CE">
              <w:rPr>
                <w:rFonts w:cs="Arial"/>
                <w:b/>
                <w:szCs w:val="22"/>
              </w:rPr>
              <w:t>A. Specific Sub-Activity to meet contract deliverable</w:t>
            </w:r>
          </w:p>
        </w:tc>
        <w:tc>
          <w:tcPr>
            <w:tcW w:w="2754" w:type="dxa"/>
            <w:shd w:val="clear" w:color="auto" w:fill="auto"/>
          </w:tcPr>
          <w:p w14:paraId="6A559860" w14:textId="181C66E2" w:rsidR="00A74C20" w:rsidRPr="00A74C20" w:rsidDel="00BD35CE" w:rsidRDefault="00A74C20" w:rsidP="004E3099">
            <w:pPr>
              <w:rPr>
                <w:rFonts w:cs="Arial"/>
                <w:b/>
                <w:szCs w:val="22"/>
              </w:rPr>
            </w:pPr>
            <w:r w:rsidRPr="00A74C20" w:rsidDel="00BD35CE">
              <w:rPr>
                <w:rFonts w:cs="Arial"/>
                <w:b/>
                <w:szCs w:val="22"/>
              </w:rPr>
              <w:t>Indicator of Success</w:t>
            </w:r>
          </w:p>
        </w:tc>
        <w:tc>
          <w:tcPr>
            <w:tcW w:w="2754" w:type="dxa"/>
            <w:shd w:val="clear" w:color="auto" w:fill="auto"/>
          </w:tcPr>
          <w:p w14:paraId="70C398E7" w14:textId="265B4138" w:rsidR="00A74C20" w:rsidRPr="00A74C20" w:rsidDel="00BD35CE" w:rsidRDefault="00A74C20" w:rsidP="004E3099">
            <w:pPr>
              <w:rPr>
                <w:rFonts w:cs="Arial"/>
                <w:b/>
                <w:szCs w:val="22"/>
              </w:rPr>
            </w:pPr>
            <w:r w:rsidRPr="00A74C20" w:rsidDel="00BD35CE">
              <w:rPr>
                <w:rFonts w:cs="Arial"/>
                <w:b/>
                <w:szCs w:val="22"/>
              </w:rPr>
              <w:t>How Indicator Will be Measured</w:t>
            </w:r>
          </w:p>
        </w:tc>
        <w:tc>
          <w:tcPr>
            <w:tcW w:w="2754" w:type="dxa"/>
            <w:shd w:val="clear" w:color="auto" w:fill="auto"/>
          </w:tcPr>
          <w:p w14:paraId="1ACDC3B1" w14:textId="11E7EB2D" w:rsidR="00A74C20" w:rsidRPr="00A74C20" w:rsidDel="00BD35CE" w:rsidRDefault="00A74C20" w:rsidP="004E3099">
            <w:pPr>
              <w:rPr>
                <w:rFonts w:cs="Arial"/>
                <w:b/>
                <w:szCs w:val="22"/>
              </w:rPr>
            </w:pPr>
            <w:r w:rsidRPr="00A74C20" w:rsidDel="00BD35CE">
              <w:rPr>
                <w:rFonts w:cs="Arial"/>
                <w:b/>
                <w:szCs w:val="22"/>
              </w:rPr>
              <w:t>Timeline for Implementation</w:t>
            </w:r>
          </w:p>
        </w:tc>
      </w:tr>
      <w:tr w:rsidR="00A74C20" w:rsidRPr="00A74C20" w:rsidDel="00BD35CE" w14:paraId="7C76BE2E" w14:textId="36BC64D2" w:rsidTr="004E3099">
        <w:tc>
          <w:tcPr>
            <w:tcW w:w="2754" w:type="dxa"/>
            <w:shd w:val="clear" w:color="auto" w:fill="auto"/>
          </w:tcPr>
          <w:p w14:paraId="3D00ACFB" w14:textId="71201A3E" w:rsidR="00A74C20" w:rsidRPr="00A74C20" w:rsidDel="00BD35CE" w:rsidRDefault="00A74C20" w:rsidP="004E3099">
            <w:pPr>
              <w:jc w:val="both"/>
              <w:rPr>
                <w:rFonts w:cs="Arial"/>
                <w:szCs w:val="22"/>
                <w:highlight w:val="yellow"/>
              </w:rPr>
            </w:pPr>
          </w:p>
        </w:tc>
        <w:tc>
          <w:tcPr>
            <w:tcW w:w="2754" w:type="dxa"/>
            <w:shd w:val="clear" w:color="auto" w:fill="auto"/>
          </w:tcPr>
          <w:p w14:paraId="5DF8FA37" w14:textId="779BBA66" w:rsidR="00A74C20" w:rsidRPr="00A74C20" w:rsidDel="00BD35CE" w:rsidRDefault="00A74C20" w:rsidP="004E3099">
            <w:pPr>
              <w:jc w:val="both"/>
              <w:rPr>
                <w:rFonts w:cs="Arial"/>
                <w:szCs w:val="22"/>
                <w:highlight w:val="yellow"/>
              </w:rPr>
            </w:pPr>
          </w:p>
        </w:tc>
        <w:tc>
          <w:tcPr>
            <w:tcW w:w="2754" w:type="dxa"/>
            <w:shd w:val="clear" w:color="auto" w:fill="auto"/>
          </w:tcPr>
          <w:p w14:paraId="33A3F270" w14:textId="2C4AE141" w:rsidR="00A74C20" w:rsidRPr="00A74C20" w:rsidDel="00BD35CE" w:rsidRDefault="00A74C20" w:rsidP="004E3099">
            <w:pPr>
              <w:jc w:val="both"/>
              <w:rPr>
                <w:rFonts w:cs="Arial"/>
                <w:szCs w:val="22"/>
                <w:highlight w:val="yellow"/>
              </w:rPr>
            </w:pPr>
          </w:p>
        </w:tc>
        <w:tc>
          <w:tcPr>
            <w:tcW w:w="2754" w:type="dxa"/>
            <w:shd w:val="clear" w:color="auto" w:fill="auto"/>
          </w:tcPr>
          <w:p w14:paraId="33988017" w14:textId="4FB03A60" w:rsidR="00A74C20" w:rsidRPr="00A74C20" w:rsidDel="00BD35CE" w:rsidRDefault="00A74C20" w:rsidP="004E3099">
            <w:pPr>
              <w:jc w:val="both"/>
              <w:rPr>
                <w:rFonts w:cs="Arial"/>
                <w:szCs w:val="22"/>
                <w:highlight w:val="yellow"/>
              </w:rPr>
            </w:pPr>
          </w:p>
        </w:tc>
      </w:tr>
    </w:tbl>
    <w:p w14:paraId="726AE404" w14:textId="637304A1" w:rsidR="00A74C20" w:rsidRDefault="00A74C20" w:rsidP="00A74C20">
      <w:pPr>
        <w:suppressAutoHyphens/>
        <w:rPr>
          <w:rFonts w:cs="Calibri"/>
          <w:szCs w:val="22"/>
        </w:rPr>
      </w:pPr>
    </w:p>
    <w:p w14:paraId="09BA70A8" w14:textId="4E857140" w:rsidR="00A74C20" w:rsidRPr="00B74CDA" w:rsidRDefault="00A74C20" w:rsidP="00A74C20">
      <w:pPr>
        <w:suppressAutoHyphens/>
        <w:rPr>
          <w:rFonts w:cs="Calibri"/>
          <w:szCs w:val="22"/>
        </w:rPr>
      </w:pPr>
    </w:p>
    <w:p w14:paraId="5080929B" w14:textId="70567924" w:rsidR="00A74C20" w:rsidRPr="00453BE5" w:rsidRDefault="00A74C20" w:rsidP="00A74C20">
      <w:pPr>
        <w:suppressAutoHyphens/>
        <w:rPr>
          <w:rFonts w:cs="Calibri"/>
          <w:szCs w:val="24"/>
        </w:rPr>
      </w:pPr>
    </w:p>
    <w:p w14:paraId="367A4AD3" w14:textId="40725290" w:rsidR="00A74C20" w:rsidRDefault="00A74C20" w:rsidP="00EF4F42">
      <w:pPr>
        <w:widowControl w:val="0"/>
        <w:jc w:val="right"/>
        <w:rPr>
          <w:rFonts w:ascii="Dutch Roman 12pt" w:hAnsi="Dutch Roman 12pt"/>
          <w:snapToGrid w:val="0"/>
          <w:sz w:val="16"/>
          <w:szCs w:val="16"/>
        </w:rPr>
        <w:sectPr w:rsidR="00A74C20" w:rsidSect="000E35CD">
          <w:headerReference w:type="default" r:id="rId71"/>
          <w:pgSz w:w="12240" w:h="15840"/>
          <w:pgMar w:top="720" w:right="720" w:bottom="720" w:left="720" w:header="720" w:footer="720" w:gutter="0"/>
          <w:cols w:space="720"/>
          <w:docGrid w:linePitch="360"/>
        </w:sectPr>
      </w:pPr>
    </w:p>
    <w:p w14:paraId="2DD40165" w14:textId="705D60BE" w:rsidR="00A74C20" w:rsidRPr="00A74C20" w:rsidRDefault="004F6F90" w:rsidP="00A74C20">
      <w:pPr>
        <w:pStyle w:val="Heading2"/>
        <w:rPr>
          <w:rFonts w:cs="Arial"/>
          <w:b w:val="0"/>
          <w:bCs/>
          <w:szCs w:val="22"/>
        </w:rPr>
      </w:pPr>
      <w:bookmarkStart w:id="78" w:name="_Appendix_E:_Logic"/>
      <w:bookmarkStart w:id="79" w:name="_Toc102642498"/>
      <w:bookmarkStart w:id="80" w:name="_Toc108535956"/>
      <w:bookmarkEnd w:id="78"/>
      <w:r>
        <w:rPr>
          <w:rFonts w:cs="Arial"/>
          <w:bCs/>
          <w:szCs w:val="22"/>
        </w:rPr>
        <w:lastRenderedPageBreak/>
        <w:t>Attachment 2</w:t>
      </w:r>
      <w:r w:rsidR="00A74C20" w:rsidRPr="00A74C20">
        <w:rPr>
          <w:rFonts w:cs="Arial"/>
          <w:bCs/>
          <w:szCs w:val="22"/>
        </w:rPr>
        <w:t>: Logic Model Template</w:t>
      </w:r>
      <w:bookmarkEnd w:id="79"/>
      <w:bookmarkEnd w:id="80"/>
    </w:p>
    <w:p w14:paraId="3946418E" w14:textId="77777777" w:rsidR="00A74C20" w:rsidRPr="00A74C20" w:rsidRDefault="00A74C20" w:rsidP="00A74C20">
      <w:pPr>
        <w:rPr>
          <w:rFonts w:cs="Arial"/>
          <w:color w:val="000000"/>
          <w:sz w:val="28"/>
          <w:szCs w:val="28"/>
        </w:rPr>
      </w:pPr>
    </w:p>
    <w:p w14:paraId="574DB176" w14:textId="78DD59D1" w:rsidR="00A74C20" w:rsidRPr="00A74C20" w:rsidRDefault="00A74C20" w:rsidP="00A74C20">
      <w:pPr>
        <w:pStyle w:val="content"/>
        <w:spacing w:before="0" w:beforeAutospacing="0" w:after="0" w:afterAutospacing="0"/>
        <w:ind w:left="0" w:right="101"/>
        <w:jc w:val="both"/>
        <w:rPr>
          <w:sz w:val="24"/>
          <w:szCs w:val="24"/>
        </w:rPr>
      </w:pPr>
      <w:r w:rsidRPr="00A74C20">
        <w:rPr>
          <w:sz w:val="24"/>
          <w:szCs w:val="24"/>
        </w:rPr>
        <w:t xml:space="preserve">Following is a template to be used as guidance for creating the </w:t>
      </w:r>
      <w:hyperlink w:anchor="_Logic_Model" w:history="1">
        <w:r w:rsidRPr="00A74C20">
          <w:rPr>
            <w:rStyle w:val="Hyperlink"/>
            <w:sz w:val="24"/>
            <w:szCs w:val="24"/>
          </w:rPr>
          <w:t>logic model</w:t>
        </w:r>
      </w:hyperlink>
      <w:r w:rsidRPr="00A74C20">
        <w:rPr>
          <w:sz w:val="24"/>
          <w:szCs w:val="24"/>
        </w:rPr>
        <w:t xml:space="preserve">/theory of action of course(s) of study activities required for </w:t>
      </w:r>
      <w:hyperlink w:anchor="_A2._Educational_Impact:" w:history="1">
        <w:r w:rsidRPr="00A74C20">
          <w:rPr>
            <w:rStyle w:val="Hyperlink"/>
            <w:sz w:val="24"/>
            <w:szCs w:val="24"/>
          </w:rPr>
          <w:t>Section A2(b).</w:t>
        </w:r>
      </w:hyperlink>
      <w:r w:rsidRPr="00A74C20">
        <w:rPr>
          <w:sz w:val="24"/>
          <w:szCs w:val="24"/>
        </w:rPr>
        <w:t xml:space="preserve"> This may be used in its entirety, modified as necessary, or disregard for a more appropriate format as determined by the </w:t>
      </w:r>
      <w:r w:rsidR="00316627">
        <w:rPr>
          <w:sz w:val="24"/>
          <w:szCs w:val="24"/>
        </w:rPr>
        <w:t>bidder</w:t>
      </w:r>
      <w:r w:rsidRPr="00A74C20">
        <w:rPr>
          <w:sz w:val="24"/>
          <w:szCs w:val="24"/>
        </w:rPr>
        <w:t>.  Please note that the logic model/theory of action should demonstrate and quantify how the proposed course(s) of study will ultimately impact student learning in the field.</w:t>
      </w:r>
    </w:p>
    <w:p w14:paraId="5A9DE3A4" w14:textId="77777777" w:rsidR="00A74C20" w:rsidRPr="00A74C20" w:rsidRDefault="00A74C20" w:rsidP="00A74C20">
      <w:pPr>
        <w:rPr>
          <w:rFonts w:cs="Arial"/>
          <w:color w:val="000000"/>
          <w:sz w:val="28"/>
          <w:szCs w:val="28"/>
        </w:rPr>
      </w:pPr>
    </w:p>
    <w:tbl>
      <w:tblPr>
        <w:tblStyle w:val="TableGrid"/>
        <w:tblW w:w="5000" w:type="pct"/>
        <w:tblLook w:val="04A0" w:firstRow="1" w:lastRow="0" w:firstColumn="1" w:lastColumn="0" w:noHBand="0" w:noVBand="1"/>
      </w:tblPr>
      <w:tblGrid>
        <w:gridCol w:w="2878"/>
        <w:gridCol w:w="2878"/>
        <w:gridCol w:w="2878"/>
        <w:gridCol w:w="2878"/>
        <w:gridCol w:w="2878"/>
      </w:tblGrid>
      <w:tr w:rsidR="00A74C20" w:rsidRPr="00A74C20" w14:paraId="1CBBE8A7" w14:textId="77777777" w:rsidTr="004E3099">
        <w:tc>
          <w:tcPr>
            <w:tcW w:w="5000" w:type="pct"/>
            <w:gridSpan w:val="5"/>
          </w:tcPr>
          <w:p w14:paraId="7632FA5E" w14:textId="77777777" w:rsidR="00A74C20" w:rsidRPr="00A74C20" w:rsidRDefault="00A74C20" w:rsidP="004E3099">
            <w:pPr>
              <w:spacing w:line="360" w:lineRule="auto"/>
              <w:contextualSpacing/>
              <w:rPr>
                <w:rFonts w:eastAsia="Calibri" w:cs="Arial"/>
                <w:b/>
              </w:rPr>
            </w:pPr>
            <w:r w:rsidRPr="00A74C20">
              <w:rPr>
                <w:rFonts w:eastAsia="Calibri" w:cs="Arial"/>
                <w:b/>
              </w:rPr>
              <w:t xml:space="preserve">Objective: </w:t>
            </w:r>
            <w:r w:rsidRPr="00A74C20">
              <w:rPr>
                <w:rFonts w:eastAsia="Calibri" w:cs="Arial"/>
                <w:bCs/>
                <w:i/>
                <w:iCs/>
              </w:rPr>
              <w:t>(aligned to the contract deliverables of this RFP)</w:t>
            </w:r>
          </w:p>
        </w:tc>
      </w:tr>
      <w:tr w:rsidR="00A74C20" w:rsidRPr="00A74C20" w14:paraId="3F502701" w14:textId="77777777" w:rsidTr="004E3099">
        <w:tc>
          <w:tcPr>
            <w:tcW w:w="1000" w:type="pct"/>
          </w:tcPr>
          <w:p w14:paraId="6FD915EC" w14:textId="77777777" w:rsidR="00A74C20" w:rsidRPr="00A74C20" w:rsidRDefault="00A74C20" w:rsidP="004E3099">
            <w:pPr>
              <w:contextualSpacing/>
              <w:rPr>
                <w:rFonts w:eastAsia="Calibri" w:cs="Arial"/>
                <w:b/>
              </w:rPr>
            </w:pPr>
            <w:r w:rsidRPr="00A74C20">
              <w:rPr>
                <w:rFonts w:eastAsia="Calibri" w:cs="Arial"/>
                <w:b/>
              </w:rPr>
              <w:t>Needs Assessment Metrics</w:t>
            </w:r>
          </w:p>
        </w:tc>
        <w:tc>
          <w:tcPr>
            <w:tcW w:w="1000" w:type="pct"/>
          </w:tcPr>
          <w:p w14:paraId="762AF4F8" w14:textId="77777777" w:rsidR="00A74C20" w:rsidRPr="00A74C20" w:rsidRDefault="00A74C20" w:rsidP="004E3099">
            <w:pPr>
              <w:contextualSpacing/>
              <w:rPr>
                <w:rFonts w:eastAsia="Calibri" w:cs="Arial"/>
                <w:b/>
              </w:rPr>
            </w:pPr>
            <w:r w:rsidRPr="00A74C20">
              <w:rPr>
                <w:rFonts w:eastAsia="Calibri" w:cs="Arial"/>
                <w:b/>
              </w:rPr>
              <w:t>Inputs/Strategies</w:t>
            </w:r>
          </w:p>
        </w:tc>
        <w:tc>
          <w:tcPr>
            <w:tcW w:w="1000" w:type="pct"/>
          </w:tcPr>
          <w:p w14:paraId="6904C035" w14:textId="77777777" w:rsidR="00A74C20" w:rsidRPr="00A74C20" w:rsidRDefault="00A74C20" w:rsidP="004E3099">
            <w:pPr>
              <w:contextualSpacing/>
              <w:rPr>
                <w:rFonts w:eastAsia="Calibri" w:cs="Arial"/>
                <w:b/>
              </w:rPr>
            </w:pPr>
            <w:r w:rsidRPr="00A74C20">
              <w:rPr>
                <w:rFonts w:eastAsia="Calibri" w:cs="Arial"/>
                <w:b/>
              </w:rPr>
              <w:t>Outputs</w:t>
            </w:r>
          </w:p>
        </w:tc>
        <w:tc>
          <w:tcPr>
            <w:tcW w:w="1000" w:type="pct"/>
          </w:tcPr>
          <w:p w14:paraId="764EA3AB" w14:textId="77777777" w:rsidR="00A74C20" w:rsidRPr="00A74C20" w:rsidRDefault="00A74C20" w:rsidP="004E3099">
            <w:pPr>
              <w:contextualSpacing/>
              <w:rPr>
                <w:rFonts w:eastAsia="Calibri" w:cs="Arial"/>
                <w:b/>
              </w:rPr>
            </w:pPr>
            <w:r w:rsidRPr="00A74C20">
              <w:rPr>
                <w:rFonts w:eastAsia="Calibri" w:cs="Arial"/>
                <w:b/>
              </w:rPr>
              <w:t>Short-Term/ Intermediate Goal/Outcome Metrics</w:t>
            </w:r>
          </w:p>
        </w:tc>
        <w:tc>
          <w:tcPr>
            <w:tcW w:w="1000" w:type="pct"/>
          </w:tcPr>
          <w:p w14:paraId="41E9BEF9" w14:textId="77777777" w:rsidR="00A74C20" w:rsidRPr="00A74C20" w:rsidRDefault="00A74C20" w:rsidP="004E3099">
            <w:pPr>
              <w:contextualSpacing/>
              <w:rPr>
                <w:rFonts w:eastAsia="Calibri" w:cs="Arial"/>
                <w:b/>
              </w:rPr>
            </w:pPr>
            <w:r w:rsidRPr="00A74C20">
              <w:rPr>
                <w:rFonts w:eastAsia="Calibri" w:cs="Arial"/>
                <w:b/>
              </w:rPr>
              <w:t>Long Term Goal/Outcome Metrics</w:t>
            </w:r>
          </w:p>
        </w:tc>
      </w:tr>
      <w:tr w:rsidR="00A74C20" w:rsidRPr="00A74C20" w14:paraId="784CD848" w14:textId="77777777" w:rsidTr="004E3099">
        <w:tc>
          <w:tcPr>
            <w:tcW w:w="1000" w:type="pct"/>
          </w:tcPr>
          <w:p w14:paraId="00F53552" w14:textId="77777777" w:rsidR="00A74C20" w:rsidRPr="00A74C20" w:rsidRDefault="00A74C20" w:rsidP="004E3099">
            <w:pPr>
              <w:contextualSpacing/>
              <w:rPr>
                <w:rFonts w:eastAsia="Calibri" w:cs="Arial"/>
                <w:i/>
                <w:iCs/>
                <w:sz w:val="22"/>
                <w:szCs w:val="18"/>
              </w:rPr>
            </w:pPr>
            <w:r w:rsidRPr="00A74C20">
              <w:rPr>
                <w:rFonts w:eastAsia="Calibri" w:cs="Arial"/>
                <w:i/>
                <w:iCs/>
                <w:sz w:val="22"/>
                <w:szCs w:val="18"/>
              </w:rPr>
              <w:t>What are the demonstrated needs of your specific student populations?</w:t>
            </w:r>
          </w:p>
          <w:p w14:paraId="5A0B4A1A" w14:textId="77777777" w:rsidR="00A74C20" w:rsidRPr="00A74C20" w:rsidRDefault="00A74C20" w:rsidP="004E3099">
            <w:pPr>
              <w:contextualSpacing/>
              <w:rPr>
                <w:rFonts w:eastAsia="Calibri" w:cs="Arial"/>
                <w:i/>
                <w:iCs/>
                <w:sz w:val="22"/>
                <w:szCs w:val="18"/>
              </w:rPr>
            </w:pPr>
          </w:p>
          <w:p w14:paraId="7E26B3F0" w14:textId="77777777" w:rsidR="00A74C20" w:rsidRPr="00A74C20" w:rsidRDefault="00A74C20" w:rsidP="004E3099">
            <w:pPr>
              <w:contextualSpacing/>
              <w:rPr>
                <w:rFonts w:eastAsia="Calibri" w:cs="Arial"/>
                <w:i/>
                <w:iCs/>
                <w:sz w:val="22"/>
                <w:szCs w:val="18"/>
              </w:rPr>
            </w:pPr>
            <w:r w:rsidRPr="00A74C20">
              <w:rPr>
                <w:rFonts w:eastAsia="Calibri" w:cs="Arial"/>
                <w:i/>
                <w:iCs/>
                <w:sz w:val="22"/>
                <w:szCs w:val="18"/>
              </w:rPr>
              <w:t xml:space="preserve">What </w:t>
            </w:r>
            <w:proofErr w:type="gramStart"/>
            <w:r w:rsidRPr="00A74C20">
              <w:rPr>
                <w:rFonts w:eastAsia="Calibri" w:cs="Arial"/>
                <w:i/>
                <w:iCs/>
                <w:sz w:val="22"/>
                <w:szCs w:val="18"/>
              </w:rPr>
              <w:t>are</w:t>
            </w:r>
            <w:proofErr w:type="gramEnd"/>
            <w:r w:rsidRPr="00A74C20">
              <w:rPr>
                <w:rFonts w:eastAsia="Calibri" w:cs="Arial"/>
                <w:i/>
                <w:iCs/>
                <w:sz w:val="22"/>
                <w:szCs w:val="18"/>
              </w:rPr>
              <w:t xml:space="preserve"> the demonstrated educator needs for professional learning?</w:t>
            </w:r>
          </w:p>
          <w:p w14:paraId="2DD20A74" w14:textId="77777777" w:rsidR="00A74C20" w:rsidRPr="00A74C20" w:rsidRDefault="00A74C20" w:rsidP="004E3099">
            <w:pPr>
              <w:contextualSpacing/>
              <w:rPr>
                <w:rFonts w:eastAsia="Calibri" w:cs="Arial"/>
                <w:i/>
                <w:iCs/>
                <w:sz w:val="22"/>
                <w:szCs w:val="18"/>
              </w:rPr>
            </w:pPr>
          </w:p>
          <w:p w14:paraId="6DE7DF2D" w14:textId="77777777" w:rsidR="00A74C20" w:rsidRPr="00A74C20" w:rsidRDefault="00A74C20" w:rsidP="004E3099">
            <w:pPr>
              <w:contextualSpacing/>
              <w:rPr>
                <w:rFonts w:eastAsia="Calibri" w:cs="Arial"/>
                <w:i/>
                <w:iCs/>
                <w:sz w:val="22"/>
                <w:szCs w:val="18"/>
              </w:rPr>
            </w:pPr>
          </w:p>
          <w:p w14:paraId="7369B5C9" w14:textId="77777777" w:rsidR="00A74C20" w:rsidRPr="00A74C20" w:rsidRDefault="00A74C20" w:rsidP="004E3099">
            <w:pPr>
              <w:contextualSpacing/>
              <w:rPr>
                <w:rFonts w:eastAsia="Calibri" w:cs="Arial"/>
                <w:i/>
                <w:iCs/>
                <w:sz w:val="22"/>
                <w:szCs w:val="18"/>
              </w:rPr>
            </w:pPr>
          </w:p>
          <w:p w14:paraId="396FC459" w14:textId="77777777" w:rsidR="00A74C20" w:rsidRPr="00A74C20" w:rsidRDefault="00A74C20" w:rsidP="004E3099">
            <w:pPr>
              <w:contextualSpacing/>
              <w:rPr>
                <w:rFonts w:eastAsia="Calibri" w:cs="Arial"/>
                <w:i/>
                <w:iCs/>
                <w:sz w:val="22"/>
                <w:szCs w:val="18"/>
              </w:rPr>
            </w:pPr>
          </w:p>
          <w:p w14:paraId="0FCC6C91" w14:textId="77777777" w:rsidR="00A74C20" w:rsidRPr="00A74C20" w:rsidRDefault="00A74C20" w:rsidP="004E3099">
            <w:pPr>
              <w:contextualSpacing/>
              <w:rPr>
                <w:rFonts w:eastAsia="Calibri" w:cs="Arial"/>
                <w:i/>
                <w:iCs/>
                <w:sz w:val="22"/>
                <w:szCs w:val="18"/>
              </w:rPr>
            </w:pPr>
          </w:p>
          <w:p w14:paraId="306DAF2C" w14:textId="77777777" w:rsidR="00A74C20" w:rsidRPr="00A74C20" w:rsidRDefault="00A74C20" w:rsidP="004E3099">
            <w:pPr>
              <w:contextualSpacing/>
              <w:rPr>
                <w:rFonts w:eastAsia="Calibri" w:cs="Arial"/>
                <w:i/>
                <w:iCs/>
                <w:sz w:val="22"/>
                <w:szCs w:val="18"/>
              </w:rPr>
            </w:pPr>
          </w:p>
        </w:tc>
        <w:tc>
          <w:tcPr>
            <w:tcW w:w="1000" w:type="pct"/>
          </w:tcPr>
          <w:p w14:paraId="7AE6032C" w14:textId="77777777" w:rsidR="00A74C20" w:rsidRPr="00A74C20" w:rsidRDefault="00A74C20" w:rsidP="004E3099">
            <w:pPr>
              <w:contextualSpacing/>
              <w:rPr>
                <w:rFonts w:eastAsia="Calibri" w:cs="Arial"/>
                <w:i/>
                <w:iCs/>
                <w:sz w:val="22"/>
                <w:szCs w:val="18"/>
              </w:rPr>
            </w:pPr>
            <w:r w:rsidRPr="00A74C20">
              <w:rPr>
                <w:rFonts w:eastAsia="Calibri" w:cs="Arial"/>
                <w:i/>
                <w:iCs/>
                <w:sz w:val="22"/>
                <w:szCs w:val="18"/>
              </w:rPr>
              <w:t xml:space="preserve">What are you investing in this project to address the demonstrated needs? </w:t>
            </w:r>
          </w:p>
          <w:p w14:paraId="6514A72B" w14:textId="77777777" w:rsidR="00A74C20" w:rsidRPr="00A74C20" w:rsidRDefault="00A74C20" w:rsidP="004E3099">
            <w:pPr>
              <w:contextualSpacing/>
              <w:rPr>
                <w:rFonts w:eastAsia="Calibri" w:cs="Arial"/>
                <w:i/>
                <w:iCs/>
                <w:sz w:val="22"/>
                <w:szCs w:val="18"/>
              </w:rPr>
            </w:pPr>
          </w:p>
          <w:p w14:paraId="645E03F2" w14:textId="77777777" w:rsidR="00A74C20" w:rsidRPr="00A74C20" w:rsidRDefault="00A74C20" w:rsidP="004E3099">
            <w:pPr>
              <w:contextualSpacing/>
              <w:rPr>
                <w:rFonts w:eastAsia="Calibri" w:cs="Arial"/>
                <w:i/>
                <w:iCs/>
                <w:sz w:val="22"/>
                <w:szCs w:val="18"/>
              </w:rPr>
            </w:pPr>
            <w:r w:rsidRPr="00A74C20">
              <w:rPr>
                <w:rFonts w:eastAsia="Calibri" w:cs="Arial"/>
                <w:i/>
                <w:iCs/>
                <w:sz w:val="22"/>
                <w:szCs w:val="18"/>
              </w:rPr>
              <w:t xml:space="preserve">What will you be doing to develop, deliver, and encourage participation </w:t>
            </w:r>
            <w:proofErr w:type="gramStart"/>
            <w:r w:rsidRPr="00A74C20">
              <w:rPr>
                <w:rFonts w:eastAsia="Calibri" w:cs="Arial"/>
                <w:i/>
                <w:iCs/>
                <w:sz w:val="22"/>
                <w:szCs w:val="18"/>
              </w:rPr>
              <w:t>in the course(s) of</w:t>
            </w:r>
            <w:proofErr w:type="gramEnd"/>
            <w:r w:rsidRPr="00A74C20">
              <w:rPr>
                <w:rFonts w:eastAsia="Calibri" w:cs="Arial"/>
                <w:i/>
                <w:iCs/>
                <w:sz w:val="22"/>
                <w:szCs w:val="18"/>
              </w:rPr>
              <w:t xml:space="preserve"> study?</w:t>
            </w:r>
          </w:p>
          <w:p w14:paraId="05CA4744" w14:textId="77777777" w:rsidR="00A74C20" w:rsidRPr="00A74C20" w:rsidRDefault="00A74C20" w:rsidP="004E3099">
            <w:pPr>
              <w:contextualSpacing/>
              <w:rPr>
                <w:rFonts w:eastAsia="Calibri" w:cs="Arial"/>
                <w:i/>
                <w:iCs/>
                <w:sz w:val="22"/>
                <w:szCs w:val="18"/>
              </w:rPr>
            </w:pPr>
          </w:p>
          <w:p w14:paraId="3C1CA1D8" w14:textId="77777777" w:rsidR="00A74C20" w:rsidRPr="00A74C20" w:rsidRDefault="00A74C20" w:rsidP="004E3099">
            <w:pPr>
              <w:contextualSpacing/>
              <w:rPr>
                <w:rFonts w:eastAsia="Calibri" w:cs="Arial"/>
                <w:sz w:val="22"/>
                <w:szCs w:val="18"/>
              </w:rPr>
            </w:pPr>
            <w:r w:rsidRPr="00A74C20">
              <w:rPr>
                <w:rFonts w:eastAsia="Calibri" w:cs="Arial"/>
                <w:i/>
                <w:iCs/>
                <w:sz w:val="22"/>
                <w:szCs w:val="18"/>
              </w:rPr>
              <w:t>Who will be participating?</w:t>
            </w:r>
          </w:p>
        </w:tc>
        <w:tc>
          <w:tcPr>
            <w:tcW w:w="1000" w:type="pct"/>
          </w:tcPr>
          <w:p w14:paraId="3179A067" w14:textId="77777777" w:rsidR="00A74C20" w:rsidRPr="00A74C20" w:rsidRDefault="00A74C20" w:rsidP="004E3099">
            <w:pPr>
              <w:contextualSpacing/>
              <w:rPr>
                <w:rFonts w:eastAsia="Calibri" w:cs="Arial"/>
                <w:i/>
                <w:iCs/>
                <w:sz w:val="22"/>
                <w:szCs w:val="18"/>
              </w:rPr>
            </w:pPr>
            <w:r w:rsidRPr="00A74C20">
              <w:rPr>
                <w:rFonts w:eastAsia="Calibri" w:cs="Arial"/>
                <w:sz w:val="22"/>
                <w:szCs w:val="18"/>
              </w:rPr>
              <w:t xml:space="preserve"> </w:t>
            </w:r>
            <w:r w:rsidRPr="00A74C20">
              <w:rPr>
                <w:rFonts w:eastAsia="Calibri" w:cs="Arial"/>
                <w:i/>
                <w:iCs/>
                <w:sz w:val="22"/>
                <w:szCs w:val="18"/>
              </w:rPr>
              <w:t xml:space="preserve">What are the expected outcomes? </w:t>
            </w:r>
          </w:p>
        </w:tc>
        <w:tc>
          <w:tcPr>
            <w:tcW w:w="1000" w:type="pct"/>
          </w:tcPr>
          <w:p w14:paraId="220B6D75" w14:textId="77777777" w:rsidR="00A74C20" w:rsidRPr="00A74C20" w:rsidRDefault="00A74C20" w:rsidP="004E3099">
            <w:pPr>
              <w:contextualSpacing/>
              <w:rPr>
                <w:rFonts w:eastAsia="Calibri" w:cs="Arial"/>
                <w:i/>
                <w:iCs/>
                <w:sz w:val="22"/>
                <w:szCs w:val="18"/>
              </w:rPr>
            </w:pPr>
            <w:r w:rsidRPr="00A74C20">
              <w:rPr>
                <w:rFonts w:eastAsia="Calibri" w:cs="Arial"/>
                <w:i/>
                <w:iCs/>
                <w:sz w:val="22"/>
                <w:szCs w:val="18"/>
              </w:rPr>
              <w:t xml:space="preserve">How will you know what success looks like in the short term? </w:t>
            </w:r>
          </w:p>
        </w:tc>
        <w:tc>
          <w:tcPr>
            <w:tcW w:w="1000" w:type="pct"/>
          </w:tcPr>
          <w:p w14:paraId="2B72D368" w14:textId="77777777" w:rsidR="00A74C20" w:rsidRPr="00A74C20" w:rsidRDefault="00A74C20" w:rsidP="004E3099">
            <w:pPr>
              <w:contextualSpacing/>
              <w:rPr>
                <w:rFonts w:eastAsia="Calibri" w:cs="Arial"/>
                <w:i/>
                <w:iCs/>
                <w:sz w:val="22"/>
                <w:szCs w:val="18"/>
              </w:rPr>
            </w:pPr>
            <w:r w:rsidRPr="00A74C20">
              <w:rPr>
                <w:rFonts w:eastAsia="Calibri" w:cs="Arial"/>
                <w:sz w:val="22"/>
                <w:szCs w:val="18"/>
              </w:rPr>
              <w:t xml:space="preserve"> </w:t>
            </w:r>
            <w:r w:rsidRPr="00A74C20">
              <w:rPr>
                <w:rFonts w:eastAsia="Calibri" w:cs="Arial"/>
                <w:i/>
                <w:iCs/>
                <w:sz w:val="22"/>
                <w:szCs w:val="18"/>
              </w:rPr>
              <w:t>How will you know what success looks like in the long term? For educators? For students?</w:t>
            </w:r>
          </w:p>
          <w:p w14:paraId="6F251592" w14:textId="77777777" w:rsidR="00A74C20" w:rsidRPr="00A74C20" w:rsidRDefault="00A74C20" w:rsidP="004E3099">
            <w:pPr>
              <w:contextualSpacing/>
              <w:rPr>
                <w:rFonts w:eastAsia="Calibri" w:cs="Arial"/>
                <w:sz w:val="22"/>
                <w:szCs w:val="18"/>
              </w:rPr>
            </w:pPr>
          </w:p>
          <w:p w14:paraId="7CB9653E" w14:textId="77777777" w:rsidR="00A74C20" w:rsidRPr="00A74C20" w:rsidRDefault="00A74C20" w:rsidP="004E3099">
            <w:pPr>
              <w:contextualSpacing/>
              <w:rPr>
                <w:rFonts w:eastAsia="Calibri" w:cs="Arial"/>
                <w:i/>
                <w:iCs/>
                <w:sz w:val="22"/>
                <w:szCs w:val="18"/>
              </w:rPr>
            </w:pPr>
            <w:r w:rsidRPr="00A74C20">
              <w:rPr>
                <w:rFonts w:eastAsia="Calibri" w:cs="Arial"/>
                <w:i/>
                <w:iCs/>
                <w:sz w:val="22"/>
                <w:szCs w:val="18"/>
              </w:rPr>
              <w:t xml:space="preserve">Is this sustainable?  If so, how?  </w:t>
            </w:r>
          </w:p>
          <w:p w14:paraId="6F6DE83E" w14:textId="77777777" w:rsidR="00A74C20" w:rsidRPr="00A74C20" w:rsidRDefault="00A74C20" w:rsidP="004E3099">
            <w:pPr>
              <w:contextualSpacing/>
              <w:rPr>
                <w:rFonts w:eastAsia="Calibri" w:cs="Arial"/>
                <w:i/>
                <w:iCs/>
                <w:sz w:val="22"/>
                <w:szCs w:val="18"/>
              </w:rPr>
            </w:pPr>
          </w:p>
          <w:p w14:paraId="667381F1" w14:textId="77777777" w:rsidR="00A74C20" w:rsidRPr="00A74C20" w:rsidRDefault="00A74C20" w:rsidP="004E3099">
            <w:pPr>
              <w:contextualSpacing/>
              <w:rPr>
                <w:rFonts w:eastAsia="Calibri" w:cs="Arial"/>
                <w:i/>
                <w:iCs/>
                <w:sz w:val="22"/>
                <w:szCs w:val="18"/>
              </w:rPr>
            </w:pPr>
            <w:r w:rsidRPr="00A74C20">
              <w:rPr>
                <w:rFonts w:eastAsia="Calibri" w:cs="Arial"/>
                <w:i/>
                <w:iCs/>
                <w:sz w:val="22"/>
                <w:szCs w:val="18"/>
              </w:rPr>
              <w:t xml:space="preserve">Can this be scaled up? </w:t>
            </w:r>
          </w:p>
        </w:tc>
      </w:tr>
    </w:tbl>
    <w:p w14:paraId="7B615775" w14:textId="77777777" w:rsidR="00A74C20" w:rsidRDefault="00A74C20" w:rsidP="00EF4F42">
      <w:pPr>
        <w:widowControl w:val="0"/>
        <w:jc w:val="right"/>
        <w:rPr>
          <w:rFonts w:ascii="Dutch Roman 12pt" w:hAnsi="Dutch Roman 12pt"/>
          <w:snapToGrid w:val="0"/>
          <w:sz w:val="16"/>
          <w:szCs w:val="16"/>
        </w:rPr>
        <w:sectPr w:rsidR="00A74C20" w:rsidSect="00A74C20">
          <w:pgSz w:w="15840" w:h="12240" w:orient="landscape"/>
          <w:pgMar w:top="720" w:right="720" w:bottom="720" w:left="720" w:header="720" w:footer="720" w:gutter="0"/>
          <w:cols w:space="720"/>
          <w:docGrid w:linePitch="360"/>
        </w:sectPr>
      </w:pPr>
    </w:p>
    <w:p w14:paraId="4F443FC1" w14:textId="0AF6C651" w:rsidR="00A74C20" w:rsidRPr="00A74C20" w:rsidRDefault="004F6F90" w:rsidP="00A74C20">
      <w:pPr>
        <w:pStyle w:val="Heading2"/>
        <w:rPr>
          <w:rFonts w:cs="Arial"/>
          <w:b w:val="0"/>
          <w:bCs/>
          <w:szCs w:val="22"/>
        </w:rPr>
      </w:pPr>
      <w:bookmarkStart w:id="81" w:name="_Appendix_F:_Outreach/Recruitment"/>
      <w:bookmarkStart w:id="82" w:name="_Toc102642499"/>
      <w:bookmarkStart w:id="83" w:name="_Toc108535957"/>
      <w:bookmarkEnd w:id="81"/>
      <w:r>
        <w:rPr>
          <w:rFonts w:cs="Arial"/>
          <w:bCs/>
          <w:szCs w:val="22"/>
        </w:rPr>
        <w:lastRenderedPageBreak/>
        <w:t>Attachment 3</w:t>
      </w:r>
      <w:r w:rsidR="00A74C20" w:rsidRPr="00A74C20">
        <w:rPr>
          <w:rFonts w:cs="Arial"/>
          <w:bCs/>
          <w:szCs w:val="22"/>
        </w:rPr>
        <w:t>: Outreach/Recruitment Plan Template</w:t>
      </w:r>
      <w:bookmarkEnd w:id="82"/>
      <w:bookmarkEnd w:id="83"/>
    </w:p>
    <w:p w14:paraId="084EC13C" w14:textId="77777777" w:rsidR="00A74C20" w:rsidRPr="00A74C20" w:rsidRDefault="00A74C20" w:rsidP="00A74C20">
      <w:pPr>
        <w:rPr>
          <w:rFonts w:cs="Arial"/>
          <w:color w:val="000000"/>
          <w:sz w:val="28"/>
          <w:szCs w:val="28"/>
        </w:rPr>
      </w:pPr>
    </w:p>
    <w:p w14:paraId="5057C069" w14:textId="53409421" w:rsidR="00A74C20" w:rsidRPr="00A74C20" w:rsidRDefault="00A74C20" w:rsidP="00A74C20">
      <w:pPr>
        <w:pStyle w:val="content"/>
        <w:spacing w:before="0" w:beforeAutospacing="0" w:after="0" w:afterAutospacing="0"/>
        <w:ind w:left="0" w:right="101"/>
        <w:jc w:val="both"/>
        <w:rPr>
          <w:sz w:val="24"/>
          <w:szCs w:val="24"/>
        </w:rPr>
      </w:pPr>
      <w:r w:rsidRPr="00A74C20">
        <w:rPr>
          <w:sz w:val="24"/>
          <w:szCs w:val="24"/>
        </w:rPr>
        <w:t xml:space="preserve">Following is a template to be used as guidance for creating the outreach/recruitment plan required for </w:t>
      </w:r>
      <w:hyperlink w:anchor="_A2._Educational_Impact:" w:history="1">
        <w:r w:rsidRPr="00A74C20">
          <w:rPr>
            <w:rStyle w:val="Hyperlink"/>
            <w:sz w:val="24"/>
            <w:szCs w:val="24"/>
          </w:rPr>
          <w:t>Section A2(c).</w:t>
        </w:r>
      </w:hyperlink>
      <w:r w:rsidRPr="00A74C20">
        <w:rPr>
          <w:sz w:val="24"/>
          <w:szCs w:val="24"/>
        </w:rPr>
        <w:t xml:space="preserve"> This may be used in its entirety, modified as necessary, or disregard for a more appropriate format as determined by the </w:t>
      </w:r>
      <w:r w:rsidR="00316627">
        <w:rPr>
          <w:sz w:val="24"/>
          <w:szCs w:val="24"/>
        </w:rPr>
        <w:t>bidder</w:t>
      </w:r>
      <w:r w:rsidRPr="00A74C20">
        <w:rPr>
          <w:sz w:val="24"/>
          <w:szCs w:val="24"/>
        </w:rPr>
        <w:t xml:space="preserve"> (including a narrative description in lieu of a chart).  Please note that the outreach/recruitment plan should demonstrate how the </w:t>
      </w:r>
      <w:r w:rsidR="00316627">
        <w:rPr>
          <w:sz w:val="24"/>
          <w:szCs w:val="24"/>
        </w:rPr>
        <w:t>bidder</w:t>
      </w:r>
      <w:r w:rsidRPr="00A74C20">
        <w:rPr>
          <w:sz w:val="24"/>
          <w:szCs w:val="24"/>
        </w:rPr>
        <w:t>(s) will ensure educator participation in the course (or set of courses).</w:t>
      </w:r>
    </w:p>
    <w:p w14:paraId="517D5D07" w14:textId="77777777" w:rsidR="00A74C20" w:rsidRPr="00A74C20" w:rsidRDefault="00A74C20" w:rsidP="00A74C20">
      <w:pPr>
        <w:pStyle w:val="content"/>
        <w:spacing w:before="0" w:beforeAutospacing="0" w:after="0" w:afterAutospacing="0"/>
        <w:ind w:left="0" w:right="101"/>
        <w:jc w:val="both"/>
      </w:pPr>
    </w:p>
    <w:tbl>
      <w:tblPr>
        <w:tblStyle w:val="TableGrid"/>
        <w:tblW w:w="0" w:type="auto"/>
        <w:tblLook w:val="04A0" w:firstRow="1" w:lastRow="0" w:firstColumn="1" w:lastColumn="0" w:noHBand="0" w:noVBand="1"/>
      </w:tblPr>
      <w:tblGrid>
        <w:gridCol w:w="2517"/>
        <w:gridCol w:w="2517"/>
        <w:gridCol w:w="2518"/>
        <w:gridCol w:w="2518"/>
      </w:tblGrid>
      <w:tr w:rsidR="00A74C20" w:rsidRPr="00A74C20" w14:paraId="5C5E3081" w14:textId="77777777" w:rsidTr="004E3099">
        <w:tc>
          <w:tcPr>
            <w:tcW w:w="2517" w:type="dxa"/>
          </w:tcPr>
          <w:p w14:paraId="5166AA10" w14:textId="77777777" w:rsidR="00A74C20" w:rsidRPr="00A74C20" w:rsidRDefault="00A74C20" w:rsidP="004E3099">
            <w:pPr>
              <w:pStyle w:val="content"/>
              <w:shd w:val="clear" w:color="auto" w:fill="auto"/>
              <w:spacing w:before="0" w:beforeAutospacing="0" w:after="0" w:afterAutospacing="0"/>
              <w:ind w:left="0" w:right="101"/>
              <w:jc w:val="both"/>
              <w:rPr>
                <w:b/>
                <w:bCs/>
                <w:sz w:val="24"/>
                <w:szCs w:val="24"/>
              </w:rPr>
            </w:pPr>
            <w:r w:rsidRPr="00A74C20">
              <w:rPr>
                <w:b/>
                <w:bCs/>
                <w:sz w:val="24"/>
                <w:szCs w:val="24"/>
              </w:rPr>
              <w:t>Task</w:t>
            </w:r>
          </w:p>
        </w:tc>
        <w:tc>
          <w:tcPr>
            <w:tcW w:w="2517" w:type="dxa"/>
          </w:tcPr>
          <w:p w14:paraId="6A96FD74" w14:textId="77777777" w:rsidR="00A74C20" w:rsidRPr="00A74C20" w:rsidRDefault="00A74C20" w:rsidP="004E3099">
            <w:pPr>
              <w:pStyle w:val="content"/>
              <w:shd w:val="clear" w:color="auto" w:fill="auto"/>
              <w:spacing w:before="0" w:beforeAutospacing="0" w:after="0" w:afterAutospacing="0"/>
              <w:ind w:left="0" w:right="101"/>
              <w:jc w:val="both"/>
              <w:rPr>
                <w:b/>
                <w:bCs/>
                <w:sz w:val="24"/>
                <w:szCs w:val="24"/>
              </w:rPr>
            </w:pPr>
            <w:r w:rsidRPr="00A74C20">
              <w:rPr>
                <w:b/>
                <w:bCs/>
                <w:sz w:val="24"/>
                <w:szCs w:val="24"/>
              </w:rPr>
              <w:t>Intended audience</w:t>
            </w:r>
          </w:p>
        </w:tc>
        <w:tc>
          <w:tcPr>
            <w:tcW w:w="2518" w:type="dxa"/>
          </w:tcPr>
          <w:p w14:paraId="3D863C95" w14:textId="77777777" w:rsidR="00A74C20" w:rsidRPr="00A74C20" w:rsidRDefault="00A74C20" w:rsidP="004E3099">
            <w:pPr>
              <w:pStyle w:val="content"/>
              <w:shd w:val="clear" w:color="auto" w:fill="auto"/>
              <w:spacing w:before="0" w:beforeAutospacing="0" w:after="0" w:afterAutospacing="0"/>
              <w:ind w:left="0" w:right="101"/>
              <w:jc w:val="both"/>
              <w:rPr>
                <w:b/>
                <w:bCs/>
                <w:sz w:val="24"/>
                <w:szCs w:val="24"/>
              </w:rPr>
            </w:pPr>
            <w:r w:rsidRPr="00A74C20">
              <w:rPr>
                <w:b/>
                <w:bCs/>
                <w:sz w:val="24"/>
                <w:szCs w:val="24"/>
              </w:rPr>
              <w:t>Responsible Party</w:t>
            </w:r>
          </w:p>
        </w:tc>
        <w:tc>
          <w:tcPr>
            <w:tcW w:w="2518" w:type="dxa"/>
          </w:tcPr>
          <w:p w14:paraId="61CEFA1E" w14:textId="77777777" w:rsidR="00A74C20" w:rsidRPr="00A74C20" w:rsidRDefault="00A74C20" w:rsidP="004E3099">
            <w:pPr>
              <w:pStyle w:val="content"/>
              <w:shd w:val="clear" w:color="auto" w:fill="auto"/>
              <w:spacing w:before="0" w:beforeAutospacing="0" w:after="0" w:afterAutospacing="0"/>
              <w:ind w:left="0" w:right="101"/>
              <w:jc w:val="both"/>
              <w:rPr>
                <w:b/>
                <w:bCs/>
                <w:sz w:val="24"/>
                <w:szCs w:val="24"/>
              </w:rPr>
            </w:pPr>
            <w:r w:rsidRPr="00A74C20">
              <w:rPr>
                <w:b/>
                <w:bCs/>
                <w:sz w:val="24"/>
                <w:szCs w:val="24"/>
              </w:rPr>
              <w:t>Outcome</w:t>
            </w:r>
          </w:p>
        </w:tc>
      </w:tr>
      <w:tr w:rsidR="00A74C20" w:rsidRPr="00A74C20" w14:paraId="0BF93BB9" w14:textId="77777777" w:rsidTr="004E3099">
        <w:tc>
          <w:tcPr>
            <w:tcW w:w="2517" w:type="dxa"/>
          </w:tcPr>
          <w:p w14:paraId="2477BC60" w14:textId="77777777" w:rsidR="00A74C20" w:rsidRPr="00A74C20" w:rsidRDefault="00A74C20" w:rsidP="004E3099">
            <w:pPr>
              <w:pStyle w:val="content"/>
              <w:shd w:val="clear" w:color="auto" w:fill="auto"/>
              <w:spacing w:before="0" w:beforeAutospacing="0" w:after="0" w:afterAutospacing="0"/>
              <w:ind w:left="0" w:right="101"/>
              <w:rPr>
                <w:i/>
                <w:iCs/>
              </w:rPr>
            </w:pPr>
            <w:r w:rsidRPr="00A74C20">
              <w:rPr>
                <w:i/>
                <w:iCs/>
              </w:rPr>
              <w:t xml:space="preserve">What outreach/ recruitment activity is taking place? Please be as specific as possible. </w:t>
            </w:r>
          </w:p>
          <w:p w14:paraId="20827DDA" w14:textId="77777777" w:rsidR="00A74C20" w:rsidRPr="00A74C20" w:rsidRDefault="00A74C20" w:rsidP="004E3099">
            <w:pPr>
              <w:pStyle w:val="content"/>
              <w:shd w:val="clear" w:color="auto" w:fill="auto"/>
              <w:spacing w:before="0" w:beforeAutospacing="0" w:after="0" w:afterAutospacing="0"/>
              <w:ind w:left="0" w:right="101"/>
              <w:jc w:val="both"/>
            </w:pPr>
          </w:p>
          <w:p w14:paraId="4922D8E8" w14:textId="77777777" w:rsidR="00A74C20" w:rsidRPr="00A74C20" w:rsidRDefault="00A74C20" w:rsidP="004E3099">
            <w:pPr>
              <w:pStyle w:val="content"/>
              <w:shd w:val="clear" w:color="auto" w:fill="auto"/>
              <w:spacing w:before="0" w:beforeAutospacing="0" w:after="0" w:afterAutospacing="0"/>
              <w:ind w:left="0" w:right="101"/>
              <w:jc w:val="both"/>
            </w:pPr>
          </w:p>
          <w:p w14:paraId="58E80569" w14:textId="77777777" w:rsidR="00A74C20" w:rsidRPr="00A74C20" w:rsidRDefault="00A74C20" w:rsidP="004E3099">
            <w:pPr>
              <w:pStyle w:val="content"/>
              <w:shd w:val="clear" w:color="auto" w:fill="auto"/>
              <w:spacing w:before="0" w:beforeAutospacing="0" w:after="0" w:afterAutospacing="0"/>
              <w:ind w:left="0" w:right="101"/>
              <w:jc w:val="both"/>
            </w:pPr>
          </w:p>
        </w:tc>
        <w:tc>
          <w:tcPr>
            <w:tcW w:w="2517" w:type="dxa"/>
          </w:tcPr>
          <w:p w14:paraId="582471C6" w14:textId="77777777" w:rsidR="00A74C20" w:rsidRPr="00A74C20" w:rsidRDefault="00A74C20" w:rsidP="004E3099">
            <w:pPr>
              <w:pStyle w:val="content"/>
              <w:shd w:val="clear" w:color="auto" w:fill="auto"/>
              <w:spacing w:before="0" w:beforeAutospacing="0" w:after="0" w:afterAutospacing="0"/>
              <w:ind w:left="0" w:right="101"/>
              <w:rPr>
                <w:i/>
                <w:iCs/>
              </w:rPr>
            </w:pPr>
            <w:r w:rsidRPr="00A74C20">
              <w:rPr>
                <w:i/>
                <w:iCs/>
              </w:rPr>
              <w:t>What group of educators is this outreach/recruitment task intended for?</w:t>
            </w:r>
          </w:p>
        </w:tc>
        <w:tc>
          <w:tcPr>
            <w:tcW w:w="2518" w:type="dxa"/>
          </w:tcPr>
          <w:p w14:paraId="092D9099" w14:textId="77777777" w:rsidR="00A74C20" w:rsidRPr="00A74C20" w:rsidRDefault="00A74C20" w:rsidP="004E3099">
            <w:pPr>
              <w:pStyle w:val="content"/>
              <w:shd w:val="clear" w:color="auto" w:fill="auto"/>
              <w:spacing w:before="0" w:beforeAutospacing="0" w:after="0" w:afterAutospacing="0"/>
              <w:ind w:left="0" w:right="101"/>
              <w:rPr>
                <w:i/>
                <w:iCs/>
              </w:rPr>
            </w:pPr>
            <w:r w:rsidRPr="00A74C20">
              <w:rPr>
                <w:i/>
                <w:iCs/>
              </w:rPr>
              <w:t xml:space="preserve">Who is responsible for this task? </w:t>
            </w:r>
          </w:p>
        </w:tc>
        <w:tc>
          <w:tcPr>
            <w:tcW w:w="2518" w:type="dxa"/>
          </w:tcPr>
          <w:p w14:paraId="341104FD" w14:textId="77777777" w:rsidR="00A74C20" w:rsidRPr="00A74C20" w:rsidRDefault="00A74C20" w:rsidP="004E3099">
            <w:pPr>
              <w:pStyle w:val="content"/>
              <w:shd w:val="clear" w:color="auto" w:fill="auto"/>
              <w:spacing w:before="0" w:beforeAutospacing="0" w:after="0" w:afterAutospacing="0"/>
              <w:ind w:left="0" w:right="101"/>
              <w:rPr>
                <w:i/>
                <w:iCs/>
              </w:rPr>
            </w:pPr>
            <w:r w:rsidRPr="00A74C20">
              <w:rPr>
                <w:i/>
                <w:iCs/>
              </w:rPr>
              <w:t xml:space="preserve">What is the intended outcome of this task?  How will you know if it is successful? </w:t>
            </w:r>
          </w:p>
        </w:tc>
      </w:tr>
    </w:tbl>
    <w:p w14:paraId="0C07A12D" w14:textId="19AB4F8A" w:rsidR="00A74C20" w:rsidRDefault="00A74C20" w:rsidP="00EF4F42">
      <w:pPr>
        <w:widowControl w:val="0"/>
        <w:jc w:val="right"/>
        <w:rPr>
          <w:rFonts w:ascii="Dutch Roman 12pt" w:hAnsi="Dutch Roman 12pt"/>
          <w:snapToGrid w:val="0"/>
          <w:sz w:val="16"/>
          <w:szCs w:val="16"/>
        </w:rPr>
      </w:pPr>
    </w:p>
    <w:p w14:paraId="0506A10E" w14:textId="77777777" w:rsidR="00AA0104" w:rsidRDefault="00AA0104">
      <w:pPr>
        <w:rPr>
          <w:rFonts w:ascii="Dutch Roman 12pt" w:hAnsi="Dutch Roman 12pt"/>
          <w:snapToGrid w:val="0"/>
          <w:sz w:val="16"/>
          <w:szCs w:val="16"/>
        </w:rPr>
      </w:pPr>
      <w:bookmarkStart w:id="84" w:name="_Toc102642501"/>
      <w:r>
        <w:rPr>
          <w:rFonts w:ascii="Dutch Roman 12pt" w:hAnsi="Dutch Roman 12pt"/>
          <w:snapToGrid w:val="0"/>
          <w:sz w:val="16"/>
          <w:szCs w:val="16"/>
        </w:rPr>
        <w:br w:type="page"/>
      </w:r>
    </w:p>
    <w:p w14:paraId="47CA4C80" w14:textId="5A8A3449" w:rsidR="00700189" w:rsidRPr="00700189" w:rsidRDefault="004F6F90" w:rsidP="00700189">
      <w:pPr>
        <w:pStyle w:val="Heading2"/>
        <w:rPr>
          <w:rFonts w:cs="Arial"/>
        </w:rPr>
      </w:pPr>
      <w:bookmarkStart w:id="85" w:name="_Appendix_G:_Regional"/>
      <w:bookmarkStart w:id="86" w:name="_Toc108535958"/>
      <w:bookmarkEnd w:id="85"/>
      <w:r>
        <w:rPr>
          <w:rFonts w:cs="Arial"/>
        </w:rPr>
        <w:lastRenderedPageBreak/>
        <w:t>Attachment 4</w:t>
      </w:r>
      <w:r w:rsidR="00700189" w:rsidRPr="00700189">
        <w:rPr>
          <w:rFonts w:cs="Arial"/>
        </w:rPr>
        <w:t xml:space="preserve">: </w:t>
      </w:r>
      <w:r w:rsidR="006A04F3">
        <w:rPr>
          <w:rFonts w:cs="Arial"/>
          <w:bCs/>
        </w:rPr>
        <w:t>Counties within each Region</w:t>
      </w:r>
      <w:bookmarkEnd w:id="86"/>
    </w:p>
    <w:p w14:paraId="234BAA5D" w14:textId="77777777" w:rsidR="00700189" w:rsidRPr="00700189" w:rsidRDefault="00700189" w:rsidP="00700189">
      <w:pPr>
        <w:pStyle w:val="Heading2"/>
        <w:rPr>
          <w:rFonts w:cs="Arial"/>
        </w:rPr>
      </w:pPr>
    </w:p>
    <w:p w14:paraId="3CB0FCCA" w14:textId="77777777" w:rsidR="00700189" w:rsidRDefault="00700189" w:rsidP="00700189">
      <w:pPr>
        <w:rPr>
          <w:rFonts w:cs="Arial"/>
          <w:b/>
          <w:bCs/>
        </w:rPr>
      </w:pPr>
    </w:p>
    <w:p w14:paraId="4304D5B0" w14:textId="77777777" w:rsidR="00700189" w:rsidRPr="009E48AC" w:rsidRDefault="00700189" w:rsidP="008D42F2">
      <w:pPr>
        <w:ind w:left="720"/>
        <w:rPr>
          <w:rFonts w:cs="Arial"/>
          <w:sz w:val="22"/>
          <w:szCs w:val="18"/>
        </w:rPr>
      </w:pPr>
      <w:r w:rsidRPr="009E48AC">
        <w:rPr>
          <w:rFonts w:cs="Arial"/>
          <w:b/>
          <w:sz w:val="22"/>
          <w:szCs w:val="18"/>
        </w:rPr>
        <w:t xml:space="preserve">Capital Region: </w:t>
      </w:r>
      <w:r w:rsidRPr="009E48AC">
        <w:rPr>
          <w:rFonts w:cs="Arial"/>
          <w:sz w:val="22"/>
          <w:szCs w:val="18"/>
        </w:rPr>
        <w:t>Albany, Columbia, Greene, Rensselaer, Saratoga, Schenectady, Warren, Washington</w:t>
      </w:r>
    </w:p>
    <w:p w14:paraId="65121FCB" w14:textId="77777777" w:rsidR="00700189" w:rsidRPr="009E48AC" w:rsidRDefault="00700189" w:rsidP="00700189">
      <w:pPr>
        <w:rPr>
          <w:rFonts w:cs="Arial"/>
          <w:sz w:val="22"/>
          <w:szCs w:val="18"/>
        </w:rPr>
      </w:pPr>
    </w:p>
    <w:p w14:paraId="58A6B697" w14:textId="77777777" w:rsidR="00700189" w:rsidRPr="009E48AC" w:rsidRDefault="00700189" w:rsidP="008D42F2">
      <w:pPr>
        <w:ind w:firstLine="720"/>
        <w:rPr>
          <w:rFonts w:cs="Arial"/>
          <w:sz w:val="22"/>
          <w:szCs w:val="18"/>
        </w:rPr>
      </w:pPr>
      <w:r w:rsidRPr="009E48AC">
        <w:rPr>
          <w:rFonts w:cs="Arial"/>
          <w:b/>
          <w:sz w:val="22"/>
          <w:szCs w:val="18"/>
        </w:rPr>
        <w:t xml:space="preserve">Central NY: </w:t>
      </w:r>
      <w:r w:rsidRPr="009E48AC">
        <w:rPr>
          <w:rFonts w:cs="Arial"/>
          <w:sz w:val="22"/>
          <w:szCs w:val="18"/>
        </w:rPr>
        <w:t>Cayuga, Cortland, Madison, Onondaga, Oswego</w:t>
      </w:r>
    </w:p>
    <w:p w14:paraId="3718B76E" w14:textId="77777777" w:rsidR="00700189" w:rsidRPr="009E48AC" w:rsidRDefault="00700189" w:rsidP="00700189">
      <w:pPr>
        <w:rPr>
          <w:rFonts w:cs="Arial"/>
          <w:sz w:val="22"/>
          <w:szCs w:val="18"/>
        </w:rPr>
      </w:pPr>
    </w:p>
    <w:p w14:paraId="5B4F9B3C" w14:textId="77777777" w:rsidR="00700189" w:rsidRPr="009E48AC" w:rsidRDefault="00700189" w:rsidP="008D42F2">
      <w:pPr>
        <w:ind w:left="720"/>
        <w:rPr>
          <w:rFonts w:cs="Arial"/>
          <w:sz w:val="22"/>
          <w:szCs w:val="18"/>
        </w:rPr>
      </w:pPr>
      <w:r w:rsidRPr="009E48AC">
        <w:rPr>
          <w:rFonts w:cs="Arial"/>
          <w:b/>
          <w:sz w:val="22"/>
          <w:szCs w:val="18"/>
        </w:rPr>
        <w:t>Finger Lakes:</w:t>
      </w:r>
      <w:r w:rsidRPr="009E48AC">
        <w:rPr>
          <w:rFonts w:cs="Arial"/>
          <w:sz w:val="22"/>
          <w:szCs w:val="18"/>
        </w:rPr>
        <w:t xml:space="preserve"> Genesee, Livingston, Monroe, Ontario, Orleans, Seneca, Wayne, Wyoming, Yates</w:t>
      </w:r>
    </w:p>
    <w:p w14:paraId="4FBC810B" w14:textId="77777777" w:rsidR="00700189" w:rsidRPr="009E48AC" w:rsidRDefault="00700189" w:rsidP="00700189">
      <w:pPr>
        <w:rPr>
          <w:rFonts w:cs="Arial"/>
          <w:sz w:val="22"/>
          <w:szCs w:val="18"/>
        </w:rPr>
      </w:pPr>
    </w:p>
    <w:p w14:paraId="600BC19E" w14:textId="77777777" w:rsidR="00700189" w:rsidRPr="009E48AC" w:rsidRDefault="00700189" w:rsidP="008D42F2">
      <w:pPr>
        <w:ind w:firstLine="720"/>
        <w:rPr>
          <w:rFonts w:cs="Arial"/>
          <w:sz w:val="22"/>
          <w:szCs w:val="18"/>
        </w:rPr>
      </w:pPr>
      <w:r w:rsidRPr="009E48AC">
        <w:rPr>
          <w:rFonts w:cs="Arial"/>
          <w:b/>
          <w:sz w:val="22"/>
          <w:szCs w:val="18"/>
        </w:rPr>
        <w:t>Long Island:</w:t>
      </w:r>
      <w:r w:rsidRPr="009E48AC">
        <w:rPr>
          <w:rFonts w:cs="Arial"/>
          <w:sz w:val="22"/>
          <w:szCs w:val="18"/>
        </w:rPr>
        <w:t xml:space="preserve"> Nassau, Suffolk</w:t>
      </w:r>
    </w:p>
    <w:p w14:paraId="7D3E5A3D" w14:textId="77777777" w:rsidR="00700189" w:rsidRPr="009E48AC" w:rsidRDefault="00700189" w:rsidP="00700189">
      <w:pPr>
        <w:rPr>
          <w:rFonts w:cs="Arial"/>
          <w:sz w:val="22"/>
          <w:szCs w:val="18"/>
        </w:rPr>
      </w:pPr>
    </w:p>
    <w:p w14:paraId="3984712F" w14:textId="77777777" w:rsidR="00700189" w:rsidRPr="009E48AC" w:rsidRDefault="00700189" w:rsidP="008D42F2">
      <w:pPr>
        <w:ind w:firstLine="720"/>
        <w:rPr>
          <w:rFonts w:cs="Arial"/>
          <w:sz w:val="22"/>
          <w:szCs w:val="18"/>
        </w:rPr>
      </w:pPr>
      <w:r w:rsidRPr="009E48AC">
        <w:rPr>
          <w:rFonts w:cs="Arial"/>
          <w:b/>
          <w:sz w:val="22"/>
          <w:szCs w:val="18"/>
        </w:rPr>
        <w:t xml:space="preserve">Mid-Hudson: </w:t>
      </w:r>
      <w:proofErr w:type="spellStart"/>
      <w:r w:rsidRPr="009E48AC">
        <w:rPr>
          <w:rFonts w:cs="Arial"/>
          <w:sz w:val="22"/>
          <w:szCs w:val="18"/>
        </w:rPr>
        <w:t>Dutchess</w:t>
      </w:r>
      <w:proofErr w:type="spellEnd"/>
      <w:r w:rsidRPr="009E48AC">
        <w:rPr>
          <w:rFonts w:cs="Arial"/>
          <w:sz w:val="22"/>
          <w:szCs w:val="18"/>
        </w:rPr>
        <w:t>, Orange, Putnam, Rockland, Sullivan, Ulster, Westchester</w:t>
      </w:r>
    </w:p>
    <w:p w14:paraId="245253B1" w14:textId="4B596C4B" w:rsidR="00700189" w:rsidRPr="009E48AC" w:rsidRDefault="008D42F2" w:rsidP="00700189">
      <w:pPr>
        <w:rPr>
          <w:rFonts w:cs="Arial"/>
          <w:sz w:val="22"/>
          <w:szCs w:val="18"/>
        </w:rPr>
      </w:pPr>
      <w:r w:rsidRPr="009E48AC">
        <w:rPr>
          <w:rFonts w:cs="Arial"/>
          <w:sz w:val="22"/>
          <w:szCs w:val="18"/>
        </w:rPr>
        <w:tab/>
      </w:r>
    </w:p>
    <w:p w14:paraId="1CDAF94E" w14:textId="77777777" w:rsidR="008D42F2" w:rsidRPr="009E48AC" w:rsidRDefault="008D42F2" w:rsidP="008D42F2">
      <w:pPr>
        <w:ind w:firstLine="720"/>
        <w:rPr>
          <w:rFonts w:cs="Arial"/>
          <w:sz w:val="22"/>
          <w:szCs w:val="18"/>
        </w:rPr>
      </w:pPr>
      <w:r w:rsidRPr="009E48AC">
        <w:rPr>
          <w:rFonts w:cs="Arial"/>
          <w:b/>
          <w:sz w:val="22"/>
          <w:szCs w:val="18"/>
        </w:rPr>
        <w:t>Mohawk Valley:</w:t>
      </w:r>
      <w:r w:rsidRPr="009E48AC">
        <w:rPr>
          <w:rFonts w:cs="Arial"/>
          <w:sz w:val="22"/>
          <w:szCs w:val="18"/>
        </w:rPr>
        <w:t xml:space="preserve"> Fulton, Herkimer, Montgomery, Oneida, Otsego, Schoharie</w:t>
      </w:r>
    </w:p>
    <w:p w14:paraId="2DB29040" w14:textId="77777777" w:rsidR="008D42F2" w:rsidRPr="009E48AC" w:rsidRDefault="008D42F2" w:rsidP="00700189">
      <w:pPr>
        <w:rPr>
          <w:rFonts w:cs="Arial"/>
          <w:sz w:val="22"/>
          <w:szCs w:val="18"/>
        </w:rPr>
      </w:pPr>
    </w:p>
    <w:p w14:paraId="6B927C41" w14:textId="77777777" w:rsidR="008D42F2" w:rsidRPr="009E48AC" w:rsidRDefault="008D42F2" w:rsidP="008D42F2">
      <w:pPr>
        <w:ind w:firstLine="720"/>
        <w:rPr>
          <w:rFonts w:cs="Arial"/>
          <w:sz w:val="22"/>
          <w:szCs w:val="18"/>
        </w:rPr>
      </w:pPr>
      <w:r w:rsidRPr="009E48AC">
        <w:rPr>
          <w:rFonts w:cs="Arial"/>
          <w:b/>
          <w:sz w:val="22"/>
          <w:szCs w:val="18"/>
        </w:rPr>
        <w:t>North Country:</w:t>
      </w:r>
      <w:r w:rsidRPr="009E48AC">
        <w:rPr>
          <w:rFonts w:cs="Arial"/>
          <w:sz w:val="22"/>
          <w:szCs w:val="18"/>
        </w:rPr>
        <w:t xml:space="preserve"> Clinton, Essex, Franklin, Hamilton, Jefferson, Lewis, St. Lawrence</w:t>
      </w:r>
    </w:p>
    <w:p w14:paraId="710F340D" w14:textId="77777777" w:rsidR="008D42F2" w:rsidRPr="009E48AC" w:rsidRDefault="008D42F2" w:rsidP="00700189">
      <w:pPr>
        <w:rPr>
          <w:rFonts w:cs="Arial"/>
          <w:sz w:val="22"/>
          <w:szCs w:val="18"/>
        </w:rPr>
      </w:pPr>
    </w:p>
    <w:p w14:paraId="44427A92" w14:textId="39A8621F" w:rsidR="008D42F2" w:rsidRPr="009E48AC" w:rsidRDefault="008D42F2" w:rsidP="008D42F2">
      <w:pPr>
        <w:ind w:firstLine="720"/>
        <w:rPr>
          <w:rFonts w:cs="Arial"/>
          <w:sz w:val="22"/>
          <w:szCs w:val="18"/>
        </w:rPr>
      </w:pPr>
      <w:r w:rsidRPr="009E48AC">
        <w:rPr>
          <w:rFonts w:cs="Arial"/>
          <w:b/>
          <w:sz w:val="22"/>
          <w:szCs w:val="18"/>
        </w:rPr>
        <w:t>NYC:</w:t>
      </w:r>
      <w:r w:rsidRPr="009E48AC">
        <w:rPr>
          <w:rFonts w:cs="Arial"/>
          <w:sz w:val="22"/>
          <w:szCs w:val="18"/>
        </w:rPr>
        <w:t xml:space="preserve"> Bronx, Kings, New York, Queen</w:t>
      </w:r>
      <w:r w:rsidR="00FF6C9B" w:rsidRPr="009E48AC">
        <w:rPr>
          <w:rFonts w:cs="Arial"/>
          <w:sz w:val="22"/>
          <w:szCs w:val="18"/>
        </w:rPr>
        <w:t>s</w:t>
      </w:r>
      <w:r w:rsidRPr="009E48AC">
        <w:rPr>
          <w:rFonts w:cs="Arial"/>
          <w:sz w:val="22"/>
          <w:szCs w:val="18"/>
        </w:rPr>
        <w:t>, Richmond</w:t>
      </w:r>
    </w:p>
    <w:p w14:paraId="4DD78600" w14:textId="77777777" w:rsidR="008D42F2" w:rsidRPr="009E48AC" w:rsidRDefault="008D42F2" w:rsidP="00700189">
      <w:pPr>
        <w:rPr>
          <w:rFonts w:cs="Arial"/>
          <w:sz w:val="22"/>
          <w:szCs w:val="18"/>
        </w:rPr>
      </w:pPr>
    </w:p>
    <w:p w14:paraId="3136946A" w14:textId="77777777" w:rsidR="008D42F2" w:rsidRPr="009E48AC" w:rsidRDefault="008D42F2" w:rsidP="008D42F2">
      <w:pPr>
        <w:ind w:left="720"/>
        <w:rPr>
          <w:rFonts w:cs="Arial"/>
          <w:sz w:val="22"/>
          <w:szCs w:val="18"/>
        </w:rPr>
      </w:pPr>
      <w:r w:rsidRPr="009E48AC">
        <w:rPr>
          <w:rFonts w:cs="Arial"/>
          <w:b/>
          <w:sz w:val="22"/>
          <w:szCs w:val="18"/>
        </w:rPr>
        <w:t>Southern Tier:</w:t>
      </w:r>
      <w:r w:rsidRPr="009E48AC">
        <w:rPr>
          <w:rFonts w:cs="Arial"/>
          <w:sz w:val="22"/>
          <w:szCs w:val="18"/>
        </w:rPr>
        <w:t xml:space="preserve"> Broome, Chemung, Chenango, Delaware, Schuyler, Steuben, Tioga, Tompkins</w:t>
      </w:r>
    </w:p>
    <w:p w14:paraId="13430B80" w14:textId="77777777" w:rsidR="008D42F2" w:rsidRPr="009E48AC" w:rsidRDefault="008D42F2" w:rsidP="00700189">
      <w:pPr>
        <w:rPr>
          <w:rFonts w:cs="Arial"/>
          <w:sz w:val="22"/>
          <w:szCs w:val="18"/>
        </w:rPr>
      </w:pPr>
    </w:p>
    <w:p w14:paraId="51DF70F3" w14:textId="64D99BF2" w:rsidR="0082296A" w:rsidRPr="009E48AC" w:rsidRDefault="008D42F2" w:rsidP="0082296A">
      <w:pPr>
        <w:ind w:firstLine="720"/>
        <w:rPr>
          <w:rFonts w:ascii="Dutch Roman 12pt" w:hAnsi="Dutch Roman 12pt"/>
          <w:snapToGrid w:val="0"/>
          <w:sz w:val="14"/>
          <w:szCs w:val="14"/>
        </w:rPr>
      </w:pPr>
      <w:r w:rsidRPr="009E48AC">
        <w:rPr>
          <w:rFonts w:cs="Arial"/>
          <w:b/>
          <w:sz w:val="22"/>
          <w:szCs w:val="18"/>
        </w:rPr>
        <w:t xml:space="preserve">Western NY: </w:t>
      </w:r>
      <w:r w:rsidRPr="009E48AC">
        <w:rPr>
          <w:rFonts w:cs="Arial"/>
          <w:sz w:val="22"/>
          <w:szCs w:val="18"/>
        </w:rPr>
        <w:t>Allegany, Cattaraugus, Chautauqua, Erie, Niagara</w:t>
      </w:r>
    </w:p>
    <w:p w14:paraId="1531B2DC" w14:textId="2E64C44C" w:rsidR="00132C5F" w:rsidRDefault="0082296A" w:rsidP="0082296A">
      <w:pPr>
        <w:pStyle w:val="Heading2"/>
      </w:pPr>
      <w:bookmarkStart w:id="87" w:name="_Appendix_H:_Regional"/>
      <w:bookmarkStart w:id="88" w:name="_Appendix_HAttachment_5:"/>
      <w:bookmarkEnd w:id="87"/>
      <w:bookmarkEnd w:id="88"/>
      <w:r w:rsidRPr="0082296A">
        <w:br w:type="page"/>
      </w:r>
      <w:bookmarkStart w:id="89" w:name="_Toc108535959"/>
      <w:r w:rsidR="004F6F90">
        <w:lastRenderedPageBreak/>
        <w:t>Attachment 5</w:t>
      </w:r>
      <w:r>
        <w:t>: Regional Educator Counts</w:t>
      </w:r>
      <w:bookmarkEnd w:id="89"/>
      <w:r w:rsidR="00132C5F">
        <w:br/>
      </w:r>
      <w:r w:rsidR="00132C5F">
        <w:br/>
      </w:r>
    </w:p>
    <w:p w14:paraId="4F95F23F" w14:textId="560AD3A6" w:rsidR="00B075DF" w:rsidRDefault="00B075DF">
      <w:pPr>
        <w:rPr>
          <w:rFonts w:cs="Arial"/>
        </w:rPr>
      </w:pPr>
    </w:p>
    <w:tbl>
      <w:tblPr>
        <w:tblStyle w:val="PlainTable1"/>
        <w:tblW w:w="8624" w:type="dxa"/>
        <w:jc w:val="center"/>
        <w:tblLook w:val="04A0" w:firstRow="1" w:lastRow="0" w:firstColumn="1" w:lastColumn="0" w:noHBand="0" w:noVBand="1"/>
      </w:tblPr>
      <w:tblGrid>
        <w:gridCol w:w="3102"/>
        <w:gridCol w:w="2761"/>
        <w:gridCol w:w="2761"/>
      </w:tblGrid>
      <w:tr w:rsidR="00472819" w:rsidRPr="00B075DF" w14:paraId="620A6D27" w14:textId="77777777" w:rsidTr="007317A7">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102" w:type="dxa"/>
            <w:noWrap/>
            <w:hideMark/>
          </w:tcPr>
          <w:p w14:paraId="467B3B3F" w14:textId="77777777" w:rsidR="00472819" w:rsidRPr="007317A7" w:rsidRDefault="00472819">
            <w:pPr>
              <w:rPr>
                <w:rFonts w:cs="Arial"/>
                <w:szCs w:val="24"/>
              </w:rPr>
            </w:pPr>
          </w:p>
        </w:tc>
        <w:tc>
          <w:tcPr>
            <w:tcW w:w="2761" w:type="dxa"/>
            <w:noWrap/>
            <w:hideMark/>
          </w:tcPr>
          <w:p w14:paraId="009CA9FF" w14:textId="3C043774" w:rsidR="00472819" w:rsidRPr="00223E1E" w:rsidRDefault="007317A7" w:rsidP="007317A7">
            <w:pPr>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 xml:space="preserve">NYS </w:t>
            </w:r>
            <w:r w:rsidR="00472819" w:rsidRPr="00223E1E">
              <w:rPr>
                <w:rFonts w:cs="Arial"/>
                <w:szCs w:val="24"/>
              </w:rPr>
              <w:t>Educator Totals</w:t>
            </w:r>
          </w:p>
        </w:tc>
        <w:tc>
          <w:tcPr>
            <w:tcW w:w="2761" w:type="dxa"/>
            <w:noWrap/>
            <w:hideMark/>
          </w:tcPr>
          <w:p w14:paraId="15324167" w14:textId="77777777" w:rsidR="00472819" w:rsidRPr="00223E1E" w:rsidRDefault="00472819" w:rsidP="007317A7">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223E1E">
              <w:rPr>
                <w:rFonts w:cs="Arial"/>
                <w:szCs w:val="24"/>
              </w:rPr>
              <w:t>1%</w:t>
            </w:r>
          </w:p>
        </w:tc>
      </w:tr>
      <w:tr w:rsidR="00472819" w:rsidRPr="00B075DF" w14:paraId="0EC6B350" w14:textId="77777777" w:rsidTr="007317A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102" w:type="dxa"/>
            <w:noWrap/>
            <w:hideMark/>
          </w:tcPr>
          <w:p w14:paraId="450A562C" w14:textId="77777777" w:rsidR="00472819" w:rsidRPr="00223E1E" w:rsidRDefault="00472819" w:rsidP="00B075DF">
            <w:pPr>
              <w:rPr>
                <w:rFonts w:cs="Arial"/>
                <w:szCs w:val="24"/>
              </w:rPr>
            </w:pPr>
            <w:r w:rsidRPr="00223E1E">
              <w:rPr>
                <w:rFonts w:cs="Arial"/>
                <w:szCs w:val="24"/>
              </w:rPr>
              <w:t>Capital Region</w:t>
            </w:r>
          </w:p>
        </w:tc>
        <w:tc>
          <w:tcPr>
            <w:tcW w:w="2761" w:type="dxa"/>
            <w:noWrap/>
            <w:hideMark/>
          </w:tcPr>
          <w:p w14:paraId="3898AA21" w14:textId="77777777" w:rsidR="00472819" w:rsidRPr="00223E1E" w:rsidRDefault="00472819" w:rsidP="00223E1E">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23E1E">
              <w:rPr>
                <w:rFonts w:cs="Arial"/>
                <w:szCs w:val="24"/>
              </w:rPr>
              <w:t>17,440</w:t>
            </w:r>
          </w:p>
        </w:tc>
        <w:tc>
          <w:tcPr>
            <w:tcW w:w="2761" w:type="dxa"/>
            <w:noWrap/>
            <w:hideMark/>
          </w:tcPr>
          <w:p w14:paraId="53C38D27" w14:textId="77777777" w:rsidR="00472819" w:rsidRPr="00223E1E" w:rsidRDefault="00472819" w:rsidP="00223E1E">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23E1E">
              <w:rPr>
                <w:rFonts w:cs="Arial"/>
                <w:szCs w:val="24"/>
              </w:rPr>
              <w:t>174</w:t>
            </w:r>
          </w:p>
        </w:tc>
      </w:tr>
      <w:tr w:rsidR="00472819" w:rsidRPr="00B075DF" w14:paraId="28C1DB24" w14:textId="77777777" w:rsidTr="007317A7">
        <w:trPr>
          <w:trHeight w:val="360"/>
          <w:jc w:val="center"/>
        </w:trPr>
        <w:tc>
          <w:tcPr>
            <w:cnfStyle w:val="001000000000" w:firstRow="0" w:lastRow="0" w:firstColumn="1" w:lastColumn="0" w:oddVBand="0" w:evenVBand="0" w:oddHBand="0" w:evenHBand="0" w:firstRowFirstColumn="0" w:firstRowLastColumn="0" w:lastRowFirstColumn="0" w:lastRowLastColumn="0"/>
            <w:tcW w:w="3102" w:type="dxa"/>
            <w:noWrap/>
            <w:hideMark/>
          </w:tcPr>
          <w:p w14:paraId="77D9CEEA" w14:textId="77777777" w:rsidR="00472819" w:rsidRPr="00223E1E" w:rsidRDefault="00472819" w:rsidP="00B075DF">
            <w:pPr>
              <w:rPr>
                <w:rFonts w:cs="Arial"/>
                <w:szCs w:val="24"/>
              </w:rPr>
            </w:pPr>
            <w:r w:rsidRPr="00223E1E">
              <w:rPr>
                <w:rFonts w:cs="Arial"/>
                <w:szCs w:val="24"/>
              </w:rPr>
              <w:t>Central NY</w:t>
            </w:r>
          </w:p>
        </w:tc>
        <w:tc>
          <w:tcPr>
            <w:tcW w:w="2761" w:type="dxa"/>
            <w:noWrap/>
            <w:hideMark/>
          </w:tcPr>
          <w:p w14:paraId="79E3D274" w14:textId="77777777" w:rsidR="00472819" w:rsidRPr="00223E1E" w:rsidRDefault="00472819" w:rsidP="00223E1E">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23E1E">
              <w:rPr>
                <w:rFonts w:cs="Arial"/>
                <w:szCs w:val="24"/>
              </w:rPr>
              <w:t>14,802</w:t>
            </w:r>
          </w:p>
        </w:tc>
        <w:tc>
          <w:tcPr>
            <w:tcW w:w="2761" w:type="dxa"/>
            <w:noWrap/>
            <w:hideMark/>
          </w:tcPr>
          <w:p w14:paraId="340D9843" w14:textId="77777777" w:rsidR="00472819" w:rsidRPr="00223E1E" w:rsidRDefault="00472819" w:rsidP="00223E1E">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23E1E">
              <w:rPr>
                <w:rFonts w:cs="Arial"/>
                <w:szCs w:val="24"/>
              </w:rPr>
              <w:t>148</w:t>
            </w:r>
          </w:p>
        </w:tc>
      </w:tr>
      <w:tr w:rsidR="00472819" w:rsidRPr="00B075DF" w14:paraId="01EA3164" w14:textId="77777777" w:rsidTr="007317A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102" w:type="dxa"/>
            <w:noWrap/>
            <w:hideMark/>
          </w:tcPr>
          <w:p w14:paraId="3000CCDF" w14:textId="77777777" w:rsidR="00472819" w:rsidRPr="00223E1E" w:rsidRDefault="00472819" w:rsidP="00B075DF">
            <w:pPr>
              <w:rPr>
                <w:rFonts w:cs="Arial"/>
                <w:szCs w:val="24"/>
              </w:rPr>
            </w:pPr>
            <w:r w:rsidRPr="00223E1E">
              <w:rPr>
                <w:rFonts w:cs="Arial"/>
                <w:szCs w:val="24"/>
              </w:rPr>
              <w:t>Finger Lakes</w:t>
            </w:r>
          </w:p>
        </w:tc>
        <w:tc>
          <w:tcPr>
            <w:tcW w:w="2761" w:type="dxa"/>
            <w:noWrap/>
            <w:hideMark/>
          </w:tcPr>
          <w:p w14:paraId="29C043DB" w14:textId="77777777" w:rsidR="00472819" w:rsidRPr="00223E1E" w:rsidRDefault="00472819" w:rsidP="00223E1E">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23E1E">
              <w:rPr>
                <w:rFonts w:cs="Arial"/>
                <w:szCs w:val="24"/>
              </w:rPr>
              <w:t>21,522</w:t>
            </w:r>
          </w:p>
        </w:tc>
        <w:tc>
          <w:tcPr>
            <w:tcW w:w="2761" w:type="dxa"/>
            <w:noWrap/>
            <w:hideMark/>
          </w:tcPr>
          <w:p w14:paraId="4FF7EEEA" w14:textId="77777777" w:rsidR="00472819" w:rsidRPr="00223E1E" w:rsidRDefault="00472819" w:rsidP="00223E1E">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23E1E">
              <w:rPr>
                <w:rFonts w:cs="Arial"/>
                <w:szCs w:val="24"/>
              </w:rPr>
              <w:t>215</w:t>
            </w:r>
          </w:p>
        </w:tc>
      </w:tr>
      <w:tr w:rsidR="00472819" w:rsidRPr="00B075DF" w14:paraId="042C0DA6" w14:textId="77777777" w:rsidTr="007317A7">
        <w:trPr>
          <w:trHeight w:val="360"/>
          <w:jc w:val="center"/>
        </w:trPr>
        <w:tc>
          <w:tcPr>
            <w:cnfStyle w:val="001000000000" w:firstRow="0" w:lastRow="0" w:firstColumn="1" w:lastColumn="0" w:oddVBand="0" w:evenVBand="0" w:oddHBand="0" w:evenHBand="0" w:firstRowFirstColumn="0" w:firstRowLastColumn="0" w:lastRowFirstColumn="0" w:lastRowLastColumn="0"/>
            <w:tcW w:w="3102" w:type="dxa"/>
            <w:noWrap/>
            <w:hideMark/>
          </w:tcPr>
          <w:p w14:paraId="107582F4" w14:textId="77777777" w:rsidR="00472819" w:rsidRPr="00223E1E" w:rsidRDefault="00472819" w:rsidP="00B075DF">
            <w:pPr>
              <w:rPr>
                <w:rFonts w:cs="Arial"/>
                <w:szCs w:val="24"/>
              </w:rPr>
            </w:pPr>
            <w:r w:rsidRPr="00223E1E">
              <w:rPr>
                <w:rFonts w:cs="Arial"/>
                <w:szCs w:val="24"/>
              </w:rPr>
              <w:t>Long Island</w:t>
            </w:r>
          </w:p>
        </w:tc>
        <w:tc>
          <w:tcPr>
            <w:tcW w:w="2761" w:type="dxa"/>
            <w:noWrap/>
            <w:hideMark/>
          </w:tcPr>
          <w:p w14:paraId="072D71E9" w14:textId="77777777" w:rsidR="00472819" w:rsidRPr="00223E1E" w:rsidRDefault="00472819" w:rsidP="00223E1E">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23E1E">
              <w:rPr>
                <w:rFonts w:cs="Arial"/>
                <w:szCs w:val="24"/>
              </w:rPr>
              <w:t>51,799</w:t>
            </w:r>
          </w:p>
        </w:tc>
        <w:tc>
          <w:tcPr>
            <w:tcW w:w="2761" w:type="dxa"/>
            <w:noWrap/>
            <w:hideMark/>
          </w:tcPr>
          <w:p w14:paraId="7577A2A7" w14:textId="77777777" w:rsidR="00472819" w:rsidRPr="00223E1E" w:rsidRDefault="00472819" w:rsidP="00223E1E">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23E1E">
              <w:rPr>
                <w:rFonts w:cs="Arial"/>
                <w:szCs w:val="24"/>
              </w:rPr>
              <w:t>518</w:t>
            </w:r>
          </w:p>
        </w:tc>
      </w:tr>
      <w:tr w:rsidR="00472819" w:rsidRPr="00B075DF" w14:paraId="178AB68C" w14:textId="77777777" w:rsidTr="007317A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102" w:type="dxa"/>
            <w:noWrap/>
            <w:hideMark/>
          </w:tcPr>
          <w:p w14:paraId="2914442A" w14:textId="77777777" w:rsidR="00472819" w:rsidRPr="00223E1E" w:rsidRDefault="00472819" w:rsidP="00B075DF">
            <w:pPr>
              <w:rPr>
                <w:rFonts w:cs="Arial"/>
                <w:szCs w:val="24"/>
              </w:rPr>
            </w:pPr>
            <w:r w:rsidRPr="00223E1E">
              <w:rPr>
                <w:rFonts w:cs="Arial"/>
                <w:szCs w:val="24"/>
              </w:rPr>
              <w:t>Mid-Hudson</w:t>
            </w:r>
          </w:p>
        </w:tc>
        <w:tc>
          <w:tcPr>
            <w:tcW w:w="2761" w:type="dxa"/>
            <w:noWrap/>
            <w:hideMark/>
          </w:tcPr>
          <w:p w14:paraId="0987D534" w14:textId="77777777" w:rsidR="00472819" w:rsidRPr="00223E1E" w:rsidRDefault="00472819" w:rsidP="00223E1E">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23E1E">
              <w:rPr>
                <w:rFonts w:cs="Arial"/>
                <w:szCs w:val="24"/>
              </w:rPr>
              <w:t>39,228</w:t>
            </w:r>
          </w:p>
        </w:tc>
        <w:tc>
          <w:tcPr>
            <w:tcW w:w="2761" w:type="dxa"/>
            <w:noWrap/>
            <w:hideMark/>
          </w:tcPr>
          <w:p w14:paraId="3B0AEC7B" w14:textId="77777777" w:rsidR="00472819" w:rsidRPr="00223E1E" w:rsidRDefault="00472819" w:rsidP="00223E1E">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23E1E">
              <w:rPr>
                <w:rFonts w:cs="Arial"/>
                <w:szCs w:val="24"/>
              </w:rPr>
              <w:t>392</w:t>
            </w:r>
          </w:p>
        </w:tc>
      </w:tr>
      <w:tr w:rsidR="00472819" w:rsidRPr="00B075DF" w14:paraId="1979B7AA" w14:textId="77777777" w:rsidTr="007317A7">
        <w:trPr>
          <w:trHeight w:val="360"/>
          <w:jc w:val="center"/>
        </w:trPr>
        <w:tc>
          <w:tcPr>
            <w:cnfStyle w:val="001000000000" w:firstRow="0" w:lastRow="0" w:firstColumn="1" w:lastColumn="0" w:oddVBand="0" w:evenVBand="0" w:oddHBand="0" w:evenHBand="0" w:firstRowFirstColumn="0" w:firstRowLastColumn="0" w:lastRowFirstColumn="0" w:lastRowLastColumn="0"/>
            <w:tcW w:w="3102" w:type="dxa"/>
            <w:noWrap/>
            <w:hideMark/>
          </w:tcPr>
          <w:p w14:paraId="3F89DBEC" w14:textId="77777777" w:rsidR="00472819" w:rsidRPr="00223E1E" w:rsidRDefault="00472819" w:rsidP="00B075DF">
            <w:pPr>
              <w:rPr>
                <w:rFonts w:cs="Arial"/>
                <w:szCs w:val="24"/>
              </w:rPr>
            </w:pPr>
            <w:r w:rsidRPr="00223E1E">
              <w:rPr>
                <w:rFonts w:cs="Arial"/>
                <w:szCs w:val="24"/>
              </w:rPr>
              <w:t>Mohawk Valley</w:t>
            </w:r>
          </w:p>
        </w:tc>
        <w:tc>
          <w:tcPr>
            <w:tcW w:w="2761" w:type="dxa"/>
            <w:noWrap/>
            <w:hideMark/>
          </w:tcPr>
          <w:p w14:paraId="26C6B604" w14:textId="77777777" w:rsidR="00472819" w:rsidRPr="00223E1E" w:rsidRDefault="00472819" w:rsidP="00223E1E">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23E1E">
              <w:rPr>
                <w:rFonts w:cs="Arial"/>
                <w:szCs w:val="24"/>
              </w:rPr>
              <w:t>8,777</w:t>
            </w:r>
          </w:p>
        </w:tc>
        <w:tc>
          <w:tcPr>
            <w:tcW w:w="2761" w:type="dxa"/>
            <w:noWrap/>
            <w:hideMark/>
          </w:tcPr>
          <w:p w14:paraId="304183A8" w14:textId="77777777" w:rsidR="00472819" w:rsidRPr="00223E1E" w:rsidRDefault="00472819" w:rsidP="00223E1E">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23E1E">
              <w:rPr>
                <w:rFonts w:cs="Arial"/>
                <w:szCs w:val="24"/>
              </w:rPr>
              <w:t>88</w:t>
            </w:r>
          </w:p>
        </w:tc>
      </w:tr>
      <w:tr w:rsidR="00472819" w:rsidRPr="00B075DF" w14:paraId="44C8B772" w14:textId="77777777" w:rsidTr="007317A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102" w:type="dxa"/>
            <w:noWrap/>
            <w:hideMark/>
          </w:tcPr>
          <w:p w14:paraId="6D87A529" w14:textId="77777777" w:rsidR="00472819" w:rsidRPr="00223E1E" w:rsidRDefault="00472819" w:rsidP="00B075DF">
            <w:pPr>
              <w:rPr>
                <w:rFonts w:cs="Arial"/>
                <w:szCs w:val="24"/>
              </w:rPr>
            </w:pPr>
            <w:r w:rsidRPr="00223E1E">
              <w:rPr>
                <w:rFonts w:cs="Arial"/>
                <w:szCs w:val="24"/>
              </w:rPr>
              <w:t>North Country</w:t>
            </w:r>
          </w:p>
        </w:tc>
        <w:tc>
          <w:tcPr>
            <w:tcW w:w="2761" w:type="dxa"/>
            <w:noWrap/>
            <w:hideMark/>
          </w:tcPr>
          <w:p w14:paraId="07D7FCC6" w14:textId="77777777" w:rsidR="00472819" w:rsidRPr="00223E1E" w:rsidRDefault="00472819" w:rsidP="00223E1E">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23E1E">
              <w:rPr>
                <w:rFonts w:cs="Arial"/>
                <w:szCs w:val="24"/>
              </w:rPr>
              <w:t>7,679</w:t>
            </w:r>
          </w:p>
        </w:tc>
        <w:tc>
          <w:tcPr>
            <w:tcW w:w="2761" w:type="dxa"/>
            <w:noWrap/>
            <w:hideMark/>
          </w:tcPr>
          <w:p w14:paraId="0408FA8C" w14:textId="77777777" w:rsidR="00472819" w:rsidRPr="00223E1E" w:rsidRDefault="00472819" w:rsidP="00223E1E">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23E1E">
              <w:rPr>
                <w:rFonts w:cs="Arial"/>
                <w:szCs w:val="24"/>
              </w:rPr>
              <w:t>77</w:t>
            </w:r>
          </w:p>
        </w:tc>
      </w:tr>
      <w:tr w:rsidR="00472819" w:rsidRPr="00B075DF" w14:paraId="05AF0768" w14:textId="77777777" w:rsidTr="007317A7">
        <w:trPr>
          <w:trHeight w:val="360"/>
          <w:jc w:val="center"/>
        </w:trPr>
        <w:tc>
          <w:tcPr>
            <w:cnfStyle w:val="001000000000" w:firstRow="0" w:lastRow="0" w:firstColumn="1" w:lastColumn="0" w:oddVBand="0" w:evenVBand="0" w:oddHBand="0" w:evenHBand="0" w:firstRowFirstColumn="0" w:firstRowLastColumn="0" w:lastRowFirstColumn="0" w:lastRowLastColumn="0"/>
            <w:tcW w:w="3102" w:type="dxa"/>
            <w:noWrap/>
            <w:hideMark/>
          </w:tcPr>
          <w:p w14:paraId="63325D97" w14:textId="77777777" w:rsidR="00472819" w:rsidRPr="00223E1E" w:rsidRDefault="00472819" w:rsidP="00B075DF">
            <w:pPr>
              <w:rPr>
                <w:rFonts w:cs="Arial"/>
                <w:szCs w:val="24"/>
              </w:rPr>
            </w:pPr>
            <w:r w:rsidRPr="00223E1E">
              <w:rPr>
                <w:rFonts w:cs="Arial"/>
                <w:szCs w:val="24"/>
              </w:rPr>
              <w:t>NYC</w:t>
            </w:r>
          </w:p>
        </w:tc>
        <w:tc>
          <w:tcPr>
            <w:tcW w:w="2761" w:type="dxa"/>
            <w:noWrap/>
            <w:hideMark/>
          </w:tcPr>
          <w:p w14:paraId="1E3D4725" w14:textId="77777777" w:rsidR="00472819" w:rsidRPr="00223E1E" w:rsidRDefault="00472819" w:rsidP="00223E1E">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23E1E">
              <w:rPr>
                <w:rFonts w:cs="Arial"/>
                <w:szCs w:val="24"/>
              </w:rPr>
              <w:t>143,629</w:t>
            </w:r>
          </w:p>
        </w:tc>
        <w:tc>
          <w:tcPr>
            <w:tcW w:w="2761" w:type="dxa"/>
            <w:noWrap/>
            <w:hideMark/>
          </w:tcPr>
          <w:p w14:paraId="2FDF0F63" w14:textId="77777777" w:rsidR="00472819" w:rsidRPr="00223E1E" w:rsidRDefault="00472819" w:rsidP="00223E1E">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23E1E">
              <w:rPr>
                <w:rFonts w:cs="Arial"/>
                <w:szCs w:val="24"/>
              </w:rPr>
              <w:t>1,436</w:t>
            </w:r>
          </w:p>
        </w:tc>
      </w:tr>
      <w:tr w:rsidR="00472819" w:rsidRPr="00B075DF" w14:paraId="1B43D213" w14:textId="77777777" w:rsidTr="007317A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102" w:type="dxa"/>
            <w:noWrap/>
            <w:hideMark/>
          </w:tcPr>
          <w:p w14:paraId="26BBE3FE" w14:textId="77777777" w:rsidR="00472819" w:rsidRPr="00223E1E" w:rsidRDefault="00472819" w:rsidP="00B075DF">
            <w:pPr>
              <w:rPr>
                <w:rFonts w:cs="Arial"/>
                <w:szCs w:val="24"/>
              </w:rPr>
            </w:pPr>
            <w:r w:rsidRPr="00223E1E">
              <w:rPr>
                <w:rFonts w:cs="Arial"/>
                <w:szCs w:val="24"/>
              </w:rPr>
              <w:t>Southern Tier</w:t>
            </w:r>
          </w:p>
        </w:tc>
        <w:tc>
          <w:tcPr>
            <w:tcW w:w="2761" w:type="dxa"/>
            <w:noWrap/>
            <w:hideMark/>
          </w:tcPr>
          <w:p w14:paraId="11265E7E" w14:textId="77777777" w:rsidR="00472819" w:rsidRPr="00223E1E" w:rsidRDefault="00472819" w:rsidP="00223E1E">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23E1E">
              <w:rPr>
                <w:rFonts w:cs="Arial"/>
                <w:szCs w:val="24"/>
              </w:rPr>
              <w:t>11,059</w:t>
            </w:r>
          </w:p>
        </w:tc>
        <w:tc>
          <w:tcPr>
            <w:tcW w:w="2761" w:type="dxa"/>
            <w:noWrap/>
            <w:hideMark/>
          </w:tcPr>
          <w:p w14:paraId="0803CBBD" w14:textId="77777777" w:rsidR="00472819" w:rsidRPr="00223E1E" w:rsidRDefault="00472819" w:rsidP="00223E1E">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23E1E">
              <w:rPr>
                <w:rFonts w:cs="Arial"/>
                <w:szCs w:val="24"/>
              </w:rPr>
              <w:t>111</w:t>
            </w:r>
          </w:p>
        </w:tc>
      </w:tr>
      <w:tr w:rsidR="00472819" w:rsidRPr="00B075DF" w14:paraId="0A7FE4BE" w14:textId="77777777" w:rsidTr="007317A7">
        <w:trPr>
          <w:trHeight w:val="360"/>
          <w:jc w:val="center"/>
        </w:trPr>
        <w:tc>
          <w:tcPr>
            <w:cnfStyle w:val="001000000000" w:firstRow="0" w:lastRow="0" w:firstColumn="1" w:lastColumn="0" w:oddVBand="0" w:evenVBand="0" w:oddHBand="0" w:evenHBand="0" w:firstRowFirstColumn="0" w:firstRowLastColumn="0" w:lastRowFirstColumn="0" w:lastRowLastColumn="0"/>
            <w:tcW w:w="3102" w:type="dxa"/>
            <w:noWrap/>
            <w:hideMark/>
          </w:tcPr>
          <w:p w14:paraId="13DED076" w14:textId="77777777" w:rsidR="00472819" w:rsidRPr="00223E1E" w:rsidRDefault="00472819" w:rsidP="00B075DF">
            <w:pPr>
              <w:rPr>
                <w:rFonts w:cs="Arial"/>
                <w:szCs w:val="24"/>
              </w:rPr>
            </w:pPr>
            <w:proofErr w:type="gramStart"/>
            <w:r w:rsidRPr="00223E1E">
              <w:rPr>
                <w:rFonts w:cs="Arial"/>
                <w:szCs w:val="24"/>
              </w:rPr>
              <w:t>Western  NY</w:t>
            </w:r>
            <w:proofErr w:type="gramEnd"/>
          </w:p>
        </w:tc>
        <w:tc>
          <w:tcPr>
            <w:tcW w:w="2761" w:type="dxa"/>
            <w:noWrap/>
            <w:hideMark/>
          </w:tcPr>
          <w:p w14:paraId="65F00320" w14:textId="77777777" w:rsidR="00472819" w:rsidRPr="00223E1E" w:rsidRDefault="00472819" w:rsidP="00223E1E">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23E1E">
              <w:rPr>
                <w:rFonts w:cs="Arial"/>
                <w:szCs w:val="24"/>
              </w:rPr>
              <w:t>22,128</w:t>
            </w:r>
          </w:p>
        </w:tc>
        <w:tc>
          <w:tcPr>
            <w:tcW w:w="2761" w:type="dxa"/>
            <w:noWrap/>
            <w:hideMark/>
          </w:tcPr>
          <w:p w14:paraId="43B4CEAC" w14:textId="77777777" w:rsidR="00472819" w:rsidRPr="00223E1E" w:rsidRDefault="00472819" w:rsidP="00223E1E">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23E1E">
              <w:rPr>
                <w:rFonts w:cs="Arial"/>
                <w:szCs w:val="24"/>
              </w:rPr>
              <w:t>221</w:t>
            </w:r>
          </w:p>
        </w:tc>
      </w:tr>
    </w:tbl>
    <w:p w14:paraId="4364E518" w14:textId="38CA9A80" w:rsidR="0082296A" w:rsidRDefault="0082296A">
      <w:pPr>
        <w:rPr>
          <w:rFonts w:cs="Arial"/>
          <w:bCs/>
          <w:szCs w:val="24"/>
        </w:rPr>
      </w:pPr>
    </w:p>
    <w:p w14:paraId="6E2D2ECD" w14:textId="68C68921" w:rsidR="00132C5F" w:rsidRDefault="00132C5F">
      <w:pPr>
        <w:rPr>
          <w:rFonts w:cs="Arial"/>
          <w:b/>
        </w:rPr>
      </w:pPr>
    </w:p>
    <w:p w14:paraId="41951E5C" w14:textId="68C68921" w:rsidR="00B075DF" w:rsidRDefault="00B075DF">
      <w:pPr>
        <w:rPr>
          <w:rFonts w:cs="Arial"/>
          <w:b/>
          <w:bCs/>
        </w:rPr>
      </w:pPr>
      <w:r w:rsidRPr="272E5491">
        <w:rPr>
          <w:rFonts w:cs="Arial"/>
        </w:rPr>
        <w:br w:type="page"/>
      </w:r>
    </w:p>
    <w:p w14:paraId="611F1DB9" w14:textId="511E6838" w:rsidR="00A74C20" w:rsidRPr="00A74C20" w:rsidRDefault="004F6F90" w:rsidP="00A74C20">
      <w:pPr>
        <w:pStyle w:val="Heading2"/>
        <w:rPr>
          <w:rFonts w:cs="Arial"/>
          <w:b w:val="0"/>
          <w:bCs/>
          <w:szCs w:val="24"/>
        </w:rPr>
      </w:pPr>
      <w:bookmarkStart w:id="90" w:name="_Toc108535960"/>
      <w:r>
        <w:rPr>
          <w:rFonts w:cs="Arial"/>
          <w:bCs/>
          <w:szCs w:val="24"/>
        </w:rPr>
        <w:lastRenderedPageBreak/>
        <w:t>Attachment 6</w:t>
      </w:r>
      <w:r w:rsidR="00A74C20" w:rsidRPr="00A74C20">
        <w:rPr>
          <w:rFonts w:cs="Arial"/>
          <w:bCs/>
          <w:szCs w:val="24"/>
        </w:rPr>
        <w:t>: Definitions of Key Terms Used in this RFP</w:t>
      </w:r>
      <w:bookmarkEnd w:id="84"/>
      <w:bookmarkEnd w:id="90"/>
    </w:p>
    <w:p w14:paraId="01C428A3" w14:textId="77777777" w:rsidR="00A74C20" w:rsidRPr="00A74C20" w:rsidRDefault="00A74C20" w:rsidP="00A74C20">
      <w:pPr>
        <w:spacing w:line="276" w:lineRule="auto"/>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8889"/>
      </w:tblGrid>
      <w:tr w:rsidR="00A74C20" w:rsidRPr="00A74C20" w14:paraId="6CE3E0E6" w14:textId="77777777" w:rsidTr="2B25102C">
        <w:trPr>
          <w:cantSplit/>
        </w:trPr>
        <w:tc>
          <w:tcPr>
            <w:tcW w:w="0" w:type="auto"/>
            <w:shd w:val="clear" w:color="auto" w:fill="000000" w:themeFill="text1"/>
          </w:tcPr>
          <w:p w14:paraId="5D57B44E" w14:textId="77777777" w:rsidR="00A74C20" w:rsidRPr="00A74C20" w:rsidRDefault="00A74C20" w:rsidP="004E3099">
            <w:pPr>
              <w:spacing w:line="276" w:lineRule="auto"/>
              <w:jc w:val="both"/>
              <w:rPr>
                <w:rFonts w:cs="Arial"/>
                <w:b/>
                <w:szCs w:val="24"/>
              </w:rPr>
            </w:pPr>
            <w:r w:rsidRPr="00A74C20">
              <w:rPr>
                <w:rFonts w:cs="Arial"/>
                <w:b/>
                <w:szCs w:val="24"/>
              </w:rPr>
              <w:t>Term</w:t>
            </w:r>
          </w:p>
        </w:tc>
        <w:tc>
          <w:tcPr>
            <w:tcW w:w="0" w:type="auto"/>
            <w:shd w:val="clear" w:color="auto" w:fill="000000" w:themeFill="text1"/>
          </w:tcPr>
          <w:p w14:paraId="08ACEBEF" w14:textId="77777777" w:rsidR="00A74C20" w:rsidRPr="00A74C20" w:rsidRDefault="00A74C20" w:rsidP="004E3099">
            <w:pPr>
              <w:spacing w:line="276" w:lineRule="auto"/>
              <w:rPr>
                <w:rFonts w:cs="Arial"/>
                <w:b/>
                <w:szCs w:val="24"/>
              </w:rPr>
            </w:pPr>
            <w:r w:rsidRPr="00A74C20">
              <w:rPr>
                <w:rFonts w:cs="Arial"/>
                <w:b/>
                <w:szCs w:val="24"/>
              </w:rPr>
              <w:t>Definition</w:t>
            </w:r>
          </w:p>
        </w:tc>
      </w:tr>
      <w:tr w:rsidR="00A74C20" w:rsidRPr="00A74C20" w14:paraId="0B278D6F" w14:textId="77777777" w:rsidTr="004E3099">
        <w:trPr>
          <w:cantSplit/>
          <w:trHeight w:val="1217"/>
        </w:trPr>
        <w:tc>
          <w:tcPr>
            <w:tcW w:w="0" w:type="auto"/>
            <w:vAlign w:val="center"/>
          </w:tcPr>
          <w:p w14:paraId="7D37D6C8" w14:textId="77777777" w:rsidR="00A74C20" w:rsidRPr="00A74C20" w:rsidRDefault="00A74C20" w:rsidP="004E3099">
            <w:pPr>
              <w:pStyle w:val="Heading8"/>
              <w:rPr>
                <w:rFonts w:ascii="Arial" w:hAnsi="Arial" w:cs="Arial"/>
                <w:sz w:val="24"/>
                <w:szCs w:val="24"/>
              </w:rPr>
            </w:pPr>
            <w:r w:rsidRPr="00A74C20">
              <w:rPr>
                <w:rFonts w:ascii="Arial" w:hAnsi="Arial" w:cs="Arial"/>
                <w:sz w:val="24"/>
                <w:szCs w:val="24"/>
              </w:rPr>
              <w:t>Board of Regents</w:t>
            </w:r>
          </w:p>
        </w:tc>
        <w:tc>
          <w:tcPr>
            <w:tcW w:w="0" w:type="auto"/>
            <w:vAlign w:val="center"/>
          </w:tcPr>
          <w:p w14:paraId="6237A0FA" w14:textId="77777777" w:rsidR="00A74C20" w:rsidRPr="00A74C20" w:rsidRDefault="00A74C20" w:rsidP="004E3099">
            <w:pPr>
              <w:suppressAutoHyphens/>
              <w:spacing w:line="276" w:lineRule="auto"/>
              <w:rPr>
                <w:rFonts w:cs="Arial"/>
                <w:szCs w:val="24"/>
              </w:rPr>
            </w:pPr>
            <w:r w:rsidRPr="00A74C20">
              <w:rPr>
                <w:rFonts w:cs="Arial"/>
                <w:szCs w:val="24"/>
              </w:rPr>
              <w:t>The Board of Regents is responsible for the general supervision of all educational activities within the State, presiding over The University of the State of New York and the New York State Education Department.</w:t>
            </w:r>
          </w:p>
        </w:tc>
      </w:tr>
      <w:tr w:rsidR="00A74C20" w:rsidRPr="00A74C20" w14:paraId="17B9C4C4" w14:textId="77777777" w:rsidTr="004E3099">
        <w:trPr>
          <w:cantSplit/>
          <w:trHeight w:val="1037"/>
        </w:trPr>
        <w:tc>
          <w:tcPr>
            <w:tcW w:w="0" w:type="auto"/>
            <w:vAlign w:val="center"/>
          </w:tcPr>
          <w:p w14:paraId="0769A369" w14:textId="77777777" w:rsidR="00A74C20" w:rsidRPr="00A74C20" w:rsidRDefault="00A74C20" w:rsidP="004E3099">
            <w:pPr>
              <w:pStyle w:val="Heading8"/>
              <w:rPr>
                <w:rFonts w:ascii="Arial" w:hAnsi="Arial" w:cs="Arial"/>
                <w:sz w:val="24"/>
                <w:szCs w:val="24"/>
              </w:rPr>
            </w:pPr>
            <w:r w:rsidRPr="00A74C20">
              <w:rPr>
                <w:rFonts w:ascii="Arial" w:hAnsi="Arial" w:cs="Arial"/>
                <w:sz w:val="24"/>
                <w:szCs w:val="24"/>
              </w:rPr>
              <w:t>BOCES</w:t>
            </w:r>
          </w:p>
        </w:tc>
        <w:tc>
          <w:tcPr>
            <w:tcW w:w="0" w:type="auto"/>
            <w:vAlign w:val="center"/>
          </w:tcPr>
          <w:p w14:paraId="7AAE9C94" w14:textId="77777777" w:rsidR="00A74C20" w:rsidRPr="00A74C20" w:rsidRDefault="00A74C20" w:rsidP="004E3099">
            <w:pPr>
              <w:suppressAutoHyphens/>
              <w:spacing w:line="276" w:lineRule="auto"/>
              <w:rPr>
                <w:rFonts w:cs="Arial"/>
                <w:szCs w:val="24"/>
              </w:rPr>
            </w:pPr>
            <w:r w:rsidRPr="00A74C20">
              <w:rPr>
                <w:rFonts w:cs="Arial"/>
                <w:szCs w:val="24"/>
              </w:rPr>
              <w:t xml:space="preserve">Boards of Cooperative Educational Services. There are 37 BOCES in the State of New York that serve as shared service providers to school districts in the State of New York. </w:t>
            </w:r>
          </w:p>
        </w:tc>
      </w:tr>
      <w:tr w:rsidR="00A74C20" w:rsidRPr="00A74C20" w14:paraId="21239410" w14:textId="77777777" w:rsidTr="004E3099">
        <w:trPr>
          <w:cantSplit/>
          <w:trHeight w:val="1253"/>
        </w:trPr>
        <w:tc>
          <w:tcPr>
            <w:tcW w:w="0" w:type="auto"/>
            <w:vAlign w:val="center"/>
          </w:tcPr>
          <w:p w14:paraId="4CBE555D" w14:textId="77777777" w:rsidR="00A74C20" w:rsidRPr="00A74C20" w:rsidRDefault="00A74C20" w:rsidP="004E3099">
            <w:pPr>
              <w:pStyle w:val="Heading8"/>
              <w:rPr>
                <w:rFonts w:ascii="Arial" w:hAnsi="Arial" w:cs="Arial"/>
                <w:sz w:val="24"/>
                <w:szCs w:val="24"/>
              </w:rPr>
            </w:pPr>
            <w:bookmarkStart w:id="91" w:name="_Educators"/>
            <w:bookmarkEnd w:id="91"/>
            <w:r w:rsidRPr="00A74C20">
              <w:rPr>
                <w:rFonts w:ascii="Arial" w:hAnsi="Arial" w:cs="Arial"/>
                <w:sz w:val="24"/>
                <w:szCs w:val="24"/>
              </w:rPr>
              <w:t>Educators</w:t>
            </w:r>
          </w:p>
        </w:tc>
        <w:tc>
          <w:tcPr>
            <w:tcW w:w="0" w:type="auto"/>
            <w:vAlign w:val="center"/>
          </w:tcPr>
          <w:p w14:paraId="3CDDB989" w14:textId="4BF2F858" w:rsidR="00A74C20" w:rsidRPr="00A74C20" w:rsidRDefault="00A74C20" w:rsidP="004E3099">
            <w:pPr>
              <w:suppressAutoHyphens/>
              <w:spacing w:line="276" w:lineRule="auto"/>
              <w:rPr>
                <w:rFonts w:cs="Arial"/>
              </w:rPr>
            </w:pPr>
            <w:r w:rsidRPr="2B25102C">
              <w:rPr>
                <w:rFonts w:cs="Arial"/>
              </w:rPr>
              <w:t xml:space="preserve">For the purposes of this RFP, educators shall include public school and non-public </w:t>
            </w:r>
            <w:proofErr w:type="gramStart"/>
            <w:r w:rsidRPr="2B25102C">
              <w:rPr>
                <w:rFonts w:cs="Arial"/>
              </w:rPr>
              <w:t>school teachers</w:t>
            </w:r>
            <w:proofErr w:type="gramEnd"/>
            <w:r w:rsidRPr="2B25102C">
              <w:rPr>
                <w:rFonts w:cs="Arial"/>
              </w:rPr>
              <w:t>, teaching assistants, school leaders, pupil personnel service (PPS) professionals, and faculty in educator preparation programs</w:t>
            </w:r>
            <w:r w:rsidR="0060666E">
              <w:rPr>
                <w:rFonts w:cs="Arial"/>
              </w:rPr>
              <w:t>.</w:t>
            </w:r>
            <w:r w:rsidR="00F44243">
              <w:rPr>
                <w:rFonts w:cs="Arial"/>
              </w:rPr>
              <w:t xml:space="preserve"> Such educators may be “in</w:t>
            </w:r>
            <w:r w:rsidR="004368C7">
              <w:rPr>
                <w:rFonts w:cs="Arial"/>
              </w:rPr>
              <w:t xml:space="preserve"> </w:t>
            </w:r>
            <w:r w:rsidR="00F44243">
              <w:rPr>
                <w:rFonts w:cs="Arial"/>
              </w:rPr>
              <w:t xml:space="preserve">service” </w:t>
            </w:r>
            <w:r w:rsidR="004368C7">
              <w:rPr>
                <w:rFonts w:cs="Arial"/>
              </w:rPr>
              <w:t>(</w:t>
            </w:r>
            <w:r w:rsidR="00897F53">
              <w:rPr>
                <w:rFonts w:cs="Arial"/>
              </w:rPr>
              <w:t>such as those</w:t>
            </w:r>
            <w:r w:rsidR="004368C7">
              <w:rPr>
                <w:rFonts w:cs="Arial"/>
              </w:rPr>
              <w:t xml:space="preserve"> employed in a</w:t>
            </w:r>
            <w:r w:rsidR="0055378A">
              <w:rPr>
                <w:rFonts w:cs="Arial"/>
              </w:rPr>
              <w:t xml:space="preserve">n educational setting) </w:t>
            </w:r>
            <w:r w:rsidR="00F44243">
              <w:rPr>
                <w:rFonts w:cs="Arial"/>
              </w:rPr>
              <w:t>or “pre-service”</w:t>
            </w:r>
            <w:r w:rsidR="004368C7">
              <w:rPr>
                <w:rFonts w:cs="Arial"/>
              </w:rPr>
              <w:t xml:space="preserve"> (</w:t>
            </w:r>
            <w:r w:rsidR="00897F53">
              <w:rPr>
                <w:rFonts w:cs="Arial"/>
              </w:rPr>
              <w:t>such as those</w:t>
            </w:r>
            <w:r w:rsidR="004368C7">
              <w:rPr>
                <w:rFonts w:cs="Arial"/>
              </w:rPr>
              <w:t xml:space="preserve"> enrolled in an educator preparation program).</w:t>
            </w:r>
          </w:p>
        </w:tc>
      </w:tr>
      <w:tr w:rsidR="00A74C20" w:rsidRPr="00A74C20" w14:paraId="0C42486F" w14:textId="77777777" w:rsidTr="004E3099">
        <w:trPr>
          <w:cantSplit/>
          <w:trHeight w:val="1253"/>
        </w:trPr>
        <w:tc>
          <w:tcPr>
            <w:tcW w:w="0" w:type="auto"/>
            <w:vAlign w:val="center"/>
          </w:tcPr>
          <w:p w14:paraId="60214D61" w14:textId="77777777" w:rsidR="00A74C20" w:rsidRPr="00A74C20" w:rsidRDefault="00A74C20" w:rsidP="004E3099">
            <w:pPr>
              <w:pStyle w:val="Heading8"/>
              <w:rPr>
                <w:rFonts w:ascii="Arial" w:hAnsi="Arial" w:cs="Arial"/>
                <w:sz w:val="24"/>
                <w:szCs w:val="24"/>
              </w:rPr>
            </w:pPr>
            <w:bookmarkStart w:id="92" w:name="_Logic_Model"/>
            <w:bookmarkEnd w:id="92"/>
            <w:r w:rsidRPr="00A74C20">
              <w:rPr>
                <w:rFonts w:ascii="Arial" w:hAnsi="Arial" w:cs="Arial"/>
                <w:sz w:val="24"/>
                <w:szCs w:val="24"/>
              </w:rPr>
              <w:t>Logic Model</w:t>
            </w:r>
          </w:p>
        </w:tc>
        <w:tc>
          <w:tcPr>
            <w:tcW w:w="0" w:type="auto"/>
            <w:vAlign w:val="center"/>
          </w:tcPr>
          <w:p w14:paraId="78A27A7F" w14:textId="77777777" w:rsidR="00A74C20" w:rsidRPr="00A74C20" w:rsidRDefault="00A74C20" w:rsidP="004E3099">
            <w:pPr>
              <w:suppressAutoHyphens/>
              <w:spacing w:line="276" w:lineRule="auto"/>
              <w:rPr>
                <w:rFonts w:cs="Arial"/>
                <w:szCs w:val="24"/>
              </w:rPr>
            </w:pPr>
            <w:r w:rsidRPr="00A74C20">
              <w:rPr>
                <w:rFonts w:cs="Arial"/>
                <w:szCs w:val="24"/>
              </w:rPr>
              <w:t xml:space="preserve">A logic model (also known as a theory of action) means a framework that identifies the project components that are hypothesized to be critical to achieving the relevant outcomes and describes the theoretical and operational relationships among those components and the relevant outcomes. </w:t>
            </w:r>
          </w:p>
        </w:tc>
      </w:tr>
      <w:tr w:rsidR="00A74C20" w:rsidRPr="00A74C20" w14:paraId="5F8316D6" w14:textId="77777777" w:rsidTr="004E3099">
        <w:trPr>
          <w:cantSplit/>
          <w:trHeight w:val="443"/>
        </w:trPr>
        <w:tc>
          <w:tcPr>
            <w:tcW w:w="0" w:type="auto"/>
            <w:vAlign w:val="center"/>
          </w:tcPr>
          <w:p w14:paraId="65E18C2F" w14:textId="3970C0EF" w:rsidR="00A74C20" w:rsidRPr="00A74C20" w:rsidRDefault="00A74C20" w:rsidP="004E3099">
            <w:pPr>
              <w:pStyle w:val="Heading8"/>
              <w:rPr>
                <w:rFonts w:ascii="Arial" w:hAnsi="Arial" w:cs="Arial"/>
                <w:sz w:val="24"/>
                <w:szCs w:val="24"/>
              </w:rPr>
            </w:pPr>
            <w:bookmarkStart w:id="93" w:name="_Microcredential"/>
            <w:bookmarkEnd w:id="93"/>
            <w:proofErr w:type="spellStart"/>
            <w:r w:rsidRPr="00A74C20">
              <w:rPr>
                <w:rFonts w:ascii="Arial" w:hAnsi="Arial" w:cs="Arial"/>
                <w:sz w:val="24"/>
                <w:szCs w:val="24"/>
              </w:rPr>
              <w:t>Microcredential</w:t>
            </w:r>
            <w:proofErr w:type="spellEnd"/>
          </w:p>
        </w:tc>
        <w:tc>
          <w:tcPr>
            <w:tcW w:w="0" w:type="auto"/>
            <w:vAlign w:val="center"/>
          </w:tcPr>
          <w:p w14:paraId="18CBDA51" w14:textId="79CEF7A9" w:rsidR="00A74C20" w:rsidRPr="00A74C20" w:rsidRDefault="00A74C20" w:rsidP="004E3099">
            <w:pPr>
              <w:suppressAutoHyphens/>
              <w:spacing w:line="276" w:lineRule="auto"/>
              <w:rPr>
                <w:rFonts w:cs="Arial"/>
                <w:szCs w:val="24"/>
              </w:rPr>
            </w:pPr>
            <w:r w:rsidRPr="00A74C20">
              <w:rPr>
                <w:rFonts w:cs="Arial"/>
                <w:szCs w:val="24"/>
              </w:rPr>
              <w:t xml:space="preserve">For the purposes of this RFP, a </w:t>
            </w:r>
            <w:proofErr w:type="spellStart"/>
            <w:r w:rsidRPr="00A74C20">
              <w:rPr>
                <w:rFonts w:cs="Arial"/>
                <w:szCs w:val="24"/>
              </w:rPr>
              <w:t>microcredential</w:t>
            </w:r>
            <w:proofErr w:type="spellEnd"/>
            <w:r w:rsidRPr="00A74C20">
              <w:rPr>
                <w:rFonts w:cs="Arial"/>
                <w:szCs w:val="24"/>
              </w:rPr>
              <w:t xml:space="preserve"> will be defined as: a focused, compact credential designed to provide immediate workforce ready skills, knowledge, and experiences</w:t>
            </w:r>
            <w:r w:rsidR="00CB1533">
              <w:rPr>
                <w:rFonts w:cs="Arial"/>
                <w:szCs w:val="24"/>
              </w:rPr>
              <w:t>, as opposed t</w:t>
            </w:r>
            <w:r w:rsidR="00EA0293">
              <w:rPr>
                <w:rFonts w:cs="Arial"/>
                <w:szCs w:val="24"/>
              </w:rPr>
              <w:t>o</w:t>
            </w:r>
            <w:r w:rsidRPr="00A74C20">
              <w:rPr>
                <w:rFonts w:cs="Arial"/>
                <w:szCs w:val="24"/>
              </w:rPr>
              <w:t xml:space="preserve"> course completion credit based on instructional time.</w:t>
            </w:r>
          </w:p>
        </w:tc>
      </w:tr>
      <w:tr w:rsidR="00A74C20" w:rsidRPr="00A74C20" w14:paraId="228825D4" w14:textId="77777777" w:rsidTr="004E3099">
        <w:trPr>
          <w:cantSplit/>
          <w:trHeight w:val="443"/>
        </w:trPr>
        <w:tc>
          <w:tcPr>
            <w:tcW w:w="0" w:type="auto"/>
            <w:vAlign w:val="center"/>
          </w:tcPr>
          <w:p w14:paraId="430FFF89" w14:textId="77777777" w:rsidR="00A74C20" w:rsidRPr="00A74C20" w:rsidRDefault="00A74C20" w:rsidP="004E3099">
            <w:pPr>
              <w:pStyle w:val="Heading8"/>
              <w:rPr>
                <w:rFonts w:ascii="Arial" w:hAnsi="Arial" w:cs="Arial"/>
                <w:sz w:val="24"/>
                <w:szCs w:val="24"/>
              </w:rPr>
            </w:pPr>
            <w:r w:rsidRPr="00A74C20">
              <w:rPr>
                <w:rFonts w:ascii="Arial" w:hAnsi="Arial" w:cs="Arial"/>
                <w:sz w:val="24"/>
                <w:szCs w:val="24"/>
              </w:rPr>
              <w:t>NYSED</w:t>
            </w:r>
          </w:p>
        </w:tc>
        <w:tc>
          <w:tcPr>
            <w:tcW w:w="0" w:type="auto"/>
            <w:vAlign w:val="center"/>
          </w:tcPr>
          <w:p w14:paraId="57CB04E8" w14:textId="77777777" w:rsidR="00A74C20" w:rsidRPr="00A74C20" w:rsidRDefault="00A74C20" w:rsidP="004E3099">
            <w:pPr>
              <w:suppressAutoHyphens/>
              <w:spacing w:line="276" w:lineRule="auto"/>
              <w:rPr>
                <w:rFonts w:cs="Arial"/>
                <w:szCs w:val="24"/>
              </w:rPr>
            </w:pPr>
            <w:r w:rsidRPr="00A74C20">
              <w:rPr>
                <w:rFonts w:cs="Arial"/>
                <w:szCs w:val="24"/>
              </w:rPr>
              <w:t>The New York State Education Department</w:t>
            </w:r>
          </w:p>
        </w:tc>
      </w:tr>
    </w:tbl>
    <w:p w14:paraId="2A18EF91" w14:textId="42C4E84D" w:rsidR="00AA0104" w:rsidRDefault="00AA0104" w:rsidP="00EF4F42">
      <w:pPr>
        <w:widowControl w:val="0"/>
        <w:jc w:val="right"/>
        <w:rPr>
          <w:rFonts w:ascii="Dutch Roman 12pt" w:hAnsi="Dutch Roman 12pt"/>
          <w:snapToGrid w:val="0"/>
          <w:sz w:val="16"/>
          <w:szCs w:val="16"/>
        </w:rPr>
      </w:pPr>
    </w:p>
    <w:p w14:paraId="3A38AFE9" w14:textId="77777777" w:rsidR="009C0CE4" w:rsidRDefault="009C0CE4" w:rsidP="00747FF7">
      <w:pPr>
        <w:widowControl w:val="0"/>
        <w:rPr>
          <w:rFonts w:ascii="Dutch Roman 12pt" w:hAnsi="Dutch Roman 12pt"/>
          <w:snapToGrid w:val="0"/>
          <w:sz w:val="16"/>
          <w:szCs w:val="16"/>
        </w:rPr>
        <w:sectPr w:rsidR="009C0CE4" w:rsidSect="00A74C20">
          <w:headerReference w:type="default" r:id="rId72"/>
          <w:footerReference w:type="default" r:id="rId73"/>
          <w:pgSz w:w="12240" w:h="15840"/>
          <w:pgMar w:top="720" w:right="720" w:bottom="720" w:left="720" w:header="720" w:footer="720" w:gutter="0"/>
          <w:cols w:space="720"/>
          <w:docGrid w:linePitch="360"/>
        </w:sectPr>
      </w:pPr>
      <w:bookmarkStart w:id="94" w:name="_ATTACHMENT"/>
      <w:bookmarkStart w:id="95" w:name="_APPENDIX_S-1"/>
      <w:bookmarkEnd w:id="94"/>
      <w:bookmarkEnd w:id="95"/>
    </w:p>
    <w:p w14:paraId="5AF7237B" w14:textId="498EDA63" w:rsidR="009C0CE4" w:rsidRPr="009C0CE4" w:rsidRDefault="009C0CE4" w:rsidP="009C0CE4">
      <w:pPr>
        <w:keepNext/>
        <w:keepLines/>
        <w:spacing w:line="276" w:lineRule="auto"/>
        <w:ind w:left="966" w:right="680"/>
        <w:jc w:val="center"/>
        <w:outlineLvl w:val="0"/>
        <w:rPr>
          <w:rFonts w:ascii="Cambria" w:eastAsia="MS Gothic" w:hAnsi="Cambria"/>
          <w:color w:val="365F91"/>
          <w:sz w:val="28"/>
          <w:szCs w:val="28"/>
        </w:rPr>
      </w:pPr>
      <w:bookmarkStart w:id="96" w:name="_Toc108535961"/>
      <w:r w:rsidRPr="009C0CE4">
        <w:rPr>
          <w:rFonts w:ascii="Cambria" w:eastAsia="MS Gothic" w:hAnsi="Cambria"/>
          <w:color w:val="365F91"/>
          <w:sz w:val="28"/>
          <w:szCs w:val="28"/>
        </w:rPr>
        <w:lastRenderedPageBreak/>
        <w:t>Appendix R</w:t>
      </w:r>
      <w:bookmarkEnd w:id="96"/>
    </w:p>
    <w:p w14:paraId="5619128E" w14:textId="77777777" w:rsidR="009C0CE4" w:rsidRPr="009C0CE4" w:rsidRDefault="009C0CE4" w:rsidP="009C0CE4">
      <w:pPr>
        <w:keepNext/>
        <w:keepLines/>
        <w:spacing w:line="276" w:lineRule="auto"/>
        <w:ind w:left="966" w:right="680"/>
        <w:jc w:val="center"/>
        <w:outlineLvl w:val="0"/>
        <w:rPr>
          <w:rFonts w:ascii="Cambria" w:eastAsia="MS Gothic" w:hAnsi="Cambria"/>
          <w:color w:val="365F91"/>
          <w:sz w:val="28"/>
          <w:szCs w:val="28"/>
        </w:rPr>
      </w:pPr>
      <w:bookmarkStart w:id="97" w:name="_Toc108535962"/>
      <w:r w:rsidRPr="009C0CE4">
        <w:rPr>
          <w:rFonts w:ascii="Cambria" w:eastAsia="MS Gothic" w:hAnsi="Cambria"/>
          <w:color w:val="365F91"/>
          <w:sz w:val="28"/>
          <w:szCs w:val="28"/>
        </w:rPr>
        <w:t>NEW YORK STATE EDUCATION DEPARTMENT’S</w:t>
      </w:r>
      <w:bookmarkEnd w:id="97"/>
    </w:p>
    <w:p w14:paraId="1AE9A881" w14:textId="03450193" w:rsidR="009C0CE4" w:rsidRPr="009C0CE4" w:rsidRDefault="009C0CE4" w:rsidP="009C0CE4">
      <w:pPr>
        <w:keepNext/>
        <w:keepLines/>
        <w:spacing w:line="276" w:lineRule="auto"/>
        <w:ind w:left="966" w:right="680"/>
        <w:jc w:val="center"/>
        <w:outlineLvl w:val="0"/>
        <w:rPr>
          <w:rFonts w:ascii="Cambria" w:eastAsia="MS Gothic" w:hAnsi="Cambria"/>
          <w:b/>
          <w:bCs/>
          <w:color w:val="365F91"/>
          <w:sz w:val="28"/>
          <w:szCs w:val="28"/>
        </w:rPr>
      </w:pPr>
      <w:bookmarkStart w:id="98" w:name="_Toc108535963"/>
      <w:r w:rsidRPr="009C0CE4">
        <w:rPr>
          <w:rFonts w:ascii="Cambria" w:eastAsia="MS Gothic" w:hAnsi="Cambria"/>
          <w:color w:val="365F91"/>
          <w:sz w:val="28"/>
          <w:szCs w:val="28"/>
        </w:rPr>
        <w:t>DATA PRIVACY APPENDIX</w:t>
      </w:r>
      <w:bookmarkEnd w:id="98"/>
    </w:p>
    <w:p w14:paraId="10F22B51" w14:textId="77777777" w:rsidR="009C0CE4" w:rsidRPr="009C0CE4" w:rsidRDefault="009C0CE4" w:rsidP="009C0CE4">
      <w:pPr>
        <w:spacing w:after="80" w:line="276" w:lineRule="auto"/>
        <w:rPr>
          <w:rFonts w:ascii="Calibri" w:eastAsia="MS Mincho" w:hAnsi="Calibri"/>
          <w:sz w:val="22"/>
          <w:szCs w:val="22"/>
        </w:rPr>
      </w:pPr>
    </w:p>
    <w:p w14:paraId="35747CB9" w14:textId="77777777" w:rsidR="009C0CE4" w:rsidRPr="009C0CE4" w:rsidRDefault="009C0CE4" w:rsidP="009C0CE4">
      <w:pPr>
        <w:keepNext/>
        <w:keepLines/>
        <w:spacing w:line="276" w:lineRule="auto"/>
        <w:ind w:right="680"/>
        <w:jc w:val="center"/>
        <w:outlineLvl w:val="0"/>
        <w:rPr>
          <w:rFonts w:ascii="Cambria" w:eastAsia="MS Gothic" w:hAnsi="Cambria"/>
          <w:color w:val="365F91"/>
          <w:sz w:val="16"/>
          <w:szCs w:val="16"/>
        </w:rPr>
      </w:pPr>
      <w:bookmarkStart w:id="99" w:name="ARTICLE_I:_PURPOSE_AND_SCOPE"/>
      <w:bookmarkEnd w:id="99"/>
    </w:p>
    <w:p w14:paraId="50E184D2" w14:textId="77777777" w:rsidR="009C0CE4" w:rsidRPr="009C0CE4" w:rsidRDefault="009C0CE4" w:rsidP="009C0CE4">
      <w:pPr>
        <w:keepNext/>
        <w:keepLines/>
        <w:spacing w:line="276" w:lineRule="auto"/>
        <w:jc w:val="center"/>
        <w:outlineLvl w:val="0"/>
        <w:rPr>
          <w:rFonts w:ascii="Cambria" w:eastAsia="MS Gothic" w:hAnsi="Cambria"/>
          <w:color w:val="365F91"/>
          <w:sz w:val="28"/>
          <w:szCs w:val="28"/>
        </w:rPr>
      </w:pPr>
      <w:bookmarkStart w:id="100" w:name="_Toc108535964"/>
      <w:r w:rsidRPr="009C0CE4">
        <w:rPr>
          <w:rFonts w:ascii="Cambria" w:eastAsia="MS Gothic" w:hAnsi="Cambria"/>
          <w:color w:val="365F91"/>
          <w:sz w:val="28"/>
          <w:szCs w:val="28"/>
        </w:rPr>
        <w:t>ARTICLE I: DEFINITIONS</w:t>
      </w:r>
      <w:bookmarkEnd w:id="100"/>
    </w:p>
    <w:p w14:paraId="76B14E4B" w14:textId="77777777" w:rsidR="009C0CE4" w:rsidRPr="009C0CE4" w:rsidRDefault="009C0CE4" w:rsidP="009C0CE4">
      <w:pPr>
        <w:keepNext/>
        <w:keepLines/>
        <w:spacing w:line="276" w:lineRule="auto"/>
        <w:ind w:right="680"/>
        <w:jc w:val="center"/>
        <w:outlineLvl w:val="0"/>
        <w:rPr>
          <w:rFonts w:ascii="Cambria" w:eastAsia="MS Gothic" w:hAnsi="Cambria"/>
          <w:b/>
          <w:bCs/>
          <w:color w:val="365F91"/>
          <w:sz w:val="16"/>
          <w:szCs w:val="16"/>
        </w:rPr>
      </w:pPr>
    </w:p>
    <w:p w14:paraId="0B158391" w14:textId="77777777" w:rsidR="009C0CE4" w:rsidRPr="009C0CE4" w:rsidRDefault="009C0CE4" w:rsidP="009C0CE4">
      <w:pPr>
        <w:spacing w:after="240" w:line="276" w:lineRule="auto"/>
        <w:rPr>
          <w:rFonts w:ascii="Calibri" w:eastAsia="MS Mincho" w:hAnsi="Calibri"/>
          <w:szCs w:val="24"/>
        </w:rPr>
      </w:pPr>
      <w:r w:rsidRPr="009C0CE4">
        <w:rPr>
          <w:rFonts w:ascii="Calibri" w:eastAsia="MS Mincho" w:hAnsi="Calibri"/>
          <w:szCs w:val="24"/>
        </w:rPr>
        <w:t>As used in this Data Privacy Appendix (“DPA”), the following terms shall have the following meanings:</w:t>
      </w:r>
    </w:p>
    <w:p w14:paraId="53650FF1" w14:textId="77777777" w:rsidR="009C0CE4" w:rsidRPr="009C0CE4" w:rsidRDefault="009C0CE4" w:rsidP="009C0CE4">
      <w:pPr>
        <w:numPr>
          <w:ilvl w:val="0"/>
          <w:numId w:val="56"/>
        </w:numPr>
        <w:spacing w:after="240" w:line="276" w:lineRule="auto"/>
        <w:ind w:left="900" w:right="680"/>
        <w:contextualSpacing/>
        <w:rPr>
          <w:rFonts w:ascii="Calibri" w:eastAsia="MS Mincho" w:hAnsi="Calibri"/>
          <w:b/>
          <w:bCs/>
          <w:szCs w:val="24"/>
        </w:rPr>
      </w:pPr>
      <w:r w:rsidRPr="009C0CE4">
        <w:rPr>
          <w:rFonts w:ascii="Calibri" w:eastAsia="MS Mincho" w:hAnsi="Calibri"/>
          <w:b/>
          <w:bCs/>
          <w:szCs w:val="24"/>
        </w:rPr>
        <w:t>Access:</w:t>
      </w:r>
      <w:r w:rsidRPr="009C0CE4">
        <w:rPr>
          <w:rFonts w:ascii="Calibri" w:eastAsia="MS Mincho" w:hAnsi="Calibri"/>
          <w:szCs w:val="24"/>
        </w:rPr>
        <w:t xml:space="preserve">  The ability to view or otherwise obtain, but not copy or save, data arising from the on-site use of an information system or from a personal meeting.</w:t>
      </w:r>
    </w:p>
    <w:p w14:paraId="67216837" w14:textId="77777777" w:rsidR="009C0CE4" w:rsidRPr="009C0CE4" w:rsidRDefault="009C0CE4" w:rsidP="009C0CE4">
      <w:pPr>
        <w:numPr>
          <w:ilvl w:val="0"/>
          <w:numId w:val="56"/>
        </w:numPr>
        <w:spacing w:after="240" w:line="276" w:lineRule="auto"/>
        <w:ind w:left="900" w:right="680"/>
        <w:contextualSpacing/>
        <w:rPr>
          <w:rFonts w:ascii="Calibri" w:eastAsia="MS Mincho" w:hAnsi="Calibri"/>
          <w:szCs w:val="24"/>
        </w:rPr>
      </w:pPr>
      <w:r w:rsidRPr="009C0CE4">
        <w:rPr>
          <w:rFonts w:ascii="Calibri" w:eastAsia="MS Mincho" w:hAnsi="Calibri"/>
          <w:b/>
          <w:bCs/>
          <w:szCs w:val="24"/>
        </w:rPr>
        <w:t>Breach:</w:t>
      </w:r>
      <w:r w:rsidRPr="009C0CE4">
        <w:rPr>
          <w:rFonts w:ascii="Calibri" w:eastAsia="MS Mincho" w:hAnsi="Calibri"/>
          <w:szCs w:val="24"/>
        </w:rPr>
        <w:t xml:space="preserve"> The unauthorized Access, acquisition, use, or Disclosure of Personal Information that is (a) accomplished in a manner not permitted by New York State and federal laws, rules, and regulations, or in a manner that compromises its security or privacy, (b) executed by or provided to a person not authorized to acquire, access, use, or receive it, or</w:t>
      </w:r>
      <w:r w:rsidRPr="009C0CE4">
        <w:rPr>
          <w:rFonts w:ascii="Calibri" w:eastAsia="MS Mincho" w:hAnsi="Calibri"/>
          <w:sz w:val="22"/>
          <w:szCs w:val="22"/>
        </w:rPr>
        <w:t xml:space="preserve"> (c) </w:t>
      </w:r>
      <w:r w:rsidRPr="009C0CE4">
        <w:rPr>
          <w:rFonts w:ascii="Calibri" w:eastAsia="MS Mincho" w:hAnsi="Calibri"/>
          <w:szCs w:val="24"/>
        </w:rPr>
        <w:t>a Breach of Contractor’s or Subcontractor’s security that leads to the accidental or unlawful destruction, loss, alteration,  Access to or Disclosure of, Personal Information.</w:t>
      </w:r>
    </w:p>
    <w:p w14:paraId="07A7F3C1" w14:textId="77777777" w:rsidR="009C0CE4" w:rsidRPr="009C0CE4" w:rsidRDefault="009C0CE4" w:rsidP="009C0CE4">
      <w:pPr>
        <w:numPr>
          <w:ilvl w:val="0"/>
          <w:numId w:val="56"/>
        </w:numPr>
        <w:spacing w:after="240" w:line="276" w:lineRule="auto"/>
        <w:ind w:left="900" w:right="680"/>
        <w:contextualSpacing/>
        <w:rPr>
          <w:rFonts w:ascii="Calibri" w:eastAsia="MS Mincho" w:hAnsi="Calibri"/>
          <w:i/>
          <w:szCs w:val="24"/>
        </w:rPr>
      </w:pPr>
      <w:r w:rsidRPr="009C0CE4">
        <w:rPr>
          <w:rFonts w:ascii="Calibri" w:eastAsia="MS Mincho" w:hAnsi="Calibri"/>
          <w:b/>
          <w:bCs/>
          <w:iCs/>
          <w:szCs w:val="24"/>
        </w:rPr>
        <w:t>Disclose or Disclosure</w:t>
      </w:r>
      <w:r w:rsidRPr="009C0CE4">
        <w:rPr>
          <w:rFonts w:ascii="Calibri" w:eastAsia="MS Mincho" w:hAnsi="Calibri"/>
          <w:szCs w:val="24"/>
        </w:rPr>
        <w:t xml:space="preserve">: The intentional or unintentional release, transfer, or communication of Personal Information by any means, including oral, written, or electronic. </w:t>
      </w:r>
    </w:p>
    <w:p w14:paraId="513EEA8F" w14:textId="77777777" w:rsidR="009C0CE4" w:rsidRPr="009C0CE4" w:rsidRDefault="009C0CE4" w:rsidP="009C0CE4">
      <w:pPr>
        <w:numPr>
          <w:ilvl w:val="0"/>
          <w:numId w:val="56"/>
        </w:numPr>
        <w:spacing w:after="240" w:line="276" w:lineRule="auto"/>
        <w:ind w:left="900" w:right="680"/>
        <w:contextualSpacing/>
        <w:rPr>
          <w:rFonts w:ascii="Calibri" w:eastAsia="MS Mincho" w:hAnsi="Calibri"/>
          <w:szCs w:val="24"/>
        </w:rPr>
      </w:pPr>
      <w:r w:rsidRPr="009C0CE4">
        <w:rPr>
          <w:rFonts w:ascii="Calibri" w:eastAsia="MS Mincho" w:hAnsi="Calibri"/>
          <w:b/>
          <w:bCs/>
          <w:szCs w:val="24"/>
        </w:rPr>
        <w:t xml:space="preserve">Personal Information: </w:t>
      </w:r>
      <w:r w:rsidRPr="009C0CE4">
        <w:rPr>
          <w:rFonts w:ascii="Calibri" w:eastAsia="MS Mincho" w:hAnsi="Calibri"/>
          <w:szCs w:val="24"/>
        </w:rPr>
        <w:t xml:space="preserve"> Information concerning a natural person which, because of name, number, personal mark, or </w:t>
      </w:r>
      <w:proofErr w:type="gramStart"/>
      <w:r w:rsidRPr="009C0CE4">
        <w:rPr>
          <w:rFonts w:ascii="Calibri" w:eastAsia="MS Mincho" w:hAnsi="Calibri"/>
          <w:szCs w:val="24"/>
        </w:rPr>
        <w:t>other</w:t>
      </w:r>
      <w:proofErr w:type="gramEnd"/>
      <w:r w:rsidRPr="009C0CE4">
        <w:rPr>
          <w:rFonts w:ascii="Calibri" w:eastAsia="MS Mincho" w:hAnsi="Calibri"/>
          <w:szCs w:val="24"/>
        </w:rPr>
        <w:t xml:space="preserve"> identifier, can be used to identify such natural person. </w:t>
      </w:r>
    </w:p>
    <w:p w14:paraId="75B959AC" w14:textId="77777777" w:rsidR="009C0CE4" w:rsidRPr="009C0CE4" w:rsidRDefault="009C0CE4" w:rsidP="009C0CE4">
      <w:pPr>
        <w:numPr>
          <w:ilvl w:val="0"/>
          <w:numId w:val="56"/>
        </w:numPr>
        <w:spacing w:after="240" w:line="276" w:lineRule="auto"/>
        <w:ind w:left="900" w:right="680"/>
        <w:contextualSpacing/>
        <w:rPr>
          <w:rFonts w:ascii="Calibri" w:eastAsia="MS Mincho" w:hAnsi="Calibri"/>
          <w:szCs w:val="24"/>
        </w:rPr>
      </w:pPr>
      <w:r w:rsidRPr="009C0CE4">
        <w:rPr>
          <w:rFonts w:ascii="Calibri" w:eastAsia="MS Mincho" w:hAnsi="Calibri"/>
          <w:b/>
          <w:bCs/>
          <w:szCs w:val="24"/>
        </w:rPr>
        <w:t xml:space="preserve">Services: </w:t>
      </w:r>
      <w:r w:rsidRPr="009C0CE4">
        <w:rPr>
          <w:rFonts w:ascii="Calibri" w:eastAsia="MS Mincho" w:hAnsi="Calibri"/>
          <w:szCs w:val="24"/>
        </w:rPr>
        <w:t>Services provided by Contractor pursuant to this Contract with the New York State Education Department (“NYSED”) to which this DPA is attached and incorporated.</w:t>
      </w:r>
    </w:p>
    <w:p w14:paraId="62B200A3" w14:textId="77777777" w:rsidR="009C0CE4" w:rsidRPr="009C0CE4" w:rsidRDefault="009C0CE4" w:rsidP="009C0CE4">
      <w:pPr>
        <w:numPr>
          <w:ilvl w:val="0"/>
          <w:numId w:val="56"/>
        </w:numPr>
        <w:spacing w:after="80" w:line="276" w:lineRule="auto"/>
        <w:ind w:left="900"/>
        <w:contextualSpacing/>
        <w:rPr>
          <w:rFonts w:ascii="Calibri" w:eastAsia="MS Mincho" w:hAnsi="Calibri"/>
          <w:szCs w:val="24"/>
        </w:rPr>
      </w:pPr>
      <w:r w:rsidRPr="009C0CE4">
        <w:rPr>
          <w:rFonts w:ascii="Calibri" w:eastAsia="MS Mincho" w:hAnsi="Calibri"/>
          <w:b/>
          <w:bCs/>
          <w:szCs w:val="24"/>
        </w:rPr>
        <w:t>Subcontractor:</w:t>
      </w:r>
      <w:r w:rsidRPr="009C0CE4">
        <w:rPr>
          <w:rFonts w:ascii="Calibri" w:eastAsia="MS Mincho" w:hAnsi="Calibri"/>
          <w:szCs w:val="24"/>
        </w:rPr>
        <w:t xml:space="preserve"> Contractor’s non-employee agents, consultants, volunteers, including student interns, </w:t>
      </w:r>
      <w:bookmarkStart w:id="101" w:name="_Hlk87622977"/>
      <w:r w:rsidRPr="009C0CE4">
        <w:rPr>
          <w:rFonts w:ascii="Calibri" w:eastAsia="MS Mincho" w:hAnsi="Calibri"/>
          <w:szCs w:val="24"/>
        </w:rPr>
        <w:t xml:space="preserve">who is </w:t>
      </w:r>
      <w:bookmarkEnd w:id="101"/>
      <w:r w:rsidRPr="009C0CE4">
        <w:rPr>
          <w:rFonts w:ascii="Calibri" w:eastAsia="MS Mincho" w:hAnsi="Calibri"/>
          <w:szCs w:val="24"/>
        </w:rPr>
        <w:t xml:space="preserve">engaged in the provision of Services </w:t>
      </w:r>
      <w:bookmarkStart w:id="102" w:name="_Hlk87623031"/>
      <w:r w:rsidRPr="009C0CE4">
        <w:rPr>
          <w:rFonts w:ascii="Calibri" w:eastAsia="MS Mincho" w:hAnsi="Calibri"/>
          <w:szCs w:val="24"/>
        </w:rPr>
        <w:t>pursuant to an agreement with or at the direction of the Contractor</w:t>
      </w:r>
      <w:bookmarkEnd w:id="102"/>
      <w:r w:rsidRPr="009C0CE4">
        <w:rPr>
          <w:rFonts w:ascii="Calibri" w:eastAsia="MS Mincho" w:hAnsi="Calibri"/>
          <w:szCs w:val="24"/>
        </w:rPr>
        <w:t xml:space="preserve">. </w:t>
      </w:r>
    </w:p>
    <w:p w14:paraId="61CF4F72" w14:textId="77777777" w:rsidR="009C0CE4" w:rsidRPr="009C0CE4" w:rsidRDefault="009C0CE4" w:rsidP="009C0CE4">
      <w:pPr>
        <w:spacing w:after="80" w:line="276" w:lineRule="auto"/>
        <w:ind w:left="720"/>
        <w:contextualSpacing/>
        <w:rPr>
          <w:rFonts w:ascii="Calibri" w:eastAsia="MS Mincho" w:hAnsi="Calibri"/>
          <w:sz w:val="22"/>
          <w:szCs w:val="22"/>
        </w:rPr>
      </w:pPr>
    </w:p>
    <w:p w14:paraId="6927A745" w14:textId="77777777" w:rsidR="009C0CE4" w:rsidRPr="009C0CE4" w:rsidRDefault="009C0CE4" w:rsidP="009C0CE4">
      <w:pPr>
        <w:keepNext/>
        <w:keepLines/>
        <w:spacing w:line="276" w:lineRule="auto"/>
        <w:jc w:val="center"/>
        <w:outlineLvl w:val="0"/>
        <w:rPr>
          <w:rFonts w:ascii="Cambria" w:eastAsia="MS Gothic" w:hAnsi="Cambria"/>
          <w:b/>
          <w:bCs/>
          <w:color w:val="365F91"/>
          <w:sz w:val="28"/>
          <w:szCs w:val="28"/>
        </w:rPr>
      </w:pPr>
      <w:bookmarkStart w:id="103" w:name="ARTICLE_III:_DUTIES_OF_LEA"/>
      <w:bookmarkStart w:id="104" w:name="_Toc108535965"/>
      <w:bookmarkEnd w:id="103"/>
      <w:r w:rsidRPr="009C0CE4">
        <w:rPr>
          <w:rFonts w:ascii="Cambria" w:eastAsia="MS Gothic" w:hAnsi="Cambria"/>
          <w:color w:val="365F91"/>
          <w:sz w:val="28"/>
          <w:szCs w:val="28"/>
        </w:rPr>
        <w:t>ARTICLE II: PRIVACY AND SECURITY OF PERSONAL INFORMATION</w:t>
      </w:r>
      <w:bookmarkEnd w:id="104"/>
      <w:r w:rsidRPr="009C0CE4">
        <w:rPr>
          <w:rFonts w:ascii="Cambria" w:eastAsia="MS Gothic" w:hAnsi="Cambria"/>
          <w:color w:val="365F91"/>
          <w:sz w:val="28"/>
          <w:szCs w:val="28"/>
        </w:rPr>
        <w:br/>
      </w:r>
    </w:p>
    <w:p w14:paraId="3149009F" w14:textId="77777777" w:rsidR="009C0CE4" w:rsidRPr="009C0CE4" w:rsidRDefault="009C0CE4" w:rsidP="009C0CE4">
      <w:pPr>
        <w:numPr>
          <w:ilvl w:val="0"/>
          <w:numId w:val="55"/>
        </w:numPr>
        <w:spacing w:after="80" w:line="276" w:lineRule="auto"/>
        <w:rPr>
          <w:rFonts w:ascii="Calibri" w:eastAsia="MS Mincho" w:hAnsi="Calibri"/>
          <w:szCs w:val="24"/>
        </w:rPr>
      </w:pPr>
      <w:bookmarkStart w:id="105" w:name="_Hlk39489106"/>
      <w:r w:rsidRPr="009C0CE4">
        <w:rPr>
          <w:rFonts w:ascii="Calibri" w:eastAsia="MS Mincho" w:hAnsi="Calibri"/>
          <w:b/>
          <w:bCs/>
          <w:szCs w:val="24"/>
        </w:rPr>
        <w:t>Compliance with Law.</w:t>
      </w:r>
      <w:r w:rsidRPr="009C0CE4">
        <w:rPr>
          <w:rFonts w:ascii="Calibri" w:eastAsia="MS Mincho" w:hAnsi="Calibri"/>
          <w:szCs w:val="24"/>
        </w:rPr>
        <w:t xml:space="preserve"> </w:t>
      </w:r>
    </w:p>
    <w:p w14:paraId="58A9A595" w14:textId="77777777" w:rsidR="009C0CE4" w:rsidRPr="009C0CE4" w:rsidRDefault="009C0CE4" w:rsidP="009C0CE4">
      <w:pPr>
        <w:spacing w:line="276" w:lineRule="auto"/>
        <w:ind w:left="920"/>
        <w:rPr>
          <w:rFonts w:ascii="Calibri" w:eastAsia="MS Mincho" w:hAnsi="Calibri"/>
          <w:szCs w:val="24"/>
        </w:rPr>
      </w:pPr>
      <w:r w:rsidRPr="009C0CE4">
        <w:rPr>
          <w:rFonts w:ascii="Calibri" w:eastAsia="MS Mincho" w:hAnsi="Calibri"/>
          <w:szCs w:val="24"/>
        </w:rPr>
        <w:t xml:space="preserve">When providing Services pursuant to this Contract, Contractor may receive and/or have Access to Personal Information regulated by one or more New York and/or federal laws and regulations, </w:t>
      </w:r>
      <w:bookmarkStart w:id="106" w:name="_Hlk41479513"/>
      <w:r w:rsidRPr="009C0CE4">
        <w:rPr>
          <w:rFonts w:ascii="Calibri" w:eastAsia="MS Mincho" w:hAnsi="Calibri"/>
          <w:szCs w:val="24"/>
        </w:rPr>
        <w:t xml:space="preserve">including, but not limited to, the Family Educational Rights and Privacy Act at 12 U.S.C. </w:t>
      </w:r>
      <w:r w:rsidRPr="009C0CE4">
        <w:rPr>
          <w:rFonts w:ascii="Calibri" w:eastAsia="MS Mincho" w:hAnsi="Calibri" w:cs="Calibri"/>
          <w:szCs w:val="24"/>
        </w:rPr>
        <w:t>§</w:t>
      </w:r>
      <w:r w:rsidRPr="009C0CE4">
        <w:rPr>
          <w:rFonts w:ascii="Calibri" w:eastAsia="MS Mincho" w:hAnsi="Calibri"/>
          <w:szCs w:val="24"/>
        </w:rPr>
        <w:t xml:space="preserve"> 1232g (34 CFR Part 99); Children's Online Privacy Protection Act at 15 U.S.C. </w:t>
      </w:r>
      <w:r w:rsidRPr="009C0CE4">
        <w:rPr>
          <w:rFonts w:ascii="Calibri" w:eastAsia="MS Mincho" w:hAnsi="Calibri" w:cs="Calibri"/>
          <w:szCs w:val="24"/>
        </w:rPr>
        <w:t>§§</w:t>
      </w:r>
      <w:r w:rsidRPr="009C0CE4">
        <w:rPr>
          <w:rFonts w:ascii="Calibri" w:eastAsia="MS Mincho" w:hAnsi="Calibri"/>
          <w:szCs w:val="24"/>
        </w:rPr>
        <w:t xml:space="preserve"> 6501-6502 (16 CFR Part 312); Protection of Pupil Rights Amendment at 20 U.S.C. </w:t>
      </w:r>
      <w:r w:rsidRPr="009C0CE4">
        <w:rPr>
          <w:rFonts w:ascii="Calibri" w:eastAsia="MS Mincho" w:hAnsi="Calibri" w:cs="Calibri"/>
          <w:szCs w:val="24"/>
        </w:rPr>
        <w:t>§</w:t>
      </w:r>
      <w:r w:rsidRPr="009C0CE4">
        <w:rPr>
          <w:rFonts w:ascii="Calibri" w:eastAsia="MS Mincho" w:hAnsi="Calibri"/>
          <w:szCs w:val="24"/>
        </w:rPr>
        <w:t xml:space="preserve"> 1232h (34 CFR Part 98); the Individuals with Disabilities Education Act at 20 U.S.C. </w:t>
      </w:r>
      <w:r w:rsidRPr="009C0CE4">
        <w:rPr>
          <w:rFonts w:ascii="Calibri" w:eastAsia="MS Mincho" w:hAnsi="Calibri" w:cs="Calibri"/>
          <w:szCs w:val="24"/>
        </w:rPr>
        <w:t>§</w:t>
      </w:r>
      <w:r w:rsidRPr="009C0CE4">
        <w:rPr>
          <w:rFonts w:ascii="Calibri" w:eastAsia="MS Mincho" w:hAnsi="Calibri"/>
          <w:szCs w:val="24"/>
        </w:rPr>
        <w:t xml:space="preserve"> 1400 et seq. (34 CFR Part 300); the New York Education Law at </w:t>
      </w:r>
      <w:r w:rsidRPr="009C0CE4">
        <w:rPr>
          <w:rFonts w:ascii="Calibri" w:eastAsia="MS Mincho" w:hAnsi="Calibri" w:cs="Calibri"/>
          <w:szCs w:val="24"/>
        </w:rPr>
        <w:t>§</w:t>
      </w:r>
      <w:r w:rsidRPr="009C0CE4">
        <w:rPr>
          <w:rFonts w:ascii="Calibri" w:eastAsia="MS Mincho" w:hAnsi="Calibri"/>
          <w:szCs w:val="24"/>
        </w:rPr>
        <w:t xml:space="preserve"> 2-d (8 NYCRR Part 121); the New York General Business Law at article 39-F; and the New York Personal Privacy Protection Law at Public Officers Law article 6-A.</w:t>
      </w:r>
      <w:bookmarkEnd w:id="106"/>
      <w:r w:rsidRPr="009C0CE4">
        <w:rPr>
          <w:rFonts w:ascii="Calibri" w:eastAsia="MS Mincho" w:hAnsi="Calibri"/>
          <w:szCs w:val="24"/>
        </w:rPr>
        <w:t xml:space="preserve"> Contractor agrees to maintain the confidentiality and security of Personal Information in accordance with applicable New York, federal and local laws, rules and regulations.      </w:t>
      </w:r>
    </w:p>
    <w:p w14:paraId="7F422C74" w14:textId="77777777" w:rsidR="009C0CE4" w:rsidRPr="009C0CE4" w:rsidRDefault="009C0CE4" w:rsidP="009C0CE4">
      <w:pPr>
        <w:spacing w:line="276" w:lineRule="auto"/>
        <w:ind w:left="920"/>
        <w:rPr>
          <w:rFonts w:ascii="Calibri" w:eastAsia="MS Mincho" w:hAnsi="Calibri"/>
          <w:szCs w:val="24"/>
        </w:rPr>
      </w:pPr>
    </w:p>
    <w:p w14:paraId="28B04A7D" w14:textId="758A762E" w:rsidR="009C0CE4" w:rsidRPr="009C0CE4" w:rsidRDefault="009C0CE4" w:rsidP="009C0CE4">
      <w:pPr>
        <w:spacing w:line="276" w:lineRule="auto"/>
        <w:ind w:left="920"/>
        <w:rPr>
          <w:rFonts w:ascii="Calibri" w:eastAsia="MS Mincho" w:hAnsi="Calibri"/>
          <w:szCs w:val="24"/>
        </w:rPr>
      </w:pPr>
    </w:p>
    <w:p w14:paraId="0E266A11" w14:textId="77777777" w:rsidR="009C0CE4" w:rsidRPr="009C0CE4" w:rsidRDefault="009C0CE4" w:rsidP="009C0CE4">
      <w:pPr>
        <w:numPr>
          <w:ilvl w:val="0"/>
          <w:numId w:val="55"/>
        </w:numPr>
        <w:tabs>
          <w:tab w:val="left" w:pos="921"/>
        </w:tabs>
        <w:spacing w:after="240" w:line="276" w:lineRule="auto"/>
        <w:ind w:right="680"/>
        <w:contextualSpacing/>
        <w:rPr>
          <w:rFonts w:ascii="Calibri" w:eastAsia="MS Mincho" w:hAnsi="Calibri"/>
          <w:szCs w:val="24"/>
        </w:rPr>
      </w:pPr>
      <w:bookmarkStart w:id="107" w:name="_Hlk56438263"/>
      <w:bookmarkEnd w:id="105"/>
      <w:r w:rsidRPr="009C0CE4">
        <w:rPr>
          <w:rFonts w:ascii="Calibri" w:eastAsia="MS Mincho" w:hAnsi="Calibri"/>
          <w:b/>
          <w:szCs w:val="24"/>
        </w:rPr>
        <w:lastRenderedPageBreak/>
        <w:t>Data Privacy and Security</w:t>
      </w:r>
      <w:r w:rsidRPr="009C0CE4">
        <w:rPr>
          <w:rFonts w:ascii="Calibri" w:eastAsia="MS Mincho" w:hAnsi="Calibri"/>
          <w:szCs w:val="24"/>
        </w:rPr>
        <w:t xml:space="preserve">. </w:t>
      </w:r>
    </w:p>
    <w:p w14:paraId="72BFBAAE" w14:textId="77777777" w:rsidR="009C0CE4" w:rsidRPr="009C0CE4" w:rsidRDefault="009C0CE4" w:rsidP="009C0CE4">
      <w:pPr>
        <w:numPr>
          <w:ilvl w:val="1"/>
          <w:numId w:val="55"/>
        </w:numPr>
        <w:spacing w:after="80"/>
        <w:ind w:hanging="914"/>
        <w:contextualSpacing/>
        <w:rPr>
          <w:rFonts w:ascii="Calibri" w:eastAsia="MS Mincho" w:hAnsi="Calibri"/>
          <w:szCs w:val="24"/>
        </w:rPr>
      </w:pPr>
      <w:r w:rsidRPr="009C0CE4">
        <w:rPr>
          <w:rFonts w:ascii="Calibri" w:eastAsia="MS Mincho" w:hAnsi="Calibri"/>
          <w:szCs w:val="24"/>
        </w:rPr>
        <w:t xml:space="preserve">Contractor agrees and understands that Contractor has no property, licensing, or ownership rights or claims to Personal Information Accessed by or Disclosed to 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Personal Information received or </w:t>
      </w:r>
      <w:proofErr w:type="gramStart"/>
      <w:r w:rsidRPr="009C0CE4">
        <w:rPr>
          <w:rFonts w:ascii="Calibri" w:eastAsia="MS Mincho" w:hAnsi="Calibri"/>
          <w:szCs w:val="24"/>
        </w:rPr>
        <w:t>Accessed</w:t>
      </w:r>
      <w:proofErr w:type="gramEnd"/>
      <w:r w:rsidRPr="009C0CE4">
        <w:rPr>
          <w:rFonts w:ascii="Calibri" w:eastAsia="MS Mincho" w:hAnsi="Calibri"/>
          <w:szCs w:val="24"/>
        </w:rPr>
        <w:t xml:space="preserve"> by or Disclosed to Subcontractor for the purpose of assisting Contractor in providing Services.</w:t>
      </w:r>
    </w:p>
    <w:p w14:paraId="4069A15E" w14:textId="77777777" w:rsidR="009C0CE4" w:rsidRPr="009C0CE4" w:rsidRDefault="009C0CE4" w:rsidP="009C0CE4">
      <w:pPr>
        <w:numPr>
          <w:ilvl w:val="1"/>
          <w:numId w:val="55"/>
        </w:numPr>
        <w:tabs>
          <w:tab w:val="left" w:pos="921"/>
        </w:tabs>
        <w:spacing w:after="240" w:line="276" w:lineRule="auto"/>
        <w:ind w:right="680" w:hanging="914"/>
        <w:contextualSpacing/>
        <w:rPr>
          <w:rFonts w:ascii="Calibri" w:eastAsia="MS Mincho" w:hAnsi="Calibri"/>
          <w:szCs w:val="24"/>
        </w:rPr>
      </w:pPr>
      <w:r w:rsidRPr="009C0CE4">
        <w:rPr>
          <w:rFonts w:ascii="Calibri" w:eastAsia="MS Mincho" w:hAnsi="Calibri"/>
          <w:szCs w:val="24"/>
        </w:rPr>
        <w:t xml:space="preserve">Contractor shall adopt and maintain reasonable safeguards to protect the security, confidentiality, and integrity of Personal Information in a manner that complies with General Business Law section 899-bb and other applicable New York State, federal and local laws, </w:t>
      </w:r>
      <w:proofErr w:type="gramStart"/>
      <w:r w:rsidRPr="009C0CE4">
        <w:rPr>
          <w:rFonts w:ascii="Calibri" w:eastAsia="MS Mincho" w:hAnsi="Calibri"/>
          <w:szCs w:val="24"/>
        </w:rPr>
        <w:t>rules</w:t>
      </w:r>
      <w:proofErr w:type="gramEnd"/>
      <w:r w:rsidRPr="009C0CE4">
        <w:rPr>
          <w:rFonts w:ascii="Calibri" w:eastAsia="MS Mincho" w:hAnsi="Calibri"/>
          <w:szCs w:val="24"/>
        </w:rPr>
        <w:t xml:space="preserve"> and regulations. </w:t>
      </w:r>
      <w:bookmarkEnd w:id="107"/>
    </w:p>
    <w:p w14:paraId="2F606C3D" w14:textId="77777777" w:rsidR="009C0CE4" w:rsidRPr="009C0CE4" w:rsidRDefault="009C0CE4" w:rsidP="009C0CE4">
      <w:pPr>
        <w:numPr>
          <w:ilvl w:val="1"/>
          <w:numId w:val="55"/>
        </w:numPr>
        <w:tabs>
          <w:tab w:val="left" w:pos="921"/>
        </w:tabs>
        <w:spacing w:after="240" w:line="276" w:lineRule="auto"/>
        <w:ind w:right="680" w:hanging="914"/>
        <w:contextualSpacing/>
        <w:rPr>
          <w:rFonts w:ascii="Calibri" w:eastAsia="MS Mincho" w:hAnsi="Calibri"/>
          <w:szCs w:val="24"/>
        </w:rPr>
      </w:pPr>
      <w:r w:rsidRPr="009C0CE4">
        <w:rPr>
          <w:rFonts w:ascii="Calibri" w:eastAsia="MS Mincho" w:hAnsi="Calibri"/>
          <w:szCs w:val="24"/>
        </w:rPr>
        <w:t xml:space="preserve">Upon NYSED’s request, 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212538E1" w14:textId="77777777" w:rsidR="009C0CE4" w:rsidRPr="009C0CE4" w:rsidRDefault="009C0CE4" w:rsidP="009C0CE4">
      <w:pPr>
        <w:tabs>
          <w:tab w:val="left" w:pos="921"/>
        </w:tabs>
        <w:spacing w:after="240" w:line="276" w:lineRule="auto"/>
        <w:ind w:left="920" w:right="680"/>
        <w:contextualSpacing/>
        <w:rPr>
          <w:rFonts w:ascii="Calibri" w:eastAsia="MS Mincho" w:hAnsi="Calibri"/>
          <w:szCs w:val="24"/>
        </w:rPr>
      </w:pPr>
    </w:p>
    <w:p w14:paraId="2C03C59D" w14:textId="77777777" w:rsidR="009C0CE4" w:rsidRPr="009C0CE4" w:rsidRDefault="009C0CE4" w:rsidP="009C0CE4">
      <w:pPr>
        <w:numPr>
          <w:ilvl w:val="0"/>
          <w:numId w:val="55"/>
        </w:numPr>
        <w:tabs>
          <w:tab w:val="left" w:pos="921"/>
        </w:tabs>
        <w:spacing w:after="240" w:line="276" w:lineRule="auto"/>
        <w:ind w:right="677"/>
        <w:contextualSpacing/>
        <w:rPr>
          <w:rFonts w:ascii="Calibri" w:eastAsia="MS Mincho" w:hAnsi="Calibri"/>
          <w:szCs w:val="24"/>
        </w:rPr>
      </w:pPr>
      <w:r w:rsidRPr="009C0CE4">
        <w:rPr>
          <w:rFonts w:ascii="Calibri" w:eastAsia="MS Mincho" w:hAnsi="Calibri"/>
          <w:b/>
          <w:bCs/>
          <w:szCs w:val="24"/>
        </w:rPr>
        <w:t>Contractor’s Employees and Subcontractors</w:t>
      </w:r>
      <w:r w:rsidRPr="009C0CE4">
        <w:rPr>
          <w:rFonts w:ascii="Calibri" w:eastAsia="MS Mincho" w:hAnsi="Calibri"/>
          <w:szCs w:val="24"/>
        </w:rPr>
        <w:t xml:space="preserve">. </w:t>
      </w:r>
    </w:p>
    <w:p w14:paraId="27C0E284" w14:textId="77777777" w:rsidR="009C0CE4" w:rsidRPr="009C0CE4" w:rsidRDefault="009C0CE4" w:rsidP="009C0CE4">
      <w:pPr>
        <w:numPr>
          <w:ilvl w:val="1"/>
          <w:numId w:val="55"/>
        </w:numPr>
        <w:tabs>
          <w:tab w:val="left" w:pos="921"/>
        </w:tabs>
        <w:spacing w:after="240" w:line="276" w:lineRule="auto"/>
        <w:ind w:right="677" w:hanging="914"/>
        <w:contextualSpacing/>
        <w:rPr>
          <w:rFonts w:ascii="Calibri" w:eastAsia="MS Mincho" w:hAnsi="Calibri"/>
          <w:szCs w:val="24"/>
        </w:rPr>
      </w:pPr>
      <w:r w:rsidRPr="009C0CE4">
        <w:rPr>
          <w:rFonts w:ascii="Calibri" w:eastAsia="MS Mincho" w:hAnsi="Calibri"/>
          <w:szCs w:val="24"/>
        </w:rPr>
        <w:t xml:space="preserve">Access to or Disclosure of Personal Information shall only be provided to Contractor’s employees and Subcontractors who need to know the Personal Information to provide the Services and such Access and/or Disclosure of Personal Information shall be limited to the extent necessary to provide such Services. </w:t>
      </w:r>
      <w:r w:rsidRPr="009C0CE4">
        <w:rPr>
          <w:rFonts w:ascii="Calibri" w:eastAsia="MS Mincho" w:hAnsi="Calibri"/>
          <w:sz w:val="22"/>
          <w:szCs w:val="22"/>
        </w:rPr>
        <w:t xml:space="preserve"> </w:t>
      </w:r>
      <w:r w:rsidRPr="009C0CE4">
        <w:rPr>
          <w:rFonts w:ascii="Calibri" w:eastAsia="MS Mincho" w:hAnsi="Calibri"/>
          <w:szCs w:val="24"/>
        </w:rPr>
        <w:t>Contractor shall ensure that all such employees and Subcontractors comply with the terms of this DPA.</w:t>
      </w:r>
    </w:p>
    <w:p w14:paraId="2DBEAA8F" w14:textId="77777777" w:rsidR="009C0CE4" w:rsidRPr="009C0CE4" w:rsidRDefault="009C0CE4" w:rsidP="009C0CE4">
      <w:pPr>
        <w:numPr>
          <w:ilvl w:val="1"/>
          <w:numId w:val="55"/>
        </w:numPr>
        <w:tabs>
          <w:tab w:val="left" w:pos="921"/>
        </w:tabs>
        <w:spacing w:after="240" w:line="276" w:lineRule="auto"/>
        <w:ind w:right="677" w:hanging="914"/>
        <w:contextualSpacing/>
        <w:rPr>
          <w:rFonts w:ascii="Calibri" w:eastAsia="MS Mincho" w:hAnsi="Calibri"/>
          <w:szCs w:val="24"/>
        </w:rPr>
      </w:pPr>
      <w:r w:rsidRPr="009C0CE4">
        <w:rPr>
          <w:rFonts w:ascii="Calibri" w:eastAsia="MS Mincho" w:hAnsi="Calibri"/>
          <w:szCs w:val="24"/>
        </w:rPr>
        <w:t xml:space="preserve">Contractor must ensure that each Subcontractor performing Services where the Subcontractor will have Access to and/or receive Disclosed Personal Information is contractually bound by a written agreement that includes confidentiality and data security obligations equivalent to, consistent with, and no less protective than, those found in this DPA. </w:t>
      </w:r>
    </w:p>
    <w:p w14:paraId="06A20A2B" w14:textId="77777777" w:rsidR="009C0CE4" w:rsidRPr="009C0CE4" w:rsidRDefault="009C0CE4" w:rsidP="009C0CE4">
      <w:pPr>
        <w:numPr>
          <w:ilvl w:val="1"/>
          <w:numId w:val="55"/>
        </w:numPr>
        <w:tabs>
          <w:tab w:val="left" w:pos="921"/>
        </w:tabs>
        <w:spacing w:after="240" w:line="276" w:lineRule="auto"/>
        <w:ind w:right="677" w:hanging="914"/>
        <w:contextualSpacing/>
        <w:rPr>
          <w:rFonts w:ascii="Calibri" w:eastAsia="MS Mincho" w:hAnsi="Calibri"/>
          <w:szCs w:val="24"/>
        </w:rPr>
      </w:pPr>
      <w:r w:rsidRPr="009C0CE4">
        <w:rPr>
          <w:rFonts w:ascii="Calibri" w:eastAsia="MS Mincho" w:hAnsi="Calibri"/>
          <w:szCs w:val="24"/>
        </w:rPr>
        <w:t>Contractor shall examine the data privacy and security measures of its Subcontractors. If at any point a Subcontractor fails to materially comply with the requirements of this DPA, Contractor shall (</w:t>
      </w:r>
      <w:proofErr w:type="spellStart"/>
      <w:r w:rsidRPr="009C0CE4">
        <w:rPr>
          <w:rFonts w:ascii="Calibri" w:eastAsia="MS Mincho" w:hAnsi="Calibri"/>
          <w:szCs w:val="24"/>
        </w:rPr>
        <w:t>i</w:t>
      </w:r>
      <w:proofErr w:type="spellEnd"/>
      <w:r w:rsidRPr="009C0CE4">
        <w:rPr>
          <w:rFonts w:ascii="Calibri" w:eastAsia="MS Mincho" w:hAnsi="Calibri"/>
          <w:szCs w:val="24"/>
        </w:rPr>
        <w:t xml:space="preserve">) notify NYSED, (ii) as applicable, remove such Subcontractor’s Access to Personal Information; and (iii) as applicable, retrieve all Personal Information received or stored by such Subcontractor and/or ensure that such Personal Information has been securely deleted or securely destroyed in accordance with this DPA. In the event there is an incident in which Personal Information held, possessed, or stored by the Subcontractor is compromised, unlawfully Accessed, or unlawfully Disclosed, Contractor shall follow the Data Breach reporting requirements set forth in Section 5 of this DPA. </w:t>
      </w:r>
    </w:p>
    <w:p w14:paraId="116CBB69" w14:textId="77777777" w:rsidR="009C0CE4" w:rsidRPr="009C0CE4" w:rsidRDefault="009C0CE4" w:rsidP="009C0CE4">
      <w:pPr>
        <w:numPr>
          <w:ilvl w:val="1"/>
          <w:numId w:val="55"/>
        </w:numPr>
        <w:tabs>
          <w:tab w:val="left" w:pos="921"/>
        </w:tabs>
        <w:spacing w:after="240" w:line="276" w:lineRule="auto"/>
        <w:ind w:right="677" w:hanging="914"/>
        <w:contextualSpacing/>
        <w:rPr>
          <w:rFonts w:ascii="Calibri" w:eastAsia="MS Mincho" w:hAnsi="Calibri"/>
          <w:szCs w:val="24"/>
        </w:rPr>
      </w:pPr>
      <w:r w:rsidRPr="009C0CE4">
        <w:rPr>
          <w:rFonts w:ascii="Calibri" w:eastAsia="MS Mincho" w:hAnsi="Calibri"/>
          <w:szCs w:val="24"/>
        </w:rPr>
        <w:t>Contractor shall take full responsibility for the acts and omissions of its employees and Subcontractors.</w:t>
      </w:r>
    </w:p>
    <w:p w14:paraId="135E6FEF" w14:textId="77777777" w:rsidR="009C0CE4" w:rsidRPr="009C0CE4" w:rsidRDefault="009C0CE4" w:rsidP="009C0CE4">
      <w:pPr>
        <w:numPr>
          <w:ilvl w:val="1"/>
          <w:numId w:val="55"/>
        </w:numPr>
        <w:tabs>
          <w:tab w:val="left" w:pos="921"/>
        </w:tabs>
        <w:spacing w:after="240" w:line="276" w:lineRule="auto"/>
        <w:ind w:right="677" w:hanging="914"/>
        <w:contextualSpacing/>
        <w:rPr>
          <w:rFonts w:ascii="Calibri" w:eastAsia="MS Mincho" w:hAnsi="Calibri"/>
          <w:szCs w:val="24"/>
        </w:rPr>
      </w:pPr>
      <w:bookmarkStart w:id="108" w:name="_Hlk87628497"/>
      <w:r w:rsidRPr="009C0CE4">
        <w:rPr>
          <w:rFonts w:ascii="Calibri" w:eastAsia="MS Mincho" w:hAnsi="Calibri"/>
          <w:szCs w:val="24"/>
        </w:rPr>
        <w:lastRenderedPageBreak/>
        <w:t xml:space="preserve">Other than Contractor’s employees and Subcontractors who have a need to know the Personal Information, Contractor must not </w:t>
      </w:r>
      <w:bookmarkStart w:id="109" w:name="_Hlk87429990"/>
      <w:r w:rsidRPr="009C0CE4">
        <w:rPr>
          <w:rFonts w:ascii="Calibri" w:eastAsia="MS Mincho" w:hAnsi="Calibri"/>
          <w:sz w:val="22"/>
          <w:szCs w:val="22"/>
        </w:rPr>
        <w:t xml:space="preserve">provide Access to or </w:t>
      </w:r>
      <w:r w:rsidRPr="009C0CE4">
        <w:rPr>
          <w:rFonts w:ascii="Calibri" w:eastAsia="MS Mincho" w:hAnsi="Calibri"/>
          <w:szCs w:val="24"/>
        </w:rPr>
        <w:t xml:space="preserve">Disclose Personal Information to any other party unless such Disclosure is required by statute, court order or subpoena, and Contractor </w:t>
      </w:r>
      <w:bookmarkEnd w:id="109"/>
      <w:r w:rsidRPr="009C0CE4">
        <w:rPr>
          <w:rFonts w:ascii="Calibri" w:eastAsia="MS Mincho" w:hAnsi="Calibri"/>
          <w:szCs w:val="24"/>
        </w:rPr>
        <w:t>notifies NYSED of the court order or subpoena no later than the time the</w:t>
      </w:r>
      <w:r w:rsidRPr="009C0CE4">
        <w:rPr>
          <w:rFonts w:ascii="Calibri" w:eastAsia="MS Mincho" w:hAnsi="Calibri"/>
          <w:sz w:val="22"/>
          <w:szCs w:val="22"/>
        </w:rPr>
        <w:t xml:space="preserve"> </w:t>
      </w:r>
      <w:r w:rsidRPr="009C0CE4">
        <w:rPr>
          <w:rFonts w:ascii="Calibri" w:eastAsia="MS Mincho" w:hAnsi="Calibri"/>
          <w:szCs w:val="24"/>
        </w:rPr>
        <w:t>Personal Information is Disclosed, unless such Disclosure to NYSED is expressly prohibited by the statute, court order or subpoena. Notification shall be made in accordance with the Notice provisions of this r Contract and shall also be provided to the Office of the Chief Privacy Officer, NYS Education Department, 89 Washington Avenue, Albany, New York 12234.</w:t>
      </w:r>
    </w:p>
    <w:p w14:paraId="28F8CD90" w14:textId="77777777" w:rsidR="009C0CE4" w:rsidRPr="009C0CE4" w:rsidRDefault="009C0CE4" w:rsidP="009C0CE4">
      <w:pPr>
        <w:numPr>
          <w:ilvl w:val="1"/>
          <w:numId w:val="55"/>
        </w:numPr>
        <w:tabs>
          <w:tab w:val="left" w:pos="921"/>
        </w:tabs>
        <w:spacing w:after="240" w:line="276" w:lineRule="auto"/>
        <w:ind w:right="677" w:hanging="914"/>
        <w:contextualSpacing/>
        <w:rPr>
          <w:rFonts w:ascii="Calibri" w:eastAsia="MS Mincho" w:hAnsi="Calibri"/>
          <w:szCs w:val="24"/>
        </w:rPr>
      </w:pPr>
      <w:r w:rsidRPr="009C0CE4">
        <w:rPr>
          <w:rFonts w:ascii="Calibri" w:eastAsia="MS Mincho" w:hAnsi="Calibri"/>
          <w:szCs w:val="24"/>
        </w:rPr>
        <w:t xml:space="preserve">Contractor shall ensure that its Subcontractors know that they cannot provide Access to or Disclose Personal Information to any other party unless such Disclosure is required by statute, court order or subpoena. 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108"/>
    <w:p w14:paraId="6BF2C774" w14:textId="77777777" w:rsidR="009C0CE4" w:rsidRPr="009C0CE4" w:rsidRDefault="009C0CE4" w:rsidP="009C0CE4">
      <w:pPr>
        <w:numPr>
          <w:ilvl w:val="1"/>
          <w:numId w:val="55"/>
        </w:numPr>
        <w:tabs>
          <w:tab w:val="left" w:pos="921"/>
        </w:tabs>
        <w:spacing w:after="240" w:line="276" w:lineRule="auto"/>
        <w:ind w:right="677" w:hanging="914"/>
        <w:contextualSpacing/>
        <w:rPr>
          <w:rFonts w:ascii="Calibri" w:eastAsia="Calibri" w:hAnsi="Calibri" w:cs="Calibri"/>
          <w:color w:val="1A1A1A"/>
          <w:szCs w:val="24"/>
        </w:rPr>
      </w:pPr>
      <w:r w:rsidRPr="009C0CE4">
        <w:rPr>
          <w:rFonts w:ascii="Calibri" w:eastAsia="Calibri" w:hAnsi="Calibri" w:cs="Calibri"/>
          <w:color w:val="1A1A1A"/>
          <w:szCs w:val="24"/>
        </w:rPr>
        <w:t>Contactor shall ensure that all its employees and Subcontractors who will receive Personal Information will be trained on the federal and state laws governing confidentiality of such data prior to receipt.</w:t>
      </w:r>
    </w:p>
    <w:p w14:paraId="5BDAAB8B" w14:textId="77777777" w:rsidR="009C0CE4" w:rsidRPr="009C0CE4" w:rsidRDefault="009C0CE4" w:rsidP="009C0CE4">
      <w:pPr>
        <w:tabs>
          <w:tab w:val="left" w:pos="921"/>
        </w:tabs>
        <w:spacing w:after="240" w:line="276" w:lineRule="auto"/>
        <w:ind w:left="920" w:right="680"/>
        <w:contextualSpacing/>
        <w:rPr>
          <w:rFonts w:ascii="Calibri" w:eastAsia="MS Mincho" w:hAnsi="Calibri" w:cs="Calibri"/>
          <w:szCs w:val="24"/>
        </w:rPr>
      </w:pPr>
    </w:p>
    <w:p w14:paraId="6EF3DDD1" w14:textId="77777777" w:rsidR="009C0CE4" w:rsidRPr="009C0CE4" w:rsidRDefault="009C0CE4" w:rsidP="009C0CE4">
      <w:pPr>
        <w:numPr>
          <w:ilvl w:val="0"/>
          <w:numId w:val="55"/>
        </w:numPr>
        <w:tabs>
          <w:tab w:val="left" w:pos="921"/>
        </w:tabs>
        <w:spacing w:after="240" w:line="276" w:lineRule="auto"/>
        <w:ind w:left="922" w:right="677"/>
        <w:contextualSpacing/>
        <w:rPr>
          <w:rFonts w:ascii="Calibri" w:eastAsia="MS Mincho" w:hAnsi="Calibri"/>
          <w:szCs w:val="24"/>
        </w:rPr>
      </w:pPr>
      <w:r w:rsidRPr="009C0CE4">
        <w:rPr>
          <w:rFonts w:ascii="Calibri" w:eastAsia="MS Mincho" w:hAnsi="Calibri"/>
          <w:b/>
          <w:szCs w:val="24"/>
        </w:rPr>
        <w:t>Data Return and Destruction of Data</w:t>
      </w:r>
      <w:r w:rsidRPr="009C0CE4">
        <w:rPr>
          <w:rFonts w:ascii="Calibri" w:eastAsia="MS Mincho" w:hAnsi="Calibri"/>
          <w:szCs w:val="24"/>
        </w:rPr>
        <w:t xml:space="preserve">. </w:t>
      </w:r>
    </w:p>
    <w:p w14:paraId="1C919177" w14:textId="77777777" w:rsidR="009C0CE4" w:rsidRPr="009C0CE4" w:rsidRDefault="009C0CE4" w:rsidP="009C0CE4">
      <w:pPr>
        <w:numPr>
          <w:ilvl w:val="1"/>
          <w:numId w:val="55"/>
        </w:numPr>
        <w:tabs>
          <w:tab w:val="left" w:pos="921"/>
        </w:tabs>
        <w:spacing w:after="240" w:line="276" w:lineRule="auto"/>
        <w:ind w:right="677" w:hanging="1004"/>
        <w:contextualSpacing/>
        <w:rPr>
          <w:rFonts w:ascii="Calibri" w:eastAsia="MS Mincho" w:hAnsi="Calibri"/>
          <w:szCs w:val="24"/>
        </w:rPr>
      </w:pPr>
      <w:r w:rsidRPr="009C0CE4">
        <w:rPr>
          <w:rFonts w:ascii="Calibri" w:eastAsia="MS Mincho" w:hAnsi="Calibri"/>
          <w:szCs w:val="24"/>
        </w:rPr>
        <w:t xml:space="preserve">Contractor is prohibited from retaining </w:t>
      </w:r>
      <w:r w:rsidRPr="009C0CE4">
        <w:rPr>
          <w:rFonts w:ascii="Calibri" w:eastAsia="MS Mincho" w:hAnsi="Calibri"/>
          <w:sz w:val="22"/>
          <w:szCs w:val="22"/>
        </w:rPr>
        <w:t xml:space="preserve"> </w:t>
      </w:r>
      <w:r w:rsidRPr="009C0CE4">
        <w:rPr>
          <w:rFonts w:ascii="Calibri" w:eastAsia="MS Mincho" w:hAnsi="Calibri"/>
          <w:szCs w:val="24"/>
        </w:rPr>
        <w:t xml:space="preserve">Disclosed Personal Information or continuing to Access Personal Information, including any copy, summary or extract of </w:t>
      </w:r>
      <w:r w:rsidRPr="009C0CE4">
        <w:rPr>
          <w:rFonts w:ascii="Calibri" w:eastAsia="MS Mincho" w:hAnsi="Calibri"/>
          <w:sz w:val="22"/>
          <w:szCs w:val="22"/>
        </w:rPr>
        <w:t xml:space="preserve"> </w:t>
      </w:r>
      <w:r w:rsidRPr="009C0CE4">
        <w:rPr>
          <w:rFonts w:ascii="Calibri" w:eastAsia="MS Mincho" w:hAnsi="Calibri"/>
          <w:szCs w:val="24"/>
        </w:rPr>
        <w:t>Personal Information, on any storage medium (including, without limitation, hard copies, and storage in secure data centers and/or cloud-based facilities) beyond the term of the this Contract unless such retention is expressly authorized by the this Contract, necessary for purpose of facilitating the transfer of</w:t>
      </w:r>
      <w:r w:rsidRPr="009C0CE4">
        <w:rPr>
          <w:rFonts w:ascii="Calibri" w:eastAsia="MS Mincho" w:hAnsi="Calibri"/>
          <w:sz w:val="22"/>
          <w:szCs w:val="22"/>
        </w:rPr>
        <w:t xml:space="preserve"> </w:t>
      </w:r>
      <w:r w:rsidRPr="009C0CE4">
        <w:rPr>
          <w:rFonts w:ascii="Calibri" w:eastAsia="MS Mincho" w:hAnsi="Calibri"/>
          <w:szCs w:val="24"/>
        </w:rPr>
        <w:t xml:space="preserve">Personal Information to NYSED, or expressly required by law.  As applicable, upon expiration or termination of this Contract, Contractor shall transfer Personal Information to NYSED in a format agreed to by the Parties. </w:t>
      </w:r>
      <w:r w:rsidRPr="009C0CE4">
        <w:rPr>
          <w:rFonts w:ascii="Calibri" w:eastAsia="MS Mincho" w:hAnsi="Calibri"/>
          <w:sz w:val="22"/>
          <w:szCs w:val="22"/>
        </w:rPr>
        <w:t xml:space="preserve"> </w:t>
      </w:r>
    </w:p>
    <w:p w14:paraId="1786437F" w14:textId="77777777" w:rsidR="009C0CE4" w:rsidRPr="009C0CE4" w:rsidRDefault="009C0CE4" w:rsidP="009C0CE4">
      <w:pPr>
        <w:numPr>
          <w:ilvl w:val="1"/>
          <w:numId w:val="55"/>
        </w:numPr>
        <w:tabs>
          <w:tab w:val="left" w:pos="921"/>
        </w:tabs>
        <w:spacing w:after="240" w:line="276" w:lineRule="auto"/>
        <w:ind w:right="677" w:hanging="1004"/>
        <w:contextualSpacing/>
        <w:rPr>
          <w:rFonts w:ascii="Calibri" w:eastAsia="MS Mincho" w:hAnsi="Calibri"/>
          <w:szCs w:val="24"/>
        </w:rPr>
      </w:pPr>
      <w:r w:rsidRPr="009C0CE4">
        <w:rPr>
          <w:rFonts w:ascii="Calibri" w:eastAsia="MS Mincho" w:hAnsi="Calibri"/>
          <w:szCs w:val="24"/>
        </w:rPr>
        <w:t>When the purpose that necessitated Contractor’s  Access to</w:t>
      </w:r>
      <w:r w:rsidRPr="009C0CE4">
        <w:rPr>
          <w:rFonts w:ascii="Calibri" w:eastAsia="MS Mincho" w:hAnsi="Calibri"/>
          <w:sz w:val="22"/>
          <w:szCs w:val="22"/>
        </w:rPr>
        <w:t xml:space="preserve"> and/</w:t>
      </w:r>
      <w:r w:rsidRPr="009C0CE4">
        <w:rPr>
          <w:rFonts w:ascii="Calibri" w:eastAsia="MS Mincho" w:hAnsi="Calibri"/>
          <w:szCs w:val="24"/>
        </w:rPr>
        <w:t>or Disclosure of Personal Information  has been completed or Contractor’s authority to have Access to Personal Information and/or retain Disclosed Personal Information has expired, Contractor shall ensure that, as applicable, (1) all privileges providing Access to Personal Information are revoked, and (2) all</w:t>
      </w:r>
      <w:r w:rsidRPr="009C0CE4">
        <w:rPr>
          <w:rFonts w:ascii="Calibri" w:eastAsia="MS Mincho" w:hAnsi="Calibri"/>
          <w:sz w:val="22"/>
          <w:szCs w:val="22"/>
        </w:rPr>
        <w:t xml:space="preserve"> </w:t>
      </w:r>
      <w:r w:rsidRPr="009C0CE4">
        <w:rPr>
          <w:rFonts w:ascii="Calibri" w:eastAsia="MS Mincho" w:hAnsi="Calibri"/>
          <w:szCs w:val="24"/>
        </w:rPr>
        <w:t>Personal Information (including without limitation, all hard copies, archived copies, electronic versions, electronic imaging of hard copies) retained by Contractor and/or its Subcontractors, including all</w:t>
      </w:r>
      <w:r w:rsidRPr="009C0CE4">
        <w:rPr>
          <w:rFonts w:ascii="Calibri" w:eastAsia="MS Mincho" w:hAnsi="Calibri"/>
          <w:sz w:val="22"/>
          <w:szCs w:val="22"/>
        </w:rPr>
        <w:t xml:space="preserve"> </w:t>
      </w:r>
      <w:r w:rsidRPr="009C0CE4">
        <w:rPr>
          <w:rFonts w:ascii="Calibri" w:eastAsia="MS Mincho" w:hAnsi="Calibri"/>
          <w:szCs w:val="24"/>
        </w:rPr>
        <w:t xml:space="preserve">Personal Information maintained on behalf of Contractor or its Subcontractors in a secure data center and/or cloud-based facilities is securely deleted and/or destroyed in a manner that does not allow it to be retrieved or retrievable, read, or </w:t>
      </w:r>
      <w:r w:rsidRPr="009C0CE4">
        <w:rPr>
          <w:rFonts w:ascii="Calibri" w:eastAsia="MS Mincho" w:hAnsi="Calibri"/>
          <w:szCs w:val="24"/>
        </w:rPr>
        <w:lastRenderedPageBreak/>
        <w:t>reconstructed. Hard copy media must be shredded or destroyed such that</w:t>
      </w:r>
      <w:r w:rsidRPr="009C0CE4">
        <w:rPr>
          <w:rFonts w:ascii="Calibri" w:eastAsia="MS Mincho" w:hAnsi="Calibri"/>
          <w:sz w:val="22"/>
          <w:szCs w:val="22"/>
        </w:rPr>
        <w:t xml:space="preserve"> </w:t>
      </w:r>
      <w:r w:rsidRPr="009C0CE4">
        <w:rPr>
          <w:rFonts w:ascii="Calibri" w:eastAsia="MS Mincho" w:hAnsi="Calibri"/>
          <w:szCs w:val="24"/>
        </w:rPr>
        <w:t>Personal Information cannot be read, or otherwise reconstructed, and electronic media must be securely cleared, purged, or destroyed such that the</w:t>
      </w:r>
      <w:r w:rsidRPr="009C0CE4">
        <w:rPr>
          <w:rFonts w:ascii="Calibri" w:eastAsia="MS Mincho" w:hAnsi="Calibri"/>
          <w:sz w:val="22"/>
          <w:szCs w:val="22"/>
        </w:rPr>
        <w:t xml:space="preserve"> </w:t>
      </w:r>
      <w:r w:rsidRPr="009C0CE4">
        <w:rPr>
          <w:rFonts w:ascii="Calibri" w:eastAsia="MS Mincho" w:hAnsi="Calibri"/>
          <w:szCs w:val="24"/>
        </w:rPr>
        <w:t>Personal Information cannot be retrieved, read, or reconstructed. When Personal Information is held in paper form, destruction of such</w:t>
      </w:r>
      <w:r w:rsidRPr="009C0CE4">
        <w:rPr>
          <w:rFonts w:ascii="Calibri" w:eastAsia="MS Mincho" w:hAnsi="Calibri"/>
          <w:sz w:val="22"/>
          <w:szCs w:val="22"/>
        </w:rPr>
        <w:t xml:space="preserve"> </w:t>
      </w:r>
      <w:r w:rsidRPr="009C0CE4">
        <w:rPr>
          <w:rFonts w:ascii="Calibri" w:eastAsia="MS Mincho" w:hAnsi="Calibri"/>
          <w:szCs w:val="24"/>
        </w:rPr>
        <w:t xml:space="preserve">Personal Information, and not redaction, will satisfy the requirements for data destruction. Redaction is specifically excluded as a means of data destruction.  </w:t>
      </w:r>
    </w:p>
    <w:p w14:paraId="14D81AA2" w14:textId="77777777" w:rsidR="009C0CE4" w:rsidRPr="009C0CE4" w:rsidRDefault="009C0CE4" w:rsidP="009C0CE4">
      <w:pPr>
        <w:numPr>
          <w:ilvl w:val="1"/>
          <w:numId w:val="55"/>
        </w:numPr>
        <w:tabs>
          <w:tab w:val="left" w:pos="921"/>
        </w:tabs>
        <w:spacing w:after="240" w:line="276" w:lineRule="auto"/>
        <w:ind w:right="677" w:hanging="1004"/>
        <w:contextualSpacing/>
        <w:rPr>
          <w:rFonts w:ascii="Calibri" w:eastAsia="MS Mincho" w:hAnsi="Calibri"/>
          <w:szCs w:val="24"/>
        </w:rPr>
      </w:pPr>
      <w:r w:rsidRPr="009C0CE4">
        <w:rPr>
          <w:rFonts w:ascii="Calibri" w:eastAsia="MS Mincho" w:hAnsi="Calibri"/>
          <w:szCs w:val="24"/>
        </w:rPr>
        <w:t>Upon request by NYSED, Contractor may be required to provide NYSED with a written certification of (1) revocation of Access to Personal Information granted by Contractor and/or its Subcontractors, and (2) the secure deletion and/or secure destruction of</w:t>
      </w:r>
      <w:r w:rsidRPr="009C0CE4">
        <w:rPr>
          <w:rFonts w:ascii="Calibri" w:eastAsia="MS Mincho" w:hAnsi="Calibri"/>
          <w:sz w:val="22"/>
          <w:szCs w:val="22"/>
        </w:rPr>
        <w:t xml:space="preserve"> </w:t>
      </w:r>
      <w:r w:rsidRPr="009C0CE4">
        <w:rPr>
          <w:rFonts w:ascii="Calibri" w:eastAsia="MS Mincho" w:hAnsi="Calibri"/>
          <w:szCs w:val="24"/>
        </w:rPr>
        <w:t xml:space="preserve">Personal Information held by the Contractor or Subcontractors, at the address for notifications set forth in this Contract.  </w:t>
      </w:r>
    </w:p>
    <w:p w14:paraId="418274DF" w14:textId="77777777" w:rsidR="009C0CE4" w:rsidRPr="009C0CE4" w:rsidRDefault="009C0CE4" w:rsidP="009C0CE4">
      <w:pPr>
        <w:numPr>
          <w:ilvl w:val="1"/>
          <w:numId w:val="55"/>
        </w:numPr>
        <w:tabs>
          <w:tab w:val="left" w:pos="921"/>
        </w:tabs>
        <w:spacing w:after="240" w:line="276" w:lineRule="auto"/>
        <w:ind w:right="677" w:hanging="1004"/>
        <w:contextualSpacing/>
        <w:rPr>
          <w:rFonts w:ascii="Calibri" w:eastAsia="MS Mincho" w:hAnsi="Calibri"/>
          <w:szCs w:val="24"/>
        </w:rPr>
      </w:pPr>
      <w:r w:rsidRPr="009C0CE4">
        <w:rPr>
          <w:rFonts w:ascii="Calibri" w:eastAsia="MS Mincho" w:hAnsi="Calibri"/>
          <w:szCs w:val="24"/>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prohibit its Subcontractors from the same.</w:t>
      </w:r>
    </w:p>
    <w:p w14:paraId="44CA5572" w14:textId="77777777" w:rsidR="009C0CE4" w:rsidRPr="009C0CE4" w:rsidRDefault="009C0CE4" w:rsidP="009C0CE4">
      <w:pPr>
        <w:tabs>
          <w:tab w:val="left" w:pos="921"/>
        </w:tabs>
        <w:spacing w:after="240" w:line="276" w:lineRule="auto"/>
        <w:ind w:left="920" w:right="680"/>
        <w:contextualSpacing/>
        <w:rPr>
          <w:rFonts w:ascii="Calibri" w:eastAsia="MS Mincho" w:hAnsi="Calibri"/>
          <w:szCs w:val="24"/>
        </w:rPr>
      </w:pPr>
    </w:p>
    <w:p w14:paraId="213CC65D" w14:textId="77777777" w:rsidR="009C0CE4" w:rsidRPr="009C0CE4" w:rsidRDefault="009C0CE4" w:rsidP="009C0CE4">
      <w:pPr>
        <w:numPr>
          <w:ilvl w:val="0"/>
          <w:numId w:val="55"/>
        </w:numPr>
        <w:tabs>
          <w:tab w:val="left" w:pos="921"/>
        </w:tabs>
        <w:spacing w:after="240" w:line="276" w:lineRule="auto"/>
        <w:ind w:left="922" w:right="677"/>
        <w:contextualSpacing/>
        <w:rPr>
          <w:rFonts w:ascii="Calibri" w:eastAsia="MS Mincho" w:hAnsi="Calibri"/>
          <w:szCs w:val="24"/>
        </w:rPr>
      </w:pPr>
      <w:r w:rsidRPr="009C0CE4">
        <w:rPr>
          <w:rFonts w:ascii="Calibri" w:eastAsia="MS Mincho" w:hAnsi="Calibri"/>
          <w:b/>
          <w:szCs w:val="24"/>
        </w:rPr>
        <w:t xml:space="preserve"> Breach</w:t>
      </w:r>
      <w:r w:rsidRPr="009C0CE4">
        <w:rPr>
          <w:rFonts w:ascii="Calibri" w:eastAsia="MS Mincho" w:hAnsi="Calibri"/>
          <w:szCs w:val="24"/>
        </w:rPr>
        <w:t>.</w:t>
      </w:r>
    </w:p>
    <w:p w14:paraId="3392B05B" w14:textId="77777777" w:rsidR="009C0CE4" w:rsidRPr="009C0CE4" w:rsidRDefault="009C0CE4" w:rsidP="009C0CE4">
      <w:pPr>
        <w:numPr>
          <w:ilvl w:val="1"/>
          <w:numId w:val="55"/>
        </w:numPr>
        <w:tabs>
          <w:tab w:val="left" w:pos="921"/>
        </w:tabs>
        <w:spacing w:after="240" w:line="276" w:lineRule="auto"/>
        <w:ind w:right="677" w:hanging="1004"/>
        <w:contextualSpacing/>
        <w:rPr>
          <w:rFonts w:ascii="Calibri" w:eastAsia="MS Mincho" w:hAnsi="Calibri"/>
          <w:szCs w:val="24"/>
        </w:rPr>
      </w:pPr>
      <w:r w:rsidRPr="009C0CE4">
        <w:rPr>
          <w:rFonts w:ascii="Calibri" w:eastAsia="MS Mincho" w:hAnsi="Calibri"/>
          <w:szCs w:val="24"/>
        </w:rPr>
        <w:t xml:space="preserve">Contractor shall promptly notify NYSED of any Breach of Personal Information, regardless of whether the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 to the office of the Chief Privacy Officer, NYS Education Department, 89 Washington Avenue, Albany, New York 12234 and must include a description of the Breach that identifies the date of the incident,  the date of discovery, the types of  Personal Information affected and the number of records affected; a description of Contractor’s investigation; and the name of a point of contact.  </w:t>
      </w:r>
    </w:p>
    <w:p w14:paraId="1D847358" w14:textId="77777777" w:rsidR="009C0CE4" w:rsidRPr="009C0CE4" w:rsidRDefault="009C0CE4" w:rsidP="009C0CE4">
      <w:pPr>
        <w:numPr>
          <w:ilvl w:val="1"/>
          <w:numId w:val="55"/>
        </w:numPr>
        <w:tabs>
          <w:tab w:val="left" w:pos="921"/>
        </w:tabs>
        <w:spacing w:after="240" w:line="276" w:lineRule="auto"/>
        <w:ind w:right="677" w:hanging="1004"/>
        <w:contextualSpacing/>
        <w:rPr>
          <w:rFonts w:ascii="Calibri" w:eastAsia="MS Mincho" w:hAnsi="Calibri"/>
          <w:szCs w:val="24"/>
        </w:rPr>
      </w:pPr>
      <w:r w:rsidRPr="009C0CE4">
        <w:rPr>
          <w:rFonts w:ascii="Calibri" w:eastAsia="MS Mincho" w:hAnsi="Calibri"/>
          <w:szCs w:val="24"/>
        </w:rPr>
        <w:t>Contractor and its Subcontractors will cooperate with NYSED, and law enforcement where necessary, in any investigations into a Breach. Any costs incidental to the required cooperation or participation of the Contractor or its Subcontractors will be the sole responsibility of the Contractor if such Breach is attributable to Contractor or its Subcontractors.</w:t>
      </w:r>
    </w:p>
    <w:p w14:paraId="7D49BA1A" w14:textId="77777777" w:rsidR="009C0CE4" w:rsidRPr="009C0CE4" w:rsidRDefault="009C0CE4" w:rsidP="009C0CE4">
      <w:pPr>
        <w:numPr>
          <w:ilvl w:val="1"/>
          <w:numId w:val="55"/>
        </w:numPr>
        <w:tabs>
          <w:tab w:val="left" w:pos="921"/>
        </w:tabs>
        <w:spacing w:after="240" w:line="276" w:lineRule="auto"/>
        <w:ind w:right="677" w:hanging="1004"/>
        <w:contextualSpacing/>
        <w:rPr>
          <w:rFonts w:ascii="Calibri" w:eastAsia="MS Mincho" w:hAnsi="Calibri"/>
          <w:szCs w:val="24"/>
        </w:rPr>
      </w:pPr>
      <w:r w:rsidRPr="009C0CE4">
        <w:rPr>
          <w:rFonts w:ascii="Calibri" w:eastAsia="MS Mincho" w:hAnsi="Calibri"/>
          <w:szCs w:val="24"/>
        </w:rPr>
        <w:t xml:space="preserve">Contractor shall promptly notify the affected individuals of any Breach, regardless of whether Contractor or a Subcontractor suffered the Breach.  Such notice shall be made using one of the methods prescribed by </w:t>
      </w:r>
      <w:r w:rsidRPr="009C0CE4">
        <w:rPr>
          <w:rFonts w:ascii="Calibri" w:eastAsia="MS Mincho" w:hAnsi="Calibri" w:cs="Calibri"/>
          <w:szCs w:val="24"/>
        </w:rPr>
        <w:t>§</w:t>
      </w:r>
      <w:r w:rsidRPr="009C0CE4">
        <w:rPr>
          <w:rFonts w:ascii="Calibri" w:eastAsia="MS Mincho" w:hAnsi="Calibri"/>
          <w:szCs w:val="24"/>
        </w:rPr>
        <w:t xml:space="preserve"> 899-aa (5) of the New York General Business Law.  If Contractor requires information from NYSED to perform such notifications, Contractor shall reimburse NYSED for the cost of assembling and providing such information to Contractor.</w:t>
      </w:r>
    </w:p>
    <w:p w14:paraId="10756E0F" w14:textId="77777777" w:rsidR="009C0CE4" w:rsidRPr="009C0CE4" w:rsidRDefault="009C0CE4" w:rsidP="009C0CE4">
      <w:pPr>
        <w:tabs>
          <w:tab w:val="left" w:pos="921"/>
        </w:tabs>
        <w:spacing w:after="240" w:line="276" w:lineRule="auto"/>
        <w:ind w:left="922" w:right="677"/>
        <w:contextualSpacing/>
        <w:rPr>
          <w:rFonts w:ascii="Calibri" w:eastAsia="MS Mincho" w:hAnsi="Calibri"/>
          <w:szCs w:val="24"/>
        </w:rPr>
      </w:pPr>
    </w:p>
    <w:p w14:paraId="040BFD9C" w14:textId="77777777" w:rsidR="009C0CE4" w:rsidRPr="009C0CE4" w:rsidRDefault="009C0CE4" w:rsidP="009C0CE4">
      <w:pPr>
        <w:tabs>
          <w:tab w:val="left" w:pos="921"/>
        </w:tabs>
        <w:spacing w:after="240" w:line="276" w:lineRule="auto"/>
        <w:ind w:left="922" w:right="677"/>
        <w:contextualSpacing/>
        <w:rPr>
          <w:rFonts w:ascii="Calibri" w:eastAsia="MS Mincho" w:hAnsi="Calibri"/>
          <w:szCs w:val="24"/>
        </w:rPr>
      </w:pPr>
    </w:p>
    <w:p w14:paraId="5B0CFA13" w14:textId="77777777" w:rsidR="009C0CE4" w:rsidRPr="009C0CE4" w:rsidRDefault="009C0CE4" w:rsidP="009C0CE4">
      <w:pPr>
        <w:tabs>
          <w:tab w:val="left" w:pos="921"/>
        </w:tabs>
        <w:spacing w:after="240" w:line="276" w:lineRule="auto"/>
        <w:ind w:left="922" w:right="677"/>
        <w:contextualSpacing/>
        <w:rPr>
          <w:rFonts w:ascii="Calibri" w:eastAsia="MS Mincho" w:hAnsi="Calibri"/>
          <w:szCs w:val="24"/>
        </w:rPr>
      </w:pPr>
    </w:p>
    <w:p w14:paraId="1BE291C8" w14:textId="77777777" w:rsidR="009C0CE4" w:rsidRPr="009C0CE4" w:rsidRDefault="009C0CE4" w:rsidP="009C0CE4">
      <w:pPr>
        <w:numPr>
          <w:ilvl w:val="0"/>
          <w:numId w:val="55"/>
        </w:numPr>
        <w:tabs>
          <w:tab w:val="left" w:pos="921"/>
        </w:tabs>
        <w:spacing w:after="240" w:line="276" w:lineRule="auto"/>
        <w:ind w:left="922" w:right="677"/>
        <w:contextualSpacing/>
        <w:rPr>
          <w:rFonts w:ascii="Calibri" w:eastAsia="MS Mincho" w:hAnsi="Calibri"/>
          <w:szCs w:val="24"/>
        </w:rPr>
      </w:pPr>
      <w:r w:rsidRPr="009C0CE4">
        <w:rPr>
          <w:rFonts w:ascii="Calibri" w:eastAsia="MS Mincho" w:hAnsi="Calibri"/>
          <w:b/>
          <w:bCs/>
          <w:szCs w:val="24"/>
        </w:rPr>
        <w:t>Termination</w:t>
      </w:r>
      <w:r w:rsidRPr="009C0CE4">
        <w:rPr>
          <w:rFonts w:ascii="Calibri" w:eastAsia="MS Mincho" w:hAnsi="Calibri"/>
          <w:szCs w:val="24"/>
        </w:rPr>
        <w:t xml:space="preserve">. </w:t>
      </w:r>
    </w:p>
    <w:p w14:paraId="5DFF6831" w14:textId="77777777" w:rsidR="009C0CE4" w:rsidRPr="009C0CE4" w:rsidRDefault="009C0CE4" w:rsidP="009C0CE4">
      <w:pPr>
        <w:tabs>
          <w:tab w:val="left" w:pos="921"/>
        </w:tabs>
        <w:spacing w:after="240" w:line="276" w:lineRule="auto"/>
        <w:ind w:left="922" w:right="677"/>
        <w:contextualSpacing/>
        <w:rPr>
          <w:rFonts w:ascii="Calibri" w:eastAsia="MS Mincho" w:hAnsi="Calibri"/>
          <w:szCs w:val="24"/>
        </w:rPr>
      </w:pPr>
      <w:r w:rsidRPr="009C0CE4">
        <w:rPr>
          <w:rFonts w:ascii="Calibri" w:eastAsia="MS Mincho" w:hAnsi="Calibri"/>
          <w:szCs w:val="24"/>
        </w:rPr>
        <w:t xml:space="preserve">The confidentiality and data security obligations of Contractor under this DPA shall survive any termination of this Contract to which this DPA is attached and shall continue for as long as Contractor or its Subcontractors retain </w:t>
      </w:r>
      <w:bookmarkStart w:id="110" w:name="_Hlk55641297"/>
      <w:r w:rsidRPr="009C0CE4">
        <w:rPr>
          <w:rFonts w:ascii="Calibri" w:eastAsia="MS Mincho" w:hAnsi="Calibri"/>
          <w:szCs w:val="24"/>
        </w:rPr>
        <w:t>Access to Personal Information.</w:t>
      </w:r>
      <w:bookmarkEnd w:id="110"/>
      <w:r w:rsidRPr="009C0CE4">
        <w:rPr>
          <w:rFonts w:ascii="Calibri" w:eastAsia="MS Mincho" w:hAnsi="Calibri"/>
          <w:szCs w:val="24"/>
        </w:rPr>
        <w:t xml:space="preserve"> </w:t>
      </w:r>
    </w:p>
    <w:p w14:paraId="2A4D0508" w14:textId="77777777" w:rsidR="009C0CE4" w:rsidRPr="009C0CE4" w:rsidRDefault="009C0CE4" w:rsidP="009C0CE4">
      <w:pPr>
        <w:tabs>
          <w:tab w:val="left" w:pos="921"/>
        </w:tabs>
        <w:spacing w:after="240" w:line="276" w:lineRule="auto"/>
        <w:ind w:left="922" w:right="677"/>
        <w:contextualSpacing/>
        <w:rPr>
          <w:rFonts w:ascii="Calibri" w:eastAsia="MS Mincho" w:hAnsi="Calibri"/>
          <w:szCs w:val="24"/>
        </w:rPr>
      </w:pPr>
    </w:p>
    <w:p w14:paraId="67C6C697" w14:textId="77777777" w:rsidR="009C0CE4" w:rsidRPr="009C0CE4" w:rsidRDefault="009C0CE4" w:rsidP="009C0CE4">
      <w:pPr>
        <w:spacing w:after="80" w:line="276" w:lineRule="auto"/>
        <w:ind w:right="680"/>
        <w:rPr>
          <w:rFonts w:ascii="Calibri" w:eastAsia="MS Mincho" w:hAnsi="Calibri"/>
          <w:szCs w:val="24"/>
        </w:rPr>
      </w:pPr>
      <w:bookmarkStart w:id="111" w:name="ARTICLE_IV:_DUTIES_OF_PROVIDER"/>
      <w:bookmarkStart w:id="112" w:name="ARTICLE_V:_DATA_PROVISIONS"/>
      <w:bookmarkEnd w:id="111"/>
      <w:bookmarkEnd w:id="112"/>
    </w:p>
    <w:p w14:paraId="44AD2DDA" w14:textId="77777777" w:rsidR="00335091" w:rsidRPr="00EF4F42" w:rsidRDefault="00335091" w:rsidP="00747FF7">
      <w:pPr>
        <w:widowControl w:val="0"/>
        <w:rPr>
          <w:rFonts w:ascii="Dutch Roman 12pt" w:hAnsi="Dutch Roman 12pt"/>
          <w:snapToGrid w:val="0"/>
          <w:sz w:val="16"/>
          <w:szCs w:val="16"/>
        </w:rPr>
      </w:pPr>
    </w:p>
    <w:sectPr w:rsidR="00335091" w:rsidRPr="00EF4F42" w:rsidSect="006C3EBA">
      <w:headerReference w:type="default" r:id="rId74"/>
      <w:footerReference w:type="default" r:id="rId75"/>
      <w:pgSz w:w="12240" w:h="15840"/>
      <w:pgMar w:top="634" w:right="720" w:bottom="547" w:left="7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208A" w14:textId="77777777" w:rsidR="00E75687" w:rsidRDefault="00E75687">
      <w:r>
        <w:separator/>
      </w:r>
    </w:p>
  </w:endnote>
  <w:endnote w:type="continuationSeparator" w:id="0">
    <w:p w14:paraId="381C44DA" w14:textId="77777777" w:rsidR="00E75687" w:rsidRDefault="00E75687">
      <w:r>
        <w:continuationSeparator/>
      </w:r>
    </w:p>
  </w:endnote>
  <w:endnote w:type="continuationNotice" w:id="1">
    <w:p w14:paraId="65619870" w14:textId="77777777" w:rsidR="00E75687" w:rsidRDefault="00E75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70599A" w:rsidRDefault="0070599A"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70599A" w:rsidRDefault="0070599A"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70599A" w:rsidRDefault="0070599A">
    <w:pPr>
      <w:pStyle w:val="Footer"/>
      <w:framePr w:wrap="around" w:vAnchor="text" w:hAnchor="margin" w:xAlign="center" w:y="1"/>
      <w:rPr>
        <w:rStyle w:val="PageNumber"/>
      </w:rPr>
    </w:pPr>
  </w:p>
  <w:p w14:paraId="4FFC262A" w14:textId="39A1C738" w:rsidR="0070599A" w:rsidRPr="0084218C" w:rsidRDefault="0070599A" w:rsidP="00E5454B">
    <w:pPr>
      <w:pStyle w:val="Footer"/>
      <w:tabs>
        <w:tab w:val="clear" w:pos="4320"/>
        <w:tab w:val="center" w:pos="5040"/>
      </w:tabs>
      <w:jc w:val="right"/>
      <w:rPr>
        <w:sz w:val="18"/>
        <w:szCs w:val="18"/>
      </w:rPr>
    </w:pPr>
    <w:r w:rsidRPr="0084218C">
      <w:rPr>
        <w:rStyle w:val="PageNumber"/>
        <w:sz w:val="18"/>
        <w:szCs w:val="18"/>
      </w:rPr>
      <w:fldChar w:fldCharType="begin"/>
    </w:r>
    <w:r w:rsidRPr="0084218C">
      <w:rPr>
        <w:rStyle w:val="PageNumber"/>
        <w:sz w:val="18"/>
        <w:szCs w:val="18"/>
      </w:rPr>
      <w:instrText xml:space="preserve"> PAGE </w:instrText>
    </w:r>
    <w:r w:rsidRPr="0084218C">
      <w:rPr>
        <w:rStyle w:val="PageNumber"/>
        <w:sz w:val="18"/>
        <w:szCs w:val="18"/>
      </w:rPr>
      <w:fldChar w:fldCharType="separate"/>
    </w:r>
    <w:r w:rsidRPr="0084218C">
      <w:rPr>
        <w:rStyle w:val="PageNumber"/>
        <w:noProof/>
        <w:sz w:val="18"/>
        <w:szCs w:val="18"/>
      </w:rPr>
      <w:t>2</w:t>
    </w:r>
    <w:r w:rsidRPr="0084218C">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70599A" w:rsidRDefault="0070599A">
    <w:pPr>
      <w:pStyle w:val="Footer"/>
      <w:framePr w:wrap="around" w:vAnchor="text" w:hAnchor="margin" w:xAlign="center" w:y="1"/>
      <w:rPr>
        <w:rStyle w:val="PageNumber"/>
      </w:rPr>
    </w:pPr>
  </w:p>
  <w:p w14:paraId="06259BE6" w14:textId="3A0437A7" w:rsidR="0070599A" w:rsidRDefault="0070599A"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1D612C2D" w:rsidR="0070599A" w:rsidRPr="005B53A6" w:rsidRDefault="0070599A" w:rsidP="00841BEB">
    <w:pPr>
      <w:pStyle w:val="Footer"/>
      <w:framePr w:wrap="around" w:vAnchor="text" w:hAnchor="margin" w:xAlign="right" w:y="1"/>
      <w:rPr>
        <w:rStyle w:val="PageNumber"/>
        <w:sz w:val="20"/>
        <w:szCs w:val="16"/>
      </w:rPr>
    </w:pPr>
    <w:r w:rsidRPr="005B53A6">
      <w:rPr>
        <w:rStyle w:val="PageNumber"/>
        <w:sz w:val="20"/>
        <w:szCs w:val="16"/>
      </w:rPr>
      <w:fldChar w:fldCharType="begin"/>
    </w:r>
    <w:r w:rsidRPr="005B53A6">
      <w:rPr>
        <w:rStyle w:val="PageNumber"/>
        <w:sz w:val="20"/>
        <w:szCs w:val="16"/>
      </w:rPr>
      <w:instrText xml:space="preserve">PAGE  </w:instrText>
    </w:r>
    <w:r w:rsidRPr="005B53A6">
      <w:rPr>
        <w:rStyle w:val="PageNumber"/>
        <w:sz w:val="20"/>
        <w:szCs w:val="16"/>
      </w:rPr>
      <w:fldChar w:fldCharType="separate"/>
    </w:r>
    <w:r w:rsidRPr="005B53A6">
      <w:rPr>
        <w:rStyle w:val="PageNumber"/>
        <w:noProof/>
        <w:sz w:val="20"/>
        <w:szCs w:val="16"/>
      </w:rPr>
      <w:t>10</w:t>
    </w:r>
    <w:r w:rsidRPr="005B53A6">
      <w:rPr>
        <w:rStyle w:val="PageNumber"/>
        <w:sz w:val="20"/>
        <w:szCs w:val="16"/>
      </w:rPr>
      <w:fldChar w:fldCharType="end"/>
    </w:r>
  </w:p>
  <w:p w14:paraId="76FCB0C8" w14:textId="77777777" w:rsidR="0070599A" w:rsidRPr="00E96815" w:rsidRDefault="0070599A"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03B7A36" w:rsidR="0070599A" w:rsidRPr="005B53A6" w:rsidRDefault="0070599A" w:rsidP="00841BEB">
    <w:pPr>
      <w:pStyle w:val="Footer"/>
      <w:framePr w:wrap="around" w:vAnchor="text" w:hAnchor="margin" w:xAlign="right" w:y="1"/>
      <w:rPr>
        <w:rStyle w:val="PageNumber"/>
        <w:sz w:val="20"/>
        <w:szCs w:val="16"/>
      </w:rPr>
    </w:pPr>
    <w:r w:rsidRPr="005B53A6">
      <w:rPr>
        <w:rStyle w:val="PageNumber"/>
        <w:sz w:val="20"/>
        <w:szCs w:val="16"/>
      </w:rPr>
      <w:fldChar w:fldCharType="begin"/>
    </w:r>
    <w:r w:rsidRPr="005B53A6">
      <w:rPr>
        <w:rStyle w:val="PageNumber"/>
        <w:sz w:val="20"/>
        <w:szCs w:val="16"/>
      </w:rPr>
      <w:instrText xml:space="preserve">PAGE  </w:instrText>
    </w:r>
    <w:r w:rsidRPr="005B53A6">
      <w:rPr>
        <w:rStyle w:val="PageNumber"/>
        <w:sz w:val="20"/>
        <w:szCs w:val="16"/>
      </w:rPr>
      <w:fldChar w:fldCharType="separate"/>
    </w:r>
    <w:r w:rsidRPr="005B53A6">
      <w:rPr>
        <w:rStyle w:val="PageNumber"/>
        <w:noProof/>
        <w:sz w:val="20"/>
        <w:szCs w:val="16"/>
      </w:rPr>
      <w:t>29</w:t>
    </w:r>
    <w:r w:rsidRPr="005B53A6">
      <w:rPr>
        <w:rStyle w:val="PageNumber"/>
        <w:sz w:val="20"/>
        <w:szCs w:val="16"/>
      </w:rPr>
      <w:fldChar w:fldCharType="end"/>
    </w:r>
  </w:p>
  <w:p w14:paraId="0E702C14" w14:textId="77777777" w:rsidR="0070599A" w:rsidRDefault="0070599A"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004052284"/>
      <w:docPartObj>
        <w:docPartGallery w:val="Page Numbers (Bottom of Page)"/>
        <w:docPartUnique/>
      </w:docPartObj>
    </w:sdtPr>
    <w:sdtEndPr>
      <w:rPr>
        <w:noProof/>
      </w:rPr>
    </w:sdtEndPr>
    <w:sdtContent>
      <w:p w14:paraId="5E8BEF97" w14:textId="77777777" w:rsidR="00AA0104" w:rsidRPr="005B53A6" w:rsidRDefault="00AA0104">
        <w:pPr>
          <w:pStyle w:val="Footer"/>
          <w:jc w:val="right"/>
          <w:rPr>
            <w:sz w:val="20"/>
            <w:szCs w:val="16"/>
          </w:rPr>
        </w:pPr>
        <w:r w:rsidRPr="005B53A6">
          <w:rPr>
            <w:sz w:val="20"/>
            <w:szCs w:val="16"/>
          </w:rPr>
          <w:fldChar w:fldCharType="begin"/>
        </w:r>
        <w:r w:rsidRPr="005B53A6">
          <w:rPr>
            <w:sz w:val="20"/>
            <w:szCs w:val="16"/>
          </w:rPr>
          <w:instrText xml:space="preserve"> PAGE   \* MERGEFORMAT </w:instrText>
        </w:r>
        <w:r w:rsidRPr="005B53A6">
          <w:rPr>
            <w:sz w:val="20"/>
            <w:szCs w:val="16"/>
          </w:rPr>
          <w:fldChar w:fldCharType="separate"/>
        </w:r>
        <w:r w:rsidRPr="005B53A6">
          <w:rPr>
            <w:noProof/>
            <w:sz w:val="20"/>
            <w:szCs w:val="16"/>
          </w:rPr>
          <w:t>2</w:t>
        </w:r>
        <w:r w:rsidRPr="005B53A6">
          <w:rPr>
            <w:noProof/>
            <w:sz w:val="20"/>
            <w:szCs w:val="16"/>
          </w:rPr>
          <w:fldChar w:fldCharType="end"/>
        </w:r>
      </w:p>
    </w:sdtContent>
  </w:sdt>
  <w:p w14:paraId="39735AA8" w14:textId="77777777" w:rsidR="00AA0104" w:rsidRDefault="00AA0104">
    <w:pPr>
      <w:pStyle w:val="BodyText"/>
      <w:kinsoku w:val="0"/>
      <w:overflowPunct w:val="0"/>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F9AC" w14:textId="3E85AF04" w:rsidR="006C3EBA" w:rsidRPr="0034190D" w:rsidRDefault="008F3FED" w:rsidP="006C3EBA">
    <w:r w:rsidRPr="000E2FC1">
      <w:rPr>
        <w:sz w:val="20"/>
      </w:rPr>
      <w:t xml:space="preserve">Appendix R </w:t>
    </w:r>
    <w:r>
      <w:rPr>
        <w:sz w:val="20"/>
      </w:rPr>
      <w:t xml:space="preserve">– </w:t>
    </w:r>
    <w:r w:rsidRPr="000E2FC1">
      <w:rPr>
        <w:noProof/>
        <w:sz w:val="20"/>
      </w:rPr>
      <w:t xml:space="preserve">v </w:t>
    </w:r>
    <w:r>
      <w:rPr>
        <w:noProof/>
        <w:sz w:val="20"/>
      </w:rPr>
      <w:t xml:space="preserve"> 2.1.22</w:t>
    </w:r>
    <w:r w:rsidRPr="000E2FC1">
      <w:rPr>
        <w:noProof/>
        <w:sz w:val="20"/>
      </w:rPr>
      <w:ptab w:relativeTo="margin" w:alignment="right" w:leader="none"/>
    </w:r>
    <w:r w:rsidRPr="000E2FC1">
      <w:rPr>
        <w:sz w:val="20"/>
      </w:rPr>
      <w:fldChar w:fldCharType="begin"/>
    </w:r>
    <w:r w:rsidRPr="000E2FC1">
      <w:rPr>
        <w:sz w:val="20"/>
      </w:rPr>
      <w:instrText xml:space="preserve"> PAGE   \* MERGEFORMAT </w:instrText>
    </w:r>
    <w:r w:rsidRPr="000E2FC1">
      <w:rPr>
        <w:sz w:val="20"/>
      </w:rPr>
      <w:fldChar w:fldCharType="separate"/>
    </w:r>
    <w:r>
      <w:rPr>
        <w:sz w:val="20"/>
      </w:rPr>
      <w:t>1</w:t>
    </w:r>
    <w:r w:rsidRPr="000E2FC1">
      <w:rPr>
        <w:noProof/>
        <w:sz w:val="20"/>
      </w:rPr>
      <w:fldChar w:fldCharType="end"/>
    </w:r>
    <w:r w:rsidRPr="000E2FC1">
      <w:rPr>
        <w:noProo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FC62" w14:textId="77777777" w:rsidR="00E75687" w:rsidRDefault="00E75687">
      <w:r>
        <w:separator/>
      </w:r>
    </w:p>
  </w:footnote>
  <w:footnote w:type="continuationSeparator" w:id="0">
    <w:p w14:paraId="40344E23" w14:textId="77777777" w:rsidR="00E75687" w:rsidRDefault="00E75687">
      <w:r>
        <w:continuationSeparator/>
      </w:r>
    </w:p>
  </w:footnote>
  <w:footnote w:type="continuationNotice" w:id="1">
    <w:p w14:paraId="5998877F" w14:textId="77777777" w:rsidR="00E75687" w:rsidRDefault="00E75687"/>
  </w:footnote>
  <w:footnote w:id="2">
    <w:p w14:paraId="30073554" w14:textId="197795AB" w:rsidR="00A0557D" w:rsidRDefault="00A0557D" w:rsidP="00A0557D">
      <w:pPr>
        <w:pStyle w:val="FootnoteText"/>
      </w:pPr>
      <w:r>
        <w:rPr>
          <w:rStyle w:val="FootnoteReference"/>
        </w:rPr>
        <w:footnoteRef/>
      </w:r>
      <w:r w:rsidR="2B25102C" w:rsidRPr="00615C16">
        <w:rPr>
          <w:sz w:val="18"/>
          <w:szCs w:val="18"/>
        </w:rPr>
        <w:t xml:space="preserve"> </w:t>
      </w:r>
      <w:r w:rsidR="2B25102C" w:rsidRPr="00615C16">
        <w:rPr>
          <w:sz w:val="16"/>
          <w:szCs w:val="16"/>
        </w:rPr>
        <w:t xml:space="preserve">Aggregate data inclusive of </w:t>
      </w:r>
      <w:proofErr w:type="gramStart"/>
      <w:r w:rsidR="2B25102C" w:rsidRPr="00615C16">
        <w:rPr>
          <w:sz w:val="16"/>
          <w:szCs w:val="16"/>
        </w:rPr>
        <w:t>public school</w:t>
      </w:r>
      <w:proofErr w:type="gramEnd"/>
      <w:r w:rsidR="2B25102C" w:rsidRPr="00615C16">
        <w:rPr>
          <w:sz w:val="16"/>
          <w:szCs w:val="16"/>
        </w:rPr>
        <w:t xml:space="preserve"> teachers, school leaders, teaching assistants, and PPS retrieved from the Student Information Repository System (SIRS) and Basic Educational Data System (BEDS) Institutional Master File (IMF) collected via BEDS Online for the 2021-22 school year. Counts are not inclusive of non-public school educators, educator faculty, or pre-service educators</w:t>
      </w:r>
      <w:r w:rsidR="2B25102C" w:rsidRPr="009E48AC">
        <w:rPr>
          <w:sz w:val="18"/>
          <w:szCs w:val="18"/>
        </w:rPr>
        <w:t>.</w:t>
      </w:r>
    </w:p>
  </w:footnote>
  <w:footnote w:id="3">
    <w:p w14:paraId="2EEF5CE3" w14:textId="417248B3" w:rsidR="00254BBB" w:rsidRDefault="0077271E">
      <w:pPr>
        <w:pStyle w:val="FootnoteText"/>
        <w:rPr>
          <w:sz w:val="16"/>
          <w:szCs w:val="16"/>
        </w:rPr>
      </w:pPr>
      <w:r w:rsidRPr="00104B38">
        <w:rPr>
          <w:rStyle w:val="FootnoteReference"/>
          <w:sz w:val="16"/>
          <w:szCs w:val="16"/>
        </w:rPr>
        <w:footnoteRef/>
      </w:r>
      <w:r w:rsidRPr="00104B38">
        <w:rPr>
          <w:sz w:val="16"/>
          <w:szCs w:val="16"/>
        </w:rPr>
        <w:t xml:space="preserve"> </w:t>
      </w:r>
      <w:r w:rsidR="00254BBB">
        <w:rPr>
          <w:sz w:val="16"/>
          <w:szCs w:val="16"/>
        </w:rPr>
        <w:t>The following figures are used for example only:</w:t>
      </w:r>
    </w:p>
    <w:p w14:paraId="6239CE6A" w14:textId="658306A7" w:rsidR="0077271E" w:rsidRPr="00104B38" w:rsidRDefault="0077271E">
      <w:pPr>
        <w:pStyle w:val="FootnoteText"/>
        <w:rPr>
          <w:sz w:val="16"/>
          <w:szCs w:val="16"/>
        </w:rPr>
      </w:pPr>
      <w:r w:rsidRPr="00104B38">
        <w:rPr>
          <w:sz w:val="16"/>
          <w:szCs w:val="16"/>
        </w:rPr>
        <w:t>Example</w:t>
      </w:r>
      <w:proofErr w:type="gramStart"/>
      <w:r w:rsidR="00C14C5E" w:rsidRPr="00104B38">
        <w:rPr>
          <w:sz w:val="16"/>
          <w:szCs w:val="16"/>
        </w:rPr>
        <w:t xml:space="preserve">1 </w:t>
      </w:r>
      <w:r w:rsidRPr="00104B38">
        <w:rPr>
          <w:sz w:val="16"/>
          <w:szCs w:val="16"/>
        </w:rPr>
        <w:t>:</w:t>
      </w:r>
      <w:proofErr w:type="gramEnd"/>
      <w:r w:rsidRPr="00104B38">
        <w:rPr>
          <w:sz w:val="16"/>
          <w:szCs w:val="16"/>
        </w:rPr>
        <w:t xml:space="preserve"> </w:t>
      </w:r>
      <w:r w:rsidR="00492568" w:rsidRPr="00104B38">
        <w:rPr>
          <w:sz w:val="16"/>
          <w:szCs w:val="16"/>
        </w:rPr>
        <w:t>A c</w:t>
      </w:r>
      <w:r w:rsidR="009D44E7" w:rsidRPr="00104B38">
        <w:rPr>
          <w:sz w:val="16"/>
          <w:szCs w:val="16"/>
        </w:rPr>
        <w:t>ontractor has a bid of</w:t>
      </w:r>
      <w:r w:rsidR="00CC0DB5">
        <w:rPr>
          <w:sz w:val="16"/>
          <w:szCs w:val="16"/>
        </w:rPr>
        <w:t xml:space="preserve"> </w:t>
      </w:r>
      <w:r w:rsidR="00A86157">
        <w:rPr>
          <w:sz w:val="16"/>
          <w:szCs w:val="16"/>
        </w:rPr>
        <w:t xml:space="preserve">$100 per PLE </w:t>
      </w:r>
      <w:r w:rsidR="009D44E7" w:rsidRPr="00104B38">
        <w:rPr>
          <w:sz w:val="16"/>
          <w:szCs w:val="16"/>
        </w:rPr>
        <w:t xml:space="preserve">and indicates that the planned enrollment is 1,000 </w:t>
      </w:r>
      <w:r w:rsidR="007361EF" w:rsidRPr="00104B38">
        <w:rPr>
          <w:sz w:val="16"/>
          <w:szCs w:val="16"/>
        </w:rPr>
        <w:t xml:space="preserve">total </w:t>
      </w:r>
      <w:r w:rsidR="009D44E7" w:rsidRPr="00104B38">
        <w:rPr>
          <w:sz w:val="16"/>
          <w:szCs w:val="16"/>
        </w:rPr>
        <w:t>educator</w:t>
      </w:r>
      <w:r w:rsidR="00387DF2" w:rsidRPr="00104B38">
        <w:rPr>
          <w:sz w:val="16"/>
          <w:szCs w:val="16"/>
        </w:rPr>
        <w:t>s over 5 courses of study</w:t>
      </w:r>
      <w:r w:rsidR="008E627D" w:rsidRPr="00104B38">
        <w:rPr>
          <w:sz w:val="16"/>
          <w:szCs w:val="16"/>
        </w:rPr>
        <w:t xml:space="preserve">, each of which </w:t>
      </w:r>
      <w:r w:rsidR="00541E9C" w:rsidRPr="00104B38">
        <w:rPr>
          <w:sz w:val="16"/>
          <w:szCs w:val="16"/>
        </w:rPr>
        <w:t>covers 1 PLE</w:t>
      </w:r>
      <w:r w:rsidR="00387DF2" w:rsidRPr="00104B38">
        <w:rPr>
          <w:sz w:val="16"/>
          <w:szCs w:val="16"/>
        </w:rPr>
        <w:t xml:space="preserve">.  </w:t>
      </w:r>
      <w:r w:rsidR="00BC760E" w:rsidRPr="00104B38">
        <w:rPr>
          <w:sz w:val="16"/>
          <w:szCs w:val="16"/>
        </w:rPr>
        <w:t>For Course 1, 250 educators completed</w:t>
      </w:r>
      <w:r w:rsidR="0068407C" w:rsidRPr="00104B38">
        <w:rPr>
          <w:sz w:val="16"/>
          <w:szCs w:val="16"/>
        </w:rPr>
        <w:t>/received formal recognition</w:t>
      </w:r>
      <w:r w:rsidR="008A1067" w:rsidRPr="00104B38">
        <w:rPr>
          <w:sz w:val="16"/>
          <w:szCs w:val="16"/>
        </w:rPr>
        <w:t>; f</w:t>
      </w:r>
      <w:r w:rsidR="0068407C" w:rsidRPr="00104B38">
        <w:rPr>
          <w:sz w:val="16"/>
          <w:szCs w:val="16"/>
        </w:rPr>
        <w:t>or Course 2, 100</w:t>
      </w:r>
      <w:r w:rsidR="008A1067" w:rsidRPr="00104B38">
        <w:rPr>
          <w:sz w:val="16"/>
          <w:szCs w:val="16"/>
        </w:rPr>
        <w:t>; f</w:t>
      </w:r>
      <w:r w:rsidR="0068407C" w:rsidRPr="00104B38">
        <w:rPr>
          <w:sz w:val="16"/>
          <w:szCs w:val="16"/>
        </w:rPr>
        <w:t>or Course 3, 300</w:t>
      </w:r>
      <w:r w:rsidR="008A1067" w:rsidRPr="00104B38">
        <w:rPr>
          <w:sz w:val="16"/>
          <w:szCs w:val="16"/>
        </w:rPr>
        <w:t>;</w:t>
      </w:r>
      <w:r w:rsidR="0068407C" w:rsidRPr="00104B38">
        <w:rPr>
          <w:sz w:val="16"/>
          <w:szCs w:val="16"/>
        </w:rPr>
        <w:t xml:space="preserve"> for Course 4, </w:t>
      </w:r>
      <w:r w:rsidR="007A287B" w:rsidRPr="00104B38">
        <w:rPr>
          <w:sz w:val="16"/>
          <w:szCs w:val="16"/>
        </w:rPr>
        <w:t>75</w:t>
      </w:r>
      <w:r w:rsidR="008A1067" w:rsidRPr="00104B38">
        <w:rPr>
          <w:sz w:val="16"/>
          <w:szCs w:val="16"/>
        </w:rPr>
        <w:t>;</w:t>
      </w:r>
      <w:r w:rsidR="007A287B" w:rsidRPr="00104B38">
        <w:rPr>
          <w:sz w:val="16"/>
          <w:szCs w:val="16"/>
        </w:rPr>
        <w:t xml:space="preserve"> and for Course 5, 75, for a</w:t>
      </w:r>
      <w:r w:rsidR="008A1067" w:rsidRPr="00104B38">
        <w:rPr>
          <w:sz w:val="16"/>
          <w:szCs w:val="16"/>
        </w:rPr>
        <w:t>n overall</w:t>
      </w:r>
      <w:r w:rsidR="007A287B" w:rsidRPr="00104B38">
        <w:rPr>
          <w:sz w:val="16"/>
          <w:szCs w:val="16"/>
        </w:rPr>
        <w:t xml:space="preserve"> total of 800</w:t>
      </w:r>
      <w:r w:rsidR="008A1067" w:rsidRPr="00104B38">
        <w:rPr>
          <w:sz w:val="16"/>
          <w:szCs w:val="16"/>
        </w:rPr>
        <w:t xml:space="preserve"> educators</w:t>
      </w:r>
      <w:r w:rsidR="00492568" w:rsidRPr="00104B38">
        <w:rPr>
          <w:sz w:val="16"/>
          <w:szCs w:val="16"/>
        </w:rPr>
        <w:t>.</w:t>
      </w:r>
      <w:r w:rsidR="00CC30FC" w:rsidRPr="00104B38">
        <w:rPr>
          <w:sz w:val="16"/>
          <w:szCs w:val="16"/>
        </w:rPr>
        <w:t xml:space="preserve"> $100</w:t>
      </w:r>
      <w:r w:rsidR="003E7B3C" w:rsidRPr="00104B38">
        <w:rPr>
          <w:sz w:val="16"/>
          <w:szCs w:val="16"/>
        </w:rPr>
        <w:t xml:space="preserve"> per</w:t>
      </w:r>
      <w:r w:rsidR="003210C5" w:rsidRPr="00104B38">
        <w:rPr>
          <w:sz w:val="16"/>
          <w:szCs w:val="16"/>
        </w:rPr>
        <w:t xml:space="preserve"> PLE </w:t>
      </w:r>
      <w:r w:rsidR="00EC73DC">
        <w:rPr>
          <w:sz w:val="16"/>
          <w:szCs w:val="16"/>
        </w:rPr>
        <w:t>x</w:t>
      </w:r>
      <w:r w:rsidR="003E7B3C" w:rsidRPr="00104B38">
        <w:rPr>
          <w:sz w:val="16"/>
          <w:szCs w:val="16"/>
        </w:rPr>
        <w:t xml:space="preserve"> </w:t>
      </w:r>
      <w:r w:rsidR="00EC73DC">
        <w:rPr>
          <w:sz w:val="16"/>
          <w:szCs w:val="16"/>
        </w:rPr>
        <w:t xml:space="preserve">800 </w:t>
      </w:r>
      <w:r w:rsidR="003E7B3C" w:rsidRPr="00104B38">
        <w:rPr>
          <w:sz w:val="16"/>
          <w:szCs w:val="16"/>
        </w:rPr>
        <w:t>educator</w:t>
      </w:r>
      <w:r w:rsidR="00EC73DC">
        <w:rPr>
          <w:sz w:val="16"/>
          <w:szCs w:val="16"/>
        </w:rPr>
        <w:t>s</w:t>
      </w:r>
      <w:r w:rsidR="00CC30FC" w:rsidRPr="00104B38">
        <w:rPr>
          <w:sz w:val="16"/>
          <w:szCs w:val="16"/>
        </w:rPr>
        <w:t xml:space="preserve"> x </w:t>
      </w:r>
      <w:r w:rsidR="00EC73DC">
        <w:rPr>
          <w:sz w:val="16"/>
          <w:szCs w:val="16"/>
        </w:rPr>
        <w:t>1</w:t>
      </w:r>
      <w:r w:rsidR="003E7B3C" w:rsidRPr="00104B38">
        <w:rPr>
          <w:sz w:val="16"/>
          <w:szCs w:val="16"/>
        </w:rPr>
        <w:t xml:space="preserve"> </w:t>
      </w:r>
      <w:r w:rsidR="00261883" w:rsidRPr="00104B38">
        <w:rPr>
          <w:sz w:val="16"/>
          <w:szCs w:val="16"/>
        </w:rPr>
        <w:t>PLE</w:t>
      </w:r>
      <w:r w:rsidR="003D0B25" w:rsidRPr="00104B38">
        <w:rPr>
          <w:sz w:val="16"/>
          <w:szCs w:val="16"/>
        </w:rPr>
        <w:t xml:space="preserve"> completed/formal recognition received</w:t>
      </w:r>
      <w:r w:rsidR="00CC30FC" w:rsidRPr="00104B38">
        <w:rPr>
          <w:sz w:val="16"/>
          <w:szCs w:val="16"/>
        </w:rPr>
        <w:t xml:space="preserve"> = $80,000</w:t>
      </w:r>
      <w:r w:rsidR="005C3B48" w:rsidRPr="00104B38">
        <w:rPr>
          <w:sz w:val="16"/>
          <w:szCs w:val="16"/>
        </w:rPr>
        <w:t xml:space="preserve"> invoice submitted.</w:t>
      </w:r>
      <w:r w:rsidR="00492568" w:rsidRPr="00104B38">
        <w:rPr>
          <w:sz w:val="16"/>
          <w:szCs w:val="16"/>
        </w:rPr>
        <w:t xml:space="preserve"> </w:t>
      </w:r>
    </w:p>
    <w:p w14:paraId="3B774A46" w14:textId="4ABD3115" w:rsidR="00C14C5E" w:rsidRDefault="00C14C5E">
      <w:pPr>
        <w:pStyle w:val="FootnoteText"/>
      </w:pPr>
      <w:r w:rsidRPr="00104B38">
        <w:rPr>
          <w:sz w:val="16"/>
          <w:szCs w:val="16"/>
        </w:rPr>
        <w:t xml:space="preserve">Example 2: A contractor has a bid of </w:t>
      </w:r>
      <w:r w:rsidR="00A86157">
        <w:rPr>
          <w:sz w:val="16"/>
          <w:szCs w:val="16"/>
        </w:rPr>
        <w:t>$100 per PLE</w:t>
      </w:r>
      <w:r w:rsidRPr="00104B38">
        <w:rPr>
          <w:sz w:val="16"/>
          <w:szCs w:val="16"/>
        </w:rPr>
        <w:t xml:space="preserve"> and indicates that the planned enrollment is </w:t>
      </w:r>
      <w:r w:rsidR="004B05E3" w:rsidRPr="00104B38">
        <w:rPr>
          <w:sz w:val="16"/>
          <w:szCs w:val="16"/>
        </w:rPr>
        <w:t>8</w:t>
      </w:r>
      <w:r w:rsidRPr="00104B38">
        <w:rPr>
          <w:sz w:val="16"/>
          <w:szCs w:val="16"/>
        </w:rPr>
        <w:t xml:space="preserve">00 educators over </w:t>
      </w:r>
      <w:r w:rsidR="004B05E3" w:rsidRPr="00104B38">
        <w:rPr>
          <w:sz w:val="16"/>
          <w:szCs w:val="16"/>
        </w:rPr>
        <w:t>1 course of study that covers 25 PLE</w:t>
      </w:r>
      <w:r w:rsidR="00663008" w:rsidRPr="00104B38">
        <w:rPr>
          <w:sz w:val="16"/>
          <w:szCs w:val="16"/>
        </w:rPr>
        <w:t>s. For this course, 810 educators completed/received formal recognition</w:t>
      </w:r>
      <w:r w:rsidR="008D190D" w:rsidRPr="00104B38">
        <w:rPr>
          <w:sz w:val="16"/>
          <w:szCs w:val="16"/>
        </w:rPr>
        <w:t xml:space="preserve">, which is over the </w:t>
      </w:r>
      <w:r w:rsidR="008F43AB" w:rsidRPr="00104B38">
        <w:rPr>
          <w:sz w:val="16"/>
          <w:szCs w:val="16"/>
        </w:rPr>
        <w:t>original bid amount,</w:t>
      </w:r>
      <w:r w:rsidR="008D190D" w:rsidRPr="00104B38">
        <w:rPr>
          <w:sz w:val="16"/>
          <w:szCs w:val="16"/>
        </w:rPr>
        <w:t xml:space="preserve"> so only 800 </w:t>
      </w:r>
      <w:r w:rsidR="005709CD" w:rsidRPr="00104B38">
        <w:rPr>
          <w:sz w:val="16"/>
          <w:szCs w:val="16"/>
        </w:rPr>
        <w:t xml:space="preserve">educators </w:t>
      </w:r>
      <w:r w:rsidR="008D190D" w:rsidRPr="00104B38">
        <w:rPr>
          <w:sz w:val="16"/>
          <w:szCs w:val="16"/>
        </w:rPr>
        <w:t>can be counted</w:t>
      </w:r>
      <w:r w:rsidR="00663008" w:rsidRPr="00104B38">
        <w:rPr>
          <w:sz w:val="16"/>
          <w:szCs w:val="16"/>
        </w:rPr>
        <w:t xml:space="preserve">. </w:t>
      </w:r>
      <w:r w:rsidR="000D09C8" w:rsidRPr="00104B38">
        <w:rPr>
          <w:sz w:val="16"/>
          <w:szCs w:val="16"/>
        </w:rPr>
        <w:t>$</w:t>
      </w:r>
      <w:r w:rsidR="003210C5" w:rsidRPr="00104B38">
        <w:rPr>
          <w:sz w:val="16"/>
          <w:szCs w:val="16"/>
        </w:rPr>
        <w:t>1</w:t>
      </w:r>
      <w:r w:rsidR="000D09C8" w:rsidRPr="00104B38">
        <w:rPr>
          <w:sz w:val="16"/>
          <w:szCs w:val="16"/>
        </w:rPr>
        <w:t xml:space="preserve">00 per </w:t>
      </w:r>
      <w:r w:rsidR="003210C5" w:rsidRPr="00104B38">
        <w:rPr>
          <w:sz w:val="16"/>
          <w:szCs w:val="16"/>
        </w:rPr>
        <w:t xml:space="preserve">PLE </w:t>
      </w:r>
      <w:r w:rsidR="00EC73DC">
        <w:rPr>
          <w:sz w:val="16"/>
          <w:szCs w:val="16"/>
        </w:rPr>
        <w:t>x</w:t>
      </w:r>
      <w:r w:rsidR="003210C5" w:rsidRPr="00104B38">
        <w:rPr>
          <w:sz w:val="16"/>
          <w:szCs w:val="16"/>
        </w:rPr>
        <w:t xml:space="preserve"> </w:t>
      </w:r>
      <w:r w:rsidR="00EC73DC">
        <w:rPr>
          <w:sz w:val="16"/>
          <w:szCs w:val="16"/>
        </w:rPr>
        <w:t xml:space="preserve">800 </w:t>
      </w:r>
      <w:r w:rsidR="000D09C8" w:rsidRPr="00104B38">
        <w:rPr>
          <w:sz w:val="16"/>
          <w:szCs w:val="16"/>
        </w:rPr>
        <w:t>educator</w:t>
      </w:r>
      <w:r w:rsidR="00EC73DC">
        <w:rPr>
          <w:sz w:val="16"/>
          <w:szCs w:val="16"/>
        </w:rPr>
        <w:t>s</w:t>
      </w:r>
      <w:r w:rsidR="000D09C8" w:rsidRPr="00104B38">
        <w:rPr>
          <w:sz w:val="16"/>
          <w:szCs w:val="16"/>
        </w:rPr>
        <w:t xml:space="preserve"> x </w:t>
      </w:r>
      <w:r w:rsidR="00EC73DC">
        <w:rPr>
          <w:sz w:val="16"/>
          <w:szCs w:val="16"/>
        </w:rPr>
        <w:t>25</w:t>
      </w:r>
      <w:r w:rsidR="00CB0407" w:rsidRPr="00104B38">
        <w:rPr>
          <w:sz w:val="16"/>
          <w:szCs w:val="16"/>
        </w:rPr>
        <w:t xml:space="preserve"> PLEs completed/formal recognition received </w:t>
      </w:r>
      <w:r w:rsidR="00F31630" w:rsidRPr="00104B38">
        <w:rPr>
          <w:sz w:val="16"/>
          <w:szCs w:val="16"/>
        </w:rPr>
        <w:t xml:space="preserve">= </w:t>
      </w:r>
      <w:r w:rsidR="00861DEE" w:rsidRPr="00104B38">
        <w:rPr>
          <w:sz w:val="16"/>
          <w:szCs w:val="16"/>
        </w:rPr>
        <w:t>$2 million invoice submitted.</w:t>
      </w:r>
    </w:p>
  </w:footnote>
  <w:footnote w:id="4">
    <w:p w14:paraId="7901AE7A" w14:textId="5DFDE5FF" w:rsidR="0070599A" w:rsidRDefault="0070599A"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5">
    <w:p w14:paraId="1E367B89" w14:textId="77777777" w:rsidR="00E16E6B" w:rsidRDefault="00E16E6B" w:rsidP="00E16E6B">
      <w:pPr>
        <w:pStyle w:val="FootnoteText"/>
      </w:pPr>
      <w:r>
        <w:rPr>
          <w:rStyle w:val="FootnoteReference"/>
        </w:rPr>
        <w:footnoteRef/>
      </w:r>
      <w:r>
        <w:t xml:space="preserve"> </w:t>
      </w:r>
      <w:r w:rsidRPr="00E16E6B">
        <w:rPr>
          <w:rFonts w:cs="Arial"/>
          <w:sz w:val="18"/>
          <w:szCs w:val="18"/>
        </w:rPr>
        <w:t>College credit can only be awarded by a college or university authorized by the NYS Board of Regents to offer credit-bearing courses. Credit-bearing courses must be part of one or more programs registered by NYSED. Modifications to registered programs or applications to register new programs cannot be processed within the timeline for this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70599A" w:rsidRDefault="0070599A">
    <w:pPr>
      <w:pStyle w:val="Header"/>
      <w:rPr>
        <w:sz w:val="28"/>
      </w:rPr>
    </w:pPr>
  </w:p>
  <w:p w14:paraId="52A5A3AA" w14:textId="5075C157" w:rsidR="0070599A" w:rsidRPr="00E3525B" w:rsidRDefault="0070599A" w:rsidP="00237061">
    <w:pPr>
      <w:pStyle w:val="Header"/>
      <w:rPr>
        <w:sz w:val="22"/>
        <w:szCs w:val="18"/>
      </w:rPr>
    </w:pPr>
    <w:r w:rsidRPr="00E3525B">
      <w:rPr>
        <w:szCs w:val="18"/>
      </w:rPr>
      <w:t>RFP #</w:t>
    </w:r>
    <w:r w:rsidR="00A049B9">
      <w:rPr>
        <w:szCs w:val="18"/>
      </w:rPr>
      <w:t>23-009</w:t>
    </w:r>
  </w:p>
  <w:p w14:paraId="37849F6E" w14:textId="77777777" w:rsidR="0070599A" w:rsidRDefault="007059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8205" w14:textId="77777777" w:rsidR="006C3EBA" w:rsidRDefault="006C3EBA">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77777777" w:rsidR="0070599A" w:rsidRDefault="0070599A">
    <w:pPr>
      <w:pStyle w:val="Header"/>
      <w:rPr>
        <w:sz w:val="28"/>
      </w:rPr>
    </w:pPr>
  </w:p>
  <w:p w14:paraId="328C102E" w14:textId="7EE381EF" w:rsidR="0070599A" w:rsidRPr="003F44F3" w:rsidRDefault="0070599A">
    <w:pPr>
      <w:pStyle w:val="Header"/>
      <w:rPr>
        <w:sz w:val="22"/>
        <w:szCs w:val="18"/>
      </w:rPr>
    </w:pPr>
    <w:r w:rsidRPr="003F44F3">
      <w:rPr>
        <w:szCs w:val="18"/>
      </w:rPr>
      <w:t>RFP #</w:t>
    </w:r>
    <w:r w:rsidR="00A049B9">
      <w:rPr>
        <w:szCs w:val="18"/>
      </w:rPr>
      <w:t>23-009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70599A" w:rsidRDefault="00AC6977">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70599A" w:rsidRDefault="00AC6977">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70599A" w:rsidRDefault="00AC6977">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37;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70599A" w:rsidRDefault="007059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70599A" w:rsidRDefault="00AC6977">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823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70599A" w:rsidRPr="00D3584F" w:rsidRDefault="0070599A" w:rsidP="00D358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4945" w14:textId="14A4BDE0" w:rsidR="00700189" w:rsidRDefault="00700189">
    <w:pPr>
      <w:pStyle w:val="Header"/>
    </w:pPr>
  </w:p>
  <w:p w14:paraId="34D19BFD" w14:textId="3C8A4CCD" w:rsidR="00AA0104" w:rsidRPr="00D3584F" w:rsidRDefault="00AA0104" w:rsidP="004E3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75C20C8"/>
    <w:lvl w:ilvl="0">
      <w:start w:val="1"/>
      <w:numFmt w:val="upperLetter"/>
      <w:lvlText w:val="%1."/>
      <w:lvlJc w:val="left"/>
      <w:pPr>
        <w:ind w:left="360" w:hanging="360"/>
      </w:pPr>
      <w:rPr>
        <w:rFonts w:asciiTheme="minorHAnsi" w:hAnsiTheme="minorHAnsi" w:cstheme="minorHAnsi" w:hint="default"/>
        <w:b/>
        <w:bCs/>
        <w:spacing w:val="-1"/>
        <w:sz w:val="22"/>
        <w:szCs w:val="22"/>
      </w:rPr>
    </w:lvl>
    <w:lvl w:ilvl="1">
      <w:start w:val="1"/>
      <w:numFmt w:val="decimal"/>
      <w:lvlText w:val="%2."/>
      <w:lvlJc w:val="left"/>
      <w:pPr>
        <w:ind w:left="1080" w:hanging="360"/>
      </w:pPr>
      <w:rPr>
        <w:rFonts w:asciiTheme="minorHAnsi" w:hAnsiTheme="minorHAnsi" w:cstheme="minorHAnsi" w:hint="default"/>
        <w:b/>
        <w:bCs/>
        <w:sz w:val="22"/>
        <w:szCs w:val="22"/>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9C32912E"/>
    <w:lvl w:ilvl="0">
      <w:start w:val="1"/>
      <w:numFmt w:val="lowerLetter"/>
      <w:lvlText w:val="(%1)"/>
      <w:lvlJc w:val="left"/>
      <w:pPr>
        <w:ind w:left="1200" w:hanging="327"/>
      </w:pPr>
      <w:rPr>
        <w:rFonts w:asciiTheme="minorHAnsi" w:hAnsiTheme="minorHAnsi" w:cstheme="minorHAnsi" w:hint="default"/>
        <w:b w:val="0"/>
        <w:bCs w:val="0"/>
        <w:sz w:val="22"/>
        <w:szCs w:val="22"/>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AE2C7D90"/>
    <w:lvl w:ilvl="0">
      <w:start w:val="1"/>
      <w:numFmt w:val="upperLetter"/>
      <w:lvlText w:val="(%1)"/>
      <w:lvlJc w:val="left"/>
      <w:pPr>
        <w:ind w:left="1540" w:hanging="394"/>
      </w:pPr>
      <w:rPr>
        <w:rFonts w:asciiTheme="minorHAnsi" w:hAnsiTheme="minorHAnsi" w:cstheme="minorHAnsi" w:hint="default"/>
        <w:b w:val="0"/>
        <w:bCs w:val="0"/>
        <w:sz w:val="22"/>
        <w:szCs w:val="22"/>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9D26287C"/>
    <w:lvl w:ilvl="0">
      <w:start w:val="1"/>
      <w:numFmt w:val="upperLetter"/>
      <w:lvlText w:val="(%1)"/>
      <w:lvlJc w:val="left"/>
      <w:pPr>
        <w:ind w:left="1540" w:hanging="420"/>
      </w:pPr>
      <w:rPr>
        <w:rFonts w:asciiTheme="minorHAnsi" w:hAnsiTheme="minorHAnsi" w:cstheme="minorHAnsi" w:hint="default"/>
        <w:b w:val="0"/>
        <w:bCs w:val="0"/>
        <w:spacing w:val="-1"/>
        <w:sz w:val="22"/>
        <w:szCs w:val="22"/>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F9910FD"/>
    <w:multiLevelType w:val="hybridMultilevel"/>
    <w:tmpl w:val="00B46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1" w15:restartNumberingAfterBreak="0">
    <w:nsid w:val="1AE57CD5"/>
    <w:multiLevelType w:val="hybridMultilevel"/>
    <w:tmpl w:val="FEB4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13" w15:restartNumberingAfterBreak="0">
    <w:nsid w:val="1C02422A"/>
    <w:multiLevelType w:val="hybridMultilevel"/>
    <w:tmpl w:val="55C0F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C0157"/>
    <w:multiLevelType w:val="hybridMultilevel"/>
    <w:tmpl w:val="3A205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6" w15:restartNumberingAfterBreak="0">
    <w:nsid w:val="299FF80F"/>
    <w:multiLevelType w:val="hybridMultilevel"/>
    <w:tmpl w:val="5A2CB128"/>
    <w:lvl w:ilvl="0" w:tplc="A0661312">
      <w:start w:val="1"/>
      <w:numFmt w:val="bullet"/>
      <w:lvlText w:val=""/>
      <w:lvlJc w:val="left"/>
      <w:pPr>
        <w:ind w:left="720" w:hanging="360"/>
      </w:pPr>
      <w:rPr>
        <w:rFonts w:ascii="Symbol" w:hAnsi="Symbol" w:hint="default"/>
      </w:rPr>
    </w:lvl>
    <w:lvl w:ilvl="1" w:tplc="0972D154">
      <w:start w:val="1"/>
      <w:numFmt w:val="bullet"/>
      <w:lvlText w:val="o"/>
      <w:lvlJc w:val="left"/>
      <w:pPr>
        <w:ind w:left="1440" w:hanging="360"/>
      </w:pPr>
      <w:rPr>
        <w:rFonts w:ascii="Courier New" w:hAnsi="Courier New" w:hint="default"/>
      </w:rPr>
    </w:lvl>
    <w:lvl w:ilvl="2" w:tplc="410E18FC">
      <w:start w:val="1"/>
      <w:numFmt w:val="bullet"/>
      <w:lvlText w:val=""/>
      <w:lvlJc w:val="left"/>
      <w:pPr>
        <w:ind w:left="2160" w:hanging="360"/>
      </w:pPr>
      <w:rPr>
        <w:rFonts w:ascii="Wingdings" w:hAnsi="Wingdings" w:hint="default"/>
      </w:rPr>
    </w:lvl>
    <w:lvl w:ilvl="3" w:tplc="EB34B34C">
      <w:start w:val="1"/>
      <w:numFmt w:val="bullet"/>
      <w:lvlText w:val=""/>
      <w:lvlJc w:val="left"/>
      <w:pPr>
        <w:ind w:left="2880" w:hanging="360"/>
      </w:pPr>
      <w:rPr>
        <w:rFonts w:ascii="Symbol" w:hAnsi="Symbol" w:hint="default"/>
      </w:rPr>
    </w:lvl>
    <w:lvl w:ilvl="4" w:tplc="F3A836D0">
      <w:start w:val="1"/>
      <w:numFmt w:val="bullet"/>
      <w:lvlText w:val="o"/>
      <w:lvlJc w:val="left"/>
      <w:pPr>
        <w:ind w:left="3600" w:hanging="360"/>
      </w:pPr>
      <w:rPr>
        <w:rFonts w:ascii="Courier New" w:hAnsi="Courier New" w:hint="default"/>
      </w:rPr>
    </w:lvl>
    <w:lvl w:ilvl="5" w:tplc="50AA0654">
      <w:start w:val="1"/>
      <w:numFmt w:val="bullet"/>
      <w:lvlText w:val=""/>
      <w:lvlJc w:val="left"/>
      <w:pPr>
        <w:ind w:left="4320" w:hanging="360"/>
      </w:pPr>
      <w:rPr>
        <w:rFonts w:ascii="Wingdings" w:hAnsi="Wingdings" w:hint="default"/>
      </w:rPr>
    </w:lvl>
    <w:lvl w:ilvl="6" w:tplc="40489BC4">
      <w:start w:val="1"/>
      <w:numFmt w:val="bullet"/>
      <w:lvlText w:val=""/>
      <w:lvlJc w:val="left"/>
      <w:pPr>
        <w:ind w:left="5040" w:hanging="360"/>
      </w:pPr>
      <w:rPr>
        <w:rFonts w:ascii="Symbol" w:hAnsi="Symbol" w:hint="default"/>
      </w:rPr>
    </w:lvl>
    <w:lvl w:ilvl="7" w:tplc="5F5CBA3E">
      <w:start w:val="1"/>
      <w:numFmt w:val="bullet"/>
      <w:lvlText w:val="o"/>
      <w:lvlJc w:val="left"/>
      <w:pPr>
        <w:ind w:left="5760" w:hanging="360"/>
      </w:pPr>
      <w:rPr>
        <w:rFonts w:ascii="Courier New" w:hAnsi="Courier New" w:hint="default"/>
      </w:rPr>
    </w:lvl>
    <w:lvl w:ilvl="8" w:tplc="78D28118">
      <w:start w:val="1"/>
      <w:numFmt w:val="bullet"/>
      <w:lvlText w:val=""/>
      <w:lvlJc w:val="left"/>
      <w:pPr>
        <w:ind w:left="6480" w:hanging="360"/>
      </w:pPr>
      <w:rPr>
        <w:rFonts w:ascii="Wingdings" w:hAnsi="Wingdings" w:hint="default"/>
      </w:rPr>
    </w:lvl>
  </w:abstractNum>
  <w:abstractNum w:abstractNumId="17" w15:restartNumberingAfterBreak="0">
    <w:nsid w:val="2B662780"/>
    <w:multiLevelType w:val="hybridMultilevel"/>
    <w:tmpl w:val="1340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E3D2D"/>
    <w:multiLevelType w:val="multilevel"/>
    <w:tmpl w:val="B84A841E"/>
    <w:lvl w:ilvl="0">
      <w:start w:val="1"/>
      <w:numFmt w:val="upperLetter"/>
      <w:lvlText w:val="(%1)"/>
      <w:lvlJc w:val="left"/>
      <w:pPr>
        <w:ind w:left="1540" w:hanging="394"/>
      </w:pPr>
      <w:rPr>
        <w:rFonts w:asciiTheme="minorHAnsi" w:hAnsiTheme="minorHAnsi" w:cstheme="minorHAnsi" w:hint="default"/>
        <w:b w:val="0"/>
        <w:bCs w:val="0"/>
        <w:sz w:val="22"/>
        <w:szCs w:val="22"/>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19" w15:restartNumberingAfterBreak="0">
    <w:nsid w:val="2FFF7763"/>
    <w:multiLevelType w:val="singleLevel"/>
    <w:tmpl w:val="04090015"/>
    <w:lvl w:ilvl="0">
      <w:start w:val="1"/>
      <w:numFmt w:val="upperLetter"/>
      <w:lvlText w:val="%1."/>
      <w:lvlJc w:val="left"/>
      <w:pPr>
        <w:ind w:left="720" w:hanging="360"/>
      </w:pPr>
    </w:lvl>
  </w:abstractNum>
  <w:abstractNum w:abstractNumId="20"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22" w15:restartNumberingAfterBreak="0">
    <w:nsid w:val="39CC1746"/>
    <w:multiLevelType w:val="multilevel"/>
    <w:tmpl w:val="96BC56AE"/>
    <w:lvl w:ilvl="0">
      <w:start w:val="1"/>
      <w:numFmt w:val="upperLetter"/>
      <w:lvlText w:val="(%1)"/>
      <w:lvlJc w:val="left"/>
      <w:pPr>
        <w:ind w:left="1540" w:hanging="394"/>
      </w:pPr>
      <w:rPr>
        <w:rFonts w:asciiTheme="minorHAnsi" w:hAnsiTheme="minorHAnsi" w:cstheme="minorHAnsi" w:hint="default"/>
        <w:b w:val="0"/>
        <w:bCs w:val="0"/>
        <w:sz w:val="22"/>
        <w:szCs w:val="22"/>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23" w15:restartNumberingAfterBreak="0">
    <w:nsid w:val="3A6856D7"/>
    <w:multiLevelType w:val="hybridMultilevel"/>
    <w:tmpl w:val="F110A5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1C0EA6"/>
    <w:multiLevelType w:val="hybridMultilevel"/>
    <w:tmpl w:val="743CC1C6"/>
    <w:lvl w:ilvl="0" w:tplc="663689FE">
      <w:start w:val="1"/>
      <w:numFmt w:val="bullet"/>
      <w:lvlText w:val=""/>
      <w:lvlJc w:val="left"/>
      <w:pPr>
        <w:ind w:left="720" w:hanging="360"/>
      </w:pPr>
      <w:rPr>
        <w:rFonts w:ascii="Symbol" w:hAnsi="Symbol" w:hint="default"/>
      </w:rPr>
    </w:lvl>
    <w:lvl w:ilvl="1" w:tplc="564E5300">
      <w:start w:val="1"/>
      <w:numFmt w:val="bullet"/>
      <w:lvlText w:val=""/>
      <w:lvlJc w:val="left"/>
      <w:pPr>
        <w:ind w:left="1440" w:hanging="360"/>
      </w:pPr>
      <w:rPr>
        <w:rFonts w:ascii="Symbol" w:hAnsi="Symbol" w:hint="default"/>
      </w:rPr>
    </w:lvl>
    <w:lvl w:ilvl="2" w:tplc="A39E94D0">
      <w:start w:val="1"/>
      <w:numFmt w:val="bullet"/>
      <w:lvlText w:val=""/>
      <w:lvlJc w:val="left"/>
      <w:pPr>
        <w:ind w:left="2160" w:hanging="360"/>
      </w:pPr>
      <w:rPr>
        <w:rFonts w:ascii="Wingdings" w:hAnsi="Wingdings" w:hint="default"/>
      </w:rPr>
    </w:lvl>
    <w:lvl w:ilvl="3" w:tplc="7E167D1A">
      <w:start w:val="1"/>
      <w:numFmt w:val="bullet"/>
      <w:lvlText w:val=""/>
      <w:lvlJc w:val="left"/>
      <w:pPr>
        <w:ind w:left="2880" w:hanging="360"/>
      </w:pPr>
      <w:rPr>
        <w:rFonts w:ascii="Symbol" w:hAnsi="Symbol" w:hint="default"/>
      </w:rPr>
    </w:lvl>
    <w:lvl w:ilvl="4" w:tplc="F61C20CC">
      <w:start w:val="1"/>
      <w:numFmt w:val="bullet"/>
      <w:lvlText w:val="o"/>
      <w:lvlJc w:val="left"/>
      <w:pPr>
        <w:ind w:left="3600" w:hanging="360"/>
      </w:pPr>
      <w:rPr>
        <w:rFonts w:ascii="Courier New" w:hAnsi="Courier New" w:hint="default"/>
      </w:rPr>
    </w:lvl>
    <w:lvl w:ilvl="5" w:tplc="727450DE">
      <w:start w:val="1"/>
      <w:numFmt w:val="bullet"/>
      <w:lvlText w:val=""/>
      <w:lvlJc w:val="left"/>
      <w:pPr>
        <w:ind w:left="4320" w:hanging="360"/>
      </w:pPr>
      <w:rPr>
        <w:rFonts w:ascii="Wingdings" w:hAnsi="Wingdings" w:hint="default"/>
      </w:rPr>
    </w:lvl>
    <w:lvl w:ilvl="6" w:tplc="EF9027BE">
      <w:start w:val="1"/>
      <w:numFmt w:val="bullet"/>
      <w:lvlText w:val=""/>
      <w:lvlJc w:val="left"/>
      <w:pPr>
        <w:ind w:left="5040" w:hanging="360"/>
      </w:pPr>
      <w:rPr>
        <w:rFonts w:ascii="Symbol" w:hAnsi="Symbol" w:hint="default"/>
      </w:rPr>
    </w:lvl>
    <w:lvl w:ilvl="7" w:tplc="EDE045D2">
      <w:start w:val="1"/>
      <w:numFmt w:val="bullet"/>
      <w:lvlText w:val="o"/>
      <w:lvlJc w:val="left"/>
      <w:pPr>
        <w:ind w:left="5760" w:hanging="360"/>
      </w:pPr>
      <w:rPr>
        <w:rFonts w:ascii="Courier New" w:hAnsi="Courier New" w:hint="default"/>
      </w:rPr>
    </w:lvl>
    <w:lvl w:ilvl="8" w:tplc="E70AFF7E">
      <w:start w:val="1"/>
      <w:numFmt w:val="bullet"/>
      <w:lvlText w:val=""/>
      <w:lvlJc w:val="left"/>
      <w:pPr>
        <w:ind w:left="6480" w:hanging="360"/>
      </w:pPr>
      <w:rPr>
        <w:rFonts w:ascii="Wingdings" w:hAnsi="Wingdings" w:hint="default"/>
      </w:rPr>
    </w:lvl>
  </w:abstractNum>
  <w:abstractNum w:abstractNumId="26" w15:restartNumberingAfterBreak="0">
    <w:nsid w:val="4320576C"/>
    <w:multiLevelType w:val="hybridMultilevel"/>
    <w:tmpl w:val="0C1C0F54"/>
    <w:lvl w:ilvl="0" w:tplc="69CAD282">
      <w:start w:val="1"/>
      <w:numFmt w:val="bullet"/>
      <w:lvlText w:val=""/>
      <w:lvlJc w:val="left"/>
      <w:pPr>
        <w:ind w:left="720" w:hanging="360"/>
      </w:pPr>
      <w:rPr>
        <w:rFonts w:ascii="Symbol" w:hAnsi="Symbol" w:hint="default"/>
      </w:rPr>
    </w:lvl>
    <w:lvl w:ilvl="1" w:tplc="6030A15C">
      <w:start w:val="1"/>
      <w:numFmt w:val="bullet"/>
      <w:lvlText w:val="o"/>
      <w:lvlJc w:val="left"/>
      <w:pPr>
        <w:ind w:left="1440" w:hanging="360"/>
      </w:pPr>
      <w:rPr>
        <w:rFonts w:ascii="Courier New" w:hAnsi="Courier New" w:hint="default"/>
      </w:rPr>
    </w:lvl>
    <w:lvl w:ilvl="2" w:tplc="EF08A6EC">
      <w:start w:val="1"/>
      <w:numFmt w:val="bullet"/>
      <w:lvlText w:val=""/>
      <w:lvlJc w:val="left"/>
      <w:pPr>
        <w:ind w:left="2160" w:hanging="360"/>
      </w:pPr>
      <w:rPr>
        <w:rFonts w:ascii="Wingdings" w:hAnsi="Wingdings" w:hint="default"/>
      </w:rPr>
    </w:lvl>
    <w:lvl w:ilvl="3" w:tplc="58505768">
      <w:start w:val="1"/>
      <w:numFmt w:val="bullet"/>
      <w:lvlText w:val=""/>
      <w:lvlJc w:val="left"/>
      <w:pPr>
        <w:ind w:left="2880" w:hanging="360"/>
      </w:pPr>
      <w:rPr>
        <w:rFonts w:ascii="Symbol" w:hAnsi="Symbol" w:hint="default"/>
      </w:rPr>
    </w:lvl>
    <w:lvl w:ilvl="4" w:tplc="ABD0EA32">
      <w:start w:val="1"/>
      <w:numFmt w:val="bullet"/>
      <w:lvlText w:val="o"/>
      <w:lvlJc w:val="left"/>
      <w:pPr>
        <w:ind w:left="3600" w:hanging="360"/>
      </w:pPr>
      <w:rPr>
        <w:rFonts w:ascii="Courier New" w:hAnsi="Courier New" w:hint="default"/>
      </w:rPr>
    </w:lvl>
    <w:lvl w:ilvl="5" w:tplc="2BCEE1E2">
      <w:start w:val="1"/>
      <w:numFmt w:val="bullet"/>
      <w:lvlText w:val=""/>
      <w:lvlJc w:val="left"/>
      <w:pPr>
        <w:ind w:left="4320" w:hanging="360"/>
      </w:pPr>
      <w:rPr>
        <w:rFonts w:ascii="Wingdings" w:hAnsi="Wingdings" w:hint="default"/>
      </w:rPr>
    </w:lvl>
    <w:lvl w:ilvl="6" w:tplc="42BECDF6">
      <w:start w:val="1"/>
      <w:numFmt w:val="bullet"/>
      <w:lvlText w:val=""/>
      <w:lvlJc w:val="left"/>
      <w:pPr>
        <w:ind w:left="5040" w:hanging="360"/>
      </w:pPr>
      <w:rPr>
        <w:rFonts w:ascii="Symbol" w:hAnsi="Symbol" w:hint="default"/>
      </w:rPr>
    </w:lvl>
    <w:lvl w:ilvl="7" w:tplc="0110194C">
      <w:start w:val="1"/>
      <w:numFmt w:val="bullet"/>
      <w:lvlText w:val="o"/>
      <w:lvlJc w:val="left"/>
      <w:pPr>
        <w:ind w:left="5760" w:hanging="360"/>
      </w:pPr>
      <w:rPr>
        <w:rFonts w:ascii="Courier New" w:hAnsi="Courier New" w:hint="default"/>
      </w:rPr>
    </w:lvl>
    <w:lvl w:ilvl="8" w:tplc="C24A20E2">
      <w:start w:val="1"/>
      <w:numFmt w:val="bullet"/>
      <w:lvlText w:val=""/>
      <w:lvlJc w:val="left"/>
      <w:pPr>
        <w:ind w:left="6480" w:hanging="360"/>
      </w:pPr>
      <w:rPr>
        <w:rFonts w:ascii="Wingdings" w:hAnsi="Wingdings" w:hint="default"/>
      </w:rPr>
    </w:lvl>
  </w:abstractNum>
  <w:abstractNum w:abstractNumId="27" w15:restartNumberingAfterBreak="0">
    <w:nsid w:val="438E6185"/>
    <w:multiLevelType w:val="hybridMultilevel"/>
    <w:tmpl w:val="041E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96E60"/>
    <w:multiLevelType w:val="hybridMultilevel"/>
    <w:tmpl w:val="579A39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DC27D3"/>
    <w:multiLevelType w:val="multilevel"/>
    <w:tmpl w:val="975C20C8"/>
    <w:lvl w:ilvl="0">
      <w:start w:val="1"/>
      <w:numFmt w:val="upperLetter"/>
      <w:lvlText w:val="%1."/>
      <w:lvlJc w:val="left"/>
      <w:pPr>
        <w:ind w:left="360" w:hanging="360"/>
      </w:pPr>
      <w:rPr>
        <w:rFonts w:asciiTheme="minorHAnsi" w:hAnsiTheme="minorHAnsi" w:cstheme="minorHAnsi" w:hint="default"/>
        <w:b/>
        <w:bCs/>
        <w:spacing w:val="-1"/>
        <w:sz w:val="22"/>
        <w:szCs w:val="22"/>
      </w:rPr>
    </w:lvl>
    <w:lvl w:ilvl="1">
      <w:start w:val="1"/>
      <w:numFmt w:val="decimal"/>
      <w:lvlText w:val="%2."/>
      <w:lvlJc w:val="left"/>
      <w:pPr>
        <w:ind w:left="1080" w:hanging="360"/>
      </w:pPr>
      <w:rPr>
        <w:rFonts w:asciiTheme="minorHAnsi" w:hAnsiTheme="minorHAnsi" w:cstheme="minorHAnsi" w:hint="default"/>
        <w:b/>
        <w:bCs/>
        <w:sz w:val="22"/>
        <w:szCs w:val="22"/>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32" w15:restartNumberingAfterBreak="0">
    <w:nsid w:val="46EB7802"/>
    <w:multiLevelType w:val="hybridMultilevel"/>
    <w:tmpl w:val="63A88FA6"/>
    <w:lvl w:ilvl="0" w:tplc="5454961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5"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223207"/>
    <w:multiLevelType w:val="hybridMultilevel"/>
    <w:tmpl w:val="01C8A02E"/>
    <w:lvl w:ilvl="0" w:tplc="5454961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8"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39" w15:restartNumberingAfterBreak="0">
    <w:nsid w:val="53A22D77"/>
    <w:multiLevelType w:val="hybridMultilevel"/>
    <w:tmpl w:val="F4341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4FA42B5"/>
    <w:multiLevelType w:val="hybridMultilevel"/>
    <w:tmpl w:val="B32041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43" w15:restartNumberingAfterBreak="0">
    <w:nsid w:val="58027F53"/>
    <w:multiLevelType w:val="hybridMultilevel"/>
    <w:tmpl w:val="B3E6EE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D91859"/>
    <w:multiLevelType w:val="singleLevel"/>
    <w:tmpl w:val="04090011"/>
    <w:lvl w:ilvl="0">
      <w:start w:val="1"/>
      <w:numFmt w:val="decimal"/>
      <w:lvlText w:val="%1)"/>
      <w:lvlJc w:val="left"/>
      <w:pPr>
        <w:ind w:left="360" w:hanging="360"/>
      </w:pPr>
      <w:rPr>
        <w:rFonts w:hint="default"/>
      </w:rPr>
    </w:lvl>
  </w:abstractNum>
  <w:abstractNum w:abstractNumId="48"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E80429"/>
    <w:multiLevelType w:val="hybridMultilevel"/>
    <w:tmpl w:val="32008F8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C76910"/>
    <w:multiLevelType w:val="hybridMultilevel"/>
    <w:tmpl w:val="6EA893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3C700626">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40"/>
  </w:num>
  <w:num w:numId="3">
    <w:abstractNumId w:val="51"/>
  </w:num>
  <w:num w:numId="4">
    <w:abstractNumId w:val="34"/>
  </w:num>
  <w:num w:numId="5">
    <w:abstractNumId w:val="29"/>
  </w:num>
  <w:num w:numId="6">
    <w:abstractNumId w:val="37"/>
  </w:num>
  <w:num w:numId="7">
    <w:abstractNumId w:val="9"/>
  </w:num>
  <w:num w:numId="8">
    <w:abstractNumId w:val="44"/>
  </w:num>
  <w:num w:numId="9">
    <w:abstractNumId w:val="52"/>
  </w:num>
  <w:num w:numId="10">
    <w:abstractNumId w:val="24"/>
  </w:num>
  <w:num w:numId="11">
    <w:abstractNumId w:val="46"/>
    <w:lvlOverride w:ilvl="0">
      <w:startOverride w:val="1"/>
    </w:lvlOverride>
  </w:num>
  <w:num w:numId="12">
    <w:abstractNumId w:val="46"/>
    <w:lvlOverride w:ilvl="0">
      <w:startOverride w:val="2"/>
    </w:lvlOverride>
  </w:num>
  <w:num w:numId="13">
    <w:abstractNumId w:val="46"/>
    <w:lvlOverride w:ilvl="0">
      <w:startOverride w:val="3"/>
    </w:lvlOverride>
  </w:num>
  <w:num w:numId="14">
    <w:abstractNumId w:val="30"/>
    <w:lvlOverride w:ilvl="0">
      <w:startOverride w:val="1"/>
    </w:lvlOverride>
  </w:num>
  <w:num w:numId="15">
    <w:abstractNumId w:val="30"/>
    <w:lvlOverride w:ilvl="0">
      <w:startOverride w:val="2"/>
    </w:lvlOverride>
  </w:num>
  <w:num w:numId="16">
    <w:abstractNumId w:val="30"/>
    <w:lvlOverride w:ilvl="0">
      <w:startOverride w:val="3"/>
    </w:lvlOverride>
  </w:num>
  <w:num w:numId="17">
    <w:abstractNumId w:val="48"/>
  </w:num>
  <w:num w:numId="18">
    <w:abstractNumId w:val="20"/>
  </w:num>
  <w:num w:numId="19">
    <w:abstractNumId w:val="42"/>
  </w:num>
  <w:num w:numId="20">
    <w:abstractNumId w:val="12"/>
  </w:num>
  <w:num w:numId="21">
    <w:abstractNumId w:val="10"/>
  </w:num>
  <w:num w:numId="22">
    <w:abstractNumId w:val="21"/>
  </w:num>
  <w:num w:numId="23">
    <w:abstractNumId w:val="38"/>
  </w:num>
  <w:num w:numId="24">
    <w:abstractNumId w:val="35"/>
  </w:num>
  <w:num w:numId="25">
    <w:abstractNumId w:val="49"/>
  </w:num>
  <w:num w:numId="26">
    <w:abstractNumId w:val="41"/>
  </w:num>
  <w:num w:numId="27">
    <w:abstractNumId w:val="26"/>
  </w:num>
  <w:num w:numId="28">
    <w:abstractNumId w:val="32"/>
  </w:num>
  <w:num w:numId="29">
    <w:abstractNumId w:val="36"/>
  </w:num>
  <w:num w:numId="30">
    <w:abstractNumId w:val="28"/>
  </w:num>
  <w:num w:numId="31">
    <w:abstractNumId w:val="43"/>
  </w:num>
  <w:num w:numId="32">
    <w:abstractNumId w:val="50"/>
  </w:num>
  <w:num w:numId="33">
    <w:abstractNumId w:val="13"/>
  </w:num>
  <w:num w:numId="34">
    <w:abstractNumId w:val="8"/>
  </w:num>
  <w:num w:numId="35">
    <w:abstractNumId w:val="23"/>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18"/>
  </w:num>
  <w:num w:numId="45">
    <w:abstractNumId w:val="22"/>
  </w:num>
  <w:num w:numId="46">
    <w:abstractNumId w:val="45"/>
  </w:num>
  <w:num w:numId="47">
    <w:abstractNumId w:val="19"/>
  </w:num>
  <w:num w:numId="48">
    <w:abstractNumId w:val="31"/>
  </w:num>
  <w:num w:numId="49">
    <w:abstractNumId w:val="11"/>
  </w:num>
  <w:num w:numId="50">
    <w:abstractNumId w:val="27"/>
  </w:num>
  <w:num w:numId="51">
    <w:abstractNumId w:val="14"/>
  </w:num>
  <w:num w:numId="52">
    <w:abstractNumId w:val="17"/>
  </w:num>
  <w:num w:numId="53">
    <w:abstractNumId w:val="25"/>
  </w:num>
  <w:num w:numId="54">
    <w:abstractNumId w:val="39"/>
  </w:num>
  <w:num w:numId="55">
    <w:abstractNumId w:val="15"/>
  </w:num>
  <w:num w:numId="56">
    <w:abstractNumId w:val="33"/>
  </w:num>
  <w:num w:numId="57">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257E"/>
    <w:rsid w:val="000057A3"/>
    <w:rsid w:val="00006DCF"/>
    <w:rsid w:val="00006E9A"/>
    <w:rsid w:val="00007505"/>
    <w:rsid w:val="00007671"/>
    <w:rsid w:val="00010FB6"/>
    <w:rsid w:val="0001217A"/>
    <w:rsid w:val="00021B53"/>
    <w:rsid w:val="00024D2D"/>
    <w:rsid w:val="000250DA"/>
    <w:rsid w:val="00027A14"/>
    <w:rsid w:val="00030535"/>
    <w:rsid w:val="00030613"/>
    <w:rsid w:val="0003213C"/>
    <w:rsid w:val="0003397E"/>
    <w:rsid w:val="000370AA"/>
    <w:rsid w:val="00037E79"/>
    <w:rsid w:val="000452E3"/>
    <w:rsid w:val="00045AAA"/>
    <w:rsid w:val="00046EE0"/>
    <w:rsid w:val="0004716B"/>
    <w:rsid w:val="000473CF"/>
    <w:rsid w:val="00047F8C"/>
    <w:rsid w:val="000515A8"/>
    <w:rsid w:val="000515CF"/>
    <w:rsid w:val="00052822"/>
    <w:rsid w:val="000540FA"/>
    <w:rsid w:val="000553C9"/>
    <w:rsid w:val="00055A5D"/>
    <w:rsid w:val="00056D5C"/>
    <w:rsid w:val="00057457"/>
    <w:rsid w:val="000578E6"/>
    <w:rsid w:val="00057BC9"/>
    <w:rsid w:val="000604F7"/>
    <w:rsid w:val="00060793"/>
    <w:rsid w:val="000658AF"/>
    <w:rsid w:val="000658B3"/>
    <w:rsid w:val="00066D34"/>
    <w:rsid w:val="00067CE2"/>
    <w:rsid w:val="00070CEC"/>
    <w:rsid w:val="0007156A"/>
    <w:rsid w:val="00073680"/>
    <w:rsid w:val="00074522"/>
    <w:rsid w:val="000763E3"/>
    <w:rsid w:val="00076C32"/>
    <w:rsid w:val="000772C1"/>
    <w:rsid w:val="000813BA"/>
    <w:rsid w:val="00084300"/>
    <w:rsid w:val="00084E7E"/>
    <w:rsid w:val="00085A0F"/>
    <w:rsid w:val="0008689F"/>
    <w:rsid w:val="00091133"/>
    <w:rsid w:val="0009148A"/>
    <w:rsid w:val="000917D9"/>
    <w:rsid w:val="00092445"/>
    <w:rsid w:val="00093352"/>
    <w:rsid w:val="0009362F"/>
    <w:rsid w:val="000955C2"/>
    <w:rsid w:val="000965B2"/>
    <w:rsid w:val="000A0BB4"/>
    <w:rsid w:val="000A3947"/>
    <w:rsid w:val="000A3E07"/>
    <w:rsid w:val="000A3F5A"/>
    <w:rsid w:val="000A6D55"/>
    <w:rsid w:val="000A7437"/>
    <w:rsid w:val="000B0524"/>
    <w:rsid w:val="000B1617"/>
    <w:rsid w:val="000B3173"/>
    <w:rsid w:val="000B321B"/>
    <w:rsid w:val="000B5780"/>
    <w:rsid w:val="000B62AA"/>
    <w:rsid w:val="000B6E2C"/>
    <w:rsid w:val="000B7470"/>
    <w:rsid w:val="000C3518"/>
    <w:rsid w:val="000C3F98"/>
    <w:rsid w:val="000C5432"/>
    <w:rsid w:val="000C575C"/>
    <w:rsid w:val="000C61B1"/>
    <w:rsid w:val="000C656A"/>
    <w:rsid w:val="000C7AF4"/>
    <w:rsid w:val="000C7B9F"/>
    <w:rsid w:val="000D09C8"/>
    <w:rsid w:val="000D0DA1"/>
    <w:rsid w:val="000D3D5E"/>
    <w:rsid w:val="000D4B6D"/>
    <w:rsid w:val="000E016B"/>
    <w:rsid w:val="000E12CE"/>
    <w:rsid w:val="000E1ADA"/>
    <w:rsid w:val="000E35CD"/>
    <w:rsid w:val="000E44BD"/>
    <w:rsid w:val="000E4574"/>
    <w:rsid w:val="000E5496"/>
    <w:rsid w:val="000E70F7"/>
    <w:rsid w:val="000F1FE0"/>
    <w:rsid w:val="000F6C9D"/>
    <w:rsid w:val="000F71C3"/>
    <w:rsid w:val="00101CA0"/>
    <w:rsid w:val="00102E03"/>
    <w:rsid w:val="00104B38"/>
    <w:rsid w:val="00105647"/>
    <w:rsid w:val="0010777E"/>
    <w:rsid w:val="00110ABB"/>
    <w:rsid w:val="00110F48"/>
    <w:rsid w:val="001124E1"/>
    <w:rsid w:val="0011540A"/>
    <w:rsid w:val="001172FE"/>
    <w:rsid w:val="00117B6D"/>
    <w:rsid w:val="00117DBD"/>
    <w:rsid w:val="00123C78"/>
    <w:rsid w:val="00124050"/>
    <w:rsid w:val="00125563"/>
    <w:rsid w:val="001259A9"/>
    <w:rsid w:val="0013012E"/>
    <w:rsid w:val="00132C5F"/>
    <w:rsid w:val="00137429"/>
    <w:rsid w:val="0014179A"/>
    <w:rsid w:val="00141971"/>
    <w:rsid w:val="00141F8C"/>
    <w:rsid w:val="0014778F"/>
    <w:rsid w:val="00147B50"/>
    <w:rsid w:val="00150D9E"/>
    <w:rsid w:val="00150D9F"/>
    <w:rsid w:val="00152EEB"/>
    <w:rsid w:val="00153AB9"/>
    <w:rsid w:val="0015525D"/>
    <w:rsid w:val="00155F8F"/>
    <w:rsid w:val="00157DFF"/>
    <w:rsid w:val="001606A3"/>
    <w:rsid w:val="00161EC4"/>
    <w:rsid w:val="00162764"/>
    <w:rsid w:val="00162B95"/>
    <w:rsid w:val="00163B57"/>
    <w:rsid w:val="00165B86"/>
    <w:rsid w:val="00166A5B"/>
    <w:rsid w:val="00167460"/>
    <w:rsid w:val="00167589"/>
    <w:rsid w:val="00167646"/>
    <w:rsid w:val="001725C8"/>
    <w:rsid w:val="0017381C"/>
    <w:rsid w:val="00175F4B"/>
    <w:rsid w:val="0017651E"/>
    <w:rsid w:val="001773A5"/>
    <w:rsid w:val="0017792C"/>
    <w:rsid w:val="001801F0"/>
    <w:rsid w:val="0018158A"/>
    <w:rsid w:val="00181ECD"/>
    <w:rsid w:val="001835FB"/>
    <w:rsid w:val="00187332"/>
    <w:rsid w:val="00190CAF"/>
    <w:rsid w:val="001925A7"/>
    <w:rsid w:val="00192E7B"/>
    <w:rsid w:val="00193434"/>
    <w:rsid w:val="00196CA3"/>
    <w:rsid w:val="001A0518"/>
    <w:rsid w:val="001A23C2"/>
    <w:rsid w:val="001A284D"/>
    <w:rsid w:val="001A3D9A"/>
    <w:rsid w:val="001A65BC"/>
    <w:rsid w:val="001A677C"/>
    <w:rsid w:val="001A68EF"/>
    <w:rsid w:val="001A7424"/>
    <w:rsid w:val="001B0E71"/>
    <w:rsid w:val="001B170E"/>
    <w:rsid w:val="001B1AEF"/>
    <w:rsid w:val="001B67ED"/>
    <w:rsid w:val="001B6D54"/>
    <w:rsid w:val="001C11E0"/>
    <w:rsid w:val="001C17B2"/>
    <w:rsid w:val="001C1AD2"/>
    <w:rsid w:val="001C1DDA"/>
    <w:rsid w:val="001C485F"/>
    <w:rsid w:val="001C59B4"/>
    <w:rsid w:val="001C65C6"/>
    <w:rsid w:val="001C7DE2"/>
    <w:rsid w:val="001D11DC"/>
    <w:rsid w:val="001D46FD"/>
    <w:rsid w:val="001D6201"/>
    <w:rsid w:val="001E4C32"/>
    <w:rsid w:val="001E589D"/>
    <w:rsid w:val="001E5D4A"/>
    <w:rsid w:val="001E69A3"/>
    <w:rsid w:val="001F0613"/>
    <w:rsid w:val="001F5E6E"/>
    <w:rsid w:val="001F6909"/>
    <w:rsid w:val="00205D1A"/>
    <w:rsid w:val="00206347"/>
    <w:rsid w:val="00206BEC"/>
    <w:rsid w:val="00207D1E"/>
    <w:rsid w:val="00215628"/>
    <w:rsid w:val="00217A05"/>
    <w:rsid w:val="002207CD"/>
    <w:rsid w:val="00221C3D"/>
    <w:rsid w:val="002231D8"/>
    <w:rsid w:val="0022380B"/>
    <w:rsid w:val="00223E1E"/>
    <w:rsid w:val="002270A3"/>
    <w:rsid w:val="002272BE"/>
    <w:rsid w:val="00231325"/>
    <w:rsid w:val="002323AE"/>
    <w:rsid w:val="00232A4E"/>
    <w:rsid w:val="00233201"/>
    <w:rsid w:val="002334C0"/>
    <w:rsid w:val="00234861"/>
    <w:rsid w:val="00237061"/>
    <w:rsid w:val="00242D41"/>
    <w:rsid w:val="00243FAA"/>
    <w:rsid w:val="00244ABE"/>
    <w:rsid w:val="00244BFB"/>
    <w:rsid w:val="00247B3E"/>
    <w:rsid w:val="00250339"/>
    <w:rsid w:val="0025199C"/>
    <w:rsid w:val="00251E90"/>
    <w:rsid w:val="00253E51"/>
    <w:rsid w:val="0025427C"/>
    <w:rsid w:val="00254BBB"/>
    <w:rsid w:val="00254C8B"/>
    <w:rsid w:val="00254E20"/>
    <w:rsid w:val="00257C5F"/>
    <w:rsid w:val="00261883"/>
    <w:rsid w:val="0026209A"/>
    <w:rsid w:val="00264BBB"/>
    <w:rsid w:val="00264EF3"/>
    <w:rsid w:val="00266CC6"/>
    <w:rsid w:val="00267747"/>
    <w:rsid w:val="00267B30"/>
    <w:rsid w:val="00270410"/>
    <w:rsid w:val="00270543"/>
    <w:rsid w:val="00270757"/>
    <w:rsid w:val="00272D8E"/>
    <w:rsid w:val="002730ED"/>
    <w:rsid w:val="0027337D"/>
    <w:rsid w:val="00274DF9"/>
    <w:rsid w:val="00275F64"/>
    <w:rsid w:val="002762A7"/>
    <w:rsid w:val="00277CD6"/>
    <w:rsid w:val="00277DE0"/>
    <w:rsid w:val="00280E41"/>
    <w:rsid w:val="00282507"/>
    <w:rsid w:val="00282B7E"/>
    <w:rsid w:val="00283CA5"/>
    <w:rsid w:val="0028747E"/>
    <w:rsid w:val="00288534"/>
    <w:rsid w:val="0029048B"/>
    <w:rsid w:val="002934D7"/>
    <w:rsid w:val="00297162"/>
    <w:rsid w:val="002A096E"/>
    <w:rsid w:val="002A0BBE"/>
    <w:rsid w:val="002A3FFE"/>
    <w:rsid w:val="002A429B"/>
    <w:rsid w:val="002A4495"/>
    <w:rsid w:val="002A7B1A"/>
    <w:rsid w:val="002B2C90"/>
    <w:rsid w:val="002B7770"/>
    <w:rsid w:val="002C0AAE"/>
    <w:rsid w:val="002C24D0"/>
    <w:rsid w:val="002C2C49"/>
    <w:rsid w:val="002C5730"/>
    <w:rsid w:val="002C60C1"/>
    <w:rsid w:val="002C7D64"/>
    <w:rsid w:val="002D1972"/>
    <w:rsid w:val="002D31C7"/>
    <w:rsid w:val="002D346B"/>
    <w:rsid w:val="002D3AF1"/>
    <w:rsid w:val="002D694A"/>
    <w:rsid w:val="002E0233"/>
    <w:rsid w:val="002E224F"/>
    <w:rsid w:val="002E281B"/>
    <w:rsid w:val="002E537B"/>
    <w:rsid w:val="002E64D8"/>
    <w:rsid w:val="002E6BCF"/>
    <w:rsid w:val="002E76DE"/>
    <w:rsid w:val="002E77AB"/>
    <w:rsid w:val="002F2774"/>
    <w:rsid w:val="002F349C"/>
    <w:rsid w:val="002F438E"/>
    <w:rsid w:val="002F532A"/>
    <w:rsid w:val="002F6246"/>
    <w:rsid w:val="00300AAE"/>
    <w:rsid w:val="00302578"/>
    <w:rsid w:val="00310634"/>
    <w:rsid w:val="00311346"/>
    <w:rsid w:val="00313744"/>
    <w:rsid w:val="00314A4C"/>
    <w:rsid w:val="003156D3"/>
    <w:rsid w:val="00315F84"/>
    <w:rsid w:val="00316627"/>
    <w:rsid w:val="00316F9C"/>
    <w:rsid w:val="00317EDF"/>
    <w:rsid w:val="003210C5"/>
    <w:rsid w:val="003258AE"/>
    <w:rsid w:val="00327750"/>
    <w:rsid w:val="00327FD5"/>
    <w:rsid w:val="00330558"/>
    <w:rsid w:val="00331C94"/>
    <w:rsid w:val="003325E8"/>
    <w:rsid w:val="0033383F"/>
    <w:rsid w:val="00333A78"/>
    <w:rsid w:val="00335091"/>
    <w:rsid w:val="00335E61"/>
    <w:rsid w:val="00337EE0"/>
    <w:rsid w:val="00342B3C"/>
    <w:rsid w:val="00344495"/>
    <w:rsid w:val="0034648F"/>
    <w:rsid w:val="00348B34"/>
    <w:rsid w:val="003529C7"/>
    <w:rsid w:val="003549F2"/>
    <w:rsid w:val="00355E63"/>
    <w:rsid w:val="00356CCF"/>
    <w:rsid w:val="00360D49"/>
    <w:rsid w:val="00364F08"/>
    <w:rsid w:val="00365D45"/>
    <w:rsid w:val="0036791F"/>
    <w:rsid w:val="0037034B"/>
    <w:rsid w:val="003713C9"/>
    <w:rsid w:val="003758E3"/>
    <w:rsid w:val="00377B84"/>
    <w:rsid w:val="00377BE1"/>
    <w:rsid w:val="00382111"/>
    <w:rsid w:val="00382CF8"/>
    <w:rsid w:val="0038528B"/>
    <w:rsid w:val="003852DD"/>
    <w:rsid w:val="00385FA1"/>
    <w:rsid w:val="00386797"/>
    <w:rsid w:val="00386EF8"/>
    <w:rsid w:val="00387B88"/>
    <w:rsid w:val="00387DF2"/>
    <w:rsid w:val="003946E1"/>
    <w:rsid w:val="00394B57"/>
    <w:rsid w:val="00395893"/>
    <w:rsid w:val="0039775A"/>
    <w:rsid w:val="003A0253"/>
    <w:rsid w:val="003A16D3"/>
    <w:rsid w:val="003A2168"/>
    <w:rsid w:val="003A21AF"/>
    <w:rsid w:val="003A3E67"/>
    <w:rsid w:val="003A4659"/>
    <w:rsid w:val="003A4AA3"/>
    <w:rsid w:val="003A57C4"/>
    <w:rsid w:val="003A6BC8"/>
    <w:rsid w:val="003A79DA"/>
    <w:rsid w:val="003A7EFC"/>
    <w:rsid w:val="003B1264"/>
    <w:rsid w:val="003B366E"/>
    <w:rsid w:val="003B5ADD"/>
    <w:rsid w:val="003B5CBE"/>
    <w:rsid w:val="003B6765"/>
    <w:rsid w:val="003B722D"/>
    <w:rsid w:val="003B7FA4"/>
    <w:rsid w:val="003C03F6"/>
    <w:rsid w:val="003C0906"/>
    <w:rsid w:val="003C1626"/>
    <w:rsid w:val="003C2660"/>
    <w:rsid w:val="003C5DB0"/>
    <w:rsid w:val="003D0B25"/>
    <w:rsid w:val="003D14D5"/>
    <w:rsid w:val="003D1544"/>
    <w:rsid w:val="003D1641"/>
    <w:rsid w:val="003D4232"/>
    <w:rsid w:val="003E2090"/>
    <w:rsid w:val="003E5915"/>
    <w:rsid w:val="003E7567"/>
    <w:rsid w:val="003E7B3C"/>
    <w:rsid w:val="003F01B2"/>
    <w:rsid w:val="003F0954"/>
    <w:rsid w:val="003F1405"/>
    <w:rsid w:val="003F1632"/>
    <w:rsid w:val="003F1B0E"/>
    <w:rsid w:val="003F1DD6"/>
    <w:rsid w:val="003F2DF3"/>
    <w:rsid w:val="003F43D1"/>
    <w:rsid w:val="003F4494"/>
    <w:rsid w:val="003F44F3"/>
    <w:rsid w:val="003F6474"/>
    <w:rsid w:val="003F66AC"/>
    <w:rsid w:val="003F7101"/>
    <w:rsid w:val="003F7C2A"/>
    <w:rsid w:val="004042E3"/>
    <w:rsid w:val="00404423"/>
    <w:rsid w:val="004044C4"/>
    <w:rsid w:val="00405982"/>
    <w:rsid w:val="00405E25"/>
    <w:rsid w:val="004104B4"/>
    <w:rsid w:val="004109AF"/>
    <w:rsid w:val="00410CE1"/>
    <w:rsid w:val="004111D1"/>
    <w:rsid w:val="0041264D"/>
    <w:rsid w:val="00412C37"/>
    <w:rsid w:val="00413FD1"/>
    <w:rsid w:val="0041516E"/>
    <w:rsid w:val="00415A66"/>
    <w:rsid w:val="00415CF5"/>
    <w:rsid w:val="0041704F"/>
    <w:rsid w:val="00417ABC"/>
    <w:rsid w:val="004202B5"/>
    <w:rsid w:val="004204CB"/>
    <w:rsid w:val="00421B23"/>
    <w:rsid w:val="00422B42"/>
    <w:rsid w:val="00426527"/>
    <w:rsid w:val="00426FFF"/>
    <w:rsid w:val="00430157"/>
    <w:rsid w:val="00430A1E"/>
    <w:rsid w:val="00430FB0"/>
    <w:rsid w:val="0043104D"/>
    <w:rsid w:val="0043149E"/>
    <w:rsid w:val="004368C7"/>
    <w:rsid w:val="00437668"/>
    <w:rsid w:val="0044155A"/>
    <w:rsid w:val="00446C0B"/>
    <w:rsid w:val="00453717"/>
    <w:rsid w:val="00453F14"/>
    <w:rsid w:val="00454843"/>
    <w:rsid w:val="00454B9B"/>
    <w:rsid w:val="00455223"/>
    <w:rsid w:val="0045757A"/>
    <w:rsid w:val="00460B8A"/>
    <w:rsid w:val="00461060"/>
    <w:rsid w:val="004619F9"/>
    <w:rsid w:val="004640A4"/>
    <w:rsid w:val="00464A73"/>
    <w:rsid w:val="00472819"/>
    <w:rsid w:val="004751A3"/>
    <w:rsid w:val="00476DC0"/>
    <w:rsid w:val="004805E5"/>
    <w:rsid w:val="00480FEA"/>
    <w:rsid w:val="00487302"/>
    <w:rsid w:val="00487654"/>
    <w:rsid w:val="00487B0F"/>
    <w:rsid w:val="00492568"/>
    <w:rsid w:val="00493481"/>
    <w:rsid w:val="004943E5"/>
    <w:rsid w:val="0049448B"/>
    <w:rsid w:val="00495B25"/>
    <w:rsid w:val="0049637A"/>
    <w:rsid w:val="004A0132"/>
    <w:rsid w:val="004A2620"/>
    <w:rsid w:val="004A4E5D"/>
    <w:rsid w:val="004A5DD2"/>
    <w:rsid w:val="004B05E3"/>
    <w:rsid w:val="004B0C1F"/>
    <w:rsid w:val="004B2E5A"/>
    <w:rsid w:val="004B4528"/>
    <w:rsid w:val="004B472C"/>
    <w:rsid w:val="004B513D"/>
    <w:rsid w:val="004B6AE3"/>
    <w:rsid w:val="004C02DD"/>
    <w:rsid w:val="004C1C39"/>
    <w:rsid w:val="004C22FC"/>
    <w:rsid w:val="004C3DDB"/>
    <w:rsid w:val="004C5523"/>
    <w:rsid w:val="004C6F88"/>
    <w:rsid w:val="004C6FCA"/>
    <w:rsid w:val="004C700E"/>
    <w:rsid w:val="004D086A"/>
    <w:rsid w:val="004D4400"/>
    <w:rsid w:val="004D4BA8"/>
    <w:rsid w:val="004E10D2"/>
    <w:rsid w:val="004E3099"/>
    <w:rsid w:val="004E36B6"/>
    <w:rsid w:val="004E6755"/>
    <w:rsid w:val="004F0BC8"/>
    <w:rsid w:val="004F0C60"/>
    <w:rsid w:val="004F15AC"/>
    <w:rsid w:val="004F240A"/>
    <w:rsid w:val="004F3161"/>
    <w:rsid w:val="004F4E1E"/>
    <w:rsid w:val="004F6358"/>
    <w:rsid w:val="004F659C"/>
    <w:rsid w:val="004F6F90"/>
    <w:rsid w:val="00500355"/>
    <w:rsid w:val="005003FC"/>
    <w:rsid w:val="00500E13"/>
    <w:rsid w:val="00501128"/>
    <w:rsid w:val="005024D1"/>
    <w:rsid w:val="005026BB"/>
    <w:rsid w:val="005032DD"/>
    <w:rsid w:val="00503362"/>
    <w:rsid w:val="005050E0"/>
    <w:rsid w:val="00505890"/>
    <w:rsid w:val="00506392"/>
    <w:rsid w:val="00512203"/>
    <w:rsid w:val="00513D99"/>
    <w:rsid w:val="005140A6"/>
    <w:rsid w:val="00516BB4"/>
    <w:rsid w:val="00522413"/>
    <w:rsid w:val="00522A5F"/>
    <w:rsid w:val="00523B90"/>
    <w:rsid w:val="005247CF"/>
    <w:rsid w:val="005251AC"/>
    <w:rsid w:val="005253E8"/>
    <w:rsid w:val="0052661D"/>
    <w:rsid w:val="005271EA"/>
    <w:rsid w:val="0053074A"/>
    <w:rsid w:val="00530D90"/>
    <w:rsid w:val="00534272"/>
    <w:rsid w:val="00534D40"/>
    <w:rsid w:val="00535570"/>
    <w:rsid w:val="00536111"/>
    <w:rsid w:val="005416E2"/>
    <w:rsid w:val="00541E9C"/>
    <w:rsid w:val="00543733"/>
    <w:rsid w:val="00544A23"/>
    <w:rsid w:val="00546E50"/>
    <w:rsid w:val="00547A83"/>
    <w:rsid w:val="005508E3"/>
    <w:rsid w:val="00551939"/>
    <w:rsid w:val="005521C9"/>
    <w:rsid w:val="00552519"/>
    <w:rsid w:val="00552842"/>
    <w:rsid w:val="0055378A"/>
    <w:rsid w:val="00554264"/>
    <w:rsid w:val="0055518C"/>
    <w:rsid w:val="00555F50"/>
    <w:rsid w:val="00556930"/>
    <w:rsid w:val="00556DCC"/>
    <w:rsid w:val="005575BD"/>
    <w:rsid w:val="00557718"/>
    <w:rsid w:val="0056052E"/>
    <w:rsid w:val="00560F32"/>
    <w:rsid w:val="00561CAC"/>
    <w:rsid w:val="0056412E"/>
    <w:rsid w:val="005646ED"/>
    <w:rsid w:val="005668FB"/>
    <w:rsid w:val="005709CD"/>
    <w:rsid w:val="00570BC7"/>
    <w:rsid w:val="00574415"/>
    <w:rsid w:val="0057524F"/>
    <w:rsid w:val="00581909"/>
    <w:rsid w:val="00581F32"/>
    <w:rsid w:val="00584DBC"/>
    <w:rsid w:val="00587F80"/>
    <w:rsid w:val="00592493"/>
    <w:rsid w:val="00594647"/>
    <w:rsid w:val="00595D06"/>
    <w:rsid w:val="00595EC8"/>
    <w:rsid w:val="005A114E"/>
    <w:rsid w:val="005A13C3"/>
    <w:rsid w:val="005A2DED"/>
    <w:rsid w:val="005B04CE"/>
    <w:rsid w:val="005B141A"/>
    <w:rsid w:val="005B22E2"/>
    <w:rsid w:val="005B2CAF"/>
    <w:rsid w:val="005B4990"/>
    <w:rsid w:val="005B53A6"/>
    <w:rsid w:val="005C15C7"/>
    <w:rsid w:val="005C1756"/>
    <w:rsid w:val="005C2790"/>
    <w:rsid w:val="005C37C3"/>
    <w:rsid w:val="005C3B48"/>
    <w:rsid w:val="005C52D3"/>
    <w:rsid w:val="005C54C5"/>
    <w:rsid w:val="005C62BB"/>
    <w:rsid w:val="005C69B1"/>
    <w:rsid w:val="005C7169"/>
    <w:rsid w:val="005C7CF8"/>
    <w:rsid w:val="005D0802"/>
    <w:rsid w:val="005D1081"/>
    <w:rsid w:val="005D261C"/>
    <w:rsid w:val="005D4DFC"/>
    <w:rsid w:val="005D5627"/>
    <w:rsid w:val="005D5D56"/>
    <w:rsid w:val="005D60B0"/>
    <w:rsid w:val="005D60E6"/>
    <w:rsid w:val="005D6489"/>
    <w:rsid w:val="005D7251"/>
    <w:rsid w:val="005E01FD"/>
    <w:rsid w:val="005E09A1"/>
    <w:rsid w:val="005E330E"/>
    <w:rsid w:val="005E389F"/>
    <w:rsid w:val="005E6407"/>
    <w:rsid w:val="005E750A"/>
    <w:rsid w:val="005F093F"/>
    <w:rsid w:val="005F1993"/>
    <w:rsid w:val="005F28FC"/>
    <w:rsid w:val="005F2A4F"/>
    <w:rsid w:val="005F3A02"/>
    <w:rsid w:val="005F5210"/>
    <w:rsid w:val="00600BB8"/>
    <w:rsid w:val="006036CC"/>
    <w:rsid w:val="0060666E"/>
    <w:rsid w:val="006137DB"/>
    <w:rsid w:val="00613A1D"/>
    <w:rsid w:val="00613D4F"/>
    <w:rsid w:val="00614771"/>
    <w:rsid w:val="00615C16"/>
    <w:rsid w:val="0061742E"/>
    <w:rsid w:val="00620690"/>
    <w:rsid w:val="00621C2C"/>
    <w:rsid w:val="0062224F"/>
    <w:rsid w:val="006279F7"/>
    <w:rsid w:val="00633F0D"/>
    <w:rsid w:val="00634F71"/>
    <w:rsid w:val="00635D30"/>
    <w:rsid w:val="00640B83"/>
    <w:rsid w:val="00641456"/>
    <w:rsid w:val="00644993"/>
    <w:rsid w:val="00645117"/>
    <w:rsid w:val="00646C5D"/>
    <w:rsid w:val="00651326"/>
    <w:rsid w:val="00654F09"/>
    <w:rsid w:val="00656119"/>
    <w:rsid w:val="00657E97"/>
    <w:rsid w:val="00657F2A"/>
    <w:rsid w:val="00662B39"/>
    <w:rsid w:val="00663008"/>
    <w:rsid w:val="00667DE4"/>
    <w:rsid w:val="00674B8B"/>
    <w:rsid w:val="00675255"/>
    <w:rsid w:val="00676708"/>
    <w:rsid w:val="006768E6"/>
    <w:rsid w:val="006814EF"/>
    <w:rsid w:val="00681E2D"/>
    <w:rsid w:val="006821A8"/>
    <w:rsid w:val="0068288A"/>
    <w:rsid w:val="0068407C"/>
    <w:rsid w:val="006919D4"/>
    <w:rsid w:val="006928B1"/>
    <w:rsid w:val="006932E9"/>
    <w:rsid w:val="00695710"/>
    <w:rsid w:val="006975F0"/>
    <w:rsid w:val="00697B62"/>
    <w:rsid w:val="006A04F3"/>
    <w:rsid w:val="006A08EB"/>
    <w:rsid w:val="006A1C58"/>
    <w:rsid w:val="006B04CB"/>
    <w:rsid w:val="006B1254"/>
    <w:rsid w:val="006B34DF"/>
    <w:rsid w:val="006B7A03"/>
    <w:rsid w:val="006C0CEF"/>
    <w:rsid w:val="006C0E30"/>
    <w:rsid w:val="006C2A5B"/>
    <w:rsid w:val="006C2C56"/>
    <w:rsid w:val="006C3EBA"/>
    <w:rsid w:val="006C423B"/>
    <w:rsid w:val="006D11C9"/>
    <w:rsid w:val="006D30F3"/>
    <w:rsid w:val="006D59CA"/>
    <w:rsid w:val="006E1794"/>
    <w:rsid w:val="006E4D73"/>
    <w:rsid w:val="006E5BEE"/>
    <w:rsid w:val="006F05BE"/>
    <w:rsid w:val="006F10E2"/>
    <w:rsid w:val="006F3DD3"/>
    <w:rsid w:val="006F51DC"/>
    <w:rsid w:val="006F5F02"/>
    <w:rsid w:val="00700189"/>
    <w:rsid w:val="0070033D"/>
    <w:rsid w:val="00700A16"/>
    <w:rsid w:val="007023D4"/>
    <w:rsid w:val="00703036"/>
    <w:rsid w:val="00703412"/>
    <w:rsid w:val="007038E8"/>
    <w:rsid w:val="0070395F"/>
    <w:rsid w:val="00704F4E"/>
    <w:rsid w:val="0070599A"/>
    <w:rsid w:val="00706ACD"/>
    <w:rsid w:val="00707632"/>
    <w:rsid w:val="00710156"/>
    <w:rsid w:val="00711D93"/>
    <w:rsid w:val="007140A5"/>
    <w:rsid w:val="007147D7"/>
    <w:rsid w:val="00714B54"/>
    <w:rsid w:val="00716A00"/>
    <w:rsid w:val="00717EF0"/>
    <w:rsid w:val="00717F79"/>
    <w:rsid w:val="007206F3"/>
    <w:rsid w:val="007229AB"/>
    <w:rsid w:val="00725EB5"/>
    <w:rsid w:val="00730491"/>
    <w:rsid w:val="007317A7"/>
    <w:rsid w:val="007335D2"/>
    <w:rsid w:val="00734706"/>
    <w:rsid w:val="00734985"/>
    <w:rsid w:val="00735EC5"/>
    <w:rsid w:val="007361EF"/>
    <w:rsid w:val="00742383"/>
    <w:rsid w:val="007423F3"/>
    <w:rsid w:val="007446D9"/>
    <w:rsid w:val="00745092"/>
    <w:rsid w:val="00747FF7"/>
    <w:rsid w:val="007515E6"/>
    <w:rsid w:val="0075200A"/>
    <w:rsid w:val="0075440E"/>
    <w:rsid w:val="00757002"/>
    <w:rsid w:val="00760DE9"/>
    <w:rsid w:val="00764B0C"/>
    <w:rsid w:val="0076594B"/>
    <w:rsid w:val="007710CC"/>
    <w:rsid w:val="0077271E"/>
    <w:rsid w:val="00774612"/>
    <w:rsid w:val="007776AD"/>
    <w:rsid w:val="0077778E"/>
    <w:rsid w:val="0077790A"/>
    <w:rsid w:val="007803F8"/>
    <w:rsid w:val="00781C99"/>
    <w:rsid w:val="00785447"/>
    <w:rsid w:val="00785790"/>
    <w:rsid w:val="00787893"/>
    <w:rsid w:val="00787C6A"/>
    <w:rsid w:val="0079141B"/>
    <w:rsid w:val="0079191F"/>
    <w:rsid w:val="007934E1"/>
    <w:rsid w:val="0079391D"/>
    <w:rsid w:val="007A1ADA"/>
    <w:rsid w:val="007A287B"/>
    <w:rsid w:val="007A4093"/>
    <w:rsid w:val="007A4B4F"/>
    <w:rsid w:val="007A4E69"/>
    <w:rsid w:val="007A68E1"/>
    <w:rsid w:val="007B0A1C"/>
    <w:rsid w:val="007B1BD1"/>
    <w:rsid w:val="007B4AE9"/>
    <w:rsid w:val="007B6F84"/>
    <w:rsid w:val="007C25C5"/>
    <w:rsid w:val="007C2630"/>
    <w:rsid w:val="007C7F9E"/>
    <w:rsid w:val="007D2E79"/>
    <w:rsid w:val="007D4235"/>
    <w:rsid w:val="007D52FF"/>
    <w:rsid w:val="007D6EB8"/>
    <w:rsid w:val="007D7288"/>
    <w:rsid w:val="007E0B40"/>
    <w:rsid w:val="007E0ECF"/>
    <w:rsid w:val="007E4786"/>
    <w:rsid w:val="007E6059"/>
    <w:rsid w:val="007F1155"/>
    <w:rsid w:val="007F25C0"/>
    <w:rsid w:val="007F2659"/>
    <w:rsid w:val="007F3623"/>
    <w:rsid w:val="007F3E03"/>
    <w:rsid w:val="007F459E"/>
    <w:rsid w:val="007F6CAC"/>
    <w:rsid w:val="007F7920"/>
    <w:rsid w:val="0080158F"/>
    <w:rsid w:val="00802516"/>
    <w:rsid w:val="00802A1F"/>
    <w:rsid w:val="008031E6"/>
    <w:rsid w:val="00807732"/>
    <w:rsid w:val="00810EA8"/>
    <w:rsid w:val="00810FF3"/>
    <w:rsid w:val="00812A0C"/>
    <w:rsid w:val="00815A55"/>
    <w:rsid w:val="008215AE"/>
    <w:rsid w:val="0082296A"/>
    <w:rsid w:val="00822A97"/>
    <w:rsid w:val="00822CEC"/>
    <w:rsid w:val="00823F11"/>
    <w:rsid w:val="00832524"/>
    <w:rsid w:val="00833799"/>
    <w:rsid w:val="00834215"/>
    <w:rsid w:val="00840CAB"/>
    <w:rsid w:val="00841484"/>
    <w:rsid w:val="00841BEB"/>
    <w:rsid w:val="0084218C"/>
    <w:rsid w:val="008423F5"/>
    <w:rsid w:val="008433ED"/>
    <w:rsid w:val="00844B6B"/>
    <w:rsid w:val="0085238A"/>
    <w:rsid w:val="00854F9D"/>
    <w:rsid w:val="00857F75"/>
    <w:rsid w:val="00861DEE"/>
    <w:rsid w:val="00867892"/>
    <w:rsid w:val="00867FF6"/>
    <w:rsid w:val="0087670E"/>
    <w:rsid w:val="008774AC"/>
    <w:rsid w:val="00882D39"/>
    <w:rsid w:val="008831A7"/>
    <w:rsid w:val="00886982"/>
    <w:rsid w:val="00887C70"/>
    <w:rsid w:val="00887E58"/>
    <w:rsid w:val="00890265"/>
    <w:rsid w:val="00890F54"/>
    <w:rsid w:val="00892A30"/>
    <w:rsid w:val="00893284"/>
    <w:rsid w:val="0089347E"/>
    <w:rsid w:val="00893CEB"/>
    <w:rsid w:val="0089506C"/>
    <w:rsid w:val="008960FE"/>
    <w:rsid w:val="00896343"/>
    <w:rsid w:val="00897F53"/>
    <w:rsid w:val="008A1067"/>
    <w:rsid w:val="008A43FC"/>
    <w:rsid w:val="008A57C0"/>
    <w:rsid w:val="008A5EE6"/>
    <w:rsid w:val="008B1AD3"/>
    <w:rsid w:val="008B332F"/>
    <w:rsid w:val="008B6BDB"/>
    <w:rsid w:val="008B72B3"/>
    <w:rsid w:val="008C1AB3"/>
    <w:rsid w:val="008C29C8"/>
    <w:rsid w:val="008C760C"/>
    <w:rsid w:val="008D190D"/>
    <w:rsid w:val="008D20C9"/>
    <w:rsid w:val="008D42F2"/>
    <w:rsid w:val="008D539F"/>
    <w:rsid w:val="008D5D73"/>
    <w:rsid w:val="008D76E4"/>
    <w:rsid w:val="008E22BB"/>
    <w:rsid w:val="008E23A0"/>
    <w:rsid w:val="008E2864"/>
    <w:rsid w:val="008E3D83"/>
    <w:rsid w:val="008E4AD7"/>
    <w:rsid w:val="008E4EE6"/>
    <w:rsid w:val="008E54F9"/>
    <w:rsid w:val="008E627D"/>
    <w:rsid w:val="008E6911"/>
    <w:rsid w:val="008F1107"/>
    <w:rsid w:val="008F1D78"/>
    <w:rsid w:val="008F3E9B"/>
    <w:rsid w:val="008F3FED"/>
    <w:rsid w:val="008F43AB"/>
    <w:rsid w:val="008F5145"/>
    <w:rsid w:val="008F7256"/>
    <w:rsid w:val="00901678"/>
    <w:rsid w:val="009026B3"/>
    <w:rsid w:val="009026D2"/>
    <w:rsid w:val="009045E0"/>
    <w:rsid w:val="009050A6"/>
    <w:rsid w:val="009055E8"/>
    <w:rsid w:val="00906C26"/>
    <w:rsid w:val="0091139E"/>
    <w:rsid w:val="00911721"/>
    <w:rsid w:val="00911FA9"/>
    <w:rsid w:val="00914DAC"/>
    <w:rsid w:val="00920640"/>
    <w:rsid w:val="009208EE"/>
    <w:rsid w:val="00921D4C"/>
    <w:rsid w:val="0092377E"/>
    <w:rsid w:val="00925C82"/>
    <w:rsid w:val="00927CC4"/>
    <w:rsid w:val="00927E23"/>
    <w:rsid w:val="0093169F"/>
    <w:rsid w:val="0093599D"/>
    <w:rsid w:val="0093647B"/>
    <w:rsid w:val="00943994"/>
    <w:rsid w:val="009439CC"/>
    <w:rsid w:val="009448AF"/>
    <w:rsid w:val="00945143"/>
    <w:rsid w:val="0095059F"/>
    <w:rsid w:val="00950F61"/>
    <w:rsid w:val="00952026"/>
    <w:rsid w:val="009529C6"/>
    <w:rsid w:val="00953F4B"/>
    <w:rsid w:val="00954F2E"/>
    <w:rsid w:val="00954FDC"/>
    <w:rsid w:val="00956540"/>
    <w:rsid w:val="00956BBD"/>
    <w:rsid w:val="0095746E"/>
    <w:rsid w:val="009662D5"/>
    <w:rsid w:val="00972E56"/>
    <w:rsid w:val="00973052"/>
    <w:rsid w:val="00974579"/>
    <w:rsid w:val="00977EAC"/>
    <w:rsid w:val="00980EED"/>
    <w:rsid w:val="00982B59"/>
    <w:rsid w:val="00982CB1"/>
    <w:rsid w:val="00983F70"/>
    <w:rsid w:val="009847F3"/>
    <w:rsid w:val="0098576B"/>
    <w:rsid w:val="0098642F"/>
    <w:rsid w:val="00987361"/>
    <w:rsid w:val="00991F31"/>
    <w:rsid w:val="00992411"/>
    <w:rsid w:val="00992917"/>
    <w:rsid w:val="009944CD"/>
    <w:rsid w:val="0099550F"/>
    <w:rsid w:val="00997694"/>
    <w:rsid w:val="009A0689"/>
    <w:rsid w:val="009A0723"/>
    <w:rsid w:val="009A0A17"/>
    <w:rsid w:val="009A0BE1"/>
    <w:rsid w:val="009A0E80"/>
    <w:rsid w:val="009A1608"/>
    <w:rsid w:val="009A3129"/>
    <w:rsid w:val="009A4F11"/>
    <w:rsid w:val="009A6FC2"/>
    <w:rsid w:val="009B005B"/>
    <w:rsid w:val="009B0F27"/>
    <w:rsid w:val="009B1EF0"/>
    <w:rsid w:val="009B2DE6"/>
    <w:rsid w:val="009C0CE4"/>
    <w:rsid w:val="009C1B21"/>
    <w:rsid w:val="009C3B48"/>
    <w:rsid w:val="009C553E"/>
    <w:rsid w:val="009C5E91"/>
    <w:rsid w:val="009C7222"/>
    <w:rsid w:val="009C7836"/>
    <w:rsid w:val="009D26D8"/>
    <w:rsid w:val="009D364F"/>
    <w:rsid w:val="009D3A64"/>
    <w:rsid w:val="009D44E7"/>
    <w:rsid w:val="009D565A"/>
    <w:rsid w:val="009D6A61"/>
    <w:rsid w:val="009D7675"/>
    <w:rsid w:val="009E4773"/>
    <w:rsid w:val="009E48AC"/>
    <w:rsid w:val="009E4C53"/>
    <w:rsid w:val="009E750A"/>
    <w:rsid w:val="009F150B"/>
    <w:rsid w:val="009F15D5"/>
    <w:rsid w:val="009F4600"/>
    <w:rsid w:val="009F6CE2"/>
    <w:rsid w:val="00A02110"/>
    <w:rsid w:val="00A028FB"/>
    <w:rsid w:val="00A03E88"/>
    <w:rsid w:val="00A045B6"/>
    <w:rsid w:val="00A0474C"/>
    <w:rsid w:val="00A049B9"/>
    <w:rsid w:val="00A0557D"/>
    <w:rsid w:val="00A07721"/>
    <w:rsid w:val="00A07AB3"/>
    <w:rsid w:val="00A07B37"/>
    <w:rsid w:val="00A1187D"/>
    <w:rsid w:val="00A12D92"/>
    <w:rsid w:val="00A16101"/>
    <w:rsid w:val="00A16996"/>
    <w:rsid w:val="00A20252"/>
    <w:rsid w:val="00A20AAB"/>
    <w:rsid w:val="00A20E07"/>
    <w:rsid w:val="00A2176F"/>
    <w:rsid w:val="00A22073"/>
    <w:rsid w:val="00A23380"/>
    <w:rsid w:val="00A24EC0"/>
    <w:rsid w:val="00A276FA"/>
    <w:rsid w:val="00A27C7E"/>
    <w:rsid w:val="00A317ED"/>
    <w:rsid w:val="00A35292"/>
    <w:rsid w:val="00A35C08"/>
    <w:rsid w:val="00A43383"/>
    <w:rsid w:val="00A448B6"/>
    <w:rsid w:val="00A45E9B"/>
    <w:rsid w:val="00A5067F"/>
    <w:rsid w:val="00A51E1B"/>
    <w:rsid w:val="00A5200F"/>
    <w:rsid w:val="00A52B2F"/>
    <w:rsid w:val="00A5425A"/>
    <w:rsid w:val="00A554E6"/>
    <w:rsid w:val="00A55B95"/>
    <w:rsid w:val="00A56720"/>
    <w:rsid w:val="00A61D68"/>
    <w:rsid w:val="00A62C0B"/>
    <w:rsid w:val="00A630D0"/>
    <w:rsid w:val="00A63972"/>
    <w:rsid w:val="00A6397C"/>
    <w:rsid w:val="00A64F0F"/>
    <w:rsid w:val="00A673BE"/>
    <w:rsid w:val="00A73E2A"/>
    <w:rsid w:val="00A74C20"/>
    <w:rsid w:val="00A80019"/>
    <w:rsid w:val="00A81C37"/>
    <w:rsid w:val="00A81D6A"/>
    <w:rsid w:val="00A823DC"/>
    <w:rsid w:val="00A82933"/>
    <w:rsid w:val="00A82D8E"/>
    <w:rsid w:val="00A86157"/>
    <w:rsid w:val="00A86BEA"/>
    <w:rsid w:val="00A949E2"/>
    <w:rsid w:val="00A950F6"/>
    <w:rsid w:val="00A95276"/>
    <w:rsid w:val="00AA0104"/>
    <w:rsid w:val="00AA3D18"/>
    <w:rsid w:val="00AA4B4C"/>
    <w:rsid w:val="00AA5B50"/>
    <w:rsid w:val="00AA5CEE"/>
    <w:rsid w:val="00AA6C77"/>
    <w:rsid w:val="00AA76AE"/>
    <w:rsid w:val="00AB0005"/>
    <w:rsid w:val="00AB0495"/>
    <w:rsid w:val="00AB4A2D"/>
    <w:rsid w:val="00AB5E81"/>
    <w:rsid w:val="00AB69F2"/>
    <w:rsid w:val="00AB7327"/>
    <w:rsid w:val="00AB7EAE"/>
    <w:rsid w:val="00AC0D8C"/>
    <w:rsid w:val="00AC19FA"/>
    <w:rsid w:val="00AC1D0E"/>
    <w:rsid w:val="00AC32AD"/>
    <w:rsid w:val="00AC3CC8"/>
    <w:rsid w:val="00AC4358"/>
    <w:rsid w:val="00AC6977"/>
    <w:rsid w:val="00AC69E3"/>
    <w:rsid w:val="00AC6C42"/>
    <w:rsid w:val="00AD0B7A"/>
    <w:rsid w:val="00AD29E3"/>
    <w:rsid w:val="00AD3471"/>
    <w:rsid w:val="00AD53F2"/>
    <w:rsid w:val="00AD589D"/>
    <w:rsid w:val="00AD5DD1"/>
    <w:rsid w:val="00AE0489"/>
    <w:rsid w:val="00AE0C0F"/>
    <w:rsid w:val="00AE2807"/>
    <w:rsid w:val="00AE2E76"/>
    <w:rsid w:val="00AE2FAB"/>
    <w:rsid w:val="00AE3671"/>
    <w:rsid w:val="00AE3BE9"/>
    <w:rsid w:val="00AE3D50"/>
    <w:rsid w:val="00AE61F5"/>
    <w:rsid w:val="00AE695D"/>
    <w:rsid w:val="00AF0E39"/>
    <w:rsid w:val="00AF1267"/>
    <w:rsid w:val="00AF20A9"/>
    <w:rsid w:val="00AF3DA3"/>
    <w:rsid w:val="00AF5347"/>
    <w:rsid w:val="00AF59C9"/>
    <w:rsid w:val="00AF702A"/>
    <w:rsid w:val="00AF7B4E"/>
    <w:rsid w:val="00B00E0D"/>
    <w:rsid w:val="00B00FBE"/>
    <w:rsid w:val="00B01AD6"/>
    <w:rsid w:val="00B02B37"/>
    <w:rsid w:val="00B04107"/>
    <w:rsid w:val="00B05BE4"/>
    <w:rsid w:val="00B075DF"/>
    <w:rsid w:val="00B07FE0"/>
    <w:rsid w:val="00B1345D"/>
    <w:rsid w:val="00B14B6C"/>
    <w:rsid w:val="00B15092"/>
    <w:rsid w:val="00B151AD"/>
    <w:rsid w:val="00B1560E"/>
    <w:rsid w:val="00B15ACB"/>
    <w:rsid w:val="00B16846"/>
    <w:rsid w:val="00B25836"/>
    <w:rsid w:val="00B268EE"/>
    <w:rsid w:val="00B2744E"/>
    <w:rsid w:val="00B3186F"/>
    <w:rsid w:val="00B33246"/>
    <w:rsid w:val="00B338A7"/>
    <w:rsid w:val="00B3494C"/>
    <w:rsid w:val="00B35785"/>
    <w:rsid w:val="00B37DD7"/>
    <w:rsid w:val="00B40D0C"/>
    <w:rsid w:val="00B41D65"/>
    <w:rsid w:val="00B424C8"/>
    <w:rsid w:val="00B434AF"/>
    <w:rsid w:val="00B44608"/>
    <w:rsid w:val="00B4636A"/>
    <w:rsid w:val="00B510A8"/>
    <w:rsid w:val="00B515DB"/>
    <w:rsid w:val="00B532C2"/>
    <w:rsid w:val="00B54155"/>
    <w:rsid w:val="00B5566C"/>
    <w:rsid w:val="00B5785F"/>
    <w:rsid w:val="00B57C8D"/>
    <w:rsid w:val="00B61E1C"/>
    <w:rsid w:val="00B62D77"/>
    <w:rsid w:val="00B63940"/>
    <w:rsid w:val="00B63F7E"/>
    <w:rsid w:val="00B65895"/>
    <w:rsid w:val="00B65D6C"/>
    <w:rsid w:val="00B677EF"/>
    <w:rsid w:val="00B72EAC"/>
    <w:rsid w:val="00B73178"/>
    <w:rsid w:val="00B75170"/>
    <w:rsid w:val="00B80CB3"/>
    <w:rsid w:val="00B81B52"/>
    <w:rsid w:val="00B826B8"/>
    <w:rsid w:val="00B8288E"/>
    <w:rsid w:val="00B82EBA"/>
    <w:rsid w:val="00B87A4E"/>
    <w:rsid w:val="00B87D6E"/>
    <w:rsid w:val="00B90A3C"/>
    <w:rsid w:val="00BA0221"/>
    <w:rsid w:val="00BA28AB"/>
    <w:rsid w:val="00BA5070"/>
    <w:rsid w:val="00BA7188"/>
    <w:rsid w:val="00BA71B2"/>
    <w:rsid w:val="00BA7BF6"/>
    <w:rsid w:val="00BB0F33"/>
    <w:rsid w:val="00BB1277"/>
    <w:rsid w:val="00BB1B4B"/>
    <w:rsid w:val="00BB3D23"/>
    <w:rsid w:val="00BB4FBB"/>
    <w:rsid w:val="00BB6756"/>
    <w:rsid w:val="00BB7608"/>
    <w:rsid w:val="00BC1DBD"/>
    <w:rsid w:val="00BC2096"/>
    <w:rsid w:val="00BC44CF"/>
    <w:rsid w:val="00BC760E"/>
    <w:rsid w:val="00BD35CE"/>
    <w:rsid w:val="00BD6205"/>
    <w:rsid w:val="00BE05AD"/>
    <w:rsid w:val="00BE2364"/>
    <w:rsid w:val="00BE29A9"/>
    <w:rsid w:val="00BF0AE1"/>
    <w:rsid w:val="00BF2539"/>
    <w:rsid w:val="00BF3672"/>
    <w:rsid w:val="00BF4573"/>
    <w:rsid w:val="00BF63ED"/>
    <w:rsid w:val="00C01FAA"/>
    <w:rsid w:val="00C0233A"/>
    <w:rsid w:val="00C02EFF"/>
    <w:rsid w:val="00C03919"/>
    <w:rsid w:val="00C0481A"/>
    <w:rsid w:val="00C060DC"/>
    <w:rsid w:val="00C10A55"/>
    <w:rsid w:val="00C11E74"/>
    <w:rsid w:val="00C13372"/>
    <w:rsid w:val="00C13F98"/>
    <w:rsid w:val="00C14C5E"/>
    <w:rsid w:val="00C16D16"/>
    <w:rsid w:val="00C17F47"/>
    <w:rsid w:val="00C206C4"/>
    <w:rsid w:val="00C2237D"/>
    <w:rsid w:val="00C23B54"/>
    <w:rsid w:val="00C252E7"/>
    <w:rsid w:val="00C25D39"/>
    <w:rsid w:val="00C26632"/>
    <w:rsid w:val="00C275C4"/>
    <w:rsid w:val="00C303CC"/>
    <w:rsid w:val="00C32FCF"/>
    <w:rsid w:val="00C33D40"/>
    <w:rsid w:val="00C35242"/>
    <w:rsid w:val="00C405A7"/>
    <w:rsid w:val="00C40AC1"/>
    <w:rsid w:val="00C41291"/>
    <w:rsid w:val="00C42195"/>
    <w:rsid w:val="00C453F3"/>
    <w:rsid w:val="00C46BBB"/>
    <w:rsid w:val="00C47A28"/>
    <w:rsid w:val="00C51332"/>
    <w:rsid w:val="00C52426"/>
    <w:rsid w:val="00C52B3E"/>
    <w:rsid w:val="00C60235"/>
    <w:rsid w:val="00C609F0"/>
    <w:rsid w:val="00C60A91"/>
    <w:rsid w:val="00C61933"/>
    <w:rsid w:val="00C6281E"/>
    <w:rsid w:val="00C6304E"/>
    <w:rsid w:val="00C64C2B"/>
    <w:rsid w:val="00C66058"/>
    <w:rsid w:val="00C7229F"/>
    <w:rsid w:val="00C72E6C"/>
    <w:rsid w:val="00C73B83"/>
    <w:rsid w:val="00C74A50"/>
    <w:rsid w:val="00C75C53"/>
    <w:rsid w:val="00C7638F"/>
    <w:rsid w:val="00C77A2B"/>
    <w:rsid w:val="00C807A5"/>
    <w:rsid w:val="00C8096A"/>
    <w:rsid w:val="00C824F6"/>
    <w:rsid w:val="00C833D3"/>
    <w:rsid w:val="00C83C4A"/>
    <w:rsid w:val="00C85502"/>
    <w:rsid w:val="00C85918"/>
    <w:rsid w:val="00C859D0"/>
    <w:rsid w:val="00C85A79"/>
    <w:rsid w:val="00C86578"/>
    <w:rsid w:val="00C900BF"/>
    <w:rsid w:val="00C90594"/>
    <w:rsid w:val="00C90A0A"/>
    <w:rsid w:val="00C90FCA"/>
    <w:rsid w:val="00C9125A"/>
    <w:rsid w:val="00C91A57"/>
    <w:rsid w:val="00C9213F"/>
    <w:rsid w:val="00C929E0"/>
    <w:rsid w:val="00C93CFB"/>
    <w:rsid w:val="00C96300"/>
    <w:rsid w:val="00C96D39"/>
    <w:rsid w:val="00C974CA"/>
    <w:rsid w:val="00CA1808"/>
    <w:rsid w:val="00CA5360"/>
    <w:rsid w:val="00CA542B"/>
    <w:rsid w:val="00CA571F"/>
    <w:rsid w:val="00CA7D82"/>
    <w:rsid w:val="00CB0407"/>
    <w:rsid w:val="00CB1533"/>
    <w:rsid w:val="00CB22C2"/>
    <w:rsid w:val="00CB3ABB"/>
    <w:rsid w:val="00CB3C49"/>
    <w:rsid w:val="00CB6B2C"/>
    <w:rsid w:val="00CC01FD"/>
    <w:rsid w:val="00CC02EF"/>
    <w:rsid w:val="00CC09C9"/>
    <w:rsid w:val="00CC0DB5"/>
    <w:rsid w:val="00CC2870"/>
    <w:rsid w:val="00CC29BA"/>
    <w:rsid w:val="00CC304B"/>
    <w:rsid w:val="00CC30FC"/>
    <w:rsid w:val="00CC5BDE"/>
    <w:rsid w:val="00CC69F4"/>
    <w:rsid w:val="00CD0232"/>
    <w:rsid w:val="00CD1486"/>
    <w:rsid w:val="00CD2E70"/>
    <w:rsid w:val="00CD3FE5"/>
    <w:rsid w:val="00CD5F69"/>
    <w:rsid w:val="00CE04C1"/>
    <w:rsid w:val="00CE18DE"/>
    <w:rsid w:val="00CE3956"/>
    <w:rsid w:val="00CE632C"/>
    <w:rsid w:val="00CE78ED"/>
    <w:rsid w:val="00CF0856"/>
    <w:rsid w:val="00CF0F03"/>
    <w:rsid w:val="00CF119F"/>
    <w:rsid w:val="00CF409F"/>
    <w:rsid w:val="00CF4407"/>
    <w:rsid w:val="00CF54AF"/>
    <w:rsid w:val="00CF6056"/>
    <w:rsid w:val="00D01100"/>
    <w:rsid w:val="00D0131C"/>
    <w:rsid w:val="00D016C6"/>
    <w:rsid w:val="00D033FD"/>
    <w:rsid w:val="00D04836"/>
    <w:rsid w:val="00D06B99"/>
    <w:rsid w:val="00D06C0A"/>
    <w:rsid w:val="00D105F8"/>
    <w:rsid w:val="00D11572"/>
    <w:rsid w:val="00D11748"/>
    <w:rsid w:val="00D13138"/>
    <w:rsid w:val="00D145C0"/>
    <w:rsid w:val="00D2019E"/>
    <w:rsid w:val="00D25B83"/>
    <w:rsid w:val="00D25DC6"/>
    <w:rsid w:val="00D27B9B"/>
    <w:rsid w:val="00D30D8B"/>
    <w:rsid w:val="00D32398"/>
    <w:rsid w:val="00D33B7C"/>
    <w:rsid w:val="00D3584F"/>
    <w:rsid w:val="00D371AC"/>
    <w:rsid w:val="00D37816"/>
    <w:rsid w:val="00D43CFC"/>
    <w:rsid w:val="00D4407C"/>
    <w:rsid w:val="00D4565B"/>
    <w:rsid w:val="00D45D8C"/>
    <w:rsid w:val="00D472B7"/>
    <w:rsid w:val="00D47AA9"/>
    <w:rsid w:val="00D47E37"/>
    <w:rsid w:val="00D506EC"/>
    <w:rsid w:val="00D5093D"/>
    <w:rsid w:val="00D511C9"/>
    <w:rsid w:val="00D51D88"/>
    <w:rsid w:val="00D52339"/>
    <w:rsid w:val="00D52AC0"/>
    <w:rsid w:val="00D56229"/>
    <w:rsid w:val="00D56F95"/>
    <w:rsid w:val="00D575B7"/>
    <w:rsid w:val="00D64359"/>
    <w:rsid w:val="00D643A4"/>
    <w:rsid w:val="00D64AD7"/>
    <w:rsid w:val="00D64B40"/>
    <w:rsid w:val="00D671D7"/>
    <w:rsid w:val="00D672AB"/>
    <w:rsid w:val="00D7023C"/>
    <w:rsid w:val="00D70A32"/>
    <w:rsid w:val="00D725D9"/>
    <w:rsid w:val="00D72D4F"/>
    <w:rsid w:val="00D86724"/>
    <w:rsid w:val="00D925F0"/>
    <w:rsid w:val="00D9280E"/>
    <w:rsid w:val="00D93B90"/>
    <w:rsid w:val="00D96772"/>
    <w:rsid w:val="00D96B02"/>
    <w:rsid w:val="00D96B49"/>
    <w:rsid w:val="00DA0907"/>
    <w:rsid w:val="00DA27B3"/>
    <w:rsid w:val="00DA38D7"/>
    <w:rsid w:val="00DA40C9"/>
    <w:rsid w:val="00DA4E5B"/>
    <w:rsid w:val="00DB37AF"/>
    <w:rsid w:val="00DB5193"/>
    <w:rsid w:val="00DC118C"/>
    <w:rsid w:val="00DC1E6E"/>
    <w:rsid w:val="00DC24E0"/>
    <w:rsid w:val="00DC2AB4"/>
    <w:rsid w:val="00DC371F"/>
    <w:rsid w:val="00DC502E"/>
    <w:rsid w:val="00DC7F84"/>
    <w:rsid w:val="00DD1DB6"/>
    <w:rsid w:val="00DD4442"/>
    <w:rsid w:val="00DD602F"/>
    <w:rsid w:val="00DD62D8"/>
    <w:rsid w:val="00DE2ACC"/>
    <w:rsid w:val="00DE3792"/>
    <w:rsid w:val="00DE5AEC"/>
    <w:rsid w:val="00DF0348"/>
    <w:rsid w:val="00DF2265"/>
    <w:rsid w:val="00DF6313"/>
    <w:rsid w:val="00E01934"/>
    <w:rsid w:val="00E027A6"/>
    <w:rsid w:val="00E032C1"/>
    <w:rsid w:val="00E04227"/>
    <w:rsid w:val="00E055CF"/>
    <w:rsid w:val="00E1041F"/>
    <w:rsid w:val="00E1259D"/>
    <w:rsid w:val="00E130F9"/>
    <w:rsid w:val="00E13925"/>
    <w:rsid w:val="00E148C3"/>
    <w:rsid w:val="00E153F1"/>
    <w:rsid w:val="00E16E6B"/>
    <w:rsid w:val="00E17021"/>
    <w:rsid w:val="00E21BC7"/>
    <w:rsid w:val="00E22FA8"/>
    <w:rsid w:val="00E23A1B"/>
    <w:rsid w:val="00E25AE4"/>
    <w:rsid w:val="00E2763E"/>
    <w:rsid w:val="00E30A1B"/>
    <w:rsid w:val="00E31D09"/>
    <w:rsid w:val="00E33679"/>
    <w:rsid w:val="00E3525B"/>
    <w:rsid w:val="00E36DC1"/>
    <w:rsid w:val="00E42EE8"/>
    <w:rsid w:val="00E44EEF"/>
    <w:rsid w:val="00E464C4"/>
    <w:rsid w:val="00E47B24"/>
    <w:rsid w:val="00E5026E"/>
    <w:rsid w:val="00E5098D"/>
    <w:rsid w:val="00E5135F"/>
    <w:rsid w:val="00E5454B"/>
    <w:rsid w:val="00E567A0"/>
    <w:rsid w:val="00E5780C"/>
    <w:rsid w:val="00E602B8"/>
    <w:rsid w:val="00E60C22"/>
    <w:rsid w:val="00E63063"/>
    <w:rsid w:val="00E643CC"/>
    <w:rsid w:val="00E64BEF"/>
    <w:rsid w:val="00E701CC"/>
    <w:rsid w:val="00E71028"/>
    <w:rsid w:val="00E7346A"/>
    <w:rsid w:val="00E74F6C"/>
    <w:rsid w:val="00E75687"/>
    <w:rsid w:val="00E75F85"/>
    <w:rsid w:val="00E81A9B"/>
    <w:rsid w:val="00E84474"/>
    <w:rsid w:val="00E86FB0"/>
    <w:rsid w:val="00E86FF7"/>
    <w:rsid w:val="00E87751"/>
    <w:rsid w:val="00E87DE9"/>
    <w:rsid w:val="00E91ACE"/>
    <w:rsid w:val="00E926BE"/>
    <w:rsid w:val="00E93180"/>
    <w:rsid w:val="00E93CD1"/>
    <w:rsid w:val="00E94B2C"/>
    <w:rsid w:val="00E96815"/>
    <w:rsid w:val="00E9738C"/>
    <w:rsid w:val="00E973C6"/>
    <w:rsid w:val="00E9740F"/>
    <w:rsid w:val="00EA0293"/>
    <w:rsid w:val="00EA09D5"/>
    <w:rsid w:val="00EA185C"/>
    <w:rsid w:val="00EA1C18"/>
    <w:rsid w:val="00EA2611"/>
    <w:rsid w:val="00EA7358"/>
    <w:rsid w:val="00EB0927"/>
    <w:rsid w:val="00EB1589"/>
    <w:rsid w:val="00EB39E3"/>
    <w:rsid w:val="00EB40BF"/>
    <w:rsid w:val="00EB41E0"/>
    <w:rsid w:val="00EB5E70"/>
    <w:rsid w:val="00EB5F83"/>
    <w:rsid w:val="00EB6D0C"/>
    <w:rsid w:val="00EB7209"/>
    <w:rsid w:val="00EC2501"/>
    <w:rsid w:val="00EC46F2"/>
    <w:rsid w:val="00EC5BCB"/>
    <w:rsid w:val="00EC6214"/>
    <w:rsid w:val="00EC73DC"/>
    <w:rsid w:val="00ED0FAE"/>
    <w:rsid w:val="00ED3102"/>
    <w:rsid w:val="00ED324A"/>
    <w:rsid w:val="00ED46C6"/>
    <w:rsid w:val="00ED588B"/>
    <w:rsid w:val="00ED6274"/>
    <w:rsid w:val="00ED6FDC"/>
    <w:rsid w:val="00EE0FE8"/>
    <w:rsid w:val="00EE32ED"/>
    <w:rsid w:val="00EE3B42"/>
    <w:rsid w:val="00EE62D4"/>
    <w:rsid w:val="00EE743B"/>
    <w:rsid w:val="00EE76F2"/>
    <w:rsid w:val="00EE7DE2"/>
    <w:rsid w:val="00EF0BC5"/>
    <w:rsid w:val="00EF180F"/>
    <w:rsid w:val="00EF25C0"/>
    <w:rsid w:val="00EF3C4C"/>
    <w:rsid w:val="00EF4F42"/>
    <w:rsid w:val="00EF66F8"/>
    <w:rsid w:val="00EF6900"/>
    <w:rsid w:val="00EF6BDB"/>
    <w:rsid w:val="00EF6DF6"/>
    <w:rsid w:val="00EF7277"/>
    <w:rsid w:val="00EF7457"/>
    <w:rsid w:val="00EF79F8"/>
    <w:rsid w:val="00F0039A"/>
    <w:rsid w:val="00F0145F"/>
    <w:rsid w:val="00F05C8F"/>
    <w:rsid w:val="00F072C3"/>
    <w:rsid w:val="00F10EF4"/>
    <w:rsid w:val="00F11BB2"/>
    <w:rsid w:val="00F13142"/>
    <w:rsid w:val="00F14227"/>
    <w:rsid w:val="00F205CC"/>
    <w:rsid w:val="00F21548"/>
    <w:rsid w:val="00F273E3"/>
    <w:rsid w:val="00F30269"/>
    <w:rsid w:val="00F31630"/>
    <w:rsid w:val="00F33229"/>
    <w:rsid w:val="00F33864"/>
    <w:rsid w:val="00F34A48"/>
    <w:rsid w:val="00F35F8F"/>
    <w:rsid w:val="00F362D8"/>
    <w:rsid w:val="00F36CCC"/>
    <w:rsid w:val="00F42456"/>
    <w:rsid w:val="00F44243"/>
    <w:rsid w:val="00F477DE"/>
    <w:rsid w:val="00F502A0"/>
    <w:rsid w:val="00F51A96"/>
    <w:rsid w:val="00F52270"/>
    <w:rsid w:val="00F528FD"/>
    <w:rsid w:val="00F55526"/>
    <w:rsid w:val="00F5586A"/>
    <w:rsid w:val="00F605FC"/>
    <w:rsid w:val="00F60E37"/>
    <w:rsid w:val="00F62B09"/>
    <w:rsid w:val="00F63927"/>
    <w:rsid w:val="00F64D9C"/>
    <w:rsid w:val="00F65F8E"/>
    <w:rsid w:val="00F702B2"/>
    <w:rsid w:val="00F709DE"/>
    <w:rsid w:val="00F70E72"/>
    <w:rsid w:val="00F7182A"/>
    <w:rsid w:val="00F74030"/>
    <w:rsid w:val="00F755DA"/>
    <w:rsid w:val="00F77C6F"/>
    <w:rsid w:val="00F86106"/>
    <w:rsid w:val="00F87378"/>
    <w:rsid w:val="00F87418"/>
    <w:rsid w:val="00F8770A"/>
    <w:rsid w:val="00F902E2"/>
    <w:rsid w:val="00F946DE"/>
    <w:rsid w:val="00F95163"/>
    <w:rsid w:val="00F9580E"/>
    <w:rsid w:val="00F961F4"/>
    <w:rsid w:val="00FA212B"/>
    <w:rsid w:val="00FB172B"/>
    <w:rsid w:val="00FB253E"/>
    <w:rsid w:val="00FB3E69"/>
    <w:rsid w:val="00FB47E0"/>
    <w:rsid w:val="00FB4D93"/>
    <w:rsid w:val="00FB527A"/>
    <w:rsid w:val="00FB77BD"/>
    <w:rsid w:val="00FB782A"/>
    <w:rsid w:val="00FB79B9"/>
    <w:rsid w:val="00FC014E"/>
    <w:rsid w:val="00FC1883"/>
    <w:rsid w:val="00FC6021"/>
    <w:rsid w:val="00FC732A"/>
    <w:rsid w:val="00FC79DC"/>
    <w:rsid w:val="00FD016E"/>
    <w:rsid w:val="00FD22D1"/>
    <w:rsid w:val="00FD2E5F"/>
    <w:rsid w:val="00FD2F40"/>
    <w:rsid w:val="00FD36C1"/>
    <w:rsid w:val="00FD3AE2"/>
    <w:rsid w:val="00FD45C4"/>
    <w:rsid w:val="00FD5AA2"/>
    <w:rsid w:val="00FD72C7"/>
    <w:rsid w:val="00FE1329"/>
    <w:rsid w:val="00FE267C"/>
    <w:rsid w:val="00FE7F92"/>
    <w:rsid w:val="00FF058C"/>
    <w:rsid w:val="00FF1225"/>
    <w:rsid w:val="00FF17CD"/>
    <w:rsid w:val="00FF2718"/>
    <w:rsid w:val="00FF6C9B"/>
    <w:rsid w:val="00FF7194"/>
    <w:rsid w:val="00FF7788"/>
    <w:rsid w:val="0195B9E4"/>
    <w:rsid w:val="01CB1A39"/>
    <w:rsid w:val="0250E40F"/>
    <w:rsid w:val="02DC6584"/>
    <w:rsid w:val="0310F4A8"/>
    <w:rsid w:val="032F2C65"/>
    <w:rsid w:val="0337FDDD"/>
    <w:rsid w:val="0363CD0B"/>
    <w:rsid w:val="03DC32FC"/>
    <w:rsid w:val="03F308AD"/>
    <w:rsid w:val="04552EFA"/>
    <w:rsid w:val="04B4863D"/>
    <w:rsid w:val="050D0FA2"/>
    <w:rsid w:val="053BA000"/>
    <w:rsid w:val="057C32F0"/>
    <w:rsid w:val="057D6C72"/>
    <w:rsid w:val="05C7970D"/>
    <w:rsid w:val="060C6D7C"/>
    <w:rsid w:val="06BE8267"/>
    <w:rsid w:val="070FD7AF"/>
    <w:rsid w:val="07133C46"/>
    <w:rsid w:val="077CF098"/>
    <w:rsid w:val="0803E71C"/>
    <w:rsid w:val="08408DE0"/>
    <w:rsid w:val="084A91DA"/>
    <w:rsid w:val="095007BE"/>
    <w:rsid w:val="0982C49B"/>
    <w:rsid w:val="0A01EA0A"/>
    <w:rsid w:val="0AF23849"/>
    <w:rsid w:val="0B1E3331"/>
    <w:rsid w:val="0CA86184"/>
    <w:rsid w:val="0CBEF06D"/>
    <w:rsid w:val="0D70DD51"/>
    <w:rsid w:val="0D9C4918"/>
    <w:rsid w:val="0E7D4173"/>
    <w:rsid w:val="0E9A7775"/>
    <w:rsid w:val="0E9A882F"/>
    <w:rsid w:val="0EBED467"/>
    <w:rsid w:val="0EC95689"/>
    <w:rsid w:val="0EDDDF30"/>
    <w:rsid w:val="0FD5398B"/>
    <w:rsid w:val="0FE17C34"/>
    <w:rsid w:val="0FFD51B7"/>
    <w:rsid w:val="10C79ABD"/>
    <w:rsid w:val="11698208"/>
    <w:rsid w:val="11769096"/>
    <w:rsid w:val="134030C3"/>
    <w:rsid w:val="13632658"/>
    <w:rsid w:val="1391C1E3"/>
    <w:rsid w:val="13B481EC"/>
    <w:rsid w:val="13C52646"/>
    <w:rsid w:val="13EFD61E"/>
    <w:rsid w:val="13FC5633"/>
    <w:rsid w:val="146401CE"/>
    <w:rsid w:val="149D26BB"/>
    <w:rsid w:val="150FFF1E"/>
    <w:rsid w:val="152E9C7D"/>
    <w:rsid w:val="15363E07"/>
    <w:rsid w:val="153BE5DD"/>
    <w:rsid w:val="1632431E"/>
    <w:rsid w:val="16647AB0"/>
    <w:rsid w:val="167EF4C2"/>
    <w:rsid w:val="16CFF6BC"/>
    <w:rsid w:val="178C2C2D"/>
    <w:rsid w:val="17C1E17C"/>
    <w:rsid w:val="182DA477"/>
    <w:rsid w:val="1888BD58"/>
    <w:rsid w:val="18C9868F"/>
    <w:rsid w:val="18CA8D46"/>
    <w:rsid w:val="191CC32E"/>
    <w:rsid w:val="1924190B"/>
    <w:rsid w:val="192C102E"/>
    <w:rsid w:val="1957E822"/>
    <w:rsid w:val="19F63FCA"/>
    <w:rsid w:val="1B43BAC4"/>
    <w:rsid w:val="1B9AD737"/>
    <w:rsid w:val="1BBC9FA1"/>
    <w:rsid w:val="1CAE8DE4"/>
    <w:rsid w:val="1CD50104"/>
    <w:rsid w:val="1CDC32D4"/>
    <w:rsid w:val="1CE0656C"/>
    <w:rsid w:val="1CE89075"/>
    <w:rsid w:val="1CFD8929"/>
    <w:rsid w:val="1D0A745F"/>
    <w:rsid w:val="1D3D1183"/>
    <w:rsid w:val="1D8C6DFC"/>
    <w:rsid w:val="1DE0D957"/>
    <w:rsid w:val="1DF0024A"/>
    <w:rsid w:val="1E15F9BB"/>
    <w:rsid w:val="1EF9E191"/>
    <w:rsid w:val="1EFB63A0"/>
    <w:rsid w:val="1EFC9DC4"/>
    <w:rsid w:val="1F392CBA"/>
    <w:rsid w:val="1FCA159C"/>
    <w:rsid w:val="1FE8F5A3"/>
    <w:rsid w:val="1FFAAB39"/>
    <w:rsid w:val="201BE6AC"/>
    <w:rsid w:val="2021072C"/>
    <w:rsid w:val="202EC0AD"/>
    <w:rsid w:val="202F0F29"/>
    <w:rsid w:val="20826195"/>
    <w:rsid w:val="20892058"/>
    <w:rsid w:val="21DA6588"/>
    <w:rsid w:val="222A75C7"/>
    <w:rsid w:val="223B14C3"/>
    <w:rsid w:val="2247754E"/>
    <w:rsid w:val="2260A033"/>
    <w:rsid w:val="22683861"/>
    <w:rsid w:val="229D4E2A"/>
    <w:rsid w:val="22F6B252"/>
    <w:rsid w:val="237092B2"/>
    <w:rsid w:val="2387FC39"/>
    <w:rsid w:val="23967CCD"/>
    <w:rsid w:val="23EED66B"/>
    <w:rsid w:val="23F7E77B"/>
    <w:rsid w:val="248BA16F"/>
    <w:rsid w:val="24E79D1A"/>
    <w:rsid w:val="2554721F"/>
    <w:rsid w:val="259A0086"/>
    <w:rsid w:val="25CB59E5"/>
    <w:rsid w:val="26380C42"/>
    <w:rsid w:val="264FD417"/>
    <w:rsid w:val="26B16817"/>
    <w:rsid w:val="26DC1ECB"/>
    <w:rsid w:val="26E6CB31"/>
    <w:rsid w:val="26F64CB5"/>
    <w:rsid w:val="272E5491"/>
    <w:rsid w:val="276FDB5B"/>
    <w:rsid w:val="2951A962"/>
    <w:rsid w:val="295E8383"/>
    <w:rsid w:val="29628FDC"/>
    <w:rsid w:val="29F5A294"/>
    <w:rsid w:val="2A0BE27F"/>
    <w:rsid w:val="2B04DBB8"/>
    <w:rsid w:val="2B1E72EC"/>
    <w:rsid w:val="2B25102C"/>
    <w:rsid w:val="2C5095DE"/>
    <w:rsid w:val="2CA76901"/>
    <w:rsid w:val="2D7FA127"/>
    <w:rsid w:val="2D8A3026"/>
    <w:rsid w:val="2DB54B61"/>
    <w:rsid w:val="2DD0E0FD"/>
    <w:rsid w:val="2E421749"/>
    <w:rsid w:val="2E7AC618"/>
    <w:rsid w:val="2EA7F570"/>
    <w:rsid w:val="2EEE8092"/>
    <w:rsid w:val="2F0427DF"/>
    <w:rsid w:val="2F74E2C8"/>
    <w:rsid w:val="2FAAB7E1"/>
    <w:rsid w:val="2FEFAED0"/>
    <w:rsid w:val="302D2E25"/>
    <w:rsid w:val="310FA4FC"/>
    <w:rsid w:val="31279E69"/>
    <w:rsid w:val="313C53BF"/>
    <w:rsid w:val="329CCA3C"/>
    <w:rsid w:val="3333923B"/>
    <w:rsid w:val="3378892A"/>
    <w:rsid w:val="343C32B8"/>
    <w:rsid w:val="349AFEEF"/>
    <w:rsid w:val="357A0B53"/>
    <w:rsid w:val="36387E97"/>
    <w:rsid w:val="36795B66"/>
    <w:rsid w:val="3709D12F"/>
    <w:rsid w:val="370BC31F"/>
    <w:rsid w:val="373DFAB1"/>
    <w:rsid w:val="374C0597"/>
    <w:rsid w:val="375EAAF2"/>
    <w:rsid w:val="3782F1A0"/>
    <w:rsid w:val="3876E669"/>
    <w:rsid w:val="38930E57"/>
    <w:rsid w:val="3908C888"/>
    <w:rsid w:val="3954178C"/>
    <w:rsid w:val="39B690B7"/>
    <w:rsid w:val="39C95014"/>
    <w:rsid w:val="3A2EDEB8"/>
    <w:rsid w:val="3A414AE0"/>
    <w:rsid w:val="3A995F5E"/>
    <w:rsid w:val="3B0F3091"/>
    <w:rsid w:val="3B32E2C4"/>
    <w:rsid w:val="3BB7BBCE"/>
    <w:rsid w:val="3CB57E2B"/>
    <w:rsid w:val="3CB96027"/>
    <w:rsid w:val="3D3C9979"/>
    <w:rsid w:val="3D40D77D"/>
    <w:rsid w:val="3D5C1B4B"/>
    <w:rsid w:val="3DF49104"/>
    <w:rsid w:val="3E270B55"/>
    <w:rsid w:val="3E6755EF"/>
    <w:rsid w:val="3EEDF602"/>
    <w:rsid w:val="3F68416D"/>
    <w:rsid w:val="40D9BF80"/>
    <w:rsid w:val="40DE8403"/>
    <w:rsid w:val="40E774BD"/>
    <w:rsid w:val="41264690"/>
    <w:rsid w:val="41353E30"/>
    <w:rsid w:val="41D93762"/>
    <w:rsid w:val="4277F684"/>
    <w:rsid w:val="439634D8"/>
    <w:rsid w:val="44342AAC"/>
    <w:rsid w:val="44B24F75"/>
    <w:rsid w:val="44FB0103"/>
    <w:rsid w:val="45925931"/>
    <w:rsid w:val="45B475CB"/>
    <w:rsid w:val="45CA3063"/>
    <w:rsid w:val="4672E90F"/>
    <w:rsid w:val="468D2734"/>
    <w:rsid w:val="469F90F8"/>
    <w:rsid w:val="46D64980"/>
    <w:rsid w:val="46DF4244"/>
    <w:rsid w:val="4724E8BD"/>
    <w:rsid w:val="47594571"/>
    <w:rsid w:val="476B33F6"/>
    <w:rsid w:val="478B2486"/>
    <w:rsid w:val="48D2DE3E"/>
    <w:rsid w:val="493F0783"/>
    <w:rsid w:val="49450ADA"/>
    <w:rsid w:val="496376E1"/>
    <w:rsid w:val="4A037E1E"/>
    <w:rsid w:val="4B498DA6"/>
    <w:rsid w:val="4B83C93D"/>
    <w:rsid w:val="4BC73BA3"/>
    <w:rsid w:val="4C1F23C8"/>
    <w:rsid w:val="4CDB371F"/>
    <w:rsid w:val="4CE55E07"/>
    <w:rsid w:val="4D158109"/>
    <w:rsid w:val="4D21A2C2"/>
    <w:rsid w:val="4DD7C438"/>
    <w:rsid w:val="4E00F1CF"/>
    <w:rsid w:val="4E51408D"/>
    <w:rsid w:val="4F47D334"/>
    <w:rsid w:val="4F4DA347"/>
    <w:rsid w:val="4F6E3765"/>
    <w:rsid w:val="4F7945CB"/>
    <w:rsid w:val="4FFC6A2B"/>
    <w:rsid w:val="511F9EB3"/>
    <w:rsid w:val="516820C4"/>
    <w:rsid w:val="517C82C9"/>
    <w:rsid w:val="5189E6CD"/>
    <w:rsid w:val="51AD7C5A"/>
    <w:rsid w:val="51F77A88"/>
    <w:rsid w:val="51FFDC4F"/>
    <w:rsid w:val="5242FD51"/>
    <w:rsid w:val="525898C9"/>
    <w:rsid w:val="527630D5"/>
    <w:rsid w:val="52A14A81"/>
    <w:rsid w:val="52BB6F14"/>
    <w:rsid w:val="52DDA243"/>
    <w:rsid w:val="52E051DA"/>
    <w:rsid w:val="53C0AD0F"/>
    <w:rsid w:val="53EB0939"/>
    <w:rsid w:val="546AB3B6"/>
    <w:rsid w:val="5479B470"/>
    <w:rsid w:val="54877418"/>
    <w:rsid w:val="5503A24E"/>
    <w:rsid w:val="55187392"/>
    <w:rsid w:val="553F05F9"/>
    <w:rsid w:val="5591EFE7"/>
    <w:rsid w:val="55CA836A"/>
    <w:rsid w:val="561E4CB8"/>
    <w:rsid w:val="5677AA65"/>
    <w:rsid w:val="56D0820C"/>
    <w:rsid w:val="56F24A76"/>
    <w:rsid w:val="56FD9EED"/>
    <w:rsid w:val="57124AB3"/>
    <w:rsid w:val="5760A77F"/>
    <w:rsid w:val="57B3C5D0"/>
    <w:rsid w:val="589F087D"/>
    <w:rsid w:val="5AAD589C"/>
    <w:rsid w:val="5BC8FC70"/>
    <w:rsid w:val="5C598E40"/>
    <w:rsid w:val="5CD66F2C"/>
    <w:rsid w:val="5CEB0402"/>
    <w:rsid w:val="5D75EDFF"/>
    <w:rsid w:val="5D94E270"/>
    <w:rsid w:val="5F19B4D0"/>
    <w:rsid w:val="5FE5E7D5"/>
    <w:rsid w:val="5FF12F98"/>
    <w:rsid w:val="601CB973"/>
    <w:rsid w:val="618D8727"/>
    <w:rsid w:val="61B6ED41"/>
    <w:rsid w:val="61FBE430"/>
    <w:rsid w:val="623B190A"/>
    <w:rsid w:val="62FE8DAA"/>
    <w:rsid w:val="6574D6E4"/>
    <w:rsid w:val="65826C3D"/>
    <w:rsid w:val="659B493D"/>
    <w:rsid w:val="66147977"/>
    <w:rsid w:val="663753CC"/>
    <w:rsid w:val="668ECAB6"/>
    <w:rsid w:val="66D040BD"/>
    <w:rsid w:val="678FBD88"/>
    <w:rsid w:val="67B94368"/>
    <w:rsid w:val="67ECD86F"/>
    <w:rsid w:val="68AA6E6C"/>
    <w:rsid w:val="690F7E37"/>
    <w:rsid w:val="6911548D"/>
    <w:rsid w:val="6919620D"/>
    <w:rsid w:val="69E4DF46"/>
    <w:rsid w:val="6A2F7AB1"/>
    <w:rsid w:val="6AF0E42A"/>
    <w:rsid w:val="6B4AF87A"/>
    <w:rsid w:val="6BD0F2E8"/>
    <w:rsid w:val="6BEE95A4"/>
    <w:rsid w:val="6BF89E2D"/>
    <w:rsid w:val="6C0FE796"/>
    <w:rsid w:val="6C9720E1"/>
    <w:rsid w:val="6CD67A36"/>
    <w:rsid w:val="6D7ED1FD"/>
    <w:rsid w:val="6D9564E5"/>
    <w:rsid w:val="6D9A189F"/>
    <w:rsid w:val="6DE055E9"/>
    <w:rsid w:val="6EAE8996"/>
    <w:rsid w:val="6F0651EA"/>
    <w:rsid w:val="6F4521D4"/>
    <w:rsid w:val="7020524D"/>
    <w:rsid w:val="70679710"/>
    <w:rsid w:val="71251483"/>
    <w:rsid w:val="7182FAB0"/>
    <w:rsid w:val="71E9EA79"/>
    <w:rsid w:val="7202E005"/>
    <w:rsid w:val="7207B7C7"/>
    <w:rsid w:val="723F58CD"/>
    <w:rsid w:val="72912D9E"/>
    <w:rsid w:val="7520F3C3"/>
    <w:rsid w:val="756D40B2"/>
    <w:rsid w:val="75AAAED0"/>
    <w:rsid w:val="75C9EB74"/>
    <w:rsid w:val="75D483C9"/>
    <w:rsid w:val="76150FE9"/>
    <w:rsid w:val="764EE3EF"/>
    <w:rsid w:val="765FD3C8"/>
    <w:rsid w:val="768100DD"/>
    <w:rsid w:val="7689D255"/>
    <w:rsid w:val="775D16DD"/>
    <w:rsid w:val="77B64A95"/>
    <w:rsid w:val="77BCC9BD"/>
    <w:rsid w:val="78E405EE"/>
    <w:rsid w:val="790F4451"/>
    <w:rsid w:val="79732519"/>
    <w:rsid w:val="7A0A854A"/>
    <w:rsid w:val="7A3A57F4"/>
    <w:rsid w:val="7A911221"/>
    <w:rsid w:val="7A95D4B3"/>
    <w:rsid w:val="7ABB8EFE"/>
    <w:rsid w:val="7ACC8ECA"/>
    <w:rsid w:val="7B350B53"/>
    <w:rsid w:val="7BA94D98"/>
    <w:rsid w:val="7C8F841B"/>
    <w:rsid w:val="7CC9D0A4"/>
    <w:rsid w:val="7CDCAAA5"/>
    <w:rsid w:val="7D37D371"/>
    <w:rsid w:val="7D7C013F"/>
    <w:rsid w:val="7D900FB0"/>
    <w:rsid w:val="7F1B1277"/>
    <w:rsid w:val="7FAF7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B1AC5011-47F7-43D5-8D6C-853D8BB5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06C"/>
    <w:rPr>
      <w:rFonts w:ascii="Arial" w:hAnsi="Arial"/>
      <w:sz w:val="24"/>
    </w:rPr>
  </w:style>
  <w:style w:type="paragraph" w:styleId="Heading1">
    <w:name w:val="heading 1"/>
    <w:basedOn w:val="Normal"/>
    <w:next w:val="Normal"/>
    <w:link w:val="Heading1Char"/>
    <w:uiPriority w:val="1"/>
    <w:qFormat/>
    <w:rsid w:val="00D45D8C"/>
    <w:pPr>
      <w:keepNext/>
      <w:outlineLvl w:val="0"/>
    </w:pPr>
    <w:rPr>
      <w:b/>
    </w:rPr>
  </w:style>
  <w:style w:type="paragraph" w:styleId="Heading2">
    <w:name w:val="heading 2"/>
    <w:basedOn w:val="Normal"/>
    <w:next w:val="Normal"/>
    <w:link w:val="Heading2Char"/>
    <w:uiPriority w:val="1"/>
    <w:qFormat/>
    <w:rsid w:val="00D45D8C"/>
    <w:pPr>
      <w:keepNext/>
      <w:jc w:val="center"/>
      <w:outlineLvl w:val="1"/>
    </w:pPr>
    <w:rPr>
      <w:b/>
    </w:rPr>
  </w:style>
  <w:style w:type="paragraph" w:styleId="Heading3">
    <w:name w:val="heading 3"/>
    <w:basedOn w:val="Normal"/>
    <w:next w:val="Normal"/>
    <w:autoRedefine/>
    <w:qFormat/>
    <w:rsid w:val="002F349C"/>
    <w:pPr>
      <w:keepNext/>
      <w:spacing w:line="276" w:lineRule="auto"/>
      <w:outlineLvl w:val="2"/>
    </w:pPr>
    <w:rPr>
      <w:rFonts w:cs="Arial"/>
      <w:b/>
      <w:bCs/>
      <w:noProof/>
      <w:snapToGrid w:val="0"/>
      <w:szCs w:val="24"/>
    </w:rPr>
  </w:style>
  <w:style w:type="paragraph" w:styleId="Heading4">
    <w:name w:val="heading 4"/>
    <w:basedOn w:val="Normal"/>
    <w:next w:val="Normal"/>
    <w:link w:val="Heading4Char"/>
    <w:autoRedefine/>
    <w:unhideWhenUsed/>
    <w:qFormat/>
    <w:rsid w:val="002F349C"/>
    <w:pPr>
      <w:keepNext/>
      <w:keepLines/>
      <w:spacing w:before="40"/>
      <w:outlineLvl w:val="3"/>
    </w:pPr>
    <w:rPr>
      <w:rFonts w:eastAsiaTheme="majorEastAsia" w:cstheme="majorBidi"/>
      <w:b/>
      <w:iCs/>
    </w:rPr>
  </w:style>
  <w:style w:type="paragraph" w:styleId="Heading5">
    <w:name w:val="heading 5"/>
    <w:basedOn w:val="Normal"/>
    <w:next w:val="Normal"/>
    <w:link w:val="Heading5Char"/>
    <w:qFormat/>
    <w:rsid w:val="00AA0104"/>
    <w:pPr>
      <w:keepNext/>
      <w:outlineLvl w:val="4"/>
    </w:pPr>
    <w:rPr>
      <w:rFonts w:asciiTheme="minorHAnsi" w:hAnsiTheme="minorHAnsi"/>
      <w:sz w:val="22"/>
      <w:u w:val="single"/>
    </w:rPr>
  </w:style>
  <w:style w:type="paragraph" w:styleId="Heading6">
    <w:name w:val="heading 6"/>
    <w:basedOn w:val="Normal"/>
    <w:next w:val="Normal"/>
    <w:qFormat/>
    <w:rsid w:val="00D45D8C"/>
    <w:pPr>
      <w:keepNext/>
      <w:tabs>
        <w:tab w:val="center" w:pos="4680"/>
      </w:tabs>
      <w:suppressAutoHyphens/>
      <w:jc w:val="center"/>
      <w:outlineLvl w:val="5"/>
    </w:pPr>
    <w:rPr>
      <w:b/>
      <w:spacing w:val="-2"/>
      <w:sz w:val="28"/>
    </w:rPr>
  </w:style>
  <w:style w:type="paragraph" w:styleId="Heading7">
    <w:name w:val="heading 7"/>
    <w:basedOn w:val="Normal"/>
    <w:next w:val="Normal"/>
    <w:link w:val="Heading7Char"/>
    <w:qFormat/>
    <w:rsid w:val="00AA0104"/>
    <w:pPr>
      <w:keepNext/>
      <w:tabs>
        <w:tab w:val="left" w:pos="0"/>
      </w:tabs>
      <w:ind w:left="1440" w:hanging="1440"/>
      <w:outlineLvl w:val="6"/>
    </w:pPr>
    <w:rPr>
      <w:rFonts w:asciiTheme="minorHAnsi" w:hAnsiTheme="minorHAnsi"/>
      <w:b/>
      <w:bCs/>
      <w:sz w:val="22"/>
      <w:u w:val="single"/>
    </w:rPr>
  </w:style>
  <w:style w:type="paragraph" w:styleId="Heading8">
    <w:name w:val="heading 8"/>
    <w:basedOn w:val="Normal"/>
    <w:next w:val="Normal"/>
    <w:link w:val="Heading8Char"/>
    <w:unhideWhenUsed/>
    <w:qFormat/>
    <w:rsid w:val="00A74C2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45D8C"/>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style>
  <w:style w:type="character" w:styleId="Emphasis">
    <w:name w:val="Emphasis"/>
    <w:qFormat/>
    <w:rsid w:val="00D45D8C"/>
    <w:rPr>
      <w:i/>
      <w:iCs/>
    </w:rPr>
  </w:style>
  <w:style w:type="paragraph" w:styleId="NormalWeb">
    <w:name w:val="Normal (Web)"/>
    <w:basedOn w:val="Normal"/>
    <w:link w:val="NormalWebChar"/>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45D8C"/>
    <w:rPr>
      <w:sz w:val="20"/>
    </w:rPr>
  </w:style>
  <w:style w:type="character" w:styleId="FootnoteReference">
    <w:name w:val="footnote reference"/>
    <w:uiPriority w:val="99"/>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unhideWhenUsed/>
    <w:rsid w:val="009448AF"/>
    <w:rPr>
      <w:color w:val="605E5C"/>
      <w:shd w:val="clear" w:color="auto" w:fill="E1DFDD"/>
    </w:rPr>
  </w:style>
  <w:style w:type="paragraph" w:styleId="BodyTextIndent">
    <w:name w:val="Body Text Indent"/>
    <w:basedOn w:val="Normal"/>
    <w:link w:val="BodyTextIndentChar"/>
    <w:unhideWhenUsed/>
    <w:rsid w:val="0080158F"/>
    <w:pPr>
      <w:spacing w:after="120"/>
      <w:ind w:left="360"/>
    </w:pPr>
  </w:style>
  <w:style w:type="character" w:customStyle="1" w:styleId="BodyTextIndentChar">
    <w:name w:val="Body Text Indent Char"/>
    <w:basedOn w:val="DefaultParagraphFont"/>
    <w:link w:val="BodyTextIndent"/>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1"/>
    <w:rsid w:val="0080158F"/>
    <w:rPr>
      <w:sz w:val="24"/>
    </w:rPr>
  </w:style>
  <w:style w:type="table" w:styleId="PlainTable3">
    <w:name w:val="Plain Table 3"/>
    <w:basedOn w:val="TableNormal"/>
    <w:uiPriority w:val="43"/>
    <w:rsid w:val="00AE367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character" w:customStyle="1" w:styleId="Heading4Char">
    <w:name w:val="Heading 4 Char"/>
    <w:basedOn w:val="DefaultParagraphFont"/>
    <w:link w:val="Heading4"/>
    <w:rsid w:val="002F349C"/>
    <w:rPr>
      <w:rFonts w:ascii="Arial" w:eastAsiaTheme="majorEastAsia" w:hAnsi="Arial" w:cstheme="majorBidi"/>
      <w:b/>
      <w:iCs/>
      <w:sz w:val="24"/>
    </w:rPr>
  </w:style>
  <w:style w:type="character" w:customStyle="1" w:styleId="FootnoteTextChar">
    <w:name w:val="Footnote Text Char"/>
    <w:basedOn w:val="DefaultParagraphFont"/>
    <w:link w:val="FootnoteText"/>
    <w:uiPriority w:val="99"/>
    <w:rsid w:val="00E16E6B"/>
  </w:style>
  <w:style w:type="paragraph" w:customStyle="1" w:styleId="content">
    <w:name w:val="content"/>
    <w:basedOn w:val="Normal"/>
    <w:rsid w:val="00A74C20"/>
    <w:pPr>
      <w:shd w:val="clear" w:color="auto" w:fill="FFFFFF"/>
      <w:spacing w:before="100" w:beforeAutospacing="1" w:after="100" w:afterAutospacing="1"/>
      <w:ind w:left="120" w:right="84"/>
    </w:pPr>
    <w:rPr>
      <w:rFonts w:cs="Arial"/>
      <w:snapToGrid w:val="0"/>
      <w:color w:val="000000"/>
      <w:sz w:val="22"/>
      <w:szCs w:val="22"/>
    </w:rPr>
  </w:style>
  <w:style w:type="table" w:styleId="TableGrid">
    <w:name w:val="Table Grid"/>
    <w:basedOn w:val="TableNormal"/>
    <w:uiPriority w:val="59"/>
    <w:rsid w:val="00A7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semiHidden/>
    <w:rsid w:val="00A74C20"/>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rsid w:val="00AA0104"/>
    <w:rPr>
      <w:rFonts w:asciiTheme="minorHAnsi" w:hAnsiTheme="minorHAnsi"/>
      <w:sz w:val="22"/>
      <w:u w:val="single"/>
    </w:rPr>
  </w:style>
  <w:style w:type="character" w:customStyle="1" w:styleId="Heading7Char">
    <w:name w:val="Heading 7 Char"/>
    <w:basedOn w:val="DefaultParagraphFont"/>
    <w:link w:val="Heading7"/>
    <w:rsid w:val="00AA0104"/>
    <w:rPr>
      <w:rFonts w:asciiTheme="minorHAnsi" w:hAnsiTheme="minorHAnsi"/>
      <w:b/>
      <w:bCs/>
      <w:sz w:val="22"/>
      <w:u w:val="single"/>
    </w:rPr>
  </w:style>
  <w:style w:type="paragraph" w:styleId="Subtitle">
    <w:name w:val="Subtitle"/>
    <w:basedOn w:val="Normal"/>
    <w:link w:val="SubtitleChar"/>
    <w:qFormat/>
    <w:rsid w:val="00AA0104"/>
    <w:pPr>
      <w:jc w:val="center"/>
    </w:pPr>
    <w:rPr>
      <w:rFonts w:asciiTheme="minorHAnsi" w:hAnsiTheme="minorHAnsi"/>
      <w:b/>
      <w:bCs/>
      <w:sz w:val="20"/>
    </w:rPr>
  </w:style>
  <w:style w:type="character" w:customStyle="1" w:styleId="SubtitleChar">
    <w:name w:val="Subtitle Char"/>
    <w:basedOn w:val="DefaultParagraphFont"/>
    <w:link w:val="Subtitle"/>
    <w:rsid w:val="00AA0104"/>
    <w:rPr>
      <w:rFonts w:asciiTheme="minorHAnsi" w:hAnsiTheme="minorHAnsi"/>
      <w:b/>
      <w:bCs/>
    </w:rPr>
  </w:style>
  <w:style w:type="paragraph" w:customStyle="1" w:styleId="c2">
    <w:name w:val="c2"/>
    <w:basedOn w:val="Normal"/>
    <w:rsid w:val="00AA0104"/>
    <w:pPr>
      <w:widowControl w:val="0"/>
      <w:spacing w:line="240" w:lineRule="atLeast"/>
      <w:jc w:val="center"/>
    </w:pPr>
    <w:rPr>
      <w:rFonts w:ascii="Chicago" w:hAnsi="Chicago"/>
      <w:sz w:val="22"/>
    </w:rPr>
  </w:style>
  <w:style w:type="character" w:customStyle="1" w:styleId="label-2">
    <w:name w:val="label-2"/>
    <w:rsid w:val="00AA0104"/>
    <w:rPr>
      <w:b/>
      <w:bCs/>
      <w:sz w:val="20"/>
      <w:szCs w:val="20"/>
    </w:rPr>
  </w:style>
  <w:style w:type="character" w:customStyle="1" w:styleId="label-3">
    <w:name w:val="label-3"/>
    <w:rsid w:val="00AA0104"/>
    <w:rPr>
      <w:b/>
      <w:bCs/>
      <w:sz w:val="20"/>
      <w:szCs w:val="20"/>
    </w:rPr>
  </w:style>
  <w:style w:type="paragraph" w:styleId="BlockText">
    <w:name w:val="Block Text"/>
    <w:basedOn w:val="Normal"/>
    <w:rsid w:val="00AA0104"/>
    <w:pPr>
      <w:tabs>
        <w:tab w:val="left" w:pos="-720"/>
        <w:tab w:val="left" w:pos="-360"/>
      </w:tabs>
      <w:suppressAutoHyphens/>
      <w:ind w:left="990" w:right="1152"/>
      <w:jc w:val="both"/>
    </w:pPr>
    <w:rPr>
      <w:rFonts w:ascii="Tahoma" w:hAnsi="Tahoma"/>
      <w:b/>
      <w:sz w:val="28"/>
    </w:rPr>
  </w:style>
  <w:style w:type="paragraph" w:styleId="HTMLPreformatted">
    <w:name w:val="HTML Preformatted"/>
    <w:basedOn w:val="Normal"/>
    <w:link w:val="HTMLPreformattedChar"/>
    <w:rsid w:val="00AA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AA0104"/>
    <w:rPr>
      <w:rFonts w:ascii="Courier New" w:eastAsia="Courier New" w:hAnsi="Courier New"/>
    </w:rPr>
  </w:style>
  <w:style w:type="character" w:customStyle="1" w:styleId="NormalWebChar">
    <w:name w:val="Normal (Web) Char"/>
    <w:link w:val="NormalWeb"/>
    <w:uiPriority w:val="99"/>
    <w:locked/>
    <w:rsid w:val="00AA0104"/>
    <w:rPr>
      <w:rFonts w:ascii="Trebuchet MS" w:hAnsi="Trebuchet MS"/>
    </w:rPr>
  </w:style>
  <w:style w:type="character" w:styleId="Mention">
    <w:name w:val="Mention"/>
    <w:basedOn w:val="DefaultParagraphFont"/>
    <w:uiPriority w:val="99"/>
    <w:unhideWhenUsed/>
    <w:rsid w:val="00AA0104"/>
    <w:rPr>
      <w:color w:val="2B579A"/>
      <w:shd w:val="clear" w:color="auto" w:fill="E6E6E6"/>
    </w:rPr>
  </w:style>
  <w:style w:type="character" w:customStyle="1" w:styleId="TitleChar">
    <w:name w:val="Title Char"/>
    <w:link w:val="Title"/>
    <w:locked/>
    <w:rsid w:val="00AA0104"/>
    <w:rPr>
      <w:b/>
      <w:sz w:val="24"/>
    </w:rPr>
  </w:style>
  <w:style w:type="character" w:customStyle="1" w:styleId="Heading9Char">
    <w:name w:val="Heading 9 Char"/>
    <w:basedOn w:val="DefaultParagraphFont"/>
    <w:link w:val="Heading9"/>
    <w:rsid w:val="00AA0104"/>
    <w:rPr>
      <w:rFonts w:ascii="Arial" w:hAnsi="Arial"/>
      <w:b/>
      <w:sz w:val="28"/>
    </w:rPr>
  </w:style>
  <w:style w:type="paragraph" w:styleId="TOCHeading">
    <w:name w:val="TOC Heading"/>
    <w:basedOn w:val="Heading1"/>
    <w:next w:val="Normal"/>
    <w:uiPriority w:val="39"/>
    <w:unhideWhenUsed/>
    <w:qFormat/>
    <w:rsid w:val="00AA0104"/>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rsid w:val="0089506C"/>
    <w:pPr>
      <w:tabs>
        <w:tab w:val="right" w:leader="dot" w:pos="9350"/>
      </w:tabs>
      <w:spacing w:after="100"/>
    </w:pPr>
    <w:rPr>
      <w:rFonts w:cstheme="minorHAnsi"/>
      <w:b/>
      <w:bCs/>
      <w:noProof/>
    </w:rPr>
  </w:style>
  <w:style w:type="paragraph" w:styleId="TOC2">
    <w:name w:val="toc 2"/>
    <w:basedOn w:val="Normal"/>
    <w:next w:val="Normal"/>
    <w:autoRedefine/>
    <w:uiPriority w:val="39"/>
    <w:rsid w:val="003A21AF"/>
    <w:pPr>
      <w:tabs>
        <w:tab w:val="right" w:leader="dot" w:pos="10790"/>
      </w:tabs>
      <w:spacing w:after="100"/>
      <w:ind w:left="220"/>
    </w:pPr>
  </w:style>
  <w:style w:type="paragraph" w:styleId="TOC3">
    <w:name w:val="toc 3"/>
    <w:basedOn w:val="Normal"/>
    <w:next w:val="Normal"/>
    <w:autoRedefine/>
    <w:uiPriority w:val="39"/>
    <w:rsid w:val="0089506C"/>
    <w:pPr>
      <w:spacing w:after="100"/>
      <w:ind w:left="440"/>
    </w:pPr>
  </w:style>
  <w:style w:type="character" w:customStyle="1" w:styleId="element-invisible">
    <w:name w:val="element-invisible"/>
    <w:basedOn w:val="DefaultParagraphFont"/>
    <w:rsid w:val="00AA0104"/>
  </w:style>
  <w:style w:type="paragraph" w:styleId="Revision">
    <w:name w:val="Revision"/>
    <w:hidden/>
    <w:uiPriority w:val="99"/>
    <w:semiHidden/>
    <w:rsid w:val="00AA0104"/>
    <w:rPr>
      <w:rFonts w:asciiTheme="minorHAnsi" w:hAnsiTheme="minorHAnsi"/>
      <w:sz w:val="22"/>
    </w:rPr>
  </w:style>
  <w:style w:type="table" w:styleId="TableGridLight">
    <w:name w:val="Grid Table Light"/>
    <w:basedOn w:val="TableNormal"/>
    <w:uiPriority w:val="40"/>
    <w:rsid w:val="007001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7001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
    <w:name w:val="Grid Table 4"/>
    <w:basedOn w:val="TableNormal"/>
    <w:uiPriority w:val="49"/>
    <w:rsid w:val="007001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7001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
    <w:name w:val="Grid Table 3"/>
    <w:basedOn w:val="TableNormal"/>
    <w:uiPriority w:val="48"/>
    <w:rsid w:val="007001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0018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unhideWhenUsed/>
    <w:rsid w:val="0089506C"/>
    <w:pPr>
      <w:spacing w:after="100"/>
      <w:ind w:left="720"/>
    </w:pPr>
  </w:style>
  <w:style w:type="table" w:styleId="PlainTable1">
    <w:name w:val="Plain Table 1"/>
    <w:basedOn w:val="TableNormal"/>
    <w:uiPriority w:val="41"/>
    <w:rsid w:val="00500E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500E1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00E13"/>
  </w:style>
  <w:style w:type="character" w:customStyle="1" w:styleId="eop">
    <w:name w:val="eop"/>
    <w:basedOn w:val="DefaultParagraphFont"/>
    <w:rsid w:val="0050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4369">
      <w:bodyDiv w:val="1"/>
      <w:marLeft w:val="0"/>
      <w:marRight w:val="0"/>
      <w:marTop w:val="0"/>
      <w:marBottom w:val="0"/>
      <w:divBdr>
        <w:top w:val="none" w:sz="0" w:space="0" w:color="auto"/>
        <w:left w:val="none" w:sz="0" w:space="0" w:color="auto"/>
        <w:bottom w:val="none" w:sz="0" w:space="0" w:color="auto"/>
        <w:right w:val="none" w:sz="0" w:space="0" w:color="auto"/>
      </w:divBdr>
    </w:div>
    <w:div w:id="325940322">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694504554">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792284101">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989988645">
      <w:bodyDiv w:val="1"/>
      <w:marLeft w:val="0"/>
      <w:marRight w:val="0"/>
      <w:marTop w:val="0"/>
      <w:marBottom w:val="0"/>
      <w:divBdr>
        <w:top w:val="none" w:sz="0" w:space="0" w:color="auto"/>
        <w:left w:val="none" w:sz="0" w:space="0" w:color="auto"/>
        <w:bottom w:val="none" w:sz="0" w:space="0" w:color="auto"/>
        <w:right w:val="none" w:sz="0" w:space="0" w:color="auto"/>
      </w:divBdr>
      <w:divsChild>
        <w:div w:id="20281937">
          <w:marLeft w:val="0"/>
          <w:marRight w:val="0"/>
          <w:marTop w:val="0"/>
          <w:marBottom w:val="0"/>
          <w:divBdr>
            <w:top w:val="none" w:sz="0" w:space="0" w:color="auto"/>
            <w:left w:val="none" w:sz="0" w:space="0" w:color="auto"/>
            <w:bottom w:val="none" w:sz="0" w:space="0" w:color="auto"/>
            <w:right w:val="none" w:sz="0" w:space="0" w:color="auto"/>
          </w:divBdr>
        </w:div>
        <w:div w:id="537352720">
          <w:marLeft w:val="0"/>
          <w:marRight w:val="0"/>
          <w:marTop w:val="0"/>
          <w:marBottom w:val="0"/>
          <w:divBdr>
            <w:top w:val="none" w:sz="0" w:space="0" w:color="auto"/>
            <w:left w:val="none" w:sz="0" w:space="0" w:color="auto"/>
            <w:bottom w:val="none" w:sz="0" w:space="0" w:color="auto"/>
            <w:right w:val="none" w:sz="0" w:space="0" w:color="auto"/>
          </w:divBdr>
          <w:divsChild>
            <w:div w:id="1820536599">
              <w:marLeft w:val="-75"/>
              <w:marRight w:val="0"/>
              <w:marTop w:val="30"/>
              <w:marBottom w:val="30"/>
              <w:divBdr>
                <w:top w:val="none" w:sz="0" w:space="0" w:color="auto"/>
                <w:left w:val="none" w:sz="0" w:space="0" w:color="auto"/>
                <w:bottom w:val="none" w:sz="0" w:space="0" w:color="auto"/>
                <w:right w:val="none" w:sz="0" w:space="0" w:color="auto"/>
              </w:divBdr>
              <w:divsChild>
                <w:div w:id="25182993">
                  <w:marLeft w:val="0"/>
                  <w:marRight w:val="0"/>
                  <w:marTop w:val="0"/>
                  <w:marBottom w:val="0"/>
                  <w:divBdr>
                    <w:top w:val="none" w:sz="0" w:space="0" w:color="auto"/>
                    <w:left w:val="none" w:sz="0" w:space="0" w:color="auto"/>
                    <w:bottom w:val="none" w:sz="0" w:space="0" w:color="auto"/>
                    <w:right w:val="none" w:sz="0" w:space="0" w:color="auto"/>
                  </w:divBdr>
                  <w:divsChild>
                    <w:div w:id="1580482674">
                      <w:marLeft w:val="0"/>
                      <w:marRight w:val="0"/>
                      <w:marTop w:val="0"/>
                      <w:marBottom w:val="0"/>
                      <w:divBdr>
                        <w:top w:val="none" w:sz="0" w:space="0" w:color="auto"/>
                        <w:left w:val="none" w:sz="0" w:space="0" w:color="auto"/>
                        <w:bottom w:val="none" w:sz="0" w:space="0" w:color="auto"/>
                        <w:right w:val="none" w:sz="0" w:space="0" w:color="auto"/>
                      </w:divBdr>
                    </w:div>
                  </w:divsChild>
                </w:div>
                <w:div w:id="134420651">
                  <w:marLeft w:val="0"/>
                  <w:marRight w:val="0"/>
                  <w:marTop w:val="0"/>
                  <w:marBottom w:val="0"/>
                  <w:divBdr>
                    <w:top w:val="none" w:sz="0" w:space="0" w:color="auto"/>
                    <w:left w:val="none" w:sz="0" w:space="0" w:color="auto"/>
                    <w:bottom w:val="none" w:sz="0" w:space="0" w:color="auto"/>
                    <w:right w:val="none" w:sz="0" w:space="0" w:color="auto"/>
                  </w:divBdr>
                  <w:divsChild>
                    <w:div w:id="1905412081">
                      <w:marLeft w:val="0"/>
                      <w:marRight w:val="0"/>
                      <w:marTop w:val="0"/>
                      <w:marBottom w:val="0"/>
                      <w:divBdr>
                        <w:top w:val="none" w:sz="0" w:space="0" w:color="auto"/>
                        <w:left w:val="none" w:sz="0" w:space="0" w:color="auto"/>
                        <w:bottom w:val="none" w:sz="0" w:space="0" w:color="auto"/>
                        <w:right w:val="none" w:sz="0" w:space="0" w:color="auto"/>
                      </w:divBdr>
                    </w:div>
                  </w:divsChild>
                </w:div>
                <w:div w:id="167141689">
                  <w:marLeft w:val="0"/>
                  <w:marRight w:val="0"/>
                  <w:marTop w:val="0"/>
                  <w:marBottom w:val="0"/>
                  <w:divBdr>
                    <w:top w:val="none" w:sz="0" w:space="0" w:color="auto"/>
                    <w:left w:val="none" w:sz="0" w:space="0" w:color="auto"/>
                    <w:bottom w:val="none" w:sz="0" w:space="0" w:color="auto"/>
                    <w:right w:val="none" w:sz="0" w:space="0" w:color="auto"/>
                  </w:divBdr>
                  <w:divsChild>
                    <w:div w:id="835343596">
                      <w:marLeft w:val="0"/>
                      <w:marRight w:val="0"/>
                      <w:marTop w:val="0"/>
                      <w:marBottom w:val="0"/>
                      <w:divBdr>
                        <w:top w:val="none" w:sz="0" w:space="0" w:color="auto"/>
                        <w:left w:val="none" w:sz="0" w:space="0" w:color="auto"/>
                        <w:bottom w:val="none" w:sz="0" w:space="0" w:color="auto"/>
                        <w:right w:val="none" w:sz="0" w:space="0" w:color="auto"/>
                      </w:divBdr>
                    </w:div>
                  </w:divsChild>
                </w:div>
                <w:div w:id="619653413">
                  <w:marLeft w:val="0"/>
                  <w:marRight w:val="0"/>
                  <w:marTop w:val="0"/>
                  <w:marBottom w:val="0"/>
                  <w:divBdr>
                    <w:top w:val="none" w:sz="0" w:space="0" w:color="auto"/>
                    <w:left w:val="none" w:sz="0" w:space="0" w:color="auto"/>
                    <w:bottom w:val="none" w:sz="0" w:space="0" w:color="auto"/>
                    <w:right w:val="none" w:sz="0" w:space="0" w:color="auto"/>
                  </w:divBdr>
                  <w:divsChild>
                    <w:div w:id="1728799728">
                      <w:marLeft w:val="0"/>
                      <w:marRight w:val="0"/>
                      <w:marTop w:val="0"/>
                      <w:marBottom w:val="0"/>
                      <w:divBdr>
                        <w:top w:val="none" w:sz="0" w:space="0" w:color="auto"/>
                        <w:left w:val="none" w:sz="0" w:space="0" w:color="auto"/>
                        <w:bottom w:val="none" w:sz="0" w:space="0" w:color="auto"/>
                        <w:right w:val="none" w:sz="0" w:space="0" w:color="auto"/>
                      </w:divBdr>
                    </w:div>
                  </w:divsChild>
                </w:div>
                <w:div w:id="663436210">
                  <w:marLeft w:val="0"/>
                  <w:marRight w:val="0"/>
                  <w:marTop w:val="0"/>
                  <w:marBottom w:val="0"/>
                  <w:divBdr>
                    <w:top w:val="none" w:sz="0" w:space="0" w:color="auto"/>
                    <w:left w:val="none" w:sz="0" w:space="0" w:color="auto"/>
                    <w:bottom w:val="none" w:sz="0" w:space="0" w:color="auto"/>
                    <w:right w:val="none" w:sz="0" w:space="0" w:color="auto"/>
                  </w:divBdr>
                  <w:divsChild>
                    <w:div w:id="831602056">
                      <w:marLeft w:val="0"/>
                      <w:marRight w:val="0"/>
                      <w:marTop w:val="0"/>
                      <w:marBottom w:val="0"/>
                      <w:divBdr>
                        <w:top w:val="none" w:sz="0" w:space="0" w:color="auto"/>
                        <w:left w:val="none" w:sz="0" w:space="0" w:color="auto"/>
                        <w:bottom w:val="none" w:sz="0" w:space="0" w:color="auto"/>
                        <w:right w:val="none" w:sz="0" w:space="0" w:color="auto"/>
                      </w:divBdr>
                    </w:div>
                  </w:divsChild>
                </w:div>
                <w:div w:id="683480210">
                  <w:marLeft w:val="0"/>
                  <w:marRight w:val="0"/>
                  <w:marTop w:val="0"/>
                  <w:marBottom w:val="0"/>
                  <w:divBdr>
                    <w:top w:val="none" w:sz="0" w:space="0" w:color="auto"/>
                    <w:left w:val="none" w:sz="0" w:space="0" w:color="auto"/>
                    <w:bottom w:val="none" w:sz="0" w:space="0" w:color="auto"/>
                    <w:right w:val="none" w:sz="0" w:space="0" w:color="auto"/>
                  </w:divBdr>
                  <w:divsChild>
                    <w:div w:id="2046446455">
                      <w:marLeft w:val="0"/>
                      <w:marRight w:val="0"/>
                      <w:marTop w:val="0"/>
                      <w:marBottom w:val="0"/>
                      <w:divBdr>
                        <w:top w:val="none" w:sz="0" w:space="0" w:color="auto"/>
                        <w:left w:val="none" w:sz="0" w:space="0" w:color="auto"/>
                        <w:bottom w:val="none" w:sz="0" w:space="0" w:color="auto"/>
                        <w:right w:val="none" w:sz="0" w:space="0" w:color="auto"/>
                      </w:divBdr>
                    </w:div>
                  </w:divsChild>
                </w:div>
                <w:div w:id="932083216">
                  <w:marLeft w:val="0"/>
                  <w:marRight w:val="0"/>
                  <w:marTop w:val="0"/>
                  <w:marBottom w:val="0"/>
                  <w:divBdr>
                    <w:top w:val="none" w:sz="0" w:space="0" w:color="auto"/>
                    <w:left w:val="none" w:sz="0" w:space="0" w:color="auto"/>
                    <w:bottom w:val="none" w:sz="0" w:space="0" w:color="auto"/>
                    <w:right w:val="none" w:sz="0" w:space="0" w:color="auto"/>
                  </w:divBdr>
                  <w:divsChild>
                    <w:div w:id="718406758">
                      <w:marLeft w:val="0"/>
                      <w:marRight w:val="0"/>
                      <w:marTop w:val="0"/>
                      <w:marBottom w:val="0"/>
                      <w:divBdr>
                        <w:top w:val="none" w:sz="0" w:space="0" w:color="auto"/>
                        <w:left w:val="none" w:sz="0" w:space="0" w:color="auto"/>
                        <w:bottom w:val="none" w:sz="0" w:space="0" w:color="auto"/>
                        <w:right w:val="none" w:sz="0" w:space="0" w:color="auto"/>
                      </w:divBdr>
                    </w:div>
                  </w:divsChild>
                </w:div>
                <w:div w:id="932397751">
                  <w:marLeft w:val="0"/>
                  <w:marRight w:val="0"/>
                  <w:marTop w:val="0"/>
                  <w:marBottom w:val="0"/>
                  <w:divBdr>
                    <w:top w:val="none" w:sz="0" w:space="0" w:color="auto"/>
                    <w:left w:val="none" w:sz="0" w:space="0" w:color="auto"/>
                    <w:bottom w:val="none" w:sz="0" w:space="0" w:color="auto"/>
                    <w:right w:val="none" w:sz="0" w:space="0" w:color="auto"/>
                  </w:divBdr>
                  <w:divsChild>
                    <w:div w:id="527913314">
                      <w:marLeft w:val="0"/>
                      <w:marRight w:val="0"/>
                      <w:marTop w:val="0"/>
                      <w:marBottom w:val="0"/>
                      <w:divBdr>
                        <w:top w:val="none" w:sz="0" w:space="0" w:color="auto"/>
                        <w:left w:val="none" w:sz="0" w:space="0" w:color="auto"/>
                        <w:bottom w:val="none" w:sz="0" w:space="0" w:color="auto"/>
                        <w:right w:val="none" w:sz="0" w:space="0" w:color="auto"/>
                      </w:divBdr>
                    </w:div>
                  </w:divsChild>
                </w:div>
                <w:div w:id="1294292571">
                  <w:marLeft w:val="0"/>
                  <w:marRight w:val="0"/>
                  <w:marTop w:val="0"/>
                  <w:marBottom w:val="0"/>
                  <w:divBdr>
                    <w:top w:val="none" w:sz="0" w:space="0" w:color="auto"/>
                    <w:left w:val="none" w:sz="0" w:space="0" w:color="auto"/>
                    <w:bottom w:val="none" w:sz="0" w:space="0" w:color="auto"/>
                    <w:right w:val="none" w:sz="0" w:space="0" w:color="auto"/>
                  </w:divBdr>
                  <w:divsChild>
                    <w:div w:id="2129424771">
                      <w:marLeft w:val="0"/>
                      <w:marRight w:val="0"/>
                      <w:marTop w:val="0"/>
                      <w:marBottom w:val="0"/>
                      <w:divBdr>
                        <w:top w:val="none" w:sz="0" w:space="0" w:color="auto"/>
                        <w:left w:val="none" w:sz="0" w:space="0" w:color="auto"/>
                        <w:bottom w:val="none" w:sz="0" w:space="0" w:color="auto"/>
                        <w:right w:val="none" w:sz="0" w:space="0" w:color="auto"/>
                      </w:divBdr>
                    </w:div>
                  </w:divsChild>
                </w:div>
                <w:div w:id="1341543280">
                  <w:marLeft w:val="0"/>
                  <w:marRight w:val="0"/>
                  <w:marTop w:val="0"/>
                  <w:marBottom w:val="0"/>
                  <w:divBdr>
                    <w:top w:val="none" w:sz="0" w:space="0" w:color="auto"/>
                    <w:left w:val="none" w:sz="0" w:space="0" w:color="auto"/>
                    <w:bottom w:val="none" w:sz="0" w:space="0" w:color="auto"/>
                    <w:right w:val="none" w:sz="0" w:space="0" w:color="auto"/>
                  </w:divBdr>
                  <w:divsChild>
                    <w:div w:id="1556966383">
                      <w:marLeft w:val="0"/>
                      <w:marRight w:val="0"/>
                      <w:marTop w:val="0"/>
                      <w:marBottom w:val="0"/>
                      <w:divBdr>
                        <w:top w:val="none" w:sz="0" w:space="0" w:color="auto"/>
                        <w:left w:val="none" w:sz="0" w:space="0" w:color="auto"/>
                        <w:bottom w:val="none" w:sz="0" w:space="0" w:color="auto"/>
                        <w:right w:val="none" w:sz="0" w:space="0" w:color="auto"/>
                      </w:divBdr>
                    </w:div>
                  </w:divsChild>
                </w:div>
                <w:div w:id="1405840407">
                  <w:marLeft w:val="0"/>
                  <w:marRight w:val="0"/>
                  <w:marTop w:val="0"/>
                  <w:marBottom w:val="0"/>
                  <w:divBdr>
                    <w:top w:val="none" w:sz="0" w:space="0" w:color="auto"/>
                    <w:left w:val="none" w:sz="0" w:space="0" w:color="auto"/>
                    <w:bottom w:val="none" w:sz="0" w:space="0" w:color="auto"/>
                    <w:right w:val="none" w:sz="0" w:space="0" w:color="auto"/>
                  </w:divBdr>
                  <w:divsChild>
                    <w:div w:id="1845894522">
                      <w:marLeft w:val="0"/>
                      <w:marRight w:val="0"/>
                      <w:marTop w:val="0"/>
                      <w:marBottom w:val="0"/>
                      <w:divBdr>
                        <w:top w:val="none" w:sz="0" w:space="0" w:color="auto"/>
                        <w:left w:val="none" w:sz="0" w:space="0" w:color="auto"/>
                        <w:bottom w:val="none" w:sz="0" w:space="0" w:color="auto"/>
                        <w:right w:val="none" w:sz="0" w:space="0" w:color="auto"/>
                      </w:divBdr>
                    </w:div>
                  </w:divsChild>
                </w:div>
                <w:div w:id="1581989751">
                  <w:marLeft w:val="0"/>
                  <w:marRight w:val="0"/>
                  <w:marTop w:val="0"/>
                  <w:marBottom w:val="0"/>
                  <w:divBdr>
                    <w:top w:val="none" w:sz="0" w:space="0" w:color="auto"/>
                    <w:left w:val="none" w:sz="0" w:space="0" w:color="auto"/>
                    <w:bottom w:val="none" w:sz="0" w:space="0" w:color="auto"/>
                    <w:right w:val="none" w:sz="0" w:space="0" w:color="auto"/>
                  </w:divBdr>
                  <w:divsChild>
                    <w:div w:id="48651773">
                      <w:marLeft w:val="0"/>
                      <w:marRight w:val="0"/>
                      <w:marTop w:val="0"/>
                      <w:marBottom w:val="0"/>
                      <w:divBdr>
                        <w:top w:val="none" w:sz="0" w:space="0" w:color="auto"/>
                        <w:left w:val="none" w:sz="0" w:space="0" w:color="auto"/>
                        <w:bottom w:val="none" w:sz="0" w:space="0" w:color="auto"/>
                        <w:right w:val="none" w:sz="0" w:space="0" w:color="auto"/>
                      </w:divBdr>
                    </w:div>
                  </w:divsChild>
                </w:div>
                <w:div w:id="1602714733">
                  <w:marLeft w:val="0"/>
                  <w:marRight w:val="0"/>
                  <w:marTop w:val="0"/>
                  <w:marBottom w:val="0"/>
                  <w:divBdr>
                    <w:top w:val="none" w:sz="0" w:space="0" w:color="auto"/>
                    <w:left w:val="none" w:sz="0" w:space="0" w:color="auto"/>
                    <w:bottom w:val="none" w:sz="0" w:space="0" w:color="auto"/>
                    <w:right w:val="none" w:sz="0" w:space="0" w:color="auto"/>
                  </w:divBdr>
                  <w:divsChild>
                    <w:div w:id="925069976">
                      <w:marLeft w:val="0"/>
                      <w:marRight w:val="0"/>
                      <w:marTop w:val="0"/>
                      <w:marBottom w:val="0"/>
                      <w:divBdr>
                        <w:top w:val="none" w:sz="0" w:space="0" w:color="auto"/>
                        <w:left w:val="none" w:sz="0" w:space="0" w:color="auto"/>
                        <w:bottom w:val="none" w:sz="0" w:space="0" w:color="auto"/>
                        <w:right w:val="none" w:sz="0" w:space="0" w:color="auto"/>
                      </w:divBdr>
                    </w:div>
                  </w:divsChild>
                </w:div>
                <w:div w:id="1620454213">
                  <w:marLeft w:val="0"/>
                  <w:marRight w:val="0"/>
                  <w:marTop w:val="0"/>
                  <w:marBottom w:val="0"/>
                  <w:divBdr>
                    <w:top w:val="none" w:sz="0" w:space="0" w:color="auto"/>
                    <w:left w:val="none" w:sz="0" w:space="0" w:color="auto"/>
                    <w:bottom w:val="none" w:sz="0" w:space="0" w:color="auto"/>
                    <w:right w:val="none" w:sz="0" w:space="0" w:color="auto"/>
                  </w:divBdr>
                  <w:divsChild>
                    <w:div w:id="319382084">
                      <w:marLeft w:val="0"/>
                      <w:marRight w:val="0"/>
                      <w:marTop w:val="0"/>
                      <w:marBottom w:val="0"/>
                      <w:divBdr>
                        <w:top w:val="none" w:sz="0" w:space="0" w:color="auto"/>
                        <w:left w:val="none" w:sz="0" w:space="0" w:color="auto"/>
                        <w:bottom w:val="none" w:sz="0" w:space="0" w:color="auto"/>
                        <w:right w:val="none" w:sz="0" w:space="0" w:color="auto"/>
                      </w:divBdr>
                    </w:div>
                  </w:divsChild>
                </w:div>
                <w:div w:id="1623149892">
                  <w:marLeft w:val="0"/>
                  <w:marRight w:val="0"/>
                  <w:marTop w:val="0"/>
                  <w:marBottom w:val="0"/>
                  <w:divBdr>
                    <w:top w:val="none" w:sz="0" w:space="0" w:color="auto"/>
                    <w:left w:val="none" w:sz="0" w:space="0" w:color="auto"/>
                    <w:bottom w:val="none" w:sz="0" w:space="0" w:color="auto"/>
                    <w:right w:val="none" w:sz="0" w:space="0" w:color="auto"/>
                  </w:divBdr>
                  <w:divsChild>
                    <w:div w:id="1713917433">
                      <w:marLeft w:val="0"/>
                      <w:marRight w:val="0"/>
                      <w:marTop w:val="0"/>
                      <w:marBottom w:val="0"/>
                      <w:divBdr>
                        <w:top w:val="none" w:sz="0" w:space="0" w:color="auto"/>
                        <w:left w:val="none" w:sz="0" w:space="0" w:color="auto"/>
                        <w:bottom w:val="none" w:sz="0" w:space="0" w:color="auto"/>
                        <w:right w:val="none" w:sz="0" w:space="0" w:color="auto"/>
                      </w:divBdr>
                    </w:div>
                  </w:divsChild>
                </w:div>
                <w:div w:id="1869482918">
                  <w:marLeft w:val="0"/>
                  <w:marRight w:val="0"/>
                  <w:marTop w:val="0"/>
                  <w:marBottom w:val="0"/>
                  <w:divBdr>
                    <w:top w:val="none" w:sz="0" w:space="0" w:color="auto"/>
                    <w:left w:val="none" w:sz="0" w:space="0" w:color="auto"/>
                    <w:bottom w:val="none" w:sz="0" w:space="0" w:color="auto"/>
                    <w:right w:val="none" w:sz="0" w:space="0" w:color="auto"/>
                  </w:divBdr>
                  <w:divsChild>
                    <w:div w:id="1081483059">
                      <w:marLeft w:val="0"/>
                      <w:marRight w:val="0"/>
                      <w:marTop w:val="0"/>
                      <w:marBottom w:val="0"/>
                      <w:divBdr>
                        <w:top w:val="none" w:sz="0" w:space="0" w:color="auto"/>
                        <w:left w:val="none" w:sz="0" w:space="0" w:color="auto"/>
                        <w:bottom w:val="none" w:sz="0" w:space="0" w:color="auto"/>
                        <w:right w:val="none" w:sz="0" w:space="0" w:color="auto"/>
                      </w:divBdr>
                    </w:div>
                  </w:divsChild>
                </w:div>
                <w:div w:id="1884056669">
                  <w:marLeft w:val="0"/>
                  <w:marRight w:val="0"/>
                  <w:marTop w:val="0"/>
                  <w:marBottom w:val="0"/>
                  <w:divBdr>
                    <w:top w:val="none" w:sz="0" w:space="0" w:color="auto"/>
                    <w:left w:val="none" w:sz="0" w:space="0" w:color="auto"/>
                    <w:bottom w:val="none" w:sz="0" w:space="0" w:color="auto"/>
                    <w:right w:val="none" w:sz="0" w:space="0" w:color="auto"/>
                  </w:divBdr>
                  <w:divsChild>
                    <w:div w:id="1738896862">
                      <w:marLeft w:val="0"/>
                      <w:marRight w:val="0"/>
                      <w:marTop w:val="0"/>
                      <w:marBottom w:val="0"/>
                      <w:divBdr>
                        <w:top w:val="none" w:sz="0" w:space="0" w:color="auto"/>
                        <w:left w:val="none" w:sz="0" w:space="0" w:color="auto"/>
                        <w:bottom w:val="none" w:sz="0" w:space="0" w:color="auto"/>
                        <w:right w:val="none" w:sz="0" w:space="0" w:color="auto"/>
                      </w:divBdr>
                    </w:div>
                  </w:divsChild>
                </w:div>
                <w:div w:id="1951163743">
                  <w:marLeft w:val="0"/>
                  <w:marRight w:val="0"/>
                  <w:marTop w:val="0"/>
                  <w:marBottom w:val="0"/>
                  <w:divBdr>
                    <w:top w:val="none" w:sz="0" w:space="0" w:color="auto"/>
                    <w:left w:val="none" w:sz="0" w:space="0" w:color="auto"/>
                    <w:bottom w:val="none" w:sz="0" w:space="0" w:color="auto"/>
                    <w:right w:val="none" w:sz="0" w:space="0" w:color="auto"/>
                  </w:divBdr>
                  <w:divsChild>
                    <w:div w:id="501436027">
                      <w:marLeft w:val="0"/>
                      <w:marRight w:val="0"/>
                      <w:marTop w:val="0"/>
                      <w:marBottom w:val="0"/>
                      <w:divBdr>
                        <w:top w:val="none" w:sz="0" w:space="0" w:color="auto"/>
                        <w:left w:val="none" w:sz="0" w:space="0" w:color="auto"/>
                        <w:bottom w:val="none" w:sz="0" w:space="0" w:color="auto"/>
                        <w:right w:val="none" w:sz="0" w:space="0" w:color="auto"/>
                      </w:divBdr>
                    </w:div>
                  </w:divsChild>
                </w:div>
                <w:div w:id="2025284577">
                  <w:marLeft w:val="0"/>
                  <w:marRight w:val="0"/>
                  <w:marTop w:val="0"/>
                  <w:marBottom w:val="0"/>
                  <w:divBdr>
                    <w:top w:val="none" w:sz="0" w:space="0" w:color="auto"/>
                    <w:left w:val="none" w:sz="0" w:space="0" w:color="auto"/>
                    <w:bottom w:val="none" w:sz="0" w:space="0" w:color="auto"/>
                    <w:right w:val="none" w:sz="0" w:space="0" w:color="auto"/>
                  </w:divBdr>
                  <w:divsChild>
                    <w:div w:id="1288315352">
                      <w:marLeft w:val="0"/>
                      <w:marRight w:val="0"/>
                      <w:marTop w:val="0"/>
                      <w:marBottom w:val="0"/>
                      <w:divBdr>
                        <w:top w:val="none" w:sz="0" w:space="0" w:color="auto"/>
                        <w:left w:val="none" w:sz="0" w:space="0" w:color="auto"/>
                        <w:bottom w:val="none" w:sz="0" w:space="0" w:color="auto"/>
                        <w:right w:val="none" w:sz="0" w:space="0" w:color="auto"/>
                      </w:divBdr>
                    </w:div>
                  </w:divsChild>
                </w:div>
                <w:div w:id="2060586593">
                  <w:marLeft w:val="0"/>
                  <w:marRight w:val="0"/>
                  <w:marTop w:val="0"/>
                  <w:marBottom w:val="0"/>
                  <w:divBdr>
                    <w:top w:val="none" w:sz="0" w:space="0" w:color="auto"/>
                    <w:left w:val="none" w:sz="0" w:space="0" w:color="auto"/>
                    <w:bottom w:val="none" w:sz="0" w:space="0" w:color="auto"/>
                    <w:right w:val="none" w:sz="0" w:space="0" w:color="auto"/>
                  </w:divBdr>
                  <w:divsChild>
                    <w:div w:id="16310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18408">
          <w:marLeft w:val="0"/>
          <w:marRight w:val="0"/>
          <w:marTop w:val="0"/>
          <w:marBottom w:val="0"/>
          <w:divBdr>
            <w:top w:val="none" w:sz="0" w:space="0" w:color="auto"/>
            <w:left w:val="none" w:sz="0" w:space="0" w:color="auto"/>
            <w:bottom w:val="none" w:sz="0" w:space="0" w:color="auto"/>
            <w:right w:val="none" w:sz="0" w:space="0" w:color="auto"/>
          </w:divBdr>
        </w:div>
        <w:div w:id="984243144">
          <w:marLeft w:val="0"/>
          <w:marRight w:val="0"/>
          <w:marTop w:val="0"/>
          <w:marBottom w:val="0"/>
          <w:divBdr>
            <w:top w:val="none" w:sz="0" w:space="0" w:color="auto"/>
            <w:left w:val="none" w:sz="0" w:space="0" w:color="auto"/>
            <w:bottom w:val="none" w:sz="0" w:space="0" w:color="auto"/>
            <w:right w:val="none" w:sz="0" w:space="0" w:color="auto"/>
          </w:divBdr>
        </w:div>
        <w:div w:id="1059287056">
          <w:marLeft w:val="0"/>
          <w:marRight w:val="0"/>
          <w:marTop w:val="0"/>
          <w:marBottom w:val="0"/>
          <w:divBdr>
            <w:top w:val="none" w:sz="0" w:space="0" w:color="auto"/>
            <w:left w:val="none" w:sz="0" w:space="0" w:color="auto"/>
            <w:bottom w:val="none" w:sz="0" w:space="0" w:color="auto"/>
            <w:right w:val="none" w:sz="0" w:space="0" w:color="auto"/>
          </w:divBdr>
        </w:div>
        <w:div w:id="1971593058">
          <w:marLeft w:val="0"/>
          <w:marRight w:val="0"/>
          <w:marTop w:val="0"/>
          <w:marBottom w:val="0"/>
          <w:divBdr>
            <w:top w:val="none" w:sz="0" w:space="0" w:color="auto"/>
            <w:left w:val="none" w:sz="0" w:space="0" w:color="auto"/>
            <w:bottom w:val="none" w:sz="0" w:space="0" w:color="auto"/>
            <w:right w:val="none" w:sz="0" w:space="0" w:color="auto"/>
          </w:divBdr>
        </w:div>
      </w:divsChild>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165322540">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35821950">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446927542">
      <w:bodyDiv w:val="1"/>
      <w:marLeft w:val="0"/>
      <w:marRight w:val="0"/>
      <w:marTop w:val="0"/>
      <w:marBottom w:val="0"/>
      <w:divBdr>
        <w:top w:val="none" w:sz="0" w:space="0" w:color="auto"/>
        <w:left w:val="none" w:sz="0" w:space="0" w:color="auto"/>
        <w:bottom w:val="none" w:sz="0" w:space="0" w:color="auto"/>
        <w:right w:val="none" w:sz="0" w:space="0" w:color="auto"/>
      </w:divBdr>
    </w:div>
    <w:div w:id="1463426807">
      <w:bodyDiv w:val="1"/>
      <w:marLeft w:val="0"/>
      <w:marRight w:val="0"/>
      <w:marTop w:val="0"/>
      <w:marBottom w:val="0"/>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787502185">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412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compcontracts/compcontracts.html" TargetMode="External"/><Relationship Id="rId18" Type="http://schemas.openxmlformats.org/officeDocument/2006/relationships/hyperlink" Target="mailto:cau@nysed.gov" TargetMode="External"/><Relationship Id="rId26" Type="http://schemas.openxmlformats.org/officeDocument/2006/relationships/hyperlink" Target="https://www.eteachny.org/" TargetMode="External"/><Relationship Id="rId39" Type="http://schemas.openxmlformats.org/officeDocument/2006/relationships/hyperlink" Target="http://www.nysed.gov/educator-quality/professional-learning-and-growth" TargetMode="External"/><Relationship Id="rId21" Type="http://schemas.openxmlformats.org/officeDocument/2006/relationships/footer" Target="footer2.xml"/><Relationship Id="rId34" Type="http://schemas.openxmlformats.org/officeDocument/2006/relationships/hyperlink" Target="https://ny.newnycontracts.com/FrontEnd/StartCertification.asp?TN=ny&amp;XID=2029" TargetMode="External"/><Relationship Id="rId42" Type="http://schemas.openxmlformats.org/officeDocument/2006/relationships/header" Target="header3.xml"/><Relationship Id="rId47" Type="http://schemas.openxmlformats.org/officeDocument/2006/relationships/hyperlink" Target="https://www.osc.state.ny.us/state-vendors/vendrep/file-your-vendor-responsibility-questionnaire" TargetMode="External"/><Relationship Id="rId50" Type="http://schemas.openxmlformats.org/officeDocument/2006/relationships/hyperlink" Target="https://onlineservices.osc.state.ny.us/" TargetMode="External"/><Relationship Id="rId55" Type="http://schemas.openxmlformats.org/officeDocument/2006/relationships/hyperlink" Target="https://www.osc.state.ny.us/agencies/forms/ac3271s.doc" TargetMode="External"/><Relationship Id="rId63" Type="http://schemas.openxmlformats.org/officeDocument/2006/relationships/hyperlink" Target="mailto:opa@esd.ny.gov" TargetMode="External"/><Relationship Id="rId68" Type="http://schemas.openxmlformats.org/officeDocument/2006/relationships/header" Target="header6.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mailto:trle@nysed.gov" TargetMode="External"/><Relationship Id="rId29" Type="http://schemas.openxmlformats.org/officeDocument/2006/relationships/hyperlink" Target="http://www.tale-academy.com/" TargetMode="External"/><Relationship Id="rId11" Type="http://schemas.openxmlformats.org/officeDocument/2006/relationships/hyperlink" Target="https://esd.ny.gov/regions" TargetMode="External"/><Relationship Id="rId24" Type="http://schemas.openxmlformats.org/officeDocument/2006/relationships/hyperlink" Target="http://www.oms.nysed.gov/fiscal/MWBE/Forms.html" TargetMode="External"/><Relationship Id="rId32" Type="http://schemas.openxmlformats.org/officeDocument/2006/relationships/hyperlink" Target="https://ny.newnycontracts.com/FrontEnd/VendorSearchPublic.asp?TN=ny&amp;XID=4687" TargetMode="External"/><Relationship Id="rId37" Type="http://schemas.openxmlformats.org/officeDocument/2006/relationships/hyperlink" Target="mailto:cau@nysed.gov" TargetMode="External"/><Relationship Id="rId40" Type="http://schemas.openxmlformats.org/officeDocument/2006/relationships/hyperlink" Target="http://www.nysed.gov/college-university-evaluation" TargetMode="External"/><Relationship Id="rId45" Type="http://schemas.openxmlformats.org/officeDocument/2006/relationships/hyperlink" Target="mailto:trle@nysed.gov" TargetMode="External"/><Relationship Id="rId53" Type="http://schemas.openxmlformats.org/officeDocument/2006/relationships/hyperlink" Target="https://www.osc.state.ny.us/state-vendors/vendrep/vendor-responsibility-forms" TargetMode="External"/><Relationship Id="rId58" Type="http://schemas.openxmlformats.org/officeDocument/2006/relationships/hyperlink" Target="https://jcope.ny.gov/sites/g/files/oee746/files/documents/2017/09/public-officers-law-73.pdf" TargetMode="External"/><Relationship Id="rId66" Type="http://schemas.openxmlformats.org/officeDocument/2006/relationships/hyperlink" Target="https://ogs.ny.gov/list-entities-determined-be-non-responsive-biddersofferers-pursuant-nys-iran-divestment-act-2012" TargetMode="External"/><Relationship Id="rId7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mailto:trle@nysed.gov" TargetMode="External"/><Relationship Id="rId23" Type="http://schemas.openxmlformats.org/officeDocument/2006/relationships/hyperlink" Target="https://ny.newnycontracts.com/FrontEnd/VendorSearchPublic.asp?TN=ny&amp;XID=4687" TargetMode="External"/><Relationship Id="rId28" Type="http://schemas.openxmlformats.org/officeDocument/2006/relationships/hyperlink" Target="https://www.p12.nysed.gov/compcontracts/21-016-trle/home.html" TargetMode="External"/><Relationship Id="rId36" Type="http://schemas.openxmlformats.org/officeDocument/2006/relationships/footer" Target="footer3.xml"/><Relationship Id="rId49" Type="http://schemas.openxmlformats.org/officeDocument/2006/relationships/hyperlink" Target="https://www.osc.state.ny.us/state-vendors/vendrep/vendrep-system" TargetMode="External"/><Relationship Id="rId57" Type="http://schemas.openxmlformats.org/officeDocument/2006/relationships/hyperlink" Target="https://web.osc.state.ny.us/agencies/guide/MyWebHelp/Default.htm" TargetMode="External"/><Relationship Id="rId61" Type="http://schemas.openxmlformats.org/officeDocument/2006/relationships/hyperlink" Target="https://www.tax.ny.gov/pdf/current_forms/st/st220ca_fill_in.pdf"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esd.ny.gov/regions" TargetMode="External"/><Relationship Id="rId44" Type="http://schemas.openxmlformats.org/officeDocument/2006/relationships/header" Target="header4.xml"/><Relationship Id="rId52" Type="http://schemas.openxmlformats.org/officeDocument/2006/relationships/hyperlink" Target="mailto:ITServiceDesk@osc.ny.gov" TargetMode="External"/><Relationship Id="rId60" Type="http://schemas.openxmlformats.org/officeDocument/2006/relationships/hyperlink" Target="https://www.tax.ny.gov/pdf/publications/sales/pub223.pdf" TargetMode="External"/><Relationship Id="rId65" Type="http://schemas.openxmlformats.org/officeDocument/2006/relationships/hyperlink" Target="https://ny.newnycontracts.com/FrontEnd/VendorSearchPublic.asp" TargetMode="External"/><Relationship Id="rId73"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le@nysed.gov" TargetMode="External"/><Relationship Id="rId22" Type="http://schemas.openxmlformats.org/officeDocument/2006/relationships/hyperlink" Target="https://ny.newnycontracts.com/FrontEnd/VendorSearchPublic.asp?TN=ny&amp;XID=4687" TargetMode="External"/><Relationship Id="rId27" Type="http://schemas.openxmlformats.org/officeDocument/2006/relationships/hyperlink" Target="http://www.nysed.gov/trle/professional-learning-resources" TargetMode="External"/><Relationship Id="rId30" Type="http://schemas.openxmlformats.org/officeDocument/2006/relationships/hyperlink" Target="http://www.nysed.gov/educator-quality/professional-learning-and-growth" TargetMode="External"/><Relationship Id="rId35" Type="http://schemas.openxmlformats.org/officeDocument/2006/relationships/header" Target="header2.xml"/><Relationship Id="rId43" Type="http://schemas.openxmlformats.org/officeDocument/2006/relationships/footer" Target="footer4.xml"/><Relationship Id="rId48" Type="http://schemas.openxmlformats.org/officeDocument/2006/relationships/hyperlink" Target="https://www.osc.state.ny.us/state-vendors/vendrep/vendor-responsibility-documentation" TargetMode="External"/><Relationship Id="rId56" Type="http://schemas.openxmlformats.org/officeDocument/2006/relationships/hyperlink" Target="https://www.osc.state.ny.us/agencies/forms/ac3272s.doc" TargetMode="External"/><Relationship Id="rId64" Type="http://schemas.openxmlformats.org/officeDocument/2006/relationships/hyperlink" Target="mailto:mwbecertification@esd.ny.gov" TargetMode="External"/><Relationship Id="rId69" Type="http://schemas.openxmlformats.org/officeDocument/2006/relationships/footer" Target="footer5.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osc.state.ny.us/online-services/get-help" TargetMode="External"/><Relationship Id="rId72"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mailto:trle@nysed.gov" TargetMode="External"/><Relationship Id="rId17" Type="http://schemas.openxmlformats.org/officeDocument/2006/relationships/hyperlink" Target="mailto:trle@nysed.gov" TargetMode="External"/><Relationship Id="rId25" Type="http://schemas.openxmlformats.org/officeDocument/2006/relationships/hyperlink" Target="https://www.ogs.ny.gov/veterans" TargetMode="External"/><Relationship Id="rId33" Type="http://schemas.openxmlformats.org/officeDocument/2006/relationships/hyperlink" Target="https://ny.newnycontracts.com/FrontEnd/VendorSearchPublic.asp?TN=ny&amp;XID=4687" TargetMode="External"/><Relationship Id="rId38" Type="http://schemas.openxmlformats.org/officeDocument/2006/relationships/hyperlink" Target="mailto:cau@nysed.gov" TargetMode="External"/><Relationship Id="rId46" Type="http://schemas.openxmlformats.org/officeDocument/2006/relationships/hyperlink" Target="mailto:trle@nysed.gov" TargetMode="External"/><Relationship Id="rId59" Type="http://schemas.openxmlformats.org/officeDocument/2006/relationships/hyperlink" Target="http://www.wcb.ny.gov/content/main/Employers/Employers.jsp" TargetMode="External"/><Relationship Id="rId67" Type="http://schemas.openxmlformats.org/officeDocument/2006/relationships/header" Target="header5.xml"/><Relationship Id="rId20" Type="http://schemas.openxmlformats.org/officeDocument/2006/relationships/footer" Target="footer1.xml"/><Relationship Id="rId41" Type="http://schemas.openxmlformats.org/officeDocument/2006/relationships/hyperlink" Target="http://www.highered.nysed.gov/tcert/resteachers/ctlesponsorhome.html" TargetMode="External"/><Relationship Id="rId54" Type="http://schemas.openxmlformats.org/officeDocument/2006/relationships/hyperlink" Target="http://www.oms.nysed.gov/fiscal/cau/PLL/procurementpolicy.htm" TargetMode="External"/><Relationship Id="rId62" Type="http://schemas.openxmlformats.org/officeDocument/2006/relationships/hyperlink" Target="https://www.tax.ny.gov/pdf/current_forms/st/st220td_fill_in.pdf" TargetMode="External"/><Relationship Id="rId70" Type="http://schemas.openxmlformats.org/officeDocument/2006/relationships/header" Target="header7.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50170F353DB41934AC51C3EF1D1FF" ma:contentTypeVersion="4" ma:contentTypeDescription="Create a new document." ma:contentTypeScope="" ma:versionID="5ac60a41fa71ab510dd26b7c323b5a20">
  <xsd:schema xmlns:xsd="http://www.w3.org/2001/XMLSchema" xmlns:xs="http://www.w3.org/2001/XMLSchema" xmlns:p="http://schemas.microsoft.com/office/2006/metadata/properties" xmlns:ns2="56a2f1d5-1344-44fe-b90e-52658d0416b1" targetNamespace="http://schemas.microsoft.com/office/2006/metadata/properties" ma:root="true" ma:fieldsID="34f1f0e3f12a3f849408bde4e82f7960" ns2:_="">
    <xsd:import namespace="56a2f1d5-1344-44fe-b90e-52658d0416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2f1d5-1344-44fe-b90e-52658d041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C262-5D58-4E34-BF36-FE099E78C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2f1d5-1344-44fe-b90e-52658d041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F5090-17F6-4DA6-A12C-A0F840266206}">
  <ds:schemaRefs>
    <ds:schemaRef ds:uri="http://schemas.microsoft.com/sharepoint/v3/contenttype/forms"/>
  </ds:schemaRefs>
</ds:datastoreItem>
</file>

<file path=customXml/itemProps3.xml><?xml version="1.0" encoding="utf-8"?>
<ds:datastoreItem xmlns:ds="http://schemas.openxmlformats.org/officeDocument/2006/customXml" ds:itemID="{273154C9-A3E7-4AD7-AA9C-4AF31E5B7FF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6a2f1d5-1344-44fe-b90e-52658d0416b1"/>
    <ds:schemaRef ds:uri="http://www.w3.org/XML/1998/namespace"/>
  </ds:schemaRefs>
</ds:datastoreItem>
</file>

<file path=customXml/itemProps4.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0</TotalTime>
  <Pages>53</Pages>
  <Words>22147</Words>
  <Characters>130314</Characters>
  <Application>Microsoft Office Word</Application>
  <DocSecurity>0</DocSecurity>
  <Lines>1085</Lines>
  <Paragraphs>304</Paragraphs>
  <ScaleCrop>false</ScaleCrop>
  <HeadingPairs>
    <vt:vector size="2" baseType="variant">
      <vt:variant>
        <vt:lpstr>Title</vt:lpstr>
      </vt:variant>
      <vt:variant>
        <vt:i4>1</vt:i4>
      </vt:variant>
    </vt:vector>
  </HeadingPairs>
  <TitlesOfParts>
    <vt:vector size="1" baseType="lpstr">
      <vt:lpstr>REQUEST FOR PROPOSAL (RFP) # 23-009 TRLE</vt:lpstr>
    </vt:vector>
  </TitlesOfParts>
  <Company>New York State Education Department</Company>
  <LinksUpToDate>false</LinksUpToDate>
  <CharactersWithSpaces>152157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23-009 TRLE</dc:title>
  <dc:subject/>
  <dc:creator>New York State Education Department</dc:creator>
  <cp:keywords/>
  <cp:lastModifiedBy>Emily Goodenough</cp:lastModifiedBy>
  <cp:revision>2</cp:revision>
  <cp:lastPrinted>2022-05-09T16:55:00Z</cp:lastPrinted>
  <dcterms:created xsi:type="dcterms:W3CDTF">2022-07-20T17:23:00Z</dcterms:created>
  <dcterms:modified xsi:type="dcterms:W3CDTF">2022-07-20T17:23:00Z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0x010100ABA50170F353DB41934AC51C3EF1D1FF</vt:lpwstr>
  </property>
</Properties>
</file>